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28513" w14:textId="6F73A315" w:rsidR="00D05DD7" w:rsidRPr="00231A9E" w:rsidRDefault="00D05DD7" w:rsidP="00675A8B">
      <w:pPr>
        <w:tabs>
          <w:tab w:val="left" w:pos="2160"/>
        </w:tabs>
        <w:spacing w:after="0" w:line="240" w:lineRule="auto"/>
        <w:rPr>
          <w:rFonts w:ascii="Arial Black" w:eastAsia="Times New Roman" w:hAnsi="Arial Black" w:cs="Arial"/>
          <w:b/>
          <w:color w:val="0047B6"/>
          <w:sz w:val="28"/>
          <w:lang w:eastAsia="fr-FR"/>
        </w:rPr>
      </w:pPr>
      <w:r w:rsidRPr="00E76CC7">
        <w:rPr>
          <w:rFonts w:ascii="Arial" w:eastAsia="Times New Roman" w:hAnsi="Arial" w:cs="Arial"/>
          <w:lang w:eastAsia="fr-FR"/>
        </w:rPr>
        <w:t xml:space="preserve">GAS </w:t>
      </w:r>
      <w:r w:rsidR="00870292" w:rsidRPr="00E76CC7">
        <w:rPr>
          <w:rFonts w:ascii="Arial" w:eastAsia="Times New Roman" w:hAnsi="Arial" w:cs="Arial"/>
          <w:lang w:eastAsia="fr-FR"/>
        </w:rPr>
        <w:t>25.</w:t>
      </w:r>
      <w:r w:rsidR="00675A8B">
        <w:rPr>
          <w:rFonts w:ascii="Arial" w:eastAsia="Times New Roman" w:hAnsi="Arial" w:cs="Arial"/>
          <w:lang w:eastAsia="fr-FR"/>
        </w:rPr>
        <w:t>040</w:t>
      </w:r>
      <w:r w:rsidR="000D2613">
        <w:rPr>
          <w:rFonts w:ascii="Arial" w:eastAsia="Times New Roman" w:hAnsi="Arial" w:cs="Arial"/>
          <w:lang w:eastAsia="fr-FR"/>
        </w:rPr>
        <w:tab/>
      </w:r>
      <w:r w:rsidRPr="0095580C">
        <w:rPr>
          <w:rFonts w:ascii="Arial Black" w:eastAsia="Times New Roman" w:hAnsi="Arial Black" w:cs="Arial"/>
          <w:b/>
          <w:color w:val="0047B6"/>
          <w:sz w:val="28"/>
          <w:lang w:eastAsia="fr-FR"/>
        </w:rPr>
        <w:t xml:space="preserve">NEGOCIATION </w:t>
      </w:r>
      <w:r w:rsidRPr="00231A9E">
        <w:rPr>
          <w:rFonts w:ascii="Arial Black" w:eastAsia="Times New Roman" w:hAnsi="Arial Black" w:cs="Arial"/>
          <w:b/>
          <w:color w:val="0047B6"/>
          <w:sz w:val="28"/>
          <w:lang w:eastAsia="fr-FR"/>
        </w:rPr>
        <w:t>ANNUELLE DES SALAIRES</w:t>
      </w:r>
    </w:p>
    <w:p w14:paraId="39E81460" w14:textId="738EC165" w:rsidR="00D05DD7" w:rsidRPr="00D865F6" w:rsidRDefault="00D05DD7" w:rsidP="00D05DD7">
      <w:pPr>
        <w:tabs>
          <w:tab w:val="left" w:pos="3119"/>
        </w:tabs>
        <w:spacing w:after="0" w:line="240" w:lineRule="auto"/>
        <w:jc w:val="center"/>
        <w:rPr>
          <w:rFonts w:ascii="Arial Black" w:eastAsia="Times New Roman" w:hAnsi="Arial Black" w:cs="Arial"/>
          <w:b/>
          <w:color w:val="0047B6"/>
          <w:sz w:val="28"/>
          <w:u w:val="single"/>
          <w:lang w:eastAsia="fr-FR"/>
        </w:rPr>
      </w:pPr>
      <w:r w:rsidRPr="00231A9E">
        <w:rPr>
          <w:rFonts w:ascii="Arial Black" w:eastAsia="Times New Roman" w:hAnsi="Arial Black" w:cs="Arial"/>
          <w:b/>
          <w:color w:val="0047B6"/>
          <w:sz w:val="28"/>
          <w:u w:val="single"/>
          <w:lang w:eastAsia="fr-FR"/>
        </w:rPr>
        <w:t xml:space="preserve">DU </w:t>
      </w:r>
      <w:r w:rsidR="00231A9E" w:rsidRPr="00231A9E">
        <w:rPr>
          <w:rFonts w:ascii="Arial Black" w:eastAsia="Times New Roman" w:hAnsi="Arial Black" w:cs="Arial"/>
          <w:b/>
          <w:color w:val="0047B6"/>
          <w:sz w:val="28"/>
          <w:u w:val="single"/>
          <w:lang w:eastAsia="fr-FR"/>
        </w:rPr>
        <w:t xml:space="preserve">5 FEVRIER </w:t>
      </w:r>
      <w:r w:rsidRPr="00231A9E">
        <w:rPr>
          <w:rFonts w:ascii="Arial Black" w:eastAsia="Times New Roman" w:hAnsi="Arial Black" w:cs="Arial"/>
          <w:b/>
          <w:color w:val="0047B6"/>
          <w:sz w:val="28"/>
          <w:u w:val="single"/>
          <w:lang w:eastAsia="fr-FR"/>
        </w:rPr>
        <w:t>202</w:t>
      </w:r>
      <w:r w:rsidR="004F6241" w:rsidRPr="00231A9E">
        <w:rPr>
          <w:rFonts w:ascii="Arial Black" w:eastAsia="Times New Roman" w:hAnsi="Arial Black" w:cs="Arial"/>
          <w:b/>
          <w:color w:val="0047B6"/>
          <w:sz w:val="28"/>
          <w:u w:val="single"/>
          <w:lang w:eastAsia="fr-FR"/>
        </w:rPr>
        <w:t>6</w:t>
      </w:r>
    </w:p>
    <w:p w14:paraId="02AFB538" w14:textId="7664B3D0" w:rsidR="00D05DD7" w:rsidRDefault="00D05DD7" w:rsidP="00D05DD7">
      <w:pPr>
        <w:tabs>
          <w:tab w:val="left" w:pos="4820"/>
          <w:tab w:val="left" w:pos="5387"/>
          <w:tab w:val="left" w:pos="5670"/>
        </w:tabs>
        <w:spacing w:after="0" w:line="240" w:lineRule="auto"/>
        <w:jc w:val="both"/>
        <w:rPr>
          <w:rFonts w:ascii="Arial" w:eastAsia="Times New Roman" w:hAnsi="Arial" w:cs="Arial"/>
          <w:b/>
          <w:color w:val="0000FF"/>
          <w:u w:val="single"/>
          <w:lang w:eastAsia="fr-FR"/>
        </w:rPr>
      </w:pPr>
    </w:p>
    <w:p w14:paraId="29C7E2F0" w14:textId="77777777" w:rsidR="00D05DD7" w:rsidRPr="00D05DD7" w:rsidRDefault="00D05DD7" w:rsidP="00D05DD7">
      <w:pPr>
        <w:tabs>
          <w:tab w:val="left" w:pos="4820"/>
          <w:tab w:val="left" w:pos="5387"/>
          <w:tab w:val="left" w:pos="5670"/>
        </w:tabs>
        <w:spacing w:after="0" w:line="240" w:lineRule="auto"/>
        <w:jc w:val="both"/>
        <w:rPr>
          <w:rFonts w:ascii="Arial" w:eastAsia="Times New Roman" w:hAnsi="Arial" w:cs="Arial"/>
          <w:b/>
          <w:color w:val="0047B6"/>
          <w:lang w:eastAsia="fr-FR"/>
        </w:rPr>
      </w:pPr>
      <w:r w:rsidRPr="00D05DD7">
        <w:rPr>
          <w:rFonts w:ascii="Arial" w:eastAsia="Times New Roman" w:hAnsi="Arial" w:cs="Arial"/>
          <w:b/>
          <w:color w:val="0047B6"/>
          <w:u w:val="single"/>
          <w:lang w:eastAsia="fr-FR"/>
        </w:rPr>
        <w:t>Etaient présents</w:t>
      </w:r>
      <w:r w:rsidRPr="00D05DD7">
        <w:rPr>
          <w:rFonts w:ascii="Arial" w:eastAsia="Times New Roman" w:hAnsi="Arial" w:cs="Arial"/>
          <w:b/>
          <w:color w:val="0047B6"/>
          <w:lang w:eastAsia="fr-FR"/>
        </w:rPr>
        <w:t xml:space="preserve"> :</w:t>
      </w:r>
    </w:p>
    <w:p w14:paraId="7459D080" w14:textId="77777777" w:rsidR="00D05DD7" w:rsidRPr="00D05DD7" w:rsidRDefault="00D05DD7" w:rsidP="00D05DD7">
      <w:pPr>
        <w:spacing w:after="0" w:line="240" w:lineRule="auto"/>
        <w:jc w:val="both"/>
        <w:rPr>
          <w:rFonts w:ascii="Arial" w:eastAsia="Times New Roman" w:hAnsi="Arial" w:cs="Arial"/>
          <w:b/>
          <w:sz w:val="12"/>
          <w:szCs w:val="16"/>
          <w:lang w:eastAsia="fr-FR"/>
        </w:rPr>
      </w:pPr>
    </w:p>
    <w:p w14:paraId="34A0C200" w14:textId="7638F9CD" w:rsidR="00D05DD7" w:rsidRPr="009D7B80" w:rsidRDefault="00D05DD7" w:rsidP="00D05DD7">
      <w:pPr>
        <w:spacing w:after="0" w:line="240" w:lineRule="auto"/>
        <w:jc w:val="both"/>
        <w:rPr>
          <w:rFonts w:ascii="Arial" w:eastAsia="Times New Roman" w:hAnsi="Arial" w:cs="Arial"/>
          <w:b/>
          <w:lang w:eastAsia="fr-FR"/>
        </w:rPr>
      </w:pPr>
      <w:r w:rsidRPr="009D7B80">
        <w:rPr>
          <w:rFonts w:ascii="Arial" w:eastAsia="Times New Roman" w:hAnsi="Arial" w:cs="Arial"/>
          <w:b/>
          <w:lang w:eastAsia="fr-FR"/>
        </w:rPr>
        <w:t xml:space="preserve">Représentant Syndical </w:t>
      </w:r>
      <w:r w:rsidR="0095580C" w:rsidRPr="009D7B80">
        <w:rPr>
          <w:rFonts w:ascii="Arial" w:eastAsia="Times New Roman" w:hAnsi="Arial" w:cs="Arial"/>
          <w:b/>
          <w:lang w:eastAsia="fr-FR"/>
        </w:rPr>
        <w:t>FO</w:t>
      </w:r>
      <w:r w:rsidRPr="009D7B80">
        <w:rPr>
          <w:rFonts w:ascii="Arial" w:eastAsia="Times New Roman" w:hAnsi="Arial" w:cs="Arial"/>
          <w:b/>
          <w:lang w:eastAsia="fr-FR"/>
        </w:rPr>
        <w:tab/>
      </w:r>
      <w:r w:rsidRPr="009D7B80">
        <w:rPr>
          <w:rFonts w:ascii="Arial" w:eastAsia="Times New Roman" w:hAnsi="Arial" w:cs="Arial"/>
          <w:b/>
          <w:lang w:eastAsia="fr-FR"/>
        </w:rPr>
        <w:tab/>
      </w:r>
      <w:r w:rsidRPr="009D7B80">
        <w:rPr>
          <w:rFonts w:ascii="Arial" w:eastAsia="Times New Roman" w:hAnsi="Arial" w:cs="Arial"/>
          <w:b/>
          <w:lang w:eastAsia="fr-FR"/>
        </w:rPr>
        <w:tab/>
      </w:r>
      <w:r w:rsidRPr="009D7B80">
        <w:rPr>
          <w:rFonts w:ascii="Arial" w:eastAsia="Times New Roman" w:hAnsi="Arial" w:cs="Arial"/>
          <w:b/>
          <w:lang w:eastAsia="fr-FR"/>
        </w:rPr>
        <w:tab/>
      </w:r>
      <w:r w:rsidRPr="009D7B80">
        <w:rPr>
          <w:rFonts w:ascii="Arial" w:eastAsia="Times New Roman" w:hAnsi="Arial" w:cs="Arial"/>
          <w:b/>
          <w:lang w:eastAsia="fr-FR"/>
        </w:rPr>
        <w:tab/>
      </w:r>
      <w:r w:rsidR="0095580C" w:rsidRPr="009D7B80">
        <w:rPr>
          <w:rFonts w:ascii="Arial" w:eastAsia="Times New Roman" w:hAnsi="Arial" w:cs="Arial"/>
          <w:b/>
          <w:lang w:eastAsia="fr-FR"/>
        </w:rPr>
        <w:tab/>
      </w:r>
      <w:r w:rsidR="001468C9">
        <w:rPr>
          <w:rFonts w:ascii="Arial" w:eastAsia="Times New Roman" w:hAnsi="Arial" w:cs="Arial"/>
          <w:lang w:eastAsia="fr-FR"/>
        </w:rPr>
        <w:t>__________________________</w:t>
      </w:r>
    </w:p>
    <w:p w14:paraId="35AC1DDD" w14:textId="77777777" w:rsidR="001468C9" w:rsidRPr="009D7B80" w:rsidRDefault="00D05DD7" w:rsidP="001468C9">
      <w:pPr>
        <w:spacing w:after="0" w:line="240" w:lineRule="auto"/>
        <w:jc w:val="both"/>
        <w:rPr>
          <w:rFonts w:ascii="Arial" w:eastAsia="Times New Roman" w:hAnsi="Arial" w:cs="Arial"/>
          <w:b/>
          <w:lang w:eastAsia="fr-FR"/>
        </w:rPr>
      </w:pPr>
      <w:r w:rsidRPr="009D7B80">
        <w:rPr>
          <w:rFonts w:ascii="Arial" w:eastAsia="Times New Roman" w:hAnsi="Arial" w:cs="Arial"/>
          <w:b/>
          <w:lang w:eastAsia="fr-FR"/>
        </w:rPr>
        <w:t>Directeur</w:t>
      </w:r>
      <w:r w:rsidRPr="009D7B80">
        <w:rPr>
          <w:rFonts w:ascii="Arial" w:eastAsia="Times New Roman" w:hAnsi="Arial" w:cs="Arial"/>
          <w:b/>
          <w:lang w:eastAsia="fr-FR"/>
        </w:rPr>
        <w:tab/>
      </w:r>
      <w:r w:rsidRPr="009D7B80">
        <w:rPr>
          <w:rFonts w:ascii="Arial" w:eastAsia="Times New Roman" w:hAnsi="Arial" w:cs="Arial"/>
          <w:b/>
          <w:lang w:eastAsia="fr-FR"/>
        </w:rPr>
        <w:tab/>
      </w:r>
      <w:r w:rsidRPr="009D7B80">
        <w:rPr>
          <w:rFonts w:ascii="Arial" w:eastAsia="Times New Roman" w:hAnsi="Arial" w:cs="Arial"/>
          <w:b/>
          <w:lang w:eastAsia="fr-FR"/>
        </w:rPr>
        <w:tab/>
      </w:r>
      <w:r w:rsidRPr="009D7B80">
        <w:rPr>
          <w:rFonts w:ascii="Arial" w:eastAsia="Times New Roman" w:hAnsi="Arial" w:cs="Arial"/>
          <w:b/>
          <w:lang w:eastAsia="fr-FR"/>
        </w:rPr>
        <w:tab/>
      </w:r>
      <w:r w:rsidRPr="009D7B80">
        <w:rPr>
          <w:rFonts w:ascii="Arial" w:eastAsia="Times New Roman" w:hAnsi="Arial" w:cs="Arial"/>
          <w:b/>
          <w:lang w:eastAsia="fr-FR"/>
        </w:rPr>
        <w:tab/>
      </w:r>
      <w:r w:rsidRPr="009D7B80">
        <w:rPr>
          <w:rFonts w:ascii="Arial" w:eastAsia="Times New Roman" w:hAnsi="Arial" w:cs="Arial"/>
          <w:b/>
          <w:lang w:eastAsia="fr-FR"/>
        </w:rPr>
        <w:tab/>
      </w:r>
      <w:r w:rsidRPr="009D7B80">
        <w:rPr>
          <w:rFonts w:ascii="Arial" w:eastAsia="Times New Roman" w:hAnsi="Arial" w:cs="Arial"/>
          <w:b/>
          <w:lang w:eastAsia="fr-FR"/>
        </w:rPr>
        <w:tab/>
      </w:r>
      <w:r w:rsidRPr="009D7B80">
        <w:rPr>
          <w:rFonts w:ascii="Arial" w:eastAsia="Times New Roman" w:hAnsi="Arial" w:cs="Arial"/>
          <w:b/>
          <w:lang w:eastAsia="fr-FR"/>
        </w:rPr>
        <w:tab/>
      </w:r>
      <w:r w:rsidR="001468C9">
        <w:rPr>
          <w:rFonts w:ascii="Arial" w:eastAsia="Times New Roman" w:hAnsi="Arial" w:cs="Arial"/>
          <w:lang w:eastAsia="fr-FR"/>
        </w:rPr>
        <w:t>__________________________</w:t>
      </w:r>
    </w:p>
    <w:p w14:paraId="26097B55" w14:textId="77777777" w:rsidR="001468C9" w:rsidRPr="009D7B80" w:rsidRDefault="001B7E8A" w:rsidP="001468C9">
      <w:pPr>
        <w:spacing w:after="0" w:line="240" w:lineRule="auto"/>
        <w:jc w:val="both"/>
        <w:rPr>
          <w:rFonts w:ascii="Arial" w:eastAsia="Times New Roman" w:hAnsi="Arial" w:cs="Arial"/>
          <w:b/>
          <w:lang w:eastAsia="fr-FR"/>
        </w:rPr>
      </w:pPr>
      <w:r w:rsidRPr="009D7B80">
        <w:rPr>
          <w:rFonts w:ascii="Arial" w:eastAsia="Times New Roman" w:hAnsi="Arial" w:cs="Arial"/>
          <w:b/>
          <w:bCs/>
          <w:lang w:eastAsia="fr-FR"/>
        </w:rPr>
        <w:t>Chargée</w:t>
      </w:r>
      <w:r w:rsidR="00D05DD7" w:rsidRPr="009D7B80">
        <w:rPr>
          <w:rFonts w:ascii="Arial" w:eastAsia="Times New Roman" w:hAnsi="Arial" w:cs="Arial"/>
          <w:b/>
          <w:bCs/>
          <w:lang w:eastAsia="fr-FR"/>
        </w:rPr>
        <w:t xml:space="preserve"> Ressources Humaines</w:t>
      </w:r>
      <w:r w:rsidR="00D05DD7" w:rsidRPr="009D7B80">
        <w:rPr>
          <w:rFonts w:ascii="Arial" w:eastAsia="Times New Roman" w:hAnsi="Arial" w:cs="Arial"/>
          <w:bCs/>
          <w:lang w:eastAsia="fr-FR"/>
        </w:rPr>
        <w:tab/>
      </w:r>
      <w:r w:rsidR="00D05DD7" w:rsidRPr="009D7B80">
        <w:rPr>
          <w:rFonts w:ascii="Arial" w:eastAsia="Times New Roman" w:hAnsi="Arial" w:cs="Arial"/>
          <w:bCs/>
          <w:lang w:eastAsia="fr-FR"/>
        </w:rPr>
        <w:tab/>
      </w:r>
      <w:r w:rsidR="00D05DD7" w:rsidRPr="009D7B80">
        <w:rPr>
          <w:rFonts w:ascii="Arial" w:eastAsia="Times New Roman" w:hAnsi="Arial" w:cs="Arial"/>
          <w:bCs/>
          <w:lang w:eastAsia="fr-FR"/>
        </w:rPr>
        <w:tab/>
      </w:r>
      <w:r w:rsidR="00D05DD7" w:rsidRPr="009D7B80">
        <w:rPr>
          <w:rFonts w:ascii="Arial" w:eastAsia="Times New Roman" w:hAnsi="Arial" w:cs="Arial"/>
          <w:bCs/>
          <w:lang w:eastAsia="fr-FR"/>
        </w:rPr>
        <w:tab/>
      </w:r>
      <w:r w:rsidR="00D05DD7" w:rsidRPr="009D7B80">
        <w:rPr>
          <w:rFonts w:ascii="Arial" w:eastAsia="Times New Roman" w:hAnsi="Arial" w:cs="Arial"/>
          <w:bCs/>
          <w:lang w:eastAsia="fr-FR"/>
        </w:rPr>
        <w:tab/>
      </w:r>
      <w:r w:rsidR="001468C9">
        <w:rPr>
          <w:rFonts w:ascii="Arial" w:eastAsia="Times New Roman" w:hAnsi="Arial" w:cs="Arial"/>
          <w:lang w:eastAsia="fr-FR"/>
        </w:rPr>
        <w:t>__________________________</w:t>
      </w:r>
    </w:p>
    <w:p w14:paraId="720EE860" w14:textId="77777777" w:rsidR="001468C9" w:rsidRPr="009D7B80" w:rsidRDefault="002C4EB0" w:rsidP="001468C9">
      <w:pPr>
        <w:spacing w:after="0" w:line="240" w:lineRule="auto"/>
        <w:jc w:val="both"/>
        <w:rPr>
          <w:rFonts w:ascii="Arial" w:eastAsia="Times New Roman" w:hAnsi="Arial" w:cs="Arial"/>
          <w:b/>
          <w:lang w:eastAsia="fr-FR"/>
        </w:rPr>
      </w:pPr>
      <w:r w:rsidRPr="009D7B80">
        <w:rPr>
          <w:rFonts w:ascii="Arial" w:eastAsia="Times New Roman" w:hAnsi="Arial" w:cs="Arial"/>
          <w:b/>
          <w:bCs/>
          <w:lang w:eastAsia="fr-FR"/>
        </w:rPr>
        <w:t>Elu CSE FO</w:t>
      </w:r>
      <w:r w:rsidRPr="009D7B80">
        <w:rPr>
          <w:rFonts w:ascii="Arial" w:eastAsia="Times New Roman" w:hAnsi="Arial" w:cs="Arial"/>
          <w:b/>
          <w:bCs/>
          <w:lang w:eastAsia="fr-FR"/>
        </w:rPr>
        <w:tab/>
      </w:r>
      <w:r w:rsidRPr="009D7B80">
        <w:rPr>
          <w:rFonts w:ascii="Arial" w:eastAsia="Times New Roman" w:hAnsi="Arial" w:cs="Arial"/>
          <w:bCs/>
          <w:lang w:eastAsia="fr-FR"/>
        </w:rPr>
        <w:tab/>
      </w:r>
      <w:r w:rsidRPr="009D7B80">
        <w:rPr>
          <w:rFonts w:ascii="Arial" w:eastAsia="Times New Roman" w:hAnsi="Arial" w:cs="Arial"/>
          <w:bCs/>
          <w:lang w:eastAsia="fr-FR"/>
        </w:rPr>
        <w:tab/>
      </w:r>
      <w:r w:rsidRPr="009D7B80">
        <w:rPr>
          <w:rFonts w:ascii="Arial" w:eastAsia="Times New Roman" w:hAnsi="Arial" w:cs="Arial"/>
          <w:bCs/>
          <w:lang w:eastAsia="fr-FR"/>
        </w:rPr>
        <w:tab/>
      </w:r>
      <w:r w:rsidRPr="009D7B80">
        <w:rPr>
          <w:rFonts w:ascii="Arial" w:eastAsia="Times New Roman" w:hAnsi="Arial" w:cs="Arial"/>
          <w:bCs/>
          <w:lang w:eastAsia="fr-FR"/>
        </w:rPr>
        <w:tab/>
      </w:r>
      <w:r w:rsidRPr="009D7B80">
        <w:rPr>
          <w:rFonts w:ascii="Arial" w:eastAsia="Times New Roman" w:hAnsi="Arial" w:cs="Arial"/>
          <w:bCs/>
          <w:lang w:eastAsia="fr-FR"/>
        </w:rPr>
        <w:tab/>
      </w:r>
      <w:r w:rsidRPr="009D7B80">
        <w:rPr>
          <w:rFonts w:ascii="Arial" w:eastAsia="Times New Roman" w:hAnsi="Arial" w:cs="Arial"/>
          <w:bCs/>
          <w:lang w:eastAsia="fr-FR"/>
        </w:rPr>
        <w:tab/>
      </w:r>
      <w:r w:rsidRPr="009D7B80">
        <w:rPr>
          <w:rFonts w:ascii="Arial" w:eastAsia="Times New Roman" w:hAnsi="Arial" w:cs="Arial"/>
          <w:bCs/>
          <w:lang w:eastAsia="fr-FR"/>
        </w:rPr>
        <w:tab/>
      </w:r>
      <w:r w:rsidR="001468C9">
        <w:rPr>
          <w:rFonts w:ascii="Arial" w:eastAsia="Times New Roman" w:hAnsi="Arial" w:cs="Arial"/>
          <w:lang w:eastAsia="fr-FR"/>
        </w:rPr>
        <w:t>__________________________</w:t>
      </w:r>
    </w:p>
    <w:p w14:paraId="71597ED1" w14:textId="77777777" w:rsidR="001468C9" w:rsidRPr="009D7B80" w:rsidRDefault="009D7B80" w:rsidP="001468C9">
      <w:pPr>
        <w:spacing w:after="0" w:line="240" w:lineRule="auto"/>
        <w:jc w:val="both"/>
        <w:rPr>
          <w:rFonts w:ascii="Arial" w:eastAsia="Times New Roman" w:hAnsi="Arial" w:cs="Arial"/>
          <w:b/>
          <w:lang w:eastAsia="fr-FR"/>
        </w:rPr>
      </w:pPr>
      <w:r w:rsidRPr="009D7B80">
        <w:rPr>
          <w:rFonts w:ascii="Arial" w:eastAsia="Times New Roman" w:hAnsi="Arial" w:cs="Arial"/>
          <w:b/>
          <w:bCs/>
          <w:lang w:eastAsia="fr-FR"/>
        </w:rPr>
        <w:t>Elu CSE</w:t>
      </w:r>
      <w:r w:rsidRPr="009D7B80">
        <w:rPr>
          <w:rFonts w:ascii="Arial" w:eastAsia="Times New Roman" w:hAnsi="Arial" w:cs="Arial"/>
          <w:b/>
          <w:bCs/>
          <w:lang w:eastAsia="fr-FR"/>
        </w:rPr>
        <w:tab/>
      </w:r>
      <w:r w:rsidRPr="009D7B80">
        <w:rPr>
          <w:rFonts w:ascii="Arial" w:eastAsia="Times New Roman" w:hAnsi="Arial" w:cs="Arial"/>
          <w:bCs/>
          <w:lang w:eastAsia="fr-FR"/>
        </w:rPr>
        <w:tab/>
      </w:r>
      <w:r w:rsidRPr="009D7B80">
        <w:rPr>
          <w:rFonts w:ascii="Arial" w:eastAsia="Times New Roman" w:hAnsi="Arial" w:cs="Arial"/>
          <w:bCs/>
          <w:lang w:eastAsia="fr-FR"/>
        </w:rPr>
        <w:tab/>
      </w:r>
      <w:r w:rsidRPr="009D7B80">
        <w:rPr>
          <w:rFonts w:ascii="Arial" w:eastAsia="Times New Roman" w:hAnsi="Arial" w:cs="Arial"/>
          <w:bCs/>
          <w:lang w:eastAsia="fr-FR"/>
        </w:rPr>
        <w:tab/>
      </w:r>
      <w:r w:rsidRPr="009D7B80">
        <w:rPr>
          <w:rFonts w:ascii="Arial" w:eastAsia="Times New Roman" w:hAnsi="Arial" w:cs="Arial"/>
          <w:bCs/>
          <w:lang w:eastAsia="fr-FR"/>
        </w:rPr>
        <w:tab/>
      </w:r>
      <w:r w:rsidRPr="009D7B80">
        <w:rPr>
          <w:rFonts w:ascii="Arial" w:eastAsia="Times New Roman" w:hAnsi="Arial" w:cs="Arial"/>
          <w:bCs/>
          <w:lang w:eastAsia="fr-FR"/>
        </w:rPr>
        <w:tab/>
      </w:r>
      <w:r w:rsidRPr="009D7B80">
        <w:rPr>
          <w:rFonts w:ascii="Arial" w:eastAsia="Times New Roman" w:hAnsi="Arial" w:cs="Arial"/>
          <w:bCs/>
          <w:lang w:eastAsia="fr-FR"/>
        </w:rPr>
        <w:tab/>
      </w:r>
      <w:r w:rsidRPr="009D7B80">
        <w:rPr>
          <w:rFonts w:ascii="Arial" w:eastAsia="Times New Roman" w:hAnsi="Arial" w:cs="Arial"/>
          <w:bCs/>
          <w:lang w:eastAsia="fr-FR"/>
        </w:rPr>
        <w:tab/>
      </w:r>
      <w:r w:rsidR="001468C9">
        <w:rPr>
          <w:rFonts w:ascii="Arial" w:eastAsia="Times New Roman" w:hAnsi="Arial" w:cs="Arial"/>
          <w:lang w:eastAsia="fr-FR"/>
        </w:rPr>
        <w:t>__________________________</w:t>
      </w:r>
    </w:p>
    <w:p w14:paraId="0DCAC084" w14:textId="77777777" w:rsidR="000657E2" w:rsidRDefault="000657E2" w:rsidP="00D05DD7">
      <w:pPr>
        <w:spacing w:after="0" w:line="240" w:lineRule="auto"/>
        <w:jc w:val="both"/>
        <w:rPr>
          <w:rFonts w:ascii="Arial" w:eastAsia="Times New Roman" w:hAnsi="Arial" w:cs="Arial"/>
          <w:bCs/>
          <w:sz w:val="16"/>
          <w:szCs w:val="16"/>
          <w:highlight w:val="yellow"/>
          <w:lang w:eastAsia="fr-FR"/>
        </w:rPr>
      </w:pPr>
    </w:p>
    <w:p w14:paraId="2D72B84C" w14:textId="77777777" w:rsidR="00D05DD7" w:rsidRDefault="00D05DD7" w:rsidP="00D05DD7">
      <w:pPr>
        <w:spacing w:after="0" w:line="240" w:lineRule="auto"/>
        <w:jc w:val="both"/>
        <w:rPr>
          <w:rFonts w:ascii="Arial" w:eastAsia="Times New Roman" w:hAnsi="Arial" w:cs="Arial"/>
          <w:bCs/>
          <w:highlight w:val="yellow"/>
          <w:lang w:eastAsia="fr-FR"/>
        </w:rPr>
      </w:pPr>
    </w:p>
    <w:p w14:paraId="6B0AB5FB" w14:textId="77777777" w:rsidR="00377803" w:rsidRDefault="00377803" w:rsidP="00D05DD7">
      <w:pPr>
        <w:spacing w:after="0" w:line="240" w:lineRule="auto"/>
        <w:jc w:val="both"/>
        <w:rPr>
          <w:rFonts w:ascii="Arial" w:eastAsia="Times New Roman" w:hAnsi="Arial" w:cs="Arial"/>
          <w:bCs/>
          <w:highlight w:val="yellow"/>
          <w:lang w:eastAsia="fr-FR"/>
        </w:rPr>
      </w:pPr>
    </w:p>
    <w:p w14:paraId="002AE833" w14:textId="247C74BB" w:rsidR="00C065F6" w:rsidRPr="00D05DD7" w:rsidRDefault="00C065F6" w:rsidP="00C065F6">
      <w:pPr>
        <w:shd w:val="clear" w:color="auto" w:fill="0070C0"/>
        <w:spacing w:after="0" w:line="240" w:lineRule="auto"/>
        <w:ind w:right="4394"/>
        <w:jc w:val="both"/>
        <w:rPr>
          <w:rFonts w:ascii="Arial" w:eastAsia="Times New Roman" w:hAnsi="Arial" w:cs="Arial"/>
          <w:b/>
          <w:bCs/>
          <w:color w:val="FFFFFF"/>
          <w:lang w:eastAsia="fr-FR"/>
        </w:rPr>
      </w:pPr>
      <w:r w:rsidRPr="00D05DD7">
        <w:rPr>
          <w:rFonts w:ascii="Arial" w:eastAsia="Times New Roman" w:hAnsi="Arial" w:cs="Arial"/>
          <w:b/>
          <w:bCs/>
          <w:color w:val="FFFFFF"/>
          <w:lang w:eastAsia="fr-FR"/>
        </w:rPr>
        <w:t>1/ AUGMENTATION GENERALE DES SALAIRES 202</w:t>
      </w:r>
      <w:r w:rsidR="00825B46">
        <w:rPr>
          <w:rFonts w:ascii="Arial" w:eastAsia="Times New Roman" w:hAnsi="Arial" w:cs="Arial"/>
          <w:b/>
          <w:bCs/>
          <w:color w:val="FFFFFF"/>
          <w:lang w:eastAsia="fr-FR"/>
        </w:rPr>
        <w:t>6</w:t>
      </w:r>
    </w:p>
    <w:p w14:paraId="091A9C69" w14:textId="77777777" w:rsidR="00C065F6" w:rsidRPr="002C4EB0" w:rsidRDefault="00C065F6" w:rsidP="00C065F6">
      <w:pPr>
        <w:spacing w:after="0" w:line="240" w:lineRule="auto"/>
        <w:jc w:val="both"/>
        <w:rPr>
          <w:rFonts w:ascii="Arial" w:eastAsia="Times New Roman" w:hAnsi="Arial" w:cs="Arial"/>
          <w:bCs/>
          <w:i/>
          <w:sz w:val="16"/>
          <w:szCs w:val="16"/>
          <w:lang w:eastAsia="fr-FR"/>
        </w:rPr>
      </w:pPr>
    </w:p>
    <w:p w14:paraId="5CEF1E3E" w14:textId="77777777" w:rsidR="00C065F6" w:rsidRPr="00D05DD7" w:rsidRDefault="00C065F6" w:rsidP="00C065F6">
      <w:pPr>
        <w:spacing w:after="0" w:line="240" w:lineRule="auto"/>
        <w:jc w:val="both"/>
        <w:rPr>
          <w:rFonts w:ascii="Arial" w:eastAsia="Times New Roman" w:hAnsi="Arial" w:cs="Arial"/>
          <w:bCs/>
          <w:lang w:eastAsia="fr-FR"/>
        </w:rPr>
      </w:pPr>
      <w:r w:rsidRPr="002C4EB0">
        <w:rPr>
          <w:rFonts w:ascii="Arial" w:eastAsia="Times New Roman" w:hAnsi="Arial" w:cs="Arial"/>
          <w:bCs/>
          <w:lang w:eastAsia="fr-FR"/>
        </w:rPr>
        <w:t>Avant d’aborder le sujet de l’augmentation générale</w:t>
      </w:r>
      <w:r w:rsidRPr="00D05DD7">
        <w:rPr>
          <w:rFonts w:ascii="Arial" w:eastAsia="Times New Roman" w:hAnsi="Arial" w:cs="Arial"/>
          <w:bCs/>
          <w:lang w:eastAsia="fr-FR"/>
        </w:rPr>
        <w:t xml:space="preserve"> des salaires, la Direction informe de l’évolution des grands indicateurs économiques et sociaux qui </w:t>
      </w:r>
      <w:proofErr w:type="gramStart"/>
      <w:r w:rsidRPr="00D05DD7">
        <w:rPr>
          <w:rFonts w:ascii="Arial" w:eastAsia="Times New Roman" w:hAnsi="Arial" w:cs="Arial"/>
          <w:bCs/>
          <w:lang w:eastAsia="fr-FR"/>
        </w:rPr>
        <w:t>ont</w:t>
      </w:r>
      <w:proofErr w:type="gramEnd"/>
      <w:r w:rsidRPr="00D05DD7">
        <w:rPr>
          <w:rFonts w:ascii="Arial" w:eastAsia="Times New Roman" w:hAnsi="Arial" w:cs="Arial"/>
          <w:bCs/>
          <w:lang w:eastAsia="fr-FR"/>
        </w:rPr>
        <w:t xml:space="preserve"> une influence sur l’évolution des rémunérations.</w:t>
      </w:r>
    </w:p>
    <w:p w14:paraId="5C681E48" w14:textId="77777777" w:rsidR="00C065F6" w:rsidRPr="00D05DD7" w:rsidRDefault="00C065F6" w:rsidP="00C065F6">
      <w:pPr>
        <w:spacing w:after="0" w:line="240" w:lineRule="auto"/>
        <w:jc w:val="both"/>
        <w:rPr>
          <w:rFonts w:ascii="Arial" w:eastAsia="Times New Roman" w:hAnsi="Arial" w:cs="Arial"/>
          <w:b/>
          <w:i/>
          <w:sz w:val="16"/>
          <w:szCs w:val="16"/>
          <w:lang w:eastAsia="fr-FR"/>
        </w:rPr>
      </w:pPr>
    </w:p>
    <w:p w14:paraId="215EA50C" w14:textId="77777777" w:rsidR="00C065F6" w:rsidRDefault="00C065F6" w:rsidP="00C065F6">
      <w:pPr>
        <w:spacing w:after="0" w:line="240" w:lineRule="auto"/>
        <w:jc w:val="both"/>
        <w:rPr>
          <w:rFonts w:ascii="Arial" w:eastAsia="Times New Roman" w:hAnsi="Arial" w:cs="Arial"/>
          <w:bCs/>
          <w:lang w:eastAsia="fr-FR"/>
        </w:rPr>
      </w:pPr>
      <w:r w:rsidRPr="00D05DD7">
        <w:rPr>
          <w:rFonts w:ascii="Arial" w:eastAsia="Times New Roman" w:hAnsi="Arial" w:cs="Arial"/>
          <w:bCs/>
          <w:lang w:eastAsia="fr-FR"/>
        </w:rPr>
        <w:t xml:space="preserve">Dans un premier temps, </w:t>
      </w:r>
      <w:r>
        <w:rPr>
          <w:rFonts w:ascii="Arial" w:eastAsia="Times New Roman" w:hAnsi="Arial" w:cs="Arial"/>
          <w:bCs/>
          <w:lang w:eastAsia="fr-FR"/>
        </w:rPr>
        <w:t>la Direction</w:t>
      </w:r>
      <w:r w:rsidRPr="00D05DD7">
        <w:rPr>
          <w:rFonts w:ascii="Arial" w:eastAsia="Times New Roman" w:hAnsi="Arial" w:cs="Arial"/>
          <w:bCs/>
          <w:lang w:eastAsia="fr-FR"/>
        </w:rPr>
        <w:t xml:space="preserve"> engage la négociation en présentant, les critères retenus à savoir l’évolution du SMIC et l’indice des prix à la consommation.</w:t>
      </w:r>
    </w:p>
    <w:p w14:paraId="46EE7E9F" w14:textId="77777777" w:rsidR="00C065F6" w:rsidRPr="00D05DD7" w:rsidRDefault="00C065F6" w:rsidP="00C065F6">
      <w:pPr>
        <w:spacing w:after="0" w:line="240" w:lineRule="auto"/>
        <w:jc w:val="both"/>
        <w:rPr>
          <w:rFonts w:ascii="Arial" w:eastAsia="Times New Roman" w:hAnsi="Arial" w:cs="Arial"/>
          <w:bCs/>
          <w:lang w:eastAsia="fr-FR"/>
        </w:rPr>
      </w:pPr>
    </w:p>
    <w:p w14:paraId="309F3EC8" w14:textId="77777777" w:rsidR="00C065F6" w:rsidRPr="00D05DD7" w:rsidRDefault="00C065F6" w:rsidP="00C065F6">
      <w:pPr>
        <w:spacing w:after="0" w:line="240" w:lineRule="auto"/>
        <w:jc w:val="both"/>
        <w:rPr>
          <w:rFonts w:ascii="Arial" w:eastAsia="Times New Roman" w:hAnsi="Arial" w:cs="Arial"/>
          <w:b/>
          <w:bCs/>
          <w:i/>
          <w:color w:val="00B0F0"/>
          <w:lang w:eastAsia="fr-FR"/>
        </w:rPr>
      </w:pPr>
      <w:r w:rsidRPr="00D05DD7">
        <w:rPr>
          <w:rFonts w:ascii="Arial" w:eastAsia="Times New Roman" w:hAnsi="Arial" w:cs="Arial"/>
          <w:b/>
          <w:bCs/>
          <w:i/>
          <w:color w:val="00B0F0"/>
          <w:lang w:eastAsia="fr-FR"/>
        </w:rPr>
        <w:t>1-Evolution du SMIC</w:t>
      </w:r>
    </w:p>
    <w:p w14:paraId="68384516" w14:textId="68C51F38" w:rsidR="00C065F6" w:rsidRDefault="00C065F6" w:rsidP="00C065F6">
      <w:pPr>
        <w:spacing w:after="0" w:line="240" w:lineRule="auto"/>
        <w:jc w:val="both"/>
        <w:rPr>
          <w:rFonts w:ascii="Arial" w:eastAsia="Times New Roman" w:hAnsi="Arial" w:cs="Arial"/>
          <w:bCs/>
          <w:lang w:eastAsia="fr-FR"/>
        </w:rPr>
      </w:pPr>
      <w:r w:rsidRPr="00FF692A">
        <w:rPr>
          <w:rFonts w:ascii="Arial" w:eastAsia="Times New Roman" w:hAnsi="Arial" w:cs="Arial"/>
          <w:bCs/>
          <w:lang w:eastAsia="fr-FR"/>
        </w:rPr>
        <w:t>Entre le 1</w:t>
      </w:r>
      <w:r w:rsidRPr="00FF692A">
        <w:rPr>
          <w:rFonts w:ascii="Arial" w:eastAsia="Times New Roman" w:hAnsi="Arial" w:cs="Arial"/>
          <w:bCs/>
          <w:vertAlign w:val="superscript"/>
          <w:lang w:eastAsia="fr-FR"/>
        </w:rPr>
        <w:t>er</w:t>
      </w:r>
      <w:r w:rsidRPr="00FF692A">
        <w:rPr>
          <w:rFonts w:ascii="Arial" w:eastAsia="Times New Roman" w:hAnsi="Arial" w:cs="Arial"/>
          <w:bCs/>
          <w:lang w:eastAsia="fr-FR"/>
        </w:rPr>
        <w:t xml:space="preserve"> janvier 202</w:t>
      </w:r>
      <w:r w:rsidR="00825B46" w:rsidRPr="00FF692A">
        <w:rPr>
          <w:rFonts w:ascii="Arial" w:eastAsia="Times New Roman" w:hAnsi="Arial" w:cs="Arial"/>
          <w:bCs/>
          <w:lang w:eastAsia="fr-FR"/>
        </w:rPr>
        <w:t>5</w:t>
      </w:r>
      <w:r w:rsidRPr="00FF692A">
        <w:rPr>
          <w:rFonts w:ascii="Arial" w:eastAsia="Times New Roman" w:hAnsi="Arial" w:cs="Arial"/>
          <w:bCs/>
          <w:lang w:eastAsia="fr-FR"/>
        </w:rPr>
        <w:t xml:space="preserve"> et le 1</w:t>
      </w:r>
      <w:r w:rsidRPr="00FF692A">
        <w:rPr>
          <w:rFonts w:ascii="Arial" w:eastAsia="Times New Roman" w:hAnsi="Arial" w:cs="Arial"/>
          <w:bCs/>
          <w:vertAlign w:val="superscript"/>
          <w:lang w:eastAsia="fr-FR"/>
        </w:rPr>
        <w:t>er</w:t>
      </w:r>
      <w:r w:rsidRPr="00FF692A">
        <w:rPr>
          <w:rFonts w:ascii="Arial" w:eastAsia="Times New Roman" w:hAnsi="Arial" w:cs="Arial"/>
          <w:bCs/>
          <w:lang w:eastAsia="fr-FR"/>
        </w:rPr>
        <w:t xml:space="preserve"> </w:t>
      </w:r>
      <w:r w:rsidRPr="000A71B4">
        <w:rPr>
          <w:rFonts w:ascii="Arial" w:eastAsia="Times New Roman" w:hAnsi="Arial" w:cs="Arial"/>
          <w:bCs/>
          <w:lang w:eastAsia="fr-FR"/>
        </w:rPr>
        <w:t>janvier 202</w:t>
      </w:r>
      <w:r w:rsidR="00825B46" w:rsidRPr="000A71B4">
        <w:rPr>
          <w:rFonts w:ascii="Arial" w:eastAsia="Times New Roman" w:hAnsi="Arial" w:cs="Arial"/>
          <w:bCs/>
          <w:lang w:eastAsia="fr-FR"/>
        </w:rPr>
        <w:t>6</w:t>
      </w:r>
      <w:r w:rsidRPr="000A71B4">
        <w:rPr>
          <w:rFonts w:ascii="Arial" w:eastAsia="Times New Roman" w:hAnsi="Arial" w:cs="Arial"/>
          <w:bCs/>
          <w:lang w:eastAsia="fr-FR"/>
        </w:rPr>
        <w:t>, le SMIC est passé de 11,</w:t>
      </w:r>
      <w:r w:rsidR="00FF692A" w:rsidRPr="000A71B4">
        <w:rPr>
          <w:rFonts w:ascii="Arial" w:eastAsia="Times New Roman" w:hAnsi="Arial" w:cs="Arial"/>
          <w:bCs/>
          <w:lang w:eastAsia="fr-FR"/>
        </w:rPr>
        <w:t>88</w:t>
      </w:r>
      <w:r w:rsidRPr="000A71B4">
        <w:rPr>
          <w:rFonts w:ascii="Arial" w:eastAsia="Times New Roman" w:hAnsi="Arial" w:cs="Arial"/>
          <w:bCs/>
          <w:lang w:eastAsia="fr-FR"/>
        </w:rPr>
        <w:t xml:space="preserve"> € brut/heure à </w:t>
      </w:r>
      <w:r w:rsidRPr="000A71B4">
        <w:rPr>
          <w:rFonts w:ascii="Arial" w:eastAsia="Times New Roman" w:hAnsi="Arial" w:cs="Arial"/>
          <w:b/>
          <w:bCs/>
          <w:color w:val="0047B6"/>
          <w:lang w:eastAsia="fr-FR"/>
        </w:rPr>
        <w:t>1</w:t>
      </w:r>
      <w:r w:rsidR="00FF692A" w:rsidRPr="000A71B4">
        <w:rPr>
          <w:rFonts w:ascii="Arial" w:eastAsia="Times New Roman" w:hAnsi="Arial" w:cs="Arial"/>
          <w:b/>
          <w:bCs/>
          <w:color w:val="0047B6"/>
          <w:lang w:eastAsia="fr-FR"/>
        </w:rPr>
        <w:t>2</w:t>
      </w:r>
      <w:r w:rsidRPr="000A71B4">
        <w:rPr>
          <w:rFonts w:ascii="Arial" w:eastAsia="Times New Roman" w:hAnsi="Arial" w:cs="Arial"/>
          <w:b/>
          <w:bCs/>
          <w:color w:val="0047B6"/>
          <w:lang w:eastAsia="fr-FR"/>
        </w:rPr>
        <w:t>,</w:t>
      </w:r>
      <w:r w:rsidR="00FF692A" w:rsidRPr="000A71B4">
        <w:rPr>
          <w:rFonts w:ascii="Arial" w:eastAsia="Times New Roman" w:hAnsi="Arial" w:cs="Arial"/>
          <w:b/>
          <w:bCs/>
          <w:color w:val="0047B6"/>
          <w:lang w:eastAsia="fr-FR"/>
        </w:rPr>
        <w:t>02</w:t>
      </w:r>
      <w:r w:rsidRPr="000A71B4">
        <w:rPr>
          <w:rFonts w:ascii="Arial" w:eastAsia="Times New Roman" w:hAnsi="Arial" w:cs="Arial"/>
          <w:b/>
          <w:bCs/>
          <w:color w:val="0047B6"/>
          <w:lang w:eastAsia="fr-FR"/>
        </w:rPr>
        <w:t xml:space="preserve"> €</w:t>
      </w:r>
      <w:r w:rsidRPr="000A71B4">
        <w:rPr>
          <w:rFonts w:ascii="Arial" w:eastAsia="Times New Roman" w:hAnsi="Arial" w:cs="Arial"/>
          <w:b/>
          <w:bCs/>
          <w:color w:val="0000FF"/>
          <w:lang w:eastAsia="fr-FR"/>
        </w:rPr>
        <w:t xml:space="preserve"> </w:t>
      </w:r>
      <w:r w:rsidRPr="000A71B4">
        <w:rPr>
          <w:rFonts w:ascii="Arial" w:eastAsia="Times New Roman" w:hAnsi="Arial" w:cs="Arial"/>
          <w:bCs/>
          <w:lang w:eastAsia="fr-FR"/>
        </w:rPr>
        <w:t xml:space="preserve">brut/heure), soit une augmentation de </w:t>
      </w:r>
      <w:r w:rsidR="00B44C09" w:rsidRPr="000A71B4">
        <w:rPr>
          <w:rFonts w:ascii="Arial" w:eastAsia="Times New Roman" w:hAnsi="Arial" w:cs="Arial"/>
          <w:b/>
          <w:bCs/>
          <w:color w:val="0047B6"/>
          <w:lang w:eastAsia="fr-FR"/>
        </w:rPr>
        <w:t>1,18</w:t>
      </w:r>
      <w:r w:rsidRPr="000A71B4">
        <w:rPr>
          <w:rFonts w:ascii="Arial" w:eastAsia="Times New Roman" w:hAnsi="Arial" w:cs="Arial"/>
          <w:b/>
          <w:bCs/>
          <w:color w:val="0047B6"/>
          <w:lang w:eastAsia="fr-FR"/>
        </w:rPr>
        <w:t xml:space="preserve"> %</w:t>
      </w:r>
      <w:r w:rsidRPr="000A71B4">
        <w:rPr>
          <w:rFonts w:ascii="Arial" w:eastAsia="Times New Roman" w:hAnsi="Arial" w:cs="Arial"/>
          <w:bCs/>
          <w:color w:val="0047B6"/>
          <w:lang w:eastAsia="fr-FR"/>
        </w:rPr>
        <w:t>.</w:t>
      </w:r>
      <w:r w:rsidRPr="00FF692A">
        <w:rPr>
          <w:rFonts w:ascii="Arial" w:eastAsia="Times New Roman" w:hAnsi="Arial" w:cs="Arial"/>
          <w:bCs/>
          <w:lang w:eastAsia="fr-FR"/>
        </w:rPr>
        <w:t xml:space="preserve"> (</w:t>
      </w:r>
      <w:r w:rsidRPr="00FF692A">
        <w:rPr>
          <w:rFonts w:ascii="Arial" w:eastAsia="Times New Roman" w:hAnsi="Arial" w:cs="Arial"/>
          <w:b/>
          <w:lang w:eastAsia="fr-FR"/>
        </w:rPr>
        <w:t>Décret n° 202</w:t>
      </w:r>
      <w:r w:rsidR="00FF692A" w:rsidRPr="00FF692A">
        <w:rPr>
          <w:rFonts w:ascii="Arial" w:eastAsia="Times New Roman" w:hAnsi="Arial" w:cs="Arial"/>
          <w:b/>
          <w:lang w:eastAsia="fr-FR"/>
        </w:rPr>
        <w:t>5</w:t>
      </w:r>
      <w:r w:rsidRPr="00FF692A">
        <w:rPr>
          <w:rFonts w:ascii="Arial" w:eastAsia="Times New Roman" w:hAnsi="Arial" w:cs="Arial"/>
          <w:b/>
          <w:lang w:eastAsia="fr-FR"/>
        </w:rPr>
        <w:t>-</w:t>
      </w:r>
      <w:r w:rsidR="00FF692A" w:rsidRPr="00FF692A">
        <w:rPr>
          <w:rFonts w:ascii="Arial" w:eastAsia="Times New Roman" w:hAnsi="Arial" w:cs="Arial"/>
          <w:b/>
          <w:lang w:eastAsia="fr-FR"/>
        </w:rPr>
        <w:t>1228</w:t>
      </w:r>
      <w:r w:rsidRPr="00FF692A">
        <w:rPr>
          <w:rFonts w:ascii="Arial" w:eastAsia="Times New Roman" w:hAnsi="Arial" w:cs="Arial"/>
          <w:b/>
          <w:lang w:eastAsia="fr-FR"/>
        </w:rPr>
        <w:t xml:space="preserve"> du </w:t>
      </w:r>
      <w:r w:rsidR="00FF692A" w:rsidRPr="00FF692A">
        <w:rPr>
          <w:rFonts w:ascii="Arial" w:eastAsia="Times New Roman" w:hAnsi="Arial" w:cs="Arial"/>
          <w:b/>
          <w:lang w:eastAsia="fr-FR"/>
        </w:rPr>
        <w:t>17 décembre 2025</w:t>
      </w:r>
      <w:r w:rsidRPr="00FF692A">
        <w:rPr>
          <w:rFonts w:ascii="Arial" w:eastAsia="Times New Roman" w:hAnsi="Arial" w:cs="Arial"/>
          <w:bCs/>
          <w:lang w:eastAsia="fr-FR"/>
        </w:rPr>
        <w:t>)</w:t>
      </w:r>
    </w:p>
    <w:p w14:paraId="33EBA9E8" w14:textId="77777777" w:rsidR="00C065F6" w:rsidRDefault="00C065F6" w:rsidP="00C065F6">
      <w:pPr>
        <w:spacing w:after="0" w:line="240" w:lineRule="auto"/>
        <w:jc w:val="both"/>
        <w:rPr>
          <w:rFonts w:ascii="Arial" w:eastAsia="Times New Roman" w:hAnsi="Arial" w:cs="Arial"/>
          <w:bCs/>
          <w:lang w:eastAsia="fr-FR"/>
        </w:rPr>
      </w:pPr>
    </w:p>
    <w:p w14:paraId="29466D49" w14:textId="77777777" w:rsidR="00FF692A" w:rsidRDefault="00FF692A" w:rsidP="00C065F6">
      <w:pPr>
        <w:spacing w:after="0" w:line="240" w:lineRule="auto"/>
        <w:jc w:val="both"/>
        <w:rPr>
          <w:rFonts w:ascii="Arial" w:eastAsia="Times New Roman" w:hAnsi="Arial" w:cs="Arial"/>
          <w:bCs/>
          <w:lang w:eastAsia="fr-FR"/>
        </w:rPr>
      </w:pPr>
    </w:p>
    <w:p w14:paraId="72E20990" w14:textId="77777777" w:rsidR="00C065F6" w:rsidRPr="00D05DD7" w:rsidRDefault="00C065F6" w:rsidP="00C065F6">
      <w:pPr>
        <w:spacing w:after="0" w:line="240" w:lineRule="auto"/>
        <w:jc w:val="both"/>
        <w:rPr>
          <w:rFonts w:ascii="Arial" w:eastAsia="Times New Roman" w:hAnsi="Arial" w:cs="Arial"/>
          <w:bCs/>
          <w:lang w:eastAsia="fr-FR"/>
        </w:rPr>
      </w:pPr>
      <w:r w:rsidRPr="00D05DD7">
        <w:rPr>
          <w:rFonts w:ascii="Arial" w:eastAsia="Times New Roman" w:hAnsi="Arial" w:cs="Arial"/>
          <w:b/>
          <w:bCs/>
          <w:i/>
          <w:color w:val="00B0F0"/>
          <w:lang w:eastAsia="fr-FR"/>
        </w:rPr>
        <w:t>2-Evolution Indice des Prix à la Consommation</w:t>
      </w:r>
    </w:p>
    <w:p w14:paraId="6495C2CF" w14:textId="5DA59F85" w:rsidR="00C065F6" w:rsidRPr="0095580C" w:rsidRDefault="00C065F6" w:rsidP="00C065F6">
      <w:pPr>
        <w:spacing w:after="0" w:line="240" w:lineRule="auto"/>
        <w:jc w:val="both"/>
        <w:rPr>
          <w:rFonts w:ascii="Arial" w:eastAsia="Times New Roman" w:hAnsi="Arial" w:cs="Arial"/>
          <w:bCs/>
          <w:lang w:eastAsia="fr-FR"/>
        </w:rPr>
      </w:pPr>
      <w:r w:rsidRPr="00D05DD7">
        <w:rPr>
          <w:rFonts w:ascii="Arial" w:eastAsia="Times New Roman" w:hAnsi="Arial" w:cs="Arial"/>
          <w:bCs/>
          <w:lang w:eastAsia="fr-FR"/>
        </w:rPr>
        <w:t>En 202</w:t>
      </w:r>
      <w:r w:rsidR="00825B46">
        <w:rPr>
          <w:rFonts w:ascii="Arial" w:eastAsia="Times New Roman" w:hAnsi="Arial" w:cs="Arial"/>
          <w:bCs/>
          <w:lang w:eastAsia="fr-FR"/>
        </w:rPr>
        <w:t>5</w:t>
      </w:r>
      <w:r w:rsidRPr="00D05DD7">
        <w:rPr>
          <w:rFonts w:ascii="Arial" w:eastAsia="Times New Roman" w:hAnsi="Arial" w:cs="Arial"/>
          <w:bCs/>
          <w:lang w:eastAsia="fr-FR"/>
        </w:rPr>
        <w:t xml:space="preserve">, l’indice des prix à la consommation des ménages s’accroît </w:t>
      </w:r>
      <w:r w:rsidRPr="003E7B9A">
        <w:rPr>
          <w:rFonts w:ascii="Arial" w:eastAsia="Times New Roman" w:hAnsi="Arial" w:cs="Arial"/>
          <w:bCs/>
          <w:lang w:eastAsia="fr-FR"/>
        </w:rPr>
        <w:t xml:space="preserve">de </w:t>
      </w:r>
      <w:r w:rsidR="00825B46">
        <w:rPr>
          <w:rFonts w:ascii="Arial" w:eastAsia="Times New Roman" w:hAnsi="Arial" w:cs="Arial"/>
          <w:b/>
          <w:bCs/>
          <w:color w:val="0047B6"/>
          <w:lang w:eastAsia="fr-FR"/>
        </w:rPr>
        <w:t>0,8</w:t>
      </w:r>
      <w:r w:rsidRPr="003E7B9A">
        <w:rPr>
          <w:rFonts w:ascii="Arial" w:eastAsia="Times New Roman" w:hAnsi="Arial" w:cs="Arial"/>
          <w:b/>
          <w:bCs/>
          <w:color w:val="0047B6"/>
          <w:lang w:eastAsia="fr-FR"/>
        </w:rPr>
        <w:t>%</w:t>
      </w:r>
      <w:r w:rsidRPr="00FF05FA">
        <w:rPr>
          <w:rFonts w:ascii="Arial" w:eastAsia="Times New Roman" w:hAnsi="Arial" w:cs="Arial"/>
          <w:bCs/>
          <w:lang w:eastAsia="fr-FR"/>
        </w:rPr>
        <w:t xml:space="preserve"> au 31 décembre 202</w:t>
      </w:r>
      <w:r w:rsidR="00825B46">
        <w:rPr>
          <w:rFonts w:ascii="Arial" w:eastAsia="Times New Roman" w:hAnsi="Arial" w:cs="Arial"/>
          <w:bCs/>
          <w:lang w:eastAsia="fr-FR"/>
        </w:rPr>
        <w:t>5</w:t>
      </w:r>
      <w:r w:rsidRPr="00D05DD7">
        <w:rPr>
          <w:rFonts w:ascii="Arial" w:eastAsia="Times New Roman" w:hAnsi="Arial" w:cs="Arial"/>
          <w:bCs/>
          <w:lang w:eastAsia="fr-FR"/>
        </w:rPr>
        <w:t xml:space="preserve"> sur un an glissant. </w:t>
      </w:r>
    </w:p>
    <w:p w14:paraId="605F75CF" w14:textId="7AC8484B" w:rsidR="00C065F6" w:rsidRPr="00D05DD7" w:rsidRDefault="00C065F6" w:rsidP="00C065F6">
      <w:pPr>
        <w:spacing w:after="0" w:line="240" w:lineRule="auto"/>
        <w:jc w:val="both"/>
        <w:rPr>
          <w:rFonts w:ascii="Arial" w:eastAsia="Times New Roman" w:hAnsi="Arial" w:cs="Arial"/>
          <w:bCs/>
          <w:lang w:eastAsia="fr-FR"/>
        </w:rPr>
      </w:pPr>
      <w:r w:rsidRPr="0095580C">
        <w:rPr>
          <w:rFonts w:ascii="Arial" w:eastAsia="Times New Roman" w:hAnsi="Arial" w:cs="Arial"/>
          <w:b/>
          <w:bCs/>
          <w:color w:val="FF9900"/>
          <w:lang w:eastAsia="fr-FR"/>
        </w:rPr>
        <w:sym w:font="Wingdings" w:char="F046"/>
      </w:r>
      <w:r w:rsidRPr="0095580C">
        <w:rPr>
          <w:rFonts w:ascii="Arial" w:eastAsia="Times New Roman" w:hAnsi="Arial" w:cs="Arial"/>
          <w:b/>
          <w:bCs/>
          <w:color w:val="FF9900"/>
          <w:lang w:eastAsia="fr-FR"/>
        </w:rPr>
        <w:t xml:space="preserve"> Annexe 1 : </w:t>
      </w:r>
      <w:r w:rsidRPr="0095580C">
        <w:rPr>
          <w:rFonts w:ascii="Arial" w:eastAsia="Times New Roman" w:hAnsi="Arial" w:cs="Arial"/>
          <w:bCs/>
          <w:lang w:eastAsia="fr-FR"/>
        </w:rPr>
        <w:t xml:space="preserve">Document </w:t>
      </w:r>
      <w:r w:rsidRPr="00FF692A">
        <w:rPr>
          <w:rFonts w:ascii="Arial" w:eastAsia="Times New Roman" w:hAnsi="Arial" w:cs="Arial"/>
          <w:bCs/>
          <w:lang w:eastAsia="fr-FR"/>
        </w:rPr>
        <w:t xml:space="preserve">INSEE du </w:t>
      </w:r>
      <w:r w:rsidR="00FF692A" w:rsidRPr="00FF692A">
        <w:rPr>
          <w:rFonts w:ascii="Arial" w:eastAsia="Times New Roman" w:hAnsi="Arial" w:cs="Arial"/>
          <w:bCs/>
          <w:lang w:eastAsia="fr-FR"/>
        </w:rPr>
        <w:t>15</w:t>
      </w:r>
      <w:r w:rsidRPr="00FF692A">
        <w:rPr>
          <w:rFonts w:ascii="Arial" w:eastAsia="Times New Roman" w:hAnsi="Arial" w:cs="Arial"/>
          <w:bCs/>
          <w:lang w:eastAsia="fr-FR"/>
        </w:rPr>
        <w:t xml:space="preserve"> janvier</w:t>
      </w:r>
      <w:r w:rsidRPr="00825B46">
        <w:rPr>
          <w:rFonts w:ascii="Arial" w:eastAsia="Times New Roman" w:hAnsi="Arial" w:cs="Arial"/>
          <w:bCs/>
          <w:lang w:eastAsia="fr-FR"/>
        </w:rPr>
        <w:t xml:space="preserve"> 202</w:t>
      </w:r>
      <w:r w:rsidR="00825B46" w:rsidRPr="00825B46">
        <w:rPr>
          <w:rFonts w:ascii="Arial" w:eastAsia="Times New Roman" w:hAnsi="Arial" w:cs="Arial"/>
          <w:bCs/>
          <w:lang w:eastAsia="fr-FR"/>
        </w:rPr>
        <w:t>6</w:t>
      </w:r>
      <w:r>
        <w:rPr>
          <w:rFonts w:ascii="Arial" w:eastAsia="Times New Roman" w:hAnsi="Arial" w:cs="Arial"/>
          <w:bCs/>
          <w:lang w:eastAsia="fr-FR"/>
        </w:rPr>
        <w:t>.</w:t>
      </w:r>
      <w:r w:rsidRPr="00D05DD7">
        <w:rPr>
          <w:rFonts w:ascii="Arial" w:eastAsia="Times New Roman" w:hAnsi="Arial" w:cs="Arial"/>
          <w:bCs/>
          <w:lang w:eastAsia="fr-FR"/>
        </w:rPr>
        <w:t xml:space="preserve"> </w:t>
      </w:r>
    </w:p>
    <w:p w14:paraId="493774A5" w14:textId="77777777" w:rsidR="00C065F6" w:rsidRDefault="00C065F6" w:rsidP="00C065F6">
      <w:pPr>
        <w:spacing w:after="0" w:line="240" w:lineRule="auto"/>
        <w:jc w:val="both"/>
        <w:rPr>
          <w:rFonts w:ascii="Arial" w:eastAsia="Times New Roman" w:hAnsi="Arial" w:cs="Arial"/>
          <w:bCs/>
          <w:lang w:eastAsia="fr-FR"/>
        </w:rPr>
      </w:pPr>
    </w:p>
    <w:p w14:paraId="32ADE70C" w14:textId="77777777" w:rsidR="00FF692A" w:rsidRDefault="00FF692A" w:rsidP="00C065F6">
      <w:pPr>
        <w:spacing w:after="0" w:line="240" w:lineRule="auto"/>
        <w:jc w:val="both"/>
        <w:rPr>
          <w:rFonts w:ascii="Arial" w:eastAsia="Times New Roman" w:hAnsi="Arial" w:cs="Arial"/>
          <w:bCs/>
          <w:lang w:eastAsia="fr-FR"/>
        </w:rPr>
      </w:pPr>
    </w:p>
    <w:p w14:paraId="035016A9" w14:textId="77777777" w:rsidR="00C065F6" w:rsidRPr="00D05DD7" w:rsidRDefault="00C065F6" w:rsidP="00C065F6">
      <w:pPr>
        <w:spacing w:after="0" w:line="240" w:lineRule="auto"/>
        <w:jc w:val="both"/>
        <w:rPr>
          <w:rFonts w:ascii="Arial" w:eastAsia="Times New Roman" w:hAnsi="Arial" w:cs="Arial"/>
          <w:b/>
          <w:i/>
          <w:color w:val="00B0F0"/>
          <w:lang w:eastAsia="fr-FR"/>
        </w:rPr>
      </w:pPr>
      <w:r w:rsidRPr="00D05DD7">
        <w:rPr>
          <w:rFonts w:ascii="Arial" w:eastAsia="Times New Roman" w:hAnsi="Arial" w:cs="Arial"/>
          <w:b/>
          <w:bCs/>
          <w:i/>
          <w:color w:val="00B0F0"/>
          <w:lang w:eastAsia="fr-FR"/>
        </w:rPr>
        <w:t>3-Evolution</w:t>
      </w:r>
      <w:r w:rsidRPr="00D05DD7">
        <w:rPr>
          <w:rFonts w:ascii="Arial" w:eastAsia="Times New Roman" w:hAnsi="Arial" w:cs="Arial"/>
          <w:b/>
          <w:i/>
          <w:color w:val="00B0F0"/>
          <w:lang w:eastAsia="fr-FR"/>
        </w:rPr>
        <w:t xml:space="preserve"> Plafond de la Sécurité Sociale</w:t>
      </w:r>
    </w:p>
    <w:p w14:paraId="3282138F" w14:textId="77777777" w:rsidR="00C065F6" w:rsidRPr="00D05DD7" w:rsidRDefault="00C065F6" w:rsidP="00C065F6">
      <w:pPr>
        <w:spacing w:after="0" w:line="240" w:lineRule="auto"/>
        <w:jc w:val="both"/>
        <w:rPr>
          <w:rFonts w:ascii="Arial" w:eastAsia="Times New Roman" w:hAnsi="Arial" w:cs="Times New Roman"/>
          <w:szCs w:val="24"/>
          <w:lang w:eastAsia="fr-FR"/>
        </w:rPr>
      </w:pPr>
      <w:r w:rsidRPr="00D05DD7">
        <w:rPr>
          <w:rFonts w:ascii="Arial" w:eastAsia="Times New Roman" w:hAnsi="Arial" w:cs="Times New Roman"/>
          <w:szCs w:val="24"/>
          <w:lang w:eastAsia="fr-FR"/>
        </w:rPr>
        <w:t>Le plafond de la Sécurité sociale est utilisé pour calculer le montant de certaines charges sociales, comme celles des retraites complémentaires, la contribution au Fonds national d'aide au logement ou encore une partie des cotisations de l'assurance vieillesse et le chômage. Pour cette dernière, il détermine par exemple le montant maximum du salaire soumis aux cotisations sociales.</w:t>
      </w:r>
    </w:p>
    <w:p w14:paraId="43351757" w14:textId="77777777" w:rsidR="00C065F6" w:rsidRPr="00D05DD7" w:rsidRDefault="00C065F6" w:rsidP="00C065F6">
      <w:pPr>
        <w:spacing w:after="0" w:line="240" w:lineRule="auto"/>
        <w:jc w:val="both"/>
        <w:rPr>
          <w:rFonts w:ascii="Arial" w:eastAsia="Times New Roman" w:hAnsi="Arial" w:cs="Times New Roman"/>
          <w:szCs w:val="24"/>
          <w:lang w:eastAsia="fr-FR"/>
        </w:rPr>
      </w:pPr>
    </w:p>
    <w:p w14:paraId="66CD2C89" w14:textId="77777777" w:rsidR="00C065F6" w:rsidRPr="00D05DD7" w:rsidRDefault="00C065F6" w:rsidP="00C065F6">
      <w:pPr>
        <w:spacing w:after="0" w:line="240" w:lineRule="auto"/>
        <w:jc w:val="both"/>
        <w:rPr>
          <w:rFonts w:ascii="Arial" w:eastAsia="Times New Roman" w:hAnsi="Arial" w:cs="Times New Roman"/>
          <w:szCs w:val="24"/>
          <w:lang w:eastAsia="fr-FR"/>
        </w:rPr>
      </w:pPr>
      <w:r w:rsidRPr="00D05DD7">
        <w:rPr>
          <w:rFonts w:ascii="Arial" w:eastAsia="Times New Roman" w:hAnsi="Arial" w:cs="Times New Roman"/>
          <w:szCs w:val="24"/>
          <w:lang w:eastAsia="fr-FR"/>
        </w:rPr>
        <w:t>Il permet par ailleurs de déterminer si certaines personnes sont éligibles ou non à certaines prestations sociales. Le plafond de la Sécurité sociale est revalorisé chaque année par les pouvoirs publics en fonction de l'évolution des salaires (articles D. 242-17 à D. 242-19 du Code de la Sécurité Sociale).</w:t>
      </w:r>
    </w:p>
    <w:p w14:paraId="68326BFE" w14:textId="77777777" w:rsidR="00C065F6" w:rsidRPr="00D05DD7" w:rsidRDefault="00C065F6" w:rsidP="00C065F6">
      <w:pPr>
        <w:spacing w:after="0" w:line="240" w:lineRule="auto"/>
        <w:jc w:val="both"/>
        <w:rPr>
          <w:rFonts w:ascii="Arial" w:eastAsia="Times New Roman" w:hAnsi="Arial" w:cs="Times New Roman"/>
          <w:szCs w:val="24"/>
          <w:lang w:eastAsia="fr-FR"/>
        </w:rPr>
      </w:pPr>
    </w:p>
    <w:p w14:paraId="7165E283" w14:textId="6363675A" w:rsidR="00C065F6" w:rsidRPr="00FF692A" w:rsidRDefault="00C065F6" w:rsidP="00C065F6">
      <w:pPr>
        <w:jc w:val="both"/>
        <w:rPr>
          <w:rFonts w:ascii="Arial" w:hAnsi="Arial"/>
          <w:szCs w:val="24"/>
        </w:rPr>
      </w:pPr>
      <w:r w:rsidRPr="00D05DD7">
        <w:rPr>
          <w:rFonts w:ascii="Arial" w:eastAsia="Times New Roman" w:hAnsi="Arial" w:cs="Times New Roman"/>
          <w:szCs w:val="24"/>
          <w:lang w:eastAsia="fr-FR"/>
        </w:rPr>
        <w:t xml:space="preserve">Le montant mensuel du Plafond de la </w:t>
      </w:r>
      <w:r w:rsidRPr="00956B35">
        <w:rPr>
          <w:rFonts w:ascii="Arial" w:eastAsia="Times New Roman" w:hAnsi="Arial" w:cs="Times New Roman"/>
          <w:szCs w:val="24"/>
          <w:lang w:eastAsia="fr-FR"/>
        </w:rPr>
        <w:t xml:space="preserve">Sécurité Sociale </w:t>
      </w:r>
      <w:r w:rsidRPr="00FF05FA">
        <w:rPr>
          <w:rFonts w:ascii="Arial" w:eastAsia="Times New Roman" w:hAnsi="Arial" w:cs="Times New Roman"/>
          <w:szCs w:val="24"/>
          <w:lang w:eastAsia="fr-FR"/>
        </w:rPr>
        <w:t xml:space="preserve">s'élève à </w:t>
      </w:r>
      <w:r w:rsidR="00FF692A" w:rsidRPr="00FF692A">
        <w:rPr>
          <w:rFonts w:ascii="Arial" w:eastAsia="Times New Roman" w:hAnsi="Arial" w:cs="Times New Roman"/>
          <w:b/>
          <w:color w:val="0047B6"/>
          <w:szCs w:val="24"/>
          <w:lang w:eastAsia="fr-FR"/>
        </w:rPr>
        <w:t>4 005</w:t>
      </w:r>
      <w:r w:rsidRPr="00FF692A">
        <w:rPr>
          <w:rFonts w:ascii="Arial" w:eastAsia="Times New Roman" w:hAnsi="Arial" w:cs="Times New Roman"/>
          <w:b/>
          <w:color w:val="0047B6"/>
          <w:szCs w:val="24"/>
          <w:lang w:eastAsia="fr-FR"/>
        </w:rPr>
        <w:t xml:space="preserve"> €</w:t>
      </w:r>
      <w:r w:rsidRPr="00FF692A">
        <w:rPr>
          <w:rFonts w:ascii="Arial" w:eastAsia="Times New Roman" w:hAnsi="Arial" w:cs="Times New Roman"/>
          <w:color w:val="0047B6"/>
          <w:szCs w:val="24"/>
          <w:lang w:eastAsia="fr-FR"/>
        </w:rPr>
        <w:t xml:space="preserve"> </w:t>
      </w:r>
      <w:r w:rsidRPr="00FF692A">
        <w:rPr>
          <w:rFonts w:ascii="Arial" w:eastAsia="Times New Roman" w:hAnsi="Arial" w:cs="Times New Roman"/>
          <w:b/>
          <w:color w:val="0047B6"/>
          <w:szCs w:val="24"/>
          <w:lang w:eastAsia="fr-FR"/>
        </w:rPr>
        <w:t>par mois</w:t>
      </w:r>
      <w:r w:rsidRPr="00FF692A">
        <w:rPr>
          <w:rFonts w:ascii="Arial" w:eastAsia="Times New Roman" w:hAnsi="Arial" w:cs="Times New Roman"/>
          <w:szCs w:val="24"/>
          <w:lang w:eastAsia="fr-FR"/>
        </w:rPr>
        <w:t xml:space="preserve"> </w:t>
      </w:r>
      <w:r w:rsidRPr="00FF692A">
        <w:rPr>
          <w:rFonts w:ascii="Arial" w:hAnsi="Arial"/>
          <w:szCs w:val="24"/>
        </w:rPr>
        <w:t xml:space="preserve">contre 3 </w:t>
      </w:r>
      <w:r w:rsidR="00FF692A" w:rsidRPr="00FF692A">
        <w:rPr>
          <w:rFonts w:ascii="Arial" w:hAnsi="Arial"/>
          <w:szCs w:val="24"/>
        </w:rPr>
        <w:t>925</w:t>
      </w:r>
      <w:r w:rsidRPr="00FF692A">
        <w:rPr>
          <w:rFonts w:ascii="Arial" w:hAnsi="Arial"/>
          <w:szCs w:val="24"/>
        </w:rPr>
        <w:t xml:space="preserve"> € sur l'année 202</w:t>
      </w:r>
      <w:r w:rsidR="00FF692A">
        <w:rPr>
          <w:rFonts w:ascii="Arial" w:hAnsi="Arial"/>
          <w:szCs w:val="24"/>
        </w:rPr>
        <w:t>5</w:t>
      </w:r>
      <w:r w:rsidRPr="00FF692A">
        <w:rPr>
          <w:rFonts w:ascii="Arial" w:hAnsi="Arial"/>
          <w:szCs w:val="24"/>
        </w:rPr>
        <w:t xml:space="preserve">, soit une augmentation de </w:t>
      </w:r>
      <w:r w:rsidR="00FF692A">
        <w:rPr>
          <w:rFonts w:ascii="Arial" w:hAnsi="Arial"/>
          <w:b/>
          <w:color w:val="0047B6"/>
          <w:szCs w:val="24"/>
        </w:rPr>
        <w:t>2</w:t>
      </w:r>
      <w:r w:rsidRPr="00FF692A">
        <w:rPr>
          <w:rFonts w:ascii="Arial" w:hAnsi="Arial"/>
          <w:b/>
          <w:color w:val="0047B6"/>
          <w:szCs w:val="24"/>
        </w:rPr>
        <w:t>%.</w:t>
      </w:r>
    </w:p>
    <w:p w14:paraId="6CAFA35D" w14:textId="734DD62E" w:rsidR="00C065F6" w:rsidRDefault="00C065F6" w:rsidP="00C065F6">
      <w:pPr>
        <w:spacing w:after="0" w:line="240" w:lineRule="auto"/>
        <w:jc w:val="both"/>
        <w:rPr>
          <w:rFonts w:ascii="Arial" w:eastAsia="Times New Roman" w:hAnsi="Arial" w:cs="Times New Roman"/>
          <w:szCs w:val="24"/>
          <w:lang w:eastAsia="fr-FR"/>
        </w:rPr>
      </w:pPr>
      <w:r w:rsidRPr="00FF692A">
        <w:rPr>
          <w:rFonts w:ascii="Arial" w:eastAsia="Times New Roman" w:hAnsi="Arial" w:cs="Times New Roman"/>
          <w:szCs w:val="24"/>
          <w:lang w:eastAsia="fr-FR"/>
        </w:rPr>
        <w:t xml:space="preserve">Son montant annuel atteint </w:t>
      </w:r>
      <w:r w:rsidRPr="00FF692A">
        <w:rPr>
          <w:rFonts w:ascii="Arial" w:eastAsia="Times New Roman" w:hAnsi="Arial" w:cs="Times New Roman"/>
          <w:b/>
          <w:color w:val="0047B6"/>
          <w:szCs w:val="24"/>
          <w:lang w:eastAsia="fr-FR"/>
        </w:rPr>
        <w:t>4</w:t>
      </w:r>
      <w:r w:rsidR="00FF692A" w:rsidRPr="00FF692A">
        <w:rPr>
          <w:rFonts w:ascii="Arial" w:eastAsia="Times New Roman" w:hAnsi="Arial" w:cs="Times New Roman"/>
          <w:b/>
          <w:color w:val="0047B6"/>
          <w:szCs w:val="24"/>
          <w:lang w:eastAsia="fr-FR"/>
        </w:rPr>
        <w:t>8</w:t>
      </w:r>
      <w:r w:rsidRPr="00FF692A">
        <w:rPr>
          <w:rFonts w:ascii="Arial" w:eastAsia="Times New Roman" w:hAnsi="Arial" w:cs="Times New Roman"/>
          <w:b/>
          <w:color w:val="0047B6"/>
          <w:szCs w:val="24"/>
          <w:lang w:eastAsia="fr-FR"/>
        </w:rPr>
        <w:t xml:space="preserve"> </w:t>
      </w:r>
      <w:r w:rsidR="00FF692A" w:rsidRPr="00FF692A">
        <w:rPr>
          <w:rFonts w:ascii="Arial" w:eastAsia="Times New Roman" w:hAnsi="Arial" w:cs="Times New Roman"/>
          <w:b/>
          <w:color w:val="0047B6"/>
          <w:szCs w:val="24"/>
          <w:lang w:eastAsia="fr-FR"/>
        </w:rPr>
        <w:t>060</w:t>
      </w:r>
      <w:r w:rsidRPr="00FF692A">
        <w:rPr>
          <w:rFonts w:ascii="Arial" w:eastAsia="Times New Roman" w:hAnsi="Arial" w:cs="Times New Roman"/>
          <w:b/>
          <w:color w:val="0047B6"/>
          <w:szCs w:val="24"/>
          <w:lang w:eastAsia="fr-FR"/>
        </w:rPr>
        <w:t xml:space="preserve"> €</w:t>
      </w:r>
      <w:r w:rsidRPr="00FF692A">
        <w:rPr>
          <w:rFonts w:ascii="Arial" w:eastAsia="Times New Roman" w:hAnsi="Arial" w:cs="Times New Roman"/>
          <w:b/>
          <w:szCs w:val="24"/>
          <w:lang w:eastAsia="fr-FR"/>
        </w:rPr>
        <w:t xml:space="preserve"> </w:t>
      </w:r>
      <w:r w:rsidRPr="00FF692A">
        <w:rPr>
          <w:rFonts w:ascii="Arial" w:eastAsia="Times New Roman" w:hAnsi="Arial" w:cs="Times New Roman"/>
          <w:szCs w:val="24"/>
          <w:lang w:eastAsia="fr-FR"/>
        </w:rPr>
        <w:t>en 202</w:t>
      </w:r>
      <w:r w:rsidR="00FF692A" w:rsidRPr="00FF692A">
        <w:rPr>
          <w:rFonts w:ascii="Arial" w:eastAsia="Times New Roman" w:hAnsi="Arial" w:cs="Times New Roman"/>
          <w:szCs w:val="24"/>
          <w:lang w:eastAsia="fr-FR"/>
        </w:rPr>
        <w:t>6</w:t>
      </w:r>
      <w:r w:rsidRPr="00FF692A">
        <w:rPr>
          <w:rFonts w:ascii="Arial" w:eastAsia="Times New Roman" w:hAnsi="Arial" w:cs="Times New Roman"/>
          <w:szCs w:val="24"/>
          <w:lang w:eastAsia="fr-FR"/>
        </w:rPr>
        <w:t>, contre 4</w:t>
      </w:r>
      <w:r w:rsidR="00FF692A" w:rsidRPr="00FF692A">
        <w:rPr>
          <w:rFonts w:ascii="Arial" w:eastAsia="Times New Roman" w:hAnsi="Arial" w:cs="Times New Roman"/>
          <w:szCs w:val="24"/>
          <w:lang w:eastAsia="fr-FR"/>
        </w:rPr>
        <w:t>7</w:t>
      </w:r>
      <w:r w:rsidRPr="00FF692A">
        <w:rPr>
          <w:rFonts w:ascii="Arial" w:eastAsia="Times New Roman" w:hAnsi="Arial" w:cs="Times New Roman"/>
          <w:szCs w:val="24"/>
          <w:lang w:eastAsia="fr-FR"/>
        </w:rPr>
        <w:t> </w:t>
      </w:r>
      <w:r w:rsidR="00FF692A" w:rsidRPr="00FF692A">
        <w:rPr>
          <w:rFonts w:ascii="Arial" w:eastAsia="Times New Roman" w:hAnsi="Arial" w:cs="Times New Roman"/>
          <w:szCs w:val="24"/>
          <w:lang w:eastAsia="fr-FR"/>
        </w:rPr>
        <w:t>100</w:t>
      </w:r>
      <w:r w:rsidRPr="00FF692A">
        <w:rPr>
          <w:rFonts w:ascii="Arial" w:eastAsia="Times New Roman" w:hAnsi="Arial" w:cs="Times New Roman"/>
          <w:szCs w:val="24"/>
          <w:lang w:eastAsia="fr-FR"/>
        </w:rPr>
        <w:t xml:space="preserve"> € en 202</w:t>
      </w:r>
      <w:r w:rsidR="00FF692A" w:rsidRPr="00FF692A">
        <w:rPr>
          <w:rFonts w:ascii="Arial" w:eastAsia="Times New Roman" w:hAnsi="Arial" w:cs="Times New Roman"/>
          <w:szCs w:val="24"/>
          <w:lang w:eastAsia="fr-FR"/>
        </w:rPr>
        <w:t>5</w:t>
      </w:r>
      <w:r w:rsidRPr="00FF692A">
        <w:rPr>
          <w:rFonts w:ascii="Arial" w:eastAsia="Times New Roman" w:hAnsi="Arial" w:cs="Times New Roman"/>
          <w:szCs w:val="24"/>
          <w:lang w:eastAsia="fr-FR"/>
        </w:rPr>
        <w:t>.</w:t>
      </w:r>
    </w:p>
    <w:p w14:paraId="69E5F2E9" w14:textId="77777777" w:rsidR="00DF0BB9" w:rsidRDefault="00DF0BB9" w:rsidP="00C065F6">
      <w:pPr>
        <w:spacing w:after="0" w:line="240" w:lineRule="auto"/>
        <w:jc w:val="both"/>
        <w:rPr>
          <w:rFonts w:ascii="Arial" w:eastAsia="Times New Roman" w:hAnsi="Arial" w:cs="Times New Roman"/>
          <w:szCs w:val="24"/>
          <w:lang w:eastAsia="fr-FR"/>
        </w:rPr>
      </w:pPr>
    </w:p>
    <w:p w14:paraId="1F9F4B8D" w14:textId="77777777" w:rsidR="00FF692A" w:rsidRDefault="00FF692A" w:rsidP="00C065F6">
      <w:pPr>
        <w:spacing w:after="0" w:line="240" w:lineRule="auto"/>
        <w:jc w:val="both"/>
        <w:rPr>
          <w:rFonts w:ascii="Arial" w:eastAsia="Times New Roman" w:hAnsi="Arial" w:cs="Times New Roman"/>
          <w:szCs w:val="24"/>
          <w:lang w:eastAsia="fr-FR"/>
        </w:rPr>
      </w:pPr>
    </w:p>
    <w:p w14:paraId="0B2ED1D0" w14:textId="77777777" w:rsidR="00DF0BB9" w:rsidRPr="00D05DD7" w:rsidRDefault="00DF0BB9" w:rsidP="00DF0BB9">
      <w:pPr>
        <w:spacing w:after="0" w:line="240" w:lineRule="auto"/>
        <w:jc w:val="both"/>
        <w:rPr>
          <w:rFonts w:ascii="Arial" w:eastAsia="Times New Roman" w:hAnsi="Arial" w:cs="Arial"/>
          <w:b/>
          <w:i/>
          <w:color w:val="00B0F0"/>
          <w:lang w:eastAsia="fr-FR"/>
        </w:rPr>
      </w:pPr>
      <w:r w:rsidRPr="00D05DD7">
        <w:rPr>
          <w:rFonts w:ascii="Arial" w:eastAsia="Times New Roman" w:hAnsi="Arial" w:cs="Arial"/>
          <w:b/>
          <w:i/>
          <w:color w:val="00B0F0"/>
          <w:lang w:eastAsia="fr-FR"/>
        </w:rPr>
        <w:t>4-Augmentation annuelle des salaires</w:t>
      </w:r>
    </w:p>
    <w:p w14:paraId="1E33DB07" w14:textId="4792E3DD" w:rsidR="00DF0BB9" w:rsidRDefault="00DF0BB9" w:rsidP="00DF0BB9">
      <w:pPr>
        <w:spacing w:after="0" w:line="240" w:lineRule="auto"/>
        <w:jc w:val="both"/>
        <w:rPr>
          <w:rFonts w:ascii="Arial" w:eastAsia="Times New Roman" w:hAnsi="Arial" w:cs="Arial"/>
          <w:b/>
          <w:bCs/>
          <w:color w:val="FF0000"/>
          <w:lang w:eastAsia="fr-FR"/>
        </w:rPr>
      </w:pPr>
      <w:r w:rsidRPr="00D05DD7">
        <w:rPr>
          <w:rFonts w:ascii="Arial" w:eastAsia="Times New Roman" w:hAnsi="Arial" w:cs="Arial"/>
          <w:bCs/>
          <w:lang w:eastAsia="fr-FR"/>
        </w:rPr>
        <w:t xml:space="preserve">L’augmentation annuelle des salaires négociée avec </w:t>
      </w:r>
      <w:r>
        <w:rPr>
          <w:rFonts w:ascii="Arial" w:eastAsia="Times New Roman" w:hAnsi="Arial" w:cs="Arial"/>
          <w:bCs/>
          <w:lang w:eastAsia="fr-FR"/>
        </w:rPr>
        <w:t>la Direction</w:t>
      </w:r>
      <w:r w:rsidRPr="00D05DD7">
        <w:rPr>
          <w:rFonts w:ascii="Arial" w:eastAsia="Times New Roman" w:hAnsi="Arial" w:cs="Arial"/>
          <w:bCs/>
          <w:lang w:eastAsia="fr-FR"/>
        </w:rPr>
        <w:t xml:space="preserve">, </w:t>
      </w:r>
      <w:r w:rsidRPr="00922BF5">
        <w:rPr>
          <w:rFonts w:ascii="Arial" w:eastAsia="Times New Roman" w:hAnsi="Arial" w:cs="Arial"/>
          <w:bCs/>
          <w:lang w:eastAsia="fr-FR"/>
        </w:rPr>
        <w:t xml:space="preserve">est </w:t>
      </w:r>
      <w:r w:rsidRPr="00231A9E">
        <w:rPr>
          <w:rFonts w:ascii="Arial" w:eastAsia="Times New Roman" w:hAnsi="Arial" w:cs="Arial"/>
          <w:bCs/>
          <w:lang w:eastAsia="fr-FR"/>
        </w:rPr>
        <w:t xml:space="preserve">de </w:t>
      </w:r>
      <w:r w:rsidR="00231A9E" w:rsidRPr="00231A9E">
        <w:rPr>
          <w:rFonts w:ascii="Arial" w:eastAsia="Times New Roman" w:hAnsi="Arial" w:cs="Arial"/>
          <w:b/>
          <w:bCs/>
          <w:color w:val="0047B6"/>
          <w:lang w:eastAsia="fr-FR"/>
        </w:rPr>
        <w:t>0,8</w:t>
      </w:r>
      <w:r w:rsidRPr="00231A9E">
        <w:rPr>
          <w:rFonts w:ascii="Arial" w:eastAsia="Times New Roman" w:hAnsi="Arial" w:cs="Arial"/>
          <w:b/>
          <w:bCs/>
          <w:color w:val="0047B6"/>
          <w:lang w:eastAsia="fr-FR"/>
        </w:rPr>
        <w:t>% pour l’année 202</w:t>
      </w:r>
      <w:r w:rsidR="00825B46" w:rsidRPr="00231A9E">
        <w:rPr>
          <w:rFonts w:ascii="Arial" w:eastAsia="Times New Roman" w:hAnsi="Arial" w:cs="Arial"/>
          <w:b/>
          <w:bCs/>
          <w:color w:val="0047B6"/>
          <w:lang w:eastAsia="fr-FR"/>
        </w:rPr>
        <w:t>6</w:t>
      </w:r>
      <w:r w:rsidRPr="00531444">
        <w:rPr>
          <w:rFonts w:ascii="Arial" w:eastAsia="Times New Roman" w:hAnsi="Arial" w:cs="Arial"/>
          <w:b/>
          <w:bCs/>
          <w:color w:val="0047B6"/>
          <w:lang w:eastAsia="fr-FR"/>
        </w:rPr>
        <w:t xml:space="preserve"> </w:t>
      </w:r>
      <w:r>
        <w:rPr>
          <w:rFonts w:ascii="Arial" w:eastAsia="Times New Roman" w:hAnsi="Arial" w:cs="Arial"/>
          <w:bCs/>
          <w:lang w:eastAsia="fr-FR"/>
        </w:rPr>
        <w:t xml:space="preserve">pour les salariés Galva </w:t>
      </w:r>
      <w:r w:rsidRPr="009F41B4">
        <w:rPr>
          <w:rFonts w:ascii="Arial" w:eastAsia="Times New Roman" w:hAnsi="Arial" w:cs="Arial"/>
          <w:bCs/>
          <w:lang w:eastAsia="fr-FR"/>
        </w:rPr>
        <w:t xml:space="preserve">Atlantique </w:t>
      </w:r>
      <w:r w:rsidRPr="00C43DB8">
        <w:rPr>
          <w:rFonts w:ascii="Arial" w:eastAsia="Times New Roman" w:hAnsi="Arial" w:cs="Arial"/>
          <w:b/>
          <w:bCs/>
          <w:color w:val="FF0000"/>
          <w:lang w:eastAsia="fr-FR"/>
        </w:rPr>
        <w:t>ayants plus d’un an d’ancienneté à la date 1</w:t>
      </w:r>
      <w:r w:rsidRPr="00C43DB8">
        <w:rPr>
          <w:rFonts w:ascii="Arial" w:eastAsia="Times New Roman" w:hAnsi="Arial" w:cs="Arial"/>
          <w:b/>
          <w:bCs/>
          <w:color w:val="FF0000"/>
          <w:vertAlign w:val="superscript"/>
          <w:lang w:eastAsia="fr-FR"/>
        </w:rPr>
        <w:t>er</w:t>
      </w:r>
      <w:r w:rsidRPr="00C43DB8">
        <w:rPr>
          <w:rFonts w:ascii="Arial" w:eastAsia="Times New Roman" w:hAnsi="Arial" w:cs="Arial"/>
          <w:b/>
          <w:bCs/>
          <w:color w:val="FF0000"/>
          <w:lang w:eastAsia="fr-FR"/>
        </w:rPr>
        <w:t xml:space="preserve"> janvier 202</w:t>
      </w:r>
      <w:r w:rsidR="00825B46">
        <w:rPr>
          <w:rFonts w:ascii="Arial" w:eastAsia="Times New Roman" w:hAnsi="Arial" w:cs="Arial"/>
          <w:b/>
          <w:bCs/>
          <w:color w:val="FF0000"/>
          <w:lang w:eastAsia="fr-FR"/>
        </w:rPr>
        <w:t>6</w:t>
      </w:r>
      <w:r w:rsidRPr="00C43DB8">
        <w:rPr>
          <w:rFonts w:ascii="Arial" w:eastAsia="Times New Roman" w:hAnsi="Arial" w:cs="Arial"/>
          <w:b/>
          <w:bCs/>
          <w:color w:val="FF0000"/>
          <w:lang w:eastAsia="fr-FR"/>
        </w:rPr>
        <w:t>.</w:t>
      </w:r>
    </w:p>
    <w:p w14:paraId="46665370" w14:textId="14F43BD9" w:rsidR="00377803" w:rsidRDefault="00377803">
      <w:pPr>
        <w:spacing w:after="160" w:line="259" w:lineRule="auto"/>
        <w:rPr>
          <w:rFonts w:ascii="Arial" w:eastAsia="Times New Roman" w:hAnsi="Arial" w:cs="Arial"/>
          <w:bCs/>
          <w:lang w:eastAsia="fr-FR"/>
        </w:rPr>
      </w:pPr>
      <w:r>
        <w:rPr>
          <w:rFonts w:ascii="Arial" w:eastAsia="Times New Roman" w:hAnsi="Arial" w:cs="Arial"/>
          <w:bCs/>
          <w:lang w:eastAsia="fr-FR"/>
        </w:rPr>
        <w:br w:type="page"/>
      </w:r>
    </w:p>
    <w:p w14:paraId="291B16A8" w14:textId="77777777" w:rsidR="00C065F6" w:rsidRPr="00D05DD7" w:rsidRDefault="00C065F6" w:rsidP="00C065F6">
      <w:pPr>
        <w:spacing w:after="0" w:line="240" w:lineRule="auto"/>
        <w:jc w:val="both"/>
        <w:rPr>
          <w:rFonts w:ascii="Arial" w:eastAsia="Times New Roman" w:hAnsi="Arial" w:cs="Times New Roman"/>
          <w:szCs w:val="24"/>
          <w:highlight w:val="yellow"/>
          <w:lang w:eastAsia="fr-FR"/>
        </w:rPr>
      </w:pPr>
    </w:p>
    <w:p w14:paraId="10A3D803" w14:textId="77777777" w:rsidR="00C065F6" w:rsidRPr="00D05DD7" w:rsidRDefault="00C065F6" w:rsidP="00C065F6">
      <w:pPr>
        <w:shd w:val="clear" w:color="auto" w:fill="0070C0"/>
        <w:spacing w:after="0" w:line="240" w:lineRule="auto"/>
        <w:ind w:right="6095"/>
        <w:jc w:val="both"/>
        <w:rPr>
          <w:rFonts w:ascii="Arial" w:eastAsia="Times New Roman" w:hAnsi="Arial" w:cs="Arial"/>
          <w:b/>
          <w:bCs/>
          <w:color w:val="FFFFFF"/>
          <w:lang w:eastAsia="fr-FR"/>
        </w:rPr>
      </w:pPr>
      <w:r w:rsidRPr="000A709E">
        <w:rPr>
          <w:rFonts w:ascii="Arial" w:eastAsia="Times New Roman" w:hAnsi="Arial" w:cs="Arial"/>
          <w:b/>
          <w:bCs/>
          <w:color w:val="FFFFFF"/>
          <w:lang w:eastAsia="fr-FR"/>
        </w:rPr>
        <w:t>2/ PRIMES ET INDEMNITES DIVERSES</w:t>
      </w:r>
    </w:p>
    <w:p w14:paraId="78A2B724" w14:textId="77777777" w:rsidR="00C065F6" w:rsidRPr="00D05DD7" w:rsidRDefault="00C065F6" w:rsidP="00C065F6">
      <w:pPr>
        <w:spacing w:after="0" w:line="240" w:lineRule="auto"/>
        <w:jc w:val="both"/>
        <w:rPr>
          <w:rFonts w:ascii="Arial" w:eastAsia="Times New Roman" w:hAnsi="Arial" w:cs="Arial"/>
          <w:lang w:eastAsia="fr-FR"/>
        </w:rPr>
      </w:pPr>
    </w:p>
    <w:p w14:paraId="1558C7EF" w14:textId="77777777" w:rsidR="00C065F6" w:rsidRPr="00D05DD7" w:rsidRDefault="00C065F6" w:rsidP="00C065F6">
      <w:pPr>
        <w:spacing w:after="0" w:line="240" w:lineRule="auto"/>
        <w:ind w:left="284"/>
        <w:jc w:val="both"/>
        <w:rPr>
          <w:rFonts w:ascii="Arial" w:eastAsia="Times New Roman" w:hAnsi="Arial" w:cs="Arial"/>
          <w:b/>
          <w:i/>
          <w:color w:val="0070C0"/>
          <w:lang w:eastAsia="fr-FR"/>
        </w:rPr>
      </w:pPr>
      <w:r>
        <w:rPr>
          <w:rFonts w:ascii="Arial" w:eastAsia="Times New Roman" w:hAnsi="Arial" w:cs="Arial"/>
          <w:b/>
          <w:i/>
          <w:color w:val="0070C0"/>
          <w:lang w:eastAsia="fr-FR"/>
        </w:rPr>
        <w:t>2</w:t>
      </w:r>
      <w:r w:rsidRPr="00D05DD7">
        <w:rPr>
          <w:rFonts w:ascii="Arial" w:eastAsia="Times New Roman" w:hAnsi="Arial" w:cs="Arial"/>
          <w:b/>
          <w:i/>
          <w:color w:val="0070C0"/>
          <w:lang w:eastAsia="fr-FR"/>
        </w:rPr>
        <w:t>-1</w:t>
      </w:r>
      <w:r w:rsidRPr="00D05DD7">
        <w:rPr>
          <w:rFonts w:ascii="Arial" w:eastAsia="Times New Roman" w:hAnsi="Arial" w:cs="Arial"/>
          <w:b/>
          <w:i/>
          <w:color w:val="0070C0"/>
          <w:lang w:eastAsia="fr-FR"/>
        </w:rPr>
        <w:tab/>
        <w:t>Prime de 13</w:t>
      </w:r>
      <w:r w:rsidRPr="00D05DD7">
        <w:rPr>
          <w:rFonts w:ascii="Arial" w:eastAsia="Times New Roman" w:hAnsi="Arial" w:cs="Arial"/>
          <w:b/>
          <w:i/>
          <w:color w:val="0070C0"/>
          <w:vertAlign w:val="superscript"/>
          <w:lang w:eastAsia="fr-FR"/>
        </w:rPr>
        <w:t>ème</w:t>
      </w:r>
      <w:r w:rsidRPr="00D05DD7">
        <w:rPr>
          <w:rFonts w:ascii="Arial" w:eastAsia="Times New Roman" w:hAnsi="Arial" w:cs="Arial"/>
          <w:b/>
          <w:i/>
          <w:color w:val="0070C0"/>
          <w:lang w:eastAsia="fr-FR"/>
        </w:rPr>
        <w:t xml:space="preserve"> mois</w:t>
      </w:r>
    </w:p>
    <w:p w14:paraId="09FAC603" w14:textId="77777777" w:rsidR="00C065F6" w:rsidRDefault="00C065F6" w:rsidP="00C065F6">
      <w:pPr>
        <w:spacing w:after="0" w:line="240" w:lineRule="auto"/>
        <w:ind w:left="284"/>
        <w:jc w:val="both"/>
        <w:rPr>
          <w:rFonts w:ascii="Arial" w:eastAsia="Times New Roman" w:hAnsi="Arial" w:cs="Arial"/>
          <w:lang w:eastAsia="fr-FR"/>
        </w:rPr>
      </w:pPr>
      <w:r w:rsidRPr="00D05DD7">
        <w:rPr>
          <w:rFonts w:ascii="Arial" w:eastAsia="Times New Roman" w:hAnsi="Arial" w:cs="Arial"/>
          <w:lang w:eastAsia="fr-FR"/>
        </w:rPr>
        <w:t xml:space="preserve">Pour information et rappel, la prime de treizième mois est une prime non prévue par la Convention Collective </w:t>
      </w:r>
      <w:r>
        <w:rPr>
          <w:rFonts w:ascii="Arial" w:eastAsia="Times New Roman" w:hAnsi="Arial" w:cs="Arial"/>
          <w:lang w:eastAsia="fr-FR"/>
        </w:rPr>
        <w:t>Nationale de la Métallurgie</w:t>
      </w:r>
      <w:r w:rsidRPr="00D05DD7">
        <w:rPr>
          <w:rFonts w:ascii="Arial" w:eastAsia="Times New Roman" w:hAnsi="Arial" w:cs="Arial"/>
          <w:lang w:eastAsia="fr-FR"/>
        </w:rPr>
        <w:t>. Pour rappel cette prime est versée à compter d’un an d’ancienneté révolu.</w:t>
      </w:r>
    </w:p>
    <w:p w14:paraId="41BA15AD" w14:textId="77777777" w:rsidR="00C065F6" w:rsidRDefault="00C065F6" w:rsidP="00C065F6">
      <w:pPr>
        <w:spacing w:after="0" w:line="240" w:lineRule="auto"/>
        <w:jc w:val="both"/>
        <w:rPr>
          <w:rFonts w:ascii="Arial" w:eastAsia="Times New Roman" w:hAnsi="Arial" w:cs="Arial"/>
          <w:highlight w:val="yellow"/>
          <w:lang w:eastAsia="fr-FR"/>
        </w:rPr>
      </w:pPr>
    </w:p>
    <w:p w14:paraId="08BF8A7D" w14:textId="77777777" w:rsidR="00FF65F4" w:rsidRPr="00D05DD7" w:rsidRDefault="00FF65F4" w:rsidP="00C065F6">
      <w:pPr>
        <w:spacing w:after="0" w:line="240" w:lineRule="auto"/>
        <w:jc w:val="both"/>
        <w:rPr>
          <w:rFonts w:ascii="Arial" w:eastAsia="Times New Roman" w:hAnsi="Arial" w:cs="Arial"/>
          <w:highlight w:val="yellow"/>
          <w:lang w:eastAsia="fr-FR"/>
        </w:rPr>
      </w:pPr>
    </w:p>
    <w:p w14:paraId="1ADE6CC9" w14:textId="77777777" w:rsidR="00C065F6" w:rsidRPr="00D05DD7" w:rsidRDefault="00C065F6" w:rsidP="00C065F6">
      <w:pPr>
        <w:spacing w:after="0" w:line="240" w:lineRule="auto"/>
        <w:ind w:left="284"/>
        <w:jc w:val="both"/>
        <w:rPr>
          <w:rFonts w:ascii="Arial" w:eastAsia="Times New Roman" w:hAnsi="Arial" w:cs="Arial"/>
          <w:b/>
          <w:i/>
          <w:color w:val="0070C0"/>
          <w:lang w:eastAsia="fr-FR"/>
        </w:rPr>
      </w:pPr>
      <w:r>
        <w:rPr>
          <w:rFonts w:ascii="Arial" w:eastAsia="Times New Roman" w:hAnsi="Arial" w:cs="Arial"/>
          <w:b/>
          <w:i/>
          <w:color w:val="0070C0"/>
          <w:lang w:eastAsia="fr-FR"/>
        </w:rPr>
        <w:t>2</w:t>
      </w:r>
      <w:r w:rsidRPr="00D05DD7">
        <w:rPr>
          <w:rFonts w:ascii="Arial" w:eastAsia="Times New Roman" w:hAnsi="Arial" w:cs="Arial"/>
          <w:b/>
          <w:i/>
          <w:color w:val="0070C0"/>
          <w:lang w:eastAsia="fr-FR"/>
        </w:rPr>
        <w:t>-</w:t>
      </w:r>
      <w:r>
        <w:rPr>
          <w:rFonts w:ascii="Arial" w:eastAsia="Times New Roman" w:hAnsi="Arial" w:cs="Arial"/>
          <w:b/>
          <w:i/>
          <w:color w:val="0070C0"/>
          <w:lang w:eastAsia="fr-FR"/>
        </w:rPr>
        <w:t>2</w:t>
      </w:r>
      <w:r w:rsidRPr="00D05DD7">
        <w:rPr>
          <w:rFonts w:ascii="Arial" w:eastAsia="Times New Roman" w:hAnsi="Arial" w:cs="Arial"/>
          <w:b/>
          <w:i/>
          <w:color w:val="0070C0"/>
          <w:lang w:eastAsia="fr-FR"/>
        </w:rPr>
        <w:tab/>
        <w:t>Prime d’ancienneté</w:t>
      </w:r>
    </w:p>
    <w:p w14:paraId="620013D0" w14:textId="77777777" w:rsidR="00C065F6" w:rsidRPr="0057046B" w:rsidRDefault="00C065F6" w:rsidP="00C065F6">
      <w:pPr>
        <w:spacing w:after="0" w:line="240" w:lineRule="auto"/>
        <w:ind w:left="284"/>
        <w:jc w:val="both"/>
        <w:rPr>
          <w:rFonts w:ascii="Arial" w:eastAsia="Times New Roman" w:hAnsi="Arial" w:cs="Arial"/>
          <w:sz w:val="14"/>
          <w:szCs w:val="14"/>
          <w:highlight w:val="yellow"/>
          <w:lang w:eastAsia="fr-FR"/>
        </w:rPr>
      </w:pPr>
    </w:p>
    <w:p w14:paraId="380506A1" w14:textId="77777777" w:rsidR="00C065F6" w:rsidRPr="00825B46" w:rsidRDefault="00C065F6" w:rsidP="00C065F6">
      <w:pPr>
        <w:spacing w:after="0" w:line="240" w:lineRule="auto"/>
        <w:ind w:left="284"/>
        <w:jc w:val="both"/>
        <w:rPr>
          <w:rFonts w:ascii="Arial" w:eastAsia="Times New Roman" w:hAnsi="Arial" w:cs="Arial"/>
          <w:b/>
          <w:u w:val="single"/>
          <w:lang w:eastAsia="fr-FR"/>
        </w:rPr>
      </w:pPr>
      <w:bookmarkStart w:id="0" w:name="_Hlk217400997"/>
      <w:r w:rsidRPr="00825B46">
        <w:rPr>
          <w:rFonts w:ascii="Arial" w:eastAsia="Times New Roman" w:hAnsi="Arial" w:cs="Arial"/>
          <w:b/>
          <w:u w:val="single"/>
          <w:lang w:eastAsia="fr-FR"/>
        </w:rPr>
        <w:t>Selon la Convention collective nationale de la métallurgie du 7 février 2022 :</w:t>
      </w:r>
    </w:p>
    <w:bookmarkEnd w:id="0"/>
    <w:p w14:paraId="33DC0FD4" w14:textId="77777777" w:rsidR="00C065F6" w:rsidRPr="0057046B" w:rsidRDefault="00C065F6" w:rsidP="00C065F6">
      <w:pPr>
        <w:spacing w:after="0" w:line="240" w:lineRule="auto"/>
        <w:ind w:left="284"/>
        <w:jc w:val="both"/>
        <w:rPr>
          <w:rFonts w:ascii="Arial" w:eastAsia="Times New Roman" w:hAnsi="Arial" w:cs="Arial"/>
          <w:b/>
          <w:sz w:val="6"/>
          <w:szCs w:val="6"/>
          <w:u w:val="single"/>
          <w:lang w:eastAsia="fr-FR"/>
        </w:rPr>
      </w:pPr>
    </w:p>
    <w:p w14:paraId="11F77E01" w14:textId="77777777" w:rsidR="00825B46" w:rsidRPr="00825B46" w:rsidRDefault="00825B46" w:rsidP="00825B46">
      <w:pPr>
        <w:spacing w:after="0" w:line="240" w:lineRule="auto"/>
        <w:ind w:left="284"/>
        <w:jc w:val="both"/>
        <w:rPr>
          <w:rFonts w:ascii="Arial" w:eastAsia="Times New Roman" w:hAnsi="Arial" w:cs="Arial"/>
          <w:b/>
          <w:bCs/>
          <w:i/>
          <w:iCs/>
          <w:lang w:eastAsia="fr-FR"/>
        </w:rPr>
      </w:pPr>
      <w:r w:rsidRPr="00825B46">
        <w:rPr>
          <w:rFonts w:ascii="Arial" w:eastAsia="Times New Roman" w:hAnsi="Arial" w:cs="Arial"/>
          <w:b/>
          <w:bCs/>
          <w:i/>
          <w:iCs/>
          <w:lang w:eastAsia="fr-FR"/>
        </w:rPr>
        <w:t>Article 3. Définition de l’ancienneté</w:t>
      </w:r>
    </w:p>
    <w:p w14:paraId="093E6B19" w14:textId="144B4B57" w:rsidR="00825B46" w:rsidRPr="00825B46" w:rsidRDefault="00825B46" w:rsidP="00825B46">
      <w:pPr>
        <w:spacing w:after="0" w:line="240" w:lineRule="auto"/>
        <w:ind w:left="284"/>
        <w:jc w:val="both"/>
        <w:rPr>
          <w:rFonts w:ascii="Arial" w:eastAsia="Times New Roman" w:hAnsi="Arial" w:cs="Arial"/>
          <w:i/>
          <w:iCs/>
          <w:lang w:eastAsia="fr-FR"/>
        </w:rPr>
      </w:pPr>
      <w:r w:rsidRPr="00825B46">
        <w:rPr>
          <w:rFonts w:ascii="Arial" w:eastAsia="Times New Roman" w:hAnsi="Arial" w:cs="Arial"/>
          <w:i/>
          <w:iCs/>
          <w:lang w:eastAsia="fr-FR"/>
        </w:rPr>
        <w:t>L’ancienneté du salarié débute à partir de la date d’embauche au titre du contrat de travail en cours. En cas de mutation concertée, l’ancienneté débute à partir de la date d’embauche dans la première entreprise.</w:t>
      </w:r>
    </w:p>
    <w:p w14:paraId="3A9F565B" w14:textId="77777777" w:rsidR="00825B46" w:rsidRPr="00825B46" w:rsidRDefault="00825B46" w:rsidP="00825B46">
      <w:pPr>
        <w:spacing w:after="0" w:line="240" w:lineRule="auto"/>
        <w:ind w:left="284"/>
        <w:jc w:val="both"/>
        <w:rPr>
          <w:rFonts w:ascii="Arial" w:eastAsia="Times New Roman" w:hAnsi="Arial" w:cs="Arial"/>
          <w:i/>
          <w:iCs/>
          <w:lang w:eastAsia="fr-FR"/>
        </w:rPr>
      </w:pPr>
      <w:r w:rsidRPr="00825B46">
        <w:rPr>
          <w:rFonts w:ascii="Arial" w:eastAsia="Times New Roman" w:hAnsi="Arial" w:cs="Arial"/>
          <w:i/>
          <w:iCs/>
          <w:lang w:eastAsia="fr-FR"/>
        </w:rPr>
        <w:t>En outre, sont prises en compte :</w:t>
      </w:r>
    </w:p>
    <w:p w14:paraId="0DC0A459" w14:textId="77777777" w:rsidR="00825B46" w:rsidRPr="00825B46" w:rsidRDefault="00825B46" w:rsidP="00825B46">
      <w:pPr>
        <w:spacing w:after="0" w:line="240" w:lineRule="auto"/>
        <w:ind w:left="284"/>
        <w:jc w:val="both"/>
        <w:rPr>
          <w:rFonts w:ascii="Arial" w:eastAsia="Times New Roman" w:hAnsi="Arial" w:cs="Arial"/>
          <w:i/>
          <w:iCs/>
          <w:lang w:eastAsia="fr-FR"/>
        </w:rPr>
      </w:pPr>
      <w:r w:rsidRPr="00825B46">
        <w:rPr>
          <w:rFonts w:ascii="Arial" w:eastAsia="Times New Roman" w:hAnsi="Arial" w:cs="Arial"/>
          <w:i/>
          <w:iCs/>
          <w:lang w:eastAsia="fr-FR"/>
        </w:rPr>
        <w:t>- la durée des contrats de travail antérieurs conclus avec la même entreprise, y compris les contrats de</w:t>
      </w:r>
    </w:p>
    <w:p w14:paraId="326DA228" w14:textId="77777777" w:rsidR="00825B46" w:rsidRPr="00825B46" w:rsidRDefault="00825B46" w:rsidP="00825B46">
      <w:pPr>
        <w:spacing w:after="0" w:line="240" w:lineRule="auto"/>
        <w:ind w:left="284"/>
        <w:jc w:val="both"/>
        <w:rPr>
          <w:rFonts w:ascii="Arial" w:eastAsia="Times New Roman" w:hAnsi="Arial" w:cs="Arial"/>
          <w:i/>
          <w:iCs/>
          <w:lang w:eastAsia="fr-FR"/>
        </w:rPr>
      </w:pPr>
      <w:proofErr w:type="gramStart"/>
      <w:r w:rsidRPr="00825B46">
        <w:rPr>
          <w:rFonts w:ascii="Arial" w:eastAsia="Times New Roman" w:hAnsi="Arial" w:cs="Arial"/>
          <w:i/>
          <w:iCs/>
          <w:lang w:eastAsia="fr-FR"/>
        </w:rPr>
        <w:t>chantier</w:t>
      </w:r>
      <w:proofErr w:type="gramEnd"/>
      <w:r w:rsidRPr="00825B46">
        <w:rPr>
          <w:rFonts w:ascii="Arial" w:eastAsia="Times New Roman" w:hAnsi="Arial" w:cs="Arial"/>
          <w:i/>
          <w:iCs/>
          <w:lang w:eastAsia="fr-FR"/>
        </w:rPr>
        <w:t xml:space="preserve"> ou d’opération ;</w:t>
      </w:r>
    </w:p>
    <w:p w14:paraId="32F2985F" w14:textId="77777777" w:rsidR="00825B46" w:rsidRPr="00825B46" w:rsidRDefault="00825B46" w:rsidP="00825B46">
      <w:pPr>
        <w:spacing w:after="0" w:line="240" w:lineRule="auto"/>
        <w:ind w:left="284"/>
        <w:jc w:val="both"/>
        <w:rPr>
          <w:rFonts w:ascii="Arial" w:eastAsia="Times New Roman" w:hAnsi="Arial" w:cs="Arial"/>
          <w:i/>
          <w:iCs/>
          <w:lang w:eastAsia="fr-FR"/>
        </w:rPr>
      </w:pPr>
      <w:r w:rsidRPr="00825B46">
        <w:rPr>
          <w:rFonts w:ascii="Arial" w:eastAsia="Times New Roman" w:hAnsi="Arial" w:cs="Arial"/>
          <w:i/>
          <w:iCs/>
          <w:lang w:eastAsia="fr-FR"/>
        </w:rPr>
        <w:t>- la durée des missions accomplies par le salarié dans l’entreprise avant son recrutement par cette</w:t>
      </w:r>
    </w:p>
    <w:p w14:paraId="7A823466" w14:textId="2C9621DB" w:rsidR="00825B46" w:rsidRPr="00825B46" w:rsidRDefault="00825B46" w:rsidP="00825B46">
      <w:pPr>
        <w:spacing w:after="0" w:line="240" w:lineRule="auto"/>
        <w:ind w:left="284"/>
        <w:jc w:val="both"/>
        <w:rPr>
          <w:rFonts w:ascii="Arial" w:eastAsia="Times New Roman" w:hAnsi="Arial" w:cs="Arial"/>
          <w:i/>
          <w:iCs/>
          <w:lang w:eastAsia="fr-FR"/>
        </w:rPr>
      </w:pPr>
      <w:proofErr w:type="gramStart"/>
      <w:r w:rsidRPr="00825B46">
        <w:rPr>
          <w:rFonts w:ascii="Arial" w:eastAsia="Times New Roman" w:hAnsi="Arial" w:cs="Arial"/>
          <w:i/>
          <w:iCs/>
          <w:lang w:eastAsia="fr-FR"/>
        </w:rPr>
        <w:t>dernière</w:t>
      </w:r>
      <w:proofErr w:type="gramEnd"/>
      <w:r w:rsidRPr="00825B46">
        <w:rPr>
          <w:rFonts w:ascii="Arial" w:eastAsia="Times New Roman" w:hAnsi="Arial" w:cs="Arial"/>
          <w:i/>
          <w:iCs/>
          <w:lang w:eastAsia="fr-FR"/>
        </w:rPr>
        <w:t xml:space="preserve"> au titre d’un contrat de travail temporaire conclu en application de l’article L. 1251-1 du Code du travail ou d’un contrat de travail à durée indéterminée intérimaire conclu en application de l’article L. 1251-58-</w:t>
      </w:r>
    </w:p>
    <w:p w14:paraId="70213918" w14:textId="77777777" w:rsidR="00825B46" w:rsidRPr="00825B46" w:rsidRDefault="00825B46" w:rsidP="00825B46">
      <w:pPr>
        <w:spacing w:after="0" w:line="240" w:lineRule="auto"/>
        <w:ind w:left="284"/>
        <w:jc w:val="both"/>
        <w:rPr>
          <w:rFonts w:ascii="Arial" w:eastAsia="Times New Roman" w:hAnsi="Arial" w:cs="Arial"/>
          <w:i/>
          <w:iCs/>
          <w:lang w:eastAsia="fr-FR"/>
        </w:rPr>
      </w:pPr>
      <w:r w:rsidRPr="00825B46">
        <w:rPr>
          <w:rFonts w:ascii="Arial" w:eastAsia="Times New Roman" w:hAnsi="Arial" w:cs="Arial"/>
          <w:i/>
          <w:iCs/>
          <w:lang w:eastAsia="fr-FR"/>
        </w:rPr>
        <w:t>1 du Code du travail ;</w:t>
      </w:r>
    </w:p>
    <w:p w14:paraId="4653873D" w14:textId="45983A4A" w:rsidR="00825B46" w:rsidRPr="00825B46" w:rsidRDefault="00825B46" w:rsidP="00825B46">
      <w:pPr>
        <w:spacing w:after="0" w:line="240" w:lineRule="auto"/>
        <w:ind w:left="284"/>
        <w:jc w:val="both"/>
        <w:rPr>
          <w:rFonts w:ascii="Arial" w:eastAsia="Times New Roman" w:hAnsi="Arial" w:cs="Arial"/>
          <w:i/>
          <w:iCs/>
          <w:lang w:eastAsia="fr-FR"/>
        </w:rPr>
      </w:pPr>
      <w:r w:rsidRPr="00825B46">
        <w:rPr>
          <w:rFonts w:ascii="Arial" w:eastAsia="Times New Roman" w:hAnsi="Arial" w:cs="Arial"/>
          <w:i/>
          <w:iCs/>
          <w:lang w:eastAsia="fr-FR"/>
        </w:rPr>
        <w:t>- les périodes de suspension du contrat de travail.</w:t>
      </w:r>
    </w:p>
    <w:p w14:paraId="050F502E" w14:textId="77777777" w:rsidR="00825B46" w:rsidRPr="00825B46" w:rsidRDefault="00825B46" w:rsidP="00825B46">
      <w:pPr>
        <w:spacing w:after="0" w:line="240" w:lineRule="auto"/>
        <w:ind w:left="284"/>
        <w:jc w:val="both"/>
        <w:rPr>
          <w:rFonts w:ascii="Arial" w:eastAsia="Times New Roman" w:hAnsi="Arial" w:cs="Arial"/>
          <w:b/>
          <w:bCs/>
          <w:i/>
          <w:iCs/>
          <w:lang w:eastAsia="fr-FR"/>
        </w:rPr>
      </w:pPr>
    </w:p>
    <w:p w14:paraId="49720CC1" w14:textId="12F2BB7C" w:rsidR="00825B46" w:rsidRPr="00825B46" w:rsidRDefault="00825B46" w:rsidP="00825B46">
      <w:pPr>
        <w:spacing w:after="0" w:line="240" w:lineRule="auto"/>
        <w:ind w:left="284"/>
        <w:jc w:val="both"/>
        <w:rPr>
          <w:rFonts w:ascii="Arial" w:eastAsia="Times New Roman" w:hAnsi="Arial" w:cs="Arial"/>
          <w:b/>
          <w:bCs/>
          <w:i/>
          <w:iCs/>
          <w:lang w:eastAsia="fr-FR"/>
        </w:rPr>
      </w:pPr>
      <w:r w:rsidRPr="00825B46">
        <w:rPr>
          <w:rFonts w:ascii="Arial" w:eastAsia="Times New Roman" w:hAnsi="Arial" w:cs="Arial"/>
          <w:b/>
          <w:bCs/>
          <w:i/>
          <w:iCs/>
          <w:lang w:eastAsia="fr-FR"/>
        </w:rPr>
        <w:t>Article 142. Modalités de calcul</w:t>
      </w:r>
    </w:p>
    <w:p w14:paraId="3760184A" w14:textId="77777777" w:rsidR="00825B46" w:rsidRPr="00825B46" w:rsidRDefault="00825B46" w:rsidP="00825B46">
      <w:pPr>
        <w:spacing w:after="0" w:line="240" w:lineRule="auto"/>
        <w:ind w:left="284"/>
        <w:jc w:val="both"/>
        <w:rPr>
          <w:rFonts w:ascii="Arial" w:eastAsia="Times New Roman" w:hAnsi="Arial" w:cs="Arial"/>
          <w:b/>
          <w:bCs/>
          <w:i/>
          <w:iCs/>
          <w:lang w:eastAsia="fr-FR"/>
        </w:rPr>
      </w:pPr>
      <w:r w:rsidRPr="00825B46">
        <w:rPr>
          <w:rFonts w:ascii="Arial" w:eastAsia="Times New Roman" w:hAnsi="Arial" w:cs="Arial"/>
          <w:b/>
          <w:bCs/>
          <w:i/>
          <w:iCs/>
          <w:lang w:eastAsia="fr-FR"/>
        </w:rPr>
        <w:t>Modifié par Avenant du 30 septembre 2022 à la CCN du 7 février 2022 - art. 8.</w:t>
      </w:r>
    </w:p>
    <w:p w14:paraId="50F0FD8E" w14:textId="4E3D291D" w:rsidR="00825B46" w:rsidRPr="00825B46" w:rsidRDefault="00825B46" w:rsidP="00825B46">
      <w:pPr>
        <w:spacing w:after="0" w:line="240" w:lineRule="auto"/>
        <w:ind w:left="284"/>
        <w:jc w:val="both"/>
        <w:rPr>
          <w:rFonts w:ascii="Arial" w:eastAsia="Times New Roman" w:hAnsi="Arial" w:cs="Arial"/>
          <w:i/>
          <w:iCs/>
          <w:lang w:eastAsia="fr-FR"/>
        </w:rPr>
      </w:pPr>
      <w:r w:rsidRPr="00825B46">
        <w:rPr>
          <w:rFonts w:ascii="Arial" w:eastAsia="Times New Roman" w:hAnsi="Arial" w:cs="Arial"/>
          <w:i/>
          <w:iCs/>
          <w:lang w:eastAsia="fr-FR"/>
        </w:rPr>
        <w:t xml:space="preserve">Le salarié dont l’emploi est compris dans les groupes d’emplois A à E bénéficie d’une prime d’ancienneté s’ajoutant à sa rémunération mensuelle </w:t>
      </w:r>
      <w:r w:rsidRPr="00825B46">
        <w:rPr>
          <w:rFonts w:ascii="Arial" w:eastAsia="Times New Roman" w:hAnsi="Arial" w:cs="Arial"/>
          <w:b/>
          <w:bCs/>
          <w:i/>
          <w:iCs/>
          <w:color w:val="EE0000"/>
          <w:lang w:eastAsia="fr-FR"/>
        </w:rPr>
        <w:t>après trois ans d’ancienneté dans l’entreprise</w:t>
      </w:r>
      <w:r w:rsidRPr="00825B46">
        <w:rPr>
          <w:rFonts w:ascii="Arial" w:eastAsia="Times New Roman" w:hAnsi="Arial" w:cs="Arial"/>
          <w:i/>
          <w:iCs/>
          <w:lang w:eastAsia="fr-FR"/>
        </w:rPr>
        <w:t>.</w:t>
      </w:r>
    </w:p>
    <w:p w14:paraId="44ECAC4D" w14:textId="298C557F" w:rsidR="00825B46" w:rsidRPr="00825B46" w:rsidRDefault="00825B46" w:rsidP="00825B46">
      <w:pPr>
        <w:spacing w:after="0" w:line="240" w:lineRule="auto"/>
        <w:ind w:left="284"/>
        <w:jc w:val="both"/>
        <w:rPr>
          <w:rFonts w:ascii="Arial" w:eastAsia="Times New Roman" w:hAnsi="Arial" w:cs="Arial"/>
          <w:i/>
          <w:iCs/>
          <w:lang w:eastAsia="fr-FR"/>
        </w:rPr>
      </w:pPr>
      <w:r w:rsidRPr="00825B46">
        <w:rPr>
          <w:rFonts w:ascii="Arial" w:eastAsia="Times New Roman" w:hAnsi="Arial" w:cs="Arial"/>
          <w:i/>
          <w:iCs/>
          <w:lang w:eastAsia="fr-FR"/>
        </w:rPr>
        <w:t xml:space="preserve">La prime d’ancienneté est calculée en appliquant, à la base de calcul spécifique du salarié multipliée par cent, le </w:t>
      </w:r>
      <w:r w:rsidRPr="00825B46">
        <w:rPr>
          <w:rFonts w:ascii="Arial" w:eastAsia="Times New Roman" w:hAnsi="Arial" w:cs="Arial"/>
          <w:b/>
          <w:bCs/>
          <w:i/>
          <w:iCs/>
          <w:color w:val="EE0000"/>
          <w:lang w:eastAsia="fr-FR"/>
        </w:rPr>
        <w:t>nombre d’années d’ancienneté de celui-ci dans l’entreprise, dans la limite de quinze ans</w:t>
      </w:r>
      <w:r w:rsidRPr="00825B46">
        <w:rPr>
          <w:rFonts w:ascii="Arial" w:eastAsia="Times New Roman" w:hAnsi="Arial" w:cs="Arial"/>
          <w:i/>
          <w:iCs/>
          <w:lang w:eastAsia="fr-FR"/>
        </w:rPr>
        <w:t>.</w:t>
      </w:r>
    </w:p>
    <w:p w14:paraId="3E1BC526" w14:textId="5FB8ED06" w:rsidR="00825B46" w:rsidRPr="00825B46" w:rsidRDefault="00825B46" w:rsidP="00825B46">
      <w:pPr>
        <w:spacing w:after="0" w:line="240" w:lineRule="auto"/>
        <w:ind w:left="284"/>
        <w:jc w:val="both"/>
        <w:rPr>
          <w:rFonts w:ascii="Arial" w:eastAsia="Times New Roman" w:hAnsi="Arial" w:cs="Arial"/>
          <w:i/>
          <w:iCs/>
          <w:lang w:eastAsia="fr-FR"/>
        </w:rPr>
      </w:pPr>
      <w:r w:rsidRPr="00825B46">
        <w:rPr>
          <w:rFonts w:ascii="Arial" w:eastAsia="Times New Roman" w:hAnsi="Arial" w:cs="Arial"/>
          <w:i/>
          <w:iCs/>
          <w:lang w:eastAsia="fr-FR"/>
        </w:rPr>
        <w:t>La base de calcul spécifique est déterminée en multipliant la valeur du point par un taux pour chaque classe d’emplois.</w:t>
      </w:r>
    </w:p>
    <w:p w14:paraId="712A32F4" w14:textId="7E410942" w:rsidR="00825B46" w:rsidRPr="00825B46" w:rsidRDefault="00825B46" w:rsidP="00825B46">
      <w:pPr>
        <w:spacing w:after="0" w:line="240" w:lineRule="auto"/>
        <w:ind w:left="284"/>
        <w:jc w:val="both"/>
        <w:rPr>
          <w:rFonts w:ascii="Arial" w:eastAsia="Times New Roman" w:hAnsi="Arial" w:cs="Arial"/>
          <w:i/>
          <w:iCs/>
          <w:lang w:eastAsia="fr-FR"/>
        </w:rPr>
      </w:pPr>
      <w:r w:rsidRPr="00825B46">
        <w:rPr>
          <w:rFonts w:ascii="Arial" w:eastAsia="Times New Roman" w:hAnsi="Arial" w:cs="Arial"/>
          <w:i/>
          <w:iCs/>
          <w:lang w:eastAsia="fr-FR"/>
        </w:rPr>
        <w:t>La valeur du point fait l’objet d’au moins une négociation annuelle territoriale ou sectorielle. Cette valeur est fixée par un accord territorial ou sectoriel.</w:t>
      </w:r>
    </w:p>
    <w:p w14:paraId="28CA3DA3" w14:textId="0A8F05CF" w:rsidR="00825B46" w:rsidRPr="00825B46" w:rsidRDefault="00825B46" w:rsidP="00825B46">
      <w:pPr>
        <w:spacing w:after="0" w:line="240" w:lineRule="auto"/>
        <w:ind w:left="284"/>
        <w:jc w:val="both"/>
        <w:rPr>
          <w:rFonts w:ascii="Arial" w:eastAsia="Times New Roman" w:hAnsi="Arial" w:cs="Arial"/>
          <w:i/>
          <w:iCs/>
          <w:lang w:eastAsia="fr-FR"/>
        </w:rPr>
      </w:pPr>
      <w:r w:rsidRPr="00825B46">
        <w:rPr>
          <w:rFonts w:ascii="Arial" w:eastAsia="Times New Roman" w:hAnsi="Arial" w:cs="Arial"/>
          <w:i/>
          <w:iCs/>
          <w:lang w:eastAsia="fr-FR"/>
        </w:rPr>
        <w:t>À compter du 1er janvier 2024, en l’absence d’accord territorial ou sectoriel prévoyant la valeur du point, les signataires de la présente convention conviennent que la valeur du point applicable est la dernière négociée sur le territoire ou le secteur concerné.</w:t>
      </w:r>
    </w:p>
    <w:p w14:paraId="1DDDEAD2" w14:textId="4A6F132F" w:rsidR="00825B46" w:rsidRPr="00825B46" w:rsidRDefault="00825B46" w:rsidP="00825B46">
      <w:pPr>
        <w:spacing w:after="0" w:line="240" w:lineRule="auto"/>
        <w:ind w:left="284"/>
        <w:jc w:val="both"/>
        <w:rPr>
          <w:rFonts w:ascii="Arial" w:eastAsia="Times New Roman" w:hAnsi="Arial" w:cs="Arial"/>
          <w:i/>
          <w:iCs/>
          <w:lang w:eastAsia="fr-FR"/>
        </w:rPr>
      </w:pPr>
      <w:r w:rsidRPr="00825B46">
        <w:rPr>
          <w:rFonts w:ascii="Arial" w:eastAsia="Times New Roman" w:hAnsi="Arial" w:cs="Arial"/>
          <w:i/>
          <w:iCs/>
          <w:lang w:eastAsia="fr-FR"/>
        </w:rPr>
        <w:t>Le montant de la prime d’ancienneté varie avec l’horaire de travail. Il supporte donc, le cas échéant, les majorations pour heures supplémentaires ou au titre des conventions de forfait en jours sur l’année, soit la majoration de 30 % dans les conditions de l’Article 139 de la présente convention.</w:t>
      </w:r>
    </w:p>
    <w:p w14:paraId="37802FD5" w14:textId="65864B0F" w:rsidR="00C065F6" w:rsidRPr="00825B46" w:rsidRDefault="00825B46" w:rsidP="00825B46">
      <w:pPr>
        <w:spacing w:after="0" w:line="240" w:lineRule="auto"/>
        <w:ind w:left="284"/>
        <w:jc w:val="both"/>
        <w:rPr>
          <w:rFonts w:ascii="Arial" w:eastAsia="Times New Roman" w:hAnsi="Arial" w:cs="Arial"/>
          <w:i/>
          <w:iCs/>
          <w:lang w:eastAsia="fr-FR"/>
        </w:rPr>
      </w:pPr>
      <w:r w:rsidRPr="00825B46">
        <w:rPr>
          <w:rFonts w:ascii="Arial" w:eastAsia="Times New Roman" w:hAnsi="Arial" w:cs="Arial"/>
          <w:i/>
          <w:iCs/>
          <w:lang w:eastAsia="fr-FR"/>
        </w:rPr>
        <w:t>La prime d’ancienneté doit figurer sur une ligne distincte du bulletin de paie.</w:t>
      </w:r>
    </w:p>
    <w:p w14:paraId="4CD8F979" w14:textId="77777777" w:rsidR="00C065F6" w:rsidRDefault="00C065F6" w:rsidP="00C065F6">
      <w:pPr>
        <w:spacing w:after="0" w:line="240" w:lineRule="auto"/>
        <w:ind w:left="284"/>
        <w:jc w:val="both"/>
        <w:rPr>
          <w:rFonts w:ascii="Arial" w:eastAsia="Times New Roman" w:hAnsi="Arial" w:cs="Arial"/>
          <w:highlight w:val="yellow"/>
          <w:lang w:eastAsia="fr-FR"/>
        </w:rPr>
      </w:pPr>
    </w:p>
    <w:p w14:paraId="5E45BC55" w14:textId="77777777" w:rsidR="004460C0" w:rsidRPr="00A21AC8" w:rsidRDefault="004460C0" w:rsidP="004460C0">
      <w:pPr>
        <w:spacing w:after="0" w:line="240" w:lineRule="auto"/>
        <w:ind w:left="284"/>
        <w:jc w:val="both"/>
        <w:rPr>
          <w:rFonts w:ascii="Arial" w:eastAsia="Times New Roman" w:hAnsi="Arial" w:cs="Arial"/>
          <w:b/>
          <w:bCs/>
          <w:i/>
          <w:iCs/>
          <w:lang w:eastAsia="fr-FR"/>
        </w:rPr>
      </w:pPr>
      <w:r w:rsidRPr="00A21AC8">
        <w:rPr>
          <w:rFonts w:ascii="Arial" w:eastAsia="Times New Roman" w:hAnsi="Arial" w:cs="Arial"/>
          <w:b/>
          <w:bCs/>
          <w:i/>
          <w:iCs/>
          <w:lang w:eastAsia="fr-FR"/>
        </w:rPr>
        <w:t>Annexe 7. Calcul de la prime d’ancienneté</w:t>
      </w:r>
    </w:p>
    <w:p w14:paraId="04921B07" w14:textId="0173BCB0" w:rsidR="004460C0" w:rsidRDefault="004460C0" w:rsidP="004460C0">
      <w:pPr>
        <w:spacing w:after="0" w:line="240" w:lineRule="auto"/>
        <w:ind w:left="284"/>
        <w:jc w:val="both"/>
        <w:rPr>
          <w:rFonts w:ascii="Arial" w:eastAsia="Times New Roman" w:hAnsi="Arial" w:cs="Arial"/>
          <w:i/>
          <w:iCs/>
          <w:lang w:eastAsia="fr-FR"/>
        </w:rPr>
      </w:pPr>
      <w:r w:rsidRPr="004460C0">
        <w:rPr>
          <w:rFonts w:ascii="Arial" w:eastAsia="Times New Roman" w:hAnsi="Arial" w:cs="Arial"/>
          <w:i/>
          <w:iCs/>
          <w:lang w:eastAsia="fr-FR"/>
        </w:rPr>
        <w:t>De la classe d’emplois 1 à 10 comprise, le taux permettant la détermination de la base spécifique de calcul de la prime d’ancienneté prévue au chapitre 2 du Titre X, est fixé de la façon suivante :</w:t>
      </w:r>
    </w:p>
    <w:p w14:paraId="6F8F71B9" w14:textId="77777777" w:rsidR="004460C0" w:rsidRPr="004460C0" w:rsidRDefault="004460C0" w:rsidP="00A21AC8">
      <w:pPr>
        <w:spacing w:after="0" w:line="240" w:lineRule="auto"/>
        <w:ind w:left="709"/>
        <w:jc w:val="both"/>
        <w:rPr>
          <w:rFonts w:ascii="Arial" w:eastAsia="Times New Roman" w:hAnsi="Arial" w:cs="Arial"/>
          <w:i/>
          <w:iCs/>
          <w:lang w:eastAsia="fr-FR"/>
        </w:rPr>
      </w:pPr>
    </w:p>
    <w:tbl>
      <w:tblPr>
        <w:tblStyle w:val="Grilledutableau"/>
        <w:tblpPr w:leftFromText="141" w:rightFromText="141" w:vertAnchor="text" w:horzAnchor="margin" w:tblpX="279" w:tblpY="20"/>
        <w:tblW w:w="0" w:type="auto"/>
        <w:tblLook w:val="04A0" w:firstRow="1" w:lastRow="0" w:firstColumn="1" w:lastColumn="0" w:noHBand="0" w:noVBand="1"/>
      </w:tblPr>
      <w:tblGrid>
        <w:gridCol w:w="1061"/>
        <w:gridCol w:w="885"/>
        <w:gridCol w:w="881"/>
        <w:gridCol w:w="887"/>
        <w:gridCol w:w="888"/>
        <w:gridCol w:w="883"/>
        <w:gridCol w:w="889"/>
        <w:gridCol w:w="884"/>
        <w:gridCol w:w="884"/>
        <w:gridCol w:w="884"/>
        <w:gridCol w:w="884"/>
      </w:tblGrid>
      <w:tr w:rsidR="004460C0" w:rsidRPr="002C4EB0" w14:paraId="5F67EDF8" w14:textId="77777777" w:rsidTr="00A21AC8">
        <w:tc>
          <w:tcPr>
            <w:tcW w:w="1061" w:type="dxa"/>
          </w:tcPr>
          <w:p w14:paraId="18060158" w14:textId="77777777" w:rsidR="004460C0" w:rsidRPr="002C4EB0" w:rsidRDefault="004460C0" w:rsidP="00A21AC8">
            <w:pPr>
              <w:spacing w:after="0" w:line="240" w:lineRule="auto"/>
              <w:jc w:val="both"/>
              <w:rPr>
                <w:rFonts w:ascii="Arial" w:hAnsi="Arial" w:cs="Arial"/>
              </w:rPr>
            </w:pPr>
            <w:r w:rsidRPr="002C4EB0">
              <w:rPr>
                <w:rFonts w:ascii="Arial" w:hAnsi="Arial" w:cs="Arial"/>
              </w:rPr>
              <w:t xml:space="preserve">Classe d’emplois </w:t>
            </w:r>
          </w:p>
          <w:p w14:paraId="396E4B9C" w14:textId="77777777" w:rsidR="004460C0" w:rsidRPr="002C4EB0" w:rsidRDefault="004460C0" w:rsidP="00A21AC8">
            <w:pPr>
              <w:spacing w:after="0" w:line="240" w:lineRule="auto"/>
              <w:jc w:val="both"/>
              <w:rPr>
                <w:rFonts w:ascii="Arial" w:hAnsi="Arial" w:cs="Arial"/>
              </w:rPr>
            </w:pPr>
          </w:p>
        </w:tc>
        <w:tc>
          <w:tcPr>
            <w:tcW w:w="885" w:type="dxa"/>
          </w:tcPr>
          <w:p w14:paraId="575773D1" w14:textId="77777777" w:rsidR="004460C0" w:rsidRPr="002C4EB0" w:rsidRDefault="004460C0" w:rsidP="00A21AC8">
            <w:pPr>
              <w:spacing w:after="0" w:line="240" w:lineRule="auto"/>
              <w:jc w:val="both"/>
              <w:rPr>
                <w:rFonts w:ascii="Arial" w:hAnsi="Arial" w:cs="Arial"/>
              </w:rPr>
            </w:pPr>
            <w:r w:rsidRPr="002C4EB0">
              <w:rPr>
                <w:rFonts w:ascii="Arial" w:hAnsi="Arial" w:cs="Arial"/>
              </w:rPr>
              <w:t xml:space="preserve">1 </w:t>
            </w:r>
          </w:p>
        </w:tc>
        <w:tc>
          <w:tcPr>
            <w:tcW w:w="881" w:type="dxa"/>
          </w:tcPr>
          <w:p w14:paraId="5102F217" w14:textId="77777777" w:rsidR="004460C0" w:rsidRPr="002C4EB0" w:rsidRDefault="004460C0" w:rsidP="00A21AC8">
            <w:pPr>
              <w:spacing w:after="0" w:line="240" w:lineRule="auto"/>
              <w:jc w:val="both"/>
              <w:rPr>
                <w:rFonts w:ascii="Arial" w:hAnsi="Arial" w:cs="Arial"/>
              </w:rPr>
            </w:pPr>
            <w:r w:rsidRPr="002C4EB0">
              <w:rPr>
                <w:rFonts w:ascii="Arial" w:hAnsi="Arial" w:cs="Arial"/>
              </w:rPr>
              <w:t xml:space="preserve">2 </w:t>
            </w:r>
          </w:p>
        </w:tc>
        <w:tc>
          <w:tcPr>
            <w:tcW w:w="887" w:type="dxa"/>
          </w:tcPr>
          <w:p w14:paraId="790E3C09" w14:textId="77777777" w:rsidR="004460C0" w:rsidRPr="002C4EB0" w:rsidRDefault="004460C0" w:rsidP="00A21AC8">
            <w:pPr>
              <w:spacing w:after="0" w:line="240" w:lineRule="auto"/>
              <w:jc w:val="both"/>
              <w:rPr>
                <w:rFonts w:ascii="Arial" w:hAnsi="Arial" w:cs="Arial"/>
              </w:rPr>
            </w:pPr>
            <w:r w:rsidRPr="002C4EB0">
              <w:rPr>
                <w:rFonts w:ascii="Arial" w:hAnsi="Arial" w:cs="Arial"/>
              </w:rPr>
              <w:t xml:space="preserve">3 </w:t>
            </w:r>
          </w:p>
        </w:tc>
        <w:tc>
          <w:tcPr>
            <w:tcW w:w="888" w:type="dxa"/>
          </w:tcPr>
          <w:p w14:paraId="322223C0" w14:textId="77777777" w:rsidR="004460C0" w:rsidRPr="002C4EB0" w:rsidRDefault="004460C0" w:rsidP="00A21AC8">
            <w:pPr>
              <w:spacing w:after="0" w:line="240" w:lineRule="auto"/>
              <w:jc w:val="both"/>
              <w:rPr>
                <w:rFonts w:ascii="Arial" w:hAnsi="Arial" w:cs="Arial"/>
              </w:rPr>
            </w:pPr>
            <w:r w:rsidRPr="002C4EB0">
              <w:rPr>
                <w:rFonts w:ascii="Arial" w:hAnsi="Arial" w:cs="Arial"/>
              </w:rPr>
              <w:t xml:space="preserve">4 </w:t>
            </w:r>
          </w:p>
        </w:tc>
        <w:tc>
          <w:tcPr>
            <w:tcW w:w="883" w:type="dxa"/>
          </w:tcPr>
          <w:p w14:paraId="62C2479A" w14:textId="77777777" w:rsidR="004460C0" w:rsidRPr="002C4EB0" w:rsidRDefault="004460C0" w:rsidP="00A21AC8">
            <w:pPr>
              <w:spacing w:after="0" w:line="240" w:lineRule="auto"/>
              <w:jc w:val="both"/>
              <w:rPr>
                <w:rFonts w:ascii="Arial" w:hAnsi="Arial" w:cs="Arial"/>
              </w:rPr>
            </w:pPr>
            <w:r w:rsidRPr="002C4EB0">
              <w:rPr>
                <w:rFonts w:ascii="Arial" w:hAnsi="Arial" w:cs="Arial"/>
              </w:rPr>
              <w:t xml:space="preserve">5 </w:t>
            </w:r>
          </w:p>
        </w:tc>
        <w:tc>
          <w:tcPr>
            <w:tcW w:w="889" w:type="dxa"/>
          </w:tcPr>
          <w:p w14:paraId="5241CA64" w14:textId="77777777" w:rsidR="004460C0" w:rsidRPr="002C4EB0" w:rsidRDefault="004460C0" w:rsidP="00A21AC8">
            <w:pPr>
              <w:spacing w:after="0" w:line="240" w:lineRule="auto"/>
              <w:jc w:val="both"/>
              <w:rPr>
                <w:rFonts w:ascii="Arial" w:hAnsi="Arial" w:cs="Arial"/>
              </w:rPr>
            </w:pPr>
            <w:r w:rsidRPr="002C4EB0">
              <w:rPr>
                <w:rFonts w:ascii="Arial" w:hAnsi="Arial" w:cs="Arial"/>
              </w:rPr>
              <w:t xml:space="preserve">6 </w:t>
            </w:r>
          </w:p>
        </w:tc>
        <w:tc>
          <w:tcPr>
            <w:tcW w:w="884" w:type="dxa"/>
          </w:tcPr>
          <w:p w14:paraId="40FE4A4D" w14:textId="77777777" w:rsidR="004460C0" w:rsidRPr="002C4EB0" w:rsidRDefault="004460C0" w:rsidP="00A21AC8">
            <w:pPr>
              <w:spacing w:after="0" w:line="240" w:lineRule="auto"/>
              <w:jc w:val="both"/>
              <w:rPr>
                <w:rFonts w:ascii="Arial" w:hAnsi="Arial" w:cs="Arial"/>
              </w:rPr>
            </w:pPr>
            <w:r w:rsidRPr="002C4EB0">
              <w:rPr>
                <w:rFonts w:ascii="Arial" w:hAnsi="Arial" w:cs="Arial"/>
              </w:rPr>
              <w:t xml:space="preserve">7 </w:t>
            </w:r>
          </w:p>
        </w:tc>
        <w:tc>
          <w:tcPr>
            <w:tcW w:w="884" w:type="dxa"/>
          </w:tcPr>
          <w:p w14:paraId="76753BFE" w14:textId="77777777" w:rsidR="004460C0" w:rsidRPr="002C4EB0" w:rsidRDefault="004460C0" w:rsidP="00A21AC8">
            <w:pPr>
              <w:spacing w:after="0" w:line="240" w:lineRule="auto"/>
              <w:jc w:val="both"/>
              <w:rPr>
                <w:rFonts w:ascii="Arial" w:hAnsi="Arial" w:cs="Arial"/>
              </w:rPr>
            </w:pPr>
            <w:r w:rsidRPr="002C4EB0">
              <w:rPr>
                <w:rFonts w:ascii="Arial" w:hAnsi="Arial" w:cs="Arial"/>
              </w:rPr>
              <w:t xml:space="preserve">8 </w:t>
            </w:r>
          </w:p>
        </w:tc>
        <w:tc>
          <w:tcPr>
            <w:tcW w:w="884" w:type="dxa"/>
          </w:tcPr>
          <w:p w14:paraId="0A8B7F2E" w14:textId="77777777" w:rsidR="004460C0" w:rsidRPr="002C4EB0" w:rsidRDefault="004460C0" w:rsidP="00A21AC8">
            <w:pPr>
              <w:spacing w:after="0" w:line="240" w:lineRule="auto"/>
              <w:jc w:val="both"/>
              <w:rPr>
                <w:rFonts w:ascii="Arial" w:hAnsi="Arial" w:cs="Arial"/>
              </w:rPr>
            </w:pPr>
            <w:r w:rsidRPr="002C4EB0">
              <w:rPr>
                <w:rFonts w:ascii="Arial" w:hAnsi="Arial" w:cs="Arial"/>
              </w:rPr>
              <w:t xml:space="preserve">9 </w:t>
            </w:r>
          </w:p>
        </w:tc>
        <w:tc>
          <w:tcPr>
            <w:tcW w:w="884" w:type="dxa"/>
          </w:tcPr>
          <w:p w14:paraId="249ABD96" w14:textId="77777777" w:rsidR="004460C0" w:rsidRPr="002C4EB0" w:rsidRDefault="004460C0" w:rsidP="00A21AC8">
            <w:pPr>
              <w:spacing w:after="0" w:line="240" w:lineRule="auto"/>
              <w:jc w:val="both"/>
              <w:rPr>
                <w:rFonts w:ascii="Arial" w:hAnsi="Arial" w:cs="Arial"/>
              </w:rPr>
            </w:pPr>
            <w:r w:rsidRPr="002C4EB0">
              <w:rPr>
                <w:rFonts w:ascii="Arial" w:hAnsi="Arial" w:cs="Arial"/>
              </w:rPr>
              <w:t>10</w:t>
            </w:r>
          </w:p>
        </w:tc>
      </w:tr>
      <w:tr w:rsidR="004460C0" w:rsidRPr="002C4EB0" w14:paraId="277382D8" w14:textId="77777777" w:rsidTr="00A21AC8">
        <w:tc>
          <w:tcPr>
            <w:tcW w:w="1061" w:type="dxa"/>
          </w:tcPr>
          <w:p w14:paraId="31213210" w14:textId="77777777" w:rsidR="004460C0" w:rsidRPr="002C4EB0" w:rsidRDefault="004460C0" w:rsidP="00A21AC8">
            <w:pPr>
              <w:spacing w:after="0" w:line="240" w:lineRule="auto"/>
              <w:jc w:val="both"/>
              <w:rPr>
                <w:rFonts w:ascii="Arial" w:hAnsi="Arial" w:cs="Arial"/>
              </w:rPr>
            </w:pPr>
            <w:r w:rsidRPr="002C4EB0">
              <w:rPr>
                <w:rFonts w:ascii="Arial" w:hAnsi="Arial" w:cs="Arial"/>
              </w:rPr>
              <w:t>Taux</w:t>
            </w:r>
          </w:p>
        </w:tc>
        <w:tc>
          <w:tcPr>
            <w:tcW w:w="885" w:type="dxa"/>
          </w:tcPr>
          <w:p w14:paraId="618A6A06" w14:textId="77777777" w:rsidR="004460C0" w:rsidRPr="002C4EB0" w:rsidRDefault="004460C0" w:rsidP="00A21AC8">
            <w:pPr>
              <w:spacing w:after="0" w:line="240" w:lineRule="auto"/>
              <w:jc w:val="both"/>
              <w:rPr>
                <w:rFonts w:ascii="Arial" w:hAnsi="Arial" w:cs="Arial"/>
              </w:rPr>
            </w:pPr>
            <w:r w:rsidRPr="002C4EB0">
              <w:rPr>
                <w:rFonts w:ascii="Arial" w:hAnsi="Arial" w:cs="Arial"/>
              </w:rPr>
              <w:t>1,45 %</w:t>
            </w:r>
          </w:p>
        </w:tc>
        <w:tc>
          <w:tcPr>
            <w:tcW w:w="881" w:type="dxa"/>
          </w:tcPr>
          <w:p w14:paraId="16125CB2" w14:textId="77777777" w:rsidR="004460C0" w:rsidRPr="002C4EB0" w:rsidRDefault="004460C0" w:rsidP="00A21AC8">
            <w:pPr>
              <w:spacing w:after="0" w:line="240" w:lineRule="auto"/>
              <w:jc w:val="both"/>
              <w:rPr>
                <w:rFonts w:ascii="Arial" w:hAnsi="Arial" w:cs="Arial"/>
              </w:rPr>
            </w:pPr>
            <w:r w:rsidRPr="002C4EB0">
              <w:rPr>
                <w:rFonts w:ascii="Arial" w:hAnsi="Arial" w:cs="Arial"/>
              </w:rPr>
              <w:t>1,6 %</w:t>
            </w:r>
          </w:p>
        </w:tc>
        <w:tc>
          <w:tcPr>
            <w:tcW w:w="887" w:type="dxa"/>
          </w:tcPr>
          <w:p w14:paraId="597ADD72" w14:textId="77777777" w:rsidR="004460C0" w:rsidRPr="002C4EB0" w:rsidRDefault="004460C0" w:rsidP="00A21AC8">
            <w:pPr>
              <w:spacing w:after="0" w:line="240" w:lineRule="auto"/>
              <w:jc w:val="both"/>
              <w:rPr>
                <w:rFonts w:ascii="Arial" w:hAnsi="Arial" w:cs="Arial"/>
              </w:rPr>
            </w:pPr>
            <w:r w:rsidRPr="002C4EB0">
              <w:rPr>
                <w:rFonts w:ascii="Arial" w:hAnsi="Arial" w:cs="Arial"/>
              </w:rPr>
              <w:t>1,75 %</w:t>
            </w:r>
          </w:p>
        </w:tc>
        <w:tc>
          <w:tcPr>
            <w:tcW w:w="888" w:type="dxa"/>
          </w:tcPr>
          <w:p w14:paraId="598E54E0" w14:textId="77777777" w:rsidR="004460C0" w:rsidRPr="002C4EB0" w:rsidRDefault="004460C0" w:rsidP="00A21AC8">
            <w:pPr>
              <w:spacing w:after="0" w:line="240" w:lineRule="auto"/>
              <w:jc w:val="both"/>
              <w:rPr>
                <w:rFonts w:ascii="Arial" w:hAnsi="Arial" w:cs="Arial"/>
              </w:rPr>
            </w:pPr>
            <w:r w:rsidRPr="002C4EB0">
              <w:rPr>
                <w:rFonts w:ascii="Arial" w:hAnsi="Arial" w:cs="Arial"/>
              </w:rPr>
              <w:t>1,95 %</w:t>
            </w:r>
          </w:p>
        </w:tc>
        <w:tc>
          <w:tcPr>
            <w:tcW w:w="883" w:type="dxa"/>
          </w:tcPr>
          <w:p w14:paraId="445AF5E2" w14:textId="77777777" w:rsidR="004460C0" w:rsidRPr="002C4EB0" w:rsidRDefault="004460C0" w:rsidP="00A21AC8">
            <w:pPr>
              <w:spacing w:after="0" w:line="240" w:lineRule="auto"/>
              <w:jc w:val="both"/>
              <w:rPr>
                <w:rFonts w:ascii="Arial" w:hAnsi="Arial" w:cs="Arial"/>
              </w:rPr>
            </w:pPr>
            <w:r w:rsidRPr="002C4EB0">
              <w:rPr>
                <w:rFonts w:ascii="Arial" w:hAnsi="Arial" w:cs="Arial"/>
              </w:rPr>
              <w:t>2,2 %</w:t>
            </w:r>
          </w:p>
        </w:tc>
        <w:tc>
          <w:tcPr>
            <w:tcW w:w="889" w:type="dxa"/>
          </w:tcPr>
          <w:p w14:paraId="7097B724" w14:textId="77777777" w:rsidR="004460C0" w:rsidRPr="002C4EB0" w:rsidRDefault="004460C0" w:rsidP="00A21AC8">
            <w:pPr>
              <w:spacing w:after="0" w:line="240" w:lineRule="auto"/>
              <w:jc w:val="both"/>
              <w:rPr>
                <w:rFonts w:ascii="Arial" w:hAnsi="Arial" w:cs="Arial"/>
              </w:rPr>
            </w:pPr>
            <w:r w:rsidRPr="002C4EB0">
              <w:rPr>
                <w:rFonts w:ascii="Arial" w:hAnsi="Arial" w:cs="Arial"/>
              </w:rPr>
              <w:t>2,45 %</w:t>
            </w:r>
          </w:p>
        </w:tc>
        <w:tc>
          <w:tcPr>
            <w:tcW w:w="884" w:type="dxa"/>
          </w:tcPr>
          <w:p w14:paraId="0759CA55" w14:textId="77777777" w:rsidR="004460C0" w:rsidRPr="002C4EB0" w:rsidRDefault="004460C0" w:rsidP="00A21AC8">
            <w:pPr>
              <w:spacing w:after="0" w:line="240" w:lineRule="auto"/>
              <w:jc w:val="both"/>
              <w:rPr>
                <w:rFonts w:ascii="Arial" w:hAnsi="Arial" w:cs="Arial"/>
              </w:rPr>
            </w:pPr>
            <w:r w:rsidRPr="002C4EB0">
              <w:rPr>
                <w:rFonts w:ascii="Arial" w:hAnsi="Arial" w:cs="Arial"/>
              </w:rPr>
              <w:t>2,6 %</w:t>
            </w:r>
          </w:p>
        </w:tc>
        <w:tc>
          <w:tcPr>
            <w:tcW w:w="884" w:type="dxa"/>
          </w:tcPr>
          <w:p w14:paraId="1AB3C1DF" w14:textId="77777777" w:rsidR="004460C0" w:rsidRPr="002C4EB0" w:rsidRDefault="004460C0" w:rsidP="00A21AC8">
            <w:pPr>
              <w:spacing w:after="0" w:line="240" w:lineRule="auto"/>
              <w:jc w:val="both"/>
              <w:rPr>
                <w:rFonts w:ascii="Arial" w:hAnsi="Arial" w:cs="Arial"/>
              </w:rPr>
            </w:pPr>
            <w:r w:rsidRPr="002C4EB0">
              <w:rPr>
                <w:rFonts w:ascii="Arial" w:hAnsi="Arial" w:cs="Arial"/>
              </w:rPr>
              <w:t>2,9 %</w:t>
            </w:r>
          </w:p>
        </w:tc>
        <w:tc>
          <w:tcPr>
            <w:tcW w:w="884" w:type="dxa"/>
          </w:tcPr>
          <w:p w14:paraId="7D215B2E" w14:textId="77777777" w:rsidR="004460C0" w:rsidRPr="002C4EB0" w:rsidRDefault="004460C0" w:rsidP="00A21AC8">
            <w:pPr>
              <w:spacing w:after="0" w:line="240" w:lineRule="auto"/>
              <w:jc w:val="both"/>
              <w:rPr>
                <w:rFonts w:ascii="Arial" w:hAnsi="Arial" w:cs="Arial"/>
              </w:rPr>
            </w:pPr>
            <w:r w:rsidRPr="002C4EB0">
              <w:rPr>
                <w:rFonts w:ascii="Arial" w:hAnsi="Arial" w:cs="Arial"/>
              </w:rPr>
              <w:t>3,3 %</w:t>
            </w:r>
          </w:p>
        </w:tc>
        <w:tc>
          <w:tcPr>
            <w:tcW w:w="884" w:type="dxa"/>
          </w:tcPr>
          <w:p w14:paraId="03B3E562" w14:textId="77777777" w:rsidR="004460C0" w:rsidRPr="002C4EB0" w:rsidRDefault="004460C0" w:rsidP="00A21AC8">
            <w:pPr>
              <w:spacing w:after="0" w:line="240" w:lineRule="auto"/>
              <w:jc w:val="both"/>
              <w:rPr>
                <w:rFonts w:ascii="Arial" w:hAnsi="Arial" w:cs="Arial"/>
              </w:rPr>
            </w:pPr>
            <w:r w:rsidRPr="002C4EB0">
              <w:rPr>
                <w:rFonts w:ascii="Arial" w:hAnsi="Arial" w:cs="Arial"/>
              </w:rPr>
              <w:t>3,8 %</w:t>
            </w:r>
          </w:p>
        </w:tc>
      </w:tr>
    </w:tbl>
    <w:p w14:paraId="157C3610" w14:textId="77777777" w:rsidR="00C065F6" w:rsidRPr="002C4EB0" w:rsidRDefault="00C065F6" w:rsidP="00C065F6">
      <w:pPr>
        <w:spacing w:after="0" w:line="240" w:lineRule="auto"/>
        <w:ind w:left="284"/>
        <w:jc w:val="both"/>
        <w:rPr>
          <w:rFonts w:ascii="Arial" w:eastAsia="Times New Roman" w:hAnsi="Arial" w:cs="Arial"/>
          <w:lang w:eastAsia="fr-FR"/>
        </w:rPr>
      </w:pPr>
    </w:p>
    <w:p w14:paraId="5932C081" w14:textId="7977CFBF" w:rsidR="00C065F6" w:rsidRPr="002C4EB0" w:rsidRDefault="00C065F6" w:rsidP="00C065F6">
      <w:pPr>
        <w:spacing w:after="0" w:line="240" w:lineRule="auto"/>
        <w:ind w:left="284"/>
        <w:jc w:val="both"/>
        <w:rPr>
          <w:rFonts w:ascii="Arial" w:eastAsia="Times New Roman" w:hAnsi="Arial" w:cs="Arial"/>
          <w:lang w:eastAsia="fr-FR"/>
        </w:rPr>
      </w:pPr>
      <w:r w:rsidRPr="002C4EB0">
        <w:rPr>
          <w:rFonts w:ascii="Arial" w:eastAsia="Times New Roman" w:hAnsi="Arial" w:cs="Arial"/>
          <w:lang w:eastAsia="fr-FR"/>
        </w:rPr>
        <w:t>Pour rappel, la formule de calcul de la prime d’ancienneté est la suivante :</w:t>
      </w:r>
    </w:p>
    <w:p w14:paraId="0B0FF3A7" w14:textId="77777777" w:rsidR="00C065F6" w:rsidRPr="002C4EB0" w:rsidRDefault="00C065F6" w:rsidP="00C065F6">
      <w:pPr>
        <w:spacing w:after="0" w:line="240" w:lineRule="auto"/>
        <w:ind w:left="284"/>
        <w:jc w:val="both"/>
        <w:rPr>
          <w:rFonts w:ascii="Arial" w:eastAsia="Times New Roman" w:hAnsi="Arial" w:cs="Arial"/>
          <w:b/>
          <w:color w:val="FF00FF"/>
          <w:lang w:eastAsia="fr-FR"/>
        </w:rPr>
      </w:pPr>
      <w:r w:rsidRPr="002C4EB0">
        <w:rPr>
          <w:rFonts w:ascii="Arial" w:eastAsia="Times New Roman" w:hAnsi="Arial" w:cs="Arial"/>
          <w:b/>
          <w:color w:val="3366FF"/>
          <w:lang w:eastAsia="fr-FR"/>
        </w:rPr>
        <w:t xml:space="preserve">[[base de calcul spécifique = </w:t>
      </w:r>
      <w:r w:rsidRPr="002C4EB0">
        <w:rPr>
          <w:rFonts w:ascii="Arial" w:eastAsia="Times New Roman" w:hAnsi="Arial" w:cs="Arial"/>
          <w:b/>
          <w:color w:val="E36C0A"/>
          <w:lang w:eastAsia="fr-FR"/>
        </w:rPr>
        <w:t>valeur de point multiplié</w:t>
      </w:r>
      <w:r w:rsidRPr="002C4EB0">
        <w:rPr>
          <w:rFonts w:ascii="Arial" w:eastAsia="Times New Roman" w:hAnsi="Arial" w:cs="Arial"/>
          <w:lang w:eastAsia="fr-FR"/>
        </w:rPr>
        <w:t xml:space="preserve"> * </w:t>
      </w:r>
      <w:r w:rsidRPr="002C4EB0">
        <w:rPr>
          <w:rFonts w:ascii="Arial" w:eastAsia="Times New Roman" w:hAnsi="Arial" w:cs="Arial"/>
          <w:b/>
          <w:color w:val="00B0F0"/>
          <w:lang w:eastAsia="fr-FR"/>
        </w:rPr>
        <w:t>taux en pourcentage</w:t>
      </w:r>
      <w:r w:rsidRPr="002C4EB0">
        <w:rPr>
          <w:rFonts w:ascii="Arial" w:eastAsia="Times New Roman" w:hAnsi="Arial" w:cs="Arial"/>
          <w:b/>
          <w:color w:val="3366FF"/>
          <w:lang w:eastAsia="fr-FR"/>
        </w:rPr>
        <w:t>]</w:t>
      </w:r>
      <w:r w:rsidRPr="002C4EB0">
        <w:rPr>
          <w:rFonts w:ascii="Arial" w:eastAsia="Times New Roman" w:hAnsi="Arial" w:cs="Arial"/>
          <w:lang w:eastAsia="fr-FR"/>
        </w:rPr>
        <w:t xml:space="preserve"> * 100] * </w:t>
      </w:r>
      <w:r w:rsidRPr="002C4EB0">
        <w:rPr>
          <w:rFonts w:ascii="Arial" w:eastAsia="Times New Roman" w:hAnsi="Arial" w:cs="Arial"/>
          <w:b/>
          <w:color w:val="FF00FF"/>
          <w:lang w:eastAsia="fr-FR"/>
        </w:rPr>
        <w:t>nombre d’années d’ancienneté</w:t>
      </w:r>
    </w:p>
    <w:p w14:paraId="7E02F886" w14:textId="77777777" w:rsidR="00C065F6" w:rsidRPr="002C4EB0" w:rsidRDefault="00C065F6" w:rsidP="00C065F6">
      <w:pPr>
        <w:spacing w:after="0" w:line="240" w:lineRule="auto"/>
        <w:ind w:left="284"/>
        <w:jc w:val="both"/>
        <w:rPr>
          <w:rFonts w:ascii="Arial" w:eastAsia="Times New Roman" w:hAnsi="Arial" w:cs="Arial"/>
          <w:u w:val="single"/>
          <w:lang w:eastAsia="fr-FR"/>
        </w:rPr>
      </w:pPr>
    </w:p>
    <w:p w14:paraId="530528FC" w14:textId="77777777" w:rsidR="00C065F6" w:rsidRPr="002C4EB0" w:rsidRDefault="00C065F6" w:rsidP="00C065F6">
      <w:pPr>
        <w:spacing w:after="0" w:line="240" w:lineRule="auto"/>
        <w:ind w:left="284"/>
        <w:jc w:val="both"/>
        <w:rPr>
          <w:rFonts w:ascii="Arial" w:eastAsia="Times New Roman" w:hAnsi="Arial" w:cs="Arial"/>
          <w:lang w:eastAsia="fr-FR"/>
        </w:rPr>
      </w:pPr>
      <w:r w:rsidRPr="002C4EB0">
        <w:rPr>
          <w:rFonts w:ascii="Arial" w:eastAsia="Times New Roman" w:hAnsi="Arial" w:cs="Arial"/>
          <w:u w:val="single"/>
          <w:lang w:eastAsia="fr-FR"/>
        </w:rPr>
        <w:t>A titre d’illustration</w:t>
      </w:r>
      <w:r w:rsidRPr="002C4EB0">
        <w:rPr>
          <w:rFonts w:ascii="Arial" w:eastAsia="Times New Roman" w:hAnsi="Arial" w:cs="Arial"/>
          <w:lang w:eastAsia="fr-FR"/>
        </w:rPr>
        <w:t xml:space="preserve"> : un salarié, qui a </w:t>
      </w:r>
      <w:r w:rsidRPr="002C4EB0">
        <w:rPr>
          <w:rFonts w:ascii="Arial" w:eastAsia="Times New Roman" w:hAnsi="Arial" w:cs="Arial"/>
          <w:b/>
          <w:color w:val="FF00FF"/>
          <w:lang w:eastAsia="fr-FR"/>
        </w:rPr>
        <w:t>8</w:t>
      </w:r>
      <w:r w:rsidRPr="002C4EB0">
        <w:rPr>
          <w:rFonts w:ascii="Arial" w:eastAsia="Times New Roman" w:hAnsi="Arial" w:cs="Arial"/>
          <w:lang w:eastAsia="fr-FR"/>
        </w:rPr>
        <w:t xml:space="preserve"> ans d’ancienneté dans la même entreprise, et qui occupe un emploi classé A1, et dont la valeur du point sur son territoire est de </w:t>
      </w:r>
      <w:r w:rsidRPr="002C4EB0">
        <w:rPr>
          <w:rFonts w:ascii="Arial" w:eastAsia="Times New Roman" w:hAnsi="Arial" w:cs="Arial"/>
          <w:b/>
          <w:color w:val="E36C0A"/>
          <w:lang w:eastAsia="fr-FR"/>
        </w:rPr>
        <w:t>5 euros</w:t>
      </w:r>
      <w:r w:rsidRPr="002C4EB0">
        <w:rPr>
          <w:rFonts w:ascii="Arial" w:eastAsia="Times New Roman" w:hAnsi="Arial" w:cs="Arial"/>
          <w:lang w:eastAsia="fr-FR"/>
        </w:rPr>
        <w:t>.</w:t>
      </w:r>
    </w:p>
    <w:p w14:paraId="08023294" w14:textId="77777777" w:rsidR="00C065F6" w:rsidRPr="002C4EB0" w:rsidRDefault="00C065F6" w:rsidP="00C065F6">
      <w:pPr>
        <w:spacing w:after="0" w:line="240" w:lineRule="auto"/>
        <w:ind w:left="284"/>
        <w:jc w:val="both"/>
        <w:rPr>
          <w:rFonts w:ascii="Arial" w:eastAsia="Times New Roman" w:hAnsi="Arial" w:cs="Arial"/>
          <w:lang w:eastAsia="fr-FR"/>
        </w:rPr>
      </w:pPr>
      <w:r w:rsidRPr="002C4EB0">
        <w:rPr>
          <w:rFonts w:ascii="Arial" w:eastAsia="Times New Roman" w:hAnsi="Arial" w:cs="Arial"/>
          <w:lang w:eastAsia="fr-FR"/>
        </w:rPr>
        <w:t xml:space="preserve">L’application de la formule précédente s’exprime de la façon suivante : </w:t>
      </w:r>
    </w:p>
    <w:p w14:paraId="575B01E0" w14:textId="77777777" w:rsidR="00C065F6" w:rsidRPr="002C4EB0" w:rsidRDefault="00C065F6" w:rsidP="00C065F6">
      <w:pPr>
        <w:spacing w:after="0" w:line="240" w:lineRule="auto"/>
        <w:ind w:left="284"/>
        <w:jc w:val="both"/>
        <w:rPr>
          <w:rFonts w:ascii="Arial" w:eastAsia="Times New Roman" w:hAnsi="Arial" w:cs="Arial"/>
          <w:lang w:eastAsia="fr-FR"/>
        </w:rPr>
      </w:pPr>
      <w:r w:rsidRPr="002C4EB0">
        <w:rPr>
          <w:rFonts w:ascii="Arial" w:eastAsia="Times New Roman" w:hAnsi="Arial" w:cs="Arial"/>
          <w:lang w:eastAsia="fr-FR"/>
        </w:rPr>
        <w:t>[[</w:t>
      </w:r>
      <w:r w:rsidRPr="002C4EB0">
        <w:rPr>
          <w:rFonts w:ascii="Arial" w:eastAsia="Times New Roman" w:hAnsi="Arial" w:cs="Arial"/>
          <w:b/>
          <w:color w:val="E36C0A"/>
          <w:lang w:eastAsia="fr-FR"/>
        </w:rPr>
        <w:t>5</w:t>
      </w:r>
      <w:r w:rsidRPr="002C4EB0">
        <w:rPr>
          <w:rFonts w:ascii="Arial" w:eastAsia="Times New Roman" w:hAnsi="Arial" w:cs="Arial"/>
          <w:lang w:eastAsia="fr-FR"/>
        </w:rPr>
        <w:t xml:space="preserve"> X </w:t>
      </w:r>
      <w:r w:rsidRPr="002C4EB0">
        <w:rPr>
          <w:rFonts w:ascii="Arial" w:eastAsia="Times New Roman" w:hAnsi="Arial" w:cs="Arial"/>
          <w:b/>
          <w:color w:val="00B0F0"/>
          <w:lang w:eastAsia="fr-FR"/>
        </w:rPr>
        <w:t>1,45 %</w:t>
      </w:r>
      <w:r w:rsidRPr="002C4EB0">
        <w:rPr>
          <w:rFonts w:ascii="Arial" w:eastAsia="Times New Roman" w:hAnsi="Arial" w:cs="Arial"/>
          <w:lang w:eastAsia="fr-FR"/>
        </w:rPr>
        <w:t xml:space="preserve">] X 100] X </w:t>
      </w:r>
      <w:r w:rsidRPr="002C4EB0">
        <w:rPr>
          <w:rFonts w:ascii="Arial" w:eastAsia="Times New Roman" w:hAnsi="Arial" w:cs="Arial"/>
          <w:b/>
          <w:color w:val="FF00FF"/>
          <w:lang w:eastAsia="fr-FR"/>
        </w:rPr>
        <w:t>8</w:t>
      </w:r>
      <w:r w:rsidRPr="002C4EB0">
        <w:rPr>
          <w:rFonts w:ascii="Arial" w:eastAsia="Times New Roman" w:hAnsi="Arial" w:cs="Arial"/>
          <w:lang w:eastAsia="fr-FR"/>
        </w:rPr>
        <w:t xml:space="preserve"> = 58 euros mensuels bruts 35 heures</w:t>
      </w:r>
    </w:p>
    <w:p w14:paraId="5963CB5C" w14:textId="77777777" w:rsidR="00C065F6" w:rsidRPr="003D1F56" w:rsidRDefault="00C065F6" w:rsidP="00C065F6">
      <w:pPr>
        <w:spacing w:after="0" w:line="240" w:lineRule="auto"/>
        <w:ind w:left="284"/>
        <w:jc w:val="both"/>
        <w:rPr>
          <w:rFonts w:ascii="Arial" w:eastAsia="Times New Roman" w:hAnsi="Arial" w:cs="Arial"/>
          <w:highlight w:val="yellow"/>
          <w:lang w:eastAsia="fr-FR"/>
        </w:rPr>
      </w:pPr>
    </w:p>
    <w:p w14:paraId="647D7238" w14:textId="77777777" w:rsidR="00C065F6" w:rsidRPr="00D05DD7" w:rsidRDefault="00C065F6" w:rsidP="00C065F6">
      <w:pPr>
        <w:spacing w:after="0" w:line="240" w:lineRule="auto"/>
        <w:ind w:left="284"/>
        <w:jc w:val="both"/>
        <w:rPr>
          <w:rFonts w:ascii="Arial" w:eastAsia="Times New Roman" w:hAnsi="Arial" w:cs="Arial"/>
          <w:lang w:eastAsia="fr-FR"/>
        </w:rPr>
      </w:pPr>
      <w:r w:rsidRPr="008F7695">
        <w:rPr>
          <w:rFonts w:ascii="Arial" w:eastAsia="Times New Roman" w:hAnsi="Arial" w:cs="Arial"/>
          <w:lang w:eastAsia="fr-FR"/>
        </w:rPr>
        <w:t>A noter que le congé parental n’est pas considéré comme du travail effectif. De ce fait, seule la moitié de la durée du congé parental est prise en compte dans le calcul de l’ancienneté (Article L. 1225-54 du Code du Travail)</w:t>
      </w:r>
    </w:p>
    <w:p w14:paraId="3B93BA77" w14:textId="77777777" w:rsidR="00C065F6" w:rsidRPr="00D05DD7" w:rsidRDefault="00C065F6" w:rsidP="00C065F6">
      <w:pPr>
        <w:spacing w:after="0" w:line="240" w:lineRule="auto"/>
        <w:ind w:left="284"/>
        <w:jc w:val="both"/>
        <w:rPr>
          <w:rFonts w:ascii="Arial" w:eastAsia="Times New Roman" w:hAnsi="Arial" w:cs="Arial"/>
          <w:bCs/>
          <w:lang w:eastAsia="fr-FR"/>
        </w:rPr>
      </w:pPr>
    </w:p>
    <w:p w14:paraId="2D654531" w14:textId="7C8D66EC" w:rsidR="00C065F6" w:rsidRPr="004F6241" w:rsidRDefault="00C065F6" w:rsidP="00C065F6">
      <w:pPr>
        <w:spacing w:after="0" w:line="240" w:lineRule="auto"/>
        <w:ind w:left="284"/>
        <w:jc w:val="both"/>
        <w:rPr>
          <w:rFonts w:ascii="Arial" w:eastAsia="Times New Roman" w:hAnsi="Arial" w:cs="Arial"/>
          <w:bCs/>
          <w:lang w:eastAsia="fr-FR"/>
        </w:rPr>
      </w:pPr>
      <w:r w:rsidRPr="005D2809">
        <w:rPr>
          <w:rFonts w:ascii="Arial" w:eastAsia="Times New Roman" w:hAnsi="Arial" w:cs="Arial"/>
          <w:bCs/>
          <w:lang w:eastAsia="fr-FR"/>
        </w:rPr>
        <w:t xml:space="preserve">La valeur du point, qui </w:t>
      </w:r>
      <w:r w:rsidRPr="004F6241">
        <w:rPr>
          <w:rFonts w:ascii="Arial" w:eastAsia="Times New Roman" w:hAnsi="Arial" w:cs="Arial"/>
          <w:bCs/>
          <w:lang w:eastAsia="fr-FR"/>
        </w:rPr>
        <w:t>est l’un des éléments permettant le calcul de la prime d’ancienneté,</w:t>
      </w:r>
      <w:r w:rsidR="00DB5768" w:rsidRPr="004F6241">
        <w:rPr>
          <w:rFonts w:ascii="Arial" w:eastAsia="Times New Roman" w:hAnsi="Arial" w:cs="Arial"/>
          <w:bCs/>
          <w:lang w:eastAsia="fr-FR"/>
        </w:rPr>
        <w:t xml:space="preserve"> </w:t>
      </w:r>
      <w:r w:rsidR="00825B46" w:rsidRPr="004F6241">
        <w:rPr>
          <w:rFonts w:ascii="Arial" w:eastAsia="Times New Roman" w:hAnsi="Arial" w:cs="Arial"/>
          <w:bCs/>
          <w:lang w:eastAsia="fr-FR"/>
        </w:rPr>
        <w:t>est de</w:t>
      </w:r>
      <w:r w:rsidR="00DB5768" w:rsidRPr="004F6241">
        <w:rPr>
          <w:rFonts w:ascii="Arial" w:eastAsia="Times New Roman" w:hAnsi="Arial" w:cs="Arial"/>
          <w:bCs/>
          <w:lang w:eastAsia="fr-FR"/>
        </w:rPr>
        <w:t xml:space="preserve"> </w:t>
      </w:r>
      <w:r w:rsidR="00DB5768" w:rsidRPr="004F6241">
        <w:rPr>
          <w:rFonts w:ascii="Arial" w:eastAsia="Times New Roman" w:hAnsi="Arial" w:cs="Arial"/>
          <w:b/>
          <w:bCs/>
          <w:lang w:eastAsia="fr-FR"/>
        </w:rPr>
        <w:t>5,</w:t>
      </w:r>
      <w:r w:rsidR="00671691" w:rsidRPr="004F6241">
        <w:rPr>
          <w:rFonts w:ascii="Arial" w:eastAsia="Times New Roman" w:hAnsi="Arial" w:cs="Arial"/>
          <w:b/>
          <w:bCs/>
          <w:lang w:eastAsia="fr-FR"/>
        </w:rPr>
        <w:t>9</w:t>
      </w:r>
      <w:r w:rsidR="00825B46" w:rsidRPr="004F6241">
        <w:rPr>
          <w:rFonts w:ascii="Arial" w:eastAsia="Times New Roman" w:hAnsi="Arial" w:cs="Arial"/>
          <w:b/>
          <w:bCs/>
          <w:lang w:eastAsia="fr-FR"/>
        </w:rPr>
        <w:t>1</w:t>
      </w:r>
      <w:r w:rsidR="00DB5768" w:rsidRPr="004F6241">
        <w:rPr>
          <w:rFonts w:ascii="Arial" w:eastAsia="Times New Roman" w:hAnsi="Arial" w:cs="Arial"/>
          <w:bCs/>
          <w:lang w:eastAsia="fr-FR"/>
        </w:rPr>
        <w:t xml:space="preserve"> </w:t>
      </w:r>
      <w:r w:rsidR="00DB5768" w:rsidRPr="004F6241">
        <w:rPr>
          <w:rFonts w:ascii="Arial" w:eastAsia="Times New Roman" w:hAnsi="Arial" w:cs="Arial"/>
          <w:b/>
          <w:lang w:eastAsia="fr-FR"/>
        </w:rPr>
        <w:t xml:space="preserve">points </w:t>
      </w:r>
      <w:r w:rsidR="00825B46" w:rsidRPr="004F6241">
        <w:rPr>
          <w:rFonts w:ascii="Arial" w:eastAsia="Times New Roman" w:hAnsi="Arial" w:cs="Arial"/>
          <w:b/>
          <w:lang w:eastAsia="fr-FR"/>
        </w:rPr>
        <w:t>depuis le</w:t>
      </w:r>
      <w:r w:rsidR="00DB5768" w:rsidRPr="004F6241">
        <w:rPr>
          <w:rFonts w:ascii="Arial" w:eastAsia="Times New Roman" w:hAnsi="Arial" w:cs="Arial"/>
          <w:b/>
          <w:lang w:eastAsia="fr-FR"/>
        </w:rPr>
        <w:t xml:space="preserve"> 1</w:t>
      </w:r>
      <w:r w:rsidR="00DB5768" w:rsidRPr="004F6241">
        <w:rPr>
          <w:rFonts w:ascii="Arial" w:eastAsia="Times New Roman" w:hAnsi="Arial" w:cs="Arial"/>
          <w:b/>
          <w:vertAlign w:val="superscript"/>
          <w:lang w:eastAsia="fr-FR"/>
        </w:rPr>
        <w:t>er</w:t>
      </w:r>
      <w:r w:rsidR="00DB5768" w:rsidRPr="004F6241">
        <w:rPr>
          <w:rFonts w:ascii="Arial" w:eastAsia="Times New Roman" w:hAnsi="Arial" w:cs="Arial"/>
          <w:b/>
          <w:lang w:eastAsia="fr-FR"/>
        </w:rPr>
        <w:t xml:space="preserve"> juillet 202</w:t>
      </w:r>
      <w:r w:rsidR="00671691" w:rsidRPr="004F6241">
        <w:rPr>
          <w:rFonts w:ascii="Arial" w:eastAsia="Times New Roman" w:hAnsi="Arial" w:cs="Arial"/>
          <w:b/>
          <w:lang w:eastAsia="fr-FR"/>
        </w:rPr>
        <w:t>5</w:t>
      </w:r>
      <w:r w:rsidR="00DB5768" w:rsidRPr="004F6241">
        <w:rPr>
          <w:rFonts w:ascii="Arial" w:eastAsia="Times New Roman" w:hAnsi="Arial" w:cs="Arial"/>
          <w:b/>
          <w:lang w:eastAsia="fr-FR"/>
        </w:rPr>
        <w:t>.</w:t>
      </w:r>
      <w:r w:rsidRPr="004F6241">
        <w:rPr>
          <w:rFonts w:ascii="Arial" w:eastAsia="Times New Roman" w:hAnsi="Arial" w:cs="Arial"/>
          <w:bCs/>
          <w:lang w:eastAsia="fr-FR"/>
        </w:rPr>
        <w:t xml:space="preserve"> </w:t>
      </w:r>
    </w:p>
    <w:p w14:paraId="211C3A1A" w14:textId="77777777" w:rsidR="00C065F6" w:rsidRPr="004F6241" w:rsidRDefault="00C065F6" w:rsidP="00C065F6">
      <w:pPr>
        <w:spacing w:after="0" w:line="240" w:lineRule="auto"/>
        <w:ind w:left="284"/>
        <w:jc w:val="both"/>
        <w:rPr>
          <w:rFonts w:ascii="Arial" w:eastAsia="Times New Roman" w:hAnsi="Arial" w:cs="Arial"/>
          <w:bCs/>
          <w:sz w:val="14"/>
          <w:lang w:eastAsia="fr-FR"/>
        </w:rPr>
      </w:pPr>
    </w:p>
    <w:p w14:paraId="52EDADFE" w14:textId="77777777" w:rsidR="00C065F6" w:rsidRPr="004F6241" w:rsidRDefault="00C065F6" w:rsidP="00C065F6">
      <w:pPr>
        <w:spacing w:after="0" w:line="240" w:lineRule="auto"/>
        <w:ind w:left="284"/>
        <w:jc w:val="both"/>
        <w:rPr>
          <w:rFonts w:ascii="Arial" w:eastAsia="Times New Roman" w:hAnsi="Arial" w:cs="Arial"/>
          <w:lang w:eastAsia="fr-FR"/>
        </w:rPr>
      </w:pPr>
      <w:r w:rsidRPr="004F6241">
        <w:rPr>
          <w:rFonts w:ascii="Arial" w:eastAsia="Times New Roman" w:hAnsi="Arial" w:cs="Arial"/>
          <w:lang w:eastAsia="fr-FR"/>
        </w:rPr>
        <w:t xml:space="preserve">Cette valeur est négociée comme chaque année par les partenaires sociaux : Syndicats, et UIMM (Syndicat représentant des Dirigeants d’Entreprise de la Métallurgie) </w:t>
      </w:r>
    </w:p>
    <w:p w14:paraId="0338CC1C" w14:textId="57B2577B" w:rsidR="00C065F6" w:rsidRPr="00FF692A" w:rsidRDefault="00C065F6" w:rsidP="00C065F6">
      <w:pPr>
        <w:spacing w:after="0" w:line="240" w:lineRule="auto"/>
        <w:ind w:left="284"/>
        <w:jc w:val="both"/>
        <w:rPr>
          <w:rFonts w:ascii="Arial" w:eastAsia="Times New Roman" w:hAnsi="Arial" w:cs="Arial"/>
          <w:lang w:eastAsia="fr-FR"/>
        </w:rPr>
      </w:pPr>
      <w:r w:rsidRPr="004F6241">
        <w:rPr>
          <w:rFonts w:ascii="Arial" w:eastAsia="Times New Roman" w:hAnsi="Arial" w:cs="Arial"/>
          <w:b/>
          <w:color w:val="FF9900"/>
          <w:lang w:eastAsia="fr-FR"/>
        </w:rPr>
        <w:sym w:font="Wingdings" w:char="F046"/>
      </w:r>
      <w:r w:rsidRPr="004F6241">
        <w:rPr>
          <w:rFonts w:ascii="Arial" w:eastAsia="Times New Roman" w:hAnsi="Arial" w:cs="Arial"/>
          <w:b/>
          <w:color w:val="FF9900"/>
          <w:lang w:eastAsia="fr-FR"/>
        </w:rPr>
        <w:t xml:space="preserve"> Information :</w:t>
      </w:r>
      <w:r w:rsidRPr="004F6241">
        <w:rPr>
          <w:rFonts w:ascii="Arial" w:eastAsia="Times New Roman" w:hAnsi="Arial" w:cs="Arial"/>
          <w:lang w:eastAsia="fr-FR"/>
        </w:rPr>
        <w:t xml:space="preserve"> </w:t>
      </w:r>
      <w:r w:rsidRPr="004F6241">
        <w:rPr>
          <w:rFonts w:ascii="Arial" w:eastAsia="Times New Roman" w:hAnsi="Arial" w:cs="Arial"/>
          <w:b/>
          <w:bCs/>
          <w:lang w:eastAsia="fr-FR"/>
        </w:rPr>
        <w:t xml:space="preserve">l’accord a été signé le </w:t>
      </w:r>
      <w:r w:rsidR="00825B46" w:rsidRPr="004F6241">
        <w:rPr>
          <w:rFonts w:ascii="Arial" w:eastAsia="Times New Roman" w:hAnsi="Arial" w:cs="Arial"/>
          <w:b/>
          <w:bCs/>
          <w:lang w:eastAsia="fr-FR"/>
        </w:rPr>
        <w:t>10 juin 2025</w:t>
      </w:r>
      <w:r w:rsidRPr="004F6241">
        <w:rPr>
          <w:rFonts w:ascii="Arial" w:eastAsia="Times New Roman" w:hAnsi="Arial" w:cs="Arial"/>
          <w:b/>
          <w:bCs/>
          <w:lang w:eastAsia="fr-FR"/>
        </w:rPr>
        <w:t xml:space="preserve"> négocié par l’UIMM Charente-Maritime et les Organisations syndicale.</w:t>
      </w:r>
      <w:r w:rsidRPr="00FF692A">
        <w:rPr>
          <w:rFonts w:ascii="Arial" w:eastAsia="Times New Roman" w:hAnsi="Arial" w:cs="Arial"/>
          <w:b/>
          <w:bCs/>
          <w:lang w:eastAsia="fr-FR"/>
        </w:rPr>
        <w:t xml:space="preserve"> </w:t>
      </w:r>
    </w:p>
    <w:p w14:paraId="34FAF1B0" w14:textId="77777777" w:rsidR="00C065F6" w:rsidRPr="00FF692A" w:rsidRDefault="00C065F6" w:rsidP="00C065F6">
      <w:pPr>
        <w:spacing w:after="0" w:line="240" w:lineRule="auto"/>
        <w:ind w:left="284"/>
        <w:jc w:val="both"/>
        <w:rPr>
          <w:rFonts w:ascii="Arial" w:eastAsia="Times New Roman" w:hAnsi="Arial" w:cs="Arial"/>
          <w:lang w:eastAsia="fr-FR"/>
        </w:rPr>
      </w:pPr>
    </w:p>
    <w:p w14:paraId="1A16CA87" w14:textId="77777777" w:rsidR="00C065F6" w:rsidRPr="00D05DD7" w:rsidRDefault="00C065F6" w:rsidP="00C065F6">
      <w:pPr>
        <w:tabs>
          <w:tab w:val="center" w:pos="1701"/>
          <w:tab w:val="left" w:pos="2127"/>
          <w:tab w:val="center" w:pos="2835"/>
          <w:tab w:val="left" w:pos="3119"/>
          <w:tab w:val="center" w:pos="3828"/>
          <w:tab w:val="left" w:pos="4111"/>
          <w:tab w:val="left" w:pos="5387"/>
        </w:tabs>
        <w:spacing w:after="0" w:line="240" w:lineRule="auto"/>
        <w:ind w:left="426"/>
        <w:rPr>
          <w:rFonts w:ascii="Arial" w:eastAsia="Times New Roman" w:hAnsi="Arial" w:cs="Arial"/>
          <w:lang w:eastAsia="fr-FR"/>
        </w:rPr>
      </w:pPr>
    </w:p>
    <w:p w14:paraId="77646280" w14:textId="77777777" w:rsidR="00C065F6" w:rsidRPr="00D05DD7" w:rsidRDefault="00C065F6" w:rsidP="00C065F6">
      <w:pPr>
        <w:spacing w:after="0" w:line="240" w:lineRule="auto"/>
        <w:ind w:left="284"/>
        <w:jc w:val="both"/>
        <w:rPr>
          <w:rFonts w:ascii="Arial" w:eastAsia="Times New Roman" w:hAnsi="Arial" w:cs="Arial"/>
          <w:bCs/>
          <w:color w:val="0070C0"/>
          <w:lang w:eastAsia="fr-FR"/>
        </w:rPr>
      </w:pPr>
      <w:r>
        <w:rPr>
          <w:rFonts w:ascii="Arial" w:eastAsia="Times New Roman" w:hAnsi="Arial" w:cs="Arial"/>
          <w:b/>
          <w:i/>
          <w:color w:val="0070C0"/>
          <w:lang w:eastAsia="fr-FR"/>
        </w:rPr>
        <w:t>2</w:t>
      </w:r>
      <w:r w:rsidRPr="00D05DD7">
        <w:rPr>
          <w:rFonts w:ascii="Arial" w:eastAsia="Times New Roman" w:hAnsi="Arial" w:cs="Arial"/>
          <w:b/>
          <w:i/>
          <w:color w:val="0070C0"/>
          <w:lang w:eastAsia="fr-FR"/>
        </w:rPr>
        <w:t>-</w:t>
      </w:r>
      <w:r>
        <w:rPr>
          <w:rFonts w:ascii="Arial" w:eastAsia="Times New Roman" w:hAnsi="Arial" w:cs="Arial"/>
          <w:b/>
          <w:i/>
          <w:color w:val="0070C0"/>
          <w:lang w:eastAsia="fr-FR"/>
        </w:rPr>
        <w:t>3</w:t>
      </w:r>
      <w:r w:rsidRPr="00D05DD7">
        <w:rPr>
          <w:rFonts w:ascii="Arial" w:eastAsia="Times New Roman" w:hAnsi="Arial" w:cs="Arial"/>
          <w:b/>
          <w:i/>
          <w:color w:val="0070C0"/>
          <w:lang w:eastAsia="fr-FR"/>
        </w:rPr>
        <w:t xml:space="preserve"> Prime d’habillage et de déshabillage</w:t>
      </w:r>
    </w:p>
    <w:p w14:paraId="6F50728B" w14:textId="77777777" w:rsidR="004741E3" w:rsidRPr="004741E3" w:rsidRDefault="004741E3" w:rsidP="00C065F6">
      <w:pPr>
        <w:spacing w:after="0" w:line="240" w:lineRule="auto"/>
        <w:ind w:left="284"/>
        <w:jc w:val="both"/>
        <w:rPr>
          <w:rFonts w:ascii="Arial" w:eastAsia="Times New Roman" w:hAnsi="Arial" w:cs="Arial"/>
          <w:sz w:val="14"/>
          <w:szCs w:val="14"/>
          <w:lang w:eastAsia="fr-FR"/>
        </w:rPr>
      </w:pPr>
    </w:p>
    <w:p w14:paraId="6123B0F3" w14:textId="7C473C39" w:rsidR="00C065F6" w:rsidRPr="00D05DD7" w:rsidRDefault="00C065F6" w:rsidP="00C065F6">
      <w:pPr>
        <w:spacing w:after="0" w:line="240" w:lineRule="auto"/>
        <w:ind w:left="284"/>
        <w:jc w:val="both"/>
        <w:rPr>
          <w:rFonts w:ascii="Arial" w:eastAsia="Times New Roman" w:hAnsi="Arial" w:cs="Arial"/>
          <w:lang w:eastAsia="fr-FR"/>
        </w:rPr>
      </w:pPr>
      <w:r>
        <w:rPr>
          <w:rFonts w:ascii="Arial" w:eastAsia="Times New Roman" w:hAnsi="Arial" w:cs="Arial"/>
          <w:lang w:eastAsia="fr-FR"/>
        </w:rPr>
        <w:t>La Direction indique</w:t>
      </w:r>
      <w:r w:rsidRPr="00D05DD7">
        <w:rPr>
          <w:rFonts w:ascii="Arial" w:eastAsia="Times New Roman" w:hAnsi="Arial" w:cs="Arial"/>
          <w:lang w:eastAsia="fr-FR"/>
        </w:rPr>
        <w:t xml:space="preserve"> que les équipements de protection individuelle se sont multipliés, et doivent être propres et maintenus en bon état, sous la responsabilité de chaque salarié. La Direction a décidé de mettre en place une prime d’habillage et de déshabillage pour les salariés ayant l’obligation de porter une tenue de travail.</w:t>
      </w:r>
    </w:p>
    <w:p w14:paraId="1B168DD8" w14:textId="77777777" w:rsidR="00832AC0" w:rsidRDefault="00832AC0" w:rsidP="00832AC0">
      <w:pPr>
        <w:spacing w:after="0" w:line="240" w:lineRule="auto"/>
        <w:ind w:left="284"/>
        <w:jc w:val="both"/>
        <w:rPr>
          <w:rFonts w:ascii="Arial" w:eastAsia="Times New Roman" w:hAnsi="Arial" w:cs="Arial"/>
          <w:b/>
          <w:bCs/>
          <w:lang w:eastAsia="fr-FR"/>
        </w:rPr>
      </w:pPr>
      <w:r w:rsidRPr="00531444">
        <w:rPr>
          <w:rFonts w:ascii="Arial" w:eastAsia="Times New Roman" w:hAnsi="Arial" w:cs="Arial"/>
          <w:bCs/>
          <w:u w:val="single"/>
          <w:lang w:eastAsia="fr-FR"/>
        </w:rPr>
        <w:t>Pour rappel :</w:t>
      </w:r>
      <w:r w:rsidRPr="00531444">
        <w:rPr>
          <w:rFonts w:ascii="Arial" w:eastAsia="Times New Roman" w:hAnsi="Arial" w:cs="Arial"/>
          <w:bCs/>
          <w:lang w:eastAsia="fr-FR"/>
        </w:rPr>
        <w:t xml:space="preserve"> </w:t>
      </w:r>
      <w:r w:rsidRPr="00531444">
        <w:rPr>
          <w:rFonts w:ascii="Arial" w:eastAsia="Times New Roman" w:hAnsi="Arial" w:cs="Arial"/>
          <w:b/>
          <w:bCs/>
          <w:lang w:eastAsia="fr-FR"/>
        </w:rPr>
        <w:t>l’habillage se fait avant la prise de poste et le déshabillage s’effectue après la fin de poste.</w:t>
      </w:r>
    </w:p>
    <w:p w14:paraId="4B7BF9B6" w14:textId="77777777" w:rsidR="00832AC0" w:rsidRDefault="00832AC0" w:rsidP="00832AC0">
      <w:pPr>
        <w:spacing w:after="0" w:line="240" w:lineRule="auto"/>
        <w:ind w:left="284"/>
        <w:jc w:val="both"/>
        <w:rPr>
          <w:rFonts w:ascii="Arial" w:eastAsia="Times New Roman" w:hAnsi="Arial" w:cs="Arial"/>
          <w:b/>
          <w:bCs/>
          <w:lang w:eastAsia="fr-FR"/>
        </w:rPr>
      </w:pPr>
    </w:p>
    <w:p w14:paraId="5BB282B9" w14:textId="77777777" w:rsidR="00832AC0" w:rsidRPr="00832AC0" w:rsidRDefault="00832AC0" w:rsidP="00832AC0">
      <w:pPr>
        <w:spacing w:after="0" w:line="240" w:lineRule="auto"/>
        <w:ind w:left="284"/>
        <w:jc w:val="both"/>
        <w:rPr>
          <w:rFonts w:ascii="Arial" w:eastAsia="Times New Roman" w:hAnsi="Arial" w:cs="Arial"/>
          <w:b/>
          <w:bCs/>
          <w:i/>
          <w:iCs/>
          <w:u w:val="single"/>
          <w:lang w:eastAsia="fr-FR"/>
        </w:rPr>
      </w:pPr>
      <w:r w:rsidRPr="00832AC0">
        <w:rPr>
          <w:rFonts w:ascii="Arial" w:eastAsia="Times New Roman" w:hAnsi="Arial" w:cs="Arial"/>
          <w:b/>
          <w:bCs/>
          <w:i/>
          <w:iCs/>
          <w:u w:val="single"/>
          <w:lang w:eastAsia="fr-FR"/>
        </w:rPr>
        <w:t>Selon la Convention collective nationale de la métallurgie du 7 février 2022 :</w:t>
      </w:r>
    </w:p>
    <w:p w14:paraId="688CA747" w14:textId="7BE770E3" w:rsidR="00832AC0" w:rsidRPr="00832AC0" w:rsidRDefault="00832AC0" w:rsidP="00832AC0">
      <w:pPr>
        <w:spacing w:after="0" w:line="240" w:lineRule="auto"/>
        <w:ind w:left="284"/>
        <w:jc w:val="both"/>
        <w:rPr>
          <w:rFonts w:ascii="Arial" w:eastAsia="Times New Roman" w:hAnsi="Arial" w:cs="Arial"/>
          <w:b/>
          <w:bCs/>
          <w:i/>
          <w:iCs/>
          <w:lang w:eastAsia="fr-FR"/>
        </w:rPr>
      </w:pPr>
      <w:r w:rsidRPr="00832AC0">
        <w:rPr>
          <w:rFonts w:ascii="Arial" w:eastAsia="Times New Roman" w:hAnsi="Arial" w:cs="Arial"/>
          <w:b/>
          <w:bCs/>
          <w:i/>
          <w:iCs/>
          <w:lang w:eastAsia="fr-FR"/>
        </w:rPr>
        <w:t>Article 96.1. Le temps d’habillage et déshabillage</w:t>
      </w:r>
    </w:p>
    <w:p w14:paraId="13846629" w14:textId="7A4DEBE1" w:rsidR="00832AC0" w:rsidRPr="00832AC0" w:rsidRDefault="00832AC0" w:rsidP="00832AC0">
      <w:pPr>
        <w:spacing w:after="0" w:line="240" w:lineRule="auto"/>
        <w:ind w:left="284"/>
        <w:jc w:val="both"/>
        <w:rPr>
          <w:rFonts w:ascii="Arial" w:eastAsia="Times New Roman" w:hAnsi="Arial" w:cs="Arial"/>
          <w:i/>
          <w:iCs/>
          <w:lang w:eastAsia="fr-FR"/>
        </w:rPr>
      </w:pPr>
      <w:r w:rsidRPr="00832AC0">
        <w:rPr>
          <w:rFonts w:ascii="Arial" w:eastAsia="Times New Roman" w:hAnsi="Arial" w:cs="Arial"/>
          <w:i/>
          <w:iCs/>
          <w:lang w:eastAsia="fr-FR"/>
        </w:rPr>
        <w:t>Le temps nécessaire aux opérations d’habillage et de déshabillage visé à l’article L. 3121-3 du Code du travail n’est pas du temps de travail effectif. Il fait l’objet d’une contrepartie lorsque le port d’une tenue de travail est imposé par des dispositions législatives ou conventionnelles, ou par le règlement intérieur ou le contrat de travail et qu’elle doit être mise et ôtée dans l’entreprise ou sur le lieu de travail, notamment, en raison d’impératifs liés à des raisons d’hygiène ou de sécurité.</w:t>
      </w:r>
    </w:p>
    <w:p w14:paraId="3479D9AA" w14:textId="4C1006B3" w:rsidR="00832AC0" w:rsidRPr="00832AC0" w:rsidRDefault="00832AC0" w:rsidP="00832AC0">
      <w:pPr>
        <w:spacing w:after="0" w:line="240" w:lineRule="auto"/>
        <w:ind w:left="284"/>
        <w:jc w:val="both"/>
        <w:rPr>
          <w:rFonts w:ascii="Arial" w:eastAsia="Times New Roman" w:hAnsi="Arial" w:cs="Arial"/>
          <w:i/>
          <w:iCs/>
          <w:lang w:eastAsia="fr-FR"/>
        </w:rPr>
      </w:pPr>
      <w:r w:rsidRPr="00832AC0">
        <w:rPr>
          <w:rFonts w:ascii="Arial" w:eastAsia="Times New Roman" w:hAnsi="Arial" w:cs="Arial"/>
          <w:i/>
          <w:iCs/>
          <w:lang w:eastAsia="fr-FR"/>
        </w:rPr>
        <w:t xml:space="preserve">La contrepartie fixée par l’employeur est adaptée aux conditions d’habillage et de déshabillage imposées par l’entreprise. En tout état de cause, cette contrepartie ne peut être inférieure, </w:t>
      </w:r>
      <w:r w:rsidRPr="00832AC0">
        <w:rPr>
          <w:rFonts w:ascii="Arial" w:eastAsia="Times New Roman" w:hAnsi="Arial" w:cs="Arial"/>
          <w:b/>
          <w:bCs/>
          <w:i/>
          <w:iCs/>
          <w:color w:val="EE0000"/>
          <w:lang w:eastAsia="fr-FR"/>
        </w:rPr>
        <w:t>pour chaque semaine comportant un temps d’habillage et de déshabillage</w:t>
      </w:r>
      <w:r w:rsidRPr="00832AC0">
        <w:rPr>
          <w:rFonts w:ascii="Arial" w:eastAsia="Times New Roman" w:hAnsi="Arial" w:cs="Arial"/>
          <w:i/>
          <w:iCs/>
          <w:color w:val="EE0000"/>
          <w:lang w:eastAsia="fr-FR"/>
        </w:rPr>
        <w:t xml:space="preserve"> </w:t>
      </w:r>
      <w:r w:rsidRPr="00832AC0">
        <w:rPr>
          <w:rFonts w:ascii="Arial" w:eastAsia="Times New Roman" w:hAnsi="Arial" w:cs="Arial"/>
          <w:i/>
          <w:iCs/>
          <w:lang w:eastAsia="fr-FR"/>
        </w:rPr>
        <w:t xml:space="preserve">visé à l’article L. 3121-3 du Code du travail, à une </w:t>
      </w:r>
      <w:r w:rsidRPr="00832AC0">
        <w:rPr>
          <w:rFonts w:ascii="Arial" w:eastAsia="Times New Roman" w:hAnsi="Arial" w:cs="Arial"/>
          <w:b/>
          <w:bCs/>
          <w:i/>
          <w:iCs/>
          <w:color w:val="EE0000"/>
          <w:lang w:eastAsia="fr-FR"/>
        </w:rPr>
        <w:t>indemnité égale à la moitié du taux horaire du salaire minimum hiérarchique applicable au salarié</w:t>
      </w:r>
      <w:r w:rsidRPr="00832AC0">
        <w:rPr>
          <w:rFonts w:ascii="Arial" w:eastAsia="Times New Roman" w:hAnsi="Arial" w:cs="Arial"/>
          <w:i/>
          <w:iCs/>
          <w:lang w:eastAsia="fr-FR"/>
        </w:rPr>
        <w:t xml:space="preserve">. Cette indemnité peut être versée en une seule fois dans le cadre de chaque </w:t>
      </w:r>
      <w:proofErr w:type="gramStart"/>
      <w:r w:rsidRPr="00832AC0">
        <w:rPr>
          <w:rFonts w:ascii="Arial" w:eastAsia="Times New Roman" w:hAnsi="Arial" w:cs="Arial"/>
          <w:i/>
          <w:iCs/>
          <w:lang w:eastAsia="fr-FR"/>
        </w:rPr>
        <w:t>période de 12 mois civils</w:t>
      </w:r>
      <w:proofErr w:type="gramEnd"/>
      <w:r w:rsidRPr="00832AC0">
        <w:rPr>
          <w:rFonts w:ascii="Arial" w:eastAsia="Times New Roman" w:hAnsi="Arial" w:cs="Arial"/>
          <w:i/>
          <w:iCs/>
          <w:lang w:eastAsia="fr-FR"/>
        </w:rPr>
        <w:t>.</w:t>
      </w:r>
    </w:p>
    <w:p w14:paraId="55AF7816" w14:textId="06E0E29D" w:rsidR="00832AC0" w:rsidRPr="00832AC0" w:rsidRDefault="00832AC0" w:rsidP="00832AC0">
      <w:pPr>
        <w:spacing w:after="0" w:line="240" w:lineRule="auto"/>
        <w:ind w:left="284"/>
        <w:jc w:val="both"/>
        <w:rPr>
          <w:rFonts w:ascii="Arial" w:eastAsia="Times New Roman" w:hAnsi="Arial" w:cs="Arial"/>
          <w:i/>
          <w:iCs/>
          <w:lang w:eastAsia="fr-FR"/>
        </w:rPr>
      </w:pPr>
      <w:r w:rsidRPr="00832AC0">
        <w:rPr>
          <w:rFonts w:ascii="Arial" w:eastAsia="Times New Roman" w:hAnsi="Arial" w:cs="Arial"/>
          <w:i/>
          <w:iCs/>
          <w:lang w:eastAsia="fr-FR"/>
        </w:rPr>
        <w:t xml:space="preserve">Cette contrepartie peut être convertie, à l’initiative de l’employeur, ou à la demande du salarié et après accord de l’employeur, en un repos équivalent, le cas échéant, attribué en une seule fois dans le cadre de chaque </w:t>
      </w:r>
      <w:proofErr w:type="gramStart"/>
      <w:r w:rsidRPr="00832AC0">
        <w:rPr>
          <w:rFonts w:ascii="Arial" w:eastAsia="Times New Roman" w:hAnsi="Arial" w:cs="Arial"/>
          <w:i/>
          <w:iCs/>
          <w:lang w:eastAsia="fr-FR"/>
        </w:rPr>
        <w:t>période de 12 mois civils</w:t>
      </w:r>
      <w:proofErr w:type="gramEnd"/>
      <w:r w:rsidRPr="00832AC0">
        <w:rPr>
          <w:rFonts w:ascii="Arial" w:eastAsia="Times New Roman" w:hAnsi="Arial" w:cs="Arial"/>
          <w:i/>
          <w:iCs/>
          <w:lang w:eastAsia="fr-FR"/>
        </w:rPr>
        <w:t>. L’employeur en fixe les modalités de prise.</w:t>
      </w:r>
    </w:p>
    <w:p w14:paraId="008A212C" w14:textId="362CD096" w:rsidR="00832AC0" w:rsidRPr="00832AC0" w:rsidRDefault="00832AC0" w:rsidP="00832AC0">
      <w:pPr>
        <w:spacing w:after="0" w:line="240" w:lineRule="auto"/>
        <w:ind w:left="284"/>
        <w:jc w:val="both"/>
        <w:rPr>
          <w:rFonts w:ascii="Arial" w:eastAsia="Times New Roman" w:hAnsi="Arial" w:cs="Arial"/>
          <w:i/>
          <w:iCs/>
          <w:lang w:eastAsia="fr-FR"/>
        </w:rPr>
      </w:pPr>
      <w:r w:rsidRPr="00832AC0">
        <w:rPr>
          <w:rFonts w:ascii="Arial" w:eastAsia="Times New Roman" w:hAnsi="Arial" w:cs="Arial"/>
          <w:i/>
          <w:iCs/>
          <w:lang w:eastAsia="fr-FR"/>
        </w:rPr>
        <w:t>En application de l’article L. 2253-3 du Code du Travail, les dispositions du présent article ne sont pas applicables lorsqu’un accord d’entreprise prévoit des contreparties au titre du temps d’habillage et de déshabillage, quels que soient le montant et les modalités de calcul ou de versement de la contrepartie prévue par cet accord d’entreprise.</w:t>
      </w:r>
    </w:p>
    <w:p w14:paraId="31483C36" w14:textId="77777777" w:rsidR="00C065F6" w:rsidRPr="00D05DD7" w:rsidRDefault="00C065F6" w:rsidP="00C065F6">
      <w:pPr>
        <w:spacing w:after="0" w:line="240" w:lineRule="auto"/>
        <w:ind w:left="284"/>
        <w:jc w:val="both"/>
        <w:rPr>
          <w:rFonts w:ascii="Arial" w:eastAsia="Times New Roman" w:hAnsi="Arial" w:cs="Arial"/>
          <w:bCs/>
          <w:lang w:eastAsia="fr-FR"/>
        </w:rPr>
      </w:pPr>
    </w:p>
    <w:p w14:paraId="3B3AA69B" w14:textId="7040C123" w:rsidR="00C065F6" w:rsidRPr="00D05DD7" w:rsidRDefault="00C065F6" w:rsidP="00C065F6">
      <w:pPr>
        <w:spacing w:after="0" w:line="240" w:lineRule="auto"/>
        <w:ind w:left="284"/>
        <w:jc w:val="both"/>
        <w:rPr>
          <w:rFonts w:ascii="Arial" w:eastAsia="Times New Roman" w:hAnsi="Arial" w:cs="Arial"/>
          <w:bCs/>
          <w:lang w:eastAsia="fr-FR"/>
        </w:rPr>
      </w:pPr>
      <w:r w:rsidRPr="00D05DD7">
        <w:rPr>
          <w:rFonts w:ascii="Arial" w:eastAsia="Times New Roman" w:hAnsi="Arial" w:cs="Arial"/>
          <w:bCs/>
          <w:lang w:eastAsia="fr-FR"/>
        </w:rPr>
        <w:lastRenderedPageBreak/>
        <w:t xml:space="preserve">La prime est journalière et attribuée aux salariés dont le port </w:t>
      </w:r>
      <w:r w:rsidRPr="00D05DD7">
        <w:rPr>
          <w:rFonts w:ascii="Arial" w:eastAsia="Times New Roman" w:hAnsi="Arial" w:cs="Arial"/>
          <w:bCs/>
          <w:color w:val="FF0000"/>
          <w:u w:val="single"/>
          <w:lang w:eastAsia="fr-FR"/>
        </w:rPr>
        <w:t>quotidien</w:t>
      </w:r>
      <w:r w:rsidRPr="00D05DD7">
        <w:rPr>
          <w:rFonts w:ascii="Arial" w:eastAsia="Times New Roman" w:hAnsi="Arial" w:cs="Arial"/>
          <w:bCs/>
          <w:lang w:eastAsia="fr-FR"/>
        </w:rPr>
        <w:t xml:space="preserve"> d</w:t>
      </w:r>
      <w:r w:rsidR="000A71B4">
        <w:rPr>
          <w:rFonts w:ascii="Arial" w:eastAsia="Times New Roman" w:hAnsi="Arial" w:cs="Arial"/>
          <w:bCs/>
          <w:lang w:eastAsia="fr-FR"/>
        </w:rPr>
        <w:t>e vêtements de travail</w:t>
      </w:r>
      <w:r w:rsidRPr="00D05DD7">
        <w:rPr>
          <w:rFonts w:ascii="Arial" w:eastAsia="Times New Roman" w:hAnsi="Arial" w:cs="Arial"/>
          <w:bCs/>
          <w:lang w:eastAsia="fr-FR"/>
        </w:rPr>
        <w:t xml:space="preserve"> est </w:t>
      </w:r>
      <w:r w:rsidRPr="00D05DD7">
        <w:rPr>
          <w:rFonts w:ascii="Arial" w:eastAsia="Times New Roman" w:hAnsi="Arial" w:cs="Arial"/>
          <w:bCs/>
          <w:color w:val="FF0000"/>
          <w:u w:val="single"/>
          <w:lang w:eastAsia="fr-FR"/>
        </w:rPr>
        <w:t>obligatoire</w:t>
      </w:r>
      <w:r w:rsidRPr="00D05DD7">
        <w:rPr>
          <w:rFonts w:ascii="Arial" w:eastAsia="Times New Roman" w:hAnsi="Arial" w:cs="Arial"/>
          <w:bCs/>
          <w:lang w:eastAsia="fr-FR"/>
        </w:rPr>
        <w:t xml:space="preserve"> avant la prise de poste.</w:t>
      </w:r>
    </w:p>
    <w:p w14:paraId="54164A9F" w14:textId="423B1E33" w:rsidR="00C065F6" w:rsidRPr="00231A9E" w:rsidRDefault="00C065F6" w:rsidP="00C065F6">
      <w:pPr>
        <w:spacing w:after="0" w:line="240" w:lineRule="auto"/>
        <w:ind w:left="284"/>
        <w:jc w:val="both"/>
        <w:rPr>
          <w:rFonts w:ascii="Arial" w:eastAsia="Times New Roman" w:hAnsi="Arial" w:cs="Arial"/>
          <w:bCs/>
          <w:lang w:eastAsia="fr-FR"/>
        </w:rPr>
      </w:pPr>
      <w:r w:rsidRPr="00231A9E">
        <w:rPr>
          <w:rFonts w:ascii="Arial" w:eastAsia="Times New Roman" w:hAnsi="Arial" w:cs="Arial"/>
          <w:bCs/>
          <w:lang w:eastAsia="fr-FR"/>
        </w:rPr>
        <w:t xml:space="preserve">La prime </w:t>
      </w:r>
      <w:r w:rsidR="0007621B" w:rsidRPr="00231A9E">
        <w:rPr>
          <w:rFonts w:ascii="Arial" w:eastAsia="Times New Roman" w:hAnsi="Arial" w:cs="Arial"/>
          <w:bCs/>
          <w:lang w:eastAsia="fr-FR"/>
        </w:rPr>
        <w:t>est de</w:t>
      </w:r>
      <w:r w:rsidRPr="00231A9E">
        <w:rPr>
          <w:rFonts w:ascii="Arial" w:eastAsia="Times New Roman" w:hAnsi="Arial" w:cs="Arial"/>
          <w:bCs/>
          <w:lang w:eastAsia="fr-FR"/>
        </w:rPr>
        <w:t xml:space="preserve"> </w:t>
      </w:r>
      <w:r w:rsidRPr="00231A9E">
        <w:rPr>
          <w:rFonts w:ascii="Arial" w:eastAsia="Times New Roman" w:hAnsi="Arial" w:cs="Arial"/>
          <w:b/>
          <w:color w:val="0047B6"/>
          <w:lang w:eastAsia="fr-FR"/>
        </w:rPr>
        <w:t>2,95 €</w:t>
      </w:r>
      <w:r w:rsidRPr="00231A9E">
        <w:rPr>
          <w:rFonts w:ascii="Arial" w:eastAsia="Times New Roman" w:hAnsi="Arial" w:cs="Arial"/>
          <w:bCs/>
          <w:lang w:eastAsia="fr-FR"/>
        </w:rPr>
        <w:t xml:space="preserve"> par jour de travail pour 202</w:t>
      </w:r>
      <w:r w:rsidR="00671691" w:rsidRPr="00231A9E">
        <w:rPr>
          <w:rFonts w:ascii="Arial" w:eastAsia="Times New Roman" w:hAnsi="Arial" w:cs="Arial"/>
          <w:bCs/>
          <w:lang w:eastAsia="fr-FR"/>
        </w:rPr>
        <w:t>6</w:t>
      </w:r>
      <w:r w:rsidRPr="00231A9E">
        <w:rPr>
          <w:rFonts w:ascii="Arial" w:eastAsia="Times New Roman" w:hAnsi="Arial" w:cs="Arial"/>
          <w:bCs/>
          <w:lang w:eastAsia="fr-FR"/>
        </w:rPr>
        <w:t>.</w:t>
      </w:r>
    </w:p>
    <w:p w14:paraId="53DB756F" w14:textId="77777777" w:rsidR="00FF65F4" w:rsidRDefault="00FF65F4" w:rsidP="00C065F6">
      <w:pPr>
        <w:spacing w:after="0" w:line="240" w:lineRule="auto"/>
        <w:ind w:left="284"/>
        <w:jc w:val="both"/>
        <w:rPr>
          <w:rFonts w:ascii="Arial" w:eastAsia="Times New Roman" w:hAnsi="Arial" w:cs="Arial"/>
          <w:bCs/>
          <w:lang w:eastAsia="fr-FR"/>
        </w:rPr>
      </w:pPr>
    </w:p>
    <w:p w14:paraId="5103C7A5" w14:textId="77777777" w:rsidR="000D2613" w:rsidRPr="00231A9E" w:rsidRDefault="000D2613" w:rsidP="00C065F6">
      <w:pPr>
        <w:spacing w:after="0" w:line="240" w:lineRule="auto"/>
        <w:ind w:left="284"/>
        <w:jc w:val="both"/>
        <w:rPr>
          <w:rFonts w:ascii="Arial" w:eastAsia="Times New Roman" w:hAnsi="Arial" w:cs="Arial"/>
          <w:bCs/>
          <w:lang w:eastAsia="fr-FR"/>
        </w:rPr>
      </w:pPr>
    </w:p>
    <w:p w14:paraId="0E926FBB" w14:textId="78962695" w:rsidR="00C065F6" w:rsidRPr="00231A9E" w:rsidRDefault="00C065F6" w:rsidP="00C065F6">
      <w:pPr>
        <w:spacing w:after="0" w:line="240" w:lineRule="auto"/>
        <w:ind w:left="284"/>
        <w:jc w:val="both"/>
        <w:rPr>
          <w:rFonts w:ascii="Arial" w:eastAsia="Times New Roman" w:hAnsi="Arial" w:cs="Arial"/>
          <w:b/>
          <w:i/>
          <w:color w:val="0070C0"/>
          <w:lang w:eastAsia="fr-FR"/>
        </w:rPr>
      </w:pPr>
      <w:r w:rsidRPr="00231A9E">
        <w:rPr>
          <w:rFonts w:ascii="Arial" w:eastAsia="Times New Roman" w:hAnsi="Arial" w:cs="Arial"/>
          <w:b/>
          <w:i/>
          <w:color w:val="0070C0"/>
          <w:lang w:eastAsia="fr-FR"/>
        </w:rPr>
        <w:t>2-4 Prime d</w:t>
      </w:r>
      <w:r w:rsidR="00832AC0" w:rsidRPr="00231A9E">
        <w:rPr>
          <w:rFonts w:ascii="Arial" w:eastAsia="Times New Roman" w:hAnsi="Arial" w:cs="Arial"/>
          <w:b/>
          <w:i/>
          <w:color w:val="0070C0"/>
          <w:lang w:eastAsia="fr-FR"/>
        </w:rPr>
        <w:t>es</w:t>
      </w:r>
      <w:r w:rsidRPr="00231A9E">
        <w:rPr>
          <w:rFonts w:ascii="Arial" w:eastAsia="Times New Roman" w:hAnsi="Arial" w:cs="Arial"/>
          <w:b/>
          <w:i/>
          <w:color w:val="0070C0"/>
          <w:lang w:eastAsia="fr-FR"/>
        </w:rPr>
        <w:t xml:space="preserve"> Service</w:t>
      </w:r>
      <w:r w:rsidR="00832AC0" w:rsidRPr="00231A9E">
        <w:rPr>
          <w:rFonts w:ascii="Arial" w:eastAsia="Times New Roman" w:hAnsi="Arial" w:cs="Arial"/>
          <w:b/>
          <w:i/>
          <w:color w:val="0070C0"/>
          <w:lang w:eastAsia="fr-FR"/>
        </w:rPr>
        <w:t>s</w:t>
      </w:r>
      <w:r w:rsidRPr="00231A9E">
        <w:rPr>
          <w:rFonts w:ascii="Arial" w:eastAsia="Times New Roman" w:hAnsi="Arial" w:cs="Arial"/>
          <w:b/>
          <w:i/>
          <w:color w:val="0070C0"/>
          <w:lang w:eastAsia="fr-FR"/>
        </w:rPr>
        <w:t xml:space="preserve"> Réception</w:t>
      </w:r>
      <w:r w:rsidR="00832AC0" w:rsidRPr="00231A9E">
        <w:rPr>
          <w:rFonts w:ascii="Arial" w:eastAsia="Times New Roman" w:hAnsi="Arial" w:cs="Arial"/>
          <w:b/>
          <w:i/>
          <w:color w:val="0070C0"/>
          <w:lang w:eastAsia="fr-FR"/>
        </w:rPr>
        <w:t>/</w:t>
      </w:r>
      <w:r w:rsidRPr="00231A9E">
        <w:rPr>
          <w:rFonts w:ascii="Arial" w:eastAsia="Times New Roman" w:hAnsi="Arial" w:cs="Arial"/>
          <w:b/>
          <w:i/>
          <w:color w:val="0070C0"/>
          <w:lang w:eastAsia="fr-FR"/>
        </w:rPr>
        <w:t>Expédition</w:t>
      </w:r>
      <w:r w:rsidR="00832AC0" w:rsidRPr="00231A9E">
        <w:rPr>
          <w:rFonts w:ascii="Arial" w:eastAsia="Times New Roman" w:hAnsi="Arial" w:cs="Arial"/>
          <w:b/>
          <w:i/>
          <w:color w:val="0070C0"/>
          <w:lang w:eastAsia="fr-FR"/>
        </w:rPr>
        <w:t xml:space="preserve"> &amp;</w:t>
      </w:r>
      <w:r w:rsidRPr="00231A9E">
        <w:rPr>
          <w:rFonts w:ascii="Arial" w:eastAsia="Times New Roman" w:hAnsi="Arial" w:cs="Arial"/>
          <w:b/>
          <w:i/>
          <w:color w:val="0070C0"/>
          <w:lang w:eastAsia="fr-FR"/>
        </w:rPr>
        <w:t xml:space="preserve"> Contrôle</w:t>
      </w:r>
    </w:p>
    <w:p w14:paraId="22D51374" w14:textId="66C55B77" w:rsidR="00C065F6" w:rsidRPr="00D05DD7" w:rsidRDefault="00C065F6" w:rsidP="00C065F6">
      <w:pPr>
        <w:spacing w:after="0" w:line="240" w:lineRule="auto"/>
        <w:ind w:left="284"/>
        <w:jc w:val="both"/>
        <w:rPr>
          <w:rFonts w:ascii="Arial" w:eastAsia="Times New Roman" w:hAnsi="Arial" w:cs="Arial"/>
          <w:lang w:eastAsia="fr-FR"/>
        </w:rPr>
      </w:pPr>
      <w:r w:rsidRPr="00231A9E">
        <w:rPr>
          <w:rFonts w:ascii="Arial" w:eastAsia="Times New Roman" w:hAnsi="Arial" w:cs="Arial"/>
          <w:bCs/>
          <w:lang w:eastAsia="fr-FR"/>
        </w:rPr>
        <w:t xml:space="preserve">Cette prime </w:t>
      </w:r>
      <w:r w:rsidR="0007621B" w:rsidRPr="00231A9E">
        <w:rPr>
          <w:rFonts w:ascii="Arial" w:eastAsia="Times New Roman" w:hAnsi="Arial" w:cs="Arial"/>
          <w:bCs/>
          <w:lang w:eastAsia="fr-FR"/>
        </w:rPr>
        <w:t>est de</w:t>
      </w:r>
      <w:r w:rsidRPr="00231A9E">
        <w:rPr>
          <w:rFonts w:ascii="Arial" w:eastAsia="Times New Roman" w:hAnsi="Arial" w:cs="Arial"/>
          <w:bCs/>
          <w:lang w:eastAsia="fr-FR"/>
        </w:rPr>
        <w:t xml:space="preserve"> </w:t>
      </w:r>
      <w:r w:rsidRPr="00231A9E">
        <w:rPr>
          <w:rFonts w:ascii="Arial" w:eastAsia="Times New Roman" w:hAnsi="Arial" w:cs="Arial"/>
          <w:b/>
          <w:color w:val="0047B6"/>
          <w:lang w:eastAsia="fr-FR"/>
        </w:rPr>
        <w:t>0,75 €</w:t>
      </w:r>
      <w:r w:rsidRPr="00231A9E">
        <w:rPr>
          <w:rFonts w:ascii="Arial" w:eastAsia="Times New Roman" w:hAnsi="Arial" w:cs="Arial"/>
          <w:bCs/>
          <w:lang w:eastAsia="fr-FR"/>
        </w:rPr>
        <w:t xml:space="preserve"> bruts/heure</w:t>
      </w:r>
      <w:r w:rsidRPr="00D05DD7">
        <w:rPr>
          <w:rFonts w:ascii="Arial" w:eastAsia="Times New Roman" w:hAnsi="Arial" w:cs="Arial"/>
          <w:bCs/>
          <w:lang w:eastAsia="fr-FR"/>
        </w:rPr>
        <w:t xml:space="preserve"> travaillée en </w:t>
      </w:r>
      <w:r w:rsidRPr="00D05DD7">
        <w:rPr>
          <w:rFonts w:ascii="Arial" w:eastAsia="Times New Roman" w:hAnsi="Arial" w:cs="Arial"/>
          <w:lang w:eastAsia="fr-FR"/>
        </w:rPr>
        <w:t>202</w:t>
      </w:r>
      <w:r w:rsidR="00832AC0">
        <w:rPr>
          <w:rFonts w:ascii="Arial" w:eastAsia="Times New Roman" w:hAnsi="Arial" w:cs="Arial"/>
          <w:lang w:eastAsia="fr-FR"/>
        </w:rPr>
        <w:t>6</w:t>
      </w:r>
      <w:r w:rsidRPr="00D05DD7">
        <w:rPr>
          <w:rFonts w:ascii="Arial" w:eastAsia="Times New Roman" w:hAnsi="Arial" w:cs="Arial"/>
          <w:lang w:eastAsia="fr-FR"/>
        </w:rPr>
        <w:t>.</w:t>
      </w:r>
    </w:p>
    <w:p w14:paraId="63581DA8" w14:textId="77777777" w:rsidR="00C065F6" w:rsidRPr="00D05DD7" w:rsidRDefault="00C065F6" w:rsidP="00C065F6">
      <w:pPr>
        <w:spacing w:after="0" w:line="240" w:lineRule="auto"/>
        <w:ind w:left="284"/>
        <w:jc w:val="both"/>
        <w:rPr>
          <w:rFonts w:ascii="Arial" w:eastAsia="Times New Roman" w:hAnsi="Arial" w:cs="Arial"/>
          <w:bCs/>
          <w:sz w:val="14"/>
          <w:lang w:eastAsia="fr-FR"/>
        </w:rPr>
      </w:pPr>
    </w:p>
    <w:p w14:paraId="4676B20A" w14:textId="77777777" w:rsidR="00C065F6" w:rsidRDefault="00C065F6" w:rsidP="00C065F6">
      <w:pPr>
        <w:spacing w:after="0" w:line="240" w:lineRule="auto"/>
        <w:ind w:left="284"/>
        <w:jc w:val="both"/>
        <w:rPr>
          <w:rFonts w:ascii="Arial" w:eastAsia="Times New Roman" w:hAnsi="Arial" w:cs="Arial"/>
          <w:bCs/>
          <w:lang w:eastAsia="fr-FR"/>
        </w:rPr>
      </w:pPr>
      <w:r w:rsidRPr="00D05DD7">
        <w:rPr>
          <w:rFonts w:ascii="Arial" w:eastAsia="Times New Roman" w:hAnsi="Arial" w:cs="Arial"/>
          <w:bCs/>
          <w:lang w:eastAsia="fr-FR"/>
        </w:rPr>
        <w:t>Cette prime est versée à l’issue d’une période d’intégration et de formation interne pouvant aller de 6 à 9 mois d’expérience au poste.</w:t>
      </w:r>
    </w:p>
    <w:p w14:paraId="5298F4B6" w14:textId="77777777" w:rsidR="00C065F6" w:rsidRDefault="00C065F6" w:rsidP="00C065F6">
      <w:pPr>
        <w:spacing w:after="0" w:line="240" w:lineRule="auto"/>
        <w:ind w:left="284"/>
        <w:jc w:val="both"/>
        <w:rPr>
          <w:rFonts w:ascii="Arial" w:eastAsia="Times New Roman" w:hAnsi="Arial" w:cs="Arial"/>
          <w:bCs/>
          <w:lang w:eastAsia="fr-FR"/>
        </w:rPr>
      </w:pPr>
    </w:p>
    <w:p w14:paraId="62402A55" w14:textId="77777777" w:rsidR="00FF692A" w:rsidRDefault="00FF692A" w:rsidP="00C065F6">
      <w:pPr>
        <w:spacing w:after="0" w:line="240" w:lineRule="auto"/>
        <w:ind w:left="284"/>
        <w:jc w:val="both"/>
        <w:rPr>
          <w:rFonts w:ascii="Arial" w:eastAsia="Times New Roman" w:hAnsi="Arial" w:cs="Arial"/>
          <w:bCs/>
          <w:lang w:eastAsia="fr-FR"/>
        </w:rPr>
      </w:pPr>
    </w:p>
    <w:p w14:paraId="50F0C41B" w14:textId="786C420B" w:rsidR="00C065F6" w:rsidRPr="00D05DD7" w:rsidRDefault="00C065F6" w:rsidP="00C065F6">
      <w:pPr>
        <w:spacing w:after="0" w:line="240" w:lineRule="auto"/>
        <w:ind w:left="284"/>
        <w:jc w:val="both"/>
        <w:rPr>
          <w:rFonts w:ascii="Arial" w:eastAsia="Times New Roman" w:hAnsi="Arial" w:cs="Arial"/>
          <w:bCs/>
          <w:i/>
          <w:color w:val="0070C0"/>
          <w:lang w:eastAsia="fr-FR"/>
        </w:rPr>
      </w:pPr>
      <w:r>
        <w:rPr>
          <w:rFonts w:ascii="Arial" w:eastAsia="Times New Roman" w:hAnsi="Arial" w:cs="Arial"/>
          <w:b/>
          <w:i/>
          <w:color w:val="0070C0"/>
          <w:lang w:eastAsia="fr-FR"/>
        </w:rPr>
        <w:t>2-5</w:t>
      </w:r>
      <w:r w:rsidRPr="00D05DD7">
        <w:rPr>
          <w:rFonts w:ascii="Arial" w:eastAsia="Times New Roman" w:hAnsi="Arial" w:cs="Arial"/>
          <w:b/>
          <w:i/>
          <w:color w:val="0070C0"/>
          <w:lang w:eastAsia="fr-FR"/>
        </w:rPr>
        <w:tab/>
        <w:t xml:space="preserve">Primes </w:t>
      </w:r>
      <w:r w:rsidR="00206C5F">
        <w:rPr>
          <w:rFonts w:ascii="Arial" w:eastAsia="Times New Roman" w:hAnsi="Arial" w:cs="Arial"/>
          <w:b/>
          <w:i/>
          <w:color w:val="0070C0"/>
          <w:lang w:eastAsia="fr-FR"/>
        </w:rPr>
        <w:t>de travail en équipes successives</w:t>
      </w:r>
    </w:p>
    <w:p w14:paraId="576825E3" w14:textId="77777777" w:rsidR="00832AC0" w:rsidRPr="005C01F5" w:rsidRDefault="00832AC0" w:rsidP="00C065F6">
      <w:pPr>
        <w:spacing w:after="0" w:line="240" w:lineRule="auto"/>
        <w:ind w:left="284"/>
        <w:jc w:val="both"/>
        <w:rPr>
          <w:rFonts w:ascii="Arial" w:eastAsia="Times New Roman" w:hAnsi="Arial" w:cs="Arial"/>
          <w:bCs/>
          <w:sz w:val="14"/>
          <w:szCs w:val="14"/>
          <w:lang w:eastAsia="fr-FR"/>
        </w:rPr>
      </w:pPr>
    </w:p>
    <w:p w14:paraId="594EC700" w14:textId="77777777" w:rsidR="001B5214" w:rsidRPr="00832AC0" w:rsidRDefault="001B5214" w:rsidP="001B5214">
      <w:pPr>
        <w:spacing w:after="0" w:line="240" w:lineRule="auto"/>
        <w:ind w:left="284"/>
        <w:jc w:val="both"/>
        <w:rPr>
          <w:rFonts w:ascii="Arial" w:eastAsia="Times New Roman" w:hAnsi="Arial" w:cs="Arial"/>
          <w:b/>
          <w:bCs/>
          <w:i/>
          <w:iCs/>
          <w:u w:val="single"/>
          <w:lang w:eastAsia="fr-FR"/>
        </w:rPr>
      </w:pPr>
      <w:r w:rsidRPr="00832AC0">
        <w:rPr>
          <w:rFonts w:ascii="Arial" w:eastAsia="Times New Roman" w:hAnsi="Arial" w:cs="Arial"/>
          <w:b/>
          <w:bCs/>
          <w:i/>
          <w:iCs/>
          <w:u w:val="single"/>
          <w:lang w:eastAsia="fr-FR"/>
        </w:rPr>
        <w:t>Selon la Convention collective nationale de la métallurgie du 7 février 2022 :</w:t>
      </w:r>
    </w:p>
    <w:p w14:paraId="4D50536F" w14:textId="748BE6F9" w:rsidR="00832AC0" w:rsidRPr="00832AC0" w:rsidRDefault="00832AC0" w:rsidP="00832AC0">
      <w:pPr>
        <w:spacing w:after="0" w:line="240" w:lineRule="auto"/>
        <w:ind w:left="284"/>
        <w:jc w:val="both"/>
        <w:rPr>
          <w:rFonts w:ascii="Arial" w:eastAsia="Times New Roman" w:hAnsi="Arial" w:cs="Arial"/>
          <w:b/>
          <w:bCs/>
          <w:i/>
          <w:iCs/>
          <w:lang w:eastAsia="fr-FR"/>
        </w:rPr>
      </w:pPr>
      <w:r w:rsidRPr="00832AC0">
        <w:rPr>
          <w:rFonts w:ascii="Arial" w:eastAsia="Times New Roman" w:hAnsi="Arial" w:cs="Arial"/>
          <w:b/>
          <w:bCs/>
          <w:i/>
          <w:iCs/>
          <w:lang w:eastAsia="fr-FR"/>
        </w:rPr>
        <w:t>Article 144. Contrepartie salariale au titre du travail en équipes successives</w:t>
      </w:r>
    </w:p>
    <w:p w14:paraId="41DD1E34" w14:textId="15243847" w:rsidR="00832AC0" w:rsidRPr="00832AC0" w:rsidRDefault="00832AC0" w:rsidP="00832AC0">
      <w:pPr>
        <w:spacing w:after="0" w:line="240" w:lineRule="auto"/>
        <w:ind w:left="284"/>
        <w:jc w:val="both"/>
        <w:rPr>
          <w:rFonts w:ascii="Arial" w:eastAsia="Times New Roman" w:hAnsi="Arial" w:cs="Arial"/>
          <w:bCs/>
          <w:i/>
          <w:iCs/>
          <w:lang w:eastAsia="fr-FR"/>
        </w:rPr>
      </w:pPr>
      <w:r w:rsidRPr="00832AC0">
        <w:rPr>
          <w:rFonts w:ascii="Arial" w:eastAsia="Times New Roman" w:hAnsi="Arial" w:cs="Arial"/>
          <w:bCs/>
          <w:i/>
          <w:iCs/>
          <w:lang w:eastAsia="fr-FR"/>
        </w:rPr>
        <w:t>Le travail en équipes successives visé au présent article recouvre l’organisation du travail mise en place</w:t>
      </w:r>
      <w:r w:rsidRPr="001B5214">
        <w:rPr>
          <w:rFonts w:ascii="Arial" w:eastAsia="Times New Roman" w:hAnsi="Arial" w:cs="Arial"/>
          <w:bCs/>
          <w:i/>
          <w:iCs/>
          <w:lang w:eastAsia="fr-FR"/>
        </w:rPr>
        <w:t xml:space="preserve"> </w:t>
      </w:r>
      <w:r w:rsidRPr="00832AC0">
        <w:rPr>
          <w:rFonts w:ascii="Arial" w:eastAsia="Times New Roman" w:hAnsi="Arial" w:cs="Arial"/>
          <w:bCs/>
          <w:i/>
          <w:iCs/>
          <w:lang w:eastAsia="fr-FR"/>
        </w:rPr>
        <w:t>par l’employeur en plusieurs groupes de salariés (appelés équipes) qui se succèdent sur les mêmes postes.</w:t>
      </w:r>
    </w:p>
    <w:p w14:paraId="3DD33E42" w14:textId="03930642" w:rsidR="00832AC0" w:rsidRPr="00832AC0" w:rsidRDefault="00832AC0" w:rsidP="00832AC0">
      <w:pPr>
        <w:spacing w:after="0" w:line="240" w:lineRule="auto"/>
        <w:ind w:left="284"/>
        <w:jc w:val="both"/>
        <w:rPr>
          <w:rFonts w:ascii="Arial" w:eastAsia="Times New Roman" w:hAnsi="Arial" w:cs="Arial"/>
          <w:bCs/>
          <w:i/>
          <w:iCs/>
          <w:lang w:eastAsia="fr-FR"/>
        </w:rPr>
      </w:pPr>
      <w:r w:rsidRPr="00832AC0">
        <w:rPr>
          <w:rFonts w:ascii="Arial" w:eastAsia="Times New Roman" w:hAnsi="Arial" w:cs="Arial"/>
          <w:bCs/>
          <w:i/>
          <w:iCs/>
          <w:lang w:eastAsia="fr-FR"/>
        </w:rPr>
        <w:t>Ce travail peut être organisé en 2, 3, 4, 5, 6 équipes ou groupes de salariés qui occupent successivement le</w:t>
      </w:r>
      <w:r w:rsidRPr="001B5214">
        <w:rPr>
          <w:rFonts w:ascii="Arial" w:eastAsia="Times New Roman" w:hAnsi="Arial" w:cs="Arial"/>
          <w:bCs/>
          <w:i/>
          <w:iCs/>
          <w:lang w:eastAsia="fr-FR"/>
        </w:rPr>
        <w:t xml:space="preserve"> </w:t>
      </w:r>
      <w:r w:rsidRPr="00832AC0">
        <w:rPr>
          <w:rFonts w:ascii="Arial" w:eastAsia="Times New Roman" w:hAnsi="Arial" w:cs="Arial"/>
          <w:bCs/>
          <w:i/>
          <w:iCs/>
          <w:lang w:eastAsia="fr-FR"/>
        </w:rPr>
        <w:t>même poste sur les équipements. Ces équipes peuvent être notamment strictement successives (sans</w:t>
      </w:r>
      <w:r w:rsidRPr="001B5214">
        <w:rPr>
          <w:rFonts w:ascii="Arial" w:eastAsia="Times New Roman" w:hAnsi="Arial" w:cs="Arial"/>
          <w:bCs/>
          <w:i/>
          <w:iCs/>
          <w:lang w:eastAsia="fr-FR"/>
        </w:rPr>
        <w:t xml:space="preserve"> </w:t>
      </w:r>
      <w:r w:rsidRPr="00832AC0">
        <w:rPr>
          <w:rFonts w:ascii="Arial" w:eastAsia="Times New Roman" w:hAnsi="Arial" w:cs="Arial"/>
          <w:bCs/>
          <w:i/>
          <w:iCs/>
          <w:lang w:eastAsia="fr-FR"/>
        </w:rPr>
        <w:t>chevauchement), chevauchantes, fixes, tournantes.</w:t>
      </w:r>
    </w:p>
    <w:p w14:paraId="112A7C9D" w14:textId="1DEEA398" w:rsidR="00832AC0" w:rsidRPr="00832AC0" w:rsidRDefault="00832AC0" w:rsidP="00832AC0">
      <w:pPr>
        <w:spacing w:after="0" w:line="240" w:lineRule="auto"/>
        <w:ind w:left="284"/>
        <w:jc w:val="both"/>
        <w:rPr>
          <w:rFonts w:ascii="Arial" w:eastAsia="Times New Roman" w:hAnsi="Arial" w:cs="Arial"/>
          <w:bCs/>
          <w:i/>
          <w:iCs/>
          <w:lang w:eastAsia="fr-FR"/>
        </w:rPr>
      </w:pPr>
      <w:r w:rsidRPr="00832AC0">
        <w:rPr>
          <w:rFonts w:ascii="Arial" w:eastAsia="Times New Roman" w:hAnsi="Arial" w:cs="Arial"/>
          <w:bCs/>
          <w:i/>
          <w:iCs/>
          <w:lang w:eastAsia="fr-FR"/>
        </w:rPr>
        <w:t xml:space="preserve">Chaque poste accompli dans le cadre d’un travail en équipes successives ouvre droit à une </w:t>
      </w:r>
      <w:r w:rsidRPr="00832AC0">
        <w:rPr>
          <w:rFonts w:ascii="Arial" w:eastAsia="Times New Roman" w:hAnsi="Arial" w:cs="Arial"/>
          <w:b/>
          <w:i/>
          <w:iCs/>
          <w:color w:val="EE0000"/>
          <w:lang w:eastAsia="fr-FR"/>
        </w:rPr>
        <w:t>prime d’un</w:t>
      </w:r>
      <w:r w:rsidRPr="001B5214">
        <w:rPr>
          <w:rFonts w:ascii="Arial" w:eastAsia="Times New Roman" w:hAnsi="Arial" w:cs="Arial"/>
          <w:b/>
          <w:i/>
          <w:iCs/>
          <w:color w:val="EE0000"/>
          <w:lang w:eastAsia="fr-FR"/>
        </w:rPr>
        <w:t xml:space="preserve"> </w:t>
      </w:r>
      <w:r w:rsidRPr="00832AC0">
        <w:rPr>
          <w:rFonts w:ascii="Arial" w:eastAsia="Times New Roman" w:hAnsi="Arial" w:cs="Arial"/>
          <w:b/>
          <w:i/>
          <w:iCs/>
          <w:color w:val="EE0000"/>
          <w:lang w:eastAsia="fr-FR"/>
        </w:rPr>
        <w:t>montant égal à la rémunération de 30 minutes sur la base du salaire minimum hiérarchique</w:t>
      </w:r>
      <w:r w:rsidRPr="00832AC0">
        <w:rPr>
          <w:rFonts w:ascii="Arial" w:eastAsia="Times New Roman" w:hAnsi="Arial" w:cs="Arial"/>
          <w:bCs/>
          <w:i/>
          <w:iCs/>
          <w:lang w:eastAsia="fr-FR"/>
        </w:rPr>
        <w:t>.</w:t>
      </w:r>
    </w:p>
    <w:p w14:paraId="3531513A" w14:textId="0A0C269C" w:rsidR="00832AC0" w:rsidRPr="00832AC0" w:rsidRDefault="00832AC0" w:rsidP="00832AC0">
      <w:pPr>
        <w:spacing w:after="0" w:line="240" w:lineRule="auto"/>
        <w:ind w:left="284"/>
        <w:jc w:val="both"/>
        <w:rPr>
          <w:rFonts w:ascii="Arial" w:eastAsia="Times New Roman" w:hAnsi="Arial" w:cs="Arial"/>
          <w:bCs/>
          <w:i/>
          <w:iCs/>
          <w:lang w:eastAsia="fr-FR"/>
        </w:rPr>
      </w:pPr>
      <w:r w:rsidRPr="00832AC0">
        <w:rPr>
          <w:rFonts w:ascii="Arial" w:eastAsia="Times New Roman" w:hAnsi="Arial" w:cs="Arial"/>
          <w:bCs/>
          <w:i/>
          <w:iCs/>
          <w:lang w:eastAsia="fr-FR"/>
        </w:rPr>
        <w:t xml:space="preserve">Cette contrepartie n’est </w:t>
      </w:r>
      <w:r w:rsidRPr="00832AC0">
        <w:rPr>
          <w:rFonts w:ascii="Arial" w:eastAsia="Times New Roman" w:hAnsi="Arial" w:cs="Arial"/>
          <w:b/>
          <w:i/>
          <w:iCs/>
          <w:color w:val="EE0000"/>
          <w:lang w:eastAsia="fr-FR"/>
        </w:rPr>
        <w:t>pas due lorsque l’horaire de travail des salariés ci-dessus visés comporte un arrêt</w:t>
      </w:r>
      <w:r w:rsidRPr="00206C5F">
        <w:rPr>
          <w:rFonts w:ascii="Arial" w:eastAsia="Times New Roman" w:hAnsi="Arial" w:cs="Arial"/>
          <w:b/>
          <w:i/>
          <w:iCs/>
          <w:color w:val="EE0000"/>
          <w:lang w:eastAsia="fr-FR"/>
        </w:rPr>
        <w:t xml:space="preserve"> </w:t>
      </w:r>
      <w:r w:rsidRPr="00832AC0">
        <w:rPr>
          <w:rFonts w:ascii="Arial" w:eastAsia="Times New Roman" w:hAnsi="Arial" w:cs="Arial"/>
          <w:b/>
          <w:i/>
          <w:iCs/>
          <w:color w:val="EE0000"/>
          <w:lang w:eastAsia="fr-FR"/>
        </w:rPr>
        <w:t>supérieur à 1 heure</w:t>
      </w:r>
      <w:r w:rsidRPr="00832AC0">
        <w:rPr>
          <w:rFonts w:ascii="Arial" w:eastAsia="Times New Roman" w:hAnsi="Arial" w:cs="Arial"/>
          <w:bCs/>
          <w:i/>
          <w:iCs/>
          <w:lang w:eastAsia="fr-FR"/>
        </w:rPr>
        <w:t>.</w:t>
      </w:r>
    </w:p>
    <w:p w14:paraId="118D7977" w14:textId="737B6838" w:rsidR="00832AC0" w:rsidRPr="001B5214" w:rsidRDefault="00832AC0" w:rsidP="00832AC0">
      <w:pPr>
        <w:spacing w:after="0" w:line="240" w:lineRule="auto"/>
        <w:ind w:left="284"/>
        <w:jc w:val="both"/>
        <w:rPr>
          <w:rFonts w:ascii="Arial" w:eastAsia="Times New Roman" w:hAnsi="Arial" w:cs="Arial"/>
          <w:bCs/>
          <w:i/>
          <w:iCs/>
          <w:lang w:eastAsia="fr-FR"/>
        </w:rPr>
      </w:pPr>
      <w:r w:rsidRPr="00832AC0">
        <w:rPr>
          <w:rFonts w:ascii="Arial" w:eastAsia="Times New Roman" w:hAnsi="Arial" w:cs="Arial"/>
          <w:bCs/>
          <w:i/>
          <w:iCs/>
          <w:lang w:eastAsia="fr-FR"/>
        </w:rPr>
        <w:t>Pour vérifier si le salarié a bénéficié de cette contrepartie, il sera tenu compte des éventuels avantages</w:t>
      </w:r>
      <w:r w:rsidRPr="001B5214">
        <w:rPr>
          <w:rFonts w:ascii="Arial" w:eastAsia="Times New Roman" w:hAnsi="Arial" w:cs="Arial"/>
          <w:bCs/>
          <w:i/>
          <w:iCs/>
          <w:lang w:eastAsia="fr-FR"/>
        </w:rPr>
        <w:t xml:space="preserve"> </w:t>
      </w:r>
      <w:r w:rsidRPr="00832AC0">
        <w:rPr>
          <w:rFonts w:ascii="Arial" w:eastAsia="Times New Roman" w:hAnsi="Arial" w:cs="Arial"/>
          <w:bCs/>
          <w:i/>
          <w:iCs/>
          <w:lang w:eastAsia="fr-FR"/>
        </w:rPr>
        <w:t>salariaux versés par l’entreprise spécifiquement au titre du travail en équipes successives, même lorsqu’ils</w:t>
      </w:r>
      <w:r w:rsidRPr="001B5214">
        <w:rPr>
          <w:rFonts w:ascii="Arial" w:eastAsia="Times New Roman" w:hAnsi="Arial" w:cs="Arial"/>
          <w:bCs/>
          <w:i/>
          <w:iCs/>
          <w:lang w:eastAsia="fr-FR"/>
        </w:rPr>
        <w:t xml:space="preserve"> sont intégrés au salaire de base et quelle qu’en soit la dénomination.</w:t>
      </w:r>
    </w:p>
    <w:p w14:paraId="7EB6853D" w14:textId="77777777" w:rsidR="00832AC0" w:rsidRPr="001B5214" w:rsidRDefault="00832AC0" w:rsidP="00832AC0">
      <w:pPr>
        <w:spacing w:after="0" w:line="240" w:lineRule="auto"/>
        <w:ind w:left="284"/>
        <w:jc w:val="both"/>
        <w:rPr>
          <w:rFonts w:ascii="Arial" w:eastAsia="Times New Roman" w:hAnsi="Arial" w:cs="Arial"/>
          <w:bCs/>
          <w:i/>
          <w:iCs/>
          <w:lang w:eastAsia="fr-FR"/>
        </w:rPr>
      </w:pPr>
    </w:p>
    <w:p w14:paraId="5BFCBD89" w14:textId="79EC343D" w:rsidR="004B3155" w:rsidRDefault="004B3155" w:rsidP="00C065F6">
      <w:pPr>
        <w:spacing w:after="0" w:line="240" w:lineRule="auto"/>
        <w:ind w:left="284"/>
        <w:jc w:val="both"/>
        <w:rPr>
          <w:rFonts w:ascii="Arial" w:eastAsia="Times New Roman" w:hAnsi="Arial" w:cs="Arial"/>
          <w:bCs/>
          <w:lang w:eastAsia="fr-FR"/>
        </w:rPr>
      </w:pPr>
      <w:r w:rsidRPr="0007621B">
        <w:rPr>
          <w:rFonts w:ascii="Arial" w:eastAsia="Times New Roman" w:hAnsi="Arial" w:cs="Arial"/>
          <w:bCs/>
          <w:lang w:eastAsia="fr-FR"/>
        </w:rPr>
        <w:t>La Direction</w:t>
      </w:r>
      <w:r w:rsidR="0007621B">
        <w:rPr>
          <w:rFonts w:ascii="Arial" w:eastAsia="Times New Roman" w:hAnsi="Arial" w:cs="Arial"/>
          <w:bCs/>
          <w:lang w:eastAsia="fr-FR"/>
        </w:rPr>
        <w:t>, conformément à l’article 144,</w:t>
      </w:r>
      <w:r w:rsidRPr="0007621B">
        <w:rPr>
          <w:rFonts w:ascii="Arial" w:eastAsia="Times New Roman" w:hAnsi="Arial" w:cs="Arial"/>
          <w:bCs/>
          <w:lang w:eastAsia="fr-FR"/>
        </w:rPr>
        <w:t xml:space="preserve"> </w:t>
      </w:r>
      <w:r w:rsidR="0007621B">
        <w:rPr>
          <w:rFonts w:ascii="Arial" w:eastAsia="Times New Roman" w:hAnsi="Arial" w:cs="Arial"/>
          <w:bCs/>
          <w:lang w:eastAsia="fr-FR"/>
        </w:rPr>
        <w:t>précise</w:t>
      </w:r>
      <w:r w:rsidRPr="0007621B">
        <w:rPr>
          <w:rFonts w:ascii="Arial" w:eastAsia="Times New Roman" w:hAnsi="Arial" w:cs="Arial"/>
          <w:bCs/>
          <w:lang w:eastAsia="fr-FR"/>
        </w:rPr>
        <w:t xml:space="preserve"> que cette contrepartie n’est pas due pour la journée entière quand le salarié est absent plus d’1heure.</w:t>
      </w:r>
      <w:r>
        <w:rPr>
          <w:rFonts w:ascii="Arial" w:eastAsia="Times New Roman" w:hAnsi="Arial" w:cs="Arial"/>
          <w:bCs/>
          <w:lang w:eastAsia="fr-FR"/>
        </w:rPr>
        <w:t xml:space="preserve"> </w:t>
      </w:r>
    </w:p>
    <w:p w14:paraId="16EA2A1F" w14:textId="77777777" w:rsidR="004B3155" w:rsidRDefault="004B3155" w:rsidP="00C065F6">
      <w:pPr>
        <w:spacing w:after="0" w:line="240" w:lineRule="auto"/>
        <w:ind w:left="284"/>
        <w:jc w:val="both"/>
        <w:rPr>
          <w:rFonts w:ascii="Arial" w:eastAsia="Times New Roman" w:hAnsi="Arial" w:cs="Arial"/>
          <w:bCs/>
          <w:lang w:eastAsia="fr-FR"/>
        </w:rPr>
      </w:pPr>
    </w:p>
    <w:p w14:paraId="3FA01F6B" w14:textId="1BADFC86" w:rsidR="00C065F6" w:rsidRPr="00377803" w:rsidRDefault="00C065F6" w:rsidP="00C065F6">
      <w:pPr>
        <w:spacing w:after="0" w:line="240" w:lineRule="auto"/>
        <w:ind w:left="284"/>
        <w:jc w:val="both"/>
        <w:rPr>
          <w:rFonts w:ascii="Arial" w:eastAsia="Times New Roman" w:hAnsi="Arial" w:cs="Arial"/>
          <w:bCs/>
          <w:lang w:eastAsia="fr-FR"/>
        </w:rPr>
      </w:pPr>
      <w:r w:rsidRPr="00377803">
        <w:rPr>
          <w:rFonts w:ascii="Arial" w:eastAsia="Times New Roman" w:hAnsi="Arial" w:cs="Arial"/>
          <w:bCs/>
          <w:lang w:eastAsia="fr-FR"/>
        </w:rPr>
        <w:t>La Direction informe qu’au 1</w:t>
      </w:r>
      <w:r w:rsidRPr="00377803">
        <w:rPr>
          <w:rFonts w:ascii="Arial" w:eastAsia="Times New Roman" w:hAnsi="Arial" w:cs="Arial"/>
          <w:bCs/>
          <w:vertAlign w:val="superscript"/>
          <w:lang w:eastAsia="fr-FR"/>
        </w:rPr>
        <w:t>er</w:t>
      </w:r>
      <w:r w:rsidRPr="00377803">
        <w:rPr>
          <w:rFonts w:ascii="Arial" w:eastAsia="Times New Roman" w:hAnsi="Arial" w:cs="Arial"/>
          <w:bCs/>
          <w:lang w:eastAsia="fr-FR"/>
        </w:rPr>
        <w:t xml:space="preserve"> </w:t>
      </w:r>
      <w:r w:rsidR="008E7F00" w:rsidRPr="00377803">
        <w:rPr>
          <w:rFonts w:ascii="Arial" w:eastAsia="Times New Roman" w:hAnsi="Arial" w:cs="Arial"/>
          <w:bCs/>
          <w:lang w:eastAsia="fr-FR"/>
        </w:rPr>
        <w:t>j</w:t>
      </w:r>
      <w:r w:rsidRPr="00377803">
        <w:rPr>
          <w:rFonts w:ascii="Arial" w:eastAsia="Times New Roman" w:hAnsi="Arial" w:cs="Arial"/>
          <w:bCs/>
          <w:lang w:eastAsia="fr-FR"/>
        </w:rPr>
        <w:t>anvier 202</w:t>
      </w:r>
      <w:r w:rsidR="00D4400A" w:rsidRPr="00377803">
        <w:rPr>
          <w:rFonts w:ascii="Arial" w:eastAsia="Times New Roman" w:hAnsi="Arial" w:cs="Arial"/>
          <w:bCs/>
          <w:lang w:eastAsia="fr-FR"/>
        </w:rPr>
        <w:t>6</w:t>
      </w:r>
      <w:r w:rsidRPr="00377803">
        <w:rPr>
          <w:rFonts w:ascii="Arial" w:eastAsia="Times New Roman" w:hAnsi="Arial" w:cs="Arial"/>
          <w:bCs/>
          <w:lang w:eastAsia="fr-FR"/>
        </w:rPr>
        <w:t xml:space="preserve"> :</w:t>
      </w:r>
    </w:p>
    <w:p w14:paraId="7CE21D04" w14:textId="7731ED05" w:rsidR="00C065F6" w:rsidRPr="00377803" w:rsidRDefault="00C065F6" w:rsidP="00C065F6">
      <w:pPr>
        <w:numPr>
          <w:ilvl w:val="0"/>
          <w:numId w:val="33"/>
        </w:numPr>
        <w:spacing w:after="0" w:line="240" w:lineRule="auto"/>
        <w:ind w:left="851" w:hanging="142"/>
        <w:rPr>
          <w:rFonts w:ascii="Arial" w:eastAsia="Times New Roman" w:hAnsi="Arial" w:cs="Arial"/>
          <w:bCs/>
          <w:lang w:eastAsia="fr-FR"/>
        </w:rPr>
      </w:pPr>
      <w:r w:rsidRPr="00377803">
        <w:rPr>
          <w:rFonts w:ascii="Arial" w:eastAsia="Times New Roman" w:hAnsi="Arial" w:cs="Arial"/>
          <w:bCs/>
          <w:lang w:eastAsia="fr-FR"/>
        </w:rPr>
        <w:t xml:space="preserve">La prime </w:t>
      </w:r>
      <w:r w:rsidR="00206C5F" w:rsidRPr="00377803">
        <w:rPr>
          <w:rFonts w:ascii="Arial" w:eastAsia="Times New Roman" w:hAnsi="Arial" w:cs="Arial"/>
          <w:bCs/>
          <w:lang w:eastAsia="fr-FR"/>
        </w:rPr>
        <w:t xml:space="preserve">de travail en équipe successive </w:t>
      </w:r>
      <w:r w:rsidRPr="00377803">
        <w:rPr>
          <w:rFonts w:ascii="Arial" w:eastAsia="Times New Roman" w:hAnsi="Arial" w:cs="Arial"/>
          <w:bCs/>
          <w:lang w:eastAsia="fr-FR"/>
        </w:rPr>
        <w:t xml:space="preserve">de jour </w:t>
      </w:r>
      <w:r w:rsidR="0007621B" w:rsidRPr="00377803">
        <w:rPr>
          <w:rFonts w:ascii="Arial" w:eastAsia="Times New Roman" w:hAnsi="Arial" w:cs="Arial"/>
          <w:bCs/>
          <w:lang w:eastAsia="fr-FR"/>
        </w:rPr>
        <w:t>est de</w:t>
      </w:r>
      <w:r w:rsidRPr="00377803">
        <w:rPr>
          <w:rFonts w:ascii="Arial" w:eastAsia="Times New Roman" w:hAnsi="Arial" w:cs="Arial"/>
          <w:bCs/>
          <w:lang w:eastAsia="fr-FR"/>
        </w:rPr>
        <w:t xml:space="preserve"> </w:t>
      </w:r>
      <w:r w:rsidRPr="00377803">
        <w:rPr>
          <w:rFonts w:ascii="Arial" w:eastAsia="Times New Roman" w:hAnsi="Arial" w:cs="Arial"/>
          <w:b/>
          <w:color w:val="0047B6"/>
          <w:lang w:eastAsia="fr-FR"/>
        </w:rPr>
        <w:t>0.85 €</w:t>
      </w:r>
      <w:r w:rsidRPr="00377803">
        <w:rPr>
          <w:rFonts w:ascii="Arial" w:eastAsia="Times New Roman" w:hAnsi="Arial" w:cs="Arial"/>
          <w:bCs/>
          <w:lang w:eastAsia="fr-FR"/>
        </w:rPr>
        <w:t xml:space="preserve"> / heure travaillée en 202</w:t>
      </w:r>
      <w:r w:rsidR="00B42FCC" w:rsidRPr="00377803">
        <w:rPr>
          <w:rFonts w:ascii="Arial" w:eastAsia="Times New Roman" w:hAnsi="Arial" w:cs="Arial"/>
          <w:bCs/>
          <w:lang w:eastAsia="fr-FR"/>
        </w:rPr>
        <w:t>6</w:t>
      </w:r>
      <w:r w:rsidRPr="00377803">
        <w:rPr>
          <w:rFonts w:ascii="Arial" w:eastAsia="Times New Roman" w:hAnsi="Arial" w:cs="Arial"/>
          <w:bCs/>
          <w:lang w:eastAsia="fr-FR"/>
        </w:rPr>
        <w:t>,</w:t>
      </w:r>
    </w:p>
    <w:p w14:paraId="098017CB" w14:textId="38AC4DF7" w:rsidR="00C065F6" w:rsidRPr="00377803" w:rsidRDefault="00C065F6" w:rsidP="00C065F6">
      <w:pPr>
        <w:numPr>
          <w:ilvl w:val="0"/>
          <w:numId w:val="33"/>
        </w:numPr>
        <w:spacing w:after="0" w:line="240" w:lineRule="auto"/>
        <w:ind w:left="851" w:hanging="142"/>
        <w:rPr>
          <w:rFonts w:ascii="Arial" w:eastAsia="Times New Roman" w:hAnsi="Arial" w:cs="Arial"/>
          <w:b/>
          <w:color w:val="0047B6"/>
          <w:lang w:eastAsia="fr-FR"/>
        </w:rPr>
      </w:pPr>
      <w:r w:rsidRPr="00377803">
        <w:rPr>
          <w:rFonts w:ascii="Arial" w:eastAsia="Times New Roman" w:hAnsi="Arial" w:cs="Arial"/>
          <w:bCs/>
          <w:lang w:eastAsia="fr-FR"/>
        </w:rPr>
        <w:t xml:space="preserve">La prime de </w:t>
      </w:r>
      <w:r w:rsidR="00206C5F" w:rsidRPr="00377803">
        <w:rPr>
          <w:rFonts w:ascii="Arial" w:eastAsia="Times New Roman" w:hAnsi="Arial" w:cs="Arial"/>
          <w:bCs/>
          <w:lang w:eastAsia="fr-FR"/>
        </w:rPr>
        <w:t xml:space="preserve">travail en équipe successive </w:t>
      </w:r>
      <w:r w:rsidRPr="00377803">
        <w:rPr>
          <w:rFonts w:ascii="Arial" w:eastAsia="Times New Roman" w:hAnsi="Arial" w:cs="Arial"/>
          <w:bCs/>
          <w:lang w:eastAsia="fr-FR"/>
        </w:rPr>
        <w:t>de jour pour les responsables de poste</w:t>
      </w:r>
      <w:r w:rsidR="0007621B" w:rsidRPr="00377803">
        <w:rPr>
          <w:rFonts w:ascii="Arial" w:eastAsia="Times New Roman" w:hAnsi="Arial" w:cs="Arial"/>
          <w:bCs/>
          <w:lang w:eastAsia="fr-FR"/>
        </w:rPr>
        <w:t xml:space="preserve"> (C6)</w:t>
      </w:r>
      <w:r w:rsidRPr="00377803">
        <w:rPr>
          <w:rFonts w:ascii="Arial" w:eastAsia="Times New Roman" w:hAnsi="Arial" w:cs="Arial"/>
          <w:bCs/>
          <w:lang w:eastAsia="fr-FR"/>
        </w:rPr>
        <w:t xml:space="preserve"> </w:t>
      </w:r>
      <w:r w:rsidR="008E7F00" w:rsidRPr="00377803">
        <w:rPr>
          <w:rFonts w:ascii="Arial" w:eastAsia="Times New Roman" w:hAnsi="Arial" w:cs="Arial"/>
          <w:bCs/>
          <w:lang w:eastAsia="fr-FR"/>
        </w:rPr>
        <w:t xml:space="preserve">passe à </w:t>
      </w:r>
      <w:r w:rsidR="008E7F00" w:rsidRPr="00377803">
        <w:rPr>
          <w:rFonts w:ascii="Arial" w:eastAsia="Times New Roman" w:hAnsi="Arial" w:cs="Arial"/>
          <w:b/>
          <w:color w:val="0047B6"/>
          <w:lang w:eastAsia="fr-FR"/>
        </w:rPr>
        <w:t>0,93 €</w:t>
      </w:r>
      <w:r w:rsidRPr="00377803">
        <w:rPr>
          <w:rFonts w:ascii="Arial" w:eastAsia="Times New Roman" w:hAnsi="Arial" w:cs="Arial"/>
          <w:bCs/>
          <w:lang w:eastAsia="fr-FR"/>
        </w:rPr>
        <w:t xml:space="preserve"> / heure travaillée en 202</w:t>
      </w:r>
      <w:r w:rsidR="00B42FCC" w:rsidRPr="00377803">
        <w:rPr>
          <w:rFonts w:ascii="Arial" w:eastAsia="Times New Roman" w:hAnsi="Arial" w:cs="Arial"/>
          <w:bCs/>
          <w:lang w:eastAsia="fr-FR"/>
        </w:rPr>
        <w:t>6</w:t>
      </w:r>
      <w:r w:rsidRPr="00377803">
        <w:rPr>
          <w:rFonts w:ascii="Arial" w:eastAsia="Times New Roman" w:hAnsi="Arial" w:cs="Arial"/>
          <w:bCs/>
          <w:lang w:eastAsia="fr-FR"/>
        </w:rPr>
        <w:t>,</w:t>
      </w:r>
      <w:r w:rsidR="0007621B" w:rsidRPr="00377803">
        <w:rPr>
          <w:rFonts w:ascii="Arial" w:eastAsia="Times New Roman" w:hAnsi="Arial" w:cs="Arial"/>
          <w:bCs/>
          <w:lang w:eastAsia="fr-FR"/>
        </w:rPr>
        <w:t xml:space="preserve"> conformément à l’article 144</w:t>
      </w:r>
    </w:p>
    <w:p w14:paraId="402BC091" w14:textId="3FF1F0AB" w:rsidR="00B42FCC" w:rsidRPr="00377803" w:rsidRDefault="00B42FCC" w:rsidP="00B42FCC">
      <w:pPr>
        <w:numPr>
          <w:ilvl w:val="0"/>
          <w:numId w:val="33"/>
        </w:numPr>
        <w:spacing w:after="0" w:line="240" w:lineRule="auto"/>
        <w:ind w:left="851" w:hanging="142"/>
        <w:rPr>
          <w:rFonts w:ascii="Arial" w:eastAsia="Times New Roman" w:hAnsi="Arial" w:cs="Arial"/>
          <w:b/>
          <w:color w:val="0047B6"/>
          <w:lang w:eastAsia="fr-FR"/>
        </w:rPr>
      </w:pPr>
      <w:r w:rsidRPr="00377803">
        <w:rPr>
          <w:rFonts w:ascii="Arial" w:eastAsia="Times New Roman" w:hAnsi="Arial" w:cs="Arial"/>
          <w:bCs/>
          <w:lang w:eastAsia="fr-FR"/>
        </w:rPr>
        <w:t>La prime de travail en équipe successive de jour pour les responsables d’équipe</w:t>
      </w:r>
      <w:r w:rsidR="0007621B" w:rsidRPr="00377803">
        <w:rPr>
          <w:rFonts w:ascii="Arial" w:eastAsia="Times New Roman" w:hAnsi="Arial" w:cs="Arial"/>
          <w:bCs/>
          <w:lang w:eastAsia="fr-FR"/>
        </w:rPr>
        <w:t xml:space="preserve"> (E9)</w:t>
      </w:r>
      <w:r w:rsidRPr="00377803">
        <w:rPr>
          <w:rFonts w:ascii="Arial" w:eastAsia="Times New Roman" w:hAnsi="Arial" w:cs="Arial"/>
          <w:bCs/>
          <w:lang w:eastAsia="fr-FR"/>
        </w:rPr>
        <w:t xml:space="preserve"> passe à </w:t>
      </w:r>
      <w:r w:rsidRPr="00377803">
        <w:rPr>
          <w:rFonts w:ascii="Arial" w:eastAsia="Times New Roman" w:hAnsi="Arial" w:cs="Arial"/>
          <w:b/>
          <w:color w:val="0047B6"/>
          <w:lang w:eastAsia="fr-FR"/>
        </w:rPr>
        <w:t>1.</w:t>
      </w:r>
      <w:r w:rsidR="008E7F00" w:rsidRPr="00377803">
        <w:rPr>
          <w:rFonts w:ascii="Arial" w:eastAsia="Times New Roman" w:hAnsi="Arial" w:cs="Arial"/>
          <w:b/>
          <w:color w:val="0047B6"/>
          <w:lang w:eastAsia="fr-FR"/>
        </w:rPr>
        <w:t>11</w:t>
      </w:r>
      <w:r w:rsidRPr="00377803">
        <w:rPr>
          <w:rFonts w:ascii="Arial" w:eastAsia="Times New Roman" w:hAnsi="Arial" w:cs="Arial"/>
          <w:b/>
          <w:color w:val="0047B6"/>
          <w:lang w:eastAsia="fr-FR"/>
        </w:rPr>
        <w:t xml:space="preserve"> €</w:t>
      </w:r>
      <w:r w:rsidRPr="00377803">
        <w:rPr>
          <w:rFonts w:ascii="Arial" w:eastAsia="Times New Roman" w:hAnsi="Arial" w:cs="Arial"/>
          <w:bCs/>
          <w:lang w:eastAsia="fr-FR"/>
        </w:rPr>
        <w:t xml:space="preserve"> / heure travaillée en 2026,</w:t>
      </w:r>
      <w:r w:rsidR="0007621B" w:rsidRPr="00377803">
        <w:rPr>
          <w:rFonts w:ascii="Arial" w:eastAsia="Times New Roman" w:hAnsi="Arial" w:cs="Arial"/>
          <w:bCs/>
          <w:lang w:eastAsia="fr-FR"/>
        </w:rPr>
        <w:t xml:space="preserve"> conformément à l’article 144</w:t>
      </w:r>
    </w:p>
    <w:p w14:paraId="121D8B9C" w14:textId="575DB02A" w:rsidR="00C065F6" w:rsidRPr="00377803" w:rsidRDefault="00C065F6" w:rsidP="00C065F6">
      <w:pPr>
        <w:numPr>
          <w:ilvl w:val="0"/>
          <w:numId w:val="33"/>
        </w:numPr>
        <w:spacing w:after="0" w:line="240" w:lineRule="auto"/>
        <w:ind w:left="851" w:hanging="142"/>
        <w:rPr>
          <w:rFonts w:ascii="Arial" w:eastAsia="Times New Roman" w:hAnsi="Arial" w:cs="Arial"/>
          <w:b/>
          <w:i/>
          <w:sz w:val="24"/>
          <w:szCs w:val="32"/>
          <w:lang w:eastAsia="fr-FR"/>
        </w:rPr>
      </w:pPr>
      <w:r w:rsidRPr="00377803">
        <w:rPr>
          <w:rFonts w:ascii="Arial" w:eastAsia="Times New Roman" w:hAnsi="Arial" w:cs="Arial"/>
          <w:bCs/>
          <w:lang w:eastAsia="fr-FR"/>
        </w:rPr>
        <w:t xml:space="preserve">La prime de </w:t>
      </w:r>
      <w:r w:rsidR="00206C5F" w:rsidRPr="00377803">
        <w:rPr>
          <w:rFonts w:ascii="Arial" w:eastAsia="Times New Roman" w:hAnsi="Arial" w:cs="Arial"/>
          <w:bCs/>
          <w:lang w:eastAsia="fr-FR"/>
        </w:rPr>
        <w:t>travail en équipe successive</w:t>
      </w:r>
      <w:r w:rsidRPr="00377803">
        <w:rPr>
          <w:rFonts w:ascii="Arial" w:eastAsia="Times New Roman" w:hAnsi="Arial" w:cs="Arial"/>
          <w:bCs/>
          <w:lang w:eastAsia="fr-FR"/>
        </w:rPr>
        <w:t xml:space="preserve"> de nuit </w:t>
      </w:r>
      <w:r w:rsidR="0007621B" w:rsidRPr="00377803">
        <w:rPr>
          <w:rFonts w:ascii="Arial" w:eastAsia="Times New Roman" w:hAnsi="Arial" w:cs="Arial"/>
          <w:bCs/>
          <w:lang w:eastAsia="fr-FR"/>
        </w:rPr>
        <w:t>est de</w:t>
      </w:r>
      <w:r w:rsidRPr="00377803">
        <w:rPr>
          <w:rFonts w:ascii="Arial" w:eastAsia="Times New Roman" w:hAnsi="Arial" w:cs="Arial"/>
          <w:bCs/>
          <w:lang w:eastAsia="fr-FR"/>
        </w:rPr>
        <w:t xml:space="preserve"> </w:t>
      </w:r>
      <w:r w:rsidRPr="00377803">
        <w:rPr>
          <w:rFonts w:ascii="Arial" w:eastAsia="Times New Roman" w:hAnsi="Arial" w:cs="Arial"/>
          <w:b/>
          <w:color w:val="0047B6"/>
          <w:lang w:eastAsia="fr-FR"/>
        </w:rPr>
        <w:t>1.15 €</w:t>
      </w:r>
      <w:r w:rsidRPr="00377803">
        <w:rPr>
          <w:rFonts w:ascii="Arial" w:eastAsia="Times New Roman" w:hAnsi="Arial" w:cs="Arial"/>
          <w:b/>
          <w:color w:val="0000FF"/>
          <w:lang w:eastAsia="fr-FR"/>
        </w:rPr>
        <w:t xml:space="preserve"> </w:t>
      </w:r>
      <w:r w:rsidRPr="00377803">
        <w:rPr>
          <w:rFonts w:ascii="Arial" w:eastAsia="Times New Roman" w:hAnsi="Arial" w:cs="Arial"/>
          <w:bCs/>
          <w:lang w:eastAsia="fr-FR"/>
        </w:rPr>
        <w:t>/ heure travaillée en 202</w:t>
      </w:r>
      <w:r w:rsidR="00B42FCC" w:rsidRPr="00377803">
        <w:rPr>
          <w:rFonts w:ascii="Arial" w:eastAsia="Times New Roman" w:hAnsi="Arial" w:cs="Arial"/>
          <w:bCs/>
          <w:lang w:eastAsia="fr-FR"/>
        </w:rPr>
        <w:t>6</w:t>
      </w:r>
      <w:r w:rsidRPr="00377803">
        <w:rPr>
          <w:rFonts w:ascii="Arial" w:eastAsia="Times New Roman" w:hAnsi="Arial" w:cs="Arial"/>
          <w:bCs/>
          <w:lang w:eastAsia="fr-FR"/>
        </w:rPr>
        <w:t xml:space="preserve">. </w:t>
      </w:r>
    </w:p>
    <w:p w14:paraId="16C41F83" w14:textId="77777777" w:rsidR="003B4E4A" w:rsidRDefault="003B4E4A" w:rsidP="004B6366">
      <w:pPr>
        <w:spacing w:after="0" w:line="240" w:lineRule="auto"/>
        <w:ind w:left="284"/>
        <w:rPr>
          <w:rFonts w:ascii="Arial" w:eastAsia="Times New Roman" w:hAnsi="Arial" w:cs="Arial"/>
          <w:b/>
          <w:i/>
          <w:sz w:val="24"/>
          <w:szCs w:val="32"/>
          <w:lang w:eastAsia="fr-FR"/>
        </w:rPr>
      </w:pPr>
    </w:p>
    <w:p w14:paraId="11A42F50" w14:textId="77777777" w:rsidR="003B4E4A" w:rsidRPr="00531444" w:rsidRDefault="003B4E4A" w:rsidP="00C065F6">
      <w:pPr>
        <w:spacing w:after="0" w:line="240" w:lineRule="auto"/>
        <w:ind w:left="851"/>
        <w:rPr>
          <w:rFonts w:ascii="Arial" w:eastAsia="Times New Roman" w:hAnsi="Arial" w:cs="Arial"/>
          <w:b/>
          <w:i/>
          <w:sz w:val="24"/>
          <w:szCs w:val="32"/>
          <w:lang w:eastAsia="fr-FR"/>
        </w:rPr>
      </w:pPr>
    </w:p>
    <w:p w14:paraId="0F8C8F44" w14:textId="77777777" w:rsidR="00C065F6" w:rsidRPr="00531444" w:rsidRDefault="00C065F6" w:rsidP="00C065F6">
      <w:pPr>
        <w:spacing w:after="0" w:line="240" w:lineRule="auto"/>
        <w:ind w:left="284"/>
        <w:jc w:val="both"/>
        <w:rPr>
          <w:rFonts w:ascii="Arial" w:eastAsia="Times New Roman" w:hAnsi="Arial" w:cs="Arial"/>
          <w:bCs/>
          <w:color w:val="0070C0"/>
          <w:lang w:eastAsia="fr-FR"/>
        </w:rPr>
      </w:pPr>
      <w:r>
        <w:rPr>
          <w:rFonts w:ascii="Arial" w:eastAsia="Times New Roman" w:hAnsi="Arial" w:cs="Arial"/>
          <w:b/>
          <w:i/>
          <w:color w:val="0070C0"/>
          <w:lang w:eastAsia="fr-FR"/>
        </w:rPr>
        <w:t>2-6</w:t>
      </w:r>
      <w:r w:rsidRPr="00531444">
        <w:rPr>
          <w:rFonts w:ascii="Arial" w:eastAsia="Times New Roman" w:hAnsi="Arial" w:cs="Arial"/>
          <w:b/>
          <w:i/>
          <w:color w:val="0070C0"/>
          <w:lang w:eastAsia="fr-FR"/>
        </w:rPr>
        <w:tab/>
        <w:t>Prime de panier de nuit – Prime de casse-croûte (quart de jour)</w:t>
      </w:r>
    </w:p>
    <w:p w14:paraId="0BAC2C81" w14:textId="77777777" w:rsidR="00FF65F4" w:rsidRPr="00ED1A99" w:rsidRDefault="00FF65F4" w:rsidP="00AF6055">
      <w:pPr>
        <w:spacing w:after="0" w:line="240" w:lineRule="auto"/>
        <w:ind w:left="284"/>
        <w:jc w:val="both"/>
        <w:rPr>
          <w:rFonts w:ascii="Arial" w:eastAsia="Times New Roman" w:hAnsi="Arial" w:cs="Arial"/>
          <w:sz w:val="14"/>
          <w:szCs w:val="14"/>
          <w:lang w:eastAsia="fr-FR"/>
        </w:rPr>
      </w:pPr>
    </w:p>
    <w:p w14:paraId="3E3540F0" w14:textId="77777777" w:rsidR="001B5214" w:rsidRPr="00832AC0" w:rsidRDefault="001B5214" w:rsidP="001B5214">
      <w:pPr>
        <w:spacing w:after="0" w:line="240" w:lineRule="auto"/>
        <w:ind w:left="284"/>
        <w:jc w:val="both"/>
        <w:rPr>
          <w:rFonts w:ascii="Arial" w:eastAsia="Times New Roman" w:hAnsi="Arial" w:cs="Arial"/>
          <w:b/>
          <w:bCs/>
          <w:i/>
          <w:iCs/>
          <w:u w:val="single"/>
          <w:lang w:eastAsia="fr-FR"/>
        </w:rPr>
      </w:pPr>
      <w:r w:rsidRPr="00832AC0">
        <w:rPr>
          <w:rFonts w:ascii="Arial" w:eastAsia="Times New Roman" w:hAnsi="Arial" w:cs="Arial"/>
          <w:b/>
          <w:bCs/>
          <w:i/>
          <w:iCs/>
          <w:u w:val="single"/>
          <w:lang w:eastAsia="fr-FR"/>
        </w:rPr>
        <w:t>Selon la Convention collective nationale de la métallurgie du 7 février 2022 :</w:t>
      </w:r>
    </w:p>
    <w:p w14:paraId="2944C527" w14:textId="77777777" w:rsidR="00832AC0" w:rsidRPr="00832AC0" w:rsidRDefault="00832AC0" w:rsidP="00832AC0">
      <w:pPr>
        <w:spacing w:after="0" w:line="240" w:lineRule="auto"/>
        <w:ind w:left="284"/>
        <w:jc w:val="both"/>
        <w:rPr>
          <w:rFonts w:ascii="Arial" w:eastAsia="Times New Roman" w:hAnsi="Arial" w:cs="Arial"/>
          <w:b/>
          <w:bCs/>
          <w:i/>
          <w:iCs/>
          <w:lang w:eastAsia="fr-FR"/>
        </w:rPr>
      </w:pPr>
      <w:r w:rsidRPr="00832AC0">
        <w:rPr>
          <w:rFonts w:ascii="Arial" w:eastAsia="Times New Roman" w:hAnsi="Arial" w:cs="Arial"/>
          <w:b/>
          <w:bCs/>
          <w:i/>
          <w:iCs/>
          <w:lang w:eastAsia="fr-FR"/>
        </w:rPr>
        <w:t>Article 147. Indemnité de repas de nuit</w:t>
      </w:r>
    </w:p>
    <w:p w14:paraId="68E350DC" w14:textId="3DAD0A25" w:rsidR="00832AC0" w:rsidRPr="00832AC0" w:rsidRDefault="00832AC0" w:rsidP="00832AC0">
      <w:pPr>
        <w:spacing w:after="0" w:line="240" w:lineRule="auto"/>
        <w:ind w:left="284"/>
        <w:jc w:val="both"/>
        <w:rPr>
          <w:rFonts w:ascii="Arial" w:eastAsia="Times New Roman" w:hAnsi="Arial" w:cs="Arial"/>
          <w:i/>
          <w:iCs/>
          <w:lang w:eastAsia="fr-FR"/>
        </w:rPr>
      </w:pPr>
      <w:r w:rsidRPr="00832AC0">
        <w:rPr>
          <w:rFonts w:ascii="Arial" w:eastAsia="Times New Roman" w:hAnsi="Arial" w:cs="Arial"/>
          <w:i/>
          <w:iCs/>
          <w:lang w:eastAsia="fr-FR"/>
        </w:rPr>
        <w:t xml:space="preserve">L’indemnité de repas est obligatoirement due, dans les conditions visées ci-dessous, pour tout salarié, travailleur de nuit, lorsque les heures de travail réellement effectuées au cours de la plage horaire comprise entre 21 heures et 6 heures sont </w:t>
      </w:r>
      <w:r w:rsidRPr="001436D5">
        <w:rPr>
          <w:rFonts w:ascii="Arial" w:eastAsia="Times New Roman" w:hAnsi="Arial" w:cs="Arial"/>
          <w:b/>
          <w:bCs/>
          <w:i/>
          <w:iCs/>
          <w:color w:val="EE0000"/>
          <w:lang w:eastAsia="fr-FR"/>
        </w:rPr>
        <w:t>au moins égales à 6 heures au cours de cette plage</w:t>
      </w:r>
      <w:r w:rsidRPr="00832AC0">
        <w:rPr>
          <w:rFonts w:ascii="Arial" w:eastAsia="Times New Roman" w:hAnsi="Arial" w:cs="Arial"/>
          <w:i/>
          <w:iCs/>
          <w:lang w:eastAsia="fr-FR"/>
        </w:rPr>
        <w:t>.</w:t>
      </w:r>
    </w:p>
    <w:p w14:paraId="2636324E" w14:textId="68425AC2" w:rsidR="00832AC0" w:rsidRPr="00832AC0" w:rsidRDefault="00832AC0" w:rsidP="00832AC0">
      <w:pPr>
        <w:spacing w:after="0" w:line="240" w:lineRule="auto"/>
        <w:ind w:left="284"/>
        <w:jc w:val="both"/>
        <w:rPr>
          <w:rFonts w:ascii="Arial" w:eastAsia="Times New Roman" w:hAnsi="Arial" w:cs="Arial"/>
          <w:i/>
          <w:iCs/>
          <w:lang w:eastAsia="fr-FR"/>
        </w:rPr>
      </w:pPr>
      <w:r w:rsidRPr="00832AC0">
        <w:rPr>
          <w:rFonts w:ascii="Arial" w:eastAsia="Times New Roman" w:hAnsi="Arial" w:cs="Arial"/>
          <w:i/>
          <w:iCs/>
          <w:lang w:eastAsia="fr-FR"/>
        </w:rPr>
        <w:t>Elle constitue un remboursement de frais professionnels et, à ce titre, elle ne peut pas être versée les jours non travaillés par le salarié, peu important que ces jours ouvrent droit ou non à une indemnisation.</w:t>
      </w:r>
    </w:p>
    <w:p w14:paraId="26C9E032" w14:textId="6B33BE3F" w:rsidR="00832AC0" w:rsidRPr="00832AC0" w:rsidRDefault="00832AC0" w:rsidP="00832AC0">
      <w:pPr>
        <w:spacing w:after="0" w:line="240" w:lineRule="auto"/>
        <w:ind w:left="284"/>
        <w:jc w:val="both"/>
        <w:rPr>
          <w:rFonts w:ascii="Arial" w:eastAsia="Times New Roman" w:hAnsi="Arial" w:cs="Arial"/>
          <w:i/>
          <w:iCs/>
          <w:lang w:eastAsia="fr-FR"/>
        </w:rPr>
      </w:pPr>
      <w:r w:rsidRPr="00832AC0">
        <w:rPr>
          <w:rFonts w:ascii="Arial" w:eastAsia="Times New Roman" w:hAnsi="Arial" w:cs="Arial"/>
          <w:i/>
          <w:iCs/>
          <w:lang w:eastAsia="fr-FR"/>
        </w:rPr>
        <w:lastRenderedPageBreak/>
        <w:t>Le montant de l’indemnité de repas est égal au montant d’exonération établi chaque année par l’Agence centrale des organismes de Sécurité sociale (ACOSS) au titre de l’indemnité de restauration sur les lieux de travail.</w:t>
      </w:r>
    </w:p>
    <w:p w14:paraId="29AAA798" w14:textId="77777777" w:rsidR="00832AC0" w:rsidRPr="00832AC0" w:rsidRDefault="00832AC0" w:rsidP="00832AC0">
      <w:pPr>
        <w:spacing w:after="0" w:line="240" w:lineRule="auto"/>
        <w:ind w:left="284"/>
        <w:jc w:val="both"/>
        <w:rPr>
          <w:rFonts w:ascii="Arial" w:eastAsia="Times New Roman" w:hAnsi="Arial" w:cs="Arial"/>
          <w:i/>
          <w:iCs/>
          <w:lang w:eastAsia="fr-FR"/>
        </w:rPr>
      </w:pPr>
      <w:r w:rsidRPr="00832AC0">
        <w:rPr>
          <w:rFonts w:ascii="Arial" w:eastAsia="Times New Roman" w:hAnsi="Arial" w:cs="Arial"/>
          <w:i/>
          <w:iCs/>
          <w:lang w:eastAsia="fr-FR"/>
        </w:rPr>
        <w:t>Cette indemnité de repas est octroyée si elle répond aux conditions suivantes :</w:t>
      </w:r>
    </w:p>
    <w:p w14:paraId="31BBCD6C" w14:textId="090D55C2" w:rsidR="00832AC0" w:rsidRPr="00832AC0" w:rsidRDefault="00832AC0" w:rsidP="00832AC0">
      <w:pPr>
        <w:spacing w:after="0" w:line="240" w:lineRule="auto"/>
        <w:ind w:left="284"/>
        <w:jc w:val="both"/>
        <w:rPr>
          <w:rFonts w:ascii="Arial" w:eastAsia="Times New Roman" w:hAnsi="Arial" w:cs="Arial"/>
          <w:i/>
          <w:iCs/>
          <w:lang w:eastAsia="fr-FR"/>
        </w:rPr>
      </w:pPr>
      <w:r w:rsidRPr="00832AC0">
        <w:rPr>
          <w:rFonts w:ascii="Arial" w:eastAsia="Times New Roman" w:hAnsi="Arial" w:cs="Arial"/>
          <w:i/>
          <w:iCs/>
          <w:lang w:eastAsia="fr-FR"/>
        </w:rPr>
        <w:t>- le salarié est contraint de prendre une restauration sur son lieu de travail en raison de ses conditions particulières d’organisation et d’horaires de travail qui ne lui permettent ni de rentrer chez lui, ni d’avoir accès, le cas échéant, au restaurant de l’entreprise, ni de se restaurer à l’extérieur. Les conditions particulières d’organisation du travail visées ci-dessus se réfèrent notamment au travail en équipe, travail posté, travail continu, travail en horaires décalés ou travail de nuit ;</w:t>
      </w:r>
    </w:p>
    <w:p w14:paraId="4F4FD931" w14:textId="0C5E7E99" w:rsidR="00832AC0" w:rsidRPr="00832AC0" w:rsidRDefault="00832AC0" w:rsidP="00832AC0">
      <w:pPr>
        <w:spacing w:after="0" w:line="240" w:lineRule="auto"/>
        <w:ind w:left="284"/>
        <w:jc w:val="both"/>
        <w:rPr>
          <w:rFonts w:ascii="Arial" w:eastAsia="Times New Roman" w:hAnsi="Arial" w:cs="Arial"/>
          <w:i/>
          <w:iCs/>
          <w:lang w:eastAsia="fr-FR"/>
        </w:rPr>
      </w:pPr>
      <w:r w:rsidRPr="00832AC0">
        <w:rPr>
          <w:rFonts w:ascii="Arial" w:eastAsia="Times New Roman" w:hAnsi="Arial" w:cs="Arial"/>
          <w:i/>
          <w:iCs/>
          <w:lang w:eastAsia="fr-FR"/>
        </w:rPr>
        <w:t>- elle est destinée à l’indemniser des dépenses supplémentaires de restauration générées par cette situation.</w:t>
      </w:r>
    </w:p>
    <w:p w14:paraId="5694E406" w14:textId="77777777" w:rsidR="00832AC0" w:rsidRPr="00832AC0" w:rsidRDefault="00832AC0" w:rsidP="00AF6055">
      <w:pPr>
        <w:spacing w:after="0" w:line="240" w:lineRule="auto"/>
        <w:ind w:left="284"/>
        <w:jc w:val="both"/>
        <w:rPr>
          <w:rFonts w:ascii="Arial" w:eastAsia="Times New Roman" w:hAnsi="Arial" w:cs="Arial"/>
          <w:bCs/>
          <w:highlight w:val="yellow"/>
          <w:lang w:eastAsia="fr-FR"/>
        </w:rPr>
      </w:pPr>
    </w:p>
    <w:p w14:paraId="0B9E01BA" w14:textId="77777777" w:rsidR="00D4400A" w:rsidRDefault="00D4400A" w:rsidP="00D4400A">
      <w:pPr>
        <w:spacing w:after="0" w:line="240" w:lineRule="auto"/>
        <w:ind w:left="284"/>
        <w:jc w:val="both"/>
        <w:rPr>
          <w:rFonts w:ascii="Arial" w:eastAsia="Times New Roman" w:hAnsi="Arial" w:cs="Arial"/>
          <w:lang w:eastAsia="fr-FR"/>
        </w:rPr>
      </w:pPr>
      <w:bookmarkStart w:id="1" w:name="_Hlk157757824"/>
      <w:r w:rsidRPr="00D4400A">
        <w:rPr>
          <w:rFonts w:ascii="Arial" w:eastAsia="Times New Roman" w:hAnsi="Arial" w:cs="Arial"/>
          <w:b/>
          <w:bCs/>
          <w:i/>
          <w:iCs/>
          <w:u w:val="single"/>
          <w:lang w:eastAsia="fr-FR"/>
        </w:rPr>
        <w:t>Selon l’accord autonome du 29 juin 2022</w:t>
      </w:r>
      <w:r w:rsidRPr="00D4400A">
        <w:rPr>
          <w:rFonts w:ascii="Arial" w:eastAsia="Times New Roman" w:hAnsi="Arial" w:cs="Arial"/>
          <w:lang w:eastAsia="fr-FR"/>
        </w:rPr>
        <w:t xml:space="preserve"> portant sur une journée de repos supplémentaire (anciennement journée de la voile) et une prime de panier de jour, l’indemnité de panier </w:t>
      </w:r>
      <w:r w:rsidRPr="00D4400A">
        <w:rPr>
          <w:rFonts w:ascii="Arial" w:eastAsia="Times New Roman" w:hAnsi="Arial" w:cs="Arial"/>
          <w:u w:val="single"/>
          <w:lang w:eastAsia="fr-FR"/>
        </w:rPr>
        <w:t>conventionnel</w:t>
      </w:r>
      <w:r w:rsidRPr="00D4400A">
        <w:rPr>
          <w:rFonts w:ascii="Arial" w:eastAsia="Times New Roman" w:hAnsi="Arial" w:cs="Arial"/>
          <w:lang w:eastAsia="fr-FR"/>
        </w:rPr>
        <w:t xml:space="preserve"> correspond à une fois le Minimum Interprofessionnel Garanti (MIG), soit </w:t>
      </w:r>
      <w:r w:rsidRPr="00D4400A">
        <w:rPr>
          <w:rFonts w:ascii="Arial" w:eastAsia="Times New Roman" w:hAnsi="Arial" w:cs="Arial"/>
          <w:b/>
          <w:color w:val="0047B6"/>
          <w:lang w:eastAsia="fr-FR"/>
        </w:rPr>
        <w:t>4,25 €</w:t>
      </w:r>
      <w:r w:rsidRPr="00D4400A">
        <w:rPr>
          <w:rFonts w:ascii="Arial" w:eastAsia="Times New Roman" w:hAnsi="Arial" w:cs="Arial"/>
          <w:lang w:eastAsia="fr-FR"/>
        </w:rPr>
        <w:t xml:space="preserve"> pour l’année </w:t>
      </w:r>
      <w:r w:rsidRPr="00D4400A">
        <w:rPr>
          <w:rFonts w:ascii="Arial" w:eastAsia="Times New Roman" w:hAnsi="Arial" w:cs="Arial"/>
          <w:b/>
          <w:color w:val="0047B6"/>
          <w:lang w:eastAsia="fr-FR"/>
        </w:rPr>
        <w:t>2026</w:t>
      </w:r>
      <w:r w:rsidRPr="00D4400A">
        <w:rPr>
          <w:rFonts w:ascii="Arial" w:eastAsia="Times New Roman" w:hAnsi="Arial" w:cs="Arial"/>
          <w:lang w:eastAsia="fr-FR"/>
        </w:rPr>
        <w:t>.</w:t>
      </w:r>
      <w:r w:rsidRPr="00F146C2">
        <w:rPr>
          <w:rFonts w:ascii="Arial" w:eastAsia="Times New Roman" w:hAnsi="Arial" w:cs="Arial"/>
          <w:lang w:eastAsia="fr-FR"/>
        </w:rPr>
        <w:t xml:space="preserve"> </w:t>
      </w:r>
      <w:bookmarkEnd w:id="1"/>
    </w:p>
    <w:p w14:paraId="069FE90C" w14:textId="77777777" w:rsidR="00D4400A" w:rsidRPr="00D4400A" w:rsidRDefault="00D4400A" w:rsidP="00D4400A">
      <w:pPr>
        <w:spacing w:after="0" w:line="240" w:lineRule="auto"/>
        <w:ind w:left="284"/>
        <w:jc w:val="both"/>
        <w:rPr>
          <w:rFonts w:ascii="Arial" w:eastAsia="Times New Roman" w:hAnsi="Arial" w:cs="Arial"/>
          <w:sz w:val="14"/>
          <w:szCs w:val="14"/>
          <w:lang w:eastAsia="fr-FR"/>
        </w:rPr>
      </w:pPr>
    </w:p>
    <w:p w14:paraId="434016DB" w14:textId="77777777" w:rsidR="00AF6055" w:rsidRPr="00D4400A" w:rsidRDefault="00AF6055" w:rsidP="00AF6055">
      <w:pPr>
        <w:spacing w:after="0" w:line="240" w:lineRule="auto"/>
        <w:ind w:left="284"/>
        <w:jc w:val="both"/>
        <w:rPr>
          <w:rFonts w:ascii="Arial" w:eastAsia="Times New Roman" w:hAnsi="Arial" w:cs="Arial"/>
          <w:lang w:eastAsia="fr-FR"/>
        </w:rPr>
      </w:pPr>
      <w:r w:rsidRPr="00D4400A">
        <w:rPr>
          <w:rFonts w:ascii="Arial" w:eastAsia="Times New Roman" w:hAnsi="Arial" w:cs="Arial"/>
          <w:lang w:eastAsia="fr-FR"/>
        </w:rPr>
        <w:t>Le montant de l’indemnité de repas est égal au montant d’exonération établi chaque année par l’Agence centrale des organismes de Sécurité sociale (ACOSS) au titre de l’indemnité de restauration sur les lieux de travail.</w:t>
      </w:r>
    </w:p>
    <w:p w14:paraId="62CCA9F4" w14:textId="77777777" w:rsidR="00C065F6" w:rsidRPr="000D2613" w:rsidRDefault="00C065F6" w:rsidP="00C065F6">
      <w:pPr>
        <w:spacing w:after="0" w:line="240" w:lineRule="auto"/>
        <w:ind w:left="284"/>
        <w:jc w:val="both"/>
        <w:rPr>
          <w:rFonts w:ascii="Arial" w:eastAsia="Times New Roman" w:hAnsi="Arial" w:cs="Arial"/>
          <w:sz w:val="14"/>
          <w:szCs w:val="14"/>
          <w:lang w:eastAsia="fr-FR"/>
        </w:rPr>
      </w:pPr>
    </w:p>
    <w:tbl>
      <w:tblPr>
        <w:tblW w:w="9497" w:type="dxa"/>
        <w:tblInd w:w="284" w:type="dxa"/>
        <w:tblCellMar>
          <w:left w:w="70" w:type="dxa"/>
          <w:right w:w="70" w:type="dxa"/>
        </w:tblCellMar>
        <w:tblLook w:val="04A0" w:firstRow="1" w:lastRow="0" w:firstColumn="1" w:lastColumn="0" w:noHBand="0" w:noVBand="1"/>
      </w:tblPr>
      <w:tblGrid>
        <w:gridCol w:w="1007"/>
        <w:gridCol w:w="1120"/>
        <w:gridCol w:w="850"/>
        <w:gridCol w:w="850"/>
        <w:gridCol w:w="850"/>
        <w:gridCol w:w="851"/>
        <w:gridCol w:w="850"/>
        <w:gridCol w:w="851"/>
        <w:gridCol w:w="850"/>
        <w:gridCol w:w="709"/>
        <w:gridCol w:w="709"/>
      </w:tblGrid>
      <w:tr w:rsidR="00671691" w:rsidRPr="00EE7CE6" w14:paraId="0408C39F" w14:textId="741D8EBC" w:rsidTr="001436D5">
        <w:trPr>
          <w:gridAfter w:val="7"/>
          <w:wAfter w:w="5670" w:type="dxa"/>
          <w:trHeight w:val="54"/>
        </w:trPr>
        <w:tc>
          <w:tcPr>
            <w:tcW w:w="1007" w:type="dxa"/>
            <w:tcBorders>
              <w:top w:val="nil"/>
              <w:left w:val="nil"/>
              <w:bottom w:val="nil"/>
              <w:right w:val="single" w:sz="8" w:space="0" w:color="auto"/>
            </w:tcBorders>
            <w:vAlign w:val="center"/>
            <w:hideMark/>
          </w:tcPr>
          <w:p w14:paraId="60A0EEA4" w14:textId="77777777" w:rsidR="00671691" w:rsidRPr="00EE7CE6" w:rsidRDefault="00671691" w:rsidP="00901281">
            <w:pPr>
              <w:spacing w:after="0" w:line="240" w:lineRule="auto"/>
              <w:jc w:val="center"/>
              <w:rPr>
                <w:rFonts w:ascii="Arial" w:eastAsia="Times New Roman" w:hAnsi="Arial" w:cs="Arial"/>
                <w:color w:val="000000"/>
                <w:sz w:val="14"/>
                <w:szCs w:val="14"/>
                <w:lang w:eastAsia="fr-FR"/>
              </w:rPr>
            </w:pPr>
            <w:bookmarkStart w:id="2" w:name="_Hlk191548442"/>
            <w:r w:rsidRPr="00EE7CE6">
              <w:rPr>
                <w:rFonts w:ascii="Arial" w:eastAsia="Times New Roman" w:hAnsi="Arial" w:cs="Arial"/>
                <w:color w:val="000000"/>
                <w:sz w:val="14"/>
                <w:szCs w:val="14"/>
                <w:lang w:eastAsia="fr-FR"/>
              </w:rPr>
              <w:t> </w:t>
            </w:r>
          </w:p>
        </w:tc>
        <w:tc>
          <w:tcPr>
            <w:tcW w:w="1120" w:type="dxa"/>
            <w:vMerge w:val="restart"/>
            <w:tcBorders>
              <w:top w:val="single" w:sz="8" w:space="0" w:color="auto"/>
              <w:left w:val="single" w:sz="8" w:space="0" w:color="auto"/>
              <w:bottom w:val="single" w:sz="8" w:space="0" w:color="000000"/>
              <w:right w:val="single" w:sz="8" w:space="0" w:color="auto"/>
            </w:tcBorders>
            <w:shd w:val="clear" w:color="000000" w:fill="FDE9D9"/>
            <w:vAlign w:val="center"/>
            <w:hideMark/>
          </w:tcPr>
          <w:p w14:paraId="18EFE18C" w14:textId="77777777" w:rsidR="00671691" w:rsidRPr="00EE7CE6" w:rsidRDefault="00671691" w:rsidP="00901281">
            <w:pPr>
              <w:spacing w:after="0" w:line="240" w:lineRule="auto"/>
              <w:jc w:val="center"/>
              <w:rPr>
                <w:rFonts w:ascii="Arial" w:eastAsia="Times New Roman" w:hAnsi="Arial" w:cs="Arial"/>
                <w:b/>
                <w:bCs/>
                <w:i/>
                <w:iCs/>
                <w:color w:val="000000"/>
                <w:sz w:val="14"/>
                <w:szCs w:val="14"/>
                <w:lang w:eastAsia="fr-FR"/>
              </w:rPr>
            </w:pPr>
            <w:r w:rsidRPr="00EE7CE6">
              <w:rPr>
                <w:rFonts w:ascii="Arial" w:eastAsia="Times New Roman" w:hAnsi="Arial" w:cs="Arial"/>
                <w:b/>
                <w:bCs/>
                <w:i/>
                <w:iCs/>
                <w:color w:val="000000"/>
                <w:sz w:val="14"/>
                <w:szCs w:val="14"/>
                <w:lang w:eastAsia="fr-FR"/>
              </w:rPr>
              <w:t>Barème conventionnel</w:t>
            </w:r>
          </w:p>
        </w:tc>
        <w:tc>
          <w:tcPr>
            <w:tcW w:w="850" w:type="dxa"/>
          </w:tcPr>
          <w:p w14:paraId="2CF9B41D" w14:textId="77777777" w:rsidR="00671691" w:rsidRPr="00EE7CE6" w:rsidRDefault="00671691" w:rsidP="00901281">
            <w:pPr>
              <w:spacing w:after="0" w:line="240" w:lineRule="auto"/>
              <w:jc w:val="center"/>
              <w:rPr>
                <w:rFonts w:ascii="Arial" w:eastAsia="Times New Roman" w:hAnsi="Arial" w:cs="Arial"/>
                <w:b/>
                <w:bCs/>
                <w:i/>
                <w:iCs/>
                <w:color w:val="000000"/>
                <w:sz w:val="14"/>
                <w:szCs w:val="14"/>
                <w:lang w:eastAsia="fr-FR"/>
              </w:rPr>
            </w:pPr>
          </w:p>
        </w:tc>
        <w:tc>
          <w:tcPr>
            <w:tcW w:w="850" w:type="dxa"/>
          </w:tcPr>
          <w:p w14:paraId="027F9315" w14:textId="77777777" w:rsidR="00671691" w:rsidRPr="00EE7CE6" w:rsidRDefault="00671691" w:rsidP="00901281">
            <w:pPr>
              <w:spacing w:after="0" w:line="240" w:lineRule="auto"/>
              <w:jc w:val="center"/>
              <w:rPr>
                <w:rFonts w:ascii="Arial" w:eastAsia="Times New Roman" w:hAnsi="Arial" w:cs="Arial"/>
                <w:b/>
                <w:bCs/>
                <w:i/>
                <w:iCs/>
                <w:color w:val="000000"/>
                <w:sz w:val="14"/>
                <w:szCs w:val="14"/>
                <w:lang w:eastAsia="fr-FR"/>
              </w:rPr>
            </w:pPr>
          </w:p>
        </w:tc>
      </w:tr>
      <w:tr w:rsidR="00671691" w:rsidRPr="00EE7CE6" w14:paraId="79FBB70A" w14:textId="77777777" w:rsidTr="001436D5">
        <w:trPr>
          <w:trHeight w:val="150"/>
        </w:trPr>
        <w:tc>
          <w:tcPr>
            <w:tcW w:w="1007" w:type="dxa"/>
            <w:vMerge w:val="restart"/>
            <w:tcBorders>
              <w:top w:val="nil"/>
              <w:left w:val="nil"/>
              <w:bottom w:val="single" w:sz="8" w:space="0" w:color="000000"/>
              <w:right w:val="single" w:sz="8" w:space="0" w:color="auto"/>
            </w:tcBorders>
            <w:vAlign w:val="center"/>
            <w:hideMark/>
          </w:tcPr>
          <w:p w14:paraId="5F456F9F" w14:textId="77777777" w:rsidR="00671691" w:rsidRPr="00EE7CE6" w:rsidRDefault="00671691" w:rsidP="00671691">
            <w:pPr>
              <w:spacing w:after="0" w:line="240" w:lineRule="auto"/>
              <w:jc w:val="center"/>
              <w:rPr>
                <w:rFonts w:ascii="Arial" w:eastAsia="Times New Roman" w:hAnsi="Arial" w:cs="Arial"/>
                <w:color w:val="000000"/>
                <w:sz w:val="14"/>
                <w:szCs w:val="14"/>
                <w:lang w:eastAsia="fr-FR"/>
              </w:rPr>
            </w:pPr>
            <w:r w:rsidRPr="00EE7CE6">
              <w:rPr>
                <w:rFonts w:ascii="Arial" w:eastAsia="Times New Roman" w:hAnsi="Arial" w:cs="Arial"/>
                <w:color w:val="000000"/>
                <w:sz w:val="14"/>
                <w:szCs w:val="14"/>
                <w:lang w:eastAsia="fr-FR"/>
              </w:rPr>
              <w:t> </w:t>
            </w:r>
          </w:p>
        </w:tc>
        <w:tc>
          <w:tcPr>
            <w:tcW w:w="1120" w:type="dxa"/>
            <w:vMerge/>
            <w:tcBorders>
              <w:top w:val="single" w:sz="8" w:space="0" w:color="auto"/>
              <w:left w:val="single" w:sz="8" w:space="0" w:color="auto"/>
              <w:bottom w:val="single" w:sz="8" w:space="0" w:color="000000"/>
              <w:right w:val="single" w:sz="8" w:space="0" w:color="auto"/>
            </w:tcBorders>
            <w:vAlign w:val="center"/>
            <w:hideMark/>
          </w:tcPr>
          <w:p w14:paraId="05D7FDD5" w14:textId="77777777" w:rsidR="00671691" w:rsidRPr="00EE7CE6" w:rsidRDefault="00671691" w:rsidP="00671691">
            <w:pPr>
              <w:spacing w:after="0" w:line="240" w:lineRule="auto"/>
              <w:rPr>
                <w:rFonts w:ascii="Arial" w:eastAsia="Times New Roman" w:hAnsi="Arial" w:cs="Arial"/>
                <w:b/>
                <w:bCs/>
                <w:i/>
                <w:iCs/>
                <w:color w:val="000000"/>
                <w:sz w:val="14"/>
                <w:szCs w:val="14"/>
                <w:lang w:eastAsia="fr-FR"/>
              </w:rPr>
            </w:pPr>
          </w:p>
        </w:tc>
        <w:tc>
          <w:tcPr>
            <w:tcW w:w="850" w:type="dxa"/>
            <w:tcBorders>
              <w:top w:val="single" w:sz="4" w:space="0" w:color="auto"/>
              <w:left w:val="nil"/>
              <w:right w:val="single" w:sz="8" w:space="0" w:color="auto"/>
            </w:tcBorders>
            <w:shd w:val="clear" w:color="000000" w:fill="DBE5F1"/>
            <w:vAlign w:val="center"/>
          </w:tcPr>
          <w:p w14:paraId="1B8C4B11" w14:textId="2EFF0DBD" w:rsidR="00671691" w:rsidRPr="00EE7CE6" w:rsidRDefault="00671691" w:rsidP="00671691">
            <w:pPr>
              <w:spacing w:after="0" w:line="240" w:lineRule="auto"/>
              <w:jc w:val="center"/>
              <w:rPr>
                <w:rFonts w:ascii="Arial" w:eastAsia="Times New Roman" w:hAnsi="Arial" w:cs="Arial"/>
                <w:b/>
                <w:bCs/>
                <w:color w:val="0047B6"/>
                <w:sz w:val="14"/>
                <w:szCs w:val="14"/>
                <w:lang w:eastAsia="fr-FR"/>
              </w:rPr>
            </w:pPr>
            <w:r w:rsidRPr="00EE7CE6">
              <w:rPr>
                <w:rFonts w:ascii="Arial" w:eastAsia="Times New Roman" w:hAnsi="Arial" w:cs="Arial"/>
                <w:b/>
                <w:bCs/>
                <w:color w:val="0047B6"/>
                <w:sz w:val="14"/>
                <w:szCs w:val="14"/>
                <w:lang w:eastAsia="fr-FR"/>
              </w:rPr>
              <w:t>202</w:t>
            </w:r>
            <w:r>
              <w:rPr>
                <w:rFonts w:ascii="Arial" w:eastAsia="Times New Roman" w:hAnsi="Arial" w:cs="Arial"/>
                <w:b/>
                <w:bCs/>
                <w:color w:val="0047B6"/>
                <w:sz w:val="14"/>
                <w:szCs w:val="14"/>
                <w:lang w:eastAsia="fr-FR"/>
              </w:rPr>
              <w:t>6</w:t>
            </w:r>
          </w:p>
        </w:tc>
        <w:tc>
          <w:tcPr>
            <w:tcW w:w="850" w:type="dxa"/>
            <w:tcBorders>
              <w:top w:val="single" w:sz="4" w:space="0" w:color="auto"/>
              <w:left w:val="nil"/>
              <w:right w:val="single" w:sz="8" w:space="0" w:color="auto"/>
            </w:tcBorders>
            <w:vAlign w:val="center"/>
          </w:tcPr>
          <w:p w14:paraId="7028798E" w14:textId="795AE07C" w:rsidR="00671691" w:rsidRPr="00EE7CE6" w:rsidRDefault="00671691" w:rsidP="00671691">
            <w:pPr>
              <w:spacing w:after="0" w:line="240" w:lineRule="auto"/>
              <w:jc w:val="center"/>
              <w:rPr>
                <w:rFonts w:ascii="Arial" w:eastAsia="Times New Roman" w:hAnsi="Arial" w:cs="Arial"/>
                <w:b/>
                <w:bCs/>
                <w:color w:val="0047B6"/>
                <w:sz w:val="14"/>
                <w:szCs w:val="14"/>
                <w:lang w:eastAsia="fr-FR"/>
              </w:rPr>
            </w:pPr>
            <w:r w:rsidRPr="00EE7CE6">
              <w:rPr>
                <w:rFonts w:ascii="Arial" w:eastAsia="Times New Roman" w:hAnsi="Arial" w:cs="Arial"/>
                <w:b/>
                <w:bCs/>
                <w:color w:val="0047B6"/>
                <w:sz w:val="14"/>
                <w:szCs w:val="14"/>
                <w:lang w:eastAsia="fr-FR"/>
              </w:rPr>
              <w:t>202</w:t>
            </w:r>
            <w:r>
              <w:rPr>
                <w:rFonts w:ascii="Arial" w:eastAsia="Times New Roman" w:hAnsi="Arial" w:cs="Arial"/>
                <w:b/>
                <w:bCs/>
                <w:color w:val="0047B6"/>
                <w:sz w:val="14"/>
                <w:szCs w:val="14"/>
                <w:lang w:eastAsia="fr-FR"/>
              </w:rPr>
              <w:t>6</w:t>
            </w:r>
          </w:p>
        </w:tc>
        <w:tc>
          <w:tcPr>
            <w:tcW w:w="850" w:type="dxa"/>
            <w:tcBorders>
              <w:top w:val="single" w:sz="4" w:space="0" w:color="auto"/>
              <w:left w:val="nil"/>
              <w:right w:val="single" w:sz="8" w:space="0" w:color="auto"/>
            </w:tcBorders>
            <w:shd w:val="clear" w:color="000000" w:fill="DBE5F1"/>
            <w:vAlign w:val="center"/>
            <w:hideMark/>
          </w:tcPr>
          <w:p w14:paraId="4A318A67" w14:textId="733A383C" w:rsidR="00671691" w:rsidRPr="00EE7CE6" w:rsidRDefault="00671691" w:rsidP="00671691">
            <w:pPr>
              <w:spacing w:after="0" w:line="240" w:lineRule="auto"/>
              <w:jc w:val="center"/>
              <w:rPr>
                <w:rFonts w:ascii="Arial" w:eastAsia="Times New Roman" w:hAnsi="Arial" w:cs="Arial"/>
                <w:b/>
                <w:bCs/>
                <w:color w:val="0047B6"/>
                <w:sz w:val="14"/>
                <w:szCs w:val="14"/>
                <w:lang w:eastAsia="fr-FR"/>
              </w:rPr>
            </w:pPr>
            <w:r w:rsidRPr="00EE7CE6">
              <w:rPr>
                <w:rFonts w:ascii="Arial" w:eastAsia="Times New Roman" w:hAnsi="Arial" w:cs="Arial"/>
                <w:b/>
                <w:bCs/>
                <w:color w:val="0047B6"/>
                <w:sz w:val="14"/>
                <w:szCs w:val="14"/>
                <w:lang w:eastAsia="fr-FR"/>
              </w:rPr>
              <w:t>2025</w:t>
            </w:r>
          </w:p>
        </w:tc>
        <w:tc>
          <w:tcPr>
            <w:tcW w:w="851" w:type="dxa"/>
            <w:tcBorders>
              <w:top w:val="single" w:sz="4" w:space="0" w:color="auto"/>
              <w:left w:val="nil"/>
              <w:right w:val="single" w:sz="8" w:space="0" w:color="auto"/>
            </w:tcBorders>
            <w:vAlign w:val="center"/>
            <w:hideMark/>
          </w:tcPr>
          <w:p w14:paraId="699769D5" w14:textId="77777777" w:rsidR="00671691" w:rsidRPr="00EE7CE6" w:rsidRDefault="00671691" w:rsidP="00671691">
            <w:pPr>
              <w:spacing w:after="0" w:line="240" w:lineRule="auto"/>
              <w:jc w:val="center"/>
              <w:rPr>
                <w:rFonts w:ascii="Arial" w:eastAsia="Times New Roman" w:hAnsi="Arial" w:cs="Arial"/>
                <w:b/>
                <w:bCs/>
                <w:color w:val="0047B6"/>
                <w:sz w:val="14"/>
                <w:szCs w:val="14"/>
                <w:lang w:eastAsia="fr-FR"/>
              </w:rPr>
            </w:pPr>
            <w:r w:rsidRPr="00EE7CE6">
              <w:rPr>
                <w:rFonts w:ascii="Arial" w:eastAsia="Times New Roman" w:hAnsi="Arial" w:cs="Arial"/>
                <w:b/>
                <w:bCs/>
                <w:color w:val="0047B6"/>
                <w:sz w:val="14"/>
                <w:szCs w:val="14"/>
                <w:lang w:eastAsia="fr-FR"/>
              </w:rPr>
              <w:t>2025</w:t>
            </w:r>
          </w:p>
        </w:tc>
        <w:tc>
          <w:tcPr>
            <w:tcW w:w="850" w:type="dxa"/>
            <w:tcBorders>
              <w:top w:val="single" w:sz="4" w:space="0" w:color="auto"/>
              <w:left w:val="nil"/>
              <w:right w:val="single" w:sz="8" w:space="0" w:color="auto"/>
            </w:tcBorders>
            <w:shd w:val="clear" w:color="000000" w:fill="DBE5F1"/>
            <w:vAlign w:val="center"/>
            <w:hideMark/>
          </w:tcPr>
          <w:p w14:paraId="70C3F71A" w14:textId="77777777" w:rsidR="00671691" w:rsidRPr="00EE7CE6" w:rsidRDefault="00671691" w:rsidP="00671691">
            <w:pPr>
              <w:spacing w:after="0" w:line="240" w:lineRule="auto"/>
              <w:jc w:val="center"/>
              <w:rPr>
                <w:rFonts w:ascii="Arial" w:eastAsia="Times New Roman" w:hAnsi="Arial" w:cs="Arial"/>
                <w:b/>
                <w:bCs/>
                <w:color w:val="0047B6"/>
                <w:sz w:val="14"/>
                <w:szCs w:val="14"/>
                <w:lang w:eastAsia="fr-FR"/>
              </w:rPr>
            </w:pPr>
            <w:r w:rsidRPr="00EE7CE6">
              <w:rPr>
                <w:rFonts w:ascii="Arial" w:eastAsia="Times New Roman" w:hAnsi="Arial" w:cs="Arial"/>
                <w:b/>
                <w:bCs/>
                <w:color w:val="0047B6"/>
                <w:sz w:val="14"/>
                <w:szCs w:val="14"/>
                <w:lang w:eastAsia="fr-FR"/>
              </w:rPr>
              <w:t>2024</w:t>
            </w:r>
          </w:p>
        </w:tc>
        <w:tc>
          <w:tcPr>
            <w:tcW w:w="851" w:type="dxa"/>
            <w:tcBorders>
              <w:top w:val="single" w:sz="4" w:space="0" w:color="auto"/>
              <w:left w:val="nil"/>
              <w:right w:val="single" w:sz="8" w:space="0" w:color="auto"/>
            </w:tcBorders>
            <w:shd w:val="clear" w:color="000000" w:fill="DBE5F1"/>
            <w:vAlign w:val="center"/>
            <w:hideMark/>
          </w:tcPr>
          <w:p w14:paraId="28EBA1C6" w14:textId="77777777" w:rsidR="00671691" w:rsidRPr="00EE7CE6" w:rsidRDefault="00671691" w:rsidP="00671691">
            <w:pPr>
              <w:spacing w:after="0" w:line="240" w:lineRule="auto"/>
              <w:jc w:val="center"/>
              <w:rPr>
                <w:rFonts w:ascii="Arial" w:eastAsia="Times New Roman" w:hAnsi="Arial" w:cs="Arial"/>
                <w:b/>
                <w:bCs/>
                <w:color w:val="0047B6"/>
                <w:sz w:val="14"/>
                <w:szCs w:val="14"/>
                <w:lang w:eastAsia="fr-FR"/>
              </w:rPr>
            </w:pPr>
            <w:r w:rsidRPr="00EE7CE6">
              <w:rPr>
                <w:rFonts w:ascii="Arial" w:eastAsia="Times New Roman" w:hAnsi="Arial" w:cs="Arial"/>
                <w:b/>
                <w:bCs/>
                <w:color w:val="0047B6"/>
                <w:sz w:val="14"/>
                <w:szCs w:val="14"/>
                <w:lang w:eastAsia="fr-FR"/>
              </w:rPr>
              <w:t>2024</w:t>
            </w:r>
          </w:p>
        </w:tc>
        <w:tc>
          <w:tcPr>
            <w:tcW w:w="850" w:type="dxa"/>
            <w:tcBorders>
              <w:top w:val="single" w:sz="4" w:space="0" w:color="auto"/>
              <w:left w:val="nil"/>
              <w:right w:val="single" w:sz="8" w:space="0" w:color="auto"/>
            </w:tcBorders>
            <w:vAlign w:val="center"/>
            <w:hideMark/>
          </w:tcPr>
          <w:p w14:paraId="72A9F02F" w14:textId="77777777" w:rsidR="00671691" w:rsidRPr="00EE7CE6" w:rsidRDefault="00671691" w:rsidP="00671691">
            <w:pPr>
              <w:spacing w:after="0" w:line="240" w:lineRule="auto"/>
              <w:jc w:val="center"/>
              <w:rPr>
                <w:rFonts w:ascii="Arial" w:eastAsia="Times New Roman" w:hAnsi="Arial" w:cs="Arial"/>
                <w:b/>
                <w:bCs/>
                <w:color w:val="0047B6"/>
                <w:sz w:val="14"/>
                <w:szCs w:val="14"/>
                <w:lang w:eastAsia="fr-FR"/>
              </w:rPr>
            </w:pPr>
            <w:r w:rsidRPr="00EE7CE6">
              <w:rPr>
                <w:rFonts w:ascii="Arial" w:eastAsia="Times New Roman" w:hAnsi="Arial" w:cs="Arial"/>
                <w:b/>
                <w:bCs/>
                <w:color w:val="0047B6"/>
                <w:sz w:val="14"/>
                <w:szCs w:val="14"/>
                <w:lang w:eastAsia="fr-FR"/>
              </w:rPr>
              <w:t>2024</w:t>
            </w:r>
          </w:p>
        </w:tc>
        <w:tc>
          <w:tcPr>
            <w:tcW w:w="709" w:type="dxa"/>
            <w:vMerge w:val="restart"/>
            <w:tcBorders>
              <w:top w:val="single" w:sz="8" w:space="0" w:color="auto"/>
              <w:left w:val="single" w:sz="8" w:space="0" w:color="auto"/>
              <w:bottom w:val="single" w:sz="8" w:space="0" w:color="000000"/>
              <w:right w:val="single" w:sz="8" w:space="0" w:color="auto"/>
            </w:tcBorders>
            <w:vAlign w:val="center"/>
            <w:hideMark/>
          </w:tcPr>
          <w:p w14:paraId="39FA777A" w14:textId="77777777" w:rsidR="00671691" w:rsidRDefault="00671691" w:rsidP="00671691">
            <w:pPr>
              <w:spacing w:after="0" w:line="240" w:lineRule="auto"/>
              <w:jc w:val="center"/>
              <w:rPr>
                <w:rFonts w:ascii="Arial" w:eastAsia="Times New Roman" w:hAnsi="Arial" w:cs="Arial"/>
                <w:b/>
                <w:bCs/>
                <w:color w:val="4472C4"/>
                <w:sz w:val="14"/>
                <w:szCs w:val="14"/>
                <w:lang w:eastAsia="fr-FR"/>
              </w:rPr>
            </w:pPr>
            <w:proofErr w:type="gramStart"/>
            <w:r w:rsidRPr="00EE7CE6">
              <w:rPr>
                <w:rFonts w:ascii="Arial" w:eastAsia="Times New Roman" w:hAnsi="Arial" w:cs="Arial"/>
                <w:b/>
                <w:bCs/>
                <w:color w:val="4472C4"/>
                <w:sz w:val="14"/>
                <w:szCs w:val="14"/>
                <w:lang w:eastAsia="fr-FR"/>
              </w:rPr>
              <w:t>mai</w:t>
            </w:r>
            <w:proofErr w:type="gramEnd"/>
            <w:r w:rsidRPr="00EE7CE6">
              <w:rPr>
                <w:rFonts w:ascii="Arial" w:eastAsia="Times New Roman" w:hAnsi="Arial" w:cs="Arial"/>
                <w:b/>
                <w:bCs/>
                <w:color w:val="4472C4"/>
                <w:sz w:val="14"/>
                <w:szCs w:val="14"/>
                <w:lang w:eastAsia="fr-FR"/>
              </w:rPr>
              <w:t>-</w:t>
            </w:r>
          </w:p>
          <w:p w14:paraId="7C70314F" w14:textId="0D4F65A1" w:rsidR="00671691" w:rsidRPr="00EE7CE6" w:rsidRDefault="00671691" w:rsidP="00671691">
            <w:pPr>
              <w:spacing w:after="0" w:line="240" w:lineRule="auto"/>
              <w:jc w:val="center"/>
              <w:rPr>
                <w:rFonts w:ascii="Arial" w:eastAsia="Times New Roman" w:hAnsi="Arial" w:cs="Arial"/>
                <w:b/>
                <w:bCs/>
                <w:color w:val="4472C4"/>
                <w:sz w:val="14"/>
                <w:szCs w:val="14"/>
                <w:lang w:eastAsia="fr-FR"/>
              </w:rPr>
            </w:pPr>
            <w:r w:rsidRPr="00EE7CE6">
              <w:rPr>
                <w:rFonts w:ascii="Arial" w:eastAsia="Times New Roman" w:hAnsi="Arial" w:cs="Arial"/>
                <w:b/>
                <w:bCs/>
                <w:color w:val="4472C4"/>
                <w:sz w:val="14"/>
                <w:szCs w:val="14"/>
                <w:lang w:eastAsia="fr-FR"/>
              </w:rPr>
              <w:t>23</w:t>
            </w:r>
          </w:p>
        </w:tc>
        <w:tc>
          <w:tcPr>
            <w:tcW w:w="709" w:type="dxa"/>
            <w:vMerge w:val="restart"/>
            <w:tcBorders>
              <w:top w:val="single" w:sz="8" w:space="0" w:color="auto"/>
              <w:left w:val="single" w:sz="8" w:space="0" w:color="auto"/>
              <w:bottom w:val="single" w:sz="8" w:space="0" w:color="000000"/>
              <w:right w:val="single" w:sz="8" w:space="0" w:color="auto"/>
            </w:tcBorders>
            <w:vAlign w:val="center"/>
            <w:hideMark/>
          </w:tcPr>
          <w:p w14:paraId="772095D0" w14:textId="77777777" w:rsidR="00671691" w:rsidRPr="00EE7CE6" w:rsidRDefault="00671691" w:rsidP="00671691">
            <w:pPr>
              <w:spacing w:after="0" w:line="240" w:lineRule="auto"/>
              <w:jc w:val="center"/>
              <w:rPr>
                <w:rFonts w:ascii="Arial" w:eastAsia="Times New Roman" w:hAnsi="Arial" w:cs="Arial"/>
                <w:b/>
                <w:bCs/>
                <w:color w:val="4472C4"/>
                <w:sz w:val="14"/>
                <w:szCs w:val="14"/>
                <w:lang w:eastAsia="fr-FR"/>
              </w:rPr>
            </w:pPr>
            <w:proofErr w:type="gramStart"/>
            <w:r w:rsidRPr="00EE7CE6">
              <w:rPr>
                <w:rFonts w:ascii="Arial" w:eastAsia="Times New Roman" w:hAnsi="Arial" w:cs="Arial"/>
                <w:b/>
                <w:bCs/>
                <w:color w:val="4472C4"/>
                <w:sz w:val="14"/>
                <w:szCs w:val="14"/>
                <w:lang w:eastAsia="fr-FR"/>
              </w:rPr>
              <w:t>janv</w:t>
            </w:r>
            <w:proofErr w:type="gramEnd"/>
            <w:r w:rsidRPr="00EE7CE6">
              <w:rPr>
                <w:rFonts w:ascii="Arial" w:eastAsia="Times New Roman" w:hAnsi="Arial" w:cs="Arial"/>
                <w:b/>
                <w:bCs/>
                <w:color w:val="4472C4"/>
                <w:sz w:val="14"/>
                <w:szCs w:val="14"/>
                <w:lang w:eastAsia="fr-FR"/>
              </w:rPr>
              <w:t>-23</w:t>
            </w:r>
          </w:p>
        </w:tc>
      </w:tr>
      <w:tr w:rsidR="00671691" w:rsidRPr="00EE7CE6" w14:paraId="19F4208D" w14:textId="77777777" w:rsidTr="001436D5">
        <w:trPr>
          <w:trHeight w:val="1214"/>
        </w:trPr>
        <w:tc>
          <w:tcPr>
            <w:tcW w:w="1007" w:type="dxa"/>
            <w:vMerge/>
            <w:tcBorders>
              <w:top w:val="nil"/>
              <w:left w:val="nil"/>
              <w:bottom w:val="single" w:sz="8" w:space="0" w:color="000000"/>
              <w:right w:val="single" w:sz="8" w:space="0" w:color="auto"/>
            </w:tcBorders>
            <w:vAlign w:val="center"/>
            <w:hideMark/>
          </w:tcPr>
          <w:p w14:paraId="48A9EDDF" w14:textId="77777777" w:rsidR="00671691" w:rsidRPr="00EE7CE6" w:rsidRDefault="00671691" w:rsidP="00671691">
            <w:pPr>
              <w:spacing w:after="0" w:line="240" w:lineRule="auto"/>
              <w:rPr>
                <w:rFonts w:ascii="Arial" w:eastAsia="Times New Roman" w:hAnsi="Arial" w:cs="Arial"/>
                <w:color w:val="000000"/>
                <w:sz w:val="14"/>
                <w:szCs w:val="14"/>
                <w:lang w:eastAsia="fr-FR"/>
              </w:rPr>
            </w:pPr>
          </w:p>
        </w:tc>
        <w:tc>
          <w:tcPr>
            <w:tcW w:w="1120" w:type="dxa"/>
            <w:vMerge/>
            <w:tcBorders>
              <w:top w:val="single" w:sz="8" w:space="0" w:color="auto"/>
              <w:left w:val="single" w:sz="8" w:space="0" w:color="auto"/>
              <w:bottom w:val="single" w:sz="8" w:space="0" w:color="000000"/>
              <w:right w:val="single" w:sz="8" w:space="0" w:color="auto"/>
            </w:tcBorders>
            <w:vAlign w:val="center"/>
            <w:hideMark/>
          </w:tcPr>
          <w:p w14:paraId="3A176BF0" w14:textId="77777777" w:rsidR="00671691" w:rsidRPr="00EE7CE6" w:rsidRDefault="00671691" w:rsidP="00671691">
            <w:pPr>
              <w:spacing w:after="0" w:line="240" w:lineRule="auto"/>
              <w:rPr>
                <w:rFonts w:ascii="Arial" w:eastAsia="Times New Roman" w:hAnsi="Arial" w:cs="Arial"/>
                <w:b/>
                <w:bCs/>
                <w:i/>
                <w:iCs/>
                <w:color w:val="000000"/>
                <w:sz w:val="14"/>
                <w:szCs w:val="14"/>
                <w:lang w:eastAsia="fr-FR"/>
              </w:rPr>
            </w:pPr>
          </w:p>
        </w:tc>
        <w:tc>
          <w:tcPr>
            <w:tcW w:w="850" w:type="dxa"/>
            <w:tcBorders>
              <w:top w:val="nil"/>
              <w:left w:val="nil"/>
              <w:bottom w:val="single" w:sz="4" w:space="0" w:color="auto"/>
              <w:right w:val="single" w:sz="8" w:space="0" w:color="auto"/>
            </w:tcBorders>
            <w:shd w:val="clear" w:color="000000" w:fill="DBE5F1"/>
            <w:vAlign w:val="center"/>
          </w:tcPr>
          <w:p w14:paraId="42062894" w14:textId="43F422BF" w:rsidR="00671691" w:rsidRPr="00EE7CE6" w:rsidRDefault="00671691" w:rsidP="00671691">
            <w:pPr>
              <w:spacing w:after="0" w:line="240" w:lineRule="auto"/>
              <w:jc w:val="center"/>
              <w:rPr>
                <w:rFonts w:ascii="Arial" w:eastAsia="Times New Roman" w:hAnsi="Arial" w:cs="Arial"/>
                <w:b/>
                <w:bCs/>
                <w:color w:val="0047B6"/>
                <w:sz w:val="14"/>
                <w:szCs w:val="14"/>
                <w:lang w:eastAsia="fr-FR"/>
              </w:rPr>
            </w:pPr>
            <w:proofErr w:type="gramStart"/>
            <w:r w:rsidRPr="00EE7CE6">
              <w:rPr>
                <w:rFonts w:ascii="Arial" w:eastAsia="Times New Roman" w:hAnsi="Arial" w:cs="Arial"/>
                <w:b/>
                <w:bCs/>
                <w:color w:val="0047B6"/>
                <w:sz w:val="14"/>
                <w:szCs w:val="14"/>
                <w:lang w:eastAsia="fr-FR"/>
              </w:rPr>
              <w:t>à</w:t>
            </w:r>
            <w:proofErr w:type="gramEnd"/>
            <w:r w:rsidRPr="00EE7CE6">
              <w:rPr>
                <w:rFonts w:ascii="Arial" w:eastAsia="Times New Roman" w:hAnsi="Arial" w:cs="Arial"/>
                <w:b/>
                <w:bCs/>
                <w:color w:val="0047B6"/>
                <w:sz w:val="14"/>
                <w:szCs w:val="14"/>
                <w:lang w:eastAsia="fr-FR"/>
              </w:rPr>
              <w:t xml:space="preserve"> compter du 1</w:t>
            </w:r>
            <w:r w:rsidRPr="00EE7CE6">
              <w:rPr>
                <w:rFonts w:ascii="Arial" w:eastAsia="Times New Roman" w:hAnsi="Arial" w:cs="Arial"/>
                <w:b/>
                <w:bCs/>
                <w:color w:val="0047B6"/>
                <w:sz w:val="14"/>
                <w:szCs w:val="14"/>
                <w:vertAlign w:val="superscript"/>
                <w:lang w:eastAsia="fr-FR"/>
              </w:rPr>
              <w:t>er</w:t>
            </w:r>
            <w:r w:rsidRPr="00EE7CE6">
              <w:rPr>
                <w:rFonts w:ascii="Arial" w:eastAsia="Times New Roman" w:hAnsi="Arial" w:cs="Arial"/>
                <w:b/>
                <w:bCs/>
                <w:color w:val="0047B6"/>
                <w:sz w:val="14"/>
                <w:szCs w:val="14"/>
                <w:lang w:eastAsia="fr-FR"/>
              </w:rPr>
              <w:t xml:space="preserve"> janvier </w:t>
            </w:r>
          </w:p>
        </w:tc>
        <w:tc>
          <w:tcPr>
            <w:tcW w:w="850" w:type="dxa"/>
            <w:tcBorders>
              <w:top w:val="nil"/>
              <w:left w:val="nil"/>
              <w:bottom w:val="single" w:sz="4" w:space="0" w:color="auto"/>
              <w:right w:val="single" w:sz="8" w:space="0" w:color="auto"/>
            </w:tcBorders>
            <w:vAlign w:val="center"/>
          </w:tcPr>
          <w:p w14:paraId="014F9ED2" w14:textId="07E5DBD9" w:rsidR="00671691" w:rsidRPr="00EE7CE6" w:rsidRDefault="00671691" w:rsidP="00671691">
            <w:pPr>
              <w:spacing w:after="0" w:line="240" w:lineRule="auto"/>
              <w:jc w:val="center"/>
              <w:rPr>
                <w:rFonts w:ascii="Arial" w:eastAsia="Times New Roman" w:hAnsi="Arial" w:cs="Arial"/>
                <w:b/>
                <w:bCs/>
                <w:color w:val="0047B6"/>
                <w:sz w:val="14"/>
                <w:szCs w:val="14"/>
                <w:lang w:eastAsia="fr-FR"/>
              </w:rPr>
            </w:pPr>
            <w:r w:rsidRPr="00EE7CE6">
              <w:rPr>
                <w:rFonts w:ascii="Arial" w:eastAsia="Times New Roman" w:hAnsi="Arial" w:cs="Arial"/>
                <w:b/>
                <w:bCs/>
                <w:color w:val="0047B6"/>
                <w:sz w:val="14"/>
                <w:szCs w:val="14"/>
                <w:lang w:eastAsia="fr-FR"/>
              </w:rPr>
              <w:t>(Salariés présents avant le 1</w:t>
            </w:r>
            <w:r w:rsidRPr="00EE7CE6">
              <w:rPr>
                <w:rFonts w:ascii="Arial" w:eastAsia="Times New Roman" w:hAnsi="Arial" w:cs="Arial"/>
                <w:b/>
                <w:bCs/>
                <w:color w:val="0047B6"/>
                <w:sz w:val="14"/>
                <w:szCs w:val="14"/>
                <w:vertAlign w:val="superscript"/>
                <w:lang w:eastAsia="fr-FR"/>
              </w:rPr>
              <w:t>er</w:t>
            </w:r>
            <w:r w:rsidRPr="00EE7CE6">
              <w:rPr>
                <w:rFonts w:ascii="Arial" w:eastAsia="Times New Roman" w:hAnsi="Arial" w:cs="Arial"/>
                <w:b/>
                <w:bCs/>
                <w:color w:val="0047B6"/>
                <w:sz w:val="14"/>
                <w:szCs w:val="14"/>
                <w:lang w:eastAsia="fr-FR"/>
              </w:rPr>
              <w:t xml:space="preserve"> janvier 2024)</w:t>
            </w:r>
          </w:p>
        </w:tc>
        <w:tc>
          <w:tcPr>
            <w:tcW w:w="850" w:type="dxa"/>
            <w:tcBorders>
              <w:top w:val="nil"/>
              <w:left w:val="nil"/>
              <w:bottom w:val="single" w:sz="4" w:space="0" w:color="auto"/>
              <w:right w:val="single" w:sz="8" w:space="0" w:color="auto"/>
            </w:tcBorders>
            <w:shd w:val="clear" w:color="000000" w:fill="DBE5F1"/>
            <w:vAlign w:val="center"/>
            <w:hideMark/>
          </w:tcPr>
          <w:p w14:paraId="2F94AD8E" w14:textId="5BCC2722" w:rsidR="00671691" w:rsidRPr="00EE7CE6" w:rsidRDefault="00671691" w:rsidP="00671691">
            <w:pPr>
              <w:spacing w:after="0" w:line="240" w:lineRule="auto"/>
              <w:jc w:val="center"/>
              <w:rPr>
                <w:rFonts w:ascii="Arial" w:eastAsia="Times New Roman" w:hAnsi="Arial" w:cs="Arial"/>
                <w:b/>
                <w:bCs/>
                <w:color w:val="0047B6"/>
                <w:sz w:val="14"/>
                <w:szCs w:val="14"/>
                <w:lang w:eastAsia="fr-FR"/>
              </w:rPr>
            </w:pPr>
            <w:proofErr w:type="gramStart"/>
            <w:r w:rsidRPr="00EE7CE6">
              <w:rPr>
                <w:rFonts w:ascii="Arial" w:eastAsia="Times New Roman" w:hAnsi="Arial" w:cs="Arial"/>
                <w:b/>
                <w:bCs/>
                <w:color w:val="0047B6"/>
                <w:sz w:val="14"/>
                <w:szCs w:val="14"/>
                <w:lang w:eastAsia="fr-FR"/>
              </w:rPr>
              <w:t>à</w:t>
            </w:r>
            <w:proofErr w:type="gramEnd"/>
            <w:r w:rsidRPr="00EE7CE6">
              <w:rPr>
                <w:rFonts w:ascii="Arial" w:eastAsia="Times New Roman" w:hAnsi="Arial" w:cs="Arial"/>
                <w:b/>
                <w:bCs/>
                <w:color w:val="0047B6"/>
                <w:sz w:val="14"/>
                <w:szCs w:val="14"/>
                <w:lang w:eastAsia="fr-FR"/>
              </w:rPr>
              <w:t xml:space="preserve"> compter du 1</w:t>
            </w:r>
            <w:r w:rsidRPr="00EE7CE6">
              <w:rPr>
                <w:rFonts w:ascii="Arial" w:eastAsia="Times New Roman" w:hAnsi="Arial" w:cs="Arial"/>
                <w:b/>
                <w:bCs/>
                <w:color w:val="0047B6"/>
                <w:sz w:val="14"/>
                <w:szCs w:val="14"/>
                <w:vertAlign w:val="superscript"/>
                <w:lang w:eastAsia="fr-FR"/>
              </w:rPr>
              <w:t>er</w:t>
            </w:r>
            <w:r w:rsidRPr="00EE7CE6">
              <w:rPr>
                <w:rFonts w:ascii="Arial" w:eastAsia="Times New Roman" w:hAnsi="Arial" w:cs="Arial"/>
                <w:b/>
                <w:bCs/>
                <w:color w:val="0047B6"/>
                <w:sz w:val="14"/>
                <w:szCs w:val="14"/>
                <w:lang w:eastAsia="fr-FR"/>
              </w:rPr>
              <w:t xml:space="preserve"> janvier </w:t>
            </w:r>
          </w:p>
        </w:tc>
        <w:tc>
          <w:tcPr>
            <w:tcW w:w="851" w:type="dxa"/>
            <w:tcBorders>
              <w:top w:val="nil"/>
              <w:left w:val="nil"/>
              <w:bottom w:val="single" w:sz="4" w:space="0" w:color="auto"/>
              <w:right w:val="single" w:sz="8" w:space="0" w:color="auto"/>
            </w:tcBorders>
            <w:vAlign w:val="center"/>
            <w:hideMark/>
          </w:tcPr>
          <w:p w14:paraId="75D2F27B" w14:textId="44EA0A96" w:rsidR="00671691" w:rsidRPr="00EE7CE6" w:rsidRDefault="00671691" w:rsidP="00671691">
            <w:pPr>
              <w:spacing w:after="0" w:line="240" w:lineRule="auto"/>
              <w:jc w:val="center"/>
              <w:rPr>
                <w:rFonts w:ascii="Arial" w:eastAsia="Times New Roman" w:hAnsi="Arial" w:cs="Arial"/>
                <w:b/>
                <w:bCs/>
                <w:color w:val="0047B6"/>
                <w:sz w:val="14"/>
                <w:szCs w:val="14"/>
                <w:lang w:eastAsia="fr-FR"/>
              </w:rPr>
            </w:pPr>
            <w:r w:rsidRPr="00EE7CE6">
              <w:rPr>
                <w:rFonts w:ascii="Arial" w:eastAsia="Times New Roman" w:hAnsi="Arial" w:cs="Arial"/>
                <w:b/>
                <w:bCs/>
                <w:color w:val="0047B6"/>
                <w:sz w:val="14"/>
                <w:szCs w:val="14"/>
                <w:lang w:eastAsia="fr-FR"/>
              </w:rPr>
              <w:t>(Salariés présents avant le 1</w:t>
            </w:r>
            <w:r w:rsidRPr="00EE7CE6">
              <w:rPr>
                <w:rFonts w:ascii="Arial" w:eastAsia="Times New Roman" w:hAnsi="Arial" w:cs="Arial"/>
                <w:b/>
                <w:bCs/>
                <w:color w:val="0047B6"/>
                <w:sz w:val="14"/>
                <w:szCs w:val="14"/>
                <w:vertAlign w:val="superscript"/>
                <w:lang w:eastAsia="fr-FR"/>
              </w:rPr>
              <w:t>er</w:t>
            </w:r>
            <w:r w:rsidRPr="00EE7CE6">
              <w:rPr>
                <w:rFonts w:ascii="Arial" w:eastAsia="Times New Roman" w:hAnsi="Arial" w:cs="Arial"/>
                <w:b/>
                <w:bCs/>
                <w:color w:val="0047B6"/>
                <w:sz w:val="14"/>
                <w:szCs w:val="14"/>
                <w:lang w:eastAsia="fr-FR"/>
              </w:rPr>
              <w:t xml:space="preserve"> janvier 2024)</w:t>
            </w:r>
          </w:p>
        </w:tc>
        <w:tc>
          <w:tcPr>
            <w:tcW w:w="850" w:type="dxa"/>
            <w:tcBorders>
              <w:top w:val="nil"/>
              <w:left w:val="nil"/>
              <w:bottom w:val="single" w:sz="4" w:space="0" w:color="auto"/>
              <w:right w:val="single" w:sz="8" w:space="0" w:color="auto"/>
            </w:tcBorders>
            <w:shd w:val="clear" w:color="000000" w:fill="DBE5F1"/>
            <w:vAlign w:val="center"/>
            <w:hideMark/>
          </w:tcPr>
          <w:p w14:paraId="38AD46FB" w14:textId="771D33C7" w:rsidR="00671691" w:rsidRPr="00EE7CE6" w:rsidRDefault="00671691" w:rsidP="00671691">
            <w:pPr>
              <w:spacing w:after="0" w:line="240" w:lineRule="auto"/>
              <w:jc w:val="center"/>
              <w:rPr>
                <w:rFonts w:ascii="Arial" w:eastAsia="Times New Roman" w:hAnsi="Arial" w:cs="Arial"/>
                <w:b/>
                <w:bCs/>
                <w:color w:val="0047B6"/>
                <w:sz w:val="14"/>
                <w:szCs w:val="14"/>
                <w:lang w:eastAsia="fr-FR"/>
              </w:rPr>
            </w:pPr>
            <w:proofErr w:type="gramStart"/>
            <w:r w:rsidRPr="00EE7CE6">
              <w:rPr>
                <w:rFonts w:ascii="Arial" w:eastAsia="Times New Roman" w:hAnsi="Arial" w:cs="Arial"/>
                <w:b/>
                <w:bCs/>
                <w:color w:val="0047B6"/>
                <w:sz w:val="14"/>
                <w:szCs w:val="14"/>
                <w:lang w:eastAsia="fr-FR"/>
              </w:rPr>
              <w:t>à</w:t>
            </w:r>
            <w:proofErr w:type="gramEnd"/>
            <w:r w:rsidRPr="00EE7CE6">
              <w:rPr>
                <w:rFonts w:ascii="Arial" w:eastAsia="Times New Roman" w:hAnsi="Arial" w:cs="Arial"/>
                <w:b/>
                <w:bCs/>
                <w:color w:val="0047B6"/>
                <w:sz w:val="14"/>
                <w:szCs w:val="14"/>
                <w:lang w:eastAsia="fr-FR"/>
              </w:rPr>
              <w:t xml:space="preserve"> compter du 1</w:t>
            </w:r>
            <w:r w:rsidRPr="00EE7CE6">
              <w:rPr>
                <w:rFonts w:ascii="Arial" w:eastAsia="Times New Roman" w:hAnsi="Arial" w:cs="Arial"/>
                <w:b/>
                <w:bCs/>
                <w:color w:val="0047B6"/>
                <w:sz w:val="14"/>
                <w:szCs w:val="14"/>
                <w:vertAlign w:val="superscript"/>
                <w:lang w:eastAsia="fr-FR"/>
              </w:rPr>
              <w:t>er</w:t>
            </w:r>
            <w:r w:rsidRPr="00EE7CE6">
              <w:rPr>
                <w:rFonts w:ascii="Arial" w:eastAsia="Times New Roman" w:hAnsi="Arial" w:cs="Arial"/>
                <w:b/>
                <w:bCs/>
                <w:color w:val="0047B6"/>
                <w:sz w:val="14"/>
                <w:szCs w:val="14"/>
                <w:lang w:eastAsia="fr-FR"/>
              </w:rPr>
              <w:t xml:space="preserve"> novembre</w:t>
            </w:r>
          </w:p>
        </w:tc>
        <w:tc>
          <w:tcPr>
            <w:tcW w:w="851" w:type="dxa"/>
            <w:tcBorders>
              <w:top w:val="nil"/>
              <w:left w:val="nil"/>
              <w:bottom w:val="single" w:sz="4" w:space="0" w:color="auto"/>
              <w:right w:val="single" w:sz="8" w:space="0" w:color="auto"/>
            </w:tcBorders>
            <w:shd w:val="clear" w:color="000000" w:fill="DBE5F1"/>
            <w:vAlign w:val="center"/>
            <w:hideMark/>
          </w:tcPr>
          <w:p w14:paraId="6A88CD0B" w14:textId="622A5B95" w:rsidR="00671691" w:rsidRPr="00EE7CE6" w:rsidRDefault="00671691" w:rsidP="00671691">
            <w:pPr>
              <w:spacing w:after="0" w:line="240" w:lineRule="auto"/>
              <w:jc w:val="center"/>
              <w:rPr>
                <w:rFonts w:ascii="Arial" w:eastAsia="Times New Roman" w:hAnsi="Arial" w:cs="Arial"/>
                <w:b/>
                <w:bCs/>
                <w:color w:val="0047B6"/>
                <w:sz w:val="14"/>
                <w:szCs w:val="14"/>
                <w:lang w:eastAsia="fr-FR"/>
              </w:rPr>
            </w:pPr>
            <w:proofErr w:type="gramStart"/>
            <w:r w:rsidRPr="00EE7CE6">
              <w:rPr>
                <w:rFonts w:ascii="Arial" w:eastAsia="Times New Roman" w:hAnsi="Arial" w:cs="Arial"/>
                <w:b/>
                <w:bCs/>
                <w:color w:val="0047B6"/>
                <w:sz w:val="14"/>
                <w:szCs w:val="14"/>
                <w:lang w:eastAsia="fr-FR"/>
              </w:rPr>
              <w:t>à</w:t>
            </w:r>
            <w:proofErr w:type="gramEnd"/>
            <w:r w:rsidRPr="00EE7CE6">
              <w:rPr>
                <w:rFonts w:ascii="Arial" w:eastAsia="Times New Roman" w:hAnsi="Arial" w:cs="Arial"/>
                <w:b/>
                <w:bCs/>
                <w:color w:val="0047B6"/>
                <w:sz w:val="14"/>
                <w:szCs w:val="14"/>
                <w:lang w:eastAsia="fr-FR"/>
              </w:rPr>
              <w:t xml:space="preserve"> compter du 1</w:t>
            </w:r>
            <w:r w:rsidRPr="00EE7CE6">
              <w:rPr>
                <w:rFonts w:ascii="Arial" w:eastAsia="Times New Roman" w:hAnsi="Arial" w:cs="Arial"/>
                <w:b/>
                <w:bCs/>
                <w:color w:val="0047B6"/>
                <w:sz w:val="14"/>
                <w:szCs w:val="14"/>
                <w:vertAlign w:val="superscript"/>
                <w:lang w:eastAsia="fr-FR"/>
              </w:rPr>
              <w:t>er</w:t>
            </w:r>
            <w:r w:rsidRPr="00EE7CE6">
              <w:rPr>
                <w:rFonts w:ascii="Arial" w:eastAsia="Times New Roman" w:hAnsi="Arial" w:cs="Arial"/>
                <w:b/>
                <w:bCs/>
                <w:color w:val="0047B6"/>
                <w:sz w:val="14"/>
                <w:szCs w:val="14"/>
                <w:lang w:eastAsia="fr-FR"/>
              </w:rPr>
              <w:t xml:space="preserve"> janvier</w:t>
            </w:r>
          </w:p>
        </w:tc>
        <w:tc>
          <w:tcPr>
            <w:tcW w:w="850" w:type="dxa"/>
            <w:tcBorders>
              <w:top w:val="nil"/>
              <w:left w:val="nil"/>
              <w:bottom w:val="single" w:sz="4" w:space="0" w:color="auto"/>
              <w:right w:val="single" w:sz="8" w:space="0" w:color="auto"/>
            </w:tcBorders>
            <w:vAlign w:val="center"/>
            <w:hideMark/>
          </w:tcPr>
          <w:p w14:paraId="1D2F123D" w14:textId="16EA4F03" w:rsidR="00671691" w:rsidRPr="00EE7CE6" w:rsidRDefault="00671691" w:rsidP="00671691">
            <w:pPr>
              <w:spacing w:after="0" w:line="240" w:lineRule="auto"/>
              <w:jc w:val="center"/>
              <w:rPr>
                <w:rFonts w:ascii="Arial" w:eastAsia="Times New Roman" w:hAnsi="Arial" w:cs="Arial"/>
                <w:b/>
                <w:bCs/>
                <w:color w:val="0047B6"/>
                <w:sz w:val="14"/>
                <w:szCs w:val="14"/>
                <w:lang w:eastAsia="fr-FR"/>
              </w:rPr>
            </w:pPr>
            <w:r w:rsidRPr="00EE7CE6">
              <w:rPr>
                <w:rFonts w:ascii="Arial" w:eastAsia="Times New Roman" w:hAnsi="Arial" w:cs="Arial"/>
                <w:b/>
                <w:bCs/>
                <w:color w:val="0047B6"/>
                <w:sz w:val="14"/>
                <w:szCs w:val="14"/>
                <w:lang w:eastAsia="fr-FR"/>
              </w:rPr>
              <w:t>(Salariés présents avant le 1</w:t>
            </w:r>
            <w:r w:rsidRPr="00EE7CE6">
              <w:rPr>
                <w:rFonts w:ascii="Arial" w:eastAsia="Times New Roman" w:hAnsi="Arial" w:cs="Arial"/>
                <w:b/>
                <w:bCs/>
                <w:color w:val="0047B6"/>
                <w:sz w:val="14"/>
                <w:szCs w:val="14"/>
                <w:vertAlign w:val="superscript"/>
                <w:lang w:eastAsia="fr-FR"/>
              </w:rPr>
              <w:t>er</w:t>
            </w:r>
            <w:r w:rsidRPr="00EE7CE6">
              <w:rPr>
                <w:rFonts w:ascii="Arial" w:eastAsia="Times New Roman" w:hAnsi="Arial" w:cs="Arial"/>
                <w:b/>
                <w:bCs/>
                <w:color w:val="0047B6"/>
                <w:sz w:val="14"/>
                <w:szCs w:val="14"/>
                <w:lang w:eastAsia="fr-FR"/>
              </w:rPr>
              <w:t xml:space="preserve"> janvier 2024)</w:t>
            </w:r>
          </w:p>
        </w:tc>
        <w:tc>
          <w:tcPr>
            <w:tcW w:w="709" w:type="dxa"/>
            <w:vMerge/>
            <w:tcBorders>
              <w:top w:val="single" w:sz="8" w:space="0" w:color="auto"/>
              <w:left w:val="single" w:sz="8" w:space="0" w:color="auto"/>
              <w:bottom w:val="single" w:sz="8" w:space="0" w:color="000000"/>
              <w:right w:val="single" w:sz="8" w:space="0" w:color="auto"/>
            </w:tcBorders>
            <w:vAlign w:val="center"/>
            <w:hideMark/>
          </w:tcPr>
          <w:p w14:paraId="31DB6F93" w14:textId="77777777" w:rsidR="00671691" w:rsidRPr="00EE7CE6" w:rsidRDefault="00671691" w:rsidP="00671691">
            <w:pPr>
              <w:spacing w:after="0" w:line="240" w:lineRule="auto"/>
              <w:rPr>
                <w:rFonts w:ascii="Arial" w:eastAsia="Times New Roman" w:hAnsi="Arial" w:cs="Arial"/>
                <w:b/>
                <w:bCs/>
                <w:color w:val="4472C4"/>
                <w:sz w:val="14"/>
                <w:szCs w:val="14"/>
                <w:lang w:eastAsia="fr-FR"/>
              </w:rPr>
            </w:pPr>
          </w:p>
        </w:tc>
        <w:tc>
          <w:tcPr>
            <w:tcW w:w="709" w:type="dxa"/>
            <w:vMerge/>
            <w:tcBorders>
              <w:top w:val="single" w:sz="8" w:space="0" w:color="auto"/>
              <w:left w:val="single" w:sz="8" w:space="0" w:color="auto"/>
              <w:bottom w:val="single" w:sz="8" w:space="0" w:color="000000"/>
              <w:right w:val="single" w:sz="8" w:space="0" w:color="auto"/>
            </w:tcBorders>
            <w:vAlign w:val="center"/>
            <w:hideMark/>
          </w:tcPr>
          <w:p w14:paraId="4A5423D5" w14:textId="77777777" w:rsidR="00671691" w:rsidRPr="00EE7CE6" w:rsidRDefault="00671691" w:rsidP="00671691">
            <w:pPr>
              <w:spacing w:after="0" w:line="240" w:lineRule="auto"/>
              <w:rPr>
                <w:rFonts w:ascii="Arial" w:eastAsia="Times New Roman" w:hAnsi="Arial" w:cs="Arial"/>
                <w:b/>
                <w:bCs/>
                <w:color w:val="4472C4"/>
                <w:sz w:val="14"/>
                <w:szCs w:val="14"/>
                <w:lang w:eastAsia="fr-FR"/>
              </w:rPr>
            </w:pPr>
          </w:p>
        </w:tc>
      </w:tr>
      <w:tr w:rsidR="00671691" w:rsidRPr="00EE7CE6" w14:paraId="64BBB3EF" w14:textId="77777777" w:rsidTr="001436D5">
        <w:trPr>
          <w:trHeight w:val="257"/>
        </w:trPr>
        <w:tc>
          <w:tcPr>
            <w:tcW w:w="1007" w:type="dxa"/>
            <w:tcBorders>
              <w:top w:val="nil"/>
              <w:left w:val="single" w:sz="8" w:space="0" w:color="auto"/>
              <w:bottom w:val="nil"/>
              <w:right w:val="single" w:sz="8" w:space="0" w:color="auto"/>
            </w:tcBorders>
            <w:vAlign w:val="center"/>
            <w:hideMark/>
          </w:tcPr>
          <w:p w14:paraId="3224F2A3" w14:textId="50997EF2" w:rsidR="00671691" w:rsidRPr="00EE7CE6" w:rsidRDefault="00671691" w:rsidP="00671691">
            <w:pPr>
              <w:spacing w:after="0" w:line="240" w:lineRule="auto"/>
              <w:jc w:val="center"/>
              <w:rPr>
                <w:rFonts w:ascii="Arial" w:eastAsia="Times New Roman" w:hAnsi="Arial" w:cs="Arial"/>
                <w:color w:val="0047B6"/>
                <w:sz w:val="14"/>
                <w:szCs w:val="14"/>
                <w:u w:val="single"/>
                <w:lang w:eastAsia="fr-FR"/>
              </w:rPr>
            </w:pPr>
            <w:r w:rsidRPr="00EE7CE6">
              <w:rPr>
                <w:rFonts w:ascii="Arial" w:eastAsia="Times New Roman" w:hAnsi="Arial" w:cs="Arial"/>
                <w:color w:val="0047B6"/>
                <w:sz w:val="14"/>
                <w:szCs w:val="14"/>
                <w:u w:val="single"/>
                <w:lang w:eastAsia="fr-FR"/>
              </w:rPr>
              <w:t>Prime de panier</w:t>
            </w:r>
            <w:r w:rsidRPr="00EE7CE6">
              <w:rPr>
                <w:rFonts w:ascii="Arial" w:eastAsia="Times New Roman" w:hAnsi="Arial" w:cs="Arial"/>
                <w:color w:val="0047B6"/>
                <w:sz w:val="14"/>
                <w:szCs w:val="14"/>
                <w:lang w:eastAsia="fr-FR"/>
              </w:rPr>
              <w:t xml:space="preserve"> </w:t>
            </w:r>
            <w:r w:rsidR="004F6241" w:rsidRPr="00EE7CE6">
              <w:rPr>
                <w:rFonts w:ascii="Arial" w:eastAsia="Times New Roman" w:hAnsi="Arial" w:cs="Arial"/>
                <w:color w:val="0047B6"/>
                <w:sz w:val="14"/>
                <w:szCs w:val="14"/>
                <w:lang w:eastAsia="fr-FR"/>
              </w:rPr>
              <w:t>(quart de nuit)</w:t>
            </w:r>
          </w:p>
        </w:tc>
        <w:tc>
          <w:tcPr>
            <w:tcW w:w="1120" w:type="dxa"/>
            <w:tcBorders>
              <w:top w:val="nil"/>
              <w:left w:val="nil"/>
              <w:bottom w:val="nil"/>
              <w:right w:val="single" w:sz="8" w:space="0" w:color="auto"/>
            </w:tcBorders>
            <w:shd w:val="clear" w:color="000000" w:fill="FDE9D9"/>
            <w:vAlign w:val="center"/>
            <w:hideMark/>
          </w:tcPr>
          <w:p w14:paraId="4E7D14E1" w14:textId="40DD7E03" w:rsidR="00671691" w:rsidRPr="00EE7CE6" w:rsidRDefault="004F6241" w:rsidP="00671691">
            <w:pPr>
              <w:spacing w:after="0" w:line="240" w:lineRule="auto"/>
              <w:jc w:val="center"/>
              <w:rPr>
                <w:rFonts w:ascii="Arial" w:eastAsia="Times New Roman" w:hAnsi="Arial" w:cs="Arial"/>
                <w:b/>
                <w:bCs/>
                <w:i/>
                <w:iCs/>
                <w:color w:val="000000"/>
                <w:sz w:val="14"/>
                <w:szCs w:val="14"/>
                <w:lang w:eastAsia="fr-FR"/>
              </w:rPr>
            </w:pPr>
            <w:r w:rsidRPr="00FF692A">
              <w:rPr>
                <w:rFonts w:ascii="Arial" w:eastAsia="Times New Roman" w:hAnsi="Arial" w:cs="Arial"/>
                <w:b/>
                <w:bCs/>
                <w:i/>
                <w:iCs/>
                <w:color w:val="000000"/>
                <w:sz w:val="14"/>
                <w:szCs w:val="14"/>
                <w:lang w:eastAsia="fr-FR"/>
              </w:rPr>
              <w:t>7,50 €</w:t>
            </w:r>
            <w:r w:rsidR="00671691" w:rsidRPr="00EE7CE6">
              <w:rPr>
                <w:rFonts w:ascii="Arial" w:eastAsia="Times New Roman" w:hAnsi="Arial" w:cs="Arial"/>
                <w:b/>
                <w:bCs/>
                <w:i/>
                <w:iCs/>
                <w:color w:val="000000"/>
                <w:sz w:val="14"/>
                <w:szCs w:val="14"/>
                <w:lang w:eastAsia="fr-FR"/>
              </w:rPr>
              <w:t> </w:t>
            </w:r>
          </w:p>
        </w:tc>
        <w:tc>
          <w:tcPr>
            <w:tcW w:w="850" w:type="dxa"/>
            <w:tcBorders>
              <w:top w:val="single" w:sz="4" w:space="0" w:color="auto"/>
              <w:left w:val="nil"/>
              <w:bottom w:val="nil"/>
              <w:right w:val="single" w:sz="8" w:space="0" w:color="auto"/>
            </w:tcBorders>
            <w:vAlign w:val="center"/>
          </w:tcPr>
          <w:p w14:paraId="37CCB461" w14:textId="60E94DBB" w:rsidR="00671691" w:rsidRPr="00FF692A" w:rsidRDefault="00671691" w:rsidP="00671691">
            <w:pPr>
              <w:spacing w:after="0" w:line="240" w:lineRule="auto"/>
              <w:jc w:val="center"/>
              <w:rPr>
                <w:rFonts w:ascii="Arial" w:eastAsia="Times New Roman" w:hAnsi="Arial" w:cs="Arial"/>
                <w:color w:val="000000"/>
                <w:sz w:val="14"/>
                <w:szCs w:val="14"/>
                <w:lang w:eastAsia="fr-FR"/>
              </w:rPr>
            </w:pPr>
            <w:r w:rsidRPr="00FF692A">
              <w:rPr>
                <w:rFonts w:ascii="Arial" w:eastAsia="Times New Roman" w:hAnsi="Arial" w:cs="Arial"/>
                <w:color w:val="000000"/>
                <w:sz w:val="14"/>
                <w:szCs w:val="14"/>
                <w:lang w:eastAsia="fr-FR"/>
              </w:rPr>
              <w:t>7,</w:t>
            </w:r>
            <w:r w:rsidR="00FF692A" w:rsidRPr="00FF692A">
              <w:rPr>
                <w:rFonts w:ascii="Arial" w:eastAsia="Times New Roman" w:hAnsi="Arial" w:cs="Arial"/>
                <w:color w:val="000000"/>
                <w:sz w:val="14"/>
                <w:szCs w:val="14"/>
                <w:lang w:eastAsia="fr-FR"/>
              </w:rPr>
              <w:t>5</w:t>
            </w:r>
            <w:r w:rsidRPr="00FF692A">
              <w:rPr>
                <w:rFonts w:ascii="Arial" w:eastAsia="Times New Roman" w:hAnsi="Arial" w:cs="Arial"/>
                <w:color w:val="000000"/>
                <w:sz w:val="14"/>
                <w:szCs w:val="14"/>
                <w:lang w:eastAsia="fr-FR"/>
              </w:rPr>
              <w:t>0 €</w:t>
            </w:r>
          </w:p>
        </w:tc>
        <w:tc>
          <w:tcPr>
            <w:tcW w:w="850" w:type="dxa"/>
            <w:tcBorders>
              <w:top w:val="single" w:sz="4" w:space="0" w:color="auto"/>
              <w:left w:val="nil"/>
              <w:bottom w:val="nil"/>
              <w:right w:val="single" w:sz="8" w:space="0" w:color="auto"/>
            </w:tcBorders>
            <w:vAlign w:val="center"/>
          </w:tcPr>
          <w:p w14:paraId="4330C641" w14:textId="7A20C8D6" w:rsidR="00671691" w:rsidRPr="00FF692A" w:rsidRDefault="00671691" w:rsidP="00671691">
            <w:pPr>
              <w:spacing w:after="0" w:line="240" w:lineRule="auto"/>
              <w:jc w:val="center"/>
              <w:rPr>
                <w:rFonts w:ascii="Arial" w:eastAsia="Times New Roman" w:hAnsi="Arial" w:cs="Arial"/>
                <w:color w:val="000000"/>
                <w:sz w:val="14"/>
                <w:szCs w:val="14"/>
                <w:lang w:eastAsia="fr-FR"/>
              </w:rPr>
            </w:pPr>
            <w:r w:rsidRPr="00FF692A">
              <w:rPr>
                <w:rFonts w:ascii="Arial" w:eastAsia="Times New Roman" w:hAnsi="Arial" w:cs="Arial"/>
                <w:color w:val="000000"/>
                <w:sz w:val="14"/>
                <w:szCs w:val="14"/>
                <w:lang w:eastAsia="fr-FR"/>
              </w:rPr>
              <w:t>10,25 €</w:t>
            </w:r>
          </w:p>
        </w:tc>
        <w:tc>
          <w:tcPr>
            <w:tcW w:w="850" w:type="dxa"/>
            <w:tcBorders>
              <w:top w:val="single" w:sz="4" w:space="0" w:color="auto"/>
              <w:left w:val="nil"/>
              <w:bottom w:val="nil"/>
              <w:right w:val="single" w:sz="8" w:space="0" w:color="auto"/>
            </w:tcBorders>
            <w:vAlign w:val="center"/>
            <w:hideMark/>
          </w:tcPr>
          <w:p w14:paraId="2F96E863" w14:textId="668C84BA" w:rsidR="00671691" w:rsidRPr="00EE7CE6" w:rsidRDefault="00671691" w:rsidP="00671691">
            <w:pPr>
              <w:spacing w:after="0" w:line="240" w:lineRule="auto"/>
              <w:jc w:val="center"/>
              <w:rPr>
                <w:rFonts w:ascii="Arial" w:eastAsia="Times New Roman" w:hAnsi="Arial" w:cs="Arial"/>
                <w:color w:val="000000"/>
                <w:sz w:val="14"/>
                <w:szCs w:val="14"/>
                <w:lang w:eastAsia="fr-FR"/>
              </w:rPr>
            </w:pPr>
            <w:r w:rsidRPr="00EE7CE6">
              <w:rPr>
                <w:rFonts w:ascii="Arial" w:eastAsia="Times New Roman" w:hAnsi="Arial" w:cs="Arial"/>
                <w:color w:val="000000"/>
                <w:sz w:val="14"/>
                <w:szCs w:val="14"/>
                <w:lang w:eastAsia="fr-FR"/>
              </w:rPr>
              <w:t>7,</w:t>
            </w:r>
            <w:r>
              <w:rPr>
                <w:rFonts w:ascii="Arial" w:eastAsia="Times New Roman" w:hAnsi="Arial" w:cs="Arial"/>
                <w:color w:val="000000"/>
                <w:sz w:val="14"/>
                <w:szCs w:val="14"/>
                <w:lang w:eastAsia="fr-FR"/>
              </w:rPr>
              <w:t>4</w:t>
            </w:r>
            <w:r w:rsidRPr="00EE7CE6">
              <w:rPr>
                <w:rFonts w:ascii="Arial" w:eastAsia="Times New Roman" w:hAnsi="Arial" w:cs="Arial"/>
                <w:color w:val="000000"/>
                <w:sz w:val="14"/>
                <w:szCs w:val="14"/>
                <w:lang w:eastAsia="fr-FR"/>
              </w:rPr>
              <w:t>0 €</w:t>
            </w:r>
          </w:p>
        </w:tc>
        <w:tc>
          <w:tcPr>
            <w:tcW w:w="851" w:type="dxa"/>
            <w:tcBorders>
              <w:top w:val="single" w:sz="4" w:space="0" w:color="auto"/>
              <w:left w:val="nil"/>
              <w:bottom w:val="nil"/>
              <w:right w:val="single" w:sz="8" w:space="0" w:color="auto"/>
            </w:tcBorders>
            <w:vAlign w:val="center"/>
            <w:hideMark/>
          </w:tcPr>
          <w:p w14:paraId="4B5DDFFA" w14:textId="77777777" w:rsidR="00671691" w:rsidRPr="00EE7CE6" w:rsidRDefault="00671691" w:rsidP="00671691">
            <w:pPr>
              <w:spacing w:after="0" w:line="240" w:lineRule="auto"/>
              <w:jc w:val="center"/>
              <w:rPr>
                <w:rFonts w:ascii="Arial" w:eastAsia="Times New Roman" w:hAnsi="Arial" w:cs="Arial"/>
                <w:color w:val="000000"/>
                <w:sz w:val="14"/>
                <w:szCs w:val="14"/>
                <w:lang w:eastAsia="fr-FR"/>
              </w:rPr>
            </w:pPr>
            <w:r w:rsidRPr="00EE7CE6">
              <w:rPr>
                <w:rFonts w:ascii="Arial" w:eastAsia="Times New Roman" w:hAnsi="Arial" w:cs="Arial"/>
                <w:color w:val="000000"/>
                <w:sz w:val="14"/>
                <w:szCs w:val="14"/>
                <w:lang w:eastAsia="fr-FR"/>
              </w:rPr>
              <w:t>10,25 €</w:t>
            </w:r>
          </w:p>
        </w:tc>
        <w:tc>
          <w:tcPr>
            <w:tcW w:w="850" w:type="dxa"/>
            <w:tcBorders>
              <w:top w:val="single" w:sz="4" w:space="0" w:color="auto"/>
              <w:left w:val="nil"/>
              <w:bottom w:val="nil"/>
              <w:right w:val="single" w:sz="8" w:space="0" w:color="auto"/>
            </w:tcBorders>
            <w:vAlign w:val="center"/>
            <w:hideMark/>
          </w:tcPr>
          <w:p w14:paraId="6B6654A2" w14:textId="77777777" w:rsidR="00671691" w:rsidRPr="00EE7CE6" w:rsidRDefault="00671691" w:rsidP="00671691">
            <w:pPr>
              <w:spacing w:after="0" w:line="240" w:lineRule="auto"/>
              <w:jc w:val="center"/>
              <w:rPr>
                <w:rFonts w:ascii="Arial" w:eastAsia="Times New Roman" w:hAnsi="Arial" w:cs="Arial"/>
                <w:color w:val="000000"/>
                <w:sz w:val="14"/>
                <w:szCs w:val="14"/>
                <w:lang w:eastAsia="fr-FR"/>
              </w:rPr>
            </w:pPr>
            <w:r w:rsidRPr="00EE7CE6">
              <w:rPr>
                <w:rFonts w:ascii="Arial" w:eastAsia="Times New Roman" w:hAnsi="Arial" w:cs="Arial"/>
                <w:color w:val="000000"/>
                <w:sz w:val="14"/>
                <w:szCs w:val="14"/>
                <w:lang w:eastAsia="fr-FR"/>
              </w:rPr>
              <w:t>7,30 €</w:t>
            </w:r>
          </w:p>
        </w:tc>
        <w:tc>
          <w:tcPr>
            <w:tcW w:w="851" w:type="dxa"/>
            <w:tcBorders>
              <w:top w:val="single" w:sz="4" w:space="0" w:color="auto"/>
              <w:left w:val="nil"/>
              <w:bottom w:val="nil"/>
              <w:right w:val="single" w:sz="8" w:space="0" w:color="auto"/>
            </w:tcBorders>
            <w:vAlign w:val="center"/>
            <w:hideMark/>
          </w:tcPr>
          <w:p w14:paraId="4FC9AA62" w14:textId="77777777" w:rsidR="00671691" w:rsidRPr="00EE7CE6" w:rsidRDefault="00671691" w:rsidP="00671691">
            <w:pPr>
              <w:spacing w:after="0" w:line="240" w:lineRule="auto"/>
              <w:jc w:val="center"/>
              <w:rPr>
                <w:rFonts w:ascii="Arial" w:eastAsia="Times New Roman" w:hAnsi="Arial" w:cs="Arial"/>
                <w:color w:val="000000"/>
                <w:sz w:val="14"/>
                <w:szCs w:val="14"/>
                <w:lang w:eastAsia="fr-FR"/>
              </w:rPr>
            </w:pPr>
            <w:r w:rsidRPr="00EE7CE6">
              <w:rPr>
                <w:rFonts w:ascii="Arial" w:eastAsia="Times New Roman" w:hAnsi="Arial" w:cs="Arial"/>
                <w:color w:val="000000"/>
                <w:sz w:val="14"/>
                <w:szCs w:val="14"/>
                <w:lang w:eastAsia="fr-FR"/>
              </w:rPr>
              <w:t>7,30 €</w:t>
            </w:r>
          </w:p>
        </w:tc>
        <w:tc>
          <w:tcPr>
            <w:tcW w:w="850" w:type="dxa"/>
            <w:tcBorders>
              <w:top w:val="single" w:sz="4" w:space="0" w:color="auto"/>
              <w:left w:val="nil"/>
              <w:bottom w:val="nil"/>
              <w:right w:val="single" w:sz="8" w:space="0" w:color="auto"/>
            </w:tcBorders>
            <w:vAlign w:val="center"/>
            <w:hideMark/>
          </w:tcPr>
          <w:p w14:paraId="069A6239" w14:textId="77777777" w:rsidR="00671691" w:rsidRPr="00EE7CE6" w:rsidRDefault="00671691" w:rsidP="00671691">
            <w:pPr>
              <w:spacing w:after="0" w:line="240" w:lineRule="auto"/>
              <w:jc w:val="center"/>
              <w:rPr>
                <w:rFonts w:ascii="Arial" w:eastAsia="Times New Roman" w:hAnsi="Arial" w:cs="Arial"/>
                <w:color w:val="000000"/>
                <w:sz w:val="14"/>
                <w:szCs w:val="14"/>
                <w:lang w:eastAsia="fr-FR"/>
              </w:rPr>
            </w:pPr>
            <w:r w:rsidRPr="00EE7CE6">
              <w:rPr>
                <w:rFonts w:ascii="Arial" w:eastAsia="Times New Roman" w:hAnsi="Arial" w:cs="Arial"/>
                <w:color w:val="000000"/>
                <w:sz w:val="14"/>
                <w:szCs w:val="14"/>
                <w:lang w:eastAsia="fr-FR"/>
              </w:rPr>
              <w:t>10,25 €</w:t>
            </w:r>
          </w:p>
        </w:tc>
        <w:tc>
          <w:tcPr>
            <w:tcW w:w="709" w:type="dxa"/>
            <w:tcBorders>
              <w:top w:val="nil"/>
              <w:left w:val="nil"/>
              <w:bottom w:val="nil"/>
              <w:right w:val="single" w:sz="8" w:space="0" w:color="auto"/>
            </w:tcBorders>
            <w:vAlign w:val="center"/>
            <w:hideMark/>
          </w:tcPr>
          <w:p w14:paraId="6BB6D868" w14:textId="77777777" w:rsidR="00671691" w:rsidRPr="00EE7CE6" w:rsidRDefault="00671691" w:rsidP="00671691">
            <w:pPr>
              <w:spacing w:after="0" w:line="240" w:lineRule="auto"/>
              <w:jc w:val="center"/>
              <w:rPr>
                <w:rFonts w:ascii="Arial" w:eastAsia="Times New Roman" w:hAnsi="Arial" w:cs="Arial"/>
                <w:color w:val="4472C4"/>
                <w:sz w:val="14"/>
                <w:szCs w:val="14"/>
                <w:lang w:eastAsia="fr-FR"/>
              </w:rPr>
            </w:pPr>
            <w:r w:rsidRPr="00EE7CE6">
              <w:rPr>
                <w:rFonts w:ascii="Arial" w:eastAsia="Times New Roman" w:hAnsi="Arial" w:cs="Arial"/>
                <w:color w:val="4472C4"/>
                <w:sz w:val="14"/>
                <w:szCs w:val="14"/>
                <w:lang w:eastAsia="fr-FR"/>
              </w:rPr>
              <w:t>10,25 €</w:t>
            </w:r>
          </w:p>
        </w:tc>
        <w:tc>
          <w:tcPr>
            <w:tcW w:w="709" w:type="dxa"/>
            <w:tcBorders>
              <w:top w:val="nil"/>
              <w:left w:val="nil"/>
              <w:bottom w:val="nil"/>
              <w:right w:val="single" w:sz="8" w:space="0" w:color="auto"/>
            </w:tcBorders>
            <w:vAlign w:val="center"/>
            <w:hideMark/>
          </w:tcPr>
          <w:p w14:paraId="6098F45B" w14:textId="77777777" w:rsidR="00671691" w:rsidRPr="00EE7CE6" w:rsidRDefault="00671691" w:rsidP="00671691">
            <w:pPr>
              <w:spacing w:after="0" w:line="240" w:lineRule="auto"/>
              <w:jc w:val="center"/>
              <w:rPr>
                <w:rFonts w:ascii="Arial" w:eastAsia="Times New Roman" w:hAnsi="Arial" w:cs="Arial"/>
                <w:color w:val="4472C4"/>
                <w:sz w:val="14"/>
                <w:szCs w:val="14"/>
                <w:lang w:eastAsia="fr-FR"/>
              </w:rPr>
            </w:pPr>
            <w:r w:rsidRPr="00EE7CE6">
              <w:rPr>
                <w:rFonts w:ascii="Arial" w:eastAsia="Times New Roman" w:hAnsi="Arial" w:cs="Arial"/>
                <w:color w:val="4472C4"/>
                <w:sz w:val="14"/>
                <w:szCs w:val="14"/>
                <w:lang w:eastAsia="fr-FR"/>
              </w:rPr>
              <w:t>10,03 €</w:t>
            </w:r>
          </w:p>
        </w:tc>
      </w:tr>
      <w:tr w:rsidR="00671691" w:rsidRPr="00EE7CE6" w14:paraId="0B1E7591" w14:textId="77777777" w:rsidTr="001436D5">
        <w:trPr>
          <w:trHeight w:val="150"/>
        </w:trPr>
        <w:tc>
          <w:tcPr>
            <w:tcW w:w="1007" w:type="dxa"/>
            <w:tcBorders>
              <w:top w:val="nil"/>
              <w:left w:val="single" w:sz="8" w:space="0" w:color="auto"/>
              <w:bottom w:val="nil"/>
              <w:right w:val="single" w:sz="8" w:space="0" w:color="auto"/>
            </w:tcBorders>
            <w:vAlign w:val="center"/>
            <w:hideMark/>
          </w:tcPr>
          <w:p w14:paraId="1EEDAC15" w14:textId="77777777" w:rsidR="00671691" w:rsidRPr="00EE7CE6" w:rsidRDefault="00671691" w:rsidP="00671691">
            <w:pPr>
              <w:spacing w:after="0" w:line="240" w:lineRule="auto"/>
              <w:jc w:val="center"/>
              <w:rPr>
                <w:rFonts w:ascii="Arial" w:eastAsia="Times New Roman" w:hAnsi="Arial" w:cs="Arial"/>
                <w:color w:val="0047B6"/>
                <w:sz w:val="14"/>
                <w:szCs w:val="14"/>
                <w:lang w:eastAsia="fr-FR"/>
              </w:rPr>
            </w:pPr>
            <w:r w:rsidRPr="00EE7CE6">
              <w:rPr>
                <w:rFonts w:ascii="Arial" w:eastAsia="Times New Roman" w:hAnsi="Arial" w:cs="Arial"/>
                <w:color w:val="0047B6"/>
                <w:sz w:val="14"/>
                <w:szCs w:val="14"/>
                <w:lang w:eastAsia="fr-FR"/>
              </w:rPr>
              <w:t> </w:t>
            </w:r>
          </w:p>
        </w:tc>
        <w:tc>
          <w:tcPr>
            <w:tcW w:w="1120" w:type="dxa"/>
            <w:tcBorders>
              <w:top w:val="nil"/>
              <w:left w:val="nil"/>
              <w:bottom w:val="nil"/>
              <w:right w:val="single" w:sz="8" w:space="0" w:color="auto"/>
            </w:tcBorders>
            <w:shd w:val="clear" w:color="000000" w:fill="FDE9D9"/>
            <w:vAlign w:val="center"/>
            <w:hideMark/>
          </w:tcPr>
          <w:p w14:paraId="1EEF776D" w14:textId="77777777" w:rsidR="00671691" w:rsidRPr="00FF692A" w:rsidRDefault="00671691" w:rsidP="00671691">
            <w:pPr>
              <w:spacing w:after="0" w:line="240" w:lineRule="auto"/>
              <w:jc w:val="center"/>
              <w:rPr>
                <w:rFonts w:ascii="Arial" w:eastAsia="Times New Roman" w:hAnsi="Arial" w:cs="Arial"/>
                <w:i/>
                <w:iCs/>
                <w:color w:val="000000"/>
                <w:sz w:val="14"/>
                <w:szCs w:val="14"/>
                <w:lang w:eastAsia="fr-FR"/>
              </w:rPr>
            </w:pPr>
            <w:r w:rsidRPr="00FF692A">
              <w:rPr>
                <w:rFonts w:ascii="Arial" w:eastAsia="Times New Roman" w:hAnsi="Arial" w:cs="Arial"/>
                <w:i/>
                <w:iCs/>
                <w:color w:val="000000"/>
                <w:sz w:val="14"/>
                <w:szCs w:val="14"/>
                <w:lang w:eastAsia="fr-FR"/>
              </w:rPr>
              <w:t> </w:t>
            </w:r>
          </w:p>
        </w:tc>
        <w:tc>
          <w:tcPr>
            <w:tcW w:w="850" w:type="dxa"/>
            <w:tcBorders>
              <w:top w:val="nil"/>
              <w:left w:val="nil"/>
              <w:bottom w:val="nil"/>
              <w:right w:val="single" w:sz="8" w:space="0" w:color="auto"/>
            </w:tcBorders>
            <w:vAlign w:val="center"/>
          </w:tcPr>
          <w:p w14:paraId="2AEA128D" w14:textId="0D1A6ECD" w:rsidR="00671691" w:rsidRPr="00FF692A" w:rsidRDefault="00671691" w:rsidP="00671691">
            <w:pPr>
              <w:spacing w:after="0" w:line="240" w:lineRule="auto"/>
              <w:jc w:val="center"/>
              <w:rPr>
                <w:rFonts w:ascii="Arial" w:eastAsia="Times New Roman" w:hAnsi="Arial" w:cs="Arial"/>
                <w:color w:val="4472C4"/>
                <w:sz w:val="14"/>
                <w:szCs w:val="14"/>
                <w:lang w:eastAsia="fr-FR"/>
              </w:rPr>
            </w:pPr>
          </w:p>
        </w:tc>
        <w:tc>
          <w:tcPr>
            <w:tcW w:w="850" w:type="dxa"/>
            <w:tcBorders>
              <w:top w:val="nil"/>
              <w:left w:val="nil"/>
              <w:bottom w:val="nil"/>
              <w:right w:val="single" w:sz="8" w:space="0" w:color="auto"/>
            </w:tcBorders>
            <w:vAlign w:val="center"/>
          </w:tcPr>
          <w:p w14:paraId="70D6777F" w14:textId="213F1BCE" w:rsidR="00671691" w:rsidRPr="00FF692A" w:rsidRDefault="00671691" w:rsidP="00671691">
            <w:pPr>
              <w:spacing w:after="0" w:line="240" w:lineRule="auto"/>
              <w:jc w:val="center"/>
              <w:rPr>
                <w:rFonts w:ascii="Arial" w:eastAsia="Times New Roman" w:hAnsi="Arial" w:cs="Arial"/>
                <w:color w:val="4472C4"/>
                <w:sz w:val="14"/>
                <w:szCs w:val="14"/>
                <w:lang w:eastAsia="fr-FR"/>
              </w:rPr>
            </w:pPr>
          </w:p>
        </w:tc>
        <w:tc>
          <w:tcPr>
            <w:tcW w:w="850" w:type="dxa"/>
            <w:tcBorders>
              <w:top w:val="nil"/>
              <w:left w:val="nil"/>
              <w:bottom w:val="nil"/>
              <w:right w:val="single" w:sz="8" w:space="0" w:color="auto"/>
            </w:tcBorders>
            <w:vAlign w:val="center"/>
          </w:tcPr>
          <w:p w14:paraId="63C5433F" w14:textId="3E997C37" w:rsidR="00671691" w:rsidRPr="00EE7CE6" w:rsidRDefault="00671691" w:rsidP="00671691">
            <w:pPr>
              <w:spacing w:after="0" w:line="240" w:lineRule="auto"/>
              <w:jc w:val="center"/>
              <w:rPr>
                <w:rFonts w:ascii="Arial" w:eastAsia="Times New Roman" w:hAnsi="Arial" w:cs="Arial"/>
                <w:color w:val="4472C4"/>
                <w:sz w:val="14"/>
                <w:szCs w:val="14"/>
                <w:lang w:eastAsia="fr-FR"/>
              </w:rPr>
            </w:pPr>
          </w:p>
        </w:tc>
        <w:tc>
          <w:tcPr>
            <w:tcW w:w="851" w:type="dxa"/>
            <w:tcBorders>
              <w:top w:val="nil"/>
              <w:left w:val="nil"/>
              <w:bottom w:val="nil"/>
              <w:right w:val="single" w:sz="8" w:space="0" w:color="auto"/>
            </w:tcBorders>
            <w:vAlign w:val="center"/>
          </w:tcPr>
          <w:p w14:paraId="21B1C000" w14:textId="0A7827BF" w:rsidR="00671691" w:rsidRPr="00EE7CE6" w:rsidRDefault="00671691" w:rsidP="00671691">
            <w:pPr>
              <w:spacing w:after="0" w:line="240" w:lineRule="auto"/>
              <w:jc w:val="center"/>
              <w:rPr>
                <w:rFonts w:ascii="Arial" w:eastAsia="Times New Roman" w:hAnsi="Arial" w:cs="Arial"/>
                <w:color w:val="4472C4"/>
                <w:sz w:val="14"/>
                <w:szCs w:val="14"/>
                <w:lang w:eastAsia="fr-FR"/>
              </w:rPr>
            </w:pPr>
          </w:p>
        </w:tc>
        <w:tc>
          <w:tcPr>
            <w:tcW w:w="850" w:type="dxa"/>
            <w:tcBorders>
              <w:top w:val="nil"/>
              <w:left w:val="nil"/>
              <w:bottom w:val="nil"/>
              <w:right w:val="single" w:sz="8" w:space="0" w:color="auto"/>
            </w:tcBorders>
            <w:vAlign w:val="center"/>
          </w:tcPr>
          <w:p w14:paraId="3B1F79FF" w14:textId="710FE95A" w:rsidR="00671691" w:rsidRPr="00EE7CE6" w:rsidRDefault="00671691" w:rsidP="00671691">
            <w:pPr>
              <w:spacing w:after="0" w:line="240" w:lineRule="auto"/>
              <w:jc w:val="center"/>
              <w:rPr>
                <w:rFonts w:ascii="Arial" w:eastAsia="Times New Roman" w:hAnsi="Arial" w:cs="Arial"/>
                <w:color w:val="4472C4"/>
                <w:sz w:val="14"/>
                <w:szCs w:val="14"/>
                <w:lang w:eastAsia="fr-FR"/>
              </w:rPr>
            </w:pPr>
          </w:p>
        </w:tc>
        <w:tc>
          <w:tcPr>
            <w:tcW w:w="851" w:type="dxa"/>
            <w:tcBorders>
              <w:top w:val="nil"/>
              <w:left w:val="nil"/>
              <w:bottom w:val="nil"/>
              <w:right w:val="single" w:sz="8" w:space="0" w:color="auto"/>
            </w:tcBorders>
            <w:vAlign w:val="center"/>
          </w:tcPr>
          <w:p w14:paraId="4197F5BE" w14:textId="70CFDAF5" w:rsidR="00671691" w:rsidRPr="00EE7CE6" w:rsidRDefault="00671691" w:rsidP="00671691">
            <w:pPr>
              <w:spacing w:after="0" w:line="240" w:lineRule="auto"/>
              <w:jc w:val="center"/>
              <w:rPr>
                <w:rFonts w:ascii="Arial" w:eastAsia="Times New Roman" w:hAnsi="Arial" w:cs="Arial"/>
                <w:color w:val="4472C4"/>
                <w:sz w:val="14"/>
                <w:szCs w:val="14"/>
                <w:lang w:eastAsia="fr-FR"/>
              </w:rPr>
            </w:pPr>
          </w:p>
        </w:tc>
        <w:tc>
          <w:tcPr>
            <w:tcW w:w="850" w:type="dxa"/>
            <w:tcBorders>
              <w:top w:val="nil"/>
              <w:left w:val="nil"/>
              <w:bottom w:val="nil"/>
              <w:right w:val="single" w:sz="8" w:space="0" w:color="auto"/>
            </w:tcBorders>
            <w:vAlign w:val="center"/>
          </w:tcPr>
          <w:p w14:paraId="7DBB4626" w14:textId="34064D4A" w:rsidR="00671691" w:rsidRPr="00EE7CE6" w:rsidRDefault="00671691" w:rsidP="00671691">
            <w:pPr>
              <w:spacing w:after="0" w:line="240" w:lineRule="auto"/>
              <w:jc w:val="center"/>
              <w:rPr>
                <w:rFonts w:ascii="Arial" w:eastAsia="Times New Roman" w:hAnsi="Arial" w:cs="Arial"/>
                <w:color w:val="4472C4"/>
                <w:sz w:val="14"/>
                <w:szCs w:val="14"/>
                <w:lang w:eastAsia="fr-FR"/>
              </w:rPr>
            </w:pPr>
          </w:p>
        </w:tc>
        <w:tc>
          <w:tcPr>
            <w:tcW w:w="709" w:type="dxa"/>
            <w:tcBorders>
              <w:top w:val="nil"/>
              <w:left w:val="nil"/>
              <w:bottom w:val="nil"/>
              <w:right w:val="single" w:sz="8" w:space="0" w:color="auto"/>
            </w:tcBorders>
            <w:vAlign w:val="center"/>
          </w:tcPr>
          <w:p w14:paraId="147F0EA0" w14:textId="6A0DF1E8" w:rsidR="00671691" w:rsidRPr="00EE7CE6" w:rsidRDefault="00671691" w:rsidP="00671691">
            <w:pPr>
              <w:spacing w:after="0" w:line="240" w:lineRule="auto"/>
              <w:jc w:val="center"/>
              <w:rPr>
                <w:rFonts w:ascii="Arial" w:eastAsia="Times New Roman" w:hAnsi="Arial" w:cs="Arial"/>
                <w:color w:val="000000"/>
                <w:sz w:val="14"/>
                <w:szCs w:val="14"/>
                <w:lang w:eastAsia="fr-FR"/>
              </w:rPr>
            </w:pPr>
          </w:p>
        </w:tc>
        <w:tc>
          <w:tcPr>
            <w:tcW w:w="709" w:type="dxa"/>
            <w:tcBorders>
              <w:top w:val="nil"/>
              <w:left w:val="nil"/>
              <w:bottom w:val="nil"/>
              <w:right w:val="single" w:sz="8" w:space="0" w:color="auto"/>
            </w:tcBorders>
            <w:vAlign w:val="center"/>
          </w:tcPr>
          <w:p w14:paraId="6960DC7A" w14:textId="535474B4" w:rsidR="00671691" w:rsidRPr="00EE7CE6" w:rsidRDefault="00671691" w:rsidP="00671691">
            <w:pPr>
              <w:spacing w:after="0" w:line="240" w:lineRule="auto"/>
              <w:jc w:val="center"/>
              <w:rPr>
                <w:rFonts w:ascii="Arial" w:eastAsia="Times New Roman" w:hAnsi="Arial" w:cs="Arial"/>
                <w:color w:val="000000"/>
                <w:sz w:val="14"/>
                <w:szCs w:val="14"/>
                <w:lang w:eastAsia="fr-FR"/>
              </w:rPr>
            </w:pPr>
          </w:p>
        </w:tc>
      </w:tr>
      <w:tr w:rsidR="004F6241" w:rsidRPr="00EE7CE6" w14:paraId="6FB72116" w14:textId="77777777" w:rsidTr="001436D5">
        <w:trPr>
          <w:trHeight w:val="257"/>
        </w:trPr>
        <w:tc>
          <w:tcPr>
            <w:tcW w:w="1007" w:type="dxa"/>
            <w:tcBorders>
              <w:top w:val="nil"/>
              <w:left w:val="single" w:sz="8" w:space="0" w:color="auto"/>
              <w:bottom w:val="nil"/>
              <w:right w:val="single" w:sz="8" w:space="0" w:color="auto"/>
            </w:tcBorders>
            <w:vAlign w:val="center"/>
            <w:hideMark/>
          </w:tcPr>
          <w:p w14:paraId="2A910196" w14:textId="7CF2799F" w:rsidR="004F6241" w:rsidRPr="00EE7CE6" w:rsidRDefault="004F6241" w:rsidP="004F6241">
            <w:pPr>
              <w:spacing w:after="0" w:line="240" w:lineRule="auto"/>
              <w:jc w:val="center"/>
              <w:rPr>
                <w:rFonts w:ascii="Arial" w:eastAsia="Times New Roman" w:hAnsi="Arial" w:cs="Arial"/>
                <w:color w:val="0047B6"/>
                <w:sz w:val="14"/>
                <w:szCs w:val="14"/>
                <w:lang w:eastAsia="fr-FR"/>
              </w:rPr>
            </w:pPr>
            <w:r w:rsidRPr="00EE7CE6">
              <w:rPr>
                <w:rFonts w:ascii="Arial" w:eastAsia="Times New Roman" w:hAnsi="Arial" w:cs="Arial"/>
                <w:color w:val="0047B6"/>
                <w:sz w:val="14"/>
                <w:szCs w:val="14"/>
                <w:lang w:eastAsia="fr-FR"/>
              </w:rPr>
              <w:t>-part non soumise à cotisations</w:t>
            </w:r>
            <w:r>
              <w:rPr>
                <w:rFonts w:ascii="Arial" w:eastAsia="Times New Roman" w:hAnsi="Arial" w:cs="Arial"/>
                <w:color w:val="0047B6"/>
                <w:sz w:val="14"/>
                <w:szCs w:val="14"/>
                <w:lang w:eastAsia="fr-FR"/>
              </w:rPr>
              <w:t xml:space="preserve"> </w:t>
            </w:r>
            <w:r w:rsidRPr="00EE7CE6">
              <w:rPr>
                <w:rFonts w:ascii="Arial" w:eastAsia="Times New Roman" w:hAnsi="Arial" w:cs="Arial"/>
                <w:color w:val="0047B6"/>
                <w:sz w:val="14"/>
                <w:szCs w:val="14"/>
                <w:lang w:eastAsia="fr-FR"/>
              </w:rPr>
              <w:t>(suivant Urssaf)</w:t>
            </w:r>
          </w:p>
        </w:tc>
        <w:tc>
          <w:tcPr>
            <w:tcW w:w="1120" w:type="dxa"/>
            <w:tcBorders>
              <w:top w:val="nil"/>
              <w:left w:val="nil"/>
              <w:bottom w:val="nil"/>
              <w:right w:val="single" w:sz="8" w:space="0" w:color="auto"/>
            </w:tcBorders>
            <w:shd w:val="clear" w:color="000000" w:fill="FDE9D9"/>
            <w:vAlign w:val="center"/>
            <w:hideMark/>
          </w:tcPr>
          <w:p w14:paraId="17F69D07" w14:textId="0C1C4E41" w:rsidR="004F6241" w:rsidRPr="00FF692A" w:rsidRDefault="004F6241" w:rsidP="004F6241">
            <w:pPr>
              <w:spacing w:after="0" w:line="240" w:lineRule="auto"/>
              <w:jc w:val="center"/>
              <w:rPr>
                <w:rFonts w:ascii="Arial" w:eastAsia="Times New Roman" w:hAnsi="Arial" w:cs="Arial"/>
                <w:i/>
                <w:iCs/>
                <w:color w:val="000000"/>
                <w:sz w:val="14"/>
                <w:szCs w:val="14"/>
                <w:lang w:eastAsia="fr-FR"/>
              </w:rPr>
            </w:pPr>
            <w:r w:rsidRPr="00FF692A">
              <w:rPr>
                <w:rFonts w:ascii="Arial" w:eastAsia="Times New Roman" w:hAnsi="Arial" w:cs="Arial"/>
                <w:i/>
                <w:iCs/>
                <w:color w:val="000000"/>
                <w:sz w:val="14"/>
                <w:szCs w:val="14"/>
                <w:lang w:eastAsia="fr-FR"/>
              </w:rPr>
              <w:t>7,50 €</w:t>
            </w:r>
          </w:p>
        </w:tc>
        <w:tc>
          <w:tcPr>
            <w:tcW w:w="850" w:type="dxa"/>
            <w:tcBorders>
              <w:top w:val="nil"/>
              <w:left w:val="nil"/>
              <w:bottom w:val="nil"/>
              <w:right w:val="single" w:sz="8" w:space="0" w:color="auto"/>
            </w:tcBorders>
            <w:vAlign w:val="center"/>
          </w:tcPr>
          <w:p w14:paraId="6DA6F84C" w14:textId="1D75D408" w:rsidR="004F6241" w:rsidRPr="00FF692A" w:rsidRDefault="004F6241" w:rsidP="004F6241">
            <w:pPr>
              <w:spacing w:after="0" w:line="240" w:lineRule="auto"/>
              <w:jc w:val="center"/>
              <w:rPr>
                <w:rFonts w:ascii="Arial" w:eastAsia="Times New Roman" w:hAnsi="Arial" w:cs="Arial"/>
                <w:color w:val="000000"/>
                <w:sz w:val="14"/>
                <w:szCs w:val="14"/>
                <w:lang w:eastAsia="fr-FR"/>
              </w:rPr>
            </w:pPr>
            <w:r w:rsidRPr="00FF692A">
              <w:rPr>
                <w:rFonts w:ascii="Arial" w:eastAsia="Times New Roman" w:hAnsi="Arial" w:cs="Arial"/>
                <w:color w:val="4472C4"/>
                <w:sz w:val="14"/>
                <w:szCs w:val="14"/>
                <w:lang w:eastAsia="fr-FR"/>
              </w:rPr>
              <w:t>7,50 €</w:t>
            </w:r>
          </w:p>
        </w:tc>
        <w:tc>
          <w:tcPr>
            <w:tcW w:w="850" w:type="dxa"/>
            <w:tcBorders>
              <w:top w:val="nil"/>
              <w:left w:val="nil"/>
              <w:bottom w:val="nil"/>
              <w:right w:val="single" w:sz="8" w:space="0" w:color="auto"/>
            </w:tcBorders>
            <w:vAlign w:val="center"/>
          </w:tcPr>
          <w:p w14:paraId="39908029" w14:textId="4E3056C9" w:rsidR="004F6241" w:rsidRPr="00FF692A" w:rsidRDefault="004F6241" w:rsidP="004F6241">
            <w:pPr>
              <w:spacing w:after="0" w:line="240" w:lineRule="auto"/>
              <w:jc w:val="center"/>
              <w:rPr>
                <w:rFonts w:ascii="Arial" w:eastAsia="Times New Roman" w:hAnsi="Arial" w:cs="Arial"/>
                <w:color w:val="000000"/>
                <w:sz w:val="14"/>
                <w:szCs w:val="14"/>
                <w:lang w:eastAsia="fr-FR"/>
              </w:rPr>
            </w:pPr>
            <w:r w:rsidRPr="00FF692A">
              <w:rPr>
                <w:rFonts w:ascii="Arial" w:eastAsia="Times New Roman" w:hAnsi="Arial" w:cs="Arial"/>
                <w:color w:val="4472C4"/>
                <w:sz w:val="14"/>
                <w:szCs w:val="14"/>
                <w:lang w:eastAsia="fr-FR"/>
              </w:rPr>
              <w:t>7,50 €</w:t>
            </w:r>
          </w:p>
        </w:tc>
        <w:tc>
          <w:tcPr>
            <w:tcW w:w="850" w:type="dxa"/>
            <w:tcBorders>
              <w:top w:val="nil"/>
              <w:left w:val="nil"/>
              <w:bottom w:val="nil"/>
              <w:right w:val="single" w:sz="8" w:space="0" w:color="auto"/>
            </w:tcBorders>
            <w:vAlign w:val="center"/>
            <w:hideMark/>
          </w:tcPr>
          <w:p w14:paraId="6AF2DE99" w14:textId="183F2545" w:rsidR="004F6241" w:rsidRPr="00EE7CE6" w:rsidRDefault="004F6241" w:rsidP="004F6241">
            <w:pPr>
              <w:spacing w:after="0" w:line="240" w:lineRule="auto"/>
              <w:jc w:val="center"/>
              <w:rPr>
                <w:rFonts w:ascii="Arial" w:eastAsia="Times New Roman" w:hAnsi="Arial" w:cs="Arial"/>
                <w:color w:val="000000"/>
                <w:sz w:val="14"/>
                <w:szCs w:val="14"/>
                <w:lang w:eastAsia="fr-FR"/>
              </w:rPr>
            </w:pPr>
            <w:r w:rsidRPr="00EE7CE6">
              <w:rPr>
                <w:rFonts w:ascii="Arial" w:eastAsia="Times New Roman" w:hAnsi="Arial" w:cs="Arial"/>
                <w:color w:val="4472C4"/>
                <w:sz w:val="14"/>
                <w:szCs w:val="14"/>
                <w:lang w:eastAsia="fr-FR"/>
              </w:rPr>
              <w:t>7,</w:t>
            </w:r>
            <w:r>
              <w:rPr>
                <w:rFonts w:ascii="Arial" w:eastAsia="Times New Roman" w:hAnsi="Arial" w:cs="Arial"/>
                <w:color w:val="4472C4"/>
                <w:sz w:val="14"/>
                <w:szCs w:val="14"/>
                <w:lang w:eastAsia="fr-FR"/>
              </w:rPr>
              <w:t>4</w:t>
            </w:r>
            <w:r w:rsidRPr="00EE7CE6">
              <w:rPr>
                <w:rFonts w:ascii="Arial" w:eastAsia="Times New Roman" w:hAnsi="Arial" w:cs="Arial"/>
                <w:color w:val="4472C4"/>
                <w:sz w:val="14"/>
                <w:szCs w:val="14"/>
                <w:lang w:eastAsia="fr-FR"/>
              </w:rPr>
              <w:t>0 €</w:t>
            </w:r>
          </w:p>
        </w:tc>
        <w:tc>
          <w:tcPr>
            <w:tcW w:w="851" w:type="dxa"/>
            <w:tcBorders>
              <w:top w:val="nil"/>
              <w:left w:val="nil"/>
              <w:bottom w:val="nil"/>
              <w:right w:val="single" w:sz="8" w:space="0" w:color="auto"/>
            </w:tcBorders>
            <w:vAlign w:val="center"/>
            <w:hideMark/>
          </w:tcPr>
          <w:p w14:paraId="0252713F" w14:textId="2131D18D" w:rsidR="004F6241" w:rsidRPr="00EE7CE6" w:rsidRDefault="004F6241" w:rsidP="004F6241">
            <w:pPr>
              <w:spacing w:after="0" w:line="240" w:lineRule="auto"/>
              <w:jc w:val="center"/>
              <w:rPr>
                <w:rFonts w:ascii="Arial" w:eastAsia="Times New Roman" w:hAnsi="Arial" w:cs="Arial"/>
                <w:color w:val="000000"/>
                <w:sz w:val="14"/>
                <w:szCs w:val="14"/>
                <w:lang w:eastAsia="fr-FR"/>
              </w:rPr>
            </w:pPr>
            <w:r w:rsidRPr="00EE7CE6">
              <w:rPr>
                <w:rFonts w:ascii="Arial" w:eastAsia="Times New Roman" w:hAnsi="Arial" w:cs="Arial"/>
                <w:color w:val="4472C4"/>
                <w:sz w:val="14"/>
                <w:szCs w:val="14"/>
                <w:lang w:eastAsia="fr-FR"/>
              </w:rPr>
              <w:t>7,</w:t>
            </w:r>
            <w:r>
              <w:rPr>
                <w:rFonts w:ascii="Arial" w:eastAsia="Times New Roman" w:hAnsi="Arial" w:cs="Arial"/>
                <w:color w:val="4472C4"/>
                <w:sz w:val="14"/>
                <w:szCs w:val="14"/>
                <w:lang w:eastAsia="fr-FR"/>
              </w:rPr>
              <w:t>4</w:t>
            </w:r>
            <w:r w:rsidRPr="00EE7CE6">
              <w:rPr>
                <w:rFonts w:ascii="Arial" w:eastAsia="Times New Roman" w:hAnsi="Arial" w:cs="Arial"/>
                <w:color w:val="4472C4"/>
                <w:sz w:val="14"/>
                <w:szCs w:val="14"/>
                <w:lang w:eastAsia="fr-FR"/>
              </w:rPr>
              <w:t>0 €</w:t>
            </w:r>
          </w:p>
        </w:tc>
        <w:tc>
          <w:tcPr>
            <w:tcW w:w="850" w:type="dxa"/>
            <w:tcBorders>
              <w:top w:val="nil"/>
              <w:left w:val="nil"/>
              <w:bottom w:val="nil"/>
              <w:right w:val="single" w:sz="8" w:space="0" w:color="auto"/>
            </w:tcBorders>
            <w:vAlign w:val="center"/>
            <w:hideMark/>
          </w:tcPr>
          <w:p w14:paraId="2FCF3376" w14:textId="423702FE" w:rsidR="004F6241" w:rsidRPr="00EE7CE6" w:rsidRDefault="004F6241" w:rsidP="004F6241">
            <w:pPr>
              <w:spacing w:after="0" w:line="240" w:lineRule="auto"/>
              <w:jc w:val="center"/>
              <w:rPr>
                <w:rFonts w:ascii="Arial" w:eastAsia="Times New Roman" w:hAnsi="Arial" w:cs="Arial"/>
                <w:color w:val="000000"/>
                <w:sz w:val="14"/>
                <w:szCs w:val="14"/>
                <w:lang w:eastAsia="fr-FR"/>
              </w:rPr>
            </w:pPr>
            <w:r w:rsidRPr="00C755DB">
              <w:rPr>
                <w:rFonts w:ascii="Arial" w:eastAsia="Times New Roman" w:hAnsi="Arial" w:cs="Arial"/>
                <w:sz w:val="14"/>
                <w:szCs w:val="14"/>
                <w:lang w:eastAsia="fr-FR"/>
              </w:rPr>
              <w:t>7,30 €</w:t>
            </w:r>
          </w:p>
        </w:tc>
        <w:tc>
          <w:tcPr>
            <w:tcW w:w="851" w:type="dxa"/>
            <w:tcBorders>
              <w:top w:val="nil"/>
              <w:left w:val="nil"/>
              <w:bottom w:val="nil"/>
              <w:right w:val="single" w:sz="8" w:space="0" w:color="auto"/>
            </w:tcBorders>
            <w:vAlign w:val="center"/>
            <w:hideMark/>
          </w:tcPr>
          <w:p w14:paraId="3AF60AD7" w14:textId="2352BA12" w:rsidR="004F6241" w:rsidRPr="00EE7CE6" w:rsidRDefault="004F6241" w:rsidP="004F6241">
            <w:pPr>
              <w:spacing w:after="0" w:line="240" w:lineRule="auto"/>
              <w:jc w:val="center"/>
              <w:rPr>
                <w:rFonts w:ascii="Arial" w:eastAsia="Times New Roman" w:hAnsi="Arial" w:cs="Arial"/>
                <w:color w:val="000000"/>
                <w:sz w:val="14"/>
                <w:szCs w:val="14"/>
                <w:lang w:eastAsia="fr-FR"/>
              </w:rPr>
            </w:pPr>
            <w:r w:rsidRPr="00BF59E8">
              <w:rPr>
                <w:rFonts w:ascii="Arial" w:eastAsia="Times New Roman" w:hAnsi="Arial" w:cs="Arial"/>
                <w:color w:val="4472C4" w:themeColor="accent1"/>
                <w:sz w:val="14"/>
                <w:szCs w:val="14"/>
                <w:lang w:eastAsia="fr-FR"/>
              </w:rPr>
              <w:t>7,30 €</w:t>
            </w:r>
          </w:p>
        </w:tc>
        <w:tc>
          <w:tcPr>
            <w:tcW w:w="850" w:type="dxa"/>
            <w:tcBorders>
              <w:top w:val="nil"/>
              <w:left w:val="nil"/>
              <w:bottom w:val="nil"/>
              <w:right w:val="single" w:sz="8" w:space="0" w:color="auto"/>
            </w:tcBorders>
            <w:vAlign w:val="center"/>
            <w:hideMark/>
          </w:tcPr>
          <w:p w14:paraId="0C0AA3D7" w14:textId="513A1EA8" w:rsidR="004F6241" w:rsidRPr="00EE7CE6" w:rsidRDefault="004F6241" w:rsidP="004F6241">
            <w:pPr>
              <w:spacing w:after="0" w:line="240" w:lineRule="auto"/>
              <w:jc w:val="center"/>
              <w:rPr>
                <w:rFonts w:ascii="Arial" w:eastAsia="Times New Roman" w:hAnsi="Arial" w:cs="Arial"/>
                <w:color w:val="000000"/>
                <w:sz w:val="14"/>
                <w:szCs w:val="14"/>
                <w:lang w:eastAsia="fr-FR"/>
              </w:rPr>
            </w:pPr>
            <w:r w:rsidRPr="00EE7CE6">
              <w:rPr>
                <w:rFonts w:ascii="Arial" w:eastAsia="Times New Roman" w:hAnsi="Arial" w:cs="Arial"/>
                <w:color w:val="4472C4"/>
                <w:sz w:val="14"/>
                <w:szCs w:val="14"/>
                <w:lang w:eastAsia="fr-FR"/>
              </w:rPr>
              <w:t>7,30 €</w:t>
            </w:r>
          </w:p>
        </w:tc>
        <w:tc>
          <w:tcPr>
            <w:tcW w:w="709" w:type="dxa"/>
            <w:tcBorders>
              <w:top w:val="nil"/>
              <w:left w:val="nil"/>
              <w:bottom w:val="nil"/>
              <w:right w:val="single" w:sz="8" w:space="0" w:color="auto"/>
            </w:tcBorders>
            <w:vAlign w:val="center"/>
            <w:hideMark/>
          </w:tcPr>
          <w:p w14:paraId="0F3C1865" w14:textId="2BE98CDC" w:rsidR="004F6241" w:rsidRPr="00EE7CE6" w:rsidRDefault="004F6241" w:rsidP="004F6241">
            <w:pPr>
              <w:spacing w:after="0" w:line="240" w:lineRule="auto"/>
              <w:jc w:val="center"/>
              <w:rPr>
                <w:rFonts w:ascii="Arial" w:eastAsia="Times New Roman" w:hAnsi="Arial" w:cs="Arial"/>
                <w:color w:val="4472C4"/>
                <w:sz w:val="14"/>
                <w:szCs w:val="14"/>
                <w:lang w:eastAsia="fr-FR"/>
              </w:rPr>
            </w:pPr>
            <w:r w:rsidRPr="00EE7CE6">
              <w:rPr>
                <w:rFonts w:ascii="Arial" w:eastAsia="Times New Roman" w:hAnsi="Arial" w:cs="Arial"/>
                <w:color w:val="000000"/>
                <w:sz w:val="14"/>
                <w:szCs w:val="14"/>
                <w:lang w:eastAsia="fr-FR"/>
              </w:rPr>
              <w:t>7,10 €</w:t>
            </w:r>
          </w:p>
        </w:tc>
        <w:tc>
          <w:tcPr>
            <w:tcW w:w="709" w:type="dxa"/>
            <w:tcBorders>
              <w:top w:val="nil"/>
              <w:left w:val="nil"/>
              <w:bottom w:val="nil"/>
              <w:right w:val="single" w:sz="8" w:space="0" w:color="auto"/>
            </w:tcBorders>
            <w:vAlign w:val="center"/>
            <w:hideMark/>
          </w:tcPr>
          <w:p w14:paraId="0F809164" w14:textId="211A3454" w:rsidR="004F6241" w:rsidRPr="00EE7CE6" w:rsidRDefault="004F6241" w:rsidP="004F6241">
            <w:pPr>
              <w:spacing w:after="0" w:line="240" w:lineRule="auto"/>
              <w:jc w:val="center"/>
              <w:rPr>
                <w:rFonts w:ascii="Arial" w:eastAsia="Times New Roman" w:hAnsi="Arial" w:cs="Arial"/>
                <w:color w:val="4472C4"/>
                <w:sz w:val="14"/>
                <w:szCs w:val="14"/>
                <w:lang w:eastAsia="fr-FR"/>
              </w:rPr>
            </w:pPr>
            <w:r w:rsidRPr="00EE7CE6">
              <w:rPr>
                <w:rFonts w:ascii="Arial" w:eastAsia="Times New Roman" w:hAnsi="Arial" w:cs="Arial"/>
                <w:color w:val="000000"/>
                <w:sz w:val="14"/>
                <w:szCs w:val="14"/>
                <w:lang w:eastAsia="fr-FR"/>
              </w:rPr>
              <w:t>7,10 €</w:t>
            </w:r>
          </w:p>
        </w:tc>
      </w:tr>
      <w:tr w:rsidR="004F6241" w:rsidRPr="00EE7CE6" w14:paraId="219846FD" w14:textId="77777777" w:rsidTr="001436D5">
        <w:trPr>
          <w:trHeight w:val="150"/>
        </w:trPr>
        <w:tc>
          <w:tcPr>
            <w:tcW w:w="1007" w:type="dxa"/>
            <w:tcBorders>
              <w:top w:val="nil"/>
              <w:left w:val="single" w:sz="8" w:space="0" w:color="auto"/>
              <w:bottom w:val="nil"/>
              <w:right w:val="single" w:sz="8" w:space="0" w:color="auto"/>
            </w:tcBorders>
            <w:vAlign w:val="center"/>
            <w:hideMark/>
          </w:tcPr>
          <w:p w14:paraId="17F1DB62" w14:textId="77777777" w:rsidR="004F6241" w:rsidRPr="00EE7CE6" w:rsidRDefault="004F6241" w:rsidP="004F6241">
            <w:pPr>
              <w:spacing w:after="0" w:line="240" w:lineRule="auto"/>
              <w:jc w:val="center"/>
              <w:rPr>
                <w:rFonts w:ascii="Arial" w:eastAsia="Times New Roman" w:hAnsi="Arial" w:cs="Arial"/>
                <w:color w:val="0047B6"/>
                <w:sz w:val="14"/>
                <w:szCs w:val="14"/>
                <w:lang w:eastAsia="fr-FR"/>
              </w:rPr>
            </w:pPr>
            <w:r w:rsidRPr="00EE7CE6">
              <w:rPr>
                <w:rFonts w:ascii="Arial" w:eastAsia="Times New Roman" w:hAnsi="Arial" w:cs="Arial"/>
                <w:color w:val="0047B6"/>
                <w:sz w:val="14"/>
                <w:szCs w:val="14"/>
                <w:lang w:eastAsia="fr-FR"/>
              </w:rPr>
              <w:t> </w:t>
            </w:r>
          </w:p>
        </w:tc>
        <w:tc>
          <w:tcPr>
            <w:tcW w:w="1120" w:type="dxa"/>
            <w:tcBorders>
              <w:top w:val="nil"/>
              <w:left w:val="nil"/>
              <w:bottom w:val="nil"/>
              <w:right w:val="single" w:sz="8" w:space="0" w:color="auto"/>
            </w:tcBorders>
            <w:shd w:val="clear" w:color="000000" w:fill="FDE9D9"/>
            <w:vAlign w:val="center"/>
            <w:hideMark/>
          </w:tcPr>
          <w:p w14:paraId="347A06CC" w14:textId="77777777" w:rsidR="004F6241" w:rsidRPr="00FF692A" w:rsidRDefault="004F6241" w:rsidP="004F6241">
            <w:pPr>
              <w:spacing w:after="0" w:line="240" w:lineRule="auto"/>
              <w:jc w:val="center"/>
              <w:rPr>
                <w:rFonts w:ascii="Arial" w:eastAsia="Times New Roman" w:hAnsi="Arial" w:cs="Arial"/>
                <w:i/>
                <w:iCs/>
                <w:color w:val="000000"/>
                <w:sz w:val="14"/>
                <w:szCs w:val="14"/>
                <w:lang w:eastAsia="fr-FR"/>
              </w:rPr>
            </w:pPr>
            <w:r w:rsidRPr="00FF692A">
              <w:rPr>
                <w:rFonts w:ascii="Arial" w:eastAsia="Times New Roman" w:hAnsi="Arial" w:cs="Arial"/>
                <w:i/>
                <w:iCs/>
                <w:color w:val="000000"/>
                <w:sz w:val="14"/>
                <w:szCs w:val="14"/>
                <w:lang w:eastAsia="fr-FR"/>
              </w:rPr>
              <w:t> </w:t>
            </w:r>
          </w:p>
        </w:tc>
        <w:tc>
          <w:tcPr>
            <w:tcW w:w="850" w:type="dxa"/>
            <w:tcBorders>
              <w:top w:val="nil"/>
              <w:left w:val="nil"/>
              <w:bottom w:val="nil"/>
              <w:right w:val="single" w:sz="8" w:space="0" w:color="auto"/>
            </w:tcBorders>
            <w:vAlign w:val="center"/>
          </w:tcPr>
          <w:p w14:paraId="15CBDF83" w14:textId="2C746EDA" w:rsidR="004F6241" w:rsidRPr="00FF692A" w:rsidRDefault="004F6241" w:rsidP="004F6241">
            <w:pPr>
              <w:spacing w:after="0" w:line="240" w:lineRule="auto"/>
              <w:rPr>
                <w:rFonts w:ascii="Aptos Narrow" w:eastAsia="Times New Roman" w:hAnsi="Aptos Narrow" w:cs="Times New Roman"/>
                <w:color w:val="000000"/>
                <w:sz w:val="14"/>
                <w:szCs w:val="14"/>
                <w:lang w:eastAsia="fr-FR"/>
              </w:rPr>
            </w:pPr>
            <w:r w:rsidRPr="00FF692A">
              <w:rPr>
                <w:rFonts w:ascii="Aptos Narrow" w:eastAsia="Times New Roman" w:hAnsi="Aptos Narrow" w:cs="Times New Roman"/>
                <w:color w:val="000000"/>
                <w:sz w:val="14"/>
                <w:szCs w:val="14"/>
                <w:lang w:eastAsia="fr-FR"/>
              </w:rPr>
              <w:t> </w:t>
            </w:r>
          </w:p>
        </w:tc>
        <w:tc>
          <w:tcPr>
            <w:tcW w:w="850" w:type="dxa"/>
            <w:tcBorders>
              <w:top w:val="nil"/>
              <w:left w:val="nil"/>
              <w:bottom w:val="nil"/>
              <w:right w:val="single" w:sz="8" w:space="0" w:color="auto"/>
            </w:tcBorders>
            <w:vAlign w:val="center"/>
          </w:tcPr>
          <w:p w14:paraId="494A627B" w14:textId="09CD74BE" w:rsidR="004F6241" w:rsidRPr="00FF692A" w:rsidRDefault="004F6241" w:rsidP="004F6241">
            <w:pPr>
              <w:spacing w:after="0" w:line="240" w:lineRule="auto"/>
              <w:rPr>
                <w:rFonts w:ascii="Aptos Narrow" w:eastAsia="Times New Roman" w:hAnsi="Aptos Narrow" w:cs="Times New Roman"/>
                <w:color w:val="000000"/>
                <w:sz w:val="14"/>
                <w:szCs w:val="14"/>
                <w:lang w:eastAsia="fr-FR"/>
              </w:rPr>
            </w:pPr>
            <w:r w:rsidRPr="00FF692A">
              <w:rPr>
                <w:rFonts w:ascii="Aptos Narrow" w:eastAsia="Times New Roman" w:hAnsi="Aptos Narrow" w:cs="Times New Roman"/>
                <w:color w:val="000000"/>
                <w:sz w:val="14"/>
                <w:szCs w:val="14"/>
                <w:lang w:eastAsia="fr-FR"/>
              </w:rPr>
              <w:t> </w:t>
            </w:r>
          </w:p>
        </w:tc>
        <w:tc>
          <w:tcPr>
            <w:tcW w:w="850" w:type="dxa"/>
            <w:tcBorders>
              <w:top w:val="nil"/>
              <w:left w:val="nil"/>
              <w:bottom w:val="nil"/>
              <w:right w:val="single" w:sz="8" w:space="0" w:color="auto"/>
            </w:tcBorders>
            <w:vAlign w:val="center"/>
            <w:hideMark/>
          </w:tcPr>
          <w:p w14:paraId="4863872E" w14:textId="5DA17329" w:rsidR="004F6241" w:rsidRPr="00EE7CE6" w:rsidRDefault="004F6241" w:rsidP="004F6241">
            <w:pPr>
              <w:spacing w:after="0" w:line="240" w:lineRule="auto"/>
              <w:rPr>
                <w:rFonts w:ascii="Aptos Narrow" w:eastAsia="Times New Roman" w:hAnsi="Aptos Narrow" w:cs="Times New Roman"/>
                <w:color w:val="000000"/>
                <w:sz w:val="14"/>
                <w:szCs w:val="14"/>
                <w:lang w:eastAsia="fr-FR"/>
              </w:rPr>
            </w:pPr>
            <w:r w:rsidRPr="00EE7CE6">
              <w:rPr>
                <w:rFonts w:ascii="Aptos Narrow" w:eastAsia="Times New Roman" w:hAnsi="Aptos Narrow" w:cs="Times New Roman"/>
                <w:color w:val="000000"/>
                <w:sz w:val="14"/>
                <w:szCs w:val="14"/>
                <w:lang w:eastAsia="fr-FR"/>
              </w:rPr>
              <w:t> </w:t>
            </w:r>
          </w:p>
        </w:tc>
        <w:tc>
          <w:tcPr>
            <w:tcW w:w="851" w:type="dxa"/>
            <w:tcBorders>
              <w:top w:val="nil"/>
              <w:left w:val="nil"/>
              <w:bottom w:val="nil"/>
              <w:right w:val="single" w:sz="8" w:space="0" w:color="auto"/>
            </w:tcBorders>
            <w:vAlign w:val="center"/>
            <w:hideMark/>
          </w:tcPr>
          <w:p w14:paraId="2D45C159" w14:textId="77777777" w:rsidR="004F6241" w:rsidRPr="00EE7CE6" w:rsidRDefault="004F6241" w:rsidP="004F6241">
            <w:pPr>
              <w:spacing w:after="0" w:line="240" w:lineRule="auto"/>
              <w:rPr>
                <w:rFonts w:ascii="Aptos Narrow" w:eastAsia="Times New Roman" w:hAnsi="Aptos Narrow" w:cs="Times New Roman"/>
                <w:color w:val="000000"/>
                <w:sz w:val="14"/>
                <w:szCs w:val="14"/>
                <w:lang w:eastAsia="fr-FR"/>
              </w:rPr>
            </w:pPr>
            <w:r w:rsidRPr="00EE7CE6">
              <w:rPr>
                <w:rFonts w:ascii="Aptos Narrow" w:eastAsia="Times New Roman" w:hAnsi="Aptos Narrow" w:cs="Times New Roman"/>
                <w:color w:val="000000"/>
                <w:sz w:val="14"/>
                <w:szCs w:val="14"/>
                <w:lang w:eastAsia="fr-FR"/>
              </w:rPr>
              <w:t> </w:t>
            </w:r>
          </w:p>
        </w:tc>
        <w:tc>
          <w:tcPr>
            <w:tcW w:w="850" w:type="dxa"/>
            <w:tcBorders>
              <w:top w:val="nil"/>
              <w:left w:val="nil"/>
              <w:bottom w:val="nil"/>
              <w:right w:val="single" w:sz="8" w:space="0" w:color="auto"/>
            </w:tcBorders>
            <w:vAlign w:val="center"/>
            <w:hideMark/>
          </w:tcPr>
          <w:p w14:paraId="68173604" w14:textId="77777777" w:rsidR="004F6241" w:rsidRPr="00EE7CE6" w:rsidRDefault="004F6241" w:rsidP="004F6241">
            <w:pPr>
              <w:spacing w:after="0" w:line="240" w:lineRule="auto"/>
              <w:rPr>
                <w:rFonts w:ascii="Aptos Narrow" w:eastAsia="Times New Roman" w:hAnsi="Aptos Narrow" w:cs="Times New Roman"/>
                <w:color w:val="000000"/>
                <w:sz w:val="14"/>
                <w:szCs w:val="14"/>
                <w:lang w:eastAsia="fr-FR"/>
              </w:rPr>
            </w:pPr>
            <w:r w:rsidRPr="00EE7CE6">
              <w:rPr>
                <w:rFonts w:ascii="Aptos Narrow" w:eastAsia="Times New Roman" w:hAnsi="Aptos Narrow" w:cs="Times New Roman"/>
                <w:color w:val="000000"/>
                <w:sz w:val="14"/>
                <w:szCs w:val="14"/>
                <w:lang w:eastAsia="fr-FR"/>
              </w:rPr>
              <w:t> </w:t>
            </w:r>
          </w:p>
        </w:tc>
        <w:tc>
          <w:tcPr>
            <w:tcW w:w="851" w:type="dxa"/>
            <w:tcBorders>
              <w:top w:val="nil"/>
              <w:left w:val="nil"/>
              <w:bottom w:val="nil"/>
              <w:right w:val="single" w:sz="8" w:space="0" w:color="auto"/>
            </w:tcBorders>
            <w:vAlign w:val="center"/>
            <w:hideMark/>
          </w:tcPr>
          <w:p w14:paraId="5D802A9E" w14:textId="77777777" w:rsidR="004F6241" w:rsidRPr="00EE7CE6" w:rsidRDefault="004F6241" w:rsidP="004F6241">
            <w:pPr>
              <w:spacing w:after="0" w:line="240" w:lineRule="auto"/>
              <w:rPr>
                <w:rFonts w:ascii="Aptos Narrow" w:eastAsia="Times New Roman" w:hAnsi="Aptos Narrow" w:cs="Times New Roman"/>
                <w:color w:val="000000"/>
                <w:sz w:val="14"/>
                <w:szCs w:val="14"/>
                <w:lang w:eastAsia="fr-FR"/>
              </w:rPr>
            </w:pPr>
            <w:r w:rsidRPr="00EE7CE6">
              <w:rPr>
                <w:rFonts w:ascii="Aptos Narrow" w:eastAsia="Times New Roman" w:hAnsi="Aptos Narrow" w:cs="Times New Roman"/>
                <w:color w:val="000000"/>
                <w:sz w:val="14"/>
                <w:szCs w:val="14"/>
                <w:lang w:eastAsia="fr-FR"/>
              </w:rPr>
              <w:t> </w:t>
            </w:r>
          </w:p>
        </w:tc>
        <w:tc>
          <w:tcPr>
            <w:tcW w:w="850" w:type="dxa"/>
            <w:tcBorders>
              <w:top w:val="nil"/>
              <w:left w:val="nil"/>
              <w:bottom w:val="nil"/>
              <w:right w:val="single" w:sz="8" w:space="0" w:color="auto"/>
            </w:tcBorders>
            <w:vAlign w:val="center"/>
            <w:hideMark/>
          </w:tcPr>
          <w:p w14:paraId="18EFD035" w14:textId="77777777" w:rsidR="004F6241" w:rsidRPr="00EE7CE6" w:rsidRDefault="004F6241" w:rsidP="004F6241">
            <w:pPr>
              <w:spacing w:after="0" w:line="240" w:lineRule="auto"/>
              <w:rPr>
                <w:rFonts w:ascii="Aptos Narrow" w:eastAsia="Times New Roman" w:hAnsi="Aptos Narrow" w:cs="Times New Roman"/>
                <w:color w:val="000000"/>
                <w:sz w:val="14"/>
                <w:szCs w:val="14"/>
                <w:lang w:eastAsia="fr-FR"/>
              </w:rPr>
            </w:pPr>
            <w:r w:rsidRPr="00EE7CE6">
              <w:rPr>
                <w:rFonts w:ascii="Aptos Narrow" w:eastAsia="Times New Roman" w:hAnsi="Aptos Narrow" w:cs="Times New Roman"/>
                <w:color w:val="000000"/>
                <w:sz w:val="14"/>
                <w:szCs w:val="14"/>
                <w:lang w:eastAsia="fr-FR"/>
              </w:rPr>
              <w:t> </w:t>
            </w:r>
          </w:p>
        </w:tc>
        <w:tc>
          <w:tcPr>
            <w:tcW w:w="709" w:type="dxa"/>
            <w:tcBorders>
              <w:top w:val="nil"/>
              <w:left w:val="nil"/>
              <w:bottom w:val="nil"/>
              <w:right w:val="single" w:sz="8" w:space="0" w:color="auto"/>
            </w:tcBorders>
            <w:vAlign w:val="center"/>
            <w:hideMark/>
          </w:tcPr>
          <w:p w14:paraId="43134ECE" w14:textId="77777777" w:rsidR="004F6241" w:rsidRPr="00EE7CE6" w:rsidRDefault="004F6241" w:rsidP="004F6241">
            <w:pPr>
              <w:spacing w:after="0" w:line="240" w:lineRule="auto"/>
              <w:rPr>
                <w:rFonts w:ascii="Aptos Narrow" w:eastAsia="Times New Roman" w:hAnsi="Aptos Narrow" w:cs="Times New Roman"/>
                <w:color w:val="000000"/>
                <w:sz w:val="14"/>
                <w:szCs w:val="14"/>
                <w:lang w:eastAsia="fr-FR"/>
              </w:rPr>
            </w:pPr>
            <w:r w:rsidRPr="00EE7CE6">
              <w:rPr>
                <w:rFonts w:ascii="Aptos Narrow" w:eastAsia="Times New Roman" w:hAnsi="Aptos Narrow" w:cs="Times New Roman"/>
                <w:color w:val="000000"/>
                <w:sz w:val="14"/>
                <w:szCs w:val="14"/>
                <w:lang w:eastAsia="fr-FR"/>
              </w:rPr>
              <w:t> </w:t>
            </w:r>
          </w:p>
        </w:tc>
        <w:tc>
          <w:tcPr>
            <w:tcW w:w="709" w:type="dxa"/>
            <w:tcBorders>
              <w:top w:val="nil"/>
              <w:left w:val="nil"/>
              <w:bottom w:val="nil"/>
              <w:right w:val="single" w:sz="8" w:space="0" w:color="auto"/>
            </w:tcBorders>
            <w:vAlign w:val="center"/>
            <w:hideMark/>
          </w:tcPr>
          <w:p w14:paraId="56C30E99" w14:textId="77777777" w:rsidR="004F6241" w:rsidRPr="00EE7CE6" w:rsidRDefault="004F6241" w:rsidP="004F6241">
            <w:pPr>
              <w:spacing w:after="0" w:line="240" w:lineRule="auto"/>
              <w:rPr>
                <w:rFonts w:ascii="Aptos Narrow" w:eastAsia="Times New Roman" w:hAnsi="Aptos Narrow" w:cs="Times New Roman"/>
                <w:color w:val="000000"/>
                <w:sz w:val="14"/>
                <w:szCs w:val="14"/>
                <w:lang w:eastAsia="fr-FR"/>
              </w:rPr>
            </w:pPr>
            <w:r w:rsidRPr="00EE7CE6">
              <w:rPr>
                <w:rFonts w:ascii="Aptos Narrow" w:eastAsia="Times New Roman" w:hAnsi="Aptos Narrow" w:cs="Times New Roman"/>
                <w:color w:val="000000"/>
                <w:sz w:val="14"/>
                <w:szCs w:val="14"/>
                <w:lang w:eastAsia="fr-FR"/>
              </w:rPr>
              <w:t> </w:t>
            </w:r>
          </w:p>
        </w:tc>
      </w:tr>
      <w:tr w:rsidR="004F6241" w:rsidRPr="00EE7CE6" w14:paraId="5C5B9BE3" w14:textId="77777777" w:rsidTr="001436D5">
        <w:trPr>
          <w:trHeight w:val="392"/>
        </w:trPr>
        <w:tc>
          <w:tcPr>
            <w:tcW w:w="1007" w:type="dxa"/>
            <w:tcBorders>
              <w:top w:val="nil"/>
              <w:left w:val="single" w:sz="8" w:space="0" w:color="auto"/>
              <w:bottom w:val="single" w:sz="8" w:space="0" w:color="auto"/>
              <w:right w:val="single" w:sz="8" w:space="0" w:color="auto"/>
            </w:tcBorders>
            <w:vAlign w:val="center"/>
            <w:hideMark/>
          </w:tcPr>
          <w:p w14:paraId="69E817AC" w14:textId="77777777" w:rsidR="004F6241" w:rsidRPr="00EE7CE6" w:rsidRDefault="004F6241" w:rsidP="004F6241">
            <w:pPr>
              <w:spacing w:after="0" w:line="240" w:lineRule="auto"/>
              <w:jc w:val="center"/>
              <w:rPr>
                <w:rFonts w:ascii="Arial" w:eastAsia="Times New Roman" w:hAnsi="Arial" w:cs="Arial"/>
                <w:color w:val="0047B6"/>
                <w:sz w:val="14"/>
                <w:szCs w:val="14"/>
                <w:lang w:eastAsia="fr-FR"/>
              </w:rPr>
            </w:pPr>
            <w:r w:rsidRPr="00EE7CE6">
              <w:rPr>
                <w:rFonts w:ascii="Arial" w:eastAsia="Times New Roman" w:hAnsi="Arial" w:cs="Arial"/>
                <w:color w:val="0047B6"/>
                <w:sz w:val="14"/>
                <w:szCs w:val="14"/>
                <w:lang w:eastAsia="fr-FR"/>
              </w:rPr>
              <w:t>-part soumise à cotisations</w:t>
            </w:r>
          </w:p>
        </w:tc>
        <w:tc>
          <w:tcPr>
            <w:tcW w:w="1120" w:type="dxa"/>
            <w:tcBorders>
              <w:top w:val="nil"/>
              <w:left w:val="nil"/>
              <w:bottom w:val="single" w:sz="8" w:space="0" w:color="auto"/>
              <w:right w:val="single" w:sz="8" w:space="0" w:color="auto"/>
            </w:tcBorders>
            <w:shd w:val="clear" w:color="000000" w:fill="FDE9D9"/>
            <w:vAlign w:val="center"/>
            <w:hideMark/>
          </w:tcPr>
          <w:p w14:paraId="07E1116E" w14:textId="7D30CC8F" w:rsidR="004F6241" w:rsidRPr="00FF692A" w:rsidRDefault="004F6241" w:rsidP="004F6241">
            <w:pPr>
              <w:spacing w:after="0" w:line="240" w:lineRule="auto"/>
              <w:jc w:val="center"/>
              <w:rPr>
                <w:rFonts w:ascii="Aptos Narrow" w:eastAsia="Times New Roman" w:hAnsi="Aptos Narrow" w:cs="Times New Roman"/>
                <w:color w:val="000000"/>
                <w:sz w:val="14"/>
                <w:szCs w:val="14"/>
                <w:lang w:eastAsia="fr-FR"/>
              </w:rPr>
            </w:pPr>
            <w:r w:rsidRPr="00FF692A">
              <w:rPr>
                <w:rFonts w:ascii="Arial" w:eastAsia="Times New Roman" w:hAnsi="Arial" w:cs="Arial"/>
                <w:i/>
                <w:iCs/>
                <w:color w:val="000000"/>
                <w:sz w:val="14"/>
                <w:szCs w:val="14"/>
                <w:lang w:eastAsia="fr-FR"/>
              </w:rPr>
              <w:t>0 €</w:t>
            </w:r>
          </w:p>
        </w:tc>
        <w:tc>
          <w:tcPr>
            <w:tcW w:w="850" w:type="dxa"/>
            <w:tcBorders>
              <w:top w:val="nil"/>
              <w:left w:val="nil"/>
              <w:bottom w:val="single" w:sz="8" w:space="0" w:color="auto"/>
              <w:right w:val="single" w:sz="8" w:space="0" w:color="auto"/>
            </w:tcBorders>
            <w:vAlign w:val="center"/>
          </w:tcPr>
          <w:p w14:paraId="2E22BE06" w14:textId="4EFEC845" w:rsidR="004F6241" w:rsidRPr="00FF692A" w:rsidRDefault="004F6241" w:rsidP="004F6241">
            <w:pPr>
              <w:spacing w:after="0" w:line="240" w:lineRule="auto"/>
              <w:jc w:val="center"/>
              <w:rPr>
                <w:rFonts w:ascii="Aptos Narrow" w:eastAsia="Times New Roman" w:hAnsi="Aptos Narrow" w:cs="Times New Roman"/>
                <w:color w:val="000000"/>
                <w:sz w:val="14"/>
                <w:szCs w:val="14"/>
                <w:lang w:eastAsia="fr-FR"/>
              </w:rPr>
            </w:pPr>
            <w:r w:rsidRPr="00FF692A">
              <w:rPr>
                <w:rFonts w:ascii="Arial" w:eastAsia="Times New Roman" w:hAnsi="Arial" w:cs="Arial"/>
                <w:color w:val="000000"/>
                <w:sz w:val="14"/>
                <w:szCs w:val="14"/>
                <w:lang w:eastAsia="fr-FR"/>
              </w:rPr>
              <w:t>0 €</w:t>
            </w:r>
          </w:p>
        </w:tc>
        <w:tc>
          <w:tcPr>
            <w:tcW w:w="850" w:type="dxa"/>
            <w:tcBorders>
              <w:top w:val="nil"/>
              <w:left w:val="nil"/>
              <w:bottom w:val="single" w:sz="8" w:space="0" w:color="auto"/>
              <w:right w:val="single" w:sz="8" w:space="0" w:color="auto"/>
            </w:tcBorders>
            <w:vAlign w:val="center"/>
          </w:tcPr>
          <w:p w14:paraId="05E0C81F" w14:textId="3C9160E4" w:rsidR="004F6241" w:rsidRPr="00FF692A" w:rsidRDefault="004F6241" w:rsidP="004F6241">
            <w:pPr>
              <w:spacing w:after="0" w:line="240" w:lineRule="auto"/>
              <w:jc w:val="center"/>
              <w:rPr>
                <w:rFonts w:ascii="Aptos Narrow" w:eastAsia="Times New Roman" w:hAnsi="Aptos Narrow" w:cs="Times New Roman"/>
                <w:color w:val="000000"/>
                <w:sz w:val="14"/>
                <w:szCs w:val="14"/>
                <w:lang w:eastAsia="fr-FR"/>
              </w:rPr>
            </w:pPr>
            <w:r w:rsidRPr="00FF692A">
              <w:rPr>
                <w:rFonts w:ascii="Arial" w:eastAsia="Times New Roman" w:hAnsi="Arial" w:cs="Arial"/>
                <w:color w:val="000000"/>
                <w:sz w:val="14"/>
                <w:szCs w:val="14"/>
                <w:lang w:eastAsia="fr-FR"/>
              </w:rPr>
              <w:t>2,75 €</w:t>
            </w:r>
          </w:p>
        </w:tc>
        <w:tc>
          <w:tcPr>
            <w:tcW w:w="850" w:type="dxa"/>
            <w:tcBorders>
              <w:top w:val="nil"/>
              <w:left w:val="nil"/>
              <w:bottom w:val="single" w:sz="8" w:space="0" w:color="auto"/>
              <w:right w:val="single" w:sz="8" w:space="0" w:color="auto"/>
            </w:tcBorders>
            <w:vAlign w:val="center"/>
            <w:hideMark/>
          </w:tcPr>
          <w:p w14:paraId="60666AAC" w14:textId="78A35C9C" w:rsidR="004F6241" w:rsidRPr="00EE7CE6" w:rsidRDefault="004F6241" w:rsidP="004F6241">
            <w:pPr>
              <w:spacing w:after="0" w:line="240" w:lineRule="auto"/>
              <w:jc w:val="center"/>
              <w:rPr>
                <w:rFonts w:ascii="Aptos Narrow" w:eastAsia="Times New Roman" w:hAnsi="Aptos Narrow" w:cs="Times New Roman"/>
                <w:color w:val="000000"/>
                <w:sz w:val="14"/>
                <w:szCs w:val="14"/>
                <w:lang w:eastAsia="fr-FR"/>
              </w:rPr>
            </w:pPr>
            <w:r w:rsidRPr="00EE7CE6">
              <w:rPr>
                <w:rFonts w:ascii="Arial" w:eastAsia="Times New Roman" w:hAnsi="Arial" w:cs="Arial"/>
                <w:color w:val="000000"/>
                <w:sz w:val="14"/>
                <w:szCs w:val="14"/>
                <w:lang w:eastAsia="fr-FR"/>
              </w:rPr>
              <w:t>0 €</w:t>
            </w:r>
          </w:p>
        </w:tc>
        <w:tc>
          <w:tcPr>
            <w:tcW w:w="851" w:type="dxa"/>
            <w:tcBorders>
              <w:top w:val="nil"/>
              <w:left w:val="nil"/>
              <w:bottom w:val="single" w:sz="8" w:space="0" w:color="auto"/>
              <w:right w:val="single" w:sz="8" w:space="0" w:color="auto"/>
            </w:tcBorders>
            <w:vAlign w:val="center"/>
            <w:hideMark/>
          </w:tcPr>
          <w:p w14:paraId="54172DC9" w14:textId="51288956" w:rsidR="004F6241" w:rsidRPr="00EE7CE6" w:rsidRDefault="004F6241" w:rsidP="004F6241">
            <w:pPr>
              <w:spacing w:after="0" w:line="240" w:lineRule="auto"/>
              <w:jc w:val="center"/>
              <w:rPr>
                <w:rFonts w:ascii="Aptos Narrow" w:eastAsia="Times New Roman" w:hAnsi="Aptos Narrow" w:cs="Times New Roman"/>
                <w:color w:val="000000"/>
                <w:sz w:val="14"/>
                <w:szCs w:val="14"/>
                <w:lang w:eastAsia="fr-FR"/>
              </w:rPr>
            </w:pPr>
            <w:r w:rsidRPr="00EE7CE6">
              <w:rPr>
                <w:rFonts w:ascii="Arial" w:eastAsia="Times New Roman" w:hAnsi="Arial" w:cs="Arial"/>
                <w:color w:val="000000"/>
                <w:sz w:val="14"/>
                <w:szCs w:val="14"/>
                <w:lang w:eastAsia="fr-FR"/>
              </w:rPr>
              <w:t>2,</w:t>
            </w:r>
            <w:r>
              <w:rPr>
                <w:rFonts w:ascii="Arial" w:eastAsia="Times New Roman" w:hAnsi="Arial" w:cs="Arial"/>
                <w:color w:val="000000"/>
                <w:sz w:val="14"/>
                <w:szCs w:val="14"/>
                <w:lang w:eastAsia="fr-FR"/>
              </w:rPr>
              <w:t>8</w:t>
            </w:r>
            <w:r w:rsidRPr="00EE7CE6">
              <w:rPr>
                <w:rFonts w:ascii="Arial" w:eastAsia="Times New Roman" w:hAnsi="Arial" w:cs="Arial"/>
                <w:color w:val="000000"/>
                <w:sz w:val="14"/>
                <w:szCs w:val="14"/>
                <w:lang w:eastAsia="fr-FR"/>
              </w:rPr>
              <w:t>5 €</w:t>
            </w:r>
          </w:p>
        </w:tc>
        <w:tc>
          <w:tcPr>
            <w:tcW w:w="850" w:type="dxa"/>
            <w:tcBorders>
              <w:top w:val="nil"/>
              <w:left w:val="nil"/>
              <w:bottom w:val="single" w:sz="8" w:space="0" w:color="auto"/>
              <w:right w:val="single" w:sz="8" w:space="0" w:color="auto"/>
            </w:tcBorders>
            <w:vAlign w:val="center"/>
            <w:hideMark/>
          </w:tcPr>
          <w:p w14:paraId="1844680A" w14:textId="2319C9AC" w:rsidR="004F6241" w:rsidRPr="00EE7CE6" w:rsidRDefault="004F6241" w:rsidP="004F6241">
            <w:pPr>
              <w:spacing w:after="0" w:line="240" w:lineRule="auto"/>
              <w:jc w:val="center"/>
              <w:rPr>
                <w:rFonts w:ascii="Aptos Narrow" w:eastAsia="Times New Roman" w:hAnsi="Aptos Narrow" w:cs="Times New Roman"/>
                <w:color w:val="000000"/>
                <w:sz w:val="14"/>
                <w:szCs w:val="14"/>
                <w:lang w:eastAsia="fr-FR"/>
              </w:rPr>
            </w:pPr>
            <w:r w:rsidRPr="00EE7CE6">
              <w:rPr>
                <w:rFonts w:ascii="Arial" w:eastAsia="Times New Roman" w:hAnsi="Arial" w:cs="Arial"/>
                <w:color w:val="000000"/>
                <w:sz w:val="14"/>
                <w:szCs w:val="14"/>
                <w:lang w:eastAsia="fr-FR"/>
              </w:rPr>
              <w:t>0 €</w:t>
            </w:r>
          </w:p>
        </w:tc>
        <w:tc>
          <w:tcPr>
            <w:tcW w:w="851" w:type="dxa"/>
            <w:tcBorders>
              <w:top w:val="nil"/>
              <w:left w:val="nil"/>
              <w:bottom w:val="single" w:sz="8" w:space="0" w:color="auto"/>
              <w:right w:val="single" w:sz="8" w:space="0" w:color="auto"/>
            </w:tcBorders>
            <w:vAlign w:val="center"/>
            <w:hideMark/>
          </w:tcPr>
          <w:p w14:paraId="13581051" w14:textId="4182A9F9" w:rsidR="004F6241" w:rsidRPr="00EE7CE6" w:rsidRDefault="004F6241" w:rsidP="004F6241">
            <w:pPr>
              <w:spacing w:after="0" w:line="240" w:lineRule="auto"/>
              <w:jc w:val="center"/>
              <w:rPr>
                <w:rFonts w:ascii="Aptos Narrow" w:eastAsia="Times New Roman" w:hAnsi="Aptos Narrow" w:cs="Times New Roman"/>
                <w:color w:val="000000"/>
                <w:sz w:val="14"/>
                <w:szCs w:val="14"/>
                <w:lang w:eastAsia="fr-FR"/>
              </w:rPr>
            </w:pPr>
            <w:r w:rsidRPr="00EE7CE6">
              <w:rPr>
                <w:rFonts w:ascii="Arial" w:eastAsia="Times New Roman" w:hAnsi="Arial" w:cs="Arial"/>
                <w:color w:val="000000"/>
                <w:sz w:val="14"/>
                <w:szCs w:val="14"/>
                <w:lang w:eastAsia="fr-FR"/>
              </w:rPr>
              <w:t>0 €</w:t>
            </w:r>
          </w:p>
        </w:tc>
        <w:tc>
          <w:tcPr>
            <w:tcW w:w="850" w:type="dxa"/>
            <w:tcBorders>
              <w:top w:val="nil"/>
              <w:left w:val="nil"/>
              <w:bottom w:val="single" w:sz="8" w:space="0" w:color="auto"/>
              <w:right w:val="single" w:sz="8" w:space="0" w:color="auto"/>
            </w:tcBorders>
            <w:vAlign w:val="center"/>
            <w:hideMark/>
          </w:tcPr>
          <w:p w14:paraId="3476AE3F" w14:textId="6D2839EC" w:rsidR="004F6241" w:rsidRPr="00EE7CE6" w:rsidRDefault="004F6241" w:rsidP="004F6241">
            <w:pPr>
              <w:spacing w:after="0" w:line="240" w:lineRule="auto"/>
              <w:jc w:val="center"/>
              <w:rPr>
                <w:rFonts w:ascii="Aptos Narrow" w:eastAsia="Times New Roman" w:hAnsi="Aptos Narrow" w:cs="Times New Roman"/>
                <w:color w:val="000000"/>
                <w:sz w:val="14"/>
                <w:szCs w:val="14"/>
                <w:lang w:eastAsia="fr-FR"/>
              </w:rPr>
            </w:pPr>
            <w:r w:rsidRPr="00EE7CE6">
              <w:rPr>
                <w:rFonts w:ascii="Arial" w:eastAsia="Times New Roman" w:hAnsi="Arial" w:cs="Arial"/>
                <w:color w:val="000000"/>
                <w:sz w:val="14"/>
                <w:szCs w:val="14"/>
                <w:lang w:eastAsia="fr-FR"/>
              </w:rPr>
              <w:t>2,95 €</w:t>
            </w:r>
          </w:p>
        </w:tc>
        <w:tc>
          <w:tcPr>
            <w:tcW w:w="709" w:type="dxa"/>
            <w:tcBorders>
              <w:top w:val="nil"/>
              <w:left w:val="nil"/>
              <w:bottom w:val="single" w:sz="8" w:space="0" w:color="auto"/>
              <w:right w:val="single" w:sz="8" w:space="0" w:color="auto"/>
            </w:tcBorders>
            <w:vAlign w:val="center"/>
            <w:hideMark/>
          </w:tcPr>
          <w:p w14:paraId="480770EA" w14:textId="17992E98" w:rsidR="004F6241" w:rsidRPr="00EE7CE6" w:rsidRDefault="004F6241" w:rsidP="004F6241">
            <w:pPr>
              <w:spacing w:after="0" w:line="240" w:lineRule="auto"/>
              <w:jc w:val="center"/>
              <w:rPr>
                <w:rFonts w:ascii="Aptos Narrow" w:eastAsia="Times New Roman" w:hAnsi="Aptos Narrow" w:cs="Times New Roman"/>
                <w:color w:val="000000"/>
                <w:sz w:val="14"/>
                <w:szCs w:val="14"/>
                <w:lang w:eastAsia="fr-FR"/>
              </w:rPr>
            </w:pPr>
            <w:r w:rsidRPr="00EE7CE6">
              <w:rPr>
                <w:rFonts w:ascii="Arial" w:eastAsia="Times New Roman" w:hAnsi="Arial" w:cs="Arial"/>
                <w:color w:val="4472C4"/>
                <w:sz w:val="14"/>
                <w:szCs w:val="14"/>
                <w:lang w:eastAsia="fr-FR"/>
              </w:rPr>
              <w:t>3,15 €</w:t>
            </w:r>
          </w:p>
        </w:tc>
        <w:tc>
          <w:tcPr>
            <w:tcW w:w="709" w:type="dxa"/>
            <w:tcBorders>
              <w:top w:val="nil"/>
              <w:left w:val="nil"/>
              <w:bottom w:val="single" w:sz="8" w:space="0" w:color="auto"/>
              <w:right w:val="single" w:sz="8" w:space="0" w:color="auto"/>
            </w:tcBorders>
            <w:vAlign w:val="center"/>
            <w:hideMark/>
          </w:tcPr>
          <w:p w14:paraId="6083AC87" w14:textId="2DEE70FB" w:rsidR="004F6241" w:rsidRPr="00EE7CE6" w:rsidRDefault="004F6241" w:rsidP="004F6241">
            <w:pPr>
              <w:spacing w:after="0" w:line="240" w:lineRule="auto"/>
              <w:jc w:val="center"/>
              <w:rPr>
                <w:rFonts w:ascii="Aptos Narrow" w:eastAsia="Times New Roman" w:hAnsi="Aptos Narrow" w:cs="Times New Roman"/>
                <w:color w:val="000000"/>
                <w:sz w:val="14"/>
                <w:szCs w:val="14"/>
                <w:lang w:eastAsia="fr-FR"/>
              </w:rPr>
            </w:pPr>
            <w:r w:rsidRPr="00EE7CE6">
              <w:rPr>
                <w:rFonts w:ascii="Arial" w:eastAsia="Times New Roman" w:hAnsi="Arial" w:cs="Arial"/>
                <w:color w:val="4472C4"/>
                <w:sz w:val="14"/>
                <w:szCs w:val="14"/>
                <w:lang w:eastAsia="fr-FR"/>
              </w:rPr>
              <w:t>2,93 €</w:t>
            </w:r>
          </w:p>
        </w:tc>
      </w:tr>
      <w:tr w:rsidR="004F6241" w:rsidRPr="00EE7CE6" w14:paraId="7BF980CD" w14:textId="77777777" w:rsidTr="001436D5">
        <w:trPr>
          <w:trHeight w:val="150"/>
        </w:trPr>
        <w:tc>
          <w:tcPr>
            <w:tcW w:w="1007" w:type="dxa"/>
            <w:tcBorders>
              <w:top w:val="nil"/>
              <w:left w:val="single" w:sz="8" w:space="0" w:color="auto"/>
              <w:bottom w:val="nil"/>
              <w:right w:val="single" w:sz="8" w:space="0" w:color="auto"/>
            </w:tcBorders>
            <w:vAlign w:val="center"/>
            <w:hideMark/>
          </w:tcPr>
          <w:p w14:paraId="41784222" w14:textId="77777777" w:rsidR="004F6241" w:rsidRPr="00EE7CE6" w:rsidRDefault="004F6241" w:rsidP="004F6241">
            <w:pPr>
              <w:spacing w:after="0" w:line="240" w:lineRule="auto"/>
              <w:jc w:val="center"/>
              <w:rPr>
                <w:rFonts w:ascii="Arial" w:eastAsia="Times New Roman" w:hAnsi="Arial" w:cs="Arial"/>
                <w:color w:val="0047B6"/>
                <w:sz w:val="14"/>
                <w:szCs w:val="14"/>
                <w:u w:val="single"/>
                <w:lang w:eastAsia="fr-FR"/>
              </w:rPr>
            </w:pPr>
            <w:r w:rsidRPr="00EE7CE6">
              <w:rPr>
                <w:rFonts w:ascii="Arial" w:eastAsia="Times New Roman" w:hAnsi="Arial" w:cs="Arial"/>
                <w:color w:val="0047B6"/>
                <w:sz w:val="14"/>
                <w:szCs w:val="14"/>
                <w:u w:val="single"/>
                <w:lang w:eastAsia="fr-FR"/>
              </w:rPr>
              <w:t xml:space="preserve">Prime de </w:t>
            </w:r>
          </w:p>
        </w:tc>
        <w:tc>
          <w:tcPr>
            <w:tcW w:w="1120" w:type="dxa"/>
            <w:vMerge w:val="restart"/>
            <w:tcBorders>
              <w:top w:val="nil"/>
              <w:left w:val="single" w:sz="8" w:space="0" w:color="auto"/>
              <w:bottom w:val="single" w:sz="8" w:space="0" w:color="000000"/>
              <w:right w:val="single" w:sz="8" w:space="0" w:color="auto"/>
            </w:tcBorders>
            <w:shd w:val="clear" w:color="000000" w:fill="FDE9D9"/>
            <w:vAlign w:val="center"/>
            <w:hideMark/>
          </w:tcPr>
          <w:p w14:paraId="3D8DF70E" w14:textId="07BE3296" w:rsidR="004F6241" w:rsidRPr="0029789E" w:rsidRDefault="004F6241" w:rsidP="004F6241">
            <w:pPr>
              <w:spacing w:after="0" w:line="240" w:lineRule="auto"/>
              <w:jc w:val="center"/>
              <w:rPr>
                <w:rFonts w:ascii="Arial" w:eastAsia="Times New Roman" w:hAnsi="Arial" w:cs="Arial"/>
                <w:i/>
                <w:iCs/>
                <w:color w:val="0047B6"/>
                <w:sz w:val="14"/>
                <w:szCs w:val="14"/>
                <w:lang w:eastAsia="fr-FR"/>
              </w:rPr>
            </w:pPr>
            <w:r w:rsidRPr="0029789E">
              <w:rPr>
                <w:rFonts w:ascii="Arial" w:eastAsia="Times New Roman" w:hAnsi="Arial" w:cs="Arial"/>
                <w:i/>
                <w:iCs/>
                <w:color w:val="0047B6"/>
                <w:sz w:val="14"/>
                <w:szCs w:val="14"/>
                <w:lang w:eastAsia="fr-FR"/>
              </w:rPr>
              <w:t>4,25 €</w:t>
            </w:r>
          </w:p>
        </w:tc>
        <w:tc>
          <w:tcPr>
            <w:tcW w:w="850" w:type="dxa"/>
            <w:vMerge w:val="restart"/>
            <w:tcBorders>
              <w:top w:val="nil"/>
              <w:left w:val="single" w:sz="8" w:space="0" w:color="auto"/>
              <w:right w:val="single" w:sz="8" w:space="0" w:color="auto"/>
            </w:tcBorders>
            <w:vAlign w:val="center"/>
          </w:tcPr>
          <w:p w14:paraId="4BF04CBD" w14:textId="674C3F7C" w:rsidR="004F6241" w:rsidRPr="00FF692A" w:rsidRDefault="004F6241" w:rsidP="004F6241">
            <w:pPr>
              <w:spacing w:after="0" w:line="240" w:lineRule="auto"/>
              <w:jc w:val="center"/>
              <w:rPr>
                <w:rFonts w:ascii="Arial" w:eastAsia="Times New Roman" w:hAnsi="Arial" w:cs="Arial"/>
                <w:color w:val="000000"/>
                <w:sz w:val="14"/>
                <w:szCs w:val="14"/>
                <w:lang w:eastAsia="fr-FR"/>
              </w:rPr>
            </w:pPr>
            <w:r w:rsidRPr="00BF59E8">
              <w:rPr>
                <w:rFonts w:ascii="Arial" w:eastAsia="Times New Roman" w:hAnsi="Arial" w:cs="Arial"/>
                <w:color w:val="4472C4" w:themeColor="accent1"/>
                <w:sz w:val="14"/>
                <w:szCs w:val="14"/>
                <w:lang w:eastAsia="fr-FR"/>
              </w:rPr>
              <w:t>4,25 €</w:t>
            </w:r>
          </w:p>
        </w:tc>
        <w:tc>
          <w:tcPr>
            <w:tcW w:w="850" w:type="dxa"/>
            <w:vMerge w:val="restart"/>
            <w:tcBorders>
              <w:top w:val="nil"/>
              <w:left w:val="single" w:sz="8" w:space="0" w:color="auto"/>
              <w:right w:val="single" w:sz="8" w:space="0" w:color="auto"/>
            </w:tcBorders>
            <w:vAlign w:val="center"/>
          </w:tcPr>
          <w:p w14:paraId="5CBCC760" w14:textId="5E6FB50C" w:rsidR="004F6241" w:rsidRPr="00FF692A" w:rsidRDefault="004F6241" w:rsidP="004F6241">
            <w:pPr>
              <w:spacing w:after="0" w:line="240" w:lineRule="auto"/>
              <w:jc w:val="center"/>
              <w:rPr>
                <w:rFonts w:ascii="Arial" w:eastAsia="Times New Roman" w:hAnsi="Arial" w:cs="Arial"/>
                <w:color w:val="000000"/>
                <w:sz w:val="14"/>
                <w:szCs w:val="14"/>
                <w:lang w:eastAsia="fr-FR"/>
              </w:rPr>
            </w:pPr>
            <w:r w:rsidRPr="00FF692A">
              <w:rPr>
                <w:rFonts w:ascii="Arial" w:eastAsia="Times New Roman" w:hAnsi="Arial" w:cs="Arial"/>
                <w:color w:val="000000"/>
                <w:sz w:val="14"/>
                <w:szCs w:val="14"/>
                <w:lang w:eastAsia="fr-FR"/>
              </w:rPr>
              <w:t>5,80 €</w:t>
            </w:r>
          </w:p>
        </w:tc>
        <w:tc>
          <w:tcPr>
            <w:tcW w:w="850" w:type="dxa"/>
            <w:vMerge w:val="restart"/>
            <w:tcBorders>
              <w:top w:val="nil"/>
              <w:left w:val="single" w:sz="8" w:space="0" w:color="auto"/>
              <w:bottom w:val="single" w:sz="8" w:space="0" w:color="000000"/>
              <w:right w:val="single" w:sz="8" w:space="0" w:color="auto"/>
            </w:tcBorders>
            <w:vAlign w:val="center"/>
            <w:hideMark/>
          </w:tcPr>
          <w:p w14:paraId="0A4BB2B9" w14:textId="1B69FBDF" w:rsidR="004F6241" w:rsidRPr="00EE7CE6" w:rsidRDefault="004F6241" w:rsidP="004F6241">
            <w:pPr>
              <w:spacing w:after="0" w:line="240" w:lineRule="auto"/>
              <w:jc w:val="center"/>
              <w:rPr>
                <w:rFonts w:ascii="Arial" w:eastAsia="Times New Roman" w:hAnsi="Arial" w:cs="Arial"/>
                <w:color w:val="000000"/>
                <w:sz w:val="14"/>
                <w:szCs w:val="14"/>
                <w:lang w:eastAsia="fr-FR"/>
              </w:rPr>
            </w:pPr>
            <w:r w:rsidRPr="00EE7CE6">
              <w:rPr>
                <w:rFonts w:ascii="Arial" w:eastAsia="Times New Roman" w:hAnsi="Arial" w:cs="Arial"/>
                <w:color w:val="000000"/>
                <w:sz w:val="14"/>
                <w:szCs w:val="14"/>
                <w:lang w:eastAsia="fr-FR"/>
              </w:rPr>
              <w:t>4,22 €</w:t>
            </w:r>
          </w:p>
        </w:tc>
        <w:tc>
          <w:tcPr>
            <w:tcW w:w="851" w:type="dxa"/>
            <w:vMerge w:val="restart"/>
            <w:tcBorders>
              <w:top w:val="nil"/>
              <w:left w:val="single" w:sz="8" w:space="0" w:color="auto"/>
              <w:bottom w:val="single" w:sz="8" w:space="0" w:color="000000"/>
              <w:right w:val="single" w:sz="8" w:space="0" w:color="auto"/>
            </w:tcBorders>
            <w:vAlign w:val="center"/>
            <w:hideMark/>
          </w:tcPr>
          <w:p w14:paraId="1514267F" w14:textId="77777777" w:rsidR="004F6241" w:rsidRPr="00EE7CE6" w:rsidRDefault="004F6241" w:rsidP="004F6241">
            <w:pPr>
              <w:spacing w:after="0" w:line="240" w:lineRule="auto"/>
              <w:jc w:val="center"/>
              <w:rPr>
                <w:rFonts w:ascii="Arial" w:eastAsia="Times New Roman" w:hAnsi="Arial" w:cs="Arial"/>
                <w:color w:val="000000"/>
                <w:sz w:val="14"/>
                <w:szCs w:val="14"/>
                <w:lang w:eastAsia="fr-FR"/>
              </w:rPr>
            </w:pPr>
            <w:r w:rsidRPr="00EE7CE6">
              <w:rPr>
                <w:rFonts w:ascii="Arial" w:eastAsia="Times New Roman" w:hAnsi="Arial" w:cs="Arial"/>
                <w:color w:val="000000"/>
                <w:sz w:val="14"/>
                <w:szCs w:val="14"/>
                <w:lang w:eastAsia="fr-FR"/>
              </w:rPr>
              <w:t>5,80 €</w:t>
            </w:r>
          </w:p>
        </w:tc>
        <w:tc>
          <w:tcPr>
            <w:tcW w:w="850" w:type="dxa"/>
            <w:vMerge w:val="restart"/>
            <w:tcBorders>
              <w:top w:val="nil"/>
              <w:left w:val="single" w:sz="8" w:space="0" w:color="auto"/>
              <w:bottom w:val="single" w:sz="8" w:space="0" w:color="000000"/>
              <w:right w:val="single" w:sz="8" w:space="0" w:color="auto"/>
            </w:tcBorders>
            <w:vAlign w:val="center"/>
            <w:hideMark/>
          </w:tcPr>
          <w:p w14:paraId="41158DF5" w14:textId="77777777" w:rsidR="004F6241" w:rsidRPr="00EE7CE6" w:rsidRDefault="004F6241" w:rsidP="004F6241">
            <w:pPr>
              <w:spacing w:after="0" w:line="240" w:lineRule="auto"/>
              <w:jc w:val="center"/>
              <w:rPr>
                <w:rFonts w:ascii="Arial" w:eastAsia="Times New Roman" w:hAnsi="Arial" w:cs="Arial"/>
                <w:color w:val="000000"/>
                <w:sz w:val="14"/>
                <w:szCs w:val="14"/>
                <w:lang w:eastAsia="fr-FR"/>
              </w:rPr>
            </w:pPr>
            <w:r w:rsidRPr="00C755DB">
              <w:rPr>
                <w:rFonts w:ascii="Arial" w:eastAsia="Times New Roman" w:hAnsi="Arial" w:cs="Arial"/>
                <w:i/>
                <w:iCs/>
                <w:color w:val="0047B6"/>
                <w:sz w:val="14"/>
                <w:szCs w:val="14"/>
                <w:lang w:eastAsia="fr-FR"/>
              </w:rPr>
              <w:t>4,22 €</w:t>
            </w:r>
          </w:p>
        </w:tc>
        <w:tc>
          <w:tcPr>
            <w:tcW w:w="851" w:type="dxa"/>
            <w:vMerge w:val="restart"/>
            <w:tcBorders>
              <w:top w:val="nil"/>
              <w:left w:val="single" w:sz="8" w:space="0" w:color="auto"/>
              <w:bottom w:val="single" w:sz="8" w:space="0" w:color="000000"/>
              <w:right w:val="single" w:sz="8" w:space="0" w:color="auto"/>
            </w:tcBorders>
            <w:vAlign w:val="center"/>
            <w:hideMark/>
          </w:tcPr>
          <w:p w14:paraId="72F3D634" w14:textId="77777777" w:rsidR="004F6241" w:rsidRPr="00EE7CE6" w:rsidRDefault="004F6241" w:rsidP="004F6241">
            <w:pPr>
              <w:spacing w:after="0" w:line="240" w:lineRule="auto"/>
              <w:jc w:val="center"/>
              <w:rPr>
                <w:rFonts w:ascii="Arial" w:eastAsia="Times New Roman" w:hAnsi="Arial" w:cs="Arial"/>
                <w:color w:val="000000"/>
                <w:sz w:val="14"/>
                <w:szCs w:val="14"/>
                <w:lang w:eastAsia="fr-FR"/>
              </w:rPr>
            </w:pPr>
            <w:r w:rsidRPr="00EE7CE6">
              <w:rPr>
                <w:rFonts w:ascii="Arial" w:eastAsia="Times New Roman" w:hAnsi="Arial" w:cs="Arial"/>
                <w:color w:val="000000"/>
                <w:sz w:val="14"/>
                <w:szCs w:val="14"/>
                <w:lang w:eastAsia="fr-FR"/>
              </w:rPr>
              <w:t>4,15 €</w:t>
            </w:r>
          </w:p>
        </w:tc>
        <w:tc>
          <w:tcPr>
            <w:tcW w:w="850" w:type="dxa"/>
            <w:vMerge w:val="restart"/>
            <w:tcBorders>
              <w:top w:val="nil"/>
              <w:left w:val="single" w:sz="8" w:space="0" w:color="auto"/>
              <w:bottom w:val="single" w:sz="8" w:space="0" w:color="000000"/>
              <w:right w:val="single" w:sz="8" w:space="0" w:color="auto"/>
            </w:tcBorders>
            <w:vAlign w:val="center"/>
            <w:hideMark/>
          </w:tcPr>
          <w:p w14:paraId="0F6D7FCE" w14:textId="77777777" w:rsidR="004F6241" w:rsidRPr="00EE7CE6" w:rsidRDefault="004F6241" w:rsidP="004F6241">
            <w:pPr>
              <w:spacing w:after="0" w:line="240" w:lineRule="auto"/>
              <w:jc w:val="center"/>
              <w:rPr>
                <w:rFonts w:ascii="Arial" w:eastAsia="Times New Roman" w:hAnsi="Arial" w:cs="Arial"/>
                <w:color w:val="000000"/>
                <w:sz w:val="14"/>
                <w:szCs w:val="14"/>
                <w:lang w:eastAsia="fr-FR"/>
              </w:rPr>
            </w:pPr>
            <w:r w:rsidRPr="00EE7CE6">
              <w:rPr>
                <w:rFonts w:ascii="Arial" w:eastAsia="Times New Roman" w:hAnsi="Arial" w:cs="Arial"/>
                <w:color w:val="000000"/>
                <w:sz w:val="14"/>
                <w:szCs w:val="14"/>
                <w:lang w:eastAsia="fr-FR"/>
              </w:rPr>
              <w:t>5,80 €</w:t>
            </w:r>
          </w:p>
        </w:tc>
        <w:tc>
          <w:tcPr>
            <w:tcW w:w="1418" w:type="dxa"/>
            <w:gridSpan w:val="2"/>
            <w:vMerge w:val="restart"/>
            <w:tcBorders>
              <w:top w:val="single" w:sz="8" w:space="0" w:color="auto"/>
              <w:left w:val="single" w:sz="8" w:space="0" w:color="auto"/>
              <w:bottom w:val="single" w:sz="8" w:space="0" w:color="000000"/>
              <w:right w:val="single" w:sz="8" w:space="0" w:color="000000"/>
            </w:tcBorders>
            <w:vAlign w:val="center"/>
            <w:hideMark/>
          </w:tcPr>
          <w:p w14:paraId="76CCBF80" w14:textId="77777777" w:rsidR="004F6241" w:rsidRPr="00EE7CE6" w:rsidRDefault="004F6241" w:rsidP="004F6241">
            <w:pPr>
              <w:spacing w:after="0" w:line="240" w:lineRule="auto"/>
              <w:jc w:val="center"/>
              <w:rPr>
                <w:rFonts w:ascii="Arial" w:eastAsia="Times New Roman" w:hAnsi="Arial" w:cs="Arial"/>
                <w:color w:val="000000"/>
                <w:sz w:val="14"/>
                <w:szCs w:val="14"/>
                <w:lang w:eastAsia="fr-FR"/>
              </w:rPr>
            </w:pPr>
            <w:r w:rsidRPr="00EE7CE6">
              <w:rPr>
                <w:rFonts w:ascii="Arial" w:eastAsia="Times New Roman" w:hAnsi="Arial" w:cs="Arial"/>
                <w:color w:val="000000"/>
                <w:sz w:val="14"/>
                <w:szCs w:val="14"/>
                <w:lang w:eastAsia="fr-FR"/>
              </w:rPr>
              <w:t>5,80 €</w:t>
            </w:r>
          </w:p>
        </w:tc>
      </w:tr>
      <w:tr w:rsidR="004F6241" w:rsidRPr="00EE7CE6" w14:paraId="3FE174E6" w14:textId="77777777" w:rsidTr="001436D5">
        <w:trPr>
          <w:trHeight w:val="257"/>
        </w:trPr>
        <w:tc>
          <w:tcPr>
            <w:tcW w:w="1007" w:type="dxa"/>
            <w:tcBorders>
              <w:top w:val="nil"/>
              <w:left w:val="single" w:sz="8" w:space="0" w:color="auto"/>
              <w:bottom w:val="nil"/>
              <w:right w:val="single" w:sz="8" w:space="0" w:color="auto"/>
            </w:tcBorders>
            <w:vAlign w:val="center"/>
            <w:hideMark/>
          </w:tcPr>
          <w:p w14:paraId="2DCF2053" w14:textId="77777777" w:rsidR="004F6241" w:rsidRPr="00EE7CE6" w:rsidRDefault="004F6241" w:rsidP="004F6241">
            <w:pPr>
              <w:spacing w:after="0" w:line="240" w:lineRule="auto"/>
              <w:jc w:val="center"/>
              <w:rPr>
                <w:rFonts w:ascii="Arial" w:eastAsia="Times New Roman" w:hAnsi="Arial" w:cs="Arial"/>
                <w:color w:val="0047B6"/>
                <w:sz w:val="14"/>
                <w:szCs w:val="14"/>
                <w:u w:val="single"/>
                <w:lang w:eastAsia="fr-FR"/>
              </w:rPr>
            </w:pPr>
            <w:proofErr w:type="gramStart"/>
            <w:r w:rsidRPr="00EE7CE6">
              <w:rPr>
                <w:rFonts w:ascii="Arial" w:eastAsia="Times New Roman" w:hAnsi="Arial" w:cs="Arial"/>
                <w:color w:val="0047B6"/>
                <w:sz w:val="14"/>
                <w:szCs w:val="14"/>
                <w:u w:val="single"/>
                <w:lang w:eastAsia="fr-FR"/>
              </w:rPr>
              <w:t>casse</w:t>
            </w:r>
            <w:proofErr w:type="gramEnd"/>
            <w:r w:rsidRPr="00EE7CE6">
              <w:rPr>
                <w:rFonts w:ascii="Arial" w:eastAsia="Times New Roman" w:hAnsi="Arial" w:cs="Arial"/>
                <w:color w:val="0047B6"/>
                <w:sz w:val="14"/>
                <w:szCs w:val="14"/>
                <w:u w:val="single"/>
                <w:lang w:eastAsia="fr-FR"/>
              </w:rPr>
              <w:t>-croûte</w:t>
            </w:r>
          </w:p>
        </w:tc>
        <w:tc>
          <w:tcPr>
            <w:tcW w:w="1120" w:type="dxa"/>
            <w:vMerge/>
            <w:tcBorders>
              <w:top w:val="nil"/>
              <w:left w:val="single" w:sz="8" w:space="0" w:color="auto"/>
              <w:bottom w:val="single" w:sz="8" w:space="0" w:color="000000"/>
              <w:right w:val="single" w:sz="8" w:space="0" w:color="auto"/>
            </w:tcBorders>
            <w:vAlign w:val="center"/>
            <w:hideMark/>
          </w:tcPr>
          <w:p w14:paraId="7E17E0B2" w14:textId="77777777" w:rsidR="004F6241" w:rsidRPr="00EE7CE6" w:rsidRDefault="004F6241" w:rsidP="004F6241">
            <w:pPr>
              <w:spacing w:after="0" w:line="240" w:lineRule="auto"/>
              <w:rPr>
                <w:rFonts w:ascii="Arial" w:eastAsia="Times New Roman" w:hAnsi="Arial" w:cs="Arial"/>
                <w:i/>
                <w:iCs/>
                <w:color w:val="0047B6"/>
                <w:sz w:val="14"/>
                <w:szCs w:val="14"/>
                <w:lang w:eastAsia="fr-FR"/>
              </w:rPr>
            </w:pPr>
          </w:p>
        </w:tc>
        <w:tc>
          <w:tcPr>
            <w:tcW w:w="850" w:type="dxa"/>
            <w:vMerge/>
            <w:tcBorders>
              <w:left w:val="single" w:sz="8" w:space="0" w:color="auto"/>
              <w:right w:val="single" w:sz="8" w:space="0" w:color="auto"/>
            </w:tcBorders>
            <w:vAlign w:val="center"/>
          </w:tcPr>
          <w:p w14:paraId="27744504" w14:textId="77777777" w:rsidR="004F6241" w:rsidRPr="00EE7CE6" w:rsidRDefault="004F6241" w:rsidP="004F6241">
            <w:pPr>
              <w:spacing w:after="0" w:line="240" w:lineRule="auto"/>
              <w:rPr>
                <w:rFonts w:ascii="Arial" w:eastAsia="Times New Roman" w:hAnsi="Arial" w:cs="Arial"/>
                <w:color w:val="000000"/>
                <w:sz w:val="14"/>
                <w:szCs w:val="14"/>
                <w:lang w:eastAsia="fr-FR"/>
              </w:rPr>
            </w:pPr>
          </w:p>
        </w:tc>
        <w:tc>
          <w:tcPr>
            <w:tcW w:w="850" w:type="dxa"/>
            <w:vMerge/>
            <w:tcBorders>
              <w:left w:val="single" w:sz="8" w:space="0" w:color="auto"/>
              <w:right w:val="single" w:sz="8" w:space="0" w:color="auto"/>
            </w:tcBorders>
            <w:vAlign w:val="center"/>
          </w:tcPr>
          <w:p w14:paraId="3288730F" w14:textId="77777777" w:rsidR="004F6241" w:rsidRPr="00EE7CE6" w:rsidRDefault="004F6241" w:rsidP="004F6241">
            <w:pPr>
              <w:spacing w:after="0" w:line="240" w:lineRule="auto"/>
              <w:rPr>
                <w:rFonts w:ascii="Arial" w:eastAsia="Times New Roman" w:hAnsi="Arial" w:cs="Arial"/>
                <w:color w:val="000000"/>
                <w:sz w:val="14"/>
                <w:szCs w:val="14"/>
                <w:lang w:eastAsia="fr-FR"/>
              </w:rPr>
            </w:pPr>
          </w:p>
        </w:tc>
        <w:tc>
          <w:tcPr>
            <w:tcW w:w="850" w:type="dxa"/>
            <w:vMerge/>
            <w:tcBorders>
              <w:top w:val="nil"/>
              <w:left w:val="single" w:sz="8" w:space="0" w:color="auto"/>
              <w:bottom w:val="single" w:sz="8" w:space="0" w:color="000000"/>
              <w:right w:val="single" w:sz="8" w:space="0" w:color="auto"/>
            </w:tcBorders>
            <w:vAlign w:val="center"/>
            <w:hideMark/>
          </w:tcPr>
          <w:p w14:paraId="751416FB" w14:textId="51398A1C" w:rsidR="004F6241" w:rsidRPr="00EE7CE6" w:rsidRDefault="004F6241" w:rsidP="004F6241">
            <w:pPr>
              <w:spacing w:after="0" w:line="240" w:lineRule="auto"/>
              <w:rPr>
                <w:rFonts w:ascii="Arial" w:eastAsia="Times New Roman" w:hAnsi="Arial" w:cs="Arial"/>
                <w:color w:val="000000"/>
                <w:sz w:val="14"/>
                <w:szCs w:val="14"/>
                <w:lang w:eastAsia="fr-FR"/>
              </w:rPr>
            </w:pPr>
          </w:p>
        </w:tc>
        <w:tc>
          <w:tcPr>
            <w:tcW w:w="851" w:type="dxa"/>
            <w:vMerge/>
            <w:tcBorders>
              <w:top w:val="nil"/>
              <w:left w:val="single" w:sz="8" w:space="0" w:color="auto"/>
              <w:bottom w:val="single" w:sz="8" w:space="0" w:color="000000"/>
              <w:right w:val="single" w:sz="8" w:space="0" w:color="auto"/>
            </w:tcBorders>
            <w:vAlign w:val="center"/>
            <w:hideMark/>
          </w:tcPr>
          <w:p w14:paraId="1EC28103" w14:textId="77777777" w:rsidR="004F6241" w:rsidRPr="00EE7CE6" w:rsidRDefault="004F6241" w:rsidP="004F6241">
            <w:pPr>
              <w:spacing w:after="0" w:line="240" w:lineRule="auto"/>
              <w:rPr>
                <w:rFonts w:ascii="Arial" w:eastAsia="Times New Roman" w:hAnsi="Arial" w:cs="Arial"/>
                <w:color w:val="000000"/>
                <w:sz w:val="14"/>
                <w:szCs w:val="14"/>
                <w:lang w:eastAsia="fr-FR"/>
              </w:rPr>
            </w:pPr>
          </w:p>
        </w:tc>
        <w:tc>
          <w:tcPr>
            <w:tcW w:w="850" w:type="dxa"/>
            <w:vMerge/>
            <w:tcBorders>
              <w:top w:val="nil"/>
              <w:left w:val="single" w:sz="8" w:space="0" w:color="auto"/>
              <w:bottom w:val="single" w:sz="8" w:space="0" w:color="000000"/>
              <w:right w:val="single" w:sz="8" w:space="0" w:color="auto"/>
            </w:tcBorders>
            <w:vAlign w:val="center"/>
            <w:hideMark/>
          </w:tcPr>
          <w:p w14:paraId="26DC243C" w14:textId="77777777" w:rsidR="004F6241" w:rsidRPr="00EE7CE6" w:rsidRDefault="004F6241" w:rsidP="004F6241">
            <w:pPr>
              <w:spacing w:after="0" w:line="240" w:lineRule="auto"/>
              <w:rPr>
                <w:rFonts w:ascii="Arial" w:eastAsia="Times New Roman" w:hAnsi="Arial" w:cs="Arial"/>
                <w:color w:val="000000"/>
                <w:sz w:val="14"/>
                <w:szCs w:val="14"/>
                <w:lang w:eastAsia="fr-FR"/>
              </w:rPr>
            </w:pPr>
          </w:p>
        </w:tc>
        <w:tc>
          <w:tcPr>
            <w:tcW w:w="851" w:type="dxa"/>
            <w:vMerge/>
            <w:tcBorders>
              <w:top w:val="nil"/>
              <w:left w:val="single" w:sz="8" w:space="0" w:color="auto"/>
              <w:bottom w:val="single" w:sz="8" w:space="0" w:color="000000"/>
              <w:right w:val="single" w:sz="8" w:space="0" w:color="auto"/>
            </w:tcBorders>
            <w:vAlign w:val="center"/>
            <w:hideMark/>
          </w:tcPr>
          <w:p w14:paraId="6666EAF6" w14:textId="77777777" w:rsidR="004F6241" w:rsidRPr="00EE7CE6" w:rsidRDefault="004F6241" w:rsidP="004F6241">
            <w:pPr>
              <w:spacing w:after="0" w:line="240" w:lineRule="auto"/>
              <w:rPr>
                <w:rFonts w:ascii="Arial" w:eastAsia="Times New Roman" w:hAnsi="Arial" w:cs="Arial"/>
                <w:color w:val="000000"/>
                <w:sz w:val="14"/>
                <w:szCs w:val="14"/>
                <w:lang w:eastAsia="fr-FR"/>
              </w:rPr>
            </w:pPr>
          </w:p>
        </w:tc>
        <w:tc>
          <w:tcPr>
            <w:tcW w:w="850" w:type="dxa"/>
            <w:vMerge/>
            <w:tcBorders>
              <w:top w:val="nil"/>
              <w:left w:val="single" w:sz="8" w:space="0" w:color="auto"/>
              <w:bottom w:val="single" w:sz="8" w:space="0" w:color="000000"/>
              <w:right w:val="single" w:sz="8" w:space="0" w:color="auto"/>
            </w:tcBorders>
            <w:vAlign w:val="center"/>
            <w:hideMark/>
          </w:tcPr>
          <w:p w14:paraId="1550BF0E" w14:textId="77777777" w:rsidR="004F6241" w:rsidRPr="00EE7CE6" w:rsidRDefault="004F6241" w:rsidP="004F6241">
            <w:pPr>
              <w:spacing w:after="0" w:line="240" w:lineRule="auto"/>
              <w:rPr>
                <w:rFonts w:ascii="Arial" w:eastAsia="Times New Roman" w:hAnsi="Arial" w:cs="Arial"/>
                <w:color w:val="000000"/>
                <w:sz w:val="14"/>
                <w:szCs w:val="14"/>
                <w:lang w:eastAsia="fr-FR"/>
              </w:rPr>
            </w:pPr>
          </w:p>
        </w:tc>
        <w:tc>
          <w:tcPr>
            <w:tcW w:w="1418" w:type="dxa"/>
            <w:gridSpan w:val="2"/>
            <w:vMerge/>
            <w:tcBorders>
              <w:top w:val="single" w:sz="8" w:space="0" w:color="auto"/>
              <w:left w:val="single" w:sz="8" w:space="0" w:color="auto"/>
              <w:bottom w:val="single" w:sz="8" w:space="0" w:color="000000"/>
              <w:right w:val="single" w:sz="8" w:space="0" w:color="000000"/>
            </w:tcBorders>
            <w:vAlign w:val="center"/>
            <w:hideMark/>
          </w:tcPr>
          <w:p w14:paraId="55BE2DD6" w14:textId="77777777" w:rsidR="004F6241" w:rsidRPr="00EE7CE6" w:rsidRDefault="004F6241" w:rsidP="004F6241">
            <w:pPr>
              <w:spacing w:after="0" w:line="240" w:lineRule="auto"/>
              <w:rPr>
                <w:rFonts w:ascii="Arial" w:eastAsia="Times New Roman" w:hAnsi="Arial" w:cs="Arial"/>
                <w:color w:val="000000"/>
                <w:sz w:val="14"/>
                <w:szCs w:val="14"/>
                <w:lang w:eastAsia="fr-FR"/>
              </w:rPr>
            </w:pPr>
          </w:p>
        </w:tc>
      </w:tr>
      <w:tr w:rsidR="004F6241" w:rsidRPr="00EE7CE6" w14:paraId="0F73C89C" w14:textId="77777777" w:rsidTr="001436D5">
        <w:trPr>
          <w:trHeight w:val="262"/>
        </w:trPr>
        <w:tc>
          <w:tcPr>
            <w:tcW w:w="1007" w:type="dxa"/>
            <w:tcBorders>
              <w:top w:val="nil"/>
              <w:left w:val="single" w:sz="8" w:space="0" w:color="auto"/>
              <w:bottom w:val="single" w:sz="8" w:space="0" w:color="auto"/>
              <w:right w:val="single" w:sz="8" w:space="0" w:color="auto"/>
            </w:tcBorders>
            <w:vAlign w:val="center"/>
            <w:hideMark/>
          </w:tcPr>
          <w:p w14:paraId="474E7997" w14:textId="77777777" w:rsidR="004F6241" w:rsidRPr="00EE7CE6" w:rsidRDefault="004F6241" w:rsidP="004F6241">
            <w:pPr>
              <w:spacing w:after="0" w:line="240" w:lineRule="auto"/>
              <w:jc w:val="center"/>
              <w:rPr>
                <w:rFonts w:ascii="Arial" w:eastAsia="Times New Roman" w:hAnsi="Arial" w:cs="Arial"/>
                <w:color w:val="0047B6"/>
                <w:sz w:val="14"/>
                <w:szCs w:val="14"/>
                <w:lang w:eastAsia="fr-FR"/>
              </w:rPr>
            </w:pPr>
            <w:r w:rsidRPr="00EE7CE6">
              <w:rPr>
                <w:rFonts w:ascii="Arial" w:eastAsia="Times New Roman" w:hAnsi="Arial" w:cs="Arial"/>
                <w:color w:val="0047B6"/>
                <w:sz w:val="14"/>
                <w:szCs w:val="14"/>
                <w:lang w:eastAsia="fr-FR"/>
              </w:rPr>
              <w:t>(</w:t>
            </w:r>
            <w:proofErr w:type="gramStart"/>
            <w:r w:rsidRPr="00EE7CE6">
              <w:rPr>
                <w:rFonts w:ascii="Arial" w:eastAsia="Times New Roman" w:hAnsi="Arial" w:cs="Arial"/>
                <w:color w:val="0047B6"/>
                <w:sz w:val="14"/>
                <w:szCs w:val="14"/>
                <w:lang w:eastAsia="fr-FR"/>
              </w:rPr>
              <w:t>quart</w:t>
            </w:r>
            <w:proofErr w:type="gramEnd"/>
            <w:r w:rsidRPr="00EE7CE6">
              <w:rPr>
                <w:rFonts w:ascii="Arial" w:eastAsia="Times New Roman" w:hAnsi="Arial" w:cs="Arial"/>
                <w:color w:val="0047B6"/>
                <w:sz w:val="14"/>
                <w:szCs w:val="14"/>
                <w:lang w:eastAsia="fr-FR"/>
              </w:rPr>
              <w:t xml:space="preserve"> de jour)</w:t>
            </w:r>
          </w:p>
        </w:tc>
        <w:tc>
          <w:tcPr>
            <w:tcW w:w="1120" w:type="dxa"/>
            <w:vMerge/>
            <w:tcBorders>
              <w:top w:val="nil"/>
              <w:left w:val="single" w:sz="8" w:space="0" w:color="auto"/>
              <w:bottom w:val="single" w:sz="8" w:space="0" w:color="000000"/>
              <w:right w:val="single" w:sz="8" w:space="0" w:color="auto"/>
            </w:tcBorders>
            <w:vAlign w:val="center"/>
            <w:hideMark/>
          </w:tcPr>
          <w:p w14:paraId="289B6E1F" w14:textId="77777777" w:rsidR="004F6241" w:rsidRPr="00EE7CE6" w:rsidRDefault="004F6241" w:rsidP="004F6241">
            <w:pPr>
              <w:spacing w:after="0" w:line="240" w:lineRule="auto"/>
              <w:rPr>
                <w:rFonts w:ascii="Arial" w:eastAsia="Times New Roman" w:hAnsi="Arial" w:cs="Arial"/>
                <w:i/>
                <w:iCs/>
                <w:color w:val="0047B6"/>
                <w:sz w:val="14"/>
                <w:szCs w:val="14"/>
                <w:lang w:eastAsia="fr-FR"/>
              </w:rPr>
            </w:pPr>
          </w:p>
        </w:tc>
        <w:tc>
          <w:tcPr>
            <w:tcW w:w="850" w:type="dxa"/>
            <w:vMerge/>
            <w:tcBorders>
              <w:left w:val="single" w:sz="8" w:space="0" w:color="auto"/>
              <w:bottom w:val="single" w:sz="8" w:space="0" w:color="000000"/>
              <w:right w:val="single" w:sz="8" w:space="0" w:color="auto"/>
            </w:tcBorders>
            <w:vAlign w:val="center"/>
          </w:tcPr>
          <w:p w14:paraId="6461A7E8" w14:textId="77777777" w:rsidR="004F6241" w:rsidRPr="00EE7CE6" w:rsidRDefault="004F6241" w:rsidP="004F6241">
            <w:pPr>
              <w:spacing w:after="0" w:line="240" w:lineRule="auto"/>
              <w:rPr>
                <w:rFonts w:ascii="Arial" w:eastAsia="Times New Roman" w:hAnsi="Arial" w:cs="Arial"/>
                <w:color w:val="000000"/>
                <w:sz w:val="14"/>
                <w:szCs w:val="14"/>
                <w:lang w:eastAsia="fr-FR"/>
              </w:rPr>
            </w:pPr>
          </w:p>
        </w:tc>
        <w:tc>
          <w:tcPr>
            <w:tcW w:w="850" w:type="dxa"/>
            <w:vMerge/>
            <w:tcBorders>
              <w:left w:val="single" w:sz="8" w:space="0" w:color="auto"/>
              <w:bottom w:val="single" w:sz="8" w:space="0" w:color="000000"/>
              <w:right w:val="single" w:sz="8" w:space="0" w:color="auto"/>
            </w:tcBorders>
            <w:vAlign w:val="center"/>
          </w:tcPr>
          <w:p w14:paraId="11735A6F" w14:textId="77777777" w:rsidR="004F6241" w:rsidRPr="00EE7CE6" w:rsidRDefault="004F6241" w:rsidP="004F6241">
            <w:pPr>
              <w:spacing w:after="0" w:line="240" w:lineRule="auto"/>
              <w:rPr>
                <w:rFonts w:ascii="Arial" w:eastAsia="Times New Roman" w:hAnsi="Arial" w:cs="Arial"/>
                <w:color w:val="000000"/>
                <w:sz w:val="14"/>
                <w:szCs w:val="14"/>
                <w:lang w:eastAsia="fr-FR"/>
              </w:rPr>
            </w:pPr>
          </w:p>
        </w:tc>
        <w:tc>
          <w:tcPr>
            <w:tcW w:w="850" w:type="dxa"/>
            <w:vMerge/>
            <w:tcBorders>
              <w:top w:val="nil"/>
              <w:left w:val="single" w:sz="8" w:space="0" w:color="auto"/>
              <w:bottom w:val="single" w:sz="8" w:space="0" w:color="000000"/>
              <w:right w:val="single" w:sz="8" w:space="0" w:color="auto"/>
            </w:tcBorders>
            <w:vAlign w:val="center"/>
            <w:hideMark/>
          </w:tcPr>
          <w:p w14:paraId="6DDC740D" w14:textId="37B2E0AA" w:rsidR="004F6241" w:rsidRPr="00EE7CE6" w:rsidRDefault="004F6241" w:rsidP="004F6241">
            <w:pPr>
              <w:spacing w:after="0" w:line="240" w:lineRule="auto"/>
              <w:rPr>
                <w:rFonts w:ascii="Arial" w:eastAsia="Times New Roman" w:hAnsi="Arial" w:cs="Arial"/>
                <w:color w:val="000000"/>
                <w:sz w:val="14"/>
                <w:szCs w:val="14"/>
                <w:lang w:eastAsia="fr-FR"/>
              </w:rPr>
            </w:pPr>
          </w:p>
        </w:tc>
        <w:tc>
          <w:tcPr>
            <w:tcW w:w="851" w:type="dxa"/>
            <w:vMerge/>
            <w:tcBorders>
              <w:top w:val="nil"/>
              <w:left w:val="single" w:sz="8" w:space="0" w:color="auto"/>
              <w:bottom w:val="single" w:sz="8" w:space="0" w:color="000000"/>
              <w:right w:val="single" w:sz="8" w:space="0" w:color="auto"/>
            </w:tcBorders>
            <w:vAlign w:val="center"/>
            <w:hideMark/>
          </w:tcPr>
          <w:p w14:paraId="3D5CF9EE" w14:textId="77777777" w:rsidR="004F6241" w:rsidRPr="00EE7CE6" w:rsidRDefault="004F6241" w:rsidP="004F6241">
            <w:pPr>
              <w:spacing w:after="0" w:line="240" w:lineRule="auto"/>
              <w:rPr>
                <w:rFonts w:ascii="Arial" w:eastAsia="Times New Roman" w:hAnsi="Arial" w:cs="Arial"/>
                <w:color w:val="000000"/>
                <w:sz w:val="14"/>
                <w:szCs w:val="14"/>
                <w:lang w:eastAsia="fr-FR"/>
              </w:rPr>
            </w:pPr>
          </w:p>
        </w:tc>
        <w:tc>
          <w:tcPr>
            <w:tcW w:w="850" w:type="dxa"/>
            <w:vMerge/>
            <w:tcBorders>
              <w:top w:val="nil"/>
              <w:left w:val="single" w:sz="8" w:space="0" w:color="auto"/>
              <w:bottom w:val="single" w:sz="8" w:space="0" w:color="000000"/>
              <w:right w:val="single" w:sz="8" w:space="0" w:color="auto"/>
            </w:tcBorders>
            <w:vAlign w:val="center"/>
            <w:hideMark/>
          </w:tcPr>
          <w:p w14:paraId="32ECE5D2" w14:textId="77777777" w:rsidR="004F6241" w:rsidRPr="00EE7CE6" w:rsidRDefault="004F6241" w:rsidP="004F6241">
            <w:pPr>
              <w:spacing w:after="0" w:line="240" w:lineRule="auto"/>
              <w:rPr>
                <w:rFonts w:ascii="Arial" w:eastAsia="Times New Roman" w:hAnsi="Arial" w:cs="Arial"/>
                <w:color w:val="000000"/>
                <w:sz w:val="14"/>
                <w:szCs w:val="14"/>
                <w:lang w:eastAsia="fr-FR"/>
              </w:rPr>
            </w:pPr>
          </w:p>
        </w:tc>
        <w:tc>
          <w:tcPr>
            <w:tcW w:w="851" w:type="dxa"/>
            <w:vMerge/>
            <w:tcBorders>
              <w:top w:val="nil"/>
              <w:left w:val="single" w:sz="8" w:space="0" w:color="auto"/>
              <w:bottom w:val="single" w:sz="8" w:space="0" w:color="000000"/>
              <w:right w:val="single" w:sz="8" w:space="0" w:color="auto"/>
            </w:tcBorders>
            <w:vAlign w:val="center"/>
            <w:hideMark/>
          </w:tcPr>
          <w:p w14:paraId="45397245" w14:textId="77777777" w:rsidR="004F6241" w:rsidRPr="00EE7CE6" w:rsidRDefault="004F6241" w:rsidP="004F6241">
            <w:pPr>
              <w:spacing w:after="0" w:line="240" w:lineRule="auto"/>
              <w:rPr>
                <w:rFonts w:ascii="Arial" w:eastAsia="Times New Roman" w:hAnsi="Arial" w:cs="Arial"/>
                <w:color w:val="000000"/>
                <w:sz w:val="14"/>
                <w:szCs w:val="14"/>
                <w:lang w:eastAsia="fr-FR"/>
              </w:rPr>
            </w:pPr>
          </w:p>
        </w:tc>
        <w:tc>
          <w:tcPr>
            <w:tcW w:w="850" w:type="dxa"/>
            <w:vMerge/>
            <w:tcBorders>
              <w:top w:val="nil"/>
              <w:left w:val="single" w:sz="8" w:space="0" w:color="auto"/>
              <w:bottom w:val="single" w:sz="8" w:space="0" w:color="000000"/>
              <w:right w:val="single" w:sz="8" w:space="0" w:color="auto"/>
            </w:tcBorders>
            <w:vAlign w:val="center"/>
            <w:hideMark/>
          </w:tcPr>
          <w:p w14:paraId="47E197C2" w14:textId="77777777" w:rsidR="004F6241" w:rsidRPr="00EE7CE6" w:rsidRDefault="004F6241" w:rsidP="004F6241">
            <w:pPr>
              <w:spacing w:after="0" w:line="240" w:lineRule="auto"/>
              <w:rPr>
                <w:rFonts w:ascii="Arial" w:eastAsia="Times New Roman" w:hAnsi="Arial" w:cs="Arial"/>
                <w:color w:val="000000"/>
                <w:sz w:val="14"/>
                <w:szCs w:val="14"/>
                <w:lang w:eastAsia="fr-FR"/>
              </w:rPr>
            </w:pPr>
          </w:p>
        </w:tc>
        <w:tc>
          <w:tcPr>
            <w:tcW w:w="1418" w:type="dxa"/>
            <w:gridSpan w:val="2"/>
            <w:vMerge/>
            <w:tcBorders>
              <w:top w:val="single" w:sz="8" w:space="0" w:color="auto"/>
              <w:left w:val="single" w:sz="8" w:space="0" w:color="auto"/>
              <w:bottom w:val="single" w:sz="8" w:space="0" w:color="000000"/>
              <w:right w:val="single" w:sz="8" w:space="0" w:color="000000"/>
            </w:tcBorders>
            <w:vAlign w:val="center"/>
            <w:hideMark/>
          </w:tcPr>
          <w:p w14:paraId="3487CD63" w14:textId="77777777" w:rsidR="004F6241" w:rsidRPr="00EE7CE6" w:rsidRDefault="004F6241" w:rsidP="004F6241">
            <w:pPr>
              <w:spacing w:after="0" w:line="240" w:lineRule="auto"/>
              <w:rPr>
                <w:rFonts w:ascii="Arial" w:eastAsia="Times New Roman" w:hAnsi="Arial" w:cs="Arial"/>
                <w:color w:val="000000"/>
                <w:sz w:val="14"/>
                <w:szCs w:val="14"/>
                <w:lang w:eastAsia="fr-FR"/>
              </w:rPr>
            </w:pPr>
          </w:p>
        </w:tc>
      </w:tr>
      <w:bookmarkEnd w:id="2"/>
    </w:tbl>
    <w:p w14:paraId="67E3C3B7" w14:textId="77777777" w:rsidR="00C065F6" w:rsidRDefault="00C065F6" w:rsidP="00C065F6">
      <w:pPr>
        <w:spacing w:after="0" w:line="240" w:lineRule="auto"/>
        <w:ind w:left="284"/>
        <w:jc w:val="both"/>
        <w:rPr>
          <w:rFonts w:ascii="Arial" w:eastAsia="Times New Roman" w:hAnsi="Arial" w:cs="Arial"/>
          <w:lang w:eastAsia="fr-FR"/>
        </w:rPr>
      </w:pPr>
    </w:p>
    <w:p w14:paraId="3EB2D85B" w14:textId="77777777" w:rsidR="003B4E4A" w:rsidRDefault="003B4E4A" w:rsidP="00C065F6">
      <w:pPr>
        <w:spacing w:after="0" w:line="240" w:lineRule="auto"/>
        <w:ind w:left="284"/>
        <w:jc w:val="both"/>
        <w:rPr>
          <w:rFonts w:ascii="Arial" w:eastAsia="Times New Roman" w:hAnsi="Arial" w:cs="Arial"/>
          <w:lang w:eastAsia="fr-FR"/>
        </w:rPr>
      </w:pPr>
    </w:p>
    <w:p w14:paraId="2B6657DB" w14:textId="77777777" w:rsidR="00C065F6" w:rsidRPr="00531444" w:rsidRDefault="00C065F6" w:rsidP="00C065F6">
      <w:pPr>
        <w:spacing w:after="0" w:line="240" w:lineRule="auto"/>
        <w:ind w:left="284"/>
        <w:jc w:val="both"/>
        <w:rPr>
          <w:rFonts w:ascii="Arial" w:eastAsia="Times New Roman" w:hAnsi="Arial" w:cs="Arial"/>
          <w:b/>
          <w:i/>
          <w:color w:val="0070C0"/>
          <w:lang w:eastAsia="fr-FR"/>
        </w:rPr>
      </w:pPr>
      <w:r>
        <w:rPr>
          <w:rFonts w:ascii="Arial" w:eastAsia="Times New Roman" w:hAnsi="Arial" w:cs="Arial"/>
          <w:b/>
          <w:i/>
          <w:color w:val="0070C0"/>
          <w:lang w:eastAsia="fr-FR"/>
        </w:rPr>
        <w:t>2-7</w:t>
      </w:r>
      <w:r w:rsidRPr="00531444">
        <w:rPr>
          <w:rFonts w:ascii="Arial" w:eastAsia="Times New Roman" w:hAnsi="Arial" w:cs="Arial"/>
          <w:b/>
          <w:i/>
          <w:color w:val="0070C0"/>
          <w:lang w:eastAsia="fr-FR"/>
        </w:rPr>
        <w:tab/>
        <w:t>Prime d’astreinte (personnel de maintenance)</w:t>
      </w:r>
    </w:p>
    <w:p w14:paraId="3385E4A2" w14:textId="77777777" w:rsidR="00DE5760" w:rsidRPr="00ED1A99" w:rsidRDefault="00DE5760" w:rsidP="00DE5760">
      <w:pPr>
        <w:spacing w:after="0" w:line="240" w:lineRule="auto"/>
        <w:ind w:left="284"/>
        <w:jc w:val="both"/>
        <w:rPr>
          <w:rFonts w:ascii="Arial" w:eastAsia="Times New Roman" w:hAnsi="Arial" w:cs="Arial"/>
          <w:sz w:val="14"/>
          <w:szCs w:val="14"/>
          <w:lang w:eastAsia="fr-FR"/>
        </w:rPr>
      </w:pPr>
    </w:p>
    <w:p w14:paraId="32A0EC73" w14:textId="77777777" w:rsidR="00DE5760" w:rsidRPr="00832AC0" w:rsidRDefault="00DE5760" w:rsidP="00DE5760">
      <w:pPr>
        <w:spacing w:after="0" w:line="240" w:lineRule="auto"/>
        <w:ind w:left="284"/>
        <w:jc w:val="both"/>
        <w:rPr>
          <w:rFonts w:ascii="Arial" w:eastAsia="Times New Roman" w:hAnsi="Arial" w:cs="Arial"/>
          <w:b/>
          <w:bCs/>
          <w:i/>
          <w:iCs/>
          <w:u w:val="single"/>
          <w:lang w:eastAsia="fr-FR"/>
        </w:rPr>
      </w:pPr>
      <w:r w:rsidRPr="00832AC0">
        <w:rPr>
          <w:rFonts w:ascii="Arial" w:eastAsia="Times New Roman" w:hAnsi="Arial" w:cs="Arial"/>
          <w:b/>
          <w:bCs/>
          <w:i/>
          <w:iCs/>
          <w:u w:val="single"/>
          <w:lang w:eastAsia="fr-FR"/>
        </w:rPr>
        <w:t>Selon la Convention collective nationale de la métallurgie du 7 février 2022 :</w:t>
      </w:r>
    </w:p>
    <w:p w14:paraId="59BFFF16" w14:textId="77777777" w:rsidR="00ED1A99" w:rsidRPr="00ED1A99" w:rsidRDefault="00ED1A99" w:rsidP="00ED1A99">
      <w:pPr>
        <w:spacing w:after="0" w:line="240" w:lineRule="auto"/>
        <w:ind w:left="284"/>
        <w:jc w:val="both"/>
        <w:rPr>
          <w:rFonts w:ascii="Arial" w:eastAsia="Times New Roman" w:hAnsi="Arial" w:cs="Arial"/>
          <w:b/>
          <w:bCs/>
          <w:i/>
          <w:iCs/>
          <w:lang w:eastAsia="fr-FR"/>
        </w:rPr>
      </w:pPr>
      <w:r w:rsidRPr="00ED1A99">
        <w:rPr>
          <w:rFonts w:ascii="Arial" w:eastAsia="Times New Roman" w:hAnsi="Arial" w:cs="Arial"/>
          <w:b/>
          <w:bCs/>
          <w:i/>
          <w:iCs/>
          <w:lang w:eastAsia="fr-FR"/>
        </w:rPr>
        <w:t>Article 96.2.1.3. Compensation des astreintes</w:t>
      </w:r>
    </w:p>
    <w:p w14:paraId="4D4B27E5" w14:textId="7D5B3302" w:rsidR="00ED1A99" w:rsidRPr="00ED1A99" w:rsidRDefault="00ED1A99" w:rsidP="00ED1A99">
      <w:pPr>
        <w:spacing w:after="0" w:line="240" w:lineRule="auto"/>
        <w:ind w:left="284"/>
        <w:jc w:val="both"/>
        <w:rPr>
          <w:rFonts w:ascii="Arial" w:eastAsia="Times New Roman" w:hAnsi="Arial" w:cs="Arial"/>
          <w:i/>
          <w:iCs/>
          <w:lang w:eastAsia="fr-FR"/>
        </w:rPr>
      </w:pPr>
      <w:r w:rsidRPr="00ED1A99">
        <w:rPr>
          <w:rFonts w:ascii="Arial" w:eastAsia="Times New Roman" w:hAnsi="Arial" w:cs="Arial"/>
          <w:i/>
          <w:iCs/>
          <w:lang w:eastAsia="fr-FR"/>
        </w:rPr>
        <w:t>Le salarié bénéficie d’une compensation au titre du temps d’astreinte, déterminée par l’employeur. Cette compensation ne peut être inférieure à une indemnité égale :</w:t>
      </w:r>
    </w:p>
    <w:p w14:paraId="4264AB4D" w14:textId="45D71A65" w:rsidR="00ED1A99" w:rsidRPr="008B4506" w:rsidRDefault="00ED1A99" w:rsidP="00ED1A99">
      <w:pPr>
        <w:spacing w:after="0" w:line="240" w:lineRule="auto"/>
        <w:ind w:left="284"/>
        <w:jc w:val="both"/>
        <w:rPr>
          <w:rFonts w:ascii="Arial" w:eastAsia="Times New Roman" w:hAnsi="Arial" w:cs="Arial"/>
          <w:b/>
          <w:bCs/>
          <w:i/>
          <w:iCs/>
          <w:color w:val="EE0000"/>
          <w:lang w:eastAsia="fr-FR"/>
        </w:rPr>
      </w:pPr>
      <w:r w:rsidRPr="00ED1A99">
        <w:rPr>
          <w:rFonts w:ascii="Arial" w:eastAsia="Times New Roman" w:hAnsi="Arial" w:cs="Arial"/>
          <w:i/>
          <w:iCs/>
          <w:lang w:eastAsia="fr-FR"/>
        </w:rPr>
        <w:t xml:space="preserve">- </w:t>
      </w:r>
      <w:r w:rsidRPr="008B4506">
        <w:rPr>
          <w:rFonts w:ascii="Arial" w:eastAsia="Times New Roman" w:hAnsi="Arial" w:cs="Arial"/>
          <w:b/>
          <w:bCs/>
          <w:i/>
          <w:iCs/>
          <w:color w:val="EE0000"/>
          <w:lang w:eastAsia="fr-FR"/>
        </w:rPr>
        <w:t>au taux horaire du salaire minimum hiérarchique applicable au salarié, pour chaque période d’astreinte située sur un repos quotidien ;</w:t>
      </w:r>
    </w:p>
    <w:p w14:paraId="18038E42" w14:textId="236AA45E" w:rsidR="00ED1A99" w:rsidRPr="008B4506" w:rsidRDefault="00ED1A99" w:rsidP="00ED1A99">
      <w:pPr>
        <w:spacing w:after="0" w:line="240" w:lineRule="auto"/>
        <w:ind w:left="284"/>
        <w:jc w:val="both"/>
        <w:rPr>
          <w:rFonts w:ascii="Arial" w:eastAsia="Times New Roman" w:hAnsi="Arial" w:cs="Arial"/>
          <w:b/>
          <w:bCs/>
          <w:i/>
          <w:iCs/>
          <w:color w:val="EE0000"/>
          <w:lang w:eastAsia="fr-FR"/>
        </w:rPr>
      </w:pPr>
      <w:r w:rsidRPr="008B4506">
        <w:rPr>
          <w:rFonts w:ascii="Arial" w:eastAsia="Times New Roman" w:hAnsi="Arial" w:cs="Arial"/>
          <w:b/>
          <w:bCs/>
          <w:i/>
          <w:iCs/>
          <w:color w:val="EE0000"/>
          <w:lang w:eastAsia="fr-FR"/>
        </w:rPr>
        <w:t>- à deux fois le taux horaire du salaire minimum hiérarchique applicable au salarié, pour chaque période d’astreinte située sur un jour de repos.</w:t>
      </w:r>
    </w:p>
    <w:p w14:paraId="5B7531A6" w14:textId="77777777" w:rsidR="00ED1A99" w:rsidRPr="00ED1A99" w:rsidRDefault="00ED1A99" w:rsidP="00ED1A99">
      <w:pPr>
        <w:spacing w:after="0" w:line="240" w:lineRule="auto"/>
        <w:ind w:left="284"/>
        <w:jc w:val="both"/>
        <w:rPr>
          <w:rFonts w:ascii="Arial" w:eastAsia="Times New Roman" w:hAnsi="Arial" w:cs="Arial"/>
          <w:i/>
          <w:iCs/>
          <w:lang w:eastAsia="fr-FR"/>
        </w:rPr>
      </w:pPr>
      <w:r w:rsidRPr="00ED1A99">
        <w:rPr>
          <w:rFonts w:ascii="Arial" w:eastAsia="Times New Roman" w:hAnsi="Arial" w:cs="Arial"/>
          <w:i/>
          <w:iCs/>
          <w:lang w:eastAsia="fr-FR"/>
        </w:rPr>
        <w:t xml:space="preserve">Cette indemnité peut être versée en une seule fois dans le cadre de chaque </w:t>
      </w:r>
      <w:proofErr w:type="gramStart"/>
      <w:r w:rsidRPr="00ED1A99">
        <w:rPr>
          <w:rFonts w:ascii="Arial" w:eastAsia="Times New Roman" w:hAnsi="Arial" w:cs="Arial"/>
          <w:i/>
          <w:iCs/>
          <w:lang w:eastAsia="fr-FR"/>
        </w:rPr>
        <w:t>période de 12 mois civils</w:t>
      </w:r>
      <w:proofErr w:type="gramEnd"/>
      <w:r w:rsidRPr="00ED1A99">
        <w:rPr>
          <w:rFonts w:ascii="Arial" w:eastAsia="Times New Roman" w:hAnsi="Arial" w:cs="Arial"/>
          <w:i/>
          <w:iCs/>
          <w:lang w:eastAsia="fr-FR"/>
        </w:rPr>
        <w:t>.</w:t>
      </w:r>
    </w:p>
    <w:p w14:paraId="4A474A38" w14:textId="58788FA8" w:rsidR="00ED1A99" w:rsidRPr="00ED1A99" w:rsidRDefault="00ED1A99" w:rsidP="00ED1A99">
      <w:pPr>
        <w:spacing w:after="0" w:line="240" w:lineRule="auto"/>
        <w:ind w:left="284"/>
        <w:jc w:val="both"/>
        <w:rPr>
          <w:rFonts w:ascii="Arial" w:eastAsia="Times New Roman" w:hAnsi="Arial" w:cs="Arial"/>
          <w:i/>
          <w:iCs/>
          <w:lang w:eastAsia="fr-FR"/>
        </w:rPr>
      </w:pPr>
      <w:r w:rsidRPr="00ED1A99">
        <w:rPr>
          <w:rFonts w:ascii="Arial" w:eastAsia="Times New Roman" w:hAnsi="Arial" w:cs="Arial"/>
          <w:i/>
          <w:iCs/>
          <w:lang w:eastAsia="fr-FR"/>
        </w:rPr>
        <w:t xml:space="preserve">Cette compensation peut être convertie, à l’initiative de l’employeur, ou à la demande du salarié et après accord de l’employeur, en un repos équivalent, le cas échéant, attribué en une seule fois dans le cadre de chaque </w:t>
      </w:r>
      <w:proofErr w:type="gramStart"/>
      <w:r w:rsidRPr="00ED1A99">
        <w:rPr>
          <w:rFonts w:ascii="Arial" w:eastAsia="Times New Roman" w:hAnsi="Arial" w:cs="Arial"/>
          <w:i/>
          <w:iCs/>
          <w:lang w:eastAsia="fr-FR"/>
        </w:rPr>
        <w:t>période de 12 mois civils</w:t>
      </w:r>
      <w:proofErr w:type="gramEnd"/>
      <w:r w:rsidRPr="00ED1A99">
        <w:rPr>
          <w:rFonts w:ascii="Arial" w:eastAsia="Times New Roman" w:hAnsi="Arial" w:cs="Arial"/>
          <w:i/>
          <w:iCs/>
          <w:lang w:eastAsia="fr-FR"/>
        </w:rPr>
        <w:t>. L’employeur en fixe les modalités de prise.</w:t>
      </w:r>
    </w:p>
    <w:p w14:paraId="5D52FB9E" w14:textId="62D211AF" w:rsidR="00ED1A99" w:rsidRPr="00ED1A99" w:rsidRDefault="00ED1A99" w:rsidP="00ED1A99">
      <w:pPr>
        <w:spacing w:after="0" w:line="240" w:lineRule="auto"/>
        <w:ind w:left="284"/>
        <w:jc w:val="both"/>
        <w:rPr>
          <w:rFonts w:ascii="Arial" w:eastAsia="Times New Roman" w:hAnsi="Arial" w:cs="Arial"/>
          <w:i/>
          <w:iCs/>
          <w:lang w:eastAsia="fr-FR"/>
        </w:rPr>
      </w:pPr>
      <w:r w:rsidRPr="00ED1A99">
        <w:rPr>
          <w:rFonts w:ascii="Arial" w:eastAsia="Times New Roman" w:hAnsi="Arial" w:cs="Arial"/>
          <w:i/>
          <w:iCs/>
          <w:lang w:eastAsia="fr-FR"/>
        </w:rPr>
        <w:lastRenderedPageBreak/>
        <w:t>En application de l’article L. 2253-3 du Code du travail, les dispositions du présent article ne sont pas applicables lorsqu’un accord d’entreprise prévoit une ou des compensations au titre du temps d’astreinte, quels que soient le montant et les modalités de calcul ou de versement de la ou des compensations prévues par cet accord d’entreprise.</w:t>
      </w:r>
    </w:p>
    <w:p w14:paraId="32DAE853" w14:textId="77777777" w:rsidR="00ED1A99" w:rsidRDefault="00ED1A99" w:rsidP="00C065F6">
      <w:pPr>
        <w:spacing w:after="0" w:line="240" w:lineRule="auto"/>
        <w:ind w:left="284"/>
        <w:jc w:val="both"/>
        <w:rPr>
          <w:rFonts w:ascii="Arial" w:eastAsia="Times New Roman" w:hAnsi="Arial" w:cs="Arial"/>
          <w:lang w:eastAsia="fr-FR"/>
        </w:rPr>
      </w:pPr>
    </w:p>
    <w:p w14:paraId="1E79F8FD" w14:textId="06EEDC19" w:rsidR="000715FD" w:rsidRPr="004B6366" w:rsidRDefault="0068165C" w:rsidP="000715FD">
      <w:pPr>
        <w:spacing w:after="0"/>
        <w:ind w:left="284"/>
        <w:rPr>
          <w:rFonts w:ascii="Arial" w:eastAsia="Times New Roman" w:hAnsi="Arial" w:cs="Arial"/>
          <w:lang w:eastAsia="fr-FR"/>
        </w:rPr>
      </w:pPr>
      <w:r w:rsidRPr="004B6366">
        <w:rPr>
          <w:rFonts w:ascii="Arial" w:eastAsia="Times New Roman" w:hAnsi="Arial" w:cs="Arial"/>
          <w:lang w:eastAsia="fr-FR"/>
        </w:rPr>
        <w:t>L’indemnisation s’apprécie à la semaine </w:t>
      </w:r>
      <w:r w:rsidR="000715FD" w:rsidRPr="004B6366">
        <w:rPr>
          <w:rFonts w:ascii="Arial" w:eastAsia="Times New Roman" w:hAnsi="Arial" w:cs="Arial"/>
          <w:lang w:eastAsia="fr-FR"/>
        </w:rPr>
        <w:t xml:space="preserve">(7 jours d’astreinte) </w:t>
      </w:r>
      <w:r w:rsidRPr="004B6366">
        <w:rPr>
          <w:rFonts w:ascii="Arial" w:eastAsia="Times New Roman" w:hAnsi="Arial" w:cs="Arial"/>
          <w:lang w:eastAsia="fr-FR"/>
        </w:rPr>
        <w:t xml:space="preserve">: </w:t>
      </w:r>
    </w:p>
    <w:p w14:paraId="1F823B3A" w14:textId="2F11BFC8" w:rsidR="0068165C" w:rsidRPr="004B6366" w:rsidRDefault="000715FD" w:rsidP="000715FD">
      <w:pPr>
        <w:spacing w:after="0"/>
        <w:ind w:left="284"/>
        <w:rPr>
          <w:rFonts w:ascii="Arial" w:eastAsia="Times New Roman" w:hAnsi="Arial" w:cs="Arial"/>
          <w:lang w:eastAsia="fr-FR"/>
        </w:rPr>
      </w:pPr>
      <w:r w:rsidRPr="004B6366">
        <w:rPr>
          <w:rFonts w:ascii="Arial" w:eastAsia="Times New Roman" w:hAnsi="Arial" w:cs="Arial"/>
          <w:lang w:eastAsia="fr-FR"/>
        </w:rPr>
        <w:t>Nombre jours</w:t>
      </w:r>
      <w:r w:rsidR="0068165C" w:rsidRPr="004B6366">
        <w:rPr>
          <w:rFonts w:ascii="Arial" w:eastAsia="Times New Roman" w:hAnsi="Arial" w:cs="Arial"/>
          <w:lang w:eastAsia="fr-FR"/>
        </w:rPr>
        <w:t xml:space="preserve"> astreinte (</w:t>
      </w:r>
      <w:r w:rsidR="00076F08" w:rsidRPr="004B6366">
        <w:rPr>
          <w:rFonts w:ascii="Arial" w:eastAsia="Times New Roman" w:hAnsi="Arial" w:cs="Arial"/>
          <w:lang w:eastAsia="fr-FR"/>
        </w:rPr>
        <w:t>sur les jours de travail</w:t>
      </w:r>
      <w:r w:rsidR="0068165C" w:rsidRPr="004B6366">
        <w:rPr>
          <w:rFonts w:ascii="Arial" w:eastAsia="Times New Roman" w:hAnsi="Arial" w:cs="Arial"/>
          <w:lang w:eastAsia="fr-FR"/>
        </w:rPr>
        <w:t>) x taux</w:t>
      </w:r>
      <w:r w:rsidR="00076F08" w:rsidRPr="004B6366">
        <w:rPr>
          <w:rFonts w:ascii="Arial" w:eastAsia="Times New Roman" w:hAnsi="Arial" w:cs="Arial"/>
          <w:lang w:eastAsia="fr-FR"/>
        </w:rPr>
        <w:t xml:space="preserve"> </w:t>
      </w:r>
      <w:r w:rsidRPr="004B6366">
        <w:rPr>
          <w:rFonts w:ascii="Arial" w:eastAsia="Times New Roman" w:hAnsi="Arial" w:cs="Arial"/>
          <w:lang w:eastAsia="fr-FR"/>
        </w:rPr>
        <w:t xml:space="preserve">horaire </w:t>
      </w:r>
      <w:r w:rsidR="0068165C" w:rsidRPr="004B6366">
        <w:rPr>
          <w:rFonts w:ascii="Arial" w:eastAsia="Times New Roman" w:hAnsi="Arial" w:cs="Arial"/>
          <w:lang w:eastAsia="fr-FR"/>
        </w:rPr>
        <w:t xml:space="preserve">SMH + </w:t>
      </w:r>
      <w:r w:rsidRPr="004B6366">
        <w:rPr>
          <w:rFonts w:ascii="Arial" w:eastAsia="Times New Roman" w:hAnsi="Arial" w:cs="Arial"/>
          <w:lang w:eastAsia="fr-FR"/>
        </w:rPr>
        <w:t>nombre jours</w:t>
      </w:r>
      <w:r w:rsidR="0068165C" w:rsidRPr="004B6366">
        <w:rPr>
          <w:rFonts w:ascii="Arial" w:eastAsia="Times New Roman" w:hAnsi="Arial" w:cs="Arial"/>
          <w:lang w:eastAsia="fr-FR"/>
        </w:rPr>
        <w:t xml:space="preserve"> astreinte (</w:t>
      </w:r>
      <w:r w:rsidRPr="004B6366">
        <w:rPr>
          <w:rFonts w:ascii="Arial" w:eastAsia="Times New Roman" w:hAnsi="Arial" w:cs="Arial"/>
          <w:lang w:eastAsia="fr-FR"/>
        </w:rPr>
        <w:t>sur les jours de repos et fériés)</w:t>
      </w:r>
      <w:r w:rsidR="0068165C" w:rsidRPr="004B6366">
        <w:rPr>
          <w:rFonts w:ascii="Arial" w:eastAsia="Times New Roman" w:hAnsi="Arial" w:cs="Arial"/>
          <w:lang w:eastAsia="fr-FR"/>
        </w:rPr>
        <w:t xml:space="preserve"> x taux </w:t>
      </w:r>
      <w:r w:rsidRPr="004B6366">
        <w:rPr>
          <w:rFonts w:ascii="Arial" w:eastAsia="Times New Roman" w:hAnsi="Arial" w:cs="Arial"/>
          <w:lang w:eastAsia="fr-FR"/>
        </w:rPr>
        <w:t xml:space="preserve">horaire </w:t>
      </w:r>
      <w:r w:rsidR="0068165C" w:rsidRPr="004B6366">
        <w:rPr>
          <w:rFonts w:ascii="Arial" w:eastAsia="Times New Roman" w:hAnsi="Arial" w:cs="Arial"/>
          <w:lang w:eastAsia="fr-FR"/>
        </w:rPr>
        <w:t>SMH</w:t>
      </w:r>
      <w:r w:rsidRPr="004B6366">
        <w:rPr>
          <w:rFonts w:ascii="Arial" w:eastAsia="Times New Roman" w:hAnsi="Arial" w:cs="Arial"/>
          <w:lang w:eastAsia="fr-FR"/>
        </w:rPr>
        <w:t xml:space="preserve"> </w:t>
      </w:r>
      <w:r w:rsidR="0068165C" w:rsidRPr="004B6366">
        <w:rPr>
          <w:rFonts w:ascii="Arial" w:eastAsia="Times New Roman" w:hAnsi="Arial" w:cs="Arial"/>
          <w:lang w:eastAsia="fr-FR"/>
        </w:rPr>
        <w:t>*</w:t>
      </w:r>
      <w:r w:rsidRPr="004B6366">
        <w:rPr>
          <w:rFonts w:ascii="Arial" w:eastAsia="Times New Roman" w:hAnsi="Arial" w:cs="Arial"/>
          <w:lang w:eastAsia="fr-FR"/>
        </w:rPr>
        <w:t xml:space="preserve"> 2</w:t>
      </w:r>
      <w:r w:rsidR="0068165C" w:rsidRPr="004B6366">
        <w:rPr>
          <w:rFonts w:ascii="Arial" w:eastAsia="Times New Roman" w:hAnsi="Arial" w:cs="Arial"/>
          <w:lang w:eastAsia="fr-FR"/>
        </w:rPr>
        <w:t xml:space="preserve"> = montant prime astreinte semaine</w:t>
      </w:r>
    </w:p>
    <w:p w14:paraId="6365B019" w14:textId="0A210036" w:rsidR="000715FD" w:rsidRPr="00076F08" w:rsidRDefault="000715FD" w:rsidP="0068165C">
      <w:pPr>
        <w:ind w:left="284"/>
        <w:rPr>
          <w:rFonts w:ascii="Arial" w:eastAsia="Times New Roman" w:hAnsi="Arial" w:cs="Arial"/>
          <w:lang w:eastAsia="fr-FR"/>
        </w:rPr>
      </w:pPr>
      <w:r w:rsidRPr="004B6366">
        <w:rPr>
          <w:rFonts w:ascii="Arial" w:eastAsia="Times New Roman" w:hAnsi="Arial" w:cs="Arial"/>
          <w:lang w:eastAsia="fr-FR"/>
        </w:rPr>
        <w:t xml:space="preserve">Exemple : </w:t>
      </w:r>
      <w:r w:rsidR="004B6366" w:rsidRPr="004B6366">
        <w:rPr>
          <w:rFonts w:ascii="Arial" w:eastAsia="Times New Roman" w:hAnsi="Arial" w:cs="Arial"/>
          <w:lang w:eastAsia="fr-FR"/>
        </w:rPr>
        <w:t>(</w:t>
      </w:r>
      <w:r w:rsidRPr="004B6366">
        <w:rPr>
          <w:rFonts w:ascii="Arial" w:eastAsia="Times New Roman" w:hAnsi="Arial" w:cs="Arial"/>
          <w:lang w:eastAsia="fr-FR"/>
        </w:rPr>
        <w:t xml:space="preserve">5 jours * </w:t>
      </w:r>
      <w:proofErr w:type="spellStart"/>
      <w:r w:rsidRPr="004B6366">
        <w:rPr>
          <w:rFonts w:ascii="Arial" w:eastAsia="Times New Roman" w:hAnsi="Arial" w:cs="Arial"/>
          <w:lang w:eastAsia="fr-FR"/>
        </w:rPr>
        <w:t>tx</w:t>
      </w:r>
      <w:proofErr w:type="spellEnd"/>
      <w:r w:rsidRPr="004B6366">
        <w:rPr>
          <w:rFonts w:ascii="Arial" w:eastAsia="Times New Roman" w:hAnsi="Arial" w:cs="Arial"/>
          <w:lang w:eastAsia="fr-FR"/>
        </w:rPr>
        <w:t xml:space="preserve"> horaire SMH</w:t>
      </w:r>
      <w:r w:rsidR="004B6366" w:rsidRPr="004B6366">
        <w:rPr>
          <w:rFonts w:ascii="Arial" w:eastAsia="Times New Roman" w:hAnsi="Arial" w:cs="Arial"/>
          <w:lang w:eastAsia="fr-FR"/>
        </w:rPr>
        <w:t>)</w:t>
      </w:r>
      <w:r w:rsidRPr="004B6366">
        <w:rPr>
          <w:rFonts w:ascii="Arial" w:eastAsia="Times New Roman" w:hAnsi="Arial" w:cs="Arial"/>
          <w:lang w:eastAsia="fr-FR"/>
        </w:rPr>
        <w:t xml:space="preserve"> + </w:t>
      </w:r>
      <w:r w:rsidR="004B6366" w:rsidRPr="004B6366">
        <w:rPr>
          <w:rFonts w:ascii="Arial" w:eastAsia="Times New Roman" w:hAnsi="Arial" w:cs="Arial"/>
          <w:lang w:eastAsia="fr-FR"/>
        </w:rPr>
        <w:t>(</w:t>
      </w:r>
      <w:r w:rsidRPr="004B6366">
        <w:rPr>
          <w:rFonts w:ascii="Arial" w:eastAsia="Times New Roman" w:hAnsi="Arial" w:cs="Arial"/>
          <w:lang w:eastAsia="fr-FR"/>
        </w:rPr>
        <w:t xml:space="preserve">2 jours * </w:t>
      </w:r>
      <w:proofErr w:type="spellStart"/>
      <w:r w:rsidRPr="004B6366">
        <w:rPr>
          <w:rFonts w:ascii="Arial" w:eastAsia="Times New Roman" w:hAnsi="Arial" w:cs="Arial"/>
          <w:lang w:eastAsia="fr-FR"/>
        </w:rPr>
        <w:t>tx</w:t>
      </w:r>
      <w:proofErr w:type="spellEnd"/>
      <w:r w:rsidRPr="004B6366">
        <w:rPr>
          <w:rFonts w:ascii="Arial" w:eastAsia="Times New Roman" w:hAnsi="Arial" w:cs="Arial"/>
          <w:lang w:eastAsia="fr-FR"/>
        </w:rPr>
        <w:t xml:space="preserve"> horaire SMH *2</w:t>
      </w:r>
      <w:r w:rsidR="004B6366" w:rsidRPr="004B6366">
        <w:rPr>
          <w:rFonts w:ascii="Arial" w:eastAsia="Times New Roman" w:hAnsi="Arial" w:cs="Arial"/>
          <w:lang w:eastAsia="fr-FR"/>
        </w:rPr>
        <w:t>)</w:t>
      </w:r>
    </w:p>
    <w:p w14:paraId="35E1BF47" w14:textId="1286CF3C" w:rsidR="0068165C" w:rsidRDefault="004B6366" w:rsidP="00C065F6">
      <w:pPr>
        <w:spacing w:after="0" w:line="240" w:lineRule="auto"/>
        <w:ind w:left="284"/>
        <w:jc w:val="both"/>
        <w:rPr>
          <w:rFonts w:ascii="Arial" w:eastAsia="Times New Roman" w:hAnsi="Arial" w:cs="Arial"/>
          <w:lang w:eastAsia="fr-FR"/>
        </w:rPr>
      </w:pPr>
      <w:r w:rsidRPr="004B6366">
        <w:rPr>
          <w:rFonts w:ascii="Arial" w:eastAsia="Times New Roman" w:hAnsi="Arial" w:cs="Arial"/>
          <w:lang w:eastAsia="fr-FR"/>
        </w:rPr>
        <w:t>La Direction précise que s</w:t>
      </w:r>
      <w:r w:rsidR="0068165C" w:rsidRPr="004B6366">
        <w:rPr>
          <w:rFonts w:ascii="Arial" w:eastAsia="Times New Roman" w:hAnsi="Arial" w:cs="Arial"/>
          <w:lang w:eastAsia="fr-FR"/>
        </w:rPr>
        <w:t xml:space="preserve">i calcul </w:t>
      </w:r>
      <w:r w:rsidRPr="004B6366">
        <w:rPr>
          <w:rFonts w:ascii="Arial" w:eastAsia="Times New Roman" w:hAnsi="Arial" w:cs="Arial"/>
          <w:lang w:eastAsia="fr-FR"/>
        </w:rPr>
        <w:t xml:space="preserve">est </w:t>
      </w:r>
      <w:r w:rsidR="0068165C" w:rsidRPr="004B6366">
        <w:rPr>
          <w:rFonts w:ascii="Arial" w:eastAsia="Times New Roman" w:hAnsi="Arial" w:cs="Arial"/>
          <w:lang w:eastAsia="fr-FR"/>
        </w:rPr>
        <w:t>moins favorable</w:t>
      </w:r>
      <w:r w:rsidR="00B54889" w:rsidRPr="004B6366">
        <w:rPr>
          <w:rFonts w:ascii="Arial" w:eastAsia="Times New Roman" w:hAnsi="Arial" w:cs="Arial"/>
          <w:lang w:eastAsia="fr-FR"/>
        </w:rPr>
        <w:t> </w:t>
      </w:r>
      <w:r w:rsidRPr="004B6366">
        <w:rPr>
          <w:rFonts w:ascii="Arial" w:eastAsia="Times New Roman" w:hAnsi="Arial" w:cs="Arial"/>
          <w:lang w:eastAsia="fr-FR"/>
        </w:rPr>
        <w:t xml:space="preserve">alors le salarié bénéficiera </w:t>
      </w:r>
      <w:r>
        <w:rPr>
          <w:rFonts w:ascii="Arial" w:eastAsia="Times New Roman" w:hAnsi="Arial" w:cs="Arial"/>
          <w:lang w:eastAsia="fr-FR"/>
        </w:rPr>
        <w:t>de la</w:t>
      </w:r>
      <w:r w:rsidR="0068165C" w:rsidRPr="004B6366">
        <w:rPr>
          <w:rFonts w:ascii="Arial" w:eastAsia="Times New Roman" w:hAnsi="Arial" w:cs="Arial"/>
          <w:lang w:eastAsia="fr-FR"/>
        </w:rPr>
        <w:t xml:space="preserve"> garantie conventionnelle astreinte</w:t>
      </w:r>
      <w:r w:rsidRPr="004B6366">
        <w:rPr>
          <w:rFonts w:ascii="Arial" w:eastAsia="Times New Roman" w:hAnsi="Arial" w:cs="Arial"/>
          <w:lang w:eastAsia="fr-FR"/>
        </w:rPr>
        <w:t>.</w:t>
      </w:r>
    </w:p>
    <w:p w14:paraId="0DD9E294" w14:textId="77777777" w:rsidR="0068165C" w:rsidRDefault="0068165C" w:rsidP="00C065F6">
      <w:pPr>
        <w:spacing w:after="0" w:line="240" w:lineRule="auto"/>
        <w:ind w:left="284"/>
        <w:jc w:val="both"/>
        <w:rPr>
          <w:rFonts w:ascii="Arial" w:eastAsia="Times New Roman" w:hAnsi="Arial" w:cs="Arial"/>
          <w:lang w:eastAsia="fr-FR"/>
        </w:rPr>
      </w:pPr>
    </w:p>
    <w:p w14:paraId="10452AFA" w14:textId="77469B15" w:rsidR="00C065F6" w:rsidRPr="00231A9E" w:rsidRDefault="00C065F6" w:rsidP="00C065F6">
      <w:pPr>
        <w:spacing w:after="0" w:line="240" w:lineRule="auto"/>
        <w:ind w:left="284"/>
        <w:jc w:val="both"/>
        <w:rPr>
          <w:rFonts w:ascii="Arial" w:eastAsia="Times New Roman" w:hAnsi="Arial" w:cs="Arial"/>
          <w:lang w:eastAsia="fr-FR"/>
        </w:rPr>
      </w:pPr>
      <w:r w:rsidRPr="00531444">
        <w:rPr>
          <w:rFonts w:ascii="Arial" w:eastAsia="Times New Roman" w:hAnsi="Arial" w:cs="Arial"/>
          <w:lang w:eastAsia="fr-FR"/>
        </w:rPr>
        <w:t xml:space="preserve">La prime </w:t>
      </w:r>
      <w:r w:rsidRPr="00231A9E">
        <w:rPr>
          <w:rFonts w:ascii="Arial" w:eastAsia="Times New Roman" w:hAnsi="Arial" w:cs="Arial"/>
          <w:lang w:eastAsia="fr-FR"/>
        </w:rPr>
        <w:t>d’astreinte journalière</w:t>
      </w:r>
      <w:r w:rsidR="0068165C" w:rsidRPr="00231A9E">
        <w:rPr>
          <w:rFonts w:ascii="Arial" w:eastAsia="Times New Roman" w:hAnsi="Arial" w:cs="Arial"/>
          <w:lang w:eastAsia="fr-FR"/>
        </w:rPr>
        <w:t xml:space="preserve"> pour les salariés D8</w:t>
      </w:r>
      <w:r w:rsidRPr="00231A9E">
        <w:rPr>
          <w:rFonts w:ascii="Arial" w:eastAsia="Times New Roman" w:hAnsi="Arial" w:cs="Arial"/>
          <w:lang w:eastAsia="fr-FR"/>
        </w:rPr>
        <w:t xml:space="preserve"> </w:t>
      </w:r>
      <w:r w:rsidR="004B6366" w:rsidRPr="00231A9E">
        <w:rPr>
          <w:rFonts w:ascii="Arial" w:eastAsia="Times New Roman" w:hAnsi="Arial" w:cs="Arial"/>
          <w:lang w:eastAsia="fr-FR"/>
        </w:rPr>
        <w:t>est de</w:t>
      </w:r>
      <w:r w:rsidRPr="00231A9E">
        <w:rPr>
          <w:rFonts w:ascii="Arial" w:eastAsia="Times New Roman" w:hAnsi="Arial" w:cs="Arial"/>
          <w:lang w:eastAsia="fr-FR"/>
        </w:rPr>
        <w:t xml:space="preserve"> </w:t>
      </w:r>
      <w:r w:rsidRPr="00231A9E">
        <w:rPr>
          <w:rFonts w:ascii="Arial" w:eastAsia="Times New Roman" w:hAnsi="Arial" w:cs="Arial"/>
          <w:b/>
          <w:color w:val="0047B6"/>
          <w:lang w:eastAsia="fr-FR"/>
        </w:rPr>
        <w:t>30,30 € / jour d’astreinte</w:t>
      </w:r>
      <w:r w:rsidRPr="00231A9E">
        <w:rPr>
          <w:rFonts w:ascii="Arial" w:eastAsia="Times New Roman" w:hAnsi="Arial" w:cs="Arial"/>
          <w:lang w:eastAsia="fr-FR"/>
        </w:rPr>
        <w:t xml:space="preserve"> au 1</w:t>
      </w:r>
      <w:r w:rsidRPr="00231A9E">
        <w:rPr>
          <w:rFonts w:ascii="Arial" w:eastAsia="Times New Roman" w:hAnsi="Arial" w:cs="Arial"/>
          <w:vertAlign w:val="superscript"/>
          <w:lang w:eastAsia="fr-FR"/>
        </w:rPr>
        <w:t>er</w:t>
      </w:r>
      <w:r w:rsidRPr="00231A9E">
        <w:rPr>
          <w:rFonts w:ascii="Arial" w:eastAsia="Times New Roman" w:hAnsi="Arial" w:cs="Arial"/>
          <w:lang w:eastAsia="fr-FR"/>
        </w:rPr>
        <w:t xml:space="preserve"> janvier 202</w:t>
      </w:r>
      <w:r w:rsidR="00671691" w:rsidRPr="00231A9E">
        <w:rPr>
          <w:rFonts w:ascii="Arial" w:eastAsia="Times New Roman" w:hAnsi="Arial" w:cs="Arial"/>
          <w:lang w:eastAsia="fr-FR"/>
        </w:rPr>
        <w:t>6</w:t>
      </w:r>
      <w:r w:rsidRPr="00231A9E">
        <w:rPr>
          <w:rFonts w:ascii="Arial" w:eastAsia="Times New Roman" w:hAnsi="Arial" w:cs="Arial"/>
          <w:lang w:eastAsia="fr-FR"/>
        </w:rPr>
        <w:t>.</w:t>
      </w:r>
    </w:p>
    <w:p w14:paraId="56E5CDC9" w14:textId="44EA69A0" w:rsidR="0068165C" w:rsidRDefault="0068165C" w:rsidP="0068165C">
      <w:pPr>
        <w:spacing w:after="0" w:line="240" w:lineRule="auto"/>
        <w:ind w:left="284"/>
        <w:jc w:val="both"/>
        <w:rPr>
          <w:rFonts w:ascii="Arial" w:eastAsia="Times New Roman" w:hAnsi="Arial" w:cs="Arial"/>
          <w:lang w:eastAsia="fr-FR"/>
        </w:rPr>
      </w:pPr>
      <w:r w:rsidRPr="00231A9E">
        <w:rPr>
          <w:rFonts w:ascii="Arial" w:eastAsia="Times New Roman" w:hAnsi="Arial" w:cs="Arial"/>
          <w:lang w:eastAsia="fr-FR"/>
        </w:rPr>
        <w:t xml:space="preserve">La prime d’astreinte journalière pour les salariés F12 </w:t>
      </w:r>
      <w:r w:rsidR="004B6366" w:rsidRPr="00231A9E">
        <w:rPr>
          <w:rFonts w:ascii="Arial" w:eastAsia="Times New Roman" w:hAnsi="Arial" w:cs="Arial"/>
          <w:lang w:eastAsia="fr-FR"/>
        </w:rPr>
        <w:t>est de</w:t>
      </w:r>
      <w:r w:rsidRPr="00231A9E">
        <w:rPr>
          <w:rFonts w:ascii="Arial" w:eastAsia="Times New Roman" w:hAnsi="Arial" w:cs="Arial"/>
          <w:lang w:eastAsia="fr-FR"/>
        </w:rPr>
        <w:t xml:space="preserve"> </w:t>
      </w:r>
      <w:r w:rsidRPr="00231A9E">
        <w:rPr>
          <w:rFonts w:ascii="Arial" w:eastAsia="Times New Roman" w:hAnsi="Arial" w:cs="Arial"/>
          <w:b/>
          <w:color w:val="0047B6"/>
          <w:lang w:eastAsia="fr-FR"/>
        </w:rPr>
        <w:t>3</w:t>
      </w:r>
      <w:r w:rsidR="004B6366" w:rsidRPr="00231A9E">
        <w:rPr>
          <w:rFonts w:ascii="Arial" w:eastAsia="Times New Roman" w:hAnsi="Arial" w:cs="Arial"/>
          <w:b/>
          <w:color w:val="0047B6"/>
          <w:lang w:eastAsia="fr-FR"/>
        </w:rPr>
        <w:t>3</w:t>
      </w:r>
      <w:r w:rsidRPr="00231A9E">
        <w:rPr>
          <w:rFonts w:ascii="Arial" w:eastAsia="Times New Roman" w:hAnsi="Arial" w:cs="Arial"/>
          <w:b/>
          <w:color w:val="0047B6"/>
          <w:lang w:eastAsia="fr-FR"/>
        </w:rPr>
        <w:t>,</w:t>
      </w:r>
      <w:r w:rsidR="004B6366" w:rsidRPr="00231A9E">
        <w:rPr>
          <w:rFonts w:ascii="Arial" w:eastAsia="Times New Roman" w:hAnsi="Arial" w:cs="Arial"/>
          <w:b/>
          <w:color w:val="0047B6"/>
          <w:lang w:eastAsia="fr-FR"/>
        </w:rPr>
        <w:t>7</w:t>
      </w:r>
      <w:r w:rsidRPr="00231A9E">
        <w:rPr>
          <w:rFonts w:ascii="Arial" w:eastAsia="Times New Roman" w:hAnsi="Arial" w:cs="Arial"/>
          <w:b/>
          <w:color w:val="0047B6"/>
          <w:lang w:eastAsia="fr-FR"/>
        </w:rPr>
        <w:t>0 € / jour d’astreinte</w:t>
      </w:r>
      <w:r w:rsidRPr="00231A9E">
        <w:rPr>
          <w:rFonts w:ascii="Arial" w:eastAsia="Times New Roman" w:hAnsi="Arial" w:cs="Arial"/>
          <w:lang w:eastAsia="fr-FR"/>
        </w:rPr>
        <w:t xml:space="preserve"> au 1</w:t>
      </w:r>
      <w:r w:rsidRPr="00231A9E">
        <w:rPr>
          <w:rFonts w:ascii="Arial" w:eastAsia="Times New Roman" w:hAnsi="Arial" w:cs="Arial"/>
          <w:vertAlign w:val="superscript"/>
          <w:lang w:eastAsia="fr-FR"/>
        </w:rPr>
        <w:t>er</w:t>
      </w:r>
      <w:r w:rsidRPr="00231A9E">
        <w:rPr>
          <w:rFonts w:ascii="Arial" w:eastAsia="Times New Roman" w:hAnsi="Arial" w:cs="Arial"/>
          <w:lang w:eastAsia="fr-FR"/>
        </w:rPr>
        <w:t xml:space="preserve"> janvier 2026.</w:t>
      </w:r>
    </w:p>
    <w:p w14:paraId="30A22157" w14:textId="77777777" w:rsidR="0068165C" w:rsidRDefault="0068165C" w:rsidP="00C065F6">
      <w:pPr>
        <w:spacing w:after="0" w:line="240" w:lineRule="auto"/>
        <w:ind w:left="284"/>
        <w:jc w:val="both"/>
        <w:rPr>
          <w:rFonts w:ascii="Arial" w:eastAsia="Times New Roman" w:hAnsi="Arial" w:cs="Arial"/>
          <w:lang w:eastAsia="fr-FR"/>
        </w:rPr>
      </w:pPr>
    </w:p>
    <w:p w14:paraId="488E780F" w14:textId="77777777" w:rsidR="00C065F6" w:rsidRPr="00531444" w:rsidRDefault="00C065F6" w:rsidP="00C065F6">
      <w:pPr>
        <w:spacing w:after="0" w:line="240" w:lineRule="auto"/>
        <w:ind w:left="284"/>
        <w:jc w:val="both"/>
        <w:rPr>
          <w:rFonts w:ascii="Arial" w:eastAsia="Times New Roman" w:hAnsi="Arial" w:cs="Arial"/>
          <w:lang w:eastAsia="fr-FR"/>
        </w:rPr>
      </w:pPr>
    </w:p>
    <w:p w14:paraId="1CA0BCFB" w14:textId="77777777" w:rsidR="00C065F6" w:rsidRPr="00231A9E" w:rsidRDefault="00C065F6" w:rsidP="00C065F6">
      <w:pPr>
        <w:spacing w:after="0" w:line="240" w:lineRule="auto"/>
        <w:ind w:left="284"/>
        <w:jc w:val="both"/>
        <w:rPr>
          <w:rFonts w:ascii="Arial" w:eastAsia="Times New Roman" w:hAnsi="Arial" w:cs="Arial"/>
          <w:b/>
          <w:i/>
          <w:color w:val="0070C0"/>
          <w:lang w:eastAsia="fr-FR"/>
        </w:rPr>
      </w:pPr>
      <w:r>
        <w:rPr>
          <w:rFonts w:ascii="Arial" w:eastAsia="Times New Roman" w:hAnsi="Arial" w:cs="Arial"/>
          <w:b/>
          <w:i/>
          <w:color w:val="0070C0"/>
          <w:lang w:eastAsia="fr-FR"/>
        </w:rPr>
        <w:t>2-8</w:t>
      </w:r>
      <w:r w:rsidRPr="00531444">
        <w:rPr>
          <w:rFonts w:ascii="Arial" w:eastAsia="Times New Roman" w:hAnsi="Arial" w:cs="Arial"/>
          <w:b/>
          <w:i/>
          <w:color w:val="0070C0"/>
          <w:lang w:eastAsia="fr-FR"/>
        </w:rPr>
        <w:tab/>
        <w:t xml:space="preserve">Prime de responsable de </w:t>
      </w:r>
      <w:r w:rsidRPr="00231A9E">
        <w:rPr>
          <w:rFonts w:ascii="Arial" w:eastAsia="Times New Roman" w:hAnsi="Arial" w:cs="Arial"/>
          <w:b/>
          <w:i/>
          <w:color w:val="0070C0"/>
          <w:lang w:eastAsia="fr-FR"/>
        </w:rPr>
        <w:t>poste</w:t>
      </w:r>
    </w:p>
    <w:p w14:paraId="5D7EA161" w14:textId="2E25DBA4" w:rsidR="00C065F6" w:rsidRPr="00231A9E" w:rsidRDefault="00C065F6" w:rsidP="00C065F6">
      <w:pPr>
        <w:spacing w:after="0" w:line="240" w:lineRule="auto"/>
        <w:ind w:left="284"/>
        <w:jc w:val="both"/>
        <w:rPr>
          <w:rFonts w:ascii="Arial" w:eastAsia="Times New Roman" w:hAnsi="Arial" w:cs="Arial"/>
          <w:b/>
          <w:i/>
          <w:color w:val="0070C0"/>
          <w:lang w:eastAsia="fr-FR"/>
        </w:rPr>
      </w:pPr>
      <w:r w:rsidRPr="00231A9E">
        <w:rPr>
          <w:rFonts w:ascii="Arial" w:eastAsia="Times New Roman" w:hAnsi="Arial" w:cs="Arial"/>
          <w:lang w:eastAsia="fr-FR"/>
        </w:rPr>
        <w:t xml:space="preserve">La prime de Responsable de poste </w:t>
      </w:r>
      <w:r w:rsidR="004B6366" w:rsidRPr="00231A9E">
        <w:rPr>
          <w:rFonts w:ascii="Arial" w:eastAsia="Times New Roman" w:hAnsi="Arial" w:cs="Arial"/>
          <w:lang w:eastAsia="fr-FR"/>
        </w:rPr>
        <w:t>est de</w:t>
      </w:r>
      <w:r w:rsidRPr="00231A9E">
        <w:rPr>
          <w:rFonts w:ascii="Arial" w:eastAsia="Times New Roman" w:hAnsi="Arial" w:cs="Arial"/>
          <w:b/>
          <w:bCs/>
          <w:color w:val="0047B6"/>
          <w:lang w:eastAsia="fr-FR"/>
        </w:rPr>
        <w:t xml:space="preserve"> à 0,85 €</w:t>
      </w:r>
      <w:r w:rsidRPr="00231A9E">
        <w:rPr>
          <w:rFonts w:ascii="Arial" w:eastAsia="Times New Roman" w:hAnsi="Arial" w:cs="Arial"/>
          <w:bCs/>
          <w:lang w:eastAsia="fr-FR"/>
        </w:rPr>
        <w:t xml:space="preserve"> brut/heure au 1</w:t>
      </w:r>
      <w:r w:rsidRPr="00231A9E">
        <w:rPr>
          <w:rFonts w:ascii="Arial" w:eastAsia="Times New Roman" w:hAnsi="Arial" w:cs="Arial"/>
          <w:bCs/>
          <w:vertAlign w:val="superscript"/>
          <w:lang w:eastAsia="fr-FR"/>
        </w:rPr>
        <w:t>er</w:t>
      </w:r>
      <w:r w:rsidRPr="00231A9E">
        <w:rPr>
          <w:rFonts w:ascii="Arial" w:eastAsia="Times New Roman" w:hAnsi="Arial" w:cs="Arial"/>
          <w:bCs/>
          <w:lang w:eastAsia="fr-FR"/>
        </w:rPr>
        <w:t xml:space="preserve"> janvier 202</w:t>
      </w:r>
      <w:r w:rsidR="00671691" w:rsidRPr="00231A9E">
        <w:rPr>
          <w:rFonts w:ascii="Arial" w:eastAsia="Times New Roman" w:hAnsi="Arial" w:cs="Arial"/>
          <w:bCs/>
          <w:lang w:eastAsia="fr-FR"/>
        </w:rPr>
        <w:t>6</w:t>
      </w:r>
      <w:r w:rsidRPr="00231A9E">
        <w:rPr>
          <w:rFonts w:ascii="Arial" w:eastAsia="Times New Roman" w:hAnsi="Arial" w:cs="Arial"/>
          <w:bCs/>
          <w:lang w:eastAsia="fr-FR"/>
        </w:rPr>
        <w:t>.</w:t>
      </w:r>
    </w:p>
    <w:p w14:paraId="5E01E8EB" w14:textId="77777777" w:rsidR="00C065F6" w:rsidRPr="00231A9E" w:rsidRDefault="00C065F6" w:rsidP="00C065F6">
      <w:pPr>
        <w:spacing w:after="0" w:line="240" w:lineRule="auto"/>
        <w:ind w:left="284"/>
        <w:jc w:val="both"/>
        <w:rPr>
          <w:rFonts w:ascii="Arial" w:eastAsia="Times New Roman" w:hAnsi="Arial" w:cs="Arial"/>
          <w:b/>
          <w:i/>
          <w:color w:val="0070C0"/>
          <w:lang w:eastAsia="fr-FR"/>
        </w:rPr>
      </w:pPr>
    </w:p>
    <w:p w14:paraId="3845C35D" w14:textId="77777777" w:rsidR="00AF6055" w:rsidRPr="00231A9E" w:rsidRDefault="00AF6055" w:rsidP="00C065F6">
      <w:pPr>
        <w:spacing w:after="0" w:line="240" w:lineRule="auto"/>
        <w:ind w:left="284"/>
        <w:jc w:val="both"/>
        <w:rPr>
          <w:rFonts w:ascii="Arial" w:eastAsia="Times New Roman" w:hAnsi="Arial" w:cs="Arial"/>
          <w:b/>
          <w:i/>
          <w:color w:val="0070C0"/>
          <w:lang w:eastAsia="fr-FR"/>
        </w:rPr>
      </w:pPr>
    </w:p>
    <w:p w14:paraId="0A5161AE" w14:textId="77777777" w:rsidR="00C065F6" w:rsidRPr="00231A9E" w:rsidRDefault="00C065F6" w:rsidP="00C065F6">
      <w:pPr>
        <w:spacing w:after="0" w:line="240" w:lineRule="auto"/>
        <w:ind w:left="284"/>
        <w:jc w:val="both"/>
        <w:rPr>
          <w:rFonts w:ascii="Arial" w:eastAsia="Times New Roman" w:hAnsi="Arial" w:cs="Arial"/>
          <w:b/>
          <w:i/>
          <w:color w:val="0070C0"/>
          <w:lang w:eastAsia="fr-FR"/>
        </w:rPr>
      </w:pPr>
      <w:r w:rsidRPr="00231A9E">
        <w:rPr>
          <w:rFonts w:ascii="Arial" w:eastAsia="Times New Roman" w:hAnsi="Arial" w:cs="Arial"/>
          <w:b/>
          <w:i/>
          <w:color w:val="0070C0"/>
          <w:lang w:eastAsia="fr-FR"/>
        </w:rPr>
        <w:t>2-9</w:t>
      </w:r>
      <w:r w:rsidRPr="00231A9E">
        <w:rPr>
          <w:rFonts w:ascii="Arial" w:eastAsia="Times New Roman" w:hAnsi="Arial" w:cs="Arial"/>
          <w:b/>
          <w:i/>
          <w:color w:val="0070C0"/>
          <w:lang w:eastAsia="fr-FR"/>
        </w:rPr>
        <w:tab/>
        <w:t>Prime de zingueur et traitement de surfaces (2 catégories : confirmé - apprenti)</w:t>
      </w:r>
    </w:p>
    <w:p w14:paraId="6F1D0FAC" w14:textId="4F8D1AAE" w:rsidR="00C065F6" w:rsidRPr="00231A9E" w:rsidRDefault="00C065F6" w:rsidP="00C065F6">
      <w:pPr>
        <w:spacing w:after="0" w:line="240" w:lineRule="auto"/>
        <w:ind w:left="284"/>
        <w:jc w:val="both"/>
        <w:rPr>
          <w:rFonts w:ascii="Arial" w:eastAsia="Times New Roman" w:hAnsi="Arial" w:cs="Arial"/>
          <w:lang w:eastAsia="fr-FR"/>
        </w:rPr>
      </w:pPr>
      <w:r w:rsidRPr="00231A9E">
        <w:rPr>
          <w:rFonts w:ascii="Arial" w:eastAsia="Times New Roman" w:hAnsi="Arial" w:cs="Arial"/>
          <w:lang w:eastAsia="fr-FR"/>
        </w:rPr>
        <w:t xml:space="preserve">La prime de zingueur </w:t>
      </w:r>
      <w:r w:rsidR="004B6366" w:rsidRPr="00231A9E">
        <w:rPr>
          <w:rFonts w:ascii="Arial" w:eastAsia="Times New Roman" w:hAnsi="Arial" w:cs="Arial"/>
          <w:lang w:eastAsia="fr-FR"/>
        </w:rPr>
        <w:t>est de</w:t>
      </w:r>
      <w:r w:rsidRPr="00231A9E">
        <w:rPr>
          <w:rFonts w:ascii="Arial" w:eastAsia="Times New Roman" w:hAnsi="Arial" w:cs="Arial"/>
          <w:lang w:eastAsia="fr-FR"/>
        </w:rPr>
        <w:t xml:space="preserve"> </w:t>
      </w:r>
      <w:r w:rsidRPr="00231A9E">
        <w:rPr>
          <w:rFonts w:ascii="Arial" w:eastAsia="Times New Roman" w:hAnsi="Arial" w:cs="Arial"/>
          <w:b/>
          <w:color w:val="0047B6"/>
          <w:lang w:eastAsia="fr-FR"/>
        </w:rPr>
        <w:t>1 €</w:t>
      </w:r>
      <w:r w:rsidRPr="00231A9E">
        <w:rPr>
          <w:rFonts w:ascii="Arial" w:eastAsia="Times New Roman" w:hAnsi="Arial" w:cs="Arial"/>
          <w:lang w:eastAsia="fr-FR"/>
        </w:rPr>
        <w:t xml:space="preserve"> brut/heure au 1</w:t>
      </w:r>
      <w:r w:rsidRPr="00231A9E">
        <w:rPr>
          <w:rFonts w:ascii="Arial" w:eastAsia="Times New Roman" w:hAnsi="Arial" w:cs="Arial"/>
          <w:vertAlign w:val="superscript"/>
          <w:lang w:eastAsia="fr-FR"/>
        </w:rPr>
        <w:t>er</w:t>
      </w:r>
      <w:r w:rsidRPr="00231A9E">
        <w:rPr>
          <w:rFonts w:ascii="Arial" w:eastAsia="Times New Roman" w:hAnsi="Arial" w:cs="Arial"/>
          <w:lang w:eastAsia="fr-FR"/>
        </w:rPr>
        <w:t xml:space="preserve"> janvier 202</w:t>
      </w:r>
      <w:r w:rsidR="00671691" w:rsidRPr="00231A9E">
        <w:rPr>
          <w:rFonts w:ascii="Arial" w:eastAsia="Times New Roman" w:hAnsi="Arial" w:cs="Arial"/>
          <w:lang w:eastAsia="fr-FR"/>
        </w:rPr>
        <w:t>6</w:t>
      </w:r>
      <w:r w:rsidRPr="00231A9E">
        <w:rPr>
          <w:rFonts w:ascii="Arial" w:eastAsia="Times New Roman" w:hAnsi="Arial" w:cs="Arial"/>
          <w:lang w:eastAsia="fr-FR"/>
        </w:rPr>
        <w:t>.</w:t>
      </w:r>
    </w:p>
    <w:p w14:paraId="48EF33EB" w14:textId="77777777" w:rsidR="00C065F6" w:rsidRPr="00231A9E" w:rsidRDefault="00C065F6" w:rsidP="00C065F6">
      <w:pPr>
        <w:spacing w:after="0" w:line="240" w:lineRule="auto"/>
        <w:ind w:left="284"/>
        <w:jc w:val="both"/>
        <w:rPr>
          <w:rFonts w:ascii="Arial" w:eastAsia="Times New Roman" w:hAnsi="Arial" w:cs="Arial"/>
          <w:bCs/>
          <w:sz w:val="14"/>
          <w:lang w:eastAsia="fr-FR"/>
        </w:rPr>
      </w:pPr>
    </w:p>
    <w:p w14:paraId="1BA790B8" w14:textId="77777777" w:rsidR="00C065F6" w:rsidRPr="00231A9E" w:rsidRDefault="00C065F6" w:rsidP="00C065F6">
      <w:pPr>
        <w:spacing w:after="0" w:line="240" w:lineRule="auto"/>
        <w:ind w:left="284"/>
        <w:jc w:val="both"/>
        <w:rPr>
          <w:rFonts w:ascii="Arial" w:eastAsia="Times New Roman" w:hAnsi="Arial" w:cs="Arial"/>
          <w:bCs/>
          <w:lang w:eastAsia="fr-FR"/>
        </w:rPr>
      </w:pPr>
      <w:r w:rsidRPr="00231A9E">
        <w:rPr>
          <w:rFonts w:ascii="Arial" w:eastAsia="Times New Roman" w:hAnsi="Arial" w:cs="Arial"/>
          <w:bCs/>
          <w:lang w:eastAsia="fr-FR"/>
        </w:rPr>
        <w:t>Cette prime est versée à l’issue d’une période d’intégration et de formation interne pouvant aller de 3 à 6 mois d’expérience au poste.</w:t>
      </w:r>
    </w:p>
    <w:p w14:paraId="0667AE3A" w14:textId="77777777" w:rsidR="00C065F6" w:rsidRPr="00231A9E" w:rsidRDefault="00C065F6" w:rsidP="00C065F6">
      <w:pPr>
        <w:spacing w:after="0" w:line="240" w:lineRule="auto"/>
        <w:ind w:left="284"/>
        <w:jc w:val="both"/>
        <w:rPr>
          <w:rFonts w:ascii="Arial" w:eastAsia="Times New Roman" w:hAnsi="Arial" w:cs="Arial"/>
          <w:bCs/>
          <w:lang w:eastAsia="fr-FR"/>
        </w:rPr>
      </w:pPr>
    </w:p>
    <w:p w14:paraId="6A4DEC0D" w14:textId="77777777" w:rsidR="006A16C7" w:rsidRPr="00231A9E" w:rsidRDefault="006A16C7" w:rsidP="00C065F6">
      <w:pPr>
        <w:spacing w:after="0" w:line="240" w:lineRule="auto"/>
        <w:ind w:left="284"/>
        <w:jc w:val="both"/>
        <w:rPr>
          <w:rFonts w:ascii="Arial" w:eastAsia="Times New Roman" w:hAnsi="Arial" w:cs="Arial"/>
          <w:bCs/>
          <w:lang w:eastAsia="fr-FR"/>
        </w:rPr>
      </w:pPr>
    </w:p>
    <w:p w14:paraId="52939035" w14:textId="601EA8B3" w:rsidR="00C065F6" w:rsidRPr="00231A9E" w:rsidRDefault="00C065F6" w:rsidP="00C065F6">
      <w:pPr>
        <w:spacing w:after="0" w:line="240" w:lineRule="auto"/>
        <w:ind w:left="284"/>
        <w:jc w:val="both"/>
        <w:rPr>
          <w:rFonts w:ascii="Arial" w:eastAsia="Times New Roman" w:hAnsi="Arial" w:cs="Arial"/>
          <w:bCs/>
          <w:color w:val="0070C0"/>
          <w:lang w:eastAsia="fr-FR"/>
        </w:rPr>
      </w:pPr>
      <w:r w:rsidRPr="00231A9E">
        <w:rPr>
          <w:rFonts w:ascii="Arial" w:eastAsia="Times New Roman" w:hAnsi="Arial" w:cs="Arial"/>
          <w:b/>
          <w:i/>
          <w:color w:val="0070C0"/>
          <w:lang w:eastAsia="fr-FR"/>
        </w:rPr>
        <w:t xml:space="preserve">2-10 Prime de nettoyage et </w:t>
      </w:r>
      <w:proofErr w:type="spellStart"/>
      <w:r w:rsidRPr="00231A9E">
        <w:rPr>
          <w:rFonts w:ascii="Arial" w:eastAsia="Times New Roman" w:hAnsi="Arial" w:cs="Arial"/>
          <w:b/>
          <w:i/>
          <w:color w:val="0070C0"/>
          <w:lang w:eastAsia="fr-FR"/>
        </w:rPr>
        <w:t>démattage</w:t>
      </w:r>
      <w:proofErr w:type="spellEnd"/>
      <w:r w:rsidRPr="00231A9E">
        <w:rPr>
          <w:rFonts w:ascii="Arial" w:eastAsia="Times New Roman" w:hAnsi="Arial" w:cs="Arial"/>
          <w:b/>
          <w:i/>
          <w:color w:val="0070C0"/>
          <w:lang w:eastAsia="fr-FR"/>
        </w:rPr>
        <w:t xml:space="preserve"> du bain de zinc</w:t>
      </w:r>
    </w:p>
    <w:p w14:paraId="02101062" w14:textId="300C28E2" w:rsidR="00C065F6" w:rsidRPr="00231A9E" w:rsidRDefault="00C065F6" w:rsidP="00C065F6">
      <w:pPr>
        <w:spacing w:after="0" w:line="240" w:lineRule="auto"/>
        <w:ind w:left="284"/>
        <w:jc w:val="both"/>
        <w:rPr>
          <w:rFonts w:ascii="Arial" w:eastAsia="Times New Roman" w:hAnsi="Arial" w:cs="Arial"/>
          <w:lang w:eastAsia="fr-FR"/>
        </w:rPr>
      </w:pPr>
      <w:r w:rsidRPr="00231A9E">
        <w:rPr>
          <w:rFonts w:ascii="Arial" w:eastAsia="Times New Roman" w:hAnsi="Arial" w:cs="Arial"/>
          <w:lang w:eastAsia="fr-FR"/>
        </w:rPr>
        <w:t xml:space="preserve">Elle </w:t>
      </w:r>
      <w:r w:rsidR="00335821" w:rsidRPr="00231A9E">
        <w:rPr>
          <w:rFonts w:ascii="Arial" w:eastAsia="Times New Roman" w:hAnsi="Arial" w:cs="Arial"/>
          <w:lang w:eastAsia="fr-FR"/>
        </w:rPr>
        <w:t>est de</w:t>
      </w:r>
      <w:r w:rsidRPr="00231A9E">
        <w:rPr>
          <w:rFonts w:ascii="Arial" w:eastAsia="Times New Roman" w:hAnsi="Arial" w:cs="Arial"/>
          <w:lang w:eastAsia="fr-FR"/>
        </w:rPr>
        <w:t xml:space="preserve"> </w:t>
      </w:r>
      <w:r w:rsidRPr="00231A9E">
        <w:rPr>
          <w:rFonts w:ascii="Arial" w:eastAsia="Times New Roman" w:hAnsi="Arial" w:cs="Arial"/>
          <w:b/>
          <w:color w:val="0047B6"/>
          <w:lang w:eastAsia="fr-FR"/>
        </w:rPr>
        <w:t>8,16 €</w:t>
      </w:r>
      <w:r w:rsidRPr="00231A9E">
        <w:rPr>
          <w:rFonts w:ascii="Arial" w:eastAsia="Times New Roman" w:hAnsi="Arial" w:cs="Arial"/>
          <w:lang w:eastAsia="fr-FR"/>
        </w:rPr>
        <w:t xml:space="preserve"> brut/heure en 202</w:t>
      </w:r>
      <w:r w:rsidR="00671691" w:rsidRPr="00231A9E">
        <w:rPr>
          <w:rFonts w:ascii="Arial" w:eastAsia="Times New Roman" w:hAnsi="Arial" w:cs="Arial"/>
          <w:lang w:eastAsia="fr-FR"/>
        </w:rPr>
        <w:t>6</w:t>
      </w:r>
      <w:r w:rsidRPr="00231A9E">
        <w:rPr>
          <w:rFonts w:ascii="Arial" w:eastAsia="Times New Roman" w:hAnsi="Arial" w:cs="Arial"/>
          <w:lang w:eastAsia="fr-FR"/>
        </w:rPr>
        <w:t>.</w:t>
      </w:r>
    </w:p>
    <w:p w14:paraId="3D512BE2" w14:textId="77777777" w:rsidR="00C065F6" w:rsidRPr="00231A9E" w:rsidRDefault="00C065F6" w:rsidP="00C065F6">
      <w:pPr>
        <w:spacing w:after="0" w:line="240" w:lineRule="auto"/>
        <w:ind w:left="284"/>
        <w:jc w:val="both"/>
        <w:rPr>
          <w:rFonts w:ascii="Arial" w:eastAsia="Times New Roman" w:hAnsi="Arial" w:cs="Arial"/>
          <w:sz w:val="12"/>
          <w:lang w:eastAsia="fr-FR"/>
        </w:rPr>
      </w:pPr>
    </w:p>
    <w:p w14:paraId="6E0D645A" w14:textId="77777777" w:rsidR="00C065F6" w:rsidRDefault="00C065F6" w:rsidP="00C065F6">
      <w:pPr>
        <w:spacing w:after="0" w:line="240" w:lineRule="auto"/>
        <w:ind w:left="284"/>
        <w:jc w:val="both"/>
        <w:rPr>
          <w:rFonts w:ascii="Arial" w:eastAsia="Times New Roman" w:hAnsi="Arial" w:cs="Arial"/>
          <w:lang w:eastAsia="fr-FR"/>
        </w:rPr>
      </w:pPr>
      <w:r w:rsidRPr="00231A9E">
        <w:rPr>
          <w:rFonts w:ascii="Arial" w:eastAsia="Times New Roman" w:hAnsi="Arial" w:cs="Arial"/>
          <w:lang w:eastAsia="fr-FR"/>
        </w:rPr>
        <w:t xml:space="preserve">La Direction rappelle que les heures effectuées le samedi pour le nettoyage et le </w:t>
      </w:r>
      <w:proofErr w:type="spellStart"/>
      <w:r w:rsidRPr="00231A9E">
        <w:rPr>
          <w:rFonts w:ascii="Arial" w:eastAsia="Times New Roman" w:hAnsi="Arial" w:cs="Arial"/>
          <w:lang w:eastAsia="fr-FR"/>
        </w:rPr>
        <w:t>démattage</w:t>
      </w:r>
      <w:proofErr w:type="spellEnd"/>
      <w:r w:rsidRPr="00231A9E">
        <w:rPr>
          <w:rFonts w:ascii="Arial" w:eastAsia="Times New Roman" w:hAnsi="Arial" w:cs="Arial"/>
          <w:lang w:eastAsia="fr-FR"/>
        </w:rPr>
        <w:t xml:space="preserve"> du bain de zinc sont rémunérée à </w:t>
      </w:r>
      <w:r w:rsidRPr="00231A9E">
        <w:rPr>
          <w:rFonts w:ascii="Arial" w:eastAsia="Times New Roman" w:hAnsi="Arial" w:cs="Arial"/>
          <w:b/>
          <w:color w:val="0047B6"/>
          <w:lang w:eastAsia="fr-FR"/>
        </w:rPr>
        <w:t>125 %,</w:t>
      </w:r>
      <w:r w:rsidRPr="00231A9E">
        <w:rPr>
          <w:rFonts w:ascii="Arial" w:eastAsia="Times New Roman" w:hAnsi="Arial" w:cs="Arial"/>
          <w:lang w:eastAsia="fr-FR"/>
        </w:rPr>
        <w:t xml:space="preserve"> même si le salarié n’a pas réalisé plus de 35 heures dans la semaine.</w:t>
      </w:r>
    </w:p>
    <w:p w14:paraId="12CFCD14" w14:textId="77777777" w:rsidR="00C065F6" w:rsidRDefault="00C065F6" w:rsidP="00C065F6">
      <w:pPr>
        <w:spacing w:after="0" w:line="240" w:lineRule="auto"/>
        <w:ind w:left="284"/>
        <w:jc w:val="both"/>
        <w:rPr>
          <w:rFonts w:ascii="Arial" w:eastAsia="Times New Roman" w:hAnsi="Arial" w:cs="Arial"/>
          <w:lang w:eastAsia="fr-FR"/>
        </w:rPr>
      </w:pPr>
    </w:p>
    <w:p w14:paraId="37316B96" w14:textId="77777777" w:rsidR="006A16C7" w:rsidRPr="00D05DD7" w:rsidRDefault="006A16C7" w:rsidP="00C065F6">
      <w:pPr>
        <w:spacing w:after="0" w:line="240" w:lineRule="auto"/>
        <w:ind w:left="284"/>
        <w:jc w:val="both"/>
        <w:rPr>
          <w:rFonts w:ascii="Arial" w:eastAsia="Times New Roman" w:hAnsi="Arial" w:cs="Arial"/>
          <w:lang w:eastAsia="fr-FR"/>
        </w:rPr>
      </w:pPr>
    </w:p>
    <w:p w14:paraId="48FB3FD2" w14:textId="243CFF09" w:rsidR="00C065F6" w:rsidRPr="00EE7CE6" w:rsidRDefault="00C065F6" w:rsidP="00C065F6">
      <w:pPr>
        <w:spacing w:after="0" w:line="240" w:lineRule="auto"/>
        <w:ind w:left="284"/>
        <w:jc w:val="both"/>
        <w:rPr>
          <w:rFonts w:ascii="Arial" w:eastAsia="Times New Roman" w:hAnsi="Arial" w:cs="Arial"/>
          <w:b/>
          <w:i/>
          <w:color w:val="0070C0"/>
          <w:lang w:eastAsia="fr-FR"/>
        </w:rPr>
      </w:pPr>
      <w:r>
        <w:rPr>
          <w:rFonts w:ascii="Arial" w:eastAsia="Times New Roman" w:hAnsi="Arial" w:cs="Arial"/>
          <w:b/>
          <w:i/>
          <w:color w:val="0070C0"/>
          <w:lang w:eastAsia="fr-FR"/>
        </w:rPr>
        <w:t>2-11</w:t>
      </w:r>
      <w:r w:rsidRPr="00D05DD7">
        <w:rPr>
          <w:rFonts w:ascii="Arial" w:eastAsia="Times New Roman" w:hAnsi="Arial" w:cs="Arial"/>
          <w:b/>
          <w:i/>
          <w:color w:val="0070C0"/>
          <w:lang w:eastAsia="fr-FR"/>
        </w:rPr>
        <w:t xml:space="preserve">Prime de </w:t>
      </w:r>
      <w:r w:rsidR="00E860F2" w:rsidRPr="00E860F2">
        <w:rPr>
          <w:rFonts w:ascii="Arial" w:eastAsia="Times New Roman" w:hAnsi="Arial" w:cs="Arial"/>
          <w:b/>
          <w:i/>
          <w:color w:val="0070C0"/>
          <w:lang w:eastAsia="fr-FR"/>
        </w:rPr>
        <w:t>de travaux pénibles</w:t>
      </w:r>
    </w:p>
    <w:p w14:paraId="69CC4709" w14:textId="766C2425" w:rsidR="00C065F6" w:rsidRDefault="00C065F6" w:rsidP="00C065F6">
      <w:pPr>
        <w:spacing w:after="0" w:line="240" w:lineRule="auto"/>
        <w:ind w:left="284"/>
        <w:jc w:val="both"/>
        <w:rPr>
          <w:rFonts w:ascii="Arial" w:eastAsia="Times New Roman" w:hAnsi="Arial" w:cs="Arial"/>
          <w:lang w:eastAsia="fr-FR"/>
        </w:rPr>
      </w:pPr>
      <w:r w:rsidRPr="00EE7CE6">
        <w:rPr>
          <w:rFonts w:ascii="Arial" w:eastAsia="Times New Roman" w:hAnsi="Arial" w:cs="Arial"/>
          <w:lang w:eastAsia="fr-FR"/>
        </w:rPr>
        <w:t>La prime de</w:t>
      </w:r>
      <w:r w:rsidR="00E860F2">
        <w:rPr>
          <w:rFonts w:ascii="Arial" w:eastAsia="Times New Roman" w:hAnsi="Arial" w:cs="Arial"/>
          <w:lang w:eastAsia="fr-FR"/>
        </w:rPr>
        <w:t xml:space="preserve"> </w:t>
      </w:r>
      <w:r w:rsidR="00E860F2" w:rsidRPr="00231A9E">
        <w:rPr>
          <w:rFonts w:ascii="Arial" w:eastAsia="Times New Roman" w:hAnsi="Arial" w:cs="Arial"/>
          <w:lang w:eastAsia="fr-FR"/>
        </w:rPr>
        <w:t>travaux pénibles (</w:t>
      </w:r>
      <w:r w:rsidR="00952968" w:rsidRPr="00231A9E">
        <w:rPr>
          <w:rFonts w:ascii="Arial" w:eastAsia="Times New Roman" w:hAnsi="Arial" w:cs="Arial"/>
          <w:lang w:eastAsia="fr-FR"/>
        </w:rPr>
        <w:t>Nettoyage : bac acide, séchoir, trémie filtre zinc, cuve oxydation station traitement, laveur acide</w:t>
      </w:r>
      <w:r w:rsidR="00E860F2" w:rsidRPr="00231A9E">
        <w:rPr>
          <w:rFonts w:ascii="Arial" w:eastAsia="Times New Roman" w:hAnsi="Arial" w:cs="Arial"/>
          <w:lang w:eastAsia="fr-FR"/>
        </w:rPr>
        <w:t>)</w:t>
      </w:r>
      <w:r w:rsidRPr="00231A9E">
        <w:rPr>
          <w:rFonts w:ascii="Arial" w:eastAsia="Times New Roman" w:hAnsi="Arial" w:cs="Arial"/>
          <w:lang w:eastAsia="fr-FR"/>
        </w:rPr>
        <w:t xml:space="preserve"> </w:t>
      </w:r>
      <w:r w:rsidR="004D4454" w:rsidRPr="00231A9E">
        <w:rPr>
          <w:rFonts w:ascii="Arial" w:eastAsia="Times New Roman" w:hAnsi="Arial" w:cs="Arial"/>
          <w:lang w:eastAsia="fr-FR"/>
        </w:rPr>
        <w:t>est de</w:t>
      </w:r>
      <w:r w:rsidRPr="00231A9E">
        <w:rPr>
          <w:rFonts w:ascii="Arial" w:eastAsia="Times New Roman" w:hAnsi="Arial" w:cs="Arial"/>
          <w:lang w:eastAsia="fr-FR"/>
        </w:rPr>
        <w:t xml:space="preserve"> </w:t>
      </w:r>
      <w:r w:rsidRPr="00231A9E">
        <w:rPr>
          <w:rFonts w:ascii="Arial" w:eastAsia="Times New Roman" w:hAnsi="Arial" w:cs="Arial"/>
          <w:b/>
          <w:color w:val="0047B6"/>
          <w:lang w:eastAsia="fr-FR"/>
        </w:rPr>
        <w:t>10,10 €</w:t>
      </w:r>
      <w:r w:rsidRPr="00231A9E">
        <w:rPr>
          <w:rFonts w:ascii="Arial" w:eastAsia="Times New Roman" w:hAnsi="Arial" w:cs="Arial"/>
          <w:b/>
          <w:color w:val="0000FF"/>
          <w:lang w:eastAsia="fr-FR"/>
        </w:rPr>
        <w:t xml:space="preserve"> </w:t>
      </w:r>
      <w:r w:rsidR="00671691" w:rsidRPr="00231A9E">
        <w:rPr>
          <w:rFonts w:ascii="Arial" w:eastAsia="Times New Roman" w:hAnsi="Arial" w:cs="Arial"/>
          <w:lang w:eastAsia="fr-FR"/>
        </w:rPr>
        <w:t xml:space="preserve">brut/heure </w:t>
      </w:r>
      <w:r w:rsidRPr="00231A9E">
        <w:rPr>
          <w:rFonts w:ascii="Arial" w:eastAsia="Times New Roman" w:hAnsi="Arial" w:cs="Arial"/>
          <w:lang w:eastAsia="fr-FR"/>
        </w:rPr>
        <w:t>au 1</w:t>
      </w:r>
      <w:r w:rsidRPr="00231A9E">
        <w:rPr>
          <w:rFonts w:ascii="Arial" w:eastAsia="Times New Roman" w:hAnsi="Arial" w:cs="Arial"/>
          <w:vertAlign w:val="superscript"/>
          <w:lang w:eastAsia="fr-FR"/>
        </w:rPr>
        <w:t>er</w:t>
      </w:r>
      <w:r w:rsidRPr="00231A9E">
        <w:rPr>
          <w:rFonts w:ascii="Arial" w:eastAsia="Times New Roman" w:hAnsi="Arial" w:cs="Arial"/>
          <w:lang w:eastAsia="fr-FR"/>
        </w:rPr>
        <w:t xml:space="preserve"> janvier 202</w:t>
      </w:r>
      <w:r w:rsidR="00671691" w:rsidRPr="00231A9E">
        <w:rPr>
          <w:rFonts w:ascii="Arial" w:eastAsia="Times New Roman" w:hAnsi="Arial" w:cs="Arial"/>
          <w:lang w:eastAsia="fr-FR"/>
        </w:rPr>
        <w:t>6</w:t>
      </w:r>
      <w:r w:rsidRPr="00231A9E">
        <w:rPr>
          <w:rFonts w:ascii="Arial" w:eastAsia="Times New Roman" w:hAnsi="Arial" w:cs="Arial"/>
          <w:lang w:eastAsia="fr-FR"/>
        </w:rPr>
        <w:t>.</w:t>
      </w:r>
    </w:p>
    <w:p w14:paraId="5CCE05C0" w14:textId="77777777" w:rsidR="00C065F6" w:rsidRDefault="00C065F6" w:rsidP="00C065F6">
      <w:pPr>
        <w:spacing w:after="0" w:line="240" w:lineRule="auto"/>
        <w:ind w:left="284"/>
        <w:jc w:val="both"/>
        <w:rPr>
          <w:rFonts w:ascii="Arial" w:eastAsia="Times New Roman" w:hAnsi="Arial" w:cs="Arial"/>
          <w:bCs/>
          <w:lang w:eastAsia="fr-FR"/>
        </w:rPr>
      </w:pPr>
    </w:p>
    <w:p w14:paraId="58D4BC59" w14:textId="77777777" w:rsidR="006A16C7" w:rsidRPr="00D05DD7" w:rsidRDefault="006A16C7" w:rsidP="00C065F6">
      <w:pPr>
        <w:spacing w:after="0" w:line="240" w:lineRule="auto"/>
        <w:ind w:left="284"/>
        <w:jc w:val="both"/>
        <w:rPr>
          <w:rFonts w:ascii="Arial" w:eastAsia="Times New Roman" w:hAnsi="Arial" w:cs="Arial"/>
          <w:bCs/>
          <w:lang w:eastAsia="fr-FR"/>
        </w:rPr>
      </w:pPr>
    </w:p>
    <w:p w14:paraId="66BF7CA7" w14:textId="05D1744E" w:rsidR="00C065F6" w:rsidRPr="00047082" w:rsidRDefault="00C065F6" w:rsidP="00C065F6">
      <w:pPr>
        <w:spacing w:after="0" w:line="240" w:lineRule="auto"/>
        <w:ind w:left="284"/>
        <w:jc w:val="both"/>
        <w:rPr>
          <w:rFonts w:ascii="Arial" w:eastAsia="Times New Roman" w:hAnsi="Arial" w:cs="Arial"/>
          <w:bCs/>
          <w:i/>
          <w:color w:val="0070C0"/>
          <w:lang w:eastAsia="fr-FR"/>
        </w:rPr>
      </w:pPr>
      <w:r w:rsidRPr="00047082">
        <w:rPr>
          <w:rFonts w:ascii="Arial" w:eastAsia="Times New Roman" w:hAnsi="Arial" w:cs="Arial"/>
          <w:b/>
          <w:i/>
          <w:color w:val="0070C0"/>
          <w:lang w:eastAsia="fr-FR"/>
        </w:rPr>
        <w:t>2-1</w:t>
      </w:r>
      <w:r w:rsidR="00E26DC6" w:rsidRPr="00047082">
        <w:rPr>
          <w:rFonts w:ascii="Arial" w:eastAsia="Times New Roman" w:hAnsi="Arial" w:cs="Arial"/>
          <w:b/>
          <w:i/>
          <w:color w:val="0070C0"/>
          <w:lang w:eastAsia="fr-FR"/>
        </w:rPr>
        <w:t>2</w:t>
      </w:r>
      <w:r w:rsidRPr="00047082">
        <w:rPr>
          <w:rFonts w:ascii="Arial" w:eastAsia="Times New Roman" w:hAnsi="Arial" w:cs="Arial"/>
          <w:b/>
          <w:i/>
          <w:color w:val="0070C0"/>
          <w:lang w:eastAsia="fr-FR"/>
        </w:rPr>
        <w:t xml:space="preserve"> Indemnité de transport</w:t>
      </w:r>
    </w:p>
    <w:p w14:paraId="6CF1F578" w14:textId="7635103B" w:rsidR="00C42AAC" w:rsidRPr="00C76350" w:rsidRDefault="00C76350" w:rsidP="00C42AAC">
      <w:pPr>
        <w:spacing w:after="0" w:line="240" w:lineRule="auto"/>
        <w:ind w:left="284"/>
        <w:jc w:val="both"/>
        <w:rPr>
          <w:rFonts w:ascii="Arial" w:eastAsia="Times New Roman" w:hAnsi="Arial" w:cs="Arial"/>
          <w:bCs/>
          <w:lang w:eastAsia="fr-FR"/>
        </w:rPr>
      </w:pPr>
      <w:r>
        <w:rPr>
          <w:rFonts w:ascii="Arial" w:eastAsia="Times New Roman" w:hAnsi="Arial" w:cs="Arial"/>
          <w:bCs/>
          <w:lang w:eastAsia="fr-FR"/>
        </w:rPr>
        <w:t>Sous réserves de nouveaux éléments de l’administration (URSSAF) l</w:t>
      </w:r>
      <w:r w:rsidR="00C42AAC" w:rsidRPr="00C76350">
        <w:rPr>
          <w:rFonts w:ascii="Arial" w:eastAsia="Times New Roman" w:hAnsi="Arial" w:cs="Arial"/>
          <w:bCs/>
          <w:lang w:eastAsia="fr-FR"/>
        </w:rPr>
        <w:t>a mise à jour au 1er janvier 2025 des données paramétriques du chapitre 4 de la rubrique Remboursements de frais professionnels, implique l’exonération admise dans la limite prévue au b du 19° ter de l’article 81 du code général des impôts soit dans la limite annuelle de 300 euros par salarié pour les frais de carburant</w:t>
      </w:r>
    </w:p>
    <w:p w14:paraId="196300B2" w14:textId="77777777" w:rsidR="00C42AAC" w:rsidRPr="00C76350" w:rsidRDefault="00C42AAC" w:rsidP="00C42AAC">
      <w:pPr>
        <w:spacing w:after="0" w:line="240" w:lineRule="auto"/>
        <w:ind w:left="284"/>
        <w:jc w:val="both"/>
        <w:rPr>
          <w:rFonts w:ascii="Arial" w:eastAsia="Times New Roman" w:hAnsi="Arial" w:cs="Arial"/>
          <w:bCs/>
          <w:lang w:eastAsia="fr-FR"/>
        </w:rPr>
      </w:pPr>
    </w:p>
    <w:p w14:paraId="061E6923" w14:textId="0F7A2954" w:rsidR="00C42AAC" w:rsidRPr="00C76350" w:rsidRDefault="00C42AAC" w:rsidP="00C42AAC">
      <w:pPr>
        <w:spacing w:after="0" w:line="240" w:lineRule="auto"/>
        <w:ind w:left="284"/>
        <w:jc w:val="both"/>
        <w:rPr>
          <w:rFonts w:ascii="Arial" w:eastAsia="Times New Roman" w:hAnsi="Arial" w:cs="Arial"/>
          <w:bCs/>
          <w:vanish/>
          <w:lang w:eastAsia="fr-FR"/>
          <w:specVanish/>
        </w:rPr>
      </w:pPr>
      <w:r w:rsidRPr="00C76350">
        <w:rPr>
          <w:rFonts w:ascii="Arial" w:eastAsia="Times New Roman" w:hAnsi="Arial" w:cs="Arial"/>
          <w:bCs/>
          <w:lang w:eastAsia="fr-FR"/>
        </w:rPr>
        <w:t xml:space="preserve">L’indemnité de transport </w:t>
      </w:r>
      <w:r w:rsidR="00C76350" w:rsidRPr="00C76350">
        <w:rPr>
          <w:rFonts w:ascii="Arial" w:eastAsia="Times New Roman" w:hAnsi="Arial" w:cs="Arial"/>
          <w:bCs/>
          <w:lang w:eastAsia="fr-FR"/>
        </w:rPr>
        <w:t>est de</w:t>
      </w:r>
      <w:r w:rsidRPr="00C76350">
        <w:rPr>
          <w:rFonts w:ascii="Arial" w:eastAsia="Times New Roman" w:hAnsi="Arial" w:cs="Arial"/>
          <w:bCs/>
          <w:lang w:eastAsia="fr-FR"/>
        </w:rPr>
        <w:t xml:space="preserve"> </w:t>
      </w:r>
      <w:r w:rsidRPr="00C76350">
        <w:rPr>
          <w:rFonts w:ascii="Arial" w:eastAsia="Times New Roman" w:hAnsi="Arial" w:cs="Arial"/>
          <w:b/>
          <w:color w:val="4472C4" w:themeColor="accent1"/>
          <w:lang w:eastAsia="fr-FR"/>
        </w:rPr>
        <w:t>1,35 €/ salarié / jour travaillé</w:t>
      </w:r>
      <w:r w:rsidRPr="00C76350">
        <w:rPr>
          <w:rFonts w:ascii="Arial" w:eastAsia="Times New Roman" w:hAnsi="Arial" w:cs="Arial"/>
          <w:bCs/>
          <w:lang w:eastAsia="fr-FR"/>
        </w:rPr>
        <w:t>, dans la limite de 300€</w:t>
      </w:r>
      <w:r w:rsidR="00C76350">
        <w:rPr>
          <w:rFonts w:ascii="Arial" w:eastAsia="Times New Roman" w:hAnsi="Arial" w:cs="Arial"/>
          <w:bCs/>
          <w:lang w:eastAsia="fr-FR"/>
        </w:rPr>
        <w:t xml:space="preserve">/an </w:t>
      </w:r>
      <w:r w:rsidRPr="00C76350">
        <w:rPr>
          <w:rFonts w:ascii="Arial" w:eastAsia="Times New Roman" w:hAnsi="Arial" w:cs="Arial"/>
          <w:bCs/>
          <w:lang w:eastAsia="fr-FR"/>
        </w:rPr>
        <w:t>au 1</w:t>
      </w:r>
      <w:r w:rsidRPr="00C76350">
        <w:rPr>
          <w:rFonts w:ascii="Arial" w:eastAsia="Times New Roman" w:hAnsi="Arial" w:cs="Arial"/>
          <w:bCs/>
          <w:vertAlign w:val="superscript"/>
          <w:lang w:eastAsia="fr-FR"/>
        </w:rPr>
        <w:t>er</w:t>
      </w:r>
      <w:r w:rsidRPr="00C76350">
        <w:rPr>
          <w:rFonts w:ascii="Arial" w:eastAsia="Times New Roman" w:hAnsi="Arial" w:cs="Arial"/>
          <w:bCs/>
          <w:lang w:eastAsia="fr-FR"/>
        </w:rPr>
        <w:t xml:space="preserve"> janvier 202</w:t>
      </w:r>
      <w:r w:rsidR="00C76350">
        <w:rPr>
          <w:rFonts w:ascii="Arial" w:eastAsia="Times New Roman" w:hAnsi="Arial" w:cs="Arial"/>
          <w:bCs/>
          <w:lang w:eastAsia="fr-FR"/>
        </w:rPr>
        <w:t>6</w:t>
      </w:r>
      <w:r w:rsidRPr="00C76350">
        <w:rPr>
          <w:rFonts w:ascii="Arial" w:eastAsia="Times New Roman" w:hAnsi="Arial" w:cs="Arial"/>
          <w:bCs/>
          <w:lang w:eastAsia="fr-FR"/>
        </w:rPr>
        <w:t>.</w:t>
      </w:r>
    </w:p>
    <w:p w14:paraId="30864005" w14:textId="0D8B0DA0" w:rsidR="00C42AAC" w:rsidRPr="00C76350" w:rsidRDefault="00C42AAC" w:rsidP="00C76350">
      <w:pPr>
        <w:spacing w:after="0" w:line="240" w:lineRule="auto"/>
        <w:ind w:left="284"/>
        <w:jc w:val="both"/>
        <w:rPr>
          <w:rFonts w:ascii="Arial" w:eastAsia="Times New Roman" w:hAnsi="Arial" w:cs="Arial"/>
          <w:bCs/>
          <w:lang w:eastAsia="fr-FR"/>
        </w:rPr>
      </w:pPr>
      <w:r w:rsidRPr="00C76350">
        <w:rPr>
          <w:rFonts w:ascii="Arial" w:eastAsia="Times New Roman" w:hAnsi="Arial" w:cs="Arial"/>
          <w:bCs/>
          <w:lang w:eastAsia="fr-FR"/>
        </w:rPr>
        <w:t xml:space="preserve"> </w:t>
      </w:r>
    </w:p>
    <w:p w14:paraId="2952D4A3" w14:textId="77777777" w:rsidR="00C42AAC" w:rsidRPr="00D05DD7" w:rsidRDefault="00C42AAC" w:rsidP="00C42AAC">
      <w:pPr>
        <w:spacing w:after="0" w:line="240" w:lineRule="auto"/>
        <w:ind w:left="284"/>
        <w:jc w:val="both"/>
        <w:rPr>
          <w:rFonts w:ascii="Arial" w:eastAsia="Times New Roman" w:hAnsi="Arial" w:cs="Arial"/>
          <w:bCs/>
          <w:lang w:eastAsia="fr-FR"/>
        </w:rPr>
      </w:pPr>
      <w:r w:rsidRPr="00C76350">
        <w:rPr>
          <w:rFonts w:ascii="Arial" w:eastAsia="Times New Roman" w:hAnsi="Arial" w:cs="Arial"/>
          <w:bCs/>
          <w:lang w:eastAsia="fr-FR"/>
        </w:rPr>
        <w:t>L’indemnité de transport est fiscalement non assujettie, ni à l’impôt sur le revenu, ni aux cotisations sociales.</w:t>
      </w:r>
      <w:r>
        <w:rPr>
          <w:rFonts w:ascii="Arial" w:eastAsia="Times New Roman" w:hAnsi="Arial" w:cs="Arial"/>
          <w:bCs/>
          <w:lang w:eastAsia="fr-FR"/>
        </w:rPr>
        <w:t xml:space="preserve">                                                                                                                        </w:t>
      </w:r>
    </w:p>
    <w:p w14:paraId="3A736D62" w14:textId="77777777" w:rsidR="00C065F6" w:rsidRDefault="00C065F6" w:rsidP="00C065F6">
      <w:pPr>
        <w:spacing w:after="0" w:line="240" w:lineRule="auto"/>
        <w:ind w:left="284"/>
        <w:jc w:val="both"/>
        <w:rPr>
          <w:rFonts w:ascii="Arial" w:eastAsia="Times New Roman" w:hAnsi="Arial" w:cs="Arial"/>
          <w:b/>
          <w:bCs/>
          <w:color w:val="4F81BD"/>
          <w:lang w:eastAsia="fr-FR"/>
        </w:rPr>
      </w:pPr>
    </w:p>
    <w:p w14:paraId="60F37BA5" w14:textId="77777777" w:rsidR="000D2613" w:rsidRDefault="000D2613" w:rsidP="00C065F6">
      <w:pPr>
        <w:spacing w:after="0" w:line="240" w:lineRule="auto"/>
        <w:ind w:left="284"/>
        <w:jc w:val="both"/>
        <w:rPr>
          <w:rFonts w:ascii="Arial" w:eastAsia="Times New Roman" w:hAnsi="Arial" w:cs="Arial"/>
          <w:b/>
          <w:i/>
          <w:color w:val="0070C0"/>
          <w:lang w:eastAsia="fr-FR"/>
        </w:rPr>
      </w:pPr>
    </w:p>
    <w:p w14:paraId="793828BB" w14:textId="1FA390B7" w:rsidR="00C065F6" w:rsidRPr="00D05DD7" w:rsidRDefault="00C065F6" w:rsidP="00C065F6">
      <w:pPr>
        <w:spacing w:after="0" w:line="240" w:lineRule="auto"/>
        <w:ind w:left="284"/>
        <w:jc w:val="both"/>
        <w:rPr>
          <w:rFonts w:ascii="Arial" w:eastAsia="Times New Roman" w:hAnsi="Arial" w:cs="Arial"/>
          <w:b/>
          <w:i/>
          <w:color w:val="0070C0"/>
          <w:lang w:eastAsia="fr-FR"/>
        </w:rPr>
      </w:pPr>
      <w:r>
        <w:rPr>
          <w:rFonts w:ascii="Arial" w:eastAsia="Times New Roman" w:hAnsi="Arial" w:cs="Arial"/>
          <w:b/>
          <w:i/>
          <w:color w:val="0070C0"/>
          <w:lang w:eastAsia="fr-FR"/>
        </w:rPr>
        <w:t>2-1</w:t>
      </w:r>
      <w:r w:rsidR="00E26DC6">
        <w:rPr>
          <w:rFonts w:ascii="Arial" w:eastAsia="Times New Roman" w:hAnsi="Arial" w:cs="Arial"/>
          <w:b/>
          <w:i/>
          <w:color w:val="0070C0"/>
          <w:lang w:eastAsia="fr-FR"/>
        </w:rPr>
        <w:t>3</w:t>
      </w:r>
      <w:r w:rsidRPr="00D05DD7">
        <w:rPr>
          <w:rFonts w:ascii="Arial" w:eastAsia="Times New Roman" w:hAnsi="Arial" w:cs="Arial"/>
          <w:b/>
          <w:i/>
          <w:color w:val="0070C0"/>
          <w:lang w:eastAsia="fr-FR"/>
        </w:rPr>
        <w:t xml:space="preserve"> Indemnité kilométrique</w:t>
      </w:r>
    </w:p>
    <w:p w14:paraId="61BAC27E" w14:textId="77777777" w:rsidR="006A16C7" w:rsidRDefault="00C065F6" w:rsidP="006A16C7">
      <w:pPr>
        <w:spacing w:after="0" w:line="240" w:lineRule="auto"/>
        <w:ind w:left="284"/>
        <w:jc w:val="both"/>
        <w:rPr>
          <w:rFonts w:ascii="Arial" w:eastAsia="Times New Roman" w:hAnsi="Arial" w:cs="Arial"/>
          <w:bCs/>
          <w:lang w:eastAsia="fr-FR"/>
        </w:rPr>
      </w:pPr>
      <w:r w:rsidRPr="006A16C7">
        <w:rPr>
          <w:rFonts w:ascii="Arial" w:eastAsia="Times New Roman" w:hAnsi="Arial" w:cs="Arial"/>
          <w:bCs/>
          <w:lang w:eastAsia="fr-FR"/>
        </w:rPr>
        <w:t>Comme en 202</w:t>
      </w:r>
      <w:r w:rsidR="003E0E69" w:rsidRPr="006A16C7">
        <w:rPr>
          <w:rFonts w:ascii="Arial" w:eastAsia="Times New Roman" w:hAnsi="Arial" w:cs="Arial"/>
          <w:bCs/>
          <w:lang w:eastAsia="fr-FR"/>
        </w:rPr>
        <w:t>5</w:t>
      </w:r>
      <w:r w:rsidRPr="006A16C7">
        <w:rPr>
          <w:rFonts w:ascii="Arial" w:eastAsia="Times New Roman" w:hAnsi="Arial" w:cs="Arial"/>
          <w:bCs/>
          <w:lang w:eastAsia="fr-FR"/>
        </w:rPr>
        <w:t>, une indemnité kilométrique est versée en cas de déplacement du salarié</w:t>
      </w:r>
      <w:r w:rsidR="006A16C7">
        <w:rPr>
          <w:rFonts w:ascii="Arial" w:eastAsia="Times New Roman" w:hAnsi="Arial" w:cs="Arial"/>
          <w:bCs/>
          <w:lang w:eastAsia="fr-FR"/>
        </w:rPr>
        <w:t xml:space="preserve"> : </w:t>
      </w:r>
    </w:p>
    <w:p w14:paraId="3F3E3770" w14:textId="54C45096" w:rsidR="006A16C7" w:rsidRDefault="006A16C7" w:rsidP="006A16C7">
      <w:pPr>
        <w:spacing w:after="0" w:line="240" w:lineRule="auto"/>
        <w:ind w:left="284"/>
        <w:jc w:val="both"/>
        <w:rPr>
          <w:rFonts w:ascii="Arial" w:eastAsia="Times New Roman" w:hAnsi="Arial" w:cs="Arial"/>
          <w:bCs/>
          <w:lang w:eastAsia="fr-FR"/>
        </w:rPr>
      </w:pPr>
      <w:r>
        <w:rPr>
          <w:rFonts w:ascii="Arial" w:eastAsia="Times New Roman" w:hAnsi="Arial" w:cs="Arial"/>
          <w:bCs/>
          <w:lang w:eastAsia="fr-FR"/>
        </w:rPr>
        <w:t>-</w:t>
      </w:r>
      <w:r w:rsidR="00C065F6" w:rsidRPr="006A16C7">
        <w:rPr>
          <w:rFonts w:ascii="Arial" w:eastAsia="Times New Roman" w:hAnsi="Arial" w:cs="Arial"/>
          <w:bCs/>
          <w:lang w:eastAsia="fr-FR"/>
        </w:rPr>
        <w:t>pour effectuer une formation en dehors du lieu de travail habituel</w:t>
      </w:r>
      <w:r>
        <w:rPr>
          <w:rFonts w:ascii="Arial" w:eastAsia="Times New Roman" w:hAnsi="Arial" w:cs="Arial"/>
          <w:bCs/>
          <w:lang w:eastAsia="fr-FR"/>
        </w:rPr>
        <w:t xml:space="preserve"> (</w:t>
      </w:r>
      <w:r w:rsidRPr="006A16C7">
        <w:rPr>
          <w:rFonts w:ascii="Arial" w:eastAsia="Times New Roman" w:hAnsi="Arial" w:cs="Arial"/>
          <w:bCs/>
          <w:lang w:eastAsia="fr-FR"/>
        </w:rPr>
        <w:t>calculée sur la base du trajet Galva Atlantique - lieu de formation</w:t>
      </w:r>
      <w:r>
        <w:rPr>
          <w:rFonts w:ascii="Arial" w:eastAsia="Times New Roman" w:hAnsi="Arial" w:cs="Arial"/>
          <w:bCs/>
          <w:lang w:eastAsia="fr-FR"/>
        </w:rPr>
        <w:t>)</w:t>
      </w:r>
      <w:r w:rsidRPr="006A16C7">
        <w:rPr>
          <w:rFonts w:ascii="Arial" w:eastAsia="Times New Roman" w:hAnsi="Arial" w:cs="Arial"/>
          <w:bCs/>
          <w:lang w:eastAsia="fr-FR"/>
        </w:rPr>
        <w:t>.</w:t>
      </w:r>
      <w:r w:rsidRPr="00D05DD7">
        <w:rPr>
          <w:rFonts w:ascii="Arial" w:eastAsia="Times New Roman" w:hAnsi="Arial" w:cs="Arial"/>
          <w:bCs/>
          <w:lang w:eastAsia="fr-FR"/>
        </w:rPr>
        <w:t xml:space="preserve"> </w:t>
      </w:r>
    </w:p>
    <w:p w14:paraId="646EC160" w14:textId="639F76C8" w:rsidR="006A16C7" w:rsidRDefault="006A16C7" w:rsidP="00C065F6">
      <w:pPr>
        <w:spacing w:after="0" w:line="240" w:lineRule="auto"/>
        <w:ind w:left="284"/>
        <w:jc w:val="both"/>
        <w:rPr>
          <w:rFonts w:ascii="Arial" w:eastAsia="Times New Roman" w:hAnsi="Arial" w:cs="Arial"/>
          <w:bCs/>
          <w:lang w:eastAsia="fr-FR"/>
        </w:rPr>
      </w:pPr>
      <w:r>
        <w:rPr>
          <w:rFonts w:ascii="Arial" w:eastAsia="Times New Roman" w:hAnsi="Arial" w:cs="Arial"/>
          <w:bCs/>
          <w:lang w:eastAsia="fr-FR"/>
        </w:rPr>
        <w:t>- dans le cadre de déplacements professionnels à la demande de la Direction</w:t>
      </w:r>
      <w:r w:rsidR="00C065F6" w:rsidRPr="006A16C7">
        <w:rPr>
          <w:rFonts w:ascii="Arial" w:eastAsia="Times New Roman" w:hAnsi="Arial" w:cs="Arial"/>
          <w:bCs/>
          <w:lang w:eastAsia="fr-FR"/>
        </w:rPr>
        <w:t xml:space="preserve">. </w:t>
      </w:r>
    </w:p>
    <w:p w14:paraId="52651BB6" w14:textId="368B74E5" w:rsidR="006A16C7" w:rsidRDefault="00C065F6" w:rsidP="006A16C7">
      <w:pPr>
        <w:spacing w:after="0" w:line="240" w:lineRule="auto"/>
        <w:ind w:left="284"/>
        <w:jc w:val="both"/>
        <w:rPr>
          <w:rFonts w:ascii="Arial" w:eastAsia="Times New Roman" w:hAnsi="Arial" w:cs="Arial"/>
          <w:bCs/>
          <w:lang w:eastAsia="fr-FR"/>
        </w:rPr>
      </w:pPr>
      <w:r w:rsidRPr="006A16C7">
        <w:rPr>
          <w:rFonts w:ascii="Arial" w:eastAsia="Times New Roman" w:hAnsi="Arial" w:cs="Arial"/>
          <w:bCs/>
          <w:lang w:eastAsia="fr-FR"/>
        </w:rPr>
        <w:t>Cette indemnité kilométrique est plafonnée</w:t>
      </w:r>
      <w:r w:rsidR="00C53E10">
        <w:rPr>
          <w:rFonts w:ascii="Arial" w:eastAsia="Times New Roman" w:hAnsi="Arial" w:cs="Arial"/>
          <w:bCs/>
          <w:lang w:eastAsia="fr-FR"/>
        </w:rPr>
        <w:t xml:space="preserve"> à</w:t>
      </w:r>
      <w:r w:rsidRPr="006A16C7">
        <w:rPr>
          <w:rFonts w:ascii="Arial" w:eastAsia="Times New Roman" w:hAnsi="Arial" w:cs="Arial"/>
          <w:bCs/>
          <w:lang w:eastAsia="fr-FR"/>
        </w:rPr>
        <w:t xml:space="preserve"> </w:t>
      </w:r>
      <w:r w:rsidR="00C53E10" w:rsidRPr="006A16C7">
        <w:rPr>
          <w:rFonts w:ascii="Arial" w:eastAsia="Times New Roman" w:hAnsi="Arial" w:cs="Arial"/>
          <w:bCs/>
          <w:lang w:eastAsia="fr-FR"/>
        </w:rPr>
        <w:t>7 chevaux</w:t>
      </w:r>
      <w:r w:rsidR="00C53E10">
        <w:rPr>
          <w:rFonts w:ascii="Arial" w:eastAsia="Times New Roman" w:hAnsi="Arial" w:cs="Arial"/>
          <w:bCs/>
          <w:lang w:eastAsia="fr-FR"/>
        </w:rPr>
        <w:t xml:space="preserve"> fiscaux du</w:t>
      </w:r>
      <w:r w:rsidRPr="006A16C7">
        <w:rPr>
          <w:rFonts w:ascii="Arial" w:eastAsia="Times New Roman" w:hAnsi="Arial" w:cs="Arial"/>
          <w:bCs/>
          <w:lang w:eastAsia="fr-FR"/>
        </w:rPr>
        <w:t xml:space="preserve"> véhicule </w:t>
      </w:r>
      <w:r w:rsidR="00C53E10">
        <w:rPr>
          <w:rFonts w:ascii="Arial" w:eastAsia="Times New Roman" w:hAnsi="Arial" w:cs="Arial"/>
          <w:bCs/>
          <w:lang w:eastAsia="fr-FR"/>
        </w:rPr>
        <w:t>e</w:t>
      </w:r>
      <w:r w:rsidR="006A16C7">
        <w:rPr>
          <w:rFonts w:ascii="Arial" w:eastAsia="Times New Roman" w:hAnsi="Arial" w:cs="Arial"/>
          <w:bCs/>
          <w:lang w:eastAsia="fr-FR"/>
        </w:rPr>
        <w:t>t revalorisée en fonction du barème URSSAF</w:t>
      </w:r>
      <w:r w:rsidRPr="006A16C7">
        <w:rPr>
          <w:rFonts w:ascii="Arial" w:eastAsia="Times New Roman" w:hAnsi="Arial" w:cs="Arial"/>
          <w:bCs/>
          <w:lang w:eastAsia="fr-FR"/>
        </w:rPr>
        <w:t>.</w:t>
      </w:r>
      <w:r w:rsidR="006A16C7" w:rsidRPr="006A16C7">
        <w:rPr>
          <w:rFonts w:ascii="Arial" w:eastAsia="Times New Roman" w:hAnsi="Arial" w:cs="Arial"/>
          <w:bCs/>
          <w:lang w:eastAsia="fr-FR"/>
        </w:rPr>
        <w:t xml:space="preserve"> </w:t>
      </w:r>
    </w:p>
    <w:p w14:paraId="7131E126" w14:textId="779CB8A9" w:rsidR="006A16C7" w:rsidRPr="00D05DD7" w:rsidRDefault="006A16C7" w:rsidP="006A16C7">
      <w:pPr>
        <w:spacing w:after="0" w:line="240" w:lineRule="auto"/>
        <w:ind w:left="284"/>
        <w:jc w:val="both"/>
        <w:rPr>
          <w:rFonts w:ascii="Arial" w:eastAsia="Times New Roman" w:hAnsi="Arial" w:cs="Arial"/>
          <w:bCs/>
          <w:lang w:eastAsia="fr-FR"/>
        </w:rPr>
      </w:pPr>
      <w:r>
        <w:rPr>
          <w:rFonts w:ascii="Arial" w:eastAsia="Times New Roman" w:hAnsi="Arial" w:cs="Arial"/>
          <w:bCs/>
          <w:lang w:eastAsia="fr-FR"/>
        </w:rPr>
        <w:t>Le salarié doit fournir une carte grise à son nom pour tout remboursement sur justificatif.</w:t>
      </w:r>
    </w:p>
    <w:p w14:paraId="2442C803" w14:textId="21975C5A" w:rsidR="006A16C7" w:rsidRDefault="006A16C7" w:rsidP="00C065F6">
      <w:pPr>
        <w:spacing w:after="0" w:line="240" w:lineRule="auto"/>
        <w:ind w:left="284"/>
        <w:jc w:val="both"/>
        <w:rPr>
          <w:rFonts w:ascii="Arial" w:eastAsia="Times New Roman" w:hAnsi="Arial" w:cs="Arial"/>
          <w:bCs/>
          <w:lang w:eastAsia="fr-FR"/>
        </w:rPr>
      </w:pPr>
    </w:p>
    <w:p w14:paraId="59C2F6A6" w14:textId="77777777" w:rsidR="000F2E34" w:rsidRDefault="000F2E34" w:rsidP="00C065F6">
      <w:pPr>
        <w:spacing w:after="0" w:line="240" w:lineRule="auto"/>
        <w:ind w:left="284"/>
        <w:jc w:val="both"/>
        <w:rPr>
          <w:rFonts w:ascii="Arial" w:eastAsia="Times New Roman" w:hAnsi="Arial" w:cs="Arial"/>
          <w:bCs/>
          <w:lang w:eastAsia="fr-FR"/>
        </w:rPr>
      </w:pPr>
    </w:p>
    <w:p w14:paraId="10D12392" w14:textId="77777777" w:rsidR="00377803" w:rsidRDefault="00377803" w:rsidP="00C065F6">
      <w:pPr>
        <w:spacing w:after="0" w:line="240" w:lineRule="auto"/>
        <w:ind w:left="284"/>
        <w:jc w:val="both"/>
        <w:rPr>
          <w:rFonts w:ascii="Arial" w:eastAsia="Times New Roman" w:hAnsi="Arial" w:cs="Arial"/>
          <w:bCs/>
          <w:lang w:eastAsia="fr-FR"/>
        </w:rPr>
      </w:pPr>
    </w:p>
    <w:p w14:paraId="53D8B46A" w14:textId="77777777" w:rsidR="00377803" w:rsidRDefault="00377803" w:rsidP="00C065F6">
      <w:pPr>
        <w:spacing w:after="0" w:line="240" w:lineRule="auto"/>
        <w:ind w:left="284"/>
        <w:jc w:val="both"/>
        <w:rPr>
          <w:rFonts w:ascii="Arial" w:eastAsia="Times New Roman" w:hAnsi="Arial" w:cs="Arial"/>
          <w:bCs/>
          <w:lang w:eastAsia="fr-FR"/>
        </w:rPr>
      </w:pPr>
    </w:p>
    <w:p w14:paraId="287A7DD8" w14:textId="77777777" w:rsidR="00E26DC6" w:rsidRPr="000F2E34" w:rsidRDefault="00E26DC6" w:rsidP="00E26DC6">
      <w:pPr>
        <w:spacing w:after="0" w:line="240" w:lineRule="auto"/>
        <w:ind w:left="284"/>
        <w:jc w:val="both"/>
        <w:rPr>
          <w:rFonts w:ascii="Arial" w:eastAsia="Times New Roman" w:hAnsi="Arial" w:cs="Arial"/>
          <w:b/>
          <w:i/>
          <w:color w:val="0070C0"/>
          <w:lang w:eastAsia="fr-FR"/>
        </w:rPr>
      </w:pPr>
      <w:r w:rsidRPr="000F2E34">
        <w:rPr>
          <w:rFonts w:ascii="Arial" w:eastAsia="Times New Roman" w:hAnsi="Arial" w:cs="Arial"/>
          <w:b/>
          <w:i/>
          <w:color w:val="0070C0"/>
          <w:lang w:eastAsia="fr-FR"/>
        </w:rPr>
        <w:t>2-14 Heures de nuit</w:t>
      </w:r>
    </w:p>
    <w:p w14:paraId="420712B3" w14:textId="77777777" w:rsidR="000F2E34" w:rsidRPr="000F2E34" w:rsidRDefault="000F2E34" w:rsidP="000F2E34">
      <w:pPr>
        <w:spacing w:after="0" w:line="240" w:lineRule="auto"/>
        <w:ind w:left="284"/>
        <w:jc w:val="both"/>
        <w:rPr>
          <w:rFonts w:ascii="Arial" w:eastAsia="Times New Roman" w:hAnsi="Arial" w:cs="Arial"/>
          <w:b/>
          <w:bCs/>
          <w:i/>
          <w:iCs/>
          <w:sz w:val="14"/>
          <w:szCs w:val="14"/>
          <w:u w:val="single"/>
          <w:lang w:eastAsia="fr-FR"/>
        </w:rPr>
      </w:pPr>
      <w:bookmarkStart w:id="3" w:name="_Hlk157757880"/>
    </w:p>
    <w:p w14:paraId="60F47901" w14:textId="1DD2FB80" w:rsidR="000F2E34" w:rsidRPr="000F2E34" w:rsidRDefault="000F2E34" w:rsidP="000F2E34">
      <w:pPr>
        <w:spacing w:after="0" w:line="240" w:lineRule="auto"/>
        <w:ind w:left="284"/>
        <w:jc w:val="both"/>
        <w:rPr>
          <w:rFonts w:ascii="Arial" w:eastAsia="Times New Roman" w:hAnsi="Arial" w:cs="Arial"/>
          <w:b/>
          <w:bCs/>
          <w:i/>
          <w:iCs/>
          <w:u w:val="single"/>
          <w:lang w:eastAsia="fr-FR"/>
        </w:rPr>
      </w:pPr>
      <w:r w:rsidRPr="000F2E34">
        <w:rPr>
          <w:rFonts w:ascii="Arial" w:eastAsia="Times New Roman" w:hAnsi="Arial" w:cs="Arial"/>
          <w:b/>
          <w:bCs/>
          <w:i/>
          <w:iCs/>
          <w:u w:val="single"/>
          <w:lang w:eastAsia="fr-FR"/>
        </w:rPr>
        <w:t>Selon la Convention collective nationale de la métallurgie du 7 février 2022 :</w:t>
      </w:r>
    </w:p>
    <w:p w14:paraId="4ECA3156" w14:textId="10B3F17B" w:rsidR="000F2E34" w:rsidRPr="000F2E34" w:rsidRDefault="000F2E34" w:rsidP="000F2E34">
      <w:pPr>
        <w:spacing w:after="0" w:line="240" w:lineRule="auto"/>
        <w:ind w:left="284"/>
        <w:jc w:val="both"/>
        <w:rPr>
          <w:rFonts w:ascii="Arial" w:eastAsia="Times New Roman" w:hAnsi="Arial" w:cs="Arial"/>
          <w:b/>
          <w:bCs/>
          <w:i/>
          <w:iCs/>
          <w:lang w:eastAsia="fr-FR"/>
        </w:rPr>
      </w:pPr>
      <w:r w:rsidRPr="000F2E34">
        <w:rPr>
          <w:rFonts w:ascii="Arial" w:eastAsia="Times New Roman" w:hAnsi="Arial" w:cs="Arial"/>
          <w:b/>
          <w:bCs/>
          <w:i/>
          <w:iCs/>
          <w:lang w:eastAsia="fr-FR"/>
        </w:rPr>
        <w:t>Article 145. Contrepartie salariale au titre du travail habituel de nuit</w:t>
      </w:r>
    </w:p>
    <w:p w14:paraId="4AEB43F3" w14:textId="5CB16305" w:rsidR="000F2E34" w:rsidRPr="000F2E34" w:rsidRDefault="000F2E34" w:rsidP="000F2E34">
      <w:pPr>
        <w:spacing w:after="0" w:line="240" w:lineRule="auto"/>
        <w:ind w:left="284"/>
        <w:jc w:val="both"/>
        <w:rPr>
          <w:rFonts w:ascii="Arial" w:eastAsia="Times New Roman" w:hAnsi="Arial" w:cs="Arial"/>
          <w:i/>
          <w:iCs/>
          <w:lang w:eastAsia="fr-FR"/>
        </w:rPr>
      </w:pPr>
      <w:r w:rsidRPr="000F2E34">
        <w:rPr>
          <w:rFonts w:ascii="Arial" w:eastAsia="Times New Roman" w:hAnsi="Arial" w:cs="Arial"/>
          <w:i/>
          <w:iCs/>
          <w:lang w:eastAsia="fr-FR"/>
        </w:rPr>
        <w:t>Pour chaque poste, les heures de travail réellement effectuées par le salarié travailleur de nuit au cours</w:t>
      </w:r>
      <w:r>
        <w:rPr>
          <w:rFonts w:ascii="Arial" w:eastAsia="Times New Roman" w:hAnsi="Arial" w:cs="Arial"/>
          <w:i/>
          <w:iCs/>
          <w:lang w:eastAsia="fr-FR"/>
        </w:rPr>
        <w:t xml:space="preserve"> </w:t>
      </w:r>
      <w:r w:rsidRPr="000F2E34">
        <w:rPr>
          <w:rFonts w:ascii="Arial" w:eastAsia="Times New Roman" w:hAnsi="Arial" w:cs="Arial"/>
          <w:i/>
          <w:iCs/>
          <w:lang w:eastAsia="fr-FR"/>
        </w:rPr>
        <w:t xml:space="preserve">de la plage horaire comprise </w:t>
      </w:r>
      <w:r w:rsidRPr="000F2E34">
        <w:rPr>
          <w:rFonts w:ascii="Arial" w:eastAsia="Times New Roman" w:hAnsi="Arial" w:cs="Arial"/>
          <w:b/>
          <w:bCs/>
          <w:i/>
          <w:iCs/>
          <w:color w:val="5B9BD5" w:themeColor="accent5"/>
          <w:lang w:eastAsia="fr-FR"/>
        </w:rPr>
        <w:t>entre 21 heures et 6 heures ouvrent droit, à condition que leur nombre soit au moins égal à 6, à une majoration du salaire réel égale à 15 % du salaire minimum hiérarchique</w:t>
      </w:r>
      <w:r w:rsidRPr="000F2E34">
        <w:rPr>
          <w:rFonts w:ascii="Arial" w:eastAsia="Times New Roman" w:hAnsi="Arial" w:cs="Arial"/>
          <w:i/>
          <w:iCs/>
          <w:lang w:eastAsia="fr-FR"/>
        </w:rPr>
        <w:t>.</w:t>
      </w:r>
    </w:p>
    <w:p w14:paraId="3E9A8FBA" w14:textId="77777777" w:rsidR="000F2E34" w:rsidRPr="000F2E34" w:rsidRDefault="000F2E34" w:rsidP="000F2E34">
      <w:pPr>
        <w:spacing w:after="0" w:line="240" w:lineRule="auto"/>
        <w:ind w:left="284"/>
        <w:jc w:val="both"/>
        <w:rPr>
          <w:rFonts w:ascii="Arial" w:eastAsia="Times New Roman" w:hAnsi="Arial" w:cs="Arial"/>
          <w:i/>
          <w:iCs/>
          <w:lang w:eastAsia="fr-FR"/>
        </w:rPr>
      </w:pPr>
      <w:r w:rsidRPr="000F2E34">
        <w:rPr>
          <w:rFonts w:ascii="Arial" w:eastAsia="Times New Roman" w:hAnsi="Arial" w:cs="Arial"/>
          <w:i/>
          <w:iCs/>
          <w:lang w:eastAsia="fr-FR"/>
        </w:rPr>
        <w:t>Pour vérifier si le salarié a bénéficié de cette majoration, il sera tenu compte des éventuels avantages</w:t>
      </w:r>
    </w:p>
    <w:p w14:paraId="54FA4299" w14:textId="46DDFC03" w:rsidR="00C065F6" w:rsidRDefault="000F2E34" w:rsidP="00377803">
      <w:pPr>
        <w:spacing w:after="0" w:line="240" w:lineRule="auto"/>
        <w:ind w:left="284"/>
        <w:jc w:val="both"/>
        <w:rPr>
          <w:rFonts w:ascii="Arial" w:eastAsia="Times New Roman" w:hAnsi="Arial" w:cs="Arial"/>
          <w:i/>
          <w:iCs/>
          <w:lang w:eastAsia="fr-FR"/>
        </w:rPr>
      </w:pPr>
      <w:proofErr w:type="gramStart"/>
      <w:r w:rsidRPr="000F2E34">
        <w:rPr>
          <w:rFonts w:ascii="Arial" w:eastAsia="Times New Roman" w:hAnsi="Arial" w:cs="Arial"/>
          <w:i/>
          <w:iCs/>
          <w:lang w:eastAsia="fr-FR"/>
        </w:rPr>
        <w:t>salariaux</w:t>
      </w:r>
      <w:proofErr w:type="gramEnd"/>
      <w:r w:rsidRPr="000F2E34">
        <w:rPr>
          <w:rFonts w:ascii="Arial" w:eastAsia="Times New Roman" w:hAnsi="Arial" w:cs="Arial"/>
          <w:i/>
          <w:iCs/>
          <w:lang w:eastAsia="fr-FR"/>
        </w:rPr>
        <w:t xml:space="preserve"> versés par l’entreprise spécifiquement au titre du travail de nuit, même lorsqu’ils sont intégrés au salaire de base et quelle qu’en soit la dénomination (majoration d’incommodité, indemnité de pause payée, indemnité d’emploi, prime de panier à l’exception de la part exonérée des cotisations de Sécurité sociale ;</w:t>
      </w:r>
      <w:r>
        <w:rPr>
          <w:rFonts w:ascii="Arial" w:eastAsia="Times New Roman" w:hAnsi="Arial" w:cs="Arial"/>
          <w:i/>
          <w:iCs/>
          <w:lang w:eastAsia="fr-FR"/>
        </w:rPr>
        <w:t xml:space="preserve"> </w:t>
      </w:r>
      <w:r w:rsidRPr="000F2E34">
        <w:rPr>
          <w:rFonts w:ascii="Arial" w:eastAsia="Times New Roman" w:hAnsi="Arial" w:cs="Arial"/>
          <w:i/>
          <w:iCs/>
          <w:lang w:eastAsia="fr-FR"/>
        </w:rPr>
        <w:t>etc.) ainsi que de ceux versés au titre du travail en équipes successives pour le montant correspondant à l’exécution du poste de nuit.</w:t>
      </w:r>
      <w:bookmarkEnd w:id="3"/>
    </w:p>
    <w:p w14:paraId="72CF3DB3" w14:textId="77777777" w:rsidR="00377803" w:rsidRDefault="00377803" w:rsidP="00377803">
      <w:pPr>
        <w:spacing w:after="0" w:line="240" w:lineRule="auto"/>
        <w:ind w:left="284"/>
        <w:jc w:val="both"/>
        <w:rPr>
          <w:rFonts w:ascii="Arial" w:eastAsia="Times New Roman" w:hAnsi="Arial" w:cs="Arial"/>
          <w:i/>
          <w:iCs/>
          <w:lang w:eastAsia="fr-FR"/>
        </w:rPr>
      </w:pPr>
    </w:p>
    <w:p w14:paraId="09433953" w14:textId="77777777" w:rsidR="00377803" w:rsidRDefault="00377803" w:rsidP="00377803">
      <w:pPr>
        <w:spacing w:after="0" w:line="240" w:lineRule="auto"/>
        <w:ind w:left="284"/>
        <w:jc w:val="both"/>
        <w:rPr>
          <w:rFonts w:ascii="Arial" w:eastAsia="Times New Roman" w:hAnsi="Arial" w:cs="Arial"/>
          <w:i/>
          <w:iCs/>
          <w:lang w:eastAsia="fr-FR"/>
        </w:rPr>
      </w:pPr>
    </w:p>
    <w:p w14:paraId="1A13A428" w14:textId="77777777" w:rsidR="00377803" w:rsidRDefault="00377803" w:rsidP="00377803">
      <w:pPr>
        <w:spacing w:after="0" w:line="240" w:lineRule="auto"/>
        <w:ind w:left="284"/>
        <w:jc w:val="both"/>
        <w:rPr>
          <w:rFonts w:ascii="Arial" w:eastAsia="Times New Roman" w:hAnsi="Arial" w:cs="Arial"/>
          <w:i/>
          <w:iCs/>
          <w:lang w:eastAsia="fr-FR"/>
        </w:rPr>
      </w:pPr>
    </w:p>
    <w:p w14:paraId="101C25DD" w14:textId="190EF2CA" w:rsidR="000D2613" w:rsidRDefault="000D2613">
      <w:pPr>
        <w:spacing w:after="160" w:line="259" w:lineRule="auto"/>
        <w:rPr>
          <w:rFonts w:ascii="Arial" w:eastAsia="Times New Roman" w:hAnsi="Arial" w:cs="Arial"/>
          <w:bCs/>
          <w:lang w:eastAsia="fr-FR"/>
        </w:rPr>
      </w:pPr>
      <w:r>
        <w:rPr>
          <w:rFonts w:ascii="Arial" w:eastAsia="Times New Roman" w:hAnsi="Arial" w:cs="Arial"/>
          <w:bCs/>
          <w:lang w:eastAsia="fr-FR"/>
        </w:rPr>
        <w:br w:type="page"/>
      </w:r>
    </w:p>
    <w:p w14:paraId="6D84EDCC" w14:textId="77777777" w:rsidR="00377803" w:rsidRDefault="00377803" w:rsidP="00377803">
      <w:pPr>
        <w:spacing w:after="0" w:line="240" w:lineRule="auto"/>
        <w:ind w:left="284"/>
        <w:jc w:val="both"/>
        <w:rPr>
          <w:rFonts w:ascii="Arial" w:eastAsia="Times New Roman" w:hAnsi="Arial" w:cs="Arial"/>
          <w:bCs/>
          <w:lang w:eastAsia="fr-FR"/>
        </w:rPr>
      </w:pPr>
    </w:p>
    <w:p w14:paraId="1FD9D20F" w14:textId="77777777" w:rsidR="00C065F6" w:rsidRPr="00D05DD7" w:rsidRDefault="00C065F6" w:rsidP="00C065F6">
      <w:pPr>
        <w:shd w:val="clear" w:color="auto" w:fill="0070C0"/>
        <w:spacing w:after="0" w:line="240" w:lineRule="auto"/>
        <w:ind w:right="5103"/>
        <w:jc w:val="both"/>
        <w:rPr>
          <w:rFonts w:ascii="Arial" w:eastAsia="Times New Roman" w:hAnsi="Arial" w:cs="Arial"/>
          <w:bCs/>
          <w:highlight w:val="yellow"/>
          <w:lang w:eastAsia="fr-FR"/>
        </w:rPr>
      </w:pPr>
      <w:r>
        <w:rPr>
          <w:rFonts w:ascii="Arial" w:eastAsia="Times New Roman" w:hAnsi="Arial" w:cs="Arial"/>
          <w:b/>
          <w:bCs/>
          <w:color w:val="FFFFFF"/>
          <w:highlight w:val="red"/>
          <w:lang w:eastAsia="fr-FR"/>
        </w:rPr>
        <w:t>3</w:t>
      </w:r>
      <w:r w:rsidRPr="00D05DD7">
        <w:rPr>
          <w:rFonts w:ascii="Arial" w:eastAsia="Times New Roman" w:hAnsi="Arial" w:cs="Arial"/>
          <w:b/>
          <w:bCs/>
          <w:color w:val="FFFFFF"/>
          <w:highlight w:val="red"/>
          <w:lang w:eastAsia="fr-FR"/>
        </w:rPr>
        <w:t>/ PREVOYANCE SANTE (MALAKOFF MEDERIC)</w:t>
      </w:r>
    </w:p>
    <w:p w14:paraId="025C4133" w14:textId="77777777" w:rsidR="00C065F6" w:rsidRDefault="00C065F6" w:rsidP="00C065F6">
      <w:pPr>
        <w:spacing w:after="0" w:line="240" w:lineRule="auto"/>
        <w:jc w:val="both"/>
        <w:rPr>
          <w:rFonts w:ascii="Arial" w:eastAsia="Times New Roman" w:hAnsi="Arial" w:cs="Arial"/>
          <w:bCs/>
          <w:lang w:eastAsia="fr-FR"/>
        </w:rPr>
      </w:pPr>
    </w:p>
    <w:p w14:paraId="283DFA66" w14:textId="77777777" w:rsidR="00C065F6" w:rsidRPr="00D05DD7" w:rsidRDefault="00C065F6" w:rsidP="00C065F6">
      <w:pPr>
        <w:spacing w:after="0" w:line="240" w:lineRule="auto"/>
        <w:jc w:val="both"/>
        <w:rPr>
          <w:rFonts w:ascii="Arial" w:eastAsia="Times New Roman" w:hAnsi="Arial" w:cs="Arial"/>
          <w:bCs/>
          <w:lang w:eastAsia="fr-FR"/>
        </w:rPr>
      </w:pPr>
      <w:r w:rsidRPr="00D05DD7">
        <w:rPr>
          <w:rFonts w:ascii="Arial" w:eastAsia="Times New Roman" w:hAnsi="Arial" w:cs="Arial"/>
          <w:bCs/>
          <w:lang w:eastAsia="fr-FR"/>
        </w:rPr>
        <w:t xml:space="preserve">De </w:t>
      </w:r>
      <w:proofErr w:type="spellStart"/>
      <w:r w:rsidRPr="00D05DD7">
        <w:rPr>
          <w:rFonts w:ascii="Arial" w:eastAsia="Times New Roman" w:hAnsi="Arial" w:cs="Arial"/>
          <w:bCs/>
          <w:lang w:eastAsia="fr-FR"/>
        </w:rPr>
        <w:t>part</w:t>
      </w:r>
      <w:proofErr w:type="spellEnd"/>
      <w:r w:rsidRPr="00D05DD7">
        <w:rPr>
          <w:rFonts w:ascii="Arial" w:eastAsia="Times New Roman" w:hAnsi="Arial" w:cs="Arial"/>
          <w:bCs/>
          <w:lang w:eastAsia="fr-FR"/>
        </w:rPr>
        <w:t xml:space="preserve"> son caractère obligatoire, la partie complémentaire santé restant à la charge du salarié est considérée comme une charge sociale et donc déductible du salaire. Cette part de cotisation a pour effet de diminuer le montant du salaire net imposable. </w:t>
      </w:r>
    </w:p>
    <w:p w14:paraId="6CBBEFB9" w14:textId="77777777" w:rsidR="00C065F6" w:rsidRPr="00D05DD7" w:rsidRDefault="00C065F6" w:rsidP="00C065F6">
      <w:pPr>
        <w:spacing w:after="0" w:line="240" w:lineRule="auto"/>
        <w:jc w:val="both"/>
        <w:rPr>
          <w:rFonts w:ascii="Arial" w:eastAsia="Times New Roman" w:hAnsi="Arial" w:cs="Arial"/>
          <w:bCs/>
          <w:lang w:eastAsia="fr-FR"/>
        </w:rPr>
      </w:pPr>
      <w:r w:rsidRPr="00D05DD7">
        <w:rPr>
          <w:rFonts w:ascii="Arial" w:eastAsia="Times New Roman" w:hAnsi="Arial" w:cs="Arial"/>
          <w:bCs/>
          <w:lang w:eastAsia="fr-FR"/>
        </w:rPr>
        <w:t xml:space="preserve">La partie employeur est toujours assujettie à l’impôt sur le revenu du salarié depuis la Loi 2013-1278 du 29 décembre 2013. </w:t>
      </w:r>
    </w:p>
    <w:p w14:paraId="00E886CB" w14:textId="77777777" w:rsidR="00C065F6" w:rsidRPr="00D05DD7" w:rsidRDefault="00C065F6" w:rsidP="00C065F6">
      <w:pPr>
        <w:spacing w:after="0" w:line="240" w:lineRule="auto"/>
        <w:jc w:val="both"/>
        <w:rPr>
          <w:rFonts w:ascii="Arial" w:eastAsia="Times New Roman" w:hAnsi="Arial" w:cs="Arial"/>
          <w:sz w:val="16"/>
          <w:lang w:eastAsia="fr-FR"/>
        </w:rPr>
      </w:pPr>
    </w:p>
    <w:p w14:paraId="7387D383" w14:textId="3579FBA4" w:rsidR="00C065F6" w:rsidRPr="00D05DD7" w:rsidRDefault="00C065F6" w:rsidP="00C065F6">
      <w:pPr>
        <w:spacing w:after="0" w:line="240" w:lineRule="auto"/>
        <w:jc w:val="both"/>
        <w:rPr>
          <w:rFonts w:ascii="Arial" w:eastAsia="Times New Roman" w:hAnsi="Arial" w:cs="Arial"/>
          <w:lang w:eastAsia="fr-FR"/>
        </w:rPr>
      </w:pPr>
      <w:r w:rsidRPr="00D05DD7">
        <w:rPr>
          <w:rFonts w:ascii="Arial" w:eastAsia="Times New Roman" w:hAnsi="Arial" w:cs="Arial"/>
          <w:lang w:eastAsia="fr-FR"/>
        </w:rPr>
        <w:t>En 202</w:t>
      </w:r>
      <w:r w:rsidR="00825B46">
        <w:rPr>
          <w:rFonts w:ascii="Arial" w:eastAsia="Times New Roman" w:hAnsi="Arial" w:cs="Arial"/>
          <w:lang w:eastAsia="fr-FR"/>
        </w:rPr>
        <w:t>6</w:t>
      </w:r>
      <w:r w:rsidRPr="00D05DD7">
        <w:rPr>
          <w:rFonts w:ascii="Arial" w:eastAsia="Times New Roman" w:hAnsi="Arial" w:cs="Arial"/>
          <w:lang w:eastAsia="fr-FR"/>
        </w:rPr>
        <w:t>, Galva Atlantique pren</w:t>
      </w:r>
      <w:r>
        <w:rPr>
          <w:rFonts w:ascii="Arial" w:eastAsia="Times New Roman" w:hAnsi="Arial" w:cs="Arial"/>
          <w:lang w:eastAsia="fr-FR"/>
        </w:rPr>
        <w:t>d</w:t>
      </w:r>
      <w:r w:rsidRPr="00D05DD7">
        <w:rPr>
          <w:rFonts w:ascii="Arial" w:eastAsia="Times New Roman" w:hAnsi="Arial" w:cs="Arial"/>
          <w:lang w:eastAsia="fr-FR"/>
        </w:rPr>
        <w:t xml:space="preserve"> en charge 85 % de la cotisation individuelle. Il rest</w:t>
      </w:r>
      <w:r>
        <w:rPr>
          <w:rFonts w:ascii="Arial" w:eastAsia="Times New Roman" w:hAnsi="Arial" w:cs="Arial"/>
          <w:lang w:eastAsia="fr-FR"/>
        </w:rPr>
        <w:t>e</w:t>
      </w:r>
      <w:r w:rsidRPr="00D05DD7">
        <w:rPr>
          <w:rFonts w:ascii="Arial" w:eastAsia="Times New Roman" w:hAnsi="Arial" w:cs="Arial"/>
          <w:lang w:eastAsia="fr-FR"/>
        </w:rPr>
        <w:t xml:space="preserve"> donc 15% à la charge du salarié.</w:t>
      </w:r>
    </w:p>
    <w:p w14:paraId="3CCA4A84" w14:textId="40B8C912" w:rsidR="00C065F6" w:rsidRPr="004C4AF6" w:rsidRDefault="00C065F6" w:rsidP="00C065F6">
      <w:pPr>
        <w:spacing w:after="0" w:line="240" w:lineRule="auto"/>
        <w:jc w:val="both"/>
        <w:rPr>
          <w:rFonts w:ascii="Arial" w:eastAsia="Times New Roman" w:hAnsi="Arial" w:cs="Arial"/>
          <w:lang w:eastAsia="fr-FR"/>
        </w:rPr>
      </w:pPr>
      <w:r w:rsidRPr="004C4AF6">
        <w:rPr>
          <w:rFonts w:ascii="Arial" w:eastAsia="Times New Roman" w:hAnsi="Arial" w:cs="Arial"/>
          <w:lang w:eastAsia="fr-FR"/>
        </w:rPr>
        <w:t>L’augmentation de la cotisation mensuelle famille pour l’exercice 202</w:t>
      </w:r>
      <w:r w:rsidR="00825B46" w:rsidRPr="004C4AF6">
        <w:rPr>
          <w:rFonts w:ascii="Arial" w:eastAsia="Times New Roman" w:hAnsi="Arial" w:cs="Arial"/>
          <w:lang w:eastAsia="fr-FR"/>
        </w:rPr>
        <w:t>6</w:t>
      </w:r>
      <w:r w:rsidRPr="004C4AF6">
        <w:rPr>
          <w:rFonts w:ascii="Arial" w:eastAsia="Times New Roman" w:hAnsi="Arial" w:cs="Arial"/>
          <w:lang w:eastAsia="fr-FR"/>
        </w:rPr>
        <w:t xml:space="preserve"> à </w:t>
      </w:r>
      <w:r w:rsidR="002C08D2" w:rsidRPr="004C4AF6">
        <w:rPr>
          <w:rFonts w:ascii="Arial" w:eastAsia="Times New Roman" w:hAnsi="Arial" w:cs="Arial"/>
          <w:lang w:eastAsia="fr-FR"/>
        </w:rPr>
        <w:t>5,15</w:t>
      </w:r>
      <w:r w:rsidRPr="004C4AF6">
        <w:rPr>
          <w:rFonts w:ascii="Arial" w:eastAsia="Times New Roman" w:hAnsi="Arial" w:cs="Arial"/>
          <w:lang w:eastAsia="fr-FR"/>
        </w:rPr>
        <w:t>% est liée à l’augmentation du plafond mensuel de la sécurité sociale et à l’augmentation des dépenses de santé.</w:t>
      </w:r>
    </w:p>
    <w:p w14:paraId="37998DFC" w14:textId="131CAD46" w:rsidR="00C065F6" w:rsidRPr="004C4AF6" w:rsidRDefault="00C065F6" w:rsidP="00C065F6">
      <w:pPr>
        <w:spacing w:after="0" w:line="240" w:lineRule="auto"/>
        <w:jc w:val="both"/>
        <w:rPr>
          <w:rFonts w:ascii="Arial" w:eastAsia="Times New Roman" w:hAnsi="Arial" w:cs="Arial"/>
          <w:lang w:eastAsia="fr-FR"/>
        </w:rPr>
      </w:pPr>
      <w:r w:rsidRPr="004C4AF6">
        <w:rPr>
          <w:rFonts w:ascii="Arial" w:eastAsia="Times New Roman" w:hAnsi="Arial" w:cs="Arial"/>
          <w:lang w:eastAsia="fr-FR"/>
        </w:rPr>
        <w:t xml:space="preserve">La cotisation mutuelle est indexée sur le Plafond Mensuel de la Sécurité Sociale qui a augmenté </w:t>
      </w:r>
      <w:r w:rsidRPr="00DB4014">
        <w:rPr>
          <w:rFonts w:ascii="Arial" w:eastAsia="Times New Roman" w:hAnsi="Arial" w:cs="Arial"/>
          <w:lang w:eastAsia="fr-FR"/>
        </w:rPr>
        <w:t xml:space="preserve">de </w:t>
      </w:r>
      <w:r w:rsidR="002C08D2" w:rsidRPr="00DB4014">
        <w:rPr>
          <w:rFonts w:ascii="Arial" w:eastAsia="Times New Roman" w:hAnsi="Arial" w:cs="Arial"/>
          <w:lang w:eastAsia="fr-FR"/>
        </w:rPr>
        <w:t>2,04</w:t>
      </w:r>
      <w:r w:rsidRPr="00DB4014">
        <w:rPr>
          <w:rFonts w:ascii="Arial" w:eastAsia="Times New Roman" w:hAnsi="Arial" w:cs="Arial"/>
          <w:lang w:eastAsia="fr-FR"/>
        </w:rPr>
        <w:t>%</w:t>
      </w:r>
      <w:r w:rsidRPr="004C4AF6">
        <w:rPr>
          <w:rFonts w:ascii="Arial" w:eastAsia="Times New Roman" w:hAnsi="Arial" w:cs="Arial"/>
          <w:lang w:eastAsia="fr-FR"/>
        </w:rPr>
        <w:t xml:space="preserve"> au 1</w:t>
      </w:r>
      <w:r w:rsidRPr="004C4AF6">
        <w:rPr>
          <w:rFonts w:ascii="Arial" w:eastAsia="Times New Roman" w:hAnsi="Arial" w:cs="Arial"/>
          <w:vertAlign w:val="superscript"/>
          <w:lang w:eastAsia="fr-FR"/>
        </w:rPr>
        <w:t>er</w:t>
      </w:r>
      <w:r w:rsidRPr="004C4AF6">
        <w:rPr>
          <w:rFonts w:ascii="Arial" w:eastAsia="Times New Roman" w:hAnsi="Arial" w:cs="Arial"/>
          <w:lang w:eastAsia="fr-FR"/>
        </w:rPr>
        <w:t xml:space="preserve"> janvier 202</w:t>
      </w:r>
      <w:r w:rsidR="00825B46" w:rsidRPr="004C4AF6">
        <w:rPr>
          <w:rFonts w:ascii="Arial" w:eastAsia="Times New Roman" w:hAnsi="Arial" w:cs="Arial"/>
          <w:lang w:eastAsia="fr-FR"/>
        </w:rPr>
        <w:t>6</w:t>
      </w:r>
      <w:r w:rsidRPr="004C4AF6">
        <w:rPr>
          <w:rFonts w:ascii="Arial" w:eastAsia="Times New Roman" w:hAnsi="Arial" w:cs="Arial"/>
          <w:lang w:eastAsia="fr-FR"/>
        </w:rPr>
        <w:t>.</w:t>
      </w:r>
    </w:p>
    <w:p w14:paraId="18E8C2D5" w14:textId="1885D1FE" w:rsidR="00C065F6" w:rsidRPr="004C4AF6" w:rsidRDefault="00C065F6" w:rsidP="00C065F6">
      <w:pPr>
        <w:spacing w:after="0" w:line="240" w:lineRule="auto"/>
        <w:jc w:val="both"/>
        <w:rPr>
          <w:rFonts w:ascii="Arial" w:eastAsia="Times New Roman" w:hAnsi="Arial" w:cs="Arial"/>
          <w:lang w:eastAsia="fr-FR"/>
        </w:rPr>
      </w:pPr>
      <w:r w:rsidRPr="004C4AF6">
        <w:rPr>
          <w:rFonts w:ascii="Arial" w:eastAsia="Times New Roman" w:hAnsi="Arial" w:cs="Arial"/>
          <w:lang w:eastAsia="fr-FR"/>
        </w:rPr>
        <w:t>La cotisation mensuelle famille pour 202</w:t>
      </w:r>
      <w:r w:rsidR="00825B46" w:rsidRPr="004C4AF6">
        <w:rPr>
          <w:rFonts w:ascii="Arial" w:eastAsia="Times New Roman" w:hAnsi="Arial" w:cs="Arial"/>
          <w:lang w:eastAsia="fr-FR"/>
        </w:rPr>
        <w:t>6</w:t>
      </w:r>
      <w:r w:rsidRPr="004C4AF6">
        <w:rPr>
          <w:rFonts w:ascii="Arial" w:eastAsia="Times New Roman" w:hAnsi="Arial" w:cs="Arial"/>
          <w:lang w:eastAsia="fr-FR"/>
        </w:rPr>
        <w:t xml:space="preserve"> est donc de </w:t>
      </w:r>
      <w:r w:rsidR="002C08D2" w:rsidRPr="004C4AF6">
        <w:rPr>
          <w:rFonts w:ascii="Arial" w:eastAsia="Times New Roman" w:hAnsi="Arial" w:cs="Arial"/>
          <w:b/>
          <w:color w:val="FF0000"/>
          <w:lang w:eastAsia="fr-FR"/>
        </w:rPr>
        <w:t>203,05</w:t>
      </w:r>
      <w:r w:rsidRPr="004C4AF6">
        <w:rPr>
          <w:rFonts w:ascii="Arial" w:eastAsia="Times New Roman" w:hAnsi="Arial" w:cs="Arial"/>
          <w:b/>
          <w:color w:val="FF0000"/>
          <w:lang w:eastAsia="fr-FR"/>
        </w:rPr>
        <w:t xml:space="preserve"> euros/mois</w:t>
      </w:r>
      <w:r w:rsidRPr="004C4AF6">
        <w:rPr>
          <w:rFonts w:ascii="Arial" w:eastAsia="Times New Roman" w:hAnsi="Arial" w:cs="Arial"/>
          <w:lang w:eastAsia="fr-FR"/>
        </w:rPr>
        <w:t xml:space="preserve"> avec une prise en charge </w:t>
      </w:r>
    </w:p>
    <w:p w14:paraId="34872764" w14:textId="75590B67" w:rsidR="00C065F6" w:rsidRPr="00D865F6" w:rsidRDefault="002C08D2" w:rsidP="00C065F6">
      <w:pPr>
        <w:spacing w:after="0" w:line="240" w:lineRule="auto"/>
        <w:jc w:val="both"/>
        <w:rPr>
          <w:rFonts w:ascii="Arial" w:eastAsia="Times New Roman" w:hAnsi="Arial" w:cs="Arial"/>
          <w:b/>
          <w:color w:val="0047B6"/>
          <w:lang w:eastAsia="fr-FR"/>
        </w:rPr>
      </w:pPr>
      <w:r w:rsidRPr="004C4AF6">
        <w:rPr>
          <w:rFonts w:ascii="Arial" w:eastAsia="Times New Roman" w:hAnsi="Arial" w:cs="Arial"/>
          <w:lang w:eastAsia="fr-FR"/>
        </w:rPr>
        <w:t>172,59</w:t>
      </w:r>
      <w:r w:rsidR="00C065F6" w:rsidRPr="004C4AF6">
        <w:rPr>
          <w:rFonts w:ascii="Arial" w:eastAsia="Times New Roman" w:hAnsi="Arial" w:cs="Arial"/>
          <w:lang w:eastAsia="fr-FR"/>
        </w:rPr>
        <w:t xml:space="preserve"> euros/mois par l’employeur et un reste à charge pour le salarié de </w:t>
      </w:r>
      <w:r w:rsidRPr="004C4AF6">
        <w:rPr>
          <w:rFonts w:ascii="Arial" w:eastAsia="Times New Roman" w:hAnsi="Arial" w:cs="Arial"/>
          <w:b/>
          <w:color w:val="0047B6"/>
          <w:lang w:eastAsia="fr-FR"/>
        </w:rPr>
        <w:t>30,46</w:t>
      </w:r>
      <w:r w:rsidR="00C065F6" w:rsidRPr="004C4AF6">
        <w:rPr>
          <w:rFonts w:ascii="Arial" w:eastAsia="Times New Roman" w:hAnsi="Arial" w:cs="Arial"/>
          <w:b/>
          <w:color w:val="0047B6"/>
          <w:lang w:eastAsia="fr-FR"/>
        </w:rPr>
        <w:t xml:space="preserve"> euros.</w:t>
      </w:r>
    </w:p>
    <w:p w14:paraId="3FFF0224" w14:textId="77777777" w:rsidR="00C065F6" w:rsidRPr="00D865F6" w:rsidRDefault="00C065F6" w:rsidP="00C065F6">
      <w:pPr>
        <w:spacing w:after="0" w:line="240" w:lineRule="auto"/>
        <w:jc w:val="center"/>
        <w:rPr>
          <w:rFonts w:ascii="Arial" w:eastAsia="Times New Roman" w:hAnsi="Arial" w:cs="Arial"/>
          <w:color w:val="0033CC"/>
          <w:szCs w:val="24"/>
          <w:lang w:eastAsia="fr-FR"/>
        </w:rPr>
      </w:pPr>
    </w:p>
    <w:p w14:paraId="3501FE9D" w14:textId="551E1B42" w:rsidR="00C065F6" w:rsidRPr="00D865F6" w:rsidRDefault="00C065F6" w:rsidP="00C065F6">
      <w:pPr>
        <w:spacing w:after="0" w:line="240" w:lineRule="auto"/>
        <w:jc w:val="center"/>
        <w:rPr>
          <w:rFonts w:ascii="Arial" w:eastAsia="Times New Roman" w:hAnsi="Arial" w:cs="Arial"/>
          <w:color w:val="0033CC"/>
          <w:sz w:val="24"/>
          <w:szCs w:val="24"/>
          <w:lang w:eastAsia="fr-FR"/>
        </w:rPr>
      </w:pPr>
      <w:r w:rsidRPr="00D865F6">
        <w:rPr>
          <w:rFonts w:ascii="Arial" w:eastAsia="Times New Roman" w:hAnsi="Arial" w:cs="Arial"/>
          <w:color w:val="0033CC"/>
          <w:sz w:val="24"/>
          <w:szCs w:val="24"/>
          <w:lang w:eastAsia="fr-FR"/>
        </w:rPr>
        <w:t xml:space="preserve">Ci-dessous historique des tarifs de la mutuelle Malakoff </w:t>
      </w:r>
      <w:r w:rsidR="00F87D49">
        <w:rPr>
          <w:rFonts w:ascii="Arial" w:eastAsia="Times New Roman" w:hAnsi="Arial" w:cs="Arial"/>
          <w:color w:val="0033CC"/>
          <w:sz w:val="24"/>
          <w:szCs w:val="24"/>
          <w:lang w:eastAsia="fr-FR"/>
        </w:rPr>
        <w:t>Humanis</w:t>
      </w:r>
      <w:r w:rsidRPr="00D865F6">
        <w:rPr>
          <w:rFonts w:ascii="Arial" w:eastAsia="Times New Roman" w:hAnsi="Arial" w:cs="Arial"/>
          <w:color w:val="0033CC"/>
          <w:sz w:val="24"/>
          <w:szCs w:val="24"/>
          <w:lang w:eastAsia="fr-FR"/>
        </w:rPr>
        <w:t xml:space="preserve"> </w:t>
      </w:r>
    </w:p>
    <w:p w14:paraId="28919737" w14:textId="77777777" w:rsidR="00C065F6" w:rsidRPr="00D865F6" w:rsidRDefault="00C065F6" w:rsidP="00C065F6">
      <w:pPr>
        <w:spacing w:after="0" w:line="240" w:lineRule="auto"/>
        <w:jc w:val="center"/>
        <w:rPr>
          <w:rFonts w:ascii="Arial" w:eastAsia="Times New Roman" w:hAnsi="Arial" w:cs="Arial"/>
          <w:color w:val="0033CC"/>
          <w:sz w:val="8"/>
          <w:lang w:eastAsia="fr-FR"/>
        </w:rPr>
      </w:pPr>
    </w:p>
    <w:tbl>
      <w:tblPr>
        <w:tblW w:w="10480" w:type="dxa"/>
        <w:jc w:val="center"/>
        <w:tblCellMar>
          <w:left w:w="70" w:type="dxa"/>
          <w:right w:w="70" w:type="dxa"/>
        </w:tblCellMar>
        <w:tblLook w:val="04A0" w:firstRow="1" w:lastRow="0" w:firstColumn="1" w:lastColumn="0" w:noHBand="0" w:noVBand="1"/>
      </w:tblPr>
      <w:tblGrid>
        <w:gridCol w:w="981"/>
        <w:gridCol w:w="569"/>
        <w:gridCol w:w="736"/>
        <w:gridCol w:w="660"/>
        <w:gridCol w:w="588"/>
        <w:gridCol w:w="717"/>
        <w:gridCol w:w="559"/>
        <w:gridCol w:w="567"/>
        <w:gridCol w:w="709"/>
        <w:gridCol w:w="567"/>
        <w:gridCol w:w="567"/>
        <w:gridCol w:w="708"/>
        <w:gridCol w:w="567"/>
        <w:gridCol w:w="709"/>
        <w:gridCol w:w="709"/>
        <w:gridCol w:w="567"/>
      </w:tblGrid>
      <w:tr w:rsidR="00F87D49" w:rsidRPr="007F0894" w14:paraId="5991C2A8" w14:textId="77777777" w:rsidTr="00F87D49">
        <w:trPr>
          <w:trHeight w:val="54"/>
          <w:jc w:val="center"/>
        </w:trPr>
        <w:tc>
          <w:tcPr>
            <w:tcW w:w="981" w:type="dxa"/>
            <w:vMerge w:val="restart"/>
            <w:tcBorders>
              <w:top w:val="single" w:sz="8" w:space="0" w:color="auto"/>
              <w:left w:val="single" w:sz="8" w:space="0" w:color="auto"/>
              <w:right w:val="single" w:sz="8" w:space="0" w:color="auto"/>
            </w:tcBorders>
            <w:shd w:val="clear" w:color="auto" w:fill="DEEAF6" w:themeFill="accent5" w:themeFillTint="33"/>
            <w:vAlign w:val="center"/>
            <w:hideMark/>
          </w:tcPr>
          <w:p w14:paraId="657FE0B0" w14:textId="1FFEA8C2" w:rsidR="00F87D49" w:rsidRPr="007F0894" w:rsidRDefault="00F87D49" w:rsidP="007E2770">
            <w:pPr>
              <w:spacing w:after="0" w:line="240" w:lineRule="auto"/>
              <w:rPr>
                <w:rFonts w:ascii="Arial" w:eastAsia="Times New Roman" w:hAnsi="Arial" w:cs="Arial"/>
                <w:color w:val="000000"/>
                <w:sz w:val="14"/>
                <w:szCs w:val="14"/>
                <w:lang w:eastAsia="fr-FR"/>
              </w:rPr>
            </w:pPr>
            <w:r w:rsidRPr="007F0894">
              <w:rPr>
                <w:rFonts w:ascii="Arial" w:eastAsia="Times New Roman" w:hAnsi="Arial" w:cs="Arial"/>
                <w:color w:val="000000"/>
                <w:sz w:val="12"/>
                <w:szCs w:val="12"/>
                <w:lang w:eastAsia="fr-FR"/>
              </w:rPr>
              <w:t>Famille obligatoire</w:t>
            </w:r>
          </w:p>
        </w:tc>
        <w:tc>
          <w:tcPr>
            <w:tcW w:w="1965" w:type="dxa"/>
            <w:gridSpan w:val="3"/>
            <w:tcBorders>
              <w:top w:val="nil"/>
              <w:left w:val="nil"/>
              <w:bottom w:val="single" w:sz="8" w:space="0" w:color="auto"/>
              <w:right w:val="single" w:sz="8" w:space="0" w:color="000000"/>
            </w:tcBorders>
            <w:vAlign w:val="center"/>
            <w:hideMark/>
          </w:tcPr>
          <w:p w14:paraId="75DBB26D" w14:textId="3350F67F" w:rsidR="00F87D49" w:rsidRPr="007F0894" w:rsidRDefault="00F87D49" w:rsidP="00901281">
            <w:pPr>
              <w:spacing w:after="0" w:line="240" w:lineRule="auto"/>
              <w:jc w:val="center"/>
              <w:rPr>
                <w:rFonts w:ascii="Arial" w:eastAsia="Times New Roman" w:hAnsi="Arial" w:cs="Arial"/>
                <w:b/>
                <w:bCs/>
                <w:color w:val="0047B6"/>
                <w:sz w:val="14"/>
                <w:szCs w:val="14"/>
                <w:lang w:eastAsia="fr-FR"/>
              </w:rPr>
            </w:pPr>
            <w:r w:rsidRPr="007F0894">
              <w:rPr>
                <w:rFonts w:ascii="Arial" w:eastAsia="Times New Roman" w:hAnsi="Arial" w:cs="Arial"/>
                <w:b/>
                <w:bCs/>
                <w:color w:val="0047B6"/>
                <w:sz w:val="14"/>
                <w:szCs w:val="14"/>
                <w:lang w:eastAsia="fr-FR"/>
              </w:rPr>
              <w:t>202</w:t>
            </w:r>
            <w:r>
              <w:rPr>
                <w:rFonts w:ascii="Arial" w:eastAsia="Times New Roman" w:hAnsi="Arial" w:cs="Arial"/>
                <w:b/>
                <w:bCs/>
                <w:color w:val="0047B6"/>
                <w:sz w:val="14"/>
                <w:szCs w:val="14"/>
                <w:lang w:eastAsia="fr-FR"/>
              </w:rPr>
              <w:t>6</w:t>
            </w:r>
          </w:p>
        </w:tc>
        <w:tc>
          <w:tcPr>
            <w:tcW w:w="1864" w:type="dxa"/>
            <w:gridSpan w:val="3"/>
            <w:tcBorders>
              <w:top w:val="nil"/>
              <w:left w:val="nil"/>
              <w:bottom w:val="single" w:sz="8" w:space="0" w:color="auto"/>
              <w:right w:val="single" w:sz="8" w:space="0" w:color="000000"/>
            </w:tcBorders>
            <w:vAlign w:val="center"/>
            <w:hideMark/>
          </w:tcPr>
          <w:p w14:paraId="0858EE6C" w14:textId="3AB5F23E" w:rsidR="00F87D49" w:rsidRPr="007F0894" w:rsidRDefault="00F87D49" w:rsidP="00901281">
            <w:pPr>
              <w:spacing w:after="0" w:line="240" w:lineRule="auto"/>
              <w:jc w:val="center"/>
              <w:rPr>
                <w:rFonts w:ascii="Arial" w:eastAsia="Times New Roman" w:hAnsi="Arial" w:cs="Arial"/>
                <w:b/>
                <w:bCs/>
                <w:color w:val="0047B6"/>
                <w:sz w:val="14"/>
                <w:szCs w:val="14"/>
                <w:lang w:eastAsia="fr-FR"/>
              </w:rPr>
            </w:pPr>
            <w:r w:rsidRPr="007F0894">
              <w:rPr>
                <w:rFonts w:ascii="Arial" w:eastAsia="Times New Roman" w:hAnsi="Arial" w:cs="Arial"/>
                <w:b/>
                <w:bCs/>
                <w:color w:val="0047B6"/>
                <w:sz w:val="14"/>
                <w:szCs w:val="14"/>
                <w:lang w:eastAsia="fr-FR"/>
              </w:rPr>
              <w:t>202</w:t>
            </w:r>
            <w:r>
              <w:rPr>
                <w:rFonts w:ascii="Arial" w:eastAsia="Times New Roman" w:hAnsi="Arial" w:cs="Arial"/>
                <w:b/>
                <w:bCs/>
                <w:color w:val="0047B6"/>
                <w:sz w:val="14"/>
                <w:szCs w:val="14"/>
                <w:lang w:eastAsia="fr-FR"/>
              </w:rPr>
              <w:t>5</w:t>
            </w:r>
          </w:p>
        </w:tc>
        <w:tc>
          <w:tcPr>
            <w:tcW w:w="1843" w:type="dxa"/>
            <w:gridSpan w:val="3"/>
            <w:tcBorders>
              <w:top w:val="nil"/>
              <w:left w:val="nil"/>
              <w:bottom w:val="single" w:sz="8" w:space="0" w:color="auto"/>
              <w:right w:val="single" w:sz="8" w:space="0" w:color="000000"/>
            </w:tcBorders>
            <w:vAlign w:val="center"/>
            <w:hideMark/>
          </w:tcPr>
          <w:p w14:paraId="56BF4B39" w14:textId="2E2F383D" w:rsidR="00F87D49" w:rsidRPr="007F0894" w:rsidRDefault="00F87D49" w:rsidP="00901281">
            <w:pPr>
              <w:spacing w:after="0" w:line="240" w:lineRule="auto"/>
              <w:jc w:val="center"/>
              <w:rPr>
                <w:rFonts w:ascii="Arial" w:eastAsia="Times New Roman" w:hAnsi="Arial" w:cs="Arial"/>
                <w:b/>
                <w:bCs/>
                <w:color w:val="0047B6"/>
                <w:sz w:val="14"/>
                <w:szCs w:val="14"/>
                <w:lang w:eastAsia="fr-FR"/>
              </w:rPr>
            </w:pPr>
            <w:r w:rsidRPr="007F0894">
              <w:rPr>
                <w:rFonts w:ascii="Arial" w:eastAsia="Times New Roman" w:hAnsi="Arial" w:cs="Arial"/>
                <w:b/>
                <w:bCs/>
                <w:color w:val="0047B6"/>
                <w:sz w:val="14"/>
                <w:szCs w:val="14"/>
                <w:lang w:eastAsia="fr-FR"/>
              </w:rPr>
              <w:t>202</w:t>
            </w:r>
            <w:r>
              <w:rPr>
                <w:rFonts w:ascii="Arial" w:eastAsia="Times New Roman" w:hAnsi="Arial" w:cs="Arial"/>
                <w:b/>
                <w:bCs/>
                <w:color w:val="0047B6"/>
                <w:sz w:val="14"/>
                <w:szCs w:val="14"/>
                <w:lang w:eastAsia="fr-FR"/>
              </w:rPr>
              <w:t>4</w:t>
            </w:r>
          </w:p>
        </w:tc>
        <w:tc>
          <w:tcPr>
            <w:tcW w:w="1842" w:type="dxa"/>
            <w:gridSpan w:val="3"/>
            <w:tcBorders>
              <w:top w:val="nil"/>
              <w:left w:val="nil"/>
              <w:bottom w:val="single" w:sz="8" w:space="0" w:color="auto"/>
              <w:right w:val="single" w:sz="8" w:space="0" w:color="000000"/>
            </w:tcBorders>
            <w:vAlign w:val="center"/>
            <w:hideMark/>
          </w:tcPr>
          <w:p w14:paraId="03B5A712" w14:textId="43553435" w:rsidR="00F87D49" w:rsidRPr="007F0894" w:rsidRDefault="00F87D49" w:rsidP="00901281">
            <w:pPr>
              <w:spacing w:after="0" w:line="240" w:lineRule="auto"/>
              <w:jc w:val="center"/>
              <w:rPr>
                <w:rFonts w:ascii="Arial" w:eastAsia="Times New Roman" w:hAnsi="Arial" w:cs="Arial"/>
                <w:b/>
                <w:bCs/>
                <w:color w:val="0047B6"/>
                <w:sz w:val="14"/>
                <w:szCs w:val="14"/>
                <w:lang w:eastAsia="fr-FR"/>
              </w:rPr>
            </w:pPr>
            <w:r w:rsidRPr="007F0894">
              <w:rPr>
                <w:rFonts w:ascii="Arial" w:eastAsia="Times New Roman" w:hAnsi="Arial" w:cs="Arial"/>
                <w:b/>
                <w:bCs/>
                <w:color w:val="0047B6"/>
                <w:sz w:val="14"/>
                <w:szCs w:val="14"/>
                <w:lang w:eastAsia="fr-FR"/>
              </w:rPr>
              <w:t>202</w:t>
            </w:r>
            <w:r>
              <w:rPr>
                <w:rFonts w:ascii="Arial" w:eastAsia="Times New Roman" w:hAnsi="Arial" w:cs="Arial"/>
                <w:b/>
                <w:bCs/>
                <w:color w:val="0047B6"/>
                <w:sz w:val="14"/>
                <w:szCs w:val="14"/>
                <w:lang w:eastAsia="fr-FR"/>
              </w:rPr>
              <w:t>3</w:t>
            </w:r>
          </w:p>
        </w:tc>
        <w:tc>
          <w:tcPr>
            <w:tcW w:w="1985" w:type="dxa"/>
            <w:gridSpan w:val="3"/>
            <w:tcBorders>
              <w:top w:val="nil"/>
              <w:left w:val="nil"/>
              <w:bottom w:val="single" w:sz="8" w:space="0" w:color="auto"/>
              <w:right w:val="single" w:sz="8" w:space="0" w:color="000000"/>
            </w:tcBorders>
            <w:noWrap/>
            <w:vAlign w:val="center"/>
            <w:hideMark/>
          </w:tcPr>
          <w:p w14:paraId="6AD71D73" w14:textId="245E3018" w:rsidR="00F87D49" w:rsidRPr="007F0894" w:rsidRDefault="00F87D49" w:rsidP="00901281">
            <w:pPr>
              <w:spacing w:after="0" w:line="240" w:lineRule="auto"/>
              <w:jc w:val="center"/>
              <w:rPr>
                <w:rFonts w:ascii="Arial" w:eastAsia="Times New Roman" w:hAnsi="Arial" w:cs="Arial"/>
                <w:b/>
                <w:bCs/>
                <w:color w:val="0047B6"/>
                <w:sz w:val="14"/>
                <w:szCs w:val="14"/>
                <w:lang w:eastAsia="fr-FR"/>
              </w:rPr>
            </w:pPr>
            <w:r w:rsidRPr="007F0894">
              <w:rPr>
                <w:rFonts w:ascii="Arial" w:eastAsia="Times New Roman" w:hAnsi="Arial" w:cs="Arial"/>
                <w:b/>
                <w:bCs/>
                <w:color w:val="0047B6"/>
                <w:sz w:val="14"/>
                <w:szCs w:val="14"/>
                <w:lang w:eastAsia="fr-FR"/>
              </w:rPr>
              <w:t>202</w:t>
            </w:r>
            <w:r>
              <w:rPr>
                <w:rFonts w:ascii="Arial" w:eastAsia="Times New Roman" w:hAnsi="Arial" w:cs="Arial"/>
                <w:b/>
                <w:bCs/>
                <w:color w:val="0047B6"/>
                <w:sz w:val="14"/>
                <w:szCs w:val="14"/>
                <w:lang w:eastAsia="fr-FR"/>
              </w:rPr>
              <w:t>2</w:t>
            </w:r>
          </w:p>
        </w:tc>
      </w:tr>
      <w:tr w:rsidR="00F87D49" w:rsidRPr="007F0894" w14:paraId="28AD2E05" w14:textId="77777777" w:rsidTr="00F87D49">
        <w:trPr>
          <w:trHeight w:val="330"/>
          <w:jc w:val="center"/>
        </w:trPr>
        <w:tc>
          <w:tcPr>
            <w:tcW w:w="981" w:type="dxa"/>
            <w:vMerge/>
            <w:tcBorders>
              <w:left w:val="single" w:sz="8" w:space="0" w:color="auto"/>
              <w:right w:val="single" w:sz="8" w:space="0" w:color="auto"/>
            </w:tcBorders>
            <w:shd w:val="clear" w:color="auto" w:fill="DEEAF6" w:themeFill="accent5" w:themeFillTint="33"/>
            <w:vAlign w:val="center"/>
            <w:hideMark/>
          </w:tcPr>
          <w:p w14:paraId="47E586DD" w14:textId="5D62525D" w:rsidR="00F87D49" w:rsidRPr="007F0894" w:rsidRDefault="00F87D49" w:rsidP="007E2770">
            <w:pPr>
              <w:spacing w:after="0" w:line="240" w:lineRule="auto"/>
              <w:rPr>
                <w:rFonts w:ascii="Arial" w:eastAsia="Times New Roman" w:hAnsi="Arial" w:cs="Arial"/>
                <w:color w:val="000000"/>
                <w:sz w:val="14"/>
                <w:szCs w:val="14"/>
                <w:lang w:eastAsia="fr-FR"/>
              </w:rPr>
            </w:pPr>
          </w:p>
        </w:tc>
        <w:tc>
          <w:tcPr>
            <w:tcW w:w="569" w:type="dxa"/>
            <w:tcBorders>
              <w:top w:val="nil"/>
              <w:left w:val="nil"/>
              <w:bottom w:val="nil"/>
              <w:right w:val="single" w:sz="8" w:space="0" w:color="auto"/>
            </w:tcBorders>
            <w:vAlign w:val="center"/>
            <w:hideMark/>
          </w:tcPr>
          <w:p w14:paraId="4B73B256" w14:textId="77777777" w:rsidR="00F87D49" w:rsidRPr="007F0894" w:rsidRDefault="00F87D49" w:rsidP="00901281">
            <w:pPr>
              <w:spacing w:after="0" w:line="240" w:lineRule="auto"/>
              <w:jc w:val="center"/>
              <w:rPr>
                <w:rFonts w:ascii="Arial" w:eastAsia="Times New Roman" w:hAnsi="Arial" w:cs="Arial"/>
                <w:b/>
                <w:bCs/>
                <w:i/>
                <w:iCs/>
                <w:color w:val="000000"/>
                <w:sz w:val="12"/>
                <w:szCs w:val="12"/>
                <w:lang w:eastAsia="fr-FR"/>
              </w:rPr>
            </w:pPr>
            <w:r w:rsidRPr="007F0894">
              <w:rPr>
                <w:rFonts w:ascii="Arial" w:eastAsia="Times New Roman" w:hAnsi="Arial" w:cs="Arial"/>
                <w:b/>
                <w:bCs/>
                <w:i/>
                <w:iCs/>
                <w:color w:val="000000"/>
                <w:sz w:val="12"/>
                <w:szCs w:val="12"/>
                <w:lang w:eastAsia="fr-FR"/>
              </w:rPr>
              <w:t>Cot.</w:t>
            </w:r>
          </w:p>
        </w:tc>
        <w:tc>
          <w:tcPr>
            <w:tcW w:w="736" w:type="dxa"/>
            <w:tcBorders>
              <w:top w:val="nil"/>
              <w:left w:val="nil"/>
              <w:bottom w:val="nil"/>
              <w:right w:val="single" w:sz="8" w:space="0" w:color="auto"/>
            </w:tcBorders>
            <w:vAlign w:val="center"/>
            <w:hideMark/>
          </w:tcPr>
          <w:p w14:paraId="308D7638" w14:textId="77777777" w:rsidR="00F87D49" w:rsidRPr="007F0894" w:rsidRDefault="00F87D49" w:rsidP="00901281">
            <w:pPr>
              <w:spacing w:after="0" w:line="240" w:lineRule="auto"/>
              <w:jc w:val="center"/>
              <w:rPr>
                <w:rFonts w:ascii="Arial" w:eastAsia="Times New Roman" w:hAnsi="Arial" w:cs="Arial"/>
                <w:b/>
                <w:bCs/>
                <w:i/>
                <w:iCs/>
                <w:color w:val="000000"/>
                <w:sz w:val="12"/>
                <w:szCs w:val="12"/>
                <w:lang w:eastAsia="fr-FR"/>
              </w:rPr>
            </w:pPr>
            <w:proofErr w:type="gramStart"/>
            <w:r w:rsidRPr="007F0894">
              <w:rPr>
                <w:rFonts w:ascii="Arial" w:eastAsia="Times New Roman" w:hAnsi="Arial" w:cs="Arial"/>
                <w:b/>
                <w:bCs/>
                <w:i/>
                <w:iCs/>
                <w:color w:val="000000"/>
                <w:sz w:val="12"/>
                <w:szCs w:val="12"/>
                <w:lang w:eastAsia="fr-FR"/>
              </w:rPr>
              <w:t>prise</w:t>
            </w:r>
            <w:proofErr w:type="gramEnd"/>
            <w:r w:rsidRPr="007F0894">
              <w:rPr>
                <w:rFonts w:ascii="Arial" w:eastAsia="Times New Roman" w:hAnsi="Arial" w:cs="Arial"/>
                <w:b/>
                <w:bCs/>
                <w:i/>
                <w:iCs/>
                <w:color w:val="000000"/>
                <w:sz w:val="12"/>
                <w:szCs w:val="12"/>
                <w:lang w:eastAsia="fr-FR"/>
              </w:rPr>
              <w:t xml:space="preserve"> en charge GA</w:t>
            </w:r>
          </w:p>
        </w:tc>
        <w:tc>
          <w:tcPr>
            <w:tcW w:w="660" w:type="dxa"/>
            <w:vMerge w:val="restart"/>
            <w:tcBorders>
              <w:top w:val="nil"/>
              <w:left w:val="single" w:sz="8" w:space="0" w:color="auto"/>
              <w:bottom w:val="single" w:sz="8" w:space="0" w:color="000000"/>
              <w:right w:val="single" w:sz="8" w:space="0" w:color="auto"/>
            </w:tcBorders>
            <w:shd w:val="clear" w:color="000000" w:fill="FFFF99"/>
            <w:vAlign w:val="center"/>
            <w:hideMark/>
          </w:tcPr>
          <w:p w14:paraId="3DFD082D" w14:textId="77777777" w:rsidR="00F87D49" w:rsidRPr="007F0894" w:rsidRDefault="00F87D49" w:rsidP="00901281">
            <w:pPr>
              <w:spacing w:after="0" w:line="240" w:lineRule="auto"/>
              <w:jc w:val="center"/>
              <w:rPr>
                <w:rFonts w:ascii="Arial" w:eastAsia="Times New Roman" w:hAnsi="Arial" w:cs="Arial"/>
                <w:b/>
                <w:bCs/>
                <w:i/>
                <w:iCs/>
                <w:color w:val="000000"/>
                <w:sz w:val="12"/>
                <w:szCs w:val="12"/>
                <w:lang w:eastAsia="fr-FR"/>
              </w:rPr>
            </w:pPr>
            <w:proofErr w:type="gramStart"/>
            <w:r w:rsidRPr="007F0894">
              <w:rPr>
                <w:rFonts w:ascii="Arial" w:eastAsia="Times New Roman" w:hAnsi="Arial" w:cs="Arial"/>
                <w:b/>
                <w:bCs/>
                <w:i/>
                <w:iCs/>
                <w:color w:val="000000"/>
                <w:sz w:val="12"/>
                <w:szCs w:val="12"/>
                <w:lang w:eastAsia="fr-FR"/>
              </w:rPr>
              <w:t>à</w:t>
            </w:r>
            <w:proofErr w:type="gramEnd"/>
            <w:r w:rsidRPr="007F0894">
              <w:rPr>
                <w:rFonts w:ascii="Arial" w:eastAsia="Times New Roman" w:hAnsi="Arial" w:cs="Arial"/>
                <w:b/>
                <w:bCs/>
                <w:i/>
                <w:iCs/>
                <w:color w:val="000000"/>
                <w:sz w:val="12"/>
                <w:szCs w:val="12"/>
                <w:lang w:eastAsia="fr-FR"/>
              </w:rPr>
              <w:t xml:space="preserve"> la charge du salarié</w:t>
            </w:r>
          </w:p>
        </w:tc>
        <w:tc>
          <w:tcPr>
            <w:tcW w:w="588" w:type="dxa"/>
            <w:tcBorders>
              <w:top w:val="nil"/>
              <w:left w:val="nil"/>
              <w:bottom w:val="nil"/>
              <w:right w:val="single" w:sz="8" w:space="0" w:color="auto"/>
            </w:tcBorders>
            <w:vAlign w:val="center"/>
            <w:hideMark/>
          </w:tcPr>
          <w:p w14:paraId="2F2F8B47" w14:textId="77777777" w:rsidR="00F87D49" w:rsidRPr="007F0894" w:rsidRDefault="00F87D49" w:rsidP="00901281">
            <w:pPr>
              <w:spacing w:after="0" w:line="240" w:lineRule="auto"/>
              <w:jc w:val="center"/>
              <w:rPr>
                <w:rFonts w:ascii="Arial" w:eastAsia="Times New Roman" w:hAnsi="Arial" w:cs="Arial"/>
                <w:b/>
                <w:bCs/>
                <w:i/>
                <w:iCs/>
                <w:color w:val="000000"/>
                <w:sz w:val="12"/>
                <w:szCs w:val="12"/>
                <w:lang w:eastAsia="fr-FR"/>
              </w:rPr>
            </w:pPr>
            <w:r w:rsidRPr="007F0894">
              <w:rPr>
                <w:rFonts w:ascii="Arial" w:eastAsia="Times New Roman" w:hAnsi="Arial" w:cs="Arial"/>
                <w:b/>
                <w:bCs/>
                <w:i/>
                <w:iCs/>
                <w:color w:val="000000"/>
                <w:sz w:val="12"/>
                <w:szCs w:val="12"/>
                <w:lang w:eastAsia="fr-FR"/>
              </w:rPr>
              <w:t>Cot.</w:t>
            </w:r>
          </w:p>
        </w:tc>
        <w:tc>
          <w:tcPr>
            <w:tcW w:w="717" w:type="dxa"/>
            <w:tcBorders>
              <w:top w:val="nil"/>
              <w:left w:val="nil"/>
              <w:bottom w:val="nil"/>
              <w:right w:val="single" w:sz="8" w:space="0" w:color="auto"/>
            </w:tcBorders>
            <w:vAlign w:val="center"/>
            <w:hideMark/>
          </w:tcPr>
          <w:p w14:paraId="4DFEEFF8" w14:textId="77777777" w:rsidR="00F87D49" w:rsidRPr="007F0894" w:rsidRDefault="00F87D49" w:rsidP="00901281">
            <w:pPr>
              <w:spacing w:after="0" w:line="240" w:lineRule="auto"/>
              <w:jc w:val="center"/>
              <w:rPr>
                <w:rFonts w:ascii="Arial" w:eastAsia="Times New Roman" w:hAnsi="Arial" w:cs="Arial"/>
                <w:b/>
                <w:bCs/>
                <w:i/>
                <w:iCs/>
                <w:color w:val="000000"/>
                <w:sz w:val="12"/>
                <w:szCs w:val="12"/>
                <w:lang w:eastAsia="fr-FR"/>
              </w:rPr>
            </w:pPr>
            <w:proofErr w:type="gramStart"/>
            <w:r w:rsidRPr="007F0894">
              <w:rPr>
                <w:rFonts w:ascii="Arial" w:eastAsia="Times New Roman" w:hAnsi="Arial" w:cs="Arial"/>
                <w:b/>
                <w:bCs/>
                <w:i/>
                <w:iCs/>
                <w:color w:val="000000"/>
                <w:sz w:val="12"/>
                <w:szCs w:val="12"/>
                <w:lang w:eastAsia="fr-FR"/>
              </w:rPr>
              <w:t>prise</w:t>
            </w:r>
            <w:proofErr w:type="gramEnd"/>
            <w:r w:rsidRPr="007F0894">
              <w:rPr>
                <w:rFonts w:ascii="Arial" w:eastAsia="Times New Roman" w:hAnsi="Arial" w:cs="Arial"/>
                <w:b/>
                <w:bCs/>
                <w:i/>
                <w:iCs/>
                <w:color w:val="000000"/>
                <w:sz w:val="12"/>
                <w:szCs w:val="12"/>
                <w:lang w:eastAsia="fr-FR"/>
              </w:rPr>
              <w:t xml:space="preserve"> en charge GA</w:t>
            </w:r>
          </w:p>
        </w:tc>
        <w:tc>
          <w:tcPr>
            <w:tcW w:w="559" w:type="dxa"/>
            <w:vMerge w:val="restart"/>
            <w:tcBorders>
              <w:top w:val="nil"/>
              <w:left w:val="single" w:sz="8" w:space="0" w:color="auto"/>
              <w:bottom w:val="single" w:sz="8" w:space="0" w:color="000000"/>
              <w:right w:val="single" w:sz="8" w:space="0" w:color="auto"/>
            </w:tcBorders>
            <w:shd w:val="clear" w:color="000000" w:fill="FFFF99"/>
            <w:vAlign w:val="center"/>
            <w:hideMark/>
          </w:tcPr>
          <w:p w14:paraId="4848DA61" w14:textId="77777777" w:rsidR="00F87D49" w:rsidRPr="007F0894" w:rsidRDefault="00F87D49" w:rsidP="00901281">
            <w:pPr>
              <w:spacing w:after="0" w:line="240" w:lineRule="auto"/>
              <w:jc w:val="center"/>
              <w:rPr>
                <w:rFonts w:ascii="Arial" w:eastAsia="Times New Roman" w:hAnsi="Arial" w:cs="Arial"/>
                <w:b/>
                <w:bCs/>
                <w:i/>
                <w:iCs/>
                <w:color w:val="000000"/>
                <w:sz w:val="12"/>
                <w:szCs w:val="12"/>
                <w:lang w:eastAsia="fr-FR"/>
              </w:rPr>
            </w:pPr>
            <w:proofErr w:type="gramStart"/>
            <w:r w:rsidRPr="007F0894">
              <w:rPr>
                <w:rFonts w:ascii="Arial" w:eastAsia="Times New Roman" w:hAnsi="Arial" w:cs="Arial"/>
                <w:b/>
                <w:bCs/>
                <w:i/>
                <w:iCs/>
                <w:color w:val="000000"/>
                <w:sz w:val="12"/>
                <w:szCs w:val="12"/>
                <w:lang w:eastAsia="fr-FR"/>
              </w:rPr>
              <w:t>à</w:t>
            </w:r>
            <w:proofErr w:type="gramEnd"/>
            <w:r w:rsidRPr="007F0894">
              <w:rPr>
                <w:rFonts w:ascii="Arial" w:eastAsia="Times New Roman" w:hAnsi="Arial" w:cs="Arial"/>
                <w:b/>
                <w:bCs/>
                <w:i/>
                <w:iCs/>
                <w:color w:val="000000"/>
                <w:sz w:val="12"/>
                <w:szCs w:val="12"/>
                <w:lang w:eastAsia="fr-FR"/>
              </w:rPr>
              <w:t xml:space="preserve"> la charge du salarié</w:t>
            </w:r>
          </w:p>
        </w:tc>
        <w:tc>
          <w:tcPr>
            <w:tcW w:w="567" w:type="dxa"/>
            <w:tcBorders>
              <w:top w:val="nil"/>
              <w:left w:val="nil"/>
              <w:bottom w:val="nil"/>
              <w:right w:val="single" w:sz="8" w:space="0" w:color="auto"/>
            </w:tcBorders>
            <w:vAlign w:val="center"/>
            <w:hideMark/>
          </w:tcPr>
          <w:p w14:paraId="2DEE9A8C" w14:textId="77777777" w:rsidR="00F87D49" w:rsidRPr="007F0894" w:rsidRDefault="00F87D49" w:rsidP="00901281">
            <w:pPr>
              <w:spacing w:after="0" w:line="240" w:lineRule="auto"/>
              <w:jc w:val="center"/>
              <w:rPr>
                <w:rFonts w:ascii="Arial" w:eastAsia="Times New Roman" w:hAnsi="Arial" w:cs="Arial"/>
                <w:b/>
                <w:bCs/>
                <w:i/>
                <w:iCs/>
                <w:color w:val="000000"/>
                <w:sz w:val="12"/>
                <w:szCs w:val="12"/>
                <w:lang w:eastAsia="fr-FR"/>
              </w:rPr>
            </w:pPr>
            <w:r w:rsidRPr="007F0894">
              <w:rPr>
                <w:rFonts w:ascii="Arial" w:eastAsia="Times New Roman" w:hAnsi="Arial" w:cs="Arial"/>
                <w:b/>
                <w:bCs/>
                <w:i/>
                <w:iCs/>
                <w:color w:val="000000"/>
                <w:sz w:val="12"/>
                <w:szCs w:val="12"/>
                <w:lang w:eastAsia="fr-FR"/>
              </w:rPr>
              <w:t>Cot.</w:t>
            </w:r>
          </w:p>
        </w:tc>
        <w:tc>
          <w:tcPr>
            <w:tcW w:w="709" w:type="dxa"/>
            <w:tcBorders>
              <w:top w:val="nil"/>
              <w:left w:val="nil"/>
              <w:bottom w:val="nil"/>
              <w:right w:val="single" w:sz="8" w:space="0" w:color="auto"/>
            </w:tcBorders>
            <w:vAlign w:val="center"/>
            <w:hideMark/>
          </w:tcPr>
          <w:p w14:paraId="35ABC87F" w14:textId="77777777" w:rsidR="00F87D49" w:rsidRPr="007F0894" w:rsidRDefault="00F87D49" w:rsidP="00901281">
            <w:pPr>
              <w:spacing w:after="0" w:line="240" w:lineRule="auto"/>
              <w:jc w:val="center"/>
              <w:rPr>
                <w:rFonts w:ascii="Arial" w:eastAsia="Times New Roman" w:hAnsi="Arial" w:cs="Arial"/>
                <w:b/>
                <w:bCs/>
                <w:i/>
                <w:iCs/>
                <w:color w:val="000000"/>
                <w:sz w:val="12"/>
                <w:szCs w:val="12"/>
                <w:lang w:eastAsia="fr-FR"/>
              </w:rPr>
            </w:pPr>
            <w:proofErr w:type="gramStart"/>
            <w:r w:rsidRPr="007F0894">
              <w:rPr>
                <w:rFonts w:ascii="Arial" w:eastAsia="Times New Roman" w:hAnsi="Arial" w:cs="Arial"/>
                <w:b/>
                <w:bCs/>
                <w:i/>
                <w:iCs/>
                <w:color w:val="000000"/>
                <w:sz w:val="12"/>
                <w:szCs w:val="12"/>
                <w:lang w:eastAsia="fr-FR"/>
              </w:rPr>
              <w:t>prise</w:t>
            </w:r>
            <w:proofErr w:type="gramEnd"/>
            <w:r w:rsidRPr="007F0894">
              <w:rPr>
                <w:rFonts w:ascii="Arial" w:eastAsia="Times New Roman" w:hAnsi="Arial" w:cs="Arial"/>
                <w:b/>
                <w:bCs/>
                <w:i/>
                <w:iCs/>
                <w:color w:val="000000"/>
                <w:sz w:val="12"/>
                <w:szCs w:val="12"/>
                <w:lang w:eastAsia="fr-FR"/>
              </w:rPr>
              <w:t xml:space="preserve"> en charge GA</w:t>
            </w:r>
          </w:p>
        </w:tc>
        <w:tc>
          <w:tcPr>
            <w:tcW w:w="567" w:type="dxa"/>
            <w:vMerge w:val="restart"/>
            <w:tcBorders>
              <w:top w:val="nil"/>
              <w:left w:val="single" w:sz="8" w:space="0" w:color="auto"/>
              <w:bottom w:val="single" w:sz="8" w:space="0" w:color="000000"/>
              <w:right w:val="single" w:sz="8" w:space="0" w:color="auto"/>
            </w:tcBorders>
            <w:shd w:val="clear" w:color="000000" w:fill="FFFF99"/>
            <w:vAlign w:val="center"/>
            <w:hideMark/>
          </w:tcPr>
          <w:p w14:paraId="1A378F99" w14:textId="77777777" w:rsidR="00F87D49" w:rsidRPr="007F0894" w:rsidRDefault="00F87D49" w:rsidP="00901281">
            <w:pPr>
              <w:spacing w:after="0" w:line="240" w:lineRule="auto"/>
              <w:jc w:val="center"/>
              <w:rPr>
                <w:rFonts w:ascii="Arial" w:eastAsia="Times New Roman" w:hAnsi="Arial" w:cs="Arial"/>
                <w:b/>
                <w:bCs/>
                <w:i/>
                <w:iCs/>
                <w:color w:val="000000"/>
                <w:sz w:val="12"/>
                <w:szCs w:val="12"/>
                <w:lang w:eastAsia="fr-FR"/>
              </w:rPr>
            </w:pPr>
            <w:proofErr w:type="gramStart"/>
            <w:r w:rsidRPr="007F0894">
              <w:rPr>
                <w:rFonts w:ascii="Arial" w:eastAsia="Times New Roman" w:hAnsi="Arial" w:cs="Arial"/>
                <w:b/>
                <w:bCs/>
                <w:i/>
                <w:iCs/>
                <w:color w:val="000000"/>
                <w:sz w:val="12"/>
                <w:szCs w:val="12"/>
                <w:lang w:eastAsia="fr-FR"/>
              </w:rPr>
              <w:t>à</w:t>
            </w:r>
            <w:proofErr w:type="gramEnd"/>
            <w:r w:rsidRPr="007F0894">
              <w:rPr>
                <w:rFonts w:ascii="Arial" w:eastAsia="Times New Roman" w:hAnsi="Arial" w:cs="Arial"/>
                <w:b/>
                <w:bCs/>
                <w:i/>
                <w:iCs/>
                <w:color w:val="000000"/>
                <w:sz w:val="12"/>
                <w:szCs w:val="12"/>
                <w:lang w:eastAsia="fr-FR"/>
              </w:rPr>
              <w:t xml:space="preserve"> la charge du salarié</w:t>
            </w:r>
          </w:p>
        </w:tc>
        <w:tc>
          <w:tcPr>
            <w:tcW w:w="567" w:type="dxa"/>
            <w:tcBorders>
              <w:top w:val="nil"/>
              <w:left w:val="nil"/>
              <w:bottom w:val="nil"/>
              <w:right w:val="single" w:sz="8" w:space="0" w:color="auto"/>
            </w:tcBorders>
            <w:vAlign w:val="center"/>
            <w:hideMark/>
          </w:tcPr>
          <w:p w14:paraId="608CA3CB" w14:textId="77777777" w:rsidR="00F87D49" w:rsidRPr="007F0894" w:rsidRDefault="00F87D49" w:rsidP="00901281">
            <w:pPr>
              <w:spacing w:after="0" w:line="240" w:lineRule="auto"/>
              <w:jc w:val="center"/>
              <w:rPr>
                <w:rFonts w:ascii="Arial" w:eastAsia="Times New Roman" w:hAnsi="Arial" w:cs="Arial"/>
                <w:b/>
                <w:bCs/>
                <w:i/>
                <w:iCs/>
                <w:color w:val="000000"/>
                <w:sz w:val="12"/>
                <w:szCs w:val="12"/>
                <w:lang w:eastAsia="fr-FR"/>
              </w:rPr>
            </w:pPr>
            <w:r w:rsidRPr="007F0894">
              <w:rPr>
                <w:rFonts w:ascii="Arial" w:eastAsia="Times New Roman" w:hAnsi="Arial" w:cs="Arial"/>
                <w:b/>
                <w:bCs/>
                <w:i/>
                <w:iCs/>
                <w:color w:val="000000"/>
                <w:sz w:val="12"/>
                <w:szCs w:val="12"/>
                <w:lang w:eastAsia="fr-FR"/>
              </w:rPr>
              <w:t>Cot.</w:t>
            </w:r>
          </w:p>
        </w:tc>
        <w:tc>
          <w:tcPr>
            <w:tcW w:w="708" w:type="dxa"/>
            <w:tcBorders>
              <w:top w:val="nil"/>
              <w:left w:val="nil"/>
              <w:bottom w:val="nil"/>
              <w:right w:val="single" w:sz="8" w:space="0" w:color="auto"/>
            </w:tcBorders>
            <w:vAlign w:val="center"/>
            <w:hideMark/>
          </w:tcPr>
          <w:p w14:paraId="0E7479F7" w14:textId="77777777" w:rsidR="00F87D49" w:rsidRPr="007F0894" w:rsidRDefault="00F87D49" w:rsidP="00901281">
            <w:pPr>
              <w:spacing w:after="0" w:line="240" w:lineRule="auto"/>
              <w:jc w:val="center"/>
              <w:rPr>
                <w:rFonts w:ascii="Arial" w:eastAsia="Times New Roman" w:hAnsi="Arial" w:cs="Arial"/>
                <w:b/>
                <w:bCs/>
                <w:i/>
                <w:iCs/>
                <w:color w:val="000000"/>
                <w:sz w:val="12"/>
                <w:szCs w:val="12"/>
                <w:lang w:eastAsia="fr-FR"/>
              </w:rPr>
            </w:pPr>
            <w:proofErr w:type="gramStart"/>
            <w:r w:rsidRPr="007F0894">
              <w:rPr>
                <w:rFonts w:ascii="Arial" w:eastAsia="Times New Roman" w:hAnsi="Arial" w:cs="Arial"/>
                <w:b/>
                <w:bCs/>
                <w:i/>
                <w:iCs/>
                <w:color w:val="000000"/>
                <w:sz w:val="12"/>
                <w:szCs w:val="12"/>
                <w:lang w:eastAsia="fr-FR"/>
              </w:rPr>
              <w:t>prise</w:t>
            </w:r>
            <w:proofErr w:type="gramEnd"/>
            <w:r w:rsidRPr="007F0894">
              <w:rPr>
                <w:rFonts w:ascii="Arial" w:eastAsia="Times New Roman" w:hAnsi="Arial" w:cs="Arial"/>
                <w:b/>
                <w:bCs/>
                <w:i/>
                <w:iCs/>
                <w:color w:val="000000"/>
                <w:sz w:val="12"/>
                <w:szCs w:val="12"/>
                <w:lang w:eastAsia="fr-FR"/>
              </w:rPr>
              <w:t xml:space="preserve"> en charge GA</w:t>
            </w:r>
          </w:p>
        </w:tc>
        <w:tc>
          <w:tcPr>
            <w:tcW w:w="567" w:type="dxa"/>
            <w:vMerge w:val="restart"/>
            <w:tcBorders>
              <w:top w:val="nil"/>
              <w:left w:val="single" w:sz="8" w:space="0" w:color="auto"/>
              <w:bottom w:val="single" w:sz="8" w:space="0" w:color="000000"/>
              <w:right w:val="single" w:sz="8" w:space="0" w:color="auto"/>
            </w:tcBorders>
            <w:shd w:val="clear" w:color="000000" w:fill="FFFF99"/>
            <w:vAlign w:val="center"/>
            <w:hideMark/>
          </w:tcPr>
          <w:p w14:paraId="2577BCB1" w14:textId="77777777" w:rsidR="00F87D49" w:rsidRPr="007F0894" w:rsidRDefault="00F87D49" w:rsidP="00901281">
            <w:pPr>
              <w:spacing w:after="0" w:line="240" w:lineRule="auto"/>
              <w:jc w:val="center"/>
              <w:rPr>
                <w:rFonts w:ascii="Arial" w:eastAsia="Times New Roman" w:hAnsi="Arial" w:cs="Arial"/>
                <w:b/>
                <w:bCs/>
                <w:i/>
                <w:iCs/>
                <w:color w:val="000000"/>
                <w:sz w:val="12"/>
                <w:szCs w:val="12"/>
                <w:lang w:eastAsia="fr-FR"/>
              </w:rPr>
            </w:pPr>
            <w:proofErr w:type="gramStart"/>
            <w:r w:rsidRPr="007F0894">
              <w:rPr>
                <w:rFonts w:ascii="Arial" w:eastAsia="Times New Roman" w:hAnsi="Arial" w:cs="Arial"/>
                <w:b/>
                <w:bCs/>
                <w:i/>
                <w:iCs/>
                <w:color w:val="000000"/>
                <w:sz w:val="12"/>
                <w:szCs w:val="12"/>
                <w:lang w:eastAsia="fr-FR"/>
              </w:rPr>
              <w:t>à</w:t>
            </w:r>
            <w:proofErr w:type="gramEnd"/>
            <w:r w:rsidRPr="007F0894">
              <w:rPr>
                <w:rFonts w:ascii="Arial" w:eastAsia="Times New Roman" w:hAnsi="Arial" w:cs="Arial"/>
                <w:b/>
                <w:bCs/>
                <w:i/>
                <w:iCs/>
                <w:color w:val="000000"/>
                <w:sz w:val="12"/>
                <w:szCs w:val="12"/>
                <w:lang w:eastAsia="fr-FR"/>
              </w:rPr>
              <w:t xml:space="preserve"> la charge du salarié</w:t>
            </w:r>
          </w:p>
        </w:tc>
        <w:tc>
          <w:tcPr>
            <w:tcW w:w="709" w:type="dxa"/>
            <w:tcBorders>
              <w:top w:val="nil"/>
              <w:left w:val="nil"/>
              <w:bottom w:val="nil"/>
              <w:right w:val="single" w:sz="8" w:space="0" w:color="auto"/>
            </w:tcBorders>
            <w:noWrap/>
            <w:vAlign w:val="center"/>
            <w:hideMark/>
          </w:tcPr>
          <w:p w14:paraId="7D8EA278" w14:textId="77777777" w:rsidR="00F87D49" w:rsidRPr="007F0894" w:rsidRDefault="00F87D49" w:rsidP="00901281">
            <w:pPr>
              <w:spacing w:after="0" w:line="240" w:lineRule="auto"/>
              <w:jc w:val="center"/>
              <w:rPr>
                <w:rFonts w:ascii="Arial" w:eastAsia="Times New Roman" w:hAnsi="Arial" w:cs="Arial"/>
                <w:b/>
                <w:bCs/>
                <w:i/>
                <w:iCs/>
                <w:color w:val="000000"/>
                <w:sz w:val="12"/>
                <w:szCs w:val="12"/>
                <w:lang w:eastAsia="fr-FR"/>
              </w:rPr>
            </w:pPr>
            <w:r w:rsidRPr="007F0894">
              <w:rPr>
                <w:rFonts w:ascii="Arial" w:eastAsia="Times New Roman" w:hAnsi="Arial" w:cs="Arial"/>
                <w:b/>
                <w:bCs/>
                <w:i/>
                <w:iCs/>
                <w:color w:val="000000"/>
                <w:sz w:val="12"/>
                <w:szCs w:val="12"/>
                <w:lang w:eastAsia="fr-FR"/>
              </w:rPr>
              <w:t>Cot.</w:t>
            </w:r>
          </w:p>
        </w:tc>
        <w:tc>
          <w:tcPr>
            <w:tcW w:w="709" w:type="dxa"/>
            <w:tcBorders>
              <w:top w:val="nil"/>
              <w:left w:val="nil"/>
              <w:bottom w:val="nil"/>
              <w:right w:val="single" w:sz="8" w:space="0" w:color="auto"/>
            </w:tcBorders>
            <w:noWrap/>
            <w:vAlign w:val="center"/>
            <w:hideMark/>
          </w:tcPr>
          <w:p w14:paraId="63FBE36E" w14:textId="77777777" w:rsidR="00F87D49" w:rsidRPr="007F0894" w:rsidRDefault="00F87D49" w:rsidP="00901281">
            <w:pPr>
              <w:spacing w:after="0" w:line="240" w:lineRule="auto"/>
              <w:jc w:val="center"/>
              <w:rPr>
                <w:rFonts w:ascii="Arial" w:eastAsia="Times New Roman" w:hAnsi="Arial" w:cs="Arial"/>
                <w:b/>
                <w:bCs/>
                <w:i/>
                <w:iCs/>
                <w:color w:val="000000"/>
                <w:sz w:val="12"/>
                <w:szCs w:val="12"/>
                <w:lang w:eastAsia="fr-FR"/>
              </w:rPr>
            </w:pPr>
            <w:proofErr w:type="gramStart"/>
            <w:r w:rsidRPr="007F0894">
              <w:rPr>
                <w:rFonts w:ascii="Arial" w:eastAsia="Times New Roman" w:hAnsi="Arial" w:cs="Arial"/>
                <w:b/>
                <w:bCs/>
                <w:i/>
                <w:iCs/>
                <w:color w:val="000000"/>
                <w:sz w:val="12"/>
                <w:szCs w:val="12"/>
                <w:lang w:eastAsia="fr-FR"/>
              </w:rPr>
              <w:t>prise</w:t>
            </w:r>
            <w:proofErr w:type="gramEnd"/>
            <w:r w:rsidRPr="007F0894">
              <w:rPr>
                <w:rFonts w:ascii="Arial" w:eastAsia="Times New Roman" w:hAnsi="Arial" w:cs="Arial"/>
                <w:b/>
                <w:bCs/>
                <w:i/>
                <w:iCs/>
                <w:color w:val="000000"/>
                <w:sz w:val="12"/>
                <w:szCs w:val="12"/>
                <w:lang w:eastAsia="fr-FR"/>
              </w:rPr>
              <w:t xml:space="preserve"> en charge GA</w:t>
            </w:r>
          </w:p>
        </w:tc>
        <w:tc>
          <w:tcPr>
            <w:tcW w:w="567" w:type="dxa"/>
            <w:vMerge w:val="restart"/>
            <w:tcBorders>
              <w:top w:val="nil"/>
              <w:left w:val="single" w:sz="8" w:space="0" w:color="auto"/>
              <w:bottom w:val="single" w:sz="8" w:space="0" w:color="000000"/>
              <w:right w:val="single" w:sz="8" w:space="0" w:color="auto"/>
            </w:tcBorders>
            <w:shd w:val="clear" w:color="000000" w:fill="FFFF99"/>
            <w:noWrap/>
            <w:vAlign w:val="center"/>
            <w:hideMark/>
          </w:tcPr>
          <w:p w14:paraId="5150ED51" w14:textId="77777777" w:rsidR="00F87D49" w:rsidRPr="007F0894" w:rsidRDefault="00F87D49" w:rsidP="00901281">
            <w:pPr>
              <w:spacing w:after="0" w:line="240" w:lineRule="auto"/>
              <w:jc w:val="center"/>
              <w:rPr>
                <w:rFonts w:ascii="Arial" w:eastAsia="Times New Roman" w:hAnsi="Arial" w:cs="Arial"/>
                <w:b/>
                <w:bCs/>
                <w:i/>
                <w:iCs/>
                <w:color w:val="000000"/>
                <w:sz w:val="12"/>
                <w:szCs w:val="12"/>
                <w:lang w:eastAsia="fr-FR"/>
              </w:rPr>
            </w:pPr>
            <w:proofErr w:type="gramStart"/>
            <w:r w:rsidRPr="007F0894">
              <w:rPr>
                <w:rFonts w:ascii="Arial" w:eastAsia="Times New Roman" w:hAnsi="Arial" w:cs="Arial"/>
                <w:b/>
                <w:bCs/>
                <w:i/>
                <w:iCs/>
                <w:color w:val="000000"/>
                <w:sz w:val="12"/>
                <w:szCs w:val="12"/>
                <w:lang w:eastAsia="fr-FR"/>
              </w:rPr>
              <w:t>à</w:t>
            </w:r>
            <w:proofErr w:type="gramEnd"/>
            <w:r w:rsidRPr="007F0894">
              <w:rPr>
                <w:rFonts w:ascii="Arial" w:eastAsia="Times New Roman" w:hAnsi="Arial" w:cs="Arial"/>
                <w:b/>
                <w:bCs/>
                <w:i/>
                <w:iCs/>
                <w:color w:val="000000"/>
                <w:sz w:val="12"/>
                <w:szCs w:val="12"/>
                <w:lang w:eastAsia="fr-FR"/>
              </w:rPr>
              <w:t xml:space="preserve"> la charge du salarié</w:t>
            </w:r>
          </w:p>
        </w:tc>
      </w:tr>
      <w:tr w:rsidR="00F87D49" w:rsidRPr="007F0894" w14:paraId="614FDC17" w14:textId="77777777" w:rsidTr="00F87D49">
        <w:trPr>
          <w:trHeight w:val="316"/>
          <w:jc w:val="center"/>
        </w:trPr>
        <w:tc>
          <w:tcPr>
            <w:tcW w:w="981" w:type="dxa"/>
            <w:vMerge/>
            <w:tcBorders>
              <w:left w:val="single" w:sz="8" w:space="0" w:color="auto"/>
              <w:right w:val="single" w:sz="8" w:space="0" w:color="auto"/>
            </w:tcBorders>
            <w:shd w:val="clear" w:color="auto" w:fill="DEEAF6" w:themeFill="accent5" w:themeFillTint="33"/>
            <w:vAlign w:val="center"/>
            <w:hideMark/>
          </w:tcPr>
          <w:p w14:paraId="16CB3762" w14:textId="42420418" w:rsidR="00F87D49" w:rsidRPr="007F0894" w:rsidRDefault="00F87D49" w:rsidP="007E2770">
            <w:pPr>
              <w:spacing w:after="0" w:line="240" w:lineRule="auto"/>
              <w:rPr>
                <w:rFonts w:ascii="Arial" w:eastAsia="Times New Roman" w:hAnsi="Arial" w:cs="Arial"/>
                <w:color w:val="000000"/>
                <w:sz w:val="14"/>
                <w:szCs w:val="14"/>
                <w:lang w:eastAsia="fr-FR"/>
              </w:rPr>
            </w:pPr>
          </w:p>
        </w:tc>
        <w:tc>
          <w:tcPr>
            <w:tcW w:w="569" w:type="dxa"/>
            <w:tcBorders>
              <w:top w:val="nil"/>
              <w:left w:val="nil"/>
              <w:bottom w:val="single" w:sz="8" w:space="0" w:color="auto"/>
              <w:right w:val="single" w:sz="8" w:space="0" w:color="auto"/>
            </w:tcBorders>
            <w:vAlign w:val="center"/>
            <w:hideMark/>
          </w:tcPr>
          <w:p w14:paraId="0D185B9C" w14:textId="77777777" w:rsidR="00F87D49" w:rsidRPr="007F0894" w:rsidRDefault="00F87D49" w:rsidP="00901281">
            <w:pPr>
              <w:spacing w:after="0" w:line="240" w:lineRule="auto"/>
              <w:jc w:val="center"/>
              <w:rPr>
                <w:rFonts w:ascii="Arial" w:eastAsia="Times New Roman" w:hAnsi="Arial" w:cs="Arial"/>
                <w:b/>
                <w:bCs/>
                <w:i/>
                <w:iCs/>
                <w:color w:val="000000"/>
                <w:sz w:val="12"/>
                <w:szCs w:val="12"/>
                <w:lang w:eastAsia="fr-FR"/>
              </w:rPr>
            </w:pPr>
            <w:r w:rsidRPr="007F0894">
              <w:rPr>
                <w:rFonts w:ascii="Arial" w:eastAsia="Times New Roman" w:hAnsi="Arial" w:cs="Arial"/>
                <w:b/>
                <w:bCs/>
                <w:i/>
                <w:iCs/>
                <w:color w:val="000000"/>
                <w:sz w:val="12"/>
                <w:szCs w:val="12"/>
                <w:lang w:eastAsia="fr-FR"/>
              </w:rPr>
              <w:t>Mens.</w:t>
            </w:r>
          </w:p>
        </w:tc>
        <w:tc>
          <w:tcPr>
            <w:tcW w:w="736" w:type="dxa"/>
            <w:tcBorders>
              <w:top w:val="nil"/>
              <w:left w:val="nil"/>
              <w:bottom w:val="single" w:sz="8" w:space="0" w:color="auto"/>
              <w:right w:val="single" w:sz="8" w:space="0" w:color="auto"/>
            </w:tcBorders>
            <w:vAlign w:val="center"/>
            <w:hideMark/>
          </w:tcPr>
          <w:p w14:paraId="7A7F1B34" w14:textId="77777777" w:rsidR="00F87D49" w:rsidRPr="007F0894" w:rsidRDefault="00F87D49" w:rsidP="00901281">
            <w:pPr>
              <w:spacing w:after="0" w:line="240" w:lineRule="auto"/>
              <w:jc w:val="center"/>
              <w:rPr>
                <w:rFonts w:ascii="Arial" w:eastAsia="Times New Roman" w:hAnsi="Arial" w:cs="Arial"/>
                <w:b/>
                <w:bCs/>
                <w:i/>
                <w:iCs/>
                <w:color w:val="000000"/>
                <w:sz w:val="12"/>
                <w:szCs w:val="12"/>
                <w:lang w:eastAsia="fr-FR"/>
              </w:rPr>
            </w:pPr>
            <w:r w:rsidRPr="007F0894">
              <w:rPr>
                <w:rFonts w:ascii="Arial" w:eastAsia="Times New Roman" w:hAnsi="Arial" w:cs="Arial"/>
                <w:b/>
                <w:bCs/>
                <w:i/>
                <w:iCs/>
                <w:color w:val="000000"/>
                <w:sz w:val="12"/>
                <w:szCs w:val="12"/>
                <w:lang w:eastAsia="fr-FR"/>
              </w:rPr>
              <w:t>85%</w:t>
            </w:r>
          </w:p>
        </w:tc>
        <w:tc>
          <w:tcPr>
            <w:tcW w:w="660" w:type="dxa"/>
            <w:vMerge/>
            <w:tcBorders>
              <w:top w:val="nil"/>
              <w:left w:val="single" w:sz="8" w:space="0" w:color="auto"/>
              <w:bottom w:val="single" w:sz="8" w:space="0" w:color="000000"/>
              <w:right w:val="single" w:sz="8" w:space="0" w:color="auto"/>
            </w:tcBorders>
            <w:vAlign w:val="center"/>
            <w:hideMark/>
          </w:tcPr>
          <w:p w14:paraId="7943882F" w14:textId="77777777" w:rsidR="00F87D49" w:rsidRPr="007F0894" w:rsidRDefault="00F87D49" w:rsidP="00901281">
            <w:pPr>
              <w:spacing w:after="0" w:line="240" w:lineRule="auto"/>
              <w:rPr>
                <w:rFonts w:ascii="Arial" w:eastAsia="Times New Roman" w:hAnsi="Arial" w:cs="Arial"/>
                <w:b/>
                <w:bCs/>
                <w:i/>
                <w:iCs/>
                <w:color w:val="000000"/>
                <w:sz w:val="12"/>
                <w:szCs w:val="12"/>
                <w:lang w:eastAsia="fr-FR"/>
              </w:rPr>
            </w:pPr>
          </w:p>
        </w:tc>
        <w:tc>
          <w:tcPr>
            <w:tcW w:w="588" w:type="dxa"/>
            <w:tcBorders>
              <w:top w:val="nil"/>
              <w:left w:val="nil"/>
              <w:bottom w:val="single" w:sz="8" w:space="0" w:color="auto"/>
              <w:right w:val="single" w:sz="8" w:space="0" w:color="auto"/>
            </w:tcBorders>
            <w:vAlign w:val="center"/>
            <w:hideMark/>
          </w:tcPr>
          <w:p w14:paraId="2ECC5B4D" w14:textId="77777777" w:rsidR="00F87D49" w:rsidRPr="007F0894" w:rsidRDefault="00F87D49" w:rsidP="00901281">
            <w:pPr>
              <w:spacing w:after="0" w:line="240" w:lineRule="auto"/>
              <w:jc w:val="center"/>
              <w:rPr>
                <w:rFonts w:ascii="Arial" w:eastAsia="Times New Roman" w:hAnsi="Arial" w:cs="Arial"/>
                <w:b/>
                <w:bCs/>
                <w:i/>
                <w:iCs/>
                <w:color w:val="000000"/>
                <w:sz w:val="12"/>
                <w:szCs w:val="12"/>
                <w:lang w:eastAsia="fr-FR"/>
              </w:rPr>
            </w:pPr>
            <w:r w:rsidRPr="007F0894">
              <w:rPr>
                <w:rFonts w:ascii="Arial" w:eastAsia="Times New Roman" w:hAnsi="Arial" w:cs="Arial"/>
                <w:b/>
                <w:bCs/>
                <w:i/>
                <w:iCs/>
                <w:color w:val="000000"/>
                <w:sz w:val="12"/>
                <w:szCs w:val="12"/>
                <w:lang w:eastAsia="fr-FR"/>
              </w:rPr>
              <w:t>Mens.</w:t>
            </w:r>
          </w:p>
        </w:tc>
        <w:tc>
          <w:tcPr>
            <w:tcW w:w="717" w:type="dxa"/>
            <w:tcBorders>
              <w:top w:val="nil"/>
              <w:left w:val="nil"/>
              <w:bottom w:val="single" w:sz="8" w:space="0" w:color="auto"/>
              <w:right w:val="single" w:sz="8" w:space="0" w:color="auto"/>
            </w:tcBorders>
            <w:vAlign w:val="center"/>
            <w:hideMark/>
          </w:tcPr>
          <w:p w14:paraId="70D765EC" w14:textId="77777777" w:rsidR="00F87D49" w:rsidRPr="007F0894" w:rsidRDefault="00F87D49" w:rsidP="00901281">
            <w:pPr>
              <w:spacing w:after="0" w:line="240" w:lineRule="auto"/>
              <w:jc w:val="center"/>
              <w:rPr>
                <w:rFonts w:ascii="Arial" w:eastAsia="Times New Roman" w:hAnsi="Arial" w:cs="Arial"/>
                <w:b/>
                <w:bCs/>
                <w:i/>
                <w:iCs/>
                <w:color w:val="000000"/>
                <w:sz w:val="12"/>
                <w:szCs w:val="12"/>
                <w:lang w:eastAsia="fr-FR"/>
              </w:rPr>
            </w:pPr>
            <w:r w:rsidRPr="007F0894">
              <w:rPr>
                <w:rFonts w:ascii="Arial" w:eastAsia="Times New Roman" w:hAnsi="Arial" w:cs="Arial"/>
                <w:b/>
                <w:bCs/>
                <w:i/>
                <w:iCs/>
                <w:color w:val="000000"/>
                <w:sz w:val="12"/>
                <w:szCs w:val="12"/>
                <w:lang w:eastAsia="fr-FR"/>
              </w:rPr>
              <w:t>85%</w:t>
            </w:r>
          </w:p>
        </w:tc>
        <w:tc>
          <w:tcPr>
            <w:tcW w:w="559" w:type="dxa"/>
            <w:vMerge/>
            <w:tcBorders>
              <w:top w:val="nil"/>
              <w:left w:val="single" w:sz="8" w:space="0" w:color="auto"/>
              <w:bottom w:val="single" w:sz="8" w:space="0" w:color="000000"/>
              <w:right w:val="single" w:sz="8" w:space="0" w:color="auto"/>
            </w:tcBorders>
            <w:vAlign w:val="center"/>
            <w:hideMark/>
          </w:tcPr>
          <w:p w14:paraId="126DFD7B" w14:textId="77777777" w:rsidR="00F87D49" w:rsidRPr="007F0894" w:rsidRDefault="00F87D49" w:rsidP="00901281">
            <w:pPr>
              <w:spacing w:after="0" w:line="240" w:lineRule="auto"/>
              <w:rPr>
                <w:rFonts w:ascii="Arial" w:eastAsia="Times New Roman" w:hAnsi="Arial" w:cs="Arial"/>
                <w:b/>
                <w:bCs/>
                <w:i/>
                <w:iCs/>
                <w:color w:val="000000"/>
                <w:sz w:val="12"/>
                <w:szCs w:val="12"/>
                <w:lang w:eastAsia="fr-FR"/>
              </w:rPr>
            </w:pPr>
          </w:p>
        </w:tc>
        <w:tc>
          <w:tcPr>
            <w:tcW w:w="567" w:type="dxa"/>
            <w:tcBorders>
              <w:top w:val="nil"/>
              <w:left w:val="nil"/>
              <w:bottom w:val="single" w:sz="8" w:space="0" w:color="auto"/>
              <w:right w:val="single" w:sz="8" w:space="0" w:color="auto"/>
            </w:tcBorders>
            <w:vAlign w:val="center"/>
            <w:hideMark/>
          </w:tcPr>
          <w:p w14:paraId="20A21D25" w14:textId="77777777" w:rsidR="00F87D49" w:rsidRPr="007F0894" w:rsidRDefault="00F87D49" w:rsidP="00901281">
            <w:pPr>
              <w:spacing w:after="0" w:line="240" w:lineRule="auto"/>
              <w:jc w:val="center"/>
              <w:rPr>
                <w:rFonts w:ascii="Arial" w:eastAsia="Times New Roman" w:hAnsi="Arial" w:cs="Arial"/>
                <w:b/>
                <w:bCs/>
                <w:i/>
                <w:iCs/>
                <w:color w:val="000000"/>
                <w:sz w:val="12"/>
                <w:szCs w:val="12"/>
                <w:lang w:eastAsia="fr-FR"/>
              </w:rPr>
            </w:pPr>
            <w:r w:rsidRPr="007F0894">
              <w:rPr>
                <w:rFonts w:ascii="Arial" w:eastAsia="Times New Roman" w:hAnsi="Arial" w:cs="Arial"/>
                <w:b/>
                <w:bCs/>
                <w:i/>
                <w:iCs/>
                <w:color w:val="000000"/>
                <w:sz w:val="12"/>
                <w:szCs w:val="12"/>
                <w:lang w:eastAsia="fr-FR"/>
              </w:rPr>
              <w:t>Mens.</w:t>
            </w:r>
          </w:p>
        </w:tc>
        <w:tc>
          <w:tcPr>
            <w:tcW w:w="709" w:type="dxa"/>
            <w:tcBorders>
              <w:top w:val="nil"/>
              <w:left w:val="nil"/>
              <w:bottom w:val="single" w:sz="8" w:space="0" w:color="auto"/>
              <w:right w:val="single" w:sz="8" w:space="0" w:color="auto"/>
            </w:tcBorders>
            <w:vAlign w:val="center"/>
            <w:hideMark/>
          </w:tcPr>
          <w:p w14:paraId="0644D688" w14:textId="77777777" w:rsidR="00F87D49" w:rsidRPr="007F0894" w:rsidRDefault="00F87D49" w:rsidP="00901281">
            <w:pPr>
              <w:spacing w:after="0" w:line="240" w:lineRule="auto"/>
              <w:jc w:val="center"/>
              <w:rPr>
                <w:rFonts w:ascii="Arial" w:eastAsia="Times New Roman" w:hAnsi="Arial" w:cs="Arial"/>
                <w:b/>
                <w:bCs/>
                <w:i/>
                <w:iCs/>
                <w:color w:val="000000"/>
                <w:sz w:val="12"/>
                <w:szCs w:val="12"/>
                <w:lang w:eastAsia="fr-FR"/>
              </w:rPr>
            </w:pPr>
            <w:r w:rsidRPr="007F0894">
              <w:rPr>
                <w:rFonts w:ascii="Arial" w:eastAsia="Times New Roman" w:hAnsi="Arial" w:cs="Arial"/>
                <w:b/>
                <w:bCs/>
                <w:i/>
                <w:iCs/>
                <w:color w:val="000000"/>
                <w:sz w:val="12"/>
                <w:szCs w:val="12"/>
                <w:lang w:eastAsia="fr-FR"/>
              </w:rPr>
              <w:t>85%</w:t>
            </w:r>
          </w:p>
        </w:tc>
        <w:tc>
          <w:tcPr>
            <w:tcW w:w="567" w:type="dxa"/>
            <w:vMerge/>
            <w:tcBorders>
              <w:top w:val="nil"/>
              <w:left w:val="single" w:sz="8" w:space="0" w:color="auto"/>
              <w:bottom w:val="single" w:sz="8" w:space="0" w:color="000000"/>
              <w:right w:val="single" w:sz="8" w:space="0" w:color="auto"/>
            </w:tcBorders>
            <w:vAlign w:val="center"/>
            <w:hideMark/>
          </w:tcPr>
          <w:p w14:paraId="19E6DAD4" w14:textId="77777777" w:rsidR="00F87D49" w:rsidRPr="007F0894" w:rsidRDefault="00F87D49" w:rsidP="00901281">
            <w:pPr>
              <w:spacing w:after="0" w:line="240" w:lineRule="auto"/>
              <w:rPr>
                <w:rFonts w:ascii="Arial" w:eastAsia="Times New Roman" w:hAnsi="Arial" w:cs="Arial"/>
                <w:b/>
                <w:bCs/>
                <w:i/>
                <w:iCs/>
                <w:color w:val="000000"/>
                <w:sz w:val="12"/>
                <w:szCs w:val="12"/>
                <w:lang w:eastAsia="fr-FR"/>
              </w:rPr>
            </w:pPr>
          </w:p>
        </w:tc>
        <w:tc>
          <w:tcPr>
            <w:tcW w:w="567" w:type="dxa"/>
            <w:tcBorders>
              <w:top w:val="nil"/>
              <w:left w:val="nil"/>
              <w:bottom w:val="single" w:sz="8" w:space="0" w:color="auto"/>
              <w:right w:val="single" w:sz="8" w:space="0" w:color="auto"/>
            </w:tcBorders>
            <w:vAlign w:val="center"/>
            <w:hideMark/>
          </w:tcPr>
          <w:p w14:paraId="4865AC11" w14:textId="77777777" w:rsidR="00F87D49" w:rsidRPr="007F0894" w:rsidRDefault="00F87D49" w:rsidP="00901281">
            <w:pPr>
              <w:spacing w:after="0" w:line="240" w:lineRule="auto"/>
              <w:jc w:val="center"/>
              <w:rPr>
                <w:rFonts w:ascii="Arial" w:eastAsia="Times New Roman" w:hAnsi="Arial" w:cs="Arial"/>
                <w:b/>
                <w:bCs/>
                <w:i/>
                <w:iCs/>
                <w:color w:val="000000"/>
                <w:sz w:val="12"/>
                <w:szCs w:val="12"/>
                <w:lang w:eastAsia="fr-FR"/>
              </w:rPr>
            </w:pPr>
            <w:r w:rsidRPr="007F0894">
              <w:rPr>
                <w:rFonts w:ascii="Arial" w:eastAsia="Times New Roman" w:hAnsi="Arial" w:cs="Arial"/>
                <w:b/>
                <w:bCs/>
                <w:i/>
                <w:iCs/>
                <w:color w:val="000000"/>
                <w:sz w:val="12"/>
                <w:szCs w:val="12"/>
                <w:lang w:eastAsia="fr-FR"/>
              </w:rPr>
              <w:t>Mens.</w:t>
            </w:r>
          </w:p>
        </w:tc>
        <w:tc>
          <w:tcPr>
            <w:tcW w:w="708" w:type="dxa"/>
            <w:tcBorders>
              <w:top w:val="nil"/>
              <w:left w:val="nil"/>
              <w:bottom w:val="single" w:sz="8" w:space="0" w:color="auto"/>
              <w:right w:val="single" w:sz="8" w:space="0" w:color="auto"/>
            </w:tcBorders>
            <w:vAlign w:val="center"/>
            <w:hideMark/>
          </w:tcPr>
          <w:p w14:paraId="7F86D2BA" w14:textId="77777777" w:rsidR="00F87D49" w:rsidRPr="007F0894" w:rsidRDefault="00F87D49" w:rsidP="00901281">
            <w:pPr>
              <w:spacing w:after="0" w:line="240" w:lineRule="auto"/>
              <w:jc w:val="center"/>
              <w:rPr>
                <w:rFonts w:ascii="Arial" w:eastAsia="Times New Roman" w:hAnsi="Arial" w:cs="Arial"/>
                <w:b/>
                <w:bCs/>
                <w:i/>
                <w:iCs/>
                <w:color w:val="000000"/>
                <w:sz w:val="12"/>
                <w:szCs w:val="12"/>
                <w:lang w:eastAsia="fr-FR"/>
              </w:rPr>
            </w:pPr>
            <w:r w:rsidRPr="007F0894">
              <w:rPr>
                <w:rFonts w:ascii="Arial" w:eastAsia="Times New Roman" w:hAnsi="Arial" w:cs="Arial"/>
                <w:b/>
                <w:bCs/>
                <w:i/>
                <w:iCs/>
                <w:color w:val="000000"/>
                <w:sz w:val="12"/>
                <w:szCs w:val="12"/>
                <w:lang w:eastAsia="fr-FR"/>
              </w:rPr>
              <w:t>85%</w:t>
            </w:r>
          </w:p>
        </w:tc>
        <w:tc>
          <w:tcPr>
            <w:tcW w:w="567" w:type="dxa"/>
            <w:vMerge/>
            <w:tcBorders>
              <w:top w:val="nil"/>
              <w:left w:val="single" w:sz="8" w:space="0" w:color="auto"/>
              <w:bottom w:val="single" w:sz="8" w:space="0" w:color="000000"/>
              <w:right w:val="single" w:sz="8" w:space="0" w:color="auto"/>
            </w:tcBorders>
            <w:vAlign w:val="center"/>
            <w:hideMark/>
          </w:tcPr>
          <w:p w14:paraId="724F1F81" w14:textId="77777777" w:rsidR="00F87D49" w:rsidRPr="007F0894" w:rsidRDefault="00F87D49" w:rsidP="00901281">
            <w:pPr>
              <w:spacing w:after="0" w:line="240" w:lineRule="auto"/>
              <w:rPr>
                <w:rFonts w:ascii="Arial" w:eastAsia="Times New Roman" w:hAnsi="Arial" w:cs="Arial"/>
                <w:b/>
                <w:bCs/>
                <w:i/>
                <w:iCs/>
                <w:color w:val="000000"/>
                <w:sz w:val="12"/>
                <w:szCs w:val="12"/>
                <w:lang w:eastAsia="fr-FR"/>
              </w:rPr>
            </w:pPr>
          </w:p>
        </w:tc>
        <w:tc>
          <w:tcPr>
            <w:tcW w:w="709" w:type="dxa"/>
            <w:tcBorders>
              <w:top w:val="nil"/>
              <w:left w:val="nil"/>
              <w:bottom w:val="single" w:sz="8" w:space="0" w:color="auto"/>
              <w:right w:val="single" w:sz="8" w:space="0" w:color="auto"/>
            </w:tcBorders>
            <w:noWrap/>
            <w:vAlign w:val="center"/>
            <w:hideMark/>
          </w:tcPr>
          <w:p w14:paraId="60789478" w14:textId="77777777" w:rsidR="00F87D49" w:rsidRPr="007F0894" w:rsidRDefault="00F87D49" w:rsidP="00901281">
            <w:pPr>
              <w:spacing w:after="0" w:line="240" w:lineRule="auto"/>
              <w:jc w:val="center"/>
              <w:rPr>
                <w:rFonts w:ascii="Arial" w:eastAsia="Times New Roman" w:hAnsi="Arial" w:cs="Arial"/>
                <w:b/>
                <w:bCs/>
                <w:i/>
                <w:iCs/>
                <w:color w:val="000000"/>
                <w:sz w:val="12"/>
                <w:szCs w:val="12"/>
                <w:lang w:eastAsia="fr-FR"/>
              </w:rPr>
            </w:pPr>
            <w:r w:rsidRPr="007F0894">
              <w:rPr>
                <w:rFonts w:ascii="Arial" w:eastAsia="Times New Roman" w:hAnsi="Arial" w:cs="Arial"/>
                <w:b/>
                <w:bCs/>
                <w:i/>
                <w:iCs/>
                <w:color w:val="000000"/>
                <w:sz w:val="12"/>
                <w:szCs w:val="12"/>
                <w:lang w:eastAsia="fr-FR"/>
              </w:rPr>
              <w:t>Mens.</w:t>
            </w:r>
          </w:p>
        </w:tc>
        <w:tc>
          <w:tcPr>
            <w:tcW w:w="709" w:type="dxa"/>
            <w:tcBorders>
              <w:top w:val="nil"/>
              <w:left w:val="nil"/>
              <w:bottom w:val="single" w:sz="8" w:space="0" w:color="auto"/>
              <w:right w:val="single" w:sz="8" w:space="0" w:color="auto"/>
            </w:tcBorders>
            <w:noWrap/>
            <w:vAlign w:val="center"/>
            <w:hideMark/>
          </w:tcPr>
          <w:p w14:paraId="0CE49C22" w14:textId="77777777" w:rsidR="00F87D49" w:rsidRPr="007F0894" w:rsidRDefault="00F87D49" w:rsidP="00901281">
            <w:pPr>
              <w:spacing w:after="0" w:line="240" w:lineRule="auto"/>
              <w:jc w:val="center"/>
              <w:rPr>
                <w:rFonts w:ascii="Arial" w:eastAsia="Times New Roman" w:hAnsi="Arial" w:cs="Arial"/>
                <w:b/>
                <w:bCs/>
                <w:i/>
                <w:iCs/>
                <w:color w:val="000000"/>
                <w:sz w:val="12"/>
                <w:szCs w:val="12"/>
                <w:lang w:eastAsia="fr-FR"/>
              </w:rPr>
            </w:pPr>
            <w:r w:rsidRPr="007F0894">
              <w:rPr>
                <w:rFonts w:ascii="Arial" w:eastAsia="Times New Roman" w:hAnsi="Arial" w:cs="Arial"/>
                <w:b/>
                <w:bCs/>
                <w:i/>
                <w:iCs/>
                <w:color w:val="000000"/>
                <w:sz w:val="12"/>
                <w:szCs w:val="12"/>
                <w:lang w:eastAsia="fr-FR"/>
              </w:rPr>
              <w:t>85%</w:t>
            </w:r>
          </w:p>
        </w:tc>
        <w:tc>
          <w:tcPr>
            <w:tcW w:w="567" w:type="dxa"/>
            <w:vMerge/>
            <w:tcBorders>
              <w:top w:val="nil"/>
              <w:left w:val="single" w:sz="8" w:space="0" w:color="auto"/>
              <w:bottom w:val="single" w:sz="8" w:space="0" w:color="000000"/>
              <w:right w:val="single" w:sz="8" w:space="0" w:color="auto"/>
            </w:tcBorders>
            <w:vAlign w:val="center"/>
            <w:hideMark/>
          </w:tcPr>
          <w:p w14:paraId="39468457" w14:textId="77777777" w:rsidR="00F87D49" w:rsidRPr="007F0894" w:rsidRDefault="00F87D49" w:rsidP="00901281">
            <w:pPr>
              <w:spacing w:after="0" w:line="240" w:lineRule="auto"/>
              <w:rPr>
                <w:rFonts w:ascii="Arial" w:eastAsia="Times New Roman" w:hAnsi="Arial" w:cs="Arial"/>
                <w:b/>
                <w:bCs/>
                <w:i/>
                <w:iCs/>
                <w:color w:val="000000"/>
                <w:sz w:val="12"/>
                <w:szCs w:val="12"/>
                <w:lang w:eastAsia="fr-FR"/>
              </w:rPr>
            </w:pPr>
          </w:p>
        </w:tc>
      </w:tr>
      <w:tr w:rsidR="00F87D49" w:rsidRPr="007F0894" w14:paraId="1B999597" w14:textId="77777777" w:rsidTr="00F87D49">
        <w:trPr>
          <w:trHeight w:val="316"/>
          <w:jc w:val="center"/>
        </w:trPr>
        <w:tc>
          <w:tcPr>
            <w:tcW w:w="981" w:type="dxa"/>
            <w:vMerge/>
            <w:tcBorders>
              <w:left w:val="single" w:sz="8" w:space="0" w:color="auto"/>
              <w:bottom w:val="single" w:sz="8" w:space="0" w:color="auto"/>
              <w:right w:val="single" w:sz="8" w:space="0" w:color="auto"/>
            </w:tcBorders>
            <w:shd w:val="clear" w:color="auto" w:fill="DEEAF6" w:themeFill="accent5" w:themeFillTint="33"/>
            <w:noWrap/>
            <w:vAlign w:val="center"/>
            <w:hideMark/>
          </w:tcPr>
          <w:p w14:paraId="4FBB3A11" w14:textId="352534A9" w:rsidR="00F87D49" w:rsidRPr="007F0894" w:rsidRDefault="00F87D49" w:rsidP="007E2770">
            <w:pPr>
              <w:spacing w:after="0" w:line="240" w:lineRule="auto"/>
              <w:rPr>
                <w:rFonts w:ascii="Arial" w:eastAsia="Times New Roman" w:hAnsi="Arial" w:cs="Arial"/>
                <w:color w:val="000000"/>
                <w:sz w:val="12"/>
                <w:szCs w:val="12"/>
                <w:lang w:eastAsia="fr-FR"/>
              </w:rPr>
            </w:pPr>
          </w:p>
        </w:tc>
        <w:tc>
          <w:tcPr>
            <w:tcW w:w="569" w:type="dxa"/>
            <w:tcBorders>
              <w:top w:val="nil"/>
              <w:left w:val="nil"/>
              <w:bottom w:val="single" w:sz="8" w:space="0" w:color="auto"/>
              <w:right w:val="single" w:sz="8" w:space="0" w:color="auto"/>
            </w:tcBorders>
            <w:vAlign w:val="center"/>
          </w:tcPr>
          <w:p w14:paraId="5CAF849A" w14:textId="3C202624" w:rsidR="00F87D49" w:rsidRPr="00E85A0B" w:rsidRDefault="00F87D49" w:rsidP="007E2770">
            <w:pPr>
              <w:spacing w:after="0" w:line="240" w:lineRule="auto"/>
              <w:jc w:val="center"/>
              <w:rPr>
                <w:rFonts w:ascii="Arial" w:eastAsia="Times New Roman" w:hAnsi="Arial" w:cs="Arial"/>
                <w:b/>
                <w:bCs/>
                <w:color w:val="FF0000"/>
                <w:sz w:val="12"/>
                <w:szCs w:val="12"/>
                <w:lang w:eastAsia="fr-FR"/>
              </w:rPr>
            </w:pPr>
            <w:r w:rsidRPr="00E85A0B">
              <w:rPr>
                <w:rFonts w:ascii="Arial" w:eastAsia="Times New Roman" w:hAnsi="Arial" w:cs="Arial"/>
                <w:b/>
                <w:bCs/>
                <w:color w:val="FF0000"/>
                <w:sz w:val="12"/>
                <w:szCs w:val="12"/>
                <w:lang w:eastAsia="fr-FR"/>
              </w:rPr>
              <w:t>203,05</w:t>
            </w:r>
          </w:p>
        </w:tc>
        <w:tc>
          <w:tcPr>
            <w:tcW w:w="736" w:type="dxa"/>
            <w:tcBorders>
              <w:top w:val="nil"/>
              <w:left w:val="nil"/>
              <w:bottom w:val="single" w:sz="8" w:space="0" w:color="auto"/>
              <w:right w:val="single" w:sz="8" w:space="0" w:color="auto"/>
            </w:tcBorders>
            <w:vAlign w:val="center"/>
          </w:tcPr>
          <w:p w14:paraId="547EED66" w14:textId="441304FC" w:rsidR="00F87D49" w:rsidRPr="00E85A0B" w:rsidRDefault="00F87D49" w:rsidP="007E2770">
            <w:pPr>
              <w:spacing w:after="0" w:line="240" w:lineRule="auto"/>
              <w:jc w:val="center"/>
              <w:rPr>
                <w:rFonts w:ascii="Arial" w:eastAsia="Times New Roman" w:hAnsi="Arial" w:cs="Arial"/>
                <w:b/>
                <w:bCs/>
                <w:color w:val="FF0000"/>
                <w:sz w:val="12"/>
                <w:szCs w:val="12"/>
                <w:lang w:eastAsia="fr-FR"/>
              </w:rPr>
            </w:pPr>
            <w:r w:rsidRPr="00E85A0B">
              <w:rPr>
                <w:rFonts w:ascii="Arial" w:eastAsia="Times New Roman" w:hAnsi="Arial" w:cs="Arial"/>
                <w:b/>
                <w:bCs/>
                <w:color w:val="FF0000"/>
                <w:sz w:val="12"/>
                <w:szCs w:val="12"/>
                <w:lang w:eastAsia="fr-FR"/>
              </w:rPr>
              <w:t>172,59</w:t>
            </w:r>
          </w:p>
        </w:tc>
        <w:tc>
          <w:tcPr>
            <w:tcW w:w="660" w:type="dxa"/>
            <w:tcBorders>
              <w:top w:val="nil"/>
              <w:left w:val="nil"/>
              <w:bottom w:val="single" w:sz="8" w:space="0" w:color="auto"/>
              <w:right w:val="single" w:sz="8" w:space="0" w:color="auto"/>
            </w:tcBorders>
            <w:shd w:val="clear" w:color="000000" w:fill="FFFF99"/>
            <w:vAlign w:val="center"/>
          </w:tcPr>
          <w:p w14:paraId="246639A6" w14:textId="7EA6C905" w:rsidR="00F87D49" w:rsidRPr="00E85A0B" w:rsidRDefault="00F87D49" w:rsidP="007E2770">
            <w:pPr>
              <w:spacing w:after="0" w:line="240" w:lineRule="auto"/>
              <w:jc w:val="center"/>
              <w:rPr>
                <w:rFonts w:ascii="Arial" w:eastAsia="Times New Roman" w:hAnsi="Arial" w:cs="Arial"/>
                <w:b/>
                <w:bCs/>
                <w:color w:val="000000"/>
                <w:sz w:val="12"/>
                <w:szCs w:val="12"/>
                <w:lang w:eastAsia="fr-FR"/>
              </w:rPr>
            </w:pPr>
            <w:r w:rsidRPr="00E85A0B">
              <w:rPr>
                <w:rFonts w:ascii="Arial" w:eastAsia="Times New Roman" w:hAnsi="Arial" w:cs="Arial"/>
                <w:b/>
                <w:bCs/>
                <w:color w:val="000000"/>
                <w:sz w:val="12"/>
                <w:szCs w:val="12"/>
                <w:lang w:eastAsia="fr-FR"/>
              </w:rPr>
              <w:t>30,46 €</w:t>
            </w:r>
          </w:p>
        </w:tc>
        <w:tc>
          <w:tcPr>
            <w:tcW w:w="588" w:type="dxa"/>
            <w:tcBorders>
              <w:top w:val="nil"/>
              <w:left w:val="nil"/>
              <w:bottom w:val="single" w:sz="8" w:space="0" w:color="auto"/>
              <w:right w:val="single" w:sz="8" w:space="0" w:color="auto"/>
            </w:tcBorders>
            <w:vAlign w:val="center"/>
          </w:tcPr>
          <w:p w14:paraId="00BE55BF" w14:textId="7B047F4D" w:rsidR="00F87D49" w:rsidRPr="007F0894" w:rsidRDefault="00F87D49" w:rsidP="007E2770">
            <w:pPr>
              <w:spacing w:after="0" w:line="240" w:lineRule="auto"/>
              <w:jc w:val="center"/>
              <w:rPr>
                <w:rFonts w:ascii="Arial" w:eastAsia="Times New Roman" w:hAnsi="Arial" w:cs="Arial"/>
                <w:b/>
                <w:bCs/>
                <w:color w:val="FF0000"/>
                <w:sz w:val="12"/>
                <w:szCs w:val="12"/>
                <w:lang w:eastAsia="fr-FR"/>
              </w:rPr>
            </w:pPr>
            <w:r w:rsidRPr="007F0894">
              <w:rPr>
                <w:rFonts w:ascii="Arial" w:eastAsia="Times New Roman" w:hAnsi="Arial" w:cs="Arial"/>
                <w:b/>
                <w:bCs/>
                <w:color w:val="FF0000"/>
                <w:sz w:val="12"/>
                <w:szCs w:val="12"/>
                <w:lang w:eastAsia="fr-FR"/>
              </w:rPr>
              <w:t>193,11</w:t>
            </w:r>
          </w:p>
        </w:tc>
        <w:tc>
          <w:tcPr>
            <w:tcW w:w="717" w:type="dxa"/>
            <w:tcBorders>
              <w:top w:val="nil"/>
              <w:left w:val="nil"/>
              <w:bottom w:val="single" w:sz="8" w:space="0" w:color="auto"/>
              <w:right w:val="single" w:sz="8" w:space="0" w:color="auto"/>
            </w:tcBorders>
            <w:vAlign w:val="center"/>
          </w:tcPr>
          <w:p w14:paraId="20EC3BF5" w14:textId="76949A5D" w:rsidR="00F87D49" w:rsidRPr="007F0894" w:rsidRDefault="00F87D49" w:rsidP="007E2770">
            <w:pPr>
              <w:spacing w:after="0" w:line="240" w:lineRule="auto"/>
              <w:jc w:val="center"/>
              <w:rPr>
                <w:rFonts w:ascii="Arial" w:eastAsia="Times New Roman" w:hAnsi="Arial" w:cs="Arial"/>
                <w:b/>
                <w:bCs/>
                <w:color w:val="FF0000"/>
                <w:sz w:val="12"/>
                <w:szCs w:val="12"/>
                <w:lang w:eastAsia="fr-FR"/>
              </w:rPr>
            </w:pPr>
            <w:r w:rsidRPr="007F0894">
              <w:rPr>
                <w:rFonts w:ascii="Arial" w:eastAsia="Times New Roman" w:hAnsi="Arial" w:cs="Arial"/>
                <w:b/>
                <w:bCs/>
                <w:color w:val="FF0000"/>
                <w:sz w:val="12"/>
                <w:szCs w:val="12"/>
                <w:lang w:eastAsia="fr-FR"/>
              </w:rPr>
              <w:t>164,14</w:t>
            </w:r>
          </w:p>
        </w:tc>
        <w:tc>
          <w:tcPr>
            <w:tcW w:w="559" w:type="dxa"/>
            <w:tcBorders>
              <w:top w:val="nil"/>
              <w:left w:val="nil"/>
              <w:bottom w:val="single" w:sz="8" w:space="0" w:color="auto"/>
              <w:right w:val="single" w:sz="8" w:space="0" w:color="auto"/>
            </w:tcBorders>
            <w:shd w:val="clear" w:color="000000" w:fill="FFFF99"/>
            <w:vAlign w:val="center"/>
          </w:tcPr>
          <w:p w14:paraId="21C4E8FE" w14:textId="3DF2E97B" w:rsidR="00F87D49" w:rsidRPr="007F0894" w:rsidRDefault="00F87D49" w:rsidP="007E2770">
            <w:pPr>
              <w:spacing w:after="0" w:line="240" w:lineRule="auto"/>
              <w:jc w:val="center"/>
              <w:rPr>
                <w:rFonts w:ascii="Arial" w:eastAsia="Times New Roman" w:hAnsi="Arial" w:cs="Arial"/>
                <w:b/>
                <w:bCs/>
                <w:color w:val="000000"/>
                <w:sz w:val="12"/>
                <w:szCs w:val="12"/>
                <w:lang w:eastAsia="fr-FR"/>
              </w:rPr>
            </w:pPr>
            <w:r w:rsidRPr="007F0894">
              <w:rPr>
                <w:rFonts w:ascii="Arial" w:eastAsia="Times New Roman" w:hAnsi="Arial" w:cs="Arial"/>
                <w:b/>
                <w:bCs/>
                <w:color w:val="000000"/>
                <w:sz w:val="12"/>
                <w:szCs w:val="12"/>
                <w:lang w:eastAsia="fr-FR"/>
              </w:rPr>
              <w:t>28,97 €</w:t>
            </w:r>
          </w:p>
        </w:tc>
        <w:tc>
          <w:tcPr>
            <w:tcW w:w="567" w:type="dxa"/>
            <w:tcBorders>
              <w:top w:val="nil"/>
              <w:left w:val="nil"/>
              <w:bottom w:val="single" w:sz="8" w:space="0" w:color="auto"/>
              <w:right w:val="single" w:sz="8" w:space="0" w:color="auto"/>
            </w:tcBorders>
            <w:vAlign w:val="center"/>
          </w:tcPr>
          <w:p w14:paraId="1A2B2617" w14:textId="7EBE6425" w:rsidR="00F87D49" w:rsidRPr="007F0894" w:rsidRDefault="00F87D49" w:rsidP="007E2770">
            <w:pPr>
              <w:spacing w:after="0" w:line="240" w:lineRule="auto"/>
              <w:jc w:val="center"/>
              <w:rPr>
                <w:rFonts w:ascii="Arial" w:eastAsia="Times New Roman" w:hAnsi="Arial" w:cs="Arial"/>
                <w:b/>
                <w:bCs/>
                <w:color w:val="FF0000"/>
                <w:sz w:val="12"/>
                <w:szCs w:val="12"/>
                <w:lang w:eastAsia="fr-FR"/>
              </w:rPr>
            </w:pPr>
            <w:r w:rsidRPr="007F0894">
              <w:rPr>
                <w:rFonts w:ascii="Arial" w:eastAsia="Times New Roman" w:hAnsi="Arial" w:cs="Arial"/>
                <w:b/>
                <w:bCs/>
                <w:color w:val="FF0000"/>
                <w:sz w:val="12"/>
                <w:szCs w:val="12"/>
                <w:lang w:eastAsia="fr-FR"/>
              </w:rPr>
              <w:t>148,38</w:t>
            </w:r>
          </w:p>
        </w:tc>
        <w:tc>
          <w:tcPr>
            <w:tcW w:w="709" w:type="dxa"/>
            <w:tcBorders>
              <w:top w:val="nil"/>
              <w:left w:val="nil"/>
              <w:bottom w:val="single" w:sz="8" w:space="0" w:color="auto"/>
              <w:right w:val="single" w:sz="8" w:space="0" w:color="auto"/>
            </w:tcBorders>
            <w:vAlign w:val="center"/>
          </w:tcPr>
          <w:p w14:paraId="0460F8F8" w14:textId="6914D8C0" w:rsidR="00F87D49" w:rsidRPr="007F0894" w:rsidRDefault="00F87D49" w:rsidP="007E2770">
            <w:pPr>
              <w:spacing w:after="0" w:line="240" w:lineRule="auto"/>
              <w:jc w:val="center"/>
              <w:rPr>
                <w:rFonts w:ascii="Arial" w:eastAsia="Times New Roman" w:hAnsi="Arial" w:cs="Arial"/>
                <w:b/>
                <w:bCs/>
                <w:color w:val="FF0000"/>
                <w:sz w:val="12"/>
                <w:szCs w:val="12"/>
                <w:lang w:eastAsia="fr-FR"/>
              </w:rPr>
            </w:pPr>
            <w:r w:rsidRPr="007F0894">
              <w:rPr>
                <w:rFonts w:ascii="Arial" w:eastAsia="Times New Roman" w:hAnsi="Arial" w:cs="Arial"/>
                <w:b/>
                <w:bCs/>
                <w:color w:val="FF0000"/>
                <w:sz w:val="12"/>
                <w:szCs w:val="12"/>
                <w:lang w:eastAsia="fr-FR"/>
              </w:rPr>
              <w:t>126,12</w:t>
            </w:r>
          </w:p>
        </w:tc>
        <w:tc>
          <w:tcPr>
            <w:tcW w:w="567" w:type="dxa"/>
            <w:tcBorders>
              <w:top w:val="nil"/>
              <w:left w:val="nil"/>
              <w:bottom w:val="single" w:sz="8" w:space="0" w:color="auto"/>
              <w:right w:val="single" w:sz="8" w:space="0" w:color="auto"/>
            </w:tcBorders>
            <w:shd w:val="clear" w:color="000000" w:fill="FFFF99"/>
            <w:vAlign w:val="center"/>
          </w:tcPr>
          <w:p w14:paraId="173BEB32" w14:textId="5FCC1A96" w:rsidR="00F87D49" w:rsidRPr="007F0894" w:rsidRDefault="00F87D49" w:rsidP="007E2770">
            <w:pPr>
              <w:spacing w:after="0" w:line="240" w:lineRule="auto"/>
              <w:jc w:val="center"/>
              <w:rPr>
                <w:rFonts w:ascii="Arial" w:eastAsia="Times New Roman" w:hAnsi="Arial" w:cs="Arial"/>
                <w:b/>
                <w:bCs/>
                <w:color w:val="000000"/>
                <w:sz w:val="12"/>
                <w:szCs w:val="12"/>
                <w:lang w:eastAsia="fr-FR"/>
              </w:rPr>
            </w:pPr>
            <w:r w:rsidRPr="007F0894">
              <w:rPr>
                <w:rFonts w:ascii="Arial" w:eastAsia="Times New Roman" w:hAnsi="Arial" w:cs="Arial"/>
                <w:b/>
                <w:bCs/>
                <w:color w:val="000000"/>
                <w:sz w:val="12"/>
                <w:szCs w:val="12"/>
                <w:lang w:eastAsia="fr-FR"/>
              </w:rPr>
              <w:t>22,26 €</w:t>
            </w:r>
          </w:p>
        </w:tc>
        <w:tc>
          <w:tcPr>
            <w:tcW w:w="567" w:type="dxa"/>
            <w:tcBorders>
              <w:top w:val="nil"/>
              <w:left w:val="nil"/>
              <w:bottom w:val="single" w:sz="8" w:space="0" w:color="auto"/>
              <w:right w:val="single" w:sz="8" w:space="0" w:color="auto"/>
            </w:tcBorders>
            <w:vAlign w:val="center"/>
          </w:tcPr>
          <w:p w14:paraId="70BA959F" w14:textId="1832DCA0" w:rsidR="00F87D49" w:rsidRPr="007F0894" w:rsidRDefault="00F87D49" w:rsidP="007E2770">
            <w:pPr>
              <w:spacing w:after="0" w:line="240" w:lineRule="auto"/>
              <w:jc w:val="center"/>
              <w:rPr>
                <w:rFonts w:ascii="Arial" w:eastAsia="Times New Roman" w:hAnsi="Arial" w:cs="Arial"/>
                <w:b/>
                <w:bCs/>
                <w:color w:val="FF0000"/>
                <w:sz w:val="12"/>
                <w:szCs w:val="12"/>
                <w:lang w:eastAsia="fr-FR"/>
              </w:rPr>
            </w:pPr>
            <w:r w:rsidRPr="007F0894">
              <w:rPr>
                <w:rFonts w:ascii="Arial" w:eastAsia="Times New Roman" w:hAnsi="Arial" w:cs="Arial"/>
                <w:b/>
                <w:bCs/>
                <w:color w:val="FF0000"/>
                <w:sz w:val="12"/>
                <w:szCs w:val="12"/>
                <w:lang w:eastAsia="fr-FR"/>
              </w:rPr>
              <w:t>137,48</w:t>
            </w:r>
          </w:p>
        </w:tc>
        <w:tc>
          <w:tcPr>
            <w:tcW w:w="708" w:type="dxa"/>
            <w:tcBorders>
              <w:top w:val="nil"/>
              <w:left w:val="nil"/>
              <w:bottom w:val="single" w:sz="8" w:space="0" w:color="auto"/>
              <w:right w:val="single" w:sz="8" w:space="0" w:color="auto"/>
            </w:tcBorders>
            <w:vAlign w:val="center"/>
          </w:tcPr>
          <w:p w14:paraId="410ADCA6" w14:textId="724695ED" w:rsidR="00F87D49" w:rsidRPr="007F0894" w:rsidRDefault="00F87D49" w:rsidP="007E2770">
            <w:pPr>
              <w:spacing w:after="0" w:line="240" w:lineRule="auto"/>
              <w:jc w:val="center"/>
              <w:rPr>
                <w:rFonts w:ascii="Arial" w:eastAsia="Times New Roman" w:hAnsi="Arial" w:cs="Arial"/>
                <w:b/>
                <w:bCs/>
                <w:color w:val="FF0000"/>
                <w:sz w:val="12"/>
                <w:szCs w:val="12"/>
                <w:lang w:eastAsia="fr-FR"/>
              </w:rPr>
            </w:pPr>
            <w:r w:rsidRPr="007F0894">
              <w:rPr>
                <w:rFonts w:ascii="Arial" w:eastAsia="Times New Roman" w:hAnsi="Arial" w:cs="Arial"/>
                <w:b/>
                <w:bCs/>
                <w:color w:val="FF0000"/>
                <w:sz w:val="12"/>
                <w:szCs w:val="12"/>
                <w:lang w:eastAsia="fr-FR"/>
              </w:rPr>
              <w:t>116,86</w:t>
            </w:r>
          </w:p>
        </w:tc>
        <w:tc>
          <w:tcPr>
            <w:tcW w:w="567" w:type="dxa"/>
            <w:tcBorders>
              <w:top w:val="nil"/>
              <w:left w:val="nil"/>
              <w:bottom w:val="single" w:sz="8" w:space="0" w:color="auto"/>
              <w:right w:val="single" w:sz="8" w:space="0" w:color="auto"/>
            </w:tcBorders>
            <w:shd w:val="clear" w:color="000000" w:fill="FFFF99"/>
            <w:vAlign w:val="center"/>
          </w:tcPr>
          <w:p w14:paraId="58BFB37B" w14:textId="18F2A0F5" w:rsidR="00F87D49" w:rsidRPr="007F0894" w:rsidRDefault="00F87D49" w:rsidP="007E2770">
            <w:pPr>
              <w:spacing w:after="0" w:line="240" w:lineRule="auto"/>
              <w:jc w:val="center"/>
              <w:rPr>
                <w:rFonts w:ascii="Arial" w:eastAsia="Times New Roman" w:hAnsi="Arial" w:cs="Arial"/>
                <w:b/>
                <w:bCs/>
                <w:color w:val="000000"/>
                <w:sz w:val="12"/>
                <w:szCs w:val="12"/>
                <w:lang w:eastAsia="fr-FR"/>
              </w:rPr>
            </w:pPr>
            <w:r w:rsidRPr="007F0894">
              <w:rPr>
                <w:rFonts w:ascii="Arial" w:eastAsia="Times New Roman" w:hAnsi="Arial" w:cs="Arial"/>
                <w:b/>
                <w:bCs/>
                <w:color w:val="000000"/>
                <w:sz w:val="12"/>
                <w:szCs w:val="12"/>
                <w:lang w:eastAsia="fr-FR"/>
              </w:rPr>
              <w:t>20,62 €</w:t>
            </w:r>
          </w:p>
        </w:tc>
        <w:tc>
          <w:tcPr>
            <w:tcW w:w="709" w:type="dxa"/>
            <w:tcBorders>
              <w:top w:val="nil"/>
              <w:left w:val="nil"/>
              <w:bottom w:val="single" w:sz="8" w:space="0" w:color="auto"/>
              <w:right w:val="single" w:sz="8" w:space="0" w:color="auto"/>
            </w:tcBorders>
            <w:noWrap/>
            <w:vAlign w:val="center"/>
          </w:tcPr>
          <w:p w14:paraId="4D555418" w14:textId="5ADA229F" w:rsidR="00F87D49" w:rsidRPr="007F0894" w:rsidRDefault="00F87D49" w:rsidP="007E2770">
            <w:pPr>
              <w:spacing w:after="0" w:line="240" w:lineRule="auto"/>
              <w:jc w:val="center"/>
              <w:rPr>
                <w:rFonts w:ascii="Arial" w:eastAsia="Times New Roman" w:hAnsi="Arial" w:cs="Arial"/>
                <w:b/>
                <w:bCs/>
                <w:color w:val="FF0000"/>
                <w:sz w:val="12"/>
                <w:szCs w:val="12"/>
                <w:lang w:eastAsia="fr-FR"/>
              </w:rPr>
            </w:pPr>
            <w:r w:rsidRPr="007F0894">
              <w:rPr>
                <w:rFonts w:ascii="Arial" w:eastAsia="Times New Roman" w:hAnsi="Arial" w:cs="Arial"/>
                <w:b/>
                <w:bCs/>
                <w:color w:val="FF0000"/>
                <w:sz w:val="12"/>
                <w:szCs w:val="12"/>
                <w:lang w:eastAsia="fr-FR"/>
              </w:rPr>
              <w:t>128,55 €</w:t>
            </w:r>
          </w:p>
        </w:tc>
        <w:tc>
          <w:tcPr>
            <w:tcW w:w="709" w:type="dxa"/>
            <w:tcBorders>
              <w:top w:val="nil"/>
              <w:left w:val="nil"/>
              <w:bottom w:val="single" w:sz="8" w:space="0" w:color="auto"/>
              <w:right w:val="single" w:sz="8" w:space="0" w:color="auto"/>
            </w:tcBorders>
            <w:noWrap/>
            <w:vAlign w:val="center"/>
          </w:tcPr>
          <w:p w14:paraId="5D87F176" w14:textId="7D6F220C" w:rsidR="00F87D49" w:rsidRPr="007F0894" w:rsidRDefault="00F87D49" w:rsidP="007E2770">
            <w:pPr>
              <w:spacing w:after="0" w:line="240" w:lineRule="auto"/>
              <w:jc w:val="center"/>
              <w:rPr>
                <w:rFonts w:ascii="Arial" w:eastAsia="Times New Roman" w:hAnsi="Arial" w:cs="Arial"/>
                <w:b/>
                <w:bCs/>
                <w:color w:val="FF0000"/>
                <w:sz w:val="12"/>
                <w:szCs w:val="12"/>
                <w:lang w:eastAsia="fr-FR"/>
              </w:rPr>
            </w:pPr>
            <w:r w:rsidRPr="007F0894">
              <w:rPr>
                <w:rFonts w:ascii="Arial" w:eastAsia="Times New Roman" w:hAnsi="Arial" w:cs="Arial"/>
                <w:b/>
                <w:bCs/>
                <w:color w:val="FF0000"/>
                <w:sz w:val="12"/>
                <w:szCs w:val="12"/>
                <w:lang w:eastAsia="fr-FR"/>
              </w:rPr>
              <w:t>109,27 €</w:t>
            </w:r>
          </w:p>
        </w:tc>
        <w:tc>
          <w:tcPr>
            <w:tcW w:w="567" w:type="dxa"/>
            <w:tcBorders>
              <w:top w:val="nil"/>
              <w:left w:val="nil"/>
              <w:bottom w:val="single" w:sz="8" w:space="0" w:color="auto"/>
              <w:right w:val="single" w:sz="8" w:space="0" w:color="auto"/>
            </w:tcBorders>
            <w:shd w:val="clear" w:color="000000" w:fill="FFFF99"/>
            <w:noWrap/>
            <w:vAlign w:val="center"/>
          </w:tcPr>
          <w:p w14:paraId="4347266A" w14:textId="2B7A22F7" w:rsidR="00F87D49" w:rsidRPr="007F0894" w:rsidRDefault="00F87D49" w:rsidP="007E2770">
            <w:pPr>
              <w:spacing w:after="0" w:line="240" w:lineRule="auto"/>
              <w:jc w:val="center"/>
              <w:rPr>
                <w:rFonts w:ascii="Arial" w:eastAsia="Times New Roman" w:hAnsi="Arial" w:cs="Arial"/>
                <w:b/>
                <w:bCs/>
                <w:color w:val="000000"/>
                <w:sz w:val="12"/>
                <w:szCs w:val="12"/>
                <w:lang w:eastAsia="fr-FR"/>
              </w:rPr>
            </w:pPr>
            <w:r w:rsidRPr="007F0894">
              <w:rPr>
                <w:rFonts w:ascii="Arial" w:eastAsia="Times New Roman" w:hAnsi="Arial" w:cs="Arial"/>
                <w:b/>
                <w:bCs/>
                <w:color w:val="000000"/>
                <w:sz w:val="12"/>
                <w:szCs w:val="12"/>
                <w:lang w:eastAsia="fr-FR"/>
              </w:rPr>
              <w:t>19,28 €</w:t>
            </w:r>
          </w:p>
        </w:tc>
      </w:tr>
      <w:tr w:rsidR="007E2770" w:rsidRPr="007F0894" w14:paraId="657EEF49" w14:textId="77777777" w:rsidTr="002C08D2">
        <w:trPr>
          <w:trHeight w:val="316"/>
          <w:jc w:val="center"/>
        </w:trPr>
        <w:tc>
          <w:tcPr>
            <w:tcW w:w="981" w:type="dxa"/>
            <w:tcBorders>
              <w:top w:val="nil"/>
              <w:left w:val="single" w:sz="8" w:space="0" w:color="auto"/>
              <w:bottom w:val="single" w:sz="8" w:space="0" w:color="auto"/>
              <w:right w:val="single" w:sz="8" w:space="0" w:color="auto"/>
            </w:tcBorders>
            <w:shd w:val="clear" w:color="000000" w:fill="99CCFF"/>
            <w:noWrap/>
            <w:vAlign w:val="center"/>
            <w:hideMark/>
          </w:tcPr>
          <w:p w14:paraId="6E0C769A" w14:textId="77777777" w:rsidR="007E2770" w:rsidRPr="007F0894" w:rsidRDefault="007E2770" w:rsidP="007E2770">
            <w:pPr>
              <w:spacing w:after="0" w:line="240" w:lineRule="auto"/>
              <w:rPr>
                <w:rFonts w:ascii="Arial" w:eastAsia="Times New Roman" w:hAnsi="Arial" w:cs="Arial"/>
                <w:color w:val="000000"/>
                <w:sz w:val="12"/>
                <w:szCs w:val="12"/>
                <w:lang w:eastAsia="fr-FR"/>
              </w:rPr>
            </w:pPr>
            <w:r w:rsidRPr="007F0894">
              <w:rPr>
                <w:rFonts w:ascii="Arial" w:eastAsia="Times New Roman" w:hAnsi="Arial" w:cs="Arial"/>
                <w:color w:val="000000"/>
                <w:sz w:val="12"/>
                <w:szCs w:val="12"/>
                <w:lang w:eastAsia="fr-FR"/>
              </w:rPr>
              <w:t>Supplémentaire facultative</w:t>
            </w:r>
          </w:p>
        </w:tc>
        <w:tc>
          <w:tcPr>
            <w:tcW w:w="569" w:type="dxa"/>
            <w:tcBorders>
              <w:top w:val="nil"/>
              <w:left w:val="nil"/>
              <w:bottom w:val="single" w:sz="8" w:space="0" w:color="auto"/>
              <w:right w:val="single" w:sz="8" w:space="0" w:color="auto"/>
            </w:tcBorders>
            <w:vAlign w:val="center"/>
          </w:tcPr>
          <w:p w14:paraId="6F2EED5A" w14:textId="46D32C1C" w:rsidR="007E2770" w:rsidRPr="00E85A0B" w:rsidRDefault="002C08D2" w:rsidP="007E2770">
            <w:pPr>
              <w:spacing w:after="0" w:line="240" w:lineRule="auto"/>
              <w:jc w:val="center"/>
              <w:rPr>
                <w:rFonts w:ascii="Arial" w:eastAsia="Times New Roman" w:hAnsi="Arial" w:cs="Arial"/>
                <w:b/>
                <w:bCs/>
                <w:color w:val="FF0000"/>
                <w:sz w:val="12"/>
                <w:szCs w:val="12"/>
                <w:lang w:eastAsia="fr-FR"/>
              </w:rPr>
            </w:pPr>
            <w:r w:rsidRPr="00E85A0B">
              <w:rPr>
                <w:rFonts w:ascii="Arial" w:eastAsia="Times New Roman" w:hAnsi="Arial" w:cs="Arial"/>
                <w:b/>
                <w:bCs/>
                <w:color w:val="FF0000"/>
                <w:sz w:val="12"/>
                <w:szCs w:val="12"/>
                <w:lang w:eastAsia="fr-FR"/>
              </w:rPr>
              <w:t>22,83</w:t>
            </w:r>
          </w:p>
        </w:tc>
        <w:tc>
          <w:tcPr>
            <w:tcW w:w="736" w:type="dxa"/>
            <w:tcBorders>
              <w:top w:val="nil"/>
              <w:left w:val="nil"/>
              <w:bottom w:val="single" w:sz="8" w:space="0" w:color="auto"/>
              <w:right w:val="single" w:sz="8" w:space="0" w:color="auto"/>
            </w:tcBorders>
            <w:vAlign w:val="center"/>
          </w:tcPr>
          <w:p w14:paraId="765475D3" w14:textId="1328BB67" w:rsidR="007E2770" w:rsidRPr="00E85A0B" w:rsidRDefault="00FF692A" w:rsidP="007E2770">
            <w:pPr>
              <w:spacing w:after="0" w:line="240" w:lineRule="auto"/>
              <w:jc w:val="center"/>
              <w:rPr>
                <w:rFonts w:ascii="Arial" w:eastAsia="Times New Roman" w:hAnsi="Arial" w:cs="Arial"/>
                <w:b/>
                <w:bCs/>
                <w:color w:val="FF0000"/>
                <w:sz w:val="12"/>
                <w:szCs w:val="12"/>
                <w:lang w:eastAsia="fr-FR"/>
              </w:rPr>
            </w:pPr>
            <w:r w:rsidRPr="00E85A0B">
              <w:rPr>
                <w:rFonts w:ascii="Arial" w:eastAsia="Times New Roman" w:hAnsi="Arial" w:cs="Arial"/>
                <w:b/>
                <w:bCs/>
                <w:color w:val="FF0000"/>
                <w:sz w:val="12"/>
                <w:szCs w:val="12"/>
                <w:lang w:eastAsia="fr-FR"/>
              </w:rPr>
              <w:t>-</w:t>
            </w:r>
          </w:p>
        </w:tc>
        <w:tc>
          <w:tcPr>
            <w:tcW w:w="660" w:type="dxa"/>
            <w:tcBorders>
              <w:top w:val="nil"/>
              <w:left w:val="nil"/>
              <w:bottom w:val="single" w:sz="8" w:space="0" w:color="auto"/>
              <w:right w:val="single" w:sz="8" w:space="0" w:color="auto"/>
            </w:tcBorders>
            <w:shd w:val="clear" w:color="000000" w:fill="FFFF99"/>
            <w:vAlign w:val="center"/>
          </w:tcPr>
          <w:p w14:paraId="213921A8" w14:textId="172C5F32" w:rsidR="007E2770" w:rsidRPr="00E85A0B" w:rsidRDefault="002C08D2" w:rsidP="007E2770">
            <w:pPr>
              <w:spacing w:after="0" w:line="240" w:lineRule="auto"/>
              <w:jc w:val="center"/>
              <w:rPr>
                <w:rFonts w:ascii="Arial" w:eastAsia="Times New Roman" w:hAnsi="Arial" w:cs="Arial"/>
                <w:b/>
                <w:bCs/>
                <w:color w:val="000000"/>
                <w:sz w:val="12"/>
                <w:szCs w:val="12"/>
                <w:lang w:eastAsia="fr-FR"/>
              </w:rPr>
            </w:pPr>
            <w:r w:rsidRPr="00E85A0B">
              <w:rPr>
                <w:rFonts w:ascii="Arial" w:eastAsia="Times New Roman" w:hAnsi="Arial" w:cs="Arial"/>
                <w:b/>
                <w:bCs/>
                <w:color w:val="000000"/>
                <w:sz w:val="12"/>
                <w:szCs w:val="12"/>
                <w:lang w:eastAsia="fr-FR"/>
              </w:rPr>
              <w:t>22,83 €</w:t>
            </w:r>
          </w:p>
        </w:tc>
        <w:tc>
          <w:tcPr>
            <w:tcW w:w="588" w:type="dxa"/>
            <w:tcBorders>
              <w:top w:val="nil"/>
              <w:left w:val="nil"/>
              <w:bottom w:val="single" w:sz="8" w:space="0" w:color="auto"/>
              <w:right w:val="single" w:sz="8" w:space="0" w:color="auto"/>
            </w:tcBorders>
            <w:vAlign w:val="center"/>
          </w:tcPr>
          <w:p w14:paraId="27CCE334" w14:textId="2AF3EBBA" w:rsidR="007E2770" w:rsidRPr="007F0894" w:rsidRDefault="007E2770" w:rsidP="007E2770">
            <w:pPr>
              <w:spacing w:after="0" w:line="240" w:lineRule="auto"/>
              <w:jc w:val="center"/>
              <w:rPr>
                <w:rFonts w:ascii="Arial" w:eastAsia="Times New Roman" w:hAnsi="Arial" w:cs="Arial"/>
                <w:b/>
                <w:bCs/>
                <w:color w:val="FF0000"/>
                <w:sz w:val="12"/>
                <w:szCs w:val="12"/>
                <w:lang w:eastAsia="fr-FR"/>
              </w:rPr>
            </w:pPr>
            <w:r w:rsidRPr="007F0894">
              <w:rPr>
                <w:rFonts w:ascii="Arial" w:eastAsia="Times New Roman" w:hAnsi="Arial" w:cs="Arial"/>
                <w:b/>
                <w:bCs/>
                <w:color w:val="FF0000"/>
                <w:sz w:val="12"/>
                <w:szCs w:val="12"/>
                <w:lang w:eastAsia="fr-FR"/>
              </w:rPr>
              <w:t>21,59</w:t>
            </w:r>
          </w:p>
        </w:tc>
        <w:tc>
          <w:tcPr>
            <w:tcW w:w="717" w:type="dxa"/>
            <w:tcBorders>
              <w:top w:val="nil"/>
              <w:left w:val="nil"/>
              <w:bottom w:val="single" w:sz="8" w:space="0" w:color="auto"/>
              <w:right w:val="single" w:sz="8" w:space="0" w:color="auto"/>
            </w:tcBorders>
            <w:vAlign w:val="center"/>
          </w:tcPr>
          <w:p w14:paraId="7A350C11" w14:textId="6AA70274" w:rsidR="007E2770" w:rsidRPr="007F0894" w:rsidRDefault="007E2770" w:rsidP="007E2770">
            <w:pPr>
              <w:spacing w:after="0" w:line="240" w:lineRule="auto"/>
              <w:jc w:val="center"/>
              <w:rPr>
                <w:rFonts w:ascii="Arial" w:eastAsia="Times New Roman" w:hAnsi="Arial" w:cs="Arial"/>
                <w:b/>
                <w:bCs/>
                <w:color w:val="FF0000"/>
                <w:sz w:val="12"/>
                <w:szCs w:val="12"/>
                <w:lang w:eastAsia="fr-FR"/>
              </w:rPr>
            </w:pPr>
            <w:r w:rsidRPr="007F0894">
              <w:rPr>
                <w:rFonts w:ascii="Arial" w:eastAsia="Times New Roman" w:hAnsi="Arial" w:cs="Arial"/>
                <w:b/>
                <w:bCs/>
                <w:color w:val="FF0000"/>
                <w:sz w:val="12"/>
                <w:szCs w:val="12"/>
                <w:lang w:eastAsia="fr-FR"/>
              </w:rPr>
              <w:t>-</w:t>
            </w:r>
          </w:p>
        </w:tc>
        <w:tc>
          <w:tcPr>
            <w:tcW w:w="559" w:type="dxa"/>
            <w:tcBorders>
              <w:top w:val="nil"/>
              <w:left w:val="nil"/>
              <w:bottom w:val="single" w:sz="8" w:space="0" w:color="auto"/>
              <w:right w:val="single" w:sz="8" w:space="0" w:color="auto"/>
            </w:tcBorders>
            <w:shd w:val="clear" w:color="000000" w:fill="FFFF99"/>
            <w:vAlign w:val="center"/>
          </w:tcPr>
          <w:p w14:paraId="601CE1A2" w14:textId="24160BB6" w:rsidR="007E2770" w:rsidRPr="007F0894" w:rsidRDefault="007E2770" w:rsidP="007E2770">
            <w:pPr>
              <w:spacing w:after="0" w:line="240" w:lineRule="auto"/>
              <w:jc w:val="center"/>
              <w:rPr>
                <w:rFonts w:ascii="Arial" w:eastAsia="Times New Roman" w:hAnsi="Arial" w:cs="Arial"/>
                <w:b/>
                <w:bCs/>
                <w:color w:val="000000"/>
                <w:sz w:val="12"/>
                <w:szCs w:val="12"/>
                <w:lang w:eastAsia="fr-FR"/>
              </w:rPr>
            </w:pPr>
            <w:r w:rsidRPr="007F0894">
              <w:rPr>
                <w:rFonts w:ascii="Arial" w:eastAsia="Times New Roman" w:hAnsi="Arial" w:cs="Arial"/>
                <w:b/>
                <w:bCs/>
                <w:color w:val="000000"/>
                <w:sz w:val="12"/>
                <w:szCs w:val="12"/>
                <w:lang w:eastAsia="fr-FR"/>
              </w:rPr>
              <w:t>21,59 €</w:t>
            </w:r>
          </w:p>
        </w:tc>
        <w:tc>
          <w:tcPr>
            <w:tcW w:w="567" w:type="dxa"/>
            <w:tcBorders>
              <w:top w:val="nil"/>
              <w:left w:val="nil"/>
              <w:bottom w:val="single" w:sz="8" w:space="0" w:color="auto"/>
              <w:right w:val="single" w:sz="8" w:space="0" w:color="auto"/>
            </w:tcBorders>
            <w:vAlign w:val="center"/>
          </w:tcPr>
          <w:p w14:paraId="4F08EEA0" w14:textId="3424C85B" w:rsidR="007E2770" w:rsidRPr="007F0894" w:rsidRDefault="007E2770" w:rsidP="007E2770">
            <w:pPr>
              <w:spacing w:after="0" w:line="240" w:lineRule="auto"/>
              <w:jc w:val="center"/>
              <w:rPr>
                <w:rFonts w:ascii="Arial" w:eastAsia="Times New Roman" w:hAnsi="Arial" w:cs="Arial"/>
                <w:b/>
                <w:bCs/>
                <w:color w:val="FF0000"/>
                <w:sz w:val="12"/>
                <w:szCs w:val="12"/>
                <w:lang w:eastAsia="fr-FR"/>
              </w:rPr>
            </w:pPr>
            <w:r w:rsidRPr="007F0894">
              <w:rPr>
                <w:rFonts w:ascii="Arial" w:eastAsia="Times New Roman" w:hAnsi="Arial" w:cs="Arial"/>
                <w:b/>
                <w:bCs/>
                <w:color w:val="FF0000"/>
                <w:sz w:val="12"/>
                <w:szCs w:val="12"/>
                <w:lang w:eastAsia="fr-FR"/>
              </w:rPr>
              <w:t>16,62</w:t>
            </w:r>
          </w:p>
        </w:tc>
        <w:tc>
          <w:tcPr>
            <w:tcW w:w="709" w:type="dxa"/>
            <w:tcBorders>
              <w:top w:val="nil"/>
              <w:left w:val="nil"/>
              <w:bottom w:val="single" w:sz="8" w:space="0" w:color="auto"/>
              <w:right w:val="single" w:sz="8" w:space="0" w:color="auto"/>
            </w:tcBorders>
            <w:vAlign w:val="center"/>
          </w:tcPr>
          <w:p w14:paraId="24B743BF" w14:textId="02271910" w:rsidR="007E2770" w:rsidRPr="007F0894" w:rsidRDefault="007E2770" w:rsidP="007E2770">
            <w:pPr>
              <w:spacing w:after="0" w:line="240" w:lineRule="auto"/>
              <w:jc w:val="center"/>
              <w:rPr>
                <w:rFonts w:ascii="Arial" w:eastAsia="Times New Roman" w:hAnsi="Arial" w:cs="Arial"/>
                <w:b/>
                <w:bCs/>
                <w:color w:val="FF0000"/>
                <w:sz w:val="12"/>
                <w:szCs w:val="12"/>
                <w:lang w:eastAsia="fr-FR"/>
              </w:rPr>
            </w:pPr>
            <w:r w:rsidRPr="007F0894">
              <w:rPr>
                <w:rFonts w:ascii="Arial" w:eastAsia="Times New Roman" w:hAnsi="Arial" w:cs="Arial"/>
                <w:b/>
                <w:bCs/>
                <w:color w:val="FF0000"/>
                <w:sz w:val="12"/>
                <w:szCs w:val="12"/>
                <w:lang w:eastAsia="fr-FR"/>
              </w:rPr>
              <w:t>-</w:t>
            </w:r>
          </w:p>
        </w:tc>
        <w:tc>
          <w:tcPr>
            <w:tcW w:w="567" w:type="dxa"/>
            <w:tcBorders>
              <w:top w:val="nil"/>
              <w:left w:val="nil"/>
              <w:bottom w:val="single" w:sz="8" w:space="0" w:color="auto"/>
              <w:right w:val="single" w:sz="8" w:space="0" w:color="auto"/>
            </w:tcBorders>
            <w:shd w:val="clear" w:color="000000" w:fill="FFFF99"/>
            <w:vAlign w:val="center"/>
          </w:tcPr>
          <w:p w14:paraId="25AEC523" w14:textId="30F931A9" w:rsidR="007E2770" w:rsidRPr="007F0894" w:rsidRDefault="007E2770" w:rsidP="007E2770">
            <w:pPr>
              <w:spacing w:after="0" w:line="240" w:lineRule="auto"/>
              <w:jc w:val="center"/>
              <w:rPr>
                <w:rFonts w:ascii="Arial" w:eastAsia="Times New Roman" w:hAnsi="Arial" w:cs="Arial"/>
                <w:b/>
                <w:bCs/>
                <w:color w:val="000000"/>
                <w:sz w:val="12"/>
                <w:szCs w:val="12"/>
                <w:lang w:eastAsia="fr-FR"/>
              </w:rPr>
            </w:pPr>
            <w:r w:rsidRPr="007F0894">
              <w:rPr>
                <w:rFonts w:ascii="Arial" w:eastAsia="Times New Roman" w:hAnsi="Arial" w:cs="Arial"/>
                <w:b/>
                <w:bCs/>
                <w:color w:val="000000"/>
                <w:sz w:val="12"/>
                <w:szCs w:val="12"/>
                <w:lang w:eastAsia="fr-FR"/>
              </w:rPr>
              <w:t>16,62 €</w:t>
            </w:r>
          </w:p>
        </w:tc>
        <w:tc>
          <w:tcPr>
            <w:tcW w:w="567" w:type="dxa"/>
            <w:tcBorders>
              <w:top w:val="nil"/>
              <w:left w:val="nil"/>
              <w:bottom w:val="single" w:sz="8" w:space="0" w:color="auto"/>
              <w:right w:val="single" w:sz="8" w:space="0" w:color="auto"/>
            </w:tcBorders>
            <w:vAlign w:val="center"/>
          </w:tcPr>
          <w:p w14:paraId="3CCDA5E2" w14:textId="2F159439" w:rsidR="007E2770" w:rsidRPr="007F0894" w:rsidRDefault="007E2770" w:rsidP="007E2770">
            <w:pPr>
              <w:spacing w:after="0" w:line="240" w:lineRule="auto"/>
              <w:jc w:val="center"/>
              <w:rPr>
                <w:rFonts w:ascii="Arial" w:eastAsia="Times New Roman" w:hAnsi="Arial" w:cs="Arial"/>
                <w:b/>
                <w:bCs/>
                <w:color w:val="FF0000"/>
                <w:sz w:val="12"/>
                <w:szCs w:val="12"/>
                <w:lang w:eastAsia="fr-FR"/>
              </w:rPr>
            </w:pPr>
            <w:r w:rsidRPr="007F0894">
              <w:rPr>
                <w:rFonts w:ascii="Arial" w:eastAsia="Times New Roman" w:hAnsi="Arial" w:cs="Arial"/>
                <w:b/>
                <w:bCs/>
                <w:color w:val="FF0000"/>
                <w:sz w:val="12"/>
                <w:szCs w:val="12"/>
                <w:lang w:eastAsia="fr-FR"/>
              </w:rPr>
              <w:t>15,4</w:t>
            </w:r>
          </w:p>
        </w:tc>
        <w:tc>
          <w:tcPr>
            <w:tcW w:w="708" w:type="dxa"/>
            <w:tcBorders>
              <w:top w:val="nil"/>
              <w:left w:val="nil"/>
              <w:bottom w:val="single" w:sz="8" w:space="0" w:color="auto"/>
              <w:right w:val="single" w:sz="8" w:space="0" w:color="auto"/>
            </w:tcBorders>
            <w:vAlign w:val="center"/>
          </w:tcPr>
          <w:p w14:paraId="3861A498" w14:textId="69E4118A" w:rsidR="007E2770" w:rsidRPr="007F0894" w:rsidRDefault="007E2770" w:rsidP="007E2770">
            <w:pPr>
              <w:spacing w:after="0" w:line="240" w:lineRule="auto"/>
              <w:jc w:val="center"/>
              <w:rPr>
                <w:rFonts w:ascii="Arial" w:eastAsia="Times New Roman" w:hAnsi="Arial" w:cs="Arial"/>
                <w:b/>
                <w:bCs/>
                <w:color w:val="FF0000"/>
                <w:sz w:val="12"/>
                <w:szCs w:val="12"/>
                <w:lang w:eastAsia="fr-FR"/>
              </w:rPr>
            </w:pPr>
            <w:r w:rsidRPr="007F0894">
              <w:rPr>
                <w:rFonts w:ascii="Arial" w:eastAsia="Times New Roman" w:hAnsi="Arial" w:cs="Arial"/>
                <w:b/>
                <w:bCs/>
                <w:color w:val="FF0000"/>
                <w:sz w:val="12"/>
                <w:szCs w:val="12"/>
                <w:lang w:eastAsia="fr-FR"/>
              </w:rPr>
              <w:t>-</w:t>
            </w:r>
          </w:p>
        </w:tc>
        <w:tc>
          <w:tcPr>
            <w:tcW w:w="567" w:type="dxa"/>
            <w:tcBorders>
              <w:top w:val="nil"/>
              <w:left w:val="nil"/>
              <w:bottom w:val="single" w:sz="8" w:space="0" w:color="auto"/>
              <w:right w:val="single" w:sz="8" w:space="0" w:color="auto"/>
            </w:tcBorders>
            <w:shd w:val="clear" w:color="000000" w:fill="FFFF99"/>
            <w:vAlign w:val="center"/>
          </w:tcPr>
          <w:p w14:paraId="14F43EBA" w14:textId="6D81DC3B" w:rsidR="007E2770" w:rsidRPr="007F0894" w:rsidRDefault="007E2770" w:rsidP="007E2770">
            <w:pPr>
              <w:spacing w:after="0" w:line="240" w:lineRule="auto"/>
              <w:jc w:val="center"/>
              <w:rPr>
                <w:rFonts w:ascii="Arial" w:eastAsia="Times New Roman" w:hAnsi="Arial" w:cs="Arial"/>
                <w:b/>
                <w:bCs/>
                <w:color w:val="000000"/>
                <w:sz w:val="12"/>
                <w:szCs w:val="12"/>
                <w:lang w:eastAsia="fr-FR"/>
              </w:rPr>
            </w:pPr>
            <w:r w:rsidRPr="007F0894">
              <w:rPr>
                <w:rFonts w:ascii="Arial" w:eastAsia="Times New Roman" w:hAnsi="Arial" w:cs="Arial"/>
                <w:b/>
                <w:bCs/>
                <w:color w:val="000000"/>
                <w:sz w:val="12"/>
                <w:szCs w:val="12"/>
                <w:lang w:eastAsia="fr-FR"/>
              </w:rPr>
              <w:t>15,40 €</w:t>
            </w:r>
          </w:p>
        </w:tc>
        <w:tc>
          <w:tcPr>
            <w:tcW w:w="709" w:type="dxa"/>
            <w:tcBorders>
              <w:top w:val="nil"/>
              <w:left w:val="nil"/>
              <w:bottom w:val="single" w:sz="8" w:space="0" w:color="auto"/>
              <w:right w:val="single" w:sz="8" w:space="0" w:color="auto"/>
            </w:tcBorders>
            <w:noWrap/>
            <w:vAlign w:val="center"/>
          </w:tcPr>
          <w:p w14:paraId="7917216F" w14:textId="079C3A45" w:rsidR="007E2770" w:rsidRPr="007F0894" w:rsidRDefault="007E2770" w:rsidP="007E2770">
            <w:pPr>
              <w:spacing w:after="0" w:line="240" w:lineRule="auto"/>
              <w:jc w:val="center"/>
              <w:rPr>
                <w:rFonts w:ascii="Arial" w:eastAsia="Times New Roman" w:hAnsi="Arial" w:cs="Arial"/>
                <w:b/>
                <w:bCs/>
                <w:color w:val="FF0000"/>
                <w:sz w:val="12"/>
                <w:szCs w:val="12"/>
                <w:lang w:eastAsia="fr-FR"/>
              </w:rPr>
            </w:pPr>
            <w:r w:rsidRPr="007F0894">
              <w:rPr>
                <w:rFonts w:ascii="Arial" w:eastAsia="Times New Roman" w:hAnsi="Arial" w:cs="Arial"/>
                <w:b/>
                <w:bCs/>
                <w:color w:val="FF0000"/>
                <w:sz w:val="12"/>
                <w:szCs w:val="12"/>
                <w:lang w:eastAsia="fr-FR"/>
              </w:rPr>
              <w:t>14,40 €</w:t>
            </w:r>
          </w:p>
        </w:tc>
        <w:tc>
          <w:tcPr>
            <w:tcW w:w="709" w:type="dxa"/>
            <w:tcBorders>
              <w:top w:val="nil"/>
              <w:left w:val="nil"/>
              <w:bottom w:val="single" w:sz="8" w:space="0" w:color="auto"/>
              <w:right w:val="single" w:sz="8" w:space="0" w:color="auto"/>
            </w:tcBorders>
            <w:noWrap/>
            <w:vAlign w:val="center"/>
          </w:tcPr>
          <w:p w14:paraId="076AA48D" w14:textId="0F74290F" w:rsidR="007E2770" w:rsidRPr="007F0894" w:rsidRDefault="007E2770" w:rsidP="007E2770">
            <w:pPr>
              <w:spacing w:after="0" w:line="240" w:lineRule="auto"/>
              <w:jc w:val="center"/>
              <w:rPr>
                <w:rFonts w:ascii="Arial" w:eastAsia="Times New Roman" w:hAnsi="Arial" w:cs="Arial"/>
                <w:b/>
                <w:bCs/>
                <w:color w:val="FF0000"/>
                <w:sz w:val="12"/>
                <w:szCs w:val="12"/>
                <w:lang w:eastAsia="fr-FR"/>
              </w:rPr>
            </w:pPr>
            <w:r w:rsidRPr="007F0894">
              <w:rPr>
                <w:rFonts w:ascii="Arial" w:eastAsia="Times New Roman" w:hAnsi="Arial" w:cs="Arial"/>
                <w:b/>
                <w:bCs/>
                <w:color w:val="FF0000"/>
                <w:sz w:val="12"/>
                <w:szCs w:val="12"/>
                <w:lang w:eastAsia="fr-FR"/>
              </w:rPr>
              <w:t>-</w:t>
            </w:r>
          </w:p>
        </w:tc>
        <w:tc>
          <w:tcPr>
            <w:tcW w:w="567" w:type="dxa"/>
            <w:tcBorders>
              <w:top w:val="nil"/>
              <w:left w:val="nil"/>
              <w:bottom w:val="single" w:sz="8" w:space="0" w:color="auto"/>
              <w:right w:val="single" w:sz="8" w:space="0" w:color="auto"/>
            </w:tcBorders>
            <w:shd w:val="clear" w:color="000000" w:fill="FFFF99"/>
            <w:noWrap/>
            <w:vAlign w:val="center"/>
          </w:tcPr>
          <w:p w14:paraId="21376734" w14:textId="7657DC91" w:rsidR="007E2770" w:rsidRPr="007F0894" w:rsidRDefault="007E2770" w:rsidP="007E2770">
            <w:pPr>
              <w:spacing w:after="0" w:line="240" w:lineRule="auto"/>
              <w:jc w:val="center"/>
              <w:rPr>
                <w:rFonts w:ascii="Arial" w:eastAsia="Times New Roman" w:hAnsi="Arial" w:cs="Arial"/>
                <w:b/>
                <w:bCs/>
                <w:color w:val="000000"/>
                <w:sz w:val="12"/>
                <w:szCs w:val="12"/>
                <w:lang w:eastAsia="fr-FR"/>
              </w:rPr>
            </w:pPr>
            <w:r w:rsidRPr="007F0894">
              <w:rPr>
                <w:rFonts w:ascii="Arial" w:eastAsia="Times New Roman" w:hAnsi="Arial" w:cs="Arial"/>
                <w:b/>
                <w:bCs/>
                <w:color w:val="000000"/>
                <w:sz w:val="12"/>
                <w:szCs w:val="12"/>
                <w:lang w:eastAsia="fr-FR"/>
              </w:rPr>
              <w:t>14,40 €</w:t>
            </w:r>
          </w:p>
        </w:tc>
      </w:tr>
    </w:tbl>
    <w:p w14:paraId="51AEA29A" w14:textId="77777777" w:rsidR="00C065F6" w:rsidRDefault="00C065F6" w:rsidP="00C065F6">
      <w:pPr>
        <w:spacing w:after="0" w:line="240" w:lineRule="auto"/>
        <w:ind w:right="2268"/>
        <w:jc w:val="both"/>
        <w:rPr>
          <w:rFonts w:ascii="Arial" w:eastAsia="Times New Roman" w:hAnsi="Arial" w:cs="Arial"/>
          <w:b/>
          <w:bCs/>
          <w:color w:val="FFFFFF"/>
          <w:highlight w:val="yellow"/>
          <w:lang w:val="en-US" w:eastAsia="fr-FR"/>
        </w:rPr>
      </w:pPr>
    </w:p>
    <w:p w14:paraId="33A0DB0B" w14:textId="77777777" w:rsidR="00C065F6" w:rsidRPr="00D05DD7" w:rsidRDefault="00C065F6" w:rsidP="00C065F6">
      <w:pPr>
        <w:spacing w:after="0" w:line="240" w:lineRule="auto"/>
        <w:ind w:right="2268"/>
        <w:jc w:val="both"/>
        <w:rPr>
          <w:rFonts w:ascii="Arial" w:eastAsia="Times New Roman" w:hAnsi="Arial" w:cs="Arial"/>
          <w:b/>
          <w:bCs/>
          <w:color w:val="FFFFFF"/>
          <w:highlight w:val="yellow"/>
          <w:lang w:val="en-US" w:eastAsia="fr-FR"/>
        </w:rPr>
      </w:pPr>
    </w:p>
    <w:p w14:paraId="3CFFFA75" w14:textId="77777777" w:rsidR="00C065F6" w:rsidRPr="00F408CA" w:rsidRDefault="00C065F6" w:rsidP="00C065F6">
      <w:pPr>
        <w:spacing w:after="0" w:line="240" w:lineRule="auto"/>
        <w:jc w:val="both"/>
        <w:rPr>
          <w:rFonts w:ascii="Arial" w:eastAsia="Times New Roman" w:hAnsi="Arial" w:cs="Arial"/>
          <w:lang w:eastAsia="fr-FR"/>
        </w:rPr>
      </w:pPr>
      <w:r w:rsidRPr="00F408CA">
        <w:rPr>
          <w:rFonts w:ascii="Arial" w:eastAsia="Times New Roman" w:hAnsi="Arial" w:cs="Arial"/>
          <w:lang w:eastAsia="fr-FR"/>
        </w:rPr>
        <w:t xml:space="preserve">Le zéro reste à charge (optique, dentaire) est incomplet puisqu’il est soumis à conditions (suivant législation). </w:t>
      </w:r>
    </w:p>
    <w:p w14:paraId="43381C97" w14:textId="77777777" w:rsidR="00C065F6" w:rsidRPr="00F408CA" w:rsidRDefault="00C065F6" w:rsidP="00C065F6">
      <w:pPr>
        <w:spacing w:after="0" w:line="240" w:lineRule="auto"/>
        <w:jc w:val="both"/>
        <w:rPr>
          <w:rFonts w:ascii="Arial" w:eastAsia="Times New Roman" w:hAnsi="Arial" w:cs="Arial"/>
          <w:lang w:eastAsia="fr-FR"/>
        </w:rPr>
      </w:pPr>
    </w:p>
    <w:p w14:paraId="5AADAEA3" w14:textId="6B065680" w:rsidR="00C065F6" w:rsidRPr="00D05DD7" w:rsidRDefault="00C065F6" w:rsidP="00C065F6">
      <w:pPr>
        <w:spacing w:after="0" w:line="240" w:lineRule="auto"/>
        <w:jc w:val="both"/>
        <w:rPr>
          <w:rFonts w:ascii="Arial" w:eastAsia="Times New Roman" w:hAnsi="Arial" w:cs="Arial"/>
          <w:lang w:eastAsia="fr-FR"/>
        </w:rPr>
      </w:pPr>
      <w:r w:rsidRPr="00387A41">
        <w:rPr>
          <w:rFonts w:ascii="Arial" w:eastAsia="Times New Roman" w:hAnsi="Arial" w:cs="Arial"/>
          <w:lang w:eastAsia="fr-FR"/>
        </w:rPr>
        <w:t xml:space="preserve">Galva Atlantique propose une </w:t>
      </w:r>
      <w:proofErr w:type="spellStart"/>
      <w:r w:rsidRPr="00387A41">
        <w:rPr>
          <w:rFonts w:ascii="Arial" w:eastAsia="Times New Roman" w:hAnsi="Arial" w:cs="Arial"/>
          <w:lang w:eastAsia="fr-FR"/>
        </w:rPr>
        <w:t>sur-complémentaire</w:t>
      </w:r>
      <w:proofErr w:type="spellEnd"/>
      <w:r w:rsidRPr="00387A41">
        <w:rPr>
          <w:rFonts w:ascii="Arial" w:eastAsia="Times New Roman" w:hAnsi="Arial" w:cs="Arial"/>
          <w:lang w:eastAsia="fr-FR"/>
        </w:rPr>
        <w:t xml:space="preserve"> aux salariés qui souhaiteraient avoir une couverture plus efficiente. Le coût de cette </w:t>
      </w:r>
      <w:proofErr w:type="spellStart"/>
      <w:r w:rsidRPr="00387A41">
        <w:rPr>
          <w:rFonts w:ascii="Arial" w:eastAsia="Times New Roman" w:hAnsi="Arial" w:cs="Arial"/>
          <w:lang w:eastAsia="fr-FR"/>
        </w:rPr>
        <w:t>sur-complémentaire</w:t>
      </w:r>
      <w:proofErr w:type="spellEnd"/>
      <w:r w:rsidRPr="00387A41">
        <w:rPr>
          <w:rFonts w:ascii="Arial" w:eastAsia="Times New Roman" w:hAnsi="Arial" w:cs="Arial"/>
          <w:lang w:eastAsia="fr-FR"/>
        </w:rPr>
        <w:t xml:space="preserve"> facultative en 202</w:t>
      </w:r>
      <w:r w:rsidR="00825B46">
        <w:rPr>
          <w:rFonts w:ascii="Arial" w:eastAsia="Times New Roman" w:hAnsi="Arial" w:cs="Arial"/>
          <w:lang w:eastAsia="fr-FR"/>
        </w:rPr>
        <w:t>6</w:t>
      </w:r>
      <w:r w:rsidRPr="00387A41">
        <w:rPr>
          <w:rFonts w:ascii="Arial" w:eastAsia="Times New Roman" w:hAnsi="Arial" w:cs="Arial"/>
          <w:lang w:eastAsia="fr-FR"/>
        </w:rPr>
        <w:t xml:space="preserve"> s’élève </w:t>
      </w:r>
      <w:r w:rsidRPr="004C4AF6">
        <w:rPr>
          <w:rFonts w:ascii="Arial" w:eastAsia="Times New Roman" w:hAnsi="Arial" w:cs="Arial"/>
          <w:lang w:eastAsia="fr-FR"/>
        </w:rPr>
        <w:t>à 2</w:t>
      </w:r>
      <w:r w:rsidR="00FF692A" w:rsidRPr="004C4AF6">
        <w:rPr>
          <w:rFonts w:ascii="Arial" w:eastAsia="Times New Roman" w:hAnsi="Arial" w:cs="Arial"/>
          <w:lang w:eastAsia="fr-FR"/>
        </w:rPr>
        <w:t>2</w:t>
      </w:r>
      <w:r w:rsidRPr="004C4AF6">
        <w:rPr>
          <w:rFonts w:ascii="Arial" w:eastAsia="Times New Roman" w:hAnsi="Arial" w:cs="Arial"/>
          <w:lang w:eastAsia="fr-FR"/>
        </w:rPr>
        <w:t>,</w:t>
      </w:r>
      <w:r w:rsidR="002C08D2" w:rsidRPr="004C4AF6">
        <w:rPr>
          <w:rFonts w:ascii="Arial" w:eastAsia="Times New Roman" w:hAnsi="Arial" w:cs="Arial"/>
          <w:lang w:eastAsia="fr-FR"/>
        </w:rPr>
        <w:t>8</w:t>
      </w:r>
      <w:r w:rsidR="00FF692A" w:rsidRPr="004C4AF6">
        <w:rPr>
          <w:rFonts w:ascii="Arial" w:eastAsia="Times New Roman" w:hAnsi="Arial" w:cs="Arial"/>
          <w:lang w:eastAsia="fr-FR"/>
        </w:rPr>
        <w:t>3</w:t>
      </w:r>
      <w:r w:rsidRPr="004C4AF6">
        <w:rPr>
          <w:rFonts w:ascii="Arial" w:eastAsia="Times New Roman" w:hAnsi="Arial" w:cs="Arial"/>
          <w:lang w:eastAsia="fr-FR"/>
        </w:rPr>
        <w:t>€ mois soit 0,5</w:t>
      </w:r>
      <w:r w:rsidR="002C08D2" w:rsidRPr="004C4AF6">
        <w:rPr>
          <w:rFonts w:ascii="Arial" w:eastAsia="Times New Roman" w:hAnsi="Arial" w:cs="Arial"/>
          <w:lang w:eastAsia="fr-FR"/>
        </w:rPr>
        <w:t>7</w:t>
      </w:r>
      <w:r w:rsidRPr="004C4AF6">
        <w:rPr>
          <w:rFonts w:ascii="Arial" w:eastAsia="Times New Roman" w:hAnsi="Arial" w:cs="Arial"/>
          <w:lang w:eastAsia="fr-FR"/>
        </w:rPr>
        <w:t xml:space="preserve">% du plafond mensuel de la sécurité sociale contre </w:t>
      </w:r>
      <w:r w:rsidR="00FF692A" w:rsidRPr="004C4AF6">
        <w:rPr>
          <w:rFonts w:ascii="Arial" w:eastAsia="Times New Roman" w:hAnsi="Arial" w:cs="Arial"/>
          <w:lang w:eastAsia="fr-FR"/>
        </w:rPr>
        <w:t>21,59</w:t>
      </w:r>
      <w:r w:rsidRPr="004C4AF6">
        <w:rPr>
          <w:rFonts w:ascii="Arial" w:eastAsia="Times New Roman" w:hAnsi="Arial" w:cs="Arial"/>
          <w:lang w:eastAsia="fr-FR"/>
        </w:rPr>
        <w:t>€ mois en 202</w:t>
      </w:r>
      <w:r w:rsidR="00FF692A" w:rsidRPr="004C4AF6">
        <w:rPr>
          <w:rFonts w:ascii="Arial" w:eastAsia="Times New Roman" w:hAnsi="Arial" w:cs="Arial"/>
          <w:lang w:eastAsia="fr-FR"/>
        </w:rPr>
        <w:t>5</w:t>
      </w:r>
      <w:r w:rsidRPr="004C4AF6">
        <w:rPr>
          <w:rFonts w:ascii="Arial" w:eastAsia="Times New Roman" w:hAnsi="Arial" w:cs="Arial"/>
          <w:lang w:eastAsia="fr-FR"/>
        </w:rPr>
        <w:t xml:space="preserve"> soit 0,</w:t>
      </w:r>
      <w:r w:rsidR="002C08D2" w:rsidRPr="004C4AF6">
        <w:rPr>
          <w:rFonts w:ascii="Arial" w:eastAsia="Times New Roman" w:hAnsi="Arial" w:cs="Arial"/>
          <w:lang w:eastAsia="fr-FR"/>
        </w:rPr>
        <w:t>55</w:t>
      </w:r>
      <w:r w:rsidRPr="004C4AF6">
        <w:rPr>
          <w:rFonts w:ascii="Arial" w:eastAsia="Times New Roman" w:hAnsi="Arial" w:cs="Arial"/>
          <w:lang w:eastAsia="fr-FR"/>
        </w:rPr>
        <w:t xml:space="preserve">% du plafond mensuel de la sécurité sociale. Cela correspond à une augmentation de </w:t>
      </w:r>
      <w:r w:rsidR="004C4AF6" w:rsidRPr="004C4AF6">
        <w:rPr>
          <w:rFonts w:ascii="Arial" w:eastAsia="Times New Roman" w:hAnsi="Arial" w:cs="Arial"/>
          <w:lang w:eastAsia="fr-FR"/>
        </w:rPr>
        <w:t>3,64</w:t>
      </w:r>
      <w:r w:rsidRPr="004C4AF6">
        <w:rPr>
          <w:rFonts w:ascii="Arial" w:eastAsia="Times New Roman" w:hAnsi="Arial" w:cs="Arial"/>
          <w:lang w:eastAsia="fr-FR"/>
        </w:rPr>
        <w:t>%.</w:t>
      </w:r>
    </w:p>
    <w:p w14:paraId="54117EA0" w14:textId="77777777" w:rsidR="00C065F6" w:rsidRPr="00D05DD7" w:rsidRDefault="00C065F6" w:rsidP="00C065F6">
      <w:pPr>
        <w:spacing w:after="0" w:line="240" w:lineRule="auto"/>
        <w:jc w:val="both"/>
        <w:rPr>
          <w:rFonts w:ascii="Arial" w:eastAsia="Times New Roman" w:hAnsi="Arial" w:cs="Arial"/>
          <w:lang w:eastAsia="fr-FR"/>
        </w:rPr>
      </w:pPr>
    </w:p>
    <w:p w14:paraId="3E33B10B" w14:textId="77777777" w:rsidR="00C065F6" w:rsidRPr="0059546C" w:rsidRDefault="00C065F6" w:rsidP="00C065F6">
      <w:pPr>
        <w:spacing w:after="160" w:line="259" w:lineRule="auto"/>
        <w:rPr>
          <w:rFonts w:ascii="Arial" w:eastAsia="Times New Roman" w:hAnsi="Arial" w:cs="Arial"/>
          <w:b/>
          <w:bCs/>
          <w:color w:val="FFFFFF"/>
          <w:highlight w:val="yellow"/>
          <w:lang w:eastAsia="fr-FR"/>
        </w:rPr>
      </w:pPr>
      <w:r w:rsidRPr="0059546C">
        <w:rPr>
          <w:rFonts w:ascii="Arial" w:eastAsia="Times New Roman" w:hAnsi="Arial" w:cs="Arial"/>
          <w:b/>
          <w:bCs/>
          <w:color w:val="FFFFFF"/>
          <w:highlight w:val="yellow"/>
          <w:lang w:eastAsia="fr-FR"/>
        </w:rPr>
        <w:br w:type="page"/>
      </w:r>
    </w:p>
    <w:p w14:paraId="601BC291" w14:textId="440D3749" w:rsidR="00C065F6" w:rsidRPr="0059546C" w:rsidRDefault="007E2770" w:rsidP="00C065F6">
      <w:pPr>
        <w:spacing w:after="0" w:line="240" w:lineRule="auto"/>
        <w:ind w:right="2268"/>
        <w:jc w:val="both"/>
        <w:rPr>
          <w:rFonts w:ascii="Arial" w:eastAsia="Times New Roman" w:hAnsi="Arial" w:cs="Arial"/>
          <w:b/>
          <w:bCs/>
          <w:color w:val="FFFFFF"/>
          <w:highlight w:val="yellow"/>
          <w:lang w:eastAsia="fr-FR"/>
        </w:rPr>
      </w:pPr>
      <w:r>
        <w:rPr>
          <w:rFonts w:ascii="Arial" w:eastAsia="Times New Roman" w:hAnsi="Arial" w:cs="Arial"/>
          <w:b/>
          <w:bCs/>
          <w:color w:val="FFFFFF"/>
          <w:highlight w:val="yellow"/>
          <w:lang w:eastAsia="fr-FR"/>
        </w:rPr>
        <w:lastRenderedPageBreak/>
        <w:t xml:space="preserve"> </w:t>
      </w:r>
    </w:p>
    <w:p w14:paraId="24043122" w14:textId="77777777" w:rsidR="00C065F6" w:rsidRPr="0059546C" w:rsidRDefault="00C065F6" w:rsidP="00C065F6">
      <w:pPr>
        <w:spacing w:after="0" w:line="240" w:lineRule="auto"/>
        <w:ind w:right="2268"/>
        <w:jc w:val="both"/>
        <w:rPr>
          <w:rFonts w:ascii="Arial" w:eastAsia="Times New Roman" w:hAnsi="Arial" w:cs="Arial"/>
          <w:b/>
          <w:bCs/>
          <w:color w:val="FFFFFF"/>
          <w:highlight w:val="red"/>
          <w:lang w:eastAsia="fr-FR"/>
        </w:rPr>
      </w:pPr>
      <w:r w:rsidRPr="0059546C">
        <w:rPr>
          <w:rFonts w:ascii="Arial" w:eastAsia="Times New Roman" w:hAnsi="Arial" w:cs="Arial"/>
          <w:b/>
          <w:bCs/>
          <w:color w:val="FFFFFF"/>
          <w:highlight w:val="red"/>
          <w:lang w:eastAsia="fr-FR"/>
        </w:rPr>
        <w:t>4/ PREVOYANCE INCAPACITE INVALIDITE DECES (MALAKOFF MEDERIC)</w:t>
      </w:r>
    </w:p>
    <w:p w14:paraId="4FDDB3E0" w14:textId="77777777" w:rsidR="00C065F6" w:rsidRPr="0059546C" w:rsidRDefault="00C065F6" w:rsidP="00C065F6">
      <w:pPr>
        <w:spacing w:after="0" w:line="240" w:lineRule="auto"/>
        <w:ind w:firstLine="709"/>
        <w:jc w:val="both"/>
        <w:rPr>
          <w:rFonts w:ascii="Arial" w:eastAsia="Times New Roman" w:hAnsi="Arial" w:cs="Arial"/>
          <w:b/>
          <w:bCs/>
          <w:color w:val="4F81BD"/>
          <w:sz w:val="18"/>
          <w:szCs w:val="18"/>
          <w:highlight w:val="yellow"/>
          <w:u w:val="single"/>
          <w:lang w:eastAsia="fr-FR"/>
        </w:rPr>
      </w:pPr>
    </w:p>
    <w:p w14:paraId="074A8001" w14:textId="3EBA0103" w:rsidR="00C065F6" w:rsidRPr="00D05DD7" w:rsidRDefault="00C065F6" w:rsidP="00C065F6">
      <w:pPr>
        <w:spacing w:after="0" w:line="240" w:lineRule="auto"/>
        <w:jc w:val="both"/>
        <w:rPr>
          <w:rFonts w:ascii="Arial" w:eastAsia="Times New Roman" w:hAnsi="Arial" w:cs="Arial"/>
          <w:lang w:eastAsia="fr-FR"/>
        </w:rPr>
      </w:pPr>
      <w:r w:rsidRPr="00EE6979">
        <w:rPr>
          <w:rFonts w:ascii="Arial" w:eastAsia="Times New Roman" w:hAnsi="Arial" w:cs="Arial"/>
          <w:lang w:eastAsia="fr-FR"/>
        </w:rPr>
        <w:t xml:space="preserve">L’accord de </w:t>
      </w:r>
      <w:r w:rsidRPr="002C08D2">
        <w:rPr>
          <w:rFonts w:ascii="Arial" w:eastAsia="Times New Roman" w:hAnsi="Arial" w:cs="Arial"/>
          <w:lang w:eastAsia="fr-FR"/>
        </w:rPr>
        <w:t>prévoyance du 1</w:t>
      </w:r>
      <w:r w:rsidRPr="002C08D2">
        <w:rPr>
          <w:rFonts w:ascii="Arial" w:eastAsia="Times New Roman" w:hAnsi="Arial" w:cs="Arial"/>
          <w:vertAlign w:val="superscript"/>
          <w:lang w:eastAsia="fr-FR"/>
        </w:rPr>
        <w:t>er</w:t>
      </w:r>
      <w:r w:rsidRPr="002C08D2">
        <w:rPr>
          <w:rFonts w:ascii="Arial" w:eastAsia="Times New Roman" w:hAnsi="Arial" w:cs="Arial"/>
          <w:lang w:eastAsia="fr-FR"/>
        </w:rPr>
        <w:t xml:space="preserve"> janvier 202</w:t>
      </w:r>
      <w:r w:rsidR="002C08D2" w:rsidRPr="002C08D2">
        <w:rPr>
          <w:rFonts w:ascii="Arial" w:eastAsia="Times New Roman" w:hAnsi="Arial" w:cs="Arial"/>
          <w:lang w:eastAsia="fr-FR"/>
        </w:rPr>
        <w:t>3</w:t>
      </w:r>
      <w:r w:rsidRPr="002C08D2">
        <w:rPr>
          <w:rFonts w:ascii="Arial" w:eastAsia="Times New Roman" w:hAnsi="Arial" w:cs="Arial"/>
          <w:lang w:eastAsia="fr-FR"/>
        </w:rPr>
        <w:t xml:space="preserve"> permet de</w:t>
      </w:r>
      <w:r w:rsidRPr="00EE6979">
        <w:rPr>
          <w:rFonts w:ascii="Arial" w:eastAsia="Times New Roman" w:hAnsi="Arial" w:cs="Arial"/>
          <w:lang w:eastAsia="fr-FR"/>
        </w:rPr>
        <w:t xml:space="preserve"> garantir le maintien de salaires pendant les périodes de longue maladie, périodes non prises en charge par l’employeur.</w:t>
      </w:r>
      <w:r w:rsidRPr="00D05DD7">
        <w:rPr>
          <w:rFonts w:ascii="Arial" w:eastAsia="Times New Roman" w:hAnsi="Arial" w:cs="Arial"/>
          <w:lang w:eastAsia="fr-FR"/>
        </w:rPr>
        <w:t xml:space="preserve"> </w:t>
      </w:r>
    </w:p>
    <w:p w14:paraId="501D61DB" w14:textId="77777777" w:rsidR="00C065F6" w:rsidRDefault="00C065F6" w:rsidP="00C065F6">
      <w:pPr>
        <w:spacing w:after="0" w:line="240" w:lineRule="auto"/>
        <w:jc w:val="both"/>
        <w:rPr>
          <w:rFonts w:ascii="Arial" w:eastAsia="Times New Roman" w:hAnsi="Arial" w:cs="Arial"/>
          <w:highlight w:val="yellow"/>
          <w:lang w:eastAsia="fr-FR"/>
        </w:rPr>
      </w:pPr>
    </w:p>
    <w:p w14:paraId="123FF0F1" w14:textId="77777777" w:rsidR="00C065F6" w:rsidRPr="00D05DD7" w:rsidRDefault="00C065F6" w:rsidP="00C065F6">
      <w:pPr>
        <w:spacing w:after="0" w:line="240" w:lineRule="auto"/>
        <w:jc w:val="both"/>
        <w:rPr>
          <w:rFonts w:ascii="Arial" w:eastAsia="Times New Roman" w:hAnsi="Arial" w:cs="Arial"/>
          <w:highlight w:val="yellow"/>
          <w:lang w:eastAsia="fr-FR"/>
        </w:rPr>
      </w:pPr>
    </w:p>
    <w:p w14:paraId="3A0B13FC" w14:textId="5F4258AB" w:rsidR="00C065F6" w:rsidRPr="009171BD" w:rsidRDefault="00C065F6" w:rsidP="00C065F6">
      <w:pPr>
        <w:spacing w:after="0" w:line="240" w:lineRule="auto"/>
        <w:jc w:val="both"/>
        <w:rPr>
          <w:rFonts w:ascii="Arial" w:eastAsia="Times New Roman" w:hAnsi="Arial" w:cs="Arial"/>
          <w:lang w:eastAsia="fr-FR"/>
        </w:rPr>
      </w:pPr>
      <w:r w:rsidRPr="0023274E">
        <w:rPr>
          <w:rFonts w:ascii="Arial" w:eastAsia="Times New Roman" w:hAnsi="Arial" w:cs="Arial"/>
          <w:lang w:eastAsia="fr-FR"/>
        </w:rPr>
        <w:t>Cette cotisation prévoyance invalidité décès se ventile de la façon</w:t>
      </w:r>
      <w:r w:rsidRPr="009171BD">
        <w:rPr>
          <w:rFonts w:ascii="Arial" w:eastAsia="Times New Roman" w:hAnsi="Arial" w:cs="Arial"/>
          <w:lang w:eastAsia="fr-FR"/>
        </w:rPr>
        <w:t xml:space="preserve"> suivante </w:t>
      </w:r>
      <w:r w:rsidRPr="002C08D2">
        <w:rPr>
          <w:rFonts w:ascii="Arial" w:eastAsia="Times New Roman" w:hAnsi="Arial" w:cs="Arial"/>
          <w:lang w:eastAsia="fr-FR"/>
        </w:rPr>
        <w:t>pour 202</w:t>
      </w:r>
      <w:r w:rsidR="00FF692A" w:rsidRPr="002C08D2">
        <w:rPr>
          <w:rFonts w:ascii="Arial" w:eastAsia="Times New Roman" w:hAnsi="Arial" w:cs="Arial"/>
          <w:lang w:eastAsia="fr-FR"/>
        </w:rPr>
        <w:t>6</w:t>
      </w:r>
      <w:r w:rsidRPr="002C08D2">
        <w:rPr>
          <w:rFonts w:ascii="Arial" w:eastAsia="Times New Roman" w:hAnsi="Arial" w:cs="Arial"/>
          <w:lang w:eastAsia="fr-FR"/>
        </w:rPr>
        <w:t xml:space="preserve">, sans changement </w:t>
      </w:r>
      <w:r w:rsidRPr="00FF692A">
        <w:rPr>
          <w:rFonts w:ascii="Arial" w:eastAsia="Times New Roman" w:hAnsi="Arial" w:cs="Arial"/>
          <w:lang w:eastAsia="fr-FR"/>
        </w:rPr>
        <w:t>par rapport à 202</w:t>
      </w:r>
      <w:r w:rsidR="00FF692A" w:rsidRPr="00FF692A">
        <w:rPr>
          <w:rFonts w:ascii="Arial" w:eastAsia="Times New Roman" w:hAnsi="Arial" w:cs="Arial"/>
          <w:lang w:eastAsia="fr-FR"/>
        </w:rPr>
        <w:t>5</w:t>
      </w:r>
      <w:r w:rsidRPr="00FF692A">
        <w:rPr>
          <w:rFonts w:ascii="Arial" w:eastAsia="Times New Roman" w:hAnsi="Arial" w:cs="Arial"/>
          <w:lang w:eastAsia="fr-FR"/>
        </w:rPr>
        <w:t> :</w:t>
      </w:r>
      <w:r w:rsidRPr="009171BD">
        <w:rPr>
          <w:rFonts w:ascii="Arial" w:eastAsia="Times New Roman" w:hAnsi="Arial" w:cs="Arial"/>
          <w:lang w:eastAsia="fr-FR"/>
        </w:rPr>
        <w:t xml:space="preserve"> </w:t>
      </w:r>
    </w:p>
    <w:p w14:paraId="560A7A7F" w14:textId="77777777" w:rsidR="00C065F6" w:rsidRPr="000A709E" w:rsidRDefault="00C065F6" w:rsidP="00C065F6">
      <w:pPr>
        <w:spacing w:after="0" w:line="240" w:lineRule="auto"/>
        <w:jc w:val="both"/>
        <w:rPr>
          <w:rFonts w:ascii="Arial" w:eastAsia="Times New Roman" w:hAnsi="Arial" w:cs="Arial"/>
          <w:lang w:eastAsia="fr-FR"/>
        </w:rPr>
      </w:pPr>
    </w:p>
    <w:tbl>
      <w:tblPr>
        <w:tblStyle w:val="Grilledutableau"/>
        <w:tblW w:w="9863" w:type="dxa"/>
        <w:tblLook w:val="04A0" w:firstRow="1" w:lastRow="0" w:firstColumn="1" w:lastColumn="0" w:noHBand="0" w:noVBand="1"/>
      </w:tblPr>
      <w:tblGrid>
        <w:gridCol w:w="4501"/>
        <w:gridCol w:w="895"/>
        <w:gridCol w:w="993"/>
        <w:gridCol w:w="1111"/>
        <w:gridCol w:w="784"/>
        <w:gridCol w:w="795"/>
        <w:gridCol w:w="784"/>
      </w:tblGrid>
      <w:tr w:rsidR="00C065F6" w:rsidRPr="000A709E" w14:paraId="4A0ECED8" w14:textId="77777777" w:rsidTr="00901281">
        <w:tc>
          <w:tcPr>
            <w:tcW w:w="4501" w:type="dxa"/>
            <w:vMerge w:val="restart"/>
          </w:tcPr>
          <w:p w14:paraId="6B0A2CB5" w14:textId="77777777" w:rsidR="00C065F6" w:rsidRPr="000A709E" w:rsidRDefault="00C065F6" w:rsidP="00901281">
            <w:pPr>
              <w:spacing w:after="0" w:line="240" w:lineRule="auto"/>
              <w:jc w:val="both"/>
              <w:rPr>
                <w:rFonts w:ascii="Arial" w:hAnsi="Arial" w:cs="Arial"/>
              </w:rPr>
            </w:pPr>
          </w:p>
        </w:tc>
        <w:tc>
          <w:tcPr>
            <w:tcW w:w="5362" w:type="dxa"/>
            <w:gridSpan w:val="6"/>
            <w:shd w:val="clear" w:color="auto" w:fill="DEEAF6" w:themeFill="accent5" w:themeFillTint="33"/>
          </w:tcPr>
          <w:p w14:paraId="0061FC0A" w14:textId="77777777" w:rsidR="00C065F6" w:rsidRPr="000A709E" w:rsidRDefault="00C065F6" w:rsidP="00901281">
            <w:pPr>
              <w:spacing w:after="0" w:line="240" w:lineRule="auto"/>
              <w:jc w:val="center"/>
              <w:rPr>
                <w:rFonts w:ascii="Arial" w:hAnsi="Arial" w:cs="Arial"/>
                <w:b/>
                <w:sz w:val="22"/>
              </w:rPr>
            </w:pPr>
            <w:r w:rsidRPr="000A709E">
              <w:rPr>
                <w:rFonts w:ascii="Arial" w:hAnsi="Arial" w:cs="Arial"/>
                <w:b/>
                <w:color w:val="4472C4" w:themeColor="accent1"/>
                <w:sz w:val="22"/>
              </w:rPr>
              <w:t>CADRES</w:t>
            </w:r>
          </w:p>
        </w:tc>
      </w:tr>
      <w:tr w:rsidR="00C065F6" w:rsidRPr="000A709E" w14:paraId="1F883AF4" w14:textId="77777777" w:rsidTr="00901281">
        <w:tc>
          <w:tcPr>
            <w:tcW w:w="4501" w:type="dxa"/>
            <w:vMerge/>
          </w:tcPr>
          <w:p w14:paraId="35220BB0" w14:textId="77777777" w:rsidR="00C065F6" w:rsidRPr="000A709E" w:rsidRDefault="00C065F6" w:rsidP="00901281">
            <w:pPr>
              <w:spacing w:after="0" w:line="240" w:lineRule="auto"/>
              <w:jc w:val="both"/>
              <w:rPr>
                <w:rFonts w:ascii="Arial" w:hAnsi="Arial" w:cs="Arial"/>
              </w:rPr>
            </w:pPr>
          </w:p>
        </w:tc>
        <w:tc>
          <w:tcPr>
            <w:tcW w:w="1888" w:type="dxa"/>
            <w:gridSpan w:val="2"/>
            <w:shd w:val="clear" w:color="auto" w:fill="DEEAF6" w:themeFill="accent5" w:themeFillTint="33"/>
          </w:tcPr>
          <w:p w14:paraId="76273148" w14:textId="77777777" w:rsidR="00C065F6" w:rsidRPr="000A709E" w:rsidRDefault="00C065F6" w:rsidP="00901281">
            <w:pPr>
              <w:spacing w:after="0" w:line="240" w:lineRule="auto"/>
              <w:jc w:val="center"/>
              <w:rPr>
                <w:rFonts w:ascii="Arial" w:hAnsi="Arial" w:cs="Arial"/>
                <w:b/>
              </w:rPr>
            </w:pPr>
            <w:r w:rsidRPr="000A709E">
              <w:rPr>
                <w:rFonts w:ascii="Arial" w:hAnsi="Arial" w:cs="Arial"/>
                <w:b/>
              </w:rPr>
              <w:t>Employeur</w:t>
            </w:r>
          </w:p>
        </w:tc>
        <w:tc>
          <w:tcPr>
            <w:tcW w:w="1895" w:type="dxa"/>
            <w:gridSpan w:val="2"/>
            <w:shd w:val="clear" w:color="auto" w:fill="DEEAF6" w:themeFill="accent5" w:themeFillTint="33"/>
          </w:tcPr>
          <w:p w14:paraId="589A88E5" w14:textId="77777777" w:rsidR="00C065F6" w:rsidRPr="000A709E" w:rsidRDefault="00C065F6" w:rsidP="00901281">
            <w:pPr>
              <w:spacing w:after="0" w:line="240" w:lineRule="auto"/>
              <w:jc w:val="center"/>
              <w:rPr>
                <w:rFonts w:ascii="Arial" w:hAnsi="Arial" w:cs="Arial"/>
                <w:b/>
              </w:rPr>
            </w:pPr>
            <w:r w:rsidRPr="000A709E">
              <w:rPr>
                <w:rFonts w:ascii="Arial" w:hAnsi="Arial" w:cs="Arial"/>
                <w:b/>
              </w:rPr>
              <w:t>Salarié</w:t>
            </w:r>
          </w:p>
        </w:tc>
        <w:tc>
          <w:tcPr>
            <w:tcW w:w="1579" w:type="dxa"/>
            <w:gridSpan w:val="2"/>
            <w:shd w:val="clear" w:color="auto" w:fill="DEEAF6" w:themeFill="accent5" w:themeFillTint="33"/>
          </w:tcPr>
          <w:p w14:paraId="3B82AF34" w14:textId="77777777" w:rsidR="00C065F6" w:rsidRPr="000A709E" w:rsidRDefault="00C065F6" w:rsidP="00901281">
            <w:pPr>
              <w:spacing w:after="0" w:line="240" w:lineRule="auto"/>
              <w:jc w:val="center"/>
              <w:rPr>
                <w:rFonts w:ascii="Arial" w:hAnsi="Arial" w:cs="Arial"/>
                <w:b/>
              </w:rPr>
            </w:pPr>
            <w:r w:rsidRPr="000A709E">
              <w:rPr>
                <w:rFonts w:ascii="Arial" w:hAnsi="Arial" w:cs="Arial"/>
                <w:b/>
              </w:rPr>
              <w:t>Global</w:t>
            </w:r>
          </w:p>
        </w:tc>
      </w:tr>
      <w:tr w:rsidR="00C065F6" w:rsidRPr="000A709E" w14:paraId="4E593256" w14:textId="77777777" w:rsidTr="00901281">
        <w:tc>
          <w:tcPr>
            <w:tcW w:w="4501" w:type="dxa"/>
            <w:vMerge/>
          </w:tcPr>
          <w:p w14:paraId="484A6D0B" w14:textId="77777777" w:rsidR="00C065F6" w:rsidRPr="000A709E" w:rsidRDefault="00C065F6" w:rsidP="00901281">
            <w:pPr>
              <w:spacing w:after="0" w:line="240" w:lineRule="auto"/>
              <w:jc w:val="both"/>
              <w:rPr>
                <w:rFonts w:ascii="Arial" w:hAnsi="Arial" w:cs="Arial"/>
              </w:rPr>
            </w:pPr>
          </w:p>
        </w:tc>
        <w:tc>
          <w:tcPr>
            <w:tcW w:w="895" w:type="dxa"/>
            <w:shd w:val="clear" w:color="auto" w:fill="DEEAF6" w:themeFill="accent5" w:themeFillTint="33"/>
          </w:tcPr>
          <w:p w14:paraId="6A4626FF" w14:textId="77777777" w:rsidR="00C065F6" w:rsidRPr="000A709E" w:rsidRDefault="00C065F6" w:rsidP="00901281">
            <w:pPr>
              <w:spacing w:after="0" w:line="240" w:lineRule="auto"/>
              <w:jc w:val="center"/>
              <w:rPr>
                <w:rFonts w:ascii="Arial" w:hAnsi="Arial" w:cs="Arial"/>
              </w:rPr>
            </w:pPr>
            <w:r w:rsidRPr="000A709E">
              <w:rPr>
                <w:rFonts w:ascii="Arial" w:hAnsi="Arial" w:cs="Arial"/>
              </w:rPr>
              <w:t>TA</w:t>
            </w:r>
          </w:p>
        </w:tc>
        <w:tc>
          <w:tcPr>
            <w:tcW w:w="992" w:type="dxa"/>
            <w:shd w:val="clear" w:color="auto" w:fill="DEEAF6" w:themeFill="accent5" w:themeFillTint="33"/>
          </w:tcPr>
          <w:p w14:paraId="2052E2F9" w14:textId="77777777" w:rsidR="00C065F6" w:rsidRPr="000A709E" w:rsidRDefault="00C065F6" w:rsidP="00901281">
            <w:pPr>
              <w:spacing w:after="0" w:line="240" w:lineRule="auto"/>
              <w:jc w:val="center"/>
              <w:rPr>
                <w:rFonts w:ascii="Arial" w:hAnsi="Arial" w:cs="Arial"/>
              </w:rPr>
            </w:pPr>
            <w:r w:rsidRPr="000A709E">
              <w:rPr>
                <w:rFonts w:ascii="Arial" w:hAnsi="Arial" w:cs="Arial"/>
              </w:rPr>
              <w:t>TB</w:t>
            </w:r>
          </w:p>
        </w:tc>
        <w:tc>
          <w:tcPr>
            <w:tcW w:w="1111" w:type="dxa"/>
            <w:shd w:val="clear" w:color="auto" w:fill="DEEAF6" w:themeFill="accent5" w:themeFillTint="33"/>
          </w:tcPr>
          <w:p w14:paraId="26DA383C" w14:textId="77777777" w:rsidR="00C065F6" w:rsidRPr="000A709E" w:rsidRDefault="00C065F6" w:rsidP="00901281">
            <w:pPr>
              <w:spacing w:after="0" w:line="240" w:lineRule="auto"/>
              <w:jc w:val="center"/>
              <w:rPr>
                <w:rFonts w:ascii="Arial" w:hAnsi="Arial" w:cs="Arial"/>
              </w:rPr>
            </w:pPr>
            <w:r w:rsidRPr="000A709E">
              <w:rPr>
                <w:rFonts w:ascii="Arial" w:hAnsi="Arial" w:cs="Arial"/>
              </w:rPr>
              <w:t>TA</w:t>
            </w:r>
          </w:p>
        </w:tc>
        <w:tc>
          <w:tcPr>
            <w:tcW w:w="784" w:type="dxa"/>
            <w:shd w:val="clear" w:color="auto" w:fill="DEEAF6" w:themeFill="accent5" w:themeFillTint="33"/>
          </w:tcPr>
          <w:p w14:paraId="1CAC1E1B" w14:textId="77777777" w:rsidR="00C065F6" w:rsidRPr="000A709E" w:rsidRDefault="00C065F6" w:rsidP="00901281">
            <w:pPr>
              <w:spacing w:after="0" w:line="240" w:lineRule="auto"/>
              <w:jc w:val="center"/>
              <w:rPr>
                <w:rFonts w:ascii="Arial" w:hAnsi="Arial" w:cs="Arial"/>
              </w:rPr>
            </w:pPr>
            <w:r w:rsidRPr="000A709E">
              <w:rPr>
                <w:rFonts w:ascii="Arial" w:hAnsi="Arial" w:cs="Arial"/>
              </w:rPr>
              <w:t>TB</w:t>
            </w:r>
          </w:p>
        </w:tc>
        <w:tc>
          <w:tcPr>
            <w:tcW w:w="795" w:type="dxa"/>
            <w:shd w:val="clear" w:color="auto" w:fill="DEEAF6" w:themeFill="accent5" w:themeFillTint="33"/>
          </w:tcPr>
          <w:p w14:paraId="120BB027" w14:textId="77777777" w:rsidR="00C065F6" w:rsidRPr="000A709E" w:rsidRDefault="00C065F6" w:rsidP="00901281">
            <w:pPr>
              <w:spacing w:after="0" w:line="240" w:lineRule="auto"/>
              <w:jc w:val="center"/>
              <w:rPr>
                <w:rFonts w:ascii="Arial" w:hAnsi="Arial" w:cs="Arial"/>
              </w:rPr>
            </w:pPr>
            <w:r w:rsidRPr="000A709E">
              <w:rPr>
                <w:rFonts w:ascii="Arial" w:hAnsi="Arial" w:cs="Arial"/>
              </w:rPr>
              <w:t>TA</w:t>
            </w:r>
          </w:p>
        </w:tc>
        <w:tc>
          <w:tcPr>
            <w:tcW w:w="784" w:type="dxa"/>
            <w:shd w:val="clear" w:color="auto" w:fill="DEEAF6" w:themeFill="accent5" w:themeFillTint="33"/>
          </w:tcPr>
          <w:p w14:paraId="65718070" w14:textId="77777777" w:rsidR="00C065F6" w:rsidRPr="000A709E" w:rsidRDefault="00C065F6" w:rsidP="00901281">
            <w:pPr>
              <w:spacing w:after="0" w:line="240" w:lineRule="auto"/>
              <w:jc w:val="center"/>
              <w:rPr>
                <w:rFonts w:ascii="Arial" w:hAnsi="Arial" w:cs="Arial"/>
              </w:rPr>
            </w:pPr>
            <w:r w:rsidRPr="000A709E">
              <w:rPr>
                <w:rFonts w:ascii="Arial" w:hAnsi="Arial" w:cs="Arial"/>
              </w:rPr>
              <w:t>TB</w:t>
            </w:r>
          </w:p>
        </w:tc>
      </w:tr>
      <w:tr w:rsidR="00C065F6" w:rsidRPr="000A709E" w14:paraId="5969FBF0" w14:textId="77777777" w:rsidTr="00901281">
        <w:tc>
          <w:tcPr>
            <w:tcW w:w="4501" w:type="dxa"/>
            <w:shd w:val="clear" w:color="auto" w:fill="DEEAF6" w:themeFill="accent5" w:themeFillTint="33"/>
          </w:tcPr>
          <w:tbl>
            <w:tblPr>
              <w:tblW w:w="0" w:type="auto"/>
              <w:tblBorders>
                <w:top w:val="nil"/>
                <w:left w:val="nil"/>
                <w:bottom w:val="nil"/>
                <w:right w:val="nil"/>
              </w:tblBorders>
              <w:tblLook w:val="0000" w:firstRow="0" w:lastRow="0" w:firstColumn="0" w:lastColumn="0" w:noHBand="0" w:noVBand="0"/>
            </w:tblPr>
            <w:tblGrid>
              <w:gridCol w:w="4285"/>
            </w:tblGrid>
            <w:tr w:rsidR="00C065F6" w:rsidRPr="000A709E" w14:paraId="72109ACC" w14:textId="77777777" w:rsidTr="00901281">
              <w:trPr>
                <w:trHeight w:val="109"/>
              </w:trPr>
              <w:tc>
                <w:tcPr>
                  <w:tcW w:w="0" w:type="auto"/>
                </w:tcPr>
                <w:p w14:paraId="4EECEB6D" w14:textId="77777777" w:rsidR="00C065F6" w:rsidRPr="000A709E" w:rsidRDefault="00C065F6" w:rsidP="00901281">
                  <w:pPr>
                    <w:spacing w:after="0" w:line="240" w:lineRule="auto"/>
                    <w:jc w:val="both"/>
                    <w:rPr>
                      <w:rFonts w:ascii="Arial" w:eastAsia="Times New Roman" w:hAnsi="Arial" w:cs="Arial"/>
                      <w:sz w:val="20"/>
                      <w:szCs w:val="20"/>
                      <w:lang w:eastAsia="fr-FR"/>
                    </w:rPr>
                  </w:pPr>
                  <w:r w:rsidRPr="000A709E">
                    <w:rPr>
                      <w:rFonts w:ascii="Arial" w:eastAsia="Times New Roman" w:hAnsi="Arial" w:cs="Arial"/>
                      <w:sz w:val="20"/>
                      <w:szCs w:val="20"/>
                      <w:lang w:eastAsia="fr-FR"/>
                    </w:rPr>
                    <w:t xml:space="preserve"> Décès (0,87%) et/ou rente éducation (0,25%)</w:t>
                  </w:r>
                </w:p>
              </w:tc>
            </w:tr>
          </w:tbl>
          <w:p w14:paraId="020F7B06" w14:textId="77777777" w:rsidR="00C065F6" w:rsidRPr="000A709E" w:rsidRDefault="00C065F6" w:rsidP="00901281">
            <w:pPr>
              <w:spacing w:after="0" w:line="240" w:lineRule="auto"/>
              <w:jc w:val="both"/>
              <w:rPr>
                <w:rFonts w:ascii="Arial" w:hAnsi="Arial" w:cs="Arial"/>
              </w:rPr>
            </w:pPr>
          </w:p>
        </w:tc>
        <w:tc>
          <w:tcPr>
            <w:tcW w:w="895" w:type="dxa"/>
          </w:tcPr>
          <w:p w14:paraId="26EF52D9" w14:textId="77777777" w:rsidR="00C065F6" w:rsidRPr="000A709E" w:rsidRDefault="00C065F6" w:rsidP="00901281">
            <w:pPr>
              <w:spacing w:after="0" w:line="240" w:lineRule="auto"/>
              <w:jc w:val="center"/>
              <w:rPr>
                <w:rFonts w:ascii="Arial" w:hAnsi="Arial" w:cs="Arial"/>
              </w:rPr>
            </w:pPr>
            <w:r w:rsidRPr="000A709E">
              <w:rPr>
                <w:rFonts w:ascii="Arial" w:hAnsi="Arial" w:cs="Arial"/>
              </w:rPr>
              <w:t>1,12%</w:t>
            </w:r>
          </w:p>
        </w:tc>
        <w:tc>
          <w:tcPr>
            <w:tcW w:w="992" w:type="dxa"/>
          </w:tcPr>
          <w:p w14:paraId="464A151E" w14:textId="77777777" w:rsidR="00C065F6" w:rsidRPr="000A709E" w:rsidRDefault="00C065F6" w:rsidP="00901281">
            <w:pPr>
              <w:spacing w:after="0" w:line="240" w:lineRule="auto"/>
              <w:jc w:val="center"/>
              <w:rPr>
                <w:rFonts w:ascii="Arial" w:hAnsi="Arial" w:cs="Arial"/>
              </w:rPr>
            </w:pPr>
            <w:r w:rsidRPr="000A709E">
              <w:rPr>
                <w:rFonts w:ascii="Arial" w:hAnsi="Arial" w:cs="Arial"/>
              </w:rPr>
              <w:t>0,77%</w:t>
            </w:r>
          </w:p>
        </w:tc>
        <w:tc>
          <w:tcPr>
            <w:tcW w:w="1111" w:type="dxa"/>
          </w:tcPr>
          <w:p w14:paraId="2318F8EA" w14:textId="77777777" w:rsidR="00C065F6" w:rsidRPr="000A709E" w:rsidRDefault="00C065F6" w:rsidP="00901281">
            <w:pPr>
              <w:spacing w:after="0" w:line="240" w:lineRule="auto"/>
              <w:jc w:val="center"/>
              <w:rPr>
                <w:rFonts w:ascii="Arial" w:hAnsi="Arial" w:cs="Arial"/>
              </w:rPr>
            </w:pPr>
            <w:r w:rsidRPr="000A709E">
              <w:rPr>
                <w:rFonts w:ascii="Arial" w:hAnsi="Arial" w:cs="Arial"/>
              </w:rPr>
              <w:t>0,08%</w:t>
            </w:r>
          </w:p>
        </w:tc>
        <w:tc>
          <w:tcPr>
            <w:tcW w:w="784" w:type="dxa"/>
          </w:tcPr>
          <w:p w14:paraId="1011FAC2" w14:textId="77777777" w:rsidR="00C065F6" w:rsidRPr="000A709E" w:rsidRDefault="00C065F6" w:rsidP="00901281">
            <w:pPr>
              <w:spacing w:after="0" w:line="240" w:lineRule="auto"/>
              <w:jc w:val="center"/>
              <w:rPr>
                <w:rFonts w:ascii="Arial" w:hAnsi="Arial" w:cs="Arial"/>
              </w:rPr>
            </w:pPr>
            <w:r w:rsidRPr="000A709E">
              <w:rPr>
                <w:rFonts w:ascii="Arial" w:hAnsi="Arial" w:cs="Arial"/>
              </w:rPr>
              <w:t>0,05%</w:t>
            </w:r>
          </w:p>
        </w:tc>
        <w:tc>
          <w:tcPr>
            <w:tcW w:w="795" w:type="dxa"/>
          </w:tcPr>
          <w:p w14:paraId="1CCD9E79" w14:textId="77777777" w:rsidR="00C065F6" w:rsidRPr="000A709E" w:rsidRDefault="00C065F6" w:rsidP="00901281">
            <w:pPr>
              <w:spacing w:after="0" w:line="240" w:lineRule="auto"/>
              <w:jc w:val="center"/>
              <w:rPr>
                <w:rFonts w:ascii="Arial" w:hAnsi="Arial" w:cs="Arial"/>
              </w:rPr>
            </w:pPr>
            <w:r w:rsidRPr="000A709E">
              <w:rPr>
                <w:rFonts w:ascii="Arial" w:hAnsi="Arial" w:cs="Arial"/>
              </w:rPr>
              <w:t>1,20%</w:t>
            </w:r>
          </w:p>
        </w:tc>
        <w:tc>
          <w:tcPr>
            <w:tcW w:w="784" w:type="dxa"/>
          </w:tcPr>
          <w:p w14:paraId="17455210" w14:textId="77777777" w:rsidR="00C065F6" w:rsidRPr="000A709E" w:rsidRDefault="00C065F6" w:rsidP="00901281">
            <w:pPr>
              <w:spacing w:after="0" w:line="240" w:lineRule="auto"/>
              <w:jc w:val="center"/>
              <w:rPr>
                <w:rFonts w:ascii="Arial" w:hAnsi="Arial" w:cs="Arial"/>
              </w:rPr>
            </w:pPr>
            <w:r w:rsidRPr="000A709E">
              <w:rPr>
                <w:rFonts w:ascii="Arial" w:hAnsi="Arial" w:cs="Arial"/>
              </w:rPr>
              <w:t>0,82%</w:t>
            </w:r>
          </w:p>
        </w:tc>
      </w:tr>
      <w:tr w:rsidR="00C065F6" w:rsidRPr="000A709E" w14:paraId="41D2E55D" w14:textId="77777777" w:rsidTr="00901281">
        <w:tc>
          <w:tcPr>
            <w:tcW w:w="4501" w:type="dxa"/>
            <w:shd w:val="clear" w:color="auto" w:fill="DEEAF6" w:themeFill="accent5" w:themeFillTint="33"/>
          </w:tcPr>
          <w:tbl>
            <w:tblPr>
              <w:tblW w:w="0" w:type="auto"/>
              <w:tblBorders>
                <w:top w:val="nil"/>
                <w:left w:val="nil"/>
                <w:bottom w:val="nil"/>
                <w:right w:val="nil"/>
              </w:tblBorders>
              <w:tblLook w:val="0000" w:firstRow="0" w:lastRow="0" w:firstColumn="0" w:lastColumn="0" w:noHBand="0" w:noVBand="0"/>
            </w:tblPr>
            <w:tblGrid>
              <w:gridCol w:w="2195"/>
            </w:tblGrid>
            <w:tr w:rsidR="00C065F6" w:rsidRPr="000A709E" w14:paraId="7579BA00" w14:textId="77777777" w:rsidTr="00901281">
              <w:trPr>
                <w:trHeight w:val="109"/>
              </w:trPr>
              <w:tc>
                <w:tcPr>
                  <w:tcW w:w="0" w:type="auto"/>
                </w:tcPr>
                <w:p w14:paraId="51F31501" w14:textId="77777777" w:rsidR="00C065F6" w:rsidRPr="000A709E" w:rsidRDefault="00C065F6" w:rsidP="00901281">
                  <w:pPr>
                    <w:spacing w:after="0" w:line="240" w:lineRule="auto"/>
                    <w:jc w:val="both"/>
                    <w:rPr>
                      <w:rFonts w:ascii="Arial" w:eastAsia="Times New Roman" w:hAnsi="Arial" w:cs="Arial"/>
                      <w:sz w:val="20"/>
                      <w:szCs w:val="20"/>
                      <w:lang w:eastAsia="fr-FR"/>
                    </w:rPr>
                  </w:pPr>
                  <w:r w:rsidRPr="000A709E">
                    <w:rPr>
                      <w:rFonts w:ascii="Arial" w:eastAsia="Times New Roman" w:hAnsi="Arial" w:cs="Arial"/>
                      <w:sz w:val="20"/>
                      <w:szCs w:val="20"/>
                      <w:lang w:eastAsia="fr-FR"/>
                    </w:rPr>
                    <w:t xml:space="preserve"> Incapacité temporaire</w:t>
                  </w:r>
                </w:p>
              </w:tc>
            </w:tr>
          </w:tbl>
          <w:p w14:paraId="59E18EC1" w14:textId="77777777" w:rsidR="00C065F6" w:rsidRPr="000A709E" w:rsidRDefault="00C065F6" w:rsidP="00901281">
            <w:pPr>
              <w:spacing w:after="0" w:line="240" w:lineRule="auto"/>
              <w:jc w:val="both"/>
              <w:rPr>
                <w:rFonts w:ascii="Arial" w:hAnsi="Arial" w:cs="Arial"/>
              </w:rPr>
            </w:pPr>
          </w:p>
        </w:tc>
        <w:tc>
          <w:tcPr>
            <w:tcW w:w="895" w:type="dxa"/>
          </w:tcPr>
          <w:p w14:paraId="3D2E6C96" w14:textId="77777777" w:rsidR="00C065F6" w:rsidRPr="000A709E" w:rsidRDefault="00C065F6" w:rsidP="00901281">
            <w:pPr>
              <w:spacing w:after="0" w:line="240" w:lineRule="auto"/>
              <w:jc w:val="center"/>
              <w:rPr>
                <w:rFonts w:ascii="Arial" w:hAnsi="Arial" w:cs="Arial"/>
              </w:rPr>
            </w:pPr>
            <w:r w:rsidRPr="000A709E">
              <w:rPr>
                <w:rFonts w:ascii="Arial" w:hAnsi="Arial" w:cs="Arial"/>
              </w:rPr>
              <w:t>0,14%</w:t>
            </w:r>
          </w:p>
        </w:tc>
        <w:tc>
          <w:tcPr>
            <w:tcW w:w="992" w:type="dxa"/>
          </w:tcPr>
          <w:p w14:paraId="3908949A" w14:textId="77777777" w:rsidR="00C065F6" w:rsidRPr="000A709E" w:rsidRDefault="00C065F6" w:rsidP="00901281">
            <w:pPr>
              <w:spacing w:after="0" w:line="240" w:lineRule="auto"/>
              <w:jc w:val="center"/>
              <w:rPr>
                <w:rFonts w:ascii="Arial" w:hAnsi="Arial" w:cs="Arial"/>
              </w:rPr>
            </w:pPr>
            <w:r w:rsidRPr="000A709E">
              <w:rPr>
                <w:rFonts w:ascii="Arial" w:hAnsi="Arial" w:cs="Arial"/>
              </w:rPr>
              <w:t>0,13%</w:t>
            </w:r>
          </w:p>
        </w:tc>
        <w:tc>
          <w:tcPr>
            <w:tcW w:w="1111" w:type="dxa"/>
          </w:tcPr>
          <w:p w14:paraId="1939B72F" w14:textId="77777777" w:rsidR="00C065F6" w:rsidRPr="000A709E" w:rsidRDefault="00C065F6" w:rsidP="00901281">
            <w:pPr>
              <w:spacing w:after="0" w:line="240" w:lineRule="auto"/>
              <w:jc w:val="center"/>
              <w:rPr>
                <w:rFonts w:ascii="Arial" w:hAnsi="Arial" w:cs="Arial"/>
              </w:rPr>
            </w:pPr>
            <w:r w:rsidRPr="000A709E">
              <w:rPr>
                <w:rFonts w:ascii="Arial" w:hAnsi="Arial" w:cs="Arial"/>
              </w:rPr>
              <w:t>0,09%</w:t>
            </w:r>
          </w:p>
        </w:tc>
        <w:tc>
          <w:tcPr>
            <w:tcW w:w="784" w:type="dxa"/>
          </w:tcPr>
          <w:p w14:paraId="56353461" w14:textId="77777777" w:rsidR="00C065F6" w:rsidRPr="000A709E" w:rsidRDefault="00C065F6" w:rsidP="00901281">
            <w:pPr>
              <w:spacing w:after="0" w:line="240" w:lineRule="auto"/>
              <w:jc w:val="center"/>
              <w:rPr>
                <w:rFonts w:ascii="Arial" w:hAnsi="Arial" w:cs="Arial"/>
              </w:rPr>
            </w:pPr>
            <w:r w:rsidRPr="000A709E">
              <w:rPr>
                <w:rFonts w:ascii="Arial" w:hAnsi="Arial" w:cs="Arial"/>
              </w:rPr>
              <w:t>0,24%</w:t>
            </w:r>
          </w:p>
        </w:tc>
        <w:tc>
          <w:tcPr>
            <w:tcW w:w="795" w:type="dxa"/>
          </w:tcPr>
          <w:p w14:paraId="522750D1" w14:textId="77777777" w:rsidR="00C065F6" w:rsidRPr="000A709E" w:rsidRDefault="00C065F6" w:rsidP="00901281">
            <w:pPr>
              <w:spacing w:after="0" w:line="240" w:lineRule="auto"/>
              <w:jc w:val="center"/>
              <w:rPr>
                <w:rFonts w:ascii="Arial" w:hAnsi="Arial" w:cs="Arial"/>
              </w:rPr>
            </w:pPr>
            <w:r w:rsidRPr="000A709E">
              <w:rPr>
                <w:rFonts w:ascii="Arial" w:hAnsi="Arial" w:cs="Arial"/>
              </w:rPr>
              <w:t>0,23%</w:t>
            </w:r>
          </w:p>
        </w:tc>
        <w:tc>
          <w:tcPr>
            <w:tcW w:w="784" w:type="dxa"/>
          </w:tcPr>
          <w:p w14:paraId="49544B20" w14:textId="77777777" w:rsidR="00C065F6" w:rsidRPr="000A709E" w:rsidRDefault="00C065F6" w:rsidP="00901281">
            <w:pPr>
              <w:spacing w:after="0" w:line="240" w:lineRule="auto"/>
              <w:jc w:val="center"/>
              <w:rPr>
                <w:rFonts w:ascii="Arial" w:hAnsi="Arial" w:cs="Arial"/>
              </w:rPr>
            </w:pPr>
            <w:r w:rsidRPr="000A709E">
              <w:rPr>
                <w:rFonts w:ascii="Arial" w:hAnsi="Arial" w:cs="Arial"/>
              </w:rPr>
              <w:t>0,37%</w:t>
            </w:r>
          </w:p>
        </w:tc>
      </w:tr>
      <w:tr w:rsidR="00C065F6" w:rsidRPr="000A709E" w14:paraId="68173AFE" w14:textId="77777777" w:rsidTr="00901281">
        <w:tc>
          <w:tcPr>
            <w:tcW w:w="4501" w:type="dxa"/>
            <w:shd w:val="clear" w:color="auto" w:fill="DEEAF6" w:themeFill="accent5" w:themeFillTint="33"/>
          </w:tcPr>
          <w:tbl>
            <w:tblPr>
              <w:tblW w:w="0" w:type="auto"/>
              <w:tblBorders>
                <w:top w:val="nil"/>
                <w:left w:val="nil"/>
                <w:bottom w:val="nil"/>
                <w:right w:val="nil"/>
              </w:tblBorders>
              <w:tblLook w:val="0000" w:firstRow="0" w:lastRow="0" w:firstColumn="0" w:lastColumn="0" w:noHBand="0" w:noVBand="0"/>
            </w:tblPr>
            <w:tblGrid>
              <w:gridCol w:w="1061"/>
            </w:tblGrid>
            <w:tr w:rsidR="00C065F6" w:rsidRPr="000A709E" w14:paraId="2A2BBFFF" w14:textId="77777777" w:rsidTr="00901281">
              <w:trPr>
                <w:trHeight w:val="109"/>
              </w:trPr>
              <w:tc>
                <w:tcPr>
                  <w:tcW w:w="0" w:type="auto"/>
                </w:tcPr>
                <w:p w14:paraId="52B5F959" w14:textId="77777777" w:rsidR="00C065F6" w:rsidRPr="000A709E" w:rsidRDefault="00C065F6" w:rsidP="00901281">
                  <w:pPr>
                    <w:spacing w:after="0" w:line="240" w:lineRule="auto"/>
                    <w:jc w:val="both"/>
                    <w:rPr>
                      <w:rFonts w:ascii="Arial" w:eastAsia="Times New Roman" w:hAnsi="Arial" w:cs="Arial"/>
                      <w:sz w:val="20"/>
                      <w:szCs w:val="20"/>
                      <w:lang w:eastAsia="fr-FR"/>
                    </w:rPr>
                  </w:pPr>
                  <w:r w:rsidRPr="000A709E">
                    <w:rPr>
                      <w:rFonts w:ascii="Arial" w:eastAsia="Times New Roman" w:hAnsi="Arial" w:cs="Arial"/>
                      <w:sz w:val="20"/>
                      <w:szCs w:val="20"/>
                      <w:lang w:eastAsia="fr-FR"/>
                    </w:rPr>
                    <w:t xml:space="preserve"> Invalidité</w:t>
                  </w:r>
                </w:p>
              </w:tc>
            </w:tr>
          </w:tbl>
          <w:p w14:paraId="6B716C5B" w14:textId="77777777" w:rsidR="00C065F6" w:rsidRPr="000A709E" w:rsidRDefault="00C065F6" w:rsidP="00901281">
            <w:pPr>
              <w:spacing w:after="0" w:line="240" w:lineRule="auto"/>
              <w:jc w:val="both"/>
              <w:rPr>
                <w:rFonts w:ascii="Arial" w:hAnsi="Arial" w:cs="Arial"/>
              </w:rPr>
            </w:pPr>
          </w:p>
        </w:tc>
        <w:tc>
          <w:tcPr>
            <w:tcW w:w="895" w:type="dxa"/>
          </w:tcPr>
          <w:p w14:paraId="7956CD46" w14:textId="77777777" w:rsidR="00C065F6" w:rsidRPr="000A709E" w:rsidRDefault="00C065F6" w:rsidP="00901281">
            <w:pPr>
              <w:spacing w:after="0" w:line="240" w:lineRule="auto"/>
              <w:jc w:val="center"/>
              <w:rPr>
                <w:rFonts w:ascii="Arial" w:hAnsi="Arial" w:cs="Arial"/>
              </w:rPr>
            </w:pPr>
            <w:r w:rsidRPr="000A709E">
              <w:rPr>
                <w:rFonts w:ascii="Arial" w:hAnsi="Arial" w:cs="Arial"/>
              </w:rPr>
              <w:t>0,25%</w:t>
            </w:r>
          </w:p>
        </w:tc>
        <w:tc>
          <w:tcPr>
            <w:tcW w:w="992" w:type="dxa"/>
          </w:tcPr>
          <w:p w14:paraId="120DFE21" w14:textId="77777777" w:rsidR="00C065F6" w:rsidRPr="000A709E" w:rsidRDefault="00C065F6" w:rsidP="00901281">
            <w:pPr>
              <w:spacing w:after="0" w:line="240" w:lineRule="auto"/>
              <w:jc w:val="center"/>
              <w:rPr>
                <w:rFonts w:ascii="Arial" w:hAnsi="Arial" w:cs="Arial"/>
              </w:rPr>
            </w:pPr>
            <w:r w:rsidRPr="000A709E">
              <w:rPr>
                <w:rFonts w:ascii="Arial" w:hAnsi="Arial" w:cs="Arial"/>
              </w:rPr>
              <w:t>1,11%</w:t>
            </w:r>
          </w:p>
        </w:tc>
        <w:tc>
          <w:tcPr>
            <w:tcW w:w="1111" w:type="dxa"/>
          </w:tcPr>
          <w:p w14:paraId="3DDAE9AB" w14:textId="77777777" w:rsidR="00C065F6" w:rsidRPr="000A709E" w:rsidRDefault="00C065F6" w:rsidP="00901281">
            <w:pPr>
              <w:spacing w:after="0" w:line="240" w:lineRule="auto"/>
              <w:jc w:val="center"/>
              <w:rPr>
                <w:rFonts w:ascii="Arial" w:hAnsi="Arial" w:cs="Arial"/>
              </w:rPr>
            </w:pPr>
            <w:r w:rsidRPr="000A709E">
              <w:rPr>
                <w:rFonts w:ascii="Arial" w:hAnsi="Arial" w:cs="Arial"/>
              </w:rPr>
              <w:t>0,08%</w:t>
            </w:r>
          </w:p>
        </w:tc>
        <w:tc>
          <w:tcPr>
            <w:tcW w:w="784" w:type="dxa"/>
          </w:tcPr>
          <w:p w14:paraId="12430902" w14:textId="77777777" w:rsidR="00C065F6" w:rsidRPr="000A709E" w:rsidRDefault="00C065F6" w:rsidP="00901281">
            <w:pPr>
              <w:spacing w:after="0" w:line="240" w:lineRule="auto"/>
              <w:jc w:val="center"/>
              <w:rPr>
                <w:rFonts w:ascii="Arial" w:hAnsi="Arial" w:cs="Arial"/>
              </w:rPr>
            </w:pPr>
            <w:r w:rsidRPr="000A709E">
              <w:rPr>
                <w:rFonts w:ascii="Arial" w:hAnsi="Arial" w:cs="Arial"/>
              </w:rPr>
              <w:t>0,04%</w:t>
            </w:r>
          </w:p>
        </w:tc>
        <w:tc>
          <w:tcPr>
            <w:tcW w:w="795" w:type="dxa"/>
          </w:tcPr>
          <w:p w14:paraId="30BD5AEF" w14:textId="77777777" w:rsidR="00C065F6" w:rsidRPr="000A709E" w:rsidRDefault="00C065F6" w:rsidP="00901281">
            <w:pPr>
              <w:spacing w:after="0" w:line="240" w:lineRule="auto"/>
              <w:jc w:val="center"/>
              <w:rPr>
                <w:rFonts w:ascii="Arial" w:hAnsi="Arial" w:cs="Arial"/>
              </w:rPr>
            </w:pPr>
            <w:r w:rsidRPr="000A709E">
              <w:rPr>
                <w:rFonts w:ascii="Arial" w:hAnsi="Arial" w:cs="Arial"/>
              </w:rPr>
              <w:t>0,33%</w:t>
            </w:r>
          </w:p>
        </w:tc>
        <w:tc>
          <w:tcPr>
            <w:tcW w:w="784" w:type="dxa"/>
          </w:tcPr>
          <w:p w14:paraId="6B56480E" w14:textId="77777777" w:rsidR="00C065F6" w:rsidRPr="000A709E" w:rsidRDefault="00C065F6" w:rsidP="00901281">
            <w:pPr>
              <w:spacing w:after="0" w:line="240" w:lineRule="auto"/>
              <w:jc w:val="center"/>
              <w:rPr>
                <w:rFonts w:ascii="Arial" w:hAnsi="Arial" w:cs="Arial"/>
              </w:rPr>
            </w:pPr>
            <w:r w:rsidRPr="000A709E">
              <w:rPr>
                <w:rFonts w:ascii="Arial" w:hAnsi="Arial" w:cs="Arial"/>
              </w:rPr>
              <w:t>1,15%</w:t>
            </w:r>
          </w:p>
        </w:tc>
      </w:tr>
      <w:tr w:rsidR="00C065F6" w:rsidRPr="000A709E" w14:paraId="1218E83A" w14:textId="77777777" w:rsidTr="00901281">
        <w:tc>
          <w:tcPr>
            <w:tcW w:w="4501" w:type="dxa"/>
            <w:shd w:val="clear" w:color="auto" w:fill="DEEAF6" w:themeFill="accent5" w:themeFillTint="33"/>
          </w:tcPr>
          <w:tbl>
            <w:tblPr>
              <w:tblW w:w="0" w:type="auto"/>
              <w:tblBorders>
                <w:top w:val="nil"/>
                <w:left w:val="nil"/>
                <w:bottom w:val="nil"/>
                <w:right w:val="nil"/>
              </w:tblBorders>
              <w:tblLook w:val="0000" w:firstRow="0" w:lastRow="0" w:firstColumn="0" w:lastColumn="0" w:noHBand="0" w:noVBand="0"/>
            </w:tblPr>
            <w:tblGrid>
              <w:gridCol w:w="750"/>
            </w:tblGrid>
            <w:tr w:rsidR="00C065F6" w:rsidRPr="000A709E" w14:paraId="34689308" w14:textId="77777777" w:rsidTr="00901281">
              <w:trPr>
                <w:trHeight w:val="109"/>
              </w:trPr>
              <w:tc>
                <w:tcPr>
                  <w:tcW w:w="0" w:type="auto"/>
                </w:tcPr>
                <w:p w14:paraId="5E3F107E" w14:textId="77777777" w:rsidR="00C065F6" w:rsidRPr="000A709E" w:rsidRDefault="00C065F6" w:rsidP="00901281">
                  <w:pPr>
                    <w:spacing w:after="0" w:line="240" w:lineRule="auto"/>
                    <w:jc w:val="both"/>
                    <w:rPr>
                      <w:rFonts w:ascii="Arial" w:eastAsia="Times New Roman" w:hAnsi="Arial" w:cs="Arial"/>
                      <w:sz w:val="20"/>
                      <w:szCs w:val="20"/>
                      <w:lang w:eastAsia="fr-FR"/>
                    </w:rPr>
                  </w:pPr>
                  <w:r w:rsidRPr="000A709E">
                    <w:rPr>
                      <w:rFonts w:ascii="Arial" w:eastAsia="Times New Roman" w:hAnsi="Arial" w:cs="Arial"/>
                      <w:sz w:val="20"/>
                      <w:szCs w:val="20"/>
                      <w:lang w:eastAsia="fr-FR"/>
                    </w:rPr>
                    <w:t xml:space="preserve"> </w:t>
                  </w:r>
                  <w:r w:rsidRPr="000A709E">
                    <w:rPr>
                      <w:rFonts w:ascii="Arial" w:eastAsia="Times New Roman" w:hAnsi="Arial" w:cs="Arial"/>
                      <w:b/>
                      <w:bCs/>
                      <w:sz w:val="20"/>
                      <w:szCs w:val="20"/>
                      <w:lang w:eastAsia="fr-FR"/>
                    </w:rPr>
                    <w:t>Total</w:t>
                  </w:r>
                </w:p>
              </w:tc>
            </w:tr>
          </w:tbl>
          <w:p w14:paraId="2ADD6AE8" w14:textId="77777777" w:rsidR="00C065F6" w:rsidRPr="000A709E" w:rsidRDefault="00C065F6" w:rsidP="00901281">
            <w:pPr>
              <w:spacing w:after="0" w:line="240" w:lineRule="auto"/>
              <w:jc w:val="both"/>
              <w:rPr>
                <w:rFonts w:ascii="Arial" w:hAnsi="Arial" w:cs="Arial"/>
              </w:rPr>
            </w:pPr>
          </w:p>
        </w:tc>
        <w:tc>
          <w:tcPr>
            <w:tcW w:w="895" w:type="dxa"/>
          </w:tcPr>
          <w:p w14:paraId="0B5B0753" w14:textId="77777777" w:rsidR="00C065F6" w:rsidRPr="000A709E" w:rsidRDefault="00C065F6" w:rsidP="00901281">
            <w:pPr>
              <w:spacing w:after="0" w:line="240" w:lineRule="auto"/>
              <w:jc w:val="center"/>
              <w:rPr>
                <w:rFonts w:ascii="Arial" w:hAnsi="Arial" w:cs="Arial"/>
              </w:rPr>
            </w:pPr>
            <w:r w:rsidRPr="000A709E">
              <w:rPr>
                <w:rFonts w:ascii="Arial" w:hAnsi="Arial" w:cs="Arial"/>
              </w:rPr>
              <w:t>1,51%</w:t>
            </w:r>
          </w:p>
        </w:tc>
        <w:tc>
          <w:tcPr>
            <w:tcW w:w="992" w:type="dxa"/>
          </w:tcPr>
          <w:p w14:paraId="3E34A1BE" w14:textId="77777777" w:rsidR="00C065F6" w:rsidRPr="000A709E" w:rsidRDefault="00C065F6" w:rsidP="00901281">
            <w:pPr>
              <w:spacing w:after="0" w:line="240" w:lineRule="auto"/>
              <w:jc w:val="center"/>
              <w:rPr>
                <w:rFonts w:ascii="Arial" w:hAnsi="Arial" w:cs="Arial"/>
              </w:rPr>
            </w:pPr>
            <w:r w:rsidRPr="000A709E">
              <w:rPr>
                <w:rFonts w:ascii="Arial" w:hAnsi="Arial" w:cs="Arial"/>
              </w:rPr>
              <w:t>2,01%</w:t>
            </w:r>
          </w:p>
        </w:tc>
        <w:tc>
          <w:tcPr>
            <w:tcW w:w="1111" w:type="dxa"/>
          </w:tcPr>
          <w:p w14:paraId="042DBE68" w14:textId="77777777" w:rsidR="00C065F6" w:rsidRPr="000A709E" w:rsidRDefault="00C065F6" w:rsidP="00901281">
            <w:pPr>
              <w:spacing w:after="0" w:line="240" w:lineRule="auto"/>
              <w:jc w:val="center"/>
              <w:rPr>
                <w:rFonts w:ascii="Arial" w:hAnsi="Arial" w:cs="Arial"/>
              </w:rPr>
            </w:pPr>
            <w:r w:rsidRPr="000A709E">
              <w:rPr>
                <w:rFonts w:ascii="Arial" w:hAnsi="Arial" w:cs="Arial"/>
              </w:rPr>
              <w:t>0,25%</w:t>
            </w:r>
          </w:p>
        </w:tc>
        <w:tc>
          <w:tcPr>
            <w:tcW w:w="784" w:type="dxa"/>
          </w:tcPr>
          <w:p w14:paraId="69EE6116" w14:textId="77777777" w:rsidR="00C065F6" w:rsidRPr="000A709E" w:rsidRDefault="00C065F6" w:rsidP="00901281">
            <w:pPr>
              <w:spacing w:after="0" w:line="240" w:lineRule="auto"/>
              <w:jc w:val="center"/>
              <w:rPr>
                <w:rFonts w:ascii="Arial" w:hAnsi="Arial" w:cs="Arial"/>
              </w:rPr>
            </w:pPr>
            <w:r w:rsidRPr="000A709E">
              <w:rPr>
                <w:rFonts w:ascii="Arial" w:hAnsi="Arial" w:cs="Arial"/>
              </w:rPr>
              <w:t>0,33%</w:t>
            </w:r>
          </w:p>
        </w:tc>
        <w:tc>
          <w:tcPr>
            <w:tcW w:w="795" w:type="dxa"/>
          </w:tcPr>
          <w:p w14:paraId="790F89DE" w14:textId="77777777" w:rsidR="00C065F6" w:rsidRPr="000A709E" w:rsidRDefault="00C065F6" w:rsidP="00901281">
            <w:pPr>
              <w:spacing w:after="0" w:line="240" w:lineRule="auto"/>
              <w:jc w:val="center"/>
              <w:rPr>
                <w:rFonts w:ascii="Arial" w:hAnsi="Arial" w:cs="Arial"/>
                <w:b/>
                <w:color w:val="4472C4" w:themeColor="accent1"/>
              </w:rPr>
            </w:pPr>
            <w:r w:rsidRPr="000A709E">
              <w:rPr>
                <w:rFonts w:ascii="Arial" w:hAnsi="Arial" w:cs="Arial"/>
                <w:b/>
                <w:color w:val="4472C4" w:themeColor="accent1"/>
              </w:rPr>
              <w:t>1,76%</w:t>
            </w:r>
          </w:p>
        </w:tc>
        <w:tc>
          <w:tcPr>
            <w:tcW w:w="784" w:type="dxa"/>
          </w:tcPr>
          <w:p w14:paraId="6428F3AC" w14:textId="77777777" w:rsidR="00C065F6" w:rsidRPr="000A709E" w:rsidRDefault="00C065F6" w:rsidP="00901281">
            <w:pPr>
              <w:spacing w:after="0" w:line="240" w:lineRule="auto"/>
              <w:jc w:val="center"/>
              <w:rPr>
                <w:rFonts w:ascii="Arial" w:hAnsi="Arial" w:cs="Arial"/>
                <w:b/>
                <w:color w:val="4472C4" w:themeColor="accent1"/>
              </w:rPr>
            </w:pPr>
            <w:r w:rsidRPr="000A709E">
              <w:rPr>
                <w:rFonts w:ascii="Arial" w:hAnsi="Arial" w:cs="Arial"/>
                <w:b/>
                <w:color w:val="4472C4" w:themeColor="accent1"/>
              </w:rPr>
              <w:t>2,34%</w:t>
            </w:r>
          </w:p>
        </w:tc>
      </w:tr>
      <w:tr w:rsidR="00C065F6" w:rsidRPr="000A709E" w14:paraId="65BF25FB" w14:textId="77777777" w:rsidTr="00901281">
        <w:tc>
          <w:tcPr>
            <w:tcW w:w="4501" w:type="dxa"/>
            <w:shd w:val="clear" w:color="auto" w:fill="DEEAF6" w:themeFill="accent5" w:themeFillTint="33"/>
          </w:tcPr>
          <w:tbl>
            <w:tblPr>
              <w:tblW w:w="0" w:type="auto"/>
              <w:tblBorders>
                <w:top w:val="nil"/>
                <w:left w:val="nil"/>
                <w:bottom w:val="nil"/>
                <w:right w:val="nil"/>
              </w:tblBorders>
              <w:tblLook w:val="0000" w:firstRow="0" w:lastRow="0" w:firstColumn="0" w:lastColumn="0" w:noHBand="0" w:noVBand="0"/>
            </w:tblPr>
            <w:tblGrid>
              <w:gridCol w:w="2529"/>
            </w:tblGrid>
            <w:tr w:rsidR="00C065F6" w:rsidRPr="000A709E" w14:paraId="4F646ABB" w14:textId="77777777" w:rsidTr="00901281">
              <w:trPr>
                <w:trHeight w:val="109"/>
              </w:trPr>
              <w:tc>
                <w:tcPr>
                  <w:tcW w:w="0" w:type="auto"/>
                </w:tcPr>
                <w:p w14:paraId="6091AB45" w14:textId="77777777" w:rsidR="00C065F6" w:rsidRPr="000A709E" w:rsidRDefault="00C065F6" w:rsidP="00901281">
                  <w:pPr>
                    <w:spacing w:after="0" w:line="240" w:lineRule="auto"/>
                    <w:jc w:val="both"/>
                    <w:rPr>
                      <w:rFonts w:ascii="Arial" w:eastAsia="Times New Roman" w:hAnsi="Arial" w:cs="Arial"/>
                      <w:sz w:val="20"/>
                      <w:szCs w:val="20"/>
                      <w:lang w:eastAsia="fr-FR"/>
                    </w:rPr>
                  </w:pPr>
                  <w:r w:rsidRPr="000A709E">
                    <w:rPr>
                      <w:rFonts w:ascii="Arial" w:eastAsia="Times New Roman" w:hAnsi="Arial" w:cs="Arial"/>
                      <w:sz w:val="20"/>
                      <w:szCs w:val="20"/>
                      <w:lang w:eastAsia="fr-FR"/>
                    </w:rPr>
                    <w:t xml:space="preserve"> </w:t>
                  </w:r>
                  <w:r w:rsidRPr="000A709E">
                    <w:rPr>
                      <w:rFonts w:ascii="Arial" w:eastAsia="Times New Roman" w:hAnsi="Arial" w:cs="Arial"/>
                      <w:b/>
                      <w:bCs/>
                      <w:sz w:val="20"/>
                      <w:szCs w:val="20"/>
                      <w:lang w:eastAsia="fr-FR"/>
                    </w:rPr>
                    <w:t>Part employeur / salarié</w:t>
                  </w:r>
                </w:p>
              </w:tc>
            </w:tr>
          </w:tbl>
          <w:p w14:paraId="5A5F5AA7" w14:textId="77777777" w:rsidR="00C065F6" w:rsidRPr="000A709E" w:rsidRDefault="00C065F6" w:rsidP="00901281">
            <w:pPr>
              <w:spacing w:after="0" w:line="240" w:lineRule="auto"/>
              <w:jc w:val="both"/>
              <w:rPr>
                <w:rFonts w:ascii="Arial" w:hAnsi="Arial" w:cs="Arial"/>
              </w:rPr>
            </w:pPr>
          </w:p>
        </w:tc>
        <w:tc>
          <w:tcPr>
            <w:tcW w:w="895" w:type="dxa"/>
          </w:tcPr>
          <w:p w14:paraId="1725A6E4" w14:textId="77777777" w:rsidR="00C065F6" w:rsidRPr="000A709E" w:rsidRDefault="00C065F6" w:rsidP="00901281">
            <w:pPr>
              <w:spacing w:after="0" w:line="240" w:lineRule="auto"/>
              <w:jc w:val="center"/>
              <w:rPr>
                <w:rFonts w:ascii="Arial" w:hAnsi="Arial" w:cs="Arial"/>
                <w:b/>
                <w:color w:val="4472C4" w:themeColor="accent1"/>
              </w:rPr>
            </w:pPr>
            <w:r w:rsidRPr="000A709E">
              <w:rPr>
                <w:rFonts w:ascii="Arial" w:hAnsi="Arial" w:cs="Arial"/>
                <w:b/>
                <w:color w:val="4472C4" w:themeColor="accent1"/>
              </w:rPr>
              <w:t>86%</w:t>
            </w:r>
          </w:p>
        </w:tc>
        <w:tc>
          <w:tcPr>
            <w:tcW w:w="992" w:type="dxa"/>
          </w:tcPr>
          <w:p w14:paraId="1A8033B9" w14:textId="77777777" w:rsidR="00C065F6" w:rsidRPr="000A709E" w:rsidRDefault="00C065F6" w:rsidP="00901281">
            <w:pPr>
              <w:spacing w:after="0" w:line="240" w:lineRule="auto"/>
              <w:jc w:val="center"/>
              <w:rPr>
                <w:rFonts w:ascii="Arial" w:hAnsi="Arial" w:cs="Arial"/>
                <w:b/>
                <w:color w:val="4472C4" w:themeColor="accent1"/>
              </w:rPr>
            </w:pPr>
            <w:r w:rsidRPr="000A709E">
              <w:rPr>
                <w:rFonts w:ascii="Arial" w:hAnsi="Arial" w:cs="Arial"/>
                <w:b/>
                <w:color w:val="4472C4" w:themeColor="accent1"/>
              </w:rPr>
              <w:t>86%</w:t>
            </w:r>
          </w:p>
        </w:tc>
        <w:tc>
          <w:tcPr>
            <w:tcW w:w="1111" w:type="dxa"/>
          </w:tcPr>
          <w:p w14:paraId="434D1134" w14:textId="77777777" w:rsidR="00C065F6" w:rsidRPr="000A709E" w:rsidRDefault="00C065F6" w:rsidP="00901281">
            <w:pPr>
              <w:spacing w:after="0" w:line="240" w:lineRule="auto"/>
              <w:jc w:val="center"/>
              <w:rPr>
                <w:rFonts w:ascii="Arial" w:hAnsi="Arial" w:cs="Arial"/>
                <w:b/>
                <w:color w:val="4472C4" w:themeColor="accent1"/>
              </w:rPr>
            </w:pPr>
            <w:r w:rsidRPr="000A709E">
              <w:rPr>
                <w:rFonts w:ascii="Arial" w:hAnsi="Arial" w:cs="Arial"/>
                <w:b/>
                <w:color w:val="4472C4" w:themeColor="accent1"/>
              </w:rPr>
              <w:t>14%</w:t>
            </w:r>
          </w:p>
        </w:tc>
        <w:tc>
          <w:tcPr>
            <w:tcW w:w="784" w:type="dxa"/>
          </w:tcPr>
          <w:p w14:paraId="7E99DF4A" w14:textId="77777777" w:rsidR="00C065F6" w:rsidRPr="000A709E" w:rsidRDefault="00C065F6" w:rsidP="00901281">
            <w:pPr>
              <w:spacing w:after="0" w:line="240" w:lineRule="auto"/>
              <w:jc w:val="center"/>
              <w:rPr>
                <w:rFonts w:ascii="Arial" w:hAnsi="Arial" w:cs="Arial"/>
                <w:b/>
                <w:color w:val="4472C4" w:themeColor="accent1"/>
              </w:rPr>
            </w:pPr>
            <w:r w:rsidRPr="000A709E">
              <w:rPr>
                <w:rFonts w:ascii="Arial" w:hAnsi="Arial" w:cs="Arial"/>
                <w:b/>
                <w:color w:val="4472C4" w:themeColor="accent1"/>
              </w:rPr>
              <w:t>14%</w:t>
            </w:r>
          </w:p>
        </w:tc>
        <w:tc>
          <w:tcPr>
            <w:tcW w:w="1579" w:type="dxa"/>
            <w:gridSpan w:val="2"/>
          </w:tcPr>
          <w:p w14:paraId="70180D32" w14:textId="77777777" w:rsidR="00C065F6" w:rsidRPr="000A709E" w:rsidRDefault="00C065F6" w:rsidP="00901281">
            <w:pPr>
              <w:spacing w:after="0" w:line="240" w:lineRule="auto"/>
              <w:jc w:val="both"/>
              <w:rPr>
                <w:rFonts w:ascii="Arial" w:hAnsi="Arial" w:cs="Arial"/>
              </w:rPr>
            </w:pPr>
          </w:p>
        </w:tc>
      </w:tr>
    </w:tbl>
    <w:p w14:paraId="712100E5" w14:textId="77777777" w:rsidR="00C065F6" w:rsidRPr="000A709E" w:rsidRDefault="00C065F6" w:rsidP="00C065F6">
      <w:pPr>
        <w:spacing w:after="0" w:line="240" w:lineRule="auto"/>
        <w:jc w:val="both"/>
        <w:rPr>
          <w:rFonts w:ascii="Arial" w:eastAsia="Times New Roman" w:hAnsi="Arial" w:cs="Arial"/>
          <w:lang w:eastAsia="fr-FR"/>
        </w:rPr>
      </w:pPr>
    </w:p>
    <w:tbl>
      <w:tblPr>
        <w:tblStyle w:val="Grilledutableau"/>
        <w:tblW w:w="9634" w:type="dxa"/>
        <w:tblLayout w:type="fixed"/>
        <w:tblLook w:val="04A0" w:firstRow="1" w:lastRow="0" w:firstColumn="1" w:lastColumn="0" w:noHBand="0" w:noVBand="1"/>
      </w:tblPr>
      <w:tblGrid>
        <w:gridCol w:w="4501"/>
        <w:gridCol w:w="895"/>
        <w:gridCol w:w="895"/>
        <w:gridCol w:w="8"/>
        <w:gridCol w:w="887"/>
        <w:gridCol w:w="790"/>
        <w:gridCol w:w="8"/>
        <w:gridCol w:w="830"/>
        <w:gridCol w:w="820"/>
      </w:tblGrid>
      <w:tr w:rsidR="00C065F6" w:rsidRPr="000A709E" w14:paraId="0D0636C8" w14:textId="77777777" w:rsidTr="00901281">
        <w:tc>
          <w:tcPr>
            <w:tcW w:w="4501" w:type="dxa"/>
            <w:vMerge w:val="restart"/>
          </w:tcPr>
          <w:p w14:paraId="1A2C54EB" w14:textId="77777777" w:rsidR="00C065F6" w:rsidRPr="000A709E" w:rsidRDefault="00C065F6" w:rsidP="00901281">
            <w:pPr>
              <w:spacing w:after="0" w:line="240" w:lineRule="auto"/>
              <w:jc w:val="both"/>
              <w:rPr>
                <w:rFonts w:ascii="Arial" w:hAnsi="Arial" w:cs="Arial"/>
              </w:rPr>
            </w:pPr>
          </w:p>
        </w:tc>
        <w:tc>
          <w:tcPr>
            <w:tcW w:w="5133" w:type="dxa"/>
            <w:gridSpan w:val="8"/>
            <w:shd w:val="clear" w:color="auto" w:fill="DEEAF6" w:themeFill="accent5" w:themeFillTint="33"/>
          </w:tcPr>
          <w:p w14:paraId="31C27B70" w14:textId="77777777" w:rsidR="00C065F6" w:rsidRPr="000A709E" w:rsidRDefault="00C065F6" w:rsidP="00901281">
            <w:pPr>
              <w:spacing w:after="0" w:line="240" w:lineRule="auto"/>
              <w:jc w:val="center"/>
              <w:rPr>
                <w:rFonts w:ascii="Arial" w:hAnsi="Arial" w:cs="Arial"/>
                <w:b/>
              </w:rPr>
            </w:pPr>
            <w:r w:rsidRPr="000A709E">
              <w:rPr>
                <w:rFonts w:ascii="Arial" w:hAnsi="Arial" w:cs="Arial"/>
                <w:b/>
                <w:color w:val="4472C4" w:themeColor="accent1"/>
              </w:rPr>
              <w:t>NON CADRES</w:t>
            </w:r>
          </w:p>
        </w:tc>
      </w:tr>
      <w:tr w:rsidR="00C065F6" w:rsidRPr="000A709E" w14:paraId="4A3B4589" w14:textId="77777777" w:rsidTr="00901281">
        <w:tc>
          <w:tcPr>
            <w:tcW w:w="4501" w:type="dxa"/>
            <w:vMerge/>
          </w:tcPr>
          <w:p w14:paraId="427047E2" w14:textId="77777777" w:rsidR="00C065F6" w:rsidRPr="000A709E" w:rsidRDefault="00C065F6" w:rsidP="00901281">
            <w:pPr>
              <w:spacing w:after="0" w:line="240" w:lineRule="auto"/>
              <w:jc w:val="both"/>
              <w:rPr>
                <w:rFonts w:ascii="Arial" w:hAnsi="Arial" w:cs="Arial"/>
              </w:rPr>
            </w:pPr>
          </w:p>
        </w:tc>
        <w:tc>
          <w:tcPr>
            <w:tcW w:w="1798" w:type="dxa"/>
            <w:gridSpan w:val="3"/>
            <w:shd w:val="clear" w:color="auto" w:fill="DEEAF6" w:themeFill="accent5" w:themeFillTint="33"/>
          </w:tcPr>
          <w:p w14:paraId="68828FE7" w14:textId="77777777" w:rsidR="00C065F6" w:rsidRPr="000A709E" w:rsidRDefault="00C065F6" w:rsidP="00901281">
            <w:pPr>
              <w:spacing w:after="0" w:line="240" w:lineRule="auto"/>
              <w:jc w:val="center"/>
              <w:rPr>
                <w:rFonts w:ascii="Arial" w:hAnsi="Arial" w:cs="Arial"/>
                <w:b/>
              </w:rPr>
            </w:pPr>
            <w:r w:rsidRPr="000A709E">
              <w:rPr>
                <w:rFonts w:ascii="Arial" w:hAnsi="Arial" w:cs="Arial"/>
                <w:b/>
              </w:rPr>
              <w:t>Employeur</w:t>
            </w:r>
          </w:p>
        </w:tc>
        <w:tc>
          <w:tcPr>
            <w:tcW w:w="1685" w:type="dxa"/>
            <w:gridSpan w:val="3"/>
            <w:shd w:val="clear" w:color="auto" w:fill="DEEAF6" w:themeFill="accent5" w:themeFillTint="33"/>
          </w:tcPr>
          <w:p w14:paraId="73D772D9" w14:textId="77777777" w:rsidR="00C065F6" w:rsidRPr="000A709E" w:rsidRDefault="00C065F6" w:rsidP="00901281">
            <w:pPr>
              <w:spacing w:after="0" w:line="240" w:lineRule="auto"/>
              <w:jc w:val="center"/>
              <w:rPr>
                <w:rFonts w:ascii="Arial" w:hAnsi="Arial" w:cs="Arial"/>
                <w:b/>
              </w:rPr>
            </w:pPr>
            <w:r w:rsidRPr="000A709E">
              <w:rPr>
                <w:rFonts w:ascii="Arial" w:hAnsi="Arial" w:cs="Arial"/>
                <w:b/>
              </w:rPr>
              <w:t>Salarié</w:t>
            </w:r>
          </w:p>
        </w:tc>
        <w:tc>
          <w:tcPr>
            <w:tcW w:w="1650" w:type="dxa"/>
            <w:gridSpan w:val="2"/>
            <w:shd w:val="clear" w:color="auto" w:fill="DEEAF6" w:themeFill="accent5" w:themeFillTint="33"/>
          </w:tcPr>
          <w:p w14:paraId="2B5DD82F" w14:textId="77777777" w:rsidR="00C065F6" w:rsidRPr="000A709E" w:rsidRDefault="00C065F6" w:rsidP="00901281">
            <w:pPr>
              <w:spacing w:after="0" w:line="240" w:lineRule="auto"/>
              <w:jc w:val="center"/>
              <w:rPr>
                <w:rFonts w:ascii="Arial" w:hAnsi="Arial" w:cs="Arial"/>
                <w:b/>
              </w:rPr>
            </w:pPr>
            <w:r w:rsidRPr="000A709E">
              <w:rPr>
                <w:rFonts w:ascii="Arial" w:hAnsi="Arial" w:cs="Arial"/>
                <w:b/>
              </w:rPr>
              <w:t>Global</w:t>
            </w:r>
          </w:p>
        </w:tc>
      </w:tr>
      <w:tr w:rsidR="00C065F6" w:rsidRPr="000A709E" w14:paraId="25E7A9AC" w14:textId="77777777" w:rsidTr="00901281">
        <w:tc>
          <w:tcPr>
            <w:tcW w:w="4501" w:type="dxa"/>
            <w:vMerge/>
          </w:tcPr>
          <w:p w14:paraId="5EE77707" w14:textId="77777777" w:rsidR="00C065F6" w:rsidRPr="000A709E" w:rsidRDefault="00C065F6" w:rsidP="00901281">
            <w:pPr>
              <w:spacing w:after="0" w:line="240" w:lineRule="auto"/>
              <w:jc w:val="both"/>
              <w:rPr>
                <w:rFonts w:ascii="Arial" w:hAnsi="Arial" w:cs="Arial"/>
              </w:rPr>
            </w:pPr>
          </w:p>
        </w:tc>
        <w:tc>
          <w:tcPr>
            <w:tcW w:w="895" w:type="dxa"/>
            <w:shd w:val="clear" w:color="auto" w:fill="DEEAF6" w:themeFill="accent5" w:themeFillTint="33"/>
          </w:tcPr>
          <w:p w14:paraId="70CE34B6" w14:textId="77777777" w:rsidR="00C065F6" w:rsidRPr="000A709E" w:rsidRDefault="00C065F6" w:rsidP="00901281">
            <w:pPr>
              <w:spacing w:after="0" w:line="240" w:lineRule="auto"/>
              <w:jc w:val="center"/>
              <w:rPr>
                <w:rFonts w:ascii="Arial" w:hAnsi="Arial" w:cs="Arial"/>
              </w:rPr>
            </w:pPr>
            <w:r w:rsidRPr="000A709E">
              <w:rPr>
                <w:rFonts w:ascii="Arial" w:hAnsi="Arial" w:cs="Arial"/>
              </w:rPr>
              <w:t>TA</w:t>
            </w:r>
          </w:p>
        </w:tc>
        <w:tc>
          <w:tcPr>
            <w:tcW w:w="895" w:type="dxa"/>
            <w:shd w:val="clear" w:color="auto" w:fill="DEEAF6" w:themeFill="accent5" w:themeFillTint="33"/>
          </w:tcPr>
          <w:p w14:paraId="31C91CE9" w14:textId="77777777" w:rsidR="00C065F6" w:rsidRPr="000A709E" w:rsidRDefault="00C065F6" w:rsidP="00901281">
            <w:pPr>
              <w:spacing w:after="0" w:line="240" w:lineRule="auto"/>
              <w:jc w:val="center"/>
              <w:rPr>
                <w:rFonts w:ascii="Arial" w:hAnsi="Arial" w:cs="Arial"/>
              </w:rPr>
            </w:pPr>
            <w:r w:rsidRPr="000A709E">
              <w:rPr>
                <w:rFonts w:ascii="Arial" w:hAnsi="Arial" w:cs="Arial"/>
              </w:rPr>
              <w:t>TB</w:t>
            </w:r>
          </w:p>
        </w:tc>
        <w:tc>
          <w:tcPr>
            <w:tcW w:w="895" w:type="dxa"/>
            <w:gridSpan w:val="2"/>
            <w:shd w:val="clear" w:color="auto" w:fill="DEEAF6" w:themeFill="accent5" w:themeFillTint="33"/>
          </w:tcPr>
          <w:p w14:paraId="0B66D49D" w14:textId="77777777" w:rsidR="00C065F6" w:rsidRPr="000A709E" w:rsidRDefault="00C065F6" w:rsidP="00901281">
            <w:pPr>
              <w:spacing w:after="0" w:line="240" w:lineRule="auto"/>
              <w:jc w:val="center"/>
              <w:rPr>
                <w:rFonts w:ascii="Arial" w:hAnsi="Arial" w:cs="Arial"/>
              </w:rPr>
            </w:pPr>
            <w:r w:rsidRPr="000A709E">
              <w:rPr>
                <w:rFonts w:ascii="Arial" w:hAnsi="Arial" w:cs="Arial"/>
              </w:rPr>
              <w:t>TA</w:t>
            </w:r>
          </w:p>
        </w:tc>
        <w:tc>
          <w:tcPr>
            <w:tcW w:w="790" w:type="dxa"/>
            <w:shd w:val="clear" w:color="auto" w:fill="DEEAF6" w:themeFill="accent5" w:themeFillTint="33"/>
          </w:tcPr>
          <w:p w14:paraId="02F746D5" w14:textId="77777777" w:rsidR="00C065F6" w:rsidRPr="000A709E" w:rsidRDefault="00C065F6" w:rsidP="00901281">
            <w:pPr>
              <w:spacing w:after="0" w:line="240" w:lineRule="auto"/>
              <w:jc w:val="center"/>
              <w:rPr>
                <w:rFonts w:ascii="Arial" w:hAnsi="Arial" w:cs="Arial"/>
              </w:rPr>
            </w:pPr>
            <w:r w:rsidRPr="000A709E">
              <w:rPr>
                <w:rFonts w:ascii="Arial" w:hAnsi="Arial" w:cs="Arial"/>
              </w:rPr>
              <w:t>TB</w:t>
            </w:r>
          </w:p>
        </w:tc>
        <w:tc>
          <w:tcPr>
            <w:tcW w:w="838" w:type="dxa"/>
            <w:gridSpan w:val="2"/>
            <w:shd w:val="clear" w:color="auto" w:fill="DEEAF6" w:themeFill="accent5" w:themeFillTint="33"/>
          </w:tcPr>
          <w:p w14:paraId="63650AE8" w14:textId="77777777" w:rsidR="00C065F6" w:rsidRPr="000A709E" w:rsidRDefault="00C065F6" w:rsidP="00901281">
            <w:pPr>
              <w:spacing w:after="0" w:line="240" w:lineRule="auto"/>
              <w:jc w:val="center"/>
              <w:rPr>
                <w:rFonts w:ascii="Arial" w:hAnsi="Arial" w:cs="Arial"/>
              </w:rPr>
            </w:pPr>
            <w:r w:rsidRPr="000A709E">
              <w:rPr>
                <w:rFonts w:ascii="Arial" w:hAnsi="Arial" w:cs="Arial"/>
              </w:rPr>
              <w:t>TA</w:t>
            </w:r>
          </w:p>
        </w:tc>
        <w:tc>
          <w:tcPr>
            <w:tcW w:w="820" w:type="dxa"/>
            <w:shd w:val="clear" w:color="auto" w:fill="DEEAF6" w:themeFill="accent5" w:themeFillTint="33"/>
          </w:tcPr>
          <w:p w14:paraId="36604299" w14:textId="77777777" w:rsidR="00C065F6" w:rsidRPr="000A709E" w:rsidRDefault="00C065F6" w:rsidP="00901281">
            <w:pPr>
              <w:spacing w:after="0" w:line="240" w:lineRule="auto"/>
              <w:jc w:val="center"/>
              <w:rPr>
                <w:rFonts w:ascii="Arial" w:hAnsi="Arial" w:cs="Arial"/>
              </w:rPr>
            </w:pPr>
            <w:r w:rsidRPr="000A709E">
              <w:rPr>
                <w:rFonts w:ascii="Arial" w:hAnsi="Arial" w:cs="Arial"/>
              </w:rPr>
              <w:t>TB</w:t>
            </w:r>
          </w:p>
        </w:tc>
      </w:tr>
      <w:tr w:rsidR="00C065F6" w:rsidRPr="000A709E" w14:paraId="66D5ED42" w14:textId="77777777" w:rsidTr="00901281">
        <w:tc>
          <w:tcPr>
            <w:tcW w:w="4501" w:type="dxa"/>
            <w:shd w:val="clear" w:color="auto" w:fill="DEEAF6" w:themeFill="accent5" w:themeFillTint="33"/>
          </w:tcPr>
          <w:tbl>
            <w:tblPr>
              <w:tblW w:w="0" w:type="auto"/>
              <w:tblBorders>
                <w:top w:val="nil"/>
                <w:left w:val="nil"/>
                <w:bottom w:val="nil"/>
                <w:right w:val="nil"/>
              </w:tblBorders>
              <w:tblLayout w:type="fixed"/>
              <w:tblLook w:val="0000" w:firstRow="0" w:lastRow="0" w:firstColumn="0" w:lastColumn="0" w:noHBand="0" w:noVBand="0"/>
            </w:tblPr>
            <w:tblGrid>
              <w:gridCol w:w="4285"/>
            </w:tblGrid>
            <w:tr w:rsidR="00C065F6" w:rsidRPr="000A709E" w14:paraId="10FB0755" w14:textId="77777777" w:rsidTr="00901281">
              <w:trPr>
                <w:trHeight w:val="109"/>
              </w:trPr>
              <w:tc>
                <w:tcPr>
                  <w:tcW w:w="4285" w:type="dxa"/>
                </w:tcPr>
                <w:p w14:paraId="4364E6E7" w14:textId="77777777" w:rsidR="00C065F6" w:rsidRPr="000A709E" w:rsidRDefault="00C065F6" w:rsidP="00901281">
                  <w:pPr>
                    <w:spacing w:after="0" w:line="240" w:lineRule="auto"/>
                    <w:jc w:val="both"/>
                    <w:rPr>
                      <w:rFonts w:ascii="Arial" w:eastAsia="Times New Roman" w:hAnsi="Arial" w:cs="Arial"/>
                      <w:sz w:val="20"/>
                      <w:szCs w:val="20"/>
                      <w:lang w:eastAsia="fr-FR"/>
                    </w:rPr>
                  </w:pPr>
                  <w:r w:rsidRPr="000A709E">
                    <w:rPr>
                      <w:rFonts w:ascii="Arial" w:eastAsia="Times New Roman" w:hAnsi="Arial" w:cs="Arial"/>
                      <w:sz w:val="20"/>
                      <w:szCs w:val="20"/>
                      <w:lang w:eastAsia="fr-FR"/>
                    </w:rPr>
                    <w:t xml:space="preserve"> Décès (0,87%) et/ou rente éducation (0,25%)</w:t>
                  </w:r>
                </w:p>
              </w:tc>
            </w:tr>
          </w:tbl>
          <w:p w14:paraId="09551270" w14:textId="77777777" w:rsidR="00C065F6" w:rsidRPr="000A709E" w:rsidRDefault="00C065F6" w:rsidP="00901281">
            <w:pPr>
              <w:spacing w:after="0" w:line="240" w:lineRule="auto"/>
              <w:jc w:val="both"/>
              <w:rPr>
                <w:rFonts w:ascii="Arial" w:hAnsi="Arial" w:cs="Arial"/>
              </w:rPr>
            </w:pPr>
          </w:p>
        </w:tc>
        <w:tc>
          <w:tcPr>
            <w:tcW w:w="895" w:type="dxa"/>
          </w:tcPr>
          <w:p w14:paraId="1FB0FBE6" w14:textId="77777777" w:rsidR="00C065F6" w:rsidRPr="000A709E" w:rsidRDefault="00C065F6" w:rsidP="00901281">
            <w:pPr>
              <w:spacing w:after="0" w:line="240" w:lineRule="auto"/>
              <w:jc w:val="center"/>
              <w:rPr>
                <w:rFonts w:ascii="Arial" w:hAnsi="Arial" w:cs="Arial"/>
              </w:rPr>
            </w:pPr>
            <w:r w:rsidRPr="000A709E">
              <w:rPr>
                <w:rFonts w:ascii="Arial" w:hAnsi="Arial" w:cs="Arial"/>
              </w:rPr>
              <w:t>0,77%</w:t>
            </w:r>
          </w:p>
        </w:tc>
        <w:tc>
          <w:tcPr>
            <w:tcW w:w="895" w:type="dxa"/>
          </w:tcPr>
          <w:p w14:paraId="63BC7CA5" w14:textId="77777777" w:rsidR="00C065F6" w:rsidRPr="000A709E" w:rsidRDefault="00C065F6" w:rsidP="00901281">
            <w:pPr>
              <w:spacing w:after="0" w:line="240" w:lineRule="auto"/>
              <w:jc w:val="center"/>
              <w:rPr>
                <w:rFonts w:ascii="Arial" w:hAnsi="Arial" w:cs="Arial"/>
              </w:rPr>
            </w:pPr>
            <w:r w:rsidRPr="000A709E">
              <w:rPr>
                <w:rFonts w:ascii="Arial" w:hAnsi="Arial" w:cs="Arial"/>
              </w:rPr>
              <w:t>0,35%</w:t>
            </w:r>
          </w:p>
        </w:tc>
        <w:tc>
          <w:tcPr>
            <w:tcW w:w="895" w:type="dxa"/>
            <w:gridSpan w:val="2"/>
          </w:tcPr>
          <w:p w14:paraId="5106BAD4" w14:textId="77777777" w:rsidR="00C065F6" w:rsidRPr="000A709E" w:rsidRDefault="00C065F6" w:rsidP="00901281">
            <w:pPr>
              <w:spacing w:after="0" w:line="240" w:lineRule="auto"/>
              <w:jc w:val="center"/>
              <w:rPr>
                <w:rFonts w:ascii="Arial" w:hAnsi="Arial" w:cs="Arial"/>
              </w:rPr>
            </w:pPr>
            <w:r w:rsidRPr="000A709E">
              <w:rPr>
                <w:rFonts w:ascii="Arial" w:hAnsi="Arial" w:cs="Arial"/>
              </w:rPr>
              <w:t>0,08%</w:t>
            </w:r>
          </w:p>
        </w:tc>
        <w:tc>
          <w:tcPr>
            <w:tcW w:w="790" w:type="dxa"/>
          </w:tcPr>
          <w:p w14:paraId="0A3A3EA5" w14:textId="77777777" w:rsidR="00C065F6" w:rsidRPr="000A709E" w:rsidRDefault="00C065F6" w:rsidP="00901281">
            <w:pPr>
              <w:spacing w:after="0" w:line="240" w:lineRule="auto"/>
              <w:jc w:val="center"/>
              <w:rPr>
                <w:rFonts w:ascii="Arial" w:hAnsi="Arial" w:cs="Arial"/>
              </w:rPr>
            </w:pPr>
            <w:r w:rsidRPr="000A709E">
              <w:rPr>
                <w:rFonts w:ascii="Arial" w:hAnsi="Arial" w:cs="Arial"/>
              </w:rPr>
              <w:t>0,05%</w:t>
            </w:r>
          </w:p>
        </w:tc>
        <w:tc>
          <w:tcPr>
            <w:tcW w:w="838" w:type="dxa"/>
            <w:gridSpan w:val="2"/>
          </w:tcPr>
          <w:p w14:paraId="7781FB6E" w14:textId="77777777" w:rsidR="00C065F6" w:rsidRPr="000A709E" w:rsidRDefault="00C065F6" w:rsidP="00901281">
            <w:pPr>
              <w:spacing w:after="0" w:line="240" w:lineRule="auto"/>
              <w:jc w:val="center"/>
              <w:rPr>
                <w:rFonts w:ascii="Arial" w:hAnsi="Arial" w:cs="Arial"/>
              </w:rPr>
            </w:pPr>
            <w:r w:rsidRPr="000A709E">
              <w:rPr>
                <w:rFonts w:ascii="Arial" w:hAnsi="Arial" w:cs="Arial"/>
              </w:rPr>
              <w:t>0,85%</w:t>
            </w:r>
          </w:p>
        </w:tc>
        <w:tc>
          <w:tcPr>
            <w:tcW w:w="820" w:type="dxa"/>
          </w:tcPr>
          <w:p w14:paraId="5097B3B4" w14:textId="77777777" w:rsidR="00C065F6" w:rsidRPr="000A709E" w:rsidRDefault="00C065F6" w:rsidP="00901281">
            <w:pPr>
              <w:spacing w:after="0" w:line="240" w:lineRule="auto"/>
              <w:jc w:val="center"/>
              <w:rPr>
                <w:rFonts w:ascii="Arial" w:hAnsi="Arial" w:cs="Arial"/>
              </w:rPr>
            </w:pPr>
            <w:r w:rsidRPr="000A709E">
              <w:rPr>
                <w:rFonts w:ascii="Arial" w:hAnsi="Arial" w:cs="Arial"/>
              </w:rPr>
              <w:t>0,40%</w:t>
            </w:r>
          </w:p>
        </w:tc>
      </w:tr>
      <w:tr w:rsidR="00C065F6" w:rsidRPr="000A709E" w14:paraId="0A06F161" w14:textId="77777777" w:rsidTr="00901281">
        <w:tc>
          <w:tcPr>
            <w:tcW w:w="4501" w:type="dxa"/>
            <w:shd w:val="clear" w:color="auto" w:fill="DEEAF6" w:themeFill="accent5" w:themeFillTint="33"/>
          </w:tcPr>
          <w:tbl>
            <w:tblPr>
              <w:tblW w:w="0" w:type="auto"/>
              <w:tblBorders>
                <w:top w:val="nil"/>
                <w:left w:val="nil"/>
                <w:bottom w:val="nil"/>
                <w:right w:val="nil"/>
              </w:tblBorders>
              <w:tblLayout w:type="fixed"/>
              <w:tblLook w:val="0000" w:firstRow="0" w:lastRow="0" w:firstColumn="0" w:lastColumn="0" w:noHBand="0" w:noVBand="0"/>
            </w:tblPr>
            <w:tblGrid>
              <w:gridCol w:w="2195"/>
            </w:tblGrid>
            <w:tr w:rsidR="00C065F6" w:rsidRPr="000A709E" w14:paraId="58BC846D" w14:textId="77777777" w:rsidTr="00901281">
              <w:trPr>
                <w:trHeight w:val="109"/>
              </w:trPr>
              <w:tc>
                <w:tcPr>
                  <w:tcW w:w="2195" w:type="dxa"/>
                </w:tcPr>
                <w:p w14:paraId="37FBFA42" w14:textId="77777777" w:rsidR="00C065F6" w:rsidRPr="000A709E" w:rsidRDefault="00C065F6" w:rsidP="00901281">
                  <w:pPr>
                    <w:spacing w:after="0" w:line="240" w:lineRule="auto"/>
                    <w:jc w:val="both"/>
                    <w:rPr>
                      <w:rFonts w:ascii="Arial" w:eastAsia="Times New Roman" w:hAnsi="Arial" w:cs="Arial"/>
                      <w:sz w:val="20"/>
                      <w:szCs w:val="20"/>
                      <w:lang w:eastAsia="fr-FR"/>
                    </w:rPr>
                  </w:pPr>
                  <w:r w:rsidRPr="000A709E">
                    <w:rPr>
                      <w:rFonts w:ascii="Arial" w:eastAsia="Times New Roman" w:hAnsi="Arial" w:cs="Arial"/>
                      <w:sz w:val="20"/>
                      <w:szCs w:val="20"/>
                      <w:lang w:eastAsia="fr-FR"/>
                    </w:rPr>
                    <w:t xml:space="preserve"> Incapacité temporaire</w:t>
                  </w:r>
                </w:p>
              </w:tc>
            </w:tr>
          </w:tbl>
          <w:p w14:paraId="53312A41" w14:textId="77777777" w:rsidR="00C065F6" w:rsidRPr="000A709E" w:rsidRDefault="00C065F6" w:rsidP="00901281">
            <w:pPr>
              <w:spacing w:after="0" w:line="240" w:lineRule="auto"/>
              <w:jc w:val="both"/>
              <w:rPr>
                <w:rFonts w:ascii="Arial" w:hAnsi="Arial" w:cs="Arial"/>
              </w:rPr>
            </w:pPr>
          </w:p>
        </w:tc>
        <w:tc>
          <w:tcPr>
            <w:tcW w:w="895" w:type="dxa"/>
          </w:tcPr>
          <w:p w14:paraId="202EE598" w14:textId="77777777" w:rsidR="00C065F6" w:rsidRPr="000A709E" w:rsidRDefault="00C065F6" w:rsidP="00901281">
            <w:pPr>
              <w:spacing w:after="0" w:line="240" w:lineRule="auto"/>
              <w:jc w:val="center"/>
              <w:rPr>
                <w:rFonts w:ascii="Arial" w:hAnsi="Arial" w:cs="Arial"/>
              </w:rPr>
            </w:pPr>
            <w:r w:rsidRPr="000A709E">
              <w:rPr>
                <w:rFonts w:ascii="Arial" w:hAnsi="Arial" w:cs="Arial"/>
              </w:rPr>
              <w:t>0,24%</w:t>
            </w:r>
          </w:p>
        </w:tc>
        <w:tc>
          <w:tcPr>
            <w:tcW w:w="895" w:type="dxa"/>
          </w:tcPr>
          <w:p w14:paraId="422AB3DD" w14:textId="77777777" w:rsidR="00C065F6" w:rsidRPr="000A709E" w:rsidRDefault="00C065F6" w:rsidP="00901281">
            <w:pPr>
              <w:spacing w:after="0" w:line="240" w:lineRule="auto"/>
              <w:jc w:val="center"/>
              <w:rPr>
                <w:rFonts w:ascii="Arial" w:hAnsi="Arial" w:cs="Arial"/>
              </w:rPr>
            </w:pPr>
            <w:r w:rsidRPr="000A709E">
              <w:rPr>
                <w:rFonts w:ascii="Arial" w:hAnsi="Arial" w:cs="Arial"/>
              </w:rPr>
              <w:t>0,28%</w:t>
            </w:r>
          </w:p>
        </w:tc>
        <w:tc>
          <w:tcPr>
            <w:tcW w:w="895" w:type="dxa"/>
            <w:gridSpan w:val="2"/>
          </w:tcPr>
          <w:p w14:paraId="7B42EF3C" w14:textId="77777777" w:rsidR="00C065F6" w:rsidRPr="000A709E" w:rsidRDefault="00C065F6" w:rsidP="00901281">
            <w:pPr>
              <w:spacing w:after="0" w:line="240" w:lineRule="auto"/>
              <w:jc w:val="center"/>
              <w:rPr>
                <w:rFonts w:ascii="Arial" w:hAnsi="Arial" w:cs="Arial"/>
              </w:rPr>
            </w:pPr>
            <w:r w:rsidRPr="000A709E">
              <w:rPr>
                <w:rFonts w:ascii="Arial" w:hAnsi="Arial" w:cs="Arial"/>
              </w:rPr>
              <w:t>0,24%</w:t>
            </w:r>
          </w:p>
        </w:tc>
        <w:tc>
          <w:tcPr>
            <w:tcW w:w="790" w:type="dxa"/>
          </w:tcPr>
          <w:p w14:paraId="51E0DBB7" w14:textId="77777777" w:rsidR="00C065F6" w:rsidRPr="000A709E" w:rsidRDefault="00C065F6" w:rsidP="00901281">
            <w:pPr>
              <w:spacing w:after="0" w:line="240" w:lineRule="auto"/>
              <w:jc w:val="center"/>
              <w:rPr>
                <w:rFonts w:ascii="Arial" w:hAnsi="Arial" w:cs="Arial"/>
              </w:rPr>
            </w:pPr>
            <w:r w:rsidRPr="000A709E">
              <w:rPr>
                <w:rFonts w:ascii="Arial" w:hAnsi="Arial" w:cs="Arial"/>
              </w:rPr>
              <w:t>0,27%</w:t>
            </w:r>
          </w:p>
        </w:tc>
        <w:tc>
          <w:tcPr>
            <w:tcW w:w="838" w:type="dxa"/>
            <w:gridSpan w:val="2"/>
          </w:tcPr>
          <w:p w14:paraId="3A59CC54" w14:textId="77777777" w:rsidR="00C065F6" w:rsidRPr="000A709E" w:rsidRDefault="00C065F6" w:rsidP="00901281">
            <w:pPr>
              <w:spacing w:after="0" w:line="240" w:lineRule="auto"/>
              <w:jc w:val="center"/>
              <w:rPr>
                <w:rFonts w:ascii="Arial" w:hAnsi="Arial" w:cs="Arial"/>
              </w:rPr>
            </w:pPr>
            <w:r w:rsidRPr="000A709E">
              <w:rPr>
                <w:rFonts w:ascii="Arial" w:hAnsi="Arial" w:cs="Arial"/>
              </w:rPr>
              <w:t>0,48%</w:t>
            </w:r>
          </w:p>
        </w:tc>
        <w:tc>
          <w:tcPr>
            <w:tcW w:w="820" w:type="dxa"/>
          </w:tcPr>
          <w:p w14:paraId="22008BFB" w14:textId="77777777" w:rsidR="00C065F6" w:rsidRPr="000A709E" w:rsidRDefault="00C065F6" w:rsidP="00901281">
            <w:pPr>
              <w:spacing w:after="0" w:line="240" w:lineRule="auto"/>
              <w:jc w:val="center"/>
              <w:rPr>
                <w:rFonts w:ascii="Arial" w:hAnsi="Arial" w:cs="Arial"/>
              </w:rPr>
            </w:pPr>
            <w:r w:rsidRPr="000A709E">
              <w:rPr>
                <w:rFonts w:ascii="Arial" w:hAnsi="Arial" w:cs="Arial"/>
              </w:rPr>
              <w:t>0,55%</w:t>
            </w:r>
          </w:p>
        </w:tc>
      </w:tr>
      <w:tr w:rsidR="00C065F6" w:rsidRPr="000A709E" w14:paraId="7772A731" w14:textId="77777777" w:rsidTr="00901281">
        <w:tc>
          <w:tcPr>
            <w:tcW w:w="4501" w:type="dxa"/>
            <w:shd w:val="clear" w:color="auto" w:fill="DEEAF6" w:themeFill="accent5" w:themeFillTint="33"/>
          </w:tcPr>
          <w:tbl>
            <w:tblPr>
              <w:tblW w:w="0" w:type="auto"/>
              <w:tblBorders>
                <w:top w:val="nil"/>
                <w:left w:val="nil"/>
                <w:bottom w:val="nil"/>
                <w:right w:val="nil"/>
              </w:tblBorders>
              <w:tblLayout w:type="fixed"/>
              <w:tblLook w:val="0000" w:firstRow="0" w:lastRow="0" w:firstColumn="0" w:lastColumn="0" w:noHBand="0" w:noVBand="0"/>
            </w:tblPr>
            <w:tblGrid>
              <w:gridCol w:w="1061"/>
            </w:tblGrid>
            <w:tr w:rsidR="00C065F6" w:rsidRPr="000A709E" w14:paraId="505A805D" w14:textId="77777777" w:rsidTr="00901281">
              <w:trPr>
                <w:trHeight w:val="109"/>
              </w:trPr>
              <w:tc>
                <w:tcPr>
                  <w:tcW w:w="1061" w:type="dxa"/>
                </w:tcPr>
                <w:p w14:paraId="4766DDDF" w14:textId="77777777" w:rsidR="00C065F6" w:rsidRPr="000A709E" w:rsidRDefault="00C065F6" w:rsidP="00901281">
                  <w:pPr>
                    <w:spacing w:after="0" w:line="240" w:lineRule="auto"/>
                    <w:jc w:val="both"/>
                    <w:rPr>
                      <w:rFonts w:ascii="Arial" w:eastAsia="Times New Roman" w:hAnsi="Arial" w:cs="Arial"/>
                      <w:sz w:val="20"/>
                      <w:szCs w:val="20"/>
                      <w:lang w:eastAsia="fr-FR"/>
                    </w:rPr>
                  </w:pPr>
                  <w:r w:rsidRPr="000A709E">
                    <w:rPr>
                      <w:rFonts w:ascii="Arial" w:eastAsia="Times New Roman" w:hAnsi="Arial" w:cs="Arial"/>
                      <w:sz w:val="20"/>
                      <w:szCs w:val="20"/>
                      <w:lang w:eastAsia="fr-FR"/>
                    </w:rPr>
                    <w:t xml:space="preserve"> Invalidité</w:t>
                  </w:r>
                </w:p>
              </w:tc>
            </w:tr>
          </w:tbl>
          <w:p w14:paraId="3AFB4D25" w14:textId="77777777" w:rsidR="00C065F6" w:rsidRPr="000A709E" w:rsidRDefault="00C065F6" w:rsidP="00901281">
            <w:pPr>
              <w:spacing w:after="0" w:line="240" w:lineRule="auto"/>
              <w:jc w:val="both"/>
              <w:rPr>
                <w:rFonts w:ascii="Arial" w:hAnsi="Arial" w:cs="Arial"/>
              </w:rPr>
            </w:pPr>
          </w:p>
        </w:tc>
        <w:tc>
          <w:tcPr>
            <w:tcW w:w="895" w:type="dxa"/>
          </w:tcPr>
          <w:p w14:paraId="55CB6AB8" w14:textId="77777777" w:rsidR="00C065F6" w:rsidRPr="000A709E" w:rsidRDefault="00C065F6" w:rsidP="00901281">
            <w:pPr>
              <w:spacing w:after="0" w:line="240" w:lineRule="auto"/>
              <w:jc w:val="center"/>
              <w:rPr>
                <w:rFonts w:ascii="Arial" w:hAnsi="Arial" w:cs="Arial"/>
              </w:rPr>
            </w:pPr>
            <w:r w:rsidRPr="000A709E">
              <w:rPr>
                <w:rFonts w:ascii="Arial" w:hAnsi="Arial" w:cs="Arial"/>
              </w:rPr>
              <w:t>1,42%</w:t>
            </w:r>
          </w:p>
        </w:tc>
        <w:tc>
          <w:tcPr>
            <w:tcW w:w="895" w:type="dxa"/>
          </w:tcPr>
          <w:p w14:paraId="77C9EC5B" w14:textId="77777777" w:rsidR="00C065F6" w:rsidRPr="000A709E" w:rsidRDefault="00C065F6" w:rsidP="00901281">
            <w:pPr>
              <w:spacing w:after="0" w:line="240" w:lineRule="auto"/>
              <w:jc w:val="center"/>
              <w:rPr>
                <w:rFonts w:ascii="Arial" w:hAnsi="Arial" w:cs="Arial"/>
              </w:rPr>
            </w:pPr>
            <w:r w:rsidRPr="000A709E">
              <w:rPr>
                <w:rFonts w:ascii="Arial" w:hAnsi="Arial" w:cs="Arial"/>
              </w:rPr>
              <w:t>1,80%</w:t>
            </w:r>
          </w:p>
        </w:tc>
        <w:tc>
          <w:tcPr>
            <w:tcW w:w="895" w:type="dxa"/>
            <w:gridSpan w:val="2"/>
          </w:tcPr>
          <w:p w14:paraId="187D6542" w14:textId="77777777" w:rsidR="00C065F6" w:rsidRPr="000A709E" w:rsidRDefault="00C065F6" w:rsidP="00901281">
            <w:pPr>
              <w:spacing w:after="0" w:line="240" w:lineRule="auto"/>
              <w:jc w:val="center"/>
              <w:rPr>
                <w:rFonts w:ascii="Arial" w:hAnsi="Arial" w:cs="Arial"/>
              </w:rPr>
            </w:pPr>
            <w:r w:rsidRPr="000A709E">
              <w:rPr>
                <w:rFonts w:ascii="Arial" w:hAnsi="Arial" w:cs="Arial"/>
              </w:rPr>
              <w:t>0,08%</w:t>
            </w:r>
          </w:p>
        </w:tc>
        <w:tc>
          <w:tcPr>
            <w:tcW w:w="790" w:type="dxa"/>
          </w:tcPr>
          <w:p w14:paraId="1DA254BE" w14:textId="77777777" w:rsidR="00C065F6" w:rsidRPr="000A709E" w:rsidRDefault="00C065F6" w:rsidP="00901281">
            <w:pPr>
              <w:spacing w:after="0" w:line="240" w:lineRule="auto"/>
              <w:jc w:val="center"/>
              <w:rPr>
                <w:rFonts w:ascii="Arial" w:hAnsi="Arial" w:cs="Arial"/>
              </w:rPr>
            </w:pPr>
            <w:r w:rsidRPr="000A709E">
              <w:rPr>
                <w:rFonts w:ascii="Arial" w:hAnsi="Arial" w:cs="Arial"/>
              </w:rPr>
              <w:t>0,08%</w:t>
            </w:r>
          </w:p>
        </w:tc>
        <w:tc>
          <w:tcPr>
            <w:tcW w:w="838" w:type="dxa"/>
            <w:gridSpan w:val="2"/>
          </w:tcPr>
          <w:p w14:paraId="7799C69A" w14:textId="77777777" w:rsidR="00C065F6" w:rsidRPr="000A709E" w:rsidRDefault="00C065F6" w:rsidP="00901281">
            <w:pPr>
              <w:spacing w:after="0" w:line="240" w:lineRule="auto"/>
              <w:jc w:val="center"/>
              <w:rPr>
                <w:rFonts w:ascii="Arial" w:hAnsi="Arial" w:cs="Arial"/>
              </w:rPr>
            </w:pPr>
            <w:r w:rsidRPr="000A709E">
              <w:rPr>
                <w:rFonts w:ascii="Arial" w:hAnsi="Arial" w:cs="Arial"/>
              </w:rPr>
              <w:t>1,50%</w:t>
            </w:r>
          </w:p>
        </w:tc>
        <w:tc>
          <w:tcPr>
            <w:tcW w:w="820" w:type="dxa"/>
          </w:tcPr>
          <w:p w14:paraId="6164EA05" w14:textId="77777777" w:rsidR="00C065F6" w:rsidRPr="000A709E" w:rsidRDefault="00C065F6" w:rsidP="00901281">
            <w:pPr>
              <w:spacing w:after="0" w:line="240" w:lineRule="auto"/>
              <w:jc w:val="center"/>
              <w:rPr>
                <w:rFonts w:ascii="Arial" w:hAnsi="Arial" w:cs="Arial"/>
              </w:rPr>
            </w:pPr>
            <w:r w:rsidRPr="000A709E">
              <w:rPr>
                <w:rFonts w:ascii="Arial" w:hAnsi="Arial" w:cs="Arial"/>
              </w:rPr>
              <w:t>1,88%</w:t>
            </w:r>
          </w:p>
        </w:tc>
      </w:tr>
      <w:tr w:rsidR="00C065F6" w:rsidRPr="000A709E" w14:paraId="333585F2" w14:textId="77777777" w:rsidTr="00901281">
        <w:tc>
          <w:tcPr>
            <w:tcW w:w="4501" w:type="dxa"/>
            <w:shd w:val="clear" w:color="auto" w:fill="DEEAF6" w:themeFill="accent5" w:themeFillTint="33"/>
          </w:tcPr>
          <w:tbl>
            <w:tblPr>
              <w:tblW w:w="0" w:type="auto"/>
              <w:tblBorders>
                <w:top w:val="nil"/>
                <w:left w:val="nil"/>
                <w:bottom w:val="nil"/>
                <w:right w:val="nil"/>
              </w:tblBorders>
              <w:tblLayout w:type="fixed"/>
              <w:tblLook w:val="0000" w:firstRow="0" w:lastRow="0" w:firstColumn="0" w:lastColumn="0" w:noHBand="0" w:noVBand="0"/>
            </w:tblPr>
            <w:tblGrid>
              <w:gridCol w:w="750"/>
            </w:tblGrid>
            <w:tr w:rsidR="00C065F6" w:rsidRPr="000A709E" w14:paraId="7C6F7EF0" w14:textId="77777777" w:rsidTr="00901281">
              <w:trPr>
                <w:trHeight w:val="109"/>
              </w:trPr>
              <w:tc>
                <w:tcPr>
                  <w:tcW w:w="750" w:type="dxa"/>
                </w:tcPr>
                <w:p w14:paraId="0484F9CA" w14:textId="77777777" w:rsidR="00C065F6" w:rsidRPr="000A709E" w:rsidRDefault="00C065F6" w:rsidP="00901281">
                  <w:pPr>
                    <w:spacing w:after="0" w:line="240" w:lineRule="auto"/>
                    <w:jc w:val="both"/>
                    <w:rPr>
                      <w:rFonts w:ascii="Arial" w:eastAsia="Times New Roman" w:hAnsi="Arial" w:cs="Arial"/>
                      <w:sz w:val="20"/>
                      <w:szCs w:val="20"/>
                      <w:lang w:eastAsia="fr-FR"/>
                    </w:rPr>
                  </w:pPr>
                  <w:r w:rsidRPr="000A709E">
                    <w:rPr>
                      <w:rFonts w:ascii="Arial" w:eastAsia="Times New Roman" w:hAnsi="Arial" w:cs="Arial"/>
                      <w:sz w:val="20"/>
                      <w:szCs w:val="20"/>
                      <w:lang w:eastAsia="fr-FR"/>
                    </w:rPr>
                    <w:t xml:space="preserve"> </w:t>
                  </w:r>
                  <w:r w:rsidRPr="000A709E">
                    <w:rPr>
                      <w:rFonts w:ascii="Arial" w:eastAsia="Times New Roman" w:hAnsi="Arial" w:cs="Arial"/>
                      <w:b/>
                      <w:bCs/>
                      <w:sz w:val="20"/>
                      <w:szCs w:val="20"/>
                      <w:lang w:eastAsia="fr-FR"/>
                    </w:rPr>
                    <w:t>Total</w:t>
                  </w:r>
                </w:p>
              </w:tc>
            </w:tr>
          </w:tbl>
          <w:p w14:paraId="5C65C51B" w14:textId="77777777" w:rsidR="00C065F6" w:rsidRPr="000A709E" w:rsidRDefault="00C065F6" w:rsidP="00901281">
            <w:pPr>
              <w:spacing w:after="0" w:line="240" w:lineRule="auto"/>
              <w:jc w:val="both"/>
              <w:rPr>
                <w:rFonts w:ascii="Arial" w:hAnsi="Arial" w:cs="Arial"/>
              </w:rPr>
            </w:pPr>
          </w:p>
        </w:tc>
        <w:tc>
          <w:tcPr>
            <w:tcW w:w="895" w:type="dxa"/>
          </w:tcPr>
          <w:p w14:paraId="474789D4" w14:textId="77777777" w:rsidR="00C065F6" w:rsidRPr="000A709E" w:rsidRDefault="00C065F6" w:rsidP="00901281">
            <w:pPr>
              <w:spacing w:after="0" w:line="240" w:lineRule="auto"/>
              <w:jc w:val="center"/>
              <w:rPr>
                <w:rFonts w:ascii="Arial" w:hAnsi="Arial" w:cs="Arial"/>
              </w:rPr>
            </w:pPr>
            <w:r w:rsidRPr="000A709E">
              <w:rPr>
                <w:rFonts w:ascii="Arial" w:hAnsi="Arial" w:cs="Arial"/>
              </w:rPr>
              <w:t>2,43%</w:t>
            </w:r>
          </w:p>
        </w:tc>
        <w:tc>
          <w:tcPr>
            <w:tcW w:w="895" w:type="dxa"/>
          </w:tcPr>
          <w:p w14:paraId="1E7F6EDF" w14:textId="77777777" w:rsidR="00C065F6" w:rsidRPr="000A709E" w:rsidRDefault="00C065F6" w:rsidP="00901281">
            <w:pPr>
              <w:spacing w:after="0" w:line="240" w:lineRule="auto"/>
              <w:jc w:val="center"/>
              <w:rPr>
                <w:rFonts w:ascii="Arial" w:hAnsi="Arial" w:cs="Arial"/>
              </w:rPr>
            </w:pPr>
            <w:r w:rsidRPr="000A709E">
              <w:rPr>
                <w:rFonts w:ascii="Arial" w:hAnsi="Arial" w:cs="Arial"/>
              </w:rPr>
              <w:t>2,43%</w:t>
            </w:r>
          </w:p>
        </w:tc>
        <w:tc>
          <w:tcPr>
            <w:tcW w:w="895" w:type="dxa"/>
            <w:gridSpan w:val="2"/>
          </w:tcPr>
          <w:p w14:paraId="19CD2739" w14:textId="77777777" w:rsidR="00C065F6" w:rsidRPr="000A709E" w:rsidRDefault="00C065F6" w:rsidP="00901281">
            <w:pPr>
              <w:spacing w:after="0" w:line="240" w:lineRule="auto"/>
              <w:jc w:val="center"/>
              <w:rPr>
                <w:rFonts w:ascii="Arial" w:hAnsi="Arial" w:cs="Arial"/>
              </w:rPr>
            </w:pPr>
            <w:r w:rsidRPr="000A709E">
              <w:rPr>
                <w:rFonts w:ascii="Arial" w:hAnsi="Arial" w:cs="Arial"/>
              </w:rPr>
              <w:t>0,40%</w:t>
            </w:r>
          </w:p>
        </w:tc>
        <w:tc>
          <w:tcPr>
            <w:tcW w:w="790" w:type="dxa"/>
          </w:tcPr>
          <w:p w14:paraId="6E6670BF" w14:textId="77777777" w:rsidR="00C065F6" w:rsidRPr="000A709E" w:rsidRDefault="00C065F6" w:rsidP="00901281">
            <w:pPr>
              <w:spacing w:after="0" w:line="240" w:lineRule="auto"/>
              <w:jc w:val="center"/>
              <w:rPr>
                <w:rFonts w:ascii="Arial" w:hAnsi="Arial" w:cs="Arial"/>
              </w:rPr>
            </w:pPr>
            <w:r w:rsidRPr="000A709E">
              <w:rPr>
                <w:rFonts w:ascii="Arial" w:hAnsi="Arial" w:cs="Arial"/>
              </w:rPr>
              <w:t>0,40%</w:t>
            </w:r>
          </w:p>
        </w:tc>
        <w:tc>
          <w:tcPr>
            <w:tcW w:w="838" w:type="dxa"/>
            <w:gridSpan w:val="2"/>
          </w:tcPr>
          <w:p w14:paraId="6B0054AF" w14:textId="77777777" w:rsidR="00C065F6" w:rsidRPr="000A709E" w:rsidRDefault="00C065F6" w:rsidP="00901281">
            <w:pPr>
              <w:spacing w:after="0" w:line="240" w:lineRule="auto"/>
              <w:jc w:val="center"/>
              <w:rPr>
                <w:rFonts w:ascii="Arial" w:hAnsi="Arial" w:cs="Arial"/>
                <w:b/>
                <w:color w:val="4472C4" w:themeColor="accent1"/>
              </w:rPr>
            </w:pPr>
            <w:r w:rsidRPr="000A709E">
              <w:rPr>
                <w:rFonts w:ascii="Arial" w:hAnsi="Arial" w:cs="Arial"/>
                <w:b/>
                <w:color w:val="4472C4" w:themeColor="accent1"/>
              </w:rPr>
              <w:t>2,83%</w:t>
            </w:r>
          </w:p>
        </w:tc>
        <w:tc>
          <w:tcPr>
            <w:tcW w:w="820" w:type="dxa"/>
          </w:tcPr>
          <w:p w14:paraId="06BD9CD0" w14:textId="77777777" w:rsidR="00C065F6" w:rsidRPr="000A709E" w:rsidRDefault="00C065F6" w:rsidP="00901281">
            <w:pPr>
              <w:spacing w:after="0" w:line="240" w:lineRule="auto"/>
              <w:jc w:val="center"/>
              <w:rPr>
                <w:rFonts w:ascii="Arial" w:hAnsi="Arial" w:cs="Arial"/>
                <w:b/>
                <w:color w:val="4472C4" w:themeColor="accent1"/>
              </w:rPr>
            </w:pPr>
            <w:r w:rsidRPr="000A709E">
              <w:rPr>
                <w:rFonts w:ascii="Arial" w:hAnsi="Arial" w:cs="Arial"/>
                <w:b/>
                <w:color w:val="4472C4" w:themeColor="accent1"/>
              </w:rPr>
              <w:t>2,83%</w:t>
            </w:r>
          </w:p>
        </w:tc>
      </w:tr>
      <w:tr w:rsidR="00C065F6" w:rsidRPr="000E3B66" w14:paraId="6E5CD83A" w14:textId="77777777" w:rsidTr="00901281">
        <w:tc>
          <w:tcPr>
            <w:tcW w:w="4501" w:type="dxa"/>
            <w:shd w:val="clear" w:color="auto" w:fill="DEEAF6" w:themeFill="accent5" w:themeFillTint="33"/>
          </w:tcPr>
          <w:tbl>
            <w:tblPr>
              <w:tblW w:w="0" w:type="auto"/>
              <w:tblBorders>
                <w:top w:val="nil"/>
                <w:left w:val="nil"/>
                <w:bottom w:val="nil"/>
                <w:right w:val="nil"/>
              </w:tblBorders>
              <w:tblLayout w:type="fixed"/>
              <w:tblLook w:val="0000" w:firstRow="0" w:lastRow="0" w:firstColumn="0" w:lastColumn="0" w:noHBand="0" w:noVBand="0"/>
            </w:tblPr>
            <w:tblGrid>
              <w:gridCol w:w="2529"/>
            </w:tblGrid>
            <w:tr w:rsidR="00C065F6" w:rsidRPr="000A709E" w14:paraId="3646F929" w14:textId="77777777" w:rsidTr="00901281">
              <w:trPr>
                <w:trHeight w:val="109"/>
              </w:trPr>
              <w:tc>
                <w:tcPr>
                  <w:tcW w:w="2529" w:type="dxa"/>
                </w:tcPr>
                <w:p w14:paraId="2760591A" w14:textId="77777777" w:rsidR="00C065F6" w:rsidRPr="000A709E" w:rsidRDefault="00C065F6" w:rsidP="00901281">
                  <w:pPr>
                    <w:spacing w:after="0" w:line="240" w:lineRule="auto"/>
                    <w:jc w:val="both"/>
                    <w:rPr>
                      <w:rFonts w:ascii="Arial" w:eastAsia="Times New Roman" w:hAnsi="Arial" w:cs="Arial"/>
                      <w:sz w:val="20"/>
                      <w:szCs w:val="20"/>
                      <w:lang w:eastAsia="fr-FR"/>
                    </w:rPr>
                  </w:pPr>
                  <w:r w:rsidRPr="000A709E">
                    <w:rPr>
                      <w:rFonts w:ascii="Arial" w:eastAsia="Times New Roman" w:hAnsi="Arial" w:cs="Arial"/>
                      <w:sz w:val="20"/>
                      <w:szCs w:val="20"/>
                      <w:lang w:eastAsia="fr-FR"/>
                    </w:rPr>
                    <w:t xml:space="preserve"> </w:t>
                  </w:r>
                  <w:r w:rsidRPr="000A709E">
                    <w:rPr>
                      <w:rFonts w:ascii="Arial" w:eastAsia="Times New Roman" w:hAnsi="Arial" w:cs="Arial"/>
                      <w:b/>
                      <w:bCs/>
                      <w:sz w:val="20"/>
                      <w:szCs w:val="20"/>
                      <w:lang w:eastAsia="fr-FR"/>
                    </w:rPr>
                    <w:t>Part employeur / salarié</w:t>
                  </w:r>
                </w:p>
              </w:tc>
            </w:tr>
          </w:tbl>
          <w:p w14:paraId="5BD17502" w14:textId="77777777" w:rsidR="00C065F6" w:rsidRPr="000A709E" w:rsidRDefault="00C065F6" w:rsidP="00901281">
            <w:pPr>
              <w:spacing w:after="0" w:line="240" w:lineRule="auto"/>
              <w:jc w:val="both"/>
              <w:rPr>
                <w:rFonts w:ascii="Arial" w:hAnsi="Arial" w:cs="Arial"/>
              </w:rPr>
            </w:pPr>
          </w:p>
        </w:tc>
        <w:tc>
          <w:tcPr>
            <w:tcW w:w="895" w:type="dxa"/>
          </w:tcPr>
          <w:p w14:paraId="0D82A2C6" w14:textId="77777777" w:rsidR="00C065F6" w:rsidRPr="000A709E" w:rsidRDefault="00C065F6" w:rsidP="00901281">
            <w:pPr>
              <w:spacing w:after="0" w:line="240" w:lineRule="auto"/>
              <w:jc w:val="center"/>
              <w:rPr>
                <w:rFonts w:ascii="Arial" w:hAnsi="Arial" w:cs="Arial"/>
                <w:b/>
                <w:color w:val="4472C4" w:themeColor="accent1"/>
              </w:rPr>
            </w:pPr>
            <w:r w:rsidRPr="000A709E">
              <w:rPr>
                <w:rFonts w:ascii="Arial" w:hAnsi="Arial" w:cs="Arial"/>
                <w:b/>
                <w:color w:val="4472C4" w:themeColor="accent1"/>
              </w:rPr>
              <w:t>86%</w:t>
            </w:r>
          </w:p>
        </w:tc>
        <w:tc>
          <w:tcPr>
            <w:tcW w:w="895" w:type="dxa"/>
          </w:tcPr>
          <w:p w14:paraId="67AB3F9F" w14:textId="77777777" w:rsidR="00C065F6" w:rsidRPr="000A709E" w:rsidRDefault="00C065F6" w:rsidP="00901281">
            <w:pPr>
              <w:spacing w:after="0" w:line="240" w:lineRule="auto"/>
              <w:jc w:val="center"/>
              <w:rPr>
                <w:rFonts w:ascii="Arial" w:hAnsi="Arial" w:cs="Arial"/>
                <w:b/>
                <w:color w:val="4472C4" w:themeColor="accent1"/>
              </w:rPr>
            </w:pPr>
            <w:r w:rsidRPr="000A709E">
              <w:rPr>
                <w:rFonts w:ascii="Arial" w:hAnsi="Arial" w:cs="Arial"/>
                <w:b/>
                <w:color w:val="4472C4" w:themeColor="accent1"/>
              </w:rPr>
              <w:t>86%</w:t>
            </w:r>
          </w:p>
        </w:tc>
        <w:tc>
          <w:tcPr>
            <w:tcW w:w="895" w:type="dxa"/>
            <w:gridSpan w:val="2"/>
          </w:tcPr>
          <w:p w14:paraId="2FB4B1B8" w14:textId="77777777" w:rsidR="00C065F6" w:rsidRPr="000A709E" w:rsidRDefault="00C065F6" w:rsidP="00901281">
            <w:pPr>
              <w:spacing w:after="0" w:line="240" w:lineRule="auto"/>
              <w:jc w:val="center"/>
              <w:rPr>
                <w:rFonts w:ascii="Arial" w:hAnsi="Arial" w:cs="Arial"/>
                <w:b/>
                <w:color w:val="4472C4" w:themeColor="accent1"/>
              </w:rPr>
            </w:pPr>
            <w:r w:rsidRPr="000A709E">
              <w:rPr>
                <w:rFonts w:ascii="Arial" w:hAnsi="Arial" w:cs="Arial"/>
                <w:b/>
                <w:color w:val="4472C4" w:themeColor="accent1"/>
              </w:rPr>
              <w:t>14%</w:t>
            </w:r>
          </w:p>
        </w:tc>
        <w:tc>
          <w:tcPr>
            <w:tcW w:w="790" w:type="dxa"/>
          </w:tcPr>
          <w:p w14:paraId="4212BC75" w14:textId="77777777" w:rsidR="00C065F6" w:rsidRPr="000A709E" w:rsidRDefault="00C065F6" w:rsidP="00901281">
            <w:pPr>
              <w:spacing w:after="0" w:line="240" w:lineRule="auto"/>
              <w:jc w:val="center"/>
              <w:rPr>
                <w:rFonts w:ascii="Arial" w:hAnsi="Arial" w:cs="Arial"/>
                <w:b/>
                <w:color w:val="4472C4" w:themeColor="accent1"/>
              </w:rPr>
            </w:pPr>
            <w:r w:rsidRPr="000A709E">
              <w:rPr>
                <w:rFonts w:ascii="Arial" w:hAnsi="Arial" w:cs="Arial"/>
                <w:b/>
                <w:color w:val="4472C4" w:themeColor="accent1"/>
              </w:rPr>
              <w:t>14%</w:t>
            </w:r>
          </w:p>
        </w:tc>
        <w:tc>
          <w:tcPr>
            <w:tcW w:w="1658" w:type="dxa"/>
            <w:gridSpan w:val="3"/>
          </w:tcPr>
          <w:p w14:paraId="63D49B76" w14:textId="77777777" w:rsidR="00C065F6" w:rsidRPr="000A709E" w:rsidRDefault="00C065F6" w:rsidP="00901281">
            <w:pPr>
              <w:spacing w:after="0" w:line="240" w:lineRule="auto"/>
              <w:jc w:val="center"/>
              <w:rPr>
                <w:rFonts w:ascii="Arial" w:hAnsi="Arial" w:cs="Arial"/>
              </w:rPr>
            </w:pPr>
          </w:p>
        </w:tc>
      </w:tr>
    </w:tbl>
    <w:p w14:paraId="7AE02B84" w14:textId="77777777" w:rsidR="00C065F6" w:rsidRPr="000E3B66" w:rsidRDefault="00C065F6" w:rsidP="00C065F6">
      <w:pPr>
        <w:spacing w:after="0" w:line="240" w:lineRule="auto"/>
        <w:jc w:val="both"/>
        <w:rPr>
          <w:rFonts w:ascii="Arial" w:eastAsia="Times New Roman" w:hAnsi="Arial" w:cs="Arial"/>
          <w:highlight w:val="magenta"/>
          <w:lang w:eastAsia="fr-FR"/>
        </w:rPr>
      </w:pPr>
    </w:p>
    <w:p w14:paraId="04F2704D" w14:textId="77777777" w:rsidR="00C065F6" w:rsidRDefault="00C065F6" w:rsidP="00C065F6">
      <w:pPr>
        <w:spacing w:after="0" w:line="240" w:lineRule="auto"/>
        <w:ind w:right="27"/>
        <w:jc w:val="both"/>
        <w:rPr>
          <w:rFonts w:ascii="Arial" w:eastAsia="Times New Roman" w:hAnsi="Arial" w:cs="Arial"/>
          <w:lang w:eastAsia="fr-FR"/>
        </w:rPr>
      </w:pPr>
    </w:p>
    <w:p w14:paraId="63CAEB80" w14:textId="77777777" w:rsidR="00C065F6" w:rsidRDefault="00C065F6" w:rsidP="00C065F6">
      <w:pPr>
        <w:spacing w:after="0" w:line="240" w:lineRule="auto"/>
        <w:ind w:right="27"/>
        <w:jc w:val="both"/>
        <w:rPr>
          <w:rFonts w:ascii="Arial" w:eastAsia="Times New Roman" w:hAnsi="Arial" w:cs="Arial"/>
          <w:lang w:eastAsia="fr-FR"/>
        </w:rPr>
      </w:pPr>
    </w:p>
    <w:p w14:paraId="501C8610" w14:textId="77777777" w:rsidR="00377803" w:rsidRDefault="00377803" w:rsidP="00C065F6">
      <w:pPr>
        <w:spacing w:after="0" w:line="240" w:lineRule="auto"/>
        <w:ind w:right="27"/>
        <w:jc w:val="both"/>
        <w:rPr>
          <w:rFonts w:ascii="Arial" w:eastAsia="Times New Roman" w:hAnsi="Arial" w:cs="Arial"/>
          <w:lang w:eastAsia="fr-FR"/>
        </w:rPr>
      </w:pPr>
    </w:p>
    <w:p w14:paraId="7AB969CF" w14:textId="77777777" w:rsidR="00C065F6" w:rsidRPr="00D05DD7" w:rsidRDefault="00C065F6" w:rsidP="00C065F6">
      <w:pPr>
        <w:spacing w:after="0" w:line="240" w:lineRule="auto"/>
        <w:ind w:right="27"/>
        <w:jc w:val="both"/>
        <w:rPr>
          <w:rFonts w:ascii="Arial" w:eastAsia="Times New Roman" w:hAnsi="Arial" w:cs="Arial"/>
          <w:lang w:eastAsia="fr-FR"/>
        </w:rPr>
      </w:pPr>
    </w:p>
    <w:p w14:paraId="361D2203" w14:textId="77777777" w:rsidR="00C065F6" w:rsidRPr="00D05DD7" w:rsidRDefault="00C065F6" w:rsidP="00C065F6">
      <w:pPr>
        <w:shd w:val="clear" w:color="auto" w:fill="FF0000"/>
        <w:tabs>
          <w:tab w:val="left" w:pos="2977"/>
        </w:tabs>
        <w:spacing w:after="0" w:line="240" w:lineRule="auto"/>
        <w:ind w:right="6946"/>
        <w:jc w:val="both"/>
        <w:rPr>
          <w:rFonts w:ascii="Arial" w:eastAsia="Times New Roman" w:hAnsi="Arial" w:cs="Arial"/>
          <w:b/>
          <w:bCs/>
          <w:color w:val="FFFFFF"/>
          <w:lang w:eastAsia="fr-FR"/>
        </w:rPr>
      </w:pPr>
      <w:r>
        <w:rPr>
          <w:rFonts w:ascii="Arial" w:eastAsia="Times New Roman" w:hAnsi="Arial" w:cs="Arial"/>
          <w:b/>
          <w:bCs/>
          <w:color w:val="FFFFFF"/>
          <w:lang w:eastAsia="fr-FR"/>
        </w:rPr>
        <w:t>5/</w:t>
      </w:r>
      <w:r w:rsidRPr="00D05DD7">
        <w:rPr>
          <w:rFonts w:ascii="Arial" w:eastAsia="Times New Roman" w:hAnsi="Arial" w:cs="Arial"/>
          <w:b/>
          <w:bCs/>
          <w:color w:val="FFFFFF"/>
          <w:lang w:eastAsia="fr-FR"/>
        </w:rPr>
        <w:t xml:space="preserve"> ACTION LOGEMENT</w:t>
      </w:r>
    </w:p>
    <w:p w14:paraId="16AE91A7" w14:textId="77777777" w:rsidR="00C065F6" w:rsidRPr="00D05DD7" w:rsidRDefault="00C065F6" w:rsidP="00C065F6">
      <w:pPr>
        <w:spacing w:after="0" w:line="240" w:lineRule="auto"/>
        <w:jc w:val="both"/>
        <w:rPr>
          <w:rFonts w:ascii="Arial" w:eastAsia="Times New Roman" w:hAnsi="Arial" w:cs="Arial"/>
          <w:sz w:val="18"/>
          <w:szCs w:val="18"/>
          <w:highlight w:val="yellow"/>
          <w:lang w:eastAsia="fr-FR"/>
        </w:rPr>
      </w:pPr>
    </w:p>
    <w:p w14:paraId="42166EDD" w14:textId="77777777" w:rsidR="00C065F6" w:rsidRPr="00D05DD7" w:rsidRDefault="00C065F6" w:rsidP="00C065F6">
      <w:pPr>
        <w:spacing w:after="0" w:line="240" w:lineRule="auto"/>
        <w:jc w:val="both"/>
        <w:rPr>
          <w:rFonts w:ascii="Arial" w:eastAsia="Times New Roman" w:hAnsi="Arial" w:cs="Arial"/>
          <w:lang w:eastAsia="fr-FR"/>
        </w:rPr>
      </w:pPr>
      <w:r w:rsidRPr="00D05DD7">
        <w:rPr>
          <w:rFonts w:ascii="Arial" w:eastAsia="Times New Roman" w:hAnsi="Arial" w:cs="Arial"/>
          <w:lang w:eastAsia="fr-FR"/>
        </w:rPr>
        <w:t>Action Logement (anciennement 1% Logement), est un partenaire de Galva Atlantique pour la participation des employeurs à l’effort de construction (PEEC), visant à faciliter l’accès au logement des salariés.</w:t>
      </w:r>
    </w:p>
    <w:p w14:paraId="71A7DACA" w14:textId="77777777" w:rsidR="00C065F6" w:rsidRPr="00D05DD7" w:rsidRDefault="00C065F6" w:rsidP="00C065F6">
      <w:pPr>
        <w:spacing w:after="0" w:line="240" w:lineRule="auto"/>
        <w:jc w:val="both"/>
        <w:rPr>
          <w:rFonts w:ascii="Arial" w:eastAsia="Times New Roman" w:hAnsi="Arial" w:cs="Arial"/>
          <w:lang w:eastAsia="fr-FR"/>
        </w:rPr>
      </w:pPr>
    </w:p>
    <w:p w14:paraId="4F8174AA" w14:textId="77777777" w:rsidR="00C065F6" w:rsidRPr="00D05DD7" w:rsidRDefault="00C065F6" w:rsidP="00C065F6">
      <w:pPr>
        <w:spacing w:after="0" w:line="240" w:lineRule="auto"/>
        <w:jc w:val="both"/>
        <w:rPr>
          <w:rFonts w:ascii="Arial" w:eastAsia="Times New Roman" w:hAnsi="Arial" w:cs="Arial"/>
          <w:lang w:eastAsia="fr-FR"/>
        </w:rPr>
      </w:pPr>
      <w:r w:rsidRPr="00D05DD7">
        <w:rPr>
          <w:rFonts w:ascii="Arial" w:eastAsia="Times New Roman" w:hAnsi="Arial" w:cs="Arial"/>
          <w:lang w:eastAsia="fr-FR"/>
        </w:rPr>
        <w:t>Galva Atlantique verse à Action Logement une cotisation annuelle. Les sommes collectées permettent soit la construction de logement, soit l’aide directe aux salariés, via des prêts ou des cautionnements pour la location ou l’acquisition d’un logement.</w:t>
      </w:r>
    </w:p>
    <w:p w14:paraId="34656C35" w14:textId="77777777" w:rsidR="00C065F6" w:rsidRPr="00D05DD7" w:rsidRDefault="00C065F6" w:rsidP="00C065F6">
      <w:pPr>
        <w:spacing w:after="0" w:line="240" w:lineRule="auto"/>
        <w:jc w:val="both"/>
        <w:rPr>
          <w:rFonts w:ascii="Arial" w:eastAsia="Times New Roman" w:hAnsi="Arial" w:cs="Arial"/>
          <w:lang w:eastAsia="fr-FR"/>
        </w:rPr>
      </w:pPr>
    </w:p>
    <w:p w14:paraId="31F50DEA" w14:textId="77777777" w:rsidR="00C065F6" w:rsidRPr="00D05DD7" w:rsidRDefault="00C065F6" w:rsidP="00C065F6">
      <w:pPr>
        <w:spacing w:after="0" w:line="240" w:lineRule="auto"/>
        <w:jc w:val="both"/>
        <w:rPr>
          <w:rFonts w:ascii="Arial" w:eastAsia="Times New Roman" w:hAnsi="Arial" w:cs="Arial"/>
          <w:lang w:eastAsia="fr-FR"/>
        </w:rPr>
      </w:pPr>
      <w:r w:rsidRPr="00D05DD7">
        <w:rPr>
          <w:rFonts w:ascii="Arial" w:eastAsia="Times New Roman" w:hAnsi="Arial" w:cs="Arial"/>
          <w:lang w:eastAsia="fr-FR"/>
        </w:rPr>
        <w:t>Tout salarié, quel que soit le type de contrat de travail (CDD ou CDI), peut demander une aide au logement. Le Service Administratif se tient à votre disposition pour tout renseignement complémentaire.</w:t>
      </w:r>
    </w:p>
    <w:p w14:paraId="212389A0" w14:textId="77777777" w:rsidR="00C065F6" w:rsidRDefault="00C065F6" w:rsidP="00C065F6">
      <w:pPr>
        <w:spacing w:after="0" w:line="240" w:lineRule="auto"/>
        <w:rPr>
          <w:rFonts w:ascii="Arial" w:eastAsia="Times New Roman" w:hAnsi="Arial" w:cs="Arial"/>
          <w:highlight w:val="yellow"/>
          <w:lang w:eastAsia="fr-FR"/>
        </w:rPr>
      </w:pPr>
    </w:p>
    <w:p w14:paraId="6B637AC4" w14:textId="77777777" w:rsidR="00C065F6" w:rsidRPr="00D05DD7" w:rsidRDefault="00C065F6" w:rsidP="00C065F6">
      <w:pPr>
        <w:spacing w:after="0" w:line="240" w:lineRule="auto"/>
        <w:rPr>
          <w:rFonts w:ascii="Arial" w:eastAsia="Times New Roman" w:hAnsi="Arial" w:cs="Arial"/>
          <w:highlight w:val="yellow"/>
          <w:lang w:eastAsia="fr-FR"/>
        </w:rPr>
      </w:pPr>
    </w:p>
    <w:p w14:paraId="7E93AF34" w14:textId="77777777" w:rsidR="000D2613" w:rsidRDefault="000D2613" w:rsidP="00C065F6">
      <w:pPr>
        <w:spacing w:after="160" w:line="259" w:lineRule="auto"/>
        <w:rPr>
          <w:rFonts w:ascii="Arial" w:eastAsia="Times New Roman" w:hAnsi="Arial" w:cs="Arial"/>
          <w:highlight w:val="yellow"/>
          <w:lang w:eastAsia="fr-FR"/>
        </w:rPr>
      </w:pPr>
    </w:p>
    <w:p w14:paraId="6269A185" w14:textId="38C1D1A0" w:rsidR="00C065F6" w:rsidRDefault="00C065F6" w:rsidP="00C065F6">
      <w:pPr>
        <w:spacing w:after="160" w:line="259" w:lineRule="auto"/>
        <w:rPr>
          <w:rFonts w:ascii="Arial" w:eastAsia="Times New Roman" w:hAnsi="Arial" w:cs="Arial"/>
          <w:highlight w:val="yellow"/>
          <w:lang w:eastAsia="fr-FR"/>
        </w:rPr>
      </w:pPr>
      <w:r>
        <w:rPr>
          <w:rFonts w:ascii="Arial" w:eastAsia="Times New Roman" w:hAnsi="Arial" w:cs="Arial"/>
          <w:highlight w:val="yellow"/>
          <w:lang w:eastAsia="fr-FR"/>
        </w:rPr>
        <w:br w:type="page"/>
      </w:r>
    </w:p>
    <w:p w14:paraId="09664FF3" w14:textId="77777777" w:rsidR="00C065F6" w:rsidRPr="00D05DD7" w:rsidRDefault="00C065F6" w:rsidP="00C065F6">
      <w:pPr>
        <w:shd w:val="clear" w:color="auto" w:fill="FF0000"/>
        <w:spacing w:after="0" w:line="240" w:lineRule="auto"/>
        <w:ind w:right="6518"/>
        <w:jc w:val="both"/>
        <w:rPr>
          <w:rFonts w:ascii="Arial" w:eastAsia="Times New Roman" w:hAnsi="Arial" w:cs="Arial"/>
          <w:b/>
          <w:bCs/>
          <w:color w:val="FFFFFF"/>
          <w:lang w:eastAsia="fr-FR"/>
        </w:rPr>
      </w:pPr>
      <w:r>
        <w:rPr>
          <w:rFonts w:ascii="Arial" w:eastAsia="Times New Roman" w:hAnsi="Arial" w:cs="Arial"/>
          <w:b/>
          <w:bCs/>
          <w:color w:val="FFFFFF"/>
          <w:lang w:eastAsia="fr-FR"/>
        </w:rPr>
        <w:lastRenderedPageBreak/>
        <w:t>6</w:t>
      </w:r>
      <w:r w:rsidRPr="00D05DD7">
        <w:rPr>
          <w:rFonts w:ascii="Arial" w:eastAsia="Times New Roman" w:hAnsi="Arial" w:cs="Arial"/>
          <w:b/>
          <w:bCs/>
          <w:color w:val="FFFFFF"/>
          <w:lang w:eastAsia="fr-FR"/>
        </w:rPr>
        <w:t>/ EGALITE</w:t>
      </w:r>
      <w:r>
        <w:rPr>
          <w:rFonts w:ascii="Arial" w:eastAsia="Times New Roman" w:hAnsi="Arial" w:cs="Arial"/>
          <w:b/>
          <w:bCs/>
          <w:color w:val="FFFFFF"/>
          <w:lang w:eastAsia="fr-FR"/>
        </w:rPr>
        <w:t xml:space="preserve"> </w:t>
      </w:r>
      <w:r w:rsidRPr="00D05DD7">
        <w:rPr>
          <w:rFonts w:ascii="Arial" w:eastAsia="Times New Roman" w:hAnsi="Arial" w:cs="Arial"/>
          <w:b/>
          <w:bCs/>
          <w:color w:val="FFFFFF"/>
          <w:lang w:eastAsia="fr-FR"/>
        </w:rPr>
        <w:t>PROFESSIONNELLE</w:t>
      </w:r>
    </w:p>
    <w:p w14:paraId="3515CE95" w14:textId="77777777" w:rsidR="00C065F6" w:rsidRPr="00D05DD7" w:rsidRDefault="00C065F6" w:rsidP="00C065F6">
      <w:pPr>
        <w:spacing w:after="0" w:line="240" w:lineRule="auto"/>
        <w:jc w:val="both"/>
        <w:rPr>
          <w:rFonts w:ascii="Arial" w:eastAsia="Times New Roman" w:hAnsi="Arial" w:cs="Arial"/>
          <w:highlight w:val="yellow"/>
          <w:lang w:eastAsia="fr-FR"/>
        </w:rPr>
      </w:pPr>
    </w:p>
    <w:p w14:paraId="20A2F18A" w14:textId="48080DB9" w:rsidR="00C065F6" w:rsidRPr="0032047E" w:rsidRDefault="00C065F6" w:rsidP="00C065F6">
      <w:pPr>
        <w:spacing w:after="0" w:line="240" w:lineRule="auto"/>
        <w:jc w:val="both"/>
        <w:rPr>
          <w:rFonts w:ascii="Arial" w:eastAsia="Times New Roman" w:hAnsi="Arial" w:cs="Arial"/>
          <w:lang w:eastAsia="fr-FR"/>
        </w:rPr>
      </w:pPr>
      <w:r w:rsidRPr="002C4EB0">
        <w:rPr>
          <w:rFonts w:ascii="Arial" w:eastAsia="Times New Roman" w:hAnsi="Arial" w:cs="Arial"/>
          <w:lang w:eastAsia="fr-FR"/>
        </w:rPr>
        <w:t xml:space="preserve">Galva Atlantique a conclu un accord collectif </w:t>
      </w:r>
      <w:r w:rsidRPr="0032047E">
        <w:rPr>
          <w:rFonts w:ascii="Arial" w:eastAsia="Times New Roman" w:hAnsi="Arial" w:cs="Arial"/>
          <w:lang w:eastAsia="fr-FR"/>
        </w:rPr>
        <w:t>portant sur l’égalité professionnelle entre les femmes et les hommes pour une durée de trois ans qui est entré en vigueur le 1</w:t>
      </w:r>
      <w:r w:rsidRPr="0032047E">
        <w:rPr>
          <w:rFonts w:ascii="Arial" w:eastAsia="Times New Roman" w:hAnsi="Arial" w:cs="Arial"/>
          <w:vertAlign w:val="superscript"/>
          <w:lang w:eastAsia="fr-FR"/>
        </w:rPr>
        <w:t>er</w:t>
      </w:r>
      <w:r w:rsidRPr="0032047E">
        <w:rPr>
          <w:rFonts w:ascii="Arial" w:eastAsia="Times New Roman" w:hAnsi="Arial" w:cs="Arial"/>
          <w:lang w:eastAsia="fr-FR"/>
        </w:rPr>
        <w:t xml:space="preserve"> janvier 202</w:t>
      </w:r>
      <w:r w:rsidR="0032047E" w:rsidRPr="0032047E">
        <w:rPr>
          <w:rFonts w:ascii="Arial" w:eastAsia="Times New Roman" w:hAnsi="Arial" w:cs="Arial"/>
          <w:lang w:eastAsia="fr-FR"/>
        </w:rPr>
        <w:t>5</w:t>
      </w:r>
      <w:r w:rsidRPr="0032047E">
        <w:rPr>
          <w:rFonts w:ascii="Arial" w:eastAsia="Times New Roman" w:hAnsi="Arial" w:cs="Arial"/>
          <w:lang w:eastAsia="fr-FR"/>
        </w:rPr>
        <w:t>.</w:t>
      </w:r>
    </w:p>
    <w:p w14:paraId="2618F295" w14:textId="77777777" w:rsidR="00C065F6" w:rsidRPr="0032047E" w:rsidRDefault="00C065F6" w:rsidP="00C065F6">
      <w:pPr>
        <w:spacing w:after="0" w:line="240" w:lineRule="auto"/>
        <w:jc w:val="both"/>
        <w:rPr>
          <w:rFonts w:ascii="Arial" w:eastAsia="Times New Roman" w:hAnsi="Arial" w:cs="Arial"/>
          <w:lang w:eastAsia="fr-FR"/>
        </w:rPr>
      </w:pPr>
    </w:p>
    <w:p w14:paraId="261F017E" w14:textId="77777777" w:rsidR="00C065F6" w:rsidRPr="0095580C" w:rsidRDefault="00C065F6" w:rsidP="00C065F6">
      <w:pPr>
        <w:spacing w:after="0" w:line="240" w:lineRule="auto"/>
        <w:jc w:val="both"/>
        <w:rPr>
          <w:rFonts w:ascii="Arial" w:eastAsia="Times New Roman" w:hAnsi="Arial" w:cs="Arial"/>
          <w:lang w:eastAsia="fr-FR"/>
        </w:rPr>
      </w:pPr>
      <w:r w:rsidRPr="0095580C">
        <w:rPr>
          <w:rFonts w:ascii="Arial" w:eastAsia="Times New Roman" w:hAnsi="Arial" w:cs="Arial"/>
          <w:lang w:eastAsia="fr-FR"/>
        </w:rPr>
        <w:t>Conformément à l’article R.2242-2 du Code du Travail et compte tenu des résultats de l’analyse servant de base à l’établissement du présent accord, trois domaines d’action ont été retenus, parmi ceux figurant à l’article L.2323-47 du même code, pour promouvoir l’égalité professionnelle entre les femmes et les hommes au sein de l’entreprise.</w:t>
      </w:r>
    </w:p>
    <w:p w14:paraId="0E88FD91" w14:textId="77777777" w:rsidR="00C065F6" w:rsidRPr="0095580C" w:rsidRDefault="00C065F6" w:rsidP="00C065F6">
      <w:pPr>
        <w:spacing w:after="0" w:line="240" w:lineRule="auto"/>
        <w:jc w:val="both"/>
        <w:rPr>
          <w:rFonts w:ascii="Arial" w:eastAsia="Times New Roman" w:hAnsi="Arial" w:cs="Arial"/>
          <w:lang w:eastAsia="fr-FR"/>
        </w:rPr>
      </w:pPr>
    </w:p>
    <w:p w14:paraId="5E6DAEB5" w14:textId="77777777" w:rsidR="006910D5" w:rsidRPr="005550C1" w:rsidRDefault="006910D5" w:rsidP="006910D5">
      <w:pPr>
        <w:jc w:val="both"/>
        <w:rPr>
          <w:rFonts w:ascii="Arial" w:eastAsia="Times New Roman" w:hAnsi="Arial" w:cs="Arial"/>
          <w:lang w:eastAsia="fr-FR"/>
        </w:rPr>
      </w:pPr>
      <w:r w:rsidRPr="005550C1">
        <w:rPr>
          <w:rFonts w:ascii="Arial" w:eastAsia="Times New Roman" w:hAnsi="Arial" w:cs="Arial"/>
          <w:lang w:eastAsia="fr-FR"/>
        </w:rPr>
        <w:t>Les parties ont convenu de se fixer les objectifs de progression dans les domaines de la Rémunération Effective</w:t>
      </w:r>
      <w:r>
        <w:rPr>
          <w:rFonts w:ascii="Arial" w:eastAsia="Times New Roman" w:hAnsi="Arial" w:cs="Arial"/>
          <w:lang w:eastAsia="fr-FR"/>
        </w:rPr>
        <w:t>, de</w:t>
      </w:r>
      <w:r w:rsidRPr="005550C1">
        <w:rPr>
          <w:rFonts w:ascii="Arial" w:eastAsia="Times New Roman" w:hAnsi="Arial" w:cs="Arial"/>
          <w:lang w:eastAsia="fr-FR"/>
        </w:rPr>
        <w:t xml:space="preserve"> la formation et</w:t>
      </w:r>
      <w:r>
        <w:rPr>
          <w:rFonts w:ascii="Arial" w:eastAsia="Times New Roman" w:hAnsi="Arial" w:cs="Arial"/>
          <w:lang w:eastAsia="fr-FR"/>
        </w:rPr>
        <w:t xml:space="preserve"> de </w:t>
      </w:r>
      <w:r w:rsidRPr="005550C1">
        <w:rPr>
          <w:rFonts w:ascii="Arial" w:eastAsia="Times New Roman" w:hAnsi="Arial" w:cs="Arial"/>
          <w:lang w:eastAsia="fr-FR"/>
        </w:rPr>
        <w:t>l’articulation entre l'activité professionnelle et la vie personnelle et familiale.</w:t>
      </w:r>
    </w:p>
    <w:p w14:paraId="38745F65" w14:textId="3BD102D4" w:rsidR="00C065F6" w:rsidRPr="002F12E6" w:rsidRDefault="002F12E6" w:rsidP="002F12E6">
      <w:pPr>
        <w:spacing w:after="0" w:line="240" w:lineRule="auto"/>
        <w:jc w:val="center"/>
        <w:rPr>
          <w:rFonts w:ascii="Arial" w:eastAsia="Times New Roman" w:hAnsi="Arial" w:cs="Arial"/>
          <w:b/>
          <w:bCs/>
          <w:color w:val="EE0000"/>
          <w:u w:val="single"/>
          <w:lang w:eastAsia="fr-FR"/>
        </w:rPr>
      </w:pPr>
      <w:r w:rsidRPr="002F12E6">
        <w:rPr>
          <w:rFonts w:ascii="Arial" w:eastAsia="Times New Roman" w:hAnsi="Arial" w:cs="Arial"/>
          <w:b/>
          <w:bCs/>
          <w:color w:val="EE0000"/>
          <w:u w:val="single"/>
          <w:lang w:eastAsia="fr-FR"/>
        </w:rPr>
        <w:t>Bilan 2025</w:t>
      </w:r>
    </w:p>
    <w:p w14:paraId="5CD621F4" w14:textId="77777777" w:rsidR="002F12E6" w:rsidRPr="00675A8B" w:rsidRDefault="002F12E6" w:rsidP="00C065F6">
      <w:pPr>
        <w:spacing w:after="0" w:line="240" w:lineRule="auto"/>
        <w:jc w:val="both"/>
        <w:rPr>
          <w:rFonts w:ascii="Arial" w:eastAsia="Times New Roman" w:hAnsi="Arial" w:cs="Arial"/>
          <w:sz w:val="14"/>
          <w:szCs w:val="14"/>
          <w:lang w:eastAsia="fr-FR"/>
        </w:rPr>
      </w:pPr>
    </w:p>
    <w:p w14:paraId="637C769D" w14:textId="77777777" w:rsidR="00C065F6" w:rsidRPr="0032047E" w:rsidRDefault="00C065F6" w:rsidP="00C065F6">
      <w:pPr>
        <w:spacing w:after="0" w:line="240" w:lineRule="auto"/>
        <w:jc w:val="both"/>
        <w:rPr>
          <w:rFonts w:ascii="Arial" w:eastAsia="Times New Roman" w:hAnsi="Arial" w:cs="Arial"/>
          <w:b/>
          <w:u w:val="single"/>
          <w:lang w:eastAsia="fr-FR"/>
        </w:rPr>
      </w:pPr>
      <w:r w:rsidRPr="0032047E">
        <w:rPr>
          <w:rFonts w:ascii="Arial" w:eastAsia="Times New Roman" w:hAnsi="Arial" w:cs="Arial"/>
          <w:b/>
          <w:u w:val="single"/>
          <w:lang w:eastAsia="fr-FR"/>
        </w:rPr>
        <w:t>Rémunération effective</w:t>
      </w:r>
    </w:p>
    <w:p w14:paraId="38DF4578" w14:textId="4E25D0F3" w:rsidR="00C065F6" w:rsidRPr="0032047E" w:rsidRDefault="002F12E6" w:rsidP="00C065F6">
      <w:pPr>
        <w:spacing w:after="0" w:line="240" w:lineRule="auto"/>
        <w:jc w:val="both"/>
        <w:rPr>
          <w:rFonts w:ascii="Arial" w:eastAsia="Times New Roman" w:hAnsi="Arial" w:cs="Arial"/>
          <w:lang w:eastAsia="fr-FR"/>
        </w:rPr>
      </w:pPr>
      <w:r w:rsidRPr="002F12E6">
        <w:rPr>
          <w:rFonts w:ascii="Arial" w:eastAsia="Times New Roman" w:hAnsi="Arial" w:cs="Arial"/>
          <w:lang w:eastAsia="fr-FR"/>
        </w:rPr>
        <w:t>Galva-Atlantique garantit la plus stricte égalité de rémunération entre les femmes et les hommes nouvellement embauchés pour un même métier, un poste de niveau équivalent et un niveau de formation, d'expérience et d'expertise comparable.</w:t>
      </w:r>
      <w:r w:rsidR="00C065F6" w:rsidRPr="0032047E">
        <w:rPr>
          <w:rFonts w:ascii="Arial" w:eastAsia="Times New Roman" w:hAnsi="Arial" w:cs="Arial"/>
          <w:lang w:eastAsia="fr-FR"/>
        </w:rPr>
        <w:t xml:space="preserve"> </w:t>
      </w:r>
    </w:p>
    <w:p w14:paraId="6878DDAA" w14:textId="77777777" w:rsidR="00C065F6" w:rsidRPr="00FC47D7" w:rsidRDefault="00C065F6" w:rsidP="00C065F6">
      <w:pPr>
        <w:spacing w:after="0" w:line="240" w:lineRule="auto"/>
        <w:jc w:val="both"/>
        <w:rPr>
          <w:rFonts w:ascii="Arial" w:eastAsia="Times New Roman" w:hAnsi="Arial" w:cs="Arial"/>
          <w:highlight w:val="yellow"/>
          <w:lang w:eastAsia="fr-FR"/>
        </w:rPr>
      </w:pPr>
    </w:p>
    <w:p w14:paraId="7FDCB120" w14:textId="77777777" w:rsidR="00C065F6" w:rsidRPr="0032047E" w:rsidRDefault="00C065F6" w:rsidP="00C065F6">
      <w:pPr>
        <w:spacing w:after="0" w:line="240" w:lineRule="auto"/>
        <w:jc w:val="both"/>
        <w:rPr>
          <w:rFonts w:ascii="Arial" w:eastAsia="Times New Roman" w:hAnsi="Arial" w:cs="Arial"/>
          <w:i/>
          <w:u w:val="single"/>
          <w:lang w:eastAsia="fr-FR"/>
        </w:rPr>
      </w:pPr>
      <w:r w:rsidRPr="0032047E">
        <w:rPr>
          <w:rFonts w:ascii="Arial" w:eastAsia="Times New Roman" w:hAnsi="Arial" w:cs="Arial"/>
          <w:i/>
          <w:u w:val="single"/>
          <w:lang w:eastAsia="fr-FR"/>
        </w:rPr>
        <w:t>Indicateurs retenus :</w:t>
      </w:r>
    </w:p>
    <w:p w14:paraId="508407D1" w14:textId="1FB139C9" w:rsidR="00C065F6" w:rsidRPr="0032047E" w:rsidRDefault="00C065F6" w:rsidP="00C065F6">
      <w:pPr>
        <w:spacing w:after="0" w:line="240" w:lineRule="auto"/>
        <w:jc w:val="both"/>
        <w:rPr>
          <w:rFonts w:ascii="Arial" w:eastAsia="Times New Roman" w:hAnsi="Arial" w:cs="Arial"/>
          <w:lang w:eastAsia="fr-FR"/>
        </w:rPr>
      </w:pPr>
      <w:r w:rsidRPr="0032047E">
        <w:rPr>
          <w:rFonts w:ascii="Arial" w:eastAsia="Times New Roman" w:hAnsi="Arial" w:cs="Arial"/>
          <w:lang w:eastAsia="fr-FR"/>
        </w:rPr>
        <w:t>Nombre de réunions d’encadrement =</w:t>
      </w:r>
      <w:r w:rsidR="00A42F3E">
        <w:rPr>
          <w:rFonts w:ascii="Arial" w:eastAsia="Times New Roman" w:hAnsi="Arial" w:cs="Arial"/>
          <w:lang w:eastAsia="fr-FR"/>
        </w:rPr>
        <w:t> </w:t>
      </w:r>
      <w:r w:rsidR="00DF7B0F">
        <w:rPr>
          <w:rFonts w:ascii="Arial" w:eastAsia="Times New Roman" w:hAnsi="Arial" w:cs="Arial"/>
          <w:lang w:eastAsia="fr-FR"/>
        </w:rPr>
        <w:t>3</w:t>
      </w:r>
    </w:p>
    <w:p w14:paraId="742CCC0B" w14:textId="77777777" w:rsidR="00C065F6" w:rsidRPr="0032047E" w:rsidRDefault="00C065F6" w:rsidP="00C065F6">
      <w:pPr>
        <w:spacing w:after="0" w:line="240" w:lineRule="auto"/>
        <w:jc w:val="both"/>
        <w:rPr>
          <w:rFonts w:ascii="Arial" w:eastAsia="Times New Roman" w:hAnsi="Arial" w:cs="Arial"/>
          <w:lang w:eastAsia="fr-FR"/>
        </w:rPr>
      </w:pPr>
      <w:r w:rsidRPr="0032047E">
        <w:rPr>
          <w:rFonts w:ascii="Arial" w:eastAsia="Times New Roman" w:hAnsi="Arial" w:cs="Arial"/>
          <w:lang w:eastAsia="fr-FR"/>
        </w:rPr>
        <w:t>Niveau de rémunération par CSP et par embauche (tableau ci-dessous)</w:t>
      </w:r>
    </w:p>
    <w:p w14:paraId="759CAA25" w14:textId="77777777" w:rsidR="00C065F6" w:rsidRPr="0095580C" w:rsidRDefault="00C065F6" w:rsidP="00C065F6">
      <w:pPr>
        <w:spacing w:after="0" w:line="240" w:lineRule="auto"/>
        <w:jc w:val="both"/>
        <w:rPr>
          <w:rFonts w:ascii="Arial" w:eastAsia="Times New Roman" w:hAnsi="Arial" w:cs="Arial"/>
          <w:lang w:eastAsia="fr-FR"/>
        </w:rPr>
      </w:pPr>
      <w:r w:rsidRPr="0032047E">
        <w:rPr>
          <w:rFonts w:ascii="Arial" w:eastAsia="Times New Roman" w:hAnsi="Arial" w:cs="Arial"/>
          <w:lang w:eastAsia="fr-FR"/>
        </w:rPr>
        <w:t>Nombre de recrutements (tableau ci-dessous)</w:t>
      </w:r>
    </w:p>
    <w:tbl>
      <w:tblPr>
        <w:tblStyle w:val="Grilledutableau1"/>
        <w:tblpPr w:leftFromText="141" w:rightFromText="141" w:vertAnchor="text" w:horzAnchor="margin" w:tblpY="149"/>
        <w:tblW w:w="0" w:type="auto"/>
        <w:tblLook w:val="04A0" w:firstRow="1" w:lastRow="0" w:firstColumn="1" w:lastColumn="0" w:noHBand="0" w:noVBand="1"/>
      </w:tblPr>
      <w:tblGrid>
        <w:gridCol w:w="2090"/>
        <w:gridCol w:w="550"/>
        <w:gridCol w:w="550"/>
        <w:gridCol w:w="550"/>
        <w:gridCol w:w="541"/>
        <w:gridCol w:w="583"/>
        <w:gridCol w:w="888"/>
        <w:gridCol w:w="888"/>
      </w:tblGrid>
      <w:tr w:rsidR="00A42F3E" w:rsidRPr="009A6D50" w14:paraId="04825C30" w14:textId="77777777" w:rsidTr="00A42F3E">
        <w:trPr>
          <w:trHeight w:val="347"/>
        </w:trPr>
        <w:tc>
          <w:tcPr>
            <w:tcW w:w="2090" w:type="dxa"/>
            <w:shd w:val="clear" w:color="auto" w:fill="DAEEF3"/>
            <w:vAlign w:val="center"/>
          </w:tcPr>
          <w:p w14:paraId="163839DE" w14:textId="77777777" w:rsidR="00A42F3E" w:rsidRPr="00097DE9" w:rsidRDefault="00A42F3E" w:rsidP="00901281">
            <w:pPr>
              <w:spacing w:after="0" w:line="240" w:lineRule="auto"/>
              <w:jc w:val="center"/>
              <w:rPr>
                <w:rFonts w:ascii="Arial" w:hAnsi="Arial" w:cs="Arial"/>
                <w:b/>
              </w:rPr>
            </w:pPr>
            <w:r w:rsidRPr="00097DE9">
              <w:rPr>
                <w:rFonts w:ascii="Arial" w:hAnsi="Arial" w:cs="Arial"/>
                <w:b/>
              </w:rPr>
              <w:t>Types de contrat &amp; Coefficients</w:t>
            </w:r>
          </w:p>
        </w:tc>
        <w:tc>
          <w:tcPr>
            <w:tcW w:w="2774" w:type="dxa"/>
            <w:gridSpan w:val="5"/>
            <w:shd w:val="clear" w:color="auto" w:fill="DAEEF3"/>
          </w:tcPr>
          <w:p w14:paraId="0610A6D6" w14:textId="5BF0C2D1" w:rsidR="00A42F3E" w:rsidRPr="00097DE9" w:rsidRDefault="00A42F3E" w:rsidP="00901281">
            <w:pPr>
              <w:spacing w:after="0" w:line="240" w:lineRule="auto"/>
              <w:jc w:val="center"/>
              <w:rPr>
                <w:rFonts w:ascii="Arial" w:hAnsi="Arial" w:cs="Arial"/>
                <w:b/>
              </w:rPr>
            </w:pPr>
            <w:r>
              <w:rPr>
                <w:rFonts w:ascii="Arial" w:hAnsi="Arial" w:cs="Arial"/>
                <w:b/>
              </w:rPr>
              <w:t>Non Cadres</w:t>
            </w:r>
          </w:p>
        </w:tc>
        <w:tc>
          <w:tcPr>
            <w:tcW w:w="1776" w:type="dxa"/>
            <w:gridSpan w:val="2"/>
            <w:shd w:val="clear" w:color="C5F0FF" w:fill="D9E2F3" w:themeFill="accent1" w:themeFillTint="33"/>
            <w:vAlign w:val="center"/>
          </w:tcPr>
          <w:p w14:paraId="47DD0129" w14:textId="77777777" w:rsidR="00A42F3E" w:rsidRPr="002D28DC" w:rsidRDefault="00A42F3E" w:rsidP="00901281">
            <w:pPr>
              <w:spacing w:after="0" w:line="240" w:lineRule="auto"/>
              <w:jc w:val="center"/>
              <w:rPr>
                <w:rFonts w:ascii="Arial" w:hAnsi="Arial" w:cs="Arial"/>
                <w:b/>
              </w:rPr>
            </w:pPr>
            <w:r>
              <w:rPr>
                <w:rFonts w:ascii="Arial" w:hAnsi="Arial" w:cs="Arial"/>
                <w:b/>
              </w:rPr>
              <w:t>Cadres</w:t>
            </w:r>
          </w:p>
        </w:tc>
      </w:tr>
      <w:tr w:rsidR="00A42F3E" w:rsidRPr="009A6D50" w14:paraId="623F3E88" w14:textId="77777777" w:rsidTr="00A42F3E">
        <w:trPr>
          <w:trHeight w:val="183"/>
        </w:trPr>
        <w:tc>
          <w:tcPr>
            <w:tcW w:w="2090" w:type="dxa"/>
            <w:shd w:val="clear" w:color="auto" w:fill="DAEEF3"/>
          </w:tcPr>
          <w:p w14:paraId="18174C32" w14:textId="77777777" w:rsidR="00A42F3E" w:rsidRPr="00097DE9" w:rsidRDefault="00A42F3E" w:rsidP="00901281">
            <w:pPr>
              <w:spacing w:after="0" w:line="240" w:lineRule="auto"/>
              <w:jc w:val="both"/>
              <w:rPr>
                <w:rFonts w:ascii="Arial" w:hAnsi="Arial" w:cs="Arial"/>
              </w:rPr>
            </w:pPr>
          </w:p>
        </w:tc>
        <w:tc>
          <w:tcPr>
            <w:tcW w:w="1650" w:type="dxa"/>
            <w:gridSpan w:val="3"/>
            <w:shd w:val="clear" w:color="auto" w:fill="DAEEF3"/>
          </w:tcPr>
          <w:p w14:paraId="50D2DAD4" w14:textId="359AE4B9" w:rsidR="00A42F3E" w:rsidRPr="00097DE9" w:rsidRDefault="00A42F3E" w:rsidP="00901281">
            <w:pPr>
              <w:spacing w:after="0" w:line="240" w:lineRule="auto"/>
              <w:jc w:val="center"/>
              <w:rPr>
                <w:rFonts w:ascii="Arial" w:hAnsi="Arial" w:cs="Arial"/>
                <w:b/>
              </w:rPr>
            </w:pPr>
            <w:r w:rsidRPr="00097DE9">
              <w:rPr>
                <w:rFonts w:ascii="Arial" w:hAnsi="Arial" w:cs="Arial"/>
                <w:b/>
              </w:rPr>
              <w:t>H</w:t>
            </w:r>
          </w:p>
        </w:tc>
        <w:tc>
          <w:tcPr>
            <w:tcW w:w="1124" w:type="dxa"/>
            <w:gridSpan w:val="2"/>
            <w:shd w:val="clear" w:color="auto" w:fill="DAEEF3"/>
          </w:tcPr>
          <w:p w14:paraId="4421C77D" w14:textId="77777777" w:rsidR="00A42F3E" w:rsidRPr="00097DE9" w:rsidRDefault="00A42F3E" w:rsidP="00901281">
            <w:pPr>
              <w:spacing w:after="0" w:line="240" w:lineRule="auto"/>
              <w:jc w:val="center"/>
              <w:rPr>
                <w:rFonts w:ascii="Arial" w:hAnsi="Arial" w:cs="Arial"/>
                <w:b/>
              </w:rPr>
            </w:pPr>
            <w:r w:rsidRPr="00097DE9">
              <w:rPr>
                <w:rFonts w:ascii="Arial" w:hAnsi="Arial" w:cs="Arial"/>
                <w:b/>
              </w:rPr>
              <w:t>F</w:t>
            </w:r>
          </w:p>
        </w:tc>
        <w:tc>
          <w:tcPr>
            <w:tcW w:w="888" w:type="dxa"/>
            <w:shd w:val="clear" w:color="auto" w:fill="DAEEF3"/>
          </w:tcPr>
          <w:p w14:paraId="5EEEE365" w14:textId="77777777" w:rsidR="00A42F3E" w:rsidRPr="00097DE9" w:rsidRDefault="00A42F3E" w:rsidP="00901281">
            <w:pPr>
              <w:spacing w:after="0" w:line="240" w:lineRule="auto"/>
              <w:jc w:val="center"/>
              <w:rPr>
                <w:rFonts w:ascii="Arial" w:hAnsi="Arial" w:cs="Arial"/>
                <w:b/>
              </w:rPr>
            </w:pPr>
            <w:r w:rsidRPr="00097DE9">
              <w:rPr>
                <w:rFonts w:ascii="Arial" w:hAnsi="Arial" w:cs="Arial"/>
                <w:b/>
              </w:rPr>
              <w:t>H</w:t>
            </w:r>
          </w:p>
        </w:tc>
        <w:tc>
          <w:tcPr>
            <w:tcW w:w="888" w:type="dxa"/>
            <w:shd w:val="clear" w:color="auto" w:fill="DAEEF3"/>
          </w:tcPr>
          <w:p w14:paraId="0D96837E" w14:textId="77777777" w:rsidR="00A42F3E" w:rsidRPr="00097DE9" w:rsidRDefault="00A42F3E" w:rsidP="00901281">
            <w:pPr>
              <w:spacing w:after="0" w:line="240" w:lineRule="auto"/>
              <w:jc w:val="center"/>
              <w:rPr>
                <w:rFonts w:ascii="Arial" w:hAnsi="Arial" w:cs="Arial"/>
                <w:b/>
              </w:rPr>
            </w:pPr>
            <w:r w:rsidRPr="00097DE9">
              <w:rPr>
                <w:rFonts w:ascii="Arial" w:hAnsi="Arial" w:cs="Arial"/>
                <w:b/>
              </w:rPr>
              <w:t>F</w:t>
            </w:r>
          </w:p>
        </w:tc>
      </w:tr>
      <w:tr w:rsidR="00A42F3E" w:rsidRPr="009A6D50" w14:paraId="2D7BD3ED" w14:textId="77777777" w:rsidTr="00A42F3E">
        <w:trPr>
          <w:trHeight w:val="173"/>
        </w:trPr>
        <w:tc>
          <w:tcPr>
            <w:tcW w:w="2090" w:type="dxa"/>
          </w:tcPr>
          <w:p w14:paraId="2F4EC55E" w14:textId="77777777" w:rsidR="00A42F3E" w:rsidRPr="0032047E" w:rsidRDefault="00A42F3E" w:rsidP="00A42F3E">
            <w:pPr>
              <w:spacing w:after="0" w:line="240" w:lineRule="auto"/>
              <w:jc w:val="both"/>
              <w:rPr>
                <w:rFonts w:ascii="Arial" w:hAnsi="Arial" w:cs="Arial"/>
                <w:b/>
              </w:rPr>
            </w:pPr>
            <w:r w:rsidRPr="0032047E">
              <w:rPr>
                <w:rFonts w:ascii="Arial" w:hAnsi="Arial" w:cs="Arial"/>
                <w:b/>
              </w:rPr>
              <w:t>Intérim</w:t>
            </w:r>
          </w:p>
        </w:tc>
        <w:tc>
          <w:tcPr>
            <w:tcW w:w="550" w:type="dxa"/>
          </w:tcPr>
          <w:p w14:paraId="7BF67871" w14:textId="77777777" w:rsidR="00A42F3E" w:rsidRPr="00A42F3E" w:rsidRDefault="00A42F3E" w:rsidP="00A42F3E">
            <w:pPr>
              <w:spacing w:after="0" w:line="240" w:lineRule="auto"/>
              <w:jc w:val="center"/>
              <w:rPr>
                <w:rFonts w:ascii="Arial" w:hAnsi="Arial" w:cs="Arial"/>
              </w:rPr>
            </w:pPr>
            <w:r w:rsidRPr="00A42F3E">
              <w:rPr>
                <w:rFonts w:ascii="Arial" w:hAnsi="Arial" w:cs="Arial"/>
              </w:rPr>
              <w:t>55</w:t>
            </w:r>
          </w:p>
        </w:tc>
        <w:tc>
          <w:tcPr>
            <w:tcW w:w="550" w:type="dxa"/>
          </w:tcPr>
          <w:p w14:paraId="0608FD99" w14:textId="19C2E068" w:rsidR="00A42F3E" w:rsidRPr="00A42F3E" w:rsidRDefault="00A42F3E" w:rsidP="00A42F3E">
            <w:pPr>
              <w:spacing w:after="0" w:line="240" w:lineRule="auto"/>
              <w:jc w:val="center"/>
              <w:rPr>
                <w:rFonts w:ascii="Arial" w:hAnsi="Arial" w:cs="Arial"/>
              </w:rPr>
            </w:pPr>
            <w:r w:rsidRPr="00A42F3E">
              <w:rPr>
                <w:rFonts w:ascii="Arial" w:hAnsi="Arial" w:cs="Arial"/>
              </w:rPr>
              <w:t>1</w:t>
            </w:r>
          </w:p>
        </w:tc>
        <w:tc>
          <w:tcPr>
            <w:tcW w:w="550" w:type="dxa"/>
          </w:tcPr>
          <w:p w14:paraId="39778A53" w14:textId="5289C051" w:rsidR="00A42F3E" w:rsidRPr="00A42F3E" w:rsidRDefault="00A42F3E" w:rsidP="00A42F3E">
            <w:pPr>
              <w:spacing w:after="0" w:line="240" w:lineRule="auto"/>
              <w:jc w:val="center"/>
              <w:rPr>
                <w:rFonts w:ascii="Arial" w:hAnsi="Arial" w:cs="Arial"/>
              </w:rPr>
            </w:pPr>
          </w:p>
        </w:tc>
        <w:tc>
          <w:tcPr>
            <w:tcW w:w="541" w:type="dxa"/>
          </w:tcPr>
          <w:p w14:paraId="3A0274FC" w14:textId="6BFF29D1" w:rsidR="00A42F3E" w:rsidRPr="00E85A0B" w:rsidRDefault="00A42F3E" w:rsidP="00A42F3E">
            <w:pPr>
              <w:spacing w:after="0" w:line="240" w:lineRule="auto"/>
              <w:jc w:val="center"/>
              <w:rPr>
                <w:rFonts w:ascii="Arial" w:hAnsi="Arial" w:cs="Arial"/>
              </w:rPr>
            </w:pPr>
            <w:r w:rsidRPr="00E85A0B">
              <w:rPr>
                <w:rFonts w:ascii="Arial" w:hAnsi="Arial" w:cs="Arial"/>
              </w:rPr>
              <w:t>1</w:t>
            </w:r>
          </w:p>
        </w:tc>
        <w:tc>
          <w:tcPr>
            <w:tcW w:w="583" w:type="dxa"/>
          </w:tcPr>
          <w:p w14:paraId="64F9802E" w14:textId="72992E99" w:rsidR="00A42F3E" w:rsidRPr="00E85A0B" w:rsidRDefault="00A42F3E" w:rsidP="00A42F3E">
            <w:pPr>
              <w:spacing w:after="0" w:line="240" w:lineRule="auto"/>
              <w:jc w:val="center"/>
              <w:rPr>
                <w:rFonts w:ascii="Arial" w:hAnsi="Arial" w:cs="Arial"/>
              </w:rPr>
            </w:pPr>
            <w:r w:rsidRPr="00E85A0B">
              <w:rPr>
                <w:rFonts w:ascii="Arial" w:hAnsi="Arial" w:cs="Arial"/>
              </w:rPr>
              <w:t>1</w:t>
            </w:r>
          </w:p>
        </w:tc>
        <w:tc>
          <w:tcPr>
            <w:tcW w:w="888" w:type="dxa"/>
          </w:tcPr>
          <w:p w14:paraId="52B75FE4" w14:textId="77777777" w:rsidR="00A42F3E" w:rsidRPr="00FC47D7" w:rsidRDefault="00A42F3E" w:rsidP="00A42F3E">
            <w:pPr>
              <w:spacing w:after="0" w:line="240" w:lineRule="auto"/>
              <w:jc w:val="center"/>
              <w:rPr>
                <w:rFonts w:ascii="Arial" w:hAnsi="Arial" w:cs="Arial"/>
                <w:color w:val="0070C0"/>
                <w:highlight w:val="yellow"/>
              </w:rPr>
            </w:pPr>
          </w:p>
        </w:tc>
        <w:tc>
          <w:tcPr>
            <w:tcW w:w="888" w:type="dxa"/>
          </w:tcPr>
          <w:p w14:paraId="5FE69F58" w14:textId="77777777" w:rsidR="00A42F3E" w:rsidRPr="00FC47D7" w:rsidRDefault="00A42F3E" w:rsidP="00A42F3E">
            <w:pPr>
              <w:spacing w:after="0" w:line="240" w:lineRule="auto"/>
              <w:jc w:val="center"/>
              <w:rPr>
                <w:rFonts w:ascii="Arial" w:hAnsi="Arial" w:cs="Arial"/>
                <w:color w:val="0070C0"/>
                <w:highlight w:val="yellow"/>
              </w:rPr>
            </w:pPr>
          </w:p>
        </w:tc>
      </w:tr>
      <w:tr w:rsidR="00A42F3E" w:rsidRPr="009A6D50" w14:paraId="058A1AF0" w14:textId="77777777" w:rsidTr="00A42F3E">
        <w:trPr>
          <w:trHeight w:val="173"/>
        </w:trPr>
        <w:tc>
          <w:tcPr>
            <w:tcW w:w="2090" w:type="dxa"/>
          </w:tcPr>
          <w:p w14:paraId="027E0697" w14:textId="77777777" w:rsidR="00A42F3E" w:rsidRPr="0032047E" w:rsidRDefault="00A42F3E" w:rsidP="00A42F3E">
            <w:pPr>
              <w:spacing w:after="0" w:line="240" w:lineRule="auto"/>
              <w:jc w:val="both"/>
              <w:rPr>
                <w:rFonts w:ascii="Arial" w:hAnsi="Arial" w:cs="Arial"/>
                <w:b/>
                <w:i/>
                <w:color w:val="0070C0"/>
              </w:rPr>
            </w:pPr>
            <w:r w:rsidRPr="0032047E">
              <w:rPr>
                <w:rFonts w:ascii="Arial" w:hAnsi="Arial" w:cs="Arial"/>
                <w:b/>
                <w:i/>
                <w:color w:val="0070C0"/>
              </w:rPr>
              <w:t>Groupe / classe</w:t>
            </w:r>
          </w:p>
        </w:tc>
        <w:tc>
          <w:tcPr>
            <w:tcW w:w="550" w:type="dxa"/>
          </w:tcPr>
          <w:p w14:paraId="37CF7A04" w14:textId="77777777" w:rsidR="00A42F3E" w:rsidRPr="00A42F3E" w:rsidRDefault="00A42F3E" w:rsidP="00A42F3E">
            <w:pPr>
              <w:spacing w:after="0" w:line="240" w:lineRule="auto"/>
              <w:jc w:val="center"/>
              <w:rPr>
                <w:rFonts w:ascii="Arial" w:hAnsi="Arial" w:cs="Arial"/>
                <w:i/>
                <w:color w:val="0070C0"/>
              </w:rPr>
            </w:pPr>
            <w:r w:rsidRPr="00A42F3E">
              <w:rPr>
                <w:rFonts w:ascii="Arial" w:hAnsi="Arial" w:cs="Arial"/>
                <w:i/>
                <w:color w:val="0070C0"/>
              </w:rPr>
              <w:t>B3</w:t>
            </w:r>
          </w:p>
        </w:tc>
        <w:tc>
          <w:tcPr>
            <w:tcW w:w="550" w:type="dxa"/>
          </w:tcPr>
          <w:p w14:paraId="665BF4FC" w14:textId="6427B40B" w:rsidR="00A42F3E" w:rsidRPr="00A42F3E" w:rsidRDefault="00A42F3E" w:rsidP="00A42F3E">
            <w:pPr>
              <w:spacing w:after="0" w:line="240" w:lineRule="auto"/>
              <w:jc w:val="center"/>
              <w:rPr>
                <w:rFonts w:ascii="Arial" w:hAnsi="Arial" w:cs="Arial"/>
                <w:i/>
                <w:color w:val="0070C0"/>
              </w:rPr>
            </w:pPr>
            <w:r w:rsidRPr="00A42F3E">
              <w:rPr>
                <w:rFonts w:ascii="Arial" w:hAnsi="Arial" w:cs="Arial"/>
                <w:i/>
                <w:color w:val="0070C0"/>
              </w:rPr>
              <w:t>C6</w:t>
            </w:r>
          </w:p>
        </w:tc>
        <w:tc>
          <w:tcPr>
            <w:tcW w:w="550" w:type="dxa"/>
          </w:tcPr>
          <w:p w14:paraId="2D88B6E9" w14:textId="09A3B40D" w:rsidR="00A42F3E" w:rsidRPr="00A42F3E" w:rsidRDefault="00A42F3E" w:rsidP="00A42F3E">
            <w:pPr>
              <w:spacing w:after="0" w:line="240" w:lineRule="auto"/>
              <w:jc w:val="center"/>
              <w:rPr>
                <w:rFonts w:ascii="Arial" w:hAnsi="Arial" w:cs="Arial"/>
                <w:i/>
                <w:color w:val="0070C0"/>
              </w:rPr>
            </w:pPr>
          </w:p>
        </w:tc>
        <w:tc>
          <w:tcPr>
            <w:tcW w:w="541" w:type="dxa"/>
          </w:tcPr>
          <w:p w14:paraId="70DDCFC0" w14:textId="702E45EE" w:rsidR="00A42F3E" w:rsidRPr="00E85A0B" w:rsidRDefault="00A42F3E" w:rsidP="00A42F3E">
            <w:pPr>
              <w:spacing w:after="0" w:line="240" w:lineRule="auto"/>
              <w:jc w:val="center"/>
              <w:rPr>
                <w:rFonts w:ascii="Arial" w:hAnsi="Arial" w:cs="Arial"/>
                <w:i/>
                <w:color w:val="0070C0"/>
              </w:rPr>
            </w:pPr>
            <w:r w:rsidRPr="00E85A0B">
              <w:rPr>
                <w:rFonts w:ascii="Arial" w:hAnsi="Arial" w:cs="Arial"/>
                <w:i/>
                <w:color w:val="0070C0"/>
              </w:rPr>
              <w:t>C6</w:t>
            </w:r>
          </w:p>
        </w:tc>
        <w:tc>
          <w:tcPr>
            <w:tcW w:w="583" w:type="dxa"/>
          </w:tcPr>
          <w:p w14:paraId="7A018390" w14:textId="40562B42" w:rsidR="00A42F3E" w:rsidRPr="00E85A0B" w:rsidRDefault="00A42F3E" w:rsidP="00A42F3E">
            <w:pPr>
              <w:spacing w:after="0" w:line="240" w:lineRule="auto"/>
              <w:jc w:val="center"/>
              <w:rPr>
                <w:rFonts w:ascii="Arial" w:hAnsi="Arial" w:cs="Arial"/>
                <w:i/>
                <w:color w:val="0070C0"/>
              </w:rPr>
            </w:pPr>
            <w:r w:rsidRPr="00E85A0B">
              <w:rPr>
                <w:rFonts w:ascii="Arial" w:hAnsi="Arial" w:cs="Arial"/>
                <w:i/>
                <w:color w:val="0070C0"/>
              </w:rPr>
              <w:t>D7</w:t>
            </w:r>
          </w:p>
        </w:tc>
        <w:tc>
          <w:tcPr>
            <w:tcW w:w="888" w:type="dxa"/>
          </w:tcPr>
          <w:p w14:paraId="27213555" w14:textId="77777777" w:rsidR="00A42F3E" w:rsidRPr="00FC47D7" w:rsidRDefault="00A42F3E" w:rsidP="00A42F3E">
            <w:pPr>
              <w:spacing w:after="0" w:line="240" w:lineRule="auto"/>
              <w:jc w:val="center"/>
              <w:rPr>
                <w:rFonts w:ascii="Arial" w:hAnsi="Arial" w:cs="Arial"/>
                <w:color w:val="0070C0"/>
                <w:highlight w:val="yellow"/>
              </w:rPr>
            </w:pPr>
          </w:p>
        </w:tc>
        <w:tc>
          <w:tcPr>
            <w:tcW w:w="888" w:type="dxa"/>
          </w:tcPr>
          <w:p w14:paraId="4007C7D5" w14:textId="77777777" w:rsidR="00A42F3E" w:rsidRPr="00FC47D7" w:rsidRDefault="00A42F3E" w:rsidP="00A42F3E">
            <w:pPr>
              <w:spacing w:after="0" w:line="240" w:lineRule="auto"/>
              <w:jc w:val="center"/>
              <w:rPr>
                <w:rFonts w:ascii="Arial" w:hAnsi="Arial" w:cs="Arial"/>
                <w:color w:val="0070C0"/>
                <w:highlight w:val="yellow"/>
              </w:rPr>
            </w:pPr>
          </w:p>
        </w:tc>
      </w:tr>
      <w:tr w:rsidR="00A42F3E" w:rsidRPr="009A6D50" w14:paraId="312B73CE" w14:textId="77777777" w:rsidTr="00A42F3E">
        <w:trPr>
          <w:trHeight w:val="173"/>
        </w:trPr>
        <w:tc>
          <w:tcPr>
            <w:tcW w:w="2090" w:type="dxa"/>
          </w:tcPr>
          <w:p w14:paraId="1E381386" w14:textId="77777777" w:rsidR="00A42F3E" w:rsidRPr="0032047E" w:rsidRDefault="00A42F3E" w:rsidP="00A42F3E">
            <w:pPr>
              <w:spacing w:after="0" w:line="240" w:lineRule="auto"/>
              <w:jc w:val="both"/>
              <w:rPr>
                <w:rFonts w:ascii="Arial" w:hAnsi="Arial" w:cs="Arial"/>
                <w:b/>
              </w:rPr>
            </w:pPr>
            <w:r w:rsidRPr="0032047E">
              <w:rPr>
                <w:rFonts w:ascii="Arial" w:hAnsi="Arial" w:cs="Arial"/>
                <w:b/>
              </w:rPr>
              <w:t>CDD</w:t>
            </w:r>
          </w:p>
        </w:tc>
        <w:tc>
          <w:tcPr>
            <w:tcW w:w="550" w:type="dxa"/>
          </w:tcPr>
          <w:p w14:paraId="52A6A523" w14:textId="77777777" w:rsidR="00A42F3E" w:rsidRPr="00FC47D7" w:rsidRDefault="00A42F3E" w:rsidP="00A42F3E">
            <w:pPr>
              <w:spacing w:after="0" w:line="240" w:lineRule="auto"/>
              <w:jc w:val="center"/>
              <w:rPr>
                <w:rFonts w:ascii="Arial" w:hAnsi="Arial" w:cs="Arial"/>
                <w:color w:val="0070C0"/>
                <w:highlight w:val="yellow"/>
              </w:rPr>
            </w:pPr>
          </w:p>
        </w:tc>
        <w:tc>
          <w:tcPr>
            <w:tcW w:w="1100" w:type="dxa"/>
            <w:gridSpan w:val="2"/>
          </w:tcPr>
          <w:p w14:paraId="6851C735" w14:textId="70D2662C" w:rsidR="00A42F3E" w:rsidRPr="00FC47D7" w:rsidRDefault="00A42F3E" w:rsidP="00A42F3E">
            <w:pPr>
              <w:spacing w:after="0" w:line="240" w:lineRule="auto"/>
              <w:jc w:val="center"/>
              <w:rPr>
                <w:rFonts w:ascii="Arial" w:hAnsi="Arial" w:cs="Arial"/>
                <w:color w:val="0070C0"/>
                <w:highlight w:val="yellow"/>
              </w:rPr>
            </w:pPr>
          </w:p>
        </w:tc>
        <w:tc>
          <w:tcPr>
            <w:tcW w:w="1124" w:type="dxa"/>
            <w:gridSpan w:val="2"/>
          </w:tcPr>
          <w:p w14:paraId="245419B1" w14:textId="77777777" w:rsidR="00A42F3E" w:rsidRPr="00FC47D7" w:rsidRDefault="00A42F3E" w:rsidP="00A42F3E">
            <w:pPr>
              <w:spacing w:after="0" w:line="240" w:lineRule="auto"/>
              <w:jc w:val="center"/>
              <w:rPr>
                <w:rFonts w:ascii="Arial" w:hAnsi="Arial" w:cs="Arial"/>
                <w:color w:val="0070C0"/>
                <w:highlight w:val="yellow"/>
              </w:rPr>
            </w:pPr>
          </w:p>
        </w:tc>
        <w:tc>
          <w:tcPr>
            <w:tcW w:w="888" w:type="dxa"/>
          </w:tcPr>
          <w:p w14:paraId="496A622F" w14:textId="77777777" w:rsidR="00A42F3E" w:rsidRPr="00FC47D7" w:rsidRDefault="00A42F3E" w:rsidP="00A42F3E">
            <w:pPr>
              <w:spacing w:after="0" w:line="240" w:lineRule="auto"/>
              <w:jc w:val="center"/>
              <w:rPr>
                <w:rFonts w:ascii="Arial" w:hAnsi="Arial" w:cs="Arial"/>
                <w:highlight w:val="yellow"/>
              </w:rPr>
            </w:pPr>
          </w:p>
        </w:tc>
        <w:tc>
          <w:tcPr>
            <w:tcW w:w="888" w:type="dxa"/>
          </w:tcPr>
          <w:p w14:paraId="11457879" w14:textId="77777777" w:rsidR="00A42F3E" w:rsidRPr="00FC47D7" w:rsidRDefault="00A42F3E" w:rsidP="00A42F3E">
            <w:pPr>
              <w:spacing w:after="0" w:line="240" w:lineRule="auto"/>
              <w:jc w:val="center"/>
              <w:rPr>
                <w:rFonts w:ascii="Arial" w:hAnsi="Arial" w:cs="Arial"/>
                <w:highlight w:val="yellow"/>
              </w:rPr>
            </w:pPr>
          </w:p>
        </w:tc>
      </w:tr>
      <w:tr w:rsidR="00A42F3E" w:rsidRPr="009A6D50" w14:paraId="6368BF82" w14:textId="77777777" w:rsidTr="00A42F3E">
        <w:trPr>
          <w:trHeight w:val="173"/>
        </w:trPr>
        <w:tc>
          <w:tcPr>
            <w:tcW w:w="2090" w:type="dxa"/>
          </w:tcPr>
          <w:p w14:paraId="6B066200" w14:textId="77777777" w:rsidR="00A42F3E" w:rsidRPr="0032047E" w:rsidRDefault="00A42F3E" w:rsidP="00A42F3E">
            <w:pPr>
              <w:spacing w:after="0" w:line="240" w:lineRule="auto"/>
              <w:jc w:val="both"/>
              <w:rPr>
                <w:rFonts w:ascii="Arial" w:hAnsi="Arial" w:cs="Arial"/>
                <w:b/>
                <w:i/>
                <w:color w:val="0070C0"/>
              </w:rPr>
            </w:pPr>
            <w:r w:rsidRPr="0032047E">
              <w:rPr>
                <w:rFonts w:ascii="Arial" w:hAnsi="Arial" w:cs="Arial"/>
                <w:b/>
                <w:i/>
                <w:color w:val="0070C0"/>
              </w:rPr>
              <w:t>Groupe / classe</w:t>
            </w:r>
          </w:p>
        </w:tc>
        <w:tc>
          <w:tcPr>
            <w:tcW w:w="550" w:type="dxa"/>
          </w:tcPr>
          <w:p w14:paraId="29578DF7" w14:textId="77777777" w:rsidR="00A42F3E" w:rsidRPr="00FC47D7" w:rsidRDefault="00A42F3E" w:rsidP="00A42F3E">
            <w:pPr>
              <w:spacing w:after="0" w:line="240" w:lineRule="auto"/>
              <w:jc w:val="center"/>
              <w:rPr>
                <w:rFonts w:ascii="Arial" w:hAnsi="Arial" w:cs="Arial"/>
                <w:i/>
                <w:color w:val="0070C0"/>
                <w:highlight w:val="yellow"/>
              </w:rPr>
            </w:pPr>
          </w:p>
        </w:tc>
        <w:tc>
          <w:tcPr>
            <w:tcW w:w="1100" w:type="dxa"/>
            <w:gridSpan w:val="2"/>
          </w:tcPr>
          <w:p w14:paraId="6EEA94BB" w14:textId="5E1A12FE" w:rsidR="00A42F3E" w:rsidRPr="00FC47D7" w:rsidRDefault="00A42F3E" w:rsidP="00A42F3E">
            <w:pPr>
              <w:spacing w:after="0" w:line="240" w:lineRule="auto"/>
              <w:jc w:val="center"/>
              <w:rPr>
                <w:rFonts w:ascii="Arial" w:hAnsi="Arial" w:cs="Arial"/>
                <w:i/>
                <w:color w:val="0070C0"/>
                <w:highlight w:val="yellow"/>
              </w:rPr>
            </w:pPr>
          </w:p>
        </w:tc>
        <w:tc>
          <w:tcPr>
            <w:tcW w:w="1124" w:type="dxa"/>
            <w:gridSpan w:val="2"/>
          </w:tcPr>
          <w:p w14:paraId="3858B827" w14:textId="77777777" w:rsidR="00A42F3E" w:rsidRPr="00FC47D7" w:rsidRDefault="00A42F3E" w:rsidP="00A42F3E">
            <w:pPr>
              <w:spacing w:after="0" w:line="240" w:lineRule="auto"/>
              <w:jc w:val="center"/>
              <w:rPr>
                <w:rFonts w:ascii="Arial" w:hAnsi="Arial" w:cs="Arial"/>
                <w:b/>
                <w:i/>
                <w:color w:val="0070C0"/>
                <w:highlight w:val="yellow"/>
              </w:rPr>
            </w:pPr>
          </w:p>
        </w:tc>
        <w:tc>
          <w:tcPr>
            <w:tcW w:w="888" w:type="dxa"/>
          </w:tcPr>
          <w:p w14:paraId="3E9D9180" w14:textId="77777777" w:rsidR="00A42F3E" w:rsidRPr="00FC47D7" w:rsidRDefault="00A42F3E" w:rsidP="00A42F3E">
            <w:pPr>
              <w:spacing w:after="0" w:line="240" w:lineRule="auto"/>
              <w:jc w:val="center"/>
              <w:rPr>
                <w:rFonts w:ascii="Arial" w:hAnsi="Arial" w:cs="Arial"/>
                <w:i/>
                <w:color w:val="0070C0"/>
                <w:highlight w:val="yellow"/>
              </w:rPr>
            </w:pPr>
          </w:p>
        </w:tc>
        <w:tc>
          <w:tcPr>
            <w:tcW w:w="888" w:type="dxa"/>
          </w:tcPr>
          <w:p w14:paraId="3DE3B377" w14:textId="77777777" w:rsidR="00A42F3E" w:rsidRPr="00FC47D7" w:rsidRDefault="00A42F3E" w:rsidP="00A42F3E">
            <w:pPr>
              <w:spacing w:after="0" w:line="240" w:lineRule="auto"/>
              <w:jc w:val="center"/>
              <w:rPr>
                <w:rFonts w:ascii="Arial" w:hAnsi="Arial" w:cs="Arial"/>
                <w:i/>
                <w:color w:val="0070C0"/>
                <w:highlight w:val="yellow"/>
              </w:rPr>
            </w:pPr>
          </w:p>
        </w:tc>
      </w:tr>
      <w:tr w:rsidR="00A42F3E" w:rsidRPr="009A6D50" w14:paraId="2E6DC732" w14:textId="77777777" w:rsidTr="00A42F3E">
        <w:trPr>
          <w:trHeight w:val="173"/>
        </w:trPr>
        <w:tc>
          <w:tcPr>
            <w:tcW w:w="2090" w:type="dxa"/>
          </w:tcPr>
          <w:p w14:paraId="4487D1EA" w14:textId="77777777" w:rsidR="00A42F3E" w:rsidRPr="0032047E" w:rsidRDefault="00A42F3E" w:rsidP="00A42F3E">
            <w:pPr>
              <w:spacing w:after="0" w:line="240" w:lineRule="auto"/>
              <w:jc w:val="both"/>
              <w:rPr>
                <w:rFonts w:ascii="Arial" w:hAnsi="Arial" w:cs="Arial"/>
                <w:b/>
              </w:rPr>
            </w:pPr>
            <w:r w:rsidRPr="0032047E">
              <w:rPr>
                <w:rFonts w:ascii="Arial" w:hAnsi="Arial" w:cs="Arial"/>
                <w:b/>
              </w:rPr>
              <w:t>CDI</w:t>
            </w:r>
          </w:p>
        </w:tc>
        <w:tc>
          <w:tcPr>
            <w:tcW w:w="550" w:type="dxa"/>
          </w:tcPr>
          <w:p w14:paraId="298CE93B" w14:textId="40610751" w:rsidR="00A42F3E" w:rsidRPr="00A42F3E" w:rsidRDefault="00A42F3E" w:rsidP="00A42F3E">
            <w:pPr>
              <w:spacing w:after="0" w:line="240" w:lineRule="auto"/>
              <w:jc w:val="center"/>
              <w:rPr>
                <w:rFonts w:ascii="Arial" w:hAnsi="Arial" w:cs="Arial"/>
              </w:rPr>
            </w:pPr>
            <w:r w:rsidRPr="00A42F3E">
              <w:rPr>
                <w:rFonts w:ascii="Arial" w:hAnsi="Arial" w:cs="Arial"/>
              </w:rPr>
              <w:t>2</w:t>
            </w:r>
          </w:p>
        </w:tc>
        <w:tc>
          <w:tcPr>
            <w:tcW w:w="550" w:type="dxa"/>
          </w:tcPr>
          <w:p w14:paraId="2BBFD4EC" w14:textId="62330806" w:rsidR="00A42F3E" w:rsidRPr="00A42F3E" w:rsidRDefault="00A42F3E" w:rsidP="00A42F3E">
            <w:pPr>
              <w:spacing w:after="0" w:line="240" w:lineRule="auto"/>
              <w:jc w:val="center"/>
              <w:rPr>
                <w:rFonts w:ascii="Arial" w:hAnsi="Arial" w:cs="Arial"/>
              </w:rPr>
            </w:pPr>
            <w:r w:rsidRPr="00A42F3E">
              <w:rPr>
                <w:rFonts w:ascii="Arial" w:hAnsi="Arial" w:cs="Arial"/>
              </w:rPr>
              <w:t>1</w:t>
            </w:r>
          </w:p>
        </w:tc>
        <w:tc>
          <w:tcPr>
            <w:tcW w:w="550" w:type="dxa"/>
          </w:tcPr>
          <w:p w14:paraId="1DDC5381" w14:textId="1EEE0198" w:rsidR="00A42F3E" w:rsidRPr="00A42F3E" w:rsidRDefault="00A42F3E" w:rsidP="00A42F3E">
            <w:pPr>
              <w:spacing w:after="0" w:line="240" w:lineRule="auto"/>
              <w:jc w:val="center"/>
              <w:rPr>
                <w:rFonts w:ascii="Arial" w:hAnsi="Arial" w:cs="Arial"/>
              </w:rPr>
            </w:pPr>
            <w:r w:rsidRPr="00A42F3E">
              <w:rPr>
                <w:rFonts w:ascii="Arial" w:hAnsi="Arial" w:cs="Arial"/>
              </w:rPr>
              <w:t>1</w:t>
            </w:r>
          </w:p>
        </w:tc>
        <w:tc>
          <w:tcPr>
            <w:tcW w:w="1124" w:type="dxa"/>
            <w:gridSpan w:val="2"/>
          </w:tcPr>
          <w:p w14:paraId="287C31E3" w14:textId="1799B9AF" w:rsidR="00A42F3E" w:rsidRPr="00FC47D7" w:rsidRDefault="00A42F3E" w:rsidP="00A42F3E">
            <w:pPr>
              <w:spacing w:after="0" w:line="240" w:lineRule="auto"/>
              <w:jc w:val="center"/>
              <w:rPr>
                <w:rFonts w:ascii="Arial" w:hAnsi="Arial" w:cs="Arial"/>
                <w:highlight w:val="yellow"/>
              </w:rPr>
            </w:pPr>
          </w:p>
        </w:tc>
        <w:tc>
          <w:tcPr>
            <w:tcW w:w="888" w:type="dxa"/>
          </w:tcPr>
          <w:p w14:paraId="3F92A9E1" w14:textId="28BD8D52" w:rsidR="00A42F3E" w:rsidRPr="00FC47D7" w:rsidRDefault="00A42F3E" w:rsidP="00A42F3E">
            <w:pPr>
              <w:spacing w:after="0" w:line="240" w:lineRule="auto"/>
              <w:jc w:val="center"/>
              <w:rPr>
                <w:rFonts w:ascii="Arial" w:hAnsi="Arial" w:cs="Arial"/>
                <w:highlight w:val="yellow"/>
              </w:rPr>
            </w:pPr>
          </w:p>
        </w:tc>
        <w:tc>
          <w:tcPr>
            <w:tcW w:w="888" w:type="dxa"/>
          </w:tcPr>
          <w:p w14:paraId="788C0376" w14:textId="77777777" w:rsidR="00A42F3E" w:rsidRPr="00FC47D7" w:rsidRDefault="00A42F3E" w:rsidP="00A42F3E">
            <w:pPr>
              <w:spacing w:after="0" w:line="240" w:lineRule="auto"/>
              <w:jc w:val="center"/>
              <w:rPr>
                <w:rFonts w:ascii="Arial" w:hAnsi="Arial" w:cs="Arial"/>
                <w:highlight w:val="yellow"/>
              </w:rPr>
            </w:pPr>
          </w:p>
        </w:tc>
      </w:tr>
      <w:tr w:rsidR="00A42F3E" w:rsidRPr="009A6D50" w14:paraId="5371ED51" w14:textId="77777777" w:rsidTr="00A42F3E">
        <w:trPr>
          <w:trHeight w:val="173"/>
        </w:trPr>
        <w:tc>
          <w:tcPr>
            <w:tcW w:w="2090" w:type="dxa"/>
          </w:tcPr>
          <w:p w14:paraId="447F906C" w14:textId="77777777" w:rsidR="00A42F3E" w:rsidRPr="0032047E" w:rsidRDefault="00A42F3E" w:rsidP="00A42F3E">
            <w:pPr>
              <w:spacing w:after="0" w:line="240" w:lineRule="auto"/>
              <w:jc w:val="both"/>
              <w:rPr>
                <w:rFonts w:ascii="Arial" w:hAnsi="Arial" w:cs="Arial"/>
                <w:b/>
                <w:i/>
                <w:color w:val="0070C0"/>
              </w:rPr>
            </w:pPr>
            <w:r w:rsidRPr="0032047E">
              <w:rPr>
                <w:rFonts w:ascii="Arial" w:hAnsi="Arial" w:cs="Arial"/>
                <w:b/>
                <w:i/>
                <w:color w:val="0070C0"/>
              </w:rPr>
              <w:t>Groupe / classe</w:t>
            </w:r>
          </w:p>
        </w:tc>
        <w:tc>
          <w:tcPr>
            <w:tcW w:w="550" w:type="dxa"/>
          </w:tcPr>
          <w:p w14:paraId="6CD44F1B" w14:textId="77777777" w:rsidR="00A42F3E" w:rsidRPr="00A42F3E" w:rsidRDefault="00A42F3E" w:rsidP="00A42F3E">
            <w:pPr>
              <w:spacing w:after="0" w:line="240" w:lineRule="auto"/>
              <w:jc w:val="center"/>
              <w:rPr>
                <w:rFonts w:ascii="Arial" w:hAnsi="Arial" w:cs="Arial"/>
                <w:i/>
                <w:color w:val="0070C0"/>
              </w:rPr>
            </w:pPr>
            <w:r w:rsidRPr="00A42F3E">
              <w:rPr>
                <w:rFonts w:ascii="Arial" w:hAnsi="Arial" w:cs="Arial"/>
                <w:i/>
                <w:color w:val="0070C0"/>
              </w:rPr>
              <w:t>B3</w:t>
            </w:r>
          </w:p>
        </w:tc>
        <w:tc>
          <w:tcPr>
            <w:tcW w:w="550" w:type="dxa"/>
          </w:tcPr>
          <w:p w14:paraId="495403AD" w14:textId="3B823717" w:rsidR="00A42F3E" w:rsidRPr="00A42F3E" w:rsidRDefault="00A42F3E" w:rsidP="00A42F3E">
            <w:pPr>
              <w:spacing w:after="0" w:line="240" w:lineRule="auto"/>
              <w:jc w:val="center"/>
              <w:rPr>
                <w:rFonts w:ascii="Arial" w:hAnsi="Arial" w:cs="Arial"/>
                <w:i/>
                <w:color w:val="0070C0"/>
              </w:rPr>
            </w:pPr>
            <w:r w:rsidRPr="00A42F3E">
              <w:rPr>
                <w:rFonts w:ascii="Arial" w:hAnsi="Arial" w:cs="Arial"/>
                <w:i/>
                <w:color w:val="0070C0"/>
              </w:rPr>
              <w:t>C6</w:t>
            </w:r>
          </w:p>
        </w:tc>
        <w:tc>
          <w:tcPr>
            <w:tcW w:w="550" w:type="dxa"/>
          </w:tcPr>
          <w:p w14:paraId="27EBB0C7" w14:textId="79583E1E" w:rsidR="00A42F3E" w:rsidRPr="00A42F3E" w:rsidRDefault="00A42F3E" w:rsidP="00A42F3E">
            <w:pPr>
              <w:spacing w:after="0" w:line="240" w:lineRule="auto"/>
              <w:jc w:val="center"/>
              <w:rPr>
                <w:rFonts w:ascii="Arial" w:hAnsi="Arial" w:cs="Arial"/>
                <w:i/>
                <w:color w:val="0070C0"/>
              </w:rPr>
            </w:pPr>
            <w:r w:rsidRPr="00A42F3E">
              <w:rPr>
                <w:rFonts w:ascii="Arial" w:hAnsi="Arial" w:cs="Arial"/>
                <w:i/>
                <w:color w:val="0070C0"/>
              </w:rPr>
              <w:t>D8</w:t>
            </w:r>
          </w:p>
        </w:tc>
        <w:tc>
          <w:tcPr>
            <w:tcW w:w="1124" w:type="dxa"/>
            <w:gridSpan w:val="2"/>
          </w:tcPr>
          <w:p w14:paraId="17E98069" w14:textId="7F751D2D" w:rsidR="00A42F3E" w:rsidRPr="00FC47D7" w:rsidRDefault="00A42F3E" w:rsidP="00A42F3E">
            <w:pPr>
              <w:spacing w:after="0" w:line="240" w:lineRule="auto"/>
              <w:jc w:val="center"/>
              <w:rPr>
                <w:rFonts w:ascii="Arial" w:hAnsi="Arial" w:cs="Arial"/>
                <w:color w:val="0070C0"/>
                <w:highlight w:val="yellow"/>
              </w:rPr>
            </w:pPr>
          </w:p>
        </w:tc>
        <w:tc>
          <w:tcPr>
            <w:tcW w:w="888" w:type="dxa"/>
          </w:tcPr>
          <w:p w14:paraId="73F005DF" w14:textId="0AE3434E" w:rsidR="00A42F3E" w:rsidRPr="00FC47D7" w:rsidRDefault="00A42F3E" w:rsidP="00A42F3E">
            <w:pPr>
              <w:spacing w:after="0" w:line="240" w:lineRule="auto"/>
              <w:jc w:val="center"/>
              <w:rPr>
                <w:rFonts w:ascii="Arial" w:hAnsi="Arial" w:cs="Arial"/>
                <w:color w:val="0070C0"/>
                <w:highlight w:val="yellow"/>
              </w:rPr>
            </w:pPr>
          </w:p>
        </w:tc>
        <w:tc>
          <w:tcPr>
            <w:tcW w:w="888" w:type="dxa"/>
          </w:tcPr>
          <w:p w14:paraId="5A1E3206" w14:textId="77777777" w:rsidR="00A42F3E" w:rsidRPr="00FC47D7" w:rsidRDefault="00A42F3E" w:rsidP="00A42F3E">
            <w:pPr>
              <w:spacing w:after="0" w:line="240" w:lineRule="auto"/>
              <w:jc w:val="center"/>
              <w:rPr>
                <w:rFonts w:ascii="Arial" w:hAnsi="Arial" w:cs="Arial"/>
                <w:color w:val="0070C0"/>
                <w:highlight w:val="yellow"/>
              </w:rPr>
            </w:pPr>
          </w:p>
        </w:tc>
      </w:tr>
      <w:tr w:rsidR="00A42F3E" w:rsidRPr="009A6D50" w14:paraId="1840F9AF" w14:textId="77777777" w:rsidTr="00A42F3E">
        <w:trPr>
          <w:trHeight w:val="173"/>
        </w:trPr>
        <w:tc>
          <w:tcPr>
            <w:tcW w:w="2090" w:type="dxa"/>
          </w:tcPr>
          <w:p w14:paraId="54AA0DCC" w14:textId="77777777" w:rsidR="00A42F3E" w:rsidRPr="0032047E" w:rsidRDefault="00A42F3E" w:rsidP="00A42F3E">
            <w:pPr>
              <w:spacing w:after="0" w:line="240" w:lineRule="auto"/>
              <w:jc w:val="both"/>
              <w:rPr>
                <w:rFonts w:ascii="Arial" w:hAnsi="Arial" w:cs="Arial"/>
                <w:b/>
              </w:rPr>
            </w:pPr>
            <w:r w:rsidRPr="0032047E">
              <w:rPr>
                <w:rFonts w:ascii="Arial" w:hAnsi="Arial" w:cs="Arial"/>
                <w:b/>
              </w:rPr>
              <w:t>Apprentissage</w:t>
            </w:r>
          </w:p>
        </w:tc>
        <w:tc>
          <w:tcPr>
            <w:tcW w:w="550" w:type="dxa"/>
          </w:tcPr>
          <w:p w14:paraId="11BCE45E" w14:textId="77777777" w:rsidR="00A42F3E" w:rsidRPr="00FC47D7" w:rsidRDefault="00A42F3E" w:rsidP="00A42F3E">
            <w:pPr>
              <w:spacing w:after="0" w:line="240" w:lineRule="auto"/>
              <w:jc w:val="center"/>
              <w:rPr>
                <w:rFonts w:ascii="Arial" w:hAnsi="Arial" w:cs="Arial"/>
                <w:color w:val="0070C0"/>
                <w:highlight w:val="yellow"/>
              </w:rPr>
            </w:pPr>
          </w:p>
        </w:tc>
        <w:tc>
          <w:tcPr>
            <w:tcW w:w="1100" w:type="dxa"/>
            <w:gridSpan w:val="2"/>
          </w:tcPr>
          <w:p w14:paraId="1AE02EFE" w14:textId="371DEA93" w:rsidR="00A42F3E" w:rsidRPr="00FC47D7" w:rsidRDefault="00A42F3E" w:rsidP="00A42F3E">
            <w:pPr>
              <w:spacing w:after="0" w:line="240" w:lineRule="auto"/>
              <w:jc w:val="center"/>
              <w:rPr>
                <w:rFonts w:ascii="Arial" w:hAnsi="Arial" w:cs="Arial"/>
                <w:color w:val="0070C0"/>
                <w:highlight w:val="yellow"/>
              </w:rPr>
            </w:pPr>
          </w:p>
        </w:tc>
        <w:tc>
          <w:tcPr>
            <w:tcW w:w="1124" w:type="dxa"/>
            <w:gridSpan w:val="2"/>
          </w:tcPr>
          <w:p w14:paraId="25777E9F" w14:textId="77777777" w:rsidR="00A42F3E" w:rsidRPr="00FC47D7" w:rsidRDefault="00A42F3E" w:rsidP="00A42F3E">
            <w:pPr>
              <w:spacing w:after="0" w:line="240" w:lineRule="auto"/>
              <w:jc w:val="center"/>
              <w:rPr>
                <w:rFonts w:ascii="Arial" w:hAnsi="Arial" w:cs="Arial"/>
                <w:color w:val="0070C0"/>
                <w:highlight w:val="yellow"/>
              </w:rPr>
            </w:pPr>
          </w:p>
        </w:tc>
        <w:tc>
          <w:tcPr>
            <w:tcW w:w="888" w:type="dxa"/>
          </w:tcPr>
          <w:p w14:paraId="74416403" w14:textId="77777777" w:rsidR="00A42F3E" w:rsidRPr="00FC47D7" w:rsidRDefault="00A42F3E" w:rsidP="00A42F3E">
            <w:pPr>
              <w:spacing w:after="0" w:line="240" w:lineRule="auto"/>
              <w:jc w:val="center"/>
              <w:rPr>
                <w:rFonts w:ascii="Arial" w:hAnsi="Arial" w:cs="Arial"/>
                <w:color w:val="0070C0"/>
                <w:highlight w:val="yellow"/>
              </w:rPr>
            </w:pPr>
          </w:p>
        </w:tc>
        <w:tc>
          <w:tcPr>
            <w:tcW w:w="888" w:type="dxa"/>
          </w:tcPr>
          <w:p w14:paraId="0BA6C785" w14:textId="77777777" w:rsidR="00A42F3E" w:rsidRPr="00FC47D7" w:rsidRDefault="00A42F3E" w:rsidP="00A42F3E">
            <w:pPr>
              <w:spacing w:after="0" w:line="240" w:lineRule="auto"/>
              <w:jc w:val="center"/>
              <w:rPr>
                <w:rFonts w:ascii="Arial" w:hAnsi="Arial" w:cs="Arial"/>
                <w:color w:val="0070C0"/>
                <w:highlight w:val="yellow"/>
              </w:rPr>
            </w:pPr>
          </w:p>
        </w:tc>
      </w:tr>
      <w:tr w:rsidR="00A42F3E" w:rsidRPr="009A6D50" w14:paraId="45FA1282" w14:textId="77777777" w:rsidTr="00A42F3E">
        <w:trPr>
          <w:trHeight w:val="163"/>
        </w:trPr>
        <w:tc>
          <w:tcPr>
            <w:tcW w:w="2090" w:type="dxa"/>
          </w:tcPr>
          <w:p w14:paraId="0FB7632D" w14:textId="77777777" w:rsidR="00A42F3E" w:rsidRPr="0032047E" w:rsidRDefault="00A42F3E" w:rsidP="00A42F3E">
            <w:pPr>
              <w:spacing w:after="0" w:line="240" w:lineRule="auto"/>
              <w:jc w:val="both"/>
              <w:rPr>
                <w:rFonts w:ascii="Arial" w:hAnsi="Arial" w:cs="Arial"/>
                <w:b/>
                <w:i/>
                <w:color w:val="0070C0"/>
              </w:rPr>
            </w:pPr>
            <w:r w:rsidRPr="0032047E">
              <w:rPr>
                <w:rFonts w:ascii="Arial" w:hAnsi="Arial" w:cs="Arial"/>
                <w:b/>
                <w:i/>
                <w:color w:val="0070C0"/>
              </w:rPr>
              <w:t>Groupe / classe</w:t>
            </w:r>
          </w:p>
        </w:tc>
        <w:tc>
          <w:tcPr>
            <w:tcW w:w="550" w:type="dxa"/>
          </w:tcPr>
          <w:p w14:paraId="6E49F2E9" w14:textId="77777777" w:rsidR="00A42F3E" w:rsidRPr="00FC47D7" w:rsidRDefault="00A42F3E" w:rsidP="00A42F3E">
            <w:pPr>
              <w:spacing w:after="0" w:line="240" w:lineRule="auto"/>
              <w:jc w:val="center"/>
              <w:rPr>
                <w:rFonts w:ascii="Arial" w:hAnsi="Arial" w:cs="Arial"/>
                <w:i/>
                <w:color w:val="0070C0"/>
                <w:highlight w:val="yellow"/>
              </w:rPr>
            </w:pPr>
          </w:p>
        </w:tc>
        <w:tc>
          <w:tcPr>
            <w:tcW w:w="1100" w:type="dxa"/>
            <w:gridSpan w:val="2"/>
          </w:tcPr>
          <w:p w14:paraId="09647C75" w14:textId="1691B142" w:rsidR="00A42F3E" w:rsidRPr="00FC47D7" w:rsidRDefault="00A42F3E" w:rsidP="00A42F3E">
            <w:pPr>
              <w:spacing w:after="0" w:line="240" w:lineRule="auto"/>
              <w:jc w:val="center"/>
              <w:rPr>
                <w:rFonts w:ascii="Arial" w:hAnsi="Arial" w:cs="Arial"/>
                <w:i/>
                <w:color w:val="0070C0"/>
                <w:highlight w:val="yellow"/>
              </w:rPr>
            </w:pPr>
          </w:p>
        </w:tc>
        <w:tc>
          <w:tcPr>
            <w:tcW w:w="1124" w:type="dxa"/>
            <w:gridSpan w:val="2"/>
          </w:tcPr>
          <w:p w14:paraId="6F075670" w14:textId="77777777" w:rsidR="00A42F3E" w:rsidRPr="00FC47D7" w:rsidRDefault="00A42F3E" w:rsidP="00A42F3E">
            <w:pPr>
              <w:spacing w:after="0" w:line="240" w:lineRule="auto"/>
              <w:jc w:val="center"/>
              <w:rPr>
                <w:rFonts w:ascii="Arial" w:hAnsi="Arial" w:cs="Arial"/>
                <w:color w:val="0070C0"/>
                <w:highlight w:val="yellow"/>
              </w:rPr>
            </w:pPr>
          </w:p>
        </w:tc>
        <w:tc>
          <w:tcPr>
            <w:tcW w:w="888" w:type="dxa"/>
          </w:tcPr>
          <w:p w14:paraId="078C00E6" w14:textId="77777777" w:rsidR="00A42F3E" w:rsidRPr="00FC47D7" w:rsidRDefault="00A42F3E" w:rsidP="00A42F3E">
            <w:pPr>
              <w:spacing w:after="0" w:line="240" w:lineRule="auto"/>
              <w:jc w:val="center"/>
              <w:rPr>
                <w:rFonts w:ascii="Arial" w:hAnsi="Arial" w:cs="Arial"/>
                <w:color w:val="0070C0"/>
                <w:highlight w:val="yellow"/>
              </w:rPr>
            </w:pPr>
          </w:p>
        </w:tc>
        <w:tc>
          <w:tcPr>
            <w:tcW w:w="888" w:type="dxa"/>
          </w:tcPr>
          <w:p w14:paraId="210B34EC" w14:textId="77777777" w:rsidR="00A42F3E" w:rsidRPr="00FC47D7" w:rsidRDefault="00A42F3E" w:rsidP="00A42F3E">
            <w:pPr>
              <w:spacing w:after="0" w:line="240" w:lineRule="auto"/>
              <w:jc w:val="center"/>
              <w:rPr>
                <w:rFonts w:ascii="Arial" w:hAnsi="Arial" w:cs="Arial"/>
                <w:color w:val="0070C0"/>
                <w:highlight w:val="yellow"/>
              </w:rPr>
            </w:pPr>
          </w:p>
        </w:tc>
      </w:tr>
    </w:tbl>
    <w:p w14:paraId="25A4D7B9" w14:textId="77777777" w:rsidR="00C065F6" w:rsidRPr="009A6D50" w:rsidRDefault="00C065F6" w:rsidP="00C065F6">
      <w:pPr>
        <w:spacing w:after="0" w:line="240" w:lineRule="auto"/>
        <w:jc w:val="both"/>
        <w:rPr>
          <w:rFonts w:ascii="Arial" w:eastAsia="Times New Roman" w:hAnsi="Arial" w:cs="Arial"/>
          <w:highlight w:val="yellow"/>
          <w:lang w:eastAsia="fr-FR"/>
        </w:rPr>
      </w:pPr>
    </w:p>
    <w:p w14:paraId="3FF4AD86" w14:textId="77777777" w:rsidR="00C065F6" w:rsidRPr="009A6D50" w:rsidRDefault="00C065F6" w:rsidP="00C065F6">
      <w:pPr>
        <w:spacing w:after="0" w:line="240" w:lineRule="auto"/>
        <w:jc w:val="both"/>
        <w:rPr>
          <w:rFonts w:ascii="Arial" w:eastAsia="Times New Roman" w:hAnsi="Arial" w:cs="Arial"/>
          <w:highlight w:val="yellow"/>
          <w:lang w:eastAsia="fr-FR"/>
        </w:rPr>
      </w:pPr>
    </w:p>
    <w:p w14:paraId="28B1B4F0" w14:textId="77777777" w:rsidR="00C065F6" w:rsidRPr="009A6D50" w:rsidRDefault="00C065F6" w:rsidP="00C065F6">
      <w:pPr>
        <w:spacing w:after="0" w:line="240" w:lineRule="auto"/>
        <w:jc w:val="both"/>
        <w:rPr>
          <w:rFonts w:ascii="Arial" w:eastAsia="Times New Roman" w:hAnsi="Arial" w:cs="Arial"/>
          <w:highlight w:val="yellow"/>
          <w:lang w:eastAsia="fr-FR"/>
        </w:rPr>
      </w:pPr>
    </w:p>
    <w:p w14:paraId="44772B10" w14:textId="77777777" w:rsidR="00C065F6" w:rsidRPr="009A6D50" w:rsidRDefault="00C065F6" w:rsidP="00C065F6">
      <w:pPr>
        <w:spacing w:after="0" w:line="240" w:lineRule="auto"/>
        <w:jc w:val="both"/>
        <w:rPr>
          <w:rFonts w:ascii="Arial" w:eastAsia="Times New Roman" w:hAnsi="Arial" w:cs="Arial"/>
          <w:highlight w:val="yellow"/>
          <w:lang w:eastAsia="fr-FR"/>
        </w:rPr>
      </w:pPr>
    </w:p>
    <w:p w14:paraId="2ABBD06B" w14:textId="77777777" w:rsidR="00C065F6" w:rsidRPr="009A6D50" w:rsidRDefault="00C065F6" w:rsidP="00C065F6">
      <w:pPr>
        <w:spacing w:after="0" w:line="240" w:lineRule="auto"/>
        <w:jc w:val="both"/>
        <w:rPr>
          <w:rFonts w:ascii="Arial" w:eastAsia="Times New Roman" w:hAnsi="Arial" w:cs="Arial"/>
          <w:highlight w:val="yellow"/>
          <w:lang w:eastAsia="fr-FR"/>
        </w:rPr>
      </w:pPr>
    </w:p>
    <w:p w14:paraId="023756EA" w14:textId="77777777" w:rsidR="00C065F6" w:rsidRPr="009A6D50" w:rsidRDefault="00C065F6" w:rsidP="00C065F6">
      <w:pPr>
        <w:spacing w:after="0" w:line="240" w:lineRule="auto"/>
        <w:jc w:val="both"/>
        <w:rPr>
          <w:rFonts w:ascii="Arial" w:eastAsia="Times New Roman" w:hAnsi="Arial" w:cs="Arial"/>
          <w:b/>
          <w:highlight w:val="yellow"/>
          <w:u w:val="single"/>
          <w:lang w:eastAsia="fr-FR"/>
        </w:rPr>
      </w:pPr>
    </w:p>
    <w:p w14:paraId="200E11C5" w14:textId="77777777" w:rsidR="00C065F6" w:rsidRPr="009A6D50" w:rsidRDefault="00C065F6" w:rsidP="00C065F6">
      <w:pPr>
        <w:spacing w:after="0" w:line="240" w:lineRule="auto"/>
        <w:jc w:val="both"/>
        <w:rPr>
          <w:rFonts w:ascii="Arial" w:eastAsia="Times New Roman" w:hAnsi="Arial" w:cs="Arial"/>
          <w:b/>
          <w:highlight w:val="yellow"/>
          <w:u w:val="single"/>
          <w:lang w:eastAsia="fr-FR"/>
        </w:rPr>
      </w:pPr>
    </w:p>
    <w:p w14:paraId="56CC8656" w14:textId="77777777" w:rsidR="00C065F6" w:rsidRPr="009A6D50" w:rsidRDefault="00C065F6" w:rsidP="00C065F6">
      <w:pPr>
        <w:spacing w:after="0" w:line="240" w:lineRule="auto"/>
        <w:jc w:val="both"/>
        <w:rPr>
          <w:rFonts w:ascii="Arial" w:eastAsia="Times New Roman" w:hAnsi="Arial" w:cs="Arial"/>
          <w:b/>
          <w:highlight w:val="yellow"/>
          <w:u w:val="single"/>
          <w:lang w:eastAsia="fr-FR"/>
        </w:rPr>
      </w:pPr>
    </w:p>
    <w:p w14:paraId="7F4A84EE" w14:textId="77777777" w:rsidR="00C065F6" w:rsidRPr="009A6D50" w:rsidRDefault="00C065F6" w:rsidP="00C065F6">
      <w:pPr>
        <w:spacing w:after="0" w:line="240" w:lineRule="auto"/>
        <w:jc w:val="both"/>
        <w:rPr>
          <w:rFonts w:ascii="Arial" w:eastAsia="Times New Roman" w:hAnsi="Arial" w:cs="Arial"/>
          <w:b/>
          <w:highlight w:val="yellow"/>
          <w:u w:val="single"/>
          <w:lang w:eastAsia="fr-FR"/>
        </w:rPr>
      </w:pPr>
    </w:p>
    <w:p w14:paraId="68DA89AE" w14:textId="77777777" w:rsidR="00C065F6" w:rsidRPr="009A6D50" w:rsidRDefault="00C065F6" w:rsidP="00C065F6">
      <w:pPr>
        <w:spacing w:after="0" w:line="240" w:lineRule="auto"/>
        <w:jc w:val="both"/>
        <w:rPr>
          <w:rFonts w:ascii="Arial" w:eastAsia="Times New Roman" w:hAnsi="Arial" w:cs="Arial"/>
          <w:b/>
          <w:highlight w:val="yellow"/>
          <w:u w:val="single"/>
          <w:lang w:eastAsia="fr-FR"/>
        </w:rPr>
      </w:pPr>
    </w:p>
    <w:p w14:paraId="22E0D5B8" w14:textId="77777777" w:rsidR="00C065F6" w:rsidRPr="009A6D50" w:rsidRDefault="00C065F6" w:rsidP="00C065F6">
      <w:pPr>
        <w:spacing w:after="0" w:line="240" w:lineRule="auto"/>
        <w:jc w:val="both"/>
        <w:rPr>
          <w:rFonts w:ascii="Arial" w:eastAsia="Times New Roman" w:hAnsi="Arial" w:cs="Arial"/>
          <w:b/>
          <w:highlight w:val="yellow"/>
          <w:u w:val="single"/>
          <w:lang w:eastAsia="fr-FR"/>
        </w:rPr>
      </w:pPr>
    </w:p>
    <w:p w14:paraId="3F53D609" w14:textId="77777777" w:rsidR="00C065F6" w:rsidRPr="009A6D50" w:rsidRDefault="00C065F6" w:rsidP="00C065F6">
      <w:pPr>
        <w:spacing w:after="0" w:line="240" w:lineRule="auto"/>
        <w:jc w:val="both"/>
        <w:rPr>
          <w:rFonts w:ascii="Arial" w:eastAsia="Times New Roman" w:hAnsi="Arial" w:cs="Arial"/>
          <w:b/>
          <w:highlight w:val="yellow"/>
          <w:u w:val="single"/>
          <w:lang w:eastAsia="fr-FR"/>
        </w:rPr>
      </w:pPr>
    </w:p>
    <w:p w14:paraId="0E46FE60" w14:textId="53090B56" w:rsidR="00C065F6" w:rsidRPr="00E85A0B" w:rsidRDefault="00E85A0B" w:rsidP="00C065F6">
      <w:pPr>
        <w:spacing w:after="0" w:line="240" w:lineRule="auto"/>
        <w:jc w:val="both"/>
        <w:rPr>
          <w:rFonts w:ascii="Arial" w:eastAsia="Times New Roman" w:hAnsi="Arial" w:cs="Arial"/>
          <w:b/>
          <w:u w:val="single"/>
          <w:lang w:eastAsia="fr-FR"/>
        </w:rPr>
      </w:pPr>
      <w:r w:rsidRPr="00E85A0B">
        <w:rPr>
          <w:rFonts w:ascii="Arial" w:eastAsia="Times New Roman" w:hAnsi="Arial" w:cs="Arial"/>
          <w:b/>
          <w:u w:val="single"/>
          <w:lang w:eastAsia="fr-FR"/>
        </w:rPr>
        <w:t>Formation</w:t>
      </w:r>
    </w:p>
    <w:p w14:paraId="17CE5DE6" w14:textId="77777777" w:rsidR="00E85A0B" w:rsidRPr="00E85A0B" w:rsidRDefault="00E85A0B" w:rsidP="00E85A0B">
      <w:pPr>
        <w:tabs>
          <w:tab w:val="left" w:pos="993"/>
        </w:tabs>
        <w:spacing w:after="0" w:line="240" w:lineRule="auto"/>
        <w:rPr>
          <w:rFonts w:ascii="Arial" w:eastAsia="Times New Roman" w:hAnsi="Arial" w:cs="Arial"/>
          <w:lang w:eastAsia="fr-FR"/>
        </w:rPr>
      </w:pPr>
      <w:r w:rsidRPr="00E85A0B">
        <w:rPr>
          <w:rFonts w:ascii="Arial" w:eastAsia="Times New Roman" w:hAnsi="Arial" w:cs="Arial"/>
          <w:lang w:eastAsia="fr-FR"/>
        </w:rPr>
        <w:t>Maintenir une proportion de femmes et d’hommes ayant suivi au moins une formation sur l’année civile cohérente par rapport au nombre d’hommes et de femmes chez Galva-Atlantique.</w:t>
      </w:r>
    </w:p>
    <w:p w14:paraId="6A5107EE" w14:textId="77777777" w:rsidR="00E85A0B" w:rsidRPr="00E85A0B" w:rsidRDefault="00E85A0B" w:rsidP="00E85A0B">
      <w:pPr>
        <w:tabs>
          <w:tab w:val="left" w:pos="993"/>
        </w:tabs>
        <w:spacing w:after="0" w:line="240" w:lineRule="auto"/>
        <w:rPr>
          <w:rFonts w:ascii="Arial" w:eastAsia="Times New Roman" w:hAnsi="Arial" w:cs="Arial"/>
          <w:lang w:eastAsia="fr-FR"/>
        </w:rPr>
      </w:pPr>
      <w:r w:rsidRPr="00E85A0B">
        <w:rPr>
          <w:rFonts w:ascii="Arial" w:eastAsia="Times New Roman" w:hAnsi="Arial" w:cs="Arial"/>
          <w:lang w:eastAsia="fr-FR"/>
        </w:rPr>
        <w:t>Garantir la mise en œuvre d’actions de formations spécifiques, en cas de besoin, lors des retours d’absence prolongée de plus de 6 mois avec un objectif de 100% d’entretiens sur ce thème réalisés lors de ces retours.</w:t>
      </w:r>
    </w:p>
    <w:p w14:paraId="1A1CBE82" w14:textId="77777777" w:rsidR="00C065F6" w:rsidRPr="00E85A0B" w:rsidRDefault="00C065F6" w:rsidP="00C065F6">
      <w:pPr>
        <w:tabs>
          <w:tab w:val="left" w:pos="993"/>
        </w:tabs>
        <w:spacing w:after="0" w:line="240" w:lineRule="auto"/>
        <w:rPr>
          <w:rFonts w:ascii="Arial" w:eastAsia="Times New Roman" w:hAnsi="Arial" w:cs="Arial"/>
          <w:lang w:eastAsia="fr-FR"/>
        </w:rPr>
      </w:pPr>
    </w:p>
    <w:p w14:paraId="5BC54509" w14:textId="77777777" w:rsidR="00C065F6" w:rsidRPr="00E85A0B" w:rsidRDefault="00C065F6" w:rsidP="00C065F6">
      <w:pPr>
        <w:spacing w:after="0" w:line="240" w:lineRule="auto"/>
        <w:jc w:val="both"/>
        <w:rPr>
          <w:rFonts w:ascii="Arial" w:eastAsia="Times New Roman" w:hAnsi="Arial" w:cs="Arial"/>
          <w:i/>
          <w:u w:val="single"/>
          <w:lang w:eastAsia="fr-FR"/>
        </w:rPr>
      </w:pPr>
      <w:r w:rsidRPr="00E85A0B">
        <w:rPr>
          <w:rFonts w:ascii="Arial" w:eastAsia="Times New Roman" w:hAnsi="Arial" w:cs="Arial"/>
          <w:i/>
          <w:u w:val="single"/>
          <w:lang w:eastAsia="fr-FR"/>
        </w:rPr>
        <w:t>Indicateurs retenus :</w:t>
      </w:r>
    </w:p>
    <w:p w14:paraId="2023F913" w14:textId="1DE805CE" w:rsidR="00E85A0B" w:rsidRDefault="00E85A0B" w:rsidP="00E85A0B">
      <w:pPr>
        <w:tabs>
          <w:tab w:val="left" w:pos="993"/>
        </w:tabs>
        <w:spacing w:after="0" w:line="240" w:lineRule="auto"/>
        <w:rPr>
          <w:rFonts w:ascii="Arial" w:eastAsia="Times New Roman" w:hAnsi="Arial" w:cs="Arial"/>
          <w:color w:val="5B9BD5" w:themeColor="accent5"/>
          <w:lang w:eastAsia="fr-FR"/>
        </w:rPr>
      </w:pPr>
      <w:r w:rsidRPr="00E85A0B">
        <w:rPr>
          <w:rFonts w:ascii="Arial" w:eastAsia="Times New Roman" w:hAnsi="Arial" w:cs="Arial"/>
          <w:lang w:eastAsia="fr-FR"/>
        </w:rPr>
        <w:t>Suivi annuel du pourcentage de femmes ayant suivi au moins une formation sur l’année civile par rapport au nombre de femmes de la société</w:t>
      </w:r>
      <w:r>
        <w:rPr>
          <w:rFonts w:ascii="Arial" w:eastAsia="Times New Roman" w:hAnsi="Arial" w:cs="Arial"/>
          <w:lang w:eastAsia="fr-FR"/>
        </w:rPr>
        <w:t xml:space="preserve"> = </w:t>
      </w:r>
      <w:r w:rsidRPr="00E85A0B">
        <w:rPr>
          <w:rFonts w:ascii="Arial" w:eastAsia="Times New Roman" w:hAnsi="Arial" w:cs="Arial"/>
          <w:color w:val="5B9BD5" w:themeColor="accent5"/>
          <w:lang w:eastAsia="fr-FR"/>
        </w:rPr>
        <w:t>100% (2/2 femmes)</w:t>
      </w:r>
    </w:p>
    <w:p w14:paraId="77B0F7DC" w14:textId="77777777" w:rsidR="00E85A0B" w:rsidRPr="00E85A0B" w:rsidRDefault="00E85A0B" w:rsidP="00E85A0B">
      <w:pPr>
        <w:tabs>
          <w:tab w:val="left" w:pos="993"/>
        </w:tabs>
        <w:spacing w:after="0" w:line="240" w:lineRule="auto"/>
        <w:rPr>
          <w:rFonts w:ascii="Arial" w:eastAsia="Times New Roman" w:hAnsi="Arial" w:cs="Arial"/>
          <w:color w:val="5B9BD5" w:themeColor="accent5"/>
          <w:lang w:eastAsia="fr-FR"/>
        </w:rPr>
      </w:pPr>
    </w:p>
    <w:p w14:paraId="1F171C34" w14:textId="062FD189" w:rsidR="00E85A0B" w:rsidRDefault="00E85A0B" w:rsidP="00E85A0B">
      <w:pPr>
        <w:tabs>
          <w:tab w:val="left" w:pos="993"/>
        </w:tabs>
        <w:spacing w:after="0" w:line="240" w:lineRule="auto"/>
        <w:rPr>
          <w:rFonts w:ascii="Arial" w:eastAsia="Times New Roman" w:hAnsi="Arial" w:cs="Arial"/>
          <w:color w:val="5B9BD5" w:themeColor="accent5"/>
          <w:lang w:eastAsia="fr-FR"/>
        </w:rPr>
      </w:pPr>
      <w:r w:rsidRPr="00E85A0B">
        <w:rPr>
          <w:rFonts w:ascii="Arial" w:eastAsia="Times New Roman" w:hAnsi="Arial" w:cs="Arial"/>
          <w:lang w:eastAsia="fr-FR"/>
        </w:rPr>
        <w:t>Suivi annuel du pourcentage d’hommes ayant suivi au moins une formation sur l’année civile par rapport au nombre d’hommes de la société</w:t>
      </w:r>
      <w:r>
        <w:rPr>
          <w:rFonts w:ascii="Arial" w:eastAsia="Times New Roman" w:hAnsi="Arial" w:cs="Arial"/>
          <w:lang w:eastAsia="fr-FR"/>
        </w:rPr>
        <w:t xml:space="preserve">= </w:t>
      </w:r>
      <w:r w:rsidRPr="00E85A0B">
        <w:rPr>
          <w:rFonts w:ascii="Arial" w:eastAsia="Times New Roman" w:hAnsi="Arial" w:cs="Arial"/>
          <w:color w:val="5B9BD5" w:themeColor="accent5"/>
          <w:lang w:eastAsia="fr-FR"/>
        </w:rPr>
        <w:t>96,15 (50/52 hommes)</w:t>
      </w:r>
    </w:p>
    <w:p w14:paraId="331EAF9F" w14:textId="77777777" w:rsidR="00E85A0B" w:rsidRPr="00E85A0B" w:rsidRDefault="00E85A0B" w:rsidP="00E85A0B">
      <w:pPr>
        <w:tabs>
          <w:tab w:val="left" w:pos="993"/>
        </w:tabs>
        <w:spacing w:after="0" w:line="240" w:lineRule="auto"/>
        <w:rPr>
          <w:rFonts w:ascii="Arial" w:eastAsia="Times New Roman" w:hAnsi="Arial" w:cs="Arial"/>
          <w:color w:val="5B9BD5" w:themeColor="accent5"/>
          <w:lang w:eastAsia="fr-FR"/>
        </w:rPr>
      </w:pPr>
    </w:p>
    <w:p w14:paraId="54A1C99C" w14:textId="77777777" w:rsidR="00E85A0B" w:rsidRPr="00E85A0B" w:rsidRDefault="00E85A0B" w:rsidP="00E85A0B">
      <w:pPr>
        <w:tabs>
          <w:tab w:val="left" w:pos="993"/>
        </w:tabs>
        <w:spacing w:after="0" w:line="240" w:lineRule="auto"/>
        <w:rPr>
          <w:rFonts w:ascii="Arial" w:eastAsia="Times New Roman" w:hAnsi="Arial" w:cs="Arial"/>
          <w:lang w:eastAsia="fr-FR"/>
        </w:rPr>
      </w:pPr>
      <w:r w:rsidRPr="00E85A0B">
        <w:rPr>
          <w:rFonts w:ascii="Arial" w:eastAsia="Times New Roman" w:hAnsi="Arial" w:cs="Arial"/>
          <w:lang w:eastAsia="fr-FR"/>
        </w:rPr>
        <w:t>Comparaison des deux ratios avec une analyse justifiant le cas échéant les écarts</w:t>
      </w:r>
    </w:p>
    <w:p w14:paraId="5DC053E4" w14:textId="16825673" w:rsidR="00E85A0B" w:rsidRDefault="00E85A0B" w:rsidP="00E85A0B">
      <w:pPr>
        <w:tabs>
          <w:tab w:val="left" w:pos="993"/>
        </w:tabs>
        <w:spacing w:after="0" w:line="240" w:lineRule="auto"/>
        <w:rPr>
          <w:rFonts w:ascii="Arial" w:eastAsia="Times New Roman" w:hAnsi="Arial" w:cs="Arial"/>
          <w:color w:val="5B9BD5" w:themeColor="accent5"/>
          <w:lang w:eastAsia="fr-FR"/>
        </w:rPr>
      </w:pPr>
      <w:r w:rsidRPr="00E85A0B">
        <w:rPr>
          <w:rFonts w:ascii="Arial" w:eastAsia="Times New Roman" w:hAnsi="Arial" w:cs="Arial"/>
          <w:color w:val="5B9BD5" w:themeColor="accent5"/>
          <w:lang w:eastAsia="fr-FR"/>
        </w:rPr>
        <w:t>Les deux hommes n’ayant pas suivi de formation en 2025 étaient en longue maladie</w:t>
      </w:r>
    </w:p>
    <w:p w14:paraId="4449C74C" w14:textId="77777777" w:rsidR="00E85A0B" w:rsidRDefault="00E85A0B" w:rsidP="00E85A0B">
      <w:pPr>
        <w:tabs>
          <w:tab w:val="left" w:pos="993"/>
        </w:tabs>
        <w:spacing w:after="0" w:line="240" w:lineRule="auto"/>
        <w:rPr>
          <w:rFonts w:ascii="Arial" w:eastAsia="Times New Roman" w:hAnsi="Arial" w:cs="Arial"/>
          <w:color w:val="5B9BD5" w:themeColor="accent5"/>
          <w:lang w:eastAsia="fr-FR"/>
        </w:rPr>
      </w:pPr>
    </w:p>
    <w:p w14:paraId="44920295" w14:textId="77777777" w:rsidR="00675A8B" w:rsidRPr="00675A8B" w:rsidRDefault="00675A8B" w:rsidP="00E85A0B">
      <w:pPr>
        <w:tabs>
          <w:tab w:val="left" w:pos="993"/>
        </w:tabs>
        <w:spacing w:after="0" w:line="240" w:lineRule="auto"/>
        <w:rPr>
          <w:rFonts w:ascii="Arial" w:eastAsia="Times New Roman" w:hAnsi="Arial" w:cs="Arial"/>
          <w:color w:val="5B9BD5" w:themeColor="accent5"/>
          <w:sz w:val="12"/>
          <w:szCs w:val="12"/>
          <w:lang w:eastAsia="fr-FR"/>
        </w:rPr>
      </w:pPr>
    </w:p>
    <w:p w14:paraId="5A002817" w14:textId="7ED715D2" w:rsidR="00C065F6" w:rsidRPr="00E85A0B" w:rsidRDefault="00E85A0B" w:rsidP="00E85A0B">
      <w:pPr>
        <w:tabs>
          <w:tab w:val="left" w:pos="993"/>
        </w:tabs>
        <w:spacing w:after="0" w:line="240" w:lineRule="auto"/>
        <w:rPr>
          <w:rFonts w:ascii="Arial" w:eastAsia="Times New Roman" w:hAnsi="Arial" w:cs="Arial"/>
          <w:color w:val="5B9BD5" w:themeColor="accent5"/>
          <w:lang w:eastAsia="fr-FR"/>
        </w:rPr>
      </w:pPr>
      <w:r w:rsidRPr="00E85A0B">
        <w:rPr>
          <w:rFonts w:ascii="Arial" w:eastAsia="Times New Roman" w:hAnsi="Arial" w:cs="Arial"/>
          <w:lang w:eastAsia="fr-FR"/>
        </w:rPr>
        <w:lastRenderedPageBreak/>
        <w:t>Nombre d’actions de formation faisant suite à un arrêt de longue durée</w:t>
      </w:r>
      <w:r>
        <w:rPr>
          <w:rFonts w:ascii="Arial" w:eastAsia="Times New Roman" w:hAnsi="Arial" w:cs="Arial"/>
          <w:lang w:eastAsia="fr-FR"/>
        </w:rPr>
        <w:t xml:space="preserve"> = </w:t>
      </w:r>
      <w:r w:rsidRPr="00E85A0B">
        <w:rPr>
          <w:rFonts w:ascii="Arial" w:eastAsia="Times New Roman" w:hAnsi="Arial" w:cs="Arial"/>
          <w:color w:val="5B9BD5" w:themeColor="accent5"/>
          <w:lang w:eastAsia="fr-FR"/>
        </w:rPr>
        <w:t>0</w:t>
      </w:r>
      <w:r>
        <w:rPr>
          <w:rFonts w:ascii="Arial" w:eastAsia="Times New Roman" w:hAnsi="Arial" w:cs="Arial"/>
          <w:color w:val="5B9BD5" w:themeColor="accent5"/>
          <w:lang w:eastAsia="fr-FR"/>
        </w:rPr>
        <w:t xml:space="preserve"> (pas de retour des salariés homme en arrêt maladie)</w:t>
      </w:r>
    </w:p>
    <w:p w14:paraId="1D08BBF9" w14:textId="77777777" w:rsidR="00E85A0B" w:rsidRPr="00FC47D7" w:rsidRDefault="00E85A0B" w:rsidP="00E85A0B">
      <w:pPr>
        <w:tabs>
          <w:tab w:val="left" w:pos="993"/>
        </w:tabs>
        <w:spacing w:after="0" w:line="240" w:lineRule="auto"/>
        <w:rPr>
          <w:rFonts w:ascii="Arial" w:eastAsia="Times New Roman" w:hAnsi="Arial" w:cs="Arial"/>
          <w:highlight w:val="yellow"/>
          <w:lang w:eastAsia="fr-FR"/>
        </w:rPr>
      </w:pPr>
    </w:p>
    <w:p w14:paraId="7716A94C" w14:textId="77777777" w:rsidR="00C065F6" w:rsidRPr="00D05DD7" w:rsidRDefault="00C065F6" w:rsidP="00C065F6">
      <w:pPr>
        <w:spacing w:after="0" w:line="240" w:lineRule="auto"/>
        <w:jc w:val="both"/>
        <w:rPr>
          <w:rFonts w:ascii="Arial" w:eastAsia="Times New Roman" w:hAnsi="Arial" w:cs="Arial"/>
          <w:b/>
          <w:u w:val="single"/>
          <w:lang w:eastAsia="fr-FR"/>
        </w:rPr>
      </w:pPr>
    </w:p>
    <w:p w14:paraId="3B69BAA7" w14:textId="77777777" w:rsidR="00C065F6" w:rsidRPr="002F12E6" w:rsidRDefault="00C065F6" w:rsidP="00C065F6">
      <w:pPr>
        <w:spacing w:after="0" w:line="240" w:lineRule="auto"/>
        <w:jc w:val="both"/>
        <w:rPr>
          <w:rFonts w:ascii="Arial" w:eastAsia="Times New Roman" w:hAnsi="Arial" w:cs="Arial"/>
          <w:b/>
          <w:u w:val="single"/>
          <w:lang w:eastAsia="fr-FR"/>
        </w:rPr>
      </w:pPr>
      <w:r w:rsidRPr="002F12E6">
        <w:rPr>
          <w:rFonts w:ascii="Arial" w:eastAsia="Times New Roman" w:hAnsi="Arial" w:cs="Arial"/>
          <w:b/>
          <w:u w:val="single"/>
          <w:lang w:eastAsia="fr-FR"/>
        </w:rPr>
        <w:t>Articulation des temps</w:t>
      </w:r>
    </w:p>
    <w:p w14:paraId="622A5DD3" w14:textId="77777777" w:rsidR="00C065F6" w:rsidRPr="002F12E6" w:rsidRDefault="00C065F6" w:rsidP="00C065F6">
      <w:pPr>
        <w:spacing w:after="0" w:line="240" w:lineRule="auto"/>
        <w:jc w:val="both"/>
        <w:rPr>
          <w:rFonts w:ascii="Arial" w:eastAsia="Times New Roman" w:hAnsi="Arial" w:cs="Arial"/>
          <w:lang w:eastAsia="fr-FR"/>
        </w:rPr>
      </w:pPr>
      <w:r w:rsidRPr="002F12E6">
        <w:rPr>
          <w:rFonts w:ascii="Arial" w:eastAsia="Times New Roman" w:hAnsi="Arial" w:cs="Arial"/>
          <w:lang w:eastAsia="fr-FR"/>
        </w:rPr>
        <w:t>Les formations réalisées à l’extérieur du site peuvent entrainer un décalage d’horaires et du déplacement. Afin de favoriser l’articulation entre vie professionnelle et vie familiale, Galva Atlantique choisit de privilégier les actions de formations sur site.</w:t>
      </w:r>
    </w:p>
    <w:p w14:paraId="66AE86F8" w14:textId="7B6040A7" w:rsidR="002F12E6" w:rsidRPr="002F12E6" w:rsidRDefault="002F12E6" w:rsidP="00C065F6">
      <w:pPr>
        <w:spacing w:after="0" w:line="240" w:lineRule="auto"/>
        <w:jc w:val="both"/>
        <w:rPr>
          <w:rFonts w:ascii="Arial" w:eastAsia="Times New Roman" w:hAnsi="Arial" w:cs="Arial"/>
          <w:lang w:eastAsia="fr-FR"/>
        </w:rPr>
      </w:pPr>
      <w:r w:rsidRPr="002F12E6">
        <w:rPr>
          <w:rFonts w:ascii="Arial" w:eastAsia="Times New Roman" w:hAnsi="Arial" w:cs="Arial"/>
          <w:lang w:eastAsia="fr-FR"/>
        </w:rPr>
        <w:t>Pour renforcer cette démarche, et l'anticiper, Galva-Atlantique adressera aux salariés les convocations aux sessions de formation professionnelle suffisamment tôt avant la date de la formation. Le délai de prévenance est fixé à 15 jours minimum et sera revu annuellement.</w:t>
      </w:r>
    </w:p>
    <w:p w14:paraId="0E5E5A98" w14:textId="21D71D05" w:rsidR="00C065F6" w:rsidRDefault="002F12E6" w:rsidP="00C065F6">
      <w:pPr>
        <w:spacing w:after="0" w:line="240" w:lineRule="auto"/>
        <w:jc w:val="both"/>
        <w:rPr>
          <w:rFonts w:ascii="Arial" w:eastAsia="Times New Roman" w:hAnsi="Arial" w:cs="Arial"/>
          <w:lang w:eastAsia="fr-FR"/>
        </w:rPr>
      </w:pPr>
      <w:r w:rsidRPr="002F12E6">
        <w:rPr>
          <w:rFonts w:ascii="Arial" w:eastAsia="Times New Roman" w:hAnsi="Arial" w:cs="Arial"/>
          <w:lang w:eastAsia="fr-FR"/>
        </w:rPr>
        <w:t>En matière d’articulation de l’activité professionnelle et de la vie personnelle et familiale l’entreprise souhaite soutenir l’exercice des responsabilités familiales des salariés. Galva-Atlantique soutiendra le salarié lors de la réduction ou suspension de son activité professionnelle, en gardant un contact avec lui</w:t>
      </w:r>
      <w:r w:rsidR="00E85A0B" w:rsidRPr="00E85A0B">
        <w:t xml:space="preserve"> </w:t>
      </w:r>
      <w:r w:rsidR="00E85A0B">
        <w:rPr>
          <w:rFonts w:ascii="Arial" w:eastAsia="Times New Roman" w:hAnsi="Arial" w:cs="Arial"/>
          <w:lang w:eastAsia="fr-FR"/>
        </w:rPr>
        <w:t>pour maintenir</w:t>
      </w:r>
      <w:r w:rsidR="00E85A0B" w:rsidRPr="00E85A0B">
        <w:rPr>
          <w:rFonts w:ascii="Arial" w:eastAsia="Times New Roman" w:hAnsi="Arial" w:cs="Arial"/>
          <w:lang w:eastAsia="fr-FR"/>
        </w:rPr>
        <w:t xml:space="preserve"> du lien avec l’entreprise pendant les périodes de congés liés à la parentalité.</w:t>
      </w:r>
    </w:p>
    <w:p w14:paraId="754C6EF3" w14:textId="77777777" w:rsidR="002F12E6" w:rsidRPr="00FC47D7" w:rsidRDefault="002F12E6" w:rsidP="00C065F6">
      <w:pPr>
        <w:spacing w:after="0" w:line="240" w:lineRule="auto"/>
        <w:jc w:val="both"/>
        <w:rPr>
          <w:rFonts w:ascii="Arial" w:eastAsia="Times New Roman" w:hAnsi="Arial" w:cs="Arial"/>
          <w:highlight w:val="yellow"/>
          <w:lang w:eastAsia="fr-FR"/>
        </w:rPr>
      </w:pPr>
    </w:p>
    <w:p w14:paraId="54C6451F" w14:textId="77777777" w:rsidR="00C065F6" w:rsidRPr="002F12E6" w:rsidRDefault="00C065F6" w:rsidP="00C065F6">
      <w:pPr>
        <w:spacing w:after="0" w:line="240" w:lineRule="auto"/>
        <w:jc w:val="both"/>
        <w:rPr>
          <w:rFonts w:ascii="Arial" w:eastAsia="Times New Roman" w:hAnsi="Arial" w:cs="Arial"/>
          <w:i/>
          <w:u w:val="single"/>
          <w:lang w:eastAsia="fr-FR"/>
        </w:rPr>
      </w:pPr>
      <w:r w:rsidRPr="002F12E6">
        <w:rPr>
          <w:rFonts w:ascii="Arial" w:eastAsia="Times New Roman" w:hAnsi="Arial" w:cs="Arial"/>
          <w:i/>
          <w:u w:val="single"/>
          <w:lang w:eastAsia="fr-FR"/>
        </w:rPr>
        <w:t>Indicateurs retenus :</w:t>
      </w:r>
    </w:p>
    <w:p w14:paraId="66348885" w14:textId="5F7D592C" w:rsidR="002F12E6" w:rsidRPr="002F12E6" w:rsidRDefault="002F12E6" w:rsidP="00C065F6">
      <w:pPr>
        <w:tabs>
          <w:tab w:val="left" w:pos="993"/>
        </w:tabs>
        <w:spacing w:after="0" w:line="240" w:lineRule="auto"/>
        <w:rPr>
          <w:rFonts w:ascii="Arial" w:eastAsia="Times New Roman" w:hAnsi="Arial" w:cs="Arial"/>
          <w:lang w:eastAsia="fr-FR"/>
        </w:rPr>
      </w:pPr>
      <w:r w:rsidRPr="002F12E6">
        <w:rPr>
          <w:rFonts w:ascii="Arial" w:eastAsia="Times New Roman" w:hAnsi="Arial" w:cs="Arial"/>
          <w:lang w:eastAsia="fr-FR"/>
        </w:rPr>
        <w:t xml:space="preserve">Nombre de convocations de formation ayant respectées le délai / nombre de convocation envoyé = </w:t>
      </w:r>
      <w:r w:rsidRPr="002F12E6">
        <w:rPr>
          <w:rFonts w:ascii="Arial" w:eastAsia="Times New Roman" w:hAnsi="Arial" w:cs="Arial"/>
          <w:color w:val="5B9BD5" w:themeColor="accent5"/>
          <w:lang w:eastAsia="fr-FR"/>
        </w:rPr>
        <w:t>190/196</w:t>
      </w:r>
    </w:p>
    <w:p w14:paraId="5556902D" w14:textId="4691E615" w:rsidR="00C065F6" w:rsidRPr="002F12E6" w:rsidRDefault="00C065F6" w:rsidP="00C065F6">
      <w:pPr>
        <w:tabs>
          <w:tab w:val="left" w:pos="993"/>
        </w:tabs>
        <w:spacing w:after="0" w:line="240" w:lineRule="auto"/>
        <w:rPr>
          <w:rFonts w:ascii="Arial" w:eastAsia="Times New Roman" w:hAnsi="Arial" w:cs="Arial"/>
          <w:lang w:eastAsia="fr-FR"/>
        </w:rPr>
      </w:pPr>
      <w:r w:rsidRPr="002F12E6">
        <w:rPr>
          <w:rFonts w:ascii="Arial" w:eastAsia="Times New Roman" w:hAnsi="Arial" w:cs="Arial"/>
          <w:lang w:eastAsia="fr-FR"/>
        </w:rPr>
        <w:t>Répartition par sexe et catégorie du nombre d’heures de formation en interne et en externe (tableau ci-dessous)</w:t>
      </w:r>
    </w:p>
    <w:p w14:paraId="74E5E6FC" w14:textId="77777777" w:rsidR="00C065F6" w:rsidRPr="00FC47D7" w:rsidRDefault="00C065F6" w:rsidP="00C065F6">
      <w:pPr>
        <w:spacing w:after="0" w:line="240" w:lineRule="auto"/>
        <w:jc w:val="both"/>
        <w:rPr>
          <w:rFonts w:ascii="Arial" w:eastAsia="Times New Roman" w:hAnsi="Arial" w:cs="Arial"/>
          <w:sz w:val="8"/>
          <w:highlight w:val="yellow"/>
          <w:lang w:eastAsia="fr-FR"/>
        </w:rPr>
      </w:pPr>
    </w:p>
    <w:tbl>
      <w:tblPr>
        <w:tblStyle w:val="Grilledutableau1"/>
        <w:tblpPr w:leftFromText="141" w:rightFromText="141" w:vertAnchor="text" w:horzAnchor="margin" w:tblpY="149"/>
        <w:tblW w:w="0" w:type="auto"/>
        <w:tblLook w:val="04A0" w:firstRow="1" w:lastRow="0" w:firstColumn="1" w:lastColumn="0" w:noHBand="0" w:noVBand="1"/>
      </w:tblPr>
      <w:tblGrid>
        <w:gridCol w:w="2607"/>
        <w:gridCol w:w="962"/>
        <w:gridCol w:w="920"/>
        <w:gridCol w:w="965"/>
        <w:gridCol w:w="1062"/>
      </w:tblGrid>
      <w:tr w:rsidR="00C065F6" w:rsidRPr="00FC47D7" w14:paraId="20F18BC4" w14:textId="77777777" w:rsidTr="00901281">
        <w:trPr>
          <w:trHeight w:val="222"/>
        </w:trPr>
        <w:tc>
          <w:tcPr>
            <w:tcW w:w="2607" w:type="dxa"/>
            <w:shd w:val="clear" w:color="auto" w:fill="DAEEF3"/>
            <w:vAlign w:val="center"/>
          </w:tcPr>
          <w:p w14:paraId="32DB4D2E" w14:textId="77777777" w:rsidR="00C065F6" w:rsidRPr="002F12E6" w:rsidRDefault="00C065F6" w:rsidP="00901281">
            <w:pPr>
              <w:spacing w:after="0" w:line="240" w:lineRule="auto"/>
              <w:jc w:val="center"/>
              <w:rPr>
                <w:rFonts w:ascii="Arial" w:hAnsi="Arial" w:cs="Arial"/>
                <w:b/>
              </w:rPr>
            </w:pPr>
            <w:r w:rsidRPr="002F12E6">
              <w:rPr>
                <w:rFonts w:ascii="Arial" w:hAnsi="Arial" w:cs="Arial"/>
                <w:b/>
              </w:rPr>
              <w:t>Types de contrat &amp; Coefficients</w:t>
            </w:r>
          </w:p>
        </w:tc>
        <w:tc>
          <w:tcPr>
            <w:tcW w:w="1882" w:type="dxa"/>
            <w:gridSpan w:val="2"/>
            <w:shd w:val="clear" w:color="auto" w:fill="DAEEF3"/>
            <w:vAlign w:val="center"/>
          </w:tcPr>
          <w:p w14:paraId="222CAC76" w14:textId="77777777" w:rsidR="00C065F6" w:rsidRPr="002F12E6" w:rsidRDefault="00C065F6" w:rsidP="00901281">
            <w:pPr>
              <w:spacing w:after="0" w:line="240" w:lineRule="auto"/>
              <w:jc w:val="center"/>
              <w:rPr>
                <w:rFonts w:ascii="Arial" w:hAnsi="Arial" w:cs="Arial"/>
                <w:b/>
              </w:rPr>
            </w:pPr>
            <w:r w:rsidRPr="002F12E6">
              <w:rPr>
                <w:rFonts w:ascii="Arial" w:hAnsi="Arial" w:cs="Arial"/>
                <w:b/>
              </w:rPr>
              <w:t>Non Cadres</w:t>
            </w:r>
          </w:p>
        </w:tc>
        <w:tc>
          <w:tcPr>
            <w:tcW w:w="2027" w:type="dxa"/>
            <w:gridSpan w:val="2"/>
            <w:shd w:val="clear" w:color="auto" w:fill="DAEEF3"/>
            <w:vAlign w:val="center"/>
          </w:tcPr>
          <w:p w14:paraId="26E10109" w14:textId="77777777" w:rsidR="00C065F6" w:rsidRPr="002F12E6" w:rsidRDefault="00C065F6" w:rsidP="00901281">
            <w:pPr>
              <w:spacing w:after="0" w:line="240" w:lineRule="auto"/>
              <w:jc w:val="center"/>
              <w:rPr>
                <w:rFonts w:ascii="Arial" w:hAnsi="Arial" w:cs="Arial"/>
                <w:b/>
              </w:rPr>
            </w:pPr>
            <w:r w:rsidRPr="002F12E6">
              <w:rPr>
                <w:rFonts w:ascii="Arial" w:hAnsi="Arial" w:cs="Arial"/>
                <w:b/>
              </w:rPr>
              <w:t>Cadres</w:t>
            </w:r>
          </w:p>
        </w:tc>
      </w:tr>
      <w:tr w:rsidR="00C065F6" w:rsidRPr="00FC47D7" w14:paraId="77A5A239" w14:textId="77777777" w:rsidTr="00901281">
        <w:trPr>
          <w:trHeight w:val="117"/>
        </w:trPr>
        <w:tc>
          <w:tcPr>
            <w:tcW w:w="2607" w:type="dxa"/>
            <w:shd w:val="clear" w:color="auto" w:fill="DAEEF3"/>
          </w:tcPr>
          <w:p w14:paraId="6D8B9B58" w14:textId="77777777" w:rsidR="00C065F6" w:rsidRPr="002F12E6" w:rsidRDefault="00C065F6" w:rsidP="00901281">
            <w:pPr>
              <w:spacing w:after="0" w:line="240" w:lineRule="auto"/>
              <w:jc w:val="both"/>
              <w:rPr>
                <w:rFonts w:ascii="Arial" w:hAnsi="Arial" w:cs="Arial"/>
              </w:rPr>
            </w:pPr>
          </w:p>
        </w:tc>
        <w:tc>
          <w:tcPr>
            <w:tcW w:w="962" w:type="dxa"/>
            <w:shd w:val="clear" w:color="auto" w:fill="DAEEF3"/>
          </w:tcPr>
          <w:p w14:paraId="1FD36134" w14:textId="77777777" w:rsidR="00C065F6" w:rsidRPr="002F12E6" w:rsidRDefault="00C065F6" w:rsidP="00901281">
            <w:pPr>
              <w:spacing w:after="0" w:line="240" w:lineRule="auto"/>
              <w:jc w:val="center"/>
              <w:rPr>
                <w:rFonts w:ascii="Arial" w:hAnsi="Arial" w:cs="Arial"/>
                <w:b/>
              </w:rPr>
            </w:pPr>
            <w:r w:rsidRPr="002F12E6">
              <w:rPr>
                <w:rFonts w:ascii="Arial" w:hAnsi="Arial" w:cs="Arial"/>
                <w:b/>
              </w:rPr>
              <w:t>H</w:t>
            </w:r>
          </w:p>
        </w:tc>
        <w:tc>
          <w:tcPr>
            <w:tcW w:w="920" w:type="dxa"/>
            <w:shd w:val="clear" w:color="auto" w:fill="DAEEF3"/>
          </w:tcPr>
          <w:p w14:paraId="0B44C077" w14:textId="77777777" w:rsidR="00C065F6" w:rsidRPr="002F12E6" w:rsidRDefault="00C065F6" w:rsidP="00901281">
            <w:pPr>
              <w:spacing w:after="0" w:line="240" w:lineRule="auto"/>
              <w:jc w:val="center"/>
              <w:rPr>
                <w:rFonts w:ascii="Arial" w:hAnsi="Arial" w:cs="Arial"/>
                <w:b/>
              </w:rPr>
            </w:pPr>
            <w:r w:rsidRPr="002F12E6">
              <w:rPr>
                <w:rFonts w:ascii="Arial" w:hAnsi="Arial" w:cs="Arial"/>
                <w:b/>
              </w:rPr>
              <w:t>F</w:t>
            </w:r>
          </w:p>
        </w:tc>
        <w:tc>
          <w:tcPr>
            <w:tcW w:w="965" w:type="dxa"/>
            <w:shd w:val="clear" w:color="auto" w:fill="DAEEF3"/>
          </w:tcPr>
          <w:p w14:paraId="67984E06" w14:textId="77777777" w:rsidR="00C065F6" w:rsidRPr="002F12E6" w:rsidRDefault="00C065F6" w:rsidP="00901281">
            <w:pPr>
              <w:spacing w:after="0" w:line="240" w:lineRule="auto"/>
              <w:jc w:val="center"/>
              <w:rPr>
                <w:rFonts w:ascii="Arial" w:hAnsi="Arial" w:cs="Arial"/>
                <w:b/>
              </w:rPr>
            </w:pPr>
            <w:r w:rsidRPr="002F12E6">
              <w:rPr>
                <w:rFonts w:ascii="Arial" w:hAnsi="Arial" w:cs="Arial"/>
                <w:b/>
              </w:rPr>
              <w:t>H</w:t>
            </w:r>
          </w:p>
        </w:tc>
        <w:tc>
          <w:tcPr>
            <w:tcW w:w="1062" w:type="dxa"/>
            <w:shd w:val="clear" w:color="auto" w:fill="DAEEF3"/>
          </w:tcPr>
          <w:p w14:paraId="58F6303E" w14:textId="77777777" w:rsidR="00C065F6" w:rsidRPr="002F12E6" w:rsidRDefault="00C065F6" w:rsidP="00901281">
            <w:pPr>
              <w:spacing w:after="0" w:line="240" w:lineRule="auto"/>
              <w:jc w:val="center"/>
              <w:rPr>
                <w:rFonts w:ascii="Arial" w:hAnsi="Arial" w:cs="Arial"/>
                <w:b/>
              </w:rPr>
            </w:pPr>
            <w:r w:rsidRPr="002F12E6">
              <w:rPr>
                <w:rFonts w:ascii="Arial" w:hAnsi="Arial" w:cs="Arial"/>
                <w:b/>
              </w:rPr>
              <w:t>F</w:t>
            </w:r>
          </w:p>
        </w:tc>
      </w:tr>
      <w:tr w:rsidR="00C065F6" w:rsidRPr="00FC47D7" w14:paraId="0C7AC946" w14:textId="77777777" w:rsidTr="00901281">
        <w:trPr>
          <w:trHeight w:val="110"/>
        </w:trPr>
        <w:tc>
          <w:tcPr>
            <w:tcW w:w="2607" w:type="dxa"/>
          </w:tcPr>
          <w:p w14:paraId="284D4D89" w14:textId="77777777" w:rsidR="00C065F6" w:rsidRPr="002F12E6" w:rsidRDefault="00C065F6" w:rsidP="00901281">
            <w:pPr>
              <w:spacing w:after="0" w:line="240" w:lineRule="auto"/>
              <w:jc w:val="both"/>
              <w:rPr>
                <w:rFonts w:ascii="Arial" w:hAnsi="Arial" w:cs="Arial"/>
                <w:b/>
              </w:rPr>
            </w:pPr>
            <w:r w:rsidRPr="002F12E6">
              <w:rPr>
                <w:rFonts w:ascii="Arial" w:hAnsi="Arial" w:cs="Arial"/>
                <w:b/>
              </w:rPr>
              <w:t>Nombre heures de formations en internes</w:t>
            </w:r>
          </w:p>
        </w:tc>
        <w:tc>
          <w:tcPr>
            <w:tcW w:w="962" w:type="dxa"/>
            <w:vAlign w:val="center"/>
          </w:tcPr>
          <w:p w14:paraId="38A438BE" w14:textId="1E6E7D71" w:rsidR="00C065F6" w:rsidRPr="002F12E6" w:rsidRDefault="002F12E6" w:rsidP="00901281">
            <w:pPr>
              <w:spacing w:after="0" w:line="240" w:lineRule="auto"/>
              <w:jc w:val="center"/>
              <w:rPr>
                <w:rFonts w:ascii="Arial" w:hAnsi="Arial" w:cs="Arial"/>
                <w:color w:val="0070C0"/>
              </w:rPr>
            </w:pPr>
            <w:r w:rsidRPr="002F12E6">
              <w:rPr>
                <w:rFonts w:ascii="Arial" w:hAnsi="Arial" w:cs="Arial"/>
                <w:color w:val="0070C0"/>
              </w:rPr>
              <w:t>1</w:t>
            </w:r>
            <w:r w:rsidR="00FB7FD7">
              <w:rPr>
                <w:rFonts w:ascii="Arial" w:hAnsi="Arial" w:cs="Arial"/>
                <w:color w:val="0070C0"/>
              </w:rPr>
              <w:t xml:space="preserve"> </w:t>
            </w:r>
            <w:r w:rsidRPr="002F12E6">
              <w:rPr>
                <w:rFonts w:ascii="Arial" w:hAnsi="Arial" w:cs="Arial"/>
                <w:color w:val="0070C0"/>
              </w:rPr>
              <w:t>261,5</w:t>
            </w:r>
          </w:p>
        </w:tc>
        <w:tc>
          <w:tcPr>
            <w:tcW w:w="920" w:type="dxa"/>
            <w:vAlign w:val="center"/>
          </w:tcPr>
          <w:p w14:paraId="0F219ECD" w14:textId="6DFAEFCD" w:rsidR="00C065F6" w:rsidRPr="00FC47D7" w:rsidRDefault="002F12E6" w:rsidP="00901281">
            <w:pPr>
              <w:spacing w:after="0" w:line="240" w:lineRule="auto"/>
              <w:jc w:val="center"/>
              <w:rPr>
                <w:rFonts w:ascii="Arial" w:hAnsi="Arial" w:cs="Arial"/>
                <w:color w:val="0070C0"/>
                <w:highlight w:val="yellow"/>
              </w:rPr>
            </w:pPr>
            <w:r w:rsidRPr="002F12E6">
              <w:rPr>
                <w:rFonts w:ascii="Arial" w:hAnsi="Arial" w:cs="Arial"/>
                <w:color w:val="0070C0"/>
              </w:rPr>
              <w:t>20</w:t>
            </w:r>
          </w:p>
        </w:tc>
        <w:tc>
          <w:tcPr>
            <w:tcW w:w="965" w:type="dxa"/>
            <w:vAlign w:val="center"/>
          </w:tcPr>
          <w:p w14:paraId="17D5E6C8" w14:textId="2ADE27E2" w:rsidR="00C065F6" w:rsidRPr="002F12E6" w:rsidRDefault="002F12E6" w:rsidP="00901281">
            <w:pPr>
              <w:spacing w:after="0" w:line="240" w:lineRule="auto"/>
              <w:jc w:val="center"/>
              <w:rPr>
                <w:rFonts w:ascii="Arial" w:hAnsi="Arial" w:cs="Arial"/>
                <w:color w:val="0070C0"/>
              </w:rPr>
            </w:pPr>
            <w:r w:rsidRPr="002F12E6">
              <w:rPr>
                <w:rFonts w:ascii="Arial" w:hAnsi="Arial" w:cs="Arial"/>
                <w:color w:val="0070C0"/>
              </w:rPr>
              <w:t>51,75</w:t>
            </w:r>
          </w:p>
        </w:tc>
        <w:tc>
          <w:tcPr>
            <w:tcW w:w="1062" w:type="dxa"/>
            <w:vAlign w:val="center"/>
          </w:tcPr>
          <w:p w14:paraId="04034500" w14:textId="77777777" w:rsidR="00C065F6" w:rsidRPr="002F12E6" w:rsidRDefault="00C065F6" w:rsidP="00901281">
            <w:pPr>
              <w:spacing w:after="0" w:line="240" w:lineRule="auto"/>
              <w:jc w:val="center"/>
              <w:rPr>
                <w:rFonts w:ascii="Arial" w:hAnsi="Arial" w:cs="Arial"/>
                <w:color w:val="0070C0"/>
              </w:rPr>
            </w:pPr>
            <w:r w:rsidRPr="002F12E6">
              <w:rPr>
                <w:rFonts w:ascii="Arial" w:hAnsi="Arial" w:cs="Arial"/>
                <w:color w:val="0070C0"/>
              </w:rPr>
              <w:t>-</w:t>
            </w:r>
          </w:p>
        </w:tc>
      </w:tr>
      <w:tr w:rsidR="00C065F6" w:rsidRPr="009A6D50" w14:paraId="340841EB" w14:textId="77777777" w:rsidTr="00901281">
        <w:trPr>
          <w:trHeight w:val="110"/>
        </w:trPr>
        <w:tc>
          <w:tcPr>
            <w:tcW w:w="2607" w:type="dxa"/>
          </w:tcPr>
          <w:p w14:paraId="5D8845B7" w14:textId="77777777" w:rsidR="00C065F6" w:rsidRPr="002F12E6" w:rsidRDefault="00C065F6" w:rsidP="00901281">
            <w:pPr>
              <w:spacing w:after="0" w:line="240" w:lineRule="auto"/>
              <w:jc w:val="both"/>
              <w:rPr>
                <w:rFonts w:ascii="Arial" w:hAnsi="Arial" w:cs="Arial"/>
                <w:b/>
                <w:i/>
                <w:color w:val="0070C0"/>
              </w:rPr>
            </w:pPr>
            <w:r w:rsidRPr="002F12E6">
              <w:rPr>
                <w:rFonts w:ascii="Arial" w:hAnsi="Arial" w:cs="Arial"/>
                <w:b/>
              </w:rPr>
              <w:t>Nombre heures de formations en externes</w:t>
            </w:r>
          </w:p>
        </w:tc>
        <w:tc>
          <w:tcPr>
            <w:tcW w:w="962" w:type="dxa"/>
            <w:vAlign w:val="center"/>
          </w:tcPr>
          <w:p w14:paraId="4FE75BAA" w14:textId="51ACFEBA" w:rsidR="00C065F6" w:rsidRPr="002F12E6" w:rsidRDefault="002F12E6" w:rsidP="00901281">
            <w:pPr>
              <w:spacing w:after="0" w:line="240" w:lineRule="auto"/>
              <w:jc w:val="center"/>
              <w:rPr>
                <w:rFonts w:ascii="Arial" w:hAnsi="Arial" w:cs="Arial"/>
                <w:color w:val="0070C0"/>
              </w:rPr>
            </w:pPr>
            <w:r w:rsidRPr="002F12E6">
              <w:rPr>
                <w:rFonts w:ascii="Arial" w:hAnsi="Arial" w:cs="Arial"/>
                <w:color w:val="0070C0"/>
              </w:rPr>
              <w:t>59,50</w:t>
            </w:r>
          </w:p>
        </w:tc>
        <w:tc>
          <w:tcPr>
            <w:tcW w:w="920" w:type="dxa"/>
            <w:vAlign w:val="center"/>
          </w:tcPr>
          <w:p w14:paraId="79B46EF5" w14:textId="4ECE8FB8" w:rsidR="00C065F6" w:rsidRPr="00FC47D7" w:rsidRDefault="00C065F6" w:rsidP="00901281">
            <w:pPr>
              <w:spacing w:after="0" w:line="240" w:lineRule="auto"/>
              <w:jc w:val="center"/>
              <w:rPr>
                <w:rFonts w:ascii="Arial" w:hAnsi="Arial" w:cs="Arial"/>
                <w:color w:val="0070C0"/>
                <w:highlight w:val="yellow"/>
              </w:rPr>
            </w:pPr>
          </w:p>
        </w:tc>
        <w:tc>
          <w:tcPr>
            <w:tcW w:w="965" w:type="dxa"/>
            <w:vAlign w:val="center"/>
          </w:tcPr>
          <w:p w14:paraId="1A11A3EB" w14:textId="0888D2B3" w:rsidR="00C065F6" w:rsidRPr="002F12E6" w:rsidRDefault="002F12E6" w:rsidP="00901281">
            <w:pPr>
              <w:spacing w:after="0" w:line="240" w:lineRule="auto"/>
              <w:jc w:val="center"/>
              <w:rPr>
                <w:rFonts w:ascii="Arial" w:hAnsi="Arial" w:cs="Arial"/>
                <w:color w:val="0070C0"/>
              </w:rPr>
            </w:pPr>
            <w:r w:rsidRPr="002F12E6">
              <w:rPr>
                <w:rFonts w:ascii="Arial" w:hAnsi="Arial" w:cs="Arial"/>
                <w:color w:val="0070C0"/>
              </w:rPr>
              <w:t>147</w:t>
            </w:r>
          </w:p>
        </w:tc>
        <w:tc>
          <w:tcPr>
            <w:tcW w:w="1062" w:type="dxa"/>
            <w:vAlign w:val="center"/>
          </w:tcPr>
          <w:p w14:paraId="31CA2C0A" w14:textId="77777777" w:rsidR="00C065F6" w:rsidRPr="002F12E6" w:rsidRDefault="00C065F6" w:rsidP="00901281">
            <w:pPr>
              <w:spacing w:after="0" w:line="240" w:lineRule="auto"/>
              <w:jc w:val="center"/>
              <w:rPr>
                <w:rFonts w:ascii="Arial" w:hAnsi="Arial" w:cs="Arial"/>
                <w:color w:val="0070C0"/>
              </w:rPr>
            </w:pPr>
            <w:r w:rsidRPr="002F12E6">
              <w:rPr>
                <w:rFonts w:ascii="Arial" w:hAnsi="Arial" w:cs="Arial"/>
                <w:color w:val="0070C0"/>
              </w:rPr>
              <w:t>-</w:t>
            </w:r>
          </w:p>
        </w:tc>
      </w:tr>
    </w:tbl>
    <w:p w14:paraId="3BD59662" w14:textId="77777777" w:rsidR="00C065F6" w:rsidRPr="009A6D50" w:rsidRDefault="00C065F6" w:rsidP="00C065F6">
      <w:pPr>
        <w:spacing w:after="0" w:line="240" w:lineRule="auto"/>
        <w:jc w:val="both"/>
        <w:rPr>
          <w:rFonts w:ascii="Arial" w:eastAsia="Times New Roman" w:hAnsi="Arial" w:cs="Arial"/>
          <w:highlight w:val="yellow"/>
          <w:lang w:eastAsia="fr-FR"/>
        </w:rPr>
      </w:pPr>
    </w:p>
    <w:p w14:paraId="0BF7086B" w14:textId="77777777" w:rsidR="00C065F6" w:rsidRPr="009A6D50" w:rsidRDefault="00C065F6" w:rsidP="00C065F6">
      <w:pPr>
        <w:spacing w:after="0" w:line="240" w:lineRule="auto"/>
        <w:jc w:val="both"/>
        <w:rPr>
          <w:rFonts w:ascii="Arial" w:eastAsia="Times New Roman" w:hAnsi="Arial" w:cs="Arial"/>
          <w:highlight w:val="yellow"/>
          <w:lang w:eastAsia="fr-FR"/>
        </w:rPr>
      </w:pPr>
    </w:p>
    <w:p w14:paraId="1F0AAA0B" w14:textId="77777777" w:rsidR="00C065F6" w:rsidRDefault="00C065F6" w:rsidP="00C065F6">
      <w:pPr>
        <w:spacing w:after="0" w:line="240" w:lineRule="auto"/>
        <w:jc w:val="both"/>
        <w:rPr>
          <w:rFonts w:ascii="Arial" w:eastAsia="Times New Roman" w:hAnsi="Arial" w:cs="Arial"/>
          <w:highlight w:val="yellow"/>
          <w:lang w:eastAsia="fr-FR"/>
        </w:rPr>
      </w:pPr>
    </w:p>
    <w:p w14:paraId="772A322C" w14:textId="77777777" w:rsidR="00C065F6" w:rsidRPr="009A6D50" w:rsidRDefault="00C065F6" w:rsidP="00C065F6">
      <w:pPr>
        <w:spacing w:after="0" w:line="240" w:lineRule="auto"/>
        <w:jc w:val="both"/>
        <w:rPr>
          <w:rFonts w:ascii="Arial" w:eastAsia="Times New Roman" w:hAnsi="Arial" w:cs="Arial"/>
          <w:highlight w:val="yellow"/>
          <w:lang w:eastAsia="fr-FR"/>
        </w:rPr>
      </w:pPr>
    </w:p>
    <w:p w14:paraId="28D3BB72" w14:textId="77777777" w:rsidR="00C065F6" w:rsidRPr="0095580C" w:rsidRDefault="00C065F6" w:rsidP="00C065F6">
      <w:pPr>
        <w:spacing w:after="0" w:line="240" w:lineRule="auto"/>
        <w:jc w:val="both"/>
        <w:rPr>
          <w:rFonts w:ascii="Arial" w:eastAsia="Times New Roman" w:hAnsi="Arial" w:cs="Arial"/>
          <w:lang w:eastAsia="fr-FR"/>
        </w:rPr>
      </w:pPr>
    </w:p>
    <w:p w14:paraId="5DCAC8D2" w14:textId="77777777" w:rsidR="00C065F6" w:rsidRDefault="00C065F6" w:rsidP="00C065F6">
      <w:pPr>
        <w:spacing w:after="0" w:line="240" w:lineRule="auto"/>
        <w:jc w:val="both"/>
        <w:rPr>
          <w:rFonts w:ascii="Arial" w:eastAsia="Times New Roman" w:hAnsi="Arial" w:cs="Arial"/>
          <w:bCs/>
          <w:lang w:eastAsia="fr-FR"/>
        </w:rPr>
      </w:pPr>
    </w:p>
    <w:p w14:paraId="47871A46" w14:textId="77777777" w:rsidR="00C065F6" w:rsidRDefault="00C065F6" w:rsidP="00C065F6">
      <w:pPr>
        <w:spacing w:after="0" w:line="240" w:lineRule="auto"/>
        <w:jc w:val="both"/>
        <w:rPr>
          <w:rFonts w:ascii="Arial" w:eastAsia="Times New Roman" w:hAnsi="Arial" w:cs="Arial"/>
          <w:bCs/>
          <w:lang w:eastAsia="fr-FR"/>
        </w:rPr>
      </w:pPr>
    </w:p>
    <w:p w14:paraId="2507BE2E" w14:textId="77777777" w:rsidR="00C065F6" w:rsidRDefault="00C065F6" w:rsidP="00C065F6">
      <w:pPr>
        <w:spacing w:after="0" w:line="240" w:lineRule="auto"/>
        <w:jc w:val="both"/>
        <w:rPr>
          <w:rFonts w:ascii="Arial" w:eastAsia="Times New Roman" w:hAnsi="Arial" w:cs="Arial"/>
          <w:bCs/>
          <w:lang w:eastAsia="fr-FR"/>
        </w:rPr>
      </w:pPr>
    </w:p>
    <w:p w14:paraId="3517C0E1" w14:textId="77777777" w:rsidR="00C065F6" w:rsidRDefault="00C065F6" w:rsidP="00C065F6">
      <w:pPr>
        <w:spacing w:after="0" w:line="240" w:lineRule="auto"/>
        <w:jc w:val="both"/>
        <w:rPr>
          <w:rFonts w:ascii="Arial" w:eastAsia="Times New Roman" w:hAnsi="Arial" w:cs="Arial"/>
          <w:bCs/>
          <w:lang w:eastAsia="fr-FR"/>
        </w:rPr>
      </w:pPr>
    </w:p>
    <w:p w14:paraId="6BCDE06B" w14:textId="0FCF2169" w:rsidR="00C065F6" w:rsidRPr="002F12E6" w:rsidRDefault="002F12E6" w:rsidP="00C065F6">
      <w:pPr>
        <w:jc w:val="both"/>
        <w:rPr>
          <w:rFonts w:ascii="Arial" w:eastAsia="Times New Roman" w:hAnsi="Arial" w:cs="Arial"/>
          <w:color w:val="5B9BD5" w:themeColor="accent5"/>
          <w:lang w:eastAsia="fr-FR"/>
        </w:rPr>
      </w:pPr>
      <w:r>
        <w:rPr>
          <w:rFonts w:ascii="Arial" w:eastAsia="Times New Roman" w:hAnsi="Arial" w:cs="Arial"/>
          <w:lang w:eastAsia="fr-FR"/>
        </w:rPr>
        <w:t xml:space="preserve">Nombre de salariés ayant bénéficié de contact lors de la réduction ou suspension de son activité professionnelle </w:t>
      </w:r>
      <w:r w:rsidRPr="002F12E6">
        <w:rPr>
          <w:rFonts w:ascii="Arial" w:eastAsia="Times New Roman" w:hAnsi="Arial" w:cs="Arial"/>
          <w:color w:val="5B9BD5" w:themeColor="accent5"/>
          <w:lang w:eastAsia="fr-FR"/>
        </w:rPr>
        <w:t xml:space="preserve">= </w:t>
      </w:r>
      <w:r w:rsidR="00E85A0B">
        <w:rPr>
          <w:rFonts w:ascii="Arial" w:eastAsia="Times New Roman" w:hAnsi="Arial" w:cs="Arial"/>
          <w:color w:val="5B9BD5" w:themeColor="accent5"/>
          <w:lang w:eastAsia="fr-FR"/>
        </w:rPr>
        <w:t xml:space="preserve">4 </w:t>
      </w:r>
    </w:p>
    <w:p w14:paraId="542747BB" w14:textId="77777777" w:rsidR="00C065F6" w:rsidRDefault="00C065F6" w:rsidP="00C065F6">
      <w:pPr>
        <w:spacing w:after="0" w:line="240" w:lineRule="auto"/>
        <w:jc w:val="both"/>
        <w:rPr>
          <w:rFonts w:ascii="Arial" w:eastAsia="Times New Roman" w:hAnsi="Arial" w:cs="Arial"/>
          <w:bCs/>
          <w:lang w:eastAsia="fr-FR"/>
        </w:rPr>
      </w:pPr>
    </w:p>
    <w:p w14:paraId="01F7A947" w14:textId="77777777" w:rsidR="00C065F6" w:rsidRDefault="00C065F6" w:rsidP="00C065F6">
      <w:pPr>
        <w:spacing w:after="0" w:line="240" w:lineRule="auto"/>
        <w:jc w:val="both"/>
        <w:rPr>
          <w:rFonts w:ascii="Arial" w:eastAsia="Times New Roman" w:hAnsi="Arial" w:cs="Arial"/>
          <w:bCs/>
          <w:lang w:eastAsia="fr-FR"/>
        </w:rPr>
      </w:pPr>
    </w:p>
    <w:p w14:paraId="40E9FD4E" w14:textId="77777777" w:rsidR="00FC000F" w:rsidRDefault="00FC000F" w:rsidP="00C065F6">
      <w:pPr>
        <w:spacing w:after="0" w:line="240" w:lineRule="auto"/>
        <w:jc w:val="both"/>
        <w:rPr>
          <w:rFonts w:ascii="Arial" w:eastAsia="Times New Roman" w:hAnsi="Arial" w:cs="Arial"/>
          <w:bCs/>
          <w:lang w:eastAsia="fr-FR"/>
        </w:rPr>
      </w:pPr>
    </w:p>
    <w:p w14:paraId="14337D6A" w14:textId="77777777" w:rsidR="00FC000F" w:rsidRDefault="00FC000F" w:rsidP="00C065F6">
      <w:pPr>
        <w:spacing w:after="0" w:line="240" w:lineRule="auto"/>
        <w:jc w:val="both"/>
        <w:rPr>
          <w:rFonts w:ascii="Arial" w:eastAsia="Times New Roman" w:hAnsi="Arial" w:cs="Arial"/>
          <w:bCs/>
          <w:lang w:eastAsia="fr-FR"/>
        </w:rPr>
      </w:pPr>
    </w:p>
    <w:p w14:paraId="1525C231" w14:textId="0C307AF3" w:rsidR="00C065F6" w:rsidRPr="0095580C" w:rsidRDefault="001468C9" w:rsidP="00C065F6">
      <w:pPr>
        <w:spacing w:after="0" w:line="240" w:lineRule="auto"/>
        <w:jc w:val="both"/>
        <w:rPr>
          <w:rFonts w:ascii="Arial" w:eastAsia="Times New Roman" w:hAnsi="Arial" w:cs="Arial"/>
          <w:bCs/>
          <w:lang w:eastAsia="fr-FR"/>
        </w:rPr>
      </w:pPr>
      <w:r>
        <w:rPr>
          <w:rFonts w:ascii="Arial" w:eastAsia="Times New Roman" w:hAnsi="Arial" w:cs="Arial"/>
          <w:lang w:eastAsia="fr-FR"/>
        </w:rPr>
        <w:t>__________________________</w:t>
      </w:r>
      <w:r>
        <w:rPr>
          <w:rFonts w:ascii="Arial" w:eastAsia="Times New Roman" w:hAnsi="Arial" w:cs="Arial"/>
          <w:lang w:eastAsia="fr-FR"/>
        </w:rPr>
        <w:t xml:space="preserve"> </w:t>
      </w:r>
      <w:r w:rsidR="00C065F6" w:rsidRPr="0095580C">
        <w:rPr>
          <w:rFonts w:ascii="Arial" w:eastAsia="Times New Roman" w:hAnsi="Arial" w:cs="Arial"/>
          <w:bCs/>
          <w:lang w:eastAsia="fr-FR"/>
        </w:rPr>
        <w:t xml:space="preserve">met fin à la réunion après s’être assuré que </w:t>
      </w:r>
      <w:r>
        <w:rPr>
          <w:rFonts w:ascii="Arial" w:eastAsia="Times New Roman" w:hAnsi="Arial" w:cs="Arial"/>
          <w:lang w:eastAsia="fr-FR"/>
        </w:rPr>
        <w:t>__________________________</w:t>
      </w:r>
      <w:r>
        <w:rPr>
          <w:rFonts w:ascii="Arial" w:eastAsia="Times New Roman" w:hAnsi="Arial" w:cs="Arial"/>
          <w:lang w:eastAsia="fr-FR"/>
        </w:rPr>
        <w:t xml:space="preserve"> </w:t>
      </w:r>
      <w:r w:rsidR="00C065F6" w:rsidRPr="0095580C">
        <w:rPr>
          <w:rFonts w:ascii="Arial" w:eastAsia="Times New Roman" w:hAnsi="Arial" w:cs="Arial"/>
          <w:bCs/>
          <w:lang w:eastAsia="fr-FR"/>
        </w:rPr>
        <w:t>n’avait plus de question à formuler.</w:t>
      </w:r>
    </w:p>
    <w:p w14:paraId="64978A86" w14:textId="77777777" w:rsidR="00C065F6" w:rsidRPr="0095580C" w:rsidRDefault="00C065F6" w:rsidP="00C065F6">
      <w:pPr>
        <w:tabs>
          <w:tab w:val="center" w:pos="1560"/>
          <w:tab w:val="center" w:pos="5103"/>
          <w:tab w:val="center" w:pos="8931"/>
        </w:tabs>
        <w:spacing w:after="0" w:line="240" w:lineRule="auto"/>
        <w:rPr>
          <w:rFonts w:ascii="Arial" w:eastAsia="Times New Roman" w:hAnsi="Arial" w:cs="Arial"/>
          <w:b/>
          <w:lang w:eastAsia="fr-FR"/>
        </w:rPr>
      </w:pPr>
    </w:p>
    <w:p w14:paraId="24AA146B" w14:textId="77777777" w:rsidR="00C065F6" w:rsidRDefault="00C065F6" w:rsidP="00C065F6">
      <w:pPr>
        <w:tabs>
          <w:tab w:val="center" w:pos="1560"/>
          <w:tab w:val="center" w:pos="5103"/>
          <w:tab w:val="center" w:pos="8931"/>
        </w:tabs>
        <w:spacing w:after="0" w:line="240" w:lineRule="auto"/>
        <w:rPr>
          <w:rFonts w:ascii="Arial" w:eastAsia="Times New Roman" w:hAnsi="Arial" w:cs="Arial"/>
          <w:b/>
          <w:lang w:eastAsia="fr-FR"/>
        </w:rPr>
      </w:pPr>
    </w:p>
    <w:p w14:paraId="0016389E" w14:textId="53338FCA" w:rsidR="00C065F6" w:rsidRDefault="00E923E1" w:rsidP="00FC000F">
      <w:pPr>
        <w:tabs>
          <w:tab w:val="right" w:pos="8460"/>
        </w:tabs>
        <w:jc w:val="both"/>
        <w:rPr>
          <w:rFonts w:ascii="Arial" w:hAnsi="Arial" w:cs="Arial"/>
        </w:rPr>
      </w:pPr>
      <w:r w:rsidRPr="00691539">
        <w:rPr>
          <w:rFonts w:ascii="Arial" w:hAnsi="Arial" w:cs="Arial"/>
        </w:rPr>
        <w:t xml:space="preserve">Fait à la Rochelle, </w:t>
      </w:r>
      <w:r w:rsidRPr="00952128">
        <w:rPr>
          <w:rFonts w:ascii="Arial" w:hAnsi="Arial" w:cs="Arial"/>
        </w:rPr>
        <w:t xml:space="preserve">le </w:t>
      </w:r>
      <w:r w:rsidR="00231A9E">
        <w:rPr>
          <w:rFonts w:ascii="Arial" w:hAnsi="Arial" w:cs="Arial"/>
        </w:rPr>
        <w:t>5 février</w:t>
      </w:r>
      <w:r w:rsidR="00FC47D7">
        <w:rPr>
          <w:rFonts w:ascii="Arial" w:hAnsi="Arial" w:cs="Arial"/>
        </w:rPr>
        <w:t xml:space="preserve"> 2026.</w:t>
      </w:r>
    </w:p>
    <w:p w14:paraId="4DF05BD8" w14:textId="77777777" w:rsidR="00675A8B" w:rsidRPr="0095580C" w:rsidRDefault="00675A8B" w:rsidP="00FC000F">
      <w:pPr>
        <w:tabs>
          <w:tab w:val="right" w:pos="8460"/>
        </w:tabs>
        <w:jc w:val="both"/>
        <w:rPr>
          <w:rFonts w:ascii="Arial" w:eastAsia="Times New Roman" w:hAnsi="Arial" w:cs="Arial"/>
          <w:b/>
          <w:lang w:eastAsia="fr-FR"/>
        </w:rPr>
      </w:pPr>
    </w:p>
    <w:p w14:paraId="6F86C0BD" w14:textId="77777777" w:rsidR="00C065F6" w:rsidRPr="0095580C" w:rsidRDefault="00C065F6" w:rsidP="00C065F6">
      <w:pPr>
        <w:tabs>
          <w:tab w:val="center" w:pos="1560"/>
          <w:tab w:val="center" w:pos="5103"/>
          <w:tab w:val="center" w:pos="8931"/>
        </w:tabs>
        <w:spacing w:after="0" w:line="240" w:lineRule="auto"/>
        <w:rPr>
          <w:rFonts w:ascii="Arial" w:eastAsia="Times New Roman" w:hAnsi="Arial" w:cs="Arial"/>
          <w:b/>
          <w:lang w:eastAsia="fr-FR"/>
        </w:rPr>
      </w:pPr>
    </w:p>
    <w:tbl>
      <w:tblPr>
        <w:tblStyle w:val="Grilledutableau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9"/>
        <w:gridCol w:w="3467"/>
        <w:gridCol w:w="3468"/>
      </w:tblGrid>
      <w:tr w:rsidR="00C065F6" w:rsidRPr="0095580C" w14:paraId="7A01654E" w14:textId="77777777" w:rsidTr="00901281">
        <w:tc>
          <w:tcPr>
            <w:tcW w:w="3493" w:type="dxa"/>
          </w:tcPr>
          <w:p w14:paraId="1F9D0D79" w14:textId="77777777" w:rsidR="00C065F6" w:rsidRPr="0095580C" w:rsidRDefault="00C065F6" w:rsidP="00901281">
            <w:pPr>
              <w:tabs>
                <w:tab w:val="center" w:pos="1560"/>
                <w:tab w:val="center" w:pos="5103"/>
                <w:tab w:val="center" w:pos="8931"/>
              </w:tabs>
              <w:spacing w:after="0" w:line="240" w:lineRule="auto"/>
              <w:jc w:val="center"/>
              <w:rPr>
                <w:rFonts w:ascii="Arial" w:hAnsi="Arial" w:cs="Arial"/>
              </w:rPr>
            </w:pPr>
          </w:p>
        </w:tc>
        <w:tc>
          <w:tcPr>
            <w:tcW w:w="3493" w:type="dxa"/>
          </w:tcPr>
          <w:p w14:paraId="671A90FA" w14:textId="77777777" w:rsidR="00C065F6" w:rsidRPr="0095580C" w:rsidRDefault="00C065F6" w:rsidP="00901281">
            <w:pPr>
              <w:tabs>
                <w:tab w:val="center" w:pos="1560"/>
                <w:tab w:val="center" w:pos="5103"/>
                <w:tab w:val="center" w:pos="8931"/>
              </w:tabs>
              <w:spacing w:after="0" w:line="240" w:lineRule="auto"/>
              <w:jc w:val="center"/>
              <w:rPr>
                <w:rFonts w:ascii="Arial" w:hAnsi="Arial" w:cs="Arial"/>
              </w:rPr>
            </w:pPr>
            <w:r w:rsidRPr="0095580C">
              <w:rPr>
                <w:rFonts w:ascii="Arial" w:hAnsi="Arial" w:cs="Arial"/>
              </w:rPr>
              <w:t>Directeur</w:t>
            </w:r>
          </w:p>
        </w:tc>
        <w:tc>
          <w:tcPr>
            <w:tcW w:w="3494" w:type="dxa"/>
          </w:tcPr>
          <w:p w14:paraId="0138C59A" w14:textId="77777777" w:rsidR="00C065F6" w:rsidRPr="0095580C" w:rsidRDefault="00C065F6" w:rsidP="00901281">
            <w:pPr>
              <w:tabs>
                <w:tab w:val="center" w:pos="1560"/>
                <w:tab w:val="center" w:pos="5103"/>
                <w:tab w:val="center" w:pos="8931"/>
              </w:tabs>
              <w:spacing w:after="0" w:line="240" w:lineRule="auto"/>
              <w:jc w:val="center"/>
              <w:rPr>
                <w:rFonts w:ascii="Arial" w:hAnsi="Arial" w:cs="Arial"/>
                <w:b/>
              </w:rPr>
            </w:pPr>
            <w:r w:rsidRPr="0095580C">
              <w:rPr>
                <w:rFonts w:ascii="Arial" w:hAnsi="Arial" w:cs="Arial"/>
              </w:rPr>
              <w:t>Délégué Syndical FO</w:t>
            </w:r>
          </w:p>
        </w:tc>
      </w:tr>
      <w:tr w:rsidR="00C065F6" w:rsidRPr="0095580C" w14:paraId="73ED597F" w14:textId="77777777" w:rsidTr="00901281">
        <w:tc>
          <w:tcPr>
            <w:tcW w:w="3493" w:type="dxa"/>
          </w:tcPr>
          <w:p w14:paraId="229862AA" w14:textId="77777777" w:rsidR="00C065F6" w:rsidRPr="0095580C" w:rsidRDefault="00C065F6" w:rsidP="00901281">
            <w:pPr>
              <w:tabs>
                <w:tab w:val="center" w:pos="1560"/>
                <w:tab w:val="center" w:pos="5103"/>
                <w:tab w:val="center" w:pos="8931"/>
              </w:tabs>
              <w:spacing w:after="0" w:line="240" w:lineRule="auto"/>
              <w:jc w:val="center"/>
              <w:rPr>
                <w:rFonts w:ascii="Arial" w:hAnsi="Arial" w:cs="Arial"/>
                <w:b/>
              </w:rPr>
            </w:pPr>
          </w:p>
        </w:tc>
        <w:tc>
          <w:tcPr>
            <w:tcW w:w="3493" w:type="dxa"/>
          </w:tcPr>
          <w:p w14:paraId="2B8D4CF7" w14:textId="77777777" w:rsidR="001468C9" w:rsidRPr="009D7B80" w:rsidRDefault="001468C9" w:rsidP="001468C9">
            <w:pPr>
              <w:spacing w:after="0" w:line="240" w:lineRule="auto"/>
              <w:jc w:val="both"/>
              <w:rPr>
                <w:rFonts w:ascii="Arial" w:hAnsi="Arial" w:cs="Arial"/>
                <w:b/>
              </w:rPr>
            </w:pPr>
            <w:r>
              <w:rPr>
                <w:rFonts w:ascii="Arial" w:hAnsi="Arial" w:cs="Arial"/>
              </w:rPr>
              <w:t>__________________________</w:t>
            </w:r>
          </w:p>
          <w:p w14:paraId="4B0DE667" w14:textId="3AE98482" w:rsidR="00C065F6" w:rsidRPr="0095580C" w:rsidRDefault="00C065F6" w:rsidP="001468C9">
            <w:pPr>
              <w:tabs>
                <w:tab w:val="center" w:pos="1560"/>
                <w:tab w:val="center" w:pos="5103"/>
                <w:tab w:val="center" w:pos="8931"/>
              </w:tabs>
              <w:spacing w:after="0" w:line="240" w:lineRule="auto"/>
              <w:rPr>
                <w:rFonts w:ascii="Arial" w:hAnsi="Arial" w:cs="Arial"/>
                <w:b/>
              </w:rPr>
            </w:pPr>
          </w:p>
        </w:tc>
        <w:tc>
          <w:tcPr>
            <w:tcW w:w="3494" w:type="dxa"/>
          </w:tcPr>
          <w:p w14:paraId="55777A47" w14:textId="77777777" w:rsidR="001468C9" w:rsidRPr="009D7B80" w:rsidRDefault="001468C9" w:rsidP="001468C9">
            <w:pPr>
              <w:spacing w:after="0" w:line="240" w:lineRule="auto"/>
              <w:jc w:val="both"/>
              <w:rPr>
                <w:rFonts w:ascii="Arial" w:hAnsi="Arial" w:cs="Arial"/>
                <w:b/>
              </w:rPr>
            </w:pPr>
            <w:r>
              <w:rPr>
                <w:rFonts w:ascii="Arial" w:hAnsi="Arial" w:cs="Arial"/>
              </w:rPr>
              <w:t>__________________________</w:t>
            </w:r>
          </w:p>
          <w:p w14:paraId="6F4CE4AB" w14:textId="579DA2B2" w:rsidR="00C065F6" w:rsidRPr="0095580C" w:rsidRDefault="00C065F6" w:rsidP="00901281">
            <w:pPr>
              <w:tabs>
                <w:tab w:val="center" w:pos="1560"/>
                <w:tab w:val="center" w:pos="5103"/>
                <w:tab w:val="center" w:pos="8931"/>
              </w:tabs>
              <w:spacing w:after="0" w:line="240" w:lineRule="auto"/>
              <w:jc w:val="center"/>
              <w:rPr>
                <w:rFonts w:ascii="Arial" w:hAnsi="Arial" w:cs="Arial"/>
                <w:b/>
              </w:rPr>
            </w:pPr>
          </w:p>
        </w:tc>
      </w:tr>
    </w:tbl>
    <w:p w14:paraId="3821B509" w14:textId="77777777" w:rsidR="00C065F6" w:rsidRDefault="00C065F6" w:rsidP="00D05DD7">
      <w:pPr>
        <w:spacing w:after="0" w:line="240" w:lineRule="auto"/>
        <w:jc w:val="both"/>
        <w:rPr>
          <w:rFonts w:ascii="Arial" w:eastAsia="Times New Roman" w:hAnsi="Arial" w:cs="Arial"/>
          <w:bCs/>
          <w:highlight w:val="yellow"/>
          <w:lang w:eastAsia="fr-FR"/>
        </w:rPr>
      </w:pPr>
    </w:p>
    <w:p w14:paraId="517BD024" w14:textId="77777777" w:rsidR="00D05DD7" w:rsidRPr="00D05DD7" w:rsidRDefault="00D05DD7" w:rsidP="00D05DD7">
      <w:pPr>
        <w:tabs>
          <w:tab w:val="center" w:pos="1560"/>
          <w:tab w:val="center" w:pos="5103"/>
          <w:tab w:val="center" w:pos="8931"/>
        </w:tabs>
        <w:spacing w:after="0" w:line="240" w:lineRule="auto"/>
        <w:rPr>
          <w:rFonts w:ascii="Arial" w:eastAsia="Times New Roman" w:hAnsi="Arial" w:cs="Arial"/>
          <w:b/>
          <w:highlight w:val="yellow"/>
          <w:lang w:eastAsia="fr-FR"/>
        </w:rPr>
      </w:pPr>
    </w:p>
    <w:p w14:paraId="15ECE181" w14:textId="77777777" w:rsidR="00D05DD7" w:rsidRPr="00D05DD7" w:rsidRDefault="00D05DD7" w:rsidP="00D05DD7">
      <w:pPr>
        <w:tabs>
          <w:tab w:val="center" w:pos="1560"/>
          <w:tab w:val="center" w:pos="5103"/>
          <w:tab w:val="center" w:pos="8931"/>
        </w:tabs>
        <w:spacing w:after="0" w:line="240" w:lineRule="auto"/>
        <w:rPr>
          <w:rFonts w:ascii="Arial" w:eastAsia="Times New Roman" w:hAnsi="Arial" w:cs="Arial"/>
          <w:b/>
          <w:highlight w:val="yellow"/>
          <w:lang w:eastAsia="fr-FR"/>
        </w:rPr>
      </w:pPr>
    </w:p>
    <w:p w14:paraId="275240ED" w14:textId="7A50FE55" w:rsidR="00567BE0" w:rsidRPr="00964449" w:rsidRDefault="00D05DD7" w:rsidP="00964449">
      <w:pPr>
        <w:tabs>
          <w:tab w:val="center" w:pos="2835"/>
          <w:tab w:val="center" w:pos="7371"/>
        </w:tabs>
        <w:spacing w:after="0" w:line="240" w:lineRule="auto"/>
        <w:rPr>
          <w:rFonts w:ascii="Arial" w:eastAsia="Times New Roman" w:hAnsi="Arial" w:cs="Arial"/>
          <w:lang w:eastAsia="fr-FR"/>
        </w:rPr>
      </w:pPr>
      <w:r w:rsidRPr="00D05DD7">
        <w:rPr>
          <w:rFonts w:ascii="Arial" w:eastAsia="Times New Roman" w:hAnsi="Arial" w:cs="Arial"/>
          <w:lang w:eastAsia="fr-FR"/>
        </w:rPr>
        <w:tab/>
      </w:r>
      <w:r w:rsidRPr="00D05DD7">
        <w:rPr>
          <w:rFonts w:ascii="Arial" w:eastAsia="Times New Roman" w:hAnsi="Arial" w:cs="Arial"/>
          <w:lang w:eastAsia="fr-FR"/>
        </w:rPr>
        <w:tab/>
      </w:r>
    </w:p>
    <w:sectPr w:rsidR="00567BE0" w:rsidRPr="00964449" w:rsidSect="00917641">
      <w:headerReference w:type="default" r:id="rId8"/>
      <w:footerReference w:type="default" r:id="rId9"/>
      <w:pgSz w:w="11906" w:h="16838"/>
      <w:pgMar w:top="1701" w:right="851" w:bottom="1134" w:left="851"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05AC4" w14:textId="77777777" w:rsidR="005415A6" w:rsidRDefault="005415A6" w:rsidP="00FA37A5">
      <w:pPr>
        <w:spacing w:after="0" w:line="240" w:lineRule="auto"/>
      </w:pPr>
      <w:r>
        <w:separator/>
      </w:r>
    </w:p>
  </w:endnote>
  <w:endnote w:type="continuationSeparator" w:id="0">
    <w:p w14:paraId="7D7D5A3B" w14:textId="77777777" w:rsidR="005415A6" w:rsidRDefault="005415A6" w:rsidP="00FA37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ClaraSans">
    <w:altName w:val="Corbel"/>
    <w:charset w:val="00"/>
    <w:family w:val="auto"/>
    <w:pitch w:val="variable"/>
    <w:sig w:usb0="A000002F" w:usb1="1000207A" w:usb2="00000000" w:usb3="00000000" w:csb0="00000093"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DEC33" w14:textId="6F4A19E5" w:rsidR="00BC0932" w:rsidRPr="00CF54C0" w:rsidRDefault="00BC0932" w:rsidP="00D05DD7">
    <w:pPr>
      <w:tabs>
        <w:tab w:val="right" w:pos="10490"/>
      </w:tabs>
    </w:pPr>
    <w:r w:rsidRPr="00A0658D">
      <w:rPr>
        <w:rFonts w:ascii="Arial" w:hAnsi="Arial" w:cs="Arial"/>
        <w:sz w:val="16"/>
        <w:szCs w:val="16"/>
      </w:rPr>
      <w:t>Négociation Annuelle d</w:t>
    </w:r>
    <w:r>
      <w:rPr>
        <w:rFonts w:ascii="Arial" w:hAnsi="Arial" w:cs="Arial"/>
        <w:sz w:val="16"/>
        <w:szCs w:val="16"/>
      </w:rPr>
      <w:t xml:space="preserve">es Salaires Galva </w:t>
    </w:r>
    <w:r w:rsidRPr="00CF47DD">
      <w:rPr>
        <w:rFonts w:ascii="Arial" w:hAnsi="Arial" w:cs="Arial"/>
        <w:sz w:val="16"/>
        <w:szCs w:val="16"/>
      </w:rPr>
      <w:t>Atlantique –202</w:t>
    </w:r>
    <w:r w:rsidR="00671691">
      <w:rPr>
        <w:rFonts w:ascii="Arial" w:hAnsi="Arial" w:cs="Arial"/>
        <w:sz w:val="16"/>
        <w:szCs w:val="16"/>
      </w:rPr>
      <w:t>6</w:t>
    </w:r>
    <w:r w:rsidRPr="00A0658D">
      <w:rPr>
        <w:rFonts w:ascii="Arial" w:hAnsi="Arial" w:cs="Arial"/>
        <w:sz w:val="16"/>
        <w:szCs w:val="16"/>
      </w:rPr>
      <w:tab/>
    </w:r>
    <w:r w:rsidRPr="00CF54C0">
      <w:rPr>
        <w:rFonts w:ascii="Arial" w:hAnsi="Arial" w:cs="Arial"/>
        <w:sz w:val="16"/>
        <w:szCs w:val="16"/>
      </w:rPr>
      <w:t xml:space="preserve">Page </w:t>
    </w:r>
    <w:r w:rsidRPr="00CF54C0">
      <w:rPr>
        <w:rFonts w:ascii="Arial" w:hAnsi="Arial" w:cs="Arial"/>
        <w:sz w:val="16"/>
        <w:szCs w:val="16"/>
      </w:rPr>
      <w:fldChar w:fldCharType="begin"/>
    </w:r>
    <w:r w:rsidRPr="00CF54C0">
      <w:rPr>
        <w:rFonts w:ascii="Arial" w:hAnsi="Arial" w:cs="Arial"/>
        <w:sz w:val="16"/>
        <w:szCs w:val="16"/>
      </w:rPr>
      <w:instrText xml:space="preserve"> PAGE </w:instrText>
    </w:r>
    <w:r w:rsidRPr="00CF54C0">
      <w:rPr>
        <w:rFonts w:ascii="Arial" w:hAnsi="Arial" w:cs="Arial"/>
        <w:sz w:val="16"/>
        <w:szCs w:val="16"/>
      </w:rPr>
      <w:fldChar w:fldCharType="separate"/>
    </w:r>
    <w:r w:rsidR="006F4E03">
      <w:rPr>
        <w:rFonts w:ascii="Arial" w:hAnsi="Arial" w:cs="Arial"/>
        <w:noProof/>
        <w:sz w:val="16"/>
        <w:szCs w:val="16"/>
      </w:rPr>
      <w:t>12</w:t>
    </w:r>
    <w:r w:rsidRPr="00CF54C0">
      <w:rPr>
        <w:rFonts w:ascii="Arial" w:hAnsi="Arial" w:cs="Arial"/>
        <w:sz w:val="16"/>
        <w:szCs w:val="16"/>
      </w:rPr>
      <w:fldChar w:fldCharType="end"/>
    </w:r>
    <w:r w:rsidRPr="00CF54C0">
      <w:rPr>
        <w:rFonts w:ascii="Arial" w:hAnsi="Arial" w:cs="Arial"/>
        <w:sz w:val="16"/>
        <w:szCs w:val="16"/>
      </w:rPr>
      <w:t xml:space="preserve"> sur </w:t>
    </w:r>
    <w:r w:rsidRPr="00CF54C0">
      <w:rPr>
        <w:rFonts w:ascii="Arial" w:hAnsi="Arial" w:cs="Arial"/>
        <w:sz w:val="16"/>
        <w:szCs w:val="16"/>
      </w:rPr>
      <w:fldChar w:fldCharType="begin"/>
    </w:r>
    <w:r w:rsidRPr="00CF54C0">
      <w:rPr>
        <w:rFonts w:ascii="Arial" w:hAnsi="Arial" w:cs="Arial"/>
        <w:sz w:val="16"/>
        <w:szCs w:val="16"/>
      </w:rPr>
      <w:instrText xml:space="preserve"> NUMPAGES  </w:instrText>
    </w:r>
    <w:r w:rsidRPr="00CF54C0">
      <w:rPr>
        <w:rFonts w:ascii="Arial" w:hAnsi="Arial" w:cs="Arial"/>
        <w:sz w:val="16"/>
        <w:szCs w:val="16"/>
      </w:rPr>
      <w:fldChar w:fldCharType="separate"/>
    </w:r>
    <w:r w:rsidR="006F4E03">
      <w:rPr>
        <w:rFonts w:ascii="Arial" w:hAnsi="Arial" w:cs="Arial"/>
        <w:noProof/>
        <w:sz w:val="16"/>
        <w:szCs w:val="16"/>
      </w:rPr>
      <w:t>12</w:t>
    </w:r>
    <w:r w:rsidRPr="00CF54C0">
      <w:rPr>
        <w:rFonts w:ascii="Arial" w:hAnsi="Arial" w:cs="Arial"/>
        <w:sz w:val="16"/>
        <w:szCs w:val="16"/>
      </w:rPr>
      <w:fldChar w:fldCharType="end"/>
    </w:r>
  </w:p>
  <w:p w14:paraId="6D955951" w14:textId="3005F2B9" w:rsidR="00BC0932" w:rsidRDefault="00BC0932" w:rsidP="00917641">
    <w:pPr>
      <w:pStyle w:val="NormalWeb"/>
      <w:spacing w:before="0" w:beforeAutospacing="0" w:after="0" w:line="360" w:lineRule="auto"/>
      <w:ind w:left="-851" w:right="-851"/>
      <w:jc w:val="center"/>
    </w:pPr>
    <w:r>
      <w:rPr>
        <w:rFonts w:ascii="ClaraSans" w:hAnsi="ClaraSans"/>
        <w:b/>
        <w:bCs/>
        <w:i/>
        <w:iCs/>
        <w:color w:val="005EB8"/>
        <w:sz w:val="16"/>
        <w:szCs w:val="16"/>
      </w:rPr>
      <w:t>S.A.S au capital de 48 000 € - SIRET 661 780 353 00016 – RCS La Rochelle B 661 780 353 – APE 2561 Z – TVA : FR 70 661 780 353</w:t>
    </w:r>
  </w:p>
  <w:p w14:paraId="159063E0" w14:textId="77777777" w:rsidR="00BC0932" w:rsidRPr="00FA37A5" w:rsidRDefault="00BC0932" w:rsidP="00917641">
    <w:pPr>
      <w:pStyle w:val="PiedGL"/>
      <w:ind w:left="-851" w:right="-851"/>
    </w:pPr>
  </w:p>
  <w:p w14:paraId="5F544E22" w14:textId="77777777" w:rsidR="00BC0932" w:rsidRPr="00BE4D2D" w:rsidRDefault="00BC0932" w:rsidP="00917641">
    <w:pPr>
      <w:pStyle w:val="NormalWeb"/>
      <w:shd w:val="clear" w:color="auto" w:fill="005EB8"/>
      <w:spacing w:before="0" w:beforeAutospacing="0" w:after="0"/>
      <w:ind w:left="-851" w:right="-851"/>
      <w:jc w:val="center"/>
      <w:rPr>
        <w:color w:val="FFFFFF"/>
      </w:rPr>
    </w:pPr>
    <w:r w:rsidRPr="00BE4D2D">
      <w:rPr>
        <w:rFonts w:ascii="ClaraSans" w:hAnsi="ClaraSans"/>
        <w:b/>
        <w:bCs/>
        <w:i/>
        <w:iCs/>
        <w:color w:val="FFFFFF"/>
        <w:sz w:val="16"/>
        <w:szCs w:val="16"/>
      </w:rPr>
      <w:t>ZI de Chef de Baie – 51 Rue de Québec – 17000 La Rochelle</w:t>
    </w:r>
  </w:p>
  <w:p w14:paraId="40464C50" w14:textId="1D8F2BEB" w:rsidR="00BC0932" w:rsidRPr="00BE4D2D" w:rsidRDefault="00BC0932" w:rsidP="00917641">
    <w:pPr>
      <w:pStyle w:val="NormalWeb"/>
      <w:shd w:val="clear" w:color="auto" w:fill="005EB8"/>
      <w:spacing w:before="0" w:beforeAutospacing="0" w:after="0"/>
      <w:ind w:left="-851" w:right="-851"/>
      <w:jc w:val="center"/>
      <w:rPr>
        <w:rFonts w:ascii="ClaraSans" w:hAnsi="ClaraSans"/>
        <w:b/>
        <w:bCs/>
        <w:i/>
        <w:iCs/>
        <w:color w:val="FFFFFF"/>
        <w:sz w:val="16"/>
        <w:szCs w:val="16"/>
      </w:rPr>
    </w:pPr>
    <w:r w:rsidRPr="00BE4D2D">
      <w:rPr>
        <w:rFonts w:ascii="ClaraSans" w:hAnsi="ClaraSans"/>
        <w:b/>
        <w:bCs/>
        <w:i/>
        <w:iCs/>
        <w:color w:val="FFFFFF"/>
        <w:sz w:val="16"/>
        <w:szCs w:val="16"/>
      </w:rPr>
      <w:t xml:space="preserve">05 46 42 64 61 – contact@galva-atlantique.fr – </w:t>
    </w:r>
    <w:hyperlink r:id="rId1" w:history="1">
      <w:r w:rsidRPr="00BE4D2D">
        <w:rPr>
          <w:rStyle w:val="Lienhypertexte"/>
          <w:rFonts w:ascii="ClaraSans" w:hAnsi="ClaraSans"/>
          <w:b/>
          <w:bCs/>
          <w:i/>
          <w:iCs/>
          <w:color w:val="FFFFFF"/>
          <w:sz w:val="16"/>
          <w:szCs w:val="16"/>
        </w:rPr>
        <w:t>www.groupe-louis.fr</w:t>
      </w:r>
    </w:hyperlink>
  </w:p>
  <w:p w14:paraId="1894A978" w14:textId="77777777" w:rsidR="00BC0932" w:rsidRPr="00BE4D2D" w:rsidRDefault="00BC0932" w:rsidP="00917641">
    <w:pPr>
      <w:pStyle w:val="NormalWeb"/>
      <w:shd w:val="clear" w:color="auto" w:fill="005EB8"/>
      <w:spacing w:before="0" w:beforeAutospacing="0" w:after="0"/>
      <w:ind w:left="-851" w:right="-851"/>
      <w:jc w:val="center"/>
      <w:rPr>
        <w:rFonts w:ascii="ClaraSans" w:hAnsi="ClaraSans"/>
        <w:b/>
        <w:bCs/>
        <w:i/>
        <w:iCs/>
        <w:color w:val="FFFFFF"/>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51AFB" w14:textId="77777777" w:rsidR="005415A6" w:rsidRDefault="005415A6" w:rsidP="00FA37A5">
      <w:pPr>
        <w:spacing w:after="0" w:line="240" w:lineRule="auto"/>
      </w:pPr>
      <w:r>
        <w:separator/>
      </w:r>
    </w:p>
  </w:footnote>
  <w:footnote w:type="continuationSeparator" w:id="0">
    <w:p w14:paraId="41003157" w14:textId="77777777" w:rsidR="005415A6" w:rsidRDefault="005415A6" w:rsidP="00FA37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EBA1B" w14:textId="4B0ADEA8" w:rsidR="00BC0932" w:rsidRDefault="00BC0932">
    <w:pPr>
      <w:pStyle w:val="En-tte"/>
    </w:pPr>
    <w:r>
      <w:rPr>
        <w:noProof/>
        <w:lang w:eastAsia="fr-FR"/>
      </w:rPr>
      <w:drawing>
        <wp:inline distT="0" distB="0" distL="0" distR="0" wp14:anchorId="7B0CB7BB" wp14:editId="3DC4A7A9">
          <wp:extent cx="2113538" cy="756000"/>
          <wp:effectExtent l="0" t="0" r="1270" b="6350"/>
          <wp:docPr id="49" name="Imag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a:extLst>
                      <a:ext uri="{28A0092B-C50C-407E-A947-70E740481C1C}">
                        <a14:useLocalDpi xmlns:a14="http://schemas.microsoft.com/office/drawing/2010/main" val="0"/>
                      </a:ext>
                    </a:extLst>
                  </a:blip>
                  <a:stretch>
                    <a:fillRect/>
                  </a:stretch>
                </pic:blipFill>
                <pic:spPr>
                  <a:xfrm>
                    <a:off x="0" y="0"/>
                    <a:ext cx="2113538" cy="756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02BE9"/>
    <w:multiLevelType w:val="hybridMultilevel"/>
    <w:tmpl w:val="241A708A"/>
    <w:lvl w:ilvl="0" w:tplc="E0689300">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E551747"/>
    <w:multiLevelType w:val="multilevel"/>
    <w:tmpl w:val="831C4F1E"/>
    <w:lvl w:ilvl="0">
      <w:start w:val="3"/>
      <w:numFmt w:val="decimal"/>
      <w:lvlText w:val="%1"/>
      <w:lvlJc w:val="left"/>
      <w:pPr>
        <w:tabs>
          <w:tab w:val="num" w:pos="705"/>
        </w:tabs>
        <w:ind w:left="705" w:hanging="705"/>
      </w:pPr>
      <w:rPr>
        <w:rFonts w:hint="default"/>
      </w:rPr>
    </w:lvl>
    <w:lvl w:ilvl="1">
      <w:start w:val="2"/>
      <w:numFmt w:val="decimal"/>
      <w:lvlText w:val="%1-%2"/>
      <w:lvlJc w:val="left"/>
      <w:pPr>
        <w:tabs>
          <w:tab w:val="num" w:pos="1414"/>
        </w:tabs>
        <w:ind w:left="1414" w:hanging="705"/>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 w15:restartNumberingAfterBreak="0">
    <w:nsid w:val="107C226B"/>
    <w:multiLevelType w:val="hybridMultilevel"/>
    <w:tmpl w:val="501E18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11E58FE"/>
    <w:multiLevelType w:val="multilevel"/>
    <w:tmpl w:val="88F24B6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4400EE"/>
    <w:multiLevelType w:val="hybridMultilevel"/>
    <w:tmpl w:val="9484232E"/>
    <w:lvl w:ilvl="0" w:tplc="040C0001">
      <w:start w:val="1"/>
      <w:numFmt w:val="bullet"/>
      <w:lvlText w:val=""/>
      <w:lvlJc w:val="left"/>
      <w:pPr>
        <w:ind w:left="1157" w:hanging="360"/>
      </w:pPr>
      <w:rPr>
        <w:rFonts w:ascii="Symbol" w:hAnsi="Symbol" w:hint="default"/>
      </w:rPr>
    </w:lvl>
    <w:lvl w:ilvl="1" w:tplc="040C0003" w:tentative="1">
      <w:start w:val="1"/>
      <w:numFmt w:val="bullet"/>
      <w:lvlText w:val="o"/>
      <w:lvlJc w:val="left"/>
      <w:pPr>
        <w:ind w:left="1877" w:hanging="360"/>
      </w:pPr>
      <w:rPr>
        <w:rFonts w:ascii="Courier New" w:hAnsi="Courier New" w:cs="Courier New" w:hint="default"/>
      </w:rPr>
    </w:lvl>
    <w:lvl w:ilvl="2" w:tplc="040C0005" w:tentative="1">
      <w:start w:val="1"/>
      <w:numFmt w:val="bullet"/>
      <w:lvlText w:val=""/>
      <w:lvlJc w:val="left"/>
      <w:pPr>
        <w:ind w:left="2597" w:hanging="360"/>
      </w:pPr>
      <w:rPr>
        <w:rFonts w:ascii="Wingdings" w:hAnsi="Wingdings" w:hint="default"/>
      </w:rPr>
    </w:lvl>
    <w:lvl w:ilvl="3" w:tplc="040C0001" w:tentative="1">
      <w:start w:val="1"/>
      <w:numFmt w:val="bullet"/>
      <w:lvlText w:val=""/>
      <w:lvlJc w:val="left"/>
      <w:pPr>
        <w:ind w:left="3317" w:hanging="360"/>
      </w:pPr>
      <w:rPr>
        <w:rFonts w:ascii="Symbol" w:hAnsi="Symbol" w:hint="default"/>
      </w:rPr>
    </w:lvl>
    <w:lvl w:ilvl="4" w:tplc="040C0003" w:tentative="1">
      <w:start w:val="1"/>
      <w:numFmt w:val="bullet"/>
      <w:lvlText w:val="o"/>
      <w:lvlJc w:val="left"/>
      <w:pPr>
        <w:ind w:left="4037" w:hanging="360"/>
      </w:pPr>
      <w:rPr>
        <w:rFonts w:ascii="Courier New" w:hAnsi="Courier New" w:cs="Courier New" w:hint="default"/>
      </w:rPr>
    </w:lvl>
    <w:lvl w:ilvl="5" w:tplc="040C0005" w:tentative="1">
      <w:start w:val="1"/>
      <w:numFmt w:val="bullet"/>
      <w:lvlText w:val=""/>
      <w:lvlJc w:val="left"/>
      <w:pPr>
        <w:ind w:left="4757" w:hanging="360"/>
      </w:pPr>
      <w:rPr>
        <w:rFonts w:ascii="Wingdings" w:hAnsi="Wingdings" w:hint="default"/>
      </w:rPr>
    </w:lvl>
    <w:lvl w:ilvl="6" w:tplc="040C0001" w:tentative="1">
      <w:start w:val="1"/>
      <w:numFmt w:val="bullet"/>
      <w:lvlText w:val=""/>
      <w:lvlJc w:val="left"/>
      <w:pPr>
        <w:ind w:left="5477" w:hanging="360"/>
      </w:pPr>
      <w:rPr>
        <w:rFonts w:ascii="Symbol" w:hAnsi="Symbol" w:hint="default"/>
      </w:rPr>
    </w:lvl>
    <w:lvl w:ilvl="7" w:tplc="040C0003" w:tentative="1">
      <w:start w:val="1"/>
      <w:numFmt w:val="bullet"/>
      <w:lvlText w:val="o"/>
      <w:lvlJc w:val="left"/>
      <w:pPr>
        <w:ind w:left="6197" w:hanging="360"/>
      </w:pPr>
      <w:rPr>
        <w:rFonts w:ascii="Courier New" w:hAnsi="Courier New" w:cs="Courier New" w:hint="default"/>
      </w:rPr>
    </w:lvl>
    <w:lvl w:ilvl="8" w:tplc="040C0005" w:tentative="1">
      <w:start w:val="1"/>
      <w:numFmt w:val="bullet"/>
      <w:lvlText w:val=""/>
      <w:lvlJc w:val="left"/>
      <w:pPr>
        <w:ind w:left="6917" w:hanging="360"/>
      </w:pPr>
      <w:rPr>
        <w:rFonts w:ascii="Wingdings" w:hAnsi="Wingdings" w:hint="default"/>
      </w:rPr>
    </w:lvl>
  </w:abstractNum>
  <w:abstractNum w:abstractNumId="5" w15:restartNumberingAfterBreak="0">
    <w:nsid w:val="13D335D5"/>
    <w:multiLevelType w:val="hybridMultilevel"/>
    <w:tmpl w:val="EC0E8018"/>
    <w:lvl w:ilvl="0" w:tplc="C1E86296">
      <w:start w:val="1"/>
      <w:numFmt w:val="decimal"/>
      <w:lvlText w:val="%1."/>
      <w:lvlJc w:val="left"/>
      <w:pPr>
        <w:ind w:left="1353" w:hanging="360"/>
      </w:pPr>
      <w:rPr>
        <w:b w:val="0"/>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423439B"/>
    <w:multiLevelType w:val="hybridMultilevel"/>
    <w:tmpl w:val="43B849F2"/>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6A20CE5"/>
    <w:multiLevelType w:val="hybridMultilevel"/>
    <w:tmpl w:val="CE16D18E"/>
    <w:lvl w:ilvl="0" w:tplc="245E6EC2">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2C149D"/>
    <w:multiLevelType w:val="hybridMultilevel"/>
    <w:tmpl w:val="FB22D8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30F2082"/>
    <w:multiLevelType w:val="hybridMultilevel"/>
    <w:tmpl w:val="05783960"/>
    <w:lvl w:ilvl="0" w:tplc="22AA21D4">
      <w:start w:val="13"/>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BE5D35"/>
    <w:multiLevelType w:val="hybridMultilevel"/>
    <w:tmpl w:val="9FD4199A"/>
    <w:lvl w:ilvl="0" w:tplc="403CAF90">
      <w:numFmt w:val="bullet"/>
      <w:lvlText w:val=""/>
      <w:lvlJc w:val="left"/>
      <w:pPr>
        <w:ind w:left="644" w:hanging="360"/>
      </w:pPr>
      <w:rPr>
        <w:rFonts w:ascii="Symbol" w:eastAsia="Times New Roman" w:hAnsi="Symbo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24D11690"/>
    <w:multiLevelType w:val="hybridMultilevel"/>
    <w:tmpl w:val="DD8CC814"/>
    <w:lvl w:ilvl="0" w:tplc="040C0005">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58C1F8F"/>
    <w:multiLevelType w:val="hybridMultilevel"/>
    <w:tmpl w:val="66D469EC"/>
    <w:lvl w:ilvl="0" w:tplc="637E5398">
      <w:start w:val="3"/>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B953950"/>
    <w:multiLevelType w:val="hybridMultilevel"/>
    <w:tmpl w:val="FE08FFB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1292022"/>
    <w:multiLevelType w:val="hybridMultilevel"/>
    <w:tmpl w:val="A4CCCAE0"/>
    <w:lvl w:ilvl="0" w:tplc="040C0001">
      <w:start w:val="1"/>
      <w:numFmt w:val="bullet"/>
      <w:lvlText w:val=""/>
      <w:lvlJc w:val="left"/>
      <w:pPr>
        <w:tabs>
          <w:tab w:val="num" w:pos="360"/>
        </w:tabs>
        <w:ind w:left="360" w:hanging="360"/>
      </w:pPr>
      <w:rPr>
        <w:rFonts w:ascii="Symbol" w:hAnsi="Symbol" w:hint="default"/>
      </w:rPr>
    </w:lvl>
    <w:lvl w:ilvl="1" w:tplc="A322E772">
      <w:numFmt w:val="bullet"/>
      <w:lvlText w:val="-"/>
      <w:lvlJc w:val="left"/>
      <w:pPr>
        <w:tabs>
          <w:tab w:val="num" w:pos="1080"/>
        </w:tabs>
        <w:ind w:left="1080" w:hanging="360"/>
      </w:pPr>
      <w:rPr>
        <w:rFonts w:ascii="Times New Roman" w:eastAsia="Times New Roman" w:hAnsi="Times New Roman" w:cs="Times New Roman"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2243EE5"/>
    <w:multiLevelType w:val="hybridMultilevel"/>
    <w:tmpl w:val="45067DD4"/>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58F6190"/>
    <w:multiLevelType w:val="hybridMultilevel"/>
    <w:tmpl w:val="DF42681A"/>
    <w:lvl w:ilvl="0" w:tplc="8884BE8E">
      <w:start w:val="1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8D80030"/>
    <w:multiLevelType w:val="hybridMultilevel"/>
    <w:tmpl w:val="B296B174"/>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8" w15:restartNumberingAfterBreak="0">
    <w:nsid w:val="3A4769D7"/>
    <w:multiLevelType w:val="hybridMultilevel"/>
    <w:tmpl w:val="5AEEEE4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3A6E5205"/>
    <w:multiLevelType w:val="hybridMultilevel"/>
    <w:tmpl w:val="B66023EA"/>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0443E2F"/>
    <w:multiLevelType w:val="hybridMultilevel"/>
    <w:tmpl w:val="62609B9E"/>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1" w15:restartNumberingAfterBreak="0">
    <w:nsid w:val="414A0121"/>
    <w:multiLevelType w:val="hybridMultilevel"/>
    <w:tmpl w:val="044C166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2" w15:restartNumberingAfterBreak="0">
    <w:nsid w:val="4766482C"/>
    <w:multiLevelType w:val="hybridMultilevel"/>
    <w:tmpl w:val="C8E47C74"/>
    <w:lvl w:ilvl="0" w:tplc="6CFC8182">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105013"/>
    <w:multiLevelType w:val="multilevel"/>
    <w:tmpl w:val="7D06B06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9B43792"/>
    <w:multiLevelType w:val="hybridMultilevel"/>
    <w:tmpl w:val="3BD001BA"/>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E16871"/>
    <w:multiLevelType w:val="hybridMultilevel"/>
    <w:tmpl w:val="A43E7992"/>
    <w:lvl w:ilvl="0" w:tplc="61DCA3E2">
      <w:start w:val="56"/>
      <w:numFmt w:val="bullet"/>
      <w:lvlText w:val="-"/>
      <w:lvlJc w:val="left"/>
      <w:pPr>
        <w:tabs>
          <w:tab w:val="num" w:pos="540"/>
        </w:tabs>
        <w:ind w:left="540" w:hanging="360"/>
      </w:pPr>
      <w:rPr>
        <w:rFonts w:ascii="Times New Roman" w:eastAsia="Times New Roman" w:hAnsi="Times New Roman" w:cs="Times New Roman" w:hint="default"/>
      </w:rPr>
    </w:lvl>
    <w:lvl w:ilvl="1" w:tplc="040C0003" w:tentative="1">
      <w:start w:val="1"/>
      <w:numFmt w:val="bullet"/>
      <w:lvlText w:val="o"/>
      <w:lvlJc w:val="left"/>
      <w:pPr>
        <w:tabs>
          <w:tab w:val="num" w:pos="1260"/>
        </w:tabs>
        <w:ind w:left="1260" w:hanging="360"/>
      </w:pPr>
      <w:rPr>
        <w:rFonts w:ascii="Courier New" w:hAnsi="Courier New" w:hint="default"/>
      </w:rPr>
    </w:lvl>
    <w:lvl w:ilvl="2" w:tplc="040C0005" w:tentative="1">
      <w:start w:val="1"/>
      <w:numFmt w:val="bullet"/>
      <w:lvlText w:val=""/>
      <w:lvlJc w:val="left"/>
      <w:pPr>
        <w:tabs>
          <w:tab w:val="num" w:pos="1980"/>
        </w:tabs>
        <w:ind w:left="1980" w:hanging="360"/>
      </w:pPr>
      <w:rPr>
        <w:rFonts w:ascii="Wingdings" w:hAnsi="Wingdings" w:hint="default"/>
      </w:rPr>
    </w:lvl>
    <w:lvl w:ilvl="3" w:tplc="040C0001" w:tentative="1">
      <w:start w:val="1"/>
      <w:numFmt w:val="bullet"/>
      <w:lvlText w:val=""/>
      <w:lvlJc w:val="left"/>
      <w:pPr>
        <w:tabs>
          <w:tab w:val="num" w:pos="2700"/>
        </w:tabs>
        <w:ind w:left="2700" w:hanging="360"/>
      </w:pPr>
      <w:rPr>
        <w:rFonts w:ascii="Symbol" w:hAnsi="Symbol" w:hint="default"/>
      </w:rPr>
    </w:lvl>
    <w:lvl w:ilvl="4" w:tplc="040C0003" w:tentative="1">
      <w:start w:val="1"/>
      <w:numFmt w:val="bullet"/>
      <w:lvlText w:val="o"/>
      <w:lvlJc w:val="left"/>
      <w:pPr>
        <w:tabs>
          <w:tab w:val="num" w:pos="3420"/>
        </w:tabs>
        <w:ind w:left="3420" w:hanging="360"/>
      </w:pPr>
      <w:rPr>
        <w:rFonts w:ascii="Courier New" w:hAnsi="Courier New" w:hint="default"/>
      </w:rPr>
    </w:lvl>
    <w:lvl w:ilvl="5" w:tplc="040C0005" w:tentative="1">
      <w:start w:val="1"/>
      <w:numFmt w:val="bullet"/>
      <w:lvlText w:val=""/>
      <w:lvlJc w:val="left"/>
      <w:pPr>
        <w:tabs>
          <w:tab w:val="num" w:pos="4140"/>
        </w:tabs>
        <w:ind w:left="4140" w:hanging="360"/>
      </w:pPr>
      <w:rPr>
        <w:rFonts w:ascii="Wingdings" w:hAnsi="Wingdings" w:hint="default"/>
      </w:rPr>
    </w:lvl>
    <w:lvl w:ilvl="6" w:tplc="040C0001" w:tentative="1">
      <w:start w:val="1"/>
      <w:numFmt w:val="bullet"/>
      <w:lvlText w:val=""/>
      <w:lvlJc w:val="left"/>
      <w:pPr>
        <w:tabs>
          <w:tab w:val="num" w:pos="4860"/>
        </w:tabs>
        <w:ind w:left="4860" w:hanging="360"/>
      </w:pPr>
      <w:rPr>
        <w:rFonts w:ascii="Symbol" w:hAnsi="Symbol" w:hint="default"/>
      </w:rPr>
    </w:lvl>
    <w:lvl w:ilvl="7" w:tplc="040C0003" w:tentative="1">
      <w:start w:val="1"/>
      <w:numFmt w:val="bullet"/>
      <w:lvlText w:val="o"/>
      <w:lvlJc w:val="left"/>
      <w:pPr>
        <w:tabs>
          <w:tab w:val="num" w:pos="5580"/>
        </w:tabs>
        <w:ind w:left="5580" w:hanging="360"/>
      </w:pPr>
      <w:rPr>
        <w:rFonts w:ascii="Courier New" w:hAnsi="Courier New" w:hint="default"/>
      </w:rPr>
    </w:lvl>
    <w:lvl w:ilvl="8" w:tplc="040C0005" w:tentative="1">
      <w:start w:val="1"/>
      <w:numFmt w:val="bullet"/>
      <w:lvlText w:val=""/>
      <w:lvlJc w:val="left"/>
      <w:pPr>
        <w:tabs>
          <w:tab w:val="num" w:pos="6300"/>
        </w:tabs>
        <w:ind w:left="6300" w:hanging="360"/>
      </w:pPr>
      <w:rPr>
        <w:rFonts w:ascii="Wingdings" w:hAnsi="Wingdings" w:hint="default"/>
      </w:rPr>
    </w:lvl>
  </w:abstractNum>
  <w:abstractNum w:abstractNumId="26" w15:restartNumberingAfterBreak="0">
    <w:nsid w:val="4B5A04A7"/>
    <w:multiLevelType w:val="hybridMultilevel"/>
    <w:tmpl w:val="80B4EF96"/>
    <w:lvl w:ilvl="0" w:tplc="B010EE60">
      <w:start w:val="1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E3B668B"/>
    <w:multiLevelType w:val="multilevel"/>
    <w:tmpl w:val="701C6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2D5CE3"/>
    <w:multiLevelType w:val="hybridMultilevel"/>
    <w:tmpl w:val="D6C613DE"/>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9" w15:restartNumberingAfterBreak="0">
    <w:nsid w:val="54E64A1F"/>
    <w:multiLevelType w:val="hybridMultilevel"/>
    <w:tmpl w:val="7D20BA8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0" w15:restartNumberingAfterBreak="0">
    <w:nsid w:val="56454A1E"/>
    <w:multiLevelType w:val="multilevel"/>
    <w:tmpl w:val="54D60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7D42505"/>
    <w:multiLevelType w:val="hybridMultilevel"/>
    <w:tmpl w:val="1C264220"/>
    <w:lvl w:ilvl="0" w:tplc="3FF06020">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E181754"/>
    <w:multiLevelType w:val="hybridMultilevel"/>
    <w:tmpl w:val="50148320"/>
    <w:lvl w:ilvl="0" w:tplc="1D3844DE">
      <w:start w:val="96"/>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5F9C1D2D"/>
    <w:multiLevelType w:val="hybridMultilevel"/>
    <w:tmpl w:val="12EE8700"/>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4" w15:restartNumberingAfterBreak="0">
    <w:nsid w:val="60D217BE"/>
    <w:multiLevelType w:val="hybridMultilevel"/>
    <w:tmpl w:val="1F30BE8E"/>
    <w:lvl w:ilvl="0" w:tplc="C79E8A6E">
      <w:start w:val="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0FE2CF3"/>
    <w:multiLevelType w:val="hybridMultilevel"/>
    <w:tmpl w:val="FCCA5D68"/>
    <w:lvl w:ilvl="0" w:tplc="E20EC85C">
      <w:start w:val="1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5221D42"/>
    <w:multiLevelType w:val="hybridMultilevel"/>
    <w:tmpl w:val="6A12A2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75B4A28"/>
    <w:multiLevelType w:val="hybridMultilevel"/>
    <w:tmpl w:val="B74C4EB8"/>
    <w:lvl w:ilvl="0" w:tplc="46768326">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8" w15:restartNumberingAfterBreak="0">
    <w:nsid w:val="69B34B54"/>
    <w:multiLevelType w:val="hybridMultilevel"/>
    <w:tmpl w:val="19A635AE"/>
    <w:lvl w:ilvl="0" w:tplc="79DC5CA8">
      <w:start w:val="1"/>
      <w:numFmt w:val="bullet"/>
      <w:lvlText w:val=""/>
      <w:lvlJc w:val="left"/>
      <w:pPr>
        <w:tabs>
          <w:tab w:val="num" w:pos="360"/>
        </w:tabs>
        <w:ind w:left="0" w:firstLine="0"/>
      </w:pPr>
      <w:rPr>
        <w:rFonts w:ascii="Symbol" w:hAnsi="Symbol" w:hint="default"/>
        <w:b/>
        <w:i w:val="0"/>
        <w:sz w:val="22"/>
        <w:u w:color="333399"/>
      </w:rPr>
    </w:lvl>
    <w:lvl w:ilvl="1" w:tplc="BF98A31C">
      <w:start w:val="1"/>
      <w:numFmt w:val="bullet"/>
      <w:lvlText w:val=""/>
      <w:lvlJc w:val="left"/>
      <w:pPr>
        <w:tabs>
          <w:tab w:val="num" w:pos="1440"/>
        </w:tabs>
        <w:ind w:left="1363" w:hanging="283"/>
      </w:pPr>
      <w:rPr>
        <w:rFonts w:ascii="Symbol" w:hAnsi="Symbol" w:hint="default"/>
        <w:b/>
        <w:i w:val="0"/>
        <w:sz w:val="22"/>
        <w:u w:color="333399"/>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9CD236A"/>
    <w:multiLevelType w:val="multilevel"/>
    <w:tmpl w:val="837A4F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A6C7E87"/>
    <w:multiLevelType w:val="hybridMultilevel"/>
    <w:tmpl w:val="91001224"/>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B625516"/>
    <w:multiLevelType w:val="hybridMultilevel"/>
    <w:tmpl w:val="D2663E7C"/>
    <w:lvl w:ilvl="0" w:tplc="245E6EC2">
      <w:start w:val="1"/>
      <w:numFmt w:val="bullet"/>
      <w:lvlText w:val="-"/>
      <w:lvlJc w:val="left"/>
      <w:pPr>
        <w:tabs>
          <w:tab w:val="num" w:pos="360"/>
        </w:tabs>
        <w:ind w:left="360" w:hanging="360"/>
      </w:pPr>
      <w:rPr>
        <w:rFonts w:ascii="Arial" w:eastAsia="Times New Roman" w:hAnsi="Arial" w:cs="Aria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C4B446C"/>
    <w:multiLevelType w:val="hybridMultilevel"/>
    <w:tmpl w:val="3ED2766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0245E38"/>
    <w:multiLevelType w:val="hybridMultilevel"/>
    <w:tmpl w:val="3184F6C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4" w15:restartNumberingAfterBreak="0">
    <w:nsid w:val="704549E3"/>
    <w:multiLevelType w:val="hybridMultilevel"/>
    <w:tmpl w:val="89C8276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7730E2"/>
    <w:multiLevelType w:val="hybridMultilevel"/>
    <w:tmpl w:val="C7BAE648"/>
    <w:lvl w:ilvl="0" w:tplc="45C285FE">
      <w:start w:val="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17F5541"/>
    <w:multiLevelType w:val="hybridMultilevel"/>
    <w:tmpl w:val="18E2DC06"/>
    <w:lvl w:ilvl="0" w:tplc="FBC20AA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24A5607"/>
    <w:multiLevelType w:val="hybridMultilevel"/>
    <w:tmpl w:val="C90EBF36"/>
    <w:lvl w:ilvl="0" w:tplc="C3D8B55A">
      <w:start w:val="1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DEB6974"/>
    <w:multiLevelType w:val="hybridMultilevel"/>
    <w:tmpl w:val="BE069EC2"/>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num w:numId="1" w16cid:durableId="761486393">
    <w:abstractNumId w:val="39"/>
  </w:num>
  <w:num w:numId="2" w16cid:durableId="580259254">
    <w:abstractNumId w:val="17"/>
  </w:num>
  <w:num w:numId="3" w16cid:durableId="1562251152">
    <w:abstractNumId w:val="23"/>
  </w:num>
  <w:num w:numId="4" w16cid:durableId="1946887876">
    <w:abstractNumId w:val="3"/>
  </w:num>
  <w:num w:numId="5" w16cid:durableId="943538097">
    <w:abstractNumId w:val="31"/>
  </w:num>
  <w:num w:numId="6" w16cid:durableId="266159884">
    <w:abstractNumId w:val="35"/>
  </w:num>
  <w:num w:numId="7" w16cid:durableId="880362174">
    <w:abstractNumId w:val="2"/>
  </w:num>
  <w:num w:numId="8" w16cid:durableId="1966689873">
    <w:abstractNumId w:val="30"/>
  </w:num>
  <w:num w:numId="9" w16cid:durableId="902376874">
    <w:abstractNumId w:val="46"/>
  </w:num>
  <w:num w:numId="10" w16cid:durableId="744031850">
    <w:abstractNumId w:val="20"/>
  </w:num>
  <w:num w:numId="11" w16cid:durableId="1979605134">
    <w:abstractNumId w:val="27"/>
  </w:num>
  <w:num w:numId="12" w16cid:durableId="257258627">
    <w:abstractNumId w:val="28"/>
  </w:num>
  <w:num w:numId="13" w16cid:durableId="954867172">
    <w:abstractNumId w:val="21"/>
  </w:num>
  <w:num w:numId="14" w16cid:durableId="1768963713">
    <w:abstractNumId w:val="19"/>
  </w:num>
  <w:num w:numId="15" w16cid:durableId="594283804">
    <w:abstractNumId w:val="14"/>
  </w:num>
  <w:num w:numId="16" w16cid:durableId="459344861">
    <w:abstractNumId w:val="6"/>
  </w:num>
  <w:num w:numId="17" w16cid:durableId="1843616942">
    <w:abstractNumId w:val="22"/>
  </w:num>
  <w:num w:numId="18" w16cid:durableId="371923092">
    <w:abstractNumId w:val="7"/>
  </w:num>
  <w:num w:numId="19" w16cid:durableId="1068577540">
    <w:abstractNumId w:val="41"/>
  </w:num>
  <w:num w:numId="20" w16cid:durableId="721253914">
    <w:abstractNumId w:val="40"/>
  </w:num>
  <w:num w:numId="21" w16cid:durableId="2045321787">
    <w:abstractNumId w:val="9"/>
  </w:num>
  <w:num w:numId="22" w16cid:durableId="1130586762">
    <w:abstractNumId w:val="15"/>
  </w:num>
  <w:num w:numId="23" w16cid:durableId="1257400678">
    <w:abstractNumId w:val="37"/>
  </w:num>
  <w:num w:numId="24" w16cid:durableId="740561638">
    <w:abstractNumId w:val="38"/>
  </w:num>
  <w:num w:numId="25" w16cid:durableId="782580775">
    <w:abstractNumId w:val="25"/>
  </w:num>
  <w:num w:numId="26" w16cid:durableId="1155032893">
    <w:abstractNumId w:val="34"/>
  </w:num>
  <w:num w:numId="27" w16cid:durableId="1095442942">
    <w:abstractNumId w:val="45"/>
  </w:num>
  <w:num w:numId="28" w16cid:durableId="2013995585">
    <w:abstractNumId w:val="44"/>
  </w:num>
  <w:num w:numId="29" w16cid:durableId="1951428099">
    <w:abstractNumId w:val="11"/>
  </w:num>
  <w:num w:numId="30" w16cid:durableId="1355351400">
    <w:abstractNumId w:val="48"/>
  </w:num>
  <w:num w:numId="31" w16cid:durableId="1408577613">
    <w:abstractNumId w:val="24"/>
  </w:num>
  <w:num w:numId="32" w16cid:durableId="1186945726">
    <w:abstractNumId w:val="42"/>
  </w:num>
  <w:num w:numId="33" w16cid:durableId="241181642">
    <w:abstractNumId w:val="0"/>
  </w:num>
  <w:num w:numId="34" w16cid:durableId="227887310">
    <w:abstractNumId w:val="4"/>
  </w:num>
  <w:num w:numId="35" w16cid:durableId="241372656">
    <w:abstractNumId w:val="29"/>
  </w:num>
  <w:num w:numId="36" w16cid:durableId="519781679">
    <w:abstractNumId w:val="36"/>
  </w:num>
  <w:num w:numId="37" w16cid:durableId="1833178769">
    <w:abstractNumId w:val="13"/>
  </w:num>
  <w:num w:numId="38" w16cid:durableId="1391340145">
    <w:abstractNumId w:val="1"/>
  </w:num>
  <w:num w:numId="39" w16cid:durableId="227233589">
    <w:abstractNumId w:val="10"/>
  </w:num>
  <w:num w:numId="40" w16cid:durableId="414983420">
    <w:abstractNumId w:val="5"/>
  </w:num>
  <w:num w:numId="41" w16cid:durableId="1664503498">
    <w:abstractNumId w:val="33"/>
  </w:num>
  <w:num w:numId="42" w16cid:durableId="916476835">
    <w:abstractNumId w:val="43"/>
  </w:num>
  <w:num w:numId="43" w16cid:durableId="1526020412">
    <w:abstractNumId w:val="12"/>
  </w:num>
  <w:num w:numId="44" w16cid:durableId="2001305387">
    <w:abstractNumId w:val="8"/>
  </w:num>
  <w:num w:numId="45" w16cid:durableId="197401404">
    <w:abstractNumId w:val="32"/>
  </w:num>
  <w:num w:numId="46" w16cid:durableId="1518882165">
    <w:abstractNumId w:val="18"/>
  </w:num>
  <w:num w:numId="47" w16cid:durableId="1134524735">
    <w:abstractNumId w:val="16"/>
  </w:num>
  <w:num w:numId="48" w16cid:durableId="1638410060">
    <w:abstractNumId w:val="26"/>
  </w:num>
  <w:num w:numId="49" w16cid:durableId="685012928">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7A5"/>
    <w:rsid w:val="00000278"/>
    <w:rsid w:val="000057CD"/>
    <w:rsid w:val="0000623B"/>
    <w:rsid w:val="00010A17"/>
    <w:rsid w:val="0001292B"/>
    <w:rsid w:val="00014E7B"/>
    <w:rsid w:val="00020123"/>
    <w:rsid w:val="00027AB2"/>
    <w:rsid w:val="00031F1D"/>
    <w:rsid w:val="000342D9"/>
    <w:rsid w:val="000344FD"/>
    <w:rsid w:val="00035F24"/>
    <w:rsid w:val="00036FC2"/>
    <w:rsid w:val="00045EA2"/>
    <w:rsid w:val="00047082"/>
    <w:rsid w:val="00047A64"/>
    <w:rsid w:val="00050CB1"/>
    <w:rsid w:val="00051089"/>
    <w:rsid w:val="000512E1"/>
    <w:rsid w:val="00053788"/>
    <w:rsid w:val="00054973"/>
    <w:rsid w:val="00057BBA"/>
    <w:rsid w:val="00057CB8"/>
    <w:rsid w:val="0006080B"/>
    <w:rsid w:val="00061A36"/>
    <w:rsid w:val="00061F8D"/>
    <w:rsid w:val="000657E2"/>
    <w:rsid w:val="000675FB"/>
    <w:rsid w:val="000715FD"/>
    <w:rsid w:val="000746EE"/>
    <w:rsid w:val="0007621B"/>
    <w:rsid w:val="00076A85"/>
    <w:rsid w:val="00076F08"/>
    <w:rsid w:val="00082865"/>
    <w:rsid w:val="0008334D"/>
    <w:rsid w:val="00091CAD"/>
    <w:rsid w:val="00094187"/>
    <w:rsid w:val="0009746D"/>
    <w:rsid w:val="00097DE9"/>
    <w:rsid w:val="000A321D"/>
    <w:rsid w:val="000A71B4"/>
    <w:rsid w:val="000B157F"/>
    <w:rsid w:val="000B656D"/>
    <w:rsid w:val="000B6FB6"/>
    <w:rsid w:val="000C21DB"/>
    <w:rsid w:val="000D06E7"/>
    <w:rsid w:val="000D25E6"/>
    <w:rsid w:val="000D2613"/>
    <w:rsid w:val="000D2F99"/>
    <w:rsid w:val="000D66DF"/>
    <w:rsid w:val="000E0D94"/>
    <w:rsid w:val="000E4BBF"/>
    <w:rsid w:val="000F2E34"/>
    <w:rsid w:val="000F3083"/>
    <w:rsid w:val="000F6EA2"/>
    <w:rsid w:val="00117C24"/>
    <w:rsid w:val="00121A2C"/>
    <w:rsid w:val="00122EFB"/>
    <w:rsid w:val="001249E2"/>
    <w:rsid w:val="0013053F"/>
    <w:rsid w:val="00133BDE"/>
    <w:rsid w:val="00137E66"/>
    <w:rsid w:val="00140248"/>
    <w:rsid w:val="0014070B"/>
    <w:rsid w:val="001436D5"/>
    <w:rsid w:val="001450F2"/>
    <w:rsid w:val="001468C9"/>
    <w:rsid w:val="00147EE6"/>
    <w:rsid w:val="00160782"/>
    <w:rsid w:val="0016120A"/>
    <w:rsid w:val="001622A9"/>
    <w:rsid w:val="00172DDB"/>
    <w:rsid w:val="00176BE7"/>
    <w:rsid w:val="00177C86"/>
    <w:rsid w:val="00180F10"/>
    <w:rsid w:val="0018553A"/>
    <w:rsid w:val="00193F06"/>
    <w:rsid w:val="001960FA"/>
    <w:rsid w:val="001A0AC4"/>
    <w:rsid w:val="001A75E9"/>
    <w:rsid w:val="001A7E5F"/>
    <w:rsid w:val="001B5214"/>
    <w:rsid w:val="001B7E8A"/>
    <w:rsid w:val="001C2839"/>
    <w:rsid w:val="001C2AC0"/>
    <w:rsid w:val="001C35D1"/>
    <w:rsid w:val="001C6E98"/>
    <w:rsid w:val="001D153A"/>
    <w:rsid w:val="001D4EF5"/>
    <w:rsid w:val="001D539B"/>
    <w:rsid w:val="001D7884"/>
    <w:rsid w:val="001E3255"/>
    <w:rsid w:val="001E4702"/>
    <w:rsid w:val="001E5694"/>
    <w:rsid w:val="001E6D8D"/>
    <w:rsid w:val="001F10BF"/>
    <w:rsid w:val="001F2070"/>
    <w:rsid w:val="001F2843"/>
    <w:rsid w:val="001F77CA"/>
    <w:rsid w:val="00200B5D"/>
    <w:rsid w:val="00202FDC"/>
    <w:rsid w:val="00205514"/>
    <w:rsid w:val="00206C5F"/>
    <w:rsid w:val="00207A47"/>
    <w:rsid w:val="002143F8"/>
    <w:rsid w:val="002223F1"/>
    <w:rsid w:val="00223C78"/>
    <w:rsid w:val="0022616D"/>
    <w:rsid w:val="002272F5"/>
    <w:rsid w:val="002301C2"/>
    <w:rsid w:val="00231A9E"/>
    <w:rsid w:val="00231D86"/>
    <w:rsid w:val="0023274E"/>
    <w:rsid w:val="00233FC3"/>
    <w:rsid w:val="0023533F"/>
    <w:rsid w:val="00237DF5"/>
    <w:rsid w:val="002415D6"/>
    <w:rsid w:val="00242B71"/>
    <w:rsid w:val="00243E32"/>
    <w:rsid w:val="00250536"/>
    <w:rsid w:val="002514E1"/>
    <w:rsid w:val="00251F43"/>
    <w:rsid w:val="00252C0C"/>
    <w:rsid w:val="00253467"/>
    <w:rsid w:val="002543C0"/>
    <w:rsid w:val="002551CF"/>
    <w:rsid w:val="00263CC3"/>
    <w:rsid w:val="00264311"/>
    <w:rsid w:val="0026713F"/>
    <w:rsid w:val="00274397"/>
    <w:rsid w:val="002752D7"/>
    <w:rsid w:val="002765A0"/>
    <w:rsid w:val="002949A2"/>
    <w:rsid w:val="0029789E"/>
    <w:rsid w:val="002A099F"/>
    <w:rsid w:val="002A1421"/>
    <w:rsid w:val="002A21C3"/>
    <w:rsid w:val="002A3830"/>
    <w:rsid w:val="002A4E36"/>
    <w:rsid w:val="002A62C3"/>
    <w:rsid w:val="002B3B45"/>
    <w:rsid w:val="002B74EF"/>
    <w:rsid w:val="002C06DC"/>
    <w:rsid w:val="002C08D2"/>
    <w:rsid w:val="002C0D85"/>
    <w:rsid w:val="002C4EB0"/>
    <w:rsid w:val="002C75FA"/>
    <w:rsid w:val="002D1085"/>
    <w:rsid w:val="002D18B7"/>
    <w:rsid w:val="002D21D8"/>
    <w:rsid w:val="002E04D7"/>
    <w:rsid w:val="002E11AD"/>
    <w:rsid w:val="002E6C13"/>
    <w:rsid w:val="002F12E6"/>
    <w:rsid w:val="002F79CC"/>
    <w:rsid w:val="002F7FE7"/>
    <w:rsid w:val="0030031E"/>
    <w:rsid w:val="003010FB"/>
    <w:rsid w:val="00302DCB"/>
    <w:rsid w:val="0030380E"/>
    <w:rsid w:val="0030761B"/>
    <w:rsid w:val="00315BD9"/>
    <w:rsid w:val="003163B3"/>
    <w:rsid w:val="0032047E"/>
    <w:rsid w:val="003232C8"/>
    <w:rsid w:val="00326668"/>
    <w:rsid w:val="003300C8"/>
    <w:rsid w:val="00330799"/>
    <w:rsid w:val="00331614"/>
    <w:rsid w:val="00332D0A"/>
    <w:rsid w:val="00335821"/>
    <w:rsid w:val="00336F5D"/>
    <w:rsid w:val="00337B0E"/>
    <w:rsid w:val="00341427"/>
    <w:rsid w:val="00342A4E"/>
    <w:rsid w:val="00342B08"/>
    <w:rsid w:val="00347326"/>
    <w:rsid w:val="00350714"/>
    <w:rsid w:val="00356F68"/>
    <w:rsid w:val="0035745B"/>
    <w:rsid w:val="00357E54"/>
    <w:rsid w:val="00361C1E"/>
    <w:rsid w:val="00362752"/>
    <w:rsid w:val="003638D9"/>
    <w:rsid w:val="00364A2E"/>
    <w:rsid w:val="00370DF7"/>
    <w:rsid w:val="00370F80"/>
    <w:rsid w:val="003726FE"/>
    <w:rsid w:val="00372892"/>
    <w:rsid w:val="00373D9F"/>
    <w:rsid w:val="003741E6"/>
    <w:rsid w:val="00374301"/>
    <w:rsid w:val="0037487E"/>
    <w:rsid w:val="00376225"/>
    <w:rsid w:val="00377803"/>
    <w:rsid w:val="00380369"/>
    <w:rsid w:val="003830B9"/>
    <w:rsid w:val="00385AFA"/>
    <w:rsid w:val="00387A41"/>
    <w:rsid w:val="003943C7"/>
    <w:rsid w:val="0039480C"/>
    <w:rsid w:val="003A707E"/>
    <w:rsid w:val="003A773F"/>
    <w:rsid w:val="003B2F7B"/>
    <w:rsid w:val="003B3765"/>
    <w:rsid w:val="003B3FBF"/>
    <w:rsid w:val="003B4E4A"/>
    <w:rsid w:val="003B6610"/>
    <w:rsid w:val="003B6862"/>
    <w:rsid w:val="003B78EF"/>
    <w:rsid w:val="003C1E92"/>
    <w:rsid w:val="003C3DCA"/>
    <w:rsid w:val="003C3F17"/>
    <w:rsid w:val="003D0A78"/>
    <w:rsid w:val="003D0B4A"/>
    <w:rsid w:val="003D1F56"/>
    <w:rsid w:val="003D6706"/>
    <w:rsid w:val="003D69FF"/>
    <w:rsid w:val="003E0E69"/>
    <w:rsid w:val="003E4277"/>
    <w:rsid w:val="003E5B7A"/>
    <w:rsid w:val="003E639B"/>
    <w:rsid w:val="003E73CA"/>
    <w:rsid w:val="003F07F2"/>
    <w:rsid w:val="003F1221"/>
    <w:rsid w:val="003F1EFB"/>
    <w:rsid w:val="003F2579"/>
    <w:rsid w:val="003F2DEB"/>
    <w:rsid w:val="0040175C"/>
    <w:rsid w:val="00404B1B"/>
    <w:rsid w:val="00404E3F"/>
    <w:rsid w:val="00405429"/>
    <w:rsid w:val="00406FCF"/>
    <w:rsid w:val="004076A1"/>
    <w:rsid w:val="00407A38"/>
    <w:rsid w:val="00424B8D"/>
    <w:rsid w:val="00425F2F"/>
    <w:rsid w:val="00426D1E"/>
    <w:rsid w:val="00427EEB"/>
    <w:rsid w:val="00434A94"/>
    <w:rsid w:val="00437711"/>
    <w:rsid w:val="004460C0"/>
    <w:rsid w:val="00450464"/>
    <w:rsid w:val="00450709"/>
    <w:rsid w:val="0045089F"/>
    <w:rsid w:val="00450C04"/>
    <w:rsid w:val="0045107B"/>
    <w:rsid w:val="004513D9"/>
    <w:rsid w:val="004515D5"/>
    <w:rsid w:val="00453278"/>
    <w:rsid w:val="0045392D"/>
    <w:rsid w:val="00457660"/>
    <w:rsid w:val="004600F1"/>
    <w:rsid w:val="00463162"/>
    <w:rsid w:val="00463255"/>
    <w:rsid w:val="0046459A"/>
    <w:rsid w:val="00465B54"/>
    <w:rsid w:val="00466328"/>
    <w:rsid w:val="00467CB9"/>
    <w:rsid w:val="004719B4"/>
    <w:rsid w:val="0047401D"/>
    <w:rsid w:val="004741E3"/>
    <w:rsid w:val="00475092"/>
    <w:rsid w:val="00476800"/>
    <w:rsid w:val="00476883"/>
    <w:rsid w:val="0047763D"/>
    <w:rsid w:val="00477D77"/>
    <w:rsid w:val="00482970"/>
    <w:rsid w:val="00485DB2"/>
    <w:rsid w:val="00493785"/>
    <w:rsid w:val="004964EF"/>
    <w:rsid w:val="00496C91"/>
    <w:rsid w:val="0049747D"/>
    <w:rsid w:val="004A27A1"/>
    <w:rsid w:val="004A3E43"/>
    <w:rsid w:val="004A45E3"/>
    <w:rsid w:val="004A505F"/>
    <w:rsid w:val="004A7B4C"/>
    <w:rsid w:val="004B3155"/>
    <w:rsid w:val="004B6366"/>
    <w:rsid w:val="004B6F63"/>
    <w:rsid w:val="004C0357"/>
    <w:rsid w:val="004C07FB"/>
    <w:rsid w:val="004C122E"/>
    <w:rsid w:val="004C4204"/>
    <w:rsid w:val="004C4AF6"/>
    <w:rsid w:val="004D03B2"/>
    <w:rsid w:val="004D0544"/>
    <w:rsid w:val="004D1ABE"/>
    <w:rsid w:val="004D31D8"/>
    <w:rsid w:val="004D32C4"/>
    <w:rsid w:val="004D4454"/>
    <w:rsid w:val="004D4AAE"/>
    <w:rsid w:val="004D534A"/>
    <w:rsid w:val="004E318A"/>
    <w:rsid w:val="004E7C59"/>
    <w:rsid w:val="004F0908"/>
    <w:rsid w:val="004F0A4D"/>
    <w:rsid w:val="004F1612"/>
    <w:rsid w:val="004F4564"/>
    <w:rsid w:val="004F4C50"/>
    <w:rsid w:val="004F6241"/>
    <w:rsid w:val="005019A4"/>
    <w:rsid w:val="0050663F"/>
    <w:rsid w:val="005068CB"/>
    <w:rsid w:val="00510023"/>
    <w:rsid w:val="00511D49"/>
    <w:rsid w:val="00515458"/>
    <w:rsid w:val="00520099"/>
    <w:rsid w:val="005258CD"/>
    <w:rsid w:val="00526F18"/>
    <w:rsid w:val="00531444"/>
    <w:rsid w:val="00531CF8"/>
    <w:rsid w:val="00533E71"/>
    <w:rsid w:val="0053759F"/>
    <w:rsid w:val="005415A6"/>
    <w:rsid w:val="0054701F"/>
    <w:rsid w:val="005472FC"/>
    <w:rsid w:val="00552CBB"/>
    <w:rsid w:val="00556B9B"/>
    <w:rsid w:val="00557F8D"/>
    <w:rsid w:val="00566C50"/>
    <w:rsid w:val="00567BE0"/>
    <w:rsid w:val="0057046B"/>
    <w:rsid w:val="00573E67"/>
    <w:rsid w:val="00580910"/>
    <w:rsid w:val="005825A6"/>
    <w:rsid w:val="00584D01"/>
    <w:rsid w:val="005871AC"/>
    <w:rsid w:val="00590829"/>
    <w:rsid w:val="00592E84"/>
    <w:rsid w:val="00595010"/>
    <w:rsid w:val="0059546C"/>
    <w:rsid w:val="005B288F"/>
    <w:rsid w:val="005B29FB"/>
    <w:rsid w:val="005B6BD8"/>
    <w:rsid w:val="005C01F5"/>
    <w:rsid w:val="005C0F09"/>
    <w:rsid w:val="005D1272"/>
    <w:rsid w:val="005D2C09"/>
    <w:rsid w:val="005D7166"/>
    <w:rsid w:val="005D7C59"/>
    <w:rsid w:val="005E6030"/>
    <w:rsid w:val="005E7C90"/>
    <w:rsid w:val="005F0E86"/>
    <w:rsid w:val="005F21C8"/>
    <w:rsid w:val="005F39DF"/>
    <w:rsid w:val="005F671E"/>
    <w:rsid w:val="00602831"/>
    <w:rsid w:val="006037D4"/>
    <w:rsid w:val="006050A3"/>
    <w:rsid w:val="0060797D"/>
    <w:rsid w:val="0061009B"/>
    <w:rsid w:val="00611CCD"/>
    <w:rsid w:val="00612A87"/>
    <w:rsid w:val="00614650"/>
    <w:rsid w:val="006177C5"/>
    <w:rsid w:val="00620381"/>
    <w:rsid w:val="0062055E"/>
    <w:rsid w:val="00623B8D"/>
    <w:rsid w:val="006262A6"/>
    <w:rsid w:val="00627383"/>
    <w:rsid w:val="006340A6"/>
    <w:rsid w:val="00640244"/>
    <w:rsid w:val="006416C8"/>
    <w:rsid w:val="00642AC7"/>
    <w:rsid w:val="00644380"/>
    <w:rsid w:val="00652038"/>
    <w:rsid w:val="00652DE7"/>
    <w:rsid w:val="00654833"/>
    <w:rsid w:val="006576A2"/>
    <w:rsid w:val="00657B63"/>
    <w:rsid w:val="006656AF"/>
    <w:rsid w:val="00667B2E"/>
    <w:rsid w:val="00670C51"/>
    <w:rsid w:val="00671691"/>
    <w:rsid w:val="00672F45"/>
    <w:rsid w:val="00673928"/>
    <w:rsid w:val="00675A8B"/>
    <w:rsid w:val="0068165C"/>
    <w:rsid w:val="00682187"/>
    <w:rsid w:val="006831AD"/>
    <w:rsid w:val="006910D5"/>
    <w:rsid w:val="00691D24"/>
    <w:rsid w:val="006921D6"/>
    <w:rsid w:val="006A0235"/>
    <w:rsid w:val="006A16C7"/>
    <w:rsid w:val="006A1C58"/>
    <w:rsid w:val="006A5509"/>
    <w:rsid w:val="006A7297"/>
    <w:rsid w:val="006A7ABD"/>
    <w:rsid w:val="006B3DD0"/>
    <w:rsid w:val="006B5754"/>
    <w:rsid w:val="006B58DF"/>
    <w:rsid w:val="006B781D"/>
    <w:rsid w:val="006C3F91"/>
    <w:rsid w:val="006C484D"/>
    <w:rsid w:val="006C6914"/>
    <w:rsid w:val="006C74F7"/>
    <w:rsid w:val="006C79AE"/>
    <w:rsid w:val="006D493A"/>
    <w:rsid w:val="006D49EB"/>
    <w:rsid w:val="006D52E2"/>
    <w:rsid w:val="006D7F5F"/>
    <w:rsid w:val="006E0004"/>
    <w:rsid w:val="006E0E28"/>
    <w:rsid w:val="006E1113"/>
    <w:rsid w:val="006E28E5"/>
    <w:rsid w:val="006E2F49"/>
    <w:rsid w:val="006E39AF"/>
    <w:rsid w:val="006E4BF4"/>
    <w:rsid w:val="006F002F"/>
    <w:rsid w:val="006F27FC"/>
    <w:rsid w:val="006F3B9C"/>
    <w:rsid w:val="006F4E03"/>
    <w:rsid w:val="006F745E"/>
    <w:rsid w:val="00701A50"/>
    <w:rsid w:val="0070376C"/>
    <w:rsid w:val="0070679C"/>
    <w:rsid w:val="00707842"/>
    <w:rsid w:val="00707D55"/>
    <w:rsid w:val="007126CC"/>
    <w:rsid w:val="007160B9"/>
    <w:rsid w:val="007205FD"/>
    <w:rsid w:val="007225ED"/>
    <w:rsid w:val="00727CD1"/>
    <w:rsid w:val="00732EDD"/>
    <w:rsid w:val="00737764"/>
    <w:rsid w:val="007406C1"/>
    <w:rsid w:val="00740BAA"/>
    <w:rsid w:val="00752F9F"/>
    <w:rsid w:val="00756D20"/>
    <w:rsid w:val="00757E1A"/>
    <w:rsid w:val="007623ED"/>
    <w:rsid w:val="00762591"/>
    <w:rsid w:val="00767326"/>
    <w:rsid w:val="00773BBE"/>
    <w:rsid w:val="00775992"/>
    <w:rsid w:val="00777DC9"/>
    <w:rsid w:val="007800A2"/>
    <w:rsid w:val="007807EE"/>
    <w:rsid w:val="00781756"/>
    <w:rsid w:val="0078362C"/>
    <w:rsid w:val="007837A7"/>
    <w:rsid w:val="00785F08"/>
    <w:rsid w:val="00790D3C"/>
    <w:rsid w:val="0079254E"/>
    <w:rsid w:val="00795F20"/>
    <w:rsid w:val="007A0675"/>
    <w:rsid w:val="007A0865"/>
    <w:rsid w:val="007A34AD"/>
    <w:rsid w:val="007A696C"/>
    <w:rsid w:val="007A698B"/>
    <w:rsid w:val="007B09C2"/>
    <w:rsid w:val="007B573E"/>
    <w:rsid w:val="007B61FB"/>
    <w:rsid w:val="007B7F09"/>
    <w:rsid w:val="007C2697"/>
    <w:rsid w:val="007D2FC7"/>
    <w:rsid w:val="007E04DA"/>
    <w:rsid w:val="007E12BE"/>
    <w:rsid w:val="007E1FFF"/>
    <w:rsid w:val="007E2770"/>
    <w:rsid w:val="007E3FBC"/>
    <w:rsid w:val="007F0E97"/>
    <w:rsid w:val="007F381A"/>
    <w:rsid w:val="007F3EA8"/>
    <w:rsid w:val="007F4A19"/>
    <w:rsid w:val="007F5D59"/>
    <w:rsid w:val="007F5E2E"/>
    <w:rsid w:val="007F75C1"/>
    <w:rsid w:val="00800043"/>
    <w:rsid w:val="00800984"/>
    <w:rsid w:val="00800B8E"/>
    <w:rsid w:val="00800CC9"/>
    <w:rsid w:val="008031D6"/>
    <w:rsid w:val="0080421A"/>
    <w:rsid w:val="00805E1F"/>
    <w:rsid w:val="00807B94"/>
    <w:rsid w:val="00811CEA"/>
    <w:rsid w:val="00812C7B"/>
    <w:rsid w:val="00821075"/>
    <w:rsid w:val="008214D7"/>
    <w:rsid w:val="00823837"/>
    <w:rsid w:val="00825B46"/>
    <w:rsid w:val="00832AC0"/>
    <w:rsid w:val="008338AF"/>
    <w:rsid w:val="0083477D"/>
    <w:rsid w:val="008348EA"/>
    <w:rsid w:val="00835E2A"/>
    <w:rsid w:val="00837C7A"/>
    <w:rsid w:val="00843B82"/>
    <w:rsid w:val="00843D5F"/>
    <w:rsid w:val="008532C1"/>
    <w:rsid w:val="00853E7F"/>
    <w:rsid w:val="0085430C"/>
    <w:rsid w:val="008548B0"/>
    <w:rsid w:val="00854BFE"/>
    <w:rsid w:val="0085535A"/>
    <w:rsid w:val="00856118"/>
    <w:rsid w:val="00856348"/>
    <w:rsid w:val="0085646D"/>
    <w:rsid w:val="00857F74"/>
    <w:rsid w:val="0086794A"/>
    <w:rsid w:val="00870292"/>
    <w:rsid w:val="008762C2"/>
    <w:rsid w:val="00877730"/>
    <w:rsid w:val="00884842"/>
    <w:rsid w:val="00887A76"/>
    <w:rsid w:val="00890FD1"/>
    <w:rsid w:val="00894B8D"/>
    <w:rsid w:val="00896A20"/>
    <w:rsid w:val="00896EC9"/>
    <w:rsid w:val="008A3E56"/>
    <w:rsid w:val="008A4854"/>
    <w:rsid w:val="008A5093"/>
    <w:rsid w:val="008A5D14"/>
    <w:rsid w:val="008A755C"/>
    <w:rsid w:val="008B10E3"/>
    <w:rsid w:val="008B4506"/>
    <w:rsid w:val="008B4D53"/>
    <w:rsid w:val="008B61A2"/>
    <w:rsid w:val="008C002D"/>
    <w:rsid w:val="008D3AA2"/>
    <w:rsid w:val="008D4904"/>
    <w:rsid w:val="008D5A6D"/>
    <w:rsid w:val="008D76C5"/>
    <w:rsid w:val="008E424B"/>
    <w:rsid w:val="008E7F00"/>
    <w:rsid w:val="008F7695"/>
    <w:rsid w:val="00906069"/>
    <w:rsid w:val="00911363"/>
    <w:rsid w:val="00914DF2"/>
    <w:rsid w:val="009171BD"/>
    <w:rsid w:val="00917641"/>
    <w:rsid w:val="00920180"/>
    <w:rsid w:val="00920208"/>
    <w:rsid w:val="00921660"/>
    <w:rsid w:val="009223CC"/>
    <w:rsid w:val="009223DC"/>
    <w:rsid w:val="00922BF5"/>
    <w:rsid w:val="0092662A"/>
    <w:rsid w:val="00930009"/>
    <w:rsid w:val="009319ED"/>
    <w:rsid w:val="00932F51"/>
    <w:rsid w:val="0094118B"/>
    <w:rsid w:val="0094155D"/>
    <w:rsid w:val="00942C3E"/>
    <w:rsid w:val="00943D33"/>
    <w:rsid w:val="00946E32"/>
    <w:rsid w:val="009478BB"/>
    <w:rsid w:val="00952968"/>
    <w:rsid w:val="00954AEF"/>
    <w:rsid w:val="0095580C"/>
    <w:rsid w:val="00955D5A"/>
    <w:rsid w:val="00956B35"/>
    <w:rsid w:val="00957B7A"/>
    <w:rsid w:val="009639A5"/>
    <w:rsid w:val="00964449"/>
    <w:rsid w:val="00966122"/>
    <w:rsid w:val="00967DA7"/>
    <w:rsid w:val="00967F46"/>
    <w:rsid w:val="0097048C"/>
    <w:rsid w:val="00971106"/>
    <w:rsid w:val="00973426"/>
    <w:rsid w:val="00983E2C"/>
    <w:rsid w:val="009841E1"/>
    <w:rsid w:val="00986185"/>
    <w:rsid w:val="00990AD9"/>
    <w:rsid w:val="009952CA"/>
    <w:rsid w:val="00996B9D"/>
    <w:rsid w:val="009A1065"/>
    <w:rsid w:val="009A6D50"/>
    <w:rsid w:val="009B0645"/>
    <w:rsid w:val="009B08CC"/>
    <w:rsid w:val="009B18EC"/>
    <w:rsid w:val="009B2E39"/>
    <w:rsid w:val="009B39E1"/>
    <w:rsid w:val="009B6F9E"/>
    <w:rsid w:val="009C0805"/>
    <w:rsid w:val="009C2B02"/>
    <w:rsid w:val="009C2F43"/>
    <w:rsid w:val="009D1855"/>
    <w:rsid w:val="009D4B91"/>
    <w:rsid w:val="009D7B80"/>
    <w:rsid w:val="009E131F"/>
    <w:rsid w:val="009E381A"/>
    <w:rsid w:val="009F3D59"/>
    <w:rsid w:val="009F41B4"/>
    <w:rsid w:val="009F720C"/>
    <w:rsid w:val="009F7AD1"/>
    <w:rsid w:val="00A00BC4"/>
    <w:rsid w:val="00A03B5F"/>
    <w:rsid w:val="00A0602F"/>
    <w:rsid w:val="00A068BD"/>
    <w:rsid w:val="00A11F89"/>
    <w:rsid w:val="00A12E3F"/>
    <w:rsid w:val="00A131DA"/>
    <w:rsid w:val="00A1647D"/>
    <w:rsid w:val="00A17B9A"/>
    <w:rsid w:val="00A20528"/>
    <w:rsid w:val="00A217CD"/>
    <w:rsid w:val="00A21AC8"/>
    <w:rsid w:val="00A27F88"/>
    <w:rsid w:val="00A32DC0"/>
    <w:rsid w:val="00A35373"/>
    <w:rsid w:val="00A372F0"/>
    <w:rsid w:val="00A41EFB"/>
    <w:rsid w:val="00A42F3E"/>
    <w:rsid w:val="00A44CFC"/>
    <w:rsid w:val="00A45AD0"/>
    <w:rsid w:val="00A478EE"/>
    <w:rsid w:val="00A53292"/>
    <w:rsid w:val="00A5359F"/>
    <w:rsid w:val="00A55A53"/>
    <w:rsid w:val="00A632AC"/>
    <w:rsid w:val="00A65B01"/>
    <w:rsid w:val="00A74E2F"/>
    <w:rsid w:val="00A83760"/>
    <w:rsid w:val="00A83C78"/>
    <w:rsid w:val="00A87E16"/>
    <w:rsid w:val="00A91D40"/>
    <w:rsid w:val="00A94FAB"/>
    <w:rsid w:val="00A95228"/>
    <w:rsid w:val="00AA04A1"/>
    <w:rsid w:val="00AA2CCC"/>
    <w:rsid w:val="00AA35E1"/>
    <w:rsid w:val="00AA53FD"/>
    <w:rsid w:val="00AA7EC6"/>
    <w:rsid w:val="00AB4428"/>
    <w:rsid w:val="00AC04E1"/>
    <w:rsid w:val="00AC59C4"/>
    <w:rsid w:val="00AC5C94"/>
    <w:rsid w:val="00AE2363"/>
    <w:rsid w:val="00AE51ED"/>
    <w:rsid w:val="00AF2BC0"/>
    <w:rsid w:val="00AF3004"/>
    <w:rsid w:val="00AF6055"/>
    <w:rsid w:val="00B049B8"/>
    <w:rsid w:val="00B05EC7"/>
    <w:rsid w:val="00B063E9"/>
    <w:rsid w:val="00B145C5"/>
    <w:rsid w:val="00B200D9"/>
    <w:rsid w:val="00B237EB"/>
    <w:rsid w:val="00B3294C"/>
    <w:rsid w:val="00B34964"/>
    <w:rsid w:val="00B36D37"/>
    <w:rsid w:val="00B4226C"/>
    <w:rsid w:val="00B42FCC"/>
    <w:rsid w:val="00B44C09"/>
    <w:rsid w:val="00B45C08"/>
    <w:rsid w:val="00B46E27"/>
    <w:rsid w:val="00B4780F"/>
    <w:rsid w:val="00B53F95"/>
    <w:rsid w:val="00B54889"/>
    <w:rsid w:val="00B57639"/>
    <w:rsid w:val="00B57E24"/>
    <w:rsid w:val="00B57E8A"/>
    <w:rsid w:val="00B66A19"/>
    <w:rsid w:val="00B7108C"/>
    <w:rsid w:val="00B72A89"/>
    <w:rsid w:val="00B762CC"/>
    <w:rsid w:val="00B77174"/>
    <w:rsid w:val="00B80825"/>
    <w:rsid w:val="00B82992"/>
    <w:rsid w:val="00B8568E"/>
    <w:rsid w:val="00B94CDD"/>
    <w:rsid w:val="00B956AA"/>
    <w:rsid w:val="00B957C5"/>
    <w:rsid w:val="00BA2552"/>
    <w:rsid w:val="00BA2D01"/>
    <w:rsid w:val="00BA4021"/>
    <w:rsid w:val="00BA7B48"/>
    <w:rsid w:val="00BB6B96"/>
    <w:rsid w:val="00BB6D89"/>
    <w:rsid w:val="00BC0932"/>
    <w:rsid w:val="00BC512D"/>
    <w:rsid w:val="00BC5B77"/>
    <w:rsid w:val="00BD14DC"/>
    <w:rsid w:val="00BD1872"/>
    <w:rsid w:val="00BD20FE"/>
    <w:rsid w:val="00BE17C2"/>
    <w:rsid w:val="00BE4D2D"/>
    <w:rsid w:val="00BE71E9"/>
    <w:rsid w:val="00BF06C8"/>
    <w:rsid w:val="00BF236A"/>
    <w:rsid w:val="00BF2AE3"/>
    <w:rsid w:val="00BF59E8"/>
    <w:rsid w:val="00BF778F"/>
    <w:rsid w:val="00C01A18"/>
    <w:rsid w:val="00C034CE"/>
    <w:rsid w:val="00C046F4"/>
    <w:rsid w:val="00C05352"/>
    <w:rsid w:val="00C065F6"/>
    <w:rsid w:val="00C14AF7"/>
    <w:rsid w:val="00C15C5A"/>
    <w:rsid w:val="00C15C95"/>
    <w:rsid w:val="00C16D89"/>
    <w:rsid w:val="00C1789E"/>
    <w:rsid w:val="00C205E5"/>
    <w:rsid w:val="00C20667"/>
    <w:rsid w:val="00C3355A"/>
    <w:rsid w:val="00C339D4"/>
    <w:rsid w:val="00C35AF2"/>
    <w:rsid w:val="00C35DC3"/>
    <w:rsid w:val="00C3675D"/>
    <w:rsid w:val="00C369C7"/>
    <w:rsid w:val="00C40476"/>
    <w:rsid w:val="00C418B2"/>
    <w:rsid w:val="00C41EAB"/>
    <w:rsid w:val="00C42AAC"/>
    <w:rsid w:val="00C42CBB"/>
    <w:rsid w:val="00C43079"/>
    <w:rsid w:val="00C43DB8"/>
    <w:rsid w:val="00C447F1"/>
    <w:rsid w:val="00C44F29"/>
    <w:rsid w:val="00C47ABA"/>
    <w:rsid w:val="00C525DF"/>
    <w:rsid w:val="00C52F20"/>
    <w:rsid w:val="00C53E10"/>
    <w:rsid w:val="00C57281"/>
    <w:rsid w:val="00C57CFB"/>
    <w:rsid w:val="00C611A7"/>
    <w:rsid w:val="00C6298C"/>
    <w:rsid w:val="00C63381"/>
    <w:rsid w:val="00C64420"/>
    <w:rsid w:val="00C676EC"/>
    <w:rsid w:val="00C7120B"/>
    <w:rsid w:val="00C72A8E"/>
    <w:rsid w:val="00C72F04"/>
    <w:rsid w:val="00C755DB"/>
    <w:rsid w:val="00C76350"/>
    <w:rsid w:val="00C76E50"/>
    <w:rsid w:val="00C8324F"/>
    <w:rsid w:val="00C839EE"/>
    <w:rsid w:val="00C85455"/>
    <w:rsid w:val="00C90418"/>
    <w:rsid w:val="00C91B98"/>
    <w:rsid w:val="00C93468"/>
    <w:rsid w:val="00C9448A"/>
    <w:rsid w:val="00C9634E"/>
    <w:rsid w:val="00CA0C3F"/>
    <w:rsid w:val="00CA4F7A"/>
    <w:rsid w:val="00CA6C7B"/>
    <w:rsid w:val="00CB15B4"/>
    <w:rsid w:val="00CB20E0"/>
    <w:rsid w:val="00CB3609"/>
    <w:rsid w:val="00CB781D"/>
    <w:rsid w:val="00CB7F85"/>
    <w:rsid w:val="00CC1788"/>
    <w:rsid w:val="00CC2715"/>
    <w:rsid w:val="00CC5496"/>
    <w:rsid w:val="00CD0F36"/>
    <w:rsid w:val="00CD71CD"/>
    <w:rsid w:val="00CD7751"/>
    <w:rsid w:val="00CE050C"/>
    <w:rsid w:val="00CF47DD"/>
    <w:rsid w:val="00CF624C"/>
    <w:rsid w:val="00CF7CF6"/>
    <w:rsid w:val="00D01A5C"/>
    <w:rsid w:val="00D0299C"/>
    <w:rsid w:val="00D0308B"/>
    <w:rsid w:val="00D03E1F"/>
    <w:rsid w:val="00D05501"/>
    <w:rsid w:val="00D05DD7"/>
    <w:rsid w:val="00D06020"/>
    <w:rsid w:val="00D078C7"/>
    <w:rsid w:val="00D10783"/>
    <w:rsid w:val="00D10B67"/>
    <w:rsid w:val="00D13D05"/>
    <w:rsid w:val="00D151EA"/>
    <w:rsid w:val="00D1556C"/>
    <w:rsid w:val="00D17754"/>
    <w:rsid w:val="00D207B2"/>
    <w:rsid w:val="00D21179"/>
    <w:rsid w:val="00D21EF4"/>
    <w:rsid w:val="00D22710"/>
    <w:rsid w:val="00D2456E"/>
    <w:rsid w:val="00D245A1"/>
    <w:rsid w:val="00D24F56"/>
    <w:rsid w:val="00D270D9"/>
    <w:rsid w:val="00D325E4"/>
    <w:rsid w:val="00D3373D"/>
    <w:rsid w:val="00D33FB6"/>
    <w:rsid w:val="00D37E74"/>
    <w:rsid w:val="00D40121"/>
    <w:rsid w:val="00D403A5"/>
    <w:rsid w:val="00D40E33"/>
    <w:rsid w:val="00D417DD"/>
    <w:rsid w:val="00D4202B"/>
    <w:rsid w:val="00D43A2C"/>
    <w:rsid w:val="00D4400A"/>
    <w:rsid w:val="00D45C7F"/>
    <w:rsid w:val="00D54ACA"/>
    <w:rsid w:val="00D5563F"/>
    <w:rsid w:val="00D56982"/>
    <w:rsid w:val="00D61739"/>
    <w:rsid w:val="00D62ED0"/>
    <w:rsid w:val="00D63A25"/>
    <w:rsid w:val="00D67DDB"/>
    <w:rsid w:val="00D70087"/>
    <w:rsid w:val="00D761FD"/>
    <w:rsid w:val="00D81A3A"/>
    <w:rsid w:val="00D81FA3"/>
    <w:rsid w:val="00D82FD4"/>
    <w:rsid w:val="00D85B99"/>
    <w:rsid w:val="00D865F6"/>
    <w:rsid w:val="00D90D8D"/>
    <w:rsid w:val="00D922D7"/>
    <w:rsid w:val="00DA0C01"/>
    <w:rsid w:val="00DA2F80"/>
    <w:rsid w:val="00DA3F41"/>
    <w:rsid w:val="00DA6B25"/>
    <w:rsid w:val="00DA77D2"/>
    <w:rsid w:val="00DB09DE"/>
    <w:rsid w:val="00DB0E22"/>
    <w:rsid w:val="00DB4014"/>
    <w:rsid w:val="00DB5157"/>
    <w:rsid w:val="00DB5768"/>
    <w:rsid w:val="00DB7CB5"/>
    <w:rsid w:val="00DC00BC"/>
    <w:rsid w:val="00DC04B6"/>
    <w:rsid w:val="00DC4928"/>
    <w:rsid w:val="00DC793D"/>
    <w:rsid w:val="00DD4FF4"/>
    <w:rsid w:val="00DE1471"/>
    <w:rsid w:val="00DE1C34"/>
    <w:rsid w:val="00DE5760"/>
    <w:rsid w:val="00DE62AD"/>
    <w:rsid w:val="00DF0B5C"/>
    <w:rsid w:val="00DF0BB9"/>
    <w:rsid w:val="00DF1C05"/>
    <w:rsid w:val="00DF272B"/>
    <w:rsid w:val="00DF3747"/>
    <w:rsid w:val="00DF41C6"/>
    <w:rsid w:val="00DF617D"/>
    <w:rsid w:val="00DF7B0F"/>
    <w:rsid w:val="00E003A0"/>
    <w:rsid w:val="00E1687F"/>
    <w:rsid w:val="00E16910"/>
    <w:rsid w:val="00E17E79"/>
    <w:rsid w:val="00E20B3E"/>
    <w:rsid w:val="00E26D3B"/>
    <w:rsid w:val="00E26DC6"/>
    <w:rsid w:val="00E276CF"/>
    <w:rsid w:val="00E31296"/>
    <w:rsid w:val="00E330D1"/>
    <w:rsid w:val="00E338EF"/>
    <w:rsid w:val="00E346BB"/>
    <w:rsid w:val="00E409E3"/>
    <w:rsid w:val="00E412E4"/>
    <w:rsid w:val="00E42E95"/>
    <w:rsid w:val="00E43E26"/>
    <w:rsid w:val="00E44650"/>
    <w:rsid w:val="00E46ABB"/>
    <w:rsid w:val="00E477F6"/>
    <w:rsid w:val="00E54C92"/>
    <w:rsid w:val="00E554D0"/>
    <w:rsid w:val="00E6074B"/>
    <w:rsid w:val="00E63874"/>
    <w:rsid w:val="00E6675C"/>
    <w:rsid w:val="00E709CD"/>
    <w:rsid w:val="00E711C5"/>
    <w:rsid w:val="00E71FA8"/>
    <w:rsid w:val="00E7541B"/>
    <w:rsid w:val="00E76CC7"/>
    <w:rsid w:val="00E776C3"/>
    <w:rsid w:val="00E82EC2"/>
    <w:rsid w:val="00E838D8"/>
    <w:rsid w:val="00E84C57"/>
    <w:rsid w:val="00E85A0B"/>
    <w:rsid w:val="00E860F2"/>
    <w:rsid w:val="00E867C5"/>
    <w:rsid w:val="00E871C7"/>
    <w:rsid w:val="00E923E1"/>
    <w:rsid w:val="00EA15AE"/>
    <w:rsid w:val="00EA41A6"/>
    <w:rsid w:val="00EA4FA8"/>
    <w:rsid w:val="00EA5A4E"/>
    <w:rsid w:val="00EA676D"/>
    <w:rsid w:val="00EB1DBA"/>
    <w:rsid w:val="00EB2EFC"/>
    <w:rsid w:val="00EB733A"/>
    <w:rsid w:val="00EC18CE"/>
    <w:rsid w:val="00EC1ED5"/>
    <w:rsid w:val="00EC1EFB"/>
    <w:rsid w:val="00EC232C"/>
    <w:rsid w:val="00EC34C6"/>
    <w:rsid w:val="00ED1A99"/>
    <w:rsid w:val="00ED5722"/>
    <w:rsid w:val="00ED5A78"/>
    <w:rsid w:val="00EE6683"/>
    <w:rsid w:val="00EE6979"/>
    <w:rsid w:val="00EF2068"/>
    <w:rsid w:val="00EF2BAE"/>
    <w:rsid w:val="00EF42DF"/>
    <w:rsid w:val="00EF6CBF"/>
    <w:rsid w:val="00EF7265"/>
    <w:rsid w:val="00F000C1"/>
    <w:rsid w:val="00F03B99"/>
    <w:rsid w:val="00F0488F"/>
    <w:rsid w:val="00F065B5"/>
    <w:rsid w:val="00F146C2"/>
    <w:rsid w:val="00F17838"/>
    <w:rsid w:val="00F216B2"/>
    <w:rsid w:val="00F23AFF"/>
    <w:rsid w:val="00F244FB"/>
    <w:rsid w:val="00F2510A"/>
    <w:rsid w:val="00F30DF8"/>
    <w:rsid w:val="00F31B1E"/>
    <w:rsid w:val="00F32A10"/>
    <w:rsid w:val="00F34ACD"/>
    <w:rsid w:val="00F3522E"/>
    <w:rsid w:val="00F408CA"/>
    <w:rsid w:val="00F42B00"/>
    <w:rsid w:val="00F46048"/>
    <w:rsid w:val="00F462E1"/>
    <w:rsid w:val="00F53185"/>
    <w:rsid w:val="00F56ECE"/>
    <w:rsid w:val="00F56F07"/>
    <w:rsid w:val="00F57A63"/>
    <w:rsid w:val="00F61549"/>
    <w:rsid w:val="00F62873"/>
    <w:rsid w:val="00F678E5"/>
    <w:rsid w:val="00F70707"/>
    <w:rsid w:val="00F715A3"/>
    <w:rsid w:val="00F75BEF"/>
    <w:rsid w:val="00F7603D"/>
    <w:rsid w:val="00F83EC4"/>
    <w:rsid w:val="00F86F01"/>
    <w:rsid w:val="00F87A1A"/>
    <w:rsid w:val="00F87D49"/>
    <w:rsid w:val="00F91D27"/>
    <w:rsid w:val="00F93534"/>
    <w:rsid w:val="00F94DA0"/>
    <w:rsid w:val="00F95B12"/>
    <w:rsid w:val="00FA3112"/>
    <w:rsid w:val="00FA37A5"/>
    <w:rsid w:val="00FA6A9A"/>
    <w:rsid w:val="00FA70D3"/>
    <w:rsid w:val="00FB00D2"/>
    <w:rsid w:val="00FB0486"/>
    <w:rsid w:val="00FB1621"/>
    <w:rsid w:val="00FB1D62"/>
    <w:rsid w:val="00FB7FD7"/>
    <w:rsid w:val="00FC000F"/>
    <w:rsid w:val="00FC2399"/>
    <w:rsid w:val="00FC35CB"/>
    <w:rsid w:val="00FC47D7"/>
    <w:rsid w:val="00FC7C1D"/>
    <w:rsid w:val="00FD29DA"/>
    <w:rsid w:val="00FD52B1"/>
    <w:rsid w:val="00FD55DF"/>
    <w:rsid w:val="00FD7791"/>
    <w:rsid w:val="00FE4835"/>
    <w:rsid w:val="00FE5011"/>
    <w:rsid w:val="00FE535E"/>
    <w:rsid w:val="00FE6AFC"/>
    <w:rsid w:val="00FF05FA"/>
    <w:rsid w:val="00FF0908"/>
    <w:rsid w:val="00FF1AC6"/>
    <w:rsid w:val="00FF2FA3"/>
    <w:rsid w:val="00FF65F4"/>
    <w:rsid w:val="00FF692A"/>
    <w:rsid w:val="00FF7635"/>
    <w:rsid w:val="00FF799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1479B1"/>
  <w15:chartTrackingRefBased/>
  <w15:docId w15:val="{ADCBA2FB-09A6-469C-9EA0-A7A56C015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3AFF"/>
    <w:pPr>
      <w:spacing w:after="200" w:line="276" w:lineRule="auto"/>
    </w:pPr>
  </w:style>
  <w:style w:type="paragraph" w:styleId="Titre1">
    <w:name w:val="heading 1"/>
    <w:basedOn w:val="Normal"/>
    <w:next w:val="Normal"/>
    <w:link w:val="Titre1Car"/>
    <w:qFormat/>
    <w:rsid w:val="00D05DD7"/>
    <w:pPr>
      <w:keepNext/>
      <w:spacing w:before="240" w:after="60" w:line="240" w:lineRule="auto"/>
      <w:outlineLvl w:val="0"/>
    </w:pPr>
    <w:rPr>
      <w:rFonts w:ascii="Arial" w:eastAsia="Times New Roman" w:hAnsi="Arial" w:cs="Times New Roman"/>
      <w:b/>
      <w:kern w:val="28"/>
      <w:sz w:val="28"/>
      <w:szCs w:val="20"/>
      <w:lang w:eastAsia="fr-FR"/>
    </w:rPr>
  </w:style>
  <w:style w:type="paragraph" w:styleId="Titre2">
    <w:name w:val="heading 2"/>
    <w:basedOn w:val="Normal"/>
    <w:next w:val="Normal"/>
    <w:link w:val="Titre2Car"/>
    <w:qFormat/>
    <w:rsid w:val="00D05DD7"/>
    <w:pPr>
      <w:keepNext/>
      <w:tabs>
        <w:tab w:val="left" w:pos="4536"/>
        <w:tab w:val="left" w:pos="5387"/>
        <w:tab w:val="left" w:pos="5670"/>
        <w:tab w:val="center" w:pos="6804"/>
      </w:tabs>
      <w:spacing w:after="0" w:line="240" w:lineRule="auto"/>
      <w:jc w:val="center"/>
      <w:outlineLvl w:val="1"/>
    </w:pPr>
    <w:rPr>
      <w:rFonts w:ascii="Times New Roman" w:eastAsia="Times New Roman" w:hAnsi="Times New Roman" w:cs="Times New Roman"/>
      <w:i/>
      <w:sz w:val="28"/>
      <w:szCs w:val="20"/>
      <w:lang w:eastAsia="fr-FR"/>
    </w:rPr>
  </w:style>
  <w:style w:type="paragraph" w:styleId="Titre3">
    <w:name w:val="heading 3"/>
    <w:basedOn w:val="Normal"/>
    <w:next w:val="Normal"/>
    <w:link w:val="Titre3Car"/>
    <w:qFormat/>
    <w:rsid w:val="00D05DD7"/>
    <w:pPr>
      <w:keepNext/>
      <w:tabs>
        <w:tab w:val="left" w:pos="4536"/>
        <w:tab w:val="left" w:pos="5387"/>
        <w:tab w:val="left" w:pos="5670"/>
        <w:tab w:val="center" w:pos="7088"/>
      </w:tabs>
      <w:spacing w:after="0" w:line="240" w:lineRule="auto"/>
      <w:jc w:val="both"/>
      <w:outlineLvl w:val="2"/>
    </w:pPr>
    <w:rPr>
      <w:rFonts w:ascii="Times New Roman" w:eastAsia="Times New Roman" w:hAnsi="Times New Roman" w:cs="Times New Roman"/>
      <w:i/>
      <w:sz w:val="28"/>
      <w:szCs w:val="20"/>
      <w:lang w:eastAsia="fr-FR"/>
    </w:rPr>
  </w:style>
  <w:style w:type="paragraph" w:styleId="Titre4">
    <w:name w:val="heading 4"/>
    <w:basedOn w:val="Normal"/>
    <w:next w:val="Normal"/>
    <w:link w:val="Titre4Car"/>
    <w:qFormat/>
    <w:rsid w:val="00D05DD7"/>
    <w:pPr>
      <w:keepNext/>
      <w:tabs>
        <w:tab w:val="left" w:pos="4536"/>
        <w:tab w:val="left" w:pos="5387"/>
        <w:tab w:val="left" w:pos="5670"/>
      </w:tabs>
      <w:spacing w:after="0" w:line="240" w:lineRule="auto"/>
      <w:outlineLvl w:val="3"/>
    </w:pPr>
    <w:rPr>
      <w:rFonts w:ascii="Times New Roman" w:eastAsia="Times New Roman" w:hAnsi="Times New Roman" w:cs="Times New Roman"/>
      <w:b/>
      <w:i/>
      <w:sz w:val="28"/>
      <w:szCs w:val="20"/>
      <w:lang w:eastAsia="fr-FR"/>
    </w:rPr>
  </w:style>
  <w:style w:type="paragraph" w:styleId="Titre5">
    <w:name w:val="heading 5"/>
    <w:basedOn w:val="Normal"/>
    <w:next w:val="Normal"/>
    <w:link w:val="Titre5Car"/>
    <w:qFormat/>
    <w:rsid w:val="00D05DD7"/>
    <w:pPr>
      <w:keepNext/>
      <w:tabs>
        <w:tab w:val="left" w:pos="4536"/>
        <w:tab w:val="left" w:pos="5387"/>
        <w:tab w:val="left" w:pos="5670"/>
      </w:tabs>
      <w:spacing w:after="0" w:line="240" w:lineRule="auto"/>
      <w:jc w:val="center"/>
      <w:outlineLvl w:val="4"/>
    </w:pPr>
    <w:rPr>
      <w:rFonts w:ascii="Times New Roman" w:eastAsia="Times New Roman" w:hAnsi="Times New Roman" w:cs="Times New Roman"/>
      <w:b/>
      <w:i/>
      <w:sz w:val="32"/>
      <w:szCs w:val="20"/>
      <w:lang w:eastAsia="fr-FR"/>
    </w:rPr>
  </w:style>
  <w:style w:type="paragraph" w:styleId="Titre6">
    <w:name w:val="heading 6"/>
    <w:basedOn w:val="Normal"/>
    <w:next w:val="Normal"/>
    <w:link w:val="Titre6Car"/>
    <w:qFormat/>
    <w:rsid w:val="00D05DD7"/>
    <w:pPr>
      <w:keepNext/>
      <w:pBdr>
        <w:top w:val="double" w:sz="6" w:space="1" w:color="auto" w:shadow="1"/>
        <w:left w:val="double" w:sz="6" w:space="1" w:color="auto" w:shadow="1"/>
        <w:bottom w:val="double" w:sz="6" w:space="1" w:color="auto" w:shadow="1"/>
        <w:right w:val="double" w:sz="6" w:space="1" w:color="auto" w:shadow="1"/>
      </w:pBdr>
      <w:shd w:val="pct5" w:color="auto" w:fill="auto"/>
      <w:tabs>
        <w:tab w:val="left" w:pos="5387"/>
      </w:tabs>
      <w:spacing w:after="0" w:line="240" w:lineRule="auto"/>
      <w:ind w:left="1985" w:right="1983"/>
      <w:jc w:val="center"/>
      <w:outlineLvl w:val="5"/>
    </w:pPr>
    <w:rPr>
      <w:rFonts w:ascii="Times New Roman" w:eastAsia="Times New Roman" w:hAnsi="Times New Roman" w:cs="Times New Roman"/>
      <w:b/>
      <w:i/>
      <w:sz w:val="40"/>
      <w:szCs w:val="20"/>
      <w:lang w:eastAsia="fr-FR"/>
    </w:rPr>
  </w:style>
  <w:style w:type="paragraph" w:styleId="Titre7">
    <w:name w:val="heading 7"/>
    <w:basedOn w:val="Normal"/>
    <w:next w:val="Normal"/>
    <w:link w:val="Titre7Car"/>
    <w:qFormat/>
    <w:rsid w:val="00D05DD7"/>
    <w:pPr>
      <w:keepNext/>
      <w:tabs>
        <w:tab w:val="left" w:pos="5387"/>
      </w:tabs>
      <w:spacing w:after="0" w:line="240" w:lineRule="auto"/>
      <w:jc w:val="center"/>
      <w:outlineLvl w:val="6"/>
    </w:pPr>
    <w:rPr>
      <w:rFonts w:ascii="Arial" w:eastAsia="Times New Roman" w:hAnsi="Arial" w:cs="Times New Roman"/>
      <w:b/>
      <w:i/>
      <w:sz w:val="36"/>
      <w:szCs w:val="20"/>
      <w:u w:val="single"/>
      <w:lang w:eastAsia="fr-FR"/>
    </w:rPr>
  </w:style>
  <w:style w:type="paragraph" w:styleId="Titre8">
    <w:name w:val="heading 8"/>
    <w:basedOn w:val="Normal"/>
    <w:next w:val="Normal"/>
    <w:link w:val="Titre8Car"/>
    <w:qFormat/>
    <w:rsid w:val="00D05DD7"/>
    <w:pPr>
      <w:keepNext/>
      <w:tabs>
        <w:tab w:val="left" w:pos="4536"/>
        <w:tab w:val="left" w:pos="5387"/>
        <w:tab w:val="left" w:pos="5670"/>
        <w:tab w:val="left" w:pos="6379"/>
        <w:tab w:val="center" w:pos="7088"/>
      </w:tabs>
      <w:spacing w:after="0" w:line="240" w:lineRule="auto"/>
      <w:outlineLvl w:val="7"/>
    </w:pPr>
    <w:rPr>
      <w:rFonts w:ascii="Arial" w:eastAsia="Times New Roman" w:hAnsi="Arial" w:cs="Times New Roman"/>
      <w:i/>
      <w:szCs w:val="20"/>
      <w:lang w:eastAsia="fr-FR"/>
    </w:rPr>
  </w:style>
  <w:style w:type="paragraph" w:styleId="Titre9">
    <w:name w:val="heading 9"/>
    <w:basedOn w:val="Normal"/>
    <w:next w:val="Normal"/>
    <w:link w:val="Titre9Car"/>
    <w:qFormat/>
    <w:rsid w:val="00D05DD7"/>
    <w:pPr>
      <w:keepNext/>
      <w:tabs>
        <w:tab w:val="left" w:pos="851"/>
        <w:tab w:val="left" w:pos="4536"/>
        <w:tab w:val="left" w:pos="5387"/>
        <w:tab w:val="left" w:pos="5670"/>
      </w:tabs>
      <w:spacing w:after="0" w:line="240" w:lineRule="auto"/>
      <w:jc w:val="center"/>
      <w:outlineLvl w:val="8"/>
    </w:pPr>
    <w:rPr>
      <w:rFonts w:ascii="Comic Sans MS" w:eastAsia="Times New Roman" w:hAnsi="Comic Sans MS" w:cs="Wingdings"/>
      <w:b/>
      <w:i/>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FA37A5"/>
    <w:pPr>
      <w:tabs>
        <w:tab w:val="center" w:pos="4536"/>
        <w:tab w:val="right" w:pos="9072"/>
      </w:tabs>
      <w:spacing w:after="0" w:line="240" w:lineRule="auto"/>
    </w:pPr>
  </w:style>
  <w:style w:type="character" w:customStyle="1" w:styleId="En-tteCar">
    <w:name w:val="En-tête Car"/>
    <w:basedOn w:val="Policepardfaut"/>
    <w:link w:val="En-tte"/>
    <w:uiPriority w:val="99"/>
    <w:rsid w:val="00FA37A5"/>
  </w:style>
  <w:style w:type="paragraph" w:styleId="Pieddepage">
    <w:name w:val="footer"/>
    <w:basedOn w:val="Normal"/>
    <w:link w:val="PieddepageCar"/>
    <w:uiPriority w:val="99"/>
    <w:unhideWhenUsed/>
    <w:rsid w:val="00FA37A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A37A5"/>
  </w:style>
  <w:style w:type="paragraph" w:styleId="NormalWeb">
    <w:name w:val="Normal (Web)"/>
    <w:basedOn w:val="Normal"/>
    <w:link w:val="NormalWebCar"/>
    <w:uiPriority w:val="99"/>
    <w:semiHidden/>
    <w:unhideWhenUsed/>
    <w:rsid w:val="00FA37A5"/>
    <w:pPr>
      <w:spacing w:before="100" w:beforeAutospacing="1" w:after="119"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sid w:val="00FA37A5"/>
    <w:rPr>
      <w:color w:val="0563C1" w:themeColor="hyperlink"/>
      <w:u w:val="single"/>
    </w:rPr>
  </w:style>
  <w:style w:type="character" w:customStyle="1" w:styleId="Mentionnonrsolue1">
    <w:name w:val="Mention non résolue1"/>
    <w:basedOn w:val="Policepardfaut"/>
    <w:uiPriority w:val="99"/>
    <w:semiHidden/>
    <w:unhideWhenUsed/>
    <w:rsid w:val="00FA37A5"/>
    <w:rPr>
      <w:color w:val="605E5C"/>
      <w:shd w:val="clear" w:color="auto" w:fill="E1DFDD"/>
    </w:rPr>
  </w:style>
  <w:style w:type="paragraph" w:customStyle="1" w:styleId="PiedGL">
    <w:name w:val="PiedGL"/>
    <w:basedOn w:val="NormalWeb"/>
    <w:link w:val="PiedGLCar"/>
    <w:qFormat/>
    <w:rsid w:val="00FA37A5"/>
    <w:pPr>
      <w:shd w:val="clear" w:color="auto" w:fill="005EB8"/>
      <w:spacing w:before="0" w:beforeAutospacing="0" w:after="0"/>
      <w:contextualSpacing/>
      <w:jc w:val="center"/>
    </w:pPr>
    <w:rPr>
      <w:rFonts w:ascii="ClaraSans" w:hAnsi="ClaraSans"/>
      <w:color w:val="FFFFFF" w:themeColor="background1"/>
      <w:sz w:val="16"/>
      <w:szCs w:val="16"/>
    </w:rPr>
  </w:style>
  <w:style w:type="character" w:customStyle="1" w:styleId="NormalWebCar">
    <w:name w:val="Normal (Web) Car"/>
    <w:basedOn w:val="Policepardfaut"/>
    <w:link w:val="NormalWeb"/>
    <w:uiPriority w:val="99"/>
    <w:semiHidden/>
    <w:rsid w:val="00FA37A5"/>
    <w:rPr>
      <w:rFonts w:ascii="Times New Roman" w:eastAsia="Times New Roman" w:hAnsi="Times New Roman" w:cs="Times New Roman"/>
      <w:sz w:val="24"/>
      <w:szCs w:val="24"/>
      <w:lang w:eastAsia="fr-FR"/>
    </w:rPr>
  </w:style>
  <w:style w:type="character" w:customStyle="1" w:styleId="PiedGLCar">
    <w:name w:val="PiedGL Car"/>
    <w:basedOn w:val="NormalWebCar"/>
    <w:link w:val="PiedGL"/>
    <w:rsid w:val="00FA37A5"/>
    <w:rPr>
      <w:rFonts w:ascii="ClaraSans" w:eastAsia="Times New Roman" w:hAnsi="ClaraSans" w:cs="Times New Roman"/>
      <w:color w:val="FFFFFF" w:themeColor="background1"/>
      <w:sz w:val="16"/>
      <w:szCs w:val="16"/>
      <w:shd w:val="clear" w:color="auto" w:fill="005EB8"/>
      <w:lang w:eastAsia="fr-FR"/>
    </w:rPr>
  </w:style>
  <w:style w:type="paragraph" w:styleId="Textedebulles">
    <w:name w:val="Balloon Text"/>
    <w:basedOn w:val="Normal"/>
    <w:link w:val="TextedebullesCar"/>
    <w:semiHidden/>
    <w:unhideWhenUsed/>
    <w:rsid w:val="005D716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D7166"/>
    <w:rPr>
      <w:rFonts w:ascii="Segoe UI" w:hAnsi="Segoe UI" w:cs="Segoe UI"/>
      <w:sz w:val="18"/>
      <w:szCs w:val="18"/>
    </w:rPr>
  </w:style>
  <w:style w:type="table" w:styleId="Grilledutableau">
    <w:name w:val="Table Grid"/>
    <w:basedOn w:val="TableauNormal"/>
    <w:uiPriority w:val="99"/>
    <w:rsid w:val="00BE4D2D"/>
    <w:pPr>
      <w:spacing w:after="0" w:line="240" w:lineRule="auto"/>
    </w:pPr>
    <w:rPr>
      <w:rFonts w:ascii="Times New Roman" w:eastAsia="Times New Roman" w:hAnsi="Times New Roman" w:cs="Times New Roman"/>
      <w:sz w:val="20"/>
      <w:szCs w:val="20"/>
      <w:lang w:eastAsia="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agraphedeliste">
    <w:name w:val="List Paragraph"/>
    <w:basedOn w:val="Normal"/>
    <w:uiPriority w:val="34"/>
    <w:qFormat/>
    <w:rsid w:val="000342D9"/>
    <w:pPr>
      <w:ind w:left="720"/>
      <w:contextualSpacing/>
    </w:pPr>
  </w:style>
  <w:style w:type="character" w:customStyle="1" w:styleId="Titre1Car">
    <w:name w:val="Titre 1 Car"/>
    <w:basedOn w:val="Policepardfaut"/>
    <w:link w:val="Titre1"/>
    <w:rsid w:val="00D05DD7"/>
    <w:rPr>
      <w:rFonts w:ascii="Arial" w:eastAsia="Times New Roman" w:hAnsi="Arial" w:cs="Times New Roman"/>
      <w:b/>
      <w:kern w:val="28"/>
      <w:sz w:val="28"/>
      <w:szCs w:val="20"/>
      <w:lang w:eastAsia="fr-FR"/>
    </w:rPr>
  </w:style>
  <w:style w:type="character" w:customStyle="1" w:styleId="Titre2Car">
    <w:name w:val="Titre 2 Car"/>
    <w:basedOn w:val="Policepardfaut"/>
    <w:link w:val="Titre2"/>
    <w:rsid w:val="00D05DD7"/>
    <w:rPr>
      <w:rFonts w:ascii="Times New Roman" w:eastAsia="Times New Roman" w:hAnsi="Times New Roman" w:cs="Times New Roman"/>
      <w:i/>
      <w:sz w:val="28"/>
      <w:szCs w:val="20"/>
      <w:lang w:eastAsia="fr-FR"/>
    </w:rPr>
  </w:style>
  <w:style w:type="character" w:customStyle="1" w:styleId="Titre3Car">
    <w:name w:val="Titre 3 Car"/>
    <w:basedOn w:val="Policepardfaut"/>
    <w:link w:val="Titre3"/>
    <w:rsid w:val="00D05DD7"/>
    <w:rPr>
      <w:rFonts w:ascii="Times New Roman" w:eastAsia="Times New Roman" w:hAnsi="Times New Roman" w:cs="Times New Roman"/>
      <w:i/>
      <w:sz w:val="28"/>
      <w:szCs w:val="20"/>
      <w:lang w:eastAsia="fr-FR"/>
    </w:rPr>
  </w:style>
  <w:style w:type="character" w:customStyle="1" w:styleId="Titre4Car">
    <w:name w:val="Titre 4 Car"/>
    <w:basedOn w:val="Policepardfaut"/>
    <w:link w:val="Titre4"/>
    <w:rsid w:val="00D05DD7"/>
    <w:rPr>
      <w:rFonts w:ascii="Times New Roman" w:eastAsia="Times New Roman" w:hAnsi="Times New Roman" w:cs="Times New Roman"/>
      <w:b/>
      <w:i/>
      <w:sz w:val="28"/>
      <w:szCs w:val="20"/>
      <w:lang w:eastAsia="fr-FR"/>
    </w:rPr>
  </w:style>
  <w:style w:type="character" w:customStyle="1" w:styleId="Titre5Car">
    <w:name w:val="Titre 5 Car"/>
    <w:basedOn w:val="Policepardfaut"/>
    <w:link w:val="Titre5"/>
    <w:rsid w:val="00D05DD7"/>
    <w:rPr>
      <w:rFonts w:ascii="Times New Roman" w:eastAsia="Times New Roman" w:hAnsi="Times New Roman" w:cs="Times New Roman"/>
      <w:b/>
      <w:i/>
      <w:sz w:val="32"/>
      <w:szCs w:val="20"/>
      <w:lang w:eastAsia="fr-FR"/>
    </w:rPr>
  </w:style>
  <w:style w:type="character" w:customStyle="1" w:styleId="Titre6Car">
    <w:name w:val="Titre 6 Car"/>
    <w:basedOn w:val="Policepardfaut"/>
    <w:link w:val="Titre6"/>
    <w:rsid w:val="00D05DD7"/>
    <w:rPr>
      <w:rFonts w:ascii="Times New Roman" w:eastAsia="Times New Roman" w:hAnsi="Times New Roman" w:cs="Times New Roman"/>
      <w:b/>
      <w:i/>
      <w:sz w:val="40"/>
      <w:szCs w:val="20"/>
      <w:shd w:val="pct5" w:color="auto" w:fill="auto"/>
      <w:lang w:eastAsia="fr-FR"/>
    </w:rPr>
  </w:style>
  <w:style w:type="character" w:customStyle="1" w:styleId="Titre7Car">
    <w:name w:val="Titre 7 Car"/>
    <w:basedOn w:val="Policepardfaut"/>
    <w:link w:val="Titre7"/>
    <w:rsid w:val="00D05DD7"/>
    <w:rPr>
      <w:rFonts w:ascii="Arial" w:eastAsia="Times New Roman" w:hAnsi="Arial" w:cs="Times New Roman"/>
      <w:b/>
      <w:i/>
      <w:sz w:val="36"/>
      <w:szCs w:val="20"/>
      <w:u w:val="single"/>
      <w:lang w:eastAsia="fr-FR"/>
    </w:rPr>
  </w:style>
  <w:style w:type="character" w:customStyle="1" w:styleId="Titre8Car">
    <w:name w:val="Titre 8 Car"/>
    <w:basedOn w:val="Policepardfaut"/>
    <w:link w:val="Titre8"/>
    <w:rsid w:val="00D05DD7"/>
    <w:rPr>
      <w:rFonts w:ascii="Arial" w:eastAsia="Times New Roman" w:hAnsi="Arial" w:cs="Times New Roman"/>
      <w:i/>
      <w:szCs w:val="20"/>
      <w:lang w:eastAsia="fr-FR"/>
    </w:rPr>
  </w:style>
  <w:style w:type="character" w:customStyle="1" w:styleId="Titre9Car">
    <w:name w:val="Titre 9 Car"/>
    <w:basedOn w:val="Policepardfaut"/>
    <w:link w:val="Titre9"/>
    <w:rsid w:val="00D05DD7"/>
    <w:rPr>
      <w:rFonts w:ascii="Comic Sans MS" w:eastAsia="Times New Roman" w:hAnsi="Comic Sans MS" w:cs="Wingdings"/>
      <w:b/>
      <w:i/>
      <w:sz w:val="24"/>
      <w:szCs w:val="20"/>
      <w:lang w:eastAsia="fr-FR"/>
    </w:rPr>
  </w:style>
  <w:style w:type="numbering" w:customStyle="1" w:styleId="Aucuneliste1">
    <w:name w:val="Aucune liste1"/>
    <w:next w:val="Aucuneliste"/>
    <w:uiPriority w:val="99"/>
    <w:semiHidden/>
    <w:unhideWhenUsed/>
    <w:rsid w:val="00D05DD7"/>
  </w:style>
  <w:style w:type="character" w:styleId="Numrodepage">
    <w:name w:val="page number"/>
    <w:basedOn w:val="Policepardfaut"/>
    <w:rsid w:val="00D05DD7"/>
  </w:style>
  <w:style w:type="character" w:styleId="Marquedecommentaire">
    <w:name w:val="annotation reference"/>
    <w:semiHidden/>
    <w:rsid w:val="00D05DD7"/>
    <w:rPr>
      <w:sz w:val="16"/>
    </w:rPr>
  </w:style>
  <w:style w:type="paragraph" w:styleId="Commentaire">
    <w:name w:val="annotation text"/>
    <w:basedOn w:val="Normal"/>
    <w:link w:val="CommentaireCar"/>
    <w:semiHidden/>
    <w:rsid w:val="00D05DD7"/>
    <w:pPr>
      <w:spacing w:after="0" w:line="240" w:lineRule="auto"/>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semiHidden/>
    <w:rsid w:val="00D05DD7"/>
    <w:rPr>
      <w:rFonts w:ascii="Times New Roman" w:eastAsia="Times New Roman" w:hAnsi="Times New Roman" w:cs="Times New Roman"/>
      <w:sz w:val="20"/>
      <w:szCs w:val="20"/>
      <w:lang w:eastAsia="fr-FR"/>
    </w:rPr>
  </w:style>
  <w:style w:type="paragraph" w:styleId="Retraitcorpsdetexte">
    <w:name w:val="Body Text Indent"/>
    <w:basedOn w:val="Normal"/>
    <w:link w:val="RetraitcorpsdetexteCar"/>
    <w:rsid w:val="00D05DD7"/>
    <w:pPr>
      <w:tabs>
        <w:tab w:val="left" w:pos="4536"/>
        <w:tab w:val="left" w:pos="5387"/>
        <w:tab w:val="left" w:pos="5670"/>
      </w:tabs>
      <w:spacing w:after="0" w:line="240" w:lineRule="auto"/>
      <w:ind w:left="284" w:hanging="284"/>
      <w:jc w:val="both"/>
    </w:pPr>
    <w:rPr>
      <w:rFonts w:ascii="Times New Roman" w:eastAsia="Times New Roman" w:hAnsi="Times New Roman" w:cs="Times New Roman"/>
      <w:b/>
      <w:i/>
      <w:sz w:val="28"/>
      <w:szCs w:val="20"/>
      <w:lang w:eastAsia="fr-FR"/>
    </w:rPr>
  </w:style>
  <w:style w:type="character" w:customStyle="1" w:styleId="RetraitcorpsdetexteCar">
    <w:name w:val="Retrait corps de texte Car"/>
    <w:basedOn w:val="Policepardfaut"/>
    <w:link w:val="Retraitcorpsdetexte"/>
    <w:rsid w:val="00D05DD7"/>
    <w:rPr>
      <w:rFonts w:ascii="Times New Roman" w:eastAsia="Times New Roman" w:hAnsi="Times New Roman" w:cs="Times New Roman"/>
      <w:b/>
      <w:i/>
      <w:sz w:val="28"/>
      <w:szCs w:val="20"/>
      <w:lang w:eastAsia="fr-FR"/>
    </w:rPr>
  </w:style>
  <w:style w:type="paragraph" w:styleId="Corpsdetexte">
    <w:name w:val="Body Text"/>
    <w:basedOn w:val="Normal"/>
    <w:link w:val="CorpsdetexteCar"/>
    <w:rsid w:val="00D05DD7"/>
    <w:pPr>
      <w:tabs>
        <w:tab w:val="left" w:pos="851"/>
        <w:tab w:val="left" w:pos="1701"/>
        <w:tab w:val="left" w:pos="4536"/>
        <w:tab w:val="left" w:pos="5387"/>
        <w:tab w:val="left" w:pos="5670"/>
      </w:tabs>
      <w:spacing w:after="0" w:line="240" w:lineRule="auto"/>
      <w:jc w:val="both"/>
    </w:pPr>
    <w:rPr>
      <w:rFonts w:ascii="Arial" w:eastAsia="Times New Roman" w:hAnsi="Arial" w:cs="Times New Roman"/>
      <w:sz w:val="24"/>
      <w:szCs w:val="20"/>
      <w:lang w:eastAsia="fr-FR"/>
    </w:rPr>
  </w:style>
  <w:style w:type="character" w:customStyle="1" w:styleId="CorpsdetexteCar">
    <w:name w:val="Corps de texte Car"/>
    <w:basedOn w:val="Policepardfaut"/>
    <w:link w:val="Corpsdetexte"/>
    <w:rsid w:val="00D05DD7"/>
    <w:rPr>
      <w:rFonts w:ascii="Arial" w:eastAsia="Times New Roman" w:hAnsi="Arial" w:cs="Times New Roman"/>
      <w:sz w:val="24"/>
      <w:szCs w:val="20"/>
      <w:lang w:eastAsia="fr-FR"/>
    </w:rPr>
  </w:style>
  <w:style w:type="paragraph" w:styleId="Retraitcorpsdetexte2">
    <w:name w:val="Body Text Indent 2"/>
    <w:basedOn w:val="Normal"/>
    <w:link w:val="Retraitcorpsdetexte2Car"/>
    <w:rsid w:val="00D05DD7"/>
    <w:pPr>
      <w:tabs>
        <w:tab w:val="left" w:pos="851"/>
        <w:tab w:val="left" w:pos="1701"/>
        <w:tab w:val="left" w:pos="4536"/>
        <w:tab w:val="left" w:pos="5387"/>
        <w:tab w:val="left" w:pos="5670"/>
      </w:tabs>
      <w:spacing w:after="0" w:line="240" w:lineRule="auto"/>
      <w:ind w:left="142"/>
      <w:jc w:val="both"/>
    </w:pPr>
    <w:rPr>
      <w:rFonts w:ascii="Arial" w:eastAsia="Times New Roman" w:hAnsi="Arial" w:cs="Times New Roman"/>
      <w:sz w:val="24"/>
      <w:szCs w:val="20"/>
      <w:lang w:eastAsia="fr-FR"/>
    </w:rPr>
  </w:style>
  <w:style w:type="character" w:customStyle="1" w:styleId="Retraitcorpsdetexte2Car">
    <w:name w:val="Retrait corps de texte 2 Car"/>
    <w:basedOn w:val="Policepardfaut"/>
    <w:link w:val="Retraitcorpsdetexte2"/>
    <w:rsid w:val="00D05DD7"/>
    <w:rPr>
      <w:rFonts w:ascii="Arial" w:eastAsia="Times New Roman" w:hAnsi="Arial" w:cs="Times New Roman"/>
      <w:sz w:val="24"/>
      <w:szCs w:val="20"/>
      <w:lang w:eastAsia="fr-FR"/>
    </w:rPr>
  </w:style>
  <w:style w:type="paragraph" w:styleId="Retraitcorpsdetexte3">
    <w:name w:val="Body Text Indent 3"/>
    <w:basedOn w:val="Normal"/>
    <w:link w:val="Retraitcorpsdetexte3Car"/>
    <w:rsid w:val="00D05DD7"/>
    <w:pPr>
      <w:spacing w:after="0" w:line="240" w:lineRule="auto"/>
      <w:ind w:left="153"/>
      <w:jc w:val="both"/>
    </w:pPr>
    <w:rPr>
      <w:rFonts w:ascii="Arial" w:eastAsia="Times New Roman" w:hAnsi="Arial" w:cs="Times New Roman"/>
      <w:sz w:val="24"/>
      <w:szCs w:val="20"/>
      <w:lang w:eastAsia="fr-FR"/>
    </w:rPr>
  </w:style>
  <w:style w:type="character" w:customStyle="1" w:styleId="Retraitcorpsdetexte3Car">
    <w:name w:val="Retrait corps de texte 3 Car"/>
    <w:basedOn w:val="Policepardfaut"/>
    <w:link w:val="Retraitcorpsdetexte3"/>
    <w:rsid w:val="00D05DD7"/>
    <w:rPr>
      <w:rFonts w:ascii="Arial" w:eastAsia="Times New Roman" w:hAnsi="Arial" w:cs="Times New Roman"/>
      <w:sz w:val="24"/>
      <w:szCs w:val="20"/>
      <w:lang w:eastAsia="fr-FR"/>
    </w:rPr>
  </w:style>
  <w:style w:type="paragraph" w:styleId="Corpsdetexte2">
    <w:name w:val="Body Text 2"/>
    <w:basedOn w:val="Normal"/>
    <w:link w:val="Corpsdetexte2Car"/>
    <w:rsid w:val="00D05DD7"/>
    <w:pPr>
      <w:tabs>
        <w:tab w:val="left" w:pos="4536"/>
        <w:tab w:val="left" w:pos="5387"/>
        <w:tab w:val="left" w:pos="5670"/>
      </w:tabs>
      <w:spacing w:after="0" w:line="240" w:lineRule="auto"/>
      <w:jc w:val="both"/>
    </w:pPr>
    <w:rPr>
      <w:rFonts w:ascii="Comic Sans MS" w:eastAsia="Times New Roman" w:hAnsi="Comic Sans MS" w:cs="Times New Roman"/>
      <w:szCs w:val="20"/>
      <w:lang w:eastAsia="fr-FR"/>
    </w:rPr>
  </w:style>
  <w:style w:type="character" w:customStyle="1" w:styleId="Corpsdetexte2Car">
    <w:name w:val="Corps de texte 2 Car"/>
    <w:basedOn w:val="Policepardfaut"/>
    <w:link w:val="Corpsdetexte2"/>
    <w:rsid w:val="00D05DD7"/>
    <w:rPr>
      <w:rFonts w:ascii="Comic Sans MS" w:eastAsia="Times New Roman" w:hAnsi="Comic Sans MS" w:cs="Times New Roman"/>
      <w:szCs w:val="20"/>
      <w:lang w:eastAsia="fr-FR"/>
    </w:rPr>
  </w:style>
  <w:style w:type="paragraph" w:styleId="Corpsdetexte3">
    <w:name w:val="Body Text 3"/>
    <w:basedOn w:val="Normal"/>
    <w:link w:val="Corpsdetexte3Car"/>
    <w:rsid w:val="00D05DD7"/>
    <w:pPr>
      <w:spacing w:after="0" w:line="240" w:lineRule="auto"/>
      <w:jc w:val="both"/>
    </w:pPr>
    <w:rPr>
      <w:rFonts w:ascii="Comic Sans MS" w:eastAsia="Times New Roman" w:hAnsi="Comic Sans MS" w:cs="Times New Roman"/>
      <w:color w:val="0000FF"/>
      <w:szCs w:val="20"/>
      <w:lang w:eastAsia="fr-FR"/>
    </w:rPr>
  </w:style>
  <w:style w:type="character" w:customStyle="1" w:styleId="Corpsdetexte3Car">
    <w:name w:val="Corps de texte 3 Car"/>
    <w:basedOn w:val="Policepardfaut"/>
    <w:link w:val="Corpsdetexte3"/>
    <w:rsid w:val="00D05DD7"/>
    <w:rPr>
      <w:rFonts w:ascii="Comic Sans MS" w:eastAsia="Times New Roman" w:hAnsi="Comic Sans MS" w:cs="Times New Roman"/>
      <w:color w:val="0000FF"/>
      <w:szCs w:val="20"/>
      <w:lang w:eastAsia="fr-FR"/>
    </w:rPr>
  </w:style>
  <w:style w:type="paragraph" w:customStyle="1" w:styleId="xl22">
    <w:name w:val="xl22"/>
    <w:basedOn w:val="Normal"/>
    <w:rsid w:val="00D05DD7"/>
    <w:pPr>
      <w:spacing w:before="100" w:after="100" w:line="240" w:lineRule="auto"/>
      <w:textAlignment w:val="center"/>
    </w:pPr>
    <w:rPr>
      <w:rFonts w:ascii="Arial Unicode MS" w:eastAsia="Arial Unicode MS" w:hAnsi="Arial Unicode MS" w:cs="Times New Roman"/>
      <w:sz w:val="24"/>
      <w:szCs w:val="20"/>
      <w:lang w:eastAsia="fr-FR"/>
    </w:rPr>
  </w:style>
  <w:style w:type="paragraph" w:styleId="Normalcentr">
    <w:name w:val="Block Text"/>
    <w:basedOn w:val="Normal"/>
    <w:rsid w:val="00D05DD7"/>
    <w:pPr>
      <w:tabs>
        <w:tab w:val="left" w:pos="5387"/>
      </w:tabs>
      <w:spacing w:after="0" w:line="240" w:lineRule="auto"/>
      <w:ind w:left="1985" w:right="1417"/>
      <w:jc w:val="center"/>
    </w:pPr>
    <w:rPr>
      <w:rFonts w:ascii="Comic Sans MS" w:eastAsia="Times New Roman" w:hAnsi="Comic Sans MS" w:cs="Times New Roman"/>
      <w:b/>
      <w:color w:val="0000FF"/>
      <w:sz w:val="40"/>
      <w:szCs w:val="20"/>
      <w:lang w:eastAsia="fr-FR"/>
    </w:rPr>
  </w:style>
  <w:style w:type="table" w:customStyle="1" w:styleId="Grilledutableau1">
    <w:name w:val="Grille du tableau1"/>
    <w:basedOn w:val="TableauNormal"/>
    <w:next w:val="Grilledutableau"/>
    <w:rsid w:val="00D05DD7"/>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uiPriority w:val="22"/>
    <w:qFormat/>
    <w:rsid w:val="00D05DD7"/>
    <w:rPr>
      <w:b/>
      <w:bCs/>
    </w:rPr>
  </w:style>
  <w:style w:type="paragraph" w:customStyle="1" w:styleId="ElAppp">
    <w:name w:val="ElApp_p"/>
    <w:basedOn w:val="Normal"/>
    <w:rsid w:val="00C065F6"/>
    <w:pPr>
      <w:spacing w:after="0" w:line="240" w:lineRule="auto"/>
    </w:pPr>
    <w:rPr>
      <w:rFonts w:ascii="Arial" w:eastAsia="Arial" w:hAnsi="Arial" w:cs="Arial"/>
      <w:sz w:val="15"/>
      <w:szCs w:val="15"/>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923637">
      <w:bodyDiv w:val="1"/>
      <w:marLeft w:val="0"/>
      <w:marRight w:val="0"/>
      <w:marTop w:val="0"/>
      <w:marBottom w:val="0"/>
      <w:divBdr>
        <w:top w:val="none" w:sz="0" w:space="0" w:color="auto"/>
        <w:left w:val="none" w:sz="0" w:space="0" w:color="auto"/>
        <w:bottom w:val="none" w:sz="0" w:space="0" w:color="auto"/>
        <w:right w:val="none" w:sz="0" w:space="0" w:color="auto"/>
      </w:divBdr>
      <w:divsChild>
        <w:div w:id="199784008">
          <w:marLeft w:val="0"/>
          <w:marRight w:val="0"/>
          <w:marTop w:val="0"/>
          <w:marBottom w:val="300"/>
          <w:divBdr>
            <w:top w:val="none" w:sz="0" w:space="0" w:color="auto"/>
            <w:left w:val="none" w:sz="0" w:space="0" w:color="auto"/>
            <w:bottom w:val="none" w:sz="0" w:space="0" w:color="auto"/>
            <w:right w:val="none" w:sz="0" w:space="0" w:color="auto"/>
          </w:divBdr>
          <w:divsChild>
            <w:div w:id="655694344">
              <w:marLeft w:val="0"/>
              <w:marRight w:val="0"/>
              <w:marTop w:val="0"/>
              <w:marBottom w:val="0"/>
              <w:divBdr>
                <w:top w:val="none" w:sz="0" w:space="0" w:color="auto"/>
                <w:left w:val="none" w:sz="0" w:space="0" w:color="auto"/>
                <w:bottom w:val="none" w:sz="0" w:space="0" w:color="auto"/>
                <w:right w:val="none" w:sz="0" w:space="0" w:color="auto"/>
              </w:divBdr>
            </w:div>
            <w:div w:id="1182013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44624">
      <w:bodyDiv w:val="1"/>
      <w:marLeft w:val="0"/>
      <w:marRight w:val="0"/>
      <w:marTop w:val="0"/>
      <w:marBottom w:val="0"/>
      <w:divBdr>
        <w:top w:val="none" w:sz="0" w:space="0" w:color="auto"/>
        <w:left w:val="none" w:sz="0" w:space="0" w:color="auto"/>
        <w:bottom w:val="none" w:sz="0" w:space="0" w:color="auto"/>
        <w:right w:val="none" w:sz="0" w:space="0" w:color="auto"/>
      </w:divBdr>
      <w:divsChild>
        <w:div w:id="638918972">
          <w:marLeft w:val="0"/>
          <w:marRight w:val="0"/>
          <w:marTop w:val="0"/>
          <w:marBottom w:val="240"/>
          <w:divBdr>
            <w:top w:val="none" w:sz="0" w:space="0" w:color="auto"/>
            <w:left w:val="single" w:sz="18" w:space="12" w:color="CCCCCC"/>
            <w:bottom w:val="none" w:sz="0" w:space="0" w:color="auto"/>
            <w:right w:val="none" w:sz="0" w:space="0" w:color="auto"/>
          </w:divBdr>
        </w:div>
      </w:divsChild>
    </w:div>
    <w:div w:id="269552558">
      <w:bodyDiv w:val="1"/>
      <w:marLeft w:val="0"/>
      <w:marRight w:val="0"/>
      <w:marTop w:val="0"/>
      <w:marBottom w:val="0"/>
      <w:divBdr>
        <w:top w:val="none" w:sz="0" w:space="0" w:color="auto"/>
        <w:left w:val="none" w:sz="0" w:space="0" w:color="auto"/>
        <w:bottom w:val="none" w:sz="0" w:space="0" w:color="auto"/>
        <w:right w:val="none" w:sz="0" w:space="0" w:color="auto"/>
      </w:divBdr>
    </w:div>
    <w:div w:id="785585872">
      <w:bodyDiv w:val="1"/>
      <w:marLeft w:val="0"/>
      <w:marRight w:val="0"/>
      <w:marTop w:val="0"/>
      <w:marBottom w:val="0"/>
      <w:divBdr>
        <w:top w:val="none" w:sz="0" w:space="0" w:color="auto"/>
        <w:left w:val="none" w:sz="0" w:space="0" w:color="auto"/>
        <w:bottom w:val="none" w:sz="0" w:space="0" w:color="auto"/>
        <w:right w:val="none" w:sz="0" w:space="0" w:color="auto"/>
      </w:divBdr>
    </w:div>
    <w:div w:id="880288431">
      <w:bodyDiv w:val="1"/>
      <w:marLeft w:val="0"/>
      <w:marRight w:val="0"/>
      <w:marTop w:val="0"/>
      <w:marBottom w:val="0"/>
      <w:divBdr>
        <w:top w:val="none" w:sz="0" w:space="0" w:color="auto"/>
        <w:left w:val="none" w:sz="0" w:space="0" w:color="auto"/>
        <w:bottom w:val="none" w:sz="0" w:space="0" w:color="auto"/>
        <w:right w:val="none" w:sz="0" w:space="0" w:color="auto"/>
      </w:divBdr>
    </w:div>
    <w:div w:id="892540416">
      <w:bodyDiv w:val="1"/>
      <w:marLeft w:val="0"/>
      <w:marRight w:val="0"/>
      <w:marTop w:val="0"/>
      <w:marBottom w:val="0"/>
      <w:divBdr>
        <w:top w:val="none" w:sz="0" w:space="0" w:color="auto"/>
        <w:left w:val="none" w:sz="0" w:space="0" w:color="auto"/>
        <w:bottom w:val="none" w:sz="0" w:space="0" w:color="auto"/>
        <w:right w:val="none" w:sz="0" w:space="0" w:color="auto"/>
      </w:divBdr>
    </w:div>
    <w:div w:id="1068110158">
      <w:bodyDiv w:val="1"/>
      <w:marLeft w:val="0"/>
      <w:marRight w:val="0"/>
      <w:marTop w:val="0"/>
      <w:marBottom w:val="0"/>
      <w:divBdr>
        <w:top w:val="none" w:sz="0" w:space="0" w:color="auto"/>
        <w:left w:val="none" w:sz="0" w:space="0" w:color="auto"/>
        <w:bottom w:val="none" w:sz="0" w:space="0" w:color="auto"/>
        <w:right w:val="none" w:sz="0" w:space="0" w:color="auto"/>
      </w:divBdr>
    </w:div>
    <w:div w:id="1208026256">
      <w:bodyDiv w:val="1"/>
      <w:marLeft w:val="0"/>
      <w:marRight w:val="0"/>
      <w:marTop w:val="0"/>
      <w:marBottom w:val="0"/>
      <w:divBdr>
        <w:top w:val="none" w:sz="0" w:space="0" w:color="auto"/>
        <w:left w:val="none" w:sz="0" w:space="0" w:color="auto"/>
        <w:bottom w:val="none" w:sz="0" w:space="0" w:color="auto"/>
        <w:right w:val="none" w:sz="0" w:space="0" w:color="auto"/>
      </w:divBdr>
    </w:div>
    <w:div w:id="1421175071">
      <w:bodyDiv w:val="1"/>
      <w:marLeft w:val="0"/>
      <w:marRight w:val="0"/>
      <w:marTop w:val="0"/>
      <w:marBottom w:val="0"/>
      <w:divBdr>
        <w:top w:val="none" w:sz="0" w:space="0" w:color="auto"/>
        <w:left w:val="none" w:sz="0" w:space="0" w:color="auto"/>
        <w:bottom w:val="none" w:sz="0" w:space="0" w:color="auto"/>
        <w:right w:val="none" w:sz="0" w:space="0" w:color="auto"/>
      </w:divBdr>
    </w:div>
    <w:div w:id="1590192749">
      <w:bodyDiv w:val="1"/>
      <w:marLeft w:val="0"/>
      <w:marRight w:val="0"/>
      <w:marTop w:val="0"/>
      <w:marBottom w:val="0"/>
      <w:divBdr>
        <w:top w:val="none" w:sz="0" w:space="0" w:color="auto"/>
        <w:left w:val="none" w:sz="0" w:space="0" w:color="auto"/>
        <w:bottom w:val="none" w:sz="0" w:space="0" w:color="auto"/>
        <w:right w:val="none" w:sz="0" w:space="0" w:color="auto"/>
      </w:divBdr>
    </w:div>
    <w:div w:id="187808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groupe-louis.f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03C1EB-5BCD-46B8-87CD-B29E14CBA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1314</TotalTime>
  <Pages>11</Pages>
  <Words>4261</Words>
  <Characters>23440</Characters>
  <Application>Microsoft Office Word</Application>
  <DocSecurity>0</DocSecurity>
  <Lines>195</Lines>
  <Paragraphs>55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27646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Julien Carré</dc:creator>
  <cp:keywords/>
  <dc:description/>
  <cp:lastModifiedBy>RH - GALVA ATLANTIQUE</cp:lastModifiedBy>
  <cp:revision>83</cp:revision>
  <cp:lastPrinted>2026-02-12T14:38:00Z</cp:lastPrinted>
  <dcterms:created xsi:type="dcterms:W3CDTF">2025-02-12T10:08:00Z</dcterms:created>
  <dcterms:modified xsi:type="dcterms:W3CDTF">2026-02-12T14:39:00Z</dcterms:modified>
</cp:coreProperties>
</file>