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C307" w14:textId="77777777" w:rsidR="00D3320E" w:rsidRDefault="00027B85" w:rsidP="00352568">
      <w:pPr>
        <w:pStyle w:val="Titre3"/>
      </w:pPr>
      <w:r>
        <w:rPr>
          <w:noProof/>
          <w:lang w:eastAsia="fr-FR"/>
        </w:rPr>
        <w:drawing>
          <wp:anchor distT="0" distB="0" distL="114300" distR="114300" simplePos="0" relativeHeight="251658240" behindDoc="0" locked="0" layoutInCell="1" allowOverlap="1" wp14:anchorId="38F998AA" wp14:editId="5A627BEF">
            <wp:simplePos x="0" y="0"/>
            <wp:positionH relativeFrom="column">
              <wp:posOffset>4716780</wp:posOffset>
            </wp:positionH>
            <wp:positionV relativeFrom="paragraph">
              <wp:posOffset>-670560</wp:posOffset>
            </wp:positionV>
            <wp:extent cx="1600200" cy="671195"/>
            <wp:effectExtent l="1905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l="8855" t="15297" r="8951" b="28397"/>
                    <a:stretch>
                      <a:fillRect/>
                    </a:stretch>
                  </pic:blipFill>
                  <pic:spPr bwMode="auto">
                    <a:xfrm>
                      <a:off x="0" y="0"/>
                      <a:ext cx="1600200" cy="671195"/>
                    </a:xfrm>
                    <a:prstGeom prst="rect">
                      <a:avLst/>
                    </a:prstGeom>
                    <a:noFill/>
                  </pic:spPr>
                </pic:pic>
              </a:graphicData>
            </a:graphic>
          </wp:anchor>
        </w:drawing>
      </w:r>
      <w:r w:rsidR="00D3320E">
        <w:t>Usine de St Chély d’Apcher</w:t>
      </w:r>
      <w:r w:rsidR="00D3320E">
        <w:tab/>
      </w:r>
      <w:r w:rsidR="00D3320E">
        <w:tab/>
      </w:r>
    </w:p>
    <w:p w14:paraId="1AD8CE2B" w14:textId="77777777" w:rsidR="00D3320E" w:rsidRPr="009F5FBB" w:rsidRDefault="009F5FBB" w:rsidP="00462413">
      <w:pPr>
        <w:pStyle w:val="Titre4"/>
        <w:pBdr>
          <w:top w:val="single" w:sz="4" w:space="1" w:color="auto" w:shadow="1"/>
          <w:left w:val="single" w:sz="4" w:space="31" w:color="auto" w:shadow="1"/>
          <w:bottom w:val="single" w:sz="4" w:space="1" w:color="auto" w:shadow="1"/>
          <w:right w:val="single" w:sz="4" w:space="17" w:color="auto" w:shadow="1"/>
        </w:pBdr>
        <w:shd w:val="pct5" w:color="auto" w:fill="FFFFFF"/>
        <w:ind w:left="1134" w:right="992"/>
        <w:jc w:val="center"/>
        <w:rPr>
          <w:rFonts w:ascii="Arial" w:hAnsi="Arial" w:cs="Arial"/>
          <w:sz w:val="40"/>
          <w:szCs w:val="40"/>
        </w:rPr>
      </w:pPr>
      <w:r w:rsidRPr="00E318C8">
        <w:rPr>
          <w:rFonts w:ascii="Arial" w:hAnsi="Arial" w:cs="Arial"/>
          <w:sz w:val="40"/>
          <w:szCs w:val="40"/>
        </w:rPr>
        <w:t>A</w:t>
      </w:r>
      <w:r>
        <w:rPr>
          <w:rFonts w:ascii="Arial" w:hAnsi="Arial" w:cs="Arial"/>
          <w:sz w:val="40"/>
          <w:szCs w:val="40"/>
        </w:rPr>
        <w:t>ccord relatif aux contreparties des temps</w:t>
      </w:r>
      <w:r w:rsidRPr="009F5FBB">
        <w:rPr>
          <w:rFonts w:ascii="Arial" w:hAnsi="Arial" w:cs="Arial"/>
          <w:sz w:val="40"/>
          <w:szCs w:val="40"/>
        </w:rPr>
        <w:t xml:space="preserve"> des</w:t>
      </w:r>
      <w:r w:rsidR="00D3320E" w:rsidRPr="009F5FBB">
        <w:rPr>
          <w:rFonts w:ascii="Arial" w:hAnsi="Arial" w:cs="Arial"/>
          <w:sz w:val="40"/>
          <w:szCs w:val="40"/>
        </w:rPr>
        <w:t xml:space="preserve"> </w:t>
      </w:r>
      <w:r>
        <w:rPr>
          <w:rFonts w:ascii="Arial" w:hAnsi="Arial" w:cs="Arial"/>
          <w:sz w:val="40"/>
          <w:szCs w:val="40"/>
        </w:rPr>
        <w:t>relèves, habillages/déshabillages</w:t>
      </w:r>
      <w:r w:rsidR="002A670E">
        <w:rPr>
          <w:rFonts w:ascii="Arial" w:hAnsi="Arial" w:cs="Arial"/>
          <w:sz w:val="40"/>
          <w:szCs w:val="40"/>
        </w:rPr>
        <w:t xml:space="preserve"> d</w:t>
      </w:r>
      <w:r w:rsidR="00D3320E" w:rsidRPr="009F5FBB">
        <w:rPr>
          <w:rFonts w:ascii="Arial" w:hAnsi="Arial" w:cs="Arial"/>
          <w:sz w:val="40"/>
          <w:szCs w:val="40"/>
        </w:rPr>
        <w:t>’A</w:t>
      </w:r>
      <w:r>
        <w:rPr>
          <w:rFonts w:ascii="Arial" w:hAnsi="Arial" w:cs="Arial"/>
          <w:sz w:val="40"/>
          <w:szCs w:val="40"/>
        </w:rPr>
        <w:t>rcelorMittal méditerranée</w:t>
      </w:r>
    </w:p>
    <w:p w14:paraId="0A6A0D4F" w14:textId="77777777" w:rsidR="00D3320E" w:rsidRPr="009F5FBB" w:rsidRDefault="009F5FBB" w:rsidP="00462413">
      <w:pPr>
        <w:pStyle w:val="Titre4"/>
        <w:pBdr>
          <w:top w:val="single" w:sz="4" w:space="1" w:color="auto" w:shadow="1"/>
          <w:left w:val="single" w:sz="4" w:space="31" w:color="auto" w:shadow="1"/>
          <w:bottom w:val="single" w:sz="4" w:space="1" w:color="auto" w:shadow="1"/>
          <w:right w:val="single" w:sz="4" w:space="17" w:color="auto" w:shadow="1"/>
        </w:pBdr>
        <w:shd w:val="pct5" w:color="auto" w:fill="FFFFFF"/>
        <w:ind w:left="1134" w:right="992"/>
        <w:jc w:val="center"/>
        <w:rPr>
          <w:rFonts w:ascii="Arial" w:hAnsi="Arial" w:cs="Arial"/>
          <w:sz w:val="40"/>
          <w:szCs w:val="40"/>
        </w:rPr>
      </w:pPr>
      <w:r>
        <w:rPr>
          <w:rFonts w:ascii="Arial" w:hAnsi="Arial" w:cs="Arial"/>
          <w:sz w:val="40"/>
          <w:szCs w:val="40"/>
        </w:rPr>
        <w:t>Site de Saint-Chély d’Apcher</w:t>
      </w:r>
    </w:p>
    <w:p w14:paraId="218D4054" w14:textId="77777777" w:rsidR="00D3320E" w:rsidRPr="00397F85" w:rsidRDefault="00D3320E" w:rsidP="0058141E">
      <w:pPr>
        <w:pStyle w:val="En-tte"/>
        <w:tabs>
          <w:tab w:val="clear" w:pos="4536"/>
          <w:tab w:val="clear" w:pos="9072"/>
        </w:tabs>
        <w:jc w:val="both"/>
        <w:rPr>
          <w:sz w:val="24"/>
          <w:szCs w:val="24"/>
        </w:rPr>
      </w:pPr>
      <w:r w:rsidRPr="00397F85">
        <w:rPr>
          <w:sz w:val="24"/>
          <w:szCs w:val="24"/>
        </w:rPr>
        <w:tab/>
      </w:r>
      <w:r w:rsidRPr="00397F85">
        <w:rPr>
          <w:sz w:val="24"/>
          <w:szCs w:val="24"/>
        </w:rPr>
        <w:tab/>
      </w:r>
    </w:p>
    <w:p w14:paraId="42E9ABEF" w14:textId="77777777" w:rsidR="00D3320E" w:rsidRPr="0058141E" w:rsidRDefault="00D3320E" w:rsidP="006D6038">
      <w:pPr>
        <w:rPr>
          <w:rFonts w:ascii="Bookman Old Style" w:hAnsi="Bookman Old Style"/>
          <w:b/>
          <w:sz w:val="28"/>
          <w:u w:val="single"/>
        </w:rPr>
      </w:pPr>
      <w:r>
        <w:rPr>
          <w:rFonts w:ascii="Bookman Old Style" w:hAnsi="Bookman Old Style"/>
          <w:b/>
          <w:sz w:val="28"/>
          <w:u w:val="single"/>
        </w:rPr>
        <w:t>Préambule</w:t>
      </w:r>
    </w:p>
    <w:p w14:paraId="1975CC5D" w14:textId="226AE7CA" w:rsidR="00D3320E" w:rsidRPr="0058141E" w:rsidRDefault="00D3320E" w:rsidP="006D6038">
      <w:pPr>
        <w:spacing w:after="0" w:line="240" w:lineRule="auto"/>
        <w:rPr>
          <w:rFonts w:ascii="Arial" w:hAnsi="Arial"/>
          <w:sz w:val="24"/>
        </w:rPr>
      </w:pPr>
      <w:r w:rsidRPr="0058141E">
        <w:rPr>
          <w:rFonts w:ascii="Arial" w:hAnsi="Arial"/>
          <w:sz w:val="24"/>
        </w:rPr>
        <w:t>Le code du travail</w:t>
      </w:r>
      <w:r w:rsidR="002A2C9E">
        <w:rPr>
          <w:rFonts w:ascii="Arial" w:hAnsi="Arial"/>
          <w:sz w:val="24"/>
        </w:rPr>
        <w:t xml:space="preserve"> (art</w:t>
      </w:r>
      <w:r w:rsidR="002A2C9E" w:rsidRPr="002A2C9E">
        <w:rPr>
          <w:rFonts w:ascii="Arial" w:hAnsi="Arial"/>
          <w:sz w:val="24"/>
        </w:rPr>
        <w:t>icle L3121-3</w:t>
      </w:r>
      <w:r w:rsidR="002A2C9E">
        <w:rPr>
          <w:rFonts w:ascii="Arial" w:hAnsi="Arial"/>
          <w:sz w:val="24"/>
        </w:rPr>
        <w:t>)</w:t>
      </w:r>
      <w:r w:rsidRPr="0058141E">
        <w:rPr>
          <w:rFonts w:ascii="Arial" w:hAnsi="Arial"/>
          <w:sz w:val="24"/>
        </w:rPr>
        <w:t xml:space="preserve"> indique</w:t>
      </w:r>
      <w:r>
        <w:rPr>
          <w:rFonts w:ascii="Arial" w:hAnsi="Arial"/>
          <w:sz w:val="24"/>
        </w:rPr>
        <w:t xml:space="preserve"> : </w:t>
      </w:r>
      <w:r w:rsidRPr="0058141E">
        <w:rPr>
          <w:rFonts w:ascii="Arial" w:hAnsi="Arial"/>
          <w:sz w:val="24"/>
        </w:rPr>
        <w:t>« lorsque le port d’une tenue de travail est imposé par des dispositions législatives ou règlementaires, par des clauses conventionnelles, le règlement intérieur ou le contrat de travail et que l’habillage et le déshabillage doivent être réalisés dans l’entreprise ou sur le lieu de travail, le temps nécessaire aux opérations d’habillage et de déshabillage fait l’objet de contreparties soit sous forme de repos, soit financières. »</w:t>
      </w:r>
    </w:p>
    <w:p w14:paraId="572DCBC6" w14:textId="77777777" w:rsidR="00D3320E" w:rsidRPr="0058141E" w:rsidRDefault="00D3320E" w:rsidP="006D6038">
      <w:pPr>
        <w:spacing w:after="0" w:line="240" w:lineRule="auto"/>
        <w:rPr>
          <w:rFonts w:ascii="Arial" w:hAnsi="Arial"/>
          <w:sz w:val="24"/>
        </w:rPr>
      </w:pPr>
    </w:p>
    <w:p w14:paraId="12EF496B" w14:textId="77777777" w:rsidR="00D3320E" w:rsidRPr="0058141E" w:rsidRDefault="00D3320E" w:rsidP="006D6038">
      <w:pPr>
        <w:spacing w:after="0" w:line="240" w:lineRule="auto"/>
        <w:rPr>
          <w:rFonts w:ascii="Arial" w:hAnsi="Arial"/>
          <w:sz w:val="24"/>
        </w:rPr>
      </w:pPr>
      <w:r w:rsidRPr="0058141E">
        <w:rPr>
          <w:rFonts w:ascii="Arial" w:hAnsi="Arial"/>
          <w:sz w:val="24"/>
        </w:rPr>
        <w:t>Conformément à ces dispositions, il est décidé de l’application des mesures suivantes</w:t>
      </w:r>
      <w:r>
        <w:rPr>
          <w:rFonts w:ascii="Arial" w:hAnsi="Arial"/>
          <w:sz w:val="24"/>
        </w:rPr>
        <w:t xml:space="preserve"> </w:t>
      </w:r>
      <w:r w:rsidRPr="0058141E">
        <w:rPr>
          <w:rFonts w:ascii="Arial" w:hAnsi="Arial"/>
          <w:sz w:val="24"/>
        </w:rPr>
        <w:t>pour l’établissement de Saint</w:t>
      </w:r>
      <w:r>
        <w:rPr>
          <w:rFonts w:ascii="Arial" w:hAnsi="Arial"/>
          <w:sz w:val="24"/>
        </w:rPr>
        <w:t>-</w:t>
      </w:r>
      <w:r w:rsidRPr="0058141E">
        <w:rPr>
          <w:rFonts w:ascii="Arial" w:hAnsi="Arial"/>
          <w:sz w:val="24"/>
        </w:rPr>
        <w:t>Chély d’Apcher.</w:t>
      </w:r>
    </w:p>
    <w:p w14:paraId="00E04339" w14:textId="77777777" w:rsidR="00D3320E" w:rsidRPr="0058141E" w:rsidRDefault="00D3320E" w:rsidP="006D6038">
      <w:pPr>
        <w:spacing w:after="0" w:line="240" w:lineRule="auto"/>
        <w:rPr>
          <w:rFonts w:ascii="Arial" w:hAnsi="Arial"/>
          <w:sz w:val="24"/>
        </w:rPr>
      </w:pPr>
    </w:p>
    <w:p w14:paraId="367FA1C6" w14:textId="77777777" w:rsidR="00D3320E" w:rsidRDefault="00D3320E" w:rsidP="006D6038">
      <w:pPr>
        <w:spacing w:after="0" w:line="240" w:lineRule="auto"/>
        <w:rPr>
          <w:rFonts w:ascii="Arial" w:hAnsi="Arial"/>
          <w:sz w:val="24"/>
          <w:u w:val="single"/>
        </w:rPr>
      </w:pPr>
    </w:p>
    <w:p w14:paraId="596DE805" w14:textId="77777777" w:rsidR="00D3320E" w:rsidRPr="0058141E" w:rsidRDefault="00D3320E" w:rsidP="006D6038">
      <w:pPr>
        <w:spacing w:after="0" w:line="240" w:lineRule="auto"/>
        <w:rPr>
          <w:rFonts w:ascii="Arial" w:hAnsi="Arial"/>
          <w:sz w:val="24"/>
          <w:u w:val="single"/>
        </w:rPr>
      </w:pPr>
      <w:r w:rsidRPr="0058141E">
        <w:rPr>
          <w:rFonts w:ascii="Arial" w:hAnsi="Arial"/>
          <w:sz w:val="24"/>
          <w:u w:val="single"/>
        </w:rPr>
        <w:t>ARTICLE 1</w:t>
      </w:r>
      <w:r>
        <w:rPr>
          <w:rFonts w:ascii="Arial" w:hAnsi="Arial"/>
          <w:sz w:val="24"/>
          <w:u w:val="single"/>
        </w:rPr>
        <w:t xml:space="preserve"> –</w:t>
      </w:r>
      <w:r w:rsidRPr="0058141E">
        <w:rPr>
          <w:rFonts w:ascii="Arial" w:hAnsi="Arial"/>
          <w:sz w:val="24"/>
          <w:u w:val="single"/>
        </w:rPr>
        <w:t xml:space="preserve"> MODALITES</w:t>
      </w:r>
      <w:r>
        <w:rPr>
          <w:rFonts w:ascii="Arial" w:hAnsi="Arial"/>
          <w:sz w:val="24"/>
          <w:u w:val="single"/>
        </w:rPr>
        <w:t xml:space="preserve"> - DEFINITIONS</w:t>
      </w:r>
    </w:p>
    <w:p w14:paraId="686AEADF" w14:textId="77777777" w:rsidR="00D3320E" w:rsidRPr="0058141E" w:rsidRDefault="00D3320E" w:rsidP="006D6038">
      <w:pPr>
        <w:spacing w:after="0" w:line="240" w:lineRule="auto"/>
        <w:rPr>
          <w:rFonts w:ascii="Arial" w:hAnsi="Arial"/>
          <w:sz w:val="24"/>
        </w:rPr>
      </w:pPr>
    </w:p>
    <w:p w14:paraId="68C14BCB" w14:textId="77777777" w:rsidR="00D3320E" w:rsidRPr="0058141E" w:rsidRDefault="00D3320E" w:rsidP="006D6038">
      <w:pPr>
        <w:spacing w:after="0" w:line="240" w:lineRule="auto"/>
        <w:rPr>
          <w:rFonts w:ascii="Arial" w:hAnsi="Arial"/>
          <w:sz w:val="24"/>
        </w:rPr>
      </w:pPr>
      <w:r w:rsidRPr="0058141E">
        <w:rPr>
          <w:rFonts w:ascii="Arial" w:hAnsi="Arial"/>
          <w:sz w:val="24"/>
        </w:rPr>
        <w:t xml:space="preserve">Il est convenu de distinguer </w:t>
      </w:r>
      <w:r>
        <w:rPr>
          <w:rFonts w:ascii="Arial" w:hAnsi="Arial"/>
          <w:sz w:val="24"/>
        </w:rPr>
        <w:t>deux</w:t>
      </w:r>
      <w:r w:rsidRPr="0058141E">
        <w:rPr>
          <w:rFonts w:ascii="Arial" w:hAnsi="Arial"/>
          <w:sz w:val="24"/>
        </w:rPr>
        <w:t xml:space="preserve"> situations :</w:t>
      </w:r>
    </w:p>
    <w:p w14:paraId="5A85A255" w14:textId="77777777" w:rsidR="00D3320E" w:rsidRPr="0058141E" w:rsidRDefault="00D3320E" w:rsidP="006D6038">
      <w:pPr>
        <w:spacing w:after="0" w:line="240" w:lineRule="auto"/>
        <w:rPr>
          <w:rFonts w:ascii="Arial" w:hAnsi="Arial"/>
          <w:sz w:val="24"/>
        </w:rPr>
      </w:pPr>
    </w:p>
    <w:p w14:paraId="53B16CD2" w14:textId="77777777" w:rsidR="00D3320E" w:rsidRPr="00381366" w:rsidRDefault="00D3320E" w:rsidP="006D6038">
      <w:pPr>
        <w:pStyle w:val="Paragraphedeliste"/>
        <w:numPr>
          <w:ilvl w:val="1"/>
          <w:numId w:val="1"/>
        </w:numPr>
        <w:spacing w:after="0" w:line="240" w:lineRule="auto"/>
        <w:ind w:left="0" w:firstLine="0"/>
        <w:rPr>
          <w:rFonts w:ascii="Arial" w:hAnsi="Arial"/>
          <w:sz w:val="24"/>
          <w:u w:val="single"/>
        </w:rPr>
      </w:pPr>
      <w:r w:rsidRPr="00381366">
        <w:rPr>
          <w:rFonts w:ascii="Arial" w:hAnsi="Arial"/>
          <w:sz w:val="24"/>
          <w:u w:val="single"/>
        </w:rPr>
        <w:t>Pas de nécessité de continuité de fonctionnement entre les équipes</w:t>
      </w:r>
    </w:p>
    <w:p w14:paraId="58A89B3D" w14:textId="77777777" w:rsidR="00D3320E" w:rsidRPr="0058141E" w:rsidRDefault="00D3320E" w:rsidP="006D6038">
      <w:pPr>
        <w:spacing w:after="0" w:line="240" w:lineRule="auto"/>
        <w:rPr>
          <w:rFonts w:ascii="Arial" w:hAnsi="Arial"/>
          <w:sz w:val="24"/>
        </w:rPr>
      </w:pPr>
    </w:p>
    <w:p w14:paraId="57586307" w14:textId="77777777" w:rsidR="00D3320E" w:rsidRDefault="00D3320E" w:rsidP="006D6038">
      <w:pPr>
        <w:spacing w:after="0" w:line="240" w:lineRule="auto"/>
        <w:rPr>
          <w:rFonts w:ascii="Arial" w:hAnsi="Arial"/>
          <w:sz w:val="24"/>
        </w:rPr>
      </w:pPr>
      <w:r>
        <w:rPr>
          <w:rFonts w:ascii="Arial" w:hAnsi="Arial"/>
          <w:sz w:val="24"/>
        </w:rPr>
        <w:t>Salariés concernés :</w:t>
      </w:r>
    </w:p>
    <w:p w14:paraId="74DBE4A6" w14:textId="77777777" w:rsidR="00D3320E" w:rsidRDefault="00D3320E" w:rsidP="006D6038">
      <w:pPr>
        <w:spacing w:after="0" w:line="240" w:lineRule="auto"/>
        <w:rPr>
          <w:rFonts w:ascii="Arial" w:hAnsi="Arial"/>
          <w:sz w:val="24"/>
        </w:rPr>
      </w:pPr>
    </w:p>
    <w:p w14:paraId="32DF9DBB" w14:textId="77777777" w:rsidR="00D3320E" w:rsidRPr="0058141E" w:rsidRDefault="00D3320E" w:rsidP="006D6038">
      <w:pPr>
        <w:spacing w:after="0" w:line="240" w:lineRule="auto"/>
        <w:rPr>
          <w:rFonts w:ascii="Arial" w:hAnsi="Arial"/>
          <w:sz w:val="24"/>
        </w:rPr>
      </w:pPr>
      <w:r w:rsidRPr="0058141E">
        <w:rPr>
          <w:rFonts w:ascii="Arial" w:hAnsi="Arial"/>
          <w:sz w:val="24"/>
        </w:rPr>
        <w:t>Tout salarié ne travaillant pas sur une ligne</w:t>
      </w:r>
      <w:r>
        <w:rPr>
          <w:rFonts w:ascii="Arial" w:hAnsi="Arial"/>
          <w:sz w:val="24"/>
        </w:rPr>
        <w:t xml:space="preserve"> ou </w:t>
      </w:r>
      <w:r w:rsidRPr="0058141E">
        <w:rPr>
          <w:rFonts w:ascii="Arial" w:hAnsi="Arial"/>
          <w:sz w:val="24"/>
        </w:rPr>
        <w:t>un process en continu</w:t>
      </w:r>
      <w:r>
        <w:rPr>
          <w:rFonts w:ascii="Arial" w:hAnsi="Arial"/>
          <w:sz w:val="24"/>
        </w:rPr>
        <w:t>,</w:t>
      </w:r>
      <w:r w:rsidRPr="0058141E">
        <w:rPr>
          <w:rFonts w:ascii="Arial" w:hAnsi="Arial"/>
          <w:sz w:val="24"/>
        </w:rPr>
        <w:t xml:space="preserve"> </w:t>
      </w:r>
      <w:r>
        <w:rPr>
          <w:rFonts w:ascii="Arial" w:hAnsi="Arial"/>
          <w:sz w:val="24"/>
        </w:rPr>
        <w:t xml:space="preserve">qui </w:t>
      </w:r>
      <w:r w:rsidRPr="0058141E">
        <w:rPr>
          <w:rFonts w:ascii="Arial" w:hAnsi="Arial"/>
          <w:sz w:val="24"/>
        </w:rPr>
        <w:t>pourra</w:t>
      </w:r>
      <w:r>
        <w:rPr>
          <w:rFonts w:ascii="Arial" w:hAnsi="Arial"/>
          <w:sz w:val="24"/>
        </w:rPr>
        <w:t xml:space="preserve"> donc</w:t>
      </w:r>
      <w:r w:rsidRPr="0058141E">
        <w:rPr>
          <w:rFonts w:ascii="Arial" w:hAnsi="Arial"/>
          <w:sz w:val="24"/>
        </w:rPr>
        <w:t xml:space="preserve"> effectuer les opérations d’habillage et de déshabillage sur son temps de travail.</w:t>
      </w:r>
    </w:p>
    <w:p w14:paraId="47B2D84A" w14:textId="77777777" w:rsidR="00D3320E" w:rsidRPr="0058141E" w:rsidRDefault="00D3320E" w:rsidP="006D6038">
      <w:pPr>
        <w:spacing w:after="0" w:line="240" w:lineRule="auto"/>
        <w:rPr>
          <w:rFonts w:ascii="Arial" w:hAnsi="Arial"/>
          <w:sz w:val="24"/>
        </w:rPr>
      </w:pPr>
    </w:p>
    <w:p w14:paraId="3320620E" w14:textId="2C600FEB" w:rsidR="00D3320E" w:rsidRPr="0058141E" w:rsidRDefault="00D3320E" w:rsidP="006D6038">
      <w:pPr>
        <w:spacing w:after="0" w:line="240" w:lineRule="auto"/>
        <w:rPr>
          <w:rFonts w:ascii="Arial" w:hAnsi="Arial"/>
          <w:sz w:val="24"/>
        </w:rPr>
      </w:pPr>
      <w:r w:rsidRPr="0058141E">
        <w:rPr>
          <w:rFonts w:ascii="Arial" w:hAnsi="Arial"/>
          <w:sz w:val="24"/>
        </w:rPr>
        <w:t xml:space="preserve">Il est dans ce cas admis que les opérations de temps d’habillage et de déshabillage ne fassent pas l’objet d’une </w:t>
      </w:r>
      <w:r w:rsidR="0014644D" w:rsidRPr="0058141E">
        <w:rPr>
          <w:rFonts w:ascii="Arial" w:hAnsi="Arial"/>
          <w:sz w:val="24"/>
        </w:rPr>
        <w:t>contrepartie</w:t>
      </w:r>
      <w:r w:rsidR="006F224B">
        <w:rPr>
          <w:rFonts w:ascii="Arial" w:hAnsi="Arial"/>
          <w:sz w:val="24"/>
        </w:rPr>
        <w:t xml:space="preserve"> financière ou</w:t>
      </w:r>
      <w:r w:rsidRPr="0058141E">
        <w:rPr>
          <w:rFonts w:ascii="Arial" w:hAnsi="Arial"/>
          <w:sz w:val="24"/>
        </w:rPr>
        <w:t xml:space="preserve"> en temps puisqu’elles s’effectuent sur du temps de travail.</w:t>
      </w:r>
    </w:p>
    <w:p w14:paraId="7C5E7E63" w14:textId="77777777" w:rsidR="00D3320E" w:rsidRDefault="00D3320E" w:rsidP="006D6038">
      <w:pPr>
        <w:spacing w:after="0" w:line="240" w:lineRule="auto"/>
        <w:rPr>
          <w:rFonts w:ascii="Arial" w:hAnsi="Arial"/>
          <w:sz w:val="24"/>
        </w:rPr>
      </w:pPr>
    </w:p>
    <w:p w14:paraId="50238ADC" w14:textId="77777777" w:rsidR="00D3320E" w:rsidRDefault="00D3320E" w:rsidP="001C6724">
      <w:pPr>
        <w:spacing w:after="0" w:line="240" w:lineRule="auto"/>
        <w:rPr>
          <w:rFonts w:ascii="Arial" w:hAnsi="Arial"/>
          <w:sz w:val="24"/>
        </w:rPr>
      </w:pPr>
      <w:r w:rsidRPr="001C6724">
        <w:rPr>
          <w:rFonts w:ascii="Arial" w:hAnsi="Arial"/>
          <w:sz w:val="24"/>
        </w:rPr>
        <w:t>Le personnel concerné par cette situation est le suivant :</w:t>
      </w:r>
    </w:p>
    <w:p w14:paraId="78994840" w14:textId="77777777" w:rsidR="00C870F1" w:rsidRPr="001C6724" w:rsidRDefault="00C870F1" w:rsidP="001C6724">
      <w:pPr>
        <w:spacing w:after="0" w:line="240" w:lineRule="auto"/>
        <w:rPr>
          <w:rFonts w:ascii="Arial" w:hAnsi="Arial"/>
          <w:sz w:val="24"/>
        </w:rPr>
      </w:pPr>
    </w:p>
    <w:p w14:paraId="7E92ED2A" w14:textId="44CD07C6" w:rsidR="0067247C" w:rsidRPr="00074182" w:rsidRDefault="00B0657E" w:rsidP="006F224B">
      <w:pPr>
        <w:pStyle w:val="Paragraphedeliste"/>
        <w:numPr>
          <w:ilvl w:val="0"/>
          <w:numId w:val="4"/>
        </w:numPr>
        <w:spacing w:after="0" w:line="240" w:lineRule="auto"/>
        <w:rPr>
          <w:rFonts w:ascii="Arial" w:hAnsi="Arial"/>
          <w:sz w:val="24"/>
        </w:rPr>
      </w:pPr>
      <w:r w:rsidRPr="00074182">
        <w:rPr>
          <w:rFonts w:ascii="Arial" w:hAnsi="Arial"/>
          <w:sz w:val="24"/>
        </w:rPr>
        <w:t xml:space="preserve">Les </w:t>
      </w:r>
      <w:r w:rsidR="00E75226" w:rsidRPr="00074182">
        <w:rPr>
          <w:rFonts w:ascii="Arial" w:hAnsi="Arial"/>
          <w:sz w:val="24"/>
        </w:rPr>
        <w:t>contrôleurs</w:t>
      </w:r>
      <w:r w:rsidR="007C5295" w:rsidRPr="00074182">
        <w:rPr>
          <w:rFonts w:ascii="Arial" w:hAnsi="Arial"/>
          <w:sz w:val="24"/>
        </w:rPr>
        <w:t xml:space="preserve">          </w:t>
      </w:r>
    </w:p>
    <w:p w14:paraId="7A7581BF" w14:textId="36C2F9FA" w:rsidR="007C5295" w:rsidRPr="001C6724" w:rsidRDefault="007C5295" w:rsidP="00462413">
      <w:pPr>
        <w:pStyle w:val="Paragraphedeliste"/>
        <w:numPr>
          <w:ilvl w:val="0"/>
          <w:numId w:val="4"/>
        </w:numPr>
        <w:spacing w:after="0" w:line="240" w:lineRule="auto"/>
        <w:rPr>
          <w:rFonts w:ascii="Arial" w:hAnsi="Arial"/>
          <w:sz w:val="24"/>
        </w:rPr>
      </w:pPr>
      <w:r w:rsidRPr="001C6724">
        <w:rPr>
          <w:rFonts w:ascii="Arial" w:hAnsi="Arial"/>
          <w:sz w:val="24"/>
        </w:rPr>
        <w:t>Les centrales</w:t>
      </w:r>
    </w:p>
    <w:p w14:paraId="73B1E694" w14:textId="5A41C492" w:rsidR="00462413" w:rsidRDefault="00D3320E" w:rsidP="00462413">
      <w:pPr>
        <w:pStyle w:val="Paragraphedeliste"/>
        <w:numPr>
          <w:ilvl w:val="0"/>
          <w:numId w:val="4"/>
        </w:numPr>
        <w:spacing w:after="0" w:line="240" w:lineRule="auto"/>
        <w:rPr>
          <w:rFonts w:ascii="Arial" w:hAnsi="Arial"/>
          <w:sz w:val="24"/>
        </w:rPr>
      </w:pPr>
      <w:r w:rsidRPr="001C6724">
        <w:rPr>
          <w:rFonts w:ascii="Arial" w:hAnsi="Arial"/>
          <w:sz w:val="24"/>
        </w:rPr>
        <w:t>Personnel de jour</w:t>
      </w:r>
    </w:p>
    <w:p w14:paraId="08FF844F" w14:textId="40280482" w:rsidR="002D4372" w:rsidRPr="00462413" w:rsidRDefault="002D4372" w:rsidP="00462413">
      <w:pPr>
        <w:pStyle w:val="Paragraphedeliste"/>
        <w:numPr>
          <w:ilvl w:val="0"/>
          <w:numId w:val="4"/>
        </w:numPr>
        <w:spacing w:after="0" w:line="240" w:lineRule="auto"/>
        <w:rPr>
          <w:rFonts w:ascii="Arial" w:hAnsi="Arial"/>
          <w:sz w:val="24"/>
        </w:rPr>
      </w:pPr>
      <w:r w:rsidRPr="00462413">
        <w:rPr>
          <w:rFonts w:ascii="Arial" w:hAnsi="Arial"/>
          <w:sz w:val="24"/>
          <w:u w:val="single"/>
        </w:rPr>
        <w:br w:type="page"/>
      </w:r>
    </w:p>
    <w:p w14:paraId="4D83915B" w14:textId="77777777" w:rsidR="00D3320E" w:rsidRPr="00381366" w:rsidRDefault="00D3320E" w:rsidP="006D6038">
      <w:pPr>
        <w:pStyle w:val="Paragraphedeliste"/>
        <w:numPr>
          <w:ilvl w:val="1"/>
          <w:numId w:val="1"/>
        </w:numPr>
        <w:spacing w:after="0" w:line="240" w:lineRule="auto"/>
        <w:ind w:left="0" w:firstLine="0"/>
        <w:rPr>
          <w:rFonts w:ascii="Arial" w:hAnsi="Arial"/>
          <w:sz w:val="24"/>
          <w:u w:val="single"/>
        </w:rPr>
      </w:pPr>
      <w:r w:rsidRPr="00381366">
        <w:rPr>
          <w:rFonts w:ascii="Arial" w:hAnsi="Arial"/>
          <w:sz w:val="24"/>
          <w:u w:val="single"/>
        </w:rPr>
        <w:lastRenderedPageBreak/>
        <w:t>Nécessité de continuité de fonctionnement entre les équipes avec temps de douche et de déshabillage hors temps de poste.</w:t>
      </w:r>
    </w:p>
    <w:p w14:paraId="4B6C34E9" w14:textId="77777777" w:rsidR="00D3320E" w:rsidRPr="00381366" w:rsidRDefault="00D3320E" w:rsidP="006D6038">
      <w:pPr>
        <w:spacing w:after="0" w:line="240" w:lineRule="auto"/>
        <w:rPr>
          <w:rFonts w:ascii="Arial" w:hAnsi="Arial"/>
          <w:sz w:val="24"/>
          <w:u w:val="single"/>
        </w:rPr>
      </w:pPr>
    </w:p>
    <w:p w14:paraId="1136BB38" w14:textId="77777777" w:rsidR="00D3320E" w:rsidRDefault="00D3320E" w:rsidP="006D6038">
      <w:pPr>
        <w:spacing w:after="0" w:line="240" w:lineRule="auto"/>
        <w:rPr>
          <w:rFonts w:ascii="Arial" w:hAnsi="Arial"/>
          <w:sz w:val="24"/>
        </w:rPr>
      </w:pPr>
      <w:r w:rsidRPr="0058141E">
        <w:rPr>
          <w:rFonts w:ascii="Arial" w:hAnsi="Arial"/>
          <w:sz w:val="24"/>
        </w:rPr>
        <w:t>Tout salarié travaillant sur une ligne</w:t>
      </w:r>
      <w:r>
        <w:rPr>
          <w:rFonts w:ascii="Arial" w:hAnsi="Arial"/>
          <w:sz w:val="24"/>
        </w:rPr>
        <w:t xml:space="preserve"> ou</w:t>
      </w:r>
      <w:r w:rsidRPr="0058141E">
        <w:rPr>
          <w:rFonts w:ascii="Arial" w:hAnsi="Arial"/>
          <w:sz w:val="24"/>
        </w:rPr>
        <w:t xml:space="preserve"> un process en continu ne pouvant </w:t>
      </w:r>
      <w:r>
        <w:rPr>
          <w:rFonts w:ascii="Arial" w:hAnsi="Arial"/>
          <w:sz w:val="24"/>
        </w:rPr>
        <w:t xml:space="preserve">pas </w:t>
      </w:r>
      <w:r w:rsidRPr="0058141E">
        <w:rPr>
          <w:rFonts w:ascii="Arial" w:hAnsi="Arial"/>
          <w:sz w:val="24"/>
        </w:rPr>
        <w:t>effectuer les opérations d’habillage et de déshabillage sur son temps de travail afin de garantir une continuité de f</w:t>
      </w:r>
      <w:r>
        <w:rPr>
          <w:rFonts w:ascii="Arial" w:hAnsi="Arial"/>
          <w:sz w:val="24"/>
        </w:rPr>
        <w:t>onctionnement entre les équipes.</w:t>
      </w:r>
    </w:p>
    <w:p w14:paraId="7BB90E62" w14:textId="77777777" w:rsidR="00D3320E" w:rsidRPr="0058141E" w:rsidRDefault="00D3320E" w:rsidP="006D6038">
      <w:pPr>
        <w:spacing w:after="0" w:line="240" w:lineRule="auto"/>
        <w:rPr>
          <w:rFonts w:ascii="Arial" w:hAnsi="Arial"/>
          <w:sz w:val="24"/>
        </w:rPr>
      </w:pPr>
    </w:p>
    <w:p w14:paraId="0569CAE7" w14:textId="77777777" w:rsidR="00D3320E" w:rsidRPr="0058141E" w:rsidRDefault="00D3320E" w:rsidP="006D6038">
      <w:pPr>
        <w:spacing w:after="0" w:line="240" w:lineRule="auto"/>
        <w:rPr>
          <w:rFonts w:ascii="Arial" w:hAnsi="Arial"/>
          <w:sz w:val="24"/>
        </w:rPr>
      </w:pPr>
      <w:r w:rsidRPr="0058141E">
        <w:rPr>
          <w:rFonts w:ascii="Arial" w:hAnsi="Arial"/>
          <w:sz w:val="24"/>
        </w:rPr>
        <w:t>Dans ce cas, le mode de fonctionnement normal des équipes nécessite d’être renforcé par la mise en place d’une relève de poste.</w:t>
      </w:r>
    </w:p>
    <w:p w14:paraId="4699B8CA" w14:textId="77777777" w:rsidR="00D3320E" w:rsidRPr="0058141E" w:rsidRDefault="00D3320E" w:rsidP="006D6038">
      <w:pPr>
        <w:spacing w:after="0" w:line="240" w:lineRule="auto"/>
        <w:rPr>
          <w:rFonts w:ascii="Arial" w:hAnsi="Arial"/>
          <w:sz w:val="24"/>
        </w:rPr>
      </w:pPr>
    </w:p>
    <w:p w14:paraId="1252F20E" w14:textId="37B15702" w:rsidR="00D3320E" w:rsidRPr="00C870F1" w:rsidRDefault="00D3320E" w:rsidP="006D6038">
      <w:pPr>
        <w:spacing w:after="0" w:line="240" w:lineRule="auto"/>
        <w:rPr>
          <w:rFonts w:ascii="Arial" w:hAnsi="Arial"/>
          <w:sz w:val="24"/>
        </w:rPr>
      </w:pPr>
      <w:r w:rsidRPr="0058141E">
        <w:rPr>
          <w:rFonts w:ascii="Arial" w:hAnsi="Arial"/>
          <w:sz w:val="24"/>
        </w:rPr>
        <w:t xml:space="preserve">La mise en place d’une relève de poste </w:t>
      </w:r>
      <w:r w:rsidRPr="00C870F1">
        <w:rPr>
          <w:rFonts w:ascii="Arial" w:hAnsi="Arial"/>
          <w:sz w:val="24"/>
        </w:rPr>
        <w:t>organisée</w:t>
      </w:r>
      <w:r w:rsidR="00E447B6" w:rsidRPr="00C870F1">
        <w:rPr>
          <w:rFonts w:ascii="Arial" w:hAnsi="Arial"/>
          <w:sz w:val="24"/>
        </w:rPr>
        <w:t xml:space="preserve"> par la hiérarchie,</w:t>
      </w:r>
      <w:r w:rsidRPr="00C870F1">
        <w:rPr>
          <w:rFonts w:ascii="Arial" w:hAnsi="Arial"/>
          <w:sz w:val="24"/>
        </w:rPr>
        <w:t xml:space="preserve"> peut se justifier dans 2 cas :</w:t>
      </w:r>
    </w:p>
    <w:p w14:paraId="131CC04E" w14:textId="77777777" w:rsidR="00D3320E" w:rsidRPr="00C870F1" w:rsidRDefault="00D3320E" w:rsidP="00D446FC">
      <w:pPr>
        <w:spacing w:after="0" w:line="240" w:lineRule="auto"/>
        <w:rPr>
          <w:rFonts w:ascii="Arial" w:hAnsi="Arial"/>
          <w:sz w:val="24"/>
        </w:rPr>
      </w:pPr>
    </w:p>
    <w:p w14:paraId="510A332C" w14:textId="14CDAF0D" w:rsidR="00D3320E" w:rsidRPr="0058141E" w:rsidRDefault="00D3320E" w:rsidP="00D446FC">
      <w:pPr>
        <w:spacing w:after="0" w:line="240" w:lineRule="auto"/>
        <w:rPr>
          <w:rFonts w:ascii="Arial" w:hAnsi="Arial"/>
          <w:sz w:val="24"/>
        </w:rPr>
      </w:pPr>
      <w:r w:rsidRPr="00C870F1">
        <w:rPr>
          <w:rFonts w:ascii="Arial" w:hAnsi="Arial"/>
          <w:sz w:val="24"/>
        </w:rPr>
        <w:t>1 - l’impossibilité d’organiser la rotation au sein de l’équipe pendant le poste pour les temps d</w:t>
      </w:r>
      <w:r w:rsidR="001F512A" w:rsidRPr="00C870F1">
        <w:rPr>
          <w:rFonts w:ascii="Arial" w:hAnsi="Arial"/>
          <w:sz w:val="24"/>
        </w:rPr>
        <w:t>’habillage</w:t>
      </w:r>
      <w:r w:rsidRPr="00C870F1">
        <w:rPr>
          <w:rFonts w:ascii="Arial" w:hAnsi="Arial"/>
          <w:sz w:val="24"/>
        </w:rPr>
        <w:t xml:space="preserve"> et de déshabillage (il faut en effet une personne</w:t>
      </w:r>
      <w:r w:rsidRPr="0058141E">
        <w:rPr>
          <w:rFonts w:ascii="Arial" w:hAnsi="Arial"/>
          <w:sz w:val="24"/>
        </w:rPr>
        <w:t xml:space="preserve"> pour remplacer l’opérateur pendant son absence)</w:t>
      </w:r>
      <w:r>
        <w:rPr>
          <w:rFonts w:ascii="Arial" w:hAnsi="Arial"/>
          <w:sz w:val="24"/>
        </w:rPr>
        <w:t xml:space="preserve">. </w:t>
      </w:r>
      <w:r w:rsidRPr="0058141E">
        <w:rPr>
          <w:rFonts w:ascii="Arial" w:hAnsi="Arial"/>
          <w:sz w:val="24"/>
        </w:rPr>
        <w:t>Dans ce cas il est formellement demandé au salarié d’attendre son remplaçant avant de partir (le temps de déshabillage est alors pris après la fin de son poste).</w:t>
      </w:r>
    </w:p>
    <w:p w14:paraId="0F59F9BA" w14:textId="77777777" w:rsidR="00D3320E" w:rsidRDefault="00D3320E" w:rsidP="00D446FC">
      <w:pPr>
        <w:pStyle w:val="Paragraphedeliste"/>
        <w:spacing w:after="0" w:line="240" w:lineRule="auto"/>
        <w:ind w:left="0"/>
        <w:rPr>
          <w:rFonts w:ascii="Arial" w:hAnsi="Arial"/>
          <w:sz w:val="24"/>
        </w:rPr>
      </w:pPr>
    </w:p>
    <w:p w14:paraId="09CE06C7" w14:textId="77777777" w:rsidR="00D3320E" w:rsidRPr="00D446FC" w:rsidRDefault="00D3320E" w:rsidP="00D446FC">
      <w:pPr>
        <w:pStyle w:val="Paragraphedeliste"/>
        <w:spacing w:after="0" w:line="240" w:lineRule="auto"/>
        <w:ind w:left="0"/>
        <w:rPr>
          <w:rFonts w:ascii="Arial" w:hAnsi="Arial"/>
          <w:sz w:val="24"/>
        </w:rPr>
      </w:pPr>
      <w:r w:rsidRPr="00D446FC">
        <w:rPr>
          <w:rFonts w:ascii="Arial" w:hAnsi="Arial"/>
          <w:sz w:val="24"/>
        </w:rPr>
        <w:t>2 - la nécessité d’une transmission d’informations détaillées à l’équipe suivante. Dans ce cas, il lui est formellement demandé de rester après la fin de son poste pour accompagner la prise de poste de son remplaçant.</w:t>
      </w:r>
    </w:p>
    <w:p w14:paraId="3FE6A83B" w14:textId="77777777" w:rsidR="00D3320E" w:rsidRPr="0058141E" w:rsidRDefault="00D3320E" w:rsidP="006D6038">
      <w:pPr>
        <w:spacing w:after="0" w:line="240" w:lineRule="auto"/>
        <w:rPr>
          <w:rFonts w:ascii="Arial" w:hAnsi="Arial"/>
          <w:sz w:val="24"/>
        </w:rPr>
      </w:pPr>
    </w:p>
    <w:p w14:paraId="0ED0B228" w14:textId="77777777" w:rsidR="00D3320E" w:rsidRPr="0058141E" w:rsidRDefault="00D3320E" w:rsidP="006D6038">
      <w:pPr>
        <w:spacing w:after="0" w:line="240" w:lineRule="auto"/>
        <w:rPr>
          <w:rFonts w:ascii="Arial" w:hAnsi="Arial"/>
          <w:sz w:val="24"/>
        </w:rPr>
      </w:pPr>
      <w:r w:rsidRPr="0058141E">
        <w:rPr>
          <w:rFonts w:ascii="Arial" w:hAnsi="Arial"/>
          <w:sz w:val="24"/>
        </w:rPr>
        <w:t>Les services concernés par la mise en place d’une relève de poste organisé</w:t>
      </w:r>
      <w:r>
        <w:rPr>
          <w:rFonts w:ascii="Arial" w:hAnsi="Arial"/>
          <w:sz w:val="24"/>
        </w:rPr>
        <w:t>e</w:t>
      </w:r>
      <w:r w:rsidRPr="0058141E">
        <w:rPr>
          <w:rFonts w:ascii="Arial" w:hAnsi="Arial"/>
          <w:sz w:val="24"/>
        </w:rPr>
        <w:t xml:space="preserve"> ont mis en place des dispositifs de compensation spécifiques et adaptés correspondant à leurs besoins.</w:t>
      </w:r>
    </w:p>
    <w:p w14:paraId="774F7062" w14:textId="77777777" w:rsidR="00D3320E" w:rsidRPr="0058141E" w:rsidRDefault="00D3320E" w:rsidP="006D6038">
      <w:pPr>
        <w:spacing w:after="0" w:line="240" w:lineRule="auto"/>
        <w:rPr>
          <w:rFonts w:ascii="Arial" w:hAnsi="Arial"/>
          <w:sz w:val="24"/>
        </w:rPr>
      </w:pPr>
    </w:p>
    <w:p w14:paraId="3D976739" w14:textId="77777777" w:rsidR="00D3320E" w:rsidRDefault="00D3320E" w:rsidP="006D6038">
      <w:pPr>
        <w:spacing w:after="0" w:line="240" w:lineRule="auto"/>
        <w:rPr>
          <w:rFonts w:ascii="Arial" w:hAnsi="Arial"/>
          <w:sz w:val="24"/>
        </w:rPr>
      </w:pPr>
      <w:r w:rsidRPr="0058141E">
        <w:rPr>
          <w:rFonts w:ascii="Arial" w:hAnsi="Arial"/>
          <w:sz w:val="24"/>
        </w:rPr>
        <w:t>La contrepartie des opérations d’habillage et de déshabillage sera, dans ce cas, financière.</w:t>
      </w:r>
    </w:p>
    <w:p w14:paraId="745FC6DA" w14:textId="77777777" w:rsidR="00D3320E" w:rsidRPr="0058141E" w:rsidRDefault="00D3320E" w:rsidP="006D6038">
      <w:pPr>
        <w:spacing w:after="0" w:line="240" w:lineRule="auto"/>
        <w:rPr>
          <w:rFonts w:ascii="Arial" w:hAnsi="Arial"/>
          <w:sz w:val="24"/>
        </w:rPr>
      </w:pPr>
    </w:p>
    <w:p w14:paraId="195C8E89" w14:textId="77777777" w:rsidR="00D3320E" w:rsidRPr="001C6724" w:rsidRDefault="00D3320E" w:rsidP="006D6038">
      <w:pPr>
        <w:spacing w:after="0" w:line="240" w:lineRule="auto"/>
        <w:rPr>
          <w:rFonts w:ascii="Arial" w:hAnsi="Arial"/>
          <w:sz w:val="24"/>
        </w:rPr>
      </w:pPr>
      <w:r w:rsidRPr="001C6724">
        <w:rPr>
          <w:rFonts w:ascii="Arial" w:hAnsi="Arial"/>
          <w:sz w:val="24"/>
        </w:rPr>
        <w:t>Les personnes concernées pour cette situation sont les suivantes :</w:t>
      </w:r>
    </w:p>
    <w:p w14:paraId="0ED4E2A2" w14:textId="77777777" w:rsidR="00D3320E" w:rsidRPr="001C6724" w:rsidRDefault="00D3320E" w:rsidP="006D6038">
      <w:pPr>
        <w:pStyle w:val="Paragraphedeliste"/>
        <w:spacing w:after="0" w:line="240" w:lineRule="auto"/>
        <w:ind w:left="0"/>
        <w:rPr>
          <w:rFonts w:ascii="Arial" w:hAnsi="Arial"/>
          <w:sz w:val="24"/>
        </w:rPr>
      </w:pPr>
      <w:r w:rsidRPr="001C6724">
        <w:rPr>
          <w:rFonts w:ascii="Arial" w:hAnsi="Arial"/>
          <w:sz w:val="24"/>
        </w:rPr>
        <w:tab/>
        <w:t>- Personnel d’exploitation sur ligne en continu</w:t>
      </w:r>
    </w:p>
    <w:p w14:paraId="1807118F" w14:textId="0EAFE906" w:rsidR="001C6724" w:rsidRDefault="00D3320E" w:rsidP="0028156F">
      <w:pPr>
        <w:pStyle w:val="Paragraphedeliste"/>
        <w:spacing w:after="0" w:line="240" w:lineRule="auto"/>
        <w:ind w:left="0"/>
        <w:rPr>
          <w:rFonts w:ascii="Arial" w:hAnsi="Arial"/>
          <w:sz w:val="24"/>
        </w:rPr>
      </w:pPr>
      <w:r w:rsidRPr="001C6724">
        <w:rPr>
          <w:rFonts w:ascii="Arial" w:hAnsi="Arial"/>
          <w:sz w:val="24"/>
        </w:rPr>
        <w:tab/>
      </w:r>
      <w:r w:rsidRPr="001C6724">
        <w:rPr>
          <w:rFonts w:ascii="Arial" w:hAnsi="Arial"/>
          <w:sz w:val="24"/>
        </w:rPr>
        <w:tab/>
      </w:r>
      <w:r w:rsidR="001C6724" w:rsidRPr="001C6724">
        <w:rPr>
          <w:rFonts w:ascii="Arial" w:hAnsi="Arial"/>
          <w:sz w:val="24"/>
        </w:rPr>
        <w:t>D</w:t>
      </w:r>
      <w:r w:rsidRPr="001C6724">
        <w:rPr>
          <w:rFonts w:ascii="Arial" w:hAnsi="Arial"/>
          <w:sz w:val="24"/>
        </w:rPr>
        <w:t>écapeurs</w:t>
      </w:r>
      <w:r w:rsidR="006F224B">
        <w:rPr>
          <w:rFonts w:ascii="Arial" w:hAnsi="Arial"/>
          <w:sz w:val="24"/>
        </w:rPr>
        <w:t>- HAPL</w:t>
      </w:r>
    </w:p>
    <w:p w14:paraId="623950F9" w14:textId="77777777" w:rsidR="001C6724" w:rsidRDefault="001C6724" w:rsidP="001C6724">
      <w:pPr>
        <w:pStyle w:val="Paragraphedeliste"/>
        <w:spacing w:after="0" w:line="240" w:lineRule="auto"/>
        <w:ind w:left="708" w:firstLine="708"/>
        <w:rPr>
          <w:rFonts w:ascii="Arial" w:hAnsi="Arial"/>
          <w:sz w:val="24"/>
        </w:rPr>
      </w:pPr>
      <w:r>
        <w:rPr>
          <w:rFonts w:ascii="Arial" w:hAnsi="Arial"/>
          <w:sz w:val="24"/>
        </w:rPr>
        <w:t>L</w:t>
      </w:r>
      <w:r w:rsidR="00D3320E" w:rsidRPr="001C6724">
        <w:rPr>
          <w:rFonts w:ascii="Arial" w:hAnsi="Arial"/>
          <w:sz w:val="24"/>
        </w:rPr>
        <w:t xml:space="preserve">amineurs, </w:t>
      </w:r>
      <w:r>
        <w:rPr>
          <w:rFonts w:ascii="Arial" w:hAnsi="Arial"/>
          <w:sz w:val="24"/>
        </w:rPr>
        <w:t>d</w:t>
      </w:r>
      <w:r w:rsidRPr="001C6724">
        <w:rPr>
          <w:rFonts w:ascii="Arial" w:hAnsi="Arial"/>
          <w:sz w:val="24"/>
        </w:rPr>
        <w:t>égraisseurs,</w:t>
      </w:r>
      <w:r>
        <w:rPr>
          <w:rFonts w:ascii="Arial" w:hAnsi="Arial"/>
          <w:sz w:val="24"/>
        </w:rPr>
        <w:t xml:space="preserve"> re</w:t>
      </w:r>
      <w:r w:rsidRPr="001C6724">
        <w:rPr>
          <w:rFonts w:ascii="Arial" w:hAnsi="Arial"/>
          <w:sz w:val="24"/>
        </w:rPr>
        <w:t>ctifieurs</w:t>
      </w:r>
      <w:r w:rsidR="00D3320E" w:rsidRPr="001C6724">
        <w:rPr>
          <w:rFonts w:ascii="Arial" w:hAnsi="Arial"/>
          <w:sz w:val="24"/>
        </w:rPr>
        <w:t xml:space="preserve">, </w:t>
      </w:r>
      <w:r>
        <w:rPr>
          <w:rFonts w:ascii="Arial" w:hAnsi="Arial"/>
          <w:sz w:val="24"/>
        </w:rPr>
        <w:t>m</w:t>
      </w:r>
      <w:r w:rsidR="00D3320E" w:rsidRPr="001C6724">
        <w:rPr>
          <w:rFonts w:ascii="Arial" w:hAnsi="Arial"/>
          <w:sz w:val="24"/>
        </w:rPr>
        <w:t>écaniciens postés</w:t>
      </w:r>
      <w:r w:rsidR="00A45588" w:rsidRPr="001C6724">
        <w:rPr>
          <w:rFonts w:ascii="Arial" w:hAnsi="Arial"/>
          <w:sz w:val="24"/>
        </w:rPr>
        <w:t>,</w:t>
      </w:r>
    </w:p>
    <w:p w14:paraId="4BE438DF" w14:textId="77777777" w:rsidR="001C6724" w:rsidRDefault="001C6724" w:rsidP="001C6724">
      <w:pPr>
        <w:pStyle w:val="Paragraphedeliste"/>
        <w:spacing w:after="0" w:line="240" w:lineRule="auto"/>
        <w:ind w:left="708" w:firstLine="708"/>
        <w:rPr>
          <w:rFonts w:ascii="Arial" w:hAnsi="Arial"/>
          <w:sz w:val="24"/>
        </w:rPr>
      </w:pPr>
      <w:r w:rsidRPr="001C6724">
        <w:rPr>
          <w:rFonts w:ascii="Arial" w:hAnsi="Arial"/>
          <w:sz w:val="24"/>
        </w:rPr>
        <w:t>Recuiseurs</w:t>
      </w:r>
    </w:p>
    <w:p w14:paraId="0D66A9BE" w14:textId="77777777" w:rsidR="00D3320E" w:rsidRPr="001C6724" w:rsidRDefault="001C6724" w:rsidP="001C6724">
      <w:pPr>
        <w:pStyle w:val="Paragraphedeliste"/>
        <w:spacing w:after="0" w:line="240" w:lineRule="auto"/>
        <w:ind w:left="708" w:firstLine="708"/>
        <w:rPr>
          <w:rFonts w:ascii="Arial" w:hAnsi="Arial"/>
          <w:sz w:val="24"/>
        </w:rPr>
      </w:pPr>
      <w:r>
        <w:rPr>
          <w:rFonts w:ascii="Arial" w:hAnsi="Arial"/>
          <w:sz w:val="24"/>
        </w:rPr>
        <w:t>R</w:t>
      </w:r>
      <w:r w:rsidR="00A45588" w:rsidRPr="001C6724">
        <w:rPr>
          <w:rFonts w:ascii="Arial" w:hAnsi="Arial"/>
          <w:sz w:val="24"/>
        </w:rPr>
        <w:t>efendeurs</w:t>
      </w:r>
      <w:r w:rsidR="0067247C" w:rsidRPr="001C6724">
        <w:rPr>
          <w:rFonts w:ascii="Arial" w:hAnsi="Arial"/>
          <w:sz w:val="24"/>
        </w:rPr>
        <w:t xml:space="preserve">, monteurs, </w:t>
      </w:r>
      <w:r w:rsidRPr="001C6724">
        <w:rPr>
          <w:rFonts w:ascii="Arial" w:hAnsi="Arial"/>
          <w:sz w:val="24"/>
        </w:rPr>
        <w:t>vérificateurs</w:t>
      </w:r>
    </w:p>
    <w:p w14:paraId="368A92A0" w14:textId="77777777" w:rsidR="00D3320E" w:rsidRPr="001C6724" w:rsidRDefault="00D3320E" w:rsidP="001C6724">
      <w:pPr>
        <w:pStyle w:val="Paragraphedeliste"/>
        <w:spacing w:after="0" w:line="240" w:lineRule="auto"/>
        <w:ind w:left="0"/>
        <w:rPr>
          <w:rFonts w:ascii="Arial" w:hAnsi="Arial"/>
          <w:sz w:val="24"/>
        </w:rPr>
      </w:pPr>
      <w:r w:rsidRPr="001C6724">
        <w:rPr>
          <w:rFonts w:ascii="Arial" w:hAnsi="Arial"/>
          <w:sz w:val="24"/>
        </w:rPr>
        <w:tab/>
      </w:r>
      <w:r w:rsidRPr="001C6724">
        <w:rPr>
          <w:rFonts w:ascii="Arial" w:hAnsi="Arial"/>
          <w:sz w:val="24"/>
        </w:rPr>
        <w:tab/>
        <w:t>Chefs de poste</w:t>
      </w:r>
    </w:p>
    <w:p w14:paraId="7D27CB3B" w14:textId="30062219" w:rsidR="00D3320E" w:rsidRDefault="00D3320E" w:rsidP="00ED5337">
      <w:pPr>
        <w:pStyle w:val="Paragraphedeliste"/>
        <w:numPr>
          <w:ilvl w:val="0"/>
          <w:numId w:val="3"/>
        </w:numPr>
        <w:spacing w:after="0" w:line="240" w:lineRule="auto"/>
        <w:rPr>
          <w:rFonts w:ascii="Arial" w:hAnsi="Arial"/>
          <w:sz w:val="24"/>
        </w:rPr>
      </w:pPr>
      <w:r w:rsidRPr="001C6724">
        <w:rPr>
          <w:rFonts w:ascii="Arial" w:hAnsi="Arial"/>
          <w:sz w:val="24"/>
        </w:rPr>
        <w:t>Maintenance : Electriciens postés</w:t>
      </w:r>
    </w:p>
    <w:p w14:paraId="5DAD298D" w14:textId="77777777" w:rsidR="00E04E69" w:rsidRDefault="00E04E69" w:rsidP="00E04E69">
      <w:pPr>
        <w:pStyle w:val="Paragraphedeliste"/>
        <w:spacing w:after="0" w:line="240" w:lineRule="auto"/>
        <w:ind w:left="1068"/>
        <w:rPr>
          <w:rFonts w:ascii="Arial" w:hAnsi="Arial"/>
          <w:sz w:val="24"/>
        </w:rPr>
      </w:pPr>
    </w:p>
    <w:p w14:paraId="7AAC7EBB" w14:textId="77777777" w:rsidR="00D3320E" w:rsidRDefault="00D3320E" w:rsidP="00ED5337">
      <w:pPr>
        <w:pStyle w:val="Paragraphedeliste"/>
        <w:spacing w:after="0" w:line="240" w:lineRule="auto"/>
        <w:ind w:left="0"/>
        <w:rPr>
          <w:rFonts w:ascii="Arial" w:hAnsi="Arial"/>
          <w:sz w:val="24"/>
        </w:rPr>
      </w:pPr>
    </w:p>
    <w:p w14:paraId="4686C624" w14:textId="77777777" w:rsidR="00D3320E" w:rsidRDefault="00D3320E" w:rsidP="00ED5337">
      <w:pPr>
        <w:pStyle w:val="Paragraphedeliste"/>
        <w:spacing w:after="0" w:line="240" w:lineRule="auto"/>
        <w:ind w:left="0"/>
        <w:rPr>
          <w:rFonts w:ascii="Arial" w:hAnsi="Arial"/>
          <w:sz w:val="24"/>
        </w:rPr>
      </w:pPr>
      <w:r>
        <w:rPr>
          <w:rFonts w:ascii="Arial" w:hAnsi="Arial"/>
          <w:sz w:val="24"/>
        </w:rPr>
        <w:t>D’autres personnels pourront être intégrés en fonction des besoins de production et de fonctionnement des outils.</w:t>
      </w:r>
    </w:p>
    <w:p w14:paraId="3B6C36CF" w14:textId="77777777" w:rsidR="00D3320E" w:rsidRDefault="00D3320E" w:rsidP="006D6038">
      <w:pPr>
        <w:spacing w:after="0" w:line="240" w:lineRule="auto"/>
        <w:rPr>
          <w:rFonts w:ascii="Arial" w:hAnsi="Arial"/>
          <w:sz w:val="24"/>
        </w:rPr>
      </w:pPr>
    </w:p>
    <w:p w14:paraId="417F73F9" w14:textId="77777777" w:rsidR="00D3320E" w:rsidRPr="0011606B" w:rsidRDefault="00D3320E" w:rsidP="00D446FC">
      <w:pPr>
        <w:widowControl w:val="0"/>
        <w:jc w:val="both"/>
        <w:rPr>
          <w:rFonts w:ascii="Arial" w:hAnsi="Arial"/>
          <w:sz w:val="24"/>
          <w:u w:val="single"/>
        </w:rPr>
      </w:pPr>
      <w:r w:rsidRPr="0011606B">
        <w:rPr>
          <w:rFonts w:ascii="Arial" w:hAnsi="Arial"/>
          <w:sz w:val="24"/>
          <w:u w:val="single"/>
        </w:rPr>
        <w:t xml:space="preserve">ARTICLE 2 – PRIME </w:t>
      </w:r>
    </w:p>
    <w:p w14:paraId="5190E9F4" w14:textId="77777777" w:rsidR="00D3320E" w:rsidRDefault="00D3320E" w:rsidP="00065ACB">
      <w:pPr>
        <w:spacing w:after="0" w:line="240" w:lineRule="auto"/>
        <w:rPr>
          <w:rFonts w:ascii="Arial" w:hAnsi="Arial"/>
          <w:sz w:val="24"/>
        </w:rPr>
      </w:pPr>
      <w:r w:rsidRPr="0058141E">
        <w:rPr>
          <w:rFonts w:ascii="Arial" w:hAnsi="Arial"/>
          <w:sz w:val="24"/>
        </w:rPr>
        <w:t xml:space="preserve">Une prime intitulée “ Prime </w:t>
      </w:r>
      <w:r>
        <w:rPr>
          <w:rFonts w:ascii="Arial" w:hAnsi="Arial"/>
          <w:sz w:val="24"/>
        </w:rPr>
        <w:t xml:space="preserve">de relève - </w:t>
      </w:r>
      <w:r w:rsidRPr="0058141E">
        <w:rPr>
          <w:rFonts w:ascii="Arial" w:hAnsi="Arial"/>
          <w:sz w:val="24"/>
        </w:rPr>
        <w:t>habillage/</w:t>
      </w:r>
      <w:r>
        <w:rPr>
          <w:rFonts w:ascii="Arial" w:hAnsi="Arial"/>
          <w:sz w:val="24"/>
        </w:rPr>
        <w:t>déshabillage “ d’un montant égal à 20</w:t>
      </w:r>
      <w:r w:rsidRPr="0058141E">
        <w:rPr>
          <w:rFonts w:ascii="Arial" w:hAnsi="Arial"/>
          <w:sz w:val="24"/>
        </w:rPr>
        <w:t xml:space="preserve"> minutes de temps </w:t>
      </w:r>
      <w:r w:rsidR="001E783C">
        <w:rPr>
          <w:rFonts w:ascii="Arial" w:hAnsi="Arial"/>
          <w:sz w:val="24"/>
        </w:rPr>
        <w:t>de travail effectif</w:t>
      </w:r>
      <w:r>
        <w:rPr>
          <w:rFonts w:ascii="Arial" w:hAnsi="Arial"/>
          <w:sz w:val="24"/>
        </w:rPr>
        <w:t>,</w:t>
      </w:r>
      <w:r w:rsidRPr="0058141E">
        <w:rPr>
          <w:rFonts w:ascii="Arial" w:hAnsi="Arial"/>
          <w:sz w:val="24"/>
        </w:rPr>
        <w:t xml:space="preserve"> calculé</w:t>
      </w:r>
      <w:r>
        <w:rPr>
          <w:rFonts w:ascii="Arial" w:hAnsi="Arial"/>
          <w:sz w:val="24"/>
        </w:rPr>
        <w:t>e</w:t>
      </w:r>
      <w:r w:rsidRPr="0058141E">
        <w:rPr>
          <w:rFonts w:ascii="Arial" w:hAnsi="Arial"/>
          <w:sz w:val="24"/>
        </w:rPr>
        <w:t xml:space="preserve"> sur l</w:t>
      </w:r>
      <w:r>
        <w:rPr>
          <w:rFonts w:ascii="Arial" w:hAnsi="Arial"/>
          <w:sz w:val="24"/>
        </w:rPr>
        <w:t>e salaire de base s</w:t>
      </w:r>
      <w:r w:rsidRPr="0058141E">
        <w:rPr>
          <w:rFonts w:ascii="Arial" w:hAnsi="Arial"/>
          <w:sz w:val="24"/>
        </w:rPr>
        <w:t>era versé</w:t>
      </w:r>
      <w:r w:rsidR="002A670E">
        <w:rPr>
          <w:rFonts w:ascii="Arial" w:hAnsi="Arial"/>
          <w:sz w:val="24"/>
        </w:rPr>
        <w:t>e</w:t>
      </w:r>
      <w:r w:rsidRPr="0058141E">
        <w:rPr>
          <w:rFonts w:ascii="Arial" w:hAnsi="Arial"/>
          <w:sz w:val="24"/>
        </w:rPr>
        <w:t xml:space="preserve"> au salarié pour chaque </w:t>
      </w:r>
      <w:r>
        <w:rPr>
          <w:rFonts w:ascii="Arial" w:hAnsi="Arial"/>
          <w:sz w:val="24"/>
        </w:rPr>
        <w:t>relève effectuée (base mensuelle divisée par 151,67).</w:t>
      </w:r>
    </w:p>
    <w:p w14:paraId="3F6C0EF5" w14:textId="77777777" w:rsidR="002D4372" w:rsidRDefault="002D4372">
      <w:pPr>
        <w:spacing w:after="0" w:line="240" w:lineRule="auto"/>
        <w:rPr>
          <w:rFonts w:ascii="Arial" w:hAnsi="Arial"/>
          <w:color w:val="3366FF"/>
          <w:sz w:val="24"/>
        </w:rPr>
      </w:pPr>
      <w:r>
        <w:rPr>
          <w:rFonts w:ascii="Arial" w:hAnsi="Arial"/>
          <w:color w:val="3366FF"/>
          <w:sz w:val="24"/>
        </w:rPr>
        <w:br w:type="page"/>
      </w:r>
    </w:p>
    <w:p w14:paraId="2F869443" w14:textId="77777777" w:rsidR="00D3320E" w:rsidRPr="00065ACB" w:rsidRDefault="00D3320E" w:rsidP="00065ACB">
      <w:pPr>
        <w:spacing w:after="0" w:line="240" w:lineRule="auto"/>
        <w:rPr>
          <w:rFonts w:ascii="Arial" w:hAnsi="Arial"/>
          <w:color w:val="000000"/>
          <w:sz w:val="24"/>
        </w:rPr>
      </w:pPr>
      <w:r w:rsidRPr="00065ACB">
        <w:rPr>
          <w:rFonts w:ascii="Arial" w:hAnsi="Arial"/>
          <w:color w:val="000000"/>
          <w:sz w:val="24"/>
        </w:rPr>
        <w:lastRenderedPageBreak/>
        <w:t>Effectivité de la relève :</w:t>
      </w:r>
    </w:p>
    <w:p w14:paraId="58F29E36" w14:textId="77777777" w:rsidR="00D3320E" w:rsidRPr="00065ACB" w:rsidRDefault="00D3320E" w:rsidP="00065ACB">
      <w:pPr>
        <w:spacing w:after="0" w:line="240" w:lineRule="auto"/>
        <w:rPr>
          <w:rFonts w:ascii="Arial" w:hAnsi="Arial"/>
          <w:color w:val="000000"/>
          <w:sz w:val="24"/>
        </w:rPr>
      </w:pPr>
    </w:p>
    <w:p w14:paraId="6EAC6F95" w14:textId="77777777" w:rsidR="00D3320E" w:rsidRPr="00065ACB" w:rsidRDefault="00D3320E" w:rsidP="00065ACB">
      <w:pPr>
        <w:spacing w:after="0" w:line="240" w:lineRule="auto"/>
        <w:jc w:val="both"/>
        <w:rPr>
          <w:rFonts w:ascii="Arial" w:hAnsi="Arial"/>
          <w:color w:val="000000"/>
          <w:sz w:val="24"/>
        </w:rPr>
      </w:pPr>
      <w:r w:rsidRPr="00065ACB">
        <w:rPr>
          <w:rFonts w:ascii="Arial" w:hAnsi="Arial"/>
          <w:color w:val="000000"/>
          <w:sz w:val="24"/>
        </w:rPr>
        <w:tab/>
        <w:t>L’objectif de la relève aux manettes est de supprimer les arrêts et ralentissements pour les outils concernés.</w:t>
      </w:r>
    </w:p>
    <w:p w14:paraId="68418B88" w14:textId="77777777" w:rsidR="00D3320E" w:rsidRPr="00065ACB" w:rsidRDefault="00D3320E" w:rsidP="00065ACB">
      <w:pPr>
        <w:spacing w:after="0" w:line="240" w:lineRule="auto"/>
        <w:jc w:val="both"/>
        <w:rPr>
          <w:rFonts w:ascii="Arial" w:hAnsi="Arial"/>
          <w:color w:val="000000"/>
          <w:sz w:val="24"/>
        </w:rPr>
      </w:pPr>
    </w:p>
    <w:p w14:paraId="3592C988" w14:textId="77777777" w:rsidR="00D3320E" w:rsidRPr="00065ACB" w:rsidRDefault="00D3320E" w:rsidP="00065ACB">
      <w:pPr>
        <w:spacing w:after="0" w:line="240" w:lineRule="auto"/>
        <w:jc w:val="both"/>
        <w:rPr>
          <w:rFonts w:ascii="Arial" w:hAnsi="Arial"/>
          <w:color w:val="000000"/>
          <w:sz w:val="24"/>
        </w:rPr>
      </w:pPr>
      <w:r w:rsidRPr="00065ACB">
        <w:rPr>
          <w:rFonts w:ascii="Arial" w:hAnsi="Arial"/>
          <w:color w:val="000000"/>
          <w:sz w:val="24"/>
        </w:rPr>
        <w:tab/>
        <w:t>Les conditions à remplir pour déclencher le versement de la prime sont les suivantes :</w:t>
      </w:r>
    </w:p>
    <w:p w14:paraId="5B4A3A2D" w14:textId="77777777" w:rsidR="00D3320E" w:rsidRPr="00065ACB" w:rsidRDefault="00352EC0" w:rsidP="00065ACB">
      <w:pPr>
        <w:numPr>
          <w:ilvl w:val="0"/>
          <w:numId w:val="5"/>
        </w:numPr>
        <w:spacing w:after="0" w:line="240" w:lineRule="auto"/>
        <w:jc w:val="both"/>
        <w:rPr>
          <w:rFonts w:ascii="Arial" w:hAnsi="Arial"/>
          <w:color w:val="000000"/>
          <w:sz w:val="24"/>
        </w:rPr>
      </w:pPr>
      <w:r>
        <w:rPr>
          <w:rFonts w:ascii="Arial" w:hAnsi="Arial"/>
          <w:color w:val="000000"/>
          <w:sz w:val="24"/>
        </w:rPr>
        <w:t>Pas d’arrêt de l’outil</w:t>
      </w:r>
    </w:p>
    <w:p w14:paraId="49A6AD09" w14:textId="77777777" w:rsidR="00D3320E" w:rsidRPr="00065ACB" w:rsidRDefault="00D3320E" w:rsidP="00065ACB">
      <w:pPr>
        <w:numPr>
          <w:ilvl w:val="0"/>
          <w:numId w:val="5"/>
        </w:numPr>
        <w:spacing w:after="0" w:line="240" w:lineRule="auto"/>
        <w:jc w:val="both"/>
        <w:rPr>
          <w:rFonts w:ascii="Arial" w:hAnsi="Arial"/>
          <w:color w:val="000000"/>
          <w:sz w:val="24"/>
        </w:rPr>
      </w:pPr>
      <w:r w:rsidRPr="00065ACB">
        <w:rPr>
          <w:rFonts w:ascii="Arial" w:hAnsi="Arial"/>
          <w:color w:val="000000"/>
          <w:sz w:val="24"/>
        </w:rPr>
        <w:t>Pas de ralentis</w:t>
      </w:r>
      <w:r w:rsidR="00352EC0">
        <w:rPr>
          <w:rFonts w:ascii="Arial" w:hAnsi="Arial"/>
          <w:color w:val="000000"/>
          <w:sz w:val="24"/>
        </w:rPr>
        <w:t>sement de la cadence de l’outil</w:t>
      </w:r>
    </w:p>
    <w:p w14:paraId="1A490033" w14:textId="77777777" w:rsidR="00D3320E" w:rsidRDefault="00D3320E" w:rsidP="00EC3332">
      <w:pPr>
        <w:numPr>
          <w:ilvl w:val="0"/>
          <w:numId w:val="5"/>
        </w:numPr>
        <w:spacing w:after="0" w:line="240" w:lineRule="auto"/>
        <w:jc w:val="both"/>
        <w:rPr>
          <w:rFonts w:ascii="Arial" w:hAnsi="Arial"/>
          <w:color w:val="000000"/>
          <w:sz w:val="24"/>
        </w:rPr>
      </w:pPr>
      <w:r w:rsidRPr="00065ACB">
        <w:rPr>
          <w:rFonts w:ascii="Arial" w:hAnsi="Arial"/>
          <w:color w:val="000000"/>
          <w:sz w:val="24"/>
        </w:rPr>
        <w:t xml:space="preserve">Présence des opérateurs </w:t>
      </w:r>
      <w:r>
        <w:rPr>
          <w:rFonts w:ascii="Arial" w:hAnsi="Arial"/>
          <w:color w:val="000000"/>
          <w:sz w:val="24"/>
        </w:rPr>
        <w:t xml:space="preserve">de l’équipe </w:t>
      </w:r>
      <w:r w:rsidRPr="00065ACB">
        <w:rPr>
          <w:rFonts w:ascii="Arial" w:hAnsi="Arial"/>
          <w:color w:val="000000"/>
          <w:sz w:val="24"/>
        </w:rPr>
        <w:t>en tenue de travail pour assurer la relève dans le respect des Standards Sécurité et Qualité</w:t>
      </w:r>
      <w:r>
        <w:rPr>
          <w:rFonts w:ascii="Arial" w:hAnsi="Arial"/>
          <w:color w:val="000000"/>
          <w:sz w:val="24"/>
        </w:rPr>
        <w:t xml:space="preserve"> (y compris en cas de panne)</w:t>
      </w:r>
      <w:r w:rsidRPr="00065ACB">
        <w:rPr>
          <w:rFonts w:ascii="Arial" w:hAnsi="Arial"/>
          <w:color w:val="000000"/>
          <w:sz w:val="24"/>
        </w:rPr>
        <w:t>.</w:t>
      </w:r>
    </w:p>
    <w:p w14:paraId="7D995467" w14:textId="77777777" w:rsidR="00D3320E" w:rsidRPr="00065ACB" w:rsidRDefault="00D3320E" w:rsidP="00352568">
      <w:pPr>
        <w:spacing w:after="0" w:line="240" w:lineRule="auto"/>
        <w:ind w:left="708"/>
        <w:jc w:val="both"/>
        <w:rPr>
          <w:rFonts w:ascii="Arial" w:hAnsi="Arial"/>
          <w:color w:val="000000"/>
          <w:sz w:val="24"/>
        </w:rPr>
      </w:pPr>
      <w:r>
        <w:rPr>
          <w:rFonts w:ascii="Arial" w:hAnsi="Arial"/>
          <w:color w:val="000000"/>
          <w:sz w:val="24"/>
        </w:rPr>
        <w:t xml:space="preserve">Dans le cas d’un début ou d’une fin de cycle, l’équipe sera en tenue sur l’outil au début </w:t>
      </w:r>
      <w:r w:rsidRPr="0067084B">
        <w:rPr>
          <w:rFonts w:ascii="Arial" w:hAnsi="Arial"/>
          <w:color w:val="000000"/>
          <w:sz w:val="24"/>
        </w:rPr>
        <w:t>ou à la fin du</w:t>
      </w:r>
      <w:r>
        <w:rPr>
          <w:rFonts w:ascii="Arial" w:hAnsi="Arial"/>
          <w:color w:val="000000"/>
          <w:sz w:val="24"/>
        </w:rPr>
        <w:t xml:space="preserve"> poste.</w:t>
      </w:r>
    </w:p>
    <w:p w14:paraId="7E47F63D" w14:textId="77777777" w:rsidR="00D3320E" w:rsidRPr="00065ACB" w:rsidRDefault="00D3320E" w:rsidP="00065ACB">
      <w:pPr>
        <w:spacing w:after="0" w:line="240" w:lineRule="auto"/>
        <w:jc w:val="both"/>
        <w:rPr>
          <w:rFonts w:ascii="Arial" w:hAnsi="Arial"/>
          <w:color w:val="000000"/>
          <w:sz w:val="24"/>
        </w:rPr>
      </w:pPr>
    </w:p>
    <w:p w14:paraId="29BE880F" w14:textId="77777777" w:rsidR="00D3320E" w:rsidRPr="00065ACB" w:rsidRDefault="00D3320E" w:rsidP="00065ACB">
      <w:pPr>
        <w:spacing w:after="0" w:line="240" w:lineRule="auto"/>
        <w:ind w:left="360"/>
        <w:jc w:val="both"/>
        <w:rPr>
          <w:rFonts w:ascii="Arial" w:hAnsi="Arial"/>
          <w:color w:val="000000"/>
          <w:sz w:val="24"/>
        </w:rPr>
      </w:pPr>
      <w:r w:rsidRPr="00065ACB">
        <w:rPr>
          <w:rFonts w:ascii="Arial" w:hAnsi="Arial"/>
          <w:color w:val="000000"/>
          <w:sz w:val="24"/>
        </w:rPr>
        <w:t>Ces conditions sont cumulatives.</w:t>
      </w:r>
    </w:p>
    <w:p w14:paraId="0D7671B5" w14:textId="77777777" w:rsidR="00D3320E" w:rsidRPr="00065ACB" w:rsidRDefault="00D3320E" w:rsidP="00065ACB">
      <w:pPr>
        <w:spacing w:after="0" w:line="240" w:lineRule="auto"/>
        <w:ind w:left="360"/>
        <w:jc w:val="both"/>
        <w:rPr>
          <w:rFonts w:ascii="Arial" w:hAnsi="Arial"/>
          <w:color w:val="000000"/>
          <w:sz w:val="24"/>
        </w:rPr>
      </w:pPr>
    </w:p>
    <w:p w14:paraId="13F4E075" w14:textId="77777777" w:rsidR="00D3320E" w:rsidRPr="00065ACB" w:rsidRDefault="00D3320E" w:rsidP="00065ACB">
      <w:pPr>
        <w:spacing w:after="0" w:line="240" w:lineRule="auto"/>
        <w:ind w:left="360"/>
        <w:jc w:val="both"/>
        <w:rPr>
          <w:rFonts w:ascii="Arial" w:hAnsi="Arial"/>
          <w:color w:val="000000"/>
          <w:sz w:val="24"/>
        </w:rPr>
      </w:pPr>
      <w:r w:rsidRPr="00065ACB">
        <w:rPr>
          <w:rFonts w:ascii="Arial" w:hAnsi="Arial"/>
          <w:color w:val="000000"/>
          <w:sz w:val="24"/>
        </w:rPr>
        <w:t xml:space="preserve">La gestion de la relève est un acte managérial et est à ce titre assumée par la hiérarchie du secteur. Dans ce cadre, celle-ci </w:t>
      </w:r>
      <w:proofErr w:type="gramStart"/>
      <w:r w:rsidRPr="00065ACB">
        <w:rPr>
          <w:rFonts w:ascii="Arial" w:hAnsi="Arial"/>
          <w:color w:val="000000"/>
          <w:sz w:val="24"/>
        </w:rPr>
        <w:t>a</w:t>
      </w:r>
      <w:proofErr w:type="gramEnd"/>
      <w:r w:rsidRPr="00065ACB">
        <w:rPr>
          <w:rFonts w:ascii="Arial" w:hAnsi="Arial"/>
          <w:color w:val="000000"/>
          <w:sz w:val="24"/>
        </w:rPr>
        <w:t xml:space="preserve"> tout pouvoir de ne pas déclencher le versement de cette prime dans la mesure où l’une des conditions suscitées n’est pas respectée.</w:t>
      </w:r>
    </w:p>
    <w:p w14:paraId="3453A8B8" w14:textId="77777777" w:rsidR="00D3320E" w:rsidRDefault="00D3320E" w:rsidP="00065ACB">
      <w:pPr>
        <w:spacing w:after="0" w:line="240" w:lineRule="auto"/>
        <w:rPr>
          <w:rFonts w:ascii="Arial" w:hAnsi="Arial"/>
          <w:sz w:val="24"/>
          <w:u w:val="single"/>
        </w:rPr>
      </w:pPr>
    </w:p>
    <w:p w14:paraId="087C67E0" w14:textId="77777777" w:rsidR="00D3320E" w:rsidRDefault="00D3320E" w:rsidP="006D6038">
      <w:pPr>
        <w:spacing w:after="0" w:line="240" w:lineRule="auto"/>
        <w:rPr>
          <w:rFonts w:ascii="Arial" w:hAnsi="Arial"/>
          <w:sz w:val="24"/>
          <w:u w:val="single"/>
        </w:rPr>
      </w:pPr>
    </w:p>
    <w:p w14:paraId="27A9A55D" w14:textId="77777777" w:rsidR="00D3320E" w:rsidRPr="0011606B" w:rsidRDefault="00D3320E" w:rsidP="006D6038">
      <w:pPr>
        <w:spacing w:after="0" w:line="240" w:lineRule="auto"/>
        <w:rPr>
          <w:rFonts w:ascii="Arial" w:hAnsi="Arial"/>
          <w:sz w:val="24"/>
          <w:u w:val="single"/>
        </w:rPr>
      </w:pPr>
      <w:r w:rsidRPr="0011606B">
        <w:rPr>
          <w:rFonts w:ascii="Arial" w:hAnsi="Arial"/>
          <w:sz w:val="24"/>
          <w:u w:val="single"/>
        </w:rPr>
        <w:t xml:space="preserve">ARTICLE 3 – MISE EN ŒUVRE </w:t>
      </w:r>
    </w:p>
    <w:p w14:paraId="3239A1F9" w14:textId="77777777" w:rsidR="00D3320E" w:rsidRPr="0058141E" w:rsidRDefault="00D3320E" w:rsidP="006D6038">
      <w:pPr>
        <w:spacing w:after="0" w:line="240" w:lineRule="auto"/>
        <w:rPr>
          <w:rFonts w:ascii="Arial" w:hAnsi="Arial"/>
          <w:sz w:val="24"/>
        </w:rPr>
      </w:pPr>
    </w:p>
    <w:p w14:paraId="6807A858" w14:textId="0BF6B4A0" w:rsidR="00D3320E" w:rsidRPr="00C870F1" w:rsidRDefault="00D3320E" w:rsidP="00065ACB">
      <w:pPr>
        <w:spacing w:after="0" w:line="240" w:lineRule="auto"/>
        <w:rPr>
          <w:rFonts w:ascii="Arial" w:hAnsi="Arial"/>
          <w:sz w:val="24"/>
        </w:rPr>
      </w:pPr>
      <w:r w:rsidRPr="00C870F1">
        <w:rPr>
          <w:rFonts w:ascii="Arial" w:hAnsi="Arial"/>
          <w:sz w:val="24"/>
        </w:rPr>
        <w:t xml:space="preserve">Ces mesures seront mises en œuvre à compter du </w:t>
      </w:r>
      <w:r w:rsidR="00A4048A" w:rsidRPr="00C870F1">
        <w:rPr>
          <w:rFonts w:ascii="Arial" w:hAnsi="Arial"/>
          <w:sz w:val="24"/>
        </w:rPr>
        <w:t>1</w:t>
      </w:r>
      <w:r w:rsidR="00A4048A" w:rsidRPr="00C870F1">
        <w:rPr>
          <w:rFonts w:ascii="Arial" w:hAnsi="Arial"/>
          <w:sz w:val="24"/>
          <w:vertAlign w:val="superscript"/>
        </w:rPr>
        <w:t>er</w:t>
      </w:r>
      <w:r w:rsidR="00A4048A" w:rsidRPr="00C870F1">
        <w:rPr>
          <w:rFonts w:ascii="Arial" w:hAnsi="Arial"/>
          <w:sz w:val="24"/>
        </w:rPr>
        <w:t xml:space="preserve"> janvier 202</w:t>
      </w:r>
      <w:r w:rsidR="002503F0" w:rsidRPr="00C870F1">
        <w:rPr>
          <w:rFonts w:ascii="Arial" w:hAnsi="Arial"/>
          <w:sz w:val="24"/>
        </w:rPr>
        <w:t>6</w:t>
      </w:r>
      <w:r w:rsidRPr="00C870F1">
        <w:rPr>
          <w:rFonts w:ascii="Arial" w:hAnsi="Arial"/>
          <w:sz w:val="24"/>
        </w:rPr>
        <w:t>.</w:t>
      </w:r>
    </w:p>
    <w:p w14:paraId="08D21E79" w14:textId="77777777" w:rsidR="00D3320E" w:rsidRPr="00C870F1" w:rsidRDefault="00D3320E" w:rsidP="006D6038">
      <w:pPr>
        <w:spacing w:after="0" w:line="240" w:lineRule="auto"/>
        <w:rPr>
          <w:rFonts w:ascii="Arial" w:hAnsi="Arial"/>
          <w:sz w:val="24"/>
        </w:rPr>
      </w:pPr>
    </w:p>
    <w:p w14:paraId="7FE7CE03" w14:textId="77777777" w:rsidR="00D3320E" w:rsidRPr="00C870F1" w:rsidRDefault="00D3320E" w:rsidP="006D6038">
      <w:pPr>
        <w:spacing w:after="0" w:line="240" w:lineRule="auto"/>
        <w:rPr>
          <w:rFonts w:ascii="Arial" w:hAnsi="Arial"/>
          <w:sz w:val="24"/>
        </w:rPr>
      </w:pPr>
      <w:r w:rsidRPr="00C870F1">
        <w:rPr>
          <w:rFonts w:ascii="Arial" w:hAnsi="Arial"/>
          <w:sz w:val="24"/>
        </w:rPr>
        <w:t>Lors de circonstances exceptionnelles (retards, essais, …), il pourra être demandé par la hiérarchie au personnel concerné par la situation 1 (</w:t>
      </w:r>
      <w:proofErr w:type="spellStart"/>
      <w:r w:rsidRPr="00C870F1">
        <w:rPr>
          <w:rFonts w:ascii="Arial" w:hAnsi="Arial"/>
          <w:sz w:val="24"/>
        </w:rPr>
        <w:t>cf</w:t>
      </w:r>
      <w:proofErr w:type="spellEnd"/>
      <w:r w:rsidRPr="00C870F1">
        <w:rPr>
          <w:rFonts w:ascii="Arial" w:hAnsi="Arial"/>
          <w:sz w:val="24"/>
        </w:rPr>
        <w:t xml:space="preserve"> art 1.1) de réaliser des relèves.</w:t>
      </w:r>
    </w:p>
    <w:p w14:paraId="7AD742EC" w14:textId="77777777" w:rsidR="00D3320E" w:rsidRPr="00C870F1" w:rsidRDefault="00D3320E" w:rsidP="006D6038">
      <w:pPr>
        <w:spacing w:after="0" w:line="240" w:lineRule="auto"/>
        <w:rPr>
          <w:rFonts w:ascii="Arial" w:hAnsi="Arial"/>
          <w:sz w:val="24"/>
        </w:rPr>
      </w:pPr>
    </w:p>
    <w:p w14:paraId="2F2F3F10" w14:textId="77777777" w:rsidR="00D3320E" w:rsidRPr="00C870F1" w:rsidRDefault="00D3320E" w:rsidP="006D6038">
      <w:pPr>
        <w:spacing w:after="0" w:line="240" w:lineRule="auto"/>
        <w:rPr>
          <w:rFonts w:ascii="Arial" w:hAnsi="Arial"/>
          <w:sz w:val="24"/>
          <w:u w:val="single"/>
        </w:rPr>
      </w:pPr>
    </w:p>
    <w:p w14:paraId="42930EDF" w14:textId="77777777" w:rsidR="00D3320E" w:rsidRPr="00C870F1" w:rsidRDefault="00D3320E" w:rsidP="006D6038">
      <w:pPr>
        <w:spacing w:after="0" w:line="240" w:lineRule="auto"/>
        <w:rPr>
          <w:rFonts w:ascii="Arial" w:hAnsi="Arial"/>
          <w:sz w:val="24"/>
          <w:u w:val="single"/>
        </w:rPr>
      </w:pPr>
      <w:r w:rsidRPr="00C870F1">
        <w:rPr>
          <w:rFonts w:ascii="Arial" w:hAnsi="Arial"/>
          <w:sz w:val="24"/>
          <w:u w:val="single"/>
        </w:rPr>
        <w:t>ARTICLE 4 – DUREE DE L’ACCORD – REVISION et DEPOT</w:t>
      </w:r>
    </w:p>
    <w:p w14:paraId="1EAE547C" w14:textId="77777777" w:rsidR="00D3320E" w:rsidRPr="00C870F1" w:rsidRDefault="00D3320E" w:rsidP="006D6038">
      <w:pPr>
        <w:spacing w:after="0" w:line="240" w:lineRule="auto"/>
        <w:rPr>
          <w:rFonts w:ascii="Arial" w:hAnsi="Arial"/>
          <w:sz w:val="24"/>
        </w:rPr>
      </w:pPr>
    </w:p>
    <w:p w14:paraId="20EBD9DD" w14:textId="72FB337F" w:rsidR="00D3320E" w:rsidRPr="00C870F1" w:rsidRDefault="00E63F7D" w:rsidP="00E63F7D">
      <w:pPr>
        <w:tabs>
          <w:tab w:val="left" w:pos="1395"/>
        </w:tabs>
        <w:jc w:val="both"/>
        <w:rPr>
          <w:rFonts w:ascii="Arial" w:hAnsi="Arial" w:cs="Arial"/>
          <w:sz w:val="24"/>
          <w:szCs w:val="24"/>
        </w:rPr>
      </w:pPr>
      <w:r w:rsidRPr="00C870F1">
        <w:rPr>
          <w:rFonts w:ascii="Arial" w:hAnsi="Arial" w:cs="Arial"/>
          <w:sz w:val="24"/>
          <w:szCs w:val="24"/>
        </w:rPr>
        <w:t xml:space="preserve">Les dispositions de ce présent accord s’appliqueront à compter du </w:t>
      </w:r>
      <w:r w:rsidR="00A4048A" w:rsidRPr="00C870F1">
        <w:rPr>
          <w:rFonts w:ascii="Arial" w:hAnsi="Arial"/>
          <w:sz w:val="24"/>
        </w:rPr>
        <w:t>1</w:t>
      </w:r>
      <w:r w:rsidR="00A4048A" w:rsidRPr="00C870F1">
        <w:rPr>
          <w:rFonts w:ascii="Arial" w:hAnsi="Arial"/>
          <w:sz w:val="24"/>
          <w:vertAlign w:val="superscript"/>
        </w:rPr>
        <w:t>er</w:t>
      </w:r>
      <w:r w:rsidR="00A4048A" w:rsidRPr="00C870F1">
        <w:rPr>
          <w:rFonts w:ascii="Arial" w:hAnsi="Arial"/>
          <w:sz w:val="24"/>
        </w:rPr>
        <w:t xml:space="preserve"> janvier 202</w:t>
      </w:r>
      <w:r w:rsidR="00E2383A" w:rsidRPr="00C870F1">
        <w:rPr>
          <w:rFonts w:ascii="Arial" w:hAnsi="Arial"/>
          <w:sz w:val="24"/>
        </w:rPr>
        <w:t>6</w:t>
      </w:r>
      <w:r w:rsidRPr="00C870F1">
        <w:rPr>
          <w:rFonts w:ascii="Arial" w:hAnsi="Arial" w:cs="Arial"/>
          <w:sz w:val="24"/>
          <w:szCs w:val="24"/>
        </w:rPr>
        <w:t>, pour une durée de 3 ans, e</w:t>
      </w:r>
      <w:r w:rsidR="005251FB" w:rsidRPr="00C870F1">
        <w:rPr>
          <w:rFonts w:ascii="Arial" w:hAnsi="Arial" w:cs="Arial"/>
          <w:sz w:val="24"/>
          <w:szCs w:val="24"/>
        </w:rPr>
        <w:t xml:space="preserve">t expireront le </w:t>
      </w:r>
      <w:r w:rsidR="00A4048A" w:rsidRPr="00C870F1">
        <w:rPr>
          <w:rFonts w:ascii="Arial" w:hAnsi="Arial" w:cs="Arial"/>
          <w:sz w:val="24"/>
          <w:szCs w:val="24"/>
        </w:rPr>
        <w:t>31 décembre 202</w:t>
      </w:r>
      <w:r w:rsidR="00E2383A" w:rsidRPr="00C870F1">
        <w:rPr>
          <w:rFonts w:ascii="Arial" w:hAnsi="Arial" w:cs="Arial"/>
          <w:sz w:val="24"/>
          <w:szCs w:val="24"/>
        </w:rPr>
        <w:t>8</w:t>
      </w:r>
      <w:r w:rsidRPr="00C870F1">
        <w:rPr>
          <w:rFonts w:ascii="Arial" w:hAnsi="Arial" w:cs="Arial"/>
          <w:sz w:val="24"/>
          <w:szCs w:val="24"/>
        </w:rPr>
        <w:t>.</w:t>
      </w:r>
    </w:p>
    <w:p w14:paraId="1311AB56" w14:textId="77777777" w:rsidR="00D3320E" w:rsidRPr="0058141E" w:rsidRDefault="00D3320E" w:rsidP="006D6038">
      <w:pPr>
        <w:spacing w:after="0" w:line="240" w:lineRule="auto"/>
        <w:rPr>
          <w:rFonts w:ascii="Arial" w:hAnsi="Arial"/>
          <w:sz w:val="24"/>
        </w:rPr>
      </w:pPr>
      <w:r w:rsidRPr="00C870F1">
        <w:rPr>
          <w:rFonts w:ascii="Arial" w:hAnsi="Arial"/>
          <w:sz w:val="24"/>
        </w:rPr>
        <w:t>Conformément à l’Article L 2222.4 du Code du Travail, le présent accord ne se transformera pas en accord à durée indéterminée à l’échéance de son</w:t>
      </w:r>
      <w:r>
        <w:rPr>
          <w:rFonts w:ascii="Arial" w:hAnsi="Arial"/>
          <w:sz w:val="24"/>
        </w:rPr>
        <w:t xml:space="preserve"> terme.</w:t>
      </w:r>
    </w:p>
    <w:p w14:paraId="27E6B0A0" w14:textId="77777777" w:rsidR="00D3320E" w:rsidRPr="0011606B" w:rsidRDefault="00D3320E" w:rsidP="006D6038">
      <w:pPr>
        <w:spacing w:after="0" w:line="240" w:lineRule="auto"/>
        <w:rPr>
          <w:rFonts w:ascii="Arial" w:hAnsi="Arial"/>
          <w:sz w:val="24"/>
        </w:rPr>
      </w:pPr>
      <w:r w:rsidRPr="0011606B">
        <w:rPr>
          <w:rFonts w:ascii="Arial" w:hAnsi="Arial"/>
          <w:sz w:val="24"/>
        </w:rPr>
        <w:t xml:space="preserve">D’ici là les parties signataires s’engagent à négocier une suite à ses dispositions. </w:t>
      </w:r>
    </w:p>
    <w:p w14:paraId="5812AE4F" w14:textId="77777777" w:rsidR="00D3320E" w:rsidRPr="0011606B" w:rsidRDefault="00D3320E" w:rsidP="006D6038">
      <w:pPr>
        <w:spacing w:after="0" w:line="240" w:lineRule="auto"/>
        <w:rPr>
          <w:rFonts w:ascii="Arial" w:hAnsi="Arial"/>
          <w:sz w:val="24"/>
        </w:rPr>
      </w:pPr>
    </w:p>
    <w:p w14:paraId="5FB5F1C7" w14:textId="77777777" w:rsidR="00D3320E" w:rsidRPr="0011606B" w:rsidRDefault="00D3320E" w:rsidP="006D6038">
      <w:pPr>
        <w:spacing w:after="0" w:line="240" w:lineRule="auto"/>
        <w:rPr>
          <w:rFonts w:ascii="Arial" w:hAnsi="Arial"/>
          <w:sz w:val="24"/>
        </w:rPr>
      </w:pPr>
      <w:r>
        <w:rPr>
          <w:rFonts w:ascii="Arial" w:hAnsi="Arial"/>
          <w:sz w:val="24"/>
        </w:rPr>
        <w:t xml:space="preserve">Cet accord </w:t>
      </w:r>
      <w:r w:rsidRPr="0011606B">
        <w:rPr>
          <w:rFonts w:ascii="Arial" w:hAnsi="Arial"/>
          <w:sz w:val="24"/>
        </w:rPr>
        <w:t>pourra être révisé durant sa période d’application par avenant entre les parties signataires et dans la même forme que sa conclusion.</w:t>
      </w:r>
    </w:p>
    <w:p w14:paraId="62093A67" w14:textId="77777777" w:rsidR="00D3320E" w:rsidRPr="0011606B" w:rsidRDefault="00D3320E" w:rsidP="006D6038">
      <w:pPr>
        <w:spacing w:after="0" w:line="240" w:lineRule="auto"/>
        <w:rPr>
          <w:rFonts w:ascii="Arial" w:hAnsi="Arial"/>
          <w:sz w:val="24"/>
        </w:rPr>
      </w:pPr>
      <w:r w:rsidRPr="0011606B">
        <w:rPr>
          <w:rFonts w:ascii="Arial" w:hAnsi="Arial"/>
          <w:sz w:val="24"/>
        </w:rPr>
        <w:t>Cet accord ainsi que ses éventuels avenants feront l’objet des dépôts légaux.</w:t>
      </w:r>
    </w:p>
    <w:p w14:paraId="17127CD4" w14:textId="77777777" w:rsidR="00D3320E" w:rsidRPr="0011606B" w:rsidRDefault="00D3320E" w:rsidP="006D6038">
      <w:pPr>
        <w:spacing w:after="0" w:line="240" w:lineRule="auto"/>
        <w:rPr>
          <w:rFonts w:ascii="Arial" w:hAnsi="Arial"/>
          <w:sz w:val="24"/>
        </w:rPr>
      </w:pPr>
    </w:p>
    <w:p w14:paraId="3B4B8AB6" w14:textId="77777777" w:rsidR="00D3320E" w:rsidRPr="0011606B" w:rsidRDefault="00D3320E" w:rsidP="00065ACB">
      <w:pPr>
        <w:spacing w:after="0" w:line="240" w:lineRule="auto"/>
        <w:rPr>
          <w:rFonts w:ascii="Arial" w:hAnsi="Arial"/>
          <w:sz w:val="24"/>
          <w:u w:val="single"/>
        </w:rPr>
      </w:pPr>
      <w:r>
        <w:rPr>
          <w:rFonts w:ascii="Arial" w:hAnsi="Arial"/>
          <w:sz w:val="24"/>
          <w:u w:val="single"/>
        </w:rPr>
        <w:br w:type="page"/>
      </w:r>
      <w:r w:rsidRPr="0011606B">
        <w:rPr>
          <w:rFonts w:ascii="Arial" w:hAnsi="Arial"/>
          <w:sz w:val="24"/>
          <w:u w:val="single"/>
        </w:rPr>
        <w:lastRenderedPageBreak/>
        <w:t>ARTICLE 5 – DENONCIATION</w:t>
      </w:r>
    </w:p>
    <w:p w14:paraId="5C153CB6" w14:textId="77777777" w:rsidR="00D3320E" w:rsidRPr="0058141E" w:rsidRDefault="00D3320E" w:rsidP="006D6038">
      <w:pPr>
        <w:spacing w:after="0" w:line="240" w:lineRule="auto"/>
        <w:rPr>
          <w:rFonts w:ascii="Arial" w:hAnsi="Arial"/>
          <w:sz w:val="24"/>
        </w:rPr>
      </w:pPr>
    </w:p>
    <w:p w14:paraId="35C6EEBB" w14:textId="5B03A22E" w:rsidR="00D3320E" w:rsidRPr="0058141E" w:rsidRDefault="00D3320E" w:rsidP="006D6038">
      <w:pPr>
        <w:spacing w:after="0" w:line="240" w:lineRule="auto"/>
        <w:rPr>
          <w:rFonts w:ascii="Arial" w:hAnsi="Arial"/>
          <w:sz w:val="24"/>
        </w:rPr>
      </w:pPr>
      <w:r w:rsidRPr="0058141E">
        <w:rPr>
          <w:rFonts w:ascii="Arial" w:hAnsi="Arial"/>
          <w:sz w:val="24"/>
        </w:rPr>
        <w:t xml:space="preserve">Le présent accord ne pourra être dénoncé ou modifié que par l’ensemble des parties signataires et dans les mêmes formes que sa conclusion. </w:t>
      </w:r>
    </w:p>
    <w:p w14:paraId="2BC142E4" w14:textId="77777777" w:rsidR="00D3320E" w:rsidRDefault="00D3320E" w:rsidP="006D6038">
      <w:pPr>
        <w:spacing w:after="0" w:line="240" w:lineRule="auto"/>
        <w:rPr>
          <w:rFonts w:ascii="Arial" w:hAnsi="Arial"/>
          <w:sz w:val="24"/>
        </w:rPr>
      </w:pPr>
    </w:p>
    <w:p w14:paraId="302FFF31" w14:textId="77777777" w:rsidR="00D3320E" w:rsidRDefault="00D3320E" w:rsidP="006D6038">
      <w:pPr>
        <w:spacing w:after="0" w:line="240" w:lineRule="auto"/>
        <w:rPr>
          <w:rFonts w:ascii="Arial" w:hAnsi="Arial"/>
          <w:sz w:val="24"/>
          <w:u w:val="single"/>
        </w:rPr>
      </w:pPr>
    </w:p>
    <w:p w14:paraId="3C5DD6E3" w14:textId="77777777" w:rsidR="00D3320E" w:rsidRPr="0011606B" w:rsidRDefault="00D3320E" w:rsidP="006D6038">
      <w:pPr>
        <w:spacing w:after="0" w:line="240" w:lineRule="auto"/>
        <w:rPr>
          <w:rFonts w:ascii="Arial" w:hAnsi="Arial"/>
          <w:sz w:val="24"/>
          <w:u w:val="single"/>
        </w:rPr>
      </w:pPr>
      <w:r w:rsidRPr="0011606B">
        <w:rPr>
          <w:rFonts w:ascii="Arial" w:hAnsi="Arial"/>
          <w:sz w:val="24"/>
          <w:u w:val="single"/>
        </w:rPr>
        <w:t xml:space="preserve">ARTICLE 6 – LITIGES </w:t>
      </w:r>
    </w:p>
    <w:p w14:paraId="7709A55E" w14:textId="77777777" w:rsidR="00D3320E" w:rsidRPr="0058141E" w:rsidRDefault="00D3320E" w:rsidP="006D6038">
      <w:pPr>
        <w:spacing w:after="0" w:line="240" w:lineRule="auto"/>
        <w:rPr>
          <w:rFonts w:ascii="Arial" w:hAnsi="Arial"/>
          <w:sz w:val="24"/>
        </w:rPr>
      </w:pPr>
    </w:p>
    <w:p w14:paraId="4819FE5C" w14:textId="77777777" w:rsidR="00D3320E" w:rsidRDefault="00D3320E" w:rsidP="006D6038">
      <w:pPr>
        <w:spacing w:after="0" w:line="240" w:lineRule="auto"/>
        <w:rPr>
          <w:rFonts w:ascii="Arial" w:hAnsi="Arial"/>
          <w:sz w:val="24"/>
        </w:rPr>
      </w:pPr>
      <w:r w:rsidRPr="0058141E">
        <w:rPr>
          <w:rFonts w:ascii="Arial" w:hAnsi="Arial"/>
          <w:sz w:val="24"/>
        </w:rPr>
        <w:t xml:space="preserve">Les différends éventuels qui pourraient survenir à l’occasion de l’application du présent accord </w:t>
      </w:r>
      <w:r>
        <w:rPr>
          <w:rFonts w:ascii="Arial" w:hAnsi="Arial"/>
          <w:sz w:val="24"/>
        </w:rPr>
        <w:t>s</w:t>
      </w:r>
      <w:r w:rsidRPr="0058141E">
        <w:rPr>
          <w:rFonts w:ascii="Arial" w:hAnsi="Arial"/>
          <w:sz w:val="24"/>
        </w:rPr>
        <w:t>e règleront, dans toute la mesure du possible, à l’amiable. A défaut, les parties concernées pourront saisir la juridiction compétente.</w:t>
      </w:r>
    </w:p>
    <w:p w14:paraId="283FE8F7" w14:textId="77777777" w:rsidR="00D3320E" w:rsidRDefault="00D3320E" w:rsidP="006D6038">
      <w:pPr>
        <w:spacing w:line="240" w:lineRule="exact"/>
        <w:ind w:firstLine="709"/>
        <w:rPr>
          <w:rFonts w:ascii="Arial" w:hAnsi="Arial"/>
          <w:sz w:val="24"/>
        </w:rPr>
      </w:pPr>
    </w:p>
    <w:p w14:paraId="08FA702C" w14:textId="77777777" w:rsidR="008829F1" w:rsidRDefault="00D3320E" w:rsidP="00E225A1">
      <w:pPr>
        <w:spacing w:after="0" w:line="240" w:lineRule="auto"/>
        <w:ind w:hanging="272"/>
        <w:rPr>
          <w:rFonts w:ascii="Arial" w:hAnsi="Arial"/>
          <w:sz w:val="24"/>
        </w:rPr>
      </w:pPr>
      <w:r>
        <w:rPr>
          <w:rFonts w:ascii="Arial" w:hAnsi="Arial"/>
          <w:sz w:val="24"/>
        </w:rPr>
        <w:tab/>
      </w:r>
    </w:p>
    <w:p w14:paraId="50FBFF5F" w14:textId="77777777" w:rsidR="008829F1" w:rsidRDefault="008829F1" w:rsidP="00E225A1">
      <w:pPr>
        <w:spacing w:after="0" w:line="240" w:lineRule="auto"/>
        <w:ind w:hanging="272"/>
        <w:rPr>
          <w:rFonts w:ascii="Arial" w:hAnsi="Arial"/>
          <w:sz w:val="24"/>
        </w:rPr>
      </w:pPr>
    </w:p>
    <w:p w14:paraId="5E8C7E40" w14:textId="77777777" w:rsidR="008829F1" w:rsidRDefault="008829F1" w:rsidP="00E225A1">
      <w:pPr>
        <w:spacing w:after="0" w:line="240" w:lineRule="auto"/>
        <w:ind w:hanging="272"/>
        <w:rPr>
          <w:rFonts w:ascii="Arial" w:hAnsi="Arial"/>
          <w:sz w:val="24"/>
        </w:rPr>
      </w:pPr>
    </w:p>
    <w:p w14:paraId="3F3DF46C" w14:textId="77777777" w:rsidR="008829F1" w:rsidRDefault="008829F1" w:rsidP="00E225A1">
      <w:pPr>
        <w:spacing w:after="0" w:line="240" w:lineRule="auto"/>
        <w:ind w:hanging="272"/>
        <w:rPr>
          <w:rFonts w:ascii="Arial" w:hAnsi="Arial"/>
          <w:sz w:val="24"/>
        </w:rPr>
      </w:pPr>
    </w:p>
    <w:p w14:paraId="35C2F7AD" w14:textId="77777777" w:rsidR="008829F1" w:rsidRDefault="008829F1" w:rsidP="00E225A1">
      <w:pPr>
        <w:spacing w:after="0" w:line="240" w:lineRule="auto"/>
        <w:ind w:hanging="272"/>
        <w:rPr>
          <w:rFonts w:ascii="Arial" w:hAnsi="Arial"/>
          <w:sz w:val="24"/>
        </w:rPr>
      </w:pPr>
    </w:p>
    <w:p w14:paraId="29AB47A1" w14:textId="77777777" w:rsidR="008829F1" w:rsidRDefault="008829F1" w:rsidP="00E225A1">
      <w:pPr>
        <w:spacing w:after="0" w:line="240" w:lineRule="auto"/>
        <w:ind w:hanging="272"/>
        <w:rPr>
          <w:rFonts w:ascii="Arial" w:hAnsi="Arial"/>
          <w:sz w:val="24"/>
        </w:rPr>
      </w:pPr>
    </w:p>
    <w:p w14:paraId="13DE2EFD" w14:textId="77777777" w:rsidR="008829F1" w:rsidRDefault="008829F1" w:rsidP="00E225A1">
      <w:pPr>
        <w:spacing w:after="0" w:line="240" w:lineRule="auto"/>
        <w:ind w:hanging="272"/>
        <w:rPr>
          <w:rFonts w:ascii="Arial" w:hAnsi="Arial"/>
          <w:sz w:val="24"/>
        </w:rPr>
      </w:pPr>
    </w:p>
    <w:p w14:paraId="771761E3" w14:textId="77777777" w:rsidR="008829F1" w:rsidRDefault="008829F1" w:rsidP="00E225A1">
      <w:pPr>
        <w:spacing w:after="0" w:line="240" w:lineRule="auto"/>
        <w:ind w:hanging="272"/>
        <w:rPr>
          <w:rFonts w:ascii="Arial" w:hAnsi="Arial"/>
          <w:sz w:val="24"/>
        </w:rPr>
      </w:pPr>
    </w:p>
    <w:p w14:paraId="17C29AC5" w14:textId="77777777" w:rsidR="008829F1" w:rsidRDefault="008829F1" w:rsidP="00E225A1">
      <w:pPr>
        <w:spacing w:after="0" w:line="240" w:lineRule="auto"/>
        <w:ind w:hanging="272"/>
        <w:rPr>
          <w:rFonts w:ascii="Arial" w:hAnsi="Arial"/>
          <w:sz w:val="24"/>
        </w:rPr>
      </w:pPr>
    </w:p>
    <w:p w14:paraId="77A5B32C" w14:textId="77777777" w:rsidR="008829F1" w:rsidRDefault="008829F1" w:rsidP="00E225A1">
      <w:pPr>
        <w:spacing w:after="0" w:line="240" w:lineRule="auto"/>
        <w:ind w:hanging="272"/>
        <w:rPr>
          <w:rFonts w:ascii="Arial" w:hAnsi="Arial"/>
          <w:sz w:val="24"/>
        </w:rPr>
      </w:pPr>
    </w:p>
    <w:p w14:paraId="2D84204B" w14:textId="77777777" w:rsidR="008829F1" w:rsidRDefault="008829F1" w:rsidP="00E225A1">
      <w:pPr>
        <w:spacing w:after="0" w:line="240" w:lineRule="auto"/>
        <w:ind w:hanging="272"/>
        <w:rPr>
          <w:rFonts w:ascii="Arial" w:hAnsi="Arial"/>
          <w:sz w:val="24"/>
        </w:rPr>
      </w:pPr>
    </w:p>
    <w:p w14:paraId="29BAF0AA" w14:textId="77777777" w:rsidR="008829F1" w:rsidRDefault="008829F1" w:rsidP="00E225A1">
      <w:pPr>
        <w:spacing w:after="0" w:line="240" w:lineRule="auto"/>
        <w:ind w:hanging="272"/>
        <w:rPr>
          <w:rFonts w:ascii="Arial" w:hAnsi="Arial"/>
          <w:sz w:val="24"/>
        </w:rPr>
      </w:pPr>
    </w:p>
    <w:p w14:paraId="7C7B573B" w14:textId="77777777" w:rsidR="008829F1" w:rsidRDefault="008829F1" w:rsidP="00E225A1">
      <w:pPr>
        <w:spacing w:after="0" w:line="240" w:lineRule="auto"/>
        <w:ind w:hanging="272"/>
        <w:rPr>
          <w:rFonts w:ascii="Arial" w:hAnsi="Arial"/>
          <w:sz w:val="24"/>
        </w:rPr>
      </w:pPr>
    </w:p>
    <w:p w14:paraId="61817208" w14:textId="77777777" w:rsidR="008829F1" w:rsidRDefault="008829F1" w:rsidP="00E225A1">
      <w:pPr>
        <w:spacing w:after="0" w:line="240" w:lineRule="auto"/>
        <w:ind w:hanging="272"/>
        <w:rPr>
          <w:rFonts w:ascii="Arial" w:hAnsi="Arial"/>
          <w:sz w:val="24"/>
        </w:rPr>
      </w:pPr>
    </w:p>
    <w:p w14:paraId="352B544A" w14:textId="77777777" w:rsidR="008829F1" w:rsidRDefault="008829F1" w:rsidP="00E225A1">
      <w:pPr>
        <w:spacing w:after="0" w:line="240" w:lineRule="auto"/>
        <w:ind w:hanging="272"/>
        <w:rPr>
          <w:rFonts w:ascii="Arial" w:hAnsi="Arial"/>
          <w:sz w:val="24"/>
        </w:rPr>
      </w:pPr>
    </w:p>
    <w:p w14:paraId="67169F4D" w14:textId="77777777" w:rsidR="008829F1" w:rsidRDefault="008829F1" w:rsidP="00E225A1">
      <w:pPr>
        <w:spacing w:after="0" w:line="240" w:lineRule="auto"/>
        <w:ind w:hanging="272"/>
        <w:rPr>
          <w:rFonts w:ascii="Arial" w:hAnsi="Arial"/>
          <w:sz w:val="24"/>
        </w:rPr>
      </w:pPr>
    </w:p>
    <w:p w14:paraId="5A804176" w14:textId="77777777" w:rsidR="008829F1" w:rsidRDefault="008829F1" w:rsidP="00E225A1">
      <w:pPr>
        <w:spacing w:after="0" w:line="240" w:lineRule="auto"/>
        <w:ind w:hanging="272"/>
        <w:rPr>
          <w:rFonts w:ascii="Arial" w:hAnsi="Arial"/>
          <w:sz w:val="24"/>
        </w:rPr>
      </w:pPr>
    </w:p>
    <w:p w14:paraId="3CCBAF28" w14:textId="77777777" w:rsidR="008829F1" w:rsidRDefault="008829F1" w:rsidP="00E225A1">
      <w:pPr>
        <w:spacing w:after="0" w:line="240" w:lineRule="auto"/>
        <w:ind w:hanging="272"/>
        <w:rPr>
          <w:rFonts w:ascii="Arial" w:hAnsi="Arial"/>
          <w:sz w:val="24"/>
        </w:rPr>
      </w:pPr>
    </w:p>
    <w:p w14:paraId="6A090E58" w14:textId="77777777" w:rsidR="008829F1" w:rsidRDefault="008829F1" w:rsidP="00E225A1">
      <w:pPr>
        <w:spacing w:after="0" w:line="240" w:lineRule="auto"/>
        <w:ind w:hanging="272"/>
        <w:rPr>
          <w:rFonts w:ascii="Arial" w:hAnsi="Arial"/>
          <w:sz w:val="24"/>
        </w:rPr>
      </w:pPr>
    </w:p>
    <w:p w14:paraId="38E99A81" w14:textId="77777777" w:rsidR="008829F1" w:rsidRDefault="008829F1" w:rsidP="00E225A1">
      <w:pPr>
        <w:spacing w:after="0" w:line="240" w:lineRule="auto"/>
        <w:ind w:hanging="272"/>
        <w:rPr>
          <w:rFonts w:ascii="Arial" w:hAnsi="Arial"/>
          <w:sz w:val="24"/>
        </w:rPr>
      </w:pPr>
    </w:p>
    <w:p w14:paraId="450E1600" w14:textId="77777777" w:rsidR="008829F1" w:rsidRDefault="008829F1" w:rsidP="00E225A1">
      <w:pPr>
        <w:spacing w:after="0" w:line="240" w:lineRule="auto"/>
        <w:ind w:hanging="272"/>
        <w:rPr>
          <w:rFonts w:ascii="Arial" w:hAnsi="Arial"/>
          <w:sz w:val="24"/>
        </w:rPr>
      </w:pPr>
    </w:p>
    <w:p w14:paraId="5D613B8A" w14:textId="77777777" w:rsidR="008829F1" w:rsidRDefault="008829F1" w:rsidP="00E225A1">
      <w:pPr>
        <w:spacing w:after="0" w:line="240" w:lineRule="auto"/>
        <w:ind w:hanging="272"/>
        <w:rPr>
          <w:rFonts w:ascii="Arial" w:hAnsi="Arial"/>
          <w:sz w:val="24"/>
        </w:rPr>
      </w:pPr>
    </w:p>
    <w:p w14:paraId="0EB5471E" w14:textId="77777777" w:rsidR="008829F1" w:rsidRDefault="008829F1" w:rsidP="00E225A1">
      <w:pPr>
        <w:spacing w:after="0" w:line="240" w:lineRule="auto"/>
        <w:ind w:hanging="272"/>
        <w:rPr>
          <w:rFonts w:ascii="Arial" w:hAnsi="Arial"/>
          <w:sz w:val="24"/>
        </w:rPr>
      </w:pPr>
    </w:p>
    <w:p w14:paraId="574FAB83" w14:textId="77777777" w:rsidR="008829F1" w:rsidRDefault="008829F1" w:rsidP="00E225A1">
      <w:pPr>
        <w:spacing w:after="0" w:line="240" w:lineRule="auto"/>
        <w:ind w:hanging="272"/>
        <w:rPr>
          <w:rFonts w:ascii="Arial" w:hAnsi="Arial"/>
          <w:sz w:val="24"/>
        </w:rPr>
      </w:pPr>
    </w:p>
    <w:p w14:paraId="3F5C5894" w14:textId="77777777" w:rsidR="008829F1" w:rsidRDefault="008829F1" w:rsidP="00E225A1">
      <w:pPr>
        <w:spacing w:after="0" w:line="240" w:lineRule="auto"/>
        <w:ind w:hanging="272"/>
        <w:rPr>
          <w:rFonts w:ascii="Arial" w:hAnsi="Arial"/>
          <w:sz w:val="24"/>
        </w:rPr>
      </w:pPr>
    </w:p>
    <w:p w14:paraId="3BC5CCFC" w14:textId="77777777" w:rsidR="008829F1" w:rsidRDefault="008829F1" w:rsidP="00E225A1">
      <w:pPr>
        <w:spacing w:after="0" w:line="240" w:lineRule="auto"/>
        <w:ind w:hanging="272"/>
        <w:rPr>
          <w:rFonts w:ascii="Arial" w:hAnsi="Arial"/>
          <w:sz w:val="24"/>
        </w:rPr>
      </w:pPr>
    </w:p>
    <w:p w14:paraId="2931A296" w14:textId="77777777" w:rsidR="008829F1" w:rsidRDefault="008829F1" w:rsidP="00E225A1">
      <w:pPr>
        <w:spacing w:after="0" w:line="240" w:lineRule="auto"/>
        <w:ind w:hanging="272"/>
        <w:rPr>
          <w:rFonts w:ascii="Arial" w:hAnsi="Arial"/>
          <w:sz w:val="24"/>
        </w:rPr>
      </w:pPr>
    </w:p>
    <w:p w14:paraId="0F91C936" w14:textId="77777777" w:rsidR="008829F1" w:rsidRDefault="008829F1" w:rsidP="00E225A1">
      <w:pPr>
        <w:spacing w:after="0" w:line="240" w:lineRule="auto"/>
        <w:ind w:hanging="272"/>
        <w:rPr>
          <w:rFonts w:ascii="Arial" w:hAnsi="Arial"/>
          <w:sz w:val="24"/>
        </w:rPr>
      </w:pPr>
    </w:p>
    <w:p w14:paraId="58CD03B3" w14:textId="77777777" w:rsidR="008829F1" w:rsidRDefault="008829F1" w:rsidP="00E225A1">
      <w:pPr>
        <w:spacing w:after="0" w:line="240" w:lineRule="auto"/>
        <w:ind w:hanging="272"/>
        <w:rPr>
          <w:rFonts w:ascii="Arial" w:hAnsi="Arial"/>
          <w:sz w:val="24"/>
        </w:rPr>
      </w:pPr>
    </w:p>
    <w:p w14:paraId="31757D79" w14:textId="77777777" w:rsidR="008829F1" w:rsidRDefault="008829F1" w:rsidP="00E225A1">
      <w:pPr>
        <w:spacing w:after="0" w:line="240" w:lineRule="auto"/>
        <w:ind w:hanging="272"/>
        <w:rPr>
          <w:rFonts w:ascii="Arial" w:hAnsi="Arial"/>
          <w:sz w:val="24"/>
        </w:rPr>
      </w:pPr>
    </w:p>
    <w:p w14:paraId="5FDB69F5" w14:textId="77777777" w:rsidR="008829F1" w:rsidRDefault="008829F1" w:rsidP="00E225A1">
      <w:pPr>
        <w:spacing w:after="0" w:line="240" w:lineRule="auto"/>
        <w:ind w:hanging="272"/>
        <w:rPr>
          <w:rFonts w:ascii="Arial" w:hAnsi="Arial"/>
          <w:sz w:val="24"/>
        </w:rPr>
      </w:pPr>
    </w:p>
    <w:p w14:paraId="723004E9" w14:textId="77777777" w:rsidR="008829F1" w:rsidRDefault="008829F1" w:rsidP="00E225A1">
      <w:pPr>
        <w:spacing w:after="0" w:line="240" w:lineRule="auto"/>
        <w:ind w:hanging="272"/>
        <w:rPr>
          <w:rFonts w:ascii="Arial" w:hAnsi="Arial"/>
          <w:sz w:val="24"/>
        </w:rPr>
      </w:pPr>
    </w:p>
    <w:p w14:paraId="2AA8AE3E" w14:textId="77777777" w:rsidR="008829F1" w:rsidRDefault="008829F1" w:rsidP="00E225A1">
      <w:pPr>
        <w:spacing w:after="0" w:line="240" w:lineRule="auto"/>
        <w:ind w:hanging="272"/>
        <w:rPr>
          <w:rFonts w:ascii="Arial" w:hAnsi="Arial"/>
          <w:sz w:val="24"/>
        </w:rPr>
      </w:pPr>
    </w:p>
    <w:p w14:paraId="110EB9DF" w14:textId="77777777" w:rsidR="008829F1" w:rsidRDefault="008829F1" w:rsidP="00E225A1">
      <w:pPr>
        <w:spacing w:after="0" w:line="240" w:lineRule="auto"/>
        <w:ind w:hanging="272"/>
        <w:rPr>
          <w:rFonts w:ascii="Arial" w:hAnsi="Arial"/>
          <w:sz w:val="24"/>
        </w:rPr>
      </w:pPr>
    </w:p>
    <w:p w14:paraId="1CDA9B33" w14:textId="77777777" w:rsidR="008829F1" w:rsidRDefault="008829F1" w:rsidP="00E225A1">
      <w:pPr>
        <w:spacing w:after="0" w:line="240" w:lineRule="auto"/>
        <w:ind w:hanging="272"/>
        <w:rPr>
          <w:rFonts w:ascii="Arial" w:hAnsi="Arial"/>
          <w:sz w:val="24"/>
        </w:rPr>
      </w:pPr>
    </w:p>
    <w:p w14:paraId="26FE29C3" w14:textId="77777777" w:rsidR="008829F1" w:rsidRDefault="008829F1" w:rsidP="00E225A1">
      <w:pPr>
        <w:spacing w:after="0" w:line="240" w:lineRule="auto"/>
        <w:ind w:hanging="272"/>
        <w:rPr>
          <w:rFonts w:ascii="Arial" w:hAnsi="Arial"/>
          <w:sz w:val="24"/>
        </w:rPr>
      </w:pPr>
    </w:p>
    <w:p w14:paraId="0E7BFC14" w14:textId="77777777" w:rsidR="008829F1" w:rsidRDefault="008829F1" w:rsidP="00E225A1">
      <w:pPr>
        <w:spacing w:after="0" w:line="240" w:lineRule="auto"/>
        <w:ind w:hanging="272"/>
        <w:rPr>
          <w:rFonts w:ascii="Arial" w:hAnsi="Arial"/>
          <w:sz w:val="24"/>
        </w:rPr>
      </w:pPr>
    </w:p>
    <w:p w14:paraId="3303B5CC" w14:textId="77777777" w:rsidR="008829F1" w:rsidRDefault="008829F1" w:rsidP="00E225A1">
      <w:pPr>
        <w:spacing w:after="0" w:line="240" w:lineRule="auto"/>
        <w:ind w:hanging="272"/>
        <w:rPr>
          <w:rFonts w:ascii="Arial" w:hAnsi="Arial"/>
          <w:sz w:val="24"/>
        </w:rPr>
      </w:pPr>
    </w:p>
    <w:p w14:paraId="36D90188" w14:textId="43D63A67" w:rsidR="00D3320E" w:rsidRDefault="00D3320E" w:rsidP="00E225A1">
      <w:pPr>
        <w:spacing w:after="0" w:line="240" w:lineRule="auto"/>
        <w:ind w:hanging="272"/>
        <w:rPr>
          <w:rFonts w:ascii="Arial" w:hAnsi="Arial"/>
          <w:sz w:val="24"/>
        </w:rPr>
      </w:pPr>
      <w:r>
        <w:rPr>
          <w:rFonts w:ascii="Arial" w:hAnsi="Arial"/>
          <w:sz w:val="24"/>
        </w:rPr>
        <w:lastRenderedPageBreak/>
        <w:t xml:space="preserve">Fait à SAINT-CHELY </w:t>
      </w:r>
      <w:r w:rsidRPr="00C870F1">
        <w:rPr>
          <w:rFonts w:ascii="Arial" w:hAnsi="Arial"/>
          <w:sz w:val="24"/>
        </w:rPr>
        <w:t xml:space="preserve">D'APCHER, le </w:t>
      </w:r>
      <w:r w:rsidR="00C870F1">
        <w:rPr>
          <w:rFonts w:ascii="Arial" w:hAnsi="Arial"/>
          <w:sz w:val="24"/>
        </w:rPr>
        <w:t>09 février</w:t>
      </w:r>
      <w:r w:rsidR="0067084B" w:rsidRPr="00C870F1">
        <w:rPr>
          <w:rFonts w:ascii="Arial" w:hAnsi="Arial"/>
          <w:sz w:val="24"/>
        </w:rPr>
        <w:t xml:space="preserve"> 202</w:t>
      </w:r>
      <w:r w:rsidR="002F469C" w:rsidRPr="00C870F1">
        <w:rPr>
          <w:rFonts w:ascii="Arial" w:hAnsi="Arial"/>
          <w:sz w:val="24"/>
        </w:rPr>
        <w:t>6</w:t>
      </w:r>
    </w:p>
    <w:p w14:paraId="3E1C81EB" w14:textId="77777777" w:rsidR="00D3320E" w:rsidRDefault="00D3320E" w:rsidP="006D6038">
      <w:pPr>
        <w:spacing w:line="240" w:lineRule="exact"/>
        <w:rPr>
          <w:rFonts w:ascii="Arial" w:hAnsi="Arial"/>
          <w:sz w:val="24"/>
        </w:rPr>
      </w:pPr>
    </w:p>
    <w:p w14:paraId="66B0E118" w14:textId="77777777" w:rsidR="00D3320E" w:rsidRDefault="00D3320E" w:rsidP="006D6038">
      <w:pPr>
        <w:spacing w:line="240" w:lineRule="exact"/>
        <w:rPr>
          <w:rFonts w:ascii="Arial" w:hAnsi="Arial"/>
          <w:sz w:val="24"/>
        </w:rPr>
      </w:pPr>
      <w:r>
        <w:rPr>
          <w:rFonts w:ascii="Arial" w:hAnsi="Arial"/>
          <w:sz w:val="24"/>
        </w:rPr>
        <w:t>Mention manuscrite "Lu et approuvé" suivie de la signature</w:t>
      </w:r>
      <w:r>
        <w:rPr>
          <w:rFonts w:ascii="Arial" w:hAnsi="Arial"/>
          <w:sz w:val="24"/>
        </w:rPr>
        <w:tab/>
      </w:r>
      <w:r>
        <w:rPr>
          <w:rFonts w:ascii="Arial" w:hAnsi="Arial"/>
          <w:sz w:val="24"/>
        </w:rPr>
        <w:tab/>
      </w:r>
      <w:r>
        <w:rPr>
          <w:rFonts w:ascii="Arial" w:hAnsi="Arial"/>
          <w:sz w:val="24"/>
        </w:rPr>
        <w:tab/>
      </w:r>
      <w:r>
        <w:rPr>
          <w:rFonts w:ascii="Arial" w:hAnsi="Arial"/>
          <w:sz w:val="24"/>
        </w:rPr>
        <w:tab/>
      </w:r>
    </w:p>
    <w:p w14:paraId="2AB855EC" w14:textId="77777777" w:rsidR="00D3320E" w:rsidRDefault="00D3320E" w:rsidP="006D6038">
      <w:pPr>
        <w:spacing w:line="240" w:lineRule="exact"/>
        <w:rPr>
          <w:rFonts w:ascii="Arial" w:hAnsi="Arial"/>
          <w:sz w:val="24"/>
        </w:rPr>
      </w:pPr>
    </w:p>
    <w:p w14:paraId="7CC51067" w14:textId="7FBDD22C" w:rsidR="00D3320E" w:rsidRDefault="00D3320E" w:rsidP="006D6038">
      <w:pPr>
        <w:spacing w:line="240" w:lineRule="exact"/>
        <w:rPr>
          <w:rFonts w:ascii="Arial" w:hAnsi="Arial"/>
          <w:sz w:val="24"/>
        </w:rPr>
      </w:pPr>
      <w:r>
        <w:rPr>
          <w:rFonts w:ascii="Arial" w:hAnsi="Arial"/>
          <w:sz w:val="24"/>
        </w:rPr>
        <w:t>Le Directeur</w:t>
      </w:r>
      <w:r>
        <w:rPr>
          <w:rFonts w:ascii="Arial" w:hAnsi="Arial"/>
          <w:sz w:val="24"/>
        </w:rPr>
        <w:tab/>
      </w:r>
      <w:r>
        <w:rPr>
          <w:rFonts w:ascii="Arial" w:hAnsi="Arial"/>
          <w:sz w:val="24"/>
        </w:rPr>
        <w:tab/>
      </w:r>
    </w:p>
    <w:p w14:paraId="2F133F2C" w14:textId="77777777" w:rsidR="00D3320E" w:rsidRDefault="00D3320E" w:rsidP="006D6038">
      <w:pPr>
        <w:spacing w:line="240" w:lineRule="exact"/>
        <w:rPr>
          <w:rFonts w:ascii="Arial" w:hAnsi="Arial"/>
          <w:sz w:val="24"/>
        </w:rPr>
      </w:pPr>
    </w:p>
    <w:p w14:paraId="26EA91F5" w14:textId="77777777" w:rsidR="008B6E96" w:rsidRDefault="008B6E96" w:rsidP="006D6038">
      <w:pPr>
        <w:spacing w:line="240" w:lineRule="exact"/>
        <w:rPr>
          <w:rFonts w:ascii="Arial" w:hAnsi="Arial"/>
          <w:sz w:val="24"/>
        </w:rPr>
      </w:pPr>
    </w:p>
    <w:p w14:paraId="106B494A" w14:textId="57864D2C" w:rsidR="00D3320E" w:rsidRDefault="00D3320E" w:rsidP="006D6038">
      <w:pPr>
        <w:spacing w:line="240" w:lineRule="exact"/>
        <w:rPr>
          <w:rFonts w:ascii="Arial" w:hAnsi="Arial"/>
          <w:sz w:val="24"/>
        </w:rPr>
      </w:pPr>
    </w:p>
    <w:p w14:paraId="564B7397" w14:textId="77777777" w:rsidR="00A4048A" w:rsidRDefault="00A4048A" w:rsidP="006D6038">
      <w:pPr>
        <w:spacing w:line="240" w:lineRule="exact"/>
        <w:rPr>
          <w:rFonts w:ascii="Arial" w:hAnsi="Arial"/>
          <w:sz w:val="24"/>
        </w:rPr>
      </w:pPr>
    </w:p>
    <w:p w14:paraId="7EE7483D" w14:textId="77777777" w:rsidR="00D3320E" w:rsidRDefault="00D3320E" w:rsidP="006D6038">
      <w:pPr>
        <w:spacing w:line="240" w:lineRule="exact"/>
        <w:rPr>
          <w:rFonts w:ascii="Arial" w:hAnsi="Arial"/>
          <w:sz w:val="24"/>
        </w:rPr>
      </w:pPr>
    </w:p>
    <w:p w14:paraId="09CB3A62" w14:textId="7FCCD240" w:rsidR="00D3320E" w:rsidRDefault="00D3320E" w:rsidP="006D6038">
      <w:pPr>
        <w:spacing w:line="240" w:lineRule="exact"/>
        <w:rPr>
          <w:rFonts w:ascii="Arial" w:hAnsi="Arial"/>
          <w:sz w:val="24"/>
        </w:rPr>
      </w:pPr>
      <w:r>
        <w:rPr>
          <w:rFonts w:ascii="Arial" w:hAnsi="Arial"/>
          <w:sz w:val="24"/>
        </w:rPr>
        <w:t xml:space="preserve">Les </w:t>
      </w:r>
      <w:r w:rsidR="00A4048A">
        <w:rPr>
          <w:rFonts w:ascii="Arial" w:hAnsi="Arial"/>
          <w:sz w:val="24"/>
        </w:rPr>
        <w:t>Délégués</w:t>
      </w:r>
      <w:r>
        <w:rPr>
          <w:rFonts w:ascii="Arial" w:hAnsi="Arial"/>
          <w:sz w:val="24"/>
        </w:rPr>
        <w:t xml:space="preserve"> Syndicaux :</w:t>
      </w:r>
    </w:p>
    <w:p w14:paraId="6FAAD3F6" w14:textId="77777777" w:rsidR="00A4048A" w:rsidRDefault="00A4048A" w:rsidP="006D6038">
      <w:pPr>
        <w:spacing w:line="240" w:lineRule="exact"/>
        <w:rPr>
          <w:rFonts w:ascii="Arial" w:hAnsi="Arial"/>
          <w:sz w:val="24"/>
        </w:rPr>
      </w:pPr>
    </w:p>
    <w:p w14:paraId="548B7C92" w14:textId="3034DC58" w:rsidR="00D3320E" w:rsidRPr="0014644D" w:rsidRDefault="00D3320E" w:rsidP="00065ACB">
      <w:pPr>
        <w:spacing w:after="0" w:line="240" w:lineRule="auto"/>
        <w:rPr>
          <w:rFonts w:ascii="Arial" w:hAnsi="Arial"/>
          <w:sz w:val="24"/>
        </w:rPr>
      </w:pPr>
      <w:r w:rsidRPr="0014644D">
        <w:rPr>
          <w:rFonts w:ascii="Arial" w:hAnsi="Arial"/>
          <w:sz w:val="24"/>
        </w:rPr>
        <w:t>CFDT</w:t>
      </w:r>
      <w:r w:rsidRPr="0014644D">
        <w:rPr>
          <w:rFonts w:ascii="Arial" w:hAnsi="Arial"/>
          <w:sz w:val="24"/>
        </w:rPr>
        <w:tab/>
      </w:r>
      <w:r w:rsidRPr="0014644D">
        <w:rPr>
          <w:rFonts w:ascii="Arial" w:hAnsi="Arial"/>
          <w:sz w:val="24"/>
        </w:rPr>
        <w:tab/>
      </w:r>
      <w:r w:rsidRPr="0014644D">
        <w:rPr>
          <w:rFonts w:ascii="Arial" w:hAnsi="Arial"/>
          <w:sz w:val="24"/>
        </w:rPr>
        <w:tab/>
      </w:r>
    </w:p>
    <w:p w14:paraId="0636C502" w14:textId="77777777" w:rsidR="00D3320E" w:rsidRPr="0014644D" w:rsidRDefault="00D3320E" w:rsidP="00065ACB">
      <w:pPr>
        <w:spacing w:after="0" w:line="240" w:lineRule="auto"/>
        <w:rPr>
          <w:rFonts w:ascii="Arial" w:hAnsi="Arial"/>
          <w:sz w:val="24"/>
        </w:rPr>
      </w:pPr>
    </w:p>
    <w:p w14:paraId="7E309AA4" w14:textId="77777777" w:rsidR="00D3320E" w:rsidRPr="0014644D" w:rsidRDefault="00D3320E" w:rsidP="00065ACB">
      <w:pPr>
        <w:spacing w:after="0" w:line="240" w:lineRule="auto"/>
        <w:rPr>
          <w:rFonts w:ascii="Arial" w:hAnsi="Arial"/>
          <w:sz w:val="24"/>
        </w:rPr>
      </w:pPr>
    </w:p>
    <w:p w14:paraId="29A97945" w14:textId="622990F5" w:rsidR="00D3320E" w:rsidRPr="0014644D" w:rsidRDefault="00D3320E" w:rsidP="00065ACB">
      <w:pPr>
        <w:spacing w:after="0" w:line="240" w:lineRule="auto"/>
        <w:rPr>
          <w:rFonts w:ascii="Arial" w:hAnsi="Arial"/>
          <w:sz w:val="24"/>
        </w:rPr>
      </w:pPr>
    </w:p>
    <w:p w14:paraId="6FAAECC1" w14:textId="0B499B95" w:rsidR="00A4048A" w:rsidRDefault="00A4048A" w:rsidP="00065ACB">
      <w:pPr>
        <w:spacing w:after="0" w:line="240" w:lineRule="auto"/>
        <w:rPr>
          <w:rFonts w:ascii="Arial" w:hAnsi="Arial"/>
          <w:sz w:val="24"/>
        </w:rPr>
      </w:pPr>
    </w:p>
    <w:p w14:paraId="051C646A" w14:textId="77777777" w:rsidR="008B6E96" w:rsidRDefault="008B6E96" w:rsidP="00065ACB">
      <w:pPr>
        <w:spacing w:after="0" w:line="240" w:lineRule="auto"/>
        <w:rPr>
          <w:rFonts w:ascii="Arial" w:hAnsi="Arial"/>
          <w:sz w:val="24"/>
        </w:rPr>
      </w:pPr>
    </w:p>
    <w:p w14:paraId="3DA2A8DD" w14:textId="77777777" w:rsidR="008B6E96" w:rsidRPr="0014644D" w:rsidRDefault="008B6E96" w:rsidP="00065ACB">
      <w:pPr>
        <w:spacing w:after="0" w:line="240" w:lineRule="auto"/>
        <w:rPr>
          <w:rFonts w:ascii="Arial" w:hAnsi="Arial"/>
          <w:sz w:val="24"/>
        </w:rPr>
      </w:pPr>
    </w:p>
    <w:p w14:paraId="21E25329" w14:textId="77777777" w:rsidR="00A4048A" w:rsidRPr="0014644D" w:rsidRDefault="00A4048A" w:rsidP="00065ACB">
      <w:pPr>
        <w:spacing w:after="0" w:line="240" w:lineRule="auto"/>
        <w:rPr>
          <w:rFonts w:ascii="Arial" w:hAnsi="Arial"/>
          <w:sz w:val="24"/>
        </w:rPr>
      </w:pPr>
    </w:p>
    <w:p w14:paraId="659E10EC" w14:textId="77777777" w:rsidR="00D3320E" w:rsidRPr="0014644D" w:rsidRDefault="00D3320E" w:rsidP="00065ACB">
      <w:pPr>
        <w:spacing w:after="0" w:line="240" w:lineRule="auto"/>
        <w:rPr>
          <w:rFonts w:ascii="Arial" w:hAnsi="Arial"/>
          <w:sz w:val="24"/>
        </w:rPr>
      </w:pPr>
    </w:p>
    <w:p w14:paraId="7BFC2B29" w14:textId="76F5E745" w:rsidR="00D3320E" w:rsidRPr="0014644D" w:rsidRDefault="00655145" w:rsidP="00065ACB">
      <w:pPr>
        <w:spacing w:after="0" w:line="240" w:lineRule="auto"/>
        <w:rPr>
          <w:rFonts w:ascii="Arial" w:hAnsi="Arial"/>
          <w:sz w:val="24"/>
        </w:rPr>
      </w:pPr>
      <w:r w:rsidRPr="0014644D">
        <w:rPr>
          <w:rFonts w:ascii="Arial" w:hAnsi="Arial"/>
          <w:sz w:val="24"/>
        </w:rPr>
        <w:t>CFE-CGC</w:t>
      </w:r>
      <w:r w:rsidRPr="0014644D">
        <w:rPr>
          <w:rFonts w:ascii="Arial" w:hAnsi="Arial"/>
          <w:sz w:val="24"/>
        </w:rPr>
        <w:tab/>
      </w:r>
      <w:r w:rsidRPr="0014644D">
        <w:rPr>
          <w:rFonts w:ascii="Arial" w:hAnsi="Arial"/>
          <w:sz w:val="24"/>
        </w:rPr>
        <w:tab/>
      </w:r>
    </w:p>
    <w:p w14:paraId="1410C6A6" w14:textId="77777777" w:rsidR="00D3320E" w:rsidRPr="0014644D" w:rsidRDefault="00D3320E" w:rsidP="00065ACB">
      <w:pPr>
        <w:spacing w:after="0" w:line="240" w:lineRule="auto"/>
        <w:ind w:firstLine="709"/>
        <w:rPr>
          <w:rFonts w:ascii="Arial" w:hAnsi="Arial"/>
          <w:sz w:val="24"/>
        </w:rPr>
      </w:pPr>
    </w:p>
    <w:p w14:paraId="62A1806E" w14:textId="5B2FCCF3" w:rsidR="00D3320E" w:rsidRPr="0014644D" w:rsidRDefault="00D3320E" w:rsidP="00065ACB">
      <w:pPr>
        <w:spacing w:after="0" w:line="240" w:lineRule="auto"/>
        <w:ind w:firstLine="709"/>
        <w:rPr>
          <w:rFonts w:ascii="Arial" w:hAnsi="Arial"/>
          <w:sz w:val="24"/>
        </w:rPr>
      </w:pPr>
    </w:p>
    <w:p w14:paraId="53D65FE4" w14:textId="77777777" w:rsidR="00A4048A" w:rsidRDefault="00A4048A" w:rsidP="00065ACB">
      <w:pPr>
        <w:spacing w:after="0" w:line="240" w:lineRule="auto"/>
        <w:ind w:firstLine="709"/>
        <w:rPr>
          <w:rFonts w:ascii="Arial" w:hAnsi="Arial"/>
          <w:sz w:val="24"/>
        </w:rPr>
      </w:pPr>
    </w:p>
    <w:p w14:paraId="1E8B8B80" w14:textId="77777777" w:rsidR="008B6E96" w:rsidRPr="0014644D" w:rsidRDefault="008B6E96" w:rsidP="00065ACB">
      <w:pPr>
        <w:spacing w:after="0" w:line="240" w:lineRule="auto"/>
        <w:ind w:firstLine="709"/>
        <w:rPr>
          <w:rFonts w:ascii="Arial" w:hAnsi="Arial"/>
          <w:sz w:val="24"/>
        </w:rPr>
      </w:pPr>
    </w:p>
    <w:p w14:paraId="68C8E9A7" w14:textId="77777777" w:rsidR="00D3320E" w:rsidRDefault="00D3320E" w:rsidP="00065ACB">
      <w:pPr>
        <w:spacing w:after="0" w:line="240" w:lineRule="auto"/>
        <w:ind w:firstLine="709"/>
        <w:rPr>
          <w:rFonts w:ascii="Arial" w:hAnsi="Arial"/>
          <w:sz w:val="24"/>
        </w:rPr>
      </w:pPr>
    </w:p>
    <w:p w14:paraId="1E2D9600" w14:textId="77777777" w:rsidR="008B6E96" w:rsidRDefault="008B6E96" w:rsidP="00065ACB">
      <w:pPr>
        <w:spacing w:after="0" w:line="240" w:lineRule="auto"/>
        <w:ind w:firstLine="709"/>
        <w:rPr>
          <w:rFonts w:ascii="Arial" w:hAnsi="Arial"/>
          <w:sz w:val="24"/>
        </w:rPr>
      </w:pPr>
    </w:p>
    <w:p w14:paraId="4721E21C" w14:textId="77777777" w:rsidR="008B6E96" w:rsidRPr="0014644D" w:rsidRDefault="008B6E96" w:rsidP="00065ACB">
      <w:pPr>
        <w:spacing w:after="0" w:line="240" w:lineRule="auto"/>
        <w:ind w:firstLine="709"/>
        <w:rPr>
          <w:rFonts w:ascii="Arial" w:hAnsi="Arial"/>
          <w:sz w:val="24"/>
        </w:rPr>
      </w:pPr>
    </w:p>
    <w:p w14:paraId="7EB8A8DF" w14:textId="77777777" w:rsidR="00D3320E" w:rsidRPr="0014644D" w:rsidRDefault="00D3320E" w:rsidP="00065ACB">
      <w:pPr>
        <w:spacing w:after="0" w:line="240" w:lineRule="auto"/>
        <w:rPr>
          <w:rFonts w:ascii="Arial" w:hAnsi="Arial"/>
          <w:sz w:val="24"/>
        </w:rPr>
      </w:pPr>
    </w:p>
    <w:p w14:paraId="0D3360DC" w14:textId="52B630F6" w:rsidR="00D3320E" w:rsidRPr="0014644D" w:rsidRDefault="00D3320E" w:rsidP="00065ACB">
      <w:pPr>
        <w:spacing w:after="0" w:line="240" w:lineRule="auto"/>
        <w:rPr>
          <w:rFonts w:ascii="Arial" w:hAnsi="Arial"/>
          <w:sz w:val="24"/>
        </w:rPr>
      </w:pPr>
      <w:r w:rsidRPr="0014644D">
        <w:rPr>
          <w:rFonts w:ascii="Arial" w:hAnsi="Arial"/>
          <w:sz w:val="24"/>
        </w:rPr>
        <w:t>CGT</w:t>
      </w:r>
      <w:r w:rsidRPr="0014644D">
        <w:rPr>
          <w:rFonts w:ascii="Arial" w:hAnsi="Arial"/>
          <w:sz w:val="24"/>
        </w:rPr>
        <w:tab/>
      </w:r>
      <w:r w:rsidRPr="0014644D">
        <w:rPr>
          <w:rFonts w:ascii="Arial" w:hAnsi="Arial"/>
          <w:sz w:val="24"/>
        </w:rPr>
        <w:tab/>
      </w:r>
      <w:r w:rsidRPr="0014644D">
        <w:rPr>
          <w:rFonts w:ascii="Arial" w:hAnsi="Arial"/>
          <w:sz w:val="24"/>
        </w:rPr>
        <w:tab/>
      </w:r>
    </w:p>
    <w:p w14:paraId="0717967E" w14:textId="77777777" w:rsidR="00D3320E" w:rsidRPr="0014644D" w:rsidRDefault="00D3320E" w:rsidP="00065ACB">
      <w:pPr>
        <w:spacing w:after="0" w:line="240" w:lineRule="auto"/>
        <w:ind w:firstLine="709"/>
        <w:rPr>
          <w:rFonts w:ascii="Arial" w:hAnsi="Arial"/>
          <w:sz w:val="24"/>
        </w:rPr>
      </w:pPr>
    </w:p>
    <w:p w14:paraId="2EF50696" w14:textId="71E7A72D" w:rsidR="00D3320E" w:rsidRPr="0014644D" w:rsidRDefault="00D3320E" w:rsidP="00065ACB">
      <w:pPr>
        <w:spacing w:after="0" w:line="240" w:lineRule="auto"/>
        <w:ind w:firstLine="709"/>
        <w:rPr>
          <w:rFonts w:ascii="Arial" w:hAnsi="Arial"/>
          <w:sz w:val="24"/>
        </w:rPr>
      </w:pPr>
    </w:p>
    <w:p w14:paraId="5F054BE0" w14:textId="693CCB2E" w:rsidR="00A4048A" w:rsidRDefault="00A4048A" w:rsidP="00065ACB">
      <w:pPr>
        <w:spacing w:after="0" w:line="240" w:lineRule="auto"/>
        <w:ind w:firstLine="709"/>
        <w:rPr>
          <w:rFonts w:ascii="Arial" w:hAnsi="Arial"/>
          <w:sz w:val="24"/>
        </w:rPr>
      </w:pPr>
    </w:p>
    <w:p w14:paraId="6B1F1D2A" w14:textId="77777777" w:rsidR="008B6E96" w:rsidRDefault="008B6E96" w:rsidP="00065ACB">
      <w:pPr>
        <w:spacing w:after="0" w:line="240" w:lineRule="auto"/>
        <w:ind w:firstLine="709"/>
        <w:rPr>
          <w:rFonts w:ascii="Arial" w:hAnsi="Arial"/>
          <w:sz w:val="24"/>
        </w:rPr>
      </w:pPr>
    </w:p>
    <w:p w14:paraId="17BF6580" w14:textId="77777777" w:rsidR="008B6E96" w:rsidRPr="0014644D" w:rsidRDefault="008B6E96" w:rsidP="00065ACB">
      <w:pPr>
        <w:spacing w:after="0" w:line="240" w:lineRule="auto"/>
        <w:ind w:firstLine="709"/>
        <w:rPr>
          <w:rFonts w:ascii="Arial" w:hAnsi="Arial"/>
          <w:sz w:val="24"/>
        </w:rPr>
      </w:pPr>
    </w:p>
    <w:p w14:paraId="5C4B98BF" w14:textId="77777777" w:rsidR="00A4048A" w:rsidRPr="0014644D" w:rsidRDefault="00A4048A" w:rsidP="00065ACB">
      <w:pPr>
        <w:spacing w:after="0" w:line="240" w:lineRule="auto"/>
        <w:ind w:firstLine="709"/>
        <w:rPr>
          <w:rFonts w:ascii="Arial" w:hAnsi="Arial"/>
          <w:sz w:val="24"/>
        </w:rPr>
      </w:pPr>
    </w:p>
    <w:p w14:paraId="090A85C8" w14:textId="77777777" w:rsidR="00D3320E" w:rsidRPr="0014644D" w:rsidRDefault="00D3320E" w:rsidP="00065ACB">
      <w:pPr>
        <w:spacing w:after="0" w:line="240" w:lineRule="auto"/>
        <w:ind w:firstLine="709"/>
        <w:rPr>
          <w:rFonts w:ascii="Arial" w:hAnsi="Arial"/>
          <w:sz w:val="24"/>
        </w:rPr>
      </w:pPr>
    </w:p>
    <w:p w14:paraId="73BB0299" w14:textId="77777777" w:rsidR="00D3320E" w:rsidRPr="0014644D" w:rsidRDefault="00D3320E" w:rsidP="00065ACB">
      <w:pPr>
        <w:spacing w:after="0" w:line="240" w:lineRule="auto"/>
        <w:ind w:firstLine="709"/>
        <w:rPr>
          <w:rFonts w:ascii="Arial" w:hAnsi="Arial"/>
          <w:sz w:val="24"/>
        </w:rPr>
      </w:pPr>
    </w:p>
    <w:p w14:paraId="685FA995" w14:textId="3281209D" w:rsidR="00D3320E" w:rsidRPr="00A4048A" w:rsidRDefault="00D3320E" w:rsidP="00065ACB">
      <w:pPr>
        <w:spacing w:after="0" w:line="240" w:lineRule="auto"/>
        <w:rPr>
          <w:rFonts w:ascii="Arial" w:hAnsi="Arial"/>
          <w:sz w:val="24"/>
          <w:lang w:val="en-US"/>
        </w:rPr>
      </w:pPr>
      <w:r w:rsidRPr="00A4048A">
        <w:rPr>
          <w:rFonts w:ascii="Arial" w:hAnsi="Arial"/>
          <w:sz w:val="24"/>
          <w:lang w:val="en-US"/>
        </w:rPr>
        <w:t>FO</w:t>
      </w:r>
      <w:r w:rsidRPr="00A4048A">
        <w:rPr>
          <w:rFonts w:ascii="Arial" w:hAnsi="Arial"/>
          <w:sz w:val="24"/>
          <w:lang w:val="en-US"/>
        </w:rPr>
        <w:tab/>
      </w:r>
      <w:r w:rsidRPr="00A4048A">
        <w:rPr>
          <w:rFonts w:ascii="Arial" w:hAnsi="Arial"/>
          <w:sz w:val="24"/>
          <w:lang w:val="en-US"/>
        </w:rPr>
        <w:tab/>
      </w:r>
      <w:r w:rsidRPr="00A4048A">
        <w:rPr>
          <w:rFonts w:ascii="Arial" w:hAnsi="Arial"/>
          <w:sz w:val="24"/>
          <w:lang w:val="en-US"/>
        </w:rPr>
        <w:tab/>
      </w:r>
    </w:p>
    <w:sectPr w:rsidR="00D3320E" w:rsidRPr="00A4048A" w:rsidSect="002D4372">
      <w:footerReference w:type="default" r:id="rId12"/>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C3428" w14:textId="77777777" w:rsidR="005C086A" w:rsidRDefault="005C086A" w:rsidP="00655145">
      <w:pPr>
        <w:spacing w:after="0" w:line="240" w:lineRule="auto"/>
      </w:pPr>
      <w:r>
        <w:separator/>
      </w:r>
    </w:p>
  </w:endnote>
  <w:endnote w:type="continuationSeparator" w:id="0">
    <w:p w14:paraId="1FD514C1" w14:textId="77777777" w:rsidR="005C086A" w:rsidRDefault="005C086A" w:rsidP="00655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909557"/>
      <w:docPartObj>
        <w:docPartGallery w:val="Page Numbers (Bottom of Page)"/>
        <w:docPartUnique/>
      </w:docPartObj>
    </w:sdtPr>
    <w:sdtEndPr/>
    <w:sdtContent>
      <w:p w14:paraId="1ED5DBEB" w14:textId="1318BD79" w:rsidR="00DB51BF" w:rsidRDefault="00DB51BF">
        <w:pPr>
          <w:pStyle w:val="Pieddepage"/>
          <w:jc w:val="right"/>
        </w:pPr>
        <w:r>
          <w:fldChar w:fldCharType="begin"/>
        </w:r>
        <w:r>
          <w:instrText>PAGE   \* MERGEFORMAT</w:instrText>
        </w:r>
        <w:r>
          <w:fldChar w:fldCharType="separate"/>
        </w:r>
        <w:r>
          <w:t>2</w:t>
        </w:r>
        <w:r>
          <w:fldChar w:fldCharType="end"/>
        </w:r>
      </w:p>
    </w:sdtContent>
  </w:sdt>
  <w:p w14:paraId="451C8358" w14:textId="77777777" w:rsidR="00A4048A" w:rsidRDefault="00A404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EE8E5" w14:textId="77777777" w:rsidR="005C086A" w:rsidRDefault="005C086A" w:rsidP="00655145">
      <w:pPr>
        <w:spacing w:after="0" w:line="240" w:lineRule="auto"/>
      </w:pPr>
      <w:r>
        <w:separator/>
      </w:r>
    </w:p>
  </w:footnote>
  <w:footnote w:type="continuationSeparator" w:id="0">
    <w:p w14:paraId="58D04D04" w14:textId="77777777" w:rsidR="005C086A" w:rsidRDefault="005C086A" w:rsidP="006551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A5027"/>
    <w:multiLevelType w:val="hybridMultilevel"/>
    <w:tmpl w:val="09D81302"/>
    <w:lvl w:ilvl="0" w:tplc="6C5EBABA">
      <w:numFmt w:val="bullet"/>
      <w:lvlText w:val="-"/>
      <w:lvlJc w:val="left"/>
      <w:pPr>
        <w:ind w:left="1770" w:hanging="360"/>
      </w:pPr>
      <w:rPr>
        <w:rFonts w:ascii="Arial" w:eastAsia="Calibri" w:hAnsi="Arial" w:cs="Arial"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1" w15:restartNumberingAfterBreak="0">
    <w:nsid w:val="25B42489"/>
    <w:multiLevelType w:val="multilevel"/>
    <w:tmpl w:val="BC1E5B50"/>
    <w:lvl w:ilvl="0">
      <w:start w:val="1"/>
      <w:numFmt w:val="decimal"/>
      <w:lvlText w:val="%1"/>
      <w:lvlJc w:val="left"/>
      <w:pPr>
        <w:ind w:left="390" w:hanging="390"/>
      </w:pPr>
      <w:rPr>
        <w:rFonts w:cs="Times New Roman" w:hint="default"/>
      </w:rPr>
    </w:lvl>
    <w:lvl w:ilvl="1">
      <w:start w:val="1"/>
      <w:numFmt w:val="decimal"/>
      <w:lvlText w:val="%1-%2"/>
      <w:lvlJc w:val="left"/>
      <w:pPr>
        <w:ind w:left="390" w:hanging="39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459B040D"/>
    <w:multiLevelType w:val="hybridMultilevel"/>
    <w:tmpl w:val="728AA7E4"/>
    <w:lvl w:ilvl="0" w:tplc="5440889C">
      <w:start w:val="96"/>
      <w:numFmt w:val="bullet"/>
      <w:lvlText w:val="-"/>
      <w:lvlJc w:val="left"/>
      <w:pPr>
        <w:tabs>
          <w:tab w:val="num" w:pos="1065"/>
        </w:tabs>
        <w:ind w:left="1065" w:hanging="360"/>
      </w:pPr>
      <w:rPr>
        <w:rFonts w:ascii="Arial" w:eastAsia="Times New Roman" w:hAnsi="Arial"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531F1772"/>
    <w:multiLevelType w:val="hybridMultilevel"/>
    <w:tmpl w:val="87DC779A"/>
    <w:lvl w:ilvl="0" w:tplc="58F07AFC">
      <w:start w:val="1"/>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BC94DEA"/>
    <w:multiLevelType w:val="hybridMultilevel"/>
    <w:tmpl w:val="E7CE89A8"/>
    <w:lvl w:ilvl="0" w:tplc="90F8FD82">
      <w:start w:val="2"/>
      <w:numFmt w:val="bullet"/>
      <w:lvlText w:val="-"/>
      <w:lvlJc w:val="left"/>
      <w:pPr>
        <w:tabs>
          <w:tab w:val="num" w:pos="1068"/>
        </w:tabs>
        <w:ind w:left="1068" w:hanging="360"/>
      </w:pPr>
      <w:rPr>
        <w:rFonts w:ascii="Arial" w:eastAsia="Times New Roman" w:hAnsi="Arial"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70E009DE"/>
    <w:multiLevelType w:val="hybridMultilevel"/>
    <w:tmpl w:val="6B529FD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77189623">
    <w:abstractNumId w:val="1"/>
  </w:num>
  <w:num w:numId="2" w16cid:durableId="2034839762">
    <w:abstractNumId w:val="3"/>
  </w:num>
  <w:num w:numId="3" w16cid:durableId="425538789">
    <w:abstractNumId w:val="4"/>
  </w:num>
  <w:num w:numId="4" w16cid:durableId="1036153064">
    <w:abstractNumId w:val="2"/>
  </w:num>
  <w:num w:numId="5" w16cid:durableId="907223804">
    <w:abstractNumId w:val="5"/>
  </w:num>
  <w:num w:numId="6" w16cid:durableId="1547987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A3F"/>
    <w:rsid w:val="00012583"/>
    <w:rsid w:val="00027B85"/>
    <w:rsid w:val="00044FA9"/>
    <w:rsid w:val="00052F1D"/>
    <w:rsid w:val="00065ACB"/>
    <w:rsid w:val="00074182"/>
    <w:rsid w:val="0009721C"/>
    <w:rsid w:val="000B6BF5"/>
    <w:rsid w:val="000D701F"/>
    <w:rsid w:val="001101D1"/>
    <w:rsid w:val="00110459"/>
    <w:rsid w:val="0011606B"/>
    <w:rsid w:val="001403A8"/>
    <w:rsid w:val="0014644D"/>
    <w:rsid w:val="001464A7"/>
    <w:rsid w:val="00164F06"/>
    <w:rsid w:val="0018676C"/>
    <w:rsid w:val="001C6724"/>
    <w:rsid w:val="001E783C"/>
    <w:rsid w:val="001F03EB"/>
    <w:rsid w:val="001F512A"/>
    <w:rsid w:val="00206E0B"/>
    <w:rsid w:val="00227864"/>
    <w:rsid w:val="002302B5"/>
    <w:rsid w:val="00241A3F"/>
    <w:rsid w:val="002503F0"/>
    <w:rsid w:val="0028156F"/>
    <w:rsid w:val="002A2C9E"/>
    <w:rsid w:val="002A3557"/>
    <w:rsid w:val="002A670E"/>
    <w:rsid w:val="002B18DC"/>
    <w:rsid w:val="002D4372"/>
    <w:rsid w:val="002F469C"/>
    <w:rsid w:val="00316F81"/>
    <w:rsid w:val="00326CDD"/>
    <w:rsid w:val="0033274F"/>
    <w:rsid w:val="00333687"/>
    <w:rsid w:val="00352568"/>
    <w:rsid w:val="00352EC0"/>
    <w:rsid w:val="00381366"/>
    <w:rsid w:val="00390CDE"/>
    <w:rsid w:val="00397F85"/>
    <w:rsid w:val="003D2511"/>
    <w:rsid w:val="003F6662"/>
    <w:rsid w:val="00411D44"/>
    <w:rsid w:val="0042699F"/>
    <w:rsid w:val="00462413"/>
    <w:rsid w:val="0046742F"/>
    <w:rsid w:val="00484E93"/>
    <w:rsid w:val="004A2D83"/>
    <w:rsid w:val="004B52EE"/>
    <w:rsid w:val="004F2866"/>
    <w:rsid w:val="005251FB"/>
    <w:rsid w:val="00527764"/>
    <w:rsid w:val="0058141E"/>
    <w:rsid w:val="005C086A"/>
    <w:rsid w:val="005C32F2"/>
    <w:rsid w:val="005D6F97"/>
    <w:rsid w:val="00652472"/>
    <w:rsid w:val="00655145"/>
    <w:rsid w:val="006606ED"/>
    <w:rsid w:val="00666C08"/>
    <w:rsid w:val="0067084B"/>
    <w:rsid w:val="0067247C"/>
    <w:rsid w:val="006B470F"/>
    <w:rsid w:val="006D4101"/>
    <w:rsid w:val="006D5CE1"/>
    <w:rsid w:val="006D6038"/>
    <w:rsid w:val="006E2733"/>
    <w:rsid w:val="006E284E"/>
    <w:rsid w:val="006F224B"/>
    <w:rsid w:val="006F264F"/>
    <w:rsid w:val="007228EC"/>
    <w:rsid w:val="00737929"/>
    <w:rsid w:val="00751CB6"/>
    <w:rsid w:val="0076564F"/>
    <w:rsid w:val="00770F23"/>
    <w:rsid w:val="00773A40"/>
    <w:rsid w:val="007C13D4"/>
    <w:rsid w:val="007C48F7"/>
    <w:rsid w:val="007C5295"/>
    <w:rsid w:val="007D6876"/>
    <w:rsid w:val="007F1BC9"/>
    <w:rsid w:val="00815E5E"/>
    <w:rsid w:val="00844888"/>
    <w:rsid w:val="008829F1"/>
    <w:rsid w:val="00895CF7"/>
    <w:rsid w:val="008B3A09"/>
    <w:rsid w:val="008B6E96"/>
    <w:rsid w:val="008D3146"/>
    <w:rsid w:val="008E2AC1"/>
    <w:rsid w:val="00943C87"/>
    <w:rsid w:val="009571CA"/>
    <w:rsid w:val="009647C3"/>
    <w:rsid w:val="009C0C03"/>
    <w:rsid w:val="009E54B9"/>
    <w:rsid w:val="009F5FBB"/>
    <w:rsid w:val="00A07F53"/>
    <w:rsid w:val="00A4048A"/>
    <w:rsid w:val="00A45588"/>
    <w:rsid w:val="00A546FC"/>
    <w:rsid w:val="00A64BE4"/>
    <w:rsid w:val="00A979B0"/>
    <w:rsid w:val="00AB54FD"/>
    <w:rsid w:val="00AC0250"/>
    <w:rsid w:val="00AC1C14"/>
    <w:rsid w:val="00AD2F14"/>
    <w:rsid w:val="00AE1B7D"/>
    <w:rsid w:val="00AF7DBA"/>
    <w:rsid w:val="00B016ED"/>
    <w:rsid w:val="00B0657E"/>
    <w:rsid w:val="00B1299D"/>
    <w:rsid w:val="00B43E79"/>
    <w:rsid w:val="00B60408"/>
    <w:rsid w:val="00B64E30"/>
    <w:rsid w:val="00B762BC"/>
    <w:rsid w:val="00B94D68"/>
    <w:rsid w:val="00BB1C5E"/>
    <w:rsid w:val="00BE321D"/>
    <w:rsid w:val="00BF4F67"/>
    <w:rsid w:val="00C33124"/>
    <w:rsid w:val="00C43C97"/>
    <w:rsid w:val="00C6627E"/>
    <w:rsid w:val="00C870F1"/>
    <w:rsid w:val="00CA2077"/>
    <w:rsid w:val="00D3320E"/>
    <w:rsid w:val="00D376B9"/>
    <w:rsid w:val="00D429C6"/>
    <w:rsid w:val="00D446FC"/>
    <w:rsid w:val="00D57B4B"/>
    <w:rsid w:val="00D675D1"/>
    <w:rsid w:val="00DA469E"/>
    <w:rsid w:val="00DB51BF"/>
    <w:rsid w:val="00DE0A75"/>
    <w:rsid w:val="00E04E69"/>
    <w:rsid w:val="00E054FB"/>
    <w:rsid w:val="00E05EF8"/>
    <w:rsid w:val="00E225A1"/>
    <w:rsid w:val="00E2383A"/>
    <w:rsid w:val="00E447B6"/>
    <w:rsid w:val="00E506AE"/>
    <w:rsid w:val="00E63F7D"/>
    <w:rsid w:val="00E75226"/>
    <w:rsid w:val="00E77721"/>
    <w:rsid w:val="00EC3332"/>
    <w:rsid w:val="00ED5337"/>
    <w:rsid w:val="00EE5732"/>
    <w:rsid w:val="00F23551"/>
    <w:rsid w:val="00F72B01"/>
    <w:rsid w:val="00F931C6"/>
    <w:rsid w:val="00FA2E8E"/>
    <w:rsid w:val="00FF66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CCA5BE"/>
  <w15:docId w15:val="{DC41056D-B03F-4134-B580-3CBDC2981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BE4"/>
    <w:pPr>
      <w:spacing w:after="200" w:line="276" w:lineRule="auto"/>
    </w:pPr>
    <w:rPr>
      <w:lang w:eastAsia="en-US"/>
    </w:rPr>
  </w:style>
  <w:style w:type="paragraph" w:styleId="Titre2">
    <w:name w:val="heading 2"/>
    <w:basedOn w:val="Normal"/>
    <w:next w:val="Normal"/>
    <w:link w:val="Titre2Car"/>
    <w:uiPriority w:val="99"/>
    <w:qFormat/>
    <w:locked/>
    <w:rsid w:val="0058141E"/>
    <w:pPr>
      <w:keepNext/>
      <w:spacing w:after="0" w:line="240" w:lineRule="auto"/>
      <w:ind w:firstLine="709"/>
      <w:outlineLvl w:val="1"/>
    </w:pPr>
    <w:rPr>
      <w:rFonts w:ascii="Arial Narrow" w:hAnsi="Arial Narrow"/>
      <w:b/>
      <w:sz w:val="24"/>
      <w:szCs w:val="20"/>
    </w:rPr>
  </w:style>
  <w:style w:type="paragraph" w:styleId="Titre3">
    <w:name w:val="heading 3"/>
    <w:basedOn w:val="Normal"/>
    <w:next w:val="Normal"/>
    <w:link w:val="Titre3Car"/>
    <w:uiPriority w:val="99"/>
    <w:qFormat/>
    <w:locked/>
    <w:rsid w:val="00326CDD"/>
    <w:pPr>
      <w:keepNext/>
      <w:spacing w:before="240" w:after="60"/>
      <w:outlineLvl w:val="2"/>
    </w:pPr>
    <w:rPr>
      <w:rFonts w:ascii="Arial" w:hAnsi="Arial" w:cs="Arial"/>
      <w:b/>
      <w:bCs/>
      <w:sz w:val="26"/>
      <w:szCs w:val="26"/>
    </w:rPr>
  </w:style>
  <w:style w:type="paragraph" w:styleId="Titre4">
    <w:name w:val="heading 4"/>
    <w:basedOn w:val="Normal"/>
    <w:next w:val="Normal"/>
    <w:link w:val="Titre4Car"/>
    <w:uiPriority w:val="99"/>
    <w:qFormat/>
    <w:locked/>
    <w:rsid w:val="00326CDD"/>
    <w:pPr>
      <w:keepNext/>
      <w:spacing w:before="240" w:after="60"/>
      <w:outlineLvl w:val="3"/>
    </w:pPr>
    <w:rPr>
      <w:rFonts w:ascii="Times New Roman" w:hAnsi="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9"/>
    <w:semiHidden/>
    <w:locked/>
    <w:rsid w:val="00E054FB"/>
    <w:rPr>
      <w:rFonts w:ascii="Cambria" w:hAnsi="Cambria" w:cs="Times New Roman"/>
      <w:b/>
      <w:bCs/>
      <w:i/>
      <w:iCs/>
      <w:sz w:val="28"/>
      <w:szCs w:val="28"/>
      <w:lang w:eastAsia="en-US"/>
    </w:rPr>
  </w:style>
  <w:style w:type="character" w:customStyle="1" w:styleId="Titre3Car">
    <w:name w:val="Titre 3 Car"/>
    <w:basedOn w:val="Policepardfaut"/>
    <w:link w:val="Titre3"/>
    <w:uiPriority w:val="99"/>
    <w:semiHidden/>
    <w:locked/>
    <w:rsid w:val="00B94D68"/>
    <w:rPr>
      <w:rFonts w:ascii="Cambria" w:hAnsi="Cambria" w:cs="Times New Roman"/>
      <w:b/>
      <w:bCs/>
      <w:sz w:val="26"/>
      <w:szCs w:val="26"/>
      <w:lang w:eastAsia="en-US"/>
    </w:rPr>
  </w:style>
  <w:style w:type="character" w:customStyle="1" w:styleId="Titre4Car">
    <w:name w:val="Titre 4 Car"/>
    <w:basedOn w:val="Policepardfaut"/>
    <w:link w:val="Titre4"/>
    <w:uiPriority w:val="99"/>
    <w:semiHidden/>
    <w:locked/>
    <w:rsid w:val="00B94D68"/>
    <w:rPr>
      <w:rFonts w:ascii="Calibri" w:hAnsi="Calibri" w:cs="Times New Roman"/>
      <w:b/>
      <w:bCs/>
      <w:sz w:val="28"/>
      <w:szCs w:val="28"/>
      <w:lang w:eastAsia="en-US"/>
    </w:rPr>
  </w:style>
  <w:style w:type="paragraph" w:styleId="Paragraphedeliste">
    <w:name w:val="List Paragraph"/>
    <w:basedOn w:val="Normal"/>
    <w:uiPriority w:val="99"/>
    <w:qFormat/>
    <w:rsid w:val="00A979B0"/>
    <w:pPr>
      <w:ind w:left="720"/>
      <w:contextualSpacing/>
    </w:pPr>
  </w:style>
  <w:style w:type="paragraph" w:styleId="En-tte">
    <w:name w:val="header"/>
    <w:basedOn w:val="Normal"/>
    <w:link w:val="En-tteCar"/>
    <w:uiPriority w:val="99"/>
    <w:rsid w:val="0058141E"/>
    <w:pPr>
      <w:tabs>
        <w:tab w:val="center" w:pos="4536"/>
        <w:tab w:val="right" w:pos="9072"/>
      </w:tabs>
      <w:spacing w:after="0" w:line="240" w:lineRule="auto"/>
    </w:pPr>
    <w:rPr>
      <w:rFonts w:ascii="Times New Roman" w:hAnsi="Times New Roman"/>
      <w:sz w:val="20"/>
      <w:szCs w:val="20"/>
    </w:rPr>
  </w:style>
  <w:style w:type="character" w:customStyle="1" w:styleId="En-tteCar">
    <w:name w:val="En-tête Car"/>
    <w:basedOn w:val="Policepardfaut"/>
    <w:link w:val="En-tte"/>
    <w:uiPriority w:val="99"/>
    <w:semiHidden/>
    <w:locked/>
    <w:rsid w:val="00E054FB"/>
    <w:rPr>
      <w:rFonts w:cs="Times New Roman"/>
      <w:lang w:eastAsia="en-US"/>
    </w:rPr>
  </w:style>
  <w:style w:type="paragraph" w:styleId="Normalcentr">
    <w:name w:val="Block Text"/>
    <w:basedOn w:val="Normal"/>
    <w:uiPriority w:val="99"/>
    <w:rsid w:val="0058141E"/>
    <w:pPr>
      <w:pBdr>
        <w:top w:val="single" w:sz="18" w:space="1" w:color="auto"/>
        <w:left w:val="single" w:sz="18" w:space="1" w:color="auto"/>
        <w:bottom w:val="single" w:sz="18" w:space="1" w:color="auto"/>
        <w:right w:val="single" w:sz="18" w:space="1" w:color="auto"/>
      </w:pBdr>
      <w:spacing w:after="0" w:line="240" w:lineRule="auto"/>
      <w:ind w:left="567" w:right="567"/>
      <w:jc w:val="center"/>
    </w:pPr>
    <w:rPr>
      <w:rFonts w:ascii="Bookman Old Style" w:hAnsi="Bookman Old Style"/>
      <w:b/>
      <w:sz w:val="28"/>
      <w:szCs w:val="20"/>
    </w:rPr>
  </w:style>
  <w:style w:type="paragraph" w:styleId="Explorateurdedocuments">
    <w:name w:val="Document Map"/>
    <w:basedOn w:val="Normal"/>
    <w:link w:val="ExplorateurdedocumentsCar"/>
    <w:uiPriority w:val="99"/>
    <w:semiHidden/>
    <w:rsid w:val="007D6876"/>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uiPriority w:val="99"/>
    <w:semiHidden/>
    <w:locked/>
    <w:rsid w:val="006606ED"/>
    <w:rPr>
      <w:rFonts w:ascii="Times New Roman" w:hAnsi="Times New Roman" w:cs="Times New Roman"/>
      <w:sz w:val="2"/>
      <w:lang w:eastAsia="en-US"/>
    </w:rPr>
  </w:style>
  <w:style w:type="paragraph" w:styleId="Pieddepage">
    <w:name w:val="footer"/>
    <w:basedOn w:val="Normal"/>
    <w:link w:val="PieddepageCar"/>
    <w:uiPriority w:val="99"/>
    <w:unhideWhenUsed/>
    <w:rsid w:val="0065514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55145"/>
    <w:rPr>
      <w:lang w:eastAsia="en-US"/>
    </w:rPr>
  </w:style>
  <w:style w:type="paragraph" w:styleId="Textedebulles">
    <w:name w:val="Balloon Text"/>
    <w:basedOn w:val="Normal"/>
    <w:link w:val="TextedebullesCar"/>
    <w:uiPriority w:val="99"/>
    <w:semiHidden/>
    <w:unhideWhenUsed/>
    <w:rsid w:val="002D437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D437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296B5E136BE6B43921CA2E1FE60F1BA" ma:contentTypeVersion="17" ma:contentTypeDescription="Crée un document." ma:contentTypeScope="" ma:versionID="eec33616bfcffc69c8169e87bcf31ff2">
  <xsd:schema xmlns:xsd="http://www.w3.org/2001/XMLSchema" xmlns:xs="http://www.w3.org/2001/XMLSchema" xmlns:p="http://schemas.microsoft.com/office/2006/metadata/properties" xmlns:ns2="b306fa56-e61e-4bff-8b64-969c2c17dade" xmlns:ns3="5a517ff7-e831-44e6-a432-7bab2531babb" xmlns:ns4="09278d32-0650-4b18-af85-79262d978988" targetNamespace="http://schemas.microsoft.com/office/2006/metadata/properties" ma:root="true" ma:fieldsID="52fb2e417405a188e68914d5b6166d47" ns2:_="" ns3:_="" ns4:_="">
    <xsd:import namespace="b306fa56-e61e-4bff-8b64-969c2c17dade"/>
    <xsd:import namespace="5a517ff7-e831-44e6-a432-7bab2531babb"/>
    <xsd:import namespace="09278d32-0650-4b18-af85-79262d97898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lcf76f155ced4ddcb4097134ff3c332f" minOccurs="0"/>
                <xsd:element ref="ns4: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06fa56-e61e-4bff-8b64-969c2c17dade"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517ff7-e831-44e6-a432-7bab2531ba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32adc4a-80e2-451e-aed1-639643a83f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278d32-0650-4b18-af85-79262d97898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9c7dd533-e7ea-426e-ac9e-edc56553231a}" ma:internalName="TaxCatchAll" ma:showField="CatchAllData" ma:web="b306fa56-e61e-4bff-8b64-969c2c17d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9278d32-0650-4b18-af85-79262d978988" xsi:nil="true"/>
    <lcf76f155ced4ddcb4097134ff3c332f xmlns="5a517ff7-e831-44e6-a432-7bab2531babb">
      <Terms xmlns="http://schemas.microsoft.com/office/infopath/2007/PartnerControls"/>
    </lcf76f155ced4ddcb4097134ff3c332f>
    <_dlc_DocId xmlns="b306fa56-e61e-4bff-8b64-969c2c17dade">DMSI-1341691385-34239</_dlc_DocId>
    <_dlc_DocIdUrl xmlns="b306fa56-e61e-4bff-8b64-969c2c17dade">
      <Url>https://arcelormittal.sharepoint.com/sites/BDSW-DMS/CL-FOS/RH/_layouts/15/DocIdRedir.aspx?ID=DMSI-1341691385-34239</Url>
      <Description>DMSI-1341691385-34239</Description>
    </_dlc_DocIdUrl>
  </documentManagement>
</p:properties>
</file>

<file path=customXml/itemProps1.xml><?xml version="1.0" encoding="utf-8"?>
<ds:datastoreItem xmlns:ds="http://schemas.openxmlformats.org/officeDocument/2006/customXml" ds:itemID="{BE8BD781-5683-4A88-B261-92A2A973F404}">
  <ds:schemaRefs>
    <ds:schemaRef ds:uri="http://schemas.microsoft.com/sharepoint/v3/contenttype/forms"/>
  </ds:schemaRefs>
</ds:datastoreItem>
</file>

<file path=customXml/itemProps2.xml><?xml version="1.0" encoding="utf-8"?>
<ds:datastoreItem xmlns:ds="http://schemas.openxmlformats.org/officeDocument/2006/customXml" ds:itemID="{1EC9A6D6-CF0E-4B6B-AD5A-727ABE54C153}">
  <ds:schemaRefs>
    <ds:schemaRef ds:uri="http://schemas.microsoft.com/sharepoint/events"/>
  </ds:schemaRefs>
</ds:datastoreItem>
</file>

<file path=customXml/itemProps3.xml><?xml version="1.0" encoding="utf-8"?>
<ds:datastoreItem xmlns:ds="http://schemas.openxmlformats.org/officeDocument/2006/customXml" ds:itemID="{55181EEE-C832-4607-99EC-D8E14A050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06fa56-e61e-4bff-8b64-969c2c17dade"/>
    <ds:schemaRef ds:uri="5a517ff7-e831-44e6-a432-7bab2531babb"/>
    <ds:schemaRef ds:uri="09278d32-0650-4b18-af85-79262d978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AB026E-19DC-4E70-937A-30BBDF2B49E1}">
  <ds:schemaRefs>
    <ds:schemaRef ds:uri="http://schemas.microsoft.com/office/2006/metadata/properties"/>
    <ds:schemaRef ds:uri="http://schemas.microsoft.com/office/infopath/2007/PartnerControls"/>
    <ds:schemaRef ds:uri="09278d32-0650-4b18-af85-79262d978988"/>
    <ds:schemaRef ds:uri="5a517ff7-e831-44e6-a432-7bab2531babb"/>
    <ds:schemaRef ds:uri="b306fa56-e61e-4bff-8b64-969c2c17dad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940</Words>
  <Characters>5125</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Usine de St Chély d’Apcher</vt:lpstr>
    </vt:vector>
  </TitlesOfParts>
  <Company>ArcelorMittal</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Usine de St Chély d’Apcher</dc:title>
  <dc:creator>Lisa</dc:creator>
  <cp:lastModifiedBy>Mannino, Camille</cp:lastModifiedBy>
  <cp:revision>3</cp:revision>
  <cp:lastPrinted>2019-12-17T09:00:00Z</cp:lastPrinted>
  <dcterms:created xsi:type="dcterms:W3CDTF">2026-03-17T15:29:00Z</dcterms:created>
  <dcterms:modified xsi:type="dcterms:W3CDTF">2026-03-30T07:35:00Z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0x010100C296B5E136BE6B43921CA2E1FE60F1BA</vt:lpwstr>
  </property>
  <property fmtid="{D5CDD505-2E9C-101B-9397-08002B2CF9AE}" pid="3" name="_dlc_DocIdItemGuid">
    <vt:lpwstr>6ac9891e-7df3-4f11-9465-3a63ebbcced7</vt:lpwstr>
  </property>
  <property fmtid="{D5CDD505-2E9C-101B-9397-08002B2CF9AE}" pid="4" name="MediaServiceImageTags">
    <vt:lpwstr/>
  </property>
</Properties>
</file>