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268D2" w14:textId="21CBE51A" w:rsidR="006403BD" w:rsidRPr="00CB2B27" w:rsidRDefault="006403BD" w:rsidP="00FC612F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auto"/>
        </w:rPr>
      </w:pPr>
      <w:bookmarkStart w:id="0" w:name="_Toc222482909"/>
      <w:r w:rsidRPr="00CB2B27">
        <w:rPr>
          <w:rFonts w:ascii="Arial" w:hAnsi="Arial" w:cs="Arial"/>
          <w:color w:val="auto"/>
        </w:rPr>
        <w:t xml:space="preserve">ACCORD </w:t>
      </w:r>
      <w:r w:rsidR="00482AD8" w:rsidRPr="00CB2B27">
        <w:rPr>
          <w:rFonts w:ascii="Arial" w:hAnsi="Arial" w:cs="Arial"/>
          <w:color w:val="auto"/>
        </w:rPr>
        <w:t xml:space="preserve">D’ENTREPRISE RELATIF AU VERSEMENT D’UNE PRIME DE PARTAGE </w:t>
      </w:r>
      <w:r w:rsidR="006C6337" w:rsidRPr="00CB2B27">
        <w:rPr>
          <w:rFonts w:ascii="Arial" w:hAnsi="Arial" w:cs="Arial"/>
          <w:color w:val="auto"/>
        </w:rPr>
        <w:t>DE LA VALEUR (PPV) 202</w:t>
      </w:r>
      <w:r w:rsidR="002B2CFC">
        <w:rPr>
          <w:rFonts w:ascii="Arial" w:hAnsi="Arial" w:cs="Arial"/>
          <w:color w:val="auto"/>
        </w:rPr>
        <w:t>6</w:t>
      </w:r>
      <w:bookmarkEnd w:id="0"/>
    </w:p>
    <w:p w14:paraId="454BFEB4" w14:textId="77777777" w:rsidR="006403BD" w:rsidRPr="00CB2B27" w:rsidRDefault="006403BD" w:rsidP="006403BD">
      <w:pPr>
        <w:rPr>
          <w:rFonts w:ascii="Arial" w:hAnsi="Arial" w:cs="Arial"/>
        </w:rPr>
      </w:pPr>
    </w:p>
    <w:p w14:paraId="093AB9CE" w14:textId="77777777" w:rsidR="006403BD" w:rsidRPr="00CB2B27" w:rsidRDefault="006403BD" w:rsidP="006403BD">
      <w:pPr>
        <w:rPr>
          <w:rFonts w:ascii="Arial" w:hAnsi="Arial" w:cs="Arial"/>
        </w:rPr>
      </w:pPr>
    </w:p>
    <w:p w14:paraId="370C7D9B" w14:textId="77777777" w:rsidR="006403BD" w:rsidRPr="00CB2B27" w:rsidRDefault="006403BD" w:rsidP="006403BD">
      <w:pPr>
        <w:pStyle w:val="1"/>
        <w:rPr>
          <w:rFonts w:ascii="Arial" w:hAnsi="Arial" w:cs="Arial"/>
        </w:rPr>
      </w:pPr>
    </w:p>
    <w:p w14:paraId="78D55F80" w14:textId="77777777" w:rsidR="00817800" w:rsidRPr="00CB2B27" w:rsidRDefault="00817800" w:rsidP="00817800">
      <w:pPr>
        <w:spacing w:after="200" w:line="276" w:lineRule="auto"/>
        <w:jc w:val="left"/>
        <w:rPr>
          <w:rFonts w:ascii="Arial" w:hAnsi="Arial" w:cs="Arial"/>
          <w:b/>
          <w:u w:val="single"/>
        </w:rPr>
      </w:pPr>
      <w:r w:rsidRPr="00CB2B27">
        <w:rPr>
          <w:rFonts w:ascii="Arial" w:hAnsi="Arial" w:cs="Arial"/>
          <w:b/>
          <w:u w:val="single"/>
        </w:rPr>
        <w:t>ENTRE LES SOUSSIGNES :</w:t>
      </w:r>
    </w:p>
    <w:p w14:paraId="2CBD9A7A" w14:textId="3C252C7A" w:rsidR="00817800" w:rsidRPr="00CB2B27" w:rsidRDefault="00817800" w:rsidP="00817800">
      <w:pPr>
        <w:spacing w:line="276" w:lineRule="auto"/>
        <w:rPr>
          <w:rFonts w:ascii="Arial" w:hAnsi="Arial" w:cs="Arial"/>
          <w:color w:val="000000"/>
        </w:rPr>
      </w:pPr>
      <w:r w:rsidRPr="00CB2B27">
        <w:rPr>
          <w:rFonts w:ascii="Arial" w:hAnsi="Arial" w:cs="Arial"/>
          <w:color w:val="000000"/>
        </w:rPr>
        <w:t xml:space="preserve">L’Unité Economique et Sociale « PV » </w:t>
      </w:r>
      <w:r w:rsidRPr="00CB2B27">
        <w:rPr>
          <w:rFonts w:ascii="Arial" w:hAnsi="Arial" w:cs="Arial"/>
        </w:rPr>
        <w:t>–</w:t>
      </w:r>
      <w:r w:rsidRPr="00CB2B27">
        <w:rPr>
          <w:rFonts w:ascii="Arial" w:hAnsi="Arial" w:cs="Arial"/>
          <w:color w:val="000000"/>
        </w:rPr>
        <w:t xml:space="preserve"> représentée par Monsieur </w:t>
      </w:r>
      <w:r w:rsidR="00E436C8">
        <w:rPr>
          <w:rFonts w:ascii="Arial" w:hAnsi="Arial" w:cs="Arial"/>
          <w:color w:val="000000"/>
        </w:rPr>
        <w:t xml:space="preserve">XXX </w:t>
      </w:r>
      <w:r w:rsidRPr="00CB2B27">
        <w:rPr>
          <w:rFonts w:ascii="Arial" w:hAnsi="Arial" w:cs="Arial"/>
          <w:color w:val="000000"/>
        </w:rPr>
        <w:t xml:space="preserve">en sa qualité de Directeur des Ressources Humaines - </w:t>
      </w:r>
      <w:r w:rsidRPr="00CB2B27">
        <w:rPr>
          <w:rFonts w:ascii="Arial" w:hAnsi="Arial" w:cs="Arial"/>
        </w:rPr>
        <w:t>dont le siège social est situé, 11 rue de Cambrai 75019 Paris –</w:t>
      </w:r>
      <w:r w:rsidRPr="00CB2B27">
        <w:rPr>
          <w:rFonts w:ascii="Arial" w:hAnsi="Arial" w:cs="Arial"/>
          <w:color w:val="000000"/>
        </w:rPr>
        <w:t xml:space="preserve"> et est composée des sociétés suivantes :</w:t>
      </w:r>
    </w:p>
    <w:p w14:paraId="00DC003C" w14:textId="77777777" w:rsidR="00817800" w:rsidRPr="00CB2B27" w:rsidRDefault="00817800" w:rsidP="00817800">
      <w:pPr>
        <w:autoSpaceDE w:val="0"/>
        <w:autoSpaceDN w:val="0"/>
        <w:adjustRightInd w:val="0"/>
        <w:spacing w:after="200" w:line="276" w:lineRule="auto"/>
        <w:ind w:left="426"/>
        <w:contextualSpacing/>
        <w:jc w:val="left"/>
        <w:rPr>
          <w:rFonts w:ascii="Arial" w:hAnsi="Arial" w:cs="Arial"/>
        </w:rPr>
      </w:pPr>
    </w:p>
    <w:p w14:paraId="13019CF8" w14:textId="77777777" w:rsidR="00817800" w:rsidRPr="00CB2B27" w:rsidRDefault="00817800" w:rsidP="00817800">
      <w:pPr>
        <w:numPr>
          <w:ilvl w:val="0"/>
          <w:numId w:val="16"/>
        </w:numPr>
        <w:spacing w:after="200" w:line="276" w:lineRule="auto"/>
        <w:jc w:val="left"/>
        <w:rPr>
          <w:rFonts w:ascii="Arial" w:hAnsi="Arial" w:cs="Arial"/>
        </w:rPr>
      </w:pPr>
      <w:r w:rsidRPr="00CB2B27">
        <w:rPr>
          <w:rFonts w:ascii="Arial" w:hAnsi="Arial" w:cs="Arial"/>
          <w:b/>
        </w:rPr>
        <w:t>Pierre et Vacances Holding</w:t>
      </w:r>
      <w:r w:rsidRPr="00CB2B27">
        <w:rPr>
          <w:rFonts w:ascii="Arial" w:hAnsi="Arial" w:cs="Arial"/>
        </w:rPr>
        <w:t>, communément appelée PV Holding, RCS Paris n°508 321 155 ;</w:t>
      </w:r>
    </w:p>
    <w:p w14:paraId="3FEF9F26" w14:textId="7791C8DA" w:rsidR="00817800" w:rsidRPr="00CB2B27" w:rsidRDefault="00817800" w:rsidP="00817800">
      <w:pPr>
        <w:numPr>
          <w:ilvl w:val="0"/>
          <w:numId w:val="16"/>
        </w:numPr>
        <w:spacing w:after="200" w:line="276" w:lineRule="auto"/>
        <w:jc w:val="left"/>
        <w:rPr>
          <w:rFonts w:ascii="Arial" w:hAnsi="Arial" w:cs="Arial"/>
        </w:rPr>
      </w:pPr>
      <w:r w:rsidRPr="00CB2B27">
        <w:rPr>
          <w:rFonts w:ascii="Arial" w:hAnsi="Arial" w:cs="Arial"/>
          <w:b/>
          <w:bCs/>
        </w:rPr>
        <w:t>Pierre et Vacances Exploitation France</w:t>
      </w:r>
      <w:r w:rsidRPr="00CB2B27">
        <w:rPr>
          <w:rFonts w:ascii="Arial" w:hAnsi="Arial" w:cs="Arial"/>
        </w:rPr>
        <w:t>, communément appelée PV Exploitation, RCS Paris n° 884 607 193 ;</w:t>
      </w:r>
    </w:p>
    <w:p w14:paraId="66B95DF7" w14:textId="77777777" w:rsidR="00817800" w:rsidRDefault="00817800" w:rsidP="00817800">
      <w:pPr>
        <w:numPr>
          <w:ilvl w:val="0"/>
          <w:numId w:val="16"/>
        </w:numPr>
        <w:spacing w:after="200" w:line="276" w:lineRule="auto"/>
        <w:jc w:val="left"/>
        <w:rPr>
          <w:rFonts w:ascii="Arial" w:hAnsi="Arial" w:cs="Arial"/>
        </w:rPr>
      </w:pPr>
      <w:r w:rsidRPr="00CB2B27">
        <w:rPr>
          <w:rFonts w:ascii="Arial" w:hAnsi="Arial" w:cs="Arial"/>
          <w:b/>
          <w:bCs/>
        </w:rPr>
        <w:t>Pierre et Vacances Distribution</w:t>
      </w:r>
      <w:r w:rsidRPr="00CB2B27">
        <w:rPr>
          <w:rFonts w:ascii="Arial" w:hAnsi="Arial" w:cs="Arial"/>
        </w:rPr>
        <w:t xml:space="preserve">, communément appelée PV Distribution, RCS Paris n° 314 283 326. </w:t>
      </w:r>
    </w:p>
    <w:p w14:paraId="7154E40C" w14:textId="181C43A5" w:rsidR="002B2CFC" w:rsidRPr="00C96A41" w:rsidRDefault="002B2CFC" w:rsidP="002B2CFC">
      <w:pPr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 w:rsidRPr="00C96A41">
        <w:rPr>
          <w:rFonts w:ascii="Arial" w:hAnsi="Arial" w:cs="Arial"/>
          <w:b/>
          <w:bCs/>
          <w:color w:val="000000" w:themeColor="text1"/>
        </w:rPr>
        <w:t xml:space="preserve">Pierre et Vacances – Center </w:t>
      </w:r>
      <w:r w:rsidR="00711A72">
        <w:rPr>
          <w:rFonts w:ascii="Arial" w:hAnsi="Arial" w:cs="Arial"/>
          <w:b/>
          <w:bCs/>
          <w:color w:val="000000" w:themeColor="text1"/>
        </w:rPr>
        <w:t>Parcs</w:t>
      </w:r>
      <w:r w:rsidRPr="00C96A41">
        <w:rPr>
          <w:rFonts w:ascii="Arial" w:hAnsi="Arial" w:cs="Arial"/>
          <w:b/>
          <w:bCs/>
          <w:color w:val="000000" w:themeColor="text1"/>
        </w:rPr>
        <w:t xml:space="preserve"> Gestion Exploitation</w:t>
      </w:r>
      <w:r w:rsidRPr="00C96A41">
        <w:rPr>
          <w:color w:val="000000" w:themeColor="text1"/>
        </w:rPr>
        <w:t xml:space="preserve">, </w:t>
      </w:r>
      <w:r w:rsidRPr="00C96A41">
        <w:rPr>
          <w:rFonts w:ascii="Arial" w:hAnsi="Arial" w:cs="Arial"/>
          <w:color w:val="000000" w:themeColor="text1"/>
        </w:rPr>
        <w:t>communément appelée PV-CP GESTION EXPLOITATION, RCS Paris n°508 308 012.</w:t>
      </w:r>
    </w:p>
    <w:p w14:paraId="347DEAC9" w14:textId="77777777" w:rsidR="002B2CFC" w:rsidRPr="00CB2B27" w:rsidRDefault="002B2CFC" w:rsidP="002B2CFC">
      <w:pPr>
        <w:spacing w:after="200" w:line="276" w:lineRule="auto"/>
        <w:ind w:left="1069"/>
        <w:jc w:val="left"/>
        <w:rPr>
          <w:rFonts w:ascii="Arial" w:hAnsi="Arial" w:cs="Arial"/>
        </w:rPr>
      </w:pPr>
    </w:p>
    <w:p w14:paraId="7056B720" w14:textId="77777777" w:rsidR="00817800" w:rsidRPr="00CB2B27" w:rsidRDefault="00817800" w:rsidP="00817800">
      <w:pPr>
        <w:spacing w:after="200" w:line="276" w:lineRule="auto"/>
        <w:jc w:val="left"/>
        <w:rPr>
          <w:rFonts w:ascii="Arial" w:hAnsi="Arial" w:cs="Arial"/>
        </w:rPr>
      </w:pPr>
    </w:p>
    <w:p w14:paraId="49BC4421" w14:textId="7CEED142" w:rsidR="00817800" w:rsidRPr="00CB2B27" w:rsidRDefault="00817800" w:rsidP="00817800">
      <w:pPr>
        <w:spacing w:after="200" w:line="276" w:lineRule="auto"/>
        <w:jc w:val="left"/>
        <w:rPr>
          <w:rFonts w:ascii="Arial" w:hAnsi="Arial" w:cs="Arial"/>
          <w:bCs/>
        </w:rPr>
      </w:pPr>
      <w:r w:rsidRPr="00CB2B27">
        <w:rPr>
          <w:rFonts w:ascii="Arial" w:hAnsi="Arial" w:cs="Arial"/>
        </w:rPr>
        <w:t xml:space="preserve">Ci-après dénommée </w:t>
      </w:r>
      <w:r w:rsidR="005F09E5">
        <w:rPr>
          <w:rFonts w:ascii="Arial" w:hAnsi="Arial" w:cs="Arial"/>
        </w:rPr>
        <w:t>« </w:t>
      </w:r>
      <w:r w:rsidRPr="00CB2B27">
        <w:rPr>
          <w:rFonts w:ascii="Arial" w:hAnsi="Arial" w:cs="Arial"/>
        </w:rPr>
        <w:t>l’UES PV</w:t>
      </w:r>
      <w:r w:rsidR="005F09E5">
        <w:rPr>
          <w:rFonts w:ascii="Arial" w:hAnsi="Arial" w:cs="Arial"/>
        </w:rPr>
        <w:t> »</w:t>
      </w:r>
      <w:r w:rsidRPr="00CB2B27">
        <w:rPr>
          <w:rFonts w:ascii="Arial" w:hAnsi="Arial" w:cs="Arial"/>
        </w:rPr>
        <w:t xml:space="preserve"> ou </w:t>
      </w:r>
      <w:r w:rsidR="005F09E5">
        <w:rPr>
          <w:rFonts w:ascii="Arial" w:hAnsi="Arial" w:cs="Arial"/>
        </w:rPr>
        <w:t>« </w:t>
      </w:r>
      <w:r w:rsidRPr="00CB2B27">
        <w:rPr>
          <w:rFonts w:ascii="Arial" w:hAnsi="Arial" w:cs="Arial"/>
        </w:rPr>
        <w:t>la direction</w:t>
      </w:r>
      <w:r w:rsidR="005F09E5">
        <w:rPr>
          <w:rFonts w:ascii="Arial" w:hAnsi="Arial" w:cs="Arial"/>
        </w:rPr>
        <w:t> »</w:t>
      </w:r>
      <w:r w:rsidRPr="00CB2B27">
        <w:rPr>
          <w:rFonts w:ascii="Arial" w:hAnsi="Arial" w:cs="Arial"/>
        </w:rPr>
        <w:t>,</w:t>
      </w:r>
    </w:p>
    <w:p w14:paraId="7C5286F1" w14:textId="77777777" w:rsidR="006403BD" w:rsidRPr="00CB2B27" w:rsidRDefault="006403BD" w:rsidP="006403BD">
      <w:pPr>
        <w:rPr>
          <w:rFonts w:ascii="Arial" w:hAnsi="Arial" w:cs="Arial"/>
        </w:rPr>
      </w:pPr>
    </w:p>
    <w:p w14:paraId="050FC8D6" w14:textId="77777777" w:rsidR="006403BD" w:rsidRPr="00CB2B27" w:rsidRDefault="006403BD" w:rsidP="00FC612F">
      <w:pPr>
        <w:jc w:val="right"/>
        <w:rPr>
          <w:rFonts w:ascii="Arial" w:hAnsi="Arial" w:cs="Arial"/>
          <w:b/>
        </w:rPr>
      </w:pPr>
      <w:r w:rsidRPr="00CB2B27">
        <w:rPr>
          <w:rFonts w:ascii="Arial" w:hAnsi="Arial" w:cs="Arial"/>
          <w:b/>
        </w:rPr>
        <w:t>D’une part,</w:t>
      </w:r>
    </w:p>
    <w:p w14:paraId="499861D4" w14:textId="77777777" w:rsidR="006403BD" w:rsidRPr="00CB2B27" w:rsidRDefault="006403BD" w:rsidP="006403BD">
      <w:pPr>
        <w:rPr>
          <w:rFonts w:ascii="Arial" w:hAnsi="Arial" w:cs="Arial"/>
        </w:rPr>
      </w:pPr>
    </w:p>
    <w:p w14:paraId="75EDE2AC" w14:textId="77777777" w:rsidR="00F47ADA" w:rsidRPr="00CB2B27" w:rsidRDefault="00F47ADA" w:rsidP="006403BD">
      <w:pPr>
        <w:rPr>
          <w:rFonts w:ascii="Arial" w:hAnsi="Arial" w:cs="Arial"/>
        </w:rPr>
      </w:pPr>
    </w:p>
    <w:p w14:paraId="421DC676" w14:textId="77777777" w:rsidR="00F47ADA" w:rsidRPr="00CB2B27" w:rsidRDefault="00F47ADA" w:rsidP="006403BD">
      <w:pPr>
        <w:rPr>
          <w:rFonts w:ascii="Arial" w:hAnsi="Arial" w:cs="Arial"/>
        </w:rPr>
      </w:pPr>
    </w:p>
    <w:p w14:paraId="0B537EF4" w14:textId="77777777" w:rsidR="006403BD" w:rsidRPr="00CB2B27" w:rsidRDefault="006403BD" w:rsidP="0072642D">
      <w:pPr>
        <w:pStyle w:val="1"/>
        <w:rPr>
          <w:rFonts w:ascii="Arial" w:hAnsi="Arial" w:cs="Arial"/>
          <w:sz w:val="26"/>
          <w:szCs w:val="26"/>
        </w:rPr>
      </w:pPr>
      <w:bookmarkStart w:id="1" w:name="_Toc474487936"/>
      <w:bookmarkStart w:id="2" w:name="_Toc474488254"/>
      <w:bookmarkStart w:id="3" w:name="_Toc474488600"/>
      <w:bookmarkStart w:id="4" w:name="_Toc474488639"/>
      <w:bookmarkStart w:id="5" w:name="_Toc475003332"/>
      <w:bookmarkStart w:id="6" w:name="_Toc475020862"/>
      <w:bookmarkStart w:id="7" w:name="_Toc475028137"/>
      <w:bookmarkStart w:id="8" w:name="_Toc508628324"/>
      <w:bookmarkStart w:id="9" w:name="_Toc508628378"/>
      <w:bookmarkStart w:id="10" w:name="_Toc508635412"/>
      <w:bookmarkStart w:id="11" w:name="_Toc509568307"/>
      <w:bookmarkStart w:id="12" w:name="_Toc86761102"/>
      <w:bookmarkStart w:id="13" w:name="_Toc86833546"/>
      <w:bookmarkStart w:id="14" w:name="_Toc126242884"/>
      <w:bookmarkStart w:id="15" w:name="_Toc126245431"/>
      <w:bookmarkStart w:id="16" w:name="_Toc154479478"/>
      <w:r w:rsidRPr="00CB2B27">
        <w:rPr>
          <w:rFonts w:ascii="Arial" w:hAnsi="Arial" w:cs="Arial"/>
          <w:sz w:val="26"/>
          <w:szCs w:val="26"/>
        </w:rPr>
        <w:t>ET :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075D1B3" w14:textId="77777777" w:rsidR="00817800" w:rsidRPr="00CB2B27" w:rsidRDefault="00817800" w:rsidP="0072642D">
      <w:pPr>
        <w:pStyle w:val="1"/>
        <w:rPr>
          <w:rFonts w:ascii="Arial" w:hAnsi="Arial" w:cs="Arial"/>
          <w:sz w:val="26"/>
          <w:szCs w:val="26"/>
        </w:rPr>
      </w:pPr>
    </w:p>
    <w:p w14:paraId="6D998007" w14:textId="77777777" w:rsidR="00817800" w:rsidRPr="00CB2B27" w:rsidRDefault="00817800" w:rsidP="00817800">
      <w:p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CB2B27">
        <w:rPr>
          <w:rFonts w:ascii="Arial" w:hAnsi="Arial" w:cs="Arial"/>
        </w:rPr>
        <w:t xml:space="preserve">Les Organisations Syndicales représentatives de salariés : </w:t>
      </w:r>
    </w:p>
    <w:p w14:paraId="178C1582" w14:textId="456D311E" w:rsidR="002B2CFC" w:rsidRPr="00C96A41" w:rsidRDefault="002B2CFC" w:rsidP="002B2CFC">
      <w:pPr>
        <w:pStyle w:val="Default"/>
        <w:numPr>
          <w:ilvl w:val="0"/>
          <w:numId w:val="26"/>
        </w:numPr>
        <w:spacing w:after="13"/>
        <w:jc w:val="both"/>
        <w:rPr>
          <w:rFonts w:eastAsia="Calibri"/>
          <w:color w:val="000000" w:themeColor="text1"/>
          <w:sz w:val="22"/>
          <w:szCs w:val="22"/>
        </w:rPr>
      </w:pPr>
      <w:r w:rsidRPr="00C96A41">
        <w:rPr>
          <w:rFonts w:eastAsia="Calibri"/>
          <w:b/>
          <w:bCs/>
          <w:color w:val="000000" w:themeColor="text1"/>
          <w:sz w:val="22"/>
          <w:szCs w:val="22"/>
        </w:rPr>
        <w:t xml:space="preserve">le syndicat CFDT </w:t>
      </w:r>
      <w:r w:rsidRPr="00C96A41">
        <w:rPr>
          <w:rFonts w:eastAsia="Calibri"/>
          <w:color w:val="000000" w:themeColor="text1"/>
          <w:sz w:val="22"/>
          <w:szCs w:val="22"/>
        </w:rPr>
        <w:t xml:space="preserve">représenté par Madame </w:t>
      </w:r>
      <w:r w:rsidR="00E436C8">
        <w:rPr>
          <w:rFonts w:eastAsia="Calibri"/>
          <w:color w:val="000000" w:themeColor="text1"/>
          <w:sz w:val="22"/>
          <w:szCs w:val="22"/>
        </w:rPr>
        <w:t>XXX</w:t>
      </w:r>
      <w:r w:rsidRPr="00C96A41">
        <w:rPr>
          <w:rFonts w:eastAsia="Calibri"/>
          <w:color w:val="000000" w:themeColor="text1"/>
          <w:sz w:val="22"/>
          <w:szCs w:val="22"/>
        </w:rPr>
        <w:t xml:space="preserve"> et Madame </w:t>
      </w:r>
      <w:r w:rsidR="00E436C8">
        <w:rPr>
          <w:rFonts w:eastAsia="Calibri"/>
          <w:color w:val="000000" w:themeColor="text1"/>
          <w:sz w:val="22"/>
          <w:szCs w:val="22"/>
        </w:rPr>
        <w:t>XXX</w:t>
      </w:r>
      <w:r w:rsidR="005F09E5" w:rsidRPr="00C96A41">
        <w:rPr>
          <w:rFonts w:eastAsia="Calibri"/>
          <w:color w:val="000000" w:themeColor="text1"/>
          <w:sz w:val="22"/>
          <w:szCs w:val="22"/>
        </w:rPr>
        <w:t xml:space="preserve"> </w:t>
      </w:r>
    </w:p>
    <w:p w14:paraId="7421D505" w14:textId="036F3F1E" w:rsidR="002B2CFC" w:rsidRPr="00C96A41" w:rsidRDefault="000337CC" w:rsidP="002B2CFC">
      <w:pPr>
        <w:pStyle w:val="Default"/>
        <w:numPr>
          <w:ilvl w:val="0"/>
          <w:numId w:val="26"/>
        </w:numPr>
        <w:spacing w:after="13"/>
        <w:jc w:val="both"/>
        <w:rPr>
          <w:rFonts w:eastAsia="Calibri"/>
          <w:color w:val="000000" w:themeColor="text1"/>
          <w:sz w:val="22"/>
          <w:szCs w:val="22"/>
        </w:rPr>
      </w:pPr>
      <w:r>
        <w:rPr>
          <w:rFonts w:eastAsia="Calibri"/>
          <w:b/>
          <w:bCs/>
          <w:color w:val="000000" w:themeColor="text1"/>
          <w:sz w:val="22"/>
          <w:szCs w:val="22"/>
        </w:rPr>
        <w:t>l</w:t>
      </w:r>
      <w:r w:rsidR="002B2CFC" w:rsidRPr="00C96A41">
        <w:rPr>
          <w:rFonts w:eastAsia="Calibri"/>
          <w:b/>
          <w:bCs/>
          <w:color w:val="000000" w:themeColor="text1"/>
          <w:sz w:val="22"/>
          <w:szCs w:val="22"/>
        </w:rPr>
        <w:t xml:space="preserve">e syndicat FO-FEC </w:t>
      </w:r>
      <w:r w:rsidR="002B2CFC" w:rsidRPr="00C96A41">
        <w:rPr>
          <w:rFonts w:eastAsia="Calibri"/>
          <w:color w:val="000000" w:themeColor="text1"/>
          <w:sz w:val="22"/>
          <w:szCs w:val="22"/>
        </w:rPr>
        <w:t xml:space="preserve">représenté par Monsieur </w:t>
      </w:r>
      <w:r w:rsidR="00E436C8">
        <w:rPr>
          <w:rFonts w:eastAsia="Calibri"/>
          <w:color w:val="000000" w:themeColor="text1"/>
          <w:sz w:val="22"/>
          <w:szCs w:val="22"/>
        </w:rPr>
        <w:t>XXX</w:t>
      </w:r>
      <w:r w:rsidR="002B2CFC" w:rsidRPr="00C96A41">
        <w:rPr>
          <w:rFonts w:eastAsia="Calibri"/>
          <w:color w:val="000000" w:themeColor="text1"/>
          <w:sz w:val="22"/>
          <w:szCs w:val="22"/>
        </w:rPr>
        <w:t xml:space="preserve"> et Monsieur </w:t>
      </w:r>
      <w:r w:rsidR="00E436C8">
        <w:rPr>
          <w:rFonts w:eastAsia="Calibri"/>
          <w:color w:val="000000" w:themeColor="text1"/>
          <w:sz w:val="22"/>
          <w:szCs w:val="22"/>
        </w:rPr>
        <w:t>XXX</w:t>
      </w:r>
      <w:r w:rsidR="005F09E5" w:rsidRPr="00C96A41">
        <w:rPr>
          <w:rFonts w:eastAsia="Calibri"/>
          <w:color w:val="000000" w:themeColor="text1"/>
          <w:sz w:val="22"/>
          <w:szCs w:val="22"/>
        </w:rPr>
        <w:t xml:space="preserve"> </w:t>
      </w:r>
    </w:p>
    <w:p w14:paraId="50F614E1" w14:textId="2B957A10" w:rsidR="002B2CFC" w:rsidRPr="00C96A41" w:rsidRDefault="002B2CFC" w:rsidP="002B2CFC">
      <w:pPr>
        <w:pStyle w:val="Default"/>
        <w:numPr>
          <w:ilvl w:val="0"/>
          <w:numId w:val="26"/>
        </w:numPr>
        <w:spacing w:after="13"/>
        <w:jc w:val="both"/>
        <w:rPr>
          <w:rFonts w:eastAsia="Calibri"/>
          <w:color w:val="000000" w:themeColor="text1"/>
          <w:sz w:val="22"/>
          <w:szCs w:val="22"/>
        </w:rPr>
      </w:pPr>
      <w:r w:rsidRPr="00C96A41">
        <w:rPr>
          <w:rFonts w:eastAsia="Calibri"/>
          <w:b/>
          <w:bCs/>
          <w:color w:val="000000" w:themeColor="text1"/>
          <w:sz w:val="22"/>
          <w:szCs w:val="22"/>
        </w:rPr>
        <w:t xml:space="preserve">le syndicat UNSA </w:t>
      </w:r>
      <w:r w:rsidRPr="00C96A41">
        <w:rPr>
          <w:rFonts w:eastAsia="Calibri"/>
          <w:color w:val="000000" w:themeColor="text1"/>
          <w:sz w:val="22"/>
          <w:szCs w:val="22"/>
        </w:rPr>
        <w:t xml:space="preserve">représenté par Madame </w:t>
      </w:r>
      <w:r w:rsidR="00E436C8">
        <w:rPr>
          <w:rFonts w:eastAsia="Calibri"/>
          <w:color w:val="000000" w:themeColor="text1"/>
          <w:sz w:val="22"/>
          <w:szCs w:val="22"/>
        </w:rPr>
        <w:t>XXX</w:t>
      </w:r>
      <w:r w:rsidRPr="00C96A41">
        <w:rPr>
          <w:rFonts w:eastAsia="Calibri"/>
          <w:color w:val="000000" w:themeColor="text1"/>
          <w:sz w:val="22"/>
          <w:szCs w:val="22"/>
        </w:rPr>
        <w:t xml:space="preserve"> et Monsieur </w:t>
      </w:r>
      <w:r w:rsidR="00E436C8">
        <w:rPr>
          <w:rFonts w:eastAsia="Calibri"/>
          <w:color w:val="000000" w:themeColor="text1"/>
          <w:sz w:val="22"/>
          <w:szCs w:val="22"/>
        </w:rPr>
        <w:t>XXX</w:t>
      </w:r>
      <w:r w:rsidR="005F09E5" w:rsidRPr="00C96A41">
        <w:rPr>
          <w:rFonts w:eastAsia="Calibri"/>
          <w:color w:val="000000" w:themeColor="text1"/>
          <w:sz w:val="22"/>
          <w:szCs w:val="22"/>
        </w:rPr>
        <w:t xml:space="preserve"> </w:t>
      </w:r>
    </w:p>
    <w:p w14:paraId="44323B81" w14:textId="77777777" w:rsidR="002B2CFC" w:rsidRPr="005A4466" w:rsidRDefault="002B2CFC" w:rsidP="002B2CFC">
      <w:pPr>
        <w:pStyle w:val="Default"/>
        <w:spacing w:after="13"/>
        <w:ind w:left="720"/>
        <w:jc w:val="both"/>
        <w:rPr>
          <w:rFonts w:eastAsia="Calibri"/>
          <w:color w:val="00B050"/>
          <w:sz w:val="22"/>
          <w:szCs w:val="22"/>
        </w:rPr>
      </w:pPr>
    </w:p>
    <w:p w14:paraId="01D8A0FB" w14:textId="77777777" w:rsidR="00817800" w:rsidRPr="00CB2B27" w:rsidRDefault="00817800" w:rsidP="00817800">
      <w:pPr>
        <w:spacing w:after="200" w:line="276" w:lineRule="auto"/>
        <w:jc w:val="left"/>
        <w:rPr>
          <w:rFonts w:ascii="Arial" w:hAnsi="Arial" w:cs="Arial"/>
        </w:rPr>
      </w:pPr>
      <w:r w:rsidRPr="00CB2B27">
        <w:rPr>
          <w:rFonts w:ascii="Arial" w:hAnsi="Arial" w:cs="Arial"/>
        </w:rPr>
        <w:t>en leur qualité de Délégués syndicaux.</w:t>
      </w:r>
    </w:p>
    <w:p w14:paraId="6EA479CC" w14:textId="4DD57BD3" w:rsidR="00817800" w:rsidRPr="00CB2B27" w:rsidRDefault="00817800" w:rsidP="00817800">
      <w:pPr>
        <w:spacing w:after="200" w:line="276" w:lineRule="auto"/>
        <w:jc w:val="left"/>
        <w:rPr>
          <w:rFonts w:ascii="Arial" w:hAnsi="Arial" w:cs="Arial"/>
          <w:bCs/>
        </w:rPr>
      </w:pPr>
      <w:r w:rsidRPr="00CB2B27">
        <w:rPr>
          <w:rFonts w:ascii="Arial" w:hAnsi="Arial" w:cs="Arial"/>
        </w:rPr>
        <w:t xml:space="preserve">Ci-après dénommée </w:t>
      </w:r>
      <w:r w:rsidR="005F09E5">
        <w:rPr>
          <w:rFonts w:ascii="Arial" w:hAnsi="Arial" w:cs="Arial"/>
        </w:rPr>
        <w:t>« </w:t>
      </w:r>
      <w:r w:rsidRPr="00CB2B27">
        <w:rPr>
          <w:rFonts w:ascii="Arial" w:hAnsi="Arial" w:cs="Arial"/>
        </w:rPr>
        <w:t>les Organisations Syndicales</w:t>
      </w:r>
      <w:r w:rsidR="005F09E5">
        <w:rPr>
          <w:rFonts w:ascii="Arial" w:hAnsi="Arial" w:cs="Arial"/>
        </w:rPr>
        <w:t> »</w:t>
      </w:r>
      <w:r w:rsidRPr="00CB2B27">
        <w:rPr>
          <w:rFonts w:ascii="Arial" w:hAnsi="Arial" w:cs="Arial"/>
        </w:rPr>
        <w:t xml:space="preserve">, ou </w:t>
      </w:r>
      <w:r w:rsidR="005F09E5">
        <w:rPr>
          <w:rFonts w:ascii="Arial" w:hAnsi="Arial" w:cs="Arial"/>
        </w:rPr>
        <w:t>« </w:t>
      </w:r>
      <w:r w:rsidRPr="00CB2B27">
        <w:rPr>
          <w:rFonts w:ascii="Arial" w:hAnsi="Arial" w:cs="Arial"/>
        </w:rPr>
        <w:t>les représentants</w:t>
      </w:r>
      <w:r w:rsidR="005F09E5">
        <w:rPr>
          <w:rFonts w:ascii="Arial" w:hAnsi="Arial" w:cs="Arial"/>
        </w:rPr>
        <w:t> »</w:t>
      </w:r>
      <w:r w:rsidRPr="00CB2B27">
        <w:rPr>
          <w:rFonts w:ascii="Arial" w:hAnsi="Arial" w:cs="Arial"/>
        </w:rPr>
        <w:t>,</w:t>
      </w:r>
    </w:p>
    <w:p w14:paraId="01856B72" w14:textId="77777777" w:rsidR="006403BD" w:rsidRPr="00CB2B27" w:rsidRDefault="006403BD" w:rsidP="006403BD">
      <w:pPr>
        <w:rPr>
          <w:rFonts w:ascii="Arial" w:hAnsi="Arial" w:cs="Arial"/>
        </w:rPr>
      </w:pPr>
    </w:p>
    <w:p w14:paraId="7677960E" w14:textId="77777777" w:rsidR="006403BD" w:rsidRPr="00CB2B27" w:rsidRDefault="006403BD" w:rsidP="00FC612F">
      <w:pPr>
        <w:jc w:val="right"/>
        <w:rPr>
          <w:rFonts w:ascii="Arial" w:hAnsi="Arial" w:cs="Arial"/>
          <w:b/>
        </w:rPr>
      </w:pPr>
      <w:r w:rsidRPr="00CB2B27">
        <w:rPr>
          <w:rFonts w:ascii="Arial" w:hAnsi="Arial" w:cs="Arial"/>
          <w:b/>
        </w:rPr>
        <w:t>D’autre part.</w:t>
      </w:r>
    </w:p>
    <w:p w14:paraId="64C48647" w14:textId="77777777" w:rsidR="006403BD" w:rsidRPr="00CB2B27" w:rsidRDefault="006403BD" w:rsidP="006403BD">
      <w:pPr>
        <w:rPr>
          <w:rFonts w:ascii="Arial" w:hAnsi="Arial" w:cs="Arial"/>
        </w:rPr>
      </w:pPr>
    </w:p>
    <w:p w14:paraId="62604C73" w14:textId="77777777" w:rsidR="006403BD" w:rsidRPr="00CB2B27" w:rsidRDefault="006403BD" w:rsidP="006403BD">
      <w:pPr>
        <w:jc w:val="left"/>
        <w:rPr>
          <w:rFonts w:ascii="Arial" w:hAnsi="Arial" w:cs="Arial"/>
        </w:rPr>
      </w:pPr>
      <w:r w:rsidRPr="00CB2B27">
        <w:rPr>
          <w:rFonts w:ascii="Arial" w:hAnsi="Arial" w:cs="Arial"/>
        </w:rPr>
        <w:br w:type="page"/>
      </w:r>
    </w:p>
    <w:p w14:paraId="61EF6B6E" w14:textId="1552A758" w:rsidR="00C95FD1" w:rsidRPr="00CB2B27" w:rsidRDefault="00C95FD1" w:rsidP="00277B6D">
      <w:pPr>
        <w:rPr>
          <w:rFonts w:ascii="Arial" w:hAnsi="Arial" w:cs="Arial"/>
        </w:rPr>
      </w:pPr>
    </w:p>
    <w:sdt>
      <w:sdtPr>
        <w:rPr>
          <w:rFonts w:ascii="Arial" w:eastAsia="Calibri" w:hAnsi="Arial" w:cs="Arial"/>
          <w:color w:val="auto"/>
          <w:sz w:val="22"/>
          <w:szCs w:val="22"/>
          <w:lang w:eastAsia="en-US"/>
        </w:rPr>
        <w:id w:val="-9527100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183B2F" w14:textId="0CFC8A0B" w:rsidR="00C95FD1" w:rsidRPr="00CB2B27" w:rsidRDefault="00C95FD1">
          <w:pPr>
            <w:pStyle w:val="En-ttedetabledesmatires"/>
            <w:rPr>
              <w:rFonts w:ascii="Arial" w:hAnsi="Arial" w:cs="Arial"/>
              <w:color w:val="auto"/>
            </w:rPr>
          </w:pPr>
          <w:r w:rsidRPr="00CB2B27">
            <w:rPr>
              <w:rFonts w:ascii="Arial" w:hAnsi="Arial" w:cs="Arial"/>
              <w:color w:val="auto"/>
            </w:rPr>
            <w:t>Sommaire</w:t>
          </w:r>
        </w:p>
        <w:p w14:paraId="37D78000" w14:textId="741F45BD" w:rsidR="00FB5DCB" w:rsidRDefault="00C95FD1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r w:rsidRPr="00CB2B27">
            <w:rPr>
              <w:rFonts w:ascii="Arial" w:hAnsi="Arial" w:cs="Arial"/>
            </w:rPr>
            <w:fldChar w:fldCharType="begin"/>
          </w:r>
          <w:r w:rsidRPr="00CB2B27">
            <w:rPr>
              <w:rFonts w:ascii="Arial" w:hAnsi="Arial" w:cs="Arial"/>
            </w:rPr>
            <w:instrText xml:space="preserve"> TOC \o "1-3" \h \z \u </w:instrText>
          </w:r>
          <w:r w:rsidRPr="00CB2B27">
            <w:rPr>
              <w:rFonts w:ascii="Arial" w:hAnsi="Arial" w:cs="Arial"/>
            </w:rPr>
            <w:fldChar w:fldCharType="separate"/>
          </w:r>
          <w:hyperlink w:anchor="_Toc222482909" w:history="1">
            <w:r w:rsidR="00FB5DCB" w:rsidRPr="00860640">
              <w:rPr>
                <w:rStyle w:val="Lienhypertexte"/>
                <w:rFonts w:ascii="Arial" w:hAnsi="Arial" w:cs="Arial"/>
              </w:rPr>
              <w:t>ACCORD D’ENTREPRISE RELATIF AU VERSEMENT D’UNE PRIME DE PARTAGE DE LA VALEUR (PPV) 2026</w:t>
            </w:r>
            <w:r w:rsidR="00FB5DCB">
              <w:rPr>
                <w:webHidden/>
              </w:rPr>
              <w:tab/>
            </w:r>
            <w:r w:rsidR="00FB5DCB">
              <w:rPr>
                <w:webHidden/>
              </w:rPr>
              <w:fldChar w:fldCharType="begin"/>
            </w:r>
            <w:r w:rsidR="00FB5DCB">
              <w:rPr>
                <w:webHidden/>
              </w:rPr>
              <w:instrText xml:space="preserve"> PAGEREF _Toc222482909 \h </w:instrText>
            </w:r>
            <w:r w:rsidR="00FB5DCB">
              <w:rPr>
                <w:webHidden/>
              </w:rPr>
            </w:r>
            <w:r w:rsidR="00FB5DCB">
              <w:rPr>
                <w:webHidden/>
              </w:rPr>
              <w:fldChar w:fldCharType="separate"/>
            </w:r>
            <w:r w:rsidR="00F744C8">
              <w:rPr>
                <w:webHidden/>
              </w:rPr>
              <w:t>1</w:t>
            </w:r>
            <w:r w:rsidR="00FB5DCB">
              <w:rPr>
                <w:webHidden/>
              </w:rPr>
              <w:fldChar w:fldCharType="end"/>
            </w:r>
          </w:hyperlink>
        </w:p>
        <w:p w14:paraId="61564502" w14:textId="00391E7E" w:rsidR="00FB5DCB" w:rsidRDefault="00FB5DCB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2482910" w:history="1">
            <w:r w:rsidRPr="00860640">
              <w:rPr>
                <w:rStyle w:val="Lienhypertexte"/>
                <w:rFonts w:ascii="Arial" w:hAnsi="Arial" w:cs="Arial"/>
              </w:rPr>
              <w:t>PREAMBULE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_Toc222482910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744C8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5A242BB" w14:textId="5EC34266" w:rsidR="00FB5DCB" w:rsidRDefault="00FB5DCB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2482911" w:history="1">
            <w:r w:rsidRPr="00860640">
              <w:rPr>
                <w:rStyle w:val="Lienhypertexte"/>
                <w:rFonts w:ascii="Arial" w:hAnsi="Arial" w:cs="Arial"/>
              </w:rPr>
              <w:t>Article 1 : Conditions d’éligibilité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_Toc222482911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744C8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CE6D413" w14:textId="6EDB2A98" w:rsidR="00FB5DCB" w:rsidRDefault="00FB5DCB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2482912" w:history="1">
            <w:r w:rsidRPr="00860640">
              <w:rPr>
                <w:rStyle w:val="Lienhypertexte"/>
                <w:rFonts w:ascii="Arial" w:hAnsi="Arial" w:cs="Arial"/>
              </w:rPr>
              <w:t>Article 2 : Montant de la prime de partage de la valeur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_Toc222482912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744C8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E62DC6E" w14:textId="71890AE9" w:rsidR="00FB5DCB" w:rsidRDefault="00FB5DCB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2482913" w:history="1">
            <w:r w:rsidRPr="00860640">
              <w:rPr>
                <w:rStyle w:val="Lienhypertexte"/>
                <w:rFonts w:ascii="Arial" w:hAnsi="Arial" w:cs="Arial"/>
              </w:rPr>
              <w:t>Article 3 : Modalités de versement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_Toc222482913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744C8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1AF47CB" w14:textId="5F1B54DA" w:rsidR="00FB5DCB" w:rsidRDefault="00FB5DCB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2482914" w:history="1">
            <w:r w:rsidRPr="00860640">
              <w:rPr>
                <w:rStyle w:val="Lienhypertexte"/>
                <w:rFonts w:ascii="Arial" w:hAnsi="Arial" w:cs="Arial"/>
              </w:rPr>
              <w:t>Article 4 : Régime social et fiscal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_Toc222482914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744C8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C621CCC" w14:textId="42D4042C" w:rsidR="00FB5DCB" w:rsidRDefault="00FB5DCB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2482915" w:history="1">
            <w:r w:rsidRPr="00860640">
              <w:rPr>
                <w:rStyle w:val="Lienhypertexte"/>
                <w:rFonts w:ascii="Arial" w:hAnsi="Arial" w:cs="Arial"/>
              </w:rPr>
              <w:t>Article 5 : Principe de non-substitution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_Toc222482915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744C8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AF7A73D" w14:textId="50A6F33A" w:rsidR="00FB5DCB" w:rsidRDefault="00FB5DCB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2482916" w:history="1">
            <w:r w:rsidRPr="00860640">
              <w:rPr>
                <w:rStyle w:val="Lienhypertexte"/>
                <w:rFonts w:ascii="Arial" w:hAnsi="Arial" w:cs="Arial"/>
              </w:rPr>
              <w:t>Article 6 : Durée et date d’entrée en vigueur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_Toc222482916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744C8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9D77CA4" w14:textId="0795B6D4" w:rsidR="00FB5DCB" w:rsidRDefault="00FB5DCB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2482917" w:history="1">
            <w:r w:rsidRPr="00860640">
              <w:rPr>
                <w:rStyle w:val="Lienhypertexte"/>
                <w:rFonts w:ascii="Arial" w:hAnsi="Arial" w:cs="Arial"/>
              </w:rPr>
              <w:t>Article 7 : Formalités : publicité et dépôt de l’accord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_Toc222482917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744C8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7A3296F" w14:textId="3AD5833C" w:rsidR="00C95FD1" w:rsidRPr="00CB2B27" w:rsidRDefault="00C95FD1">
          <w:pPr>
            <w:rPr>
              <w:rFonts w:ascii="Arial" w:hAnsi="Arial" w:cs="Arial"/>
            </w:rPr>
          </w:pPr>
          <w:r w:rsidRPr="00CB2B27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1EEA98A3" w14:textId="77777777" w:rsidR="00C95FD1" w:rsidRPr="00CB2B27" w:rsidRDefault="00C95FD1">
      <w:pPr>
        <w:spacing w:after="160" w:line="259" w:lineRule="auto"/>
        <w:jc w:val="left"/>
        <w:rPr>
          <w:rFonts w:ascii="Arial" w:hAnsi="Arial" w:cs="Arial"/>
        </w:rPr>
      </w:pPr>
      <w:r w:rsidRPr="00CB2B27">
        <w:rPr>
          <w:rFonts w:ascii="Arial" w:hAnsi="Arial" w:cs="Arial"/>
        </w:rPr>
        <w:br w:type="page"/>
      </w:r>
    </w:p>
    <w:p w14:paraId="0BD8C037" w14:textId="77777777" w:rsidR="006403BD" w:rsidRPr="00CB2B27" w:rsidRDefault="006403BD" w:rsidP="00C95FD1">
      <w:pPr>
        <w:pStyle w:val="1"/>
        <w:rPr>
          <w:rFonts w:ascii="Arial" w:hAnsi="Arial" w:cs="Arial"/>
        </w:rPr>
      </w:pPr>
    </w:p>
    <w:p w14:paraId="38F93C98" w14:textId="77777777" w:rsidR="006403BD" w:rsidRPr="00CB2B27" w:rsidRDefault="006403BD" w:rsidP="00C95FD1">
      <w:pPr>
        <w:pStyle w:val="Titre2"/>
        <w:rPr>
          <w:rFonts w:ascii="Arial" w:hAnsi="Arial" w:cs="Arial"/>
        </w:rPr>
      </w:pPr>
      <w:bookmarkStart w:id="17" w:name="_Toc86833548"/>
      <w:bookmarkStart w:id="18" w:name="_Toc154479480"/>
      <w:bookmarkStart w:id="19" w:name="_Toc222482910"/>
      <w:bookmarkStart w:id="20" w:name="_Toc508628326"/>
      <w:bookmarkStart w:id="21" w:name="_Toc508635414"/>
      <w:bookmarkStart w:id="22" w:name="_Toc509568309"/>
      <w:r w:rsidRPr="00CB2B27">
        <w:rPr>
          <w:rFonts w:ascii="Arial" w:hAnsi="Arial" w:cs="Arial"/>
        </w:rPr>
        <w:t>PREAMBULE</w:t>
      </w:r>
      <w:bookmarkEnd w:id="17"/>
      <w:bookmarkEnd w:id="18"/>
      <w:bookmarkEnd w:id="19"/>
      <w:r w:rsidRPr="00CB2B27">
        <w:rPr>
          <w:rFonts w:ascii="Arial" w:hAnsi="Arial" w:cs="Arial"/>
        </w:rPr>
        <w:t xml:space="preserve"> </w:t>
      </w:r>
      <w:bookmarkEnd w:id="20"/>
      <w:bookmarkEnd w:id="21"/>
      <w:bookmarkEnd w:id="22"/>
    </w:p>
    <w:p w14:paraId="4C9660B2" w14:textId="77777777" w:rsidR="006403BD" w:rsidRPr="00CB2B27" w:rsidRDefault="006403BD" w:rsidP="006403BD">
      <w:pPr>
        <w:rPr>
          <w:rFonts w:ascii="Arial" w:hAnsi="Arial" w:cs="Arial"/>
        </w:rPr>
      </w:pPr>
    </w:p>
    <w:p w14:paraId="48CB2C7E" w14:textId="06BEAE50" w:rsidR="002B2CFC" w:rsidRDefault="002B2CFC" w:rsidP="002B2CFC">
      <w:pPr>
        <w:rPr>
          <w:rFonts w:ascii="Arial" w:hAnsi="Arial" w:cs="Arial"/>
        </w:rPr>
      </w:pPr>
      <w:r w:rsidRPr="002B2CFC">
        <w:rPr>
          <w:rFonts w:ascii="Arial" w:hAnsi="Arial" w:cs="Arial"/>
        </w:rPr>
        <w:t>Le Groupe Pierre &amp; Vacances – Center Parcs a réalisé de</w:t>
      </w:r>
      <w:r w:rsidR="004E34FE">
        <w:rPr>
          <w:rFonts w:ascii="Arial" w:hAnsi="Arial" w:cs="Arial"/>
        </w:rPr>
        <w:t>s</w:t>
      </w:r>
      <w:r w:rsidRPr="002B2CFC">
        <w:rPr>
          <w:rFonts w:ascii="Arial" w:hAnsi="Arial" w:cs="Arial"/>
        </w:rPr>
        <w:t xml:space="preserve"> résultats financiers</w:t>
      </w:r>
      <w:r w:rsidR="005F09E5">
        <w:rPr>
          <w:rFonts w:ascii="Arial" w:hAnsi="Arial" w:cs="Arial"/>
        </w:rPr>
        <w:t xml:space="preserve"> satisfaisants</w:t>
      </w:r>
      <w:r w:rsidR="005F09E5" w:rsidRPr="002B2CFC">
        <w:rPr>
          <w:rFonts w:ascii="Arial" w:hAnsi="Arial" w:cs="Arial"/>
        </w:rPr>
        <w:t xml:space="preserve"> sur</w:t>
      </w:r>
      <w:r w:rsidRPr="002B2CFC">
        <w:rPr>
          <w:rFonts w:ascii="Arial" w:hAnsi="Arial" w:cs="Arial"/>
        </w:rPr>
        <w:t xml:space="preserve"> l’exercice clôturé au 30 septembre 2025. L’année fiscale 2024-2025 a été une réussite en termes de performance </w:t>
      </w:r>
      <w:r>
        <w:rPr>
          <w:rFonts w:ascii="Arial" w:hAnsi="Arial" w:cs="Arial"/>
        </w:rPr>
        <w:t>de l’UES PV</w:t>
      </w:r>
      <w:r w:rsidRPr="002B2CFC">
        <w:rPr>
          <w:rFonts w:ascii="Arial" w:hAnsi="Arial" w:cs="Arial"/>
        </w:rPr>
        <w:t>.</w:t>
      </w:r>
    </w:p>
    <w:p w14:paraId="296E6794" w14:textId="77777777" w:rsidR="002B2CFC" w:rsidRPr="002B2CFC" w:rsidRDefault="002B2CFC" w:rsidP="002B2CFC">
      <w:pPr>
        <w:rPr>
          <w:rFonts w:ascii="Arial" w:hAnsi="Arial" w:cs="Arial"/>
        </w:rPr>
      </w:pPr>
    </w:p>
    <w:p w14:paraId="68C7B546" w14:textId="77777777" w:rsidR="005F09E5" w:rsidRDefault="002B2CFC" w:rsidP="002B2CFC">
      <w:pPr>
        <w:rPr>
          <w:rFonts w:ascii="Arial" w:hAnsi="Arial" w:cs="Arial"/>
        </w:rPr>
      </w:pPr>
      <w:r w:rsidRPr="002B2CFC">
        <w:rPr>
          <w:rFonts w:ascii="Arial" w:hAnsi="Arial" w:cs="Arial"/>
        </w:rPr>
        <w:t>Aussi, la Direction, conjointement avec les organisations syndicales représentatives, souhaite</w:t>
      </w:r>
      <w:r w:rsidR="005F09E5">
        <w:rPr>
          <w:rFonts w:ascii="Arial" w:hAnsi="Arial" w:cs="Arial"/>
        </w:rPr>
        <w:t>nt</w:t>
      </w:r>
      <w:r w:rsidRPr="002B2CFC">
        <w:rPr>
          <w:rFonts w:ascii="Arial" w:hAnsi="Arial" w:cs="Arial"/>
        </w:rPr>
        <w:t xml:space="preserve"> faire bénéficier les collaborateurs de ce succès collectif. </w:t>
      </w:r>
    </w:p>
    <w:p w14:paraId="445B724B" w14:textId="77777777" w:rsidR="005F09E5" w:rsidRDefault="005F09E5" w:rsidP="002B2CFC">
      <w:pPr>
        <w:rPr>
          <w:rFonts w:ascii="Arial" w:hAnsi="Arial" w:cs="Arial"/>
        </w:rPr>
      </w:pPr>
    </w:p>
    <w:p w14:paraId="68A55760" w14:textId="7ADF3750" w:rsidR="005F09E5" w:rsidRDefault="005F09E5" w:rsidP="002B2C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Les </w:t>
      </w:r>
      <w:r w:rsidR="00BC2078">
        <w:rPr>
          <w:rFonts w:ascii="Arial" w:hAnsi="Arial" w:cs="Arial"/>
        </w:rPr>
        <w:t>P</w:t>
      </w:r>
      <w:r>
        <w:rPr>
          <w:rFonts w:ascii="Arial" w:hAnsi="Arial" w:cs="Arial"/>
        </w:rPr>
        <w:t>arties au présent accord ont</w:t>
      </w:r>
      <w:r w:rsidR="002B2CFC" w:rsidRPr="002B2CFC">
        <w:rPr>
          <w:rFonts w:ascii="Arial" w:hAnsi="Arial" w:cs="Arial"/>
        </w:rPr>
        <w:t xml:space="preserve"> pleinement conscience que les situations individuelles et les mécanismes de rémunération varient selon les collaborateurs. </w:t>
      </w:r>
    </w:p>
    <w:p w14:paraId="381B2ABB" w14:textId="77777777" w:rsidR="005F09E5" w:rsidRDefault="005F09E5" w:rsidP="002B2CFC">
      <w:pPr>
        <w:rPr>
          <w:rFonts w:ascii="Arial" w:hAnsi="Arial" w:cs="Arial"/>
        </w:rPr>
      </w:pPr>
    </w:p>
    <w:p w14:paraId="3576C241" w14:textId="244EEE5B" w:rsidR="002B2CFC" w:rsidRDefault="002B2CFC" w:rsidP="002B2CFC">
      <w:pPr>
        <w:rPr>
          <w:rFonts w:ascii="Arial" w:hAnsi="Arial" w:cs="Arial"/>
        </w:rPr>
      </w:pPr>
      <w:r w:rsidRPr="002B2CFC">
        <w:rPr>
          <w:rFonts w:ascii="Arial" w:hAnsi="Arial" w:cs="Arial"/>
        </w:rPr>
        <w:t xml:space="preserve">C’est pourquoi </w:t>
      </w:r>
      <w:r w:rsidR="005F09E5">
        <w:rPr>
          <w:rFonts w:ascii="Arial" w:hAnsi="Arial" w:cs="Arial"/>
        </w:rPr>
        <w:t>les Parties au présent accord tiennent</w:t>
      </w:r>
      <w:r w:rsidRPr="002B2CFC">
        <w:rPr>
          <w:rFonts w:ascii="Arial" w:hAnsi="Arial" w:cs="Arial"/>
        </w:rPr>
        <w:t xml:space="preserve"> à partager cette performance avec l’ensemble des équipes, en accordant une attention particulière aux rémunérations les plus basses au travers </w:t>
      </w:r>
      <w:r w:rsidR="005F09E5">
        <w:rPr>
          <w:rFonts w:ascii="Arial" w:hAnsi="Arial" w:cs="Arial"/>
        </w:rPr>
        <w:t xml:space="preserve">du versement </w:t>
      </w:r>
      <w:r w:rsidRPr="002B2CFC">
        <w:rPr>
          <w:rFonts w:ascii="Arial" w:hAnsi="Arial" w:cs="Arial"/>
        </w:rPr>
        <w:t xml:space="preserve">d’une </w:t>
      </w:r>
      <w:r w:rsidRPr="002B2CFC">
        <w:rPr>
          <w:rFonts w:ascii="Arial" w:hAnsi="Arial" w:cs="Arial"/>
          <w:b/>
          <w:bCs/>
        </w:rPr>
        <w:t>P</w:t>
      </w:r>
      <w:r w:rsidRPr="002B2CFC">
        <w:rPr>
          <w:rFonts w:ascii="Arial" w:hAnsi="Arial" w:cs="Arial"/>
        </w:rPr>
        <w:t xml:space="preserve">rime de </w:t>
      </w:r>
      <w:r w:rsidRPr="002B2CFC">
        <w:rPr>
          <w:rFonts w:ascii="Arial" w:hAnsi="Arial" w:cs="Arial"/>
          <w:b/>
          <w:bCs/>
        </w:rPr>
        <w:t>P</w:t>
      </w:r>
      <w:r w:rsidRPr="002B2CFC">
        <w:rPr>
          <w:rFonts w:ascii="Arial" w:hAnsi="Arial" w:cs="Arial"/>
        </w:rPr>
        <w:t xml:space="preserve">artage de la </w:t>
      </w:r>
      <w:r w:rsidRPr="002B2CFC">
        <w:rPr>
          <w:rFonts w:ascii="Arial" w:hAnsi="Arial" w:cs="Arial"/>
          <w:b/>
          <w:bCs/>
        </w:rPr>
        <w:t>V</w:t>
      </w:r>
      <w:r w:rsidRPr="002B2CFC">
        <w:rPr>
          <w:rFonts w:ascii="Arial" w:hAnsi="Arial" w:cs="Arial"/>
        </w:rPr>
        <w:t xml:space="preserve">aleur </w:t>
      </w:r>
      <w:r w:rsidRPr="002B2CFC">
        <w:rPr>
          <w:rFonts w:ascii="Arial" w:hAnsi="Arial" w:cs="Arial"/>
          <w:b/>
          <w:bCs/>
        </w:rPr>
        <w:t>(PPV)</w:t>
      </w:r>
      <w:r w:rsidRPr="002B2CFC">
        <w:rPr>
          <w:rFonts w:ascii="Arial" w:hAnsi="Arial" w:cs="Arial"/>
        </w:rPr>
        <w:t>.</w:t>
      </w:r>
    </w:p>
    <w:p w14:paraId="0A42F146" w14:textId="77777777" w:rsidR="002B2CFC" w:rsidRPr="002B2CFC" w:rsidRDefault="002B2CFC" w:rsidP="002B2CFC">
      <w:pPr>
        <w:rPr>
          <w:rFonts w:ascii="Arial" w:hAnsi="Arial" w:cs="Arial"/>
        </w:rPr>
      </w:pPr>
    </w:p>
    <w:p w14:paraId="6812BC82" w14:textId="77777777" w:rsidR="00BC2078" w:rsidRDefault="002B2CFC" w:rsidP="002B2CFC">
      <w:pPr>
        <w:rPr>
          <w:rFonts w:ascii="Arial" w:hAnsi="Arial" w:cs="Arial"/>
        </w:rPr>
      </w:pPr>
      <w:r w:rsidRPr="002B2CFC">
        <w:rPr>
          <w:rFonts w:ascii="Arial" w:hAnsi="Arial" w:cs="Arial"/>
        </w:rPr>
        <w:t xml:space="preserve">Cette démarche vise à refléter notre engagement en faveur d’une répartition équilibrée des fruits de la réussite commune. </w:t>
      </w:r>
    </w:p>
    <w:p w14:paraId="70220EB4" w14:textId="77777777" w:rsidR="00BC2078" w:rsidRDefault="00BC2078" w:rsidP="002B2CFC">
      <w:pPr>
        <w:rPr>
          <w:rFonts w:ascii="Arial" w:hAnsi="Arial" w:cs="Arial"/>
        </w:rPr>
      </w:pPr>
    </w:p>
    <w:p w14:paraId="28070158" w14:textId="22F28C83" w:rsidR="002B2CFC" w:rsidRDefault="002B2CFC" w:rsidP="002B2CFC">
      <w:pPr>
        <w:rPr>
          <w:rFonts w:ascii="Arial" w:hAnsi="Arial" w:cs="Arial"/>
        </w:rPr>
      </w:pPr>
      <w:r w:rsidRPr="002B2CFC">
        <w:rPr>
          <w:rFonts w:ascii="Arial" w:hAnsi="Arial" w:cs="Arial"/>
        </w:rPr>
        <w:t>Dans ce cadre, et conformément à la faculté offerte par l’article 9 de la loi du 29 novembre 2023 portant transposition de l’accord national interprofessionnel relatif au partage de la valeur au sein de l’entreprise, la Direction de l’UES PV a proposé le versement, à titre exceptionnel, d’une prime de partage de la valeur sur l’année civile 202</w:t>
      </w:r>
      <w:r w:rsidR="00FB5DCB">
        <w:rPr>
          <w:rFonts w:ascii="Arial" w:hAnsi="Arial" w:cs="Arial"/>
        </w:rPr>
        <w:t>6</w:t>
      </w:r>
      <w:r w:rsidRPr="002B2CFC">
        <w:rPr>
          <w:rFonts w:ascii="Arial" w:hAnsi="Arial" w:cs="Arial"/>
        </w:rPr>
        <w:t>.</w:t>
      </w:r>
    </w:p>
    <w:p w14:paraId="6BF3BBBB" w14:textId="77777777" w:rsidR="00BC2078" w:rsidRPr="002B2CFC" w:rsidRDefault="00BC2078" w:rsidP="002B2CFC">
      <w:pPr>
        <w:rPr>
          <w:rFonts w:ascii="Arial" w:hAnsi="Arial" w:cs="Arial"/>
        </w:rPr>
      </w:pPr>
    </w:p>
    <w:p w14:paraId="2FCB5C9E" w14:textId="77777777" w:rsidR="002B2CFC" w:rsidRPr="002B2CFC" w:rsidRDefault="002B2CFC" w:rsidP="002B2CFC">
      <w:pPr>
        <w:rPr>
          <w:rFonts w:ascii="Arial" w:hAnsi="Arial" w:cs="Arial"/>
        </w:rPr>
      </w:pPr>
      <w:r w:rsidRPr="002B2CFC">
        <w:rPr>
          <w:rFonts w:ascii="Arial" w:hAnsi="Arial" w:cs="Arial"/>
        </w:rPr>
        <w:t>C’est dans ce contexte que la Direction et les représentants des organisations syndicales représentatives se sont réunis et ont conclu le présent accord.</w:t>
      </w:r>
    </w:p>
    <w:p w14:paraId="12FCA7F8" w14:textId="7ADF574A" w:rsidR="0036077C" w:rsidRPr="00CB2B27" w:rsidRDefault="0036077C" w:rsidP="006403BD">
      <w:pPr>
        <w:rPr>
          <w:rFonts w:ascii="Arial" w:hAnsi="Arial" w:cs="Arial"/>
        </w:rPr>
      </w:pPr>
    </w:p>
    <w:p w14:paraId="04090D8E" w14:textId="77777777" w:rsidR="00CC112F" w:rsidRDefault="00CC112F" w:rsidP="00CC112F">
      <w:pPr>
        <w:rPr>
          <w:rFonts w:ascii="Arial" w:hAnsi="Arial" w:cs="Arial"/>
        </w:rPr>
      </w:pPr>
      <w:r w:rsidRPr="008D12C9">
        <w:rPr>
          <w:rFonts w:ascii="Arial" w:hAnsi="Arial" w:cs="Arial"/>
        </w:rPr>
        <w:t>Le présent accord annule et remplace tout accord antérieur ayant le même objet.</w:t>
      </w:r>
    </w:p>
    <w:p w14:paraId="65249BE8" w14:textId="77777777" w:rsidR="005976E5" w:rsidRPr="00CB2B27" w:rsidRDefault="005976E5" w:rsidP="006403BD">
      <w:pPr>
        <w:rPr>
          <w:rFonts w:ascii="Arial" w:hAnsi="Arial" w:cs="Arial"/>
        </w:rPr>
      </w:pPr>
    </w:p>
    <w:p w14:paraId="6E9519BB" w14:textId="30774B8A" w:rsidR="006403BD" w:rsidRPr="00CB2B27" w:rsidRDefault="006403BD" w:rsidP="00547243">
      <w:pPr>
        <w:jc w:val="left"/>
        <w:rPr>
          <w:rFonts w:ascii="Arial" w:hAnsi="Arial" w:cs="Arial"/>
        </w:rPr>
      </w:pPr>
      <w:r w:rsidRPr="00CB2B27">
        <w:rPr>
          <w:rFonts w:ascii="Arial" w:hAnsi="Arial" w:cs="Arial"/>
          <w:b/>
          <w:u w:val="single"/>
        </w:rPr>
        <w:t>IL A ETE CONVENU ET ARRETE CE QUI SUIT :</w:t>
      </w:r>
    </w:p>
    <w:p w14:paraId="69090BA0" w14:textId="77777777" w:rsidR="006403BD" w:rsidRPr="00CB2B27" w:rsidRDefault="006403BD" w:rsidP="006403BD">
      <w:pPr>
        <w:rPr>
          <w:rFonts w:ascii="Arial" w:hAnsi="Arial" w:cs="Arial"/>
        </w:rPr>
      </w:pPr>
    </w:p>
    <w:p w14:paraId="1EE1E810" w14:textId="77777777" w:rsidR="0015494E" w:rsidRPr="00CB2B27" w:rsidRDefault="0015494E" w:rsidP="006403BD">
      <w:pPr>
        <w:jc w:val="left"/>
        <w:rPr>
          <w:rFonts w:ascii="Arial" w:hAnsi="Arial" w:cs="Arial"/>
        </w:rPr>
      </w:pPr>
    </w:p>
    <w:p w14:paraId="00788017" w14:textId="215DDDD1" w:rsidR="006403BD" w:rsidRPr="00CB2B27" w:rsidRDefault="006403BD" w:rsidP="00C95FD1">
      <w:pPr>
        <w:pStyle w:val="Titre2"/>
        <w:rPr>
          <w:rFonts w:ascii="Arial" w:hAnsi="Arial" w:cs="Arial"/>
        </w:rPr>
      </w:pPr>
      <w:bookmarkStart w:id="23" w:name="_Toc508628384"/>
      <w:bookmarkStart w:id="24" w:name="_Toc508635418"/>
      <w:bookmarkStart w:id="25" w:name="_Toc509568313"/>
      <w:bookmarkStart w:id="26" w:name="_Toc86833551"/>
      <w:bookmarkStart w:id="27" w:name="_Toc154479483"/>
      <w:bookmarkStart w:id="28" w:name="_Toc222482911"/>
      <w:r w:rsidRPr="00CB2B27">
        <w:rPr>
          <w:rFonts w:ascii="Arial" w:hAnsi="Arial" w:cs="Arial"/>
        </w:rPr>
        <w:t xml:space="preserve">Article 1 : </w:t>
      </w:r>
      <w:bookmarkEnd w:id="23"/>
      <w:bookmarkEnd w:id="24"/>
      <w:bookmarkEnd w:id="25"/>
      <w:bookmarkEnd w:id="26"/>
      <w:bookmarkEnd w:id="27"/>
      <w:r w:rsidR="00026595" w:rsidRPr="00CB2B27">
        <w:rPr>
          <w:rFonts w:ascii="Arial" w:hAnsi="Arial" w:cs="Arial"/>
        </w:rPr>
        <w:t>Conditions d’éligibilité</w:t>
      </w:r>
      <w:bookmarkEnd w:id="28"/>
    </w:p>
    <w:p w14:paraId="29D6AF6C" w14:textId="77777777" w:rsidR="006403BD" w:rsidRPr="00CB2B27" w:rsidRDefault="006403BD" w:rsidP="006403BD">
      <w:pPr>
        <w:pStyle w:val="1"/>
        <w:ind w:firstLine="708"/>
        <w:rPr>
          <w:rFonts w:ascii="Arial" w:hAnsi="Arial" w:cs="Arial"/>
        </w:rPr>
      </w:pPr>
    </w:p>
    <w:p w14:paraId="1ECE1ED1" w14:textId="3D23437D" w:rsidR="00107B3E" w:rsidRDefault="00107B3E" w:rsidP="00107B3E">
      <w:pPr>
        <w:rPr>
          <w:rFonts w:ascii="Arial" w:hAnsi="Arial" w:cs="Arial"/>
          <w:bCs/>
        </w:rPr>
      </w:pPr>
      <w:r w:rsidRPr="00CB2B27">
        <w:rPr>
          <w:rFonts w:ascii="Arial" w:hAnsi="Arial" w:cs="Arial"/>
          <w:bCs/>
        </w:rPr>
        <w:t xml:space="preserve">Eu égard à l’objectif de la prime rappelé en préambule, seuls les salariés </w:t>
      </w:r>
      <w:r w:rsidR="002B2CFC">
        <w:rPr>
          <w:rFonts w:ascii="Arial" w:hAnsi="Arial" w:cs="Arial"/>
          <w:bCs/>
        </w:rPr>
        <w:t xml:space="preserve">ayant </w:t>
      </w:r>
      <w:r w:rsidRPr="00CB2B27">
        <w:rPr>
          <w:rFonts w:ascii="Arial" w:hAnsi="Arial" w:cs="Arial"/>
          <w:bCs/>
        </w:rPr>
        <w:t xml:space="preserve">une rémunération </w:t>
      </w:r>
      <w:r w:rsidR="002B2CFC">
        <w:rPr>
          <w:rFonts w:ascii="Arial" w:hAnsi="Arial" w:cs="Arial"/>
          <w:bCs/>
        </w:rPr>
        <w:t>inférieur</w:t>
      </w:r>
      <w:r w:rsidR="00FB5DCB">
        <w:rPr>
          <w:rFonts w:ascii="Arial" w:hAnsi="Arial" w:cs="Arial"/>
          <w:bCs/>
        </w:rPr>
        <w:t>e</w:t>
      </w:r>
      <w:r w:rsidR="002B2CFC">
        <w:rPr>
          <w:rFonts w:ascii="Arial" w:hAnsi="Arial" w:cs="Arial"/>
          <w:bCs/>
        </w:rPr>
        <w:t xml:space="preserve"> ou égal</w:t>
      </w:r>
      <w:r w:rsidR="00FC5403">
        <w:rPr>
          <w:rFonts w:ascii="Arial" w:hAnsi="Arial" w:cs="Arial"/>
          <w:bCs/>
        </w:rPr>
        <w:t>e</w:t>
      </w:r>
      <w:r w:rsidR="002B2CFC">
        <w:rPr>
          <w:rFonts w:ascii="Arial" w:hAnsi="Arial" w:cs="Arial"/>
          <w:bCs/>
        </w:rPr>
        <w:t xml:space="preserve"> à 35 000 € brut</w:t>
      </w:r>
      <w:r w:rsidR="0014410A">
        <w:rPr>
          <w:rFonts w:ascii="Arial" w:hAnsi="Arial" w:cs="Arial"/>
          <w:bCs/>
        </w:rPr>
        <w:t>s</w:t>
      </w:r>
      <w:r w:rsidR="002B2CFC">
        <w:rPr>
          <w:rFonts w:ascii="Arial" w:hAnsi="Arial" w:cs="Arial"/>
          <w:bCs/>
        </w:rPr>
        <w:t xml:space="preserve"> annuel </w:t>
      </w:r>
      <w:r w:rsidRPr="00CB2B27">
        <w:rPr>
          <w:rFonts w:ascii="Arial" w:hAnsi="Arial" w:cs="Arial"/>
          <w:bCs/>
        </w:rPr>
        <w:t>pourront en bénéficier.</w:t>
      </w:r>
    </w:p>
    <w:p w14:paraId="52995BC7" w14:textId="77777777" w:rsidR="00FB5DCB" w:rsidRPr="003E164D" w:rsidRDefault="00FB5DCB" w:rsidP="00107B3E">
      <w:pPr>
        <w:rPr>
          <w:rFonts w:ascii="Arial" w:hAnsi="Arial" w:cs="Arial"/>
          <w:bCs/>
          <w:color w:val="000000" w:themeColor="text1"/>
        </w:rPr>
      </w:pPr>
    </w:p>
    <w:p w14:paraId="23F44E8A" w14:textId="22EC46D8" w:rsidR="00FB5DCB" w:rsidRPr="003E164D" w:rsidRDefault="00FB5DCB" w:rsidP="00107B3E">
      <w:pPr>
        <w:rPr>
          <w:rFonts w:ascii="Arial" w:hAnsi="Arial" w:cs="Arial"/>
          <w:bCs/>
          <w:color w:val="000000" w:themeColor="text1"/>
        </w:rPr>
      </w:pPr>
      <w:r w:rsidRPr="003E164D">
        <w:rPr>
          <w:rFonts w:ascii="Arial" w:hAnsi="Arial" w:cs="Arial"/>
          <w:bCs/>
          <w:color w:val="000000" w:themeColor="text1"/>
        </w:rPr>
        <w:t>Etant précisé que la notion de rémunération s’entend</w:t>
      </w:r>
      <w:r w:rsidR="00BC2078" w:rsidRPr="003E164D">
        <w:rPr>
          <w:rFonts w:ascii="Arial" w:hAnsi="Arial" w:cs="Arial"/>
          <w:bCs/>
          <w:color w:val="000000" w:themeColor="text1"/>
        </w:rPr>
        <w:t> </w:t>
      </w:r>
      <w:r w:rsidRPr="003E164D">
        <w:rPr>
          <w:rFonts w:ascii="Arial" w:hAnsi="Arial" w:cs="Arial"/>
          <w:bCs/>
          <w:color w:val="000000" w:themeColor="text1"/>
        </w:rPr>
        <w:t>de la rémunération de base, à l’exclusion de toute prime ou rémunération variable.</w:t>
      </w:r>
    </w:p>
    <w:p w14:paraId="451DAEB0" w14:textId="77777777" w:rsidR="00107B3E" w:rsidRPr="00CB2B27" w:rsidRDefault="00107B3E" w:rsidP="00107B3E">
      <w:pPr>
        <w:rPr>
          <w:rFonts w:ascii="Arial" w:hAnsi="Arial" w:cs="Arial"/>
          <w:bCs/>
        </w:rPr>
      </w:pPr>
    </w:p>
    <w:p w14:paraId="7D663CBD" w14:textId="25D61168" w:rsidR="002B2CFC" w:rsidRDefault="002B2CFC" w:rsidP="002B2CF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 présent accord</w:t>
      </w:r>
      <w:r w:rsidRPr="002B2CFC">
        <w:rPr>
          <w:rFonts w:ascii="Arial" w:hAnsi="Arial" w:cs="Arial"/>
          <w:bCs/>
        </w:rPr>
        <w:t xml:space="preserve"> est applicable à l’ensemble des collaborateurs titulaires d’un contrat de travail à durée indéterminée ou déterminée (dont contrat d’apprentissage et contrat de professionnalisation) appartenant à l’UES PV. </w:t>
      </w:r>
    </w:p>
    <w:p w14:paraId="0B9FA250" w14:textId="77777777" w:rsidR="00195798" w:rsidRDefault="00195798" w:rsidP="002B2CFC">
      <w:pPr>
        <w:rPr>
          <w:rFonts w:ascii="Arial" w:hAnsi="Arial" w:cs="Arial"/>
          <w:bCs/>
        </w:rPr>
      </w:pPr>
    </w:p>
    <w:p w14:paraId="329FD81F" w14:textId="14A1B1C9" w:rsidR="00195798" w:rsidRDefault="003E164D" w:rsidP="002B2CF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</w:t>
      </w:r>
      <w:r w:rsidR="00195798">
        <w:rPr>
          <w:rFonts w:ascii="Arial" w:hAnsi="Arial" w:cs="Arial"/>
          <w:bCs/>
        </w:rPr>
        <w:t xml:space="preserve">es stagiaires, qui ne sont </w:t>
      </w:r>
      <w:r w:rsidR="008016E7">
        <w:rPr>
          <w:rFonts w:ascii="Arial" w:hAnsi="Arial" w:cs="Arial"/>
          <w:bCs/>
        </w:rPr>
        <w:t>pas titulaires d’un contrat de travail, ne pourront pas prétendre au versement de la</w:t>
      </w:r>
      <w:r w:rsidR="006D3CEA">
        <w:rPr>
          <w:rFonts w:ascii="Arial" w:hAnsi="Arial" w:cs="Arial"/>
          <w:bCs/>
        </w:rPr>
        <w:t>dite</w:t>
      </w:r>
      <w:r w:rsidR="008016E7">
        <w:rPr>
          <w:rFonts w:ascii="Arial" w:hAnsi="Arial" w:cs="Arial"/>
          <w:bCs/>
        </w:rPr>
        <w:t xml:space="preserve"> prime. </w:t>
      </w:r>
    </w:p>
    <w:p w14:paraId="181559A8" w14:textId="77777777" w:rsidR="002B2CFC" w:rsidRPr="002B2CFC" w:rsidRDefault="002B2CFC" w:rsidP="002B2CFC">
      <w:pPr>
        <w:rPr>
          <w:rFonts w:ascii="Arial" w:hAnsi="Arial" w:cs="Arial"/>
          <w:bCs/>
        </w:rPr>
      </w:pPr>
    </w:p>
    <w:p w14:paraId="56351A97" w14:textId="3CF84F92" w:rsidR="002B2CFC" w:rsidRPr="002B2CFC" w:rsidRDefault="002B2CFC" w:rsidP="002B2CFC">
      <w:pPr>
        <w:rPr>
          <w:rFonts w:ascii="Arial" w:hAnsi="Arial" w:cs="Arial"/>
          <w:bCs/>
        </w:rPr>
      </w:pPr>
      <w:r w:rsidRPr="002B2CFC">
        <w:rPr>
          <w:rFonts w:ascii="Arial" w:hAnsi="Arial" w:cs="Arial"/>
          <w:bCs/>
        </w:rPr>
        <w:t xml:space="preserve">Pour bénéficier de </w:t>
      </w:r>
      <w:r w:rsidR="00447672">
        <w:rPr>
          <w:rFonts w:ascii="Arial" w:hAnsi="Arial" w:cs="Arial"/>
          <w:bCs/>
        </w:rPr>
        <w:t xml:space="preserve">la </w:t>
      </w:r>
      <w:r w:rsidRPr="002B2CFC">
        <w:rPr>
          <w:rFonts w:ascii="Arial" w:hAnsi="Arial" w:cs="Arial"/>
          <w:bCs/>
        </w:rPr>
        <w:t xml:space="preserve">prime, les salariés doivent au sein de l’UES PV : </w:t>
      </w:r>
    </w:p>
    <w:p w14:paraId="51B6431E" w14:textId="0F5BC70B" w:rsidR="006E7568" w:rsidRPr="006E7568" w:rsidRDefault="002B2CFC" w:rsidP="003E164D">
      <w:pPr>
        <w:numPr>
          <w:ilvl w:val="0"/>
          <w:numId w:val="32"/>
        </w:numPr>
        <w:ind w:left="284"/>
        <w:rPr>
          <w:rFonts w:ascii="Arial" w:hAnsi="Arial" w:cs="Arial"/>
          <w:bCs/>
        </w:rPr>
      </w:pPr>
      <w:r w:rsidRPr="002B2CFC">
        <w:rPr>
          <w:rFonts w:ascii="Arial" w:hAnsi="Arial" w:cs="Arial"/>
          <w:bCs/>
        </w:rPr>
        <w:t xml:space="preserve">avoir à minima </w:t>
      </w:r>
      <w:r w:rsidR="002A7DE4">
        <w:rPr>
          <w:rFonts w:ascii="Arial" w:hAnsi="Arial" w:cs="Arial"/>
          <w:bCs/>
        </w:rPr>
        <w:t>neuf</w:t>
      </w:r>
      <w:r w:rsidRPr="002B2CFC">
        <w:rPr>
          <w:rFonts w:ascii="Arial" w:hAnsi="Arial" w:cs="Arial"/>
          <w:bCs/>
        </w:rPr>
        <w:t xml:space="preserve"> mois de présence</w:t>
      </w:r>
      <w:r w:rsidR="006E7568" w:rsidRPr="006E7568">
        <w:rPr>
          <w:rFonts w:ascii="Arial" w:hAnsi="Arial" w:cs="Arial"/>
          <w:bCs/>
        </w:rPr>
        <w:t xml:space="preserve"> dans</w:t>
      </w:r>
      <w:r w:rsidRPr="002B2CFC">
        <w:rPr>
          <w:rFonts w:ascii="Arial" w:hAnsi="Arial" w:cs="Arial"/>
          <w:bCs/>
        </w:rPr>
        <w:t xml:space="preserve"> l’effectif au 30/09/202</w:t>
      </w:r>
      <w:r w:rsidR="00BD2BA4" w:rsidRPr="006E7568">
        <w:rPr>
          <w:rFonts w:ascii="Arial" w:hAnsi="Arial" w:cs="Arial"/>
          <w:bCs/>
        </w:rPr>
        <w:t>5</w:t>
      </w:r>
      <w:r w:rsidR="00711A72">
        <w:rPr>
          <w:rFonts w:ascii="Arial" w:hAnsi="Arial" w:cs="Arial"/>
          <w:bCs/>
        </w:rPr>
        <w:t>,</w:t>
      </w:r>
    </w:p>
    <w:p w14:paraId="078E1D5F" w14:textId="422A2A54" w:rsidR="002B2CFC" w:rsidRPr="002B2CFC" w:rsidRDefault="002B2CFC" w:rsidP="003E164D">
      <w:pPr>
        <w:numPr>
          <w:ilvl w:val="0"/>
          <w:numId w:val="32"/>
        </w:numPr>
        <w:ind w:left="284"/>
        <w:rPr>
          <w:rFonts w:ascii="Arial" w:hAnsi="Arial" w:cs="Arial"/>
          <w:bCs/>
        </w:rPr>
      </w:pPr>
      <w:r w:rsidRPr="002B2CFC">
        <w:rPr>
          <w:rFonts w:ascii="Arial" w:hAnsi="Arial" w:cs="Arial"/>
          <w:bCs/>
        </w:rPr>
        <w:t xml:space="preserve">et </w:t>
      </w:r>
      <w:r w:rsidR="006E7568" w:rsidRPr="006E7568">
        <w:rPr>
          <w:rFonts w:ascii="Arial" w:hAnsi="Arial" w:cs="Arial"/>
          <w:bCs/>
        </w:rPr>
        <w:t>être présent</w:t>
      </w:r>
      <w:r w:rsidR="00711A72">
        <w:rPr>
          <w:rFonts w:ascii="Arial" w:hAnsi="Arial" w:cs="Arial"/>
          <w:bCs/>
        </w:rPr>
        <w:t>s</w:t>
      </w:r>
      <w:r w:rsidR="006E7568" w:rsidRPr="006E7568">
        <w:rPr>
          <w:rFonts w:ascii="Arial" w:hAnsi="Arial" w:cs="Arial"/>
          <w:bCs/>
        </w:rPr>
        <w:t xml:space="preserve"> à</w:t>
      </w:r>
      <w:r w:rsidRPr="002B2CFC">
        <w:rPr>
          <w:rFonts w:ascii="Arial" w:hAnsi="Arial" w:cs="Arial"/>
          <w:bCs/>
        </w:rPr>
        <w:t xml:space="preserve"> la date de versement de la prime. </w:t>
      </w:r>
    </w:p>
    <w:p w14:paraId="4EFD0AA3" w14:textId="77777777" w:rsidR="002B2CFC" w:rsidRPr="00CB2B27" w:rsidRDefault="002B2CFC" w:rsidP="002B2CFC">
      <w:pPr>
        <w:rPr>
          <w:rFonts w:ascii="Arial" w:hAnsi="Arial" w:cs="Arial"/>
          <w:bCs/>
        </w:rPr>
      </w:pPr>
    </w:p>
    <w:p w14:paraId="7E601749" w14:textId="6A9FAE37" w:rsidR="007232FD" w:rsidRPr="00CB2B27" w:rsidRDefault="00A0697D" w:rsidP="00C95FD1">
      <w:pPr>
        <w:pStyle w:val="Titre2"/>
        <w:rPr>
          <w:rFonts w:ascii="Arial" w:hAnsi="Arial" w:cs="Arial"/>
        </w:rPr>
      </w:pPr>
      <w:bookmarkStart w:id="29" w:name="_Toc86833552"/>
      <w:bookmarkStart w:id="30" w:name="_Toc154479484"/>
      <w:bookmarkStart w:id="31" w:name="_Toc222482912"/>
      <w:bookmarkStart w:id="32" w:name="_Toc508635423"/>
      <w:bookmarkStart w:id="33" w:name="_Toc509568318"/>
      <w:r w:rsidRPr="00CB2B27">
        <w:rPr>
          <w:rFonts w:ascii="Arial" w:hAnsi="Arial" w:cs="Arial"/>
        </w:rPr>
        <w:t>Article 2</w:t>
      </w:r>
      <w:r w:rsidR="006403BD" w:rsidRPr="00CB2B27">
        <w:rPr>
          <w:rFonts w:ascii="Arial" w:hAnsi="Arial" w:cs="Arial"/>
        </w:rPr>
        <w:t xml:space="preserve"> : </w:t>
      </w:r>
      <w:bookmarkEnd w:id="29"/>
      <w:r w:rsidR="00026595" w:rsidRPr="00CB2B27">
        <w:rPr>
          <w:rFonts w:ascii="Arial" w:hAnsi="Arial" w:cs="Arial"/>
        </w:rPr>
        <w:t xml:space="preserve">Montant </w:t>
      </w:r>
      <w:r w:rsidR="00BE18A2">
        <w:rPr>
          <w:rFonts w:ascii="Arial" w:hAnsi="Arial" w:cs="Arial"/>
        </w:rPr>
        <w:t xml:space="preserve">et modulation </w:t>
      </w:r>
      <w:r w:rsidR="00026595" w:rsidRPr="00CB2B27">
        <w:rPr>
          <w:rFonts w:ascii="Arial" w:hAnsi="Arial" w:cs="Arial"/>
        </w:rPr>
        <w:t>de la p</w:t>
      </w:r>
      <w:r w:rsidR="005F474C" w:rsidRPr="00CB2B27">
        <w:rPr>
          <w:rFonts w:ascii="Arial" w:hAnsi="Arial" w:cs="Arial"/>
        </w:rPr>
        <w:t>rime de partage de</w:t>
      </w:r>
      <w:r w:rsidR="000C6E23" w:rsidRPr="00CB2B27">
        <w:rPr>
          <w:rFonts w:ascii="Arial" w:hAnsi="Arial" w:cs="Arial"/>
        </w:rPr>
        <w:t xml:space="preserve"> la</w:t>
      </w:r>
      <w:r w:rsidR="005F474C" w:rsidRPr="00CB2B27">
        <w:rPr>
          <w:rFonts w:ascii="Arial" w:hAnsi="Arial" w:cs="Arial"/>
        </w:rPr>
        <w:t xml:space="preserve"> valeur</w:t>
      </w:r>
      <w:bookmarkEnd w:id="30"/>
      <w:bookmarkEnd w:id="31"/>
    </w:p>
    <w:p w14:paraId="476A3505" w14:textId="77777777" w:rsidR="00F8765E" w:rsidRPr="00CB2B27" w:rsidRDefault="00F8765E" w:rsidP="00F26208">
      <w:pPr>
        <w:rPr>
          <w:rFonts w:ascii="Arial" w:hAnsi="Arial" w:cs="Arial"/>
        </w:rPr>
      </w:pPr>
    </w:p>
    <w:p w14:paraId="09104E85" w14:textId="79091310" w:rsidR="00971638" w:rsidRPr="00CB2B27" w:rsidRDefault="00971638" w:rsidP="00F26208">
      <w:pPr>
        <w:rPr>
          <w:rFonts w:ascii="Arial" w:hAnsi="Arial" w:cs="Arial"/>
        </w:rPr>
      </w:pPr>
      <w:r w:rsidRPr="00CB2B27">
        <w:rPr>
          <w:rFonts w:ascii="Arial" w:hAnsi="Arial" w:cs="Arial"/>
        </w:rPr>
        <w:t xml:space="preserve">Le montant de la prime de partage de valeur </w:t>
      </w:r>
      <w:r w:rsidR="00FA23E6" w:rsidRPr="00CB2B27">
        <w:rPr>
          <w:rFonts w:ascii="Arial" w:hAnsi="Arial" w:cs="Arial"/>
        </w:rPr>
        <w:t>est fixé à :</w:t>
      </w:r>
    </w:p>
    <w:p w14:paraId="196550A1" w14:textId="2FFD831A" w:rsidR="00FA23E6" w:rsidRPr="00CB2B27" w:rsidRDefault="002B2CFC" w:rsidP="003E164D">
      <w:pPr>
        <w:pStyle w:val="Paragraphedeliste"/>
        <w:numPr>
          <w:ilvl w:val="0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420</w:t>
      </w:r>
      <w:r w:rsidR="00E44338" w:rsidRPr="00CB2B27">
        <w:rPr>
          <w:rFonts w:ascii="Arial" w:hAnsi="Arial" w:cs="Arial"/>
        </w:rPr>
        <w:t xml:space="preserve"> € pour les salariés appartenant à la catégorie professionnelle « Employé »</w:t>
      </w:r>
      <w:r w:rsidR="00E87422" w:rsidRPr="00CB2B27">
        <w:rPr>
          <w:rFonts w:ascii="Arial" w:hAnsi="Arial" w:cs="Arial"/>
        </w:rPr>
        <w:t xml:space="preserve">, </w:t>
      </w:r>
    </w:p>
    <w:p w14:paraId="534EF6DD" w14:textId="4085F2D4" w:rsidR="00E87422" w:rsidRPr="00CB2B27" w:rsidRDefault="002B2CFC" w:rsidP="003E164D">
      <w:pPr>
        <w:pStyle w:val="Paragraphedeliste"/>
        <w:numPr>
          <w:ilvl w:val="0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87422" w:rsidRPr="00CB2B27">
        <w:rPr>
          <w:rFonts w:ascii="Arial" w:hAnsi="Arial" w:cs="Arial"/>
        </w:rPr>
        <w:t xml:space="preserve">50 € pour les salariés appartenant à la catégorie professionnelle « Agent de maitrise », </w:t>
      </w:r>
    </w:p>
    <w:p w14:paraId="03ED6FA1" w14:textId="4ACA6B03" w:rsidR="00FD1573" w:rsidRPr="00CB2B27" w:rsidRDefault="002B2CFC" w:rsidP="003E164D">
      <w:pPr>
        <w:pStyle w:val="Paragraphedeliste"/>
        <w:numPr>
          <w:ilvl w:val="0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250</w:t>
      </w:r>
      <w:r w:rsidR="00E87422" w:rsidRPr="00CB2B27">
        <w:rPr>
          <w:rFonts w:ascii="Arial" w:hAnsi="Arial" w:cs="Arial"/>
        </w:rPr>
        <w:t xml:space="preserve"> € pour les salariés appartenant à la catégorie professionnelle « Cadre »</w:t>
      </w:r>
      <w:bookmarkEnd w:id="32"/>
      <w:bookmarkEnd w:id="33"/>
      <w:r w:rsidR="003E164D">
        <w:rPr>
          <w:rFonts w:ascii="Arial" w:hAnsi="Arial" w:cs="Arial"/>
        </w:rPr>
        <w:t>.</w:t>
      </w:r>
    </w:p>
    <w:p w14:paraId="3FEC0250" w14:textId="77777777" w:rsidR="00481383" w:rsidRPr="00CB2B27" w:rsidRDefault="00481383" w:rsidP="009944A6">
      <w:pPr>
        <w:rPr>
          <w:rFonts w:ascii="Arial" w:hAnsi="Arial" w:cs="Arial"/>
          <w:sz w:val="12"/>
          <w:szCs w:val="12"/>
          <w:u w:val="single"/>
        </w:rPr>
      </w:pPr>
    </w:p>
    <w:p w14:paraId="381DAA09" w14:textId="2B71B1D8" w:rsidR="009944A6" w:rsidRPr="00CB2B27" w:rsidRDefault="005F220A" w:rsidP="009944A6">
      <w:pPr>
        <w:rPr>
          <w:rFonts w:ascii="Arial" w:hAnsi="Arial" w:cs="Arial"/>
          <w:u w:val="single"/>
        </w:rPr>
      </w:pPr>
      <w:r w:rsidRPr="00CB2B27">
        <w:rPr>
          <w:rFonts w:ascii="Arial" w:hAnsi="Arial" w:cs="Arial"/>
          <w:u w:val="single"/>
        </w:rPr>
        <w:t>Cas des salariés</w:t>
      </w:r>
      <w:r w:rsidR="009944A6" w:rsidRPr="00CB2B27">
        <w:rPr>
          <w:rFonts w:ascii="Arial" w:hAnsi="Arial" w:cs="Arial"/>
          <w:u w:val="single"/>
        </w:rPr>
        <w:t xml:space="preserve"> à temps partiel : </w:t>
      </w:r>
    </w:p>
    <w:p w14:paraId="5ECA9A67" w14:textId="77777777" w:rsidR="00481383" w:rsidRPr="00CB2B27" w:rsidRDefault="00481383" w:rsidP="009944A6">
      <w:pPr>
        <w:rPr>
          <w:rFonts w:ascii="Arial" w:hAnsi="Arial" w:cs="Arial"/>
          <w:sz w:val="16"/>
          <w:szCs w:val="16"/>
          <w:u w:val="single"/>
        </w:rPr>
      </w:pPr>
    </w:p>
    <w:p w14:paraId="250EC739" w14:textId="28C66744" w:rsidR="00F70604" w:rsidRDefault="009F0B03" w:rsidP="009F0B03">
      <w:pPr>
        <w:rPr>
          <w:rFonts w:ascii="Arial" w:hAnsi="Arial" w:cs="Arial"/>
        </w:rPr>
      </w:pPr>
      <w:r w:rsidRPr="00CB2B27">
        <w:rPr>
          <w:rFonts w:ascii="Arial" w:hAnsi="Arial" w:cs="Arial"/>
        </w:rPr>
        <w:t>Les</w:t>
      </w:r>
      <w:r w:rsidR="00C64355" w:rsidRPr="00CB2B27">
        <w:rPr>
          <w:rFonts w:ascii="Arial" w:hAnsi="Arial" w:cs="Arial"/>
        </w:rPr>
        <w:t xml:space="preserve"> collaborateur</w:t>
      </w:r>
      <w:r w:rsidR="00FF6A40" w:rsidRPr="00CB2B27">
        <w:rPr>
          <w:rFonts w:ascii="Arial" w:hAnsi="Arial" w:cs="Arial"/>
        </w:rPr>
        <w:t xml:space="preserve">s </w:t>
      </w:r>
      <w:r w:rsidR="00C64355" w:rsidRPr="00CB2B27">
        <w:rPr>
          <w:rFonts w:ascii="Arial" w:hAnsi="Arial" w:cs="Arial"/>
        </w:rPr>
        <w:t xml:space="preserve">à temps </w:t>
      </w:r>
      <w:r w:rsidR="00FF6A40" w:rsidRPr="00CB2B27">
        <w:rPr>
          <w:rFonts w:ascii="Arial" w:hAnsi="Arial" w:cs="Arial"/>
        </w:rPr>
        <w:t>partiel</w:t>
      </w:r>
      <w:r w:rsidR="00C64355" w:rsidRPr="00CB2B27">
        <w:rPr>
          <w:rFonts w:ascii="Arial" w:hAnsi="Arial" w:cs="Arial"/>
        </w:rPr>
        <w:t xml:space="preserve"> </w:t>
      </w:r>
      <w:r w:rsidR="004E3B9E" w:rsidRPr="00CB2B27">
        <w:rPr>
          <w:rFonts w:ascii="Arial" w:hAnsi="Arial" w:cs="Arial"/>
        </w:rPr>
        <w:t>&lt;</w:t>
      </w:r>
      <w:r w:rsidR="00C64355" w:rsidRPr="00CB2B27">
        <w:rPr>
          <w:rFonts w:ascii="Arial" w:hAnsi="Arial" w:cs="Arial"/>
        </w:rPr>
        <w:t xml:space="preserve"> à 75% </w:t>
      </w:r>
      <w:r w:rsidR="00802780" w:rsidRPr="00CB2B27">
        <w:rPr>
          <w:rFonts w:ascii="Arial" w:hAnsi="Arial" w:cs="Arial"/>
        </w:rPr>
        <w:t>ETP</w:t>
      </w:r>
      <w:r w:rsidR="00FF6A40" w:rsidRPr="00CB2B27">
        <w:rPr>
          <w:rFonts w:ascii="Arial" w:hAnsi="Arial" w:cs="Arial"/>
        </w:rPr>
        <w:t xml:space="preserve"> </w:t>
      </w:r>
      <w:r w:rsidR="00C55513" w:rsidRPr="00CB2B27">
        <w:rPr>
          <w:rFonts w:ascii="Arial" w:hAnsi="Arial" w:cs="Arial"/>
        </w:rPr>
        <w:t xml:space="preserve">pourront prétendre à 80% du montant </w:t>
      </w:r>
      <w:r w:rsidR="00672CA7" w:rsidRPr="00CB2B27">
        <w:rPr>
          <w:rFonts w:ascii="Arial" w:hAnsi="Arial" w:cs="Arial"/>
        </w:rPr>
        <w:t>visé ci-dessus.</w:t>
      </w:r>
    </w:p>
    <w:p w14:paraId="1B314578" w14:textId="77777777" w:rsidR="00DD7D47" w:rsidRDefault="00DD7D47" w:rsidP="009F0B03">
      <w:pPr>
        <w:rPr>
          <w:rFonts w:ascii="Arial" w:hAnsi="Arial" w:cs="Arial"/>
        </w:rPr>
      </w:pPr>
    </w:p>
    <w:p w14:paraId="7C1F15F5" w14:textId="54EC267C" w:rsidR="00DD7D47" w:rsidRPr="00DD7D47" w:rsidRDefault="00DD7D47" w:rsidP="009F0B0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 manière générale</w:t>
      </w:r>
      <w:r w:rsidRPr="002B2CFC">
        <w:rPr>
          <w:rFonts w:ascii="Arial" w:hAnsi="Arial" w:cs="Arial"/>
          <w:bCs/>
        </w:rPr>
        <w:t xml:space="preserve">, l’attribution de la prime se fera au prorata du temps de </w:t>
      </w:r>
      <w:r w:rsidR="00711A72">
        <w:rPr>
          <w:rFonts w:ascii="Arial" w:hAnsi="Arial" w:cs="Arial"/>
          <w:bCs/>
        </w:rPr>
        <w:t xml:space="preserve">travail </w:t>
      </w:r>
      <w:r w:rsidRPr="002B2CFC">
        <w:rPr>
          <w:rFonts w:ascii="Arial" w:hAnsi="Arial" w:cs="Arial"/>
          <w:bCs/>
        </w:rPr>
        <w:t xml:space="preserve">du salarié dans l’entreprise. </w:t>
      </w:r>
    </w:p>
    <w:p w14:paraId="160C8A56" w14:textId="77777777" w:rsidR="00447672" w:rsidRDefault="00447672" w:rsidP="009F0B03">
      <w:pPr>
        <w:rPr>
          <w:rFonts w:ascii="Arial" w:hAnsi="Arial" w:cs="Arial"/>
        </w:rPr>
      </w:pPr>
    </w:p>
    <w:p w14:paraId="4DDD1EC8" w14:textId="7AC2A587" w:rsidR="00447672" w:rsidRDefault="00447672" w:rsidP="00447672">
      <w:pPr>
        <w:rPr>
          <w:rFonts w:ascii="Arial" w:hAnsi="Arial" w:cs="Arial"/>
          <w:bCs/>
        </w:rPr>
      </w:pPr>
      <w:r w:rsidRPr="002B2CFC">
        <w:rPr>
          <w:rFonts w:ascii="Arial" w:hAnsi="Arial" w:cs="Arial"/>
          <w:bCs/>
        </w:rPr>
        <w:t>Il est précisé que les congés au titre de la maternité, de la paternité et de l'accueil ou de l'adoption d'un enfant, ainsi que les congés d'éducation parentale</w:t>
      </w:r>
      <w:r w:rsidR="00F76616">
        <w:rPr>
          <w:rFonts w:ascii="Arial" w:hAnsi="Arial" w:cs="Arial"/>
          <w:bCs/>
        </w:rPr>
        <w:t xml:space="preserve">, les congés pour enfant malade </w:t>
      </w:r>
      <w:r w:rsidR="0054092E">
        <w:rPr>
          <w:rFonts w:ascii="Arial" w:hAnsi="Arial" w:cs="Arial"/>
          <w:bCs/>
        </w:rPr>
        <w:t xml:space="preserve">et de présence parentale </w:t>
      </w:r>
      <w:r w:rsidRPr="002B2CFC">
        <w:rPr>
          <w:rFonts w:ascii="Arial" w:hAnsi="Arial" w:cs="Arial"/>
          <w:bCs/>
        </w:rPr>
        <w:t>sont assimilés à des périodes de présence effective</w:t>
      </w:r>
      <w:r w:rsidR="0054092E">
        <w:rPr>
          <w:rFonts w:ascii="Arial" w:hAnsi="Arial" w:cs="Arial"/>
          <w:bCs/>
        </w:rPr>
        <w:t>.</w:t>
      </w:r>
    </w:p>
    <w:p w14:paraId="7BD68EC2" w14:textId="77777777" w:rsidR="00447672" w:rsidRPr="00CB2B27" w:rsidRDefault="00447672" w:rsidP="009F0B03">
      <w:pPr>
        <w:rPr>
          <w:rFonts w:ascii="Arial" w:hAnsi="Arial" w:cs="Arial"/>
        </w:rPr>
      </w:pPr>
    </w:p>
    <w:p w14:paraId="3969D7CC" w14:textId="284252E3" w:rsidR="00D765A9" w:rsidRPr="00CB2B27" w:rsidRDefault="00D765A9" w:rsidP="00C95FD1">
      <w:pPr>
        <w:pStyle w:val="Titre2"/>
        <w:rPr>
          <w:rFonts w:ascii="Arial" w:hAnsi="Arial" w:cs="Arial"/>
        </w:rPr>
      </w:pPr>
      <w:bookmarkStart w:id="34" w:name="_Toc154479485"/>
      <w:bookmarkStart w:id="35" w:name="_Toc222482913"/>
      <w:r w:rsidRPr="00CB2B27">
        <w:rPr>
          <w:rFonts w:ascii="Arial" w:hAnsi="Arial" w:cs="Arial"/>
        </w:rPr>
        <w:t>Article 3 :</w:t>
      </w:r>
      <w:bookmarkEnd w:id="34"/>
      <w:r w:rsidR="002E0B54" w:rsidRPr="00CB2B27">
        <w:rPr>
          <w:rFonts w:ascii="Arial" w:hAnsi="Arial" w:cs="Arial"/>
        </w:rPr>
        <w:t xml:space="preserve"> Modalité</w:t>
      </w:r>
      <w:r w:rsidR="00A35087" w:rsidRPr="00CB2B27">
        <w:rPr>
          <w:rFonts w:ascii="Arial" w:hAnsi="Arial" w:cs="Arial"/>
        </w:rPr>
        <w:t>s de versement</w:t>
      </w:r>
      <w:bookmarkEnd w:id="35"/>
      <w:r w:rsidR="00E97D1E">
        <w:rPr>
          <w:rFonts w:ascii="Arial" w:hAnsi="Arial" w:cs="Arial"/>
        </w:rPr>
        <w:t xml:space="preserve"> et d’affectation</w:t>
      </w:r>
    </w:p>
    <w:p w14:paraId="3DE30DA1" w14:textId="77777777" w:rsidR="005B46C2" w:rsidRPr="00CB2B27" w:rsidRDefault="005B46C2" w:rsidP="00C95FD1">
      <w:pPr>
        <w:pStyle w:val="Titre2"/>
        <w:rPr>
          <w:rFonts w:ascii="Arial" w:hAnsi="Arial" w:cs="Arial"/>
        </w:rPr>
      </w:pPr>
    </w:p>
    <w:p w14:paraId="6047129A" w14:textId="1B065BE8" w:rsidR="00C555F5" w:rsidRDefault="00C40D3F" w:rsidP="008C22B2">
      <w:pPr>
        <w:spacing w:line="259" w:lineRule="auto"/>
        <w:rPr>
          <w:rFonts w:ascii="Arial" w:hAnsi="Arial" w:cs="Arial"/>
        </w:rPr>
      </w:pPr>
      <w:r w:rsidRPr="00CB2B27">
        <w:rPr>
          <w:rFonts w:ascii="Arial" w:hAnsi="Arial" w:cs="Arial"/>
        </w:rPr>
        <w:t xml:space="preserve">La prime de partage de la valeur sera versée </w:t>
      </w:r>
      <w:r w:rsidR="00BE18A2">
        <w:rPr>
          <w:rFonts w:ascii="Arial" w:hAnsi="Arial" w:cs="Arial"/>
        </w:rPr>
        <w:t xml:space="preserve">en une seule fois </w:t>
      </w:r>
      <w:r w:rsidR="00400C46" w:rsidRPr="00CB2B27">
        <w:rPr>
          <w:rFonts w:ascii="Arial" w:hAnsi="Arial" w:cs="Arial"/>
        </w:rPr>
        <w:t>sur le bulletin de paie du mois d</w:t>
      </w:r>
      <w:r w:rsidR="002B2CFC">
        <w:rPr>
          <w:rFonts w:ascii="Arial" w:hAnsi="Arial" w:cs="Arial"/>
        </w:rPr>
        <w:t xml:space="preserve">’avril </w:t>
      </w:r>
      <w:r w:rsidR="00400C46" w:rsidRPr="00CB2B27">
        <w:rPr>
          <w:rFonts w:ascii="Arial" w:hAnsi="Arial" w:cs="Arial"/>
        </w:rPr>
        <w:t>202</w:t>
      </w:r>
      <w:r w:rsidR="002B2CFC">
        <w:rPr>
          <w:rFonts w:ascii="Arial" w:hAnsi="Arial" w:cs="Arial"/>
        </w:rPr>
        <w:t>6</w:t>
      </w:r>
      <w:r w:rsidR="00400C46" w:rsidRPr="00CB2B27">
        <w:rPr>
          <w:rFonts w:ascii="Arial" w:hAnsi="Arial" w:cs="Arial"/>
        </w:rPr>
        <w:t xml:space="preserve"> et fera l’objet d’une mention spécifique sur ledit bulletin</w:t>
      </w:r>
      <w:r w:rsidR="00A746B7">
        <w:rPr>
          <w:rFonts w:ascii="Arial" w:hAnsi="Arial" w:cs="Arial"/>
        </w:rPr>
        <w:t>.</w:t>
      </w:r>
    </w:p>
    <w:p w14:paraId="5896B2C7" w14:textId="77777777" w:rsidR="00C555F5" w:rsidRDefault="00C555F5" w:rsidP="008C22B2">
      <w:pPr>
        <w:spacing w:line="259" w:lineRule="auto"/>
        <w:rPr>
          <w:rFonts w:ascii="Arial" w:hAnsi="Arial" w:cs="Arial"/>
        </w:rPr>
      </w:pPr>
    </w:p>
    <w:p w14:paraId="598891FC" w14:textId="09CBC732" w:rsidR="00C40D3F" w:rsidRDefault="00C555F5" w:rsidP="008C22B2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>Le bénéficiaire de la prime dispose de la faculté d’opter, pour l’une des options suivantes :</w:t>
      </w:r>
    </w:p>
    <w:p w14:paraId="6BC259E8" w14:textId="77777777" w:rsidR="00C555F5" w:rsidRDefault="00C555F5" w:rsidP="008C22B2">
      <w:pPr>
        <w:spacing w:line="259" w:lineRule="auto"/>
        <w:rPr>
          <w:rFonts w:ascii="Arial" w:hAnsi="Arial" w:cs="Arial"/>
        </w:rPr>
      </w:pPr>
    </w:p>
    <w:p w14:paraId="071967DD" w14:textId="4BA73F32" w:rsidR="00C555F5" w:rsidRDefault="00374B4E" w:rsidP="000E0563">
      <w:pPr>
        <w:pStyle w:val="Paragraphedeliste"/>
        <w:numPr>
          <w:ilvl w:val="0"/>
          <w:numId w:val="34"/>
        </w:numPr>
        <w:spacing w:line="259" w:lineRule="auto"/>
        <w:rPr>
          <w:rFonts w:ascii="Arial" w:hAnsi="Arial" w:cs="Arial"/>
        </w:rPr>
      </w:pPr>
      <w:r w:rsidRPr="003E164D">
        <w:rPr>
          <w:rFonts w:ascii="Arial" w:hAnsi="Arial" w:cs="Arial"/>
          <w:u w:val="single"/>
        </w:rPr>
        <w:t>Soit un versement partiel ou total sur le bulletin de pai</w:t>
      </w:r>
      <w:r w:rsidR="00994571" w:rsidRPr="003E164D">
        <w:rPr>
          <w:rFonts w:ascii="Arial" w:hAnsi="Arial" w:cs="Arial"/>
          <w:u w:val="single"/>
        </w:rPr>
        <w:t>e</w:t>
      </w:r>
      <w:r w:rsidR="00994571">
        <w:rPr>
          <w:rFonts w:ascii="Arial" w:hAnsi="Arial" w:cs="Arial"/>
        </w:rPr>
        <w:t>. Dans ce cas, les sommes perçues sont assujetties à l’impôt sur le revenu ;</w:t>
      </w:r>
    </w:p>
    <w:p w14:paraId="7DFFAD8A" w14:textId="77777777" w:rsidR="00AC69D0" w:rsidRDefault="00AC69D0" w:rsidP="003E164D">
      <w:pPr>
        <w:pStyle w:val="Paragraphedeliste"/>
        <w:spacing w:line="259" w:lineRule="auto"/>
        <w:rPr>
          <w:rFonts w:ascii="Arial" w:hAnsi="Arial" w:cs="Arial"/>
        </w:rPr>
      </w:pPr>
    </w:p>
    <w:p w14:paraId="4F47C3D1" w14:textId="0ECDF241" w:rsidR="005C19CB" w:rsidRDefault="005C19CB" w:rsidP="000E0563">
      <w:pPr>
        <w:pStyle w:val="Paragraphedeliste"/>
        <w:numPr>
          <w:ilvl w:val="0"/>
          <w:numId w:val="34"/>
        </w:numPr>
        <w:spacing w:line="259" w:lineRule="auto"/>
        <w:rPr>
          <w:rFonts w:ascii="Arial" w:hAnsi="Arial" w:cs="Arial"/>
        </w:rPr>
      </w:pPr>
      <w:r w:rsidRPr="003E164D">
        <w:rPr>
          <w:rFonts w:ascii="Arial" w:hAnsi="Arial" w:cs="Arial"/>
          <w:u w:val="single"/>
        </w:rPr>
        <w:t>Soit une affectation partielle ou totale sur un plan d’épargne</w:t>
      </w:r>
      <w:r>
        <w:rPr>
          <w:rFonts w:ascii="Arial" w:hAnsi="Arial" w:cs="Arial"/>
        </w:rPr>
        <w:t xml:space="preserve">. Dans ce cas, le bénéficiaire </w:t>
      </w:r>
      <w:r w:rsidR="00994571">
        <w:rPr>
          <w:rFonts w:ascii="Arial" w:hAnsi="Arial" w:cs="Arial"/>
        </w:rPr>
        <w:t xml:space="preserve">peut choisir de verser tout ou partie de sa prime sur le Plan d’Epargne </w:t>
      </w:r>
      <w:r w:rsidR="00AC69D0">
        <w:rPr>
          <w:rFonts w:ascii="Arial" w:hAnsi="Arial" w:cs="Arial"/>
        </w:rPr>
        <w:t xml:space="preserve">d’Entreprise </w:t>
      </w:r>
      <w:r w:rsidR="00737994">
        <w:rPr>
          <w:rFonts w:ascii="Arial" w:hAnsi="Arial" w:cs="Arial"/>
        </w:rPr>
        <w:t xml:space="preserve">Groupe </w:t>
      </w:r>
      <w:r w:rsidR="00AC69D0">
        <w:rPr>
          <w:rFonts w:ascii="Arial" w:hAnsi="Arial" w:cs="Arial"/>
        </w:rPr>
        <w:t>(PE</w:t>
      </w:r>
      <w:r w:rsidR="00737994">
        <w:rPr>
          <w:rFonts w:ascii="Arial" w:hAnsi="Arial" w:cs="Arial"/>
        </w:rPr>
        <w:t>G</w:t>
      </w:r>
      <w:r w:rsidR="00AC69D0">
        <w:rPr>
          <w:rFonts w:ascii="Arial" w:hAnsi="Arial" w:cs="Arial"/>
        </w:rPr>
        <w:t>) et/ou le Plan d’Epargne Retraite (PER). Les sommes ainsi affectées sont exonérées d’impôt sur le revenu</w:t>
      </w:r>
      <w:r w:rsidR="00C82BE9">
        <w:rPr>
          <w:rFonts w:ascii="Arial" w:hAnsi="Arial" w:cs="Arial"/>
        </w:rPr>
        <w:t>.</w:t>
      </w:r>
    </w:p>
    <w:p w14:paraId="714A2BFA" w14:textId="77777777" w:rsidR="00E97D1E" w:rsidRPr="00B73A8F" w:rsidRDefault="00E97D1E" w:rsidP="00E97D1E">
      <w:pPr>
        <w:spacing w:line="259" w:lineRule="auto"/>
        <w:rPr>
          <w:rFonts w:ascii="Arial" w:hAnsi="Arial" w:cs="Arial"/>
        </w:rPr>
      </w:pPr>
    </w:p>
    <w:p w14:paraId="4586150C" w14:textId="5908BE70" w:rsidR="00E97D1E" w:rsidRPr="00B73A8F" w:rsidRDefault="00E97D1E" w:rsidP="00E97D1E">
      <w:pPr>
        <w:spacing w:line="259" w:lineRule="auto"/>
        <w:rPr>
          <w:rFonts w:ascii="Arial" w:hAnsi="Arial" w:cs="Arial"/>
        </w:rPr>
      </w:pPr>
      <w:r w:rsidRPr="00B73A8F">
        <w:rPr>
          <w:rFonts w:ascii="Arial" w:hAnsi="Arial" w:cs="Arial"/>
        </w:rPr>
        <w:t>L’employeur communique par tout moyen au salarié, un document l’informant du montant de la PPV qui lui est attribuée et du délai de 15 jours dont il dispose à compter de la réception de l’information pour choisir d’affecter sa PPV au PE</w:t>
      </w:r>
      <w:r w:rsidR="00CB12EB">
        <w:rPr>
          <w:rFonts w:ascii="Arial" w:hAnsi="Arial" w:cs="Arial"/>
        </w:rPr>
        <w:t>G</w:t>
      </w:r>
      <w:r w:rsidR="00BD2FE2">
        <w:rPr>
          <w:rFonts w:ascii="Arial" w:hAnsi="Arial" w:cs="Arial"/>
        </w:rPr>
        <w:t xml:space="preserve"> et/ou au PER.</w:t>
      </w:r>
    </w:p>
    <w:p w14:paraId="43E257AF" w14:textId="77777777" w:rsidR="00E97D1E" w:rsidRPr="00B73A8F" w:rsidRDefault="00E97D1E" w:rsidP="00E97D1E">
      <w:pPr>
        <w:spacing w:line="259" w:lineRule="auto"/>
        <w:rPr>
          <w:rFonts w:ascii="Arial" w:hAnsi="Arial" w:cs="Arial"/>
        </w:rPr>
      </w:pPr>
    </w:p>
    <w:p w14:paraId="5D4AA4BF" w14:textId="4866720B" w:rsidR="00E97D1E" w:rsidRPr="00B73A8F" w:rsidRDefault="00E97D1E" w:rsidP="00E97D1E">
      <w:pPr>
        <w:spacing w:line="259" w:lineRule="auto"/>
        <w:rPr>
          <w:rFonts w:ascii="Arial" w:hAnsi="Arial" w:cs="Arial"/>
        </w:rPr>
      </w:pPr>
      <w:r w:rsidRPr="00B73A8F">
        <w:rPr>
          <w:rFonts w:ascii="Arial" w:hAnsi="Arial" w:cs="Arial"/>
        </w:rPr>
        <w:t>A défaut de réponse dans le délai de 15 jours, la PPV est versée directement au salarié sans faire l’objet de l’épargne proposée</w:t>
      </w:r>
      <w:r w:rsidR="00BD2FE2">
        <w:rPr>
          <w:rFonts w:ascii="Arial" w:hAnsi="Arial" w:cs="Arial"/>
        </w:rPr>
        <w:t>.</w:t>
      </w:r>
    </w:p>
    <w:p w14:paraId="139F1ADE" w14:textId="77777777" w:rsidR="00E97D1E" w:rsidRPr="00B73A8F" w:rsidRDefault="00E97D1E" w:rsidP="00E97D1E">
      <w:pPr>
        <w:spacing w:line="259" w:lineRule="auto"/>
        <w:rPr>
          <w:rFonts w:ascii="Arial" w:hAnsi="Arial" w:cs="Arial"/>
        </w:rPr>
      </w:pPr>
    </w:p>
    <w:p w14:paraId="59D66434" w14:textId="2A8EBA21" w:rsidR="00E97D1E" w:rsidRPr="00B73A8F" w:rsidRDefault="00CA462D" w:rsidP="00E97D1E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>Dans le cas où la somme ferait l’objet d’une affectation partielle ou totale sur un plan d’épargne,</w:t>
      </w:r>
      <w:r w:rsidR="00E97D1E" w:rsidRPr="00B73A8F">
        <w:rPr>
          <w:rFonts w:ascii="Arial" w:hAnsi="Arial" w:cs="Arial"/>
        </w:rPr>
        <w:t xml:space="preserve"> chaque somme versée au titre de la PPV fait l’objet d’une fiche distincte du bulletin de paie qui mentionne :</w:t>
      </w:r>
    </w:p>
    <w:p w14:paraId="10CF0984" w14:textId="77777777" w:rsidR="00E97D1E" w:rsidRPr="00721766" w:rsidRDefault="00E97D1E" w:rsidP="003E164D">
      <w:pPr>
        <w:pStyle w:val="Paragraphedeliste"/>
        <w:numPr>
          <w:ilvl w:val="0"/>
          <w:numId w:val="35"/>
        </w:numPr>
        <w:spacing w:line="259" w:lineRule="auto"/>
        <w:rPr>
          <w:rFonts w:ascii="Arial" w:hAnsi="Arial" w:cs="Arial"/>
        </w:rPr>
      </w:pPr>
      <w:r w:rsidRPr="00721766">
        <w:rPr>
          <w:rFonts w:ascii="Arial" w:hAnsi="Arial" w:cs="Arial"/>
        </w:rPr>
        <w:t>Le montant de PPV attribué au salarié ;</w:t>
      </w:r>
    </w:p>
    <w:p w14:paraId="71ACD2A2" w14:textId="77777777" w:rsidR="00E97D1E" w:rsidRPr="00721766" w:rsidRDefault="00E97D1E" w:rsidP="003E164D">
      <w:pPr>
        <w:pStyle w:val="Paragraphedeliste"/>
        <w:numPr>
          <w:ilvl w:val="0"/>
          <w:numId w:val="35"/>
        </w:numPr>
        <w:spacing w:line="259" w:lineRule="auto"/>
        <w:rPr>
          <w:rFonts w:ascii="Arial" w:hAnsi="Arial" w:cs="Arial"/>
        </w:rPr>
      </w:pPr>
      <w:r w:rsidRPr="00721766">
        <w:rPr>
          <w:rFonts w:ascii="Arial" w:hAnsi="Arial" w:cs="Arial"/>
        </w:rPr>
        <w:t>La retenue éventuelle au titre des contributions sociales ;</w:t>
      </w:r>
    </w:p>
    <w:p w14:paraId="0E198E36" w14:textId="77777777" w:rsidR="00E97D1E" w:rsidRPr="00721766" w:rsidRDefault="00E97D1E" w:rsidP="003E164D">
      <w:pPr>
        <w:pStyle w:val="Paragraphedeliste"/>
        <w:numPr>
          <w:ilvl w:val="0"/>
          <w:numId w:val="35"/>
        </w:numPr>
        <w:spacing w:line="259" w:lineRule="auto"/>
        <w:rPr>
          <w:rFonts w:ascii="Arial" w:hAnsi="Arial" w:cs="Arial"/>
        </w:rPr>
      </w:pPr>
      <w:r w:rsidRPr="00721766">
        <w:rPr>
          <w:rFonts w:ascii="Arial" w:hAnsi="Arial" w:cs="Arial"/>
        </w:rPr>
        <w:t>La possibilité d’affectation de la PPV à un plan d’épargne salariale ou retraite ;</w:t>
      </w:r>
    </w:p>
    <w:p w14:paraId="05715CC0" w14:textId="77777777" w:rsidR="00E97D1E" w:rsidRPr="00721766" w:rsidRDefault="00E97D1E" w:rsidP="003E164D">
      <w:pPr>
        <w:pStyle w:val="Paragraphedeliste"/>
        <w:numPr>
          <w:ilvl w:val="0"/>
          <w:numId w:val="35"/>
        </w:numPr>
        <w:spacing w:line="259" w:lineRule="auto"/>
        <w:rPr>
          <w:rFonts w:ascii="Arial" w:hAnsi="Arial" w:cs="Arial"/>
        </w:rPr>
      </w:pPr>
      <w:r w:rsidRPr="00721766">
        <w:rPr>
          <w:rFonts w:ascii="Arial" w:hAnsi="Arial" w:cs="Arial"/>
        </w:rPr>
        <w:t>Le délai maximum de 15 jours pour affecter la PPV à l’épargne ;</w:t>
      </w:r>
    </w:p>
    <w:p w14:paraId="68FFEEE4" w14:textId="77777777" w:rsidR="00E97D1E" w:rsidRPr="00721766" w:rsidRDefault="00E97D1E" w:rsidP="003E164D">
      <w:pPr>
        <w:pStyle w:val="Paragraphedeliste"/>
        <w:numPr>
          <w:ilvl w:val="0"/>
          <w:numId w:val="35"/>
        </w:numPr>
        <w:spacing w:line="259" w:lineRule="auto"/>
        <w:rPr>
          <w:rFonts w:ascii="Arial" w:hAnsi="Arial" w:cs="Arial"/>
        </w:rPr>
      </w:pPr>
      <w:r w:rsidRPr="00721766">
        <w:rPr>
          <w:rFonts w:ascii="Arial" w:hAnsi="Arial" w:cs="Arial"/>
        </w:rPr>
        <w:t>Lorsque la PPV est affectée à l’épargne, le délai dans lequel les droits nés de cet investissement sont négociables ou exigibles et les cas de déblocage anticipé applicables.</w:t>
      </w:r>
    </w:p>
    <w:p w14:paraId="3D7C830F" w14:textId="77777777" w:rsidR="00E97D1E" w:rsidRPr="00B73A8F" w:rsidRDefault="00E97D1E" w:rsidP="00E97D1E">
      <w:pPr>
        <w:spacing w:line="259" w:lineRule="auto"/>
        <w:rPr>
          <w:rFonts w:ascii="Arial" w:hAnsi="Arial" w:cs="Arial"/>
        </w:rPr>
      </w:pPr>
    </w:p>
    <w:p w14:paraId="6CBCB54E" w14:textId="77777777" w:rsidR="00E97D1E" w:rsidRPr="00CB2B27" w:rsidRDefault="00E97D1E" w:rsidP="00E97D1E">
      <w:pPr>
        <w:spacing w:line="259" w:lineRule="auto"/>
        <w:rPr>
          <w:rFonts w:ascii="Arial" w:hAnsi="Arial" w:cs="Arial"/>
        </w:rPr>
      </w:pPr>
      <w:r w:rsidRPr="00B73A8F">
        <w:rPr>
          <w:rFonts w:ascii="Arial" w:hAnsi="Arial" w:cs="Arial"/>
        </w:rPr>
        <w:t>La remise de cette fiche distincte sera effectuée par voie électronique, dans des conditions de nature à garantir l’intégrité des données.</w:t>
      </w:r>
    </w:p>
    <w:p w14:paraId="2162ACBD" w14:textId="77777777" w:rsidR="00E97D1E" w:rsidRPr="00CB2B27" w:rsidRDefault="00E97D1E" w:rsidP="008C22B2">
      <w:pPr>
        <w:spacing w:line="259" w:lineRule="auto"/>
        <w:rPr>
          <w:rFonts w:ascii="Arial" w:hAnsi="Arial" w:cs="Arial"/>
        </w:rPr>
      </w:pPr>
    </w:p>
    <w:p w14:paraId="1CB608B8" w14:textId="77777777" w:rsidR="001E6A20" w:rsidRPr="00CB2B27" w:rsidRDefault="001E6A20" w:rsidP="001E6A20">
      <w:pPr>
        <w:spacing w:line="259" w:lineRule="auto"/>
        <w:jc w:val="left"/>
        <w:rPr>
          <w:rFonts w:ascii="Arial" w:hAnsi="Arial" w:cs="Arial"/>
        </w:rPr>
      </w:pPr>
    </w:p>
    <w:p w14:paraId="0F7343F0" w14:textId="44953EB2" w:rsidR="00197598" w:rsidRPr="00CB2B27" w:rsidRDefault="00197598" w:rsidP="00C95FD1">
      <w:pPr>
        <w:pStyle w:val="Titre2"/>
        <w:rPr>
          <w:rFonts w:ascii="Arial" w:hAnsi="Arial" w:cs="Arial"/>
        </w:rPr>
      </w:pPr>
      <w:bookmarkStart w:id="36" w:name="_Toc154479486"/>
      <w:bookmarkStart w:id="37" w:name="_Toc222482914"/>
      <w:r w:rsidRPr="00CB2B27">
        <w:rPr>
          <w:rFonts w:ascii="Arial" w:hAnsi="Arial" w:cs="Arial"/>
        </w:rPr>
        <w:t xml:space="preserve">Article 4 : </w:t>
      </w:r>
      <w:bookmarkEnd w:id="36"/>
      <w:r w:rsidR="00400C46" w:rsidRPr="00CB2B27">
        <w:rPr>
          <w:rFonts w:ascii="Arial" w:hAnsi="Arial" w:cs="Arial"/>
        </w:rPr>
        <w:t>Régime social et fiscal</w:t>
      </w:r>
      <w:bookmarkEnd w:id="37"/>
      <w:r w:rsidR="00400C46" w:rsidRPr="00CB2B27">
        <w:rPr>
          <w:rFonts w:ascii="Arial" w:hAnsi="Arial" w:cs="Arial"/>
        </w:rPr>
        <w:t xml:space="preserve"> </w:t>
      </w:r>
    </w:p>
    <w:p w14:paraId="29434026" w14:textId="77777777" w:rsidR="009E3D12" w:rsidRPr="00CB2B27" w:rsidRDefault="009E3D12" w:rsidP="001E6A20">
      <w:pPr>
        <w:spacing w:line="259" w:lineRule="auto"/>
        <w:rPr>
          <w:rFonts w:ascii="Arial" w:hAnsi="Arial" w:cs="Arial"/>
        </w:rPr>
      </w:pPr>
    </w:p>
    <w:p w14:paraId="407B3D64" w14:textId="17408701" w:rsidR="00B369AB" w:rsidRPr="00CB2B27" w:rsidRDefault="009E3D12" w:rsidP="008C22B2">
      <w:pPr>
        <w:spacing w:line="259" w:lineRule="auto"/>
        <w:rPr>
          <w:rFonts w:ascii="Arial" w:hAnsi="Arial" w:cs="Arial"/>
        </w:rPr>
      </w:pPr>
      <w:r w:rsidRPr="00CB2B27">
        <w:rPr>
          <w:rFonts w:ascii="Arial" w:hAnsi="Arial" w:cs="Arial"/>
        </w:rPr>
        <w:t>La</w:t>
      </w:r>
      <w:r w:rsidR="00B369AB" w:rsidRPr="00CB2B27">
        <w:rPr>
          <w:rFonts w:ascii="Arial" w:hAnsi="Arial" w:cs="Arial"/>
        </w:rPr>
        <w:t xml:space="preserve"> prime est exonérée de toutes les cotisations et contributions sociales </w:t>
      </w:r>
      <w:r w:rsidR="00D21B2E" w:rsidRPr="00CB2B27">
        <w:rPr>
          <w:rFonts w:ascii="Arial" w:hAnsi="Arial" w:cs="Arial"/>
        </w:rPr>
        <w:t>à l’exception de la CS</w:t>
      </w:r>
      <w:r w:rsidR="0082264F" w:rsidRPr="00CB2B27">
        <w:rPr>
          <w:rFonts w:ascii="Arial" w:hAnsi="Arial" w:cs="Arial"/>
        </w:rPr>
        <w:t>G</w:t>
      </w:r>
      <w:r w:rsidR="00D21B2E" w:rsidRPr="00CB2B27">
        <w:rPr>
          <w:rFonts w:ascii="Arial" w:hAnsi="Arial" w:cs="Arial"/>
        </w:rPr>
        <w:t xml:space="preserve"> et de la CRDS.</w:t>
      </w:r>
    </w:p>
    <w:p w14:paraId="5BB8FD07" w14:textId="77777777" w:rsidR="001E6A20" w:rsidRPr="00CB2B27" w:rsidRDefault="001E6A20" w:rsidP="008C22B2">
      <w:pPr>
        <w:spacing w:line="259" w:lineRule="auto"/>
        <w:rPr>
          <w:rFonts w:ascii="Arial" w:hAnsi="Arial" w:cs="Arial"/>
        </w:rPr>
      </w:pPr>
    </w:p>
    <w:p w14:paraId="33D2B2CA" w14:textId="287DB11E" w:rsidR="00D21B2E" w:rsidRDefault="00D21B2E" w:rsidP="008C22B2">
      <w:pPr>
        <w:spacing w:line="259" w:lineRule="auto"/>
        <w:rPr>
          <w:rFonts w:ascii="Arial" w:hAnsi="Arial" w:cs="Arial"/>
        </w:rPr>
      </w:pPr>
      <w:r w:rsidRPr="00CB2B27">
        <w:rPr>
          <w:rFonts w:ascii="Arial" w:hAnsi="Arial" w:cs="Arial"/>
        </w:rPr>
        <w:t>Il est précisé qu</w:t>
      </w:r>
      <w:r w:rsidR="00330436" w:rsidRPr="00CB2B27">
        <w:rPr>
          <w:rFonts w:ascii="Arial" w:hAnsi="Arial" w:cs="Arial"/>
        </w:rPr>
        <w:t>’elle n’est pas exonérée de l’impôt sur le revenu</w:t>
      </w:r>
      <w:r w:rsidR="00B73A8F">
        <w:rPr>
          <w:rFonts w:ascii="Arial" w:hAnsi="Arial" w:cs="Arial"/>
        </w:rPr>
        <w:t>, sauf en cas de placement sur un plan d’épargne salariale ou un plan d’épargne retraite d’entreprise.</w:t>
      </w:r>
    </w:p>
    <w:p w14:paraId="38EC5531" w14:textId="77777777" w:rsidR="00B73A8F" w:rsidRDefault="00B73A8F" w:rsidP="008C22B2">
      <w:pPr>
        <w:spacing w:line="259" w:lineRule="auto"/>
        <w:rPr>
          <w:rFonts w:ascii="Arial" w:hAnsi="Arial" w:cs="Arial"/>
        </w:rPr>
      </w:pPr>
    </w:p>
    <w:p w14:paraId="1A346192" w14:textId="32DA580F" w:rsidR="00FE4B8A" w:rsidRPr="00CB2B27" w:rsidRDefault="00FE4B8A" w:rsidP="00C95FD1">
      <w:pPr>
        <w:pStyle w:val="Titre2"/>
        <w:rPr>
          <w:rFonts w:ascii="Arial" w:hAnsi="Arial" w:cs="Arial"/>
        </w:rPr>
      </w:pPr>
      <w:bookmarkStart w:id="38" w:name="_Toc508628406"/>
      <w:bookmarkStart w:id="39" w:name="_Toc508635440"/>
      <w:bookmarkStart w:id="40" w:name="_Toc509568335"/>
      <w:bookmarkStart w:id="41" w:name="_Toc86833556"/>
      <w:bookmarkStart w:id="42" w:name="_Toc154479504"/>
      <w:bookmarkStart w:id="43" w:name="_Toc222482915"/>
      <w:r w:rsidRPr="00CB2B27">
        <w:rPr>
          <w:rFonts w:ascii="Arial" w:hAnsi="Arial" w:cs="Arial"/>
        </w:rPr>
        <w:t xml:space="preserve">Article 5 : </w:t>
      </w:r>
      <w:bookmarkEnd w:id="38"/>
      <w:bookmarkEnd w:id="39"/>
      <w:bookmarkEnd w:id="40"/>
      <w:bookmarkEnd w:id="41"/>
      <w:bookmarkEnd w:id="42"/>
      <w:r w:rsidR="009A74B3" w:rsidRPr="00CB2B27">
        <w:rPr>
          <w:rFonts w:ascii="Arial" w:hAnsi="Arial" w:cs="Arial"/>
        </w:rPr>
        <w:t>Principe de non-substitution</w:t>
      </w:r>
      <w:bookmarkEnd w:id="43"/>
    </w:p>
    <w:p w14:paraId="30008DB9" w14:textId="77777777" w:rsidR="00B369AB" w:rsidRPr="00CB2B27" w:rsidRDefault="00B369AB" w:rsidP="001E6A20">
      <w:pPr>
        <w:spacing w:line="259" w:lineRule="auto"/>
        <w:rPr>
          <w:rFonts w:ascii="Arial" w:hAnsi="Arial" w:cs="Arial"/>
        </w:rPr>
      </w:pPr>
    </w:p>
    <w:p w14:paraId="7C379025" w14:textId="5D631715" w:rsidR="00FE4B8A" w:rsidRPr="00CB2B27" w:rsidRDefault="009A74B3" w:rsidP="001E6A20">
      <w:pPr>
        <w:tabs>
          <w:tab w:val="left" w:pos="3345"/>
        </w:tabs>
        <w:spacing w:line="276" w:lineRule="auto"/>
        <w:rPr>
          <w:rFonts w:ascii="Arial" w:hAnsi="Arial" w:cs="Arial"/>
        </w:rPr>
      </w:pPr>
      <w:r w:rsidRPr="00CB2B27">
        <w:rPr>
          <w:rFonts w:ascii="Arial" w:hAnsi="Arial" w:cs="Arial"/>
        </w:rPr>
        <w:t>La</w:t>
      </w:r>
      <w:r w:rsidR="00FE4B8A" w:rsidRPr="00CB2B27">
        <w:rPr>
          <w:rFonts w:ascii="Arial" w:hAnsi="Arial" w:cs="Arial"/>
        </w:rPr>
        <w:t xml:space="preserve"> prime ne se substitue à aucun élément de rémunération au sens de l’article L 242-1 du Code de la Sécurité sociale, versé par l'employeur ou devenant obligatoire en application de règles légales, contractuelles ou d'usage, pas plus qu’elle ne se substitue à des augmentations de rémunération ou à des primes prévues par un accord salarial, par le contrat de travail ou par les usages en vigueur dans l'entreprise.</w:t>
      </w:r>
    </w:p>
    <w:p w14:paraId="0BB2ED09" w14:textId="77777777" w:rsidR="0019037B" w:rsidRPr="00CB2B27" w:rsidRDefault="0019037B" w:rsidP="00FE4B8A">
      <w:pPr>
        <w:tabs>
          <w:tab w:val="left" w:pos="3345"/>
        </w:tabs>
        <w:spacing w:line="276" w:lineRule="auto"/>
        <w:rPr>
          <w:rFonts w:ascii="Arial" w:hAnsi="Arial" w:cs="Arial"/>
        </w:rPr>
      </w:pPr>
    </w:p>
    <w:p w14:paraId="24D9AB8E" w14:textId="15846DFA" w:rsidR="0019037B" w:rsidRPr="00CB2B27" w:rsidRDefault="0019037B" w:rsidP="00C95FD1">
      <w:pPr>
        <w:pStyle w:val="Titre2"/>
        <w:rPr>
          <w:rFonts w:ascii="Arial" w:hAnsi="Arial" w:cs="Arial"/>
        </w:rPr>
      </w:pPr>
      <w:bookmarkStart w:id="44" w:name="_Toc222482916"/>
      <w:r w:rsidRPr="00CB2B27">
        <w:rPr>
          <w:rFonts w:ascii="Arial" w:hAnsi="Arial" w:cs="Arial"/>
        </w:rPr>
        <w:t>Article 6 : Durée et date d’entrée en vigueur</w:t>
      </w:r>
      <w:bookmarkEnd w:id="44"/>
    </w:p>
    <w:p w14:paraId="45EA2C39" w14:textId="77777777" w:rsidR="008D12C9" w:rsidRDefault="008D12C9" w:rsidP="006403BD">
      <w:pPr>
        <w:rPr>
          <w:rFonts w:ascii="Arial" w:hAnsi="Arial" w:cs="Arial"/>
        </w:rPr>
      </w:pPr>
    </w:p>
    <w:p w14:paraId="3AF60C72" w14:textId="6D0A0A5C" w:rsidR="006403BD" w:rsidRPr="00CB2B27" w:rsidRDefault="006403BD" w:rsidP="006403BD">
      <w:pPr>
        <w:rPr>
          <w:rFonts w:ascii="Arial" w:hAnsi="Arial" w:cs="Arial"/>
        </w:rPr>
      </w:pPr>
      <w:r w:rsidRPr="00CB2B27">
        <w:rPr>
          <w:rFonts w:ascii="Arial" w:hAnsi="Arial" w:cs="Arial"/>
        </w:rPr>
        <w:t>L’accord entrera en vigueur</w:t>
      </w:r>
      <w:r w:rsidR="00147025" w:rsidRPr="00CB2B27">
        <w:rPr>
          <w:rFonts w:ascii="Arial" w:hAnsi="Arial" w:cs="Arial"/>
        </w:rPr>
        <w:t xml:space="preserve"> </w:t>
      </w:r>
      <w:r w:rsidRPr="00CB2B27">
        <w:rPr>
          <w:rFonts w:ascii="Arial" w:hAnsi="Arial" w:cs="Arial"/>
        </w:rPr>
        <w:t xml:space="preserve">au jour de sa signature sous réserve de remplir les conditions fixées par les dispositions légales et réglementaires. </w:t>
      </w:r>
    </w:p>
    <w:p w14:paraId="6DC67842" w14:textId="77777777" w:rsidR="00420845" w:rsidRPr="00CB2B27" w:rsidRDefault="00420845" w:rsidP="006403BD">
      <w:pPr>
        <w:rPr>
          <w:rFonts w:ascii="Arial" w:hAnsi="Arial" w:cs="Arial"/>
        </w:rPr>
      </w:pPr>
    </w:p>
    <w:p w14:paraId="074A88C8" w14:textId="62764486" w:rsidR="00ED49DF" w:rsidRPr="00CB2B27" w:rsidRDefault="00420845" w:rsidP="00ED49DF">
      <w:pPr>
        <w:rPr>
          <w:rFonts w:ascii="Arial" w:hAnsi="Arial" w:cs="Arial"/>
        </w:rPr>
      </w:pPr>
      <w:r w:rsidRPr="00CB2B27">
        <w:rPr>
          <w:rFonts w:ascii="Arial" w:hAnsi="Arial" w:cs="Arial"/>
        </w:rPr>
        <w:t xml:space="preserve">En raison du caractère exceptionnel de son objet, ce dernier </w:t>
      </w:r>
      <w:r w:rsidR="00ED49DF" w:rsidRPr="00CB2B27">
        <w:rPr>
          <w:rFonts w:ascii="Arial" w:hAnsi="Arial" w:cs="Arial"/>
        </w:rPr>
        <w:t>prendra fin à la date de versement de la prime de partage de la valeur 202</w:t>
      </w:r>
      <w:r w:rsidR="002B2CFC">
        <w:rPr>
          <w:rFonts w:ascii="Arial" w:hAnsi="Arial" w:cs="Arial"/>
        </w:rPr>
        <w:t>6</w:t>
      </w:r>
      <w:r w:rsidR="008C22B2" w:rsidRPr="00CB2B27">
        <w:rPr>
          <w:rFonts w:ascii="Arial" w:hAnsi="Arial" w:cs="Arial"/>
        </w:rPr>
        <w:t>,</w:t>
      </w:r>
      <w:r w:rsidR="00ED49DF" w:rsidRPr="00CB2B27">
        <w:rPr>
          <w:rFonts w:ascii="Arial" w:hAnsi="Arial" w:cs="Arial"/>
        </w:rPr>
        <w:t xml:space="preserve"> tel que prévue à l’article 3 sans autre formalité et ne sera pas tacitement renouvelée.</w:t>
      </w:r>
    </w:p>
    <w:p w14:paraId="516E0992" w14:textId="77777777" w:rsidR="00ED49DF" w:rsidRPr="00CB2B27" w:rsidRDefault="00ED49DF" w:rsidP="00ED49DF">
      <w:pPr>
        <w:rPr>
          <w:rFonts w:ascii="Arial" w:hAnsi="Arial" w:cs="Arial"/>
        </w:rPr>
      </w:pPr>
    </w:p>
    <w:p w14:paraId="0571F742" w14:textId="77777777" w:rsidR="00ED49DF" w:rsidRPr="00CB2B27" w:rsidRDefault="00ED49DF" w:rsidP="00ED49DF">
      <w:pPr>
        <w:rPr>
          <w:rFonts w:ascii="Arial" w:eastAsiaTheme="minorHAnsi" w:hAnsi="Arial" w:cs="Arial"/>
        </w:rPr>
      </w:pPr>
      <w:r w:rsidRPr="00CB2B27">
        <w:rPr>
          <w:rFonts w:ascii="Arial" w:hAnsi="Arial" w:cs="Arial"/>
          <w:color w:val="000000"/>
        </w:rPr>
        <w:t>Elle ne saurait créer un droit acquis au bénéfice des salariés, ni constituer un usage ou un engagement unilatéral indéterminé.</w:t>
      </w:r>
    </w:p>
    <w:p w14:paraId="02BF7DD2" w14:textId="77777777" w:rsidR="00ED49DF" w:rsidRPr="00CB2B27" w:rsidRDefault="00ED49DF" w:rsidP="006403BD">
      <w:pPr>
        <w:rPr>
          <w:rFonts w:ascii="Arial" w:hAnsi="Arial" w:cs="Arial"/>
        </w:rPr>
      </w:pPr>
    </w:p>
    <w:p w14:paraId="0A7079D7" w14:textId="0BAFE794" w:rsidR="006403BD" w:rsidRPr="00CB2B27" w:rsidRDefault="009E78CE" w:rsidP="00C95FD1">
      <w:pPr>
        <w:pStyle w:val="Titre2"/>
        <w:rPr>
          <w:rFonts w:ascii="Arial" w:hAnsi="Arial" w:cs="Arial"/>
        </w:rPr>
      </w:pPr>
      <w:bookmarkStart w:id="45" w:name="_Toc508635442"/>
      <w:bookmarkStart w:id="46" w:name="_Toc509568337"/>
      <w:bookmarkStart w:id="47" w:name="_Toc86833558"/>
      <w:bookmarkStart w:id="48" w:name="_Toc154479506"/>
      <w:bookmarkStart w:id="49" w:name="_Toc222482917"/>
      <w:r w:rsidRPr="00CB2B27">
        <w:rPr>
          <w:rFonts w:ascii="Arial" w:hAnsi="Arial" w:cs="Arial"/>
        </w:rPr>
        <w:t xml:space="preserve">Article </w:t>
      </w:r>
      <w:r w:rsidR="0019037B" w:rsidRPr="00CB2B27">
        <w:rPr>
          <w:rFonts w:ascii="Arial" w:hAnsi="Arial" w:cs="Arial"/>
        </w:rPr>
        <w:t>7</w:t>
      </w:r>
      <w:r w:rsidR="00484A6D" w:rsidRPr="00CB2B27">
        <w:rPr>
          <w:rFonts w:ascii="Arial" w:hAnsi="Arial" w:cs="Arial"/>
        </w:rPr>
        <w:t xml:space="preserve"> </w:t>
      </w:r>
      <w:r w:rsidR="006403BD" w:rsidRPr="00CB2B27">
        <w:rPr>
          <w:rFonts w:ascii="Arial" w:hAnsi="Arial" w:cs="Arial"/>
        </w:rPr>
        <w:t>: Formalités</w:t>
      </w:r>
      <w:bookmarkEnd w:id="45"/>
      <w:bookmarkEnd w:id="46"/>
      <w:r w:rsidR="00697145" w:rsidRPr="00CB2B27">
        <w:rPr>
          <w:rFonts w:ascii="Arial" w:hAnsi="Arial" w:cs="Arial"/>
        </w:rPr>
        <w:t> : publicité et dépôt de l’accord</w:t>
      </w:r>
      <w:bookmarkEnd w:id="47"/>
      <w:bookmarkEnd w:id="48"/>
      <w:bookmarkEnd w:id="49"/>
    </w:p>
    <w:p w14:paraId="17FEE647" w14:textId="77777777" w:rsidR="006403BD" w:rsidRPr="00CB2B27" w:rsidRDefault="006403BD" w:rsidP="006403BD">
      <w:pPr>
        <w:rPr>
          <w:rFonts w:ascii="Arial" w:hAnsi="Arial" w:cs="Arial"/>
        </w:rPr>
      </w:pPr>
    </w:p>
    <w:p w14:paraId="0DD3528E" w14:textId="07D23F42" w:rsidR="006403BD" w:rsidRPr="00CB2B27" w:rsidRDefault="006403BD" w:rsidP="006403BD">
      <w:pPr>
        <w:rPr>
          <w:rFonts w:ascii="Arial" w:hAnsi="Arial" w:cs="Arial"/>
        </w:rPr>
      </w:pPr>
      <w:r w:rsidRPr="00CB2B27">
        <w:rPr>
          <w:rFonts w:ascii="Arial" w:hAnsi="Arial" w:cs="Arial"/>
        </w:rPr>
        <w:t xml:space="preserve">En application de l’article L. 2231-6 et D.2231-2 et suivants du </w:t>
      </w:r>
      <w:r w:rsidR="00147025" w:rsidRPr="00CB2B27">
        <w:rPr>
          <w:rFonts w:ascii="Arial" w:hAnsi="Arial" w:cs="Arial"/>
        </w:rPr>
        <w:t>C</w:t>
      </w:r>
      <w:r w:rsidRPr="00CB2B27">
        <w:rPr>
          <w:rFonts w:ascii="Arial" w:hAnsi="Arial" w:cs="Arial"/>
        </w:rPr>
        <w:t>ode du travail, le présent accord sera déposé en</w:t>
      </w:r>
      <w:r w:rsidR="001A5CD4" w:rsidRPr="00CB2B27">
        <w:rPr>
          <w:rFonts w:ascii="Arial" w:hAnsi="Arial" w:cs="Arial"/>
        </w:rPr>
        <w:t xml:space="preserve"> </w:t>
      </w:r>
      <w:r w:rsidRPr="00CB2B27">
        <w:rPr>
          <w:rFonts w:ascii="Arial" w:hAnsi="Arial" w:cs="Arial"/>
        </w:rPr>
        <w:t>un</w:t>
      </w:r>
      <w:r w:rsidR="001A5CD4" w:rsidRPr="00CB2B27">
        <w:rPr>
          <w:rFonts w:ascii="Arial" w:hAnsi="Arial" w:cs="Arial"/>
        </w:rPr>
        <w:t xml:space="preserve"> exemplaire sur la plateforme de téléprocédure du ministère du travail </w:t>
      </w:r>
      <w:hyperlink r:id="rId8" w:tgtFrame="_blank" w:history="1">
        <w:r w:rsidR="001A5CD4" w:rsidRPr="00CB2B27">
          <w:rPr>
            <w:rStyle w:val="Lienhypertexte"/>
            <w:rFonts w:ascii="Arial" w:hAnsi="Arial" w:cs="Arial"/>
          </w:rPr>
          <w:t>www.teleaccords.travail-emploi.gouv.fr</w:t>
        </w:r>
      </w:hyperlink>
      <w:r w:rsidR="001A5CD4" w:rsidRPr="00CB2B27">
        <w:rPr>
          <w:rFonts w:ascii="Arial" w:hAnsi="Arial" w:cs="Arial"/>
        </w:rPr>
        <w:t xml:space="preserve"> (décret n° 2018-362 du 15 mai 2018 : </w:t>
      </w:r>
      <w:r w:rsidRPr="00CB2B27">
        <w:rPr>
          <w:rFonts w:ascii="Arial" w:hAnsi="Arial" w:cs="Arial"/>
        </w:rPr>
        <w:t>support électronique</w:t>
      </w:r>
      <w:r w:rsidR="00147025" w:rsidRPr="00CB2B27">
        <w:rPr>
          <w:rFonts w:ascii="Arial" w:hAnsi="Arial" w:cs="Arial"/>
        </w:rPr>
        <w:t>)</w:t>
      </w:r>
      <w:r w:rsidR="00F70604">
        <w:rPr>
          <w:rFonts w:ascii="Arial" w:hAnsi="Arial" w:cs="Arial"/>
        </w:rPr>
        <w:t xml:space="preserve"> </w:t>
      </w:r>
      <w:r w:rsidRPr="00CB2B27">
        <w:rPr>
          <w:rFonts w:ascii="Arial" w:hAnsi="Arial" w:cs="Arial"/>
        </w:rPr>
        <w:t>ainsi qu’au</w:t>
      </w:r>
      <w:r w:rsidR="00727606" w:rsidRPr="00CB2B27">
        <w:rPr>
          <w:rFonts w:ascii="Arial" w:hAnsi="Arial" w:cs="Arial"/>
        </w:rPr>
        <w:t xml:space="preserve"> secrétariat du greffe du</w:t>
      </w:r>
      <w:r w:rsidRPr="00CB2B27">
        <w:rPr>
          <w:rFonts w:ascii="Arial" w:hAnsi="Arial" w:cs="Arial"/>
        </w:rPr>
        <w:t xml:space="preserve"> Conseil de Prud’hommes</w:t>
      </w:r>
      <w:r w:rsidR="00992C25">
        <w:rPr>
          <w:rFonts w:ascii="Arial" w:hAnsi="Arial" w:cs="Arial"/>
        </w:rPr>
        <w:t xml:space="preserve"> de Paris</w:t>
      </w:r>
      <w:r w:rsidR="004817EE" w:rsidRPr="00CB2B27">
        <w:rPr>
          <w:rFonts w:ascii="Arial" w:hAnsi="Arial" w:cs="Arial"/>
        </w:rPr>
        <w:t xml:space="preserve">. </w:t>
      </w:r>
    </w:p>
    <w:p w14:paraId="692ED365" w14:textId="4BB76F91" w:rsidR="00605FA8" w:rsidRPr="00CB2B27" w:rsidRDefault="00605FA8" w:rsidP="006403BD">
      <w:pPr>
        <w:rPr>
          <w:rFonts w:ascii="Arial" w:hAnsi="Arial" w:cs="Arial"/>
        </w:rPr>
      </w:pPr>
    </w:p>
    <w:p w14:paraId="573FEEEE" w14:textId="5E267A1F" w:rsidR="00147025" w:rsidRPr="00CB2B27" w:rsidRDefault="00147025" w:rsidP="006403BD">
      <w:pPr>
        <w:rPr>
          <w:rFonts w:ascii="Arial" w:hAnsi="Arial" w:cs="Arial"/>
        </w:rPr>
      </w:pPr>
      <w:bookmarkStart w:id="50" w:name="_Hlk157422972"/>
      <w:r w:rsidRPr="00CB2B27">
        <w:rPr>
          <w:rFonts w:ascii="Arial" w:hAnsi="Arial" w:cs="Arial"/>
        </w:rPr>
        <w:t>A ce dépôt sera jointe une version de l’accord ne comportant pas les noms et prénoms des négociateurs et des signataires, conformément aux dispositions de l’article L. 2231-5-1 et de l’article 2 du décret n° 2017-752 du 3 mai 2017 relatif à la publicité des accords collectifs, afin qu’elle soit versée dans la base de données nationale</w:t>
      </w:r>
      <w:r w:rsidR="00CB2B27" w:rsidRPr="00CB2B27">
        <w:rPr>
          <w:rFonts w:ascii="Arial" w:hAnsi="Arial" w:cs="Arial"/>
        </w:rPr>
        <w:t>.</w:t>
      </w:r>
    </w:p>
    <w:bookmarkEnd w:id="50"/>
    <w:p w14:paraId="49CC0E7A" w14:textId="77777777" w:rsidR="00147025" w:rsidRPr="00CB2B27" w:rsidRDefault="00147025" w:rsidP="006403BD">
      <w:pPr>
        <w:rPr>
          <w:rFonts w:ascii="Arial" w:hAnsi="Arial" w:cs="Arial"/>
        </w:rPr>
      </w:pPr>
    </w:p>
    <w:p w14:paraId="7F12D5EB" w14:textId="4F109F2D" w:rsidR="001D3C4E" w:rsidRPr="00CB2B27" w:rsidRDefault="006403BD" w:rsidP="006403BD">
      <w:pPr>
        <w:rPr>
          <w:rFonts w:ascii="Arial" w:hAnsi="Arial" w:cs="Arial"/>
        </w:rPr>
      </w:pPr>
      <w:r w:rsidRPr="00CB2B27">
        <w:rPr>
          <w:rFonts w:ascii="Arial" w:hAnsi="Arial" w:cs="Arial"/>
        </w:rPr>
        <w:t xml:space="preserve">En application des articles R.2262-1 et R.2262-2 du </w:t>
      </w:r>
      <w:r w:rsidR="00147025" w:rsidRPr="00CB2B27">
        <w:rPr>
          <w:rFonts w:ascii="Arial" w:hAnsi="Arial" w:cs="Arial"/>
        </w:rPr>
        <w:t>C</w:t>
      </w:r>
      <w:r w:rsidRPr="00CB2B27">
        <w:rPr>
          <w:rFonts w:ascii="Arial" w:hAnsi="Arial" w:cs="Arial"/>
        </w:rPr>
        <w:t xml:space="preserve">ode du travail, une copie du présent accord sera transmise au comité </w:t>
      </w:r>
      <w:r w:rsidR="001118E0" w:rsidRPr="00CB2B27">
        <w:rPr>
          <w:rFonts w:ascii="Arial" w:hAnsi="Arial" w:cs="Arial"/>
        </w:rPr>
        <w:t xml:space="preserve">social et économique </w:t>
      </w:r>
      <w:r w:rsidR="00E33EDF" w:rsidRPr="00CB2B27">
        <w:rPr>
          <w:rFonts w:ascii="Arial" w:hAnsi="Arial" w:cs="Arial"/>
        </w:rPr>
        <w:t>d’entreprise</w:t>
      </w:r>
      <w:r w:rsidR="001118E0" w:rsidRPr="00CB2B27">
        <w:rPr>
          <w:rFonts w:ascii="Arial" w:hAnsi="Arial" w:cs="Arial"/>
        </w:rPr>
        <w:t xml:space="preserve"> </w:t>
      </w:r>
      <w:r w:rsidRPr="00CB2B27">
        <w:rPr>
          <w:rFonts w:ascii="Arial" w:hAnsi="Arial" w:cs="Arial"/>
        </w:rPr>
        <w:t>et affiché</w:t>
      </w:r>
      <w:r w:rsidR="001118E0" w:rsidRPr="00CB2B27">
        <w:rPr>
          <w:rFonts w:ascii="Arial" w:hAnsi="Arial" w:cs="Arial"/>
        </w:rPr>
        <w:t>e</w:t>
      </w:r>
      <w:r w:rsidRPr="00CB2B27">
        <w:rPr>
          <w:rFonts w:ascii="Arial" w:hAnsi="Arial" w:cs="Arial"/>
        </w:rPr>
        <w:t xml:space="preserve"> sur les panneaux réservés à la communication de la Direction de l’entreprise.</w:t>
      </w:r>
    </w:p>
    <w:p w14:paraId="10A58B64" w14:textId="77777777" w:rsidR="001D3C4E" w:rsidRPr="00CB2B27" w:rsidRDefault="001D3C4E" w:rsidP="006403BD">
      <w:pPr>
        <w:rPr>
          <w:rFonts w:ascii="Arial" w:hAnsi="Arial" w:cs="Arial"/>
        </w:rPr>
      </w:pPr>
    </w:p>
    <w:p w14:paraId="35435045" w14:textId="77777777" w:rsidR="00605FA8" w:rsidRPr="00CB2B27" w:rsidRDefault="00605FA8" w:rsidP="006403BD">
      <w:pPr>
        <w:rPr>
          <w:rFonts w:ascii="Arial" w:hAnsi="Arial" w:cs="Arial"/>
        </w:rPr>
      </w:pPr>
    </w:p>
    <w:p w14:paraId="39E127E9" w14:textId="7ABCDF7F" w:rsidR="006403BD" w:rsidRPr="00CB2B27" w:rsidRDefault="006403BD" w:rsidP="006403BD">
      <w:pPr>
        <w:rPr>
          <w:rFonts w:ascii="Arial" w:hAnsi="Arial" w:cs="Arial"/>
        </w:rPr>
      </w:pPr>
      <w:r w:rsidRPr="00CB2B27">
        <w:rPr>
          <w:rFonts w:ascii="Arial" w:hAnsi="Arial" w:cs="Arial"/>
        </w:rPr>
        <w:t xml:space="preserve">Fait à </w:t>
      </w:r>
      <w:r w:rsidR="001118E0" w:rsidRPr="00146A53">
        <w:rPr>
          <w:rFonts w:ascii="Arial" w:hAnsi="Arial" w:cs="Arial"/>
        </w:rPr>
        <w:t>Paris</w:t>
      </w:r>
      <w:r w:rsidR="001072E5" w:rsidRPr="00146A53">
        <w:rPr>
          <w:rFonts w:ascii="Arial" w:hAnsi="Arial" w:cs="Arial"/>
        </w:rPr>
        <w:t>, le</w:t>
      </w:r>
      <w:r w:rsidR="001118E0" w:rsidRPr="00146A53">
        <w:rPr>
          <w:rFonts w:ascii="Arial" w:hAnsi="Arial" w:cs="Arial"/>
        </w:rPr>
        <w:t> </w:t>
      </w:r>
      <w:r w:rsidR="008D12C9">
        <w:rPr>
          <w:rFonts w:ascii="Arial" w:hAnsi="Arial" w:cs="Arial"/>
        </w:rPr>
        <w:t>02</w:t>
      </w:r>
      <w:r w:rsidR="002B2CFC">
        <w:rPr>
          <w:rFonts w:ascii="Arial" w:hAnsi="Arial" w:cs="Arial"/>
        </w:rPr>
        <w:t xml:space="preserve"> </w:t>
      </w:r>
      <w:r w:rsidR="008D12C9">
        <w:rPr>
          <w:rFonts w:ascii="Arial" w:hAnsi="Arial" w:cs="Arial"/>
        </w:rPr>
        <w:t>mars</w:t>
      </w:r>
      <w:r w:rsidR="00F841C4" w:rsidRPr="00146A53">
        <w:rPr>
          <w:rFonts w:ascii="Arial" w:hAnsi="Arial" w:cs="Arial"/>
        </w:rPr>
        <w:t xml:space="preserve"> </w:t>
      </w:r>
      <w:r w:rsidR="001072E5" w:rsidRPr="00146A53">
        <w:rPr>
          <w:rFonts w:ascii="Arial" w:hAnsi="Arial" w:cs="Arial"/>
        </w:rPr>
        <w:t>20</w:t>
      </w:r>
      <w:r w:rsidR="001118E0" w:rsidRPr="00146A53">
        <w:rPr>
          <w:rFonts w:ascii="Arial" w:hAnsi="Arial" w:cs="Arial"/>
        </w:rPr>
        <w:t>2</w:t>
      </w:r>
      <w:r w:rsidR="002B2CFC">
        <w:rPr>
          <w:rFonts w:ascii="Arial" w:hAnsi="Arial" w:cs="Arial"/>
        </w:rPr>
        <w:t>6</w:t>
      </w:r>
      <w:r w:rsidR="00387900">
        <w:rPr>
          <w:rFonts w:ascii="Arial" w:hAnsi="Arial" w:cs="Arial"/>
        </w:rPr>
        <w:t>,</w:t>
      </w:r>
    </w:p>
    <w:p w14:paraId="708142F7" w14:textId="77777777" w:rsidR="00F0262A" w:rsidRDefault="00F0262A" w:rsidP="006403BD">
      <w:pPr>
        <w:rPr>
          <w:rFonts w:ascii="Arial" w:hAnsi="Arial" w:cs="Arial"/>
        </w:rPr>
      </w:pPr>
    </w:p>
    <w:p w14:paraId="68A6C5A8" w14:textId="77777777" w:rsidR="008D12C9" w:rsidRDefault="008D12C9" w:rsidP="006403BD">
      <w:pPr>
        <w:rPr>
          <w:rFonts w:ascii="Arial" w:hAnsi="Arial" w:cs="Arial"/>
        </w:rPr>
      </w:pPr>
    </w:p>
    <w:p w14:paraId="67E9F6A1" w14:textId="77777777" w:rsidR="008D12C9" w:rsidRDefault="008D12C9" w:rsidP="006403BD">
      <w:pPr>
        <w:rPr>
          <w:rFonts w:ascii="Arial" w:hAnsi="Arial" w:cs="Arial"/>
        </w:rPr>
      </w:pPr>
    </w:p>
    <w:p w14:paraId="57DC2A25" w14:textId="77777777" w:rsidR="00F744C8" w:rsidRDefault="00F744C8" w:rsidP="006403BD">
      <w:pPr>
        <w:rPr>
          <w:rFonts w:ascii="Arial" w:hAnsi="Arial" w:cs="Arial"/>
        </w:rPr>
      </w:pPr>
    </w:p>
    <w:p w14:paraId="557200F2" w14:textId="77777777" w:rsidR="008D12C9" w:rsidRDefault="008D12C9" w:rsidP="006403BD">
      <w:pPr>
        <w:rPr>
          <w:rFonts w:ascii="Arial" w:hAnsi="Arial" w:cs="Arial"/>
        </w:rPr>
      </w:pPr>
    </w:p>
    <w:p w14:paraId="0974C866" w14:textId="77777777" w:rsidR="008D12C9" w:rsidRPr="00CB2B27" w:rsidRDefault="008D12C9" w:rsidP="006403BD">
      <w:pPr>
        <w:rPr>
          <w:rFonts w:ascii="Arial" w:hAnsi="Arial" w:cs="Arial"/>
        </w:rPr>
      </w:pPr>
    </w:p>
    <w:p w14:paraId="29F300EE" w14:textId="22B26E5E" w:rsidR="006403BD" w:rsidRPr="00CB2B27" w:rsidRDefault="006403BD" w:rsidP="006403BD">
      <w:pPr>
        <w:rPr>
          <w:rFonts w:ascii="Arial" w:hAnsi="Arial" w:cs="Arial"/>
          <w:b/>
          <w:bCs/>
          <w:u w:val="single"/>
        </w:rPr>
      </w:pPr>
      <w:r w:rsidRPr="00CB2B27">
        <w:rPr>
          <w:rFonts w:ascii="Arial" w:hAnsi="Arial" w:cs="Arial"/>
          <w:b/>
          <w:bCs/>
          <w:u w:val="single"/>
        </w:rPr>
        <w:lastRenderedPageBreak/>
        <w:t>Pour</w:t>
      </w:r>
      <w:r w:rsidR="00AA0810" w:rsidRPr="00CB2B27">
        <w:rPr>
          <w:rFonts w:ascii="Arial" w:hAnsi="Arial" w:cs="Arial"/>
          <w:b/>
          <w:bCs/>
          <w:u w:val="single"/>
        </w:rPr>
        <w:t xml:space="preserve"> l’UES </w:t>
      </w:r>
      <w:r w:rsidR="00E75336" w:rsidRPr="00CB2B27">
        <w:rPr>
          <w:rFonts w:ascii="Arial" w:hAnsi="Arial" w:cs="Arial"/>
          <w:b/>
          <w:bCs/>
          <w:u w:val="single"/>
        </w:rPr>
        <w:t>PV</w:t>
      </w:r>
      <w:r w:rsidR="00D362F5" w:rsidRPr="00CB2B27">
        <w:rPr>
          <w:rFonts w:ascii="Arial" w:hAnsi="Arial" w:cs="Arial"/>
          <w:b/>
          <w:bCs/>
          <w:u w:val="single"/>
        </w:rPr>
        <w:t xml:space="preserve"> : </w:t>
      </w:r>
    </w:p>
    <w:p w14:paraId="676C10F0" w14:textId="0D2EA4EA" w:rsidR="00E75336" w:rsidRPr="00CB2B27" w:rsidRDefault="00E75336" w:rsidP="006403BD">
      <w:pPr>
        <w:rPr>
          <w:rFonts w:ascii="Arial" w:hAnsi="Arial" w:cs="Arial"/>
        </w:rPr>
      </w:pPr>
      <w:r w:rsidRPr="00CB2B27">
        <w:rPr>
          <w:rFonts w:ascii="Arial" w:hAnsi="Arial" w:cs="Arial"/>
        </w:rPr>
        <w:t xml:space="preserve">Monsieur </w:t>
      </w:r>
      <w:r w:rsidR="00E436C8">
        <w:rPr>
          <w:rFonts w:ascii="Arial" w:hAnsi="Arial" w:cs="Arial"/>
        </w:rPr>
        <w:t>XXX</w:t>
      </w:r>
      <w:r w:rsidRPr="00CB2B27">
        <w:rPr>
          <w:rFonts w:ascii="Arial" w:hAnsi="Arial" w:cs="Arial"/>
        </w:rPr>
        <w:t>,</w:t>
      </w:r>
    </w:p>
    <w:p w14:paraId="066BCC07" w14:textId="2E48392B" w:rsidR="006403BD" w:rsidRPr="00CB2B27" w:rsidRDefault="006403BD" w:rsidP="006403BD">
      <w:pPr>
        <w:rPr>
          <w:rFonts w:ascii="Arial" w:hAnsi="Arial" w:cs="Arial"/>
        </w:rPr>
      </w:pPr>
      <w:r w:rsidRPr="00CB2B27">
        <w:rPr>
          <w:rFonts w:ascii="Arial" w:hAnsi="Arial" w:cs="Arial"/>
        </w:rPr>
        <w:t xml:space="preserve">en qualité de </w:t>
      </w:r>
      <w:r w:rsidR="00FC612F" w:rsidRPr="00CB2B27">
        <w:rPr>
          <w:rFonts w:ascii="Arial" w:hAnsi="Arial" w:cs="Arial"/>
        </w:rPr>
        <w:t>Direct</w:t>
      </w:r>
      <w:r w:rsidR="00E75336" w:rsidRPr="00CB2B27">
        <w:rPr>
          <w:rFonts w:ascii="Arial" w:hAnsi="Arial" w:cs="Arial"/>
        </w:rPr>
        <w:t>eur</w:t>
      </w:r>
      <w:r w:rsidR="008D4291" w:rsidRPr="00CB2B27">
        <w:rPr>
          <w:rFonts w:ascii="Arial" w:hAnsi="Arial" w:cs="Arial"/>
        </w:rPr>
        <w:t xml:space="preserve"> </w:t>
      </w:r>
      <w:r w:rsidRPr="00CB2B27">
        <w:rPr>
          <w:rFonts w:ascii="Arial" w:hAnsi="Arial" w:cs="Arial"/>
        </w:rPr>
        <w:t>des Ressources Humaines</w:t>
      </w:r>
      <w:r w:rsidR="00804D38" w:rsidRPr="00CB2B27">
        <w:rPr>
          <w:rFonts w:ascii="Arial" w:hAnsi="Arial" w:cs="Arial"/>
        </w:rPr>
        <w:t xml:space="preserve"> </w:t>
      </w:r>
    </w:p>
    <w:p w14:paraId="7AA587B9" w14:textId="77777777" w:rsidR="00E75336" w:rsidRPr="00CB2B27" w:rsidRDefault="00E75336" w:rsidP="006403BD">
      <w:pPr>
        <w:rPr>
          <w:rFonts w:ascii="Arial" w:hAnsi="Arial" w:cs="Arial"/>
        </w:rPr>
      </w:pPr>
    </w:p>
    <w:p w14:paraId="3B56809E" w14:textId="77777777" w:rsidR="00E75336" w:rsidRPr="00CB2B27" w:rsidRDefault="00E75336" w:rsidP="006403BD">
      <w:pPr>
        <w:rPr>
          <w:rFonts w:ascii="Arial" w:hAnsi="Arial" w:cs="Arial"/>
        </w:rPr>
      </w:pPr>
    </w:p>
    <w:p w14:paraId="55B8AD60" w14:textId="77777777" w:rsidR="00E75336" w:rsidRPr="00CB2B27" w:rsidRDefault="00E75336" w:rsidP="006403BD">
      <w:pPr>
        <w:rPr>
          <w:rFonts w:ascii="Arial" w:hAnsi="Arial" w:cs="Arial"/>
        </w:rPr>
      </w:pPr>
    </w:p>
    <w:p w14:paraId="707EDB44" w14:textId="77777777" w:rsidR="00F0262A" w:rsidRPr="00CB2B27" w:rsidRDefault="00F0262A" w:rsidP="006403BD">
      <w:pPr>
        <w:rPr>
          <w:rFonts w:ascii="Arial" w:hAnsi="Arial" w:cs="Arial"/>
        </w:rPr>
      </w:pPr>
    </w:p>
    <w:p w14:paraId="3D11E686" w14:textId="77777777" w:rsidR="00E75336" w:rsidRPr="00CB2B27" w:rsidRDefault="00E75336" w:rsidP="00E75336">
      <w:pPr>
        <w:rPr>
          <w:rFonts w:ascii="Arial" w:hAnsi="Arial" w:cs="Arial"/>
          <w:b/>
          <w:bCs/>
        </w:rPr>
      </w:pPr>
    </w:p>
    <w:p w14:paraId="19BD54BB" w14:textId="42A08A9B" w:rsidR="00E75336" w:rsidRPr="00C06A17" w:rsidRDefault="00E75336" w:rsidP="00C06A17">
      <w:pPr>
        <w:rPr>
          <w:rFonts w:ascii="Arial" w:hAnsi="Arial" w:cs="Arial"/>
          <w:b/>
          <w:bCs/>
          <w:u w:val="single"/>
        </w:rPr>
      </w:pPr>
      <w:r w:rsidRPr="00CB2B27">
        <w:rPr>
          <w:rFonts w:ascii="Arial" w:hAnsi="Arial" w:cs="Arial"/>
          <w:b/>
          <w:bCs/>
          <w:u w:val="single"/>
        </w:rPr>
        <w:t>Pour le syndicat CFDT</w:t>
      </w:r>
    </w:p>
    <w:tbl>
      <w:tblPr>
        <w:tblStyle w:val="Grilledutableau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394"/>
      </w:tblGrid>
      <w:tr w:rsidR="00E75336" w:rsidRPr="00CB2B27" w14:paraId="1779A7F4" w14:textId="77777777" w:rsidTr="00A1116E">
        <w:tc>
          <w:tcPr>
            <w:tcW w:w="4815" w:type="dxa"/>
          </w:tcPr>
          <w:p w14:paraId="0F6836D2" w14:textId="55AE9AF1" w:rsidR="00E75336" w:rsidRPr="00CB2B27" w:rsidRDefault="00E75336" w:rsidP="00E75336">
            <w:pPr>
              <w:rPr>
                <w:rFonts w:ascii="Arial" w:hAnsi="Arial" w:cs="Arial"/>
              </w:rPr>
            </w:pPr>
            <w:r w:rsidRPr="00CB2B27">
              <w:rPr>
                <w:rFonts w:ascii="Arial" w:hAnsi="Arial" w:cs="Arial"/>
              </w:rPr>
              <w:t xml:space="preserve">Madame </w:t>
            </w:r>
            <w:r w:rsidR="00E436C8">
              <w:rPr>
                <w:rFonts w:ascii="Arial" w:hAnsi="Arial" w:cs="Arial"/>
              </w:rPr>
              <w:t>XXX</w:t>
            </w:r>
            <w:r w:rsidRPr="00CB2B27">
              <w:rPr>
                <w:rFonts w:ascii="Arial" w:hAnsi="Arial" w:cs="Arial"/>
              </w:rPr>
              <w:t xml:space="preserve">, </w:t>
            </w:r>
          </w:p>
          <w:p w14:paraId="2C0BC233" w14:textId="77777777" w:rsidR="00E75336" w:rsidRPr="00CB2B27" w:rsidRDefault="00E75336" w:rsidP="00E75336">
            <w:pPr>
              <w:rPr>
                <w:rFonts w:ascii="Arial" w:hAnsi="Arial" w:cs="Arial"/>
              </w:rPr>
            </w:pPr>
            <w:r w:rsidRPr="00CB2B27">
              <w:rPr>
                <w:rFonts w:ascii="Arial" w:hAnsi="Arial" w:cs="Arial"/>
              </w:rPr>
              <w:t xml:space="preserve">déléguée syndicale                    </w:t>
            </w:r>
          </w:p>
        </w:tc>
        <w:tc>
          <w:tcPr>
            <w:tcW w:w="4394" w:type="dxa"/>
          </w:tcPr>
          <w:p w14:paraId="5A25E2F0" w14:textId="1C2E0083" w:rsidR="00E75336" w:rsidRPr="00CB2B27" w:rsidRDefault="00E75336" w:rsidP="00E75336">
            <w:pPr>
              <w:rPr>
                <w:rFonts w:ascii="Arial" w:hAnsi="Arial" w:cs="Arial"/>
              </w:rPr>
            </w:pPr>
            <w:r w:rsidRPr="00CB2B27">
              <w:rPr>
                <w:rFonts w:ascii="Arial" w:hAnsi="Arial" w:cs="Arial"/>
              </w:rPr>
              <w:t xml:space="preserve">Madame </w:t>
            </w:r>
            <w:r w:rsidR="00E436C8">
              <w:rPr>
                <w:rFonts w:ascii="Arial" w:hAnsi="Arial" w:cs="Arial"/>
              </w:rPr>
              <w:t>XXX</w:t>
            </w:r>
            <w:r w:rsidRPr="00CB2B27">
              <w:rPr>
                <w:rFonts w:ascii="Arial" w:hAnsi="Arial" w:cs="Arial"/>
              </w:rPr>
              <w:t xml:space="preserve">, </w:t>
            </w:r>
          </w:p>
          <w:p w14:paraId="7A7FE4CE" w14:textId="77777777" w:rsidR="00E75336" w:rsidRPr="00CB2B27" w:rsidRDefault="00E75336" w:rsidP="00E75336">
            <w:pPr>
              <w:rPr>
                <w:rFonts w:ascii="Arial" w:hAnsi="Arial" w:cs="Arial"/>
              </w:rPr>
            </w:pPr>
            <w:r w:rsidRPr="00CB2B27">
              <w:rPr>
                <w:rFonts w:ascii="Arial" w:hAnsi="Arial" w:cs="Arial"/>
              </w:rPr>
              <w:t>déléguée syndicale</w:t>
            </w:r>
          </w:p>
        </w:tc>
      </w:tr>
    </w:tbl>
    <w:p w14:paraId="312CEB85" w14:textId="77777777" w:rsidR="00E75336" w:rsidRPr="00CB2B27" w:rsidRDefault="00E75336" w:rsidP="00E75336">
      <w:pPr>
        <w:rPr>
          <w:rFonts w:ascii="Arial" w:hAnsi="Arial" w:cs="Arial"/>
        </w:rPr>
      </w:pPr>
    </w:p>
    <w:p w14:paraId="6ED396AD" w14:textId="77777777" w:rsidR="00E75336" w:rsidRPr="00CB2B27" w:rsidRDefault="00E75336" w:rsidP="00E75336">
      <w:pPr>
        <w:spacing w:after="200" w:line="276" w:lineRule="auto"/>
        <w:jc w:val="left"/>
        <w:rPr>
          <w:rFonts w:ascii="Arial" w:hAnsi="Arial" w:cs="Arial"/>
          <w:b/>
          <w:bCs/>
          <w:u w:val="single"/>
        </w:rPr>
      </w:pPr>
    </w:p>
    <w:p w14:paraId="46484D74" w14:textId="77777777" w:rsidR="00E75336" w:rsidRPr="00CB2B27" w:rsidRDefault="00E75336" w:rsidP="00E75336">
      <w:pPr>
        <w:rPr>
          <w:rFonts w:ascii="Arial" w:hAnsi="Arial" w:cs="Arial"/>
          <w:b/>
          <w:bCs/>
        </w:rPr>
      </w:pPr>
    </w:p>
    <w:p w14:paraId="252E8AE8" w14:textId="77777777" w:rsidR="00C06A17" w:rsidRPr="00C06A17" w:rsidRDefault="00C06A17" w:rsidP="00C06A17">
      <w:pPr>
        <w:rPr>
          <w:rFonts w:ascii="Arial" w:hAnsi="Arial" w:cs="Arial"/>
          <w:b/>
          <w:bCs/>
          <w:u w:val="single"/>
        </w:rPr>
      </w:pPr>
      <w:r w:rsidRPr="00CB2B27">
        <w:rPr>
          <w:rFonts w:ascii="Arial" w:hAnsi="Arial" w:cs="Arial"/>
          <w:b/>
          <w:bCs/>
          <w:u w:val="single"/>
        </w:rPr>
        <w:t xml:space="preserve">Pour le syndicat </w:t>
      </w:r>
      <w:r>
        <w:rPr>
          <w:rFonts w:ascii="Arial" w:hAnsi="Arial" w:cs="Arial"/>
          <w:b/>
          <w:bCs/>
          <w:u w:val="single"/>
        </w:rPr>
        <w:t>FO-FEC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06A17" w:rsidRPr="00CB2B27" w14:paraId="4074126E" w14:textId="77777777" w:rsidTr="00FC30B5">
        <w:trPr>
          <w:trHeight w:val="376"/>
        </w:trPr>
        <w:tc>
          <w:tcPr>
            <w:tcW w:w="4531" w:type="dxa"/>
          </w:tcPr>
          <w:p w14:paraId="0593B94E" w14:textId="51778948" w:rsidR="00C06A17" w:rsidRPr="00C06A17" w:rsidRDefault="00C06A17" w:rsidP="00FC30B5">
            <w:pPr>
              <w:rPr>
                <w:rFonts w:ascii="Arial" w:hAnsi="Arial" w:cs="Arial"/>
              </w:rPr>
            </w:pPr>
            <w:r w:rsidRPr="00C06A17">
              <w:rPr>
                <w:rFonts w:ascii="Arial" w:hAnsi="Arial" w:cs="Arial"/>
              </w:rPr>
              <w:t xml:space="preserve">Monsieur </w:t>
            </w:r>
            <w:r w:rsidR="00E436C8">
              <w:rPr>
                <w:rFonts w:ascii="Arial" w:hAnsi="Arial" w:cs="Arial"/>
              </w:rPr>
              <w:t>XXX</w:t>
            </w:r>
            <w:r w:rsidRPr="00C06A17">
              <w:rPr>
                <w:rFonts w:ascii="Arial" w:hAnsi="Arial" w:cs="Arial"/>
              </w:rPr>
              <w:t xml:space="preserve">, </w:t>
            </w:r>
          </w:p>
          <w:p w14:paraId="0F38A2B5" w14:textId="77777777" w:rsidR="00C06A17" w:rsidRPr="00C06A17" w:rsidRDefault="00C06A17" w:rsidP="00FC30B5">
            <w:pPr>
              <w:rPr>
                <w:rFonts w:ascii="Arial" w:hAnsi="Arial" w:cs="Arial"/>
              </w:rPr>
            </w:pPr>
            <w:r w:rsidRPr="00C06A17">
              <w:rPr>
                <w:rFonts w:ascii="Arial" w:hAnsi="Arial" w:cs="Arial"/>
              </w:rPr>
              <w:t xml:space="preserve">délégué syndical  </w:t>
            </w:r>
          </w:p>
        </w:tc>
        <w:tc>
          <w:tcPr>
            <w:tcW w:w="4531" w:type="dxa"/>
          </w:tcPr>
          <w:p w14:paraId="0AC6A42B" w14:textId="112B3E30" w:rsidR="00C06A17" w:rsidRPr="00C06A17" w:rsidRDefault="00C06A17" w:rsidP="00FC30B5">
            <w:pPr>
              <w:rPr>
                <w:rFonts w:ascii="Arial" w:hAnsi="Arial" w:cs="Arial"/>
              </w:rPr>
            </w:pPr>
            <w:r w:rsidRPr="00C06A17">
              <w:rPr>
                <w:rFonts w:ascii="Arial" w:hAnsi="Arial" w:cs="Arial"/>
              </w:rPr>
              <w:t xml:space="preserve">Monsieur </w:t>
            </w:r>
            <w:r w:rsidR="00E436C8">
              <w:rPr>
                <w:rFonts w:ascii="Arial" w:hAnsi="Arial" w:cs="Arial"/>
              </w:rPr>
              <w:t>XXX</w:t>
            </w:r>
            <w:r w:rsidRPr="00C06A17">
              <w:rPr>
                <w:rFonts w:ascii="Arial" w:hAnsi="Arial" w:cs="Arial"/>
              </w:rPr>
              <w:t xml:space="preserve">, </w:t>
            </w:r>
          </w:p>
          <w:p w14:paraId="0714B8AF" w14:textId="77777777" w:rsidR="00C06A17" w:rsidRDefault="00C06A17" w:rsidP="00FC30B5">
            <w:pPr>
              <w:rPr>
                <w:rFonts w:ascii="Arial" w:hAnsi="Arial" w:cs="Arial"/>
              </w:rPr>
            </w:pPr>
            <w:r w:rsidRPr="00C06A17">
              <w:rPr>
                <w:rFonts w:ascii="Arial" w:hAnsi="Arial" w:cs="Arial"/>
              </w:rPr>
              <w:t>délégué syndical</w:t>
            </w:r>
          </w:p>
          <w:p w14:paraId="64E75996" w14:textId="77777777" w:rsidR="00C06A17" w:rsidRDefault="00C06A17" w:rsidP="00FC30B5">
            <w:pPr>
              <w:rPr>
                <w:rFonts w:ascii="Arial" w:hAnsi="Arial" w:cs="Arial"/>
              </w:rPr>
            </w:pPr>
          </w:p>
          <w:p w14:paraId="27E29873" w14:textId="77777777" w:rsidR="00C06A17" w:rsidRDefault="00C06A17" w:rsidP="00FC30B5">
            <w:pPr>
              <w:rPr>
                <w:rFonts w:ascii="Arial" w:hAnsi="Arial" w:cs="Arial"/>
              </w:rPr>
            </w:pPr>
          </w:p>
          <w:p w14:paraId="6EB91EEC" w14:textId="77777777" w:rsidR="00C06A17" w:rsidRDefault="00C06A17" w:rsidP="00FC30B5">
            <w:pPr>
              <w:rPr>
                <w:rFonts w:ascii="Arial" w:hAnsi="Arial" w:cs="Arial"/>
              </w:rPr>
            </w:pPr>
          </w:p>
          <w:p w14:paraId="0194B1C2" w14:textId="77777777" w:rsidR="00C06A17" w:rsidRPr="00C06A17" w:rsidRDefault="00C06A17" w:rsidP="00FC30B5">
            <w:pPr>
              <w:rPr>
                <w:rFonts w:ascii="Arial" w:hAnsi="Arial" w:cs="Arial"/>
              </w:rPr>
            </w:pPr>
          </w:p>
        </w:tc>
      </w:tr>
    </w:tbl>
    <w:p w14:paraId="74C6D044" w14:textId="6E2CAAC7" w:rsidR="00E75336" w:rsidRPr="00C06A17" w:rsidRDefault="00E75336" w:rsidP="00C06A17">
      <w:pPr>
        <w:rPr>
          <w:rFonts w:ascii="Arial" w:hAnsi="Arial" w:cs="Arial"/>
          <w:b/>
          <w:bCs/>
          <w:u w:val="single"/>
        </w:rPr>
      </w:pPr>
      <w:r w:rsidRPr="00CB2B27">
        <w:rPr>
          <w:rFonts w:ascii="Arial" w:hAnsi="Arial" w:cs="Arial"/>
          <w:b/>
          <w:bCs/>
          <w:u w:val="single"/>
        </w:rPr>
        <w:t>Pour le syndicat UNSA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75336" w:rsidRPr="00CB2B27" w14:paraId="44867820" w14:textId="77777777" w:rsidTr="00A1116E">
        <w:tc>
          <w:tcPr>
            <w:tcW w:w="4531" w:type="dxa"/>
          </w:tcPr>
          <w:p w14:paraId="0A30BAC4" w14:textId="14F1DD9B" w:rsidR="00E75336" w:rsidRPr="00CB2B27" w:rsidRDefault="00E75336" w:rsidP="00E75336">
            <w:pPr>
              <w:rPr>
                <w:rFonts w:ascii="Arial" w:hAnsi="Arial" w:cs="Arial"/>
              </w:rPr>
            </w:pPr>
            <w:r w:rsidRPr="00CB2B27">
              <w:rPr>
                <w:rFonts w:ascii="Arial" w:hAnsi="Arial" w:cs="Arial"/>
              </w:rPr>
              <w:t xml:space="preserve">Monsieur </w:t>
            </w:r>
            <w:r w:rsidR="00E436C8">
              <w:rPr>
                <w:rFonts w:ascii="Arial" w:hAnsi="Arial" w:cs="Arial"/>
              </w:rPr>
              <w:t>XXX</w:t>
            </w:r>
            <w:r w:rsidRPr="00CB2B27">
              <w:rPr>
                <w:rFonts w:ascii="Arial" w:hAnsi="Arial" w:cs="Arial"/>
              </w:rPr>
              <w:t xml:space="preserve">, </w:t>
            </w:r>
          </w:p>
          <w:p w14:paraId="0A79A0A3" w14:textId="77777777" w:rsidR="00E75336" w:rsidRPr="00CB2B27" w:rsidRDefault="00E75336" w:rsidP="00E75336">
            <w:pPr>
              <w:rPr>
                <w:rFonts w:ascii="Arial" w:hAnsi="Arial" w:cs="Arial"/>
              </w:rPr>
            </w:pPr>
            <w:r w:rsidRPr="00CB2B27">
              <w:rPr>
                <w:rFonts w:ascii="Arial" w:hAnsi="Arial" w:cs="Arial"/>
              </w:rPr>
              <w:t xml:space="preserve">délégué syndical  </w:t>
            </w:r>
          </w:p>
        </w:tc>
        <w:tc>
          <w:tcPr>
            <w:tcW w:w="4531" w:type="dxa"/>
          </w:tcPr>
          <w:p w14:paraId="77143FDD" w14:textId="3CB21A19" w:rsidR="00E75336" w:rsidRPr="00CB2B27" w:rsidRDefault="00E75336" w:rsidP="00E75336">
            <w:pPr>
              <w:rPr>
                <w:rFonts w:ascii="Arial" w:hAnsi="Arial" w:cs="Arial"/>
              </w:rPr>
            </w:pPr>
            <w:r w:rsidRPr="00CB2B27">
              <w:rPr>
                <w:rFonts w:ascii="Arial" w:hAnsi="Arial" w:cs="Arial"/>
              </w:rPr>
              <w:t xml:space="preserve">Madame </w:t>
            </w:r>
            <w:r w:rsidR="00E436C8">
              <w:rPr>
                <w:rFonts w:ascii="Arial" w:hAnsi="Arial" w:cs="Arial"/>
              </w:rPr>
              <w:t>XXX</w:t>
            </w:r>
            <w:r w:rsidRPr="00CB2B27">
              <w:rPr>
                <w:rFonts w:ascii="Arial" w:hAnsi="Arial" w:cs="Arial"/>
              </w:rPr>
              <w:t xml:space="preserve">, </w:t>
            </w:r>
          </w:p>
          <w:p w14:paraId="5EE2F965" w14:textId="77777777" w:rsidR="00E75336" w:rsidRPr="00CB2B27" w:rsidRDefault="00E75336" w:rsidP="00E75336">
            <w:pPr>
              <w:rPr>
                <w:rFonts w:ascii="Arial" w:hAnsi="Arial" w:cs="Arial"/>
              </w:rPr>
            </w:pPr>
            <w:r w:rsidRPr="00CB2B27">
              <w:rPr>
                <w:rFonts w:ascii="Arial" w:hAnsi="Arial" w:cs="Arial"/>
              </w:rPr>
              <w:t>déléguée syndicale</w:t>
            </w:r>
          </w:p>
        </w:tc>
      </w:tr>
    </w:tbl>
    <w:p w14:paraId="75F92964" w14:textId="77777777" w:rsidR="00E75336" w:rsidRDefault="00E75336" w:rsidP="006403BD"/>
    <w:p w14:paraId="653B0052" w14:textId="77777777" w:rsidR="006837B5" w:rsidRDefault="006837B5" w:rsidP="006403BD"/>
    <w:p w14:paraId="5599E34F" w14:textId="77777777" w:rsidR="006837B5" w:rsidRDefault="006837B5" w:rsidP="006403BD"/>
    <w:p w14:paraId="570BDB44" w14:textId="77777777" w:rsidR="005C6342" w:rsidRDefault="005C6342" w:rsidP="006403BD"/>
    <w:p w14:paraId="212B5B80" w14:textId="77777777" w:rsidR="005C6342" w:rsidRPr="00CB2B27" w:rsidRDefault="005C6342" w:rsidP="005C6342">
      <w:pPr>
        <w:rPr>
          <w:rFonts w:ascii="Arial" w:hAnsi="Arial" w:cs="Arial"/>
          <w:b/>
          <w:bCs/>
        </w:rPr>
      </w:pPr>
    </w:p>
    <w:p w14:paraId="6BEFAFD9" w14:textId="77777777" w:rsidR="00B9504F" w:rsidRDefault="00B9504F"/>
    <w:sectPr w:rsidR="00B9504F" w:rsidSect="006053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B6D9B" w14:textId="77777777" w:rsidR="000F6511" w:rsidRDefault="000F6511" w:rsidP="00E33EDF">
      <w:r>
        <w:separator/>
      </w:r>
    </w:p>
  </w:endnote>
  <w:endnote w:type="continuationSeparator" w:id="0">
    <w:p w14:paraId="782A7682" w14:textId="77777777" w:rsidR="000F6511" w:rsidRDefault="000F6511" w:rsidP="00E33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D3C24" w14:textId="77777777" w:rsidR="00177159" w:rsidRDefault="001771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949585"/>
      <w:docPartObj>
        <w:docPartGallery w:val="Page Numbers (Bottom of Page)"/>
        <w:docPartUnique/>
      </w:docPartObj>
    </w:sdtPr>
    <w:sdtEndPr/>
    <w:sdtContent>
      <w:p w14:paraId="3039B81E" w14:textId="48EB3487" w:rsidR="00FC612F" w:rsidRDefault="00FB1F01" w:rsidP="00FC612F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anchorId="405A2BCD" wp14:editId="46F80387">
                  <wp:simplePos x="0" y="0"/>
                  <wp:positionH relativeFrom="rightMargin">
                    <wp:align>left</wp:align>
                  </wp:positionH>
                  <wp:positionV relativeFrom="bottomMargin">
                    <wp:posOffset>68855</wp:posOffset>
                  </wp:positionV>
                  <wp:extent cx="419845" cy="308527"/>
                  <wp:effectExtent l="0" t="0" r="18415" b="15875"/>
                  <wp:wrapNone/>
                  <wp:docPr id="1" name="Rectangle : carré corné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19845" cy="308527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E4F3009" w14:textId="77777777" w:rsidR="00FB1F01" w:rsidRDefault="00FB1F01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05A2BCD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Rectangle : carré corné 1" o:spid="_x0000_s1026" type="#_x0000_t65" style="position:absolute;left:0;text-align:left;margin-left:0;margin-top:5.4pt;width:33.05pt;height:24.3pt;z-index:25166745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" o:allowincell="f" adj="14135" strokecolor="gray" strokeweight=".25pt">
                  <v:textbox>
                    <w:txbxContent>
                      <w:p w14:paraId="5E4F3009" w14:textId="77777777" w:rsidR="00FB1F01" w:rsidRDefault="00FB1F01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AB044" w14:textId="77777777" w:rsidR="00177159" w:rsidRDefault="001771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24A9" w14:textId="77777777" w:rsidR="000F6511" w:rsidRDefault="000F6511" w:rsidP="00E33EDF">
      <w:r>
        <w:separator/>
      </w:r>
    </w:p>
  </w:footnote>
  <w:footnote w:type="continuationSeparator" w:id="0">
    <w:p w14:paraId="364335D8" w14:textId="77777777" w:rsidR="000F6511" w:rsidRDefault="000F6511" w:rsidP="00E33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6E9E" w14:textId="48E473F5" w:rsidR="00C849D7" w:rsidRDefault="00C849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8CA8" w14:textId="7F41694C" w:rsidR="00C849D7" w:rsidRDefault="00C849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A238" w14:textId="27C843F9" w:rsidR="00C849D7" w:rsidRDefault="0060530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1DE50EDC" wp14:editId="7777CB3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22450" cy="783942"/>
          <wp:effectExtent l="0" t="0" r="0" b="0"/>
          <wp:wrapNone/>
          <wp:docPr id="23" name="Image 23" descr="C:\Users\csigoigne\AppData\Local\Microsoft\Windows\INetCache\Content.Word\P&amp;V_LOGO_H2L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C:\Users\csigoigne\AppData\Local\Microsoft\Windows\INetCache\Content.Word\P&amp;V_LOGO_H2L_RV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2450" cy="783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11D78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680D69"/>
    <w:multiLevelType w:val="hybridMultilevel"/>
    <w:tmpl w:val="D0F84DD0"/>
    <w:lvl w:ilvl="0" w:tplc="B71E9FC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33F5B"/>
    <w:multiLevelType w:val="hybridMultilevel"/>
    <w:tmpl w:val="E96A1B52"/>
    <w:lvl w:ilvl="0" w:tplc="5E10F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7609"/>
    <w:multiLevelType w:val="hybridMultilevel"/>
    <w:tmpl w:val="F098AEF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5668"/>
    <w:multiLevelType w:val="hybridMultilevel"/>
    <w:tmpl w:val="2842B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84DC4"/>
    <w:multiLevelType w:val="hybridMultilevel"/>
    <w:tmpl w:val="8B5CA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E03C4"/>
    <w:multiLevelType w:val="hybridMultilevel"/>
    <w:tmpl w:val="3D6A7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95791"/>
    <w:multiLevelType w:val="hybridMultilevel"/>
    <w:tmpl w:val="584CF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C67F8"/>
    <w:multiLevelType w:val="hybridMultilevel"/>
    <w:tmpl w:val="CB18E2D0"/>
    <w:lvl w:ilvl="0" w:tplc="4A4EE85E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A2734"/>
    <w:multiLevelType w:val="hybridMultilevel"/>
    <w:tmpl w:val="E7565598"/>
    <w:lvl w:ilvl="0" w:tplc="2CAE86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C2111"/>
    <w:multiLevelType w:val="hybridMultilevel"/>
    <w:tmpl w:val="7506F8A4"/>
    <w:lvl w:ilvl="0" w:tplc="4B7EB2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302A88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E7CF7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44E3EB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EB462C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A7C94E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8247E3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224C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72CFBC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5D0490"/>
    <w:multiLevelType w:val="hybridMultilevel"/>
    <w:tmpl w:val="3B3CEB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D0CB0"/>
    <w:multiLevelType w:val="hybridMultilevel"/>
    <w:tmpl w:val="CBA4CA1C"/>
    <w:lvl w:ilvl="0" w:tplc="99B8BC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34766"/>
    <w:multiLevelType w:val="hybridMultilevel"/>
    <w:tmpl w:val="A43C206A"/>
    <w:lvl w:ilvl="0" w:tplc="5E10F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C6A65"/>
    <w:multiLevelType w:val="hybridMultilevel"/>
    <w:tmpl w:val="D1C2A0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B14C20"/>
    <w:multiLevelType w:val="hybridMultilevel"/>
    <w:tmpl w:val="92CC31C8"/>
    <w:lvl w:ilvl="0" w:tplc="5E10F9F0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E3250A2"/>
    <w:multiLevelType w:val="hybridMultilevel"/>
    <w:tmpl w:val="E756559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123E4"/>
    <w:multiLevelType w:val="hybridMultilevel"/>
    <w:tmpl w:val="57142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070E8"/>
    <w:multiLevelType w:val="hybridMultilevel"/>
    <w:tmpl w:val="BC80EEF8"/>
    <w:lvl w:ilvl="0" w:tplc="61A0B874">
      <w:start w:val="1"/>
      <w:numFmt w:val="bullet"/>
      <w:pStyle w:val="listing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46A57AF4"/>
    <w:multiLevelType w:val="hybridMultilevel"/>
    <w:tmpl w:val="569E8744"/>
    <w:lvl w:ilvl="0" w:tplc="4A4EE85E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07BBE"/>
    <w:multiLevelType w:val="hybridMultilevel"/>
    <w:tmpl w:val="DBAE4DBC"/>
    <w:lvl w:ilvl="0" w:tplc="82B8742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B784133"/>
    <w:multiLevelType w:val="hybridMultilevel"/>
    <w:tmpl w:val="D9A06404"/>
    <w:lvl w:ilvl="0" w:tplc="5E10F9F0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C3209"/>
    <w:multiLevelType w:val="hybridMultilevel"/>
    <w:tmpl w:val="81C8634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D4853"/>
    <w:multiLevelType w:val="hybridMultilevel"/>
    <w:tmpl w:val="CC46429C"/>
    <w:lvl w:ilvl="0" w:tplc="82B8742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3D1864"/>
    <w:multiLevelType w:val="hybridMultilevel"/>
    <w:tmpl w:val="86529FB8"/>
    <w:lvl w:ilvl="0" w:tplc="99B8BC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E0ED8"/>
    <w:multiLevelType w:val="hybridMultilevel"/>
    <w:tmpl w:val="0B0629A0"/>
    <w:lvl w:ilvl="0" w:tplc="FB80293A">
      <w:numFmt w:val="bullet"/>
      <w:lvlText w:val="-"/>
      <w:lvlJc w:val="left"/>
      <w:pPr>
        <w:ind w:left="643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91C68"/>
    <w:multiLevelType w:val="hybridMultilevel"/>
    <w:tmpl w:val="8D800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AE47E4"/>
    <w:multiLevelType w:val="hybridMultilevel"/>
    <w:tmpl w:val="806C4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069DF"/>
    <w:multiLevelType w:val="hybridMultilevel"/>
    <w:tmpl w:val="EDA2F4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6A04BD"/>
    <w:multiLevelType w:val="hybridMultilevel"/>
    <w:tmpl w:val="D47AD1F4"/>
    <w:lvl w:ilvl="0" w:tplc="CDAE41D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A5C76"/>
    <w:multiLevelType w:val="hybridMultilevel"/>
    <w:tmpl w:val="DA9084F2"/>
    <w:lvl w:ilvl="0" w:tplc="A84E4926">
      <w:numFmt w:val="bullet"/>
      <w:lvlText w:val="-"/>
      <w:lvlJc w:val="left"/>
      <w:pPr>
        <w:ind w:left="1726" w:hanging="34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8D36F836">
      <w:numFmt w:val="bullet"/>
      <w:lvlText w:val="•"/>
      <w:lvlJc w:val="left"/>
      <w:pPr>
        <w:ind w:left="2608" w:hanging="348"/>
      </w:pPr>
      <w:rPr>
        <w:lang w:val="fr-FR" w:eastAsia="en-US" w:bidi="ar-SA"/>
      </w:rPr>
    </w:lvl>
    <w:lvl w:ilvl="2" w:tplc="CAE8DD12">
      <w:numFmt w:val="bullet"/>
      <w:lvlText w:val="•"/>
      <w:lvlJc w:val="left"/>
      <w:pPr>
        <w:ind w:left="3497" w:hanging="348"/>
      </w:pPr>
      <w:rPr>
        <w:lang w:val="fr-FR" w:eastAsia="en-US" w:bidi="ar-SA"/>
      </w:rPr>
    </w:lvl>
    <w:lvl w:ilvl="3" w:tplc="AE72B804">
      <w:numFmt w:val="bullet"/>
      <w:lvlText w:val="•"/>
      <w:lvlJc w:val="left"/>
      <w:pPr>
        <w:ind w:left="4385" w:hanging="348"/>
      </w:pPr>
      <w:rPr>
        <w:lang w:val="fr-FR" w:eastAsia="en-US" w:bidi="ar-SA"/>
      </w:rPr>
    </w:lvl>
    <w:lvl w:ilvl="4" w:tplc="E01A0570">
      <w:numFmt w:val="bullet"/>
      <w:lvlText w:val="•"/>
      <w:lvlJc w:val="left"/>
      <w:pPr>
        <w:ind w:left="5274" w:hanging="348"/>
      </w:pPr>
      <w:rPr>
        <w:lang w:val="fr-FR" w:eastAsia="en-US" w:bidi="ar-SA"/>
      </w:rPr>
    </w:lvl>
    <w:lvl w:ilvl="5" w:tplc="ED129268">
      <w:numFmt w:val="bullet"/>
      <w:lvlText w:val="•"/>
      <w:lvlJc w:val="left"/>
      <w:pPr>
        <w:ind w:left="6163" w:hanging="348"/>
      </w:pPr>
      <w:rPr>
        <w:lang w:val="fr-FR" w:eastAsia="en-US" w:bidi="ar-SA"/>
      </w:rPr>
    </w:lvl>
    <w:lvl w:ilvl="6" w:tplc="020E4D8C">
      <w:numFmt w:val="bullet"/>
      <w:lvlText w:val="•"/>
      <w:lvlJc w:val="left"/>
      <w:pPr>
        <w:ind w:left="7051" w:hanging="348"/>
      </w:pPr>
      <w:rPr>
        <w:lang w:val="fr-FR" w:eastAsia="en-US" w:bidi="ar-SA"/>
      </w:rPr>
    </w:lvl>
    <w:lvl w:ilvl="7" w:tplc="67244B6A">
      <w:numFmt w:val="bullet"/>
      <w:lvlText w:val="•"/>
      <w:lvlJc w:val="left"/>
      <w:pPr>
        <w:ind w:left="7940" w:hanging="348"/>
      </w:pPr>
      <w:rPr>
        <w:lang w:val="fr-FR" w:eastAsia="en-US" w:bidi="ar-SA"/>
      </w:rPr>
    </w:lvl>
    <w:lvl w:ilvl="8" w:tplc="AA88B2D6">
      <w:numFmt w:val="bullet"/>
      <w:lvlText w:val="•"/>
      <w:lvlJc w:val="left"/>
      <w:pPr>
        <w:ind w:left="8829" w:hanging="348"/>
      </w:pPr>
      <w:rPr>
        <w:lang w:val="fr-FR" w:eastAsia="en-US" w:bidi="ar-SA"/>
      </w:rPr>
    </w:lvl>
  </w:abstractNum>
  <w:abstractNum w:abstractNumId="31" w15:restartNumberingAfterBreak="0">
    <w:nsid w:val="786E5DF1"/>
    <w:multiLevelType w:val="hybridMultilevel"/>
    <w:tmpl w:val="C7C20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F12DE"/>
    <w:multiLevelType w:val="hybridMultilevel"/>
    <w:tmpl w:val="9ADA3BE8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F262EEB"/>
    <w:multiLevelType w:val="hybridMultilevel"/>
    <w:tmpl w:val="749020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AD53AD"/>
    <w:multiLevelType w:val="hybridMultilevel"/>
    <w:tmpl w:val="38F6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217806">
    <w:abstractNumId w:val="18"/>
  </w:num>
  <w:num w:numId="2" w16cid:durableId="1409308599">
    <w:abstractNumId w:val="7"/>
  </w:num>
  <w:num w:numId="3" w16cid:durableId="1977177481">
    <w:abstractNumId w:val="5"/>
  </w:num>
  <w:num w:numId="4" w16cid:durableId="1288782027">
    <w:abstractNumId w:val="19"/>
  </w:num>
  <w:num w:numId="5" w16cid:durableId="811144618">
    <w:abstractNumId w:val="8"/>
  </w:num>
  <w:num w:numId="6" w16cid:durableId="1378777114">
    <w:abstractNumId w:val="29"/>
  </w:num>
  <w:num w:numId="7" w16cid:durableId="547842814">
    <w:abstractNumId w:val="26"/>
  </w:num>
  <w:num w:numId="8" w16cid:durableId="1952777826">
    <w:abstractNumId w:val="6"/>
  </w:num>
  <w:num w:numId="9" w16cid:durableId="990645548">
    <w:abstractNumId w:val="17"/>
  </w:num>
  <w:num w:numId="10" w16cid:durableId="1996907009">
    <w:abstractNumId w:val="10"/>
  </w:num>
  <w:num w:numId="11" w16cid:durableId="406802645">
    <w:abstractNumId w:val="1"/>
  </w:num>
  <w:num w:numId="12" w16cid:durableId="2059694789">
    <w:abstractNumId w:val="28"/>
  </w:num>
  <w:num w:numId="13" w16cid:durableId="1299186581">
    <w:abstractNumId w:val="27"/>
  </w:num>
  <w:num w:numId="14" w16cid:durableId="1355227988">
    <w:abstractNumId w:val="14"/>
  </w:num>
  <w:num w:numId="15" w16cid:durableId="127478223">
    <w:abstractNumId w:val="24"/>
  </w:num>
  <w:num w:numId="16" w16cid:durableId="757025327">
    <w:abstractNumId w:val="20"/>
  </w:num>
  <w:num w:numId="17" w16cid:durableId="1664776149">
    <w:abstractNumId w:val="23"/>
  </w:num>
  <w:num w:numId="18" w16cid:durableId="1280645087">
    <w:abstractNumId w:val="11"/>
  </w:num>
  <w:num w:numId="19" w16cid:durableId="827286657">
    <w:abstractNumId w:val="31"/>
  </w:num>
  <w:num w:numId="20" w16cid:durableId="1598249263">
    <w:abstractNumId w:val="34"/>
  </w:num>
  <w:num w:numId="21" w16cid:durableId="1362707772">
    <w:abstractNumId w:val="30"/>
  </w:num>
  <w:num w:numId="22" w16cid:durableId="321931814">
    <w:abstractNumId w:val="32"/>
  </w:num>
  <w:num w:numId="23" w16cid:durableId="1506553949">
    <w:abstractNumId w:val="9"/>
  </w:num>
  <w:num w:numId="24" w16cid:durableId="399912137">
    <w:abstractNumId w:val="16"/>
  </w:num>
  <w:num w:numId="25" w16cid:durableId="1116875535">
    <w:abstractNumId w:val="25"/>
  </w:num>
  <w:num w:numId="26" w16cid:durableId="533620017">
    <w:abstractNumId w:val="12"/>
  </w:num>
  <w:num w:numId="27" w16cid:durableId="1532458285">
    <w:abstractNumId w:val="4"/>
  </w:num>
  <w:num w:numId="28" w16cid:durableId="1750930799">
    <w:abstractNumId w:val="33"/>
  </w:num>
  <w:num w:numId="29" w16cid:durableId="799303400">
    <w:abstractNumId w:val="0"/>
  </w:num>
  <w:num w:numId="30" w16cid:durableId="91168879">
    <w:abstractNumId w:val="3"/>
  </w:num>
  <w:num w:numId="31" w16cid:durableId="727411547">
    <w:abstractNumId w:val="22"/>
  </w:num>
  <w:num w:numId="32" w16cid:durableId="548886111">
    <w:abstractNumId w:val="15"/>
  </w:num>
  <w:num w:numId="33" w16cid:durableId="2047214304">
    <w:abstractNumId w:val="21"/>
  </w:num>
  <w:num w:numId="34" w16cid:durableId="903103786">
    <w:abstractNumId w:val="13"/>
  </w:num>
  <w:num w:numId="35" w16cid:durableId="12912062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3BD"/>
    <w:rsid w:val="0000160B"/>
    <w:rsid w:val="0000610C"/>
    <w:rsid w:val="00010B9C"/>
    <w:rsid w:val="0001255A"/>
    <w:rsid w:val="00014B58"/>
    <w:rsid w:val="00022F4B"/>
    <w:rsid w:val="00026595"/>
    <w:rsid w:val="000273B8"/>
    <w:rsid w:val="000323CD"/>
    <w:rsid w:val="00032867"/>
    <w:rsid w:val="0003319D"/>
    <w:rsid w:val="000337CC"/>
    <w:rsid w:val="00033A93"/>
    <w:rsid w:val="0003457B"/>
    <w:rsid w:val="00042838"/>
    <w:rsid w:val="00042AD7"/>
    <w:rsid w:val="00043AB6"/>
    <w:rsid w:val="00047B36"/>
    <w:rsid w:val="00051BC7"/>
    <w:rsid w:val="00052CC5"/>
    <w:rsid w:val="0006070B"/>
    <w:rsid w:val="000623AA"/>
    <w:rsid w:val="00063EB6"/>
    <w:rsid w:val="000646B0"/>
    <w:rsid w:val="00067129"/>
    <w:rsid w:val="0008461F"/>
    <w:rsid w:val="00087455"/>
    <w:rsid w:val="0008793E"/>
    <w:rsid w:val="00091D37"/>
    <w:rsid w:val="000963CF"/>
    <w:rsid w:val="000A0B14"/>
    <w:rsid w:val="000A6380"/>
    <w:rsid w:val="000B5B1B"/>
    <w:rsid w:val="000C5D9D"/>
    <w:rsid w:val="000C6E23"/>
    <w:rsid w:val="000C7BF3"/>
    <w:rsid w:val="000D213A"/>
    <w:rsid w:val="000D4BA9"/>
    <w:rsid w:val="000D68E9"/>
    <w:rsid w:val="000E0563"/>
    <w:rsid w:val="000F32F9"/>
    <w:rsid w:val="000F33E3"/>
    <w:rsid w:val="000F6511"/>
    <w:rsid w:val="001072E5"/>
    <w:rsid w:val="00107B3E"/>
    <w:rsid w:val="001118E0"/>
    <w:rsid w:val="001131A5"/>
    <w:rsid w:val="00114CFA"/>
    <w:rsid w:val="001158F5"/>
    <w:rsid w:val="00120A7E"/>
    <w:rsid w:val="00126103"/>
    <w:rsid w:val="00142DFA"/>
    <w:rsid w:val="001440AB"/>
    <w:rsid w:val="0014410A"/>
    <w:rsid w:val="00146A53"/>
    <w:rsid w:val="00147025"/>
    <w:rsid w:val="0015494E"/>
    <w:rsid w:val="00165052"/>
    <w:rsid w:val="0017043F"/>
    <w:rsid w:val="0017598E"/>
    <w:rsid w:val="00177159"/>
    <w:rsid w:val="00177755"/>
    <w:rsid w:val="001779B0"/>
    <w:rsid w:val="0019037B"/>
    <w:rsid w:val="00193A3E"/>
    <w:rsid w:val="001945D1"/>
    <w:rsid w:val="00195798"/>
    <w:rsid w:val="001957A5"/>
    <w:rsid w:val="00197598"/>
    <w:rsid w:val="001A5CD4"/>
    <w:rsid w:val="001B5614"/>
    <w:rsid w:val="001C1B1C"/>
    <w:rsid w:val="001C4376"/>
    <w:rsid w:val="001C4FC8"/>
    <w:rsid w:val="001D0779"/>
    <w:rsid w:val="001D20B5"/>
    <w:rsid w:val="001D3C4E"/>
    <w:rsid w:val="001D7AAC"/>
    <w:rsid w:val="001E62D9"/>
    <w:rsid w:val="001E666E"/>
    <w:rsid w:val="001E6A20"/>
    <w:rsid w:val="001F1287"/>
    <w:rsid w:val="00200033"/>
    <w:rsid w:val="0021310A"/>
    <w:rsid w:val="00216E9D"/>
    <w:rsid w:val="00216F21"/>
    <w:rsid w:val="002372E7"/>
    <w:rsid w:val="0024236B"/>
    <w:rsid w:val="002425E6"/>
    <w:rsid w:val="00245AC6"/>
    <w:rsid w:val="00250984"/>
    <w:rsid w:val="002606F6"/>
    <w:rsid w:val="002606F7"/>
    <w:rsid w:val="002607B8"/>
    <w:rsid w:val="00264868"/>
    <w:rsid w:val="00277B6D"/>
    <w:rsid w:val="00280497"/>
    <w:rsid w:val="00282109"/>
    <w:rsid w:val="002851E6"/>
    <w:rsid w:val="00293EAF"/>
    <w:rsid w:val="002A3B2E"/>
    <w:rsid w:val="002A7383"/>
    <w:rsid w:val="002A7DE4"/>
    <w:rsid w:val="002B2CFC"/>
    <w:rsid w:val="002B5A95"/>
    <w:rsid w:val="002C05AA"/>
    <w:rsid w:val="002C31CF"/>
    <w:rsid w:val="002E0B54"/>
    <w:rsid w:val="002E1219"/>
    <w:rsid w:val="002F1156"/>
    <w:rsid w:val="00315CE6"/>
    <w:rsid w:val="00316FDF"/>
    <w:rsid w:val="003268CF"/>
    <w:rsid w:val="00330436"/>
    <w:rsid w:val="003518EF"/>
    <w:rsid w:val="00356681"/>
    <w:rsid w:val="0036077C"/>
    <w:rsid w:val="00374B4E"/>
    <w:rsid w:val="003864A9"/>
    <w:rsid w:val="00387900"/>
    <w:rsid w:val="003901CC"/>
    <w:rsid w:val="0039291F"/>
    <w:rsid w:val="003B00F9"/>
    <w:rsid w:val="003B2DB4"/>
    <w:rsid w:val="003B4410"/>
    <w:rsid w:val="003C42F7"/>
    <w:rsid w:val="003C4FA3"/>
    <w:rsid w:val="003D5B27"/>
    <w:rsid w:val="003E164D"/>
    <w:rsid w:val="003E169A"/>
    <w:rsid w:val="003F4E79"/>
    <w:rsid w:val="00400C46"/>
    <w:rsid w:val="00404BED"/>
    <w:rsid w:val="00420845"/>
    <w:rsid w:val="004212FB"/>
    <w:rsid w:val="004212FF"/>
    <w:rsid w:val="00424070"/>
    <w:rsid w:val="00430D20"/>
    <w:rsid w:val="00437940"/>
    <w:rsid w:val="00444B6C"/>
    <w:rsid w:val="00447672"/>
    <w:rsid w:val="00451727"/>
    <w:rsid w:val="00454B38"/>
    <w:rsid w:val="00455FA2"/>
    <w:rsid w:val="00456F38"/>
    <w:rsid w:val="00457C11"/>
    <w:rsid w:val="00460165"/>
    <w:rsid w:val="0046367D"/>
    <w:rsid w:val="00464D3B"/>
    <w:rsid w:val="00474E9E"/>
    <w:rsid w:val="004758C5"/>
    <w:rsid w:val="00476915"/>
    <w:rsid w:val="00481383"/>
    <w:rsid w:val="004817EE"/>
    <w:rsid w:val="00482AD8"/>
    <w:rsid w:val="00484A6D"/>
    <w:rsid w:val="004862B3"/>
    <w:rsid w:val="0049018A"/>
    <w:rsid w:val="004922BA"/>
    <w:rsid w:val="004A7F76"/>
    <w:rsid w:val="004B1E89"/>
    <w:rsid w:val="004E0CD5"/>
    <w:rsid w:val="004E34FE"/>
    <w:rsid w:val="004E3B9E"/>
    <w:rsid w:val="005208D9"/>
    <w:rsid w:val="005251D0"/>
    <w:rsid w:val="00530FB1"/>
    <w:rsid w:val="0053105C"/>
    <w:rsid w:val="00535546"/>
    <w:rsid w:val="0054092E"/>
    <w:rsid w:val="00547243"/>
    <w:rsid w:val="00551953"/>
    <w:rsid w:val="00551A8D"/>
    <w:rsid w:val="0055224A"/>
    <w:rsid w:val="005613AF"/>
    <w:rsid w:val="005637B6"/>
    <w:rsid w:val="00571282"/>
    <w:rsid w:val="00576CB9"/>
    <w:rsid w:val="00582496"/>
    <w:rsid w:val="00585B74"/>
    <w:rsid w:val="00594B20"/>
    <w:rsid w:val="005976E5"/>
    <w:rsid w:val="00597C18"/>
    <w:rsid w:val="005A0DBC"/>
    <w:rsid w:val="005B3A8A"/>
    <w:rsid w:val="005B46C2"/>
    <w:rsid w:val="005B5DA2"/>
    <w:rsid w:val="005C19CB"/>
    <w:rsid w:val="005C6342"/>
    <w:rsid w:val="005E2055"/>
    <w:rsid w:val="005F09E5"/>
    <w:rsid w:val="005F220A"/>
    <w:rsid w:val="005F286E"/>
    <w:rsid w:val="005F474C"/>
    <w:rsid w:val="005F4E22"/>
    <w:rsid w:val="00600FE8"/>
    <w:rsid w:val="0060530B"/>
    <w:rsid w:val="00605FA8"/>
    <w:rsid w:val="0061264D"/>
    <w:rsid w:val="00616B9E"/>
    <w:rsid w:val="00630CF1"/>
    <w:rsid w:val="0063775B"/>
    <w:rsid w:val="006403BD"/>
    <w:rsid w:val="00644559"/>
    <w:rsid w:val="006656FA"/>
    <w:rsid w:val="00667107"/>
    <w:rsid w:val="00672CA7"/>
    <w:rsid w:val="006837B5"/>
    <w:rsid w:val="0069682E"/>
    <w:rsid w:val="00697145"/>
    <w:rsid w:val="006C6337"/>
    <w:rsid w:val="006D3CEA"/>
    <w:rsid w:val="006E4A73"/>
    <w:rsid w:val="006E6FEF"/>
    <w:rsid w:val="006E7568"/>
    <w:rsid w:val="00705737"/>
    <w:rsid w:val="007059D6"/>
    <w:rsid w:val="00711A72"/>
    <w:rsid w:val="0071438F"/>
    <w:rsid w:val="00717DB2"/>
    <w:rsid w:val="00720DC3"/>
    <w:rsid w:val="007232FD"/>
    <w:rsid w:val="0072642D"/>
    <w:rsid w:val="00727606"/>
    <w:rsid w:val="00730DE8"/>
    <w:rsid w:val="00732334"/>
    <w:rsid w:val="00737994"/>
    <w:rsid w:val="00742980"/>
    <w:rsid w:val="00747F6D"/>
    <w:rsid w:val="00750282"/>
    <w:rsid w:val="00757164"/>
    <w:rsid w:val="00774C1F"/>
    <w:rsid w:val="007826EE"/>
    <w:rsid w:val="00784702"/>
    <w:rsid w:val="00791C04"/>
    <w:rsid w:val="00793E7A"/>
    <w:rsid w:val="007C4817"/>
    <w:rsid w:val="007D6FDB"/>
    <w:rsid w:val="007F77B1"/>
    <w:rsid w:val="008016E7"/>
    <w:rsid w:val="0080272E"/>
    <w:rsid w:val="00802780"/>
    <w:rsid w:val="00804D38"/>
    <w:rsid w:val="0080533D"/>
    <w:rsid w:val="008121A0"/>
    <w:rsid w:val="00813E87"/>
    <w:rsid w:val="008142A8"/>
    <w:rsid w:val="00816D5C"/>
    <w:rsid w:val="00817800"/>
    <w:rsid w:val="0082264F"/>
    <w:rsid w:val="008250EE"/>
    <w:rsid w:val="00833F5E"/>
    <w:rsid w:val="00837E02"/>
    <w:rsid w:val="00843149"/>
    <w:rsid w:val="008445B5"/>
    <w:rsid w:val="00845611"/>
    <w:rsid w:val="008609BA"/>
    <w:rsid w:val="00873197"/>
    <w:rsid w:val="0088474F"/>
    <w:rsid w:val="008924A7"/>
    <w:rsid w:val="00895481"/>
    <w:rsid w:val="008A6E0E"/>
    <w:rsid w:val="008B30D4"/>
    <w:rsid w:val="008C22B2"/>
    <w:rsid w:val="008C3478"/>
    <w:rsid w:val="008C6CBF"/>
    <w:rsid w:val="008D12C9"/>
    <w:rsid w:val="008D2482"/>
    <w:rsid w:val="008D4291"/>
    <w:rsid w:val="008E1EEF"/>
    <w:rsid w:val="008E56E6"/>
    <w:rsid w:val="008F064E"/>
    <w:rsid w:val="00900A0F"/>
    <w:rsid w:val="00904F3B"/>
    <w:rsid w:val="00911AE4"/>
    <w:rsid w:val="00916043"/>
    <w:rsid w:val="00924C29"/>
    <w:rsid w:val="00930F3C"/>
    <w:rsid w:val="009314C9"/>
    <w:rsid w:val="00932E99"/>
    <w:rsid w:val="0094461E"/>
    <w:rsid w:val="00963B50"/>
    <w:rsid w:val="00971638"/>
    <w:rsid w:val="00972A18"/>
    <w:rsid w:val="0098073A"/>
    <w:rsid w:val="00982B00"/>
    <w:rsid w:val="0098335C"/>
    <w:rsid w:val="00984109"/>
    <w:rsid w:val="00992C25"/>
    <w:rsid w:val="009944A6"/>
    <w:rsid w:val="00994571"/>
    <w:rsid w:val="00997518"/>
    <w:rsid w:val="00997BF5"/>
    <w:rsid w:val="009A2F76"/>
    <w:rsid w:val="009A74B3"/>
    <w:rsid w:val="009C0C3D"/>
    <w:rsid w:val="009C3DC2"/>
    <w:rsid w:val="009C660C"/>
    <w:rsid w:val="009D2777"/>
    <w:rsid w:val="009D37BD"/>
    <w:rsid w:val="009D55C1"/>
    <w:rsid w:val="009E3D12"/>
    <w:rsid w:val="009E7862"/>
    <w:rsid w:val="009E78CE"/>
    <w:rsid w:val="009F0B03"/>
    <w:rsid w:val="009F6C1E"/>
    <w:rsid w:val="00A022B3"/>
    <w:rsid w:val="00A067DF"/>
    <w:rsid w:val="00A0697D"/>
    <w:rsid w:val="00A10427"/>
    <w:rsid w:val="00A2477D"/>
    <w:rsid w:val="00A24897"/>
    <w:rsid w:val="00A249C6"/>
    <w:rsid w:val="00A26AB2"/>
    <w:rsid w:val="00A30B28"/>
    <w:rsid w:val="00A327C7"/>
    <w:rsid w:val="00A35087"/>
    <w:rsid w:val="00A35B8B"/>
    <w:rsid w:val="00A43895"/>
    <w:rsid w:val="00A43D69"/>
    <w:rsid w:val="00A479D0"/>
    <w:rsid w:val="00A638DB"/>
    <w:rsid w:val="00A64DC3"/>
    <w:rsid w:val="00A723EF"/>
    <w:rsid w:val="00A746B7"/>
    <w:rsid w:val="00A83BF1"/>
    <w:rsid w:val="00A97973"/>
    <w:rsid w:val="00AA0810"/>
    <w:rsid w:val="00AA7ECC"/>
    <w:rsid w:val="00AB1107"/>
    <w:rsid w:val="00AB4D53"/>
    <w:rsid w:val="00AC69D0"/>
    <w:rsid w:val="00AC719F"/>
    <w:rsid w:val="00AD307B"/>
    <w:rsid w:val="00AD6B82"/>
    <w:rsid w:val="00AD6CEA"/>
    <w:rsid w:val="00AD7347"/>
    <w:rsid w:val="00AF0892"/>
    <w:rsid w:val="00B06134"/>
    <w:rsid w:val="00B10CC3"/>
    <w:rsid w:val="00B14106"/>
    <w:rsid w:val="00B16878"/>
    <w:rsid w:val="00B24D62"/>
    <w:rsid w:val="00B369AB"/>
    <w:rsid w:val="00B3770A"/>
    <w:rsid w:val="00B6783C"/>
    <w:rsid w:val="00B71983"/>
    <w:rsid w:val="00B73A8F"/>
    <w:rsid w:val="00B77FB4"/>
    <w:rsid w:val="00B81C68"/>
    <w:rsid w:val="00B85314"/>
    <w:rsid w:val="00B86C34"/>
    <w:rsid w:val="00B9504F"/>
    <w:rsid w:val="00BB2138"/>
    <w:rsid w:val="00BC0937"/>
    <w:rsid w:val="00BC0E14"/>
    <w:rsid w:val="00BC2078"/>
    <w:rsid w:val="00BD140F"/>
    <w:rsid w:val="00BD2BA4"/>
    <w:rsid w:val="00BD2FE2"/>
    <w:rsid w:val="00BE18A2"/>
    <w:rsid w:val="00BE5A2D"/>
    <w:rsid w:val="00BF0A75"/>
    <w:rsid w:val="00BF14A9"/>
    <w:rsid w:val="00BF5FE6"/>
    <w:rsid w:val="00C024D3"/>
    <w:rsid w:val="00C06A17"/>
    <w:rsid w:val="00C40624"/>
    <w:rsid w:val="00C40D3F"/>
    <w:rsid w:val="00C42B34"/>
    <w:rsid w:val="00C46BB6"/>
    <w:rsid w:val="00C47130"/>
    <w:rsid w:val="00C54A9A"/>
    <w:rsid w:val="00C55513"/>
    <w:rsid w:val="00C555F5"/>
    <w:rsid w:val="00C56BF6"/>
    <w:rsid w:val="00C64355"/>
    <w:rsid w:val="00C66358"/>
    <w:rsid w:val="00C70E31"/>
    <w:rsid w:val="00C76FF0"/>
    <w:rsid w:val="00C7705B"/>
    <w:rsid w:val="00C82BE9"/>
    <w:rsid w:val="00C82CB4"/>
    <w:rsid w:val="00C849D7"/>
    <w:rsid w:val="00C95FD1"/>
    <w:rsid w:val="00C96A41"/>
    <w:rsid w:val="00C9738D"/>
    <w:rsid w:val="00C9760B"/>
    <w:rsid w:val="00CA0D4B"/>
    <w:rsid w:val="00CA3045"/>
    <w:rsid w:val="00CA462D"/>
    <w:rsid w:val="00CB12EB"/>
    <w:rsid w:val="00CB2B27"/>
    <w:rsid w:val="00CC112F"/>
    <w:rsid w:val="00CD1362"/>
    <w:rsid w:val="00CE6049"/>
    <w:rsid w:val="00CF0503"/>
    <w:rsid w:val="00CF2F69"/>
    <w:rsid w:val="00D21463"/>
    <w:rsid w:val="00D21B2E"/>
    <w:rsid w:val="00D3148E"/>
    <w:rsid w:val="00D31701"/>
    <w:rsid w:val="00D32D6E"/>
    <w:rsid w:val="00D362F5"/>
    <w:rsid w:val="00D40E37"/>
    <w:rsid w:val="00D466BD"/>
    <w:rsid w:val="00D677B3"/>
    <w:rsid w:val="00D765A9"/>
    <w:rsid w:val="00D8303A"/>
    <w:rsid w:val="00D871B7"/>
    <w:rsid w:val="00D93998"/>
    <w:rsid w:val="00DA3551"/>
    <w:rsid w:val="00DB253A"/>
    <w:rsid w:val="00DC47DE"/>
    <w:rsid w:val="00DC4EF0"/>
    <w:rsid w:val="00DD7D47"/>
    <w:rsid w:val="00DE432B"/>
    <w:rsid w:val="00DE4D22"/>
    <w:rsid w:val="00DE597F"/>
    <w:rsid w:val="00E04DF6"/>
    <w:rsid w:val="00E069F3"/>
    <w:rsid w:val="00E1218B"/>
    <w:rsid w:val="00E12D4F"/>
    <w:rsid w:val="00E221C4"/>
    <w:rsid w:val="00E33EDF"/>
    <w:rsid w:val="00E436C8"/>
    <w:rsid w:val="00E43769"/>
    <w:rsid w:val="00E44338"/>
    <w:rsid w:val="00E53856"/>
    <w:rsid w:val="00E622C2"/>
    <w:rsid w:val="00E62E1B"/>
    <w:rsid w:val="00E63257"/>
    <w:rsid w:val="00E75336"/>
    <w:rsid w:val="00E7783B"/>
    <w:rsid w:val="00E801C6"/>
    <w:rsid w:val="00E86B71"/>
    <w:rsid w:val="00E86C6E"/>
    <w:rsid w:val="00E87422"/>
    <w:rsid w:val="00E90A00"/>
    <w:rsid w:val="00E91CF6"/>
    <w:rsid w:val="00E96ADC"/>
    <w:rsid w:val="00E97D1E"/>
    <w:rsid w:val="00E97F06"/>
    <w:rsid w:val="00EB0C6F"/>
    <w:rsid w:val="00EB262B"/>
    <w:rsid w:val="00EB56BA"/>
    <w:rsid w:val="00EB7CBA"/>
    <w:rsid w:val="00EC40F0"/>
    <w:rsid w:val="00EC42A3"/>
    <w:rsid w:val="00ED49DF"/>
    <w:rsid w:val="00EE0208"/>
    <w:rsid w:val="00EE3F25"/>
    <w:rsid w:val="00EF2BE5"/>
    <w:rsid w:val="00EF6FF0"/>
    <w:rsid w:val="00EF7FAA"/>
    <w:rsid w:val="00F0262A"/>
    <w:rsid w:val="00F030ED"/>
    <w:rsid w:val="00F059BC"/>
    <w:rsid w:val="00F21826"/>
    <w:rsid w:val="00F26208"/>
    <w:rsid w:val="00F26B98"/>
    <w:rsid w:val="00F446FC"/>
    <w:rsid w:val="00F47ADA"/>
    <w:rsid w:val="00F6099A"/>
    <w:rsid w:val="00F70604"/>
    <w:rsid w:val="00F744C8"/>
    <w:rsid w:val="00F76616"/>
    <w:rsid w:val="00F813EB"/>
    <w:rsid w:val="00F82E03"/>
    <w:rsid w:val="00F841C4"/>
    <w:rsid w:val="00F8765E"/>
    <w:rsid w:val="00F94D1A"/>
    <w:rsid w:val="00F97766"/>
    <w:rsid w:val="00FA23E6"/>
    <w:rsid w:val="00FB07F1"/>
    <w:rsid w:val="00FB1F01"/>
    <w:rsid w:val="00FB5DCB"/>
    <w:rsid w:val="00FC5403"/>
    <w:rsid w:val="00FC612F"/>
    <w:rsid w:val="00FD0479"/>
    <w:rsid w:val="00FD1573"/>
    <w:rsid w:val="00FD3293"/>
    <w:rsid w:val="00FD6D9E"/>
    <w:rsid w:val="00FD7907"/>
    <w:rsid w:val="00FE4B8A"/>
    <w:rsid w:val="00FE51EA"/>
    <w:rsid w:val="00FF1D4A"/>
    <w:rsid w:val="00FF6A40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FC7D7"/>
  <w15:docId w15:val="{E4D91ADF-C7CD-4D49-8219-8479FEB7C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3BD"/>
    <w:pPr>
      <w:spacing w:after="0" w:line="240" w:lineRule="auto"/>
      <w:jc w:val="both"/>
    </w:pPr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6403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re2">
    <w:name w:val="heading 2"/>
    <w:basedOn w:val="1"/>
    <w:next w:val="Normal"/>
    <w:link w:val="Titre2Car"/>
    <w:uiPriority w:val="9"/>
    <w:unhideWhenUsed/>
    <w:qFormat/>
    <w:rsid w:val="00C95FD1"/>
    <w:pPr>
      <w:ind w:firstLine="720"/>
      <w:outlineLvl w:val="1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403B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fr-FR"/>
    </w:rPr>
  </w:style>
  <w:style w:type="paragraph" w:styleId="Paragraphedeliste">
    <w:name w:val="List Paragraph"/>
    <w:basedOn w:val="Normal"/>
    <w:link w:val="ParagraphedelisteCar"/>
    <w:uiPriority w:val="34"/>
    <w:qFormat/>
    <w:rsid w:val="006403BD"/>
    <w:pPr>
      <w:ind w:left="720"/>
      <w:contextualSpacing/>
    </w:pPr>
  </w:style>
  <w:style w:type="paragraph" w:customStyle="1" w:styleId="1">
    <w:name w:val="1."/>
    <w:basedOn w:val="Normal"/>
    <w:link w:val="1Car"/>
    <w:qFormat/>
    <w:rsid w:val="006403BD"/>
    <w:rPr>
      <w:b/>
    </w:rPr>
  </w:style>
  <w:style w:type="paragraph" w:customStyle="1" w:styleId="11">
    <w:name w:val="1.1."/>
    <w:basedOn w:val="Normal"/>
    <w:link w:val="11Car"/>
    <w:qFormat/>
    <w:rsid w:val="006403BD"/>
    <w:pPr>
      <w:ind w:firstLine="708"/>
    </w:pPr>
    <w:rPr>
      <w:b/>
    </w:rPr>
  </w:style>
  <w:style w:type="character" w:customStyle="1" w:styleId="1Car">
    <w:name w:val="1. Car"/>
    <w:link w:val="1"/>
    <w:rsid w:val="006403BD"/>
    <w:rPr>
      <w:rFonts w:ascii="Calibri" w:eastAsia="Calibri" w:hAnsi="Calibri" w:cs="Calibri"/>
      <w:b/>
      <w:lang w:val="fr-FR"/>
    </w:rPr>
  </w:style>
  <w:style w:type="character" w:customStyle="1" w:styleId="11Car">
    <w:name w:val="1.1. Car"/>
    <w:link w:val="11"/>
    <w:rsid w:val="006403BD"/>
    <w:rPr>
      <w:rFonts w:ascii="Calibri" w:eastAsia="Calibri" w:hAnsi="Calibri" w:cs="Calibri"/>
      <w:b/>
      <w:lang w:val="fr-FR"/>
    </w:rPr>
  </w:style>
  <w:style w:type="paragraph" w:customStyle="1" w:styleId="listing">
    <w:name w:val="listing"/>
    <w:basedOn w:val="Paragraphedeliste"/>
    <w:link w:val="listingCar"/>
    <w:qFormat/>
    <w:rsid w:val="006403BD"/>
    <w:pPr>
      <w:numPr>
        <w:numId w:val="1"/>
      </w:numPr>
      <w:ind w:left="851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6403BD"/>
    <w:rPr>
      <w:rFonts w:ascii="Calibri" w:eastAsia="Calibri" w:hAnsi="Calibri" w:cs="Calibri"/>
      <w:lang w:val="fr-FR"/>
    </w:rPr>
  </w:style>
  <w:style w:type="paragraph" w:customStyle="1" w:styleId="111">
    <w:name w:val="1.1.1."/>
    <w:basedOn w:val="Normal"/>
    <w:link w:val="111Car"/>
    <w:qFormat/>
    <w:rsid w:val="006403BD"/>
    <w:pPr>
      <w:ind w:left="708" w:firstLine="708"/>
    </w:pPr>
    <w:rPr>
      <w:b/>
    </w:rPr>
  </w:style>
  <w:style w:type="character" w:customStyle="1" w:styleId="listingCar">
    <w:name w:val="listing Car"/>
    <w:basedOn w:val="ParagraphedelisteCar"/>
    <w:link w:val="listing"/>
    <w:rsid w:val="006403BD"/>
    <w:rPr>
      <w:rFonts w:ascii="Calibri" w:eastAsia="Calibri" w:hAnsi="Calibri" w:cs="Calibri"/>
      <w:lang w:val="fr-FR"/>
    </w:rPr>
  </w:style>
  <w:style w:type="character" w:customStyle="1" w:styleId="111Car">
    <w:name w:val="1.1.1. Car"/>
    <w:link w:val="111"/>
    <w:rsid w:val="006403BD"/>
    <w:rPr>
      <w:rFonts w:ascii="Calibri" w:eastAsia="Calibri" w:hAnsi="Calibri" w:cs="Calibri"/>
      <w:b/>
      <w:lang w:val="fr-FR"/>
    </w:rPr>
  </w:style>
  <w:style w:type="paragraph" w:styleId="TM1">
    <w:name w:val="toc 1"/>
    <w:basedOn w:val="Normal"/>
    <w:next w:val="Normal"/>
    <w:autoRedefine/>
    <w:uiPriority w:val="39"/>
    <w:unhideWhenUsed/>
    <w:rsid w:val="00F47ADA"/>
    <w:pPr>
      <w:tabs>
        <w:tab w:val="right" w:leader="dot" w:pos="9062"/>
      </w:tabs>
      <w:spacing w:after="100"/>
    </w:pPr>
    <w:rPr>
      <w:b/>
      <w:noProof/>
    </w:rPr>
  </w:style>
  <w:style w:type="paragraph" w:styleId="TM2">
    <w:name w:val="toc 2"/>
    <w:basedOn w:val="Normal"/>
    <w:next w:val="Normal"/>
    <w:autoRedefine/>
    <w:uiPriority w:val="39"/>
    <w:unhideWhenUsed/>
    <w:rsid w:val="00757164"/>
    <w:pPr>
      <w:tabs>
        <w:tab w:val="right" w:leader="dot" w:pos="9062"/>
      </w:tabs>
      <w:spacing w:after="100"/>
    </w:pPr>
    <w:rPr>
      <w:b/>
      <w:bCs/>
      <w:noProof/>
    </w:rPr>
  </w:style>
  <w:style w:type="character" w:styleId="Lienhypertexte">
    <w:name w:val="Hyperlink"/>
    <w:basedOn w:val="Policepardfaut"/>
    <w:uiPriority w:val="99"/>
    <w:unhideWhenUsed/>
    <w:rsid w:val="006403BD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403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403BD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6403B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403BD"/>
    <w:rPr>
      <w:rFonts w:ascii="Calibri" w:eastAsia="Calibri" w:hAnsi="Calibri" w:cs="Calibri"/>
      <w:lang w:val="fr-FR"/>
    </w:rPr>
  </w:style>
  <w:style w:type="paragraph" w:styleId="TM3">
    <w:name w:val="toc 3"/>
    <w:basedOn w:val="Normal"/>
    <w:next w:val="Normal"/>
    <w:autoRedefine/>
    <w:uiPriority w:val="39"/>
    <w:unhideWhenUsed/>
    <w:rsid w:val="006403BD"/>
    <w:pPr>
      <w:spacing w:after="100"/>
      <w:ind w:left="440"/>
    </w:pPr>
  </w:style>
  <w:style w:type="character" w:styleId="Marquedecommentaire">
    <w:name w:val="annotation reference"/>
    <w:basedOn w:val="Policepardfaut"/>
    <w:unhideWhenUsed/>
    <w:rsid w:val="00F47AD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F47AD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47ADA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47AD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47ADA"/>
    <w:rPr>
      <w:rFonts w:ascii="Calibri" w:eastAsia="Calibri" w:hAnsi="Calibri" w:cs="Calibri"/>
      <w:b/>
      <w:bCs/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47AD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7ADA"/>
    <w:rPr>
      <w:rFonts w:ascii="Segoe UI" w:eastAsia="Calibri" w:hAnsi="Segoe UI" w:cs="Segoe UI"/>
      <w:sz w:val="18"/>
      <w:szCs w:val="18"/>
      <w:lang w:val="fr-FR"/>
    </w:rPr>
  </w:style>
  <w:style w:type="paragraph" w:styleId="Rvision">
    <w:name w:val="Revision"/>
    <w:hidden/>
    <w:uiPriority w:val="99"/>
    <w:semiHidden/>
    <w:rsid w:val="00AB4D53"/>
    <w:pPr>
      <w:spacing w:after="0" w:line="240" w:lineRule="auto"/>
    </w:pPr>
    <w:rPr>
      <w:rFonts w:ascii="Calibri" w:eastAsia="Calibri" w:hAnsi="Calibri" w:cs="Calibri"/>
      <w:lang w:val="fr-FR"/>
    </w:rPr>
  </w:style>
  <w:style w:type="paragraph" w:customStyle="1" w:styleId="Default">
    <w:name w:val="Default"/>
    <w:rsid w:val="00277B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  <w:style w:type="paragraph" w:customStyle="1" w:styleId="TableParagraph">
    <w:name w:val="Table Paragraph"/>
    <w:basedOn w:val="Normal"/>
    <w:uiPriority w:val="1"/>
    <w:qFormat/>
    <w:rsid w:val="00B10CC3"/>
    <w:pPr>
      <w:widowControl w:val="0"/>
      <w:autoSpaceDE w:val="0"/>
      <w:autoSpaceDN w:val="0"/>
      <w:spacing w:line="248" w:lineRule="exact"/>
      <w:ind w:left="107"/>
      <w:jc w:val="left"/>
    </w:pPr>
  </w:style>
  <w:style w:type="table" w:customStyle="1" w:styleId="TableNormal">
    <w:name w:val="Table Normal"/>
    <w:uiPriority w:val="2"/>
    <w:semiHidden/>
    <w:qFormat/>
    <w:rsid w:val="00B10CC3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unhideWhenUsed/>
    <w:qFormat/>
    <w:rsid w:val="00E7783B"/>
    <w:pPr>
      <w:widowControl w:val="0"/>
      <w:autoSpaceDE w:val="0"/>
      <w:autoSpaceDN w:val="0"/>
      <w:jc w:val="left"/>
    </w:pPr>
  </w:style>
  <w:style w:type="character" w:customStyle="1" w:styleId="CorpsdetexteCar">
    <w:name w:val="Corps de texte Car"/>
    <w:basedOn w:val="Policepardfaut"/>
    <w:link w:val="Corpsdetexte"/>
    <w:uiPriority w:val="1"/>
    <w:rsid w:val="00E7783B"/>
    <w:rPr>
      <w:rFonts w:ascii="Calibri" w:eastAsia="Calibri" w:hAnsi="Calibri" w:cs="Calibri"/>
      <w:lang w:val="fr-FR"/>
    </w:rPr>
  </w:style>
  <w:style w:type="paragraph" w:styleId="NormalWeb">
    <w:name w:val="Normal (Web)"/>
    <w:basedOn w:val="Normal"/>
    <w:uiPriority w:val="99"/>
    <w:semiHidden/>
    <w:unhideWhenUsed/>
    <w:rsid w:val="00DC4EF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E75336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C95FD1"/>
    <w:pPr>
      <w:spacing w:before="240" w:line="259" w:lineRule="auto"/>
      <w:jc w:val="left"/>
      <w:outlineLvl w:val="9"/>
    </w:pPr>
    <w:rPr>
      <w:b w:val="0"/>
      <w:bCs w:val="0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C95FD1"/>
    <w:rPr>
      <w:rFonts w:ascii="Calibri" w:eastAsia="Calibri" w:hAnsi="Calibri" w:cs="Calibri"/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6834">
          <w:marLeft w:val="128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4388">
          <w:marLeft w:val="128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3997A-1C94-47D6-90E5-487950AAB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1588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Carrefour Group</Company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BETTAHAR Wahiba</dc:creator>
  <cp:lastModifiedBy>Demagny, Malorie</cp:lastModifiedBy>
  <cp:revision>2</cp:revision>
  <cp:lastPrinted>2026-03-02T11:53:00Z</cp:lastPrinted>
  <dcterms:created xsi:type="dcterms:W3CDTF">2026-03-09T15:17:00Z</dcterms:created>
  <dcterms:modified xsi:type="dcterms:W3CDTF">2026-03-09T15:17:00Z</dcterms:modified>
</cp:coreProperties>
</file>