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690EA7" w14:textId="77777777" w:rsidR="007D7A57" w:rsidRDefault="007D7A57" w:rsidP="00CA0265"/>
    <w:p w14:paraId="4127A2D8" w14:textId="77777777" w:rsidR="00CA0265" w:rsidRDefault="00CA0265" w:rsidP="00CA0265"/>
    <w:p w14:paraId="79F5ADB6" w14:textId="77777777" w:rsidR="00CA0265" w:rsidRDefault="00CA0265" w:rsidP="00CA0265"/>
    <w:p w14:paraId="555B0B7D" w14:textId="77777777" w:rsidR="00CA0265" w:rsidRDefault="00CA0265" w:rsidP="00CA0265"/>
    <w:p w14:paraId="17D64AFA" w14:textId="77777777" w:rsidR="00CA0265" w:rsidRDefault="00CA0265" w:rsidP="00CA0265"/>
    <w:p w14:paraId="6655F95A" w14:textId="77777777" w:rsidR="00CA0265" w:rsidRDefault="00CA0265" w:rsidP="00CA0265"/>
    <w:p w14:paraId="0E27FE96" w14:textId="77777777" w:rsidR="00166510" w:rsidRPr="00166510" w:rsidRDefault="00166510" w:rsidP="00CA0265">
      <w:pPr>
        <w:rPr>
          <w:sz w:val="16"/>
          <w:szCs w:val="16"/>
        </w:rPr>
      </w:pPr>
    </w:p>
    <w:p w14:paraId="0A9CE2E3" w14:textId="77777777" w:rsidR="00414E0E" w:rsidRPr="00CC5E50" w:rsidRDefault="00414E0E" w:rsidP="00BC33B7">
      <w:pPr>
        <w:pStyle w:val="Titre1"/>
        <w:pBdr>
          <w:top w:val="double" w:sz="4" w:space="10" w:color="auto" w:shadow="1"/>
          <w:left w:val="double" w:sz="4" w:space="10" w:color="auto" w:shadow="1"/>
          <w:bottom w:val="double" w:sz="4" w:space="10" w:color="auto" w:shadow="1"/>
          <w:right w:val="double" w:sz="4" w:space="0" w:color="auto" w:shadow="1"/>
        </w:pBdr>
        <w:ind w:left="1418" w:right="1417"/>
        <w:rPr>
          <w:rFonts w:ascii="Arial" w:hAnsi="Arial" w:cs="Arial"/>
          <w:sz w:val="32"/>
          <w:szCs w:val="40"/>
        </w:rPr>
      </w:pPr>
      <w:r w:rsidRPr="00CC5E50">
        <w:rPr>
          <w:rFonts w:ascii="Arial" w:hAnsi="Arial" w:cs="Arial"/>
          <w:sz w:val="32"/>
          <w:szCs w:val="40"/>
        </w:rPr>
        <w:t xml:space="preserve">ACCORD PORTANT SUR LA </w:t>
      </w:r>
      <w:r w:rsidR="00BC33B7">
        <w:rPr>
          <w:rFonts w:ascii="Arial" w:hAnsi="Arial" w:cs="Arial"/>
          <w:sz w:val="32"/>
          <w:szCs w:val="40"/>
        </w:rPr>
        <w:t>MISE EN PLACE DU TELETRAVAIL</w:t>
      </w:r>
    </w:p>
    <w:p w14:paraId="3FB8C62D" w14:textId="77777777" w:rsidR="00414E0E" w:rsidRDefault="00414E0E"/>
    <w:p w14:paraId="2E979087" w14:textId="77777777" w:rsidR="00414E0E" w:rsidRDefault="00414E0E"/>
    <w:p w14:paraId="7F078F3D" w14:textId="77777777" w:rsidR="00E02BDD" w:rsidRPr="00AD0BC6" w:rsidRDefault="00E02BDD" w:rsidP="00E02BDD">
      <w:pPr>
        <w:pStyle w:val="Titre2"/>
        <w:rPr>
          <w:b w:val="0"/>
          <w:sz w:val="24"/>
          <w:szCs w:val="24"/>
          <w:u w:val="single"/>
        </w:rPr>
      </w:pPr>
      <w:r w:rsidRPr="00AD0BC6">
        <w:rPr>
          <w:sz w:val="24"/>
          <w:szCs w:val="24"/>
          <w:u w:val="single"/>
        </w:rPr>
        <w:t>ENTRE :</w:t>
      </w:r>
    </w:p>
    <w:p w14:paraId="3B14BE28" w14:textId="77777777" w:rsidR="00E02BDD" w:rsidRPr="00AD0BC6" w:rsidRDefault="00E02BDD" w:rsidP="00E02BDD">
      <w:pPr>
        <w:jc w:val="both"/>
        <w:rPr>
          <w:sz w:val="16"/>
          <w:szCs w:val="16"/>
        </w:rPr>
      </w:pPr>
    </w:p>
    <w:p w14:paraId="25CFE232" w14:textId="72D4D526" w:rsidR="00E02BDD" w:rsidRPr="00E02BDD" w:rsidRDefault="00E02BDD" w:rsidP="00E02BDD">
      <w:pPr>
        <w:jc w:val="both"/>
        <w:rPr>
          <w:rFonts w:ascii="Arial" w:hAnsi="Arial" w:cs="Arial"/>
          <w:sz w:val="22"/>
          <w:szCs w:val="22"/>
        </w:rPr>
      </w:pPr>
      <w:r w:rsidRPr="00E02BDD">
        <w:rPr>
          <w:rFonts w:ascii="Arial" w:hAnsi="Arial" w:cs="Arial"/>
          <w:sz w:val="22"/>
          <w:szCs w:val="22"/>
        </w:rPr>
        <w:t>L</w:t>
      </w:r>
      <w:r w:rsidRPr="00E02BDD">
        <w:rPr>
          <w:rFonts w:ascii="Arial" w:hAnsi="Arial" w:cs="Arial"/>
          <w:bCs/>
          <w:sz w:val="22"/>
          <w:szCs w:val="22"/>
        </w:rPr>
        <w:t>a</w:t>
      </w:r>
      <w:r w:rsidRPr="00E02BDD">
        <w:rPr>
          <w:rFonts w:ascii="Arial" w:hAnsi="Arial" w:cs="Arial"/>
          <w:b/>
          <w:sz w:val="22"/>
          <w:szCs w:val="22"/>
        </w:rPr>
        <w:t xml:space="preserve"> société THK MANUFACTURING OF EUROPE S.A.S</w:t>
      </w:r>
      <w:r w:rsidRPr="00E02BDD">
        <w:rPr>
          <w:rFonts w:ascii="Arial" w:hAnsi="Arial" w:cs="Arial"/>
          <w:sz w:val="22"/>
          <w:szCs w:val="22"/>
        </w:rPr>
        <w:t xml:space="preserve">., Parc d’Activités la Passerelle – 68190 ENSISHEIM, représentée par </w:t>
      </w:r>
      <w:r w:rsidR="004432E9">
        <w:rPr>
          <w:rFonts w:ascii="Arial" w:hAnsi="Arial" w:cs="Arial"/>
          <w:sz w:val="22"/>
          <w:szCs w:val="22"/>
        </w:rPr>
        <w:t>XXXXX</w:t>
      </w:r>
      <w:r w:rsidRPr="00E02BDD">
        <w:rPr>
          <w:rFonts w:ascii="Arial" w:hAnsi="Arial" w:cs="Arial"/>
          <w:sz w:val="22"/>
          <w:szCs w:val="22"/>
        </w:rPr>
        <w:t xml:space="preserve"> agissant en qualité de Président Directeur </w:t>
      </w:r>
      <w:r w:rsidRPr="00DC302A">
        <w:rPr>
          <w:rFonts w:ascii="Arial" w:hAnsi="Arial" w:cs="Arial"/>
          <w:sz w:val="22"/>
          <w:szCs w:val="22"/>
        </w:rPr>
        <w:t>Gé</w:t>
      </w:r>
      <w:r w:rsidR="00DC302A" w:rsidRPr="00DC302A">
        <w:rPr>
          <w:rFonts w:ascii="Arial" w:hAnsi="Arial" w:cs="Arial"/>
          <w:sz w:val="22"/>
          <w:szCs w:val="22"/>
        </w:rPr>
        <w:t>n</w:t>
      </w:r>
      <w:r w:rsidRPr="00DC302A">
        <w:rPr>
          <w:rFonts w:ascii="Arial" w:hAnsi="Arial" w:cs="Arial"/>
          <w:sz w:val="22"/>
          <w:szCs w:val="22"/>
        </w:rPr>
        <w:t>éral,</w:t>
      </w:r>
    </w:p>
    <w:p w14:paraId="33254D97" w14:textId="77777777" w:rsidR="00E02BDD" w:rsidRDefault="00E02BDD" w:rsidP="00E02BDD">
      <w:pPr>
        <w:jc w:val="both"/>
        <w:rPr>
          <w:rFonts w:ascii="Arial" w:hAnsi="Arial" w:cs="Arial"/>
          <w:sz w:val="22"/>
        </w:rPr>
      </w:pPr>
    </w:p>
    <w:p w14:paraId="29525DCD" w14:textId="54EB19F3" w:rsidR="00DC302A" w:rsidRPr="004741EB" w:rsidRDefault="00DC302A" w:rsidP="00E02BDD">
      <w:pPr>
        <w:jc w:val="both"/>
        <w:rPr>
          <w:rFonts w:ascii="Arial" w:hAnsi="Arial" w:cs="Arial"/>
          <w:sz w:val="22"/>
        </w:rPr>
      </w:pPr>
      <w:r w:rsidRPr="004741EB">
        <w:rPr>
          <w:rFonts w:ascii="Arial" w:hAnsi="Arial" w:cs="Arial"/>
          <w:sz w:val="22"/>
        </w:rPr>
        <w:t>D’une part</w:t>
      </w:r>
      <w:r w:rsidR="004741EB" w:rsidRPr="004741EB">
        <w:rPr>
          <w:rFonts w:ascii="Arial" w:hAnsi="Arial" w:cs="Arial"/>
          <w:sz w:val="22"/>
        </w:rPr>
        <w:t>,</w:t>
      </w:r>
    </w:p>
    <w:p w14:paraId="3DD7FC16" w14:textId="77777777" w:rsidR="007D7A57" w:rsidRDefault="007D7A57" w:rsidP="00E02BDD">
      <w:pPr>
        <w:jc w:val="both"/>
        <w:rPr>
          <w:rFonts w:ascii="Arial" w:hAnsi="Arial" w:cs="Arial"/>
          <w:sz w:val="22"/>
        </w:rPr>
      </w:pPr>
    </w:p>
    <w:p w14:paraId="5D77C5CC" w14:textId="77777777" w:rsidR="00E02BDD" w:rsidRPr="004741EB" w:rsidRDefault="00E02BDD" w:rsidP="004741EB">
      <w:pPr>
        <w:pStyle w:val="Titre2"/>
        <w:rPr>
          <w:sz w:val="24"/>
          <w:szCs w:val="24"/>
          <w:u w:val="single"/>
        </w:rPr>
      </w:pPr>
      <w:r w:rsidRPr="004741EB">
        <w:rPr>
          <w:sz w:val="24"/>
          <w:szCs w:val="24"/>
          <w:u w:val="single"/>
        </w:rPr>
        <w:t>ET :</w:t>
      </w:r>
    </w:p>
    <w:p w14:paraId="360BEB2F" w14:textId="1E410E7B" w:rsidR="00E02BDD" w:rsidRPr="00E02BDD" w:rsidRDefault="00E02BDD" w:rsidP="00166510">
      <w:pPr>
        <w:pStyle w:val="Paragraphedeliste"/>
        <w:numPr>
          <w:ilvl w:val="0"/>
          <w:numId w:val="1"/>
        </w:numPr>
        <w:spacing w:before="240" w:after="0" w:line="240" w:lineRule="auto"/>
        <w:ind w:left="284"/>
        <w:jc w:val="both"/>
        <w:rPr>
          <w:rFonts w:ascii="Arial" w:eastAsia="Arial" w:hAnsi="Arial" w:cs="Arial"/>
          <w:sz w:val="22"/>
          <w:szCs w:val="22"/>
        </w:rPr>
      </w:pPr>
      <w:r w:rsidRPr="00E02BDD">
        <w:rPr>
          <w:rFonts w:ascii="Arial" w:eastAsia="Arial" w:hAnsi="Arial" w:cs="Arial"/>
          <w:sz w:val="22"/>
          <w:szCs w:val="22"/>
        </w:rPr>
        <w:t xml:space="preserve">L’organisation syndicale CFDT, représentée par </w:t>
      </w:r>
      <w:r w:rsidR="004432E9">
        <w:rPr>
          <w:rFonts w:ascii="Arial" w:eastAsia="Arial" w:hAnsi="Arial" w:cs="Arial"/>
          <w:sz w:val="22"/>
          <w:szCs w:val="22"/>
        </w:rPr>
        <w:t>XXXXX</w:t>
      </w:r>
      <w:r w:rsidRPr="00E02BDD">
        <w:rPr>
          <w:rFonts w:ascii="Arial" w:eastAsia="Arial" w:hAnsi="Arial" w:cs="Arial"/>
          <w:sz w:val="22"/>
          <w:szCs w:val="22"/>
        </w:rPr>
        <w:t>, en sa qualité de déléguée syndicale,</w:t>
      </w:r>
    </w:p>
    <w:p w14:paraId="024A3768" w14:textId="76AFFF8D" w:rsidR="00E02BDD" w:rsidRPr="00E02BDD" w:rsidRDefault="00E02BDD" w:rsidP="00166510">
      <w:pPr>
        <w:pStyle w:val="Paragraphedeliste"/>
        <w:numPr>
          <w:ilvl w:val="0"/>
          <w:numId w:val="1"/>
        </w:numPr>
        <w:spacing w:before="240" w:after="0" w:line="240" w:lineRule="auto"/>
        <w:ind w:left="284"/>
        <w:jc w:val="both"/>
        <w:rPr>
          <w:rFonts w:ascii="Arial" w:eastAsia="Arial" w:hAnsi="Arial" w:cs="Arial"/>
          <w:sz w:val="22"/>
          <w:szCs w:val="22"/>
        </w:rPr>
      </w:pPr>
      <w:r w:rsidRPr="00E02BDD">
        <w:rPr>
          <w:rFonts w:ascii="Arial" w:eastAsia="Arial" w:hAnsi="Arial" w:cs="Arial"/>
          <w:sz w:val="22"/>
          <w:szCs w:val="22"/>
        </w:rPr>
        <w:t xml:space="preserve">L’organisation syndicale FO, représentée par </w:t>
      </w:r>
      <w:r w:rsidR="004432E9">
        <w:rPr>
          <w:rFonts w:ascii="Arial" w:eastAsia="Arial" w:hAnsi="Arial" w:cs="Arial"/>
          <w:sz w:val="22"/>
          <w:szCs w:val="22"/>
        </w:rPr>
        <w:t>XXXXX</w:t>
      </w:r>
      <w:r w:rsidRPr="00E02BDD">
        <w:rPr>
          <w:rFonts w:ascii="Arial" w:eastAsia="Arial" w:hAnsi="Arial" w:cs="Arial"/>
          <w:sz w:val="22"/>
          <w:szCs w:val="22"/>
        </w:rPr>
        <w:t>, en sa qualité de délégué syndical,</w:t>
      </w:r>
    </w:p>
    <w:p w14:paraId="743C2F46" w14:textId="33019721" w:rsidR="00E02BDD" w:rsidRPr="00E02BDD" w:rsidRDefault="00E02BDD" w:rsidP="00166510">
      <w:pPr>
        <w:pStyle w:val="Paragraphedeliste"/>
        <w:numPr>
          <w:ilvl w:val="0"/>
          <w:numId w:val="1"/>
        </w:numPr>
        <w:spacing w:before="240" w:after="0" w:line="240" w:lineRule="auto"/>
        <w:ind w:left="284"/>
        <w:jc w:val="both"/>
        <w:rPr>
          <w:rFonts w:ascii="Arial" w:eastAsia="Arial" w:hAnsi="Arial" w:cs="Arial"/>
          <w:sz w:val="22"/>
          <w:szCs w:val="22"/>
        </w:rPr>
      </w:pPr>
      <w:r w:rsidRPr="00E02BDD">
        <w:rPr>
          <w:rFonts w:ascii="Arial" w:eastAsia="Arial" w:hAnsi="Arial" w:cs="Arial"/>
          <w:sz w:val="22"/>
          <w:szCs w:val="22"/>
        </w:rPr>
        <w:t xml:space="preserve">L’organisation syndicale CFTC, représentée par </w:t>
      </w:r>
      <w:r w:rsidR="004432E9">
        <w:rPr>
          <w:rFonts w:ascii="Arial" w:eastAsia="Arial" w:hAnsi="Arial" w:cs="Arial"/>
          <w:sz w:val="22"/>
          <w:szCs w:val="22"/>
        </w:rPr>
        <w:t>XXXXX</w:t>
      </w:r>
      <w:r w:rsidRPr="00E02BDD">
        <w:rPr>
          <w:rFonts w:ascii="Arial" w:eastAsia="Arial" w:hAnsi="Arial" w:cs="Arial"/>
          <w:sz w:val="22"/>
          <w:szCs w:val="22"/>
        </w:rPr>
        <w:t>, en sa qualité de délégué syndical,</w:t>
      </w:r>
    </w:p>
    <w:p w14:paraId="43EE8DDD" w14:textId="16A44EBD" w:rsidR="00E02BDD" w:rsidRPr="00E02BDD" w:rsidRDefault="00E02BDD" w:rsidP="00166510">
      <w:pPr>
        <w:pStyle w:val="Paragraphedeliste"/>
        <w:numPr>
          <w:ilvl w:val="0"/>
          <w:numId w:val="1"/>
        </w:numPr>
        <w:spacing w:before="240" w:after="0" w:line="240" w:lineRule="auto"/>
        <w:ind w:left="284"/>
        <w:jc w:val="both"/>
        <w:rPr>
          <w:rFonts w:ascii="Arial" w:eastAsia="Arial" w:hAnsi="Arial" w:cs="Arial"/>
          <w:sz w:val="22"/>
          <w:szCs w:val="22"/>
        </w:rPr>
      </w:pPr>
      <w:r w:rsidRPr="00E02BDD">
        <w:rPr>
          <w:rFonts w:ascii="Arial" w:eastAsia="Arial" w:hAnsi="Arial" w:cs="Arial"/>
          <w:sz w:val="22"/>
          <w:szCs w:val="22"/>
        </w:rPr>
        <w:t xml:space="preserve">L’organisation syndicale CFE-CGC, représentée par </w:t>
      </w:r>
      <w:r w:rsidR="004432E9">
        <w:rPr>
          <w:rFonts w:ascii="Arial" w:eastAsia="Arial" w:hAnsi="Arial" w:cs="Arial"/>
          <w:sz w:val="22"/>
          <w:szCs w:val="22"/>
        </w:rPr>
        <w:t>XXXX</w:t>
      </w:r>
      <w:r w:rsidRPr="00E02BDD">
        <w:rPr>
          <w:rFonts w:ascii="Arial" w:eastAsia="Arial" w:hAnsi="Arial" w:cs="Arial"/>
          <w:sz w:val="22"/>
          <w:szCs w:val="22"/>
        </w:rPr>
        <w:t>, en sa qualité de délégué syndical,</w:t>
      </w:r>
    </w:p>
    <w:p w14:paraId="4ABE4987" w14:textId="77777777" w:rsidR="00F82C2D" w:rsidRDefault="00F82C2D" w:rsidP="007B2CD5">
      <w:pPr>
        <w:jc w:val="both"/>
        <w:rPr>
          <w:rFonts w:ascii="Arial" w:hAnsi="Arial" w:cs="Arial"/>
          <w:sz w:val="22"/>
          <w:szCs w:val="24"/>
          <w:u w:val="single"/>
        </w:rPr>
      </w:pPr>
    </w:p>
    <w:p w14:paraId="0117A8F2" w14:textId="3FB8E33E" w:rsidR="007B2CD5" w:rsidRPr="00CC5E50" w:rsidRDefault="00E02BDD" w:rsidP="007B2CD5">
      <w:pPr>
        <w:jc w:val="both"/>
        <w:rPr>
          <w:rFonts w:ascii="Arial" w:hAnsi="Arial" w:cs="Arial"/>
          <w:b/>
          <w:bCs/>
          <w:sz w:val="24"/>
          <w:szCs w:val="28"/>
        </w:rPr>
      </w:pPr>
      <w:r>
        <w:rPr>
          <w:rFonts w:ascii="Arial" w:hAnsi="Arial" w:cs="Arial"/>
          <w:b/>
          <w:bCs/>
          <w:sz w:val="24"/>
          <w:szCs w:val="28"/>
          <w:u w:val="single"/>
        </w:rPr>
        <w:t>D</w:t>
      </w:r>
      <w:r w:rsidR="007B2CD5" w:rsidRPr="00CC5E50">
        <w:rPr>
          <w:rFonts w:ascii="Arial" w:hAnsi="Arial" w:cs="Arial"/>
          <w:b/>
          <w:bCs/>
          <w:sz w:val="24"/>
          <w:szCs w:val="28"/>
          <w:u w:val="single"/>
        </w:rPr>
        <w:t>’autre part</w:t>
      </w:r>
      <w:r w:rsidR="007B2CD5" w:rsidRPr="00CC5E50">
        <w:rPr>
          <w:rFonts w:ascii="Arial" w:hAnsi="Arial" w:cs="Arial"/>
          <w:b/>
          <w:bCs/>
          <w:sz w:val="24"/>
          <w:szCs w:val="28"/>
        </w:rPr>
        <w:t>.</w:t>
      </w:r>
    </w:p>
    <w:p w14:paraId="03B90AC8" w14:textId="77777777" w:rsidR="007B2CD5" w:rsidRDefault="007B2CD5" w:rsidP="007B2CD5">
      <w:pPr>
        <w:pStyle w:val="Titre2"/>
        <w:rPr>
          <w:b w:val="0"/>
        </w:rPr>
      </w:pPr>
    </w:p>
    <w:p w14:paraId="6CDF5D57" w14:textId="77777777" w:rsidR="00F82C2D" w:rsidRPr="00F82C2D" w:rsidRDefault="00F82C2D" w:rsidP="00F82C2D"/>
    <w:p w14:paraId="1F75C8DB" w14:textId="75429F44" w:rsidR="00EE27E3" w:rsidRPr="00E02BDD" w:rsidRDefault="00E02BDD" w:rsidP="00993B8F">
      <w:pPr>
        <w:pStyle w:val="Titre2"/>
        <w:rPr>
          <w:b w:val="0"/>
          <w:bCs w:val="0"/>
        </w:rPr>
      </w:pPr>
      <w:r w:rsidRPr="00E02BDD">
        <w:rPr>
          <w:b w:val="0"/>
          <w:bCs w:val="0"/>
        </w:rPr>
        <w:t>Il a été convenu ce qui suit.</w:t>
      </w:r>
    </w:p>
    <w:p w14:paraId="2733E620" w14:textId="77777777" w:rsidR="00E02BDD" w:rsidRDefault="00E02BDD" w:rsidP="00E02BDD"/>
    <w:p w14:paraId="28F8377D" w14:textId="77777777" w:rsidR="00CA0265" w:rsidRDefault="00CA0265" w:rsidP="00E02BDD"/>
    <w:p w14:paraId="1E988378" w14:textId="77777777" w:rsidR="00E02BDD" w:rsidRPr="00584A5C" w:rsidRDefault="00E02BDD" w:rsidP="00E02BDD">
      <w:pPr>
        <w:jc w:val="both"/>
        <w:rPr>
          <w:rFonts w:ascii="Arial" w:hAnsi="Arial" w:cs="Arial"/>
          <w:b/>
          <w:bCs/>
          <w:sz w:val="24"/>
          <w:szCs w:val="24"/>
          <w:lang w:eastAsia="en-US"/>
        </w:rPr>
      </w:pPr>
      <w:r w:rsidRPr="00584A5C">
        <w:rPr>
          <w:rFonts w:ascii="Arial" w:hAnsi="Arial" w:cs="Arial"/>
          <w:b/>
          <w:bCs/>
          <w:sz w:val="24"/>
          <w:szCs w:val="24"/>
        </w:rPr>
        <w:t>PREAMBULE</w:t>
      </w:r>
    </w:p>
    <w:p w14:paraId="34985486" w14:textId="77777777" w:rsidR="007A745E" w:rsidRPr="00584A5C" w:rsidRDefault="007A745E" w:rsidP="007D7A57">
      <w:pPr>
        <w:autoSpaceDE w:val="0"/>
        <w:autoSpaceDN w:val="0"/>
        <w:adjustRightInd w:val="0"/>
        <w:jc w:val="both"/>
        <w:rPr>
          <w:rFonts w:ascii="Arial" w:hAnsi="Arial" w:cs="Arial"/>
          <w:sz w:val="22"/>
          <w:lang w:eastAsia="en-US"/>
        </w:rPr>
      </w:pPr>
    </w:p>
    <w:p w14:paraId="3E345C3F" w14:textId="00CDEBD4" w:rsidR="007A745E" w:rsidRPr="00584A5C" w:rsidRDefault="007A745E" w:rsidP="007A745E">
      <w:pPr>
        <w:jc w:val="both"/>
        <w:textAlignment w:val="baseline"/>
        <w:rPr>
          <w:rFonts w:ascii="Arial" w:eastAsia="Times New Roman" w:hAnsi="Arial" w:cs="Arial"/>
          <w:sz w:val="22"/>
          <w:szCs w:val="22"/>
        </w:rPr>
      </w:pPr>
      <w:r w:rsidRPr="00584A5C">
        <w:rPr>
          <w:rFonts w:ascii="Arial" w:eastAsia="Times New Roman" w:hAnsi="Arial" w:cs="Arial"/>
          <w:sz w:val="22"/>
          <w:szCs w:val="22"/>
        </w:rPr>
        <w:t xml:space="preserve">Le télétravail au sein de la Société THK </w:t>
      </w:r>
      <w:proofErr w:type="spellStart"/>
      <w:r w:rsidRPr="00584A5C">
        <w:rPr>
          <w:rFonts w:ascii="Arial" w:eastAsia="Times New Roman" w:hAnsi="Arial" w:cs="Arial"/>
          <w:sz w:val="22"/>
          <w:szCs w:val="22"/>
        </w:rPr>
        <w:t>Manufacturing</w:t>
      </w:r>
      <w:proofErr w:type="spellEnd"/>
      <w:r w:rsidRPr="00584A5C">
        <w:rPr>
          <w:rFonts w:ascii="Arial" w:eastAsia="Times New Roman" w:hAnsi="Arial" w:cs="Arial"/>
          <w:sz w:val="22"/>
          <w:szCs w:val="22"/>
        </w:rPr>
        <w:t xml:space="preserve"> of Europe S.A.S a été mis en place par accord collectif du 10 mars 2025 venant à échéance le 09 mars 2026. </w:t>
      </w:r>
    </w:p>
    <w:p w14:paraId="79C3C077" w14:textId="77777777" w:rsidR="007A745E" w:rsidRPr="00584A5C" w:rsidRDefault="007A745E" w:rsidP="007A745E">
      <w:pPr>
        <w:jc w:val="both"/>
        <w:textAlignment w:val="baseline"/>
        <w:rPr>
          <w:rFonts w:ascii="Arial" w:eastAsia="Times New Roman" w:hAnsi="Arial" w:cs="Arial"/>
          <w:sz w:val="22"/>
          <w:szCs w:val="22"/>
        </w:rPr>
      </w:pPr>
    </w:p>
    <w:p w14:paraId="65BB7E6E" w14:textId="0CA5B5D7" w:rsidR="007A745E" w:rsidRPr="00584A5C" w:rsidRDefault="007A745E" w:rsidP="007A745E">
      <w:pPr>
        <w:jc w:val="both"/>
        <w:textAlignment w:val="baseline"/>
        <w:rPr>
          <w:rFonts w:ascii="Arial" w:eastAsia="Times New Roman" w:hAnsi="Arial" w:cs="Arial"/>
          <w:sz w:val="22"/>
          <w:szCs w:val="22"/>
        </w:rPr>
      </w:pPr>
      <w:r w:rsidRPr="00584A5C">
        <w:rPr>
          <w:rFonts w:ascii="Arial" w:eastAsia="Times New Roman" w:hAnsi="Arial" w:cs="Arial"/>
          <w:sz w:val="22"/>
          <w:szCs w:val="22"/>
        </w:rPr>
        <w:t xml:space="preserve">Afin que les collaborateurs de la Société THK </w:t>
      </w:r>
      <w:proofErr w:type="spellStart"/>
      <w:r w:rsidRPr="00584A5C">
        <w:rPr>
          <w:rFonts w:ascii="Arial" w:eastAsia="Times New Roman" w:hAnsi="Arial" w:cs="Arial"/>
          <w:sz w:val="22"/>
          <w:szCs w:val="22"/>
        </w:rPr>
        <w:t>Manufacturing</w:t>
      </w:r>
      <w:proofErr w:type="spellEnd"/>
      <w:r w:rsidRPr="00584A5C">
        <w:rPr>
          <w:rFonts w:ascii="Arial" w:eastAsia="Times New Roman" w:hAnsi="Arial" w:cs="Arial"/>
          <w:sz w:val="22"/>
          <w:szCs w:val="22"/>
        </w:rPr>
        <w:t xml:space="preserve"> of Europe S.A.S continuent de bénéficier du dispositif de télétravail, il a été décidé de négocier un nouvel accord sur le télétravail.  </w:t>
      </w:r>
    </w:p>
    <w:p w14:paraId="64EE1CB2" w14:textId="77777777" w:rsidR="007A745E" w:rsidRPr="00584A5C" w:rsidRDefault="007A745E" w:rsidP="007A745E">
      <w:pPr>
        <w:jc w:val="both"/>
        <w:textAlignment w:val="baseline"/>
        <w:rPr>
          <w:rFonts w:ascii="Arial" w:eastAsia="Times New Roman" w:hAnsi="Arial" w:cs="Arial"/>
          <w:sz w:val="22"/>
          <w:szCs w:val="22"/>
        </w:rPr>
      </w:pPr>
    </w:p>
    <w:p w14:paraId="015760AC" w14:textId="58C61CF3" w:rsidR="007A745E" w:rsidRPr="00584A5C" w:rsidRDefault="007A745E" w:rsidP="007A745E">
      <w:pPr>
        <w:jc w:val="both"/>
        <w:textAlignment w:val="baseline"/>
        <w:rPr>
          <w:rFonts w:ascii="Arial" w:eastAsia="Times New Roman" w:hAnsi="Arial" w:cs="Arial"/>
          <w:sz w:val="22"/>
          <w:szCs w:val="22"/>
        </w:rPr>
      </w:pPr>
      <w:r w:rsidRPr="00584A5C">
        <w:rPr>
          <w:rFonts w:ascii="Arial" w:eastAsia="Times New Roman" w:hAnsi="Arial" w:cs="Arial"/>
          <w:sz w:val="22"/>
          <w:szCs w:val="22"/>
        </w:rPr>
        <w:t xml:space="preserve">Les dispositions ci-après sont le résultat de cette nouvelle négociation. </w:t>
      </w:r>
    </w:p>
    <w:p w14:paraId="4665515C" w14:textId="77777777" w:rsidR="007A745E" w:rsidRPr="00584A5C" w:rsidRDefault="007A745E" w:rsidP="007D7A57">
      <w:pPr>
        <w:autoSpaceDE w:val="0"/>
        <w:autoSpaceDN w:val="0"/>
        <w:adjustRightInd w:val="0"/>
        <w:jc w:val="both"/>
        <w:rPr>
          <w:rFonts w:ascii="Arial" w:hAnsi="Arial" w:cs="Arial"/>
          <w:sz w:val="22"/>
          <w:lang w:eastAsia="en-US"/>
        </w:rPr>
      </w:pPr>
    </w:p>
    <w:p w14:paraId="0FAECC1E" w14:textId="77777777" w:rsidR="007D7A57" w:rsidRDefault="007D7A57" w:rsidP="007D7A57">
      <w:pPr>
        <w:autoSpaceDE w:val="0"/>
        <w:autoSpaceDN w:val="0"/>
        <w:adjustRightInd w:val="0"/>
        <w:jc w:val="both"/>
        <w:rPr>
          <w:rFonts w:ascii="Arial" w:hAnsi="Arial" w:cs="Arial"/>
          <w:sz w:val="22"/>
          <w:lang w:eastAsia="en-US"/>
        </w:rPr>
      </w:pPr>
      <w:r w:rsidRPr="00584A5C">
        <w:rPr>
          <w:rFonts w:ascii="Arial" w:hAnsi="Arial" w:cs="Arial"/>
          <w:sz w:val="22"/>
          <w:lang w:eastAsia="en-US"/>
        </w:rPr>
        <w:t>Il est rappelé que le télétravail est une démarche basée sur le volontariat. Il repose sur la confiance mutuelle entre le salarié et la société THK MANUFACTURING OF EUROPE SAS et doit s'appliquer dans l'intérêt de chacune des parties.</w:t>
      </w:r>
    </w:p>
    <w:p w14:paraId="3FD9624E" w14:textId="16E9B58F" w:rsidR="001755B0" w:rsidRDefault="001755B0">
      <w:pPr>
        <w:rPr>
          <w:rFonts w:ascii="Arial" w:hAnsi="Arial" w:cs="Arial"/>
          <w:sz w:val="22"/>
          <w:lang w:eastAsia="en-US"/>
        </w:rPr>
      </w:pPr>
      <w:r>
        <w:rPr>
          <w:rFonts w:ascii="Arial" w:hAnsi="Arial" w:cs="Arial"/>
          <w:sz w:val="22"/>
          <w:lang w:eastAsia="en-US"/>
        </w:rPr>
        <w:br w:type="page"/>
      </w:r>
    </w:p>
    <w:p w14:paraId="1EE6F9BB" w14:textId="77777777" w:rsidR="007D7A57" w:rsidRDefault="007D7A57" w:rsidP="007D7A57">
      <w:pPr>
        <w:autoSpaceDE w:val="0"/>
        <w:autoSpaceDN w:val="0"/>
        <w:adjustRightInd w:val="0"/>
        <w:jc w:val="both"/>
        <w:rPr>
          <w:rFonts w:ascii="Arial" w:hAnsi="Arial" w:cs="Arial"/>
          <w:sz w:val="22"/>
          <w:lang w:eastAsia="en-US"/>
        </w:rPr>
      </w:pPr>
    </w:p>
    <w:p w14:paraId="132EE11D" w14:textId="7AF3CC85" w:rsidR="00EF2FFE" w:rsidRPr="00B7113D" w:rsidRDefault="00EF2FFE" w:rsidP="00EF2FFE">
      <w:pPr>
        <w:pStyle w:val="Corpsdetexte"/>
        <w:pBdr>
          <w:top w:val="single" w:sz="4" w:space="1" w:color="auto" w:shadow="1"/>
          <w:left w:val="single" w:sz="4" w:space="4" w:color="auto" w:shadow="1"/>
          <w:bottom w:val="single" w:sz="4" w:space="1" w:color="auto" w:shadow="1"/>
          <w:right w:val="single" w:sz="4" w:space="4" w:color="auto" w:shadow="1"/>
        </w:pBdr>
        <w:shd w:val="clear" w:color="auto" w:fill="C0C0C0"/>
        <w:rPr>
          <w:b/>
          <w:bCs/>
          <w:sz w:val="24"/>
          <w:szCs w:val="24"/>
        </w:rPr>
      </w:pPr>
      <w:r w:rsidRPr="00B7113D">
        <w:rPr>
          <w:b/>
          <w:bCs/>
          <w:sz w:val="24"/>
          <w:szCs w:val="24"/>
        </w:rPr>
        <w:t xml:space="preserve">ARTICLE I. </w:t>
      </w:r>
      <w:r w:rsidR="00373195">
        <w:rPr>
          <w:b/>
          <w:bCs/>
          <w:sz w:val="24"/>
          <w:szCs w:val="24"/>
        </w:rPr>
        <w:t>OBJET ET PÉRIMÈTRE DE L’ACCORD</w:t>
      </w:r>
    </w:p>
    <w:p w14:paraId="250A5E12" w14:textId="77777777" w:rsidR="00EF2FFE" w:rsidRDefault="00EF2FFE"/>
    <w:p w14:paraId="409B776B" w14:textId="531CEA88" w:rsidR="00562C3D" w:rsidRPr="004741EB" w:rsidRDefault="00373195" w:rsidP="00166510">
      <w:pPr>
        <w:pStyle w:val="Paragraphedeliste"/>
        <w:numPr>
          <w:ilvl w:val="1"/>
          <w:numId w:val="22"/>
        </w:numPr>
        <w:jc w:val="both"/>
        <w:rPr>
          <w:rFonts w:ascii="Arial" w:eastAsia="Roboto" w:hAnsi="Arial" w:cs="Arial"/>
          <w:color w:val="000000"/>
          <w:sz w:val="22"/>
          <w:szCs w:val="22"/>
        </w:rPr>
      </w:pPr>
      <w:r w:rsidRPr="004741EB">
        <w:rPr>
          <w:rFonts w:ascii="Arial" w:eastAsia="Roboto" w:hAnsi="Arial" w:cs="Arial"/>
          <w:color w:val="000000"/>
          <w:sz w:val="22"/>
          <w:szCs w:val="22"/>
        </w:rPr>
        <w:t xml:space="preserve">Le présent accord concerne tous les salariés de la société THK </w:t>
      </w:r>
      <w:proofErr w:type="spellStart"/>
      <w:r w:rsidRPr="004741EB">
        <w:rPr>
          <w:rFonts w:ascii="Arial" w:eastAsia="Roboto" w:hAnsi="Arial" w:cs="Arial"/>
          <w:color w:val="000000"/>
          <w:sz w:val="22"/>
          <w:szCs w:val="22"/>
        </w:rPr>
        <w:t>Manufacturing</w:t>
      </w:r>
      <w:proofErr w:type="spellEnd"/>
      <w:r w:rsidRPr="004741EB">
        <w:rPr>
          <w:rFonts w:ascii="Arial" w:eastAsia="Roboto" w:hAnsi="Arial" w:cs="Arial"/>
          <w:color w:val="000000"/>
          <w:sz w:val="22"/>
          <w:szCs w:val="22"/>
        </w:rPr>
        <w:t xml:space="preserve"> of Europe S.A.S</w:t>
      </w:r>
      <w:r w:rsidR="004741EB" w:rsidRPr="004741EB">
        <w:rPr>
          <w:rFonts w:ascii="Arial" w:eastAsia="Roboto" w:hAnsi="Arial" w:cs="Arial"/>
          <w:color w:val="000000"/>
          <w:sz w:val="22"/>
          <w:szCs w:val="22"/>
        </w:rPr>
        <w:t xml:space="preserve"> </w:t>
      </w:r>
      <w:r w:rsidRPr="004741EB">
        <w:rPr>
          <w:rFonts w:ascii="Arial" w:eastAsia="Roboto" w:hAnsi="Arial" w:cs="Arial"/>
          <w:color w:val="000000"/>
          <w:sz w:val="22"/>
          <w:szCs w:val="22"/>
        </w:rPr>
        <w:t xml:space="preserve">répondant aux conditions d’éligibilité de l’article </w:t>
      </w:r>
      <w:r w:rsidR="00A121D4" w:rsidRPr="004741EB">
        <w:rPr>
          <w:rFonts w:ascii="Arial" w:eastAsia="Roboto" w:hAnsi="Arial" w:cs="Arial"/>
          <w:color w:val="000000"/>
          <w:sz w:val="22"/>
          <w:szCs w:val="22"/>
        </w:rPr>
        <w:t xml:space="preserve">II </w:t>
      </w:r>
      <w:r w:rsidRPr="004741EB">
        <w:rPr>
          <w:rFonts w:ascii="Arial" w:eastAsia="Roboto" w:hAnsi="Arial" w:cs="Arial"/>
          <w:color w:val="000000"/>
          <w:sz w:val="22"/>
          <w:szCs w:val="22"/>
        </w:rPr>
        <w:t xml:space="preserve">du présent accord. </w:t>
      </w:r>
      <w:r w:rsidR="00AE6EB2" w:rsidRPr="004741EB">
        <w:rPr>
          <w:rFonts w:ascii="Arial" w:eastAsia="Roboto" w:hAnsi="Arial" w:cs="Arial"/>
          <w:color w:val="000000"/>
          <w:sz w:val="22"/>
          <w:szCs w:val="22"/>
        </w:rPr>
        <w:t xml:space="preserve">Toutefois, tous les métiers et les postes ne sont pas compatibles avec le télétravail. </w:t>
      </w:r>
      <w:r w:rsidR="00310B0F" w:rsidRPr="004741EB">
        <w:rPr>
          <w:rFonts w:ascii="Arial" w:eastAsia="Roboto" w:hAnsi="Arial" w:cs="Arial"/>
          <w:color w:val="000000"/>
          <w:sz w:val="22"/>
          <w:szCs w:val="22"/>
        </w:rPr>
        <w:t>En effet, le té</w:t>
      </w:r>
      <w:r w:rsidR="004741EB" w:rsidRPr="004741EB">
        <w:rPr>
          <w:rFonts w:ascii="Arial" w:eastAsia="Roboto" w:hAnsi="Arial" w:cs="Arial"/>
          <w:color w:val="000000"/>
          <w:sz w:val="22"/>
          <w:szCs w:val="22"/>
        </w:rPr>
        <w:t>lét</w:t>
      </w:r>
      <w:r w:rsidR="00310B0F" w:rsidRPr="004741EB">
        <w:rPr>
          <w:rFonts w:ascii="Arial" w:eastAsia="Roboto" w:hAnsi="Arial" w:cs="Arial"/>
          <w:color w:val="000000"/>
          <w:sz w:val="22"/>
          <w:szCs w:val="22"/>
        </w:rPr>
        <w:t>ravail implique</w:t>
      </w:r>
      <w:r w:rsidR="004741EB" w:rsidRPr="004741EB">
        <w:rPr>
          <w:rFonts w:ascii="Arial" w:eastAsia="Roboto" w:hAnsi="Arial" w:cs="Arial"/>
          <w:color w:val="000000"/>
          <w:sz w:val="22"/>
          <w:szCs w:val="22"/>
        </w:rPr>
        <w:t xml:space="preserve"> que</w:t>
      </w:r>
      <w:r w:rsidR="00310B0F" w:rsidRPr="004741EB">
        <w:rPr>
          <w:rFonts w:ascii="Arial" w:eastAsia="Roboto" w:hAnsi="Arial" w:cs="Arial"/>
          <w:color w:val="000000"/>
          <w:sz w:val="22"/>
          <w:szCs w:val="22"/>
        </w:rPr>
        <w:t xml:space="preserve"> les tâches du salarié puissent être effectuées à distance et que ce dernier </w:t>
      </w:r>
      <w:proofErr w:type="gramStart"/>
      <w:r w:rsidR="00310B0F" w:rsidRPr="004741EB">
        <w:rPr>
          <w:rFonts w:ascii="Arial" w:eastAsia="Roboto" w:hAnsi="Arial" w:cs="Arial"/>
          <w:color w:val="000000"/>
          <w:sz w:val="22"/>
          <w:szCs w:val="22"/>
        </w:rPr>
        <w:t>soit en capacité</w:t>
      </w:r>
      <w:proofErr w:type="gramEnd"/>
      <w:r w:rsidR="00310B0F" w:rsidRPr="004741EB">
        <w:rPr>
          <w:rFonts w:ascii="Arial" w:eastAsia="Roboto" w:hAnsi="Arial" w:cs="Arial"/>
          <w:color w:val="000000"/>
          <w:sz w:val="22"/>
          <w:szCs w:val="22"/>
        </w:rPr>
        <w:t xml:space="preserve"> de les exercer de manière autonome.</w:t>
      </w:r>
    </w:p>
    <w:p w14:paraId="7B9CF02E" w14:textId="77777777" w:rsidR="004741EB" w:rsidRPr="004741EB" w:rsidRDefault="004741EB" w:rsidP="004741EB">
      <w:pPr>
        <w:pStyle w:val="Paragraphedeliste"/>
        <w:ind w:left="405"/>
        <w:jc w:val="both"/>
        <w:rPr>
          <w:rFonts w:ascii="Arial" w:eastAsia="Roboto" w:hAnsi="Arial" w:cs="Arial"/>
          <w:color w:val="000000"/>
          <w:sz w:val="22"/>
          <w:szCs w:val="22"/>
        </w:rPr>
      </w:pPr>
    </w:p>
    <w:p w14:paraId="2AB54CB9" w14:textId="77777777" w:rsidR="00373195" w:rsidRPr="00325612" w:rsidRDefault="00373195" w:rsidP="00373195">
      <w:pPr>
        <w:spacing w:line="276" w:lineRule="auto"/>
        <w:jc w:val="both"/>
        <w:rPr>
          <w:rFonts w:ascii="Arial" w:eastAsia="Roboto" w:hAnsi="Arial" w:cs="Arial"/>
          <w:i/>
          <w:color w:val="000000"/>
          <w:sz w:val="22"/>
          <w:szCs w:val="22"/>
        </w:rPr>
      </w:pPr>
      <w:r w:rsidRPr="00325612">
        <w:rPr>
          <w:rFonts w:ascii="Arial" w:eastAsia="Roboto" w:hAnsi="Arial" w:cs="Arial"/>
          <w:color w:val="000000"/>
          <w:sz w:val="22"/>
          <w:szCs w:val="22"/>
        </w:rPr>
        <w:t xml:space="preserve">1.2 Les parties rappellent les termes de l’article L.1222-9 du Code du travail lequel définit le télétravail comme </w:t>
      </w:r>
      <w:r w:rsidRPr="00325612">
        <w:rPr>
          <w:rFonts w:ascii="Arial" w:eastAsia="Roboto" w:hAnsi="Arial" w:cs="Arial"/>
          <w:i/>
          <w:color w:val="000000"/>
          <w:sz w:val="22"/>
          <w:szCs w:val="22"/>
        </w:rPr>
        <w:t>“</w:t>
      </w:r>
      <w:r w:rsidRPr="00325612">
        <w:rPr>
          <w:rFonts w:ascii="Arial" w:eastAsia="Roboto" w:hAnsi="Arial" w:cs="Arial"/>
          <w:i/>
          <w:color w:val="000000"/>
          <w:sz w:val="22"/>
          <w:szCs w:val="22"/>
          <w:highlight w:val="white"/>
        </w:rPr>
        <w:t xml:space="preserve">toute forme d'organisation du travail dans laquelle un travail qui aurait également pu être exécuté dans les locaux de l'employeur est effectué par un salarié hors de ces locaux de façon volontaire en utilisant les technologies de l'information et de la communication”. </w:t>
      </w:r>
    </w:p>
    <w:p w14:paraId="084D23A9" w14:textId="77777777" w:rsidR="00373195" w:rsidRPr="00325612" w:rsidRDefault="00373195" w:rsidP="00373195">
      <w:pPr>
        <w:spacing w:line="276" w:lineRule="auto"/>
        <w:jc w:val="both"/>
        <w:rPr>
          <w:rFonts w:ascii="Arial" w:eastAsia="Roboto" w:hAnsi="Arial" w:cs="Arial"/>
          <w:i/>
          <w:color w:val="000000"/>
          <w:sz w:val="22"/>
          <w:szCs w:val="22"/>
        </w:rPr>
      </w:pPr>
    </w:p>
    <w:p w14:paraId="125DC4B1" w14:textId="55674857" w:rsidR="00373195" w:rsidRPr="00325612" w:rsidRDefault="00373195" w:rsidP="00373195">
      <w:pPr>
        <w:spacing w:line="276" w:lineRule="auto"/>
        <w:jc w:val="both"/>
        <w:rPr>
          <w:rFonts w:ascii="Arial" w:eastAsia="Roboto" w:hAnsi="Arial" w:cs="Arial"/>
          <w:color w:val="000000"/>
          <w:sz w:val="22"/>
          <w:szCs w:val="22"/>
        </w:rPr>
      </w:pPr>
      <w:r w:rsidRPr="00325612">
        <w:rPr>
          <w:rFonts w:ascii="Arial" w:eastAsia="Roboto" w:hAnsi="Arial" w:cs="Arial"/>
          <w:color w:val="000000"/>
          <w:sz w:val="22"/>
          <w:szCs w:val="22"/>
        </w:rPr>
        <w:t xml:space="preserve">Dans ce cadre, les parties précisent l’objet du présent accord, à savoir : le télétravail à domicile, sous forme régulière. </w:t>
      </w:r>
    </w:p>
    <w:p w14:paraId="324F79EB" w14:textId="77777777" w:rsidR="00373195" w:rsidRPr="00325612" w:rsidRDefault="00373195" w:rsidP="00373195">
      <w:pPr>
        <w:spacing w:line="276" w:lineRule="auto"/>
        <w:jc w:val="both"/>
        <w:rPr>
          <w:rFonts w:ascii="Arial" w:eastAsia="Roboto" w:hAnsi="Arial" w:cs="Arial"/>
          <w:color w:val="000000"/>
          <w:sz w:val="22"/>
          <w:szCs w:val="22"/>
        </w:rPr>
      </w:pPr>
    </w:p>
    <w:p w14:paraId="1E4B09B4" w14:textId="70F5C66C" w:rsidR="00373195" w:rsidRPr="00166510" w:rsidRDefault="00373195" w:rsidP="00166510">
      <w:pPr>
        <w:spacing w:line="276" w:lineRule="auto"/>
        <w:jc w:val="both"/>
        <w:rPr>
          <w:rFonts w:ascii="Arial" w:eastAsia="Roboto" w:hAnsi="Arial" w:cs="Arial"/>
          <w:color w:val="000000"/>
          <w:sz w:val="22"/>
          <w:szCs w:val="22"/>
        </w:rPr>
      </w:pPr>
      <w:r w:rsidRPr="00166510">
        <w:rPr>
          <w:rFonts w:ascii="Arial" w:eastAsia="Roboto" w:hAnsi="Arial" w:cs="Arial"/>
          <w:color w:val="000000"/>
          <w:sz w:val="22"/>
          <w:szCs w:val="22"/>
        </w:rPr>
        <w:t xml:space="preserve">Les parties précisent qu’il existe des situations exceptionnelles ou d’urgence, où le salarié peut être amené à exercer son travail à son domicile, avec l’accord formel et préalable de sa hiérarchie qui ne relèvent pas d’une situation de télétravail comme mode d’organisation régulier du travail convenu entre le salarié et sa hiérarchie. Ces cas et conditions de passage en télétravail en cas de situations exceptionnelles font l’objet de dispositions spécifiques prévues à l’article </w:t>
      </w:r>
      <w:r w:rsidR="00A121D4" w:rsidRPr="00166510">
        <w:rPr>
          <w:rFonts w:ascii="Arial" w:eastAsia="Roboto" w:hAnsi="Arial" w:cs="Arial"/>
          <w:color w:val="000000"/>
          <w:sz w:val="22"/>
          <w:szCs w:val="22"/>
        </w:rPr>
        <w:t>VIII</w:t>
      </w:r>
      <w:r w:rsidRPr="00166510">
        <w:rPr>
          <w:rFonts w:ascii="Arial" w:eastAsia="Roboto" w:hAnsi="Arial" w:cs="Arial"/>
          <w:color w:val="000000"/>
          <w:sz w:val="22"/>
          <w:szCs w:val="22"/>
        </w:rPr>
        <w:t xml:space="preserve"> du présent accord.</w:t>
      </w:r>
    </w:p>
    <w:p w14:paraId="43941F21" w14:textId="77777777" w:rsidR="00C11E8E" w:rsidRPr="00737F29" w:rsidRDefault="00C11E8E" w:rsidP="00C11E8E">
      <w:pPr>
        <w:pStyle w:val="Corpsdetexte"/>
        <w:rPr>
          <w:szCs w:val="20"/>
        </w:rPr>
      </w:pPr>
    </w:p>
    <w:p w14:paraId="34793C59" w14:textId="77777777" w:rsidR="00EF2FFE" w:rsidRDefault="00EF2FFE">
      <w:pPr>
        <w:rPr>
          <w:rFonts w:ascii="Arial" w:hAnsi="Arial" w:cs="Arial"/>
          <w:sz w:val="22"/>
        </w:rPr>
      </w:pPr>
    </w:p>
    <w:p w14:paraId="1C3CCE0E" w14:textId="1407FE0B" w:rsidR="00ED3E34" w:rsidRPr="00B7113D" w:rsidRDefault="00ED3E34" w:rsidP="00ED3E34">
      <w:pPr>
        <w:pStyle w:val="Corpsdetexte"/>
        <w:pBdr>
          <w:top w:val="single" w:sz="4" w:space="1" w:color="auto" w:shadow="1"/>
          <w:left w:val="single" w:sz="4" w:space="4" w:color="auto" w:shadow="1"/>
          <w:bottom w:val="single" w:sz="4" w:space="1" w:color="auto" w:shadow="1"/>
          <w:right w:val="single" w:sz="4" w:space="4" w:color="auto" w:shadow="1"/>
        </w:pBdr>
        <w:shd w:val="clear" w:color="auto" w:fill="C0C0C0"/>
        <w:rPr>
          <w:b/>
          <w:bCs/>
          <w:sz w:val="24"/>
          <w:szCs w:val="24"/>
        </w:rPr>
      </w:pPr>
      <w:r w:rsidRPr="00B7113D">
        <w:rPr>
          <w:b/>
          <w:bCs/>
          <w:sz w:val="24"/>
          <w:szCs w:val="24"/>
        </w:rPr>
        <w:t>ARTICLE I</w:t>
      </w:r>
      <w:r w:rsidR="00014E68">
        <w:rPr>
          <w:b/>
          <w:bCs/>
          <w:sz w:val="24"/>
          <w:szCs w:val="24"/>
        </w:rPr>
        <w:t>I</w:t>
      </w:r>
      <w:r w:rsidRPr="00B7113D">
        <w:rPr>
          <w:b/>
          <w:bCs/>
          <w:sz w:val="24"/>
          <w:szCs w:val="24"/>
        </w:rPr>
        <w:t xml:space="preserve">. </w:t>
      </w:r>
      <w:r w:rsidR="00373195">
        <w:rPr>
          <w:b/>
          <w:bCs/>
          <w:sz w:val="24"/>
          <w:szCs w:val="24"/>
        </w:rPr>
        <w:t>CONDITIONS D’ÉLIGIBI</w:t>
      </w:r>
      <w:r w:rsidR="00B60888">
        <w:rPr>
          <w:b/>
          <w:bCs/>
          <w:sz w:val="24"/>
          <w:szCs w:val="24"/>
        </w:rPr>
        <w:t>L</w:t>
      </w:r>
      <w:r w:rsidR="00373195">
        <w:rPr>
          <w:b/>
          <w:bCs/>
          <w:sz w:val="24"/>
          <w:szCs w:val="24"/>
        </w:rPr>
        <w:t>ITÉ</w:t>
      </w:r>
      <w:r w:rsidR="00B60888">
        <w:rPr>
          <w:b/>
          <w:bCs/>
          <w:sz w:val="24"/>
          <w:szCs w:val="24"/>
        </w:rPr>
        <w:t xml:space="preserve"> ET D’ACCÈS AU TÉLÉTRAVAIL</w:t>
      </w:r>
    </w:p>
    <w:p w14:paraId="63B9B36B" w14:textId="77777777" w:rsidR="00414E0E" w:rsidRDefault="00414E0E">
      <w:pPr>
        <w:pStyle w:val="Corpsdetexte"/>
        <w:rPr>
          <w:szCs w:val="20"/>
        </w:rPr>
      </w:pPr>
    </w:p>
    <w:p w14:paraId="509A3B46" w14:textId="5DDC9BAB" w:rsidR="00B7113D" w:rsidRPr="00B7113D" w:rsidRDefault="00B60888" w:rsidP="00B7113D">
      <w:pPr>
        <w:ind w:right="26"/>
        <w:jc w:val="both"/>
        <w:rPr>
          <w:rFonts w:ascii="Arial" w:hAnsi="Arial" w:cs="Arial"/>
          <w:b/>
          <w:bCs/>
          <w:sz w:val="24"/>
          <w:lang w:eastAsia="ja-JP"/>
        </w:rPr>
      </w:pPr>
      <w:r>
        <w:rPr>
          <w:rFonts w:ascii="Arial" w:hAnsi="Arial" w:cs="Arial"/>
          <w:b/>
          <w:bCs/>
          <w:sz w:val="24"/>
        </w:rPr>
        <w:t>2</w:t>
      </w:r>
      <w:r w:rsidR="00B7113D" w:rsidRPr="00B7113D">
        <w:rPr>
          <w:rFonts w:ascii="Arial" w:hAnsi="Arial" w:cs="Arial"/>
          <w:b/>
          <w:bCs/>
          <w:sz w:val="24"/>
        </w:rPr>
        <w:t>.</w:t>
      </w:r>
      <w:r>
        <w:rPr>
          <w:rFonts w:ascii="Arial" w:hAnsi="Arial" w:cs="Arial"/>
          <w:b/>
          <w:bCs/>
          <w:sz w:val="24"/>
        </w:rPr>
        <w:t>1</w:t>
      </w:r>
      <w:r w:rsidR="00B7113D" w:rsidRPr="00B7113D">
        <w:rPr>
          <w:rFonts w:ascii="Arial" w:hAnsi="Arial" w:cs="Arial"/>
          <w:b/>
          <w:bCs/>
          <w:sz w:val="24"/>
        </w:rPr>
        <w:t xml:space="preserve"> </w:t>
      </w:r>
      <w:r>
        <w:rPr>
          <w:rFonts w:ascii="Arial" w:hAnsi="Arial" w:cs="Arial"/>
          <w:b/>
          <w:bCs/>
          <w:sz w:val="24"/>
        </w:rPr>
        <w:t>Conditions d’éligibilité liées au poste de travail</w:t>
      </w:r>
    </w:p>
    <w:p w14:paraId="4B2B20E8" w14:textId="77777777" w:rsidR="00B7113D" w:rsidRDefault="00B7113D" w:rsidP="00040B18">
      <w:pPr>
        <w:pStyle w:val="Corpsdetexte"/>
        <w:rPr>
          <w:szCs w:val="20"/>
        </w:rPr>
      </w:pPr>
    </w:p>
    <w:p w14:paraId="55D8E0B7" w14:textId="12C6FE73" w:rsidR="00B60888" w:rsidRPr="00166510" w:rsidRDefault="00B60888" w:rsidP="00166510">
      <w:pPr>
        <w:spacing w:line="276" w:lineRule="auto"/>
        <w:jc w:val="both"/>
        <w:rPr>
          <w:rFonts w:ascii="Arial" w:eastAsia="Roboto" w:hAnsi="Arial" w:cs="Arial"/>
          <w:color w:val="000000"/>
          <w:sz w:val="22"/>
          <w:szCs w:val="22"/>
        </w:rPr>
      </w:pPr>
      <w:r w:rsidRPr="00325612">
        <w:rPr>
          <w:rFonts w:ascii="Arial" w:eastAsia="Roboto" w:hAnsi="Arial" w:cs="Arial"/>
          <w:color w:val="000000"/>
          <w:sz w:val="22"/>
          <w:szCs w:val="22"/>
        </w:rPr>
        <w:t xml:space="preserve">Le poste occupé par le salarié candidat au télétravail doit être “télétravaillable”, à savoir qu’il doit pouvoir être exercé au domicile et remplir ses finalités sans modification substantielle de l’activité habituelle et </w:t>
      </w:r>
      <w:r w:rsidRPr="00166510">
        <w:rPr>
          <w:rFonts w:ascii="Arial" w:eastAsia="Roboto" w:hAnsi="Arial" w:cs="Arial"/>
          <w:color w:val="000000"/>
          <w:sz w:val="22"/>
          <w:szCs w:val="22"/>
        </w:rPr>
        <w:t>avec une adaptation raisonnable des moyens de travail</w:t>
      </w:r>
      <w:r w:rsidR="003D5072" w:rsidRPr="00166510">
        <w:rPr>
          <w:rFonts w:ascii="Arial" w:eastAsia="Roboto" w:hAnsi="Arial" w:cs="Arial"/>
          <w:color w:val="000000"/>
          <w:sz w:val="22"/>
          <w:szCs w:val="22"/>
        </w:rPr>
        <w:t>, sans qu’il puisse en résulter une quelconque perturbation dans le fonctionnement des activités de l’entreprise et/ou des équipes, ou une quelconque surcharge mentale pour le salarié</w:t>
      </w:r>
      <w:r w:rsidRPr="00166510">
        <w:rPr>
          <w:rFonts w:ascii="Arial" w:eastAsia="Roboto" w:hAnsi="Arial" w:cs="Arial"/>
          <w:color w:val="000000"/>
          <w:sz w:val="22"/>
          <w:szCs w:val="22"/>
        </w:rPr>
        <w:t xml:space="preserve">. </w:t>
      </w:r>
    </w:p>
    <w:p w14:paraId="7C31A4F8" w14:textId="77777777" w:rsidR="00B60888" w:rsidRPr="00724D4B" w:rsidRDefault="00B60888" w:rsidP="00B60888">
      <w:pPr>
        <w:spacing w:line="276" w:lineRule="auto"/>
        <w:jc w:val="both"/>
        <w:rPr>
          <w:rFonts w:ascii="Arial" w:eastAsia="Roboto" w:hAnsi="Arial" w:cs="Arial"/>
          <w:sz w:val="22"/>
          <w:szCs w:val="22"/>
        </w:rPr>
      </w:pPr>
    </w:p>
    <w:p w14:paraId="1792ABCB" w14:textId="77777777" w:rsidR="00B60888" w:rsidRPr="00325612" w:rsidRDefault="00B60888" w:rsidP="00B60888">
      <w:pPr>
        <w:spacing w:line="276" w:lineRule="auto"/>
        <w:jc w:val="both"/>
      </w:pPr>
      <w:r w:rsidRPr="00325612">
        <w:rPr>
          <w:rFonts w:ascii="Arial" w:eastAsia="Roboto" w:hAnsi="Arial" w:cs="Arial"/>
          <w:color w:val="000000"/>
          <w:sz w:val="22"/>
          <w:szCs w:val="22"/>
        </w:rPr>
        <w:t xml:space="preserve">A ce titre, le poste doit remplir les critères cumulatifs suivants : </w:t>
      </w:r>
    </w:p>
    <w:p w14:paraId="70D53B39" w14:textId="0CA6672E" w:rsidR="00B60888" w:rsidRPr="00325612" w:rsidRDefault="00B60888" w:rsidP="00CE2D25">
      <w:pPr>
        <w:numPr>
          <w:ilvl w:val="0"/>
          <w:numId w:val="2"/>
        </w:numPr>
        <w:spacing w:line="276" w:lineRule="auto"/>
        <w:contextualSpacing/>
        <w:jc w:val="both"/>
        <w:rPr>
          <w:rFonts w:ascii="Arial" w:eastAsia="Roboto" w:hAnsi="Arial" w:cs="Arial"/>
          <w:color w:val="000000"/>
          <w:sz w:val="22"/>
          <w:szCs w:val="22"/>
        </w:rPr>
      </w:pPr>
      <w:r w:rsidRPr="00325612">
        <w:rPr>
          <w:rFonts w:ascii="Arial" w:eastAsia="Roboto" w:hAnsi="Arial" w:cs="Arial"/>
          <w:color w:val="000000"/>
          <w:sz w:val="22"/>
          <w:szCs w:val="22"/>
        </w:rPr>
        <w:t>Être rattaché à un poste défini comme éligible, c’est-à-dire se trouvant en annexe 1 « Liste des postes éligibles au télétravail » du présent accord étant rappelé que cette liste est évolutive et les changements donneront lieu à une information du Comité Social et Economique.</w:t>
      </w:r>
    </w:p>
    <w:p w14:paraId="3F4DE78D" w14:textId="77777777" w:rsidR="00B60888" w:rsidRPr="00325612" w:rsidRDefault="00B60888" w:rsidP="00CE2D25">
      <w:pPr>
        <w:numPr>
          <w:ilvl w:val="0"/>
          <w:numId w:val="2"/>
        </w:numPr>
        <w:spacing w:line="276" w:lineRule="auto"/>
        <w:contextualSpacing/>
        <w:jc w:val="both"/>
      </w:pPr>
      <w:r w:rsidRPr="00325612">
        <w:rPr>
          <w:rFonts w:ascii="Arial" w:eastAsia="Roboto" w:hAnsi="Arial" w:cs="Arial"/>
          <w:color w:val="000000"/>
          <w:sz w:val="22"/>
          <w:szCs w:val="22"/>
        </w:rPr>
        <w:t xml:space="preserve">Ne pas présenter d’incompatibilité liée à la configuration de l’équipe concernée ou à la nature des fonctions réellement exercées, dont notamment : </w:t>
      </w:r>
    </w:p>
    <w:p w14:paraId="2AB8F127" w14:textId="77777777" w:rsidR="00B60888" w:rsidRPr="00325612" w:rsidRDefault="00B60888" w:rsidP="00CE2D25">
      <w:pPr>
        <w:numPr>
          <w:ilvl w:val="1"/>
          <w:numId w:val="2"/>
        </w:numPr>
        <w:spacing w:line="276" w:lineRule="auto"/>
        <w:contextualSpacing/>
        <w:jc w:val="both"/>
      </w:pPr>
      <w:r w:rsidRPr="00325612">
        <w:rPr>
          <w:rFonts w:ascii="Arial" w:eastAsia="Roboto" w:hAnsi="Arial" w:cs="Arial"/>
          <w:color w:val="000000"/>
          <w:sz w:val="22"/>
          <w:szCs w:val="22"/>
        </w:rPr>
        <w:t>L’existence de procédures de sécurité particulières</w:t>
      </w:r>
    </w:p>
    <w:p w14:paraId="14083259" w14:textId="77777777" w:rsidR="00B60888" w:rsidRPr="00325612" w:rsidRDefault="00B60888" w:rsidP="00CE2D25">
      <w:pPr>
        <w:numPr>
          <w:ilvl w:val="1"/>
          <w:numId w:val="2"/>
        </w:numPr>
        <w:spacing w:line="276" w:lineRule="auto"/>
        <w:contextualSpacing/>
        <w:jc w:val="both"/>
      </w:pPr>
      <w:r w:rsidRPr="00325612">
        <w:rPr>
          <w:rFonts w:ascii="Arial" w:eastAsia="Roboto" w:hAnsi="Arial" w:cs="Arial"/>
          <w:color w:val="000000"/>
          <w:sz w:val="22"/>
          <w:szCs w:val="22"/>
        </w:rPr>
        <w:t>La manipulation quotidienne de documents non-dématérialisés</w:t>
      </w:r>
    </w:p>
    <w:p w14:paraId="19803742" w14:textId="77777777" w:rsidR="00B60888" w:rsidRPr="00325612" w:rsidRDefault="00B60888" w:rsidP="00CA0265">
      <w:pPr>
        <w:numPr>
          <w:ilvl w:val="1"/>
          <w:numId w:val="2"/>
        </w:numPr>
        <w:contextualSpacing/>
        <w:jc w:val="both"/>
        <w:rPr>
          <w:rFonts w:ascii="Arial" w:eastAsia="Roboto" w:hAnsi="Arial" w:cs="Arial"/>
          <w:color w:val="000000"/>
          <w:sz w:val="22"/>
          <w:szCs w:val="22"/>
        </w:rPr>
      </w:pPr>
      <w:r w:rsidRPr="00325612">
        <w:rPr>
          <w:rFonts w:ascii="Arial" w:eastAsia="Roboto" w:hAnsi="Arial" w:cs="Arial"/>
          <w:color w:val="000000"/>
          <w:sz w:val="22"/>
          <w:szCs w:val="22"/>
        </w:rPr>
        <w:t xml:space="preserve">La nécessité d’une présence physique du salarié sur le site </w:t>
      </w:r>
    </w:p>
    <w:p w14:paraId="0EA9DC44" w14:textId="77777777" w:rsidR="00B7113D" w:rsidRPr="00737F29" w:rsidRDefault="00B7113D" w:rsidP="00CA0265">
      <w:pPr>
        <w:pStyle w:val="Corpsdetexte"/>
        <w:rPr>
          <w:szCs w:val="20"/>
        </w:rPr>
      </w:pPr>
    </w:p>
    <w:p w14:paraId="1C2F26E7" w14:textId="77777777" w:rsidR="00B60888" w:rsidRPr="00737F29" w:rsidRDefault="00B60888" w:rsidP="00B7113D">
      <w:pPr>
        <w:pStyle w:val="Corpsdetexte"/>
        <w:rPr>
          <w:szCs w:val="20"/>
        </w:rPr>
      </w:pPr>
    </w:p>
    <w:p w14:paraId="661F1C02" w14:textId="4E3758F2" w:rsidR="00B60888" w:rsidRPr="00B7113D" w:rsidRDefault="00B60888" w:rsidP="00B60888">
      <w:pPr>
        <w:ind w:right="26"/>
        <w:jc w:val="both"/>
        <w:rPr>
          <w:rFonts w:ascii="Arial" w:hAnsi="Arial" w:cs="Arial"/>
          <w:b/>
          <w:bCs/>
          <w:sz w:val="24"/>
          <w:lang w:eastAsia="ja-JP"/>
        </w:rPr>
      </w:pPr>
      <w:r>
        <w:rPr>
          <w:rFonts w:ascii="Arial" w:hAnsi="Arial" w:cs="Arial"/>
          <w:b/>
          <w:bCs/>
          <w:sz w:val="24"/>
        </w:rPr>
        <w:t>2</w:t>
      </w:r>
      <w:r w:rsidRPr="00B7113D">
        <w:rPr>
          <w:rFonts w:ascii="Arial" w:hAnsi="Arial" w:cs="Arial"/>
          <w:b/>
          <w:bCs/>
          <w:sz w:val="24"/>
        </w:rPr>
        <w:t>.</w:t>
      </w:r>
      <w:r>
        <w:rPr>
          <w:rFonts w:ascii="Arial" w:hAnsi="Arial" w:cs="Arial"/>
          <w:b/>
          <w:bCs/>
          <w:sz w:val="24"/>
        </w:rPr>
        <w:t>2</w:t>
      </w:r>
      <w:r w:rsidRPr="00B7113D">
        <w:rPr>
          <w:rFonts w:ascii="Arial" w:hAnsi="Arial" w:cs="Arial"/>
          <w:b/>
          <w:bCs/>
          <w:sz w:val="24"/>
        </w:rPr>
        <w:t xml:space="preserve"> </w:t>
      </w:r>
      <w:r>
        <w:rPr>
          <w:rFonts w:ascii="Arial" w:hAnsi="Arial" w:cs="Arial"/>
          <w:b/>
          <w:bCs/>
          <w:sz w:val="24"/>
        </w:rPr>
        <w:t>Conditions d’éligibilité liées au salarié</w:t>
      </w:r>
    </w:p>
    <w:p w14:paraId="7DCCDF14" w14:textId="77777777" w:rsidR="00B60888" w:rsidRDefault="00B60888" w:rsidP="00B7113D">
      <w:pPr>
        <w:pStyle w:val="Corpsdetexte"/>
        <w:rPr>
          <w:b/>
          <w:bCs/>
          <w:szCs w:val="20"/>
        </w:rPr>
      </w:pPr>
    </w:p>
    <w:p w14:paraId="720E81DB" w14:textId="77777777" w:rsidR="00B60888" w:rsidRDefault="00B60888" w:rsidP="00724D4B">
      <w:pPr>
        <w:spacing w:line="276" w:lineRule="auto"/>
        <w:jc w:val="both"/>
        <w:rPr>
          <w:rFonts w:ascii="Arial" w:eastAsia="Roboto" w:hAnsi="Arial" w:cs="Arial"/>
          <w:color w:val="000000"/>
          <w:sz w:val="22"/>
          <w:szCs w:val="22"/>
        </w:rPr>
      </w:pPr>
      <w:r w:rsidRPr="00325612">
        <w:rPr>
          <w:rFonts w:ascii="Arial" w:eastAsia="Roboto" w:hAnsi="Arial" w:cs="Arial"/>
          <w:color w:val="000000"/>
          <w:sz w:val="22"/>
          <w:szCs w:val="22"/>
        </w:rPr>
        <w:t>Pour pouvoir accéder au télétravail, le salarié doit remplir les conditions suivantes :</w:t>
      </w:r>
    </w:p>
    <w:p w14:paraId="38885F50" w14:textId="47DB9E56" w:rsidR="00D45CDC" w:rsidRPr="00724D4B" w:rsidRDefault="00CE662D" w:rsidP="00724D4B">
      <w:pPr>
        <w:numPr>
          <w:ilvl w:val="0"/>
          <w:numId w:val="3"/>
        </w:numPr>
        <w:spacing w:line="276" w:lineRule="auto"/>
        <w:jc w:val="both"/>
        <w:rPr>
          <w:rFonts w:ascii="Arial" w:eastAsia="Roboto" w:hAnsi="Arial" w:cs="Arial"/>
          <w:color w:val="000000"/>
          <w:sz w:val="22"/>
          <w:szCs w:val="22"/>
        </w:rPr>
      </w:pPr>
      <w:proofErr w:type="spellStart"/>
      <w:r w:rsidRPr="00724D4B">
        <w:rPr>
          <w:rFonts w:ascii="Arial" w:eastAsia="Roboto" w:hAnsi="Arial" w:cs="Arial"/>
          <w:color w:val="000000"/>
          <w:sz w:val="22"/>
          <w:szCs w:val="22"/>
        </w:rPr>
        <w:t>Etre</w:t>
      </w:r>
      <w:proofErr w:type="spellEnd"/>
      <w:r w:rsidRPr="00724D4B">
        <w:rPr>
          <w:rFonts w:ascii="Arial" w:eastAsia="Roboto" w:hAnsi="Arial" w:cs="Arial"/>
          <w:color w:val="000000"/>
          <w:sz w:val="22"/>
          <w:szCs w:val="22"/>
        </w:rPr>
        <w:t xml:space="preserve"> volontaire et en faire expressément la demande auprès du management</w:t>
      </w:r>
      <w:r w:rsidR="00384838" w:rsidRPr="00724D4B">
        <w:rPr>
          <w:rFonts w:ascii="Arial" w:eastAsia="Roboto" w:hAnsi="Arial" w:cs="Arial"/>
          <w:color w:val="000000"/>
          <w:sz w:val="22"/>
          <w:szCs w:val="22"/>
        </w:rPr>
        <w:t>,</w:t>
      </w:r>
    </w:p>
    <w:p w14:paraId="7784C244" w14:textId="1630BE98" w:rsidR="00E27B8E" w:rsidRPr="000B51F2" w:rsidRDefault="00B60888" w:rsidP="00CE2D25">
      <w:pPr>
        <w:numPr>
          <w:ilvl w:val="0"/>
          <w:numId w:val="3"/>
        </w:numPr>
        <w:spacing w:line="276" w:lineRule="auto"/>
        <w:jc w:val="both"/>
        <w:rPr>
          <w:rFonts w:ascii="Arial" w:eastAsia="Roboto" w:hAnsi="Arial" w:cs="Arial"/>
          <w:strike/>
          <w:color w:val="000000"/>
          <w:sz w:val="22"/>
          <w:szCs w:val="22"/>
        </w:rPr>
      </w:pPr>
      <w:r w:rsidRPr="000B51F2">
        <w:rPr>
          <w:rFonts w:ascii="Arial" w:eastAsia="Roboto" w:hAnsi="Arial" w:cs="Arial"/>
          <w:color w:val="000000"/>
          <w:sz w:val="22"/>
          <w:szCs w:val="22"/>
        </w:rPr>
        <w:t xml:space="preserve">Être titulaire d’un </w:t>
      </w:r>
      <w:r w:rsidR="00422824" w:rsidRPr="000B51F2">
        <w:rPr>
          <w:rFonts w:ascii="Arial" w:eastAsia="Roboto" w:hAnsi="Arial" w:cs="Arial"/>
          <w:color w:val="000000"/>
          <w:sz w:val="22"/>
          <w:szCs w:val="22"/>
        </w:rPr>
        <w:t xml:space="preserve">CDI, CDD ou </w:t>
      </w:r>
      <w:r w:rsidR="000B51F2" w:rsidRPr="000B51F2">
        <w:rPr>
          <w:rFonts w:ascii="Arial" w:eastAsia="Roboto" w:hAnsi="Arial" w:cs="Arial"/>
          <w:color w:val="000000"/>
          <w:sz w:val="22"/>
          <w:szCs w:val="22"/>
        </w:rPr>
        <w:t>CTT</w:t>
      </w:r>
      <w:r w:rsidR="00422824" w:rsidRPr="000B51F2">
        <w:rPr>
          <w:rFonts w:ascii="Arial" w:eastAsia="Roboto" w:hAnsi="Arial" w:cs="Arial"/>
          <w:color w:val="000000"/>
          <w:sz w:val="22"/>
          <w:szCs w:val="22"/>
        </w:rPr>
        <w:t>,</w:t>
      </w:r>
      <w:r w:rsidRPr="000B51F2">
        <w:rPr>
          <w:rFonts w:ascii="Arial" w:eastAsia="Roboto" w:hAnsi="Arial" w:cs="Arial"/>
          <w:color w:val="000000"/>
          <w:sz w:val="22"/>
          <w:szCs w:val="22"/>
        </w:rPr>
        <w:t xml:space="preserve"> </w:t>
      </w:r>
    </w:p>
    <w:p w14:paraId="62F0E2D2" w14:textId="47B0EF61" w:rsidR="00E27B8E" w:rsidRPr="000B51F2" w:rsidRDefault="00B60888" w:rsidP="00CE2D25">
      <w:pPr>
        <w:numPr>
          <w:ilvl w:val="0"/>
          <w:numId w:val="3"/>
        </w:numPr>
        <w:spacing w:line="276" w:lineRule="auto"/>
        <w:jc w:val="both"/>
        <w:rPr>
          <w:rFonts w:ascii="Arial" w:hAnsi="Arial" w:cs="Arial"/>
          <w:sz w:val="22"/>
          <w:szCs w:val="22"/>
        </w:rPr>
      </w:pPr>
      <w:r w:rsidRPr="000B51F2">
        <w:rPr>
          <w:rFonts w:ascii="Arial" w:eastAsia="Roboto" w:hAnsi="Arial" w:cs="Arial"/>
          <w:color w:val="000000"/>
          <w:sz w:val="22"/>
          <w:szCs w:val="22"/>
        </w:rPr>
        <w:t xml:space="preserve">Bénéficier d’une ancienneté minimale </w:t>
      </w:r>
      <w:r w:rsidR="00422824" w:rsidRPr="000B51F2">
        <w:rPr>
          <w:rFonts w:ascii="Arial" w:eastAsia="Roboto" w:hAnsi="Arial" w:cs="Arial"/>
          <w:color w:val="000000"/>
          <w:sz w:val="22"/>
          <w:szCs w:val="22"/>
        </w:rPr>
        <w:t xml:space="preserve">dans leur </w:t>
      </w:r>
      <w:r w:rsidR="000B51F2" w:rsidRPr="000B51F2">
        <w:rPr>
          <w:rFonts w:ascii="Arial" w:eastAsia="Roboto" w:hAnsi="Arial" w:cs="Arial"/>
          <w:color w:val="000000"/>
          <w:sz w:val="22"/>
          <w:szCs w:val="22"/>
        </w:rPr>
        <w:t>emploi</w:t>
      </w:r>
      <w:r w:rsidR="00422824" w:rsidRPr="000B51F2">
        <w:rPr>
          <w:rFonts w:ascii="Arial" w:eastAsia="Roboto" w:hAnsi="Arial" w:cs="Arial"/>
          <w:color w:val="000000"/>
          <w:sz w:val="22"/>
          <w:szCs w:val="22"/>
        </w:rPr>
        <w:t xml:space="preserve"> </w:t>
      </w:r>
      <w:r w:rsidR="00777CF8" w:rsidRPr="000B51F2">
        <w:rPr>
          <w:rFonts w:ascii="Arial" w:eastAsia="Roboto" w:hAnsi="Arial" w:cs="Arial"/>
          <w:color w:val="000000"/>
          <w:sz w:val="22"/>
          <w:szCs w:val="22"/>
        </w:rPr>
        <w:t xml:space="preserve">et dans l’entreprise </w:t>
      </w:r>
      <w:r w:rsidRPr="000B51F2">
        <w:rPr>
          <w:rFonts w:ascii="Arial" w:eastAsia="Roboto" w:hAnsi="Arial" w:cs="Arial"/>
          <w:color w:val="000000"/>
          <w:sz w:val="22"/>
          <w:szCs w:val="22"/>
        </w:rPr>
        <w:t xml:space="preserve">de </w:t>
      </w:r>
      <w:r w:rsidR="00E27B8E" w:rsidRPr="000B51F2">
        <w:rPr>
          <w:rFonts w:ascii="Arial" w:eastAsia="Roboto" w:hAnsi="Arial" w:cs="Arial"/>
          <w:color w:val="000000"/>
          <w:sz w:val="22"/>
          <w:szCs w:val="22"/>
        </w:rPr>
        <w:t>6</w:t>
      </w:r>
      <w:r w:rsidRPr="000B51F2">
        <w:rPr>
          <w:rFonts w:ascii="Arial" w:eastAsia="Roboto" w:hAnsi="Arial" w:cs="Arial"/>
          <w:color w:val="000000"/>
          <w:sz w:val="22"/>
          <w:szCs w:val="22"/>
        </w:rPr>
        <w:t xml:space="preserve"> mois</w:t>
      </w:r>
      <w:r w:rsidR="00777CF8" w:rsidRPr="000B51F2">
        <w:rPr>
          <w:rFonts w:ascii="Arial" w:eastAsia="Roboto" w:hAnsi="Arial" w:cs="Arial"/>
          <w:color w:val="000000"/>
          <w:sz w:val="22"/>
          <w:szCs w:val="22"/>
        </w:rPr>
        <w:t xml:space="preserve"> </w:t>
      </w:r>
      <w:r w:rsidR="00E27B8E" w:rsidRPr="000B51F2">
        <w:rPr>
          <w:rFonts w:ascii="Arial" w:eastAsia="Roboto" w:hAnsi="Arial" w:cs="Arial"/>
          <w:color w:val="000000"/>
          <w:sz w:val="22"/>
          <w:szCs w:val="22"/>
        </w:rPr>
        <w:t>;</w:t>
      </w:r>
    </w:p>
    <w:p w14:paraId="44144E11" w14:textId="465B8D89" w:rsidR="00B60888" w:rsidRPr="007D7A57" w:rsidRDefault="00E27B8E" w:rsidP="00CE2D25">
      <w:pPr>
        <w:numPr>
          <w:ilvl w:val="0"/>
          <w:numId w:val="3"/>
        </w:numPr>
        <w:spacing w:line="276" w:lineRule="auto"/>
        <w:jc w:val="both"/>
        <w:rPr>
          <w:rFonts w:ascii="Arial" w:hAnsi="Arial" w:cs="Arial"/>
          <w:sz w:val="22"/>
          <w:szCs w:val="22"/>
        </w:rPr>
      </w:pPr>
      <w:r w:rsidRPr="000B51F2">
        <w:rPr>
          <w:rFonts w:ascii="Arial" w:eastAsia="Roboto" w:hAnsi="Arial" w:cs="Arial"/>
          <w:color w:val="000000"/>
          <w:sz w:val="22"/>
          <w:szCs w:val="22"/>
        </w:rPr>
        <w:t xml:space="preserve">Travailler </w:t>
      </w:r>
      <w:r w:rsidR="00FD45A1" w:rsidRPr="000B51F2">
        <w:rPr>
          <w:rFonts w:ascii="Arial" w:eastAsia="Roboto" w:hAnsi="Arial" w:cs="Arial"/>
          <w:color w:val="000000"/>
          <w:sz w:val="22"/>
          <w:szCs w:val="22"/>
        </w:rPr>
        <w:t>dans le cadre d’un</w:t>
      </w:r>
      <w:r w:rsidRPr="000B51F2">
        <w:rPr>
          <w:rFonts w:ascii="Arial" w:eastAsia="Roboto" w:hAnsi="Arial" w:cs="Arial"/>
          <w:color w:val="000000"/>
          <w:sz w:val="22"/>
          <w:szCs w:val="22"/>
        </w:rPr>
        <w:t xml:space="preserve"> temps complet ou </w:t>
      </w:r>
      <w:r w:rsidR="00FD45A1" w:rsidRPr="000B51F2">
        <w:rPr>
          <w:rFonts w:ascii="Arial" w:eastAsia="Roboto" w:hAnsi="Arial" w:cs="Arial"/>
          <w:color w:val="000000"/>
          <w:sz w:val="22"/>
          <w:szCs w:val="22"/>
        </w:rPr>
        <w:t>d’un temp</w:t>
      </w:r>
      <w:r w:rsidRPr="000B51F2">
        <w:rPr>
          <w:rFonts w:ascii="Arial" w:eastAsia="Roboto" w:hAnsi="Arial" w:cs="Arial"/>
          <w:color w:val="000000"/>
          <w:sz w:val="22"/>
          <w:szCs w:val="22"/>
        </w:rPr>
        <w:t xml:space="preserve">s partiel </w:t>
      </w:r>
      <w:r w:rsidR="00FD45A1" w:rsidRPr="000B51F2">
        <w:rPr>
          <w:rFonts w:ascii="Arial" w:eastAsia="Roboto" w:hAnsi="Arial" w:cs="Arial"/>
          <w:sz w:val="22"/>
          <w:szCs w:val="22"/>
        </w:rPr>
        <w:t>au</w:t>
      </w:r>
      <w:r w:rsidR="00FD45A1" w:rsidRPr="00FD45A1">
        <w:rPr>
          <w:rFonts w:ascii="Arial" w:eastAsia="Roboto" w:hAnsi="Arial" w:cs="Arial"/>
          <w:sz w:val="22"/>
          <w:szCs w:val="22"/>
        </w:rPr>
        <w:t xml:space="preserve"> moins égal à 80%,</w:t>
      </w:r>
      <w:r w:rsidR="00B60888" w:rsidRPr="00FD45A1">
        <w:rPr>
          <w:rFonts w:ascii="Arial" w:eastAsia="Roboto" w:hAnsi="Arial" w:cs="Arial"/>
          <w:sz w:val="22"/>
          <w:szCs w:val="22"/>
        </w:rPr>
        <w:t xml:space="preserve"> </w:t>
      </w:r>
    </w:p>
    <w:p w14:paraId="6B6EF97E" w14:textId="06B3BC3D" w:rsidR="0039727D" w:rsidRPr="007D7A57" w:rsidRDefault="0039727D" w:rsidP="007D7A57">
      <w:pPr>
        <w:numPr>
          <w:ilvl w:val="0"/>
          <w:numId w:val="3"/>
        </w:numPr>
        <w:spacing w:line="276" w:lineRule="auto"/>
        <w:jc w:val="both"/>
        <w:rPr>
          <w:rFonts w:ascii="Arial" w:hAnsi="Arial" w:cs="Arial"/>
          <w:sz w:val="22"/>
          <w:szCs w:val="22"/>
        </w:rPr>
      </w:pPr>
      <w:r w:rsidRPr="007D7A57">
        <w:rPr>
          <w:rFonts w:ascii="Arial" w:eastAsia="Roboto" w:hAnsi="Arial" w:cs="Arial"/>
          <w:color w:val="000000"/>
          <w:sz w:val="22"/>
          <w:szCs w:val="22"/>
        </w:rPr>
        <w:lastRenderedPageBreak/>
        <w:t xml:space="preserve">Être </w:t>
      </w:r>
      <w:proofErr w:type="gramStart"/>
      <w:r w:rsidRPr="007D7A57">
        <w:rPr>
          <w:rFonts w:ascii="Arial" w:eastAsia="Roboto" w:hAnsi="Arial" w:cs="Arial"/>
          <w:color w:val="000000"/>
          <w:sz w:val="22"/>
          <w:szCs w:val="22"/>
        </w:rPr>
        <w:t>en  capacité</w:t>
      </w:r>
      <w:proofErr w:type="gramEnd"/>
      <w:r w:rsidRPr="007D7A57">
        <w:rPr>
          <w:rFonts w:ascii="Arial" w:eastAsia="Roboto" w:hAnsi="Arial" w:cs="Arial"/>
          <w:color w:val="000000"/>
          <w:sz w:val="22"/>
          <w:szCs w:val="22"/>
        </w:rPr>
        <w:t xml:space="preserve"> d’organiser par soi-même son activité en télétravail, disposant d’une autonomie suffisante dans le poste occupé (autonomie dans l’exécution des missions, capacité à travailler à distance, </w:t>
      </w:r>
      <w:r w:rsidR="00F557D7" w:rsidRPr="007D7A57">
        <w:rPr>
          <w:rFonts w:ascii="Arial" w:eastAsia="Roboto" w:hAnsi="Arial" w:cs="Arial"/>
          <w:color w:val="000000"/>
          <w:sz w:val="22"/>
          <w:szCs w:val="22"/>
        </w:rPr>
        <w:t xml:space="preserve">respect des procédures, </w:t>
      </w:r>
      <w:r w:rsidRPr="007D7A57">
        <w:rPr>
          <w:rFonts w:ascii="Arial" w:eastAsia="Roboto" w:hAnsi="Arial" w:cs="Arial"/>
          <w:color w:val="000000"/>
          <w:sz w:val="22"/>
          <w:szCs w:val="22"/>
        </w:rPr>
        <w:t>bonne maîtrise des outils informatiques et de communication</w:t>
      </w:r>
      <w:r w:rsidR="00F557D7" w:rsidRPr="007D7A57">
        <w:rPr>
          <w:rFonts w:ascii="Arial" w:eastAsia="Roboto" w:hAnsi="Arial" w:cs="Arial"/>
          <w:color w:val="000000"/>
          <w:sz w:val="22"/>
          <w:szCs w:val="22"/>
        </w:rPr>
        <w:t>,</w:t>
      </w:r>
      <w:r w:rsidRPr="007D7A57">
        <w:rPr>
          <w:rFonts w:ascii="Arial" w:eastAsia="Roboto" w:hAnsi="Arial" w:cs="Arial"/>
          <w:color w:val="000000"/>
          <w:sz w:val="22"/>
          <w:szCs w:val="22"/>
        </w:rPr>
        <w:t xml:space="preserve"> bonne gestion du temps et des priorités</w:t>
      </w:r>
      <w:r w:rsidR="00F557D7" w:rsidRPr="007D7A57">
        <w:rPr>
          <w:rFonts w:ascii="Arial" w:eastAsia="Roboto" w:hAnsi="Arial" w:cs="Arial"/>
          <w:color w:val="000000"/>
          <w:sz w:val="22"/>
          <w:szCs w:val="22"/>
        </w:rPr>
        <w:t xml:space="preserve"> ainsi que être dans les attendus du métier exercé en terme d’efficacité dans le travail</w:t>
      </w:r>
      <w:r w:rsidRPr="007D7A57">
        <w:rPr>
          <w:rFonts w:ascii="Arial" w:eastAsia="Roboto" w:hAnsi="Arial" w:cs="Arial"/>
          <w:color w:val="000000"/>
          <w:sz w:val="22"/>
          <w:szCs w:val="22"/>
        </w:rPr>
        <w:t>)</w:t>
      </w:r>
      <w:r w:rsidR="00F557D7" w:rsidRPr="007D7A57">
        <w:rPr>
          <w:rFonts w:ascii="Arial" w:eastAsia="Roboto" w:hAnsi="Arial" w:cs="Arial"/>
          <w:color w:val="000000"/>
          <w:sz w:val="22"/>
          <w:szCs w:val="22"/>
        </w:rPr>
        <w:t> ;</w:t>
      </w:r>
    </w:p>
    <w:p w14:paraId="16922E42" w14:textId="36E22AF3" w:rsidR="0039727D" w:rsidRPr="007D7A57" w:rsidRDefault="0039727D" w:rsidP="007D7A57">
      <w:pPr>
        <w:numPr>
          <w:ilvl w:val="0"/>
          <w:numId w:val="3"/>
        </w:numPr>
        <w:spacing w:line="276" w:lineRule="auto"/>
        <w:jc w:val="both"/>
        <w:rPr>
          <w:rFonts w:ascii="Arial" w:hAnsi="Arial" w:cs="Arial"/>
          <w:sz w:val="22"/>
          <w:szCs w:val="22"/>
        </w:rPr>
      </w:pPr>
      <w:r w:rsidRPr="007D7A57">
        <w:rPr>
          <w:rFonts w:ascii="Arial" w:eastAsia="Roboto" w:hAnsi="Arial" w:cs="Arial"/>
          <w:color w:val="000000"/>
          <w:sz w:val="22"/>
          <w:szCs w:val="22"/>
        </w:rPr>
        <w:t>Pour les fonctions managériales : capacité à animer son équipe à distance, flexibilité pour les activités transversales et la coopération avec les autres fonctions de l’entreprise, capacité d’anticipation et d’organisation ;</w:t>
      </w:r>
    </w:p>
    <w:p w14:paraId="0FDA8B14" w14:textId="17D7A160" w:rsidR="00B60888" w:rsidRPr="007D7A57" w:rsidRDefault="00B60888" w:rsidP="007D7A57">
      <w:pPr>
        <w:numPr>
          <w:ilvl w:val="0"/>
          <w:numId w:val="3"/>
        </w:numPr>
        <w:spacing w:line="276" w:lineRule="auto"/>
        <w:jc w:val="both"/>
        <w:rPr>
          <w:rFonts w:ascii="Arial" w:hAnsi="Arial" w:cs="Arial"/>
          <w:sz w:val="22"/>
          <w:szCs w:val="22"/>
        </w:rPr>
      </w:pPr>
      <w:r w:rsidRPr="007D7A57">
        <w:rPr>
          <w:rFonts w:ascii="Arial" w:eastAsia="Roboto" w:hAnsi="Arial" w:cs="Arial"/>
          <w:color w:val="000000"/>
          <w:sz w:val="22"/>
          <w:szCs w:val="22"/>
        </w:rPr>
        <w:t xml:space="preserve">Disposer d’un logement compatible avec les dispositions prévues par l’article </w:t>
      </w:r>
      <w:r w:rsidR="00C11E8E" w:rsidRPr="007D7A57">
        <w:rPr>
          <w:rFonts w:ascii="Arial" w:eastAsia="Roboto" w:hAnsi="Arial" w:cs="Arial"/>
          <w:color w:val="000000"/>
          <w:sz w:val="22"/>
          <w:szCs w:val="22"/>
        </w:rPr>
        <w:t>2.4.</w:t>
      </w:r>
    </w:p>
    <w:p w14:paraId="4E164200" w14:textId="77777777" w:rsidR="00B60888" w:rsidRPr="0039727D" w:rsidRDefault="00B60888" w:rsidP="00B60888">
      <w:pPr>
        <w:spacing w:line="276" w:lineRule="auto"/>
        <w:jc w:val="both"/>
        <w:rPr>
          <w:rFonts w:ascii="Arial" w:eastAsia="Roboto" w:hAnsi="Arial" w:cs="Arial"/>
          <w:color w:val="000000"/>
          <w:sz w:val="22"/>
          <w:szCs w:val="22"/>
        </w:rPr>
      </w:pPr>
    </w:p>
    <w:p w14:paraId="4104BB2D" w14:textId="77777777" w:rsidR="003A29E6" w:rsidRPr="003A29E6" w:rsidRDefault="003A29E6" w:rsidP="003A29E6">
      <w:pPr>
        <w:spacing w:line="276" w:lineRule="auto"/>
        <w:jc w:val="both"/>
        <w:rPr>
          <w:rFonts w:ascii="Arial" w:hAnsi="Arial" w:cs="Arial"/>
          <w:sz w:val="22"/>
          <w:szCs w:val="22"/>
          <w:lang w:eastAsia="ja-JP"/>
        </w:rPr>
      </w:pPr>
      <w:r w:rsidRPr="003A29E6">
        <w:rPr>
          <w:rFonts w:ascii="Arial" w:hAnsi="Arial" w:cs="Arial"/>
          <w:sz w:val="22"/>
          <w:szCs w:val="22"/>
        </w:rPr>
        <w:t>Les parties conviennent par ailleurs d’exclure du télétravail les alternants cumulant périodes de travail en entreprise et périodes d'enseignement théorique ainsi que les stagiaires, considérant pour ces derniers, que la présence permanente dans une communauté de travail est un élément indispensable à leur apprentissage.</w:t>
      </w:r>
    </w:p>
    <w:p w14:paraId="595806AC" w14:textId="77777777" w:rsidR="00B60888" w:rsidRDefault="00B60888" w:rsidP="00B7113D">
      <w:pPr>
        <w:pStyle w:val="Corpsdetexte"/>
        <w:rPr>
          <w:szCs w:val="20"/>
        </w:rPr>
      </w:pPr>
    </w:p>
    <w:p w14:paraId="1DC98033" w14:textId="77777777" w:rsidR="00737F29" w:rsidRPr="00737F29" w:rsidRDefault="00737F29" w:rsidP="00B7113D">
      <w:pPr>
        <w:pStyle w:val="Corpsdetexte"/>
        <w:rPr>
          <w:szCs w:val="20"/>
        </w:rPr>
      </w:pPr>
    </w:p>
    <w:p w14:paraId="3A8F22CA" w14:textId="278E4D57" w:rsidR="00C11E8E" w:rsidRPr="00B7113D" w:rsidRDefault="00C11E8E" w:rsidP="00C11E8E">
      <w:pPr>
        <w:ind w:right="26"/>
        <w:jc w:val="both"/>
        <w:rPr>
          <w:rFonts w:ascii="Arial" w:hAnsi="Arial" w:cs="Arial"/>
          <w:b/>
          <w:bCs/>
          <w:sz w:val="24"/>
          <w:lang w:eastAsia="ja-JP"/>
        </w:rPr>
      </w:pPr>
      <w:r>
        <w:rPr>
          <w:rFonts w:ascii="Arial" w:hAnsi="Arial" w:cs="Arial"/>
          <w:b/>
          <w:bCs/>
          <w:sz w:val="24"/>
        </w:rPr>
        <w:t>2</w:t>
      </w:r>
      <w:r w:rsidRPr="00B7113D">
        <w:rPr>
          <w:rFonts w:ascii="Arial" w:hAnsi="Arial" w:cs="Arial"/>
          <w:b/>
          <w:bCs/>
          <w:sz w:val="24"/>
        </w:rPr>
        <w:t>.</w:t>
      </w:r>
      <w:r>
        <w:rPr>
          <w:rFonts w:ascii="Arial" w:hAnsi="Arial" w:cs="Arial"/>
          <w:b/>
          <w:bCs/>
          <w:sz w:val="24"/>
        </w:rPr>
        <w:t>3</w:t>
      </w:r>
      <w:r w:rsidRPr="00B7113D">
        <w:rPr>
          <w:rFonts w:ascii="Arial" w:hAnsi="Arial" w:cs="Arial"/>
          <w:b/>
          <w:bCs/>
          <w:sz w:val="24"/>
        </w:rPr>
        <w:t xml:space="preserve"> </w:t>
      </w:r>
      <w:r>
        <w:rPr>
          <w:rFonts w:ascii="Arial" w:hAnsi="Arial" w:cs="Arial"/>
          <w:b/>
          <w:bCs/>
          <w:sz w:val="24"/>
        </w:rPr>
        <w:t>Adaptations particulières : des travailleurs handicapés, salariées enceintes, salariés aidants</w:t>
      </w:r>
    </w:p>
    <w:p w14:paraId="018A87FA" w14:textId="77777777" w:rsidR="00C11E8E" w:rsidRDefault="00C11E8E" w:rsidP="00B7113D">
      <w:pPr>
        <w:pStyle w:val="Corpsdetexte"/>
        <w:rPr>
          <w:b/>
          <w:bCs/>
          <w:szCs w:val="20"/>
        </w:rPr>
      </w:pPr>
    </w:p>
    <w:p w14:paraId="1219949B" w14:textId="7EAD6408" w:rsidR="00C11E8E" w:rsidRPr="00C11E8E" w:rsidRDefault="00C11E8E" w:rsidP="00C11E8E">
      <w:pPr>
        <w:spacing w:line="276" w:lineRule="auto"/>
        <w:jc w:val="both"/>
        <w:rPr>
          <w:rFonts w:ascii="Arial" w:eastAsia="Roboto" w:hAnsi="Arial" w:cs="Arial"/>
          <w:color w:val="000000"/>
          <w:sz w:val="22"/>
          <w:szCs w:val="22"/>
        </w:rPr>
      </w:pPr>
      <w:r w:rsidRPr="00724D4B">
        <w:rPr>
          <w:rFonts w:ascii="Arial" w:eastAsia="Roboto" w:hAnsi="Arial" w:cs="Arial"/>
          <w:sz w:val="22"/>
          <w:szCs w:val="22"/>
        </w:rPr>
        <w:t>Les travailleurs handicapés (au sens des points 1 à 4 et 9 à 11 de l’article L. 5212-13 du Code du travail), les salariées enceintes</w:t>
      </w:r>
      <w:r w:rsidR="00384838" w:rsidRPr="00724D4B">
        <w:rPr>
          <w:rFonts w:ascii="Arial" w:eastAsia="Roboto" w:hAnsi="Arial" w:cs="Arial"/>
          <w:sz w:val="22"/>
          <w:szCs w:val="22"/>
        </w:rPr>
        <w:t xml:space="preserve"> ayant déclaré leur grossesse</w:t>
      </w:r>
      <w:r w:rsidRPr="00724D4B">
        <w:rPr>
          <w:rFonts w:ascii="Arial" w:eastAsia="Roboto" w:hAnsi="Arial" w:cs="Arial"/>
          <w:sz w:val="22"/>
          <w:szCs w:val="22"/>
        </w:rPr>
        <w:t xml:space="preserve"> et les salariés aidants</w:t>
      </w:r>
      <w:r w:rsidR="00384838" w:rsidRPr="00724D4B">
        <w:rPr>
          <w:rFonts w:ascii="Arial" w:eastAsia="Roboto" w:hAnsi="Arial" w:cs="Arial"/>
          <w:sz w:val="22"/>
          <w:szCs w:val="22"/>
        </w:rPr>
        <w:t xml:space="preserve"> d’un enfant</w:t>
      </w:r>
      <w:r w:rsidR="00271DC5" w:rsidRPr="00724D4B">
        <w:rPr>
          <w:rFonts w:ascii="Arial" w:eastAsia="Roboto" w:hAnsi="Arial" w:cs="Arial"/>
          <w:sz w:val="22"/>
          <w:szCs w:val="22"/>
        </w:rPr>
        <w:t>, d’un parent, d’un proche présentant une maladie, un handicap ou une perte d’autonomie d’une particulière gravité</w:t>
      </w:r>
      <w:r w:rsidRPr="00724D4B">
        <w:rPr>
          <w:rFonts w:ascii="Arial" w:eastAsia="Roboto" w:hAnsi="Arial" w:cs="Arial"/>
          <w:sz w:val="22"/>
          <w:szCs w:val="22"/>
        </w:rPr>
        <w:t xml:space="preserve"> (au sens </w:t>
      </w:r>
      <w:r w:rsidRPr="00C11E8E">
        <w:rPr>
          <w:rFonts w:ascii="Arial" w:eastAsia="Roboto" w:hAnsi="Arial" w:cs="Arial"/>
          <w:color w:val="000000"/>
          <w:sz w:val="22"/>
          <w:szCs w:val="22"/>
        </w:rPr>
        <w:t xml:space="preserve">des articles L.3142-16 à L. 3142-27 du Code du travail), sont soumis aux mêmes règles que les autres salariés, sous réserve des adaptations précisées ci-après. </w:t>
      </w:r>
    </w:p>
    <w:p w14:paraId="7A66CC02" w14:textId="77777777" w:rsidR="00C11E8E" w:rsidRPr="00C11E8E" w:rsidRDefault="00C11E8E" w:rsidP="00C11E8E">
      <w:pPr>
        <w:spacing w:line="276" w:lineRule="auto"/>
        <w:jc w:val="both"/>
        <w:rPr>
          <w:rFonts w:ascii="Arial" w:eastAsia="Roboto" w:hAnsi="Arial" w:cs="Arial"/>
          <w:color w:val="000000"/>
          <w:sz w:val="22"/>
          <w:szCs w:val="22"/>
        </w:rPr>
      </w:pPr>
    </w:p>
    <w:p w14:paraId="54AD506D" w14:textId="77777777" w:rsidR="00C11E8E" w:rsidRPr="00C11E8E" w:rsidRDefault="00C11E8E" w:rsidP="00C11E8E">
      <w:pPr>
        <w:spacing w:line="276" w:lineRule="auto"/>
        <w:jc w:val="both"/>
        <w:rPr>
          <w:rFonts w:ascii="Arial" w:eastAsia="Roboto" w:hAnsi="Arial" w:cs="Arial"/>
          <w:color w:val="000000"/>
          <w:sz w:val="22"/>
          <w:szCs w:val="22"/>
        </w:rPr>
      </w:pPr>
      <w:r w:rsidRPr="00C11E8E">
        <w:rPr>
          <w:rFonts w:ascii="Arial" w:eastAsia="Roboto" w:hAnsi="Arial" w:cs="Arial"/>
          <w:color w:val="000000"/>
          <w:sz w:val="22"/>
          <w:szCs w:val="22"/>
        </w:rPr>
        <w:t>Il est ainsi porté une attention particulière à ces salariés pour leur faciliter l'accès au télétravail et adapter le télétravail à leur situation particulière.</w:t>
      </w:r>
    </w:p>
    <w:p w14:paraId="17F34E6D" w14:textId="77777777" w:rsidR="00C11E8E" w:rsidRPr="00C11E8E" w:rsidRDefault="00C11E8E" w:rsidP="00C11E8E">
      <w:pPr>
        <w:spacing w:line="276" w:lineRule="auto"/>
        <w:jc w:val="both"/>
        <w:rPr>
          <w:rFonts w:ascii="Arial" w:eastAsia="Roboto" w:hAnsi="Arial" w:cs="Arial"/>
          <w:color w:val="000000"/>
          <w:sz w:val="22"/>
          <w:szCs w:val="22"/>
        </w:rPr>
      </w:pPr>
    </w:p>
    <w:p w14:paraId="6C14637E" w14:textId="1E71A0AC" w:rsidR="00C11E8E" w:rsidRPr="00C11E8E" w:rsidRDefault="00C11E8E" w:rsidP="00C11E8E">
      <w:pPr>
        <w:spacing w:line="276" w:lineRule="auto"/>
        <w:jc w:val="both"/>
        <w:rPr>
          <w:rFonts w:ascii="Arial" w:eastAsia="Roboto" w:hAnsi="Arial" w:cs="Arial"/>
          <w:color w:val="000000"/>
          <w:sz w:val="22"/>
          <w:szCs w:val="22"/>
        </w:rPr>
      </w:pPr>
      <w:r w:rsidRPr="00C11E8E">
        <w:rPr>
          <w:rFonts w:ascii="Arial" w:eastAsia="Roboto" w:hAnsi="Arial" w:cs="Arial"/>
          <w:color w:val="000000"/>
          <w:sz w:val="22"/>
          <w:szCs w:val="22"/>
        </w:rPr>
        <w:t xml:space="preserve">Ainsi, et par dérogation </w:t>
      </w:r>
      <w:r>
        <w:rPr>
          <w:rFonts w:ascii="Arial" w:eastAsia="Roboto" w:hAnsi="Arial" w:cs="Arial"/>
          <w:color w:val="000000"/>
          <w:sz w:val="22"/>
          <w:szCs w:val="22"/>
        </w:rPr>
        <w:t xml:space="preserve">à l’article </w:t>
      </w:r>
      <w:r w:rsidR="00A121D4">
        <w:rPr>
          <w:rFonts w:ascii="Arial" w:eastAsia="Roboto" w:hAnsi="Arial" w:cs="Arial"/>
          <w:color w:val="000000"/>
          <w:sz w:val="22"/>
          <w:szCs w:val="22"/>
        </w:rPr>
        <w:t>IV</w:t>
      </w:r>
      <w:r w:rsidRPr="00C11E8E">
        <w:rPr>
          <w:rFonts w:ascii="Arial" w:eastAsia="Roboto" w:hAnsi="Arial" w:cs="Arial"/>
          <w:color w:val="000000"/>
          <w:sz w:val="22"/>
          <w:szCs w:val="22"/>
        </w:rPr>
        <w:t xml:space="preserve"> définissant l’organisation du télétravail, ce dernier pourra être discuté et adapté au cas par cas, pour répondre au mieux à la situation dans laquelle se trouve</w:t>
      </w:r>
      <w:r w:rsidR="00C846D2">
        <w:rPr>
          <w:rFonts w:ascii="Arial" w:eastAsia="Roboto" w:hAnsi="Arial" w:cs="Arial"/>
          <w:color w:val="000000"/>
          <w:sz w:val="22"/>
          <w:szCs w:val="22"/>
        </w:rPr>
        <w:t>nt</w:t>
      </w:r>
      <w:r w:rsidRPr="00C11E8E">
        <w:rPr>
          <w:rFonts w:ascii="Arial" w:eastAsia="Roboto" w:hAnsi="Arial" w:cs="Arial"/>
          <w:color w:val="000000"/>
          <w:sz w:val="22"/>
          <w:szCs w:val="22"/>
        </w:rPr>
        <w:t xml:space="preserve"> ces salariés. </w:t>
      </w:r>
    </w:p>
    <w:p w14:paraId="6539C5F1" w14:textId="77777777" w:rsidR="00C11E8E" w:rsidRPr="00C11E8E" w:rsidRDefault="00C11E8E" w:rsidP="00C11E8E">
      <w:pPr>
        <w:spacing w:line="276" w:lineRule="auto"/>
        <w:jc w:val="both"/>
        <w:rPr>
          <w:rFonts w:ascii="Arial" w:eastAsia="Roboto" w:hAnsi="Arial" w:cs="Arial"/>
          <w:color w:val="000000"/>
          <w:sz w:val="22"/>
          <w:szCs w:val="22"/>
        </w:rPr>
      </w:pPr>
    </w:p>
    <w:p w14:paraId="746BA16A" w14:textId="5819684E" w:rsidR="00C11E8E" w:rsidRPr="00C11E8E" w:rsidRDefault="00C11E8E" w:rsidP="00C11E8E">
      <w:pPr>
        <w:spacing w:line="276" w:lineRule="auto"/>
        <w:jc w:val="both"/>
        <w:rPr>
          <w:rFonts w:ascii="Arial" w:eastAsia="Roboto" w:hAnsi="Arial" w:cs="Arial"/>
          <w:color w:val="000000"/>
          <w:sz w:val="22"/>
          <w:szCs w:val="22"/>
        </w:rPr>
      </w:pPr>
      <w:r w:rsidRPr="00C11E8E">
        <w:rPr>
          <w:rFonts w:ascii="Arial" w:eastAsia="Roboto" w:hAnsi="Arial" w:cs="Arial"/>
          <w:color w:val="000000"/>
          <w:sz w:val="22"/>
          <w:szCs w:val="22"/>
        </w:rPr>
        <w:t xml:space="preserve">Il est précisé que les éventuelles mesures octroyées en raison de la situation particulière de ces salariés cesseront de produire effet dans un délai de </w:t>
      </w:r>
      <w:r w:rsidR="00737F29">
        <w:rPr>
          <w:rFonts w:ascii="Arial" w:eastAsia="Roboto" w:hAnsi="Arial" w:cs="Arial"/>
          <w:color w:val="000000"/>
          <w:sz w:val="22"/>
          <w:szCs w:val="22"/>
        </w:rPr>
        <w:t xml:space="preserve">7 </w:t>
      </w:r>
      <w:r w:rsidRPr="00C11E8E">
        <w:rPr>
          <w:rFonts w:ascii="Arial" w:eastAsia="Roboto" w:hAnsi="Arial" w:cs="Arial"/>
          <w:color w:val="000000"/>
          <w:sz w:val="22"/>
          <w:szCs w:val="22"/>
        </w:rPr>
        <w:t>jours calendaires à compter de la perte de la situation en ayant ouvert le bénéfice.</w:t>
      </w:r>
    </w:p>
    <w:p w14:paraId="601C4ACE" w14:textId="77777777" w:rsidR="00C11E8E" w:rsidRPr="00C11E8E" w:rsidRDefault="00C11E8E" w:rsidP="00C11E8E">
      <w:pPr>
        <w:spacing w:line="276" w:lineRule="auto"/>
        <w:jc w:val="both"/>
        <w:rPr>
          <w:rFonts w:ascii="Arial" w:eastAsia="Roboto" w:hAnsi="Arial" w:cs="Arial"/>
          <w:color w:val="000000"/>
          <w:sz w:val="22"/>
          <w:szCs w:val="22"/>
        </w:rPr>
      </w:pPr>
    </w:p>
    <w:p w14:paraId="386E9EDF" w14:textId="77777777" w:rsidR="00C11E8E" w:rsidRPr="00C11E8E" w:rsidRDefault="00C11E8E" w:rsidP="00C11E8E">
      <w:pPr>
        <w:spacing w:line="276" w:lineRule="auto"/>
        <w:jc w:val="both"/>
        <w:rPr>
          <w:rFonts w:ascii="Arial" w:eastAsia="Roboto" w:hAnsi="Arial" w:cs="Arial"/>
          <w:color w:val="000000"/>
          <w:sz w:val="22"/>
          <w:szCs w:val="22"/>
        </w:rPr>
      </w:pPr>
      <w:r w:rsidRPr="00C11E8E">
        <w:rPr>
          <w:rFonts w:ascii="Arial" w:eastAsia="Roboto" w:hAnsi="Arial" w:cs="Arial"/>
          <w:color w:val="000000"/>
          <w:sz w:val="22"/>
          <w:szCs w:val="22"/>
        </w:rPr>
        <w:t>Il s’agit notamment, selon les cas :</w:t>
      </w:r>
    </w:p>
    <w:p w14:paraId="06D1A948" w14:textId="77777777" w:rsidR="00C11E8E" w:rsidRPr="00737F29" w:rsidRDefault="00C11E8E" w:rsidP="00CE2D25">
      <w:pPr>
        <w:pStyle w:val="Paragraphedeliste"/>
        <w:numPr>
          <w:ilvl w:val="0"/>
          <w:numId w:val="9"/>
        </w:numPr>
        <w:jc w:val="both"/>
        <w:rPr>
          <w:rFonts w:ascii="Arial" w:eastAsia="Roboto" w:hAnsi="Arial" w:cs="Arial"/>
          <w:color w:val="000000"/>
          <w:sz w:val="22"/>
          <w:szCs w:val="22"/>
        </w:rPr>
      </w:pPr>
      <w:proofErr w:type="gramStart"/>
      <w:r w:rsidRPr="00737F29">
        <w:rPr>
          <w:rFonts w:ascii="Arial" w:eastAsia="Roboto" w:hAnsi="Arial" w:cs="Arial"/>
          <w:color w:val="000000"/>
          <w:sz w:val="22"/>
          <w:szCs w:val="22"/>
        </w:rPr>
        <w:t>de</w:t>
      </w:r>
      <w:proofErr w:type="gramEnd"/>
      <w:r w:rsidRPr="00737F29">
        <w:rPr>
          <w:rFonts w:ascii="Arial" w:eastAsia="Roboto" w:hAnsi="Arial" w:cs="Arial"/>
          <w:color w:val="000000"/>
          <w:sz w:val="22"/>
          <w:szCs w:val="22"/>
        </w:rPr>
        <w:t xml:space="preserve"> la perte du statut de travail handicapés (non-renouvellement, expiration…),</w:t>
      </w:r>
    </w:p>
    <w:p w14:paraId="3457E196" w14:textId="77777777" w:rsidR="00C11E8E" w:rsidRDefault="00C11E8E" w:rsidP="00CE2D25">
      <w:pPr>
        <w:pStyle w:val="Paragraphedeliste"/>
        <w:numPr>
          <w:ilvl w:val="0"/>
          <w:numId w:val="9"/>
        </w:numPr>
        <w:jc w:val="both"/>
        <w:rPr>
          <w:rFonts w:ascii="Arial" w:eastAsia="Roboto" w:hAnsi="Arial" w:cs="Arial"/>
          <w:color w:val="000000"/>
          <w:sz w:val="22"/>
          <w:szCs w:val="22"/>
        </w:rPr>
      </w:pPr>
      <w:proofErr w:type="gramStart"/>
      <w:r w:rsidRPr="00737F29">
        <w:rPr>
          <w:rFonts w:ascii="Arial" w:eastAsia="Roboto" w:hAnsi="Arial" w:cs="Arial"/>
          <w:color w:val="000000"/>
          <w:sz w:val="22"/>
          <w:szCs w:val="22"/>
        </w:rPr>
        <w:t>de</w:t>
      </w:r>
      <w:proofErr w:type="gramEnd"/>
      <w:r w:rsidRPr="00737F29">
        <w:rPr>
          <w:rFonts w:ascii="Arial" w:eastAsia="Roboto" w:hAnsi="Arial" w:cs="Arial"/>
          <w:color w:val="000000"/>
          <w:sz w:val="22"/>
          <w:szCs w:val="22"/>
        </w:rPr>
        <w:t xml:space="preserve"> l’accouchement de la femme enceinte,</w:t>
      </w:r>
    </w:p>
    <w:p w14:paraId="2A75F456" w14:textId="77777777" w:rsidR="00C11E8E" w:rsidRPr="00CA0265" w:rsidRDefault="00C11E8E" w:rsidP="00CA0265">
      <w:pPr>
        <w:pStyle w:val="Paragraphedeliste"/>
        <w:numPr>
          <w:ilvl w:val="0"/>
          <w:numId w:val="9"/>
        </w:numPr>
        <w:spacing w:after="0" w:line="240" w:lineRule="auto"/>
        <w:jc w:val="both"/>
        <w:rPr>
          <w:rFonts w:ascii="Arial" w:eastAsia="Roboto" w:hAnsi="Arial" w:cs="Arial"/>
          <w:color w:val="000000"/>
          <w:sz w:val="22"/>
          <w:szCs w:val="22"/>
        </w:rPr>
      </w:pPr>
      <w:proofErr w:type="gramStart"/>
      <w:r w:rsidRPr="00CA0265">
        <w:rPr>
          <w:rFonts w:ascii="Arial" w:hAnsi="Arial" w:cs="Arial"/>
          <w:sz w:val="22"/>
          <w:szCs w:val="22"/>
        </w:rPr>
        <w:t>de</w:t>
      </w:r>
      <w:proofErr w:type="gramEnd"/>
      <w:r w:rsidRPr="00CA0265">
        <w:rPr>
          <w:rFonts w:ascii="Arial" w:hAnsi="Arial" w:cs="Arial"/>
          <w:sz w:val="22"/>
          <w:szCs w:val="22"/>
        </w:rPr>
        <w:t xml:space="preserve"> la cessation de l’aide apportée par le salarié aidant. </w:t>
      </w:r>
    </w:p>
    <w:p w14:paraId="72BB7B41" w14:textId="77777777" w:rsidR="00C11E8E" w:rsidRPr="00CA0265" w:rsidRDefault="00C11E8E" w:rsidP="00CA0265">
      <w:pPr>
        <w:pStyle w:val="Corpsdetexte"/>
        <w:rPr>
          <w:szCs w:val="20"/>
        </w:rPr>
      </w:pPr>
    </w:p>
    <w:p w14:paraId="20C886E9" w14:textId="77777777" w:rsidR="00737F29" w:rsidRPr="00CA0265" w:rsidRDefault="00737F29" w:rsidP="00CA0265">
      <w:pPr>
        <w:pStyle w:val="Corpsdetexte"/>
        <w:rPr>
          <w:szCs w:val="20"/>
        </w:rPr>
      </w:pPr>
    </w:p>
    <w:p w14:paraId="0BE72800" w14:textId="421A5A7A" w:rsidR="00E962AA" w:rsidRPr="00B7113D" w:rsidRDefault="00E962AA" w:rsidP="00E962AA">
      <w:pPr>
        <w:ind w:right="26"/>
        <w:jc w:val="both"/>
        <w:rPr>
          <w:rFonts w:ascii="Arial" w:hAnsi="Arial" w:cs="Arial"/>
          <w:b/>
          <w:bCs/>
          <w:sz w:val="24"/>
          <w:lang w:eastAsia="ja-JP"/>
        </w:rPr>
      </w:pPr>
      <w:r>
        <w:rPr>
          <w:rFonts w:ascii="Arial" w:hAnsi="Arial" w:cs="Arial"/>
          <w:b/>
          <w:bCs/>
          <w:sz w:val="24"/>
        </w:rPr>
        <w:t>2</w:t>
      </w:r>
      <w:r w:rsidRPr="00B7113D">
        <w:rPr>
          <w:rFonts w:ascii="Arial" w:hAnsi="Arial" w:cs="Arial"/>
          <w:b/>
          <w:bCs/>
          <w:sz w:val="24"/>
        </w:rPr>
        <w:t>.</w:t>
      </w:r>
      <w:r w:rsidR="00C11E8E">
        <w:rPr>
          <w:rFonts w:ascii="Arial" w:hAnsi="Arial" w:cs="Arial"/>
          <w:b/>
          <w:bCs/>
          <w:sz w:val="24"/>
        </w:rPr>
        <w:t>4</w:t>
      </w:r>
      <w:r w:rsidRPr="00B7113D">
        <w:rPr>
          <w:rFonts w:ascii="Arial" w:hAnsi="Arial" w:cs="Arial"/>
          <w:b/>
          <w:bCs/>
          <w:sz w:val="24"/>
        </w:rPr>
        <w:t xml:space="preserve"> </w:t>
      </w:r>
      <w:r>
        <w:rPr>
          <w:rFonts w:ascii="Arial" w:hAnsi="Arial" w:cs="Arial"/>
          <w:b/>
          <w:bCs/>
          <w:sz w:val="24"/>
        </w:rPr>
        <w:t>Conditions d’éligibilité liées au lieu de travail</w:t>
      </w:r>
    </w:p>
    <w:p w14:paraId="3DF64ECF" w14:textId="77777777" w:rsidR="00E962AA" w:rsidRDefault="00E962AA" w:rsidP="00E962AA">
      <w:pPr>
        <w:pStyle w:val="Corpsdetexte"/>
        <w:rPr>
          <w:b/>
          <w:bCs/>
          <w:szCs w:val="20"/>
        </w:rPr>
      </w:pPr>
    </w:p>
    <w:p w14:paraId="201C01F6" w14:textId="77777777" w:rsidR="00E962AA" w:rsidRPr="00D003B0" w:rsidRDefault="00E962AA" w:rsidP="00D003B0">
      <w:pPr>
        <w:spacing w:line="276" w:lineRule="auto"/>
        <w:jc w:val="both"/>
        <w:rPr>
          <w:rFonts w:ascii="Arial" w:eastAsia="Roboto" w:hAnsi="Arial" w:cs="Arial"/>
          <w:color w:val="000000"/>
          <w:sz w:val="22"/>
          <w:szCs w:val="22"/>
        </w:rPr>
      </w:pPr>
      <w:r w:rsidRPr="00D003B0">
        <w:rPr>
          <w:rFonts w:ascii="Arial" w:eastAsia="Roboto" w:hAnsi="Arial" w:cs="Arial"/>
          <w:color w:val="000000"/>
          <w:sz w:val="22"/>
          <w:szCs w:val="22"/>
        </w:rPr>
        <w:t xml:space="preserve">L’adéquation entre l’environnement du télétravailleur et la bonne réalisation de la prestation de travail est basée sur une attestation sur l’honneur que le salarié devra remplir et signer au moment de sa demande. Si l’environnement de travail ne répond pas aux 5 critères ci-dessous, la demande du salarié sera refusée. </w:t>
      </w:r>
    </w:p>
    <w:p w14:paraId="635C2E85" w14:textId="77777777" w:rsidR="00CA0265" w:rsidRDefault="00CA0265" w:rsidP="00E962AA">
      <w:pPr>
        <w:jc w:val="both"/>
        <w:rPr>
          <w:rFonts w:ascii="Arial" w:hAnsi="Arial" w:cs="Arial"/>
          <w:sz w:val="22"/>
          <w:szCs w:val="22"/>
        </w:rPr>
      </w:pPr>
    </w:p>
    <w:p w14:paraId="6D840751" w14:textId="77777777" w:rsidR="00E962AA" w:rsidRPr="00E962AA" w:rsidRDefault="00E962AA" w:rsidP="00CE2D25">
      <w:pPr>
        <w:pStyle w:val="Paragraphedeliste"/>
        <w:numPr>
          <w:ilvl w:val="0"/>
          <w:numId w:val="4"/>
        </w:numPr>
        <w:spacing w:line="259" w:lineRule="auto"/>
        <w:jc w:val="both"/>
        <w:rPr>
          <w:rFonts w:ascii="Arial" w:hAnsi="Arial" w:cs="Arial"/>
          <w:b/>
          <w:sz w:val="22"/>
          <w:szCs w:val="22"/>
        </w:rPr>
      </w:pPr>
      <w:r w:rsidRPr="00E962AA">
        <w:rPr>
          <w:rFonts w:ascii="Arial" w:hAnsi="Arial" w:cs="Arial"/>
          <w:b/>
          <w:sz w:val="22"/>
          <w:szCs w:val="22"/>
        </w:rPr>
        <w:t>Lieu</w:t>
      </w:r>
    </w:p>
    <w:p w14:paraId="797C10A1" w14:textId="3E9BDC34" w:rsidR="002C129A" w:rsidRPr="002C129A" w:rsidRDefault="002C129A" w:rsidP="00D003B0">
      <w:pPr>
        <w:spacing w:line="276" w:lineRule="auto"/>
        <w:jc w:val="both"/>
        <w:rPr>
          <w:rFonts w:ascii="Arial" w:eastAsia="Roboto" w:hAnsi="Arial" w:cs="Arial"/>
          <w:color w:val="000000"/>
          <w:sz w:val="22"/>
          <w:szCs w:val="22"/>
        </w:rPr>
      </w:pPr>
      <w:bookmarkStart w:id="0" w:name="_Hlk99458287"/>
      <w:r w:rsidRPr="002C129A">
        <w:rPr>
          <w:rFonts w:ascii="Arial" w:eastAsia="Roboto" w:hAnsi="Arial" w:cs="Arial"/>
          <w:color w:val="000000"/>
          <w:sz w:val="22"/>
          <w:szCs w:val="22"/>
        </w:rPr>
        <w:t>Le télétravail s’exercera au domicile principal du salarié, ce dernier se définissant comme le lieu de résidence habituelle déclaré à la Direction des Ressources Humaines par le salarié</w:t>
      </w:r>
      <w:bookmarkEnd w:id="0"/>
      <w:r w:rsidRPr="002C129A">
        <w:rPr>
          <w:rFonts w:ascii="Arial" w:eastAsia="Roboto" w:hAnsi="Arial" w:cs="Arial"/>
          <w:color w:val="000000"/>
          <w:sz w:val="22"/>
          <w:szCs w:val="22"/>
        </w:rPr>
        <w:t xml:space="preserve">. </w:t>
      </w:r>
    </w:p>
    <w:p w14:paraId="66193100" w14:textId="77777777" w:rsidR="002C129A" w:rsidRPr="00D003B0" w:rsidRDefault="002C129A" w:rsidP="00D003B0">
      <w:pPr>
        <w:spacing w:line="276" w:lineRule="auto"/>
        <w:jc w:val="both"/>
        <w:rPr>
          <w:rFonts w:ascii="Arial" w:eastAsia="Roboto" w:hAnsi="Arial" w:cs="Arial"/>
          <w:color w:val="000000"/>
          <w:sz w:val="22"/>
          <w:szCs w:val="22"/>
        </w:rPr>
      </w:pPr>
    </w:p>
    <w:p w14:paraId="418632E9" w14:textId="77777777" w:rsidR="002C129A" w:rsidRPr="00D003B0" w:rsidRDefault="002C129A" w:rsidP="002C129A">
      <w:pPr>
        <w:spacing w:line="276" w:lineRule="auto"/>
        <w:jc w:val="both"/>
        <w:rPr>
          <w:rFonts w:ascii="Arial" w:eastAsia="Roboto" w:hAnsi="Arial" w:cs="Arial"/>
          <w:color w:val="000000"/>
          <w:sz w:val="22"/>
          <w:szCs w:val="22"/>
        </w:rPr>
      </w:pPr>
      <w:r w:rsidRPr="00A97DB5">
        <w:rPr>
          <w:rFonts w:ascii="Arial" w:eastAsia="Roboto" w:hAnsi="Arial" w:cs="Arial"/>
          <w:color w:val="000000"/>
          <w:sz w:val="22"/>
          <w:szCs w:val="22"/>
        </w:rPr>
        <w:lastRenderedPageBreak/>
        <w:t>Le salarié s’engage par ailleurs à informer la Direction des Ressources Humaines de tout changement d’adresse impliquant un changement de son domicile.</w:t>
      </w:r>
    </w:p>
    <w:p w14:paraId="2C1BB416" w14:textId="77777777" w:rsidR="002C129A" w:rsidRPr="00D003B0" w:rsidRDefault="002C129A" w:rsidP="00D003B0">
      <w:pPr>
        <w:spacing w:line="276" w:lineRule="auto"/>
        <w:jc w:val="both"/>
        <w:rPr>
          <w:rFonts w:ascii="Arial" w:eastAsia="Roboto" w:hAnsi="Arial" w:cs="Arial"/>
          <w:color w:val="000000"/>
          <w:sz w:val="22"/>
          <w:szCs w:val="22"/>
        </w:rPr>
      </w:pPr>
    </w:p>
    <w:p w14:paraId="5AAF6671" w14:textId="77777777" w:rsidR="00E962AA" w:rsidRPr="00D003B0" w:rsidRDefault="00E962AA" w:rsidP="00D003B0">
      <w:pPr>
        <w:spacing w:line="276" w:lineRule="auto"/>
        <w:jc w:val="both"/>
        <w:rPr>
          <w:rFonts w:ascii="Arial" w:eastAsia="Roboto" w:hAnsi="Arial" w:cs="Arial"/>
          <w:color w:val="000000"/>
          <w:sz w:val="22"/>
          <w:szCs w:val="22"/>
        </w:rPr>
      </w:pPr>
      <w:r w:rsidRPr="00D003B0">
        <w:rPr>
          <w:rFonts w:ascii="Arial" w:eastAsia="Roboto" w:hAnsi="Arial" w:cs="Arial"/>
          <w:color w:val="000000"/>
          <w:sz w:val="22"/>
          <w:szCs w:val="22"/>
        </w:rPr>
        <w:t xml:space="preserve">Le dispositif du télétravail implique que le salarié ait un domicile répondant aux exigences d’hygiène, de sécurité et techniques minimales requises pour la mise en œuvre du télétravail. </w:t>
      </w:r>
    </w:p>
    <w:p w14:paraId="2EE92127" w14:textId="77777777" w:rsidR="00E962AA" w:rsidRPr="00D003B0" w:rsidRDefault="00E962AA" w:rsidP="00D003B0">
      <w:pPr>
        <w:spacing w:line="276" w:lineRule="auto"/>
        <w:jc w:val="both"/>
        <w:rPr>
          <w:rFonts w:ascii="Arial" w:eastAsia="Roboto" w:hAnsi="Arial" w:cs="Arial"/>
          <w:color w:val="000000"/>
          <w:sz w:val="22"/>
          <w:szCs w:val="22"/>
        </w:rPr>
      </w:pPr>
    </w:p>
    <w:p w14:paraId="62874C0D" w14:textId="77777777" w:rsidR="003A29E6" w:rsidRPr="003A29E6" w:rsidRDefault="003A29E6" w:rsidP="003A29E6">
      <w:pPr>
        <w:spacing w:line="276" w:lineRule="auto"/>
        <w:jc w:val="both"/>
        <w:rPr>
          <w:rFonts w:ascii="Arial" w:eastAsia="Roboto" w:hAnsi="Arial" w:cs="Arial"/>
          <w:color w:val="000000"/>
          <w:sz w:val="22"/>
          <w:szCs w:val="22"/>
        </w:rPr>
      </w:pPr>
      <w:r w:rsidRPr="003A29E6">
        <w:rPr>
          <w:rFonts w:ascii="Arial" w:eastAsia="Roboto" w:hAnsi="Arial" w:cs="Arial"/>
          <w:color w:val="000000"/>
          <w:sz w:val="22"/>
          <w:szCs w:val="22"/>
        </w:rPr>
        <w:t>Sous réserve d’en informer préalablement son manager, il sera possible de télétravailler ponctuellement depuis un autre lieu raisonnablement proche du lieu de travail. En cas d’annulation du jour de télétravail, la localisation du lieu de télétravail doit permettre de se rendre sur le site sans délai dans le respect des conditions de sécurité sur le trajet. Cet autre lieu de télétravail devra répondre aux exigences d’hygiène, de sécurité et techniques minimales requises pour la mise en œuvre du télétravail.</w:t>
      </w:r>
    </w:p>
    <w:p w14:paraId="4849F5CC" w14:textId="77777777" w:rsidR="00E962AA" w:rsidRPr="00E962AA" w:rsidRDefault="00E962AA" w:rsidP="00E962AA">
      <w:pPr>
        <w:jc w:val="both"/>
        <w:rPr>
          <w:rFonts w:ascii="Arial" w:hAnsi="Arial" w:cs="Arial"/>
          <w:b/>
          <w:sz w:val="22"/>
          <w:szCs w:val="22"/>
        </w:rPr>
      </w:pPr>
    </w:p>
    <w:p w14:paraId="58675F29" w14:textId="77777777" w:rsidR="00E962AA" w:rsidRPr="00E962AA" w:rsidRDefault="00E962AA" w:rsidP="00CE2D25">
      <w:pPr>
        <w:pStyle w:val="Paragraphedeliste"/>
        <w:numPr>
          <w:ilvl w:val="0"/>
          <w:numId w:val="4"/>
        </w:numPr>
        <w:spacing w:line="259" w:lineRule="auto"/>
        <w:jc w:val="both"/>
        <w:rPr>
          <w:rFonts w:ascii="Arial" w:hAnsi="Arial" w:cs="Arial"/>
          <w:b/>
          <w:sz w:val="22"/>
          <w:szCs w:val="22"/>
        </w:rPr>
      </w:pPr>
      <w:r w:rsidRPr="00E962AA">
        <w:rPr>
          <w:rFonts w:ascii="Arial" w:hAnsi="Arial" w:cs="Arial"/>
          <w:b/>
          <w:sz w:val="22"/>
          <w:szCs w:val="22"/>
        </w:rPr>
        <w:t>Assurance habitation</w:t>
      </w:r>
    </w:p>
    <w:p w14:paraId="10BA8FC0" w14:textId="52FEAE35" w:rsidR="00E962AA" w:rsidRPr="00D003B0" w:rsidRDefault="00E962AA" w:rsidP="00D003B0">
      <w:pPr>
        <w:spacing w:line="276" w:lineRule="auto"/>
        <w:jc w:val="both"/>
        <w:rPr>
          <w:rFonts w:ascii="Arial" w:eastAsia="Roboto" w:hAnsi="Arial" w:cs="Arial"/>
          <w:color w:val="000000"/>
          <w:sz w:val="22"/>
          <w:szCs w:val="22"/>
        </w:rPr>
      </w:pPr>
      <w:r w:rsidRPr="00724D4B">
        <w:rPr>
          <w:rFonts w:ascii="Arial" w:eastAsia="Roboto" w:hAnsi="Arial" w:cs="Arial"/>
          <w:sz w:val="22"/>
          <w:szCs w:val="22"/>
        </w:rPr>
        <w:t xml:space="preserve">Le salarié doit fournir à la société </w:t>
      </w:r>
      <w:r w:rsidR="002C129A" w:rsidRPr="00724D4B">
        <w:rPr>
          <w:rFonts w:ascii="Arial" w:eastAsia="Roboto" w:hAnsi="Arial" w:cs="Arial"/>
          <w:sz w:val="22"/>
          <w:szCs w:val="22"/>
        </w:rPr>
        <w:t xml:space="preserve">THK </w:t>
      </w:r>
      <w:proofErr w:type="spellStart"/>
      <w:r w:rsidR="002C129A" w:rsidRPr="00724D4B">
        <w:rPr>
          <w:rFonts w:ascii="Arial" w:eastAsia="Roboto" w:hAnsi="Arial" w:cs="Arial"/>
          <w:sz w:val="22"/>
          <w:szCs w:val="22"/>
        </w:rPr>
        <w:t>Manufacturing</w:t>
      </w:r>
      <w:proofErr w:type="spellEnd"/>
      <w:r w:rsidR="002C129A" w:rsidRPr="00724D4B">
        <w:rPr>
          <w:rFonts w:ascii="Arial" w:eastAsia="Roboto" w:hAnsi="Arial" w:cs="Arial"/>
          <w:sz w:val="22"/>
          <w:szCs w:val="22"/>
        </w:rPr>
        <w:t xml:space="preserve"> of Europe S.A.S</w:t>
      </w:r>
      <w:r w:rsidRPr="00724D4B">
        <w:rPr>
          <w:rFonts w:ascii="Arial" w:eastAsia="Roboto" w:hAnsi="Arial" w:cs="Arial"/>
          <w:sz w:val="22"/>
          <w:szCs w:val="22"/>
        </w:rPr>
        <w:t xml:space="preserve"> une attestation provenant de son assureur, au titre de son assurance multirisque habitation</w:t>
      </w:r>
      <w:r w:rsidR="00DB2C5F" w:rsidRPr="00724D4B">
        <w:rPr>
          <w:rFonts w:ascii="Arial" w:eastAsia="Roboto" w:hAnsi="Arial" w:cs="Arial"/>
          <w:sz w:val="22"/>
          <w:szCs w:val="22"/>
        </w:rPr>
        <w:t xml:space="preserve"> incluant la garantie de responsabilité civile</w:t>
      </w:r>
      <w:r w:rsidRPr="00724D4B">
        <w:rPr>
          <w:rFonts w:ascii="Arial" w:eastAsia="Roboto" w:hAnsi="Arial" w:cs="Arial"/>
          <w:sz w:val="22"/>
          <w:szCs w:val="22"/>
        </w:rPr>
        <w:t>, indiquant que l’activité en télétravail est couverte par la police d’assurance.</w:t>
      </w:r>
      <w:r w:rsidR="00205599" w:rsidRPr="00724D4B">
        <w:rPr>
          <w:rFonts w:ascii="Arial" w:eastAsia="Roboto" w:hAnsi="Arial" w:cs="Arial"/>
          <w:sz w:val="22"/>
          <w:szCs w:val="22"/>
        </w:rPr>
        <w:t xml:space="preserve"> Ces conditions de couverture d’assurance devront être remplies préalablement à la première mise en œuvre du télétravail. </w:t>
      </w:r>
      <w:r w:rsidRPr="00724D4B">
        <w:rPr>
          <w:rFonts w:ascii="Arial" w:eastAsia="Roboto" w:hAnsi="Arial" w:cs="Arial"/>
          <w:sz w:val="22"/>
          <w:szCs w:val="22"/>
        </w:rPr>
        <w:t xml:space="preserve"> Ainsi, en </w:t>
      </w:r>
      <w:r w:rsidRPr="00D003B0">
        <w:rPr>
          <w:rFonts w:ascii="Arial" w:eastAsia="Roboto" w:hAnsi="Arial" w:cs="Arial"/>
          <w:color w:val="000000"/>
          <w:sz w:val="22"/>
          <w:szCs w:val="22"/>
        </w:rPr>
        <w:t>cas de dégâts occasionnés au domicile du salarié dont l’origine est l’activité professionnelle exercée en télétravail, l’assurance privée du salarié jouera.</w:t>
      </w:r>
    </w:p>
    <w:p w14:paraId="2EBF8F0A" w14:textId="77777777" w:rsidR="00E962AA" w:rsidRPr="00E962AA" w:rsidRDefault="00E962AA" w:rsidP="00E962AA">
      <w:pPr>
        <w:jc w:val="both"/>
        <w:rPr>
          <w:rFonts w:ascii="Arial" w:hAnsi="Arial" w:cs="Arial"/>
          <w:sz w:val="22"/>
          <w:szCs w:val="22"/>
        </w:rPr>
      </w:pPr>
    </w:p>
    <w:p w14:paraId="05DF3A31" w14:textId="77777777" w:rsidR="00E962AA" w:rsidRPr="00E962AA" w:rsidRDefault="00E962AA" w:rsidP="00CE2D25">
      <w:pPr>
        <w:pStyle w:val="Paragraphedeliste"/>
        <w:numPr>
          <w:ilvl w:val="0"/>
          <w:numId w:val="4"/>
        </w:numPr>
        <w:spacing w:line="259" w:lineRule="auto"/>
        <w:jc w:val="both"/>
        <w:rPr>
          <w:rFonts w:ascii="Arial" w:hAnsi="Arial" w:cs="Arial"/>
          <w:b/>
          <w:sz w:val="22"/>
          <w:szCs w:val="22"/>
        </w:rPr>
      </w:pPr>
      <w:r w:rsidRPr="00E962AA">
        <w:rPr>
          <w:rFonts w:ascii="Arial" w:hAnsi="Arial" w:cs="Arial"/>
          <w:b/>
          <w:sz w:val="22"/>
          <w:szCs w:val="22"/>
        </w:rPr>
        <w:t xml:space="preserve">Conformité de l’installation électrique </w:t>
      </w:r>
    </w:p>
    <w:p w14:paraId="5FC82F2F" w14:textId="77777777" w:rsidR="00E962AA" w:rsidRPr="00D003B0" w:rsidRDefault="00E962AA" w:rsidP="00D003B0">
      <w:pPr>
        <w:spacing w:line="276" w:lineRule="auto"/>
        <w:jc w:val="both"/>
        <w:rPr>
          <w:rFonts w:ascii="Arial" w:eastAsia="Roboto" w:hAnsi="Arial" w:cs="Arial"/>
          <w:color w:val="000000"/>
          <w:sz w:val="22"/>
          <w:szCs w:val="22"/>
        </w:rPr>
      </w:pPr>
      <w:r w:rsidRPr="00D003B0">
        <w:rPr>
          <w:rFonts w:ascii="Arial" w:eastAsia="Roboto" w:hAnsi="Arial" w:cs="Arial"/>
          <w:color w:val="000000"/>
          <w:sz w:val="22"/>
          <w:szCs w:val="22"/>
        </w:rPr>
        <w:t xml:space="preserve">Pour des raisons de sécurité, le salarié devra s’assurer, préalablement à son passage en télétravail, de la conformité de son installation avec la règlementation en vigueur. A ce titre une attestation sur l’honneur en ce sens sera à remettre à l’entreprise. </w:t>
      </w:r>
    </w:p>
    <w:p w14:paraId="1DC6FF8F" w14:textId="77777777" w:rsidR="00E962AA" w:rsidRPr="00D003B0" w:rsidRDefault="00E962AA" w:rsidP="00D003B0">
      <w:pPr>
        <w:spacing w:line="276" w:lineRule="auto"/>
        <w:jc w:val="both"/>
        <w:rPr>
          <w:rFonts w:ascii="Arial" w:eastAsia="Roboto" w:hAnsi="Arial" w:cs="Arial"/>
          <w:color w:val="000000"/>
          <w:sz w:val="22"/>
          <w:szCs w:val="22"/>
        </w:rPr>
      </w:pPr>
      <w:r w:rsidRPr="00D003B0">
        <w:rPr>
          <w:rFonts w:ascii="Arial" w:eastAsia="Roboto" w:hAnsi="Arial" w:cs="Arial"/>
          <w:color w:val="000000"/>
          <w:sz w:val="22"/>
          <w:szCs w:val="22"/>
        </w:rPr>
        <w:t>A défaut, le salarié ne pourra pas télétravailler.</w:t>
      </w:r>
    </w:p>
    <w:p w14:paraId="7646D07C" w14:textId="77777777" w:rsidR="00E962AA" w:rsidRPr="00E962AA" w:rsidRDefault="00E962AA" w:rsidP="00E962AA">
      <w:pPr>
        <w:jc w:val="both"/>
        <w:rPr>
          <w:rFonts w:ascii="Arial" w:hAnsi="Arial" w:cs="Arial"/>
          <w:sz w:val="22"/>
          <w:szCs w:val="22"/>
        </w:rPr>
      </w:pPr>
    </w:p>
    <w:p w14:paraId="15B92673" w14:textId="77777777" w:rsidR="00E962AA" w:rsidRPr="00E962AA" w:rsidRDefault="00E962AA" w:rsidP="00CE2D25">
      <w:pPr>
        <w:pStyle w:val="Paragraphedeliste"/>
        <w:numPr>
          <w:ilvl w:val="0"/>
          <w:numId w:val="4"/>
        </w:numPr>
        <w:spacing w:line="259" w:lineRule="auto"/>
        <w:jc w:val="both"/>
        <w:rPr>
          <w:rFonts w:ascii="Arial" w:hAnsi="Arial" w:cs="Arial"/>
          <w:b/>
          <w:sz w:val="22"/>
          <w:szCs w:val="22"/>
        </w:rPr>
      </w:pPr>
      <w:r w:rsidRPr="00E962AA">
        <w:rPr>
          <w:rFonts w:ascii="Arial" w:hAnsi="Arial" w:cs="Arial"/>
          <w:b/>
          <w:sz w:val="22"/>
          <w:szCs w:val="22"/>
        </w:rPr>
        <w:t xml:space="preserve">Connexion haut-débit </w:t>
      </w:r>
    </w:p>
    <w:p w14:paraId="7B04D7ED" w14:textId="53E15BFA" w:rsidR="00E962AA" w:rsidRPr="00D003B0" w:rsidRDefault="00E962AA" w:rsidP="00D003B0">
      <w:pPr>
        <w:spacing w:line="276" w:lineRule="auto"/>
        <w:jc w:val="both"/>
        <w:rPr>
          <w:rFonts w:ascii="Arial" w:eastAsia="Roboto" w:hAnsi="Arial" w:cs="Arial"/>
          <w:color w:val="000000"/>
          <w:sz w:val="22"/>
          <w:szCs w:val="22"/>
        </w:rPr>
      </w:pPr>
      <w:r w:rsidRPr="00D003B0">
        <w:rPr>
          <w:rFonts w:ascii="Arial" w:eastAsia="Roboto" w:hAnsi="Arial" w:cs="Arial"/>
          <w:color w:val="000000"/>
          <w:sz w:val="22"/>
          <w:szCs w:val="22"/>
        </w:rPr>
        <w:t>Le collaborateur en télétravail doit avoir souscrit pour son lieu d’exercice du télétravail un contrat d’abonnement au haut-débit. Cette condition est indispensable à la réalisation du télétravail. Un test de la bande passante pourra être effectué.</w:t>
      </w:r>
    </w:p>
    <w:p w14:paraId="03DC8A40" w14:textId="77777777" w:rsidR="00E962AA" w:rsidRPr="00D003B0" w:rsidRDefault="00E962AA" w:rsidP="00D003B0">
      <w:pPr>
        <w:spacing w:line="276" w:lineRule="auto"/>
        <w:jc w:val="both"/>
        <w:rPr>
          <w:rFonts w:ascii="Arial" w:eastAsia="Roboto" w:hAnsi="Arial" w:cs="Arial"/>
          <w:color w:val="000000"/>
          <w:sz w:val="22"/>
          <w:szCs w:val="22"/>
        </w:rPr>
      </w:pPr>
      <w:r w:rsidRPr="00D003B0">
        <w:rPr>
          <w:rFonts w:ascii="Arial" w:eastAsia="Roboto" w:hAnsi="Arial" w:cs="Arial"/>
          <w:color w:val="000000"/>
          <w:sz w:val="22"/>
          <w:szCs w:val="22"/>
        </w:rPr>
        <w:t>A ce titre une attestation sur l’honneur en ce sens sera à remettre à l’entreprise.</w:t>
      </w:r>
    </w:p>
    <w:p w14:paraId="3EB06323" w14:textId="77777777" w:rsidR="00E962AA" w:rsidRPr="00E962AA" w:rsidRDefault="00E962AA" w:rsidP="00E962AA">
      <w:pPr>
        <w:jc w:val="both"/>
        <w:rPr>
          <w:rFonts w:ascii="Arial" w:hAnsi="Arial" w:cs="Arial"/>
          <w:sz w:val="22"/>
          <w:szCs w:val="22"/>
        </w:rPr>
      </w:pPr>
    </w:p>
    <w:p w14:paraId="0FD7FDCD" w14:textId="77777777" w:rsidR="00E962AA" w:rsidRPr="00E962AA" w:rsidRDefault="00E962AA" w:rsidP="00CE2D25">
      <w:pPr>
        <w:pStyle w:val="Paragraphedeliste"/>
        <w:numPr>
          <w:ilvl w:val="0"/>
          <w:numId w:val="4"/>
        </w:numPr>
        <w:spacing w:line="259" w:lineRule="auto"/>
        <w:jc w:val="both"/>
        <w:rPr>
          <w:rFonts w:ascii="Arial" w:hAnsi="Arial" w:cs="Arial"/>
          <w:b/>
          <w:sz w:val="22"/>
          <w:szCs w:val="22"/>
        </w:rPr>
      </w:pPr>
      <w:r w:rsidRPr="00E962AA">
        <w:rPr>
          <w:rFonts w:ascii="Arial" w:hAnsi="Arial" w:cs="Arial"/>
          <w:b/>
          <w:sz w:val="22"/>
          <w:szCs w:val="22"/>
        </w:rPr>
        <w:t>Espace de travail</w:t>
      </w:r>
    </w:p>
    <w:p w14:paraId="6C304AE8" w14:textId="1BB6D68F" w:rsidR="00E962AA" w:rsidRPr="00724D4B" w:rsidRDefault="00E962AA" w:rsidP="00D003B0">
      <w:pPr>
        <w:spacing w:line="276" w:lineRule="auto"/>
        <w:jc w:val="both"/>
        <w:rPr>
          <w:rFonts w:ascii="Arial" w:eastAsia="Roboto" w:hAnsi="Arial" w:cs="Arial"/>
          <w:sz w:val="22"/>
          <w:szCs w:val="22"/>
        </w:rPr>
      </w:pPr>
      <w:r w:rsidRPr="00724D4B">
        <w:rPr>
          <w:rFonts w:ascii="Arial" w:eastAsia="Roboto" w:hAnsi="Arial" w:cs="Arial"/>
          <w:sz w:val="22"/>
          <w:szCs w:val="22"/>
        </w:rPr>
        <w:t>Il est rappelé que l’environnement de télétravail au domicile du salarié</w:t>
      </w:r>
      <w:r w:rsidR="00832113" w:rsidRPr="00724D4B">
        <w:rPr>
          <w:rFonts w:ascii="Arial" w:eastAsia="Roboto" w:hAnsi="Arial" w:cs="Arial"/>
          <w:sz w:val="22"/>
          <w:szCs w:val="22"/>
        </w:rPr>
        <w:t xml:space="preserve"> doit permettre un aménagement ergonomique du poste de télétravail, </w:t>
      </w:r>
      <w:r w:rsidRPr="00724D4B">
        <w:rPr>
          <w:rFonts w:ascii="Arial" w:eastAsia="Roboto" w:hAnsi="Arial" w:cs="Arial"/>
          <w:sz w:val="22"/>
          <w:szCs w:val="22"/>
        </w:rPr>
        <w:t xml:space="preserve">doit être propice à la concentration afin de permettre une bonne exécution des activités. A cet effet, le télétravailleur s’engage auprès de l’entreprise à allouer un espace adapté qui soit conforme aux règles de sécurité et aux recommandations en matière d’ergonomie. </w:t>
      </w:r>
      <w:r w:rsidR="00B750C7" w:rsidRPr="00724D4B">
        <w:rPr>
          <w:rFonts w:ascii="Arial" w:eastAsia="Roboto" w:hAnsi="Arial" w:cs="Arial"/>
          <w:sz w:val="22"/>
          <w:szCs w:val="22"/>
        </w:rPr>
        <w:t xml:space="preserve">Ainsi, les demandes de télétravail pourront être refusées si les conditions précitées ne sont pas remplies. </w:t>
      </w:r>
    </w:p>
    <w:p w14:paraId="24B44EE8" w14:textId="77777777" w:rsidR="008D5F49" w:rsidRPr="00724D4B" w:rsidRDefault="008D5F49" w:rsidP="00737F29">
      <w:pPr>
        <w:pStyle w:val="Corpsdetexte"/>
        <w:rPr>
          <w:szCs w:val="20"/>
        </w:rPr>
      </w:pPr>
    </w:p>
    <w:p w14:paraId="09259CC1" w14:textId="77777777" w:rsidR="00D36768" w:rsidRPr="00724D4B" w:rsidRDefault="00D36768" w:rsidP="00B7113D">
      <w:pPr>
        <w:pStyle w:val="Corpsdetexte"/>
        <w:rPr>
          <w:szCs w:val="20"/>
        </w:rPr>
      </w:pPr>
    </w:p>
    <w:p w14:paraId="3F865E30" w14:textId="76CA8CFF" w:rsidR="00D36768" w:rsidRPr="00B7113D" w:rsidRDefault="00D36768" w:rsidP="00D36768">
      <w:pPr>
        <w:pStyle w:val="Corpsdetexte"/>
        <w:pBdr>
          <w:top w:val="single" w:sz="4" w:space="1" w:color="auto" w:shadow="1"/>
          <w:left w:val="single" w:sz="4" w:space="4" w:color="auto" w:shadow="1"/>
          <w:bottom w:val="single" w:sz="4" w:space="1" w:color="auto" w:shadow="1"/>
          <w:right w:val="single" w:sz="4" w:space="4" w:color="auto" w:shadow="1"/>
        </w:pBdr>
        <w:shd w:val="clear" w:color="auto" w:fill="C0C0C0"/>
        <w:rPr>
          <w:b/>
          <w:bCs/>
          <w:sz w:val="24"/>
          <w:szCs w:val="24"/>
        </w:rPr>
      </w:pPr>
      <w:r w:rsidRPr="00B7113D">
        <w:rPr>
          <w:b/>
          <w:bCs/>
          <w:sz w:val="24"/>
          <w:szCs w:val="24"/>
        </w:rPr>
        <w:t>ARTICLE I</w:t>
      </w:r>
      <w:r>
        <w:rPr>
          <w:b/>
          <w:bCs/>
          <w:sz w:val="24"/>
          <w:szCs w:val="24"/>
        </w:rPr>
        <w:t>II</w:t>
      </w:r>
      <w:r w:rsidRPr="00B7113D">
        <w:rPr>
          <w:b/>
          <w:bCs/>
          <w:sz w:val="24"/>
          <w:szCs w:val="24"/>
        </w:rPr>
        <w:t xml:space="preserve">. </w:t>
      </w:r>
      <w:r>
        <w:rPr>
          <w:b/>
          <w:bCs/>
          <w:sz w:val="24"/>
          <w:szCs w:val="24"/>
        </w:rPr>
        <w:t>MODALITÉS DE PASSAGE AU TÉLÉTRAVAIL</w:t>
      </w:r>
    </w:p>
    <w:p w14:paraId="7B246D69" w14:textId="77777777" w:rsidR="00D36768" w:rsidRDefault="00D36768" w:rsidP="00B7113D">
      <w:pPr>
        <w:pStyle w:val="Corpsdetexte"/>
        <w:rPr>
          <w:b/>
          <w:bCs/>
          <w:szCs w:val="20"/>
        </w:rPr>
      </w:pPr>
    </w:p>
    <w:p w14:paraId="5058CF1E" w14:textId="1A5CF5BE" w:rsidR="009B2D7A" w:rsidRPr="00B7113D" w:rsidRDefault="009B2D7A" w:rsidP="009B2D7A">
      <w:pPr>
        <w:ind w:right="26"/>
        <w:jc w:val="both"/>
        <w:rPr>
          <w:rFonts w:ascii="Arial" w:hAnsi="Arial" w:cs="Arial"/>
          <w:b/>
          <w:bCs/>
          <w:sz w:val="24"/>
          <w:lang w:eastAsia="ja-JP"/>
        </w:rPr>
      </w:pPr>
      <w:r>
        <w:rPr>
          <w:rFonts w:ascii="Arial" w:hAnsi="Arial" w:cs="Arial"/>
          <w:b/>
          <w:bCs/>
          <w:sz w:val="24"/>
        </w:rPr>
        <w:t>3</w:t>
      </w:r>
      <w:r w:rsidRPr="00B7113D">
        <w:rPr>
          <w:rFonts w:ascii="Arial" w:hAnsi="Arial" w:cs="Arial"/>
          <w:b/>
          <w:bCs/>
          <w:sz w:val="24"/>
        </w:rPr>
        <w:t>.</w:t>
      </w:r>
      <w:r>
        <w:rPr>
          <w:rFonts w:ascii="Arial" w:hAnsi="Arial" w:cs="Arial"/>
          <w:b/>
          <w:bCs/>
          <w:sz w:val="24"/>
        </w:rPr>
        <w:t>1</w:t>
      </w:r>
      <w:r w:rsidRPr="00B7113D">
        <w:rPr>
          <w:rFonts w:ascii="Arial" w:hAnsi="Arial" w:cs="Arial"/>
          <w:b/>
          <w:bCs/>
          <w:sz w:val="24"/>
        </w:rPr>
        <w:t xml:space="preserve"> </w:t>
      </w:r>
      <w:r>
        <w:rPr>
          <w:rFonts w:ascii="Arial" w:hAnsi="Arial" w:cs="Arial"/>
          <w:b/>
          <w:bCs/>
          <w:sz w:val="24"/>
        </w:rPr>
        <w:t>Principes généraux</w:t>
      </w:r>
    </w:p>
    <w:p w14:paraId="286C39EA" w14:textId="77777777" w:rsidR="00F7552C" w:rsidRPr="00300DDB" w:rsidRDefault="00F7552C" w:rsidP="00F7552C">
      <w:pPr>
        <w:rPr>
          <w:rFonts w:asciiTheme="minorHAnsi" w:hAnsiTheme="minorHAnsi" w:cstheme="minorHAnsi"/>
          <w:b/>
          <w:sz w:val="22"/>
          <w:szCs w:val="22"/>
          <w:highlight w:val="yellow"/>
        </w:rPr>
      </w:pPr>
    </w:p>
    <w:p w14:paraId="5AF691D5" w14:textId="77777777" w:rsidR="00F7552C" w:rsidRPr="00D003B0" w:rsidRDefault="00F7552C" w:rsidP="00D003B0">
      <w:pPr>
        <w:spacing w:line="276" w:lineRule="auto"/>
        <w:jc w:val="both"/>
        <w:rPr>
          <w:rFonts w:ascii="Arial" w:eastAsia="Roboto" w:hAnsi="Arial" w:cs="Arial"/>
          <w:color w:val="000000"/>
          <w:sz w:val="22"/>
          <w:szCs w:val="22"/>
        </w:rPr>
      </w:pPr>
      <w:r w:rsidRPr="00D003B0">
        <w:rPr>
          <w:rFonts w:ascii="Arial" w:eastAsia="Roboto" w:hAnsi="Arial" w:cs="Arial"/>
          <w:color w:val="000000"/>
          <w:sz w:val="22"/>
          <w:szCs w:val="22"/>
        </w:rPr>
        <w:t>Les parties rappellent que le télétravail s’inscrit dans une démarche fondée sur le double volontariat et la double réversibilité tant à l’initiative du salarié que de l’employeur.</w:t>
      </w:r>
    </w:p>
    <w:p w14:paraId="47F2E9B3" w14:textId="77777777" w:rsidR="00F7552C" w:rsidRPr="00D003B0" w:rsidRDefault="00F7552C" w:rsidP="00D003B0">
      <w:pPr>
        <w:spacing w:line="276" w:lineRule="auto"/>
        <w:jc w:val="both"/>
        <w:rPr>
          <w:rFonts w:ascii="Arial" w:eastAsia="Roboto" w:hAnsi="Arial" w:cs="Arial"/>
          <w:color w:val="000000"/>
          <w:sz w:val="22"/>
          <w:szCs w:val="22"/>
        </w:rPr>
      </w:pPr>
      <w:r w:rsidRPr="00D003B0">
        <w:rPr>
          <w:rFonts w:ascii="Arial" w:eastAsia="Roboto" w:hAnsi="Arial" w:cs="Arial"/>
          <w:color w:val="000000"/>
          <w:sz w:val="22"/>
          <w:szCs w:val="22"/>
        </w:rPr>
        <w:t xml:space="preserve">Il ne constitue ni une obligation ni un droit pour le salarié. </w:t>
      </w:r>
    </w:p>
    <w:p w14:paraId="4CFC4CEC" w14:textId="77777777" w:rsidR="00F7552C" w:rsidRPr="00D003B0" w:rsidRDefault="00F7552C" w:rsidP="00D003B0">
      <w:pPr>
        <w:spacing w:line="276" w:lineRule="auto"/>
        <w:jc w:val="both"/>
        <w:rPr>
          <w:rFonts w:ascii="Arial" w:eastAsia="Roboto" w:hAnsi="Arial" w:cs="Arial"/>
          <w:color w:val="000000"/>
          <w:sz w:val="22"/>
          <w:szCs w:val="22"/>
        </w:rPr>
      </w:pPr>
    </w:p>
    <w:p w14:paraId="061FCBDC" w14:textId="77777777" w:rsidR="00F7552C" w:rsidRPr="00D003B0" w:rsidRDefault="00F7552C" w:rsidP="00D003B0">
      <w:pPr>
        <w:spacing w:line="276" w:lineRule="auto"/>
        <w:jc w:val="both"/>
        <w:rPr>
          <w:rFonts w:ascii="Arial" w:eastAsia="Roboto" w:hAnsi="Arial" w:cs="Arial"/>
          <w:color w:val="000000"/>
          <w:sz w:val="22"/>
          <w:szCs w:val="22"/>
        </w:rPr>
      </w:pPr>
      <w:r w:rsidRPr="00D003B0">
        <w:rPr>
          <w:rFonts w:ascii="Arial" w:eastAsia="Roboto" w:hAnsi="Arial" w:cs="Arial"/>
          <w:color w:val="000000"/>
          <w:sz w:val="22"/>
          <w:szCs w:val="22"/>
        </w:rPr>
        <w:t>L’employeur ne peut imposer le télétravail au salarié, dont le refus ne peut en aucun cas avoir une incidence sur l’exécution du contrat de travail.</w:t>
      </w:r>
    </w:p>
    <w:p w14:paraId="7F5D978D" w14:textId="77777777" w:rsidR="00F7552C" w:rsidRPr="00D003B0" w:rsidRDefault="00F7552C" w:rsidP="00D003B0">
      <w:pPr>
        <w:spacing w:line="276" w:lineRule="auto"/>
        <w:jc w:val="both"/>
        <w:rPr>
          <w:rFonts w:ascii="Arial" w:eastAsia="Roboto" w:hAnsi="Arial" w:cs="Arial"/>
          <w:color w:val="000000"/>
          <w:sz w:val="22"/>
          <w:szCs w:val="22"/>
        </w:rPr>
      </w:pPr>
      <w:r w:rsidRPr="00D003B0">
        <w:rPr>
          <w:rFonts w:ascii="Arial" w:eastAsia="Roboto" w:hAnsi="Arial" w:cs="Arial"/>
          <w:color w:val="000000"/>
          <w:sz w:val="22"/>
          <w:szCs w:val="22"/>
        </w:rPr>
        <w:lastRenderedPageBreak/>
        <w:t>Le télétravail ne peut être mis en œuvre qu’avec la volonté exprimée du salarié et après examen puis accord formel du manager.</w:t>
      </w:r>
    </w:p>
    <w:p w14:paraId="448BF096" w14:textId="77777777" w:rsidR="00F7552C" w:rsidRPr="00D003B0" w:rsidRDefault="00F7552C" w:rsidP="00D003B0">
      <w:pPr>
        <w:spacing w:line="276" w:lineRule="auto"/>
        <w:jc w:val="both"/>
        <w:rPr>
          <w:rFonts w:ascii="Arial" w:eastAsia="Roboto" w:hAnsi="Arial" w:cs="Arial"/>
          <w:color w:val="000000"/>
          <w:sz w:val="22"/>
          <w:szCs w:val="22"/>
        </w:rPr>
      </w:pPr>
    </w:p>
    <w:p w14:paraId="479987C7" w14:textId="77777777" w:rsidR="00F7552C" w:rsidRPr="00D003B0" w:rsidRDefault="00F7552C" w:rsidP="00D003B0">
      <w:pPr>
        <w:spacing w:line="276" w:lineRule="auto"/>
        <w:jc w:val="both"/>
        <w:rPr>
          <w:rFonts w:ascii="Arial" w:eastAsia="Roboto" w:hAnsi="Arial" w:cs="Arial"/>
          <w:color w:val="000000"/>
          <w:sz w:val="22"/>
          <w:szCs w:val="22"/>
        </w:rPr>
      </w:pPr>
      <w:r w:rsidRPr="00D003B0">
        <w:rPr>
          <w:rFonts w:ascii="Arial" w:eastAsia="Roboto" w:hAnsi="Arial" w:cs="Arial"/>
          <w:color w:val="000000"/>
          <w:sz w:val="22"/>
          <w:szCs w:val="22"/>
        </w:rPr>
        <w:t>Chaque manager veillera ainsi à ce que le nombre de télétravailleurs au sein de son équipe soit compatible avec l’organisation et le bon fonctionnement du service.</w:t>
      </w:r>
    </w:p>
    <w:p w14:paraId="67FABC9A" w14:textId="77777777" w:rsidR="00F7552C" w:rsidRPr="00D003B0" w:rsidRDefault="00F7552C" w:rsidP="00D003B0">
      <w:pPr>
        <w:spacing w:line="276" w:lineRule="auto"/>
        <w:jc w:val="both"/>
        <w:rPr>
          <w:rFonts w:ascii="Arial" w:eastAsia="Roboto" w:hAnsi="Arial" w:cs="Arial"/>
          <w:color w:val="000000"/>
          <w:sz w:val="22"/>
          <w:szCs w:val="22"/>
        </w:rPr>
      </w:pPr>
    </w:p>
    <w:p w14:paraId="19223B96" w14:textId="77777777" w:rsidR="00F7552C" w:rsidRPr="00D003B0" w:rsidRDefault="00F7552C" w:rsidP="00D003B0">
      <w:pPr>
        <w:spacing w:line="276" w:lineRule="auto"/>
        <w:jc w:val="both"/>
        <w:rPr>
          <w:rFonts w:ascii="Arial" w:eastAsia="Roboto" w:hAnsi="Arial" w:cs="Arial"/>
          <w:color w:val="000000"/>
          <w:sz w:val="22"/>
          <w:szCs w:val="22"/>
        </w:rPr>
      </w:pPr>
      <w:r w:rsidRPr="00D003B0">
        <w:rPr>
          <w:rFonts w:ascii="Arial" w:eastAsia="Roboto" w:hAnsi="Arial" w:cs="Arial"/>
          <w:color w:val="000000"/>
          <w:sz w:val="22"/>
          <w:szCs w:val="22"/>
        </w:rPr>
        <w:t xml:space="preserve">L’organisation du télétravail repose sur une relation de confiance entre le salarié et son manager. </w:t>
      </w:r>
    </w:p>
    <w:p w14:paraId="5154A296" w14:textId="77777777" w:rsidR="00F7552C" w:rsidRPr="00D003B0" w:rsidRDefault="00F7552C" w:rsidP="00D003B0">
      <w:pPr>
        <w:spacing w:line="276" w:lineRule="auto"/>
        <w:jc w:val="both"/>
        <w:rPr>
          <w:rFonts w:ascii="Arial" w:eastAsia="Roboto" w:hAnsi="Arial" w:cs="Arial"/>
          <w:color w:val="000000"/>
          <w:sz w:val="22"/>
          <w:szCs w:val="22"/>
        </w:rPr>
      </w:pPr>
    </w:p>
    <w:p w14:paraId="36EE3E11" w14:textId="77777777" w:rsidR="00F7552C" w:rsidRPr="00D003B0" w:rsidRDefault="00F7552C" w:rsidP="00D003B0">
      <w:pPr>
        <w:spacing w:line="276" w:lineRule="auto"/>
        <w:jc w:val="both"/>
        <w:rPr>
          <w:rFonts w:ascii="Arial" w:eastAsia="Roboto" w:hAnsi="Arial" w:cs="Arial"/>
          <w:color w:val="000000"/>
          <w:sz w:val="22"/>
          <w:szCs w:val="22"/>
        </w:rPr>
      </w:pPr>
      <w:r w:rsidRPr="00D003B0">
        <w:rPr>
          <w:rFonts w:ascii="Arial" w:eastAsia="Roboto" w:hAnsi="Arial" w:cs="Arial"/>
          <w:color w:val="000000"/>
          <w:sz w:val="22"/>
          <w:szCs w:val="22"/>
        </w:rPr>
        <w:t>Le manager conserve en toute circonstance la faculté d’en apprécier les résultats et conséquences au regard des objectifs fixés et des impératifs liés au bon fonctionnement de l’activité de l’équipe.</w:t>
      </w:r>
    </w:p>
    <w:p w14:paraId="6CCFE964" w14:textId="77777777" w:rsidR="00F7552C" w:rsidRPr="00D003B0" w:rsidRDefault="00F7552C" w:rsidP="00D003B0">
      <w:pPr>
        <w:spacing w:line="276" w:lineRule="auto"/>
        <w:jc w:val="both"/>
        <w:rPr>
          <w:rFonts w:ascii="Arial" w:eastAsia="Roboto" w:hAnsi="Arial" w:cs="Arial"/>
          <w:color w:val="000000"/>
          <w:sz w:val="22"/>
          <w:szCs w:val="22"/>
        </w:rPr>
      </w:pPr>
    </w:p>
    <w:p w14:paraId="7F398BA6" w14:textId="77777777" w:rsidR="00F7552C" w:rsidRPr="00D003B0" w:rsidRDefault="00F7552C" w:rsidP="00D003B0">
      <w:pPr>
        <w:spacing w:line="276" w:lineRule="auto"/>
        <w:jc w:val="both"/>
        <w:rPr>
          <w:rFonts w:ascii="Arial" w:eastAsia="Roboto" w:hAnsi="Arial" w:cs="Arial"/>
          <w:color w:val="000000"/>
          <w:sz w:val="22"/>
          <w:szCs w:val="22"/>
        </w:rPr>
      </w:pPr>
      <w:r w:rsidRPr="00D003B0">
        <w:rPr>
          <w:rFonts w:ascii="Arial" w:eastAsia="Roboto" w:hAnsi="Arial" w:cs="Arial"/>
          <w:color w:val="000000"/>
          <w:sz w:val="22"/>
          <w:szCs w:val="22"/>
        </w:rPr>
        <w:t>Il est rappelé que le manager doit échanger régulièrement avec son collaborateur sur son organisation du travail, sur les résultats attendus ou constatés, ainsi que sur sa charge de travail.</w:t>
      </w:r>
    </w:p>
    <w:p w14:paraId="5DAF55EA" w14:textId="77777777" w:rsidR="00F7552C" w:rsidRPr="00D003B0" w:rsidRDefault="00F7552C" w:rsidP="00D003B0">
      <w:pPr>
        <w:spacing w:line="276" w:lineRule="auto"/>
        <w:jc w:val="both"/>
        <w:rPr>
          <w:rFonts w:ascii="Arial" w:eastAsia="Roboto" w:hAnsi="Arial" w:cs="Arial"/>
          <w:color w:val="000000"/>
          <w:sz w:val="22"/>
          <w:szCs w:val="22"/>
        </w:rPr>
      </w:pPr>
    </w:p>
    <w:p w14:paraId="457BF913" w14:textId="77777777" w:rsidR="00F7552C" w:rsidRPr="00737F29" w:rsidRDefault="00F7552C" w:rsidP="00737F29">
      <w:pPr>
        <w:pStyle w:val="Corpsdetexte"/>
        <w:rPr>
          <w:szCs w:val="20"/>
        </w:rPr>
      </w:pPr>
    </w:p>
    <w:p w14:paraId="275ADDB3" w14:textId="1729735F" w:rsidR="009B2D7A" w:rsidRPr="00B7113D" w:rsidRDefault="009B2D7A" w:rsidP="009B2D7A">
      <w:pPr>
        <w:ind w:right="26"/>
        <w:jc w:val="both"/>
        <w:rPr>
          <w:rFonts w:ascii="Arial" w:hAnsi="Arial" w:cs="Arial"/>
          <w:b/>
          <w:bCs/>
          <w:sz w:val="24"/>
          <w:lang w:eastAsia="ja-JP"/>
        </w:rPr>
      </w:pPr>
      <w:r>
        <w:rPr>
          <w:rFonts w:ascii="Arial" w:hAnsi="Arial" w:cs="Arial"/>
          <w:b/>
          <w:bCs/>
          <w:sz w:val="24"/>
        </w:rPr>
        <w:t>3</w:t>
      </w:r>
      <w:r w:rsidRPr="00B7113D">
        <w:rPr>
          <w:rFonts w:ascii="Arial" w:hAnsi="Arial" w:cs="Arial"/>
          <w:b/>
          <w:bCs/>
          <w:sz w:val="24"/>
        </w:rPr>
        <w:t>.</w:t>
      </w:r>
      <w:r>
        <w:rPr>
          <w:rFonts w:ascii="Arial" w:hAnsi="Arial" w:cs="Arial"/>
          <w:b/>
          <w:bCs/>
          <w:sz w:val="24"/>
        </w:rPr>
        <w:t>2</w:t>
      </w:r>
      <w:r w:rsidRPr="00B7113D">
        <w:rPr>
          <w:rFonts w:ascii="Arial" w:hAnsi="Arial" w:cs="Arial"/>
          <w:b/>
          <w:bCs/>
          <w:sz w:val="24"/>
        </w:rPr>
        <w:t xml:space="preserve"> </w:t>
      </w:r>
      <w:r>
        <w:rPr>
          <w:rFonts w:ascii="Arial" w:hAnsi="Arial" w:cs="Arial"/>
          <w:b/>
          <w:bCs/>
          <w:sz w:val="24"/>
        </w:rPr>
        <w:t>Procédure de candidature</w:t>
      </w:r>
    </w:p>
    <w:p w14:paraId="28A043EF" w14:textId="77777777" w:rsidR="009B2D7A" w:rsidRPr="00300DDB" w:rsidRDefault="009B2D7A" w:rsidP="00F7552C">
      <w:pPr>
        <w:tabs>
          <w:tab w:val="left" w:pos="2066"/>
        </w:tabs>
        <w:rPr>
          <w:rFonts w:asciiTheme="minorHAnsi" w:hAnsiTheme="minorHAnsi" w:cstheme="minorHAnsi"/>
          <w:sz w:val="22"/>
          <w:szCs w:val="22"/>
          <w:highlight w:val="yellow"/>
        </w:rPr>
      </w:pPr>
    </w:p>
    <w:p w14:paraId="441D2B14" w14:textId="49C5DC31" w:rsidR="00F7552C" w:rsidRPr="00D003B0" w:rsidRDefault="00F7552C" w:rsidP="00D003B0">
      <w:pPr>
        <w:spacing w:line="276" w:lineRule="auto"/>
        <w:jc w:val="both"/>
        <w:rPr>
          <w:rFonts w:ascii="Arial" w:eastAsia="Roboto" w:hAnsi="Arial" w:cs="Arial"/>
          <w:color w:val="000000"/>
          <w:sz w:val="22"/>
          <w:szCs w:val="22"/>
        </w:rPr>
      </w:pPr>
      <w:r w:rsidRPr="00D003B0">
        <w:rPr>
          <w:rFonts w:ascii="Arial" w:eastAsia="Roboto" w:hAnsi="Arial" w:cs="Arial"/>
          <w:color w:val="000000"/>
          <w:sz w:val="22"/>
          <w:szCs w:val="22"/>
        </w:rPr>
        <w:t xml:space="preserve">Après la signature de l’accord, lors du déploiement effectif du télétravail, une communication spécifique sera </w:t>
      </w:r>
      <w:r w:rsidR="009B2D7A" w:rsidRPr="00D003B0">
        <w:rPr>
          <w:rFonts w:ascii="Arial" w:eastAsia="Roboto" w:hAnsi="Arial" w:cs="Arial"/>
          <w:color w:val="000000"/>
          <w:sz w:val="22"/>
          <w:szCs w:val="22"/>
        </w:rPr>
        <w:t>effectuée</w:t>
      </w:r>
      <w:r w:rsidRPr="00D003B0">
        <w:rPr>
          <w:rFonts w:ascii="Arial" w:eastAsia="Roboto" w:hAnsi="Arial" w:cs="Arial"/>
          <w:color w:val="000000"/>
          <w:sz w:val="22"/>
          <w:szCs w:val="22"/>
        </w:rPr>
        <w:t xml:space="preserve"> aux salariés dont le poste est visé à l’annexe I, qui pourront alors demander à télétravailler dans les conditions visées au présent accord.</w:t>
      </w:r>
    </w:p>
    <w:p w14:paraId="2E0A6B12" w14:textId="77777777" w:rsidR="00F7552C" w:rsidRPr="00D003B0" w:rsidRDefault="00F7552C" w:rsidP="00D003B0">
      <w:pPr>
        <w:spacing w:line="276" w:lineRule="auto"/>
        <w:jc w:val="both"/>
        <w:rPr>
          <w:rFonts w:ascii="Arial" w:eastAsia="Roboto" w:hAnsi="Arial" w:cs="Arial"/>
          <w:color w:val="000000"/>
          <w:sz w:val="22"/>
          <w:szCs w:val="22"/>
        </w:rPr>
      </w:pPr>
    </w:p>
    <w:p w14:paraId="60BA4BFB" w14:textId="17AEA9EA" w:rsidR="00F7552C" w:rsidRPr="00D003B0" w:rsidRDefault="00F7552C" w:rsidP="00D003B0">
      <w:pPr>
        <w:spacing w:line="276" w:lineRule="auto"/>
        <w:jc w:val="both"/>
        <w:rPr>
          <w:rFonts w:ascii="Arial" w:eastAsia="Roboto" w:hAnsi="Arial" w:cs="Arial"/>
          <w:color w:val="000000"/>
          <w:sz w:val="22"/>
          <w:szCs w:val="22"/>
        </w:rPr>
      </w:pPr>
      <w:r w:rsidRPr="00D003B0">
        <w:rPr>
          <w:rFonts w:ascii="Arial" w:eastAsia="Roboto" w:hAnsi="Arial" w:cs="Arial"/>
          <w:color w:val="000000"/>
          <w:sz w:val="22"/>
          <w:szCs w:val="22"/>
        </w:rPr>
        <w:t>L’accès au télétravail pour les salariés dont le poste est visé à l’annexe I est soumis à l’accord du manager qui devra motiver son refus par écrit le cas échéant.</w:t>
      </w:r>
    </w:p>
    <w:p w14:paraId="6601D018" w14:textId="77777777" w:rsidR="00F7552C" w:rsidRPr="00D003B0" w:rsidRDefault="00F7552C" w:rsidP="00D003B0">
      <w:pPr>
        <w:spacing w:line="276" w:lineRule="auto"/>
        <w:jc w:val="both"/>
        <w:rPr>
          <w:rFonts w:ascii="Arial" w:eastAsia="Roboto" w:hAnsi="Arial" w:cs="Arial"/>
          <w:color w:val="000000"/>
          <w:sz w:val="22"/>
          <w:szCs w:val="22"/>
        </w:rPr>
      </w:pPr>
    </w:p>
    <w:p w14:paraId="6E9928D8" w14:textId="77777777" w:rsidR="00F7552C" w:rsidRPr="00D003B0" w:rsidRDefault="00F7552C" w:rsidP="00D003B0">
      <w:pPr>
        <w:spacing w:line="276" w:lineRule="auto"/>
        <w:jc w:val="both"/>
        <w:rPr>
          <w:rFonts w:ascii="Arial" w:eastAsia="Roboto" w:hAnsi="Arial" w:cs="Arial"/>
          <w:color w:val="000000"/>
          <w:sz w:val="22"/>
          <w:szCs w:val="22"/>
        </w:rPr>
      </w:pPr>
      <w:r w:rsidRPr="00D003B0">
        <w:rPr>
          <w:rFonts w:ascii="Arial" w:eastAsia="Roboto" w:hAnsi="Arial" w:cs="Arial"/>
          <w:color w:val="000000"/>
          <w:sz w:val="22"/>
          <w:szCs w:val="22"/>
        </w:rPr>
        <w:t>Le management étudiera la compatibilité de cette forme d’organisation du travail pour tout nouveau poste créé dans l’entreprise, notamment sa faisabilité technique, sa compatibilité avec les impératifs de sécurité des données et les modalités de réalisation de la prestation fournie aux clients internes ou externes qui dans certains cas pourraient ne pas permettre la mise en œuvre du télétravail.</w:t>
      </w:r>
    </w:p>
    <w:p w14:paraId="04C0D78A" w14:textId="77777777" w:rsidR="00F7552C" w:rsidRPr="00D003B0" w:rsidRDefault="00F7552C" w:rsidP="00D003B0">
      <w:pPr>
        <w:spacing w:line="276" w:lineRule="auto"/>
        <w:jc w:val="both"/>
        <w:rPr>
          <w:rFonts w:ascii="Arial" w:eastAsia="Roboto" w:hAnsi="Arial" w:cs="Arial"/>
          <w:color w:val="000000"/>
          <w:sz w:val="22"/>
          <w:szCs w:val="22"/>
        </w:rPr>
      </w:pPr>
    </w:p>
    <w:p w14:paraId="7519805A" w14:textId="558E745C" w:rsidR="00F7552C" w:rsidRPr="00D003B0" w:rsidRDefault="00F7552C" w:rsidP="00D003B0">
      <w:pPr>
        <w:spacing w:line="276" w:lineRule="auto"/>
        <w:jc w:val="both"/>
        <w:rPr>
          <w:rFonts w:ascii="Arial" w:eastAsia="Roboto" w:hAnsi="Arial" w:cs="Arial"/>
          <w:color w:val="000000"/>
          <w:sz w:val="22"/>
          <w:szCs w:val="22"/>
        </w:rPr>
      </w:pPr>
      <w:r w:rsidRPr="00D003B0">
        <w:rPr>
          <w:rFonts w:ascii="Arial" w:eastAsia="Roboto" w:hAnsi="Arial" w:cs="Arial"/>
          <w:color w:val="000000"/>
          <w:sz w:val="22"/>
          <w:szCs w:val="22"/>
        </w:rPr>
        <w:t>A cet effet, la Direction des Ressources Humaines fournira un appui permettant la prise de décision</w:t>
      </w:r>
      <w:r w:rsidR="00752CCF">
        <w:rPr>
          <w:rFonts w:ascii="Arial" w:eastAsia="Roboto" w:hAnsi="Arial" w:cs="Arial"/>
          <w:color w:val="000000"/>
          <w:sz w:val="22"/>
          <w:szCs w:val="22"/>
        </w:rPr>
        <w:t>, dans un délai d’un mois suivant la demande.</w:t>
      </w:r>
    </w:p>
    <w:p w14:paraId="6E5DF7E0" w14:textId="77777777" w:rsidR="00F7552C" w:rsidRPr="00D003B0" w:rsidRDefault="00F7552C" w:rsidP="00D003B0">
      <w:pPr>
        <w:spacing w:line="276" w:lineRule="auto"/>
        <w:jc w:val="both"/>
        <w:rPr>
          <w:rFonts w:ascii="Arial" w:eastAsia="Roboto" w:hAnsi="Arial" w:cs="Arial"/>
          <w:color w:val="000000"/>
          <w:sz w:val="22"/>
          <w:szCs w:val="22"/>
        </w:rPr>
      </w:pPr>
    </w:p>
    <w:p w14:paraId="328234DD" w14:textId="66FE986D" w:rsidR="00F7552C" w:rsidRPr="00A121D4" w:rsidRDefault="00766064" w:rsidP="00D003B0">
      <w:pPr>
        <w:spacing w:line="276" w:lineRule="auto"/>
        <w:jc w:val="both"/>
        <w:rPr>
          <w:rFonts w:ascii="Arial" w:eastAsia="Roboto" w:hAnsi="Arial" w:cs="Arial"/>
          <w:sz w:val="22"/>
          <w:szCs w:val="22"/>
        </w:rPr>
      </w:pPr>
      <w:r w:rsidRPr="00A121D4">
        <w:rPr>
          <w:rFonts w:ascii="Arial" w:eastAsia="Roboto" w:hAnsi="Arial" w:cs="Arial"/>
          <w:sz w:val="22"/>
          <w:szCs w:val="22"/>
        </w:rPr>
        <w:t>En cas d’acceptation, le passage an télétravail est formalisé par la remise en main propre contre émargement d’un courrier d’information reprenant les modalités d’exercice du télétravail et par la remise d’un guide des bonnes pratiques.</w:t>
      </w:r>
    </w:p>
    <w:p w14:paraId="1088B660" w14:textId="77777777" w:rsidR="00766064" w:rsidRPr="00A121D4" w:rsidRDefault="00766064" w:rsidP="00D003B0">
      <w:pPr>
        <w:spacing w:line="276" w:lineRule="auto"/>
        <w:jc w:val="both"/>
        <w:rPr>
          <w:rFonts w:ascii="Arial" w:eastAsia="Roboto" w:hAnsi="Arial" w:cs="Arial"/>
          <w:sz w:val="22"/>
          <w:szCs w:val="22"/>
        </w:rPr>
      </w:pPr>
    </w:p>
    <w:p w14:paraId="4832BE61" w14:textId="35D46581" w:rsidR="00F7552C" w:rsidRPr="00D003B0" w:rsidRDefault="00F7552C" w:rsidP="00D003B0">
      <w:pPr>
        <w:spacing w:line="276" w:lineRule="auto"/>
        <w:jc w:val="both"/>
        <w:rPr>
          <w:rFonts w:ascii="Arial" w:eastAsia="Roboto" w:hAnsi="Arial" w:cs="Arial"/>
          <w:color w:val="000000"/>
          <w:sz w:val="22"/>
          <w:szCs w:val="22"/>
        </w:rPr>
      </w:pPr>
      <w:r w:rsidRPr="00D003B0">
        <w:rPr>
          <w:rFonts w:ascii="Arial" w:eastAsia="Roboto" w:hAnsi="Arial" w:cs="Arial"/>
          <w:color w:val="000000"/>
          <w:sz w:val="22"/>
          <w:szCs w:val="22"/>
        </w:rPr>
        <w:t xml:space="preserve">En cas de refus, le salarié pourra demander un entretien </w:t>
      </w:r>
      <w:r w:rsidR="003A29E6">
        <w:rPr>
          <w:rFonts w:ascii="Arial" w:eastAsia="Roboto" w:hAnsi="Arial" w:cs="Arial"/>
          <w:color w:val="000000"/>
          <w:sz w:val="22"/>
          <w:szCs w:val="22"/>
        </w:rPr>
        <w:t>à la Direction des ressources humaines.</w:t>
      </w:r>
    </w:p>
    <w:p w14:paraId="5DBE5CA3" w14:textId="77777777" w:rsidR="00F7552C" w:rsidRPr="00737F29" w:rsidRDefault="00F7552C" w:rsidP="00737F29">
      <w:pPr>
        <w:pStyle w:val="Corpsdetexte"/>
        <w:rPr>
          <w:szCs w:val="20"/>
        </w:rPr>
      </w:pPr>
    </w:p>
    <w:p w14:paraId="7B90FA77" w14:textId="4B080133" w:rsidR="00F7552C" w:rsidRPr="00D003B0" w:rsidRDefault="00F7552C" w:rsidP="00D003B0">
      <w:pPr>
        <w:spacing w:line="276" w:lineRule="auto"/>
        <w:jc w:val="both"/>
        <w:rPr>
          <w:rFonts w:ascii="Arial" w:eastAsia="Roboto" w:hAnsi="Arial" w:cs="Arial"/>
          <w:color w:val="000000"/>
          <w:sz w:val="22"/>
          <w:szCs w:val="22"/>
        </w:rPr>
      </w:pPr>
      <w:r w:rsidRPr="00D003B0">
        <w:rPr>
          <w:rFonts w:ascii="Arial" w:eastAsia="Roboto" w:hAnsi="Arial" w:cs="Arial"/>
          <w:color w:val="000000"/>
          <w:sz w:val="22"/>
          <w:szCs w:val="22"/>
        </w:rPr>
        <w:t xml:space="preserve">En cas de changement de poste, un réexamen des critères d’éligibilité au télétravail a lieu dans les conditions précisées à l’article </w:t>
      </w:r>
      <w:r w:rsidR="0054118C" w:rsidRPr="00D003B0">
        <w:rPr>
          <w:rFonts w:ascii="Arial" w:eastAsia="Roboto" w:hAnsi="Arial" w:cs="Arial"/>
          <w:color w:val="000000"/>
          <w:sz w:val="22"/>
          <w:szCs w:val="22"/>
        </w:rPr>
        <w:t>3.</w:t>
      </w:r>
      <w:r w:rsidRPr="00D003B0">
        <w:rPr>
          <w:rFonts w:ascii="Arial" w:eastAsia="Roboto" w:hAnsi="Arial" w:cs="Arial"/>
          <w:color w:val="000000"/>
          <w:sz w:val="22"/>
          <w:szCs w:val="22"/>
        </w:rPr>
        <w:t>9.</w:t>
      </w:r>
    </w:p>
    <w:p w14:paraId="68BE9D71" w14:textId="77777777" w:rsidR="00690FEA" w:rsidRDefault="00690FEA" w:rsidP="004B0E03">
      <w:pPr>
        <w:pStyle w:val="Corpsdetexte"/>
        <w:rPr>
          <w:i/>
          <w:iCs/>
          <w:color w:val="FF0000"/>
          <w:szCs w:val="20"/>
        </w:rPr>
      </w:pPr>
    </w:p>
    <w:p w14:paraId="1D1E5605" w14:textId="77777777" w:rsidR="00F7552C" w:rsidRPr="00737F29" w:rsidRDefault="00F7552C" w:rsidP="00737F29">
      <w:pPr>
        <w:pStyle w:val="Corpsdetexte"/>
        <w:rPr>
          <w:szCs w:val="20"/>
        </w:rPr>
      </w:pPr>
    </w:p>
    <w:p w14:paraId="19C3DBE0" w14:textId="1B309EB3" w:rsidR="009B2D7A" w:rsidRPr="00B7113D" w:rsidRDefault="009B2D7A" w:rsidP="009B2D7A">
      <w:pPr>
        <w:ind w:right="26"/>
        <w:jc w:val="both"/>
        <w:rPr>
          <w:rFonts w:ascii="Arial" w:hAnsi="Arial" w:cs="Arial"/>
          <w:b/>
          <w:bCs/>
          <w:sz w:val="24"/>
          <w:lang w:eastAsia="ja-JP"/>
        </w:rPr>
      </w:pPr>
      <w:r>
        <w:rPr>
          <w:rFonts w:ascii="Arial" w:hAnsi="Arial" w:cs="Arial"/>
          <w:b/>
          <w:bCs/>
          <w:sz w:val="24"/>
        </w:rPr>
        <w:t>3</w:t>
      </w:r>
      <w:r w:rsidRPr="00B7113D">
        <w:rPr>
          <w:rFonts w:ascii="Arial" w:hAnsi="Arial" w:cs="Arial"/>
          <w:b/>
          <w:bCs/>
          <w:sz w:val="24"/>
        </w:rPr>
        <w:t>.</w:t>
      </w:r>
      <w:r>
        <w:rPr>
          <w:rFonts w:ascii="Arial" w:hAnsi="Arial" w:cs="Arial"/>
          <w:b/>
          <w:bCs/>
          <w:sz w:val="24"/>
        </w:rPr>
        <w:t>4</w:t>
      </w:r>
      <w:r w:rsidRPr="00B7113D">
        <w:rPr>
          <w:rFonts w:ascii="Arial" w:hAnsi="Arial" w:cs="Arial"/>
          <w:b/>
          <w:bCs/>
          <w:sz w:val="24"/>
        </w:rPr>
        <w:t xml:space="preserve"> </w:t>
      </w:r>
      <w:r>
        <w:rPr>
          <w:rFonts w:ascii="Arial" w:hAnsi="Arial" w:cs="Arial"/>
          <w:b/>
          <w:bCs/>
          <w:sz w:val="24"/>
        </w:rPr>
        <w:t>Période d’adaptation</w:t>
      </w:r>
    </w:p>
    <w:p w14:paraId="6645AB27" w14:textId="77777777" w:rsidR="009B2D7A" w:rsidRPr="00300DDB" w:rsidRDefault="009B2D7A" w:rsidP="00F7552C">
      <w:pPr>
        <w:pStyle w:val="TextBody"/>
        <w:rPr>
          <w:rFonts w:asciiTheme="minorHAnsi" w:hAnsiTheme="minorHAnsi" w:cstheme="minorHAnsi"/>
          <w:b/>
          <w:sz w:val="22"/>
          <w:szCs w:val="22"/>
          <w:u w:val="single"/>
        </w:rPr>
      </w:pPr>
    </w:p>
    <w:p w14:paraId="15D6DD5B" w14:textId="10BFBA72" w:rsidR="00F7552C" w:rsidRPr="00D003B0" w:rsidRDefault="00F7552C" w:rsidP="00D003B0">
      <w:pPr>
        <w:spacing w:line="276" w:lineRule="auto"/>
        <w:jc w:val="both"/>
        <w:rPr>
          <w:rFonts w:ascii="Arial" w:eastAsia="Roboto" w:hAnsi="Arial" w:cs="Arial"/>
          <w:color w:val="000000"/>
          <w:sz w:val="22"/>
          <w:szCs w:val="22"/>
        </w:rPr>
      </w:pPr>
      <w:r w:rsidRPr="00D003B0">
        <w:rPr>
          <w:rFonts w:ascii="Arial" w:eastAsia="Roboto" w:hAnsi="Arial" w:cs="Arial"/>
          <w:color w:val="000000"/>
          <w:sz w:val="22"/>
          <w:szCs w:val="22"/>
        </w:rPr>
        <w:t>Une période d’adaptation de trois mois permet au télétravailleur et au manager d’expérimenter cette forme d’organisation du travail et de s’assurer qu’elle est compatible avec les intérêts de chacune des parties.</w:t>
      </w:r>
    </w:p>
    <w:p w14:paraId="6EF69D95" w14:textId="77777777" w:rsidR="00F7552C" w:rsidRPr="00D003B0" w:rsidRDefault="00F7552C" w:rsidP="00D003B0">
      <w:pPr>
        <w:spacing w:line="276" w:lineRule="auto"/>
        <w:jc w:val="both"/>
        <w:rPr>
          <w:rFonts w:ascii="Arial" w:eastAsia="Roboto" w:hAnsi="Arial" w:cs="Arial"/>
          <w:color w:val="000000"/>
          <w:sz w:val="22"/>
          <w:szCs w:val="22"/>
        </w:rPr>
      </w:pPr>
    </w:p>
    <w:p w14:paraId="06085FCF" w14:textId="7700E810" w:rsidR="00F7552C" w:rsidRPr="00D062E5" w:rsidRDefault="00F7552C" w:rsidP="00D003B0">
      <w:pPr>
        <w:spacing w:line="276" w:lineRule="auto"/>
        <w:jc w:val="both"/>
        <w:rPr>
          <w:rFonts w:ascii="Arial" w:eastAsia="Roboto" w:hAnsi="Arial" w:cs="Arial"/>
          <w:color w:val="FF0000"/>
          <w:sz w:val="22"/>
          <w:szCs w:val="22"/>
        </w:rPr>
      </w:pPr>
      <w:r w:rsidRPr="00D003B0">
        <w:rPr>
          <w:rFonts w:ascii="Arial" w:eastAsia="Roboto" w:hAnsi="Arial" w:cs="Arial"/>
          <w:color w:val="000000"/>
          <w:sz w:val="22"/>
          <w:szCs w:val="22"/>
        </w:rPr>
        <w:t>Pendant cette période, le salarié ou le manager qui souhaite mettre un terme au télétravail en informe l’autre partie par écrit. Le télétravail cesse alors dans les meilleurs délais</w:t>
      </w:r>
      <w:r w:rsidR="00752CCF">
        <w:rPr>
          <w:rFonts w:ascii="Arial" w:eastAsia="Roboto" w:hAnsi="Arial" w:cs="Arial"/>
          <w:color w:val="000000"/>
          <w:sz w:val="22"/>
          <w:szCs w:val="22"/>
        </w:rPr>
        <w:t xml:space="preserve"> et au plus tard dans un délai d’une semaine.</w:t>
      </w:r>
    </w:p>
    <w:p w14:paraId="0A503349" w14:textId="77777777" w:rsidR="00F7552C" w:rsidRPr="00D003B0" w:rsidRDefault="00F7552C" w:rsidP="00D003B0">
      <w:pPr>
        <w:spacing w:line="276" w:lineRule="auto"/>
        <w:jc w:val="both"/>
        <w:rPr>
          <w:rFonts w:ascii="Arial" w:eastAsia="Roboto" w:hAnsi="Arial" w:cs="Arial"/>
          <w:color w:val="000000"/>
          <w:sz w:val="22"/>
          <w:szCs w:val="22"/>
        </w:rPr>
      </w:pPr>
    </w:p>
    <w:p w14:paraId="41CC3C01" w14:textId="77777777" w:rsidR="00F7552C" w:rsidRPr="00D003B0" w:rsidRDefault="00F7552C" w:rsidP="00D003B0">
      <w:pPr>
        <w:spacing w:line="276" w:lineRule="auto"/>
        <w:jc w:val="both"/>
        <w:rPr>
          <w:rFonts w:ascii="Arial" w:eastAsia="Roboto" w:hAnsi="Arial" w:cs="Arial"/>
          <w:color w:val="000000"/>
          <w:sz w:val="22"/>
          <w:szCs w:val="22"/>
        </w:rPr>
      </w:pPr>
      <w:r w:rsidRPr="00D003B0">
        <w:rPr>
          <w:rFonts w:ascii="Arial" w:eastAsia="Roboto" w:hAnsi="Arial" w:cs="Arial"/>
          <w:color w:val="000000"/>
          <w:sz w:val="22"/>
          <w:szCs w:val="22"/>
        </w:rPr>
        <w:t>Au terme de la période d’adaptation, un entretien permet de décider de la poursuite ou non du télétravail.</w:t>
      </w:r>
    </w:p>
    <w:p w14:paraId="5326CCF3" w14:textId="77777777" w:rsidR="00F7552C" w:rsidRPr="00D003B0" w:rsidRDefault="00F7552C" w:rsidP="00D003B0">
      <w:pPr>
        <w:spacing w:line="276" w:lineRule="auto"/>
        <w:jc w:val="both"/>
        <w:rPr>
          <w:rFonts w:ascii="Arial" w:eastAsia="Roboto" w:hAnsi="Arial" w:cs="Arial"/>
          <w:color w:val="000000"/>
          <w:sz w:val="22"/>
          <w:szCs w:val="22"/>
        </w:rPr>
      </w:pPr>
    </w:p>
    <w:p w14:paraId="4FB2BB24" w14:textId="5F788585" w:rsidR="008B7C59" w:rsidRPr="0034262C" w:rsidRDefault="008B7C59" w:rsidP="008B7C59">
      <w:pPr>
        <w:spacing w:line="276" w:lineRule="auto"/>
        <w:jc w:val="both"/>
        <w:rPr>
          <w:rFonts w:ascii="Arial" w:eastAsia="Roboto" w:hAnsi="Arial" w:cs="Arial"/>
          <w:sz w:val="22"/>
          <w:szCs w:val="22"/>
        </w:rPr>
      </w:pPr>
      <w:r w:rsidRPr="00325612">
        <w:rPr>
          <w:rFonts w:ascii="Arial" w:eastAsia="Roboto" w:hAnsi="Arial" w:cs="Arial"/>
          <w:color w:val="000000"/>
          <w:sz w:val="22"/>
          <w:szCs w:val="22"/>
        </w:rPr>
        <w:t xml:space="preserve">A l’issue de cet entretien, si le bilan est positif pour le manager et le salarié concerné, le télétravail ira jusqu’au terme de la durée du présent accord (sauf si changement de poste conformément aux stipulations de l’article </w:t>
      </w:r>
      <w:r>
        <w:rPr>
          <w:rFonts w:ascii="Arial" w:eastAsia="Roboto" w:hAnsi="Arial" w:cs="Arial"/>
          <w:color w:val="000000"/>
          <w:sz w:val="22"/>
          <w:szCs w:val="22"/>
        </w:rPr>
        <w:t>3.9</w:t>
      </w:r>
      <w:r w:rsidRPr="00325612">
        <w:rPr>
          <w:rFonts w:ascii="Arial" w:eastAsia="Roboto" w:hAnsi="Arial" w:cs="Arial"/>
          <w:color w:val="000000"/>
          <w:sz w:val="22"/>
          <w:szCs w:val="22"/>
        </w:rPr>
        <w:t xml:space="preserve"> du présent accord). A contrario, si le bilan est négatif pour le manager ou le salarié concerné, il sera mis fin au télétravail. La décision de mettre fin au télétravail est formalisée par écrit et transmise à la direction des ressources humaines. </w:t>
      </w:r>
      <w:r w:rsidR="001B098A" w:rsidRPr="0034262C">
        <w:rPr>
          <w:rFonts w:ascii="Arial" w:eastAsia="Roboto" w:hAnsi="Arial" w:cs="Arial"/>
          <w:sz w:val="22"/>
          <w:szCs w:val="22"/>
        </w:rPr>
        <w:t xml:space="preserve">Au cours de cet entretien seront notamment abordés la question de l’équilibre vie professionnelle/vie familiale et celle de la charge de travail. </w:t>
      </w:r>
    </w:p>
    <w:p w14:paraId="57FAE868" w14:textId="77777777" w:rsidR="008B7C59" w:rsidRPr="00737F29" w:rsidRDefault="008B7C59" w:rsidP="00737F29">
      <w:pPr>
        <w:pStyle w:val="Corpsdetexte"/>
        <w:rPr>
          <w:szCs w:val="20"/>
        </w:rPr>
      </w:pPr>
    </w:p>
    <w:p w14:paraId="12917746" w14:textId="77777777" w:rsidR="00F7552C" w:rsidRPr="00737F29" w:rsidRDefault="00F7552C" w:rsidP="00737F29">
      <w:pPr>
        <w:pStyle w:val="Corpsdetexte"/>
        <w:rPr>
          <w:szCs w:val="20"/>
        </w:rPr>
      </w:pPr>
    </w:p>
    <w:p w14:paraId="6CA91D66" w14:textId="0076020A" w:rsidR="009B2D7A" w:rsidRPr="00B7113D" w:rsidRDefault="009B2D7A" w:rsidP="009B2D7A">
      <w:pPr>
        <w:ind w:right="26"/>
        <w:jc w:val="both"/>
        <w:rPr>
          <w:rFonts w:ascii="Arial" w:hAnsi="Arial" w:cs="Arial"/>
          <w:b/>
          <w:bCs/>
          <w:sz w:val="24"/>
          <w:lang w:eastAsia="ja-JP"/>
        </w:rPr>
      </w:pPr>
      <w:r>
        <w:rPr>
          <w:rFonts w:ascii="Arial" w:hAnsi="Arial" w:cs="Arial"/>
          <w:b/>
          <w:bCs/>
          <w:sz w:val="24"/>
        </w:rPr>
        <w:t>3</w:t>
      </w:r>
      <w:r w:rsidRPr="00B7113D">
        <w:rPr>
          <w:rFonts w:ascii="Arial" w:hAnsi="Arial" w:cs="Arial"/>
          <w:b/>
          <w:bCs/>
          <w:sz w:val="24"/>
        </w:rPr>
        <w:t>.</w:t>
      </w:r>
      <w:r w:rsidR="004E0134">
        <w:rPr>
          <w:rFonts w:ascii="Arial" w:hAnsi="Arial" w:cs="Arial"/>
          <w:b/>
          <w:bCs/>
          <w:sz w:val="24"/>
        </w:rPr>
        <w:t>5</w:t>
      </w:r>
      <w:r w:rsidRPr="00B7113D">
        <w:rPr>
          <w:rFonts w:ascii="Arial" w:hAnsi="Arial" w:cs="Arial"/>
          <w:b/>
          <w:bCs/>
          <w:sz w:val="24"/>
        </w:rPr>
        <w:t xml:space="preserve"> </w:t>
      </w:r>
      <w:r>
        <w:rPr>
          <w:rFonts w:ascii="Arial" w:hAnsi="Arial" w:cs="Arial"/>
          <w:b/>
          <w:bCs/>
          <w:sz w:val="24"/>
        </w:rPr>
        <w:t>Réversibilité</w:t>
      </w:r>
    </w:p>
    <w:p w14:paraId="3B1D433C" w14:textId="77777777" w:rsidR="009B2D7A" w:rsidRPr="00300DDB" w:rsidRDefault="009B2D7A" w:rsidP="00F7552C">
      <w:pPr>
        <w:pStyle w:val="TextBody"/>
        <w:rPr>
          <w:rFonts w:asciiTheme="minorHAnsi" w:hAnsiTheme="minorHAnsi" w:cstheme="minorHAnsi"/>
          <w:sz w:val="22"/>
          <w:szCs w:val="22"/>
          <w:highlight w:val="yellow"/>
        </w:rPr>
      </w:pPr>
    </w:p>
    <w:p w14:paraId="34A1AC1D" w14:textId="510D3275" w:rsidR="00E438F1" w:rsidRPr="00D003B0" w:rsidRDefault="00E438F1" w:rsidP="00D003B0">
      <w:pPr>
        <w:spacing w:line="276" w:lineRule="auto"/>
        <w:jc w:val="both"/>
        <w:rPr>
          <w:rFonts w:ascii="Arial" w:eastAsia="Roboto" w:hAnsi="Arial" w:cs="Arial"/>
          <w:color w:val="000000"/>
          <w:sz w:val="22"/>
          <w:szCs w:val="22"/>
        </w:rPr>
      </w:pPr>
      <w:r w:rsidRPr="00D003B0">
        <w:rPr>
          <w:rFonts w:ascii="Arial" w:eastAsia="Roboto" w:hAnsi="Arial" w:cs="Arial"/>
          <w:color w:val="000000"/>
          <w:sz w:val="22"/>
          <w:szCs w:val="22"/>
        </w:rPr>
        <w:t xml:space="preserve">La réversibilité définitive au-delà de la période d’adaptation est également possible à l’initiative soit de la hiérarchie soit du salarié. Cette réversibilité est alors formalisée d’un commun accord par </w:t>
      </w:r>
      <w:r w:rsidR="00766064">
        <w:rPr>
          <w:rFonts w:ascii="Arial" w:eastAsia="Roboto" w:hAnsi="Arial" w:cs="Arial"/>
          <w:color w:val="000000"/>
          <w:sz w:val="22"/>
          <w:szCs w:val="22"/>
        </w:rPr>
        <w:t>un écrit</w:t>
      </w:r>
      <w:r w:rsidRPr="00D003B0">
        <w:rPr>
          <w:rFonts w:ascii="Arial" w:eastAsia="Roboto" w:hAnsi="Arial" w:cs="Arial"/>
          <w:color w:val="000000"/>
          <w:sz w:val="22"/>
          <w:szCs w:val="22"/>
        </w:rPr>
        <w:t xml:space="preserve"> mettant un terme à l’autorisation temporaire de télétravail.</w:t>
      </w:r>
    </w:p>
    <w:p w14:paraId="3954B186" w14:textId="77777777" w:rsidR="00E438F1" w:rsidRPr="00D003B0" w:rsidRDefault="00E438F1" w:rsidP="00D003B0">
      <w:pPr>
        <w:spacing w:line="276" w:lineRule="auto"/>
        <w:jc w:val="both"/>
        <w:rPr>
          <w:rFonts w:ascii="Arial" w:eastAsia="Roboto" w:hAnsi="Arial" w:cs="Arial"/>
          <w:color w:val="000000"/>
          <w:sz w:val="22"/>
          <w:szCs w:val="22"/>
        </w:rPr>
      </w:pPr>
    </w:p>
    <w:p w14:paraId="012B251F" w14:textId="77777777" w:rsidR="00E438F1" w:rsidRPr="00D003B0" w:rsidRDefault="00E438F1" w:rsidP="00D003B0">
      <w:pPr>
        <w:spacing w:line="276" w:lineRule="auto"/>
        <w:jc w:val="both"/>
        <w:rPr>
          <w:rFonts w:ascii="Arial" w:eastAsia="Roboto" w:hAnsi="Arial" w:cs="Arial"/>
          <w:color w:val="000000"/>
          <w:sz w:val="22"/>
          <w:szCs w:val="22"/>
        </w:rPr>
      </w:pPr>
      <w:r w:rsidRPr="00D003B0">
        <w:rPr>
          <w:rFonts w:ascii="Arial" w:eastAsia="Roboto" w:hAnsi="Arial" w:cs="Arial"/>
          <w:color w:val="000000"/>
          <w:sz w:val="22"/>
          <w:szCs w:val="22"/>
        </w:rPr>
        <w:t>De plus, certaines circonstances mettent également fin définitivement au télétravail notamment :</w:t>
      </w:r>
    </w:p>
    <w:p w14:paraId="0D2ED618" w14:textId="36ED7988" w:rsidR="00F557D7" w:rsidRDefault="00F557D7" w:rsidP="00CE2D25">
      <w:pPr>
        <w:pStyle w:val="Paragraphedeliste"/>
        <w:numPr>
          <w:ilvl w:val="0"/>
          <w:numId w:val="5"/>
        </w:numPr>
        <w:jc w:val="both"/>
        <w:rPr>
          <w:rFonts w:ascii="Arial" w:eastAsia="Roboto" w:hAnsi="Arial" w:cs="Arial"/>
          <w:color w:val="000000"/>
          <w:sz w:val="22"/>
          <w:szCs w:val="22"/>
        </w:rPr>
      </w:pPr>
      <w:r>
        <w:rPr>
          <w:rFonts w:ascii="Arial" w:eastAsia="Roboto" w:hAnsi="Arial" w:cs="Arial"/>
          <w:color w:val="000000"/>
          <w:sz w:val="22"/>
          <w:szCs w:val="22"/>
        </w:rPr>
        <w:t xml:space="preserve">Lorsque le salarié autorisé à télétravailler n’est pas suffisamment autonome, et/ou n’effectue pas une activité suffisamment soutenue, et/ou ne donne pas entièrement satisfaction </w:t>
      </w:r>
      <w:proofErr w:type="gramStart"/>
      <w:r>
        <w:rPr>
          <w:rFonts w:ascii="Arial" w:eastAsia="Roboto" w:hAnsi="Arial" w:cs="Arial"/>
          <w:color w:val="000000"/>
          <w:sz w:val="22"/>
          <w:szCs w:val="22"/>
        </w:rPr>
        <w:t>en terme de</w:t>
      </w:r>
      <w:proofErr w:type="gramEnd"/>
      <w:r>
        <w:rPr>
          <w:rFonts w:ascii="Arial" w:eastAsia="Roboto" w:hAnsi="Arial" w:cs="Arial"/>
          <w:color w:val="000000"/>
          <w:sz w:val="22"/>
          <w:szCs w:val="22"/>
        </w:rPr>
        <w:t xml:space="preserve"> performance</w:t>
      </w:r>
      <w:r w:rsidR="00C846D2">
        <w:rPr>
          <w:rFonts w:ascii="Arial" w:eastAsia="Roboto" w:hAnsi="Arial" w:cs="Arial"/>
          <w:color w:val="000000"/>
          <w:sz w:val="22"/>
          <w:szCs w:val="22"/>
        </w:rPr>
        <w:t>,</w:t>
      </w:r>
    </w:p>
    <w:p w14:paraId="60B4CBFE" w14:textId="4C2B6E1F" w:rsidR="00E438F1" w:rsidRPr="00D003B0" w:rsidRDefault="00E438F1" w:rsidP="00CE2D25">
      <w:pPr>
        <w:pStyle w:val="Paragraphedeliste"/>
        <w:numPr>
          <w:ilvl w:val="0"/>
          <w:numId w:val="5"/>
        </w:numPr>
        <w:jc w:val="both"/>
        <w:rPr>
          <w:rFonts w:ascii="Arial" w:eastAsia="Roboto" w:hAnsi="Arial" w:cs="Arial"/>
          <w:color w:val="000000"/>
          <w:sz w:val="22"/>
          <w:szCs w:val="22"/>
        </w:rPr>
      </w:pPr>
      <w:r w:rsidRPr="00D003B0">
        <w:rPr>
          <w:rFonts w:ascii="Arial" w:eastAsia="Roboto" w:hAnsi="Arial" w:cs="Arial"/>
          <w:color w:val="000000"/>
          <w:sz w:val="22"/>
          <w:szCs w:val="22"/>
        </w:rPr>
        <w:t>Lorsque le salarié autorisé à télétravailler change de poste</w:t>
      </w:r>
      <w:r w:rsidR="0067630D">
        <w:rPr>
          <w:rFonts w:ascii="Arial" w:eastAsia="Roboto" w:hAnsi="Arial" w:cs="Arial"/>
          <w:color w:val="000000"/>
          <w:sz w:val="22"/>
          <w:szCs w:val="22"/>
        </w:rPr>
        <w:t xml:space="preserve"> et que ce dernier n’est pas éligible au télétravail</w:t>
      </w:r>
      <w:r w:rsidR="00C846D2">
        <w:rPr>
          <w:rFonts w:ascii="Arial" w:eastAsia="Roboto" w:hAnsi="Arial" w:cs="Arial"/>
          <w:color w:val="000000"/>
          <w:sz w:val="22"/>
          <w:szCs w:val="22"/>
        </w:rPr>
        <w:t>,</w:t>
      </w:r>
    </w:p>
    <w:p w14:paraId="1302AC1D" w14:textId="77777777" w:rsidR="00E438F1" w:rsidRPr="00D003B0" w:rsidRDefault="00E438F1" w:rsidP="00CE2D25">
      <w:pPr>
        <w:pStyle w:val="Paragraphedeliste"/>
        <w:numPr>
          <w:ilvl w:val="0"/>
          <w:numId w:val="5"/>
        </w:numPr>
        <w:jc w:val="both"/>
        <w:rPr>
          <w:rFonts w:ascii="Arial" w:eastAsia="Roboto" w:hAnsi="Arial" w:cs="Arial"/>
          <w:color w:val="000000"/>
          <w:sz w:val="22"/>
          <w:szCs w:val="22"/>
        </w:rPr>
      </w:pPr>
      <w:r w:rsidRPr="00D003B0">
        <w:rPr>
          <w:rFonts w:ascii="Arial" w:eastAsia="Roboto" w:hAnsi="Arial" w:cs="Arial"/>
          <w:color w:val="000000"/>
          <w:sz w:val="22"/>
          <w:szCs w:val="22"/>
        </w:rPr>
        <w:t>Lorsque le salarié autorisé à télétravailler informe l’entreprise d’un déménagement sans qu’une analyse de compatibilité du nouveau lieu de travail ait été réalisée,</w:t>
      </w:r>
    </w:p>
    <w:p w14:paraId="68918A08" w14:textId="77777777" w:rsidR="00E438F1" w:rsidRPr="00D003B0" w:rsidRDefault="00E438F1" w:rsidP="00CE2D25">
      <w:pPr>
        <w:pStyle w:val="Paragraphedeliste"/>
        <w:numPr>
          <w:ilvl w:val="0"/>
          <w:numId w:val="5"/>
        </w:numPr>
        <w:jc w:val="both"/>
        <w:rPr>
          <w:rFonts w:ascii="Arial" w:eastAsia="Roboto" w:hAnsi="Arial" w:cs="Arial"/>
          <w:color w:val="000000"/>
          <w:sz w:val="22"/>
          <w:szCs w:val="22"/>
        </w:rPr>
      </w:pPr>
      <w:r w:rsidRPr="00D003B0">
        <w:rPr>
          <w:rFonts w:ascii="Arial" w:eastAsia="Roboto" w:hAnsi="Arial" w:cs="Arial"/>
          <w:color w:val="000000"/>
          <w:sz w:val="22"/>
          <w:szCs w:val="22"/>
        </w:rPr>
        <w:t>Lorsqu’une modification intervient dans l’organisation du service ou lorsque des circonstances particulières liées à l’activité du service exigent un retour permanent du salarié dans les locaux de l’entreprise,</w:t>
      </w:r>
    </w:p>
    <w:p w14:paraId="32694945" w14:textId="77777777" w:rsidR="00E438F1" w:rsidRPr="00D003B0" w:rsidRDefault="00E438F1" w:rsidP="00CE2D25">
      <w:pPr>
        <w:pStyle w:val="Paragraphedeliste"/>
        <w:numPr>
          <w:ilvl w:val="0"/>
          <w:numId w:val="5"/>
        </w:numPr>
        <w:jc w:val="both"/>
        <w:rPr>
          <w:rFonts w:ascii="Arial" w:eastAsia="Roboto" w:hAnsi="Arial" w:cs="Arial"/>
          <w:color w:val="000000"/>
          <w:sz w:val="22"/>
          <w:szCs w:val="22"/>
        </w:rPr>
      </w:pPr>
      <w:r w:rsidRPr="00D003B0">
        <w:rPr>
          <w:rFonts w:ascii="Arial" w:eastAsia="Roboto" w:hAnsi="Arial" w:cs="Arial"/>
          <w:color w:val="000000"/>
          <w:sz w:val="22"/>
          <w:szCs w:val="22"/>
        </w:rPr>
        <w:t>Lorsque les règles de protection des données de confidentialité ne sont pas en pratique respectées,</w:t>
      </w:r>
    </w:p>
    <w:p w14:paraId="0C2CB948" w14:textId="77777777" w:rsidR="00E438F1" w:rsidRPr="00D003B0" w:rsidRDefault="00E438F1" w:rsidP="00CE2D25">
      <w:pPr>
        <w:pStyle w:val="Paragraphedeliste"/>
        <w:numPr>
          <w:ilvl w:val="0"/>
          <w:numId w:val="5"/>
        </w:numPr>
        <w:jc w:val="both"/>
        <w:rPr>
          <w:rFonts w:ascii="Arial" w:eastAsia="Roboto" w:hAnsi="Arial" w:cs="Arial"/>
          <w:color w:val="000000"/>
          <w:sz w:val="22"/>
          <w:szCs w:val="22"/>
        </w:rPr>
      </w:pPr>
      <w:r w:rsidRPr="00D003B0">
        <w:rPr>
          <w:rFonts w:ascii="Arial" w:eastAsia="Roboto" w:hAnsi="Arial" w:cs="Arial"/>
          <w:color w:val="000000"/>
          <w:sz w:val="22"/>
          <w:szCs w:val="22"/>
        </w:rPr>
        <w:t>Lorsque des circonstances particulières imprévisibles affectent la situation personnelle du salarié ne lui permettant plus d’exercer le télétravail dans les conditions prévues au présent accord,</w:t>
      </w:r>
    </w:p>
    <w:p w14:paraId="09B4451D" w14:textId="203AA0F9" w:rsidR="00E438F1" w:rsidRPr="00D003B0" w:rsidRDefault="00E438F1" w:rsidP="00CE2D25">
      <w:pPr>
        <w:pStyle w:val="Paragraphedeliste"/>
        <w:numPr>
          <w:ilvl w:val="0"/>
          <w:numId w:val="5"/>
        </w:numPr>
        <w:jc w:val="both"/>
        <w:rPr>
          <w:rFonts w:ascii="Arial" w:eastAsia="Roboto" w:hAnsi="Arial" w:cs="Arial"/>
          <w:color w:val="000000"/>
          <w:sz w:val="22"/>
          <w:szCs w:val="22"/>
        </w:rPr>
      </w:pPr>
      <w:r w:rsidRPr="00D003B0">
        <w:rPr>
          <w:rFonts w:ascii="Arial" w:eastAsia="Roboto" w:hAnsi="Arial" w:cs="Arial"/>
          <w:color w:val="000000"/>
          <w:sz w:val="22"/>
          <w:szCs w:val="22"/>
        </w:rPr>
        <w:t>Lorsque des dysfonctionnements dans l’organisation du service sont détectés par le responsable hiérarchique. Ce dernier saisit alors le service RH qui analysera la situation après avoir entendu les protagonistes et qui, à défaut de consensus sur les modalités de règlement des difficultés, décidera de la mesure la plus appropriée pour résoudre ces dernières. La mesure pourra notamment conduire à ce qu’il soit mis un terme à la situation de télétravail régulier</w:t>
      </w:r>
      <w:r w:rsidR="00C846D2">
        <w:rPr>
          <w:rFonts w:ascii="Arial" w:eastAsia="Roboto" w:hAnsi="Arial" w:cs="Arial"/>
          <w:color w:val="000000"/>
          <w:sz w:val="22"/>
          <w:szCs w:val="22"/>
        </w:rPr>
        <w:t>,</w:t>
      </w:r>
    </w:p>
    <w:p w14:paraId="63CC2241" w14:textId="77777777" w:rsidR="00E438F1" w:rsidRPr="00D003B0" w:rsidRDefault="00E438F1" w:rsidP="00CE2D25">
      <w:pPr>
        <w:pStyle w:val="Paragraphedeliste"/>
        <w:numPr>
          <w:ilvl w:val="0"/>
          <w:numId w:val="5"/>
        </w:numPr>
        <w:jc w:val="both"/>
        <w:rPr>
          <w:rFonts w:ascii="Arial" w:eastAsia="Roboto" w:hAnsi="Arial" w:cs="Arial"/>
          <w:color w:val="000000"/>
          <w:sz w:val="22"/>
          <w:szCs w:val="22"/>
        </w:rPr>
      </w:pPr>
      <w:r w:rsidRPr="00D003B0">
        <w:rPr>
          <w:rFonts w:ascii="Arial" w:eastAsia="Roboto" w:hAnsi="Arial" w:cs="Arial"/>
          <w:color w:val="000000"/>
          <w:sz w:val="22"/>
          <w:szCs w:val="22"/>
        </w:rPr>
        <w:t>Lorsque les consignes en matière de santé / sécurité au poste en télétravail ne sont pas respectées.</w:t>
      </w:r>
    </w:p>
    <w:p w14:paraId="31CF825B" w14:textId="77777777" w:rsidR="00E438F1" w:rsidRPr="00737F29" w:rsidRDefault="00E438F1" w:rsidP="00737F29">
      <w:pPr>
        <w:pStyle w:val="Corpsdetexte"/>
        <w:rPr>
          <w:szCs w:val="20"/>
        </w:rPr>
      </w:pPr>
    </w:p>
    <w:p w14:paraId="53A305BF" w14:textId="043E3279" w:rsidR="00335BD4" w:rsidRPr="00D003B0" w:rsidRDefault="00335BD4" w:rsidP="00D003B0">
      <w:pPr>
        <w:spacing w:line="276" w:lineRule="auto"/>
        <w:jc w:val="both"/>
        <w:rPr>
          <w:rFonts w:ascii="Arial" w:eastAsia="Roboto" w:hAnsi="Arial" w:cs="Arial"/>
          <w:color w:val="000000"/>
          <w:sz w:val="22"/>
          <w:szCs w:val="22"/>
        </w:rPr>
      </w:pPr>
      <w:r w:rsidRPr="00D003B0">
        <w:rPr>
          <w:rFonts w:ascii="Arial" w:eastAsia="Roboto" w:hAnsi="Arial" w:cs="Arial"/>
          <w:color w:val="000000"/>
          <w:sz w:val="22"/>
          <w:szCs w:val="22"/>
        </w:rPr>
        <w:t>Lorsqu’il est mis fin à la situation de télétravail, le salarié reprend son activité professionnelle</w:t>
      </w:r>
      <w:r w:rsidR="00766064">
        <w:rPr>
          <w:rFonts w:ascii="Arial" w:eastAsia="Roboto" w:hAnsi="Arial" w:cs="Arial"/>
          <w:color w:val="000000"/>
          <w:sz w:val="22"/>
          <w:szCs w:val="22"/>
        </w:rPr>
        <w:t xml:space="preserve"> sans délai</w:t>
      </w:r>
      <w:r w:rsidRPr="00D003B0">
        <w:rPr>
          <w:rFonts w:ascii="Arial" w:eastAsia="Roboto" w:hAnsi="Arial" w:cs="Arial"/>
          <w:color w:val="000000"/>
          <w:sz w:val="22"/>
          <w:szCs w:val="22"/>
        </w:rPr>
        <w:t xml:space="preserve"> dans les locaux de l’entreprise.</w:t>
      </w:r>
    </w:p>
    <w:p w14:paraId="4910637E" w14:textId="77777777" w:rsidR="00E438F1" w:rsidRPr="00737F29" w:rsidRDefault="00E438F1" w:rsidP="00737F29">
      <w:pPr>
        <w:pStyle w:val="Corpsdetexte"/>
        <w:rPr>
          <w:szCs w:val="20"/>
        </w:rPr>
      </w:pPr>
    </w:p>
    <w:p w14:paraId="707975EC" w14:textId="77777777" w:rsidR="00E438F1" w:rsidRPr="00737F29" w:rsidRDefault="00E438F1" w:rsidP="00737F29">
      <w:pPr>
        <w:pStyle w:val="Corpsdetexte"/>
        <w:rPr>
          <w:szCs w:val="20"/>
        </w:rPr>
      </w:pPr>
    </w:p>
    <w:p w14:paraId="60B2B16A" w14:textId="05FE3090" w:rsidR="00335BD4" w:rsidRPr="00B7113D" w:rsidRDefault="00335BD4" w:rsidP="00335BD4">
      <w:pPr>
        <w:ind w:right="26"/>
        <w:jc w:val="both"/>
        <w:rPr>
          <w:rFonts w:ascii="Arial" w:hAnsi="Arial" w:cs="Arial"/>
          <w:b/>
          <w:bCs/>
          <w:sz w:val="24"/>
          <w:lang w:eastAsia="ja-JP"/>
        </w:rPr>
      </w:pPr>
      <w:r>
        <w:rPr>
          <w:rFonts w:ascii="Arial" w:hAnsi="Arial" w:cs="Arial"/>
          <w:b/>
          <w:bCs/>
          <w:sz w:val="24"/>
        </w:rPr>
        <w:t>3</w:t>
      </w:r>
      <w:r w:rsidRPr="00B7113D">
        <w:rPr>
          <w:rFonts w:ascii="Arial" w:hAnsi="Arial" w:cs="Arial"/>
          <w:b/>
          <w:bCs/>
          <w:sz w:val="24"/>
        </w:rPr>
        <w:t>.</w:t>
      </w:r>
      <w:r w:rsidR="004E0134">
        <w:rPr>
          <w:rFonts w:ascii="Arial" w:hAnsi="Arial" w:cs="Arial"/>
          <w:b/>
          <w:bCs/>
          <w:sz w:val="24"/>
        </w:rPr>
        <w:t>6</w:t>
      </w:r>
      <w:r w:rsidRPr="00B7113D">
        <w:rPr>
          <w:rFonts w:ascii="Arial" w:hAnsi="Arial" w:cs="Arial"/>
          <w:b/>
          <w:bCs/>
          <w:sz w:val="24"/>
        </w:rPr>
        <w:t xml:space="preserve"> </w:t>
      </w:r>
      <w:r>
        <w:rPr>
          <w:rFonts w:ascii="Arial" w:hAnsi="Arial" w:cs="Arial"/>
          <w:b/>
          <w:bCs/>
          <w:sz w:val="24"/>
        </w:rPr>
        <w:t>Suspension provisoire</w:t>
      </w:r>
    </w:p>
    <w:p w14:paraId="1296F050" w14:textId="77777777" w:rsidR="00E438F1" w:rsidRDefault="00E438F1" w:rsidP="00F7552C">
      <w:pPr>
        <w:pStyle w:val="TextBody"/>
        <w:rPr>
          <w:rFonts w:asciiTheme="minorHAnsi" w:hAnsiTheme="minorHAnsi" w:cstheme="minorHAnsi"/>
          <w:sz w:val="22"/>
          <w:szCs w:val="22"/>
        </w:rPr>
      </w:pPr>
    </w:p>
    <w:p w14:paraId="0B93EF61" w14:textId="7EC2AA46" w:rsidR="008B7C59" w:rsidRPr="00325612" w:rsidRDefault="008B7C59" w:rsidP="008B7C59">
      <w:pPr>
        <w:spacing w:line="276" w:lineRule="auto"/>
        <w:jc w:val="both"/>
        <w:rPr>
          <w:rFonts w:ascii="Arial" w:eastAsia="Roboto" w:hAnsi="Arial" w:cs="Arial"/>
          <w:color w:val="000000"/>
          <w:sz w:val="22"/>
          <w:szCs w:val="22"/>
        </w:rPr>
      </w:pPr>
      <w:r w:rsidRPr="00325612">
        <w:rPr>
          <w:rFonts w:ascii="Arial" w:eastAsia="Roboto" w:hAnsi="Arial" w:cs="Arial"/>
          <w:color w:val="000000"/>
          <w:sz w:val="22"/>
          <w:szCs w:val="22"/>
        </w:rPr>
        <w:t xml:space="preserve">Les parties conviennent qu’en cas de suspension provisoire comme définie </w:t>
      </w:r>
      <w:r w:rsidR="00A121D4">
        <w:rPr>
          <w:rFonts w:ascii="Arial" w:eastAsia="Roboto" w:hAnsi="Arial" w:cs="Arial"/>
          <w:color w:val="000000"/>
          <w:sz w:val="22"/>
          <w:szCs w:val="22"/>
        </w:rPr>
        <w:t>ci-dessous</w:t>
      </w:r>
      <w:r w:rsidRPr="00325612">
        <w:rPr>
          <w:rFonts w:ascii="Arial" w:eastAsia="Roboto" w:hAnsi="Arial" w:cs="Arial"/>
          <w:color w:val="000000"/>
          <w:sz w:val="22"/>
          <w:szCs w:val="22"/>
        </w:rPr>
        <w:t xml:space="preserve">, aucun report du jour télétravaillé ne saurait trouver à s’appliquer. </w:t>
      </w:r>
    </w:p>
    <w:p w14:paraId="72009472" w14:textId="77777777" w:rsidR="00CA0265" w:rsidRPr="00CA0265" w:rsidRDefault="00CA0265" w:rsidP="00CA0265">
      <w:pPr>
        <w:pStyle w:val="Corpsdetexte"/>
        <w:rPr>
          <w:szCs w:val="20"/>
        </w:rPr>
      </w:pPr>
    </w:p>
    <w:p w14:paraId="03FB5849" w14:textId="496B9994" w:rsidR="00FC7E53" w:rsidRPr="00E962AA" w:rsidRDefault="00FC7E53" w:rsidP="00CE2D25">
      <w:pPr>
        <w:pStyle w:val="Paragraphedeliste"/>
        <w:numPr>
          <w:ilvl w:val="0"/>
          <w:numId w:val="4"/>
        </w:numPr>
        <w:spacing w:line="259" w:lineRule="auto"/>
        <w:jc w:val="both"/>
        <w:rPr>
          <w:rFonts w:ascii="Arial" w:hAnsi="Arial" w:cs="Arial"/>
          <w:b/>
          <w:sz w:val="22"/>
          <w:szCs w:val="22"/>
        </w:rPr>
      </w:pPr>
      <w:r>
        <w:rPr>
          <w:rFonts w:ascii="Arial" w:hAnsi="Arial" w:cs="Arial"/>
          <w:b/>
          <w:sz w:val="22"/>
          <w:szCs w:val="22"/>
        </w:rPr>
        <w:t>Suspension provisoire à l’initiative du salarié</w:t>
      </w:r>
    </w:p>
    <w:p w14:paraId="1762FDA0" w14:textId="25084AF0" w:rsidR="00FC7E53" w:rsidRPr="00D003B0" w:rsidRDefault="00FC7E53" w:rsidP="00D003B0">
      <w:pPr>
        <w:spacing w:line="276" w:lineRule="auto"/>
        <w:jc w:val="both"/>
        <w:rPr>
          <w:rFonts w:ascii="Arial" w:eastAsia="Roboto" w:hAnsi="Arial" w:cs="Arial"/>
          <w:color w:val="000000"/>
          <w:sz w:val="22"/>
          <w:szCs w:val="22"/>
        </w:rPr>
      </w:pPr>
      <w:r w:rsidRPr="00FC7E53">
        <w:rPr>
          <w:rFonts w:ascii="Arial" w:eastAsia="Roboto" w:hAnsi="Arial" w:cs="Arial"/>
          <w:color w:val="000000"/>
          <w:sz w:val="22"/>
          <w:szCs w:val="22"/>
        </w:rPr>
        <w:t xml:space="preserve">Le délai de prévenance </w:t>
      </w:r>
      <w:r w:rsidR="00A1441D">
        <w:rPr>
          <w:rFonts w:ascii="Arial" w:eastAsia="Roboto" w:hAnsi="Arial" w:cs="Arial"/>
          <w:color w:val="000000"/>
          <w:sz w:val="22"/>
          <w:szCs w:val="22"/>
        </w:rPr>
        <w:t xml:space="preserve">de </w:t>
      </w:r>
      <w:r w:rsidR="00A1441D" w:rsidRPr="0034262C">
        <w:rPr>
          <w:rFonts w:ascii="Arial" w:eastAsia="Roboto" w:hAnsi="Arial" w:cs="Arial"/>
          <w:sz w:val="22"/>
          <w:szCs w:val="22"/>
        </w:rPr>
        <w:t xml:space="preserve">24 heures </w:t>
      </w:r>
      <w:r w:rsidRPr="00FC7E53">
        <w:rPr>
          <w:rFonts w:ascii="Arial" w:eastAsia="Roboto" w:hAnsi="Arial" w:cs="Arial"/>
          <w:color w:val="000000"/>
          <w:sz w:val="22"/>
          <w:szCs w:val="22"/>
        </w:rPr>
        <w:t>ne s’applique pas au salarié qui souhaite suspendre ponctuellement le télétravail. Le salarié doit toutefois en informer par écrit (mail ou courrier) son responsable hiérarchique.</w:t>
      </w:r>
    </w:p>
    <w:p w14:paraId="179068FC" w14:textId="77777777" w:rsidR="00166510" w:rsidRDefault="00166510" w:rsidP="00335BD4">
      <w:pPr>
        <w:shd w:val="clear" w:color="auto" w:fill="FFFFFF"/>
        <w:autoSpaceDE w:val="0"/>
        <w:jc w:val="both"/>
        <w:rPr>
          <w:rFonts w:ascii="Arial" w:hAnsi="Arial" w:cs="Arial"/>
          <w:sz w:val="22"/>
          <w:szCs w:val="22"/>
        </w:rPr>
      </w:pPr>
    </w:p>
    <w:p w14:paraId="0F4D8C86" w14:textId="77777777" w:rsidR="00166510" w:rsidRDefault="00166510" w:rsidP="00335BD4">
      <w:pPr>
        <w:shd w:val="clear" w:color="auto" w:fill="FFFFFF"/>
        <w:autoSpaceDE w:val="0"/>
        <w:jc w:val="both"/>
        <w:rPr>
          <w:rFonts w:ascii="Arial" w:hAnsi="Arial" w:cs="Arial"/>
          <w:sz w:val="22"/>
          <w:szCs w:val="22"/>
        </w:rPr>
      </w:pPr>
    </w:p>
    <w:p w14:paraId="0B99E7D4" w14:textId="77777777" w:rsidR="00166510" w:rsidRDefault="00166510" w:rsidP="00335BD4">
      <w:pPr>
        <w:shd w:val="clear" w:color="auto" w:fill="FFFFFF"/>
        <w:autoSpaceDE w:val="0"/>
        <w:jc w:val="both"/>
        <w:rPr>
          <w:rFonts w:ascii="Arial" w:hAnsi="Arial" w:cs="Arial"/>
          <w:sz w:val="22"/>
          <w:szCs w:val="22"/>
        </w:rPr>
      </w:pPr>
    </w:p>
    <w:p w14:paraId="2872EAB5" w14:textId="77777777" w:rsidR="00166510" w:rsidRDefault="00166510" w:rsidP="00335BD4">
      <w:pPr>
        <w:shd w:val="clear" w:color="auto" w:fill="FFFFFF"/>
        <w:autoSpaceDE w:val="0"/>
        <w:jc w:val="both"/>
        <w:rPr>
          <w:rFonts w:ascii="Arial" w:hAnsi="Arial" w:cs="Arial"/>
          <w:sz w:val="22"/>
          <w:szCs w:val="22"/>
        </w:rPr>
      </w:pPr>
    </w:p>
    <w:p w14:paraId="6DA4F130" w14:textId="6D9058D2" w:rsidR="00335BD4" w:rsidRPr="00E962AA" w:rsidRDefault="008B7C59" w:rsidP="00CE2D25">
      <w:pPr>
        <w:pStyle w:val="Paragraphedeliste"/>
        <w:numPr>
          <w:ilvl w:val="0"/>
          <w:numId w:val="4"/>
        </w:numPr>
        <w:spacing w:line="259" w:lineRule="auto"/>
        <w:jc w:val="both"/>
        <w:rPr>
          <w:rFonts w:ascii="Arial" w:hAnsi="Arial" w:cs="Arial"/>
          <w:b/>
          <w:sz w:val="22"/>
          <w:szCs w:val="22"/>
        </w:rPr>
      </w:pPr>
      <w:r>
        <w:rPr>
          <w:rFonts w:ascii="Arial" w:hAnsi="Arial" w:cs="Arial"/>
          <w:b/>
          <w:sz w:val="22"/>
          <w:szCs w:val="22"/>
        </w:rPr>
        <w:lastRenderedPageBreak/>
        <w:t>Suspension provisoire à l’initiative du manager</w:t>
      </w:r>
    </w:p>
    <w:p w14:paraId="5130FCDE" w14:textId="143FFB91" w:rsidR="008B7C59" w:rsidRPr="008B7C59" w:rsidRDefault="008B7C59" w:rsidP="00D003B0">
      <w:pPr>
        <w:spacing w:line="276" w:lineRule="auto"/>
        <w:jc w:val="both"/>
        <w:rPr>
          <w:rFonts w:ascii="Arial" w:eastAsia="Roboto" w:hAnsi="Arial" w:cs="Arial"/>
          <w:color w:val="000000"/>
          <w:sz w:val="22"/>
          <w:szCs w:val="22"/>
        </w:rPr>
      </w:pPr>
      <w:r w:rsidRPr="008B7C59">
        <w:rPr>
          <w:rFonts w:ascii="Arial" w:eastAsia="Roboto" w:hAnsi="Arial" w:cs="Arial"/>
          <w:color w:val="000000"/>
          <w:sz w:val="22"/>
          <w:szCs w:val="22"/>
        </w:rPr>
        <w:t>En cas de nécessité de service (réunion importante, formation, tâches nécessitant la présence du salarié concerné sur une période considérée…), les parties conviennent de la nécessité de pouvoir suspendre le télétravail, à l’initiative du manager, et sans pour autant que cela ne puisse être analysé comme une remise en cause de cette forme d’organisation du travail. Le manager avertira par écrit (mail ou courrier) le télétravailleur concerné avec un délai de prévenance de 24 heures.</w:t>
      </w:r>
    </w:p>
    <w:p w14:paraId="1D2404FC" w14:textId="77777777" w:rsidR="00F7552C" w:rsidRPr="00737F29" w:rsidRDefault="00F7552C" w:rsidP="00737F29">
      <w:pPr>
        <w:pStyle w:val="Corpsdetexte"/>
        <w:rPr>
          <w:szCs w:val="20"/>
        </w:rPr>
      </w:pPr>
    </w:p>
    <w:p w14:paraId="3E0B8699" w14:textId="77777777" w:rsidR="00335BD4" w:rsidRPr="00737F29" w:rsidRDefault="00335BD4" w:rsidP="00737F29">
      <w:pPr>
        <w:pStyle w:val="Corpsdetexte"/>
        <w:rPr>
          <w:szCs w:val="20"/>
        </w:rPr>
      </w:pPr>
    </w:p>
    <w:p w14:paraId="5B3762C3" w14:textId="3BA54CA0" w:rsidR="00335BD4" w:rsidRPr="00B7113D" w:rsidRDefault="00335BD4" w:rsidP="00335BD4">
      <w:pPr>
        <w:ind w:right="26"/>
        <w:jc w:val="both"/>
        <w:rPr>
          <w:rFonts w:ascii="Arial" w:hAnsi="Arial" w:cs="Arial"/>
          <w:b/>
          <w:bCs/>
          <w:sz w:val="24"/>
          <w:lang w:eastAsia="ja-JP"/>
        </w:rPr>
      </w:pPr>
      <w:r>
        <w:rPr>
          <w:rFonts w:ascii="Arial" w:hAnsi="Arial" w:cs="Arial"/>
          <w:b/>
          <w:bCs/>
          <w:sz w:val="24"/>
        </w:rPr>
        <w:t>3</w:t>
      </w:r>
      <w:r w:rsidRPr="00B7113D">
        <w:rPr>
          <w:rFonts w:ascii="Arial" w:hAnsi="Arial" w:cs="Arial"/>
          <w:b/>
          <w:bCs/>
          <w:sz w:val="24"/>
        </w:rPr>
        <w:t>.</w:t>
      </w:r>
      <w:r w:rsidR="004E0134">
        <w:rPr>
          <w:rFonts w:ascii="Arial" w:hAnsi="Arial" w:cs="Arial"/>
          <w:b/>
          <w:bCs/>
          <w:sz w:val="24"/>
        </w:rPr>
        <w:t>7</w:t>
      </w:r>
      <w:r w:rsidRPr="00B7113D">
        <w:rPr>
          <w:rFonts w:ascii="Arial" w:hAnsi="Arial" w:cs="Arial"/>
          <w:b/>
          <w:bCs/>
          <w:sz w:val="24"/>
        </w:rPr>
        <w:t xml:space="preserve"> </w:t>
      </w:r>
      <w:r>
        <w:rPr>
          <w:rFonts w:ascii="Arial" w:hAnsi="Arial" w:cs="Arial"/>
          <w:b/>
          <w:bCs/>
          <w:sz w:val="24"/>
        </w:rPr>
        <w:t>Changement de poste, de situation professionnelle ou personnelle</w:t>
      </w:r>
    </w:p>
    <w:p w14:paraId="09DFEA5A" w14:textId="77777777" w:rsidR="00F7552C" w:rsidRPr="00300DDB" w:rsidRDefault="00F7552C" w:rsidP="00F7552C">
      <w:pPr>
        <w:pStyle w:val="TextBody"/>
        <w:rPr>
          <w:rFonts w:asciiTheme="minorHAnsi" w:hAnsiTheme="minorHAnsi" w:cstheme="minorHAnsi"/>
          <w:sz w:val="22"/>
          <w:szCs w:val="22"/>
          <w:highlight w:val="yellow"/>
        </w:rPr>
      </w:pPr>
    </w:p>
    <w:p w14:paraId="576CB0E4" w14:textId="77777777" w:rsidR="00F7552C" w:rsidRPr="00D003B0" w:rsidRDefault="00F7552C" w:rsidP="00D003B0">
      <w:pPr>
        <w:spacing w:line="276" w:lineRule="auto"/>
        <w:jc w:val="both"/>
        <w:rPr>
          <w:rFonts w:ascii="Arial" w:eastAsia="Roboto" w:hAnsi="Arial" w:cs="Arial"/>
          <w:color w:val="000000"/>
          <w:sz w:val="22"/>
          <w:szCs w:val="22"/>
        </w:rPr>
      </w:pPr>
      <w:r w:rsidRPr="00D003B0">
        <w:rPr>
          <w:rFonts w:ascii="Arial" w:eastAsia="Roboto" w:hAnsi="Arial" w:cs="Arial"/>
          <w:color w:val="000000"/>
          <w:sz w:val="22"/>
          <w:szCs w:val="22"/>
        </w:rPr>
        <w:t>Un réexamen des critères d’éligibilité au télétravail a lieu automatiquement en cas de changement de poste, de taux d’activité, de domicile ou de sa configuration, et peut donner lieu à la cessation anticipée de la situation de télétravail ou à la possibilité pour le salarié de demander à nouveau à bénéficier du télétravail.</w:t>
      </w:r>
    </w:p>
    <w:p w14:paraId="7FCB0659" w14:textId="77777777" w:rsidR="00F7552C" w:rsidRPr="00D003B0" w:rsidRDefault="00F7552C" w:rsidP="00D003B0">
      <w:pPr>
        <w:spacing w:line="276" w:lineRule="auto"/>
        <w:jc w:val="both"/>
        <w:rPr>
          <w:rFonts w:ascii="Arial" w:eastAsia="Roboto" w:hAnsi="Arial" w:cs="Arial"/>
          <w:color w:val="000000"/>
          <w:sz w:val="22"/>
          <w:szCs w:val="22"/>
        </w:rPr>
      </w:pPr>
    </w:p>
    <w:p w14:paraId="2ABF7746" w14:textId="77777777" w:rsidR="00F7552C" w:rsidRDefault="00F7552C" w:rsidP="00D003B0">
      <w:pPr>
        <w:spacing w:line="276" w:lineRule="auto"/>
        <w:jc w:val="both"/>
        <w:rPr>
          <w:rFonts w:ascii="Arial" w:eastAsia="Roboto" w:hAnsi="Arial" w:cs="Arial"/>
          <w:color w:val="000000"/>
          <w:sz w:val="22"/>
          <w:szCs w:val="22"/>
        </w:rPr>
      </w:pPr>
      <w:r w:rsidRPr="00D003B0">
        <w:rPr>
          <w:rFonts w:ascii="Arial" w:eastAsia="Roboto" w:hAnsi="Arial" w:cs="Arial"/>
          <w:color w:val="000000"/>
          <w:sz w:val="22"/>
          <w:szCs w:val="22"/>
        </w:rPr>
        <w:t>Le salarié est donc amené à signaler à son manager dans les meilleurs délais tout changement dans sa vie personnelle (domicile, configuration du logement, etc.) susceptible de remettre en cause l’exercice de son activité en télétravail ou bien de permettre de rentrer à nouveau dans la procédure de demande de télétravail.</w:t>
      </w:r>
    </w:p>
    <w:p w14:paraId="3744085E" w14:textId="57F13998" w:rsidR="00686F9C" w:rsidRPr="00752CCF" w:rsidRDefault="00686F9C" w:rsidP="00D003B0">
      <w:pPr>
        <w:spacing w:line="276" w:lineRule="auto"/>
        <w:jc w:val="both"/>
        <w:rPr>
          <w:rFonts w:ascii="Arial" w:eastAsia="Roboto" w:hAnsi="Arial" w:cs="Arial"/>
          <w:sz w:val="22"/>
          <w:szCs w:val="22"/>
        </w:rPr>
      </w:pPr>
      <w:r w:rsidRPr="00752CCF">
        <w:rPr>
          <w:rFonts w:ascii="Arial" w:eastAsia="Roboto" w:hAnsi="Arial" w:cs="Arial"/>
          <w:sz w:val="22"/>
          <w:szCs w:val="22"/>
        </w:rPr>
        <w:t>Le salarié est informé dans un délai maximum d</w:t>
      </w:r>
      <w:r w:rsidR="00752CCF" w:rsidRPr="00752CCF">
        <w:rPr>
          <w:rFonts w:ascii="Arial" w:eastAsia="Roboto" w:hAnsi="Arial" w:cs="Arial"/>
          <w:sz w:val="22"/>
          <w:szCs w:val="22"/>
        </w:rPr>
        <w:t>’un mois</w:t>
      </w:r>
      <w:r w:rsidRPr="00752CCF">
        <w:rPr>
          <w:rFonts w:ascii="Arial" w:eastAsia="Roboto" w:hAnsi="Arial" w:cs="Arial"/>
          <w:sz w:val="22"/>
          <w:szCs w:val="22"/>
        </w:rPr>
        <w:t xml:space="preserve"> de la cessation ou de la reprise du télétravail. </w:t>
      </w:r>
    </w:p>
    <w:p w14:paraId="0E4F847C" w14:textId="77777777" w:rsidR="00F7552C" w:rsidRPr="00737F29" w:rsidRDefault="00F7552C" w:rsidP="00737F29">
      <w:pPr>
        <w:pStyle w:val="Corpsdetexte"/>
        <w:rPr>
          <w:szCs w:val="20"/>
        </w:rPr>
      </w:pPr>
    </w:p>
    <w:p w14:paraId="34E80082" w14:textId="77777777" w:rsidR="00D36768" w:rsidRPr="00737F29" w:rsidRDefault="00D36768" w:rsidP="00B7113D">
      <w:pPr>
        <w:pStyle w:val="Corpsdetexte"/>
        <w:rPr>
          <w:szCs w:val="20"/>
        </w:rPr>
      </w:pPr>
    </w:p>
    <w:p w14:paraId="5383BB53" w14:textId="67D3271D" w:rsidR="008B7C59" w:rsidRPr="00B7113D" w:rsidRDefault="008B7C59" w:rsidP="008B7C59">
      <w:pPr>
        <w:pStyle w:val="Corpsdetexte"/>
        <w:pBdr>
          <w:top w:val="single" w:sz="4" w:space="1" w:color="auto" w:shadow="1"/>
          <w:left w:val="single" w:sz="4" w:space="4" w:color="auto" w:shadow="1"/>
          <w:bottom w:val="single" w:sz="4" w:space="1" w:color="auto" w:shadow="1"/>
          <w:right w:val="single" w:sz="4" w:space="4" w:color="auto" w:shadow="1"/>
        </w:pBdr>
        <w:shd w:val="clear" w:color="auto" w:fill="C0C0C0"/>
        <w:rPr>
          <w:b/>
          <w:bCs/>
          <w:sz w:val="24"/>
          <w:szCs w:val="24"/>
        </w:rPr>
      </w:pPr>
      <w:r w:rsidRPr="00B7113D">
        <w:rPr>
          <w:b/>
          <w:bCs/>
          <w:sz w:val="24"/>
          <w:szCs w:val="24"/>
        </w:rPr>
        <w:t>ARTICLE I</w:t>
      </w:r>
      <w:r w:rsidR="00CE7BD1">
        <w:rPr>
          <w:b/>
          <w:bCs/>
          <w:sz w:val="24"/>
          <w:szCs w:val="24"/>
        </w:rPr>
        <w:t>V</w:t>
      </w:r>
      <w:r w:rsidRPr="00B7113D">
        <w:rPr>
          <w:b/>
          <w:bCs/>
          <w:sz w:val="24"/>
          <w:szCs w:val="24"/>
        </w:rPr>
        <w:t xml:space="preserve">. </w:t>
      </w:r>
      <w:r w:rsidR="00CE7BD1">
        <w:rPr>
          <w:b/>
          <w:bCs/>
          <w:sz w:val="24"/>
          <w:szCs w:val="24"/>
        </w:rPr>
        <w:t>ORGANISATION DU TÉLÉTRAVAIL</w:t>
      </w:r>
    </w:p>
    <w:p w14:paraId="114FC47C" w14:textId="77777777" w:rsidR="00D36768" w:rsidRDefault="00D36768" w:rsidP="00B7113D">
      <w:pPr>
        <w:pStyle w:val="Corpsdetexte"/>
        <w:rPr>
          <w:b/>
          <w:bCs/>
          <w:szCs w:val="20"/>
        </w:rPr>
      </w:pPr>
    </w:p>
    <w:p w14:paraId="6E70B817" w14:textId="6185B2A7" w:rsidR="00B7113D" w:rsidRPr="00B7113D" w:rsidRDefault="00CE7BD1" w:rsidP="00B7113D">
      <w:pPr>
        <w:ind w:right="26"/>
        <w:jc w:val="both"/>
        <w:rPr>
          <w:rFonts w:ascii="Arial" w:hAnsi="Arial" w:cs="Arial"/>
          <w:b/>
          <w:bCs/>
          <w:sz w:val="24"/>
          <w:lang w:eastAsia="ja-JP"/>
        </w:rPr>
      </w:pPr>
      <w:r>
        <w:rPr>
          <w:rFonts w:ascii="Arial" w:hAnsi="Arial" w:cs="Arial"/>
          <w:b/>
          <w:bCs/>
          <w:sz w:val="24"/>
        </w:rPr>
        <w:t>4.1 Fréquence et nombre</w:t>
      </w:r>
    </w:p>
    <w:p w14:paraId="3A3C6DB1" w14:textId="77777777" w:rsidR="00734D3A" w:rsidRDefault="00734D3A" w:rsidP="00D003B0">
      <w:pPr>
        <w:spacing w:line="276" w:lineRule="auto"/>
        <w:jc w:val="both"/>
        <w:rPr>
          <w:rFonts w:ascii="Arial" w:eastAsia="Roboto" w:hAnsi="Arial" w:cs="Arial"/>
          <w:color w:val="000000"/>
          <w:sz w:val="22"/>
          <w:szCs w:val="22"/>
        </w:rPr>
      </w:pPr>
    </w:p>
    <w:p w14:paraId="24AA2C0D" w14:textId="3A8277D8" w:rsidR="00B83149" w:rsidRDefault="00C84D16" w:rsidP="00D003B0">
      <w:pPr>
        <w:spacing w:line="276" w:lineRule="auto"/>
        <w:jc w:val="both"/>
        <w:rPr>
          <w:rFonts w:ascii="Arial" w:eastAsia="Roboto" w:hAnsi="Arial" w:cs="Arial"/>
          <w:color w:val="000000"/>
          <w:sz w:val="22"/>
          <w:szCs w:val="22"/>
        </w:rPr>
      </w:pPr>
      <w:r w:rsidRPr="00D003B0">
        <w:rPr>
          <w:rFonts w:ascii="Arial" w:eastAsia="Roboto" w:hAnsi="Arial" w:cs="Arial"/>
          <w:color w:val="000000"/>
          <w:sz w:val="22"/>
          <w:szCs w:val="22"/>
        </w:rPr>
        <w:t xml:space="preserve">Afin de maintenir le lien social du salarié avec sa communauté de travail, l’activité exercée en télétravail ne peut excéder une journée complète par semaine. </w:t>
      </w:r>
      <w:r w:rsidR="00B83149">
        <w:rPr>
          <w:rFonts w:ascii="Arial" w:eastAsia="Roboto" w:hAnsi="Arial" w:cs="Arial"/>
          <w:color w:val="000000"/>
          <w:sz w:val="22"/>
          <w:szCs w:val="22"/>
        </w:rPr>
        <w:t>Le télétravail devra s’effectuer en journée entière afin de respecter des considérations d’équilibre de vie, de santé et de respect de l’environnement.</w:t>
      </w:r>
    </w:p>
    <w:p w14:paraId="6834006D" w14:textId="6F25D24A" w:rsidR="00DB364B" w:rsidRDefault="00B83149" w:rsidP="00D003B0">
      <w:pPr>
        <w:spacing w:line="276" w:lineRule="auto"/>
        <w:jc w:val="both"/>
        <w:rPr>
          <w:rFonts w:ascii="Arial" w:eastAsia="Roboto" w:hAnsi="Arial" w:cs="Arial"/>
          <w:color w:val="000000"/>
          <w:sz w:val="22"/>
          <w:szCs w:val="22"/>
        </w:rPr>
      </w:pPr>
      <w:r>
        <w:rPr>
          <w:rFonts w:ascii="Arial" w:eastAsia="Roboto" w:hAnsi="Arial" w:cs="Arial"/>
          <w:color w:val="000000"/>
          <w:sz w:val="22"/>
          <w:szCs w:val="22"/>
        </w:rPr>
        <w:t>Cependant, des demi-journées pourront être acceptées à titre exceptionnel et en accord avec le Manager</w:t>
      </w:r>
      <w:r w:rsidR="00DB364B">
        <w:rPr>
          <w:rFonts w:ascii="Arial" w:eastAsia="Roboto" w:hAnsi="Arial" w:cs="Arial"/>
          <w:color w:val="000000"/>
          <w:sz w:val="22"/>
          <w:szCs w:val="22"/>
        </w:rPr>
        <w:t>.</w:t>
      </w:r>
    </w:p>
    <w:p w14:paraId="6CD62A4E" w14:textId="77777777" w:rsidR="00C84D16" w:rsidRPr="00D003B0" w:rsidRDefault="00C84D16" w:rsidP="00D003B0">
      <w:pPr>
        <w:spacing w:line="276" w:lineRule="auto"/>
        <w:jc w:val="both"/>
        <w:rPr>
          <w:rFonts w:ascii="Arial" w:eastAsia="Roboto" w:hAnsi="Arial" w:cs="Arial"/>
          <w:color w:val="000000"/>
          <w:sz w:val="22"/>
          <w:szCs w:val="22"/>
        </w:rPr>
      </w:pPr>
      <w:bookmarkStart w:id="1" w:name="_Hlk222837632"/>
    </w:p>
    <w:p w14:paraId="35F6BDD2" w14:textId="0E898B73" w:rsidR="00D33725" w:rsidRDefault="00D33725" w:rsidP="00D33725">
      <w:pPr>
        <w:spacing w:line="276" w:lineRule="auto"/>
        <w:jc w:val="both"/>
        <w:rPr>
          <w:rFonts w:ascii="Arial" w:eastAsia="Roboto" w:hAnsi="Arial" w:cs="Arial"/>
          <w:sz w:val="22"/>
          <w:szCs w:val="22"/>
        </w:rPr>
      </w:pPr>
      <w:bookmarkStart w:id="2" w:name="_Hlk222837728"/>
      <w:bookmarkStart w:id="3" w:name="_Toc94259007"/>
      <w:r w:rsidRPr="00584A5C">
        <w:rPr>
          <w:rFonts w:ascii="Arial" w:eastAsia="Roboto" w:hAnsi="Arial" w:cs="Arial"/>
          <w:sz w:val="22"/>
          <w:szCs w:val="22"/>
        </w:rPr>
        <w:t>De plus</w:t>
      </w:r>
      <w:r w:rsidR="00777CF8" w:rsidRPr="00584A5C">
        <w:rPr>
          <w:rFonts w:ascii="Arial" w:eastAsia="Roboto" w:hAnsi="Arial" w:cs="Arial"/>
          <w:sz w:val="22"/>
          <w:szCs w:val="22"/>
        </w:rPr>
        <w:t>, il est demandé à l'ensemble des salariés en télétravail d'être obligatoirement présent les quatre autres jours de la semaine.</w:t>
      </w:r>
    </w:p>
    <w:bookmarkEnd w:id="1"/>
    <w:bookmarkEnd w:id="2"/>
    <w:p w14:paraId="106A127A" w14:textId="77777777" w:rsidR="00734D3A" w:rsidRPr="00D33725" w:rsidRDefault="00734D3A" w:rsidP="00D33725">
      <w:pPr>
        <w:spacing w:line="276" w:lineRule="auto"/>
        <w:jc w:val="both"/>
        <w:rPr>
          <w:rFonts w:ascii="Arial" w:eastAsia="Roboto" w:hAnsi="Arial" w:cs="Arial"/>
          <w:sz w:val="22"/>
          <w:szCs w:val="22"/>
        </w:rPr>
      </w:pPr>
    </w:p>
    <w:bookmarkEnd w:id="3"/>
    <w:p w14:paraId="6F21F60F" w14:textId="47329D7D" w:rsidR="00C84D16" w:rsidRPr="00D003B0" w:rsidRDefault="00C84D16" w:rsidP="00D003B0">
      <w:pPr>
        <w:spacing w:line="276" w:lineRule="auto"/>
        <w:jc w:val="both"/>
        <w:rPr>
          <w:rFonts w:ascii="Arial" w:eastAsia="Roboto" w:hAnsi="Arial" w:cs="Arial"/>
          <w:color w:val="000000"/>
          <w:sz w:val="22"/>
          <w:szCs w:val="22"/>
        </w:rPr>
      </w:pPr>
      <w:r w:rsidRPr="00D003B0">
        <w:rPr>
          <w:rFonts w:ascii="Arial" w:eastAsia="Roboto" w:hAnsi="Arial" w:cs="Arial"/>
          <w:color w:val="000000"/>
          <w:sz w:val="22"/>
          <w:szCs w:val="22"/>
        </w:rPr>
        <w:t>Le jour de télétravail est choisi en concertation avec le manager, au regard des impératifs du service, selon un planning collectif de travail défini à l’avance et validé par le manager.</w:t>
      </w:r>
    </w:p>
    <w:p w14:paraId="39815AD4" w14:textId="75DC3CD4" w:rsidR="00A0736C" w:rsidRPr="00D003B0" w:rsidRDefault="00A0736C" w:rsidP="00D003B0">
      <w:pPr>
        <w:spacing w:line="276" w:lineRule="auto"/>
        <w:jc w:val="both"/>
        <w:rPr>
          <w:rFonts w:ascii="Arial" w:eastAsia="Roboto" w:hAnsi="Arial" w:cs="Arial"/>
          <w:color w:val="000000"/>
          <w:sz w:val="22"/>
          <w:szCs w:val="22"/>
        </w:rPr>
      </w:pPr>
      <w:r w:rsidRPr="00D003B0">
        <w:rPr>
          <w:rFonts w:ascii="Arial" w:eastAsia="Roboto" w:hAnsi="Arial" w:cs="Arial"/>
          <w:color w:val="000000"/>
          <w:sz w:val="22"/>
          <w:szCs w:val="22"/>
        </w:rPr>
        <w:t>Une attention particulière sera portée dans le choix des jours télétravaillés au nombre de personnes de l’entité de travail déjà absentes ou en télétravail afin de ne pas désorganiser le service.</w:t>
      </w:r>
    </w:p>
    <w:p w14:paraId="7B395C24" w14:textId="4B8CC819" w:rsidR="00CD4649" w:rsidRPr="00CD4649" w:rsidRDefault="00CD4649" w:rsidP="00CD4649">
      <w:pPr>
        <w:spacing w:line="276" w:lineRule="auto"/>
        <w:jc w:val="both"/>
        <w:rPr>
          <w:rFonts w:ascii="Arial" w:eastAsia="Roboto" w:hAnsi="Arial" w:cs="Arial"/>
          <w:color w:val="000000"/>
          <w:sz w:val="22"/>
          <w:szCs w:val="22"/>
        </w:rPr>
      </w:pPr>
      <w:r w:rsidRPr="00CD4649">
        <w:rPr>
          <w:rFonts w:ascii="Arial" w:eastAsia="Roboto" w:hAnsi="Arial" w:cs="Arial"/>
          <w:color w:val="000000"/>
          <w:sz w:val="22"/>
          <w:szCs w:val="22"/>
        </w:rPr>
        <w:t>Ainsi, si le nombre de candidatures au sein d’une même entreprise est trop important au regard des exigences de fonctionnement et que celui-ci s’avère incompatible avec la bonne organisation de l’équipe concernée, l’ordre de priorité suivant sera appliqué :</w:t>
      </w:r>
    </w:p>
    <w:p w14:paraId="6290DA45" w14:textId="61230068" w:rsidR="00CD4649" w:rsidRPr="00CD4649" w:rsidRDefault="00CD4649" w:rsidP="00CD4649">
      <w:pPr>
        <w:pStyle w:val="Paragraphedeliste"/>
        <w:numPr>
          <w:ilvl w:val="0"/>
          <w:numId w:val="21"/>
        </w:numPr>
        <w:jc w:val="both"/>
        <w:rPr>
          <w:rFonts w:ascii="Arial" w:eastAsia="Roboto" w:hAnsi="Arial" w:cs="Arial"/>
          <w:color w:val="000000"/>
          <w:sz w:val="22"/>
          <w:szCs w:val="22"/>
        </w:rPr>
      </w:pPr>
      <w:r w:rsidRPr="00CD4649">
        <w:rPr>
          <w:rFonts w:ascii="Arial" w:eastAsia="Roboto" w:hAnsi="Arial" w:cs="Arial"/>
          <w:color w:val="000000"/>
          <w:sz w:val="22"/>
          <w:szCs w:val="22"/>
        </w:rPr>
        <w:t>Salarié dont l’état de santé nécessite un aménagement des conditions de travail sur avis du médecin du travail et salarié</w:t>
      </w:r>
      <w:r w:rsidR="00C846D2">
        <w:rPr>
          <w:rFonts w:ascii="Arial" w:eastAsia="Roboto" w:hAnsi="Arial" w:cs="Arial"/>
          <w:color w:val="000000"/>
          <w:sz w:val="22"/>
          <w:szCs w:val="22"/>
        </w:rPr>
        <w:t>e</w:t>
      </w:r>
      <w:r w:rsidRPr="00CD4649">
        <w:rPr>
          <w:rFonts w:ascii="Arial" w:eastAsia="Roboto" w:hAnsi="Arial" w:cs="Arial"/>
          <w:color w:val="000000"/>
          <w:sz w:val="22"/>
          <w:szCs w:val="22"/>
        </w:rPr>
        <w:t xml:space="preserve"> en état de grossesse</w:t>
      </w:r>
      <w:r>
        <w:rPr>
          <w:rFonts w:ascii="Arial" w:eastAsia="Roboto" w:hAnsi="Arial" w:cs="Arial"/>
          <w:color w:val="000000"/>
          <w:sz w:val="22"/>
          <w:szCs w:val="22"/>
        </w:rPr>
        <w:t> ;</w:t>
      </w:r>
    </w:p>
    <w:p w14:paraId="6A127962" w14:textId="06F95136" w:rsidR="00CD4649" w:rsidRDefault="00CD4649" w:rsidP="00CD4649">
      <w:pPr>
        <w:pStyle w:val="Paragraphedeliste"/>
        <w:numPr>
          <w:ilvl w:val="0"/>
          <w:numId w:val="21"/>
        </w:numPr>
        <w:jc w:val="both"/>
        <w:rPr>
          <w:rFonts w:ascii="Arial" w:eastAsia="Roboto" w:hAnsi="Arial" w:cs="Arial"/>
          <w:color w:val="000000"/>
          <w:sz w:val="22"/>
          <w:szCs w:val="22"/>
        </w:rPr>
      </w:pPr>
      <w:r w:rsidRPr="00CD4649">
        <w:rPr>
          <w:rFonts w:ascii="Arial" w:eastAsia="Roboto" w:hAnsi="Arial" w:cs="Arial"/>
          <w:color w:val="000000"/>
          <w:sz w:val="22"/>
          <w:szCs w:val="22"/>
        </w:rPr>
        <w:t>Salarié mobilisant les dispositifs d’aidant familial (proche aidant d’un enfant, d’un parent ou d’un proche)</w:t>
      </w:r>
      <w:r>
        <w:rPr>
          <w:rFonts w:ascii="Arial" w:eastAsia="Roboto" w:hAnsi="Arial" w:cs="Arial"/>
          <w:color w:val="000000"/>
          <w:sz w:val="22"/>
          <w:szCs w:val="22"/>
        </w:rPr>
        <w:t> ;</w:t>
      </w:r>
    </w:p>
    <w:p w14:paraId="17E4EE83" w14:textId="4F969F29" w:rsidR="00CD4649" w:rsidRPr="00CD4649" w:rsidRDefault="00CD4649" w:rsidP="00CD4649">
      <w:pPr>
        <w:pStyle w:val="Paragraphedeliste"/>
        <w:numPr>
          <w:ilvl w:val="0"/>
          <w:numId w:val="21"/>
        </w:numPr>
        <w:jc w:val="both"/>
        <w:rPr>
          <w:rFonts w:ascii="Arial" w:eastAsia="Roboto" w:hAnsi="Arial" w:cs="Arial"/>
          <w:color w:val="000000"/>
          <w:sz w:val="22"/>
          <w:szCs w:val="22"/>
        </w:rPr>
      </w:pPr>
      <w:r>
        <w:rPr>
          <w:rFonts w:ascii="Arial" w:eastAsia="Roboto" w:hAnsi="Arial" w:cs="Arial"/>
          <w:color w:val="000000"/>
          <w:sz w:val="22"/>
          <w:szCs w:val="22"/>
        </w:rPr>
        <w:t>Exécution d’une tâche ponctuelle nécessitant une concentration particulière ;</w:t>
      </w:r>
    </w:p>
    <w:p w14:paraId="61C78927" w14:textId="188A7141" w:rsidR="00CD4649" w:rsidRPr="00CD4649" w:rsidRDefault="00CD4649" w:rsidP="00CD4649">
      <w:pPr>
        <w:pStyle w:val="Paragraphedeliste"/>
        <w:numPr>
          <w:ilvl w:val="0"/>
          <w:numId w:val="21"/>
        </w:numPr>
        <w:jc w:val="both"/>
        <w:rPr>
          <w:rFonts w:ascii="Arial" w:eastAsia="Roboto" w:hAnsi="Arial" w:cs="Arial"/>
          <w:color w:val="000000"/>
          <w:sz w:val="22"/>
          <w:szCs w:val="22"/>
        </w:rPr>
      </w:pPr>
      <w:r w:rsidRPr="00CD4649">
        <w:rPr>
          <w:rFonts w:ascii="Arial" w:eastAsia="Roboto" w:hAnsi="Arial" w:cs="Arial"/>
          <w:color w:val="000000"/>
          <w:sz w:val="22"/>
          <w:szCs w:val="22"/>
        </w:rPr>
        <w:t>Temps de trajet domicile- lieu de travail par ordre décroissant</w:t>
      </w:r>
      <w:r>
        <w:rPr>
          <w:rFonts w:ascii="Arial" w:eastAsia="Roboto" w:hAnsi="Arial" w:cs="Arial"/>
          <w:color w:val="000000"/>
          <w:sz w:val="22"/>
          <w:szCs w:val="22"/>
        </w:rPr>
        <w:t> ;</w:t>
      </w:r>
    </w:p>
    <w:p w14:paraId="26D37642" w14:textId="152C4E4B" w:rsidR="00A0736C" w:rsidRPr="00964C05" w:rsidRDefault="00CD4649" w:rsidP="00D003B0">
      <w:pPr>
        <w:pStyle w:val="Paragraphedeliste"/>
        <w:numPr>
          <w:ilvl w:val="0"/>
          <w:numId w:val="21"/>
        </w:numPr>
        <w:jc w:val="both"/>
        <w:rPr>
          <w:rFonts w:ascii="Arial" w:eastAsia="Roboto" w:hAnsi="Arial" w:cs="Arial"/>
          <w:color w:val="000000"/>
          <w:sz w:val="22"/>
          <w:szCs w:val="22"/>
        </w:rPr>
      </w:pPr>
      <w:r w:rsidRPr="00CD4649">
        <w:rPr>
          <w:rFonts w:ascii="Arial" w:eastAsia="Roboto" w:hAnsi="Arial" w:cs="Arial"/>
          <w:color w:val="000000"/>
          <w:sz w:val="22"/>
          <w:szCs w:val="22"/>
        </w:rPr>
        <w:t>Ancienneté des salariés candidat</w:t>
      </w:r>
      <w:r w:rsidR="008A4418">
        <w:rPr>
          <w:rFonts w:ascii="Arial" w:eastAsia="Roboto" w:hAnsi="Arial" w:cs="Arial"/>
          <w:color w:val="000000"/>
          <w:sz w:val="22"/>
          <w:szCs w:val="22"/>
        </w:rPr>
        <w:t>s</w:t>
      </w:r>
      <w:r w:rsidRPr="00CD4649">
        <w:rPr>
          <w:rFonts w:ascii="Arial" w:eastAsia="Roboto" w:hAnsi="Arial" w:cs="Arial"/>
          <w:color w:val="000000"/>
          <w:sz w:val="22"/>
          <w:szCs w:val="22"/>
        </w:rPr>
        <w:t xml:space="preserve"> par ordre décroissant</w:t>
      </w:r>
      <w:r w:rsidR="00964C05">
        <w:rPr>
          <w:rFonts w:ascii="Arial" w:eastAsia="Roboto" w:hAnsi="Arial" w:cs="Arial"/>
          <w:color w:val="000000"/>
          <w:sz w:val="22"/>
          <w:szCs w:val="22"/>
        </w:rPr>
        <w:t>.</w:t>
      </w:r>
    </w:p>
    <w:p w14:paraId="09021EA6" w14:textId="77777777" w:rsidR="00166510" w:rsidRDefault="00166510" w:rsidP="00D003B0">
      <w:pPr>
        <w:spacing w:line="276" w:lineRule="auto"/>
        <w:jc w:val="both"/>
        <w:rPr>
          <w:rFonts w:ascii="Arial" w:eastAsia="Roboto" w:hAnsi="Arial" w:cs="Arial"/>
          <w:sz w:val="22"/>
          <w:szCs w:val="22"/>
        </w:rPr>
      </w:pPr>
    </w:p>
    <w:p w14:paraId="1205FCA9" w14:textId="77777777" w:rsidR="00166510" w:rsidRDefault="00166510" w:rsidP="00D003B0">
      <w:pPr>
        <w:spacing w:line="276" w:lineRule="auto"/>
        <w:jc w:val="both"/>
        <w:rPr>
          <w:rFonts w:ascii="Arial" w:eastAsia="Roboto" w:hAnsi="Arial" w:cs="Arial"/>
          <w:sz w:val="22"/>
          <w:szCs w:val="22"/>
        </w:rPr>
      </w:pPr>
    </w:p>
    <w:p w14:paraId="0D750DE8" w14:textId="315445AF" w:rsidR="00C84D16" w:rsidRPr="0034262C" w:rsidRDefault="00CD4649" w:rsidP="00D003B0">
      <w:pPr>
        <w:spacing w:line="276" w:lineRule="auto"/>
        <w:jc w:val="both"/>
        <w:rPr>
          <w:rFonts w:ascii="Arial" w:eastAsia="Roboto" w:hAnsi="Arial" w:cs="Arial"/>
          <w:sz w:val="22"/>
          <w:szCs w:val="22"/>
        </w:rPr>
      </w:pPr>
      <w:r>
        <w:rPr>
          <w:rFonts w:ascii="Arial" w:eastAsia="Roboto" w:hAnsi="Arial" w:cs="Arial"/>
          <w:sz w:val="22"/>
          <w:szCs w:val="22"/>
        </w:rPr>
        <w:lastRenderedPageBreak/>
        <w:t>De plus, le télétravail</w:t>
      </w:r>
      <w:r w:rsidR="00C84D16" w:rsidRPr="0034262C">
        <w:rPr>
          <w:rFonts w:ascii="Arial" w:eastAsia="Roboto" w:hAnsi="Arial" w:cs="Arial"/>
          <w:sz w:val="22"/>
          <w:szCs w:val="22"/>
        </w:rPr>
        <w:t xml:space="preserve"> peut être déplacé, dans la même semaine, dans les circonstances suivantes, par ordre de priorité :</w:t>
      </w:r>
    </w:p>
    <w:p w14:paraId="36476C00" w14:textId="7A7DB784" w:rsidR="00C84D16" w:rsidRPr="0034262C" w:rsidRDefault="00C84D16" w:rsidP="00CE2D25">
      <w:pPr>
        <w:pStyle w:val="Paragraphedeliste"/>
        <w:numPr>
          <w:ilvl w:val="0"/>
          <w:numId w:val="11"/>
        </w:numPr>
        <w:jc w:val="both"/>
        <w:rPr>
          <w:rFonts w:ascii="Arial" w:eastAsia="Roboto" w:hAnsi="Arial" w:cs="Arial"/>
          <w:sz w:val="22"/>
          <w:szCs w:val="22"/>
        </w:rPr>
      </w:pPr>
      <w:proofErr w:type="gramStart"/>
      <w:r w:rsidRPr="0034262C">
        <w:rPr>
          <w:rFonts w:ascii="Arial" w:eastAsia="Roboto" w:hAnsi="Arial" w:cs="Arial"/>
          <w:sz w:val="22"/>
          <w:szCs w:val="22"/>
        </w:rPr>
        <w:t>par</w:t>
      </w:r>
      <w:proofErr w:type="gramEnd"/>
      <w:r w:rsidRPr="0034262C">
        <w:rPr>
          <w:rFonts w:ascii="Arial" w:eastAsia="Roboto" w:hAnsi="Arial" w:cs="Arial"/>
          <w:sz w:val="22"/>
          <w:szCs w:val="22"/>
        </w:rPr>
        <w:t xml:space="preserve"> l’entreprise en cas d’évènements exceptionnels affectant substantiellement l’accès aux locaux de l’entreprise (</w:t>
      </w:r>
      <w:r w:rsidR="00654BB3" w:rsidRPr="0034262C">
        <w:rPr>
          <w:rFonts w:ascii="Arial" w:eastAsia="Roboto" w:hAnsi="Arial" w:cs="Arial"/>
          <w:sz w:val="22"/>
          <w:szCs w:val="22"/>
        </w:rPr>
        <w:t xml:space="preserve">pandémie, </w:t>
      </w:r>
      <w:r w:rsidRPr="0034262C">
        <w:rPr>
          <w:rFonts w:ascii="Arial" w:eastAsia="Roboto" w:hAnsi="Arial" w:cs="Arial"/>
          <w:sz w:val="22"/>
          <w:szCs w:val="22"/>
        </w:rPr>
        <w:t>grève des transports, travaux, intempéries, pollution, etc.),</w:t>
      </w:r>
    </w:p>
    <w:p w14:paraId="6D071E4E" w14:textId="18EEF647" w:rsidR="00C84D16" w:rsidRPr="0034262C" w:rsidRDefault="00C84D16" w:rsidP="00CE2D25">
      <w:pPr>
        <w:pStyle w:val="Paragraphedeliste"/>
        <w:numPr>
          <w:ilvl w:val="0"/>
          <w:numId w:val="11"/>
        </w:numPr>
        <w:jc w:val="both"/>
        <w:rPr>
          <w:rFonts w:ascii="Arial" w:eastAsia="Roboto" w:hAnsi="Arial" w:cs="Arial"/>
          <w:sz w:val="22"/>
          <w:szCs w:val="22"/>
        </w:rPr>
      </w:pPr>
      <w:proofErr w:type="gramStart"/>
      <w:r w:rsidRPr="0034262C">
        <w:rPr>
          <w:rFonts w:ascii="Arial" w:eastAsia="Roboto" w:hAnsi="Arial" w:cs="Arial"/>
          <w:sz w:val="22"/>
          <w:szCs w:val="22"/>
        </w:rPr>
        <w:t>par</w:t>
      </w:r>
      <w:proofErr w:type="gramEnd"/>
      <w:r w:rsidRPr="0034262C">
        <w:rPr>
          <w:rFonts w:ascii="Arial" w:eastAsia="Roboto" w:hAnsi="Arial" w:cs="Arial"/>
          <w:sz w:val="22"/>
          <w:szCs w:val="22"/>
        </w:rPr>
        <w:t xml:space="preserve"> le manager, pour raison de service</w:t>
      </w:r>
      <w:r w:rsidR="0034262C" w:rsidRPr="0034262C">
        <w:rPr>
          <w:rFonts w:ascii="Arial" w:eastAsia="Roboto" w:hAnsi="Arial" w:cs="Arial"/>
          <w:sz w:val="22"/>
          <w:szCs w:val="22"/>
        </w:rPr>
        <w:t xml:space="preserve"> (</w:t>
      </w:r>
      <w:r w:rsidR="00654BB3" w:rsidRPr="0034262C">
        <w:rPr>
          <w:rFonts w:ascii="Arial" w:eastAsia="Roboto" w:hAnsi="Arial" w:cs="Arial"/>
          <w:sz w:val="22"/>
          <w:szCs w:val="22"/>
        </w:rPr>
        <w:t>exemple réunion, déplacement professionnel</w:t>
      </w:r>
      <w:r w:rsidR="0034262C" w:rsidRPr="0034262C">
        <w:rPr>
          <w:rFonts w:ascii="Arial" w:eastAsia="Roboto" w:hAnsi="Arial" w:cs="Arial"/>
          <w:sz w:val="22"/>
          <w:szCs w:val="22"/>
        </w:rPr>
        <w:t>)</w:t>
      </w:r>
      <w:r w:rsidRPr="0034262C">
        <w:rPr>
          <w:rFonts w:ascii="Arial" w:eastAsia="Roboto" w:hAnsi="Arial" w:cs="Arial"/>
          <w:sz w:val="22"/>
          <w:szCs w:val="22"/>
        </w:rPr>
        <w:t>, sauf circonstances exceptionnelles,</w:t>
      </w:r>
    </w:p>
    <w:p w14:paraId="45227C2A" w14:textId="65ADFBF8" w:rsidR="00C84D16" w:rsidRPr="00DB364B" w:rsidRDefault="00C84D16" w:rsidP="00166510">
      <w:pPr>
        <w:pStyle w:val="Paragraphedeliste"/>
        <w:numPr>
          <w:ilvl w:val="0"/>
          <w:numId w:val="11"/>
        </w:numPr>
        <w:spacing w:after="0" w:line="240" w:lineRule="auto"/>
        <w:jc w:val="both"/>
        <w:rPr>
          <w:rFonts w:ascii="Arial" w:eastAsia="Roboto" w:hAnsi="Arial" w:cs="Arial"/>
          <w:color w:val="000000"/>
          <w:sz w:val="22"/>
          <w:szCs w:val="22"/>
        </w:rPr>
      </w:pPr>
      <w:proofErr w:type="gramStart"/>
      <w:r w:rsidRPr="00DB364B">
        <w:rPr>
          <w:rFonts w:ascii="Arial" w:eastAsia="Roboto" w:hAnsi="Arial" w:cs="Arial"/>
          <w:color w:val="000000"/>
          <w:sz w:val="22"/>
          <w:szCs w:val="22"/>
        </w:rPr>
        <w:t>sur</w:t>
      </w:r>
      <w:proofErr w:type="gramEnd"/>
      <w:r w:rsidRPr="00DB364B">
        <w:rPr>
          <w:rFonts w:ascii="Arial" w:eastAsia="Roboto" w:hAnsi="Arial" w:cs="Arial"/>
          <w:color w:val="000000"/>
          <w:sz w:val="22"/>
          <w:szCs w:val="22"/>
        </w:rPr>
        <w:t xml:space="preserve"> demande du salarié validée par le manager, sauf circonstances exceptionnelles.</w:t>
      </w:r>
    </w:p>
    <w:p w14:paraId="1ABF8311" w14:textId="77777777" w:rsidR="00C84D16" w:rsidRPr="00D003B0" w:rsidRDefault="00C84D16" w:rsidP="00166510">
      <w:pPr>
        <w:jc w:val="both"/>
        <w:rPr>
          <w:rFonts w:ascii="Arial" w:eastAsia="Roboto" w:hAnsi="Arial" w:cs="Arial"/>
          <w:color w:val="000000"/>
          <w:sz w:val="22"/>
          <w:szCs w:val="22"/>
        </w:rPr>
      </w:pPr>
    </w:p>
    <w:p w14:paraId="4013E843" w14:textId="57E4B12B" w:rsidR="00C84D16" w:rsidRPr="00D003B0" w:rsidRDefault="00C84D16" w:rsidP="00D003B0">
      <w:pPr>
        <w:spacing w:line="276" w:lineRule="auto"/>
        <w:jc w:val="both"/>
        <w:rPr>
          <w:rFonts w:ascii="Arial" w:eastAsia="Roboto" w:hAnsi="Arial" w:cs="Arial"/>
          <w:color w:val="000000"/>
          <w:sz w:val="22"/>
          <w:szCs w:val="22"/>
        </w:rPr>
      </w:pPr>
      <w:r w:rsidRPr="00D003B0">
        <w:rPr>
          <w:rFonts w:ascii="Arial" w:eastAsia="Roboto" w:hAnsi="Arial" w:cs="Arial"/>
          <w:color w:val="000000"/>
          <w:sz w:val="22"/>
          <w:szCs w:val="22"/>
        </w:rPr>
        <w:t xml:space="preserve">La définition de « circonstances exceptionnelles » est détaillée à l’article </w:t>
      </w:r>
      <w:r w:rsidR="00A121D4">
        <w:rPr>
          <w:rFonts w:ascii="Arial" w:eastAsia="Roboto" w:hAnsi="Arial" w:cs="Arial"/>
          <w:color w:val="000000"/>
          <w:sz w:val="22"/>
          <w:szCs w:val="22"/>
        </w:rPr>
        <w:t>VIII</w:t>
      </w:r>
      <w:r w:rsidRPr="00D003B0">
        <w:rPr>
          <w:rFonts w:ascii="Arial" w:eastAsia="Roboto" w:hAnsi="Arial" w:cs="Arial"/>
          <w:color w:val="FF0000"/>
          <w:sz w:val="22"/>
          <w:szCs w:val="22"/>
        </w:rPr>
        <w:t xml:space="preserve"> </w:t>
      </w:r>
      <w:r w:rsidRPr="00D003B0">
        <w:rPr>
          <w:rFonts w:ascii="Arial" w:eastAsia="Roboto" w:hAnsi="Arial" w:cs="Arial"/>
          <w:color w:val="000000"/>
          <w:sz w:val="22"/>
          <w:szCs w:val="22"/>
        </w:rPr>
        <w:t>du présent accord.</w:t>
      </w:r>
    </w:p>
    <w:p w14:paraId="0CB1D12D" w14:textId="77777777" w:rsidR="00C84D16" w:rsidRDefault="00C84D16" w:rsidP="00D003B0">
      <w:pPr>
        <w:spacing w:line="276" w:lineRule="auto"/>
        <w:jc w:val="both"/>
        <w:rPr>
          <w:rFonts w:ascii="Arial" w:eastAsia="Roboto" w:hAnsi="Arial" w:cs="Arial"/>
          <w:color w:val="000000"/>
          <w:sz w:val="22"/>
          <w:szCs w:val="22"/>
        </w:rPr>
      </w:pPr>
    </w:p>
    <w:p w14:paraId="7CD6606C" w14:textId="136FC4BE" w:rsidR="008772C0" w:rsidRPr="00D003B0" w:rsidRDefault="008772C0" w:rsidP="00D003B0">
      <w:pPr>
        <w:spacing w:line="276" w:lineRule="auto"/>
        <w:jc w:val="both"/>
        <w:rPr>
          <w:rFonts w:ascii="Arial" w:eastAsia="Roboto" w:hAnsi="Arial" w:cs="Arial"/>
          <w:color w:val="000000"/>
          <w:sz w:val="22"/>
          <w:szCs w:val="22"/>
        </w:rPr>
      </w:pPr>
      <w:r w:rsidRPr="00D003B0">
        <w:rPr>
          <w:rFonts w:ascii="Arial" w:eastAsia="Roboto" w:hAnsi="Arial" w:cs="Arial"/>
          <w:color w:val="000000"/>
          <w:sz w:val="22"/>
          <w:szCs w:val="22"/>
        </w:rPr>
        <w:t xml:space="preserve">Afin d’assurer une cohésion des équipes, une journée de présence obligatoire sur site chaque semaine </w:t>
      </w:r>
      <w:r w:rsidR="00C84D16" w:rsidRPr="00D003B0">
        <w:rPr>
          <w:rFonts w:ascii="Arial" w:eastAsia="Roboto" w:hAnsi="Arial" w:cs="Arial"/>
          <w:color w:val="000000"/>
          <w:sz w:val="22"/>
          <w:szCs w:val="22"/>
        </w:rPr>
        <w:t>peut être</w:t>
      </w:r>
      <w:r w:rsidRPr="00D003B0">
        <w:rPr>
          <w:rFonts w:ascii="Arial" w:eastAsia="Roboto" w:hAnsi="Arial" w:cs="Arial"/>
          <w:color w:val="000000"/>
          <w:sz w:val="22"/>
          <w:szCs w:val="22"/>
        </w:rPr>
        <w:t xml:space="preserve"> arrêtée au sein de chaque service par le </w:t>
      </w:r>
      <w:r w:rsidR="00C84D16" w:rsidRPr="00D003B0">
        <w:rPr>
          <w:rFonts w:ascii="Arial" w:eastAsia="Roboto" w:hAnsi="Arial" w:cs="Arial"/>
          <w:color w:val="000000"/>
          <w:sz w:val="22"/>
          <w:szCs w:val="22"/>
        </w:rPr>
        <w:t>manager</w:t>
      </w:r>
      <w:r w:rsidRPr="00D003B0">
        <w:rPr>
          <w:rFonts w:ascii="Arial" w:eastAsia="Roboto" w:hAnsi="Arial" w:cs="Arial"/>
          <w:color w:val="000000"/>
          <w:sz w:val="22"/>
          <w:szCs w:val="22"/>
        </w:rPr>
        <w:t xml:space="preserve">. </w:t>
      </w:r>
    </w:p>
    <w:p w14:paraId="5574B0F2" w14:textId="77777777" w:rsidR="00C25429" w:rsidRDefault="00C25429" w:rsidP="00C25429">
      <w:pPr>
        <w:pStyle w:val="Corpsdetexte"/>
        <w:rPr>
          <w:szCs w:val="20"/>
        </w:rPr>
      </w:pPr>
    </w:p>
    <w:p w14:paraId="6A388623" w14:textId="77777777" w:rsidR="00C84D16" w:rsidRDefault="00C84D16" w:rsidP="00C25429">
      <w:pPr>
        <w:pStyle w:val="Corpsdetexte"/>
        <w:rPr>
          <w:szCs w:val="20"/>
        </w:rPr>
      </w:pPr>
    </w:p>
    <w:p w14:paraId="3AAA696E" w14:textId="35782114" w:rsidR="001E37D9" w:rsidRPr="00B7113D" w:rsidRDefault="001E37D9" w:rsidP="001E37D9">
      <w:pPr>
        <w:ind w:right="26"/>
        <w:jc w:val="both"/>
        <w:rPr>
          <w:rFonts w:ascii="Arial" w:hAnsi="Arial" w:cs="Arial"/>
          <w:b/>
          <w:bCs/>
          <w:sz w:val="24"/>
        </w:rPr>
      </w:pPr>
      <w:r>
        <w:rPr>
          <w:rFonts w:ascii="Arial" w:hAnsi="Arial" w:cs="Arial"/>
          <w:b/>
          <w:bCs/>
          <w:sz w:val="24"/>
        </w:rPr>
        <w:t xml:space="preserve">4.2 </w:t>
      </w:r>
      <w:r w:rsidRPr="001E37D9">
        <w:rPr>
          <w:rFonts w:ascii="Arial" w:hAnsi="Arial" w:cs="Arial"/>
          <w:b/>
          <w:bCs/>
          <w:sz w:val="24"/>
        </w:rPr>
        <w:t>Durée du travail et plages de disponibilité</w:t>
      </w:r>
    </w:p>
    <w:p w14:paraId="7266915C" w14:textId="77777777" w:rsidR="001E37D9" w:rsidRDefault="001E37D9" w:rsidP="00C25429">
      <w:pPr>
        <w:pStyle w:val="Corpsdetexte"/>
        <w:rPr>
          <w:szCs w:val="20"/>
        </w:rPr>
      </w:pPr>
    </w:p>
    <w:p w14:paraId="07ED28C1" w14:textId="3D940497" w:rsidR="003E37BD" w:rsidRPr="00E962AA" w:rsidRDefault="003E37BD" w:rsidP="00CE2D25">
      <w:pPr>
        <w:pStyle w:val="Paragraphedeliste"/>
        <w:numPr>
          <w:ilvl w:val="0"/>
          <w:numId w:val="4"/>
        </w:numPr>
        <w:spacing w:line="259" w:lineRule="auto"/>
        <w:jc w:val="both"/>
        <w:rPr>
          <w:rFonts w:ascii="Arial" w:hAnsi="Arial" w:cs="Arial"/>
          <w:b/>
          <w:sz w:val="22"/>
          <w:szCs w:val="22"/>
        </w:rPr>
      </w:pPr>
      <w:r>
        <w:rPr>
          <w:rFonts w:ascii="Arial" w:hAnsi="Arial" w:cs="Arial"/>
          <w:b/>
          <w:sz w:val="22"/>
          <w:szCs w:val="22"/>
        </w:rPr>
        <w:t>Respect des règles en matière de temps de travail</w:t>
      </w:r>
    </w:p>
    <w:p w14:paraId="5D30F3AF" w14:textId="77777777" w:rsidR="003E37BD" w:rsidRPr="00D003B0" w:rsidRDefault="003E37BD" w:rsidP="00D003B0">
      <w:pPr>
        <w:spacing w:line="276" w:lineRule="auto"/>
        <w:jc w:val="both"/>
        <w:rPr>
          <w:rFonts w:ascii="Arial" w:eastAsia="Roboto" w:hAnsi="Arial" w:cs="Arial"/>
          <w:color w:val="000000"/>
          <w:sz w:val="22"/>
          <w:szCs w:val="22"/>
        </w:rPr>
      </w:pPr>
      <w:r w:rsidRPr="00D003B0">
        <w:rPr>
          <w:rFonts w:ascii="Arial" w:eastAsia="Roboto" w:hAnsi="Arial" w:cs="Arial"/>
          <w:color w:val="000000"/>
          <w:sz w:val="22"/>
          <w:szCs w:val="22"/>
        </w:rPr>
        <w:t>Le télétravail ne modifie pas la durée de travail du télétravailleur. A ce titre, le salarié est tenu de respecter la législation, les conventions, les accords collectifs et règles applicables au niveau de l’entreprise, notamment en matière d’horaire collectif, de disponibilité et de durées maximales du travail et de modalités de décompte et de respect des repos quotidien et hebdomadaire.</w:t>
      </w:r>
    </w:p>
    <w:p w14:paraId="242039C7" w14:textId="77777777" w:rsidR="001E37D9" w:rsidRDefault="001E37D9" w:rsidP="00D003B0">
      <w:pPr>
        <w:spacing w:line="276" w:lineRule="auto"/>
        <w:jc w:val="both"/>
        <w:rPr>
          <w:rFonts w:ascii="Arial" w:eastAsia="Roboto" w:hAnsi="Arial" w:cs="Arial"/>
          <w:color w:val="000000"/>
          <w:sz w:val="22"/>
          <w:szCs w:val="22"/>
        </w:rPr>
      </w:pPr>
    </w:p>
    <w:p w14:paraId="2A4FC362" w14:textId="1EBC90EE" w:rsidR="007D7A57" w:rsidRPr="007D7A57" w:rsidRDefault="007D7A57" w:rsidP="007D7A57">
      <w:pPr>
        <w:spacing w:line="276" w:lineRule="auto"/>
        <w:jc w:val="both"/>
        <w:rPr>
          <w:rFonts w:ascii="Arial" w:eastAsia="Roboto" w:hAnsi="Arial" w:cs="Arial"/>
          <w:color w:val="000000"/>
          <w:sz w:val="22"/>
          <w:szCs w:val="22"/>
        </w:rPr>
      </w:pPr>
      <w:r w:rsidRPr="007D7A57">
        <w:rPr>
          <w:rFonts w:ascii="Arial" w:eastAsia="Roboto" w:hAnsi="Arial" w:cs="Arial"/>
          <w:color w:val="000000"/>
          <w:sz w:val="22"/>
          <w:szCs w:val="22"/>
        </w:rPr>
        <w:t xml:space="preserve">Le salarié devra déclarer ses heures de travail par le biais de l'outil </w:t>
      </w:r>
      <w:r w:rsidR="00F2344F">
        <w:rPr>
          <w:rFonts w:ascii="Arial" w:eastAsia="Roboto" w:hAnsi="Arial" w:cs="Arial"/>
          <w:color w:val="000000"/>
          <w:sz w:val="22"/>
          <w:szCs w:val="22"/>
        </w:rPr>
        <w:t>dédié</w:t>
      </w:r>
      <w:r w:rsidRPr="007D7A57">
        <w:rPr>
          <w:rFonts w:ascii="Arial" w:eastAsia="Roboto" w:hAnsi="Arial" w:cs="Arial"/>
          <w:color w:val="000000"/>
          <w:sz w:val="22"/>
          <w:szCs w:val="22"/>
        </w:rPr>
        <w:t xml:space="preserve"> sous l’</w:t>
      </w:r>
      <w:proofErr w:type="spellStart"/>
      <w:r w:rsidRPr="007D7A57">
        <w:rPr>
          <w:rFonts w:ascii="Arial" w:eastAsia="Roboto" w:hAnsi="Arial" w:cs="Arial"/>
          <w:color w:val="000000"/>
          <w:sz w:val="22"/>
          <w:szCs w:val="22"/>
        </w:rPr>
        <w:t>infoportal</w:t>
      </w:r>
      <w:proofErr w:type="spellEnd"/>
      <w:r w:rsidRPr="007D7A57">
        <w:rPr>
          <w:rFonts w:ascii="Arial" w:eastAsia="Roboto" w:hAnsi="Arial" w:cs="Arial"/>
          <w:color w:val="000000"/>
          <w:sz w:val="22"/>
          <w:szCs w:val="22"/>
        </w:rPr>
        <w:t>.</w:t>
      </w:r>
    </w:p>
    <w:p w14:paraId="4E8718BC" w14:textId="77777777" w:rsidR="007D7A57" w:rsidRPr="00D003B0" w:rsidRDefault="007D7A57" w:rsidP="00D003B0">
      <w:pPr>
        <w:spacing w:line="276" w:lineRule="auto"/>
        <w:jc w:val="both"/>
        <w:rPr>
          <w:rFonts w:ascii="Arial" w:eastAsia="Roboto" w:hAnsi="Arial" w:cs="Arial"/>
          <w:color w:val="000000"/>
          <w:sz w:val="22"/>
          <w:szCs w:val="22"/>
        </w:rPr>
      </w:pPr>
    </w:p>
    <w:p w14:paraId="30098592" w14:textId="7ED6228E" w:rsidR="003E37BD" w:rsidRDefault="003E37BD" w:rsidP="00D003B0">
      <w:pPr>
        <w:spacing w:line="276" w:lineRule="auto"/>
        <w:jc w:val="both"/>
        <w:rPr>
          <w:rFonts w:ascii="Arial" w:eastAsia="Roboto" w:hAnsi="Arial" w:cs="Arial"/>
          <w:color w:val="000000"/>
          <w:sz w:val="22"/>
          <w:szCs w:val="22"/>
        </w:rPr>
      </w:pPr>
      <w:r w:rsidRPr="00D003B0">
        <w:rPr>
          <w:rFonts w:ascii="Arial" w:eastAsia="Roboto" w:hAnsi="Arial" w:cs="Arial"/>
          <w:color w:val="000000"/>
          <w:sz w:val="22"/>
          <w:szCs w:val="22"/>
        </w:rPr>
        <w:t>Aucune heure supplémentaire ne sera effectuée durant le télétravail.</w:t>
      </w:r>
    </w:p>
    <w:p w14:paraId="0FEC72F8" w14:textId="77777777" w:rsidR="007D7A57" w:rsidRPr="00166510" w:rsidRDefault="007D7A57" w:rsidP="00166510">
      <w:pPr>
        <w:pStyle w:val="Corpsdetexte"/>
        <w:rPr>
          <w:szCs w:val="20"/>
        </w:rPr>
      </w:pPr>
    </w:p>
    <w:p w14:paraId="553E2C43" w14:textId="6607F9CE" w:rsidR="003E37BD" w:rsidRPr="00E962AA" w:rsidRDefault="003E37BD" w:rsidP="00CE2D25">
      <w:pPr>
        <w:pStyle w:val="Paragraphedeliste"/>
        <w:numPr>
          <w:ilvl w:val="0"/>
          <w:numId w:val="4"/>
        </w:numPr>
        <w:spacing w:line="259" w:lineRule="auto"/>
        <w:jc w:val="both"/>
        <w:rPr>
          <w:rFonts w:ascii="Arial" w:hAnsi="Arial" w:cs="Arial"/>
          <w:b/>
          <w:sz w:val="22"/>
          <w:szCs w:val="22"/>
        </w:rPr>
      </w:pPr>
      <w:r>
        <w:rPr>
          <w:rFonts w:ascii="Arial" w:hAnsi="Arial" w:cs="Arial"/>
          <w:b/>
          <w:sz w:val="22"/>
          <w:szCs w:val="22"/>
        </w:rPr>
        <w:t xml:space="preserve">Plage </w:t>
      </w:r>
      <w:r w:rsidR="001B4B71">
        <w:rPr>
          <w:rFonts w:ascii="Arial" w:hAnsi="Arial" w:cs="Arial"/>
          <w:b/>
          <w:sz w:val="22"/>
          <w:szCs w:val="22"/>
        </w:rPr>
        <w:t xml:space="preserve">horaire </w:t>
      </w:r>
      <w:r>
        <w:rPr>
          <w:rFonts w:ascii="Arial" w:hAnsi="Arial" w:cs="Arial"/>
          <w:b/>
          <w:sz w:val="22"/>
          <w:szCs w:val="22"/>
        </w:rPr>
        <w:t>de disponibilité</w:t>
      </w:r>
    </w:p>
    <w:p w14:paraId="664CC990" w14:textId="77777777" w:rsidR="003E37BD" w:rsidRPr="00D003B0" w:rsidRDefault="003E37BD" w:rsidP="00D003B0">
      <w:pPr>
        <w:spacing w:line="276" w:lineRule="auto"/>
        <w:jc w:val="both"/>
        <w:rPr>
          <w:rFonts w:ascii="Arial" w:eastAsia="Roboto" w:hAnsi="Arial" w:cs="Arial"/>
          <w:color w:val="000000"/>
          <w:sz w:val="22"/>
          <w:szCs w:val="22"/>
        </w:rPr>
      </w:pPr>
      <w:r w:rsidRPr="00D003B0">
        <w:rPr>
          <w:rFonts w:ascii="Arial" w:eastAsia="Roboto" w:hAnsi="Arial" w:cs="Arial"/>
          <w:color w:val="000000"/>
          <w:sz w:val="22"/>
          <w:szCs w:val="22"/>
        </w:rPr>
        <w:t xml:space="preserve">Au cours d’une journée de télétravail, le collaborateur conserve son rattachement hiérarchique habituel : cette organisation de travail n’emporte aucune conséquence sur sa situation contractuelle et il doit continuer à exécuter les tâches que pourrait lui confier son manager s’il était présent physiquement au sein de la Société. </w:t>
      </w:r>
    </w:p>
    <w:p w14:paraId="2ADD83F0" w14:textId="0293972F" w:rsidR="003E37BD" w:rsidRPr="00D003B0" w:rsidRDefault="003E37BD" w:rsidP="00D003B0">
      <w:pPr>
        <w:spacing w:line="276" w:lineRule="auto"/>
        <w:jc w:val="both"/>
        <w:rPr>
          <w:rFonts w:ascii="Arial" w:eastAsia="Roboto" w:hAnsi="Arial" w:cs="Arial"/>
          <w:color w:val="000000"/>
          <w:sz w:val="22"/>
          <w:szCs w:val="22"/>
        </w:rPr>
      </w:pPr>
      <w:r w:rsidRPr="00D003B0">
        <w:rPr>
          <w:rFonts w:ascii="Arial" w:eastAsia="Roboto" w:hAnsi="Arial" w:cs="Arial"/>
          <w:color w:val="000000"/>
          <w:sz w:val="22"/>
          <w:szCs w:val="22"/>
        </w:rPr>
        <w:t>Il demeure joignable en télétravail grâce aux équipements de télécommunication mis à sa disposition par la Société (par exemple Cisco Jabber, Microsoft Teams)</w:t>
      </w:r>
      <w:r w:rsidR="00891E5C">
        <w:rPr>
          <w:rFonts w:ascii="Arial" w:eastAsia="Roboto" w:hAnsi="Arial" w:cs="Arial"/>
          <w:color w:val="000000"/>
          <w:sz w:val="22"/>
          <w:szCs w:val="22"/>
        </w:rPr>
        <w:t xml:space="preserve"> et doit par conséquent répondre aux sollicitations de l’entreprise.</w:t>
      </w:r>
    </w:p>
    <w:p w14:paraId="266D6901" w14:textId="77777777" w:rsidR="003E37BD" w:rsidRPr="00D003B0" w:rsidRDefault="003E37BD" w:rsidP="00D003B0">
      <w:pPr>
        <w:spacing w:line="276" w:lineRule="auto"/>
        <w:jc w:val="both"/>
        <w:rPr>
          <w:rFonts w:ascii="Arial" w:eastAsia="Roboto" w:hAnsi="Arial" w:cs="Arial"/>
          <w:color w:val="000000"/>
          <w:sz w:val="22"/>
          <w:szCs w:val="22"/>
        </w:rPr>
      </w:pPr>
    </w:p>
    <w:p w14:paraId="53EB8973" w14:textId="77777777" w:rsidR="003E37BD" w:rsidRPr="00D003B0" w:rsidRDefault="003E37BD" w:rsidP="00D003B0">
      <w:pPr>
        <w:spacing w:line="276" w:lineRule="auto"/>
        <w:jc w:val="both"/>
        <w:rPr>
          <w:rFonts w:ascii="Arial" w:eastAsia="Roboto" w:hAnsi="Arial" w:cs="Arial"/>
          <w:color w:val="000000"/>
          <w:sz w:val="22"/>
          <w:szCs w:val="22"/>
        </w:rPr>
      </w:pPr>
      <w:r w:rsidRPr="00D003B0">
        <w:rPr>
          <w:rFonts w:ascii="Arial" w:eastAsia="Roboto" w:hAnsi="Arial" w:cs="Arial"/>
          <w:color w:val="000000"/>
          <w:sz w:val="22"/>
          <w:szCs w:val="22"/>
        </w:rPr>
        <w:t>Les parties constatent que la réussite du télétravail passe par le déroulement normal de l’activité de l’entreprise, qui dépend notamment des échanges professionnels quotidiens entre les différents salariés.</w:t>
      </w:r>
    </w:p>
    <w:p w14:paraId="0E04EBB4" w14:textId="1B3A34D5" w:rsidR="003E37BD" w:rsidRPr="00D003B0" w:rsidRDefault="003E37BD" w:rsidP="00D003B0">
      <w:pPr>
        <w:spacing w:line="276" w:lineRule="auto"/>
        <w:jc w:val="both"/>
        <w:rPr>
          <w:rFonts w:ascii="Arial" w:eastAsia="Roboto" w:hAnsi="Arial" w:cs="Arial"/>
          <w:color w:val="000000"/>
          <w:sz w:val="22"/>
          <w:szCs w:val="22"/>
        </w:rPr>
      </w:pPr>
      <w:r w:rsidRPr="00D003B0">
        <w:rPr>
          <w:rFonts w:ascii="Arial" w:eastAsia="Roboto" w:hAnsi="Arial" w:cs="Arial"/>
          <w:color w:val="000000"/>
          <w:sz w:val="22"/>
          <w:szCs w:val="22"/>
        </w:rPr>
        <w:t>Aussi, les parties conviennent, qu’afin de faire connaître sa disponibilité aux autres salariés, le salarié en situation de télétravail devra se connecter à l’outil de discussion instantanée habituellement utilisé dans l’entreprise en s’identifiant comme étant « disponible », sur les plages de disponibilité arrêtées.</w:t>
      </w:r>
    </w:p>
    <w:p w14:paraId="626568A7" w14:textId="77777777" w:rsidR="004070C6" w:rsidRPr="00D003B0" w:rsidRDefault="004070C6" w:rsidP="00D003B0">
      <w:pPr>
        <w:spacing w:line="276" w:lineRule="auto"/>
        <w:jc w:val="both"/>
        <w:rPr>
          <w:rFonts w:ascii="Arial" w:eastAsia="Roboto" w:hAnsi="Arial" w:cs="Arial"/>
          <w:color w:val="000000"/>
          <w:sz w:val="22"/>
          <w:szCs w:val="22"/>
        </w:rPr>
      </w:pPr>
    </w:p>
    <w:p w14:paraId="718D0373" w14:textId="7814E83A" w:rsidR="004070C6" w:rsidRPr="00D003B0" w:rsidRDefault="004070C6" w:rsidP="00D003B0">
      <w:pPr>
        <w:spacing w:line="276" w:lineRule="auto"/>
        <w:jc w:val="both"/>
        <w:rPr>
          <w:rFonts w:ascii="Arial" w:eastAsia="Roboto" w:hAnsi="Arial" w:cs="Arial"/>
          <w:color w:val="000000"/>
          <w:sz w:val="22"/>
          <w:szCs w:val="22"/>
        </w:rPr>
      </w:pPr>
      <w:r w:rsidRPr="00D003B0">
        <w:rPr>
          <w:rFonts w:ascii="Arial" w:eastAsia="Roboto" w:hAnsi="Arial" w:cs="Arial"/>
          <w:color w:val="000000"/>
          <w:sz w:val="22"/>
          <w:szCs w:val="22"/>
        </w:rPr>
        <w:t>Au-delà des plages horaires définies ci-dessous, il ne saurait être reproché au salarié de ne pas avoir répondu à une sollicitation professionnelle</w:t>
      </w:r>
      <w:r w:rsidR="000969E6">
        <w:rPr>
          <w:rFonts w:ascii="Arial" w:eastAsia="Roboto" w:hAnsi="Arial" w:cs="Arial"/>
          <w:color w:val="000000"/>
          <w:sz w:val="22"/>
          <w:szCs w:val="22"/>
        </w:rPr>
        <w:t xml:space="preserve">. </w:t>
      </w:r>
      <w:r w:rsidRPr="00D003B0">
        <w:rPr>
          <w:rFonts w:ascii="Arial" w:eastAsia="Roboto" w:hAnsi="Arial" w:cs="Arial"/>
          <w:color w:val="000000"/>
          <w:sz w:val="22"/>
          <w:szCs w:val="22"/>
        </w:rPr>
        <w:t>Les parties rappellent à ce titre les dispositions prévues par la charte portant sur le droit à la déconnexion.</w:t>
      </w:r>
    </w:p>
    <w:p w14:paraId="50554035" w14:textId="77777777" w:rsidR="004070C6" w:rsidRPr="00737F29" w:rsidRDefault="004070C6" w:rsidP="00737F29">
      <w:pPr>
        <w:pStyle w:val="Corpsdetexte"/>
        <w:rPr>
          <w:szCs w:val="20"/>
        </w:rPr>
      </w:pPr>
    </w:p>
    <w:p w14:paraId="5930C07C" w14:textId="7C251C79" w:rsidR="00A0736C" w:rsidRPr="00A0736C" w:rsidRDefault="00A0736C" w:rsidP="003E37BD">
      <w:pPr>
        <w:pStyle w:val="Corpsdetexte"/>
        <w:rPr>
          <w:b/>
          <w:bCs/>
          <w:i/>
          <w:iCs/>
          <w:szCs w:val="20"/>
          <w:u w:val="single"/>
        </w:rPr>
      </w:pPr>
      <w:bookmarkStart w:id="4" w:name="_Hlk187851309"/>
      <w:r w:rsidRPr="00A0736C">
        <w:rPr>
          <w:b/>
          <w:bCs/>
          <w:i/>
          <w:iCs/>
          <w:szCs w:val="20"/>
          <w:u w:val="single"/>
        </w:rPr>
        <w:t>Pour les salariés mensualisés :</w:t>
      </w:r>
    </w:p>
    <w:p w14:paraId="685E64D2" w14:textId="77777777" w:rsidR="00A0736C" w:rsidRDefault="00A0736C" w:rsidP="003E37BD">
      <w:pPr>
        <w:pStyle w:val="Corpsdetexte"/>
        <w:rPr>
          <w:szCs w:val="20"/>
        </w:rPr>
      </w:pPr>
    </w:p>
    <w:p w14:paraId="4E30BBAD" w14:textId="2AB85C63" w:rsidR="00A0736C" w:rsidRPr="00D003B0" w:rsidRDefault="00A0736C" w:rsidP="00D003B0">
      <w:pPr>
        <w:spacing w:line="276" w:lineRule="auto"/>
        <w:jc w:val="both"/>
        <w:rPr>
          <w:rFonts w:ascii="Arial" w:eastAsia="Roboto" w:hAnsi="Arial" w:cs="Arial"/>
          <w:color w:val="000000"/>
          <w:sz w:val="22"/>
          <w:szCs w:val="22"/>
        </w:rPr>
      </w:pPr>
      <w:r w:rsidRPr="00D003B0">
        <w:rPr>
          <w:rFonts w:ascii="Arial" w:eastAsia="Roboto" w:hAnsi="Arial" w:cs="Arial"/>
          <w:color w:val="000000"/>
          <w:sz w:val="22"/>
          <w:szCs w:val="22"/>
        </w:rPr>
        <w:t>Les salariés doivent respecter leurs horaires de travail habituels et leur durée de travail contractuelle.</w:t>
      </w:r>
    </w:p>
    <w:p w14:paraId="5AE91F1E" w14:textId="226AB618" w:rsidR="00A0736C" w:rsidRPr="00D003B0" w:rsidRDefault="00A0736C" w:rsidP="00D003B0">
      <w:pPr>
        <w:spacing w:line="276" w:lineRule="auto"/>
        <w:jc w:val="both"/>
        <w:rPr>
          <w:rFonts w:ascii="Arial" w:eastAsia="Roboto" w:hAnsi="Arial" w:cs="Arial"/>
          <w:color w:val="000000"/>
          <w:sz w:val="22"/>
          <w:szCs w:val="22"/>
        </w:rPr>
      </w:pPr>
      <w:r w:rsidRPr="0034262C">
        <w:rPr>
          <w:rFonts w:ascii="Arial" w:eastAsia="Roboto" w:hAnsi="Arial" w:cs="Arial"/>
          <w:sz w:val="22"/>
          <w:szCs w:val="22"/>
        </w:rPr>
        <w:t xml:space="preserve">De manière générale, la plage horaire </w:t>
      </w:r>
      <w:r w:rsidR="002F3B7A" w:rsidRPr="0034262C">
        <w:rPr>
          <w:rFonts w:ascii="Arial" w:eastAsia="Roboto" w:hAnsi="Arial" w:cs="Arial"/>
          <w:sz w:val="22"/>
          <w:szCs w:val="22"/>
        </w:rPr>
        <w:t>de disponibilité</w:t>
      </w:r>
      <w:r w:rsidRPr="0034262C">
        <w:rPr>
          <w:rFonts w:ascii="Arial" w:eastAsia="Roboto" w:hAnsi="Arial" w:cs="Arial"/>
          <w:sz w:val="22"/>
          <w:szCs w:val="22"/>
        </w:rPr>
        <w:t xml:space="preserve"> est définie entre 08h30 et 17h00, avec une pause </w:t>
      </w:r>
      <w:r w:rsidRPr="00D003B0">
        <w:rPr>
          <w:rFonts w:ascii="Arial" w:eastAsia="Roboto" w:hAnsi="Arial" w:cs="Arial"/>
          <w:color w:val="000000"/>
          <w:sz w:val="22"/>
          <w:szCs w:val="22"/>
        </w:rPr>
        <w:t>déjeuner prise sur la plage 12h00-13h00.</w:t>
      </w:r>
    </w:p>
    <w:p w14:paraId="1B6084B8" w14:textId="77777777" w:rsidR="00A0736C" w:rsidRPr="00D003B0" w:rsidRDefault="00A0736C" w:rsidP="00D003B0">
      <w:pPr>
        <w:spacing w:line="276" w:lineRule="auto"/>
        <w:jc w:val="both"/>
        <w:rPr>
          <w:rFonts w:ascii="Arial" w:eastAsia="Roboto" w:hAnsi="Arial" w:cs="Arial"/>
          <w:color w:val="000000"/>
          <w:sz w:val="22"/>
          <w:szCs w:val="22"/>
        </w:rPr>
      </w:pPr>
    </w:p>
    <w:p w14:paraId="4E6220C8" w14:textId="77777777" w:rsidR="003E37BD" w:rsidRPr="00D003B0" w:rsidRDefault="003E37BD" w:rsidP="00D003B0">
      <w:pPr>
        <w:spacing w:line="276" w:lineRule="auto"/>
        <w:jc w:val="both"/>
        <w:rPr>
          <w:rFonts w:ascii="Arial" w:eastAsia="Roboto" w:hAnsi="Arial" w:cs="Arial"/>
          <w:color w:val="000000"/>
          <w:sz w:val="22"/>
          <w:szCs w:val="22"/>
        </w:rPr>
      </w:pPr>
      <w:r w:rsidRPr="00D003B0">
        <w:rPr>
          <w:rFonts w:ascii="Arial" w:eastAsia="Roboto" w:hAnsi="Arial" w:cs="Arial"/>
          <w:color w:val="000000"/>
          <w:sz w:val="22"/>
          <w:szCs w:val="22"/>
        </w:rPr>
        <w:lastRenderedPageBreak/>
        <w:t>Pour une efficacité optimale, les réunions seront généralement organisées avec une possibilité d’accès à distance. Toutefois, les collaborateurs sont tenus de se déplacer pour les réunions spécifiquement organisées sur site.</w:t>
      </w:r>
    </w:p>
    <w:p w14:paraId="25907532" w14:textId="77777777" w:rsidR="003E37BD" w:rsidRPr="003E37BD" w:rsidRDefault="003E37BD" w:rsidP="003E37BD">
      <w:pPr>
        <w:pStyle w:val="Corpsdetexte"/>
        <w:rPr>
          <w:szCs w:val="20"/>
        </w:rPr>
      </w:pPr>
    </w:p>
    <w:p w14:paraId="61BA24F4" w14:textId="5C4B97D7" w:rsidR="00A0736C" w:rsidRPr="001B4B71" w:rsidRDefault="00A0736C" w:rsidP="00A0736C">
      <w:pPr>
        <w:pStyle w:val="Corpsdetexte"/>
        <w:rPr>
          <w:b/>
          <w:bCs/>
          <w:i/>
          <w:iCs/>
          <w:szCs w:val="20"/>
          <w:u w:val="single"/>
        </w:rPr>
      </w:pPr>
      <w:r w:rsidRPr="001B4B71">
        <w:rPr>
          <w:b/>
          <w:bCs/>
          <w:i/>
          <w:iCs/>
          <w:szCs w:val="20"/>
          <w:u w:val="single"/>
        </w:rPr>
        <w:t>Pour les salariés en forfait jours :</w:t>
      </w:r>
    </w:p>
    <w:p w14:paraId="07368E42" w14:textId="77777777" w:rsidR="003E37BD" w:rsidRPr="001B4B71" w:rsidRDefault="003E37BD" w:rsidP="00C25429">
      <w:pPr>
        <w:pStyle w:val="Corpsdetexte"/>
        <w:rPr>
          <w:szCs w:val="20"/>
        </w:rPr>
      </w:pPr>
    </w:p>
    <w:p w14:paraId="2F50966F" w14:textId="415591D5" w:rsidR="004070C6" w:rsidRPr="0034262C" w:rsidRDefault="004070C6" w:rsidP="004070C6">
      <w:pPr>
        <w:spacing w:line="276" w:lineRule="auto"/>
        <w:jc w:val="both"/>
        <w:rPr>
          <w:rFonts w:ascii="Arial" w:eastAsia="Roboto" w:hAnsi="Arial" w:cs="Arial"/>
          <w:sz w:val="22"/>
          <w:szCs w:val="22"/>
        </w:rPr>
      </w:pPr>
      <w:r w:rsidRPr="0034262C">
        <w:rPr>
          <w:rFonts w:ascii="Arial" w:eastAsia="Roboto" w:hAnsi="Arial" w:cs="Arial"/>
          <w:sz w:val="22"/>
          <w:szCs w:val="22"/>
        </w:rPr>
        <w:t>Dans le respect de l’autonomie inhérente à cette catégorie de salariés, la plage</w:t>
      </w:r>
      <w:r w:rsidR="001B4B71" w:rsidRPr="0034262C">
        <w:rPr>
          <w:rFonts w:ascii="Arial" w:eastAsia="Roboto" w:hAnsi="Arial" w:cs="Arial"/>
          <w:sz w:val="22"/>
          <w:szCs w:val="22"/>
        </w:rPr>
        <w:t xml:space="preserve"> horaire</w:t>
      </w:r>
      <w:r w:rsidRPr="0034262C">
        <w:rPr>
          <w:rFonts w:ascii="Arial" w:eastAsia="Roboto" w:hAnsi="Arial" w:cs="Arial"/>
          <w:sz w:val="22"/>
          <w:szCs w:val="22"/>
        </w:rPr>
        <w:t xml:space="preserve"> fait l’objet d’une discussion et d’un commun accord entre le salarié et son manager</w:t>
      </w:r>
      <w:r w:rsidR="00732CAC" w:rsidRPr="0034262C">
        <w:rPr>
          <w:rFonts w:ascii="Arial" w:eastAsia="Roboto" w:hAnsi="Arial" w:cs="Arial"/>
          <w:sz w:val="22"/>
          <w:szCs w:val="22"/>
        </w:rPr>
        <w:t xml:space="preserve"> tenant toutefois compte des nécessités de service</w:t>
      </w:r>
      <w:r w:rsidRPr="0034262C">
        <w:rPr>
          <w:rFonts w:ascii="Arial" w:eastAsia="Roboto" w:hAnsi="Arial" w:cs="Arial"/>
          <w:sz w:val="22"/>
          <w:szCs w:val="22"/>
        </w:rPr>
        <w:t>. En tout état de cause, sur la journée télétravaillée, le collaborateur doit se tenir disponible entre 9h du matin et 1</w:t>
      </w:r>
      <w:r w:rsidR="001B4B71" w:rsidRPr="0034262C">
        <w:rPr>
          <w:rFonts w:ascii="Arial" w:eastAsia="Roboto" w:hAnsi="Arial" w:cs="Arial"/>
          <w:sz w:val="22"/>
          <w:szCs w:val="22"/>
        </w:rPr>
        <w:t>7</w:t>
      </w:r>
      <w:r w:rsidRPr="0034262C">
        <w:rPr>
          <w:rFonts w:ascii="Arial" w:eastAsia="Roboto" w:hAnsi="Arial" w:cs="Arial"/>
          <w:sz w:val="22"/>
          <w:szCs w:val="22"/>
        </w:rPr>
        <w:t>h le soir. Une pause méridienne d’une heure minimum doit être prévue dans les plages de disponibilité.</w:t>
      </w:r>
    </w:p>
    <w:p w14:paraId="551DDE13" w14:textId="31226069" w:rsidR="000969E6" w:rsidRPr="0034262C" w:rsidRDefault="000969E6" w:rsidP="00C91F09">
      <w:pPr>
        <w:spacing w:line="276" w:lineRule="auto"/>
        <w:jc w:val="both"/>
        <w:rPr>
          <w:rFonts w:ascii="Arial" w:eastAsia="Roboto" w:hAnsi="Arial" w:cs="Arial"/>
          <w:sz w:val="22"/>
          <w:szCs w:val="22"/>
        </w:rPr>
      </w:pPr>
      <w:r w:rsidRPr="0034262C">
        <w:rPr>
          <w:rFonts w:ascii="Arial" w:eastAsia="Roboto" w:hAnsi="Arial" w:cs="Arial"/>
          <w:sz w:val="22"/>
          <w:szCs w:val="22"/>
        </w:rPr>
        <w:t xml:space="preserve">Il est précisé qu’il ne s’agit pas d’horaires de travail mais de plage de disponibilité et que le salarié est libre d’organiser son temps de travail au sein de cette plage horaire précitée, compte tenu de l’autonomie </w:t>
      </w:r>
      <w:r w:rsidR="00671C70" w:rsidRPr="0034262C">
        <w:rPr>
          <w:rFonts w:ascii="Arial" w:eastAsia="Roboto" w:hAnsi="Arial" w:cs="Arial"/>
          <w:sz w:val="22"/>
          <w:szCs w:val="22"/>
        </w:rPr>
        <w:t xml:space="preserve">dont il dispose </w:t>
      </w:r>
      <w:r w:rsidR="003E7B01" w:rsidRPr="0034262C">
        <w:rPr>
          <w:rFonts w:ascii="Arial" w:eastAsia="Roboto" w:hAnsi="Arial" w:cs="Arial"/>
          <w:sz w:val="22"/>
          <w:szCs w:val="22"/>
        </w:rPr>
        <w:t xml:space="preserve">dans l’organisation de son emploi du temps </w:t>
      </w:r>
      <w:r w:rsidR="007A1075" w:rsidRPr="0034262C">
        <w:rPr>
          <w:rFonts w:ascii="Arial" w:eastAsia="Roboto" w:hAnsi="Arial" w:cs="Arial"/>
          <w:sz w:val="22"/>
          <w:szCs w:val="22"/>
        </w:rPr>
        <w:t xml:space="preserve">et dont la nature </w:t>
      </w:r>
      <w:r w:rsidRPr="0034262C">
        <w:rPr>
          <w:rFonts w:ascii="Arial" w:eastAsia="Roboto" w:hAnsi="Arial" w:cs="Arial"/>
          <w:sz w:val="22"/>
          <w:szCs w:val="22"/>
        </w:rPr>
        <w:t>de sa fonction</w:t>
      </w:r>
      <w:r w:rsidR="007A1075" w:rsidRPr="0034262C">
        <w:rPr>
          <w:rFonts w:ascii="Arial" w:eastAsia="Roboto" w:hAnsi="Arial" w:cs="Arial"/>
          <w:sz w:val="22"/>
          <w:szCs w:val="22"/>
        </w:rPr>
        <w:t xml:space="preserve"> ne le conduit pas à suivre l’horaire collectif applicable</w:t>
      </w:r>
      <w:r w:rsidRPr="0034262C">
        <w:rPr>
          <w:rFonts w:ascii="Arial" w:eastAsia="Roboto" w:hAnsi="Arial" w:cs="Arial"/>
          <w:sz w:val="22"/>
          <w:szCs w:val="22"/>
        </w:rPr>
        <w:t>.</w:t>
      </w:r>
    </w:p>
    <w:bookmarkEnd w:id="4"/>
    <w:p w14:paraId="39CAF0CB" w14:textId="77777777" w:rsidR="003B5C76" w:rsidRPr="00166510" w:rsidRDefault="003B5C76" w:rsidP="00166510">
      <w:pPr>
        <w:pStyle w:val="Corpsdetexte"/>
        <w:rPr>
          <w:szCs w:val="20"/>
        </w:rPr>
      </w:pPr>
    </w:p>
    <w:p w14:paraId="257B8CA6" w14:textId="77777777" w:rsidR="00533270" w:rsidRDefault="00533270" w:rsidP="00A0736C">
      <w:pPr>
        <w:pStyle w:val="Corpsdetexte"/>
        <w:rPr>
          <w:szCs w:val="20"/>
        </w:rPr>
      </w:pPr>
    </w:p>
    <w:p w14:paraId="71FCC13D" w14:textId="77EEB4F1" w:rsidR="00533270" w:rsidRPr="00B7113D" w:rsidRDefault="00533270" w:rsidP="00533270">
      <w:pPr>
        <w:pStyle w:val="Corpsdetexte"/>
        <w:pBdr>
          <w:top w:val="single" w:sz="4" w:space="1" w:color="auto" w:shadow="1"/>
          <w:left w:val="single" w:sz="4" w:space="4" w:color="auto" w:shadow="1"/>
          <w:bottom w:val="single" w:sz="4" w:space="1" w:color="auto" w:shadow="1"/>
          <w:right w:val="single" w:sz="4" w:space="4" w:color="auto" w:shadow="1"/>
        </w:pBdr>
        <w:shd w:val="clear" w:color="auto" w:fill="C0C0C0"/>
        <w:rPr>
          <w:b/>
          <w:bCs/>
          <w:sz w:val="24"/>
          <w:szCs w:val="24"/>
        </w:rPr>
      </w:pPr>
      <w:r w:rsidRPr="00B7113D">
        <w:rPr>
          <w:b/>
          <w:bCs/>
          <w:sz w:val="24"/>
          <w:szCs w:val="24"/>
        </w:rPr>
        <w:t xml:space="preserve">ARTICLE </w:t>
      </w:r>
      <w:r>
        <w:rPr>
          <w:b/>
          <w:bCs/>
          <w:sz w:val="24"/>
          <w:szCs w:val="24"/>
        </w:rPr>
        <w:t>V</w:t>
      </w:r>
      <w:r w:rsidRPr="00B7113D">
        <w:rPr>
          <w:b/>
          <w:bCs/>
          <w:sz w:val="24"/>
          <w:szCs w:val="24"/>
        </w:rPr>
        <w:t xml:space="preserve">. </w:t>
      </w:r>
      <w:r w:rsidR="00592293">
        <w:rPr>
          <w:b/>
          <w:bCs/>
          <w:sz w:val="24"/>
          <w:szCs w:val="24"/>
        </w:rPr>
        <w:t>MOYENS MIS EN ŒUVRE POUR LE DÉPLOIEMENT DU TÉLÉTRAVAIL</w:t>
      </w:r>
    </w:p>
    <w:p w14:paraId="29B45BA2" w14:textId="77777777" w:rsidR="00533270" w:rsidRDefault="00533270" w:rsidP="00A0736C">
      <w:pPr>
        <w:pStyle w:val="Corpsdetexte"/>
        <w:rPr>
          <w:szCs w:val="20"/>
        </w:rPr>
      </w:pPr>
    </w:p>
    <w:p w14:paraId="77709CED" w14:textId="031F7D3D" w:rsidR="00592293" w:rsidRPr="00B7113D" w:rsidRDefault="00592293" w:rsidP="00592293">
      <w:pPr>
        <w:ind w:right="26"/>
        <w:jc w:val="both"/>
        <w:rPr>
          <w:rFonts w:ascii="Arial" w:hAnsi="Arial" w:cs="Arial"/>
          <w:b/>
          <w:bCs/>
          <w:sz w:val="24"/>
        </w:rPr>
      </w:pPr>
      <w:r>
        <w:rPr>
          <w:rFonts w:ascii="Arial" w:hAnsi="Arial" w:cs="Arial"/>
          <w:b/>
          <w:bCs/>
          <w:sz w:val="24"/>
        </w:rPr>
        <w:t>5.1 Equipements mis à disposition</w:t>
      </w:r>
    </w:p>
    <w:p w14:paraId="7379E2C1" w14:textId="77777777" w:rsidR="00592293" w:rsidRPr="00D077D1" w:rsidRDefault="00592293" w:rsidP="00592293">
      <w:pPr>
        <w:shd w:val="clear" w:color="auto" w:fill="FFFFFF" w:themeFill="background1"/>
      </w:pPr>
    </w:p>
    <w:p w14:paraId="183B4774" w14:textId="77777777" w:rsidR="00592293" w:rsidRPr="00640781" w:rsidRDefault="00592293" w:rsidP="00592293">
      <w:pPr>
        <w:spacing w:line="276" w:lineRule="auto"/>
        <w:jc w:val="both"/>
        <w:rPr>
          <w:rFonts w:ascii="Arial" w:eastAsia="Roboto" w:hAnsi="Arial" w:cs="Arial"/>
          <w:color w:val="000000"/>
          <w:sz w:val="22"/>
          <w:szCs w:val="22"/>
        </w:rPr>
      </w:pPr>
      <w:r w:rsidRPr="00A97DB5">
        <w:rPr>
          <w:rFonts w:ascii="Arial" w:eastAsia="Roboto" w:hAnsi="Arial" w:cs="Arial"/>
          <w:color w:val="000000"/>
          <w:sz w:val="22"/>
          <w:szCs w:val="22"/>
        </w:rPr>
        <w:t>La société s’engage à fournir au télétravailleur le matériel informatique et de communication nécessaire.</w:t>
      </w:r>
    </w:p>
    <w:p w14:paraId="3530DC1F" w14:textId="77777777" w:rsidR="00592293" w:rsidRPr="00640781" w:rsidRDefault="00592293" w:rsidP="00592293">
      <w:pPr>
        <w:spacing w:line="276" w:lineRule="auto"/>
        <w:jc w:val="both"/>
        <w:rPr>
          <w:rFonts w:ascii="Arial" w:eastAsia="Roboto" w:hAnsi="Arial" w:cs="Arial"/>
          <w:color w:val="000000"/>
          <w:sz w:val="22"/>
          <w:szCs w:val="22"/>
        </w:rPr>
      </w:pPr>
      <w:r w:rsidRPr="00A97DB5">
        <w:rPr>
          <w:rFonts w:ascii="Arial" w:eastAsia="Roboto" w:hAnsi="Arial" w:cs="Arial"/>
          <w:color w:val="000000"/>
          <w:sz w:val="22"/>
          <w:szCs w:val="22"/>
        </w:rPr>
        <w:t>Avant le début de la période de télétravail, un test du matériel est réalisé par le collaborateur avec les services informatiques pour s’assurer que tout fonctionne.</w:t>
      </w:r>
    </w:p>
    <w:p w14:paraId="53F44285" w14:textId="77777777" w:rsidR="00592293" w:rsidRPr="00A97DB5" w:rsidRDefault="00592293" w:rsidP="00592293">
      <w:pPr>
        <w:spacing w:line="276" w:lineRule="auto"/>
        <w:jc w:val="both"/>
        <w:rPr>
          <w:rFonts w:ascii="Arial" w:eastAsia="Roboto" w:hAnsi="Arial" w:cs="Arial"/>
          <w:color w:val="000000"/>
          <w:sz w:val="22"/>
          <w:szCs w:val="22"/>
        </w:rPr>
      </w:pPr>
    </w:p>
    <w:p w14:paraId="58C4C6B4" w14:textId="01EB66FB" w:rsidR="00592293" w:rsidRPr="00964C05" w:rsidRDefault="00592293" w:rsidP="00964C05">
      <w:pPr>
        <w:spacing w:line="276" w:lineRule="auto"/>
        <w:jc w:val="both"/>
        <w:rPr>
          <w:rFonts w:ascii="Arial" w:eastAsia="Roboto" w:hAnsi="Arial" w:cs="Arial"/>
          <w:sz w:val="22"/>
          <w:szCs w:val="22"/>
        </w:rPr>
      </w:pPr>
      <w:r w:rsidRPr="00964C05">
        <w:rPr>
          <w:rFonts w:ascii="Arial" w:eastAsia="Roboto" w:hAnsi="Arial" w:cs="Arial"/>
          <w:sz w:val="22"/>
          <w:szCs w:val="22"/>
        </w:rPr>
        <w:t>Dans ce cadre</w:t>
      </w:r>
      <w:r w:rsidR="00C93130" w:rsidRPr="00964C05">
        <w:rPr>
          <w:rFonts w:ascii="Arial" w:eastAsia="Roboto" w:hAnsi="Arial" w:cs="Arial"/>
          <w:sz w:val="22"/>
          <w:szCs w:val="22"/>
        </w:rPr>
        <w:t>, s</w:t>
      </w:r>
      <w:r w:rsidRPr="00964C05">
        <w:rPr>
          <w:rFonts w:ascii="Arial" w:eastAsia="Roboto" w:hAnsi="Arial" w:cs="Arial"/>
          <w:sz w:val="22"/>
          <w:szCs w:val="22"/>
        </w:rPr>
        <w:t>i le salarié dispose</w:t>
      </w:r>
      <w:r w:rsidR="00546FB1" w:rsidRPr="00964C05">
        <w:rPr>
          <w:rFonts w:ascii="Arial" w:eastAsia="Roboto" w:hAnsi="Arial" w:cs="Arial"/>
          <w:sz w:val="22"/>
          <w:szCs w:val="22"/>
        </w:rPr>
        <w:t xml:space="preserve"> à titre professionnel</w:t>
      </w:r>
      <w:r w:rsidR="00964C05" w:rsidRPr="00964C05">
        <w:rPr>
          <w:rFonts w:ascii="Arial" w:eastAsia="Roboto" w:hAnsi="Arial" w:cs="Arial"/>
          <w:sz w:val="22"/>
          <w:szCs w:val="22"/>
        </w:rPr>
        <w:t xml:space="preserve"> </w:t>
      </w:r>
      <w:r w:rsidRPr="00964C05">
        <w:rPr>
          <w:rFonts w:ascii="Arial" w:eastAsia="Roboto" w:hAnsi="Arial" w:cs="Arial"/>
          <w:sz w:val="22"/>
          <w:szCs w:val="22"/>
        </w:rPr>
        <w:t>d’un ordinateur fixe, un ordinateur portable sera mis à sa disposition en lieu et place de son ordinateur fixe</w:t>
      </w:r>
      <w:r w:rsidR="00964C05" w:rsidRPr="00964C05">
        <w:rPr>
          <w:rFonts w:ascii="Arial" w:eastAsia="Roboto" w:hAnsi="Arial" w:cs="Arial"/>
          <w:sz w:val="22"/>
          <w:szCs w:val="22"/>
        </w:rPr>
        <w:t>.</w:t>
      </w:r>
    </w:p>
    <w:p w14:paraId="6873AE74" w14:textId="343F4E43" w:rsidR="00964C05" w:rsidRPr="00964C05" w:rsidRDefault="00592293" w:rsidP="00964C05">
      <w:pPr>
        <w:jc w:val="both"/>
        <w:rPr>
          <w:rFonts w:ascii="Arial" w:eastAsia="Roboto" w:hAnsi="Arial" w:cs="Arial"/>
          <w:sz w:val="22"/>
          <w:szCs w:val="22"/>
        </w:rPr>
      </w:pPr>
      <w:r w:rsidRPr="00964C05">
        <w:rPr>
          <w:rFonts w:ascii="Arial" w:eastAsia="Roboto" w:hAnsi="Arial" w:cs="Arial"/>
          <w:sz w:val="22"/>
          <w:szCs w:val="22"/>
        </w:rPr>
        <w:t>Si le salarié ne dispose pas d’un téléphone portable</w:t>
      </w:r>
      <w:r w:rsidR="0046021E" w:rsidRPr="00964C05">
        <w:rPr>
          <w:rFonts w:ascii="Arial" w:eastAsia="Roboto" w:hAnsi="Arial" w:cs="Arial"/>
          <w:sz w:val="22"/>
          <w:szCs w:val="22"/>
        </w:rPr>
        <w:t xml:space="preserve"> professionnel</w:t>
      </w:r>
      <w:r w:rsidRPr="00964C05">
        <w:rPr>
          <w:rFonts w:ascii="Arial" w:eastAsia="Roboto" w:hAnsi="Arial" w:cs="Arial"/>
          <w:sz w:val="22"/>
          <w:szCs w:val="22"/>
        </w:rPr>
        <w:t>, un accès à un moyen de communication (par exemple, Cisco Jabber) sera mis à sa disposition</w:t>
      </w:r>
      <w:r w:rsidR="00964C05" w:rsidRPr="00964C05">
        <w:rPr>
          <w:rFonts w:ascii="Arial" w:eastAsia="Roboto" w:hAnsi="Arial" w:cs="Arial"/>
          <w:sz w:val="22"/>
          <w:szCs w:val="22"/>
        </w:rPr>
        <w:t>.</w:t>
      </w:r>
    </w:p>
    <w:p w14:paraId="6783C68A" w14:textId="77777777" w:rsidR="00964C05" w:rsidRPr="00964C05" w:rsidRDefault="00964C05" w:rsidP="00964C05">
      <w:pPr>
        <w:jc w:val="both"/>
        <w:rPr>
          <w:rFonts w:ascii="Arial" w:eastAsia="Roboto" w:hAnsi="Arial" w:cs="Arial"/>
          <w:sz w:val="22"/>
          <w:szCs w:val="22"/>
        </w:rPr>
      </w:pPr>
    </w:p>
    <w:p w14:paraId="16F9AA2D" w14:textId="12C9EC88" w:rsidR="00592293" w:rsidRPr="00964C05" w:rsidRDefault="00592293" w:rsidP="00964C05">
      <w:pPr>
        <w:jc w:val="both"/>
        <w:rPr>
          <w:rFonts w:ascii="Arial" w:eastAsia="Roboto" w:hAnsi="Arial" w:cs="Arial"/>
          <w:sz w:val="22"/>
          <w:szCs w:val="22"/>
        </w:rPr>
      </w:pPr>
      <w:r w:rsidRPr="00964C05">
        <w:rPr>
          <w:rFonts w:ascii="Arial" w:eastAsia="Roboto" w:hAnsi="Arial" w:cs="Arial"/>
          <w:sz w:val="22"/>
          <w:szCs w:val="22"/>
        </w:rPr>
        <w:t>L’ordinateur portable sera équipé d’une solution d’accès hors site (VPN) aux applications de la société permettant un accès au réseau à distance.</w:t>
      </w:r>
    </w:p>
    <w:p w14:paraId="5204875D" w14:textId="77777777" w:rsidR="00964C05" w:rsidRPr="00964C05" w:rsidRDefault="00964C05" w:rsidP="00964C05">
      <w:pPr>
        <w:jc w:val="both"/>
        <w:rPr>
          <w:rFonts w:ascii="Arial" w:eastAsia="Roboto" w:hAnsi="Arial" w:cs="Arial"/>
          <w:sz w:val="22"/>
          <w:szCs w:val="22"/>
        </w:rPr>
      </w:pPr>
    </w:p>
    <w:p w14:paraId="00180D07" w14:textId="77777777" w:rsidR="00640781" w:rsidRPr="00640781" w:rsidRDefault="00640781" w:rsidP="00640781">
      <w:pPr>
        <w:spacing w:line="276" w:lineRule="auto"/>
        <w:jc w:val="both"/>
        <w:rPr>
          <w:rFonts w:ascii="Arial" w:eastAsia="Roboto" w:hAnsi="Arial" w:cs="Arial"/>
          <w:color w:val="000000"/>
          <w:sz w:val="22"/>
          <w:szCs w:val="22"/>
        </w:rPr>
      </w:pPr>
      <w:r w:rsidRPr="00640781">
        <w:rPr>
          <w:rFonts w:ascii="Arial" w:eastAsia="Roboto" w:hAnsi="Arial" w:cs="Arial"/>
          <w:color w:val="000000"/>
          <w:sz w:val="22"/>
          <w:szCs w:val="22"/>
        </w:rPr>
        <w:t>Pour des raisons de sécurité, seul l’ordinateur mis à disposition par la Société doit être utilisé pour accéder aux applications bureautiques, aux fichiers et aux données nécessaires à l’activité du collaborateur, à l’exclusion de tout autre système informatique.</w:t>
      </w:r>
    </w:p>
    <w:p w14:paraId="35B8683C" w14:textId="77777777" w:rsidR="00640781" w:rsidRPr="00640781" w:rsidRDefault="00640781" w:rsidP="00640781">
      <w:pPr>
        <w:spacing w:line="276" w:lineRule="auto"/>
        <w:jc w:val="both"/>
        <w:rPr>
          <w:rFonts w:ascii="Arial" w:eastAsia="Roboto" w:hAnsi="Arial" w:cs="Arial"/>
          <w:color w:val="000000"/>
          <w:sz w:val="22"/>
          <w:szCs w:val="22"/>
        </w:rPr>
      </w:pPr>
    </w:p>
    <w:p w14:paraId="7E83A375" w14:textId="77777777" w:rsidR="00640781" w:rsidRPr="00640781" w:rsidRDefault="00640781" w:rsidP="00640781">
      <w:pPr>
        <w:spacing w:line="276" w:lineRule="auto"/>
        <w:jc w:val="both"/>
        <w:rPr>
          <w:rFonts w:ascii="Arial" w:eastAsia="Roboto" w:hAnsi="Arial" w:cs="Arial"/>
          <w:color w:val="000000"/>
          <w:sz w:val="22"/>
          <w:szCs w:val="22"/>
        </w:rPr>
      </w:pPr>
      <w:r w:rsidRPr="00640781">
        <w:rPr>
          <w:rFonts w:ascii="Arial" w:eastAsia="Roboto" w:hAnsi="Arial" w:cs="Arial"/>
          <w:color w:val="000000"/>
          <w:sz w:val="22"/>
          <w:szCs w:val="22"/>
        </w:rPr>
        <w:t>Le matériel est mis à la disposition du collaborateur pour un usage exclusivement professionnel. A ce titre, tout usage du matériel pendant des périodes de suspension du contrat de travail ou pour un usage non professionnel est interdit.</w:t>
      </w:r>
    </w:p>
    <w:p w14:paraId="1B22A8EE" w14:textId="77777777" w:rsidR="00640781" w:rsidRPr="00640781" w:rsidRDefault="00640781" w:rsidP="00640781">
      <w:pPr>
        <w:spacing w:line="276" w:lineRule="auto"/>
        <w:jc w:val="both"/>
        <w:rPr>
          <w:rFonts w:ascii="Arial" w:eastAsia="Roboto" w:hAnsi="Arial" w:cs="Arial"/>
          <w:color w:val="000000"/>
          <w:sz w:val="22"/>
          <w:szCs w:val="22"/>
        </w:rPr>
      </w:pPr>
    </w:p>
    <w:p w14:paraId="05768E64" w14:textId="0A5AFC0B" w:rsidR="00640781" w:rsidRPr="00640781" w:rsidRDefault="00640781" w:rsidP="00640781">
      <w:pPr>
        <w:spacing w:line="276" w:lineRule="auto"/>
        <w:jc w:val="both"/>
        <w:rPr>
          <w:rFonts w:ascii="Arial" w:eastAsia="Roboto" w:hAnsi="Arial" w:cs="Arial"/>
          <w:color w:val="000000"/>
          <w:sz w:val="22"/>
          <w:szCs w:val="22"/>
        </w:rPr>
      </w:pPr>
      <w:r w:rsidRPr="00640781">
        <w:rPr>
          <w:rFonts w:ascii="Arial" w:eastAsia="Roboto" w:hAnsi="Arial" w:cs="Arial"/>
          <w:color w:val="000000"/>
          <w:sz w:val="22"/>
          <w:szCs w:val="22"/>
        </w:rPr>
        <w:t xml:space="preserve">Le collaborateur s’engage </w:t>
      </w:r>
      <w:r w:rsidR="00891E5C">
        <w:rPr>
          <w:rFonts w:ascii="Arial" w:eastAsia="Roboto" w:hAnsi="Arial" w:cs="Arial"/>
          <w:color w:val="000000"/>
          <w:sz w:val="22"/>
          <w:szCs w:val="22"/>
        </w:rPr>
        <w:t xml:space="preserve">à prendre soin des équipements qui lui sont confiés et à respecter leurs procédures d’utilisation. </w:t>
      </w:r>
      <w:r w:rsidR="00891E5C" w:rsidRPr="00640781">
        <w:rPr>
          <w:rFonts w:ascii="Arial" w:eastAsia="Roboto" w:hAnsi="Arial" w:cs="Arial"/>
          <w:color w:val="000000"/>
          <w:sz w:val="22"/>
          <w:szCs w:val="22"/>
        </w:rPr>
        <w:t>Il est responsable de l’intégrité du matériel mis à sa disposition et notamment des données qui y sont stocké</w:t>
      </w:r>
      <w:r w:rsidR="008A4418">
        <w:rPr>
          <w:rFonts w:ascii="Arial" w:eastAsia="Roboto" w:hAnsi="Arial" w:cs="Arial"/>
          <w:color w:val="000000"/>
          <w:sz w:val="22"/>
          <w:szCs w:val="22"/>
        </w:rPr>
        <w:t>es</w:t>
      </w:r>
      <w:r w:rsidR="00891E5C">
        <w:rPr>
          <w:rFonts w:ascii="Arial" w:eastAsia="Roboto" w:hAnsi="Arial" w:cs="Arial"/>
          <w:color w:val="000000"/>
          <w:sz w:val="22"/>
          <w:szCs w:val="22"/>
        </w:rPr>
        <w:t>. Ces équipements demeurent la propriété de l’entreprise et devront être restitués en cas d’arrêt du télétravail ou en cas de départ de l’entreprise.</w:t>
      </w:r>
    </w:p>
    <w:p w14:paraId="3041347F" w14:textId="77777777" w:rsidR="00640781" w:rsidRPr="00640781" w:rsidRDefault="00640781" w:rsidP="00640781">
      <w:pPr>
        <w:spacing w:line="276" w:lineRule="auto"/>
        <w:jc w:val="both"/>
        <w:rPr>
          <w:rFonts w:ascii="Arial" w:eastAsia="Roboto" w:hAnsi="Arial" w:cs="Arial"/>
          <w:color w:val="000000"/>
          <w:sz w:val="22"/>
          <w:szCs w:val="22"/>
        </w:rPr>
      </w:pPr>
    </w:p>
    <w:p w14:paraId="3CB5A857" w14:textId="35EF4673" w:rsidR="00640781" w:rsidRPr="00E463EE" w:rsidRDefault="00640781" w:rsidP="00640781">
      <w:pPr>
        <w:spacing w:line="276" w:lineRule="auto"/>
        <w:jc w:val="both"/>
        <w:rPr>
          <w:rFonts w:ascii="Arial" w:eastAsia="Roboto" w:hAnsi="Arial" w:cs="Arial"/>
          <w:color w:val="000000"/>
          <w:sz w:val="22"/>
          <w:szCs w:val="22"/>
        </w:rPr>
      </w:pPr>
      <w:r w:rsidRPr="00640781">
        <w:rPr>
          <w:rFonts w:ascii="Arial" w:eastAsia="Roboto" w:hAnsi="Arial" w:cs="Arial"/>
          <w:color w:val="000000"/>
          <w:sz w:val="22"/>
          <w:szCs w:val="22"/>
        </w:rPr>
        <w:t>En cas de perte ou de vol et en cas de panne ou de mauvais fonctionnement des équipements de travail mis à disposition, le collaborateur qui télétravaille doit</w:t>
      </w:r>
      <w:r w:rsidRPr="00E463EE">
        <w:rPr>
          <w:rFonts w:ascii="Arial" w:eastAsia="Roboto" w:hAnsi="Arial" w:cs="Arial"/>
          <w:color w:val="000000"/>
          <w:sz w:val="22"/>
          <w:szCs w:val="22"/>
        </w:rPr>
        <w:t xml:space="preserve"> en aviser immédiatement son manager et revenir travailler sur site, sans possibilité de report des jours non télétravaillés, jusqu’à ce que le problème soit résolu.</w:t>
      </w:r>
    </w:p>
    <w:p w14:paraId="6BEB9A0E" w14:textId="77777777" w:rsidR="00640781" w:rsidRPr="00E463EE" w:rsidRDefault="00640781" w:rsidP="00E463EE">
      <w:pPr>
        <w:spacing w:line="276" w:lineRule="auto"/>
        <w:jc w:val="both"/>
        <w:rPr>
          <w:rFonts w:ascii="Arial" w:eastAsia="Roboto" w:hAnsi="Arial" w:cs="Arial"/>
          <w:color w:val="000000"/>
          <w:sz w:val="22"/>
          <w:szCs w:val="22"/>
        </w:rPr>
      </w:pPr>
      <w:r w:rsidRPr="00E463EE">
        <w:rPr>
          <w:rFonts w:ascii="Arial" w:eastAsia="Roboto" w:hAnsi="Arial" w:cs="Arial"/>
          <w:color w:val="000000"/>
          <w:sz w:val="22"/>
          <w:szCs w:val="22"/>
        </w:rPr>
        <w:t>Le télétravailleur est par ailleurs responsable de son espace de travail et de son adaptation à une situation de travail.</w:t>
      </w:r>
    </w:p>
    <w:p w14:paraId="13820765" w14:textId="77777777" w:rsidR="00592293" w:rsidRPr="00737F29" w:rsidRDefault="00592293" w:rsidP="00737F29">
      <w:pPr>
        <w:pStyle w:val="Corpsdetexte"/>
        <w:rPr>
          <w:szCs w:val="20"/>
        </w:rPr>
      </w:pPr>
    </w:p>
    <w:p w14:paraId="1A641DA4" w14:textId="77777777" w:rsidR="00640781" w:rsidRDefault="00640781" w:rsidP="00640781">
      <w:pPr>
        <w:ind w:right="26"/>
        <w:jc w:val="both"/>
        <w:rPr>
          <w:rFonts w:ascii="Arial" w:hAnsi="Arial" w:cs="Arial"/>
          <w:b/>
          <w:bCs/>
          <w:sz w:val="24"/>
        </w:rPr>
      </w:pPr>
      <w:r>
        <w:rPr>
          <w:rFonts w:ascii="Arial" w:hAnsi="Arial" w:cs="Arial"/>
          <w:b/>
          <w:bCs/>
          <w:sz w:val="24"/>
        </w:rPr>
        <w:lastRenderedPageBreak/>
        <w:t>5.2 Prise en charge des frais liés au télétravail</w:t>
      </w:r>
    </w:p>
    <w:p w14:paraId="4ED8F754" w14:textId="77777777" w:rsidR="00640781" w:rsidRDefault="00640781" w:rsidP="00A0736C">
      <w:pPr>
        <w:pStyle w:val="Corpsdetexte"/>
        <w:rPr>
          <w:szCs w:val="20"/>
        </w:rPr>
      </w:pPr>
    </w:p>
    <w:p w14:paraId="18290531" w14:textId="22EB4F2A" w:rsidR="00640781" w:rsidRPr="00E463EE" w:rsidRDefault="00640781" w:rsidP="00E463EE">
      <w:pPr>
        <w:spacing w:line="276" w:lineRule="auto"/>
        <w:jc w:val="both"/>
        <w:rPr>
          <w:rFonts w:ascii="Arial" w:eastAsia="Roboto" w:hAnsi="Arial" w:cs="Arial"/>
          <w:color w:val="000000"/>
          <w:sz w:val="22"/>
          <w:szCs w:val="22"/>
        </w:rPr>
      </w:pPr>
      <w:r w:rsidRPr="00E463EE">
        <w:rPr>
          <w:rFonts w:ascii="Arial" w:eastAsia="Roboto" w:hAnsi="Arial" w:cs="Arial"/>
          <w:color w:val="000000"/>
          <w:sz w:val="22"/>
          <w:szCs w:val="22"/>
        </w:rPr>
        <w:t xml:space="preserve">Une </w:t>
      </w:r>
      <w:r w:rsidR="001A3C4B">
        <w:rPr>
          <w:rFonts w:ascii="Arial" w:eastAsia="Roboto" w:hAnsi="Arial" w:cs="Arial"/>
          <w:color w:val="000000"/>
          <w:sz w:val="22"/>
          <w:szCs w:val="22"/>
        </w:rPr>
        <w:t>allocation</w:t>
      </w:r>
      <w:r w:rsidRPr="00E463EE">
        <w:rPr>
          <w:rFonts w:ascii="Arial" w:eastAsia="Roboto" w:hAnsi="Arial" w:cs="Arial"/>
          <w:color w:val="000000"/>
          <w:sz w:val="22"/>
          <w:szCs w:val="22"/>
        </w:rPr>
        <w:t xml:space="preserve"> journalière de </w:t>
      </w:r>
      <w:r w:rsidR="003645E7">
        <w:rPr>
          <w:rFonts w:ascii="Arial" w:eastAsia="Roboto" w:hAnsi="Arial" w:cs="Arial"/>
          <w:color w:val="000000"/>
          <w:sz w:val="22"/>
          <w:szCs w:val="22"/>
        </w:rPr>
        <w:t>2.60 €</w:t>
      </w:r>
      <w:r w:rsidRPr="00D003B0">
        <w:rPr>
          <w:rFonts w:ascii="Arial" w:eastAsia="Roboto" w:hAnsi="Arial" w:cs="Arial"/>
          <w:color w:val="FF0000"/>
          <w:sz w:val="22"/>
          <w:szCs w:val="22"/>
        </w:rPr>
        <w:t xml:space="preserve"> </w:t>
      </w:r>
      <w:r w:rsidRPr="00E463EE">
        <w:rPr>
          <w:rFonts w:ascii="Arial" w:eastAsia="Roboto" w:hAnsi="Arial" w:cs="Arial"/>
          <w:color w:val="000000"/>
          <w:sz w:val="22"/>
          <w:szCs w:val="22"/>
        </w:rPr>
        <w:t>est versée par jour</w:t>
      </w:r>
      <w:r w:rsidR="00EF366D">
        <w:rPr>
          <w:rFonts w:ascii="Arial" w:eastAsia="Roboto" w:hAnsi="Arial" w:cs="Arial"/>
          <w:color w:val="000000"/>
          <w:sz w:val="22"/>
          <w:szCs w:val="22"/>
        </w:rPr>
        <w:t xml:space="preserve"> complet</w:t>
      </w:r>
      <w:r w:rsidRPr="00E463EE">
        <w:rPr>
          <w:rFonts w:ascii="Arial" w:eastAsia="Roboto" w:hAnsi="Arial" w:cs="Arial"/>
          <w:color w:val="000000"/>
          <w:sz w:val="22"/>
          <w:szCs w:val="22"/>
        </w:rPr>
        <w:t xml:space="preserve"> télétravaillé. Elle permet de couvrir l’ensemble des coûts directement engendrés par le télétravail.</w:t>
      </w:r>
      <w:r w:rsidR="001A3C4B">
        <w:rPr>
          <w:rFonts w:ascii="Arial" w:eastAsia="Roboto" w:hAnsi="Arial" w:cs="Arial"/>
          <w:color w:val="000000"/>
          <w:sz w:val="22"/>
          <w:szCs w:val="22"/>
        </w:rPr>
        <w:t xml:space="preserve"> Elle est exonérée de cotisations et contributions sociales.</w:t>
      </w:r>
    </w:p>
    <w:p w14:paraId="14F3D4D9" w14:textId="77777777" w:rsidR="00640781" w:rsidRPr="00E463EE" w:rsidRDefault="00640781" w:rsidP="00E463EE">
      <w:pPr>
        <w:spacing w:line="276" w:lineRule="auto"/>
        <w:jc w:val="both"/>
        <w:rPr>
          <w:rFonts w:ascii="Arial" w:eastAsia="Roboto" w:hAnsi="Arial" w:cs="Arial"/>
          <w:color w:val="000000"/>
          <w:sz w:val="22"/>
          <w:szCs w:val="22"/>
        </w:rPr>
      </w:pPr>
    </w:p>
    <w:p w14:paraId="78AAC647" w14:textId="77777777" w:rsidR="00640781" w:rsidRPr="00E463EE" w:rsidRDefault="00640781" w:rsidP="00E463EE">
      <w:pPr>
        <w:spacing w:line="276" w:lineRule="auto"/>
        <w:jc w:val="both"/>
        <w:rPr>
          <w:rFonts w:ascii="Arial" w:eastAsia="Roboto" w:hAnsi="Arial" w:cs="Arial"/>
          <w:color w:val="000000"/>
          <w:sz w:val="22"/>
          <w:szCs w:val="22"/>
        </w:rPr>
      </w:pPr>
      <w:r w:rsidRPr="00E463EE">
        <w:rPr>
          <w:rFonts w:ascii="Arial" w:eastAsia="Roboto" w:hAnsi="Arial" w:cs="Arial"/>
          <w:color w:val="000000"/>
          <w:sz w:val="22"/>
          <w:szCs w:val="22"/>
        </w:rPr>
        <w:t xml:space="preserve">Le montant de cette prise en charge pourra être modifié unilatéralement par la Direction notamment en cas d’évolution de la législation sur le régime social de la prise en charge des frais liés au télétravail. </w:t>
      </w:r>
    </w:p>
    <w:p w14:paraId="4A8595D1" w14:textId="77777777" w:rsidR="00640781" w:rsidRPr="00E463EE" w:rsidRDefault="00640781" w:rsidP="00E463EE">
      <w:pPr>
        <w:spacing w:line="276" w:lineRule="auto"/>
        <w:jc w:val="both"/>
        <w:rPr>
          <w:rFonts w:ascii="Arial" w:eastAsia="Roboto" w:hAnsi="Arial" w:cs="Arial"/>
          <w:color w:val="000000"/>
          <w:sz w:val="22"/>
          <w:szCs w:val="22"/>
        </w:rPr>
      </w:pPr>
    </w:p>
    <w:p w14:paraId="01D14EDE" w14:textId="784DC85F" w:rsidR="00640781" w:rsidRPr="00E463EE" w:rsidRDefault="00640781" w:rsidP="00E463EE">
      <w:pPr>
        <w:spacing w:line="276" w:lineRule="auto"/>
        <w:jc w:val="both"/>
        <w:rPr>
          <w:rFonts w:ascii="Arial" w:eastAsia="Roboto" w:hAnsi="Arial" w:cs="Arial"/>
          <w:color w:val="000000"/>
          <w:sz w:val="22"/>
          <w:szCs w:val="22"/>
        </w:rPr>
      </w:pPr>
      <w:r w:rsidRPr="00E463EE">
        <w:rPr>
          <w:rFonts w:ascii="Arial" w:eastAsia="Roboto" w:hAnsi="Arial" w:cs="Arial"/>
          <w:color w:val="000000"/>
          <w:sz w:val="22"/>
          <w:szCs w:val="22"/>
        </w:rPr>
        <w:t>Par ailleurs, dans le cas où un collaborateur n’effectuerait aucun télétravail un</w:t>
      </w:r>
      <w:r w:rsidR="00E463EE">
        <w:rPr>
          <w:rFonts w:ascii="Arial" w:eastAsia="Roboto" w:hAnsi="Arial" w:cs="Arial"/>
          <w:color w:val="000000"/>
          <w:sz w:val="22"/>
          <w:szCs w:val="22"/>
        </w:rPr>
        <w:t xml:space="preserve">e semaine </w:t>
      </w:r>
      <w:r w:rsidRPr="00E463EE">
        <w:rPr>
          <w:rFonts w:ascii="Arial" w:eastAsia="Roboto" w:hAnsi="Arial" w:cs="Arial"/>
          <w:color w:val="000000"/>
          <w:sz w:val="22"/>
          <w:szCs w:val="22"/>
        </w:rPr>
        <w:t>donné</w:t>
      </w:r>
      <w:r w:rsidR="00E463EE">
        <w:rPr>
          <w:rFonts w:ascii="Arial" w:eastAsia="Roboto" w:hAnsi="Arial" w:cs="Arial"/>
          <w:color w:val="000000"/>
          <w:sz w:val="22"/>
          <w:szCs w:val="22"/>
        </w:rPr>
        <w:t>e</w:t>
      </w:r>
      <w:r w:rsidRPr="00E463EE">
        <w:rPr>
          <w:rFonts w:ascii="Arial" w:eastAsia="Roboto" w:hAnsi="Arial" w:cs="Arial"/>
          <w:color w:val="000000"/>
          <w:sz w:val="22"/>
          <w:szCs w:val="22"/>
        </w:rPr>
        <w:t xml:space="preserve"> et ce quel qu’en soit le motif, l’indemnité ne serait pas due pour l</w:t>
      </w:r>
      <w:r w:rsidR="00E463EE">
        <w:rPr>
          <w:rFonts w:ascii="Arial" w:eastAsia="Roboto" w:hAnsi="Arial" w:cs="Arial"/>
          <w:color w:val="000000"/>
          <w:sz w:val="22"/>
          <w:szCs w:val="22"/>
        </w:rPr>
        <w:t>a semaine</w:t>
      </w:r>
      <w:r w:rsidRPr="00E463EE">
        <w:rPr>
          <w:rFonts w:ascii="Arial" w:eastAsia="Roboto" w:hAnsi="Arial" w:cs="Arial"/>
          <w:color w:val="000000"/>
          <w:sz w:val="22"/>
          <w:szCs w:val="22"/>
        </w:rPr>
        <w:t xml:space="preserve"> en question.</w:t>
      </w:r>
    </w:p>
    <w:p w14:paraId="56DF10EF" w14:textId="77777777" w:rsidR="00640781" w:rsidRPr="00D003B0" w:rsidRDefault="00640781" w:rsidP="00A0736C">
      <w:pPr>
        <w:pStyle w:val="Corpsdetexte"/>
        <w:rPr>
          <w:rFonts w:eastAsia="Roboto"/>
          <w:color w:val="000000"/>
        </w:rPr>
      </w:pPr>
    </w:p>
    <w:p w14:paraId="13CB683B" w14:textId="1662E9B5" w:rsidR="00AE50C3" w:rsidRPr="00A121D4" w:rsidRDefault="00AE50C3" w:rsidP="00A121D4">
      <w:pPr>
        <w:spacing w:line="276" w:lineRule="auto"/>
        <w:jc w:val="both"/>
        <w:rPr>
          <w:rFonts w:ascii="Arial" w:eastAsia="Roboto" w:hAnsi="Arial" w:cs="Arial"/>
          <w:color w:val="000000"/>
          <w:sz w:val="22"/>
          <w:szCs w:val="22"/>
        </w:rPr>
      </w:pPr>
      <w:r w:rsidRPr="00A121D4">
        <w:rPr>
          <w:rFonts w:ascii="Arial" w:eastAsia="Roboto" w:hAnsi="Arial" w:cs="Arial"/>
          <w:color w:val="000000"/>
          <w:sz w:val="22"/>
          <w:szCs w:val="22"/>
        </w:rPr>
        <w:t xml:space="preserve">En situation de télétravail le collaborateur ne peut prétendre aux avantages pécuniers ou en nature en lien avec une activité professionnelle sur le site de THK </w:t>
      </w:r>
      <w:proofErr w:type="spellStart"/>
      <w:r w:rsidRPr="00A121D4">
        <w:rPr>
          <w:rFonts w:ascii="Arial" w:eastAsia="Roboto" w:hAnsi="Arial" w:cs="Arial"/>
          <w:color w:val="000000"/>
          <w:sz w:val="22"/>
          <w:szCs w:val="22"/>
        </w:rPr>
        <w:t>Manufacturing</w:t>
      </w:r>
      <w:proofErr w:type="spellEnd"/>
      <w:r w:rsidRPr="00A121D4">
        <w:rPr>
          <w:rFonts w:ascii="Arial" w:eastAsia="Roboto" w:hAnsi="Arial" w:cs="Arial"/>
          <w:color w:val="000000"/>
          <w:sz w:val="22"/>
          <w:szCs w:val="22"/>
        </w:rPr>
        <w:t xml:space="preserve"> of Europe S.A.S, tels que la participation aux frais repas, l’indemnité transport. De tels avantages, si le salarié en est bénéficiaire, sont ajustés au regard du nombre de jour ou de demi-journées de télétravail effectués par le salarié. </w:t>
      </w:r>
    </w:p>
    <w:p w14:paraId="69BBC0DF" w14:textId="77777777" w:rsidR="00640781" w:rsidRDefault="00640781" w:rsidP="00A0736C">
      <w:pPr>
        <w:pStyle w:val="Corpsdetexte"/>
        <w:rPr>
          <w:szCs w:val="20"/>
        </w:rPr>
      </w:pPr>
    </w:p>
    <w:p w14:paraId="653B137E" w14:textId="77777777" w:rsidR="00E463EE" w:rsidRDefault="00E463EE" w:rsidP="00A0736C">
      <w:pPr>
        <w:pStyle w:val="Corpsdetexte"/>
        <w:rPr>
          <w:szCs w:val="20"/>
        </w:rPr>
      </w:pPr>
    </w:p>
    <w:p w14:paraId="2AD01955" w14:textId="4D41015F" w:rsidR="00E463EE" w:rsidRPr="00B7113D" w:rsidRDefault="00E463EE" w:rsidP="00E463EE">
      <w:pPr>
        <w:pStyle w:val="Corpsdetexte"/>
        <w:pBdr>
          <w:top w:val="single" w:sz="4" w:space="1" w:color="auto" w:shadow="1"/>
          <w:left w:val="single" w:sz="4" w:space="4" w:color="auto" w:shadow="1"/>
          <w:bottom w:val="single" w:sz="4" w:space="1" w:color="auto" w:shadow="1"/>
          <w:right w:val="single" w:sz="4" w:space="4" w:color="auto" w:shadow="1"/>
        </w:pBdr>
        <w:shd w:val="clear" w:color="auto" w:fill="C0C0C0"/>
        <w:rPr>
          <w:b/>
          <w:bCs/>
          <w:sz w:val="24"/>
          <w:szCs w:val="24"/>
        </w:rPr>
      </w:pPr>
      <w:proofErr w:type="gramStart"/>
      <w:r w:rsidRPr="00B7113D">
        <w:rPr>
          <w:b/>
          <w:bCs/>
          <w:sz w:val="24"/>
          <w:szCs w:val="24"/>
        </w:rPr>
        <w:t xml:space="preserve">ARTICLE </w:t>
      </w:r>
      <w:r>
        <w:rPr>
          <w:b/>
          <w:bCs/>
          <w:sz w:val="24"/>
          <w:szCs w:val="24"/>
        </w:rPr>
        <w:t>VI</w:t>
      </w:r>
      <w:proofErr w:type="gramEnd"/>
      <w:r w:rsidRPr="00B7113D">
        <w:rPr>
          <w:b/>
          <w:bCs/>
          <w:sz w:val="24"/>
          <w:szCs w:val="24"/>
        </w:rPr>
        <w:t xml:space="preserve">. </w:t>
      </w:r>
      <w:r>
        <w:rPr>
          <w:b/>
          <w:bCs/>
          <w:sz w:val="24"/>
          <w:szCs w:val="24"/>
        </w:rPr>
        <w:t>PROTECTION DES DONNÉES ET CONFIDENTIALITÉ DES INFORMATIONS</w:t>
      </w:r>
    </w:p>
    <w:p w14:paraId="762015CB" w14:textId="77777777" w:rsidR="00E463EE" w:rsidRDefault="00E463EE" w:rsidP="00A0736C">
      <w:pPr>
        <w:pStyle w:val="Corpsdetexte"/>
        <w:rPr>
          <w:szCs w:val="20"/>
        </w:rPr>
      </w:pPr>
    </w:p>
    <w:p w14:paraId="611173A9" w14:textId="77777777" w:rsidR="00E463EE" w:rsidRPr="00E463EE" w:rsidRDefault="00E463EE" w:rsidP="00E463EE">
      <w:pPr>
        <w:spacing w:line="276" w:lineRule="auto"/>
        <w:jc w:val="both"/>
        <w:rPr>
          <w:rFonts w:ascii="Arial" w:eastAsia="Roboto" w:hAnsi="Arial" w:cs="Arial"/>
          <w:color w:val="000000"/>
          <w:sz w:val="22"/>
          <w:szCs w:val="22"/>
        </w:rPr>
      </w:pPr>
      <w:r w:rsidRPr="00E463EE">
        <w:rPr>
          <w:rFonts w:ascii="Arial" w:eastAsia="Roboto" w:hAnsi="Arial" w:cs="Arial"/>
          <w:color w:val="000000"/>
          <w:sz w:val="22"/>
          <w:szCs w:val="22"/>
        </w:rPr>
        <w:t xml:space="preserve">Le salarié en télétravail s’engage à respecter les règles fixées par l’entreprise en matière de sécurité informatique, de protection des données, en particulier des données personnelles, ainsi que l’obligation de confidentialité et de discrétion sur les données de l’entreprise qui sont portées à sa connaissance et/ou qu’il est amené à traiter dans l’exercice de son activité professionnelle dans les locaux de l’entreprise comme en dehors et à distance. </w:t>
      </w:r>
    </w:p>
    <w:p w14:paraId="758EFC9F" w14:textId="77777777" w:rsidR="00E463EE" w:rsidRPr="00E463EE" w:rsidRDefault="00E463EE" w:rsidP="00E463EE">
      <w:pPr>
        <w:spacing w:line="276" w:lineRule="auto"/>
        <w:jc w:val="both"/>
        <w:rPr>
          <w:rFonts w:ascii="Arial" w:eastAsia="Roboto" w:hAnsi="Arial" w:cs="Arial"/>
          <w:color w:val="000000"/>
          <w:sz w:val="22"/>
          <w:szCs w:val="22"/>
        </w:rPr>
      </w:pPr>
    </w:p>
    <w:p w14:paraId="097E64FD" w14:textId="073D1E1C" w:rsidR="00E463EE" w:rsidRPr="00E463EE" w:rsidRDefault="00E463EE" w:rsidP="00E463EE">
      <w:pPr>
        <w:spacing w:line="276" w:lineRule="auto"/>
        <w:jc w:val="both"/>
        <w:rPr>
          <w:rFonts w:ascii="Arial" w:eastAsia="Roboto" w:hAnsi="Arial" w:cs="Arial"/>
          <w:color w:val="000000"/>
          <w:sz w:val="22"/>
          <w:szCs w:val="22"/>
        </w:rPr>
      </w:pPr>
      <w:r w:rsidRPr="00E463EE">
        <w:rPr>
          <w:rFonts w:ascii="Arial" w:eastAsia="Roboto" w:hAnsi="Arial" w:cs="Arial"/>
          <w:color w:val="000000"/>
          <w:sz w:val="22"/>
          <w:szCs w:val="22"/>
        </w:rPr>
        <w:t>Il doit veiller, dans les mêmes conditions que sur le lieu de travail, à ne transmettre aucune information sur les données confidentielles et/ou sur les données personnelles à des tiers et à verrouiller l’accès de son matériel informatique lorsqu’il ne l’utilise pas afin de s’assurer qu’il en est le seul utilisateur</w:t>
      </w:r>
      <w:r w:rsidR="00656C93">
        <w:rPr>
          <w:rFonts w:ascii="Arial" w:eastAsia="Roboto" w:hAnsi="Arial" w:cs="Arial"/>
          <w:color w:val="000000"/>
          <w:sz w:val="22"/>
          <w:szCs w:val="22"/>
        </w:rPr>
        <w:t>.</w:t>
      </w:r>
      <w:r w:rsidRPr="00E463EE">
        <w:rPr>
          <w:rFonts w:ascii="Arial" w:eastAsia="Roboto" w:hAnsi="Arial" w:cs="Arial"/>
          <w:color w:val="000000"/>
          <w:sz w:val="22"/>
          <w:szCs w:val="22"/>
        </w:rPr>
        <w:t xml:space="preserve"> </w:t>
      </w:r>
    </w:p>
    <w:p w14:paraId="50F4EFE3" w14:textId="77777777" w:rsidR="00E463EE" w:rsidRPr="00E463EE" w:rsidRDefault="00E463EE" w:rsidP="00E463EE">
      <w:pPr>
        <w:spacing w:line="276" w:lineRule="auto"/>
        <w:jc w:val="both"/>
        <w:rPr>
          <w:rFonts w:ascii="Arial" w:eastAsia="Roboto" w:hAnsi="Arial" w:cs="Arial"/>
          <w:color w:val="000000"/>
          <w:sz w:val="22"/>
          <w:szCs w:val="22"/>
        </w:rPr>
      </w:pPr>
    </w:p>
    <w:p w14:paraId="5FA3B739" w14:textId="32241129" w:rsidR="00E463EE" w:rsidRPr="00E463EE" w:rsidRDefault="00E463EE" w:rsidP="00E463EE">
      <w:pPr>
        <w:spacing w:line="276" w:lineRule="auto"/>
        <w:jc w:val="both"/>
        <w:rPr>
          <w:rFonts w:ascii="Arial" w:eastAsia="Roboto" w:hAnsi="Arial" w:cs="Arial"/>
          <w:color w:val="000000"/>
          <w:sz w:val="22"/>
          <w:szCs w:val="22"/>
        </w:rPr>
      </w:pPr>
      <w:r w:rsidRPr="00E463EE">
        <w:rPr>
          <w:rFonts w:ascii="Arial" w:eastAsia="Roboto" w:hAnsi="Arial" w:cs="Arial"/>
          <w:color w:val="000000"/>
          <w:sz w:val="22"/>
          <w:szCs w:val="22"/>
        </w:rPr>
        <w:t xml:space="preserve">Le salarié en télétravail s’engage, par ailleurs, à informer immédiatement en cas de violation de données de quelque nature que ce soit le </w:t>
      </w:r>
      <w:r w:rsidR="00656C93">
        <w:rPr>
          <w:rFonts w:ascii="Arial" w:eastAsia="Roboto" w:hAnsi="Arial" w:cs="Arial"/>
          <w:color w:val="000000"/>
          <w:sz w:val="22"/>
          <w:szCs w:val="22"/>
        </w:rPr>
        <w:t>Directeur des ressources humaines ainsi que le service informatique</w:t>
      </w:r>
      <w:r w:rsidRPr="00E463EE">
        <w:rPr>
          <w:rFonts w:ascii="Arial" w:eastAsia="Roboto" w:hAnsi="Arial" w:cs="Arial"/>
          <w:color w:val="000000"/>
          <w:sz w:val="22"/>
          <w:szCs w:val="22"/>
        </w:rPr>
        <w:t xml:space="preserve"> de l’entreprise par mail ou par téléphone.</w:t>
      </w:r>
    </w:p>
    <w:p w14:paraId="020CA02C" w14:textId="77777777" w:rsidR="00E463EE" w:rsidRPr="00737F29" w:rsidRDefault="00E463EE" w:rsidP="00737F29">
      <w:pPr>
        <w:pStyle w:val="Corpsdetexte"/>
        <w:rPr>
          <w:szCs w:val="20"/>
        </w:rPr>
      </w:pPr>
    </w:p>
    <w:p w14:paraId="1E93E54A" w14:textId="77777777" w:rsidR="00E463EE" w:rsidRDefault="00E463EE" w:rsidP="00A0736C">
      <w:pPr>
        <w:pStyle w:val="Corpsdetexte"/>
        <w:rPr>
          <w:szCs w:val="20"/>
        </w:rPr>
      </w:pPr>
    </w:p>
    <w:p w14:paraId="51E37FB8" w14:textId="3F34F4BA" w:rsidR="00E8360B" w:rsidRPr="00B7113D" w:rsidRDefault="00E8360B" w:rsidP="00E8360B">
      <w:pPr>
        <w:pStyle w:val="Corpsdetexte"/>
        <w:pBdr>
          <w:top w:val="single" w:sz="4" w:space="1" w:color="auto" w:shadow="1"/>
          <w:left w:val="single" w:sz="4" w:space="4" w:color="auto" w:shadow="1"/>
          <w:bottom w:val="single" w:sz="4" w:space="1" w:color="auto" w:shadow="1"/>
          <w:right w:val="single" w:sz="4" w:space="4" w:color="auto" w:shadow="1"/>
        </w:pBdr>
        <w:shd w:val="clear" w:color="auto" w:fill="C0C0C0"/>
        <w:rPr>
          <w:b/>
          <w:bCs/>
          <w:sz w:val="24"/>
          <w:szCs w:val="24"/>
        </w:rPr>
      </w:pPr>
      <w:proofErr w:type="gramStart"/>
      <w:r w:rsidRPr="00B7113D">
        <w:rPr>
          <w:b/>
          <w:bCs/>
          <w:sz w:val="24"/>
          <w:szCs w:val="24"/>
        </w:rPr>
        <w:t xml:space="preserve">ARTICLE </w:t>
      </w:r>
      <w:r>
        <w:rPr>
          <w:b/>
          <w:bCs/>
          <w:sz w:val="24"/>
          <w:szCs w:val="24"/>
        </w:rPr>
        <w:t>VII</w:t>
      </w:r>
      <w:proofErr w:type="gramEnd"/>
      <w:r w:rsidRPr="00B7113D">
        <w:rPr>
          <w:b/>
          <w:bCs/>
          <w:sz w:val="24"/>
          <w:szCs w:val="24"/>
        </w:rPr>
        <w:t xml:space="preserve">. </w:t>
      </w:r>
      <w:r w:rsidR="007959D0">
        <w:rPr>
          <w:b/>
          <w:bCs/>
          <w:sz w:val="24"/>
          <w:szCs w:val="24"/>
        </w:rPr>
        <w:t>DROITS ET DEVOIRS DU TÉLÉTRAVAILLEUR, DE L’ENTREPRISE ET DU MANAGER</w:t>
      </w:r>
    </w:p>
    <w:p w14:paraId="28B7D9DE" w14:textId="77777777" w:rsidR="00E8360B" w:rsidRDefault="00E8360B" w:rsidP="00A0736C">
      <w:pPr>
        <w:pStyle w:val="Corpsdetexte"/>
        <w:rPr>
          <w:szCs w:val="20"/>
        </w:rPr>
      </w:pPr>
    </w:p>
    <w:p w14:paraId="7634582D" w14:textId="1D6D9A3F" w:rsidR="00D003B0" w:rsidRDefault="00D003B0" w:rsidP="00D003B0">
      <w:pPr>
        <w:ind w:right="26"/>
        <w:jc w:val="both"/>
        <w:rPr>
          <w:rFonts w:ascii="Arial" w:hAnsi="Arial" w:cs="Arial"/>
          <w:b/>
          <w:bCs/>
          <w:sz w:val="24"/>
        </w:rPr>
      </w:pPr>
      <w:r>
        <w:rPr>
          <w:rFonts w:ascii="Arial" w:hAnsi="Arial" w:cs="Arial"/>
          <w:b/>
          <w:bCs/>
          <w:sz w:val="24"/>
        </w:rPr>
        <w:t>7.1 Non-discrimination</w:t>
      </w:r>
    </w:p>
    <w:p w14:paraId="27B0BA49" w14:textId="77777777" w:rsidR="00D003B0" w:rsidRDefault="00D003B0" w:rsidP="007959D0">
      <w:pPr>
        <w:jc w:val="both"/>
        <w:rPr>
          <w:rFonts w:ascii="Arial" w:hAnsi="Arial" w:cs="Arial"/>
          <w:sz w:val="22"/>
          <w:szCs w:val="22"/>
        </w:rPr>
      </w:pPr>
    </w:p>
    <w:p w14:paraId="4AB4A3F0" w14:textId="10C3195D" w:rsidR="00E8360B" w:rsidRPr="00D003B0" w:rsidRDefault="00E8360B" w:rsidP="00D003B0">
      <w:pPr>
        <w:spacing w:line="276" w:lineRule="auto"/>
        <w:jc w:val="both"/>
        <w:rPr>
          <w:rFonts w:ascii="Arial" w:eastAsia="Roboto" w:hAnsi="Arial" w:cs="Arial"/>
          <w:color w:val="000000"/>
          <w:sz w:val="22"/>
          <w:szCs w:val="22"/>
        </w:rPr>
      </w:pPr>
      <w:r w:rsidRPr="00D003B0">
        <w:rPr>
          <w:rFonts w:ascii="Arial" w:eastAsia="Roboto" w:hAnsi="Arial" w:cs="Arial"/>
          <w:color w:val="000000"/>
          <w:sz w:val="22"/>
          <w:szCs w:val="22"/>
        </w:rPr>
        <w:t>Le salarié en situation de télétravail bénéficie des mêmes dispositions, droits et avantages légaux, règlementaires et conventionnels que ceux applicables aux salariés en situation comparable et travaillant dans les locaux de l’entreprise, notamment pour le suivi de son activité, l’évaluation des résultats, la rémunération et l’évolution professionnelle.</w:t>
      </w:r>
    </w:p>
    <w:p w14:paraId="251D1E10" w14:textId="77777777" w:rsidR="00166510" w:rsidRDefault="00166510" w:rsidP="007959D0">
      <w:pPr>
        <w:jc w:val="both"/>
        <w:rPr>
          <w:rFonts w:ascii="Arial" w:hAnsi="Arial" w:cs="Arial"/>
          <w:sz w:val="22"/>
          <w:szCs w:val="22"/>
        </w:rPr>
      </w:pPr>
    </w:p>
    <w:p w14:paraId="319312D7" w14:textId="77777777" w:rsidR="00166510" w:rsidRDefault="00166510" w:rsidP="007959D0">
      <w:pPr>
        <w:jc w:val="both"/>
        <w:rPr>
          <w:rFonts w:ascii="Arial" w:hAnsi="Arial" w:cs="Arial"/>
          <w:sz w:val="22"/>
          <w:szCs w:val="22"/>
        </w:rPr>
      </w:pPr>
    </w:p>
    <w:p w14:paraId="7B331BE7" w14:textId="22F886EF" w:rsidR="00D003B0" w:rsidRDefault="00D003B0" w:rsidP="00D003B0">
      <w:pPr>
        <w:ind w:right="26"/>
        <w:jc w:val="both"/>
        <w:rPr>
          <w:rFonts w:ascii="Arial" w:hAnsi="Arial" w:cs="Arial"/>
          <w:b/>
          <w:bCs/>
          <w:sz w:val="24"/>
        </w:rPr>
      </w:pPr>
      <w:r>
        <w:rPr>
          <w:rFonts w:ascii="Arial" w:hAnsi="Arial" w:cs="Arial"/>
          <w:b/>
          <w:bCs/>
          <w:sz w:val="24"/>
        </w:rPr>
        <w:t>7.2 Charge de travail</w:t>
      </w:r>
    </w:p>
    <w:p w14:paraId="69FBC7F6" w14:textId="77777777" w:rsidR="00D003B0" w:rsidRPr="007959D0" w:rsidRDefault="00D003B0" w:rsidP="007959D0">
      <w:pPr>
        <w:jc w:val="both"/>
        <w:rPr>
          <w:rFonts w:ascii="Arial" w:hAnsi="Arial" w:cs="Arial"/>
          <w:sz w:val="22"/>
          <w:szCs w:val="22"/>
        </w:rPr>
      </w:pPr>
    </w:p>
    <w:p w14:paraId="5B7C4BE7" w14:textId="77777777" w:rsidR="00E8360B" w:rsidRPr="00D003B0" w:rsidRDefault="00E8360B" w:rsidP="00D003B0">
      <w:pPr>
        <w:spacing w:line="276" w:lineRule="auto"/>
        <w:jc w:val="both"/>
        <w:rPr>
          <w:rFonts w:ascii="Arial" w:eastAsia="Roboto" w:hAnsi="Arial" w:cs="Arial"/>
          <w:color w:val="000000"/>
          <w:sz w:val="22"/>
          <w:szCs w:val="22"/>
        </w:rPr>
      </w:pPr>
      <w:r w:rsidRPr="00D003B0">
        <w:rPr>
          <w:rFonts w:ascii="Arial" w:eastAsia="Roboto" w:hAnsi="Arial" w:cs="Arial"/>
          <w:color w:val="000000"/>
          <w:sz w:val="22"/>
          <w:szCs w:val="22"/>
        </w:rPr>
        <w:t>La charge de travail et l’amplitude horaire demandée au télétravailleur sont équivalentes à celles des collaborateurs ayant des fonctions analogues mais travaillant en permanence dans les locaux habituels de l'entreprise. Ainsi, le passage au télétravail ne modifie en rien le contenu et les objectifs de la fonction exercée par le télétravailleur.</w:t>
      </w:r>
    </w:p>
    <w:p w14:paraId="3E074FD1" w14:textId="77777777" w:rsidR="007959D0" w:rsidRPr="00D003B0" w:rsidRDefault="007959D0" w:rsidP="00D003B0">
      <w:pPr>
        <w:spacing w:line="276" w:lineRule="auto"/>
        <w:jc w:val="both"/>
        <w:rPr>
          <w:rFonts w:ascii="Arial" w:eastAsia="Roboto" w:hAnsi="Arial" w:cs="Arial"/>
          <w:color w:val="000000"/>
          <w:sz w:val="22"/>
          <w:szCs w:val="22"/>
        </w:rPr>
      </w:pPr>
    </w:p>
    <w:p w14:paraId="4834F7E6" w14:textId="57BA24F0" w:rsidR="007959D0" w:rsidRPr="00D003B0" w:rsidRDefault="007959D0" w:rsidP="00D003B0">
      <w:pPr>
        <w:spacing w:line="276" w:lineRule="auto"/>
        <w:jc w:val="both"/>
        <w:rPr>
          <w:rFonts w:ascii="Arial" w:eastAsia="Roboto" w:hAnsi="Arial" w:cs="Arial"/>
          <w:color w:val="000000"/>
          <w:sz w:val="22"/>
          <w:szCs w:val="22"/>
        </w:rPr>
      </w:pPr>
      <w:r w:rsidRPr="00D003B0">
        <w:rPr>
          <w:rFonts w:ascii="Arial" w:eastAsia="Roboto" w:hAnsi="Arial" w:cs="Arial"/>
          <w:color w:val="000000"/>
          <w:sz w:val="22"/>
          <w:szCs w:val="22"/>
        </w:rPr>
        <w:lastRenderedPageBreak/>
        <w:t>Le suivi de la bonne exécution de sa prestation en situation de télétravail sera assuré par le manager et pourra s’avérer déterminante dans la possibilité de poursuivre le télétravail.</w:t>
      </w:r>
    </w:p>
    <w:p w14:paraId="149080E4" w14:textId="77777777" w:rsidR="007959D0" w:rsidRPr="00D003B0" w:rsidRDefault="007959D0" w:rsidP="00D003B0">
      <w:pPr>
        <w:spacing w:line="276" w:lineRule="auto"/>
        <w:jc w:val="both"/>
        <w:rPr>
          <w:rFonts w:ascii="Arial" w:eastAsia="Roboto" w:hAnsi="Arial" w:cs="Arial"/>
          <w:color w:val="000000"/>
          <w:sz w:val="22"/>
          <w:szCs w:val="22"/>
        </w:rPr>
      </w:pPr>
    </w:p>
    <w:p w14:paraId="4A78D22E" w14:textId="7A2343FB" w:rsidR="00E8360B" w:rsidRPr="0034262C" w:rsidRDefault="0046021E" w:rsidP="00D003B0">
      <w:pPr>
        <w:spacing w:line="276" w:lineRule="auto"/>
        <w:jc w:val="both"/>
        <w:rPr>
          <w:rFonts w:ascii="Arial" w:eastAsia="Roboto" w:hAnsi="Arial" w:cs="Arial"/>
          <w:color w:val="000000"/>
          <w:sz w:val="22"/>
          <w:szCs w:val="22"/>
        </w:rPr>
      </w:pPr>
      <w:bookmarkStart w:id="5" w:name="_Hlk187844620"/>
      <w:r w:rsidRPr="0034262C">
        <w:rPr>
          <w:rFonts w:ascii="Arial" w:eastAsia="Roboto" w:hAnsi="Arial" w:cs="Arial"/>
          <w:color w:val="000000"/>
          <w:sz w:val="22"/>
          <w:szCs w:val="22"/>
        </w:rPr>
        <w:t xml:space="preserve">Les conditions d’activité du salarié et sa charge en télétravail seront </w:t>
      </w:r>
      <w:proofErr w:type="gramStart"/>
      <w:r w:rsidRPr="0034262C">
        <w:rPr>
          <w:rFonts w:ascii="Arial" w:eastAsia="Roboto" w:hAnsi="Arial" w:cs="Arial"/>
          <w:color w:val="000000"/>
          <w:sz w:val="22"/>
          <w:szCs w:val="22"/>
        </w:rPr>
        <w:t>abordés</w:t>
      </w:r>
      <w:proofErr w:type="gramEnd"/>
      <w:r w:rsidRPr="0034262C">
        <w:rPr>
          <w:rFonts w:ascii="Arial" w:eastAsia="Roboto" w:hAnsi="Arial" w:cs="Arial"/>
          <w:color w:val="000000"/>
          <w:sz w:val="22"/>
          <w:szCs w:val="22"/>
        </w:rPr>
        <w:t xml:space="preserve"> dans l’entretien annuel. </w:t>
      </w:r>
      <w:r w:rsidR="00E8360B" w:rsidRPr="0034262C">
        <w:rPr>
          <w:rFonts w:ascii="Arial" w:eastAsia="Roboto" w:hAnsi="Arial" w:cs="Arial"/>
          <w:color w:val="000000"/>
          <w:sz w:val="22"/>
          <w:szCs w:val="22"/>
        </w:rPr>
        <w:t xml:space="preserve">Pour les cadres au forfait, ces sujets seront abordés dans l’entretien traitant de la charge de travail. </w:t>
      </w:r>
      <w:r w:rsidR="009A2210" w:rsidRPr="0034262C">
        <w:rPr>
          <w:rFonts w:ascii="Arial" w:eastAsia="Roboto" w:hAnsi="Arial" w:cs="Arial"/>
          <w:color w:val="000000"/>
          <w:sz w:val="22"/>
          <w:szCs w:val="22"/>
        </w:rPr>
        <w:t xml:space="preserve">A cette occasion, le manager vérifie que la situation de télétravail n’a pas d’impact négatif sur l’atteinte d’objectifs fixés au salarié, sur le fonctionnement de son équipe. </w:t>
      </w:r>
    </w:p>
    <w:bookmarkEnd w:id="5"/>
    <w:p w14:paraId="182412D1" w14:textId="77777777" w:rsidR="00E8360B" w:rsidRPr="00D003B0" w:rsidRDefault="00E8360B" w:rsidP="00D003B0">
      <w:pPr>
        <w:spacing w:line="276" w:lineRule="auto"/>
        <w:jc w:val="both"/>
        <w:rPr>
          <w:rFonts w:ascii="Arial" w:eastAsia="Roboto" w:hAnsi="Arial" w:cs="Arial"/>
          <w:color w:val="000000"/>
          <w:sz w:val="22"/>
          <w:szCs w:val="22"/>
        </w:rPr>
      </w:pPr>
      <w:r w:rsidRPr="00D003B0">
        <w:rPr>
          <w:rFonts w:ascii="Arial" w:eastAsia="Roboto" w:hAnsi="Arial" w:cs="Arial"/>
          <w:color w:val="000000"/>
          <w:sz w:val="22"/>
          <w:szCs w:val="22"/>
        </w:rPr>
        <w:t>Néanmoins, le salarié peut alerter à tout moment son manager et/ou la DRH sur toutes difficultés qu’il pourrait rencontrer en télétravail et plus particulièrement sur sa charge de travail.</w:t>
      </w:r>
    </w:p>
    <w:p w14:paraId="3AF2A92D" w14:textId="77777777" w:rsidR="00E8360B" w:rsidRPr="00D003B0" w:rsidRDefault="00E8360B" w:rsidP="00D003B0">
      <w:pPr>
        <w:spacing w:line="276" w:lineRule="auto"/>
        <w:jc w:val="both"/>
        <w:rPr>
          <w:rFonts w:ascii="Arial" w:eastAsia="Roboto" w:hAnsi="Arial" w:cs="Arial"/>
          <w:color w:val="000000"/>
          <w:sz w:val="22"/>
          <w:szCs w:val="22"/>
        </w:rPr>
      </w:pPr>
      <w:r w:rsidRPr="00D003B0">
        <w:rPr>
          <w:rFonts w:ascii="Arial" w:eastAsia="Roboto" w:hAnsi="Arial" w:cs="Arial"/>
          <w:color w:val="000000"/>
          <w:sz w:val="22"/>
          <w:szCs w:val="22"/>
        </w:rPr>
        <w:t xml:space="preserve">Un bilan d’équipe annuel pourra être mis en œuvre dans les services. </w:t>
      </w:r>
    </w:p>
    <w:p w14:paraId="17F14182" w14:textId="77777777" w:rsidR="007959D0" w:rsidRDefault="007959D0" w:rsidP="007959D0">
      <w:pPr>
        <w:jc w:val="both"/>
        <w:rPr>
          <w:rFonts w:ascii="Arial" w:hAnsi="Arial" w:cs="Arial"/>
          <w:sz w:val="22"/>
          <w:szCs w:val="22"/>
        </w:rPr>
      </w:pPr>
    </w:p>
    <w:p w14:paraId="2BB66D29" w14:textId="77777777" w:rsidR="004E0134" w:rsidRDefault="004E0134" w:rsidP="007959D0">
      <w:pPr>
        <w:jc w:val="both"/>
        <w:rPr>
          <w:rFonts w:ascii="Arial" w:hAnsi="Arial" w:cs="Arial"/>
          <w:sz w:val="22"/>
          <w:szCs w:val="22"/>
        </w:rPr>
      </w:pPr>
    </w:p>
    <w:p w14:paraId="50D70421" w14:textId="7A52742D" w:rsidR="00D003B0" w:rsidRDefault="00D003B0" w:rsidP="00D003B0">
      <w:pPr>
        <w:ind w:right="26"/>
        <w:jc w:val="both"/>
        <w:rPr>
          <w:rFonts w:ascii="Arial" w:hAnsi="Arial" w:cs="Arial"/>
          <w:b/>
          <w:bCs/>
          <w:sz w:val="24"/>
        </w:rPr>
      </w:pPr>
      <w:r>
        <w:rPr>
          <w:rFonts w:ascii="Arial" w:hAnsi="Arial" w:cs="Arial"/>
          <w:b/>
          <w:bCs/>
          <w:sz w:val="24"/>
        </w:rPr>
        <w:t>7.3 Droit à la déconnexion et respect de la vie privée</w:t>
      </w:r>
    </w:p>
    <w:p w14:paraId="28654A10" w14:textId="77777777" w:rsidR="00D003B0" w:rsidRPr="007959D0" w:rsidRDefault="00D003B0" w:rsidP="007959D0">
      <w:pPr>
        <w:jc w:val="both"/>
        <w:rPr>
          <w:rFonts w:ascii="Arial" w:hAnsi="Arial" w:cs="Arial"/>
          <w:sz w:val="22"/>
          <w:szCs w:val="22"/>
        </w:rPr>
      </w:pPr>
    </w:p>
    <w:p w14:paraId="619D7A22" w14:textId="77777777" w:rsidR="00E8360B" w:rsidRPr="00D003B0" w:rsidRDefault="00E8360B" w:rsidP="00D003B0">
      <w:pPr>
        <w:spacing w:line="276" w:lineRule="auto"/>
        <w:jc w:val="both"/>
        <w:rPr>
          <w:rFonts w:ascii="Arial" w:eastAsia="Roboto" w:hAnsi="Arial" w:cs="Arial"/>
          <w:color w:val="000000"/>
          <w:sz w:val="22"/>
          <w:szCs w:val="22"/>
        </w:rPr>
      </w:pPr>
      <w:r w:rsidRPr="00D003B0">
        <w:rPr>
          <w:rFonts w:ascii="Arial" w:eastAsia="Roboto" w:hAnsi="Arial" w:cs="Arial"/>
          <w:color w:val="000000"/>
          <w:sz w:val="22"/>
          <w:szCs w:val="22"/>
        </w:rPr>
        <w:t>Compte tenu de cette organisation de travail, les parties signataires reconnaissent aux télétravailleurs (comme aux autres salariés) un droit à la déconnexion en dehors de leurs horaires de travail.</w:t>
      </w:r>
    </w:p>
    <w:p w14:paraId="7163465C" w14:textId="77777777" w:rsidR="00E8360B" w:rsidRPr="00D003B0" w:rsidRDefault="00E8360B" w:rsidP="00D003B0">
      <w:pPr>
        <w:spacing w:line="276" w:lineRule="auto"/>
        <w:jc w:val="both"/>
        <w:rPr>
          <w:rFonts w:ascii="Arial" w:eastAsia="Roboto" w:hAnsi="Arial" w:cs="Arial"/>
          <w:color w:val="000000"/>
          <w:sz w:val="22"/>
          <w:szCs w:val="22"/>
        </w:rPr>
      </w:pPr>
    </w:p>
    <w:p w14:paraId="088F39BA" w14:textId="77777777" w:rsidR="00E8360B" w:rsidRPr="00D003B0" w:rsidRDefault="00E8360B" w:rsidP="00D003B0">
      <w:pPr>
        <w:spacing w:line="276" w:lineRule="auto"/>
        <w:jc w:val="both"/>
        <w:rPr>
          <w:rFonts w:ascii="Arial" w:eastAsia="Roboto" w:hAnsi="Arial" w:cs="Arial"/>
          <w:color w:val="000000"/>
          <w:sz w:val="22"/>
          <w:szCs w:val="22"/>
        </w:rPr>
      </w:pPr>
      <w:r w:rsidRPr="00D003B0">
        <w:rPr>
          <w:rFonts w:ascii="Arial" w:eastAsia="Roboto" w:hAnsi="Arial" w:cs="Arial"/>
          <w:color w:val="000000"/>
          <w:sz w:val="22"/>
          <w:szCs w:val="22"/>
        </w:rPr>
        <w:t xml:space="preserve">A ce titre, le salarié en télétravail dispose de la possibilité de se déconnecter des équipements informatiques et de communication mis à sa disposition. </w:t>
      </w:r>
    </w:p>
    <w:p w14:paraId="79A6433F" w14:textId="77777777" w:rsidR="00E8360B" w:rsidRPr="00D003B0" w:rsidRDefault="00E8360B" w:rsidP="00D003B0">
      <w:pPr>
        <w:spacing w:line="276" w:lineRule="auto"/>
        <w:jc w:val="both"/>
        <w:rPr>
          <w:rFonts w:ascii="Arial" w:eastAsia="Roboto" w:hAnsi="Arial" w:cs="Arial"/>
          <w:color w:val="000000"/>
          <w:sz w:val="22"/>
          <w:szCs w:val="22"/>
        </w:rPr>
      </w:pPr>
    </w:p>
    <w:p w14:paraId="7A6ECE4E" w14:textId="77777777" w:rsidR="00E8360B" w:rsidRPr="00D003B0" w:rsidRDefault="00E8360B" w:rsidP="00D003B0">
      <w:pPr>
        <w:spacing w:line="276" w:lineRule="auto"/>
        <w:jc w:val="both"/>
        <w:rPr>
          <w:rFonts w:ascii="Arial" w:eastAsia="Roboto" w:hAnsi="Arial" w:cs="Arial"/>
          <w:color w:val="000000"/>
          <w:sz w:val="22"/>
          <w:szCs w:val="22"/>
        </w:rPr>
      </w:pPr>
      <w:r w:rsidRPr="00D003B0">
        <w:rPr>
          <w:rFonts w:ascii="Arial" w:eastAsia="Roboto" w:hAnsi="Arial" w:cs="Arial"/>
          <w:color w:val="000000"/>
          <w:sz w:val="22"/>
          <w:szCs w:val="22"/>
        </w:rPr>
        <w:t>Le management veillera à l’effectivité de ce droit en ne sollicitant pas son salarié en dehors de son temps de travail habituel.</w:t>
      </w:r>
    </w:p>
    <w:p w14:paraId="3C4E9F8A" w14:textId="77777777" w:rsidR="007959D0" w:rsidRPr="00D003B0" w:rsidRDefault="007959D0" w:rsidP="00D003B0">
      <w:pPr>
        <w:spacing w:line="276" w:lineRule="auto"/>
        <w:jc w:val="both"/>
        <w:rPr>
          <w:rFonts w:ascii="Arial" w:eastAsia="Roboto" w:hAnsi="Arial" w:cs="Arial"/>
          <w:color w:val="000000"/>
          <w:sz w:val="22"/>
          <w:szCs w:val="22"/>
        </w:rPr>
      </w:pPr>
    </w:p>
    <w:p w14:paraId="041BFAAF" w14:textId="6D9231B9" w:rsidR="007959D0" w:rsidRPr="00A97DB5" w:rsidRDefault="007959D0" w:rsidP="007959D0">
      <w:pPr>
        <w:spacing w:line="276" w:lineRule="auto"/>
        <w:jc w:val="both"/>
        <w:rPr>
          <w:rFonts w:ascii="Arial" w:eastAsia="Roboto" w:hAnsi="Arial" w:cs="Arial"/>
          <w:color w:val="000000"/>
          <w:sz w:val="22"/>
          <w:szCs w:val="22"/>
        </w:rPr>
      </w:pPr>
      <w:r w:rsidRPr="0034262C">
        <w:rPr>
          <w:rFonts w:ascii="Arial" w:eastAsia="Roboto" w:hAnsi="Arial" w:cs="Arial"/>
          <w:sz w:val="22"/>
          <w:szCs w:val="22"/>
        </w:rPr>
        <w:t xml:space="preserve">Au-delà de ces plages </w:t>
      </w:r>
      <w:r w:rsidR="009A2210" w:rsidRPr="0034262C">
        <w:rPr>
          <w:rFonts w:ascii="Arial" w:eastAsia="Roboto" w:hAnsi="Arial" w:cs="Arial"/>
          <w:sz w:val="22"/>
          <w:szCs w:val="22"/>
        </w:rPr>
        <w:t xml:space="preserve">de disponibilité </w:t>
      </w:r>
      <w:r w:rsidRPr="0034262C">
        <w:rPr>
          <w:rFonts w:ascii="Arial" w:eastAsia="Roboto" w:hAnsi="Arial" w:cs="Arial"/>
          <w:sz w:val="22"/>
          <w:szCs w:val="22"/>
        </w:rPr>
        <w:t xml:space="preserve">définies à l’article 4.2, il ne saurait être reproché au salarié de ne </w:t>
      </w:r>
      <w:r w:rsidRPr="00A97DB5">
        <w:rPr>
          <w:rFonts w:ascii="Arial" w:eastAsia="Roboto" w:hAnsi="Arial" w:cs="Arial"/>
          <w:color w:val="000000"/>
          <w:sz w:val="22"/>
          <w:szCs w:val="22"/>
        </w:rPr>
        <w:t>pas avoir répondu à une sollicitation professionnelle. Les parties rappellent à ce titre les dispositions prévues par la charte portant sur le droit à la déconnexion.</w:t>
      </w:r>
    </w:p>
    <w:p w14:paraId="78738E03" w14:textId="77777777" w:rsidR="007959D0" w:rsidRDefault="007959D0" w:rsidP="007959D0">
      <w:pPr>
        <w:jc w:val="both"/>
        <w:rPr>
          <w:rFonts w:ascii="Arial" w:hAnsi="Arial" w:cs="Arial"/>
          <w:sz w:val="22"/>
          <w:szCs w:val="22"/>
        </w:rPr>
      </w:pPr>
    </w:p>
    <w:p w14:paraId="131C5FA4" w14:textId="77777777" w:rsidR="004E0134" w:rsidRDefault="004E0134" w:rsidP="007959D0">
      <w:pPr>
        <w:jc w:val="both"/>
        <w:rPr>
          <w:rFonts w:ascii="Arial" w:hAnsi="Arial" w:cs="Arial"/>
          <w:sz w:val="22"/>
          <w:szCs w:val="22"/>
        </w:rPr>
      </w:pPr>
    </w:p>
    <w:p w14:paraId="63C6484B" w14:textId="3CD675CB" w:rsidR="00D003B0" w:rsidRDefault="00D003B0" w:rsidP="00D003B0">
      <w:pPr>
        <w:ind w:right="26"/>
        <w:jc w:val="both"/>
        <w:rPr>
          <w:rFonts w:ascii="Arial" w:hAnsi="Arial" w:cs="Arial"/>
          <w:b/>
          <w:bCs/>
          <w:sz w:val="24"/>
        </w:rPr>
      </w:pPr>
      <w:r>
        <w:rPr>
          <w:rFonts w:ascii="Arial" w:hAnsi="Arial" w:cs="Arial"/>
          <w:b/>
          <w:bCs/>
          <w:sz w:val="24"/>
        </w:rPr>
        <w:t>7.4 Document unique d’évaluation des risques (DUERP)</w:t>
      </w:r>
    </w:p>
    <w:p w14:paraId="241E5530" w14:textId="77777777" w:rsidR="007959D0" w:rsidRPr="007959D0" w:rsidRDefault="007959D0" w:rsidP="007959D0">
      <w:pPr>
        <w:jc w:val="both"/>
        <w:rPr>
          <w:rFonts w:ascii="Arial" w:hAnsi="Arial" w:cs="Arial"/>
          <w:sz w:val="22"/>
          <w:szCs w:val="22"/>
        </w:rPr>
      </w:pPr>
    </w:p>
    <w:p w14:paraId="3D8BB6AD" w14:textId="77777777" w:rsidR="00E8360B" w:rsidRPr="00D003B0" w:rsidRDefault="00E8360B" w:rsidP="00D003B0">
      <w:pPr>
        <w:spacing w:line="276" w:lineRule="auto"/>
        <w:jc w:val="both"/>
        <w:rPr>
          <w:rFonts w:ascii="Arial" w:eastAsia="Roboto" w:hAnsi="Arial" w:cs="Arial"/>
          <w:color w:val="000000"/>
          <w:sz w:val="22"/>
          <w:szCs w:val="22"/>
        </w:rPr>
      </w:pPr>
      <w:r w:rsidRPr="00D003B0">
        <w:rPr>
          <w:rFonts w:ascii="Arial" w:eastAsia="Roboto" w:hAnsi="Arial" w:cs="Arial"/>
          <w:color w:val="000000"/>
          <w:sz w:val="22"/>
          <w:szCs w:val="22"/>
        </w:rPr>
        <w:t xml:space="preserve">Il sera actualisé afin d’identifier, mesurer et prévenir les risques liés au télétravail (exemples : prise en compte du risque d’isolement ou de </w:t>
      </w:r>
      <w:proofErr w:type="spellStart"/>
      <w:r w:rsidRPr="00D003B0">
        <w:rPr>
          <w:rFonts w:ascii="Arial" w:eastAsia="Roboto" w:hAnsi="Arial" w:cs="Arial"/>
          <w:color w:val="000000"/>
          <w:sz w:val="22"/>
          <w:szCs w:val="22"/>
        </w:rPr>
        <w:t>surconnexion</w:t>
      </w:r>
      <w:proofErr w:type="spellEnd"/>
      <w:r w:rsidRPr="00D003B0">
        <w:rPr>
          <w:rFonts w:ascii="Arial" w:eastAsia="Roboto" w:hAnsi="Arial" w:cs="Arial"/>
          <w:color w:val="000000"/>
          <w:sz w:val="22"/>
          <w:szCs w:val="22"/>
        </w:rPr>
        <w:t xml:space="preserve">, risques liés à la sédentarité, etc.). </w:t>
      </w:r>
    </w:p>
    <w:p w14:paraId="06485779" w14:textId="77777777" w:rsidR="00396ECF" w:rsidRPr="00396ECF" w:rsidRDefault="00396ECF" w:rsidP="00396ECF">
      <w:pPr>
        <w:spacing w:line="276" w:lineRule="auto"/>
        <w:jc w:val="both"/>
        <w:rPr>
          <w:rFonts w:ascii="Arial" w:eastAsia="Roboto" w:hAnsi="Arial" w:cs="Arial"/>
          <w:color w:val="000000"/>
          <w:sz w:val="22"/>
          <w:szCs w:val="22"/>
        </w:rPr>
      </w:pPr>
      <w:r w:rsidRPr="00396ECF">
        <w:rPr>
          <w:rFonts w:ascii="Arial" w:eastAsia="Roboto" w:hAnsi="Arial" w:cs="Arial"/>
          <w:color w:val="000000"/>
          <w:sz w:val="22"/>
          <w:szCs w:val="22"/>
        </w:rPr>
        <w:t>En outre, le formulaire N°4F3_59 Télétravail – Evaluation des Risques et Conseils de Prévention est remis à chaque télétravailleur. Ce dernier s’engage à retourner au service HSE le questionnaire y figurant.</w:t>
      </w:r>
    </w:p>
    <w:p w14:paraId="2590E704" w14:textId="77777777" w:rsidR="007959D0" w:rsidRDefault="007959D0" w:rsidP="007959D0">
      <w:pPr>
        <w:jc w:val="both"/>
        <w:rPr>
          <w:rFonts w:ascii="Arial" w:eastAsia="+mn-ea" w:hAnsi="Arial" w:cs="Arial"/>
          <w:sz w:val="22"/>
          <w:szCs w:val="22"/>
        </w:rPr>
      </w:pPr>
    </w:p>
    <w:p w14:paraId="79968986" w14:textId="77777777" w:rsidR="00B00C81" w:rsidRDefault="00B00C81" w:rsidP="007959D0">
      <w:pPr>
        <w:jc w:val="both"/>
        <w:rPr>
          <w:rFonts w:ascii="Arial" w:eastAsia="+mn-ea" w:hAnsi="Arial" w:cs="Arial"/>
          <w:sz w:val="22"/>
          <w:szCs w:val="22"/>
        </w:rPr>
      </w:pPr>
    </w:p>
    <w:p w14:paraId="2B5581A8" w14:textId="27815342" w:rsidR="00D003B0" w:rsidRDefault="00D003B0" w:rsidP="00D003B0">
      <w:pPr>
        <w:ind w:right="26"/>
        <w:jc w:val="both"/>
        <w:rPr>
          <w:rFonts w:ascii="Arial" w:hAnsi="Arial" w:cs="Arial"/>
          <w:b/>
          <w:bCs/>
          <w:sz w:val="24"/>
        </w:rPr>
      </w:pPr>
      <w:r>
        <w:rPr>
          <w:rFonts w:ascii="Arial" w:hAnsi="Arial" w:cs="Arial"/>
          <w:b/>
          <w:bCs/>
          <w:sz w:val="24"/>
        </w:rPr>
        <w:t>7.5 Gestion des accidents de travail et arrêt de travail</w:t>
      </w:r>
    </w:p>
    <w:p w14:paraId="79DCEBF8" w14:textId="77777777" w:rsidR="00D003B0" w:rsidRPr="007959D0" w:rsidRDefault="00D003B0" w:rsidP="007959D0">
      <w:pPr>
        <w:jc w:val="both"/>
        <w:rPr>
          <w:rFonts w:ascii="Arial" w:eastAsia="+mn-ea" w:hAnsi="Arial" w:cs="Arial"/>
          <w:sz w:val="22"/>
          <w:szCs w:val="22"/>
        </w:rPr>
      </w:pPr>
    </w:p>
    <w:p w14:paraId="6B12EA5D" w14:textId="0EB793D7" w:rsidR="009A2210" w:rsidRPr="0034262C" w:rsidRDefault="009A2210" w:rsidP="00D003B0">
      <w:pPr>
        <w:spacing w:line="276" w:lineRule="auto"/>
        <w:jc w:val="both"/>
        <w:rPr>
          <w:rFonts w:ascii="Arial" w:eastAsia="Roboto" w:hAnsi="Arial" w:cs="Arial"/>
          <w:sz w:val="22"/>
          <w:szCs w:val="22"/>
        </w:rPr>
      </w:pPr>
      <w:r w:rsidRPr="0034262C">
        <w:rPr>
          <w:rFonts w:ascii="Arial" w:eastAsia="Roboto" w:hAnsi="Arial" w:cs="Arial"/>
          <w:sz w:val="22"/>
          <w:szCs w:val="22"/>
        </w:rPr>
        <w:t xml:space="preserve">Si un accident survient au domicile du télétravailleur pendant les jours de télétravail, le salarié en avise son manager ainsi que le service des Ressources humaines, dans les mêmes délais et dans les </w:t>
      </w:r>
      <w:r w:rsidR="0034262C" w:rsidRPr="0034262C">
        <w:rPr>
          <w:rFonts w:ascii="Arial" w:eastAsia="Roboto" w:hAnsi="Arial" w:cs="Arial"/>
          <w:sz w:val="22"/>
          <w:szCs w:val="22"/>
        </w:rPr>
        <w:t>mêmes</w:t>
      </w:r>
      <w:r w:rsidRPr="0034262C">
        <w:rPr>
          <w:rFonts w:ascii="Arial" w:eastAsia="Roboto" w:hAnsi="Arial" w:cs="Arial"/>
          <w:sz w:val="22"/>
          <w:szCs w:val="22"/>
        </w:rPr>
        <w:t xml:space="preserve"> formes que lorsqu’il effectue son activité dans les locaux de la Société. </w:t>
      </w:r>
    </w:p>
    <w:p w14:paraId="1E9C982A" w14:textId="77777777" w:rsidR="009A2210" w:rsidRPr="0034262C" w:rsidRDefault="009A2210" w:rsidP="00D003B0">
      <w:pPr>
        <w:spacing w:line="276" w:lineRule="auto"/>
        <w:jc w:val="both"/>
        <w:rPr>
          <w:rFonts w:ascii="Arial" w:eastAsia="Roboto" w:hAnsi="Arial" w:cs="Arial"/>
          <w:sz w:val="22"/>
          <w:szCs w:val="22"/>
        </w:rPr>
      </w:pPr>
    </w:p>
    <w:p w14:paraId="7133C678" w14:textId="35F3F536" w:rsidR="00E8360B" w:rsidRPr="00D003B0" w:rsidRDefault="00E8360B" w:rsidP="00D003B0">
      <w:pPr>
        <w:spacing w:line="276" w:lineRule="auto"/>
        <w:jc w:val="both"/>
        <w:rPr>
          <w:rFonts w:ascii="Arial" w:eastAsia="Roboto" w:hAnsi="Arial" w:cs="Arial"/>
          <w:color w:val="000000"/>
          <w:sz w:val="22"/>
          <w:szCs w:val="22"/>
        </w:rPr>
      </w:pPr>
      <w:r w:rsidRPr="00D003B0">
        <w:rPr>
          <w:rFonts w:ascii="Arial" w:eastAsia="Roboto" w:hAnsi="Arial" w:cs="Arial"/>
          <w:color w:val="000000"/>
          <w:sz w:val="22"/>
          <w:szCs w:val="22"/>
        </w:rPr>
        <w:t xml:space="preserve">Conformément aux dispositions en vigueur, il est rappelé que l’accident survenu lors de l’exercice du télétravail bénéficie d’une présomption d’accident du travail. </w:t>
      </w:r>
    </w:p>
    <w:p w14:paraId="6A51EC7E" w14:textId="77777777" w:rsidR="00E8360B" w:rsidRPr="00D003B0" w:rsidRDefault="00E8360B" w:rsidP="00D003B0">
      <w:pPr>
        <w:spacing w:line="276" w:lineRule="auto"/>
        <w:jc w:val="both"/>
        <w:rPr>
          <w:rFonts w:ascii="Arial" w:eastAsia="Roboto" w:hAnsi="Arial" w:cs="Arial"/>
          <w:color w:val="000000"/>
          <w:sz w:val="22"/>
          <w:szCs w:val="22"/>
        </w:rPr>
      </w:pPr>
      <w:r w:rsidRPr="00D003B0">
        <w:rPr>
          <w:rFonts w:ascii="Arial" w:eastAsia="Roboto" w:hAnsi="Arial" w:cs="Arial"/>
          <w:color w:val="000000"/>
          <w:sz w:val="22"/>
          <w:szCs w:val="22"/>
        </w:rPr>
        <w:t>En cas de survenance d’un accident, le salarié en avise sa hiérarchie dans les mêmes délais que lorsqu’il effectue son activité dans les locaux de l’entreprise. Il appartient à la direction de procéder à la déclaration d’accident du travail.</w:t>
      </w:r>
    </w:p>
    <w:p w14:paraId="63EA8433" w14:textId="77777777" w:rsidR="00E8360B" w:rsidRPr="007959D0" w:rsidRDefault="00E8360B" w:rsidP="007959D0">
      <w:pPr>
        <w:jc w:val="both"/>
        <w:rPr>
          <w:rFonts w:ascii="Arial" w:eastAsia="+mn-ea" w:hAnsi="Arial" w:cs="Arial"/>
          <w:sz w:val="22"/>
          <w:szCs w:val="22"/>
        </w:rPr>
      </w:pPr>
    </w:p>
    <w:p w14:paraId="36DE7DFB" w14:textId="77777777" w:rsidR="00E8360B" w:rsidRPr="00D003B0" w:rsidRDefault="00E8360B" w:rsidP="00D003B0">
      <w:pPr>
        <w:spacing w:line="276" w:lineRule="auto"/>
        <w:jc w:val="both"/>
        <w:rPr>
          <w:rFonts w:ascii="Arial" w:eastAsia="Roboto" w:hAnsi="Arial" w:cs="Arial"/>
          <w:color w:val="000000"/>
          <w:sz w:val="22"/>
          <w:szCs w:val="22"/>
        </w:rPr>
      </w:pPr>
      <w:r w:rsidRPr="00D003B0">
        <w:rPr>
          <w:rFonts w:ascii="Arial" w:eastAsia="Roboto" w:hAnsi="Arial" w:cs="Arial"/>
          <w:color w:val="000000"/>
          <w:sz w:val="22"/>
          <w:szCs w:val="22"/>
        </w:rPr>
        <w:t>Les parties souhaitent rappeler que le salarié en arrêt de travail (et ce quel que soit le motif) ne doit pas télétravailler. Le salarié en arrêt de travail informe et transmet les justificatifs afférents à sa hiérarchie selon les délais prévus dans le règlement intérieur.</w:t>
      </w:r>
    </w:p>
    <w:p w14:paraId="6B511AC6" w14:textId="77777777" w:rsidR="00E8360B" w:rsidRPr="00737F29" w:rsidRDefault="00E8360B" w:rsidP="007959D0">
      <w:pPr>
        <w:pStyle w:val="Corpsdetexte"/>
        <w:rPr>
          <w:szCs w:val="20"/>
        </w:rPr>
      </w:pPr>
    </w:p>
    <w:p w14:paraId="577B55CA" w14:textId="77777777" w:rsidR="00E8360B" w:rsidRPr="00737F29" w:rsidRDefault="00E8360B" w:rsidP="007959D0">
      <w:pPr>
        <w:pStyle w:val="Corpsdetexte"/>
        <w:rPr>
          <w:szCs w:val="20"/>
        </w:rPr>
      </w:pPr>
    </w:p>
    <w:p w14:paraId="20D94CE4" w14:textId="7BD5B843" w:rsidR="00293B2A" w:rsidRPr="00B7113D" w:rsidRDefault="00293B2A" w:rsidP="00293B2A">
      <w:pPr>
        <w:pStyle w:val="Corpsdetexte"/>
        <w:pBdr>
          <w:top w:val="single" w:sz="4" w:space="1" w:color="auto" w:shadow="1"/>
          <w:left w:val="single" w:sz="4" w:space="4" w:color="auto" w:shadow="1"/>
          <w:bottom w:val="single" w:sz="4" w:space="1" w:color="auto" w:shadow="1"/>
          <w:right w:val="single" w:sz="4" w:space="4" w:color="auto" w:shadow="1"/>
        </w:pBdr>
        <w:shd w:val="clear" w:color="auto" w:fill="C0C0C0"/>
        <w:rPr>
          <w:b/>
          <w:bCs/>
          <w:sz w:val="24"/>
          <w:szCs w:val="24"/>
        </w:rPr>
      </w:pPr>
      <w:proofErr w:type="gramStart"/>
      <w:r w:rsidRPr="00B7113D">
        <w:rPr>
          <w:b/>
          <w:bCs/>
          <w:sz w:val="24"/>
          <w:szCs w:val="24"/>
        </w:rPr>
        <w:lastRenderedPageBreak/>
        <w:t xml:space="preserve">ARTICLE </w:t>
      </w:r>
      <w:r>
        <w:rPr>
          <w:b/>
          <w:bCs/>
          <w:sz w:val="24"/>
          <w:szCs w:val="24"/>
        </w:rPr>
        <w:t>VIII</w:t>
      </w:r>
      <w:proofErr w:type="gramEnd"/>
      <w:r w:rsidRPr="00B7113D">
        <w:rPr>
          <w:b/>
          <w:bCs/>
          <w:sz w:val="24"/>
          <w:szCs w:val="24"/>
        </w:rPr>
        <w:t xml:space="preserve">. </w:t>
      </w:r>
      <w:r>
        <w:rPr>
          <w:b/>
          <w:bCs/>
          <w:sz w:val="24"/>
          <w:szCs w:val="24"/>
        </w:rPr>
        <w:t>DISPOSITIONS SPÉCIFIQUES À CERTAINES SITUATIONS</w:t>
      </w:r>
    </w:p>
    <w:p w14:paraId="0858033D" w14:textId="77777777" w:rsidR="00E8360B" w:rsidRPr="007959D0" w:rsidRDefault="00E8360B" w:rsidP="007959D0">
      <w:pPr>
        <w:pStyle w:val="Corpsdetexte"/>
      </w:pPr>
    </w:p>
    <w:p w14:paraId="287C8D70" w14:textId="74F5702A" w:rsidR="00293B2A" w:rsidRDefault="00293B2A" w:rsidP="00293B2A">
      <w:pPr>
        <w:ind w:right="26"/>
        <w:jc w:val="both"/>
        <w:rPr>
          <w:rFonts w:ascii="Arial" w:hAnsi="Arial" w:cs="Arial"/>
          <w:b/>
          <w:bCs/>
          <w:sz w:val="24"/>
        </w:rPr>
      </w:pPr>
      <w:r>
        <w:rPr>
          <w:rFonts w:ascii="Arial" w:hAnsi="Arial" w:cs="Arial"/>
          <w:b/>
          <w:bCs/>
          <w:sz w:val="24"/>
        </w:rPr>
        <w:t>8.1 Télétravail pour motif thérapeutique</w:t>
      </w:r>
    </w:p>
    <w:p w14:paraId="4CE32BE2" w14:textId="77777777" w:rsidR="00E8360B" w:rsidRDefault="00E8360B" w:rsidP="00A0736C">
      <w:pPr>
        <w:pStyle w:val="Corpsdetexte"/>
        <w:rPr>
          <w:szCs w:val="20"/>
        </w:rPr>
      </w:pPr>
    </w:p>
    <w:p w14:paraId="2C033A58" w14:textId="1036981C" w:rsidR="00B83149" w:rsidRPr="0034262C" w:rsidRDefault="00B83149" w:rsidP="00293B2A">
      <w:pPr>
        <w:spacing w:line="276" w:lineRule="auto"/>
        <w:jc w:val="both"/>
        <w:rPr>
          <w:rFonts w:ascii="Arial" w:eastAsia="Roboto" w:hAnsi="Arial" w:cs="Arial"/>
          <w:color w:val="000000"/>
          <w:sz w:val="22"/>
          <w:szCs w:val="22"/>
        </w:rPr>
      </w:pPr>
      <w:r w:rsidRPr="0034262C">
        <w:rPr>
          <w:rFonts w:ascii="Arial" w:eastAsia="Roboto" w:hAnsi="Arial" w:cs="Arial"/>
          <w:color w:val="000000"/>
          <w:sz w:val="22"/>
          <w:szCs w:val="22"/>
        </w:rPr>
        <w:t>Le télétravail pour motif thérapeutique peut être décidé</w:t>
      </w:r>
      <w:r w:rsidR="009A2210" w:rsidRPr="0034262C">
        <w:rPr>
          <w:rFonts w:ascii="Arial" w:eastAsia="Roboto" w:hAnsi="Arial" w:cs="Arial"/>
          <w:color w:val="000000"/>
          <w:sz w:val="22"/>
          <w:szCs w:val="22"/>
        </w:rPr>
        <w:t xml:space="preserve"> par</w:t>
      </w:r>
      <w:r w:rsidR="0034262C" w:rsidRPr="0034262C">
        <w:rPr>
          <w:rFonts w:ascii="Arial" w:eastAsia="Roboto" w:hAnsi="Arial" w:cs="Arial"/>
          <w:color w:val="000000"/>
          <w:sz w:val="22"/>
          <w:szCs w:val="22"/>
        </w:rPr>
        <w:t xml:space="preserve"> un</w:t>
      </w:r>
      <w:r w:rsidR="009A2210" w:rsidRPr="0034262C">
        <w:rPr>
          <w:rFonts w:ascii="Arial" w:eastAsia="Roboto" w:hAnsi="Arial" w:cs="Arial"/>
          <w:color w:val="000000"/>
          <w:sz w:val="22"/>
          <w:szCs w:val="22"/>
        </w:rPr>
        <w:t xml:space="preserve"> </w:t>
      </w:r>
      <w:r w:rsidR="008F5AB8" w:rsidRPr="0034262C">
        <w:rPr>
          <w:rFonts w:ascii="Arial" w:eastAsia="Roboto" w:hAnsi="Arial" w:cs="Arial"/>
          <w:color w:val="000000"/>
          <w:sz w:val="22"/>
          <w:szCs w:val="22"/>
        </w:rPr>
        <w:t xml:space="preserve">professionnel de santé (médecin traitant, médecin du </w:t>
      </w:r>
      <w:proofErr w:type="gramStart"/>
      <w:r w:rsidR="008F5AB8" w:rsidRPr="0034262C">
        <w:rPr>
          <w:rFonts w:ascii="Arial" w:eastAsia="Roboto" w:hAnsi="Arial" w:cs="Arial"/>
          <w:color w:val="000000"/>
          <w:sz w:val="22"/>
          <w:szCs w:val="22"/>
        </w:rPr>
        <w:t xml:space="preserve">travail) </w:t>
      </w:r>
      <w:r w:rsidRPr="0034262C">
        <w:rPr>
          <w:rFonts w:ascii="Arial" w:eastAsia="Roboto" w:hAnsi="Arial" w:cs="Arial"/>
          <w:color w:val="000000"/>
          <w:sz w:val="22"/>
          <w:szCs w:val="22"/>
        </w:rPr>
        <w:t xml:space="preserve"> pour</w:t>
      </w:r>
      <w:proofErr w:type="gramEnd"/>
      <w:r w:rsidRPr="0034262C">
        <w:rPr>
          <w:rFonts w:ascii="Arial" w:eastAsia="Roboto" w:hAnsi="Arial" w:cs="Arial"/>
          <w:color w:val="000000"/>
          <w:sz w:val="22"/>
          <w:szCs w:val="22"/>
        </w:rPr>
        <w:t xml:space="preserve"> raisons de santé généralement temporaires et médi</w:t>
      </w:r>
      <w:r w:rsidR="008F5AB8" w:rsidRPr="0034262C">
        <w:rPr>
          <w:rFonts w:ascii="Arial" w:eastAsia="Roboto" w:hAnsi="Arial" w:cs="Arial"/>
          <w:color w:val="000000"/>
          <w:sz w:val="22"/>
          <w:szCs w:val="22"/>
        </w:rPr>
        <w:t>c</w:t>
      </w:r>
      <w:r w:rsidRPr="0034262C">
        <w:rPr>
          <w:rFonts w:ascii="Arial" w:eastAsia="Roboto" w:hAnsi="Arial" w:cs="Arial"/>
          <w:color w:val="000000"/>
          <w:sz w:val="22"/>
          <w:szCs w:val="22"/>
        </w:rPr>
        <w:t>alement justifiées.</w:t>
      </w:r>
    </w:p>
    <w:p w14:paraId="10EB4408" w14:textId="78714223" w:rsidR="00293B2A" w:rsidRPr="00293B2A" w:rsidRDefault="00293B2A" w:rsidP="00293B2A">
      <w:pPr>
        <w:spacing w:line="276" w:lineRule="auto"/>
        <w:jc w:val="both"/>
        <w:rPr>
          <w:rFonts w:ascii="Arial" w:eastAsia="Roboto" w:hAnsi="Arial" w:cs="Arial"/>
          <w:color w:val="000000"/>
          <w:sz w:val="22"/>
          <w:szCs w:val="22"/>
        </w:rPr>
      </w:pPr>
      <w:r w:rsidRPr="0034262C">
        <w:rPr>
          <w:rFonts w:ascii="Arial" w:eastAsia="Roboto" w:hAnsi="Arial" w:cs="Arial"/>
          <w:color w:val="000000"/>
          <w:sz w:val="22"/>
          <w:szCs w:val="22"/>
        </w:rPr>
        <w:t xml:space="preserve">L’ensemble du présent accord a vocation à s’appliquer aux salariés en situation de télétravail pour motif </w:t>
      </w:r>
      <w:r w:rsidRPr="00293B2A">
        <w:rPr>
          <w:rFonts w:ascii="Arial" w:eastAsia="Roboto" w:hAnsi="Arial" w:cs="Arial"/>
          <w:color w:val="000000"/>
          <w:sz w:val="22"/>
          <w:szCs w:val="22"/>
        </w:rPr>
        <w:t>thérapeutique, avec toutefois les précisions suivantes :</w:t>
      </w:r>
    </w:p>
    <w:p w14:paraId="382C7143" w14:textId="62188C05" w:rsidR="00293B2A" w:rsidRPr="00293B2A" w:rsidRDefault="00293B2A" w:rsidP="00CE2D25">
      <w:pPr>
        <w:pStyle w:val="Paragraphedeliste"/>
        <w:numPr>
          <w:ilvl w:val="0"/>
          <w:numId w:val="7"/>
        </w:numPr>
        <w:jc w:val="both"/>
        <w:rPr>
          <w:rFonts w:ascii="Arial" w:eastAsia="Roboto" w:hAnsi="Arial" w:cs="Arial"/>
          <w:color w:val="000000"/>
          <w:sz w:val="22"/>
          <w:szCs w:val="22"/>
        </w:rPr>
      </w:pPr>
      <w:r w:rsidRPr="00293B2A">
        <w:rPr>
          <w:rFonts w:ascii="Arial" w:eastAsia="Roboto" w:hAnsi="Arial" w:cs="Arial"/>
          <w:color w:val="000000"/>
          <w:sz w:val="22"/>
          <w:szCs w:val="22"/>
        </w:rPr>
        <w:t xml:space="preserve">Le nombre de jours de télétravail (article </w:t>
      </w:r>
      <w:r w:rsidR="00D661E7">
        <w:rPr>
          <w:rFonts w:ascii="Arial" w:eastAsia="Roboto" w:hAnsi="Arial" w:cs="Arial"/>
          <w:color w:val="000000"/>
          <w:sz w:val="22"/>
          <w:szCs w:val="22"/>
        </w:rPr>
        <w:t>4.1</w:t>
      </w:r>
      <w:r w:rsidRPr="00293B2A">
        <w:rPr>
          <w:rFonts w:ascii="Arial" w:eastAsia="Roboto" w:hAnsi="Arial" w:cs="Arial"/>
          <w:color w:val="000000"/>
          <w:sz w:val="22"/>
          <w:szCs w:val="22"/>
        </w:rPr>
        <w:t>) peut être supérieur à 1 jour par semaine, si la situation médicale le justifie</w:t>
      </w:r>
      <w:r w:rsidR="00B00C81">
        <w:rPr>
          <w:rFonts w:ascii="Arial" w:eastAsia="Roboto" w:hAnsi="Arial" w:cs="Arial"/>
          <w:color w:val="000000"/>
          <w:sz w:val="22"/>
          <w:szCs w:val="22"/>
        </w:rPr>
        <w:t> ;</w:t>
      </w:r>
    </w:p>
    <w:p w14:paraId="1435AFD0" w14:textId="6E390C28" w:rsidR="00E8360B" w:rsidRPr="00B00C81" w:rsidRDefault="00293B2A" w:rsidP="00166510">
      <w:pPr>
        <w:pStyle w:val="Paragraphedeliste"/>
        <w:numPr>
          <w:ilvl w:val="0"/>
          <w:numId w:val="7"/>
        </w:numPr>
        <w:spacing w:after="0" w:line="240" w:lineRule="auto"/>
        <w:jc w:val="both"/>
        <w:rPr>
          <w:rFonts w:ascii="Arial" w:eastAsia="+mn-ea" w:hAnsi="Arial" w:cs="Arial"/>
          <w:sz w:val="22"/>
          <w:szCs w:val="22"/>
        </w:rPr>
      </w:pPr>
      <w:r w:rsidRPr="00B00C81">
        <w:rPr>
          <w:rFonts w:ascii="Arial" w:eastAsia="+mn-ea" w:hAnsi="Arial" w:cs="Arial"/>
          <w:sz w:val="22"/>
          <w:szCs w:val="22"/>
        </w:rPr>
        <w:t>Le recours à ce motif est autorisé par la Direction des ressources humaines</w:t>
      </w:r>
      <w:r w:rsidR="00B00C81" w:rsidRPr="00B00C81">
        <w:rPr>
          <w:rFonts w:ascii="Arial" w:eastAsia="+mn-ea" w:hAnsi="Arial" w:cs="Arial"/>
          <w:sz w:val="22"/>
          <w:szCs w:val="22"/>
        </w:rPr>
        <w:t>.</w:t>
      </w:r>
    </w:p>
    <w:p w14:paraId="310B7EA4" w14:textId="77777777" w:rsidR="00B00C81" w:rsidRDefault="00B00C81" w:rsidP="00166510">
      <w:pPr>
        <w:jc w:val="both"/>
        <w:rPr>
          <w:rFonts w:ascii="Arial" w:eastAsia="+mn-ea" w:hAnsi="Arial" w:cs="Arial"/>
          <w:sz w:val="22"/>
          <w:szCs w:val="22"/>
        </w:rPr>
      </w:pPr>
    </w:p>
    <w:p w14:paraId="25A47901" w14:textId="77777777" w:rsidR="00964C05" w:rsidRPr="00B00C81" w:rsidRDefault="00964C05" w:rsidP="00B00C81">
      <w:pPr>
        <w:jc w:val="both"/>
        <w:rPr>
          <w:rFonts w:ascii="Arial" w:eastAsia="+mn-ea" w:hAnsi="Arial" w:cs="Arial"/>
          <w:sz w:val="22"/>
          <w:szCs w:val="22"/>
        </w:rPr>
      </w:pPr>
    </w:p>
    <w:p w14:paraId="28FD3833" w14:textId="4820EE3C" w:rsidR="00D661E7" w:rsidRDefault="00D661E7" w:rsidP="00D661E7">
      <w:pPr>
        <w:ind w:right="26"/>
        <w:jc w:val="both"/>
        <w:rPr>
          <w:rFonts w:ascii="Arial" w:hAnsi="Arial" w:cs="Arial"/>
          <w:b/>
          <w:bCs/>
          <w:sz w:val="24"/>
        </w:rPr>
      </w:pPr>
      <w:r>
        <w:rPr>
          <w:rFonts w:ascii="Arial" w:hAnsi="Arial" w:cs="Arial"/>
          <w:b/>
          <w:bCs/>
          <w:sz w:val="24"/>
        </w:rPr>
        <w:t>8.</w:t>
      </w:r>
      <w:r w:rsidR="001A2F50">
        <w:rPr>
          <w:rFonts w:ascii="Arial" w:hAnsi="Arial" w:cs="Arial"/>
          <w:b/>
          <w:bCs/>
          <w:sz w:val="24"/>
        </w:rPr>
        <w:t>2</w:t>
      </w:r>
      <w:r>
        <w:rPr>
          <w:rFonts w:ascii="Arial" w:hAnsi="Arial" w:cs="Arial"/>
          <w:b/>
          <w:bCs/>
          <w:sz w:val="24"/>
        </w:rPr>
        <w:t xml:space="preserve"> Télétravail </w:t>
      </w:r>
      <w:r w:rsidR="00AE2510">
        <w:rPr>
          <w:rFonts w:ascii="Arial" w:hAnsi="Arial" w:cs="Arial"/>
          <w:b/>
          <w:bCs/>
          <w:sz w:val="24"/>
        </w:rPr>
        <w:t>occasionnel</w:t>
      </w:r>
    </w:p>
    <w:p w14:paraId="0F3AF241" w14:textId="77777777" w:rsidR="00E8360B" w:rsidRPr="00293B2A" w:rsidRDefault="00E8360B" w:rsidP="00293B2A">
      <w:pPr>
        <w:spacing w:line="276" w:lineRule="auto"/>
        <w:jc w:val="both"/>
        <w:rPr>
          <w:rFonts w:ascii="Arial" w:eastAsia="Roboto" w:hAnsi="Arial" w:cs="Arial"/>
          <w:color w:val="000000"/>
          <w:sz w:val="22"/>
          <w:szCs w:val="22"/>
        </w:rPr>
      </w:pPr>
    </w:p>
    <w:p w14:paraId="5DCF8630" w14:textId="48EA0EE1" w:rsidR="00D661E7" w:rsidRPr="0034262C" w:rsidRDefault="008772C0" w:rsidP="0034262C">
      <w:pPr>
        <w:spacing w:line="276" w:lineRule="auto"/>
        <w:jc w:val="both"/>
        <w:rPr>
          <w:rFonts w:ascii="Arial" w:eastAsia="Roboto" w:hAnsi="Arial" w:cs="Arial"/>
          <w:color w:val="000000"/>
          <w:sz w:val="22"/>
          <w:szCs w:val="22"/>
        </w:rPr>
      </w:pPr>
      <w:r w:rsidRPr="0034262C">
        <w:rPr>
          <w:rFonts w:ascii="Arial" w:eastAsia="Roboto" w:hAnsi="Arial" w:cs="Arial"/>
          <w:color w:val="000000"/>
          <w:sz w:val="22"/>
          <w:szCs w:val="22"/>
        </w:rPr>
        <w:t xml:space="preserve">Le télétravail occasionnel s’adresse aux salariés </w:t>
      </w:r>
      <w:r w:rsidR="00B83149" w:rsidRPr="0034262C">
        <w:rPr>
          <w:rFonts w:ascii="Arial" w:eastAsia="Roboto" w:hAnsi="Arial" w:cs="Arial"/>
          <w:color w:val="000000"/>
          <w:sz w:val="22"/>
          <w:szCs w:val="22"/>
        </w:rPr>
        <w:t xml:space="preserve">ne pouvant pas s’organiser dans le cadre du télétravail défini à l’article </w:t>
      </w:r>
      <w:r w:rsidR="0046021E" w:rsidRPr="0034262C">
        <w:rPr>
          <w:rFonts w:ascii="Arial" w:eastAsia="Roboto" w:hAnsi="Arial" w:cs="Arial"/>
          <w:color w:val="000000"/>
          <w:sz w:val="22"/>
          <w:szCs w:val="22"/>
        </w:rPr>
        <w:t>2.1</w:t>
      </w:r>
      <w:r w:rsidR="00B83149" w:rsidRPr="0034262C">
        <w:rPr>
          <w:rFonts w:ascii="Arial" w:eastAsia="Roboto" w:hAnsi="Arial" w:cs="Arial"/>
          <w:color w:val="000000"/>
          <w:sz w:val="22"/>
          <w:szCs w:val="22"/>
        </w:rPr>
        <w:t xml:space="preserve">, notamment pour tenir compte des impératifs de présence sur le lieu de travail, du fait de contraintes de production par exemple et </w:t>
      </w:r>
      <w:r w:rsidRPr="0034262C">
        <w:rPr>
          <w:rFonts w:ascii="Arial" w:eastAsia="Roboto" w:hAnsi="Arial" w:cs="Arial"/>
          <w:color w:val="000000"/>
          <w:sz w:val="22"/>
          <w:szCs w:val="22"/>
        </w:rPr>
        <w:t xml:space="preserve">qui ne </w:t>
      </w:r>
      <w:r w:rsidR="00D661E7" w:rsidRPr="0034262C">
        <w:rPr>
          <w:rFonts w:ascii="Arial" w:eastAsia="Roboto" w:hAnsi="Arial" w:cs="Arial"/>
          <w:color w:val="000000"/>
          <w:sz w:val="22"/>
          <w:szCs w:val="22"/>
        </w:rPr>
        <w:t>sont pas</w:t>
      </w:r>
      <w:r w:rsidR="00B83149" w:rsidRPr="0034262C">
        <w:rPr>
          <w:rFonts w:ascii="Arial" w:eastAsia="Roboto" w:hAnsi="Arial" w:cs="Arial"/>
          <w:color w:val="000000"/>
          <w:sz w:val="22"/>
          <w:szCs w:val="22"/>
        </w:rPr>
        <w:t>, par conséquent,</w:t>
      </w:r>
      <w:r w:rsidR="00D661E7" w:rsidRPr="0034262C">
        <w:rPr>
          <w:rFonts w:ascii="Arial" w:eastAsia="Roboto" w:hAnsi="Arial" w:cs="Arial"/>
          <w:color w:val="000000"/>
          <w:sz w:val="22"/>
          <w:szCs w:val="22"/>
        </w:rPr>
        <w:t xml:space="preserve"> rattachés à un poste défini comme éligible (Cf. annexe 1 « Liste des postes éligibles au télétravail </w:t>
      </w:r>
      <w:proofErr w:type="gramStart"/>
      <w:r w:rsidR="00D661E7" w:rsidRPr="0034262C">
        <w:rPr>
          <w:rFonts w:ascii="Arial" w:eastAsia="Roboto" w:hAnsi="Arial" w:cs="Arial"/>
          <w:color w:val="000000"/>
          <w:sz w:val="22"/>
          <w:szCs w:val="22"/>
        </w:rPr>
        <w:t>« )</w:t>
      </w:r>
      <w:proofErr w:type="gramEnd"/>
      <w:r w:rsidR="00D661E7" w:rsidRPr="0034262C">
        <w:rPr>
          <w:rFonts w:ascii="Arial" w:eastAsia="Roboto" w:hAnsi="Arial" w:cs="Arial"/>
          <w:color w:val="000000"/>
          <w:sz w:val="22"/>
          <w:szCs w:val="22"/>
        </w:rPr>
        <w:t>.</w:t>
      </w:r>
    </w:p>
    <w:p w14:paraId="67693608" w14:textId="3916A2EB" w:rsidR="00D661E7" w:rsidRPr="0034262C" w:rsidRDefault="00D661E7" w:rsidP="0034262C">
      <w:pPr>
        <w:spacing w:line="276" w:lineRule="auto"/>
        <w:jc w:val="both"/>
        <w:rPr>
          <w:rFonts w:ascii="Arial" w:eastAsia="Roboto" w:hAnsi="Arial" w:cs="Arial"/>
          <w:color w:val="000000"/>
          <w:sz w:val="22"/>
          <w:szCs w:val="22"/>
        </w:rPr>
      </w:pPr>
      <w:r w:rsidRPr="0034262C">
        <w:rPr>
          <w:rFonts w:ascii="Arial" w:eastAsia="Roboto" w:hAnsi="Arial" w:cs="Arial"/>
          <w:color w:val="000000"/>
          <w:sz w:val="22"/>
          <w:szCs w:val="22"/>
        </w:rPr>
        <w:t>Ces mêmes salariés doivent toutefois remplir les conditions d’éligibilité liées au salarié définies à l’article 2.2 de l’accord.</w:t>
      </w:r>
    </w:p>
    <w:p w14:paraId="0136A848" w14:textId="4A4AB995" w:rsidR="00D661E7" w:rsidRDefault="00D661E7" w:rsidP="008772C0">
      <w:pPr>
        <w:pStyle w:val="Corpsdetexte"/>
        <w:rPr>
          <w:rFonts w:eastAsia="Roboto"/>
          <w:color w:val="000000"/>
        </w:rPr>
      </w:pPr>
    </w:p>
    <w:p w14:paraId="4A4D8C05" w14:textId="6B9E17D3" w:rsidR="008772C0" w:rsidRPr="0034262C" w:rsidRDefault="00D661E7" w:rsidP="0034262C">
      <w:pPr>
        <w:spacing w:line="276" w:lineRule="auto"/>
        <w:jc w:val="both"/>
        <w:rPr>
          <w:rFonts w:ascii="Arial" w:eastAsia="Roboto" w:hAnsi="Arial" w:cs="Arial"/>
          <w:color w:val="000000"/>
          <w:sz w:val="22"/>
          <w:szCs w:val="22"/>
        </w:rPr>
      </w:pPr>
      <w:proofErr w:type="gramStart"/>
      <w:r w:rsidRPr="0034262C">
        <w:rPr>
          <w:rFonts w:ascii="Arial" w:eastAsia="Roboto" w:hAnsi="Arial" w:cs="Arial"/>
          <w:color w:val="000000"/>
          <w:sz w:val="22"/>
          <w:szCs w:val="22"/>
        </w:rPr>
        <w:t>La salarié</w:t>
      </w:r>
      <w:proofErr w:type="gramEnd"/>
      <w:r w:rsidRPr="0034262C">
        <w:rPr>
          <w:rFonts w:ascii="Arial" w:eastAsia="Roboto" w:hAnsi="Arial" w:cs="Arial"/>
          <w:color w:val="000000"/>
          <w:sz w:val="22"/>
          <w:szCs w:val="22"/>
        </w:rPr>
        <w:t xml:space="preserve"> peut solliciter des journées de télétravail dans la limite d</w:t>
      </w:r>
      <w:r w:rsidR="003937E4" w:rsidRPr="0034262C">
        <w:rPr>
          <w:rFonts w:ascii="Arial" w:eastAsia="Roboto" w:hAnsi="Arial" w:cs="Arial"/>
          <w:color w:val="000000"/>
          <w:sz w:val="22"/>
          <w:szCs w:val="22"/>
        </w:rPr>
        <w:t>’</w:t>
      </w:r>
      <w:r w:rsidRPr="0034262C">
        <w:rPr>
          <w:rFonts w:ascii="Arial" w:eastAsia="Roboto" w:hAnsi="Arial" w:cs="Arial"/>
          <w:color w:val="000000"/>
          <w:sz w:val="22"/>
          <w:szCs w:val="22"/>
        </w:rPr>
        <w:t>un jour par semaine</w:t>
      </w:r>
      <w:r w:rsidR="00DB364B" w:rsidRPr="0034262C">
        <w:rPr>
          <w:rFonts w:ascii="Arial" w:eastAsia="Roboto" w:hAnsi="Arial" w:cs="Arial"/>
          <w:color w:val="000000"/>
          <w:sz w:val="22"/>
          <w:szCs w:val="22"/>
        </w:rPr>
        <w:t xml:space="preserve"> en cas de circonstances particulières (gestion de dossier nécessitant une concentration particulière</w:t>
      </w:r>
      <w:r w:rsidR="00F557D7" w:rsidRPr="0034262C">
        <w:rPr>
          <w:rFonts w:ascii="Arial" w:eastAsia="Roboto" w:hAnsi="Arial" w:cs="Arial"/>
          <w:color w:val="000000"/>
          <w:sz w:val="22"/>
          <w:szCs w:val="22"/>
        </w:rPr>
        <w:t xml:space="preserve"> et l’isolement du salarié de son lieu de travail habituel</w:t>
      </w:r>
      <w:r w:rsidR="00B83149" w:rsidRPr="0034262C">
        <w:rPr>
          <w:rFonts w:ascii="Arial" w:eastAsia="Roboto" w:hAnsi="Arial" w:cs="Arial"/>
          <w:color w:val="000000"/>
          <w:sz w:val="22"/>
          <w:szCs w:val="22"/>
        </w:rPr>
        <w:t>, formation à distance</w:t>
      </w:r>
      <w:r w:rsidR="00F557D7" w:rsidRPr="0034262C">
        <w:rPr>
          <w:rFonts w:ascii="Arial" w:eastAsia="Roboto" w:hAnsi="Arial" w:cs="Arial"/>
          <w:color w:val="000000"/>
          <w:sz w:val="22"/>
          <w:szCs w:val="22"/>
        </w:rPr>
        <w:t>…).</w:t>
      </w:r>
    </w:p>
    <w:p w14:paraId="15BEA1C3" w14:textId="77777777" w:rsidR="00D661E7" w:rsidRDefault="00D661E7" w:rsidP="008772C0">
      <w:pPr>
        <w:pStyle w:val="Corpsdetexte"/>
        <w:rPr>
          <w:szCs w:val="20"/>
        </w:rPr>
      </w:pPr>
    </w:p>
    <w:p w14:paraId="79FA1F55" w14:textId="7001E7B2" w:rsidR="00D661E7" w:rsidRPr="0034262C" w:rsidRDefault="008772C0" w:rsidP="0034262C">
      <w:pPr>
        <w:spacing w:line="276" w:lineRule="auto"/>
        <w:jc w:val="both"/>
        <w:rPr>
          <w:rFonts w:ascii="Arial" w:eastAsia="Roboto" w:hAnsi="Arial" w:cs="Arial"/>
          <w:color w:val="000000"/>
          <w:sz w:val="22"/>
          <w:szCs w:val="22"/>
        </w:rPr>
      </w:pPr>
      <w:r w:rsidRPr="0034262C">
        <w:rPr>
          <w:rFonts w:ascii="Arial" w:eastAsia="Roboto" w:hAnsi="Arial" w:cs="Arial"/>
          <w:color w:val="000000"/>
          <w:sz w:val="22"/>
          <w:szCs w:val="22"/>
        </w:rPr>
        <w:t xml:space="preserve">Le salarié doit préalablement formuler une demande auprès de son supérieur hiérarchique, sous réserve du respect d’un délai de prévenance de </w:t>
      </w:r>
      <w:r w:rsidR="00D661E7" w:rsidRPr="0034262C">
        <w:rPr>
          <w:rFonts w:ascii="Arial" w:eastAsia="Roboto" w:hAnsi="Arial" w:cs="Arial"/>
          <w:color w:val="000000"/>
          <w:sz w:val="22"/>
          <w:szCs w:val="22"/>
        </w:rPr>
        <w:t xml:space="preserve">trois </w:t>
      </w:r>
      <w:r w:rsidRPr="0034262C">
        <w:rPr>
          <w:rFonts w:ascii="Arial" w:eastAsia="Roboto" w:hAnsi="Arial" w:cs="Arial"/>
          <w:color w:val="000000"/>
          <w:sz w:val="22"/>
          <w:szCs w:val="22"/>
        </w:rPr>
        <w:t>jours</w:t>
      </w:r>
      <w:r w:rsidR="008F5AB8" w:rsidRPr="0034262C">
        <w:rPr>
          <w:rFonts w:ascii="Arial" w:eastAsia="Roboto" w:hAnsi="Arial" w:cs="Arial"/>
          <w:color w:val="000000"/>
          <w:sz w:val="22"/>
          <w:szCs w:val="22"/>
        </w:rPr>
        <w:t xml:space="preserve"> </w:t>
      </w:r>
      <w:r w:rsidR="00416F41" w:rsidRPr="0034262C">
        <w:rPr>
          <w:rFonts w:ascii="Arial" w:eastAsia="Roboto" w:hAnsi="Arial" w:cs="Arial"/>
          <w:color w:val="000000"/>
          <w:sz w:val="22"/>
          <w:szCs w:val="22"/>
        </w:rPr>
        <w:t>précisant les motifs de sa demande, le cas échéant fournissant tout justificatif</w:t>
      </w:r>
      <w:r w:rsidRPr="0034262C">
        <w:rPr>
          <w:rFonts w:ascii="Arial" w:eastAsia="Roboto" w:hAnsi="Arial" w:cs="Arial"/>
          <w:color w:val="000000"/>
          <w:sz w:val="22"/>
          <w:szCs w:val="22"/>
        </w:rPr>
        <w:t>.</w:t>
      </w:r>
    </w:p>
    <w:p w14:paraId="27A71E81" w14:textId="443D85D0" w:rsidR="00E147EF" w:rsidRPr="00737F29" w:rsidRDefault="00E147EF" w:rsidP="00737F29">
      <w:pPr>
        <w:pStyle w:val="Corpsdetexte"/>
        <w:rPr>
          <w:szCs w:val="20"/>
        </w:rPr>
      </w:pPr>
    </w:p>
    <w:p w14:paraId="69621A0C" w14:textId="77777777" w:rsidR="00D07669" w:rsidRDefault="00D07669" w:rsidP="00737F29">
      <w:pPr>
        <w:pStyle w:val="Corpsdetexte"/>
        <w:rPr>
          <w:szCs w:val="20"/>
        </w:rPr>
      </w:pPr>
    </w:p>
    <w:p w14:paraId="6069F906" w14:textId="5106DE8B" w:rsidR="00766064" w:rsidRDefault="00766064" w:rsidP="00766064">
      <w:pPr>
        <w:ind w:right="26"/>
        <w:jc w:val="both"/>
        <w:rPr>
          <w:rFonts w:ascii="Arial" w:hAnsi="Arial" w:cs="Arial"/>
          <w:b/>
          <w:bCs/>
          <w:sz w:val="24"/>
        </w:rPr>
      </w:pPr>
      <w:r>
        <w:rPr>
          <w:rFonts w:ascii="Arial" w:hAnsi="Arial" w:cs="Arial"/>
          <w:b/>
          <w:bCs/>
          <w:sz w:val="24"/>
        </w:rPr>
        <w:t>8.</w:t>
      </w:r>
      <w:r w:rsidR="00453A0A">
        <w:rPr>
          <w:rFonts w:ascii="Arial" w:hAnsi="Arial" w:cs="Arial"/>
          <w:b/>
          <w:bCs/>
          <w:sz w:val="24"/>
        </w:rPr>
        <w:t>3</w:t>
      </w:r>
      <w:r>
        <w:rPr>
          <w:rFonts w:ascii="Arial" w:hAnsi="Arial" w:cs="Arial"/>
          <w:b/>
          <w:bCs/>
          <w:sz w:val="24"/>
        </w:rPr>
        <w:t xml:space="preserve"> Télétravail </w:t>
      </w:r>
      <w:r w:rsidR="00AE2510">
        <w:rPr>
          <w:rFonts w:ascii="Arial" w:hAnsi="Arial" w:cs="Arial"/>
          <w:b/>
          <w:bCs/>
          <w:sz w:val="24"/>
        </w:rPr>
        <w:t>exceptionnel pour situation individuelle et personnelle</w:t>
      </w:r>
    </w:p>
    <w:p w14:paraId="734E869C" w14:textId="2E3B4DF7" w:rsidR="00766064" w:rsidRDefault="00766064" w:rsidP="00766064">
      <w:pPr>
        <w:ind w:right="26"/>
        <w:jc w:val="both"/>
        <w:rPr>
          <w:rFonts w:ascii="Arial" w:hAnsi="Arial" w:cs="Arial"/>
          <w:b/>
          <w:bCs/>
          <w:sz w:val="24"/>
        </w:rPr>
      </w:pPr>
    </w:p>
    <w:p w14:paraId="2F3422E8" w14:textId="5B673B5E" w:rsidR="00AE50C3" w:rsidRPr="0034262C" w:rsidRDefault="00AE50C3" w:rsidP="0034262C">
      <w:pPr>
        <w:spacing w:line="276" w:lineRule="auto"/>
        <w:jc w:val="both"/>
        <w:rPr>
          <w:rFonts w:ascii="Arial" w:eastAsia="Roboto" w:hAnsi="Arial" w:cs="Arial"/>
          <w:color w:val="000000"/>
          <w:sz w:val="22"/>
          <w:szCs w:val="22"/>
        </w:rPr>
      </w:pPr>
      <w:r w:rsidRPr="0034262C">
        <w:rPr>
          <w:rFonts w:ascii="Arial" w:eastAsia="Roboto" w:hAnsi="Arial" w:cs="Arial"/>
          <w:color w:val="000000"/>
          <w:sz w:val="22"/>
          <w:szCs w:val="22"/>
        </w:rPr>
        <w:t xml:space="preserve">Pour les salariés remplissant les conditions définies à l’article </w:t>
      </w:r>
      <w:r w:rsidR="00453A0A" w:rsidRPr="0034262C">
        <w:rPr>
          <w:rFonts w:ascii="Arial" w:eastAsia="Roboto" w:hAnsi="Arial" w:cs="Arial"/>
          <w:color w:val="000000"/>
          <w:sz w:val="22"/>
          <w:szCs w:val="22"/>
        </w:rPr>
        <w:t>II</w:t>
      </w:r>
      <w:r w:rsidRPr="0034262C">
        <w:rPr>
          <w:rFonts w:ascii="Arial" w:eastAsia="Roboto" w:hAnsi="Arial" w:cs="Arial"/>
          <w:color w:val="000000"/>
          <w:sz w:val="22"/>
          <w:szCs w:val="22"/>
        </w:rPr>
        <w:t xml:space="preserve">, un dispositif plus allégé de télétravail pourra être mis en place de gré à gré dans les situations suivantes : </w:t>
      </w:r>
    </w:p>
    <w:p w14:paraId="7E2BFA4A" w14:textId="77777777" w:rsidR="00AE50C3" w:rsidRPr="00453A0A" w:rsidRDefault="00AE50C3" w:rsidP="00453A0A">
      <w:pPr>
        <w:pStyle w:val="Corpsdetexte"/>
        <w:rPr>
          <w:szCs w:val="20"/>
        </w:rPr>
      </w:pPr>
    </w:p>
    <w:p w14:paraId="782DEB2E" w14:textId="77777777" w:rsidR="00AE50C3" w:rsidRPr="00453A0A" w:rsidRDefault="00AE50C3" w:rsidP="00453A0A">
      <w:pPr>
        <w:pStyle w:val="Corpsdetexte"/>
        <w:numPr>
          <w:ilvl w:val="0"/>
          <w:numId w:val="14"/>
        </w:numPr>
        <w:rPr>
          <w:szCs w:val="20"/>
        </w:rPr>
      </w:pPr>
      <w:r w:rsidRPr="00453A0A">
        <w:rPr>
          <w:szCs w:val="20"/>
        </w:rPr>
        <w:t>Grève de transport, pic de pollution, affectant significativement la circulation des véhicules privés (circulation alternée)</w:t>
      </w:r>
    </w:p>
    <w:p w14:paraId="14A43F1F" w14:textId="1615567B" w:rsidR="00AE50C3" w:rsidRPr="00453A0A" w:rsidRDefault="0046021E" w:rsidP="00453A0A">
      <w:pPr>
        <w:pStyle w:val="Corpsdetexte"/>
        <w:numPr>
          <w:ilvl w:val="0"/>
          <w:numId w:val="14"/>
        </w:numPr>
        <w:rPr>
          <w:szCs w:val="20"/>
        </w:rPr>
      </w:pPr>
      <w:r>
        <w:rPr>
          <w:szCs w:val="20"/>
        </w:rPr>
        <w:t>Difficulté pour se rendre à son lieu de travail (conditions climatiques difficiles, p</w:t>
      </w:r>
      <w:r w:rsidR="00AE50C3" w:rsidRPr="00453A0A">
        <w:rPr>
          <w:szCs w:val="20"/>
        </w:rPr>
        <w:t>anne du véhicule personnel</w:t>
      </w:r>
      <w:r>
        <w:rPr>
          <w:szCs w:val="20"/>
        </w:rPr>
        <w:t>)</w:t>
      </w:r>
    </w:p>
    <w:p w14:paraId="7C164207" w14:textId="77777777" w:rsidR="00AE50C3" w:rsidRPr="00453A0A" w:rsidRDefault="00AE50C3" w:rsidP="00453A0A">
      <w:pPr>
        <w:pStyle w:val="Corpsdetexte"/>
        <w:numPr>
          <w:ilvl w:val="0"/>
          <w:numId w:val="14"/>
        </w:numPr>
        <w:rPr>
          <w:szCs w:val="20"/>
        </w:rPr>
      </w:pPr>
      <w:r w:rsidRPr="00453A0A">
        <w:rPr>
          <w:szCs w:val="20"/>
        </w:rPr>
        <w:t>Besoin ponctuel du salarié pour concilier vie professionnelle et vie personnelle</w:t>
      </w:r>
    </w:p>
    <w:p w14:paraId="7CF00877" w14:textId="77777777" w:rsidR="00AE50C3" w:rsidRPr="00453A0A" w:rsidRDefault="00AE50C3" w:rsidP="00453A0A">
      <w:pPr>
        <w:pStyle w:val="Corpsdetexte"/>
        <w:numPr>
          <w:ilvl w:val="0"/>
          <w:numId w:val="14"/>
        </w:numPr>
        <w:rPr>
          <w:szCs w:val="20"/>
        </w:rPr>
      </w:pPr>
      <w:r w:rsidRPr="00453A0A">
        <w:rPr>
          <w:szCs w:val="20"/>
        </w:rPr>
        <w:t>Départ-retour de déplacement professionnel ou de formation ne rendant pas nécessaire un retour sur le lieu habituel de travail.</w:t>
      </w:r>
    </w:p>
    <w:p w14:paraId="1F81BC3C" w14:textId="77777777" w:rsidR="00AE50C3" w:rsidRPr="00453A0A" w:rsidRDefault="00AE50C3" w:rsidP="00453A0A">
      <w:pPr>
        <w:pStyle w:val="Corpsdetexte"/>
        <w:rPr>
          <w:szCs w:val="20"/>
        </w:rPr>
      </w:pPr>
    </w:p>
    <w:p w14:paraId="323F0B03" w14:textId="77777777" w:rsidR="00AE50C3" w:rsidRPr="0034262C" w:rsidRDefault="00AE50C3" w:rsidP="0034262C">
      <w:pPr>
        <w:spacing w:line="276" w:lineRule="auto"/>
        <w:jc w:val="both"/>
        <w:rPr>
          <w:rFonts w:ascii="Arial" w:eastAsia="Roboto" w:hAnsi="Arial" w:cs="Arial"/>
          <w:color w:val="000000"/>
          <w:sz w:val="22"/>
          <w:szCs w:val="22"/>
        </w:rPr>
      </w:pPr>
      <w:r w:rsidRPr="0034262C">
        <w:rPr>
          <w:rFonts w:ascii="Arial" w:eastAsia="Roboto" w:hAnsi="Arial" w:cs="Arial"/>
          <w:color w:val="000000"/>
          <w:sz w:val="22"/>
          <w:szCs w:val="22"/>
        </w:rPr>
        <w:t>Il s’agit de situations dans lesquelles le recours au télétravail facilite la bonne exécution du travail malgré une situation inhabituelle ou la gestion d’un imprévu.</w:t>
      </w:r>
    </w:p>
    <w:p w14:paraId="37963839" w14:textId="77777777" w:rsidR="00AE50C3" w:rsidRPr="00453A0A" w:rsidRDefault="00AE50C3" w:rsidP="00453A0A">
      <w:pPr>
        <w:pStyle w:val="Corpsdetexte"/>
        <w:rPr>
          <w:szCs w:val="20"/>
        </w:rPr>
      </w:pPr>
    </w:p>
    <w:p w14:paraId="18F7BD26" w14:textId="77777777" w:rsidR="00AE50C3" w:rsidRPr="00453A0A" w:rsidRDefault="00AE50C3" w:rsidP="00453A0A">
      <w:pPr>
        <w:pStyle w:val="Corpsdetexte"/>
        <w:rPr>
          <w:szCs w:val="20"/>
        </w:rPr>
      </w:pPr>
      <w:r w:rsidRPr="00453A0A">
        <w:rPr>
          <w:szCs w:val="20"/>
        </w:rPr>
        <w:t>Le dispositif de télétravail occasionnel ne peut être déployé de manière récurrente.</w:t>
      </w:r>
    </w:p>
    <w:p w14:paraId="7320177E" w14:textId="77777777" w:rsidR="00AE50C3" w:rsidRPr="00453A0A" w:rsidRDefault="00AE50C3" w:rsidP="00453A0A">
      <w:pPr>
        <w:pStyle w:val="Corpsdetexte"/>
        <w:rPr>
          <w:szCs w:val="20"/>
        </w:rPr>
      </w:pPr>
    </w:p>
    <w:p w14:paraId="2AFE729F" w14:textId="77777777" w:rsidR="00AE50C3" w:rsidRPr="0034262C" w:rsidRDefault="00AE50C3" w:rsidP="0034262C">
      <w:pPr>
        <w:spacing w:line="276" w:lineRule="auto"/>
        <w:jc w:val="both"/>
        <w:rPr>
          <w:rFonts w:ascii="Arial" w:eastAsia="Roboto" w:hAnsi="Arial" w:cs="Arial"/>
          <w:color w:val="000000"/>
          <w:sz w:val="22"/>
          <w:szCs w:val="22"/>
        </w:rPr>
      </w:pPr>
      <w:r w:rsidRPr="0034262C">
        <w:rPr>
          <w:rFonts w:ascii="Arial" w:eastAsia="Roboto" w:hAnsi="Arial" w:cs="Arial"/>
          <w:color w:val="000000"/>
          <w:sz w:val="22"/>
          <w:szCs w:val="22"/>
        </w:rPr>
        <w:t>Il ne saurait être un moyen de contourner les règles de télétravail régulier pour des situations qui n’y ouvrent pas droit.</w:t>
      </w:r>
    </w:p>
    <w:p w14:paraId="1546D15F" w14:textId="77777777" w:rsidR="00AE50C3" w:rsidRPr="00453A0A" w:rsidRDefault="00AE50C3" w:rsidP="00453A0A">
      <w:pPr>
        <w:pStyle w:val="Corpsdetexte"/>
        <w:rPr>
          <w:szCs w:val="20"/>
        </w:rPr>
      </w:pPr>
    </w:p>
    <w:p w14:paraId="4C870C0E" w14:textId="77777777" w:rsidR="00AE2510" w:rsidRPr="0034262C" w:rsidRDefault="00AE2510" w:rsidP="0034262C">
      <w:pPr>
        <w:spacing w:line="276" w:lineRule="auto"/>
        <w:jc w:val="both"/>
        <w:rPr>
          <w:rFonts w:ascii="Arial" w:eastAsia="Roboto" w:hAnsi="Arial" w:cs="Arial"/>
          <w:color w:val="000000"/>
          <w:sz w:val="22"/>
          <w:szCs w:val="22"/>
        </w:rPr>
      </w:pPr>
      <w:r w:rsidRPr="0034262C">
        <w:rPr>
          <w:rFonts w:ascii="Arial" w:eastAsia="Roboto" w:hAnsi="Arial" w:cs="Arial"/>
          <w:color w:val="000000"/>
          <w:sz w:val="22"/>
          <w:szCs w:val="22"/>
        </w:rPr>
        <w:t xml:space="preserve">Dans les situations visées ci-dessus, le salarié fait une demande par mail à son manager, avec la Direction des Ressources Humaines en copie, dans un délai minimum de 48 heures, sauf cas d’urgence, en </w:t>
      </w:r>
      <w:r w:rsidRPr="0034262C">
        <w:rPr>
          <w:rFonts w:ascii="Arial" w:eastAsia="Roboto" w:hAnsi="Arial" w:cs="Arial"/>
          <w:color w:val="000000"/>
          <w:sz w:val="22"/>
          <w:szCs w:val="22"/>
        </w:rPr>
        <w:lastRenderedPageBreak/>
        <w:t xml:space="preserve">mentionnant le motif et le ou les jours visés. Il appartient au manager, accompagné par la Direction des Ressources Humaines, d’apprécier les situations individuelles et personnelles ouvrant droit à ce type de télétravail en tenant compte du caractère exceptionnel de la situation. </w:t>
      </w:r>
    </w:p>
    <w:p w14:paraId="73E640D6" w14:textId="77777777" w:rsidR="00AE2510" w:rsidRPr="0034262C" w:rsidRDefault="00AE2510" w:rsidP="0034262C">
      <w:pPr>
        <w:spacing w:line="276" w:lineRule="auto"/>
        <w:jc w:val="both"/>
        <w:rPr>
          <w:rFonts w:ascii="Arial" w:eastAsia="Roboto" w:hAnsi="Arial" w:cs="Arial"/>
          <w:color w:val="000000"/>
          <w:sz w:val="22"/>
          <w:szCs w:val="22"/>
        </w:rPr>
      </w:pPr>
      <w:r w:rsidRPr="0034262C">
        <w:rPr>
          <w:rFonts w:ascii="Arial" w:eastAsia="Roboto" w:hAnsi="Arial" w:cs="Arial"/>
          <w:color w:val="000000"/>
          <w:sz w:val="22"/>
          <w:szCs w:val="22"/>
        </w:rPr>
        <w:t>Le manager formalise par retour de mail son accord pour une durée déterminée avec copie au service Ressources Humaines.</w:t>
      </w:r>
    </w:p>
    <w:p w14:paraId="74B12FE3" w14:textId="77777777" w:rsidR="00AE2510" w:rsidRDefault="00AE2510" w:rsidP="00737F29">
      <w:pPr>
        <w:pStyle w:val="Corpsdetexte"/>
        <w:rPr>
          <w:szCs w:val="20"/>
        </w:rPr>
      </w:pPr>
    </w:p>
    <w:p w14:paraId="0C4573D3" w14:textId="77777777" w:rsidR="00AE50C3" w:rsidRPr="00737F29" w:rsidRDefault="00AE50C3" w:rsidP="00737F29">
      <w:pPr>
        <w:pStyle w:val="Corpsdetexte"/>
        <w:rPr>
          <w:szCs w:val="20"/>
        </w:rPr>
      </w:pPr>
    </w:p>
    <w:p w14:paraId="49F03E83" w14:textId="46ED4A81" w:rsidR="00914E09" w:rsidRDefault="00AD1114" w:rsidP="00914E09">
      <w:pPr>
        <w:pStyle w:val="Corpsdetexte"/>
        <w:rPr>
          <w:b/>
          <w:bCs/>
          <w:szCs w:val="20"/>
        </w:rPr>
      </w:pPr>
      <w:r>
        <w:rPr>
          <w:b/>
          <w:bCs/>
          <w:szCs w:val="20"/>
        </w:rPr>
        <w:t>8.</w:t>
      </w:r>
      <w:r w:rsidR="00453A0A">
        <w:rPr>
          <w:b/>
          <w:bCs/>
          <w:szCs w:val="20"/>
        </w:rPr>
        <w:t>4</w:t>
      </w:r>
      <w:r w:rsidR="00914E09">
        <w:rPr>
          <w:b/>
          <w:bCs/>
          <w:szCs w:val="20"/>
        </w:rPr>
        <w:t xml:space="preserve"> </w:t>
      </w:r>
      <w:r w:rsidR="00914E09" w:rsidRPr="00914E09">
        <w:rPr>
          <w:b/>
          <w:bCs/>
          <w:szCs w:val="20"/>
        </w:rPr>
        <w:t>T</w:t>
      </w:r>
      <w:r w:rsidR="00AE2510">
        <w:rPr>
          <w:b/>
          <w:bCs/>
          <w:szCs w:val="20"/>
        </w:rPr>
        <w:t>élétravail pour circonstances collectives</w:t>
      </w:r>
    </w:p>
    <w:p w14:paraId="16137F4F" w14:textId="77777777" w:rsidR="001A2F50" w:rsidRDefault="001A2F50" w:rsidP="00914E09">
      <w:pPr>
        <w:pStyle w:val="Corpsdetexte"/>
        <w:rPr>
          <w:szCs w:val="20"/>
        </w:rPr>
      </w:pPr>
    </w:p>
    <w:p w14:paraId="383DCB28" w14:textId="353CDA6B" w:rsidR="001A2F50" w:rsidRPr="00AE2510" w:rsidRDefault="001A2F50" w:rsidP="00AD1114">
      <w:pPr>
        <w:spacing w:line="276" w:lineRule="auto"/>
        <w:jc w:val="both"/>
        <w:rPr>
          <w:rFonts w:ascii="Arial" w:eastAsia="Roboto" w:hAnsi="Arial" w:cs="Arial"/>
          <w:sz w:val="22"/>
          <w:szCs w:val="22"/>
        </w:rPr>
      </w:pPr>
      <w:r w:rsidRPr="00AE2510">
        <w:rPr>
          <w:rFonts w:ascii="Arial" w:eastAsia="Roboto" w:hAnsi="Arial" w:cs="Arial"/>
          <w:sz w:val="22"/>
          <w:szCs w:val="22"/>
        </w:rPr>
        <w:t>Le télétravail peut être mis en place ponctuellement pour répondre à des situations collectives imprévues telles que</w:t>
      </w:r>
      <w:r w:rsidR="001A3C4B" w:rsidRPr="00AE2510">
        <w:rPr>
          <w:rFonts w:ascii="Arial" w:eastAsia="Roboto" w:hAnsi="Arial" w:cs="Arial"/>
          <w:sz w:val="22"/>
          <w:szCs w:val="22"/>
        </w:rPr>
        <w:t xml:space="preserve"> </w:t>
      </w:r>
      <w:r w:rsidRPr="00AE2510">
        <w:rPr>
          <w:rFonts w:ascii="Arial" w:eastAsia="Roboto" w:hAnsi="Arial" w:cs="Arial"/>
          <w:sz w:val="22"/>
          <w:szCs w:val="22"/>
        </w:rPr>
        <w:t>les évènements climatiques, crises sanitaires, pics de pollution ou encore des difficultés importantes affectant les transports publics.</w:t>
      </w:r>
    </w:p>
    <w:p w14:paraId="12438C41" w14:textId="77777777" w:rsidR="001A2F50" w:rsidRPr="00AD1114" w:rsidRDefault="001A2F50" w:rsidP="00AD1114">
      <w:pPr>
        <w:spacing w:line="276" w:lineRule="auto"/>
        <w:jc w:val="both"/>
        <w:rPr>
          <w:rFonts w:ascii="Arial" w:eastAsia="Roboto" w:hAnsi="Arial" w:cs="Arial"/>
          <w:color w:val="000000"/>
          <w:sz w:val="22"/>
          <w:szCs w:val="22"/>
        </w:rPr>
      </w:pPr>
    </w:p>
    <w:p w14:paraId="47CB4A85" w14:textId="0ED38BC3" w:rsidR="001A2F50" w:rsidRPr="00AD1114" w:rsidRDefault="001A2F50" w:rsidP="00AD1114">
      <w:pPr>
        <w:spacing w:line="276" w:lineRule="auto"/>
        <w:jc w:val="both"/>
        <w:rPr>
          <w:rFonts w:ascii="Arial" w:eastAsia="Roboto" w:hAnsi="Arial" w:cs="Arial"/>
          <w:color w:val="000000"/>
          <w:sz w:val="22"/>
          <w:szCs w:val="22"/>
        </w:rPr>
      </w:pPr>
      <w:r w:rsidRPr="00AD1114">
        <w:rPr>
          <w:rFonts w:ascii="Arial" w:eastAsia="Roboto" w:hAnsi="Arial" w:cs="Arial"/>
          <w:color w:val="000000"/>
          <w:sz w:val="22"/>
          <w:szCs w:val="22"/>
        </w:rPr>
        <w:t xml:space="preserve">Dans ces circonstances particulières, la mise en œuvre du télétravail peut être considérée comme un aménagement du poste de travail rendu nécessaire pour permettre la continuité de l’activité et garantir la protection des salariés en vertu de l’article L1222-11 du Code du travail, ce qui permet à l’employeur de le mettre en œuvre sans recueillir l’accord préalable du salarié et sans que cette mise en œuvre ne soit conditionnée par les critères d’éligibilité définis à l’article 3. </w:t>
      </w:r>
    </w:p>
    <w:p w14:paraId="7441F068" w14:textId="77777777" w:rsidR="001A2F50" w:rsidRPr="00AD1114" w:rsidRDefault="001A2F50" w:rsidP="00AD1114">
      <w:pPr>
        <w:spacing w:line="276" w:lineRule="auto"/>
        <w:jc w:val="both"/>
        <w:rPr>
          <w:rFonts w:ascii="Arial" w:eastAsia="Roboto" w:hAnsi="Arial" w:cs="Arial"/>
          <w:color w:val="000000"/>
          <w:sz w:val="22"/>
          <w:szCs w:val="22"/>
        </w:rPr>
      </w:pPr>
    </w:p>
    <w:p w14:paraId="1A360170" w14:textId="77777777" w:rsidR="001A2F50" w:rsidRPr="00AD1114" w:rsidRDefault="001A2F50" w:rsidP="00AD1114">
      <w:pPr>
        <w:spacing w:line="276" w:lineRule="auto"/>
        <w:jc w:val="both"/>
        <w:rPr>
          <w:rFonts w:ascii="Arial" w:eastAsia="Roboto" w:hAnsi="Arial" w:cs="Arial"/>
          <w:color w:val="000000"/>
          <w:sz w:val="22"/>
          <w:szCs w:val="22"/>
        </w:rPr>
      </w:pPr>
      <w:r w:rsidRPr="00AD1114">
        <w:rPr>
          <w:rFonts w:ascii="Arial" w:eastAsia="Roboto" w:hAnsi="Arial" w:cs="Arial"/>
          <w:color w:val="000000"/>
          <w:sz w:val="22"/>
          <w:szCs w:val="22"/>
        </w:rPr>
        <w:t xml:space="preserve">Par conséquent, ce télétravail exceptionnel suspend, durant son application, le télétravail habituel et régulier. </w:t>
      </w:r>
    </w:p>
    <w:p w14:paraId="4DCBB044" w14:textId="77777777" w:rsidR="001A2F50" w:rsidRPr="00AD1114" w:rsidRDefault="001A2F50" w:rsidP="00AD1114">
      <w:pPr>
        <w:spacing w:line="276" w:lineRule="auto"/>
        <w:jc w:val="both"/>
        <w:rPr>
          <w:rFonts w:ascii="Arial" w:eastAsia="Roboto" w:hAnsi="Arial" w:cs="Arial"/>
          <w:color w:val="000000"/>
          <w:sz w:val="22"/>
          <w:szCs w:val="22"/>
        </w:rPr>
      </w:pPr>
    </w:p>
    <w:p w14:paraId="2497C496" w14:textId="53425D52" w:rsidR="001927AB" w:rsidRPr="00AD1114" w:rsidRDefault="001927AB" w:rsidP="00AD1114">
      <w:pPr>
        <w:spacing w:line="276" w:lineRule="auto"/>
        <w:jc w:val="both"/>
        <w:rPr>
          <w:rFonts w:ascii="Arial" w:eastAsia="Roboto" w:hAnsi="Arial" w:cs="Arial"/>
          <w:color w:val="000000"/>
          <w:sz w:val="22"/>
          <w:szCs w:val="22"/>
        </w:rPr>
      </w:pPr>
      <w:r w:rsidRPr="00AD1114">
        <w:rPr>
          <w:rFonts w:ascii="Arial" w:eastAsia="Roboto" w:hAnsi="Arial" w:cs="Arial"/>
          <w:color w:val="000000"/>
          <w:sz w:val="22"/>
          <w:szCs w:val="22"/>
        </w:rPr>
        <w:t xml:space="preserve">Dans ces circonstances, une information est réalisée sans délai auprès des salariés, sur : </w:t>
      </w:r>
    </w:p>
    <w:p w14:paraId="72812886" w14:textId="59387A30" w:rsidR="001927AB" w:rsidRPr="00AD1114" w:rsidRDefault="001927AB" w:rsidP="00CE2D25">
      <w:pPr>
        <w:pStyle w:val="Paragraphedeliste"/>
        <w:numPr>
          <w:ilvl w:val="0"/>
          <w:numId w:val="8"/>
        </w:numPr>
        <w:jc w:val="both"/>
        <w:rPr>
          <w:rFonts w:ascii="Arial" w:eastAsia="Roboto" w:hAnsi="Arial" w:cs="Arial"/>
          <w:color w:val="000000"/>
          <w:sz w:val="22"/>
          <w:szCs w:val="22"/>
        </w:rPr>
      </w:pPr>
      <w:r w:rsidRPr="00AD1114">
        <w:rPr>
          <w:rFonts w:ascii="Arial" w:eastAsia="Roboto" w:hAnsi="Arial" w:cs="Arial"/>
          <w:color w:val="000000"/>
          <w:sz w:val="22"/>
          <w:szCs w:val="22"/>
        </w:rPr>
        <w:t xml:space="preserve">La période prévue ou prévisible de télétravail ; </w:t>
      </w:r>
    </w:p>
    <w:p w14:paraId="305FBEFC" w14:textId="62756772" w:rsidR="001927AB" w:rsidRPr="00AD1114" w:rsidRDefault="001927AB" w:rsidP="00CE2D25">
      <w:pPr>
        <w:pStyle w:val="Paragraphedeliste"/>
        <w:numPr>
          <w:ilvl w:val="0"/>
          <w:numId w:val="8"/>
        </w:numPr>
        <w:jc w:val="both"/>
        <w:rPr>
          <w:rFonts w:ascii="Arial" w:eastAsia="Roboto" w:hAnsi="Arial" w:cs="Arial"/>
          <w:color w:val="000000"/>
          <w:sz w:val="22"/>
          <w:szCs w:val="22"/>
        </w:rPr>
      </w:pPr>
      <w:r w:rsidRPr="00AD1114">
        <w:rPr>
          <w:rFonts w:ascii="Arial" w:eastAsia="Roboto" w:hAnsi="Arial" w:cs="Arial"/>
          <w:color w:val="000000"/>
          <w:sz w:val="22"/>
          <w:szCs w:val="22"/>
        </w:rPr>
        <w:t xml:space="preserve">Les informations relatives à l’organisation des conditions de travail individuelles ; </w:t>
      </w:r>
    </w:p>
    <w:p w14:paraId="74C6AE85" w14:textId="5508E844" w:rsidR="001927AB" w:rsidRPr="00AD1114" w:rsidRDefault="001927AB" w:rsidP="00CE2D25">
      <w:pPr>
        <w:pStyle w:val="Paragraphedeliste"/>
        <w:numPr>
          <w:ilvl w:val="0"/>
          <w:numId w:val="8"/>
        </w:numPr>
        <w:jc w:val="both"/>
        <w:rPr>
          <w:rFonts w:ascii="Arial" w:eastAsia="Roboto" w:hAnsi="Arial" w:cs="Arial"/>
          <w:color w:val="000000"/>
          <w:sz w:val="22"/>
          <w:szCs w:val="22"/>
        </w:rPr>
      </w:pPr>
      <w:r w:rsidRPr="00AD1114">
        <w:rPr>
          <w:rFonts w:ascii="Arial" w:eastAsia="Roboto" w:hAnsi="Arial" w:cs="Arial"/>
          <w:color w:val="000000"/>
          <w:sz w:val="22"/>
          <w:szCs w:val="22"/>
        </w:rPr>
        <w:t xml:space="preserve">Les informations relatives à l’organisation des relations collectives des échanges entre salariés, ainsi qu’entre salariés et représentant du personnel, modalités de prise en charge des frais professionnels en vigueur dans l’entreprise, règles d’utilisation des outils numériques, </w:t>
      </w:r>
      <w:proofErr w:type="gramStart"/>
      <w:r w:rsidR="002768C9" w:rsidRPr="00AD1114">
        <w:rPr>
          <w:rFonts w:ascii="Arial" w:eastAsia="Roboto" w:hAnsi="Arial" w:cs="Arial"/>
          <w:color w:val="000000"/>
          <w:sz w:val="22"/>
          <w:szCs w:val="22"/>
        </w:rPr>
        <w:t>etc.</w:t>
      </w:r>
      <w:r w:rsidRPr="00AD1114">
        <w:rPr>
          <w:rFonts w:ascii="Arial" w:eastAsia="Roboto" w:hAnsi="Arial" w:cs="Arial"/>
          <w:color w:val="000000"/>
          <w:sz w:val="22"/>
          <w:szCs w:val="22"/>
        </w:rPr>
        <w:t>.</w:t>
      </w:r>
      <w:proofErr w:type="gramEnd"/>
    </w:p>
    <w:p w14:paraId="3568CED7" w14:textId="77777777" w:rsidR="00993B8F" w:rsidRPr="00AD1114" w:rsidRDefault="00993B8F" w:rsidP="00AD1114">
      <w:pPr>
        <w:spacing w:line="276" w:lineRule="auto"/>
        <w:jc w:val="both"/>
        <w:rPr>
          <w:rFonts w:ascii="Arial" w:eastAsia="Roboto" w:hAnsi="Arial" w:cs="Arial"/>
          <w:color w:val="000000"/>
          <w:sz w:val="22"/>
          <w:szCs w:val="22"/>
        </w:rPr>
      </w:pPr>
    </w:p>
    <w:p w14:paraId="589E0CCB" w14:textId="77777777" w:rsidR="00AD1114" w:rsidRDefault="00AD1114" w:rsidP="00AD1114">
      <w:pPr>
        <w:spacing w:line="276" w:lineRule="auto"/>
        <w:jc w:val="both"/>
        <w:rPr>
          <w:rFonts w:ascii="Arial" w:eastAsia="Roboto" w:hAnsi="Arial" w:cs="Arial"/>
          <w:color w:val="000000"/>
          <w:sz w:val="22"/>
          <w:szCs w:val="22"/>
        </w:rPr>
      </w:pPr>
      <w:r w:rsidRPr="00AD1114">
        <w:rPr>
          <w:rFonts w:ascii="Arial" w:eastAsia="Roboto" w:hAnsi="Arial" w:cs="Arial"/>
          <w:color w:val="000000"/>
          <w:sz w:val="22"/>
          <w:szCs w:val="22"/>
        </w:rPr>
        <w:t xml:space="preserve">L’information du recours au télétravail exceptionnel se fera par tout moyen au CSE, préalablement à sa mise en œuvre. Le CSE sera consulté sur les modalités de mise en œuvre et, selon l’urgence de la situation, cette consultation pourra avoir lieu postérieurement à la mise en œuvre du dispositif. </w:t>
      </w:r>
    </w:p>
    <w:p w14:paraId="0AAAF98B" w14:textId="77777777" w:rsidR="00416F41" w:rsidRPr="00166510" w:rsidRDefault="00416F41" w:rsidP="00166510">
      <w:pPr>
        <w:pStyle w:val="Corpsdetexte"/>
        <w:rPr>
          <w:szCs w:val="20"/>
        </w:rPr>
      </w:pPr>
    </w:p>
    <w:p w14:paraId="4FC47FB5" w14:textId="77777777" w:rsidR="00B00C81" w:rsidRDefault="00B00C81" w:rsidP="00737F29">
      <w:pPr>
        <w:pStyle w:val="Corpsdetexte"/>
        <w:rPr>
          <w:szCs w:val="20"/>
        </w:rPr>
      </w:pPr>
    </w:p>
    <w:p w14:paraId="1978D5A6" w14:textId="6C305FDB" w:rsidR="00AD6F27" w:rsidRPr="00AD6F27" w:rsidRDefault="00AD6F27" w:rsidP="00AD6F27">
      <w:pPr>
        <w:pStyle w:val="Titre3"/>
        <w:rPr>
          <w:sz w:val="26"/>
          <w:szCs w:val="26"/>
        </w:rPr>
      </w:pPr>
      <w:bookmarkStart w:id="6" w:name="_Hlk185500735"/>
      <w:r w:rsidRPr="00AD6F27">
        <w:rPr>
          <w:sz w:val="28"/>
          <w:szCs w:val="28"/>
        </w:rPr>
        <w:t xml:space="preserve">ARTICLE </w:t>
      </w:r>
      <w:r w:rsidR="008D5F49">
        <w:rPr>
          <w:sz w:val="28"/>
          <w:szCs w:val="28"/>
        </w:rPr>
        <w:t>I</w:t>
      </w:r>
      <w:r>
        <w:rPr>
          <w:sz w:val="28"/>
          <w:szCs w:val="28"/>
        </w:rPr>
        <w:t>X</w:t>
      </w:r>
      <w:r w:rsidRPr="00AD6F27">
        <w:rPr>
          <w:sz w:val="28"/>
          <w:szCs w:val="28"/>
        </w:rPr>
        <w:t xml:space="preserve">. </w:t>
      </w:r>
      <w:r w:rsidR="008D5F49">
        <w:rPr>
          <w:sz w:val="28"/>
          <w:szCs w:val="28"/>
        </w:rPr>
        <w:t>DISPOSITIONS FINALES</w:t>
      </w:r>
      <w:r>
        <w:rPr>
          <w:sz w:val="26"/>
          <w:szCs w:val="26"/>
        </w:rPr>
        <w:t xml:space="preserve"> </w:t>
      </w:r>
    </w:p>
    <w:bookmarkEnd w:id="6"/>
    <w:p w14:paraId="51EC2A97" w14:textId="77777777" w:rsidR="00056243" w:rsidRDefault="00056243">
      <w:pPr>
        <w:pStyle w:val="AJnormal"/>
        <w:widowControl/>
        <w:autoSpaceDE/>
        <w:autoSpaceDN/>
        <w:adjustRightInd/>
        <w:spacing w:before="0"/>
        <w:rPr>
          <w:rFonts w:ascii="Arial" w:hAnsi="Arial" w:cs="Arial"/>
          <w:szCs w:val="20"/>
        </w:rPr>
      </w:pPr>
    </w:p>
    <w:p w14:paraId="5B114A1B" w14:textId="1532D569" w:rsidR="008D5F49" w:rsidRDefault="008D5F49" w:rsidP="008D5F49">
      <w:pPr>
        <w:ind w:right="26"/>
        <w:jc w:val="both"/>
        <w:rPr>
          <w:rFonts w:ascii="Arial" w:hAnsi="Arial" w:cs="Arial"/>
          <w:b/>
          <w:bCs/>
          <w:sz w:val="24"/>
        </w:rPr>
      </w:pPr>
      <w:r>
        <w:rPr>
          <w:rFonts w:ascii="Arial" w:hAnsi="Arial" w:cs="Arial"/>
          <w:b/>
          <w:bCs/>
          <w:sz w:val="24"/>
        </w:rPr>
        <w:t>9.1 Entrée en vigueur et durée de l’accord</w:t>
      </w:r>
    </w:p>
    <w:p w14:paraId="2D609DC8" w14:textId="77777777" w:rsidR="008D5F49" w:rsidRDefault="008D5F49">
      <w:pPr>
        <w:pStyle w:val="AJnormal"/>
        <w:widowControl/>
        <w:autoSpaceDE/>
        <w:autoSpaceDN/>
        <w:adjustRightInd/>
        <w:spacing w:before="0"/>
        <w:rPr>
          <w:rFonts w:ascii="Arial" w:hAnsi="Arial" w:cs="Arial"/>
          <w:szCs w:val="20"/>
        </w:rPr>
      </w:pPr>
    </w:p>
    <w:p w14:paraId="46509C16" w14:textId="62F479FE" w:rsidR="008D5F49" w:rsidRPr="00CA0265" w:rsidRDefault="008D5F49" w:rsidP="008D5F49">
      <w:pPr>
        <w:jc w:val="both"/>
        <w:textAlignment w:val="baseline"/>
        <w:rPr>
          <w:rFonts w:ascii="Arial" w:eastAsia="Roboto" w:hAnsi="Arial" w:cs="Arial"/>
          <w:sz w:val="22"/>
          <w:szCs w:val="22"/>
        </w:rPr>
      </w:pPr>
      <w:r w:rsidRPr="00CA0265">
        <w:rPr>
          <w:rFonts w:ascii="Arial" w:eastAsia="Roboto" w:hAnsi="Arial" w:cs="Arial"/>
          <w:sz w:val="22"/>
          <w:szCs w:val="22"/>
        </w:rPr>
        <w:t xml:space="preserve">Le présent accord est conclu pour une durée déterminée. Il prend effet à compter du </w:t>
      </w:r>
      <w:r w:rsidR="00584A5C">
        <w:rPr>
          <w:rFonts w:ascii="Arial" w:eastAsia="Roboto" w:hAnsi="Arial" w:cs="Arial"/>
          <w:sz w:val="22"/>
          <w:szCs w:val="22"/>
        </w:rPr>
        <w:t>10 mars 2026</w:t>
      </w:r>
      <w:r w:rsidRPr="00CA0265">
        <w:rPr>
          <w:rFonts w:ascii="Arial" w:eastAsia="Roboto" w:hAnsi="Arial" w:cs="Arial"/>
          <w:sz w:val="22"/>
          <w:szCs w:val="22"/>
        </w:rPr>
        <w:t xml:space="preserve"> et prend fin le </w:t>
      </w:r>
      <w:r w:rsidR="00584A5C">
        <w:rPr>
          <w:rFonts w:ascii="Arial" w:eastAsia="Roboto" w:hAnsi="Arial" w:cs="Arial"/>
          <w:sz w:val="22"/>
          <w:szCs w:val="22"/>
        </w:rPr>
        <w:t>09 mars 2027</w:t>
      </w:r>
      <w:r w:rsidRPr="00CA0265">
        <w:rPr>
          <w:rFonts w:ascii="Arial" w:eastAsia="Roboto" w:hAnsi="Arial" w:cs="Arial"/>
          <w:sz w:val="22"/>
          <w:szCs w:val="22"/>
        </w:rPr>
        <w:t>.</w:t>
      </w:r>
    </w:p>
    <w:p w14:paraId="71C80192" w14:textId="2272913F" w:rsidR="000D137F" w:rsidRPr="009D1C3C" w:rsidRDefault="000D137F" w:rsidP="008D5F49">
      <w:pPr>
        <w:jc w:val="both"/>
        <w:textAlignment w:val="baseline"/>
        <w:rPr>
          <w:rFonts w:ascii="Arial" w:eastAsia="Roboto" w:hAnsi="Arial" w:cs="Arial"/>
          <w:sz w:val="22"/>
          <w:szCs w:val="22"/>
        </w:rPr>
      </w:pPr>
      <w:r w:rsidRPr="00CA0265">
        <w:rPr>
          <w:rFonts w:ascii="Arial" w:eastAsia="Roboto" w:hAnsi="Arial" w:cs="Arial"/>
          <w:sz w:val="22"/>
          <w:szCs w:val="22"/>
        </w:rPr>
        <w:t xml:space="preserve">A défaut de renouvellement, l’accord </w:t>
      </w:r>
      <w:r w:rsidR="00157502" w:rsidRPr="00CA0265">
        <w:rPr>
          <w:rFonts w:ascii="Arial" w:eastAsia="Roboto" w:hAnsi="Arial" w:cs="Arial"/>
          <w:sz w:val="22"/>
          <w:szCs w:val="22"/>
        </w:rPr>
        <w:t xml:space="preserve">arrivé à expiration cessera de produire ses effets en application de </w:t>
      </w:r>
      <w:r w:rsidR="00157502" w:rsidRPr="009D1C3C">
        <w:rPr>
          <w:rFonts w:ascii="Arial" w:eastAsia="Roboto" w:hAnsi="Arial" w:cs="Arial"/>
          <w:sz w:val="22"/>
          <w:szCs w:val="22"/>
        </w:rPr>
        <w:t xml:space="preserve">l’article L 2222-4 du code du travail. </w:t>
      </w:r>
    </w:p>
    <w:p w14:paraId="01F54307" w14:textId="77777777" w:rsidR="008D5F49" w:rsidRDefault="008D5F49" w:rsidP="008D5F49">
      <w:pPr>
        <w:jc w:val="both"/>
        <w:textAlignment w:val="baseline"/>
        <w:rPr>
          <w:rFonts w:asciiTheme="minorHAnsi" w:eastAsia="Times New Roman" w:hAnsiTheme="minorHAnsi" w:cstheme="minorHAnsi"/>
          <w:b/>
          <w:bCs/>
        </w:rPr>
      </w:pPr>
    </w:p>
    <w:p w14:paraId="30AD33C0" w14:textId="239126F5" w:rsidR="00E665C2" w:rsidRPr="00E665C2" w:rsidRDefault="00E665C2" w:rsidP="00E665C2">
      <w:pPr>
        <w:ind w:right="26"/>
        <w:jc w:val="both"/>
        <w:rPr>
          <w:rFonts w:ascii="Arial" w:hAnsi="Arial" w:cs="Arial"/>
          <w:b/>
          <w:bCs/>
          <w:sz w:val="24"/>
        </w:rPr>
      </w:pPr>
      <w:r w:rsidRPr="00E665C2">
        <w:rPr>
          <w:rFonts w:ascii="Arial" w:hAnsi="Arial" w:cs="Arial"/>
          <w:b/>
          <w:bCs/>
          <w:sz w:val="24"/>
        </w:rPr>
        <w:t>9.2 Suivi de l’accord</w:t>
      </w:r>
    </w:p>
    <w:p w14:paraId="56BB0922" w14:textId="77777777" w:rsidR="00453A0A" w:rsidRDefault="00453A0A" w:rsidP="00E665C2">
      <w:pPr>
        <w:spacing w:line="276" w:lineRule="auto"/>
        <w:jc w:val="both"/>
        <w:rPr>
          <w:rFonts w:ascii="Arial" w:eastAsia="Roboto" w:hAnsi="Arial" w:cs="Arial"/>
          <w:color w:val="000000"/>
          <w:sz w:val="22"/>
          <w:szCs w:val="22"/>
        </w:rPr>
      </w:pPr>
    </w:p>
    <w:p w14:paraId="45B62B9C" w14:textId="219B1D2D" w:rsidR="00E665C2" w:rsidRDefault="00E665C2" w:rsidP="00E665C2">
      <w:pPr>
        <w:spacing w:line="276" w:lineRule="auto"/>
        <w:jc w:val="both"/>
        <w:rPr>
          <w:rFonts w:ascii="Arial" w:eastAsia="Roboto" w:hAnsi="Arial" w:cs="Arial"/>
          <w:color w:val="000000"/>
          <w:sz w:val="22"/>
          <w:szCs w:val="22"/>
        </w:rPr>
      </w:pPr>
      <w:r w:rsidRPr="00A97DB5">
        <w:rPr>
          <w:rFonts w:ascii="Arial" w:eastAsia="Roboto" w:hAnsi="Arial" w:cs="Arial"/>
          <w:color w:val="000000"/>
          <w:sz w:val="22"/>
          <w:szCs w:val="22"/>
        </w:rPr>
        <w:t>L’application du présent accord fera l‘objet d’un suivi et d’un point régulier et ce, notamment à son échéance.</w:t>
      </w:r>
    </w:p>
    <w:p w14:paraId="73A95F84" w14:textId="77777777" w:rsidR="00CA0265" w:rsidRDefault="00CA0265" w:rsidP="00E665C2">
      <w:pPr>
        <w:spacing w:line="276" w:lineRule="auto"/>
        <w:jc w:val="both"/>
        <w:rPr>
          <w:rFonts w:ascii="Arial" w:eastAsia="Roboto" w:hAnsi="Arial" w:cs="Arial"/>
          <w:color w:val="000000"/>
          <w:sz w:val="22"/>
          <w:szCs w:val="22"/>
        </w:rPr>
      </w:pPr>
    </w:p>
    <w:p w14:paraId="419AD5A9" w14:textId="77777777" w:rsidR="001B453A" w:rsidRDefault="001B453A" w:rsidP="00E665C2">
      <w:pPr>
        <w:spacing w:line="276" w:lineRule="auto"/>
        <w:jc w:val="both"/>
        <w:rPr>
          <w:rFonts w:ascii="Arial" w:eastAsia="Roboto" w:hAnsi="Arial" w:cs="Arial"/>
          <w:color w:val="000000"/>
          <w:sz w:val="22"/>
          <w:szCs w:val="22"/>
        </w:rPr>
      </w:pPr>
    </w:p>
    <w:p w14:paraId="5F352850" w14:textId="77777777" w:rsidR="001B453A" w:rsidRDefault="001B453A" w:rsidP="00E665C2">
      <w:pPr>
        <w:spacing w:line="276" w:lineRule="auto"/>
        <w:jc w:val="both"/>
        <w:rPr>
          <w:rFonts w:ascii="Arial" w:eastAsia="Roboto" w:hAnsi="Arial" w:cs="Arial"/>
          <w:color w:val="000000"/>
          <w:sz w:val="22"/>
          <w:szCs w:val="22"/>
        </w:rPr>
      </w:pPr>
    </w:p>
    <w:p w14:paraId="7C42FE4F" w14:textId="77777777" w:rsidR="001B453A" w:rsidRDefault="001B453A" w:rsidP="00E665C2">
      <w:pPr>
        <w:spacing w:line="276" w:lineRule="auto"/>
        <w:jc w:val="both"/>
        <w:rPr>
          <w:rFonts w:ascii="Arial" w:eastAsia="Roboto" w:hAnsi="Arial" w:cs="Arial"/>
          <w:color w:val="000000"/>
          <w:sz w:val="22"/>
          <w:szCs w:val="22"/>
        </w:rPr>
      </w:pPr>
    </w:p>
    <w:p w14:paraId="2918F2B0" w14:textId="77777777" w:rsidR="001B453A" w:rsidRPr="00A97DB5" w:rsidRDefault="001B453A" w:rsidP="00E665C2">
      <w:pPr>
        <w:spacing w:line="276" w:lineRule="auto"/>
        <w:jc w:val="both"/>
        <w:rPr>
          <w:rFonts w:ascii="Arial" w:eastAsia="Roboto" w:hAnsi="Arial" w:cs="Arial"/>
          <w:color w:val="000000"/>
          <w:sz w:val="22"/>
          <w:szCs w:val="22"/>
        </w:rPr>
      </w:pPr>
    </w:p>
    <w:p w14:paraId="7110BF48" w14:textId="379946C8" w:rsidR="00E665C2" w:rsidRDefault="00E665C2" w:rsidP="00E665C2">
      <w:pPr>
        <w:ind w:right="26"/>
        <w:jc w:val="both"/>
        <w:rPr>
          <w:rFonts w:ascii="Arial" w:hAnsi="Arial" w:cs="Arial"/>
          <w:b/>
          <w:bCs/>
          <w:sz w:val="24"/>
        </w:rPr>
      </w:pPr>
      <w:r>
        <w:rPr>
          <w:rFonts w:ascii="Arial" w:hAnsi="Arial" w:cs="Arial"/>
          <w:b/>
          <w:bCs/>
          <w:sz w:val="24"/>
        </w:rPr>
        <w:lastRenderedPageBreak/>
        <w:t>9.3 Adhésion</w:t>
      </w:r>
    </w:p>
    <w:p w14:paraId="11A3775B" w14:textId="77777777" w:rsidR="008D5F49" w:rsidRPr="001B453A" w:rsidRDefault="008D5F49" w:rsidP="001B453A">
      <w:pPr>
        <w:ind w:right="26"/>
        <w:jc w:val="both"/>
        <w:rPr>
          <w:rFonts w:ascii="Arial" w:hAnsi="Arial" w:cs="Arial"/>
          <w:b/>
          <w:bCs/>
          <w:sz w:val="24"/>
        </w:rPr>
      </w:pPr>
    </w:p>
    <w:p w14:paraId="312DBDF7" w14:textId="73B34B8D" w:rsidR="008D5F49" w:rsidRPr="00AF3229" w:rsidRDefault="008A4418" w:rsidP="00166510">
      <w:pPr>
        <w:pStyle w:val="Corpsdetexte"/>
      </w:pPr>
      <w:r w:rsidRPr="00AF3229">
        <w:t>L’adhésion au présent accord est subordonnée à la signature et concernera nécessairement l’ensemble de ses termes. Toute organisation syndicale représentative du personnel qui n’est pas signataire pourra y adhérer ultérieurement</w:t>
      </w:r>
    </w:p>
    <w:p w14:paraId="1F18E0F5" w14:textId="77777777" w:rsidR="00B00C81" w:rsidRPr="00166510" w:rsidRDefault="00B00C81" w:rsidP="00166510">
      <w:pPr>
        <w:pStyle w:val="Corpsdetexte"/>
        <w:rPr>
          <w:szCs w:val="20"/>
        </w:rPr>
      </w:pPr>
    </w:p>
    <w:p w14:paraId="42DD6E38" w14:textId="444A2693" w:rsidR="008D5F49" w:rsidRPr="00E665C2" w:rsidRDefault="00E665C2" w:rsidP="00E665C2">
      <w:pPr>
        <w:ind w:right="26"/>
        <w:jc w:val="both"/>
        <w:rPr>
          <w:rFonts w:ascii="Arial" w:hAnsi="Arial" w:cs="Arial"/>
          <w:b/>
          <w:bCs/>
          <w:sz w:val="24"/>
        </w:rPr>
      </w:pPr>
      <w:r>
        <w:rPr>
          <w:rFonts w:ascii="Arial" w:hAnsi="Arial" w:cs="Arial"/>
          <w:b/>
          <w:bCs/>
          <w:sz w:val="24"/>
        </w:rPr>
        <w:t>9.4</w:t>
      </w:r>
      <w:r w:rsidR="008D5F49" w:rsidRPr="00E665C2">
        <w:rPr>
          <w:rFonts w:ascii="Arial" w:hAnsi="Arial" w:cs="Arial"/>
          <w:b/>
          <w:bCs/>
          <w:sz w:val="24"/>
        </w:rPr>
        <w:t xml:space="preserve"> Révision de l’accord </w:t>
      </w:r>
    </w:p>
    <w:p w14:paraId="43DA2ABE" w14:textId="77777777" w:rsidR="008D5F49" w:rsidRPr="001B453A" w:rsidRDefault="008D5F49" w:rsidP="001B453A">
      <w:pPr>
        <w:ind w:right="26"/>
        <w:jc w:val="both"/>
        <w:rPr>
          <w:rFonts w:ascii="Arial" w:hAnsi="Arial" w:cs="Arial"/>
          <w:b/>
          <w:bCs/>
          <w:sz w:val="24"/>
        </w:rPr>
      </w:pPr>
    </w:p>
    <w:p w14:paraId="23A6910B" w14:textId="77777777" w:rsidR="008D5F49" w:rsidRPr="00E665C2" w:rsidRDefault="008D5F49" w:rsidP="00E665C2">
      <w:pPr>
        <w:spacing w:line="276" w:lineRule="auto"/>
        <w:jc w:val="both"/>
        <w:rPr>
          <w:rFonts w:ascii="Arial" w:eastAsia="Roboto" w:hAnsi="Arial" w:cs="Arial"/>
          <w:color w:val="000000"/>
          <w:sz w:val="22"/>
          <w:szCs w:val="22"/>
        </w:rPr>
      </w:pPr>
      <w:r w:rsidRPr="00E665C2">
        <w:rPr>
          <w:rFonts w:ascii="Arial" w:eastAsia="Roboto" w:hAnsi="Arial" w:cs="Arial"/>
          <w:color w:val="000000"/>
          <w:sz w:val="22"/>
          <w:szCs w:val="22"/>
        </w:rPr>
        <w:t>Le présent avenant pourra être révisé, à tout moment pendant la période d’application conformément aux dispositions de l’article L. 2261-7-1 du Code du travail.</w:t>
      </w:r>
    </w:p>
    <w:p w14:paraId="48171A8D" w14:textId="77777777" w:rsidR="008D5F49" w:rsidRPr="00E665C2" w:rsidRDefault="008D5F49" w:rsidP="00E665C2">
      <w:pPr>
        <w:spacing w:line="276" w:lineRule="auto"/>
        <w:jc w:val="both"/>
        <w:rPr>
          <w:rFonts w:ascii="Arial" w:eastAsia="Roboto" w:hAnsi="Arial" w:cs="Arial"/>
          <w:color w:val="000000"/>
          <w:sz w:val="22"/>
          <w:szCs w:val="22"/>
        </w:rPr>
      </w:pPr>
    </w:p>
    <w:p w14:paraId="39627EF8" w14:textId="77777777" w:rsidR="008D5F49" w:rsidRPr="00E665C2" w:rsidRDefault="008D5F49" w:rsidP="00E665C2">
      <w:pPr>
        <w:spacing w:line="276" w:lineRule="auto"/>
        <w:jc w:val="both"/>
        <w:rPr>
          <w:rFonts w:ascii="Arial" w:eastAsia="Roboto" w:hAnsi="Arial" w:cs="Arial"/>
          <w:color w:val="000000"/>
          <w:sz w:val="22"/>
          <w:szCs w:val="22"/>
        </w:rPr>
      </w:pPr>
      <w:r w:rsidRPr="00E665C2">
        <w:rPr>
          <w:rFonts w:ascii="Arial" w:eastAsia="Roboto" w:hAnsi="Arial" w:cs="Arial"/>
          <w:color w:val="000000"/>
          <w:sz w:val="22"/>
          <w:szCs w:val="22"/>
        </w:rPr>
        <w:t>La demande d’engagement de la procédure de révision est formulée par lettre recommandée avec accusé de réception ou remise en main propre contre décharge à l’employeur et à chaque partie habilitée à négocier l’avenant de révision. À la demande de révision sont jointes les modifications que son auteur souhaite apporter au présent accord.</w:t>
      </w:r>
    </w:p>
    <w:p w14:paraId="314DDA4E" w14:textId="77777777" w:rsidR="008D5F49" w:rsidRPr="00737F29" w:rsidRDefault="008D5F49" w:rsidP="00737F29">
      <w:pPr>
        <w:pStyle w:val="Corpsdetexte"/>
        <w:rPr>
          <w:szCs w:val="20"/>
        </w:rPr>
      </w:pPr>
    </w:p>
    <w:p w14:paraId="12BCBD60" w14:textId="77777777" w:rsidR="008D5F49" w:rsidRPr="00737F29" w:rsidRDefault="008D5F49" w:rsidP="00737F29">
      <w:pPr>
        <w:pStyle w:val="Corpsdetexte"/>
        <w:rPr>
          <w:szCs w:val="20"/>
        </w:rPr>
      </w:pPr>
    </w:p>
    <w:p w14:paraId="6DB9D9F3" w14:textId="42828B33" w:rsidR="008D5F49" w:rsidRPr="00E665C2" w:rsidRDefault="00E665C2" w:rsidP="00E665C2">
      <w:pPr>
        <w:ind w:right="26"/>
        <w:jc w:val="both"/>
        <w:rPr>
          <w:rFonts w:ascii="Arial" w:hAnsi="Arial" w:cs="Arial"/>
          <w:b/>
          <w:bCs/>
          <w:sz w:val="24"/>
        </w:rPr>
      </w:pPr>
      <w:r>
        <w:rPr>
          <w:rFonts w:ascii="Arial" w:hAnsi="Arial" w:cs="Arial"/>
          <w:b/>
          <w:bCs/>
          <w:sz w:val="24"/>
        </w:rPr>
        <w:t>9.5</w:t>
      </w:r>
      <w:r w:rsidR="008D5F49" w:rsidRPr="00E665C2">
        <w:rPr>
          <w:rFonts w:ascii="Arial" w:hAnsi="Arial" w:cs="Arial"/>
          <w:b/>
          <w:bCs/>
          <w:sz w:val="24"/>
        </w:rPr>
        <w:t xml:space="preserve"> Publicité et dépôt de l’accord</w:t>
      </w:r>
    </w:p>
    <w:p w14:paraId="2F994825" w14:textId="77777777" w:rsidR="00E665C2" w:rsidRDefault="00E665C2" w:rsidP="00E665C2">
      <w:pPr>
        <w:spacing w:line="276" w:lineRule="auto"/>
        <w:jc w:val="both"/>
        <w:rPr>
          <w:rFonts w:ascii="Arial" w:eastAsia="Roboto" w:hAnsi="Arial" w:cs="Arial"/>
          <w:color w:val="000000"/>
          <w:sz w:val="22"/>
          <w:szCs w:val="22"/>
        </w:rPr>
      </w:pPr>
    </w:p>
    <w:p w14:paraId="18C8B088" w14:textId="2C753806" w:rsidR="0054531A" w:rsidRPr="009D1C3C" w:rsidRDefault="0054531A" w:rsidP="00E665C2">
      <w:pPr>
        <w:spacing w:line="276" w:lineRule="auto"/>
        <w:jc w:val="both"/>
        <w:rPr>
          <w:rFonts w:ascii="Arial" w:eastAsia="Roboto" w:hAnsi="Arial" w:cs="Arial"/>
          <w:sz w:val="22"/>
          <w:szCs w:val="22"/>
        </w:rPr>
      </w:pPr>
      <w:r w:rsidRPr="009D1C3C">
        <w:rPr>
          <w:rFonts w:ascii="Arial" w:eastAsia="Roboto" w:hAnsi="Arial" w:cs="Arial"/>
          <w:sz w:val="22"/>
          <w:szCs w:val="22"/>
        </w:rPr>
        <w:t>Le présent accord sera notifié par la partie la plus diligente à chacune d</w:t>
      </w:r>
      <w:r w:rsidR="00FA50C0" w:rsidRPr="009D1C3C">
        <w:rPr>
          <w:rFonts w:ascii="Arial" w:eastAsia="Roboto" w:hAnsi="Arial" w:cs="Arial"/>
          <w:sz w:val="22"/>
          <w:szCs w:val="22"/>
        </w:rPr>
        <w:t>es organisations syndicales représentatives à l’issue de la procédure de signature.</w:t>
      </w:r>
    </w:p>
    <w:p w14:paraId="33ED497D" w14:textId="77777777" w:rsidR="00FA50C0" w:rsidRPr="009D1C3C" w:rsidRDefault="00FA50C0" w:rsidP="00E665C2">
      <w:pPr>
        <w:spacing w:line="276" w:lineRule="auto"/>
        <w:jc w:val="both"/>
        <w:rPr>
          <w:rFonts w:ascii="Arial" w:eastAsia="Roboto" w:hAnsi="Arial" w:cs="Arial"/>
          <w:sz w:val="22"/>
          <w:szCs w:val="22"/>
        </w:rPr>
      </w:pPr>
    </w:p>
    <w:p w14:paraId="56205102" w14:textId="7D1CD305" w:rsidR="00E665C2" w:rsidRPr="004F4772" w:rsidRDefault="00E665C2" w:rsidP="004F4772">
      <w:pPr>
        <w:spacing w:line="276" w:lineRule="auto"/>
        <w:jc w:val="both"/>
        <w:rPr>
          <w:rFonts w:ascii="Arial" w:eastAsia="Roboto" w:hAnsi="Arial" w:cs="Arial"/>
          <w:color w:val="000000"/>
          <w:sz w:val="22"/>
          <w:szCs w:val="22"/>
        </w:rPr>
      </w:pPr>
      <w:r w:rsidRPr="004F4772">
        <w:rPr>
          <w:rFonts w:ascii="Arial" w:eastAsia="Roboto" w:hAnsi="Arial" w:cs="Arial"/>
          <w:color w:val="000000"/>
          <w:sz w:val="22"/>
          <w:szCs w:val="22"/>
        </w:rPr>
        <w:t xml:space="preserve">Le présent procès-verbal sera déposé en ligne sur la plateforme de téléprocédure </w:t>
      </w:r>
      <w:hyperlink r:id="rId8" w:tgtFrame="_blank" w:tooltip="www.teleaccords.travail-emploi.gouv.fr (nouvelle fenêtre)" w:history="1">
        <w:r w:rsidRPr="004F4772">
          <w:rPr>
            <w:rFonts w:ascii="Arial" w:eastAsia="Roboto" w:hAnsi="Arial" w:cs="Arial"/>
            <w:color w:val="000000"/>
            <w:sz w:val="22"/>
            <w:szCs w:val="22"/>
          </w:rPr>
          <w:t>www.teleaccords.travail-emploi.gouv.fr</w:t>
        </w:r>
      </w:hyperlink>
      <w:r w:rsidRPr="004F4772">
        <w:rPr>
          <w:rFonts w:ascii="Arial" w:eastAsia="Roboto" w:hAnsi="Arial" w:cs="Arial"/>
          <w:color w:val="000000"/>
          <w:sz w:val="22"/>
          <w:szCs w:val="22"/>
        </w:rPr>
        <w:t xml:space="preserve"> , et sera notifié à chacune des organisations représentatives.</w:t>
      </w:r>
    </w:p>
    <w:p w14:paraId="30D0A746" w14:textId="77777777" w:rsidR="00E665C2" w:rsidRPr="004F4772" w:rsidRDefault="00E665C2" w:rsidP="004F4772">
      <w:pPr>
        <w:spacing w:line="276" w:lineRule="auto"/>
        <w:jc w:val="both"/>
        <w:rPr>
          <w:rFonts w:ascii="Arial" w:eastAsia="Roboto" w:hAnsi="Arial" w:cs="Arial"/>
          <w:color w:val="000000"/>
          <w:sz w:val="22"/>
          <w:szCs w:val="22"/>
        </w:rPr>
      </w:pPr>
    </w:p>
    <w:p w14:paraId="4FADF156" w14:textId="77777777" w:rsidR="00E665C2" w:rsidRPr="004F4772" w:rsidRDefault="00E665C2" w:rsidP="004F4772">
      <w:pPr>
        <w:spacing w:line="276" w:lineRule="auto"/>
        <w:jc w:val="both"/>
        <w:rPr>
          <w:rFonts w:ascii="Arial" w:eastAsia="Roboto" w:hAnsi="Arial" w:cs="Arial"/>
          <w:color w:val="000000"/>
          <w:sz w:val="22"/>
          <w:szCs w:val="22"/>
        </w:rPr>
      </w:pPr>
      <w:r w:rsidRPr="004F4772">
        <w:rPr>
          <w:rFonts w:ascii="Arial" w:eastAsia="Roboto" w:hAnsi="Arial" w:cs="Arial"/>
          <w:color w:val="000000"/>
          <w:sz w:val="22"/>
          <w:szCs w:val="22"/>
        </w:rPr>
        <w:t>Il sera également déposé en un exemplaire au greffe du Conseil de prud’hommes de Colmar.</w:t>
      </w:r>
    </w:p>
    <w:p w14:paraId="29EDE2B1" w14:textId="77777777" w:rsidR="00607E89" w:rsidRDefault="00607E89" w:rsidP="004F4772">
      <w:pPr>
        <w:spacing w:line="276" w:lineRule="auto"/>
        <w:jc w:val="both"/>
        <w:rPr>
          <w:rFonts w:ascii="Arial" w:eastAsia="Roboto" w:hAnsi="Arial" w:cs="Arial"/>
          <w:color w:val="000000"/>
          <w:sz w:val="22"/>
          <w:szCs w:val="22"/>
        </w:rPr>
      </w:pPr>
    </w:p>
    <w:p w14:paraId="258B4623" w14:textId="180B97B7" w:rsidR="00F15BBB" w:rsidRPr="009D1C3C" w:rsidRDefault="00F15BBB" w:rsidP="004F4772">
      <w:pPr>
        <w:spacing w:line="276" w:lineRule="auto"/>
        <w:jc w:val="both"/>
        <w:rPr>
          <w:rFonts w:ascii="Arial" w:eastAsia="Roboto" w:hAnsi="Arial" w:cs="Arial"/>
          <w:sz w:val="22"/>
          <w:szCs w:val="22"/>
        </w:rPr>
      </w:pPr>
      <w:r w:rsidRPr="009D1C3C">
        <w:rPr>
          <w:rFonts w:ascii="Arial" w:eastAsia="Roboto" w:hAnsi="Arial" w:cs="Arial"/>
          <w:sz w:val="22"/>
          <w:szCs w:val="22"/>
        </w:rPr>
        <w:t xml:space="preserve">Les parties rappellent que dans un acte distinct au présent accord, elles pourront convenir qu’une partie du présent accord ne fera pas l’objet de la publication </w:t>
      </w:r>
      <w:proofErr w:type="gramStart"/>
      <w:r w:rsidRPr="009D1C3C">
        <w:rPr>
          <w:rFonts w:ascii="Arial" w:eastAsia="Roboto" w:hAnsi="Arial" w:cs="Arial"/>
          <w:sz w:val="22"/>
          <w:szCs w:val="22"/>
        </w:rPr>
        <w:t>prévue  à</w:t>
      </w:r>
      <w:proofErr w:type="gramEnd"/>
      <w:r w:rsidRPr="009D1C3C">
        <w:rPr>
          <w:rFonts w:ascii="Arial" w:eastAsia="Roboto" w:hAnsi="Arial" w:cs="Arial"/>
          <w:sz w:val="22"/>
          <w:szCs w:val="22"/>
        </w:rPr>
        <w:t xml:space="preserve"> l’article L 22231-5 du code du travail.</w:t>
      </w:r>
    </w:p>
    <w:p w14:paraId="06693561" w14:textId="5F342976" w:rsidR="00F15BBB" w:rsidRPr="009D1C3C" w:rsidRDefault="00F15BBB" w:rsidP="004F4772">
      <w:pPr>
        <w:spacing w:line="276" w:lineRule="auto"/>
        <w:jc w:val="both"/>
        <w:rPr>
          <w:rFonts w:ascii="Arial" w:eastAsia="Roboto" w:hAnsi="Arial" w:cs="Arial"/>
          <w:sz w:val="22"/>
          <w:szCs w:val="22"/>
        </w:rPr>
      </w:pPr>
      <w:r w:rsidRPr="009D1C3C">
        <w:rPr>
          <w:rFonts w:ascii="Arial" w:eastAsia="Roboto" w:hAnsi="Arial" w:cs="Arial"/>
          <w:sz w:val="22"/>
          <w:szCs w:val="22"/>
        </w:rPr>
        <w:t>En outre, l’employeur peut occulter les éléments portant atteinte aux intérêts stratégi</w:t>
      </w:r>
      <w:r w:rsidR="000F7196" w:rsidRPr="009D1C3C">
        <w:rPr>
          <w:rFonts w:ascii="Arial" w:eastAsia="Roboto" w:hAnsi="Arial" w:cs="Arial"/>
          <w:sz w:val="22"/>
          <w:szCs w:val="22"/>
        </w:rPr>
        <w:t xml:space="preserve">ques de l’entreprise. </w:t>
      </w:r>
    </w:p>
    <w:p w14:paraId="5A40610A" w14:textId="5A6C868F" w:rsidR="000F7196" w:rsidRPr="009D1C3C" w:rsidRDefault="000F7196" w:rsidP="004F4772">
      <w:pPr>
        <w:spacing w:line="276" w:lineRule="auto"/>
        <w:jc w:val="both"/>
        <w:rPr>
          <w:rFonts w:ascii="Arial" w:eastAsia="Roboto" w:hAnsi="Arial" w:cs="Arial"/>
          <w:sz w:val="22"/>
          <w:szCs w:val="22"/>
        </w:rPr>
      </w:pPr>
      <w:r w:rsidRPr="009D1C3C">
        <w:rPr>
          <w:rFonts w:ascii="Arial" w:eastAsia="Roboto" w:hAnsi="Arial" w:cs="Arial"/>
          <w:sz w:val="22"/>
          <w:szCs w:val="22"/>
        </w:rPr>
        <w:t xml:space="preserve">A défaut, le présent accord sera publié dans sa version intégrale. </w:t>
      </w:r>
    </w:p>
    <w:p w14:paraId="752DB25C" w14:textId="77777777" w:rsidR="00607E89" w:rsidRDefault="00607E89" w:rsidP="00166510">
      <w:pPr>
        <w:pStyle w:val="Corpsdetexte"/>
        <w:rPr>
          <w:szCs w:val="20"/>
        </w:rPr>
      </w:pPr>
    </w:p>
    <w:p w14:paraId="3540BE2E" w14:textId="77777777" w:rsidR="00047662" w:rsidRDefault="00047662" w:rsidP="00166510">
      <w:pPr>
        <w:pStyle w:val="Corpsdetexte"/>
        <w:rPr>
          <w:szCs w:val="20"/>
        </w:rPr>
      </w:pPr>
    </w:p>
    <w:p w14:paraId="0FCCB831" w14:textId="4B0C30BA" w:rsidR="00414E0E" w:rsidRPr="00CA0265" w:rsidRDefault="00C40DE6">
      <w:pPr>
        <w:jc w:val="both"/>
        <w:rPr>
          <w:rFonts w:ascii="Arial" w:hAnsi="Arial" w:cs="Arial"/>
          <w:sz w:val="22"/>
        </w:rPr>
      </w:pPr>
      <w:r w:rsidRPr="00CA0265">
        <w:rPr>
          <w:rFonts w:ascii="Arial" w:hAnsi="Arial" w:cs="Arial"/>
          <w:sz w:val="22"/>
        </w:rPr>
        <w:t>F</w:t>
      </w:r>
      <w:r w:rsidR="00414E0E" w:rsidRPr="00CA0265">
        <w:rPr>
          <w:rFonts w:ascii="Arial" w:hAnsi="Arial" w:cs="Arial"/>
          <w:sz w:val="22"/>
        </w:rPr>
        <w:t xml:space="preserve">ait à Ensisheim, le </w:t>
      </w:r>
      <w:r w:rsidR="00584A5C">
        <w:rPr>
          <w:rFonts w:ascii="Arial" w:hAnsi="Arial" w:cs="Arial"/>
          <w:sz w:val="22"/>
        </w:rPr>
        <w:t>03 mars 2026</w:t>
      </w:r>
      <w:r w:rsidR="00D97234" w:rsidRPr="00CA0265">
        <w:rPr>
          <w:rFonts w:ascii="Arial" w:hAnsi="Arial" w:cs="Arial"/>
          <w:sz w:val="22"/>
        </w:rPr>
        <w:t xml:space="preserve">. </w:t>
      </w:r>
    </w:p>
    <w:p w14:paraId="3BC2DC3C" w14:textId="77777777" w:rsidR="00414E0E" w:rsidRDefault="00414E0E">
      <w:pPr>
        <w:jc w:val="both"/>
        <w:rPr>
          <w:rFonts w:ascii="Arial" w:hAnsi="Arial" w:cs="Arial"/>
          <w:sz w:val="22"/>
        </w:rPr>
      </w:pPr>
    </w:p>
    <w:p w14:paraId="1AC288E6" w14:textId="77777777" w:rsidR="007B2CD5" w:rsidRDefault="007B2CD5">
      <w:pPr>
        <w:jc w:val="both"/>
        <w:rPr>
          <w:rFonts w:ascii="Arial" w:hAnsi="Arial" w:cs="Arial"/>
          <w:sz w:val="22"/>
        </w:rPr>
      </w:pPr>
    </w:p>
    <w:p w14:paraId="340AB0EE" w14:textId="77777777" w:rsidR="0005523E" w:rsidRPr="0005523E" w:rsidRDefault="0005523E" w:rsidP="0005523E">
      <w:pPr>
        <w:rPr>
          <w:rFonts w:ascii="Arial" w:hAnsi="Arial" w:cs="Arial"/>
          <w:b/>
          <w:bCs/>
          <w:sz w:val="22"/>
          <w:szCs w:val="22"/>
        </w:rPr>
      </w:pPr>
      <w:r w:rsidRPr="0005523E">
        <w:rPr>
          <w:rFonts w:ascii="Arial" w:hAnsi="Arial" w:cs="Arial"/>
          <w:b/>
          <w:bCs/>
          <w:sz w:val="22"/>
          <w:szCs w:val="22"/>
        </w:rPr>
        <w:t>Pour l’Entreprise</w:t>
      </w:r>
      <w:r w:rsidRPr="0005523E">
        <w:rPr>
          <w:rFonts w:ascii="Arial" w:hAnsi="Arial" w:cs="Arial"/>
          <w:b/>
          <w:bCs/>
          <w:sz w:val="22"/>
          <w:szCs w:val="22"/>
        </w:rPr>
        <w:tab/>
      </w:r>
      <w:r w:rsidRPr="0005523E">
        <w:rPr>
          <w:rFonts w:ascii="Arial" w:hAnsi="Arial" w:cs="Arial"/>
          <w:b/>
          <w:bCs/>
          <w:sz w:val="22"/>
          <w:szCs w:val="22"/>
        </w:rPr>
        <w:tab/>
      </w:r>
      <w:r w:rsidRPr="0005523E">
        <w:rPr>
          <w:rFonts w:ascii="Arial" w:hAnsi="Arial" w:cs="Arial"/>
          <w:b/>
          <w:bCs/>
          <w:sz w:val="22"/>
          <w:szCs w:val="22"/>
        </w:rPr>
        <w:tab/>
      </w:r>
      <w:r w:rsidRPr="0005523E">
        <w:rPr>
          <w:rFonts w:ascii="Arial" w:hAnsi="Arial" w:cs="Arial"/>
          <w:b/>
          <w:bCs/>
          <w:sz w:val="22"/>
          <w:szCs w:val="22"/>
        </w:rPr>
        <w:tab/>
        <w:t>Pour les Organisations Syndicales</w:t>
      </w:r>
    </w:p>
    <w:p w14:paraId="193257FB" w14:textId="77777777" w:rsidR="0005523E" w:rsidRDefault="0005523E" w:rsidP="0005523E">
      <w:pPr>
        <w:rPr>
          <w:rFonts w:ascii="Arial" w:hAnsi="Arial" w:cs="Arial"/>
          <w:b/>
          <w:bCs/>
          <w:sz w:val="22"/>
          <w:szCs w:val="22"/>
        </w:rPr>
      </w:pPr>
    </w:p>
    <w:p w14:paraId="3B65F088" w14:textId="2D24BF43" w:rsidR="0005523E" w:rsidRPr="0005523E" w:rsidRDefault="004432E9" w:rsidP="0005523E">
      <w:pPr>
        <w:rPr>
          <w:rFonts w:ascii="Arial" w:hAnsi="Arial" w:cs="Arial"/>
          <w:sz w:val="22"/>
          <w:szCs w:val="22"/>
        </w:rPr>
      </w:pPr>
      <w:r>
        <w:rPr>
          <w:rFonts w:ascii="Arial" w:hAnsi="Arial" w:cs="Arial"/>
          <w:sz w:val="22"/>
          <w:szCs w:val="22"/>
        </w:rPr>
        <w:t>XXXXX</w:t>
      </w:r>
      <w:r w:rsidR="0005523E" w:rsidRPr="0005523E">
        <w:rPr>
          <w:rFonts w:ascii="Arial" w:hAnsi="Arial" w:cs="Arial"/>
          <w:sz w:val="22"/>
          <w:szCs w:val="22"/>
        </w:rPr>
        <w:tab/>
      </w:r>
      <w:r w:rsidR="0005523E" w:rsidRPr="0005523E">
        <w:rPr>
          <w:rFonts w:ascii="Arial" w:hAnsi="Arial" w:cs="Arial"/>
          <w:sz w:val="22"/>
          <w:szCs w:val="22"/>
        </w:rPr>
        <w:tab/>
      </w:r>
      <w:r w:rsidR="0005523E" w:rsidRPr="0005523E">
        <w:rPr>
          <w:rFonts w:ascii="Arial" w:hAnsi="Arial" w:cs="Arial"/>
          <w:sz w:val="22"/>
          <w:szCs w:val="22"/>
        </w:rPr>
        <w:tab/>
      </w:r>
      <w:r w:rsidR="0005523E" w:rsidRPr="0005523E">
        <w:rPr>
          <w:rFonts w:ascii="Arial" w:hAnsi="Arial" w:cs="Arial"/>
          <w:sz w:val="22"/>
          <w:szCs w:val="22"/>
        </w:rPr>
        <w:tab/>
      </w:r>
      <w:r>
        <w:rPr>
          <w:rFonts w:ascii="Arial" w:hAnsi="Arial" w:cs="Arial"/>
          <w:sz w:val="22"/>
          <w:szCs w:val="22"/>
        </w:rPr>
        <w:tab/>
      </w:r>
      <w:r w:rsidR="0005523E" w:rsidRPr="0005523E">
        <w:rPr>
          <w:rFonts w:ascii="Arial" w:hAnsi="Arial" w:cs="Arial"/>
          <w:sz w:val="22"/>
          <w:szCs w:val="22"/>
        </w:rPr>
        <w:t>C.F.D.T.</w:t>
      </w:r>
      <w:r w:rsidR="0005523E" w:rsidRPr="0005523E">
        <w:rPr>
          <w:rFonts w:ascii="Arial" w:hAnsi="Arial" w:cs="Arial"/>
          <w:sz w:val="22"/>
          <w:szCs w:val="22"/>
        </w:rPr>
        <w:tab/>
      </w:r>
      <w:r w:rsidR="0005523E" w:rsidRPr="0005523E">
        <w:rPr>
          <w:rFonts w:ascii="Arial" w:hAnsi="Arial" w:cs="Arial"/>
          <w:sz w:val="22"/>
          <w:szCs w:val="22"/>
        </w:rPr>
        <w:tab/>
      </w:r>
      <w:r w:rsidR="0005523E" w:rsidRPr="0005523E">
        <w:rPr>
          <w:rFonts w:ascii="Arial" w:hAnsi="Arial" w:cs="Arial"/>
          <w:sz w:val="22"/>
          <w:szCs w:val="22"/>
        </w:rPr>
        <w:tab/>
        <w:t>F.O.</w:t>
      </w:r>
    </w:p>
    <w:p w14:paraId="50C95BA9" w14:textId="4686BCDE" w:rsidR="0005523E" w:rsidRPr="0005523E" w:rsidRDefault="0005523E" w:rsidP="0005523E">
      <w:pPr>
        <w:rPr>
          <w:rFonts w:ascii="Arial" w:hAnsi="Arial" w:cs="Arial"/>
          <w:sz w:val="22"/>
          <w:szCs w:val="22"/>
        </w:rPr>
      </w:pPr>
      <w:r w:rsidRPr="0005523E">
        <w:rPr>
          <w:rFonts w:ascii="Arial" w:hAnsi="Arial" w:cs="Arial"/>
          <w:sz w:val="22"/>
          <w:szCs w:val="22"/>
        </w:rPr>
        <w:t>Président Directeur Général</w:t>
      </w:r>
      <w:r w:rsidRPr="0005523E">
        <w:rPr>
          <w:rFonts w:ascii="Arial" w:hAnsi="Arial" w:cs="Arial"/>
          <w:sz w:val="22"/>
          <w:szCs w:val="22"/>
        </w:rPr>
        <w:tab/>
      </w:r>
      <w:r w:rsidRPr="0005523E">
        <w:rPr>
          <w:rFonts w:ascii="Arial" w:hAnsi="Arial" w:cs="Arial"/>
          <w:sz w:val="22"/>
          <w:szCs w:val="22"/>
        </w:rPr>
        <w:tab/>
      </w:r>
      <w:r>
        <w:rPr>
          <w:rFonts w:ascii="Arial" w:hAnsi="Arial" w:cs="Arial"/>
          <w:sz w:val="22"/>
          <w:szCs w:val="22"/>
        </w:rPr>
        <w:tab/>
      </w:r>
      <w:r w:rsidR="004432E9">
        <w:rPr>
          <w:rFonts w:ascii="Arial" w:hAnsi="Arial" w:cs="Arial"/>
          <w:sz w:val="22"/>
          <w:szCs w:val="22"/>
        </w:rPr>
        <w:t>XXXXX</w:t>
      </w:r>
      <w:r w:rsidR="00680037">
        <w:rPr>
          <w:rFonts w:ascii="Arial" w:hAnsi="Arial" w:cs="Arial"/>
          <w:sz w:val="22"/>
          <w:szCs w:val="22"/>
        </w:rPr>
        <w:tab/>
      </w:r>
      <w:r w:rsidR="00CA7640">
        <w:rPr>
          <w:rFonts w:ascii="Arial" w:hAnsi="Arial" w:cs="Arial"/>
          <w:sz w:val="22"/>
          <w:szCs w:val="22"/>
        </w:rPr>
        <w:tab/>
      </w:r>
      <w:r w:rsidRPr="0005523E">
        <w:rPr>
          <w:rFonts w:ascii="Arial" w:hAnsi="Arial" w:cs="Arial"/>
          <w:sz w:val="22"/>
          <w:szCs w:val="22"/>
        </w:rPr>
        <w:tab/>
      </w:r>
      <w:proofErr w:type="spellStart"/>
      <w:r w:rsidR="004432E9">
        <w:rPr>
          <w:rFonts w:ascii="Arial" w:hAnsi="Arial" w:cs="Arial"/>
          <w:sz w:val="22"/>
          <w:szCs w:val="22"/>
        </w:rPr>
        <w:t>XXXXX</w:t>
      </w:r>
      <w:proofErr w:type="spellEnd"/>
    </w:p>
    <w:p w14:paraId="1DF23B15" w14:textId="77777777" w:rsidR="0005523E" w:rsidRDefault="0005523E" w:rsidP="0005523E">
      <w:pPr>
        <w:rPr>
          <w:rFonts w:ascii="Arial" w:hAnsi="Arial" w:cs="Arial"/>
          <w:sz w:val="22"/>
          <w:szCs w:val="22"/>
        </w:rPr>
      </w:pPr>
    </w:p>
    <w:p w14:paraId="040CE9EA" w14:textId="77777777" w:rsidR="001B453A" w:rsidRDefault="001B453A" w:rsidP="0005523E">
      <w:pPr>
        <w:rPr>
          <w:rFonts w:ascii="Arial" w:hAnsi="Arial" w:cs="Arial"/>
          <w:sz w:val="22"/>
          <w:szCs w:val="22"/>
        </w:rPr>
      </w:pPr>
    </w:p>
    <w:p w14:paraId="1F9FACE3" w14:textId="77777777" w:rsidR="001B453A" w:rsidRDefault="001B453A" w:rsidP="0005523E">
      <w:pPr>
        <w:rPr>
          <w:rFonts w:ascii="Arial" w:hAnsi="Arial" w:cs="Arial"/>
          <w:sz w:val="22"/>
          <w:szCs w:val="22"/>
        </w:rPr>
      </w:pPr>
    </w:p>
    <w:p w14:paraId="4A985475" w14:textId="77777777" w:rsidR="0005523E" w:rsidRPr="0005523E" w:rsidRDefault="0005523E" w:rsidP="0005523E">
      <w:pPr>
        <w:rPr>
          <w:rFonts w:ascii="Arial" w:hAnsi="Arial" w:cs="Arial"/>
          <w:sz w:val="22"/>
          <w:szCs w:val="22"/>
        </w:rPr>
      </w:pPr>
    </w:p>
    <w:p w14:paraId="50ECF94D" w14:textId="75CA4826" w:rsidR="0005523E" w:rsidRPr="00BB6E8F" w:rsidRDefault="0005523E" w:rsidP="0005523E">
      <w:pPr>
        <w:ind w:left="4248"/>
        <w:rPr>
          <w:rFonts w:ascii="Arial" w:hAnsi="Arial" w:cs="Arial"/>
          <w:sz w:val="22"/>
          <w:szCs w:val="22"/>
        </w:rPr>
      </w:pPr>
      <w:r w:rsidRPr="00BB6E8F">
        <w:rPr>
          <w:rFonts w:ascii="Arial" w:hAnsi="Arial" w:cs="Arial"/>
          <w:sz w:val="22"/>
          <w:szCs w:val="22"/>
        </w:rPr>
        <w:t>C.F.T.C.</w:t>
      </w:r>
      <w:r w:rsidRPr="00BB6E8F">
        <w:rPr>
          <w:rFonts w:ascii="Arial" w:hAnsi="Arial" w:cs="Arial"/>
          <w:sz w:val="22"/>
          <w:szCs w:val="22"/>
        </w:rPr>
        <w:tab/>
      </w:r>
      <w:r w:rsidRPr="00BB6E8F">
        <w:rPr>
          <w:rFonts w:ascii="Arial" w:hAnsi="Arial" w:cs="Arial"/>
          <w:sz w:val="22"/>
          <w:szCs w:val="22"/>
        </w:rPr>
        <w:tab/>
      </w:r>
      <w:r w:rsidR="00CA7640" w:rsidRPr="00BB6E8F">
        <w:rPr>
          <w:rFonts w:ascii="Arial" w:hAnsi="Arial" w:cs="Arial"/>
          <w:sz w:val="22"/>
          <w:szCs w:val="22"/>
        </w:rPr>
        <w:tab/>
      </w:r>
      <w:r w:rsidRPr="00BB6E8F">
        <w:rPr>
          <w:rFonts w:ascii="Arial" w:hAnsi="Arial" w:cs="Arial"/>
          <w:sz w:val="22"/>
          <w:szCs w:val="22"/>
        </w:rPr>
        <w:t>C.F.E - C.G.C</w:t>
      </w:r>
    </w:p>
    <w:p w14:paraId="465E9CE6" w14:textId="47BDEA62" w:rsidR="0005523E" w:rsidRDefault="004432E9" w:rsidP="00964C05">
      <w:pPr>
        <w:ind w:left="4248"/>
        <w:rPr>
          <w:rFonts w:ascii="Arial" w:hAnsi="Arial" w:cs="Arial"/>
          <w:sz w:val="22"/>
          <w:szCs w:val="22"/>
        </w:rPr>
      </w:pPr>
      <w:r>
        <w:rPr>
          <w:rFonts w:ascii="Arial" w:hAnsi="Arial" w:cs="Arial"/>
          <w:sz w:val="22"/>
          <w:szCs w:val="22"/>
        </w:rPr>
        <w:t>XXXXX</w:t>
      </w:r>
      <w:r w:rsidR="0005523E" w:rsidRPr="00BB6E8F">
        <w:rPr>
          <w:rFonts w:ascii="Arial" w:hAnsi="Arial" w:cs="Arial"/>
          <w:sz w:val="22"/>
          <w:szCs w:val="22"/>
        </w:rPr>
        <w:tab/>
      </w:r>
      <w:r w:rsidR="00CA7640" w:rsidRPr="00BB6E8F">
        <w:rPr>
          <w:rFonts w:ascii="Arial" w:hAnsi="Arial" w:cs="Arial"/>
          <w:sz w:val="22"/>
          <w:szCs w:val="22"/>
        </w:rPr>
        <w:tab/>
      </w:r>
      <w:r w:rsidR="0005523E" w:rsidRPr="00BB6E8F">
        <w:rPr>
          <w:rFonts w:ascii="Arial" w:hAnsi="Arial" w:cs="Arial"/>
          <w:sz w:val="22"/>
          <w:szCs w:val="22"/>
        </w:rPr>
        <w:tab/>
      </w:r>
      <w:proofErr w:type="spellStart"/>
      <w:r>
        <w:rPr>
          <w:rFonts w:ascii="Arial" w:hAnsi="Arial" w:cs="Arial"/>
          <w:sz w:val="22"/>
          <w:szCs w:val="22"/>
        </w:rPr>
        <w:t>XXXXX</w:t>
      </w:r>
      <w:proofErr w:type="spellEnd"/>
    </w:p>
    <w:p w14:paraId="2BF318FC" w14:textId="77777777" w:rsidR="00C11E8E" w:rsidRDefault="00C11E8E" w:rsidP="0005523E">
      <w:pPr>
        <w:rPr>
          <w:rFonts w:ascii="Arial" w:hAnsi="Arial" w:cs="Arial"/>
          <w:sz w:val="22"/>
          <w:szCs w:val="22"/>
        </w:rPr>
      </w:pPr>
    </w:p>
    <w:p w14:paraId="5F51CBF1" w14:textId="605A499F" w:rsidR="00453A0A" w:rsidRDefault="00453A0A">
      <w:pPr>
        <w:rPr>
          <w:rFonts w:ascii="Arial" w:hAnsi="Arial" w:cs="Arial"/>
          <w:sz w:val="22"/>
          <w:szCs w:val="22"/>
        </w:rPr>
      </w:pPr>
      <w:r>
        <w:rPr>
          <w:rFonts w:ascii="Arial" w:hAnsi="Arial" w:cs="Arial"/>
          <w:sz w:val="22"/>
          <w:szCs w:val="22"/>
        </w:rPr>
        <w:br w:type="page"/>
      </w:r>
    </w:p>
    <w:p w14:paraId="0EE82C2C" w14:textId="6F146DF8" w:rsidR="00C11E8E" w:rsidRPr="00AA7ABF" w:rsidRDefault="00C11E8E" w:rsidP="00C11E8E">
      <w:pPr>
        <w:pStyle w:val="Heading"/>
        <w:rPr>
          <w:b/>
          <w:sz w:val="24"/>
        </w:rPr>
      </w:pPr>
      <w:r w:rsidRPr="00AA7ABF">
        <w:rPr>
          <w:b/>
          <w:sz w:val="24"/>
        </w:rPr>
        <w:lastRenderedPageBreak/>
        <w:t xml:space="preserve">ANNEXE I – LISTE DES </w:t>
      </w:r>
      <w:r w:rsidR="00B00C81">
        <w:rPr>
          <w:b/>
          <w:sz w:val="24"/>
        </w:rPr>
        <w:t>POSTES ÉLIGIBLES AU TÉLÉTRAVAIL</w:t>
      </w:r>
    </w:p>
    <w:p w14:paraId="5CBF6B5B" w14:textId="2A4464EC" w:rsidR="00C11E8E" w:rsidRDefault="00C11E8E" w:rsidP="0005523E">
      <w:pPr>
        <w:rPr>
          <w:rFonts w:ascii="Arial" w:hAnsi="Arial" w:cs="Arial"/>
          <w:sz w:val="22"/>
          <w:szCs w:val="22"/>
        </w:rPr>
      </w:pPr>
    </w:p>
    <w:p w14:paraId="78AE0A98" w14:textId="587FBC99" w:rsidR="00B00C81" w:rsidRDefault="00B00C81" w:rsidP="00CE2D25">
      <w:pPr>
        <w:numPr>
          <w:ilvl w:val="0"/>
          <w:numId w:val="10"/>
        </w:numPr>
        <w:rPr>
          <w:rFonts w:ascii="Arial" w:hAnsi="Arial" w:cs="Arial"/>
          <w:sz w:val="22"/>
          <w:szCs w:val="22"/>
        </w:rPr>
      </w:pPr>
      <w:r>
        <w:rPr>
          <w:rFonts w:ascii="Arial" w:hAnsi="Arial" w:cs="Arial"/>
          <w:sz w:val="22"/>
          <w:szCs w:val="22"/>
        </w:rPr>
        <w:t>Président(e) Directeur(</w:t>
      </w:r>
      <w:proofErr w:type="spellStart"/>
      <w:r>
        <w:rPr>
          <w:rFonts w:ascii="Arial" w:hAnsi="Arial" w:cs="Arial"/>
          <w:sz w:val="22"/>
          <w:szCs w:val="22"/>
        </w:rPr>
        <w:t>trice</w:t>
      </w:r>
      <w:proofErr w:type="spellEnd"/>
      <w:r>
        <w:rPr>
          <w:rFonts w:ascii="Arial" w:hAnsi="Arial" w:cs="Arial"/>
          <w:sz w:val="22"/>
          <w:szCs w:val="22"/>
        </w:rPr>
        <w:t>) Général(e)</w:t>
      </w:r>
    </w:p>
    <w:p w14:paraId="1E871C00" w14:textId="4ADAAD73" w:rsidR="00B00C81" w:rsidRDefault="00B00C81" w:rsidP="00CE2D25">
      <w:pPr>
        <w:numPr>
          <w:ilvl w:val="0"/>
          <w:numId w:val="10"/>
        </w:numPr>
        <w:rPr>
          <w:rFonts w:ascii="Arial" w:hAnsi="Arial" w:cs="Arial"/>
          <w:sz w:val="22"/>
          <w:szCs w:val="22"/>
        </w:rPr>
      </w:pPr>
      <w:r>
        <w:rPr>
          <w:rFonts w:ascii="Arial" w:hAnsi="Arial" w:cs="Arial"/>
          <w:sz w:val="22"/>
          <w:szCs w:val="22"/>
        </w:rPr>
        <w:t>Vice-Président(e)</w:t>
      </w:r>
    </w:p>
    <w:p w14:paraId="70B08459" w14:textId="4222EA0E" w:rsidR="00B00C81" w:rsidRDefault="00B00C81" w:rsidP="00CE2D25">
      <w:pPr>
        <w:numPr>
          <w:ilvl w:val="0"/>
          <w:numId w:val="10"/>
        </w:numPr>
        <w:rPr>
          <w:rFonts w:ascii="Arial" w:hAnsi="Arial" w:cs="Arial"/>
          <w:sz w:val="22"/>
          <w:szCs w:val="22"/>
        </w:rPr>
      </w:pPr>
      <w:r>
        <w:rPr>
          <w:rFonts w:ascii="Arial" w:hAnsi="Arial" w:cs="Arial"/>
          <w:sz w:val="22"/>
          <w:szCs w:val="22"/>
        </w:rPr>
        <w:t>Directeur(</w:t>
      </w:r>
      <w:proofErr w:type="spellStart"/>
      <w:r>
        <w:rPr>
          <w:rFonts w:ascii="Arial" w:hAnsi="Arial" w:cs="Arial"/>
          <w:sz w:val="22"/>
          <w:szCs w:val="22"/>
        </w:rPr>
        <w:t>trice</w:t>
      </w:r>
      <w:proofErr w:type="spellEnd"/>
      <w:r>
        <w:rPr>
          <w:rFonts w:ascii="Arial" w:hAnsi="Arial" w:cs="Arial"/>
          <w:sz w:val="22"/>
          <w:szCs w:val="22"/>
        </w:rPr>
        <w:t>) Finances et HSE</w:t>
      </w:r>
    </w:p>
    <w:p w14:paraId="72319435" w14:textId="0AAE11D3" w:rsidR="00B00C81" w:rsidRDefault="00B00C81" w:rsidP="00CE2D25">
      <w:pPr>
        <w:numPr>
          <w:ilvl w:val="0"/>
          <w:numId w:val="10"/>
        </w:numPr>
        <w:rPr>
          <w:rFonts w:ascii="Arial" w:hAnsi="Arial" w:cs="Arial"/>
          <w:sz w:val="22"/>
          <w:szCs w:val="22"/>
        </w:rPr>
      </w:pPr>
      <w:r>
        <w:rPr>
          <w:rFonts w:ascii="Arial" w:hAnsi="Arial" w:cs="Arial"/>
          <w:sz w:val="22"/>
          <w:szCs w:val="22"/>
        </w:rPr>
        <w:t>Directeur(</w:t>
      </w:r>
      <w:proofErr w:type="spellStart"/>
      <w:r>
        <w:rPr>
          <w:rFonts w:ascii="Arial" w:hAnsi="Arial" w:cs="Arial"/>
          <w:sz w:val="22"/>
          <w:szCs w:val="22"/>
        </w:rPr>
        <w:t>trice</w:t>
      </w:r>
      <w:proofErr w:type="spellEnd"/>
      <w:r>
        <w:rPr>
          <w:rFonts w:ascii="Arial" w:hAnsi="Arial" w:cs="Arial"/>
          <w:sz w:val="22"/>
          <w:szCs w:val="22"/>
        </w:rPr>
        <w:t>) RH et Affaires Générales</w:t>
      </w:r>
    </w:p>
    <w:p w14:paraId="23591D9C" w14:textId="45393157" w:rsidR="00B00C81" w:rsidRDefault="00B00C81" w:rsidP="00CE2D25">
      <w:pPr>
        <w:numPr>
          <w:ilvl w:val="0"/>
          <w:numId w:val="10"/>
        </w:numPr>
        <w:rPr>
          <w:rFonts w:ascii="Arial" w:hAnsi="Arial" w:cs="Arial"/>
          <w:sz w:val="22"/>
          <w:szCs w:val="22"/>
        </w:rPr>
      </w:pPr>
      <w:r>
        <w:rPr>
          <w:rFonts w:ascii="Arial" w:hAnsi="Arial" w:cs="Arial"/>
          <w:sz w:val="22"/>
          <w:szCs w:val="22"/>
        </w:rPr>
        <w:t>Directeur(</w:t>
      </w:r>
      <w:proofErr w:type="spellStart"/>
      <w:r>
        <w:rPr>
          <w:rFonts w:ascii="Arial" w:hAnsi="Arial" w:cs="Arial"/>
          <w:sz w:val="22"/>
          <w:szCs w:val="22"/>
        </w:rPr>
        <w:t>trice</w:t>
      </w:r>
      <w:proofErr w:type="spellEnd"/>
      <w:r>
        <w:rPr>
          <w:rFonts w:ascii="Arial" w:hAnsi="Arial" w:cs="Arial"/>
          <w:sz w:val="22"/>
          <w:szCs w:val="22"/>
        </w:rPr>
        <w:t xml:space="preserve">) </w:t>
      </w:r>
      <w:proofErr w:type="spellStart"/>
      <w:r>
        <w:rPr>
          <w:rFonts w:ascii="Arial" w:hAnsi="Arial" w:cs="Arial"/>
          <w:sz w:val="22"/>
          <w:szCs w:val="22"/>
        </w:rPr>
        <w:t>Supply</w:t>
      </w:r>
      <w:proofErr w:type="spellEnd"/>
      <w:r>
        <w:rPr>
          <w:rFonts w:ascii="Arial" w:hAnsi="Arial" w:cs="Arial"/>
          <w:sz w:val="22"/>
          <w:szCs w:val="22"/>
        </w:rPr>
        <w:t xml:space="preserve"> Chain et IT</w:t>
      </w:r>
    </w:p>
    <w:p w14:paraId="5F235305" w14:textId="63D10E65" w:rsidR="00B00C81" w:rsidRDefault="00B00C81" w:rsidP="00CE2D25">
      <w:pPr>
        <w:numPr>
          <w:ilvl w:val="0"/>
          <w:numId w:val="10"/>
        </w:numPr>
        <w:rPr>
          <w:rFonts w:ascii="Arial" w:hAnsi="Arial" w:cs="Arial"/>
          <w:sz w:val="22"/>
          <w:szCs w:val="22"/>
        </w:rPr>
      </w:pPr>
      <w:r>
        <w:rPr>
          <w:rFonts w:ascii="Arial" w:hAnsi="Arial" w:cs="Arial"/>
          <w:sz w:val="22"/>
          <w:szCs w:val="22"/>
        </w:rPr>
        <w:t>Group leader Comptable</w:t>
      </w:r>
    </w:p>
    <w:p w14:paraId="4732FA4A" w14:textId="115DC4C8" w:rsidR="00B00C81" w:rsidRDefault="00B00C81" w:rsidP="00CE2D25">
      <w:pPr>
        <w:numPr>
          <w:ilvl w:val="0"/>
          <w:numId w:val="10"/>
        </w:numPr>
        <w:rPr>
          <w:rFonts w:ascii="Arial" w:hAnsi="Arial" w:cs="Arial"/>
          <w:sz w:val="22"/>
          <w:szCs w:val="22"/>
        </w:rPr>
      </w:pPr>
      <w:r>
        <w:rPr>
          <w:rFonts w:ascii="Arial" w:hAnsi="Arial" w:cs="Arial"/>
          <w:sz w:val="22"/>
          <w:szCs w:val="22"/>
        </w:rPr>
        <w:t>Contrôleur de Gestion</w:t>
      </w:r>
    </w:p>
    <w:p w14:paraId="6733CC9C" w14:textId="3AE69D24" w:rsidR="00B00C81" w:rsidRDefault="00B00C81" w:rsidP="00CE2D25">
      <w:pPr>
        <w:numPr>
          <w:ilvl w:val="0"/>
          <w:numId w:val="10"/>
        </w:numPr>
        <w:rPr>
          <w:rFonts w:ascii="Arial" w:hAnsi="Arial" w:cs="Arial"/>
          <w:sz w:val="22"/>
          <w:szCs w:val="22"/>
        </w:rPr>
      </w:pPr>
      <w:r>
        <w:rPr>
          <w:rFonts w:ascii="Arial" w:hAnsi="Arial" w:cs="Arial"/>
          <w:sz w:val="22"/>
          <w:szCs w:val="22"/>
        </w:rPr>
        <w:t>Comptable et Gestionnaire</w:t>
      </w:r>
    </w:p>
    <w:p w14:paraId="475B526F" w14:textId="474B25FE" w:rsidR="00B00C81" w:rsidRDefault="00B00C81" w:rsidP="00CE2D25">
      <w:pPr>
        <w:numPr>
          <w:ilvl w:val="0"/>
          <w:numId w:val="10"/>
        </w:numPr>
        <w:rPr>
          <w:rFonts w:ascii="Arial" w:hAnsi="Arial" w:cs="Arial"/>
          <w:sz w:val="22"/>
          <w:szCs w:val="22"/>
        </w:rPr>
      </w:pPr>
      <w:r>
        <w:rPr>
          <w:rFonts w:ascii="Arial" w:hAnsi="Arial" w:cs="Arial"/>
          <w:sz w:val="22"/>
          <w:szCs w:val="22"/>
        </w:rPr>
        <w:t>Comptable</w:t>
      </w:r>
    </w:p>
    <w:p w14:paraId="1847541C" w14:textId="13A313BB" w:rsidR="00B00C81" w:rsidRDefault="00B00C81" w:rsidP="00CE2D25">
      <w:pPr>
        <w:numPr>
          <w:ilvl w:val="0"/>
          <w:numId w:val="10"/>
        </w:numPr>
        <w:rPr>
          <w:rFonts w:ascii="Arial" w:hAnsi="Arial" w:cs="Arial"/>
          <w:sz w:val="22"/>
          <w:szCs w:val="22"/>
        </w:rPr>
      </w:pPr>
      <w:r>
        <w:rPr>
          <w:rFonts w:ascii="Arial" w:hAnsi="Arial" w:cs="Arial"/>
          <w:sz w:val="22"/>
          <w:szCs w:val="22"/>
        </w:rPr>
        <w:t>Assistant(e) Administratif(</w:t>
      </w:r>
      <w:proofErr w:type="spellStart"/>
      <w:r>
        <w:rPr>
          <w:rFonts w:ascii="Arial" w:hAnsi="Arial" w:cs="Arial"/>
          <w:sz w:val="22"/>
          <w:szCs w:val="22"/>
        </w:rPr>
        <w:t>ve</w:t>
      </w:r>
      <w:proofErr w:type="spellEnd"/>
      <w:r>
        <w:rPr>
          <w:rFonts w:ascii="Arial" w:hAnsi="Arial" w:cs="Arial"/>
          <w:sz w:val="22"/>
          <w:szCs w:val="22"/>
        </w:rPr>
        <w:t>)</w:t>
      </w:r>
    </w:p>
    <w:p w14:paraId="52EB11AE" w14:textId="0E2F35DB" w:rsidR="00891044" w:rsidRDefault="00891044" w:rsidP="00CE2D25">
      <w:pPr>
        <w:numPr>
          <w:ilvl w:val="0"/>
          <w:numId w:val="10"/>
        </w:numPr>
        <w:rPr>
          <w:rFonts w:ascii="Arial" w:hAnsi="Arial" w:cs="Arial"/>
          <w:sz w:val="22"/>
          <w:szCs w:val="22"/>
        </w:rPr>
      </w:pPr>
      <w:r>
        <w:rPr>
          <w:rFonts w:ascii="Arial" w:hAnsi="Arial" w:cs="Arial"/>
          <w:sz w:val="22"/>
          <w:szCs w:val="22"/>
        </w:rPr>
        <w:t>Group Leader HSE</w:t>
      </w:r>
    </w:p>
    <w:p w14:paraId="46FC9C9E" w14:textId="2B42D8DB" w:rsidR="00891044" w:rsidRDefault="00891044" w:rsidP="00CE2D25">
      <w:pPr>
        <w:numPr>
          <w:ilvl w:val="0"/>
          <w:numId w:val="10"/>
        </w:numPr>
        <w:rPr>
          <w:rFonts w:ascii="Arial" w:hAnsi="Arial" w:cs="Arial"/>
          <w:sz w:val="22"/>
          <w:szCs w:val="22"/>
        </w:rPr>
      </w:pPr>
      <w:r>
        <w:rPr>
          <w:rFonts w:ascii="Arial" w:hAnsi="Arial" w:cs="Arial"/>
          <w:sz w:val="22"/>
          <w:szCs w:val="22"/>
        </w:rPr>
        <w:t>Technicien(e) HSE</w:t>
      </w:r>
    </w:p>
    <w:p w14:paraId="39462BD6" w14:textId="1C60738E" w:rsidR="00B00C81" w:rsidRDefault="00B00C81" w:rsidP="00CE2D25">
      <w:pPr>
        <w:numPr>
          <w:ilvl w:val="0"/>
          <w:numId w:val="10"/>
        </w:numPr>
        <w:rPr>
          <w:rFonts w:ascii="Arial" w:hAnsi="Arial" w:cs="Arial"/>
          <w:sz w:val="22"/>
          <w:szCs w:val="22"/>
        </w:rPr>
      </w:pPr>
      <w:r>
        <w:rPr>
          <w:rFonts w:ascii="Arial" w:hAnsi="Arial" w:cs="Arial"/>
          <w:sz w:val="22"/>
          <w:szCs w:val="22"/>
        </w:rPr>
        <w:t>Group Leader RH</w:t>
      </w:r>
    </w:p>
    <w:p w14:paraId="00B995F8" w14:textId="43C72D02" w:rsidR="00B00C81" w:rsidRDefault="00B00C81" w:rsidP="00CE2D25">
      <w:pPr>
        <w:numPr>
          <w:ilvl w:val="0"/>
          <w:numId w:val="10"/>
        </w:numPr>
        <w:rPr>
          <w:rFonts w:ascii="Arial" w:hAnsi="Arial" w:cs="Arial"/>
          <w:sz w:val="22"/>
          <w:szCs w:val="22"/>
        </w:rPr>
      </w:pPr>
      <w:r>
        <w:rPr>
          <w:rFonts w:ascii="Arial" w:hAnsi="Arial" w:cs="Arial"/>
          <w:sz w:val="22"/>
          <w:szCs w:val="22"/>
        </w:rPr>
        <w:t>Chargé(e) de Carrière et Formation</w:t>
      </w:r>
    </w:p>
    <w:p w14:paraId="39314EF6" w14:textId="3545E174" w:rsidR="00B00C81" w:rsidRDefault="00B00C81" w:rsidP="00CE2D25">
      <w:pPr>
        <w:numPr>
          <w:ilvl w:val="0"/>
          <w:numId w:val="10"/>
        </w:numPr>
        <w:rPr>
          <w:rFonts w:ascii="Arial" w:hAnsi="Arial" w:cs="Arial"/>
          <w:sz w:val="22"/>
          <w:szCs w:val="22"/>
        </w:rPr>
      </w:pPr>
      <w:r>
        <w:rPr>
          <w:rFonts w:ascii="Arial" w:hAnsi="Arial" w:cs="Arial"/>
          <w:sz w:val="22"/>
          <w:szCs w:val="22"/>
        </w:rPr>
        <w:t>Chargé(e) de Recrutement</w:t>
      </w:r>
    </w:p>
    <w:p w14:paraId="3827922E" w14:textId="4DFE4B05" w:rsidR="00B00C81" w:rsidRDefault="00B00C81" w:rsidP="00CE2D25">
      <w:pPr>
        <w:numPr>
          <w:ilvl w:val="0"/>
          <w:numId w:val="10"/>
        </w:numPr>
        <w:rPr>
          <w:rFonts w:ascii="Arial" w:hAnsi="Arial" w:cs="Arial"/>
          <w:sz w:val="22"/>
          <w:szCs w:val="22"/>
        </w:rPr>
      </w:pPr>
      <w:r>
        <w:rPr>
          <w:rFonts w:ascii="Arial" w:hAnsi="Arial" w:cs="Arial"/>
          <w:sz w:val="22"/>
          <w:szCs w:val="22"/>
        </w:rPr>
        <w:t>Gestionnaire Administration du personnel</w:t>
      </w:r>
    </w:p>
    <w:p w14:paraId="64138859" w14:textId="0C256D45" w:rsidR="00B00C81" w:rsidRDefault="00B00C81" w:rsidP="00CE2D25">
      <w:pPr>
        <w:numPr>
          <w:ilvl w:val="0"/>
          <w:numId w:val="10"/>
        </w:numPr>
        <w:rPr>
          <w:rFonts w:ascii="Arial" w:hAnsi="Arial" w:cs="Arial"/>
          <w:sz w:val="22"/>
          <w:szCs w:val="22"/>
        </w:rPr>
      </w:pPr>
      <w:r>
        <w:rPr>
          <w:rFonts w:ascii="Arial" w:hAnsi="Arial" w:cs="Arial"/>
          <w:sz w:val="22"/>
          <w:szCs w:val="22"/>
        </w:rPr>
        <w:t>Gestionnaire Paie</w:t>
      </w:r>
    </w:p>
    <w:p w14:paraId="5D420CDF" w14:textId="3DD6EF52" w:rsidR="00B00C81" w:rsidRDefault="00B00C81" w:rsidP="00CE2D25">
      <w:pPr>
        <w:numPr>
          <w:ilvl w:val="0"/>
          <w:numId w:val="10"/>
        </w:numPr>
        <w:rPr>
          <w:rFonts w:ascii="Arial" w:hAnsi="Arial" w:cs="Arial"/>
          <w:sz w:val="22"/>
          <w:szCs w:val="22"/>
        </w:rPr>
      </w:pPr>
      <w:r>
        <w:rPr>
          <w:rFonts w:ascii="Arial" w:hAnsi="Arial" w:cs="Arial"/>
          <w:sz w:val="22"/>
          <w:szCs w:val="22"/>
        </w:rPr>
        <w:t>Gestionnaire RH</w:t>
      </w:r>
    </w:p>
    <w:p w14:paraId="5393E1A8" w14:textId="11C9F7F4" w:rsidR="00B00C81" w:rsidRDefault="00B00C81" w:rsidP="00CE2D25">
      <w:pPr>
        <w:numPr>
          <w:ilvl w:val="0"/>
          <w:numId w:val="10"/>
        </w:numPr>
        <w:rPr>
          <w:rFonts w:ascii="Arial" w:hAnsi="Arial" w:cs="Arial"/>
          <w:sz w:val="22"/>
          <w:szCs w:val="22"/>
        </w:rPr>
      </w:pPr>
      <w:r>
        <w:rPr>
          <w:rFonts w:ascii="Arial" w:hAnsi="Arial" w:cs="Arial"/>
          <w:sz w:val="22"/>
          <w:szCs w:val="22"/>
        </w:rPr>
        <w:t>Team Leader Affaires Générales</w:t>
      </w:r>
    </w:p>
    <w:p w14:paraId="2BC2C81E" w14:textId="5A706D97" w:rsidR="00B00C81" w:rsidRDefault="00B00C81" w:rsidP="00CE2D25">
      <w:pPr>
        <w:numPr>
          <w:ilvl w:val="0"/>
          <w:numId w:val="10"/>
        </w:numPr>
        <w:rPr>
          <w:rFonts w:ascii="Arial" w:hAnsi="Arial" w:cs="Arial"/>
          <w:sz w:val="22"/>
          <w:szCs w:val="22"/>
        </w:rPr>
      </w:pPr>
      <w:r>
        <w:rPr>
          <w:rFonts w:ascii="Arial" w:hAnsi="Arial" w:cs="Arial"/>
          <w:sz w:val="22"/>
          <w:szCs w:val="22"/>
        </w:rPr>
        <w:t>Assistant(e) Affaires Générales</w:t>
      </w:r>
    </w:p>
    <w:p w14:paraId="4D443EBF" w14:textId="3DD459BC" w:rsidR="00B00C81" w:rsidRDefault="00B00C81" w:rsidP="00CE2D25">
      <w:pPr>
        <w:numPr>
          <w:ilvl w:val="0"/>
          <w:numId w:val="10"/>
        </w:numPr>
        <w:rPr>
          <w:rFonts w:ascii="Arial" w:hAnsi="Arial" w:cs="Arial"/>
          <w:sz w:val="22"/>
          <w:szCs w:val="22"/>
        </w:rPr>
      </w:pPr>
      <w:r>
        <w:rPr>
          <w:rFonts w:ascii="Arial" w:hAnsi="Arial" w:cs="Arial"/>
          <w:sz w:val="22"/>
          <w:szCs w:val="22"/>
        </w:rPr>
        <w:t xml:space="preserve">Ingénieur </w:t>
      </w:r>
      <w:proofErr w:type="spellStart"/>
      <w:r>
        <w:rPr>
          <w:rFonts w:ascii="Arial" w:hAnsi="Arial" w:cs="Arial"/>
          <w:sz w:val="22"/>
          <w:szCs w:val="22"/>
        </w:rPr>
        <w:t>Supply</w:t>
      </w:r>
      <w:proofErr w:type="spellEnd"/>
      <w:r>
        <w:rPr>
          <w:rFonts w:ascii="Arial" w:hAnsi="Arial" w:cs="Arial"/>
          <w:sz w:val="22"/>
          <w:szCs w:val="22"/>
        </w:rPr>
        <w:t xml:space="preserve"> Chain</w:t>
      </w:r>
    </w:p>
    <w:p w14:paraId="48A81B40" w14:textId="2740F7A1" w:rsidR="00B00C81" w:rsidRDefault="00B00C81" w:rsidP="00CE2D25">
      <w:pPr>
        <w:numPr>
          <w:ilvl w:val="0"/>
          <w:numId w:val="10"/>
        </w:numPr>
        <w:rPr>
          <w:rFonts w:ascii="Arial" w:hAnsi="Arial" w:cs="Arial"/>
          <w:sz w:val="22"/>
          <w:szCs w:val="22"/>
        </w:rPr>
      </w:pPr>
      <w:r>
        <w:rPr>
          <w:rFonts w:ascii="Arial" w:hAnsi="Arial" w:cs="Arial"/>
          <w:sz w:val="22"/>
          <w:szCs w:val="22"/>
        </w:rPr>
        <w:t>Coordinateur(</w:t>
      </w:r>
      <w:proofErr w:type="spellStart"/>
      <w:r>
        <w:rPr>
          <w:rFonts w:ascii="Arial" w:hAnsi="Arial" w:cs="Arial"/>
          <w:sz w:val="22"/>
          <w:szCs w:val="22"/>
        </w:rPr>
        <w:t>trice</w:t>
      </w:r>
      <w:proofErr w:type="spellEnd"/>
      <w:r>
        <w:rPr>
          <w:rFonts w:ascii="Arial" w:hAnsi="Arial" w:cs="Arial"/>
          <w:sz w:val="22"/>
          <w:szCs w:val="22"/>
        </w:rPr>
        <w:t xml:space="preserve">) </w:t>
      </w:r>
      <w:proofErr w:type="spellStart"/>
      <w:r>
        <w:rPr>
          <w:rFonts w:ascii="Arial" w:hAnsi="Arial" w:cs="Arial"/>
          <w:sz w:val="22"/>
          <w:szCs w:val="22"/>
        </w:rPr>
        <w:t>Supply</w:t>
      </w:r>
      <w:proofErr w:type="spellEnd"/>
      <w:r>
        <w:rPr>
          <w:rFonts w:ascii="Arial" w:hAnsi="Arial" w:cs="Arial"/>
          <w:sz w:val="22"/>
          <w:szCs w:val="22"/>
        </w:rPr>
        <w:t xml:space="preserve"> Chain</w:t>
      </w:r>
    </w:p>
    <w:p w14:paraId="047A3AC8" w14:textId="20E5D793" w:rsidR="00B00C81" w:rsidRDefault="00891044" w:rsidP="00CE2D25">
      <w:pPr>
        <w:numPr>
          <w:ilvl w:val="0"/>
          <w:numId w:val="10"/>
        </w:numPr>
        <w:rPr>
          <w:rFonts w:ascii="Arial" w:hAnsi="Arial" w:cs="Arial"/>
          <w:sz w:val="22"/>
          <w:szCs w:val="22"/>
        </w:rPr>
      </w:pPr>
      <w:r>
        <w:rPr>
          <w:rFonts w:ascii="Arial" w:hAnsi="Arial" w:cs="Arial"/>
          <w:sz w:val="22"/>
          <w:szCs w:val="22"/>
        </w:rPr>
        <w:t>Group Leader Achats et Approvisionnements</w:t>
      </w:r>
    </w:p>
    <w:p w14:paraId="0C9E7EA5" w14:textId="69DA3694" w:rsidR="00891044" w:rsidRDefault="00891044" w:rsidP="00CE2D25">
      <w:pPr>
        <w:numPr>
          <w:ilvl w:val="0"/>
          <w:numId w:val="10"/>
        </w:numPr>
        <w:rPr>
          <w:rFonts w:ascii="Arial" w:hAnsi="Arial" w:cs="Arial"/>
          <w:sz w:val="22"/>
          <w:szCs w:val="22"/>
        </w:rPr>
      </w:pPr>
      <w:r>
        <w:rPr>
          <w:rFonts w:ascii="Arial" w:hAnsi="Arial" w:cs="Arial"/>
          <w:sz w:val="22"/>
          <w:szCs w:val="22"/>
        </w:rPr>
        <w:t>Acheteur(se) Approvisionneur(se) Industriel</w:t>
      </w:r>
    </w:p>
    <w:p w14:paraId="2ACF14D6" w14:textId="5C71DE93" w:rsidR="00891044" w:rsidRDefault="00891044" w:rsidP="00CE2D25">
      <w:pPr>
        <w:numPr>
          <w:ilvl w:val="0"/>
          <w:numId w:val="10"/>
        </w:numPr>
        <w:rPr>
          <w:rFonts w:ascii="Arial" w:hAnsi="Arial" w:cs="Arial"/>
          <w:sz w:val="22"/>
          <w:szCs w:val="22"/>
        </w:rPr>
      </w:pPr>
      <w:r>
        <w:rPr>
          <w:rFonts w:ascii="Arial" w:hAnsi="Arial" w:cs="Arial"/>
          <w:sz w:val="22"/>
          <w:szCs w:val="22"/>
        </w:rPr>
        <w:t>Acheteur(se) Indirect</w:t>
      </w:r>
    </w:p>
    <w:p w14:paraId="6CDCA28A" w14:textId="4989767A" w:rsidR="00891044" w:rsidRDefault="00891044" w:rsidP="00CE2D25">
      <w:pPr>
        <w:numPr>
          <w:ilvl w:val="0"/>
          <w:numId w:val="10"/>
        </w:numPr>
        <w:rPr>
          <w:rFonts w:ascii="Arial" w:hAnsi="Arial" w:cs="Arial"/>
          <w:sz w:val="22"/>
          <w:szCs w:val="22"/>
        </w:rPr>
      </w:pPr>
      <w:r>
        <w:rPr>
          <w:rFonts w:ascii="Arial" w:hAnsi="Arial" w:cs="Arial"/>
          <w:sz w:val="22"/>
          <w:szCs w:val="22"/>
        </w:rPr>
        <w:t>Group Leader IT</w:t>
      </w:r>
    </w:p>
    <w:p w14:paraId="59EF7A3E" w14:textId="773F723E" w:rsidR="00891044" w:rsidRDefault="00891044" w:rsidP="00CE2D25">
      <w:pPr>
        <w:numPr>
          <w:ilvl w:val="0"/>
          <w:numId w:val="10"/>
        </w:numPr>
        <w:rPr>
          <w:rFonts w:ascii="Arial" w:hAnsi="Arial" w:cs="Arial"/>
          <w:sz w:val="22"/>
          <w:szCs w:val="22"/>
        </w:rPr>
      </w:pPr>
      <w:r>
        <w:rPr>
          <w:rFonts w:ascii="Arial" w:hAnsi="Arial" w:cs="Arial"/>
          <w:sz w:val="22"/>
          <w:szCs w:val="22"/>
        </w:rPr>
        <w:t>Référent(e) IT</w:t>
      </w:r>
    </w:p>
    <w:p w14:paraId="60DC3BFA" w14:textId="476D0422" w:rsidR="00891044" w:rsidRDefault="00891044" w:rsidP="00CE2D25">
      <w:pPr>
        <w:numPr>
          <w:ilvl w:val="0"/>
          <w:numId w:val="10"/>
        </w:numPr>
        <w:rPr>
          <w:rFonts w:ascii="Arial" w:hAnsi="Arial" w:cs="Arial"/>
          <w:sz w:val="22"/>
          <w:szCs w:val="22"/>
        </w:rPr>
      </w:pPr>
      <w:r>
        <w:rPr>
          <w:rFonts w:ascii="Arial" w:hAnsi="Arial" w:cs="Arial"/>
          <w:sz w:val="22"/>
          <w:szCs w:val="22"/>
        </w:rPr>
        <w:t>Ingénieur(e) Développement Informatique</w:t>
      </w:r>
    </w:p>
    <w:p w14:paraId="255F2B01" w14:textId="17AF2DC2" w:rsidR="00891044" w:rsidRDefault="00891044" w:rsidP="00CE2D25">
      <w:pPr>
        <w:numPr>
          <w:ilvl w:val="0"/>
          <w:numId w:val="10"/>
        </w:numPr>
        <w:rPr>
          <w:rFonts w:ascii="Arial" w:hAnsi="Arial" w:cs="Arial"/>
          <w:sz w:val="22"/>
          <w:szCs w:val="22"/>
        </w:rPr>
      </w:pPr>
      <w:r>
        <w:rPr>
          <w:rFonts w:ascii="Arial" w:hAnsi="Arial" w:cs="Arial"/>
          <w:sz w:val="22"/>
          <w:szCs w:val="22"/>
        </w:rPr>
        <w:t>Technicien(ne) Systèmes et Réseaux</w:t>
      </w:r>
    </w:p>
    <w:p w14:paraId="43C2BD26" w14:textId="663EC408" w:rsidR="00891044" w:rsidRDefault="00891044" w:rsidP="00CE2D25">
      <w:pPr>
        <w:numPr>
          <w:ilvl w:val="0"/>
          <w:numId w:val="10"/>
        </w:numPr>
        <w:rPr>
          <w:rFonts w:ascii="Arial" w:hAnsi="Arial" w:cs="Arial"/>
          <w:sz w:val="22"/>
          <w:szCs w:val="22"/>
        </w:rPr>
      </w:pPr>
      <w:r>
        <w:rPr>
          <w:rFonts w:ascii="Arial" w:hAnsi="Arial" w:cs="Arial"/>
          <w:sz w:val="22"/>
          <w:szCs w:val="22"/>
        </w:rPr>
        <w:t>Développeur(</w:t>
      </w:r>
      <w:proofErr w:type="spellStart"/>
      <w:r>
        <w:rPr>
          <w:rFonts w:ascii="Arial" w:hAnsi="Arial" w:cs="Arial"/>
          <w:sz w:val="22"/>
          <w:szCs w:val="22"/>
        </w:rPr>
        <w:t>euse</w:t>
      </w:r>
      <w:proofErr w:type="spellEnd"/>
      <w:r>
        <w:rPr>
          <w:rFonts w:ascii="Arial" w:hAnsi="Arial" w:cs="Arial"/>
          <w:sz w:val="22"/>
          <w:szCs w:val="22"/>
        </w:rPr>
        <w:t>) Informatique</w:t>
      </w:r>
    </w:p>
    <w:p w14:paraId="2D61FCAD" w14:textId="71566FD1" w:rsidR="00891044" w:rsidRDefault="00891044" w:rsidP="00CE2D25">
      <w:pPr>
        <w:numPr>
          <w:ilvl w:val="0"/>
          <w:numId w:val="10"/>
        </w:numPr>
        <w:rPr>
          <w:rFonts w:ascii="Arial" w:hAnsi="Arial" w:cs="Arial"/>
          <w:sz w:val="22"/>
          <w:szCs w:val="22"/>
        </w:rPr>
      </w:pPr>
      <w:r>
        <w:rPr>
          <w:rFonts w:ascii="Arial" w:hAnsi="Arial" w:cs="Arial"/>
          <w:sz w:val="22"/>
          <w:szCs w:val="22"/>
        </w:rPr>
        <w:t>Group Leader CAO</w:t>
      </w:r>
    </w:p>
    <w:p w14:paraId="2D17B9FA" w14:textId="73C2E55A" w:rsidR="00891044" w:rsidRDefault="00891044" w:rsidP="00CE2D25">
      <w:pPr>
        <w:numPr>
          <w:ilvl w:val="0"/>
          <w:numId w:val="10"/>
        </w:numPr>
        <w:rPr>
          <w:rFonts w:ascii="Arial" w:hAnsi="Arial" w:cs="Arial"/>
          <w:sz w:val="22"/>
          <w:szCs w:val="22"/>
        </w:rPr>
      </w:pPr>
      <w:r>
        <w:rPr>
          <w:rFonts w:ascii="Arial" w:hAnsi="Arial" w:cs="Arial"/>
          <w:sz w:val="22"/>
          <w:szCs w:val="22"/>
        </w:rPr>
        <w:t>Technicien(ne) CAO</w:t>
      </w:r>
    </w:p>
    <w:p w14:paraId="2C233A16" w14:textId="1EAC0B21" w:rsidR="00F971CA" w:rsidRDefault="00F971CA" w:rsidP="00CE2D25">
      <w:pPr>
        <w:numPr>
          <w:ilvl w:val="0"/>
          <w:numId w:val="10"/>
        </w:numPr>
        <w:rPr>
          <w:rFonts w:ascii="Arial" w:hAnsi="Arial" w:cs="Arial"/>
          <w:sz w:val="22"/>
          <w:szCs w:val="22"/>
        </w:rPr>
      </w:pPr>
      <w:r>
        <w:rPr>
          <w:rFonts w:ascii="Arial" w:hAnsi="Arial" w:cs="Arial"/>
          <w:sz w:val="22"/>
          <w:szCs w:val="22"/>
        </w:rPr>
        <w:t>Group Leader Planning</w:t>
      </w:r>
    </w:p>
    <w:p w14:paraId="6825D78B" w14:textId="1A9176F5" w:rsidR="00F971CA" w:rsidRDefault="00F971CA" w:rsidP="00CE2D25">
      <w:pPr>
        <w:numPr>
          <w:ilvl w:val="0"/>
          <w:numId w:val="10"/>
        </w:numPr>
        <w:rPr>
          <w:rFonts w:ascii="Arial" w:hAnsi="Arial" w:cs="Arial"/>
          <w:sz w:val="22"/>
          <w:szCs w:val="22"/>
        </w:rPr>
      </w:pPr>
      <w:r>
        <w:rPr>
          <w:rFonts w:ascii="Arial" w:hAnsi="Arial" w:cs="Arial"/>
          <w:sz w:val="22"/>
          <w:szCs w:val="22"/>
        </w:rPr>
        <w:t>Team Leader Planning</w:t>
      </w:r>
    </w:p>
    <w:p w14:paraId="614F8BD3" w14:textId="71ECB6AC" w:rsidR="00F971CA" w:rsidRDefault="00F971CA" w:rsidP="00CE2D25">
      <w:pPr>
        <w:numPr>
          <w:ilvl w:val="0"/>
          <w:numId w:val="10"/>
        </w:numPr>
        <w:rPr>
          <w:rFonts w:ascii="Arial" w:hAnsi="Arial" w:cs="Arial"/>
          <w:sz w:val="22"/>
          <w:szCs w:val="22"/>
        </w:rPr>
      </w:pPr>
      <w:r>
        <w:rPr>
          <w:rFonts w:ascii="Arial" w:hAnsi="Arial" w:cs="Arial"/>
          <w:sz w:val="22"/>
          <w:szCs w:val="22"/>
        </w:rPr>
        <w:t>Technicien(e) Planification et Ordonnancement</w:t>
      </w:r>
    </w:p>
    <w:p w14:paraId="383EC412" w14:textId="77777777" w:rsidR="00C11E8E" w:rsidRDefault="00C11E8E" w:rsidP="0005523E">
      <w:pPr>
        <w:rPr>
          <w:rFonts w:ascii="Arial" w:hAnsi="Arial" w:cs="Arial"/>
          <w:sz w:val="22"/>
          <w:szCs w:val="22"/>
        </w:rPr>
      </w:pPr>
    </w:p>
    <w:p w14:paraId="7920AAF2" w14:textId="77777777" w:rsidR="00C11E8E" w:rsidRDefault="00C11E8E" w:rsidP="0005523E">
      <w:pPr>
        <w:rPr>
          <w:rFonts w:ascii="Arial" w:hAnsi="Arial" w:cs="Arial"/>
          <w:sz w:val="22"/>
          <w:szCs w:val="22"/>
        </w:rPr>
      </w:pPr>
    </w:p>
    <w:p w14:paraId="563CEC6D" w14:textId="77777777" w:rsidR="00C11E8E" w:rsidRPr="00BB6E8F" w:rsidRDefault="00C11E8E" w:rsidP="0005523E">
      <w:pPr>
        <w:rPr>
          <w:rFonts w:ascii="Arial" w:hAnsi="Arial" w:cs="Arial"/>
          <w:sz w:val="22"/>
          <w:szCs w:val="22"/>
        </w:rPr>
      </w:pPr>
    </w:p>
    <w:p w14:paraId="36B5F3CE" w14:textId="77777777" w:rsidR="0005523E" w:rsidRPr="00BB6E8F" w:rsidRDefault="0005523E" w:rsidP="0005523E">
      <w:pPr>
        <w:rPr>
          <w:rFonts w:ascii="Arial" w:hAnsi="Arial" w:cs="Arial"/>
          <w:sz w:val="22"/>
          <w:szCs w:val="22"/>
        </w:rPr>
      </w:pPr>
    </w:p>
    <w:p w14:paraId="7D56EDEA" w14:textId="77777777" w:rsidR="007B2CD5" w:rsidRPr="00BB6E8F" w:rsidRDefault="007B2CD5" w:rsidP="007B2CD5"/>
    <w:sectPr w:rsidR="007B2CD5" w:rsidRPr="00BB6E8F">
      <w:headerReference w:type="even" r:id="rId9"/>
      <w:footerReference w:type="even" r:id="rId10"/>
      <w:footerReference w:type="default" r:id="rId11"/>
      <w:headerReference w:type="first" r:id="rId12"/>
      <w:pgSz w:w="11907" w:h="16840" w:code="9"/>
      <w:pgMar w:top="851" w:right="851" w:bottom="851" w:left="851" w:header="851" w:footer="227" w:gutter="0"/>
      <w:paperSrc w:first="4" w:other="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328F86" w14:textId="77777777" w:rsidR="00E319CD" w:rsidRDefault="00E319CD">
      <w:r>
        <w:separator/>
      </w:r>
    </w:p>
  </w:endnote>
  <w:endnote w:type="continuationSeparator" w:id="0">
    <w:p w14:paraId="6AC86965" w14:textId="77777777" w:rsidR="00E319CD" w:rsidRDefault="00E319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0"/>
    <w:family w:val="roman"/>
    <w:pitch w:val="variable"/>
    <w:sig w:usb0="00000000" w:usb1="500078FF" w:usb2="00000021" w:usb3="00000000" w:csb0="000001BF" w:csb1="00000000"/>
  </w:font>
  <w:font w:name="Arial">
    <w:panose1 w:val="020B0604020202020204"/>
    <w:charset w:val="00"/>
    <w:family w:val="swiss"/>
    <w:pitch w:val="variable"/>
    <w:sig w:usb0="E0002EFF" w:usb1="C000785B" w:usb2="00000009" w:usb3="00000000" w:csb0="000001FF" w:csb1="00000000"/>
  </w:font>
  <w:font w:name="Noto Sans Symbols">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lgerian">
    <w:charset w:val="00"/>
    <w:family w:val="decorativ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Roboto">
    <w:charset w:val="00"/>
    <w:family w:val="auto"/>
    <w:pitch w:val="variable"/>
    <w:sig w:usb0="E0000AFF" w:usb1="5000217F" w:usb2="00000021" w:usb3="00000000" w:csb0="0000019F" w:csb1="00000000"/>
  </w:font>
  <w:font w:name="Liberation Sans">
    <w:altName w:val="Arial"/>
    <w:charset w:val="00"/>
    <w:family w:val="swiss"/>
    <w:pitch w:val="variable"/>
    <w:sig w:usb0="00000000" w:usb1="500078FF" w:usb2="00000021" w:usb3="00000000" w:csb0="000001BF" w:csb1="00000000"/>
  </w:font>
  <w:font w:name="DejaVu Sans">
    <w:altName w:val="Arial"/>
    <w:charset w:val="00"/>
    <w:family w:val="swiss"/>
    <w:pitch w:val="variable"/>
    <w:sig w:usb0="00000000" w:usb1="D200FDFF" w:usb2="0A246029" w:usb3="00000000" w:csb0="000001FF"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B6C9E1" w14:textId="46762053" w:rsidR="00414E0E" w:rsidRDefault="00414E0E">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separate"/>
    </w:r>
    <w:r w:rsidR="00964C05">
      <w:rPr>
        <w:rStyle w:val="Numrodepage"/>
        <w:noProof/>
      </w:rPr>
      <w:t>1</w:t>
    </w:r>
    <w:r>
      <w:rPr>
        <w:rStyle w:val="Numrodepage"/>
      </w:rPr>
      <w:fldChar w:fldCharType="end"/>
    </w:r>
  </w:p>
  <w:p w14:paraId="0A6B8473" w14:textId="77777777" w:rsidR="00414E0E" w:rsidRDefault="00414E0E">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2FB6D" w14:textId="77777777" w:rsidR="00414E0E" w:rsidRDefault="00414E0E">
    <w:pPr>
      <w:pStyle w:val="Pieddepage"/>
      <w:jc w:val="center"/>
      <w:rPr>
        <w:rFonts w:ascii="Arial" w:hAnsi="Arial"/>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FE14C5" w14:textId="77777777" w:rsidR="00E319CD" w:rsidRDefault="00E319CD">
      <w:r>
        <w:separator/>
      </w:r>
    </w:p>
  </w:footnote>
  <w:footnote w:type="continuationSeparator" w:id="0">
    <w:p w14:paraId="0525ABCC" w14:textId="77777777" w:rsidR="00E319CD" w:rsidRDefault="00E319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0AE4A" w14:textId="77777777" w:rsidR="00414E0E" w:rsidRDefault="004432E9">
    <w:pPr>
      <w:pStyle w:val="En-tte"/>
    </w:pPr>
    <w:r>
      <w:rPr>
        <w:noProof/>
      </w:rPr>
      <w:pict w14:anchorId="0DA5D6A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6" type="#_x0000_t136" style="position:absolute;margin-left:0;margin-top:0;width:509.6pt;height:169.85pt;rotation:315;z-index:-251658240;mso-position-horizontal:center;mso-position-horizontal-relative:margin;mso-position-vertical:center;mso-position-vertical-relative:margin" o:allowincell="f" fillcolor="silver" stroked="f">
          <v:fill opacity=".5"/>
          <v:textpath style="font-family:&quot;Times New Roman&quot;;font-size:1pt" string="PROJE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D8C68" w14:textId="77777777" w:rsidR="00414E0E" w:rsidRDefault="004432E9">
    <w:pPr>
      <w:pStyle w:val="En-tte"/>
    </w:pPr>
    <w:r>
      <w:rPr>
        <w:noProof/>
      </w:rPr>
      <w:pict w14:anchorId="2E27C1E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1025" type="#_x0000_t136" style="position:absolute;margin-left:0;margin-top:0;width:509.6pt;height:169.85pt;rotation:315;z-index:-251659264;mso-position-horizontal:center;mso-position-horizontal-relative:margin;mso-position-vertical:center;mso-position-vertical-relative:margin" o:allowincell="f" fillcolor="silver" stroked="f">
          <v:fill opacity=".5"/>
          <v:textpath style="font-family:&quot;Times New Roman&quot;;font-size:1pt" string="PROJE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81266"/>
    <w:multiLevelType w:val="hybridMultilevel"/>
    <w:tmpl w:val="FB4AD604"/>
    <w:lvl w:ilvl="0" w:tplc="DEFADDE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DC4589"/>
    <w:multiLevelType w:val="multilevel"/>
    <w:tmpl w:val="B75269E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C9D0D75"/>
    <w:multiLevelType w:val="hybridMultilevel"/>
    <w:tmpl w:val="2878CE5C"/>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0CE26FF5"/>
    <w:multiLevelType w:val="hybridMultilevel"/>
    <w:tmpl w:val="B6FA0526"/>
    <w:lvl w:ilvl="0" w:tplc="DEFADDE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757BD7"/>
    <w:multiLevelType w:val="multilevel"/>
    <w:tmpl w:val="72BC2CDA"/>
    <w:lvl w:ilvl="0">
      <w:start w:val="1"/>
      <w:numFmt w:val="decimal"/>
      <w:lvlText w:val="%1"/>
      <w:lvlJc w:val="left"/>
      <w:pPr>
        <w:ind w:left="410" w:hanging="410"/>
      </w:pPr>
      <w:rPr>
        <w:rFonts w:hint="default"/>
        <w:color w:val="000000"/>
      </w:rPr>
    </w:lvl>
    <w:lvl w:ilvl="1">
      <w:start w:val="1"/>
      <w:numFmt w:val="decimal"/>
      <w:lvlText w:val="%1.%2"/>
      <w:lvlJc w:val="left"/>
      <w:pPr>
        <w:ind w:left="410" w:hanging="41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720" w:hanging="72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5" w15:restartNumberingAfterBreak="0">
    <w:nsid w:val="149D0B48"/>
    <w:multiLevelType w:val="multilevel"/>
    <w:tmpl w:val="DF44EA04"/>
    <w:lvl w:ilvl="0">
      <w:start w:val="1"/>
      <w:numFmt w:val="bullet"/>
      <w:lvlText w:val="●"/>
      <w:lvlJc w:val="left"/>
      <w:pPr>
        <w:ind w:left="720" w:hanging="360"/>
      </w:pPr>
      <w:rPr>
        <w:rFonts w:ascii="Liberation Serif" w:hAnsi="Liberation Serif" w:cs="Arial" w:hint="default"/>
        <w:color w:val="000000"/>
        <w:sz w:val="22"/>
        <w:szCs w:val="22"/>
        <w:u w:val="none"/>
        <w:lang w:val="en-GB" w:eastAsia="fr-FR"/>
      </w:rPr>
    </w:lvl>
    <w:lvl w:ilvl="1">
      <w:start w:val="1"/>
      <w:numFmt w:val="bullet"/>
      <w:lvlText w:val="○"/>
      <w:lvlJc w:val="left"/>
      <w:pPr>
        <w:ind w:left="1440" w:hanging="360"/>
      </w:pPr>
      <w:rPr>
        <w:rFonts w:ascii="Liberation Serif" w:hAnsi="Liberation Serif" w:cs="Arial" w:hint="default"/>
        <w:color w:val="000000"/>
        <w:sz w:val="22"/>
        <w:szCs w:val="22"/>
        <w:u w:val="none"/>
        <w:lang w:val="en-GB" w:eastAsia="fr-FR"/>
      </w:rPr>
    </w:lvl>
    <w:lvl w:ilvl="2">
      <w:start w:val="1"/>
      <w:numFmt w:val="bullet"/>
      <w:lvlText w:val="■"/>
      <w:lvlJc w:val="left"/>
      <w:pPr>
        <w:ind w:left="2160" w:hanging="360"/>
      </w:pPr>
      <w:rPr>
        <w:rFonts w:ascii="Liberation Serif" w:hAnsi="Liberation Serif" w:cs="Arial" w:hint="default"/>
        <w:color w:val="000000"/>
        <w:sz w:val="22"/>
        <w:szCs w:val="22"/>
        <w:u w:val="none"/>
        <w:lang w:val="en-GB" w:eastAsia="fr-FR"/>
      </w:rPr>
    </w:lvl>
    <w:lvl w:ilvl="3">
      <w:start w:val="1"/>
      <w:numFmt w:val="bullet"/>
      <w:lvlText w:val="●"/>
      <w:lvlJc w:val="left"/>
      <w:pPr>
        <w:ind w:left="2880" w:hanging="360"/>
      </w:pPr>
      <w:rPr>
        <w:rFonts w:ascii="Liberation Serif" w:hAnsi="Liberation Serif" w:cs="Arial" w:hint="default"/>
        <w:color w:val="000000"/>
        <w:sz w:val="22"/>
        <w:szCs w:val="22"/>
        <w:u w:val="none"/>
        <w:lang w:val="en-GB" w:eastAsia="fr-FR"/>
      </w:rPr>
    </w:lvl>
    <w:lvl w:ilvl="4">
      <w:start w:val="1"/>
      <w:numFmt w:val="bullet"/>
      <w:lvlText w:val="○"/>
      <w:lvlJc w:val="left"/>
      <w:pPr>
        <w:ind w:left="3600" w:hanging="360"/>
      </w:pPr>
      <w:rPr>
        <w:rFonts w:ascii="Liberation Serif" w:hAnsi="Liberation Serif" w:cs="Arial" w:hint="default"/>
        <w:color w:val="000000"/>
        <w:sz w:val="22"/>
        <w:szCs w:val="22"/>
        <w:u w:val="none"/>
        <w:lang w:val="en-GB" w:eastAsia="fr-FR"/>
      </w:rPr>
    </w:lvl>
    <w:lvl w:ilvl="5">
      <w:start w:val="1"/>
      <w:numFmt w:val="bullet"/>
      <w:lvlText w:val="■"/>
      <w:lvlJc w:val="left"/>
      <w:pPr>
        <w:ind w:left="4320" w:hanging="360"/>
      </w:pPr>
      <w:rPr>
        <w:rFonts w:ascii="Liberation Serif" w:hAnsi="Liberation Serif" w:cs="Arial" w:hint="default"/>
        <w:color w:val="000000"/>
        <w:sz w:val="22"/>
        <w:szCs w:val="22"/>
        <w:u w:val="none"/>
        <w:lang w:val="en-GB" w:eastAsia="fr-FR"/>
      </w:rPr>
    </w:lvl>
    <w:lvl w:ilvl="6">
      <w:start w:val="1"/>
      <w:numFmt w:val="bullet"/>
      <w:lvlText w:val="●"/>
      <w:lvlJc w:val="left"/>
      <w:pPr>
        <w:ind w:left="5040" w:hanging="360"/>
      </w:pPr>
      <w:rPr>
        <w:rFonts w:ascii="Liberation Serif" w:hAnsi="Liberation Serif" w:cs="Arial" w:hint="default"/>
        <w:color w:val="000000"/>
        <w:sz w:val="22"/>
        <w:szCs w:val="22"/>
        <w:u w:val="none"/>
        <w:lang w:val="en-GB" w:eastAsia="fr-FR"/>
      </w:rPr>
    </w:lvl>
    <w:lvl w:ilvl="7">
      <w:start w:val="1"/>
      <w:numFmt w:val="bullet"/>
      <w:lvlText w:val="○"/>
      <w:lvlJc w:val="left"/>
      <w:pPr>
        <w:ind w:left="5760" w:hanging="360"/>
      </w:pPr>
      <w:rPr>
        <w:rFonts w:ascii="Liberation Serif" w:hAnsi="Liberation Serif" w:cs="Arial" w:hint="default"/>
        <w:color w:val="000000"/>
        <w:sz w:val="22"/>
        <w:szCs w:val="22"/>
        <w:u w:val="none"/>
        <w:lang w:val="en-GB" w:eastAsia="fr-FR"/>
      </w:rPr>
    </w:lvl>
    <w:lvl w:ilvl="8">
      <w:start w:val="1"/>
      <w:numFmt w:val="bullet"/>
      <w:lvlText w:val="■"/>
      <w:lvlJc w:val="left"/>
      <w:pPr>
        <w:ind w:left="6480" w:hanging="360"/>
      </w:pPr>
      <w:rPr>
        <w:rFonts w:ascii="Liberation Serif" w:hAnsi="Liberation Serif" w:cs="Arial" w:hint="default"/>
        <w:color w:val="000000"/>
        <w:sz w:val="22"/>
        <w:szCs w:val="22"/>
        <w:u w:val="none"/>
        <w:lang w:val="en-GB" w:eastAsia="fr-FR"/>
      </w:rPr>
    </w:lvl>
  </w:abstractNum>
  <w:abstractNum w:abstractNumId="6" w15:restartNumberingAfterBreak="0">
    <w:nsid w:val="1E5B4439"/>
    <w:multiLevelType w:val="singleLevel"/>
    <w:tmpl w:val="DC30CF56"/>
    <w:lvl w:ilvl="0">
      <w:start w:val="7"/>
      <w:numFmt w:val="bullet"/>
      <w:lvlText w:val="-"/>
      <w:lvlJc w:val="left"/>
      <w:pPr>
        <w:tabs>
          <w:tab w:val="num" w:pos="1496"/>
        </w:tabs>
        <w:ind w:left="1496" w:hanging="360"/>
      </w:pPr>
      <w:rPr>
        <w:rFonts w:hint="default"/>
      </w:rPr>
    </w:lvl>
  </w:abstractNum>
  <w:abstractNum w:abstractNumId="7" w15:restartNumberingAfterBreak="0">
    <w:nsid w:val="29A01E15"/>
    <w:multiLevelType w:val="hybridMultilevel"/>
    <w:tmpl w:val="88A832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E20193"/>
    <w:multiLevelType w:val="multilevel"/>
    <w:tmpl w:val="1428A2F2"/>
    <w:lvl w:ilvl="0">
      <w:start w:val="1"/>
      <w:numFmt w:val="bullet"/>
      <w:lvlText w:val="-"/>
      <w:lvlJc w:val="left"/>
      <w:pPr>
        <w:ind w:left="360" w:hanging="360"/>
      </w:pPr>
      <w:rPr>
        <w:rFonts w:ascii="Times New Roman" w:hAnsi="Times New Roman" w:cs="Times New Roman" w:hint="default"/>
        <w:color w:val="000000"/>
        <w:sz w:val="22"/>
        <w:szCs w:val="22"/>
        <w:lang w:val="en-GB" w:eastAsia="fr-FR"/>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Noto Sans Symbols" w:hAnsi="Noto Sans Symbols" w:cs="Noto Sans Symbols" w:hint="default"/>
      </w:rPr>
    </w:lvl>
    <w:lvl w:ilvl="3">
      <w:start w:val="1"/>
      <w:numFmt w:val="bullet"/>
      <w:lvlText w:val="●"/>
      <w:lvlJc w:val="left"/>
      <w:pPr>
        <w:ind w:left="2520" w:hanging="360"/>
      </w:pPr>
      <w:rPr>
        <w:rFonts w:ascii="Noto Sans Symbols" w:hAnsi="Noto Sans Symbols" w:cs="Noto Sans Symbols"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Noto Sans Symbols" w:hAnsi="Noto Sans Symbols" w:cs="Noto Sans Symbols" w:hint="default"/>
      </w:rPr>
    </w:lvl>
    <w:lvl w:ilvl="6">
      <w:start w:val="1"/>
      <w:numFmt w:val="bullet"/>
      <w:lvlText w:val="●"/>
      <w:lvlJc w:val="left"/>
      <w:pPr>
        <w:ind w:left="4680" w:hanging="360"/>
      </w:pPr>
      <w:rPr>
        <w:rFonts w:ascii="Noto Sans Symbols" w:hAnsi="Noto Sans Symbols" w:cs="Noto Sans Symbols"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Noto Sans Symbols" w:hAnsi="Noto Sans Symbols" w:cs="Noto Sans Symbols" w:hint="default"/>
      </w:rPr>
    </w:lvl>
  </w:abstractNum>
  <w:abstractNum w:abstractNumId="9" w15:restartNumberingAfterBreak="0">
    <w:nsid w:val="3616392B"/>
    <w:multiLevelType w:val="hybridMultilevel"/>
    <w:tmpl w:val="08A62A5A"/>
    <w:lvl w:ilvl="0" w:tplc="B1F0F6D6">
      <w:start w:val="3"/>
      <w:numFmt w:val="bullet"/>
      <w:lvlText w:val=""/>
      <w:lvlJc w:val="left"/>
      <w:pPr>
        <w:ind w:left="720" w:hanging="360"/>
      </w:pPr>
      <w:rPr>
        <w:rFonts w:ascii="Symbol" w:eastAsiaTheme="minorHAnsi"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6AB016B"/>
    <w:multiLevelType w:val="hybridMultilevel"/>
    <w:tmpl w:val="41DE63EA"/>
    <w:lvl w:ilvl="0" w:tplc="88BE8AA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A14799"/>
    <w:multiLevelType w:val="hybridMultilevel"/>
    <w:tmpl w:val="DD5A6CEA"/>
    <w:lvl w:ilvl="0" w:tplc="DEFADDE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3D2219"/>
    <w:multiLevelType w:val="hybridMultilevel"/>
    <w:tmpl w:val="9CA4B6C0"/>
    <w:lvl w:ilvl="0" w:tplc="6C6E196C">
      <w:start w:val="1"/>
      <w:numFmt w:val="bullet"/>
      <w:lvlText w:val=""/>
      <w:lvlJc w:val="left"/>
      <w:pPr>
        <w:tabs>
          <w:tab w:val="num" w:pos="720"/>
        </w:tabs>
        <w:ind w:left="720" w:hanging="360"/>
      </w:pPr>
      <w:rPr>
        <w:rFonts w:ascii="Wingdings" w:hAnsi="Wingdings" w:hint="default"/>
      </w:rPr>
    </w:lvl>
    <w:lvl w:ilvl="1" w:tplc="A9A846A8" w:tentative="1">
      <w:start w:val="1"/>
      <w:numFmt w:val="bullet"/>
      <w:lvlText w:val=""/>
      <w:lvlJc w:val="left"/>
      <w:pPr>
        <w:tabs>
          <w:tab w:val="num" w:pos="1440"/>
        </w:tabs>
        <w:ind w:left="1440" w:hanging="360"/>
      </w:pPr>
      <w:rPr>
        <w:rFonts w:ascii="Wingdings" w:hAnsi="Wingdings" w:hint="default"/>
      </w:rPr>
    </w:lvl>
    <w:lvl w:ilvl="2" w:tplc="172C5C56" w:tentative="1">
      <w:start w:val="1"/>
      <w:numFmt w:val="bullet"/>
      <w:lvlText w:val=""/>
      <w:lvlJc w:val="left"/>
      <w:pPr>
        <w:tabs>
          <w:tab w:val="num" w:pos="2160"/>
        </w:tabs>
        <w:ind w:left="2160" w:hanging="360"/>
      </w:pPr>
      <w:rPr>
        <w:rFonts w:ascii="Wingdings" w:hAnsi="Wingdings" w:hint="default"/>
      </w:rPr>
    </w:lvl>
    <w:lvl w:ilvl="3" w:tplc="DE7A6D90" w:tentative="1">
      <w:start w:val="1"/>
      <w:numFmt w:val="bullet"/>
      <w:lvlText w:val=""/>
      <w:lvlJc w:val="left"/>
      <w:pPr>
        <w:tabs>
          <w:tab w:val="num" w:pos="2880"/>
        </w:tabs>
        <w:ind w:left="2880" w:hanging="360"/>
      </w:pPr>
      <w:rPr>
        <w:rFonts w:ascii="Wingdings" w:hAnsi="Wingdings" w:hint="default"/>
      </w:rPr>
    </w:lvl>
    <w:lvl w:ilvl="4" w:tplc="B6CA13D2" w:tentative="1">
      <w:start w:val="1"/>
      <w:numFmt w:val="bullet"/>
      <w:lvlText w:val=""/>
      <w:lvlJc w:val="left"/>
      <w:pPr>
        <w:tabs>
          <w:tab w:val="num" w:pos="3600"/>
        </w:tabs>
        <w:ind w:left="3600" w:hanging="360"/>
      </w:pPr>
      <w:rPr>
        <w:rFonts w:ascii="Wingdings" w:hAnsi="Wingdings" w:hint="default"/>
      </w:rPr>
    </w:lvl>
    <w:lvl w:ilvl="5" w:tplc="BEB83DFC" w:tentative="1">
      <w:start w:val="1"/>
      <w:numFmt w:val="bullet"/>
      <w:lvlText w:val=""/>
      <w:lvlJc w:val="left"/>
      <w:pPr>
        <w:tabs>
          <w:tab w:val="num" w:pos="4320"/>
        </w:tabs>
        <w:ind w:left="4320" w:hanging="360"/>
      </w:pPr>
      <w:rPr>
        <w:rFonts w:ascii="Wingdings" w:hAnsi="Wingdings" w:hint="default"/>
      </w:rPr>
    </w:lvl>
    <w:lvl w:ilvl="6" w:tplc="63D6615C" w:tentative="1">
      <w:start w:val="1"/>
      <w:numFmt w:val="bullet"/>
      <w:lvlText w:val=""/>
      <w:lvlJc w:val="left"/>
      <w:pPr>
        <w:tabs>
          <w:tab w:val="num" w:pos="5040"/>
        </w:tabs>
        <w:ind w:left="5040" w:hanging="360"/>
      </w:pPr>
      <w:rPr>
        <w:rFonts w:ascii="Wingdings" w:hAnsi="Wingdings" w:hint="default"/>
      </w:rPr>
    </w:lvl>
    <w:lvl w:ilvl="7" w:tplc="9352272C" w:tentative="1">
      <w:start w:val="1"/>
      <w:numFmt w:val="bullet"/>
      <w:lvlText w:val=""/>
      <w:lvlJc w:val="left"/>
      <w:pPr>
        <w:tabs>
          <w:tab w:val="num" w:pos="5760"/>
        </w:tabs>
        <w:ind w:left="5760" w:hanging="360"/>
      </w:pPr>
      <w:rPr>
        <w:rFonts w:ascii="Wingdings" w:hAnsi="Wingdings" w:hint="default"/>
      </w:rPr>
    </w:lvl>
    <w:lvl w:ilvl="8" w:tplc="4E266AC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E310040"/>
    <w:multiLevelType w:val="multilevel"/>
    <w:tmpl w:val="9F44619E"/>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50D1AF9"/>
    <w:multiLevelType w:val="hybridMultilevel"/>
    <w:tmpl w:val="0D50FF4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33329C"/>
    <w:multiLevelType w:val="hybridMultilevel"/>
    <w:tmpl w:val="8BA01378"/>
    <w:lvl w:ilvl="0" w:tplc="88BE8AA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38152A"/>
    <w:multiLevelType w:val="hybridMultilevel"/>
    <w:tmpl w:val="5AE6B26C"/>
    <w:lvl w:ilvl="0" w:tplc="DEFADDE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C30030"/>
    <w:multiLevelType w:val="hybridMultilevel"/>
    <w:tmpl w:val="B5A40448"/>
    <w:lvl w:ilvl="0" w:tplc="8702F9C4">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8" w15:restartNumberingAfterBreak="0">
    <w:nsid w:val="6B655A19"/>
    <w:multiLevelType w:val="hybridMultilevel"/>
    <w:tmpl w:val="57F26928"/>
    <w:lvl w:ilvl="0" w:tplc="B05C5C14">
      <w:start w:val="1"/>
      <w:numFmt w:val="bullet"/>
      <w:lvlText w:val="-"/>
      <w:lvlJc w:val="left"/>
      <w:pPr>
        <w:ind w:left="720" w:hanging="360"/>
      </w:pPr>
      <w:rPr>
        <w:rFonts w:ascii="SimSun" w:eastAsia="SimSun" w:hAnsi="SimSun" w:hint="eastAsia"/>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9" w15:restartNumberingAfterBreak="0">
    <w:nsid w:val="6B7B1822"/>
    <w:multiLevelType w:val="multilevel"/>
    <w:tmpl w:val="EFBE04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D1927EC"/>
    <w:multiLevelType w:val="hybridMultilevel"/>
    <w:tmpl w:val="6CBE322E"/>
    <w:lvl w:ilvl="0" w:tplc="B05C5C14">
      <w:start w:val="1"/>
      <w:numFmt w:val="bullet"/>
      <w:lvlText w:val="-"/>
      <w:lvlJc w:val="left"/>
      <w:pPr>
        <w:ind w:left="720" w:hanging="360"/>
      </w:pPr>
      <w:rPr>
        <w:rFonts w:ascii="SimSun" w:eastAsia="SimSun" w:hAnsi="SimSun" w:hint="eastAsia"/>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1" w15:restartNumberingAfterBreak="0">
    <w:nsid w:val="749545BE"/>
    <w:multiLevelType w:val="hybridMultilevel"/>
    <w:tmpl w:val="B1802EA6"/>
    <w:lvl w:ilvl="0" w:tplc="DEFADDE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38375398">
    <w:abstractNumId w:val="17"/>
  </w:num>
  <w:num w:numId="2" w16cid:durableId="537281089">
    <w:abstractNumId w:val="5"/>
  </w:num>
  <w:num w:numId="3" w16cid:durableId="2006207501">
    <w:abstractNumId w:val="8"/>
  </w:num>
  <w:num w:numId="4" w16cid:durableId="1732651309">
    <w:abstractNumId w:val="9"/>
  </w:num>
  <w:num w:numId="5" w16cid:durableId="442959751">
    <w:abstractNumId w:val="21"/>
  </w:num>
  <w:num w:numId="6" w16cid:durableId="1624922767">
    <w:abstractNumId w:val="16"/>
  </w:num>
  <w:num w:numId="7" w16cid:durableId="1963802030">
    <w:abstractNumId w:val="3"/>
  </w:num>
  <w:num w:numId="8" w16cid:durableId="1266310474">
    <w:abstractNumId w:val="11"/>
  </w:num>
  <w:num w:numId="9" w16cid:durableId="542209635">
    <w:abstractNumId w:val="0"/>
  </w:num>
  <w:num w:numId="10" w16cid:durableId="181358002">
    <w:abstractNumId w:val="12"/>
  </w:num>
  <w:num w:numId="11" w16cid:durableId="1528446791">
    <w:abstractNumId w:val="15"/>
  </w:num>
  <w:num w:numId="12" w16cid:durableId="974217312">
    <w:abstractNumId w:val="6"/>
  </w:num>
  <w:num w:numId="13" w16cid:durableId="1567379881">
    <w:abstractNumId w:val="20"/>
  </w:num>
  <w:num w:numId="14" w16cid:durableId="402802043">
    <w:abstractNumId w:val="10"/>
  </w:num>
  <w:num w:numId="15" w16cid:durableId="737480900">
    <w:abstractNumId w:val="2"/>
  </w:num>
  <w:num w:numId="16" w16cid:durableId="336663338">
    <w:abstractNumId w:val="4"/>
  </w:num>
  <w:num w:numId="17" w16cid:durableId="905529290">
    <w:abstractNumId w:val="13"/>
  </w:num>
  <w:num w:numId="18" w16cid:durableId="262150210">
    <w:abstractNumId w:val="7"/>
  </w:num>
  <w:num w:numId="19" w16cid:durableId="409430901">
    <w:abstractNumId w:val="1"/>
  </w:num>
  <w:num w:numId="20" w16cid:durableId="1575773773">
    <w:abstractNumId w:val="18"/>
  </w:num>
  <w:num w:numId="21" w16cid:durableId="110633747">
    <w:abstractNumId w:val="14"/>
  </w:num>
  <w:num w:numId="22" w16cid:durableId="1151481517">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GrammaticalErrors/>
  <w:activeWritingStyle w:appName="MSWord" w:lang="fr-FR" w:vendorID="64" w:dllVersion="6" w:nlCheck="1" w:checkStyle="0"/>
  <w:activeWritingStyle w:appName="MSWord" w:lang="en-US" w:vendorID="64" w:dllVersion="5" w:nlCheck="1" w:checkStyle="1"/>
  <w:activeWritingStyle w:appName="MSWord" w:lang="en-US" w:vendorID="64" w:dllVersion="6"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0" w:nlCheck="1" w:checkStyle="0"/>
  <w:proofState w:spelling="clean" w:grammar="clean"/>
  <w:defaultTabStop w:val="70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547"/>
    <w:rsid w:val="000073E2"/>
    <w:rsid w:val="00014CFE"/>
    <w:rsid w:val="00014E68"/>
    <w:rsid w:val="00021E91"/>
    <w:rsid w:val="00032E4F"/>
    <w:rsid w:val="00040B18"/>
    <w:rsid w:val="00047662"/>
    <w:rsid w:val="00054906"/>
    <w:rsid w:val="0005523E"/>
    <w:rsid w:val="00056243"/>
    <w:rsid w:val="000611E8"/>
    <w:rsid w:val="000969E6"/>
    <w:rsid w:val="000A26B5"/>
    <w:rsid w:val="000A6ABF"/>
    <w:rsid w:val="000B011E"/>
    <w:rsid w:val="000B0471"/>
    <w:rsid w:val="000B17B0"/>
    <w:rsid w:val="000B3B26"/>
    <w:rsid w:val="000B51F2"/>
    <w:rsid w:val="000D137F"/>
    <w:rsid w:val="000D14F8"/>
    <w:rsid w:val="000E5AFA"/>
    <w:rsid w:val="000E7D45"/>
    <w:rsid w:val="000F0687"/>
    <w:rsid w:val="000F0AD8"/>
    <w:rsid w:val="000F7196"/>
    <w:rsid w:val="00101A12"/>
    <w:rsid w:val="00125451"/>
    <w:rsid w:val="001265D9"/>
    <w:rsid w:val="001512D9"/>
    <w:rsid w:val="00157502"/>
    <w:rsid w:val="00166510"/>
    <w:rsid w:val="0017036F"/>
    <w:rsid w:val="001755B0"/>
    <w:rsid w:val="00190DFB"/>
    <w:rsid w:val="001927AB"/>
    <w:rsid w:val="00192C78"/>
    <w:rsid w:val="001A099D"/>
    <w:rsid w:val="001A2F50"/>
    <w:rsid w:val="001A3C4B"/>
    <w:rsid w:val="001B098A"/>
    <w:rsid w:val="001B2D04"/>
    <w:rsid w:val="001B41B2"/>
    <w:rsid w:val="001B453A"/>
    <w:rsid w:val="001B4B71"/>
    <w:rsid w:val="001E37D9"/>
    <w:rsid w:val="001E5969"/>
    <w:rsid w:val="00205599"/>
    <w:rsid w:val="00210E9C"/>
    <w:rsid w:val="00214838"/>
    <w:rsid w:val="00231BD3"/>
    <w:rsid w:val="0023336B"/>
    <w:rsid w:val="0023733E"/>
    <w:rsid w:val="002638B6"/>
    <w:rsid w:val="00271DC5"/>
    <w:rsid w:val="00272EF3"/>
    <w:rsid w:val="0027324D"/>
    <w:rsid w:val="002768C9"/>
    <w:rsid w:val="002777F9"/>
    <w:rsid w:val="002869C0"/>
    <w:rsid w:val="00293B2A"/>
    <w:rsid w:val="002A46F2"/>
    <w:rsid w:val="002B35E0"/>
    <w:rsid w:val="002B6B00"/>
    <w:rsid w:val="002B7C9D"/>
    <w:rsid w:val="002C129A"/>
    <w:rsid w:val="002F3B7A"/>
    <w:rsid w:val="002F4BC9"/>
    <w:rsid w:val="0030390A"/>
    <w:rsid w:val="00307C27"/>
    <w:rsid w:val="00310B0F"/>
    <w:rsid w:val="00315E73"/>
    <w:rsid w:val="00334845"/>
    <w:rsid w:val="00335BD4"/>
    <w:rsid w:val="0034262C"/>
    <w:rsid w:val="003645E7"/>
    <w:rsid w:val="00373195"/>
    <w:rsid w:val="00384838"/>
    <w:rsid w:val="00390F91"/>
    <w:rsid w:val="003936C0"/>
    <w:rsid w:val="003937E4"/>
    <w:rsid w:val="00396ECF"/>
    <w:rsid w:val="0039727D"/>
    <w:rsid w:val="003A29E6"/>
    <w:rsid w:val="003B5C76"/>
    <w:rsid w:val="003D5072"/>
    <w:rsid w:val="003E37BD"/>
    <w:rsid w:val="003E3BA6"/>
    <w:rsid w:val="003E7B01"/>
    <w:rsid w:val="003F624C"/>
    <w:rsid w:val="003F6EDD"/>
    <w:rsid w:val="004001D0"/>
    <w:rsid w:val="004040DC"/>
    <w:rsid w:val="004070C6"/>
    <w:rsid w:val="00414B0A"/>
    <w:rsid w:val="00414E0E"/>
    <w:rsid w:val="00416F41"/>
    <w:rsid w:val="004179EC"/>
    <w:rsid w:val="00417ACC"/>
    <w:rsid w:val="00422824"/>
    <w:rsid w:val="004254CA"/>
    <w:rsid w:val="00426A8E"/>
    <w:rsid w:val="00435616"/>
    <w:rsid w:val="00435F3C"/>
    <w:rsid w:val="004432E9"/>
    <w:rsid w:val="00444E37"/>
    <w:rsid w:val="00451A5E"/>
    <w:rsid w:val="00453A0A"/>
    <w:rsid w:val="00455C72"/>
    <w:rsid w:val="0046021E"/>
    <w:rsid w:val="00473C8E"/>
    <w:rsid w:val="004741EB"/>
    <w:rsid w:val="0048022F"/>
    <w:rsid w:val="00487B53"/>
    <w:rsid w:val="004B0E03"/>
    <w:rsid w:val="004B7321"/>
    <w:rsid w:val="004C3370"/>
    <w:rsid w:val="004C6D8C"/>
    <w:rsid w:val="004E0134"/>
    <w:rsid w:val="004E75B0"/>
    <w:rsid w:val="004F050E"/>
    <w:rsid w:val="004F4772"/>
    <w:rsid w:val="00500ED3"/>
    <w:rsid w:val="005037C1"/>
    <w:rsid w:val="00533270"/>
    <w:rsid w:val="00537EB3"/>
    <w:rsid w:val="0054118C"/>
    <w:rsid w:val="0054531A"/>
    <w:rsid w:val="00546FB1"/>
    <w:rsid w:val="00554060"/>
    <w:rsid w:val="005568AA"/>
    <w:rsid w:val="00562C3D"/>
    <w:rsid w:val="005809C9"/>
    <w:rsid w:val="00584A5C"/>
    <w:rsid w:val="00592293"/>
    <w:rsid w:val="00593ED2"/>
    <w:rsid w:val="005B5C86"/>
    <w:rsid w:val="005C280E"/>
    <w:rsid w:val="005F6DAD"/>
    <w:rsid w:val="005F7CA9"/>
    <w:rsid w:val="00607E89"/>
    <w:rsid w:val="006174CC"/>
    <w:rsid w:val="0062202B"/>
    <w:rsid w:val="0062646C"/>
    <w:rsid w:val="0063031B"/>
    <w:rsid w:val="00630B9C"/>
    <w:rsid w:val="00633E67"/>
    <w:rsid w:val="00640781"/>
    <w:rsid w:val="00641900"/>
    <w:rsid w:val="006426C0"/>
    <w:rsid w:val="006428FB"/>
    <w:rsid w:val="006506DD"/>
    <w:rsid w:val="00654BB3"/>
    <w:rsid w:val="00656C93"/>
    <w:rsid w:val="00671C70"/>
    <w:rsid w:val="0067630D"/>
    <w:rsid w:val="00680037"/>
    <w:rsid w:val="00686F9C"/>
    <w:rsid w:val="006906A0"/>
    <w:rsid w:val="00690FEA"/>
    <w:rsid w:val="006966BF"/>
    <w:rsid w:val="006A462C"/>
    <w:rsid w:val="006A60AA"/>
    <w:rsid w:val="006A6D87"/>
    <w:rsid w:val="006C2885"/>
    <w:rsid w:val="006D1FC2"/>
    <w:rsid w:val="00705395"/>
    <w:rsid w:val="0071054B"/>
    <w:rsid w:val="007135F4"/>
    <w:rsid w:val="00720EB4"/>
    <w:rsid w:val="00721E91"/>
    <w:rsid w:val="00722644"/>
    <w:rsid w:val="00724D4B"/>
    <w:rsid w:val="00732CAC"/>
    <w:rsid w:val="00734D3A"/>
    <w:rsid w:val="00737F29"/>
    <w:rsid w:val="007423E0"/>
    <w:rsid w:val="00745D3A"/>
    <w:rsid w:val="00752CCF"/>
    <w:rsid w:val="00765313"/>
    <w:rsid w:val="00766064"/>
    <w:rsid w:val="00777CF8"/>
    <w:rsid w:val="0078045F"/>
    <w:rsid w:val="007959D0"/>
    <w:rsid w:val="007A1075"/>
    <w:rsid w:val="007A745E"/>
    <w:rsid w:val="007B2CD5"/>
    <w:rsid w:val="007B3A4D"/>
    <w:rsid w:val="007C34C7"/>
    <w:rsid w:val="007C44F6"/>
    <w:rsid w:val="007D15BF"/>
    <w:rsid w:val="007D29AB"/>
    <w:rsid w:val="007D7A57"/>
    <w:rsid w:val="007E677D"/>
    <w:rsid w:val="007F07FD"/>
    <w:rsid w:val="0080132B"/>
    <w:rsid w:val="00832113"/>
    <w:rsid w:val="008626C3"/>
    <w:rsid w:val="008700F8"/>
    <w:rsid w:val="008772C0"/>
    <w:rsid w:val="00891044"/>
    <w:rsid w:val="00891E5C"/>
    <w:rsid w:val="00896393"/>
    <w:rsid w:val="008A4418"/>
    <w:rsid w:val="008B7C59"/>
    <w:rsid w:val="008C02B6"/>
    <w:rsid w:val="008D5F49"/>
    <w:rsid w:val="008F04B5"/>
    <w:rsid w:val="008F5AB8"/>
    <w:rsid w:val="00903589"/>
    <w:rsid w:val="009038BC"/>
    <w:rsid w:val="009045F6"/>
    <w:rsid w:val="009075F1"/>
    <w:rsid w:val="00914E09"/>
    <w:rsid w:val="0092774C"/>
    <w:rsid w:val="00931C9E"/>
    <w:rsid w:val="00964C05"/>
    <w:rsid w:val="00982415"/>
    <w:rsid w:val="00982EB0"/>
    <w:rsid w:val="00985307"/>
    <w:rsid w:val="00993B8F"/>
    <w:rsid w:val="009A2210"/>
    <w:rsid w:val="009A3ADC"/>
    <w:rsid w:val="009B106E"/>
    <w:rsid w:val="009B2D7A"/>
    <w:rsid w:val="009B7A45"/>
    <w:rsid w:val="009D1C3C"/>
    <w:rsid w:val="009D78A5"/>
    <w:rsid w:val="009F5FD7"/>
    <w:rsid w:val="00A008A2"/>
    <w:rsid w:val="00A00B2D"/>
    <w:rsid w:val="00A0736C"/>
    <w:rsid w:val="00A121D4"/>
    <w:rsid w:val="00A1441D"/>
    <w:rsid w:val="00A20463"/>
    <w:rsid w:val="00A24085"/>
    <w:rsid w:val="00A303B8"/>
    <w:rsid w:val="00A33B6F"/>
    <w:rsid w:val="00A43B60"/>
    <w:rsid w:val="00A724D6"/>
    <w:rsid w:val="00A93A70"/>
    <w:rsid w:val="00AD066E"/>
    <w:rsid w:val="00AD1114"/>
    <w:rsid w:val="00AD6F27"/>
    <w:rsid w:val="00AE2510"/>
    <w:rsid w:val="00AE50C3"/>
    <w:rsid w:val="00AE6EB2"/>
    <w:rsid w:val="00AF09CE"/>
    <w:rsid w:val="00AF3229"/>
    <w:rsid w:val="00B00C81"/>
    <w:rsid w:val="00B16E7A"/>
    <w:rsid w:val="00B3036D"/>
    <w:rsid w:val="00B375AC"/>
    <w:rsid w:val="00B60888"/>
    <w:rsid w:val="00B621B7"/>
    <w:rsid w:val="00B7113D"/>
    <w:rsid w:val="00B750C7"/>
    <w:rsid w:val="00B770A5"/>
    <w:rsid w:val="00B8263B"/>
    <w:rsid w:val="00B83149"/>
    <w:rsid w:val="00BA0547"/>
    <w:rsid w:val="00BA27C2"/>
    <w:rsid w:val="00BB254C"/>
    <w:rsid w:val="00BB6E8F"/>
    <w:rsid w:val="00BC33B7"/>
    <w:rsid w:val="00BC5E98"/>
    <w:rsid w:val="00C11E8E"/>
    <w:rsid w:val="00C2526D"/>
    <w:rsid w:val="00C25429"/>
    <w:rsid w:val="00C33ED3"/>
    <w:rsid w:val="00C40DE6"/>
    <w:rsid w:val="00C4777D"/>
    <w:rsid w:val="00C54F7C"/>
    <w:rsid w:val="00C55311"/>
    <w:rsid w:val="00C5601C"/>
    <w:rsid w:val="00C846D2"/>
    <w:rsid w:val="00C84D16"/>
    <w:rsid w:val="00C87829"/>
    <w:rsid w:val="00C91F09"/>
    <w:rsid w:val="00C93130"/>
    <w:rsid w:val="00CA0265"/>
    <w:rsid w:val="00CA7640"/>
    <w:rsid w:val="00CC5E50"/>
    <w:rsid w:val="00CD4649"/>
    <w:rsid w:val="00CE1C98"/>
    <w:rsid w:val="00CE2D25"/>
    <w:rsid w:val="00CE662D"/>
    <w:rsid w:val="00CE7BD1"/>
    <w:rsid w:val="00D003B0"/>
    <w:rsid w:val="00D030C5"/>
    <w:rsid w:val="00D050D3"/>
    <w:rsid w:val="00D062E5"/>
    <w:rsid w:val="00D07669"/>
    <w:rsid w:val="00D17D33"/>
    <w:rsid w:val="00D33725"/>
    <w:rsid w:val="00D36768"/>
    <w:rsid w:val="00D37C80"/>
    <w:rsid w:val="00D45CDC"/>
    <w:rsid w:val="00D47BB5"/>
    <w:rsid w:val="00D638F3"/>
    <w:rsid w:val="00D661E7"/>
    <w:rsid w:val="00D67FCA"/>
    <w:rsid w:val="00D72ADD"/>
    <w:rsid w:val="00D83295"/>
    <w:rsid w:val="00D90206"/>
    <w:rsid w:val="00D92350"/>
    <w:rsid w:val="00D97234"/>
    <w:rsid w:val="00D97486"/>
    <w:rsid w:val="00DA7D3C"/>
    <w:rsid w:val="00DB2C5F"/>
    <w:rsid w:val="00DB364B"/>
    <w:rsid w:val="00DC302A"/>
    <w:rsid w:val="00DF0660"/>
    <w:rsid w:val="00E02BDD"/>
    <w:rsid w:val="00E147EF"/>
    <w:rsid w:val="00E2633D"/>
    <w:rsid w:val="00E27B8E"/>
    <w:rsid w:val="00E319CD"/>
    <w:rsid w:val="00E438F1"/>
    <w:rsid w:val="00E463EE"/>
    <w:rsid w:val="00E665C2"/>
    <w:rsid w:val="00E67CA0"/>
    <w:rsid w:val="00E67E90"/>
    <w:rsid w:val="00E80997"/>
    <w:rsid w:val="00E8360B"/>
    <w:rsid w:val="00E962AA"/>
    <w:rsid w:val="00EA5EA2"/>
    <w:rsid w:val="00EC3FCD"/>
    <w:rsid w:val="00ED10D0"/>
    <w:rsid w:val="00ED3E34"/>
    <w:rsid w:val="00EE27E3"/>
    <w:rsid w:val="00EF2FFE"/>
    <w:rsid w:val="00EF366D"/>
    <w:rsid w:val="00EF6CA1"/>
    <w:rsid w:val="00F05BA0"/>
    <w:rsid w:val="00F06416"/>
    <w:rsid w:val="00F15BBB"/>
    <w:rsid w:val="00F216BB"/>
    <w:rsid w:val="00F2344F"/>
    <w:rsid w:val="00F405DD"/>
    <w:rsid w:val="00F557D7"/>
    <w:rsid w:val="00F63799"/>
    <w:rsid w:val="00F7552C"/>
    <w:rsid w:val="00F82C2D"/>
    <w:rsid w:val="00F971CA"/>
    <w:rsid w:val="00FA50C0"/>
    <w:rsid w:val="00FB2065"/>
    <w:rsid w:val="00FB2785"/>
    <w:rsid w:val="00FC3261"/>
    <w:rsid w:val="00FC7E53"/>
    <w:rsid w:val="00FD45A1"/>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FB3CD5"/>
  <w15:chartTrackingRefBased/>
  <w15:docId w15:val="{BB9F6EDF-C1DE-4842-9603-8948B99B0D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fr-FR"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fr-FR"/>
    </w:rPr>
  </w:style>
  <w:style w:type="paragraph" w:styleId="Titre1">
    <w:name w:val="heading 1"/>
    <w:basedOn w:val="Normal"/>
    <w:next w:val="Normal"/>
    <w:qFormat/>
    <w:pPr>
      <w:keepNext/>
      <w:pBdr>
        <w:top w:val="single" w:sz="6" w:space="10" w:color="auto" w:shadow="1"/>
        <w:left w:val="single" w:sz="6" w:space="10" w:color="auto" w:shadow="1"/>
        <w:bottom w:val="single" w:sz="6" w:space="10" w:color="auto" w:shadow="1"/>
        <w:right w:val="single" w:sz="6" w:space="10" w:color="auto" w:shadow="1"/>
      </w:pBdr>
      <w:ind w:left="2268" w:right="2268"/>
      <w:jc w:val="center"/>
      <w:outlineLvl w:val="0"/>
    </w:pPr>
    <w:rPr>
      <w:rFonts w:ascii="Algerian" w:hAnsi="Algerian"/>
      <w:b/>
      <w:bCs/>
      <w:sz w:val="36"/>
      <w:szCs w:val="36"/>
    </w:rPr>
  </w:style>
  <w:style w:type="paragraph" w:styleId="Titre2">
    <w:name w:val="heading 2"/>
    <w:basedOn w:val="Normal"/>
    <w:next w:val="Normal"/>
    <w:qFormat/>
    <w:pPr>
      <w:keepNext/>
      <w:jc w:val="both"/>
      <w:outlineLvl w:val="1"/>
    </w:pPr>
    <w:rPr>
      <w:rFonts w:ascii="Arial" w:hAnsi="Arial" w:cs="Arial"/>
      <w:b/>
      <w:bCs/>
      <w:sz w:val="22"/>
      <w:szCs w:val="22"/>
    </w:rPr>
  </w:style>
  <w:style w:type="paragraph" w:styleId="Titre3">
    <w:name w:val="heading 3"/>
    <w:basedOn w:val="Normal"/>
    <w:next w:val="Normal"/>
    <w:qFormat/>
    <w:pPr>
      <w:keepNext/>
      <w:pBdr>
        <w:top w:val="single" w:sz="4" w:space="1" w:color="auto" w:shadow="1"/>
        <w:left w:val="single" w:sz="4" w:space="4" w:color="auto" w:shadow="1"/>
        <w:bottom w:val="single" w:sz="4" w:space="1" w:color="auto" w:shadow="1"/>
        <w:right w:val="single" w:sz="4" w:space="4" w:color="auto" w:shadow="1"/>
      </w:pBdr>
      <w:shd w:val="clear" w:color="auto" w:fill="C0C0C0"/>
      <w:jc w:val="both"/>
      <w:outlineLvl w:val="2"/>
    </w:pPr>
    <w:rPr>
      <w:rFonts w:ascii="Arial" w:hAnsi="Arial"/>
      <w:b/>
      <w:sz w:val="22"/>
    </w:rPr>
  </w:style>
  <w:style w:type="paragraph" w:styleId="Titre4">
    <w:name w:val="heading 4"/>
    <w:basedOn w:val="Normal"/>
    <w:next w:val="Normal"/>
    <w:link w:val="Titre4Car"/>
    <w:uiPriority w:val="9"/>
    <w:semiHidden/>
    <w:unhideWhenUsed/>
    <w:qFormat/>
    <w:rsid w:val="00D33725"/>
    <w:pPr>
      <w:keepNext/>
      <w:keepLines/>
      <w:spacing w:before="40"/>
      <w:outlineLvl w:val="3"/>
    </w:pPr>
    <w:rPr>
      <w:rFonts w:asciiTheme="majorHAnsi" w:eastAsiaTheme="majorEastAsia" w:hAnsiTheme="majorHAnsi" w:cstheme="majorBidi"/>
      <w:i/>
      <w:iCs/>
      <w:color w:val="2F5496" w:themeColor="accent1" w:themeShade="BF"/>
    </w:rPr>
  </w:style>
  <w:style w:type="paragraph" w:styleId="Titre5">
    <w:name w:val="heading 5"/>
    <w:basedOn w:val="Normal"/>
    <w:next w:val="Normal"/>
    <w:qFormat/>
    <w:pPr>
      <w:keepNext/>
      <w:ind w:firstLine="720"/>
      <w:jc w:val="both"/>
      <w:outlineLvl w:val="4"/>
    </w:pPr>
    <w:rPr>
      <w:rFonts w:ascii="Arial Narrow" w:hAnsi="Arial Narrow"/>
      <w:b/>
      <w:bCs/>
      <w:sz w:val="22"/>
      <w:szCs w:val="24"/>
      <w:u w:val="single"/>
      <w:lang w:eastAsia="ja-JP"/>
    </w:rPr>
  </w:style>
  <w:style w:type="paragraph" w:styleId="Titre6">
    <w:name w:val="heading 6"/>
    <w:basedOn w:val="Normal"/>
    <w:next w:val="Normal"/>
    <w:qFormat/>
    <w:pPr>
      <w:keepNext/>
      <w:jc w:val="center"/>
      <w:outlineLvl w:val="5"/>
    </w:pPr>
    <w:rPr>
      <w:rFonts w:ascii="Arial Narrow" w:hAnsi="Arial Narrow"/>
      <w:b/>
      <w:bCs/>
      <w:sz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semiHidden/>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semiHidden/>
  </w:style>
  <w:style w:type="paragraph" w:styleId="Retraitcorpsdetexte">
    <w:name w:val="Body Text Indent"/>
    <w:basedOn w:val="Normal"/>
    <w:semiHidden/>
    <w:pPr>
      <w:ind w:left="284"/>
      <w:jc w:val="both"/>
    </w:pPr>
    <w:rPr>
      <w:rFonts w:ascii="Arial" w:hAnsi="Arial" w:cs="Arial"/>
      <w:color w:val="FF0000"/>
      <w:sz w:val="22"/>
      <w:szCs w:val="22"/>
    </w:rPr>
  </w:style>
  <w:style w:type="paragraph" w:styleId="Corpsdetexte">
    <w:name w:val="Body Text"/>
    <w:basedOn w:val="Normal"/>
    <w:semiHidden/>
    <w:pPr>
      <w:jc w:val="both"/>
    </w:pPr>
    <w:rPr>
      <w:rFonts w:ascii="Arial" w:hAnsi="Arial" w:cs="Arial"/>
      <w:sz w:val="22"/>
      <w:szCs w:val="22"/>
    </w:rPr>
  </w:style>
  <w:style w:type="paragraph" w:styleId="Titre">
    <w:name w:val="Title"/>
    <w:basedOn w:val="Normal"/>
    <w:qFormat/>
    <w:pPr>
      <w:ind w:left="2268" w:right="2268"/>
      <w:jc w:val="center"/>
    </w:pPr>
    <w:rPr>
      <w:rFonts w:ascii="Algerian" w:hAnsi="Algerian"/>
      <w:b/>
      <w:bCs/>
      <w:sz w:val="36"/>
      <w:szCs w:val="36"/>
      <w14:shadow w14:blurRad="50800" w14:dist="38100" w14:dir="2700000" w14:sx="100000" w14:sy="100000" w14:kx="0" w14:ky="0" w14:algn="tl">
        <w14:srgbClr w14:val="000000">
          <w14:alpha w14:val="60000"/>
        </w14:srgbClr>
      </w14:shadow>
    </w:rPr>
  </w:style>
  <w:style w:type="paragraph" w:styleId="Corpsdetexte2">
    <w:name w:val="Body Text 2"/>
    <w:basedOn w:val="Normal"/>
    <w:semiHidden/>
    <w:rPr>
      <w:rFonts w:ascii="Arial" w:hAnsi="Arial" w:cs="Arial"/>
      <w:sz w:val="22"/>
    </w:rPr>
  </w:style>
  <w:style w:type="paragraph" w:styleId="Corpsdetexte3">
    <w:name w:val="Body Text 3"/>
    <w:basedOn w:val="Normal"/>
    <w:semiHidden/>
    <w:pPr>
      <w:jc w:val="both"/>
    </w:pPr>
    <w:rPr>
      <w:rFonts w:ascii="Arial" w:hAnsi="Arial"/>
      <w:color w:val="FF0000"/>
      <w:sz w:val="22"/>
    </w:rPr>
  </w:style>
  <w:style w:type="paragraph" w:customStyle="1" w:styleId="AJtitresousarticle">
    <w:name w:val="AJtitresousarticle"/>
    <w:pPr>
      <w:widowControl w:val="0"/>
      <w:autoSpaceDE w:val="0"/>
      <w:autoSpaceDN w:val="0"/>
      <w:adjustRightInd w:val="0"/>
      <w:spacing w:before="240"/>
      <w:jc w:val="both"/>
    </w:pPr>
    <w:rPr>
      <w:sz w:val="22"/>
      <w:szCs w:val="22"/>
      <w:u w:val="single"/>
      <w:lang w:eastAsia="fr-FR"/>
    </w:rPr>
  </w:style>
  <w:style w:type="paragraph" w:customStyle="1" w:styleId="AJnormal">
    <w:name w:val="AJnormal"/>
    <w:pPr>
      <w:widowControl w:val="0"/>
      <w:autoSpaceDE w:val="0"/>
      <w:autoSpaceDN w:val="0"/>
      <w:adjustRightInd w:val="0"/>
      <w:spacing w:before="120"/>
      <w:jc w:val="both"/>
    </w:pPr>
    <w:rPr>
      <w:sz w:val="22"/>
      <w:szCs w:val="22"/>
      <w:lang w:eastAsia="fr-FR"/>
    </w:rPr>
  </w:style>
  <w:style w:type="character" w:customStyle="1" w:styleId="AJvar">
    <w:name w:val="AJvar"/>
    <w:rPr>
      <w:i/>
      <w:iCs/>
    </w:rPr>
  </w:style>
  <w:style w:type="paragraph" w:styleId="Retraitcorpsdetexte2">
    <w:name w:val="Body Text Indent 2"/>
    <w:basedOn w:val="Normal"/>
    <w:semiHidden/>
    <w:pPr>
      <w:ind w:left="1068"/>
      <w:jc w:val="both"/>
    </w:pPr>
    <w:rPr>
      <w:rFonts w:ascii="Arial" w:hAnsi="Arial" w:cs="Arial"/>
      <w:sz w:val="22"/>
      <w:szCs w:val="22"/>
    </w:rPr>
  </w:style>
  <w:style w:type="paragraph" w:styleId="Normalcentr">
    <w:name w:val="Block Text"/>
    <w:basedOn w:val="Normal"/>
    <w:semiHidden/>
    <w:pPr>
      <w:tabs>
        <w:tab w:val="left" w:pos="1985"/>
        <w:tab w:val="left" w:pos="5245"/>
        <w:tab w:val="left" w:pos="5812"/>
        <w:tab w:val="left" w:pos="6096"/>
      </w:tabs>
      <w:ind w:left="1776" w:right="567"/>
      <w:jc w:val="both"/>
    </w:pPr>
    <w:rPr>
      <w:rFonts w:ascii="Arial" w:hAnsi="Arial" w:cs="Arial"/>
      <w:sz w:val="22"/>
    </w:rPr>
  </w:style>
  <w:style w:type="paragraph" w:customStyle="1" w:styleId="xl24">
    <w:name w:val="xl24"/>
    <w:basedOn w:val="Normal"/>
    <w:pPr>
      <w:spacing w:before="100" w:beforeAutospacing="1" w:after="100" w:afterAutospacing="1"/>
    </w:pPr>
    <w:rPr>
      <w:rFonts w:ascii="Arial Unicode MS" w:eastAsia="Arial Unicode MS" w:hAnsi="Arial Unicode MS" w:cs="Arial Unicode MS"/>
      <w:sz w:val="24"/>
      <w:szCs w:val="24"/>
      <w:lang w:val="en-GB" w:eastAsia="en-US"/>
    </w:rPr>
  </w:style>
  <w:style w:type="paragraph" w:customStyle="1" w:styleId="xl25">
    <w:name w:val="xl25"/>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24"/>
      <w:szCs w:val="24"/>
      <w:lang w:val="en-GB" w:eastAsia="en-US"/>
    </w:rPr>
  </w:style>
  <w:style w:type="paragraph" w:customStyle="1" w:styleId="xl26">
    <w:name w:val="xl26"/>
    <w:basedOn w:val="Normal"/>
    <w:pPr>
      <w:spacing w:before="100" w:beforeAutospacing="1" w:after="100" w:afterAutospacing="1"/>
    </w:pPr>
    <w:rPr>
      <w:rFonts w:ascii="Arial Unicode MS" w:eastAsia="Arial Unicode MS" w:hAnsi="Arial Unicode MS" w:cs="Arial Unicode MS"/>
      <w:sz w:val="24"/>
      <w:szCs w:val="24"/>
      <w:lang w:val="en-GB" w:eastAsia="en-US"/>
    </w:rPr>
  </w:style>
  <w:style w:type="paragraph" w:customStyle="1" w:styleId="xl27">
    <w:name w:val="xl27"/>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24"/>
      <w:szCs w:val="24"/>
      <w:lang w:val="en-GB" w:eastAsia="en-US"/>
    </w:rPr>
  </w:style>
  <w:style w:type="paragraph" w:customStyle="1" w:styleId="xl28">
    <w:name w:val="xl28"/>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color w:val="0000FF"/>
      <w:sz w:val="24"/>
      <w:szCs w:val="24"/>
      <w:lang w:val="en-GB" w:eastAsia="en-US"/>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color w:val="0000FF"/>
      <w:sz w:val="24"/>
      <w:szCs w:val="24"/>
      <w:lang w:val="en-GB" w:eastAsia="en-US"/>
    </w:rPr>
  </w:style>
  <w:style w:type="paragraph" w:customStyle="1" w:styleId="xl30">
    <w:name w:val="xl30"/>
    <w:basedOn w:val="Normal"/>
    <w:pPr>
      <w:spacing w:before="100" w:beforeAutospacing="1" w:after="100" w:afterAutospacing="1"/>
      <w:jc w:val="right"/>
    </w:pPr>
    <w:rPr>
      <w:rFonts w:ascii="Arial" w:eastAsia="Arial Unicode MS" w:hAnsi="Arial" w:cs="Arial"/>
      <w:b/>
      <w:bCs/>
      <w:sz w:val="28"/>
      <w:szCs w:val="28"/>
      <w:lang w:val="en-GB" w:eastAsia="en-US"/>
    </w:rPr>
  </w:style>
  <w:style w:type="paragraph" w:customStyle="1" w:styleId="xl31">
    <w:name w:val="xl31"/>
    <w:basedOn w:val="Normal"/>
    <w:pPr>
      <w:pBdr>
        <w:top w:val="single" w:sz="4" w:space="0" w:color="auto"/>
        <w:left w:val="single" w:sz="4" w:space="0" w:color="auto"/>
      </w:pBdr>
      <w:spacing w:before="100" w:beforeAutospacing="1" w:after="100" w:afterAutospacing="1"/>
      <w:jc w:val="center"/>
      <w:textAlignment w:val="center"/>
    </w:pPr>
    <w:rPr>
      <w:rFonts w:ascii="Arial" w:eastAsia="Arial Unicode MS" w:hAnsi="Arial" w:cs="Arial"/>
      <w:b/>
      <w:bCs/>
      <w:sz w:val="24"/>
      <w:szCs w:val="24"/>
      <w:lang w:val="en-GB" w:eastAsia="en-US"/>
    </w:rPr>
  </w:style>
  <w:style w:type="paragraph" w:customStyle="1" w:styleId="xl32">
    <w:name w:val="xl32"/>
    <w:basedOn w:val="Normal"/>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Arial Unicode MS" w:hAnsi="Arial" w:cs="Arial"/>
      <w:b/>
      <w:bCs/>
      <w:sz w:val="24"/>
      <w:szCs w:val="24"/>
      <w:lang w:val="en-GB" w:eastAsia="en-US"/>
    </w:rPr>
  </w:style>
  <w:style w:type="paragraph" w:customStyle="1" w:styleId="xl33">
    <w:name w:val="xl33"/>
    <w:basedOn w:val="Normal"/>
    <w:pPr>
      <w:spacing w:before="100" w:beforeAutospacing="1" w:after="100" w:afterAutospacing="1"/>
    </w:pPr>
    <w:rPr>
      <w:rFonts w:ascii="Arial" w:eastAsia="Arial Unicode MS" w:hAnsi="Arial" w:cs="Arial"/>
      <w:sz w:val="40"/>
      <w:szCs w:val="40"/>
      <w:lang w:val="en-GB" w:eastAsia="en-US"/>
    </w:rPr>
  </w:style>
  <w:style w:type="paragraph" w:customStyle="1" w:styleId="xl34">
    <w:name w:val="xl34"/>
    <w:basedOn w:val="Normal"/>
    <w:pPr>
      <w:spacing w:before="100" w:beforeAutospacing="1" w:after="100" w:afterAutospacing="1"/>
      <w:jc w:val="right"/>
    </w:pPr>
    <w:rPr>
      <w:rFonts w:ascii="Arial" w:eastAsia="Arial Unicode MS" w:hAnsi="Arial" w:cs="Arial"/>
      <w:b/>
      <w:bCs/>
      <w:sz w:val="40"/>
      <w:szCs w:val="40"/>
      <w:lang w:val="en-GB" w:eastAsia="en-US"/>
    </w:rPr>
  </w:style>
  <w:style w:type="paragraph" w:customStyle="1" w:styleId="xl35">
    <w:name w:val="xl35"/>
    <w:basedOn w:val="Normal"/>
    <w:pPr>
      <w:spacing w:before="100" w:beforeAutospacing="1" w:after="100" w:afterAutospacing="1"/>
      <w:jc w:val="right"/>
    </w:pPr>
    <w:rPr>
      <w:rFonts w:ascii="Arial" w:eastAsia="Arial Unicode MS" w:hAnsi="Arial" w:cs="Arial"/>
      <w:b/>
      <w:bCs/>
      <w:sz w:val="40"/>
      <w:szCs w:val="40"/>
      <w:u w:val="single"/>
      <w:lang w:val="en-GB" w:eastAsia="en-US"/>
    </w:rPr>
  </w:style>
  <w:style w:type="paragraph" w:customStyle="1" w:styleId="xl36">
    <w:name w:val="xl36"/>
    <w:basedOn w:val="Normal"/>
    <w:pPr>
      <w:spacing w:before="100" w:beforeAutospacing="1" w:after="100" w:afterAutospacing="1"/>
    </w:pPr>
    <w:rPr>
      <w:rFonts w:ascii="Arial" w:eastAsia="Arial Unicode MS" w:hAnsi="Arial" w:cs="Arial"/>
      <w:sz w:val="24"/>
      <w:szCs w:val="24"/>
      <w:lang w:val="en-GB" w:eastAsia="en-US"/>
    </w:rPr>
  </w:style>
  <w:style w:type="paragraph" w:customStyle="1" w:styleId="xl37">
    <w:name w:val="xl37"/>
    <w:basedOn w:val="Normal"/>
    <w:pPr>
      <w:spacing w:before="100" w:beforeAutospacing="1" w:after="100" w:afterAutospacing="1"/>
    </w:pPr>
    <w:rPr>
      <w:rFonts w:ascii="Arial" w:eastAsia="Arial Unicode MS" w:hAnsi="Arial" w:cs="Arial"/>
      <w:sz w:val="24"/>
      <w:szCs w:val="24"/>
      <w:lang w:val="en-GB" w:eastAsia="en-US"/>
    </w:rPr>
  </w:style>
  <w:style w:type="paragraph" w:customStyle="1" w:styleId="xl38">
    <w:name w:val="xl38"/>
    <w:basedOn w:val="Normal"/>
    <w:pPr>
      <w:shd w:val="clear" w:color="auto" w:fill="339966"/>
      <w:spacing w:before="100" w:beforeAutospacing="1" w:after="100" w:afterAutospacing="1"/>
    </w:pPr>
    <w:rPr>
      <w:rFonts w:ascii="Arial" w:eastAsia="Arial Unicode MS" w:hAnsi="Arial" w:cs="Arial"/>
      <w:b/>
      <w:bCs/>
      <w:color w:val="FFFFFF"/>
      <w:sz w:val="40"/>
      <w:szCs w:val="40"/>
      <w:lang w:val="en-GB" w:eastAsia="en-US"/>
    </w:rPr>
  </w:style>
  <w:style w:type="paragraph" w:customStyle="1" w:styleId="xl39">
    <w:name w:val="xl39"/>
    <w:basedOn w:val="Normal"/>
    <w:pPr>
      <w:spacing w:before="100" w:beforeAutospacing="1" w:after="100" w:afterAutospacing="1"/>
    </w:pPr>
    <w:rPr>
      <w:rFonts w:ascii="Arial" w:eastAsia="Arial Unicode MS" w:hAnsi="Arial" w:cs="Arial"/>
      <w:b/>
      <w:bCs/>
      <w:color w:val="FFFFFF"/>
      <w:sz w:val="40"/>
      <w:szCs w:val="40"/>
      <w:lang w:val="en-GB" w:eastAsia="en-US"/>
    </w:rPr>
  </w:style>
  <w:style w:type="paragraph" w:customStyle="1" w:styleId="xl40">
    <w:name w:val="xl40"/>
    <w:basedOn w:val="Normal"/>
    <w:pPr>
      <w:pBdr>
        <w:top w:val="single" w:sz="4" w:space="0" w:color="auto"/>
        <w:left w:val="single" w:sz="4" w:space="0" w:color="auto"/>
      </w:pBdr>
      <w:spacing w:before="100" w:beforeAutospacing="1" w:after="100" w:afterAutospacing="1"/>
    </w:pPr>
    <w:rPr>
      <w:rFonts w:ascii="Arial" w:eastAsia="Arial Unicode MS" w:hAnsi="Arial" w:cs="Arial"/>
      <w:b/>
      <w:bCs/>
      <w:sz w:val="26"/>
      <w:szCs w:val="26"/>
      <w:lang w:val="en-GB" w:eastAsia="en-US"/>
    </w:rPr>
  </w:style>
  <w:style w:type="paragraph" w:customStyle="1" w:styleId="xl41">
    <w:name w:val="xl41"/>
    <w:basedOn w:val="Normal"/>
    <w:pPr>
      <w:pBdr>
        <w:top w:val="single" w:sz="4" w:space="0" w:color="auto"/>
        <w:left w:val="single" w:sz="4" w:space="0" w:color="auto"/>
        <w:right w:val="single" w:sz="4" w:space="0" w:color="auto"/>
      </w:pBdr>
      <w:spacing w:before="100" w:beforeAutospacing="1" w:after="100" w:afterAutospacing="1"/>
    </w:pPr>
    <w:rPr>
      <w:rFonts w:ascii="Arial" w:eastAsia="Arial Unicode MS" w:hAnsi="Arial" w:cs="Arial"/>
      <w:b/>
      <w:bCs/>
      <w:sz w:val="26"/>
      <w:szCs w:val="26"/>
      <w:lang w:val="en-GB" w:eastAsia="en-US"/>
    </w:rPr>
  </w:style>
  <w:style w:type="paragraph" w:customStyle="1" w:styleId="xl42">
    <w:name w:val="xl42"/>
    <w:basedOn w:val="Normal"/>
    <w:pPr>
      <w:pBdr>
        <w:top w:val="single" w:sz="4" w:space="0" w:color="auto"/>
        <w:left w:val="single" w:sz="4" w:space="0" w:color="auto"/>
        <w:right w:val="single" w:sz="4" w:space="0" w:color="auto"/>
      </w:pBdr>
      <w:spacing w:before="100" w:beforeAutospacing="1" w:after="100" w:afterAutospacing="1"/>
    </w:pPr>
    <w:rPr>
      <w:rFonts w:ascii="Arial" w:eastAsia="Arial Unicode MS" w:hAnsi="Arial" w:cs="Arial"/>
      <w:b/>
      <w:bCs/>
      <w:color w:val="0000FF"/>
      <w:sz w:val="26"/>
      <w:szCs w:val="26"/>
      <w:lang w:val="en-GB" w:eastAsia="en-US"/>
    </w:rPr>
  </w:style>
  <w:style w:type="paragraph" w:customStyle="1" w:styleId="xl43">
    <w:name w:val="xl43"/>
    <w:basedOn w:val="Normal"/>
    <w:pPr>
      <w:pBdr>
        <w:top w:val="single" w:sz="4" w:space="0" w:color="auto"/>
        <w:left w:val="single" w:sz="4" w:space="0" w:color="auto"/>
      </w:pBdr>
      <w:spacing w:before="100" w:beforeAutospacing="1" w:after="100" w:afterAutospacing="1"/>
    </w:pPr>
    <w:rPr>
      <w:rFonts w:ascii="Arial" w:eastAsia="Arial Unicode MS" w:hAnsi="Arial" w:cs="Arial"/>
      <w:b/>
      <w:bCs/>
      <w:sz w:val="26"/>
      <w:szCs w:val="26"/>
      <w:lang w:val="en-GB" w:eastAsia="en-US"/>
    </w:rPr>
  </w:style>
  <w:style w:type="paragraph" w:customStyle="1" w:styleId="xl44">
    <w:name w:val="xl44"/>
    <w:basedOn w:val="Normal"/>
    <w:pPr>
      <w:pBdr>
        <w:left w:val="single" w:sz="4" w:space="0" w:color="auto"/>
      </w:pBdr>
      <w:shd w:val="clear" w:color="auto" w:fill="C0C0C0"/>
      <w:spacing w:before="100" w:beforeAutospacing="1" w:after="100" w:afterAutospacing="1"/>
    </w:pPr>
    <w:rPr>
      <w:rFonts w:ascii="Arial" w:eastAsia="Arial Unicode MS" w:hAnsi="Arial" w:cs="Arial"/>
      <w:b/>
      <w:bCs/>
      <w:sz w:val="26"/>
      <w:szCs w:val="26"/>
      <w:lang w:val="en-GB" w:eastAsia="en-US"/>
    </w:rPr>
  </w:style>
  <w:style w:type="paragraph" w:customStyle="1" w:styleId="xl45">
    <w:name w:val="xl45"/>
    <w:basedOn w:val="Normal"/>
    <w:pPr>
      <w:pBdr>
        <w:left w:val="single" w:sz="4" w:space="0" w:color="auto"/>
        <w:right w:val="single" w:sz="4" w:space="0" w:color="auto"/>
      </w:pBdr>
      <w:shd w:val="clear" w:color="auto" w:fill="C0C0C0"/>
      <w:spacing w:before="100" w:beforeAutospacing="1" w:after="100" w:afterAutospacing="1"/>
    </w:pPr>
    <w:rPr>
      <w:rFonts w:ascii="Arial" w:eastAsia="Arial Unicode MS" w:hAnsi="Arial" w:cs="Arial"/>
      <w:b/>
      <w:bCs/>
      <w:sz w:val="26"/>
      <w:szCs w:val="26"/>
      <w:lang w:val="en-GB" w:eastAsia="en-US"/>
    </w:rPr>
  </w:style>
  <w:style w:type="paragraph" w:customStyle="1" w:styleId="xl46">
    <w:name w:val="xl46"/>
    <w:basedOn w:val="Normal"/>
    <w:pPr>
      <w:pBdr>
        <w:left w:val="single" w:sz="4" w:space="0" w:color="auto"/>
        <w:right w:val="single" w:sz="4" w:space="0" w:color="auto"/>
      </w:pBdr>
      <w:shd w:val="clear" w:color="auto" w:fill="C0C0C0"/>
      <w:spacing w:before="100" w:beforeAutospacing="1" w:after="100" w:afterAutospacing="1"/>
    </w:pPr>
    <w:rPr>
      <w:rFonts w:ascii="Arial" w:eastAsia="Arial Unicode MS" w:hAnsi="Arial" w:cs="Arial"/>
      <w:b/>
      <w:bCs/>
      <w:color w:val="0000FF"/>
      <w:sz w:val="26"/>
      <w:szCs w:val="26"/>
      <w:lang w:val="en-GB" w:eastAsia="en-US"/>
    </w:rPr>
  </w:style>
  <w:style w:type="paragraph" w:customStyle="1" w:styleId="xl47">
    <w:name w:val="xl47"/>
    <w:basedOn w:val="Normal"/>
    <w:pPr>
      <w:pBdr>
        <w:left w:val="single" w:sz="4" w:space="0" w:color="auto"/>
      </w:pBdr>
      <w:shd w:val="clear" w:color="auto" w:fill="C0C0C0"/>
      <w:spacing w:before="100" w:beforeAutospacing="1" w:after="100" w:afterAutospacing="1"/>
    </w:pPr>
    <w:rPr>
      <w:rFonts w:ascii="Arial" w:eastAsia="Arial Unicode MS" w:hAnsi="Arial" w:cs="Arial"/>
      <w:b/>
      <w:bCs/>
      <w:sz w:val="26"/>
      <w:szCs w:val="26"/>
      <w:lang w:val="en-GB" w:eastAsia="en-US"/>
    </w:rPr>
  </w:style>
  <w:style w:type="paragraph" w:customStyle="1" w:styleId="xl48">
    <w:name w:val="xl48"/>
    <w:basedOn w:val="Normal"/>
    <w:pPr>
      <w:pBdr>
        <w:left w:val="single" w:sz="4" w:space="0" w:color="auto"/>
        <w:bottom w:val="single" w:sz="4" w:space="0" w:color="auto"/>
      </w:pBdr>
      <w:shd w:val="clear" w:color="auto" w:fill="CCFFCC"/>
      <w:spacing w:before="100" w:beforeAutospacing="1" w:after="100" w:afterAutospacing="1"/>
    </w:pPr>
    <w:rPr>
      <w:rFonts w:ascii="Arial" w:eastAsia="Arial Unicode MS" w:hAnsi="Arial" w:cs="Arial"/>
      <w:b/>
      <w:bCs/>
      <w:sz w:val="26"/>
      <w:szCs w:val="26"/>
      <w:lang w:val="en-GB" w:eastAsia="en-US"/>
    </w:rPr>
  </w:style>
  <w:style w:type="paragraph" w:customStyle="1" w:styleId="xl49">
    <w:name w:val="xl49"/>
    <w:basedOn w:val="Normal"/>
    <w:pPr>
      <w:pBdr>
        <w:left w:val="single" w:sz="4" w:space="0" w:color="auto"/>
        <w:bottom w:val="single" w:sz="4" w:space="0" w:color="auto"/>
        <w:right w:val="single" w:sz="4" w:space="0" w:color="auto"/>
      </w:pBdr>
      <w:shd w:val="clear" w:color="auto" w:fill="CCFFCC"/>
      <w:spacing w:before="100" w:beforeAutospacing="1" w:after="100" w:afterAutospacing="1"/>
    </w:pPr>
    <w:rPr>
      <w:rFonts w:ascii="Arial" w:eastAsia="Arial Unicode MS" w:hAnsi="Arial" w:cs="Arial"/>
      <w:b/>
      <w:bCs/>
      <w:sz w:val="26"/>
      <w:szCs w:val="26"/>
      <w:lang w:val="en-GB" w:eastAsia="en-US"/>
    </w:rPr>
  </w:style>
  <w:style w:type="paragraph" w:customStyle="1" w:styleId="xl50">
    <w:name w:val="xl50"/>
    <w:basedOn w:val="Normal"/>
    <w:pPr>
      <w:pBdr>
        <w:left w:val="single" w:sz="4" w:space="0" w:color="auto"/>
        <w:bottom w:val="single" w:sz="4" w:space="0" w:color="auto"/>
        <w:right w:val="single" w:sz="4" w:space="0" w:color="auto"/>
      </w:pBdr>
      <w:shd w:val="clear" w:color="auto" w:fill="CCFFCC"/>
      <w:spacing w:before="100" w:beforeAutospacing="1" w:after="100" w:afterAutospacing="1"/>
    </w:pPr>
    <w:rPr>
      <w:rFonts w:ascii="Arial" w:eastAsia="Arial Unicode MS" w:hAnsi="Arial" w:cs="Arial"/>
      <w:b/>
      <w:bCs/>
      <w:color w:val="0000FF"/>
      <w:sz w:val="26"/>
      <w:szCs w:val="26"/>
      <w:lang w:val="en-GB" w:eastAsia="en-US"/>
    </w:rPr>
  </w:style>
  <w:style w:type="paragraph" w:customStyle="1" w:styleId="xl51">
    <w:name w:val="xl51"/>
    <w:basedOn w:val="Normal"/>
    <w:pPr>
      <w:pBdr>
        <w:left w:val="single" w:sz="4" w:space="0" w:color="auto"/>
        <w:bottom w:val="single" w:sz="4" w:space="0" w:color="auto"/>
      </w:pBdr>
      <w:shd w:val="clear" w:color="auto" w:fill="CCFFCC"/>
      <w:spacing w:before="100" w:beforeAutospacing="1" w:after="100" w:afterAutospacing="1"/>
    </w:pPr>
    <w:rPr>
      <w:rFonts w:ascii="Arial" w:eastAsia="Arial Unicode MS" w:hAnsi="Arial" w:cs="Arial"/>
      <w:b/>
      <w:bCs/>
      <w:sz w:val="26"/>
      <w:szCs w:val="26"/>
      <w:lang w:val="en-GB" w:eastAsia="en-US"/>
    </w:rPr>
  </w:style>
  <w:style w:type="paragraph" w:customStyle="1" w:styleId="xl52">
    <w:name w:val="xl52"/>
    <w:basedOn w:val="Normal"/>
    <w:pPr>
      <w:pBdr>
        <w:left w:val="single" w:sz="4" w:space="0" w:color="auto"/>
        <w:right w:val="single" w:sz="4" w:space="0" w:color="auto"/>
      </w:pBdr>
      <w:spacing w:before="100" w:beforeAutospacing="1" w:after="100" w:afterAutospacing="1"/>
    </w:pPr>
    <w:rPr>
      <w:rFonts w:ascii="Arial" w:eastAsia="Arial Unicode MS" w:hAnsi="Arial" w:cs="Arial"/>
      <w:b/>
      <w:bCs/>
      <w:sz w:val="26"/>
      <w:szCs w:val="26"/>
      <w:lang w:val="en-GB" w:eastAsia="en-US"/>
    </w:rPr>
  </w:style>
  <w:style w:type="paragraph" w:customStyle="1" w:styleId="xl53">
    <w:name w:val="xl53"/>
    <w:basedOn w:val="Normal"/>
    <w:pPr>
      <w:pBdr>
        <w:left w:val="single" w:sz="4" w:space="0" w:color="auto"/>
        <w:right w:val="single" w:sz="4" w:space="0" w:color="auto"/>
      </w:pBdr>
      <w:spacing w:before="100" w:beforeAutospacing="1" w:after="100" w:afterAutospacing="1"/>
      <w:jc w:val="center"/>
    </w:pPr>
    <w:rPr>
      <w:rFonts w:ascii="Arial" w:eastAsia="Arial Unicode MS" w:hAnsi="Arial" w:cs="Arial"/>
      <w:b/>
      <w:bCs/>
      <w:color w:val="FF0000"/>
      <w:sz w:val="26"/>
      <w:szCs w:val="26"/>
      <w:lang w:val="en-GB" w:eastAsia="en-US"/>
    </w:rPr>
  </w:style>
  <w:style w:type="paragraph" w:customStyle="1" w:styleId="xl54">
    <w:name w:val="xl54"/>
    <w:basedOn w:val="Normal"/>
    <w:pPr>
      <w:pBdr>
        <w:left w:val="single" w:sz="4" w:space="0" w:color="auto"/>
        <w:right w:val="single" w:sz="4" w:space="0" w:color="auto"/>
      </w:pBdr>
      <w:spacing w:before="100" w:beforeAutospacing="1" w:after="100" w:afterAutospacing="1"/>
    </w:pPr>
    <w:rPr>
      <w:rFonts w:ascii="Arial" w:eastAsia="Arial Unicode MS" w:hAnsi="Arial" w:cs="Arial"/>
      <w:b/>
      <w:bCs/>
      <w:color w:val="0000FF"/>
      <w:sz w:val="26"/>
      <w:szCs w:val="26"/>
      <w:lang w:val="en-GB" w:eastAsia="en-US"/>
    </w:rPr>
  </w:style>
  <w:style w:type="paragraph" w:customStyle="1" w:styleId="xl55">
    <w:name w:val="xl55"/>
    <w:basedOn w:val="Normal"/>
    <w:pPr>
      <w:pBdr>
        <w:left w:val="single" w:sz="4" w:space="0" w:color="auto"/>
      </w:pBdr>
      <w:spacing w:before="100" w:beforeAutospacing="1" w:after="100" w:afterAutospacing="1"/>
    </w:pPr>
    <w:rPr>
      <w:rFonts w:ascii="Arial" w:eastAsia="Arial Unicode MS" w:hAnsi="Arial" w:cs="Arial"/>
      <w:b/>
      <w:bCs/>
      <w:sz w:val="26"/>
      <w:szCs w:val="26"/>
      <w:lang w:val="en-GB" w:eastAsia="en-US"/>
    </w:rPr>
  </w:style>
  <w:style w:type="paragraph" w:customStyle="1" w:styleId="xl56">
    <w:name w:val="xl56"/>
    <w:basedOn w:val="Normal"/>
    <w:pPr>
      <w:pBdr>
        <w:left w:val="single" w:sz="4" w:space="0" w:color="auto"/>
        <w:right w:val="single" w:sz="4" w:space="0" w:color="auto"/>
      </w:pBdr>
      <w:shd w:val="clear" w:color="auto" w:fill="C0C0C0"/>
      <w:spacing w:before="100" w:beforeAutospacing="1" w:after="100" w:afterAutospacing="1"/>
    </w:pPr>
    <w:rPr>
      <w:rFonts w:ascii="Arial" w:eastAsia="Arial Unicode MS" w:hAnsi="Arial" w:cs="Arial"/>
      <w:b/>
      <w:bCs/>
      <w:color w:val="FF0000"/>
      <w:sz w:val="26"/>
      <w:szCs w:val="26"/>
      <w:lang w:val="en-GB" w:eastAsia="en-US"/>
    </w:rPr>
  </w:style>
  <w:style w:type="paragraph" w:customStyle="1" w:styleId="xl57">
    <w:name w:val="xl57"/>
    <w:basedOn w:val="Normal"/>
    <w:pPr>
      <w:pBdr>
        <w:left w:val="single" w:sz="4" w:space="0" w:color="auto"/>
        <w:bottom w:val="single" w:sz="4" w:space="0" w:color="auto"/>
        <w:right w:val="single" w:sz="4" w:space="0" w:color="auto"/>
      </w:pBdr>
      <w:shd w:val="clear" w:color="auto" w:fill="CCFFCC"/>
      <w:spacing w:before="100" w:beforeAutospacing="1" w:after="100" w:afterAutospacing="1"/>
    </w:pPr>
    <w:rPr>
      <w:rFonts w:ascii="Arial" w:eastAsia="Arial Unicode MS" w:hAnsi="Arial" w:cs="Arial"/>
      <w:b/>
      <w:bCs/>
      <w:color w:val="FF0000"/>
      <w:sz w:val="26"/>
      <w:szCs w:val="26"/>
      <w:lang w:val="en-GB" w:eastAsia="en-US"/>
    </w:rPr>
  </w:style>
  <w:style w:type="paragraph" w:customStyle="1" w:styleId="xl58">
    <w:name w:val="xl58"/>
    <w:basedOn w:val="Normal"/>
    <w:pPr>
      <w:pBdr>
        <w:left w:val="single" w:sz="8" w:space="0" w:color="auto"/>
        <w:right w:val="single" w:sz="8" w:space="0" w:color="auto"/>
      </w:pBdr>
      <w:spacing w:before="100" w:beforeAutospacing="1" w:after="100" w:afterAutospacing="1"/>
    </w:pPr>
    <w:rPr>
      <w:rFonts w:ascii="Arial" w:eastAsia="Arial Unicode MS" w:hAnsi="Arial" w:cs="Arial"/>
      <w:b/>
      <w:bCs/>
      <w:sz w:val="32"/>
      <w:szCs w:val="32"/>
      <w:lang w:val="en-GB" w:eastAsia="en-US"/>
    </w:rPr>
  </w:style>
  <w:style w:type="paragraph" w:customStyle="1" w:styleId="xl59">
    <w:name w:val="xl59"/>
    <w:basedOn w:val="Normal"/>
    <w:pPr>
      <w:pBdr>
        <w:left w:val="single" w:sz="8" w:space="0" w:color="auto"/>
        <w:right w:val="single" w:sz="8" w:space="0" w:color="auto"/>
      </w:pBdr>
      <w:shd w:val="clear" w:color="auto" w:fill="C0C0C0"/>
      <w:spacing w:before="100" w:beforeAutospacing="1" w:after="100" w:afterAutospacing="1"/>
    </w:pPr>
    <w:rPr>
      <w:rFonts w:ascii="Arial" w:eastAsia="Arial Unicode MS" w:hAnsi="Arial" w:cs="Arial"/>
      <w:b/>
      <w:bCs/>
      <w:sz w:val="32"/>
      <w:szCs w:val="32"/>
      <w:lang w:val="en-GB" w:eastAsia="en-US"/>
    </w:rPr>
  </w:style>
  <w:style w:type="paragraph" w:customStyle="1" w:styleId="xl60">
    <w:name w:val="xl60"/>
    <w:basedOn w:val="Normal"/>
    <w:pPr>
      <w:pBdr>
        <w:left w:val="single" w:sz="8" w:space="0" w:color="auto"/>
        <w:bottom w:val="single" w:sz="8" w:space="0" w:color="auto"/>
        <w:right w:val="single" w:sz="8" w:space="0" w:color="auto"/>
      </w:pBdr>
      <w:shd w:val="clear" w:color="auto" w:fill="CCFFCC"/>
      <w:spacing w:before="100" w:beforeAutospacing="1" w:after="100" w:afterAutospacing="1"/>
    </w:pPr>
    <w:rPr>
      <w:rFonts w:ascii="Arial" w:eastAsia="Arial Unicode MS" w:hAnsi="Arial" w:cs="Arial"/>
      <w:b/>
      <w:bCs/>
      <w:sz w:val="32"/>
      <w:szCs w:val="32"/>
      <w:lang w:val="en-GB" w:eastAsia="en-US"/>
    </w:rPr>
  </w:style>
  <w:style w:type="paragraph" w:customStyle="1" w:styleId="xl61">
    <w:name w:val="xl61"/>
    <w:basedOn w:val="Normal"/>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eastAsia="Arial Unicode MS" w:hAnsi="Arial" w:cs="Arial"/>
      <w:b/>
      <w:bCs/>
      <w:sz w:val="24"/>
      <w:szCs w:val="24"/>
      <w:lang w:val="en-GB" w:eastAsia="en-US"/>
    </w:rPr>
  </w:style>
  <w:style w:type="paragraph" w:customStyle="1" w:styleId="xl62">
    <w:name w:val="xl62"/>
    <w:basedOn w:val="Normal"/>
    <w:pPr>
      <w:spacing w:before="100" w:beforeAutospacing="1" w:after="100" w:afterAutospacing="1"/>
      <w:textAlignment w:val="center"/>
    </w:pPr>
    <w:rPr>
      <w:rFonts w:ascii="Arial" w:eastAsia="Arial Unicode MS" w:hAnsi="Arial" w:cs="Arial"/>
      <w:b/>
      <w:bCs/>
      <w:sz w:val="26"/>
      <w:szCs w:val="26"/>
      <w:lang w:val="en-GB" w:eastAsia="en-US"/>
    </w:rPr>
  </w:style>
  <w:style w:type="paragraph" w:customStyle="1" w:styleId="xl63">
    <w:name w:val="xl63"/>
    <w:basedOn w:val="Normal"/>
    <w:pPr>
      <w:spacing w:before="100" w:beforeAutospacing="1" w:after="100" w:afterAutospacing="1"/>
      <w:jc w:val="center"/>
    </w:pPr>
    <w:rPr>
      <w:rFonts w:ascii="Arial" w:eastAsia="Arial Unicode MS" w:hAnsi="Arial" w:cs="Arial"/>
      <w:b/>
      <w:bCs/>
      <w:sz w:val="100"/>
      <w:szCs w:val="100"/>
      <w:u w:val="single"/>
      <w:lang w:val="en-GB" w:eastAsia="en-US"/>
    </w:rPr>
  </w:style>
  <w:style w:type="paragraph" w:styleId="Retraitcorpsdetexte3">
    <w:name w:val="Body Text Indent 3"/>
    <w:basedOn w:val="Normal"/>
    <w:semiHidden/>
    <w:pPr>
      <w:ind w:left="180"/>
      <w:jc w:val="both"/>
    </w:pPr>
    <w:rPr>
      <w:rFonts w:eastAsia="Times New Roman"/>
      <w:sz w:val="24"/>
      <w:szCs w:val="24"/>
      <w:lang w:eastAsia="en-US"/>
    </w:rPr>
  </w:style>
  <w:style w:type="paragraph" w:styleId="Paragraphedeliste">
    <w:name w:val="List Paragraph"/>
    <w:basedOn w:val="Normal"/>
    <w:uiPriority w:val="34"/>
    <w:qFormat/>
    <w:rsid w:val="007B2CD5"/>
    <w:pPr>
      <w:spacing w:after="160" w:line="276" w:lineRule="auto"/>
      <w:ind w:left="720"/>
      <w:contextualSpacing/>
    </w:pPr>
    <w:rPr>
      <w:rFonts w:ascii="Calibri" w:eastAsia="Yu Mincho" w:hAnsi="Calibri"/>
      <w:sz w:val="21"/>
      <w:szCs w:val="21"/>
      <w:lang w:eastAsia="ja-JP"/>
    </w:rPr>
  </w:style>
  <w:style w:type="paragraph" w:styleId="Textedebulles">
    <w:name w:val="Balloon Text"/>
    <w:basedOn w:val="Normal"/>
    <w:link w:val="TextedebullesCar"/>
    <w:uiPriority w:val="99"/>
    <w:semiHidden/>
    <w:unhideWhenUsed/>
    <w:rsid w:val="006906A0"/>
    <w:rPr>
      <w:rFonts w:ascii="Segoe UI" w:hAnsi="Segoe UI" w:cs="Segoe UI"/>
      <w:sz w:val="18"/>
      <w:szCs w:val="18"/>
    </w:rPr>
  </w:style>
  <w:style w:type="character" w:customStyle="1" w:styleId="TextedebullesCar">
    <w:name w:val="Texte de bulles Car"/>
    <w:link w:val="Textedebulles"/>
    <w:uiPriority w:val="99"/>
    <w:semiHidden/>
    <w:rsid w:val="006906A0"/>
    <w:rPr>
      <w:rFonts w:ascii="Segoe UI" w:hAnsi="Segoe UI" w:cs="Segoe UI"/>
      <w:sz w:val="18"/>
      <w:szCs w:val="18"/>
      <w:lang w:eastAsia="fr-FR"/>
    </w:rPr>
  </w:style>
  <w:style w:type="paragraph" w:styleId="NormalWeb">
    <w:name w:val="Normal (Web)"/>
    <w:basedOn w:val="Normal"/>
    <w:uiPriority w:val="99"/>
    <w:semiHidden/>
    <w:unhideWhenUsed/>
    <w:rsid w:val="00032E4F"/>
    <w:pPr>
      <w:spacing w:before="100" w:beforeAutospacing="1" w:after="100" w:afterAutospacing="1"/>
    </w:pPr>
    <w:rPr>
      <w:rFonts w:eastAsia="Yu Mincho"/>
      <w:sz w:val="24"/>
      <w:szCs w:val="24"/>
      <w:lang w:eastAsia="ja-JP"/>
    </w:rPr>
  </w:style>
  <w:style w:type="character" w:styleId="Lienhypertexte">
    <w:name w:val="Hyperlink"/>
    <w:uiPriority w:val="99"/>
    <w:unhideWhenUsed/>
    <w:rsid w:val="00473C8E"/>
    <w:rPr>
      <w:color w:val="0000FF"/>
      <w:u w:val="single"/>
    </w:rPr>
  </w:style>
  <w:style w:type="table" w:styleId="Grilledutableau">
    <w:name w:val="Table Grid"/>
    <w:basedOn w:val="TableauNormal"/>
    <w:uiPriority w:val="39"/>
    <w:rsid w:val="00D974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decitationPremier">
    <w:name w:val="Bloc de citation (Premier)"/>
    <w:basedOn w:val="Normal"/>
    <w:next w:val="Normal"/>
    <w:rsid w:val="00B8263B"/>
    <w:pPr>
      <w:keepLines/>
      <w:pBdr>
        <w:top w:val="single" w:sz="6" w:space="6" w:color="FFFFFF"/>
        <w:left w:val="single" w:sz="6" w:space="6" w:color="FFFFFF"/>
        <w:right w:val="single" w:sz="6" w:space="6" w:color="FFFFFF"/>
      </w:pBdr>
      <w:shd w:val="pct10" w:color="auto" w:fill="auto"/>
      <w:ind w:left="480" w:right="480" w:firstLine="60"/>
    </w:pPr>
    <w:rPr>
      <w:rFonts w:ascii="Arial Black" w:eastAsia="Times New Roman" w:hAnsi="Arial Black"/>
      <w:spacing w:val="-10"/>
      <w:sz w:val="21"/>
      <w:lang w:eastAsia="en-US"/>
    </w:rPr>
  </w:style>
  <w:style w:type="paragraph" w:styleId="Date">
    <w:name w:val="Date"/>
    <w:basedOn w:val="Normal"/>
    <w:next w:val="Normal"/>
    <w:link w:val="DateCar"/>
    <w:uiPriority w:val="99"/>
    <w:semiHidden/>
    <w:unhideWhenUsed/>
    <w:rsid w:val="00C54F7C"/>
  </w:style>
  <w:style w:type="character" w:customStyle="1" w:styleId="DateCar">
    <w:name w:val="Date Car"/>
    <w:basedOn w:val="Policepardfaut"/>
    <w:link w:val="Date"/>
    <w:uiPriority w:val="99"/>
    <w:semiHidden/>
    <w:rsid w:val="00C54F7C"/>
    <w:rPr>
      <w:lang w:eastAsia="fr-FR"/>
    </w:rPr>
  </w:style>
  <w:style w:type="character" w:styleId="lev">
    <w:name w:val="Strong"/>
    <w:basedOn w:val="Policepardfaut"/>
    <w:uiPriority w:val="22"/>
    <w:qFormat/>
    <w:rsid w:val="009075F1"/>
    <w:rPr>
      <w:b/>
      <w:bCs/>
    </w:rPr>
  </w:style>
  <w:style w:type="paragraph" w:customStyle="1" w:styleId="alinea">
    <w:name w:val="alinea"/>
    <w:basedOn w:val="Normal"/>
    <w:uiPriority w:val="99"/>
    <w:semiHidden/>
    <w:rsid w:val="00E02BDD"/>
    <w:pPr>
      <w:spacing w:line="270" w:lineRule="atLeast"/>
    </w:pPr>
    <w:rPr>
      <w:rFonts w:ascii="Arial" w:eastAsia="Arial" w:hAnsi="Arial" w:cs="Arial"/>
      <w:sz w:val="18"/>
      <w:szCs w:val="18"/>
      <w:lang w:eastAsia="ja-JP"/>
    </w:rPr>
  </w:style>
  <w:style w:type="paragraph" w:customStyle="1" w:styleId="TextBody">
    <w:name w:val="Text Body"/>
    <w:basedOn w:val="Normal"/>
    <w:rsid w:val="00F7552C"/>
    <w:pPr>
      <w:jc w:val="both"/>
    </w:pPr>
    <w:rPr>
      <w:rFonts w:ascii="Century Gothic" w:eastAsia="Times New Roman" w:hAnsi="Century Gothic" w:cs="Century Gothic"/>
      <w:szCs w:val="24"/>
      <w:lang w:eastAsia="zh-CN"/>
    </w:rPr>
  </w:style>
  <w:style w:type="paragraph" w:customStyle="1" w:styleId="Textesimple">
    <w:name w:val="Texte simple"/>
    <w:basedOn w:val="Normal"/>
    <w:qFormat/>
    <w:rsid w:val="003E37BD"/>
    <w:pPr>
      <w:spacing w:line="238" w:lineRule="exact"/>
      <w:ind w:left="1871"/>
      <w:jc w:val="both"/>
    </w:pPr>
    <w:rPr>
      <w:rFonts w:eastAsia="Times New Roman"/>
      <w:sz w:val="24"/>
      <w:lang w:eastAsia="zh-CN"/>
    </w:rPr>
  </w:style>
  <w:style w:type="character" w:customStyle="1" w:styleId="PieddepageCar">
    <w:name w:val="Pied de page Car"/>
    <w:basedOn w:val="Policepardfaut"/>
    <w:link w:val="Pieddepage"/>
    <w:uiPriority w:val="99"/>
    <w:locked/>
    <w:rsid w:val="00A0736C"/>
    <w:rPr>
      <w:lang w:eastAsia="fr-FR"/>
    </w:rPr>
  </w:style>
  <w:style w:type="character" w:customStyle="1" w:styleId="WW8Num5z0">
    <w:name w:val="WW8Num5z0"/>
    <w:qFormat/>
    <w:rsid w:val="00533270"/>
    <w:rPr>
      <w:rFonts w:ascii="Arial" w:eastAsia="Roboto" w:hAnsi="Arial" w:cs="Arial"/>
      <w:color w:val="000000"/>
      <w:sz w:val="22"/>
      <w:szCs w:val="22"/>
      <w:u w:val="none"/>
      <w:lang w:val="en-GB" w:eastAsia="fr-FR"/>
    </w:rPr>
  </w:style>
  <w:style w:type="paragraph" w:customStyle="1" w:styleId="articletitre1">
    <w:name w:val="article_titre1"/>
    <w:basedOn w:val="Normal"/>
    <w:uiPriority w:val="99"/>
    <w:semiHidden/>
    <w:rsid w:val="00E665C2"/>
    <w:pPr>
      <w:spacing w:line="270" w:lineRule="atLeast"/>
    </w:pPr>
    <w:rPr>
      <w:rFonts w:ascii="Arial" w:eastAsia="Arial" w:hAnsi="Arial" w:cs="Arial"/>
      <w:b/>
      <w:bCs/>
      <w:sz w:val="18"/>
      <w:szCs w:val="18"/>
      <w:lang w:eastAsia="ja-JP"/>
    </w:rPr>
  </w:style>
  <w:style w:type="paragraph" w:customStyle="1" w:styleId="Heading">
    <w:name w:val="Heading"/>
    <w:basedOn w:val="Normal"/>
    <w:next w:val="TextBody"/>
    <w:qFormat/>
    <w:rsid w:val="00C11E8E"/>
    <w:pPr>
      <w:keepNext/>
      <w:spacing w:before="240" w:after="120"/>
    </w:pPr>
    <w:rPr>
      <w:rFonts w:ascii="Liberation Sans" w:eastAsia="DejaVu Sans" w:hAnsi="Liberation Sans" w:cs="DejaVu Sans"/>
      <w:sz w:val="28"/>
      <w:szCs w:val="28"/>
      <w:lang w:eastAsia="zh-CN"/>
    </w:rPr>
  </w:style>
  <w:style w:type="character" w:styleId="Marquedecommentaire">
    <w:name w:val="annotation reference"/>
    <w:basedOn w:val="Policepardfaut"/>
    <w:uiPriority w:val="99"/>
    <w:semiHidden/>
    <w:unhideWhenUsed/>
    <w:rsid w:val="00334845"/>
    <w:rPr>
      <w:sz w:val="16"/>
      <w:szCs w:val="16"/>
    </w:rPr>
  </w:style>
  <w:style w:type="paragraph" w:styleId="Commentaire">
    <w:name w:val="annotation text"/>
    <w:basedOn w:val="Normal"/>
    <w:link w:val="CommentaireCar"/>
    <w:uiPriority w:val="99"/>
    <w:unhideWhenUsed/>
    <w:rsid w:val="00334845"/>
  </w:style>
  <w:style w:type="character" w:customStyle="1" w:styleId="CommentaireCar">
    <w:name w:val="Commentaire Car"/>
    <w:basedOn w:val="Policepardfaut"/>
    <w:link w:val="Commentaire"/>
    <w:uiPriority w:val="99"/>
    <w:rsid w:val="00334845"/>
    <w:rPr>
      <w:lang w:eastAsia="fr-FR"/>
    </w:rPr>
  </w:style>
  <w:style w:type="paragraph" w:styleId="Objetducommentaire">
    <w:name w:val="annotation subject"/>
    <w:basedOn w:val="Commentaire"/>
    <w:next w:val="Commentaire"/>
    <w:link w:val="ObjetducommentaireCar"/>
    <w:uiPriority w:val="99"/>
    <w:semiHidden/>
    <w:unhideWhenUsed/>
    <w:rsid w:val="00334845"/>
    <w:rPr>
      <w:b/>
      <w:bCs/>
    </w:rPr>
  </w:style>
  <w:style w:type="character" w:customStyle="1" w:styleId="ObjetducommentaireCar">
    <w:name w:val="Objet du commentaire Car"/>
    <w:basedOn w:val="CommentaireCar"/>
    <w:link w:val="Objetducommentaire"/>
    <w:uiPriority w:val="99"/>
    <w:semiHidden/>
    <w:rsid w:val="00334845"/>
    <w:rPr>
      <w:b/>
      <w:bCs/>
      <w:lang w:eastAsia="fr-FR"/>
    </w:rPr>
  </w:style>
  <w:style w:type="character" w:customStyle="1" w:styleId="Titre4Car">
    <w:name w:val="Titre 4 Car"/>
    <w:basedOn w:val="Policepardfaut"/>
    <w:link w:val="Titre4"/>
    <w:uiPriority w:val="9"/>
    <w:semiHidden/>
    <w:rsid w:val="00D33725"/>
    <w:rPr>
      <w:rFonts w:asciiTheme="majorHAnsi" w:eastAsiaTheme="majorEastAsia" w:hAnsiTheme="majorHAnsi" w:cstheme="majorBidi"/>
      <w:i/>
      <w:iCs/>
      <w:color w:val="2F5496" w:themeColor="accent1" w:themeShade="BF"/>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02752">
      <w:bodyDiv w:val="1"/>
      <w:marLeft w:val="0"/>
      <w:marRight w:val="0"/>
      <w:marTop w:val="0"/>
      <w:marBottom w:val="0"/>
      <w:divBdr>
        <w:top w:val="none" w:sz="0" w:space="0" w:color="auto"/>
        <w:left w:val="none" w:sz="0" w:space="0" w:color="auto"/>
        <w:bottom w:val="none" w:sz="0" w:space="0" w:color="auto"/>
        <w:right w:val="none" w:sz="0" w:space="0" w:color="auto"/>
      </w:divBdr>
    </w:div>
    <w:div w:id="101610853">
      <w:bodyDiv w:val="1"/>
      <w:marLeft w:val="0"/>
      <w:marRight w:val="0"/>
      <w:marTop w:val="0"/>
      <w:marBottom w:val="0"/>
      <w:divBdr>
        <w:top w:val="none" w:sz="0" w:space="0" w:color="auto"/>
        <w:left w:val="none" w:sz="0" w:space="0" w:color="auto"/>
        <w:bottom w:val="none" w:sz="0" w:space="0" w:color="auto"/>
        <w:right w:val="none" w:sz="0" w:space="0" w:color="auto"/>
      </w:divBdr>
    </w:div>
    <w:div w:id="169102671">
      <w:bodyDiv w:val="1"/>
      <w:marLeft w:val="0"/>
      <w:marRight w:val="0"/>
      <w:marTop w:val="0"/>
      <w:marBottom w:val="0"/>
      <w:divBdr>
        <w:top w:val="none" w:sz="0" w:space="0" w:color="auto"/>
        <w:left w:val="none" w:sz="0" w:space="0" w:color="auto"/>
        <w:bottom w:val="none" w:sz="0" w:space="0" w:color="auto"/>
        <w:right w:val="none" w:sz="0" w:space="0" w:color="auto"/>
      </w:divBdr>
    </w:div>
    <w:div w:id="228075819">
      <w:bodyDiv w:val="1"/>
      <w:marLeft w:val="0"/>
      <w:marRight w:val="0"/>
      <w:marTop w:val="0"/>
      <w:marBottom w:val="0"/>
      <w:divBdr>
        <w:top w:val="none" w:sz="0" w:space="0" w:color="auto"/>
        <w:left w:val="none" w:sz="0" w:space="0" w:color="auto"/>
        <w:bottom w:val="none" w:sz="0" w:space="0" w:color="auto"/>
        <w:right w:val="none" w:sz="0" w:space="0" w:color="auto"/>
      </w:divBdr>
    </w:div>
    <w:div w:id="341473514">
      <w:bodyDiv w:val="1"/>
      <w:marLeft w:val="0"/>
      <w:marRight w:val="0"/>
      <w:marTop w:val="0"/>
      <w:marBottom w:val="0"/>
      <w:divBdr>
        <w:top w:val="none" w:sz="0" w:space="0" w:color="auto"/>
        <w:left w:val="none" w:sz="0" w:space="0" w:color="auto"/>
        <w:bottom w:val="none" w:sz="0" w:space="0" w:color="auto"/>
        <w:right w:val="none" w:sz="0" w:space="0" w:color="auto"/>
      </w:divBdr>
    </w:div>
    <w:div w:id="544677296">
      <w:bodyDiv w:val="1"/>
      <w:marLeft w:val="0"/>
      <w:marRight w:val="0"/>
      <w:marTop w:val="0"/>
      <w:marBottom w:val="0"/>
      <w:divBdr>
        <w:top w:val="none" w:sz="0" w:space="0" w:color="auto"/>
        <w:left w:val="none" w:sz="0" w:space="0" w:color="auto"/>
        <w:bottom w:val="none" w:sz="0" w:space="0" w:color="auto"/>
        <w:right w:val="none" w:sz="0" w:space="0" w:color="auto"/>
      </w:divBdr>
      <w:divsChild>
        <w:div w:id="2026324080">
          <w:marLeft w:val="274"/>
          <w:marRight w:val="0"/>
          <w:marTop w:val="150"/>
          <w:marBottom w:val="0"/>
          <w:divBdr>
            <w:top w:val="none" w:sz="0" w:space="0" w:color="auto"/>
            <w:left w:val="none" w:sz="0" w:space="0" w:color="auto"/>
            <w:bottom w:val="none" w:sz="0" w:space="0" w:color="auto"/>
            <w:right w:val="none" w:sz="0" w:space="0" w:color="auto"/>
          </w:divBdr>
        </w:div>
        <w:div w:id="758596317">
          <w:marLeft w:val="274"/>
          <w:marRight w:val="0"/>
          <w:marTop w:val="150"/>
          <w:marBottom w:val="0"/>
          <w:divBdr>
            <w:top w:val="none" w:sz="0" w:space="0" w:color="auto"/>
            <w:left w:val="none" w:sz="0" w:space="0" w:color="auto"/>
            <w:bottom w:val="none" w:sz="0" w:space="0" w:color="auto"/>
            <w:right w:val="none" w:sz="0" w:space="0" w:color="auto"/>
          </w:divBdr>
        </w:div>
        <w:div w:id="411396091">
          <w:marLeft w:val="274"/>
          <w:marRight w:val="0"/>
          <w:marTop w:val="150"/>
          <w:marBottom w:val="0"/>
          <w:divBdr>
            <w:top w:val="none" w:sz="0" w:space="0" w:color="auto"/>
            <w:left w:val="none" w:sz="0" w:space="0" w:color="auto"/>
            <w:bottom w:val="none" w:sz="0" w:space="0" w:color="auto"/>
            <w:right w:val="none" w:sz="0" w:space="0" w:color="auto"/>
          </w:divBdr>
        </w:div>
        <w:div w:id="580911831">
          <w:marLeft w:val="274"/>
          <w:marRight w:val="0"/>
          <w:marTop w:val="150"/>
          <w:marBottom w:val="0"/>
          <w:divBdr>
            <w:top w:val="none" w:sz="0" w:space="0" w:color="auto"/>
            <w:left w:val="none" w:sz="0" w:space="0" w:color="auto"/>
            <w:bottom w:val="none" w:sz="0" w:space="0" w:color="auto"/>
            <w:right w:val="none" w:sz="0" w:space="0" w:color="auto"/>
          </w:divBdr>
        </w:div>
        <w:div w:id="936670429">
          <w:marLeft w:val="274"/>
          <w:marRight w:val="0"/>
          <w:marTop w:val="150"/>
          <w:marBottom w:val="0"/>
          <w:divBdr>
            <w:top w:val="none" w:sz="0" w:space="0" w:color="auto"/>
            <w:left w:val="none" w:sz="0" w:space="0" w:color="auto"/>
            <w:bottom w:val="none" w:sz="0" w:space="0" w:color="auto"/>
            <w:right w:val="none" w:sz="0" w:space="0" w:color="auto"/>
          </w:divBdr>
        </w:div>
        <w:div w:id="1020008020">
          <w:marLeft w:val="274"/>
          <w:marRight w:val="0"/>
          <w:marTop w:val="150"/>
          <w:marBottom w:val="0"/>
          <w:divBdr>
            <w:top w:val="none" w:sz="0" w:space="0" w:color="auto"/>
            <w:left w:val="none" w:sz="0" w:space="0" w:color="auto"/>
            <w:bottom w:val="none" w:sz="0" w:space="0" w:color="auto"/>
            <w:right w:val="none" w:sz="0" w:space="0" w:color="auto"/>
          </w:divBdr>
        </w:div>
        <w:div w:id="972293233">
          <w:marLeft w:val="274"/>
          <w:marRight w:val="0"/>
          <w:marTop w:val="150"/>
          <w:marBottom w:val="0"/>
          <w:divBdr>
            <w:top w:val="none" w:sz="0" w:space="0" w:color="auto"/>
            <w:left w:val="none" w:sz="0" w:space="0" w:color="auto"/>
            <w:bottom w:val="none" w:sz="0" w:space="0" w:color="auto"/>
            <w:right w:val="none" w:sz="0" w:space="0" w:color="auto"/>
          </w:divBdr>
        </w:div>
        <w:div w:id="1151409802">
          <w:marLeft w:val="274"/>
          <w:marRight w:val="0"/>
          <w:marTop w:val="150"/>
          <w:marBottom w:val="0"/>
          <w:divBdr>
            <w:top w:val="none" w:sz="0" w:space="0" w:color="auto"/>
            <w:left w:val="none" w:sz="0" w:space="0" w:color="auto"/>
            <w:bottom w:val="none" w:sz="0" w:space="0" w:color="auto"/>
            <w:right w:val="none" w:sz="0" w:space="0" w:color="auto"/>
          </w:divBdr>
        </w:div>
      </w:divsChild>
    </w:div>
    <w:div w:id="660235110">
      <w:bodyDiv w:val="1"/>
      <w:marLeft w:val="0"/>
      <w:marRight w:val="0"/>
      <w:marTop w:val="0"/>
      <w:marBottom w:val="0"/>
      <w:divBdr>
        <w:top w:val="none" w:sz="0" w:space="0" w:color="auto"/>
        <w:left w:val="none" w:sz="0" w:space="0" w:color="auto"/>
        <w:bottom w:val="none" w:sz="0" w:space="0" w:color="auto"/>
        <w:right w:val="none" w:sz="0" w:space="0" w:color="auto"/>
      </w:divBdr>
    </w:div>
    <w:div w:id="675112824">
      <w:bodyDiv w:val="1"/>
      <w:marLeft w:val="0"/>
      <w:marRight w:val="0"/>
      <w:marTop w:val="0"/>
      <w:marBottom w:val="0"/>
      <w:divBdr>
        <w:top w:val="none" w:sz="0" w:space="0" w:color="auto"/>
        <w:left w:val="none" w:sz="0" w:space="0" w:color="auto"/>
        <w:bottom w:val="none" w:sz="0" w:space="0" w:color="auto"/>
        <w:right w:val="none" w:sz="0" w:space="0" w:color="auto"/>
      </w:divBdr>
    </w:div>
    <w:div w:id="734665341">
      <w:bodyDiv w:val="1"/>
      <w:marLeft w:val="0"/>
      <w:marRight w:val="0"/>
      <w:marTop w:val="0"/>
      <w:marBottom w:val="0"/>
      <w:divBdr>
        <w:top w:val="none" w:sz="0" w:space="0" w:color="auto"/>
        <w:left w:val="none" w:sz="0" w:space="0" w:color="auto"/>
        <w:bottom w:val="none" w:sz="0" w:space="0" w:color="auto"/>
        <w:right w:val="none" w:sz="0" w:space="0" w:color="auto"/>
      </w:divBdr>
    </w:div>
    <w:div w:id="850802100">
      <w:bodyDiv w:val="1"/>
      <w:marLeft w:val="0"/>
      <w:marRight w:val="0"/>
      <w:marTop w:val="0"/>
      <w:marBottom w:val="0"/>
      <w:divBdr>
        <w:top w:val="none" w:sz="0" w:space="0" w:color="auto"/>
        <w:left w:val="none" w:sz="0" w:space="0" w:color="auto"/>
        <w:bottom w:val="none" w:sz="0" w:space="0" w:color="auto"/>
        <w:right w:val="none" w:sz="0" w:space="0" w:color="auto"/>
      </w:divBdr>
    </w:div>
    <w:div w:id="1057708733">
      <w:bodyDiv w:val="1"/>
      <w:marLeft w:val="0"/>
      <w:marRight w:val="0"/>
      <w:marTop w:val="0"/>
      <w:marBottom w:val="0"/>
      <w:divBdr>
        <w:top w:val="none" w:sz="0" w:space="0" w:color="auto"/>
        <w:left w:val="none" w:sz="0" w:space="0" w:color="auto"/>
        <w:bottom w:val="none" w:sz="0" w:space="0" w:color="auto"/>
        <w:right w:val="none" w:sz="0" w:space="0" w:color="auto"/>
      </w:divBdr>
    </w:div>
    <w:div w:id="1075662581">
      <w:bodyDiv w:val="1"/>
      <w:marLeft w:val="0"/>
      <w:marRight w:val="0"/>
      <w:marTop w:val="0"/>
      <w:marBottom w:val="0"/>
      <w:divBdr>
        <w:top w:val="none" w:sz="0" w:space="0" w:color="auto"/>
        <w:left w:val="none" w:sz="0" w:space="0" w:color="auto"/>
        <w:bottom w:val="none" w:sz="0" w:space="0" w:color="auto"/>
        <w:right w:val="none" w:sz="0" w:space="0" w:color="auto"/>
      </w:divBdr>
    </w:div>
    <w:div w:id="1080562312">
      <w:bodyDiv w:val="1"/>
      <w:marLeft w:val="0"/>
      <w:marRight w:val="0"/>
      <w:marTop w:val="0"/>
      <w:marBottom w:val="0"/>
      <w:divBdr>
        <w:top w:val="none" w:sz="0" w:space="0" w:color="auto"/>
        <w:left w:val="none" w:sz="0" w:space="0" w:color="auto"/>
        <w:bottom w:val="none" w:sz="0" w:space="0" w:color="auto"/>
        <w:right w:val="none" w:sz="0" w:space="0" w:color="auto"/>
      </w:divBdr>
    </w:div>
    <w:div w:id="1095059645">
      <w:bodyDiv w:val="1"/>
      <w:marLeft w:val="0"/>
      <w:marRight w:val="0"/>
      <w:marTop w:val="0"/>
      <w:marBottom w:val="0"/>
      <w:divBdr>
        <w:top w:val="none" w:sz="0" w:space="0" w:color="auto"/>
        <w:left w:val="none" w:sz="0" w:space="0" w:color="auto"/>
        <w:bottom w:val="none" w:sz="0" w:space="0" w:color="auto"/>
        <w:right w:val="none" w:sz="0" w:space="0" w:color="auto"/>
      </w:divBdr>
    </w:div>
    <w:div w:id="1319385490">
      <w:bodyDiv w:val="1"/>
      <w:marLeft w:val="0"/>
      <w:marRight w:val="0"/>
      <w:marTop w:val="0"/>
      <w:marBottom w:val="0"/>
      <w:divBdr>
        <w:top w:val="none" w:sz="0" w:space="0" w:color="auto"/>
        <w:left w:val="none" w:sz="0" w:space="0" w:color="auto"/>
        <w:bottom w:val="none" w:sz="0" w:space="0" w:color="auto"/>
        <w:right w:val="none" w:sz="0" w:space="0" w:color="auto"/>
      </w:divBdr>
    </w:div>
    <w:div w:id="1493990627">
      <w:bodyDiv w:val="1"/>
      <w:marLeft w:val="0"/>
      <w:marRight w:val="0"/>
      <w:marTop w:val="0"/>
      <w:marBottom w:val="0"/>
      <w:divBdr>
        <w:top w:val="none" w:sz="0" w:space="0" w:color="auto"/>
        <w:left w:val="none" w:sz="0" w:space="0" w:color="auto"/>
        <w:bottom w:val="none" w:sz="0" w:space="0" w:color="auto"/>
        <w:right w:val="none" w:sz="0" w:space="0" w:color="auto"/>
      </w:divBdr>
    </w:div>
    <w:div w:id="1601647653">
      <w:bodyDiv w:val="1"/>
      <w:marLeft w:val="0"/>
      <w:marRight w:val="0"/>
      <w:marTop w:val="0"/>
      <w:marBottom w:val="0"/>
      <w:divBdr>
        <w:top w:val="none" w:sz="0" w:space="0" w:color="auto"/>
        <w:left w:val="none" w:sz="0" w:space="0" w:color="auto"/>
        <w:bottom w:val="none" w:sz="0" w:space="0" w:color="auto"/>
        <w:right w:val="none" w:sz="0" w:space="0" w:color="auto"/>
      </w:divBdr>
    </w:div>
    <w:div w:id="1649240631">
      <w:bodyDiv w:val="1"/>
      <w:marLeft w:val="0"/>
      <w:marRight w:val="0"/>
      <w:marTop w:val="0"/>
      <w:marBottom w:val="0"/>
      <w:divBdr>
        <w:top w:val="none" w:sz="0" w:space="0" w:color="auto"/>
        <w:left w:val="none" w:sz="0" w:space="0" w:color="auto"/>
        <w:bottom w:val="none" w:sz="0" w:space="0" w:color="auto"/>
        <w:right w:val="none" w:sz="0" w:space="0" w:color="auto"/>
      </w:divBdr>
    </w:div>
    <w:div w:id="1657110029">
      <w:bodyDiv w:val="1"/>
      <w:marLeft w:val="0"/>
      <w:marRight w:val="0"/>
      <w:marTop w:val="0"/>
      <w:marBottom w:val="0"/>
      <w:divBdr>
        <w:top w:val="none" w:sz="0" w:space="0" w:color="auto"/>
        <w:left w:val="none" w:sz="0" w:space="0" w:color="auto"/>
        <w:bottom w:val="none" w:sz="0" w:space="0" w:color="auto"/>
        <w:right w:val="none" w:sz="0" w:space="0" w:color="auto"/>
      </w:divBdr>
    </w:div>
    <w:div w:id="1730154734">
      <w:bodyDiv w:val="1"/>
      <w:marLeft w:val="0"/>
      <w:marRight w:val="0"/>
      <w:marTop w:val="0"/>
      <w:marBottom w:val="0"/>
      <w:divBdr>
        <w:top w:val="none" w:sz="0" w:space="0" w:color="auto"/>
        <w:left w:val="none" w:sz="0" w:space="0" w:color="auto"/>
        <w:bottom w:val="none" w:sz="0" w:space="0" w:color="auto"/>
        <w:right w:val="none" w:sz="0" w:space="0" w:color="auto"/>
      </w:divBdr>
    </w:div>
    <w:div w:id="1814954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leaccords.travail-emploi.gouv.f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82A0D2-3307-484F-816C-947FD95C9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15</Pages>
  <Words>6209</Words>
  <Characters>34854</Characters>
  <Application>Microsoft Office Word</Application>
  <DocSecurity>0</DocSecurity>
  <Lines>290</Lines>
  <Paragraphs>81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MISE EN PLACE D'UNE PRIME DE CONTRAINTE HORAIRE</vt:lpstr>
      <vt:lpstr>MISE EN PLACE D'UNE PRIME DE CONTRAINTE HORAIRE</vt:lpstr>
    </vt:vector>
  </TitlesOfParts>
  <Company>Ricoh Industrie France</Company>
  <LinksUpToDate>false</LinksUpToDate>
  <CharactersWithSpaces>40982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EN PLACE D'UNE PRIME DE CONTRAINTE HORAIRE</dc:title>
  <dc:subject/>
  <dc:creator>ryndak</dc:creator>
  <cp:keywords/>
  <cp:lastModifiedBy>Knoeller, Peggy</cp:lastModifiedBy>
  <cp:revision>2</cp:revision>
  <cp:lastPrinted>2025-02-17T15:49:00Z</cp:lastPrinted>
  <dcterms:created xsi:type="dcterms:W3CDTF">2026-03-11T08:45:00Z</dcterms:created>
  <dcterms:modified xsi:type="dcterms:W3CDTF">2026-03-11T08:45:00Z</dcterms:modified>
</cp:coreProperties>
</file>