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4A691" w14:textId="1524DCB8" w:rsidR="006E7FC8" w:rsidRPr="00C623D3" w:rsidRDefault="006E7FC8" w:rsidP="00C623D3">
      <w:pPr>
        <w:spacing w:after="0" w:line="240" w:lineRule="auto"/>
        <w:jc w:val="center"/>
        <w:rPr>
          <w:rFonts w:eastAsia="Times New Roman" w:cstheme="minorHAnsi"/>
          <w:b/>
          <w:sz w:val="40"/>
          <w:szCs w:val="40"/>
          <w:lang w:eastAsia="fr-FR"/>
        </w:rPr>
      </w:pPr>
      <w:r w:rsidRPr="00C623D3">
        <w:rPr>
          <w:rFonts w:eastAsia="Times New Roman" w:cstheme="minorHAnsi"/>
          <w:b/>
          <w:sz w:val="40"/>
          <w:szCs w:val="40"/>
          <w:lang w:eastAsia="fr-FR"/>
        </w:rPr>
        <w:t xml:space="preserve">Négociation Annuelle Obligatoire </w:t>
      </w:r>
      <w:r w:rsidR="00A80D50" w:rsidRPr="00C623D3">
        <w:rPr>
          <w:rFonts w:eastAsia="Times New Roman" w:cstheme="minorHAnsi"/>
          <w:b/>
          <w:sz w:val="40"/>
          <w:szCs w:val="40"/>
          <w:lang w:eastAsia="fr-FR"/>
        </w:rPr>
        <w:t>202</w:t>
      </w:r>
      <w:r w:rsidR="000B67C2">
        <w:rPr>
          <w:rFonts w:eastAsia="Times New Roman" w:cstheme="minorHAnsi"/>
          <w:b/>
          <w:sz w:val="40"/>
          <w:szCs w:val="40"/>
          <w:lang w:eastAsia="fr-FR"/>
        </w:rPr>
        <w:t>6</w:t>
      </w:r>
    </w:p>
    <w:p w14:paraId="3C46DB06" w14:textId="77777777" w:rsidR="006E7FC8" w:rsidRPr="00C623D3" w:rsidRDefault="006E7FC8" w:rsidP="00C623D3">
      <w:pPr>
        <w:spacing w:after="0" w:line="240" w:lineRule="auto"/>
        <w:jc w:val="center"/>
        <w:rPr>
          <w:rFonts w:eastAsia="Times New Roman" w:cstheme="minorHAnsi"/>
          <w:b/>
          <w:sz w:val="40"/>
          <w:szCs w:val="40"/>
          <w:lang w:eastAsia="fr-FR"/>
        </w:rPr>
      </w:pPr>
      <w:r w:rsidRPr="00C623D3">
        <w:rPr>
          <w:rFonts w:eastAsia="Times New Roman" w:cstheme="minorHAnsi"/>
          <w:b/>
          <w:sz w:val="40"/>
          <w:szCs w:val="40"/>
          <w:lang w:eastAsia="fr-FR"/>
        </w:rPr>
        <w:t>Accord d’Entreprise</w:t>
      </w:r>
    </w:p>
    <w:p w14:paraId="054D4090" w14:textId="5C43E465" w:rsidR="006E7FC8" w:rsidRPr="00C623D3" w:rsidRDefault="006E7FC8" w:rsidP="00C623D3">
      <w:pPr>
        <w:spacing w:after="0" w:line="240" w:lineRule="auto"/>
        <w:rPr>
          <w:rFonts w:eastAsia="Times New Roman" w:cstheme="minorHAnsi"/>
          <w:sz w:val="20"/>
          <w:szCs w:val="20"/>
          <w:lang w:eastAsia="fr-FR"/>
        </w:rPr>
      </w:pPr>
    </w:p>
    <w:p w14:paraId="339DE9C9" w14:textId="77777777" w:rsidR="007E6556" w:rsidRPr="00C623D3" w:rsidRDefault="007E6556" w:rsidP="00C623D3">
      <w:pPr>
        <w:spacing w:after="0" w:line="240" w:lineRule="auto"/>
        <w:rPr>
          <w:rFonts w:eastAsia="Times New Roman" w:cstheme="minorHAnsi"/>
          <w:sz w:val="20"/>
          <w:szCs w:val="20"/>
          <w:lang w:eastAsia="fr-FR"/>
        </w:rPr>
      </w:pPr>
    </w:p>
    <w:p w14:paraId="056DBDE0" w14:textId="77777777" w:rsidR="00D032C6" w:rsidRPr="00C623D3" w:rsidRDefault="00D032C6" w:rsidP="00C623D3">
      <w:pPr>
        <w:spacing w:after="0" w:line="240" w:lineRule="auto"/>
        <w:rPr>
          <w:rFonts w:eastAsia="Times New Roman" w:cstheme="minorHAnsi"/>
          <w:sz w:val="20"/>
          <w:szCs w:val="20"/>
          <w:lang w:eastAsia="fr-FR"/>
        </w:rPr>
      </w:pPr>
    </w:p>
    <w:p w14:paraId="7D8373E6" w14:textId="77777777" w:rsidR="006E7FC8" w:rsidRPr="00C623D3" w:rsidRDefault="006E7FC8" w:rsidP="00C623D3">
      <w:pPr>
        <w:spacing w:after="0" w:line="240" w:lineRule="auto"/>
        <w:rPr>
          <w:rFonts w:eastAsia="Times New Roman" w:cstheme="minorHAnsi"/>
          <w:b/>
          <w:sz w:val="20"/>
          <w:szCs w:val="20"/>
          <w:lang w:eastAsia="fr-FR"/>
        </w:rPr>
      </w:pPr>
      <w:r w:rsidRPr="00C623D3">
        <w:rPr>
          <w:rFonts w:eastAsia="Times New Roman" w:cstheme="minorHAnsi"/>
          <w:b/>
          <w:sz w:val="20"/>
          <w:szCs w:val="20"/>
          <w:lang w:eastAsia="fr-FR"/>
        </w:rPr>
        <w:t>ENTRE :</w:t>
      </w:r>
    </w:p>
    <w:p w14:paraId="4378242F" w14:textId="1B965510" w:rsidR="00FA1FFD" w:rsidRPr="00C623D3" w:rsidRDefault="006E7FC8" w:rsidP="00C623D3">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 xml:space="preserve">La société MDO, </w:t>
      </w:r>
      <w:r w:rsidR="00FA1FFD" w:rsidRPr="00C623D3">
        <w:rPr>
          <w:rFonts w:eastAsia="Times New Roman" w:cstheme="minorHAnsi"/>
          <w:sz w:val="20"/>
          <w:szCs w:val="20"/>
          <w:lang w:eastAsia="fr-FR"/>
        </w:rPr>
        <w:t xml:space="preserve">Maroquinerie des Orgues, </w:t>
      </w:r>
    </w:p>
    <w:p w14:paraId="714A0A18" w14:textId="3A7EDB42" w:rsidR="00FA1FFD" w:rsidRPr="00C623D3" w:rsidRDefault="00FA1FFD" w:rsidP="00C623D3">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1070, avenue de la Gare, 19110 BORT LES ORGUES</w:t>
      </w:r>
    </w:p>
    <w:p w14:paraId="54BEBE36" w14:textId="314D64B0" w:rsidR="00FA1FFD" w:rsidRPr="00C623D3" w:rsidRDefault="00FA1FFD" w:rsidP="00C623D3">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N° SIREN 523 967 198</w:t>
      </w:r>
    </w:p>
    <w:p w14:paraId="37023791" w14:textId="1C4B3AC5" w:rsidR="006E7FC8" w:rsidRPr="00C623D3" w:rsidRDefault="00FA1FFD" w:rsidP="00C623D3">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Représentée</w:t>
      </w:r>
      <w:r w:rsidR="006E7FC8" w:rsidRPr="00C623D3">
        <w:rPr>
          <w:rFonts w:eastAsia="Times New Roman" w:cstheme="minorHAnsi"/>
          <w:sz w:val="20"/>
          <w:szCs w:val="20"/>
          <w:lang w:eastAsia="fr-FR"/>
        </w:rPr>
        <w:t xml:space="preserve"> par Monsieur</w:t>
      </w:r>
      <w:r w:rsidR="00373D06" w:rsidRPr="00C623D3">
        <w:rPr>
          <w:rFonts w:eastAsia="Times New Roman" w:cstheme="minorHAnsi"/>
          <w:sz w:val="20"/>
          <w:szCs w:val="20"/>
          <w:lang w:eastAsia="fr-FR"/>
        </w:rPr>
        <w:t>, agissant en qualité de D</w:t>
      </w:r>
      <w:r w:rsidR="00C776A1" w:rsidRPr="00C623D3">
        <w:rPr>
          <w:rFonts w:eastAsia="Times New Roman" w:cstheme="minorHAnsi"/>
          <w:sz w:val="20"/>
          <w:szCs w:val="20"/>
          <w:lang w:eastAsia="fr-FR"/>
        </w:rPr>
        <w:t>irecteur de Site</w:t>
      </w:r>
      <w:r w:rsidR="00D032C6" w:rsidRPr="00C623D3">
        <w:rPr>
          <w:rFonts w:eastAsia="Times New Roman" w:cstheme="minorHAnsi"/>
          <w:sz w:val="20"/>
          <w:szCs w:val="20"/>
          <w:lang w:eastAsia="fr-FR"/>
        </w:rPr>
        <w:t>,</w:t>
      </w:r>
    </w:p>
    <w:p w14:paraId="6B1A76A3" w14:textId="5E19E3A9" w:rsidR="006E7FC8" w:rsidRPr="00C623D3" w:rsidRDefault="006E7FC8" w:rsidP="00C623D3">
      <w:pPr>
        <w:spacing w:after="0" w:line="240" w:lineRule="auto"/>
        <w:jc w:val="both"/>
        <w:rPr>
          <w:rFonts w:eastAsia="Times New Roman" w:cstheme="minorHAnsi"/>
          <w:sz w:val="20"/>
          <w:szCs w:val="20"/>
          <w:lang w:eastAsia="fr-FR"/>
        </w:rPr>
      </w:pPr>
    </w:p>
    <w:p w14:paraId="7146378F" w14:textId="77777777" w:rsidR="006E7FC8" w:rsidRPr="00C623D3" w:rsidRDefault="006E7FC8" w:rsidP="00C623D3">
      <w:pPr>
        <w:spacing w:after="0" w:line="240" w:lineRule="auto"/>
        <w:ind w:left="6372" w:firstLine="708"/>
        <w:rPr>
          <w:rFonts w:eastAsia="Times New Roman" w:cstheme="minorHAnsi"/>
          <w:b/>
          <w:sz w:val="20"/>
          <w:szCs w:val="20"/>
          <w:lang w:eastAsia="fr-FR"/>
        </w:rPr>
      </w:pPr>
      <w:r w:rsidRPr="00C623D3">
        <w:rPr>
          <w:rFonts w:eastAsia="Times New Roman" w:cstheme="minorHAnsi"/>
          <w:b/>
          <w:sz w:val="20"/>
          <w:szCs w:val="20"/>
          <w:lang w:eastAsia="fr-FR"/>
        </w:rPr>
        <w:t>D’UNE PART</w:t>
      </w:r>
    </w:p>
    <w:p w14:paraId="2DCE5BF7" w14:textId="4C1E82F5" w:rsidR="006E7FC8" w:rsidRPr="00C623D3" w:rsidRDefault="006E7FC8" w:rsidP="00C623D3">
      <w:pPr>
        <w:spacing w:after="0" w:line="240" w:lineRule="auto"/>
        <w:ind w:left="6372" w:firstLine="708"/>
        <w:rPr>
          <w:rFonts w:eastAsia="Times New Roman" w:cstheme="minorHAnsi"/>
          <w:b/>
          <w:sz w:val="20"/>
          <w:szCs w:val="20"/>
          <w:lang w:eastAsia="fr-FR"/>
        </w:rPr>
      </w:pPr>
    </w:p>
    <w:p w14:paraId="4992E105" w14:textId="77777777" w:rsidR="007E6556" w:rsidRPr="00C623D3" w:rsidRDefault="007E6556" w:rsidP="00C623D3">
      <w:pPr>
        <w:spacing w:after="0" w:line="240" w:lineRule="auto"/>
        <w:ind w:left="6372" w:firstLine="708"/>
        <w:rPr>
          <w:rFonts w:eastAsia="Times New Roman" w:cstheme="minorHAnsi"/>
          <w:b/>
          <w:sz w:val="20"/>
          <w:szCs w:val="20"/>
          <w:lang w:eastAsia="fr-FR"/>
        </w:rPr>
      </w:pPr>
    </w:p>
    <w:p w14:paraId="60AAE5AD" w14:textId="77777777" w:rsidR="006E7FC8" w:rsidRDefault="006E7FC8" w:rsidP="00C623D3">
      <w:pPr>
        <w:spacing w:after="0" w:line="240" w:lineRule="auto"/>
        <w:rPr>
          <w:rFonts w:eastAsia="Times New Roman" w:cstheme="minorHAnsi"/>
          <w:b/>
          <w:sz w:val="20"/>
          <w:szCs w:val="20"/>
          <w:lang w:eastAsia="fr-FR"/>
        </w:rPr>
      </w:pPr>
      <w:r w:rsidRPr="00C623D3">
        <w:rPr>
          <w:rFonts w:eastAsia="Times New Roman" w:cstheme="minorHAnsi"/>
          <w:b/>
          <w:sz w:val="20"/>
          <w:szCs w:val="20"/>
          <w:lang w:eastAsia="fr-FR"/>
        </w:rPr>
        <w:t>ET</w:t>
      </w:r>
    </w:p>
    <w:p w14:paraId="2C6EE031" w14:textId="472D7A9B" w:rsidR="00145276" w:rsidRPr="00C623D3" w:rsidRDefault="00145276" w:rsidP="00C623D3">
      <w:pPr>
        <w:spacing w:after="0" w:line="240" w:lineRule="auto"/>
        <w:rPr>
          <w:rFonts w:eastAsia="Times New Roman" w:cstheme="minorHAnsi"/>
          <w:b/>
          <w:sz w:val="20"/>
          <w:szCs w:val="20"/>
          <w:lang w:eastAsia="fr-FR"/>
        </w:rPr>
      </w:pPr>
      <w:r w:rsidRPr="00C623D3">
        <w:rPr>
          <w:rFonts w:eastAsia="Times New Roman" w:cstheme="minorHAnsi"/>
          <w:sz w:val="20"/>
          <w:szCs w:val="20"/>
          <w:lang w:eastAsia="fr-FR"/>
        </w:rPr>
        <w:t>Le syndicat CFDT, représenté par, Déléguée Syndicale</w:t>
      </w:r>
    </w:p>
    <w:p w14:paraId="1739FA9D" w14:textId="4C1246D1" w:rsidR="006E7FC8" w:rsidRPr="00C623D3" w:rsidRDefault="006E7FC8" w:rsidP="00C623D3">
      <w:pPr>
        <w:spacing w:after="0" w:line="240" w:lineRule="auto"/>
        <w:rPr>
          <w:rFonts w:eastAsia="Times New Roman" w:cstheme="minorHAnsi"/>
          <w:sz w:val="20"/>
          <w:szCs w:val="20"/>
          <w:lang w:eastAsia="fr-FR"/>
        </w:rPr>
      </w:pPr>
      <w:r w:rsidRPr="00C623D3">
        <w:rPr>
          <w:rFonts w:eastAsia="Times New Roman" w:cstheme="minorHAnsi"/>
          <w:sz w:val="20"/>
          <w:szCs w:val="20"/>
          <w:lang w:eastAsia="fr-FR"/>
        </w:rPr>
        <w:t xml:space="preserve">Le </w:t>
      </w:r>
      <w:r w:rsidR="002C2311" w:rsidRPr="00C623D3">
        <w:rPr>
          <w:rFonts w:eastAsia="Times New Roman" w:cstheme="minorHAnsi"/>
          <w:sz w:val="20"/>
          <w:szCs w:val="20"/>
          <w:lang w:eastAsia="fr-FR"/>
        </w:rPr>
        <w:t>s</w:t>
      </w:r>
      <w:r w:rsidRPr="00C623D3">
        <w:rPr>
          <w:rFonts w:eastAsia="Times New Roman" w:cstheme="minorHAnsi"/>
          <w:sz w:val="20"/>
          <w:szCs w:val="20"/>
          <w:lang w:eastAsia="fr-FR"/>
        </w:rPr>
        <w:t xml:space="preserve">yndicat CGT, représenté par, </w:t>
      </w:r>
      <w:r w:rsidR="004C16CE" w:rsidRPr="00C623D3">
        <w:rPr>
          <w:rFonts w:eastAsia="Times New Roman" w:cstheme="minorHAnsi"/>
          <w:sz w:val="20"/>
          <w:szCs w:val="20"/>
          <w:lang w:eastAsia="fr-FR"/>
        </w:rPr>
        <w:t>D</w:t>
      </w:r>
      <w:r w:rsidRPr="00C623D3">
        <w:rPr>
          <w:rFonts w:eastAsia="Times New Roman" w:cstheme="minorHAnsi"/>
          <w:sz w:val="20"/>
          <w:szCs w:val="20"/>
          <w:lang w:eastAsia="fr-FR"/>
        </w:rPr>
        <w:t>élégué</w:t>
      </w:r>
      <w:r w:rsidR="0074381E">
        <w:rPr>
          <w:rFonts w:eastAsia="Times New Roman" w:cstheme="minorHAnsi"/>
          <w:sz w:val="20"/>
          <w:szCs w:val="20"/>
          <w:lang w:eastAsia="fr-FR"/>
        </w:rPr>
        <w:t>e</w:t>
      </w:r>
      <w:r w:rsidRPr="00C623D3">
        <w:rPr>
          <w:rFonts w:eastAsia="Times New Roman" w:cstheme="minorHAnsi"/>
          <w:sz w:val="20"/>
          <w:szCs w:val="20"/>
          <w:lang w:eastAsia="fr-FR"/>
        </w:rPr>
        <w:t xml:space="preserve"> </w:t>
      </w:r>
      <w:r w:rsidR="004C16CE" w:rsidRPr="00C623D3">
        <w:rPr>
          <w:rFonts w:eastAsia="Times New Roman" w:cstheme="minorHAnsi"/>
          <w:sz w:val="20"/>
          <w:szCs w:val="20"/>
          <w:lang w:eastAsia="fr-FR"/>
        </w:rPr>
        <w:t>S</w:t>
      </w:r>
      <w:r w:rsidRPr="00C623D3">
        <w:rPr>
          <w:rFonts w:eastAsia="Times New Roman" w:cstheme="minorHAnsi"/>
          <w:sz w:val="20"/>
          <w:szCs w:val="20"/>
          <w:lang w:eastAsia="fr-FR"/>
        </w:rPr>
        <w:t>yndical</w:t>
      </w:r>
      <w:r w:rsidR="0074381E">
        <w:rPr>
          <w:rFonts w:eastAsia="Times New Roman" w:cstheme="minorHAnsi"/>
          <w:sz w:val="20"/>
          <w:szCs w:val="20"/>
          <w:lang w:eastAsia="fr-FR"/>
        </w:rPr>
        <w:t>e</w:t>
      </w:r>
    </w:p>
    <w:p w14:paraId="26500791" w14:textId="78F838E2" w:rsidR="006E7FC8" w:rsidRPr="00C623D3" w:rsidRDefault="006E7FC8" w:rsidP="00C623D3">
      <w:pPr>
        <w:spacing w:after="0" w:line="240" w:lineRule="auto"/>
        <w:rPr>
          <w:rFonts w:eastAsia="Times New Roman" w:cstheme="minorHAnsi"/>
          <w:sz w:val="20"/>
          <w:szCs w:val="20"/>
          <w:lang w:eastAsia="fr-FR"/>
        </w:rPr>
      </w:pPr>
      <w:r w:rsidRPr="00C623D3">
        <w:rPr>
          <w:rFonts w:eastAsia="Times New Roman" w:cstheme="minorHAnsi"/>
          <w:sz w:val="20"/>
          <w:szCs w:val="20"/>
          <w:lang w:eastAsia="fr-FR"/>
        </w:rPr>
        <w:t xml:space="preserve">Le </w:t>
      </w:r>
      <w:r w:rsidR="002C2311" w:rsidRPr="00C623D3">
        <w:rPr>
          <w:rFonts w:eastAsia="Times New Roman" w:cstheme="minorHAnsi"/>
          <w:sz w:val="20"/>
          <w:szCs w:val="20"/>
          <w:lang w:eastAsia="fr-FR"/>
        </w:rPr>
        <w:t>s</w:t>
      </w:r>
      <w:r w:rsidRPr="00C623D3">
        <w:rPr>
          <w:rFonts w:eastAsia="Times New Roman" w:cstheme="minorHAnsi"/>
          <w:sz w:val="20"/>
          <w:szCs w:val="20"/>
          <w:lang w:eastAsia="fr-FR"/>
        </w:rPr>
        <w:t>yndicat FO représenté par</w:t>
      </w:r>
      <w:r w:rsidR="002C2311" w:rsidRPr="00C623D3">
        <w:rPr>
          <w:rFonts w:eastAsia="Times New Roman" w:cstheme="minorHAnsi"/>
          <w:sz w:val="20"/>
          <w:szCs w:val="20"/>
          <w:lang w:eastAsia="fr-FR"/>
        </w:rPr>
        <w:t xml:space="preserve">, </w:t>
      </w:r>
      <w:r w:rsidR="004C16CE" w:rsidRPr="00C623D3">
        <w:rPr>
          <w:rFonts w:eastAsia="Times New Roman" w:cstheme="minorHAnsi"/>
          <w:sz w:val="20"/>
          <w:szCs w:val="20"/>
          <w:lang w:eastAsia="fr-FR"/>
        </w:rPr>
        <w:t>D</w:t>
      </w:r>
      <w:r w:rsidRPr="00C623D3">
        <w:rPr>
          <w:rFonts w:eastAsia="Times New Roman" w:cstheme="minorHAnsi"/>
          <w:sz w:val="20"/>
          <w:szCs w:val="20"/>
          <w:lang w:eastAsia="fr-FR"/>
        </w:rPr>
        <w:t xml:space="preserve">élégué </w:t>
      </w:r>
      <w:r w:rsidR="004C16CE" w:rsidRPr="00C623D3">
        <w:rPr>
          <w:rFonts w:eastAsia="Times New Roman" w:cstheme="minorHAnsi"/>
          <w:sz w:val="20"/>
          <w:szCs w:val="20"/>
          <w:lang w:eastAsia="fr-FR"/>
        </w:rPr>
        <w:t>S</w:t>
      </w:r>
      <w:r w:rsidRPr="00C623D3">
        <w:rPr>
          <w:rFonts w:eastAsia="Times New Roman" w:cstheme="minorHAnsi"/>
          <w:sz w:val="20"/>
          <w:szCs w:val="20"/>
          <w:lang w:eastAsia="fr-FR"/>
        </w:rPr>
        <w:t>yndical</w:t>
      </w:r>
    </w:p>
    <w:p w14:paraId="673F17CC" w14:textId="730D2E90" w:rsidR="006E7FC8" w:rsidRPr="00C623D3" w:rsidRDefault="006E7FC8" w:rsidP="00C623D3">
      <w:pPr>
        <w:spacing w:after="0" w:line="240" w:lineRule="auto"/>
        <w:rPr>
          <w:rFonts w:eastAsia="Times New Roman" w:cstheme="minorHAnsi"/>
          <w:sz w:val="20"/>
          <w:szCs w:val="20"/>
          <w:lang w:eastAsia="fr-FR"/>
        </w:rPr>
      </w:pPr>
      <w:r w:rsidRPr="00C623D3">
        <w:rPr>
          <w:rFonts w:eastAsia="Times New Roman" w:cstheme="minorHAnsi"/>
          <w:sz w:val="20"/>
          <w:szCs w:val="20"/>
          <w:lang w:eastAsia="fr-FR"/>
        </w:rPr>
        <w:t>Le Syndicat CFE-CGC représenté par</w:t>
      </w:r>
      <w:r w:rsidR="00F74119">
        <w:rPr>
          <w:rFonts w:eastAsia="Times New Roman" w:cstheme="minorHAnsi"/>
          <w:sz w:val="20"/>
          <w:szCs w:val="20"/>
          <w:lang w:eastAsia="fr-FR"/>
        </w:rPr>
        <w:t>,</w:t>
      </w:r>
      <w:r w:rsidRPr="00C623D3">
        <w:rPr>
          <w:rFonts w:eastAsia="Times New Roman" w:cstheme="minorHAnsi"/>
          <w:sz w:val="20"/>
          <w:szCs w:val="20"/>
          <w:lang w:eastAsia="fr-FR"/>
        </w:rPr>
        <w:t xml:space="preserve"> </w:t>
      </w:r>
      <w:r w:rsidR="004C16CE" w:rsidRPr="00C623D3">
        <w:rPr>
          <w:rFonts w:eastAsia="Times New Roman" w:cstheme="minorHAnsi"/>
          <w:sz w:val="20"/>
          <w:szCs w:val="20"/>
          <w:lang w:eastAsia="fr-FR"/>
        </w:rPr>
        <w:t>D</w:t>
      </w:r>
      <w:r w:rsidRPr="00C623D3">
        <w:rPr>
          <w:rFonts w:eastAsia="Times New Roman" w:cstheme="minorHAnsi"/>
          <w:sz w:val="20"/>
          <w:szCs w:val="20"/>
          <w:lang w:eastAsia="fr-FR"/>
        </w:rPr>
        <w:t>élégué</w:t>
      </w:r>
      <w:r w:rsidR="00BD05CF" w:rsidRPr="00C623D3">
        <w:rPr>
          <w:rFonts w:eastAsia="Times New Roman" w:cstheme="minorHAnsi"/>
          <w:sz w:val="20"/>
          <w:szCs w:val="20"/>
          <w:lang w:eastAsia="fr-FR"/>
        </w:rPr>
        <w:t>e</w:t>
      </w:r>
      <w:r w:rsidRPr="00C623D3">
        <w:rPr>
          <w:rFonts w:eastAsia="Times New Roman" w:cstheme="minorHAnsi"/>
          <w:sz w:val="20"/>
          <w:szCs w:val="20"/>
          <w:lang w:eastAsia="fr-FR"/>
        </w:rPr>
        <w:t xml:space="preserve"> </w:t>
      </w:r>
      <w:r w:rsidR="004C16CE" w:rsidRPr="00C623D3">
        <w:rPr>
          <w:rFonts w:eastAsia="Times New Roman" w:cstheme="minorHAnsi"/>
          <w:sz w:val="20"/>
          <w:szCs w:val="20"/>
          <w:lang w:eastAsia="fr-FR"/>
        </w:rPr>
        <w:t>S</w:t>
      </w:r>
      <w:r w:rsidRPr="00C623D3">
        <w:rPr>
          <w:rFonts w:eastAsia="Times New Roman" w:cstheme="minorHAnsi"/>
          <w:sz w:val="20"/>
          <w:szCs w:val="20"/>
          <w:lang w:eastAsia="fr-FR"/>
        </w:rPr>
        <w:t>yndicale</w:t>
      </w:r>
    </w:p>
    <w:p w14:paraId="7A80C9F1" w14:textId="77777777" w:rsidR="006E7FC8" w:rsidRPr="00C623D3" w:rsidRDefault="006E7FC8" w:rsidP="00C623D3">
      <w:pPr>
        <w:spacing w:after="0" w:line="240" w:lineRule="auto"/>
        <w:rPr>
          <w:rFonts w:eastAsia="Times New Roman" w:cstheme="minorHAnsi"/>
          <w:sz w:val="20"/>
          <w:szCs w:val="20"/>
          <w:lang w:eastAsia="fr-FR"/>
        </w:rPr>
      </w:pPr>
    </w:p>
    <w:p w14:paraId="39D024C7" w14:textId="77777777" w:rsidR="006E7FC8" w:rsidRPr="00C623D3" w:rsidRDefault="006E7FC8" w:rsidP="00C623D3">
      <w:pPr>
        <w:spacing w:after="0" w:line="240" w:lineRule="auto"/>
        <w:ind w:left="7080"/>
        <w:rPr>
          <w:rFonts w:eastAsia="Times New Roman" w:cstheme="minorHAnsi"/>
          <w:b/>
          <w:sz w:val="20"/>
          <w:szCs w:val="20"/>
          <w:lang w:eastAsia="fr-FR"/>
        </w:rPr>
      </w:pPr>
      <w:r w:rsidRPr="00C623D3">
        <w:rPr>
          <w:rFonts w:eastAsia="Times New Roman" w:cstheme="minorHAnsi"/>
          <w:b/>
          <w:sz w:val="20"/>
          <w:szCs w:val="20"/>
          <w:lang w:eastAsia="fr-FR"/>
        </w:rPr>
        <w:t>D’AUTRE PART</w:t>
      </w:r>
    </w:p>
    <w:p w14:paraId="011FB473" w14:textId="223FA775" w:rsidR="006E7FC8" w:rsidRPr="00C623D3" w:rsidRDefault="006E7FC8" w:rsidP="00C623D3">
      <w:pPr>
        <w:spacing w:after="0" w:line="240" w:lineRule="auto"/>
        <w:rPr>
          <w:rFonts w:eastAsia="Times New Roman" w:cstheme="minorHAnsi"/>
          <w:sz w:val="20"/>
          <w:szCs w:val="20"/>
          <w:lang w:eastAsia="fr-FR"/>
        </w:rPr>
      </w:pPr>
    </w:p>
    <w:p w14:paraId="7F07FDE7" w14:textId="22CF6BDD" w:rsidR="00D032C6" w:rsidRPr="00C623D3" w:rsidRDefault="00D032C6" w:rsidP="00C623D3">
      <w:pPr>
        <w:spacing w:after="0" w:line="240" w:lineRule="auto"/>
        <w:rPr>
          <w:rFonts w:eastAsia="Times New Roman" w:cstheme="minorHAnsi"/>
          <w:sz w:val="20"/>
          <w:szCs w:val="20"/>
          <w:lang w:eastAsia="fr-FR"/>
        </w:rPr>
      </w:pPr>
    </w:p>
    <w:p w14:paraId="0A69B81C" w14:textId="77777777" w:rsidR="007E6556" w:rsidRPr="00C623D3" w:rsidRDefault="007E6556" w:rsidP="00C623D3">
      <w:pPr>
        <w:spacing w:after="0" w:line="240" w:lineRule="auto"/>
        <w:rPr>
          <w:rFonts w:eastAsia="Times New Roman" w:cstheme="minorHAnsi"/>
          <w:sz w:val="20"/>
          <w:szCs w:val="20"/>
          <w:lang w:eastAsia="fr-FR"/>
        </w:rPr>
      </w:pPr>
    </w:p>
    <w:p w14:paraId="385A3E33" w14:textId="31328667" w:rsidR="006E7FC8" w:rsidRPr="00C623D3" w:rsidRDefault="006E7FC8" w:rsidP="00C623D3">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Dans le cadre de la Négociation Annuelle Obligatoire pour l’année 202</w:t>
      </w:r>
      <w:r w:rsidR="00F74119">
        <w:rPr>
          <w:rFonts w:eastAsia="Times New Roman" w:cstheme="minorHAnsi"/>
          <w:sz w:val="20"/>
          <w:szCs w:val="20"/>
          <w:lang w:eastAsia="fr-FR"/>
        </w:rPr>
        <w:t>6,</w:t>
      </w:r>
      <w:r w:rsidRPr="00C623D3">
        <w:rPr>
          <w:rFonts w:eastAsia="Times New Roman" w:cstheme="minorHAnsi"/>
          <w:sz w:val="20"/>
          <w:szCs w:val="20"/>
          <w:lang w:eastAsia="fr-FR"/>
        </w:rPr>
        <w:t xml:space="preserve"> </w:t>
      </w:r>
      <w:r w:rsidR="002C2311" w:rsidRPr="00C623D3">
        <w:rPr>
          <w:rFonts w:eastAsia="Times New Roman" w:cstheme="minorHAnsi"/>
          <w:sz w:val="20"/>
          <w:szCs w:val="20"/>
          <w:lang w:eastAsia="fr-FR"/>
        </w:rPr>
        <w:t xml:space="preserve">La Direction et </w:t>
      </w:r>
      <w:r w:rsidRPr="00C623D3">
        <w:rPr>
          <w:rFonts w:eastAsia="Times New Roman" w:cstheme="minorHAnsi"/>
          <w:sz w:val="20"/>
          <w:szCs w:val="20"/>
          <w:lang w:eastAsia="fr-FR"/>
        </w:rPr>
        <w:t>les partenaires sociaux se sont rencontrés les :</w:t>
      </w:r>
    </w:p>
    <w:p w14:paraId="7910FAA0" w14:textId="1F124524" w:rsidR="006E7FC8" w:rsidRPr="00C623D3" w:rsidRDefault="0074381E" w:rsidP="00C623D3">
      <w:pPr>
        <w:pStyle w:val="Paragraphedeliste"/>
        <w:numPr>
          <w:ilvl w:val="0"/>
          <w:numId w:val="17"/>
        </w:numPr>
        <w:spacing w:after="0" w:line="240" w:lineRule="auto"/>
        <w:jc w:val="both"/>
        <w:rPr>
          <w:rFonts w:eastAsia="Times New Roman" w:cstheme="minorHAnsi"/>
          <w:sz w:val="20"/>
          <w:szCs w:val="20"/>
          <w:lang w:eastAsia="fr-FR"/>
        </w:rPr>
      </w:pPr>
      <w:r>
        <w:rPr>
          <w:rFonts w:eastAsia="Times New Roman" w:cstheme="minorHAnsi"/>
          <w:sz w:val="20"/>
          <w:szCs w:val="20"/>
          <w:lang w:eastAsia="fr-FR"/>
        </w:rPr>
        <w:t>6</w:t>
      </w:r>
      <w:r w:rsidR="00A80D50" w:rsidRPr="00C623D3">
        <w:rPr>
          <w:rFonts w:eastAsia="Times New Roman" w:cstheme="minorHAnsi"/>
          <w:sz w:val="20"/>
          <w:szCs w:val="20"/>
          <w:lang w:eastAsia="fr-FR"/>
        </w:rPr>
        <w:t xml:space="preserve"> janvier 202</w:t>
      </w:r>
      <w:r>
        <w:rPr>
          <w:rFonts w:eastAsia="Times New Roman" w:cstheme="minorHAnsi"/>
          <w:sz w:val="20"/>
          <w:szCs w:val="20"/>
          <w:lang w:eastAsia="fr-FR"/>
        </w:rPr>
        <w:t>6</w:t>
      </w:r>
      <w:r w:rsidR="00A80D50" w:rsidRPr="00C623D3">
        <w:rPr>
          <w:rFonts w:eastAsia="Times New Roman" w:cstheme="minorHAnsi"/>
          <w:sz w:val="20"/>
          <w:szCs w:val="20"/>
          <w:lang w:eastAsia="fr-FR"/>
        </w:rPr>
        <w:t xml:space="preserve"> à </w:t>
      </w:r>
      <w:r>
        <w:rPr>
          <w:rFonts w:eastAsia="Times New Roman" w:cstheme="minorHAnsi"/>
          <w:sz w:val="20"/>
          <w:szCs w:val="20"/>
          <w:lang w:eastAsia="fr-FR"/>
        </w:rPr>
        <w:t>09h00</w:t>
      </w:r>
    </w:p>
    <w:p w14:paraId="0E82672F" w14:textId="6372B554" w:rsidR="006E7FC8" w:rsidRPr="00C623D3" w:rsidRDefault="0074381E" w:rsidP="00C623D3">
      <w:pPr>
        <w:pStyle w:val="Paragraphedeliste"/>
        <w:numPr>
          <w:ilvl w:val="0"/>
          <w:numId w:val="17"/>
        </w:numPr>
        <w:spacing w:after="0" w:line="240" w:lineRule="auto"/>
        <w:jc w:val="both"/>
        <w:rPr>
          <w:rFonts w:eastAsia="Times New Roman" w:cstheme="minorHAnsi"/>
          <w:sz w:val="20"/>
          <w:szCs w:val="20"/>
          <w:lang w:eastAsia="fr-FR"/>
        </w:rPr>
      </w:pPr>
      <w:r>
        <w:rPr>
          <w:rFonts w:eastAsia="Times New Roman" w:cstheme="minorHAnsi"/>
          <w:sz w:val="20"/>
          <w:szCs w:val="20"/>
          <w:lang w:eastAsia="fr-FR"/>
        </w:rPr>
        <w:t>27</w:t>
      </w:r>
      <w:r w:rsidR="006178F8">
        <w:rPr>
          <w:rFonts w:eastAsia="Times New Roman" w:cstheme="minorHAnsi"/>
          <w:sz w:val="20"/>
          <w:szCs w:val="20"/>
          <w:lang w:eastAsia="fr-FR"/>
        </w:rPr>
        <w:t xml:space="preserve"> janvier 202</w:t>
      </w:r>
      <w:r>
        <w:rPr>
          <w:rFonts w:eastAsia="Times New Roman" w:cstheme="minorHAnsi"/>
          <w:sz w:val="20"/>
          <w:szCs w:val="20"/>
          <w:lang w:eastAsia="fr-FR"/>
        </w:rPr>
        <w:t>6</w:t>
      </w:r>
      <w:r w:rsidR="00A80D50" w:rsidRPr="00C623D3">
        <w:rPr>
          <w:rFonts w:eastAsia="Times New Roman" w:cstheme="minorHAnsi"/>
          <w:sz w:val="20"/>
          <w:szCs w:val="20"/>
          <w:lang w:eastAsia="fr-FR"/>
        </w:rPr>
        <w:t xml:space="preserve"> à 1</w:t>
      </w:r>
      <w:r w:rsidR="006178F8">
        <w:rPr>
          <w:rFonts w:eastAsia="Times New Roman" w:cstheme="minorHAnsi"/>
          <w:sz w:val="20"/>
          <w:szCs w:val="20"/>
          <w:lang w:eastAsia="fr-FR"/>
        </w:rPr>
        <w:t>1</w:t>
      </w:r>
      <w:r w:rsidR="00A80D50" w:rsidRPr="00C623D3">
        <w:rPr>
          <w:rFonts w:eastAsia="Times New Roman" w:cstheme="minorHAnsi"/>
          <w:sz w:val="20"/>
          <w:szCs w:val="20"/>
          <w:lang w:eastAsia="fr-FR"/>
        </w:rPr>
        <w:t>h00</w:t>
      </w:r>
    </w:p>
    <w:p w14:paraId="3569271A" w14:textId="74B7D586" w:rsidR="002C4194" w:rsidRPr="00C623D3" w:rsidRDefault="0074381E" w:rsidP="00C623D3">
      <w:pPr>
        <w:pStyle w:val="Paragraphedeliste"/>
        <w:numPr>
          <w:ilvl w:val="0"/>
          <w:numId w:val="17"/>
        </w:numPr>
        <w:spacing w:after="0" w:line="240" w:lineRule="auto"/>
        <w:jc w:val="both"/>
        <w:rPr>
          <w:rFonts w:eastAsia="Times New Roman" w:cstheme="minorHAnsi"/>
          <w:sz w:val="20"/>
          <w:szCs w:val="20"/>
          <w:lang w:eastAsia="fr-FR"/>
        </w:rPr>
      </w:pPr>
      <w:r>
        <w:rPr>
          <w:rFonts w:eastAsia="Times New Roman" w:cstheme="minorHAnsi"/>
          <w:sz w:val="20"/>
          <w:szCs w:val="20"/>
          <w:lang w:eastAsia="fr-FR"/>
        </w:rPr>
        <w:t>24</w:t>
      </w:r>
      <w:r w:rsidR="00A80D50" w:rsidRPr="00C623D3">
        <w:rPr>
          <w:rFonts w:eastAsia="Times New Roman" w:cstheme="minorHAnsi"/>
          <w:sz w:val="20"/>
          <w:szCs w:val="20"/>
          <w:lang w:eastAsia="fr-FR"/>
        </w:rPr>
        <w:t xml:space="preserve"> février 202</w:t>
      </w:r>
      <w:r>
        <w:rPr>
          <w:rFonts w:eastAsia="Times New Roman" w:cstheme="minorHAnsi"/>
          <w:sz w:val="20"/>
          <w:szCs w:val="20"/>
          <w:lang w:eastAsia="fr-FR"/>
        </w:rPr>
        <w:t>6</w:t>
      </w:r>
      <w:r w:rsidR="00A80D50" w:rsidRPr="00C623D3">
        <w:rPr>
          <w:rFonts w:eastAsia="Times New Roman" w:cstheme="minorHAnsi"/>
          <w:sz w:val="20"/>
          <w:szCs w:val="20"/>
          <w:lang w:eastAsia="fr-FR"/>
        </w:rPr>
        <w:t xml:space="preserve"> à 1</w:t>
      </w:r>
      <w:r w:rsidR="006178F8">
        <w:rPr>
          <w:rFonts w:eastAsia="Times New Roman" w:cstheme="minorHAnsi"/>
          <w:sz w:val="20"/>
          <w:szCs w:val="20"/>
          <w:lang w:eastAsia="fr-FR"/>
        </w:rPr>
        <w:t>1</w:t>
      </w:r>
      <w:r w:rsidR="00A80D50" w:rsidRPr="00C623D3">
        <w:rPr>
          <w:rFonts w:eastAsia="Times New Roman" w:cstheme="minorHAnsi"/>
          <w:sz w:val="20"/>
          <w:szCs w:val="20"/>
          <w:lang w:eastAsia="fr-FR"/>
        </w:rPr>
        <w:t>h00</w:t>
      </w:r>
    </w:p>
    <w:p w14:paraId="0A5079AC" w14:textId="574CCD2B" w:rsidR="00A80D50" w:rsidRDefault="0074381E" w:rsidP="00C623D3">
      <w:pPr>
        <w:pStyle w:val="Paragraphedeliste"/>
        <w:numPr>
          <w:ilvl w:val="0"/>
          <w:numId w:val="17"/>
        </w:numPr>
        <w:spacing w:after="0" w:line="240" w:lineRule="auto"/>
        <w:jc w:val="both"/>
        <w:rPr>
          <w:rFonts w:eastAsia="Times New Roman" w:cstheme="minorHAnsi"/>
          <w:sz w:val="20"/>
          <w:szCs w:val="20"/>
          <w:lang w:eastAsia="fr-FR"/>
        </w:rPr>
      </w:pPr>
      <w:r>
        <w:rPr>
          <w:rFonts w:eastAsia="Times New Roman" w:cstheme="minorHAnsi"/>
          <w:sz w:val="20"/>
          <w:szCs w:val="20"/>
          <w:lang w:eastAsia="fr-FR"/>
        </w:rPr>
        <w:t>17</w:t>
      </w:r>
      <w:r w:rsidR="00A80D50" w:rsidRPr="00C623D3">
        <w:rPr>
          <w:rFonts w:eastAsia="Times New Roman" w:cstheme="minorHAnsi"/>
          <w:sz w:val="20"/>
          <w:szCs w:val="20"/>
          <w:lang w:eastAsia="fr-FR"/>
        </w:rPr>
        <w:t xml:space="preserve"> mars 202</w:t>
      </w:r>
      <w:r>
        <w:rPr>
          <w:rFonts w:eastAsia="Times New Roman" w:cstheme="minorHAnsi"/>
          <w:sz w:val="20"/>
          <w:szCs w:val="20"/>
          <w:lang w:eastAsia="fr-FR"/>
        </w:rPr>
        <w:t>6</w:t>
      </w:r>
      <w:r w:rsidR="00A80D50" w:rsidRPr="00C623D3">
        <w:rPr>
          <w:rFonts w:eastAsia="Times New Roman" w:cstheme="minorHAnsi"/>
          <w:sz w:val="20"/>
          <w:szCs w:val="20"/>
          <w:lang w:eastAsia="fr-FR"/>
        </w:rPr>
        <w:t xml:space="preserve"> à </w:t>
      </w:r>
      <w:r w:rsidR="006178F8">
        <w:rPr>
          <w:rFonts w:eastAsia="Times New Roman" w:cstheme="minorHAnsi"/>
          <w:sz w:val="20"/>
          <w:szCs w:val="20"/>
          <w:lang w:eastAsia="fr-FR"/>
        </w:rPr>
        <w:t>8h</w:t>
      </w:r>
      <w:r>
        <w:rPr>
          <w:rFonts w:eastAsia="Times New Roman" w:cstheme="minorHAnsi"/>
          <w:sz w:val="20"/>
          <w:szCs w:val="20"/>
          <w:lang w:eastAsia="fr-FR"/>
        </w:rPr>
        <w:t>3</w:t>
      </w:r>
      <w:r w:rsidR="006178F8">
        <w:rPr>
          <w:rFonts w:eastAsia="Times New Roman" w:cstheme="minorHAnsi"/>
          <w:sz w:val="20"/>
          <w:szCs w:val="20"/>
          <w:lang w:eastAsia="fr-FR"/>
        </w:rPr>
        <w:t>0</w:t>
      </w:r>
    </w:p>
    <w:p w14:paraId="00AC2BC0" w14:textId="4F03B18F" w:rsidR="0074381E" w:rsidRPr="00B128E2" w:rsidRDefault="0074381E" w:rsidP="00B128E2">
      <w:pPr>
        <w:spacing w:after="0" w:line="240" w:lineRule="auto"/>
        <w:ind w:left="360"/>
        <w:jc w:val="both"/>
        <w:rPr>
          <w:rFonts w:eastAsia="Times New Roman" w:cstheme="minorHAnsi"/>
          <w:sz w:val="20"/>
          <w:szCs w:val="20"/>
          <w:lang w:eastAsia="fr-FR"/>
        </w:rPr>
      </w:pPr>
    </w:p>
    <w:p w14:paraId="3BBD3038" w14:textId="70A49547" w:rsidR="006E7FC8" w:rsidRPr="00C623D3" w:rsidRDefault="006E7FC8" w:rsidP="00C623D3">
      <w:pPr>
        <w:spacing w:after="0" w:line="240" w:lineRule="auto"/>
        <w:jc w:val="both"/>
        <w:rPr>
          <w:rFonts w:eastAsia="Times New Roman" w:cstheme="minorHAnsi"/>
          <w:sz w:val="20"/>
          <w:szCs w:val="20"/>
          <w:lang w:eastAsia="fr-FR"/>
        </w:rPr>
      </w:pPr>
    </w:p>
    <w:p w14:paraId="74FFC97D" w14:textId="77777777" w:rsidR="00D032C6" w:rsidRPr="00C623D3" w:rsidRDefault="00D032C6" w:rsidP="00C623D3">
      <w:pPr>
        <w:spacing w:after="0" w:line="240" w:lineRule="auto"/>
        <w:jc w:val="both"/>
        <w:rPr>
          <w:rFonts w:eastAsia="Times New Roman" w:cstheme="minorHAnsi"/>
          <w:sz w:val="20"/>
          <w:szCs w:val="20"/>
          <w:lang w:eastAsia="fr-FR"/>
        </w:rPr>
      </w:pPr>
    </w:p>
    <w:p w14:paraId="5ECB0EE5" w14:textId="77777777" w:rsidR="00A44C5B" w:rsidRPr="00C623D3" w:rsidRDefault="006E7FC8" w:rsidP="00C623D3">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La Direction était représentée également par</w:t>
      </w:r>
      <w:r w:rsidR="00A44C5B" w:rsidRPr="00C623D3">
        <w:rPr>
          <w:rFonts w:eastAsia="Times New Roman" w:cstheme="minorHAnsi"/>
          <w:sz w:val="20"/>
          <w:szCs w:val="20"/>
          <w:lang w:eastAsia="fr-FR"/>
        </w:rPr>
        <w:t> :</w:t>
      </w:r>
    </w:p>
    <w:p w14:paraId="63EFAC62" w14:textId="61A8DCFE" w:rsidR="006E7FC8" w:rsidRPr="00C623D3" w:rsidRDefault="006E7FC8" w:rsidP="00C623D3">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Monsieur, Directeur des Ressources Humaines Groupe</w:t>
      </w:r>
    </w:p>
    <w:p w14:paraId="5A48BEE7" w14:textId="0A21479F" w:rsidR="00BD05CF" w:rsidRPr="00C623D3" w:rsidRDefault="00BD05CF" w:rsidP="00C623D3">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Monsieur, Directeur d’activité</w:t>
      </w:r>
    </w:p>
    <w:p w14:paraId="7CB515D9" w14:textId="61780543" w:rsidR="006E7FC8" w:rsidRPr="00C623D3" w:rsidRDefault="006E7FC8" w:rsidP="00C623D3">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M</w:t>
      </w:r>
      <w:r w:rsidR="00DD26C8" w:rsidRPr="00C623D3">
        <w:rPr>
          <w:rFonts w:eastAsia="Times New Roman" w:cstheme="minorHAnsi"/>
          <w:sz w:val="20"/>
          <w:szCs w:val="20"/>
          <w:lang w:eastAsia="fr-FR"/>
        </w:rPr>
        <w:t>onsieur,</w:t>
      </w:r>
      <w:r w:rsidRPr="00C623D3">
        <w:rPr>
          <w:rFonts w:eastAsia="Times New Roman" w:cstheme="minorHAnsi"/>
          <w:sz w:val="20"/>
          <w:szCs w:val="20"/>
          <w:lang w:eastAsia="fr-FR"/>
        </w:rPr>
        <w:t xml:space="preserve"> Direct</w:t>
      </w:r>
      <w:r w:rsidR="00DD26C8" w:rsidRPr="00C623D3">
        <w:rPr>
          <w:rFonts w:eastAsia="Times New Roman" w:cstheme="minorHAnsi"/>
          <w:sz w:val="20"/>
          <w:szCs w:val="20"/>
          <w:lang w:eastAsia="fr-FR"/>
        </w:rPr>
        <w:t>eur</w:t>
      </w:r>
      <w:r w:rsidRPr="00C623D3">
        <w:rPr>
          <w:rFonts w:eastAsia="Times New Roman" w:cstheme="minorHAnsi"/>
          <w:sz w:val="20"/>
          <w:szCs w:val="20"/>
          <w:lang w:eastAsia="fr-FR"/>
        </w:rPr>
        <w:t xml:space="preserve"> du site </w:t>
      </w:r>
    </w:p>
    <w:p w14:paraId="7F85D5B9" w14:textId="39095647" w:rsidR="006E7FC8" w:rsidRDefault="006E7FC8" w:rsidP="00C623D3">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Madame, Responsable des Ressources Humaines Site</w:t>
      </w:r>
    </w:p>
    <w:p w14:paraId="3992B575" w14:textId="77777777" w:rsidR="0074381E" w:rsidRDefault="0074381E" w:rsidP="00C623D3">
      <w:pPr>
        <w:spacing w:after="0" w:line="240" w:lineRule="auto"/>
        <w:jc w:val="both"/>
        <w:rPr>
          <w:rFonts w:eastAsia="Times New Roman" w:cstheme="minorHAnsi"/>
          <w:sz w:val="20"/>
          <w:szCs w:val="20"/>
          <w:lang w:eastAsia="fr-FR"/>
        </w:rPr>
      </w:pPr>
    </w:p>
    <w:p w14:paraId="06AEB693" w14:textId="5E313537" w:rsidR="0074381E" w:rsidRPr="00C623D3" w:rsidRDefault="0074381E" w:rsidP="00C623D3">
      <w:pPr>
        <w:spacing w:after="0" w:line="240" w:lineRule="auto"/>
        <w:jc w:val="both"/>
        <w:rPr>
          <w:rFonts w:eastAsia="Times New Roman" w:cstheme="minorHAnsi"/>
          <w:sz w:val="20"/>
          <w:szCs w:val="20"/>
          <w:lang w:eastAsia="fr-FR"/>
        </w:rPr>
      </w:pPr>
      <w:r>
        <w:rPr>
          <w:rFonts w:eastAsia="Times New Roman" w:cstheme="minorHAnsi"/>
          <w:sz w:val="20"/>
          <w:szCs w:val="20"/>
          <w:lang w:eastAsia="fr-FR"/>
        </w:rPr>
        <w:t xml:space="preserve">Madame était accompagnée de Madame en sa qualité de RS CFE-CGC, Madame était accompagnée </w:t>
      </w:r>
      <w:proofErr w:type="gramStart"/>
      <w:r>
        <w:rPr>
          <w:rFonts w:eastAsia="Times New Roman" w:cstheme="minorHAnsi"/>
          <w:sz w:val="20"/>
          <w:szCs w:val="20"/>
          <w:lang w:eastAsia="fr-FR"/>
        </w:rPr>
        <w:t>de en</w:t>
      </w:r>
      <w:proofErr w:type="gramEnd"/>
      <w:r>
        <w:rPr>
          <w:rFonts w:eastAsia="Times New Roman" w:cstheme="minorHAnsi"/>
          <w:sz w:val="20"/>
          <w:szCs w:val="20"/>
          <w:lang w:eastAsia="fr-FR"/>
        </w:rPr>
        <w:t xml:space="preserve"> sa qualité d’ouvrière en maroquinerie, Monsieur </w:t>
      </w:r>
      <w:r w:rsidR="00673ED4">
        <w:rPr>
          <w:rFonts w:eastAsia="Times New Roman" w:cstheme="minorHAnsi"/>
          <w:sz w:val="20"/>
          <w:szCs w:val="20"/>
          <w:lang w:eastAsia="fr-FR"/>
        </w:rPr>
        <w:t>était accompagné de Madame en sa qualité de membre du Comité Social et Economique et Madame était accompagnée de Madame en sa qualité de chef d’équipe.</w:t>
      </w:r>
    </w:p>
    <w:p w14:paraId="5DCCDEA7" w14:textId="08E7CB0F" w:rsidR="006E7FC8" w:rsidRPr="00C623D3" w:rsidRDefault="006E7FC8" w:rsidP="00C623D3">
      <w:pPr>
        <w:spacing w:after="0" w:line="240" w:lineRule="auto"/>
        <w:jc w:val="both"/>
        <w:rPr>
          <w:rFonts w:eastAsia="Times New Roman" w:cstheme="minorHAnsi"/>
          <w:sz w:val="20"/>
          <w:szCs w:val="20"/>
          <w:lang w:eastAsia="fr-FR"/>
        </w:rPr>
      </w:pPr>
    </w:p>
    <w:p w14:paraId="3F65B9F1" w14:textId="3C9B34EF" w:rsidR="00053E9F" w:rsidRPr="00C623D3" w:rsidRDefault="00053E9F" w:rsidP="00C623D3">
      <w:pPr>
        <w:spacing w:after="0" w:line="240" w:lineRule="auto"/>
        <w:jc w:val="both"/>
        <w:rPr>
          <w:rFonts w:eastAsia="Times New Roman" w:cstheme="minorHAnsi"/>
          <w:sz w:val="20"/>
          <w:szCs w:val="20"/>
          <w:lang w:eastAsia="fr-FR"/>
        </w:rPr>
      </w:pPr>
    </w:p>
    <w:p w14:paraId="294A7B42" w14:textId="0982EF74" w:rsidR="00053E9F" w:rsidRPr="00C623D3" w:rsidRDefault="00053E9F" w:rsidP="00C623D3">
      <w:pPr>
        <w:spacing w:after="0" w:line="240" w:lineRule="auto"/>
        <w:jc w:val="both"/>
        <w:rPr>
          <w:rFonts w:eastAsia="Times New Roman" w:cstheme="minorHAnsi"/>
          <w:sz w:val="20"/>
          <w:szCs w:val="20"/>
          <w:lang w:eastAsia="fr-FR"/>
        </w:rPr>
      </w:pPr>
    </w:p>
    <w:p w14:paraId="7F28DAC0" w14:textId="5D5CFEFE" w:rsidR="000306B4" w:rsidRPr="00C623D3" w:rsidRDefault="000306B4" w:rsidP="00C623D3">
      <w:pPr>
        <w:spacing w:after="0" w:line="240" w:lineRule="auto"/>
        <w:jc w:val="both"/>
        <w:rPr>
          <w:rFonts w:eastAsia="Times New Roman" w:cstheme="minorHAnsi"/>
          <w:sz w:val="20"/>
          <w:szCs w:val="20"/>
          <w:lang w:eastAsia="fr-FR"/>
        </w:rPr>
      </w:pPr>
    </w:p>
    <w:p w14:paraId="53AF513B" w14:textId="07CC210C" w:rsidR="000306B4" w:rsidRPr="00C623D3" w:rsidRDefault="000306B4" w:rsidP="00C623D3">
      <w:pPr>
        <w:spacing w:after="0" w:line="240" w:lineRule="auto"/>
        <w:jc w:val="both"/>
        <w:rPr>
          <w:rFonts w:eastAsia="Times New Roman" w:cstheme="minorHAnsi"/>
          <w:sz w:val="20"/>
          <w:szCs w:val="20"/>
          <w:lang w:eastAsia="fr-FR"/>
        </w:rPr>
      </w:pPr>
    </w:p>
    <w:p w14:paraId="1F02997A" w14:textId="13E1B4A1" w:rsidR="006E7FC8" w:rsidRPr="00C623D3" w:rsidRDefault="006E7FC8" w:rsidP="00C623D3">
      <w:pPr>
        <w:spacing w:after="0" w:line="240" w:lineRule="auto"/>
        <w:jc w:val="both"/>
        <w:rPr>
          <w:rFonts w:eastAsia="Times New Roman" w:cstheme="minorHAnsi"/>
          <w:b/>
          <w:sz w:val="20"/>
          <w:szCs w:val="20"/>
          <w:u w:val="single"/>
          <w:lang w:eastAsia="fr-FR"/>
        </w:rPr>
      </w:pPr>
    </w:p>
    <w:p w14:paraId="54DB2D79" w14:textId="77777777" w:rsidR="00D032C6" w:rsidRPr="00C623D3" w:rsidRDefault="00D032C6" w:rsidP="00C623D3">
      <w:pPr>
        <w:spacing w:after="0" w:line="240" w:lineRule="auto"/>
        <w:jc w:val="both"/>
        <w:rPr>
          <w:rFonts w:eastAsia="Times New Roman" w:cstheme="minorHAnsi"/>
          <w:b/>
          <w:sz w:val="20"/>
          <w:szCs w:val="20"/>
          <w:u w:val="single"/>
          <w:lang w:eastAsia="fr-FR"/>
        </w:rPr>
      </w:pPr>
    </w:p>
    <w:p w14:paraId="41C6AFBE" w14:textId="2D94E3C2" w:rsidR="006E7FC8" w:rsidRDefault="006E7FC8" w:rsidP="00C623D3">
      <w:pPr>
        <w:spacing w:after="0" w:line="240" w:lineRule="auto"/>
        <w:jc w:val="both"/>
        <w:rPr>
          <w:rFonts w:eastAsia="Times New Roman" w:cstheme="minorHAnsi"/>
          <w:b/>
          <w:sz w:val="20"/>
          <w:szCs w:val="20"/>
          <w:u w:val="single"/>
          <w:lang w:eastAsia="fr-FR"/>
        </w:rPr>
      </w:pPr>
      <w:r w:rsidRPr="00C623D3">
        <w:rPr>
          <w:rFonts w:eastAsia="Times New Roman" w:cstheme="minorHAnsi"/>
          <w:b/>
          <w:sz w:val="20"/>
          <w:szCs w:val="20"/>
          <w:u w:val="single"/>
          <w:lang w:eastAsia="fr-FR"/>
        </w:rPr>
        <w:t>Préambule</w:t>
      </w:r>
    </w:p>
    <w:p w14:paraId="1A8596FD" w14:textId="77777777" w:rsidR="00952D07" w:rsidRDefault="00952D07" w:rsidP="00C623D3">
      <w:pPr>
        <w:spacing w:after="0" w:line="240" w:lineRule="auto"/>
        <w:jc w:val="both"/>
        <w:rPr>
          <w:rFonts w:eastAsia="Times New Roman" w:cstheme="minorHAnsi"/>
          <w:b/>
          <w:sz w:val="20"/>
          <w:szCs w:val="20"/>
          <w:u w:val="single"/>
          <w:lang w:eastAsia="fr-FR"/>
        </w:rPr>
      </w:pPr>
    </w:p>
    <w:p w14:paraId="60D723CF" w14:textId="1D5D9F60" w:rsidR="00952D07" w:rsidRDefault="00952D07" w:rsidP="00C623D3">
      <w:pPr>
        <w:spacing w:after="0" w:line="240" w:lineRule="auto"/>
        <w:jc w:val="both"/>
        <w:rPr>
          <w:rFonts w:eastAsia="Times New Roman" w:cstheme="minorHAnsi"/>
          <w:sz w:val="20"/>
          <w:szCs w:val="20"/>
          <w:lang w:eastAsia="fr-FR"/>
        </w:rPr>
      </w:pPr>
      <w:r w:rsidRPr="00952D07">
        <w:rPr>
          <w:rFonts w:eastAsia="Times New Roman" w:cstheme="minorHAnsi"/>
          <w:sz w:val="20"/>
          <w:szCs w:val="20"/>
          <w:lang w:eastAsia="fr-FR"/>
        </w:rPr>
        <w:t>Le présent accord a pour objet de formaliser les compromis trouvés entre les parties s’agissant des thèmes de négociation suivants :</w:t>
      </w:r>
    </w:p>
    <w:p w14:paraId="137E725B" w14:textId="77777777" w:rsidR="00952D07" w:rsidRPr="00C623D3" w:rsidRDefault="00952D07" w:rsidP="00952D07">
      <w:pPr>
        <w:numPr>
          <w:ilvl w:val="0"/>
          <w:numId w:val="2"/>
        </w:numPr>
        <w:spacing w:after="0" w:line="240" w:lineRule="auto"/>
        <w:contextualSpacing/>
        <w:jc w:val="both"/>
        <w:rPr>
          <w:rFonts w:eastAsia="Calibri" w:cstheme="minorHAnsi"/>
          <w:sz w:val="20"/>
          <w:szCs w:val="20"/>
        </w:rPr>
      </w:pPr>
      <w:r w:rsidRPr="00C623D3">
        <w:rPr>
          <w:rFonts w:eastAsia="Calibri" w:cstheme="minorHAnsi"/>
          <w:sz w:val="20"/>
          <w:szCs w:val="20"/>
        </w:rPr>
        <w:t xml:space="preserve">Temps de travail </w:t>
      </w:r>
    </w:p>
    <w:p w14:paraId="74F5C03B" w14:textId="77777777" w:rsidR="00952D07" w:rsidRPr="00C623D3" w:rsidRDefault="00952D07" w:rsidP="00952D07">
      <w:pPr>
        <w:numPr>
          <w:ilvl w:val="0"/>
          <w:numId w:val="2"/>
        </w:numPr>
        <w:spacing w:after="0" w:line="240" w:lineRule="auto"/>
        <w:contextualSpacing/>
        <w:jc w:val="both"/>
        <w:rPr>
          <w:rFonts w:eastAsia="Calibri" w:cstheme="minorHAnsi"/>
          <w:sz w:val="20"/>
          <w:szCs w:val="20"/>
        </w:rPr>
      </w:pPr>
      <w:r w:rsidRPr="00C623D3">
        <w:rPr>
          <w:rFonts w:eastAsia="Calibri" w:cstheme="minorHAnsi"/>
          <w:sz w:val="20"/>
          <w:szCs w:val="20"/>
        </w:rPr>
        <w:t>Rémunération</w:t>
      </w:r>
    </w:p>
    <w:p w14:paraId="12DC99F6" w14:textId="77777777" w:rsidR="00952D07" w:rsidRPr="00C623D3" w:rsidRDefault="00952D07" w:rsidP="00952D07">
      <w:pPr>
        <w:numPr>
          <w:ilvl w:val="0"/>
          <w:numId w:val="2"/>
        </w:numPr>
        <w:spacing w:after="0" w:line="240" w:lineRule="auto"/>
        <w:contextualSpacing/>
        <w:jc w:val="both"/>
        <w:rPr>
          <w:rFonts w:eastAsia="Calibri" w:cstheme="minorHAnsi"/>
          <w:sz w:val="20"/>
          <w:szCs w:val="20"/>
        </w:rPr>
      </w:pPr>
      <w:r w:rsidRPr="00C623D3">
        <w:rPr>
          <w:rFonts w:eastAsia="Calibri" w:cstheme="minorHAnsi"/>
          <w:sz w:val="20"/>
          <w:szCs w:val="20"/>
        </w:rPr>
        <w:t>Partage de la valeur ajoutée </w:t>
      </w:r>
    </w:p>
    <w:p w14:paraId="340B3607" w14:textId="77777777" w:rsidR="00952D07" w:rsidRPr="00C623D3" w:rsidRDefault="00952D07" w:rsidP="00952D07">
      <w:pPr>
        <w:numPr>
          <w:ilvl w:val="0"/>
          <w:numId w:val="2"/>
        </w:numPr>
        <w:spacing w:after="0" w:line="240" w:lineRule="auto"/>
        <w:contextualSpacing/>
        <w:jc w:val="both"/>
        <w:rPr>
          <w:rFonts w:eastAsia="Calibri" w:cstheme="minorHAnsi"/>
          <w:sz w:val="20"/>
          <w:szCs w:val="20"/>
        </w:rPr>
      </w:pPr>
      <w:r w:rsidRPr="00C623D3">
        <w:rPr>
          <w:rFonts w:eastAsia="Calibri" w:cstheme="minorHAnsi"/>
          <w:sz w:val="20"/>
          <w:szCs w:val="20"/>
        </w:rPr>
        <w:t>Mesures sociales</w:t>
      </w:r>
    </w:p>
    <w:p w14:paraId="2D248535" w14:textId="77777777" w:rsidR="00952D07" w:rsidRPr="00C623D3" w:rsidRDefault="00952D07" w:rsidP="00952D07">
      <w:pPr>
        <w:numPr>
          <w:ilvl w:val="0"/>
          <w:numId w:val="2"/>
        </w:numPr>
        <w:spacing w:after="0" w:line="240" w:lineRule="auto"/>
        <w:contextualSpacing/>
        <w:jc w:val="both"/>
        <w:rPr>
          <w:rFonts w:eastAsia="Calibri" w:cstheme="minorHAnsi"/>
          <w:sz w:val="20"/>
          <w:szCs w:val="20"/>
        </w:rPr>
      </w:pPr>
      <w:r w:rsidRPr="00C623D3">
        <w:rPr>
          <w:rFonts w:eastAsia="Calibri" w:cstheme="minorHAnsi"/>
          <w:sz w:val="20"/>
          <w:szCs w:val="20"/>
        </w:rPr>
        <w:t>Egalité professionnelle</w:t>
      </w:r>
    </w:p>
    <w:p w14:paraId="6D1713D9" w14:textId="77777777" w:rsidR="00952D07" w:rsidRPr="00C623D3" w:rsidRDefault="00952D07" w:rsidP="00952D07">
      <w:pPr>
        <w:numPr>
          <w:ilvl w:val="0"/>
          <w:numId w:val="2"/>
        </w:numPr>
        <w:spacing w:after="0" w:line="240" w:lineRule="auto"/>
        <w:contextualSpacing/>
        <w:jc w:val="both"/>
        <w:rPr>
          <w:rFonts w:eastAsia="Calibri" w:cstheme="minorHAnsi"/>
          <w:sz w:val="20"/>
          <w:szCs w:val="20"/>
        </w:rPr>
      </w:pPr>
      <w:r w:rsidRPr="00C623D3">
        <w:rPr>
          <w:rFonts w:eastAsia="Calibri" w:cstheme="minorHAnsi"/>
          <w:sz w:val="20"/>
          <w:szCs w:val="20"/>
        </w:rPr>
        <w:t>Qualité de vie au travail</w:t>
      </w:r>
    </w:p>
    <w:p w14:paraId="2961649E" w14:textId="77777777" w:rsidR="00952D07" w:rsidRPr="00C623D3" w:rsidRDefault="00952D07" w:rsidP="00952D07">
      <w:pPr>
        <w:numPr>
          <w:ilvl w:val="0"/>
          <w:numId w:val="2"/>
        </w:numPr>
        <w:spacing w:after="0" w:line="240" w:lineRule="auto"/>
        <w:contextualSpacing/>
        <w:jc w:val="both"/>
        <w:rPr>
          <w:rFonts w:eastAsia="Calibri" w:cstheme="minorHAnsi"/>
          <w:sz w:val="20"/>
          <w:szCs w:val="20"/>
        </w:rPr>
      </w:pPr>
      <w:r w:rsidRPr="00C623D3">
        <w:rPr>
          <w:rFonts w:eastAsia="Calibri" w:cstheme="minorHAnsi"/>
          <w:sz w:val="20"/>
          <w:szCs w:val="20"/>
        </w:rPr>
        <w:t>Mobilité</w:t>
      </w:r>
    </w:p>
    <w:p w14:paraId="254CD5EB" w14:textId="77777777" w:rsidR="00952D07" w:rsidRDefault="00952D07" w:rsidP="00C623D3">
      <w:pPr>
        <w:spacing w:after="0" w:line="240" w:lineRule="auto"/>
        <w:jc w:val="both"/>
        <w:rPr>
          <w:rFonts w:eastAsia="Times New Roman" w:cstheme="minorHAnsi"/>
          <w:b/>
          <w:sz w:val="20"/>
          <w:szCs w:val="20"/>
          <w:u w:val="single"/>
          <w:lang w:eastAsia="fr-FR"/>
        </w:rPr>
      </w:pPr>
    </w:p>
    <w:p w14:paraId="7E50DE5E" w14:textId="5D828ADD" w:rsidR="006E7FC8" w:rsidRDefault="00952D07" w:rsidP="00C623D3">
      <w:pPr>
        <w:spacing w:after="0" w:line="240" w:lineRule="auto"/>
        <w:jc w:val="both"/>
        <w:rPr>
          <w:rFonts w:eastAsia="Calibri" w:cstheme="minorHAnsi"/>
          <w:sz w:val="20"/>
          <w:szCs w:val="20"/>
        </w:rPr>
      </w:pPr>
      <w:r w:rsidRPr="00952D07">
        <w:rPr>
          <w:rFonts w:eastAsia="Calibri" w:cstheme="minorHAnsi"/>
          <w:sz w:val="20"/>
          <w:szCs w:val="20"/>
        </w:rPr>
        <w:t>Préalablement à la première réunion, les organisations syndicales ont reçu les informations nécessaires à la négociation.</w:t>
      </w:r>
      <w:r>
        <w:rPr>
          <w:rFonts w:eastAsia="Calibri" w:cstheme="minorHAnsi"/>
          <w:sz w:val="20"/>
          <w:szCs w:val="20"/>
        </w:rPr>
        <w:t xml:space="preserve"> </w:t>
      </w:r>
      <w:r w:rsidRPr="00952D07">
        <w:rPr>
          <w:rFonts w:eastAsia="Calibri" w:cstheme="minorHAnsi"/>
          <w:sz w:val="20"/>
          <w:szCs w:val="20"/>
        </w:rPr>
        <w:t>Il constate notamment l’engagement sérieux et loyal des négociations</w:t>
      </w:r>
      <w:r>
        <w:rPr>
          <w:rFonts w:eastAsia="Calibri" w:cstheme="minorHAnsi"/>
          <w:sz w:val="20"/>
          <w:szCs w:val="20"/>
        </w:rPr>
        <w:t>.</w:t>
      </w:r>
    </w:p>
    <w:p w14:paraId="0F510B29" w14:textId="77777777" w:rsidR="00952D07" w:rsidRPr="00C623D3" w:rsidRDefault="00952D07" w:rsidP="00C623D3">
      <w:pPr>
        <w:spacing w:after="0" w:line="240" w:lineRule="auto"/>
        <w:jc w:val="both"/>
        <w:rPr>
          <w:rFonts w:eastAsia="Times New Roman" w:cstheme="minorHAnsi"/>
          <w:sz w:val="20"/>
          <w:szCs w:val="20"/>
          <w:lang w:eastAsia="fr-FR"/>
        </w:rPr>
      </w:pPr>
    </w:p>
    <w:p w14:paraId="3D34D620" w14:textId="540E8E63" w:rsidR="006E7FC8" w:rsidRPr="00C623D3" w:rsidRDefault="006E7FC8" w:rsidP="00C623D3">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 xml:space="preserve">Il est ici rappelé que </w:t>
      </w:r>
      <w:r w:rsidR="006178F8" w:rsidRPr="00C623D3">
        <w:rPr>
          <w:rFonts w:eastAsia="Times New Roman" w:cstheme="minorHAnsi"/>
          <w:sz w:val="20"/>
          <w:szCs w:val="20"/>
          <w:lang w:eastAsia="fr-FR"/>
        </w:rPr>
        <w:t>le</w:t>
      </w:r>
      <w:r w:rsidR="006178F8">
        <w:rPr>
          <w:rFonts w:eastAsia="Times New Roman" w:cstheme="minorHAnsi"/>
          <w:sz w:val="20"/>
          <w:szCs w:val="20"/>
          <w:lang w:eastAsia="fr-FR"/>
        </w:rPr>
        <w:t>s</w:t>
      </w:r>
      <w:r w:rsidR="006178F8" w:rsidRPr="00C623D3">
        <w:rPr>
          <w:rFonts w:eastAsia="Times New Roman" w:cstheme="minorHAnsi"/>
          <w:sz w:val="20"/>
          <w:szCs w:val="20"/>
          <w:lang w:eastAsia="fr-FR"/>
        </w:rPr>
        <w:t xml:space="preserve"> thèmes</w:t>
      </w:r>
      <w:r w:rsidRPr="00C623D3">
        <w:rPr>
          <w:rFonts w:eastAsia="Times New Roman" w:cstheme="minorHAnsi"/>
          <w:sz w:val="20"/>
          <w:szCs w:val="20"/>
          <w:lang w:eastAsia="fr-FR"/>
        </w:rPr>
        <w:t xml:space="preserve"> du partage de la valeur ajoutée dans l’entreprise </w:t>
      </w:r>
      <w:r w:rsidR="006178F8">
        <w:rPr>
          <w:rFonts w:eastAsia="Times New Roman" w:cstheme="minorHAnsi"/>
          <w:sz w:val="20"/>
          <w:szCs w:val="20"/>
          <w:lang w:eastAsia="fr-FR"/>
        </w:rPr>
        <w:t xml:space="preserve">et de l’égalité professionnelle </w:t>
      </w:r>
      <w:r w:rsidRPr="00C623D3">
        <w:rPr>
          <w:rFonts w:eastAsia="Times New Roman" w:cstheme="minorHAnsi"/>
          <w:sz w:val="20"/>
          <w:szCs w:val="20"/>
          <w:lang w:eastAsia="fr-FR"/>
        </w:rPr>
        <w:t>f</w:t>
      </w:r>
      <w:r w:rsidR="006178F8">
        <w:rPr>
          <w:rFonts w:eastAsia="Times New Roman" w:cstheme="minorHAnsi"/>
          <w:sz w:val="20"/>
          <w:szCs w:val="20"/>
          <w:lang w:eastAsia="fr-FR"/>
        </w:rPr>
        <w:t>ont</w:t>
      </w:r>
      <w:r w:rsidRPr="00C623D3">
        <w:rPr>
          <w:rFonts w:eastAsia="Times New Roman" w:cstheme="minorHAnsi"/>
          <w:sz w:val="20"/>
          <w:szCs w:val="20"/>
          <w:lang w:eastAsia="fr-FR"/>
        </w:rPr>
        <w:t xml:space="preserve"> l’objet d’accords spécifiques portant</w:t>
      </w:r>
      <w:r w:rsidR="006178F8">
        <w:rPr>
          <w:rFonts w:eastAsia="Times New Roman" w:cstheme="minorHAnsi"/>
          <w:sz w:val="20"/>
          <w:szCs w:val="20"/>
          <w:lang w:eastAsia="fr-FR"/>
        </w:rPr>
        <w:t xml:space="preserve"> notamment</w:t>
      </w:r>
      <w:r w:rsidRPr="00C623D3">
        <w:rPr>
          <w:rFonts w:eastAsia="Times New Roman" w:cstheme="minorHAnsi"/>
          <w:sz w:val="20"/>
          <w:szCs w:val="20"/>
          <w:lang w:eastAsia="fr-FR"/>
        </w:rPr>
        <w:t xml:space="preserve"> sur la participation et l’intéressement. </w:t>
      </w:r>
    </w:p>
    <w:p w14:paraId="00579754" w14:textId="77777777" w:rsidR="000306B4" w:rsidRPr="00C623D3" w:rsidRDefault="000306B4" w:rsidP="00C623D3">
      <w:pPr>
        <w:spacing w:after="0" w:line="240" w:lineRule="auto"/>
        <w:jc w:val="both"/>
        <w:rPr>
          <w:rFonts w:eastAsia="Times New Roman" w:cstheme="minorHAnsi"/>
          <w:sz w:val="20"/>
          <w:szCs w:val="20"/>
          <w:lang w:eastAsia="fr-FR"/>
        </w:rPr>
      </w:pPr>
    </w:p>
    <w:p w14:paraId="2F07645D" w14:textId="5FD07E81" w:rsidR="006E7FC8" w:rsidRPr="00C623D3" w:rsidRDefault="006E7FC8" w:rsidP="00C623D3">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Concernant le thème de la qualité de vie au travail, le personnel dispose également actuellement d’une couverture prévoyance mise en place par accord collectif</w:t>
      </w:r>
      <w:r w:rsidR="00C4488D" w:rsidRPr="00C623D3">
        <w:rPr>
          <w:rFonts w:eastAsia="Times New Roman" w:cstheme="minorHAnsi"/>
          <w:sz w:val="20"/>
          <w:szCs w:val="20"/>
          <w:lang w:eastAsia="fr-FR"/>
        </w:rPr>
        <w:t>.</w:t>
      </w:r>
    </w:p>
    <w:p w14:paraId="49A21C5A" w14:textId="77777777" w:rsidR="006E7FC8" w:rsidRPr="00952D07" w:rsidRDefault="006E7FC8" w:rsidP="00C623D3">
      <w:pPr>
        <w:spacing w:after="0" w:line="240" w:lineRule="auto"/>
        <w:jc w:val="both"/>
        <w:rPr>
          <w:rFonts w:eastAsia="Times New Roman" w:cstheme="minorHAnsi"/>
          <w:sz w:val="20"/>
          <w:szCs w:val="20"/>
          <w:lang w:eastAsia="fr-FR"/>
        </w:rPr>
      </w:pPr>
    </w:p>
    <w:p w14:paraId="396F0F63" w14:textId="77777777" w:rsidR="00952D07" w:rsidRDefault="00952D07" w:rsidP="00952D07">
      <w:pPr>
        <w:spacing w:after="0" w:line="240" w:lineRule="auto"/>
        <w:jc w:val="both"/>
        <w:rPr>
          <w:rFonts w:eastAsia="Times New Roman" w:cstheme="minorHAnsi"/>
          <w:sz w:val="20"/>
          <w:szCs w:val="20"/>
          <w:lang w:eastAsia="fr-FR"/>
        </w:rPr>
      </w:pPr>
      <w:r w:rsidRPr="00952D07">
        <w:rPr>
          <w:rFonts w:eastAsia="Times New Roman" w:cstheme="minorHAnsi"/>
          <w:sz w:val="20"/>
          <w:szCs w:val="20"/>
          <w:lang w:eastAsia="fr-FR"/>
        </w:rPr>
        <w:t>La Direction, après avoir pris connaissance des propositions des organisations syndicales développées ci-après, a répondu aux différentes questions et demandes.</w:t>
      </w:r>
    </w:p>
    <w:p w14:paraId="6E31F0E8" w14:textId="77777777" w:rsidR="00952D07" w:rsidRPr="00952D07" w:rsidRDefault="00952D07" w:rsidP="00952D07">
      <w:pPr>
        <w:spacing w:after="0" w:line="240" w:lineRule="auto"/>
        <w:jc w:val="both"/>
        <w:rPr>
          <w:rFonts w:eastAsia="Times New Roman" w:cstheme="minorHAnsi"/>
          <w:sz w:val="20"/>
          <w:szCs w:val="20"/>
          <w:lang w:eastAsia="fr-FR"/>
        </w:rPr>
      </w:pPr>
    </w:p>
    <w:p w14:paraId="4E9DE6DD" w14:textId="74AE1683" w:rsidR="00952D07" w:rsidRPr="00952D07" w:rsidRDefault="00952D07" w:rsidP="00952D07">
      <w:pPr>
        <w:spacing w:after="0" w:line="240" w:lineRule="auto"/>
        <w:jc w:val="both"/>
        <w:rPr>
          <w:rFonts w:eastAsia="Times New Roman" w:cstheme="minorHAnsi"/>
          <w:sz w:val="20"/>
          <w:szCs w:val="20"/>
          <w:lang w:eastAsia="fr-FR"/>
        </w:rPr>
      </w:pPr>
      <w:r w:rsidRPr="00952D07">
        <w:rPr>
          <w:rFonts w:eastAsia="Times New Roman" w:cstheme="minorHAnsi"/>
          <w:sz w:val="20"/>
          <w:szCs w:val="20"/>
          <w:lang w:eastAsia="fr-FR"/>
        </w:rPr>
        <w:t>Après échanges, ces propositions font l’objet du présent accord.</w:t>
      </w:r>
    </w:p>
    <w:p w14:paraId="6B2676FE" w14:textId="77777777" w:rsidR="006E7FC8" w:rsidRPr="00C623D3" w:rsidRDefault="006E7FC8" w:rsidP="00C623D3">
      <w:pPr>
        <w:spacing w:after="0" w:line="240" w:lineRule="auto"/>
        <w:jc w:val="both"/>
        <w:rPr>
          <w:rFonts w:eastAsia="Times New Roman" w:cstheme="minorHAnsi"/>
          <w:b/>
          <w:sz w:val="20"/>
          <w:szCs w:val="20"/>
          <w:u w:val="single"/>
          <w:lang w:eastAsia="fr-FR"/>
        </w:rPr>
      </w:pPr>
    </w:p>
    <w:p w14:paraId="055EB1BA" w14:textId="77777777" w:rsidR="00952D07" w:rsidRDefault="00952D07" w:rsidP="00C623D3">
      <w:pPr>
        <w:spacing w:after="0" w:line="240" w:lineRule="auto"/>
        <w:jc w:val="both"/>
        <w:rPr>
          <w:rFonts w:eastAsia="Times New Roman" w:cstheme="minorHAnsi"/>
          <w:b/>
          <w:sz w:val="20"/>
          <w:szCs w:val="20"/>
          <w:u w:val="single"/>
          <w:lang w:eastAsia="fr-FR"/>
        </w:rPr>
      </w:pPr>
    </w:p>
    <w:p w14:paraId="204B7C48" w14:textId="0CF3F084" w:rsidR="006E7FC8" w:rsidRPr="00C623D3" w:rsidRDefault="006E7FC8" w:rsidP="00C623D3">
      <w:pPr>
        <w:spacing w:after="0" w:line="240" w:lineRule="auto"/>
        <w:jc w:val="both"/>
        <w:rPr>
          <w:rFonts w:eastAsia="Times New Roman" w:cstheme="minorHAnsi"/>
          <w:b/>
          <w:sz w:val="20"/>
          <w:szCs w:val="20"/>
          <w:u w:val="single"/>
          <w:lang w:eastAsia="fr-FR"/>
        </w:rPr>
      </w:pPr>
      <w:r w:rsidRPr="00C623D3">
        <w:rPr>
          <w:rFonts w:eastAsia="Times New Roman" w:cstheme="minorHAnsi"/>
          <w:b/>
          <w:sz w:val="20"/>
          <w:szCs w:val="20"/>
          <w:u w:val="single"/>
          <w:lang w:eastAsia="fr-FR"/>
        </w:rPr>
        <w:t>Article 1. Champ d’application</w:t>
      </w:r>
    </w:p>
    <w:p w14:paraId="524CE23F" w14:textId="77777777" w:rsidR="000306B4" w:rsidRPr="00C623D3" w:rsidRDefault="000306B4" w:rsidP="00C623D3">
      <w:pPr>
        <w:spacing w:after="0" w:line="240" w:lineRule="auto"/>
        <w:jc w:val="both"/>
        <w:rPr>
          <w:rFonts w:eastAsia="Times New Roman" w:cstheme="minorHAnsi"/>
          <w:sz w:val="20"/>
          <w:szCs w:val="20"/>
          <w:lang w:eastAsia="fr-FR"/>
        </w:rPr>
      </w:pPr>
    </w:p>
    <w:p w14:paraId="0AEB910E" w14:textId="23C18660" w:rsidR="006E7FC8" w:rsidRPr="00C623D3" w:rsidRDefault="006E7FC8" w:rsidP="00C623D3">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Le présent accord concerne l’ensemble des salariés de l’entreprise quelle que soit leur ancienneté.</w:t>
      </w:r>
    </w:p>
    <w:p w14:paraId="0A2870B9" w14:textId="77777777" w:rsidR="006E7FC8" w:rsidRPr="00C623D3" w:rsidRDefault="006E7FC8" w:rsidP="00C623D3">
      <w:pPr>
        <w:spacing w:after="0" w:line="240" w:lineRule="auto"/>
        <w:jc w:val="both"/>
        <w:rPr>
          <w:rFonts w:eastAsia="Times New Roman" w:cstheme="minorHAnsi"/>
          <w:b/>
          <w:sz w:val="20"/>
          <w:szCs w:val="20"/>
          <w:u w:val="single"/>
          <w:lang w:eastAsia="fr-FR"/>
        </w:rPr>
      </w:pPr>
    </w:p>
    <w:p w14:paraId="2DE61B0F" w14:textId="77777777" w:rsidR="00952D07" w:rsidRDefault="00952D07" w:rsidP="00C623D3">
      <w:pPr>
        <w:spacing w:after="0" w:line="240" w:lineRule="auto"/>
        <w:jc w:val="both"/>
        <w:rPr>
          <w:rFonts w:eastAsia="Times New Roman" w:cstheme="minorHAnsi"/>
          <w:b/>
          <w:sz w:val="20"/>
          <w:szCs w:val="20"/>
          <w:u w:val="single"/>
          <w:lang w:eastAsia="fr-FR"/>
        </w:rPr>
      </w:pPr>
    </w:p>
    <w:p w14:paraId="3B1E3080" w14:textId="77777777" w:rsidR="00952D07" w:rsidRPr="00C623D3" w:rsidRDefault="00952D07" w:rsidP="00C623D3">
      <w:pPr>
        <w:spacing w:after="0" w:line="240" w:lineRule="auto"/>
        <w:jc w:val="both"/>
        <w:rPr>
          <w:rFonts w:eastAsia="Times New Roman" w:cstheme="minorHAnsi"/>
          <w:b/>
          <w:sz w:val="20"/>
          <w:szCs w:val="20"/>
          <w:u w:val="single"/>
          <w:lang w:eastAsia="fr-FR"/>
        </w:rPr>
      </w:pPr>
    </w:p>
    <w:p w14:paraId="202537B9" w14:textId="767B9C7C" w:rsidR="006E7FC8" w:rsidRPr="00C623D3" w:rsidRDefault="006E7FC8" w:rsidP="00C623D3">
      <w:pPr>
        <w:spacing w:after="0" w:line="240" w:lineRule="auto"/>
        <w:jc w:val="both"/>
        <w:rPr>
          <w:rFonts w:eastAsia="Times New Roman" w:cstheme="minorHAnsi"/>
          <w:b/>
          <w:sz w:val="20"/>
          <w:szCs w:val="20"/>
          <w:u w:val="single"/>
          <w:lang w:eastAsia="fr-FR"/>
        </w:rPr>
      </w:pPr>
      <w:r w:rsidRPr="00C623D3">
        <w:rPr>
          <w:rFonts w:eastAsia="Times New Roman" w:cstheme="minorHAnsi"/>
          <w:b/>
          <w:sz w:val="20"/>
          <w:szCs w:val="20"/>
          <w:u w:val="single"/>
          <w:lang w:eastAsia="fr-FR"/>
        </w:rPr>
        <w:t>Article 2. Durée</w:t>
      </w:r>
    </w:p>
    <w:p w14:paraId="4ED7685B" w14:textId="77777777" w:rsidR="006E7FC8" w:rsidRPr="00C623D3" w:rsidRDefault="006E7FC8" w:rsidP="00C623D3">
      <w:pPr>
        <w:spacing w:after="0" w:line="240" w:lineRule="auto"/>
        <w:jc w:val="both"/>
        <w:rPr>
          <w:rFonts w:eastAsia="Times New Roman" w:cstheme="minorHAnsi"/>
          <w:b/>
          <w:sz w:val="20"/>
          <w:szCs w:val="20"/>
          <w:u w:val="single"/>
          <w:lang w:eastAsia="fr-FR"/>
        </w:rPr>
      </w:pPr>
    </w:p>
    <w:p w14:paraId="38CB5515" w14:textId="77777777" w:rsidR="006E7FC8" w:rsidRPr="00C623D3" w:rsidRDefault="006E7FC8" w:rsidP="00C623D3">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Le présent accord est conclu pour une durée déterminée d’un an à compter de sa signature.</w:t>
      </w:r>
    </w:p>
    <w:p w14:paraId="6B8BE14A" w14:textId="77777777" w:rsidR="006E7FC8" w:rsidRPr="00C623D3" w:rsidRDefault="006E7FC8" w:rsidP="00C623D3">
      <w:pPr>
        <w:spacing w:after="0" w:line="240" w:lineRule="auto"/>
        <w:jc w:val="both"/>
        <w:rPr>
          <w:rFonts w:eastAsia="Times New Roman" w:cstheme="minorHAnsi"/>
          <w:sz w:val="20"/>
          <w:szCs w:val="20"/>
          <w:lang w:eastAsia="fr-FR"/>
        </w:rPr>
      </w:pPr>
    </w:p>
    <w:p w14:paraId="704ECBD7" w14:textId="77777777" w:rsidR="006E7FC8" w:rsidRPr="00C623D3" w:rsidRDefault="006E7FC8" w:rsidP="00C623D3">
      <w:pPr>
        <w:spacing w:after="0" w:line="240" w:lineRule="auto"/>
        <w:rPr>
          <w:rFonts w:eastAsia="Times New Roman" w:cstheme="minorHAnsi"/>
          <w:b/>
          <w:sz w:val="20"/>
          <w:szCs w:val="20"/>
          <w:u w:val="single"/>
          <w:lang w:eastAsia="fr-FR"/>
        </w:rPr>
      </w:pPr>
    </w:p>
    <w:p w14:paraId="19EEEFF8" w14:textId="15D785E6" w:rsidR="006E7FC8" w:rsidRPr="00C623D3" w:rsidRDefault="006E7FC8" w:rsidP="00C623D3">
      <w:pPr>
        <w:spacing w:after="0" w:line="240" w:lineRule="auto"/>
        <w:rPr>
          <w:rFonts w:eastAsia="Times New Roman" w:cstheme="minorHAnsi"/>
          <w:b/>
          <w:sz w:val="20"/>
          <w:szCs w:val="20"/>
          <w:u w:val="single"/>
          <w:lang w:eastAsia="fr-FR"/>
        </w:rPr>
      </w:pPr>
      <w:r w:rsidRPr="00C623D3">
        <w:rPr>
          <w:rFonts w:eastAsia="Times New Roman" w:cstheme="minorHAnsi"/>
          <w:b/>
          <w:sz w:val="20"/>
          <w:szCs w:val="20"/>
          <w:u w:val="single"/>
          <w:lang w:eastAsia="fr-FR"/>
        </w:rPr>
        <w:t xml:space="preserve">Article 3. Dispositions concernant le temps de travail </w:t>
      </w:r>
    </w:p>
    <w:p w14:paraId="7E78B01E" w14:textId="77777777" w:rsidR="006E7FC8" w:rsidRPr="00C623D3" w:rsidRDefault="006E7FC8" w:rsidP="00C623D3">
      <w:pPr>
        <w:spacing w:after="0" w:line="240" w:lineRule="auto"/>
        <w:rPr>
          <w:rFonts w:eastAsia="Times New Roman" w:cstheme="minorHAnsi"/>
          <w:b/>
          <w:sz w:val="20"/>
          <w:szCs w:val="20"/>
          <w:u w:val="single"/>
          <w:lang w:eastAsia="fr-FR"/>
        </w:rPr>
      </w:pPr>
    </w:p>
    <w:p w14:paraId="28C05E65" w14:textId="77777777" w:rsidR="00400FB4" w:rsidRPr="00B128E2" w:rsidRDefault="00400FB4" w:rsidP="00400FB4">
      <w:pPr>
        <w:spacing w:after="0" w:line="240" w:lineRule="auto"/>
        <w:jc w:val="both"/>
        <w:rPr>
          <w:rFonts w:eastAsia="Times New Roman" w:cstheme="minorHAnsi"/>
          <w:sz w:val="20"/>
          <w:szCs w:val="20"/>
          <w:lang w:eastAsia="fr-FR"/>
        </w:rPr>
      </w:pPr>
      <w:r w:rsidRPr="00B128E2">
        <w:rPr>
          <w:rFonts w:eastAsia="Times New Roman" w:cstheme="minorHAnsi"/>
          <w:sz w:val="20"/>
          <w:szCs w:val="20"/>
          <w:lang w:eastAsia="fr-FR"/>
        </w:rPr>
        <w:t>Les parties rappellent que l’accord relatif à l’organisation et au temps de travail prévoit la possibilité, pour les salariés, de bénéficier en début d’année d’un crédit d’heures pouvant être placé sur leur compteur individuel.</w:t>
      </w:r>
    </w:p>
    <w:p w14:paraId="76F1FFFC" w14:textId="77777777" w:rsidR="00400FB4" w:rsidRPr="00B128E2" w:rsidRDefault="00400FB4" w:rsidP="00400FB4">
      <w:pPr>
        <w:spacing w:after="0" w:line="240" w:lineRule="auto"/>
        <w:jc w:val="both"/>
        <w:rPr>
          <w:rFonts w:eastAsia="Times New Roman" w:cstheme="minorHAnsi"/>
          <w:sz w:val="20"/>
          <w:szCs w:val="20"/>
          <w:lang w:eastAsia="fr-FR"/>
        </w:rPr>
      </w:pPr>
    </w:p>
    <w:p w14:paraId="3CF668B3" w14:textId="77777777" w:rsidR="00400FB4" w:rsidRPr="00B128E2" w:rsidRDefault="00400FB4" w:rsidP="00400FB4">
      <w:pPr>
        <w:spacing w:after="0" w:line="240" w:lineRule="auto"/>
        <w:jc w:val="both"/>
        <w:rPr>
          <w:rFonts w:eastAsia="Times New Roman" w:cstheme="minorHAnsi"/>
          <w:sz w:val="20"/>
          <w:szCs w:val="20"/>
          <w:lang w:eastAsia="fr-FR"/>
        </w:rPr>
      </w:pPr>
      <w:r w:rsidRPr="00B128E2">
        <w:rPr>
          <w:rFonts w:eastAsia="Times New Roman" w:cstheme="minorHAnsi"/>
          <w:sz w:val="20"/>
          <w:szCs w:val="20"/>
          <w:lang w:eastAsia="fr-FR"/>
        </w:rPr>
        <w:t>Dans la pratique de l’entreprise, les salariés bénéficient :</w:t>
      </w:r>
    </w:p>
    <w:p w14:paraId="541B6222" w14:textId="77777777" w:rsidR="00400FB4" w:rsidRPr="00B128E2" w:rsidRDefault="00400FB4" w:rsidP="00400FB4">
      <w:pPr>
        <w:spacing w:after="0" w:line="240" w:lineRule="auto"/>
        <w:jc w:val="both"/>
        <w:rPr>
          <w:rFonts w:eastAsia="Times New Roman" w:cstheme="minorHAnsi"/>
          <w:sz w:val="20"/>
          <w:szCs w:val="20"/>
          <w:lang w:eastAsia="fr-FR"/>
        </w:rPr>
      </w:pPr>
    </w:p>
    <w:p w14:paraId="39909AA7" w14:textId="0936F321" w:rsidR="00400FB4" w:rsidRPr="00B128E2" w:rsidRDefault="00400FB4" w:rsidP="00400FB4">
      <w:pPr>
        <w:pStyle w:val="Paragraphedeliste"/>
        <w:numPr>
          <w:ilvl w:val="0"/>
          <w:numId w:val="27"/>
        </w:numPr>
        <w:spacing w:after="0" w:line="240" w:lineRule="auto"/>
        <w:jc w:val="both"/>
        <w:rPr>
          <w:rFonts w:eastAsia="Times New Roman" w:cstheme="minorHAnsi"/>
          <w:sz w:val="20"/>
          <w:szCs w:val="20"/>
          <w:lang w:eastAsia="fr-FR"/>
        </w:rPr>
      </w:pPr>
      <w:proofErr w:type="gramStart"/>
      <w:r w:rsidRPr="00B128E2">
        <w:rPr>
          <w:rFonts w:eastAsia="Times New Roman" w:cstheme="minorHAnsi"/>
          <w:sz w:val="20"/>
          <w:szCs w:val="20"/>
          <w:lang w:eastAsia="fr-FR"/>
        </w:rPr>
        <w:lastRenderedPageBreak/>
        <w:t>des</w:t>
      </w:r>
      <w:proofErr w:type="gramEnd"/>
      <w:r w:rsidRPr="00B128E2">
        <w:rPr>
          <w:rFonts w:eastAsia="Times New Roman" w:cstheme="minorHAnsi"/>
          <w:sz w:val="20"/>
          <w:szCs w:val="20"/>
          <w:lang w:eastAsia="fr-FR"/>
        </w:rPr>
        <w:t xml:space="preserve"> heures d’ancienneté créditées en début d’année</w:t>
      </w:r>
    </w:p>
    <w:p w14:paraId="7B89CC82" w14:textId="77777777" w:rsidR="00400FB4" w:rsidRPr="00B128E2" w:rsidRDefault="00400FB4" w:rsidP="00400FB4">
      <w:pPr>
        <w:spacing w:after="0" w:line="240" w:lineRule="auto"/>
        <w:jc w:val="both"/>
        <w:rPr>
          <w:rFonts w:eastAsia="Times New Roman" w:cstheme="minorHAnsi"/>
          <w:sz w:val="20"/>
          <w:szCs w:val="20"/>
          <w:lang w:eastAsia="fr-FR"/>
        </w:rPr>
      </w:pPr>
    </w:p>
    <w:p w14:paraId="7077A13E" w14:textId="230B7291" w:rsidR="00400FB4" w:rsidRPr="00B128E2" w:rsidRDefault="00400FB4" w:rsidP="00400FB4">
      <w:pPr>
        <w:pStyle w:val="Paragraphedeliste"/>
        <w:numPr>
          <w:ilvl w:val="0"/>
          <w:numId w:val="27"/>
        </w:numPr>
        <w:spacing w:after="0" w:line="240" w:lineRule="auto"/>
        <w:jc w:val="both"/>
        <w:rPr>
          <w:rFonts w:eastAsia="Times New Roman" w:cstheme="minorHAnsi"/>
          <w:sz w:val="20"/>
          <w:szCs w:val="20"/>
          <w:lang w:eastAsia="fr-FR"/>
        </w:rPr>
      </w:pPr>
      <w:proofErr w:type="gramStart"/>
      <w:r w:rsidRPr="00B128E2">
        <w:rPr>
          <w:rFonts w:eastAsia="Times New Roman" w:cstheme="minorHAnsi"/>
          <w:sz w:val="20"/>
          <w:szCs w:val="20"/>
          <w:lang w:eastAsia="fr-FR"/>
        </w:rPr>
        <w:t>ainsi</w:t>
      </w:r>
      <w:proofErr w:type="gramEnd"/>
      <w:r w:rsidRPr="00B128E2">
        <w:rPr>
          <w:rFonts w:eastAsia="Times New Roman" w:cstheme="minorHAnsi"/>
          <w:sz w:val="20"/>
          <w:szCs w:val="20"/>
          <w:lang w:eastAsia="fr-FR"/>
        </w:rPr>
        <w:t xml:space="preserve"> que d’un report d’heures issues de la modulation, dans la limite de 22,5 heures</w:t>
      </w:r>
    </w:p>
    <w:p w14:paraId="3871B7D7" w14:textId="77777777" w:rsidR="00400FB4" w:rsidRPr="00B128E2" w:rsidRDefault="00400FB4" w:rsidP="00400FB4">
      <w:pPr>
        <w:spacing w:after="0" w:line="240" w:lineRule="auto"/>
        <w:jc w:val="both"/>
        <w:rPr>
          <w:rFonts w:eastAsia="Times New Roman" w:cstheme="minorHAnsi"/>
          <w:sz w:val="20"/>
          <w:szCs w:val="20"/>
          <w:lang w:eastAsia="fr-FR"/>
        </w:rPr>
      </w:pPr>
    </w:p>
    <w:p w14:paraId="7DA697BB" w14:textId="77777777" w:rsidR="00400FB4" w:rsidRPr="00B128E2" w:rsidRDefault="00400FB4" w:rsidP="00400FB4">
      <w:pPr>
        <w:spacing w:after="0" w:line="240" w:lineRule="auto"/>
        <w:jc w:val="both"/>
        <w:rPr>
          <w:rFonts w:eastAsia="Times New Roman" w:cstheme="minorHAnsi"/>
          <w:sz w:val="20"/>
          <w:szCs w:val="20"/>
          <w:lang w:eastAsia="fr-FR"/>
        </w:rPr>
      </w:pPr>
      <w:r w:rsidRPr="00B128E2">
        <w:rPr>
          <w:rFonts w:eastAsia="Times New Roman" w:cstheme="minorHAnsi"/>
          <w:sz w:val="20"/>
          <w:szCs w:val="20"/>
          <w:lang w:eastAsia="fr-FR"/>
        </w:rPr>
        <w:t>Dans le cadre des négociations annuelles obligatoires 2026, et afin de préserver les modalités actuellement appliquées dans l’entreprise, les parties conviennent de maintenir ces dispositions.</w:t>
      </w:r>
    </w:p>
    <w:p w14:paraId="7B17DEF6" w14:textId="77777777" w:rsidR="00400FB4" w:rsidRPr="00B128E2" w:rsidRDefault="00400FB4" w:rsidP="00400FB4">
      <w:pPr>
        <w:spacing w:after="0" w:line="240" w:lineRule="auto"/>
        <w:jc w:val="both"/>
        <w:rPr>
          <w:rFonts w:eastAsia="Times New Roman" w:cstheme="minorHAnsi"/>
          <w:sz w:val="20"/>
          <w:szCs w:val="20"/>
          <w:lang w:eastAsia="fr-FR"/>
        </w:rPr>
      </w:pPr>
    </w:p>
    <w:p w14:paraId="5DD17149" w14:textId="77777777" w:rsidR="00400FB4" w:rsidRPr="00B128E2" w:rsidRDefault="00400FB4" w:rsidP="00400FB4">
      <w:pPr>
        <w:spacing w:after="0" w:line="240" w:lineRule="auto"/>
        <w:jc w:val="both"/>
        <w:rPr>
          <w:rFonts w:eastAsia="Times New Roman" w:cstheme="minorHAnsi"/>
          <w:sz w:val="20"/>
          <w:szCs w:val="20"/>
          <w:lang w:eastAsia="fr-FR"/>
        </w:rPr>
      </w:pPr>
      <w:r w:rsidRPr="00B128E2">
        <w:rPr>
          <w:rFonts w:eastAsia="Times New Roman" w:cstheme="minorHAnsi"/>
          <w:sz w:val="20"/>
          <w:szCs w:val="20"/>
          <w:lang w:eastAsia="fr-FR"/>
        </w:rPr>
        <w:t>Les heures issues de la modulation, dans la limite de 22,5 heures, peuvent ainsi être reportées sur le compteur individuel du salarié en début d’année, en complément des heures liées à l’ancienneté.</w:t>
      </w:r>
    </w:p>
    <w:p w14:paraId="46F3E957" w14:textId="77777777" w:rsidR="00400FB4" w:rsidRPr="00B128E2" w:rsidRDefault="00400FB4" w:rsidP="00400FB4">
      <w:pPr>
        <w:spacing w:after="0" w:line="240" w:lineRule="auto"/>
        <w:jc w:val="both"/>
        <w:rPr>
          <w:rFonts w:eastAsia="Times New Roman" w:cstheme="minorHAnsi"/>
          <w:sz w:val="20"/>
          <w:szCs w:val="20"/>
          <w:lang w:eastAsia="fr-FR"/>
        </w:rPr>
      </w:pPr>
    </w:p>
    <w:p w14:paraId="164B970F" w14:textId="77777777" w:rsidR="00400FB4" w:rsidRPr="00B128E2" w:rsidRDefault="00400FB4" w:rsidP="00400FB4">
      <w:pPr>
        <w:spacing w:after="0" w:line="240" w:lineRule="auto"/>
        <w:jc w:val="both"/>
        <w:rPr>
          <w:rFonts w:eastAsia="Times New Roman" w:cstheme="minorHAnsi"/>
          <w:sz w:val="20"/>
          <w:szCs w:val="20"/>
          <w:lang w:eastAsia="fr-FR"/>
        </w:rPr>
      </w:pPr>
      <w:r w:rsidRPr="00B128E2">
        <w:rPr>
          <w:rFonts w:eastAsia="Times New Roman" w:cstheme="minorHAnsi"/>
          <w:sz w:val="20"/>
          <w:szCs w:val="20"/>
          <w:lang w:eastAsia="fr-FR"/>
        </w:rPr>
        <w:t>Ces heures sont utilisables à l’initiative du salarié, sous réserve de l’accord préalable du responsable hiérarchique et dans le respect des nécessités de service.</w:t>
      </w:r>
    </w:p>
    <w:p w14:paraId="6CEED5DD" w14:textId="77777777" w:rsidR="00400FB4" w:rsidRPr="00B128E2" w:rsidRDefault="00400FB4" w:rsidP="00400FB4">
      <w:pPr>
        <w:spacing w:after="0" w:line="240" w:lineRule="auto"/>
        <w:jc w:val="both"/>
        <w:rPr>
          <w:rFonts w:eastAsia="Times New Roman" w:cstheme="minorHAnsi"/>
          <w:sz w:val="20"/>
          <w:szCs w:val="20"/>
          <w:lang w:eastAsia="fr-FR"/>
        </w:rPr>
      </w:pPr>
    </w:p>
    <w:p w14:paraId="218F8110" w14:textId="6DC53889" w:rsidR="00400FB4" w:rsidRPr="00B128E2" w:rsidRDefault="00400FB4" w:rsidP="00400FB4">
      <w:pPr>
        <w:spacing w:after="0" w:line="240" w:lineRule="auto"/>
        <w:jc w:val="both"/>
        <w:rPr>
          <w:rFonts w:eastAsia="Times New Roman" w:cstheme="minorHAnsi"/>
          <w:sz w:val="20"/>
          <w:szCs w:val="20"/>
          <w:lang w:eastAsia="fr-FR"/>
        </w:rPr>
      </w:pPr>
      <w:r w:rsidRPr="00B128E2">
        <w:rPr>
          <w:rFonts w:eastAsia="Times New Roman" w:cstheme="minorHAnsi"/>
          <w:sz w:val="20"/>
          <w:szCs w:val="20"/>
          <w:lang w:eastAsia="fr-FR"/>
        </w:rPr>
        <w:t>Les parties conviennent que le maintien de ces modalités de fonctionnement participe à l’équilibre global du présent accord.</w:t>
      </w:r>
      <w:r w:rsidR="00AC42AA" w:rsidRPr="00B128E2">
        <w:rPr>
          <w:rFonts w:eastAsia="Times New Roman" w:cstheme="minorHAnsi"/>
          <w:sz w:val="20"/>
          <w:szCs w:val="20"/>
          <w:lang w:eastAsia="fr-FR"/>
        </w:rPr>
        <w:t xml:space="preserve"> </w:t>
      </w:r>
    </w:p>
    <w:p w14:paraId="19570D5E" w14:textId="77777777" w:rsidR="00400FB4" w:rsidRPr="00B128E2" w:rsidRDefault="00400FB4" w:rsidP="00400FB4">
      <w:pPr>
        <w:spacing w:after="0" w:line="240" w:lineRule="auto"/>
        <w:jc w:val="both"/>
        <w:rPr>
          <w:rFonts w:eastAsia="Times New Roman" w:cstheme="minorHAnsi"/>
          <w:sz w:val="20"/>
          <w:szCs w:val="20"/>
          <w:lang w:eastAsia="fr-FR"/>
        </w:rPr>
      </w:pPr>
    </w:p>
    <w:p w14:paraId="313C0061" w14:textId="77777777" w:rsidR="00B128E2" w:rsidRPr="00B128E2" w:rsidRDefault="00400FB4" w:rsidP="00400FB4">
      <w:pPr>
        <w:spacing w:after="0" w:line="240" w:lineRule="auto"/>
        <w:jc w:val="both"/>
        <w:rPr>
          <w:rFonts w:eastAsia="Times New Roman" w:cstheme="minorHAnsi"/>
          <w:sz w:val="20"/>
          <w:szCs w:val="20"/>
          <w:lang w:eastAsia="fr-FR"/>
        </w:rPr>
      </w:pPr>
      <w:r w:rsidRPr="00B128E2">
        <w:rPr>
          <w:rFonts w:eastAsia="Times New Roman" w:cstheme="minorHAnsi"/>
          <w:sz w:val="20"/>
          <w:szCs w:val="20"/>
          <w:lang w:eastAsia="fr-FR"/>
        </w:rPr>
        <w:t>En conséquence, les dispositions relatives au nombre d’heures attribuées au titre de l’ancienneté, ainsi qu’aux modalités de pose des congés payés et des heures placées sur les compteurs individuels, demeurent inchangées.</w:t>
      </w:r>
      <w:r w:rsidR="00AC42AA" w:rsidRPr="00B128E2">
        <w:rPr>
          <w:rFonts w:eastAsia="Times New Roman" w:cstheme="minorHAnsi"/>
          <w:sz w:val="20"/>
          <w:szCs w:val="20"/>
          <w:lang w:eastAsia="fr-FR"/>
        </w:rPr>
        <w:t xml:space="preserve"> </w:t>
      </w:r>
    </w:p>
    <w:p w14:paraId="74D455D8" w14:textId="77777777" w:rsidR="00B128E2" w:rsidRPr="00B128E2" w:rsidRDefault="00B128E2" w:rsidP="00400FB4">
      <w:pPr>
        <w:spacing w:after="0" w:line="240" w:lineRule="auto"/>
        <w:jc w:val="both"/>
        <w:rPr>
          <w:rFonts w:eastAsia="Times New Roman" w:cstheme="minorHAnsi"/>
          <w:sz w:val="20"/>
          <w:szCs w:val="20"/>
          <w:lang w:eastAsia="fr-FR"/>
        </w:rPr>
      </w:pPr>
    </w:p>
    <w:p w14:paraId="699118D5" w14:textId="65E7487A" w:rsidR="00F06FA2" w:rsidRDefault="00AC42AA" w:rsidP="00400FB4">
      <w:pPr>
        <w:spacing w:after="0" w:line="240" w:lineRule="auto"/>
        <w:jc w:val="both"/>
        <w:rPr>
          <w:rFonts w:eastAsia="Times New Roman" w:cstheme="minorHAnsi"/>
          <w:sz w:val="20"/>
          <w:szCs w:val="20"/>
          <w:lang w:eastAsia="fr-FR"/>
        </w:rPr>
      </w:pPr>
      <w:r w:rsidRPr="00B128E2">
        <w:rPr>
          <w:rFonts w:eastAsia="Times New Roman" w:cstheme="minorHAnsi"/>
          <w:sz w:val="20"/>
          <w:szCs w:val="20"/>
          <w:lang w:eastAsia="fr-FR"/>
        </w:rPr>
        <w:t>Aussi, il est convenu de définir en CSE les règles encadrant ces modalités afin d’éviter les dérives et ainsi garantir un dispositif gagnant pour les deux parties.</w:t>
      </w:r>
    </w:p>
    <w:p w14:paraId="7856D4E4" w14:textId="77777777" w:rsidR="00F06FA2" w:rsidRDefault="00F06FA2" w:rsidP="00C623D3">
      <w:pPr>
        <w:spacing w:after="0" w:line="240" w:lineRule="auto"/>
        <w:jc w:val="both"/>
        <w:rPr>
          <w:rFonts w:eastAsia="Times New Roman" w:cstheme="minorHAnsi"/>
          <w:sz w:val="20"/>
          <w:szCs w:val="20"/>
          <w:lang w:eastAsia="fr-FR"/>
        </w:rPr>
      </w:pPr>
    </w:p>
    <w:p w14:paraId="3A664424" w14:textId="77777777" w:rsidR="00F06FA2" w:rsidRDefault="00F06FA2" w:rsidP="00C623D3">
      <w:pPr>
        <w:spacing w:after="0" w:line="240" w:lineRule="auto"/>
        <w:jc w:val="both"/>
        <w:rPr>
          <w:rFonts w:eastAsia="Times New Roman" w:cstheme="minorHAnsi"/>
          <w:sz w:val="20"/>
          <w:szCs w:val="20"/>
          <w:lang w:eastAsia="fr-FR"/>
        </w:rPr>
      </w:pPr>
    </w:p>
    <w:p w14:paraId="5365078D" w14:textId="4B8A3C84" w:rsidR="006E7FC8" w:rsidRPr="00C623D3" w:rsidRDefault="006E7FC8" w:rsidP="00C623D3">
      <w:pPr>
        <w:spacing w:after="0" w:line="240" w:lineRule="auto"/>
        <w:rPr>
          <w:rFonts w:eastAsia="Times New Roman" w:cstheme="minorHAnsi"/>
          <w:b/>
          <w:sz w:val="20"/>
          <w:szCs w:val="20"/>
          <w:u w:val="single"/>
          <w:lang w:eastAsia="fr-FR"/>
        </w:rPr>
      </w:pPr>
      <w:r w:rsidRPr="00C623D3">
        <w:rPr>
          <w:rFonts w:eastAsia="Times New Roman" w:cstheme="minorHAnsi"/>
          <w:b/>
          <w:sz w:val="20"/>
          <w:szCs w:val="20"/>
          <w:u w:val="single"/>
          <w:lang w:eastAsia="fr-FR"/>
        </w:rPr>
        <w:t xml:space="preserve">Article 4. </w:t>
      </w:r>
      <w:r w:rsidR="000306B4" w:rsidRPr="00C623D3">
        <w:rPr>
          <w:rFonts w:eastAsia="Times New Roman" w:cstheme="minorHAnsi"/>
          <w:b/>
          <w:sz w:val="20"/>
          <w:szCs w:val="20"/>
          <w:u w:val="single"/>
          <w:lang w:eastAsia="fr-FR"/>
        </w:rPr>
        <w:t xml:space="preserve">Rémunération </w:t>
      </w:r>
    </w:p>
    <w:p w14:paraId="65DF7C9E" w14:textId="77777777" w:rsidR="006E7FC8" w:rsidRPr="00C623D3" w:rsidRDefault="006E7FC8" w:rsidP="00C623D3">
      <w:pPr>
        <w:spacing w:after="0" w:line="240" w:lineRule="auto"/>
        <w:rPr>
          <w:rFonts w:eastAsia="Times New Roman" w:cstheme="minorHAnsi"/>
          <w:b/>
          <w:sz w:val="20"/>
          <w:szCs w:val="20"/>
          <w:u w:val="single"/>
          <w:lang w:eastAsia="fr-FR"/>
        </w:rPr>
      </w:pPr>
    </w:p>
    <w:p w14:paraId="67A8435F" w14:textId="72DC8DA1" w:rsidR="0079545B" w:rsidRPr="00C623D3" w:rsidRDefault="0079545B" w:rsidP="00C623D3">
      <w:pPr>
        <w:pStyle w:val="Paragraphedeliste"/>
        <w:numPr>
          <w:ilvl w:val="1"/>
          <w:numId w:val="10"/>
        </w:numPr>
        <w:spacing w:after="0" w:line="240" w:lineRule="auto"/>
        <w:jc w:val="both"/>
        <w:rPr>
          <w:rFonts w:eastAsia="Calibri" w:cstheme="minorHAnsi"/>
          <w:b/>
          <w:bCs/>
          <w:sz w:val="20"/>
          <w:szCs w:val="20"/>
          <w:u w:val="single"/>
        </w:rPr>
      </w:pPr>
      <w:r w:rsidRPr="00C623D3">
        <w:rPr>
          <w:rFonts w:eastAsia="Calibri" w:cstheme="minorHAnsi"/>
          <w:b/>
          <w:bCs/>
          <w:sz w:val="20"/>
          <w:szCs w:val="20"/>
          <w:u w:val="single"/>
        </w:rPr>
        <w:t xml:space="preserve">Augmentation des rémunérations du personnel </w:t>
      </w:r>
      <w:r w:rsidRPr="00CA0C38">
        <w:rPr>
          <w:rFonts w:eastAsia="Calibri" w:cstheme="minorHAnsi"/>
          <w:b/>
          <w:bCs/>
          <w:sz w:val="20"/>
          <w:szCs w:val="20"/>
          <w:u w:val="single"/>
        </w:rPr>
        <w:t>statut ouvrier</w:t>
      </w:r>
      <w:r w:rsidR="006B1CAB" w:rsidRPr="00CA0C38">
        <w:rPr>
          <w:rFonts w:eastAsia="Calibri" w:cstheme="minorHAnsi"/>
          <w:b/>
          <w:bCs/>
          <w:sz w:val="20"/>
          <w:szCs w:val="20"/>
          <w:u w:val="single"/>
        </w:rPr>
        <w:t xml:space="preserve"> et employé</w:t>
      </w:r>
      <w:r w:rsidRPr="00CA0C38">
        <w:rPr>
          <w:rFonts w:eastAsia="Calibri" w:cstheme="minorHAnsi"/>
          <w:b/>
          <w:bCs/>
          <w:sz w:val="20"/>
          <w:szCs w:val="20"/>
          <w:u w:val="single"/>
        </w:rPr>
        <w:t>, applicable</w:t>
      </w:r>
      <w:r w:rsidRPr="00C623D3">
        <w:rPr>
          <w:rFonts w:eastAsia="Calibri" w:cstheme="minorHAnsi"/>
          <w:b/>
          <w:bCs/>
          <w:sz w:val="20"/>
          <w:szCs w:val="20"/>
          <w:u w:val="single"/>
        </w:rPr>
        <w:t xml:space="preserve"> au 1</w:t>
      </w:r>
      <w:r w:rsidRPr="00C623D3">
        <w:rPr>
          <w:rFonts w:eastAsia="Calibri" w:cstheme="minorHAnsi"/>
          <w:b/>
          <w:bCs/>
          <w:sz w:val="20"/>
          <w:szCs w:val="20"/>
          <w:u w:val="single"/>
          <w:vertAlign w:val="superscript"/>
        </w:rPr>
        <w:t>er</w:t>
      </w:r>
      <w:r w:rsidR="00836F63" w:rsidRPr="00C623D3">
        <w:rPr>
          <w:rFonts w:eastAsia="Calibri" w:cstheme="minorHAnsi"/>
          <w:b/>
          <w:bCs/>
          <w:sz w:val="20"/>
          <w:szCs w:val="20"/>
          <w:u w:val="single"/>
        </w:rPr>
        <w:t xml:space="preserve"> </w:t>
      </w:r>
      <w:r w:rsidRPr="00C623D3">
        <w:rPr>
          <w:rFonts w:eastAsia="Calibri" w:cstheme="minorHAnsi"/>
          <w:b/>
          <w:bCs/>
          <w:sz w:val="20"/>
          <w:szCs w:val="20"/>
          <w:u w:val="single"/>
        </w:rPr>
        <w:t>janvier 202</w:t>
      </w:r>
      <w:r w:rsidR="00712918">
        <w:rPr>
          <w:rFonts w:eastAsia="Calibri" w:cstheme="minorHAnsi"/>
          <w:b/>
          <w:bCs/>
          <w:sz w:val="20"/>
          <w:szCs w:val="20"/>
          <w:u w:val="single"/>
        </w:rPr>
        <w:t>6</w:t>
      </w:r>
      <w:r w:rsidRPr="00C623D3">
        <w:rPr>
          <w:rFonts w:eastAsia="Calibri" w:cstheme="minorHAnsi"/>
          <w:b/>
          <w:bCs/>
          <w:sz w:val="20"/>
          <w:szCs w:val="20"/>
          <w:u w:val="single"/>
        </w:rPr>
        <w:t xml:space="preserve"> :</w:t>
      </w:r>
    </w:p>
    <w:p w14:paraId="0C7059AB" w14:textId="77777777" w:rsidR="00E756C6" w:rsidRPr="00C623D3" w:rsidRDefault="00E756C6" w:rsidP="00C623D3">
      <w:pPr>
        <w:spacing w:after="0" w:line="240" w:lineRule="auto"/>
        <w:contextualSpacing/>
        <w:jc w:val="both"/>
        <w:rPr>
          <w:rFonts w:eastAsia="Calibri" w:cstheme="minorHAnsi"/>
          <w:sz w:val="20"/>
          <w:szCs w:val="20"/>
        </w:rPr>
      </w:pPr>
    </w:p>
    <w:p w14:paraId="13E7E05E" w14:textId="3D88BBE6" w:rsidR="006E7FC8" w:rsidRPr="00504A28" w:rsidRDefault="006E7FC8" w:rsidP="00C623D3">
      <w:pPr>
        <w:spacing w:after="0" w:line="240" w:lineRule="auto"/>
        <w:contextualSpacing/>
        <w:jc w:val="both"/>
        <w:rPr>
          <w:rFonts w:eastAsia="Calibri" w:cstheme="minorHAnsi"/>
          <w:sz w:val="20"/>
          <w:szCs w:val="20"/>
        </w:rPr>
      </w:pPr>
      <w:r w:rsidRPr="00C623D3">
        <w:rPr>
          <w:rFonts w:eastAsia="Calibri" w:cstheme="minorHAnsi"/>
          <w:sz w:val="20"/>
          <w:szCs w:val="20"/>
        </w:rPr>
        <w:t xml:space="preserve">Augmentation générale </w:t>
      </w:r>
      <w:r w:rsidRPr="00B128E2">
        <w:rPr>
          <w:rFonts w:eastAsia="Calibri" w:cstheme="minorHAnsi"/>
          <w:sz w:val="20"/>
          <w:szCs w:val="20"/>
        </w:rPr>
        <w:t xml:space="preserve">de </w:t>
      </w:r>
      <w:r w:rsidR="006B1CAB" w:rsidRPr="00B128E2">
        <w:rPr>
          <w:rFonts w:eastAsia="Calibri" w:cstheme="minorHAnsi"/>
          <w:sz w:val="20"/>
          <w:szCs w:val="20"/>
        </w:rPr>
        <w:t>+</w:t>
      </w:r>
      <w:r w:rsidR="00B128E2" w:rsidRPr="00B128E2">
        <w:rPr>
          <w:rFonts w:eastAsia="Calibri" w:cstheme="minorHAnsi"/>
          <w:sz w:val="20"/>
          <w:szCs w:val="20"/>
        </w:rPr>
        <w:t>0.70</w:t>
      </w:r>
      <w:r w:rsidR="00663D00" w:rsidRPr="00A84A55">
        <w:rPr>
          <w:rFonts w:eastAsia="Calibri" w:cstheme="minorHAnsi"/>
          <w:sz w:val="20"/>
          <w:szCs w:val="20"/>
        </w:rPr>
        <w:t>%</w:t>
      </w:r>
      <w:r w:rsidR="00663D00" w:rsidRPr="00504A28">
        <w:rPr>
          <w:rFonts w:eastAsia="Calibri" w:cstheme="minorHAnsi"/>
          <w:sz w:val="20"/>
          <w:szCs w:val="20"/>
        </w:rPr>
        <w:t xml:space="preserve"> </w:t>
      </w:r>
      <w:r w:rsidRPr="00504A28">
        <w:rPr>
          <w:rFonts w:eastAsia="Calibri" w:cstheme="minorHAnsi"/>
          <w:sz w:val="20"/>
          <w:szCs w:val="20"/>
        </w:rPr>
        <w:t xml:space="preserve">sur le salaire de base brut du salarié arrêté au </w:t>
      </w:r>
      <w:r w:rsidR="006C1162" w:rsidRPr="00504A28">
        <w:rPr>
          <w:rFonts w:eastAsia="Calibri" w:cstheme="minorHAnsi"/>
          <w:sz w:val="20"/>
          <w:szCs w:val="20"/>
        </w:rPr>
        <w:t>31/12/202</w:t>
      </w:r>
      <w:r w:rsidR="00712918">
        <w:rPr>
          <w:rFonts w:eastAsia="Calibri" w:cstheme="minorHAnsi"/>
          <w:sz w:val="20"/>
          <w:szCs w:val="20"/>
        </w:rPr>
        <w:t>5</w:t>
      </w:r>
      <w:r w:rsidR="003B46F0" w:rsidRPr="00504A28">
        <w:rPr>
          <w:rFonts w:eastAsia="Calibri" w:cstheme="minorHAnsi"/>
          <w:sz w:val="20"/>
          <w:szCs w:val="20"/>
        </w:rPr>
        <w:t>.</w:t>
      </w:r>
    </w:p>
    <w:p w14:paraId="45624C70" w14:textId="77777777" w:rsidR="00114529" w:rsidRPr="00504A28" w:rsidRDefault="00114529" w:rsidP="00C623D3">
      <w:pPr>
        <w:spacing w:after="0" w:line="240" w:lineRule="auto"/>
        <w:contextualSpacing/>
        <w:jc w:val="both"/>
        <w:rPr>
          <w:rFonts w:eastAsia="Calibri" w:cstheme="minorHAnsi"/>
          <w:sz w:val="20"/>
          <w:szCs w:val="20"/>
        </w:rPr>
      </w:pPr>
    </w:p>
    <w:p w14:paraId="1A12DCF5" w14:textId="4923AFB5" w:rsidR="00836F63" w:rsidRPr="00C623D3" w:rsidRDefault="00836F63" w:rsidP="00C623D3">
      <w:pPr>
        <w:spacing w:after="0" w:line="240" w:lineRule="auto"/>
        <w:contextualSpacing/>
        <w:jc w:val="both"/>
        <w:rPr>
          <w:rFonts w:eastAsia="Calibri" w:cstheme="minorHAnsi"/>
          <w:sz w:val="20"/>
          <w:szCs w:val="20"/>
        </w:rPr>
      </w:pPr>
      <w:r w:rsidRPr="00504A28">
        <w:rPr>
          <w:rFonts w:eastAsia="Calibri" w:cstheme="minorHAnsi"/>
          <w:sz w:val="20"/>
          <w:szCs w:val="20"/>
        </w:rPr>
        <w:t xml:space="preserve">Une enveloppe d’augmentation individuelles </w:t>
      </w:r>
      <w:r w:rsidR="00DF2A68" w:rsidRPr="00B128E2">
        <w:rPr>
          <w:rFonts w:eastAsia="Calibri" w:cstheme="minorHAnsi"/>
          <w:sz w:val="20"/>
          <w:szCs w:val="20"/>
        </w:rPr>
        <w:t xml:space="preserve">de </w:t>
      </w:r>
      <w:r w:rsidR="00425169" w:rsidRPr="00B128E2">
        <w:rPr>
          <w:rFonts w:eastAsia="Calibri" w:cstheme="minorHAnsi"/>
          <w:sz w:val="20"/>
          <w:szCs w:val="20"/>
        </w:rPr>
        <w:t>+</w:t>
      </w:r>
      <w:r w:rsidR="00CA0C38" w:rsidRPr="00B128E2">
        <w:rPr>
          <w:rFonts w:eastAsia="Calibri" w:cstheme="minorHAnsi"/>
          <w:sz w:val="20"/>
          <w:szCs w:val="20"/>
        </w:rPr>
        <w:t>0</w:t>
      </w:r>
      <w:r w:rsidR="007517A5" w:rsidRPr="00B128E2">
        <w:rPr>
          <w:rFonts w:eastAsia="Calibri" w:cstheme="minorHAnsi"/>
          <w:sz w:val="20"/>
          <w:szCs w:val="20"/>
        </w:rPr>
        <w:t>,</w:t>
      </w:r>
      <w:r w:rsidR="00B128E2" w:rsidRPr="00B128E2">
        <w:rPr>
          <w:rFonts w:eastAsia="Calibri" w:cstheme="minorHAnsi"/>
          <w:sz w:val="20"/>
          <w:szCs w:val="20"/>
        </w:rPr>
        <w:t>8</w:t>
      </w:r>
      <w:r w:rsidR="009C4CCB" w:rsidRPr="00B128E2">
        <w:rPr>
          <w:rFonts w:eastAsia="Calibri" w:cstheme="minorHAnsi"/>
          <w:sz w:val="20"/>
          <w:szCs w:val="20"/>
        </w:rPr>
        <w:t>0</w:t>
      </w:r>
      <w:r w:rsidR="00DF2A68" w:rsidRPr="00B128E2">
        <w:rPr>
          <w:rFonts w:eastAsia="Calibri" w:cstheme="minorHAnsi"/>
          <w:sz w:val="20"/>
          <w:szCs w:val="20"/>
        </w:rPr>
        <w:t>% de la</w:t>
      </w:r>
      <w:r w:rsidR="00DF2A68" w:rsidRPr="00C623D3">
        <w:rPr>
          <w:rFonts w:eastAsia="Calibri" w:cstheme="minorHAnsi"/>
          <w:sz w:val="20"/>
          <w:szCs w:val="20"/>
        </w:rPr>
        <w:t xml:space="preserve"> masse salariale brute arrêtée au </w:t>
      </w:r>
      <w:r w:rsidR="006C1162" w:rsidRPr="00C623D3">
        <w:rPr>
          <w:rFonts w:eastAsia="Calibri" w:cstheme="minorHAnsi"/>
          <w:sz w:val="20"/>
          <w:szCs w:val="20"/>
        </w:rPr>
        <w:t>31/12/202</w:t>
      </w:r>
      <w:r w:rsidR="00712918">
        <w:rPr>
          <w:rFonts w:eastAsia="Calibri" w:cstheme="minorHAnsi"/>
          <w:sz w:val="20"/>
          <w:szCs w:val="20"/>
        </w:rPr>
        <w:t>5</w:t>
      </w:r>
      <w:r w:rsidR="006C1162" w:rsidRPr="00C623D3">
        <w:rPr>
          <w:rFonts w:eastAsia="Calibri" w:cstheme="minorHAnsi"/>
          <w:sz w:val="20"/>
          <w:szCs w:val="20"/>
        </w:rPr>
        <w:t>.</w:t>
      </w:r>
    </w:p>
    <w:p w14:paraId="1C3557E7" w14:textId="2F422724" w:rsidR="00452B35" w:rsidRPr="00C623D3" w:rsidRDefault="00205305" w:rsidP="00C623D3">
      <w:pPr>
        <w:spacing w:after="0" w:line="240" w:lineRule="auto"/>
        <w:contextualSpacing/>
        <w:jc w:val="both"/>
        <w:rPr>
          <w:rFonts w:eastAsia="Calibri" w:cstheme="minorHAnsi"/>
          <w:sz w:val="20"/>
          <w:szCs w:val="20"/>
        </w:rPr>
      </w:pPr>
      <w:r w:rsidRPr="00C623D3">
        <w:rPr>
          <w:rFonts w:eastAsia="Calibri" w:cstheme="minorHAnsi"/>
          <w:sz w:val="20"/>
          <w:szCs w:val="20"/>
        </w:rPr>
        <w:t>Il est précisé qu’u</w:t>
      </w:r>
      <w:r w:rsidR="00452B35" w:rsidRPr="00C623D3">
        <w:rPr>
          <w:rFonts w:eastAsia="Calibri" w:cstheme="minorHAnsi"/>
          <w:sz w:val="20"/>
          <w:szCs w:val="20"/>
        </w:rPr>
        <w:t xml:space="preserve">ne augmentation individuelle sera d’un montant </w:t>
      </w:r>
      <w:r w:rsidR="00452B35" w:rsidRPr="002B341A">
        <w:rPr>
          <w:rFonts w:eastAsia="Calibri" w:cstheme="minorHAnsi"/>
          <w:sz w:val="20"/>
          <w:szCs w:val="20"/>
        </w:rPr>
        <w:t xml:space="preserve">minimal de </w:t>
      </w:r>
      <w:r w:rsidR="00B128E2">
        <w:rPr>
          <w:rFonts w:eastAsia="Calibri" w:cstheme="minorHAnsi"/>
          <w:sz w:val="20"/>
          <w:szCs w:val="20"/>
        </w:rPr>
        <w:t>20</w:t>
      </w:r>
      <w:r w:rsidR="00452B35" w:rsidRPr="002B341A">
        <w:rPr>
          <w:rFonts w:eastAsia="Calibri" w:cstheme="minorHAnsi"/>
          <w:sz w:val="20"/>
          <w:szCs w:val="20"/>
        </w:rPr>
        <w:t xml:space="preserve"> €</w:t>
      </w:r>
      <w:r w:rsidR="00452B35" w:rsidRPr="00C623D3">
        <w:rPr>
          <w:rFonts w:eastAsia="Calibri" w:cstheme="minorHAnsi"/>
          <w:sz w:val="20"/>
          <w:szCs w:val="20"/>
        </w:rPr>
        <w:t xml:space="preserve"> brut</w:t>
      </w:r>
      <w:r w:rsidRPr="00C623D3">
        <w:rPr>
          <w:rFonts w:eastAsia="Calibri" w:cstheme="minorHAnsi"/>
          <w:sz w:val="20"/>
          <w:szCs w:val="20"/>
        </w:rPr>
        <w:t>s</w:t>
      </w:r>
      <w:r w:rsidR="00452B35" w:rsidRPr="00C623D3">
        <w:rPr>
          <w:rFonts w:eastAsia="Calibri" w:cstheme="minorHAnsi"/>
          <w:sz w:val="20"/>
          <w:szCs w:val="20"/>
        </w:rPr>
        <w:t>.</w:t>
      </w:r>
    </w:p>
    <w:p w14:paraId="02410A02" w14:textId="14299B16" w:rsidR="00287325" w:rsidRPr="00C623D3" w:rsidRDefault="00287325" w:rsidP="00C623D3">
      <w:pPr>
        <w:spacing w:after="0" w:line="240" w:lineRule="auto"/>
        <w:contextualSpacing/>
        <w:jc w:val="both"/>
        <w:rPr>
          <w:rFonts w:eastAsia="Calibri" w:cstheme="minorHAnsi"/>
          <w:sz w:val="20"/>
          <w:szCs w:val="20"/>
        </w:rPr>
      </w:pPr>
    </w:p>
    <w:p w14:paraId="1B2F62DA" w14:textId="7B80DB7A" w:rsidR="00287325" w:rsidRDefault="00287325" w:rsidP="00C623D3">
      <w:pPr>
        <w:spacing w:after="0" w:line="240" w:lineRule="auto"/>
        <w:contextualSpacing/>
        <w:jc w:val="both"/>
        <w:rPr>
          <w:rFonts w:eastAsia="Calibri" w:cstheme="minorHAnsi"/>
          <w:sz w:val="20"/>
          <w:szCs w:val="20"/>
        </w:rPr>
      </w:pPr>
      <w:r w:rsidRPr="00C623D3">
        <w:rPr>
          <w:rFonts w:eastAsia="Calibri" w:cstheme="minorHAnsi"/>
          <w:sz w:val="20"/>
          <w:szCs w:val="20"/>
        </w:rPr>
        <w:t>Un processus d’arbitrage et validation est mis en place impliquant le N+1, le N+2, le RH et la Direction.</w:t>
      </w:r>
      <w:r w:rsidR="000306B4" w:rsidRPr="00C623D3">
        <w:rPr>
          <w:rFonts w:eastAsia="Calibri" w:cstheme="minorHAnsi"/>
          <w:sz w:val="20"/>
          <w:szCs w:val="20"/>
        </w:rPr>
        <w:t xml:space="preserve"> Un retour individuel sera fait auprès de chaque collaborateur afin d’expliquer le montant alloué ou non lors de la détermination des AI. </w:t>
      </w:r>
    </w:p>
    <w:p w14:paraId="3AE51789" w14:textId="77777777" w:rsidR="00145276" w:rsidRDefault="00145276" w:rsidP="00C623D3">
      <w:pPr>
        <w:spacing w:after="0" w:line="240" w:lineRule="auto"/>
        <w:contextualSpacing/>
        <w:jc w:val="both"/>
        <w:rPr>
          <w:rFonts w:eastAsia="Calibri" w:cstheme="minorHAnsi"/>
          <w:sz w:val="20"/>
          <w:szCs w:val="20"/>
        </w:rPr>
      </w:pPr>
    </w:p>
    <w:p w14:paraId="5211EEDE" w14:textId="13D40600" w:rsidR="00F65B60" w:rsidRPr="00C623D3" w:rsidRDefault="00145276" w:rsidP="00C623D3">
      <w:pPr>
        <w:spacing w:after="0" w:line="240" w:lineRule="auto"/>
        <w:contextualSpacing/>
        <w:jc w:val="both"/>
        <w:rPr>
          <w:rFonts w:eastAsia="Calibri" w:cstheme="minorHAnsi"/>
          <w:sz w:val="20"/>
          <w:szCs w:val="20"/>
        </w:rPr>
      </w:pPr>
      <w:r>
        <w:rPr>
          <w:rFonts w:eastAsia="Calibri" w:cstheme="minorHAnsi"/>
          <w:sz w:val="20"/>
          <w:szCs w:val="20"/>
        </w:rPr>
        <w:t xml:space="preserve">Une grille d’évaluation standard </w:t>
      </w:r>
      <w:r w:rsidR="006178F8">
        <w:rPr>
          <w:rFonts w:eastAsia="Calibri" w:cstheme="minorHAnsi"/>
          <w:sz w:val="20"/>
          <w:szCs w:val="20"/>
        </w:rPr>
        <w:t xml:space="preserve">a </w:t>
      </w:r>
      <w:r w:rsidR="006178F8" w:rsidRPr="00CA0C38">
        <w:rPr>
          <w:rFonts w:eastAsia="Calibri" w:cstheme="minorHAnsi"/>
          <w:sz w:val="20"/>
          <w:szCs w:val="20"/>
        </w:rPr>
        <w:t>été présentée et validée par délégués syndicaux</w:t>
      </w:r>
      <w:r w:rsidR="002B341A">
        <w:rPr>
          <w:rFonts w:eastAsia="Calibri" w:cstheme="minorHAnsi"/>
          <w:sz w:val="20"/>
          <w:szCs w:val="20"/>
        </w:rPr>
        <w:t xml:space="preserve"> (voir annexe 1).</w:t>
      </w:r>
    </w:p>
    <w:p w14:paraId="297B102D" w14:textId="71286710" w:rsidR="0079545B" w:rsidRDefault="0079545B" w:rsidP="00C623D3">
      <w:pPr>
        <w:spacing w:after="0" w:line="240" w:lineRule="auto"/>
        <w:ind w:left="360"/>
        <w:contextualSpacing/>
        <w:jc w:val="both"/>
        <w:rPr>
          <w:rFonts w:eastAsia="Calibri" w:cstheme="minorHAnsi"/>
          <w:sz w:val="20"/>
          <w:szCs w:val="20"/>
        </w:rPr>
      </w:pPr>
    </w:p>
    <w:p w14:paraId="75D1FDF2" w14:textId="77777777" w:rsidR="00145276" w:rsidRPr="00C623D3" w:rsidRDefault="00145276" w:rsidP="00C623D3">
      <w:pPr>
        <w:spacing w:after="0" w:line="240" w:lineRule="auto"/>
        <w:ind w:left="360"/>
        <w:contextualSpacing/>
        <w:jc w:val="both"/>
        <w:rPr>
          <w:rFonts w:eastAsia="Calibri" w:cstheme="minorHAnsi"/>
          <w:sz w:val="20"/>
          <w:szCs w:val="20"/>
        </w:rPr>
      </w:pPr>
    </w:p>
    <w:p w14:paraId="5E7BC54F" w14:textId="600F9D7E" w:rsidR="0079545B" w:rsidRPr="00CA0C38" w:rsidRDefault="0079545B" w:rsidP="00C623D3">
      <w:pPr>
        <w:pStyle w:val="Paragraphedeliste"/>
        <w:numPr>
          <w:ilvl w:val="1"/>
          <w:numId w:val="10"/>
        </w:numPr>
        <w:spacing w:after="0" w:line="240" w:lineRule="auto"/>
        <w:jc w:val="both"/>
        <w:rPr>
          <w:rFonts w:eastAsia="Calibri" w:cstheme="minorHAnsi"/>
          <w:b/>
          <w:bCs/>
          <w:sz w:val="20"/>
          <w:szCs w:val="20"/>
          <w:u w:val="single"/>
        </w:rPr>
      </w:pPr>
      <w:r w:rsidRPr="00CA0C38">
        <w:rPr>
          <w:rFonts w:eastAsia="Calibri" w:cstheme="minorHAnsi"/>
          <w:b/>
          <w:bCs/>
          <w:sz w:val="20"/>
          <w:szCs w:val="20"/>
          <w:u w:val="single"/>
        </w:rPr>
        <w:t>A</w:t>
      </w:r>
      <w:r w:rsidR="006B1CAB" w:rsidRPr="00CA0C38">
        <w:rPr>
          <w:rFonts w:eastAsia="Calibri" w:cstheme="minorHAnsi"/>
          <w:b/>
          <w:bCs/>
          <w:sz w:val="20"/>
          <w:szCs w:val="20"/>
          <w:u w:val="single"/>
        </w:rPr>
        <w:t>ugmentation des rémunérations du personnel statut technicien et agent de maîtrise</w:t>
      </w:r>
      <w:r w:rsidR="00F46AE8" w:rsidRPr="00CA0C38">
        <w:rPr>
          <w:rFonts w:eastAsia="Calibri" w:cstheme="minorHAnsi"/>
          <w:b/>
          <w:bCs/>
          <w:sz w:val="20"/>
          <w:szCs w:val="20"/>
          <w:u w:val="single"/>
        </w:rPr>
        <w:t>, applicable au 1</w:t>
      </w:r>
      <w:r w:rsidR="00F46AE8" w:rsidRPr="00CA0C38">
        <w:rPr>
          <w:rFonts w:eastAsia="Calibri" w:cstheme="minorHAnsi"/>
          <w:b/>
          <w:bCs/>
          <w:sz w:val="20"/>
          <w:szCs w:val="20"/>
          <w:u w:val="single"/>
          <w:vertAlign w:val="superscript"/>
        </w:rPr>
        <w:t>er</w:t>
      </w:r>
      <w:r w:rsidR="00F46AE8" w:rsidRPr="00CA0C38">
        <w:rPr>
          <w:rFonts w:eastAsia="Calibri" w:cstheme="minorHAnsi"/>
          <w:b/>
          <w:bCs/>
          <w:sz w:val="20"/>
          <w:szCs w:val="20"/>
          <w:u w:val="single"/>
        </w:rPr>
        <w:t xml:space="preserve"> janvier 202</w:t>
      </w:r>
      <w:r w:rsidR="006178F8" w:rsidRPr="00CA0C38">
        <w:rPr>
          <w:rFonts w:eastAsia="Calibri" w:cstheme="minorHAnsi"/>
          <w:b/>
          <w:bCs/>
          <w:sz w:val="20"/>
          <w:szCs w:val="20"/>
          <w:u w:val="single"/>
        </w:rPr>
        <w:t>5</w:t>
      </w:r>
      <w:r w:rsidR="00F65B60" w:rsidRPr="00CA0C38">
        <w:rPr>
          <w:rFonts w:eastAsia="Calibri" w:cstheme="minorHAnsi"/>
          <w:b/>
          <w:bCs/>
          <w:sz w:val="20"/>
          <w:szCs w:val="20"/>
          <w:u w:val="single"/>
        </w:rPr>
        <w:t xml:space="preserve"> </w:t>
      </w:r>
      <w:r w:rsidRPr="00CA0C38">
        <w:rPr>
          <w:rFonts w:eastAsia="Calibri" w:cstheme="minorHAnsi"/>
          <w:b/>
          <w:bCs/>
          <w:sz w:val="20"/>
          <w:szCs w:val="20"/>
          <w:u w:val="single"/>
        </w:rPr>
        <w:t>:</w:t>
      </w:r>
    </w:p>
    <w:p w14:paraId="45BFC215" w14:textId="77777777" w:rsidR="00E756C6" w:rsidRPr="00CA0C38" w:rsidRDefault="00E756C6" w:rsidP="00C623D3">
      <w:pPr>
        <w:spacing w:after="0" w:line="240" w:lineRule="auto"/>
        <w:jc w:val="both"/>
        <w:rPr>
          <w:rFonts w:eastAsia="Calibri" w:cstheme="minorHAnsi"/>
          <w:sz w:val="20"/>
          <w:szCs w:val="20"/>
        </w:rPr>
      </w:pPr>
    </w:p>
    <w:p w14:paraId="5C5DA696" w14:textId="12921921" w:rsidR="006E7FC8" w:rsidRPr="00B128E2" w:rsidRDefault="00190A26" w:rsidP="00C623D3">
      <w:pPr>
        <w:spacing w:after="0" w:line="240" w:lineRule="auto"/>
        <w:jc w:val="both"/>
        <w:rPr>
          <w:rFonts w:eastAsia="Calibri" w:cstheme="minorHAnsi"/>
          <w:sz w:val="20"/>
          <w:szCs w:val="20"/>
        </w:rPr>
      </w:pPr>
      <w:r w:rsidRPr="00CA0C38">
        <w:rPr>
          <w:rFonts w:eastAsia="Calibri" w:cstheme="minorHAnsi"/>
          <w:sz w:val="20"/>
          <w:szCs w:val="20"/>
        </w:rPr>
        <w:t>Au</w:t>
      </w:r>
      <w:r w:rsidR="00663D00" w:rsidRPr="00CA0C38">
        <w:rPr>
          <w:rFonts w:eastAsia="Calibri" w:cstheme="minorHAnsi"/>
          <w:sz w:val="20"/>
          <w:szCs w:val="20"/>
        </w:rPr>
        <w:t xml:space="preserve">gmentation </w:t>
      </w:r>
      <w:r w:rsidR="00663D00" w:rsidRPr="00B128E2">
        <w:rPr>
          <w:rFonts w:eastAsia="Calibri" w:cstheme="minorHAnsi"/>
          <w:sz w:val="20"/>
          <w:szCs w:val="20"/>
        </w:rPr>
        <w:t>générale de +</w:t>
      </w:r>
      <w:r w:rsidR="00CA0C38" w:rsidRPr="00B128E2">
        <w:rPr>
          <w:rFonts w:eastAsia="Calibri" w:cstheme="minorHAnsi"/>
          <w:sz w:val="20"/>
          <w:szCs w:val="20"/>
        </w:rPr>
        <w:t>0.5</w:t>
      </w:r>
      <w:r w:rsidR="00663D00" w:rsidRPr="00B128E2">
        <w:rPr>
          <w:rFonts w:eastAsia="Calibri" w:cstheme="minorHAnsi"/>
          <w:sz w:val="20"/>
          <w:szCs w:val="20"/>
        </w:rPr>
        <w:t xml:space="preserve">% sur le salaire de base brut du salarié arrêté au </w:t>
      </w:r>
      <w:r w:rsidR="006C1162" w:rsidRPr="00B128E2">
        <w:rPr>
          <w:rFonts w:eastAsia="Calibri" w:cstheme="minorHAnsi"/>
          <w:sz w:val="20"/>
          <w:szCs w:val="20"/>
        </w:rPr>
        <w:t>31/12/202</w:t>
      </w:r>
      <w:r w:rsidR="00712918" w:rsidRPr="00B128E2">
        <w:rPr>
          <w:rFonts w:eastAsia="Calibri" w:cstheme="minorHAnsi"/>
          <w:sz w:val="20"/>
          <w:szCs w:val="20"/>
        </w:rPr>
        <w:t>5</w:t>
      </w:r>
      <w:r w:rsidR="00663D00" w:rsidRPr="00B128E2">
        <w:rPr>
          <w:rFonts w:eastAsia="Calibri" w:cstheme="minorHAnsi"/>
          <w:sz w:val="20"/>
          <w:szCs w:val="20"/>
        </w:rPr>
        <w:t xml:space="preserve">. </w:t>
      </w:r>
    </w:p>
    <w:p w14:paraId="199125DC" w14:textId="77777777" w:rsidR="00114529" w:rsidRPr="00B128E2" w:rsidRDefault="00114529" w:rsidP="00C623D3">
      <w:pPr>
        <w:spacing w:after="0" w:line="240" w:lineRule="auto"/>
        <w:contextualSpacing/>
        <w:jc w:val="both"/>
        <w:rPr>
          <w:rFonts w:eastAsia="Calibri" w:cstheme="minorHAnsi"/>
          <w:sz w:val="20"/>
          <w:szCs w:val="20"/>
        </w:rPr>
      </w:pPr>
    </w:p>
    <w:p w14:paraId="20186540" w14:textId="2E227F1C" w:rsidR="00663D00" w:rsidRDefault="00331DFC" w:rsidP="00C623D3">
      <w:pPr>
        <w:spacing w:after="0" w:line="240" w:lineRule="auto"/>
        <w:contextualSpacing/>
        <w:jc w:val="both"/>
        <w:rPr>
          <w:rFonts w:eastAsia="Calibri" w:cstheme="minorHAnsi"/>
          <w:sz w:val="20"/>
          <w:szCs w:val="20"/>
        </w:rPr>
      </w:pPr>
      <w:r w:rsidRPr="00B128E2">
        <w:rPr>
          <w:rFonts w:eastAsia="Calibri" w:cstheme="minorHAnsi"/>
          <w:sz w:val="20"/>
          <w:szCs w:val="20"/>
        </w:rPr>
        <w:t>Une e</w:t>
      </w:r>
      <w:r w:rsidR="00663D00" w:rsidRPr="00B128E2">
        <w:rPr>
          <w:rFonts w:eastAsia="Calibri" w:cstheme="minorHAnsi"/>
          <w:sz w:val="20"/>
          <w:szCs w:val="20"/>
        </w:rPr>
        <w:t xml:space="preserve">nveloppe d’augmentations individuelles de </w:t>
      </w:r>
      <w:r w:rsidR="00452B35" w:rsidRPr="00B128E2">
        <w:rPr>
          <w:rFonts w:eastAsia="Calibri" w:cstheme="minorHAnsi"/>
          <w:sz w:val="20"/>
          <w:szCs w:val="20"/>
        </w:rPr>
        <w:t>+</w:t>
      </w:r>
      <w:r w:rsidR="00CA0C38" w:rsidRPr="00B128E2">
        <w:rPr>
          <w:rFonts w:eastAsia="Calibri" w:cstheme="minorHAnsi"/>
          <w:sz w:val="20"/>
          <w:szCs w:val="20"/>
        </w:rPr>
        <w:t>1.</w:t>
      </w:r>
      <w:r w:rsidR="00B128E2" w:rsidRPr="00B128E2">
        <w:rPr>
          <w:rFonts w:eastAsia="Calibri" w:cstheme="minorHAnsi"/>
          <w:sz w:val="20"/>
          <w:szCs w:val="20"/>
        </w:rPr>
        <w:t>00</w:t>
      </w:r>
      <w:r w:rsidR="00663D00" w:rsidRPr="00B128E2">
        <w:rPr>
          <w:rFonts w:eastAsia="Calibri" w:cstheme="minorHAnsi"/>
          <w:sz w:val="20"/>
          <w:szCs w:val="20"/>
        </w:rPr>
        <w:t>% de la masse</w:t>
      </w:r>
      <w:r w:rsidR="00663D00" w:rsidRPr="00CA0C38">
        <w:rPr>
          <w:rFonts w:eastAsia="Calibri" w:cstheme="minorHAnsi"/>
          <w:sz w:val="20"/>
          <w:szCs w:val="20"/>
        </w:rPr>
        <w:t xml:space="preserve"> salariale brute arrêtée au </w:t>
      </w:r>
      <w:r w:rsidR="006C1162" w:rsidRPr="00CA0C38">
        <w:rPr>
          <w:rFonts w:eastAsia="Calibri" w:cstheme="minorHAnsi"/>
          <w:sz w:val="20"/>
          <w:szCs w:val="20"/>
        </w:rPr>
        <w:t>31/12/202</w:t>
      </w:r>
      <w:r w:rsidR="00712918">
        <w:rPr>
          <w:rFonts w:eastAsia="Calibri" w:cstheme="minorHAnsi"/>
          <w:sz w:val="20"/>
          <w:szCs w:val="20"/>
        </w:rPr>
        <w:t>5</w:t>
      </w:r>
      <w:r w:rsidR="00663D00" w:rsidRPr="00CA0C38">
        <w:rPr>
          <w:rFonts w:eastAsia="Calibri" w:cstheme="minorHAnsi"/>
          <w:sz w:val="20"/>
          <w:szCs w:val="20"/>
        </w:rPr>
        <w:t>.</w:t>
      </w:r>
    </w:p>
    <w:p w14:paraId="336C84BA" w14:textId="1FA47F24" w:rsidR="00205305" w:rsidRPr="00CA0C38" w:rsidRDefault="00205305" w:rsidP="00C623D3">
      <w:pPr>
        <w:spacing w:after="0" w:line="240" w:lineRule="auto"/>
        <w:contextualSpacing/>
        <w:jc w:val="both"/>
        <w:rPr>
          <w:rFonts w:eastAsia="Calibri" w:cstheme="minorHAnsi"/>
          <w:sz w:val="20"/>
          <w:szCs w:val="20"/>
        </w:rPr>
      </w:pPr>
      <w:r w:rsidRPr="00CA0C38">
        <w:rPr>
          <w:rFonts w:eastAsia="Calibri" w:cstheme="minorHAnsi"/>
          <w:sz w:val="20"/>
          <w:szCs w:val="20"/>
        </w:rPr>
        <w:t xml:space="preserve">Il est précisé qu’une augmentation individuelle sera d’un montant </w:t>
      </w:r>
      <w:r w:rsidRPr="001A2C61">
        <w:rPr>
          <w:rFonts w:eastAsia="Calibri" w:cstheme="minorHAnsi"/>
          <w:sz w:val="20"/>
          <w:szCs w:val="20"/>
        </w:rPr>
        <w:t xml:space="preserve">minimal de </w:t>
      </w:r>
      <w:r w:rsidR="00B128E2">
        <w:rPr>
          <w:rFonts w:eastAsia="Calibri" w:cstheme="minorHAnsi"/>
          <w:sz w:val="20"/>
          <w:szCs w:val="20"/>
        </w:rPr>
        <w:t>20</w:t>
      </w:r>
      <w:r w:rsidRPr="001A2C61">
        <w:rPr>
          <w:rFonts w:eastAsia="Calibri" w:cstheme="minorHAnsi"/>
          <w:sz w:val="20"/>
          <w:szCs w:val="20"/>
        </w:rPr>
        <w:t xml:space="preserve"> € bruts.</w:t>
      </w:r>
    </w:p>
    <w:p w14:paraId="328BC98C" w14:textId="77777777" w:rsidR="009C4CCB" w:rsidRPr="00CA0C38" w:rsidRDefault="009C4CCB" w:rsidP="00C623D3">
      <w:pPr>
        <w:spacing w:after="0" w:line="240" w:lineRule="auto"/>
        <w:jc w:val="both"/>
        <w:rPr>
          <w:rFonts w:eastAsia="Calibri" w:cstheme="minorHAnsi"/>
          <w:sz w:val="20"/>
          <w:szCs w:val="20"/>
        </w:rPr>
      </w:pPr>
    </w:p>
    <w:p w14:paraId="2FB253A1" w14:textId="29643191" w:rsidR="000306B4" w:rsidRPr="00CA0C38" w:rsidRDefault="00287325" w:rsidP="00C623D3">
      <w:pPr>
        <w:spacing w:after="0" w:line="240" w:lineRule="auto"/>
        <w:contextualSpacing/>
        <w:jc w:val="both"/>
        <w:rPr>
          <w:rFonts w:eastAsia="Calibri" w:cstheme="minorHAnsi"/>
          <w:sz w:val="20"/>
          <w:szCs w:val="20"/>
        </w:rPr>
      </w:pPr>
      <w:r w:rsidRPr="00CA0C38">
        <w:rPr>
          <w:rFonts w:eastAsia="Calibri" w:cstheme="minorHAnsi"/>
          <w:sz w:val="20"/>
          <w:szCs w:val="20"/>
        </w:rPr>
        <w:lastRenderedPageBreak/>
        <w:t>Un processus d’arbitrage et validation est mis en place impliquant le N+1, le N+2, le RH et la Direction.</w:t>
      </w:r>
      <w:r w:rsidR="000306B4" w:rsidRPr="00CA0C38">
        <w:rPr>
          <w:rFonts w:eastAsia="Calibri" w:cstheme="minorHAnsi"/>
          <w:sz w:val="20"/>
          <w:szCs w:val="20"/>
        </w:rPr>
        <w:t xml:space="preserve"> Un retour individuel sera fait auprès de chaque collaborateur afin d’expliquer le montant alloué ou non lors de la détermination des AI. </w:t>
      </w:r>
    </w:p>
    <w:p w14:paraId="03CE46EB" w14:textId="1B83648A" w:rsidR="001A2032" w:rsidRPr="00CA0C38" w:rsidRDefault="001A2032" w:rsidP="00C623D3">
      <w:pPr>
        <w:spacing w:after="0" w:line="240" w:lineRule="auto"/>
        <w:contextualSpacing/>
        <w:jc w:val="both"/>
        <w:rPr>
          <w:rFonts w:eastAsia="Calibri" w:cstheme="minorHAnsi"/>
          <w:sz w:val="20"/>
          <w:szCs w:val="20"/>
        </w:rPr>
      </w:pPr>
    </w:p>
    <w:p w14:paraId="6F05700D" w14:textId="2B42DADB" w:rsidR="006178F8" w:rsidRPr="00C623D3" w:rsidRDefault="006178F8" w:rsidP="006178F8">
      <w:pPr>
        <w:spacing w:after="0" w:line="240" w:lineRule="auto"/>
        <w:contextualSpacing/>
        <w:jc w:val="both"/>
        <w:rPr>
          <w:rFonts w:eastAsia="Calibri" w:cstheme="minorHAnsi"/>
          <w:sz w:val="20"/>
          <w:szCs w:val="20"/>
        </w:rPr>
      </w:pPr>
      <w:r w:rsidRPr="00CA0C38">
        <w:rPr>
          <w:rFonts w:eastAsia="Calibri" w:cstheme="minorHAnsi"/>
          <w:sz w:val="20"/>
          <w:szCs w:val="20"/>
        </w:rPr>
        <w:t>Une grille d’évaluation standard a été présentée et validée par délégués syndicaux</w:t>
      </w:r>
      <w:r w:rsidR="001A2C61">
        <w:rPr>
          <w:rFonts w:eastAsia="Calibri" w:cstheme="minorHAnsi"/>
          <w:sz w:val="20"/>
          <w:szCs w:val="20"/>
        </w:rPr>
        <w:t xml:space="preserve"> (voir annexe 1).</w:t>
      </w:r>
    </w:p>
    <w:p w14:paraId="517B34BB" w14:textId="4F92FFA0" w:rsidR="000A270B" w:rsidRDefault="000A270B" w:rsidP="00C623D3">
      <w:pPr>
        <w:spacing w:after="0" w:line="240" w:lineRule="auto"/>
        <w:contextualSpacing/>
        <w:jc w:val="both"/>
        <w:rPr>
          <w:rFonts w:eastAsia="Calibri" w:cstheme="minorHAnsi"/>
          <w:sz w:val="20"/>
          <w:szCs w:val="20"/>
        </w:rPr>
      </w:pPr>
    </w:p>
    <w:p w14:paraId="20BE32F1" w14:textId="77777777" w:rsidR="00CA0C38" w:rsidRPr="00C623D3" w:rsidRDefault="00CA0C38" w:rsidP="00C623D3">
      <w:pPr>
        <w:spacing w:after="0" w:line="240" w:lineRule="auto"/>
        <w:contextualSpacing/>
        <w:jc w:val="both"/>
        <w:rPr>
          <w:rFonts w:eastAsia="Calibri" w:cstheme="minorHAnsi"/>
          <w:sz w:val="20"/>
          <w:szCs w:val="20"/>
        </w:rPr>
      </w:pPr>
    </w:p>
    <w:p w14:paraId="7A396C66" w14:textId="66BD239A" w:rsidR="006E7FC8" w:rsidRPr="00C623D3" w:rsidRDefault="00A618D8" w:rsidP="00C623D3">
      <w:pPr>
        <w:spacing w:after="0" w:line="240" w:lineRule="auto"/>
        <w:rPr>
          <w:rFonts w:eastAsia="Times New Roman" w:cstheme="minorHAnsi"/>
          <w:b/>
          <w:sz w:val="20"/>
          <w:szCs w:val="20"/>
          <w:u w:val="single"/>
          <w:lang w:eastAsia="fr-FR"/>
        </w:rPr>
      </w:pPr>
      <w:r w:rsidRPr="00C623D3">
        <w:rPr>
          <w:rFonts w:eastAsia="Times New Roman" w:cstheme="minorHAnsi"/>
          <w:b/>
          <w:sz w:val="20"/>
          <w:szCs w:val="20"/>
          <w:u w:val="single"/>
          <w:lang w:eastAsia="fr-FR"/>
        </w:rPr>
        <w:t>4.</w:t>
      </w:r>
      <w:r w:rsidR="00424EFD" w:rsidRPr="00C623D3">
        <w:rPr>
          <w:rFonts w:eastAsia="Times New Roman" w:cstheme="minorHAnsi"/>
          <w:b/>
          <w:sz w:val="20"/>
          <w:szCs w:val="20"/>
          <w:u w:val="single"/>
          <w:lang w:eastAsia="fr-FR"/>
        </w:rPr>
        <w:t>3</w:t>
      </w:r>
      <w:r w:rsidRPr="00C623D3">
        <w:rPr>
          <w:rFonts w:eastAsia="Times New Roman" w:cstheme="minorHAnsi"/>
          <w:b/>
          <w:sz w:val="20"/>
          <w:szCs w:val="20"/>
          <w:u w:val="single"/>
          <w:lang w:eastAsia="fr-FR"/>
        </w:rPr>
        <w:t>)</w:t>
      </w:r>
      <w:r w:rsidR="006E7FC8" w:rsidRPr="00C623D3">
        <w:rPr>
          <w:rFonts w:eastAsia="Times New Roman" w:cstheme="minorHAnsi"/>
          <w:b/>
          <w:sz w:val="20"/>
          <w:szCs w:val="20"/>
          <w:u w:val="single"/>
          <w:lang w:eastAsia="fr-FR"/>
        </w:rPr>
        <w:t xml:space="preserve"> Evolution individuelle des rémunérations</w:t>
      </w:r>
    </w:p>
    <w:p w14:paraId="08008257" w14:textId="77777777" w:rsidR="006E7FC8" w:rsidRPr="00C623D3" w:rsidRDefault="006E7FC8" w:rsidP="00C623D3">
      <w:pPr>
        <w:spacing w:after="0" w:line="240" w:lineRule="auto"/>
        <w:rPr>
          <w:rFonts w:eastAsia="Times New Roman" w:cstheme="minorHAnsi"/>
          <w:b/>
          <w:sz w:val="20"/>
          <w:szCs w:val="20"/>
          <w:u w:val="single"/>
          <w:lang w:eastAsia="fr-FR"/>
        </w:rPr>
      </w:pPr>
    </w:p>
    <w:p w14:paraId="1694EBB2" w14:textId="77777777" w:rsidR="006E7FC8" w:rsidRPr="00C623D3" w:rsidRDefault="006E7FC8" w:rsidP="00C623D3">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Le principe des augmentations promotionnelles reste maintenu pour les salariés ayant changé de qualification ou de métier.</w:t>
      </w:r>
    </w:p>
    <w:p w14:paraId="6A22C5F5" w14:textId="77777777" w:rsidR="006E7FC8" w:rsidRPr="00C623D3" w:rsidRDefault="006E7FC8" w:rsidP="00C623D3">
      <w:pPr>
        <w:spacing w:after="0" w:line="240" w:lineRule="auto"/>
        <w:jc w:val="both"/>
        <w:rPr>
          <w:rFonts w:eastAsia="Times New Roman" w:cstheme="minorHAnsi"/>
          <w:sz w:val="20"/>
          <w:szCs w:val="20"/>
          <w:lang w:eastAsia="fr-FR"/>
        </w:rPr>
      </w:pPr>
    </w:p>
    <w:p w14:paraId="53112DFB" w14:textId="77777777" w:rsidR="006E7FC8" w:rsidRDefault="006E7FC8" w:rsidP="00C623D3">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 xml:space="preserve">L’ensemble des dispositions décrites ci-dessus ne saurait cependant faire échec à l’application des accords fixant </w:t>
      </w:r>
      <w:proofErr w:type="gramStart"/>
      <w:r w:rsidRPr="00C623D3">
        <w:rPr>
          <w:rFonts w:eastAsia="Times New Roman" w:cstheme="minorHAnsi"/>
          <w:sz w:val="20"/>
          <w:szCs w:val="20"/>
          <w:lang w:eastAsia="fr-FR"/>
        </w:rPr>
        <w:t>au</w:t>
      </w:r>
      <w:proofErr w:type="gramEnd"/>
      <w:r w:rsidRPr="00C623D3">
        <w:rPr>
          <w:rFonts w:eastAsia="Times New Roman" w:cstheme="minorHAnsi"/>
          <w:sz w:val="20"/>
          <w:szCs w:val="20"/>
          <w:lang w:eastAsia="fr-FR"/>
        </w:rPr>
        <w:t xml:space="preserve"> plan national des salaires, ressources minimales ou conditions de travail plus favorables qui seraient bien évidemment appliquées aux modalités et conditions desdits accords.</w:t>
      </w:r>
    </w:p>
    <w:p w14:paraId="7CC2B65E" w14:textId="77777777" w:rsidR="00AC42AA" w:rsidRPr="00C623D3" w:rsidRDefault="00AC42AA" w:rsidP="00C623D3">
      <w:pPr>
        <w:spacing w:after="0" w:line="240" w:lineRule="auto"/>
        <w:jc w:val="both"/>
        <w:rPr>
          <w:rFonts w:eastAsia="Times New Roman" w:cstheme="minorHAnsi"/>
          <w:sz w:val="20"/>
          <w:szCs w:val="20"/>
          <w:lang w:eastAsia="fr-FR"/>
        </w:rPr>
      </w:pPr>
    </w:p>
    <w:p w14:paraId="36B6F60C" w14:textId="371C8331" w:rsidR="006A655B" w:rsidRDefault="006A655B" w:rsidP="00C623D3">
      <w:pPr>
        <w:spacing w:after="0" w:line="240" w:lineRule="auto"/>
        <w:jc w:val="both"/>
        <w:rPr>
          <w:rFonts w:eastAsia="Times New Roman" w:cstheme="minorHAnsi"/>
          <w:sz w:val="20"/>
          <w:szCs w:val="20"/>
          <w:lang w:eastAsia="fr-FR"/>
        </w:rPr>
      </w:pPr>
    </w:p>
    <w:p w14:paraId="7590EDF3" w14:textId="14176942" w:rsidR="00D66778" w:rsidRPr="00D66778" w:rsidRDefault="00D66778" w:rsidP="00D66778">
      <w:pPr>
        <w:pStyle w:val="Paragraphedeliste"/>
        <w:numPr>
          <w:ilvl w:val="1"/>
          <w:numId w:val="25"/>
        </w:numPr>
        <w:spacing w:after="0" w:line="240" w:lineRule="auto"/>
        <w:jc w:val="both"/>
        <w:rPr>
          <w:rFonts w:eastAsia="Calibri" w:cstheme="minorHAnsi"/>
          <w:b/>
          <w:bCs/>
          <w:sz w:val="20"/>
          <w:szCs w:val="20"/>
          <w:u w:val="single"/>
        </w:rPr>
      </w:pPr>
      <w:r>
        <w:rPr>
          <w:rFonts w:eastAsia="Calibri" w:cstheme="minorHAnsi"/>
          <w:b/>
          <w:bCs/>
          <w:sz w:val="20"/>
          <w:szCs w:val="20"/>
          <w:u w:val="single"/>
        </w:rPr>
        <w:t>Partage de la valeur ajoutée</w:t>
      </w:r>
      <w:r w:rsidRPr="00D66778">
        <w:rPr>
          <w:rFonts w:eastAsia="Calibri" w:cstheme="minorHAnsi"/>
          <w:b/>
          <w:bCs/>
          <w:sz w:val="20"/>
          <w:szCs w:val="20"/>
          <w:u w:val="single"/>
        </w:rPr>
        <w:t xml:space="preserve"> </w:t>
      </w:r>
    </w:p>
    <w:p w14:paraId="49CDC1CF" w14:textId="77777777" w:rsidR="00D66778" w:rsidRDefault="00D66778" w:rsidP="00C623D3">
      <w:pPr>
        <w:spacing w:after="0" w:line="240" w:lineRule="auto"/>
        <w:jc w:val="both"/>
        <w:rPr>
          <w:rFonts w:eastAsia="Times New Roman" w:cstheme="minorHAnsi"/>
          <w:sz w:val="20"/>
          <w:szCs w:val="20"/>
          <w:lang w:eastAsia="fr-FR"/>
        </w:rPr>
      </w:pPr>
    </w:p>
    <w:p w14:paraId="0115E34E" w14:textId="77777777" w:rsidR="00D66778" w:rsidRPr="00D66778" w:rsidRDefault="00D66778" w:rsidP="00D66778">
      <w:pPr>
        <w:spacing w:after="0" w:line="240" w:lineRule="auto"/>
        <w:jc w:val="both"/>
        <w:rPr>
          <w:rFonts w:eastAsia="Times New Roman" w:cstheme="minorHAnsi"/>
          <w:sz w:val="20"/>
          <w:szCs w:val="20"/>
          <w:lang w:eastAsia="fr-FR"/>
        </w:rPr>
      </w:pPr>
      <w:r w:rsidRPr="00D66778">
        <w:rPr>
          <w:rFonts w:eastAsia="Times New Roman" w:cstheme="minorHAnsi"/>
          <w:sz w:val="20"/>
          <w:szCs w:val="20"/>
          <w:lang w:eastAsia="fr-FR"/>
        </w:rPr>
        <w:t>La Direction fait part de son intention d’ouvrir des négociations concernant le nouvel accord d’intéressement pour définir les critères et objectifs pour les exercices à venir.</w:t>
      </w:r>
    </w:p>
    <w:p w14:paraId="3FBDD4F8" w14:textId="77777777" w:rsidR="00D66778" w:rsidRPr="00D66778" w:rsidRDefault="00D66778" w:rsidP="00D66778">
      <w:pPr>
        <w:spacing w:after="0" w:line="240" w:lineRule="auto"/>
        <w:jc w:val="both"/>
        <w:rPr>
          <w:rFonts w:eastAsia="Times New Roman" w:cstheme="minorHAnsi"/>
          <w:sz w:val="20"/>
          <w:szCs w:val="20"/>
          <w:lang w:eastAsia="fr-FR"/>
        </w:rPr>
      </w:pPr>
    </w:p>
    <w:p w14:paraId="442CB22E" w14:textId="5F9C2690" w:rsidR="00D66778" w:rsidRPr="00D66778" w:rsidRDefault="00D66778" w:rsidP="00D66778">
      <w:pPr>
        <w:spacing w:after="0" w:line="240" w:lineRule="auto"/>
        <w:jc w:val="both"/>
        <w:rPr>
          <w:rFonts w:eastAsia="Times New Roman" w:cstheme="minorHAnsi"/>
          <w:sz w:val="20"/>
          <w:szCs w:val="20"/>
          <w:lang w:eastAsia="fr-FR"/>
        </w:rPr>
      </w:pPr>
      <w:r w:rsidRPr="00D66778">
        <w:rPr>
          <w:rFonts w:eastAsia="Times New Roman" w:cstheme="minorHAnsi"/>
          <w:sz w:val="20"/>
          <w:szCs w:val="20"/>
          <w:lang w:eastAsia="fr-FR"/>
        </w:rPr>
        <w:t xml:space="preserve">Les parties rappellent qu’un accord relatif à la participation a été conclu le </w:t>
      </w:r>
      <w:r>
        <w:rPr>
          <w:rFonts w:eastAsia="Times New Roman" w:cstheme="minorHAnsi"/>
          <w:sz w:val="20"/>
          <w:szCs w:val="20"/>
          <w:lang w:eastAsia="fr-FR"/>
        </w:rPr>
        <w:t>23 septembre 2021</w:t>
      </w:r>
      <w:r w:rsidRPr="00D66778">
        <w:rPr>
          <w:rFonts w:eastAsia="Times New Roman" w:cstheme="minorHAnsi"/>
          <w:sz w:val="20"/>
          <w:szCs w:val="20"/>
          <w:lang w:eastAsia="fr-FR"/>
        </w:rPr>
        <w:t xml:space="preserve"> pour une durée </w:t>
      </w:r>
      <w:r>
        <w:rPr>
          <w:rFonts w:eastAsia="Times New Roman" w:cstheme="minorHAnsi"/>
          <w:sz w:val="20"/>
          <w:szCs w:val="20"/>
          <w:lang w:eastAsia="fr-FR"/>
        </w:rPr>
        <w:t xml:space="preserve">indéterminée. </w:t>
      </w:r>
      <w:r w:rsidRPr="00D66778">
        <w:rPr>
          <w:rFonts w:eastAsia="Times New Roman" w:cstheme="minorHAnsi"/>
          <w:sz w:val="20"/>
          <w:szCs w:val="20"/>
          <w:lang w:eastAsia="fr-FR"/>
        </w:rPr>
        <w:t>Par conséquent, il n’y a pas lieu de négocier sur ce thème.</w:t>
      </w:r>
    </w:p>
    <w:p w14:paraId="01BC5E10" w14:textId="77777777" w:rsidR="00D66778" w:rsidRPr="00D66778" w:rsidRDefault="00D66778" w:rsidP="00D66778">
      <w:pPr>
        <w:spacing w:after="0" w:line="240" w:lineRule="auto"/>
        <w:jc w:val="both"/>
        <w:rPr>
          <w:rFonts w:eastAsia="Times New Roman" w:cstheme="minorHAnsi"/>
          <w:sz w:val="20"/>
          <w:szCs w:val="20"/>
          <w:lang w:eastAsia="fr-FR"/>
        </w:rPr>
      </w:pPr>
    </w:p>
    <w:p w14:paraId="52F12401" w14:textId="32714D00" w:rsidR="00D66778" w:rsidRDefault="00D66778" w:rsidP="00D66778">
      <w:pPr>
        <w:spacing w:after="0" w:line="240" w:lineRule="auto"/>
        <w:jc w:val="both"/>
        <w:rPr>
          <w:rFonts w:eastAsia="Times New Roman" w:cstheme="minorHAnsi"/>
          <w:sz w:val="20"/>
          <w:szCs w:val="20"/>
          <w:lang w:eastAsia="fr-FR"/>
        </w:rPr>
      </w:pPr>
      <w:r w:rsidRPr="00D66778">
        <w:rPr>
          <w:rFonts w:eastAsia="Times New Roman" w:cstheme="minorHAnsi"/>
          <w:sz w:val="20"/>
          <w:szCs w:val="20"/>
          <w:lang w:eastAsia="fr-FR"/>
        </w:rPr>
        <w:t>Constatant que l’entreprise est couverte par des accords spécifiques portant sur la participation et l’intéressement, les parties n’ont pas entendu développer ce point.</w:t>
      </w:r>
    </w:p>
    <w:p w14:paraId="7A349E44" w14:textId="77777777" w:rsidR="00AC42AA" w:rsidRPr="00C623D3" w:rsidRDefault="00AC42AA" w:rsidP="00D66778">
      <w:pPr>
        <w:spacing w:after="0" w:line="240" w:lineRule="auto"/>
        <w:jc w:val="both"/>
        <w:rPr>
          <w:rFonts w:eastAsia="Times New Roman" w:cstheme="minorHAnsi"/>
          <w:sz w:val="20"/>
          <w:szCs w:val="20"/>
          <w:lang w:eastAsia="fr-FR"/>
        </w:rPr>
      </w:pPr>
    </w:p>
    <w:p w14:paraId="5BE1B335" w14:textId="77777777" w:rsidR="00A618D8" w:rsidRPr="00C623D3" w:rsidRDefault="00A618D8" w:rsidP="00C623D3">
      <w:pPr>
        <w:spacing w:after="0" w:line="240" w:lineRule="auto"/>
        <w:jc w:val="both"/>
        <w:rPr>
          <w:rFonts w:eastAsia="Times New Roman" w:cstheme="minorHAnsi"/>
          <w:sz w:val="20"/>
          <w:szCs w:val="20"/>
          <w:lang w:eastAsia="fr-FR"/>
        </w:rPr>
      </w:pPr>
    </w:p>
    <w:p w14:paraId="5E10AAB7" w14:textId="288E51D7" w:rsidR="00CC10EC" w:rsidRPr="00C623D3" w:rsidRDefault="006178F8" w:rsidP="00C623D3">
      <w:pPr>
        <w:spacing w:after="0" w:line="240" w:lineRule="auto"/>
        <w:jc w:val="both"/>
        <w:rPr>
          <w:rFonts w:eastAsia="Times New Roman" w:cstheme="minorHAnsi"/>
          <w:b/>
          <w:sz w:val="20"/>
          <w:szCs w:val="20"/>
          <w:u w:val="single"/>
          <w:lang w:eastAsia="fr-FR"/>
        </w:rPr>
      </w:pPr>
      <w:r>
        <w:rPr>
          <w:rFonts w:eastAsia="Times New Roman" w:cstheme="minorHAnsi"/>
          <w:b/>
          <w:sz w:val="20"/>
          <w:szCs w:val="20"/>
          <w:u w:val="single"/>
          <w:lang w:eastAsia="fr-FR"/>
        </w:rPr>
        <w:t>4</w:t>
      </w:r>
      <w:r w:rsidR="00A618D8" w:rsidRPr="00C623D3">
        <w:rPr>
          <w:rFonts w:eastAsia="Times New Roman" w:cstheme="minorHAnsi"/>
          <w:b/>
          <w:sz w:val="20"/>
          <w:szCs w:val="20"/>
          <w:u w:val="single"/>
          <w:lang w:eastAsia="fr-FR"/>
        </w:rPr>
        <w:t>.</w:t>
      </w:r>
      <w:r w:rsidR="00D66778">
        <w:rPr>
          <w:rFonts w:eastAsia="Times New Roman" w:cstheme="minorHAnsi"/>
          <w:b/>
          <w:sz w:val="20"/>
          <w:szCs w:val="20"/>
          <w:u w:val="single"/>
          <w:lang w:eastAsia="fr-FR"/>
        </w:rPr>
        <w:t>5)</w:t>
      </w:r>
      <w:r w:rsidR="00A618D8" w:rsidRPr="00C623D3">
        <w:rPr>
          <w:rFonts w:eastAsia="Times New Roman" w:cstheme="minorHAnsi"/>
          <w:b/>
          <w:sz w:val="20"/>
          <w:szCs w:val="20"/>
          <w:u w:val="single"/>
          <w:lang w:eastAsia="fr-FR"/>
        </w:rPr>
        <w:t xml:space="preserve"> Prime d’assiduité</w:t>
      </w:r>
    </w:p>
    <w:p w14:paraId="7179A62D" w14:textId="77777777" w:rsidR="00CC10EC" w:rsidRPr="00C623D3" w:rsidRDefault="00CC10EC" w:rsidP="00C623D3">
      <w:pPr>
        <w:spacing w:after="0" w:line="240" w:lineRule="auto"/>
        <w:jc w:val="both"/>
        <w:rPr>
          <w:rFonts w:eastAsia="Times New Roman" w:cstheme="minorHAnsi"/>
          <w:b/>
          <w:sz w:val="20"/>
          <w:szCs w:val="20"/>
          <w:u w:val="single"/>
          <w:lang w:eastAsia="fr-FR"/>
        </w:rPr>
      </w:pPr>
    </w:p>
    <w:p w14:paraId="30611867" w14:textId="0F7A7B0C" w:rsidR="005C215B" w:rsidRPr="00C623D3" w:rsidRDefault="00257F21" w:rsidP="00C623D3">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 xml:space="preserve">Les salariés bénéficient d’une prime </w:t>
      </w:r>
      <w:r w:rsidR="003C43D7" w:rsidRPr="00C623D3">
        <w:rPr>
          <w:rFonts w:eastAsia="Times New Roman" w:cstheme="minorHAnsi"/>
          <w:sz w:val="20"/>
          <w:szCs w:val="20"/>
          <w:lang w:eastAsia="fr-FR"/>
        </w:rPr>
        <w:t>d’assiduité ré</w:t>
      </w:r>
      <w:r w:rsidRPr="00C623D3">
        <w:rPr>
          <w:rFonts w:eastAsia="Times New Roman" w:cstheme="minorHAnsi"/>
          <w:sz w:val="20"/>
          <w:szCs w:val="20"/>
          <w:lang w:eastAsia="fr-FR"/>
        </w:rPr>
        <w:t>pondant au</w:t>
      </w:r>
      <w:r w:rsidR="00DC0D8A">
        <w:rPr>
          <w:rFonts w:eastAsia="Times New Roman" w:cstheme="minorHAnsi"/>
          <w:sz w:val="20"/>
          <w:szCs w:val="20"/>
          <w:lang w:eastAsia="fr-FR"/>
        </w:rPr>
        <w:t>x</w:t>
      </w:r>
      <w:r w:rsidRPr="00C623D3">
        <w:rPr>
          <w:rFonts w:eastAsia="Times New Roman" w:cstheme="minorHAnsi"/>
          <w:sz w:val="20"/>
          <w:szCs w:val="20"/>
          <w:lang w:eastAsia="fr-FR"/>
        </w:rPr>
        <w:t xml:space="preserve"> besoin</w:t>
      </w:r>
      <w:r w:rsidR="00DC0D8A">
        <w:rPr>
          <w:rFonts w:eastAsia="Times New Roman" w:cstheme="minorHAnsi"/>
          <w:sz w:val="20"/>
          <w:szCs w:val="20"/>
          <w:lang w:eastAsia="fr-FR"/>
        </w:rPr>
        <w:t>s</w:t>
      </w:r>
      <w:r w:rsidRPr="00C623D3">
        <w:rPr>
          <w:rFonts w:eastAsia="Times New Roman" w:cstheme="minorHAnsi"/>
          <w:sz w:val="20"/>
          <w:szCs w:val="20"/>
          <w:lang w:eastAsia="fr-FR"/>
        </w:rPr>
        <w:t xml:space="preserve"> de lutter contre l'absentéisme et </w:t>
      </w:r>
      <w:r w:rsidR="00DC0D8A">
        <w:rPr>
          <w:rFonts w:eastAsia="Times New Roman" w:cstheme="minorHAnsi"/>
          <w:sz w:val="20"/>
          <w:szCs w:val="20"/>
          <w:lang w:eastAsia="fr-FR"/>
        </w:rPr>
        <w:t>d’</w:t>
      </w:r>
      <w:r w:rsidRPr="00C623D3">
        <w:rPr>
          <w:rFonts w:eastAsia="Times New Roman" w:cstheme="minorHAnsi"/>
          <w:sz w:val="20"/>
          <w:szCs w:val="20"/>
          <w:lang w:eastAsia="fr-FR"/>
        </w:rPr>
        <w:t>apporte</w:t>
      </w:r>
      <w:r w:rsidR="00DC0D8A">
        <w:rPr>
          <w:rFonts w:eastAsia="Times New Roman" w:cstheme="minorHAnsi"/>
          <w:sz w:val="20"/>
          <w:szCs w:val="20"/>
          <w:lang w:eastAsia="fr-FR"/>
        </w:rPr>
        <w:t>r</w:t>
      </w:r>
      <w:r w:rsidRPr="00C623D3">
        <w:rPr>
          <w:rFonts w:eastAsia="Times New Roman" w:cstheme="minorHAnsi"/>
          <w:sz w:val="20"/>
          <w:szCs w:val="20"/>
          <w:lang w:eastAsia="fr-FR"/>
        </w:rPr>
        <w:t xml:space="preserve"> également un complément de pouvoir d'achat.</w:t>
      </w:r>
      <w:r w:rsidR="003C43D7" w:rsidRPr="00C623D3">
        <w:rPr>
          <w:rFonts w:eastAsia="Times New Roman" w:cstheme="minorHAnsi"/>
          <w:sz w:val="20"/>
          <w:szCs w:val="20"/>
          <w:lang w:eastAsia="fr-FR"/>
        </w:rPr>
        <w:t xml:space="preserve"> Elle est actuellement </w:t>
      </w:r>
      <w:r w:rsidR="005C215B" w:rsidRPr="00C623D3">
        <w:rPr>
          <w:rFonts w:eastAsia="Times New Roman" w:cstheme="minorHAnsi"/>
          <w:sz w:val="20"/>
          <w:szCs w:val="20"/>
          <w:lang w:eastAsia="fr-FR"/>
        </w:rPr>
        <w:t xml:space="preserve">d’un montant de </w:t>
      </w:r>
      <w:r w:rsidR="00712918">
        <w:rPr>
          <w:rFonts w:eastAsia="Times New Roman" w:cstheme="minorHAnsi"/>
          <w:sz w:val="20"/>
          <w:szCs w:val="20"/>
          <w:lang w:eastAsia="fr-FR"/>
        </w:rPr>
        <w:t>75</w:t>
      </w:r>
      <w:r w:rsidR="005C215B" w:rsidRPr="00C623D3">
        <w:rPr>
          <w:rFonts w:eastAsia="Times New Roman" w:cstheme="minorHAnsi"/>
          <w:sz w:val="20"/>
          <w:szCs w:val="20"/>
          <w:lang w:eastAsia="fr-FR"/>
        </w:rPr>
        <w:t xml:space="preserve">€ euros </w:t>
      </w:r>
      <w:r w:rsidR="006178F8">
        <w:rPr>
          <w:rFonts w:eastAsia="Times New Roman" w:cstheme="minorHAnsi"/>
          <w:sz w:val="20"/>
          <w:szCs w:val="20"/>
          <w:lang w:eastAsia="fr-FR"/>
        </w:rPr>
        <w:t xml:space="preserve">bruts </w:t>
      </w:r>
      <w:r w:rsidR="00712918">
        <w:rPr>
          <w:rFonts w:eastAsia="Times New Roman" w:cstheme="minorHAnsi"/>
          <w:sz w:val="20"/>
          <w:szCs w:val="20"/>
          <w:lang w:eastAsia="fr-FR"/>
        </w:rPr>
        <w:t>versés tous les deux mois</w:t>
      </w:r>
      <w:r w:rsidR="005C215B" w:rsidRPr="00C623D3">
        <w:rPr>
          <w:rFonts w:eastAsia="Times New Roman" w:cstheme="minorHAnsi"/>
          <w:sz w:val="20"/>
          <w:szCs w:val="20"/>
          <w:lang w:eastAsia="fr-FR"/>
        </w:rPr>
        <w:t xml:space="preserve"> </w:t>
      </w:r>
      <w:r w:rsidR="003C43D7" w:rsidRPr="00C623D3">
        <w:rPr>
          <w:rFonts w:eastAsia="Times New Roman" w:cstheme="minorHAnsi"/>
          <w:sz w:val="20"/>
          <w:szCs w:val="20"/>
          <w:lang w:eastAsia="fr-FR"/>
        </w:rPr>
        <w:t>selon les</w:t>
      </w:r>
      <w:r w:rsidR="005C215B" w:rsidRPr="00C623D3">
        <w:rPr>
          <w:rFonts w:eastAsia="Times New Roman" w:cstheme="minorHAnsi"/>
          <w:sz w:val="20"/>
          <w:szCs w:val="20"/>
          <w:lang w:eastAsia="fr-FR"/>
        </w:rPr>
        <w:t xml:space="preserve"> critères d’attribution suivants : </w:t>
      </w:r>
    </w:p>
    <w:p w14:paraId="57B08AB9" w14:textId="77777777" w:rsidR="006178F8" w:rsidRPr="00C623D3" w:rsidRDefault="006178F8" w:rsidP="006178F8">
      <w:pPr>
        <w:pStyle w:val="Paragraphedeliste"/>
        <w:numPr>
          <w:ilvl w:val="0"/>
          <w:numId w:val="2"/>
        </w:num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 xml:space="preserve">Personnel </w:t>
      </w:r>
      <w:proofErr w:type="gramStart"/>
      <w:r w:rsidRPr="00C623D3">
        <w:rPr>
          <w:rFonts w:eastAsia="Times New Roman" w:cstheme="minorHAnsi"/>
          <w:sz w:val="20"/>
          <w:szCs w:val="20"/>
          <w:lang w:eastAsia="fr-FR"/>
        </w:rPr>
        <w:t>non cadre</w:t>
      </w:r>
      <w:proofErr w:type="gramEnd"/>
    </w:p>
    <w:p w14:paraId="2AC6AFA7" w14:textId="10486196" w:rsidR="006178F8" w:rsidRPr="00C623D3" w:rsidRDefault="006178F8" w:rsidP="006178F8">
      <w:pPr>
        <w:pStyle w:val="Paragraphedeliste"/>
        <w:numPr>
          <w:ilvl w:val="0"/>
          <w:numId w:val="2"/>
        </w:num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 xml:space="preserve">Tout absence entrainera </w:t>
      </w:r>
      <w:r w:rsidR="00504A28" w:rsidRPr="00504A28">
        <w:rPr>
          <w:rFonts w:eastAsia="Times New Roman" w:cstheme="minorHAnsi"/>
          <w:sz w:val="20"/>
          <w:szCs w:val="20"/>
          <w:lang w:eastAsia="fr-FR"/>
        </w:rPr>
        <w:t>une prime nulle ou égale à zéro sur la période de référence</w:t>
      </w:r>
    </w:p>
    <w:p w14:paraId="6BE0A2B1" w14:textId="5C719A3A" w:rsidR="00424EFD" w:rsidRDefault="006178F8" w:rsidP="00533AA1">
      <w:pPr>
        <w:pStyle w:val="Paragraphedeliste"/>
        <w:numPr>
          <w:ilvl w:val="0"/>
          <w:numId w:val="2"/>
        </w:numPr>
        <w:spacing w:after="0" w:line="240" w:lineRule="auto"/>
        <w:jc w:val="both"/>
        <w:rPr>
          <w:rFonts w:eastAsia="Times New Roman" w:cstheme="minorHAnsi"/>
          <w:sz w:val="20"/>
          <w:szCs w:val="20"/>
          <w:lang w:eastAsia="fr-FR"/>
        </w:rPr>
      </w:pPr>
      <w:r w:rsidRPr="00F06FA2">
        <w:rPr>
          <w:rFonts w:eastAsia="Times New Roman" w:cstheme="minorHAnsi"/>
          <w:sz w:val="20"/>
          <w:szCs w:val="20"/>
          <w:lang w:eastAsia="fr-FR"/>
        </w:rPr>
        <w:t>Les absences suivantes n’impacteront pas la prime : congés payés, congé ancienneté, congés pour événements familiaux, absence pour hospitalisation, congé pour enfants malades, heures en compte, congés pour enfants en situation de handicap ou bénéficiant d’une ALD, congé RQTH</w:t>
      </w:r>
    </w:p>
    <w:p w14:paraId="7E238B28" w14:textId="77777777" w:rsidR="00F06FA2" w:rsidRDefault="00F06FA2" w:rsidP="00DC0D8A">
      <w:pPr>
        <w:spacing w:after="0" w:line="240" w:lineRule="auto"/>
        <w:jc w:val="both"/>
        <w:rPr>
          <w:rFonts w:eastAsia="Times New Roman" w:cstheme="minorHAnsi"/>
          <w:sz w:val="20"/>
          <w:szCs w:val="20"/>
          <w:lang w:eastAsia="fr-FR"/>
        </w:rPr>
      </w:pPr>
    </w:p>
    <w:p w14:paraId="6AA8C4C2" w14:textId="1D8576FE" w:rsidR="00DC0D8A" w:rsidRPr="00A84A55" w:rsidRDefault="00DC0D8A" w:rsidP="00A84A55">
      <w:pPr>
        <w:spacing w:after="0" w:line="240" w:lineRule="auto"/>
        <w:jc w:val="both"/>
        <w:rPr>
          <w:rFonts w:eastAsia="Times New Roman" w:cstheme="minorHAnsi"/>
          <w:sz w:val="20"/>
          <w:szCs w:val="20"/>
          <w:lang w:eastAsia="fr-FR"/>
        </w:rPr>
      </w:pPr>
      <w:r>
        <w:rPr>
          <w:rFonts w:eastAsia="Times New Roman" w:cstheme="minorHAnsi"/>
          <w:sz w:val="20"/>
          <w:szCs w:val="20"/>
          <w:lang w:eastAsia="fr-FR"/>
        </w:rPr>
        <w:t xml:space="preserve">Les absences prises en considération seront celles des périodes d’éléments variables de paie </w:t>
      </w:r>
      <w:r w:rsidR="00712918">
        <w:rPr>
          <w:rFonts w:eastAsia="Times New Roman" w:cstheme="minorHAnsi"/>
          <w:sz w:val="20"/>
          <w:szCs w:val="20"/>
          <w:lang w:eastAsia="fr-FR"/>
        </w:rPr>
        <w:t>de la période correspondante.</w:t>
      </w:r>
    </w:p>
    <w:p w14:paraId="65B93DB8" w14:textId="77777777" w:rsidR="006C15DF" w:rsidRPr="00C623D3" w:rsidRDefault="006C15DF" w:rsidP="00C623D3">
      <w:pPr>
        <w:spacing w:after="0" w:line="240" w:lineRule="auto"/>
        <w:jc w:val="both"/>
        <w:rPr>
          <w:rFonts w:eastAsia="Times New Roman" w:cstheme="minorHAnsi"/>
          <w:sz w:val="20"/>
          <w:szCs w:val="20"/>
          <w:lang w:eastAsia="fr-FR"/>
        </w:rPr>
      </w:pPr>
    </w:p>
    <w:p w14:paraId="53A18ED0" w14:textId="43D460ED" w:rsidR="00380B5F" w:rsidRPr="00F06FA2" w:rsidRDefault="00380B5F" w:rsidP="00F06FA2">
      <w:pPr>
        <w:spacing w:after="0" w:line="240" w:lineRule="auto"/>
        <w:jc w:val="both"/>
        <w:rPr>
          <w:rFonts w:eastAsia="Times New Roman" w:cstheme="minorHAnsi"/>
          <w:sz w:val="20"/>
          <w:szCs w:val="20"/>
          <w:lang w:eastAsia="fr-FR"/>
        </w:rPr>
      </w:pPr>
      <w:r w:rsidRPr="00F06FA2">
        <w:rPr>
          <w:rFonts w:eastAsia="Times New Roman" w:cstheme="minorHAnsi"/>
          <w:sz w:val="20"/>
          <w:szCs w:val="20"/>
          <w:lang w:eastAsia="fr-FR"/>
        </w:rPr>
        <w:t>Il est précisé que cette prime est proratisée en fonction de la durée contractuelle du salarié, y compris pour les temps partiels thérapeutiques</w:t>
      </w:r>
      <w:r w:rsidR="00131D18">
        <w:rPr>
          <w:rFonts w:eastAsia="Times New Roman" w:cstheme="minorHAnsi"/>
          <w:sz w:val="20"/>
          <w:szCs w:val="20"/>
          <w:lang w:eastAsia="fr-FR"/>
        </w:rPr>
        <w:t>,</w:t>
      </w:r>
      <w:r w:rsidR="00F06FA2" w:rsidRPr="00F06FA2">
        <w:rPr>
          <w:rFonts w:eastAsia="Times New Roman" w:cstheme="minorHAnsi"/>
          <w:sz w:val="20"/>
          <w:szCs w:val="20"/>
          <w:lang w:eastAsia="fr-FR"/>
        </w:rPr>
        <w:t xml:space="preserve"> le congé proche aidant, le congé présence parentale </w:t>
      </w:r>
      <w:r w:rsidR="004B0DCC" w:rsidRPr="00F06FA2">
        <w:rPr>
          <w:rFonts w:eastAsia="Times New Roman" w:cstheme="minorHAnsi"/>
          <w:sz w:val="20"/>
          <w:szCs w:val="20"/>
          <w:lang w:eastAsia="fr-FR"/>
        </w:rPr>
        <w:t>et les congés parentaux</w:t>
      </w:r>
      <w:r w:rsidR="00131D18">
        <w:rPr>
          <w:rFonts w:eastAsia="Times New Roman" w:cstheme="minorHAnsi"/>
          <w:sz w:val="20"/>
          <w:szCs w:val="20"/>
          <w:lang w:eastAsia="fr-FR"/>
        </w:rPr>
        <w:t xml:space="preserve"> à temps partiel</w:t>
      </w:r>
      <w:r w:rsidR="004B0DCC" w:rsidRPr="00F06FA2">
        <w:rPr>
          <w:rFonts w:eastAsia="Times New Roman" w:cstheme="minorHAnsi"/>
          <w:sz w:val="20"/>
          <w:szCs w:val="20"/>
          <w:lang w:eastAsia="fr-FR"/>
        </w:rPr>
        <w:t>.</w:t>
      </w:r>
    </w:p>
    <w:p w14:paraId="50E87ED6" w14:textId="77777777" w:rsidR="00F06FA2" w:rsidRDefault="00F06FA2" w:rsidP="00C623D3">
      <w:pPr>
        <w:spacing w:after="0" w:line="240" w:lineRule="auto"/>
        <w:jc w:val="both"/>
        <w:rPr>
          <w:rFonts w:eastAsia="Times New Roman" w:cstheme="minorHAnsi"/>
          <w:bCs/>
          <w:sz w:val="20"/>
          <w:szCs w:val="20"/>
          <w:lang w:eastAsia="fr-FR"/>
        </w:rPr>
      </w:pPr>
    </w:p>
    <w:p w14:paraId="78545FE6" w14:textId="53B7C41E" w:rsidR="00F06FA2" w:rsidRPr="00ED5795" w:rsidRDefault="00F06FA2" w:rsidP="00F06FA2">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 xml:space="preserve">Il a été convenu </w:t>
      </w:r>
      <w:r>
        <w:rPr>
          <w:rFonts w:eastAsia="Times New Roman" w:cstheme="minorHAnsi"/>
          <w:sz w:val="20"/>
          <w:szCs w:val="20"/>
          <w:lang w:eastAsia="fr-FR"/>
        </w:rPr>
        <w:t>que les conditions de cette prime soient maintenues</w:t>
      </w:r>
      <w:r w:rsidR="00131D18">
        <w:rPr>
          <w:rFonts w:eastAsia="Times New Roman" w:cstheme="minorHAnsi"/>
          <w:sz w:val="20"/>
          <w:szCs w:val="20"/>
          <w:lang w:eastAsia="fr-FR"/>
        </w:rPr>
        <w:t xml:space="preserve"> sur l’année 202</w:t>
      </w:r>
      <w:r w:rsidR="00712918">
        <w:rPr>
          <w:rFonts w:eastAsia="Times New Roman" w:cstheme="minorHAnsi"/>
          <w:sz w:val="20"/>
          <w:szCs w:val="20"/>
          <w:lang w:eastAsia="fr-FR"/>
        </w:rPr>
        <w:t>6.</w:t>
      </w:r>
    </w:p>
    <w:p w14:paraId="548B1FEB" w14:textId="77777777" w:rsidR="00F06FA2" w:rsidRPr="00C623D3" w:rsidRDefault="00F06FA2" w:rsidP="00C623D3">
      <w:pPr>
        <w:spacing w:after="0" w:line="240" w:lineRule="auto"/>
        <w:jc w:val="both"/>
        <w:rPr>
          <w:rFonts w:eastAsia="Times New Roman" w:cstheme="minorHAnsi"/>
          <w:sz w:val="20"/>
          <w:szCs w:val="20"/>
          <w:lang w:eastAsia="fr-FR"/>
        </w:rPr>
      </w:pPr>
    </w:p>
    <w:p w14:paraId="33480956" w14:textId="77777777" w:rsidR="003C43D7" w:rsidRPr="00C623D3" w:rsidRDefault="003C43D7" w:rsidP="00C623D3">
      <w:pPr>
        <w:spacing w:after="0" w:line="240" w:lineRule="auto"/>
        <w:jc w:val="both"/>
        <w:rPr>
          <w:rFonts w:eastAsia="Times New Roman" w:cstheme="minorHAnsi"/>
          <w:sz w:val="20"/>
          <w:szCs w:val="20"/>
          <w:lang w:eastAsia="fr-FR"/>
        </w:rPr>
      </w:pPr>
    </w:p>
    <w:p w14:paraId="76F77C10" w14:textId="7F3A0E47" w:rsidR="00920D99" w:rsidRPr="00C623D3" w:rsidRDefault="003D5DE5" w:rsidP="00C623D3">
      <w:pPr>
        <w:spacing w:after="0" w:line="240" w:lineRule="auto"/>
        <w:jc w:val="both"/>
        <w:rPr>
          <w:rFonts w:eastAsia="Times New Roman" w:cstheme="minorHAnsi"/>
          <w:b/>
          <w:sz w:val="20"/>
          <w:szCs w:val="20"/>
          <w:u w:val="single"/>
          <w:lang w:eastAsia="fr-FR"/>
        </w:rPr>
      </w:pPr>
      <w:r>
        <w:rPr>
          <w:rFonts w:eastAsia="Times New Roman" w:cstheme="minorHAnsi"/>
          <w:b/>
          <w:sz w:val="20"/>
          <w:szCs w:val="20"/>
          <w:u w:val="single"/>
          <w:lang w:eastAsia="fr-FR"/>
        </w:rPr>
        <w:t>4.</w:t>
      </w:r>
      <w:r w:rsidR="00D66778">
        <w:rPr>
          <w:rFonts w:eastAsia="Times New Roman" w:cstheme="minorHAnsi"/>
          <w:b/>
          <w:sz w:val="20"/>
          <w:szCs w:val="20"/>
          <w:u w:val="single"/>
          <w:lang w:eastAsia="fr-FR"/>
        </w:rPr>
        <w:t>6</w:t>
      </w:r>
      <w:r w:rsidR="00920D99" w:rsidRPr="00C623D3">
        <w:rPr>
          <w:rFonts w:eastAsia="Times New Roman" w:cstheme="minorHAnsi"/>
          <w:b/>
          <w:sz w:val="20"/>
          <w:szCs w:val="20"/>
          <w:u w:val="single"/>
          <w:lang w:eastAsia="fr-FR"/>
        </w:rPr>
        <w:t xml:space="preserve">) </w:t>
      </w:r>
      <w:r w:rsidR="008E323A" w:rsidRPr="00C623D3">
        <w:rPr>
          <w:rFonts w:eastAsia="Times New Roman" w:cstheme="minorHAnsi"/>
          <w:b/>
          <w:sz w:val="20"/>
          <w:szCs w:val="20"/>
          <w:u w:val="single"/>
          <w:lang w:eastAsia="fr-FR"/>
        </w:rPr>
        <w:t>Prime 0 accident</w:t>
      </w:r>
    </w:p>
    <w:p w14:paraId="46EECF23" w14:textId="528D4303" w:rsidR="00920D99" w:rsidRPr="00C623D3" w:rsidRDefault="00920D99" w:rsidP="00C623D3">
      <w:pPr>
        <w:spacing w:after="0" w:line="240" w:lineRule="auto"/>
        <w:jc w:val="both"/>
        <w:rPr>
          <w:rFonts w:eastAsia="Times New Roman" w:cstheme="minorHAnsi"/>
          <w:b/>
          <w:sz w:val="20"/>
          <w:szCs w:val="20"/>
          <w:u w:val="single"/>
          <w:lang w:eastAsia="fr-FR"/>
        </w:rPr>
      </w:pPr>
    </w:p>
    <w:p w14:paraId="79C3F844" w14:textId="32339F79" w:rsidR="0078515B" w:rsidRDefault="008E323A" w:rsidP="00C623D3">
      <w:pPr>
        <w:spacing w:after="0" w:line="240" w:lineRule="auto"/>
        <w:jc w:val="both"/>
        <w:rPr>
          <w:rFonts w:eastAsia="Times New Roman" w:cstheme="minorHAnsi"/>
          <w:bCs/>
          <w:sz w:val="20"/>
          <w:szCs w:val="20"/>
          <w:lang w:eastAsia="fr-FR"/>
        </w:rPr>
      </w:pPr>
      <w:r w:rsidRPr="00C623D3">
        <w:rPr>
          <w:rFonts w:eastAsia="Times New Roman" w:cstheme="minorHAnsi"/>
          <w:bCs/>
          <w:sz w:val="20"/>
          <w:szCs w:val="20"/>
          <w:lang w:eastAsia="fr-FR"/>
        </w:rPr>
        <w:t xml:space="preserve">Afin de sensibiliser les salariés à la sécurité de tous et d’atteindre notre objectif 0 accident, il est convenu de </w:t>
      </w:r>
      <w:r w:rsidR="003D5DE5">
        <w:rPr>
          <w:rFonts w:eastAsia="Times New Roman" w:cstheme="minorHAnsi"/>
          <w:bCs/>
          <w:sz w:val="20"/>
          <w:szCs w:val="20"/>
          <w:lang w:eastAsia="fr-FR"/>
        </w:rPr>
        <w:t>maintenir le</w:t>
      </w:r>
      <w:r w:rsidRPr="00C623D3">
        <w:rPr>
          <w:rFonts w:eastAsia="Times New Roman" w:cstheme="minorHAnsi"/>
          <w:bCs/>
          <w:sz w:val="20"/>
          <w:szCs w:val="20"/>
          <w:lang w:eastAsia="fr-FR"/>
        </w:rPr>
        <w:t xml:space="preserve"> prime dite « 0 accident » d’un </w:t>
      </w:r>
      <w:r w:rsidRPr="00CA0C38">
        <w:rPr>
          <w:rFonts w:eastAsia="Times New Roman" w:cstheme="minorHAnsi"/>
          <w:bCs/>
          <w:sz w:val="20"/>
          <w:szCs w:val="20"/>
          <w:lang w:eastAsia="fr-FR"/>
        </w:rPr>
        <w:t xml:space="preserve">montant de </w:t>
      </w:r>
      <w:r w:rsidR="00297D51" w:rsidRPr="00CA0C38">
        <w:rPr>
          <w:rFonts w:eastAsia="Times New Roman" w:cstheme="minorHAnsi"/>
          <w:bCs/>
          <w:sz w:val="20"/>
          <w:szCs w:val="20"/>
          <w:lang w:eastAsia="fr-FR"/>
        </w:rPr>
        <w:t>35</w:t>
      </w:r>
      <w:r w:rsidR="003D5DE5" w:rsidRPr="00CA0C38">
        <w:rPr>
          <w:rFonts w:eastAsia="Times New Roman" w:cstheme="minorHAnsi"/>
          <w:bCs/>
          <w:sz w:val="20"/>
          <w:szCs w:val="20"/>
          <w:lang w:eastAsia="fr-FR"/>
        </w:rPr>
        <w:t>€</w:t>
      </w:r>
      <w:r w:rsidRPr="00CA0C38">
        <w:rPr>
          <w:rFonts w:eastAsia="Times New Roman" w:cstheme="minorHAnsi"/>
          <w:bCs/>
          <w:sz w:val="20"/>
          <w:szCs w:val="20"/>
          <w:lang w:eastAsia="fr-FR"/>
        </w:rPr>
        <w:t xml:space="preserve"> </w:t>
      </w:r>
      <w:proofErr w:type="gramStart"/>
      <w:r w:rsidRPr="00CA0C38">
        <w:rPr>
          <w:rFonts w:eastAsia="Times New Roman" w:cstheme="minorHAnsi"/>
          <w:bCs/>
          <w:sz w:val="20"/>
          <w:szCs w:val="20"/>
          <w:lang w:eastAsia="fr-FR"/>
        </w:rPr>
        <w:t xml:space="preserve">bruts </w:t>
      </w:r>
      <w:r w:rsidR="008B0F12" w:rsidRPr="00CA0C38">
        <w:rPr>
          <w:rFonts w:eastAsia="Times New Roman" w:cstheme="minorHAnsi"/>
          <w:bCs/>
          <w:sz w:val="20"/>
          <w:szCs w:val="20"/>
          <w:lang w:eastAsia="fr-FR"/>
        </w:rPr>
        <w:t>versé</w:t>
      </w:r>
      <w:proofErr w:type="gramEnd"/>
      <w:r w:rsidR="008B0F12">
        <w:rPr>
          <w:rFonts w:eastAsia="Times New Roman" w:cstheme="minorHAnsi"/>
          <w:bCs/>
          <w:sz w:val="20"/>
          <w:szCs w:val="20"/>
          <w:lang w:eastAsia="fr-FR"/>
        </w:rPr>
        <w:t xml:space="preserve"> tous les 2 mois </w:t>
      </w:r>
      <w:r w:rsidRPr="00C623D3">
        <w:rPr>
          <w:rFonts w:eastAsia="Times New Roman" w:cstheme="minorHAnsi"/>
          <w:bCs/>
          <w:sz w:val="20"/>
          <w:szCs w:val="20"/>
          <w:lang w:eastAsia="fr-FR"/>
        </w:rPr>
        <w:t>si aucun accident</w:t>
      </w:r>
      <w:r w:rsidR="00EF4399" w:rsidRPr="00C623D3">
        <w:rPr>
          <w:rFonts w:eastAsia="Times New Roman" w:cstheme="minorHAnsi"/>
          <w:bCs/>
          <w:sz w:val="20"/>
          <w:szCs w:val="20"/>
          <w:lang w:eastAsia="fr-FR"/>
        </w:rPr>
        <w:t xml:space="preserve"> hors trajet</w:t>
      </w:r>
      <w:r w:rsidRPr="00C623D3">
        <w:rPr>
          <w:rFonts w:eastAsia="Times New Roman" w:cstheme="minorHAnsi"/>
          <w:bCs/>
          <w:sz w:val="20"/>
          <w:szCs w:val="20"/>
          <w:lang w:eastAsia="fr-FR"/>
        </w:rPr>
        <w:t xml:space="preserve"> n’est déclaré sur le site </w:t>
      </w:r>
      <w:r w:rsidR="00297D51" w:rsidRPr="00C623D3">
        <w:rPr>
          <w:rFonts w:eastAsia="Times New Roman" w:cstheme="minorHAnsi"/>
          <w:bCs/>
          <w:sz w:val="20"/>
          <w:szCs w:val="20"/>
          <w:lang w:eastAsia="fr-FR"/>
        </w:rPr>
        <w:t>sur une période de référence de 2 mois</w:t>
      </w:r>
      <w:r w:rsidR="008B0F12">
        <w:rPr>
          <w:rFonts w:eastAsia="Times New Roman" w:cstheme="minorHAnsi"/>
          <w:bCs/>
          <w:sz w:val="20"/>
          <w:szCs w:val="20"/>
          <w:lang w:eastAsia="fr-FR"/>
        </w:rPr>
        <w:t>, étant précis</w:t>
      </w:r>
      <w:r w:rsidR="00216B5C">
        <w:rPr>
          <w:rFonts w:eastAsia="Times New Roman" w:cstheme="minorHAnsi"/>
          <w:bCs/>
          <w:sz w:val="20"/>
          <w:szCs w:val="20"/>
          <w:lang w:eastAsia="fr-FR"/>
        </w:rPr>
        <w:t>é</w:t>
      </w:r>
      <w:r w:rsidR="008B0F12">
        <w:rPr>
          <w:rFonts w:eastAsia="Times New Roman" w:cstheme="minorHAnsi"/>
          <w:bCs/>
          <w:sz w:val="20"/>
          <w:szCs w:val="20"/>
          <w:lang w:eastAsia="fr-FR"/>
        </w:rPr>
        <w:t xml:space="preserve"> que les accidents pris en compte seront ceux ayant eu lieu sur la période d’éléments variables du mois précédent et en cours. </w:t>
      </w:r>
    </w:p>
    <w:p w14:paraId="6021DA73" w14:textId="0F9E718F" w:rsidR="008B0F12" w:rsidRPr="00C623D3" w:rsidRDefault="008B0F12" w:rsidP="00C623D3">
      <w:pPr>
        <w:spacing w:after="0" w:line="240" w:lineRule="auto"/>
        <w:jc w:val="both"/>
        <w:rPr>
          <w:rFonts w:eastAsia="Times New Roman" w:cstheme="minorHAnsi"/>
          <w:bCs/>
          <w:sz w:val="20"/>
          <w:szCs w:val="20"/>
          <w:lang w:eastAsia="fr-FR"/>
        </w:rPr>
      </w:pPr>
    </w:p>
    <w:p w14:paraId="10110CD9" w14:textId="15766E7D" w:rsidR="008778CC" w:rsidRPr="00C623D3" w:rsidRDefault="008778CC" w:rsidP="00C623D3">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 xml:space="preserve">Cette prime sera versée en fonction de la présence effective, c’est-à-dire que les absences suivantes n’impacteront pas la prime : congés payés, congé ancienneté, congés pour événements familiaux, </w:t>
      </w:r>
      <w:r w:rsidR="00216B5C">
        <w:rPr>
          <w:rFonts w:eastAsia="Times New Roman" w:cstheme="minorHAnsi"/>
          <w:sz w:val="20"/>
          <w:szCs w:val="20"/>
          <w:lang w:eastAsia="fr-FR"/>
        </w:rPr>
        <w:t>absence</w:t>
      </w:r>
      <w:r w:rsidRPr="00C623D3">
        <w:rPr>
          <w:rFonts w:eastAsia="Times New Roman" w:cstheme="minorHAnsi"/>
          <w:sz w:val="20"/>
          <w:szCs w:val="20"/>
          <w:lang w:eastAsia="fr-FR"/>
        </w:rPr>
        <w:t xml:space="preserve"> pour hospitalisation, congé pour enfants malades, heures en compte, congés pour enfants en situation de handicap ou bénéficiant d’une ALD, congé RQTH, congé proche aidant, congé présence parentale.</w:t>
      </w:r>
    </w:p>
    <w:p w14:paraId="792690B5" w14:textId="77777777" w:rsidR="008778CC" w:rsidRPr="00C623D3" w:rsidRDefault="008778CC" w:rsidP="00C623D3">
      <w:pPr>
        <w:spacing w:after="0" w:line="240" w:lineRule="auto"/>
        <w:jc w:val="both"/>
        <w:rPr>
          <w:rFonts w:eastAsia="Times New Roman" w:cstheme="minorHAnsi"/>
          <w:sz w:val="20"/>
          <w:szCs w:val="20"/>
          <w:lang w:eastAsia="fr-FR"/>
        </w:rPr>
      </w:pPr>
    </w:p>
    <w:p w14:paraId="578A7294" w14:textId="487DE15B" w:rsidR="008778CC" w:rsidRPr="00C623D3" w:rsidRDefault="008778CC" w:rsidP="00C623D3">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Il est précisé que cette prime est proratisée en fonction de la durée contractuelle du salarié, y compris pour les temps partiels thérapeutiques et les congés parentaux</w:t>
      </w:r>
      <w:r w:rsidR="00504A28">
        <w:rPr>
          <w:rFonts w:eastAsia="Times New Roman" w:cstheme="minorHAnsi"/>
          <w:sz w:val="20"/>
          <w:szCs w:val="20"/>
          <w:lang w:eastAsia="fr-FR"/>
        </w:rPr>
        <w:t xml:space="preserve"> à temps partiel.</w:t>
      </w:r>
      <w:r w:rsidR="006C15DF" w:rsidRPr="00C623D3">
        <w:rPr>
          <w:rFonts w:eastAsia="Times New Roman" w:cstheme="minorHAnsi"/>
          <w:sz w:val="20"/>
          <w:szCs w:val="20"/>
          <w:lang w:eastAsia="fr-FR"/>
        </w:rPr>
        <w:t xml:space="preserve"> </w:t>
      </w:r>
    </w:p>
    <w:p w14:paraId="7BC95EB9" w14:textId="755A774C" w:rsidR="008778CC" w:rsidRPr="00C623D3" w:rsidRDefault="008778CC" w:rsidP="00C623D3">
      <w:pPr>
        <w:spacing w:after="0" w:line="240" w:lineRule="auto"/>
        <w:jc w:val="both"/>
        <w:rPr>
          <w:rFonts w:eastAsia="Times New Roman" w:cstheme="minorHAnsi"/>
          <w:bCs/>
          <w:sz w:val="20"/>
          <w:szCs w:val="20"/>
          <w:lang w:eastAsia="fr-FR"/>
        </w:rPr>
      </w:pPr>
    </w:p>
    <w:p w14:paraId="58AA1371" w14:textId="566E4556" w:rsidR="00F3625B" w:rsidRDefault="006C15DF" w:rsidP="00C623D3">
      <w:pPr>
        <w:spacing w:after="0" w:line="240" w:lineRule="auto"/>
        <w:jc w:val="both"/>
        <w:rPr>
          <w:rFonts w:eastAsia="Times New Roman" w:cstheme="minorHAnsi"/>
          <w:bCs/>
          <w:sz w:val="20"/>
          <w:szCs w:val="20"/>
          <w:lang w:eastAsia="fr-FR"/>
        </w:rPr>
      </w:pPr>
      <w:r w:rsidRPr="00C623D3">
        <w:rPr>
          <w:rFonts w:eastAsia="Times New Roman" w:cstheme="minorHAnsi"/>
          <w:bCs/>
          <w:sz w:val="20"/>
          <w:szCs w:val="20"/>
          <w:lang w:eastAsia="fr-FR"/>
        </w:rPr>
        <w:t>Le salarié devra être présent</w:t>
      </w:r>
      <w:r w:rsidR="00504A28">
        <w:rPr>
          <w:rFonts w:eastAsia="Times New Roman" w:cstheme="minorHAnsi"/>
          <w:bCs/>
          <w:sz w:val="20"/>
          <w:szCs w:val="20"/>
          <w:lang w:eastAsia="fr-FR"/>
        </w:rPr>
        <w:t xml:space="preserve"> dans les effectifs</w:t>
      </w:r>
      <w:r w:rsidRPr="00C623D3">
        <w:rPr>
          <w:rFonts w:eastAsia="Times New Roman" w:cstheme="minorHAnsi"/>
          <w:bCs/>
          <w:sz w:val="20"/>
          <w:szCs w:val="20"/>
          <w:lang w:eastAsia="fr-FR"/>
        </w:rPr>
        <w:t xml:space="preserve"> le jour du versement de la prime pour pouvoir en bénéficier.</w:t>
      </w:r>
    </w:p>
    <w:p w14:paraId="2642EBD7" w14:textId="77777777" w:rsidR="00A605A0" w:rsidRDefault="00A605A0" w:rsidP="00C623D3">
      <w:pPr>
        <w:spacing w:after="0" w:line="240" w:lineRule="auto"/>
        <w:jc w:val="both"/>
        <w:rPr>
          <w:rFonts w:eastAsia="Times New Roman" w:cstheme="minorHAnsi"/>
          <w:bCs/>
          <w:sz w:val="20"/>
          <w:szCs w:val="20"/>
          <w:lang w:eastAsia="fr-FR"/>
        </w:rPr>
      </w:pPr>
    </w:p>
    <w:p w14:paraId="1B8999CC" w14:textId="42BF3C2A" w:rsidR="007F1EA2" w:rsidRDefault="00C823A8" w:rsidP="00C623D3">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 xml:space="preserve">Il a été convenu </w:t>
      </w:r>
      <w:r>
        <w:rPr>
          <w:rFonts w:eastAsia="Times New Roman" w:cstheme="minorHAnsi"/>
          <w:sz w:val="20"/>
          <w:szCs w:val="20"/>
          <w:lang w:eastAsia="fr-FR"/>
        </w:rPr>
        <w:t>que les conditions de cette prime soient maintenues sur l’année 2026.</w:t>
      </w:r>
    </w:p>
    <w:p w14:paraId="25C9A8AD" w14:textId="77777777" w:rsidR="00C823A8" w:rsidRDefault="00C823A8" w:rsidP="00C623D3">
      <w:pPr>
        <w:spacing w:after="0" w:line="240" w:lineRule="auto"/>
        <w:jc w:val="both"/>
        <w:rPr>
          <w:rFonts w:eastAsia="Times New Roman" w:cstheme="minorHAnsi"/>
          <w:bCs/>
          <w:sz w:val="20"/>
          <w:szCs w:val="20"/>
          <w:lang w:eastAsia="fr-FR"/>
        </w:rPr>
      </w:pPr>
    </w:p>
    <w:p w14:paraId="73B2CAD8" w14:textId="77777777" w:rsidR="00C823A8" w:rsidRDefault="00C823A8" w:rsidP="00C623D3">
      <w:pPr>
        <w:spacing w:after="0" w:line="240" w:lineRule="auto"/>
        <w:jc w:val="both"/>
        <w:rPr>
          <w:rFonts w:eastAsia="Times New Roman" w:cstheme="minorHAnsi"/>
          <w:bCs/>
          <w:sz w:val="20"/>
          <w:szCs w:val="20"/>
          <w:lang w:eastAsia="fr-FR"/>
        </w:rPr>
      </w:pPr>
    </w:p>
    <w:p w14:paraId="361E6DD2" w14:textId="287BB6A9" w:rsidR="00920D99" w:rsidRPr="00C623D3" w:rsidRDefault="00BF4EC2" w:rsidP="00C623D3">
      <w:pPr>
        <w:spacing w:after="0" w:line="240" w:lineRule="auto"/>
        <w:jc w:val="both"/>
        <w:rPr>
          <w:rFonts w:eastAsia="Times New Roman" w:cstheme="minorHAnsi"/>
          <w:b/>
          <w:sz w:val="20"/>
          <w:szCs w:val="20"/>
          <w:u w:val="single"/>
          <w:lang w:eastAsia="fr-FR"/>
        </w:rPr>
      </w:pPr>
      <w:r>
        <w:rPr>
          <w:rFonts w:eastAsia="Times New Roman" w:cstheme="minorHAnsi"/>
          <w:b/>
          <w:sz w:val="20"/>
          <w:szCs w:val="20"/>
          <w:u w:val="single"/>
          <w:lang w:eastAsia="fr-FR"/>
        </w:rPr>
        <w:t>4.</w:t>
      </w:r>
      <w:r w:rsidR="00D66778">
        <w:rPr>
          <w:rFonts w:eastAsia="Times New Roman" w:cstheme="minorHAnsi"/>
          <w:b/>
          <w:sz w:val="20"/>
          <w:szCs w:val="20"/>
          <w:u w:val="single"/>
          <w:lang w:eastAsia="fr-FR"/>
        </w:rPr>
        <w:t>7</w:t>
      </w:r>
      <w:r w:rsidR="00920D99" w:rsidRPr="00C623D3">
        <w:rPr>
          <w:rFonts w:eastAsia="Times New Roman" w:cstheme="minorHAnsi"/>
          <w:b/>
          <w:sz w:val="20"/>
          <w:szCs w:val="20"/>
          <w:u w:val="single"/>
          <w:lang w:eastAsia="fr-FR"/>
        </w:rPr>
        <w:t xml:space="preserve">) </w:t>
      </w:r>
      <w:r w:rsidR="0078515B" w:rsidRPr="00C623D3">
        <w:rPr>
          <w:rFonts w:eastAsia="Times New Roman" w:cstheme="minorHAnsi"/>
          <w:b/>
          <w:sz w:val="20"/>
          <w:szCs w:val="20"/>
          <w:u w:val="single"/>
          <w:lang w:eastAsia="fr-FR"/>
        </w:rPr>
        <w:t>Ti</w:t>
      </w:r>
      <w:r w:rsidR="00920D99" w:rsidRPr="00C623D3">
        <w:rPr>
          <w:rFonts w:eastAsia="Times New Roman" w:cstheme="minorHAnsi"/>
          <w:b/>
          <w:sz w:val="20"/>
          <w:szCs w:val="20"/>
          <w:u w:val="single"/>
          <w:lang w:eastAsia="fr-FR"/>
        </w:rPr>
        <w:t>ckets restaurant</w:t>
      </w:r>
    </w:p>
    <w:p w14:paraId="2D788B7D" w14:textId="048C0B30" w:rsidR="00920D99" w:rsidRPr="00C623D3" w:rsidRDefault="00920D99" w:rsidP="00C623D3">
      <w:pPr>
        <w:spacing w:after="0" w:line="240" w:lineRule="auto"/>
        <w:jc w:val="both"/>
        <w:rPr>
          <w:rFonts w:eastAsia="Times New Roman" w:cstheme="minorHAnsi"/>
          <w:b/>
          <w:sz w:val="20"/>
          <w:szCs w:val="20"/>
          <w:u w:val="single"/>
          <w:lang w:eastAsia="fr-FR"/>
        </w:rPr>
      </w:pPr>
    </w:p>
    <w:p w14:paraId="3A83171F" w14:textId="09F2F035" w:rsidR="0078515B" w:rsidRPr="00B128E2" w:rsidRDefault="007F7DB8" w:rsidP="00C623D3">
      <w:pPr>
        <w:spacing w:after="0" w:line="240" w:lineRule="auto"/>
        <w:jc w:val="both"/>
        <w:rPr>
          <w:rFonts w:eastAsia="Times New Roman" w:cstheme="minorHAnsi"/>
          <w:bCs/>
          <w:sz w:val="20"/>
          <w:szCs w:val="20"/>
          <w:lang w:eastAsia="fr-FR"/>
        </w:rPr>
      </w:pPr>
      <w:r w:rsidRPr="00B128E2">
        <w:rPr>
          <w:rFonts w:eastAsia="Times New Roman" w:cstheme="minorHAnsi"/>
          <w:bCs/>
          <w:sz w:val="20"/>
          <w:szCs w:val="20"/>
          <w:lang w:eastAsia="fr-FR"/>
        </w:rPr>
        <w:t xml:space="preserve">Il est convenu de </w:t>
      </w:r>
      <w:r w:rsidR="00AC42AA" w:rsidRPr="00B128E2">
        <w:rPr>
          <w:rFonts w:eastAsia="Times New Roman" w:cstheme="minorHAnsi"/>
          <w:bCs/>
          <w:sz w:val="20"/>
          <w:szCs w:val="20"/>
          <w:lang w:eastAsia="fr-FR"/>
        </w:rPr>
        <w:t>revaloriser</w:t>
      </w:r>
      <w:r w:rsidRPr="00B128E2">
        <w:rPr>
          <w:rFonts w:eastAsia="Times New Roman" w:cstheme="minorHAnsi"/>
          <w:bCs/>
          <w:sz w:val="20"/>
          <w:szCs w:val="20"/>
          <w:lang w:eastAsia="fr-FR"/>
        </w:rPr>
        <w:t xml:space="preserve"> </w:t>
      </w:r>
      <w:r w:rsidR="00AC42AA" w:rsidRPr="00B128E2">
        <w:rPr>
          <w:rFonts w:eastAsia="Times New Roman" w:cstheme="minorHAnsi"/>
          <w:bCs/>
          <w:sz w:val="20"/>
          <w:szCs w:val="20"/>
          <w:lang w:eastAsia="fr-FR"/>
        </w:rPr>
        <w:t>le montant des</w:t>
      </w:r>
      <w:r w:rsidRPr="00B128E2">
        <w:rPr>
          <w:rFonts w:eastAsia="Times New Roman" w:cstheme="minorHAnsi"/>
          <w:bCs/>
          <w:sz w:val="20"/>
          <w:szCs w:val="20"/>
          <w:lang w:eastAsia="fr-FR"/>
        </w:rPr>
        <w:t xml:space="preserve"> tickets restaurants pour les collaborateurs de journée souhaitant en bénéficier, à savoir :</w:t>
      </w:r>
    </w:p>
    <w:p w14:paraId="4CDABB40" w14:textId="75E9AF45" w:rsidR="0078515B" w:rsidRPr="00B128E2" w:rsidRDefault="0078515B" w:rsidP="00C623D3">
      <w:pPr>
        <w:pStyle w:val="Paragraphedeliste"/>
        <w:numPr>
          <w:ilvl w:val="0"/>
          <w:numId w:val="2"/>
        </w:numPr>
        <w:spacing w:after="0" w:line="240" w:lineRule="auto"/>
        <w:jc w:val="both"/>
        <w:rPr>
          <w:rFonts w:eastAsia="Times New Roman" w:cstheme="minorHAnsi"/>
          <w:bCs/>
          <w:sz w:val="20"/>
          <w:szCs w:val="20"/>
          <w:lang w:eastAsia="fr-FR"/>
        </w:rPr>
      </w:pPr>
      <w:r w:rsidRPr="00B128E2">
        <w:rPr>
          <w:rFonts w:eastAsia="Times New Roman" w:cstheme="minorHAnsi"/>
          <w:bCs/>
          <w:sz w:val="20"/>
          <w:szCs w:val="20"/>
          <w:lang w:eastAsia="fr-FR"/>
        </w:rPr>
        <w:t xml:space="preserve">La valeur du ticket </w:t>
      </w:r>
      <w:r w:rsidR="007F7DB8" w:rsidRPr="00B128E2">
        <w:rPr>
          <w:rFonts w:eastAsia="Times New Roman" w:cstheme="minorHAnsi"/>
          <w:bCs/>
          <w:sz w:val="20"/>
          <w:szCs w:val="20"/>
          <w:lang w:eastAsia="fr-FR"/>
        </w:rPr>
        <w:t xml:space="preserve">est </w:t>
      </w:r>
      <w:r w:rsidR="00B128E2" w:rsidRPr="00B128E2">
        <w:rPr>
          <w:rFonts w:eastAsia="Times New Roman" w:cstheme="minorHAnsi"/>
          <w:bCs/>
          <w:sz w:val="20"/>
          <w:szCs w:val="20"/>
          <w:lang w:eastAsia="fr-FR"/>
        </w:rPr>
        <w:t>portée</w:t>
      </w:r>
      <w:r w:rsidR="00B128E2">
        <w:rPr>
          <w:rFonts w:eastAsia="Times New Roman" w:cstheme="minorHAnsi"/>
          <w:bCs/>
          <w:sz w:val="20"/>
          <w:szCs w:val="20"/>
          <w:lang w:eastAsia="fr-FR"/>
        </w:rPr>
        <w:t xml:space="preserve"> à</w:t>
      </w:r>
      <w:r w:rsidRPr="00B128E2">
        <w:rPr>
          <w:rFonts w:eastAsia="Times New Roman" w:cstheme="minorHAnsi"/>
          <w:bCs/>
          <w:sz w:val="20"/>
          <w:szCs w:val="20"/>
          <w:lang w:eastAsia="fr-FR"/>
        </w:rPr>
        <w:t xml:space="preserve"> 6</w:t>
      </w:r>
      <w:r w:rsidR="00AC42AA" w:rsidRPr="00B128E2">
        <w:rPr>
          <w:rFonts w:eastAsia="Times New Roman" w:cstheme="minorHAnsi"/>
          <w:bCs/>
          <w:sz w:val="20"/>
          <w:szCs w:val="20"/>
          <w:lang w:eastAsia="fr-FR"/>
        </w:rPr>
        <w:t>.30</w:t>
      </w:r>
      <w:r w:rsidRPr="00B128E2">
        <w:rPr>
          <w:rFonts w:eastAsia="Times New Roman" w:cstheme="minorHAnsi"/>
          <w:bCs/>
          <w:sz w:val="20"/>
          <w:szCs w:val="20"/>
          <w:lang w:eastAsia="fr-FR"/>
        </w:rPr>
        <w:t>€ par ticket</w:t>
      </w:r>
    </w:p>
    <w:p w14:paraId="50BBA869" w14:textId="09E2B688" w:rsidR="0078515B" w:rsidRPr="00CA0C38" w:rsidRDefault="00CC10EC" w:rsidP="00C623D3">
      <w:pPr>
        <w:pStyle w:val="Paragraphedeliste"/>
        <w:numPr>
          <w:ilvl w:val="0"/>
          <w:numId w:val="2"/>
        </w:numPr>
        <w:spacing w:after="0" w:line="240" w:lineRule="auto"/>
        <w:jc w:val="both"/>
        <w:rPr>
          <w:rFonts w:eastAsia="Times New Roman" w:cstheme="minorHAnsi"/>
          <w:bCs/>
          <w:sz w:val="20"/>
          <w:szCs w:val="20"/>
          <w:lang w:eastAsia="fr-FR"/>
        </w:rPr>
      </w:pPr>
      <w:r w:rsidRPr="00CA0C38">
        <w:rPr>
          <w:rFonts w:eastAsia="Times New Roman" w:cstheme="minorHAnsi"/>
          <w:bCs/>
          <w:sz w:val="20"/>
          <w:szCs w:val="20"/>
          <w:lang w:eastAsia="fr-FR"/>
        </w:rPr>
        <w:t xml:space="preserve">1 </w:t>
      </w:r>
      <w:r w:rsidR="00920D99" w:rsidRPr="00CA0C38">
        <w:rPr>
          <w:rFonts w:eastAsia="Times New Roman" w:cstheme="minorHAnsi"/>
          <w:bCs/>
          <w:sz w:val="20"/>
          <w:szCs w:val="20"/>
          <w:lang w:eastAsia="fr-FR"/>
        </w:rPr>
        <w:t>ticket sera attribué par jour travaillé répondant aux critères d’attribution légaux</w:t>
      </w:r>
    </w:p>
    <w:p w14:paraId="176B6B4E" w14:textId="77777777" w:rsidR="005D7677" w:rsidRPr="00CA0C38" w:rsidRDefault="005D7677" w:rsidP="00C623D3">
      <w:pPr>
        <w:pStyle w:val="Paragraphedeliste"/>
        <w:spacing w:after="0" w:line="240" w:lineRule="auto"/>
        <w:jc w:val="both"/>
        <w:rPr>
          <w:rFonts w:eastAsia="Times New Roman" w:cstheme="minorHAnsi"/>
          <w:bCs/>
          <w:sz w:val="20"/>
          <w:szCs w:val="20"/>
          <w:lang w:eastAsia="fr-FR"/>
        </w:rPr>
      </w:pPr>
    </w:p>
    <w:p w14:paraId="6C95D85C" w14:textId="72C414F7" w:rsidR="008B0F12" w:rsidRDefault="0078515B" w:rsidP="00C623D3">
      <w:pPr>
        <w:spacing w:after="0" w:line="240" w:lineRule="auto"/>
        <w:jc w:val="both"/>
        <w:rPr>
          <w:rFonts w:eastAsia="Times New Roman" w:cstheme="minorHAnsi"/>
          <w:bCs/>
          <w:sz w:val="20"/>
          <w:szCs w:val="20"/>
          <w:lang w:eastAsia="fr-FR"/>
        </w:rPr>
      </w:pPr>
      <w:r w:rsidRPr="00CA0C38">
        <w:rPr>
          <w:rFonts w:eastAsia="Times New Roman" w:cstheme="minorHAnsi"/>
          <w:bCs/>
          <w:sz w:val="20"/>
          <w:szCs w:val="20"/>
          <w:lang w:eastAsia="fr-FR"/>
        </w:rPr>
        <w:t xml:space="preserve">La répartition de la prise </w:t>
      </w:r>
      <w:r w:rsidR="00297D51" w:rsidRPr="00CA0C38">
        <w:rPr>
          <w:rFonts w:eastAsia="Times New Roman" w:cstheme="minorHAnsi"/>
          <w:bCs/>
          <w:sz w:val="20"/>
          <w:szCs w:val="20"/>
          <w:lang w:eastAsia="fr-FR"/>
        </w:rPr>
        <w:t>est maintenue</w:t>
      </w:r>
      <w:r w:rsidRPr="00CA0C38">
        <w:rPr>
          <w:rFonts w:eastAsia="Times New Roman" w:cstheme="minorHAnsi"/>
          <w:bCs/>
          <w:sz w:val="20"/>
          <w:szCs w:val="20"/>
          <w:lang w:eastAsia="fr-FR"/>
        </w:rPr>
        <w:t> : 60% pour l’employeur et 40% pour le salarié</w:t>
      </w:r>
      <w:r w:rsidR="00297D51" w:rsidRPr="00CA0C38">
        <w:rPr>
          <w:rFonts w:eastAsia="Times New Roman" w:cstheme="minorHAnsi"/>
          <w:bCs/>
          <w:sz w:val="20"/>
          <w:szCs w:val="20"/>
          <w:lang w:eastAsia="fr-FR"/>
        </w:rPr>
        <w:t>.</w:t>
      </w:r>
    </w:p>
    <w:p w14:paraId="4313CC97" w14:textId="77777777" w:rsidR="00F06FA2" w:rsidRDefault="00F06FA2" w:rsidP="00C623D3">
      <w:pPr>
        <w:spacing w:after="0" w:line="240" w:lineRule="auto"/>
        <w:jc w:val="both"/>
        <w:rPr>
          <w:rFonts w:eastAsia="Times New Roman" w:cstheme="minorHAnsi"/>
          <w:bCs/>
          <w:sz w:val="20"/>
          <w:szCs w:val="20"/>
          <w:lang w:eastAsia="fr-FR"/>
        </w:rPr>
      </w:pPr>
    </w:p>
    <w:p w14:paraId="3878EEE3" w14:textId="77777777" w:rsidR="00F06FA2" w:rsidRDefault="00F06FA2" w:rsidP="00C623D3">
      <w:pPr>
        <w:spacing w:after="0" w:line="240" w:lineRule="auto"/>
        <w:jc w:val="both"/>
        <w:rPr>
          <w:rFonts w:eastAsia="Times New Roman" w:cstheme="minorHAnsi"/>
          <w:bCs/>
          <w:sz w:val="20"/>
          <w:szCs w:val="20"/>
          <w:lang w:eastAsia="fr-FR"/>
        </w:rPr>
      </w:pPr>
    </w:p>
    <w:p w14:paraId="5B8F2EF5" w14:textId="08C0A9E4" w:rsidR="00297D51" w:rsidRPr="00C623D3" w:rsidRDefault="00BF4EC2" w:rsidP="00C623D3">
      <w:pPr>
        <w:spacing w:after="0" w:line="240" w:lineRule="auto"/>
        <w:jc w:val="both"/>
        <w:rPr>
          <w:rFonts w:eastAsia="Times New Roman" w:cstheme="minorHAnsi"/>
          <w:b/>
          <w:sz w:val="20"/>
          <w:szCs w:val="20"/>
          <w:u w:val="single"/>
          <w:lang w:eastAsia="fr-FR"/>
        </w:rPr>
      </w:pPr>
      <w:r>
        <w:rPr>
          <w:rFonts w:eastAsia="Times New Roman" w:cstheme="minorHAnsi"/>
          <w:b/>
          <w:sz w:val="20"/>
          <w:szCs w:val="20"/>
          <w:u w:val="single"/>
          <w:lang w:eastAsia="fr-FR"/>
        </w:rPr>
        <w:t>4.</w:t>
      </w:r>
      <w:r w:rsidR="00D66778">
        <w:rPr>
          <w:rFonts w:eastAsia="Times New Roman" w:cstheme="minorHAnsi"/>
          <w:b/>
          <w:sz w:val="20"/>
          <w:szCs w:val="20"/>
          <w:u w:val="single"/>
          <w:lang w:eastAsia="fr-FR"/>
        </w:rPr>
        <w:t>8</w:t>
      </w:r>
      <w:r w:rsidR="00297D51" w:rsidRPr="00C623D3">
        <w:rPr>
          <w:rFonts w:eastAsia="Times New Roman" w:cstheme="minorHAnsi"/>
          <w:b/>
          <w:sz w:val="20"/>
          <w:szCs w:val="20"/>
          <w:u w:val="single"/>
          <w:lang w:eastAsia="fr-FR"/>
        </w:rPr>
        <w:t xml:space="preserve">) Paniers </w:t>
      </w:r>
    </w:p>
    <w:p w14:paraId="146BD4A1" w14:textId="77777777" w:rsidR="00F336AD" w:rsidRPr="00C623D3" w:rsidRDefault="00F336AD" w:rsidP="00C623D3">
      <w:pPr>
        <w:spacing w:after="0" w:line="240" w:lineRule="auto"/>
        <w:jc w:val="both"/>
        <w:rPr>
          <w:rFonts w:eastAsia="Times New Roman" w:cstheme="minorHAnsi"/>
          <w:b/>
          <w:sz w:val="20"/>
          <w:szCs w:val="20"/>
          <w:u w:val="single"/>
          <w:lang w:eastAsia="fr-FR"/>
        </w:rPr>
      </w:pPr>
    </w:p>
    <w:p w14:paraId="53AA3F97" w14:textId="77777777" w:rsidR="00712918" w:rsidRPr="00B128E2" w:rsidRDefault="00F336AD" w:rsidP="00C623D3">
      <w:pPr>
        <w:spacing w:after="0" w:line="240" w:lineRule="auto"/>
        <w:jc w:val="both"/>
        <w:rPr>
          <w:rFonts w:eastAsia="Times New Roman" w:cstheme="minorHAnsi"/>
          <w:bCs/>
          <w:sz w:val="20"/>
          <w:szCs w:val="20"/>
          <w:lang w:eastAsia="fr-FR"/>
        </w:rPr>
      </w:pPr>
      <w:r w:rsidRPr="00CA0C38">
        <w:rPr>
          <w:rFonts w:eastAsia="Times New Roman" w:cstheme="minorHAnsi"/>
          <w:bCs/>
          <w:sz w:val="20"/>
          <w:szCs w:val="20"/>
          <w:lang w:eastAsia="fr-FR"/>
        </w:rPr>
        <w:t xml:space="preserve">Pour </w:t>
      </w:r>
      <w:r w:rsidRPr="00B128E2">
        <w:rPr>
          <w:rFonts w:eastAsia="Times New Roman" w:cstheme="minorHAnsi"/>
          <w:bCs/>
          <w:sz w:val="20"/>
          <w:szCs w:val="20"/>
          <w:lang w:eastAsia="fr-FR"/>
        </w:rPr>
        <w:t xml:space="preserve">les collaborateurs travaillant en horaires postés, les montants en vigueur sur le site sont </w:t>
      </w:r>
      <w:r w:rsidR="00712918" w:rsidRPr="00B128E2">
        <w:rPr>
          <w:rFonts w:eastAsia="Times New Roman" w:cstheme="minorHAnsi"/>
          <w:bCs/>
          <w:sz w:val="20"/>
          <w:szCs w:val="20"/>
          <w:lang w:eastAsia="fr-FR"/>
        </w:rPr>
        <w:t>revalorisés concernant la partie non exonérée</w:t>
      </w:r>
      <w:r w:rsidRPr="00B128E2">
        <w:rPr>
          <w:rFonts w:eastAsia="Times New Roman" w:cstheme="minorHAnsi"/>
          <w:bCs/>
          <w:sz w:val="20"/>
          <w:szCs w:val="20"/>
          <w:lang w:eastAsia="fr-FR"/>
        </w:rPr>
        <w:t xml:space="preserve">. Ainsi, </w:t>
      </w:r>
      <w:proofErr w:type="gramStart"/>
      <w:r w:rsidRPr="00B128E2">
        <w:rPr>
          <w:rFonts w:eastAsia="Times New Roman" w:cstheme="minorHAnsi"/>
          <w:bCs/>
          <w:sz w:val="20"/>
          <w:szCs w:val="20"/>
          <w:lang w:eastAsia="fr-FR"/>
        </w:rPr>
        <w:t>la prime panier</w:t>
      </w:r>
      <w:proofErr w:type="gramEnd"/>
      <w:r w:rsidRPr="00B128E2">
        <w:rPr>
          <w:rFonts w:eastAsia="Times New Roman" w:cstheme="minorHAnsi"/>
          <w:bCs/>
          <w:sz w:val="20"/>
          <w:szCs w:val="20"/>
          <w:lang w:eastAsia="fr-FR"/>
        </w:rPr>
        <w:t xml:space="preserve"> se compose de la manière suivante : </w:t>
      </w:r>
    </w:p>
    <w:p w14:paraId="2433F0EE" w14:textId="1FA42932" w:rsidR="00712918" w:rsidRPr="00B128E2" w:rsidRDefault="00F336AD" w:rsidP="00712918">
      <w:pPr>
        <w:pStyle w:val="Paragraphedeliste"/>
        <w:numPr>
          <w:ilvl w:val="0"/>
          <w:numId w:val="2"/>
        </w:numPr>
        <w:spacing w:after="0" w:line="240" w:lineRule="auto"/>
        <w:jc w:val="both"/>
        <w:rPr>
          <w:rFonts w:eastAsia="Times New Roman" w:cstheme="minorHAnsi"/>
          <w:bCs/>
          <w:sz w:val="20"/>
          <w:szCs w:val="20"/>
          <w:lang w:eastAsia="fr-FR"/>
        </w:rPr>
      </w:pPr>
      <w:proofErr w:type="gramStart"/>
      <w:r w:rsidRPr="00B128E2">
        <w:rPr>
          <w:rFonts w:eastAsia="Times New Roman" w:cstheme="minorHAnsi"/>
          <w:bCs/>
          <w:sz w:val="20"/>
          <w:szCs w:val="20"/>
          <w:lang w:eastAsia="fr-FR"/>
        </w:rPr>
        <w:t>un</w:t>
      </w:r>
      <w:proofErr w:type="gramEnd"/>
      <w:r w:rsidRPr="00B128E2">
        <w:rPr>
          <w:rFonts w:eastAsia="Times New Roman" w:cstheme="minorHAnsi"/>
          <w:bCs/>
          <w:sz w:val="20"/>
          <w:szCs w:val="20"/>
          <w:lang w:eastAsia="fr-FR"/>
        </w:rPr>
        <w:t xml:space="preserve"> montant non exonéré de </w:t>
      </w:r>
      <w:r w:rsidR="00712918" w:rsidRPr="00B128E2">
        <w:rPr>
          <w:rFonts w:eastAsia="Times New Roman" w:cstheme="minorHAnsi"/>
          <w:bCs/>
          <w:sz w:val="20"/>
          <w:szCs w:val="20"/>
          <w:lang w:eastAsia="fr-FR"/>
        </w:rPr>
        <w:t>3.</w:t>
      </w:r>
      <w:r w:rsidR="00AC42AA" w:rsidRPr="00B128E2">
        <w:rPr>
          <w:rFonts w:eastAsia="Times New Roman" w:cstheme="minorHAnsi"/>
          <w:bCs/>
          <w:sz w:val="20"/>
          <w:szCs w:val="20"/>
          <w:lang w:eastAsia="fr-FR"/>
        </w:rPr>
        <w:t>40</w:t>
      </w:r>
      <w:r w:rsidRPr="00B128E2">
        <w:rPr>
          <w:rFonts w:eastAsia="Times New Roman" w:cstheme="minorHAnsi"/>
          <w:bCs/>
          <w:sz w:val="20"/>
          <w:szCs w:val="20"/>
          <w:lang w:eastAsia="fr-FR"/>
        </w:rPr>
        <w:t xml:space="preserve">€ </w:t>
      </w:r>
    </w:p>
    <w:p w14:paraId="7ECF31A2" w14:textId="1AFE8A24" w:rsidR="00F336AD" w:rsidRPr="00B128E2" w:rsidRDefault="00F336AD" w:rsidP="00712918">
      <w:pPr>
        <w:pStyle w:val="Paragraphedeliste"/>
        <w:numPr>
          <w:ilvl w:val="0"/>
          <w:numId w:val="2"/>
        </w:numPr>
        <w:spacing w:after="0" w:line="240" w:lineRule="auto"/>
        <w:jc w:val="both"/>
        <w:rPr>
          <w:rFonts w:eastAsia="Times New Roman" w:cstheme="minorHAnsi"/>
          <w:bCs/>
          <w:sz w:val="20"/>
          <w:szCs w:val="20"/>
          <w:lang w:eastAsia="fr-FR"/>
        </w:rPr>
      </w:pPr>
      <w:proofErr w:type="gramStart"/>
      <w:r w:rsidRPr="00B128E2">
        <w:rPr>
          <w:rFonts w:eastAsia="Times New Roman" w:cstheme="minorHAnsi"/>
          <w:bCs/>
          <w:sz w:val="20"/>
          <w:szCs w:val="20"/>
          <w:lang w:eastAsia="fr-FR"/>
        </w:rPr>
        <w:t>un</w:t>
      </w:r>
      <w:proofErr w:type="gramEnd"/>
      <w:r w:rsidRPr="00B128E2">
        <w:rPr>
          <w:rFonts w:eastAsia="Times New Roman" w:cstheme="minorHAnsi"/>
          <w:bCs/>
          <w:sz w:val="20"/>
          <w:szCs w:val="20"/>
          <w:lang w:eastAsia="fr-FR"/>
        </w:rPr>
        <w:t xml:space="preserve"> montant exonéré de 7</w:t>
      </w:r>
      <w:r w:rsidR="00C823A8">
        <w:rPr>
          <w:rFonts w:eastAsia="Times New Roman" w:cstheme="minorHAnsi"/>
          <w:bCs/>
          <w:sz w:val="20"/>
          <w:szCs w:val="20"/>
          <w:lang w:eastAsia="fr-FR"/>
        </w:rPr>
        <w:t>.</w:t>
      </w:r>
      <w:r w:rsidR="00712918" w:rsidRPr="00B128E2">
        <w:rPr>
          <w:rFonts w:eastAsia="Times New Roman" w:cstheme="minorHAnsi"/>
          <w:bCs/>
          <w:sz w:val="20"/>
          <w:szCs w:val="20"/>
          <w:lang w:eastAsia="fr-FR"/>
        </w:rPr>
        <w:t>5</w:t>
      </w:r>
      <w:r w:rsidRPr="00B128E2">
        <w:rPr>
          <w:rFonts w:eastAsia="Times New Roman" w:cstheme="minorHAnsi"/>
          <w:bCs/>
          <w:sz w:val="20"/>
          <w:szCs w:val="20"/>
          <w:lang w:eastAsia="fr-FR"/>
        </w:rPr>
        <w:t>0€</w:t>
      </w:r>
    </w:p>
    <w:p w14:paraId="336A5E08" w14:textId="77777777" w:rsidR="00F336AD" w:rsidRPr="00C623D3" w:rsidRDefault="00F336AD" w:rsidP="00C623D3">
      <w:pPr>
        <w:spacing w:after="0" w:line="240" w:lineRule="auto"/>
        <w:jc w:val="both"/>
        <w:rPr>
          <w:rFonts w:eastAsia="Times New Roman" w:cstheme="minorHAnsi"/>
          <w:b/>
          <w:sz w:val="20"/>
          <w:szCs w:val="20"/>
          <w:u w:val="single"/>
          <w:lang w:eastAsia="fr-FR"/>
        </w:rPr>
      </w:pPr>
    </w:p>
    <w:p w14:paraId="14250B62" w14:textId="77777777" w:rsidR="009C6CB4" w:rsidRPr="00C623D3" w:rsidRDefault="009C6CB4" w:rsidP="00C623D3">
      <w:pPr>
        <w:spacing w:after="0" w:line="240" w:lineRule="auto"/>
        <w:jc w:val="both"/>
        <w:rPr>
          <w:rFonts w:eastAsia="Times New Roman" w:cstheme="minorHAnsi"/>
          <w:b/>
          <w:sz w:val="20"/>
          <w:szCs w:val="20"/>
          <w:u w:val="single"/>
          <w:lang w:eastAsia="fr-FR"/>
        </w:rPr>
      </w:pPr>
    </w:p>
    <w:p w14:paraId="67E563AB" w14:textId="21BE28CA" w:rsidR="009C6CB4" w:rsidRDefault="00BF4EC2" w:rsidP="00C623D3">
      <w:pPr>
        <w:spacing w:after="0" w:line="240" w:lineRule="auto"/>
        <w:jc w:val="both"/>
        <w:rPr>
          <w:rFonts w:eastAsia="Times New Roman" w:cstheme="minorHAnsi"/>
          <w:b/>
          <w:sz w:val="20"/>
          <w:szCs w:val="20"/>
          <w:u w:val="single"/>
          <w:lang w:eastAsia="fr-FR"/>
        </w:rPr>
      </w:pPr>
      <w:r>
        <w:rPr>
          <w:rFonts w:eastAsia="Times New Roman" w:cstheme="minorHAnsi"/>
          <w:b/>
          <w:sz w:val="20"/>
          <w:szCs w:val="20"/>
          <w:u w:val="single"/>
          <w:lang w:eastAsia="fr-FR"/>
        </w:rPr>
        <w:t>4.</w:t>
      </w:r>
      <w:r w:rsidR="00D66778">
        <w:rPr>
          <w:rFonts w:eastAsia="Times New Roman" w:cstheme="minorHAnsi"/>
          <w:b/>
          <w:sz w:val="20"/>
          <w:szCs w:val="20"/>
          <w:u w:val="single"/>
          <w:lang w:eastAsia="fr-FR"/>
        </w:rPr>
        <w:t>9</w:t>
      </w:r>
      <w:r w:rsidR="009C6CB4" w:rsidRPr="00C623D3">
        <w:rPr>
          <w:rFonts w:eastAsia="Times New Roman" w:cstheme="minorHAnsi"/>
          <w:b/>
          <w:sz w:val="20"/>
          <w:szCs w:val="20"/>
          <w:u w:val="single"/>
          <w:lang w:eastAsia="fr-FR"/>
        </w:rPr>
        <w:t xml:space="preserve">) Prime </w:t>
      </w:r>
      <w:r w:rsidR="00425169">
        <w:rPr>
          <w:rFonts w:eastAsia="Times New Roman" w:cstheme="minorHAnsi"/>
          <w:b/>
          <w:sz w:val="20"/>
          <w:szCs w:val="20"/>
          <w:u w:val="single"/>
          <w:lang w:eastAsia="fr-FR"/>
        </w:rPr>
        <w:t>de fin d’année</w:t>
      </w:r>
      <w:r w:rsidR="009C6CB4" w:rsidRPr="00C623D3">
        <w:rPr>
          <w:rFonts w:eastAsia="Times New Roman" w:cstheme="minorHAnsi"/>
          <w:b/>
          <w:sz w:val="20"/>
          <w:szCs w:val="20"/>
          <w:u w:val="single"/>
          <w:lang w:eastAsia="fr-FR"/>
        </w:rPr>
        <w:t xml:space="preserve"> </w:t>
      </w:r>
    </w:p>
    <w:p w14:paraId="2810CD1C" w14:textId="77777777" w:rsidR="008B0F12" w:rsidRPr="00C623D3" w:rsidRDefault="008B0F12" w:rsidP="00C623D3">
      <w:pPr>
        <w:spacing w:after="0" w:line="240" w:lineRule="auto"/>
        <w:jc w:val="both"/>
        <w:rPr>
          <w:rFonts w:eastAsia="Times New Roman" w:cstheme="minorHAnsi"/>
          <w:b/>
          <w:sz w:val="20"/>
          <w:szCs w:val="20"/>
          <w:u w:val="single"/>
          <w:lang w:eastAsia="fr-FR"/>
        </w:rPr>
      </w:pPr>
    </w:p>
    <w:p w14:paraId="2E00CA26" w14:textId="358C0211" w:rsidR="00C2195A" w:rsidRDefault="00C2195A" w:rsidP="00C623D3">
      <w:pPr>
        <w:spacing w:after="0" w:line="240" w:lineRule="auto"/>
        <w:jc w:val="both"/>
        <w:rPr>
          <w:rFonts w:eastAsia="Times New Roman" w:cstheme="minorHAnsi"/>
          <w:bCs/>
          <w:sz w:val="20"/>
          <w:szCs w:val="20"/>
          <w:lang w:eastAsia="fr-FR"/>
        </w:rPr>
      </w:pPr>
      <w:r w:rsidRPr="00C623D3">
        <w:rPr>
          <w:rFonts w:eastAsia="Times New Roman" w:cstheme="minorHAnsi"/>
          <w:bCs/>
          <w:sz w:val="20"/>
          <w:szCs w:val="20"/>
          <w:lang w:eastAsia="fr-FR"/>
        </w:rPr>
        <w:t xml:space="preserve">Il </w:t>
      </w:r>
      <w:r w:rsidR="008B0F12">
        <w:rPr>
          <w:rFonts w:eastAsia="Times New Roman" w:cstheme="minorHAnsi"/>
          <w:bCs/>
          <w:sz w:val="20"/>
          <w:szCs w:val="20"/>
          <w:lang w:eastAsia="fr-FR"/>
        </w:rPr>
        <w:t>est</w:t>
      </w:r>
      <w:r w:rsidRPr="00C623D3">
        <w:rPr>
          <w:rFonts w:eastAsia="Times New Roman" w:cstheme="minorHAnsi"/>
          <w:bCs/>
          <w:sz w:val="20"/>
          <w:szCs w:val="20"/>
          <w:lang w:eastAsia="fr-FR"/>
        </w:rPr>
        <w:t xml:space="preserve"> convenu de </w:t>
      </w:r>
      <w:r w:rsidR="007F1EA2">
        <w:rPr>
          <w:rFonts w:eastAsia="Times New Roman" w:cstheme="minorHAnsi"/>
          <w:bCs/>
          <w:sz w:val="20"/>
          <w:szCs w:val="20"/>
          <w:lang w:eastAsia="fr-FR"/>
        </w:rPr>
        <w:t>conserver</w:t>
      </w:r>
      <w:r w:rsidRPr="00C623D3">
        <w:rPr>
          <w:rFonts w:eastAsia="Times New Roman" w:cstheme="minorHAnsi"/>
          <w:bCs/>
          <w:sz w:val="20"/>
          <w:szCs w:val="20"/>
          <w:lang w:eastAsia="fr-FR"/>
        </w:rPr>
        <w:t xml:space="preserve"> la date de versement sur la paie de novembre et de prendre les absences sur la période d’éléments variables</w:t>
      </w:r>
      <w:r w:rsidR="00C623D3" w:rsidRPr="00C623D3">
        <w:rPr>
          <w:rFonts w:eastAsia="Times New Roman" w:cstheme="minorHAnsi"/>
          <w:bCs/>
          <w:sz w:val="20"/>
          <w:szCs w:val="20"/>
          <w:lang w:eastAsia="fr-FR"/>
        </w:rPr>
        <w:t xml:space="preserve"> de décembre à novembre,</w:t>
      </w:r>
      <w:r w:rsidRPr="00C623D3">
        <w:rPr>
          <w:rFonts w:eastAsia="Times New Roman" w:cstheme="minorHAnsi"/>
          <w:bCs/>
          <w:sz w:val="20"/>
          <w:szCs w:val="20"/>
          <w:lang w:eastAsia="fr-FR"/>
        </w:rPr>
        <w:t xml:space="preserve"> soit </w:t>
      </w:r>
      <w:r w:rsidRPr="00AC42AA">
        <w:rPr>
          <w:rFonts w:eastAsia="Times New Roman" w:cstheme="minorHAnsi"/>
          <w:bCs/>
          <w:sz w:val="20"/>
          <w:szCs w:val="20"/>
          <w:lang w:eastAsia="fr-FR"/>
        </w:rPr>
        <w:t xml:space="preserve">du </w:t>
      </w:r>
      <w:r w:rsidR="00712918" w:rsidRPr="00AC42AA">
        <w:rPr>
          <w:rFonts w:eastAsia="Times New Roman" w:cstheme="minorHAnsi"/>
          <w:bCs/>
          <w:sz w:val="20"/>
          <w:szCs w:val="20"/>
          <w:lang w:eastAsia="fr-FR"/>
        </w:rPr>
        <w:t>1</w:t>
      </w:r>
      <w:r w:rsidR="00AC42AA">
        <w:rPr>
          <w:rFonts w:eastAsia="Times New Roman" w:cstheme="minorHAnsi"/>
          <w:bCs/>
          <w:sz w:val="20"/>
          <w:szCs w:val="20"/>
          <w:lang w:eastAsia="fr-FR"/>
        </w:rPr>
        <w:t>0</w:t>
      </w:r>
      <w:r w:rsidRPr="00AC42AA">
        <w:rPr>
          <w:rFonts w:eastAsia="Times New Roman" w:cstheme="minorHAnsi"/>
          <w:bCs/>
          <w:sz w:val="20"/>
          <w:szCs w:val="20"/>
          <w:lang w:eastAsia="fr-FR"/>
        </w:rPr>
        <w:t>/11/202</w:t>
      </w:r>
      <w:r w:rsidR="00712918" w:rsidRPr="00AC42AA">
        <w:rPr>
          <w:rFonts w:eastAsia="Times New Roman" w:cstheme="minorHAnsi"/>
          <w:bCs/>
          <w:sz w:val="20"/>
          <w:szCs w:val="20"/>
          <w:lang w:eastAsia="fr-FR"/>
        </w:rPr>
        <w:t>5</w:t>
      </w:r>
      <w:r w:rsidRPr="00AC42AA">
        <w:rPr>
          <w:rFonts w:eastAsia="Times New Roman" w:cstheme="minorHAnsi"/>
          <w:bCs/>
          <w:sz w:val="20"/>
          <w:szCs w:val="20"/>
          <w:lang w:eastAsia="fr-FR"/>
        </w:rPr>
        <w:t xml:space="preserve"> au </w:t>
      </w:r>
      <w:r w:rsidR="00712918" w:rsidRPr="00AC42AA">
        <w:rPr>
          <w:rFonts w:eastAsia="Times New Roman" w:cstheme="minorHAnsi"/>
          <w:bCs/>
          <w:sz w:val="20"/>
          <w:szCs w:val="20"/>
          <w:lang w:eastAsia="fr-FR"/>
        </w:rPr>
        <w:t>08</w:t>
      </w:r>
      <w:r w:rsidRPr="00AC42AA">
        <w:rPr>
          <w:rFonts w:eastAsia="Times New Roman" w:cstheme="minorHAnsi"/>
          <w:bCs/>
          <w:sz w:val="20"/>
          <w:szCs w:val="20"/>
          <w:lang w:eastAsia="fr-FR"/>
        </w:rPr>
        <w:t>/11/202</w:t>
      </w:r>
      <w:r w:rsidR="00712918" w:rsidRPr="00AC42AA">
        <w:rPr>
          <w:rFonts w:eastAsia="Times New Roman" w:cstheme="minorHAnsi"/>
          <w:bCs/>
          <w:sz w:val="20"/>
          <w:szCs w:val="20"/>
          <w:lang w:eastAsia="fr-FR"/>
        </w:rPr>
        <w:t>6</w:t>
      </w:r>
      <w:r w:rsidRPr="00AC42AA">
        <w:rPr>
          <w:rFonts w:eastAsia="Times New Roman" w:cstheme="minorHAnsi"/>
          <w:bCs/>
          <w:sz w:val="20"/>
          <w:szCs w:val="20"/>
          <w:lang w:eastAsia="fr-FR"/>
        </w:rPr>
        <w:t xml:space="preserve"> pour 202</w:t>
      </w:r>
      <w:r w:rsidR="00712918" w:rsidRPr="00AC42AA">
        <w:rPr>
          <w:rFonts w:eastAsia="Times New Roman" w:cstheme="minorHAnsi"/>
          <w:bCs/>
          <w:sz w:val="20"/>
          <w:szCs w:val="20"/>
          <w:lang w:eastAsia="fr-FR"/>
        </w:rPr>
        <w:t>6</w:t>
      </w:r>
      <w:r w:rsidR="00C623D3" w:rsidRPr="00AC42AA">
        <w:rPr>
          <w:rFonts w:eastAsia="Times New Roman" w:cstheme="minorHAnsi"/>
          <w:bCs/>
          <w:sz w:val="20"/>
          <w:szCs w:val="20"/>
          <w:lang w:eastAsia="fr-FR"/>
        </w:rPr>
        <w:t>.</w:t>
      </w:r>
    </w:p>
    <w:p w14:paraId="782B206A" w14:textId="77777777" w:rsidR="00425169" w:rsidRDefault="00425169" w:rsidP="00C623D3">
      <w:pPr>
        <w:spacing w:after="0" w:line="240" w:lineRule="auto"/>
        <w:jc w:val="both"/>
        <w:rPr>
          <w:rFonts w:eastAsia="Times New Roman" w:cstheme="minorHAnsi"/>
          <w:bCs/>
          <w:sz w:val="20"/>
          <w:szCs w:val="20"/>
          <w:lang w:eastAsia="fr-FR"/>
        </w:rPr>
      </w:pPr>
    </w:p>
    <w:p w14:paraId="4EE7CF47" w14:textId="03257EAA" w:rsidR="00425169" w:rsidRDefault="00425169" w:rsidP="003651DB">
      <w:pPr>
        <w:spacing w:after="0" w:line="240" w:lineRule="auto"/>
        <w:jc w:val="both"/>
        <w:rPr>
          <w:rFonts w:eastAsia="Times New Roman" w:cstheme="minorHAnsi"/>
          <w:bCs/>
          <w:sz w:val="20"/>
          <w:szCs w:val="20"/>
          <w:lang w:eastAsia="fr-FR"/>
        </w:rPr>
      </w:pPr>
      <w:r>
        <w:rPr>
          <w:rFonts w:eastAsia="Times New Roman" w:cstheme="minorHAnsi"/>
          <w:bCs/>
          <w:sz w:val="20"/>
          <w:szCs w:val="20"/>
          <w:lang w:eastAsia="fr-FR"/>
        </w:rPr>
        <w:t xml:space="preserve">Les autres conditions en vigueur sont reconduites à </w:t>
      </w:r>
      <w:r w:rsidRPr="00CA0C38">
        <w:rPr>
          <w:rFonts w:eastAsia="Times New Roman" w:cstheme="minorHAnsi"/>
          <w:bCs/>
          <w:sz w:val="20"/>
          <w:szCs w:val="20"/>
          <w:lang w:eastAsia="fr-FR"/>
        </w:rPr>
        <w:t>l’identique</w:t>
      </w:r>
      <w:r w:rsidR="00F06FA2">
        <w:rPr>
          <w:rFonts w:eastAsia="Times New Roman" w:cstheme="minorHAnsi"/>
          <w:bCs/>
          <w:sz w:val="20"/>
          <w:szCs w:val="20"/>
          <w:lang w:eastAsia="fr-FR"/>
        </w:rPr>
        <w:t>.</w:t>
      </w:r>
      <w:r w:rsidR="003651DB">
        <w:rPr>
          <w:rFonts w:eastAsia="Times New Roman" w:cstheme="minorHAnsi"/>
          <w:bCs/>
          <w:sz w:val="20"/>
          <w:szCs w:val="20"/>
          <w:lang w:eastAsia="fr-FR"/>
        </w:rPr>
        <w:t xml:space="preserve"> Cette prime de fin d’année</w:t>
      </w:r>
      <w:r w:rsidR="003651DB" w:rsidRPr="003651DB">
        <w:rPr>
          <w:rFonts w:eastAsia="Times New Roman" w:cstheme="minorHAnsi"/>
          <w:bCs/>
          <w:sz w:val="20"/>
          <w:szCs w:val="20"/>
          <w:lang w:eastAsia="fr-FR"/>
        </w:rPr>
        <w:t xml:space="preserve"> sera versé</w:t>
      </w:r>
      <w:r w:rsidR="003651DB">
        <w:rPr>
          <w:rFonts w:eastAsia="Times New Roman" w:cstheme="minorHAnsi"/>
          <w:bCs/>
          <w:sz w:val="20"/>
          <w:szCs w:val="20"/>
          <w:lang w:eastAsia="fr-FR"/>
        </w:rPr>
        <w:t>e</w:t>
      </w:r>
      <w:r w:rsidR="003651DB" w:rsidRPr="003651DB">
        <w:rPr>
          <w:rFonts w:eastAsia="Times New Roman" w:cstheme="minorHAnsi"/>
          <w:bCs/>
          <w:sz w:val="20"/>
          <w:szCs w:val="20"/>
          <w:lang w:eastAsia="fr-FR"/>
        </w:rPr>
        <w:t xml:space="preserve"> au prorata du temps de présence sur la période de référence.</w:t>
      </w:r>
      <w:r w:rsidR="003651DB">
        <w:rPr>
          <w:rFonts w:eastAsia="Times New Roman" w:cstheme="minorHAnsi"/>
          <w:bCs/>
          <w:sz w:val="20"/>
          <w:szCs w:val="20"/>
          <w:lang w:eastAsia="fr-FR"/>
        </w:rPr>
        <w:t xml:space="preserve"> </w:t>
      </w:r>
      <w:r w:rsidR="003651DB" w:rsidRPr="003651DB">
        <w:rPr>
          <w:rFonts w:eastAsia="Times New Roman" w:cstheme="minorHAnsi"/>
          <w:bCs/>
          <w:sz w:val="20"/>
          <w:szCs w:val="20"/>
          <w:lang w:eastAsia="fr-FR"/>
        </w:rPr>
        <w:t xml:space="preserve">Toutes les absences non assimilées à du temps de travail </w:t>
      </w:r>
      <w:r w:rsidR="003651DB" w:rsidRPr="003651DB">
        <w:rPr>
          <w:rFonts w:eastAsia="Times New Roman" w:cstheme="minorHAnsi"/>
          <w:bCs/>
          <w:sz w:val="20"/>
          <w:szCs w:val="20"/>
          <w:lang w:eastAsia="fr-FR"/>
        </w:rPr>
        <w:lastRenderedPageBreak/>
        <w:t>effectif viennent en déduction de cette prime notamment la maladie, les absences diverses, le congé parental d’éducation, le congé de présence parentale, l’absence pour activité partielle et les retards.</w:t>
      </w:r>
    </w:p>
    <w:p w14:paraId="5F5CD876" w14:textId="77777777" w:rsidR="00664D32" w:rsidRDefault="00664D32" w:rsidP="00C623D3">
      <w:pPr>
        <w:spacing w:after="0" w:line="240" w:lineRule="auto"/>
        <w:jc w:val="both"/>
        <w:rPr>
          <w:rFonts w:eastAsia="Times New Roman" w:cstheme="minorHAnsi"/>
          <w:bCs/>
          <w:sz w:val="20"/>
          <w:szCs w:val="20"/>
          <w:lang w:eastAsia="fr-FR"/>
        </w:rPr>
      </w:pPr>
    </w:p>
    <w:p w14:paraId="6E59F109" w14:textId="77777777" w:rsidR="00A605A0" w:rsidRDefault="00A605A0" w:rsidP="00C623D3">
      <w:pPr>
        <w:spacing w:after="0" w:line="240" w:lineRule="auto"/>
        <w:jc w:val="both"/>
        <w:rPr>
          <w:rFonts w:eastAsia="Times New Roman" w:cstheme="minorHAnsi"/>
          <w:bCs/>
          <w:sz w:val="20"/>
          <w:szCs w:val="20"/>
          <w:lang w:eastAsia="fr-FR"/>
        </w:rPr>
      </w:pPr>
    </w:p>
    <w:p w14:paraId="332F6F4D" w14:textId="40C15E4E" w:rsidR="00400FB4" w:rsidRPr="00400FB4" w:rsidRDefault="00400FB4" w:rsidP="00664D32">
      <w:pPr>
        <w:spacing w:after="0" w:line="240" w:lineRule="auto"/>
        <w:jc w:val="both"/>
        <w:rPr>
          <w:rFonts w:eastAsia="Times New Roman" w:cstheme="minorHAnsi"/>
          <w:b/>
          <w:sz w:val="20"/>
          <w:szCs w:val="20"/>
          <w:u w:val="single"/>
          <w:lang w:eastAsia="fr-FR"/>
        </w:rPr>
      </w:pPr>
      <w:r w:rsidRPr="00400FB4">
        <w:rPr>
          <w:rFonts w:eastAsia="Times New Roman" w:cstheme="minorHAnsi"/>
          <w:b/>
          <w:sz w:val="20"/>
          <w:szCs w:val="20"/>
          <w:u w:val="single"/>
          <w:lang w:eastAsia="fr-FR"/>
        </w:rPr>
        <w:t>4.1</w:t>
      </w:r>
      <w:r w:rsidR="00014148">
        <w:rPr>
          <w:rFonts w:eastAsia="Times New Roman" w:cstheme="minorHAnsi"/>
          <w:b/>
          <w:sz w:val="20"/>
          <w:szCs w:val="20"/>
          <w:u w:val="single"/>
          <w:lang w:eastAsia="fr-FR"/>
        </w:rPr>
        <w:t>0</w:t>
      </w:r>
      <w:r w:rsidRPr="00400FB4">
        <w:rPr>
          <w:rFonts w:eastAsia="Times New Roman" w:cstheme="minorHAnsi"/>
          <w:b/>
          <w:sz w:val="20"/>
          <w:szCs w:val="20"/>
          <w:u w:val="single"/>
          <w:lang w:eastAsia="fr-FR"/>
        </w:rPr>
        <w:t>) Prime d’ancienneté</w:t>
      </w:r>
    </w:p>
    <w:p w14:paraId="05C4EA23" w14:textId="77777777" w:rsidR="00400FB4" w:rsidRDefault="00400FB4" w:rsidP="00664D32">
      <w:pPr>
        <w:spacing w:after="0" w:line="240" w:lineRule="auto"/>
        <w:jc w:val="both"/>
        <w:rPr>
          <w:rFonts w:eastAsia="Times New Roman" w:cstheme="minorHAnsi"/>
          <w:bCs/>
          <w:sz w:val="20"/>
          <w:szCs w:val="20"/>
          <w:lang w:eastAsia="fr-FR"/>
        </w:rPr>
      </w:pPr>
    </w:p>
    <w:p w14:paraId="0FA1FF23" w14:textId="77777777" w:rsidR="00400FB4" w:rsidRPr="00400FB4" w:rsidRDefault="00400FB4" w:rsidP="00400FB4">
      <w:pPr>
        <w:spacing w:after="0" w:line="240" w:lineRule="auto"/>
        <w:jc w:val="both"/>
        <w:rPr>
          <w:rFonts w:eastAsia="Times New Roman" w:cstheme="minorHAnsi"/>
          <w:bCs/>
          <w:sz w:val="20"/>
          <w:szCs w:val="20"/>
          <w:lang w:eastAsia="fr-FR"/>
        </w:rPr>
      </w:pPr>
      <w:r w:rsidRPr="00400FB4">
        <w:rPr>
          <w:rFonts w:eastAsia="Times New Roman" w:cstheme="minorHAnsi"/>
          <w:bCs/>
          <w:sz w:val="20"/>
          <w:szCs w:val="20"/>
          <w:lang w:eastAsia="fr-FR"/>
        </w:rPr>
        <w:t>Les parties rappellent que les salariés relevant de la catégorie Ouvriers bénéficient d’une prime d’ancienneté, dont les modalités d’attribution et de calcul sont définies conformément aux dispositions applicables dans l’entreprise.</w:t>
      </w:r>
    </w:p>
    <w:p w14:paraId="54C5895A" w14:textId="77777777" w:rsidR="00400FB4" w:rsidRPr="00400FB4" w:rsidRDefault="00400FB4" w:rsidP="00400FB4">
      <w:pPr>
        <w:spacing w:after="0" w:line="240" w:lineRule="auto"/>
        <w:jc w:val="both"/>
        <w:rPr>
          <w:rFonts w:eastAsia="Times New Roman" w:cstheme="minorHAnsi"/>
          <w:bCs/>
          <w:sz w:val="20"/>
          <w:szCs w:val="20"/>
          <w:lang w:eastAsia="fr-FR"/>
        </w:rPr>
      </w:pPr>
    </w:p>
    <w:p w14:paraId="39331EE8" w14:textId="77777777" w:rsidR="00400FB4" w:rsidRPr="00400FB4" w:rsidRDefault="00400FB4" w:rsidP="00400FB4">
      <w:pPr>
        <w:spacing w:after="0" w:line="240" w:lineRule="auto"/>
        <w:jc w:val="both"/>
        <w:rPr>
          <w:rFonts w:eastAsia="Times New Roman" w:cstheme="minorHAnsi"/>
          <w:bCs/>
          <w:sz w:val="20"/>
          <w:szCs w:val="20"/>
          <w:lang w:eastAsia="fr-FR"/>
        </w:rPr>
      </w:pPr>
      <w:r w:rsidRPr="00400FB4">
        <w:rPr>
          <w:rFonts w:eastAsia="Times New Roman" w:cstheme="minorHAnsi"/>
          <w:bCs/>
          <w:sz w:val="20"/>
          <w:szCs w:val="20"/>
          <w:lang w:eastAsia="fr-FR"/>
        </w:rPr>
        <w:t>Dans ce cadre, la prime d’ancienneté est attribuée en fonction de l’ancienneté du salarié et est plafonnée à 100 € brut mensuels, plafond atteint à 20 années d’ancienneté.</w:t>
      </w:r>
    </w:p>
    <w:p w14:paraId="7935829E" w14:textId="77777777" w:rsidR="00400FB4" w:rsidRPr="00400FB4" w:rsidRDefault="00400FB4" w:rsidP="00400FB4">
      <w:pPr>
        <w:spacing w:after="0" w:line="240" w:lineRule="auto"/>
        <w:jc w:val="both"/>
        <w:rPr>
          <w:rFonts w:eastAsia="Times New Roman" w:cstheme="minorHAnsi"/>
          <w:bCs/>
          <w:sz w:val="20"/>
          <w:szCs w:val="20"/>
          <w:lang w:eastAsia="fr-FR"/>
        </w:rPr>
      </w:pPr>
    </w:p>
    <w:p w14:paraId="14E0ED86" w14:textId="77777777" w:rsidR="00400FB4" w:rsidRPr="00400FB4" w:rsidRDefault="00400FB4" w:rsidP="00400FB4">
      <w:pPr>
        <w:spacing w:after="0" w:line="240" w:lineRule="auto"/>
        <w:jc w:val="both"/>
        <w:rPr>
          <w:rFonts w:eastAsia="Times New Roman" w:cstheme="minorHAnsi"/>
          <w:bCs/>
          <w:sz w:val="20"/>
          <w:szCs w:val="20"/>
          <w:lang w:eastAsia="fr-FR"/>
        </w:rPr>
      </w:pPr>
      <w:r w:rsidRPr="00400FB4">
        <w:rPr>
          <w:rFonts w:eastAsia="Times New Roman" w:cstheme="minorHAnsi"/>
          <w:bCs/>
          <w:sz w:val="20"/>
          <w:szCs w:val="20"/>
          <w:lang w:eastAsia="fr-FR"/>
        </w:rPr>
        <w:t>Dans le cadre des négociations annuelles obligatoires 2026, les parties conviennent de maintenir les modalités actuelles d’attribution et de calcul de la prime d’ancienneté.</w:t>
      </w:r>
    </w:p>
    <w:p w14:paraId="1404E68E" w14:textId="77777777" w:rsidR="00400FB4" w:rsidRPr="00400FB4" w:rsidRDefault="00400FB4" w:rsidP="00400FB4">
      <w:pPr>
        <w:spacing w:after="0" w:line="240" w:lineRule="auto"/>
        <w:jc w:val="both"/>
        <w:rPr>
          <w:rFonts w:eastAsia="Times New Roman" w:cstheme="minorHAnsi"/>
          <w:bCs/>
          <w:sz w:val="20"/>
          <w:szCs w:val="20"/>
          <w:lang w:eastAsia="fr-FR"/>
        </w:rPr>
      </w:pPr>
    </w:p>
    <w:p w14:paraId="092C9861" w14:textId="48768A71" w:rsidR="00400FB4" w:rsidRPr="00400FB4" w:rsidRDefault="00400FB4" w:rsidP="00400FB4">
      <w:pPr>
        <w:spacing w:after="0" w:line="240" w:lineRule="auto"/>
        <w:jc w:val="both"/>
        <w:rPr>
          <w:rFonts w:eastAsia="Times New Roman" w:cstheme="minorHAnsi"/>
          <w:bCs/>
          <w:sz w:val="20"/>
          <w:szCs w:val="20"/>
          <w:lang w:eastAsia="fr-FR"/>
        </w:rPr>
      </w:pPr>
      <w:r w:rsidRPr="00400FB4">
        <w:rPr>
          <w:rFonts w:eastAsia="Times New Roman" w:cstheme="minorHAnsi"/>
          <w:bCs/>
          <w:sz w:val="20"/>
          <w:szCs w:val="20"/>
          <w:lang w:eastAsia="fr-FR"/>
        </w:rPr>
        <w:t>En conséquence</w:t>
      </w:r>
      <w:r>
        <w:rPr>
          <w:rFonts w:eastAsia="Times New Roman" w:cstheme="minorHAnsi"/>
          <w:bCs/>
          <w:sz w:val="20"/>
          <w:szCs w:val="20"/>
          <w:lang w:eastAsia="fr-FR"/>
        </w:rPr>
        <w:t xml:space="preserve">, </w:t>
      </w:r>
      <w:r w:rsidRPr="00400FB4">
        <w:rPr>
          <w:rFonts w:eastAsia="Times New Roman" w:cstheme="minorHAnsi"/>
          <w:bCs/>
          <w:sz w:val="20"/>
          <w:szCs w:val="20"/>
          <w:lang w:eastAsia="fr-FR"/>
        </w:rPr>
        <w:t>le plafond de la prime d’ancienneté demeure fixé à 100 € brut mensuels, atteint à 20 ans d’ancienneté</w:t>
      </w:r>
      <w:r>
        <w:rPr>
          <w:rFonts w:eastAsia="Times New Roman" w:cstheme="minorHAnsi"/>
          <w:bCs/>
          <w:sz w:val="20"/>
          <w:szCs w:val="20"/>
          <w:lang w:eastAsia="fr-FR"/>
        </w:rPr>
        <w:t xml:space="preserve"> et </w:t>
      </w:r>
      <w:r w:rsidRPr="00400FB4">
        <w:rPr>
          <w:rFonts w:eastAsia="Times New Roman" w:cstheme="minorHAnsi"/>
          <w:bCs/>
          <w:sz w:val="20"/>
          <w:szCs w:val="20"/>
          <w:lang w:eastAsia="fr-FR"/>
        </w:rPr>
        <w:t>le champ d’application de cette prime reste limité aux salariés relevant de la catégorie Ouvriers.</w:t>
      </w:r>
    </w:p>
    <w:p w14:paraId="0EDE7026" w14:textId="77777777" w:rsidR="00400FB4" w:rsidRPr="00400FB4" w:rsidRDefault="00400FB4" w:rsidP="00400FB4">
      <w:pPr>
        <w:spacing w:after="0" w:line="240" w:lineRule="auto"/>
        <w:jc w:val="both"/>
        <w:rPr>
          <w:rFonts w:eastAsia="Times New Roman" w:cstheme="minorHAnsi"/>
          <w:bCs/>
          <w:sz w:val="20"/>
          <w:szCs w:val="20"/>
          <w:lang w:eastAsia="fr-FR"/>
        </w:rPr>
      </w:pPr>
    </w:p>
    <w:p w14:paraId="1886D19D" w14:textId="06810A0C" w:rsidR="00400FB4" w:rsidRDefault="00400FB4" w:rsidP="00400FB4">
      <w:pPr>
        <w:spacing w:after="0" w:line="240" w:lineRule="auto"/>
        <w:jc w:val="both"/>
        <w:rPr>
          <w:rFonts w:eastAsia="Times New Roman" w:cstheme="minorHAnsi"/>
          <w:bCs/>
          <w:sz w:val="20"/>
          <w:szCs w:val="20"/>
          <w:lang w:eastAsia="fr-FR"/>
        </w:rPr>
      </w:pPr>
      <w:r w:rsidRPr="00400FB4">
        <w:rPr>
          <w:rFonts w:eastAsia="Times New Roman" w:cstheme="minorHAnsi"/>
          <w:bCs/>
          <w:sz w:val="20"/>
          <w:szCs w:val="20"/>
          <w:lang w:eastAsia="fr-FR"/>
        </w:rPr>
        <w:t>Les autres dispositions relatives à la prime d’ancienneté demeurent inchangées.</w:t>
      </w:r>
    </w:p>
    <w:p w14:paraId="5896D5D7" w14:textId="77777777" w:rsidR="00BF4EC2" w:rsidRDefault="00BF4EC2" w:rsidP="00BF4EC2">
      <w:pPr>
        <w:spacing w:after="0" w:line="240" w:lineRule="auto"/>
        <w:rPr>
          <w:rFonts w:eastAsia="Times New Roman" w:cstheme="minorHAnsi"/>
          <w:b/>
          <w:sz w:val="20"/>
          <w:szCs w:val="20"/>
          <w:u w:val="single"/>
          <w:lang w:eastAsia="fr-FR"/>
        </w:rPr>
      </w:pPr>
    </w:p>
    <w:p w14:paraId="7BC750DE" w14:textId="77777777" w:rsidR="00664D32" w:rsidRDefault="00664D32" w:rsidP="00C623D3">
      <w:pPr>
        <w:spacing w:after="0" w:line="240" w:lineRule="auto"/>
        <w:jc w:val="both"/>
        <w:rPr>
          <w:rFonts w:eastAsia="Times New Roman" w:cstheme="minorHAnsi"/>
          <w:b/>
          <w:sz w:val="20"/>
          <w:szCs w:val="20"/>
          <w:u w:val="single"/>
          <w:lang w:eastAsia="fr-FR"/>
        </w:rPr>
      </w:pPr>
    </w:p>
    <w:p w14:paraId="47911579" w14:textId="27BF9517" w:rsidR="00920D99" w:rsidRPr="00C623D3" w:rsidRDefault="00920D99" w:rsidP="00C623D3">
      <w:pPr>
        <w:spacing w:after="0" w:line="240" w:lineRule="auto"/>
        <w:jc w:val="both"/>
        <w:rPr>
          <w:rFonts w:eastAsia="Times New Roman" w:cstheme="minorHAnsi"/>
          <w:b/>
          <w:sz w:val="20"/>
          <w:szCs w:val="20"/>
          <w:u w:val="single"/>
          <w:lang w:eastAsia="fr-FR"/>
        </w:rPr>
      </w:pPr>
      <w:r w:rsidRPr="00C623D3">
        <w:rPr>
          <w:rFonts w:eastAsia="Times New Roman" w:cstheme="minorHAnsi"/>
          <w:b/>
          <w:sz w:val="20"/>
          <w:szCs w:val="20"/>
          <w:u w:val="single"/>
          <w:lang w:eastAsia="fr-FR"/>
        </w:rPr>
        <w:t xml:space="preserve">Article </w:t>
      </w:r>
      <w:r w:rsidR="00BF4EC2">
        <w:rPr>
          <w:rFonts w:eastAsia="Times New Roman" w:cstheme="minorHAnsi"/>
          <w:b/>
          <w:sz w:val="20"/>
          <w:szCs w:val="20"/>
          <w:u w:val="single"/>
          <w:lang w:eastAsia="fr-FR"/>
        </w:rPr>
        <w:t>5</w:t>
      </w:r>
      <w:r w:rsidRPr="00C623D3">
        <w:rPr>
          <w:rFonts w:eastAsia="Times New Roman" w:cstheme="minorHAnsi"/>
          <w:b/>
          <w:sz w:val="20"/>
          <w:szCs w:val="20"/>
          <w:u w:val="single"/>
          <w:lang w:eastAsia="fr-FR"/>
        </w:rPr>
        <w:t>. Mesures sociales : jours supplémentaires</w:t>
      </w:r>
      <w:r w:rsidR="005D7677" w:rsidRPr="00C623D3">
        <w:rPr>
          <w:rFonts w:eastAsia="Times New Roman" w:cstheme="minorHAnsi"/>
          <w:b/>
          <w:sz w:val="20"/>
          <w:szCs w:val="20"/>
          <w:u w:val="single"/>
          <w:lang w:eastAsia="fr-FR"/>
        </w:rPr>
        <w:t xml:space="preserve"> de congés</w:t>
      </w:r>
    </w:p>
    <w:p w14:paraId="38110EF5" w14:textId="58A08606" w:rsidR="00F556DF" w:rsidRPr="00C623D3" w:rsidRDefault="00F556DF" w:rsidP="00C623D3">
      <w:pPr>
        <w:spacing w:after="0" w:line="240" w:lineRule="auto"/>
        <w:jc w:val="both"/>
        <w:rPr>
          <w:rFonts w:eastAsia="Times New Roman" w:cstheme="minorHAnsi"/>
          <w:b/>
          <w:sz w:val="20"/>
          <w:szCs w:val="20"/>
          <w:u w:val="single"/>
          <w:lang w:eastAsia="fr-FR"/>
        </w:rPr>
      </w:pPr>
    </w:p>
    <w:p w14:paraId="1EB4882C" w14:textId="574C5C8E" w:rsidR="00045417" w:rsidRPr="00C623D3" w:rsidRDefault="002B37B1" w:rsidP="00C623D3">
      <w:pPr>
        <w:spacing w:after="0" w:line="240" w:lineRule="auto"/>
        <w:jc w:val="both"/>
        <w:rPr>
          <w:rFonts w:eastAsia="Times New Roman" w:cstheme="minorHAnsi"/>
          <w:bCs/>
          <w:sz w:val="20"/>
          <w:szCs w:val="20"/>
          <w:lang w:eastAsia="fr-FR"/>
        </w:rPr>
      </w:pPr>
      <w:r w:rsidRPr="00C623D3">
        <w:rPr>
          <w:rFonts w:eastAsia="Times New Roman" w:cstheme="minorHAnsi"/>
          <w:bCs/>
          <w:sz w:val="20"/>
          <w:szCs w:val="20"/>
          <w:lang w:eastAsia="fr-FR"/>
        </w:rPr>
        <w:t xml:space="preserve">Ces mesures prennent effet </w:t>
      </w:r>
      <w:r w:rsidR="00D74388" w:rsidRPr="00C623D3">
        <w:rPr>
          <w:rFonts w:eastAsia="Times New Roman" w:cstheme="minorHAnsi"/>
          <w:bCs/>
          <w:sz w:val="20"/>
          <w:szCs w:val="20"/>
          <w:lang w:eastAsia="fr-FR"/>
        </w:rPr>
        <w:t>dès</w:t>
      </w:r>
      <w:r w:rsidRPr="00C623D3">
        <w:rPr>
          <w:rFonts w:eastAsia="Times New Roman" w:cstheme="minorHAnsi"/>
          <w:bCs/>
          <w:sz w:val="20"/>
          <w:szCs w:val="20"/>
          <w:lang w:eastAsia="fr-FR"/>
        </w:rPr>
        <w:t xml:space="preserve"> la signature du présent accord.</w:t>
      </w:r>
      <w:r w:rsidR="0006778B" w:rsidRPr="00C623D3">
        <w:rPr>
          <w:rFonts w:eastAsia="Times New Roman" w:cstheme="minorHAnsi"/>
          <w:bCs/>
          <w:sz w:val="20"/>
          <w:szCs w:val="20"/>
          <w:lang w:eastAsia="fr-FR"/>
        </w:rPr>
        <w:t xml:space="preserve"> Des justificatifs devront être fournis pour bénéficier de ces jours supplémentaires. </w:t>
      </w:r>
    </w:p>
    <w:p w14:paraId="0ED8B736" w14:textId="208527C8" w:rsidR="00045417" w:rsidRPr="00C623D3" w:rsidRDefault="00045417" w:rsidP="00C623D3">
      <w:pPr>
        <w:spacing w:after="0" w:line="240" w:lineRule="auto"/>
        <w:jc w:val="both"/>
        <w:rPr>
          <w:rFonts w:eastAsia="Times New Roman" w:cstheme="minorHAnsi"/>
          <w:bCs/>
          <w:sz w:val="20"/>
          <w:szCs w:val="20"/>
          <w:lang w:eastAsia="fr-FR"/>
        </w:rPr>
      </w:pPr>
      <w:r w:rsidRPr="00C623D3">
        <w:rPr>
          <w:rFonts w:eastAsia="Times New Roman" w:cstheme="minorHAnsi"/>
          <w:bCs/>
          <w:sz w:val="20"/>
          <w:szCs w:val="20"/>
          <w:lang w:eastAsia="fr-FR"/>
        </w:rPr>
        <w:t>Ces jours supplémentaires n’impacteront pas la prime d’assiduité, ni le calcul de la prime d’intéressement et de participation.</w:t>
      </w:r>
    </w:p>
    <w:p w14:paraId="2F53DF73" w14:textId="2DA5861C" w:rsidR="00C7402C" w:rsidRPr="00C623D3" w:rsidRDefault="00C7402C" w:rsidP="00C623D3">
      <w:pPr>
        <w:spacing w:after="0" w:line="240" w:lineRule="auto"/>
        <w:jc w:val="both"/>
        <w:rPr>
          <w:rFonts w:eastAsia="Times New Roman" w:cstheme="minorHAnsi"/>
          <w:bCs/>
          <w:sz w:val="20"/>
          <w:szCs w:val="20"/>
          <w:lang w:eastAsia="fr-FR"/>
        </w:rPr>
      </w:pPr>
      <w:r w:rsidRPr="00C623D3">
        <w:rPr>
          <w:rFonts w:eastAsia="Times New Roman" w:cstheme="minorHAnsi"/>
          <w:bCs/>
          <w:sz w:val="20"/>
          <w:szCs w:val="20"/>
          <w:lang w:eastAsia="fr-FR"/>
        </w:rPr>
        <w:t xml:space="preserve">Ces jours sont comptabilisés sur une année civile, non reportables et attribués sans condition d’ancienneté. </w:t>
      </w:r>
    </w:p>
    <w:p w14:paraId="7E20F549" w14:textId="77777777" w:rsidR="001F5506" w:rsidRDefault="001F5506" w:rsidP="00C623D3">
      <w:pPr>
        <w:spacing w:after="0" w:line="240" w:lineRule="auto"/>
        <w:jc w:val="both"/>
        <w:rPr>
          <w:rFonts w:eastAsia="Times New Roman" w:cstheme="minorHAnsi"/>
          <w:b/>
          <w:sz w:val="20"/>
          <w:szCs w:val="20"/>
          <w:u w:val="single"/>
          <w:lang w:eastAsia="fr-FR"/>
        </w:rPr>
      </w:pPr>
    </w:p>
    <w:p w14:paraId="251FDBDB" w14:textId="77777777" w:rsidR="001F5506" w:rsidRPr="00C623D3" w:rsidRDefault="001F5506" w:rsidP="00C623D3">
      <w:pPr>
        <w:spacing w:after="0" w:line="240" w:lineRule="auto"/>
        <w:jc w:val="both"/>
        <w:rPr>
          <w:rFonts w:eastAsia="Times New Roman" w:cstheme="minorHAnsi"/>
          <w:b/>
          <w:sz w:val="20"/>
          <w:szCs w:val="20"/>
          <w:u w:val="single"/>
          <w:lang w:eastAsia="fr-FR"/>
        </w:rPr>
      </w:pPr>
    </w:p>
    <w:p w14:paraId="36191D12" w14:textId="4B77A094" w:rsidR="00920D99" w:rsidRPr="00C623D3" w:rsidRDefault="000C58EC" w:rsidP="00C623D3">
      <w:pPr>
        <w:spacing w:after="0" w:line="240" w:lineRule="auto"/>
        <w:jc w:val="both"/>
        <w:rPr>
          <w:rFonts w:eastAsia="Times New Roman" w:cstheme="minorHAnsi"/>
          <w:b/>
          <w:sz w:val="20"/>
          <w:szCs w:val="20"/>
          <w:u w:val="single"/>
          <w:lang w:eastAsia="fr-FR"/>
        </w:rPr>
      </w:pPr>
      <w:r>
        <w:rPr>
          <w:rFonts w:eastAsia="Times New Roman" w:cstheme="minorHAnsi"/>
          <w:b/>
          <w:sz w:val="20"/>
          <w:szCs w:val="20"/>
          <w:u w:val="single"/>
          <w:lang w:eastAsia="fr-FR"/>
        </w:rPr>
        <w:t>5</w:t>
      </w:r>
      <w:r w:rsidR="00920D99" w:rsidRPr="00C623D3">
        <w:rPr>
          <w:rFonts w:eastAsia="Times New Roman" w:cstheme="minorHAnsi"/>
          <w:b/>
          <w:sz w:val="20"/>
          <w:szCs w:val="20"/>
          <w:u w:val="single"/>
          <w:lang w:eastAsia="fr-FR"/>
        </w:rPr>
        <w:t xml:space="preserve">.1) </w:t>
      </w:r>
      <w:r w:rsidR="00F556DF" w:rsidRPr="00C623D3">
        <w:rPr>
          <w:rFonts w:eastAsia="Times New Roman" w:cstheme="minorHAnsi"/>
          <w:b/>
          <w:sz w:val="20"/>
          <w:szCs w:val="20"/>
          <w:u w:val="single"/>
          <w:lang w:eastAsia="fr-FR"/>
        </w:rPr>
        <w:t>Jours supplémentaires pour les enfants en situation de handicap ou bénéficiant d’une ALD</w:t>
      </w:r>
    </w:p>
    <w:p w14:paraId="51F6B101" w14:textId="77777777" w:rsidR="00FE132C" w:rsidRPr="00C623D3" w:rsidRDefault="00FE132C" w:rsidP="00C623D3">
      <w:pPr>
        <w:spacing w:after="0" w:line="240" w:lineRule="auto"/>
        <w:jc w:val="both"/>
        <w:rPr>
          <w:rFonts w:eastAsia="Times New Roman" w:cstheme="minorHAnsi"/>
          <w:b/>
          <w:sz w:val="20"/>
          <w:szCs w:val="20"/>
          <w:u w:val="single"/>
          <w:lang w:eastAsia="fr-FR"/>
        </w:rPr>
      </w:pPr>
    </w:p>
    <w:p w14:paraId="03AE7836" w14:textId="4CA587D4" w:rsidR="00045417" w:rsidRPr="00C623D3" w:rsidRDefault="00FE132C" w:rsidP="00C623D3">
      <w:pPr>
        <w:spacing w:after="0" w:line="240" w:lineRule="auto"/>
        <w:jc w:val="both"/>
        <w:rPr>
          <w:rFonts w:eastAsia="Times New Roman" w:cstheme="minorHAnsi"/>
          <w:bCs/>
          <w:sz w:val="20"/>
          <w:szCs w:val="20"/>
          <w:lang w:eastAsia="fr-FR"/>
        </w:rPr>
      </w:pPr>
      <w:r w:rsidRPr="00C623D3">
        <w:rPr>
          <w:rFonts w:eastAsia="Times New Roman" w:cstheme="minorHAnsi"/>
          <w:bCs/>
          <w:sz w:val="20"/>
          <w:szCs w:val="20"/>
          <w:lang w:eastAsia="fr-FR"/>
        </w:rPr>
        <w:t>Les</w:t>
      </w:r>
      <w:r w:rsidR="00D54BED" w:rsidRPr="00C623D3">
        <w:rPr>
          <w:rFonts w:eastAsia="Times New Roman" w:cstheme="minorHAnsi"/>
          <w:bCs/>
          <w:sz w:val="20"/>
          <w:szCs w:val="20"/>
          <w:lang w:eastAsia="fr-FR"/>
        </w:rPr>
        <w:t xml:space="preserve"> parents d’enfants en situation de handicap</w:t>
      </w:r>
      <w:r w:rsidR="0006778B" w:rsidRPr="00C623D3">
        <w:rPr>
          <w:rFonts w:eastAsia="Times New Roman" w:cstheme="minorHAnsi"/>
          <w:bCs/>
          <w:sz w:val="20"/>
          <w:szCs w:val="20"/>
          <w:lang w:eastAsia="fr-FR"/>
        </w:rPr>
        <w:t xml:space="preserve"> reconnu</w:t>
      </w:r>
      <w:r w:rsidR="00D54BED" w:rsidRPr="00C623D3">
        <w:rPr>
          <w:rFonts w:eastAsia="Times New Roman" w:cstheme="minorHAnsi"/>
          <w:bCs/>
          <w:sz w:val="20"/>
          <w:szCs w:val="20"/>
          <w:lang w:eastAsia="fr-FR"/>
        </w:rPr>
        <w:t xml:space="preserve"> ou bénéficiant d’une ALD </w:t>
      </w:r>
      <w:r w:rsidR="002B37B1" w:rsidRPr="00C623D3">
        <w:rPr>
          <w:rFonts w:eastAsia="Times New Roman" w:cstheme="minorHAnsi"/>
          <w:bCs/>
          <w:sz w:val="20"/>
          <w:szCs w:val="20"/>
          <w:lang w:eastAsia="fr-FR"/>
        </w:rPr>
        <w:t xml:space="preserve">figurant sur la liste de l’article D322-1 </w:t>
      </w:r>
      <w:r w:rsidR="00D74388" w:rsidRPr="00C623D3">
        <w:rPr>
          <w:rFonts w:eastAsia="Times New Roman" w:cstheme="minorHAnsi"/>
          <w:bCs/>
          <w:sz w:val="20"/>
          <w:szCs w:val="20"/>
          <w:lang w:eastAsia="fr-FR"/>
        </w:rPr>
        <w:t>du c</w:t>
      </w:r>
      <w:r w:rsidR="002B37B1" w:rsidRPr="00C623D3">
        <w:rPr>
          <w:rFonts w:eastAsia="Times New Roman" w:cstheme="minorHAnsi"/>
          <w:bCs/>
          <w:sz w:val="20"/>
          <w:szCs w:val="20"/>
          <w:lang w:eastAsia="fr-FR"/>
        </w:rPr>
        <w:t xml:space="preserve">ode de la sécurité sociale </w:t>
      </w:r>
      <w:r w:rsidRPr="00C623D3">
        <w:rPr>
          <w:rFonts w:eastAsia="Times New Roman" w:cstheme="minorHAnsi"/>
          <w:bCs/>
          <w:sz w:val="20"/>
          <w:szCs w:val="20"/>
          <w:lang w:eastAsia="fr-FR"/>
        </w:rPr>
        <w:t>bénéficient</w:t>
      </w:r>
      <w:r w:rsidR="002B37B1" w:rsidRPr="00C623D3">
        <w:rPr>
          <w:rFonts w:eastAsia="Times New Roman" w:cstheme="minorHAnsi"/>
          <w:bCs/>
          <w:sz w:val="20"/>
          <w:szCs w:val="20"/>
          <w:lang w:eastAsia="fr-FR"/>
        </w:rPr>
        <w:t xml:space="preserve"> de </w:t>
      </w:r>
      <w:r w:rsidR="001F5506">
        <w:rPr>
          <w:rFonts w:eastAsia="Times New Roman" w:cstheme="minorHAnsi"/>
          <w:bCs/>
          <w:sz w:val="20"/>
          <w:szCs w:val="20"/>
          <w:lang w:eastAsia="fr-FR"/>
        </w:rPr>
        <w:t>3</w:t>
      </w:r>
      <w:r w:rsidR="002B37B1" w:rsidRPr="00C623D3">
        <w:rPr>
          <w:rFonts w:eastAsia="Times New Roman" w:cstheme="minorHAnsi"/>
          <w:bCs/>
          <w:sz w:val="20"/>
          <w:szCs w:val="20"/>
          <w:lang w:eastAsia="fr-FR"/>
        </w:rPr>
        <w:t xml:space="preserve"> jours de </w:t>
      </w:r>
      <w:r w:rsidR="0006778B" w:rsidRPr="00C623D3">
        <w:rPr>
          <w:rFonts w:eastAsia="Times New Roman" w:cstheme="minorHAnsi"/>
          <w:bCs/>
          <w:sz w:val="20"/>
          <w:szCs w:val="20"/>
          <w:lang w:eastAsia="fr-FR"/>
        </w:rPr>
        <w:t>CP</w:t>
      </w:r>
      <w:r w:rsidR="002B37B1" w:rsidRPr="00C623D3">
        <w:rPr>
          <w:rFonts w:eastAsia="Times New Roman" w:cstheme="minorHAnsi"/>
          <w:bCs/>
          <w:sz w:val="20"/>
          <w:szCs w:val="20"/>
          <w:lang w:eastAsia="fr-FR"/>
        </w:rPr>
        <w:t xml:space="preserve"> </w:t>
      </w:r>
      <w:r w:rsidR="0006778B" w:rsidRPr="00C623D3">
        <w:rPr>
          <w:rFonts w:eastAsia="Times New Roman" w:cstheme="minorHAnsi"/>
          <w:bCs/>
          <w:sz w:val="20"/>
          <w:szCs w:val="20"/>
          <w:lang w:eastAsia="fr-FR"/>
        </w:rPr>
        <w:t>rémunérés</w:t>
      </w:r>
      <w:r w:rsidR="00045417" w:rsidRPr="00C623D3">
        <w:rPr>
          <w:rFonts w:eastAsia="Times New Roman" w:cstheme="minorHAnsi"/>
          <w:bCs/>
          <w:sz w:val="20"/>
          <w:szCs w:val="20"/>
          <w:lang w:eastAsia="fr-FR"/>
        </w:rPr>
        <w:t xml:space="preserve"> et</w:t>
      </w:r>
      <w:r w:rsidR="0006778B" w:rsidRPr="00C623D3">
        <w:rPr>
          <w:rFonts w:eastAsia="Times New Roman" w:cstheme="minorHAnsi"/>
          <w:bCs/>
          <w:sz w:val="20"/>
          <w:szCs w:val="20"/>
          <w:lang w:eastAsia="fr-FR"/>
        </w:rPr>
        <w:t xml:space="preserve"> fractionnables</w:t>
      </w:r>
      <w:r w:rsidR="002B37B1" w:rsidRPr="00C623D3">
        <w:rPr>
          <w:rFonts w:eastAsia="Times New Roman" w:cstheme="minorHAnsi"/>
          <w:bCs/>
          <w:sz w:val="20"/>
          <w:szCs w:val="20"/>
          <w:lang w:eastAsia="fr-FR"/>
        </w:rPr>
        <w:t xml:space="preserve"> en demi-journée sur l’année.</w:t>
      </w:r>
      <w:r w:rsidR="00045417" w:rsidRPr="00C623D3">
        <w:rPr>
          <w:rFonts w:eastAsia="Times New Roman" w:cstheme="minorHAnsi"/>
          <w:bCs/>
          <w:sz w:val="20"/>
          <w:szCs w:val="20"/>
          <w:lang w:eastAsia="fr-FR"/>
        </w:rPr>
        <w:t xml:space="preserve"> </w:t>
      </w:r>
      <w:r w:rsidR="00BF4EC2">
        <w:rPr>
          <w:rFonts w:eastAsia="Times New Roman" w:cstheme="minorHAnsi"/>
          <w:bCs/>
          <w:sz w:val="20"/>
          <w:szCs w:val="20"/>
          <w:lang w:eastAsia="fr-FR"/>
        </w:rPr>
        <w:t>Ces jours sont attribués par nombre d’enfant</w:t>
      </w:r>
      <w:r w:rsidR="00B06D9C">
        <w:rPr>
          <w:rFonts w:eastAsia="Times New Roman" w:cstheme="minorHAnsi"/>
          <w:bCs/>
          <w:sz w:val="20"/>
          <w:szCs w:val="20"/>
          <w:lang w:eastAsia="fr-FR"/>
        </w:rPr>
        <w:t xml:space="preserve"> concernés par cette mesure.</w:t>
      </w:r>
    </w:p>
    <w:p w14:paraId="437F53F1" w14:textId="77777777" w:rsidR="00045417" w:rsidRPr="00C623D3" w:rsidRDefault="00045417" w:rsidP="00C623D3">
      <w:pPr>
        <w:spacing w:after="0" w:line="240" w:lineRule="auto"/>
        <w:jc w:val="both"/>
        <w:rPr>
          <w:rFonts w:eastAsia="Times New Roman" w:cstheme="minorHAnsi"/>
          <w:bCs/>
          <w:sz w:val="20"/>
          <w:szCs w:val="20"/>
          <w:lang w:eastAsia="fr-FR"/>
        </w:rPr>
      </w:pPr>
    </w:p>
    <w:p w14:paraId="2C7553DD" w14:textId="68654A4C" w:rsidR="00D54BED" w:rsidRPr="00C623D3" w:rsidRDefault="00045417" w:rsidP="00C623D3">
      <w:pPr>
        <w:spacing w:after="0" w:line="240" w:lineRule="auto"/>
        <w:jc w:val="both"/>
        <w:rPr>
          <w:rFonts w:eastAsia="Times New Roman" w:cstheme="minorHAnsi"/>
          <w:bCs/>
          <w:sz w:val="20"/>
          <w:szCs w:val="20"/>
          <w:lang w:eastAsia="fr-FR"/>
        </w:rPr>
      </w:pPr>
      <w:r w:rsidRPr="00014148">
        <w:rPr>
          <w:rFonts w:eastAsia="Times New Roman" w:cstheme="minorHAnsi"/>
          <w:bCs/>
          <w:sz w:val="20"/>
          <w:szCs w:val="20"/>
          <w:lang w:eastAsia="fr-FR"/>
        </w:rPr>
        <w:t xml:space="preserve">Il est </w:t>
      </w:r>
      <w:r w:rsidR="00FE132C" w:rsidRPr="00014148">
        <w:rPr>
          <w:rFonts w:eastAsia="Times New Roman" w:cstheme="minorHAnsi"/>
          <w:bCs/>
          <w:sz w:val="20"/>
          <w:szCs w:val="20"/>
          <w:lang w:eastAsia="fr-FR"/>
        </w:rPr>
        <w:t xml:space="preserve">convenu </w:t>
      </w:r>
      <w:r w:rsidR="001F5506" w:rsidRPr="00014148">
        <w:rPr>
          <w:rFonts w:eastAsia="Times New Roman" w:cstheme="minorHAnsi"/>
          <w:bCs/>
          <w:sz w:val="20"/>
          <w:szCs w:val="20"/>
          <w:lang w:eastAsia="fr-FR"/>
        </w:rPr>
        <w:t>que ces mesures seront reconduites à l’identique pour 2026.</w:t>
      </w:r>
    </w:p>
    <w:p w14:paraId="0B8F3D7E" w14:textId="06C4175A" w:rsidR="0006778B" w:rsidRPr="00C623D3" w:rsidRDefault="0006778B" w:rsidP="00C623D3">
      <w:pPr>
        <w:spacing w:after="0" w:line="240" w:lineRule="auto"/>
        <w:jc w:val="both"/>
        <w:rPr>
          <w:rFonts w:eastAsia="Times New Roman" w:cstheme="minorHAnsi"/>
          <w:bCs/>
          <w:sz w:val="20"/>
          <w:szCs w:val="20"/>
          <w:lang w:eastAsia="fr-FR"/>
        </w:rPr>
      </w:pPr>
    </w:p>
    <w:p w14:paraId="6E5178E0" w14:textId="77777777" w:rsidR="00B06D9C" w:rsidRPr="00C623D3" w:rsidRDefault="00B06D9C" w:rsidP="00C623D3">
      <w:pPr>
        <w:spacing w:after="0" w:line="240" w:lineRule="auto"/>
        <w:jc w:val="both"/>
        <w:rPr>
          <w:rFonts w:eastAsia="Times New Roman" w:cstheme="minorHAnsi"/>
          <w:bCs/>
          <w:sz w:val="20"/>
          <w:szCs w:val="20"/>
          <w:lang w:eastAsia="fr-FR"/>
        </w:rPr>
      </w:pPr>
    </w:p>
    <w:p w14:paraId="550E9D49" w14:textId="1F1912C6" w:rsidR="005F0319" w:rsidRPr="00C623D3" w:rsidRDefault="000C58EC" w:rsidP="00C623D3">
      <w:pPr>
        <w:spacing w:after="0" w:line="240" w:lineRule="auto"/>
        <w:jc w:val="both"/>
        <w:rPr>
          <w:rFonts w:eastAsia="Times New Roman" w:cstheme="minorHAnsi"/>
          <w:b/>
          <w:sz w:val="20"/>
          <w:szCs w:val="20"/>
          <w:u w:val="single"/>
          <w:lang w:eastAsia="fr-FR"/>
        </w:rPr>
      </w:pPr>
      <w:r>
        <w:rPr>
          <w:rFonts w:eastAsia="Times New Roman" w:cstheme="minorHAnsi"/>
          <w:b/>
          <w:sz w:val="20"/>
          <w:szCs w:val="20"/>
          <w:u w:val="single"/>
          <w:lang w:eastAsia="fr-FR"/>
        </w:rPr>
        <w:t>5</w:t>
      </w:r>
      <w:r w:rsidR="005F0319" w:rsidRPr="00C623D3">
        <w:rPr>
          <w:rFonts w:eastAsia="Times New Roman" w:cstheme="minorHAnsi"/>
          <w:b/>
          <w:sz w:val="20"/>
          <w:szCs w:val="20"/>
          <w:u w:val="single"/>
          <w:lang w:eastAsia="fr-FR"/>
        </w:rPr>
        <w:t>.</w:t>
      </w:r>
      <w:r w:rsidR="00425169">
        <w:rPr>
          <w:rFonts w:eastAsia="Times New Roman" w:cstheme="minorHAnsi"/>
          <w:b/>
          <w:sz w:val="20"/>
          <w:szCs w:val="20"/>
          <w:u w:val="single"/>
          <w:lang w:eastAsia="fr-FR"/>
        </w:rPr>
        <w:t>2</w:t>
      </w:r>
      <w:r w:rsidR="005F0319" w:rsidRPr="00C623D3">
        <w:rPr>
          <w:rFonts w:eastAsia="Times New Roman" w:cstheme="minorHAnsi"/>
          <w:b/>
          <w:sz w:val="20"/>
          <w:szCs w:val="20"/>
          <w:u w:val="single"/>
          <w:lang w:eastAsia="fr-FR"/>
        </w:rPr>
        <w:t>) Jours enfant malade</w:t>
      </w:r>
    </w:p>
    <w:p w14:paraId="3E4A02E7" w14:textId="77777777" w:rsidR="005F0319" w:rsidRPr="00C623D3" w:rsidRDefault="005F0319" w:rsidP="00C623D3">
      <w:pPr>
        <w:spacing w:after="0" w:line="240" w:lineRule="auto"/>
        <w:jc w:val="both"/>
        <w:rPr>
          <w:rFonts w:eastAsia="Times New Roman" w:cstheme="minorHAnsi"/>
          <w:b/>
          <w:sz w:val="20"/>
          <w:szCs w:val="20"/>
          <w:u w:val="single"/>
          <w:lang w:eastAsia="fr-FR"/>
        </w:rPr>
      </w:pPr>
    </w:p>
    <w:p w14:paraId="43D84702" w14:textId="6CA08978" w:rsidR="005F0319" w:rsidRPr="00425169" w:rsidRDefault="005F0319" w:rsidP="00C623D3">
      <w:pPr>
        <w:rPr>
          <w:rFonts w:eastAsia="Times New Roman" w:cstheme="minorHAnsi"/>
          <w:bCs/>
          <w:sz w:val="20"/>
          <w:szCs w:val="20"/>
          <w:lang w:eastAsia="fr-FR"/>
        </w:rPr>
      </w:pPr>
      <w:r w:rsidRPr="00425169">
        <w:rPr>
          <w:rFonts w:eastAsia="Times New Roman" w:cstheme="minorHAnsi"/>
          <w:bCs/>
          <w:sz w:val="20"/>
          <w:szCs w:val="20"/>
          <w:lang w:eastAsia="fr-FR"/>
        </w:rPr>
        <w:t xml:space="preserve">Les parties à l’accord maintiennent le dispositif et autorisent 3 journées d’absences pour enfant hospitalisé ou malade. A partir du 3ème enfant de moins de 16 ans </w:t>
      </w:r>
      <w:r w:rsidR="00425169">
        <w:rPr>
          <w:rFonts w:eastAsia="Times New Roman" w:cstheme="minorHAnsi"/>
          <w:bCs/>
          <w:sz w:val="20"/>
          <w:szCs w:val="20"/>
          <w:lang w:eastAsia="fr-FR"/>
        </w:rPr>
        <w:t xml:space="preserve">dans </w:t>
      </w:r>
      <w:r w:rsidRPr="00425169">
        <w:rPr>
          <w:rFonts w:eastAsia="Times New Roman" w:cstheme="minorHAnsi"/>
          <w:bCs/>
          <w:sz w:val="20"/>
          <w:szCs w:val="20"/>
          <w:lang w:eastAsia="fr-FR"/>
        </w:rPr>
        <w:t>le foyer, il est autorisé 4 jours d’absences.  Ces journées sont des jours de congés rémunérés supplémentaires et n’impactent pas la prime d’assiduité.</w:t>
      </w:r>
    </w:p>
    <w:p w14:paraId="49D6FB3B" w14:textId="20CC6929" w:rsidR="005F0319" w:rsidRPr="00425169" w:rsidRDefault="005F0319" w:rsidP="00C623D3">
      <w:pPr>
        <w:rPr>
          <w:rFonts w:eastAsia="Times New Roman" w:cstheme="minorHAnsi"/>
          <w:bCs/>
          <w:sz w:val="20"/>
          <w:szCs w:val="20"/>
          <w:lang w:eastAsia="fr-FR"/>
        </w:rPr>
      </w:pPr>
      <w:r w:rsidRPr="00425169">
        <w:rPr>
          <w:rFonts w:eastAsia="Times New Roman" w:cstheme="minorHAnsi"/>
          <w:bCs/>
          <w:sz w:val="20"/>
          <w:szCs w:val="20"/>
          <w:lang w:eastAsia="fr-FR"/>
        </w:rPr>
        <w:t xml:space="preserve">Les conditions </w:t>
      </w:r>
      <w:r w:rsidR="001F5506">
        <w:rPr>
          <w:rFonts w:eastAsia="Times New Roman" w:cstheme="minorHAnsi"/>
          <w:bCs/>
          <w:sz w:val="20"/>
          <w:szCs w:val="20"/>
          <w:lang w:eastAsia="fr-FR"/>
        </w:rPr>
        <w:t>sont les suivantes</w:t>
      </w:r>
      <w:r w:rsidRPr="00425169">
        <w:rPr>
          <w:rFonts w:eastAsia="Times New Roman" w:cstheme="minorHAnsi"/>
          <w:bCs/>
          <w:sz w:val="20"/>
          <w:szCs w:val="20"/>
          <w:lang w:eastAsia="fr-FR"/>
        </w:rPr>
        <w:t> :</w:t>
      </w:r>
    </w:p>
    <w:p w14:paraId="211C264F" w14:textId="0697E84D" w:rsidR="005F0319" w:rsidRDefault="005F0319" w:rsidP="00C623D3">
      <w:pPr>
        <w:pStyle w:val="Paragraphedeliste"/>
        <w:numPr>
          <w:ilvl w:val="0"/>
          <w:numId w:val="18"/>
        </w:numPr>
        <w:spacing w:after="200" w:line="276" w:lineRule="auto"/>
        <w:jc w:val="both"/>
        <w:rPr>
          <w:rFonts w:eastAsia="Times New Roman" w:cstheme="minorHAnsi"/>
          <w:bCs/>
          <w:sz w:val="20"/>
          <w:szCs w:val="20"/>
          <w:lang w:eastAsia="fr-FR"/>
        </w:rPr>
      </w:pPr>
      <w:r w:rsidRPr="00425169">
        <w:rPr>
          <w:rFonts w:eastAsia="Times New Roman" w:cstheme="minorHAnsi"/>
          <w:bCs/>
          <w:sz w:val="20"/>
          <w:szCs w:val="20"/>
          <w:lang w:eastAsia="fr-FR"/>
        </w:rPr>
        <w:t>Mise en place pour les enfants jusqu’à la 16ème année</w:t>
      </w:r>
      <w:r w:rsidR="001F5506">
        <w:rPr>
          <w:rFonts w:eastAsia="Times New Roman" w:cstheme="minorHAnsi"/>
          <w:bCs/>
          <w:sz w:val="20"/>
          <w:szCs w:val="20"/>
          <w:lang w:eastAsia="fr-FR"/>
        </w:rPr>
        <w:t xml:space="preserve"> en cas de maladie</w:t>
      </w:r>
    </w:p>
    <w:p w14:paraId="7867945C" w14:textId="5BD047CA" w:rsidR="001F5506" w:rsidRPr="00014148" w:rsidRDefault="001F5506" w:rsidP="00C623D3">
      <w:pPr>
        <w:pStyle w:val="Paragraphedeliste"/>
        <w:numPr>
          <w:ilvl w:val="0"/>
          <w:numId w:val="18"/>
        </w:numPr>
        <w:spacing w:after="200" w:line="276" w:lineRule="auto"/>
        <w:jc w:val="both"/>
        <w:rPr>
          <w:rFonts w:eastAsia="Times New Roman" w:cstheme="minorHAnsi"/>
          <w:bCs/>
          <w:sz w:val="20"/>
          <w:szCs w:val="20"/>
          <w:lang w:eastAsia="fr-FR"/>
        </w:rPr>
      </w:pPr>
      <w:r w:rsidRPr="00014148">
        <w:rPr>
          <w:rFonts w:eastAsia="Times New Roman" w:cstheme="minorHAnsi"/>
          <w:bCs/>
          <w:sz w:val="20"/>
          <w:szCs w:val="20"/>
          <w:lang w:eastAsia="fr-FR"/>
        </w:rPr>
        <w:lastRenderedPageBreak/>
        <w:t>Désormais, mise en place pour les enfants jusqu’à la 18</w:t>
      </w:r>
      <w:r w:rsidRPr="00014148">
        <w:rPr>
          <w:rFonts w:eastAsia="Times New Roman" w:cstheme="minorHAnsi"/>
          <w:bCs/>
          <w:sz w:val="20"/>
          <w:szCs w:val="20"/>
          <w:vertAlign w:val="superscript"/>
          <w:lang w:eastAsia="fr-FR"/>
        </w:rPr>
        <w:t>ème</w:t>
      </w:r>
      <w:r w:rsidRPr="00014148">
        <w:rPr>
          <w:rFonts w:eastAsia="Times New Roman" w:cstheme="minorHAnsi"/>
          <w:bCs/>
          <w:sz w:val="20"/>
          <w:szCs w:val="20"/>
          <w:lang w:eastAsia="fr-FR"/>
        </w:rPr>
        <w:t xml:space="preserve"> année en cas d’hospitalisation</w:t>
      </w:r>
    </w:p>
    <w:p w14:paraId="4FF67266" w14:textId="18905DD9" w:rsidR="005F0319" w:rsidRPr="00425169" w:rsidRDefault="005F0319" w:rsidP="00C623D3">
      <w:pPr>
        <w:pStyle w:val="Paragraphedeliste"/>
        <w:numPr>
          <w:ilvl w:val="0"/>
          <w:numId w:val="18"/>
        </w:numPr>
        <w:spacing w:after="200" w:line="276" w:lineRule="auto"/>
        <w:jc w:val="both"/>
        <w:rPr>
          <w:rFonts w:eastAsia="Times New Roman" w:cstheme="minorHAnsi"/>
          <w:bCs/>
          <w:sz w:val="20"/>
          <w:szCs w:val="20"/>
          <w:lang w:eastAsia="fr-FR"/>
        </w:rPr>
      </w:pPr>
      <w:r w:rsidRPr="00425169">
        <w:rPr>
          <w:rFonts w:eastAsia="Times New Roman" w:cstheme="minorHAnsi"/>
          <w:bCs/>
          <w:sz w:val="20"/>
          <w:szCs w:val="20"/>
          <w:lang w:eastAsia="fr-FR"/>
        </w:rPr>
        <w:t>Transmission d’un bulletin d’hospitalisation avec mention d’une intervention chirurgicale, ou d’un certificat médical mentionnant la nécessaire présence parentale</w:t>
      </w:r>
    </w:p>
    <w:p w14:paraId="1D260D2C" w14:textId="36D1C317" w:rsidR="00CA0C38" w:rsidRPr="00CA0C38" w:rsidRDefault="001F5506" w:rsidP="00CA0C38">
      <w:pPr>
        <w:spacing w:after="0" w:line="240" w:lineRule="auto"/>
        <w:jc w:val="both"/>
        <w:rPr>
          <w:rFonts w:eastAsia="Times New Roman" w:cstheme="minorHAnsi"/>
          <w:bCs/>
          <w:sz w:val="20"/>
          <w:szCs w:val="20"/>
          <w:lang w:eastAsia="fr-FR"/>
        </w:rPr>
      </w:pPr>
      <w:r>
        <w:rPr>
          <w:rFonts w:eastAsia="Times New Roman" w:cstheme="minorHAnsi"/>
          <w:bCs/>
          <w:sz w:val="20"/>
          <w:szCs w:val="20"/>
          <w:lang w:eastAsia="fr-FR"/>
        </w:rPr>
        <w:t xml:space="preserve">Ces </w:t>
      </w:r>
      <w:r w:rsidR="00CA0C38" w:rsidRPr="00CA0C38">
        <w:rPr>
          <w:rFonts w:eastAsia="Times New Roman" w:cstheme="minorHAnsi"/>
          <w:bCs/>
          <w:sz w:val="20"/>
          <w:szCs w:val="20"/>
          <w:lang w:eastAsia="fr-FR"/>
        </w:rPr>
        <w:t xml:space="preserve">jours </w:t>
      </w:r>
      <w:r>
        <w:rPr>
          <w:rFonts w:eastAsia="Times New Roman" w:cstheme="minorHAnsi"/>
          <w:bCs/>
          <w:sz w:val="20"/>
          <w:szCs w:val="20"/>
          <w:lang w:eastAsia="fr-FR"/>
        </w:rPr>
        <w:t>peuvent</w:t>
      </w:r>
      <w:r w:rsidR="00CA0C38" w:rsidRPr="00CA0C38">
        <w:rPr>
          <w:rFonts w:eastAsia="Times New Roman" w:cstheme="minorHAnsi"/>
          <w:bCs/>
          <w:sz w:val="20"/>
          <w:szCs w:val="20"/>
          <w:lang w:eastAsia="fr-FR"/>
        </w:rPr>
        <w:t xml:space="preserve"> être attribués aux salariés vivant en famille recomposée, sur présentation de l’avis d’imposition mentionnant les enfants à charge</w:t>
      </w:r>
      <w:r w:rsidR="00F06FA2">
        <w:rPr>
          <w:rFonts w:eastAsia="Times New Roman" w:cstheme="minorHAnsi"/>
          <w:bCs/>
          <w:sz w:val="20"/>
          <w:szCs w:val="20"/>
          <w:lang w:eastAsia="fr-FR"/>
        </w:rPr>
        <w:t xml:space="preserve"> ou sur un justificatif de domicile sur lequel figure les deux conjoints</w:t>
      </w:r>
      <w:r w:rsidR="00CA0C38" w:rsidRPr="00CA0C38">
        <w:rPr>
          <w:rFonts w:eastAsia="Times New Roman" w:cstheme="minorHAnsi"/>
          <w:bCs/>
          <w:sz w:val="20"/>
          <w:szCs w:val="20"/>
          <w:lang w:eastAsia="fr-FR"/>
        </w:rPr>
        <w:t>. Toutefois, afin de garantir une application équitable de cette mesure, un salarié ne pourra bénéficier de ces jours qu’au titre d’un seul foyer.</w:t>
      </w:r>
    </w:p>
    <w:p w14:paraId="57D415D8" w14:textId="77777777" w:rsidR="00CA0C38" w:rsidRPr="00CA0C38" w:rsidRDefault="00CA0C38" w:rsidP="00CA0C38">
      <w:pPr>
        <w:spacing w:after="0" w:line="240" w:lineRule="auto"/>
        <w:jc w:val="both"/>
        <w:rPr>
          <w:rFonts w:eastAsia="Times New Roman" w:cstheme="minorHAnsi"/>
          <w:bCs/>
          <w:sz w:val="20"/>
          <w:szCs w:val="20"/>
          <w:lang w:eastAsia="fr-FR"/>
        </w:rPr>
      </w:pPr>
    </w:p>
    <w:p w14:paraId="7E56D688" w14:textId="28ECBDC2" w:rsidR="00CA0C38" w:rsidRPr="00CA0C38" w:rsidRDefault="00CA0C38" w:rsidP="00CA0C38">
      <w:pPr>
        <w:spacing w:after="0" w:line="240" w:lineRule="auto"/>
        <w:jc w:val="both"/>
        <w:rPr>
          <w:rFonts w:eastAsia="Times New Roman" w:cstheme="minorHAnsi"/>
          <w:bCs/>
          <w:sz w:val="20"/>
          <w:szCs w:val="20"/>
          <w:lang w:eastAsia="fr-FR"/>
        </w:rPr>
      </w:pPr>
      <w:r w:rsidRPr="00CA0C38">
        <w:rPr>
          <w:rFonts w:eastAsia="Times New Roman" w:cstheme="minorHAnsi"/>
          <w:bCs/>
          <w:sz w:val="20"/>
          <w:szCs w:val="20"/>
          <w:lang w:eastAsia="fr-FR"/>
        </w:rPr>
        <w:t>Ainsi, un salarié ayant des enfants issus d’une précédente union et des enfants avec son conjoint actuel ne pourra cumuler plusieurs droits à absence pour enfant malade. Il devra désigner le foyer pour lequel il souhaite bénéficier de ces jours d’absence.</w:t>
      </w:r>
    </w:p>
    <w:p w14:paraId="64712227" w14:textId="77777777" w:rsidR="00CA0C38" w:rsidRPr="00CA0C38" w:rsidRDefault="00CA0C38" w:rsidP="00CA0C38">
      <w:pPr>
        <w:spacing w:after="0" w:line="240" w:lineRule="auto"/>
        <w:jc w:val="both"/>
        <w:rPr>
          <w:rFonts w:eastAsia="Times New Roman" w:cstheme="minorHAnsi"/>
          <w:bCs/>
          <w:sz w:val="20"/>
          <w:szCs w:val="20"/>
          <w:lang w:eastAsia="fr-FR"/>
        </w:rPr>
      </w:pPr>
    </w:p>
    <w:p w14:paraId="186DB285" w14:textId="63383105" w:rsidR="00366C69" w:rsidRDefault="00CA0C38" w:rsidP="00CA0C38">
      <w:pPr>
        <w:spacing w:after="0" w:line="240" w:lineRule="auto"/>
        <w:jc w:val="both"/>
        <w:rPr>
          <w:rFonts w:eastAsia="Times New Roman" w:cstheme="minorHAnsi"/>
          <w:bCs/>
          <w:sz w:val="20"/>
          <w:szCs w:val="20"/>
          <w:lang w:eastAsia="fr-FR"/>
        </w:rPr>
      </w:pPr>
      <w:r w:rsidRPr="00CA0C38">
        <w:rPr>
          <w:rFonts w:eastAsia="Times New Roman" w:cstheme="minorHAnsi"/>
          <w:bCs/>
          <w:sz w:val="20"/>
          <w:szCs w:val="20"/>
          <w:lang w:eastAsia="fr-FR"/>
        </w:rPr>
        <w:t>Cette mesure vise à mieux prendre en compte les réalités des familles recomposées tout en assurant un cadre clair et équitable pour l’ensemble des salariés.</w:t>
      </w:r>
    </w:p>
    <w:p w14:paraId="43FB379E" w14:textId="77777777" w:rsidR="00CA0C38" w:rsidRDefault="00CA0C38" w:rsidP="00C623D3">
      <w:pPr>
        <w:spacing w:after="0" w:line="240" w:lineRule="auto"/>
        <w:jc w:val="both"/>
        <w:rPr>
          <w:rFonts w:eastAsia="Times New Roman" w:cstheme="minorHAnsi"/>
          <w:bCs/>
          <w:sz w:val="20"/>
          <w:szCs w:val="20"/>
          <w:lang w:eastAsia="fr-FR"/>
        </w:rPr>
      </w:pPr>
    </w:p>
    <w:p w14:paraId="5979FBC9" w14:textId="3F8DF4F5" w:rsidR="00FE15A8" w:rsidRDefault="00CA0C38" w:rsidP="00C623D3">
      <w:pPr>
        <w:spacing w:after="0" w:line="240" w:lineRule="auto"/>
        <w:jc w:val="both"/>
        <w:rPr>
          <w:rFonts w:eastAsia="Times New Roman" w:cstheme="minorHAnsi"/>
          <w:bCs/>
          <w:sz w:val="20"/>
          <w:szCs w:val="20"/>
          <w:lang w:eastAsia="fr-FR"/>
        </w:rPr>
      </w:pPr>
      <w:r>
        <w:rPr>
          <w:rFonts w:eastAsia="Times New Roman" w:cstheme="minorHAnsi"/>
          <w:bCs/>
          <w:sz w:val="20"/>
          <w:szCs w:val="20"/>
          <w:lang w:eastAsia="fr-FR"/>
        </w:rPr>
        <w:t>Il est également convenu que ces jours seront fractionnables en demi-journée.</w:t>
      </w:r>
    </w:p>
    <w:p w14:paraId="14F94364" w14:textId="77777777" w:rsidR="00D66778" w:rsidRDefault="00D66778" w:rsidP="00C623D3">
      <w:pPr>
        <w:spacing w:after="0" w:line="240" w:lineRule="auto"/>
        <w:jc w:val="both"/>
        <w:rPr>
          <w:rFonts w:eastAsia="Times New Roman" w:cstheme="minorHAnsi"/>
          <w:bCs/>
          <w:sz w:val="20"/>
          <w:szCs w:val="20"/>
          <w:lang w:eastAsia="fr-FR"/>
        </w:rPr>
      </w:pPr>
    </w:p>
    <w:p w14:paraId="21BA1134" w14:textId="77777777" w:rsidR="00FE15A8" w:rsidRPr="00C623D3" w:rsidRDefault="00FE15A8" w:rsidP="00C623D3">
      <w:pPr>
        <w:spacing w:after="0" w:line="240" w:lineRule="auto"/>
        <w:jc w:val="both"/>
        <w:rPr>
          <w:rFonts w:eastAsia="Times New Roman" w:cstheme="minorHAnsi"/>
          <w:b/>
          <w:sz w:val="20"/>
          <w:szCs w:val="20"/>
          <w:u w:val="single"/>
          <w:lang w:eastAsia="fr-FR"/>
        </w:rPr>
      </w:pPr>
    </w:p>
    <w:p w14:paraId="08A08ADA" w14:textId="1D41A14E" w:rsidR="00F556DF" w:rsidRPr="00AF6C0A" w:rsidRDefault="000C58EC" w:rsidP="00C623D3">
      <w:pPr>
        <w:spacing w:after="0" w:line="240" w:lineRule="auto"/>
        <w:jc w:val="both"/>
        <w:rPr>
          <w:rFonts w:eastAsia="Times New Roman" w:cstheme="minorHAnsi"/>
          <w:b/>
          <w:sz w:val="20"/>
          <w:szCs w:val="20"/>
          <w:u w:val="single"/>
          <w:lang w:eastAsia="fr-FR"/>
        </w:rPr>
      </w:pPr>
      <w:r w:rsidRPr="00AF6C0A">
        <w:rPr>
          <w:rFonts w:eastAsia="Times New Roman" w:cstheme="minorHAnsi"/>
          <w:b/>
          <w:sz w:val="20"/>
          <w:szCs w:val="20"/>
          <w:u w:val="single"/>
          <w:lang w:eastAsia="fr-FR"/>
        </w:rPr>
        <w:t>5</w:t>
      </w:r>
      <w:r w:rsidR="00F556DF" w:rsidRPr="00AF6C0A">
        <w:rPr>
          <w:rFonts w:eastAsia="Times New Roman" w:cstheme="minorHAnsi"/>
          <w:b/>
          <w:sz w:val="20"/>
          <w:szCs w:val="20"/>
          <w:u w:val="single"/>
          <w:lang w:eastAsia="fr-FR"/>
        </w:rPr>
        <w:t>.</w:t>
      </w:r>
      <w:r w:rsidR="00425169" w:rsidRPr="00AF6C0A">
        <w:rPr>
          <w:rFonts w:eastAsia="Times New Roman" w:cstheme="minorHAnsi"/>
          <w:b/>
          <w:sz w:val="20"/>
          <w:szCs w:val="20"/>
          <w:u w:val="single"/>
          <w:lang w:eastAsia="fr-FR"/>
        </w:rPr>
        <w:t>3</w:t>
      </w:r>
      <w:r w:rsidR="00F556DF" w:rsidRPr="00AF6C0A">
        <w:rPr>
          <w:rFonts w:eastAsia="Times New Roman" w:cstheme="minorHAnsi"/>
          <w:b/>
          <w:sz w:val="20"/>
          <w:szCs w:val="20"/>
          <w:u w:val="single"/>
          <w:lang w:eastAsia="fr-FR"/>
        </w:rPr>
        <w:t>) Jour supplémentaire pour les collaborateurs bénéficiant d’une RQTH</w:t>
      </w:r>
    </w:p>
    <w:p w14:paraId="546C2411" w14:textId="53B081CE" w:rsidR="00DF5F8D" w:rsidRPr="00AF6C0A" w:rsidRDefault="00DF5F8D" w:rsidP="00C623D3">
      <w:pPr>
        <w:spacing w:after="0" w:line="240" w:lineRule="auto"/>
        <w:jc w:val="both"/>
        <w:rPr>
          <w:rFonts w:eastAsia="Times New Roman" w:cstheme="minorHAnsi"/>
          <w:b/>
          <w:sz w:val="20"/>
          <w:szCs w:val="20"/>
          <w:u w:val="single"/>
          <w:lang w:eastAsia="fr-FR"/>
        </w:rPr>
      </w:pPr>
    </w:p>
    <w:p w14:paraId="77B5B2E3" w14:textId="77777777" w:rsidR="00DF5F8D" w:rsidRPr="00AF6C0A" w:rsidRDefault="00DF5F8D" w:rsidP="00C623D3">
      <w:pPr>
        <w:spacing w:after="0" w:line="240" w:lineRule="auto"/>
        <w:jc w:val="both"/>
        <w:rPr>
          <w:rFonts w:eastAsia="Times New Roman" w:cstheme="minorHAnsi"/>
          <w:bCs/>
          <w:sz w:val="20"/>
          <w:szCs w:val="20"/>
          <w:lang w:eastAsia="fr-FR"/>
        </w:rPr>
      </w:pPr>
      <w:r w:rsidRPr="00AF6C0A">
        <w:rPr>
          <w:rFonts w:eastAsia="Times New Roman" w:cstheme="minorHAnsi"/>
          <w:bCs/>
          <w:sz w:val="20"/>
          <w:szCs w:val="20"/>
          <w:lang w:eastAsia="fr-FR"/>
        </w:rPr>
        <w:t>La Direction a réaffirmé son attachement au respect du principe de non-discrimination en raison du handicap, tout particulièrement en ce qui concerne le recrutement et l’emploi de travailleurs handicapés.</w:t>
      </w:r>
    </w:p>
    <w:p w14:paraId="16C06BEB" w14:textId="77777777" w:rsidR="00DF5F8D" w:rsidRPr="00AF6C0A" w:rsidRDefault="00DF5F8D" w:rsidP="00C623D3">
      <w:pPr>
        <w:spacing w:after="0" w:line="240" w:lineRule="auto"/>
        <w:jc w:val="both"/>
        <w:rPr>
          <w:rFonts w:eastAsia="Times New Roman" w:cstheme="minorHAnsi"/>
          <w:bCs/>
          <w:sz w:val="20"/>
          <w:szCs w:val="20"/>
          <w:lang w:eastAsia="fr-FR"/>
        </w:rPr>
      </w:pPr>
    </w:p>
    <w:p w14:paraId="6EF8D5D5" w14:textId="3F28777E" w:rsidR="00DF5F8D" w:rsidRPr="00AF6C0A" w:rsidRDefault="00DF5F8D" w:rsidP="00C623D3">
      <w:pPr>
        <w:spacing w:after="0" w:line="240" w:lineRule="auto"/>
        <w:jc w:val="both"/>
        <w:rPr>
          <w:rFonts w:eastAsia="Times New Roman" w:cstheme="minorHAnsi"/>
          <w:bCs/>
          <w:sz w:val="20"/>
          <w:szCs w:val="20"/>
          <w:lang w:eastAsia="fr-FR"/>
        </w:rPr>
      </w:pPr>
      <w:r w:rsidRPr="00AF6C0A">
        <w:rPr>
          <w:rFonts w:eastAsia="Times New Roman" w:cstheme="minorHAnsi"/>
          <w:bCs/>
          <w:sz w:val="20"/>
          <w:szCs w:val="20"/>
          <w:lang w:eastAsia="fr-FR"/>
        </w:rPr>
        <w:t xml:space="preserve">Il est rappelé que la société emploie actuellement </w:t>
      </w:r>
      <w:r w:rsidR="00B41C62" w:rsidRPr="00AF6C0A">
        <w:rPr>
          <w:rFonts w:eastAsia="Times New Roman" w:cstheme="minorHAnsi"/>
          <w:bCs/>
          <w:sz w:val="20"/>
          <w:szCs w:val="20"/>
          <w:lang w:eastAsia="fr-FR"/>
        </w:rPr>
        <w:t>6</w:t>
      </w:r>
      <w:r w:rsidRPr="00AF6C0A">
        <w:rPr>
          <w:rFonts w:eastAsia="Times New Roman" w:cstheme="minorHAnsi"/>
          <w:bCs/>
          <w:sz w:val="20"/>
          <w:szCs w:val="20"/>
          <w:lang w:eastAsia="fr-FR"/>
        </w:rPr>
        <w:t>% de travailleurs handicapés et leurs conditions de travail sont revues avec le médecin du travail.</w:t>
      </w:r>
    </w:p>
    <w:p w14:paraId="5B3046CF" w14:textId="77777777" w:rsidR="00DF5F8D" w:rsidRPr="00AF6C0A" w:rsidRDefault="00DF5F8D" w:rsidP="00C623D3">
      <w:pPr>
        <w:spacing w:after="0" w:line="240" w:lineRule="auto"/>
        <w:jc w:val="both"/>
        <w:rPr>
          <w:rFonts w:eastAsia="Times New Roman" w:cstheme="minorHAnsi"/>
          <w:bCs/>
          <w:sz w:val="20"/>
          <w:szCs w:val="20"/>
          <w:lang w:eastAsia="fr-FR"/>
        </w:rPr>
      </w:pPr>
    </w:p>
    <w:p w14:paraId="3570AFAD" w14:textId="4B2AE698" w:rsidR="00DF5F8D" w:rsidRPr="00AF6C0A" w:rsidRDefault="00DF5F8D" w:rsidP="00C623D3">
      <w:pPr>
        <w:spacing w:after="0" w:line="240" w:lineRule="auto"/>
        <w:jc w:val="both"/>
        <w:rPr>
          <w:rFonts w:eastAsia="Times New Roman" w:cstheme="minorHAnsi"/>
          <w:bCs/>
          <w:sz w:val="20"/>
          <w:szCs w:val="20"/>
          <w:lang w:eastAsia="fr-FR"/>
        </w:rPr>
      </w:pPr>
      <w:r w:rsidRPr="00AF6C0A">
        <w:rPr>
          <w:rFonts w:eastAsia="Times New Roman" w:cstheme="minorHAnsi"/>
          <w:bCs/>
          <w:sz w:val="20"/>
          <w:szCs w:val="20"/>
          <w:lang w:eastAsia="fr-FR"/>
        </w:rPr>
        <w:t>Pour nombre d’entre eux, leur handicap n’est pas apparent et les salariés ne souhaitent pas que leur handicap soit connu des autres travailleurs. Pour autant dans la démarche de sensibilisation au handicap, les actions de sensibilisation menées seront poursuivies.</w:t>
      </w:r>
    </w:p>
    <w:p w14:paraId="77E9F4BB" w14:textId="77777777" w:rsidR="00AF6C0A" w:rsidRPr="00AF6C0A" w:rsidRDefault="00AF6C0A" w:rsidP="00C623D3">
      <w:pPr>
        <w:spacing w:after="0" w:line="240" w:lineRule="auto"/>
        <w:jc w:val="both"/>
        <w:rPr>
          <w:rFonts w:eastAsia="Times New Roman" w:cstheme="minorHAnsi"/>
          <w:bCs/>
          <w:sz w:val="20"/>
          <w:szCs w:val="20"/>
          <w:lang w:eastAsia="fr-FR"/>
        </w:rPr>
      </w:pPr>
    </w:p>
    <w:p w14:paraId="2F94AC2D" w14:textId="53A81717" w:rsidR="0006778B" w:rsidRDefault="00AF6C0A" w:rsidP="00C623D3">
      <w:pPr>
        <w:spacing w:after="0" w:line="240" w:lineRule="auto"/>
        <w:jc w:val="both"/>
        <w:rPr>
          <w:rFonts w:eastAsia="Times New Roman" w:cstheme="minorHAnsi"/>
          <w:bCs/>
          <w:sz w:val="20"/>
          <w:szCs w:val="20"/>
          <w:lang w:eastAsia="fr-FR"/>
        </w:rPr>
      </w:pPr>
      <w:r w:rsidRPr="00AF6C0A">
        <w:rPr>
          <w:rFonts w:eastAsia="Times New Roman" w:cstheme="minorHAnsi"/>
          <w:bCs/>
          <w:sz w:val="20"/>
          <w:szCs w:val="20"/>
          <w:lang w:eastAsia="fr-FR"/>
        </w:rPr>
        <w:t>Actuellement, les salariés</w:t>
      </w:r>
      <w:r w:rsidR="0006778B" w:rsidRPr="00AF6C0A">
        <w:rPr>
          <w:rFonts w:eastAsia="Times New Roman" w:cstheme="minorHAnsi"/>
          <w:bCs/>
          <w:sz w:val="20"/>
          <w:szCs w:val="20"/>
          <w:lang w:eastAsia="fr-FR"/>
        </w:rPr>
        <w:t xml:space="preserve"> bénéficiant d’une reconnaissance de travailleur handicapé, peuvent bénéficier </w:t>
      </w:r>
      <w:r w:rsidR="001F5506">
        <w:rPr>
          <w:rFonts w:eastAsia="Times New Roman" w:cstheme="minorHAnsi"/>
          <w:bCs/>
          <w:sz w:val="20"/>
          <w:szCs w:val="20"/>
          <w:lang w:eastAsia="fr-FR"/>
        </w:rPr>
        <w:t xml:space="preserve">de deux journées </w:t>
      </w:r>
      <w:r w:rsidR="0006778B" w:rsidRPr="00AF6C0A">
        <w:rPr>
          <w:rFonts w:eastAsia="Times New Roman" w:cstheme="minorHAnsi"/>
          <w:bCs/>
          <w:sz w:val="20"/>
          <w:szCs w:val="20"/>
          <w:lang w:eastAsia="fr-FR"/>
        </w:rPr>
        <w:t>d’absence rémunérée par an pour se rendre à un rendez-vous médical ou administratif</w:t>
      </w:r>
      <w:r w:rsidR="00504A28">
        <w:rPr>
          <w:rFonts w:eastAsia="Times New Roman" w:cstheme="minorHAnsi"/>
          <w:bCs/>
          <w:sz w:val="20"/>
          <w:szCs w:val="20"/>
          <w:lang w:eastAsia="fr-FR"/>
        </w:rPr>
        <w:t>, par exemple,</w:t>
      </w:r>
      <w:r w:rsidR="0006778B" w:rsidRPr="00AF6C0A">
        <w:rPr>
          <w:rFonts w:eastAsia="Times New Roman" w:cstheme="minorHAnsi"/>
          <w:bCs/>
          <w:sz w:val="20"/>
          <w:szCs w:val="20"/>
          <w:lang w:eastAsia="fr-FR"/>
        </w:rPr>
        <w:t xml:space="preserve"> en lien avec leur handicap.</w:t>
      </w:r>
      <w:r w:rsidRPr="00AF6C0A">
        <w:rPr>
          <w:rFonts w:eastAsia="Times New Roman" w:cstheme="minorHAnsi"/>
          <w:bCs/>
          <w:sz w:val="20"/>
          <w:szCs w:val="20"/>
          <w:lang w:eastAsia="fr-FR"/>
        </w:rPr>
        <w:t xml:space="preserve"> Il est convenu de </w:t>
      </w:r>
      <w:r w:rsidRPr="00014148">
        <w:rPr>
          <w:rFonts w:eastAsia="Times New Roman" w:cstheme="minorHAnsi"/>
          <w:bCs/>
          <w:sz w:val="20"/>
          <w:szCs w:val="20"/>
          <w:lang w:eastAsia="fr-FR"/>
        </w:rPr>
        <w:t xml:space="preserve">porter à </w:t>
      </w:r>
      <w:r w:rsidR="001F5506" w:rsidRPr="00014148">
        <w:rPr>
          <w:rFonts w:eastAsia="Times New Roman" w:cstheme="minorHAnsi"/>
          <w:bCs/>
          <w:sz w:val="20"/>
          <w:szCs w:val="20"/>
          <w:lang w:eastAsia="fr-FR"/>
        </w:rPr>
        <w:t>3</w:t>
      </w:r>
      <w:r w:rsidRPr="00014148">
        <w:rPr>
          <w:rFonts w:eastAsia="Times New Roman" w:cstheme="minorHAnsi"/>
          <w:bCs/>
          <w:sz w:val="20"/>
          <w:szCs w:val="20"/>
          <w:lang w:eastAsia="fr-FR"/>
        </w:rPr>
        <w:t xml:space="preserve"> jours</w:t>
      </w:r>
      <w:r w:rsidRPr="00AF6C0A">
        <w:rPr>
          <w:rFonts w:eastAsia="Times New Roman" w:cstheme="minorHAnsi"/>
          <w:bCs/>
          <w:sz w:val="20"/>
          <w:szCs w:val="20"/>
          <w:lang w:eastAsia="fr-FR"/>
        </w:rPr>
        <w:t xml:space="preserve"> ces absences rémunérées aux mêmes conditions.</w:t>
      </w:r>
    </w:p>
    <w:p w14:paraId="3FDE7BEA" w14:textId="77777777" w:rsidR="00400FB4" w:rsidRDefault="00400FB4" w:rsidP="00C623D3">
      <w:pPr>
        <w:spacing w:after="0" w:line="240" w:lineRule="auto"/>
        <w:jc w:val="both"/>
        <w:rPr>
          <w:rFonts w:eastAsia="Times New Roman" w:cstheme="minorHAnsi"/>
          <w:bCs/>
          <w:sz w:val="20"/>
          <w:szCs w:val="20"/>
          <w:lang w:eastAsia="fr-FR"/>
        </w:rPr>
      </w:pPr>
    </w:p>
    <w:p w14:paraId="0B213ED7" w14:textId="77777777" w:rsidR="00400FB4" w:rsidRPr="00400FB4" w:rsidRDefault="00400FB4" w:rsidP="00400FB4">
      <w:pPr>
        <w:spacing w:after="0" w:line="240" w:lineRule="auto"/>
        <w:jc w:val="both"/>
        <w:rPr>
          <w:rFonts w:eastAsia="Times New Roman" w:cstheme="minorHAnsi"/>
          <w:bCs/>
          <w:sz w:val="20"/>
          <w:szCs w:val="20"/>
          <w:lang w:eastAsia="fr-FR"/>
        </w:rPr>
      </w:pPr>
      <w:r w:rsidRPr="00400FB4">
        <w:rPr>
          <w:rFonts w:eastAsia="Times New Roman" w:cstheme="minorHAnsi"/>
          <w:bCs/>
          <w:sz w:val="20"/>
          <w:szCs w:val="20"/>
          <w:lang w:eastAsia="fr-FR"/>
        </w:rPr>
        <w:t>Dans ce contexte, les parties conviennent que les autres modalités relatives aux autorisations d’absence pour événements familiaux ou situations personnelles demeurent inchangées.</w:t>
      </w:r>
    </w:p>
    <w:p w14:paraId="157486A4" w14:textId="77777777" w:rsidR="00400FB4" w:rsidRPr="00400FB4" w:rsidRDefault="00400FB4" w:rsidP="00400FB4">
      <w:pPr>
        <w:spacing w:after="0" w:line="240" w:lineRule="auto"/>
        <w:jc w:val="both"/>
        <w:rPr>
          <w:rFonts w:eastAsia="Times New Roman" w:cstheme="minorHAnsi"/>
          <w:bCs/>
          <w:sz w:val="20"/>
          <w:szCs w:val="20"/>
          <w:lang w:eastAsia="fr-FR"/>
        </w:rPr>
      </w:pPr>
    </w:p>
    <w:p w14:paraId="42E3361C" w14:textId="325DEE76" w:rsidR="00400FB4" w:rsidRDefault="00400FB4" w:rsidP="00400FB4">
      <w:pPr>
        <w:spacing w:after="0" w:line="240" w:lineRule="auto"/>
        <w:jc w:val="both"/>
        <w:rPr>
          <w:rFonts w:eastAsia="Times New Roman" w:cstheme="minorHAnsi"/>
          <w:bCs/>
          <w:sz w:val="20"/>
          <w:szCs w:val="20"/>
          <w:lang w:eastAsia="fr-FR"/>
        </w:rPr>
      </w:pPr>
      <w:r w:rsidRPr="00400FB4">
        <w:rPr>
          <w:rFonts w:eastAsia="Times New Roman" w:cstheme="minorHAnsi"/>
          <w:bCs/>
          <w:sz w:val="20"/>
          <w:szCs w:val="20"/>
          <w:lang w:eastAsia="fr-FR"/>
        </w:rPr>
        <w:t>En particulier, aucune autorisation d’absence spécifique liée à l’hospitalisation d’un conjoint n’est instituée dans le cadre du présent accord.</w:t>
      </w:r>
    </w:p>
    <w:p w14:paraId="53FEEE4E" w14:textId="77777777" w:rsidR="00083C75" w:rsidRDefault="00083C75" w:rsidP="00400FB4">
      <w:pPr>
        <w:spacing w:after="0" w:line="240" w:lineRule="auto"/>
        <w:jc w:val="both"/>
        <w:rPr>
          <w:rFonts w:eastAsia="Times New Roman" w:cstheme="minorHAnsi"/>
          <w:bCs/>
          <w:sz w:val="20"/>
          <w:szCs w:val="20"/>
          <w:lang w:eastAsia="fr-FR"/>
        </w:rPr>
      </w:pPr>
    </w:p>
    <w:p w14:paraId="481F281F" w14:textId="77777777" w:rsidR="00083C75" w:rsidRDefault="00083C75" w:rsidP="00400FB4">
      <w:pPr>
        <w:spacing w:after="0" w:line="240" w:lineRule="auto"/>
        <w:jc w:val="both"/>
        <w:rPr>
          <w:rFonts w:eastAsia="Times New Roman" w:cstheme="minorHAnsi"/>
          <w:b/>
          <w:sz w:val="20"/>
          <w:szCs w:val="20"/>
          <w:u w:val="single"/>
          <w:lang w:eastAsia="fr-FR"/>
        </w:rPr>
      </w:pPr>
    </w:p>
    <w:p w14:paraId="437B8EC7" w14:textId="19B822E3" w:rsidR="00083C75" w:rsidRPr="00083C75" w:rsidRDefault="00083C75" w:rsidP="00400FB4">
      <w:pPr>
        <w:spacing w:after="0" w:line="240" w:lineRule="auto"/>
        <w:jc w:val="both"/>
        <w:rPr>
          <w:rFonts w:eastAsia="Times New Roman" w:cstheme="minorHAnsi"/>
          <w:b/>
          <w:sz w:val="20"/>
          <w:szCs w:val="20"/>
          <w:u w:val="single"/>
          <w:lang w:eastAsia="fr-FR"/>
        </w:rPr>
      </w:pPr>
      <w:r w:rsidRPr="00083C75">
        <w:rPr>
          <w:rFonts w:eastAsia="Times New Roman" w:cstheme="minorHAnsi"/>
          <w:b/>
          <w:sz w:val="20"/>
          <w:szCs w:val="20"/>
          <w:u w:val="single"/>
          <w:lang w:eastAsia="fr-FR"/>
        </w:rPr>
        <w:t>5.4) Maintien du niveau de la subvention aux activités sociales et culturelles</w:t>
      </w:r>
    </w:p>
    <w:p w14:paraId="54CE13B2" w14:textId="77777777" w:rsidR="00083C75" w:rsidRDefault="00083C75" w:rsidP="00400FB4">
      <w:pPr>
        <w:spacing w:after="0" w:line="240" w:lineRule="auto"/>
        <w:jc w:val="both"/>
        <w:rPr>
          <w:rFonts w:eastAsia="Times New Roman" w:cstheme="minorHAnsi"/>
          <w:bCs/>
          <w:sz w:val="20"/>
          <w:szCs w:val="20"/>
          <w:lang w:eastAsia="fr-FR"/>
        </w:rPr>
      </w:pPr>
    </w:p>
    <w:p w14:paraId="1FECA1B3" w14:textId="77777777" w:rsidR="00083C75" w:rsidRPr="00083C75" w:rsidRDefault="00083C75" w:rsidP="00083C75">
      <w:pPr>
        <w:spacing w:after="0" w:line="240" w:lineRule="auto"/>
        <w:jc w:val="both"/>
        <w:rPr>
          <w:rFonts w:eastAsia="Times New Roman" w:cstheme="minorHAnsi"/>
          <w:bCs/>
          <w:sz w:val="20"/>
          <w:szCs w:val="20"/>
          <w:lang w:eastAsia="fr-FR"/>
        </w:rPr>
      </w:pPr>
      <w:r w:rsidRPr="00083C75">
        <w:rPr>
          <w:rFonts w:eastAsia="Times New Roman" w:cstheme="minorHAnsi"/>
          <w:bCs/>
          <w:sz w:val="20"/>
          <w:szCs w:val="20"/>
          <w:lang w:eastAsia="fr-FR"/>
        </w:rPr>
        <w:t>Les activités sociales et culturelles sont gérées par le Comité Social et Économique, conformément aux dispositions légales en vigueur.</w:t>
      </w:r>
    </w:p>
    <w:p w14:paraId="540413E9" w14:textId="77777777" w:rsidR="00083C75" w:rsidRPr="00083C75" w:rsidRDefault="00083C75" w:rsidP="00083C75">
      <w:pPr>
        <w:spacing w:after="0" w:line="240" w:lineRule="auto"/>
        <w:jc w:val="both"/>
        <w:rPr>
          <w:rFonts w:eastAsia="Times New Roman" w:cstheme="minorHAnsi"/>
          <w:bCs/>
          <w:sz w:val="20"/>
          <w:szCs w:val="20"/>
          <w:lang w:eastAsia="fr-FR"/>
        </w:rPr>
      </w:pPr>
    </w:p>
    <w:p w14:paraId="3B7CC137" w14:textId="77777777" w:rsidR="00083C75" w:rsidRPr="00083C75" w:rsidRDefault="00083C75" w:rsidP="00083C75">
      <w:pPr>
        <w:spacing w:after="0" w:line="240" w:lineRule="auto"/>
        <w:jc w:val="both"/>
        <w:rPr>
          <w:rFonts w:eastAsia="Times New Roman" w:cstheme="minorHAnsi"/>
          <w:bCs/>
          <w:sz w:val="20"/>
          <w:szCs w:val="20"/>
          <w:lang w:eastAsia="fr-FR"/>
        </w:rPr>
      </w:pPr>
      <w:r w:rsidRPr="00083C75">
        <w:rPr>
          <w:rFonts w:eastAsia="Times New Roman" w:cstheme="minorHAnsi"/>
          <w:bCs/>
          <w:sz w:val="20"/>
          <w:szCs w:val="20"/>
          <w:lang w:eastAsia="fr-FR"/>
        </w:rPr>
        <w:lastRenderedPageBreak/>
        <w:t>À ce titre, l’entreprise verse au CSE une subvention destinée au financement des activités sociales et culturelles, fixée à 0,8 % de la masse salariale brute.</w:t>
      </w:r>
    </w:p>
    <w:p w14:paraId="3C0D2037" w14:textId="77777777" w:rsidR="00083C75" w:rsidRPr="00083C75" w:rsidRDefault="00083C75" w:rsidP="00083C75">
      <w:pPr>
        <w:spacing w:after="0" w:line="240" w:lineRule="auto"/>
        <w:jc w:val="both"/>
        <w:rPr>
          <w:rFonts w:eastAsia="Times New Roman" w:cstheme="minorHAnsi"/>
          <w:bCs/>
          <w:sz w:val="20"/>
          <w:szCs w:val="20"/>
          <w:lang w:eastAsia="fr-FR"/>
        </w:rPr>
      </w:pPr>
    </w:p>
    <w:p w14:paraId="5E99B186" w14:textId="77777777" w:rsidR="00083C75" w:rsidRPr="00083C75" w:rsidRDefault="00083C75" w:rsidP="00083C75">
      <w:pPr>
        <w:spacing w:after="0" w:line="240" w:lineRule="auto"/>
        <w:jc w:val="both"/>
        <w:rPr>
          <w:rFonts w:eastAsia="Times New Roman" w:cstheme="minorHAnsi"/>
          <w:bCs/>
          <w:sz w:val="20"/>
          <w:szCs w:val="20"/>
          <w:lang w:eastAsia="fr-FR"/>
        </w:rPr>
      </w:pPr>
      <w:r w:rsidRPr="00083C75">
        <w:rPr>
          <w:rFonts w:eastAsia="Times New Roman" w:cstheme="minorHAnsi"/>
          <w:bCs/>
          <w:sz w:val="20"/>
          <w:szCs w:val="20"/>
          <w:lang w:eastAsia="fr-FR"/>
        </w:rPr>
        <w:t>Les parties constatent que ce niveau de financement permet au CSE de proposer aux salariés un ensemble d’activités et d’avantages diversifiés, tout en assurant l’équilibre financier de son budget de fonctionnement.</w:t>
      </w:r>
    </w:p>
    <w:p w14:paraId="493C4FD3" w14:textId="77777777" w:rsidR="00083C75" w:rsidRPr="00083C75" w:rsidRDefault="00083C75" w:rsidP="00083C75">
      <w:pPr>
        <w:spacing w:after="0" w:line="240" w:lineRule="auto"/>
        <w:jc w:val="both"/>
        <w:rPr>
          <w:rFonts w:eastAsia="Times New Roman" w:cstheme="minorHAnsi"/>
          <w:bCs/>
          <w:sz w:val="20"/>
          <w:szCs w:val="20"/>
          <w:lang w:eastAsia="fr-FR"/>
        </w:rPr>
      </w:pPr>
    </w:p>
    <w:p w14:paraId="29CF2BF1" w14:textId="77777777" w:rsidR="00083C75" w:rsidRPr="00083C75" w:rsidRDefault="00083C75" w:rsidP="00083C75">
      <w:pPr>
        <w:spacing w:after="0" w:line="240" w:lineRule="auto"/>
        <w:jc w:val="both"/>
        <w:rPr>
          <w:rFonts w:eastAsia="Times New Roman" w:cstheme="minorHAnsi"/>
          <w:bCs/>
          <w:sz w:val="20"/>
          <w:szCs w:val="20"/>
          <w:lang w:eastAsia="fr-FR"/>
        </w:rPr>
      </w:pPr>
      <w:r w:rsidRPr="00083C75">
        <w:rPr>
          <w:rFonts w:eastAsia="Times New Roman" w:cstheme="minorHAnsi"/>
          <w:bCs/>
          <w:sz w:val="20"/>
          <w:szCs w:val="20"/>
          <w:lang w:eastAsia="fr-FR"/>
        </w:rPr>
        <w:t>Dans le cadre des négociations annuelles obligatoires 2026, les parties conviennent en conséquence de maintenir le niveau actuel de la subvention versée au titre des activités sociales et culturelles.</w:t>
      </w:r>
    </w:p>
    <w:p w14:paraId="0BD591AC" w14:textId="77777777" w:rsidR="00083C75" w:rsidRPr="00083C75" w:rsidRDefault="00083C75" w:rsidP="00083C75">
      <w:pPr>
        <w:spacing w:after="0" w:line="240" w:lineRule="auto"/>
        <w:jc w:val="both"/>
        <w:rPr>
          <w:rFonts w:eastAsia="Times New Roman" w:cstheme="minorHAnsi"/>
          <w:bCs/>
          <w:sz w:val="20"/>
          <w:szCs w:val="20"/>
          <w:lang w:eastAsia="fr-FR"/>
        </w:rPr>
      </w:pPr>
    </w:p>
    <w:p w14:paraId="3FDFE0C2" w14:textId="1B423426" w:rsidR="00083C75" w:rsidRPr="00C623D3" w:rsidRDefault="00083C75" w:rsidP="00083C75">
      <w:pPr>
        <w:spacing w:after="0" w:line="240" w:lineRule="auto"/>
        <w:jc w:val="both"/>
        <w:rPr>
          <w:rFonts w:eastAsia="Times New Roman" w:cstheme="minorHAnsi"/>
          <w:bCs/>
          <w:sz w:val="20"/>
          <w:szCs w:val="20"/>
          <w:lang w:eastAsia="fr-FR"/>
        </w:rPr>
      </w:pPr>
      <w:r w:rsidRPr="00083C75">
        <w:rPr>
          <w:rFonts w:eastAsia="Times New Roman" w:cstheme="minorHAnsi"/>
          <w:bCs/>
          <w:sz w:val="20"/>
          <w:szCs w:val="20"/>
          <w:lang w:eastAsia="fr-FR"/>
        </w:rPr>
        <w:t>Les modalités de financement des activités sociales et culturelles demeurent inchangées.</w:t>
      </w:r>
    </w:p>
    <w:p w14:paraId="7A32A667" w14:textId="77777777" w:rsidR="00C733E1" w:rsidRDefault="00C733E1" w:rsidP="00C623D3">
      <w:pPr>
        <w:spacing w:after="0" w:line="240" w:lineRule="auto"/>
        <w:jc w:val="both"/>
        <w:rPr>
          <w:rFonts w:eastAsia="Times New Roman" w:cstheme="minorHAnsi"/>
          <w:bCs/>
          <w:sz w:val="20"/>
          <w:szCs w:val="20"/>
          <w:lang w:eastAsia="fr-FR"/>
        </w:rPr>
      </w:pPr>
    </w:p>
    <w:p w14:paraId="7FB1FFBB" w14:textId="77777777" w:rsidR="00083C75" w:rsidRDefault="00083C75" w:rsidP="00C623D3">
      <w:pPr>
        <w:spacing w:after="0" w:line="240" w:lineRule="auto"/>
        <w:jc w:val="both"/>
        <w:rPr>
          <w:rFonts w:eastAsia="Times New Roman" w:cstheme="minorHAnsi"/>
          <w:bCs/>
          <w:sz w:val="20"/>
          <w:szCs w:val="20"/>
          <w:lang w:eastAsia="fr-FR"/>
        </w:rPr>
      </w:pPr>
    </w:p>
    <w:p w14:paraId="541F9C2E" w14:textId="3BC94E84" w:rsidR="00083C75" w:rsidRPr="00083C75" w:rsidRDefault="00083C75" w:rsidP="00083C75">
      <w:pPr>
        <w:spacing w:after="0" w:line="240" w:lineRule="auto"/>
        <w:jc w:val="both"/>
        <w:rPr>
          <w:rFonts w:eastAsia="Times New Roman" w:cstheme="minorHAnsi"/>
          <w:b/>
          <w:sz w:val="20"/>
          <w:szCs w:val="20"/>
          <w:u w:val="single"/>
          <w:lang w:eastAsia="fr-FR"/>
        </w:rPr>
      </w:pPr>
      <w:r w:rsidRPr="00083C75">
        <w:rPr>
          <w:rFonts w:eastAsia="Times New Roman" w:cstheme="minorHAnsi"/>
          <w:b/>
          <w:sz w:val="20"/>
          <w:szCs w:val="20"/>
          <w:u w:val="single"/>
          <w:lang w:eastAsia="fr-FR"/>
        </w:rPr>
        <w:t>5.5) Maintien des modalités d’accompagnement des départs à la retraite</w:t>
      </w:r>
    </w:p>
    <w:p w14:paraId="5BB76035" w14:textId="77777777" w:rsidR="00083C75" w:rsidRPr="00083C75" w:rsidRDefault="00083C75" w:rsidP="00083C75">
      <w:pPr>
        <w:spacing w:after="0" w:line="240" w:lineRule="auto"/>
        <w:jc w:val="both"/>
        <w:rPr>
          <w:rFonts w:eastAsia="Times New Roman" w:cstheme="minorHAnsi"/>
          <w:bCs/>
          <w:sz w:val="20"/>
          <w:szCs w:val="20"/>
          <w:lang w:eastAsia="fr-FR"/>
        </w:rPr>
      </w:pPr>
    </w:p>
    <w:p w14:paraId="24F2C6BE" w14:textId="77777777" w:rsidR="00083C75" w:rsidRPr="00083C75" w:rsidRDefault="00083C75" w:rsidP="00083C75">
      <w:pPr>
        <w:spacing w:after="0" w:line="240" w:lineRule="auto"/>
        <w:jc w:val="both"/>
        <w:rPr>
          <w:rFonts w:eastAsia="Times New Roman" w:cstheme="minorHAnsi"/>
          <w:bCs/>
          <w:sz w:val="20"/>
          <w:szCs w:val="20"/>
          <w:lang w:eastAsia="fr-FR"/>
        </w:rPr>
      </w:pPr>
      <w:r w:rsidRPr="00083C75">
        <w:rPr>
          <w:rFonts w:eastAsia="Times New Roman" w:cstheme="minorHAnsi"/>
          <w:bCs/>
          <w:sz w:val="20"/>
          <w:szCs w:val="20"/>
          <w:lang w:eastAsia="fr-FR"/>
        </w:rPr>
        <w:t>L’entreprise attache une importance particulière à la reconnaissance du parcours professionnel des salariés quittant l’entreprise dans le cadre d’un départ à la retraite.</w:t>
      </w:r>
    </w:p>
    <w:p w14:paraId="10BF39AC" w14:textId="77777777" w:rsidR="00083C75" w:rsidRPr="00083C75" w:rsidRDefault="00083C75" w:rsidP="00083C75">
      <w:pPr>
        <w:spacing w:after="0" w:line="240" w:lineRule="auto"/>
        <w:jc w:val="both"/>
        <w:rPr>
          <w:rFonts w:eastAsia="Times New Roman" w:cstheme="minorHAnsi"/>
          <w:bCs/>
          <w:sz w:val="20"/>
          <w:szCs w:val="20"/>
          <w:lang w:eastAsia="fr-FR"/>
        </w:rPr>
      </w:pPr>
    </w:p>
    <w:p w14:paraId="13143C60" w14:textId="77777777" w:rsidR="00083C75" w:rsidRPr="00083C75" w:rsidRDefault="00083C75" w:rsidP="00083C75">
      <w:pPr>
        <w:spacing w:after="0" w:line="240" w:lineRule="auto"/>
        <w:jc w:val="both"/>
        <w:rPr>
          <w:rFonts w:eastAsia="Times New Roman" w:cstheme="minorHAnsi"/>
          <w:bCs/>
          <w:sz w:val="20"/>
          <w:szCs w:val="20"/>
          <w:lang w:eastAsia="fr-FR"/>
        </w:rPr>
      </w:pPr>
      <w:r w:rsidRPr="00083C75">
        <w:rPr>
          <w:rFonts w:eastAsia="Times New Roman" w:cstheme="minorHAnsi"/>
          <w:bCs/>
          <w:sz w:val="20"/>
          <w:szCs w:val="20"/>
          <w:lang w:eastAsia="fr-FR"/>
        </w:rPr>
        <w:t>À ce titre, plusieurs dispositions sont mises en place afin de marquer ce moment important de la vie professionnelle :</w:t>
      </w:r>
    </w:p>
    <w:p w14:paraId="0A5CEDE5" w14:textId="77777777" w:rsidR="00083C75" w:rsidRPr="00083C75" w:rsidRDefault="00083C75" w:rsidP="00083C75">
      <w:pPr>
        <w:spacing w:after="0" w:line="240" w:lineRule="auto"/>
        <w:jc w:val="both"/>
        <w:rPr>
          <w:rFonts w:eastAsia="Times New Roman" w:cstheme="minorHAnsi"/>
          <w:bCs/>
          <w:sz w:val="20"/>
          <w:szCs w:val="20"/>
          <w:lang w:eastAsia="fr-FR"/>
        </w:rPr>
      </w:pPr>
    </w:p>
    <w:p w14:paraId="2A1F1474" w14:textId="0F450066" w:rsidR="00083C75" w:rsidRPr="00083C75" w:rsidRDefault="00083C75" w:rsidP="00083C75">
      <w:pPr>
        <w:pStyle w:val="Paragraphedeliste"/>
        <w:numPr>
          <w:ilvl w:val="0"/>
          <w:numId w:val="28"/>
        </w:numPr>
        <w:spacing w:after="0" w:line="240" w:lineRule="auto"/>
        <w:jc w:val="both"/>
        <w:rPr>
          <w:rFonts w:eastAsia="Times New Roman" w:cstheme="minorHAnsi"/>
          <w:bCs/>
          <w:sz w:val="20"/>
          <w:szCs w:val="20"/>
          <w:lang w:eastAsia="fr-FR"/>
        </w:rPr>
      </w:pPr>
      <w:proofErr w:type="gramStart"/>
      <w:r w:rsidRPr="00083C75">
        <w:rPr>
          <w:rFonts w:eastAsia="Times New Roman" w:cstheme="minorHAnsi"/>
          <w:bCs/>
          <w:sz w:val="20"/>
          <w:szCs w:val="20"/>
          <w:lang w:eastAsia="fr-FR"/>
        </w:rPr>
        <w:t>le</w:t>
      </w:r>
      <w:proofErr w:type="gramEnd"/>
      <w:r w:rsidRPr="00083C75">
        <w:rPr>
          <w:rFonts w:eastAsia="Times New Roman" w:cstheme="minorHAnsi"/>
          <w:bCs/>
          <w:sz w:val="20"/>
          <w:szCs w:val="20"/>
          <w:lang w:eastAsia="fr-FR"/>
        </w:rPr>
        <w:t xml:space="preserve"> salarié est libéré de son poste lors de sa dernière journée de travail afin de pouvoir saluer ses collègues au sein des équipes </w:t>
      </w:r>
    </w:p>
    <w:p w14:paraId="05606AB4" w14:textId="77777777" w:rsidR="00083C75" w:rsidRPr="00083C75" w:rsidRDefault="00083C75" w:rsidP="00083C75">
      <w:pPr>
        <w:spacing w:after="0" w:line="240" w:lineRule="auto"/>
        <w:jc w:val="both"/>
        <w:rPr>
          <w:rFonts w:eastAsia="Times New Roman" w:cstheme="minorHAnsi"/>
          <w:bCs/>
          <w:sz w:val="20"/>
          <w:szCs w:val="20"/>
          <w:lang w:eastAsia="fr-FR"/>
        </w:rPr>
      </w:pPr>
    </w:p>
    <w:p w14:paraId="5EEA3695" w14:textId="652D133B" w:rsidR="00083C75" w:rsidRPr="00083C75" w:rsidRDefault="00083C75" w:rsidP="00083C75">
      <w:pPr>
        <w:pStyle w:val="Paragraphedeliste"/>
        <w:numPr>
          <w:ilvl w:val="0"/>
          <w:numId w:val="28"/>
        </w:numPr>
        <w:spacing w:after="0" w:line="240" w:lineRule="auto"/>
        <w:jc w:val="both"/>
        <w:rPr>
          <w:rFonts w:eastAsia="Times New Roman" w:cstheme="minorHAnsi"/>
          <w:bCs/>
          <w:sz w:val="20"/>
          <w:szCs w:val="20"/>
          <w:lang w:eastAsia="fr-FR"/>
        </w:rPr>
      </w:pPr>
      <w:proofErr w:type="gramStart"/>
      <w:r w:rsidRPr="00083C75">
        <w:rPr>
          <w:rFonts w:eastAsia="Times New Roman" w:cstheme="minorHAnsi"/>
          <w:bCs/>
          <w:sz w:val="20"/>
          <w:szCs w:val="20"/>
          <w:lang w:eastAsia="fr-FR"/>
        </w:rPr>
        <w:t>un</w:t>
      </w:r>
      <w:proofErr w:type="gramEnd"/>
      <w:r w:rsidRPr="00083C75">
        <w:rPr>
          <w:rFonts w:eastAsia="Times New Roman" w:cstheme="minorHAnsi"/>
          <w:bCs/>
          <w:sz w:val="20"/>
          <w:szCs w:val="20"/>
          <w:lang w:eastAsia="fr-FR"/>
        </w:rPr>
        <w:t xml:space="preserve"> moment de convivialité est organisé et pris en charge par l’entreprise, permettant au salarié d’inviter les personnes de son choix </w:t>
      </w:r>
    </w:p>
    <w:p w14:paraId="5A3CDF00" w14:textId="77777777" w:rsidR="00083C75" w:rsidRPr="00083C75" w:rsidRDefault="00083C75" w:rsidP="00083C75">
      <w:pPr>
        <w:spacing w:after="0" w:line="240" w:lineRule="auto"/>
        <w:jc w:val="both"/>
        <w:rPr>
          <w:rFonts w:eastAsia="Times New Roman" w:cstheme="minorHAnsi"/>
          <w:bCs/>
          <w:sz w:val="20"/>
          <w:szCs w:val="20"/>
          <w:lang w:eastAsia="fr-FR"/>
        </w:rPr>
      </w:pPr>
    </w:p>
    <w:p w14:paraId="020BDAD3" w14:textId="140BDEB6" w:rsidR="00083C75" w:rsidRDefault="00083C75" w:rsidP="00083C75">
      <w:pPr>
        <w:pStyle w:val="Paragraphedeliste"/>
        <w:numPr>
          <w:ilvl w:val="0"/>
          <w:numId w:val="28"/>
        </w:numPr>
        <w:spacing w:after="0" w:line="240" w:lineRule="auto"/>
        <w:jc w:val="both"/>
        <w:rPr>
          <w:rFonts w:eastAsia="Times New Roman" w:cstheme="minorHAnsi"/>
          <w:bCs/>
          <w:sz w:val="20"/>
          <w:szCs w:val="20"/>
          <w:lang w:eastAsia="fr-FR"/>
        </w:rPr>
      </w:pPr>
      <w:proofErr w:type="gramStart"/>
      <w:r w:rsidRPr="00083C75">
        <w:rPr>
          <w:rFonts w:eastAsia="Times New Roman" w:cstheme="minorHAnsi"/>
          <w:bCs/>
          <w:sz w:val="20"/>
          <w:szCs w:val="20"/>
          <w:lang w:eastAsia="fr-FR"/>
        </w:rPr>
        <w:t>un</w:t>
      </w:r>
      <w:proofErr w:type="gramEnd"/>
      <w:r w:rsidRPr="00083C75">
        <w:rPr>
          <w:rFonts w:eastAsia="Times New Roman" w:cstheme="minorHAnsi"/>
          <w:bCs/>
          <w:sz w:val="20"/>
          <w:szCs w:val="20"/>
          <w:lang w:eastAsia="fr-FR"/>
        </w:rPr>
        <w:t xml:space="preserve"> cadeau de départ est remis au salarié, sous la forme d’un chèque cadeau d’un montant de 100 € chez Le Tanneur, dont 50 % sont pris en charge par l’entreprise </w:t>
      </w:r>
      <w:r w:rsidR="00873CBD">
        <w:rPr>
          <w:rFonts w:eastAsia="Times New Roman" w:cstheme="minorHAnsi"/>
          <w:bCs/>
          <w:sz w:val="20"/>
          <w:szCs w:val="20"/>
          <w:lang w:eastAsia="fr-FR"/>
        </w:rPr>
        <w:t>et 50% par le CSE</w:t>
      </w:r>
    </w:p>
    <w:p w14:paraId="13AEAF31" w14:textId="77777777" w:rsidR="00083C75" w:rsidRPr="00083C75" w:rsidRDefault="00083C75" w:rsidP="00083C75">
      <w:pPr>
        <w:spacing w:after="0" w:line="240" w:lineRule="auto"/>
        <w:jc w:val="both"/>
        <w:rPr>
          <w:rFonts w:eastAsia="Times New Roman" w:cstheme="minorHAnsi"/>
          <w:bCs/>
          <w:sz w:val="20"/>
          <w:szCs w:val="20"/>
          <w:lang w:eastAsia="fr-FR"/>
        </w:rPr>
      </w:pPr>
    </w:p>
    <w:p w14:paraId="1BD68B06" w14:textId="37A00AD5" w:rsidR="00083C75" w:rsidRPr="00083C75" w:rsidRDefault="00083C75" w:rsidP="00083C75">
      <w:pPr>
        <w:pStyle w:val="Paragraphedeliste"/>
        <w:numPr>
          <w:ilvl w:val="0"/>
          <w:numId w:val="28"/>
        </w:numPr>
        <w:spacing w:after="0" w:line="240" w:lineRule="auto"/>
        <w:jc w:val="both"/>
        <w:rPr>
          <w:rFonts w:eastAsia="Times New Roman" w:cstheme="minorHAnsi"/>
          <w:bCs/>
          <w:sz w:val="20"/>
          <w:szCs w:val="20"/>
          <w:lang w:eastAsia="fr-FR"/>
        </w:rPr>
      </w:pPr>
      <w:proofErr w:type="gramStart"/>
      <w:r w:rsidRPr="00083C75">
        <w:rPr>
          <w:rFonts w:eastAsia="Times New Roman" w:cstheme="minorHAnsi"/>
          <w:bCs/>
          <w:sz w:val="20"/>
          <w:szCs w:val="20"/>
          <w:lang w:eastAsia="fr-FR"/>
        </w:rPr>
        <w:t>le</w:t>
      </w:r>
      <w:proofErr w:type="gramEnd"/>
      <w:r w:rsidRPr="00083C75">
        <w:rPr>
          <w:rFonts w:eastAsia="Times New Roman" w:cstheme="minorHAnsi"/>
          <w:bCs/>
          <w:sz w:val="20"/>
          <w:szCs w:val="20"/>
          <w:lang w:eastAsia="fr-FR"/>
        </w:rPr>
        <w:t xml:space="preserve"> salarié est invité à la cérémonie de remise des médailles du travail organisée l’année de son départ</w:t>
      </w:r>
    </w:p>
    <w:p w14:paraId="10A02BC5" w14:textId="77777777" w:rsidR="00083C75" w:rsidRPr="00083C75" w:rsidRDefault="00083C75" w:rsidP="00083C75">
      <w:pPr>
        <w:spacing w:after="0" w:line="240" w:lineRule="auto"/>
        <w:jc w:val="both"/>
        <w:rPr>
          <w:rFonts w:eastAsia="Times New Roman" w:cstheme="minorHAnsi"/>
          <w:bCs/>
          <w:sz w:val="20"/>
          <w:szCs w:val="20"/>
          <w:lang w:eastAsia="fr-FR"/>
        </w:rPr>
      </w:pPr>
    </w:p>
    <w:p w14:paraId="6BBBCCBA" w14:textId="77777777" w:rsidR="00083C75" w:rsidRPr="00083C75" w:rsidRDefault="00083C75" w:rsidP="00083C75">
      <w:pPr>
        <w:spacing w:after="0" w:line="240" w:lineRule="auto"/>
        <w:jc w:val="both"/>
        <w:rPr>
          <w:rFonts w:eastAsia="Times New Roman" w:cstheme="minorHAnsi"/>
          <w:bCs/>
          <w:sz w:val="20"/>
          <w:szCs w:val="20"/>
          <w:lang w:eastAsia="fr-FR"/>
        </w:rPr>
      </w:pPr>
      <w:r w:rsidRPr="00083C75">
        <w:rPr>
          <w:rFonts w:eastAsia="Times New Roman" w:cstheme="minorHAnsi"/>
          <w:bCs/>
          <w:sz w:val="20"/>
          <w:szCs w:val="20"/>
          <w:lang w:eastAsia="fr-FR"/>
        </w:rPr>
        <w:t>Les parties constatent que ces dispositions permettent d’accompagner de manière qualitative les départs à la retraite et de reconnaître l’engagement des salariés tout au long de leur parcours professionnel.</w:t>
      </w:r>
    </w:p>
    <w:p w14:paraId="1EA9E333" w14:textId="77777777" w:rsidR="00083C75" w:rsidRPr="00083C75" w:rsidRDefault="00083C75" w:rsidP="00083C75">
      <w:pPr>
        <w:spacing w:after="0" w:line="240" w:lineRule="auto"/>
        <w:jc w:val="both"/>
        <w:rPr>
          <w:rFonts w:eastAsia="Times New Roman" w:cstheme="minorHAnsi"/>
          <w:bCs/>
          <w:sz w:val="20"/>
          <w:szCs w:val="20"/>
          <w:lang w:eastAsia="fr-FR"/>
        </w:rPr>
      </w:pPr>
    </w:p>
    <w:p w14:paraId="15358099" w14:textId="266B98B4" w:rsidR="00083C75" w:rsidRDefault="00083C75" w:rsidP="00083C75">
      <w:pPr>
        <w:spacing w:after="0" w:line="240" w:lineRule="auto"/>
        <w:jc w:val="both"/>
        <w:rPr>
          <w:rFonts w:eastAsia="Times New Roman" w:cstheme="minorHAnsi"/>
          <w:bCs/>
          <w:sz w:val="20"/>
          <w:szCs w:val="20"/>
          <w:lang w:eastAsia="fr-FR"/>
        </w:rPr>
      </w:pPr>
      <w:r w:rsidRPr="00083C75">
        <w:rPr>
          <w:rFonts w:eastAsia="Times New Roman" w:cstheme="minorHAnsi"/>
          <w:bCs/>
          <w:sz w:val="20"/>
          <w:szCs w:val="20"/>
          <w:lang w:eastAsia="fr-FR"/>
        </w:rPr>
        <w:t>Dans le cadre des négociations annuelles obligatoires 2026, les parties conviennent en conséquence de maintenir les modalités actuellement applicables en matière d’accompagnement des départs à la retraite</w:t>
      </w:r>
      <w:r w:rsidR="00873CBD">
        <w:rPr>
          <w:rFonts w:eastAsia="Times New Roman" w:cstheme="minorHAnsi"/>
          <w:bCs/>
          <w:sz w:val="20"/>
          <w:szCs w:val="20"/>
          <w:lang w:eastAsia="fr-FR"/>
        </w:rPr>
        <w:t>.</w:t>
      </w:r>
    </w:p>
    <w:p w14:paraId="7A85D09E" w14:textId="77777777" w:rsidR="00083C75" w:rsidRPr="00C623D3" w:rsidRDefault="00083C75" w:rsidP="00C623D3">
      <w:pPr>
        <w:spacing w:after="0" w:line="240" w:lineRule="auto"/>
        <w:jc w:val="both"/>
        <w:rPr>
          <w:rFonts w:eastAsia="Times New Roman" w:cstheme="minorHAnsi"/>
          <w:bCs/>
          <w:sz w:val="20"/>
          <w:szCs w:val="20"/>
          <w:lang w:eastAsia="fr-FR"/>
        </w:rPr>
      </w:pPr>
    </w:p>
    <w:p w14:paraId="07AD231F" w14:textId="77777777" w:rsidR="00425169" w:rsidRPr="00C623D3" w:rsidRDefault="00425169" w:rsidP="00C623D3">
      <w:pPr>
        <w:spacing w:after="0" w:line="240" w:lineRule="auto"/>
        <w:jc w:val="both"/>
        <w:rPr>
          <w:rFonts w:eastAsia="Times New Roman" w:cstheme="minorHAnsi"/>
          <w:bCs/>
          <w:sz w:val="20"/>
          <w:szCs w:val="20"/>
          <w:lang w:eastAsia="fr-FR"/>
        </w:rPr>
      </w:pPr>
    </w:p>
    <w:p w14:paraId="10C3BEA6" w14:textId="22096497" w:rsidR="006E7FC8" w:rsidRPr="00C623D3" w:rsidRDefault="006E7FC8" w:rsidP="00C623D3">
      <w:pPr>
        <w:spacing w:after="0" w:line="240" w:lineRule="auto"/>
        <w:jc w:val="both"/>
        <w:rPr>
          <w:rFonts w:eastAsia="Times New Roman" w:cstheme="minorHAnsi"/>
          <w:b/>
          <w:sz w:val="20"/>
          <w:szCs w:val="20"/>
          <w:u w:val="single"/>
          <w:lang w:eastAsia="fr-FR"/>
        </w:rPr>
      </w:pPr>
      <w:r w:rsidRPr="00C623D3">
        <w:rPr>
          <w:rFonts w:eastAsia="Times New Roman" w:cstheme="minorHAnsi"/>
          <w:b/>
          <w:sz w:val="20"/>
          <w:szCs w:val="20"/>
          <w:u w:val="single"/>
          <w:lang w:eastAsia="fr-FR"/>
        </w:rPr>
        <w:t xml:space="preserve">Article </w:t>
      </w:r>
      <w:r w:rsidR="000C58EC">
        <w:rPr>
          <w:rFonts w:eastAsia="Times New Roman" w:cstheme="minorHAnsi"/>
          <w:b/>
          <w:sz w:val="20"/>
          <w:szCs w:val="20"/>
          <w:u w:val="single"/>
          <w:lang w:eastAsia="fr-FR"/>
        </w:rPr>
        <w:t>6</w:t>
      </w:r>
      <w:r w:rsidRPr="00C623D3">
        <w:rPr>
          <w:rFonts w:eastAsia="Times New Roman" w:cstheme="minorHAnsi"/>
          <w:b/>
          <w:sz w:val="20"/>
          <w:szCs w:val="20"/>
          <w:u w:val="single"/>
          <w:lang w:eastAsia="fr-FR"/>
        </w:rPr>
        <w:t>. Egalité professionnelle entre les hommes et les femmes</w:t>
      </w:r>
    </w:p>
    <w:p w14:paraId="4075A4F2" w14:textId="2409F105" w:rsidR="006E7FC8" w:rsidRPr="00C623D3" w:rsidRDefault="006E7FC8" w:rsidP="00C623D3">
      <w:pPr>
        <w:spacing w:after="0" w:line="240" w:lineRule="auto"/>
        <w:jc w:val="both"/>
        <w:rPr>
          <w:rFonts w:eastAsia="Times New Roman" w:cstheme="minorHAnsi"/>
          <w:b/>
          <w:sz w:val="20"/>
          <w:szCs w:val="20"/>
          <w:u w:val="single"/>
          <w:lang w:eastAsia="fr-FR"/>
        </w:rPr>
      </w:pPr>
    </w:p>
    <w:p w14:paraId="2C700B4F" w14:textId="7BC933E7" w:rsidR="006A655B" w:rsidRPr="00C623D3" w:rsidRDefault="006A655B" w:rsidP="00C623D3">
      <w:pPr>
        <w:spacing w:after="0" w:line="240" w:lineRule="auto"/>
        <w:jc w:val="both"/>
        <w:rPr>
          <w:rFonts w:eastAsia="Times New Roman" w:cstheme="minorHAnsi"/>
          <w:bCs/>
          <w:sz w:val="20"/>
          <w:szCs w:val="20"/>
          <w:lang w:eastAsia="fr-FR"/>
        </w:rPr>
      </w:pPr>
      <w:r w:rsidRPr="00C623D3">
        <w:rPr>
          <w:rFonts w:eastAsia="Times New Roman" w:cstheme="minorHAnsi"/>
          <w:bCs/>
          <w:sz w:val="20"/>
          <w:szCs w:val="20"/>
          <w:lang w:eastAsia="fr-FR"/>
        </w:rPr>
        <w:t>Il est rappelé que depuis le 1</w:t>
      </w:r>
      <w:r w:rsidRPr="00C623D3">
        <w:rPr>
          <w:rFonts w:eastAsia="Times New Roman" w:cstheme="minorHAnsi"/>
          <w:bCs/>
          <w:sz w:val="20"/>
          <w:szCs w:val="20"/>
          <w:vertAlign w:val="superscript"/>
          <w:lang w:eastAsia="fr-FR"/>
        </w:rPr>
        <w:t>er</w:t>
      </w:r>
      <w:r w:rsidRPr="00C623D3">
        <w:rPr>
          <w:rFonts w:eastAsia="Times New Roman" w:cstheme="minorHAnsi"/>
          <w:bCs/>
          <w:sz w:val="20"/>
          <w:szCs w:val="20"/>
          <w:lang w:eastAsia="fr-FR"/>
        </w:rPr>
        <w:t xml:space="preserve"> mars 2020 les entreprises ont une obligation de résultat en faveur de l’égalité professionnelle.</w:t>
      </w:r>
    </w:p>
    <w:p w14:paraId="70D91E99" w14:textId="5477D32F" w:rsidR="00DF5F8D" w:rsidRPr="00C623D3" w:rsidRDefault="00DF5F8D" w:rsidP="00C623D3">
      <w:pPr>
        <w:spacing w:after="0" w:line="240" w:lineRule="auto"/>
        <w:jc w:val="both"/>
        <w:rPr>
          <w:rFonts w:eastAsia="Times New Roman" w:cstheme="minorHAnsi"/>
          <w:bCs/>
          <w:sz w:val="20"/>
          <w:szCs w:val="20"/>
          <w:lang w:eastAsia="fr-FR"/>
        </w:rPr>
      </w:pPr>
    </w:p>
    <w:p w14:paraId="13ED98CE" w14:textId="4DAF9FFC" w:rsidR="00DF5F8D" w:rsidRPr="00C623D3" w:rsidRDefault="00DF5F8D" w:rsidP="00C623D3">
      <w:pPr>
        <w:spacing w:after="0" w:line="240" w:lineRule="auto"/>
        <w:jc w:val="both"/>
        <w:rPr>
          <w:rFonts w:eastAsia="Times New Roman" w:cstheme="minorHAnsi"/>
          <w:bCs/>
          <w:sz w:val="20"/>
          <w:szCs w:val="20"/>
          <w:lang w:eastAsia="fr-FR"/>
        </w:rPr>
      </w:pPr>
      <w:r w:rsidRPr="00C623D3">
        <w:rPr>
          <w:rFonts w:eastAsia="Times New Roman" w:cstheme="minorHAnsi"/>
          <w:bCs/>
          <w:sz w:val="20"/>
          <w:szCs w:val="20"/>
          <w:lang w:eastAsia="fr-FR"/>
        </w:rPr>
        <w:t xml:space="preserve">Afin de se conformer aux dispositions de l’article L. 2242-3 du code du travail, un accord portant sur l’égalité professionnelle entre les femmes et les hommes a été signé le </w:t>
      </w:r>
      <w:r w:rsidR="000C58EC">
        <w:rPr>
          <w:rFonts w:eastAsia="Times New Roman" w:cstheme="minorHAnsi"/>
          <w:bCs/>
          <w:sz w:val="20"/>
          <w:szCs w:val="20"/>
          <w:lang w:eastAsia="fr-FR"/>
        </w:rPr>
        <w:t>26/11/2024</w:t>
      </w:r>
      <w:r w:rsidRPr="00C623D3">
        <w:rPr>
          <w:rFonts w:eastAsia="Times New Roman" w:cstheme="minorHAnsi"/>
          <w:bCs/>
          <w:sz w:val="20"/>
          <w:szCs w:val="20"/>
          <w:lang w:eastAsia="fr-FR"/>
        </w:rPr>
        <w:t>. Un plan d’action a ainsi été défini afin de fixer les objectifs en matière d’égalité professionnelle entre les femmes et les hommes et notamment de favoriser la mixité de l’ensemble des métiers et emplois, à tous les niveaux de responsabilité. </w:t>
      </w:r>
    </w:p>
    <w:p w14:paraId="2DB83DBC" w14:textId="77777777" w:rsidR="00C733E1" w:rsidRPr="00C623D3" w:rsidRDefault="00C733E1" w:rsidP="00C623D3">
      <w:pPr>
        <w:spacing w:after="0" w:line="240" w:lineRule="auto"/>
        <w:jc w:val="both"/>
        <w:rPr>
          <w:rFonts w:eastAsia="Times New Roman" w:cstheme="minorHAnsi"/>
          <w:bCs/>
          <w:sz w:val="20"/>
          <w:szCs w:val="20"/>
          <w:lang w:eastAsia="fr-FR"/>
        </w:rPr>
      </w:pPr>
    </w:p>
    <w:p w14:paraId="78EAF8CC" w14:textId="1BDA682B" w:rsidR="00C733E1" w:rsidRDefault="00C733E1" w:rsidP="00C623D3">
      <w:pPr>
        <w:spacing w:after="0" w:line="240" w:lineRule="auto"/>
        <w:jc w:val="both"/>
        <w:rPr>
          <w:rFonts w:eastAsia="Times New Roman" w:cstheme="minorHAnsi"/>
          <w:bCs/>
          <w:sz w:val="20"/>
          <w:szCs w:val="20"/>
          <w:lang w:eastAsia="fr-FR"/>
        </w:rPr>
      </w:pPr>
      <w:r w:rsidRPr="00C623D3">
        <w:rPr>
          <w:rFonts w:eastAsia="Times New Roman" w:cstheme="minorHAnsi"/>
          <w:bCs/>
          <w:sz w:val="20"/>
          <w:szCs w:val="20"/>
          <w:lang w:eastAsia="fr-FR"/>
        </w:rPr>
        <w:lastRenderedPageBreak/>
        <w:t>L’étude et les actions se référents aux résultats de l’index égalité femme/hommes seront présentés en commission égalité professionnelle et en CSE</w:t>
      </w:r>
      <w:r w:rsidR="005F0319" w:rsidRPr="00C623D3">
        <w:rPr>
          <w:rFonts w:eastAsia="Times New Roman" w:cstheme="minorHAnsi"/>
          <w:bCs/>
          <w:sz w:val="20"/>
          <w:szCs w:val="20"/>
          <w:lang w:eastAsia="fr-FR"/>
        </w:rPr>
        <w:t xml:space="preserve"> d’avril au plus tard</w:t>
      </w:r>
      <w:r w:rsidRPr="00C623D3">
        <w:rPr>
          <w:rFonts w:eastAsia="Times New Roman" w:cstheme="minorHAnsi"/>
          <w:bCs/>
          <w:sz w:val="20"/>
          <w:szCs w:val="20"/>
          <w:lang w:eastAsia="fr-FR"/>
        </w:rPr>
        <w:t>.</w:t>
      </w:r>
      <w:r w:rsidR="00D74388" w:rsidRPr="00C623D3">
        <w:rPr>
          <w:rFonts w:eastAsia="Times New Roman" w:cstheme="minorHAnsi"/>
          <w:bCs/>
          <w:sz w:val="20"/>
          <w:szCs w:val="20"/>
          <w:lang w:eastAsia="fr-FR"/>
        </w:rPr>
        <w:t xml:space="preserve"> Si besoin, un accord sera négocié avec les différentes organisations syndicales.</w:t>
      </w:r>
    </w:p>
    <w:p w14:paraId="2523E4D1" w14:textId="7D5EA824" w:rsidR="00D425A2" w:rsidRPr="00C623D3" w:rsidRDefault="00D425A2" w:rsidP="00C623D3">
      <w:pPr>
        <w:spacing w:after="0" w:line="240" w:lineRule="auto"/>
        <w:jc w:val="both"/>
        <w:rPr>
          <w:rFonts w:eastAsia="Times New Roman" w:cstheme="minorHAnsi"/>
          <w:bCs/>
          <w:sz w:val="20"/>
          <w:szCs w:val="20"/>
          <w:lang w:eastAsia="fr-FR"/>
        </w:rPr>
      </w:pPr>
    </w:p>
    <w:p w14:paraId="7E852023" w14:textId="542EE8F5" w:rsidR="00434206" w:rsidRPr="00C623D3" w:rsidRDefault="00434206" w:rsidP="00C623D3">
      <w:pPr>
        <w:spacing w:after="0" w:line="240" w:lineRule="auto"/>
        <w:jc w:val="both"/>
        <w:rPr>
          <w:rFonts w:eastAsia="Times New Roman" w:cstheme="minorHAnsi"/>
          <w:sz w:val="20"/>
          <w:szCs w:val="20"/>
          <w:lang w:eastAsia="fr-FR"/>
        </w:rPr>
      </w:pPr>
    </w:p>
    <w:p w14:paraId="1F2780F9" w14:textId="7EFE5879" w:rsidR="006E7FC8" w:rsidRPr="00C623D3" w:rsidRDefault="006E7FC8" w:rsidP="00C623D3">
      <w:pPr>
        <w:spacing w:after="0" w:line="240" w:lineRule="auto"/>
        <w:jc w:val="both"/>
        <w:rPr>
          <w:rFonts w:eastAsia="Times New Roman" w:cstheme="minorHAnsi"/>
          <w:b/>
          <w:sz w:val="20"/>
          <w:szCs w:val="20"/>
          <w:u w:val="single"/>
          <w:lang w:eastAsia="fr-FR"/>
        </w:rPr>
      </w:pPr>
      <w:r w:rsidRPr="00C623D3">
        <w:rPr>
          <w:rFonts w:eastAsia="Times New Roman" w:cstheme="minorHAnsi"/>
          <w:b/>
          <w:sz w:val="20"/>
          <w:szCs w:val="20"/>
          <w:u w:val="single"/>
          <w:lang w:eastAsia="fr-FR"/>
        </w:rPr>
        <w:t xml:space="preserve">Article </w:t>
      </w:r>
      <w:r w:rsidR="000C58EC">
        <w:rPr>
          <w:rFonts w:eastAsia="Times New Roman" w:cstheme="minorHAnsi"/>
          <w:b/>
          <w:sz w:val="20"/>
          <w:szCs w:val="20"/>
          <w:u w:val="single"/>
          <w:lang w:eastAsia="fr-FR"/>
        </w:rPr>
        <w:t>7</w:t>
      </w:r>
      <w:r w:rsidRPr="00C623D3">
        <w:rPr>
          <w:rFonts w:eastAsia="Times New Roman" w:cstheme="minorHAnsi"/>
          <w:b/>
          <w:sz w:val="20"/>
          <w:szCs w:val="20"/>
          <w:u w:val="single"/>
          <w:lang w:eastAsia="fr-FR"/>
        </w:rPr>
        <w:t>. Qualité de vie au travail</w:t>
      </w:r>
    </w:p>
    <w:p w14:paraId="49445F64" w14:textId="77777777" w:rsidR="00F3625B" w:rsidRPr="00C623D3" w:rsidRDefault="00F3625B" w:rsidP="00C623D3">
      <w:pPr>
        <w:spacing w:after="0" w:line="240" w:lineRule="auto"/>
        <w:jc w:val="both"/>
        <w:rPr>
          <w:rFonts w:eastAsia="Times New Roman" w:cstheme="minorHAnsi"/>
          <w:b/>
          <w:sz w:val="20"/>
          <w:szCs w:val="20"/>
          <w:u w:val="single"/>
          <w:lang w:eastAsia="fr-FR"/>
        </w:rPr>
      </w:pPr>
    </w:p>
    <w:p w14:paraId="09E0C786" w14:textId="17B2B86A" w:rsidR="006E7FC8" w:rsidRPr="00C623D3" w:rsidRDefault="000727A8" w:rsidP="00C623D3">
      <w:pPr>
        <w:spacing w:after="0" w:line="240" w:lineRule="auto"/>
        <w:jc w:val="both"/>
        <w:rPr>
          <w:rFonts w:eastAsia="Times New Roman" w:cstheme="minorHAnsi"/>
          <w:b/>
          <w:sz w:val="20"/>
          <w:szCs w:val="20"/>
          <w:u w:val="single"/>
          <w:lang w:eastAsia="fr-FR"/>
        </w:rPr>
      </w:pPr>
      <w:r>
        <w:rPr>
          <w:rFonts w:eastAsia="Times New Roman" w:cstheme="minorHAnsi"/>
          <w:b/>
          <w:sz w:val="20"/>
          <w:szCs w:val="20"/>
          <w:u w:val="single"/>
          <w:lang w:eastAsia="fr-FR"/>
        </w:rPr>
        <w:t>7</w:t>
      </w:r>
      <w:r w:rsidR="006E7FC8" w:rsidRPr="00C623D3">
        <w:rPr>
          <w:rFonts w:eastAsia="Times New Roman" w:cstheme="minorHAnsi"/>
          <w:b/>
          <w:sz w:val="20"/>
          <w:szCs w:val="20"/>
          <w:u w:val="single"/>
          <w:lang w:eastAsia="fr-FR"/>
        </w:rPr>
        <w:t xml:space="preserve">.1) Articulation entre la vie personnelle et la vie professionnelle pour les </w:t>
      </w:r>
      <w:r w:rsidR="00C80B28" w:rsidRPr="00C623D3">
        <w:rPr>
          <w:rFonts w:eastAsia="Times New Roman" w:cstheme="minorHAnsi"/>
          <w:b/>
          <w:sz w:val="20"/>
          <w:szCs w:val="20"/>
          <w:u w:val="single"/>
          <w:lang w:eastAsia="fr-FR"/>
        </w:rPr>
        <w:t>collaborateurs</w:t>
      </w:r>
    </w:p>
    <w:p w14:paraId="5C7CDAE8" w14:textId="77777777" w:rsidR="00E756C6" w:rsidRPr="00C623D3" w:rsidRDefault="00E756C6" w:rsidP="00C623D3">
      <w:pPr>
        <w:spacing w:after="0" w:line="240" w:lineRule="auto"/>
        <w:jc w:val="both"/>
        <w:rPr>
          <w:rFonts w:eastAsia="Times New Roman" w:cstheme="minorHAnsi"/>
          <w:sz w:val="20"/>
          <w:szCs w:val="20"/>
          <w:lang w:eastAsia="fr-FR"/>
        </w:rPr>
      </w:pPr>
    </w:p>
    <w:p w14:paraId="01661375" w14:textId="1F92BE41" w:rsidR="006E7FC8" w:rsidRPr="00C623D3" w:rsidRDefault="00806A9F" w:rsidP="00C623D3">
      <w:pPr>
        <w:spacing w:after="0" w:line="240" w:lineRule="auto"/>
        <w:jc w:val="both"/>
        <w:rPr>
          <w:rFonts w:eastAsia="Times New Roman" w:cstheme="minorHAnsi"/>
          <w:sz w:val="20"/>
          <w:szCs w:val="20"/>
          <w:lang w:eastAsia="fr-FR"/>
        </w:rPr>
      </w:pPr>
      <w:r>
        <w:rPr>
          <w:rFonts w:eastAsia="Times New Roman" w:cstheme="minorHAnsi"/>
          <w:sz w:val="20"/>
          <w:szCs w:val="20"/>
          <w:lang w:eastAsia="fr-FR"/>
        </w:rPr>
        <w:t>Le sujet du télétravail a été abordé durant ces négociations. La Direction n’est pas favorable à la mise en place de ce dispositif.</w:t>
      </w:r>
    </w:p>
    <w:p w14:paraId="44051E1C" w14:textId="77777777" w:rsidR="006E7FC8" w:rsidRPr="00C623D3" w:rsidRDefault="006E7FC8" w:rsidP="00C623D3">
      <w:pPr>
        <w:spacing w:after="0" w:line="240" w:lineRule="auto"/>
        <w:jc w:val="both"/>
        <w:rPr>
          <w:rFonts w:eastAsia="Times New Roman" w:cstheme="minorHAnsi"/>
          <w:sz w:val="20"/>
          <w:szCs w:val="20"/>
          <w:lang w:eastAsia="fr-FR"/>
        </w:rPr>
      </w:pPr>
    </w:p>
    <w:p w14:paraId="3883F388" w14:textId="77777777" w:rsidR="00425169" w:rsidRDefault="00425169" w:rsidP="00C623D3">
      <w:pPr>
        <w:spacing w:after="0" w:line="240" w:lineRule="auto"/>
        <w:jc w:val="both"/>
        <w:rPr>
          <w:rFonts w:eastAsia="Times New Roman" w:cstheme="minorHAnsi"/>
          <w:b/>
          <w:sz w:val="20"/>
          <w:szCs w:val="20"/>
          <w:u w:val="single"/>
          <w:lang w:eastAsia="fr-FR"/>
        </w:rPr>
      </w:pPr>
    </w:p>
    <w:p w14:paraId="340C9D8E" w14:textId="0AA60E26" w:rsidR="006E7FC8" w:rsidRPr="00C623D3" w:rsidRDefault="000727A8" w:rsidP="00C623D3">
      <w:pPr>
        <w:spacing w:after="0" w:line="240" w:lineRule="auto"/>
        <w:jc w:val="both"/>
        <w:rPr>
          <w:rFonts w:eastAsia="Times New Roman" w:cstheme="minorHAnsi"/>
          <w:b/>
          <w:sz w:val="20"/>
          <w:szCs w:val="20"/>
          <w:u w:val="single"/>
          <w:lang w:eastAsia="fr-FR"/>
        </w:rPr>
      </w:pPr>
      <w:r>
        <w:rPr>
          <w:rFonts w:eastAsia="Times New Roman" w:cstheme="minorHAnsi"/>
          <w:b/>
          <w:sz w:val="20"/>
          <w:szCs w:val="20"/>
          <w:u w:val="single"/>
          <w:lang w:eastAsia="fr-FR"/>
        </w:rPr>
        <w:t>7</w:t>
      </w:r>
      <w:r w:rsidR="006E7FC8" w:rsidRPr="00C623D3">
        <w:rPr>
          <w:rFonts w:eastAsia="Times New Roman" w:cstheme="minorHAnsi"/>
          <w:b/>
          <w:sz w:val="20"/>
          <w:szCs w:val="20"/>
          <w:u w:val="single"/>
          <w:lang w:eastAsia="fr-FR"/>
        </w:rPr>
        <w:t>.2) Prise en charge du supplément de cotisations prévu par l’article L. 241-3-1 CSS</w:t>
      </w:r>
    </w:p>
    <w:p w14:paraId="7E943DE1" w14:textId="77777777" w:rsidR="00E756C6" w:rsidRPr="00C623D3" w:rsidRDefault="00E756C6" w:rsidP="00C623D3">
      <w:pPr>
        <w:spacing w:after="0" w:line="240" w:lineRule="auto"/>
        <w:jc w:val="both"/>
        <w:rPr>
          <w:rFonts w:eastAsia="Times New Roman" w:cstheme="minorHAnsi"/>
          <w:sz w:val="20"/>
          <w:szCs w:val="20"/>
          <w:lang w:eastAsia="fr-FR"/>
        </w:rPr>
      </w:pPr>
    </w:p>
    <w:p w14:paraId="02E72F1A" w14:textId="3CE6D55E" w:rsidR="006E7FC8" w:rsidRPr="00C623D3" w:rsidRDefault="006E7FC8" w:rsidP="00C623D3">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Les parties à l’accord n’ont pas souhaité développer ce point.</w:t>
      </w:r>
    </w:p>
    <w:p w14:paraId="0D9D7D6C" w14:textId="77777777" w:rsidR="00584F9E" w:rsidRPr="00C623D3" w:rsidRDefault="00584F9E" w:rsidP="00C623D3">
      <w:pPr>
        <w:spacing w:after="0" w:line="240" w:lineRule="auto"/>
        <w:jc w:val="both"/>
        <w:rPr>
          <w:rFonts w:eastAsia="Times New Roman" w:cstheme="minorHAnsi"/>
          <w:sz w:val="20"/>
          <w:szCs w:val="20"/>
          <w:lang w:eastAsia="fr-FR"/>
        </w:rPr>
      </w:pPr>
    </w:p>
    <w:p w14:paraId="7836E73C" w14:textId="77777777" w:rsidR="00425169" w:rsidRDefault="00425169" w:rsidP="00C623D3">
      <w:pPr>
        <w:spacing w:after="0" w:line="240" w:lineRule="auto"/>
        <w:jc w:val="both"/>
        <w:rPr>
          <w:rFonts w:eastAsia="Times New Roman" w:cstheme="minorHAnsi"/>
          <w:b/>
          <w:sz w:val="20"/>
          <w:szCs w:val="20"/>
          <w:u w:val="single"/>
          <w:lang w:eastAsia="fr-FR"/>
        </w:rPr>
      </w:pPr>
    </w:p>
    <w:p w14:paraId="0D5AC1C6" w14:textId="147AF3D0" w:rsidR="006E7FC8" w:rsidRPr="00C623D3" w:rsidRDefault="000727A8" w:rsidP="00C623D3">
      <w:pPr>
        <w:spacing w:after="0" w:line="240" w:lineRule="auto"/>
        <w:jc w:val="both"/>
        <w:rPr>
          <w:rFonts w:eastAsia="Times New Roman" w:cstheme="minorHAnsi"/>
          <w:b/>
          <w:sz w:val="20"/>
          <w:szCs w:val="20"/>
          <w:u w:val="single"/>
          <w:lang w:eastAsia="fr-FR"/>
        </w:rPr>
      </w:pPr>
      <w:r>
        <w:rPr>
          <w:rFonts w:eastAsia="Times New Roman" w:cstheme="minorHAnsi"/>
          <w:b/>
          <w:sz w:val="20"/>
          <w:szCs w:val="20"/>
          <w:u w:val="single"/>
          <w:lang w:eastAsia="fr-FR"/>
        </w:rPr>
        <w:t>7</w:t>
      </w:r>
      <w:r w:rsidR="006E7FC8" w:rsidRPr="00C623D3">
        <w:rPr>
          <w:rFonts w:eastAsia="Times New Roman" w:cstheme="minorHAnsi"/>
          <w:b/>
          <w:sz w:val="20"/>
          <w:szCs w:val="20"/>
          <w:u w:val="single"/>
          <w:lang w:eastAsia="fr-FR"/>
        </w:rPr>
        <w:t>.3) Mesures permettant de lutter contre les discriminations</w:t>
      </w:r>
    </w:p>
    <w:p w14:paraId="3DB2727A" w14:textId="77777777" w:rsidR="00E756C6" w:rsidRPr="00C623D3" w:rsidRDefault="00E756C6" w:rsidP="00C623D3">
      <w:pPr>
        <w:spacing w:after="0" w:line="240" w:lineRule="auto"/>
        <w:jc w:val="both"/>
        <w:rPr>
          <w:rFonts w:eastAsia="Times New Roman" w:cstheme="minorHAnsi"/>
          <w:sz w:val="20"/>
          <w:szCs w:val="20"/>
          <w:lang w:eastAsia="fr-FR"/>
        </w:rPr>
      </w:pPr>
    </w:p>
    <w:p w14:paraId="3DD844C9" w14:textId="1816CC90" w:rsidR="006E7FC8" w:rsidRPr="00C623D3" w:rsidRDefault="006E7FC8" w:rsidP="00C623D3">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Les parties à l’accord n’ont pas souhaité développer ce point.</w:t>
      </w:r>
    </w:p>
    <w:p w14:paraId="3268898F" w14:textId="6F71FE2D" w:rsidR="00771E4F" w:rsidRPr="00C623D3" w:rsidRDefault="00771E4F" w:rsidP="00C623D3">
      <w:pPr>
        <w:spacing w:after="0" w:line="240" w:lineRule="auto"/>
        <w:jc w:val="both"/>
        <w:rPr>
          <w:rFonts w:eastAsia="Times New Roman" w:cstheme="minorHAnsi"/>
          <w:sz w:val="20"/>
          <w:szCs w:val="20"/>
          <w:lang w:eastAsia="fr-FR"/>
        </w:rPr>
      </w:pPr>
    </w:p>
    <w:p w14:paraId="77289BFD" w14:textId="77777777" w:rsidR="00425169" w:rsidRDefault="00425169" w:rsidP="00C623D3">
      <w:pPr>
        <w:spacing w:after="0" w:line="240" w:lineRule="auto"/>
        <w:jc w:val="both"/>
        <w:rPr>
          <w:rFonts w:eastAsia="Times New Roman" w:cstheme="minorHAnsi"/>
          <w:b/>
          <w:sz w:val="20"/>
          <w:szCs w:val="20"/>
          <w:u w:val="single"/>
          <w:lang w:eastAsia="fr-FR"/>
        </w:rPr>
      </w:pPr>
    </w:p>
    <w:p w14:paraId="5C4BCBC0" w14:textId="2344A81A" w:rsidR="006E7FC8" w:rsidRPr="00C623D3" w:rsidRDefault="000727A8" w:rsidP="00C623D3">
      <w:pPr>
        <w:spacing w:after="0" w:line="240" w:lineRule="auto"/>
        <w:jc w:val="both"/>
        <w:rPr>
          <w:rFonts w:eastAsia="Times New Roman" w:cstheme="minorHAnsi"/>
          <w:b/>
          <w:sz w:val="20"/>
          <w:szCs w:val="20"/>
          <w:u w:val="single"/>
          <w:lang w:eastAsia="fr-FR"/>
        </w:rPr>
      </w:pPr>
      <w:r>
        <w:rPr>
          <w:rFonts w:eastAsia="Times New Roman" w:cstheme="minorHAnsi"/>
          <w:b/>
          <w:sz w:val="20"/>
          <w:szCs w:val="20"/>
          <w:u w:val="single"/>
          <w:lang w:eastAsia="fr-FR"/>
        </w:rPr>
        <w:t>7</w:t>
      </w:r>
      <w:r w:rsidR="006E7FC8" w:rsidRPr="00C623D3">
        <w:rPr>
          <w:rFonts w:eastAsia="Times New Roman" w:cstheme="minorHAnsi"/>
          <w:b/>
          <w:sz w:val="20"/>
          <w:szCs w:val="20"/>
          <w:u w:val="single"/>
          <w:lang w:eastAsia="fr-FR"/>
        </w:rPr>
        <w:t>.</w:t>
      </w:r>
      <w:r w:rsidR="002B37B1" w:rsidRPr="00C623D3">
        <w:rPr>
          <w:rFonts w:eastAsia="Times New Roman" w:cstheme="minorHAnsi"/>
          <w:b/>
          <w:sz w:val="20"/>
          <w:szCs w:val="20"/>
          <w:u w:val="single"/>
          <w:lang w:eastAsia="fr-FR"/>
        </w:rPr>
        <w:t>4</w:t>
      </w:r>
      <w:r w:rsidR="006E7FC8" w:rsidRPr="00C623D3">
        <w:rPr>
          <w:rFonts w:eastAsia="Times New Roman" w:cstheme="minorHAnsi"/>
          <w:b/>
          <w:sz w:val="20"/>
          <w:szCs w:val="20"/>
          <w:u w:val="single"/>
          <w:lang w:eastAsia="fr-FR"/>
        </w:rPr>
        <w:t>)</w:t>
      </w:r>
      <w:r w:rsidR="00C4488D" w:rsidRPr="00C623D3">
        <w:rPr>
          <w:rFonts w:eastAsia="Times New Roman" w:cstheme="minorHAnsi"/>
          <w:b/>
          <w:sz w:val="20"/>
          <w:szCs w:val="20"/>
          <w:u w:val="single"/>
          <w:lang w:eastAsia="fr-FR"/>
        </w:rPr>
        <w:t xml:space="preserve"> </w:t>
      </w:r>
      <w:r w:rsidR="00305F68" w:rsidRPr="00C623D3">
        <w:rPr>
          <w:rFonts w:eastAsia="Times New Roman" w:cstheme="minorHAnsi"/>
          <w:b/>
          <w:sz w:val="20"/>
          <w:szCs w:val="20"/>
          <w:u w:val="single"/>
          <w:lang w:eastAsia="fr-FR"/>
        </w:rPr>
        <w:t xml:space="preserve">Complémentaire Santé et </w:t>
      </w:r>
      <w:r w:rsidR="006E7FC8" w:rsidRPr="00C623D3">
        <w:rPr>
          <w:rFonts w:eastAsia="Times New Roman" w:cstheme="minorHAnsi"/>
          <w:b/>
          <w:sz w:val="20"/>
          <w:szCs w:val="20"/>
          <w:u w:val="single"/>
          <w:lang w:eastAsia="fr-FR"/>
        </w:rPr>
        <w:t>Prévoyance</w:t>
      </w:r>
    </w:p>
    <w:p w14:paraId="268307F1" w14:textId="77777777" w:rsidR="00E756C6" w:rsidRPr="00C623D3" w:rsidRDefault="00E756C6" w:rsidP="00C623D3">
      <w:pPr>
        <w:spacing w:after="0" w:line="240" w:lineRule="auto"/>
        <w:jc w:val="both"/>
        <w:rPr>
          <w:rFonts w:eastAsia="Times New Roman" w:cstheme="minorHAnsi"/>
          <w:sz w:val="20"/>
          <w:szCs w:val="20"/>
          <w:lang w:eastAsia="fr-FR"/>
        </w:rPr>
      </w:pPr>
    </w:p>
    <w:p w14:paraId="2FC82722" w14:textId="7E950420" w:rsidR="006E7FC8" w:rsidRPr="00C623D3" w:rsidRDefault="00DF5F8D" w:rsidP="00C623D3">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Le personne</w:t>
      </w:r>
      <w:r w:rsidR="00082B47" w:rsidRPr="00C623D3">
        <w:rPr>
          <w:rFonts w:eastAsia="Times New Roman" w:cstheme="minorHAnsi"/>
          <w:sz w:val="20"/>
          <w:szCs w:val="20"/>
          <w:lang w:eastAsia="fr-FR"/>
        </w:rPr>
        <w:t>l</w:t>
      </w:r>
      <w:r w:rsidRPr="00C623D3">
        <w:rPr>
          <w:rFonts w:eastAsia="Times New Roman" w:cstheme="minorHAnsi"/>
          <w:sz w:val="20"/>
          <w:szCs w:val="20"/>
          <w:lang w:eastAsia="fr-FR"/>
        </w:rPr>
        <w:t xml:space="preserve"> dispos</w:t>
      </w:r>
      <w:r w:rsidR="00A85D39" w:rsidRPr="00C623D3">
        <w:rPr>
          <w:rFonts w:eastAsia="Times New Roman" w:cstheme="minorHAnsi"/>
          <w:sz w:val="20"/>
          <w:szCs w:val="20"/>
          <w:lang w:eastAsia="fr-FR"/>
        </w:rPr>
        <w:t>e</w:t>
      </w:r>
      <w:r w:rsidRPr="00C623D3">
        <w:rPr>
          <w:rFonts w:eastAsia="Times New Roman" w:cstheme="minorHAnsi"/>
          <w:sz w:val="20"/>
          <w:szCs w:val="20"/>
          <w:lang w:eastAsia="fr-FR"/>
        </w:rPr>
        <w:t xml:space="preserve"> </w:t>
      </w:r>
      <w:proofErr w:type="gramStart"/>
      <w:r w:rsidRPr="00C623D3">
        <w:rPr>
          <w:rFonts w:eastAsia="Times New Roman" w:cstheme="minorHAnsi"/>
          <w:sz w:val="20"/>
          <w:szCs w:val="20"/>
          <w:lang w:eastAsia="fr-FR"/>
        </w:rPr>
        <w:t>d’une couverture frais</w:t>
      </w:r>
      <w:proofErr w:type="gramEnd"/>
      <w:r w:rsidRPr="00C623D3">
        <w:rPr>
          <w:rFonts w:eastAsia="Times New Roman" w:cstheme="minorHAnsi"/>
          <w:sz w:val="20"/>
          <w:szCs w:val="20"/>
          <w:lang w:eastAsia="fr-FR"/>
        </w:rPr>
        <w:t xml:space="preserve"> de santé</w:t>
      </w:r>
      <w:r w:rsidR="00082B47" w:rsidRPr="00C623D3">
        <w:rPr>
          <w:rFonts w:eastAsia="Times New Roman" w:cstheme="minorHAnsi"/>
          <w:sz w:val="20"/>
          <w:szCs w:val="20"/>
          <w:lang w:eastAsia="fr-FR"/>
        </w:rPr>
        <w:t xml:space="preserve"> et prévoyance</w:t>
      </w:r>
      <w:r w:rsidRPr="00C623D3">
        <w:rPr>
          <w:rFonts w:eastAsia="Times New Roman" w:cstheme="minorHAnsi"/>
          <w:sz w:val="20"/>
          <w:szCs w:val="20"/>
          <w:lang w:eastAsia="fr-FR"/>
        </w:rPr>
        <w:t xml:space="preserve"> pour l’ensemble des catégories de personnel. </w:t>
      </w:r>
    </w:p>
    <w:p w14:paraId="5BBE7E23" w14:textId="35F9F7A8" w:rsidR="00453AB7" w:rsidRPr="00C623D3" w:rsidRDefault="00453AB7" w:rsidP="00C623D3">
      <w:pPr>
        <w:spacing w:after="0" w:line="240" w:lineRule="auto"/>
        <w:jc w:val="both"/>
        <w:rPr>
          <w:rFonts w:eastAsia="Times New Roman" w:cstheme="minorHAnsi"/>
          <w:sz w:val="20"/>
          <w:szCs w:val="20"/>
          <w:lang w:eastAsia="fr-FR"/>
        </w:rPr>
      </w:pPr>
    </w:p>
    <w:p w14:paraId="3A3DD80A" w14:textId="77777777" w:rsidR="00425169" w:rsidRDefault="00425169" w:rsidP="00C623D3">
      <w:pPr>
        <w:spacing w:after="0" w:line="240" w:lineRule="auto"/>
        <w:jc w:val="both"/>
        <w:rPr>
          <w:rFonts w:eastAsia="Times New Roman" w:cstheme="minorHAnsi"/>
          <w:b/>
          <w:sz w:val="20"/>
          <w:szCs w:val="20"/>
          <w:u w:val="single"/>
          <w:lang w:eastAsia="fr-FR"/>
        </w:rPr>
      </w:pPr>
    </w:p>
    <w:p w14:paraId="2C9202E4" w14:textId="21667C02" w:rsidR="006E7FC8" w:rsidRPr="00C623D3" w:rsidRDefault="000727A8" w:rsidP="00C623D3">
      <w:pPr>
        <w:spacing w:after="0" w:line="240" w:lineRule="auto"/>
        <w:jc w:val="both"/>
        <w:rPr>
          <w:rFonts w:eastAsia="Times New Roman" w:cstheme="minorHAnsi"/>
          <w:b/>
          <w:sz w:val="20"/>
          <w:szCs w:val="20"/>
          <w:u w:val="single"/>
          <w:lang w:eastAsia="fr-FR"/>
        </w:rPr>
      </w:pPr>
      <w:r>
        <w:rPr>
          <w:rFonts w:eastAsia="Times New Roman" w:cstheme="minorHAnsi"/>
          <w:b/>
          <w:sz w:val="20"/>
          <w:szCs w:val="20"/>
          <w:u w:val="single"/>
          <w:lang w:eastAsia="fr-FR"/>
        </w:rPr>
        <w:t>7</w:t>
      </w:r>
      <w:r w:rsidR="006E7FC8" w:rsidRPr="00C623D3">
        <w:rPr>
          <w:rFonts w:eastAsia="Times New Roman" w:cstheme="minorHAnsi"/>
          <w:b/>
          <w:sz w:val="20"/>
          <w:szCs w:val="20"/>
          <w:u w:val="single"/>
          <w:lang w:eastAsia="fr-FR"/>
        </w:rPr>
        <w:t>.</w:t>
      </w:r>
      <w:r w:rsidR="002B37B1" w:rsidRPr="00C623D3">
        <w:rPr>
          <w:rFonts w:eastAsia="Times New Roman" w:cstheme="minorHAnsi"/>
          <w:b/>
          <w:sz w:val="20"/>
          <w:szCs w:val="20"/>
          <w:u w:val="single"/>
          <w:lang w:eastAsia="fr-FR"/>
        </w:rPr>
        <w:t>5</w:t>
      </w:r>
      <w:r w:rsidR="006E7FC8" w:rsidRPr="00C623D3">
        <w:rPr>
          <w:rFonts w:eastAsia="Times New Roman" w:cstheme="minorHAnsi"/>
          <w:b/>
          <w:sz w:val="20"/>
          <w:szCs w:val="20"/>
          <w:u w:val="single"/>
          <w:lang w:eastAsia="fr-FR"/>
        </w:rPr>
        <w:t>) Exercice du droit d’expression directe et collective des salariés</w:t>
      </w:r>
    </w:p>
    <w:p w14:paraId="6D9901AD" w14:textId="77777777" w:rsidR="00E756C6" w:rsidRPr="00C623D3" w:rsidRDefault="00E756C6" w:rsidP="00C623D3">
      <w:pPr>
        <w:spacing w:after="0" w:line="240" w:lineRule="auto"/>
        <w:jc w:val="both"/>
        <w:rPr>
          <w:rFonts w:eastAsia="Times New Roman" w:cstheme="minorHAnsi"/>
          <w:sz w:val="20"/>
          <w:szCs w:val="20"/>
          <w:lang w:eastAsia="fr-FR"/>
        </w:rPr>
      </w:pPr>
    </w:p>
    <w:p w14:paraId="3E1E75B9" w14:textId="0BD460FA" w:rsidR="006E7FC8" w:rsidRPr="00C623D3" w:rsidRDefault="006E7FC8" w:rsidP="00C623D3">
      <w:pPr>
        <w:spacing w:after="0" w:line="240" w:lineRule="auto"/>
        <w:jc w:val="both"/>
        <w:rPr>
          <w:rFonts w:eastAsia="Times New Roman" w:cstheme="minorHAnsi"/>
          <w:sz w:val="20"/>
          <w:szCs w:val="20"/>
          <w:lang w:eastAsia="fr-FR"/>
        </w:rPr>
      </w:pPr>
      <w:bookmarkStart w:id="0" w:name="_Hlk102548177"/>
      <w:r w:rsidRPr="00C623D3">
        <w:rPr>
          <w:rFonts w:eastAsia="Times New Roman" w:cstheme="minorHAnsi"/>
          <w:sz w:val="20"/>
          <w:szCs w:val="20"/>
          <w:lang w:eastAsia="fr-FR"/>
        </w:rPr>
        <w:t>Les parties à l’accord n’ont pas souhaité développer ce point.</w:t>
      </w:r>
    </w:p>
    <w:bookmarkEnd w:id="0"/>
    <w:p w14:paraId="31971E8A" w14:textId="77777777" w:rsidR="006E7FC8" w:rsidRPr="00C623D3" w:rsidRDefault="006E7FC8" w:rsidP="00C623D3">
      <w:pPr>
        <w:spacing w:after="0" w:line="240" w:lineRule="auto"/>
        <w:jc w:val="both"/>
        <w:rPr>
          <w:rFonts w:eastAsia="Times New Roman" w:cstheme="minorHAnsi"/>
          <w:sz w:val="20"/>
          <w:szCs w:val="20"/>
          <w:lang w:eastAsia="fr-FR"/>
        </w:rPr>
      </w:pPr>
    </w:p>
    <w:p w14:paraId="1C77D649" w14:textId="77777777" w:rsidR="00425169" w:rsidRDefault="00425169" w:rsidP="00C623D3">
      <w:pPr>
        <w:spacing w:after="0" w:line="240" w:lineRule="auto"/>
        <w:jc w:val="both"/>
        <w:rPr>
          <w:rFonts w:eastAsia="Times New Roman" w:cstheme="minorHAnsi"/>
          <w:b/>
          <w:sz w:val="20"/>
          <w:szCs w:val="20"/>
          <w:u w:val="single"/>
          <w:lang w:eastAsia="fr-FR"/>
        </w:rPr>
      </w:pPr>
    </w:p>
    <w:p w14:paraId="0D7B4FEE" w14:textId="66943332" w:rsidR="006E7FC8" w:rsidRPr="00C623D3" w:rsidRDefault="000727A8" w:rsidP="00C623D3">
      <w:pPr>
        <w:spacing w:after="0" w:line="240" w:lineRule="auto"/>
        <w:jc w:val="both"/>
        <w:rPr>
          <w:rFonts w:eastAsia="Times New Roman" w:cstheme="minorHAnsi"/>
          <w:b/>
          <w:sz w:val="20"/>
          <w:szCs w:val="20"/>
          <w:u w:val="single"/>
          <w:lang w:eastAsia="fr-FR"/>
        </w:rPr>
      </w:pPr>
      <w:r>
        <w:rPr>
          <w:rFonts w:eastAsia="Times New Roman" w:cstheme="minorHAnsi"/>
          <w:b/>
          <w:sz w:val="20"/>
          <w:szCs w:val="20"/>
          <w:u w:val="single"/>
          <w:lang w:eastAsia="fr-FR"/>
        </w:rPr>
        <w:t>7</w:t>
      </w:r>
      <w:r w:rsidR="006E7FC8" w:rsidRPr="00C623D3">
        <w:rPr>
          <w:rFonts w:eastAsia="Times New Roman" w:cstheme="minorHAnsi"/>
          <w:b/>
          <w:sz w:val="20"/>
          <w:szCs w:val="20"/>
          <w:u w:val="single"/>
          <w:lang w:eastAsia="fr-FR"/>
        </w:rPr>
        <w:t>.</w:t>
      </w:r>
      <w:r>
        <w:rPr>
          <w:rFonts w:eastAsia="Times New Roman" w:cstheme="minorHAnsi"/>
          <w:b/>
          <w:sz w:val="20"/>
          <w:szCs w:val="20"/>
          <w:u w:val="single"/>
          <w:lang w:eastAsia="fr-FR"/>
        </w:rPr>
        <w:t>6</w:t>
      </w:r>
      <w:r w:rsidR="006E7FC8" w:rsidRPr="00C623D3">
        <w:rPr>
          <w:rFonts w:eastAsia="Times New Roman" w:cstheme="minorHAnsi"/>
          <w:b/>
          <w:sz w:val="20"/>
          <w:szCs w:val="20"/>
          <w:u w:val="single"/>
          <w:lang w:eastAsia="fr-FR"/>
        </w:rPr>
        <w:t>) Droit à la déconnexion</w:t>
      </w:r>
    </w:p>
    <w:p w14:paraId="00AA2D33" w14:textId="77777777" w:rsidR="00E756C6" w:rsidRPr="00C623D3" w:rsidRDefault="00E756C6" w:rsidP="00C623D3">
      <w:pPr>
        <w:spacing w:after="0" w:line="240" w:lineRule="auto"/>
        <w:jc w:val="both"/>
        <w:rPr>
          <w:rFonts w:eastAsia="Times New Roman" w:cstheme="minorHAnsi"/>
          <w:sz w:val="20"/>
          <w:szCs w:val="20"/>
          <w:lang w:eastAsia="fr-FR"/>
        </w:rPr>
      </w:pPr>
    </w:p>
    <w:p w14:paraId="3969DC39" w14:textId="21E24628" w:rsidR="006E7FC8" w:rsidRDefault="006E7FC8" w:rsidP="00C623D3">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 xml:space="preserve">Les parties à l’accord n’ont pas souhaité développer ce point. </w:t>
      </w:r>
    </w:p>
    <w:p w14:paraId="7C108CC7" w14:textId="77777777" w:rsidR="000C58EC" w:rsidRDefault="000C58EC" w:rsidP="00C623D3">
      <w:pPr>
        <w:spacing w:after="0" w:line="240" w:lineRule="auto"/>
        <w:jc w:val="both"/>
        <w:rPr>
          <w:rFonts w:eastAsia="Times New Roman" w:cstheme="minorHAnsi"/>
          <w:sz w:val="20"/>
          <w:szCs w:val="20"/>
          <w:lang w:eastAsia="fr-FR"/>
        </w:rPr>
      </w:pPr>
    </w:p>
    <w:p w14:paraId="79F2A027" w14:textId="77777777" w:rsidR="000C58EC" w:rsidRPr="00C623D3" w:rsidRDefault="000C58EC" w:rsidP="00C623D3">
      <w:pPr>
        <w:spacing w:after="0" w:line="240" w:lineRule="auto"/>
        <w:jc w:val="both"/>
        <w:rPr>
          <w:rFonts w:eastAsia="Times New Roman" w:cstheme="minorHAnsi"/>
          <w:sz w:val="20"/>
          <w:szCs w:val="20"/>
          <w:lang w:eastAsia="fr-FR"/>
        </w:rPr>
      </w:pPr>
    </w:p>
    <w:p w14:paraId="53F33D5D" w14:textId="05605D1D" w:rsidR="00A3488A" w:rsidRPr="00C623D3" w:rsidRDefault="000727A8" w:rsidP="00C623D3">
      <w:pPr>
        <w:spacing w:after="0" w:line="240" w:lineRule="auto"/>
        <w:jc w:val="both"/>
        <w:rPr>
          <w:rFonts w:eastAsia="Times New Roman" w:cstheme="minorHAnsi"/>
          <w:b/>
          <w:sz w:val="20"/>
          <w:szCs w:val="20"/>
          <w:u w:val="single"/>
          <w:lang w:eastAsia="fr-FR"/>
        </w:rPr>
      </w:pPr>
      <w:r>
        <w:rPr>
          <w:rFonts w:eastAsia="Times New Roman" w:cstheme="minorHAnsi"/>
          <w:b/>
          <w:sz w:val="20"/>
          <w:szCs w:val="20"/>
          <w:u w:val="single"/>
          <w:lang w:eastAsia="fr-FR"/>
        </w:rPr>
        <w:t>7</w:t>
      </w:r>
      <w:r w:rsidR="00A3488A" w:rsidRPr="00C623D3">
        <w:rPr>
          <w:rFonts w:eastAsia="Times New Roman" w:cstheme="minorHAnsi"/>
          <w:b/>
          <w:sz w:val="20"/>
          <w:szCs w:val="20"/>
          <w:u w:val="single"/>
          <w:lang w:eastAsia="fr-FR"/>
        </w:rPr>
        <w:t>.</w:t>
      </w:r>
      <w:r>
        <w:rPr>
          <w:rFonts w:eastAsia="Times New Roman" w:cstheme="minorHAnsi"/>
          <w:b/>
          <w:sz w:val="20"/>
          <w:szCs w:val="20"/>
          <w:u w:val="single"/>
          <w:lang w:eastAsia="fr-FR"/>
        </w:rPr>
        <w:t>7</w:t>
      </w:r>
      <w:r w:rsidR="00A3488A" w:rsidRPr="00C623D3">
        <w:rPr>
          <w:rFonts w:eastAsia="Times New Roman" w:cstheme="minorHAnsi"/>
          <w:b/>
          <w:sz w:val="20"/>
          <w:szCs w:val="20"/>
          <w:u w:val="single"/>
          <w:lang w:eastAsia="fr-FR"/>
        </w:rPr>
        <w:t>) Accompagnement des seniors</w:t>
      </w:r>
    </w:p>
    <w:p w14:paraId="53FB8D65" w14:textId="77777777" w:rsidR="00A3488A" w:rsidRPr="00C623D3" w:rsidRDefault="00A3488A" w:rsidP="00C623D3">
      <w:pPr>
        <w:spacing w:after="0" w:line="240" w:lineRule="auto"/>
        <w:jc w:val="both"/>
        <w:rPr>
          <w:rFonts w:eastAsia="Times New Roman" w:cstheme="minorHAnsi"/>
          <w:b/>
          <w:sz w:val="20"/>
          <w:szCs w:val="20"/>
          <w:u w:val="single"/>
          <w:lang w:eastAsia="fr-FR"/>
        </w:rPr>
      </w:pPr>
    </w:p>
    <w:p w14:paraId="542D51BC" w14:textId="08D0FABF" w:rsidR="00A3488A" w:rsidRPr="00B05042" w:rsidRDefault="000C58EC" w:rsidP="00C623D3">
      <w:pPr>
        <w:spacing w:after="0" w:line="240" w:lineRule="auto"/>
        <w:jc w:val="both"/>
        <w:rPr>
          <w:rFonts w:eastAsia="Times New Roman" w:cstheme="minorHAnsi"/>
          <w:bCs/>
          <w:sz w:val="20"/>
          <w:szCs w:val="20"/>
          <w:lang w:eastAsia="fr-FR"/>
        </w:rPr>
      </w:pPr>
      <w:r>
        <w:rPr>
          <w:rFonts w:eastAsia="Times New Roman" w:cstheme="minorHAnsi"/>
          <w:bCs/>
          <w:sz w:val="20"/>
          <w:szCs w:val="20"/>
          <w:lang w:eastAsia="fr-FR"/>
        </w:rPr>
        <w:t>L</w:t>
      </w:r>
      <w:r w:rsidR="00A3488A" w:rsidRPr="00C623D3">
        <w:rPr>
          <w:rFonts w:eastAsia="Times New Roman" w:cstheme="minorHAnsi"/>
          <w:bCs/>
          <w:sz w:val="20"/>
          <w:szCs w:val="20"/>
          <w:lang w:eastAsia="fr-FR"/>
        </w:rPr>
        <w:t>a Direction garanti</w:t>
      </w:r>
      <w:r w:rsidR="00D703B4" w:rsidRPr="00C623D3">
        <w:rPr>
          <w:rFonts w:eastAsia="Times New Roman" w:cstheme="minorHAnsi"/>
          <w:bCs/>
          <w:sz w:val="20"/>
          <w:szCs w:val="20"/>
          <w:lang w:eastAsia="fr-FR"/>
        </w:rPr>
        <w:t xml:space="preserve"> </w:t>
      </w:r>
      <w:r>
        <w:rPr>
          <w:rFonts w:eastAsia="Times New Roman" w:cstheme="minorHAnsi"/>
          <w:bCs/>
          <w:sz w:val="20"/>
          <w:szCs w:val="20"/>
          <w:lang w:eastAsia="fr-FR"/>
        </w:rPr>
        <w:t xml:space="preserve">le maintien de </w:t>
      </w:r>
      <w:r w:rsidR="00D703B4" w:rsidRPr="00C623D3">
        <w:rPr>
          <w:rFonts w:eastAsia="Times New Roman" w:cstheme="minorHAnsi"/>
          <w:bCs/>
          <w:sz w:val="20"/>
          <w:szCs w:val="20"/>
          <w:lang w:eastAsia="fr-FR"/>
        </w:rPr>
        <w:t xml:space="preserve">la célébration des retraites en permettant à la ligne de se rassembler autour </w:t>
      </w:r>
      <w:r w:rsidR="00D703B4" w:rsidRPr="00B05042">
        <w:rPr>
          <w:rFonts w:eastAsia="Times New Roman" w:cstheme="minorHAnsi"/>
          <w:bCs/>
          <w:sz w:val="20"/>
          <w:szCs w:val="20"/>
          <w:lang w:eastAsia="fr-FR"/>
        </w:rPr>
        <w:t>d’une collation prise en charge par l’entreprise.</w:t>
      </w:r>
    </w:p>
    <w:p w14:paraId="108877AF" w14:textId="77777777" w:rsidR="000727A8" w:rsidRPr="00B05042" w:rsidRDefault="000727A8" w:rsidP="00C623D3">
      <w:pPr>
        <w:spacing w:after="0" w:line="240" w:lineRule="auto"/>
        <w:jc w:val="both"/>
        <w:rPr>
          <w:rFonts w:eastAsia="Times New Roman" w:cstheme="minorHAnsi"/>
          <w:bCs/>
          <w:sz w:val="20"/>
          <w:szCs w:val="20"/>
          <w:lang w:eastAsia="fr-FR"/>
        </w:rPr>
      </w:pPr>
    </w:p>
    <w:p w14:paraId="6E7E6CA1" w14:textId="648AF250" w:rsidR="001905FE" w:rsidRDefault="000727A8" w:rsidP="001F5506">
      <w:pPr>
        <w:spacing w:after="0" w:line="240" w:lineRule="auto"/>
        <w:jc w:val="both"/>
        <w:rPr>
          <w:rFonts w:eastAsia="Times New Roman" w:cstheme="minorHAnsi"/>
          <w:bCs/>
          <w:sz w:val="20"/>
          <w:szCs w:val="20"/>
          <w:lang w:eastAsia="fr-FR"/>
        </w:rPr>
      </w:pPr>
      <w:r w:rsidRPr="00B05042">
        <w:rPr>
          <w:rFonts w:eastAsia="Times New Roman" w:cstheme="minorHAnsi"/>
          <w:bCs/>
          <w:sz w:val="20"/>
          <w:szCs w:val="20"/>
          <w:lang w:eastAsia="fr-FR"/>
        </w:rPr>
        <w:t xml:space="preserve">Dans le cadre de la réflexion sur l’emploi des salariés expérimentés et en anticipation des évolutions législatives et conventionnelles, notamment l’Accord National Interprofessionnel (ANI) du 14 novembre 2024 relatif à l’emploi des seniors, la Direction </w:t>
      </w:r>
      <w:r w:rsidR="001F5506">
        <w:rPr>
          <w:rFonts w:eastAsia="Times New Roman" w:cstheme="minorHAnsi"/>
          <w:bCs/>
          <w:sz w:val="20"/>
          <w:szCs w:val="20"/>
          <w:lang w:eastAsia="fr-FR"/>
        </w:rPr>
        <w:t>et le CSE ont travaillé sur ces questions à l’occasion d’une commission qui a rendu com</w:t>
      </w:r>
      <w:r w:rsidR="00086ACC">
        <w:rPr>
          <w:rFonts w:eastAsia="Times New Roman" w:cstheme="minorHAnsi"/>
          <w:bCs/>
          <w:sz w:val="20"/>
          <w:szCs w:val="20"/>
          <w:lang w:eastAsia="fr-FR"/>
        </w:rPr>
        <w:t>p</w:t>
      </w:r>
      <w:r w:rsidR="001F5506">
        <w:rPr>
          <w:rFonts w:eastAsia="Times New Roman" w:cstheme="minorHAnsi"/>
          <w:bCs/>
          <w:sz w:val="20"/>
          <w:szCs w:val="20"/>
          <w:lang w:eastAsia="fr-FR"/>
        </w:rPr>
        <w:t>te d’un bilan de situation concernant les séniors et proposant des solutions pour faciliter le maintien dans l’emploi dans les meilleurs conditions possibles.</w:t>
      </w:r>
    </w:p>
    <w:p w14:paraId="359C9019" w14:textId="77777777" w:rsidR="001F5506" w:rsidRDefault="001F5506" w:rsidP="001F5506">
      <w:pPr>
        <w:spacing w:after="0" w:line="240" w:lineRule="auto"/>
        <w:jc w:val="both"/>
        <w:rPr>
          <w:rFonts w:eastAsia="Times New Roman" w:cstheme="minorHAnsi"/>
          <w:bCs/>
          <w:sz w:val="20"/>
          <w:szCs w:val="20"/>
          <w:lang w:eastAsia="fr-FR"/>
        </w:rPr>
      </w:pPr>
    </w:p>
    <w:p w14:paraId="03274CE1" w14:textId="56DEB0B4" w:rsidR="001F5506" w:rsidRDefault="001F5506" w:rsidP="001F5506">
      <w:pPr>
        <w:spacing w:after="0" w:line="240" w:lineRule="auto"/>
        <w:jc w:val="both"/>
        <w:rPr>
          <w:rFonts w:eastAsia="Times New Roman" w:cstheme="minorHAnsi"/>
          <w:bCs/>
          <w:sz w:val="20"/>
          <w:szCs w:val="20"/>
          <w:lang w:eastAsia="fr-FR"/>
        </w:rPr>
      </w:pPr>
      <w:r w:rsidRPr="00014148">
        <w:rPr>
          <w:rFonts w:eastAsia="Times New Roman" w:cstheme="minorHAnsi"/>
          <w:bCs/>
          <w:sz w:val="20"/>
          <w:szCs w:val="20"/>
          <w:lang w:eastAsia="fr-FR"/>
        </w:rPr>
        <w:t>Il est convenu qu’un point de suivi sera effectué une fois par an concernant les mesures proposées par cette commission.</w:t>
      </w:r>
    </w:p>
    <w:p w14:paraId="389AC2CA" w14:textId="77777777" w:rsidR="000727A8" w:rsidRDefault="000727A8" w:rsidP="000727A8">
      <w:pPr>
        <w:spacing w:after="0" w:line="240" w:lineRule="auto"/>
        <w:jc w:val="both"/>
        <w:rPr>
          <w:rFonts w:eastAsia="Times New Roman" w:cstheme="minorHAnsi"/>
          <w:bCs/>
          <w:sz w:val="20"/>
          <w:szCs w:val="20"/>
          <w:lang w:eastAsia="fr-FR"/>
        </w:rPr>
      </w:pPr>
    </w:p>
    <w:p w14:paraId="513ABF3D" w14:textId="77777777" w:rsidR="00455837" w:rsidRDefault="00455837" w:rsidP="000727A8">
      <w:pPr>
        <w:spacing w:after="0" w:line="240" w:lineRule="auto"/>
        <w:jc w:val="both"/>
        <w:rPr>
          <w:rFonts w:eastAsia="Times New Roman" w:cstheme="minorHAnsi"/>
          <w:b/>
          <w:sz w:val="20"/>
          <w:szCs w:val="20"/>
          <w:u w:val="single"/>
          <w:lang w:eastAsia="fr-FR"/>
        </w:rPr>
      </w:pPr>
    </w:p>
    <w:p w14:paraId="4F676637" w14:textId="4B585269" w:rsidR="00A96B3F" w:rsidRPr="00A96B3F" w:rsidRDefault="00A96B3F" w:rsidP="00A96B3F">
      <w:pPr>
        <w:spacing w:after="0" w:line="240" w:lineRule="auto"/>
        <w:jc w:val="both"/>
        <w:rPr>
          <w:rFonts w:eastAsia="Times New Roman" w:cstheme="minorHAnsi"/>
          <w:b/>
          <w:sz w:val="20"/>
          <w:szCs w:val="20"/>
          <w:u w:val="single"/>
          <w:lang w:eastAsia="fr-FR"/>
        </w:rPr>
      </w:pPr>
      <w:r>
        <w:rPr>
          <w:rFonts w:eastAsia="Times New Roman" w:cstheme="minorHAnsi"/>
          <w:b/>
          <w:sz w:val="20"/>
          <w:szCs w:val="20"/>
          <w:u w:val="single"/>
          <w:lang w:eastAsia="fr-FR"/>
        </w:rPr>
        <w:t xml:space="preserve">7.8) </w:t>
      </w:r>
      <w:r w:rsidRPr="00A96B3F">
        <w:rPr>
          <w:rFonts w:eastAsia="Times New Roman" w:cstheme="minorHAnsi"/>
          <w:b/>
          <w:sz w:val="20"/>
          <w:szCs w:val="20"/>
          <w:u w:val="single"/>
          <w:lang w:eastAsia="fr-FR"/>
        </w:rPr>
        <w:t>Évolution du dispositif de préparation au CAP en interne</w:t>
      </w:r>
    </w:p>
    <w:p w14:paraId="4CC91B67" w14:textId="77777777" w:rsidR="00A96B3F" w:rsidRPr="00A96B3F" w:rsidRDefault="00A96B3F" w:rsidP="00A96B3F">
      <w:pPr>
        <w:spacing w:after="0" w:line="240" w:lineRule="auto"/>
        <w:jc w:val="both"/>
        <w:rPr>
          <w:rFonts w:eastAsia="Times New Roman" w:cstheme="minorHAnsi"/>
          <w:b/>
          <w:sz w:val="20"/>
          <w:szCs w:val="20"/>
          <w:u w:val="single"/>
          <w:lang w:eastAsia="fr-FR"/>
        </w:rPr>
      </w:pPr>
    </w:p>
    <w:p w14:paraId="5A2D2CF0" w14:textId="77777777" w:rsidR="00A96B3F" w:rsidRPr="00A96B3F" w:rsidRDefault="00A96B3F" w:rsidP="00A96B3F">
      <w:pPr>
        <w:spacing w:after="0" w:line="240" w:lineRule="auto"/>
        <w:jc w:val="both"/>
        <w:rPr>
          <w:rFonts w:eastAsia="Times New Roman" w:cstheme="minorHAnsi"/>
          <w:bCs/>
          <w:sz w:val="20"/>
          <w:szCs w:val="20"/>
          <w:lang w:eastAsia="fr-FR"/>
        </w:rPr>
      </w:pPr>
      <w:r w:rsidRPr="00A96B3F">
        <w:rPr>
          <w:rFonts w:eastAsia="Times New Roman" w:cstheme="minorHAnsi"/>
          <w:bCs/>
          <w:sz w:val="20"/>
          <w:szCs w:val="20"/>
          <w:lang w:eastAsia="fr-FR"/>
        </w:rPr>
        <w:t>Dans le cadre de sa politique de développement des compétences, l’entreprise propose aux salariés la possibilité de préparer un CAP en interne, dispositif dont les frais pédagogiques et l’organisation sont entièrement pris en charge par l’entreprise.</w:t>
      </w:r>
    </w:p>
    <w:p w14:paraId="1221C9F5" w14:textId="77777777" w:rsidR="00A96B3F" w:rsidRPr="00A96B3F" w:rsidRDefault="00A96B3F" w:rsidP="00A96B3F">
      <w:pPr>
        <w:spacing w:after="0" w:line="240" w:lineRule="auto"/>
        <w:jc w:val="both"/>
        <w:rPr>
          <w:rFonts w:eastAsia="Times New Roman" w:cstheme="minorHAnsi"/>
          <w:bCs/>
          <w:sz w:val="20"/>
          <w:szCs w:val="20"/>
          <w:lang w:eastAsia="fr-FR"/>
        </w:rPr>
      </w:pPr>
    </w:p>
    <w:p w14:paraId="354D7C85" w14:textId="77777777" w:rsidR="00A96B3F" w:rsidRPr="00A96B3F" w:rsidRDefault="00A96B3F" w:rsidP="00A96B3F">
      <w:pPr>
        <w:spacing w:after="0" w:line="240" w:lineRule="auto"/>
        <w:jc w:val="both"/>
        <w:rPr>
          <w:rFonts w:eastAsia="Times New Roman" w:cstheme="minorHAnsi"/>
          <w:bCs/>
          <w:sz w:val="20"/>
          <w:szCs w:val="20"/>
          <w:lang w:eastAsia="fr-FR"/>
        </w:rPr>
      </w:pPr>
      <w:r w:rsidRPr="00A96B3F">
        <w:rPr>
          <w:rFonts w:eastAsia="Times New Roman" w:cstheme="minorHAnsi"/>
          <w:bCs/>
          <w:sz w:val="20"/>
          <w:szCs w:val="20"/>
          <w:lang w:eastAsia="fr-FR"/>
        </w:rPr>
        <w:t>Jusqu’à présent, ce dispositif était réservé aux salariés travaillant en équipes postées.</w:t>
      </w:r>
    </w:p>
    <w:p w14:paraId="78AEBCD9" w14:textId="77777777" w:rsidR="00A96B3F" w:rsidRPr="00A96B3F" w:rsidRDefault="00A96B3F" w:rsidP="00A96B3F">
      <w:pPr>
        <w:spacing w:after="0" w:line="240" w:lineRule="auto"/>
        <w:jc w:val="both"/>
        <w:rPr>
          <w:rFonts w:eastAsia="Times New Roman" w:cstheme="minorHAnsi"/>
          <w:bCs/>
          <w:sz w:val="20"/>
          <w:szCs w:val="20"/>
          <w:lang w:eastAsia="fr-FR"/>
        </w:rPr>
      </w:pPr>
    </w:p>
    <w:p w14:paraId="628FDC6C" w14:textId="77777777" w:rsidR="00A96B3F" w:rsidRPr="00A96B3F" w:rsidRDefault="00A96B3F" w:rsidP="00A96B3F">
      <w:pPr>
        <w:spacing w:after="0" w:line="240" w:lineRule="auto"/>
        <w:jc w:val="both"/>
        <w:rPr>
          <w:rFonts w:eastAsia="Times New Roman" w:cstheme="minorHAnsi"/>
          <w:bCs/>
          <w:sz w:val="20"/>
          <w:szCs w:val="20"/>
          <w:lang w:eastAsia="fr-FR"/>
        </w:rPr>
      </w:pPr>
      <w:r w:rsidRPr="00A96B3F">
        <w:rPr>
          <w:rFonts w:eastAsia="Times New Roman" w:cstheme="minorHAnsi"/>
          <w:bCs/>
          <w:sz w:val="20"/>
          <w:szCs w:val="20"/>
          <w:lang w:eastAsia="fr-FR"/>
        </w:rPr>
        <w:t>Dans le cadre des négociations annuelles obligatoires 2026, les parties conviennent de faire évoluer ce dispositif afin de permettre également l’accès à des salariés travaillant en horaires de journée.</w:t>
      </w:r>
    </w:p>
    <w:p w14:paraId="4408045C" w14:textId="77777777" w:rsidR="00A96B3F" w:rsidRPr="00A96B3F" w:rsidRDefault="00A96B3F" w:rsidP="00A96B3F">
      <w:pPr>
        <w:spacing w:after="0" w:line="240" w:lineRule="auto"/>
        <w:jc w:val="both"/>
        <w:rPr>
          <w:rFonts w:eastAsia="Times New Roman" w:cstheme="minorHAnsi"/>
          <w:bCs/>
          <w:sz w:val="20"/>
          <w:szCs w:val="20"/>
          <w:lang w:eastAsia="fr-FR"/>
        </w:rPr>
      </w:pPr>
    </w:p>
    <w:p w14:paraId="029C1132" w14:textId="77777777" w:rsidR="00A96B3F" w:rsidRPr="00A96B3F" w:rsidRDefault="00A96B3F" w:rsidP="00A96B3F">
      <w:pPr>
        <w:spacing w:after="0" w:line="240" w:lineRule="auto"/>
        <w:jc w:val="both"/>
        <w:rPr>
          <w:rFonts w:eastAsia="Times New Roman" w:cstheme="minorHAnsi"/>
          <w:bCs/>
          <w:sz w:val="20"/>
          <w:szCs w:val="20"/>
          <w:lang w:eastAsia="fr-FR"/>
        </w:rPr>
      </w:pPr>
      <w:r w:rsidRPr="00A96B3F">
        <w:rPr>
          <w:rFonts w:eastAsia="Times New Roman" w:cstheme="minorHAnsi"/>
          <w:bCs/>
          <w:sz w:val="20"/>
          <w:szCs w:val="20"/>
          <w:lang w:eastAsia="fr-FR"/>
        </w:rPr>
        <w:t>L’ouverture de ce dispositif aux salariés de journée se fera dans le respect d’un équilibre entre les différentes organisations du travail, en veillant à maintenir une répartition des places reflétant la part respective des salariés postés et des salariés de journée au sein de l’atelier.</w:t>
      </w:r>
    </w:p>
    <w:p w14:paraId="384C617D" w14:textId="77777777" w:rsidR="00A96B3F" w:rsidRPr="00A96B3F" w:rsidRDefault="00A96B3F" w:rsidP="00A96B3F">
      <w:pPr>
        <w:spacing w:after="0" w:line="240" w:lineRule="auto"/>
        <w:jc w:val="both"/>
        <w:rPr>
          <w:rFonts w:eastAsia="Times New Roman" w:cstheme="minorHAnsi"/>
          <w:bCs/>
          <w:sz w:val="20"/>
          <w:szCs w:val="20"/>
          <w:lang w:eastAsia="fr-FR"/>
        </w:rPr>
      </w:pPr>
    </w:p>
    <w:p w14:paraId="654F739C" w14:textId="6544C656" w:rsidR="00D703B4" w:rsidRPr="00A96B3F" w:rsidRDefault="00A96B3F" w:rsidP="00A96B3F">
      <w:pPr>
        <w:spacing w:after="0" w:line="240" w:lineRule="auto"/>
        <w:jc w:val="both"/>
        <w:rPr>
          <w:rFonts w:eastAsia="Times New Roman" w:cstheme="minorHAnsi"/>
          <w:bCs/>
          <w:sz w:val="20"/>
          <w:szCs w:val="20"/>
          <w:lang w:eastAsia="fr-FR"/>
        </w:rPr>
      </w:pPr>
      <w:r w:rsidRPr="00A96B3F">
        <w:rPr>
          <w:rFonts w:eastAsia="Times New Roman" w:cstheme="minorHAnsi"/>
          <w:bCs/>
          <w:sz w:val="20"/>
          <w:szCs w:val="20"/>
          <w:lang w:eastAsia="fr-FR"/>
        </w:rPr>
        <w:t>Les autres modalités d’accès et d’organisation du dispositif de préparation au CAP en interne demeurent inchangées.</w:t>
      </w:r>
    </w:p>
    <w:p w14:paraId="7F38B199" w14:textId="77777777" w:rsidR="00A96B3F" w:rsidRDefault="00A96B3F" w:rsidP="00C623D3">
      <w:pPr>
        <w:spacing w:after="0" w:line="240" w:lineRule="auto"/>
        <w:jc w:val="both"/>
        <w:rPr>
          <w:rFonts w:eastAsia="Times New Roman" w:cstheme="minorHAnsi"/>
          <w:b/>
          <w:sz w:val="20"/>
          <w:szCs w:val="20"/>
          <w:u w:val="single"/>
          <w:lang w:eastAsia="fr-FR"/>
        </w:rPr>
      </w:pPr>
    </w:p>
    <w:p w14:paraId="2AE6E76E" w14:textId="77777777" w:rsidR="003651DB" w:rsidRPr="00C623D3" w:rsidRDefault="003651DB" w:rsidP="00C623D3">
      <w:pPr>
        <w:spacing w:after="0" w:line="240" w:lineRule="auto"/>
        <w:jc w:val="both"/>
        <w:rPr>
          <w:rFonts w:eastAsia="Times New Roman" w:cstheme="minorHAnsi"/>
          <w:b/>
          <w:sz w:val="20"/>
          <w:szCs w:val="20"/>
          <w:u w:val="single"/>
          <w:lang w:eastAsia="fr-FR"/>
        </w:rPr>
      </w:pPr>
    </w:p>
    <w:p w14:paraId="409D354D" w14:textId="77777777" w:rsidR="00A96B3F" w:rsidRDefault="00A96B3F" w:rsidP="00C623D3">
      <w:pPr>
        <w:spacing w:after="0" w:line="240" w:lineRule="auto"/>
        <w:jc w:val="both"/>
        <w:rPr>
          <w:rFonts w:eastAsia="Times New Roman" w:cstheme="minorHAnsi"/>
          <w:b/>
          <w:sz w:val="20"/>
          <w:szCs w:val="20"/>
          <w:u w:val="single"/>
          <w:lang w:eastAsia="fr-FR"/>
        </w:rPr>
      </w:pPr>
    </w:p>
    <w:p w14:paraId="730E0A7F" w14:textId="165E7438" w:rsidR="00FB782A" w:rsidRPr="00B05042" w:rsidRDefault="00FB782A" w:rsidP="00C623D3">
      <w:pPr>
        <w:spacing w:after="0" w:line="240" w:lineRule="auto"/>
        <w:jc w:val="both"/>
        <w:rPr>
          <w:rFonts w:eastAsia="Times New Roman" w:cstheme="minorHAnsi"/>
          <w:b/>
          <w:sz w:val="20"/>
          <w:szCs w:val="20"/>
          <w:u w:val="single"/>
          <w:lang w:eastAsia="fr-FR"/>
        </w:rPr>
      </w:pPr>
      <w:r w:rsidRPr="00B05042">
        <w:rPr>
          <w:rFonts w:eastAsia="Times New Roman" w:cstheme="minorHAnsi"/>
          <w:b/>
          <w:sz w:val="20"/>
          <w:szCs w:val="20"/>
          <w:u w:val="single"/>
          <w:lang w:eastAsia="fr-FR"/>
        </w:rPr>
        <w:t xml:space="preserve">Article </w:t>
      </w:r>
      <w:r w:rsidR="00131D18">
        <w:rPr>
          <w:rFonts w:eastAsia="Times New Roman" w:cstheme="minorHAnsi"/>
          <w:b/>
          <w:sz w:val="20"/>
          <w:szCs w:val="20"/>
          <w:u w:val="single"/>
          <w:lang w:eastAsia="fr-FR"/>
        </w:rPr>
        <w:t>8</w:t>
      </w:r>
      <w:r w:rsidRPr="00B05042">
        <w:rPr>
          <w:rFonts w:eastAsia="Times New Roman" w:cstheme="minorHAnsi"/>
          <w:b/>
          <w:sz w:val="20"/>
          <w:szCs w:val="20"/>
          <w:u w:val="single"/>
          <w:lang w:eastAsia="fr-FR"/>
        </w:rPr>
        <w:t>. Mobilité</w:t>
      </w:r>
    </w:p>
    <w:p w14:paraId="6C3FD361" w14:textId="77777777" w:rsidR="00331DFC" w:rsidRPr="00B05042" w:rsidRDefault="00331DFC" w:rsidP="00C623D3">
      <w:pPr>
        <w:spacing w:after="0" w:line="240" w:lineRule="auto"/>
        <w:jc w:val="both"/>
        <w:rPr>
          <w:rFonts w:eastAsia="Times New Roman" w:cstheme="minorHAnsi"/>
          <w:b/>
          <w:sz w:val="20"/>
          <w:szCs w:val="20"/>
          <w:u w:val="single"/>
          <w:lang w:eastAsia="fr-FR"/>
        </w:rPr>
      </w:pPr>
    </w:p>
    <w:p w14:paraId="7CE266AC" w14:textId="2722C5F3" w:rsidR="00FB782A" w:rsidRPr="00B05042" w:rsidRDefault="00FB782A" w:rsidP="00C623D3">
      <w:pPr>
        <w:spacing w:after="0" w:line="240" w:lineRule="auto"/>
        <w:jc w:val="both"/>
        <w:rPr>
          <w:rFonts w:cstheme="minorHAnsi"/>
          <w:sz w:val="20"/>
          <w:szCs w:val="20"/>
        </w:rPr>
      </w:pPr>
      <w:r w:rsidRPr="00B05042">
        <w:rPr>
          <w:rFonts w:cstheme="minorHAnsi"/>
          <w:sz w:val="20"/>
          <w:szCs w:val="20"/>
        </w:rPr>
        <w:t>Il est rappelé pour les entreprises de 50 salariés et plus, que des mesures peuvent être envisagées lors de la négociation annuelle sur l'amélioration de la mobilité des salariés entre leur lieu de résidence habituelle et leur lieu de travail.</w:t>
      </w:r>
      <w:r w:rsidRPr="00B05042">
        <w:rPr>
          <w:rFonts w:cstheme="minorHAnsi"/>
          <w:color w:val="7030A0"/>
          <w:sz w:val="20"/>
          <w:szCs w:val="20"/>
        </w:rPr>
        <w:t xml:space="preserve"> </w:t>
      </w:r>
      <w:r w:rsidRPr="00B05042">
        <w:rPr>
          <w:rFonts w:cstheme="minorHAnsi"/>
          <w:sz w:val="20"/>
          <w:szCs w:val="20"/>
        </w:rPr>
        <w:t>La Direction a réaffirmé son attachement à la thématique et a d’ores et déjà travaillé à la mise en place de dispositifs tels que</w:t>
      </w:r>
      <w:r w:rsidR="00EB3098" w:rsidRPr="00B05042">
        <w:rPr>
          <w:rFonts w:cstheme="minorHAnsi"/>
          <w:sz w:val="20"/>
          <w:szCs w:val="20"/>
        </w:rPr>
        <w:t xml:space="preserve"> </w:t>
      </w:r>
      <w:r w:rsidRPr="00B05042">
        <w:rPr>
          <w:rFonts w:cstheme="minorHAnsi"/>
          <w:sz w:val="20"/>
          <w:szCs w:val="20"/>
        </w:rPr>
        <w:t xml:space="preserve">l’aide à l’organisation du </w:t>
      </w:r>
      <w:r w:rsidRPr="00014148">
        <w:rPr>
          <w:rFonts w:cstheme="minorHAnsi"/>
          <w:sz w:val="20"/>
          <w:szCs w:val="20"/>
        </w:rPr>
        <w:t>covoiturage.</w:t>
      </w:r>
      <w:r w:rsidR="00806A9F" w:rsidRPr="00014148">
        <w:rPr>
          <w:rFonts w:cstheme="minorHAnsi"/>
          <w:sz w:val="20"/>
          <w:szCs w:val="20"/>
        </w:rPr>
        <w:t xml:space="preserve"> Pour rappel, une indemnité kilométrique est en vigueur sur le site</w:t>
      </w:r>
      <w:r w:rsidR="00D66778" w:rsidRPr="00014148">
        <w:rPr>
          <w:rFonts w:cstheme="minorHAnsi"/>
          <w:sz w:val="20"/>
          <w:szCs w:val="20"/>
        </w:rPr>
        <w:t xml:space="preserve"> et </w:t>
      </w:r>
      <w:r w:rsidR="00A96B3F" w:rsidRPr="00014148">
        <w:rPr>
          <w:rFonts w:cstheme="minorHAnsi"/>
          <w:sz w:val="20"/>
          <w:szCs w:val="20"/>
        </w:rPr>
        <w:t xml:space="preserve">il est convenu que </w:t>
      </w:r>
      <w:r w:rsidR="003651DB" w:rsidRPr="00014148">
        <w:rPr>
          <w:rFonts w:cstheme="minorHAnsi"/>
          <w:sz w:val="20"/>
          <w:szCs w:val="20"/>
        </w:rPr>
        <w:t>c</w:t>
      </w:r>
      <w:r w:rsidR="00A96B3F" w:rsidRPr="00014148">
        <w:rPr>
          <w:rFonts w:cstheme="minorHAnsi"/>
          <w:sz w:val="20"/>
          <w:szCs w:val="20"/>
        </w:rPr>
        <w:t>es modalités ne soient pas modifiées.</w:t>
      </w:r>
    </w:p>
    <w:p w14:paraId="2ECE35F3" w14:textId="77777777" w:rsidR="00D703B4" w:rsidRPr="00B05042" w:rsidRDefault="00D703B4" w:rsidP="00C623D3">
      <w:pPr>
        <w:spacing w:after="0" w:line="240" w:lineRule="auto"/>
        <w:jc w:val="both"/>
        <w:rPr>
          <w:rFonts w:cstheme="minorHAnsi"/>
          <w:sz w:val="20"/>
          <w:szCs w:val="20"/>
        </w:rPr>
      </w:pPr>
    </w:p>
    <w:p w14:paraId="09AD8412" w14:textId="77777777" w:rsidR="00934D20" w:rsidRPr="00934D20" w:rsidRDefault="00934D20" w:rsidP="00934D20">
      <w:pPr>
        <w:spacing w:after="0" w:line="240" w:lineRule="auto"/>
        <w:jc w:val="both"/>
        <w:rPr>
          <w:rFonts w:cstheme="minorHAnsi"/>
          <w:sz w:val="20"/>
          <w:szCs w:val="20"/>
        </w:rPr>
      </w:pPr>
    </w:p>
    <w:p w14:paraId="0D72D30B" w14:textId="5F89D799" w:rsidR="006E7FC8" w:rsidRPr="00C623D3" w:rsidRDefault="006E7FC8" w:rsidP="00C623D3">
      <w:pPr>
        <w:spacing w:after="0" w:line="240" w:lineRule="auto"/>
        <w:jc w:val="both"/>
        <w:rPr>
          <w:rFonts w:eastAsia="Times New Roman" w:cstheme="minorHAnsi"/>
          <w:b/>
          <w:sz w:val="20"/>
          <w:szCs w:val="20"/>
          <w:u w:val="single"/>
          <w:lang w:eastAsia="fr-FR"/>
        </w:rPr>
      </w:pPr>
      <w:bookmarkStart w:id="1" w:name="_Hlk101428740"/>
      <w:r w:rsidRPr="00C623D3">
        <w:rPr>
          <w:rFonts w:eastAsia="Times New Roman" w:cstheme="minorHAnsi"/>
          <w:b/>
          <w:sz w:val="20"/>
          <w:szCs w:val="20"/>
          <w:u w:val="single"/>
          <w:lang w:eastAsia="fr-FR"/>
        </w:rPr>
        <w:t xml:space="preserve">Article </w:t>
      </w:r>
      <w:r w:rsidR="00131D18">
        <w:rPr>
          <w:rFonts w:eastAsia="Times New Roman" w:cstheme="minorHAnsi"/>
          <w:b/>
          <w:sz w:val="20"/>
          <w:szCs w:val="20"/>
          <w:u w:val="single"/>
          <w:lang w:eastAsia="fr-FR"/>
        </w:rPr>
        <w:t>9</w:t>
      </w:r>
      <w:r w:rsidRPr="00C623D3">
        <w:rPr>
          <w:rFonts w:eastAsia="Times New Roman" w:cstheme="minorHAnsi"/>
          <w:b/>
          <w:sz w:val="20"/>
          <w:szCs w:val="20"/>
          <w:u w:val="single"/>
          <w:lang w:eastAsia="fr-FR"/>
        </w:rPr>
        <w:t>. Publicité - Dépôt</w:t>
      </w:r>
    </w:p>
    <w:p w14:paraId="091717B4" w14:textId="77777777" w:rsidR="006E7FC8" w:rsidRPr="00C623D3" w:rsidRDefault="006E7FC8" w:rsidP="00C623D3">
      <w:pPr>
        <w:spacing w:after="0" w:line="240" w:lineRule="auto"/>
        <w:jc w:val="both"/>
        <w:rPr>
          <w:rFonts w:eastAsia="Times New Roman" w:cstheme="minorHAnsi"/>
          <w:b/>
          <w:sz w:val="20"/>
          <w:szCs w:val="20"/>
          <w:u w:val="single"/>
          <w:lang w:eastAsia="fr-FR"/>
        </w:rPr>
      </w:pPr>
    </w:p>
    <w:p w14:paraId="55F50B89" w14:textId="26A175ED" w:rsidR="006E7FC8" w:rsidRPr="00C623D3" w:rsidRDefault="006E7FC8" w:rsidP="00C623D3">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 xml:space="preserve">Le présent accord est établi en </w:t>
      </w:r>
      <w:r w:rsidR="00A96B3F">
        <w:rPr>
          <w:rFonts w:eastAsia="Times New Roman" w:cstheme="minorHAnsi"/>
          <w:sz w:val="20"/>
          <w:szCs w:val="20"/>
          <w:lang w:eastAsia="fr-FR"/>
        </w:rPr>
        <w:t>5</w:t>
      </w:r>
      <w:r w:rsidRPr="00C623D3">
        <w:rPr>
          <w:rFonts w:eastAsia="Times New Roman" w:cstheme="minorHAnsi"/>
          <w:sz w:val="20"/>
          <w:szCs w:val="20"/>
          <w:lang w:eastAsia="fr-FR"/>
        </w:rPr>
        <w:t xml:space="preserve"> exemplaires originaux dont un pour chacune des parties signataires. Il sera déposé conformément aux articles L. 2231-6 et D. 2231-2 du code du travail auprès de la </w:t>
      </w:r>
      <w:r w:rsidR="00DE72BF" w:rsidRPr="00C623D3">
        <w:rPr>
          <w:rFonts w:eastAsia="Times New Roman" w:cstheme="minorHAnsi"/>
          <w:sz w:val="20"/>
          <w:szCs w:val="20"/>
          <w:lang w:eastAsia="fr-FR"/>
        </w:rPr>
        <w:t>Direction Régionale de l'Economie, de l'Emploi, du Travail et des Solidarités</w:t>
      </w:r>
      <w:r w:rsidRPr="00C623D3">
        <w:rPr>
          <w:rFonts w:eastAsia="Times New Roman" w:cstheme="minorHAnsi"/>
          <w:sz w:val="20"/>
          <w:szCs w:val="20"/>
          <w:lang w:eastAsia="fr-FR"/>
        </w:rPr>
        <w:t>, en un exemplaire original et une version électronique à l’initiative de la Direction de l’entreprise et en un exemplaire auprès du Greffe du Conseil des prud’hommes de Tulle.</w:t>
      </w:r>
    </w:p>
    <w:p w14:paraId="0B242E75" w14:textId="77777777" w:rsidR="00E756C6" w:rsidRPr="00C623D3" w:rsidRDefault="00E756C6" w:rsidP="00C623D3">
      <w:pPr>
        <w:spacing w:after="0" w:line="240" w:lineRule="auto"/>
        <w:jc w:val="both"/>
        <w:rPr>
          <w:rFonts w:eastAsia="Times New Roman" w:cstheme="minorHAnsi"/>
          <w:sz w:val="20"/>
          <w:szCs w:val="20"/>
          <w:lang w:eastAsia="fr-FR"/>
        </w:rPr>
      </w:pPr>
    </w:p>
    <w:p w14:paraId="34C87AFC" w14:textId="77777777" w:rsidR="006E7FC8" w:rsidRDefault="006E7FC8" w:rsidP="00C623D3">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Mention de son existence sera portée sur les panneaux d’affichage réservés aux communications de la Direction.</w:t>
      </w:r>
    </w:p>
    <w:p w14:paraId="7B7A3D15" w14:textId="77777777" w:rsidR="00A96B3F" w:rsidRPr="00C623D3" w:rsidRDefault="00A96B3F" w:rsidP="00C623D3">
      <w:pPr>
        <w:spacing w:after="0" w:line="240" w:lineRule="auto"/>
        <w:jc w:val="both"/>
        <w:rPr>
          <w:rFonts w:eastAsia="Times New Roman" w:cstheme="minorHAnsi"/>
          <w:sz w:val="20"/>
          <w:szCs w:val="20"/>
          <w:lang w:eastAsia="fr-FR"/>
        </w:rPr>
      </w:pPr>
    </w:p>
    <w:bookmarkEnd w:id="1"/>
    <w:p w14:paraId="0A22E4D3" w14:textId="44775E7C" w:rsidR="006E7FC8" w:rsidRDefault="006E7FC8" w:rsidP="00C623D3">
      <w:pPr>
        <w:spacing w:after="0" w:line="240" w:lineRule="auto"/>
        <w:jc w:val="both"/>
        <w:rPr>
          <w:rFonts w:eastAsia="Times New Roman" w:cstheme="minorHAnsi"/>
          <w:sz w:val="20"/>
          <w:szCs w:val="20"/>
          <w:lang w:eastAsia="fr-FR"/>
        </w:rPr>
      </w:pPr>
    </w:p>
    <w:p w14:paraId="5C83E6B3" w14:textId="77777777" w:rsidR="008A4C63" w:rsidRDefault="008A4C63" w:rsidP="00C623D3">
      <w:pPr>
        <w:spacing w:after="0" w:line="240" w:lineRule="auto"/>
        <w:jc w:val="both"/>
        <w:rPr>
          <w:rFonts w:eastAsia="Times New Roman" w:cstheme="minorHAnsi"/>
          <w:sz w:val="20"/>
          <w:szCs w:val="20"/>
          <w:lang w:eastAsia="fr-FR"/>
        </w:rPr>
      </w:pPr>
    </w:p>
    <w:p w14:paraId="7CEA0C62" w14:textId="77777777" w:rsidR="008A4C63" w:rsidRDefault="008A4C63" w:rsidP="00C623D3">
      <w:pPr>
        <w:spacing w:after="0" w:line="240" w:lineRule="auto"/>
        <w:jc w:val="both"/>
        <w:rPr>
          <w:rFonts w:eastAsia="Times New Roman" w:cstheme="minorHAnsi"/>
          <w:sz w:val="20"/>
          <w:szCs w:val="20"/>
          <w:lang w:eastAsia="fr-FR"/>
        </w:rPr>
      </w:pPr>
    </w:p>
    <w:p w14:paraId="61977DCF" w14:textId="77777777" w:rsidR="008A4C63" w:rsidRDefault="008A4C63" w:rsidP="00C623D3">
      <w:pPr>
        <w:spacing w:after="0" w:line="240" w:lineRule="auto"/>
        <w:jc w:val="both"/>
        <w:rPr>
          <w:rFonts w:eastAsia="Times New Roman" w:cstheme="minorHAnsi"/>
          <w:sz w:val="20"/>
          <w:szCs w:val="20"/>
          <w:lang w:eastAsia="fr-FR"/>
        </w:rPr>
      </w:pPr>
    </w:p>
    <w:p w14:paraId="7D819780" w14:textId="77777777" w:rsidR="00A96B3F" w:rsidRDefault="00A96B3F" w:rsidP="00C623D3">
      <w:pPr>
        <w:spacing w:after="0" w:line="240" w:lineRule="auto"/>
        <w:jc w:val="both"/>
        <w:rPr>
          <w:rFonts w:eastAsia="Times New Roman" w:cstheme="minorHAnsi"/>
          <w:sz w:val="20"/>
          <w:szCs w:val="20"/>
          <w:lang w:eastAsia="fr-FR"/>
        </w:rPr>
      </w:pPr>
    </w:p>
    <w:p w14:paraId="36E935E2" w14:textId="6F9E0F18" w:rsidR="00A96B3F" w:rsidRPr="00A96B3F" w:rsidRDefault="00A96B3F" w:rsidP="00A96B3F">
      <w:pPr>
        <w:spacing w:after="0" w:line="240" w:lineRule="auto"/>
        <w:jc w:val="both"/>
        <w:rPr>
          <w:rFonts w:eastAsia="Times New Roman" w:cstheme="minorHAnsi"/>
          <w:sz w:val="20"/>
          <w:szCs w:val="20"/>
          <w:lang w:eastAsia="fr-FR"/>
        </w:rPr>
      </w:pPr>
      <w:r w:rsidRPr="00A96B3F">
        <w:rPr>
          <w:rFonts w:eastAsia="Times New Roman" w:cstheme="minorHAnsi"/>
          <w:b/>
          <w:bCs/>
          <w:sz w:val="20"/>
          <w:szCs w:val="20"/>
          <w:u w:val="single"/>
          <w:lang w:eastAsia="fr-FR"/>
        </w:rPr>
        <w:t>Article 10 – Dénonciation et révision de l’accord - Suivi</w:t>
      </w:r>
    </w:p>
    <w:p w14:paraId="2BC4F259" w14:textId="77777777" w:rsidR="00A96B3F" w:rsidRPr="00A96B3F" w:rsidRDefault="00A96B3F" w:rsidP="00A96B3F">
      <w:pPr>
        <w:spacing w:after="0" w:line="240" w:lineRule="auto"/>
        <w:jc w:val="both"/>
        <w:rPr>
          <w:rFonts w:eastAsia="Times New Roman" w:cstheme="minorHAnsi"/>
          <w:sz w:val="20"/>
          <w:szCs w:val="20"/>
          <w:lang w:eastAsia="fr-FR"/>
        </w:rPr>
      </w:pPr>
    </w:p>
    <w:p w14:paraId="3D92129B" w14:textId="77777777" w:rsidR="00A96B3F" w:rsidRPr="00A96B3F" w:rsidRDefault="00A96B3F" w:rsidP="00A96B3F">
      <w:pPr>
        <w:spacing w:after="0" w:line="240" w:lineRule="auto"/>
        <w:jc w:val="both"/>
        <w:rPr>
          <w:rFonts w:eastAsia="Times New Roman" w:cstheme="minorHAnsi"/>
          <w:sz w:val="20"/>
          <w:szCs w:val="20"/>
          <w:lang w:eastAsia="fr-FR"/>
        </w:rPr>
      </w:pPr>
      <w:r w:rsidRPr="00A96B3F">
        <w:rPr>
          <w:rFonts w:eastAsia="Times New Roman" w:cstheme="minorHAnsi"/>
          <w:sz w:val="20"/>
          <w:szCs w:val="20"/>
          <w:lang w:eastAsia="fr-FR"/>
        </w:rPr>
        <w:t>Au terme de cette durée d'application, il prendra fin automatiquement, sans se transformer en accord à durée indéterminée.</w:t>
      </w:r>
    </w:p>
    <w:p w14:paraId="27E088B8" w14:textId="77777777" w:rsidR="00A96B3F" w:rsidRPr="00A96B3F" w:rsidRDefault="00A96B3F" w:rsidP="00A96B3F">
      <w:pPr>
        <w:spacing w:after="0" w:line="240" w:lineRule="auto"/>
        <w:jc w:val="both"/>
        <w:rPr>
          <w:rFonts w:eastAsia="Times New Roman" w:cstheme="minorHAnsi"/>
          <w:sz w:val="20"/>
          <w:szCs w:val="20"/>
          <w:lang w:eastAsia="fr-FR"/>
        </w:rPr>
      </w:pPr>
    </w:p>
    <w:p w14:paraId="6BE9CE76" w14:textId="77777777" w:rsidR="00A96B3F" w:rsidRPr="00A96B3F" w:rsidRDefault="00A96B3F" w:rsidP="00A96B3F">
      <w:pPr>
        <w:spacing w:after="0" w:line="240" w:lineRule="auto"/>
        <w:jc w:val="both"/>
        <w:rPr>
          <w:rFonts w:eastAsia="Times New Roman" w:cstheme="minorHAnsi"/>
          <w:sz w:val="20"/>
          <w:szCs w:val="20"/>
          <w:lang w:eastAsia="fr-FR"/>
        </w:rPr>
      </w:pPr>
      <w:r w:rsidRPr="00A96B3F">
        <w:rPr>
          <w:rFonts w:eastAsia="Times New Roman" w:cstheme="minorHAnsi"/>
          <w:sz w:val="20"/>
          <w:szCs w:val="20"/>
          <w:lang w:eastAsia="fr-FR"/>
        </w:rPr>
        <w:t>Étant conclu pour une durée déterminée l'accord ne peut être dénoncé.</w:t>
      </w:r>
    </w:p>
    <w:p w14:paraId="03A279FC" w14:textId="77777777" w:rsidR="00A96B3F" w:rsidRPr="00A96B3F" w:rsidRDefault="00A96B3F" w:rsidP="00A96B3F">
      <w:pPr>
        <w:spacing w:after="0" w:line="240" w:lineRule="auto"/>
        <w:jc w:val="both"/>
        <w:rPr>
          <w:rFonts w:eastAsia="Times New Roman" w:cstheme="minorHAnsi"/>
          <w:sz w:val="20"/>
          <w:szCs w:val="20"/>
          <w:lang w:eastAsia="fr-FR"/>
        </w:rPr>
      </w:pPr>
    </w:p>
    <w:p w14:paraId="0B2E686E" w14:textId="77777777" w:rsidR="00A96B3F" w:rsidRPr="00A96B3F" w:rsidRDefault="00A96B3F" w:rsidP="00A96B3F">
      <w:pPr>
        <w:spacing w:after="0" w:line="240" w:lineRule="auto"/>
        <w:jc w:val="both"/>
        <w:rPr>
          <w:rFonts w:eastAsia="Times New Roman" w:cstheme="minorHAnsi"/>
          <w:sz w:val="20"/>
          <w:szCs w:val="20"/>
          <w:lang w:eastAsia="fr-FR"/>
        </w:rPr>
      </w:pPr>
      <w:r w:rsidRPr="00A96B3F">
        <w:rPr>
          <w:rFonts w:eastAsia="Times New Roman" w:cstheme="minorHAnsi"/>
          <w:sz w:val="20"/>
          <w:szCs w:val="20"/>
          <w:lang w:eastAsia="fr-FR"/>
        </w:rPr>
        <w:t>Pendant sa durée d’application le présent accord pourra être révisé. Pour ce faire, il devra faire l’objet d’une demande de révision adressée par lettre recommandée avec accusé de réception à l’autre partie signataire et comporter l’indication des dispositions dont la révision est demandée.</w:t>
      </w:r>
    </w:p>
    <w:p w14:paraId="0E68FA10" w14:textId="77777777" w:rsidR="00A96B3F" w:rsidRPr="00A96B3F" w:rsidRDefault="00A96B3F" w:rsidP="00A96B3F">
      <w:pPr>
        <w:spacing w:after="0" w:line="240" w:lineRule="auto"/>
        <w:jc w:val="both"/>
        <w:rPr>
          <w:rFonts w:eastAsia="Times New Roman" w:cstheme="minorHAnsi"/>
          <w:sz w:val="20"/>
          <w:szCs w:val="20"/>
          <w:lang w:eastAsia="fr-FR"/>
        </w:rPr>
      </w:pPr>
      <w:r w:rsidRPr="00A96B3F">
        <w:rPr>
          <w:rFonts w:eastAsia="Times New Roman" w:cstheme="minorHAnsi"/>
          <w:sz w:val="20"/>
          <w:szCs w:val="20"/>
          <w:lang w:eastAsia="fr-FR"/>
        </w:rPr>
        <w:t>Les dispositions de l’avenant de révision se substitueront de plein droit à celles de l’accord qu’elles modifieront, soit à la date qui aura été expressément convenue, soit à défaut, à partir du lendemain de son dépôt.</w:t>
      </w:r>
    </w:p>
    <w:p w14:paraId="6C4DF0D5" w14:textId="77777777" w:rsidR="00A96B3F" w:rsidRPr="00A96B3F" w:rsidRDefault="00A96B3F" w:rsidP="00A96B3F">
      <w:pPr>
        <w:spacing w:after="0" w:line="240" w:lineRule="auto"/>
        <w:jc w:val="both"/>
        <w:rPr>
          <w:rFonts w:eastAsia="Times New Roman" w:cstheme="minorHAnsi"/>
          <w:sz w:val="20"/>
          <w:szCs w:val="20"/>
          <w:lang w:eastAsia="fr-FR"/>
        </w:rPr>
      </w:pPr>
    </w:p>
    <w:p w14:paraId="051CFDFD" w14:textId="77777777" w:rsidR="00A96B3F" w:rsidRPr="00A96B3F" w:rsidRDefault="00A96B3F" w:rsidP="00A96B3F">
      <w:pPr>
        <w:spacing w:after="0" w:line="240" w:lineRule="auto"/>
        <w:jc w:val="both"/>
        <w:rPr>
          <w:rFonts w:eastAsia="Times New Roman" w:cstheme="minorHAnsi"/>
          <w:sz w:val="20"/>
          <w:szCs w:val="20"/>
          <w:lang w:eastAsia="fr-FR"/>
        </w:rPr>
      </w:pPr>
      <w:r w:rsidRPr="00A96B3F">
        <w:rPr>
          <w:rFonts w:eastAsia="Times New Roman" w:cstheme="minorHAnsi"/>
          <w:sz w:val="20"/>
          <w:szCs w:val="20"/>
          <w:lang w:eastAsia="fr-FR"/>
        </w:rPr>
        <w:t>Pour la mise en œuvre du présent accord, il est prévu qu’en cas de modifications législatives ou réglementaires, ou conventionnelles, relatives aux dispositions du présent accord susceptibles de remettre en cause tout ou partie des dispositions du présent accord, les parties conviennent d’ouvrir des négociations destinées à permettre cette adaptation.</w:t>
      </w:r>
    </w:p>
    <w:p w14:paraId="444887E2" w14:textId="77777777" w:rsidR="00A96B3F" w:rsidRPr="00A96B3F" w:rsidRDefault="00A96B3F" w:rsidP="00A96B3F">
      <w:pPr>
        <w:spacing w:after="0" w:line="240" w:lineRule="auto"/>
        <w:jc w:val="both"/>
        <w:rPr>
          <w:rFonts w:eastAsia="Times New Roman" w:cstheme="minorHAnsi"/>
          <w:sz w:val="20"/>
          <w:szCs w:val="20"/>
          <w:lang w:eastAsia="fr-FR"/>
        </w:rPr>
      </w:pPr>
    </w:p>
    <w:p w14:paraId="26D2DCFF" w14:textId="2D91D30D" w:rsidR="00A96B3F" w:rsidRPr="00C623D3" w:rsidRDefault="00A96B3F" w:rsidP="00A96B3F">
      <w:pPr>
        <w:spacing w:after="0" w:line="240" w:lineRule="auto"/>
        <w:jc w:val="both"/>
        <w:rPr>
          <w:rFonts w:eastAsia="Times New Roman" w:cstheme="minorHAnsi"/>
          <w:sz w:val="20"/>
          <w:szCs w:val="20"/>
          <w:lang w:eastAsia="fr-FR"/>
        </w:rPr>
      </w:pPr>
      <w:r w:rsidRPr="00A96B3F">
        <w:rPr>
          <w:rFonts w:eastAsia="Times New Roman" w:cstheme="minorHAnsi"/>
          <w:sz w:val="20"/>
          <w:szCs w:val="20"/>
          <w:lang w:eastAsia="fr-FR"/>
        </w:rPr>
        <w:t>A cet effet, la Direction convoquera les organisations syndicales représentatives à cette négociation, dans le délai maximum d’un mois suivant la date à laquelle elle aura connaissance de ces modifications.</w:t>
      </w:r>
    </w:p>
    <w:p w14:paraId="04556EA9" w14:textId="597BD191" w:rsidR="006F1FE4" w:rsidRDefault="006F1FE4" w:rsidP="00C623D3">
      <w:pPr>
        <w:spacing w:after="0" w:line="240" w:lineRule="auto"/>
        <w:jc w:val="both"/>
        <w:rPr>
          <w:rFonts w:eastAsia="Times New Roman" w:cstheme="minorHAnsi"/>
          <w:sz w:val="20"/>
          <w:szCs w:val="20"/>
          <w:lang w:eastAsia="fr-FR"/>
        </w:rPr>
      </w:pPr>
    </w:p>
    <w:p w14:paraId="7BB90CE2" w14:textId="77777777" w:rsidR="00D425A2" w:rsidRDefault="00D425A2" w:rsidP="00C623D3">
      <w:pPr>
        <w:spacing w:after="0" w:line="240" w:lineRule="auto"/>
        <w:jc w:val="both"/>
        <w:rPr>
          <w:rFonts w:eastAsia="Times New Roman" w:cstheme="minorHAnsi"/>
          <w:sz w:val="20"/>
          <w:szCs w:val="20"/>
          <w:lang w:eastAsia="fr-FR"/>
        </w:rPr>
      </w:pPr>
    </w:p>
    <w:p w14:paraId="2567BD9A" w14:textId="77777777" w:rsidR="00D425A2" w:rsidRDefault="00D425A2" w:rsidP="00C623D3">
      <w:pPr>
        <w:spacing w:after="0" w:line="240" w:lineRule="auto"/>
        <w:jc w:val="both"/>
        <w:rPr>
          <w:rFonts w:eastAsia="Times New Roman" w:cstheme="minorHAnsi"/>
          <w:sz w:val="20"/>
          <w:szCs w:val="20"/>
          <w:lang w:eastAsia="fr-FR"/>
        </w:rPr>
      </w:pPr>
    </w:p>
    <w:p w14:paraId="63134605" w14:textId="3519E2F5" w:rsidR="006E7FC8" w:rsidRPr="00C623D3" w:rsidRDefault="006E7FC8" w:rsidP="00C623D3">
      <w:pPr>
        <w:spacing w:after="0" w:line="240" w:lineRule="auto"/>
        <w:jc w:val="both"/>
        <w:rPr>
          <w:rFonts w:eastAsia="Times New Roman" w:cstheme="minorHAnsi"/>
          <w:sz w:val="20"/>
          <w:szCs w:val="20"/>
          <w:lang w:eastAsia="fr-FR"/>
        </w:rPr>
      </w:pPr>
      <w:r w:rsidRPr="00C623D3">
        <w:rPr>
          <w:rFonts w:eastAsia="Times New Roman" w:cstheme="minorHAnsi"/>
          <w:sz w:val="20"/>
          <w:szCs w:val="20"/>
          <w:lang w:eastAsia="fr-FR"/>
        </w:rPr>
        <w:t>Fait à Bort Les Orgues, le</w:t>
      </w:r>
      <w:r w:rsidR="00D425A2">
        <w:rPr>
          <w:rFonts w:eastAsia="Times New Roman" w:cstheme="minorHAnsi"/>
          <w:sz w:val="20"/>
          <w:szCs w:val="20"/>
          <w:lang w:eastAsia="fr-FR"/>
        </w:rPr>
        <w:t xml:space="preserve"> </w:t>
      </w:r>
      <w:r w:rsidR="00A96B3F">
        <w:rPr>
          <w:rFonts w:eastAsia="Times New Roman" w:cstheme="minorHAnsi"/>
          <w:sz w:val="20"/>
          <w:szCs w:val="20"/>
          <w:lang w:eastAsia="fr-FR"/>
        </w:rPr>
        <w:t>1</w:t>
      </w:r>
      <w:r w:rsidR="00646550">
        <w:rPr>
          <w:rFonts w:eastAsia="Times New Roman" w:cstheme="minorHAnsi"/>
          <w:sz w:val="20"/>
          <w:szCs w:val="20"/>
          <w:lang w:eastAsia="fr-FR"/>
        </w:rPr>
        <w:t>7</w:t>
      </w:r>
      <w:r w:rsidR="00C733E1" w:rsidRPr="00C623D3">
        <w:rPr>
          <w:rFonts w:eastAsia="Times New Roman" w:cstheme="minorHAnsi"/>
          <w:sz w:val="20"/>
          <w:szCs w:val="20"/>
          <w:lang w:eastAsia="fr-FR"/>
        </w:rPr>
        <w:t xml:space="preserve"> mars 202</w:t>
      </w:r>
      <w:r w:rsidR="00A96B3F">
        <w:rPr>
          <w:rFonts w:eastAsia="Times New Roman" w:cstheme="minorHAnsi"/>
          <w:sz w:val="20"/>
          <w:szCs w:val="20"/>
          <w:lang w:eastAsia="fr-FR"/>
        </w:rPr>
        <w:t>6</w:t>
      </w:r>
    </w:p>
    <w:p w14:paraId="0331BA1C" w14:textId="41852E3F" w:rsidR="00373D06" w:rsidRPr="00C623D3" w:rsidRDefault="00373D06" w:rsidP="00C623D3">
      <w:pPr>
        <w:spacing w:after="0" w:line="240" w:lineRule="auto"/>
        <w:jc w:val="both"/>
        <w:rPr>
          <w:rFonts w:eastAsia="Times New Roman" w:cstheme="minorHAnsi"/>
          <w:sz w:val="20"/>
          <w:szCs w:val="20"/>
          <w:lang w:eastAsia="fr-FR"/>
        </w:rPr>
      </w:pPr>
    </w:p>
    <w:p w14:paraId="35F4E21B" w14:textId="77777777" w:rsidR="00D425A2" w:rsidRDefault="00D425A2" w:rsidP="00AF391D">
      <w:pPr>
        <w:spacing w:after="0" w:line="240" w:lineRule="auto"/>
        <w:rPr>
          <w:rFonts w:eastAsia="Times New Roman" w:cstheme="minorHAnsi"/>
          <w:sz w:val="20"/>
          <w:szCs w:val="20"/>
          <w:lang w:eastAsia="fr-FR"/>
        </w:rPr>
      </w:pPr>
    </w:p>
    <w:p w14:paraId="454B2544" w14:textId="70F97915" w:rsidR="00AF391D" w:rsidRDefault="00AF391D" w:rsidP="00AF391D">
      <w:pPr>
        <w:spacing w:after="0" w:line="240" w:lineRule="auto"/>
        <w:rPr>
          <w:rFonts w:eastAsia="Times New Roman" w:cstheme="minorHAnsi"/>
          <w:sz w:val="20"/>
          <w:szCs w:val="20"/>
          <w:lang w:eastAsia="fr-FR"/>
        </w:rPr>
      </w:pPr>
      <w:r w:rsidRPr="00C623D3">
        <w:rPr>
          <w:rFonts w:eastAsia="Times New Roman" w:cstheme="minorHAnsi"/>
          <w:sz w:val="20"/>
          <w:szCs w:val="20"/>
          <w:lang w:eastAsia="fr-FR"/>
        </w:rPr>
        <w:t xml:space="preserve"> (DS - CFDT)</w:t>
      </w:r>
    </w:p>
    <w:p w14:paraId="016E0F3E" w14:textId="77777777" w:rsidR="00D425A2" w:rsidRDefault="00D425A2" w:rsidP="00AF391D">
      <w:pPr>
        <w:spacing w:after="0" w:line="240" w:lineRule="auto"/>
        <w:rPr>
          <w:rFonts w:eastAsia="Times New Roman" w:cstheme="minorHAnsi"/>
          <w:sz w:val="24"/>
          <w:szCs w:val="24"/>
        </w:rPr>
      </w:pPr>
    </w:p>
    <w:p w14:paraId="0040D7C7" w14:textId="77777777" w:rsidR="00504A28" w:rsidRDefault="00504A28" w:rsidP="00AF391D">
      <w:pPr>
        <w:spacing w:after="0" w:line="240" w:lineRule="auto"/>
        <w:rPr>
          <w:rFonts w:eastAsia="Times New Roman" w:cstheme="minorHAnsi"/>
          <w:sz w:val="24"/>
          <w:szCs w:val="24"/>
        </w:rPr>
      </w:pPr>
    </w:p>
    <w:p w14:paraId="4E9FF0DE" w14:textId="77777777" w:rsidR="00D425A2" w:rsidRDefault="00D425A2" w:rsidP="00AF391D">
      <w:pPr>
        <w:spacing w:after="0" w:line="240" w:lineRule="auto"/>
        <w:rPr>
          <w:rFonts w:eastAsia="Times New Roman" w:cstheme="minorHAnsi"/>
          <w:sz w:val="24"/>
          <w:szCs w:val="24"/>
        </w:rPr>
      </w:pPr>
    </w:p>
    <w:p w14:paraId="2ADEED87" w14:textId="77777777" w:rsidR="00AF391D" w:rsidRDefault="00AF391D" w:rsidP="00C623D3">
      <w:pPr>
        <w:spacing w:after="0" w:line="240" w:lineRule="auto"/>
        <w:rPr>
          <w:rFonts w:eastAsia="Times New Roman" w:cstheme="minorHAnsi"/>
          <w:sz w:val="20"/>
          <w:szCs w:val="20"/>
          <w:lang w:eastAsia="fr-FR"/>
        </w:rPr>
      </w:pPr>
    </w:p>
    <w:p w14:paraId="4452602B" w14:textId="7A258417" w:rsidR="00D425A2" w:rsidRDefault="00373D06" w:rsidP="00C623D3">
      <w:pPr>
        <w:spacing w:after="0" w:line="240" w:lineRule="auto"/>
        <w:rPr>
          <w:rFonts w:eastAsia="Times New Roman" w:cstheme="minorHAnsi"/>
          <w:sz w:val="20"/>
          <w:szCs w:val="20"/>
          <w:lang w:eastAsia="fr-FR"/>
        </w:rPr>
      </w:pPr>
      <w:r w:rsidRPr="00C623D3">
        <w:rPr>
          <w:rFonts w:eastAsia="Times New Roman" w:cstheme="minorHAnsi"/>
          <w:sz w:val="20"/>
          <w:szCs w:val="20"/>
          <w:lang w:eastAsia="fr-FR"/>
        </w:rPr>
        <w:t xml:space="preserve"> (DS - CGT)</w:t>
      </w:r>
      <w:r w:rsidR="00E756C6" w:rsidRPr="00C623D3">
        <w:rPr>
          <w:rFonts w:eastAsia="Times New Roman" w:cstheme="minorHAnsi"/>
          <w:sz w:val="20"/>
          <w:szCs w:val="20"/>
          <w:lang w:eastAsia="fr-FR"/>
        </w:rPr>
        <w:t xml:space="preserve"> </w:t>
      </w:r>
    </w:p>
    <w:p w14:paraId="131F7443" w14:textId="2559D929" w:rsidR="00E756C6" w:rsidRPr="00C623D3" w:rsidRDefault="00E756C6" w:rsidP="00C623D3">
      <w:pPr>
        <w:spacing w:after="0" w:line="240" w:lineRule="auto"/>
        <w:rPr>
          <w:rFonts w:eastAsia="Times New Roman" w:cstheme="minorHAnsi"/>
          <w:sz w:val="20"/>
          <w:szCs w:val="20"/>
          <w:lang w:eastAsia="fr-FR"/>
        </w:rPr>
      </w:pPr>
      <w:r w:rsidRPr="00C623D3">
        <w:rPr>
          <w:rFonts w:eastAsia="Times New Roman" w:cstheme="minorHAnsi"/>
          <w:sz w:val="20"/>
          <w:szCs w:val="20"/>
          <w:lang w:eastAsia="fr-FR"/>
        </w:rPr>
        <w:tab/>
      </w:r>
      <w:r w:rsidRPr="00C623D3">
        <w:rPr>
          <w:rFonts w:eastAsia="Times New Roman" w:cstheme="minorHAnsi"/>
          <w:sz w:val="20"/>
          <w:szCs w:val="20"/>
          <w:lang w:eastAsia="fr-FR"/>
        </w:rPr>
        <w:tab/>
      </w:r>
      <w:r w:rsidRPr="00C623D3">
        <w:rPr>
          <w:rFonts w:eastAsia="Times New Roman" w:cstheme="minorHAnsi"/>
          <w:sz w:val="20"/>
          <w:szCs w:val="20"/>
          <w:lang w:eastAsia="fr-FR"/>
        </w:rPr>
        <w:tab/>
      </w:r>
      <w:r w:rsidRPr="00C623D3">
        <w:rPr>
          <w:rFonts w:eastAsia="Times New Roman" w:cstheme="minorHAnsi"/>
          <w:sz w:val="20"/>
          <w:szCs w:val="20"/>
          <w:lang w:eastAsia="fr-FR"/>
        </w:rPr>
        <w:tab/>
      </w:r>
      <w:r w:rsidR="00AF391D">
        <w:rPr>
          <w:rFonts w:eastAsia="Times New Roman" w:cstheme="minorHAnsi"/>
          <w:sz w:val="20"/>
          <w:szCs w:val="20"/>
          <w:lang w:eastAsia="fr-FR"/>
        </w:rPr>
        <w:t xml:space="preserve">                                  </w:t>
      </w:r>
      <w:r w:rsidR="00C776A1" w:rsidRPr="00C623D3">
        <w:rPr>
          <w:rFonts w:eastAsia="Times New Roman" w:cstheme="minorHAnsi"/>
          <w:sz w:val="20"/>
          <w:szCs w:val="20"/>
          <w:lang w:eastAsia="fr-FR"/>
        </w:rPr>
        <w:t>, Directeur de Site</w:t>
      </w:r>
    </w:p>
    <w:p w14:paraId="1778A3A1" w14:textId="77777777" w:rsidR="00373D06" w:rsidRDefault="00373D06" w:rsidP="00C623D3">
      <w:pPr>
        <w:spacing w:after="0" w:line="240" w:lineRule="auto"/>
        <w:rPr>
          <w:rFonts w:eastAsia="Times New Roman" w:cstheme="minorHAnsi"/>
          <w:sz w:val="20"/>
          <w:szCs w:val="20"/>
          <w:lang w:eastAsia="fr-FR"/>
        </w:rPr>
      </w:pPr>
    </w:p>
    <w:p w14:paraId="45BC3DAD" w14:textId="77777777" w:rsidR="00504A28" w:rsidRDefault="00504A28" w:rsidP="00C623D3">
      <w:pPr>
        <w:spacing w:after="0" w:line="240" w:lineRule="auto"/>
        <w:rPr>
          <w:rFonts w:eastAsia="Times New Roman" w:cstheme="minorHAnsi"/>
          <w:sz w:val="20"/>
          <w:szCs w:val="20"/>
          <w:lang w:eastAsia="fr-FR"/>
        </w:rPr>
      </w:pPr>
    </w:p>
    <w:p w14:paraId="45089B44" w14:textId="77777777" w:rsidR="0011241F" w:rsidRDefault="0011241F" w:rsidP="00C623D3">
      <w:pPr>
        <w:spacing w:after="0" w:line="240" w:lineRule="auto"/>
        <w:rPr>
          <w:rFonts w:eastAsia="Times New Roman" w:cstheme="minorHAnsi"/>
          <w:sz w:val="20"/>
          <w:szCs w:val="20"/>
          <w:lang w:eastAsia="fr-FR"/>
        </w:rPr>
      </w:pPr>
    </w:p>
    <w:p w14:paraId="3B0E01D2" w14:textId="77777777" w:rsidR="00D425A2" w:rsidRPr="00C623D3" w:rsidRDefault="00D425A2" w:rsidP="00C623D3">
      <w:pPr>
        <w:spacing w:after="0" w:line="240" w:lineRule="auto"/>
        <w:rPr>
          <w:rFonts w:eastAsia="Times New Roman" w:cstheme="minorHAnsi"/>
          <w:sz w:val="20"/>
          <w:szCs w:val="20"/>
          <w:lang w:eastAsia="fr-FR"/>
        </w:rPr>
      </w:pPr>
    </w:p>
    <w:p w14:paraId="272ADE97" w14:textId="7896DAC2" w:rsidR="00373D06" w:rsidRPr="00257FC0" w:rsidRDefault="00373D06" w:rsidP="00C623D3">
      <w:pPr>
        <w:spacing w:after="0" w:line="240" w:lineRule="auto"/>
        <w:rPr>
          <w:rFonts w:eastAsia="Times New Roman" w:cstheme="minorHAnsi"/>
          <w:sz w:val="20"/>
          <w:szCs w:val="20"/>
          <w:lang w:val="en-US" w:eastAsia="fr-FR"/>
        </w:rPr>
      </w:pPr>
      <w:r w:rsidRPr="00257FC0">
        <w:rPr>
          <w:rFonts w:eastAsia="Times New Roman" w:cstheme="minorHAnsi"/>
          <w:sz w:val="20"/>
          <w:szCs w:val="20"/>
          <w:lang w:eastAsia="fr-FR"/>
        </w:rPr>
        <w:t xml:space="preserve"> </w:t>
      </w:r>
      <w:r w:rsidRPr="00257FC0">
        <w:rPr>
          <w:rFonts w:eastAsia="Times New Roman" w:cstheme="minorHAnsi"/>
          <w:sz w:val="20"/>
          <w:szCs w:val="20"/>
          <w:lang w:val="en-US" w:eastAsia="fr-FR"/>
        </w:rPr>
        <w:t>(DS - FO)</w:t>
      </w:r>
    </w:p>
    <w:p w14:paraId="6476D809" w14:textId="77777777" w:rsidR="00D425A2" w:rsidRPr="00257FC0" w:rsidRDefault="00D425A2" w:rsidP="00C623D3">
      <w:pPr>
        <w:spacing w:after="0" w:line="240" w:lineRule="auto"/>
        <w:rPr>
          <w:rFonts w:eastAsia="Times New Roman" w:cstheme="minorHAnsi"/>
          <w:sz w:val="20"/>
          <w:szCs w:val="20"/>
          <w:lang w:val="en-US" w:eastAsia="fr-FR"/>
        </w:rPr>
      </w:pPr>
    </w:p>
    <w:p w14:paraId="022A55A1" w14:textId="77777777" w:rsidR="00D425A2" w:rsidRPr="00257FC0" w:rsidRDefault="00D425A2" w:rsidP="00C623D3">
      <w:pPr>
        <w:spacing w:after="0" w:line="240" w:lineRule="auto"/>
        <w:rPr>
          <w:rFonts w:eastAsia="Times New Roman" w:cstheme="minorHAnsi"/>
          <w:sz w:val="20"/>
          <w:szCs w:val="20"/>
          <w:lang w:val="en-US" w:eastAsia="fr-FR"/>
        </w:rPr>
      </w:pPr>
    </w:p>
    <w:p w14:paraId="2B03D344" w14:textId="77777777" w:rsidR="00504A28" w:rsidRPr="00257FC0" w:rsidRDefault="00504A28" w:rsidP="00C623D3">
      <w:pPr>
        <w:spacing w:after="0" w:line="240" w:lineRule="auto"/>
        <w:rPr>
          <w:rFonts w:eastAsia="Times New Roman" w:cstheme="minorHAnsi"/>
          <w:sz w:val="20"/>
          <w:szCs w:val="20"/>
          <w:lang w:val="en-US" w:eastAsia="fr-FR"/>
        </w:rPr>
      </w:pPr>
    </w:p>
    <w:p w14:paraId="44C0048F" w14:textId="77777777" w:rsidR="0011241F" w:rsidRPr="00257FC0" w:rsidRDefault="0011241F" w:rsidP="00C623D3">
      <w:pPr>
        <w:spacing w:after="0" w:line="240" w:lineRule="auto"/>
        <w:rPr>
          <w:rFonts w:eastAsia="Times New Roman" w:cstheme="minorHAnsi"/>
          <w:sz w:val="20"/>
          <w:szCs w:val="20"/>
          <w:lang w:val="en-US" w:eastAsia="fr-FR"/>
        </w:rPr>
      </w:pPr>
    </w:p>
    <w:p w14:paraId="32A9FDDB" w14:textId="77777777" w:rsidR="00373D06" w:rsidRPr="00257FC0" w:rsidRDefault="00373D06" w:rsidP="00C623D3">
      <w:pPr>
        <w:spacing w:after="0" w:line="240" w:lineRule="auto"/>
        <w:rPr>
          <w:rFonts w:eastAsia="Times New Roman" w:cstheme="minorHAnsi"/>
          <w:sz w:val="20"/>
          <w:szCs w:val="20"/>
          <w:lang w:val="en-US" w:eastAsia="fr-FR"/>
        </w:rPr>
      </w:pPr>
    </w:p>
    <w:p w14:paraId="0582B0C5" w14:textId="68F7D621" w:rsidR="00373D06" w:rsidRPr="00257FC0" w:rsidRDefault="00373D06" w:rsidP="00C623D3">
      <w:pPr>
        <w:spacing w:after="0" w:line="240" w:lineRule="auto"/>
        <w:rPr>
          <w:rFonts w:eastAsia="Times New Roman" w:cstheme="minorHAnsi"/>
          <w:sz w:val="20"/>
          <w:szCs w:val="20"/>
          <w:lang w:val="en-US" w:eastAsia="fr-FR"/>
        </w:rPr>
      </w:pPr>
      <w:r w:rsidRPr="00257FC0">
        <w:rPr>
          <w:rFonts w:eastAsia="Times New Roman" w:cstheme="minorHAnsi"/>
          <w:sz w:val="20"/>
          <w:szCs w:val="20"/>
          <w:lang w:val="en-US" w:eastAsia="fr-FR"/>
        </w:rPr>
        <w:t xml:space="preserve"> (DS - CFE/CGC)</w:t>
      </w:r>
    </w:p>
    <w:p w14:paraId="55EE70AA" w14:textId="77777777" w:rsidR="00D425A2" w:rsidRPr="00257FC0" w:rsidRDefault="00D425A2" w:rsidP="00C623D3">
      <w:pPr>
        <w:spacing w:after="0" w:line="240" w:lineRule="auto"/>
        <w:rPr>
          <w:rFonts w:eastAsia="Times New Roman" w:cstheme="minorHAnsi"/>
          <w:sz w:val="20"/>
          <w:szCs w:val="20"/>
          <w:lang w:val="en-US" w:eastAsia="fr-FR"/>
        </w:rPr>
      </w:pPr>
    </w:p>
    <w:p w14:paraId="7485E016" w14:textId="77777777" w:rsidR="00213FF2" w:rsidRPr="00257FC0" w:rsidRDefault="00213FF2" w:rsidP="00C623D3">
      <w:pPr>
        <w:spacing w:after="0" w:line="240" w:lineRule="auto"/>
        <w:rPr>
          <w:rFonts w:eastAsia="Times New Roman" w:cstheme="minorHAnsi"/>
          <w:sz w:val="20"/>
          <w:szCs w:val="20"/>
          <w:lang w:val="en-US" w:eastAsia="fr-FR"/>
        </w:rPr>
      </w:pPr>
    </w:p>
    <w:p w14:paraId="226907D5" w14:textId="77777777" w:rsidR="00213FF2" w:rsidRPr="00257FC0" w:rsidRDefault="00213FF2" w:rsidP="00C623D3">
      <w:pPr>
        <w:spacing w:after="0" w:line="240" w:lineRule="auto"/>
        <w:rPr>
          <w:rFonts w:eastAsia="Times New Roman" w:cstheme="minorHAnsi"/>
          <w:sz w:val="20"/>
          <w:szCs w:val="20"/>
          <w:lang w:val="en-US" w:eastAsia="fr-FR"/>
        </w:rPr>
      </w:pPr>
    </w:p>
    <w:p w14:paraId="02D5B15E" w14:textId="77777777" w:rsidR="00213FF2" w:rsidRPr="00257FC0" w:rsidRDefault="00213FF2" w:rsidP="00C623D3">
      <w:pPr>
        <w:spacing w:after="0" w:line="240" w:lineRule="auto"/>
        <w:rPr>
          <w:rFonts w:eastAsia="Times New Roman" w:cstheme="minorHAnsi"/>
          <w:sz w:val="20"/>
          <w:szCs w:val="20"/>
          <w:lang w:val="en-US" w:eastAsia="fr-FR"/>
        </w:rPr>
      </w:pPr>
    </w:p>
    <w:p w14:paraId="3C72C4E8" w14:textId="77777777" w:rsidR="00213FF2" w:rsidRPr="00257FC0" w:rsidRDefault="00213FF2" w:rsidP="00C623D3">
      <w:pPr>
        <w:spacing w:after="0" w:line="240" w:lineRule="auto"/>
        <w:rPr>
          <w:rFonts w:eastAsia="Times New Roman" w:cstheme="minorHAnsi"/>
          <w:sz w:val="20"/>
          <w:szCs w:val="20"/>
          <w:lang w:val="en-US" w:eastAsia="fr-FR"/>
        </w:rPr>
      </w:pPr>
    </w:p>
    <w:p w14:paraId="7388CE71" w14:textId="77777777" w:rsidR="00213FF2" w:rsidRPr="00257FC0" w:rsidRDefault="00213FF2" w:rsidP="00C623D3">
      <w:pPr>
        <w:spacing w:after="0" w:line="240" w:lineRule="auto"/>
        <w:rPr>
          <w:rFonts w:eastAsia="Times New Roman" w:cstheme="minorHAnsi"/>
          <w:sz w:val="20"/>
          <w:szCs w:val="20"/>
          <w:lang w:val="en-US" w:eastAsia="fr-FR"/>
        </w:rPr>
      </w:pPr>
    </w:p>
    <w:p w14:paraId="4EDBC24C" w14:textId="77777777" w:rsidR="00213FF2" w:rsidRPr="00257FC0" w:rsidRDefault="00213FF2" w:rsidP="00C623D3">
      <w:pPr>
        <w:spacing w:after="0" w:line="240" w:lineRule="auto"/>
        <w:rPr>
          <w:rFonts w:eastAsia="Times New Roman" w:cstheme="minorHAnsi"/>
          <w:sz w:val="20"/>
          <w:szCs w:val="20"/>
          <w:lang w:val="en-US" w:eastAsia="fr-FR"/>
        </w:rPr>
      </w:pPr>
    </w:p>
    <w:p w14:paraId="7DB50094" w14:textId="77777777" w:rsidR="00213FF2" w:rsidRPr="00257FC0" w:rsidRDefault="00213FF2" w:rsidP="00C623D3">
      <w:pPr>
        <w:spacing w:after="0" w:line="240" w:lineRule="auto"/>
        <w:rPr>
          <w:rFonts w:eastAsia="Times New Roman" w:cstheme="minorHAnsi"/>
          <w:sz w:val="20"/>
          <w:szCs w:val="20"/>
          <w:lang w:val="en-US" w:eastAsia="fr-FR"/>
        </w:rPr>
      </w:pPr>
    </w:p>
    <w:p w14:paraId="45221051" w14:textId="760E5891" w:rsidR="00213FF2" w:rsidRPr="00213FF2" w:rsidRDefault="00213FF2" w:rsidP="00213FF2">
      <w:pPr>
        <w:spacing w:after="0" w:line="240" w:lineRule="auto"/>
        <w:jc w:val="center"/>
        <w:rPr>
          <w:rFonts w:eastAsia="Times New Roman" w:cstheme="minorHAnsi"/>
          <w:sz w:val="28"/>
          <w:szCs w:val="28"/>
          <w:lang w:eastAsia="fr-FR"/>
        </w:rPr>
      </w:pPr>
      <w:r w:rsidRPr="00213FF2">
        <w:rPr>
          <w:rFonts w:eastAsia="Times New Roman" w:cstheme="minorHAnsi"/>
          <w:sz w:val="28"/>
          <w:szCs w:val="28"/>
          <w:lang w:eastAsia="fr-FR"/>
        </w:rPr>
        <w:t>Grille de critères d’attribution d’AI (annexe 1)</w:t>
      </w:r>
    </w:p>
    <w:p w14:paraId="706A3B86" w14:textId="77777777" w:rsidR="00213FF2" w:rsidRDefault="00213FF2" w:rsidP="00C623D3">
      <w:pPr>
        <w:spacing w:after="0" w:line="240" w:lineRule="auto"/>
        <w:rPr>
          <w:rFonts w:eastAsia="Times New Roman" w:cstheme="minorHAnsi"/>
          <w:sz w:val="20"/>
          <w:szCs w:val="20"/>
          <w:lang w:eastAsia="fr-FR"/>
        </w:rPr>
      </w:pPr>
    </w:p>
    <w:p w14:paraId="713F0103" w14:textId="77777777" w:rsidR="00213FF2" w:rsidRPr="00213FF2" w:rsidRDefault="00213FF2" w:rsidP="00C623D3">
      <w:pPr>
        <w:spacing w:after="0" w:line="240" w:lineRule="auto"/>
        <w:rPr>
          <w:rFonts w:eastAsia="Times New Roman" w:cstheme="minorHAnsi"/>
          <w:lang w:eastAsia="fr-FR"/>
        </w:rPr>
      </w:pPr>
    </w:p>
    <w:p w14:paraId="0ACF4A58" w14:textId="77777777" w:rsidR="00213FF2" w:rsidRPr="00213FF2" w:rsidRDefault="00213FF2" w:rsidP="00213FF2">
      <w:pPr>
        <w:spacing w:after="0" w:line="240" w:lineRule="auto"/>
        <w:rPr>
          <w:rFonts w:eastAsia="Times New Roman" w:cstheme="minorHAnsi"/>
          <w:sz w:val="24"/>
          <w:szCs w:val="24"/>
          <w:lang w:eastAsia="fr-FR"/>
        </w:rPr>
      </w:pPr>
      <w:r w:rsidRPr="00213FF2">
        <w:rPr>
          <w:rFonts w:eastAsia="Times New Roman" w:cstheme="minorHAnsi"/>
          <w:b/>
          <w:bCs/>
          <w:sz w:val="24"/>
          <w:szCs w:val="24"/>
          <w:lang w:eastAsia="fr-FR"/>
        </w:rPr>
        <w:t>Critère d’accès</w:t>
      </w:r>
    </w:p>
    <w:p w14:paraId="5A9A2DC3" w14:textId="77777777" w:rsidR="008E268E" w:rsidRDefault="00213FF2" w:rsidP="00A96B3F">
      <w:pPr>
        <w:numPr>
          <w:ilvl w:val="0"/>
          <w:numId w:val="20"/>
        </w:numPr>
        <w:spacing w:after="0" w:line="240" w:lineRule="auto"/>
        <w:rPr>
          <w:rFonts w:eastAsia="Times New Roman" w:cstheme="minorHAnsi"/>
          <w:sz w:val="24"/>
          <w:szCs w:val="24"/>
          <w:lang w:eastAsia="fr-FR"/>
        </w:rPr>
      </w:pPr>
      <w:r w:rsidRPr="00213FF2">
        <w:rPr>
          <w:rFonts w:eastAsia="Times New Roman" w:cstheme="minorHAnsi"/>
          <w:sz w:val="24"/>
          <w:szCs w:val="24"/>
          <w:lang w:eastAsia="fr-FR"/>
        </w:rPr>
        <w:t>ABS collaborateur &lt; ABS moyen sur l’année</w:t>
      </w:r>
    </w:p>
    <w:p w14:paraId="3B0D91D6" w14:textId="4BD36050" w:rsidR="008E268E" w:rsidRPr="008E268E" w:rsidRDefault="008E268E" w:rsidP="008E268E">
      <w:pPr>
        <w:spacing w:after="0" w:line="240" w:lineRule="auto"/>
        <w:rPr>
          <w:rFonts w:eastAsia="Times New Roman" w:cstheme="minorHAnsi"/>
          <w:sz w:val="24"/>
          <w:szCs w:val="24"/>
          <w:lang w:eastAsia="fr-FR"/>
        </w:rPr>
      </w:pPr>
      <w:r w:rsidRPr="008E268E">
        <w:rPr>
          <w:rFonts w:eastAsia="Times New Roman" w:cstheme="minorHAnsi"/>
          <w:sz w:val="24"/>
          <w:szCs w:val="24"/>
          <w:lang w:eastAsia="fr-FR"/>
        </w:rPr>
        <w:t>TAUX ABS MOD</w:t>
      </w:r>
      <w:r w:rsidR="00086ACC">
        <w:rPr>
          <w:rFonts w:eastAsia="Times New Roman" w:cstheme="minorHAnsi"/>
          <w:sz w:val="24"/>
          <w:szCs w:val="24"/>
          <w:lang w:eastAsia="fr-FR"/>
        </w:rPr>
        <w:t xml:space="preserve"> pour 2025</w:t>
      </w:r>
      <w:r>
        <w:rPr>
          <w:rFonts w:eastAsia="Times New Roman" w:cstheme="minorHAnsi"/>
          <w:sz w:val="24"/>
          <w:szCs w:val="24"/>
          <w:lang w:eastAsia="fr-FR"/>
        </w:rPr>
        <w:t xml:space="preserve"> = 7,30% soit 27 jours calendaires</w:t>
      </w:r>
    </w:p>
    <w:p w14:paraId="0E99D944" w14:textId="797309F1" w:rsidR="00213FF2" w:rsidRPr="00A96B3F" w:rsidRDefault="008E268E" w:rsidP="008E268E">
      <w:pPr>
        <w:spacing w:after="0" w:line="240" w:lineRule="auto"/>
        <w:rPr>
          <w:rFonts w:eastAsia="Times New Roman" w:cstheme="minorHAnsi"/>
          <w:sz w:val="24"/>
          <w:szCs w:val="24"/>
          <w:lang w:eastAsia="fr-FR"/>
        </w:rPr>
      </w:pPr>
      <w:r w:rsidRPr="008E268E">
        <w:rPr>
          <w:rFonts w:eastAsia="Times New Roman" w:cstheme="minorHAnsi"/>
          <w:sz w:val="24"/>
          <w:szCs w:val="24"/>
          <w:lang w:eastAsia="fr-FR"/>
        </w:rPr>
        <w:t>TAUX ABS MOI</w:t>
      </w:r>
      <w:r w:rsidR="00086ACC">
        <w:rPr>
          <w:rFonts w:eastAsia="Times New Roman" w:cstheme="minorHAnsi"/>
          <w:sz w:val="24"/>
          <w:szCs w:val="24"/>
          <w:lang w:eastAsia="fr-FR"/>
        </w:rPr>
        <w:t xml:space="preserve"> pour 2025</w:t>
      </w:r>
      <w:r w:rsidR="00213FF2" w:rsidRPr="00213FF2">
        <w:rPr>
          <w:rFonts w:eastAsia="Times New Roman" w:cstheme="minorHAnsi"/>
          <w:sz w:val="24"/>
          <w:szCs w:val="24"/>
          <w:lang w:eastAsia="fr-FR"/>
        </w:rPr>
        <w:t xml:space="preserve"> </w:t>
      </w:r>
      <w:r>
        <w:rPr>
          <w:rFonts w:eastAsia="Times New Roman" w:cstheme="minorHAnsi"/>
          <w:sz w:val="24"/>
          <w:szCs w:val="24"/>
          <w:lang w:eastAsia="fr-FR"/>
        </w:rPr>
        <w:t>= 6,30% soit 23 jours calendaires</w:t>
      </w:r>
    </w:p>
    <w:p w14:paraId="3F30CC23" w14:textId="4E82B149" w:rsidR="00213FF2" w:rsidRPr="00213FF2" w:rsidRDefault="00213FF2" w:rsidP="00213FF2">
      <w:pPr>
        <w:spacing w:after="0" w:line="240" w:lineRule="auto"/>
        <w:rPr>
          <w:rFonts w:eastAsia="Times New Roman" w:cstheme="minorHAnsi"/>
          <w:sz w:val="24"/>
          <w:szCs w:val="24"/>
          <w:lang w:eastAsia="fr-FR"/>
        </w:rPr>
      </w:pPr>
      <w:r w:rsidRPr="00213FF2">
        <w:rPr>
          <w:rFonts w:eastAsia="Times New Roman" w:cstheme="minorHAnsi"/>
          <w:sz w:val="24"/>
          <w:szCs w:val="24"/>
          <w:lang w:eastAsia="fr-FR"/>
        </w:rPr>
        <w:tab/>
        <w:t>! Pour les ABS supérieures</w:t>
      </w:r>
      <w:r w:rsidR="00731C58">
        <w:rPr>
          <w:rFonts w:eastAsia="Times New Roman" w:cstheme="minorHAnsi"/>
          <w:sz w:val="24"/>
          <w:szCs w:val="24"/>
          <w:lang w:eastAsia="fr-FR"/>
        </w:rPr>
        <w:t xml:space="preserve"> au taux moyen</w:t>
      </w:r>
      <w:r w:rsidRPr="00213FF2">
        <w:rPr>
          <w:rFonts w:eastAsia="Times New Roman" w:cstheme="minorHAnsi"/>
          <w:sz w:val="24"/>
          <w:szCs w:val="24"/>
          <w:lang w:eastAsia="fr-FR"/>
        </w:rPr>
        <w:t>, étude au cas par cas du calendrier de l’ABS = 1 longue ABS peut donner accès à l’AI</w:t>
      </w:r>
    </w:p>
    <w:p w14:paraId="4E142AAA" w14:textId="77777777" w:rsidR="00213FF2" w:rsidRDefault="00213FF2" w:rsidP="00213FF2">
      <w:pPr>
        <w:spacing w:after="0" w:line="240" w:lineRule="auto"/>
        <w:ind w:left="708"/>
        <w:rPr>
          <w:rFonts w:eastAsia="Times New Roman" w:cstheme="minorHAnsi"/>
          <w:sz w:val="24"/>
          <w:szCs w:val="24"/>
          <w:lang w:eastAsia="fr-FR"/>
        </w:rPr>
      </w:pPr>
      <w:r w:rsidRPr="00213FF2">
        <w:rPr>
          <w:rFonts w:eastAsia="Times New Roman" w:cstheme="minorHAnsi"/>
          <w:sz w:val="24"/>
          <w:szCs w:val="24"/>
          <w:lang w:eastAsia="fr-FR"/>
        </w:rPr>
        <w:t>- Pas de présence de sanction disciplinaire sur l’année</w:t>
      </w:r>
    </w:p>
    <w:p w14:paraId="4672EE59" w14:textId="77777777" w:rsidR="00213FF2" w:rsidRPr="00213FF2" w:rsidRDefault="00213FF2" w:rsidP="00213FF2">
      <w:pPr>
        <w:spacing w:after="0" w:line="240" w:lineRule="auto"/>
        <w:rPr>
          <w:rFonts w:eastAsia="Times New Roman" w:cstheme="minorHAnsi"/>
          <w:sz w:val="24"/>
          <w:szCs w:val="24"/>
          <w:lang w:eastAsia="fr-FR"/>
        </w:rPr>
      </w:pPr>
    </w:p>
    <w:p w14:paraId="76B58E53" w14:textId="77777777" w:rsidR="00213FF2" w:rsidRPr="00213FF2" w:rsidRDefault="00213FF2" w:rsidP="00213FF2">
      <w:pPr>
        <w:spacing w:after="0" w:line="240" w:lineRule="auto"/>
        <w:rPr>
          <w:rFonts w:eastAsia="Times New Roman" w:cstheme="minorHAnsi"/>
          <w:sz w:val="24"/>
          <w:szCs w:val="24"/>
          <w:lang w:eastAsia="fr-FR"/>
        </w:rPr>
      </w:pPr>
      <w:r w:rsidRPr="00213FF2">
        <w:rPr>
          <w:rFonts w:eastAsia="Times New Roman" w:cstheme="minorHAnsi"/>
          <w:b/>
          <w:bCs/>
          <w:sz w:val="24"/>
          <w:szCs w:val="24"/>
          <w:lang w:eastAsia="fr-FR"/>
        </w:rPr>
        <w:t>Valeur d’accès</w:t>
      </w:r>
    </w:p>
    <w:p w14:paraId="2E220CCD" w14:textId="77777777" w:rsidR="00213FF2" w:rsidRPr="00213FF2" w:rsidRDefault="00213FF2" w:rsidP="00213FF2">
      <w:pPr>
        <w:spacing w:after="0" w:line="240" w:lineRule="auto"/>
        <w:rPr>
          <w:rFonts w:eastAsia="Times New Roman" w:cstheme="minorHAnsi"/>
          <w:sz w:val="24"/>
          <w:szCs w:val="24"/>
          <w:lang w:eastAsia="fr-FR"/>
        </w:rPr>
      </w:pPr>
      <w:r w:rsidRPr="00213FF2">
        <w:rPr>
          <w:rFonts w:eastAsia="Times New Roman" w:cstheme="minorHAnsi"/>
          <w:sz w:val="24"/>
          <w:szCs w:val="24"/>
          <w:lang w:eastAsia="fr-FR"/>
        </w:rPr>
        <w:t xml:space="preserve">Appréciation globale du manager sur l’année effectuée : </w:t>
      </w:r>
    </w:p>
    <w:p w14:paraId="6B51D7AE" w14:textId="77777777" w:rsidR="00213FF2" w:rsidRPr="00213FF2" w:rsidRDefault="00213FF2" w:rsidP="00213FF2">
      <w:pPr>
        <w:numPr>
          <w:ilvl w:val="0"/>
          <w:numId w:val="21"/>
        </w:numPr>
        <w:spacing w:after="0" w:line="240" w:lineRule="auto"/>
        <w:rPr>
          <w:rFonts w:eastAsia="Times New Roman" w:cstheme="minorHAnsi"/>
          <w:sz w:val="24"/>
          <w:szCs w:val="24"/>
          <w:lang w:eastAsia="fr-FR"/>
        </w:rPr>
      </w:pPr>
      <w:r w:rsidRPr="00213FF2">
        <w:rPr>
          <w:rFonts w:eastAsia="Times New Roman" w:cstheme="minorHAnsi"/>
          <w:sz w:val="24"/>
          <w:szCs w:val="24"/>
          <w:lang w:eastAsia="fr-FR"/>
        </w:rPr>
        <w:t>En-dessous de l’attendu = pas d’AI</w:t>
      </w:r>
    </w:p>
    <w:p w14:paraId="3DCC2BCB" w14:textId="77777777" w:rsidR="00213FF2" w:rsidRPr="00213FF2" w:rsidRDefault="00213FF2" w:rsidP="00213FF2">
      <w:pPr>
        <w:numPr>
          <w:ilvl w:val="0"/>
          <w:numId w:val="21"/>
        </w:numPr>
        <w:spacing w:after="0" w:line="240" w:lineRule="auto"/>
        <w:rPr>
          <w:rFonts w:eastAsia="Times New Roman" w:cstheme="minorHAnsi"/>
          <w:sz w:val="24"/>
          <w:szCs w:val="24"/>
          <w:lang w:eastAsia="fr-FR"/>
        </w:rPr>
      </w:pPr>
      <w:r w:rsidRPr="00213FF2">
        <w:rPr>
          <w:rFonts w:eastAsia="Times New Roman" w:cstheme="minorHAnsi"/>
          <w:sz w:val="24"/>
          <w:szCs w:val="24"/>
          <w:lang w:eastAsia="fr-FR"/>
        </w:rPr>
        <w:t>A l’attendu = niveau de base</w:t>
      </w:r>
    </w:p>
    <w:p w14:paraId="5CB8CEB4" w14:textId="77777777" w:rsidR="00213FF2" w:rsidRPr="00213FF2" w:rsidRDefault="00213FF2" w:rsidP="00213FF2">
      <w:pPr>
        <w:numPr>
          <w:ilvl w:val="0"/>
          <w:numId w:val="21"/>
        </w:numPr>
        <w:spacing w:after="0" w:line="240" w:lineRule="auto"/>
        <w:rPr>
          <w:rFonts w:eastAsia="Times New Roman" w:cstheme="minorHAnsi"/>
          <w:sz w:val="24"/>
          <w:szCs w:val="24"/>
          <w:lang w:eastAsia="fr-FR"/>
        </w:rPr>
      </w:pPr>
      <w:r w:rsidRPr="00213FF2">
        <w:rPr>
          <w:rFonts w:eastAsia="Times New Roman" w:cstheme="minorHAnsi"/>
          <w:sz w:val="24"/>
          <w:szCs w:val="24"/>
          <w:lang w:eastAsia="fr-FR"/>
        </w:rPr>
        <w:t>Au-dessus de l’attendu = niveau +</w:t>
      </w:r>
    </w:p>
    <w:p w14:paraId="38DEC5EE" w14:textId="77777777" w:rsidR="00213FF2" w:rsidRPr="00213FF2" w:rsidRDefault="00213FF2" w:rsidP="00213FF2">
      <w:pPr>
        <w:numPr>
          <w:ilvl w:val="0"/>
          <w:numId w:val="21"/>
        </w:numPr>
        <w:spacing w:after="0" w:line="240" w:lineRule="auto"/>
        <w:rPr>
          <w:rFonts w:eastAsia="Times New Roman" w:cstheme="minorHAnsi"/>
          <w:sz w:val="24"/>
          <w:szCs w:val="24"/>
          <w:lang w:eastAsia="fr-FR"/>
        </w:rPr>
      </w:pPr>
      <w:r w:rsidRPr="00213FF2">
        <w:rPr>
          <w:rFonts w:eastAsia="Times New Roman" w:cstheme="minorHAnsi"/>
          <w:sz w:val="24"/>
          <w:szCs w:val="24"/>
          <w:lang w:eastAsia="fr-FR"/>
        </w:rPr>
        <w:t>Bien au-dessus de l’attendu = niveau ++</w:t>
      </w:r>
    </w:p>
    <w:p w14:paraId="555BFC93" w14:textId="77777777" w:rsidR="00213FF2" w:rsidRDefault="00213FF2" w:rsidP="00213FF2">
      <w:pPr>
        <w:numPr>
          <w:ilvl w:val="0"/>
          <w:numId w:val="21"/>
        </w:numPr>
        <w:spacing w:after="0" w:line="240" w:lineRule="auto"/>
        <w:rPr>
          <w:rFonts w:eastAsia="Times New Roman" w:cstheme="minorHAnsi"/>
          <w:sz w:val="24"/>
          <w:szCs w:val="24"/>
          <w:lang w:eastAsia="fr-FR"/>
        </w:rPr>
      </w:pPr>
      <w:r w:rsidRPr="00213FF2">
        <w:rPr>
          <w:rFonts w:eastAsia="Times New Roman" w:cstheme="minorHAnsi"/>
          <w:sz w:val="24"/>
          <w:szCs w:val="24"/>
          <w:lang w:eastAsia="fr-FR"/>
        </w:rPr>
        <w:t>Hors catégorie = niveau HC</w:t>
      </w:r>
    </w:p>
    <w:p w14:paraId="107EF09F" w14:textId="77777777" w:rsidR="00213FF2" w:rsidRPr="00213FF2" w:rsidRDefault="00213FF2" w:rsidP="00213FF2">
      <w:pPr>
        <w:spacing w:after="0" w:line="240" w:lineRule="auto"/>
        <w:ind w:left="720"/>
        <w:rPr>
          <w:rFonts w:eastAsia="Times New Roman" w:cstheme="minorHAnsi"/>
          <w:sz w:val="24"/>
          <w:szCs w:val="24"/>
          <w:lang w:eastAsia="fr-FR"/>
        </w:rPr>
      </w:pPr>
    </w:p>
    <w:p w14:paraId="44F56752" w14:textId="77777777" w:rsidR="00213FF2" w:rsidRPr="00213FF2" w:rsidRDefault="00213FF2" w:rsidP="00213FF2">
      <w:pPr>
        <w:spacing w:after="0" w:line="240" w:lineRule="auto"/>
        <w:rPr>
          <w:rFonts w:eastAsia="Times New Roman" w:cstheme="minorHAnsi"/>
          <w:sz w:val="24"/>
          <w:szCs w:val="24"/>
          <w:lang w:eastAsia="fr-FR"/>
        </w:rPr>
      </w:pPr>
      <w:r w:rsidRPr="00213FF2">
        <w:rPr>
          <w:rFonts w:eastAsia="Times New Roman" w:cstheme="minorHAnsi"/>
          <w:b/>
          <w:bCs/>
          <w:sz w:val="24"/>
          <w:szCs w:val="24"/>
          <w:lang w:eastAsia="fr-FR"/>
        </w:rPr>
        <w:t>Point d’AI</w:t>
      </w:r>
    </w:p>
    <w:p w14:paraId="15899F6A" w14:textId="77777777" w:rsidR="00213FF2" w:rsidRPr="00213FF2" w:rsidRDefault="00213FF2" w:rsidP="00213FF2">
      <w:pPr>
        <w:numPr>
          <w:ilvl w:val="0"/>
          <w:numId w:val="22"/>
        </w:numPr>
        <w:spacing w:after="0" w:line="240" w:lineRule="auto"/>
        <w:rPr>
          <w:rFonts w:eastAsia="Times New Roman" w:cstheme="minorHAnsi"/>
          <w:sz w:val="24"/>
          <w:szCs w:val="24"/>
          <w:lang w:eastAsia="fr-FR"/>
        </w:rPr>
      </w:pPr>
      <w:r w:rsidRPr="00213FF2">
        <w:rPr>
          <w:rFonts w:eastAsia="Times New Roman" w:cstheme="minorHAnsi"/>
          <w:sz w:val="24"/>
          <w:szCs w:val="24"/>
          <w:lang w:eastAsia="fr-FR"/>
        </w:rPr>
        <w:t>1 point par objectif validé (base de 10 objectifs par collaborateur) pour la MOD</w:t>
      </w:r>
    </w:p>
    <w:p w14:paraId="5BB56B31" w14:textId="77777777" w:rsidR="00213FF2" w:rsidRPr="00213FF2" w:rsidRDefault="00213FF2" w:rsidP="00213FF2">
      <w:pPr>
        <w:numPr>
          <w:ilvl w:val="0"/>
          <w:numId w:val="22"/>
        </w:numPr>
        <w:spacing w:after="0" w:line="240" w:lineRule="auto"/>
        <w:rPr>
          <w:rFonts w:eastAsia="Times New Roman" w:cstheme="minorHAnsi"/>
          <w:sz w:val="24"/>
          <w:szCs w:val="24"/>
          <w:lang w:eastAsia="fr-FR"/>
        </w:rPr>
      </w:pPr>
      <w:r w:rsidRPr="00213FF2">
        <w:rPr>
          <w:rFonts w:eastAsia="Times New Roman" w:cstheme="minorHAnsi"/>
          <w:sz w:val="24"/>
          <w:szCs w:val="24"/>
          <w:lang w:eastAsia="fr-FR"/>
        </w:rPr>
        <w:t>Pourcentage d’atteinte des objectifs (nombre objectifs atteints/total des objectifsX100) pour la MOI</w:t>
      </w:r>
    </w:p>
    <w:p w14:paraId="1AF4026A" w14:textId="77777777" w:rsidR="00213FF2" w:rsidRDefault="00213FF2" w:rsidP="00C623D3">
      <w:pPr>
        <w:spacing w:after="0" w:line="240" w:lineRule="auto"/>
        <w:rPr>
          <w:rFonts w:eastAsia="Times New Roman" w:cstheme="minorHAnsi"/>
          <w:sz w:val="20"/>
          <w:szCs w:val="20"/>
          <w:lang w:eastAsia="fr-FR"/>
        </w:rPr>
      </w:pPr>
    </w:p>
    <w:p w14:paraId="35786999" w14:textId="77777777" w:rsidR="00213FF2" w:rsidRDefault="00213FF2" w:rsidP="00C623D3">
      <w:pPr>
        <w:spacing w:after="0" w:line="240" w:lineRule="auto"/>
        <w:rPr>
          <w:rFonts w:eastAsia="Times New Roman" w:cstheme="minorHAnsi"/>
          <w:sz w:val="20"/>
          <w:szCs w:val="20"/>
          <w:lang w:eastAsia="fr-FR"/>
        </w:rPr>
      </w:pPr>
    </w:p>
    <w:p w14:paraId="1067C2B3" w14:textId="77777777" w:rsidR="00213FF2" w:rsidRDefault="00213FF2" w:rsidP="00C623D3">
      <w:pPr>
        <w:spacing w:after="0" w:line="240" w:lineRule="auto"/>
        <w:rPr>
          <w:rFonts w:eastAsia="Times New Roman" w:cstheme="minorHAnsi"/>
          <w:sz w:val="20"/>
          <w:szCs w:val="20"/>
          <w:lang w:eastAsia="fr-FR"/>
        </w:rPr>
      </w:pPr>
    </w:p>
    <w:p w14:paraId="783F2734" w14:textId="77777777" w:rsidR="00213FF2" w:rsidRDefault="00213FF2" w:rsidP="00C623D3">
      <w:pPr>
        <w:spacing w:after="0" w:line="240" w:lineRule="auto"/>
        <w:rPr>
          <w:rFonts w:eastAsia="Times New Roman" w:cstheme="minorHAnsi"/>
          <w:sz w:val="20"/>
          <w:szCs w:val="20"/>
          <w:lang w:eastAsia="fr-FR"/>
        </w:rPr>
      </w:pPr>
    </w:p>
    <w:p w14:paraId="2BD935BF" w14:textId="77777777" w:rsidR="00213FF2" w:rsidRDefault="00213FF2" w:rsidP="00C623D3">
      <w:pPr>
        <w:spacing w:after="0" w:line="240" w:lineRule="auto"/>
        <w:rPr>
          <w:rFonts w:eastAsia="Times New Roman" w:cstheme="minorHAnsi"/>
          <w:sz w:val="20"/>
          <w:szCs w:val="20"/>
          <w:lang w:eastAsia="fr-FR"/>
        </w:rPr>
      </w:pPr>
    </w:p>
    <w:p w14:paraId="7C6F3009" w14:textId="77777777" w:rsidR="00213FF2" w:rsidRPr="00C623D3" w:rsidRDefault="00213FF2" w:rsidP="00C623D3">
      <w:pPr>
        <w:spacing w:after="0" w:line="240" w:lineRule="auto"/>
        <w:rPr>
          <w:rFonts w:eastAsia="Times New Roman" w:cstheme="minorHAnsi"/>
          <w:sz w:val="20"/>
          <w:szCs w:val="20"/>
          <w:lang w:eastAsia="fr-FR"/>
        </w:rPr>
      </w:pPr>
    </w:p>
    <w:sectPr w:rsidR="00213FF2" w:rsidRPr="00C623D3" w:rsidSect="00847B9C">
      <w:headerReference w:type="default" r:id="rId8"/>
      <w:footerReference w:type="default" r:id="rId9"/>
      <w:pgSz w:w="11906" w:h="16838"/>
      <w:pgMar w:top="2694" w:right="1417" w:bottom="2268" w:left="1417" w:header="73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0EB6F" w14:textId="77777777" w:rsidR="00F00FEB" w:rsidRDefault="00F00FEB" w:rsidP="006108B8">
      <w:pPr>
        <w:spacing w:after="0" w:line="240" w:lineRule="auto"/>
      </w:pPr>
      <w:r>
        <w:separator/>
      </w:r>
    </w:p>
  </w:endnote>
  <w:endnote w:type="continuationSeparator" w:id="0">
    <w:p w14:paraId="3E4AF2B7" w14:textId="77777777" w:rsidR="00F00FEB" w:rsidRDefault="00F00FEB" w:rsidP="006108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utler">
    <w:altName w:val="Cambria"/>
    <w:panose1 w:val="00000000000000000000"/>
    <w:charset w:val="00"/>
    <w:family w:val="roman"/>
    <w:notTrueType/>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90033" w14:textId="77777777" w:rsidR="0079545B" w:rsidRDefault="0079545B">
    <w:pPr>
      <w:pStyle w:val="Pieddepage"/>
    </w:pPr>
    <w:r>
      <w:rPr>
        <w:noProof/>
      </w:rPr>
      <mc:AlternateContent>
        <mc:Choice Requires="wps">
          <w:drawing>
            <wp:anchor distT="45720" distB="45720" distL="114300" distR="114300" simplePos="0" relativeHeight="251665408" behindDoc="0" locked="0" layoutInCell="1" allowOverlap="1" wp14:anchorId="3D4D0EDD" wp14:editId="5040110C">
              <wp:simplePos x="0" y="0"/>
              <wp:positionH relativeFrom="column">
                <wp:posOffset>-890270</wp:posOffset>
              </wp:positionH>
              <wp:positionV relativeFrom="paragraph">
                <wp:posOffset>129540</wp:posOffset>
              </wp:positionV>
              <wp:extent cx="7527290" cy="1404620"/>
              <wp:effectExtent l="0" t="0" r="0" b="0"/>
              <wp:wrapNone/>
              <wp:docPr id="20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7290" cy="1404620"/>
                      </a:xfrm>
                      <a:prstGeom prst="rect">
                        <a:avLst/>
                      </a:prstGeom>
                      <a:noFill/>
                      <a:ln w="9525">
                        <a:noFill/>
                        <a:miter lim="800000"/>
                        <a:headEnd/>
                        <a:tailEnd/>
                      </a:ln>
                    </wps:spPr>
                    <wps:txbx>
                      <w:txbxContent>
                        <w:p w14:paraId="745CB9FA" w14:textId="77777777" w:rsidR="0079545B" w:rsidRPr="006E7FC8" w:rsidRDefault="0079545B" w:rsidP="004C5514">
                          <w:pPr>
                            <w:spacing w:after="0" w:line="240" w:lineRule="auto"/>
                            <w:jc w:val="center"/>
                            <w:rPr>
                              <w:rFonts w:ascii="Calibri Light" w:hAnsi="Calibri Light" w:cs="Calibri Light"/>
                              <w:color w:val="002A4C"/>
                              <w:sz w:val="18"/>
                              <w:szCs w:val="18"/>
                            </w:rPr>
                          </w:pPr>
                          <w:r w:rsidRPr="006E7FC8">
                            <w:rPr>
                              <w:rFonts w:ascii="Calibri Light" w:hAnsi="Calibri Light" w:cs="Calibri Light"/>
                              <w:color w:val="002A4C"/>
                              <w:sz w:val="18"/>
                              <w:szCs w:val="18"/>
                            </w:rPr>
                            <w:fldChar w:fldCharType="begin"/>
                          </w:r>
                          <w:r w:rsidRPr="006E7FC8">
                            <w:rPr>
                              <w:rFonts w:ascii="Calibri Light" w:hAnsi="Calibri Light" w:cs="Calibri Light"/>
                              <w:color w:val="002A4C"/>
                              <w:sz w:val="18"/>
                              <w:szCs w:val="18"/>
                            </w:rPr>
                            <w:instrText>PAGE   \* MERGEFORMAT</w:instrText>
                          </w:r>
                          <w:r w:rsidRPr="006E7FC8">
                            <w:rPr>
                              <w:rFonts w:ascii="Calibri Light" w:hAnsi="Calibri Light" w:cs="Calibri Light"/>
                              <w:color w:val="002A4C"/>
                              <w:sz w:val="18"/>
                              <w:szCs w:val="18"/>
                            </w:rPr>
                            <w:fldChar w:fldCharType="separate"/>
                          </w:r>
                          <w:r w:rsidRPr="006E7FC8">
                            <w:rPr>
                              <w:rFonts w:ascii="Calibri Light" w:hAnsi="Calibri Light" w:cs="Calibri Light"/>
                              <w:color w:val="002A4C"/>
                              <w:sz w:val="18"/>
                              <w:szCs w:val="18"/>
                            </w:rPr>
                            <w:t>1</w:t>
                          </w:r>
                          <w:r w:rsidRPr="006E7FC8">
                            <w:rPr>
                              <w:rFonts w:ascii="Calibri Light" w:hAnsi="Calibri Light" w:cs="Calibri Light"/>
                              <w:color w:val="002A4C"/>
                              <w:sz w:val="18"/>
                              <w:szCs w:val="18"/>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D4D0EDD" id="_x0000_t202" coordsize="21600,21600" o:spt="202" path="m,l,21600r21600,l21600,xe">
              <v:stroke joinstyle="miter"/>
              <v:path gradientshapeok="t" o:connecttype="rect"/>
            </v:shapetype>
            <v:shape id="Zone de texte 2" o:spid="_x0000_s1026" type="#_x0000_t202" style="position:absolute;margin-left:-70.1pt;margin-top:10.2pt;width:592.7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" filled="f" stroked="f">
              <v:textbox style="mso-fit-shape-to-text:t">
                <w:txbxContent>
                  <w:p w14:paraId="745CB9FA" w14:textId="77777777" w:rsidR="0079545B" w:rsidRPr="006E7FC8" w:rsidRDefault="0079545B" w:rsidP="004C5514">
                    <w:pPr>
                      <w:spacing w:after="0" w:line="240" w:lineRule="auto"/>
                      <w:jc w:val="center"/>
                      <w:rPr>
                        <w:rFonts w:ascii="Calibri Light" w:hAnsi="Calibri Light" w:cs="Calibri Light"/>
                        <w:color w:val="002A4C"/>
                        <w:sz w:val="18"/>
                        <w:szCs w:val="18"/>
                      </w:rPr>
                    </w:pPr>
                    <w:r w:rsidRPr="006E7FC8">
                      <w:rPr>
                        <w:rFonts w:ascii="Calibri Light" w:hAnsi="Calibri Light" w:cs="Calibri Light"/>
                        <w:color w:val="002A4C"/>
                        <w:sz w:val="18"/>
                        <w:szCs w:val="18"/>
                      </w:rPr>
                      <w:fldChar w:fldCharType="begin"/>
                    </w:r>
                    <w:r w:rsidRPr="006E7FC8">
                      <w:rPr>
                        <w:rFonts w:ascii="Calibri Light" w:hAnsi="Calibri Light" w:cs="Calibri Light"/>
                        <w:color w:val="002A4C"/>
                        <w:sz w:val="18"/>
                        <w:szCs w:val="18"/>
                      </w:rPr>
                      <w:instrText>PAGE   \* MERGEFORMAT</w:instrText>
                    </w:r>
                    <w:r w:rsidRPr="006E7FC8">
                      <w:rPr>
                        <w:rFonts w:ascii="Calibri Light" w:hAnsi="Calibri Light" w:cs="Calibri Light"/>
                        <w:color w:val="002A4C"/>
                        <w:sz w:val="18"/>
                        <w:szCs w:val="18"/>
                      </w:rPr>
                      <w:fldChar w:fldCharType="separate"/>
                    </w:r>
                    <w:r w:rsidRPr="006E7FC8">
                      <w:rPr>
                        <w:rFonts w:ascii="Calibri Light" w:hAnsi="Calibri Light" w:cs="Calibri Light"/>
                        <w:color w:val="002A4C"/>
                        <w:sz w:val="18"/>
                        <w:szCs w:val="18"/>
                      </w:rPr>
                      <w:t>1</w:t>
                    </w:r>
                    <w:r w:rsidRPr="006E7FC8">
                      <w:rPr>
                        <w:rFonts w:ascii="Calibri Light" w:hAnsi="Calibri Light" w:cs="Calibri Light"/>
                        <w:color w:val="002A4C"/>
                        <w:sz w:val="18"/>
                        <w:szCs w:val="18"/>
                      </w:rPr>
                      <w:fldChar w:fldCharType="end"/>
                    </w:r>
                  </w:p>
                </w:txbxContent>
              </v:textbox>
            </v:shape>
          </w:pict>
        </mc:Fallback>
      </mc:AlternateContent>
    </w:r>
    <w:r>
      <w:rPr>
        <w:noProof/>
      </w:rPr>
      <mc:AlternateContent>
        <mc:Choice Requires="wps">
          <w:drawing>
            <wp:anchor distT="45720" distB="45720" distL="114300" distR="114300" simplePos="0" relativeHeight="251663360" behindDoc="0" locked="0" layoutInCell="1" allowOverlap="1" wp14:anchorId="44DACE41" wp14:editId="192765BD">
              <wp:simplePos x="0" y="0"/>
              <wp:positionH relativeFrom="column">
                <wp:posOffset>2205355</wp:posOffset>
              </wp:positionH>
              <wp:positionV relativeFrom="paragraph">
                <wp:posOffset>-584835</wp:posOffset>
              </wp:positionV>
              <wp:extent cx="2360930" cy="1404620"/>
              <wp:effectExtent l="0" t="0" r="0" b="4445"/>
              <wp:wrapNone/>
              <wp:docPr id="20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52F08E08" w14:textId="77777777" w:rsidR="0079545B" w:rsidRPr="006E7FC8" w:rsidRDefault="0079545B" w:rsidP="004C5514">
                          <w:pPr>
                            <w:spacing w:after="0" w:line="240" w:lineRule="auto"/>
                            <w:rPr>
                              <w:rFonts w:ascii="Calibri Light" w:hAnsi="Calibri Light" w:cs="Calibri Light"/>
                              <w:sz w:val="13"/>
                              <w:szCs w:val="13"/>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44DACE41" id="_x0000_s1027" type="#_x0000_t202" style="position:absolute;margin-left:173.65pt;margin-top:-46.05pt;width:185.9pt;height:110.6pt;z-index:25166336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" filled="f" stroked="f">
              <v:textbox style="mso-fit-shape-to-text:t">
                <w:txbxContent>
                  <w:p w14:paraId="52F08E08" w14:textId="77777777" w:rsidR="0079545B" w:rsidRPr="006E7FC8" w:rsidRDefault="0079545B" w:rsidP="004C5514">
                    <w:pPr>
                      <w:spacing w:after="0" w:line="240" w:lineRule="auto"/>
                      <w:rPr>
                        <w:rFonts w:ascii="Calibri Light" w:hAnsi="Calibri Light" w:cs="Calibri Light"/>
                        <w:sz w:val="13"/>
                        <w:szCs w:val="13"/>
                      </w:rPr>
                    </w:pPr>
                  </w:p>
                </w:txbxContent>
              </v:textbox>
            </v:shape>
          </w:pict>
        </mc:Fallback>
      </mc:AlternateContent>
    </w:r>
    <w:r>
      <w:rPr>
        <w:noProof/>
      </w:rPr>
      <mc:AlternateContent>
        <mc:Choice Requires="wps">
          <w:drawing>
            <wp:anchor distT="45720" distB="45720" distL="114300" distR="114300" simplePos="0" relativeHeight="251660288" behindDoc="0" locked="0" layoutInCell="1" allowOverlap="1" wp14:anchorId="1776BA23" wp14:editId="40CF8637">
              <wp:simplePos x="0" y="0"/>
              <wp:positionH relativeFrom="column">
                <wp:posOffset>-657225</wp:posOffset>
              </wp:positionH>
              <wp:positionV relativeFrom="paragraph">
                <wp:posOffset>-675640</wp:posOffset>
              </wp:positionV>
              <wp:extent cx="2360930" cy="1404620"/>
              <wp:effectExtent l="0" t="0" r="0" b="444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48437D90" w14:textId="77777777" w:rsidR="0079545B" w:rsidRPr="006E7FC8" w:rsidRDefault="0079545B" w:rsidP="00E51B74">
                          <w:pPr>
                            <w:pStyle w:val="Paragraphestandard"/>
                            <w:spacing w:line="240" w:lineRule="auto"/>
                            <w:rPr>
                              <w:rFonts w:ascii="Calibri Light" w:hAnsi="Calibri Light" w:cs="Calibri Light"/>
                              <w:color w:val="00294C"/>
                              <w:sz w:val="13"/>
                              <w:szCs w:val="13"/>
                            </w:rPr>
                          </w:pPr>
                        </w:p>
                        <w:p w14:paraId="76C866E2" w14:textId="1FDEFAAD" w:rsidR="0079545B" w:rsidRPr="006E7FC8" w:rsidRDefault="0079545B" w:rsidP="00E51B74">
                          <w:pPr>
                            <w:pStyle w:val="Paragraphestandard"/>
                            <w:spacing w:line="240" w:lineRule="auto"/>
                            <w:rPr>
                              <w:rFonts w:ascii="Calibri Light" w:hAnsi="Calibri Light" w:cs="Calibri Light"/>
                              <w:color w:val="00294C"/>
                              <w:sz w:val="13"/>
                              <w:szCs w:val="13"/>
                            </w:rPr>
                          </w:pPr>
                          <w:r w:rsidRPr="006E7FC8">
                            <w:rPr>
                              <w:rFonts w:ascii="Calibri Light" w:hAnsi="Calibri Light" w:cs="Calibri Light"/>
                              <w:color w:val="00294C"/>
                              <w:sz w:val="13"/>
                              <w:szCs w:val="13"/>
                            </w:rPr>
                            <w:t>1070 avenue de la Gare</w:t>
                          </w:r>
                        </w:p>
                        <w:p w14:paraId="011FED22" w14:textId="77777777" w:rsidR="0079545B" w:rsidRPr="006E7FC8" w:rsidRDefault="0079545B" w:rsidP="00E51B74">
                          <w:pPr>
                            <w:pStyle w:val="Paragraphestandard"/>
                            <w:spacing w:line="240" w:lineRule="auto"/>
                            <w:rPr>
                              <w:rFonts w:ascii="Calibri Light" w:hAnsi="Calibri Light" w:cs="Calibri Light"/>
                              <w:color w:val="00294C"/>
                              <w:sz w:val="13"/>
                              <w:szCs w:val="13"/>
                            </w:rPr>
                          </w:pPr>
                          <w:r w:rsidRPr="006E7FC8">
                            <w:rPr>
                              <w:rFonts w:ascii="Calibri Light" w:hAnsi="Calibri Light" w:cs="Calibri Light"/>
                              <w:color w:val="00294C"/>
                              <w:sz w:val="13"/>
                              <w:szCs w:val="13"/>
                            </w:rPr>
                            <w:t>19110 Bort-les Orgues</w:t>
                          </w:r>
                        </w:p>
                        <w:p w14:paraId="40D8DCBC" w14:textId="77777777" w:rsidR="0079545B" w:rsidRPr="006E7FC8" w:rsidRDefault="0079545B" w:rsidP="00E51B74">
                          <w:pPr>
                            <w:spacing w:after="0" w:line="240" w:lineRule="auto"/>
                            <w:rPr>
                              <w:rFonts w:ascii="Calibri Light" w:hAnsi="Calibri Light" w:cs="Calibri Light"/>
                              <w:color w:val="00294C"/>
                              <w:sz w:val="13"/>
                              <w:szCs w:val="13"/>
                            </w:rPr>
                          </w:pPr>
                          <w:r w:rsidRPr="006E7FC8">
                            <w:rPr>
                              <w:rFonts w:ascii="Calibri Light" w:hAnsi="Calibri Light" w:cs="Calibri Light"/>
                              <w:color w:val="00294C"/>
                              <w:sz w:val="13"/>
                              <w:szCs w:val="13"/>
                            </w:rPr>
                            <w:t>T. 05 55 96 01 50</w:t>
                          </w:r>
                        </w:p>
                        <w:p w14:paraId="5A98F8A8" w14:textId="77777777" w:rsidR="0079545B" w:rsidRPr="006E7FC8" w:rsidRDefault="0079545B" w:rsidP="00E51B74">
                          <w:pPr>
                            <w:spacing w:after="0" w:line="240" w:lineRule="auto"/>
                            <w:rPr>
                              <w:rFonts w:ascii="Calibri Light" w:hAnsi="Calibri Light" w:cs="Calibri Light"/>
                              <w:color w:val="00294C"/>
                              <w:sz w:val="13"/>
                              <w:szCs w:val="13"/>
                            </w:rPr>
                          </w:pPr>
                        </w:p>
                        <w:p w14:paraId="27D66F21" w14:textId="77777777" w:rsidR="0079545B" w:rsidRPr="006E7FC8" w:rsidRDefault="0079545B" w:rsidP="00864FD7">
                          <w:pPr>
                            <w:pStyle w:val="Paragraphestandard"/>
                            <w:spacing w:line="240" w:lineRule="auto"/>
                            <w:rPr>
                              <w:rFonts w:ascii="Calibri Light" w:hAnsi="Calibri Light" w:cs="Calibri Light"/>
                              <w:color w:val="00294C"/>
                              <w:sz w:val="13"/>
                              <w:szCs w:val="13"/>
                            </w:rPr>
                          </w:pPr>
                          <w:r w:rsidRPr="006E7FC8">
                            <w:rPr>
                              <w:rFonts w:ascii="Calibri Light" w:hAnsi="Calibri Light" w:cs="Calibri Light"/>
                              <w:color w:val="00294C"/>
                              <w:sz w:val="13"/>
                              <w:szCs w:val="13"/>
                            </w:rPr>
                            <w:t>SAS au capital de 1 325 500 €</w:t>
                          </w:r>
                        </w:p>
                        <w:p w14:paraId="687217EF" w14:textId="77777777" w:rsidR="0079545B" w:rsidRPr="00BD05CF" w:rsidRDefault="0079545B" w:rsidP="00864FD7">
                          <w:pPr>
                            <w:pStyle w:val="Paragraphestandard"/>
                            <w:spacing w:line="240" w:lineRule="auto"/>
                            <w:rPr>
                              <w:rFonts w:ascii="Calibri Light" w:hAnsi="Calibri Light" w:cs="Calibri Light"/>
                              <w:color w:val="00294C"/>
                              <w:sz w:val="13"/>
                              <w:szCs w:val="13"/>
                              <w:lang w:val="en-US"/>
                            </w:rPr>
                          </w:pPr>
                          <w:proofErr w:type="gramStart"/>
                          <w:r w:rsidRPr="00BD05CF">
                            <w:rPr>
                              <w:rFonts w:ascii="Calibri Light" w:hAnsi="Calibri Light" w:cs="Calibri Light"/>
                              <w:color w:val="00294C"/>
                              <w:sz w:val="13"/>
                              <w:szCs w:val="13"/>
                              <w:lang w:val="en-US"/>
                            </w:rPr>
                            <w:t>Siret :</w:t>
                          </w:r>
                          <w:proofErr w:type="gramEnd"/>
                          <w:r w:rsidRPr="00BD05CF">
                            <w:rPr>
                              <w:rFonts w:ascii="Calibri Light" w:hAnsi="Calibri Light" w:cs="Calibri Light"/>
                              <w:color w:val="00294C"/>
                              <w:sz w:val="13"/>
                              <w:szCs w:val="13"/>
                              <w:lang w:val="en-US"/>
                            </w:rPr>
                            <w:t xml:space="preserve"> 523 967 198 000 38</w:t>
                          </w:r>
                        </w:p>
                        <w:p w14:paraId="31E095B7" w14:textId="77777777" w:rsidR="0079545B" w:rsidRPr="00BD05CF" w:rsidRDefault="0079545B" w:rsidP="00860BFC">
                          <w:pPr>
                            <w:pStyle w:val="Paragraphestandard"/>
                            <w:spacing w:line="240" w:lineRule="auto"/>
                            <w:rPr>
                              <w:rFonts w:ascii="Calibri Light" w:hAnsi="Calibri Light" w:cs="Calibri Light"/>
                              <w:color w:val="00294C"/>
                              <w:sz w:val="13"/>
                              <w:szCs w:val="13"/>
                              <w:lang w:val="en-US"/>
                            </w:rPr>
                          </w:pPr>
                          <w:r w:rsidRPr="00BD05CF">
                            <w:rPr>
                              <w:rFonts w:ascii="Calibri Light" w:hAnsi="Calibri Light" w:cs="Calibri Light"/>
                              <w:color w:val="00294C"/>
                              <w:sz w:val="13"/>
                              <w:szCs w:val="13"/>
                              <w:lang w:val="en-US"/>
                            </w:rPr>
                            <w:t>RCS Brive</w:t>
                          </w:r>
                        </w:p>
                        <w:p w14:paraId="0FDC4D8C" w14:textId="18D69796" w:rsidR="0079545B" w:rsidRPr="00BD05CF" w:rsidRDefault="0079545B" w:rsidP="00860BFC">
                          <w:pPr>
                            <w:pStyle w:val="Paragraphestandard"/>
                            <w:spacing w:line="240" w:lineRule="auto"/>
                            <w:rPr>
                              <w:rFonts w:ascii="Calibri Light" w:hAnsi="Calibri Light" w:cs="Calibri Light"/>
                              <w:color w:val="00294C"/>
                              <w:sz w:val="13"/>
                              <w:szCs w:val="13"/>
                              <w:lang w:val="en-US"/>
                            </w:rPr>
                          </w:pPr>
                          <w:r w:rsidRPr="00BD05CF">
                            <w:rPr>
                              <w:rFonts w:ascii="Calibri Light" w:hAnsi="Calibri Light" w:cs="Calibri Light"/>
                              <w:color w:val="00294C"/>
                              <w:sz w:val="13"/>
                              <w:szCs w:val="13"/>
                              <w:lang w:val="en-US"/>
                            </w:rPr>
                            <w:t xml:space="preserve">N° </w:t>
                          </w:r>
                          <w:proofErr w:type="gramStart"/>
                          <w:r w:rsidRPr="00BD05CF">
                            <w:rPr>
                              <w:rFonts w:ascii="Calibri Light" w:hAnsi="Calibri Light" w:cs="Calibri Light"/>
                              <w:color w:val="00294C"/>
                              <w:sz w:val="13"/>
                              <w:szCs w:val="13"/>
                              <w:lang w:val="en-US"/>
                            </w:rPr>
                            <w:t>TVA :</w:t>
                          </w:r>
                          <w:proofErr w:type="gramEnd"/>
                          <w:r w:rsidRPr="00BD05CF">
                            <w:rPr>
                              <w:rFonts w:ascii="Calibri Light" w:hAnsi="Calibri Light" w:cs="Calibri Light"/>
                              <w:color w:val="00294C"/>
                              <w:sz w:val="13"/>
                              <w:szCs w:val="13"/>
                              <w:lang w:val="en-US"/>
                            </w:rPr>
                            <w:t xml:space="preserve"> FR19 523 967 198</w:t>
                          </w:r>
                        </w:p>
                        <w:p w14:paraId="218BB576" w14:textId="1197B2F4" w:rsidR="0079545B" w:rsidRPr="006E7FC8" w:rsidRDefault="0079545B" w:rsidP="00860BFC">
                          <w:pPr>
                            <w:pStyle w:val="Paragraphestandard"/>
                            <w:spacing w:line="240" w:lineRule="auto"/>
                            <w:rPr>
                              <w:rFonts w:ascii="Calibri Light" w:hAnsi="Calibri Light" w:cs="Calibri Light"/>
                              <w:sz w:val="13"/>
                              <w:szCs w:val="13"/>
                            </w:rPr>
                          </w:pPr>
                          <w:r w:rsidRPr="006E7FC8">
                            <w:rPr>
                              <w:rFonts w:ascii="Calibri Light" w:hAnsi="Calibri Light" w:cs="Calibri Light"/>
                              <w:color w:val="00294C"/>
                              <w:sz w:val="13"/>
                              <w:szCs w:val="13"/>
                            </w:rPr>
                            <w:t>APE : 1512Z</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776BA23" id="_x0000_s1028" type="#_x0000_t202" style="position:absolute;margin-left:-51.75pt;margin-top:-53.2pt;width:185.9pt;height:110.6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" filled="f" stroked="f">
              <v:textbox style="mso-fit-shape-to-text:t">
                <w:txbxContent>
                  <w:p w14:paraId="48437D90" w14:textId="77777777" w:rsidR="0079545B" w:rsidRPr="006E7FC8" w:rsidRDefault="0079545B" w:rsidP="00E51B74">
                    <w:pPr>
                      <w:pStyle w:val="Paragraphestandard"/>
                      <w:spacing w:line="240" w:lineRule="auto"/>
                      <w:rPr>
                        <w:rFonts w:ascii="Calibri Light" w:hAnsi="Calibri Light" w:cs="Calibri Light"/>
                        <w:color w:val="00294C"/>
                        <w:sz w:val="13"/>
                        <w:szCs w:val="13"/>
                      </w:rPr>
                    </w:pPr>
                  </w:p>
                  <w:p w14:paraId="76C866E2" w14:textId="1FDEFAAD" w:rsidR="0079545B" w:rsidRPr="006E7FC8" w:rsidRDefault="0079545B" w:rsidP="00E51B74">
                    <w:pPr>
                      <w:pStyle w:val="Paragraphestandard"/>
                      <w:spacing w:line="240" w:lineRule="auto"/>
                      <w:rPr>
                        <w:rFonts w:ascii="Calibri Light" w:hAnsi="Calibri Light" w:cs="Calibri Light"/>
                        <w:color w:val="00294C"/>
                        <w:sz w:val="13"/>
                        <w:szCs w:val="13"/>
                      </w:rPr>
                    </w:pPr>
                    <w:r w:rsidRPr="006E7FC8">
                      <w:rPr>
                        <w:rFonts w:ascii="Calibri Light" w:hAnsi="Calibri Light" w:cs="Calibri Light"/>
                        <w:color w:val="00294C"/>
                        <w:sz w:val="13"/>
                        <w:szCs w:val="13"/>
                      </w:rPr>
                      <w:t>1070 avenue de la Gare</w:t>
                    </w:r>
                  </w:p>
                  <w:p w14:paraId="011FED22" w14:textId="77777777" w:rsidR="0079545B" w:rsidRPr="006E7FC8" w:rsidRDefault="0079545B" w:rsidP="00E51B74">
                    <w:pPr>
                      <w:pStyle w:val="Paragraphestandard"/>
                      <w:spacing w:line="240" w:lineRule="auto"/>
                      <w:rPr>
                        <w:rFonts w:ascii="Calibri Light" w:hAnsi="Calibri Light" w:cs="Calibri Light"/>
                        <w:color w:val="00294C"/>
                        <w:sz w:val="13"/>
                        <w:szCs w:val="13"/>
                      </w:rPr>
                    </w:pPr>
                    <w:r w:rsidRPr="006E7FC8">
                      <w:rPr>
                        <w:rFonts w:ascii="Calibri Light" w:hAnsi="Calibri Light" w:cs="Calibri Light"/>
                        <w:color w:val="00294C"/>
                        <w:sz w:val="13"/>
                        <w:szCs w:val="13"/>
                      </w:rPr>
                      <w:t>19110 Bort-les Orgues</w:t>
                    </w:r>
                  </w:p>
                  <w:p w14:paraId="40D8DCBC" w14:textId="77777777" w:rsidR="0079545B" w:rsidRPr="006E7FC8" w:rsidRDefault="0079545B" w:rsidP="00E51B74">
                    <w:pPr>
                      <w:spacing w:after="0" w:line="240" w:lineRule="auto"/>
                      <w:rPr>
                        <w:rFonts w:ascii="Calibri Light" w:hAnsi="Calibri Light" w:cs="Calibri Light"/>
                        <w:color w:val="00294C"/>
                        <w:sz w:val="13"/>
                        <w:szCs w:val="13"/>
                      </w:rPr>
                    </w:pPr>
                    <w:r w:rsidRPr="006E7FC8">
                      <w:rPr>
                        <w:rFonts w:ascii="Calibri Light" w:hAnsi="Calibri Light" w:cs="Calibri Light"/>
                        <w:color w:val="00294C"/>
                        <w:sz w:val="13"/>
                        <w:szCs w:val="13"/>
                      </w:rPr>
                      <w:t>T. 05 55 96 01 50</w:t>
                    </w:r>
                  </w:p>
                  <w:p w14:paraId="5A98F8A8" w14:textId="77777777" w:rsidR="0079545B" w:rsidRPr="006E7FC8" w:rsidRDefault="0079545B" w:rsidP="00E51B74">
                    <w:pPr>
                      <w:spacing w:after="0" w:line="240" w:lineRule="auto"/>
                      <w:rPr>
                        <w:rFonts w:ascii="Calibri Light" w:hAnsi="Calibri Light" w:cs="Calibri Light"/>
                        <w:color w:val="00294C"/>
                        <w:sz w:val="13"/>
                        <w:szCs w:val="13"/>
                      </w:rPr>
                    </w:pPr>
                  </w:p>
                  <w:p w14:paraId="27D66F21" w14:textId="77777777" w:rsidR="0079545B" w:rsidRPr="006E7FC8" w:rsidRDefault="0079545B" w:rsidP="00864FD7">
                    <w:pPr>
                      <w:pStyle w:val="Paragraphestandard"/>
                      <w:spacing w:line="240" w:lineRule="auto"/>
                      <w:rPr>
                        <w:rFonts w:ascii="Calibri Light" w:hAnsi="Calibri Light" w:cs="Calibri Light"/>
                        <w:color w:val="00294C"/>
                        <w:sz w:val="13"/>
                        <w:szCs w:val="13"/>
                      </w:rPr>
                    </w:pPr>
                    <w:r w:rsidRPr="006E7FC8">
                      <w:rPr>
                        <w:rFonts w:ascii="Calibri Light" w:hAnsi="Calibri Light" w:cs="Calibri Light"/>
                        <w:color w:val="00294C"/>
                        <w:sz w:val="13"/>
                        <w:szCs w:val="13"/>
                      </w:rPr>
                      <w:t>SAS au capital de 1 325 500 €</w:t>
                    </w:r>
                  </w:p>
                  <w:p w14:paraId="687217EF" w14:textId="77777777" w:rsidR="0079545B" w:rsidRPr="00BD05CF" w:rsidRDefault="0079545B" w:rsidP="00864FD7">
                    <w:pPr>
                      <w:pStyle w:val="Paragraphestandard"/>
                      <w:spacing w:line="240" w:lineRule="auto"/>
                      <w:rPr>
                        <w:rFonts w:ascii="Calibri Light" w:hAnsi="Calibri Light" w:cs="Calibri Light"/>
                        <w:color w:val="00294C"/>
                        <w:sz w:val="13"/>
                        <w:szCs w:val="13"/>
                        <w:lang w:val="en-US"/>
                      </w:rPr>
                    </w:pPr>
                    <w:proofErr w:type="gramStart"/>
                    <w:r w:rsidRPr="00BD05CF">
                      <w:rPr>
                        <w:rFonts w:ascii="Calibri Light" w:hAnsi="Calibri Light" w:cs="Calibri Light"/>
                        <w:color w:val="00294C"/>
                        <w:sz w:val="13"/>
                        <w:szCs w:val="13"/>
                        <w:lang w:val="en-US"/>
                      </w:rPr>
                      <w:t>Siret :</w:t>
                    </w:r>
                    <w:proofErr w:type="gramEnd"/>
                    <w:r w:rsidRPr="00BD05CF">
                      <w:rPr>
                        <w:rFonts w:ascii="Calibri Light" w:hAnsi="Calibri Light" w:cs="Calibri Light"/>
                        <w:color w:val="00294C"/>
                        <w:sz w:val="13"/>
                        <w:szCs w:val="13"/>
                        <w:lang w:val="en-US"/>
                      </w:rPr>
                      <w:t xml:space="preserve"> 523 967 198 000 38</w:t>
                    </w:r>
                  </w:p>
                  <w:p w14:paraId="31E095B7" w14:textId="77777777" w:rsidR="0079545B" w:rsidRPr="00BD05CF" w:rsidRDefault="0079545B" w:rsidP="00860BFC">
                    <w:pPr>
                      <w:pStyle w:val="Paragraphestandard"/>
                      <w:spacing w:line="240" w:lineRule="auto"/>
                      <w:rPr>
                        <w:rFonts w:ascii="Calibri Light" w:hAnsi="Calibri Light" w:cs="Calibri Light"/>
                        <w:color w:val="00294C"/>
                        <w:sz w:val="13"/>
                        <w:szCs w:val="13"/>
                        <w:lang w:val="en-US"/>
                      </w:rPr>
                    </w:pPr>
                    <w:r w:rsidRPr="00BD05CF">
                      <w:rPr>
                        <w:rFonts w:ascii="Calibri Light" w:hAnsi="Calibri Light" w:cs="Calibri Light"/>
                        <w:color w:val="00294C"/>
                        <w:sz w:val="13"/>
                        <w:szCs w:val="13"/>
                        <w:lang w:val="en-US"/>
                      </w:rPr>
                      <w:t>RCS Brive</w:t>
                    </w:r>
                  </w:p>
                  <w:p w14:paraId="0FDC4D8C" w14:textId="18D69796" w:rsidR="0079545B" w:rsidRPr="00BD05CF" w:rsidRDefault="0079545B" w:rsidP="00860BFC">
                    <w:pPr>
                      <w:pStyle w:val="Paragraphestandard"/>
                      <w:spacing w:line="240" w:lineRule="auto"/>
                      <w:rPr>
                        <w:rFonts w:ascii="Calibri Light" w:hAnsi="Calibri Light" w:cs="Calibri Light"/>
                        <w:color w:val="00294C"/>
                        <w:sz w:val="13"/>
                        <w:szCs w:val="13"/>
                        <w:lang w:val="en-US"/>
                      </w:rPr>
                    </w:pPr>
                    <w:r w:rsidRPr="00BD05CF">
                      <w:rPr>
                        <w:rFonts w:ascii="Calibri Light" w:hAnsi="Calibri Light" w:cs="Calibri Light"/>
                        <w:color w:val="00294C"/>
                        <w:sz w:val="13"/>
                        <w:szCs w:val="13"/>
                        <w:lang w:val="en-US"/>
                      </w:rPr>
                      <w:t xml:space="preserve">N° </w:t>
                    </w:r>
                    <w:proofErr w:type="gramStart"/>
                    <w:r w:rsidRPr="00BD05CF">
                      <w:rPr>
                        <w:rFonts w:ascii="Calibri Light" w:hAnsi="Calibri Light" w:cs="Calibri Light"/>
                        <w:color w:val="00294C"/>
                        <w:sz w:val="13"/>
                        <w:szCs w:val="13"/>
                        <w:lang w:val="en-US"/>
                      </w:rPr>
                      <w:t>TVA :</w:t>
                    </w:r>
                    <w:proofErr w:type="gramEnd"/>
                    <w:r w:rsidRPr="00BD05CF">
                      <w:rPr>
                        <w:rFonts w:ascii="Calibri Light" w:hAnsi="Calibri Light" w:cs="Calibri Light"/>
                        <w:color w:val="00294C"/>
                        <w:sz w:val="13"/>
                        <w:szCs w:val="13"/>
                        <w:lang w:val="en-US"/>
                      </w:rPr>
                      <w:t xml:space="preserve"> FR19 523 967 198</w:t>
                    </w:r>
                  </w:p>
                  <w:p w14:paraId="218BB576" w14:textId="1197B2F4" w:rsidR="0079545B" w:rsidRPr="006E7FC8" w:rsidRDefault="0079545B" w:rsidP="00860BFC">
                    <w:pPr>
                      <w:pStyle w:val="Paragraphestandard"/>
                      <w:spacing w:line="240" w:lineRule="auto"/>
                      <w:rPr>
                        <w:rFonts w:ascii="Calibri Light" w:hAnsi="Calibri Light" w:cs="Calibri Light"/>
                        <w:sz w:val="13"/>
                        <w:szCs w:val="13"/>
                      </w:rPr>
                    </w:pPr>
                    <w:r w:rsidRPr="006E7FC8">
                      <w:rPr>
                        <w:rFonts w:ascii="Calibri Light" w:hAnsi="Calibri Light" w:cs="Calibri Light"/>
                        <w:color w:val="00294C"/>
                        <w:sz w:val="13"/>
                        <w:szCs w:val="13"/>
                      </w:rPr>
                      <w:t>APE : 1512Z</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128E5" w14:textId="77777777" w:rsidR="00F00FEB" w:rsidRDefault="00F00FEB" w:rsidP="006108B8">
      <w:pPr>
        <w:spacing w:after="0" w:line="240" w:lineRule="auto"/>
      </w:pPr>
      <w:r>
        <w:separator/>
      </w:r>
    </w:p>
  </w:footnote>
  <w:footnote w:type="continuationSeparator" w:id="0">
    <w:p w14:paraId="56C80252" w14:textId="77777777" w:rsidR="00F00FEB" w:rsidRDefault="00F00FEB" w:rsidP="006108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4B928" w14:textId="77777777" w:rsidR="0079545B" w:rsidRDefault="0079545B">
    <w:pPr>
      <w:pStyle w:val="En-tte"/>
    </w:pPr>
    <w:r>
      <w:rPr>
        <w:noProof/>
      </w:rPr>
      <w:drawing>
        <wp:anchor distT="0" distB="0" distL="114300" distR="114300" simplePos="0" relativeHeight="251666432" behindDoc="1" locked="0" layoutInCell="1" allowOverlap="1" wp14:anchorId="59EDE02E" wp14:editId="2325C669">
          <wp:simplePos x="0" y="0"/>
          <wp:positionH relativeFrom="column">
            <wp:posOffset>-890270</wp:posOffset>
          </wp:positionH>
          <wp:positionV relativeFrom="paragraph">
            <wp:posOffset>-440054</wp:posOffset>
          </wp:positionV>
          <wp:extent cx="7525681" cy="10645197"/>
          <wp:effectExtent l="0" t="0" r="0" b="3810"/>
          <wp:wrapNone/>
          <wp:docPr id="218" name="Imag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TOLO_PAPIER_ENTETE_WORD.png"/>
                  <pic:cNvPicPr/>
                </pic:nvPicPr>
                <pic:blipFill>
                  <a:blip r:embed="rId1">
                    <a:extLst>
                      <a:ext uri="{28A0092B-C50C-407E-A947-70E740481C1C}">
                        <a14:useLocalDpi xmlns:a14="http://schemas.microsoft.com/office/drawing/2010/main" val="0"/>
                      </a:ext>
                    </a:extLst>
                  </a:blip>
                  <a:stretch>
                    <a:fillRect/>
                  </a:stretch>
                </pic:blipFill>
                <pic:spPr>
                  <a:xfrm>
                    <a:off x="0" y="0"/>
                    <a:ext cx="7525681" cy="106451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B04A7"/>
    <w:multiLevelType w:val="hybridMultilevel"/>
    <w:tmpl w:val="4C1A02A8"/>
    <w:lvl w:ilvl="0" w:tplc="0708268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DF660D"/>
    <w:multiLevelType w:val="hybridMultilevel"/>
    <w:tmpl w:val="810051BC"/>
    <w:lvl w:ilvl="0" w:tplc="F75AED1A">
      <w:start w:val="1"/>
      <w:numFmt w:val="bullet"/>
      <w:lvlText w:val="-"/>
      <w:lvlJc w:val="left"/>
      <w:pPr>
        <w:tabs>
          <w:tab w:val="num" w:pos="720"/>
        </w:tabs>
        <w:ind w:left="720" w:hanging="360"/>
      </w:pPr>
      <w:rPr>
        <w:rFonts w:ascii="Times New Roman" w:hAnsi="Times New Roman" w:hint="default"/>
      </w:rPr>
    </w:lvl>
    <w:lvl w:ilvl="1" w:tplc="C512DAEE" w:tentative="1">
      <w:start w:val="1"/>
      <w:numFmt w:val="bullet"/>
      <w:lvlText w:val="-"/>
      <w:lvlJc w:val="left"/>
      <w:pPr>
        <w:tabs>
          <w:tab w:val="num" w:pos="1440"/>
        </w:tabs>
        <w:ind w:left="1440" w:hanging="360"/>
      </w:pPr>
      <w:rPr>
        <w:rFonts w:ascii="Times New Roman" w:hAnsi="Times New Roman" w:hint="default"/>
      </w:rPr>
    </w:lvl>
    <w:lvl w:ilvl="2" w:tplc="97D41320" w:tentative="1">
      <w:start w:val="1"/>
      <w:numFmt w:val="bullet"/>
      <w:lvlText w:val="-"/>
      <w:lvlJc w:val="left"/>
      <w:pPr>
        <w:tabs>
          <w:tab w:val="num" w:pos="2160"/>
        </w:tabs>
        <w:ind w:left="2160" w:hanging="360"/>
      </w:pPr>
      <w:rPr>
        <w:rFonts w:ascii="Times New Roman" w:hAnsi="Times New Roman" w:hint="default"/>
      </w:rPr>
    </w:lvl>
    <w:lvl w:ilvl="3" w:tplc="2902842A" w:tentative="1">
      <w:start w:val="1"/>
      <w:numFmt w:val="bullet"/>
      <w:lvlText w:val="-"/>
      <w:lvlJc w:val="left"/>
      <w:pPr>
        <w:tabs>
          <w:tab w:val="num" w:pos="2880"/>
        </w:tabs>
        <w:ind w:left="2880" w:hanging="360"/>
      </w:pPr>
      <w:rPr>
        <w:rFonts w:ascii="Times New Roman" w:hAnsi="Times New Roman" w:hint="default"/>
      </w:rPr>
    </w:lvl>
    <w:lvl w:ilvl="4" w:tplc="A438AB00" w:tentative="1">
      <w:start w:val="1"/>
      <w:numFmt w:val="bullet"/>
      <w:lvlText w:val="-"/>
      <w:lvlJc w:val="left"/>
      <w:pPr>
        <w:tabs>
          <w:tab w:val="num" w:pos="3600"/>
        </w:tabs>
        <w:ind w:left="3600" w:hanging="360"/>
      </w:pPr>
      <w:rPr>
        <w:rFonts w:ascii="Times New Roman" w:hAnsi="Times New Roman" w:hint="default"/>
      </w:rPr>
    </w:lvl>
    <w:lvl w:ilvl="5" w:tplc="AE8CB812" w:tentative="1">
      <w:start w:val="1"/>
      <w:numFmt w:val="bullet"/>
      <w:lvlText w:val="-"/>
      <w:lvlJc w:val="left"/>
      <w:pPr>
        <w:tabs>
          <w:tab w:val="num" w:pos="4320"/>
        </w:tabs>
        <w:ind w:left="4320" w:hanging="360"/>
      </w:pPr>
      <w:rPr>
        <w:rFonts w:ascii="Times New Roman" w:hAnsi="Times New Roman" w:hint="default"/>
      </w:rPr>
    </w:lvl>
    <w:lvl w:ilvl="6" w:tplc="332A2EF6" w:tentative="1">
      <w:start w:val="1"/>
      <w:numFmt w:val="bullet"/>
      <w:lvlText w:val="-"/>
      <w:lvlJc w:val="left"/>
      <w:pPr>
        <w:tabs>
          <w:tab w:val="num" w:pos="5040"/>
        </w:tabs>
        <w:ind w:left="5040" w:hanging="360"/>
      </w:pPr>
      <w:rPr>
        <w:rFonts w:ascii="Times New Roman" w:hAnsi="Times New Roman" w:hint="default"/>
      </w:rPr>
    </w:lvl>
    <w:lvl w:ilvl="7" w:tplc="0352CA2C" w:tentative="1">
      <w:start w:val="1"/>
      <w:numFmt w:val="bullet"/>
      <w:lvlText w:val="-"/>
      <w:lvlJc w:val="left"/>
      <w:pPr>
        <w:tabs>
          <w:tab w:val="num" w:pos="5760"/>
        </w:tabs>
        <w:ind w:left="5760" w:hanging="360"/>
      </w:pPr>
      <w:rPr>
        <w:rFonts w:ascii="Times New Roman" w:hAnsi="Times New Roman" w:hint="default"/>
      </w:rPr>
    </w:lvl>
    <w:lvl w:ilvl="8" w:tplc="A9FA46A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CE8422D"/>
    <w:multiLevelType w:val="multilevel"/>
    <w:tmpl w:val="EBD622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6FD2FE1"/>
    <w:multiLevelType w:val="hybridMultilevel"/>
    <w:tmpl w:val="093C85CA"/>
    <w:lvl w:ilvl="0" w:tplc="E848C9C4">
      <w:start w:val="12"/>
      <w:numFmt w:val="bullet"/>
      <w:lvlText w:val="-"/>
      <w:lvlJc w:val="left"/>
      <w:pPr>
        <w:ind w:left="720" w:hanging="360"/>
      </w:pPr>
      <w:rPr>
        <w:rFonts w:ascii="Butler" w:eastAsia="Calibri" w:hAnsi="Butle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5454A9"/>
    <w:multiLevelType w:val="hybridMultilevel"/>
    <w:tmpl w:val="20465D5E"/>
    <w:lvl w:ilvl="0" w:tplc="B5C4A4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007212"/>
    <w:multiLevelType w:val="hybridMultilevel"/>
    <w:tmpl w:val="CD76A1BA"/>
    <w:lvl w:ilvl="0" w:tplc="F4A89526">
      <w:start w:val="1"/>
      <w:numFmt w:val="bullet"/>
      <w:lvlText w:val="-"/>
      <w:lvlJc w:val="left"/>
      <w:pPr>
        <w:tabs>
          <w:tab w:val="num" w:pos="720"/>
        </w:tabs>
        <w:ind w:left="720" w:hanging="360"/>
      </w:pPr>
      <w:rPr>
        <w:rFonts w:ascii="Times New Roman" w:hAnsi="Times New Roman" w:hint="default"/>
      </w:rPr>
    </w:lvl>
    <w:lvl w:ilvl="1" w:tplc="37B0EAA0" w:tentative="1">
      <w:start w:val="1"/>
      <w:numFmt w:val="bullet"/>
      <w:lvlText w:val="-"/>
      <w:lvlJc w:val="left"/>
      <w:pPr>
        <w:tabs>
          <w:tab w:val="num" w:pos="1440"/>
        </w:tabs>
        <w:ind w:left="1440" w:hanging="360"/>
      </w:pPr>
      <w:rPr>
        <w:rFonts w:ascii="Times New Roman" w:hAnsi="Times New Roman" w:hint="default"/>
      </w:rPr>
    </w:lvl>
    <w:lvl w:ilvl="2" w:tplc="AC0485D8" w:tentative="1">
      <w:start w:val="1"/>
      <w:numFmt w:val="bullet"/>
      <w:lvlText w:val="-"/>
      <w:lvlJc w:val="left"/>
      <w:pPr>
        <w:tabs>
          <w:tab w:val="num" w:pos="2160"/>
        </w:tabs>
        <w:ind w:left="2160" w:hanging="360"/>
      </w:pPr>
      <w:rPr>
        <w:rFonts w:ascii="Times New Roman" w:hAnsi="Times New Roman" w:hint="default"/>
      </w:rPr>
    </w:lvl>
    <w:lvl w:ilvl="3" w:tplc="1FF2C86A" w:tentative="1">
      <w:start w:val="1"/>
      <w:numFmt w:val="bullet"/>
      <w:lvlText w:val="-"/>
      <w:lvlJc w:val="left"/>
      <w:pPr>
        <w:tabs>
          <w:tab w:val="num" w:pos="2880"/>
        </w:tabs>
        <w:ind w:left="2880" w:hanging="360"/>
      </w:pPr>
      <w:rPr>
        <w:rFonts w:ascii="Times New Roman" w:hAnsi="Times New Roman" w:hint="default"/>
      </w:rPr>
    </w:lvl>
    <w:lvl w:ilvl="4" w:tplc="01649D1C" w:tentative="1">
      <w:start w:val="1"/>
      <w:numFmt w:val="bullet"/>
      <w:lvlText w:val="-"/>
      <w:lvlJc w:val="left"/>
      <w:pPr>
        <w:tabs>
          <w:tab w:val="num" w:pos="3600"/>
        </w:tabs>
        <w:ind w:left="3600" w:hanging="360"/>
      </w:pPr>
      <w:rPr>
        <w:rFonts w:ascii="Times New Roman" w:hAnsi="Times New Roman" w:hint="default"/>
      </w:rPr>
    </w:lvl>
    <w:lvl w:ilvl="5" w:tplc="CF64C774" w:tentative="1">
      <w:start w:val="1"/>
      <w:numFmt w:val="bullet"/>
      <w:lvlText w:val="-"/>
      <w:lvlJc w:val="left"/>
      <w:pPr>
        <w:tabs>
          <w:tab w:val="num" w:pos="4320"/>
        </w:tabs>
        <w:ind w:left="4320" w:hanging="360"/>
      </w:pPr>
      <w:rPr>
        <w:rFonts w:ascii="Times New Roman" w:hAnsi="Times New Roman" w:hint="default"/>
      </w:rPr>
    </w:lvl>
    <w:lvl w:ilvl="6" w:tplc="30E05854" w:tentative="1">
      <w:start w:val="1"/>
      <w:numFmt w:val="bullet"/>
      <w:lvlText w:val="-"/>
      <w:lvlJc w:val="left"/>
      <w:pPr>
        <w:tabs>
          <w:tab w:val="num" w:pos="5040"/>
        </w:tabs>
        <w:ind w:left="5040" w:hanging="360"/>
      </w:pPr>
      <w:rPr>
        <w:rFonts w:ascii="Times New Roman" w:hAnsi="Times New Roman" w:hint="default"/>
      </w:rPr>
    </w:lvl>
    <w:lvl w:ilvl="7" w:tplc="E3F01548" w:tentative="1">
      <w:start w:val="1"/>
      <w:numFmt w:val="bullet"/>
      <w:lvlText w:val="-"/>
      <w:lvlJc w:val="left"/>
      <w:pPr>
        <w:tabs>
          <w:tab w:val="num" w:pos="5760"/>
        </w:tabs>
        <w:ind w:left="5760" w:hanging="360"/>
      </w:pPr>
      <w:rPr>
        <w:rFonts w:ascii="Times New Roman" w:hAnsi="Times New Roman" w:hint="default"/>
      </w:rPr>
    </w:lvl>
    <w:lvl w:ilvl="8" w:tplc="F23EF84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98D3F68"/>
    <w:multiLevelType w:val="multilevel"/>
    <w:tmpl w:val="8E8CFE3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76905AB"/>
    <w:multiLevelType w:val="multilevel"/>
    <w:tmpl w:val="EBD622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8F66B8A"/>
    <w:multiLevelType w:val="multilevel"/>
    <w:tmpl w:val="90DE0A2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928783D"/>
    <w:multiLevelType w:val="hybridMultilevel"/>
    <w:tmpl w:val="1788047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9564710"/>
    <w:multiLevelType w:val="hybridMultilevel"/>
    <w:tmpl w:val="09F2E7C2"/>
    <w:lvl w:ilvl="0" w:tplc="E848C9C4">
      <w:start w:val="12"/>
      <w:numFmt w:val="bullet"/>
      <w:lvlText w:val="-"/>
      <w:lvlJc w:val="left"/>
      <w:pPr>
        <w:ind w:left="720" w:hanging="360"/>
      </w:pPr>
      <w:rPr>
        <w:rFonts w:ascii="Butler" w:eastAsia="Calibri" w:hAnsi="Butle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C9E31FA"/>
    <w:multiLevelType w:val="multilevel"/>
    <w:tmpl w:val="012C5752"/>
    <w:lvl w:ilvl="0">
      <w:start w:val="4"/>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EC82FB6"/>
    <w:multiLevelType w:val="hybridMultilevel"/>
    <w:tmpl w:val="DD20C0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099613E"/>
    <w:multiLevelType w:val="multilevel"/>
    <w:tmpl w:val="B6D46884"/>
    <w:lvl w:ilvl="0">
      <w:start w:val="4"/>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27B1A34"/>
    <w:multiLevelType w:val="hybridMultilevel"/>
    <w:tmpl w:val="F0EA0504"/>
    <w:lvl w:ilvl="0" w:tplc="E848C9C4">
      <w:start w:val="12"/>
      <w:numFmt w:val="bullet"/>
      <w:lvlText w:val="-"/>
      <w:lvlJc w:val="left"/>
      <w:pPr>
        <w:ind w:left="720" w:hanging="360"/>
      </w:pPr>
      <w:rPr>
        <w:rFonts w:ascii="Butler" w:eastAsia="Calibri" w:hAnsi="Butle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3A63DA1"/>
    <w:multiLevelType w:val="multilevel"/>
    <w:tmpl w:val="012C5752"/>
    <w:lvl w:ilvl="0">
      <w:start w:val="4"/>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3BE7078"/>
    <w:multiLevelType w:val="multilevel"/>
    <w:tmpl w:val="1BA04E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183B31"/>
    <w:multiLevelType w:val="multilevel"/>
    <w:tmpl w:val="012C5752"/>
    <w:lvl w:ilvl="0">
      <w:start w:val="4"/>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5E728AD"/>
    <w:multiLevelType w:val="hybridMultilevel"/>
    <w:tmpl w:val="791C930A"/>
    <w:lvl w:ilvl="0" w:tplc="E848C9C4">
      <w:start w:val="12"/>
      <w:numFmt w:val="bullet"/>
      <w:lvlText w:val="-"/>
      <w:lvlJc w:val="left"/>
      <w:pPr>
        <w:ind w:left="720" w:hanging="360"/>
      </w:pPr>
      <w:rPr>
        <w:rFonts w:ascii="Butler" w:eastAsia="Calibri" w:hAnsi="Butle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5A772E"/>
    <w:multiLevelType w:val="hybridMultilevel"/>
    <w:tmpl w:val="FF4213A2"/>
    <w:lvl w:ilvl="0" w:tplc="A6963CE4">
      <w:start w:val="1"/>
      <w:numFmt w:val="bullet"/>
      <w:lvlText w:val="-"/>
      <w:lvlJc w:val="left"/>
      <w:pPr>
        <w:tabs>
          <w:tab w:val="num" w:pos="720"/>
        </w:tabs>
        <w:ind w:left="720" w:hanging="360"/>
      </w:pPr>
      <w:rPr>
        <w:rFonts w:ascii="Times New Roman" w:hAnsi="Times New Roman" w:hint="default"/>
      </w:rPr>
    </w:lvl>
    <w:lvl w:ilvl="1" w:tplc="626E6E68" w:tentative="1">
      <w:start w:val="1"/>
      <w:numFmt w:val="bullet"/>
      <w:lvlText w:val="-"/>
      <w:lvlJc w:val="left"/>
      <w:pPr>
        <w:tabs>
          <w:tab w:val="num" w:pos="1440"/>
        </w:tabs>
        <w:ind w:left="1440" w:hanging="360"/>
      </w:pPr>
      <w:rPr>
        <w:rFonts w:ascii="Times New Roman" w:hAnsi="Times New Roman" w:hint="default"/>
      </w:rPr>
    </w:lvl>
    <w:lvl w:ilvl="2" w:tplc="E6445066" w:tentative="1">
      <w:start w:val="1"/>
      <w:numFmt w:val="bullet"/>
      <w:lvlText w:val="-"/>
      <w:lvlJc w:val="left"/>
      <w:pPr>
        <w:tabs>
          <w:tab w:val="num" w:pos="2160"/>
        </w:tabs>
        <w:ind w:left="2160" w:hanging="360"/>
      </w:pPr>
      <w:rPr>
        <w:rFonts w:ascii="Times New Roman" w:hAnsi="Times New Roman" w:hint="default"/>
      </w:rPr>
    </w:lvl>
    <w:lvl w:ilvl="3" w:tplc="BC942E42" w:tentative="1">
      <w:start w:val="1"/>
      <w:numFmt w:val="bullet"/>
      <w:lvlText w:val="-"/>
      <w:lvlJc w:val="left"/>
      <w:pPr>
        <w:tabs>
          <w:tab w:val="num" w:pos="2880"/>
        </w:tabs>
        <w:ind w:left="2880" w:hanging="360"/>
      </w:pPr>
      <w:rPr>
        <w:rFonts w:ascii="Times New Roman" w:hAnsi="Times New Roman" w:hint="default"/>
      </w:rPr>
    </w:lvl>
    <w:lvl w:ilvl="4" w:tplc="E99C895A" w:tentative="1">
      <w:start w:val="1"/>
      <w:numFmt w:val="bullet"/>
      <w:lvlText w:val="-"/>
      <w:lvlJc w:val="left"/>
      <w:pPr>
        <w:tabs>
          <w:tab w:val="num" w:pos="3600"/>
        </w:tabs>
        <w:ind w:left="3600" w:hanging="360"/>
      </w:pPr>
      <w:rPr>
        <w:rFonts w:ascii="Times New Roman" w:hAnsi="Times New Roman" w:hint="default"/>
      </w:rPr>
    </w:lvl>
    <w:lvl w:ilvl="5" w:tplc="A322EF46" w:tentative="1">
      <w:start w:val="1"/>
      <w:numFmt w:val="bullet"/>
      <w:lvlText w:val="-"/>
      <w:lvlJc w:val="left"/>
      <w:pPr>
        <w:tabs>
          <w:tab w:val="num" w:pos="4320"/>
        </w:tabs>
        <w:ind w:left="4320" w:hanging="360"/>
      </w:pPr>
      <w:rPr>
        <w:rFonts w:ascii="Times New Roman" w:hAnsi="Times New Roman" w:hint="default"/>
      </w:rPr>
    </w:lvl>
    <w:lvl w:ilvl="6" w:tplc="DDB2ABE8" w:tentative="1">
      <w:start w:val="1"/>
      <w:numFmt w:val="bullet"/>
      <w:lvlText w:val="-"/>
      <w:lvlJc w:val="left"/>
      <w:pPr>
        <w:tabs>
          <w:tab w:val="num" w:pos="5040"/>
        </w:tabs>
        <w:ind w:left="5040" w:hanging="360"/>
      </w:pPr>
      <w:rPr>
        <w:rFonts w:ascii="Times New Roman" w:hAnsi="Times New Roman" w:hint="default"/>
      </w:rPr>
    </w:lvl>
    <w:lvl w:ilvl="7" w:tplc="90582262" w:tentative="1">
      <w:start w:val="1"/>
      <w:numFmt w:val="bullet"/>
      <w:lvlText w:val="-"/>
      <w:lvlJc w:val="left"/>
      <w:pPr>
        <w:tabs>
          <w:tab w:val="num" w:pos="5760"/>
        </w:tabs>
        <w:ind w:left="5760" w:hanging="360"/>
      </w:pPr>
      <w:rPr>
        <w:rFonts w:ascii="Times New Roman" w:hAnsi="Times New Roman" w:hint="default"/>
      </w:rPr>
    </w:lvl>
    <w:lvl w:ilvl="8" w:tplc="4EB6F4D2"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1B80018"/>
    <w:multiLevelType w:val="hybridMultilevel"/>
    <w:tmpl w:val="718A21A6"/>
    <w:lvl w:ilvl="0" w:tplc="0708268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6684D2D"/>
    <w:multiLevelType w:val="hybridMultilevel"/>
    <w:tmpl w:val="D6483B62"/>
    <w:lvl w:ilvl="0" w:tplc="179ACE6E">
      <w:start w:val="3"/>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7110AF6"/>
    <w:multiLevelType w:val="hybridMultilevel"/>
    <w:tmpl w:val="03565580"/>
    <w:lvl w:ilvl="0" w:tplc="C3B2296E">
      <w:start w:val="6"/>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91E4F78"/>
    <w:multiLevelType w:val="multilevel"/>
    <w:tmpl w:val="F410A36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B1056DF"/>
    <w:multiLevelType w:val="hybridMultilevel"/>
    <w:tmpl w:val="EC6C7CD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B6B1654"/>
    <w:multiLevelType w:val="multilevel"/>
    <w:tmpl w:val="1BA04E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118862865">
    <w:abstractNumId w:val="22"/>
  </w:num>
  <w:num w:numId="2" w16cid:durableId="215894073">
    <w:abstractNumId w:val="3"/>
  </w:num>
  <w:num w:numId="3" w16cid:durableId="375276970">
    <w:abstractNumId w:val="12"/>
  </w:num>
  <w:num w:numId="4" w16cid:durableId="1698460964">
    <w:abstractNumId w:val="8"/>
  </w:num>
  <w:num w:numId="5" w16cid:durableId="684095808">
    <w:abstractNumId w:val="13"/>
  </w:num>
  <w:num w:numId="6" w16cid:durableId="558445892">
    <w:abstractNumId w:val="16"/>
  </w:num>
  <w:num w:numId="7" w16cid:durableId="523978606">
    <w:abstractNumId w:val="15"/>
  </w:num>
  <w:num w:numId="8" w16cid:durableId="1385104802">
    <w:abstractNumId w:val="17"/>
  </w:num>
  <w:num w:numId="9" w16cid:durableId="1129201235">
    <w:abstractNumId w:val="11"/>
  </w:num>
  <w:num w:numId="10" w16cid:durableId="1601254379">
    <w:abstractNumId w:val="7"/>
  </w:num>
  <w:num w:numId="11" w16cid:durableId="76170300">
    <w:abstractNumId w:val="2"/>
  </w:num>
  <w:num w:numId="12" w16cid:durableId="1257516141">
    <w:abstractNumId w:val="25"/>
  </w:num>
  <w:num w:numId="13" w16cid:durableId="216472286">
    <w:abstractNumId w:val="24"/>
  </w:num>
  <w:num w:numId="14" w16cid:durableId="61022381">
    <w:abstractNumId w:val="9"/>
  </w:num>
  <w:num w:numId="15" w16cid:durableId="1419987271">
    <w:abstractNumId w:val="22"/>
  </w:num>
  <w:num w:numId="16" w16cid:durableId="1506048219">
    <w:abstractNumId w:val="10"/>
  </w:num>
  <w:num w:numId="17" w16cid:durableId="1961717643">
    <w:abstractNumId w:val="20"/>
  </w:num>
  <w:num w:numId="18" w16cid:durableId="1561945137">
    <w:abstractNumId w:val="22"/>
  </w:num>
  <w:num w:numId="19" w16cid:durableId="1290866805">
    <w:abstractNumId w:val="0"/>
  </w:num>
  <w:num w:numId="20" w16cid:durableId="1783454663">
    <w:abstractNumId w:val="19"/>
  </w:num>
  <w:num w:numId="21" w16cid:durableId="1130320483">
    <w:abstractNumId w:val="1"/>
  </w:num>
  <w:num w:numId="22" w16cid:durableId="1552158121">
    <w:abstractNumId w:val="5"/>
  </w:num>
  <w:num w:numId="23" w16cid:durableId="1822384758">
    <w:abstractNumId w:val="21"/>
  </w:num>
  <w:num w:numId="24" w16cid:durableId="1831022642">
    <w:abstractNumId w:val="23"/>
  </w:num>
  <w:num w:numId="25" w16cid:durableId="1738169895">
    <w:abstractNumId w:val="6"/>
  </w:num>
  <w:num w:numId="26" w16cid:durableId="1969584890">
    <w:abstractNumId w:val="4"/>
  </w:num>
  <w:num w:numId="27" w16cid:durableId="773600584">
    <w:abstractNumId w:val="14"/>
  </w:num>
  <w:num w:numId="28" w16cid:durableId="212942611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8B8"/>
    <w:rsid w:val="00014148"/>
    <w:rsid w:val="000306B4"/>
    <w:rsid w:val="00045417"/>
    <w:rsid w:val="00053E9F"/>
    <w:rsid w:val="0005403A"/>
    <w:rsid w:val="0006778B"/>
    <w:rsid w:val="000727A8"/>
    <w:rsid w:val="00075848"/>
    <w:rsid w:val="00082B47"/>
    <w:rsid w:val="00083C75"/>
    <w:rsid w:val="00086ACC"/>
    <w:rsid w:val="000A270B"/>
    <w:rsid w:val="000B19EB"/>
    <w:rsid w:val="000B67C2"/>
    <w:rsid w:val="000C58EC"/>
    <w:rsid w:val="0011241F"/>
    <w:rsid w:val="001135FF"/>
    <w:rsid w:val="00114529"/>
    <w:rsid w:val="00131D18"/>
    <w:rsid w:val="00145276"/>
    <w:rsid w:val="00163407"/>
    <w:rsid w:val="001905FE"/>
    <w:rsid w:val="00190A26"/>
    <w:rsid w:val="001A2032"/>
    <w:rsid w:val="001A2C61"/>
    <w:rsid w:val="001C0E02"/>
    <w:rsid w:val="001C4E18"/>
    <w:rsid w:val="001C5944"/>
    <w:rsid w:val="001D538C"/>
    <w:rsid w:val="001D591E"/>
    <w:rsid w:val="001F5506"/>
    <w:rsid w:val="00205305"/>
    <w:rsid w:val="00213FF2"/>
    <w:rsid w:val="00216B5C"/>
    <w:rsid w:val="00257F21"/>
    <w:rsid w:val="00257FC0"/>
    <w:rsid w:val="002622C1"/>
    <w:rsid w:val="00274264"/>
    <w:rsid w:val="00287325"/>
    <w:rsid w:val="00290242"/>
    <w:rsid w:val="00297D51"/>
    <w:rsid w:val="002A6BB0"/>
    <w:rsid w:val="002B341A"/>
    <w:rsid w:val="002B37B1"/>
    <w:rsid w:val="002C2311"/>
    <w:rsid w:val="002C4194"/>
    <w:rsid w:val="002F27E8"/>
    <w:rsid w:val="00301CE0"/>
    <w:rsid w:val="00305F68"/>
    <w:rsid w:val="003206B2"/>
    <w:rsid w:val="00331DFC"/>
    <w:rsid w:val="0035104B"/>
    <w:rsid w:val="003651DB"/>
    <w:rsid w:val="00366C69"/>
    <w:rsid w:val="00373D06"/>
    <w:rsid w:val="00380B5F"/>
    <w:rsid w:val="00382319"/>
    <w:rsid w:val="003B46F0"/>
    <w:rsid w:val="003B5233"/>
    <w:rsid w:val="003B7E09"/>
    <w:rsid w:val="003C1B02"/>
    <w:rsid w:val="003C43D7"/>
    <w:rsid w:val="003D5DE5"/>
    <w:rsid w:val="003F3072"/>
    <w:rsid w:val="00400FB4"/>
    <w:rsid w:val="00424EFD"/>
    <w:rsid w:val="00425169"/>
    <w:rsid w:val="00425CCF"/>
    <w:rsid w:val="00434206"/>
    <w:rsid w:val="004356E8"/>
    <w:rsid w:val="00452B35"/>
    <w:rsid w:val="00453AB7"/>
    <w:rsid w:val="00455837"/>
    <w:rsid w:val="00457185"/>
    <w:rsid w:val="00472C20"/>
    <w:rsid w:val="0048307C"/>
    <w:rsid w:val="004B0DCC"/>
    <w:rsid w:val="004C03F9"/>
    <w:rsid w:val="004C16CE"/>
    <w:rsid w:val="004C5514"/>
    <w:rsid w:val="004E6DD8"/>
    <w:rsid w:val="00504A28"/>
    <w:rsid w:val="0051109C"/>
    <w:rsid w:val="005125F6"/>
    <w:rsid w:val="00526468"/>
    <w:rsid w:val="005276D6"/>
    <w:rsid w:val="005626F4"/>
    <w:rsid w:val="00562CB8"/>
    <w:rsid w:val="00565722"/>
    <w:rsid w:val="005725F0"/>
    <w:rsid w:val="00584F9E"/>
    <w:rsid w:val="0059744E"/>
    <w:rsid w:val="005B5848"/>
    <w:rsid w:val="005B60E6"/>
    <w:rsid w:val="005C215B"/>
    <w:rsid w:val="005C621B"/>
    <w:rsid w:val="005C6CA7"/>
    <w:rsid w:val="005D7677"/>
    <w:rsid w:val="005F0319"/>
    <w:rsid w:val="006108B8"/>
    <w:rsid w:val="006178F8"/>
    <w:rsid w:val="00646550"/>
    <w:rsid w:val="00663D00"/>
    <w:rsid w:val="00664D32"/>
    <w:rsid w:val="00673ED4"/>
    <w:rsid w:val="006851C9"/>
    <w:rsid w:val="00690C62"/>
    <w:rsid w:val="006A655B"/>
    <w:rsid w:val="006B1CAB"/>
    <w:rsid w:val="006C0556"/>
    <w:rsid w:val="006C1162"/>
    <w:rsid w:val="006C15DF"/>
    <w:rsid w:val="006D259C"/>
    <w:rsid w:val="006E7FC8"/>
    <w:rsid w:val="006F18D2"/>
    <w:rsid w:val="006F1FE4"/>
    <w:rsid w:val="00712918"/>
    <w:rsid w:val="007229DA"/>
    <w:rsid w:val="00731C58"/>
    <w:rsid w:val="00737895"/>
    <w:rsid w:val="007422C0"/>
    <w:rsid w:val="0074381E"/>
    <w:rsid w:val="007517A5"/>
    <w:rsid w:val="00771E4F"/>
    <w:rsid w:val="00773970"/>
    <w:rsid w:val="00784914"/>
    <w:rsid w:val="0078515B"/>
    <w:rsid w:val="0079545B"/>
    <w:rsid w:val="007A0A3E"/>
    <w:rsid w:val="007A4B96"/>
    <w:rsid w:val="007B2AE0"/>
    <w:rsid w:val="007D299E"/>
    <w:rsid w:val="007D7054"/>
    <w:rsid w:val="007E6556"/>
    <w:rsid w:val="007F1EA2"/>
    <w:rsid w:val="007F7DB8"/>
    <w:rsid w:val="00806A9F"/>
    <w:rsid w:val="008103C3"/>
    <w:rsid w:val="00836CC4"/>
    <w:rsid w:val="00836F63"/>
    <w:rsid w:val="00847B9C"/>
    <w:rsid w:val="008563DE"/>
    <w:rsid w:val="00860BFC"/>
    <w:rsid w:val="00864FD7"/>
    <w:rsid w:val="00873CBD"/>
    <w:rsid w:val="00876F09"/>
    <w:rsid w:val="008778CC"/>
    <w:rsid w:val="00883FB4"/>
    <w:rsid w:val="0088577D"/>
    <w:rsid w:val="008A4C63"/>
    <w:rsid w:val="008B0F12"/>
    <w:rsid w:val="008E268E"/>
    <w:rsid w:val="008E323A"/>
    <w:rsid w:val="00920D99"/>
    <w:rsid w:val="00934D20"/>
    <w:rsid w:val="00935124"/>
    <w:rsid w:val="00952D07"/>
    <w:rsid w:val="00966FFC"/>
    <w:rsid w:val="00986959"/>
    <w:rsid w:val="00994DA9"/>
    <w:rsid w:val="00995745"/>
    <w:rsid w:val="009C199A"/>
    <w:rsid w:val="009C4CCB"/>
    <w:rsid w:val="009C6CB4"/>
    <w:rsid w:val="009E3563"/>
    <w:rsid w:val="009F032E"/>
    <w:rsid w:val="00A21BDE"/>
    <w:rsid w:val="00A249D2"/>
    <w:rsid w:val="00A3488A"/>
    <w:rsid w:val="00A356D6"/>
    <w:rsid w:val="00A44C5B"/>
    <w:rsid w:val="00A44D6C"/>
    <w:rsid w:val="00A605A0"/>
    <w:rsid w:val="00A618D8"/>
    <w:rsid w:val="00A61E47"/>
    <w:rsid w:val="00A80D50"/>
    <w:rsid w:val="00A84849"/>
    <w:rsid w:val="00A84A55"/>
    <w:rsid w:val="00A85D39"/>
    <w:rsid w:val="00A96B3F"/>
    <w:rsid w:val="00AB1A64"/>
    <w:rsid w:val="00AC42AA"/>
    <w:rsid w:val="00AC61EC"/>
    <w:rsid w:val="00AD0251"/>
    <w:rsid w:val="00AF391D"/>
    <w:rsid w:val="00AF6C0A"/>
    <w:rsid w:val="00B05042"/>
    <w:rsid w:val="00B06D9C"/>
    <w:rsid w:val="00B128E2"/>
    <w:rsid w:val="00B12BFA"/>
    <w:rsid w:val="00B41C62"/>
    <w:rsid w:val="00B43DAD"/>
    <w:rsid w:val="00B72A0D"/>
    <w:rsid w:val="00B832A8"/>
    <w:rsid w:val="00B86073"/>
    <w:rsid w:val="00B90707"/>
    <w:rsid w:val="00BA63E5"/>
    <w:rsid w:val="00BD05CF"/>
    <w:rsid w:val="00BF4EC2"/>
    <w:rsid w:val="00C2195A"/>
    <w:rsid w:val="00C422C4"/>
    <w:rsid w:val="00C4488D"/>
    <w:rsid w:val="00C51335"/>
    <w:rsid w:val="00C5157A"/>
    <w:rsid w:val="00C52B2F"/>
    <w:rsid w:val="00C623D3"/>
    <w:rsid w:val="00C72E90"/>
    <w:rsid w:val="00C733E1"/>
    <w:rsid w:val="00C7402C"/>
    <w:rsid w:val="00C776A1"/>
    <w:rsid w:val="00C80B28"/>
    <w:rsid w:val="00C823A8"/>
    <w:rsid w:val="00C83109"/>
    <w:rsid w:val="00C917DC"/>
    <w:rsid w:val="00C97CD6"/>
    <w:rsid w:val="00CA0C38"/>
    <w:rsid w:val="00CC10EC"/>
    <w:rsid w:val="00CC7904"/>
    <w:rsid w:val="00D032C6"/>
    <w:rsid w:val="00D32B22"/>
    <w:rsid w:val="00D425A2"/>
    <w:rsid w:val="00D52813"/>
    <w:rsid w:val="00D54BED"/>
    <w:rsid w:val="00D66778"/>
    <w:rsid w:val="00D703B4"/>
    <w:rsid w:val="00D74388"/>
    <w:rsid w:val="00D85F8E"/>
    <w:rsid w:val="00DB5D7C"/>
    <w:rsid w:val="00DC0D8A"/>
    <w:rsid w:val="00DC736C"/>
    <w:rsid w:val="00DC7F7F"/>
    <w:rsid w:val="00DD26C8"/>
    <w:rsid w:val="00DD5089"/>
    <w:rsid w:val="00DE72BF"/>
    <w:rsid w:val="00DF2A68"/>
    <w:rsid w:val="00DF5732"/>
    <w:rsid w:val="00DF5F8D"/>
    <w:rsid w:val="00DF662A"/>
    <w:rsid w:val="00E11494"/>
    <w:rsid w:val="00E126EA"/>
    <w:rsid w:val="00E5136A"/>
    <w:rsid w:val="00E51B74"/>
    <w:rsid w:val="00E60028"/>
    <w:rsid w:val="00E61A88"/>
    <w:rsid w:val="00E756C6"/>
    <w:rsid w:val="00E859CE"/>
    <w:rsid w:val="00E9279B"/>
    <w:rsid w:val="00EA55C3"/>
    <w:rsid w:val="00EB3098"/>
    <w:rsid w:val="00ED5795"/>
    <w:rsid w:val="00EE0DB1"/>
    <w:rsid w:val="00EF4399"/>
    <w:rsid w:val="00EF5C2F"/>
    <w:rsid w:val="00F00FEB"/>
    <w:rsid w:val="00F02765"/>
    <w:rsid w:val="00F03505"/>
    <w:rsid w:val="00F06FA2"/>
    <w:rsid w:val="00F23639"/>
    <w:rsid w:val="00F336AD"/>
    <w:rsid w:val="00F3625B"/>
    <w:rsid w:val="00F46AE8"/>
    <w:rsid w:val="00F556DF"/>
    <w:rsid w:val="00F62000"/>
    <w:rsid w:val="00F65B60"/>
    <w:rsid w:val="00F65E61"/>
    <w:rsid w:val="00F74119"/>
    <w:rsid w:val="00FA1FFD"/>
    <w:rsid w:val="00FA74DA"/>
    <w:rsid w:val="00FB63EF"/>
    <w:rsid w:val="00FB782A"/>
    <w:rsid w:val="00FE132C"/>
    <w:rsid w:val="00FE15A8"/>
    <w:rsid w:val="00FF58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07AF9"/>
  <w15:chartTrackingRefBased/>
  <w15:docId w15:val="{2106D180-D2EF-4E97-B71A-60FD3941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108B8"/>
    <w:pPr>
      <w:tabs>
        <w:tab w:val="center" w:pos="4536"/>
        <w:tab w:val="right" w:pos="9072"/>
      </w:tabs>
      <w:spacing w:after="0" w:line="240" w:lineRule="auto"/>
    </w:pPr>
  </w:style>
  <w:style w:type="character" w:customStyle="1" w:styleId="En-tteCar">
    <w:name w:val="En-tête Car"/>
    <w:basedOn w:val="Policepardfaut"/>
    <w:link w:val="En-tte"/>
    <w:uiPriority w:val="99"/>
    <w:rsid w:val="006108B8"/>
  </w:style>
  <w:style w:type="paragraph" w:styleId="Pieddepage">
    <w:name w:val="footer"/>
    <w:basedOn w:val="Normal"/>
    <w:link w:val="PieddepageCar"/>
    <w:uiPriority w:val="99"/>
    <w:unhideWhenUsed/>
    <w:rsid w:val="006108B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108B8"/>
  </w:style>
  <w:style w:type="paragraph" w:customStyle="1" w:styleId="Paragraphestandard">
    <w:name w:val="[Paragraphe standard]"/>
    <w:basedOn w:val="Normal"/>
    <w:uiPriority w:val="99"/>
    <w:rsid w:val="006108B8"/>
    <w:pPr>
      <w:autoSpaceDE w:val="0"/>
      <w:autoSpaceDN w:val="0"/>
      <w:adjustRightInd w:val="0"/>
      <w:spacing w:after="0" w:line="288" w:lineRule="auto"/>
      <w:textAlignment w:val="center"/>
    </w:pPr>
    <w:rPr>
      <w:rFonts w:ascii="Minion Pro" w:hAnsi="Minion Pro" w:cs="Minion Pro"/>
      <w:color w:val="000000"/>
      <w:sz w:val="24"/>
      <w:szCs w:val="24"/>
    </w:rPr>
  </w:style>
  <w:style w:type="paragraph" w:styleId="Paragraphedeliste">
    <w:name w:val="List Paragraph"/>
    <w:basedOn w:val="Normal"/>
    <w:uiPriority w:val="34"/>
    <w:qFormat/>
    <w:rsid w:val="00425CCF"/>
    <w:pPr>
      <w:ind w:left="720"/>
      <w:contextualSpacing/>
    </w:pPr>
  </w:style>
  <w:style w:type="paragraph" w:styleId="Textedebulles">
    <w:name w:val="Balloon Text"/>
    <w:basedOn w:val="Normal"/>
    <w:link w:val="TextedebullesCar"/>
    <w:uiPriority w:val="99"/>
    <w:semiHidden/>
    <w:unhideWhenUsed/>
    <w:rsid w:val="0079545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9545B"/>
    <w:rPr>
      <w:rFonts w:ascii="Segoe UI" w:hAnsi="Segoe UI" w:cs="Segoe UI"/>
      <w:sz w:val="18"/>
      <w:szCs w:val="18"/>
    </w:rPr>
  </w:style>
  <w:style w:type="character" w:customStyle="1" w:styleId="ui-provider">
    <w:name w:val="ui-provider"/>
    <w:basedOn w:val="Policepardfaut"/>
    <w:rsid w:val="00DF5F8D"/>
  </w:style>
  <w:style w:type="character" w:styleId="Marquedecommentaire">
    <w:name w:val="annotation reference"/>
    <w:basedOn w:val="Policepardfaut"/>
    <w:uiPriority w:val="99"/>
    <w:semiHidden/>
    <w:unhideWhenUsed/>
    <w:rsid w:val="005B5848"/>
    <w:rPr>
      <w:sz w:val="16"/>
      <w:szCs w:val="16"/>
    </w:rPr>
  </w:style>
  <w:style w:type="paragraph" w:styleId="Commentaire">
    <w:name w:val="annotation text"/>
    <w:basedOn w:val="Normal"/>
    <w:link w:val="CommentaireCar"/>
    <w:uiPriority w:val="99"/>
    <w:unhideWhenUsed/>
    <w:rsid w:val="005B5848"/>
    <w:pPr>
      <w:spacing w:line="240" w:lineRule="auto"/>
    </w:pPr>
    <w:rPr>
      <w:sz w:val="20"/>
      <w:szCs w:val="20"/>
    </w:rPr>
  </w:style>
  <w:style w:type="character" w:customStyle="1" w:styleId="CommentaireCar">
    <w:name w:val="Commentaire Car"/>
    <w:basedOn w:val="Policepardfaut"/>
    <w:link w:val="Commentaire"/>
    <w:uiPriority w:val="99"/>
    <w:rsid w:val="005B5848"/>
    <w:rPr>
      <w:sz w:val="20"/>
      <w:szCs w:val="20"/>
    </w:rPr>
  </w:style>
  <w:style w:type="paragraph" w:styleId="Objetducommentaire">
    <w:name w:val="annotation subject"/>
    <w:basedOn w:val="Commentaire"/>
    <w:next w:val="Commentaire"/>
    <w:link w:val="ObjetducommentaireCar"/>
    <w:uiPriority w:val="99"/>
    <w:semiHidden/>
    <w:unhideWhenUsed/>
    <w:rsid w:val="005B5848"/>
    <w:rPr>
      <w:b/>
      <w:bCs/>
    </w:rPr>
  </w:style>
  <w:style w:type="character" w:customStyle="1" w:styleId="ObjetducommentaireCar">
    <w:name w:val="Objet du commentaire Car"/>
    <w:basedOn w:val="CommentaireCar"/>
    <w:link w:val="Objetducommentaire"/>
    <w:uiPriority w:val="99"/>
    <w:semiHidden/>
    <w:rsid w:val="005B5848"/>
    <w:rPr>
      <w:b/>
      <w:bCs/>
      <w:sz w:val="20"/>
      <w:szCs w:val="20"/>
    </w:rPr>
  </w:style>
  <w:style w:type="paragraph" w:styleId="Rvision">
    <w:name w:val="Revision"/>
    <w:hidden/>
    <w:uiPriority w:val="99"/>
    <w:semiHidden/>
    <w:rsid w:val="006C15DF"/>
    <w:pPr>
      <w:spacing w:after="0" w:line="240" w:lineRule="auto"/>
    </w:pPr>
  </w:style>
  <w:style w:type="table" w:styleId="Grilledutableau">
    <w:name w:val="Table Grid"/>
    <w:basedOn w:val="TableauNormal"/>
    <w:uiPriority w:val="39"/>
    <w:rsid w:val="003D5D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234569">
      <w:bodyDiv w:val="1"/>
      <w:marLeft w:val="0"/>
      <w:marRight w:val="0"/>
      <w:marTop w:val="0"/>
      <w:marBottom w:val="0"/>
      <w:divBdr>
        <w:top w:val="none" w:sz="0" w:space="0" w:color="auto"/>
        <w:left w:val="none" w:sz="0" w:space="0" w:color="auto"/>
        <w:bottom w:val="none" w:sz="0" w:space="0" w:color="auto"/>
        <w:right w:val="none" w:sz="0" w:space="0" w:color="auto"/>
      </w:divBdr>
      <w:divsChild>
        <w:div w:id="1631016403">
          <w:marLeft w:val="0"/>
          <w:marRight w:val="0"/>
          <w:marTop w:val="0"/>
          <w:marBottom w:val="0"/>
          <w:divBdr>
            <w:top w:val="none" w:sz="0" w:space="0" w:color="auto"/>
            <w:left w:val="none" w:sz="0" w:space="0" w:color="auto"/>
            <w:bottom w:val="none" w:sz="0" w:space="0" w:color="auto"/>
            <w:right w:val="none" w:sz="0" w:space="0" w:color="auto"/>
          </w:divBdr>
          <w:divsChild>
            <w:div w:id="740904868">
              <w:marLeft w:val="0"/>
              <w:marRight w:val="0"/>
              <w:marTop w:val="0"/>
              <w:marBottom w:val="0"/>
              <w:divBdr>
                <w:top w:val="none" w:sz="0" w:space="0" w:color="auto"/>
                <w:left w:val="none" w:sz="0" w:space="0" w:color="auto"/>
                <w:bottom w:val="none" w:sz="0" w:space="0" w:color="auto"/>
                <w:right w:val="none" w:sz="0" w:space="0" w:color="auto"/>
              </w:divBdr>
              <w:divsChild>
                <w:div w:id="1202934387">
                  <w:marLeft w:val="0"/>
                  <w:marRight w:val="0"/>
                  <w:marTop w:val="0"/>
                  <w:marBottom w:val="0"/>
                  <w:divBdr>
                    <w:top w:val="none" w:sz="0" w:space="0" w:color="auto"/>
                    <w:left w:val="none" w:sz="0" w:space="0" w:color="auto"/>
                    <w:bottom w:val="none" w:sz="0" w:space="0" w:color="auto"/>
                    <w:right w:val="none" w:sz="0" w:space="0" w:color="auto"/>
                  </w:divBdr>
                  <w:divsChild>
                    <w:div w:id="412705337">
                      <w:marLeft w:val="0"/>
                      <w:marRight w:val="0"/>
                      <w:marTop w:val="0"/>
                      <w:marBottom w:val="0"/>
                      <w:divBdr>
                        <w:top w:val="none" w:sz="0" w:space="0" w:color="auto"/>
                        <w:left w:val="none" w:sz="0" w:space="0" w:color="auto"/>
                        <w:bottom w:val="none" w:sz="0" w:space="0" w:color="auto"/>
                        <w:right w:val="none" w:sz="0" w:space="0" w:color="auto"/>
                      </w:divBdr>
                      <w:divsChild>
                        <w:div w:id="611401032">
                          <w:marLeft w:val="0"/>
                          <w:marRight w:val="0"/>
                          <w:marTop w:val="0"/>
                          <w:marBottom w:val="0"/>
                          <w:divBdr>
                            <w:top w:val="none" w:sz="0" w:space="0" w:color="auto"/>
                            <w:left w:val="none" w:sz="0" w:space="0" w:color="auto"/>
                            <w:bottom w:val="none" w:sz="0" w:space="0" w:color="auto"/>
                            <w:right w:val="none" w:sz="0" w:space="0" w:color="auto"/>
                          </w:divBdr>
                          <w:divsChild>
                            <w:div w:id="1845775493">
                              <w:marLeft w:val="0"/>
                              <w:marRight w:val="0"/>
                              <w:marTop w:val="0"/>
                              <w:marBottom w:val="0"/>
                              <w:divBdr>
                                <w:top w:val="none" w:sz="0" w:space="0" w:color="auto"/>
                                <w:left w:val="none" w:sz="0" w:space="0" w:color="auto"/>
                                <w:bottom w:val="none" w:sz="0" w:space="0" w:color="auto"/>
                                <w:right w:val="none" w:sz="0" w:space="0" w:color="auto"/>
                              </w:divBdr>
                              <w:divsChild>
                                <w:div w:id="1179082488">
                                  <w:marLeft w:val="0"/>
                                  <w:marRight w:val="0"/>
                                  <w:marTop w:val="0"/>
                                  <w:marBottom w:val="0"/>
                                  <w:divBdr>
                                    <w:top w:val="none" w:sz="0" w:space="0" w:color="auto"/>
                                    <w:left w:val="none" w:sz="0" w:space="0" w:color="auto"/>
                                    <w:bottom w:val="none" w:sz="0" w:space="0" w:color="auto"/>
                                    <w:right w:val="none" w:sz="0" w:space="0" w:color="auto"/>
                                  </w:divBdr>
                                  <w:divsChild>
                                    <w:div w:id="498154158">
                                      <w:marLeft w:val="0"/>
                                      <w:marRight w:val="0"/>
                                      <w:marTop w:val="0"/>
                                      <w:marBottom w:val="0"/>
                                      <w:divBdr>
                                        <w:top w:val="none" w:sz="0" w:space="0" w:color="auto"/>
                                        <w:left w:val="none" w:sz="0" w:space="0" w:color="auto"/>
                                        <w:bottom w:val="none" w:sz="0" w:space="0" w:color="auto"/>
                                        <w:right w:val="none" w:sz="0" w:space="0" w:color="auto"/>
                                      </w:divBdr>
                                      <w:divsChild>
                                        <w:div w:id="770276403">
                                          <w:marLeft w:val="0"/>
                                          <w:marRight w:val="0"/>
                                          <w:marTop w:val="0"/>
                                          <w:marBottom w:val="0"/>
                                          <w:divBdr>
                                            <w:top w:val="none" w:sz="0" w:space="0" w:color="auto"/>
                                            <w:left w:val="none" w:sz="0" w:space="0" w:color="auto"/>
                                            <w:bottom w:val="none" w:sz="0" w:space="0" w:color="auto"/>
                                            <w:right w:val="none" w:sz="0" w:space="0" w:color="auto"/>
                                          </w:divBdr>
                                          <w:divsChild>
                                            <w:div w:id="2078435833">
                                              <w:marLeft w:val="0"/>
                                              <w:marRight w:val="0"/>
                                              <w:marTop w:val="0"/>
                                              <w:marBottom w:val="0"/>
                                              <w:divBdr>
                                                <w:top w:val="none" w:sz="0" w:space="0" w:color="auto"/>
                                                <w:left w:val="none" w:sz="0" w:space="0" w:color="auto"/>
                                                <w:bottom w:val="none" w:sz="0" w:space="0" w:color="auto"/>
                                                <w:right w:val="none" w:sz="0" w:space="0" w:color="auto"/>
                                              </w:divBdr>
                                            </w:div>
                                          </w:divsChild>
                                        </w:div>
                                        <w:div w:id="1738014990">
                                          <w:marLeft w:val="0"/>
                                          <w:marRight w:val="0"/>
                                          <w:marTop w:val="0"/>
                                          <w:marBottom w:val="0"/>
                                          <w:divBdr>
                                            <w:top w:val="none" w:sz="0" w:space="0" w:color="auto"/>
                                            <w:left w:val="none" w:sz="0" w:space="0" w:color="auto"/>
                                            <w:bottom w:val="none" w:sz="0" w:space="0" w:color="auto"/>
                                            <w:right w:val="none" w:sz="0" w:space="0" w:color="auto"/>
                                          </w:divBdr>
                                          <w:divsChild>
                                            <w:div w:id="1730422472">
                                              <w:marLeft w:val="0"/>
                                              <w:marRight w:val="0"/>
                                              <w:marTop w:val="0"/>
                                              <w:marBottom w:val="0"/>
                                              <w:divBdr>
                                                <w:top w:val="none" w:sz="0" w:space="0" w:color="auto"/>
                                                <w:left w:val="none" w:sz="0" w:space="0" w:color="auto"/>
                                                <w:bottom w:val="none" w:sz="0" w:space="0" w:color="auto"/>
                                                <w:right w:val="none" w:sz="0" w:space="0" w:color="auto"/>
                                              </w:divBdr>
                                            </w:div>
                                            <w:div w:id="1675493519">
                                              <w:marLeft w:val="0"/>
                                              <w:marRight w:val="0"/>
                                              <w:marTop w:val="0"/>
                                              <w:marBottom w:val="0"/>
                                              <w:divBdr>
                                                <w:top w:val="none" w:sz="0" w:space="0" w:color="auto"/>
                                                <w:left w:val="none" w:sz="0" w:space="0" w:color="auto"/>
                                                <w:bottom w:val="none" w:sz="0" w:space="0" w:color="auto"/>
                                                <w:right w:val="none" w:sz="0" w:space="0" w:color="auto"/>
                                              </w:divBdr>
                                            </w:div>
                                          </w:divsChild>
                                        </w:div>
                                        <w:div w:id="1849756530">
                                          <w:marLeft w:val="0"/>
                                          <w:marRight w:val="0"/>
                                          <w:marTop w:val="0"/>
                                          <w:marBottom w:val="0"/>
                                          <w:divBdr>
                                            <w:top w:val="none" w:sz="0" w:space="0" w:color="auto"/>
                                            <w:left w:val="none" w:sz="0" w:space="0" w:color="auto"/>
                                            <w:bottom w:val="none" w:sz="0" w:space="0" w:color="auto"/>
                                            <w:right w:val="none" w:sz="0" w:space="0" w:color="auto"/>
                                          </w:divBdr>
                                          <w:divsChild>
                                            <w:div w:id="4294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8960271">
                      <w:marLeft w:val="0"/>
                      <w:marRight w:val="0"/>
                      <w:marTop w:val="0"/>
                      <w:marBottom w:val="0"/>
                      <w:divBdr>
                        <w:top w:val="none" w:sz="0" w:space="0" w:color="auto"/>
                        <w:left w:val="none" w:sz="0" w:space="0" w:color="auto"/>
                        <w:bottom w:val="none" w:sz="0" w:space="0" w:color="auto"/>
                        <w:right w:val="none" w:sz="0" w:space="0" w:color="auto"/>
                      </w:divBdr>
                      <w:divsChild>
                        <w:div w:id="1735002494">
                          <w:marLeft w:val="0"/>
                          <w:marRight w:val="0"/>
                          <w:marTop w:val="0"/>
                          <w:marBottom w:val="0"/>
                          <w:divBdr>
                            <w:top w:val="none" w:sz="0" w:space="0" w:color="auto"/>
                            <w:left w:val="none" w:sz="0" w:space="0" w:color="auto"/>
                            <w:bottom w:val="none" w:sz="0" w:space="0" w:color="auto"/>
                            <w:right w:val="none" w:sz="0" w:space="0" w:color="auto"/>
                          </w:divBdr>
                          <w:divsChild>
                            <w:div w:id="1930698833">
                              <w:marLeft w:val="0"/>
                              <w:marRight w:val="0"/>
                              <w:marTop w:val="0"/>
                              <w:marBottom w:val="0"/>
                              <w:divBdr>
                                <w:top w:val="none" w:sz="0" w:space="0" w:color="auto"/>
                                <w:left w:val="none" w:sz="0" w:space="0" w:color="auto"/>
                                <w:bottom w:val="none" w:sz="0" w:space="0" w:color="auto"/>
                                <w:right w:val="none" w:sz="0" w:space="0" w:color="auto"/>
                              </w:divBdr>
                              <w:divsChild>
                                <w:div w:id="1611233271">
                                  <w:marLeft w:val="0"/>
                                  <w:marRight w:val="0"/>
                                  <w:marTop w:val="0"/>
                                  <w:marBottom w:val="0"/>
                                  <w:divBdr>
                                    <w:top w:val="none" w:sz="0" w:space="0" w:color="auto"/>
                                    <w:left w:val="none" w:sz="0" w:space="0" w:color="auto"/>
                                    <w:bottom w:val="none" w:sz="0" w:space="0" w:color="auto"/>
                                    <w:right w:val="none" w:sz="0" w:space="0" w:color="auto"/>
                                  </w:divBdr>
                                  <w:divsChild>
                                    <w:div w:id="1024863074">
                                      <w:marLeft w:val="0"/>
                                      <w:marRight w:val="0"/>
                                      <w:marTop w:val="0"/>
                                      <w:marBottom w:val="0"/>
                                      <w:divBdr>
                                        <w:top w:val="none" w:sz="0" w:space="0" w:color="auto"/>
                                        <w:left w:val="none" w:sz="0" w:space="0" w:color="auto"/>
                                        <w:bottom w:val="none" w:sz="0" w:space="0" w:color="auto"/>
                                        <w:right w:val="none" w:sz="0" w:space="0" w:color="auto"/>
                                      </w:divBdr>
                                      <w:divsChild>
                                        <w:div w:id="1576816827">
                                          <w:marLeft w:val="0"/>
                                          <w:marRight w:val="0"/>
                                          <w:marTop w:val="0"/>
                                          <w:marBottom w:val="0"/>
                                          <w:divBdr>
                                            <w:top w:val="single" w:sz="24" w:space="0" w:color="auto"/>
                                            <w:left w:val="single" w:sz="24" w:space="0" w:color="auto"/>
                                            <w:bottom w:val="single" w:sz="24" w:space="0" w:color="auto"/>
                                            <w:right w:val="single" w:sz="24" w:space="0" w:color="auto"/>
                                          </w:divBdr>
                                          <w:divsChild>
                                            <w:div w:id="1835946202">
                                              <w:marLeft w:val="0"/>
                                              <w:marRight w:val="0"/>
                                              <w:marTop w:val="0"/>
                                              <w:marBottom w:val="0"/>
                                              <w:divBdr>
                                                <w:top w:val="none" w:sz="0" w:space="0" w:color="auto"/>
                                                <w:left w:val="none" w:sz="0" w:space="0" w:color="auto"/>
                                                <w:bottom w:val="none" w:sz="0" w:space="0" w:color="auto"/>
                                                <w:right w:val="none" w:sz="0" w:space="0" w:color="auto"/>
                                              </w:divBdr>
                                              <w:divsChild>
                                                <w:div w:id="1532760048">
                                                  <w:marLeft w:val="0"/>
                                                  <w:marRight w:val="0"/>
                                                  <w:marTop w:val="0"/>
                                                  <w:marBottom w:val="0"/>
                                                  <w:divBdr>
                                                    <w:top w:val="none" w:sz="0" w:space="0" w:color="auto"/>
                                                    <w:left w:val="none" w:sz="0" w:space="0" w:color="auto"/>
                                                    <w:bottom w:val="none" w:sz="0" w:space="0" w:color="auto"/>
                                                    <w:right w:val="none" w:sz="0" w:space="0" w:color="auto"/>
                                                  </w:divBdr>
                                                  <w:divsChild>
                                                    <w:div w:id="962885583">
                                                      <w:marLeft w:val="0"/>
                                                      <w:marRight w:val="0"/>
                                                      <w:marTop w:val="0"/>
                                                      <w:marBottom w:val="0"/>
                                                      <w:divBdr>
                                                        <w:top w:val="none" w:sz="0" w:space="0" w:color="auto"/>
                                                        <w:left w:val="none" w:sz="0" w:space="0" w:color="auto"/>
                                                        <w:bottom w:val="none" w:sz="0" w:space="0" w:color="auto"/>
                                                        <w:right w:val="none" w:sz="0" w:space="0" w:color="auto"/>
                                                      </w:divBdr>
                                                      <w:divsChild>
                                                        <w:div w:id="884682937">
                                                          <w:marLeft w:val="0"/>
                                                          <w:marRight w:val="0"/>
                                                          <w:marTop w:val="0"/>
                                                          <w:marBottom w:val="0"/>
                                                          <w:divBdr>
                                                            <w:top w:val="none" w:sz="0" w:space="0" w:color="auto"/>
                                                            <w:left w:val="none" w:sz="0" w:space="0" w:color="auto"/>
                                                            <w:bottom w:val="none" w:sz="0" w:space="0" w:color="auto"/>
                                                            <w:right w:val="none" w:sz="0" w:space="0" w:color="auto"/>
                                                          </w:divBdr>
                                                          <w:divsChild>
                                                            <w:div w:id="534856740">
                                                              <w:marLeft w:val="0"/>
                                                              <w:marRight w:val="0"/>
                                                              <w:marTop w:val="0"/>
                                                              <w:marBottom w:val="0"/>
                                                              <w:divBdr>
                                                                <w:top w:val="none" w:sz="0" w:space="0" w:color="auto"/>
                                                                <w:left w:val="none" w:sz="0" w:space="0" w:color="auto"/>
                                                                <w:bottom w:val="none" w:sz="0" w:space="0" w:color="auto"/>
                                                                <w:right w:val="none" w:sz="0" w:space="0" w:color="auto"/>
                                                              </w:divBdr>
                                                              <w:divsChild>
                                                                <w:div w:id="1213465331">
                                                                  <w:marLeft w:val="0"/>
                                                                  <w:marRight w:val="0"/>
                                                                  <w:marTop w:val="0"/>
                                                                  <w:marBottom w:val="0"/>
                                                                  <w:divBdr>
                                                                    <w:top w:val="none" w:sz="0" w:space="0" w:color="auto"/>
                                                                    <w:left w:val="none" w:sz="0" w:space="0" w:color="auto"/>
                                                                    <w:bottom w:val="none" w:sz="0" w:space="0" w:color="auto"/>
                                                                    <w:right w:val="none" w:sz="0" w:space="0" w:color="auto"/>
                                                                  </w:divBdr>
                                                                  <w:divsChild>
                                                                    <w:div w:id="953025458">
                                                                      <w:marLeft w:val="0"/>
                                                                      <w:marRight w:val="0"/>
                                                                      <w:marTop w:val="0"/>
                                                                      <w:marBottom w:val="0"/>
                                                                      <w:divBdr>
                                                                        <w:top w:val="none" w:sz="0" w:space="0" w:color="auto"/>
                                                                        <w:left w:val="none" w:sz="0" w:space="0" w:color="auto"/>
                                                                        <w:bottom w:val="none" w:sz="0" w:space="0" w:color="auto"/>
                                                                        <w:right w:val="none" w:sz="0" w:space="0" w:color="auto"/>
                                                                      </w:divBdr>
                                                                      <w:divsChild>
                                                                        <w:div w:id="1857887889">
                                                                          <w:marLeft w:val="0"/>
                                                                          <w:marRight w:val="0"/>
                                                                          <w:marTop w:val="0"/>
                                                                          <w:marBottom w:val="0"/>
                                                                          <w:divBdr>
                                                                            <w:top w:val="none" w:sz="0" w:space="0" w:color="auto"/>
                                                                            <w:left w:val="none" w:sz="0" w:space="0" w:color="auto"/>
                                                                            <w:bottom w:val="none" w:sz="0" w:space="0" w:color="auto"/>
                                                                            <w:right w:val="none" w:sz="0" w:space="0" w:color="auto"/>
                                                                          </w:divBdr>
                                                                          <w:divsChild>
                                                                            <w:div w:id="258876812">
                                                                              <w:marLeft w:val="0"/>
                                                                              <w:marRight w:val="0"/>
                                                                              <w:marTop w:val="0"/>
                                                                              <w:marBottom w:val="0"/>
                                                                              <w:divBdr>
                                                                                <w:top w:val="none" w:sz="0" w:space="0" w:color="auto"/>
                                                                                <w:left w:val="none" w:sz="0" w:space="0" w:color="auto"/>
                                                                                <w:bottom w:val="none" w:sz="0" w:space="0" w:color="auto"/>
                                                                                <w:right w:val="none" w:sz="0" w:space="0" w:color="auto"/>
                                                                              </w:divBdr>
                                                                              <w:divsChild>
                                                                                <w:div w:id="35546329">
                                                                                  <w:marLeft w:val="0"/>
                                                                                  <w:marRight w:val="0"/>
                                                                                  <w:marTop w:val="0"/>
                                                                                  <w:marBottom w:val="0"/>
                                                                                  <w:divBdr>
                                                                                    <w:top w:val="none" w:sz="0" w:space="0" w:color="auto"/>
                                                                                    <w:left w:val="none" w:sz="0" w:space="0" w:color="auto"/>
                                                                                    <w:bottom w:val="none" w:sz="0" w:space="0" w:color="auto"/>
                                                                                    <w:right w:val="none" w:sz="0" w:space="0" w:color="auto"/>
                                                                                  </w:divBdr>
                                                                                  <w:divsChild>
                                                                                    <w:div w:id="599680374">
                                                                                      <w:marLeft w:val="0"/>
                                                                                      <w:marRight w:val="0"/>
                                                                                      <w:marTop w:val="0"/>
                                                                                      <w:marBottom w:val="0"/>
                                                                                      <w:divBdr>
                                                                                        <w:top w:val="single" w:sz="24" w:space="0" w:color="auto"/>
                                                                                        <w:left w:val="single" w:sz="24" w:space="0" w:color="auto"/>
                                                                                        <w:bottom w:val="single" w:sz="24" w:space="0" w:color="auto"/>
                                                                                        <w:right w:val="single" w:sz="24" w:space="0" w:color="auto"/>
                                                                                      </w:divBdr>
                                                                                      <w:divsChild>
                                                                                        <w:div w:id="1033534350">
                                                                                          <w:marLeft w:val="0"/>
                                                                                          <w:marRight w:val="0"/>
                                                                                          <w:marTop w:val="0"/>
                                                                                          <w:marBottom w:val="0"/>
                                                                                          <w:divBdr>
                                                                                            <w:top w:val="none" w:sz="0" w:space="0" w:color="auto"/>
                                                                                            <w:left w:val="none" w:sz="0" w:space="0" w:color="auto"/>
                                                                                            <w:bottom w:val="none" w:sz="0" w:space="0" w:color="auto"/>
                                                                                            <w:right w:val="none" w:sz="0" w:space="0" w:color="auto"/>
                                                                                          </w:divBdr>
                                                                                          <w:divsChild>
                                                                                            <w:div w:id="727991976">
                                                                                              <w:marLeft w:val="0"/>
                                                                                              <w:marRight w:val="0"/>
                                                                                              <w:marTop w:val="0"/>
                                                                                              <w:marBottom w:val="0"/>
                                                                                              <w:divBdr>
                                                                                                <w:top w:val="none" w:sz="0" w:space="0" w:color="auto"/>
                                                                                                <w:left w:val="none" w:sz="0" w:space="0" w:color="auto"/>
                                                                                                <w:bottom w:val="none" w:sz="0" w:space="0" w:color="auto"/>
                                                                                                <w:right w:val="none" w:sz="0" w:space="0" w:color="auto"/>
                                                                                              </w:divBdr>
                                                                                              <w:divsChild>
                                                                                                <w:div w:id="15227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2759644">
                      <w:marLeft w:val="0"/>
                      <w:marRight w:val="0"/>
                      <w:marTop w:val="0"/>
                      <w:marBottom w:val="0"/>
                      <w:divBdr>
                        <w:top w:val="none" w:sz="0" w:space="0" w:color="auto"/>
                        <w:left w:val="none" w:sz="0" w:space="0" w:color="auto"/>
                        <w:bottom w:val="none" w:sz="0" w:space="0" w:color="auto"/>
                        <w:right w:val="none" w:sz="0" w:space="0" w:color="auto"/>
                      </w:divBdr>
                      <w:divsChild>
                        <w:div w:id="1275748370">
                          <w:marLeft w:val="0"/>
                          <w:marRight w:val="0"/>
                          <w:marTop w:val="0"/>
                          <w:marBottom w:val="0"/>
                          <w:divBdr>
                            <w:top w:val="none" w:sz="0" w:space="0" w:color="auto"/>
                            <w:left w:val="none" w:sz="0" w:space="0" w:color="auto"/>
                            <w:bottom w:val="none" w:sz="0" w:space="0" w:color="auto"/>
                            <w:right w:val="none" w:sz="0" w:space="0" w:color="auto"/>
                          </w:divBdr>
                          <w:divsChild>
                            <w:div w:id="952977738">
                              <w:marLeft w:val="0"/>
                              <w:marRight w:val="0"/>
                              <w:marTop w:val="0"/>
                              <w:marBottom w:val="0"/>
                              <w:divBdr>
                                <w:top w:val="none" w:sz="0" w:space="0" w:color="auto"/>
                                <w:left w:val="none" w:sz="0" w:space="0" w:color="auto"/>
                                <w:bottom w:val="none" w:sz="0" w:space="0" w:color="auto"/>
                                <w:right w:val="none" w:sz="0" w:space="0" w:color="auto"/>
                              </w:divBdr>
                              <w:divsChild>
                                <w:div w:id="763569488">
                                  <w:marLeft w:val="0"/>
                                  <w:marRight w:val="0"/>
                                  <w:marTop w:val="0"/>
                                  <w:marBottom w:val="0"/>
                                  <w:divBdr>
                                    <w:top w:val="none" w:sz="0" w:space="0" w:color="auto"/>
                                    <w:left w:val="none" w:sz="0" w:space="0" w:color="auto"/>
                                    <w:bottom w:val="none" w:sz="0" w:space="0" w:color="auto"/>
                                    <w:right w:val="none" w:sz="0" w:space="0" w:color="auto"/>
                                  </w:divBdr>
                                </w:div>
                                <w:div w:id="1472097216">
                                  <w:marLeft w:val="0"/>
                                  <w:marRight w:val="0"/>
                                  <w:marTop w:val="0"/>
                                  <w:marBottom w:val="0"/>
                                  <w:divBdr>
                                    <w:top w:val="none" w:sz="0" w:space="0" w:color="auto"/>
                                    <w:left w:val="none" w:sz="0" w:space="0" w:color="auto"/>
                                    <w:bottom w:val="none" w:sz="0" w:space="0" w:color="auto"/>
                                    <w:right w:val="none" w:sz="0" w:space="0" w:color="auto"/>
                                  </w:divBdr>
                                  <w:divsChild>
                                    <w:div w:id="336927187">
                                      <w:marLeft w:val="-15"/>
                                      <w:marRight w:val="-15"/>
                                      <w:marTop w:val="0"/>
                                      <w:marBottom w:val="0"/>
                                      <w:divBdr>
                                        <w:top w:val="none" w:sz="0" w:space="0" w:color="auto"/>
                                        <w:left w:val="none" w:sz="0" w:space="0" w:color="auto"/>
                                        <w:bottom w:val="none" w:sz="0" w:space="0" w:color="auto"/>
                                        <w:right w:val="none" w:sz="0" w:space="0" w:color="auto"/>
                                      </w:divBdr>
                                    </w:div>
                                    <w:div w:id="698237232">
                                      <w:marLeft w:val="0"/>
                                      <w:marRight w:val="0"/>
                                      <w:marTop w:val="0"/>
                                      <w:marBottom w:val="0"/>
                                      <w:divBdr>
                                        <w:top w:val="none" w:sz="0" w:space="0" w:color="auto"/>
                                        <w:left w:val="none" w:sz="0" w:space="0" w:color="auto"/>
                                        <w:bottom w:val="none" w:sz="0" w:space="0" w:color="auto"/>
                                        <w:right w:val="none" w:sz="0" w:space="0" w:color="auto"/>
                                      </w:divBdr>
                                      <w:divsChild>
                                        <w:div w:id="1455368649">
                                          <w:marLeft w:val="0"/>
                                          <w:marRight w:val="0"/>
                                          <w:marTop w:val="0"/>
                                          <w:marBottom w:val="0"/>
                                          <w:divBdr>
                                            <w:top w:val="none" w:sz="0" w:space="0" w:color="auto"/>
                                            <w:left w:val="none" w:sz="0" w:space="0" w:color="auto"/>
                                            <w:bottom w:val="none" w:sz="0" w:space="0" w:color="auto"/>
                                            <w:right w:val="none" w:sz="0" w:space="0" w:color="auto"/>
                                          </w:divBdr>
                                          <w:divsChild>
                                            <w:div w:id="1721318497">
                                              <w:marLeft w:val="0"/>
                                              <w:marRight w:val="0"/>
                                              <w:marTop w:val="0"/>
                                              <w:marBottom w:val="0"/>
                                              <w:divBdr>
                                                <w:top w:val="none" w:sz="0" w:space="0" w:color="auto"/>
                                                <w:left w:val="none" w:sz="0" w:space="0" w:color="auto"/>
                                                <w:bottom w:val="none" w:sz="0" w:space="0" w:color="auto"/>
                                                <w:right w:val="none" w:sz="0" w:space="0" w:color="auto"/>
                                              </w:divBdr>
                                              <w:divsChild>
                                                <w:div w:id="922303321">
                                                  <w:marLeft w:val="0"/>
                                                  <w:marRight w:val="0"/>
                                                  <w:marTop w:val="0"/>
                                                  <w:marBottom w:val="0"/>
                                                  <w:divBdr>
                                                    <w:top w:val="none" w:sz="0" w:space="0" w:color="auto"/>
                                                    <w:left w:val="none" w:sz="0" w:space="0" w:color="auto"/>
                                                    <w:bottom w:val="none" w:sz="0" w:space="0" w:color="auto"/>
                                                    <w:right w:val="none" w:sz="0" w:space="0" w:color="auto"/>
                                                  </w:divBdr>
                                                  <w:divsChild>
                                                    <w:div w:id="230431613">
                                                      <w:marLeft w:val="0"/>
                                                      <w:marRight w:val="0"/>
                                                      <w:marTop w:val="0"/>
                                                      <w:marBottom w:val="0"/>
                                                      <w:divBdr>
                                                        <w:top w:val="none" w:sz="0" w:space="0" w:color="auto"/>
                                                        <w:left w:val="none" w:sz="0" w:space="0" w:color="auto"/>
                                                        <w:bottom w:val="none" w:sz="0" w:space="0" w:color="auto"/>
                                                        <w:right w:val="none" w:sz="0" w:space="0" w:color="auto"/>
                                                      </w:divBdr>
                                                      <w:divsChild>
                                                        <w:div w:id="421298153">
                                                          <w:marLeft w:val="-15"/>
                                                          <w:marRight w:val="-15"/>
                                                          <w:marTop w:val="0"/>
                                                          <w:marBottom w:val="0"/>
                                                          <w:divBdr>
                                                            <w:top w:val="none" w:sz="0" w:space="0" w:color="auto"/>
                                                            <w:left w:val="none" w:sz="0" w:space="0" w:color="auto"/>
                                                            <w:bottom w:val="none" w:sz="0" w:space="0" w:color="auto"/>
                                                            <w:right w:val="none" w:sz="0" w:space="0" w:color="auto"/>
                                                          </w:divBdr>
                                                        </w:div>
                                                        <w:div w:id="431974184">
                                                          <w:marLeft w:val="0"/>
                                                          <w:marRight w:val="0"/>
                                                          <w:marTop w:val="0"/>
                                                          <w:marBottom w:val="0"/>
                                                          <w:divBdr>
                                                            <w:top w:val="single" w:sz="24" w:space="0" w:color="auto"/>
                                                            <w:left w:val="single" w:sz="24" w:space="0" w:color="auto"/>
                                                            <w:bottom w:val="single" w:sz="24" w:space="0" w:color="auto"/>
                                                            <w:right w:val="single" w:sz="24" w:space="0" w:color="auto"/>
                                                          </w:divBdr>
                                                          <w:divsChild>
                                                            <w:div w:id="674497940">
                                                              <w:marLeft w:val="0"/>
                                                              <w:marRight w:val="0"/>
                                                              <w:marTop w:val="0"/>
                                                              <w:marBottom w:val="0"/>
                                                              <w:divBdr>
                                                                <w:top w:val="none" w:sz="0" w:space="0" w:color="auto"/>
                                                                <w:left w:val="none" w:sz="0" w:space="0" w:color="auto"/>
                                                                <w:bottom w:val="none" w:sz="0" w:space="0" w:color="auto"/>
                                                                <w:right w:val="none" w:sz="0" w:space="0" w:color="auto"/>
                                                              </w:divBdr>
                                                              <w:divsChild>
                                                                <w:div w:id="74961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65805">
                                                      <w:marLeft w:val="0"/>
                                                      <w:marRight w:val="0"/>
                                                      <w:marTop w:val="0"/>
                                                      <w:marBottom w:val="0"/>
                                                      <w:divBdr>
                                                        <w:top w:val="none" w:sz="0" w:space="0" w:color="auto"/>
                                                        <w:left w:val="none" w:sz="0" w:space="0" w:color="auto"/>
                                                        <w:bottom w:val="none" w:sz="0" w:space="0" w:color="auto"/>
                                                        <w:right w:val="none" w:sz="0" w:space="0" w:color="auto"/>
                                                      </w:divBdr>
                                                      <w:divsChild>
                                                        <w:div w:id="473908200">
                                                          <w:marLeft w:val="-15"/>
                                                          <w:marRight w:val="-15"/>
                                                          <w:marTop w:val="0"/>
                                                          <w:marBottom w:val="0"/>
                                                          <w:divBdr>
                                                            <w:top w:val="none" w:sz="0" w:space="0" w:color="auto"/>
                                                            <w:left w:val="none" w:sz="0" w:space="0" w:color="auto"/>
                                                            <w:bottom w:val="none" w:sz="0" w:space="0" w:color="auto"/>
                                                            <w:right w:val="none" w:sz="0" w:space="0" w:color="auto"/>
                                                          </w:divBdr>
                                                        </w:div>
                                                        <w:div w:id="241063106">
                                                          <w:marLeft w:val="0"/>
                                                          <w:marRight w:val="0"/>
                                                          <w:marTop w:val="0"/>
                                                          <w:marBottom w:val="0"/>
                                                          <w:divBdr>
                                                            <w:top w:val="single" w:sz="24" w:space="0" w:color="auto"/>
                                                            <w:left w:val="single" w:sz="24" w:space="0" w:color="auto"/>
                                                            <w:bottom w:val="single" w:sz="24" w:space="0" w:color="auto"/>
                                                            <w:right w:val="single" w:sz="24" w:space="0" w:color="auto"/>
                                                          </w:divBdr>
                                                          <w:divsChild>
                                                            <w:div w:id="2039503051">
                                                              <w:marLeft w:val="0"/>
                                                              <w:marRight w:val="0"/>
                                                              <w:marTop w:val="0"/>
                                                              <w:marBottom w:val="0"/>
                                                              <w:divBdr>
                                                                <w:top w:val="none" w:sz="0" w:space="0" w:color="auto"/>
                                                                <w:left w:val="none" w:sz="0" w:space="0" w:color="auto"/>
                                                                <w:bottom w:val="none" w:sz="0" w:space="0" w:color="auto"/>
                                                                <w:right w:val="none" w:sz="0" w:space="0" w:color="auto"/>
                                                              </w:divBdr>
                                                              <w:divsChild>
                                                                <w:div w:id="79718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46047">
                                                      <w:marLeft w:val="0"/>
                                                      <w:marRight w:val="0"/>
                                                      <w:marTop w:val="0"/>
                                                      <w:marBottom w:val="0"/>
                                                      <w:divBdr>
                                                        <w:top w:val="none" w:sz="0" w:space="0" w:color="auto"/>
                                                        <w:left w:val="none" w:sz="0" w:space="0" w:color="auto"/>
                                                        <w:bottom w:val="none" w:sz="0" w:space="0" w:color="auto"/>
                                                        <w:right w:val="none" w:sz="0" w:space="0" w:color="auto"/>
                                                      </w:divBdr>
                                                    </w:div>
                                                    <w:div w:id="364983996">
                                                      <w:marLeft w:val="0"/>
                                                      <w:marRight w:val="0"/>
                                                      <w:marTop w:val="0"/>
                                                      <w:marBottom w:val="0"/>
                                                      <w:divBdr>
                                                        <w:top w:val="none" w:sz="0" w:space="0" w:color="auto"/>
                                                        <w:left w:val="none" w:sz="0" w:space="0" w:color="auto"/>
                                                        <w:bottom w:val="none" w:sz="0" w:space="0" w:color="auto"/>
                                                        <w:right w:val="none" w:sz="0" w:space="0" w:color="auto"/>
                                                      </w:divBdr>
                                                      <w:divsChild>
                                                        <w:div w:id="227377015">
                                                          <w:marLeft w:val="0"/>
                                                          <w:marRight w:val="0"/>
                                                          <w:marTop w:val="0"/>
                                                          <w:marBottom w:val="0"/>
                                                          <w:divBdr>
                                                            <w:top w:val="none" w:sz="0" w:space="0" w:color="auto"/>
                                                            <w:left w:val="none" w:sz="0" w:space="0" w:color="auto"/>
                                                            <w:bottom w:val="none" w:sz="0" w:space="0" w:color="auto"/>
                                                            <w:right w:val="none" w:sz="0" w:space="0" w:color="auto"/>
                                                          </w:divBdr>
                                                        </w:div>
                                                      </w:divsChild>
                                                    </w:div>
                                                    <w:div w:id="1014302347">
                                                      <w:marLeft w:val="0"/>
                                                      <w:marRight w:val="0"/>
                                                      <w:marTop w:val="0"/>
                                                      <w:marBottom w:val="0"/>
                                                      <w:divBdr>
                                                        <w:top w:val="none" w:sz="0" w:space="0" w:color="auto"/>
                                                        <w:left w:val="none" w:sz="0" w:space="0" w:color="auto"/>
                                                        <w:bottom w:val="none" w:sz="0" w:space="0" w:color="auto"/>
                                                        <w:right w:val="none" w:sz="0" w:space="0" w:color="auto"/>
                                                      </w:divBdr>
                                                      <w:divsChild>
                                                        <w:div w:id="875854534">
                                                          <w:marLeft w:val="0"/>
                                                          <w:marRight w:val="0"/>
                                                          <w:marTop w:val="0"/>
                                                          <w:marBottom w:val="0"/>
                                                          <w:divBdr>
                                                            <w:top w:val="none" w:sz="0" w:space="0" w:color="auto"/>
                                                            <w:left w:val="none" w:sz="0" w:space="0" w:color="auto"/>
                                                            <w:bottom w:val="none" w:sz="0" w:space="0" w:color="auto"/>
                                                            <w:right w:val="none" w:sz="0" w:space="0" w:color="auto"/>
                                                          </w:divBdr>
                                                          <w:divsChild>
                                                            <w:div w:id="1718236632">
                                                              <w:marLeft w:val="-15"/>
                                                              <w:marRight w:val="-15"/>
                                                              <w:marTop w:val="0"/>
                                                              <w:marBottom w:val="0"/>
                                                              <w:divBdr>
                                                                <w:top w:val="none" w:sz="0" w:space="0" w:color="auto"/>
                                                                <w:left w:val="none" w:sz="0" w:space="0" w:color="auto"/>
                                                                <w:bottom w:val="none" w:sz="0" w:space="0" w:color="auto"/>
                                                                <w:right w:val="none" w:sz="0" w:space="0" w:color="auto"/>
                                                              </w:divBdr>
                                                            </w:div>
                                                            <w:div w:id="1413316001">
                                                              <w:marLeft w:val="0"/>
                                                              <w:marRight w:val="0"/>
                                                              <w:marTop w:val="0"/>
                                                              <w:marBottom w:val="0"/>
                                                              <w:divBdr>
                                                                <w:top w:val="none" w:sz="0" w:space="0" w:color="auto"/>
                                                                <w:left w:val="none" w:sz="0" w:space="0" w:color="auto"/>
                                                                <w:bottom w:val="none" w:sz="0" w:space="0" w:color="auto"/>
                                                                <w:right w:val="none" w:sz="0" w:space="0" w:color="auto"/>
                                                              </w:divBdr>
                                                              <w:divsChild>
                                                                <w:div w:id="622923819">
                                                                  <w:marLeft w:val="0"/>
                                                                  <w:marRight w:val="0"/>
                                                                  <w:marTop w:val="0"/>
                                                                  <w:marBottom w:val="0"/>
                                                                  <w:divBdr>
                                                                    <w:top w:val="none" w:sz="0" w:space="0" w:color="auto"/>
                                                                    <w:left w:val="none" w:sz="0" w:space="0" w:color="auto"/>
                                                                    <w:bottom w:val="none" w:sz="0" w:space="0" w:color="auto"/>
                                                                    <w:right w:val="none" w:sz="0" w:space="0" w:color="auto"/>
                                                                  </w:divBdr>
                                                                  <w:divsChild>
                                                                    <w:div w:id="749273336">
                                                                      <w:marLeft w:val="0"/>
                                                                      <w:marRight w:val="0"/>
                                                                      <w:marTop w:val="0"/>
                                                                      <w:marBottom w:val="0"/>
                                                                      <w:divBdr>
                                                                        <w:top w:val="none" w:sz="0" w:space="0" w:color="auto"/>
                                                                        <w:left w:val="none" w:sz="0" w:space="0" w:color="auto"/>
                                                                        <w:bottom w:val="none" w:sz="0" w:space="0" w:color="auto"/>
                                                                        <w:right w:val="none" w:sz="0" w:space="0" w:color="auto"/>
                                                                      </w:divBdr>
                                                                    </w:div>
                                                                    <w:div w:id="121001424">
                                                                      <w:marLeft w:val="0"/>
                                                                      <w:marRight w:val="0"/>
                                                                      <w:marTop w:val="0"/>
                                                                      <w:marBottom w:val="0"/>
                                                                      <w:divBdr>
                                                                        <w:top w:val="none" w:sz="0" w:space="0" w:color="auto"/>
                                                                        <w:left w:val="none" w:sz="0" w:space="0" w:color="auto"/>
                                                                        <w:bottom w:val="none" w:sz="0" w:space="0" w:color="auto"/>
                                                                        <w:right w:val="none" w:sz="0" w:space="0" w:color="auto"/>
                                                                      </w:divBdr>
                                                                      <w:divsChild>
                                                                        <w:div w:id="71338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2476383">
                                                      <w:marLeft w:val="0"/>
                                                      <w:marRight w:val="0"/>
                                                      <w:marTop w:val="0"/>
                                                      <w:marBottom w:val="0"/>
                                                      <w:divBdr>
                                                        <w:top w:val="none" w:sz="0" w:space="0" w:color="auto"/>
                                                        <w:left w:val="none" w:sz="0" w:space="0" w:color="auto"/>
                                                        <w:bottom w:val="none" w:sz="0" w:space="0" w:color="auto"/>
                                                        <w:right w:val="none" w:sz="0" w:space="0" w:color="auto"/>
                                                      </w:divBdr>
                                                      <w:divsChild>
                                                        <w:div w:id="472606313">
                                                          <w:marLeft w:val="-15"/>
                                                          <w:marRight w:val="-15"/>
                                                          <w:marTop w:val="0"/>
                                                          <w:marBottom w:val="0"/>
                                                          <w:divBdr>
                                                            <w:top w:val="none" w:sz="0" w:space="0" w:color="auto"/>
                                                            <w:left w:val="none" w:sz="0" w:space="0" w:color="auto"/>
                                                            <w:bottom w:val="none" w:sz="0" w:space="0" w:color="auto"/>
                                                            <w:right w:val="none" w:sz="0" w:space="0" w:color="auto"/>
                                                          </w:divBdr>
                                                        </w:div>
                                                        <w:div w:id="189342326">
                                                          <w:marLeft w:val="0"/>
                                                          <w:marRight w:val="0"/>
                                                          <w:marTop w:val="0"/>
                                                          <w:marBottom w:val="0"/>
                                                          <w:divBdr>
                                                            <w:top w:val="single" w:sz="24" w:space="0" w:color="auto"/>
                                                            <w:left w:val="single" w:sz="24" w:space="0" w:color="auto"/>
                                                            <w:bottom w:val="single" w:sz="24" w:space="0" w:color="auto"/>
                                                            <w:right w:val="single" w:sz="24" w:space="0" w:color="auto"/>
                                                          </w:divBdr>
                                                          <w:divsChild>
                                                            <w:div w:id="2097440475">
                                                              <w:marLeft w:val="0"/>
                                                              <w:marRight w:val="0"/>
                                                              <w:marTop w:val="0"/>
                                                              <w:marBottom w:val="0"/>
                                                              <w:divBdr>
                                                                <w:top w:val="none" w:sz="0" w:space="0" w:color="auto"/>
                                                                <w:left w:val="none" w:sz="0" w:space="0" w:color="auto"/>
                                                                <w:bottom w:val="none" w:sz="0" w:space="0" w:color="auto"/>
                                                                <w:right w:val="none" w:sz="0" w:space="0" w:color="auto"/>
                                                              </w:divBdr>
                                                              <w:divsChild>
                                                                <w:div w:id="199140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401100">
                                                      <w:marLeft w:val="0"/>
                                                      <w:marRight w:val="0"/>
                                                      <w:marTop w:val="0"/>
                                                      <w:marBottom w:val="0"/>
                                                      <w:divBdr>
                                                        <w:top w:val="none" w:sz="0" w:space="0" w:color="auto"/>
                                                        <w:left w:val="none" w:sz="0" w:space="0" w:color="auto"/>
                                                        <w:bottom w:val="none" w:sz="0" w:space="0" w:color="auto"/>
                                                        <w:right w:val="none" w:sz="0" w:space="0" w:color="auto"/>
                                                      </w:divBdr>
                                                      <w:divsChild>
                                                        <w:div w:id="772360089">
                                                          <w:marLeft w:val="0"/>
                                                          <w:marRight w:val="0"/>
                                                          <w:marTop w:val="0"/>
                                                          <w:marBottom w:val="0"/>
                                                          <w:divBdr>
                                                            <w:top w:val="none" w:sz="0" w:space="0" w:color="auto"/>
                                                            <w:left w:val="none" w:sz="0" w:space="0" w:color="auto"/>
                                                            <w:bottom w:val="none" w:sz="0" w:space="0" w:color="auto"/>
                                                            <w:right w:val="none" w:sz="0" w:space="0" w:color="auto"/>
                                                          </w:divBdr>
                                                        </w:div>
                                                      </w:divsChild>
                                                    </w:div>
                                                    <w:div w:id="2078360585">
                                                      <w:marLeft w:val="0"/>
                                                      <w:marRight w:val="0"/>
                                                      <w:marTop w:val="0"/>
                                                      <w:marBottom w:val="0"/>
                                                      <w:divBdr>
                                                        <w:top w:val="none" w:sz="0" w:space="0" w:color="auto"/>
                                                        <w:left w:val="none" w:sz="0" w:space="0" w:color="auto"/>
                                                        <w:bottom w:val="none" w:sz="0" w:space="0" w:color="auto"/>
                                                        <w:right w:val="none" w:sz="0" w:space="0" w:color="auto"/>
                                                      </w:divBdr>
                                                      <w:divsChild>
                                                        <w:div w:id="1834056002">
                                                          <w:marLeft w:val="0"/>
                                                          <w:marRight w:val="0"/>
                                                          <w:marTop w:val="0"/>
                                                          <w:marBottom w:val="0"/>
                                                          <w:divBdr>
                                                            <w:top w:val="none" w:sz="0" w:space="0" w:color="auto"/>
                                                            <w:left w:val="none" w:sz="0" w:space="0" w:color="auto"/>
                                                            <w:bottom w:val="none" w:sz="0" w:space="0" w:color="auto"/>
                                                            <w:right w:val="none" w:sz="0" w:space="0" w:color="auto"/>
                                                          </w:divBdr>
                                                          <w:divsChild>
                                                            <w:div w:id="1186793655">
                                                              <w:marLeft w:val="-15"/>
                                                              <w:marRight w:val="-15"/>
                                                              <w:marTop w:val="0"/>
                                                              <w:marBottom w:val="0"/>
                                                              <w:divBdr>
                                                                <w:top w:val="none" w:sz="0" w:space="0" w:color="auto"/>
                                                                <w:left w:val="none" w:sz="0" w:space="0" w:color="auto"/>
                                                                <w:bottom w:val="none" w:sz="0" w:space="0" w:color="auto"/>
                                                                <w:right w:val="none" w:sz="0" w:space="0" w:color="auto"/>
                                                              </w:divBdr>
                                                            </w:div>
                                                            <w:div w:id="662510016">
                                                              <w:marLeft w:val="0"/>
                                                              <w:marRight w:val="0"/>
                                                              <w:marTop w:val="0"/>
                                                              <w:marBottom w:val="0"/>
                                                              <w:divBdr>
                                                                <w:top w:val="none" w:sz="0" w:space="0" w:color="auto"/>
                                                                <w:left w:val="none" w:sz="0" w:space="0" w:color="auto"/>
                                                                <w:bottom w:val="none" w:sz="0" w:space="0" w:color="auto"/>
                                                                <w:right w:val="none" w:sz="0" w:space="0" w:color="auto"/>
                                                              </w:divBdr>
                                                              <w:divsChild>
                                                                <w:div w:id="2117942187">
                                                                  <w:marLeft w:val="0"/>
                                                                  <w:marRight w:val="0"/>
                                                                  <w:marTop w:val="0"/>
                                                                  <w:marBottom w:val="0"/>
                                                                  <w:divBdr>
                                                                    <w:top w:val="none" w:sz="0" w:space="0" w:color="auto"/>
                                                                    <w:left w:val="none" w:sz="0" w:space="0" w:color="auto"/>
                                                                    <w:bottom w:val="none" w:sz="0" w:space="0" w:color="auto"/>
                                                                    <w:right w:val="none" w:sz="0" w:space="0" w:color="auto"/>
                                                                  </w:divBdr>
                                                                  <w:divsChild>
                                                                    <w:div w:id="1800490205">
                                                                      <w:marLeft w:val="0"/>
                                                                      <w:marRight w:val="0"/>
                                                                      <w:marTop w:val="0"/>
                                                                      <w:marBottom w:val="0"/>
                                                                      <w:divBdr>
                                                                        <w:top w:val="none" w:sz="0" w:space="0" w:color="auto"/>
                                                                        <w:left w:val="none" w:sz="0" w:space="0" w:color="auto"/>
                                                                        <w:bottom w:val="none" w:sz="0" w:space="0" w:color="auto"/>
                                                                        <w:right w:val="none" w:sz="0" w:space="0" w:color="auto"/>
                                                                      </w:divBdr>
                                                                    </w:div>
                                                                    <w:div w:id="1804805489">
                                                                      <w:marLeft w:val="0"/>
                                                                      <w:marRight w:val="0"/>
                                                                      <w:marTop w:val="0"/>
                                                                      <w:marBottom w:val="0"/>
                                                                      <w:divBdr>
                                                                        <w:top w:val="none" w:sz="0" w:space="0" w:color="auto"/>
                                                                        <w:left w:val="none" w:sz="0" w:space="0" w:color="auto"/>
                                                                        <w:bottom w:val="none" w:sz="0" w:space="0" w:color="auto"/>
                                                                        <w:right w:val="none" w:sz="0" w:space="0" w:color="auto"/>
                                                                      </w:divBdr>
                                                                    </w:div>
                                                                    <w:div w:id="1671328783">
                                                                      <w:marLeft w:val="0"/>
                                                                      <w:marRight w:val="0"/>
                                                                      <w:marTop w:val="0"/>
                                                                      <w:marBottom w:val="0"/>
                                                                      <w:divBdr>
                                                                        <w:top w:val="none" w:sz="0" w:space="0" w:color="auto"/>
                                                                        <w:left w:val="none" w:sz="0" w:space="0" w:color="auto"/>
                                                                        <w:bottom w:val="none" w:sz="0" w:space="0" w:color="auto"/>
                                                                        <w:right w:val="none" w:sz="0" w:space="0" w:color="auto"/>
                                                                      </w:divBdr>
                                                                      <w:divsChild>
                                                                        <w:div w:id="3258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035830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924612581">
                                  <w:marLeft w:val="0"/>
                                  <w:marRight w:val="0"/>
                                  <w:marTop w:val="0"/>
                                  <w:marBottom w:val="0"/>
                                  <w:divBdr>
                                    <w:top w:val="none" w:sz="0" w:space="0" w:color="auto"/>
                                    <w:left w:val="none" w:sz="0" w:space="0" w:color="auto"/>
                                    <w:bottom w:val="none" w:sz="0" w:space="0" w:color="auto"/>
                                    <w:right w:val="none" w:sz="0" w:space="0" w:color="auto"/>
                                  </w:divBdr>
                                  <w:divsChild>
                                    <w:div w:id="1110471549">
                                      <w:marLeft w:val="0"/>
                                      <w:marRight w:val="0"/>
                                      <w:marTop w:val="0"/>
                                      <w:marBottom w:val="0"/>
                                      <w:divBdr>
                                        <w:top w:val="none" w:sz="0" w:space="0" w:color="auto"/>
                                        <w:left w:val="none" w:sz="0" w:space="0" w:color="auto"/>
                                        <w:bottom w:val="none" w:sz="0" w:space="0" w:color="auto"/>
                                        <w:right w:val="none" w:sz="0" w:space="0" w:color="auto"/>
                                      </w:divBdr>
                                      <w:divsChild>
                                        <w:div w:id="1604268520">
                                          <w:marLeft w:val="-15"/>
                                          <w:marRight w:val="-15"/>
                                          <w:marTop w:val="0"/>
                                          <w:marBottom w:val="0"/>
                                          <w:divBdr>
                                            <w:top w:val="none" w:sz="0" w:space="0" w:color="auto"/>
                                            <w:left w:val="none" w:sz="0" w:space="0" w:color="auto"/>
                                            <w:bottom w:val="none" w:sz="0" w:space="0" w:color="auto"/>
                                            <w:right w:val="none" w:sz="0" w:space="0" w:color="auto"/>
                                          </w:divBdr>
                                        </w:div>
                                        <w:div w:id="575550549">
                                          <w:marLeft w:val="0"/>
                                          <w:marRight w:val="0"/>
                                          <w:marTop w:val="0"/>
                                          <w:marBottom w:val="0"/>
                                          <w:divBdr>
                                            <w:top w:val="none" w:sz="0" w:space="0" w:color="auto"/>
                                            <w:left w:val="none" w:sz="0" w:space="0" w:color="auto"/>
                                            <w:bottom w:val="none" w:sz="0" w:space="0" w:color="auto"/>
                                            <w:right w:val="none" w:sz="0" w:space="0" w:color="auto"/>
                                          </w:divBdr>
                                          <w:divsChild>
                                            <w:div w:id="38240019">
                                              <w:marLeft w:val="0"/>
                                              <w:marRight w:val="0"/>
                                              <w:marTop w:val="0"/>
                                              <w:marBottom w:val="0"/>
                                              <w:divBdr>
                                                <w:top w:val="single" w:sz="24" w:space="0" w:color="0F0F0F"/>
                                                <w:left w:val="single" w:sz="24" w:space="0" w:color="0F0F0F"/>
                                                <w:bottom w:val="single" w:sz="24" w:space="0" w:color="0F0F0F"/>
                                                <w:right w:val="single" w:sz="24" w:space="0" w:color="0F0F0F"/>
                                              </w:divBdr>
                                              <w:divsChild>
                                                <w:div w:id="1125083310">
                                                  <w:marLeft w:val="0"/>
                                                  <w:marRight w:val="0"/>
                                                  <w:marTop w:val="0"/>
                                                  <w:marBottom w:val="0"/>
                                                  <w:divBdr>
                                                    <w:top w:val="none" w:sz="0" w:space="0" w:color="auto"/>
                                                    <w:left w:val="none" w:sz="0" w:space="0" w:color="auto"/>
                                                    <w:bottom w:val="none" w:sz="0" w:space="0" w:color="auto"/>
                                                    <w:right w:val="none" w:sz="0" w:space="0" w:color="auto"/>
                                                  </w:divBdr>
                                                  <w:divsChild>
                                                    <w:div w:id="91856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3494694">
      <w:bodyDiv w:val="1"/>
      <w:marLeft w:val="0"/>
      <w:marRight w:val="0"/>
      <w:marTop w:val="0"/>
      <w:marBottom w:val="0"/>
      <w:divBdr>
        <w:top w:val="none" w:sz="0" w:space="0" w:color="auto"/>
        <w:left w:val="none" w:sz="0" w:space="0" w:color="auto"/>
        <w:bottom w:val="none" w:sz="0" w:space="0" w:color="auto"/>
        <w:right w:val="none" w:sz="0" w:space="0" w:color="auto"/>
      </w:divBdr>
    </w:div>
    <w:div w:id="506749115">
      <w:bodyDiv w:val="1"/>
      <w:marLeft w:val="0"/>
      <w:marRight w:val="0"/>
      <w:marTop w:val="0"/>
      <w:marBottom w:val="0"/>
      <w:divBdr>
        <w:top w:val="none" w:sz="0" w:space="0" w:color="auto"/>
        <w:left w:val="none" w:sz="0" w:space="0" w:color="auto"/>
        <w:bottom w:val="none" w:sz="0" w:space="0" w:color="auto"/>
        <w:right w:val="none" w:sz="0" w:space="0" w:color="auto"/>
      </w:divBdr>
    </w:div>
    <w:div w:id="538011873">
      <w:bodyDiv w:val="1"/>
      <w:marLeft w:val="0"/>
      <w:marRight w:val="0"/>
      <w:marTop w:val="0"/>
      <w:marBottom w:val="0"/>
      <w:divBdr>
        <w:top w:val="none" w:sz="0" w:space="0" w:color="auto"/>
        <w:left w:val="none" w:sz="0" w:space="0" w:color="auto"/>
        <w:bottom w:val="none" w:sz="0" w:space="0" w:color="auto"/>
        <w:right w:val="none" w:sz="0" w:space="0" w:color="auto"/>
      </w:divBdr>
    </w:div>
    <w:div w:id="751781659">
      <w:bodyDiv w:val="1"/>
      <w:marLeft w:val="0"/>
      <w:marRight w:val="0"/>
      <w:marTop w:val="0"/>
      <w:marBottom w:val="0"/>
      <w:divBdr>
        <w:top w:val="none" w:sz="0" w:space="0" w:color="auto"/>
        <w:left w:val="none" w:sz="0" w:space="0" w:color="auto"/>
        <w:bottom w:val="none" w:sz="0" w:space="0" w:color="auto"/>
        <w:right w:val="none" w:sz="0" w:space="0" w:color="auto"/>
      </w:divBdr>
    </w:div>
    <w:div w:id="755830121">
      <w:bodyDiv w:val="1"/>
      <w:marLeft w:val="0"/>
      <w:marRight w:val="0"/>
      <w:marTop w:val="0"/>
      <w:marBottom w:val="0"/>
      <w:divBdr>
        <w:top w:val="none" w:sz="0" w:space="0" w:color="auto"/>
        <w:left w:val="none" w:sz="0" w:space="0" w:color="auto"/>
        <w:bottom w:val="none" w:sz="0" w:space="0" w:color="auto"/>
        <w:right w:val="none" w:sz="0" w:space="0" w:color="auto"/>
      </w:divBdr>
    </w:div>
    <w:div w:id="995375416">
      <w:bodyDiv w:val="1"/>
      <w:marLeft w:val="0"/>
      <w:marRight w:val="0"/>
      <w:marTop w:val="0"/>
      <w:marBottom w:val="0"/>
      <w:divBdr>
        <w:top w:val="none" w:sz="0" w:space="0" w:color="auto"/>
        <w:left w:val="none" w:sz="0" w:space="0" w:color="auto"/>
        <w:bottom w:val="none" w:sz="0" w:space="0" w:color="auto"/>
        <w:right w:val="none" w:sz="0" w:space="0" w:color="auto"/>
      </w:divBdr>
    </w:div>
    <w:div w:id="1109735250">
      <w:bodyDiv w:val="1"/>
      <w:marLeft w:val="0"/>
      <w:marRight w:val="0"/>
      <w:marTop w:val="0"/>
      <w:marBottom w:val="0"/>
      <w:divBdr>
        <w:top w:val="none" w:sz="0" w:space="0" w:color="auto"/>
        <w:left w:val="none" w:sz="0" w:space="0" w:color="auto"/>
        <w:bottom w:val="none" w:sz="0" w:space="0" w:color="auto"/>
        <w:right w:val="none" w:sz="0" w:space="0" w:color="auto"/>
      </w:divBdr>
    </w:div>
    <w:div w:id="1213615515">
      <w:bodyDiv w:val="1"/>
      <w:marLeft w:val="0"/>
      <w:marRight w:val="0"/>
      <w:marTop w:val="0"/>
      <w:marBottom w:val="0"/>
      <w:divBdr>
        <w:top w:val="none" w:sz="0" w:space="0" w:color="auto"/>
        <w:left w:val="none" w:sz="0" w:space="0" w:color="auto"/>
        <w:bottom w:val="none" w:sz="0" w:space="0" w:color="auto"/>
        <w:right w:val="none" w:sz="0" w:space="0" w:color="auto"/>
      </w:divBdr>
    </w:div>
    <w:div w:id="1637680646">
      <w:bodyDiv w:val="1"/>
      <w:marLeft w:val="0"/>
      <w:marRight w:val="0"/>
      <w:marTop w:val="0"/>
      <w:marBottom w:val="0"/>
      <w:divBdr>
        <w:top w:val="none" w:sz="0" w:space="0" w:color="auto"/>
        <w:left w:val="none" w:sz="0" w:space="0" w:color="auto"/>
        <w:bottom w:val="none" w:sz="0" w:space="0" w:color="auto"/>
        <w:right w:val="none" w:sz="0" w:space="0" w:color="auto"/>
      </w:divBdr>
    </w:div>
    <w:div w:id="1711493200">
      <w:bodyDiv w:val="1"/>
      <w:marLeft w:val="0"/>
      <w:marRight w:val="0"/>
      <w:marTop w:val="0"/>
      <w:marBottom w:val="0"/>
      <w:divBdr>
        <w:top w:val="none" w:sz="0" w:space="0" w:color="auto"/>
        <w:left w:val="none" w:sz="0" w:space="0" w:color="auto"/>
        <w:bottom w:val="none" w:sz="0" w:space="0" w:color="auto"/>
        <w:right w:val="none" w:sz="0" w:space="0" w:color="auto"/>
      </w:divBdr>
      <w:divsChild>
        <w:div w:id="1526824902">
          <w:marLeft w:val="446"/>
          <w:marRight w:val="0"/>
          <w:marTop w:val="0"/>
          <w:marBottom w:val="0"/>
          <w:divBdr>
            <w:top w:val="none" w:sz="0" w:space="0" w:color="auto"/>
            <w:left w:val="none" w:sz="0" w:space="0" w:color="auto"/>
            <w:bottom w:val="none" w:sz="0" w:space="0" w:color="auto"/>
            <w:right w:val="none" w:sz="0" w:space="0" w:color="auto"/>
          </w:divBdr>
        </w:div>
        <w:div w:id="1070813631">
          <w:marLeft w:val="446"/>
          <w:marRight w:val="0"/>
          <w:marTop w:val="0"/>
          <w:marBottom w:val="0"/>
          <w:divBdr>
            <w:top w:val="none" w:sz="0" w:space="0" w:color="auto"/>
            <w:left w:val="none" w:sz="0" w:space="0" w:color="auto"/>
            <w:bottom w:val="none" w:sz="0" w:space="0" w:color="auto"/>
            <w:right w:val="none" w:sz="0" w:space="0" w:color="auto"/>
          </w:divBdr>
        </w:div>
        <w:div w:id="840966383">
          <w:marLeft w:val="446"/>
          <w:marRight w:val="0"/>
          <w:marTop w:val="0"/>
          <w:marBottom w:val="0"/>
          <w:divBdr>
            <w:top w:val="none" w:sz="0" w:space="0" w:color="auto"/>
            <w:left w:val="none" w:sz="0" w:space="0" w:color="auto"/>
            <w:bottom w:val="none" w:sz="0" w:space="0" w:color="auto"/>
            <w:right w:val="none" w:sz="0" w:space="0" w:color="auto"/>
          </w:divBdr>
        </w:div>
        <w:div w:id="1935356607">
          <w:marLeft w:val="446"/>
          <w:marRight w:val="0"/>
          <w:marTop w:val="0"/>
          <w:marBottom w:val="0"/>
          <w:divBdr>
            <w:top w:val="none" w:sz="0" w:space="0" w:color="auto"/>
            <w:left w:val="none" w:sz="0" w:space="0" w:color="auto"/>
            <w:bottom w:val="none" w:sz="0" w:space="0" w:color="auto"/>
            <w:right w:val="none" w:sz="0" w:space="0" w:color="auto"/>
          </w:divBdr>
        </w:div>
        <w:div w:id="2062051270">
          <w:marLeft w:val="446"/>
          <w:marRight w:val="0"/>
          <w:marTop w:val="0"/>
          <w:marBottom w:val="0"/>
          <w:divBdr>
            <w:top w:val="none" w:sz="0" w:space="0" w:color="auto"/>
            <w:left w:val="none" w:sz="0" w:space="0" w:color="auto"/>
            <w:bottom w:val="none" w:sz="0" w:space="0" w:color="auto"/>
            <w:right w:val="none" w:sz="0" w:space="0" w:color="auto"/>
          </w:divBdr>
        </w:div>
        <w:div w:id="1542285043">
          <w:marLeft w:val="446"/>
          <w:marRight w:val="0"/>
          <w:marTop w:val="0"/>
          <w:marBottom w:val="0"/>
          <w:divBdr>
            <w:top w:val="none" w:sz="0" w:space="0" w:color="auto"/>
            <w:left w:val="none" w:sz="0" w:space="0" w:color="auto"/>
            <w:bottom w:val="none" w:sz="0" w:space="0" w:color="auto"/>
            <w:right w:val="none" w:sz="0" w:space="0" w:color="auto"/>
          </w:divBdr>
        </w:div>
        <w:div w:id="383408332">
          <w:marLeft w:val="446"/>
          <w:marRight w:val="0"/>
          <w:marTop w:val="0"/>
          <w:marBottom w:val="0"/>
          <w:divBdr>
            <w:top w:val="none" w:sz="0" w:space="0" w:color="auto"/>
            <w:left w:val="none" w:sz="0" w:space="0" w:color="auto"/>
            <w:bottom w:val="none" w:sz="0" w:space="0" w:color="auto"/>
            <w:right w:val="none" w:sz="0" w:space="0" w:color="auto"/>
          </w:divBdr>
        </w:div>
        <w:div w:id="1975140716">
          <w:marLeft w:val="446"/>
          <w:marRight w:val="0"/>
          <w:marTop w:val="0"/>
          <w:marBottom w:val="0"/>
          <w:divBdr>
            <w:top w:val="none" w:sz="0" w:space="0" w:color="auto"/>
            <w:left w:val="none" w:sz="0" w:space="0" w:color="auto"/>
            <w:bottom w:val="none" w:sz="0" w:space="0" w:color="auto"/>
            <w:right w:val="none" w:sz="0" w:space="0" w:color="auto"/>
          </w:divBdr>
        </w:div>
      </w:divsChild>
    </w:div>
    <w:div w:id="1712805299">
      <w:bodyDiv w:val="1"/>
      <w:marLeft w:val="0"/>
      <w:marRight w:val="0"/>
      <w:marTop w:val="0"/>
      <w:marBottom w:val="0"/>
      <w:divBdr>
        <w:top w:val="none" w:sz="0" w:space="0" w:color="auto"/>
        <w:left w:val="none" w:sz="0" w:space="0" w:color="auto"/>
        <w:bottom w:val="none" w:sz="0" w:space="0" w:color="auto"/>
        <w:right w:val="none" w:sz="0" w:space="0" w:color="auto"/>
      </w:divBdr>
    </w:div>
    <w:div w:id="1793093248">
      <w:bodyDiv w:val="1"/>
      <w:marLeft w:val="0"/>
      <w:marRight w:val="0"/>
      <w:marTop w:val="0"/>
      <w:marBottom w:val="0"/>
      <w:divBdr>
        <w:top w:val="none" w:sz="0" w:space="0" w:color="auto"/>
        <w:left w:val="none" w:sz="0" w:space="0" w:color="auto"/>
        <w:bottom w:val="none" w:sz="0" w:space="0" w:color="auto"/>
        <w:right w:val="none" w:sz="0" w:space="0" w:color="auto"/>
      </w:divBdr>
    </w:div>
    <w:div w:id="2031905342">
      <w:bodyDiv w:val="1"/>
      <w:marLeft w:val="0"/>
      <w:marRight w:val="0"/>
      <w:marTop w:val="0"/>
      <w:marBottom w:val="0"/>
      <w:divBdr>
        <w:top w:val="none" w:sz="0" w:space="0" w:color="auto"/>
        <w:left w:val="none" w:sz="0" w:space="0" w:color="auto"/>
        <w:bottom w:val="none" w:sz="0" w:space="0" w:color="auto"/>
        <w:right w:val="none" w:sz="0" w:space="0" w:color="auto"/>
      </w:divBdr>
    </w:div>
    <w:div w:id="2053995788">
      <w:bodyDiv w:val="1"/>
      <w:marLeft w:val="0"/>
      <w:marRight w:val="0"/>
      <w:marTop w:val="0"/>
      <w:marBottom w:val="0"/>
      <w:divBdr>
        <w:top w:val="none" w:sz="0" w:space="0" w:color="auto"/>
        <w:left w:val="none" w:sz="0" w:space="0" w:color="auto"/>
        <w:bottom w:val="none" w:sz="0" w:space="0" w:color="auto"/>
        <w:right w:val="none" w:sz="0" w:space="0" w:color="auto"/>
      </w:divBdr>
    </w:div>
    <w:div w:id="211278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26105-99E7-4570-A72D-ECE07B5E2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12</Pages>
  <Words>3779</Words>
  <Characters>20787</Characters>
  <Application>Microsoft Office Word</Application>
  <DocSecurity>0</DocSecurity>
  <Lines>173</Lines>
  <Paragraphs>49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Franck Bourdelin</dc:creator>
  <cp:keywords/>
  <dc:description/>
  <cp:lastModifiedBy>Angéline FEROUSSIER</cp:lastModifiedBy>
  <cp:revision>22</cp:revision>
  <cp:lastPrinted>2026-03-17T16:22:00Z</cp:lastPrinted>
  <dcterms:created xsi:type="dcterms:W3CDTF">2025-03-05T06:49:00Z</dcterms:created>
  <dcterms:modified xsi:type="dcterms:W3CDTF">2026-04-22T06:48:00Z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255411856</vt:i4>
  </property>
  <property fmtid="{D5CDD505-2E9C-101B-9397-08002B2CF9AE}" pid="4" name="_EmailSubject">
    <vt:lpwstr>Accord NAO MDO</vt:lpwstr>
  </property>
  <property fmtid="{D5CDD505-2E9C-101B-9397-08002B2CF9AE}" pid="5" name="_AuthorEmail">
    <vt:lpwstr>v.boiron@merlinesmaroquinerie.fr</vt:lpwstr>
  </property>
  <property fmtid="{D5CDD505-2E9C-101B-9397-08002B2CF9AE}" pid="6" name="_AuthorEmailDisplayName">
    <vt:lpwstr>Virginie BOIRON</vt:lpwstr>
  </property>
  <property fmtid="{D5CDD505-2E9C-101B-9397-08002B2CF9AE}" pid="7" name="_PreviousAdHocReviewCycleID">
    <vt:i4>358777629</vt:i4>
  </property>
  <property fmtid="{D5CDD505-2E9C-101B-9397-08002B2CF9AE}" pid="8" name="_ReviewingToolsShownOnce">
    <vt:lpwstr/>
  </property>
</Properties>
</file>