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2049" o:bwmode="white" o:targetscreensize="1024,768">
      <v:fill r:id="rId3" o:title="willbk" type="frame"/>
    </v:background>
  </w:background>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60"/>
      </w:tblGrid>
      <w:tr w:rsidR="00D73FE7" w:rsidRPr="00B80373" w14:paraId="1C1DEFC0" w14:textId="77777777">
        <w:trPr>
          <w:jc w:val="center"/>
        </w:trPr>
        <w:tc>
          <w:tcPr>
            <w:tcW w:w="0" w:type="auto"/>
          </w:tcPr>
          <w:p w14:paraId="6CA0799B" w14:textId="77777777" w:rsidR="00A451B2" w:rsidRPr="00B80373" w:rsidRDefault="00A451B2">
            <w:pPr>
              <w:jc w:val="center"/>
              <w:rPr>
                <w:b/>
                <w:bCs/>
                <w:color w:val="auto"/>
              </w:rPr>
            </w:pPr>
          </w:p>
          <w:p w14:paraId="636614AF" w14:textId="77777777" w:rsidR="00A451B2" w:rsidRPr="00B80373" w:rsidRDefault="00A451B2" w:rsidP="005B1E43">
            <w:pPr>
              <w:jc w:val="center"/>
              <w:rPr>
                <w:b/>
                <w:bCs/>
                <w:color w:val="auto"/>
              </w:rPr>
            </w:pPr>
            <w:r w:rsidRPr="00B80373">
              <w:rPr>
                <w:b/>
                <w:bCs/>
                <w:color w:val="auto"/>
              </w:rPr>
              <w:t xml:space="preserve">ACCORD COLLECTIF RELATIF A </w:t>
            </w:r>
            <w:smartTag w:uri="urn:schemas-microsoft-com:office:smarttags" w:element="PersonName">
              <w:smartTagPr>
                <w:attr w:name="ProductID" w:val="LA JOURNEE DE SOLIDARITE"/>
              </w:smartTagPr>
              <w:r w:rsidRPr="00B80373">
                <w:rPr>
                  <w:b/>
                  <w:bCs/>
                  <w:color w:val="auto"/>
                </w:rPr>
                <w:t>LA JOURNEE DE SOLIDARITE</w:t>
              </w:r>
            </w:smartTag>
          </w:p>
          <w:p w14:paraId="5E3474A2" w14:textId="77777777" w:rsidR="00A451B2" w:rsidRPr="00B80373" w:rsidRDefault="00A451B2" w:rsidP="005B1E43">
            <w:pPr>
              <w:jc w:val="center"/>
              <w:rPr>
                <w:b/>
                <w:bCs/>
                <w:color w:val="auto"/>
              </w:rPr>
            </w:pPr>
            <w:r w:rsidRPr="00B80373">
              <w:rPr>
                <w:b/>
                <w:bCs/>
                <w:color w:val="auto"/>
              </w:rPr>
              <w:t>POUR L’AUTONOMIE DES PERSONNES AGEES</w:t>
            </w:r>
          </w:p>
          <w:p w14:paraId="1D6B5CBF" w14:textId="77777777" w:rsidR="00A451B2" w:rsidRPr="00B80373" w:rsidRDefault="00A451B2" w:rsidP="005B1E43">
            <w:pPr>
              <w:jc w:val="center"/>
              <w:rPr>
                <w:b/>
                <w:bCs/>
                <w:color w:val="auto"/>
              </w:rPr>
            </w:pPr>
            <w:r w:rsidRPr="00B80373">
              <w:rPr>
                <w:b/>
                <w:bCs/>
                <w:color w:val="auto"/>
              </w:rPr>
              <w:t>ET DES PERSONNES HANDICAPEES</w:t>
            </w:r>
          </w:p>
          <w:p w14:paraId="3AD1C276" w14:textId="77777777" w:rsidR="00A451B2" w:rsidRPr="00B80373" w:rsidRDefault="00A451B2">
            <w:pPr>
              <w:jc w:val="center"/>
              <w:rPr>
                <w:b/>
                <w:bCs/>
                <w:color w:val="auto"/>
              </w:rPr>
            </w:pPr>
          </w:p>
        </w:tc>
      </w:tr>
    </w:tbl>
    <w:p w14:paraId="43836C25" w14:textId="77777777" w:rsidR="00A451B2" w:rsidRPr="00B80373" w:rsidRDefault="00A451B2">
      <w:pPr>
        <w:pStyle w:val="Pieddepage"/>
        <w:tabs>
          <w:tab w:val="left" w:pos="708"/>
        </w:tabs>
        <w:rPr>
          <w:b/>
          <w:color w:val="auto"/>
        </w:rPr>
      </w:pPr>
    </w:p>
    <w:p w14:paraId="23D8A7A7" w14:textId="77777777" w:rsidR="00A451B2" w:rsidRPr="00D73FE7" w:rsidRDefault="00A451B2">
      <w:pPr>
        <w:pStyle w:val="Pieddepage"/>
        <w:tabs>
          <w:tab w:val="left" w:pos="708"/>
        </w:tabs>
        <w:rPr>
          <w:color w:val="auto"/>
        </w:rPr>
      </w:pPr>
    </w:p>
    <w:p w14:paraId="49A46DD6" w14:textId="3364CE4A" w:rsidR="00A451B2" w:rsidRPr="00D73FE7" w:rsidRDefault="00A451B2">
      <w:pPr>
        <w:pStyle w:val="Pieddepage"/>
        <w:tabs>
          <w:tab w:val="left" w:pos="708"/>
        </w:tabs>
        <w:rPr>
          <w:bCs/>
          <w:color w:val="auto"/>
          <w:u w:val="single"/>
        </w:rPr>
      </w:pPr>
      <w:r w:rsidRPr="00D73FE7">
        <w:rPr>
          <w:bCs/>
          <w:color w:val="auto"/>
          <w:u w:val="single"/>
        </w:rPr>
        <w:t xml:space="preserve">ENTRE LES </w:t>
      </w:r>
      <w:r w:rsidRPr="00D23212">
        <w:rPr>
          <w:bCs/>
          <w:color w:val="auto"/>
          <w:u w:val="single"/>
        </w:rPr>
        <w:t>SOUSSIGNE</w:t>
      </w:r>
      <w:r w:rsidR="00F07731" w:rsidRPr="00D23212">
        <w:rPr>
          <w:bCs/>
          <w:color w:val="auto"/>
          <w:u w:val="single"/>
        </w:rPr>
        <w:t>E</w:t>
      </w:r>
      <w:r w:rsidRPr="00D23212">
        <w:rPr>
          <w:bCs/>
          <w:color w:val="auto"/>
          <w:u w:val="single"/>
        </w:rPr>
        <w:t>S</w:t>
      </w:r>
      <w:r w:rsidRPr="00D23212">
        <w:rPr>
          <w:bCs/>
          <w:color w:val="auto"/>
        </w:rPr>
        <w:t> :</w:t>
      </w:r>
    </w:p>
    <w:p w14:paraId="44167F1D" w14:textId="77777777" w:rsidR="00A451B2" w:rsidRPr="00D73FE7" w:rsidRDefault="00A451B2">
      <w:pPr>
        <w:pStyle w:val="Pieddepage"/>
        <w:tabs>
          <w:tab w:val="left" w:pos="708"/>
        </w:tabs>
        <w:rPr>
          <w:color w:val="auto"/>
          <w:u w:val="single"/>
        </w:rPr>
      </w:pPr>
    </w:p>
    <w:p w14:paraId="2E17433E" w14:textId="77777777" w:rsidR="00A451B2" w:rsidRPr="00D73FE7" w:rsidRDefault="00A451B2">
      <w:pPr>
        <w:pStyle w:val="Pieddepage"/>
        <w:tabs>
          <w:tab w:val="left" w:pos="708"/>
        </w:tabs>
        <w:rPr>
          <w:color w:val="auto"/>
          <w:u w:val="single"/>
        </w:rPr>
      </w:pPr>
    </w:p>
    <w:p w14:paraId="4D7B74D8" w14:textId="77777777" w:rsidR="00A451B2" w:rsidRPr="00D73FE7" w:rsidRDefault="00A451B2">
      <w:pPr>
        <w:ind w:left="284" w:hanging="284"/>
        <w:rPr>
          <w:color w:val="auto"/>
        </w:rPr>
      </w:pPr>
      <w:r w:rsidRPr="00D73FE7">
        <w:rPr>
          <w:color w:val="auto"/>
        </w:rPr>
        <w:t>-</w:t>
      </w:r>
      <w:r w:rsidRPr="00D73FE7">
        <w:rPr>
          <w:color w:val="auto"/>
        </w:rPr>
        <w:tab/>
      </w:r>
      <w:smartTag w:uri="urn:schemas-microsoft-com:office:smarttags" w:element="PersonName">
        <w:smartTagPr>
          <w:attr w:name="ProductID" w:val="La Soci￩t￩ SHARP MANUFACTURING"/>
        </w:smartTagPr>
        <w:r w:rsidRPr="00D73FE7">
          <w:rPr>
            <w:color w:val="auto"/>
          </w:rPr>
          <w:t>La Société SHARP MANUFACTURING</w:t>
        </w:r>
      </w:smartTag>
      <w:r w:rsidRPr="00D73FE7">
        <w:rPr>
          <w:color w:val="auto"/>
        </w:rPr>
        <w:t xml:space="preserve"> </w:t>
      </w:r>
      <w:r w:rsidR="00E24FF7" w:rsidRPr="00D73FE7">
        <w:rPr>
          <w:color w:val="auto"/>
        </w:rPr>
        <w:t>France (SMF)</w:t>
      </w:r>
      <w:r w:rsidRPr="00D73FE7">
        <w:rPr>
          <w:color w:val="auto"/>
        </w:rPr>
        <w:t>, Société Anonyme au capital de 17 642 849 € inscrite au Registre du Commerce et des Sociétés de COLMAR sous le n° 350 544 896 – code NAF 2</w:t>
      </w:r>
      <w:r w:rsidR="00416927" w:rsidRPr="00D73FE7">
        <w:rPr>
          <w:color w:val="auto"/>
        </w:rPr>
        <w:t xml:space="preserve">620 </w:t>
      </w:r>
      <w:r w:rsidRPr="00D73FE7">
        <w:rPr>
          <w:color w:val="auto"/>
        </w:rPr>
        <w:t>Z – et dont le siège social est situé à SOU</w:t>
      </w:r>
      <w:r w:rsidR="00202CC1" w:rsidRPr="00D73FE7">
        <w:rPr>
          <w:color w:val="auto"/>
        </w:rPr>
        <w:t>L</w:t>
      </w:r>
      <w:r w:rsidRPr="00D73FE7">
        <w:rPr>
          <w:color w:val="auto"/>
        </w:rPr>
        <w:t>TZ (68360) – Route de Bollwiller, ci-après dénommée S.M.F.</w:t>
      </w:r>
    </w:p>
    <w:p w14:paraId="143E5BB6" w14:textId="77777777" w:rsidR="00A451B2" w:rsidRPr="00D73FE7" w:rsidRDefault="00A451B2">
      <w:pPr>
        <w:rPr>
          <w:color w:val="auto"/>
        </w:rPr>
      </w:pPr>
    </w:p>
    <w:p w14:paraId="37511568" w14:textId="64679EC2" w:rsidR="00A451B2" w:rsidRPr="00D73FE7" w:rsidRDefault="00A451B2">
      <w:pPr>
        <w:ind w:left="284"/>
        <w:rPr>
          <w:color w:val="auto"/>
        </w:rPr>
      </w:pPr>
      <w:r w:rsidRPr="00D73FE7">
        <w:rPr>
          <w:color w:val="auto"/>
        </w:rPr>
        <w:t xml:space="preserve">Ladite Société représentée par Monsieur </w:t>
      </w:r>
      <w:r w:rsidR="00351CB1">
        <w:rPr>
          <w:color w:val="auto"/>
        </w:rPr>
        <w:t>XXXX</w:t>
      </w:r>
      <w:r w:rsidRPr="00D73FE7">
        <w:rPr>
          <w:color w:val="auto"/>
        </w:rPr>
        <w:t xml:space="preserve">, agissant en sa qualité de </w:t>
      </w:r>
      <w:r w:rsidR="00476D84">
        <w:rPr>
          <w:color w:val="auto"/>
        </w:rPr>
        <w:t>Président Directeur Général</w:t>
      </w:r>
      <w:r w:rsidRPr="00D73FE7">
        <w:rPr>
          <w:color w:val="auto"/>
        </w:rPr>
        <w:t>,</w:t>
      </w:r>
      <w:r w:rsidR="003857A1">
        <w:rPr>
          <w:color w:val="auto"/>
        </w:rPr>
        <w:t xml:space="preserve"> </w:t>
      </w:r>
      <w:r w:rsidR="003857A1">
        <w:t>ayant tous pouvoirs à l’effet des présentes,</w:t>
      </w:r>
    </w:p>
    <w:p w14:paraId="3CAF0AC7" w14:textId="77777777" w:rsidR="00A451B2" w:rsidRPr="00D73FE7" w:rsidRDefault="00A451B2">
      <w:pPr>
        <w:ind w:left="284" w:hanging="284"/>
        <w:rPr>
          <w:color w:val="auto"/>
        </w:rPr>
      </w:pPr>
    </w:p>
    <w:p w14:paraId="223D3F86" w14:textId="77777777" w:rsidR="00A451B2" w:rsidRPr="00D73FE7" w:rsidRDefault="00A451B2">
      <w:pPr>
        <w:pStyle w:val="Pieddepage"/>
        <w:tabs>
          <w:tab w:val="left" w:pos="708"/>
        </w:tabs>
        <w:jc w:val="right"/>
        <w:rPr>
          <w:color w:val="auto"/>
        </w:rPr>
      </w:pPr>
      <w:proofErr w:type="gramStart"/>
      <w:r w:rsidRPr="00D73FE7">
        <w:rPr>
          <w:color w:val="auto"/>
          <w:u w:val="single"/>
        </w:rPr>
        <w:t>d’une</w:t>
      </w:r>
      <w:proofErr w:type="gramEnd"/>
      <w:r w:rsidRPr="00D73FE7">
        <w:rPr>
          <w:color w:val="auto"/>
          <w:u w:val="single"/>
        </w:rPr>
        <w:t xml:space="preserve"> part</w:t>
      </w:r>
      <w:r w:rsidRPr="00D73FE7">
        <w:rPr>
          <w:color w:val="auto"/>
        </w:rPr>
        <w:t>,</w:t>
      </w:r>
    </w:p>
    <w:p w14:paraId="22BAB93E" w14:textId="77777777" w:rsidR="00A451B2" w:rsidRPr="00D73FE7" w:rsidRDefault="00A451B2">
      <w:pPr>
        <w:pStyle w:val="Pieddepage"/>
        <w:tabs>
          <w:tab w:val="left" w:pos="708"/>
        </w:tabs>
        <w:rPr>
          <w:color w:val="auto"/>
        </w:rPr>
      </w:pPr>
    </w:p>
    <w:p w14:paraId="706156E3" w14:textId="77777777" w:rsidR="00A451B2" w:rsidRPr="00D73FE7" w:rsidRDefault="00EC7C73">
      <w:pPr>
        <w:pStyle w:val="Pieddepage"/>
        <w:tabs>
          <w:tab w:val="left" w:pos="708"/>
        </w:tabs>
        <w:rPr>
          <w:bCs/>
          <w:color w:val="auto"/>
        </w:rPr>
      </w:pPr>
      <w:proofErr w:type="gramStart"/>
      <w:r>
        <w:rPr>
          <w:bCs/>
          <w:color w:val="auto"/>
        </w:rPr>
        <w:t>et</w:t>
      </w:r>
      <w:proofErr w:type="gramEnd"/>
      <w:r>
        <w:rPr>
          <w:bCs/>
          <w:color w:val="auto"/>
        </w:rPr>
        <w:t xml:space="preserve"> </w:t>
      </w:r>
    </w:p>
    <w:p w14:paraId="614F3AB9" w14:textId="77777777" w:rsidR="00A451B2" w:rsidRPr="00D73FE7" w:rsidRDefault="00A451B2">
      <w:pPr>
        <w:pStyle w:val="Pieddepage"/>
        <w:tabs>
          <w:tab w:val="left" w:pos="708"/>
        </w:tabs>
        <w:rPr>
          <w:color w:val="auto"/>
        </w:rPr>
      </w:pPr>
    </w:p>
    <w:p w14:paraId="378CB994" w14:textId="7991B609" w:rsidR="00A451B2" w:rsidRPr="00372982" w:rsidRDefault="006417B0" w:rsidP="00B80373">
      <w:pPr>
        <w:pStyle w:val="Corpsdetexte"/>
        <w:numPr>
          <w:ilvl w:val="0"/>
          <w:numId w:val="3"/>
        </w:numPr>
        <w:tabs>
          <w:tab w:val="clear" w:pos="397"/>
          <w:tab w:val="clear" w:pos="720"/>
          <w:tab w:val="left" w:pos="284"/>
          <w:tab w:val="left" w:pos="708"/>
        </w:tabs>
        <w:spacing w:line="260" w:lineRule="atLeast"/>
        <w:ind w:left="284" w:hanging="284"/>
        <w:rPr>
          <w:bCs/>
        </w:rPr>
      </w:pPr>
      <w:r w:rsidRPr="00BB259A">
        <w:rPr>
          <w:rFonts w:ascii="Arial" w:hAnsi="Arial" w:cs="Arial"/>
          <w:bCs/>
          <w:sz w:val="24"/>
          <w:szCs w:val="24"/>
        </w:rPr>
        <w:t xml:space="preserve">L’organisation syndicale </w:t>
      </w:r>
      <w:r w:rsidR="00B80373" w:rsidRPr="00BB259A">
        <w:rPr>
          <w:rFonts w:ascii="Arial" w:hAnsi="Arial" w:cs="Arial"/>
          <w:bCs/>
          <w:sz w:val="24"/>
          <w:szCs w:val="24"/>
        </w:rPr>
        <w:t xml:space="preserve">CGT, représentée par Madame </w:t>
      </w:r>
      <w:r w:rsidR="00351CB1">
        <w:rPr>
          <w:rFonts w:ascii="Arial" w:hAnsi="Arial" w:cs="Arial"/>
          <w:bCs/>
          <w:sz w:val="24"/>
          <w:szCs w:val="24"/>
        </w:rPr>
        <w:t>XXXX</w:t>
      </w:r>
      <w:r w:rsidRPr="00BB259A">
        <w:rPr>
          <w:rFonts w:ascii="Arial" w:hAnsi="Arial" w:cs="Arial"/>
          <w:bCs/>
          <w:sz w:val="24"/>
          <w:szCs w:val="24"/>
        </w:rPr>
        <w:t xml:space="preserve"> agissant en sa qualité de déléguée syndicale</w:t>
      </w:r>
      <w:r w:rsidR="00B80373" w:rsidRPr="00BB259A">
        <w:rPr>
          <w:rFonts w:ascii="Arial" w:hAnsi="Arial" w:cs="Arial"/>
          <w:bCs/>
          <w:sz w:val="24"/>
          <w:szCs w:val="24"/>
        </w:rPr>
        <w:t>,</w:t>
      </w:r>
    </w:p>
    <w:p w14:paraId="2CB82B99" w14:textId="77777777" w:rsidR="00372982" w:rsidRPr="00BB259A" w:rsidRDefault="00372982" w:rsidP="00372982">
      <w:pPr>
        <w:pStyle w:val="Corpsdetexte"/>
        <w:tabs>
          <w:tab w:val="clear" w:pos="397"/>
          <w:tab w:val="left" w:pos="284"/>
        </w:tabs>
        <w:spacing w:line="260" w:lineRule="atLeast"/>
        <w:rPr>
          <w:bCs/>
        </w:rPr>
      </w:pPr>
    </w:p>
    <w:p w14:paraId="306D5557" w14:textId="4F2BBA87" w:rsidR="00B24372" w:rsidRDefault="006417B0" w:rsidP="00B24372">
      <w:pPr>
        <w:pStyle w:val="Corpsdetexte"/>
        <w:numPr>
          <w:ilvl w:val="0"/>
          <w:numId w:val="3"/>
        </w:numPr>
        <w:tabs>
          <w:tab w:val="clear" w:pos="397"/>
          <w:tab w:val="left" w:pos="284"/>
        </w:tabs>
        <w:spacing w:line="260" w:lineRule="atLeast"/>
        <w:ind w:left="284" w:hanging="284"/>
        <w:rPr>
          <w:rFonts w:ascii="Arial" w:hAnsi="Arial" w:cs="Arial"/>
          <w:bCs/>
          <w:sz w:val="24"/>
          <w:szCs w:val="24"/>
        </w:rPr>
      </w:pPr>
      <w:r w:rsidRPr="00BB259A">
        <w:rPr>
          <w:rFonts w:ascii="Arial" w:hAnsi="Arial" w:cs="Arial"/>
          <w:bCs/>
          <w:sz w:val="24"/>
          <w:szCs w:val="24"/>
        </w:rPr>
        <w:t>L’organisation</w:t>
      </w:r>
      <w:r w:rsidR="00B24372" w:rsidRPr="00BB259A">
        <w:rPr>
          <w:rFonts w:ascii="Arial" w:hAnsi="Arial" w:cs="Arial"/>
          <w:bCs/>
          <w:sz w:val="24"/>
          <w:szCs w:val="24"/>
        </w:rPr>
        <w:t xml:space="preserve"> syndicale FO, représentée par M</w:t>
      </w:r>
      <w:r w:rsidR="00A448DF">
        <w:rPr>
          <w:rFonts w:ascii="Arial" w:hAnsi="Arial" w:cs="Arial"/>
          <w:bCs/>
          <w:sz w:val="24"/>
          <w:szCs w:val="24"/>
        </w:rPr>
        <w:t xml:space="preserve">adame </w:t>
      </w:r>
      <w:r w:rsidR="00351CB1">
        <w:rPr>
          <w:rFonts w:ascii="Arial" w:hAnsi="Arial" w:cs="Arial"/>
          <w:bCs/>
          <w:sz w:val="24"/>
          <w:szCs w:val="24"/>
        </w:rPr>
        <w:t>XXXX</w:t>
      </w:r>
      <w:r w:rsidR="00B24372" w:rsidRPr="00BB259A">
        <w:rPr>
          <w:rFonts w:ascii="Arial" w:hAnsi="Arial" w:cs="Arial"/>
          <w:bCs/>
          <w:sz w:val="24"/>
          <w:szCs w:val="24"/>
        </w:rPr>
        <w:t>,</w:t>
      </w:r>
      <w:r w:rsidRPr="00BB259A">
        <w:rPr>
          <w:rFonts w:ascii="Arial" w:hAnsi="Arial" w:cs="Arial"/>
          <w:bCs/>
          <w:sz w:val="24"/>
          <w:szCs w:val="24"/>
        </w:rPr>
        <w:t xml:space="preserve"> agissant en sa qualité de délégué</w:t>
      </w:r>
      <w:r w:rsidR="00A448DF">
        <w:rPr>
          <w:rFonts w:ascii="Arial" w:hAnsi="Arial" w:cs="Arial"/>
          <w:bCs/>
          <w:sz w:val="24"/>
          <w:szCs w:val="24"/>
        </w:rPr>
        <w:t>e</w:t>
      </w:r>
      <w:r w:rsidRPr="00BB259A">
        <w:rPr>
          <w:rFonts w:ascii="Arial" w:hAnsi="Arial" w:cs="Arial"/>
          <w:bCs/>
          <w:sz w:val="24"/>
          <w:szCs w:val="24"/>
        </w:rPr>
        <w:t xml:space="preserve"> syndical</w:t>
      </w:r>
      <w:r w:rsidR="00A448DF">
        <w:rPr>
          <w:rFonts w:ascii="Arial" w:hAnsi="Arial" w:cs="Arial"/>
          <w:bCs/>
          <w:sz w:val="24"/>
          <w:szCs w:val="24"/>
        </w:rPr>
        <w:t>e</w:t>
      </w:r>
      <w:r w:rsidRPr="00BB259A">
        <w:rPr>
          <w:rFonts w:ascii="Arial" w:hAnsi="Arial" w:cs="Arial"/>
          <w:bCs/>
          <w:sz w:val="24"/>
          <w:szCs w:val="24"/>
        </w:rPr>
        <w:t>,</w:t>
      </w:r>
    </w:p>
    <w:p w14:paraId="6A1D70AF" w14:textId="77777777" w:rsidR="00372982" w:rsidRPr="00BB259A" w:rsidRDefault="00372982" w:rsidP="00372982">
      <w:pPr>
        <w:pStyle w:val="Corpsdetexte"/>
        <w:tabs>
          <w:tab w:val="clear" w:pos="397"/>
          <w:tab w:val="left" w:pos="284"/>
        </w:tabs>
        <w:spacing w:line="260" w:lineRule="atLeast"/>
        <w:rPr>
          <w:rFonts w:ascii="Arial" w:hAnsi="Arial" w:cs="Arial"/>
          <w:bCs/>
          <w:sz w:val="24"/>
          <w:szCs w:val="24"/>
        </w:rPr>
      </w:pPr>
    </w:p>
    <w:p w14:paraId="0678CA16" w14:textId="23D20A08" w:rsidR="00A451B2" w:rsidRDefault="006417B0">
      <w:pPr>
        <w:pStyle w:val="Corpsdetexte"/>
        <w:numPr>
          <w:ilvl w:val="0"/>
          <w:numId w:val="3"/>
        </w:numPr>
        <w:tabs>
          <w:tab w:val="clear" w:pos="397"/>
          <w:tab w:val="left" w:pos="284"/>
        </w:tabs>
        <w:spacing w:line="260" w:lineRule="atLeast"/>
        <w:ind w:left="284" w:hanging="284"/>
        <w:rPr>
          <w:rFonts w:ascii="Arial" w:hAnsi="Arial" w:cs="Arial"/>
          <w:bCs/>
          <w:sz w:val="24"/>
          <w:szCs w:val="24"/>
        </w:rPr>
      </w:pPr>
      <w:r w:rsidRPr="00BB259A">
        <w:rPr>
          <w:rFonts w:ascii="Arial" w:hAnsi="Arial" w:cs="Arial"/>
          <w:bCs/>
          <w:sz w:val="24"/>
          <w:szCs w:val="24"/>
        </w:rPr>
        <w:t>L’organisation syndicale</w:t>
      </w:r>
      <w:r w:rsidR="00A451B2" w:rsidRPr="00BB259A">
        <w:rPr>
          <w:rFonts w:ascii="Arial" w:hAnsi="Arial" w:cs="Arial"/>
          <w:bCs/>
          <w:sz w:val="24"/>
          <w:szCs w:val="24"/>
        </w:rPr>
        <w:t xml:space="preserve"> CFE-CGC, représentée par Monsieur </w:t>
      </w:r>
      <w:r w:rsidR="00351CB1">
        <w:rPr>
          <w:rFonts w:ascii="Arial" w:hAnsi="Arial" w:cs="Arial"/>
          <w:bCs/>
          <w:sz w:val="24"/>
          <w:szCs w:val="24"/>
        </w:rPr>
        <w:t>XXXX</w:t>
      </w:r>
      <w:r w:rsidRPr="00BB259A">
        <w:rPr>
          <w:rFonts w:ascii="Arial" w:hAnsi="Arial" w:cs="Arial"/>
          <w:bCs/>
          <w:sz w:val="24"/>
          <w:szCs w:val="24"/>
        </w:rPr>
        <w:t xml:space="preserve"> agissant en sa qualité de délégué syndical</w:t>
      </w:r>
    </w:p>
    <w:p w14:paraId="7E3DBCBB" w14:textId="77777777" w:rsidR="00494E0D" w:rsidRDefault="00494E0D" w:rsidP="00494E0D">
      <w:pPr>
        <w:pStyle w:val="Paragraphedeliste"/>
        <w:rPr>
          <w:bCs/>
        </w:rPr>
      </w:pPr>
    </w:p>
    <w:p w14:paraId="217E4061" w14:textId="7638D99B" w:rsidR="00494E0D" w:rsidRPr="00BB259A" w:rsidRDefault="00494E0D" w:rsidP="00494E0D">
      <w:pPr>
        <w:pStyle w:val="Corpsdetexte"/>
        <w:numPr>
          <w:ilvl w:val="0"/>
          <w:numId w:val="3"/>
        </w:numPr>
        <w:tabs>
          <w:tab w:val="clear" w:pos="397"/>
          <w:tab w:val="left" w:pos="284"/>
        </w:tabs>
        <w:spacing w:line="260" w:lineRule="atLeast"/>
        <w:ind w:left="284" w:hanging="284"/>
        <w:rPr>
          <w:rFonts w:ascii="Arial" w:hAnsi="Arial" w:cs="Arial"/>
          <w:bCs/>
          <w:sz w:val="24"/>
          <w:szCs w:val="24"/>
        </w:rPr>
      </w:pPr>
      <w:r w:rsidRPr="00BB259A">
        <w:rPr>
          <w:rFonts w:ascii="Arial" w:hAnsi="Arial" w:cs="Arial"/>
          <w:bCs/>
          <w:sz w:val="24"/>
          <w:szCs w:val="24"/>
        </w:rPr>
        <w:t>L’organisation syndicale C</w:t>
      </w:r>
      <w:r>
        <w:rPr>
          <w:rFonts w:ascii="Arial" w:hAnsi="Arial" w:cs="Arial"/>
          <w:bCs/>
          <w:sz w:val="24"/>
          <w:szCs w:val="24"/>
        </w:rPr>
        <w:t>FTC</w:t>
      </w:r>
      <w:r w:rsidRPr="00BB259A">
        <w:rPr>
          <w:rFonts w:ascii="Arial" w:hAnsi="Arial" w:cs="Arial"/>
          <w:bCs/>
          <w:sz w:val="24"/>
          <w:szCs w:val="24"/>
        </w:rPr>
        <w:t xml:space="preserve">, représentée par Monsieur </w:t>
      </w:r>
      <w:r w:rsidR="00351CB1">
        <w:rPr>
          <w:rFonts w:ascii="Arial" w:hAnsi="Arial" w:cs="Arial"/>
          <w:bCs/>
          <w:sz w:val="24"/>
          <w:szCs w:val="24"/>
        </w:rPr>
        <w:t>XXXX</w:t>
      </w:r>
      <w:r w:rsidRPr="00D23212">
        <w:rPr>
          <w:rFonts w:ascii="Arial" w:hAnsi="Arial" w:cs="Arial"/>
          <w:bCs/>
          <w:sz w:val="24"/>
          <w:szCs w:val="24"/>
        </w:rPr>
        <w:t xml:space="preserve"> agissant </w:t>
      </w:r>
      <w:r w:rsidRPr="00BB259A">
        <w:rPr>
          <w:rFonts w:ascii="Arial" w:hAnsi="Arial" w:cs="Arial"/>
          <w:bCs/>
          <w:sz w:val="24"/>
          <w:szCs w:val="24"/>
        </w:rPr>
        <w:t>en sa qualité de délégué syndical</w:t>
      </w:r>
    </w:p>
    <w:p w14:paraId="62ED5FAB" w14:textId="77777777" w:rsidR="00A451B2" w:rsidRPr="00494E0D" w:rsidRDefault="00A451B2" w:rsidP="00494E0D">
      <w:pPr>
        <w:pStyle w:val="Corpsdetexte"/>
        <w:tabs>
          <w:tab w:val="clear" w:pos="397"/>
          <w:tab w:val="left" w:pos="284"/>
        </w:tabs>
        <w:spacing w:line="260" w:lineRule="atLeast"/>
        <w:ind w:left="284"/>
        <w:rPr>
          <w:rFonts w:ascii="Arial" w:hAnsi="Arial" w:cs="Arial"/>
          <w:bCs/>
          <w:sz w:val="24"/>
          <w:szCs w:val="24"/>
        </w:rPr>
      </w:pPr>
    </w:p>
    <w:p w14:paraId="477C0D5F" w14:textId="77777777" w:rsidR="00A451B2" w:rsidRPr="00D73FE7" w:rsidRDefault="00A451B2" w:rsidP="008D5883">
      <w:pPr>
        <w:pStyle w:val="Corpsdetexte"/>
        <w:tabs>
          <w:tab w:val="clear" w:pos="397"/>
          <w:tab w:val="left" w:pos="284"/>
        </w:tabs>
        <w:spacing w:line="260" w:lineRule="atLeast"/>
        <w:ind w:left="284"/>
      </w:pPr>
    </w:p>
    <w:p w14:paraId="7D19BEB7" w14:textId="77777777" w:rsidR="00A451B2" w:rsidRPr="00D73FE7" w:rsidRDefault="00A451B2">
      <w:pPr>
        <w:pStyle w:val="Pieddepage"/>
        <w:tabs>
          <w:tab w:val="left" w:pos="708"/>
        </w:tabs>
        <w:jc w:val="right"/>
        <w:rPr>
          <w:color w:val="auto"/>
        </w:rPr>
      </w:pPr>
      <w:proofErr w:type="gramStart"/>
      <w:r w:rsidRPr="00D73FE7">
        <w:rPr>
          <w:color w:val="auto"/>
          <w:u w:val="single"/>
        </w:rPr>
        <w:t>d’autre</w:t>
      </w:r>
      <w:proofErr w:type="gramEnd"/>
      <w:r w:rsidRPr="00D73FE7">
        <w:rPr>
          <w:color w:val="auto"/>
          <w:u w:val="single"/>
        </w:rPr>
        <w:t xml:space="preserve"> part</w:t>
      </w:r>
      <w:r w:rsidRPr="00D73FE7">
        <w:rPr>
          <w:color w:val="auto"/>
        </w:rPr>
        <w:t>.</w:t>
      </w:r>
    </w:p>
    <w:p w14:paraId="5FB65E13" w14:textId="77777777" w:rsidR="00A451B2" w:rsidRPr="00D73FE7" w:rsidRDefault="00A451B2">
      <w:pPr>
        <w:pStyle w:val="Pieddepage"/>
        <w:tabs>
          <w:tab w:val="left" w:pos="708"/>
        </w:tabs>
        <w:rPr>
          <w:color w:val="auto"/>
        </w:rPr>
      </w:pPr>
    </w:p>
    <w:p w14:paraId="7243F8CF" w14:textId="77777777" w:rsidR="00A03676" w:rsidRPr="00D73FE7" w:rsidRDefault="00A03676">
      <w:pPr>
        <w:pStyle w:val="Pieddepage"/>
        <w:tabs>
          <w:tab w:val="left" w:pos="708"/>
        </w:tabs>
        <w:rPr>
          <w:color w:val="auto"/>
        </w:rPr>
      </w:pPr>
    </w:p>
    <w:p w14:paraId="34AD0B58" w14:textId="77777777" w:rsidR="00A451B2" w:rsidRPr="00D73FE7" w:rsidRDefault="00A451B2">
      <w:pPr>
        <w:tabs>
          <w:tab w:val="left" w:pos="452"/>
        </w:tabs>
        <w:rPr>
          <w:color w:val="auto"/>
        </w:rPr>
      </w:pPr>
      <w:r w:rsidRPr="00D73FE7">
        <w:rPr>
          <w:color w:val="auto"/>
          <w:u w:val="single"/>
        </w:rPr>
        <w:t>PREAMBULE</w:t>
      </w:r>
      <w:r w:rsidRPr="00D73FE7">
        <w:rPr>
          <w:color w:val="auto"/>
        </w:rPr>
        <w:t xml:space="preserve"> :</w:t>
      </w:r>
    </w:p>
    <w:p w14:paraId="6D990968" w14:textId="77777777" w:rsidR="00A451B2" w:rsidRPr="00D73FE7" w:rsidRDefault="00A451B2">
      <w:pPr>
        <w:tabs>
          <w:tab w:val="left" w:pos="452"/>
        </w:tabs>
        <w:rPr>
          <w:color w:val="auto"/>
        </w:rPr>
      </w:pPr>
    </w:p>
    <w:p w14:paraId="230ABDD7" w14:textId="77777777" w:rsidR="00A03676" w:rsidRPr="00D73FE7" w:rsidRDefault="00A03676">
      <w:pPr>
        <w:tabs>
          <w:tab w:val="left" w:pos="452"/>
        </w:tabs>
        <w:rPr>
          <w:color w:val="auto"/>
        </w:rPr>
      </w:pPr>
    </w:p>
    <w:p w14:paraId="6E2199AD" w14:textId="77B1947C" w:rsidR="00A451B2" w:rsidRPr="00D73FE7" w:rsidRDefault="00A451B2" w:rsidP="00F07731">
      <w:pPr>
        <w:rPr>
          <w:color w:val="auto"/>
        </w:rPr>
      </w:pPr>
      <w:r w:rsidRPr="00D23212">
        <w:rPr>
          <w:color w:val="auto"/>
        </w:rPr>
        <w:t xml:space="preserve">Pour rappel, la journée de solidarité, qui consiste en une journée de travail supplémentaire, en principe non rémunérée, </w:t>
      </w:r>
      <w:r w:rsidR="00F07731" w:rsidRPr="00D23212">
        <w:rPr>
          <w:color w:val="auto"/>
        </w:rPr>
        <w:t xml:space="preserve">en vue d'assurer le financement des actions en faveur de l'autonomie des personnes âgées ou handicapées via une contribution patronale assise sur les salaires, </w:t>
      </w:r>
      <w:r w:rsidRPr="00D23212">
        <w:rPr>
          <w:color w:val="auto"/>
        </w:rPr>
        <w:t>a été instaurée par la loi n° 2004-626 du 30 juin 2004.</w:t>
      </w:r>
    </w:p>
    <w:p w14:paraId="1A116102" w14:textId="77777777" w:rsidR="00A451B2" w:rsidRDefault="00A451B2">
      <w:pPr>
        <w:rPr>
          <w:color w:val="auto"/>
        </w:rPr>
      </w:pPr>
    </w:p>
    <w:p w14:paraId="27A66F41" w14:textId="77777777" w:rsidR="00F07731" w:rsidRDefault="00F07731">
      <w:pPr>
        <w:rPr>
          <w:color w:val="auto"/>
        </w:rPr>
      </w:pPr>
    </w:p>
    <w:p w14:paraId="1EEFFABB" w14:textId="77777777" w:rsidR="00F07731" w:rsidRPr="00D73FE7" w:rsidRDefault="00F07731">
      <w:pPr>
        <w:rPr>
          <w:color w:val="auto"/>
        </w:rPr>
      </w:pPr>
    </w:p>
    <w:p w14:paraId="27C35794" w14:textId="77777777" w:rsidR="00E24FF7" w:rsidRPr="00D73FE7" w:rsidRDefault="00A451B2">
      <w:pPr>
        <w:rPr>
          <w:color w:val="auto"/>
        </w:rPr>
      </w:pPr>
      <w:r w:rsidRPr="00D73FE7">
        <w:rPr>
          <w:color w:val="auto"/>
        </w:rPr>
        <w:lastRenderedPageBreak/>
        <w:t>La loi du 16 avril 2008 maintient le principe posé par la loi du 30 juin 2004 selon lequel les modalités d’accomplissement de la journée de solidarité sont en priorité fixées par accord d’entreprise ou, à défaut, par accord de branche</w:t>
      </w:r>
      <w:r w:rsidR="00E24FF7" w:rsidRPr="00D73FE7">
        <w:rPr>
          <w:color w:val="auto"/>
        </w:rPr>
        <w:t>, à défaut unilatéralement par l’employeur.</w:t>
      </w:r>
    </w:p>
    <w:p w14:paraId="0C03980B" w14:textId="77777777" w:rsidR="00E24FF7" w:rsidRPr="00D73FE7" w:rsidRDefault="00E24FF7">
      <w:pPr>
        <w:rPr>
          <w:color w:val="auto"/>
        </w:rPr>
      </w:pPr>
    </w:p>
    <w:p w14:paraId="00EC9838" w14:textId="02F54EBC" w:rsidR="00A451B2" w:rsidRPr="003026CB" w:rsidRDefault="00E24FF7">
      <w:pPr>
        <w:rPr>
          <w:strike/>
          <w:color w:val="EE0000"/>
        </w:rPr>
      </w:pPr>
      <w:r w:rsidRPr="00D73FE7">
        <w:rPr>
          <w:color w:val="auto"/>
        </w:rPr>
        <w:t>La Direction de la Société SMF a souhaité associer les représentants du personnel aux modalités de détermination de la journée de solidarité</w:t>
      </w:r>
      <w:r w:rsidR="00713298">
        <w:rPr>
          <w:color w:val="auto"/>
        </w:rPr>
        <w:t>.</w:t>
      </w:r>
    </w:p>
    <w:p w14:paraId="0F9854FE" w14:textId="77777777" w:rsidR="00E24FF7" w:rsidRPr="00D73FE7" w:rsidRDefault="00E24FF7">
      <w:pPr>
        <w:rPr>
          <w:color w:val="auto"/>
        </w:rPr>
      </w:pPr>
    </w:p>
    <w:p w14:paraId="62015409" w14:textId="16AF89D6" w:rsidR="00A451B2" w:rsidRPr="00F17F98" w:rsidRDefault="00A451B2">
      <w:pPr>
        <w:rPr>
          <w:color w:val="auto"/>
        </w:rPr>
      </w:pPr>
      <w:r w:rsidRPr="00F17F98">
        <w:rPr>
          <w:color w:val="auto"/>
        </w:rPr>
        <w:t>A</w:t>
      </w:r>
      <w:r w:rsidR="00E24FF7" w:rsidRPr="00F17F98">
        <w:rPr>
          <w:color w:val="auto"/>
        </w:rPr>
        <w:t>ussi, à</w:t>
      </w:r>
      <w:r w:rsidRPr="00F17F98">
        <w:rPr>
          <w:color w:val="auto"/>
        </w:rPr>
        <w:t xml:space="preserve"> l’issue de</w:t>
      </w:r>
      <w:r w:rsidR="00F75A7D" w:rsidRPr="00F17F98">
        <w:rPr>
          <w:color w:val="auto"/>
        </w:rPr>
        <w:t xml:space="preserve"> la</w:t>
      </w:r>
      <w:r w:rsidRPr="00F17F98">
        <w:rPr>
          <w:color w:val="auto"/>
        </w:rPr>
        <w:t xml:space="preserve"> réunion de négociation qui </w:t>
      </w:r>
      <w:r w:rsidR="00F75A7D" w:rsidRPr="00F17F98">
        <w:rPr>
          <w:color w:val="auto"/>
        </w:rPr>
        <w:t>s’est</w:t>
      </w:r>
      <w:r w:rsidRPr="00F17F98">
        <w:rPr>
          <w:color w:val="auto"/>
        </w:rPr>
        <w:t xml:space="preserve"> tenue sur cet objet</w:t>
      </w:r>
      <w:r w:rsidR="00F75A7D" w:rsidRPr="00F17F98">
        <w:rPr>
          <w:color w:val="auto"/>
        </w:rPr>
        <w:t xml:space="preserve"> le </w:t>
      </w:r>
      <w:r w:rsidR="004B7991" w:rsidRPr="00F17F98">
        <w:rPr>
          <w:color w:val="auto"/>
        </w:rPr>
        <w:t>19 mars</w:t>
      </w:r>
      <w:r w:rsidR="00F75A7D" w:rsidRPr="00F17F98">
        <w:rPr>
          <w:color w:val="auto"/>
        </w:rPr>
        <w:t xml:space="preserve"> 202</w:t>
      </w:r>
      <w:r w:rsidR="003026CB" w:rsidRPr="00F17F98">
        <w:rPr>
          <w:color w:val="auto"/>
        </w:rPr>
        <w:t>6</w:t>
      </w:r>
      <w:r w:rsidRPr="00F17F98">
        <w:rPr>
          <w:color w:val="auto"/>
        </w:rPr>
        <w:t xml:space="preserve">, </w:t>
      </w:r>
      <w:r w:rsidR="00416927" w:rsidRPr="00F17F98">
        <w:rPr>
          <w:color w:val="auto"/>
        </w:rPr>
        <w:t xml:space="preserve">la Direction et </w:t>
      </w:r>
      <w:r w:rsidRPr="00F17F98">
        <w:rPr>
          <w:color w:val="auto"/>
        </w:rPr>
        <w:t xml:space="preserve">les </w:t>
      </w:r>
      <w:r w:rsidR="00571280" w:rsidRPr="00F17F98">
        <w:rPr>
          <w:color w:val="auto"/>
        </w:rPr>
        <w:t>O</w:t>
      </w:r>
      <w:r w:rsidRPr="00F17F98">
        <w:rPr>
          <w:color w:val="auto"/>
        </w:rPr>
        <w:t xml:space="preserve">rganisations </w:t>
      </w:r>
      <w:r w:rsidR="00571280" w:rsidRPr="00F17F98">
        <w:rPr>
          <w:color w:val="auto"/>
        </w:rPr>
        <w:t>S</w:t>
      </w:r>
      <w:r w:rsidRPr="00F17F98">
        <w:rPr>
          <w:color w:val="auto"/>
        </w:rPr>
        <w:t>yndicales présentes au sein de l’entreprise ont convenu des modalités suivantes</w:t>
      </w:r>
      <w:r w:rsidR="0012109D" w:rsidRPr="00F17F98">
        <w:rPr>
          <w:color w:val="auto"/>
        </w:rPr>
        <w:t xml:space="preserve"> par voie d’accord d’entreprise</w:t>
      </w:r>
      <w:r w:rsidRPr="00F17F98">
        <w:rPr>
          <w:color w:val="auto"/>
        </w:rPr>
        <w:t>.</w:t>
      </w:r>
    </w:p>
    <w:p w14:paraId="6801D8B6" w14:textId="033C0B86" w:rsidR="00321FCF" w:rsidRPr="00F17F98" w:rsidRDefault="00E24FF7">
      <w:pPr>
        <w:rPr>
          <w:b/>
          <w:bCs/>
          <w:color w:val="auto"/>
        </w:rPr>
      </w:pPr>
      <w:r w:rsidRPr="00F17F98">
        <w:rPr>
          <w:color w:val="auto"/>
        </w:rPr>
        <w:t xml:space="preserve">Le Comité </w:t>
      </w:r>
      <w:r w:rsidR="00321FCF" w:rsidRPr="00F17F98">
        <w:rPr>
          <w:color w:val="auto"/>
        </w:rPr>
        <w:t xml:space="preserve">Social et Economique </w:t>
      </w:r>
      <w:r w:rsidR="00D811B5" w:rsidRPr="00F17F98">
        <w:rPr>
          <w:color w:val="auto"/>
        </w:rPr>
        <w:t>est</w:t>
      </w:r>
      <w:r w:rsidRPr="00F17F98">
        <w:rPr>
          <w:color w:val="auto"/>
        </w:rPr>
        <w:t xml:space="preserve"> informé et consulté sur le projet </w:t>
      </w:r>
      <w:r w:rsidR="0012109D" w:rsidRPr="00F17F98">
        <w:rPr>
          <w:color w:val="auto"/>
        </w:rPr>
        <w:t xml:space="preserve">d’accord d’entreprise </w:t>
      </w:r>
      <w:r w:rsidRPr="00F17F98">
        <w:rPr>
          <w:color w:val="auto"/>
        </w:rPr>
        <w:t xml:space="preserve">relatif à la journée de solidarité en date </w:t>
      </w:r>
      <w:r w:rsidR="000557D8" w:rsidRPr="00F17F98">
        <w:rPr>
          <w:color w:val="auto"/>
        </w:rPr>
        <w:t>du</w:t>
      </w:r>
      <w:r w:rsidR="00A448DF" w:rsidRPr="00F17F98">
        <w:rPr>
          <w:color w:val="auto"/>
        </w:rPr>
        <w:t xml:space="preserve"> </w:t>
      </w:r>
      <w:r w:rsidR="003026CB" w:rsidRPr="00F17F98">
        <w:rPr>
          <w:color w:val="auto"/>
        </w:rPr>
        <w:t>22 avril 2026.</w:t>
      </w:r>
      <w:r w:rsidR="00877659" w:rsidRPr="00F17F98">
        <w:rPr>
          <w:b/>
          <w:bCs/>
          <w:color w:val="auto"/>
        </w:rPr>
        <w:t xml:space="preserve"> </w:t>
      </w:r>
      <w:r w:rsidR="003112F0" w:rsidRPr="00F17F98">
        <w:rPr>
          <w:b/>
          <w:bCs/>
          <w:color w:val="auto"/>
        </w:rPr>
        <w:t xml:space="preserve"> </w:t>
      </w:r>
      <w:r w:rsidR="006C2FC2" w:rsidRPr="00F17F98">
        <w:rPr>
          <w:b/>
          <w:bCs/>
          <w:color w:val="auto"/>
        </w:rPr>
        <w:t xml:space="preserve"> </w:t>
      </w:r>
    </w:p>
    <w:p w14:paraId="29E3B4CE" w14:textId="77777777" w:rsidR="00F53A1A" w:rsidRPr="00F17F98" w:rsidRDefault="00F53A1A">
      <w:pPr>
        <w:rPr>
          <w:color w:val="auto"/>
        </w:rPr>
      </w:pPr>
    </w:p>
    <w:p w14:paraId="1F9C11E3" w14:textId="77777777" w:rsidR="00C54317" w:rsidRDefault="00C54317">
      <w:pPr>
        <w:rPr>
          <w:bCs/>
          <w:caps/>
          <w:color w:val="auto"/>
          <w:u w:val="single"/>
        </w:rPr>
      </w:pPr>
    </w:p>
    <w:p w14:paraId="4166FD25" w14:textId="77777777" w:rsidR="00A451B2" w:rsidRPr="00D73FE7" w:rsidRDefault="00A451B2">
      <w:pPr>
        <w:rPr>
          <w:bCs/>
          <w:caps/>
          <w:color w:val="auto"/>
          <w:u w:val="single"/>
        </w:rPr>
      </w:pPr>
      <w:r w:rsidRPr="00D73FE7">
        <w:rPr>
          <w:bCs/>
          <w:caps/>
          <w:color w:val="auto"/>
          <w:u w:val="single"/>
        </w:rPr>
        <w:t>Article 1 – Lundi de Pentecôte</w:t>
      </w:r>
    </w:p>
    <w:p w14:paraId="270A3974" w14:textId="77777777" w:rsidR="00A451B2" w:rsidRPr="00D73FE7" w:rsidRDefault="00A451B2">
      <w:pPr>
        <w:rPr>
          <w:color w:val="auto"/>
        </w:rPr>
      </w:pPr>
    </w:p>
    <w:p w14:paraId="4E4AD5C8" w14:textId="77777777" w:rsidR="00A03676" w:rsidRPr="00D73FE7" w:rsidRDefault="00A03676">
      <w:pPr>
        <w:rPr>
          <w:color w:val="auto"/>
        </w:rPr>
      </w:pPr>
    </w:p>
    <w:p w14:paraId="27F82DCD" w14:textId="77777777" w:rsidR="00A451B2" w:rsidRPr="00D73FE7" w:rsidRDefault="00A451B2">
      <w:pPr>
        <w:rPr>
          <w:color w:val="auto"/>
        </w:rPr>
      </w:pPr>
      <w:r w:rsidRPr="00D73FE7">
        <w:rPr>
          <w:color w:val="auto"/>
        </w:rPr>
        <w:t>Le lundi de Pentecôte considéré depuis 200</w:t>
      </w:r>
      <w:r w:rsidR="00221F5A" w:rsidRPr="00D73FE7">
        <w:rPr>
          <w:color w:val="auto"/>
        </w:rPr>
        <w:t>4</w:t>
      </w:r>
      <w:r w:rsidRPr="00D73FE7">
        <w:rPr>
          <w:color w:val="auto"/>
        </w:rPr>
        <w:t xml:space="preserve"> comme journée de solidarité retrouve son caractère de jour férié légal chômé à compter de 2009.</w:t>
      </w:r>
    </w:p>
    <w:p w14:paraId="7701EAA2" w14:textId="77777777" w:rsidR="007568A0" w:rsidRPr="00D73FE7" w:rsidRDefault="007568A0">
      <w:pPr>
        <w:rPr>
          <w:color w:val="auto"/>
        </w:rPr>
      </w:pPr>
    </w:p>
    <w:p w14:paraId="1F934EE7" w14:textId="77777777" w:rsidR="00C54317" w:rsidRPr="00D73FE7" w:rsidRDefault="00C54317">
      <w:pPr>
        <w:rPr>
          <w:color w:val="auto"/>
        </w:rPr>
      </w:pPr>
    </w:p>
    <w:p w14:paraId="7146A5BE" w14:textId="454FB818" w:rsidR="00A451B2" w:rsidRPr="00D73FE7" w:rsidRDefault="00A451B2">
      <w:pPr>
        <w:rPr>
          <w:bCs/>
          <w:caps/>
          <w:color w:val="auto"/>
          <w:u w:val="single"/>
        </w:rPr>
      </w:pPr>
      <w:r w:rsidRPr="00D73FE7">
        <w:rPr>
          <w:bCs/>
          <w:caps/>
          <w:color w:val="auto"/>
          <w:u w:val="single"/>
        </w:rPr>
        <w:t>Article 2 – Modalités d’accomplissement de la journée de solidarité</w:t>
      </w:r>
    </w:p>
    <w:p w14:paraId="3E516235" w14:textId="77777777" w:rsidR="007568A0" w:rsidRPr="00D73FE7" w:rsidRDefault="007568A0">
      <w:pPr>
        <w:rPr>
          <w:color w:val="auto"/>
        </w:rPr>
      </w:pPr>
    </w:p>
    <w:p w14:paraId="53317294" w14:textId="77777777" w:rsidR="00C54317" w:rsidRPr="00D73FE7" w:rsidRDefault="00C54317">
      <w:pPr>
        <w:rPr>
          <w:color w:val="auto"/>
        </w:rPr>
      </w:pPr>
    </w:p>
    <w:p w14:paraId="2B05841D" w14:textId="106ACD3F" w:rsidR="0012109D" w:rsidRPr="00D73FE7" w:rsidRDefault="0012109D" w:rsidP="0012109D">
      <w:pPr>
        <w:rPr>
          <w:color w:val="auto"/>
        </w:rPr>
      </w:pPr>
      <w:r w:rsidRPr="00D73FE7">
        <w:rPr>
          <w:color w:val="auto"/>
        </w:rPr>
        <w:t>L’ensemble des salariés présents à l’effectif de l’entreprise à la date du 1</w:t>
      </w:r>
      <w:r w:rsidRPr="00D73FE7">
        <w:rPr>
          <w:color w:val="auto"/>
          <w:vertAlign w:val="superscript"/>
        </w:rPr>
        <w:t>er</w:t>
      </w:r>
      <w:r w:rsidRPr="00D73FE7">
        <w:rPr>
          <w:color w:val="auto"/>
        </w:rPr>
        <w:t xml:space="preserve"> janvier</w:t>
      </w:r>
      <w:r w:rsidRPr="00D34451">
        <w:rPr>
          <w:color w:val="EE0000"/>
        </w:rPr>
        <w:t xml:space="preserve"> </w:t>
      </w:r>
      <w:r w:rsidRPr="00D73FE7">
        <w:rPr>
          <w:color w:val="auto"/>
        </w:rPr>
        <w:t xml:space="preserve">(temps plein et temps partiel) devra s’acquitter de la journée de solidarité. </w:t>
      </w:r>
    </w:p>
    <w:p w14:paraId="3A6BBBB5" w14:textId="77777777" w:rsidR="00D34451" w:rsidRDefault="00D34451">
      <w:pPr>
        <w:rPr>
          <w:color w:val="auto"/>
        </w:rPr>
      </w:pPr>
    </w:p>
    <w:p w14:paraId="510DC5E1" w14:textId="0CE0CECA" w:rsidR="00D34451" w:rsidRPr="0053461B" w:rsidRDefault="00D34451">
      <w:pPr>
        <w:rPr>
          <w:color w:val="auto"/>
        </w:rPr>
      </w:pPr>
      <w:r w:rsidRPr="0053461B">
        <w:rPr>
          <w:color w:val="auto"/>
        </w:rPr>
        <w:t>La journée de solidarité est fixée au lundi de Pentecôte.</w:t>
      </w:r>
    </w:p>
    <w:p w14:paraId="036BEDB7" w14:textId="77777777" w:rsidR="00CC719C" w:rsidRPr="00D73FE7" w:rsidRDefault="00CC719C">
      <w:pPr>
        <w:rPr>
          <w:color w:val="auto"/>
        </w:rPr>
      </w:pPr>
    </w:p>
    <w:p w14:paraId="5E8B3762" w14:textId="14A29944" w:rsidR="00CC719C" w:rsidRPr="00D73FE7" w:rsidRDefault="00CC719C">
      <w:pPr>
        <w:rPr>
          <w:color w:val="auto"/>
        </w:rPr>
      </w:pPr>
      <w:r w:rsidRPr="00D73FE7">
        <w:rPr>
          <w:color w:val="auto"/>
        </w:rPr>
        <w:t>Un congé payé est posé,</w:t>
      </w:r>
      <w:r w:rsidR="00686BAB">
        <w:rPr>
          <w:color w:val="auto"/>
        </w:rPr>
        <w:t xml:space="preserve"> </w:t>
      </w:r>
      <w:r w:rsidR="0012109D" w:rsidRPr="00D73FE7">
        <w:rPr>
          <w:color w:val="auto"/>
        </w:rPr>
        <w:t xml:space="preserve">sur le </w:t>
      </w:r>
      <w:r w:rsidR="00A81800" w:rsidRPr="00D73FE7">
        <w:rPr>
          <w:color w:val="auto"/>
        </w:rPr>
        <w:t>lundi</w:t>
      </w:r>
      <w:r w:rsidR="0012109D" w:rsidRPr="00D73FE7">
        <w:rPr>
          <w:color w:val="auto"/>
        </w:rPr>
        <w:t xml:space="preserve"> de Pentecôte </w:t>
      </w:r>
      <w:r w:rsidRPr="00D73FE7">
        <w:rPr>
          <w:color w:val="auto"/>
        </w:rPr>
        <w:t>et ceci pour l’ensemble de la Société.</w:t>
      </w:r>
    </w:p>
    <w:p w14:paraId="1DD88365" w14:textId="77777777" w:rsidR="00CC719C" w:rsidRPr="00D73FE7" w:rsidRDefault="00CC719C">
      <w:pPr>
        <w:rPr>
          <w:color w:val="auto"/>
        </w:rPr>
      </w:pPr>
    </w:p>
    <w:p w14:paraId="16357689" w14:textId="080DBFD8" w:rsidR="002153FC" w:rsidRPr="00D73FE7" w:rsidRDefault="00CC719C">
      <w:pPr>
        <w:rPr>
          <w:color w:val="auto"/>
        </w:rPr>
      </w:pPr>
      <w:r w:rsidRPr="00D73FE7">
        <w:rPr>
          <w:color w:val="auto"/>
        </w:rPr>
        <w:t xml:space="preserve">Ainsi, l’ensemble des salariés présents à l’effectif de l’entreprise </w:t>
      </w:r>
      <w:r w:rsidR="00A81800" w:rsidRPr="00686BAB">
        <w:rPr>
          <w:color w:val="auto"/>
        </w:rPr>
        <w:t xml:space="preserve">le </w:t>
      </w:r>
      <w:r w:rsidR="003F063A" w:rsidRPr="00686BAB">
        <w:rPr>
          <w:color w:val="auto"/>
        </w:rPr>
        <w:t xml:space="preserve">lundi </w:t>
      </w:r>
      <w:r w:rsidR="00787E23" w:rsidRPr="00686BAB">
        <w:rPr>
          <w:color w:val="auto"/>
        </w:rPr>
        <w:t>de</w:t>
      </w:r>
      <w:r w:rsidR="00A81800" w:rsidRPr="00686BAB">
        <w:rPr>
          <w:color w:val="auto"/>
        </w:rPr>
        <w:t xml:space="preserve"> Pentecôte </w:t>
      </w:r>
      <w:r w:rsidR="00B81EBD">
        <w:rPr>
          <w:color w:val="auto"/>
        </w:rPr>
        <w:t>(</w:t>
      </w:r>
      <w:r w:rsidRPr="00D73FE7">
        <w:rPr>
          <w:color w:val="auto"/>
        </w:rPr>
        <w:t>temps plein et temps partiel)</w:t>
      </w:r>
      <w:r w:rsidR="002153FC" w:rsidRPr="00D73FE7">
        <w:rPr>
          <w:color w:val="auto"/>
        </w:rPr>
        <w:t xml:space="preserve"> </w:t>
      </w:r>
      <w:r w:rsidR="008931A7" w:rsidRPr="00D73FE7">
        <w:rPr>
          <w:color w:val="auto"/>
        </w:rPr>
        <w:t>aura un congé payé imposé</w:t>
      </w:r>
      <w:r w:rsidR="00686BAB">
        <w:rPr>
          <w:color w:val="auto"/>
        </w:rPr>
        <w:t>.</w:t>
      </w:r>
    </w:p>
    <w:p w14:paraId="1C112C21" w14:textId="77777777" w:rsidR="008931A7" w:rsidRPr="00D73FE7" w:rsidRDefault="008931A7">
      <w:pPr>
        <w:rPr>
          <w:color w:val="auto"/>
        </w:rPr>
      </w:pPr>
    </w:p>
    <w:p w14:paraId="59D6B6F8" w14:textId="2E04268D" w:rsidR="002153FC" w:rsidRPr="00CC1021" w:rsidRDefault="002153FC">
      <w:pPr>
        <w:rPr>
          <w:color w:val="00B050"/>
        </w:rPr>
      </w:pPr>
      <w:r w:rsidRPr="00D73FE7">
        <w:rPr>
          <w:color w:val="auto"/>
        </w:rPr>
        <w:t xml:space="preserve">Pour les salariés qui seraient </w:t>
      </w:r>
      <w:r w:rsidR="008931A7" w:rsidRPr="00D73FE7">
        <w:rPr>
          <w:color w:val="auto"/>
        </w:rPr>
        <w:t>embauchés en cours d’année et qui auraient déjà accompli la journée de solidarité</w:t>
      </w:r>
      <w:r w:rsidR="0012109D" w:rsidRPr="00D73FE7">
        <w:rPr>
          <w:color w:val="auto"/>
        </w:rPr>
        <w:t xml:space="preserve"> par ailleurs</w:t>
      </w:r>
      <w:r w:rsidR="008931A7" w:rsidRPr="00D73FE7">
        <w:rPr>
          <w:color w:val="auto"/>
        </w:rPr>
        <w:t>, il leur appartiendra d’en informer la Direction des Ressources Humaines</w:t>
      </w:r>
      <w:r w:rsidR="0012109D" w:rsidRPr="00D73FE7">
        <w:rPr>
          <w:color w:val="auto"/>
        </w:rPr>
        <w:t xml:space="preserve"> et de justifier qu’ils se sont acquittés de la journée de </w:t>
      </w:r>
      <w:r w:rsidR="0012109D" w:rsidRPr="00686BAB">
        <w:rPr>
          <w:color w:val="auto"/>
        </w:rPr>
        <w:t>solidarité</w:t>
      </w:r>
      <w:r w:rsidRPr="00686BAB">
        <w:rPr>
          <w:color w:val="auto"/>
        </w:rPr>
        <w:t xml:space="preserve"> </w:t>
      </w:r>
      <w:r w:rsidR="00D20F3A" w:rsidRPr="00686BAB">
        <w:rPr>
          <w:color w:val="auto"/>
        </w:rPr>
        <w:t>p</w:t>
      </w:r>
      <w:r w:rsidR="00CC1021" w:rsidRPr="00686BAB">
        <w:rPr>
          <w:color w:val="auto"/>
        </w:rPr>
        <w:t>our l’année en cours.</w:t>
      </w:r>
    </w:p>
    <w:p w14:paraId="1D361ECA" w14:textId="77777777" w:rsidR="007568A0" w:rsidRPr="00D73FE7" w:rsidRDefault="007568A0">
      <w:pPr>
        <w:pStyle w:val="Pieddepage"/>
        <w:tabs>
          <w:tab w:val="clear" w:pos="4536"/>
          <w:tab w:val="clear" w:pos="9072"/>
        </w:tabs>
        <w:rPr>
          <w:color w:val="auto"/>
        </w:rPr>
      </w:pPr>
    </w:p>
    <w:p w14:paraId="4047E4EE" w14:textId="77777777" w:rsidR="00C54317" w:rsidRPr="00D73FE7" w:rsidRDefault="00C54317">
      <w:pPr>
        <w:pStyle w:val="Pieddepage"/>
        <w:tabs>
          <w:tab w:val="clear" w:pos="4536"/>
          <w:tab w:val="clear" w:pos="9072"/>
        </w:tabs>
        <w:rPr>
          <w:color w:val="auto"/>
        </w:rPr>
      </w:pPr>
    </w:p>
    <w:p w14:paraId="2126451F" w14:textId="77777777" w:rsidR="00A451B2" w:rsidRPr="00D73FE7" w:rsidRDefault="00A451B2">
      <w:pPr>
        <w:rPr>
          <w:bCs/>
          <w:caps/>
          <w:color w:val="auto"/>
          <w:u w:val="single"/>
        </w:rPr>
      </w:pPr>
      <w:r w:rsidRPr="00D73FE7">
        <w:rPr>
          <w:bCs/>
          <w:caps/>
          <w:color w:val="auto"/>
          <w:u w:val="single"/>
        </w:rPr>
        <w:t>Article 3 – Information des salariés</w:t>
      </w:r>
    </w:p>
    <w:p w14:paraId="543674C0" w14:textId="77777777" w:rsidR="00A451B2" w:rsidRPr="00D73FE7" w:rsidRDefault="00A451B2">
      <w:pPr>
        <w:rPr>
          <w:color w:val="auto"/>
        </w:rPr>
      </w:pPr>
    </w:p>
    <w:p w14:paraId="4829D652" w14:textId="77777777" w:rsidR="00C54317" w:rsidRPr="00D73FE7" w:rsidRDefault="00C54317">
      <w:pPr>
        <w:rPr>
          <w:color w:val="auto"/>
        </w:rPr>
      </w:pPr>
    </w:p>
    <w:p w14:paraId="080FE933" w14:textId="77777777" w:rsidR="00A451B2" w:rsidRPr="00D73FE7" w:rsidRDefault="00A451B2">
      <w:pPr>
        <w:rPr>
          <w:color w:val="auto"/>
        </w:rPr>
      </w:pPr>
      <w:r w:rsidRPr="00D73FE7">
        <w:rPr>
          <w:color w:val="auto"/>
        </w:rPr>
        <w:t xml:space="preserve">Les salariés de la Société seront collectivement informés </w:t>
      </w:r>
      <w:r w:rsidR="0012109D" w:rsidRPr="00D73FE7">
        <w:rPr>
          <w:color w:val="auto"/>
        </w:rPr>
        <w:t xml:space="preserve">des dispositions </w:t>
      </w:r>
      <w:r w:rsidRPr="00D73FE7">
        <w:rPr>
          <w:color w:val="auto"/>
        </w:rPr>
        <w:t>du présent accord par voie d’affichage sur les panneaux réservés aux communications destinées au personnel</w:t>
      </w:r>
      <w:r w:rsidR="0012109D" w:rsidRPr="00D73FE7">
        <w:rPr>
          <w:color w:val="auto"/>
        </w:rPr>
        <w:t xml:space="preserve"> </w:t>
      </w:r>
      <w:r w:rsidR="00A9639D" w:rsidRPr="00D73FE7">
        <w:rPr>
          <w:color w:val="auto"/>
        </w:rPr>
        <w:t>ainsi que sur le réseau de l’entreprise.</w:t>
      </w:r>
    </w:p>
    <w:p w14:paraId="65720219" w14:textId="77777777" w:rsidR="00532462" w:rsidRPr="00D73FE7" w:rsidRDefault="00532462">
      <w:pPr>
        <w:rPr>
          <w:color w:val="auto"/>
        </w:rPr>
      </w:pPr>
    </w:p>
    <w:p w14:paraId="53284268" w14:textId="77777777" w:rsidR="00A451B2" w:rsidRPr="00D73FE7" w:rsidRDefault="00A451B2">
      <w:pPr>
        <w:rPr>
          <w:bCs/>
          <w:caps/>
          <w:color w:val="auto"/>
          <w:u w:val="single"/>
        </w:rPr>
      </w:pPr>
      <w:r w:rsidRPr="00D73FE7">
        <w:rPr>
          <w:bCs/>
          <w:caps/>
          <w:color w:val="auto"/>
          <w:u w:val="single"/>
        </w:rPr>
        <w:lastRenderedPageBreak/>
        <w:t>Article 4 – Prise d’effet et durée</w:t>
      </w:r>
    </w:p>
    <w:p w14:paraId="4A88789B" w14:textId="77777777" w:rsidR="00A451B2" w:rsidRPr="00D73FE7" w:rsidRDefault="00A451B2">
      <w:pPr>
        <w:rPr>
          <w:color w:val="auto"/>
        </w:rPr>
      </w:pPr>
    </w:p>
    <w:p w14:paraId="7087B091" w14:textId="77777777" w:rsidR="00A03676" w:rsidRPr="00D73FE7" w:rsidRDefault="00A03676">
      <w:pPr>
        <w:rPr>
          <w:color w:val="auto"/>
        </w:rPr>
      </w:pPr>
    </w:p>
    <w:p w14:paraId="208D97D9" w14:textId="6CFDAA30" w:rsidR="00A451B2" w:rsidRPr="00152F62" w:rsidRDefault="00A451B2">
      <w:pPr>
        <w:rPr>
          <w:strike/>
          <w:color w:val="auto"/>
        </w:rPr>
      </w:pPr>
      <w:r w:rsidRPr="00152F62">
        <w:rPr>
          <w:color w:val="auto"/>
        </w:rPr>
        <w:t xml:space="preserve">Le présent accord s’appliquera pour une durée </w:t>
      </w:r>
      <w:r w:rsidR="00D51C28" w:rsidRPr="00152F62">
        <w:rPr>
          <w:color w:val="auto"/>
        </w:rPr>
        <w:t>indéterminée</w:t>
      </w:r>
      <w:r w:rsidR="00FC5936" w:rsidRPr="00152F62">
        <w:rPr>
          <w:color w:val="auto"/>
        </w:rPr>
        <w:t xml:space="preserve"> à compter du 1</w:t>
      </w:r>
      <w:r w:rsidR="00FC5936" w:rsidRPr="00152F62">
        <w:rPr>
          <w:color w:val="auto"/>
          <w:vertAlign w:val="superscript"/>
        </w:rPr>
        <w:t>er</w:t>
      </w:r>
      <w:r w:rsidR="00FC5936" w:rsidRPr="00152F62">
        <w:rPr>
          <w:color w:val="auto"/>
        </w:rPr>
        <w:t xml:space="preserve"> janvier 2026</w:t>
      </w:r>
      <w:r w:rsidR="00D51C28" w:rsidRPr="00152F62">
        <w:rPr>
          <w:color w:val="auto"/>
        </w:rPr>
        <w:t>.</w:t>
      </w:r>
    </w:p>
    <w:p w14:paraId="5AC80631" w14:textId="77777777" w:rsidR="00FC5936" w:rsidRPr="00152F62" w:rsidRDefault="00FC5936">
      <w:pPr>
        <w:rPr>
          <w:strike/>
          <w:color w:val="auto"/>
        </w:rPr>
      </w:pPr>
    </w:p>
    <w:p w14:paraId="62271B1D" w14:textId="77777777" w:rsidR="00FC5936" w:rsidRDefault="00FC5936">
      <w:pPr>
        <w:rPr>
          <w:strike/>
          <w:color w:val="EE0000"/>
        </w:rPr>
      </w:pPr>
    </w:p>
    <w:p w14:paraId="39C93A56" w14:textId="5802C5B6" w:rsidR="000E0F5B" w:rsidRPr="00152F62" w:rsidRDefault="000E0F5B" w:rsidP="000E0F5B">
      <w:pPr>
        <w:rPr>
          <w:bCs/>
          <w:caps/>
          <w:color w:val="auto"/>
          <w:u w:val="single"/>
        </w:rPr>
      </w:pPr>
      <w:r w:rsidRPr="00152F62">
        <w:rPr>
          <w:bCs/>
          <w:caps/>
          <w:color w:val="auto"/>
          <w:u w:val="single"/>
        </w:rPr>
        <w:t>Article 5 – REVISION</w:t>
      </w:r>
    </w:p>
    <w:p w14:paraId="58CC262E" w14:textId="77777777" w:rsidR="00FC5936" w:rsidRPr="00152F62" w:rsidRDefault="00FC5936" w:rsidP="00FC5936">
      <w:pPr>
        <w:rPr>
          <w:color w:val="auto"/>
        </w:rPr>
      </w:pPr>
    </w:p>
    <w:p w14:paraId="2AE1952B" w14:textId="77777777" w:rsidR="00FC5936" w:rsidRPr="00152F62" w:rsidRDefault="00FC5936" w:rsidP="00FC5936">
      <w:pPr>
        <w:rPr>
          <w:color w:val="auto"/>
        </w:rPr>
      </w:pPr>
      <w:r w:rsidRPr="00152F62">
        <w:rPr>
          <w:color w:val="auto"/>
        </w:rPr>
        <w:t>Il pourra apparaître nécessaire de procéder à une modification ou à une adaptation du présent accord.</w:t>
      </w:r>
    </w:p>
    <w:p w14:paraId="2B246006" w14:textId="77777777" w:rsidR="00FC5936" w:rsidRPr="00152F62" w:rsidRDefault="00FC5936" w:rsidP="00FC5936">
      <w:pPr>
        <w:rPr>
          <w:color w:val="auto"/>
        </w:rPr>
      </w:pPr>
    </w:p>
    <w:p w14:paraId="2D849202" w14:textId="77777777" w:rsidR="00FC5936" w:rsidRPr="00152F62" w:rsidRDefault="00FC5936" w:rsidP="00FC5936">
      <w:pPr>
        <w:rPr>
          <w:color w:val="auto"/>
        </w:rPr>
      </w:pPr>
      <w:r w:rsidRPr="00152F62">
        <w:rPr>
          <w:color w:val="auto"/>
        </w:rPr>
        <w:t>Il est rappelé qu’en application des dispositions de l’article L. 2261-7-1 du Code du Travail, sont habilitées à engager la procédure de révision d’un accord d’entreprise :</w:t>
      </w:r>
    </w:p>
    <w:p w14:paraId="51E229AC" w14:textId="77777777" w:rsidR="00FC5936" w:rsidRPr="00152F62" w:rsidRDefault="00FC5936" w:rsidP="00FC5936">
      <w:pPr>
        <w:rPr>
          <w:color w:val="auto"/>
        </w:rPr>
      </w:pPr>
    </w:p>
    <w:p w14:paraId="6C65883E" w14:textId="77777777" w:rsidR="00FC5936" w:rsidRPr="00152F62" w:rsidRDefault="00FC5936" w:rsidP="00FC5936">
      <w:pPr>
        <w:numPr>
          <w:ilvl w:val="0"/>
          <w:numId w:val="4"/>
        </w:numPr>
        <w:spacing w:line="240" w:lineRule="auto"/>
        <w:contextualSpacing/>
        <w:rPr>
          <w:color w:val="auto"/>
        </w:rPr>
      </w:pPr>
      <w:r w:rsidRPr="00152F62">
        <w:rPr>
          <w:color w:val="auto"/>
        </w:rPr>
        <w:t>Jusqu’à la fin du cycle électoral au cours duquel l’accord a été conclu, une ou plusieurs organisations syndicales de salariés représentatives dans le champ d’application de l’accord et signataires ou adhérentes de cet accord.</w:t>
      </w:r>
    </w:p>
    <w:p w14:paraId="0E28ADC9" w14:textId="77777777" w:rsidR="00FC5936" w:rsidRPr="00152F62" w:rsidRDefault="00FC5936" w:rsidP="00FC5936">
      <w:pPr>
        <w:numPr>
          <w:ilvl w:val="0"/>
          <w:numId w:val="4"/>
        </w:numPr>
        <w:spacing w:line="240" w:lineRule="auto"/>
        <w:contextualSpacing/>
        <w:rPr>
          <w:color w:val="auto"/>
        </w:rPr>
      </w:pPr>
      <w:r w:rsidRPr="00152F62">
        <w:rPr>
          <w:color w:val="auto"/>
        </w:rPr>
        <w:t>À l’issue de cette période, une ou plusieurs organisations syndicales de salariés représentatives dans le champ d’application de l’accord.</w:t>
      </w:r>
    </w:p>
    <w:p w14:paraId="499FA3DA" w14:textId="77777777" w:rsidR="00FC5936" w:rsidRPr="00152F62" w:rsidRDefault="00FC5936" w:rsidP="00FC5936">
      <w:pPr>
        <w:rPr>
          <w:color w:val="auto"/>
        </w:rPr>
      </w:pPr>
    </w:p>
    <w:p w14:paraId="0C5DC601" w14:textId="77777777" w:rsidR="00FC5936" w:rsidRPr="00152F62" w:rsidRDefault="00FC5936" w:rsidP="00FC5936">
      <w:pPr>
        <w:rPr>
          <w:color w:val="auto"/>
        </w:rPr>
      </w:pPr>
      <w:proofErr w:type="gramStart"/>
      <w:r w:rsidRPr="00152F62">
        <w:rPr>
          <w:color w:val="auto"/>
        </w:rPr>
        <w:t>Suite à</w:t>
      </w:r>
      <w:proofErr w:type="gramEnd"/>
      <w:r w:rsidRPr="00152F62">
        <w:rPr>
          <w:color w:val="auto"/>
        </w:rPr>
        <w:t xml:space="preserve"> la demande écrite d’au moins une des organisations syndicales visées ci-dessus, une négociation de révision s’engagera sur convocation écrite (lettre remise en main propre contre décharge ou lettre recommandée avec accusé de réception) de la Direction de la Société dans un délai de trois mois suivant la réception de la demande écrite de révision. </w:t>
      </w:r>
    </w:p>
    <w:p w14:paraId="0481C5BF" w14:textId="77777777" w:rsidR="00FC5936" w:rsidRPr="00152F62" w:rsidRDefault="00FC5936" w:rsidP="00FC5936">
      <w:pPr>
        <w:rPr>
          <w:color w:val="auto"/>
        </w:rPr>
      </w:pPr>
    </w:p>
    <w:p w14:paraId="018BD867" w14:textId="77777777" w:rsidR="00FC5936" w:rsidRPr="00152F62" w:rsidRDefault="00FC5936" w:rsidP="00FC5936">
      <w:pPr>
        <w:rPr>
          <w:color w:val="auto"/>
        </w:rPr>
      </w:pPr>
      <w:r w:rsidRPr="00152F62">
        <w:rPr>
          <w:color w:val="auto"/>
        </w:rPr>
        <w:t>La négociation de révision pourra tout autant être engagée à l’initiative de la Direction de la société. La convocation écrite à la négociation de révision sera adressée à l’ensemble des organisations syndicales de salariés représentatives dans la Société, que celles-ci soient ou non signataires ou adhérentes du présent accord.</w:t>
      </w:r>
    </w:p>
    <w:p w14:paraId="6CF99ABE" w14:textId="77777777" w:rsidR="00FC5936" w:rsidRPr="00152F62" w:rsidRDefault="00FC5936" w:rsidP="00FC5936">
      <w:pPr>
        <w:rPr>
          <w:color w:val="auto"/>
        </w:rPr>
      </w:pPr>
    </w:p>
    <w:p w14:paraId="3EB25520" w14:textId="77777777" w:rsidR="00FC5936" w:rsidRPr="00152F62" w:rsidRDefault="00FC5936" w:rsidP="00FC5936">
      <w:pPr>
        <w:rPr>
          <w:color w:val="auto"/>
        </w:rPr>
      </w:pPr>
      <w:r w:rsidRPr="00152F62">
        <w:rPr>
          <w:color w:val="auto"/>
        </w:rPr>
        <w:t>Même en l’absence de Délégué Syndical, l’accord pourra être révisé selon l’un des modes de négociation dérogatoires prévu par le Code du Travail, notamment par les articles L. 2232-24 et suivants du Code du Travail.</w:t>
      </w:r>
    </w:p>
    <w:p w14:paraId="5A78736E" w14:textId="77777777" w:rsidR="00FC5936" w:rsidRPr="00152F62" w:rsidRDefault="00FC5936" w:rsidP="00FC5936">
      <w:pPr>
        <w:rPr>
          <w:color w:val="auto"/>
        </w:rPr>
      </w:pPr>
    </w:p>
    <w:p w14:paraId="59F135C0" w14:textId="77777777" w:rsidR="00FC5936" w:rsidRPr="00152F62" w:rsidRDefault="00FC5936" w:rsidP="00FC5936">
      <w:pPr>
        <w:rPr>
          <w:color w:val="auto"/>
        </w:rPr>
      </w:pPr>
      <w:r w:rsidRPr="00152F62">
        <w:rPr>
          <w:color w:val="auto"/>
        </w:rPr>
        <w:t>Les dispositions de l’avenant portant révision se substitueront de plein droit à celles du présent accord qu’elles modifient, et seront opposables aux parties signataires et adhérentes du présent accord, ainsi qu’aux bénéficiaires de cet accord, soit à la date qui aura été expressément convenue dans l’avenant, soit, à défaut, à partir du jour qui suivra son dépôt légal.</w:t>
      </w:r>
    </w:p>
    <w:p w14:paraId="15A7EB15" w14:textId="77777777" w:rsidR="00FC5936" w:rsidRPr="00152F62" w:rsidRDefault="00FC5936" w:rsidP="00FC5936">
      <w:pPr>
        <w:rPr>
          <w:color w:val="auto"/>
        </w:rPr>
      </w:pPr>
    </w:p>
    <w:p w14:paraId="65F2406B" w14:textId="77777777" w:rsidR="00FC5936" w:rsidRPr="009A6B74" w:rsidRDefault="00FC5936" w:rsidP="00FC5936">
      <w:pPr>
        <w:rPr>
          <w:color w:val="00B050"/>
        </w:rPr>
      </w:pPr>
      <w:r w:rsidRPr="00152F62">
        <w:rPr>
          <w:color w:val="auto"/>
        </w:rPr>
        <w:t>Il est entendu que les dispositions du présent accord demeureront en vigueur jusqu’à l’entrée en vigueur des nouvelles dispositions et seront maintenues dans l’hypothèse selon laquelle la négociation d’un nouveau texte n’aboutirait pas</w:t>
      </w:r>
      <w:r w:rsidRPr="009A6B74">
        <w:rPr>
          <w:color w:val="00B050"/>
        </w:rPr>
        <w:t>.</w:t>
      </w:r>
    </w:p>
    <w:p w14:paraId="199E4721" w14:textId="77777777" w:rsidR="00FC5936" w:rsidRDefault="00FC5936" w:rsidP="00FC5936">
      <w:pPr>
        <w:rPr>
          <w:rFonts w:ascii="Calibri" w:hAnsi="Calibri"/>
          <w:color w:val="00B050"/>
          <w:szCs w:val="22"/>
        </w:rPr>
      </w:pPr>
    </w:p>
    <w:p w14:paraId="43B53489" w14:textId="77777777" w:rsidR="00A16620" w:rsidRDefault="00A16620" w:rsidP="000E0F5B">
      <w:pPr>
        <w:rPr>
          <w:bCs/>
          <w:caps/>
          <w:color w:val="00B050"/>
          <w:u w:val="single"/>
        </w:rPr>
      </w:pPr>
      <w:bookmarkStart w:id="0" w:name="_Toc517344019"/>
      <w:bookmarkEnd w:id="0"/>
    </w:p>
    <w:p w14:paraId="42C9E96F" w14:textId="77777777" w:rsidR="00152F62" w:rsidRDefault="00152F62" w:rsidP="000E0F5B">
      <w:pPr>
        <w:rPr>
          <w:bCs/>
          <w:caps/>
          <w:color w:val="00B050"/>
          <w:u w:val="single"/>
        </w:rPr>
      </w:pPr>
    </w:p>
    <w:p w14:paraId="2B00B97D" w14:textId="77777777" w:rsidR="00152F62" w:rsidRDefault="00152F62" w:rsidP="000E0F5B">
      <w:pPr>
        <w:rPr>
          <w:bCs/>
          <w:caps/>
          <w:color w:val="00B050"/>
          <w:u w:val="single"/>
        </w:rPr>
      </w:pPr>
    </w:p>
    <w:p w14:paraId="74393FF1" w14:textId="77777777" w:rsidR="00152F62" w:rsidRDefault="00152F62" w:rsidP="000E0F5B">
      <w:pPr>
        <w:rPr>
          <w:bCs/>
          <w:caps/>
          <w:color w:val="00B050"/>
          <w:u w:val="single"/>
        </w:rPr>
      </w:pPr>
    </w:p>
    <w:p w14:paraId="1FC8905C" w14:textId="55D8AB87" w:rsidR="000E0F5B" w:rsidRPr="00152F62" w:rsidRDefault="000E0F5B" w:rsidP="000E0F5B">
      <w:pPr>
        <w:rPr>
          <w:bCs/>
          <w:caps/>
          <w:color w:val="auto"/>
          <w:u w:val="single"/>
        </w:rPr>
      </w:pPr>
      <w:r w:rsidRPr="00152F62">
        <w:rPr>
          <w:bCs/>
          <w:caps/>
          <w:color w:val="auto"/>
          <w:u w:val="single"/>
        </w:rPr>
        <w:lastRenderedPageBreak/>
        <w:t>Article 6 – denonciation</w:t>
      </w:r>
    </w:p>
    <w:p w14:paraId="56982530" w14:textId="77777777" w:rsidR="000E0F5B" w:rsidRPr="00152F62" w:rsidRDefault="000E0F5B" w:rsidP="000E0F5B">
      <w:pPr>
        <w:rPr>
          <w:bCs/>
          <w:caps/>
          <w:color w:val="auto"/>
          <w:u w:val="single"/>
        </w:rPr>
      </w:pPr>
    </w:p>
    <w:p w14:paraId="48445BB3" w14:textId="77777777" w:rsidR="00FC5936" w:rsidRPr="00152F62" w:rsidRDefault="00FC5936" w:rsidP="00FC5936">
      <w:pPr>
        <w:rPr>
          <w:color w:val="auto"/>
        </w:rPr>
      </w:pPr>
    </w:p>
    <w:p w14:paraId="017EBC9F" w14:textId="77777777" w:rsidR="00FC5936" w:rsidRPr="00152F62" w:rsidRDefault="00FC5936" w:rsidP="00FC5936">
      <w:pPr>
        <w:rPr>
          <w:color w:val="auto"/>
        </w:rPr>
      </w:pPr>
      <w:r w:rsidRPr="00152F62">
        <w:rPr>
          <w:color w:val="auto"/>
        </w:rPr>
        <w:t>L’accord et ses avenants éventuels, conclus pour une durée indéterminée, pourront être dénoncés à tout moment par l’une ou l’autre des parties, sous réserve de respecter un préavis de 6 mois.</w:t>
      </w:r>
    </w:p>
    <w:p w14:paraId="7616D1A9" w14:textId="77777777" w:rsidR="00FC5936" w:rsidRPr="00152F62" w:rsidRDefault="00FC5936" w:rsidP="00FC5936">
      <w:pPr>
        <w:rPr>
          <w:color w:val="auto"/>
        </w:rPr>
      </w:pPr>
    </w:p>
    <w:p w14:paraId="64763F8C" w14:textId="77777777" w:rsidR="00FC5936" w:rsidRPr="00152F62" w:rsidRDefault="00FC5936" w:rsidP="00FC5936">
      <w:pPr>
        <w:rPr>
          <w:color w:val="auto"/>
        </w:rPr>
      </w:pPr>
      <w:r w:rsidRPr="00152F62">
        <w:rPr>
          <w:color w:val="auto"/>
        </w:rPr>
        <w:t xml:space="preserve">La dénonciation devra être notifiée par son auteur aux autres parties signataires et adhérentes, ainsi qu’au Greffe du Conseil de Prud’hommes de Colmar. </w:t>
      </w:r>
    </w:p>
    <w:p w14:paraId="2770CCAE" w14:textId="77777777" w:rsidR="00FC5936" w:rsidRPr="00152F62" w:rsidRDefault="00FC5936" w:rsidP="00FC5936">
      <w:pPr>
        <w:rPr>
          <w:color w:val="auto"/>
        </w:rPr>
      </w:pPr>
    </w:p>
    <w:p w14:paraId="2D68FB7D" w14:textId="17E57B01" w:rsidR="00FC5936" w:rsidRPr="00152F62" w:rsidRDefault="00FC5936" w:rsidP="00FC5936">
      <w:pPr>
        <w:rPr>
          <w:color w:val="auto"/>
        </w:rPr>
      </w:pPr>
      <w:r w:rsidRPr="00152F62">
        <w:rPr>
          <w:color w:val="auto"/>
        </w:rPr>
        <w:t>L’auteur de la dénonciation la déposera sur la plateforme nationale "</w:t>
      </w:r>
      <w:proofErr w:type="spellStart"/>
      <w:r w:rsidR="0086241C" w:rsidRPr="00152F62">
        <w:rPr>
          <w:color w:val="auto"/>
        </w:rPr>
        <w:t>TéléAccords</w:t>
      </w:r>
      <w:proofErr w:type="spellEnd"/>
      <w:r w:rsidRPr="00152F62">
        <w:rPr>
          <w:color w:val="auto"/>
        </w:rPr>
        <w:t xml:space="preserve">" à l’adresse suivante : </w:t>
      </w:r>
      <w:hyperlink r:id="rId8" w:history="1">
        <w:r w:rsidRPr="00152F62">
          <w:rPr>
            <w:rStyle w:val="Lienhypertexte"/>
            <w:color w:val="auto"/>
          </w:rPr>
          <w:t>www.teleaccords.travail-emploi.gouv.fr</w:t>
        </w:r>
      </w:hyperlink>
      <w:r w:rsidRPr="00152F62">
        <w:rPr>
          <w:color w:val="auto"/>
        </w:rPr>
        <w:t>.</w:t>
      </w:r>
    </w:p>
    <w:p w14:paraId="2F84C0CE" w14:textId="77777777" w:rsidR="00FC5936" w:rsidRPr="00152F62" w:rsidRDefault="00FC5936" w:rsidP="00FC5936">
      <w:pPr>
        <w:rPr>
          <w:color w:val="auto"/>
        </w:rPr>
      </w:pPr>
    </w:p>
    <w:p w14:paraId="15469092" w14:textId="77777777" w:rsidR="00FC5936" w:rsidRPr="009A6B74" w:rsidRDefault="00FC5936">
      <w:pPr>
        <w:rPr>
          <w:strike/>
          <w:color w:val="EE0000"/>
        </w:rPr>
      </w:pPr>
    </w:p>
    <w:p w14:paraId="753CA42C" w14:textId="77777777" w:rsidR="00A03676" w:rsidRPr="00D73FE7" w:rsidRDefault="00A03676">
      <w:pPr>
        <w:rPr>
          <w:color w:val="auto"/>
        </w:rPr>
      </w:pPr>
    </w:p>
    <w:p w14:paraId="32733062" w14:textId="5E5505A0" w:rsidR="00A451B2" w:rsidRPr="00D73FE7" w:rsidRDefault="00A451B2">
      <w:pPr>
        <w:rPr>
          <w:bCs/>
          <w:caps/>
          <w:color w:val="auto"/>
          <w:u w:val="single"/>
        </w:rPr>
      </w:pPr>
      <w:r w:rsidRPr="00D73FE7">
        <w:rPr>
          <w:bCs/>
          <w:caps/>
          <w:color w:val="auto"/>
          <w:u w:val="single"/>
        </w:rPr>
        <w:t xml:space="preserve">Article </w:t>
      </w:r>
      <w:r w:rsidR="00FC5936">
        <w:rPr>
          <w:bCs/>
          <w:caps/>
          <w:color w:val="auto"/>
          <w:u w:val="single"/>
        </w:rPr>
        <w:t>7</w:t>
      </w:r>
      <w:r w:rsidRPr="00D73FE7">
        <w:rPr>
          <w:bCs/>
          <w:caps/>
          <w:color w:val="auto"/>
          <w:u w:val="single"/>
        </w:rPr>
        <w:t xml:space="preserve"> – Dépôt légal</w:t>
      </w:r>
    </w:p>
    <w:p w14:paraId="0813F7F2" w14:textId="77777777" w:rsidR="00A451B2" w:rsidRPr="00D73FE7" w:rsidRDefault="00A451B2">
      <w:pPr>
        <w:rPr>
          <w:color w:val="auto"/>
        </w:rPr>
      </w:pPr>
    </w:p>
    <w:p w14:paraId="011BB850" w14:textId="77777777" w:rsidR="00A451B2" w:rsidRDefault="00A451B2">
      <w:pPr>
        <w:rPr>
          <w:color w:val="auto"/>
        </w:rPr>
      </w:pPr>
    </w:p>
    <w:p w14:paraId="1F7A8DC9" w14:textId="77777777" w:rsidR="006417B0" w:rsidRPr="003B0311" w:rsidRDefault="00135F8F">
      <w:pPr>
        <w:rPr>
          <w:color w:val="auto"/>
        </w:rPr>
      </w:pPr>
      <w:r w:rsidRPr="003B0311">
        <w:rPr>
          <w:color w:val="auto"/>
        </w:rPr>
        <w:t xml:space="preserve">En application des dispositions de l’article D </w:t>
      </w:r>
      <w:r w:rsidR="00242F5B" w:rsidRPr="003B0311">
        <w:rPr>
          <w:color w:val="auto"/>
        </w:rPr>
        <w:t>2231-7 du Code du travail relatif à la procédure de dépôt des accords collectifs, les formalités de dépôt seront effectuées par le représentant légal de l’entreprise.</w:t>
      </w:r>
    </w:p>
    <w:p w14:paraId="3B9E1EC1" w14:textId="77777777" w:rsidR="00242F5B" w:rsidRPr="003B0311" w:rsidRDefault="00242F5B">
      <w:pPr>
        <w:rPr>
          <w:color w:val="auto"/>
        </w:rPr>
      </w:pPr>
    </w:p>
    <w:p w14:paraId="3C0EA313" w14:textId="77777777" w:rsidR="00242F5B" w:rsidRPr="003B0311" w:rsidRDefault="00242F5B">
      <w:pPr>
        <w:rPr>
          <w:color w:val="auto"/>
        </w:rPr>
      </w:pPr>
      <w:r w:rsidRPr="003B0311">
        <w:rPr>
          <w:color w:val="auto"/>
        </w:rPr>
        <w:t xml:space="preserve">Ce dernier déposera l’accord collectif sur la </w:t>
      </w:r>
      <w:r w:rsidR="004152C7" w:rsidRPr="003B0311">
        <w:rPr>
          <w:color w:val="auto"/>
        </w:rPr>
        <w:t>plateforme</w:t>
      </w:r>
      <w:r w:rsidRPr="003B0311">
        <w:rPr>
          <w:color w:val="auto"/>
        </w:rPr>
        <w:t xml:space="preserve"> national</w:t>
      </w:r>
      <w:r w:rsidR="004152C7" w:rsidRPr="003B0311">
        <w:rPr>
          <w:color w:val="auto"/>
        </w:rPr>
        <w:t>e</w:t>
      </w:r>
      <w:r w:rsidRPr="003B0311">
        <w:rPr>
          <w:color w:val="auto"/>
        </w:rPr>
        <w:t xml:space="preserve"> « </w:t>
      </w:r>
      <w:r w:rsidR="00EC342F" w:rsidRPr="003B0311">
        <w:rPr>
          <w:color w:val="auto"/>
        </w:rPr>
        <w:t>Télé accords</w:t>
      </w:r>
      <w:r w:rsidRPr="003B0311">
        <w:rPr>
          <w:color w:val="auto"/>
        </w:rPr>
        <w:t xml:space="preserve"> » à l’adresse suivante : </w:t>
      </w:r>
      <w:hyperlink r:id="rId9" w:history="1">
        <w:r w:rsidR="008E7C98" w:rsidRPr="00DF25EF">
          <w:rPr>
            <w:rStyle w:val="Lienhypertexte"/>
          </w:rPr>
          <w:t>www.teleaccords.travail-emploi.gouv.fr</w:t>
        </w:r>
      </w:hyperlink>
      <w:r w:rsidRPr="003B0311">
        <w:rPr>
          <w:color w:val="auto"/>
        </w:rPr>
        <w:t>.</w:t>
      </w:r>
    </w:p>
    <w:p w14:paraId="1892E0AE" w14:textId="77777777" w:rsidR="00242F5B" w:rsidRPr="003B0311" w:rsidRDefault="00242F5B">
      <w:pPr>
        <w:rPr>
          <w:color w:val="auto"/>
        </w:rPr>
      </w:pPr>
    </w:p>
    <w:p w14:paraId="55C21F58" w14:textId="77777777" w:rsidR="00242F5B" w:rsidRPr="003B0311" w:rsidRDefault="004F2553">
      <w:pPr>
        <w:rPr>
          <w:color w:val="auto"/>
        </w:rPr>
      </w:pPr>
      <w:r w:rsidRPr="003B0311">
        <w:rPr>
          <w:color w:val="auto"/>
        </w:rPr>
        <w:t xml:space="preserve">La société SMF adressera un exemplaire de l’accord au </w:t>
      </w:r>
      <w:r w:rsidR="002B4261">
        <w:rPr>
          <w:color w:val="auto"/>
        </w:rPr>
        <w:t>S</w:t>
      </w:r>
      <w:r w:rsidRPr="003B0311">
        <w:rPr>
          <w:color w:val="auto"/>
        </w:rPr>
        <w:t xml:space="preserve">ecrétariat </w:t>
      </w:r>
      <w:r w:rsidR="002B4261">
        <w:rPr>
          <w:color w:val="auto"/>
        </w:rPr>
        <w:t>G</w:t>
      </w:r>
      <w:r w:rsidRPr="003B0311">
        <w:rPr>
          <w:color w:val="auto"/>
        </w:rPr>
        <w:t>reffe du Conseil de Prud’hommes de COLMAR.</w:t>
      </w:r>
    </w:p>
    <w:p w14:paraId="13394C49" w14:textId="77777777" w:rsidR="004F2553" w:rsidRPr="003B0311" w:rsidRDefault="004F2553">
      <w:pPr>
        <w:rPr>
          <w:color w:val="auto"/>
        </w:rPr>
      </w:pPr>
    </w:p>
    <w:p w14:paraId="183053C7" w14:textId="77777777" w:rsidR="004F2553" w:rsidRPr="003B0311" w:rsidRDefault="004F2553">
      <w:pPr>
        <w:rPr>
          <w:color w:val="auto"/>
        </w:rPr>
      </w:pPr>
      <w:r w:rsidRPr="003B0311">
        <w:rPr>
          <w:color w:val="auto"/>
        </w:rPr>
        <w:t>Les parties rappelle</w:t>
      </w:r>
      <w:r w:rsidR="002B4261">
        <w:rPr>
          <w:color w:val="auto"/>
        </w:rPr>
        <w:t>nt</w:t>
      </w:r>
      <w:r w:rsidRPr="003B0311">
        <w:rPr>
          <w:color w:val="auto"/>
        </w:rPr>
        <w:t xml:space="preserve"> que, dans un acte distinct du présent accord, elles pourront convenir qu’une partie du présent accord ne fera pas l’objet de la publication prévue à l’article L 2231-5-1 du Code du travail.</w:t>
      </w:r>
    </w:p>
    <w:p w14:paraId="110AC92B" w14:textId="77777777" w:rsidR="004F2553" w:rsidRPr="003B0311" w:rsidRDefault="004F2553">
      <w:pPr>
        <w:rPr>
          <w:color w:val="auto"/>
        </w:rPr>
      </w:pPr>
    </w:p>
    <w:p w14:paraId="65D44239" w14:textId="77777777" w:rsidR="004F2553" w:rsidRPr="003B0311" w:rsidRDefault="004F2553">
      <w:pPr>
        <w:rPr>
          <w:color w:val="auto"/>
        </w:rPr>
      </w:pPr>
      <w:r w:rsidRPr="003B0311">
        <w:rPr>
          <w:color w:val="auto"/>
        </w:rPr>
        <w:t>A défaut, le présent accord sera publié dans une version intégrale.</w:t>
      </w:r>
    </w:p>
    <w:p w14:paraId="1AFD691D" w14:textId="77777777" w:rsidR="004F2553" w:rsidRPr="006417B0" w:rsidRDefault="004F2553">
      <w:pPr>
        <w:rPr>
          <w:color w:val="00B0F0"/>
        </w:rPr>
      </w:pPr>
    </w:p>
    <w:p w14:paraId="06B6404D" w14:textId="77777777" w:rsidR="00A451B2" w:rsidRDefault="00A451B2">
      <w:pPr>
        <w:rPr>
          <w:color w:val="auto"/>
        </w:rPr>
      </w:pPr>
      <w:r w:rsidRPr="00D73FE7">
        <w:rPr>
          <w:color w:val="auto"/>
        </w:rPr>
        <w:t>Chaque partie signataire conservera un original de cet accord.</w:t>
      </w:r>
    </w:p>
    <w:p w14:paraId="252257B9" w14:textId="77777777" w:rsidR="006802A8" w:rsidRDefault="006802A8">
      <w:pPr>
        <w:rPr>
          <w:color w:val="auto"/>
        </w:rPr>
      </w:pPr>
    </w:p>
    <w:p w14:paraId="66B8D798" w14:textId="77777777" w:rsidR="006802A8" w:rsidRPr="00D73FE7" w:rsidRDefault="006802A8">
      <w:pPr>
        <w:rPr>
          <w:color w:val="auto"/>
        </w:rPr>
      </w:pPr>
    </w:p>
    <w:p w14:paraId="18CD7762" w14:textId="77777777" w:rsidR="00A451B2" w:rsidRPr="00D73FE7" w:rsidRDefault="00A451B2">
      <w:pPr>
        <w:rPr>
          <w:color w:val="auto"/>
        </w:rPr>
      </w:pPr>
    </w:p>
    <w:p w14:paraId="1D69A0ED" w14:textId="61DF0EF8" w:rsidR="00282169" w:rsidRPr="00F17F98" w:rsidRDefault="00A451B2" w:rsidP="00282169">
      <w:pPr>
        <w:tabs>
          <w:tab w:val="left" w:pos="452"/>
          <w:tab w:val="left" w:pos="4591"/>
        </w:tabs>
        <w:rPr>
          <w:color w:val="auto"/>
        </w:rPr>
      </w:pPr>
      <w:r w:rsidRPr="00F17F98">
        <w:rPr>
          <w:color w:val="auto"/>
        </w:rPr>
        <w:t>Fait à S</w:t>
      </w:r>
      <w:r w:rsidR="00C54317" w:rsidRPr="00F17F98">
        <w:rPr>
          <w:color w:val="auto"/>
        </w:rPr>
        <w:t>oultz</w:t>
      </w:r>
      <w:r w:rsidRPr="00F17F98">
        <w:rPr>
          <w:color w:val="auto"/>
        </w:rPr>
        <w:t>, le</w:t>
      </w:r>
      <w:r w:rsidR="00B81EBD" w:rsidRPr="00F17F98">
        <w:rPr>
          <w:color w:val="auto"/>
        </w:rPr>
        <w:t xml:space="preserve"> </w:t>
      </w:r>
      <w:r w:rsidR="004B7991" w:rsidRPr="00F17F98">
        <w:rPr>
          <w:color w:val="auto"/>
        </w:rPr>
        <w:t>19 mars 2026</w:t>
      </w:r>
      <w:r w:rsidR="00B43620" w:rsidRPr="00F17F98">
        <w:rPr>
          <w:color w:val="auto"/>
        </w:rPr>
        <w:t xml:space="preserve"> </w:t>
      </w:r>
      <w:r w:rsidR="00D04A38" w:rsidRPr="00F17F98">
        <w:rPr>
          <w:color w:val="auto"/>
        </w:rPr>
        <w:t xml:space="preserve"> </w:t>
      </w:r>
    </w:p>
    <w:p w14:paraId="784F7205" w14:textId="77777777" w:rsidR="00FF6603" w:rsidRPr="00F17F98" w:rsidRDefault="00FF6603" w:rsidP="00282169">
      <w:pPr>
        <w:tabs>
          <w:tab w:val="left" w:pos="452"/>
          <w:tab w:val="left" w:pos="4591"/>
        </w:tabs>
        <w:rPr>
          <w:color w:val="auto"/>
        </w:rPr>
      </w:pPr>
    </w:p>
    <w:p w14:paraId="1AD6266D" w14:textId="46FD544C" w:rsidR="00A451B2" w:rsidRPr="00F17F98" w:rsidRDefault="00A451B2" w:rsidP="00282169">
      <w:pPr>
        <w:tabs>
          <w:tab w:val="left" w:pos="452"/>
          <w:tab w:val="left" w:pos="4591"/>
        </w:tabs>
        <w:rPr>
          <w:color w:val="auto"/>
        </w:rPr>
      </w:pPr>
      <w:r w:rsidRPr="00F17F98">
        <w:rPr>
          <w:color w:val="auto"/>
        </w:rPr>
        <w:t xml:space="preserve">En </w:t>
      </w:r>
      <w:r w:rsidR="009A6B74" w:rsidRPr="00F17F98">
        <w:rPr>
          <w:color w:val="auto"/>
        </w:rPr>
        <w:t>six exemplaires</w:t>
      </w:r>
      <w:r w:rsidRPr="00F17F98">
        <w:rPr>
          <w:color w:val="auto"/>
        </w:rPr>
        <w:t xml:space="preserve"> originaux</w:t>
      </w:r>
    </w:p>
    <w:p w14:paraId="248CD9C6" w14:textId="77777777" w:rsidR="00A451B2" w:rsidRPr="00F17F98" w:rsidRDefault="00A451B2">
      <w:pPr>
        <w:tabs>
          <w:tab w:val="left" w:pos="452"/>
          <w:tab w:val="left" w:pos="4591"/>
        </w:tabs>
        <w:rPr>
          <w:color w:val="auto"/>
        </w:rPr>
      </w:pPr>
    </w:p>
    <w:p w14:paraId="2ECC5434" w14:textId="77777777" w:rsidR="00AF6B12" w:rsidRDefault="00AF6B12">
      <w:pPr>
        <w:pStyle w:val="Pieddepage"/>
        <w:tabs>
          <w:tab w:val="clear" w:pos="9072"/>
          <w:tab w:val="left" w:pos="4536"/>
        </w:tabs>
        <w:suppressAutoHyphens/>
        <w:rPr>
          <w:color w:val="auto"/>
        </w:rPr>
      </w:pPr>
    </w:p>
    <w:p w14:paraId="5A6CABF7" w14:textId="77777777" w:rsidR="00FC5936" w:rsidRDefault="00FC5936">
      <w:pPr>
        <w:pStyle w:val="Pieddepage"/>
        <w:tabs>
          <w:tab w:val="clear" w:pos="9072"/>
          <w:tab w:val="left" w:pos="4536"/>
        </w:tabs>
        <w:suppressAutoHyphens/>
        <w:rPr>
          <w:color w:val="auto"/>
        </w:rPr>
      </w:pPr>
    </w:p>
    <w:p w14:paraId="362E4A35" w14:textId="77777777" w:rsidR="00FC5936" w:rsidRDefault="00FC5936">
      <w:pPr>
        <w:pStyle w:val="Pieddepage"/>
        <w:tabs>
          <w:tab w:val="clear" w:pos="9072"/>
          <w:tab w:val="left" w:pos="4536"/>
        </w:tabs>
        <w:suppressAutoHyphens/>
        <w:rPr>
          <w:color w:val="auto"/>
        </w:rPr>
      </w:pPr>
    </w:p>
    <w:p w14:paraId="4ACD5A13" w14:textId="77777777" w:rsidR="006802A8" w:rsidRDefault="006802A8">
      <w:pPr>
        <w:pStyle w:val="Pieddepage"/>
        <w:tabs>
          <w:tab w:val="clear" w:pos="9072"/>
          <w:tab w:val="left" w:pos="4536"/>
        </w:tabs>
        <w:suppressAutoHyphens/>
        <w:rPr>
          <w:color w:val="auto"/>
        </w:rPr>
      </w:pPr>
    </w:p>
    <w:p w14:paraId="404186D8" w14:textId="77777777" w:rsidR="006802A8" w:rsidRDefault="006802A8">
      <w:pPr>
        <w:pStyle w:val="Pieddepage"/>
        <w:tabs>
          <w:tab w:val="clear" w:pos="9072"/>
          <w:tab w:val="left" w:pos="4536"/>
        </w:tabs>
        <w:suppressAutoHyphens/>
        <w:rPr>
          <w:color w:val="auto"/>
        </w:rPr>
      </w:pPr>
    </w:p>
    <w:p w14:paraId="7CCEE689" w14:textId="77777777" w:rsidR="006802A8" w:rsidRDefault="006802A8">
      <w:pPr>
        <w:pStyle w:val="Pieddepage"/>
        <w:tabs>
          <w:tab w:val="clear" w:pos="9072"/>
          <w:tab w:val="left" w:pos="4536"/>
        </w:tabs>
        <w:suppressAutoHyphens/>
        <w:rPr>
          <w:color w:val="auto"/>
        </w:rPr>
      </w:pPr>
    </w:p>
    <w:p w14:paraId="454F49CC" w14:textId="77777777" w:rsidR="006802A8" w:rsidRDefault="006802A8">
      <w:pPr>
        <w:pStyle w:val="Pieddepage"/>
        <w:tabs>
          <w:tab w:val="clear" w:pos="9072"/>
          <w:tab w:val="left" w:pos="4536"/>
        </w:tabs>
        <w:suppressAutoHyphens/>
        <w:rPr>
          <w:color w:val="auto"/>
        </w:rPr>
      </w:pPr>
    </w:p>
    <w:p w14:paraId="579C84D6" w14:textId="77777777" w:rsidR="006802A8" w:rsidRDefault="006802A8">
      <w:pPr>
        <w:pStyle w:val="Pieddepage"/>
        <w:tabs>
          <w:tab w:val="clear" w:pos="9072"/>
          <w:tab w:val="left" w:pos="4536"/>
        </w:tabs>
        <w:suppressAutoHyphens/>
        <w:rPr>
          <w:color w:val="auto"/>
        </w:rPr>
      </w:pPr>
    </w:p>
    <w:p w14:paraId="7924037F" w14:textId="77777777" w:rsidR="006802A8" w:rsidRDefault="006802A8">
      <w:pPr>
        <w:pStyle w:val="Pieddepage"/>
        <w:tabs>
          <w:tab w:val="clear" w:pos="9072"/>
          <w:tab w:val="left" w:pos="4536"/>
        </w:tabs>
        <w:suppressAutoHyphens/>
        <w:rPr>
          <w:color w:val="auto"/>
        </w:rPr>
      </w:pPr>
    </w:p>
    <w:p w14:paraId="5B4655DB" w14:textId="2AA0E2A8" w:rsidR="00A451B2" w:rsidRPr="00D73FE7" w:rsidRDefault="00A451B2">
      <w:pPr>
        <w:pStyle w:val="Pieddepage"/>
        <w:tabs>
          <w:tab w:val="clear" w:pos="9072"/>
          <w:tab w:val="left" w:pos="4536"/>
        </w:tabs>
        <w:suppressAutoHyphens/>
        <w:rPr>
          <w:color w:val="auto"/>
        </w:rPr>
      </w:pPr>
      <w:r w:rsidRPr="00D73FE7">
        <w:rPr>
          <w:color w:val="auto"/>
        </w:rPr>
        <w:t>Pour la Société</w:t>
      </w:r>
      <w:r w:rsidR="00282169" w:rsidRPr="00D73FE7">
        <w:rPr>
          <w:color w:val="auto"/>
        </w:rPr>
        <w:t>,</w:t>
      </w:r>
      <w:r w:rsidR="00A03676" w:rsidRPr="00D73FE7">
        <w:rPr>
          <w:color w:val="auto"/>
        </w:rPr>
        <w:tab/>
      </w:r>
      <w:r w:rsidR="00A03676" w:rsidRPr="00D73FE7">
        <w:rPr>
          <w:color w:val="auto"/>
        </w:rPr>
        <w:tab/>
      </w:r>
    </w:p>
    <w:p w14:paraId="3BA4C31E" w14:textId="77777777" w:rsidR="000E0F5B" w:rsidRPr="00474E4B" w:rsidRDefault="00A451B2">
      <w:pPr>
        <w:pStyle w:val="Pieddepage"/>
        <w:tabs>
          <w:tab w:val="clear" w:pos="9072"/>
          <w:tab w:val="left" w:pos="4536"/>
        </w:tabs>
        <w:suppressAutoHyphens/>
        <w:rPr>
          <w:color w:val="auto"/>
          <w:lang w:val="en-US"/>
        </w:rPr>
      </w:pPr>
      <w:r w:rsidRPr="00474E4B">
        <w:rPr>
          <w:color w:val="auto"/>
          <w:lang w:val="en-US"/>
        </w:rPr>
        <w:t xml:space="preserve">SHARP MANUFACTURING </w:t>
      </w:r>
      <w:r w:rsidR="00282169" w:rsidRPr="00474E4B">
        <w:rPr>
          <w:color w:val="auto"/>
          <w:lang w:val="en-US"/>
        </w:rPr>
        <w:t>France</w:t>
      </w:r>
    </w:p>
    <w:p w14:paraId="51FC6E3A" w14:textId="7A4B1FE9" w:rsidR="00F10EA3" w:rsidRPr="00F81425" w:rsidRDefault="00A451B2">
      <w:pPr>
        <w:pStyle w:val="Pieddepage"/>
        <w:tabs>
          <w:tab w:val="clear" w:pos="9072"/>
          <w:tab w:val="left" w:pos="4536"/>
        </w:tabs>
        <w:suppressAutoHyphens/>
        <w:rPr>
          <w:color w:val="auto"/>
          <w:lang w:val="en-US"/>
        </w:rPr>
      </w:pPr>
      <w:r w:rsidRPr="00F81425">
        <w:rPr>
          <w:color w:val="auto"/>
          <w:lang w:val="en-US"/>
        </w:rPr>
        <w:t xml:space="preserve">Monsieur </w:t>
      </w:r>
      <w:r w:rsidR="00351CB1">
        <w:rPr>
          <w:color w:val="auto"/>
          <w:lang w:val="en-US"/>
        </w:rPr>
        <w:t>XXXX</w:t>
      </w:r>
      <w:r w:rsidR="006802A8" w:rsidRPr="00F81425">
        <w:rPr>
          <w:color w:val="auto"/>
          <w:lang w:val="en-US"/>
        </w:rPr>
        <w:tab/>
      </w:r>
      <w:r w:rsidR="00A03676" w:rsidRPr="00F81425">
        <w:rPr>
          <w:color w:val="auto"/>
          <w:lang w:val="en-US"/>
        </w:rPr>
        <w:tab/>
      </w:r>
      <w:r w:rsidR="00A03676" w:rsidRPr="00F81425">
        <w:rPr>
          <w:color w:val="auto"/>
          <w:lang w:val="en-US"/>
        </w:rPr>
        <w:tab/>
      </w:r>
    </w:p>
    <w:p w14:paraId="5C1D7EA9" w14:textId="0D249D25" w:rsidR="00A451B2" w:rsidRPr="00D73FE7" w:rsidRDefault="006802A8">
      <w:pPr>
        <w:pStyle w:val="Pieddepage"/>
        <w:tabs>
          <w:tab w:val="clear" w:pos="9072"/>
          <w:tab w:val="left" w:pos="4536"/>
        </w:tabs>
        <w:suppressAutoHyphens/>
        <w:rPr>
          <w:color w:val="auto"/>
        </w:rPr>
      </w:pPr>
      <w:r>
        <w:rPr>
          <w:color w:val="auto"/>
        </w:rPr>
        <w:t>PDG de</w:t>
      </w:r>
      <w:r w:rsidR="00221F5A" w:rsidRPr="00D73FE7">
        <w:rPr>
          <w:color w:val="auto"/>
        </w:rPr>
        <w:t xml:space="preserve"> SMF</w:t>
      </w:r>
      <w:r w:rsidR="00A03676" w:rsidRPr="00D73FE7">
        <w:rPr>
          <w:color w:val="auto"/>
        </w:rPr>
        <w:tab/>
      </w:r>
      <w:r w:rsidR="00A03676" w:rsidRPr="00D73FE7">
        <w:rPr>
          <w:color w:val="auto"/>
        </w:rPr>
        <w:tab/>
      </w:r>
    </w:p>
    <w:p w14:paraId="72910032" w14:textId="77777777" w:rsidR="00DD6459" w:rsidRDefault="00DD6459">
      <w:pPr>
        <w:pStyle w:val="Pieddepage"/>
        <w:tabs>
          <w:tab w:val="clear" w:pos="9072"/>
          <w:tab w:val="left" w:pos="4536"/>
        </w:tabs>
        <w:suppressAutoHyphens/>
        <w:rPr>
          <w:color w:val="auto"/>
        </w:rPr>
      </w:pPr>
    </w:p>
    <w:p w14:paraId="02695066" w14:textId="77777777" w:rsidR="005D1AB5" w:rsidRDefault="005D1AB5">
      <w:pPr>
        <w:pStyle w:val="Pieddepage"/>
        <w:tabs>
          <w:tab w:val="clear" w:pos="9072"/>
          <w:tab w:val="left" w:pos="4536"/>
        </w:tabs>
        <w:suppressAutoHyphens/>
        <w:rPr>
          <w:color w:val="auto"/>
        </w:rPr>
      </w:pPr>
    </w:p>
    <w:p w14:paraId="486E5CF8" w14:textId="77777777" w:rsidR="00DE6E50" w:rsidRDefault="00DE6E50">
      <w:pPr>
        <w:pStyle w:val="Pieddepage"/>
        <w:tabs>
          <w:tab w:val="clear" w:pos="9072"/>
          <w:tab w:val="left" w:pos="4536"/>
        </w:tabs>
        <w:suppressAutoHyphens/>
        <w:rPr>
          <w:color w:val="auto"/>
        </w:rPr>
      </w:pPr>
    </w:p>
    <w:p w14:paraId="6357ACE7" w14:textId="77777777" w:rsidR="00DE6E50" w:rsidRDefault="00DE6E50">
      <w:pPr>
        <w:pStyle w:val="Pieddepage"/>
        <w:tabs>
          <w:tab w:val="clear" w:pos="9072"/>
          <w:tab w:val="left" w:pos="4536"/>
        </w:tabs>
        <w:suppressAutoHyphens/>
        <w:rPr>
          <w:color w:val="auto"/>
        </w:rPr>
      </w:pPr>
    </w:p>
    <w:p w14:paraId="175F6E92" w14:textId="77777777" w:rsidR="00DE6E50" w:rsidRDefault="00DE6E50">
      <w:pPr>
        <w:pStyle w:val="Pieddepage"/>
        <w:tabs>
          <w:tab w:val="clear" w:pos="9072"/>
          <w:tab w:val="left" w:pos="4536"/>
        </w:tabs>
        <w:suppressAutoHyphens/>
        <w:rPr>
          <w:color w:val="auto"/>
        </w:rPr>
      </w:pPr>
    </w:p>
    <w:p w14:paraId="70CBF82E" w14:textId="77777777" w:rsidR="00F35600" w:rsidRDefault="00F35600">
      <w:pPr>
        <w:pStyle w:val="Pieddepage"/>
        <w:tabs>
          <w:tab w:val="clear" w:pos="9072"/>
          <w:tab w:val="left" w:pos="4536"/>
        </w:tabs>
        <w:suppressAutoHyphens/>
        <w:rPr>
          <w:color w:val="auto"/>
        </w:rPr>
      </w:pPr>
    </w:p>
    <w:p w14:paraId="7A38CB33" w14:textId="77777777" w:rsidR="00DE6E50" w:rsidRDefault="00DE6E50">
      <w:pPr>
        <w:pStyle w:val="Pieddepage"/>
        <w:tabs>
          <w:tab w:val="clear" w:pos="9072"/>
          <w:tab w:val="left" w:pos="4536"/>
        </w:tabs>
        <w:suppressAutoHyphens/>
        <w:rPr>
          <w:color w:val="auto"/>
        </w:rPr>
      </w:pPr>
    </w:p>
    <w:p w14:paraId="7292068A" w14:textId="77777777" w:rsidR="00AF6B12" w:rsidRPr="00D73FE7" w:rsidRDefault="00AF6B12">
      <w:pPr>
        <w:pStyle w:val="Pieddepage"/>
        <w:tabs>
          <w:tab w:val="clear" w:pos="9072"/>
          <w:tab w:val="left" w:pos="4536"/>
        </w:tabs>
        <w:suppressAutoHyphens/>
        <w:rPr>
          <w:color w:val="auto"/>
        </w:rPr>
      </w:pPr>
    </w:p>
    <w:p w14:paraId="78906224" w14:textId="77777777" w:rsidR="00B24372" w:rsidRDefault="00F80454">
      <w:pPr>
        <w:pStyle w:val="Pieddepage"/>
        <w:tabs>
          <w:tab w:val="clear" w:pos="9072"/>
          <w:tab w:val="left" w:pos="4536"/>
        </w:tabs>
        <w:suppressAutoHyphens/>
        <w:rPr>
          <w:color w:val="auto"/>
        </w:rPr>
      </w:pPr>
      <w:r w:rsidRPr="00D73FE7">
        <w:rPr>
          <w:color w:val="auto"/>
        </w:rPr>
        <w:t xml:space="preserve">Pour les organisations syndicales, </w:t>
      </w:r>
    </w:p>
    <w:p w14:paraId="10894A7F" w14:textId="77777777" w:rsidR="007145A6" w:rsidRPr="00D73FE7" w:rsidRDefault="007145A6">
      <w:pPr>
        <w:pStyle w:val="Pieddepage"/>
        <w:tabs>
          <w:tab w:val="clear" w:pos="9072"/>
          <w:tab w:val="left" w:pos="4536"/>
        </w:tabs>
        <w:suppressAutoHyphens/>
        <w:rPr>
          <w:color w:val="auto"/>
        </w:rPr>
      </w:pPr>
    </w:p>
    <w:p w14:paraId="08FFFB90" w14:textId="77777777" w:rsidR="00B24372" w:rsidRDefault="00B24372">
      <w:pPr>
        <w:pStyle w:val="Pieddepage"/>
        <w:tabs>
          <w:tab w:val="clear" w:pos="9072"/>
          <w:tab w:val="left" w:pos="4536"/>
        </w:tabs>
        <w:suppressAutoHyphens/>
        <w:rPr>
          <w:color w:val="auto"/>
        </w:rPr>
      </w:pPr>
    </w:p>
    <w:p w14:paraId="5FFB0EFA" w14:textId="2D1D39F8" w:rsidR="00F244B3" w:rsidRPr="003B0311" w:rsidRDefault="00351CB1" w:rsidP="00AF6B12">
      <w:pPr>
        <w:pStyle w:val="Pieddepage"/>
        <w:tabs>
          <w:tab w:val="clear" w:pos="9072"/>
          <w:tab w:val="left" w:pos="4536"/>
        </w:tabs>
        <w:suppressAutoHyphens/>
        <w:rPr>
          <w:bCs/>
          <w:color w:val="auto"/>
        </w:rPr>
      </w:pPr>
      <w:r>
        <w:rPr>
          <w:bCs/>
          <w:color w:val="auto"/>
        </w:rPr>
        <w:t>XXXX</w:t>
      </w:r>
      <w:r w:rsidR="00AF6B12">
        <w:rPr>
          <w:bCs/>
          <w:color w:val="auto"/>
        </w:rPr>
        <w:tab/>
      </w:r>
      <w:r w:rsidR="00AF6B12">
        <w:rPr>
          <w:bCs/>
          <w:color w:val="auto"/>
        </w:rPr>
        <w:tab/>
      </w:r>
      <w:proofErr w:type="spellStart"/>
      <w:r>
        <w:rPr>
          <w:bCs/>
          <w:color w:val="auto"/>
        </w:rPr>
        <w:t>XXXX</w:t>
      </w:r>
      <w:proofErr w:type="spellEnd"/>
      <w:r w:rsidR="00F244B3" w:rsidRPr="003B0311">
        <w:rPr>
          <w:bCs/>
          <w:color w:val="auto"/>
        </w:rPr>
        <w:tab/>
      </w:r>
    </w:p>
    <w:p w14:paraId="3D7A6456" w14:textId="313905FC" w:rsidR="00F80454" w:rsidRDefault="00AF6B12">
      <w:pPr>
        <w:pStyle w:val="Pieddepage"/>
        <w:tabs>
          <w:tab w:val="clear" w:pos="9072"/>
          <w:tab w:val="left" w:pos="4536"/>
        </w:tabs>
        <w:suppressAutoHyphens/>
        <w:rPr>
          <w:bCs/>
          <w:color w:val="auto"/>
        </w:rPr>
      </w:pPr>
      <w:r w:rsidRPr="003B0311">
        <w:rPr>
          <w:bCs/>
          <w:color w:val="auto"/>
        </w:rPr>
        <w:t>Délégué</w:t>
      </w:r>
      <w:r>
        <w:rPr>
          <w:bCs/>
          <w:color w:val="auto"/>
        </w:rPr>
        <w:t>e</w:t>
      </w:r>
      <w:r w:rsidRPr="003B0311">
        <w:rPr>
          <w:bCs/>
          <w:color w:val="auto"/>
        </w:rPr>
        <w:t xml:space="preserve"> syndical</w:t>
      </w:r>
      <w:r>
        <w:rPr>
          <w:bCs/>
          <w:color w:val="auto"/>
        </w:rPr>
        <w:t>e</w:t>
      </w:r>
      <w:r w:rsidRPr="003B0311">
        <w:rPr>
          <w:bCs/>
          <w:color w:val="auto"/>
        </w:rPr>
        <w:t xml:space="preserve"> FO</w:t>
      </w:r>
      <w:r>
        <w:rPr>
          <w:bCs/>
          <w:color w:val="auto"/>
        </w:rPr>
        <w:tab/>
      </w:r>
      <w:r>
        <w:rPr>
          <w:bCs/>
          <w:color w:val="auto"/>
        </w:rPr>
        <w:tab/>
      </w:r>
      <w:r w:rsidRPr="003B0311">
        <w:rPr>
          <w:bCs/>
          <w:color w:val="auto"/>
        </w:rPr>
        <w:t>Délégué</w:t>
      </w:r>
      <w:r>
        <w:rPr>
          <w:bCs/>
          <w:color w:val="auto"/>
        </w:rPr>
        <w:t>e</w:t>
      </w:r>
      <w:r w:rsidRPr="003B0311">
        <w:rPr>
          <w:bCs/>
          <w:color w:val="auto"/>
        </w:rPr>
        <w:t xml:space="preserve"> syndical</w:t>
      </w:r>
      <w:r>
        <w:rPr>
          <w:bCs/>
          <w:color w:val="auto"/>
        </w:rPr>
        <w:t>e</w:t>
      </w:r>
      <w:r w:rsidRPr="003B0311">
        <w:rPr>
          <w:bCs/>
          <w:color w:val="auto"/>
        </w:rPr>
        <w:t xml:space="preserve"> </w:t>
      </w:r>
      <w:r>
        <w:rPr>
          <w:bCs/>
          <w:color w:val="auto"/>
        </w:rPr>
        <w:t>CGT</w:t>
      </w:r>
    </w:p>
    <w:p w14:paraId="3A69EFBB" w14:textId="77777777" w:rsidR="007145A6" w:rsidRDefault="007145A6">
      <w:pPr>
        <w:pStyle w:val="Pieddepage"/>
        <w:tabs>
          <w:tab w:val="clear" w:pos="9072"/>
          <w:tab w:val="left" w:pos="4536"/>
        </w:tabs>
        <w:suppressAutoHyphens/>
        <w:rPr>
          <w:bCs/>
          <w:color w:val="auto"/>
        </w:rPr>
      </w:pPr>
    </w:p>
    <w:p w14:paraId="6E1363B8" w14:textId="77777777" w:rsidR="007145A6" w:rsidRDefault="007145A6">
      <w:pPr>
        <w:pStyle w:val="Pieddepage"/>
        <w:tabs>
          <w:tab w:val="clear" w:pos="9072"/>
          <w:tab w:val="left" w:pos="4536"/>
        </w:tabs>
        <w:suppressAutoHyphens/>
        <w:rPr>
          <w:bCs/>
          <w:color w:val="auto"/>
        </w:rPr>
      </w:pPr>
    </w:p>
    <w:p w14:paraId="40E9FF44" w14:textId="77777777" w:rsidR="007145A6" w:rsidRDefault="007145A6">
      <w:pPr>
        <w:pStyle w:val="Pieddepage"/>
        <w:tabs>
          <w:tab w:val="clear" w:pos="9072"/>
          <w:tab w:val="left" w:pos="4536"/>
        </w:tabs>
        <w:suppressAutoHyphens/>
        <w:rPr>
          <w:bCs/>
          <w:color w:val="auto"/>
        </w:rPr>
      </w:pPr>
    </w:p>
    <w:p w14:paraId="1794CFA1" w14:textId="77777777" w:rsidR="007145A6" w:rsidRDefault="007145A6">
      <w:pPr>
        <w:pStyle w:val="Pieddepage"/>
        <w:tabs>
          <w:tab w:val="clear" w:pos="9072"/>
          <w:tab w:val="left" w:pos="4536"/>
        </w:tabs>
        <w:suppressAutoHyphens/>
        <w:rPr>
          <w:bCs/>
          <w:color w:val="auto"/>
        </w:rPr>
      </w:pPr>
    </w:p>
    <w:p w14:paraId="12433CFC" w14:textId="77777777" w:rsidR="00F35600" w:rsidRDefault="00F35600">
      <w:pPr>
        <w:pStyle w:val="Pieddepage"/>
        <w:tabs>
          <w:tab w:val="clear" w:pos="9072"/>
          <w:tab w:val="left" w:pos="4536"/>
        </w:tabs>
        <w:suppressAutoHyphens/>
        <w:rPr>
          <w:bCs/>
          <w:color w:val="auto"/>
        </w:rPr>
      </w:pPr>
    </w:p>
    <w:p w14:paraId="380EEFC2" w14:textId="77777777" w:rsidR="00F35600" w:rsidRDefault="00F35600">
      <w:pPr>
        <w:pStyle w:val="Pieddepage"/>
        <w:tabs>
          <w:tab w:val="clear" w:pos="9072"/>
          <w:tab w:val="left" w:pos="4536"/>
        </w:tabs>
        <w:suppressAutoHyphens/>
        <w:rPr>
          <w:bCs/>
          <w:color w:val="auto"/>
        </w:rPr>
      </w:pPr>
    </w:p>
    <w:p w14:paraId="09B4CF73" w14:textId="77777777" w:rsidR="00B43620" w:rsidRPr="003B0311" w:rsidRDefault="00B43620">
      <w:pPr>
        <w:pStyle w:val="Pieddepage"/>
        <w:tabs>
          <w:tab w:val="clear" w:pos="9072"/>
          <w:tab w:val="left" w:pos="4536"/>
        </w:tabs>
        <w:suppressAutoHyphens/>
        <w:rPr>
          <w:bCs/>
          <w:color w:val="auto"/>
        </w:rPr>
      </w:pPr>
    </w:p>
    <w:p w14:paraId="6A30FC65" w14:textId="77777777" w:rsidR="003112F0" w:rsidRPr="003B0311" w:rsidRDefault="003112F0">
      <w:pPr>
        <w:pStyle w:val="Pieddepage"/>
        <w:tabs>
          <w:tab w:val="clear" w:pos="9072"/>
          <w:tab w:val="left" w:pos="4536"/>
        </w:tabs>
        <w:suppressAutoHyphens/>
        <w:rPr>
          <w:bCs/>
          <w:color w:val="auto"/>
        </w:rPr>
      </w:pPr>
    </w:p>
    <w:p w14:paraId="3A2F2D24" w14:textId="216A756E" w:rsidR="00DE6E50" w:rsidRPr="00DE6E50" w:rsidRDefault="00351CB1" w:rsidP="00DE6E50">
      <w:pPr>
        <w:pStyle w:val="Pieddepage"/>
        <w:tabs>
          <w:tab w:val="clear" w:pos="9072"/>
          <w:tab w:val="left" w:pos="4536"/>
        </w:tabs>
        <w:suppressAutoHyphens/>
        <w:rPr>
          <w:bCs/>
          <w:color w:val="auto"/>
        </w:rPr>
      </w:pPr>
      <w:r>
        <w:rPr>
          <w:bCs/>
          <w:color w:val="auto"/>
        </w:rPr>
        <w:t>XXXX</w:t>
      </w:r>
      <w:r w:rsidR="00DE6E50" w:rsidRPr="00DE6E50">
        <w:rPr>
          <w:bCs/>
          <w:color w:val="auto"/>
        </w:rPr>
        <w:tab/>
      </w:r>
      <w:r w:rsidR="00DE6E50" w:rsidRPr="00DE6E50">
        <w:rPr>
          <w:bCs/>
          <w:color w:val="auto"/>
        </w:rPr>
        <w:tab/>
      </w:r>
      <w:r>
        <w:rPr>
          <w:bCs/>
          <w:color w:val="auto"/>
        </w:rPr>
        <w:t>XXXX</w:t>
      </w:r>
    </w:p>
    <w:p w14:paraId="4CD28E9D" w14:textId="22AC0B2E" w:rsidR="005B1E43" w:rsidRPr="00D73FE7" w:rsidRDefault="00DE6E50" w:rsidP="008C5483">
      <w:pPr>
        <w:pStyle w:val="Pieddepage"/>
        <w:tabs>
          <w:tab w:val="clear" w:pos="9072"/>
          <w:tab w:val="left" w:pos="4536"/>
        </w:tabs>
        <w:suppressAutoHyphens/>
        <w:rPr>
          <w:color w:val="auto"/>
        </w:rPr>
      </w:pPr>
      <w:r w:rsidRPr="003B0311">
        <w:rPr>
          <w:bCs/>
          <w:color w:val="auto"/>
        </w:rPr>
        <w:t>Délégué syndical CFE-CG</w:t>
      </w:r>
      <w:r w:rsidR="003F034E">
        <w:rPr>
          <w:bCs/>
          <w:color w:val="auto"/>
        </w:rPr>
        <w:t>C</w:t>
      </w:r>
      <w:r>
        <w:rPr>
          <w:bCs/>
          <w:color w:val="auto"/>
        </w:rPr>
        <w:tab/>
      </w:r>
      <w:r>
        <w:rPr>
          <w:bCs/>
          <w:color w:val="auto"/>
        </w:rPr>
        <w:tab/>
      </w:r>
      <w:r w:rsidR="00B24372" w:rsidRPr="003B0311">
        <w:rPr>
          <w:bCs/>
          <w:color w:val="auto"/>
        </w:rPr>
        <w:t>Délégué syndical C</w:t>
      </w:r>
      <w:r>
        <w:rPr>
          <w:bCs/>
          <w:color w:val="auto"/>
        </w:rPr>
        <w:t>FTC</w:t>
      </w:r>
    </w:p>
    <w:sectPr w:rsidR="005B1E43" w:rsidRPr="00D73FE7" w:rsidSect="00F8206C">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418" w:left="1701" w:header="720" w:footer="720" w:gutter="0"/>
      <w:paperSrc w:firs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48F5" w14:textId="77777777" w:rsidR="008E105D" w:rsidRDefault="008E105D">
      <w:r>
        <w:separator/>
      </w:r>
    </w:p>
  </w:endnote>
  <w:endnote w:type="continuationSeparator" w:id="0">
    <w:p w14:paraId="1ADAE5D5" w14:textId="77777777" w:rsidR="008E105D" w:rsidRDefault="008E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5328" w14:textId="77777777" w:rsidR="009D76F0" w:rsidRDefault="009D76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1EF2475" w14:textId="77777777" w:rsidR="009D76F0" w:rsidRDefault="009D76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376864"/>
      <w:docPartObj>
        <w:docPartGallery w:val="Page Numbers (Bottom of Page)"/>
        <w:docPartUnique/>
      </w:docPartObj>
    </w:sdtPr>
    <w:sdtEndPr/>
    <w:sdtContent>
      <w:sdt>
        <w:sdtPr>
          <w:id w:val="-1769616900"/>
          <w:docPartObj>
            <w:docPartGallery w:val="Page Numbers (Top of Page)"/>
            <w:docPartUnique/>
          </w:docPartObj>
        </w:sdtPr>
        <w:sdtEndPr/>
        <w:sdtContent>
          <w:p w14:paraId="005ED55D" w14:textId="7CA5D589" w:rsidR="00DE6E50" w:rsidRDefault="000E0F5B" w:rsidP="000E0F5B">
            <w:pPr>
              <w:pStyle w:val="Pieddepage"/>
            </w:pPr>
            <w:r w:rsidRPr="000E0F5B">
              <w:rPr>
                <w:i/>
                <w:iCs/>
                <w:sz w:val="16"/>
                <w:szCs w:val="16"/>
              </w:rPr>
              <w:t>Paraphes</w:t>
            </w:r>
            <w:r w:rsidR="00DE6E50" w:rsidRPr="00DE6E50">
              <w:rPr>
                <w:sz w:val="16"/>
                <w:szCs w:val="16"/>
              </w:rPr>
              <w:t xml:space="preserve"> </w:t>
            </w:r>
            <w:r>
              <w:rPr>
                <w:sz w:val="16"/>
                <w:szCs w:val="16"/>
              </w:rPr>
              <w:tab/>
            </w:r>
            <w:r>
              <w:rPr>
                <w:sz w:val="16"/>
                <w:szCs w:val="16"/>
              </w:rPr>
              <w:tab/>
            </w:r>
            <w:r w:rsidR="00DE6E50" w:rsidRPr="00DE6E50">
              <w:rPr>
                <w:b/>
                <w:bCs/>
                <w:sz w:val="16"/>
                <w:szCs w:val="16"/>
              </w:rPr>
              <w:fldChar w:fldCharType="begin"/>
            </w:r>
            <w:r w:rsidR="00DE6E50" w:rsidRPr="00DE6E50">
              <w:rPr>
                <w:b/>
                <w:bCs/>
                <w:sz w:val="16"/>
                <w:szCs w:val="16"/>
              </w:rPr>
              <w:instrText>PAGE</w:instrText>
            </w:r>
            <w:r w:rsidR="00DE6E50" w:rsidRPr="00DE6E50">
              <w:rPr>
                <w:b/>
                <w:bCs/>
                <w:sz w:val="16"/>
                <w:szCs w:val="16"/>
              </w:rPr>
              <w:fldChar w:fldCharType="separate"/>
            </w:r>
            <w:r w:rsidR="00DE6E50" w:rsidRPr="00DE6E50">
              <w:rPr>
                <w:b/>
                <w:bCs/>
                <w:sz w:val="16"/>
                <w:szCs w:val="16"/>
              </w:rPr>
              <w:t>2</w:t>
            </w:r>
            <w:r w:rsidR="00DE6E50" w:rsidRPr="00DE6E50">
              <w:rPr>
                <w:b/>
                <w:bCs/>
                <w:sz w:val="16"/>
                <w:szCs w:val="16"/>
              </w:rPr>
              <w:fldChar w:fldCharType="end"/>
            </w:r>
            <w:r w:rsidR="00DE6E50">
              <w:rPr>
                <w:sz w:val="16"/>
                <w:szCs w:val="16"/>
              </w:rPr>
              <w:t>/</w:t>
            </w:r>
            <w:r w:rsidR="00DE6E50" w:rsidRPr="00DE6E50">
              <w:rPr>
                <w:sz w:val="16"/>
                <w:szCs w:val="16"/>
              </w:rPr>
              <w:t xml:space="preserve"> </w:t>
            </w:r>
            <w:r w:rsidR="00DE6E50" w:rsidRPr="00DE6E50">
              <w:rPr>
                <w:b/>
                <w:bCs/>
                <w:sz w:val="16"/>
                <w:szCs w:val="16"/>
              </w:rPr>
              <w:fldChar w:fldCharType="begin"/>
            </w:r>
            <w:r w:rsidR="00DE6E50" w:rsidRPr="00DE6E50">
              <w:rPr>
                <w:b/>
                <w:bCs/>
                <w:sz w:val="16"/>
                <w:szCs w:val="16"/>
              </w:rPr>
              <w:instrText>NUMPAGES</w:instrText>
            </w:r>
            <w:r w:rsidR="00DE6E50" w:rsidRPr="00DE6E50">
              <w:rPr>
                <w:b/>
                <w:bCs/>
                <w:sz w:val="16"/>
                <w:szCs w:val="16"/>
              </w:rPr>
              <w:fldChar w:fldCharType="separate"/>
            </w:r>
            <w:r w:rsidR="00DE6E50" w:rsidRPr="00DE6E50">
              <w:rPr>
                <w:b/>
                <w:bCs/>
                <w:sz w:val="16"/>
                <w:szCs w:val="16"/>
              </w:rPr>
              <w:t>2</w:t>
            </w:r>
            <w:r w:rsidR="00DE6E50" w:rsidRPr="00DE6E50">
              <w:rPr>
                <w:b/>
                <w:bCs/>
                <w:sz w:val="16"/>
                <w:szCs w:val="16"/>
              </w:rPr>
              <w:fldChar w:fldCharType="end"/>
            </w:r>
          </w:p>
        </w:sdtContent>
      </w:sdt>
    </w:sdtContent>
  </w:sdt>
  <w:p w14:paraId="73C6388D" w14:textId="77777777" w:rsidR="009D76F0" w:rsidRDefault="009D76F0">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638E" w14:textId="77777777" w:rsidR="00474E4B" w:rsidRDefault="00474E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0F364" w14:textId="77777777" w:rsidR="008E105D" w:rsidRDefault="008E105D">
      <w:r>
        <w:separator/>
      </w:r>
    </w:p>
  </w:footnote>
  <w:footnote w:type="continuationSeparator" w:id="0">
    <w:p w14:paraId="6F905334" w14:textId="77777777" w:rsidR="008E105D" w:rsidRDefault="008E1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BC29" w14:textId="6C1D9A6C" w:rsidR="00474E4B" w:rsidRDefault="00474E4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7DDE7" w14:textId="46BA1021" w:rsidR="00474E4B" w:rsidRDefault="00474E4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9485" w14:textId="2F22FBAB" w:rsidR="00474E4B" w:rsidRDefault="00474E4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ED3"/>
    <w:multiLevelType w:val="hybridMultilevel"/>
    <w:tmpl w:val="3BE07D74"/>
    <w:lvl w:ilvl="0" w:tplc="3E02586A">
      <w:start w:val="616"/>
      <w:numFmt w:val="bullet"/>
      <w:lvlText w:val="-"/>
      <w:lvlJc w:val="left"/>
      <w:pPr>
        <w:tabs>
          <w:tab w:val="num" w:pos="720"/>
        </w:tabs>
        <w:ind w:left="720" w:hanging="360"/>
      </w:pPr>
      <w:rPr>
        <w:rFonts w:ascii="Times New Roman" w:eastAsia="Times New Roman" w:hAnsi="Times New Roman" w:cs="Times New Roman" w:hint="default"/>
        <w:sz w:val="2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2"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num w:numId="1" w16cid:durableId="1173106575">
    <w:abstractNumId w:val="1"/>
  </w:num>
  <w:num w:numId="2" w16cid:durableId="367880884">
    <w:abstractNumId w:val="3"/>
  </w:num>
  <w:num w:numId="3" w16cid:durableId="1957324463">
    <w:abstractNumId w:val="0"/>
  </w:num>
  <w:num w:numId="4" w16cid:durableId="1638679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060"/>
    <w:rsid w:val="0004150E"/>
    <w:rsid w:val="000557D8"/>
    <w:rsid w:val="000577B9"/>
    <w:rsid w:val="000634A7"/>
    <w:rsid w:val="00080ADD"/>
    <w:rsid w:val="000977A2"/>
    <w:rsid w:val="000A1B02"/>
    <w:rsid w:val="000A1B38"/>
    <w:rsid w:val="000A208F"/>
    <w:rsid w:val="000B1BC6"/>
    <w:rsid w:val="000C1D84"/>
    <w:rsid w:val="000C5AB9"/>
    <w:rsid w:val="000C7694"/>
    <w:rsid w:val="000D0BBE"/>
    <w:rsid w:val="000E0F5B"/>
    <w:rsid w:val="000E33D9"/>
    <w:rsid w:val="000F237B"/>
    <w:rsid w:val="001028B3"/>
    <w:rsid w:val="00106E93"/>
    <w:rsid w:val="00115656"/>
    <w:rsid w:val="0012109D"/>
    <w:rsid w:val="00122469"/>
    <w:rsid w:val="00135F8F"/>
    <w:rsid w:val="00137CDB"/>
    <w:rsid w:val="00152F62"/>
    <w:rsid w:val="00160671"/>
    <w:rsid w:val="0016730D"/>
    <w:rsid w:val="001700F9"/>
    <w:rsid w:val="00171751"/>
    <w:rsid w:val="001820C3"/>
    <w:rsid w:val="001940B3"/>
    <w:rsid w:val="001B674E"/>
    <w:rsid w:val="001E55E1"/>
    <w:rsid w:val="001F3678"/>
    <w:rsid w:val="001F752B"/>
    <w:rsid w:val="001F78B2"/>
    <w:rsid w:val="00202CC1"/>
    <w:rsid w:val="00206A65"/>
    <w:rsid w:val="0021076A"/>
    <w:rsid w:val="002153FC"/>
    <w:rsid w:val="00221F5A"/>
    <w:rsid w:val="00232072"/>
    <w:rsid w:val="002422D3"/>
    <w:rsid w:val="00242B83"/>
    <w:rsid w:val="00242F5B"/>
    <w:rsid w:val="00260AB3"/>
    <w:rsid w:val="00261DA9"/>
    <w:rsid w:val="00282169"/>
    <w:rsid w:val="00282511"/>
    <w:rsid w:val="002A71CB"/>
    <w:rsid w:val="002B4261"/>
    <w:rsid w:val="002F1D09"/>
    <w:rsid w:val="002F4FF2"/>
    <w:rsid w:val="003026CB"/>
    <w:rsid w:val="003056E4"/>
    <w:rsid w:val="00310486"/>
    <w:rsid w:val="003112F0"/>
    <w:rsid w:val="00312043"/>
    <w:rsid w:val="00321FCF"/>
    <w:rsid w:val="003377CB"/>
    <w:rsid w:val="00340EC7"/>
    <w:rsid w:val="0035148E"/>
    <w:rsid w:val="00351CB1"/>
    <w:rsid w:val="00372982"/>
    <w:rsid w:val="0038229F"/>
    <w:rsid w:val="003847F1"/>
    <w:rsid w:val="003857A1"/>
    <w:rsid w:val="003979D6"/>
    <w:rsid w:val="003B0311"/>
    <w:rsid w:val="003B3BA6"/>
    <w:rsid w:val="003B6568"/>
    <w:rsid w:val="003C2758"/>
    <w:rsid w:val="003D64C6"/>
    <w:rsid w:val="003D7DA8"/>
    <w:rsid w:val="003E78AA"/>
    <w:rsid w:val="003F034E"/>
    <w:rsid w:val="003F063A"/>
    <w:rsid w:val="004152C7"/>
    <w:rsid w:val="00416927"/>
    <w:rsid w:val="0043161D"/>
    <w:rsid w:val="00437E4F"/>
    <w:rsid w:val="00447AD9"/>
    <w:rsid w:val="00454B6F"/>
    <w:rsid w:val="00460DCF"/>
    <w:rsid w:val="00461AC2"/>
    <w:rsid w:val="00462426"/>
    <w:rsid w:val="00466FA5"/>
    <w:rsid w:val="00474E4B"/>
    <w:rsid w:val="00476D84"/>
    <w:rsid w:val="00487561"/>
    <w:rsid w:val="004939F9"/>
    <w:rsid w:val="00494E0D"/>
    <w:rsid w:val="004A411D"/>
    <w:rsid w:val="004A493C"/>
    <w:rsid w:val="004B2ECC"/>
    <w:rsid w:val="004B7991"/>
    <w:rsid w:val="004B7D84"/>
    <w:rsid w:val="004C1621"/>
    <w:rsid w:val="004C50B7"/>
    <w:rsid w:val="004D77B9"/>
    <w:rsid w:val="004E4B55"/>
    <w:rsid w:val="004E51CD"/>
    <w:rsid w:val="004E7410"/>
    <w:rsid w:val="004F2553"/>
    <w:rsid w:val="005021F4"/>
    <w:rsid w:val="00504CED"/>
    <w:rsid w:val="005153B9"/>
    <w:rsid w:val="00515AB2"/>
    <w:rsid w:val="005226CA"/>
    <w:rsid w:val="00522720"/>
    <w:rsid w:val="00532462"/>
    <w:rsid w:val="0053461B"/>
    <w:rsid w:val="00537C26"/>
    <w:rsid w:val="00545E3B"/>
    <w:rsid w:val="005543D4"/>
    <w:rsid w:val="005577E1"/>
    <w:rsid w:val="005634DF"/>
    <w:rsid w:val="00563F8C"/>
    <w:rsid w:val="00571280"/>
    <w:rsid w:val="0057459D"/>
    <w:rsid w:val="005846D6"/>
    <w:rsid w:val="005B1AB0"/>
    <w:rsid w:val="005B1E43"/>
    <w:rsid w:val="005B3099"/>
    <w:rsid w:val="005D1AB5"/>
    <w:rsid w:val="005F7946"/>
    <w:rsid w:val="006001F8"/>
    <w:rsid w:val="00610A7D"/>
    <w:rsid w:val="00621A8E"/>
    <w:rsid w:val="00637E3F"/>
    <w:rsid w:val="006417B0"/>
    <w:rsid w:val="00661735"/>
    <w:rsid w:val="006802A8"/>
    <w:rsid w:val="00686BAB"/>
    <w:rsid w:val="00694329"/>
    <w:rsid w:val="006B3304"/>
    <w:rsid w:val="006B571D"/>
    <w:rsid w:val="006B773B"/>
    <w:rsid w:val="006C25CB"/>
    <w:rsid w:val="006C2FC2"/>
    <w:rsid w:val="006C6729"/>
    <w:rsid w:val="006C79B7"/>
    <w:rsid w:val="0071318E"/>
    <w:rsid w:val="00713298"/>
    <w:rsid w:val="007145A6"/>
    <w:rsid w:val="007264A0"/>
    <w:rsid w:val="007319F6"/>
    <w:rsid w:val="007376E9"/>
    <w:rsid w:val="007416C2"/>
    <w:rsid w:val="0075140B"/>
    <w:rsid w:val="007568A0"/>
    <w:rsid w:val="007629AD"/>
    <w:rsid w:val="00770E72"/>
    <w:rsid w:val="007771A5"/>
    <w:rsid w:val="007807D2"/>
    <w:rsid w:val="00787987"/>
    <w:rsid w:val="00787E23"/>
    <w:rsid w:val="00794C27"/>
    <w:rsid w:val="00795B4A"/>
    <w:rsid w:val="007979C0"/>
    <w:rsid w:val="007A1913"/>
    <w:rsid w:val="007B1890"/>
    <w:rsid w:val="007D5066"/>
    <w:rsid w:val="007D5932"/>
    <w:rsid w:val="007D6A1B"/>
    <w:rsid w:val="007E6DE8"/>
    <w:rsid w:val="007E77AF"/>
    <w:rsid w:val="00802041"/>
    <w:rsid w:val="008038F7"/>
    <w:rsid w:val="008158F4"/>
    <w:rsid w:val="00824C2E"/>
    <w:rsid w:val="00825DB8"/>
    <w:rsid w:val="008350E9"/>
    <w:rsid w:val="00836738"/>
    <w:rsid w:val="00836DC4"/>
    <w:rsid w:val="008379D9"/>
    <w:rsid w:val="00842237"/>
    <w:rsid w:val="00844D21"/>
    <w:rsid w:val="0086241C"/>
    <w:rsid w:val="00864068"/>
    <w:rsid w:val="008641F8"/>
    <w:rsid w:val="00874FA2"/>
    <w:rsid w:val="00877659"/>
    <w:rsid w:val="008931A7"/>
    <w:rsid w:val="00894A01"/>
    <w:rsid w:val="008A2E51"/>
    <w:rsid w:val="008B6533"/>
    <w:rsid w:val="008B66AC"/>
    <w:rsid w:val="008C330A"/>
    <w:rsid w:val="008C5483"/>
    <w:rsid w:val="008C7274"/>
    <w:rsid w:val="008D35F6"/>
    <w:rsid w:val="008D5883"/>
    <w:rsid w:val="008D6161"/>
    <w:rsid w:val="008E105D"/>
    <w:rsid w:val="008E7C98"/>
    <w:rsid w:val="00915FAA"/>
    <w:rsid w:val="00920F73"/>
    <w:rsid w:val="009212D7"/>
    <w:rsid w:val="00923CE3"/>
    <w:rsid w:val="00934473"/>
    <w:rsid w:val="00941472"/>
    <w:rsid w:val="00952C9B"/>
    <w:rsid w:val="009535FD"/>
    <w:rsid w:val="00956751"/>
    <w:rsid w:val="00974231"/>
    <w:rsid w:val="00984A07"/>
    <w:rsid w:val="00994060"/>
    <w:rsid w:val="0099751C"/>
    <w:rsid w:val="009A6B74"/>
    <w:rsid w:val="009B2BEC"/>
    <w:rsid w:val="009C127B"/>
    <w:rsid w:val="009C4E4A"/>
    <w:rsid w:val="009C573C"/>
    <w:rsid w:val="009D76F0"/>
    <w:rsid w:val="009E01C1"/>
    <w:rsid w:val="009E29C0"/>
    <w:rsid w:val="009E3C76"/>
    <w:rsid w:val="009F3F41"/>
    <w:rsid w:val="009F6F6F"/>
    <w:rsid w:val="00A03676"/>
    <w:rsid w:val="00A16620"/>
    <w:rsid w:val="00A448DF"/>
    <w:rsid w:val="00A451B2"/>
    <w:rsid w:val="00A62CBD"/>
    <w:rsid w:val="00A815CB"/>
    <w:rsid w:val="00A81800"/>
    <w:rsid w:val="00A9639D"/>
    <w:rsid w:val="00AA749A"/>
    <w:rsid w:val="00AB692C"/>
    <w:rsid w:val="00AE5E00"/>
    <w:rsid w:val="00AF1D35"/>
    <w:rsid w:val="00AF6802"/>
    <w:rsid w:val="00AF6B12"/>
    <w:rsid w:val="00B04EC0"/>
    <w:rsid w:val="00B22DFD"/>
    <w:rsid w:val="00B24372"/>
    <w:rsid w:val="00B3578D"/>
    <w:rsid w:val="00B4334B"/>
    <w:rsid w:val="00B43620"/>
    <w:rsid w:val="00B472A1"/>
    <w:rsid w:val="00B5171C"/>
    <w:rsid w:val="00B56EF2"/>
    <w:rsid w:val="00B66DDB"/>
    <w:rsid w:val="00B739B1"/>
    <w:rsid w:val="00B73C15"/>
    <w:rsid w:val="00B762A2"/>
    <w:rsid w:val="00B80373"/>
    <w:rsid w:val="00B81EBD"/>
    <w:rsid w:val="00B90B07"/>
    <w:rsid w:val="00B94EF8"/>
    <w:rsid w:val="00B95F3B"/>
    <w:rsid w:val="00BB259A"/>
    <w:rsid w:val="00BB3E1A"/>
    <w:rsid w:val="00BB7C81"/>
    <w:rsid w:val="00BD4E1C"/>
    <w:rsid w:val="00BE12A3"/>
    <w:rsid w:val="00BE569C"/>
    <w:rsid w:val="00C07D60"/>
    <w:rsid w:val="00C116D7"/>
    <w:rsid w:val="00C153AC"/>
    <w:rsid w:val="00C24392"/>
    <w:rsid w:val="00C32A55"/>
    <w:rsid w:val="00C5231E"/>
    <w:rsid w:val="00C54317"/>
    <w:rsid w:val="00C55932"/>
    <w:rsid w:val="00C57F0C"/>
    <w:rsid w:val="00C62C7F"/>
    <w:rsid w:val="00C6669C"/>
    <w:rsid w:val="00C72CB4"/>
    <w:rsid w:val="00C907B8"/>
    <w:rsid w:val="00C91C69"/>
    <w:rsid w:val="00C954A7"/>
    <w:rsid w:val="00C96F63"/>
    <w:rsid w:val="00CA3086"/>
    <w:rsid w:val="00CB3A90"/>
    <w:rsid w:val="00CC0F84"/>
    <w:rsid w:val="00CC1021"/>
    <w:rsid w:val="00CC719C"/>
    <w:rsid w:val="00CC736E"/>
    <w:rsid w:val="00CD2F4E"/>
    <w:rsid w:val="00CD608E"/>
    <w:rsid w:val="00CF7314"/>
    <w:rsid w:val="00D012C3"/>
    <w:rsid w:val="00D04A38"/>
    <w:rsid w:val="00D05681"/>
    <w:rsid w:val="00D20F3A"/>
    <w:rsid w:val="00D23212"/>
    <w:rsid w:val="00D34451"/>
    <w:rsid w:val="00D425A4"/>
    <w:rsid w:val="00D51C28"/>
    <w:rsid w:val="00D61766"/>
    <w:rsid w:val="00D643FD"/>
    <w:rsid w:val="00D73FE7"/>
    <w:rsid w:val="00D811B5"/>
    <w:rsid w:val="00D92896"/>
    <w:rsid w:val="00D95FBA"/>
    <w:rsid w:val="00DA3988"/>
    <w:rsid w:val="00DA6EF9"/>
    <w:rsid w:val="00DB112B"/>
    <w:rsid w:val="00DC520D"/>
    <w:rsid w:val="00DD5650"/>
    <w:rsid w:val="00DD6459"/>
    <w:rsid w:val="00DE6E50"/>
    <w:rsid w:val="00E11133"/>
    <w:rsid w:val="00E236A2"/>
    <w:rsid w:val="00E24FF7"/>
    <w:rsid w:val="00E367A9"/>
    <w:rsid w:val="00E76B88"/>
    <w:rsid w:val="00EA1678"/>
    <w:rsid w:val="00EC342F"/>
    <w:rsid w:val="00EC7C73"/>
    <w:rsid w:val="00EF1B57"/>
    <w:rsid w:val="00EF2345"/>
    <w:rsid w:val="00F06A6B"/>
    <w:rsid w:val="00F07731"/>
    <w:rsid w:val="00F10EA3"/>
    <w:rsid w:val="00F12C92"/>
    <w:rsid w:val="00F15C25"/>
    <w:rsid w:val="00F17F98"/>
    <w:rsid w:val="00F2328C"/>
    <w:rsid w:val="00F244B3"/>
    <w:rsid w:val="00F247A2"/>
    <w:rsid w:val="00F35600"/>
    <w:rsid w:val="00F43286"/>
    <w:rsid w:val="00F4498B"/>
    <w:rsid w:val="00F45A53"/>
    <w:rsid w:val="00F526A8"/>
    <w:rsid w:val="00F52C2E"/>
    <w:rsid w:val="00F53A1A"/>
    <w:rsid w:val="00F55BA3"/>
    <w:rsid w:val="00F73995"/>
    <w:rsid w:val="00F75A7D"/>
    <w:rsid w:val="00F80454"/>
    <w:rsid w:val="00F80BB7"/>
    <w:rsid w:val="00F81425"/>
    <w:rsid w:val="00F8206C"/>
    <w:rsid w:val="00F91910"/>
    <w:rsid w:val="00F92C7E"/>
    <w:rsid w:val="00FA01C8"/>
    <w:rsid w:val="00FA15F5"/>
    <w:rsid w:val="00FA1902"/>
    <w:rsid w:val="00FA57B3"/>
    <w:rsid w:val="00FA60C7"/>
    <w:rsid w:val="00FA669A"/>
    <w:rsid w:val="00FC5610"/>
    <w:rsid w:val="00FC5936"/>
    <w:rsid w:val="00FD4F57"/>
    <w:rsid w:val="00FD7A09"/>
    <w:rsid w:val="00FE6D87"/>
    <w:rsid w:val="00FE7DA8"/>
    <w:rsid w:val="00FF0042"/>
    <w:rsid w:val="00FF520F"/>
    <w:rsid w:val="00FF66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EE63C81"/>
  <w15:docId w15:val="{3C2BA592-12CB-43A2-B607-1D8F7D46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jc w:val="both"/>
    </w:pPr>
    <w:rPr>
      <w:rFonts w:ascii="Arial" w:hAnsi="Arial" w:cs="Arial"/>
      <w:color w:val="000000"/>
      <w:sz w:val="24"/>
      <w:szCs w:val="24"/>
      <w:lang w:val="fr-FR" w:eastAsia="fr-FR"/>
    </w:rPr>
  </w:style>
  <w:style w:type="paragraph" w:styleId="Titre1">
    <w:name w:val="heading 1"/>
    <w:basedOn w:val="Normal"/>
    <w:next w:val="Normal"/>
    <w:qFormat/>
    <w:pPr>
      <w:keepNext/>
      <w:spacing w:before="240" w:after="60"/>
      <w:outlineLvl w:val="0"/>
    </w:pPr>
    <w:rPr>
      <w:color w:val="003333"/>
      <w:kern w:val="28"/>
      <w:sz w:val="48"/>
      <w:szCs w:val="48"/>
    </w:rPr>
  </w:style>
  <w:style w:type="paragraph" w:styleId="Titre2">
    <w:name w:val="heading 2"/>
    <w:basedOn w:val="Normal"/>
    <w:next w:val="Normal"/>
    <w:qFormat/>
    <w:pPr>
      <w:keepNext/>
      <w:spacing w:before="240" w:after="60"/>
      <w:outlineLvl w:val="1"/>
    </w:pPr>
    <w:rPr>
      <w:color w:val="003333"/>
      <w:sz w:val="36"/>
      <w:szCs w:val="36"/>
    </w:rPr>
  </w:style>
  <w:style w:type="paragraph" w:styleId="Titre3">
    <w:name w:val="heading 3"/>
    <w:basedOn w:val="Normal"/>
    <w:next w:val="Normal"/>
    <w:qFormat/>
    <w:pPr>
      <w:keepNext/>
      <w:spacing w:before="240" w:after="60"/>
      <w:outlineLvl w:val="2"/>
    </w:pPr>
    <w:rPr>
      <w:color w:val="003333"/>
      <w:sz w:val="28"/>
      <w:szCs w:val="28"/>
    </w:rPr>
  </w:style>
  <w:style w:type="paragraph" w:styleId="Titre4">
    <w:name w:val="heading 4"/>
    <w:basedOn w:val="Normal"/>
    <w:next w:val="Normal"/>
    <w:qFormat/>
    <w:pPr>
      <w:keepNext/>
      <w:spacing w:before="240" w:after="60"/>
      <w:outlineLvl w:val="3"/>
    </w:pPr>
    <w:rPr>
      <w:color w:val="003333"/>
    </w:rPr>
  </w:style>
  <w:style w:type="paragraph" w:styleId="Titre5">
    <w:name w:val="heading 5"/>
    <w:basedOn w:val="Normal"/>
    <w:next w:val="Normal"/>
    <w:qFormat/>
    <w:pPr>
      <w:spacing w:before="240" w:after="60"/>
      <w:outlineLvl w:val="4"/>
    </w:pPr>
    <w:rPr>
      <w:color w:val="003333"/>
      <w:sz w:val="20"/>
      <w:szCs w:val="20"/>
    </w:rPr>
  </w:style>
  <w:style w:type="paragraph" w:styleId="Titre6">
    <w:name w:val="heading 6"/>
    <w:basedOn w:val="Normal"/>
    <w:next w:val="Normal"/>
    <w:qFormat/>
    <w:pPr>
      <w:spacing w:before="240" w:after="60"/>
      <w:outlineLvl w:val="5"/>
    </w:pPr>
    <w:rPr>
      <w:color w:val="003333"/>
      <w:sz w:val="16"/>
      <w:szCs w:val="16"/>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pPr>
      <w:numPr>
        <w:numId w:val="2"/>
      </w:numPr>
      <w:tabs>
        <w:tab w:val="left" w:pos="284"/>
      </w:tabs>
      <w:spacing w:before="120" w:line="260" w:lineRule="atLeast"/>
      <w:jc w:val="both"/>
    </w:pPr>
    <w:rPr>
      <w:sz w:val="22"/>
      <w:lang w:val="fr-FR" w:eastAsia="fr-FR"/>
    </w:rPr>
  </w:style>
  <w:style w:type="paragraph" w:customStyle="1" w:styleId="Retrait2">
    <w:name w:val="Retrait 2"/>
    <w:basedOn w:val="Normal"/>
    <w:pPr>
      <w:spacing w:before="120"/>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spacing w:before="120"/>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character" w:styleId="Appeldenotedefin">
    <w:name w:val="endnote reference"/>
    <w:semiHidden/>
    <w:rPr>
      <w:vertAlign w:val="superscript"/>
    </w:rPr>
  </w:style>
  <w:style w:type="paragraph" w:styleId="Textebrut">
    <w:name w:val="Plain Text"/>
    <w:basedOn w:val="Normal"/>
  </w:style>
  <w:style w:type="character" w:styleId="Lienhypertexte">
    <w:name w:val="Hyperlink"/>
    <w:rPr>
      <w:color w:val="993333"/>
      <w:u w:val="single"/>
    </w:rPr>
  </w:style>
  <w:style w:type="paragraph" w:styleId="TM1">
    <w:name w:val="toc 1"/>
    <w:basedOn w:val="Normal"/>
    <w:next w:val="Normal"/>
    <w:semiHidden/>
  </w:style>
  <w:style w:type="paragraph" w:styleId="TM2">
    <w:name w:val="toc 2"/>
    <w:basedOn w:val="Normal"/>
    <w:next w:val="Normal"/>
    <w:semiHidden/>
    <w:pPr>
      <w:ind w:left="220"/>
    </w:pPr>
  </w:style>
  <w:style w:type="paragraph" w:styleId="TM3">
    <w:name w:val="toc 3"/>
    <w:basedOn w:val="Normal"/>
    <w:next w:val="Normal"/>
    <w:semiHidden/>
    <w:pPr>
      <w:ind w:left="440"/>
    </w:pPr>
  </w:style>
  <w:style w:type="paragraph" w:styleId="TM4">
    <w:name w:val="toc 4"/>
    <w:basedOn w:val="Normal"/>
    <w:next w:val="Normal"/>
    <w:semiHidden/>
    <w:pPr>
      <w:ind w:left="660"/>
    </w:pPr>
  </w:style>
  <w:style w:type="paragraph" w:styleId="TM5">
    <w:name w:val="toc 5"/>
    <w:basedOn w:val="Normal"/>
    <w:next w:val="Normal"/>
    <w:semiHidden/>
    <w:pPr>
      <w:ind w:left="880"/>
    </w:pPr>
  </w:style>
  <w:style w:type="character" w:styleId="Lienhypertextesuivivisit">
    <w:name w:val="FollowedHyperlink"/>
    <w:rPr>
      <w:color w:val="336666"/>
      <w:u w:val="single"/>
    </w:rPr>
  </w:style>
  <w:style w:type="paragraph" w:styleId="Corpsdetexte">
    <w:name w:val="Body Text"/>
    <w:basedOn w:val="Normal"/>
    <w:pPr>
      <w:widowControl w:val="0"/>
      <w:tabs>
        <w:tab w:val="left" w:pos="397"/>
      </w:tabs>
      <w:spacing w:line="240" w:lineRule="auto"/>
    </w:pPr>
    <w:rPr>
      <w:rFonts w:ascii="Times New Roman" w:hAnsi="Times New Roman" w:cs="Times New Roman"/>
      <w:snapToGrid w:val="0"/>
      <w:color w:val="auto"/>
      <w:sz w:val="22"/>
      <w:szCs w:val="20"/>
    </w:rPr>
  </w:style>
  <w:style w:type="paragraph" w:styleId="Corpsdetexte2">
    <w:name w:val="Body Text 2"/>
    <w:basedOn w:val="Normal"/>
    <w:pPr>
      <w:widowControl w:val="0"/>
      <w:tabs>
        <w:tab w:val="left" w:pos="1442"/>
        <w:tab w:val="left" w:pos="1663"/>
        <w:tab w:val="left" w:pos="1884"/>
        <w:tab w:val="left" w:pos="5858"/>
        <w:tab w:val="left" w:pos="8176"/>
      </w:tabs>
      <w:spacing w:line="240" w:lineRule="auto"/>
      <w:ind w:right="72"/>
    </w:pPr>
    <w:rPr>
      <w:rFonts w:ascii="Times New Roman" w:hAnsi="Times New Roman" w:cs="Times New Roman"/>
      <w:snapToGrid w:val="0"/>
      <w:color w:val="auto"/>
      <w:sz w:val="22"/>
      <w:szCs w:val="20"/>
    </w:rPr>
  </w:style>
  <w:style w:type="paragraph" w:styleId="Retraitcorpsdetexte">
    <w:name w:val="Body Text Indent"/>
    <w:basedOn w:val="Normal"/>
    <w:pPr>
      <w:suppressAutoHyphens/>
      <w:ind w:left="648" w:hanging="704"/>
    </w:pPr>
    <w:rPr>
      <w:rFonts w:ascii="Times New Roman" w:hAnsi="Times New Roman" w:cs="Times New Roman"/>
      <w:color w:val="auto"/>
      <w:spacing w:val="-2"/>
      <w:sz w:val="22"/>
      <w:szCs w:val="20"/>
    </w:rPr>
  </w:style>
  <w:style w:type="paragraph" w:styleId="Retraitcorpsdetexte2">
    <w:name w:val="Body Text Indent 2"/>
    <w:basedOn w:val="Normal"/>
    <w:pPr>
      <w:tabs>
        <w:tab w:val="left" w:pos="-648"/>
        <w:tab w:val="left" w:pos="709"/>
      </w:tabs>
      <w:suppressAutoHyphens/>
      <w:ind w:left="1418" w:hanging="1418"/>
    </w:pPr>
    <w:rPr>
      <w:rFonts w:ascii="Times New Roman" w:hAnsi="Times New Roman" w:cs="Times New Roman"/>
      <w:color w:val="auto"/>
      <w:spacing w:val="-2"/>
      <w:sz w:val="22"/>
      <w:szCs w:val="20"/>
    </w:rPr>
  </w:style>
  <w:style w:type="paragraph" w:styleId="Retraitcorpsdetexte3">
    <w:name w:val="Body Text Indent 3"/>
    <w:basedOn w:val="Normal"/>
    <w:pPr>
      <w:suppressAutoHyphens/>
      <w:ind w:left="773" w:hanging="773"/>
    </w:pPr>
    <w:rPr>
      <w:rFonts w:ascii="Times New Roman" w:hAnsi="Times New Roman" w:cs="Times New Roman"/>
      <w:color w:val="auto"/>
      <w:spacing w:val="-2"/>
      <w:sz w:val="22"/>
      <w:szCs w:val="20"/>
    </w:rPr>
  </w:style>
  <w:style w:type="paragraph" w:styleId="Paragraphedeliste">
    <w:name w:val="List Paragraph"/>
    <w:basedOn w:val="Normal"/>
    <w:uiPriority w:val="34"/>
    <w:qFormat/>
    <w:rsid w:val="00372982"/>
    <w:pPr>
      <w:ind w:left="720"/>
      <w:contextualSpacing/>
    </w:pPr>
  </w:style>
  <w:style w:type="character" w:customStyle="1" w:styleId="PieddepageCar">
    <w:name w:val="Pied de page Car"/>
    <w:basedOn w:val="Policepardfaut"/>
    <w:link w:val="Pieddepage"/>
    <w:uiPriority w:val="99"/>
    <w:rsid w:val="00DE6E50"/>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oter" Target="footer2.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1172</Words>
  <Characters>6446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ACCORD COLLECTIF DU ………………………</vt:lpstr>
    </vt:vector>
  </TitlesOfParts>
  <Company>FIDAL</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DU ………………………</dc:title>
  <dc:creator>Giavitto</dc:creator>
  <cp:lastModifiedBy>Merican, Evelyne</cp:lastModifiedBy>
  <cp:revision>2</cp:revision>
  <cp:lastPrinted>2026-03-12T09:34:00Z</cp:lastPrinted>
  <dcterms:created xsi:type="dcterms:W3CDTF">2026-03-19T16:34:00Z</dcterms:created>
  <dcterms:modified xsi:type="dcterms:W3CDTF">2026-03-19T16:34:00Z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willow 011</vt:lpwstr>
  </property>
</Properties>
</file>