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73088702" w14:textId="77777777" w:rsidR="00690AB4" w:rsidRPr="00690AB4" w:rsidRDefault="00690AB4" w:rsidP="00EB21CA">
      <w:pPr>
        <w:ind w:firstLine="14.20pt"/>
        <w:jc w:val="center"/>
        <w:rPr>
          <w:rFonts w:ascii="Calibri" w:hAnsi="Calibri" w:cs="Calibri"/>
          <w:b/>
          <w:color w:val="1F3864"/>
          <w:sz w:val="32"/>
        </w:rPr>
      </w:pPr>
      <w:r>
        <w:rPr>
          <w:rFonts w:ascii="Calibri" w:hAnsi="Calibri" w:cs="Calibri"/>
          <w:b/>
          <w:color w:val="1F3864"/>
          <w:sz w:val="32"/>
        </w:rPr>
        <w:t>Avenant</w:t>
      </w:r>
      <w:r w:rsidR="00EB21CA">
        <w:rPr>
          <w:rFonts w:ascii="Calibri" w:hAnsi="Calibri" w:cs="Calibri"/>
          <w:b/>
          <w:color w:val="1F3864"/>
          <w:sz w:val="32"/>
        </w:rPr>
        <w:t xml:space="preserve"> 1 -</w:t>
      </w:r>
      <w:r>
        <w:rPr>
          <w:rFonts w:ascii="Calibri" w:hAnsi="Calibri" w:cs="Calibri"/>
          <w:b/>
          <w:color w:val="1F3864"/>
          <w:sz w:val="32"/>
        </w:rPr>
        <w:t xml:space="preserve"> </w:t>
      </w:r>
      <w:r w:rsidR="00EB21CA">
        <w:rPr>
          <w:rFonts w:ascii="Calibri" w:hAnsi="Calibri" w:cs="Calibri"/>
          <w:b/>
          <w:color w:val="1F3864"/>
          <w:sz w:val="32"/>
        </w:rPr>
        <w:t>A</w:t>
      </w:r>
      <w:r w:rsidRPr="00F37C74">
        <w:rPr>
          <w:rFonts w:ascii="Calibri" w:hAnsi="Calibri" w:cs="Calibri"/>
          <w:b/>
          <w:color w:val="1F3864"/>
          <w:sz w:val="32"/>
        </w:rPr>
        <w:t xml:space="preserve">ccord du </w:t>
      </w:r>
      <w:r w:rsidR="00BE7CDD">
        <w:rPr>
          <w:rFonts w:ascii="Calibri" w:hAnsi="Calibri" w:cs="Calibri"/>
          <w:b/>
          <w:color w:val="1F3864"/>
          <w:sz w:val="32"/>
        </w:rPr>
        <w:t>01 novembre 2025</w:t>
      </w:r>
      <w:r w:rsidRPr="00F37C74">
        <w:rPr>
          <w:rFonts w:ascii="Calibri" w:hAnsi="Calibri" w:cs="Calibri"/>
          <w:b/>
          <w:color w:val="1F3864"/>
          <w:sz w:val="32"/>
        </w:rPr>
        <w:t xml:space="preserve"> </w:t>
      </w:r>
      <w:bookmarkStart w:id="0" w:name="_Hlk115958680"/>
      <w:r w:rsidRPr="00F37C74">
        <w:rPr>
          <w:rFonts w:ascii="Calibri" w:hAnsi="Calibri" w:cs="Calibri"/>
          <w:b/>
          <w:color w:val="1F3864"/>
          <w:sz w:val="32"/>
        </w:rPr>
        <w:t>portant</w:t>
      </w:r>
      <w:r w:rsidRPr="00F37C74">
        <w:rPr>
          <w:rFonts w:ascii="Calibri" w:hAnsi="Calibri" w:cs="Calibri"/>
        </w:rPr>
        <w:t xml:space="preserve"> </w:t>
      </w:r>
      <w:r w:rsidRPr="00F37C74">
        <w:rPr>
          <w:rFonts w:ascii="Calibri" w:hAnsi="Calibri" w:cs="Calibri"/>
          <w:b/>
          <w:color w:val="1F3864"/>
          <w:sz w:val="32"/>
        </w:rPr>
        <w:t xml:space="preserve">sur la mise en </w:t>
      </w:r>
      <w:r w:rsidR="00BE7CDD">
        <w:rPr>
          <w:rFonts w:ascii="Calibri" w:hAnsi="Calibri" w:cs="Calibri"/>
          <w:b/>
          <w:color w:val="1F3864"/>
          <w:sz w:val="32"/>
        </w:rPr>
        <w:t xml:space="preserve">œuvre du dispositif APLD </w:t>
      </w:r>
      <w:r w:rsidR="00113972">
        <w:rPr>
          <w:rFonts w:ascii="Calibri" w:hAnsi="Calibri" w:cs="Calibri"/>
          <w:b/>
          <w:color w:val="1F3864"/>
          <w:sz w:val="32"/>
        </w:rPr>
        <w:t>-</w:t>
      </w:r>
      <w:r w:rsidR="00BE7CDD">
        <w:rPr>
          <w:rFonts w:ascii="Calibri" w:hAnsi="Calibri" w:cs="Calibri"/>
          <w:b/>
          <w:color w:val="1F3864"/>
          <w:sz w:val="32"/>
        </w:rPr>
        <w:t>REBOND</w:t>
      </w:r>
    </w:p>
    <w:p w14:paraId="2930547C" w14:textId="77777777" w:rsidR="00690AB4" w:rsidRPr="00F37C74" w:rsidRDefault="00690AB4" w:rsidP="00690AB4">
      <w:pPr>
        <w:ind w:firstLine="14.20pt"/>
        <w:jc w:val="center"/>
        <w:rPr>
          <w:rFonts w:ascii="Calibri" w:hAnsi="Calibri" w:cs="Calibri"/>
          <w:b/>
          <w:color w:val="1F3864"/>
          <w:sz w:val="32"/>
        </w:rPr>
      </w:pPr>
      <w:r w:rsidRPr="00690AB4">
        <w:rPr>
          <w:rFonts w:ascii="Calibri" w:hAnsi="Calibri" w:cs="Calibri"/>
          <w:b/>
          <w:color w:val="1F3864"/>
          <w:sz w:val="32"/>
        </w:rPr>
        <w:t>pour la période du 1er mai 202</w:t>
      </w:r>
      <w:r w:rsidR="00BE7CDD">
        <w:rPr>
          <w:rFonts w:ascii="Calibri" w:hAnsi="Calibri" w:cs="Calibri"/>
          <w:b/>
          <w:color w:val="1F3864"/>
          <w:sz w:val="32"/>
        </w:rPr>
        <w:t>6</w:t>
      </w:r>
      <w:r w:rsidRPr="00690AB4">
        <w:rPr>
          <w:rFonts w:ascii="Calibri" w:hAnsi="Calibri" w:cs="Calibri"/>
          <w:b/>
          <w:color w:val="1F3864"/>
          <w:sz w:val="32"/>
        </w:rPr>
        <w:t xml:space="preserve"> au 3</w:t>
      </w:r>
      <w:r>
        <w:rPr>
          <w:rFonts w:ascii="Calibri" w:hAnsi="Calibri" w:cs="Calibri"/>
          <w:b/>
          <w:color w:val="1F3864"/>
          <w:sz w:val="32"/>
        </w:rPr>
        <w:t>1</w:t>
      </w:r>
      <w:r w:rsidRPr="00690AB4">
        <w:rPr>
          <w:rFonts w:ascii="Calibri" w:hAnsi="Calibri" w:cs="Calibri"/>
          <w:b/>
          <w:color w:val="1F3864"/>
          <w:sz w:val="32"/>
        </w:rPr>
        <w:t xml:space="preserve"> </w:t>
      </w:r>
      <w:r>
        <w:rPr>
          <w:rFonts w:ascii="Calibri" w:hAnsi="Calibri" w:cs="Calibri"/>
          <w:b/>
          <w:color w:val="1F3864"/>
          <w:sz w:val="32"/>
        </w:rPr>
        <w:t>Octo</w:t>
      </w:r>
      <w:r w:rsidRPr="00690AB4">
        <w:rPr>
          <w:rFonts w:ascii="Calibri" w:hAnsi="Calibri" w:cs="Calibri"/>
          <w:b/>
          <w:color w:val="1F3864"/>
          <w:sz w:val="32"/>
        </w:rPr>
        <w:t>bre 202</w:t>
      </w:r>
      <w:r w:rsidR="00BE7CDD">
        <w:rPr>
          <w:rFonts w:ascii="Calibri" w:hAnsi="Calibri" w:cs="Calibri"/>
          <w:b/>
          <w:color w:val="1F3864"/>
          <w:sz w:val="32"/>
        </w:rPr>
        <w:t>6</w:t>
      </w:r>
      <w:r w:rsidR="00EB21CA">
        <w:rPr>
          <w:rFonts w:ascii="Calibri" w:hAnsi="Calibri" w:cs="Calibri"/>
          <w:b/>
          <w:color w:val="1F3864"/>
          <w:sz w:val="32"/>
        </w:rPr>
        <w:t xml:space="preserve"> </w:t>
      </w:r>
    </w:p>
    <w:bookmarkEnd w:id="0"/>
    <w:p w14:paraId="3E25DD28" w14:textId="77777777" w:rsidR="003B0073" w:rsidRPr="00F37C74" w:rsidRDefault="003B0073" w:rsidP="00102BA0">
      <w:pPr>
        <w:jc w:val="both"/>
        <w:rPr>
          <w:rFonts w:ascii="Calibri" w:hAnsi="Calibri" w:cs="Calibri"/>
          <w:b/>
          <w:bCs/>
          <w:sz w:val="24"/>
        </w:rPr>
      </w:pPr>
      <w:r w:rsidRPr="00F37C74">
        <w:rPr>
          <w:rFonts w:ascii="Calibri" w:hAnsi="Calibri" w:cs="Calibri"/>
          <w:b/>
          <w:bCs/>
          <w:sz w:val="24"/>
        </w:rPr>
        <w:t>Entre :</w:t>
      </w:r>
    </w:p>
    <w:p w14:paraId="4DA225A4" w14:textId="77777777" w:rsidR="00667266" w:rsidRPr="00F37C74" w:rsidRDefault="00667266" w:rsidP="00102BA0">
      <w:pPr>
        <w:jc w:val="both"/>
        <w:rPr>
          <w:rFonts w:ascii="Calibri" w:hAnsi="Calibri" w:cs="Calibri"/>
          <w:sz w:val="24"/>
          <w:szCs w:val="24"/>
        </w:rPr>
      </w:pPr>
      <w:r w:rsidRPr="00F37C74">
        <w:rPr>
          <w:rFonts w:ascii="Calibri" w:hAnsi="Calibri" w:cs="Calibri"/>
          <w:sz w:val="24"/>
        </w:rPr>
        <w:tab/>
      </w:r>
      <w:r w:rsidRPr="00F37C74">
        <w:rPr>
          <w:rFonts w:ascii="Calibri" w:hAnsi="Calibri" w:cs="Calibri"/>
          <w:sz w:val="24"/>
          <w:szCs w:val="24"/>
        </w:rPr>
        <w:t xml:space="preserve">La société </w:t>
      </w:r>
      <w:r w:rsidR="009E7847">
        <w:rPr>
          <w:rFonts w:ascii="Calibri" w:hAnsi="Calibri" w:cs="Calibri"/>
          <w:sz w:val="24"/>
          <w:szCs w:val="24"/>
        </w:rPr>
        <w:t>********</w:t>
      </w:r>
      <w:r w:rsidR="00AC5384" w:rsidRPr="00F37C74">
        <w:rPr>
          <w:rFonts w:ascii="Calibri" w:hAnsi="Calibri" w:cs="Calibri"/>
          <w:sz w:val="24"/>
          <w:szCs w:val="24"/>
        </w:rPr>
        <w:t xml:space="preserve">, </w:t>
      </w:r>
      <w:r w:rsidR="00621A4B" w:rsidRPr="00F37C74">
        <w:rPr>
          <w:rFonts w:ascii="Calibri" w:hAnsi="Calibri" w:cs="Calibri"/>
          <w:sz w:val="24"/>
          <w:szCs w:val="24"/>
        </w:rPr>
        <w:t xml:space="preserve">S.A.S, SIRET </w:t>
      </w:r>
      <w:r w:rsidR="009E7847">
        <w:rPr>
          <w:rFonts w:ascii="Calibri" w:hAnsi="Calibri" w:cs="Calibri"/>
          <w:sz w:val="24"/>
          <w:szCs w:val="24"/>
        </w:rPr>
        <w:t>**********</w:t>
      </w:r>
      <w:r w:rsidR="00621A4B" w:rsidRPr="00F37C74">
        <w:rPr>
          <w:rFonts w:ascii="Calibri" w:hAnsi="Calibri" w:cs="Calibri"/>
          <w:sz w:val="24"/>
          <w:szCs w:val="24"/>
        </w:rPr>
        <w:t xml:space="preserve">, </w:t>
      </w:r>
      <w:r w:rsidR="00AC5384" w:rsidRPr="00F37C74">
        <w:rPr>
          <w:rFonts w:ascii="Calibri" w:hAnsi="Calibri" w:cs="Calibri"/>
          <w:sz w:val="24"/>
          <w:szCs w:val="24"/>
        </w:rPr>
        <w:t xml:space="preserve">dont le siège social est situé </w:t>
      </w:r>
      <w:r w:rsidR="009E7847">
        <w:rPr>
          <w:rFonts w:ascii="Calibri" w:hAnsi="Calibri" w:cs="Calibri"/>
          <w:sz w:val="24"/>
          <w:szCs w:val="24"/>
        </w:rPr>
        <w:t>************</w:t>
      </w:r>
      <w:r w:rsidR="00AC5384" w:rsidRPr="00F37C74">
        <w:rPr>
          <w:rFonts w:ascii="Calibri" w:hAnsi="Calibri" w:cs="Calibri"/>
          <w:sz w:val="24"/>
          <w:szCs w:val="24"/>
        </w:rPr>
        <w:t>,</w:t>
      </w:r>
      <w:r w:rsidR="00621A4B" w:rsidRPr="00F37C74">
        <w:rPr>
          <w:rFonts w:ascii="Calibri" w:hAnsi="Calibri" w:cs="Calibri"/>
          <w:sz w:val="24"/>
          <w:szCs w:val="24"/>
        </w:rPr>
        <w:t xml:space="preserve"> </w:t>
      </w:r>
      <w:r w:rsidRPr="00F37C74">
        <w:rPr>
          <w:rFonts w:ascii="Calibri" w:hAnsi="Calibri" w:cs="Calibri"/>
          <w:sz w:val="24"/>
          <w:szCs w:val="24"/>
        </w:rPr>
        <w:t xml:space="preserve">représentée par </w:t>
      </w:r>
      <w:r w:rsidR="009E7847">
        <w:rPr>
          <w:rFonts w:ascii="Calibri" w:hAnsi="Calibri" w:cs="Calibri"/>
          <w:sz w:val="24"/>
          <w:szCs w:val="24"/>
        </w:rPr>
        <w:t>**************</w:t>
      </w:r>
      <w:r w:rsidR="00AC5384" w:rsidRPr="00F37C74">
        <w:rPr>
          <w:rFonts w:ascii="Calibri" w:hAnsi="Calibri" w:cs="Calibri"/>
          <w:sz w:val="24"/>
          <w:szCs w:val="24"/>
        </w:rPr>
        <w:t>, agissant en qualité de Directeur Général</w:t>
      </w:r>
      <w:r w:rsidRPr="00F37C74">
        <w:rPr>
          <w:rFonts w:ascii="Calibri" w:hAnsi="Calibri" w:cs="Calibri"/>
          <w:sz w:val="24"/>
          <w:szCs w:val="24"/>
        </w:rPr>
        <w:t xml:space="preserve">, </w:t>
      </w:r>
      <w:r w:rsidR="008D4BA9" w:rsidRPr="00F37C74">
        <w:rPr>
          <w:rFonts w:ascii="Calibri" w:hAnsi="Calibri" w:cs="Calibri"/>
          <w:sz w:val="24"/>
          <w:szCs w:val="24"/>
        </w:rPr>
        <w:t>ci</w:t>
      </w:r>
      <w:r w:rsidR="00ED59A3" w:rsidRPr="00F37C74">
        <w:rPr>
          <w:rFonts w:ascii="Calibri" w:hAnsi="Calibri" w:cs="Calibri"/>
          <w:sz w:val="24"/>
          <w:szCs w:val="24"/>
        </w:rPr>
        <w:t>-</w:t>
      </w:r>
      <w:r w:rsidR="008D4BA9" w:rsidRPr="00F37C74">
        <w:rPr>
          <w:rFonts w:ascii="Calibri" w:hAnsi="Calibri" w:cs="Calibri"/>
          <w:sz w:val="24"/>
          <w:szCs w:val="24"/>
        </w:rPr>
        <w:t xml:space="preserve">après désignée par « l’entreprise » </w:t>
      </w:r>
      <w:r w:rsidRPr="00F37C74">
        <w:rPr>
          <w:rFonts w:ascii="Calibri" w:hAnsi="Calibri" w:cs="Calibri"/>
          <w:sz w:val="24"/>
          <w:szCs w:val="24"/>
        </w:rPr>
        <w:t xml:space="preserve">d'une part </w:t>
      </w:r>
    </w:p>
    <w:p w14:paraId="608AE3CF" w14:textId="77777777" w:rsidR="00DC36C2" w:rsidRPr="00F37C74" w:rsidRDefault="00DC36C2" w:rsidP="00102BA0">
      <w:pPr>
        <w:spacing w:line="12.80pt" w:lineRule="auto"/>
        <w:contextualSpacing/>
        <w:jc w:val="both"/>
        <w:rPr>
          <w:rFonts w:ascii="Calibri" w:hAnsi="Calibri" w:cs="Calibri"/>
          <w:sz w:val="24"/>
        </w:rPr>
      </w:pPr>
    </w:p>
    <w:p w14:paraId="4B52773B" w14:textId="77777777" w:rsidR="003B0073" w:rsidRPr="00113972" w:rsidRDefault="003B0073" w:rsidP="00113972">
      <w:pPr>
        <w:jc w:val="both"/>
        <w:rPr>
          <w:rFonts w:ascii="Calibri" w:hAnsi="Calibri" w:cs="Calibri"/>
          <w:b/>
          <w:bCs/>
          <w:sz w:val="24"/>
        </w:rPr>
      </w:pPr>
      <w:r w:rsidRPr="00F37C74">
        <w:rPr>
          <w:rFonts w:ascii="Calibri" w:hAnsi="Calibri" w:cs="Calibri"/>
          <w:b/>
          <w:bCs/>
          <w:sz w:val="24"/>
        </w:rPr>
        <w:t>ET</w:t>
      </w:r>
    </w:p>
    <w:p w14:paraId="35B4F604" w14:textId="77777777" w:rsidR="003B0073" w:rsidRPr="00113972" w:rsidRDefault="00102BA0" w:rsidP="00113972">
      <w:pPr>
        <w:ind w:firstLine="35.45pt"/>
        <w:jc w:val="both"/>
        <w:rPr>
          <w:rFonts w:ascii="Calibri" w:hAnsi="Calibri" w:cs="Calibri"/>
          <w:sz w:val="24"/>
          <w:szCs w:val="24"/>
        </w:rPr>
      </w:pPr>
      <w:r w:rsidRPr="00F37C74">
        <w:rPr>
          <w:rFonts w:ascii="Calibri" w:hAnsi="Calibri" w:cs="Calibri"/>
          <w:sz w:val="24"/>
          <w:szCs w:val="24"/>
        </w:rPr>
        <w:t>Le Comité Social et Economique</w:t>
      </w:r>
      <w:r w:rsidR="00AC5384" w:rsidRPr="00F37C74">
        <w:rPr>
          <w:rFonts w:ascii="Calibri" w:hAnsi="Calibri" w:cs="Calibri"/>
          <w:sz w:val="24"/>
          <w:szCs w:val="24"/>
        </w:rPr>
        <w:t xml:space="preserve">, représenté par </w:t>
      </w:r>
      <w:r w:rsidR="009E7847">
        <w:rPr>
          <w:rFonts w:ascii="Calibri" w:hAnsi="Calibri" w:cs="Calibri"/>
          <w:sz w:val="24"/>
          <w:szCs w:val="24"/>
        </w:rPr>
        <w:t>**************,</w:t>
      </w:r>
      <w:r w:rsidR="00AC5384" w:rsidRPr="00F37C74">
        <w:rPr>
          <w:rFonts w:ascii="Calibri" w:hAnsi="Calibri" w:cs="Calibri"/>
          <w:sz w:val="24"/>
          <w:szCs w:val="24"/>
        </w:rPr>
        <w:t xml:space="preserve"> </w:t>
      </w:r>
      <w:r w:rsidRPr="00F37C74">
        <w:rPr>
          <w:rFonts w:ascii="Calibri" w:hAnsi="Calibri" w:cs="Calibri"/>
          <w:sz w:val="24"/>
          <w:szCs w:val="24"/>
        </w:rPr>
        <w:t xml:space="preserve">secrétaire </w:t>
      </w:r>
      <w:r w:rsidR="00667266" w:rsidRPr="00F37C74">
        <w:rPr>
          <w:rFonts w:ascii="Calibri" w:hAnsi="Calibri" w:cs="Calibri"/>
          <w:sz w:val="24"/>
          <w:szCs w:val="24"/>
        </w:rPr>
        <w:t>d'autre part,</w:t>
      </w:r>
    </w:p>
    <w:p w14:paraId="7A4EBA49" w14:textId="77777777" w:rsidR="00113972" w:rsidRDefault="003B0073" w:rsidP="00113972">
      <w:pPr>
        <w:pStyle w:val="Titre"/>
        <w:jc w:val="both"/>
        <w:rPr>
          <w:rFonts w:ascii="Calibri" w:hAnsi="Calibri" w:cs="Calibri"/>
          <w:bCs/>
          <w:color w:val="auto"/>
          <w:sz w:val="24"/>
        </w:rPr>
      </w:pPr>
      <w:r w:rsidRPr="00F37C74">
        <w:rPr>
          <w:rFonts w:ascii="Calibri" w:hAnsi="Calibri" w:cs="Calibri"/>
          <w:bCs/>
          <w:color w:val="auto"/>
          <w:sz w:val="24"/>
        </w:rPr>
        <w:t>Il a été convenu ce qui suit :</w:t>
      </w:r>
    </w:p>
    <w:p w14:paraId="394D839F" w14:textId="77777777" w:rsidR="003B0073" w:rsidRPr="00113972" w:rsidRDefault="00667266" w:rsidP="00113972">
      <w:pPr>
        <w:pStyle w:val="Titre"/>
        <w:jc w:val="center"/>
        <w:rPr>
          <w:rFonts w:ascii="Calibri" w:hAnsi="Calibri" w:cs="Calibri"/>
        </w:rPr>
      </w:pPr>
      <w:r w:rsidRPr="00F37C74">
        <w:rPr>
          <w:rFonts w:ascii="Calibri" w:hAnsi="Calibri" w:cs="Calibri"/>
        </w:rPr>
        <w:t>Préambule</w:t>
      </w:r>
    </w:p>
    <w:p w14:paraId="6DBF4366" w14:textId="77777777" w:rsidR="00690AB4" w:rsidRPr="008019E6" w:rsidRDefault="00690AB4" w:rsidP="00113972">
      <w:pPr>
        <w:jc w:val="both"/>
        <w:rPr>
          <w:rFonts w:ascii="Calibri" w:hAnsi="Calibri" w:cs="Calibri"/>
          <w:bCs/>
          <w:sz w:val="24"/>
        </w:rPr>
      </w:pPr>
      <w:r w:rsidRPr="008019E6">
        <w:rPr>
          <w:rFonts w:ascii="Calibri" w:hAnsi="Calibri" w:cs="Calibri"/>
          <w:bCs/>
          <w:sz w:val="24"/>
        </w:rPr>
        <w:t>L’Entreprise est confrontée à une réduction d’activité qui perdure. Le maintien de l’activité se déroule toujours dans un contexte fortement contraint, du fait d’une situation économique incertaine ne permettant toujours pas de maintenir une activité normale du personnel</w:t>
      </w:r>
      <w:r w:rsidR="00EB21CA">
        <w:rPr>
          <w:rFonts w:ascii="Calibri" w:hAnsi="Calibri" w:cs="Calibri"/>
          <w:bCs/>
          <w:sz w:val="24"/>
        </w:rPr>
        <w:t>. L</w:t>
      </w:r>
      <w:r w:rsidRPr="008019E6">
        <w:rPr>
          <w:rFonts w:ascii="Calibri" w:hAnsi="Calibri" w:cs="Calibri"/>
          <w:bCs/>
          <w:sz w:val="24"/>
        </w:rPr>
        <w:t xml:space="preserve">es perspectives laissent craindre que l’activité </w:t>
      </w:r>
      <w:r w:rsidR="008019E6" w:rsidRPr="008019E6">
        <w:rPr>
          <w:rFonts w:ascii="Calibri" w:hAnsi="Calibri" w:cs="Calibri"/>
          <w:bCs/>
          <w:sz w:val="24"/>
        </w:rPr>
        <w:t>n’atteigne</w:t>
      </w:r>
      <w:r w:rsidRPr="008019E6">
        <w:rPr>
          <w:rFonts w:ascii="Calibri" w:hAnsi="Calibri" w:cs="Calibri"/>
          <w:bCs/>
          <w:sz w:val="24"/>
        </w:rPr>
        <w:t xml:space="preserve"> pas à court terme le volume d’activité normale</w:t>
      </w:r>
      <w:r w:rsidR="008019E6" w:rsidRPr="008019E6">
        <w:rPr>
          <w:rFonts w:ascii="Calibri" w:hAnsi="Calibri" w:cs="Calibri"/>
          <w:bCs/>
          <w:sz w:val="24"/>
        </w:rPr>
        <w:t>.</w:t>
      </w:r>
    </w:p>
    <w:p w14:paraId="5D899BAF" w14:textId="77777777" w:rsidR="00690AB4" w:rsidRDefault="00690AB4" w:rsidP="00690AB4">
      <w:pPr>
        <w:jc w:val="both"/>
        <w:rPr>
          <w:rFonts w:ascii="Calibri" w:hAnsi="Calibri" w:cs="Calibri"/>
          <w:bCs/>
          <w:sz w:val="24"/>
        </w:rPr>
      </w:pPr>
      <w:r w:rsidRPr="008019E6">
        <w:rPr>
          <w:rFonts w:ascii="Calibri" w:hAnsi="Calibri" w:cs="Calibri"/>
          <w:bCs/>
          <w:sz w:val="24"/>
        </w:rPr>
        <w:t xml:space="preserve">C’est pourquoi, afin de </w:t>
      </w:r>
      <w:r w:rsidR="00EB21CA">
        <w:rPr>
          <w:rFonts w:ascii="Calibri" w:hAnsi="Calibri" w:cs="Calibri"/>
          <w:bCs/>
          <w:sz w:val="24"/>
        </w:rPr>
        <w:t xml:space="preserve">faire </w:t>
      </w:r>
      <w:r w:rsidRPr="008019E6">
        <w:rPr>
          <w:rFonts w:ascii="Calibri" w:hAnsi="Calibri" w:cs="Calibri"/>
          <w:bCs/>
          <w:sz w:val="24"/>
        </w:rPr>
        <w:t xml:space="preserve">face à la baisse durable de l’activité, les parties se sont rencontrées pour renouveler </w:t>
      </w:r>
      <w:r w:rsidR="00EB21CA">
        <w:rPr>
          <w:rFonts w:ascii="Calibri" w:hAnsi="Calibri" w:cs="Calibri"/>
          <w:bCs/>
          <w:sz w:val="24"/>
        </w:rPr>
        <w:t>l’accord d</w:t>
      </w:r>
      <w:r w:rsidRPr="008019E6">
        <w:rPr>
          <w:rFonts w:ascii="Calibri" w:hAnsi="Calibri" w:cs="Calibri"/>
          <w:bCs/>
          <w:sz w:val="24"/>
        </w:rPr>
        <w:t>’activité partielle de longue durée</w:t>
      </w:r>
      <w:r w:rsidR="00BE7CDD">
        <w:rPr>
          <w:rFonts w:ascii="Calibri" w:hAnsi="Calibri" w:cs="Calibri"/>
          <w:bCs/>
          <w:sz w:val="24"/>
        </w:rPr>
        <w:t xml:space="preserve"> rebond</w:t>
      </w:r>
      <w:r w:rsidRPr="008019E6">
        <w:rPr>
          <w:rFonts w:ascii="Calibri" w:hAnsi="Calibri" w:cs="Calibri"/>
          <w:bCs/>
          <w:sz w:val="24"/>
        </w:rPr>
        <w:t xml:space="preserve"> pour une période allant de mai à </w:t>
      </w:r>
      <w:r w:rsidR="008019E6" w:rsidRPr="008019E6">
        <w:rPr>
          <w:rFonts w:ascii="Calibri" w:hAnsi="Calibri" w:cs="Calibri"/>
          <w:bCs/>
          <w:sz w:val="24"/>
        </w:rPr>
        <w:t>octobre</w:t>
      </w:r>
      <w:r w:rsidRPr="008019E6">
        <w:rPr>
          <w:rFonts w:ascii="Calibri" w:hAnsi="Calibri" w:cs="Calibri"/>
          <w:bCs/>
          <w:sz w:val="24"/>
        </w:rPr>
        <w:t xml:space="preserve"> 202</w:t>
      </w:r>
      <w:r w:rsidR="00BE7CDD">
        <w:rPr>
          <w:rFonts w:ascii="Calibri" w:hAnsi="Calibri" w:cs="Calibri"/>
          <w:bCs/>
          <w:sz w:val="24"/>
        </w:rPr>
        <w:t>6</w:t>
      </w:r>
      <w:r w:rsidRPr="008019E6">
        <w:rPr>
          <w:rFonts w:ascii="Calibri" w:hAnsi="Calibri" w:cs="Calibri"/>
          <w:bCs/>
          <w:sz w:val="24"/>
        </w:rPr>
        <w:t xml:space="preserve">, soit </w:t>
      </w:r>
      <w:r w:rsidR="008019E6" w:rsidRPr="008019E6">
        <w:rPr>
          <w:rFonts w:ascii="Calibri" w:hAnsi="Calibri" w:cs="Calibri"/>
          <w:bCs/>
          <w:sz w:val="24"/>
        </w:rPr>
        <w:t>six</w:t>
      </w:r>
      <w:r w:rsidRPr="008019E6">
        <w:rPr>
          <w:rFonts w:ascii="Calibri" w:hAnsi="Calibri" w:cs="Calibri"/>
          <w:bCs/>
          <w:sz w:val="24"/>
        </w:rPr>
        <w:t xml:space="preserve"> moi</w:t>
      </w:r>
      <w:r w:rsidR="00BE7CDD">
        <w:rPr>
          <w:rFonts w:ascii="Calibri" w:hAnsi="Calibri" w:cs="Calibri"/>
          <w:bCs/>
          <w:sz w:val="24"/>
        </w:rPr>
        <w:t>s.</w:t>
      </w:r>
    </w:p>
    <w:p w14:paraId="03267DB1" w14:textId="626DAE9A" w:rsidR="009E7847" w:rsidRDefault="008B74E1" w:rsidP="00690AB4">
      <w:pPr>
        <w:jc w:val="both"/>
        <w:rPr>
          <w:rFonts w:ascii="Calibri" w:hAnsi="Calibri" w:cs="Calibri"/>
          <w:bCs/>
          <w:sz w:val="24"/>
        </w:rPr>
      </w:pPr>
      <w:r>
        <w:rPr>
          <w:noProof/>
        </w:rPr>
        <w:drawing>
          <wp:anchor distT="0" distB="0" distL="114300" distR="114300" simplePos="0" relativeHeight="251657216" behindDoc="1" locked="0" layoutInCell="1" allowOverlap="1" wp14:anchorId="78069E9C" wp14:editId="4C4A88C4">
            <wp:simplePos x="0" y="0"/>
            <wp:positionH relativeFrom="column">
              <wp:posOffset>0</wp:posOffset>
            </wp:positionH>
            <wp:positionV relativeFrom="paragraph">
              <wp:posOffset>122555</wp:posOffset>
            </wp:positionV>
            <wp:extent cx="5763895" cy="1909445"/>
            <wp:effectExtent l="0" t="0" r="0" b="0"/>
            <wp:wrapTight wrapText="bothSides">
              <wp:wrapPolygon edited="0">
                <wp:start x="0" y="0"/>
                <wp:lineTo x="0" y="21334"/>
                <wp:lineTo x="21560" y="21334"/>
                <wp:lineTo x="21560" y="0"/>
                <wp:lineTo x="0" y="0"/>
              </wp:wrapPolygon>
            </wp:wrapTight>
            <wp:docPr id="11125108" name="Imag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t="8.395%" b="19.269%"/>
                    <a:stretch>
                      <a:fillRect/>
                    </a:stretch>
                  </pic:blipFill>
                  <pic:spPr bwMode="auto">
                    <a:xfrm>
                      <a:off x="0" y="0"/>
                      <a:ext cx="5763895" cy="1909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09F1A" w14:textId="77777777" w:rsidR="009E7847" w:rsidRDefault="009E7847" w:rsidP="00690AB4">
      <w:pPr>
        <w:jc w:val="both"/>
        <w:rPr>
          <w:rFonts w:ascii="Calibri" w:hAnsi="Calibri" w:cs="Calibri"/>
          <w:bCs/>
          <w:sz w:val="24"/>
        </w:rPr>
      </w:pPr>
    </w:p>
    <w:p w14:paraId="70D4A44D" w14:textId="77777777" w:rsidR="009E7847" w:rsidRDefault="009E7847" w:rsidP="00690AB4">
      <w:pPr>
        <w:jc w:val="both"/>
        <w:rPr>
          <w:rFonts w:ascii="Calibri" w:hAnsi="Calibri" w:cs="Calibri"/>
          <w:bCs/>
          <w:sz w:val="24"/>
        </w:rPr>
      </w:pPr>
    </w:p>
    <w:p w14:paraId="28B0187B" w14:textId="77777777" w:rsidR="009E7847" w:rsidRPr="008019E6" w:rsidRDefault="009E7847" w:rsidP="00690AB4">
      <w:pPr>
        <w:jc w:val="both"/>
        <w:rPr>
          <w:rFonts w:ascii="Calibri" w:hAnsi="Calibri" w:cs="Calibri"/>
          <w:bCs/>
          <w:sz w:val="24"/>
        </w:rPr>
      </w:pPr>
    </w:p>
    <w:p w14:paraId="06A7FFED" w14:textId="77777777" w:rsidR="00690AB4" w:rsidRDefault="00690AB4" w:rsidP="00366CD8">
      <w:pPr>
        <w:jc w:val="both"/>
        <w:rPr>
          <w:rFonts w:ascii="Calibri" w:hAnsi="Calibri" w:cs="Calibri"/>
          <w:bCs/>
          <w:sz w:val="24"/>
        </w:rPr>
      </w:pPr>
    </w:p>
    <w:p w14:paraId="7611E762" w14:textId="77777777" w:rsidR="008019E6" w:rsidRDefault="008019E6" w:rsidP="00366CD8">
      <w:pPr>
        <w:jc w:val="center"/>
        <w:rPr>
          <w:noProof/>
        </w:rPr>
      </w:pPr>
    </w:p>
    <w:p w14:paraId="27E694F6" w14:textId="77777777" w:rsidR="008019E6" w:rsidRDefault="008019E6" w:rsidP="00366CD8">
      <w:pPr>
        <w:jc w:val="center"/>
        <w:rPr>
          <w:noProof/>
        </w:rPr>
      </w:pPr>
    </w:p>
    <w:p w14:paraId="53ED6CAB" w14:textId="77777777" w:rsidR="008019E6" w:rsidRDefault="008019E6" w:rsidP="00113972">
      <w:pPr>
        <w:rPr>
          <w:noProof/>
        </w:rPr>
      </w:pPr>
    </w:p>
    <w:p w14:paraId="566ECB04" w14:textId="77777777" w:rsidR="008019E6" w:rsidRDefault="008019E6" w:rsidP="00366CD8">
      <w:pPr>
        <w:jc w:val="center"/>
        <w:rPr>
          <w:noProof/>
        </w:rPr>
      </w:pPr>
    </w:p>
    <w:p w14:paraId="736F2BB2" w14:textId="77777777" w:rsidR="008019E6" w:rsidRDefault="008019E6" w:rsidP="00366CD8">
      <w:pPr>
        <w:jc w:val="center"/>
        <w:rPr>
          <w:noProof/>
        </w:rPr>
      </w:pPr>
    </w:p>
    <w:p w14:paraId="0AEC444D" w14:textId="77777777" w:rsidR="00EB21CA" w:rsidRPr="00F37C74" w:rsidRDefault="00EB21CA" w:rsidP="00113972">
      <w:pPr>
        <w:rPr>
          <w:rFonts w:ascii="Calibri" w:hAnsi="Calibri" w:cs="Calibri"/>
          <w:bCs/>
          <w:sz w:val="24"/>
        </w:rPr>
      </w:pPr>
    </w:p>
    <w:p w14:paraId="25050289" w14:textId="77777777" w:rsidR="009E7847" w:rsidRDefault="009E7847" w:rsidP="00113972">
      <w:pPr>
        <w:pStyle w:val="Titre1"/>
        <w:keepNext w:val="0"/>
        <w:ind w:start="0pt"/>
        <w:jc w:val="both"/>
        <w:rPr>
          <w:rFonts w:ascii="Calibri" w:hAnsi="Calibri" w:cs="Calibri"/>
          <w:b/>
          <w:bCs/>
          <w:color w:val="1F3864"/>
          <w:sz w:val="32"/>
          <w:szCs w:val="32"/>
        </w:rPr>
      </w:pPr>
    </w:p>
    <w:p w14:paraId="4C3EFCF6" w14:textId="77F13E02" w:rsidR="009E7847" w:rsidRDefault="008B74E1" w:rsidP="00113972">
      <w:pPr>
        <w:pStyle w:val="Titre1"/>
        <w:keepNext w:val="0"/>
        <w:ind w:start="0pt"/>
        <w:jc w:val="both"/>
        <w:rPr>
          <w:rFonts w:ascii="Calibri" w:hAnsi="Calibri" w:cs="Calibri"/>
          <w:b/>
          <w:bCs/>
          <w:color w:val="1F3864"/>
          <w:sz w:val="32"/>
          <w:szCs w:val="32"/>
        </w:rPr>
      </w:pPr>
      <w:r>
        <w:rPr>
          <w:noProof/>
        </w:rPr>
        <w:drawing>
          <wp:anchor distT="0" distB="0" distL="114300" distR="114300" simplePos="0" relativeHeight="251658240" behindDoc="1" locked="0" layoutInCell="1" allowOverlap="1" wp14:anchorId="30FFC42E" wp14:editId="2FFF807E">
            <wp:simplePos x="0" y="0"/>
            <wp:positionH relativeFrom="column">
              <wp:posOffset>-30480</wp:posOffset>
            </wp:positionH>
            <wp:positionV relativeFrom="paragraph">
              <wp:posOffset>207645</wp:posOffset>
            </wp:positionV>
            <wp:extent cx="5801995" cy="2282825"/>
            <wp:effectExtent l="0" t="0" r="0" b="0"/>
            <wp:wrapTight wrapText="bothSides">
              <wp:wrapPolygon edited="0">
                <wp:start x="0" y="0"/>
                <wp:lineTo x="0" y="21450"/>
                <wp:lineTo x="21560" y="21450"/>
                <wp:lineTo x="21560" y="0"/>
                <wp:lineTo x="0" y="0"/>
              </wp:wrapPolygon>
            </wp:wrapTight>
            <wp:docPr id="3" name="Imag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Image 1"/>
                    <pic:cNvPicPr>
                      <a:picLocks noChangeAspect="1" noChangeArrowheads="1"/>
                    </pic:cNvPicPr>
                  </pic:nvPicPr>
                  <pic:blipFill>
                    <a:blip r:embed="rId13">
                      <a:extLst>
                        <a:ext uri="{28A0092B-C50C-407E-A947-70E740481C1C}">
                          <a14:useLocalDpi xmlns:a14="http://schemas.microsoft.com/office/drawing/2010/main" val="0"/>
                        </a:ext>
                      </a:extLst>
                    </a:blip>
                    <a:srcRect t="12.253%"/>
                    <a:stretch>
                      <a:fillRect/>
                    </a:stretch>
                  </pic:blipFill>
                  <pic:spPr bwMode="auto">
                    <a:xfrm>
                      <a:off x="0" y="0"/>
                      <a:ext cx="5801995" cy="2282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B563D" w14:textId="77777777" w:rsidR="003B0073" w:rsidRPr="00F37C74" w:rsidRDefault="003B0073" w:rsidP="00113972">
      <w:pPr>
        <w:pStyle w:val="Titre1"/>
        <w:keepNext w:val="0"/>
        <w:ind w:start="0pt"/>
        <w:jc w:val="both"/>
        <w:rPr>
          <w:rFonts w:ascii="Calibri" w:hAnsi="Calibri" w:cs="Calibri"/>
          <w:b/>
          <w:bCs/>
          <w:color w:val="1F3864"/>
          <w:sz w:val="32"/>
          <w:szCs w:val="32"/>
        </w:rPr>
      </w:pPr>
      <w:r w:rsidRPr="00F37C74">
        <w:rPr>
          <w:rFonts w:ascii="Calibri" w:hAnsi="Calibri" w:cs="Calibri"/>
          <w:b/>
          <w:bCs/>
          <w:color w:val="1F3864"/>
          <w:sz w:val="32"/>
          <w:szCs w:val="32"/>
        </w:rPr>
        <w:lastRenderedPageBreak/>
        <w:t>Article 1</w:t>
      </w:r>
      <w:r w:rsidR="001B1C7F">
        <w:rPr>
          <w:rFonts w:ascii="Calibri" w:hAnsi="Calibri" w:cs="Calibri"/>
          <w:b/>
          <w:bCs/>
          <w:color w:val="1F3864"/>
          <w:sz w:val="32"/>
          <w:szCs w:val="32"/>
        </w:rPr>
        <w:t> :</w:t>
      </w:r>
      <w:r w:rsidRPr="00F37C74">
        <w:rPr>
          <w:rFonts w:ascii="Calibri" w:hAnsi="Calibri" w:cs="Calibri"/>
          <w:b/>
          <w:bCs/>
          <w:color w:val="1F3864"/>
          <w:sz w:val="32"/>
          <w:szCs w:val="32"/>
        </w:rPr>
        <w:t xml:space="preserve"> Champ d’application de l’accord</w:t>
      </w:r>
    </w:p>
    <w:p w14:paraId="41A83914" w14:textId="77777777" w:rsidR="003B0073" w:rsidRPr="00F37C74" w:rsidRDefault="003B0073" w:rsidP="00102BA0">
      <w:pPr>
        <w:jc w:val="both"/>
        <w:rPr>
          <w:rFonts w:ascii="Calibri" w:hAnsi="Calibri" w:cs="Calibri"/>
          <w:sz w:val="22"/>
          <w:szCs w:val="24"/>
        </w:rPr>
      </w:pPr>
    </w:p>
    <w:p w14:paraId="6DA282B7" w14:textId="77777777" w:rsidR="003B0073" w:rsidRPr="00F37C74" w:rsidRDefault="002C2328" w:rsidP="00102BA0">
      <w:pPr>
        <w:jc w:val="both"/>
        <w:rPr>
          <w:rFonts w:ascii="Calibri" w:hAnsi="Calibri" w:cs="Calibri"/>
          <w:b/>
          <w:i/>
          <w:sz w:val="24"/>
        </w:rPr>
      </w:pPr>
      <w:bookmarkStart w:id="1" w:name="_Hlk101798683"/>
      <w:r w:rsidRPr="00F37C74">
        <w:rPr>
          <w:rFonts w:ascii="Calibri" w:hAnsi="Calibri" w:cs="Calibri"/>
          <w:b/>
          <w:i/>
          <w:sz w:val="24"/>
        </w:rPr>
        <w:t xml:space="preserve">1.1 </w:t>
      </w:r>
      <w:r w:rsidR="003B0073" w:rsidRPr="00F37C74">
        <w:rPr>
          <w:rFonts w:ascii="Calibri" w:hAnsi="Calibri" w:cs="Calibri"/>
          <w:b/>
          <w:i/>
          <w:sz w:val="24"/>
        </w:rPr>
        <w:t>Champ d’application au sein de l’entreprise</w:t>
      </w:r>
      <w:bookmarkEnd w:id="1"/>
    </w:p>
    <w:p w14:paraId="0E7D8724" w14:textId="77777777" w:rsidR="003B0073" w:rsidRPr="00F37C74" w:rsidRDefault="003B0073" w:rsidP="00102BA0">
      <w:pPr>
        <w:jc w:val="both"/>
        <w:rPr>
          <w:rFonts w:ascii="Calibri" w:hAnsi="Calibri" w:cs="Calibri"/>
          <w:sz w:val="24"/>
        </w:rPr>
      </w:pPr>
      <w:bookmarkStart w:id="2" w:name="_Hlk51749903"/>
    </w:p>
    <w:bookmarkEnd w:id="2"/>
    <w:p w14:paraId="00B62FD9" w14:textId="77777777" w:rsidR="003B0073" w:rsidRPr="00F37C74" w:rsidRDefault="003B0073" w:rsidP="00102BA0">
      <w:pPr>
        <w:jc w:val="both"/>
        <w:rPr>
          <w:rFonts w:ascii="Calibri" w:hAnsi="Calibri" w:cs="Calibri"/>
          <w:i/>
          <w:sz w:val="24"/>
        </w:rPr>
      </w:pPr>
      <w:r w:rsidRPr="00F37C74">
        <w:rPr>
          <w:rFonts w:ascii="Calibri" w:hAnsi="Calibri" w:cs="Calibri"/>
          <w:sz w:val="24"/>
        </w:rPr>
        <w:t>Le présent accord collectif institue</w:t>
      </w:r>
      <w:r w:rsidR="00EB21CA">
        <w:rPr>
          <w:rFonts w:ascii="Calibri" w:hAnsi="Calibri" w:cs="Calibri"/>
          <w:sz w:val="24"/>
        </w:rPr>
        <w:t xml:space="preserve"> le dispositif </w:t>
      </w:r>
      <w:r w:rsidR="00BE7CDD">
        <w:rPr>
          <w:rFonts w:ascii="Calibri" w:hAnsi="Calibri" w:cs="Calibri"/>
          <w:sz w:val="24"/>
        </w:rPr>
        <w:t>APLD-R</w:t>
      </w:r>
      <w:r w:rsidRPr="00F37C74">
        <w:rPr>
          <w:rFonts w:ascii="Calibri" w:hAnsi="Calibri" w:cs="Calibri"/>
          <w:sz w:val="24"/>
        </w:rPr>
        <w:t xml:space="preserve"> au niveau de l'entreprise</w:t>
      </w:r>
      <w:r w:rsidR="00806FA4" w:rsidRPr="00F37C74">
        <w:rPr>
          <w:rFonts w:ascii="Calibri" w:hAnsi="Calibri" w:cs="Calibri"/>
          <w:sz w:val="24"/>
        </w:rPr>
        <w:t xml:space="preserve"> ADIAMIX pour ses deux sites d’Alençon et de Sap-en-Auge</w:t>
      </w:r>
      <w:r w:rsidRPr="00F37C74">
        <w:rPr>
          <w:rFonts w:ascii="Calibri" w:hAnsi="Calibri" w:cs="Calibri"/>
          <w:sz w:val="24"/>
        </w:rPr>
        <w:t>.</w:t>
      </w:r>
      <w:r w:rsidR="00303C6E">
        <w:rPr>
          <w:rFonts w:ascii="Calibri" w:hAnsi="Calibri" w:cs="Calibri"/>
          <w:sz w:val="24"/>
        </w:rPr>
        <w:t xml:space="preserve"> Il</w:t>
      </w:r>
      <w:r w:rsidRPr="00F37C74">
        <w:rPr>
          <w:rFonts w:ascii="Calibri" w:hAnsi="Calibri" w:cs="Calibri"/>
          <w:sz w:val="24"/>
        </w:rPr>
        <w:t xml:space="preserve"> concerne l’ensemble des activités de</w:t>
      </w:r>
      <w:r w:rsidR="00667266" w:rsidRPr="00F37C74">
        <w:rPr>
          <w:rFonts w:ascii="Calibri" w:hAnsi="Calibri" w:cs="Calibri"/>
          <w:sz w:val="24"/>
        </w:rPr>
        <w:t xml:space="preserve"> l’entreprise</w:t>
      </w:r>
      <w:r w:rsidR="007F5F08" w:rsidRPr="00F37C74">
        <w:rPr>
          <w:rFonts w:ascii="Calibri" w:hAnsi="Calibri" w:cs="Calibri"/>
          <w:sz w:val="24"/>
        </w:rPr>
        <w:t xml:space="preserve"> sur ses deux sites</w:t>
      </w:r>
      <w:r w:rsidR="00303C6E">
        <w:rPr>
          <w:rFonts w:ascii="Calibri" w:hAnsi="Calibri" w:cs="Calibri"/>
          <w:sz w:val="24"/>
        </w:rPr>
        <w:t xml:space="preserve"> et s’applique à tous les salariés</w:t>
      </w:r>
      <w:r w:rsidR="00667266" w:rsidRPr="00F37C74">
        <w:rPr>
          <w:rFonts w:ascii="Calibri" w:hAnsi="Calibri" w:cs="Calibri"/>
          <w:sz w:val="24"/>
        </w:rPr>
        <w:t>.</w:t>
      </w:r>
      <w:r w:rsidRPr="00F37C74">
        <w:rPr>
          <w:rFonts w:ascii="Calibri" w:hAnsi="Calibri" w:cs="Calibri"/>
          <w:sz w:val="24"/>
        </w:rPr>
        <w:t xml:space="preserve"> </w:t>
      </w:r>
    </w:p>
    <w:p w14:paraId="68563B0C" w14:textId="77777777" w:rsidR="003B0073" w:rsidRDefault="003B0073" w:rsidP="00102BA0">
      <w:pPr>
        <w:jc w:val="both"/>
        <w:rPr>
          <w:rFonts w:ascii="Calibri" w:hAnsi="Calibri" w:cs="Calibri"/>
          <w:sz w:val="24"/>
        </w:rPr>
      </w:pPr>
    </w:p>
    <w:p w14:paraId="4F24236F" w14:textId="77777777" w:rsidR="00303C6E" w:rsidRPr="00303C6E" w:rsidRDefault="00303C6E" w:rsidP="00303C6E">
      <w:pPr>
        <w:rPr>
          <w:rFonts w:ascii="Calibri" w:hAnsi="Calibri" w:cs="Calibri"/>
          <w:b/>
          <w:bCs/>
          <w:color w:val="1F3864"/>
          <w:sz w:val="32"/>
          <w:szCs w:val="32"/>
        </w:rPr>
      </w:pPr>
      <w:r w:rsidRPr="00303C6E">
        <w:rPr>
          <w:rFonts w:ascii="Calibri" w:hAnsi="Calibri" w:cs="Calibri"/>
          <w:b/>
          <w:bCs/>
          <w:color w:val="1F3864"/>
          <w:sz w:val="32"/>
          <w:szCs w:val="32"/>
        </w:rPr>
        <w:t>Article 2</w:t>
      </w:r>
      <w:r w:rsidR="001B1C7F">
        <w:rPr>
          <w:rFonts w:ascii="Calibri" w:hAnsi="Calibri" w:cs="Calibri"/>
          <w:b/>
          <w:bCs/>
          <w:color w:val="1F3864"/>
          <w:sz w:val="32"/>
          <w:szCs w:val="32"/>
        </w:rPr>
        <w:t> :</w:t>
      </w:r>
      <w:r w:rsidRPr="00303C6E">
        <w:rPr>
          <w:rFonts w:ascii="Calibri" w:hAnsi="Calibri" w:cs="Calibri"/>
          <w:b/>
          <w:bCs/>
          <w:color w:val="1F3864"/>
          <w:sz w:val="32"/>
          <w:szCs w:val="32"/>
        </w:rPr>
        <w:t xml:space="preserve"> Objet de l’accord </w:t>
      </w:r>
    </w:p>
    <w:p w14:paraId="38704A18" w14:textId="77777777" w:rsidR="00303C6E" w:rsidRPr="00687098" w:rsidRDefault="00303C6E" w:rsidP="00303C6E">
      <w:pPr>
        <w:rPr>
          <w:sz w:val="12"/>
          <w:szCs w:val="12"/>
          <w:u w:val="single"/>
        </w:rPr>
      </w:pPr>
    </w:p>
    <w:p w14:paraId="46D73C5B" w14:textId="77777777" w:rsidR="00303C6E" w:rsidRPr="00303C6E" w:rsidRDefault="00303C6E" w:rsidP="00303C6E">
      <w:pPr>
        <w:jc w:val="both"/>
        <w:rPr>
          <w:rFonts w:ascii="Calibri" w:hAnsi="Calibri" w:cs="Calibri"/>
          <w:sz w:val="24"/>
        </w:rPr>
      </w:pPr>
      <w:r w:rsidRPr="00303C6E">
        <w:rPr>
          <w:rFonts w:ascii="Calibri" w:hAnsi="Calibri" w:cs="Calibri"/>
          <w:sz w:val="24"/>
        </w:rPr>
        <w:t>Le présent accord porte sur le renouvellement des modalités de mise en place du dispositif d’activité partielle de longue durée</w:t>
      </w:r>
      <w:r w:rsidR="00BE7CDD">
        <w:rPr>
          <w:rFonts w:ascii="Calibri" w:hAnsi="Calibri" w:cs="Calibri"/>
          <w:sz w:val="24"/>
        </w:rPr>
        <w:t xml:space="preserve"> rebond</w:t>
      </w:r>
      <w:r w:rsidRPr="00303C6E">
        <w:rPr>
          <w:rFonts w:ascii="Calibri" w:hAnsi="Calibri" w:cs="Calibri"/>
          <w:sz w:val="24"/>
        </w:rPr>
        <w:t xml:space="preserve"> (APLD</w:t>
      </w:r>
      <w:r w:rsidR="00BE7CDD">
        <w:rPr>
          <w:rFonts w:ascii="Calibri" w:hAnsi="Calibri" w:cs="Calibri"/>
          <w:sz w:val="24"/>
        </w:rPr>
        <w:t>-R</w:t>
      </w:r>
      <w:r w:rsidRPr="00303C6E">
        <w:rPr>
          <w:rFonts w:ascii="Calibri" w:hAnsi="Calibri" w:cs="Calibri"/>
          <w:sz w:val="24"/>
        </w:rPr>
        <w:t>) au sein de l’Entreprise prévu par l’accord d’entreprise du 1</w:t>
      </w:r>
      <w:r w:rsidR="00BE7CDD">
        <w:rPr>
          <w:rFonts w:ascii="Calibri" w:hAnsi="Calibri" w:cs="Calibri"/>
          <w:sz w:val="24"/>
        </w:rPr>
        <w:t xml:space="preserve"> novembre 2025</w:t>
      </w:r>
      <w:r w:rsidRPr="00303C6E">
        <w:rPr>
          <w:rFonts w:ascii="Calibri" w:hAnsi="Calibri" w:cs="Calibri"/>
          <w:sz w:val="24"/>
        </w:rPr>
        <w:t xml:space="preserve">. </w:t>
      </w:r>
    </w:p>
    <w:p w14:paraId="4A334D65" w14:textId="77777777" w:rsidR="00303C6E" w:rsidRDefault="00303C6E" w:rsidP="00102BA0">
      <w:pPr>
        <w:jc w:val="both"/>
        <w:rPr>
          <w:rFonts w:ascii="Calibri" w:hAnsi="Calibri" w:cs="Calibri"/>
          <w:sz w:val="24"/>
        </w:rPr>
      </w:pPr>
    </w:p>
    <w:p w14:paraId="2D2CE978" w14:textId="77777777" w:rsidR="001B1C7F" w:rsidRPr="001B1C7F" w:rsidRDefault="001B1C7F" w:rsidP="001B1C7F">
      <w:pPr>
        <w:rPr>
          <w:rFonts w:ascii="Calibri" w:hAnsi="Calibri" w:cs="Calibri"/>
          <w:b/>
          <w:bCs/>
          <w:color w:val="1F3864"/>
          <w:sz w:val="32"/>
          <w:szCs w:val="32"/>
        </w:rPr>
      </w:pPr>
      <w:r w:rsidRPr="001B1C7F">
        <w:rPr>
          <w:rFonts w:ascii="Calibri" w:hAnsi="Calibri" w:cs="Calibri"/>
          <w:b/>
          <w:bCs/>
          <w:color w:val="1F3864"/>
          <w:sz w:val="32"/>
          <w:szCs w:val="32"/>
        </w:rPr>
        <w:t>Article 3</w:t>
      </w:r>
      <w:r>
        <w:rPr>
          <w:rFonts w:ascii="Calibri" w:hAnsi="Calibri" w:cs="Calibri"/>
          <w:b/>
          <w:bCs/>
          <w:color w:val="1F3864"/>
          <w:sz w:val="32"/>
          <w:szCs w:val="32"/>
        </w:rPr>
        <w:t xml:space="preserve"> : </w:t>
      </w:r>
      <w:r w:rsidRPr="001B1C7F">
        <w:rPr>
          <w:rFonts w:ascii="Calibri" w:hAnsi="Calibri" w:cs="Calibri"/>
          <w:b/>
          <w:bCs/>
          <w:color w:val="1F3864"/>
          <w:sz w:val="32"/>
          <w:szCs w:val="32"/>
        </w:rPr>
        <w:t>Diagnostic et bilan</w:t>
      </w:r>
    </w:p>
    <w:p w14:paraId="2F0568E7" w14:textId="77777777" w:rsidR="001B1C7F" w:rsidRPr="00687098" w:rsidRDefault="001B1C7F" w:rsidP="001B1C7F">
      <w:pPr>
        <w:rPr>
          <w:sz w:val="12"/>
          <w:szCs w:val="12"/>
          <w:u w:val="single"/>
        </w:rPr>
      </w:pPr>
    </w:p>
    <w:p w14:paraId="7D962441" w14:textId="77777777" w:rsidR="001B1C7F" w:rsidRPr="001B1C7F" w:rsidRDefault="001B1C7F" w:rsidP="001B1C7F">
      <w:pPr>
        <w:jc w:val="both"/>
        <w:rPr>
          <w:rFonts w:ascii="Calibri" w:hAnsi="Calibri" w:cs="Calibri"/>
          <w:sz w:val="24"/>
        </w:rPr>
      </w:pPr>
      <w:r w:rsidRPr="001B1C7F">
        <w:rPr>
          <w:rFonts w:ascii="Calibri" w:hAnsi="Calibri" w:cs="Calibri"/>
          <w:sz w:val="24"/>
        </w:rPr>
        <w:t>Les parties ont pris la décision de renouveler l’accord « APLD</w:t>
      </w:r>
      <w:r w:rsidR="00BE7CDD">
        <w:rPr>
          <w:rFonts w:ascii="Calibri" w:hAnsi="Calibri" w:cs="Calibri"/>
          <w:sz w:val="24"/>
        </w:rPr>
        <w:t>-R</w:t>
      </w:r>
      <w:r w:rsidRPr="001B1C7F">
        <w:rPr>
          <w:rFonts w:ascii="Calibri" w:hAnsi="Calibri" w:cs="Calibri"/>
          <w:sz w:val="24"/>
        </w:rPr>
        <w:t> » en se basant sur le diagnostic actualisé</w:t>
      </w:r>
      <w:r>
        <w:rPr>
          <w:rFonts w:ascii="Calibri" w:hAnsi="Calibri" w:cs="Calibri"/>
          <w:sz w:val="24"/>
        </w:rPr>
        <w:t xml:space="preserve">. </w:t>
      </w:r>
      <w:r w:rsidRPr="001B1C7F">
        <w:rPr>
          <w:rFonts w:ascii="Calibri" w:hAnsi="Calibri" w:cs="Calibri"/>
          <w:sz w:val="24"/>
        </w:rPr>
        <w:t>Il est précisé que le Comité</w:t>
      </w:r>
      <w:r w:rsidR="00EB21CA">
        <w:rPr>
          <w:rFonts w:ascii="Calibri" w:hAnsi="Calibri" w:cs="Calibri"/>
          <w:sz w:val="24"/>
        </w:rPr>
        <w:t xml:space="preserve"> S</w:t>
      </w:r>
      <w:r w:rsidRPr="001B1C7F">
        <w:rPr>
          <w:rFonts w:ascii="Calibri" w:hAnsi="Calibri" w:cs="Calibri"/>
          <w:sz w:val="24"/>
        </w:rPr>
        <w:t>ocial et</w:t>
      </w:r>
      <w:r w:rsidR="00EB21CA">
        <w:rPr>
          <w:rFonts w:ascii="Calibri" w:hAnsi="Calibri" w:cs="Calibri"/>
          <w:sz w:val="24"/>
        </w:rPr>
        <w:t xml:space="preserve"> E</w:t>
      </w:r>
      <w:r w:rsidRPr="001B1C7F">
        <w:rPr>
          <w:rFonts w:ascii="Calibri" w:hAnsi="Calibri" w:cs="Calibri"/>
          <w:sz w:val="24"/>
        </w:rPr>
        <w:t>conomique a été régulièrement informé sur la mise en œuvre de l’APLD</w:t>
      </w:r>
      <w:r w:rsidR="00BE7CDD">
        <w:rPr>
          <w:rFonts w:ascii="Calibri" w:hAnsi="Calibri" w:cs="Calibri"/>
          <w:sz w:val="24"/>
        </w:rPr>
        <w:t>-R</w:t>
      </w:r>
      <w:r>
        <w:rPr>
          <w:rFonts w:ascii="Calibri" w:hAnsi="Calibri" w:cs="Calibri"/>
          <w:sz w:val="24"/>
        </w:rPr>
        <w:t>. U</w:t>
      </w:r>
      <w:r w:rsidRPr="001B1C7F">
        <w:rPr>
          <w:rFonts w:ascii="Calibri" w:hAnsi="Calibri" w:cs="Calibri"/>
          <w:sz w:val="24"/>
        </w:rPr>
        <w:t>n</w:t>
      </w:r>
      <w:r w:rsidR="00EB21CA">
        <w:rPr>
          <w:rFonts w:ascii="Calibri" w:hAnsi="Calibri" w:cs="Calibri"/>
          <w:sz w:val="24"/>
        </w:rPr>
        <w:t xml:space="preserve"> </w:t>
      </w:r>
      <w:r w:rsidRPr="001B1C7F">
        <w:rPr>
          <w:rFonts w:ascii="Calibri" w:hAnsi="Calibri" w:cs="Calibri"/>
          <w:sz w:val="24"/>
        </w:rPr>
        <w:t xml:space="preserve">bilan </w:t>
      </w:r>
      <w:r w:rsidR="00BE7CDD">
        <w:rPr>
          <w:rFonts w:ascii="Calibri" w:hAnsi="Calibri" w:cs="Calibri"/>
          <w:sz w:val="24"/>
        </w:rPr>
        <w:t>a été</w:t>
      </w:r>
      <w:r w:rsidRPr="001B1C7F">
        <w:rPr>
          <w:rFonts w:ascii="Calibri" w:hAnsi="Calibri" w:cs="Calibri"/>
          <w:sz w:val="24"/>
        </w:rPr>
        <w:t xml:space="preserve"> présenté au</w:t>
      </w:r>
      <w:r w:rsidRPr="001B1C7F">
        <w:rPr>
          <w:rFonts w:ascii="Calibri" w:hAnsi="Calibri" w:cs="Calibri"/>
          <w:sz w:val="24"/>
        </w:rPr>
        <w:br/>
        <w:t xml:space="preserve">Comité </w:t>
      </w:r>
      <w:r w:rsidR="00EB21CA">
        <w:rPr>
          <w:rFonts w:ascii="Calibri" w:hAnsi="Calibri" w:cs="Calibri"/>
          <w:sz w:val="24"/>
        </w:rPr>
        <w:t>S</w:t>
      </w:r>
      <w:r w:rsidRPr="001B1C7F">
        <w:rPr>
          <w:rFonts w:ascii="Calibri" w:hAnsi="Calibri" w:cs="Calibri"/>
          <w:sz w:val="24"/>
        </w:rPr>
        <w:t xml:space="preserve">ocial et </w:t>
      </w:r>
      <w:r w:rsidR="00EB21CA">
        <w:rPr>
          <w:rFonts w:ascii="Calibri" w:hAnsi="Calibri" w:cs="Calibri"/>
          <w:sz w:val="24"/>
        </w:rPr>
        <w:t>E</w:t>
      </w:r>
      <w:r w:rsidRPr="001B1C7F">
        <w:rPr>
          <w:rFonts w:ascii="Calibri" w:hAnsi="Calibri" w:cs="Calibri"/>
          <w:sz w:val="24"/>
        </w:rPr>
        <w:t xml:space="preserve">conomique lors de la réunion ordinaire de </w:t>
      </w:r>
      <w:r w:rsidR="00BE7CDD">
        <w:rPr>
          <w:rFonts w:ascii="Calibri" w:hAnsi="Calibri" w:cs="Calibri"/>
          <w:sz w:val="24"/>
        </w:rPr>
        <w:t>mars 2026</w:t>
      </w:r>
      <w:r w:rsidRPr="001B1C7F">
        <w:rPr>
          <w:rFonts w:ascii="Calibri" w:hAnsi="Calibri" w:cs="Calibri"/>
          <w:sz w:val="24"/>
        </w:rPr>
        <w:t>.</w:t>
      </w:r>
    </w:p>
    <w:p w14:paraId="03F9D69D" w14:textId="77777777" w:rsidR="001B1C7F" w:rsidRDefault="001B1C7F" w:rsidP="00102BA0">
      <w:pPr>
        <w:jc w:val="both"/>
        <w:rPr>
          <w:rFonts w:ascii="Calibri" w:hAnsi="Calibri" w:cs="Calibri"/>
          <w:sz w:val="24"/>
        </w:rPr>
      </w:pPr>
    </w:p>
    <w:p w14:paraId="22AB0866" w14:textId="77777777" w:rsidR="001B1C7F" w:rsidRPr="001B1C7F" w:rsidRDefault="001B1C7F" w:rsidP="001B1C7F">
      <w:pPr>
        <w:jc w:val="both"/>
        <w:rPr>
          <w:rFonts w:ascii="Calibri" w:hAnsi="Calibri" w:cs="Calibri"/>
          <w:sz w:val="24"/>
        </w:rPr>
      </w:pPr>
      <w:r w:rsidRPr="001B1C7F">
        <w:rPr>
          <w:rFonts w:ascii="Calibri" w:hAnsi="Calibri" w:cs="Calibri"/>
          <w:b/>
          <w:bCs/>
          <w:color w:val="1F3864"/>
          <w:sz w:val="32"/>
          <w:szCs w:val="32"/>
        </w:rPr>
        <w:t xml:space="preserve">Article 4 : Durée et conditions d’application du dispositif </w:t>
      </w:r>
    </w:p>
    <w:p w14:paraId="166DEFD9" w14:textId="77777777" w:rsidR="001B1C7F" w:rsidRPr="001B1C7F" w:rsidRDefault="001B1C7F" w:rsidP="001B1C7F">
      <w:pPr>
        <w:jc w:val="both"/>
        <w:rPr>
          <w:rFonts w:ascii="Calibri" w:hAnsi="Calibri" w:cs="Calibri"/>
          <w:sz w:val="24"/>
        </w:rPr>
      </w:pPr>
    </w:p>
    <w:p w14:paraId="1297138E" w14:textId="77777777" w:rsidR="001B1C7F" w:rsidRPr="001B1C7F" w:rsidRDefault="001B1C7F" w:rsidP="001B1C7F">
      <w:pPr>
        <w:jc w:val="both"/>
        <w:rPr>
          <w:rFonts w:ascii="Calibri" w:hAnsi="Calibri" w:cs="Calibri"/>
          <w:sz w:val="24"/>
        </w:rPr>
      </w:pPr>
      <w:r w:rsidRPr="001B1C7F">
        <w:rPr>
          <w:rFonts w:ascii="Calibri" w:hAnsi="Calibri" w:cs="Calibri"/>
          <w:sz w:val="24"/>
        </w:rPr>
        <w:t>Les parties s'accordent pour renouveler le dispositif d’APLD</w:t>
      </w:r>
      <w:r w:rsidR="00BE7CDD">
        <w:rPr>
          <w:rFonts w:ascii="Calibri" w:hAnsi="Calibri" w:cs="Calibri"/>
          <w:sz w:val="24"/>
        </w:rPr>
        <w:t>-R</w:t>
      </w:r>
      <w:r w:rsidRPr="001B1C7F">
        <w:rPr>
          <w:rFonts w:ascii="Calibri" w:hAnsi="Calibri" w:cs="Calibri"/>
          <w:sz w:val="24"/>
        </w:rPr>
        <w:t xml:space="preserve"> à compter du 1er mai 202</w:t>
      </w:r>
      <w:r w:rsidR="00BE7CDD">
        <w:rPr>
          <w:rFonts w:ascii="Calibri" w:hAnsi="Calibri" w:cs="Calibri"/>
          <w:sz w:val="24"/>
        </w:rPr>
        <w:t>6</w:t>
      </w:r>
      <w:r w:rsidRPr="001B1C7F">
        <w:rPr>
          <w:rFonts w:ascii="Calibri" w:hAnsi="Calibri" w:cs="Calibri"/>
          <w:sz w:val="24"/>
        </w:rPr>
        <w:t xml:space="preserve"> et pour une période de</w:t>
      </w:r>
      <w:r>
        <w:rPr>
          <w:rFonts w:ascii="Calibri" w:hAnsi="Calibri" w:cs="Calibri"/>
          <w:sz w:val="24"/>
        </w:rPr>
        <w:t xml:space="preserve"> six</w:t>
      </w:r>
      <w:r w:rsidRPr="001B1C7F">
        <w:rPr>
          <w:rFonts w:ascii="Calibri" w:hAnsi="Calibri" w:cs="Calibri"/>
          <w:sz w:val="24"/>
        </w:rPr>
        <w:t xml:space="preserve"> mois dans les mêmes conditions et engagements que l’accord du</w:t>
      </w:r>
      <w:r w:rsidR="00BE7CDD">
        <w:rPr>
          <w:rFonts w:ascii="Calibri" w:hAnsi="Calibri" w:cs="Calibri"/>
          <w:sz w:val="24"/>
        </w:rPr>
        <w:t xml:space="preserve"> </w:t>
      </w:r>
      <w:r>
        <w:rPr>
          <w:rFonts w:ascii="Calibri" w:hAnsi="Calibri" w:cs="Calibri"/>
          <w:sz w:val="24"/>
        </w:rPr>
        <w:t>1</w:t>
      </w:r>
      <w:r w:rsidRPr="001B1C7F">
        <w:rPr>
          <w:rFonts w:ascii="Calibri" w:hAnsi="Calibri" w:cs="Calibri"/>
          <w:sz w:val="24"/>
        </w:rPr>
        <w:t xml:space="preserve"> </w:t>
      </w:r>
      <w:r w:rsidR="00BE7CDD">
        <w:rPr>
          <w:rFonts w:ascii="Calibri" w:hAnsi="Calibri" w:cs="Calibri"/>
          <w:sz w:val="24"/>
        </w:rPr>
        <w:t>novembre</w:t>
      </w:r>
      <w:r>
        <w:rPr>
          <w:rFonts w:ascii="Calibri" w:hAnsi="Calibri" w:cs="Calibri"/>
          <w:sz w:val="24"/>
        </w:rPr>
        <w:t xml:space="preserve"> 202</w:t>
      </w:r>
      <w:r w:rsidR="00BE7CDD">
        <w:rPr>
          <w:rFonts w:ascii="Calibri" w:hAnsi="Calibri" w:cs="Calibri"/>
          <w:sz w:val="24"/>
        </w:rPr>
        <w:t>5</w:t>
      </w:r>
      <w:r>
        <w:rPr>
          <w:rFonts w:ascii="Calibri" w:hAnsi="Calibri" w:cs="Calibri"/>
          <w:sz w:val="24"/>
        </w:rPr>
        <w:t>.</w:t>
      </w:r>
      <w:r w:rsidRPr="001B1C7F">
        <w:rPr>
          <w:rFonts w:ascii="Calibri" w:hAnsi="Calibri" w:cs="Calibri"/>
          <w:sz w:val="24"/>
        </w:rPr>
        <w:t xml:space="preserve"> </w:t>
      </w:r>
    </w:p>
    <w:p w14:paraId="48D5D925" w14:textId="77777777" w:rsidR="001B1C7F" w:rsidRPr="001B1C7F" w:rsidRDefault="001B1C7F" w:rsidP="001B1C7F">
      <w:pPr>
        <w:jc w:val="both"/>
        <w:rPr>
          <w:rFonts w:ascii="Calibri" w:hAnsi="Calibri" w:cs="Calibri"/>
          <w:sz w:val="24"/>
        </w:rPr>
      </w:pPr>
    </w:p>
    <w:p w14:paraId="4EF840E0" w14:textId="77777777" w:rsidR="00113972" w:rsidRDefault="001B1C7F" w:rsidP="00102BA0">
      <w:pPr>
        <w:jc w:val="both"/>
        <w:rPr>
          <w:rFonts w:ascii="Calibri" w:hAnsi="Calibri" w:cs="Calibri"/>
          <w:sz w:val="24"/>
        </w:rPr>
      </w:pPr>
      <w:r w:rsidRPr="001B1C7F">
        <w:rPr>
          <w:rFonts w:ascii="Calibri" w:hAnsi="Calibri" w:cs="Calibri"/>
          <w:sz w:val="24"/>
        </w:rPr>
        <w:t xml:space="preserve">Le Comité </w:t>
      </w:r>
      <w:r w:rsidR="00EB21CA">
        <w:rPr>
          <w:rFonts w:ascii="Calibri" w:hAnsi="Calibri" w:cs="Calibri"/>
          <w:sz w:val="24"/>
        </w:rPr>
        <w:t>S</w:t>
      </w:r>
      <w:r w:rsidRPr="001B1C7F">
        <w:rPr>
          <w:rFonts w:ascii="Calibri" w:hAnsi="Calibri" w:cs="Calibri"/>
          <w:sz w:val="24"/>
        </w:rPr>
        <w:t xml:space="preserve">ocial et </w:t>
      </w:r>
      <w:r w:rsidR="00EB21CA">
        <w:rPr>
          <w:rFonts w:ascii="Calibri" w:hAnsi="Calibri" w:cs="Calibri"/>
          <w:sz w:val="24"/>
        </w:rPr>
        <w:t>E</w:t>
      </w:r>
      <w:r w:rsidRPr="001B1C7F">
        <w:rPr>
          <w:rFonts w:ascii="Calibri" w:hAnsi="Calibri" w:cs="Calibri"/>
          <w:sz w:val="24"/>
        </w:rPr>
        <w:t xml:space="preserve">conomique a été informé et consulté avant la demande de renouvellement à la </w:t>
      </w:r>
      <w:r w:rsidR="00F75A75" w:rsidRPr="00F75A75">
        <w:rPr>
          <w:rFonts w:ascii="Calibri" w:hAnsi="Calibri" w:cs="Calibri"/>
          <w:sz w:val="24"/>
        </w:rPr>
        <w:t>DDETSPP</w:t>
      </w:r>
      <w:r w:rsidR="00113972">
        <w:rPr>
          <w:rFonts w:ascii="Calibri" w:hAnsi="Calibri" w:cs="Calibri"/>
          <w:sz w:val="24"/>
        </w:rPr>
        <w:t>.</w:t>
      </w:r>
    </w:p>
    <w:p w14:paraId="24DDA273" w14:textId="77777777" w:rsidR="00113972" w:rsidRDefault="00113972" w:rsidP="00102BA0">
      <w:pPr>
        <w:jc w:val="both"/>
        <w:rPr>
          <w:rFonts w:ascii="Calibri" w:hAnsi="Calibri" w:cs="Calibri"/>
          <w:sz w:val="24"/>
        </w:rPr>
      </w:pPr>
    </w:p>
    <w:p w14:paraId="65ADDDC8" w14:textId="77777777" w:rsidR="00AB582C" w:rsidRPr="00AB582C" w:rsidRDefault="00AB582C" w:rsidP="00AB582C">
      <w:pPr>
        <w:jc w:val="both"/>
        <w:rPr>
          <w:rFonts w:ascii="Calibri" w:hAnsi="Calibri" w:cs="Calibri"/>
          <w:b/>
          <w:bCs/>
          <w:color w:val="1F3864"/>
          <w:sz w:val="32"/>
          <w:szCs w:val="32"/>
        </w:rPr>
      </w:pPr>
      <w:r w:rsidRPr="00AB582C">
        <w:rPr>
          <w:rFonts w:ascii="Calibri" w:hAnsi="Calibri" w:cs="Calibri"/>
          <w:b/>
          <w:bCs/>
          <w:color w:val="1F3864"/>
          <w:sz w:val="32"/>
          <w:szCs w:val="32"/>
        </w:rPr>
        <w:t>Article 5 : Durée d’application de l’accord</w:t>
      </w:r>
    </w:p>
    <w:p w14:paraId="5A2230D9" w14:textId="77777777" w:rsidR="00AB582C" w:rsidRPr="00AB582C" w:rsidRDefault="00AB582C" w:rsidP="00AB582C">
      <w:pPr>
        <w:jc w:val="both"/>
        <w:rPr>
          <w:rFonts w:ascii="Calibri" w:hAnsi="Calibri" w:cs="Calibri"/>
          <w:sz w:val="24"/>
        </w:rPr>
      </w:pPr>
    </w:p>
    <w:p w14:paraId="6CB8E3F3" w14:textId="77777777" w:rsidR="00AB582C" w:rsidRPr="00AB582C" w:rsidRDefault="00AB582C" w:rsidP="00AB582C">
      <w:pPr>
        <w:jc w:val="both"/>
        <w:rPr>
          <w:rFonts w:ascii="Calibri" w:hAnsi="Calibri" w:cs="Calibri"/>
          <w:sz w:val="24"/>
        </w:rPr>
      </w:pPr>
      <w:r w:rsidRPr="00AB582C">
        <w:rPr>
          <w:rFonts w:ascii="Calibri" w:hAnsi="Calibri" w:cs="Calibri"/>
          <w:sz w:val="24"/>
        </w:rPr>
        <w:t>Le présent accord s'applique du 1er mai 202</w:t>
      </w:r>
      <w:r w:rsidR="00BE7CDD">
        <w:rPr>
          <w:rFonts w:ascii="Calibri" w:hAnsi="Calibri" w:cs="Calibri"/>
          <w:sz w:val="24"/>
        </w:rPr>
        <w:t>6</w:t>
      </w:r>
      <w:r w:rsidRPr="00AB582C">
        <w:rPr>
          <w:rFonts w:ascii="Calibri" w:hAnsi="Calibri" w:cs="Calibri"/>
          <w:sz w:val="24"/>
        </w:rPr>
        <w:t xml:space="preserve"> au 3</w:t>
      </w:r>
      <w:r>
        <w:rPr>
          <w:rFonts w:ascii="Calibri" w:hAnsi="Calibri" w:cs="Calibri"/>
          <w:sz w:val="24"/>
        </w:rPr>
        <w:t>1</w:t>
      </w:r>
      <w:r w:rsidRPr="00AB582C">
        <w:rPr>
          <w:rFonts w:ascii="Calibri" w:hAnsi="Calibri" w:cs="Calibri"/>
          <w:sz w:val="24"/>
        </w:rPr>
        <w:t xml:space="preserve"> </w:t>
      </w:r>
      <w:r>
        <w:rPr>
          <w:rFonts w:ascii="Calibri" w:hAnsi="Calibri" w:cs="Calibri"/>
          <w:sz w:val="24"/>
        </w:rPr>
        <w:t>octobre</w:t>
      </w:r>
      <w:r w:rsidRPr="00AB582C">
        <w:rPr>
          <w:rFonts w:ascii="Calibri" w:hAnsi="Calibri" w:cs="Calibri"/>
          <w:sz w:val="24"/>
        </w:rPr>
        <w:t xml:space="preserve"> 202</w:t>
      </w:r>
      <w:r w:rsidR="00BE7CDD">
        <w:rPr>
          <w:rFonts w:ascii="Calibri" w:hAnsi="Calibri" w:cs="Calibri"/>
          <w:sz w:val="24"/>
        </w:rPr>
        <w:t>6</w:t>
      </w:r>
      <w:r w:rsidRPr="00AB582C">
        <w:rPr>
          <w:rFonts w:ascii="Calibri" w:hAnsi="Calibri" w:cs="Calibri"/>
          <w:sz w:val="24"/>
        </w:rPr>
        <w:t xml:space="preserve">, sous réserve du respect des modalités de dépôt et de notification ainsi que de son homologation par la </w:t>
      </w:r>
      <w:r w:rsidR="00F75A75" w:rsidRPr="00F75A75">
        <w:rPr>
          <w:rFonts w:ascii="Calibri" w:hAnsi="Calibri" w:cs="Calibri"/>
          <w:sz w:val="24"/>
        </w:rPr>
        <w:t>DDETSPP</w:t>
      </w:r>
      <w:r w:rsidR="00F75A75">
        <w:rPr>
          <w:rFonts w:ascii="Calibri" w:hAnsi="Calibri" w:cs="Calibri"/>
          <w:sz w:val="24"/>
        </w:rPr>
        <w:t>.</w:t>
      </w:r>
    </w:p>
    <w:p w14:paraId="0C0DC96E" w14:textId="77777777" w:rsidR="00AB582C" w:rsidRPr="00AB582C" w:rsidRDefault="00AB582C" w:rsidP="00AB582C">
      <w:pPr>
        <w:jc w:val="both"/>
        <w:rPr>
          <w:rFonts w:ascii="Calibri" w:hAnsi="Calibri" w:cs="Calibri"/>
          <w:sz w:val="24"/>
        </w:rPr>
      </w:pPr>
    </w:p>
    <w:p w14:paraId="07F54706" w14:textId="77777777" w:rsidR="001B1C7F" w:rsidRDefault="00AB582C" w:rsidP="00AB582C">
      <w:pPr>
        <w:jc w:val="both"/>
        <w:rPr>
          <w:rFonts w:ascii="Calibri" w:hAnsi="Calibri" w:cs="Calibri"/>
          <w:sz w:val="24"/>
        </w:rPr>
      </w:pPr>
      <w:r w:rsidRPr="00AB582C">
        <w:rPr>
          <w:rFonts w:ascii="Calibri" w:hAnsi="Calibri" w:cs="Calibri"/>
          <w:sz w:val="24"/>
        </w:rPr>
        <w:t>Un mois au plus tard avant le terme du présent accord, les parties se réuniront en vue de l'éventuel renouvellement de l'accord. A défaut de renouvellement, l'accord arrive à expiration cessera de produire ses effets, en application de l'article L 2222-4 du Code du travail.</w:t>
      </w:r>
    </w:p>
    <w:p w14:paraId="67B25E49" w14:textId="77777777" w:rsidR="00AB582C" w:rsidRPr="00F37C74" w:rsidRDefault="00AB582C" w:rsidP="00102BA0">
      <w:pPr>
        <w:jc w:val="both"/>
        <w:rPr>
          <w:rFonts w:ascii="Calibri" w:hAnsi="Calibri" w:cs="Calibri"/>
          <w:sz w:val="24"/>
          <w:szCs w:val="28"/>
        </w:rPr>
      </w:pPr>
    </w:p>
    <w:p w14:paraId="40D7FDB2" w14:textId="77777777" w:rsidR="003B0073" w:rsidRPr="00F37C74" w:rsidRDefault="003B0073" w:rsidP="00102BA0">
      <w:pPr>
        <w:pStyle w:val="Titre1"/>
        <w:keepNext w:val="0"/>
        <w:ind w:start="0pt"/>
        <w:jc w:val="both"/>
        <w:rPr>
          <w:rFonts w:ascii="Calibri" w:hAnsi="Calibri" w:cs="Calibri"/>
          <w:b/>
          <w:bCs/>
          <w:color w:val="1F3864"/>
          <w:sz w:val="32"/>
          <w:szCs w:val="32"/>
        </w:rPr>
      </w:pPr>
      <w:bookmarkStart w:id="3" w:name="_Hlk101885864"/>
      <w:r w:rsidRPr="00F37C74">
        <w:rPr>
          <w:rFonts w:ascii="Calibri" w:hAnsi="Calibri" w:cs="Calibri"/>
          <w:b/>
          <w:bCs/>
          <w:color w:val="1F3864"/>
          <w:sz w:val="32"/>
          <w:szCs w:val="32"/>
        </w:rPr>
        <w:t xml:space="preserve">Article 6. – Modalités d’information </w:t>
      </w:r>
      <w:r w:rsidR="00B242CF" w:rsidRPr="00F37C74">
        <w:rPr>
          <w:rFonts w:ascii="Calibri" w:hAnsi="Calibri" w:cs="Calibri"/>
          <w:b/>
          <w:bCs/>
          <w:color w:val="1F3864"/>
          <w:sz w:val="32"/>
          <w:szCs w:val="32"/>
        </w:rPr>
        <w:t>du Comité Social et Economique (CSE)</w:t>
      </w:r>
      <w:r w:rsidRPr="00F37C74">
        <w:rPr>
          <w:rFonts w:ascii="Calibri" w:hAnsi="Calibri" w:cs="Calibri"/>
          <w:b/>
          <w:bCs/>
          <w:color w:val="1F3864"/>
          <w:sz w:val="32"/>
          <w:szCs w:val="32"/>
        </w:rPr>
        <w:t xml:space="preserve"> sur la mise en œuvre de l’activité réduite</w:t>
      </w:r>
    </w:p>
    <w:p w14:paraId="392C7413" w14:textId="77777777" w:rsidR="003B0073" w:rsidRPr="00F37C74" w:rsidRDefault="003B0073" w:rsidP="00102BA0">
      <w:pPr>
        <w:ind w:start="56.70pt"/>
        <w:jc w:val="both"/>
        <w:rPr>
          <w:rFonts w:ascii="Calibri" w:hAnsi="Calibri" w:cs="Calibri"/>
          <w:b/>
          <w:i/>
          <w:sz w:val="24"/>
          <w:szCs w:val="28"/>
        </w:rPr>
      </w:pPr>
      <w:bookmarkStart w:id="4" w:name="_Hlk51676506"/>
      <w:bookmarkEnd w:id="3"/>
    </w:p>
    <w:bookmarkEnd w:id="4"/>
    <w:p w14:paraId="796DD1A5" w14:textId="77777777" w:rsidR="003B0073" w:rsidRDefault="00B242CF" w:rsidP="00102BA0">
      <w:pPr>
        <w:jc w:val="both"/>
        <w:rPr>
          <w:rFonts w:ascii="Calibri" w:hAnsi="Calibri" w:cs="Calibri"/>
          <w:sz w:val="24"/>
          <w:szCs w:val="28"/>
        </w:rPr>
      </w:pPr>
      <w:r w:rsidRPr="00F37C74">
        <w:rPr>
          <w:rFonts w:ascii="Calibri" w:hAnsi="Calibri" w:cs="Calibri"/>
          <w:sz w:val="24"/>
          <w:szCs w:val="28"/>
        </w:rPr>
        <w:t>Le CSE signataire</w:t>
      </w:r>
      <w:r w:rsidR="003B0073" w:rsidRPr="00F37C74">
        <w:rPr>
          <w:rFonts w:ascii="Calibri" w:hAnsi="Calibri" w:cs="Calibri"/>
          <w:sz w:val="24"/>
          <w:szCs w:val="28"/>
        </w:rPr>
        <w:t xml:space="preserve"> </w:t>
      </w:r>
      <w:r w:rsidRPr="00F37C74">
        <w:rPr>
          <w:rFonts w:ascii="Calibri" w:hAnsi="Calibri" w:cs="Calibri"/>
          <w:sz w:val="24"/>
          <w:szCs w:val="28"/>
        </w:rPr>
        <w:t>est informé</w:t>
      </w:r>
      <w:r w:rsidR="003B0073" w:rsidRPr="00F37C74">
        <w:rPr>
          <w:rFonts w:ascii="Calibri" w:hAnsi="Calibri" w:cs="Calibri"/>
          <w:sz w:val="24"/>
          <w:szCs w:val="28"/>
        </w:rPr>
        <w:t xml:space="preserve"> au moins tous les </w:t>
      </w:r>
      <w:r w:rsidR="00070733">
        <w:rPr>
          <w:rFonts w:ascii="Calibri" w:hAnsi="Calibri" w:cs="Calibri"/>
          <w:sz w:val="24"/>
          <w:szCs w:val="28"/>
        </w:rPr>
        <w:t>deux</w:t>
      </w:r>
      <w:r w:rsidR="003B0073" w:rsidRPr="00F37C74">
        <w:rPr>
          <w:rFonts w:ascii="Calibri" w:hAnsi="Calibri" w:cs="Calibri"/>
          <w:sz w:val="24"/>
          <w:szCs w:val="28"/>
        </w:rPr>
        <w:t xml:space="preserve"> mois de la mise en œuvre du dispositif d’activité </w:t>
      </w:r>
      <w:r w:rsidR="00BE7CDD">
        <w:rPr>
          <w:rFonts w:ascii="Calibri" w:hAnsi="Calibri" w:cs="Calibri"/>
          <w:sz w:val="24"/>
          <w:szCs w:val="28"/>
        </w:rPr>
        <w:t>partiel de longue durée rebond</w:t>
      </w:r>
      <w:r w:rsidR="003B0073" w:rsidRPr="00F37C74">
        <w:rPr>
          <w:rFonts w:ascii="Calibri" w:hAnsi="Calibri" w:cs="Calibri"/>
          <w:sz w:val="24"/>
          <w:szCs w:val="28"/>
        </w:rPr>
        <w:t xml:space="preserve">. </w:t>
      </w:r>
      <w:r w:rsidRPr="00F37C74">
        <w:rPr>
          <w:rFonts w:ascii="Calibri" w:hAnsi="Calibri" w:cs="Calibri"/>
          <w:sz w:val="24"/>
          <w:szCs w:val="28"/>
        </w:rPr>
        <w:t>Cette information lui est communiquée au cours d’une réunion à l’issue de laquelle un procès-verbal est rédigé.</w:t>
      </w:r>
    </w:p>
    <w:p w14:paraId="0510917E" w14:textId="77777777" w:rsidR="00113972" w:rsidRPr="00F37C74" w:rsidRDefault="00113972" w:rsidP="00102BA0">
      <w:pPr>
        <w:jc w:val="both"/>
        <w:rPr>
          <w:rFonts w:ascii="Calibri" w:hAnsi="Calibri" w:cs="Calibri"/>
          <w:sz w:val="24"/>
          <w:szCs w:val="28"/>
        </w:rPr>
      </w:pPr>
    </w:p>
    <w:p w14:paraId="67AA4DA3" w14:textId="77777777" w:rsidR="00F9580D" w:rsidRPr="00F37C74" w:rsidRDefault="00F9580D" w:rsidP="00102BA0">
      <w:pPr>
        <w:jc w:val="both"/>
        <w:rPr>
          <w:rFonts w:ascii="Calibri" w:hAnsi="Calibri" w:cs="Calibri"/>
          <w:sz w:val="24"/>
          <w:szCs w:val="28"/>
        </w:rPr>
      </w:pPr>
    </w:p>
    <w:p w14:paraId="0B714F45" w14:textId="77777777" w:rsidR="00B8304A" w:rsidRDefault="00B8304A" w:rsidP="00B8304A">
      <w:pPr>
        <w:jc w:val="both"/>
        <w:rPr>
          <w:rFonts w:ascii="Calibri" w:hAnsi="Calibri" w:cs="Calibri"/>
          <w:b/>
          <w:bCs/>
          <w:color w:val="1F3864"/>
          <w:sz w:val="32"/>
          <w:szCs w:val="32"/>
        </w:rPr>
      </w:pPr>
      <w:r w:rsidRPr="00B8304A">
        <w:rPr>
          <w:rFonts w:ascii="Calibri" w:hAnsi="Calibri" w:cs="Calibri"/>
          <w:b/>
          <w:bCs/>
          <w:color w:val="1F3864"/>
          <w:sz w:val="32"/>
          <w:szCs w:val="32"/>
        </w:rPr>
        <w:lastRenderedPageBreak/>
        <w:t xml:space="preserve">Article 7 : Evolutions réglementaires - Rendez-vous </w:t>
      </w:r>
      <w:r w:rsidR="00113972">
        <w:rPr>
          <w:rFonts w:ascii="Calibri" w:hAnsi="Calibri" w:cs="Calibri"/>
          <w:b/>
          <w:bCs/>
          <w:color w:val="1F3864"/>
          <w:sz w:val="32"/>
          <w:szCs w:val="32"/>
        </w:rPr>
        <w:t>–</w:t>
      </w:r>
      <w:r w:rsidRPr="00B8304A">
        <w:rPr>
          <w:rFonts w:ascii="Calibri" w:hAnsi="Calibri" w:cs="Calibri"/>
          <w:b/>
          <w:bCs/>
          <w:color w:val="1F3864"/>
          <w:sz w:val="32"/>
          <w:szCs w:val="32"/>
        </w:rPr>
        <w:t xml:space="preserve"> Révision</w:t>
      </w:r>
    </w:p>
    <w:p w14:paraId="14FAB082" w14:textId="77777777" w:rsidR="00113972" w:rsidRPr="00B8304A" w:rsidRDefault="00113972" w:rsidP="00B8304A">
      <w:pPr>
        <w:jc w:val="both"/>
        <w:rPr>
          <w:rFonts w:ascii="Calibri" w:hAnsi="Calibri" w:cs="Calibri"/>
          <w:b/>
          <w:bCs/>
          <w:color w:val="1F3864"/>
          <w:sz w:val="32"/>
          <w:szCs w:val="32"/>
        </w:rPr>
      </w:pPr>
    </w:p>
    <w:p w14:paraId="705225AB" w14:textId="77777777" w:rsidR="00B8304A" w:rsidRPr="00B8304A" w:rsidRDefault="00B8304A" w:rsidP="00B8304A">
      <w:pPr>
        <w:jc w:val="both"/>
        <w:rPr>
          <w:rFonts w:ascii="Calibri" w:hAnsi="Calibri" w:cs="Calibri"/>
          <w:sz w:val="24"/>
          <w:szCs w:val="28"/>
        </w:rPr>
      </w:pPr>
      <w:r w:rsidRPr="00B8304A">
        <w:rPr>
          <w:rFonts w:ascii="Calibri" w:hAnsi="Calibri" w:cs="Calibri"/>
          <w:sz w:val="24"/>
          <w:szCs w:val="28"/>
        </w:rPr>
        <w:t>Toute évolution réglementaire mineure ou impactant l’indemnisation en faveur ou en défaveur de l’</w:t>
      </w:r>
      <w:r w:rsidR="001D0276">
        <w:rPr>
          <w:rFonts w:ascii="Calibri" w:hAnsi="Calibri" w:cs="Calibri"/>
          <w:sz w:val="24"/>
          <w:szCs w:val="28"/>
        </w:rPr>
        <w:t>e</w:t>
      </w:r>
      <w:r w:rsidRPr="00B8304A">
        <w:rPr>
          <w:rFonts w:ascii="Calibri" w:hAnsi="Calibri" w:cs="Calibri"/>
          <w:sz w:val="24"/>
          <w:szCs w:val="28"/>
        </w:rPr>
        <w:t>ntreprise ou des salarié</w:t>
      </w:r>
      <w:r>
        <w:rPr>
          <w:rFonts w:ascii="Calibri" w:hAnsi="Calibri" w:cs="Calibri"/>
          <w:sz w:val="24"/>
          <w:szCs w:val="28"/>
        </w:rPr>
        <w:t>(es)</w:t>
      </w:r>
      <w:r w:rsidRPr="00B8304A">
        <w:rPr>
          <w:rFonts w:ascii="Calibri" w:hAnsi="Calibri" w:cs="Calibri"/>
          <w:sz w:val="24"/>
          <w:szCs w:val="28"/>
        </w:rPr>
        <w:t xml:space="preserve"> s’imposera automatiquement aux parties signataires sans qu’il n’y ait besoin de modifier le présent accord. Les parties se rencontreront dans les quinze jours pour l’application des nouvelles dispositions réglementaires ; un procès-verbal sera établi. En cas de désaccord, chaque partie conserve sa faculté de déclencher une procédure de révision ou de dénonciation de l’accord.</w:t>
      </w:r>
    </w:p>
    <w:p w14:paraId="1A7C050A" w14:textId="77777777" w:rsidR="00B8304A" w:rsidRPr="00B8304A" w:rsidRDefault="00B8304A" w:rsidP="00B8304A">
      <w:pPr>
        <w:jc w:val="both"/>
        <w:rPr>
          <w:rFonts w:ascii="Calibri" w:hAnsi="Calibri" w:cs="Calibri"/>
          <w:sz w:val="24"/>
          <w:szCs w:val="28"/>
        </w:rPr>
      </w:pPr>
    </w:p>
    <w:p w14:paraId="22DA041C" w14:textId="77777777" w:rsidR="00B8304A" w:rsidRPr="00B8304A" w:rsidRDefault="00B8304A" w:rsidP="00B8304A">
      <w:pPr>
        <w:jc w:val="both"/>
        <w:rPr>
          <w:rFonts w:ascii="Calibri" w:hAnsi="Calibri" w:cs="Calibri"/>
          <w:sz w:val="24"/>
          <w:szCs w:val="28"/>
        </w:rPr>
      </w:pPr>
      <w:r w:rsidRPr="00B8304A">
        <w:rPr>
          <w:rFonts w:ascii="Calibri" w:hAnsi="Calibri" w:cs="Calibri"/>
          <w:sz w:val="24"/>
          <w:szCs w:val="28"/>
        </w:rPr>
        <w:t xml:space="preserve">Les parties conviennent de se revoir en cas de modifications des règles légales ou réglementaires impactant significativement les termes du présent accord. </w:t>
      </w:r>
    </w:p>
    <w:p w14:paraId="20DC77D9" w14:textId="77777777" w:rsidR="00B8304A" w:rsidRPr="00B8304A" w:rsidRDefault="00B8304A" w:rsidP="00B8304A">
      <w:pPr>
        <w:jc w:val="both"/>
        <w:rPr>
          <w:rFonts w:ascii="Calibri" w:hAnsi="Calibri" w:cs="Calibri"/>
          <w:sz w:val="24"/>
          <w:szCs w:val="28"/>
        </w:rPr>
      </w:pPr>
    </w:p>
    <w:p w14:paraId="44EE72DC" w14:textId="77777777" w:rsidR="008F336F" w:rsidRPr="00B8304A" w:rsidRDefault="00B8304A" w:rsidP="00B8304A">
      <w:pPr>
        <w:jc w:val="both"/>
        <w:rPr>
          <w:rFonts w:ascii="Calibri" w:hAnsi="Calibri" w:cs="Calibri"/>
          <w:sz w:val="24"/>
          <w:szCs w:val="28"/>
        </w:rPr>
      </w:pPr>
      <w:r w:rsidRPr="00B8304A">
        <w:rPr>
          <w:rFonts w:ascii="Calibri" w:hAnsi="Calibri" w:cs="Calibri"/>
          <w:sz w:val="24"/>
          <w:szCs w:val="28"/>
        </w:rPr>
        <w:t>Pendant sa durée d'application, le présent accord peut être révisé. Conformément à l'article L 2261-7-1 du Code du travail, chacune des parties est habilitée à engager la procédure de révision du présent accord en formulant la demande à l’autre partie par écrit contre accusé de réception. Les parties se rencontreront alors dans les trente jours pour une première réunion de révision.</w:t>
      </w:r>
    </w:p>
    <w:p w14:paraId="0AB93027" w14:textId="77777777" w:rsidR="00496BE0" w:rsidRDefault="00496BE0" w:rsidP="00102BA0">
      <w:pPr>
        <w:jc w:val="both"/>
        <w:rPr>
          <w:rFonts w:ascii="Calibri" w:hAnsi="Calibri" w:cs="Calibri"/>
          <w:sz w:val="24"/>
        </w:rPr>
      </w:pPr>
    </w:p>
    <w:p w14:paraId="7D78ED8E" w14:textId="77777777" w:rsidR="003B0073" w:rsidRPr="00496BE0" w:rsidRDefault="00496BE0" w:rsidP="00102BA0">
      <w:pPr>
        <w:jc w:val="both"/>
        <w:rPr>
          <w:rFonts w:ascii="Calibri" w:hAnsi="Calibri" w:cs="Calibri"/>
          <w:b/>
          <w:bCs/>
          <w:color w:val="1F3864"/>
          <w:sz w:val="32"/>
          <w:szCs w:val="32"/>
        </w:rPr>
      </w:pPr>
      <w:bookmarkStart w:id="5" w:name="_Hlk51603174"/>
      <w:r>
        <w:rPr>
          <w:rFonts w:ascii="Calibri" w:hAnsi="Calibri" w:cs="Calibri"/>
          <w:b/>
          <w:bCs/>
          <w:color w:val="1F3864"/>
          <w:sz w:val="32"/>
          <w:szCs w:val="32"/>
        </w:rPr>
        <w:t xml:space="preserve">Article </w:t>
      </w:r>
      <w:r w:rsidR="00604234">
        <w:rPr>
          <w:rFonts w:ascii="Calibri" w:hAnsi="Calibri" w:cs="Calibri"/>
          <w:b/>
          <w:bCs/>
          <w:color w:val="1F3864"/>
          <w:sz w:val="32"/>
          <w:szCs w:val="32"/>
        </w:rPr>
        <w:t>8 :</w:t>
      </w:r>
      <w:r w:rsidR="003B0073" w:rsidRPr="00496BE0">
        <w:rPr>
          <w:rFonts w:ascii="Calibri" w:hAnsi="Calibri" w:cs="Calibri"/>
          <w:b/>
          <w:bCs/>
          <w:color w:val="1F3864"/>
          <w:sz w:val="32"/>
          <w:szCs w:val="32"/>
        </w:rPr>
        <w:t xml:space="preserve"> Formalités de publicité et de dépôt</w:t>
      </w:r>
    </w:p>
    <w:p w14:paraId="233E52EE" w14:textId="77777777" w:rsidR="005A72C1" w:rsidRPr="00F37C74" w:rsidRDefault="003B0073" w:rsidP="00102BA0">
      <w:pPr>
        <w:spacing w:before="12pt"/>
        <w:jc w:val="both"/>
        <w:rPr>
          <w:rFonts w:ascii="Calibri" w:hAnsi="Calibri" w:cs="Calibri"/>
          <w:sz w:val="24"/>
        </w:rPr>
      </w:pPr>
      <w:r w:rsidRPr="00F37C74">
        <w:rPr>
          <w:rFonts w:ascii="Calibri" w:hAnsi="Calibri" w:cs="Calibri"/>
          <w:sz w:val="24"/>
        </w:rPr>
        <w:t>Conformément aux articles D. 2231-2, D. 2231-4, L. 2231-5-1 et L. 2231-6 du Code du travail, le présent accord est déposé sur la plateforme de téléprocédure du ministère du travail et du gre</w:t>
      </w:r>
      <w:r w:rsidR="0021042B" w:rsidRPr="00F37C74">
        <w:rPr>
          <w:rFonts w:ascii="Calibri" w:hAnsi="Calibri" w:cs="Calibri"/>
          <w:sz w:val="24"/>
        </w:rPr>
        <w:t>ffe du Conseil de Prud’hommes d’Alençon</w:t>
      </w:r>
      <w:r w:rsidR="001B34F0" w:rsidRPr="00F37C74">
        <w:rPr>
          <w:rFonts w:ascii="Calibri" w:hAnsi="Calibri" w:cs="Calibri"/>
          <w:sz w:val="24"/>
        </w:rPr>
        <w:t>.</w:t>
      </w:r>
      <w:bookmarkEnd w:id="5"/>
    </w:p>
    <w:p w14:paraId="29002F22" w14:textId="77777777" w:rsidR="008678F7" w:rsidRPr="00F37C74" w:rsidRDefault="008678F7" w:rsidP="00102BA0">
      <w:pPr>
        <w:spacing w:before="12pt"/>
        <w:jc w:val="both"/>
        <w:rPr>
          <w:rFonts w:ascii="Calibri" w:hAnsi="Calibri" w:cs="Calibri"/>
          <w:sz w:val="24"/>
        </w:rPr>
      </w:pPr>
    </w:p>
    <w:p w14:paraId="071CE773" w14:textId="77777777" w:rsidR="003B0073" w:rsidRPr="00887EC2" w:rsidRDefault="003B0073" w:rsidP="00102BA0">
      <w:pPr>
        <w:pStyle w:val="Titre"/>
        <w:ind w:end="333.10pt"/>
        <w:jc w:val="both"/>
        <w:rPr>
          <w:rFonts w:ascii="Calibri" w:hAnsi="Calibri" w:cs="Calibri"/>
          <w:bCs/>
          <w:color w:val="1F3864"/>
          <w:sz w:val="32"/>
          <w:szCs w:val="32"/>
        </w:rPr>
      </w:pPr>
      <w:r w:rsidRPr="00887EC2">
        <w:rPr>
          <w:rFonts w:ascii="Calibri" w:hAnsi="Calibri" w:cs="Calibri"/>
          <w:bCs/>
          <w:color w:val="1F3864"/>
          <w:sz w:val="32"/>
          <w:szCs w:val="32"/>
        </w:rPr>
        <w:t>Signatures</w:t>
      </w:r>
    </w:p>
    <w:p w14:paraId="7AE7CDD0" w14:textId="77777777" w:rsidR="003B0073" w:rsidRPr="00F37C74" w:rsidRDefault="003B0073" w:rsidP="00102BA0">
      <w:pPr>
        <w:jc w:val="both"/>
        <w:rPr>
          <w:rFonts w:ascii="Calibri" w:hAnsi="Calibri" w:cs="Calibri"/>
          <w:sz w:val="24"/>
        </w:rPr>
      </w:pPr>
    </w:p>
    <w:p w14:paraId="29CF96C1" w14:textId="77777777" w:rsidR="003B0073" w:rsidRPr="00F37C74" w:rsidRDefault="003B0073" w:rsidP="00102BA0">
      <w:pPr>
        <w:jc w:val="both"/>
        <w:rPr>
          <w:rFonts w:ascii="Calibri" w:hAnsi="Calibri" w:cs="Calibri"/>
          <w:sz w:val="24"/>
        </w:rPr>
      </w:pPr>
      <w:bookmarkStart w:id="6" w:name="_Hlk52282755"/>
      <w:r w:rsidRPr="00F37C74">
        <w:rPr>
          <w:rFonts w:ascii="Calibri" w:hAnsi="Calibri" w:cs="Calibri"/>
          <w:sz w:val="24"/>
        </w:rPr>
        <w:t>Fait à</w:t>
      </w:r>
      <w:r w:rsidR="001B34F0" w:rsidRPr="00F37C74">
        <w:rPr>
          <w:rFonts w:ascii="Calibri" w:hAnsi="Calibri" w:cs="Calibri"/>
          <w:sz w:val="24"/>
        </w:rPr>
        <w:t xml:space="preserve"> </w:t>
      </w:r>
      <w:r w:rsidR="007A1BFC" w:rsidRPr="00F37C74">
        <w:rPr>
          <w:rFonts w:ascii="Calibri" w:hAnsi="Calibri" w:cs="Calibri"/>
          <w:sz w:val="24"/>
        </w:rPr>
        <w:t>Alençon</w:t>
      </w:r>
      <w:r w:rsidR="001B34F0" w:rsidRPr="00F37C74">
        <w:rPr>
          <w:rFonts w:ascii="Calibri" w:hAnsi="Calibri" w:cs="Calibri"/>
          <w:sz w:val="24"/>
        </w:rPr>
        <w:t xml:space="preserve">, </w:t>
      </w:r>
      <w:r w:rsidRPr="00F37C74">
        <w:rPr>
          <w:rFonts w:ascii="Calibri" w:hAnsi="Calibri" w:cs="Calibri"/>
          <w:sz w:val="24"/>
        </w:rPr>
        <w:t>le</w:t>
      </w:r>
      <w:r w:rsidR="00A516E2" w:rsidRPr="00F37C74">
        <w:rPr>
          <w:rFonts w:ascii="Calibri" w:hAnsi="Calibri" w:cs="Calibri"/>
          <w:sz w:val="24"/>
        </w:rPr>
        <w:t xml:space="preserve"> </w:t>
      </w:r>
      <w:r w:rsidR="00141C03">
        <w:rPr>
          <w:rFonts w:ascii="Calibri" w:hAnsi="Calibri" w:cs="Calibri"/>
          <w:sz w:val="24"/>
        </w:rPr>
        <w:t>23</w:t>
      </w:r>
      <w:r w:rsidR="00BE7CDD">
        <w:rPr>
          <w:rFonts w:ascii="Calibri" w:hAnsi="Calibri" w:cs="Calibri"/>
          <w:sz w:val="24"/>
        </w:rPr>
        <w:t xml:space="preserve"> mars 2026</w:t>
      </w:r>
    </w:p>
    <w:bookmarkEnd w:id="6"/>
    <w:p w14:paraId="1BD73D10" w14:textId="77777777" w:rsidR="003B0073" w:rsidRDefault="003B0073" w:rsidP="00102BA0">
      <w:pPr>
        <w:spacing w:line="12.80pt" w:lineRule="auto"/>
        <w:contextualSpacing/>
        <w:jc w:val="both"/>
        <w:rPr>
          <w:rFonts w:ascii="Calibri" w:hAnsi="Calibri" w:cs="Calibri"/>
          <w:sz w:val="22"/>
          <w:szCs w:val="22"/>
        </w:rPr>
      </w:pPr>
    </w:p>
    <w:p w14:paraId="2B4E4536" w14:textId="77777777" w:rsidR="00496BE0" w:rsidRDefault="00496BE0" w:rsidP="00102BA0">
      <w:pPr>
        <w:spacing w:line="12.80pt" w:lineRule="auto"/>
        <w:contextualSpacing/>
        <w:jc w:val="both"/>
        <w:rPr>
          <w:rFonts w:ascii="Calibri" w:hAnsi="Calibri" w:cs="Calibri"/>
          <w:sz w:val="22"/>
          <w:szCs w:val="22"/>
        </w:rPr>
      </w:pPr>
    </w:p>
    <w:p w14:paraId="74C1FD82" w14:textId="77777777" w:rsidR="00496BE0" w:rsidRDefault="00496BE0" w:rsidP="00102BA0">
      <w:pPr>
        <w:spacing w:line="12.80pt" w:lineRule="auto"/>
        <w:contextualSpacing/>
        <w:jc w:val="both"/>
        <w:rPr>
          <w:rFonts w:ascii="Calibri" w:hAnsi="Calibri" w:cs="Calibri"/>
          <w:sz w:val="22"/>
          <w:szCs w:val="22"/>
        </w:rPr>
      </w:pPr>
    </w:p>
    <w:p w14:paraId="51275CB6" w14:textId="77777777" w:rsidR="00496BE0" w:rsidRDefault="00496BE0" w:rsidP="00102BA0">
      <w:pPr>
        <w:spacing w:line="12.80pt" w:lineRule="auto"/>
        <w:contextualSpacing/>
        <w:jc w:val="both"/>
        <w:rPr>
          <w:rFonts w:ascii="Calibri" w:hAnsi="Calibri" w:cs="Calibri"/>
          <w:sz w:val="22"/>
          <w:szCs w:val="22"/>
        </w:rPr>
      </w:pPr>
    </w:p>
    <w:p w14:paraId="6E1C8EF3" w14:textId="77777777" w:rsidR="00113972" w:rsidRDefault="00113972" w:rsidP="00102BA0">
      <w:pPr>
        <w:spacing w:line="12.80pt" w:lineRule="auto"/>
        <w:contextualSpacing/>
        <w:jc w:val="both"/>
        <w:rPr>
          <w:rFonts w:ascii="Calibri" w:hAnsi="Calibri" w:cs="Calibri"/>
          <w:sz w:val="22"/>
          <w:szCs w:val="22"/>
        </w:rPr>
      </w:pPr>
    </w:p>
    <w:p w14:paraId="58A50280" w14:textId="77777777" w:rsidR="00113972" w:rsidRDefault="00113972" w:rsidP="00102BA0">
      <w:pPr>
        <w:spacing w:line="12.80pt" w:lineRule="auto"/>
        <w:contextualSpacing/>
        <w:jc w:val="both"/>
        <w:rPr>
          <w:rFonts w:ascii="Calibri" w:hAnsi="Calibri" w:cs="Calibri"/>
          <w:sz w:val="22"/>
          <w:szCs w:val="22"/>
        </w:rPr>
      </w:pPr>
    </w:p>
    <w:p w14:paraId="4D5DDD03" w14:textId="77777777" w:rsidR="00113972" w:rsidRDefault="00113972" w:rsidP="00102BA0">
      <w:pPr>
        <w:spacing w:line="12.80pt" w:lineRule="auto"/>
        <w:contextualSpacing/>
        <w:jc w:val="both"/>
        <w:rPr>
          <w:rFonts w:ascii="Calibri" w:hAnsi="Calibri" w:cs="Calibri"/>
          <w:sz w:val="22"/>
          <w:szCs w:val="22"/>
        </w:rPr>
      </w:pPr>
    </w:p>
    <w:p w14:paraId="24F4A73D" w14:textId="77777777" w:rsidR="00113972" w:rsidRDefault="00113972" w:rsidP="00102BA0">
      <w:pPr>
        <w:spacing w:line="12.80pt" w:lineRule="auto"/>
        <w:contextualSpacing/>
        <w:jc w:val="both"/>
        <w:rPr>
          <w:rFonts w:ascii="Calibri" w:hAnsi="Calibri" w:cs="Calibri"/>
          <w:sz w:val="22"/>
          <w:szCs w:val="22"/>
        </w:rPr>
      </w:pPr>
    </w:p>
    <w:p w14:paraId="58C09F42" w14:textId="77777777" w:rsidR="00496BE0" w:rsidRDefault="00496BE0" w:rsidP="00102BA0">
      <w:pPr>
        <w:spacing w:line="12.80pt" w:lineRule="auto"/>
        <w:contextualSpacing/>
        <w:jc w:val="both"/>
        <w:rPr>
          <w:rFonts w:ascii="Calibri" w:hAnsi="Calibri" w:cs="Calibri"/>
          <w:sz w:val="22"/>
          <w:szCs w:val="22"/>
        </w:rPr>
      </w:pPr>
    </w:p>
    <w:p w14:paraId="70AA877B" w14:textId="77777777" w:rsidR="00496BE0" w:rsidRPr="00F37C74" w:rsidRDefault="00496BE0" w:rsidP="00102BA0">
      <w:pPr>
        <w:spacing w:line="12.80pt" w:lineRule="auto"/>
        <w:contextualSpacing/>
        <w:jc w:val="both"/>
        <w:rPr>
          <w:rFonts w:ascii="Calibri" w:hAnsi="Calibri" w:cs="Calibri"/>
          <w:sz w:val="22"/>
          <w:szCs w:val="22"/>
        </w:rPr>
      </w:pPr>
    </w:p>
    <w:p w14:paraId="591C7816" w14:textId="77777777" w:rsidR="007A1BFC" w:rsidRPr="00F37C74" w:rsidRDefault="007A1BFC" w:rsidP="00102BA0">
      <w:pPr>
        <w:ind w:start="248.15pt" w:hanging="248.15pt"/>
        <w:jc w:val="both"/>
        <w:rPr>
          <w:rFonts w:ascii="Calibri" w:eastAsia="Calibri" w:hAnsi="Calibri" w:cs="Calibri"/>
          <w:sz w:val="24"/>
          <w:szCs w:val="24"/>
        </w:rPr>
      </w:pPr>
      <w:r w:rsidRPr="00F37C74">
        <w:rPr>
          <w:rFonts w:ascii="Calibri" w:eastAsia="Calibri" w:hAnsi="Calibri" w:cs="Calibri"/>
          <w:sz w:val="24"/>
          <w:szCs w:val="24"/>
        </w:rPr>
        <w:t>Pour La société Adiamix,</w:t>
      </w:r>
      <w:r w:rsidRPr="00F37C74">
        <w:rPr>
          <w:rFonts w:ascii="Calibri" w:eastAsia="Calibri" w:hAnsi="Calibri" w:cs="Calibri"/>
          <w:sz w:val="24"/>
          <w:szCs w:val="24"/>
        </w:rPr>
        <w:tab/>
        <w:t>Pour le Comité Social et Economique,</w:t>
      </w:r>
    </w:p>
    <w:p w14:paraId="3437CE51" w14:textId="77777777" w:rsidR="007A1BFC" w:rsidRPr="00F37C74" w:rsidRDefault="007A1BFC" w:rsidP="00102BA0">
      <w:pPr>
        <w:ind w:start="248.15pt" w:hanging="248.15pt"/>
        <w:jc w:val="both"/>
        <w:rPr>
          <w:rFonts w:ascii="Calibri" w:eastAsia="Calibri" w:hAnsi="Calibri" w:cs="Calibri"/>
          <w:sz w:val="24"/>
          <w:szCs w:val="24"/>
        </w:rPr>
      </w:pPr>
      <w:r w:rsidRPr="00F37C74">
        <w:rPr>
          <w:rFonts w:ascii="Calibri" w:eastAsia="Calibri" w:hAnsi="Calibri" w:cs="Calibri"/>
          <w:sz w:val="24"/>
          <w:szCs w:val="24"/>
        </w:rPr>
        <w:t>représentée par,</w:t>
      </w:r>
      <w:r w:rsidRPr="00F37C74">
        <w:rPr>
          <w:rFonts w:ascii="Calibri" w:eastAsia="Calibri" w:hAnsi="Calibri" w:cs="Calibri"/>
          <w:sz w:val="24"/>
          <w:szCs w:val="24"/>
        </w:rPr>
        <w:tab/>
        <w:t>r</w:t>
      </w:r>
      <w:r w:rsidR="00665D87" w:rsidRPr="00F37C74">
        <w:rPr>
          <w:rFonts w:ascii="Calibri" w:eastAsia="Calibri" w:hAnsi="Calibri" w:cs="Calibri"/>
          <w:sz w:val="24"/>
          <w:szCs w:val="24"/>
        </w:rPr>
        <w:t>eprésenté</w:t>
      </w:r>
      <w:r w:rsidRPr="00F37C74">
        <w:rPr>
          <w:rFonts w:ascii="Calibri" w:eastAsia="Calibri" w:hAnsi="Calibri" w:cs="Calibri"/>
          <w:sz w:val="24"/>
          <w:szCs w:val="24"/>
        </w:rPr>
        <w:t xml:space="preserve"> par</w:t>
      </w:r>
      <w:r w:rsidR="00665D87" w:rsidRPr="00F37C74">
        <w:rPr>
          <w:rFonts w:ascii="Calibri" w:eastAsia="Calibri" w:hAnsi="Calibri" w:cs="Calibri"/>
          <w:sz w:val="24"/>
          <w:szCs w:val="24"/>
        </w:rPr>
        <w:t>,</w:t>
      </w:r>
    </w:p>
    <w:p w14:paraId="5BF2C999" w14:textId="77777777" w:rsidR="007A1BFC" w:rsidRPr="00F37C74" w:rsidRDefault="009E7847" w:rsidP="00102BA0">
      <w:pPr>
        <w:jc w:val="both"/>
        <w:rPr>
          <w:rFonts w:ascii="Calibri" w:eastAsia="Calibri" w:hAnsi="Calibri" w:cs="Calibri"/>
          <w:sz w:val="24"/>
          <w:szCs w:val="24"/>
        </w:rPr>
      </w:pPr>
      <w:r>
        <w:rPr>
          <w:rFonts w:ascii="Calibri" w:eastAsia="Calibri" w:hAnsi="Calibri" w:cs="Calibri"/>
          <w:sz w:val="24"/>
          <w:szCs w:val="24"/>
        </w:rPr>
        <w:t>*************</w:t>
      </w:r>
      <w:r w:rsidR="007A1BFC" w:rsidRPr="00F37C74">
        <w:rPr>
          <w:rFonts w:ascii="Calibri" w:eastAsia="Calibri" w:hAnsi="Calibri" w:cs="Calibri"/>
          <w:sz w:val="24"/>
          <w:szCs w:val="24"/>
        </w:rPr>
        <w:t>, Directeur Général</w:t>
      </w:r>
      <w:r w:rsidR="00102BA0" w:rsidRPr="00F37C74">
        <w:rPr>
          <w:rFonts w:ascii="Calibri" w:eastAsia="Calibri" w:hAnsi="Calibri" w:cs="Calibri"/>
          <w:sz w:val="24"/>
          <w:szCs w:val="24"/>
        </w:rPr>
        <w:tab/>
      </w:r>
      <w:r w:rsidR="00102BA0" w:rsidRPr="00F37C74">
        <w:rPr>
          <w:rFonts w:ascii="Calibri" w:eastAsia="Calibri" w:hAnsi="Calibri" w:cs="Calibri"/>
          <w:sz w:val="24"/>
          <w:szCs w:val="24"/>
        </w:rPr>
        <w:tab/>
      </w:r>
      <w:r>
        <w:rPr>
          <w:rFonts w:ascii="Calibri" w:eastAsia="Calibri" w:hAnsi="Calibri" w:cs="Calibri"/>
          <w:sz w:val="24"/>
          <w:szCs w:val="24"/>
        </w:rPr>
        <w:tab/>
        <w:t>**************</w:t>
      </w:r>
      <w:r w:rsidR="00B8304A">
        <w:rPr>
          <w:rFonts w:ascii="Calibri" w:eastAsia="Calibri" w:hAnsi="Calibri" w:cs="Calibri"/>
          <w:sz w:val="24"/>
          <w:szCs w:val="24"/>
        </w:rPr>
        <w:t>,</w:t>
      </w:r>
      <w:r w:rsidR="00102BA0" w:rsidRPr="00F37C74">
        <w:rPr>
          <w:rFonts w:ascii="Calibri" w:eastAsia="Calibri" w:hAnsi="Calibri" w:cs="Calibri"/>
          <w:sz w:val="24"/>
          <w:szCs w:val="24"/>
        </w:rPr>
        <w:t xml:space="preserve"> Secrétaire</w:t>
      </w:r>
    </w:p>
    <w:p w14:paraId="0C2CDA10" w14:textId="77777777" w:rsidR="007A1BFC" w:rsidRPr="00F37C74" w:rsidRDefault="007A1BFC" w:rsidP="00102BA0">
      <w:pPr>
        <w:jc w:val="both"/>
        <w:rPr>
          <w:rFonts w:ascii="Calibri" w:hAnsi="Calibri" w:cs="Calibri"/>
          <w:sz w:val="24"/>
          <w:szCs w:val="24"/>
        </w:rPr>
      </w:pPr>
    </w:p>
    <w:p w14:paraId="2FB6455F" w14:textId="77777777" w:rsidR="007A1BFC" w:rsidRPr="00F37C74" w:rsidRDefault="007A1BFC" w:rsidP="00102BA0">
      <w:pPr>
        <w:jc w:val="both"/>
        <w:rPr>
          <w:rFonts w:ascii="Calibri" w:hAnsi="Calibri" w:cs="Calibri"/>
          <w:sz w:val="24"/>
          <w:szCs w:val="24"/>
        </w:rPr>
      </w:pPr>
    </w:p>
    <w:p w14:paraId="7E9011C5" w14:textId="77777777" w:rsidR="006471BA" w:rsidRPr="00F37C74" w:rsidRDefault="00E06C72" w:rsidP="00102BA0">
      <w:pPr>
        <w:tabs>
          <w:tab w:val="center" w:pos="212.55pt"/>
        </w:tabs>
        <w:suppressAutoHyphens/>
        <w:jc w:val="both"/>
        <w:rPr>
          <w:rFonts w:ascii="Calibri" w:hAnsi="Calibri" w:cs="Calibri"/>
        </w:rPr>
      </w:pPr>
      <w:r w:rsidRPr="00F37C74">
        <w:rPr>
          <w:rFonts w:ascii="Calibri" w:hAnsi="Calibri" w:cs="Calibri"/>
          <w:spacing w:val="-2"/>
        </w:rPr>
        <w:tab/>
      </w:r>
      <w:r w:rsidR="00F307BC" w:rsidRPr="00F37C74">
        <w:rPr>
          <w:rFonts w:ascii="Calibri" w:hAnsi="Calibri" w:cs="Calibri"/>
          <w:spacing w:val="-2"/>
        </w:rPr>
        <w:tab/>
      </w:r>
    </w:p>
    <w:sectPr w:rsidR="006471BA" w:rsidRPr="00F37C74" w:rsidSect="002A5FCD">
      <w:headerReference w:type="even" r:id="rId14"/>
      <w:headerReference w:type="default" r:id="rId15"/>
      <w:footerReference w:type="even" r:id="rId16"/>
      <w:footerReference w:type="default" r:id="rId17"/>
      <w:headerReference w:type="first" r:id="rId18"/>
      <w:footerReference w:type="first" r:id="rId19"/>
      <w:pgSz w:w="595.35pt" w:h="842pt" w:code="9"/>
      <w:pgMar w:top="56.75pt" w:right="56.70pt" w:bottom="42.55pt" w:left="63.80pt" w:header="28.35pt" w:footer="23.95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7B803A9E" w14:textId="77777777" w:rsidR="001C14C9" w:rsidRDefault="001C14C9">
      <w:r>
        <w:separator/>
      </w:r>
    </w:p>
  </w:endnote>
  <w:endnote w:type="continuationSeparator" w:id="0">
    <w:p w14:paraId="4F8DA0BF" w14:textId="77777777" w:rsidR="001C14C9" w:rsidRDefault="001C14C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Helvetica">
    <w:panose1 w:val="020B0604020202020204"/>
    <w:charset w:characterSet="iso-8859-1"/>
    <w:family w:val="swiss"/>
    <w:pitch w:val="variable"/>
    <w:sig w:usb0="E0002EFF" w:usb1="C000785B" w:usb2="00000009" w:usb3="00000000" w:csb0="000001FF" w:csb1="00000000"/>
  </w:font>
  <w:font w:name="Arial Unicode MS">
    <w:panose1 w:val="020B0604020202020204"/>
    <w:charset w:characterSet="iso-8859-1"/>
    <w:family w:val="roman"/>
    <w:pitch w:val="variable"/>
    <w:sig w:usb0="00000003" w:usb1="00000000" w:usb2="00000000" w:usb3="00000000" w:csb0="00000001" w:csb1="00000000"/>
  </w:font>
  <w:font w:name="Candara">
    <w:panose1 w:val="020E0502030303020204"/>
    <w:charset w:characterSet="iso-8859-1"/>
    <w:family w:val="swiss"/>
    <w:pitch w:val="variable"/>
    <w:sig w:usb0="A00002EF" w:usb1="4000A44B" w:usb2="00000000" w:usb3="00000000" w:csb0="0000019F" w:csb1="00000000"/>
  </w:font>
  <w:font w:name="Calibri Light">
    <w:panose1 w:val="020F0302020204030204"/>
    <w:charset w:characterSet="iso-8859-1"/>
    <w:family w:val="swiss"/>
    <w:pitch w:val="variable"/>
    <w:sig w:usb0="E4002EFF" w:usb1="C200247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7C804C5" w14:textId="77777777" w:rsidR="00F37C74" w:rsidRDefault="00F37C74">
    <w:pPr>
      <w:pStyle w:val="Pieddepage"/>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2AEDB98" w14:textId="77777777" w:rsidR="008A6AE2" w:rsidRPr="008A6AE2" w:rsidRDefault="008A6AE2">
    <w:pPr>
      <w:pStyle w:val="Pieddepage"/>
      <w:jc w:val="center"/>
      <w:rPr>
        <w:color w:val="4472C4"/>
      </w:rPr>
    </w:pPr>
    <w:r w:rsidRPr="008A6AE2">
      <w:rPr>
        <w:color w:val="4472C4"/>
      </w:rPr>
      <w:t xml:space="preserve">Page </w:t>
    </w:r>
    <w:r w:rsidRPr="008A6AE2">
      <w:rPr>
        <w:color w:val="4472C4"/>
      </w:rPr>
      <w:fldChar w:fldCharType="begin"/>
    </w:r>
    <w:r w:rsidRPr="008A6AE2">
      <w:rPr>
        <w:color w:val="4472C4"/>
      </w:rPr>
      <w:instrText>PAGE  \* Arabic  \* MERGEFORMAT</w:instrText>
    </w:r>
    <w:r w:rsidRPr="008A6AE2">
      <w:rPr>
        <w:color w:val="4472C4"/>
      </w:rPr>
      <w:fldChar w:fldCharType="separate"/>
    </w:r>
    <w:r w:rsidRPr="008A6AE2">
      <w:rPr>
        <w:color w:val="4472C4"/>
      </w:rPr>
      <w:t>2</w:t>
    </w:r>
    <w:r w:rsidRPr="008A6AE2">
      <w:rPr>
        <w:color w:val="4472C4"/>
      </w:rPr>
      <w:fldChar w:fldCharType="end"/>
    </w:r>
    <w:r w:rsidRPr="008A6AE2">
      <w:rPr>
        <w:color w:val="4472C4"/>
      </w:rPr>
      <w:t xml:space="preserve"> sur </w:t>
    </w:r>
    <w:r w:rsidRPr="008A6AE2">
      <w:rPr>
        <w:color w:val="4472C4"/>
      </w:rPr>
      <w:fldChar w:fldCharType="begin"/>
    </w:r>
    <w:r w:rsidRPr="008A6AE2">
      <w:rPr>
        <w:color w:val="4472C4"/>
      </w:rPr>
      <w:instrText>NUMPAGES  \* arabe  \* MERGEFORMAT</w:instrText>
    </w:r>
    <w:r w:rsidRPr="008A6AE2">
      <w:rPr>
        <w:color w:val="4472C4"/>
      </w:rPr>
      <w:fldChar w:fldCharType="separate"/>
    </w:r>
    <w:r w:rsidRPr="008A6AE2">
      <w:rPr>
        <w:color w:val="4472C4"/>
      </w:rPr>
      <w:t>2</w:t>
    </w:r>
    <w:r w:rsidRPr="008A6AE2">
      <w:rPr>
        <w:color w:val="4472C4"/>
      </w:rPr>
      <w:fldChar w:fldCharType="end"/>
    </w:r>
  </w:p>
  <w:p w14:paraId="092AF5B1" w14:textId="77777777" w:rsidR="00C651C3" w:rsidRDefault="00C651C3" w:rsidP="00E06C72">
    <w:pPr>
      <w:pStyle w:val="Pieddepage"/>
      <w:tabs>
        <w:tab w:val="clear" w:pos="226.80pt"/>
        <w:tab w:val="clear" w:pos="453.60pt"/>
        <w:tab w:val="start" w:pos="210.15pt"/>
      </w:tabs>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66726CB" w14:textId="77777777" w:rsidR="00F37C74" w:rsidRDefault="00F37C74">
    <w:pPr>
      <w:pStyle w:val="Pieddepage"/>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C515284" w14:textId="77777777" w:rsidR="001C14C9" w:rsidRDefault="001C14C9">
      <w:r>
        <w:separator/>
      </w:r>
    </w:p>
  </w:footnote>
  <w:footnote w:type="continuationSeparator" w:id="0">
    <w:p w14:paraId="3CA911F6" w14:textId="77777777" w:rsidR="001C14C9" w:rsidRDefault="001C14C9">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BA47B71" w14:textId="77777777" w:rsidR="00F37C74" w:rsidRDefault="00F37C74">
    <w:pPr>
      <w:pStyle w:val="En-tte"/>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36B93A3" w14:textId="03D4AAC5" w:rsidR="00C651C3" w:rsidRDefault="008B74E1">
    <w:pPr>
      <w:pStyle w:val="En-tte"/>
      <w:jc w:val="end"/>
    </w:pPr>
    <w:r>
      <w:rPr>
        <w:rFonts w:ascii="Arial" w:hAnsi="Arial"/>
        <w:noProof/>
      </w:rPr>
      <w:drawing>
        <wp:inline distT="0" distB="0" distL="0" distR="0" wp14:anchorId="47072BBA" wp14:editId="0F567BB6">
          <wp:extent cx="533400" cy="540385"/>
          <wp:effectExtent l="0" t="0" r="0" b="0"/>
          <wp:docPr id="2" name="Imag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40385"/>
                  </a:xfrm>
                  <a:prstGeom prst="rect">
                    <a:avLst/>
                  </a:prstGeom>
                  <a:noFill/>
                  <a:ln>
                    <a:noFill/>
                  </a:ln>
                </pic:spPr>
              </pic:pic>
            </a:graphicData>
          </a:graphic>
        </wp:inline>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12539D3" w14:textId="68C8FB01" w:rsidR="00C651C3" w:rsidRDefault="008B74E1" w:rsidP="00BF432B">
    <w:pPr>
      <w:pStyle w:val="En-tte"/>
      <w:ind w:start="-42.55pt"/>
    </w:pPr>
    <w:r>
      <w:rPr>
        <w:rFonts w:ascii="Arial" w:hAnsi="Arial"/>
        <w:noProof/>
      </w:rPr>
      <w:drawing>
        <wp:inline distT="0" distB="0" distL="0" distR="0" wp14:anchorId="79256A9D" wp14:editId="6AFC36A3">
          <wp:extent cx="2057400" cy="429260"/>
          <wp:effectExtent l="0" t="0" r="0" b="0"/>
          <wp:docPr id="1" name="Imag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429260"/>
                  </a:xfrm>
                  <a:prstGeom prst="rect">
                    <a:avLst/>
                  </a:prstGeom>
                  <a:noFill/>
                  <a:ln>
                    <a:noFill/>
                  </a:ln>
                </pic:spPr>
              </pic:pic>
            </a:graphicData>
          </a:graphic>
        </wp:inline>
      </w:drawing>
    </w:r>
  </w:p>
  <w:p w14:paraId="0C27F23A" w14:textId="77777777" w:rsidR="00C651C3" w:rsidRDefault="00C651C3">
    <w:pPr>
      <w:pStyle w:val="En-tte"/>
      <w:ind w:start="-42.55pt"/>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A4228B4"/>
    <w:multiLevelType w:val="singleLevel"/>
    <w:tmpl w:val="6420B092"/>
    <w:lvl w:ilvl="0">
      <w:start w:val="16"/>
      <w:numFmt w:val="bullet"/>
      <w:lvlText w:val="-"/>
      <w:lvlJc w:val="start"/>
      <w:pPr>
        <w:tabs>
          <w:tab w:val="num" w:pos="67.65pt"/>
        </w:tabs>
        <w:ind w:start="67.65pt" w:hanging="18pt"/>
      </w:pPr>
      <w:rPr>
        <w:rFonts w:ascii="Times New Roman" w:hAnsi="Times New Roman" w:hint="default"/>
      </w:rPr>
    </w:lvl>
  </w:abstractNum>
  <w:abstractNum w:abstractNumId="1" w15:restartNumberingAfterBreak="0">
    <w:nsid w:val="115A5219"/>
    <w:multiLevelType w:val="hybridMultilevel"/>
    <w:tmpl w:val="36863006"/>
    <w:lvl w:ilvl="0" w:tplc="B324FB66">
      <w:start w:val="2"/>
      <w:numFmt w:val="bullet"/>
      <w:lvlText w:val="-"/>
      <w:lvlJc w:val="start"/>
      <w:pPr>
        <w:ind w:start="36pt" w:hanging="18pt"/>
      </w:pPr>
      <w:rPr>
        <w:rFonts w:ascii="Arial" w:eastAsia="Times New Roman" w:hAnsi="Arial" w:cs="Aria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 w15:restartNumberingAfterBreak="0">
    <w:nsid w:val="20E23E37"/>
    <w:multiLevelType w:val="hybridMultilevel"/>
    <w:tmpl w:val="12DE3B56"/>
    <w:lvl w:ilvl="0" w:tplc="E35AAEE2">
      <w:start w:val="3"/>
      <w:numFmt w:val="bullet"/>
      <w:lvlText w:val="-"/>
      <w:lvlJc w:val="start"/>
      <w:rPr>
        <w:rFonts w:ascii="Arial" w:eastAsia="Times New Roman" w:hAnsi="Arial" w:cs="Aria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3" w15:restartNumberingAfterBreak="0">
    <w:nsid w:val="24365BA0"/>
    <w:multiLevelType w:val="hybridMultilevel"/>
    <w:tmpl w:val="A78E8910"/>
    <w:lvl w:ilvl="0" w:tplc="040C000F">
      <w:start w:val="1"/>
      <w:numFmt w:val="decimal"/>
      <w:lvlText w:val="%1."/>
      <w:lvlJc w:val="start"/>
      <w:pPr>
        <w:ind w:start="36pt" w:hanging="18pt"/>
      </w:p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4" w15:restartNumberingAfterBreak="0">
    <w:nsid w:val="255D1AC7"/>
    <w:multiLevelType w:val="multilevel"/>
    <w:tmpl w:val="AFEA3944"/>
    <w:lvl w:ilvl="0">
      <w:start w:val="1"/>
      <w:numFmt w:val="decimal"/>
      <w:lvlText w:val="%1."/>
      <w:lvlJc w:val="start"/>
      <w:pPr>
        <w:ind w:start="18pt" w:hanging="18pt"/>
      </w:pPr>
    </w:lvl>
    <w:lvl w:ilvl="1">
      <w:start w:val="1"/>
      <w:numFmt w:val="decimal"/>
      <w:lvlText w:val="Article %1.%2 -"/>
      <w:lvlJc w:val="start"/>
      <w:pPr>
        <w:ind w:start="50pt" w:hanging="21.60pt"/>
      </w:pPr>
      <w:rPr>
        <w:b w:val="0"/>
        <w:bCs w:val="0"/>
      </w:r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5" w15:restartNumberingAfterBreak="0">
    <w:nsid w:val="25C1122A"/>
    <w:multiLevelType w:val="hybridMultilevel"/>
    <w:tmpl w:val="9490FC9A"/>
    <w:lvl w:ilvl="0" w:tplc="3F983A80">
      <w:start w:val="1"/>
      <w:numFmt w:val="upperRoman"/>
      <w:lvlText w:val="%1."/>
      <w:lvlJc w:val="end"/>
      <w:pPr>
        <w:ind w:start="36pt" w:hanging="18pt"/>
      </w:pPr>
      <w:rPr>
        <w:b/>
      </w:r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6" w15:restartNumberingAfterBreak="0">
    <w:nsid w:val="26F84071"/>
    <w:multiLevelType w:val="hybridMultilevel"/>
    <w:tmpl w:val="E2A8F136"/>
    <w:lvl w:ilvl="0" w:tplc="A2E2610A">
      <w:start w:val="5"/>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7" w15:restartNumberingAfterBreak="0">
    <w:nsid w:val="433A3A54"/>
    <w:multiLevelType w:val="hybridMultilevel"/>
    <w:tmpl w:val="9B20CADA"/>
    <w:lvl w:ilvl="0" w:tplc="960CAFD4">
      <w:start w:val="1"/>
      <w:numFmt w:val="decimal"/>
      <w:pStyle w:val="1PARAG"/>
      <w:lvlText w:val="%1."/>
      <w:lvlJc w:val="start"/>
      <w:pPr>
        <w:tabs>
          <w:tab w:val="num" w:pos="36pt"/>
        </w:tabs>
        <w:ind w:start="36pt" w:hanging="18pt"/>
      </w:pPr>
      <w:rPr>
        <w:i w:val="0"/>
        <w:iCs w:val="0"/>
      </w:rPr>
    </w:lvl>
    <w:lvl w:ilvl="1" w:tplc="04090019">
      <w:start w:val="1"/>
      <w:numFmt w:val="lowerLetter"/>
      <w:lvlText w:val="%2."/>
      <w:lvlJc w:val="start"/>
      <w:pPr>
        <w:tabs>
          <w:tab w:val="num" w:pos="72pt"/>
        </w:tabs>
        <w:ind w:start="72pt" w:hanging="18pt"/>
      </w:pPr>
    </w:lvl>
    <w:lvl w:ilvl="2" w:tplc="0409001B">
      <w:start w:val="1"/>
      <w:numFmt w:val="lowerRoman"/>
      <w:lvlText w:val="%3."/>
      <w:lvlJc w:val="end"/>
      <w:pPr>
        <w:tabs>
          <w:tab w:val="num" w:pos="108pt"/>
        </w:tabs>
        <w:ind w:start="108pt" w:hanging="9pt"/>
      </w:pPr>
    </w:lvl>
    <w:lvl w:ilvl="3" w:tplc="0409000F">
      <w:start w:val="1"/>
      <w:numFmt w:val="decimal"/>
      <w:lvlText w:val="%4."/>
      <w:lvlJc w:val="start"/>
      <w:pPr>
        <w:tabs>
          <w:tab w:val="num" w:pos="144pt"/>
        </w:tabs>
        <w:ind w:start="144pt" w:hanging="18pt"/>
      </w:pPr>
    </w:lvl>
    <w:lvl w:ilvl="4" w:tplc="04090019">
      <w:start w:val="1"/>
      <w:numFmt w:val="lowerLetter"/>
      <w:lvlText w:val="%5."/>
      <w:lvlJc w:val="start"/>
      <w:pPr>
        <w:tabs>
          <w:tab w:val="num" w:pos="180pt"/>
        </w:tabs>
        <w:ind w:start="180pt" w:hanging="18pt"/>
      </w:pPr>
    </w:lvl>
    <w:lvl w:ilvl="5" w:tplc="0409001B">
      <w:start w:val="1"/>
      <w:numFmt w:val="lowerRoman"/>
      <w:lvlText w:val="%6."/>
      <w:lvlJc w:val="end"/>
      <w:pPr>
        <w:tabs>
          <w:tab w:val="num" w:pos="216pt"/>
        </w:tabs>
        <w:ind w:start="216pt" w:hanging="9pt"/>
      </w:pPr>
    </w:lvl>
    <w:lvl w:ilvl="6" w:tplc="0409000F">
      <w:start w:val="1"/>
      <w:numFmt w:val="decimal"/>
      <w:lvlText w:val="%7."/>
      <w:lvlJc w:val="start"/>
      <w:pPr>
        <w:tabs>
          <w:tab w:val="num" w:pos="252pt"/>
        </w:tabs>
        <w:ind w:start="252pt" w:hanging="18pt"/>
      </w:pPr>
    </w:lvl>
    <w:lvl w:ilvl="7" w:tplc="04090019">
      <w:start w:val="1"/>
      <w:numFmt w:val="lowerLetter"/>
      <w:lvlText w:val="%8."/>
      <w:lvlJc w:val="start"/>
      <w:pPr>
        <w:tabs>
          <w:tab w:val="num" w:pos="288pt"/>
        </w:tabs>
        <w:ind w:start="288pt" w:hanging="18pt"/>
      </w:pPr>
    </w:lvl>
    <w:lvl w:ilvl="8" w:tplc="0409001B">
      <w:start w:val="1"/>
      <w:numFmt w:val="lowerRoman"/>
      <w:lvlText w:val="%9."/>
      <w:lvlJc w:val="end"/>
      <w:pPr>
        <w:tabs>
          <w:tab w:val="num" w:pos="324pt"/>
        </w:tabs>
        <w:ind w:start="324pt" w:hanging="9pt"/>
      </w:pPr>
    </w:lvl>
  </w:abstractNum>
  <w:abstractNum w:abstractNumId="8" w15:restartNumberingAfterBreak="0">
    <w:nsid w:val="4567511A"/>
    <w:multiLevelType w:val="hybridMultilevel"/>
    <w:tmpl w:val="3EB65904"/>
    <w:lvl w:ilvl="0" w:tplc="A2E2610A">
      <w:start w:val="5"/>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46284294"/>
    <w:multiLevelType w:val="hybridMultilevel"/>
    <w:tmpl w:val="EF7AB332"/>
    <w:lvl w:ilvl="0" w:tplc="E35AAEE2">
      <w:start w:val="3"/>
      <w:numFmt w:val="bullet"/>
      <w:lvlText w:val="-"/>
      <w:lvlJc w:val="start"/>
      <w:rPr>
        <w:rFonts w:ascii="Arial" w:eastAsia="Times New Roman" w:hAnsi="Arial" w:cs="Aria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0" w15:restartNumberingAfterBreak="0">
    <w:nsid w:val="46393BCA"/>
    <w:multiLevelType w:val="hybridMultilevel"/>
    <w:tmpl w:val="3278ABEC"/>
    <w:lvl w:ilvl="0" w:tplc="0BF4117A">
      <w:start w:val="1"/>
      <w:numFmt w:val="decimal"/>
      <w:lvlText w:val="%1."/>
      <w:lvlJc w:val="start"/>
      <w:pPr>
        <w:tabs>
          <w:tab w:val="num" w:pos="36pt"/>
        </w:tabs>
        <w:ind w:start="36pt" w:hanging="18pt"/>
      </w:pPr>
      <w:rPr>
        <w:b/>
        <w:i w:val="0"/>
      </w:rPr>
    </w:lvl>
    <w:lvl w:ilvl="1" w:tplc="04090019">
      <w:start w:val="1"/>
      <w:numFmt w:val="lowerLetter"/>
      <w:lvlText w:val="%2."/>
      <w:lvlJc w:val="start"/>
      <w:pPr>
        <w:tabs>
          <w:tab w:val="num" w:pos="72pt"/>
        </w:tabs>
        <w:ind w:start="72pt" w:hanging="18pt"/>
      </w:pPr>
    </w:lvl>
    <w:lvl w:ilvl="2" w:tplc="0409001B">
      <w:start w:val="1"/>
      <w:numFmt w:val="lowerRoman"/>
      <w:lvlText w:val="%3."/>
      <w:lvlJc w:val="end"/>
      <w:pPr>
        <w:tabs>
          <w:tab w:val="num" w:pos="108pt"/>
        </w:tabs>
        <w:ind w:start="108pt" w:hanging="9pt"/>
      </w:pPr>
    </w:lvl>
    <w:lvl w:ilvl="3" w:tplc="0409000F">
      <w:start w:val="1"/>
      <w:numFmt w:val="decimal"/>
      <w:lvlText w:val="%4."/>
      <w:lvlJc w:val="start"/>
      <w:pPr>
        <w:tabs>
          <w:tab w:val="num" w:pos="144pt"/>
        </w:tabs>
        <w:ind w:start="144pt" w:hanging="18pt"/>
      </w:pPr>
    </w:lvl>
    <w:lvl w:ilvl="4" w:tplc="04090019">
      <w:start w:val="1"/>
      <w:numFmt w:val="decimal"/>
      <w:lvlText w:val="%5."/>
      <w:lvlJc w:val="start"/>
      <w:pPr>
        <w:tabs>
          <w:tab w:val="num" w:pos="180pt"/>
        </w:tabs>
        <w:ind w:start="180pt" w:hanging="18pt"/>
      </w:pPr>
    </w:lvl>
    <w:lvl w:ilvl="5" w:tplc="0409001B">
      <w:start w:val="1"/>
      <w:numFmt w:val="decimal"/>
      <w:lvlText w:val="%6."/>
      <w:lvlJc w:val="start"/>
      <w:pPr>
        <w:tabs>
          <w:tab w:val="num" w:pos="216pt"/>
        </w:tabs>
        <w:ind w:start="216pt" w:hanging="18pt"/>
      </w:pPr>
    </w:lvl>
    <w:lvl w:ilvl="6" w:tplc="0409000F">
      <w:start w:val="1"/>
      <w:numFmt w:val="decimal"/>
      <w:lvlText w:val="%7."/>
      <w:lvlJc w:val="start"/>
      <w:pPr>
        <w:tabs>
          <w:tab w:val="num" w:pos="252pt"/>
        </w:tabs>
        <w:ind w:start="252pt" w:hanging="18pt"/>
      </w:pPr>
    </w:lvl>
    <w:lvl w:ilvl="7" w:tplc="04090019">
      <w:start w:val="1"/>
      <w:numFmt w:val="decimal"/>
      <w:lvlText w:val="%8."/>
      <w:lvlJc w:val="start"/>
      <w:pPr>
        <w:tabs>
          <w:tab w:val="num" w:pos="288pt"/>
        </w:tabs>
        <w:ind w:start="288pt" w:hanging="18pt"/>
      </w:pPr>
    </w:lvl>
    <w:lvl w:ilvl="8" w:tplc="0409001B">
      <w:start w:val="1"/>
      <w:numFmt w:val="decimal"/>
      <w:lvlText w:val="%9."/>
      <w:lvlJc w:val="start"/>
      <w:pPr>
        <w:tabs>
          <w:tab w:val="num" w:pos="324pt"/>
        </w:tabs>
        <w:ind w:start="324pt" w:hanging="18pt"/>
      </w:pPr>
    </w:lvl>
  </w:abstractNum>
  <w:abstractNum w:abstractNumId="11" w15:restartNumberingAfterBreak="0">
    <w:nsid w:val="49BA2A7D"/>
    <w:multiLevelType w:val="hybridMultilevel"/>
    <w:tmpl w:val="953E0F52"/>
    <w:lvl w:ilvl="0" w:tplc="49186E64">
      <w:start w:val="1"/>
      <w:numFmt w:val="decimal"/>
      <w:lvlText w:val="%1."/>
      <w:lvlJc w:val="start"/>
      <w:pPr>
        <w:ind w:start="36pt" w:hanging="18pt"/>
      </w:pPr>
      <w:rPr>
        <w:rFonts w:hint="default"/>
        <w:b/>
      </w:r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2" w15:restartNumberingAfterBreak="0">
    <w:nsid w:val="53F820BC"/>
    <w:multiLevelType w:val="hybridMultilevel"/>
    <w:tmpl w:val="1B62FCA2"/>
    <w:lvl w:ilvl="0" w:tplc="A2E2610A">
      <w:start w:val="5"/>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3" w15:restartNumberingAfterBreak="0">
    <w:nsid w:val="551F5689"/>
    <w:multiLevelType w:val="hybridMultilevel"/>
    <w:tmpl w:val="F6DAA736"/>
    <w:lvl w:ilvl="0" w:tplc="040C0013">
      <w:start w:val="1"/>
      <w:numFmt w:val="upperRoman"/>
      <w:lvlText w:val="%1."/>
      <w:lvlJc w:val="end"/>
      <w:pPr>
        <w:ind w:start="36pt" w:hanging="18pt"/>
      </w:p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4" w15:restartNumberingAfterBreak="0">
    <w:nsid w:val="55683E11"/>
    <w:multiLevelType w:val="hybridMultilevel"/>
    <w:tmpl w:val="84AE6514"/>
    <w:lvl w:ilvl="0" w:tplc="2632BFDA">
      <w:start w:val="1"/>
      <w:numFmt w:val="bullet"/>
      <w:lvlText w:val="-"/>
      <w:lvlJc w:val="start"/>
      <w:pPr>
        <w:ind w:start="53.40pt" w:hanging="18pt"/>
      </w:pPr>
      <w:rPr>
        <w:rFonts w:ascii="Times New Roman" w:eastAsia="Times New Roman" w:hAnsi="Times New Roman" w:cs="Times New Roman" w:hint="default"/>
      </w:rPr>
    </w:lvl>
    <w:lvl w:ilvl="1" w:tplc="040C0003" w:tentative="1">
      <w:start w:val="1"/>
      <w:numFmt w:val="bullet"/>
      <w:lvlText w:val="o"/>
      <w:lvlJc w:val="start"/>
      <w:pPr>
        <w:ind w:start="89.40pt" w:hanging="18pt"/>
      </w:pPr>
      <w:rPr>
        <w:rFonts w:ascii="Courier New" w:hAnsi="Courier New" w:cs="Courier New" w:hint="default"/>
      </w:rPr>
    </w:lvl>
    <w:lvl w:ilvl="2" w:tplc="040C0005" w:tentative="1">
      <w:start w:val="1"/>
      <w:numFmt w:val="bullet"/>
      <w:lvlText w:val=""/>
      <w:lvlJc w:val="start"/>
      <w:pPr>
        <w:ind w:start="125.40pt" w:hanging="18pt"/>
      </w:pPr>
      <w:rPr>
        <w:rFonts w:ascii="Wingdings" w:hAnsi="Wingdings" w:hint="default"/>
      </w:rPr>
    </w:lvl>
    <w:lvl w:ilvl="3" w:tplc="040C0001" w:tentative="1">
      <w:start w:val="1"/>
      <w:numFmt w:val="bullet"/>
      <w:lvlText w:val=""/>
      <w:lvlJc w:val="start"/>
      <w:pPr>
        <w:ind w:start="161.40pt" w:hanging="18pt"/>
      </w:pPr>
      <w:rPr>
        <w:rFonts w:ascii="Symbol" w:hAnsi="Symbol" w:hint="default"/>
      </w:rPr>
    </w:lvl>
    <w:lvl w:ilvl="4" w:tplc="040C0003" w:tentative="1">
      <w:start w:val="1"/>
      <w:numFmt w:val="bullet"/>
      <w:lvlText w:val="o"/>
      <w:lvlJc w:val="start"/>
      <w:pPr>
        <w:ind w:start="197.40pt" w:hanging="18pt"/>
      </w:pPr>
      <w:rPr>
        <w:rFonts w:ascii="Courier New" w:hAnsi="Courier New" w:cs="Courier New" w:hint="default"/>
      </w:rPr>
    </w:lvl>
    <w:lvl w:ilvl="5" w:tplc="040C0005" w:tentative="1">
      <w:start w:val="1"/>
      <w:numFmt w:val="bullet"/>
      <w:lvlText w:val=""/>
      <w:lvlJc w:val="start"/>
      <w:pPr>
        <w:ind w:start="233.40pt" w:hanging="18pt"/>
      </w:pPr>
      <w:rPr>
        <w:rFonts w:ascii="Wingdings" w:hAnsi="Wingdings" w:hint="default"/>
      </w:rPr>
    </w:lvl>
    <w:lvl w:ilvl="6" w:tplc="040C0001" w:tentative="1">
      <w:start w:val="1"/>
      <w:numFmt w:val="bullet"/>
      <w:lvlText w:val=""/>
      <w:lvlJc w:val="start"/>
      <w:pPr>
        <w:ind w:start="269.40pt" w:hanging="18pt"/>
      </w:pPr>
      <w:rPr>
        <w:rFonts w:ascii="Symbol" w:hAnsi="Symbol" w:hint="default"/>
      </w:rPr>
    </w:lvl>
    <w:lvl w:ilvl="7" w:tplc="040C0003" w:tentative="1">
      <w:start w:val="1"/>
      <w:numFmt w:val="bullet"/>
      <w:lvlText w:val="o"/>
      <w:lvlJc w:val="start"/>
      <w:pPr>
        <w:ind w:start="305.40pt" w:hanging="18pt"/>
      </w:pPr>
      <w:rPr>
        <w:rFonts w:ascii="Courier New" w:hAnsi="Courier New" w:cs="Courier New" w:hint="default"/>
      </w:rPr>
    </w:lvl>
    <w:lvl w:ilvl="8" w:tplc="040C0005" w:tentative="1">
      <w:start w:val="1"/>
      <w:numFmt w:val="bullet"/>
      <w:lvlText w:val=""/>
      <w:lvlJc w:val="start"/>
      <w:pPr>
        <w:ind w:start="341.40pt" w:hanging="18pt"/>
      </w:pPr>
      <w:rPr>
        <w:rFonts w:ascii="Wingdings" w:hAnsi="Wingdings" w:hint="default"/>
      </w:rPr>
    </w:lvl>
  </w:abstractNum>
  <w:abstractNum w:abstractNumId="15" w15:restartNumberingAfterBreak="0">
    <w:nsid w:val="5D89275D"/>
    <w:multiLevelType w:val="hybridMultilevel"/>
    <w:tmpl w:val="8738190C"/>
    <w:lvl w:ilvl="0" w:tplc="880482F6">
      <w:start w:val="1"/>
      <w:numFmt w:val="bullet"/>
      <w:lvlText w:val="-"/>
      <w:lvlJc w:val="start"/>
      <w:pPr>
        <w:tabs>
          <w:tab w:val="num" w:pos="18pt"/>
        </w:tabs>
        <w:ind w:start="18pt" w:hanging="18pt"/>
      </w:pPr>
      <w:rPr>
        <w:rFonts w:ascii="Times New Roman" w:eastAsia="Times New Roman" w:hAnsi="Times New Roman" w:cs="Times New Roman" w:hint="default"/>
      </w:rPr>
    </w:lvl>
    <w:lvl w:ilvl="1" w:tplc="04090003">
      <w:start w:val="1"/>
      <w:numFmt w:val="bullet"/>
      <w:lvlText w:val="o"/>
      <w:lvlJc w:val="start"/>
      <w:pPr>
        <w:tabs>
          <w:tab w:val="num" w:pos="39.80pt"/>
        </w:tabs>
        <w:ind w:start="39.80pt" w:hanging="18pt"/>
      </w:pPr>
      <w:rPr>
        <w:rFonts w:ascii="Courier New" w:hAnsi="Courier New" w:cs="Times New Roman" w:hint="default"/>
      </w:rPr>
    </w:lvl>
    <w:lvl w:ilvl="2" w:tplc="04090005">
      <w:start w:val="1"/>
      <w:numFmt w:val="bullet"/>
      <w:lvlText w:val=""/>
      <w:lvlJc w:val="start"/>
      <w:pPr>
        <w:tabs>
          <w:tab w:val="num" w:pos="75.80pt"/>
        </w:tabs>
        <w:ind w:start="75.80pt" w:hanging="18pt"/>
      </w:pPr>
      <w:rPr>
        <w:rFonts w:ascii="Wingdings" w:hAnsi="Wingdings" w:hint="default"/>
      </w:rPr>
    </w:lvl>
    <w:lvl w:ilvl="3" w:tplc="04090001">
      <w:start w:val="1"/>
      <w:numFmt w:val="decimal"/>
      <w:lvlText w:val="%4."/>
      <w:lvlJc w:val="start"/>
      <w:pPr>
        <w:tabs>
          <w:tab w:val="num" w:pos="144pt"/>
        </w:tabs>
        <w:ind w:start="144pt" w:hanging="18pt"/>
      </w:pPr>
    </w:lvl>
    <w:lvl w:ilvl="4" w:tplc="04090003">
      <w:start w:val="1"/>
      <w:numFmt w:val="decimal"/>
      <w:lvlText w:val="%5."/>
      <w:lvlJc w:val="start"/>
      <w:pPr>
        <w:tabs>
          <w:tab w:val="num" w:pos="180pt"/>
        </w:tabs>
        <w:ind w:start="180pt" w:hanging="18pt"/>
      </w:pPr>
    </w:lvl>
    <w:lvl w:ilvl="5" w:tplc="04090005">
      <w:start w:val="1"/>
      <w:numFmt w:val="decimal"/>
      <w:lvlText w:val="%6."/>
      <w:lvlJc w:val="start"/>
      <w:pPr>
        <w:tabs>
          <w:tab w:val="num" w:pos="216pt"/>
        </w:tabs>
        <w:ind w:start="216pt" w:hanging="18pt"/>
      </w:pPr>
    </w:lvl>
    <w:lvl w:ilvl="6" w:tplc="04090001">
      <w:start w:val="1"/>
      <w:numFmt w:val="decimal"/>
      <w:lvlText w:val="%7."/>
      <w:lvlJc w:val="start"/>
      <w:pPr>
        <w:tabs>
          <w:tab w:val="num" w:pos="252pt"/>
        </w:tabs>
        <w:ind w:start="252pt" w:hanging="18pt"/>
      </w:pPr>
    </w:lvl>
    <w:lvl w:ilvl="7" w:tplc="04090003">
      <w:start w:val="1"/>
      <w:numFmt w:val="decimal"/>
      <w:lvlText w:val="%8."/>
      <w:lvlJc w:val="start"/>
      <w:pPr>
        <w:tabs>
          <w:tab w:val="num" w:pos="288pt"/>
        </w:tabs>
        <w:ind w:start="288pt" w:hanging="18pt"/>
      </w:pPr>
    </w:lvl>
    <w:lvl w:ilvl="8" w:tplc="04090005">
      <w:start w:val="1"/>
      <w:numFmt w:val="decimal"/>
      <w:lvlText w:val="%9."/>
      <w:lvlJc w:val="start"/>
      <w:pPr>
        <w:tabs>
          <w:tab w:val="num" w:pos="324pt"/>
        </w:tabs>
        <w:ind w:start="324pt" w:hanging="18pt"/>
      </w:pPr>
    </w:lvl>
  </w:abstractNum>
  <w:abstractNum w:abstractNumId="16" w15:restartNumberingAfterBreak="0">
    <w:nsid w:val="5F225FEE"/>
    <w:multiLevelType w:val="singleLevel"/>
    <w:tmpl w:val="067402D8"/>
    <w:lvl w:ilvl="0">
      <w:numFmt w:val="bullet"/>
      <w:lvlText w:val="-"/>
      <w:lvlJc w:val="start"/>
      <w:pPr>
        <w:tabs>
          <w:tab w:val="num" w:pos="18pt"/>
        </w:tabs>
        <w:ind w:start="18pt" w:hanging="18pt"/>
      </w:pPr>
      <w:rPr>
        <w:rFonts w:ascii="Times New Roman" w:hAnsi="Times New Roman" w:hint="default"/>
      </w:rPr>
    </w:lvl>
  </w:abstractNum>
  <w:abstractNum w:abstractNumId="17" w15:restartNumberingAfterBreak="0">
    <w:nsid w:val="5F3B2523"/>
    <w:multiLevelType w:val="hybridMultilevel"/>
    <w:tmpl w:val="C47098F8"/>
    <w:lvl w:ilvl="0" w:tplc="91E0E6FA">
      <w:numFmt w:val="bullet"/>
      <w:lvlText w:val="-"/>
      <w:lvlJc w:val="start"/>
      <w:rPr>
        <w:rFonts w:ascii="Arial" w:eastAsia="Times New Roman" w:hAnsi="Arial" w:cs="Arial" w:hint="default"/>
        <w:i/>
      </w:rPr>
    </w:lvl>
    <w:lvl w:ilvl="1" w:tplc="040C0003">
      <w:start w:val="1"/>
      <w:numFmt w:val="bullet"/>
      <w:lvlText w:val="o"/>
      <w:lvlJc w:val="start"/>
      <w:pPr>
        <w:ind w:start="81.50pt" w:hanging="18pt"/>
      </w:pPr>
      <w:rPr>
        <w:rFonts w:ascii="Courier New" w:hAnsi="Courier New" w:cs="Courier New" w:hint="default"/>
      </w:rPr>
    </w:lvl>
    <w:lvl w:ilvl="2" w:tplc="040C0005">
      <w:start w:val="1"/>
      <w:numFmt w:val="bullet"/>
      <w:lvlText w:val=""/>
      <w:lvlJc w:val="start"/>
      <w:pPr>
        <w:ind w:start="117.50pt" w:hanging="18pt"/>
      </w:pPr>
      <w:rPr>
        <w:rFonts w:ascii="Wingdings" w:hAnsi="Wingdings" w:hint="default"/>
      </w:rPr>
    </w:lvl>
    <w:lvl w:ilvl="3" w:tplc="040C0001">
      <w:start w:val="1"/>
      <w:numFmt w:val="bullet"/>
      <w:lvlText w:val=""/>
      <w:lvlJc w:val="start"/>
      <w:pPr>
        <w:ind w:start="153.50pt" w:hanging="18pt"/>
      </w:pPr>
      <w:rPr>
        <w:rFonts w:ascii="Symbol" w:hAnsi="Symbol" w:hint="default"/>
      </w:rPr>
    </w:lvl>
    <w:lvl w:ilvl="4" w:tplc="040C0003">
      <w:start w:val="1"/>
      <w:numFmt w:val="bullet"/>
      <w:lvlText w:val="o"/>
      <w:lvlJc w:val="start"/>
      <w:pPr>
        <w:ind w:start="189.50pt" w:hanging="18pt"/>
      </w:pPr>
      <w:rPr>
        <w:rFonts w:ascii="Courier New" w:hAnsi="Courier New" w:cs="Courier New" w:hint="default"/>
      </w:rPr>
    </w:lvl>
    <w:lvl w:ilvl="5" w:tplc="040C0005">
      <w:start w:val="1"/>
      <w:numFmt w:val="bullet"/>
      <w:lvlText w:val=""/>
      <w:lvlJc w:val="start"/>
      <w:pPr>
        <w:ind w:start="225.50pt" w:hanging="18pt"/>
      </w:pPr>
      <w:rPr>
        <w:rFonts w:ascii="Wingdings" w:hAnsi="Wingdings" w:hint="default"/>
      </w:rPr>
    </w:lvl>
    <w:lvl w:ilvl="6" w:tplc="040C0001">
      <w:start w:val="1"/>
      <w:numFmt w:val="bullet"/>
      <w:lvlText w:val=""/>
      <w:lvlJc w:val="start"/>
      <w:pPr>
        <w:ind w:start="261.50pt" w:hanging="18pt"/>
      </w:pPr>
      <w:rPr>
        <w:rFonts w:ascii="Symbol" w:hAnsi="Symbol" w:hint="default"/>
      </w:rPr>
    </w:lvl>
    <w:lvl w:ilvl="7" w:tplc="040C0003">
      <w:start w:val="1"/>
      <w:numFmt w:val="bullet"/>
      <w:lvlText w:val="o"/>
      <w:lvlJc w:val="start"/>
      <w:pPr>
        <w:ind w:start="297.50pt" w:hanging="18pt"/>
      </w:pPr>
      <w:rPr>
        <w:rFonts w:ascii="Courier New" w:hAnsi="Courier New" w:cs="Courier New" w:hint="default"/>
      </w:rPr>
    </w:lvl>
    <w:lvl w:ilvl="8" w:tplc="040C0005">
      <w:start w:val="1"/>
      <w:numFmt w:val="bullet"/>
      <w:lvlText w:val=""/>
      <w:lvlJc w:val="start"/>
      <w:pPr>
        <w:ind w:start="333.50pt" w:hanging="18pt"/>
      </w:pPr>
      <w:rPr>
        <w:rFonts w:ascii="Wingdings" w:hAnsi="Wingdings" w:hint="default"/>
      </w:rPr>
    </w:lvl>
  </w:abstractNum>
  <w:abstractNum w:abstractNumId="18" w15:restartNumberingAfterBreak="0">
    <w:nsid w:val="63946EA9"/>
    <w:multiLevelType w:val="hybridMultilevel"/>
    <w:tmpl w:val="ECFC2EE6"/>
    <w:lvl w:ilvl="0" w:tplc="29DC3DF2">
      <w:start w:val="5"/>
      <w:numFmt w:val="bullet"/>
      <w:lvlText w:val="-"/>
      <w:lvlJc w:val="start"/>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9" w15:restartNumberingAfterBreak="0">
    <w:nsid w:val="6B3B07D2"/>
    <w:multiLevelType w:val="hybridMultilevel"/>
    <w:tmpl w:val="A3AED820"/>
    <w:lvl w:ilvl="0" w:tplc="E35AAEE2">
      <w:start w:val="3"/>
      <w:numFmt w:val="bullet"/>
      <w:lvlText w:val="-"/>
      <w:lvlJc w:val="start"/>
      <w:rPr>
        <w:rFonts w:ascii="Arial" w:eastAsia="Times New Roman" w:hAnsi="Arial" w:cs="Arial" w:hint="default"/>
      </w:rPr>
    </w:lvl>
    <w:lvl w:ilvl="1" w:tplc="040C0003">
      <w:start w:val="1"/>
      <w:numFmt w:val="bullet"/>
      <w:lvlText w:val="o"/>
      <w:lvlJc w:val="start"/>
      <w:pPr>
        <w:ind w:start="81.50pt" w:hanging="18pt"/>
      </w:pPr>
      <w:rPr>
        <w:rFonts w:ascii="Courier New" w:hAnsi="Courier New" w:cs="Courier New" w:hint="default"/>
      </w:rPr>
    </w:lvl>
    <w:lvl w:ilvl="2" w:tplc="040C0005">
      <w:start w:val="1"/>
      <w:numFmt w:val="bullet"/>
      <w:lvlText w:val=""/>
      <w:lvlJc w:val="start"/>
      <w:pPr>
        <w:ind w:start="117.50pt" w:hanging="18pt"/>
      </w:pPr>
      <w:rPr>
        <w:rFonts w:ascii="Wingdings" w:hAnsi="Wingdings" w:hint="default"/>
      </w:rPr>
    </w:lvl>
    <w:lvl w:ilvl="3" w:tplc="040C0001">
      <w:start w:val="1"/>
      <w:numFmt w:val="bullet"/>
      <w:lvlText w:val=""/>
      <w:lvlJc w:val="start"/>
      <w:pPr>
        <w:ind w:start="153.50pt" w:hanging="18pt"/>
      </w:pPr>
      <w:rPr>
        <w:rFonts w:ascii="Symbol" w:hAnsi="Symbol" w:hint="default"/>
      </w:rPr>
    </w:lvl>
    <w:lvl w:ilvl="4" w:tplc="040C0003">
      <w:start w:val="1"/>
      <w:numFmt w:val="bullet"/>
      <w:lvlText w:val="o"/>
      <w:lvlJc w:val="start"/>
      <w:pPr>
        <w:ind w:start="189.50pt" w:hanging="18pt"/>
      </w:pPr>
      <w:rPr>
        <w:rFonts w:ascii="Courier New" w:hAnsi="Courier New" w:cs="Courier New" w:hint="default"/>
      </w:rPr>
    </w:lvl>
    <w:lvl w:ilvl="5" w:tplc="040C0005">
      <w:start w:val="1"/>
      <w:numFmt w:val="bullet"/>
      <w:lvlText w:val=""/>
      <w:lvlJc w:val="start"/>
      <w:pPr>
        <w:ind w:start="225.50pt" w:hanging="18pt"/>
      </w:pPr>
      <w:rPr>
        <w:rFonts w:ascii="Wingdings" w:hAnsi="Wingdings" w:hint="default"/>
      </w:rPr>
    </w:lvl>
    <w:lvl w:ilvl="6" w:tplc="040C0001">
      <w:start w:val="1"/>
      <w:numFmt w:val="bullet"/>
      <w:lvlText w:val=""/>
      <w:lvlJc w:val="start"/>
      <w:pPr>
        <w:ind w:start="261.50pt" w:hanging="18pt"/>
      </w:pPr>
      <w:rPr>
        <w:rFonts w:ascii="Symbol" w:hAnsi="Symbol" w:hint="default"/>
      </w:rPr>
    </w:lvl>
    <w:lvl w:ilvl="7" w:tplc="040C0003">
      <w:start w:val="1"/>
      <w:numFmt w:val="bullet"/>
      <w:lvlText w:val="o"/>
      <w:lvlJc w:val="start"/>
      <w:pPr>
        <w:ind w:start="297.50pt" w:hanging="18pt"/>
      </w:pPr>
      <w:rPr>
        <w:rFonts w:ascii="Courier New" w:hAnsi="Courier New" w:cs="Courier New" w:hint="default"/>
      </w:rPr>
    </w:lvl>
    <w:lvl w:ilvl="8" w:tplc="040C0005">
      <w:start w:val="1"/>
      <w:numFmt w:val="bullet"/>
      <w:lvlText w:val=""/>
      <w:lvlJc w:val="start"/>
      <w:pPr>
        <w:ind w:start="333.50pt" w:hanging="18pt"/>
      </w:pPr>
      <w:rPr>
        <w:rFonts w:ascii="Wingdings" w:hAnsi="Wingdings" w:hint="default"/>
      </w:rPr>
    </w:lvl>
  </w:abstractNum>
  <w:abstractNum w:abstractNumId="20" w15:restartNumberingAfterBreak="0">
    <w:nsid w:val="78E36042"/>
    <w:multiLevelType w:val="hybridMultilevel"/>
    <w:tmpl w:val="2EB8A146"/>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1" w15:restartNumberingAfterBreak="0">
    <w:nsid w:val="79B86643"/>
    <w:multiLevelType w:val="hybridMultilevel"/>
    <w:tmpl w:val="ED16140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num w:numId="1" w16cid:durableId="1392119416">
    <w:abstractNumId w:val="16"/>
  </w:num>
  <w:num w:numId="2" w16cid:durableId="948704422">
    <w:abstractNumId w:val="0"/>
  </w:num>
  <w:num w:numId="3" w16cid:durableId="17947129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41659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14237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2313434">
    <w:abstractNumId w:val="10"/>
  </w:num>
  <w:num w:numId="7" w16cid:durableId="431978528">
    <w:abstractNumId w:val="7"/>
  </w:num>
  <w:num w:numId="8" w16cid:durableId="710233098">
    <w:abstractNumId w:val="21"/>
  </w:num>
  <w:num w:numId="9" w16cid:durableId="1808666311">
    <w:abstractNumId w:val="20"/>
  </w:num>
  <w:num w:numId="10" w16cid:durableId="218901926">
    <w:abstractNumId w:val="13"/>
  </w:num>
  <w:num w:numId="11" w16cid:durableId="4522004">
    <w:abstractNumId w:val="5"/>
  </w:num>
  <w:num w:numId="12" w16cid:durableId="824663323">
    <w:abstractNumId w:val="3"/>
  </w:num>
  <w:num w:numId="13" w16cid:durableId="501897657">
    <w:abstractNumId w:val="1"/>
  </w:num>
  <w:num w:numId="14" w16cid:durableId="1241409501">
    <w:abstractNumId w:val="18"/>
    <w:lvlOverride w:ilvl="0"/>
    <w:lvlOverride w:ilvl="1"/>
    <w:lvlOverride w:ilvl="2"/>
    <w:lvlOverride w:ilvl="3"/>
    <w:lvlOverride w:ilvl="4"/>
    <w:lvlOverride w:ilvl="5"/>
    <w:lvlOverride w:ilvl="6"/>
    <w:lvlOverride w:ilvl="7"/>
    <w:lvlOverride w:ilvl="8"/>
  </w:num>
  <w:num w:numId="15" w16cid:durableId="1509444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3354749">
    <w:abstractNumId w:val="17"/>
    <w:lvlOverride w:ilvl="0"/>
    <w:lvlOverride w:ilvl="1"/>
    <w:lvlOverride w:ilvl="2"/>
    <w:lvlOverride w:ilvl="3"/>
    <w:lvlOverride w:ilvl="4"/>
    <w:lvlOverride w:ilvl="5"/>
    <w:lvlOverride w:ilvl="6"/>
    <w:lvlOverride w:ilvl="7"/>
    <w:lvlOverride w:ilvl="8"/>
  </w:num>
  <w:num w:numId="17" w16cid:durableId="1835872838">
    <w:abstractNumId w:val="19"/>
    <w:lvlOverride w:ilvl="0"/>
    <w:lvlOverride w:ilvl="1"/>
    <w:lvlOverride w:ilvl="2"/>
    <w:lvlOverride w:ilvl="3"/>
    <w:lvlOverride w:ilvl="4"/>
    <w:lvlOverride w:ilvl="5"/>
    <w:lvlOverride w:ilvl="6"/>
    <w:lvlOverride w:ilvl="7"/>
    <w:lvlOverride w:ilvl="8"/>
  </w:num>
  <w:num w:numId="18" w16cid:durableId="1536313786">
    <w:abstractNumId w:val="9"/>
    <w:lvlOverride w:ilvl="0"/>
    <w:lvlOverride w:ilvl="1"/>
    <w:lvlOverride w:ilvl="2"/>
    <w:lvlOverride w:ilvl="3"/>
    <w:lvlOverride w:ilvl="4"/>
    <w:lvlOverride w:ilvl="5"/>
    <w:lvlOverride w:ilvl="6"/>
    <w:lvlOverride w:ilvl="7"/>
    <w:lvlOverride w:ilvl="8"/>
  </w:num>
  <w:num w:numId="19" w16cid:durableId="461386094">
    <w:abstractNumId w:val="2"/>
    <w:lvlOverride w:ilvl="0"/>
    <w:lvlOverride w:ilvl="1"/>
    <w:lvlOverride w:ilvl="2"/>
    <w:lvlOverride w:ilvl="3"/>
    <w:lvlOverride w:ilvl="4"/>
    <w:lvlOverride w:ilvl="5"/>
    <w:lvlOverride w:ilvl="6"/>
    <w:lvlOverride w:ilvl="7"/>
    <w:lvlOverride w:ilvl="8"/>
  </w:num>
  <w:num w:numId="20" w16cid:durableId="54863010">
    <w:abstractNumId w:val="11"/>
  </w:num>
  <w:num w:numId="21" w16cid:durableId="126827418">
    <w:abstractNumId w:val="14"/>
  </w:num>
  <w:num w:numId="22" w16cid:durableId="935790465">
    <w:abstractNumId w:val="8"/>
  </w:num>
  <w:num w:numId="23" w16cid:durableId="408187931">
    <w:abstractNumId w:val="12"/>
  </w:num>
  <w:num w:numId="24" w16cid:durableId="2072462805">
    <w:abstractNumId w:val="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5pt"/>
  <w:hyphenationZone w:val="21.25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FDE"/>
    <w:rsid w:val="00020D26"/>
    <w:rsid w:val="00031B76"/>
    <w:rsid w:val="00050FB5"/>
    <w:rsid w:val="00070733"/>
    <w:rsid w:val="000A52DC"/>
    <w:rsid w:val="000B38BF"/>
    <w:rsid w:val="000B4756"/>
    <w:rsid w:val="000C03B7"/>
    <w:rsid w:val="000C11E4"/>
    <w:rsid w:val="000C4D0F"/>
    <w:rsid w:val="000D3A1B"/>
    <w:rsid w:val="000E14C6"/>
    <w:rsid w:val="000E4284"/>
    <w:rsid w:val="000F5949"/>
    <w:rsid w:val="000F6B3A"/>
    <w:rsid w:val="00102BA0"/>
    <w:rsid w:val="0010579F"/>
    <w:rsid w:val="00111C9A"/>
    <w:rsid w:val="00113972"/>
    <w:rsid w:val="00141C03"/>
    <w:rsid w:val="00150BFB"/>
    <w:rsid w:val="0015244B"/>
    <w:rsid w:val="00160A63"/>
    <w:rsid w:val="00164E37"/>
    <w:rsid w:val="00176DEB"/>
    <w:rsid w:val="00176FDE"/>
    <w:rsid w:val="0018213C"/>
    <w:rsid w:val="00184DCF"/>
    <w:rsid w:val="00186C4F"/>
    <w:rsid w:val="001A3EEF"/>
    <w:rsid w:val="001A61BB"/>
    <w:rsid w:val="001B1C7F"/>
    <w:rsid w:val="001B34F0"/>
    <w:rsid w:val="001B4839"/>
    <w:rsid w:val="001C14C9"/>
    <w:rsid w:val="001D0276"/>
    <w:rsid w:val="001D202E"/>
    <w:rsid w:val="001F4C06"/>
    <w:rsid w:val="0021042B"/>
    <w:rsid w:val="00234711"/>
    <w:rsid w:val="00244725"/>
    <w:rsid w:val="002566F6"/>
    <w:rsid w:val="00256D12"/>
    <w:rsid w:val="002609DF"/>
    <w:rsid w:val="0026222E"/>
    <w:rsid w:val="00264ABA"/>
    <w:rsid w:val="002708DE"/>
    <w:rsid w:val="00290BA5"/>
    <w:rsid w:val="002A5FCD"/>
    <w:rsid w:val="002B553E"/>
    <w:rsid w:val="002C2328"/>
    <w:rsid w:val="002C2F4A"/>
    <w:rsid w:val="002E0661"/>
    <w:rsid w:val="002E1001"/>
    <w:rsid w:val="002F1257"/>
    <w:rsid w:val="002F50CE"/>
    <w:rsid w:val="002F7DBD"/>
    <w:rsid w:val="00303C6E"/>
    <w:rsid w:val="00304F70"/>
    <w:rsid w:val="0031063D"/>
    <w:rsid w:val="00310968"/>
    <w:rsid w:val="00324282"/>
    <w:rsid w:val="003312D9"/>
    <w:rsid w:val="0033589E"/>
    <w:rsid w:val="00355CA9"/>
    <w:rsid w:val="00355CCE"/>
    <w:rsid w:val="0035798E"/>
    <w:rsid w:val="00366CD8"/>
    <w:rsid w:val="00372DB9"/>
    <w:rsid w:val="00380749"/>
    <w:rsid w:val="00386E0D"/>
    <w:rsid w:val="003873B5"/>
    <w:rsid w:val="00391238"/>
    <w:rsid w:val="00394A9E"/>
    <w:rsid w:val="003A4467"/>
    <w:rsid w:val="003B0073"/>
    <w:rsid w:val="003B202C"/>
    <w:rsid w:val="003C7283"/>
    <w:rsid w:val="003E752A"/>
    <w:rsid w:val="003F1B31"/>
    <w:rsid w:val="003F2924"/>
    <w:rsid w:val="003F3F2F"/>
    <w:rsid w:val="00400CFF"/>
    <w:rsid w:val="00433A22"/>
    <w:rsid w:val="004427DF"/>
    <w:rsid w:val="00443975"/>
    <w:rsid w:val="0046570E"/>
    <w:rsid w:val="0046694F"/>
    <w:rsid w:val="0047375A"/>
    <w:rsid w:val="004772DE"/>
    <w:rsid w:val="00493D59"/>
    <w:rsid w:val="00496BE0"/>
    <w:rsid w:val="004A0995"/>
    <w:rsid w:val="004C5D4E"/>
    <w:rsid w:val="004C652E"/>
    <w:rsid w:val="004D4F00"/>
    <w:rsid w:val="004E670E"/>
    <w:rsid w:val="004E7DD9"/>
    <w:rsid w:val="00506F8F"/>
    <w:rsid w:val="005145CB"/>
    <w:rsid w:val="00524157"/>
    <w:rsid w:val="005258C4"/>
    <w:rsid w:val="00536303"/>
    <w:rsid w:val="00547648"/>
    <w:rsid w:val="00573F4D"/>
    <w:rsid w:val="00584213"/>
    <w:rsid w:val="00591885"/>
    <w:rsid w:val="00591E5C"/>
    <w:rsid w:val="005A72C1"/>
    <w:rsid w:val="005B517E"/>
    <w:rsid w:val="005B7038"/>
    <w:rsid w:val="005C598B"/>
    <w:rsid w:val="005C5A50"/>
    <w:rsid w:val="005D2F6A"/>
    <w:rsid w:val="005E701D"/>
    <w:rsid w:val="00603F63"/>
    <w:rsid w:val="00604234"/>
    <w:rsid w:val="006069B8"/>
    <w:rsid w:val="00610E86"/>
    <w:rsid w:val="00615971"/>
    <w:rsid w:val="00621A4B"/>
    <w:rsid w:val="006471BA"/>
    <w:rsid w:val="00653A84"/>
    <w:rsid w:val="006569F2"/>
    <w:rsid w:val="00662249"/>
    <w:rsid w:val="006657A0"/>
    <w:rsid w:val="00665D87"/>
    <w:rsid w:val="00666073"/>
    <w:rsid w:val="00667266"/>
    <w:rsid w:val="0067680B"/>
    <w:rsid w:val="00681BA6"/>
    <w:rsid w:val="00690518"/>
    <w:rsid w:val="00690AB4"/>
    <w:rsid w:val="006922E7"/>
    <w:rsid w:val="006B43BB"/>
    <w:rsid w:val="006B49B2"/>
    <w:rsid w:val="006E0135"/>
    <w:rsid w:val="006E508B"/>
    <w:rsid w:val="006F2CA4"/>
    <w:rsid w:val="00700E69"/>
    <w:rsid w:val="00704AC4"/>
    <w:rsid w:val="007173F9"/>
    <w:rsid w:val="007241B3"/>
    <w:rsid w:val="007256A0"/>
    <w:rsid w:val="0072584C"/>
    <w:rsid w:val="00727740"/>
    <w:rsid w:val="007459D4"/>
    <w:rsid w:val="00757252"/>
    <w:rsid w:val="007758C0"/>
    <w:rsid w:val="00786128"/>
    <w:rsid w:val="00794FC2"/>
    <w:rsid w:val="007A1BFC"/>
    <w:rsid w:val="007A3BAB"/>
    <w:rsid w:val="007C312A"/>
    <w:rsid w:val="007D384A"/>
    <w:rsid w:val="007F27D5"/>
    <w:rsid w:val="007F5F08"/>
    <w:rsid w:val="007F6F4B"/>
    <w:rsid w:val="008004A8"/>
    <w:rsid w:val="00800AD9"/>
    <w:rsid w:val="008019E6"/>
    <w:rsid w:val="008041BA"/>
    <w:rsid w:val="00806FA4"/>
    <w:rsid w:val="00807E67"/>
    <w:rsid w:val="00811DD1"/>
    <w:rsid w:val="008209D9"/>
    <w:rsid w:val="00833FAA"/>
    <w:rsid w:val="0083649D"/>
    <w:rsid w:val="00836A66"/>
    <w:rsid w:val="00841DE6"/>
    <w:rsid w:val="008554EA"/>
    <w:rsid w:val="00855625"/>
    <w:rsid w:val="008612B5"/>
    <w:rsid w:val="008678F7"/>
    <w:rsid w:val="00871075"/>
    <w:rsid w:val="00886019"/>
    <w:rsid w:val="00887EC2"/>
    <w:rsid w:val="00895095"/>
    <w:rsid w:val="00895852"/>
    <w:rsid w:val="008A6AE2"/>
    <w:rsid w:val="008B74E1"/>
    <w:rsid w:val="008C06C6"/>
    <w:rsid w:val="008D3524"/>
    <w:rsid w:val="008D3717"/>
    <w:rsid w:val="008D4BA9"/>
    <w:rsid w:val="008D61E0"/>
    <w:rsid w:val="008E7B84"/>
    <w:rsid w:val="008F336F"/>
    <w:rsid w:val="00901A93"/>
    <w:rsid w:val="00912CCD"/>
    <w:rsid w:val="00923C3E"/>
    <w:rsid w:val="0093494A"/>
    <w:rsid w:val="0094751E"/>
    <w:rsid w:val="009511DA"/>
    <w:rsid w:val="00954A0B"/>
    <w:rsid w:val="00967872"/>
    <w:rsid w:val="00974AAE"/>
    <w:rsid w:val="00983AF6"/>
    <w:rsid w:val="009856D4"/>
    <w:rsid w:val="0098758D"/>
    <w:rsid w:val="00992D34"/>
    <w:rsid w:val="00997BCB"/>
    <w:rsid w:val="009B5A9E"/>
    <w:rsid w:val="009B7F9D"/>
    <w:rsid w:val="009C004D"/>
    <w:rsid w:val="009D37E9"/>
    <w:rsid w:val="009E520D"/>
    <w:rsid w:val="009E7847"/>
    <w:rsid w:val="00A13FAE"/>
    <w:rsid w:val="00A226CD"/>
    <w:rsid w:val="00A239BB"/>
    <w:rsid w:val="00A33865"/>
    <w:rsid w:val="00A41215"/>
    <w:rsid w:val="00A4796B"/>
    <w:rsid w:val="00A516E2"/>
    <w:rsid w:val="00A60628"/>
    <w:rsid w:val="00A85D77"/>
    <w:rsid w:val="00AA3C4D"/>
    <w:rsid w:val="00AB582C"/>
    <w:rsid w:val="00AC24AB"/>
    <w:rsid w:val="00AC5384"/>
    <w:rsid w:val="00AC7751"/>
    <w:rsid w:val="00AE663C"/>
    <w:rsid w:val="00B01A27"/>
    <w:rsid w:val="00B131CA"/>
    <w:rsid w:val="00B242CF"/>
    <w:rsid w:val="00B36850"/>
    <w:rsid w:val="00B40937"/>
    <w:rsid w:val="00B41D95"/>
    <w:rsid w:val="00B44746"/>
    <w:rsid w:val="00B65558"/>
    <w:rsid w:val="00B733E8"/>
    <w:rsid w:val="00B8304A"/>
    <w:rsid w:val="00B901DF"/>
    <w:rsid w:val="00B959CE"/>
    <w:rsid w:val="00BA036A"/>
    <w:rsid w:val="00BA6D1D"/>
    <w:rsid w:val="00BA7F18"/>
    <w:rsid w:val="00BB513E"/>
    <w:rsid w:val="00BB7364"/>
    <w:rsid w:val="00BC13EA"/>
    <w:rsid w:val="00BE087F"/>
    <w:rsid w:val="00BE7CDD"/>
    <w:rsid w:val="00BF432B"/>
    <w:rsid w:val="00C016A3"/>
    <w:rsid w:val="00C05FA5"/>
    <w:rsid w:val="00C15083"/>
    <w:rsid w:val="00C30D32"/>
    <w:rsid w:val="00C31D90"/>
    <w:rsid w:val="00C33E45"/>
    <w:rsid w:val="00C614FF"/>
    <w:rsid w:val="00C651C3"/>
    <w:rsid w:val="00C6552A"/>
    <w:rsid w:val="00C77A13"/>
    <w:rsid w:val="00C829F5"/>
    <w:rsid w:val="00CB2EE1"/>
    <w:rsid w:val="00CE20E9"/>
    <w:rsid w:val="00CF783C"/>
    <w:rsid w:val="00D17826"/>
    <w:rsid w:val="00D3402F"/>
    <w:rsid w:val="00D50355"/>
    <w:rsid w:val="00D6184D"/>
    <w:rsid w:val="00D72514"/>
    <w:rsid w:val="00D857DB"/>
    <w:rsid w:val="00D91963"/>
    <w:rsid w:val="00D93C95"/>
    <w:rsid w:val="00D93DCF"/>
    <w:rsid w:val="00DA1E31"/>
    <w:rsid w:val="00DC36C2"/>
    <w:rsid w:val="00DD0074"/>
    <w:rsid w:val="00DE0D24"/>
    <w:rsid w:val="00DE63BE"/>
    <w:rsid w:val="00E057A9"/>
    <w:rsid w:val="00E06C72"/>
    <w:rsid w:val="00E1146B"/>
    <w:rsid w:val="00E12D54"/>
    <w:rsid w:val="00E167E6"/>
    <w:rsid w:val="00E17A7C"/>
    <w:rsid w:val="00E17E1A"/>
    <w:rsid w:val="00E209AE"/>
    <w:rsid w:val="00E21EC6"/>
    <w:rsid w:val="00E40602"/>
    <w:rsid w:val="00E407E3"/>
    <w:rsid w:val="00E42283"/>
    <w:rsid w:val="00E42343"/>
    <w:rsid w:val="00E530A2"/>
    <w:rsid w:val="00E54BA5"/>
    <w:rsid w:val="00E663F6"/>
    <w:rsid w:val="00E715E8"/>
    <w:rsid w:val="00E816D3"/>
    <w:rsid w:val="00E81F2E"/>
    <w:rsid w:val="00E855DB"/>
    <w:rsid w:val="00E97A86"/>
    <w:rsid w:val="00EB21CA"/>
    <w:rsid w:val="00EB6124"/>
    <w:rsid w:val="00EC61C3"/>
    <w:rsid w:val="00EC6963"/>
    <w:rsid w:val="00ED461A"/>
    <w:rsid w:val="00ED59A3"/>
    <w:rsid w:val="00EE70E8"/>
    <w:rsid w:val="00EF1E48"/>
    <w:rsid w:val="00EF221F"/>
    <w:rsid w:val="00EF2FCD"/>
    <w:rsid w:val="00F22A69"/>
    <w:rsid w:val="00F307BC"/>
    <w:rsid w:val="00F37C74"/>
    <w:rsid w:val="00F70C87"/>
    <w:rsid w:val="00F75A75"/>
    <w:rsid w:val="00F81129"/>
    <w:rsid w:val="00F864B2"/>
    <w:rsid w:val="00F910BD"/>
    <w:rsid w:val="00F9183D"/>
    <w:rsid w:val="00F94838"/>
    <w:rsid w:val="00F9580D"/>
    <w:rsid w:val="00FA26C8"/>
    <w:rsid w:val="00FA40DF"/>
    <w:rsid w:val="00FA5173"/>
    <w:rsid w:val="00FB244E"/>
    <w:rsid w:val="00FE1242"/>
    <w:rsid w:val="00FE3A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699FFD2"/>
  <w15:chartTrackingRefBased/>
  <w15:docId w15:val="{052F406E-E753-4CCC-B791-71D1CF06A87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start="141.75pt"/>
      <w:outlineLvl w:val="0"/>
    </w:pPr>
    <w:rPr>
      <w:rFonts w:ascii="Arial" w:hAnsi="Arial"/>
      <w:sz w:val="24"/>
    </w:rPr>
  </w:style>
  <w:style w:type="paragraph" w:styleId="Titre2">
    <w:name w:val="heading 2"/>
    <w:basedOn w:val="Normal"/>
    <w:next w:val="Normal"/>
    <w:qFormat/>
    <w:pPr>
      <w:keepNext/>
      <w:ind w:start="141.75pt"/>
      <w:outlineLvl w:val="1"/>
    </w:pPr>
    <w:rPr>
      <w:rFonts w:ascii="Arial" w:hAnsi="Arial"/>
      <w:b/>
      <w:sz w:val="32"/>
    </w:rPr>
  </w:style>
  <w:style w:type="paragraph" w:styleId="Titre3">
    <w:name w:val="heading 3"/>
    <w:basedOn w:val="Normal"/>
    <w:next w:val="Normal"/>
    <w:qFormat/>
    <w:pPr>
      <w:keepNext/>
      <w:outlineLvl w:val="2"/>
    </w:pPr>
    <w:rPr>
      <w:rFonts w:ascii="Arial" w:hAnsi="Arial"/>
      <w:b/>
      <w:sz w:val="24"/>
    </w:rPr>
  </w:style>
  <w:style w:type="paragraph" w:styleId="Titre4">
    <w:name w:val="heading 4"/>
    <w:basedOn w:val="Normal"/>
    <w:next w:val="Normal"/>
    <w:qFormat/>
    <w:pPr>
      <w:keepNext/>
      <w:tabs>
        <w:tab w:val="start" w:pos="255.15pt"/>
      </w:tabs>
      <w:outlineLvl w:val="3"/>
    </w:pPr>
    <w:rPr>
      <w:rFonts w:ascii="Arial" w:hAnsi="Arial"/>
      <w:sz w:val="24"/>
    </w:rPr>
  </w:style>
  <w:style w:type="paragraph" w:styleId="Titre5">
    <w:name w:val="heading 5"/>
    <w:basedOn w:val="Normal"/>
    <w:next w:val="Normal"/>
    <w:qFormat/>
    <w:pPr>
      <w:keepNext/>
      <w:tabs>
        <w:tab w:val="start" w:pos="255.15pt"/>
      </w:tabs>
      <w:outlineLvl w:val="4"/>
    </w:pPr>
    <w:rPr>
      <w:rFonts w:ascii="Arial" w:hAnsi="Arial"/>
      <w:b/>
      <w:sz w:val="32"/>
    </w:rPr>
  </w:style>
  <w:style w:type="character" w:default="1" w:styleId="Policepardfaut">
    <w:name w:val="Default Paragraph Font"/>
    <w:semiHidden/>
  </w:style>
  <w:style w:type="table" w:default="1" w:styleId="TableauNormal">
    <w:name w:val="Normal Table"/>
    <w:semiHidden/>
    <w:tblPr>
      <w:tblInd w:w="0pt" w:type="dxa"/>
      <w:tblCellMar>
        <w:top w:w="0pt" w:type="dxa"/>
        <w:start w:w="5.40pt" w:type="dxa"/>
        <w:bottom w:w="0pt" w:type="dxa"/>
        <w:end w:w="5.40pt" w:type="dxa"/>
      </w:tblCellMar>
    </w:tblPr>
  </w:style>
  <w:style w:type="numbering" w:default="1" w:styleId="Aucuneliste">
    <w:name w:val="No List"/>
    <w:semiHidden/>
  </w:style>
  <w:style w:type="paragraph" w:styleId="En-tte">
    <w:name w:val="header"/>
    <w:basedOn w:val="Normal"/>
    <w:pPr>
      <w:tabs>
        <w:tab w:val="center" w:pos="226.80pt"/>
        <w:tab w:val="end" w:pos="453.60pt"/>
      </w:tabs>
    </w:pPr>
  </w:style>
  <w:style w:type="paragraph" w:styleId="Pieddepage">
    <w:name w:val="footer"/>
    <w:basedOn w:val="Normal"/>
    <w:link w:val="PieddepageCar"/>
    <w:uiPriority w:val="99"/>
    <w:pPr>
      <w:tabs>
        <w:tab w:val="center" w:pos="226.80pt"/>
        <w:tab w:val="end" w:pos="453.60pt"/>
      </w:tabs>
    </w:pPr>
  </w:style>
  <w:style w:type="paragraph" w:styleId="Notedebasdepage">
    <w:name w:val="footnote text"/>
    <w:basedOn w:val="Normal"/>
    <w:semiHidden/>
    <w:rPr>
      <w:rFonts w:ascii="Arial" w:hAnsi="Arial"/>
      <w:sz w:val="18"/>
    </w:rPr>
  </w:style>
  <w:style w:type="character" w:styleId="Appelnotedebasdep">
    <w:name w:val="footnote reference"/>
    <w:semiHidden/>
    <w:rPr>
      <w:vertAlign w:val="superscript"/>
    </w:rPr>
  </w:style>
  <w:style w:type="paragraph" w:styleId="Corpsdetexte">
    <w:name w:val="Body Text"/>
    <w:basedOn w:val="Normal"/>
    <w:rPr>
      <w:rFonts w:ascii="Arial" w:hAnsi="Arial"/>
      <w:sz w:val="24"/>
    </w:rPr>
  </w:style>
  <w:style w:type="paragraph" w:styleId="Explorateurdedocuments">
    <w:name w:val="Document Map"/>
    <w:basedOn w:val="Normal"/>
    <w:semiHidden/>
    <w:pPr>
      <w:shd w:val="clear" w:color="auto" w:fill="000080"/>
    </w:pPr>
    <w:rPr>
      <w:rFonts w:ascii="Tahoma" w:hAnsi="Tahoma"/>
    </w:rPr>
  </w:style>
  <w:style w:type="paragraph" w:styleId="Retraitcorpsdetexte">
    <w:name w:val="Body Text Indent"/>
    <w:basedOn w:val="Normal"/>
    <w:pPr>
      <w:ind w:firstLine="49.65pt"/>
    </w:pPr>
    <w:rPr>
      <w:rFonts w:ascii="Arial" w:hAnsi="Arial"/>
      <w:sz w:val="22"/>
    </w:rPr>
  </w:style>
  <w:style w:type="character" w:customStyle="1" w:styleId="cgagnol01">
    <w:name w:val="cgagnol01"/>
    <w:semiHidden/>
    <w:rsid w:val="0072584C"/>
    <w:rPr>
      <w:rFonts w:ascii="Arial" w:hAnsi="Arial" w:cs="Arial"/>
      <w:color w:val="auto"/>
      <w:sz w:val="20"/>
      <w:szCs w:val="20"/>
    </w:rPr>
  </w:style>
  <w:style w:type="character" w:styleId="lev">
    <w:name w:val="Strong"/>
    <w:qFormat/>
    <w:rsid w:val="0072584C"/>
    <w:rPr>
      <w:b/>
      <w:bCs/>
    </w:rPr>
  </w:style>
  <w:style w:type="character" w:styleId="Accentuation">
    <w:name w:val="Emphasis"/>
    <w:qFormat/>
    <w:rsid w:val="0072584C"/>
    <w:rPr>
      <w:i/>
      <w:iCs/>
    </w:rPr>
  </w:style>
  <w:style w:type="paragraph" w:styleId="Textedebulles">
    <w:name w:val="Balloon Text"/>
    <w:basedOn w:val="Normal"/>
    <w:semiHidden/>
    <w:rsid w:val="00E81F2E"/>
    <w:rPr>
      <w:rFonts w:ascii="Tahoma" w:hAnsi="Tahoma" w:cs="Tahoma"/>
      <w:sz w:val="16"/>
      <w:szCs w:val="16"/>
    </w:rPr>
  </w:style>
  <w:style w:type="paragraph" w:styleId="Corpsdetexte3">
    <w:name w:val="Body Text 3"/>
    <w:basedOn w:val="Normal"/>
    <w:rsid w:val="003F3F2F"/>
    <w:pPr>
      <w:spacing w:after="6pt"/>
    </w:pPr>
    <w:rPr>
      <w:sz w:val="16"/>
      <w:szCs w:val="16"/>
    </w:rPr>
  </w:style>
  <w:style w:type="paragraph" w:styleId="Retraitcorpsdetexte2">
    <w:name w:val="Body Text Indent 2"/>
    <w:basedOn w:val="Normal"/>
    <w:rsid w:val="003F3F2F"/>
    <w:pPr>
      <w:spacing w:after="6pt" w:line="24pt" w:lineRule="auto"/>
      <w:ind w:start="14.15pt"/>
    </w:pPr>
  </w:style>
  <w:style w:type="paragraph" w:styleId="Notedefin">
    <w:name w:val="endnote text"/>
    <w:basedOn w:val="Normal"/>
    <w:semiHidden/>
    <w:rsid w:val="003F3F2F"/>
    <w:pPr>
      <w:widowControl w:val="0"/>
      <w:snapToGrid w:val="0"/>
      <w:jc w:val="both"/>
    </w:pPr>
    <w:rPr>
      <w:sz w:val="24"/>
    </w:rPr>
  </w:style>
  <w:style w:type="paragraph" w:customStyle="1" w:styleId="lamarge">
    <w:name w:val="• à la marge"/>
    <w:basedOn w:val="Normal"/>
    <w:rsid w:val="003F3F2F"/>
    <w:pPr>
      <w:overflowPunct w:val="0"/>
      <w:autoSpaceDE w:val="0"/>
      <w:autoSpaceDN w:val="0"/>
      <w:adjustRightInd w:val="0"/>
      <w:spacing w:line="18pt" w:lineRule="exact"/>
      <w:ind w:start="14.20pt" w:hanging="14.20pt"/>
      <w:jc w:val="both"/>
    </w:pPr>
    <w:rPr>
      <w:sz w:val="24"/>
      <w:lang w:eastAsia="en-US"/>
    </w:rPr>
  </w:style>
  <w:style w:type="paragraph" w:customStyle="1" w:styleId="1PARAG">
    <w:name w:val="1. PARAG"/>
    <w:basedOn w:val="Normal"/>
    <w:rsid w:val="003F3F2F"/>
    <w:pPr>
      <w:widowControl w:val="0"/>
      <w:numPr>
        <w:numId w:val="3"/>
      </w:numPr>
      <w:tabs>
        <w:tab w:val="start" w:pos="-72pt"/>
        <w:tab w:val="start" w:pos="21.30pt"/>
      </w:tabs>
      <w:suppressAutoHyphens/>
      <w:jc w:val="both"/>
    </w:pPr>
    <w:rPr>
      <w:spacing w:val="-2"/>
      <w:sz w:val="24"/>
      <w:szCs w:val="24"/>
    </w:rPr>
  </w:style>
  <w:style w:type="paragraph" w:customStyle="1" w:styleId="ListParagraph">
    <w:name w:val="List Paragraph"/>
    <w:basedOn w:val="Normal"/>
    <w:rsid w:val="003F3F2F"/>
    <w:pPr>
      <w:overflowPunct w:val="0"/>
      <w:autoSpaceDE w:val="0"/>
      <w:autoSpaceDN w:val="0"/>
      <w:adjustRightInd w:val="0"/>
      <w:ind w:start="35.40pt"/>
    </w:pPr>
    <w:rPr>
      <w:lang w:eastAsia="en-US"/>
    </w:rPr>
  </w:style>
  <w:style w:type="paragraph" w:styleId="Lgende">
    <w:name w:val="caption"/>
    <w:basedOn w:val="Normal"/>
    <w:next w:val="Normal"/>
    <w:qFormat/>
    <w:rsid w:val="00B65558"/>
    <w:pPr>
      <w:widowControl w:val="0"/>
      <w:jc w:val="both"/>
    </w:pPr>
    <w:rPr>
      <w:sz w:val="24"/>
    </w:rPr>
  </w:style>
  <w:style w:type="paragraph" w:styleId="Paragraphedeliste">
    <w:name w:val="List Paragraph"/>
    <w:basedOn w:val="Normal"/>
    <w:link w:val="ParagraphedelisteCar"/>
    <w:uiPriority w:val="34"/>
    <w:qFormat/>
    <w:rsid w:val="00B65558"/>
    <w:pPr>
      <w:widowControl w:val="0"/>
      <w:ind w:start="35.40pt"/>
      <w:jc w:val="both"/>
    </w:pPr>
    <w:rPr>
      <w:sz w:val="24"/>
    </w:rPr>
  </w:style>
  <w:style w:type="character" w:styleId="Lienhypertexte">
    <w:name w:val="Hyperlink"/>
    <w:rsid w:val="00901A93"/>
    <w:rPr>
      <w:color w:val="0000FF"/>
      <w:u w:val="single"/>
    </w:rPr>
  </w:style>
  <w:style w:type="paragraph" w:styleId="NormalWeb">
    <w:name w:val="Normal (Web)"/>
    <w:basedOn w:val="Normal"/>
    <w:uiPriority w:val="99"/>
    <w:unhideWhenUsed/>
    <w:rsid w:val="0031063D"/>
    <w:pPr>
      <w:spacing w:before="5pt" w:beforeAutospacing="1" w:after="5pt" w:afterAutospacing="1"/>
    </w:pPr>
    <w:rPr>
      <w:rFonts w:eastAsia="Calibri"/>
      <w:color w:val="000000"/>
      <w:sz w:val="24"/>
      <w:szCs w:val="24"/>
    </w:rPr>
  </w:style>
  <w:style w:type="paragraph" w:customStyle="1" w:styleId="Pardfaut">
    <w:name w:val="Par défaut"/>
    <w:rsid w:val="008554EA"/>
    <w:rPr>
      <w:rFonts w:ascii="Helvetica" w:eastAsia="Arial Unicode MS" w:hAnsi="Arial Unicode MS" w:cs="Arial Unicode MS"/>
      <w:color w:val="000000"/>
      <w:sz w:val="22"/>
      <w:szCs w:val="22"/>
    </w:rPr>
  </w:style>
  <w:style w:type="character" w:customStyle="1" w:styleId="TitreCar">
    <w:name w:val="Titre Car"/>
    <w:aliases w:val="TITRE Car"/>
    <w:link w:val="Titre"/>
    <w:locked/>
    <w:rsid w:val="003B0073"/>
    <w:rPr>
      <w:rFonts w:ascii="Candara" w:hAnsi="Candara"/>
      <w:b/>
      <w:color w:val="2F5496"/>
      <w:sz w:val="48"/>
    </w:rPr>
  </w:style>
  <w:style w:type="paragraph" w:styleId="Titre">
    <w:name w:val="Title"/>
    <w:aliases w:val="TITRE"/>
    <w:basedOn w:val="Titre1"/>
    <w:next w:val="Titre1"/>
    <w:link w:val="TitreCar"/>
    <w:qFormat/>
    <w:rsid w:val="003B0073"/>
    <w:pPr>
      <w:keepLines/>
      <w:spacing w:before="12pt"/>
      <w:ind w:start="0pt"/>
      <w:jc w:val="end"/>
    </w:pPr>
    <w:rPr>
      <w:rFonts w:ascii="Candara" w:hAnsi="Candara"/>
      <w:b/>
      <w:color w:val="2F5496"/>
      <w:sz w:val="48"/>
    </w:rPr>
  </w:style>
  <w:style w:type="character" w:customStyle="1" w:styleId="TitreCar1">
    <w:name w:val="Titre Car1"/>
    <w:rsid w:val="003B0073"/>
    <w:rPr>
      <w:rFonts w:ascii="Calibri Light" w:eastAsia="Times New Roman" w:hAnsi="Calibri Light" w:cs="Times New Roman"/>
      <w:b/>
      <w:bCs/>
      <w:kern w:val="28"/>
      <w:sz w:val="32"/>
      <w:szCs w:val="32"/>
    </w:rPr>
  </w:style>
  <w:style w:type="character" w:customStyle="1" w:styleId="ParagraphedelisteCar">
    <w:name w:val="Paragraphe de liste Car"/>
    <w:link w:val="Paragraphedeliste"/>
    <w:uiPriority w:val="34"/>
    <w:locked/>
    <w:rsid w:val="003B0073"/>
    <w:rPr>
      <w:sz w:val="24"/>
    </w:rPr>
  </w:style>
  <w:style w:type="character" w:customStyle="1" w:styleId="cf01">
    <w:name w:val="cf01"/>
    <w:rsid w:val="003B0073"/>
    <w:rPr>
      <w:rFonts w:ascii="Segoe UI" w:hAnsi="Segoe UI" w:cs="Segoe UI" w:hint="default"/>
      <w:sz w:val="18"/>
      <w:szCs w:val="18"/>
    </w:rPr>
  </w:style>
  <w:style w:type="table" w:styleId="Grilledutableau">
    <w:name w:val="Table Grid"/>
    <w:basedOn w:val="TableauNormal"/>
    <w:uiPriority w:val="59"/>
    <w:rsid w:val="003B0073"/>
    <w:rPr>
      <w:rFonts w:ascii="Calibri" w:eastAsia="Calibri" w:hAnsi="Calibri"/>
      <w:sz w:val="24"/>
      <w:szCs w:val="24"/>
      <w:lang w:eastAsia="en-US"/>
    </w:rPr>
    <w:tblPr>
      <w:tblInd w:w="0pt" w:type="nil"/>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8A6AE2"/>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61319">
      <w:bodyDiv w:val="1"/>
      <w:marLeft w:val="0pt"/>
      <w:marRight w:val="0pt"/>
      <w:marTop w:val="0pt"/>
      <w:marBottom w:val="0pt"/>
      <w:divBdr>
        <w:top w:val="none" w:sz="0" w:space="0" w:color="auto"/>
        <w:left w:val="none" w:sz="0" w:space="0" w:color="auto"/>
        <w:bottom w:val="none" w:sz="0" w:space="0" w:color="auto"/>
        <w:right w:val="none" w:sz="0" w:space="0" w:color="auto"/>
      </w:divBdr>
    </w:div>
    <w:div w:id="874656414">
      <w:bodyDiv w:val="1"/>
      <w:marLeft w:val="0pt"/>
      <w:marRight w:val="0pt"/>
      <w:marTop w:val="0pt"/>
      <w:marBottom w:val="0pt"/>
      <w:divBdr>
        <w:top w:val="none" w:sz="0" w:space="0" w:color="auto"/>
        <w:left w:val="none" w:sz="0" w:space="0" w:color="auto"/>
        <w:bottom w:val="none" w:sz="0" w:space="0" w:color="auto"/>
        <w:right w:val="none" w:sz="0" w:space="0" w:color="auto"/>
      </w:divBdr>
    </w:div>
    <w:div w:id="1068771938">
      <w:bodyDiv w:val="1"/>
      <w:marLeft w:val="0pt"/>
      <w:marRight w:val="0pt"/>
      <w:marTop w:val="0pt"/>
      <w:marBottom w:val="0pt"/>
      <w:divBdr>
        <w:top w:val="none" w:sz="0" w:space="0" w:color="auto"/>
        <w:left w:val="none" w:sz="0" w:space="0" w:color="auto"/>
        <w:bottom w:val="none" w:sz="0" w:space="0" w:color="auto"/>
        <w:right w:val="none" w:sz="0" w:space="0" w:color="auto"/>
      </w:divBdr>
    </w:div>
    <w:div w:id="1266310990">
      <w:bodyDiv w:val="1"/>
      <w:marLeft w:val="0pt"/>
      <w:marRight w:val="0pt"/>
      <w:marTop w:val="0pt"/>
      <w:marBottom w:val="0pt"/>
      <w:divBdr>
        <w:top w:val="none" w:sz="0" w:space="0" w:color="auto"/>
        <w:left w:val="none" w:sz="0" w:space="0" w:color="auto"/>
        <w:bottom w:val="none" w:sz="0" w:space="0" w:color="auto"/>
        <w:right w:val="none" w:sz="0" w:space="0" w:color="auto"/>
      </w:divBdr>
    </w:div>
    <w:div w:id="1375697260">
      <w:bodyDiv w:val="1"/>
      <w:marLeft w:val="0pt"/>
      <w:marRight w:val="0pt"/>
      <w:marTop w:val="0pt"/>
      <w:marBottom w:val="0pt"/>
      <w:divBdr>
        <w:top w:val="none" w:sz="0" w:space="0" w:color="auto"/>
        <w:left w:val="none" w:sz="0" w:space="0" w:color="auto"/>
        <w:bottom w:val="none" w:sz="0" w:space="0" w:color="auto"/>
        <w:right w:val="none" w:sz="0" w:space="0" w:color="auto"/>
      </w:divBdr>
    </w:div>
    <w:div w:id="1390423459">
      <w:bodyDiv w:val="1"/>
      <w:marLeft w:val="0pt"/>
      <w:marRight w:val="0pt"/>
      <w:marTop w:val="0pt"/>
      <w:marBottom w:val="0pt"/>
      <w:divBdr>
        <w:top w:val="none" w:sz="0" w:space="0" w:color="auto"/>
        <w:left w:val="none" w:sz="0" w:space="0" w:color="auto"/>
        <w:bottom w:val="none" w:sz="0" w:space="0" w:color="auto"/>
        <w:right w:val="none" w:sz="0" w:space="0" w:color="auto"/>
      </w:divBdr>
    </w:div>
    <w:div w:id="168945272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1522450">
          <w:marLeft w:val="0pt"/>
          <w:marRight w:val="0pt"/>
          <w:marTop w:val="0pt"/>
          <w:marBottom w:val="0pt"/>
          <w:divBdr>
            <w:top w:val="none" w:sz="0" w:space="0" w:color="auto"/>
            <w:left w:val="none" w:sz="0" w:space="0" w:color="auto"/>
            <w:bottom w:val="none" w:sz="0" w:space="0" w:color="auto"/>
            <w:right w:val="none" w:sz="0" w:space="0" w:color="auto"/>
          </w:divBdr>
        </w:div>
      </w:divsChild>
    </w:div>
    <w:div w:id="200350780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image" Target="media/image2.png"/><Relationship Id="rId18" Type="http://purl.oclc.org/ooxml/officeDocument/relationships/header" Target="header3.xml"/><Relationship Id="rId3" Type="http://purl.oclc.org/ooxml/officeDocument/relationships/customXml" Target="../customXml/item3.xml"/><Relationship Id="rId21" Type="http://purl.oclc.org/ooxml/officeDocument/relationships/theme" Target="theme/theme1.xml"/><Relationship Id="rId7" Type="http://purl.oclc.org/ooxml/officeDocument/relationships/styles" Target="styles.xml"/><Relationship Id="rId12" Type="http://purl.oclc.org/ooxml/officeDocument/relationships/image" Target="media/image1.png"/><Relationship Id="rId17" Type="http://purl.oclc.org/ooxml/officeDocument/relationships/footer" Target="footer2.xml"/><Relationship Id="rId2" Type="http://purl.oclc.org/ooxml/officeDocument/relationships/customXml" Target="../customXml/item2.xml"/><Relationship Id="rId16" Type="http://purl.oclc.org/ooxml/officeDocument/relationships/footer" Target="footer1.xml"/><Relationship Id="rId20" Type="http://purl.oclc.org/ooxml/officeDocument/relationships/fontTable" Target="fontTable.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5" Type="http://purl.oclc.org/ooxml/officeDocument/relationships/customXml" Target="../customXml/item5.xml"/><Relationship Id="rId15" Type="http://purl.oclc.org/ooxml/officeDocument/relationships/header" Target="header2.xml"/><Relationship Id="rId10" Type="http://purl.oclc.org/ooxml/officeDocument/relationships/footnotes" Target="footnotes.xml"/><Relationship Id="rId19" Type="http://purl.oclc.org/ooxml/officeDocument/relationships/footer" Target="footer3.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header" Target="header1.xml"/></Relationships>
</file>

<file path=word/_rels/header2.xml.rels><?xml version="1.0" encoding="UTF-8" standalone="yes"?>
<Relationships xmlns="http://schemas.openxmlformats.org/package/2006/relationships"><Relationship Id="rId1" Type="http://purl.oclc.org/ooxml/officeDocument/relationships/image" Target="media/image3.jpeg"/></Relationships>
</file>

<file path=word/_rels/header3.xml.rels><?xml version="1.0" encoding="UTF-8" standalone="yes"?>
<Relationships xmlns="http://schemas.openxmlformats.org/package/2006/relationships"><Relationship Id="rId1" Type="http://purl.oclc.org/ooxml/officeDocument/relationships/image" Target="media/image4.jpeg"/></Relationships>
</file>

<file path=word/_rels/settings.xml.rels><?xml version="1.0" encoding="UTF-8" standalone="yes"?>
<Relationships xmlns="http://schemas.openxmlformats.org/package/2006/relationships"><Relationship Id="rId1" Type="http://purl.oclc.org/ooxml/officeDocument/relationships/attachedTemplate" Target="file:///S:\Commun\Modeles\Lettres%20et%20t&#233;l&#233;copies\ADIAMIX\Lettre%20F%20ADIAMIX.dot" TargetMode="Externa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DA19C255DE8C4E9A88B7DAE15BB9F6" ma:contentTypeVersion="13" ma:contentTypeDescription="Crée un document." ma:contentTypeScope="" ma:versionID="34d0ef79b946b97772bfa1876e30935b">
  <xsd:schema xmlns:xsd="http://www.w3.org/2001/XMLSchema" xmlns:xs="http://www.w3.org/2001/XMLSchema" xmlns:p="http://schemas.microsoft.com/office/2006/metadata/properties" xmlns:ns2="54adff9b-b34e-413e-976f-6ea331c97322" xmlns:ns3="4aa189de-657c-44c9-9f40-0a6aadf248bb" targetNamespace="http://schemas.microsoft.com/office/2006/metadata/properties" ma:root="true" ma:fieldsID="738fb6198f0d574768d114edfa04747f" ns2:_="" ns3:_="">
    <xsd:import namespace="54adff9b-b34e-413e-976f-6ea331c97322"/>
    <xsd:import namespace="4aa189de-657c-44c9-9f40-0a6aadf248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adff9b-b34e-413e-976f-6ea331c973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1be85df7-40f5-4b26-bcd1-4ea03e3828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a189de-657c-44c9-9f40-0a6aadf248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7498385-57e3-4fee-912f-aab28ef8054c}" ma:internalName="TaxCatchAll" ma:showField="CatchAllData" ma:web="4aa189de-657c-44c9-9f40-0a6aadf248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4aa189de-657c-44c9-9f40-0a6aadf248bb"/>
    <lcf76f155ced4ddcb4097134ff3c332f xmlns="54adff9b-b34e-413e-976f-6ea331c97322">
      <Terms xmlns="http://schemas.microsoft.com/office/infopath/2007/PartnerControls"/>
    </lcf76f155ced4ddcb4097134ff3c332f>
  </documentManagement>
</p:properties>
</file>

<file path=customXml/itemProps1.xml><?xml version="1.0" encoding="utf-8"?>
<ds:datastoreItem xmlns:ds="http://purl.oclc.org/ooxml/officeDocument/customXml" ds:itemID="{094DCE28-1433-4F3F-A67A-07F51FEFA8C9}">
  <ds:schemaRefs>
    <ds:schemaRef ds:uri="http://schemas.microsoft.com/office/2006/metadata/longProperties"/>
  </ds:schemaRefs>
</ds:datastoreItem>
</file>

<file path=customXml/itemProps2.xml><?xml version="1.0" encoding="utf-8"?>
<ds:datastoreItem xmlns:ds="http://purl.oclc.org/ooxml/officeDocument/customXml" ds:itemID="{4651FD8B-EB7D-4A0D-A226-D45DBC34B718}">
  <ds:schemaRefs>
    <ds:schemaRef ds:uri="http://schemas.microsoft.com/sharepoint/v3/contenttype/forms"/>
  </ds:schemaRefs>
</ds:datastoreItem>
</file>

<file path=customXml/itemProps3.xml><?xml version="1.0" encoding="utf-8"?>
<ds:datastoreItem xmlns:ds="http://purl.oclc.org/ooxml/officeDocument/customXml" ds:itemID="{7921EFA3-456C-4783-AADC-6DED228C9E5F}">
  <ds:schemaRefs>
    <ds:schemaRef ds:uri="http://schemas.openxmlformats.org/officeDocument/2006/bibliography"/>
  </ds:schemaRefs>
</ds:datastoreItem>
</file>

<file path=customXml/itemProps4.xml><?xml version="1.0" encoding="utf-8"?>
<ds:datastoreItem xmlns:ds="http://purl.oclc.org/ooxml/officeDocument/customXml" ds:itemID="{335095EA-EBE5-48C1-8CD3-050C4EC8F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adff9b-b34e-413e-976f-6ea331c97322"/>
    <ds:schemaRef ds:uri="4aa189de-657c-44c9-9f40-0a6aadf24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purl.oclc.org/ooxml/officeDocument/customXml" ds:itemID="{43A258DF-7BC4-4202-82BF-9FDF9574FD3E}">
  <ds:schemaRefs>
    <ds:schemaRef ds:uri="http://schemas.microsoft.com/office/2006/metadata/properties"/>
    <ds:schemaRef ds:uri="http://schemas.microsoft.com/office/infopath/2007/PartnerControls"/>
    <ds:schemaRef ds:uri="4aa189de-657c-44c9-9f40-0a6aadf248bb"/>
    <ds:schemaRef ds:uri="54adff9b-b34e-413e-976f-6ea331c97322"/>
  </ds:schemaRefs>
</ds:datastoreItem>
</file>

<file path=docProps/app.xml><?xml version="1.0" encoding="utf-8"?>
<Properties xmlns="http://purl.oclc.org/ooxml/officeDocument/extendedProperties" xmlns:vt="http://purl.oclc.org/ooxml/officeDocument/docPropsVTypes">
  <Template>Lettre F ADIAMIX</Template>
  <TotalTime>1</TotalTime>
  <Pages>3</Pages>
  <Words>758</Words>
  <Characters>4172</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Ets GOUTTEBARGE sa</vt:lpstr>
    </vt:vector>
  </TitlesOfParts>
  <Company>Gouttebarge S.A.</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 GOUTTEBARGE sa</dc:title>
  <dc:subject/>
  <dc:creator>lapeyre</dc:creator>
  <cp:keywords/>
  <cp:lastModifiedBy>Justine GESLIN</cp:lastModifiedBy>
  <cp:revision>2</cp:revision>
  <cp:lastPrinted>2026-03-23T07:26:00Z</cp:lastPrinted>
  <dcterms:created xsi:type="dcterms:W3CDTF">2026-04-07T07:17:00Z</dcterms:created>
  <dcterms:modified xsi:type="dcterms:W3CDTF">2026-04-07T07:17:00Z</dcterms:modified>
</cp:coreProperties>
</file>

<file path=docProps/custom.xml><?xml version="1.0" encoding="utf-8"?>
<Properties xmlns="http://purl.oclc.org/ooxml/officeDocument/customProperties" xmlns:vt="http://purl.oclc.org/ooxml/officeDocument/docPropsVTypes">
  <property fmtid="{D5CDD505-2E9C-101B-9397-08002B2CF9AE}" pid="2" name="display_urn:schemas-microsoft-com:office:office#Editor">
    <vt:lpwstr>Elodie THEBAULT</vt:lpwstr>
  </property>
  <property fmtid="{D5CDD505-2E9C-101B-9397-08002B2CF9AE}" pid="3" name="Order">
    <vt:lpwstr>10848300.0000000</vt:lpwstr>
  </property>
  <property fmtid="{D5CDD505-2E9C-101B-9397-08002B2CF9AE}" pid="4" name="display_urn:schemas-microsoft-com:office:office#Author">
    <vt:lpwstr>Elodie THEBAULT</vt:lpwstr>
  </property>
</Properties>
</file>