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96C53" w14:textId="77777777" w:rsidR="00C20D08" w:rsidRDefault="00C20D08" w:rsidP="00195286"/>
    <w:p w14:paraId="35AD7176" w14:textId="3D226CF0" w:rsidR="00C20D08" w:rsidRPr="00156749" w:rsidRDefault="00C20D08" w:rsidP="00C20D0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156749">
        <w:rPr>
          <w:b/>
          <w:sz w:val="22"/>
          <w:szCs w:val="22"/>
        </w:rPr>
        <w:t>CHABAS</w:t>
      </w:r>
      <w:r>
        <w:rPr>
          <w:b/>
          <w:sz w:val="22"/>
          <w:szCs w:val="22"/>
        </w:rPr>
        <w:t xml:space="preserve"> F</w:t>
      </w:r>
      <w:r w:rsidR="005D0E23">
        <w:rPr>
          <w:b/>
          <w:sz w:val="22"/>
          <w:szCs w:val="22"/>
        </w:rPr>
        <w:t>L</w:t>
      </w:r>
      <w:r>
        <w:rPr>
          <w:b/>
          <w:sz w:val="22"/>
          <w:szCs w:val="22"/>
        </w:rPr>
        <w:t>EUR</w:t>
      </w:r>
      <w:r w:rsidR="005D0E23">
        <w:rPr>
          <w:b/>
          <w:sz w:val="22"/>
          <w:szCs w:val="22"/>
        </w:rPr>
        <w:t>S</w:t>
      </w:r>
    </w:p>
    <w:p w14:paraId="59E69661" w14:textId="5A2CED04" w:rsidR="00C20D08" w:rsidRPr="00156749" w:rsidRDefault="00C20D08" w:rsidP="00C20D0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156749">
        <w:rPr>
          <w:b/>
          <w:sz w:val="22"/>
          <w:szCs w:val="22"/>
        </w:rPr>
        <w:t>NEGOCIATION ANNUELLE OBLIGATOIRE 20</w:t>
      </w:r>
      <w:r>
        <w:rPr>
          <w:b/>
          <w:sz w:val="22"/>
          <w:szCs w:val="22"/>
        </w:rPr>
        <w:t>2</w:t>
      </w:r>
      <w:r w:rsidR="004D3B64">
        <w:rPr>
          <w:b/>
          <w:sz w:val="22"/>
          <w:szCs w:val="22"/>
        </w:rPr>
        <w:t>6</w:t>
      </w:r>
    </w:p>
    <w:p w14:paraId="7E23F142" w14:textId="77777777" w:rsidR="00C20D08" w:rsidRDefault="00C20D08" w:rsidP="00C20D0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156749">
        <w:rPr>
          <w:b/>
          <w:sz w:val="22"/>
          <w:szCs w:val="22"/>
        </w:rPr>
        <w:t>ACCORD CONCLU DANS LE CADRE DES ARTICLES L. 2242-8 et suivants du Code du travail</w:t>
      </w:r>
    </w:p>
    <w:p w14:paraId="43EB7201" w14:textId="77777777" w:rsidR="00C20D08" w:rsidRPr="00156749" w:rsidRDefault="00C20D08" w:rsidP="00C20D08">
      <w:pPr>
        <w:rPr>
          <w:sz w:val="22"/>
          <w:szCs w:val="22"/>
        </w:rPr>
      </w:pPr>
    </w:p>
    <w:p w14:paraId="3A81621C" w14:textId="2080048A" w:rsidR="00C20D08" w:rsidRPr="00C20D08" w:rsidRDefault="00C20D08" w:rsidP="00C20D08">
      <w:r w:rsidRPr="00C20D08">
        <w:t xml:space="preserve">Entre la Société Chabas Fleurs représentée par, </w:t>
      </w:r>
    </w:p>
    <w:p w14:paraId="109DAC88" w14:textId="26B35F16" w:rsidR="00C20D08" w:rsidRPr="00C20D08" w:rsidRDefault="00C20D08" w:rsidP="00C20D08">
      <w:r w:rsidRPr="00C20D08">
        <w:t>D’une part ;</w:t>
      </w:r>
    </w:p>
    <w:p w14:paraId="47CC767F" w14:textId="77777777" w:rsidR="00C20D08" w:rsidRPr="00C20D08" w:rsidRDefault="00C20D08" w:rsidP="00C20D08"/>
    <w:p w14:paraId="2352318E" w14:textId="4D1457FB" w:rsidR="00EF1DCF" w:rsidRPr="00C20D08" w:rsidRDefault="00EF1DCF" w:rsidP="00EF1DCF">
      <w:r w:rsidRPr="00C20D08">
        <w:t>Et l’organisation syndicale, CFDT, représentée par,</w:t>
      </w:r>
    </w:p>
    <w:p w14:paraId="28FD9537" w14:textId="77777777" w:rsidR="00EF1DCF" w:rsidRDefault="00EF1DCF" w:rsidP="00C20D08"/>
    <w:p w14:paraId="0BF0A784" w14:textId="0CF51EDD" w:rsidR="00C20D08" w:rsidRPr="00C20D08" w:rsidRDefault="00C20D08" w:rsidP="00C20D08">
      <w:r w:rsidRPr="00C20D08">
        <w:t>Et l’organisation syndicale, CGT, représentée par</w:t>
      </w:r>
      <w:r w:rsidR="00983810">
        <w:t xml:space="preserve"> </w:t>
      </w:r>
    </w:p>
    <w:p w14:paraId="67EAAE7B" w14:textId="77777777" w:rsidR="00C20D08" w:rsidRPr="00C20D08" w:rsidRDefault="00C20D08" w:rsidP="00C20D08"/>
    <w:p w14:paraId="4F9545FF" w14:textId="32ADBC8F" w:rsidR="00EF1DCF" w:rsidRPr="00C20D08" w:rsidRDefault="00EF1DCF" w:rsidP="00EF1DCF">
      <w:r w:rsidRPr="00C20D08">
        <w:t xml:space="preserve">Et l’organisation syndicale, </w:t>
      </w:r>
      <w:r>
        <w:t>FO</w:t>
      </w:r>
      <w:r w:rsidRPr="00C20D08">
        <w:t>, représentée par,</w:t>
      </w:r>
    </w:p>
    <w:p w14:paraId="6A5C134C" w14:textId="7038C7FD" w:rsidR="00C20D08" w:rsidRPr="00C20D08" w:rsidRDefault="00C20D08" w:rsidP="00C20D08">
      <w:r w:rsidRPr="00C20D08">
        <w:t>D’autre part,</w:t>
      </w:r>
    </w:p>
    <w:p w14:paraId="6469D58F" w14:textId="77777777" w:rsidR="00175A1A" w:rsidRPr="00CF00A3" w:rsidRDefault="00175A1A" w:rsidP="00195286">
      <w:pPr>
        <w:rPr>
          <w:sz w:val="32"/>
          <w:szCs w:val="32"/>
        </w:rPr>
      </w:pPr>
    </w:p>
    <w:p w14:paraId="25E57E92" w14:textId="77777777" w:rsidR="00EF77FA" w:rsidRPr="00EF77FA" w:rsidRDefault="00EF77FA" w:rsidP="00EF77FA">
      <w:pPr>
        <w:rPr>
          <w:b/>
        </w:rPr>
      </w:pPr>
      <w:r w:rsidRPr="00EF77FA">
        <w:rPr>
          <w:b/>
        </w:rPr>
        <w:t xml:space="preserve">Préambule : </w:t>
      </w:r>
    </w:p>
    <w:p w14:paraId="70357CAE" w14:textId="71166A34" w:rsidR="00EF77FA" w:rsidRPr="00EF77FA" w:rsidRDefault="00EF77FA" w:rsidP="00EF77FA">
      <w:r w:rsidRPr="00EF77FA">
        <w:t xml:space="preserve">Les parties au présent accord se sont rencontrées au cours de </w:t>
      </w:r>
      <w:r w:rsidR="008663B3">
        <w:t>5</w:t>
      </w:r>
      <w:r w:rsidRPr="00EF77FA">
        <w:t xml:space="preserve"> réunions de négociation.</w:t>
      </w:r>
    </w:p>
    <w:p w14:paraId="7E2F56D5" w14:textId="77777777" w:rsidR="008663B3" w:rsidRDefault="008663B3" w:rsidP="00EF77FA"/>
    <w:p w14:paraId="4CBB321C" w14:textId="6C463B5E" w:rsidR="008663B3" w:rsidRDefault="008663B3" w:rsidP="00EF77FA">
      <w:r>
        <w:t>Une première réunion s’est tenue le 30/01/2026.</w:t>
      </w:r>
    </w:p>
    <w:p w14:paraId="4EFD10A7" w14:textId="2A77B082" w:rsidR="00EF77FA" w:rsidRPr="00EF77FA" w:rsidRDefault="00EF77FA" w:rsidP="00EF77FA">
      <w:r w:rsidRPr="00EF77FA">
        <w:t xml:space="preserve">Un document préparatoire a été remis par l’employeur </w:t>
      </w:r>
      <w:r w:rsidR="009015B6">
        <w:t xml:space="preserve">aux </w:t>
      </w:r>
      <w:r w:rsidRPr="00EF77FA">
        <w:t>délégation</w:t>
      </w:r>
      <w:r w:rsidR="009015B6">
        <w:t>s</w:t>
      </w:r>
      <w:r w:rsidRPr="00EF77FA">
        <w:t xml:space="preserve"> syndicale</w:t>
      </w:r>
      <w:r w:rsidR="009015B6">
        <w:t>s</w:t>
      </w:r>
      <w:r w:rsidRPr="00EF77FA">
        <w:t xml:space="preserve"> au cours de la réunion du </w:t>
      </w:r>
      <w:r w:rsidR="008663B3">
        <w:t>16</w:t>
      </w:r>
      <w:r w:rsidRPr="00EF77FA">
        <w:t>/0</w:t>
      </w:r>
      <w:r w:rsidR="008663B3">
        <w:t>2</w:t>
      </w:r>
      <w:r w:rsidRPr="00EF77FA">
        <w:t>/2</w:t>
      </w:r>
      <w:r w:rsidR="008663B3">
        <w:t>026</w:t>
      </w:r>
      <w:r w:rsidRPr="00EF77FA">
        <w:t>.</w:t>
      </w:r>
    </w:p>
    <w:p w14:paraId="5D74B0CE" w14:textId="75FC5DB4" w:rsidR="00EF77FA" w:rsidRPr="00EF77FA" w:rsidRDefault="008663B3" w:rsidP="00EF77FA">
      <w:r>
        <w:t>Trois</w:t>
      </w:r>
      <w:r w:rsidR="00EF77FA" w:rsidRPr="00EF77FA">
        <w:t xml:space="preserve"> réunions ont permis d’échanger sur les revendications, propositions et contre-propositions des parties :</w:t>
      </w:r>
    </w:p>
    <w:p w14:paraId="60AFBC61" w14:textId="5BE97B5F" w:rsidR="00FB7E4D" w:rsidRPr="00EF77FA" w:rsidRDefault="008663B3" w:rsidP="00FB7E4D">
      <w:pPr>
        <w:numPr>
          <w:ilvl w:val="0"/>
          <w:numId w:val="13"/>
        </w:numPr>
        <w:contextualSpacing/>
      </w:pPr>
      <w:r w:rsidRPr="00EF77FA">
        <w:t>L</w:t>
      </w:r>
      <w:r w:rsidR="00EF77FA" w:rsidRPr="00EF77FA">
        <w:t>e</w:t>
      </w:r>
      <w:r>
        <w:t xml:space="preserve"> 02/03/2026</w:t>
      </w:r>
    </w:p>
    <w:p w14:paraId="5381C581" w14:textId="31F51B75" w:rsidR="00EF77FA" w:rsidRDefault="008663B3" w:rsidP="002A2859">
      <w:pPr>
        <w:numPr>
          <w:ilvl w:val="0"/>
          <w:numId w:val="13"/>
        </w:numPr>
        <w:contextualSpacing/>
      </w:pPr>
      <w:r>
        <w:t>Le 09/03/2026</w:t>
      </w:r>
    </w:p>
    <w:p w14:paraId="4A953434" w14:textId="1FDB9CA2" w:rsidR="008663B3" w:rsidRPr="00EF77FA" w:rsidRDefault="008663B3" w:rsidP="002A2859">
      <w:pPr>
        <w:numPr>
          <w:ilvl w:val="0"/>
          <w:numId w:val="13"/>
        </w:numPr>
        <w:contextualSpacing/>
      </w:pPr>
      <w:r>
        <w:t>Le 23/03/2026</w:t>
      </w:r>
    </w:p>
    <w:p w14:paraId="4ADF3986" w14:textId="77777777" w:rsidR="00EF77FA" w:rsidRDefault="00EF77FA" w:rsidP="00597ECA"/>
    <w:p w14:paraId="29075CFA" w14:textId="0F6A53B7" w:rsidR="00966673" w:rsidRDefault="00605401" w:rsidP="00CF00A3">
      <w:r>
        <w:t xml:space="preserve">Les parties constatent que </w:t>
      </w:r>
      <w:r w:rsidR="009015B6">
        <w:t>l</w:t>
      </w:r>
      <w:r w:rsidR="00966673">
        <w:t xml:space="preserve">es écarts au SMIC et aux taux horaires conventionnels </w:t>
      </w:r>
      <w:r w:rsidR="00B14E47">
        <w:t>sont les suivants :</w:t>
      </w:r>
    </w:p>
    <w:p w14:paraId="7E6E0E9F" w14:textId="40CFB847" w:rsidR="00966673" w:rsidRDefault="00966673" w:rsidP="0022176C">
      <w:pPr>
        <w:ind w:left="2124"/>
      </w:pPr>
      <w:r>
        <w:t>Conducteur de distribution 138M :</w:t>
      </w:r>
    </w:p>
    <w:p w14:paraId="3B9DB7C4" w14:textId="77777777" w:rsidR="00966673" w:rsidRDefault="00966673" w:rsidP="0022176C">
      <w:pPr>
        <w:ind w:left="2124"/>
      </w:pPr>
    </w:p>
    <w:tbl>
      <w:tblPr>
        <w:tblW w:w="4180" w:type="dxa"/>
        <w:tblInd w:w="2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200"/>
        <w:gridCol w:w="1200"/>
      </w:tblGrid>
      <w:tr w:rsidR="00966673" w14:paraId="75BDD0F4" w14:textId="77777777" w:rsidTr="00A238C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AF838" w14:textId="77777777" w:rsidR="00966673" w:rsidRDefault="00966673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160E5" w14:textId="33D6EE6F" w:rsidR="00966673" w:rsidRDefault="0096667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janv-2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2867" w14:textId="2083A8C6" w:rsidR="00966673" w:rsidRDefault="002556C0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janv</w:t>
            </w:r>
            <w:r w:rsidR="00966673">
              <w:rPr>
                <w:rFonts w:ascii="Aptos Narrow" w:hAnsi="Aptos Narrow"/>
                <w:color w:val="000000"/>
                <w:sz w:val="22"/>
                <w:szCs w:val="22"/>
              </w:rPr>
              <w:t>-2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</w:tr>
      <w:tr w:rsidR="00966673" w14:paraId="5AC729E2" w14:textId="77777777" w:rsidTr="00A238C2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232B" w14:textId="77777777" w:rsidR="00966673" w:rsidRDefault="0096667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Ecart au SMIC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EC49" w14:textId="640035A5" w:rsidR="00966673" w:rsidRDefault="0096667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+1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60D1" w14:textId="314A8963" w:rsidR="00966673" w:rsidRDefault="0096667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+14,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</w:tr>
      <w:tr w:rsidR="00966673" w14:paraId="78EF4840" w14:textId="77777777" w:rsidTr="00A238C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BBF6" w14:textId="77777777" w:rsidR="00966673" w:rsidRDefault="0096667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Ecart à la CCN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DA5AE" w14:textId="4AE8A8AF" w:rsidR="00966673" w:rsidRDefault="0096667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+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12.1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F1D5" w14:textId="5CE2A2A1" w:rsidR="00966673" w:rsidRDefault="0096667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+1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</w:tr>
    </w:tbl>
    <w:p w14:paraId="31CB2B0F" w14:textId="77777777" w:rsidR="0022176C" w:rsidRDefault="0022176C" w:rsidP="0022176C">
      <w:pPr>
        <w:ind w:left="2124"/>
      </w:pPr>
    </w:p>
    <w:p w14:paraId="015B7885" w14:textId="77777777" w:rsidR="00A238C2" w:rsidRDefault="00A238C2" w:rsidP="0022176C">
      <w:pPr>
        <w:ind w:left="2124"/>
      </w:pPr>
    </w:p>
    <w:p w14:paraId="2F415A39" w14:textId="46ACB595" w:rsidR="00966673" w:rsidRDefault="00966673" w:rsidP="0022176C">
      <w:pPr>
        <w:ind w:left="2124"/>
      </w:pPr>
      <w:r>
        <w:t>Conducteur Logidis ou Navettes 150M :</w:t>
      </w:r>
    </w:p>
    <w:p w14:paraId="71402BD5" w14:textId="77777777" w:rsidR="0022176C" w:rsidRDefault="0022176C" w:rsidP="00CF00A3">
      <w:pPr>
        <w:rPr>
          <w:sz w:val="20"/>
          <w:szCs w:val="20"/>
        </w:rPr>
      </w:pPr>
      <w:r>
        <w:fldChar w:fldCharType="begin"/>
      </w:r>
      <w:r>
        <w:instrText xml:space="preserve"> LINK Excel.Sheet.12 "Classeur1" "Feuil1!L10C2:L12C4" \a \f 4 \h </w:instrText>
      </w:r>
      <w:r>
        <w:fldChar w:fldCharType="separate"/>
      </w:r>
    </w:p>
    <w:tbl>
      <w:tblPr>
        <w:tblW w:w="4180" w:type="dxa"/>
        <w:tblInd w:w="2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200"/>
        <w:gridCol w:w="1200"/>
      </w:tblGrid>
      <w:tr w:rsidR="0022176C" w:rsidRPr="0022176C" w14:paraId="2C26903D" w14:textId="77777777" w:rsidTr="0022176C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4895B" w14:textId="56F43272" w:rsidR="0022176C" w:rsidRPr="0022176C" w:rsidRDefault="0022176C" w:rsidP="0022176C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6595A" w14:textId="14B62F18" w:rsidR="0022176C" w:rsidRPr="0022176C" w:rsidRDefault="0022176C" w:rsidP="0022176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janv-2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E9DC0" w14:textId="0B713D79" w:rsidR="0022176C" w:rsidRPr="0022176C" w:rsidRDefault="002556C0" w:rsidP="0022176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janv</w:t>
            </w:r>
            <w:r w:rsidR="0022176C" w:rsidRPr="0022176C">
              <w:rPr>
                <w:rFonts w:ascii="Aptos Narrow" w:hAnsi="Aptos Narrow"/>
                <w:color w:val="000000"/>
                <w:sz w:val="22"/>
                <w:szCs w:val="22"/>
              </w:rPr>
              <w:t>-2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</w:tr>
      <w:tr w:rsidR="0022176C" w:rsidRPr="0022176C" w14:paraId="55E7480D" w14:textId="77777777" w:rsidTr="0022176C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8448F" w14:textId="77777777" w:rsidR="0022176C" w:rsidRPr="0022176C" w:rsidRDefault="0022176C" w:rsidP="0022176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Ecart au SMIC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AF7F8" w14:textId="1E8DABCA" w:rsidR="0022176C" w:rsidRPr="0022176C" w:rsidRDefault="0022176C" w:rsidP="002217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+1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7ACA7" w14:textId="51B67AD9" w:rsidR="0022176C" w:rsidRPr="0022176C" w:rsidRDefault="0022176C" w:rsidP="002217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+14,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</w:tr>
      <w:tr w:rsidR="0022176C" w:rsidRPr="0022176C" w14:paraId="48297718" w14:textId="77777777" w:rsidTr="0022176C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FC35" w14:textId="77777777" w:rsidR="0022176C" w:rsidRPr="0022176C" w:rsidRDefault="0022176C" w:rsidP="0022176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Ecart à la CCN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3CCC" w14:textId="5B495A43" w:rsidR="0022176C" w:rsidRPr="0022176C" w:rsidRDefault="0022176C" w:rsidP="002217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+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,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12C9" w14:textId="30F1FE84" w:rsidR="0022176C" w:rsidRPr="0022176C" w:rsidRDefault="0022176C" w:rsidP="002217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+</w:t>
            </w:r>
            <w:r w:rsidR="002556C0">
              <w:rPr>
                <w:rFonts w:ascii="Aptos Narrow" w:hAnsi="Aptos Narrow"/>
                <w:color w:val="000000"/>
                <w:sz w:val="22"/>
                <w:szCs w:val="22"/>
              </w:rPr>
              <w:t>10,9</w:t>
            </w:r>
            <w:r w:rsidRPr="0022176C">
              <w:rPr>
                <w:rFonts w:ascii="Aptos Narrow" w:hAnsi="Aptos Narrow"/>
                <w:color w:val="000000"/>
                <w:sz w:val="22"/>
                <w:szCs w:val="22"/>
              </w:rPr>
              <w:t>%</w:t>
            </w:r>
          </w:p>
        </w:tc>
      </w:tr>
    </w:tbl>
    <w:p w14:paraId="2B5C41FB" w14:textId="79CAB7E5" w:rsidR="0022176C" w:rsidRDefault="0022176C" w:rsidP="00CF00A3">
      <w:r>
        <w:fldChar w:fldCharType="end"/>
      </w:r>
    </w:p>
    <w:p w14:paraId="0324E53B" w14:textId="77777777" w:rsidR="008663B3" w:rsidRDefault="008663B3" w:rsidP="008663B3">
      <w:r>
        <w:t>En outre, les salariés de Chabas Fleurs bénéficient d’un 13° mois non prévu par la Convention collective des transports.</w:t>
      </w:r>
    </w:p>
    <w:p w14:paraId="1FDDC2D6" w14:textId="2D0EC306" w:rsidR="0022176C" w:rsidRDefault="008663B3" w:rsidP="00CF00A3">
      <w:r>
        <w:t xml:space="preserve">Il convient </w:t>
      </w:r>
      <w:r w:rsidR="00B14E47">
        <w:t xml:space="preserve">aussi </w:t>
      </w:r>
      <w:r>
        <w:t xml:space="preserve">de rappeler que les taux horaires conventionnels n’ont pas augmenté depuis décembre 2023. </w:t>
      </w:r>
    </w:p>
    <w:p w14:paraId="7FEBB7C1" w14:textId="2AF25772" w:rsidR="00FB7E4D" w:rsidRDefault="00B14E47" w:rsidP="00CF00A3">
      <w:r>
        <w:t>Enfin, s</w:t>
      </w:r>
      <w:r w:rsidR="00FB7E4D">
        <w:t>ur un an glissant, les prix à la consommation entre 2024 et 2025 ont augmenté de +0.9%.</w:t>
      </w:r>
    </w:p>
    <w:p w14:paraId="0BEFA06E" w14:textId="77777777" w:rsidR="00FB7E4D" w:rsidRDefault="00FB7E4D" w:rsidP="00CF00A3"/>
    <w:p w14:paraId="1ACC4017" w14:textId="63C6A07B" w:rsidR="001F5FA7" w:rsidRDefault="008663B3" w:rsidP="00CF00A3">
      <w:r>
        <w:t>Or, l</w:t>
      </w:r>
      <w:r w:rsidR="001F5FA7">
        <w:t>’essentiel des revendications des organisations syndicales exprimées au cours de la séance du 2</w:t>
      </w:r>
      <w:r>
        <w:t xml:space="preserve"> Mars 2026</w:t>
      </w:r>
      <w:r w:rsidR="001F5FA7">
        <w:t xml:space="preserve"> concerne des augmentations salariales. Le détail des revendications de chaque organisation syndicale est annexé au présent accord.</w:t>
      </w:r>
    </w:p>
    <w:p w14:paraId="18D64C1A" w14:textId="77777777" w:rsidR="009015B6" w:rsidRDefault="009015B6" w:rsidP="00CF00A3"/>
    <w:p w14:paraId="74FE79DE" w14:textId="61580816" w:rsidR="00966673" w:rsidRPr="00EF1DCF" w:rsidRDefault="002A2859" w:rsidP="00CF00A3">
      <w:r>
        <w:lastRenderedPageBreak/>
        <w:t>Considérant</w:t>
      </w:r>
      <w:r w:rsidR="00FB7E4D">
        <w:t xml:space="preserve"> qu’il convient de maintenir le pouvoir d’achat des salariés, tout en ne détériorant pas la compéti</w:t>
      </w:r>
      <w:r w:rsidR="008663B3">
        <w:t>ti</w:t>
      </w:r>
      <w:r w:rsidR="00FB7E4D">
        <w:t>vité de l’</w:t>
      </w:r>
      <w:r w:rsidR="008663B3">
        <w:t xml:space="preserve">entreprise dans un contexte économique morose, </w:t>
      </w:r>
      <w:r w:rsidR="008B7BC4">
        <w:t>l</w:t>
      </w:r>
      <w:r>
        <w:t xml:space="preserve">es signataires conviennent des mesures salariales suivantes : </w:t>
      </w:r>
    </w:p>
    <w:p w14:paraId="12C409D4" w14:textId="77777777" w:rsidR="00195286" w:rsidRDefault="00195286" w:rsidP="00195286">
      <w:pPr>
        <w:rPr>
          <w:b/>
          <w:sz w:val="28"/>
          <w:szCs w:val="28"/>
        </w:rPr>
      </w:pPr>
    </w:p>
    <w:p w14:paraId="05B9C79C" w14:textId="1A582159" w:rsidR="00195286" w:rsidRDefault="00195286" w:rsidP="00195286">
      <w:pPr>
        <w:rPr>
          <w:b/>
        </w:rPr>
      </w:pPr>
      <w:r w:rsidRPr="00195286">
        <w:rPr>
          <w:b/>
        </w:rPr>
        <w:t>Article 1</w:t>
      </w:r>
      <w:r w:rsidRPr="00195286">
        <w:rPr>
          <w:b/>
          <w:vertAlign w:val="superscript"/>
        </w:rPr>
        <w:t>er </w:t>
      </w:r>
      <w:r w:rsidRPr="00195286">
        <w:rPr>
          <w:b/>
        </w:rPr>
        <w:t>:</w:t>
      </w:r>
      <w:r w:rsidR="001C1D7D">
        <w:rPr>
          <w:b/>
        </w:rPr>
        <w:t xml:space="preserve"> </w:t>
      </w:r>
      <w:r w:rsidR="00AA77A2">
        <w:rPr>
          <w:b/>
        </w:rPr>
        <w:t>Revalorisation des taux horaires</w:t>
      </w:r>
    </w:p>
    <w:p w14:paraId="7684255F" w14:textId="77777777" w:rsidR="00175A1A" w:rsidRDefault="00175A1A" w:rsidP="00195286">
      <w:pPr>
        <w:rPr>
          <w:bCs/>
        </w:rPr>
      </w:pPr>
    </w:p>
    <w:p w14:paraId="32970A39" w14:textId="79D15404" w:rsidR="003827E8" w:rsidRDefault="000B3F44" w:rsidP="00195286">
      <w:pPr>
        <w:rPr>
          <w:bCs/>
        </w:rPr>
      </w:pPr>
      <w:r w:rsidRPr="0060670B">
        <w:rPr>
          <w:bCs/>
        </w:rPr>
        <w:t>A compter du 01/0</w:t>
      </w:r>
      <w:r w:rsidR="003827E8">
        <w:rPr>
          <w:bCs/>
        </w:rPr>
        <w:t>3</w:t>
      </w:r>
      <w:r w:rsidRPr="0060670B">
        <w:rPr>
          <w:bCs/>
        </w:rPr>
        <w:t>/202</w:t>
      </w:r>
      <w:r w:rsidR="008663B3">
        <w:rPr>
          <w:bCs/>
        </w:rPr>
        <w:t>6</w:t>
      </w:r>
      <w:r w:rsidRPr="0060670B">
        <w:rPr>
          <w:bCs/>
        </w:rPr>
        <w:t xml:space="preserve">, </w:t>
      </w:r>
      <w:r w:rsidR="008663B3">
        <w:rPr>
          <w:bCs/>
        </w:rPr>
        <w:t xml:space="preserve">tous </w:t>
      </w:r>
      <w:r w:rsidRPr="0060670B">
        <w:rPr>
          <w:bCs/>
        </w:rPr>
        <w:t>l</w:t>
      </w:r>
      <w:r w:rsidR="00AA77A2" w:rsidRPr="0060670B">
        <w:rPr>
          <w:bCs/>
        </w:rPr>
        <w:t>es taux horaires</w:t>
      </w:r>
      <w:r w:rsidR="003827E8">
        <w:rPr>
          <w:bCs/>
        </w:rPr>
        <w:t xml:space="preserve"> </w:t>
      </w:r>
      <w:r w:rsidR="002A2859">
        <w:rPr>
          <w:bCs/>
        </w:rPr>
        <w:t>sont</w:t>
      </w:r>
      <w:r w:rsidR="00315BF9" w:rsidRPr="0060670B">
        <w:rPr>
          <w:bCs/>
        </w:rPr>
        <w:t xml:space="preserve"> revalorisés </w:t>
      </w:r>
      <w:r w:rsidR="00771121">
        <w:rPr>
          <w:bCs/>
        </w:rPr>
        <w:t xml:space="preserve">de </w:t>
      </w:r>
      <w:r w:rsidR="002A2859">
        <w:rPr>
          <w:bCs/>
        </w:rPr>
        <w:t>+1%</w:t>
      </w:r>
      <w:r w:rsidR="003827E8">
        <w:rPr>
          <w:bCs/>
        </w:rPr>
        <w:t xml:space="preserve">. </w:t>
      </w:r>
    </w:p>
    <w:p w14:paraId="00E85DA0" w14:textId="77777777" w:rsidR="001F3A0B" w:rsidRDefault="001F3A0B" w:rsidP="003827E8">
      <w:pPr>
        <w:rPr>
          <w:b/>
        </w:rPr>
      </w:pPr>
    </w:p>
    <w:p w14:paraId="4E9C60DD" w14:textId="68B20E86" w:rsidR="003827E8" w:rsidRDefault="003827E8" w:rsidP="003827E8">
      <w:pPr>
        <w:rPr>
          <w:b/>
        </w:rPr>
      </w:pPr>
      <w:r w:rsidRPr="00195286">
        <w:rPr>
          <w:b/>
        </w:rPr>
        <w:t xml:space="preserve">Article </w:t>
      </w:r>
      <w:r>
        <w:rPr>
          <w:b/>
        </w:rPr>
        <w:t>2</w:t>
      </w:r>
      <w:r w:rsidRPr="00195286">
        <w:rPr>
          <w:b/>
          <w:vertAlign w:val="superscript"/>
        </w:rPr>
        <w:t> </w:t>
      </w:r>
      <w:r w:rsidRPr="00195286">
        <w:rPr>
          <w:b/>
        </w:rPr>
        <w:t>:</w:t>
      </w:r>
      <w:r>
        <w:rPr>
          <w:b/>
        </w:rPr>
        <w:t xml:space="preserve">  </w:t>
      </w:r>
      <w:r w:rsidR="004336AC">
        <w:rPr>
          <w:b/>
        </w:rPr>
        <w:t>Revalorisation des frais</w:t>
      </w:r>
    </w:p>
    <w:p w14:paraId="77DB2274" w14:textId="77777777" w:rsidR="004336AC" w:rsidRDefault="004336AC" w:rsidP="001B496F">
      <w:pPr>
        <w:rPr>
          <w:bCs/>
        </w:rPr>
      </w:pPr>
    </w:p>
    <w:p w14:paraId="6579DDC5" w14:textId="1C2AF43A" w:rsidR="004336AC" w:rsidRDefault="009C1E6A" w:rsidP="001B496F">
      <w:pPr>
        <w:rPr>
          <w:bCs/>
        </w:rPr>
      </w:pPr>
      <w:r>
        <w:rPr>
          <w:bCs/>
        </w:rPr>
        <w:t>A compter du 01/03/202</w:t>
      </w:r>
      <w:r w:rsidR="004336AC">
        <w:rPr>
          <w:bCs/>
        </w:rPr>
        <w:t>6</w:t>
      </w:r>
      <w:r>
        <w:rPr>
          <w:bCs/>
        </w:rPr>
        <w:t>, l</w:t>
      </w:r>
      <w:r w:rsidR="004336AC">
        <w:rPr>
          <w:bCs/>
        </w:rPr>
        <w:t>es frais des ouvriers sont revalorisés comme suit</w:t>
      </w:r>
    </w:p>
    <w:p w14:paraId="0861BC5C" w14:textId="28EC1FA2" w:rsidR="004336AC" w:rsidRDefault="004336AC" w:rsidP="001B496F">
      <w:pPr>
        <w:rPr>
          <w:bCs/>
        </w:rPr>
      </w:pPr>
      <w:r>
        <w:rPr>
          <w:bCs/>
        </w:rPr>
        <w:t>Indemnité de casse croute : +1€, soit 9,87 €</w:t>
      </w:r>
    </w:p>
    <w:p w14:paraId="2DBE7926" w14:textId="2AD9B3F1" w:rsidR="004336AC" w:rsidRDefault="004336AC" w:rsidP="001B496F">
      <w:pPr>
        <w:rPr>
          <w:bCs/>
        </w:rPr>
      </w:pPr>
      <w:r>
        <w:rPr>
          <w:bCs/>
        </w:rPr>
        <w:t>Indemnité de repas du soir : +1€, soit 18,46 €</w:t>
      </w:r>
    </w:p>
    <w:p w14:paraId="63266C92" w14:textId="09C76232" w:rsidR="004336AC" w:rsidRPr="004336AC" w:rsidRDefault="004336AC" w:rsidP="004336AC">
      <w:pPr>
        <w:rPr>
          <w:bCs/>
        </w:rPr>
      </w:pPr>
    </w:p>
    <w:p w14:paraId="67B01215" w14:textId="2D5FFAC4" w:rsidR="004336AC" w:rsidRDefault="004336AC" w:rsidP="004336AC">
      <w:pPr>
        <w:rPr>
          <w:bCs/>
        </w:rPr>
      </w:pPr>
      <w:r>
        <w:rPr>
          <w:bCs/>
        </w:rPr>
        <w:t>A compter du 01/03/2026, la participation employeur aux titres restaurant passe de 3,5€ par jour à 4,5€ par jour. La participation du salarié aux titres restaurant passe de 2,5€ par jour à 3,5€ par jour.</w:t>
      </w:r>
    </w:p>
    <w:p w14:paraId="614800A1" w14:textId="0EF15EF0" w:rsidR="004336AC" w:rsidRDefault="004336AC" w:rsidP="001B496F">
      <w:pPr>
        <w:rPr>
          <w:bCs/>
        </w:rPr>
      </w:pPr>
      <w:r>
        <w:rPr>
          <w:bCs/>
        </w:rPr>
        <w:t>La valeur faciale du titre est donc égale à 8 €.</w:t>
      </w:r>
    </w:p>
    <w:p w14:paraId="29A46B06" w14:textId="4CB89C10" w:rsidR="004336AC" w:rsidRDefault="004336AC" w:rsidP="001B496F">
      <w:pPr>
        <w:rPr>
          <w:bCs/>
        </w:rPr>
      </w:pPr>
      <w:r>
        <w:rPr>
          <w:bCs/>
        </w:rPr>
        <w:t xml:space="preserve"> </w:t>
      </w:r>
    </w:p>
    <w:p w14:paraId="2822BB9A" w14:textId="71F4B604" w:rsidR="004336AC" w:rsidRDefault="004336AC" w:rsidP="004336AC">
      <w:pPr>
        <w:rPr>
          <w:b/>
        </w:rPr>
      </w:pPr>
      <w:r w:rsidRPr="00195286">
        <w:rPr>
          <w:b/>
        </w:rPr>
        <w:t xml:space="preserve">Article </w:t>
      </w:r>
      <w:r w:rsidR="00C242E8">
        <w:rPr>
          <w:b/>
        </w:rPr>
        <w:t>3</w:t>
      </w:r>
      <w:r w:rsidRPr="00195286">
        <w:rPr>
          <w:b/>
          <w:vertAlign w:val="superscript"/>
        </w:rPr>
        <w:t> </w:t>
      </w:r>
      <w:r w:rsidRPr="00195286">
        <w:rPr>
          <w:b/>
        </w:rPr>
        <w:t>:</w:t>
      </w:r>
      <w:r>
        <w:rPr>
          <w:b/>
        </w:rPr>
        <w:t xml:space="preserve">  Repos compensateur de remplacement</w:t>
      </w:r>
    </w:p>
    <w:p w14:paraId="1D713715" w14:textId="77777777" w:rsidR="003827E8" w:rsidRDefault="003827E8" w:rsidP="00D05645">
      <w:pPr>
        <w:rPr>
          <w:bCs/>
        </w:rPr>
      </w:pPr>
    </w:p>
    <w:p w14:paraId="71B59780" w14:textId="03E04311" w:rsidR="004336AC" w:rsidRDefault="00C242E8" w:rsidP="00D05645">
      <w:pPr>
        <w:rPr>
          <w:bCs/>
        </w:rPr>
      </w:pPr>
      <w:r>
        <w:rPr>
          <w:bCs/>
        </w:rPr>
        <w:t xml:space="preserve">Par dérogation à l’article 4 de l’accord du 25 mai 2018, sur demande écrite du personnel, les heures de travail accomplies au-delà de 220 heures </w:t>
      </w:r>
      <w:r w:rsidR="003D6786">
        <w:rPr>
          <w:bCs/>
        </w:rPr>
        <w:t xml:space="preserve">par </w:t>
      </w:r>
      <w:r>
        <w:rPr>
          <w:bCs/>
        </w:rPr>
        <w:t>mois seront payées et non remplacées par un repos compensateur.</w:t>
      </w:r>
    </w:p>
    <w:p w14:paraId="603C65FD" w14:textId="77777777" w:rsidR="00C242E8" w:rsidRDefault="00C242E8" w:rsidP="00D05645">
      <w:pPr>
        <w:rPr>
          <w:bCs/>
        </w:rPr>
      </w:pPr>
    </w:p>
    <w:p w14:paraId="4AA0DA4D" w14:textId="0D606D14" w:rsidR="00A238C2" w:rsidRDefault="00A238C2" w:rsidP="00A238C2">
      <w:pPr>
        <w:rPr>
          <w:b/>
        </w:rPr>
      </w:pPr>
      <w:r w:rsidRPr="00195286">
        <w:rPr>
          <w:b/>
        </w:rPr>
        <w:t xml:space="preserve">Article </w:t>
      </w:r>
      <w:r>
        <w:rPr>
          <w:b/>
        </w:rPr>
        <w:t>4</w:t>
      </w:r>
      <w:r w:rsidRPr="00195286">
        <w:rPr>
          <w:b/>
          <w:vertAlign w:val="superscript"/>
        </w:rPr>
        <w:t> </w:t>
      </w:r>
      <w:r w:rsidRPr="00195286">
        <w:rPr>
          <w:b/>
        </w:rPr>
        <w:t>:</w:t>
      </w:r>
      <w:r>
        <w:rPr>
          <w:b/>
        </w:rPr>
        <w:t xml:space="preserve">  Affichage des plannings sur l’agence de La Farlède</w:t>
      </w:r>
    </w:p>
    <w:p w14:paraId="17E388DA" w14:textId="77777777" w:rsidR="00A238C2" w:rsidRDefault="00A238C2" w:rsidP="00A238C2">
      <w:pPr>
        <w:rPr>
          <w:bCs/>
        </w:rPr>
      </w:pPr>
    </w:p>
    <w:p w14:paraId="07A54E9F" w14:textId="566AF622" w:rsidR="00C242E8" w:rsidRDefault="00AD6C54" w:rsidP="00D05645">
      <w:pPr>
        <w:rPr>
          <w:bCs/>
        </w:rPr>
      </w:pPr>
      <w:r>
        <w:rPr>
          <w:bCs/>
        </w:rPr>
        <w:t>La Direction de l’agence de La Farlède testera sur le second trimestre 2026 l’affichage du planning d’activité des conducteurs sur deux semaines consécutives.</w:t>
      </w:r>
    </w:p>
    <w:p w14:paraId="580E81AB" w14:textId="6F9524F8" w:rsidR="004336AC" w:rsidRDefault="00AD6C54" w:rsidP="00D05645">
      <w:pPr>
        <w:rPr>
          <w:bCs/>
        </w:rPr>
      </w:pPr>
      <w:r>
        <w:rPr>
          <w:bCs/>
        </w:rPr>
        <w:t>Un bilan sera fait à la fin du trimestre.</w:t>
      </w:r>
    </w:p>
    <w:p w14:paraId="7FDC29AE" w14:textId="77777777" w:rsidR="008A3799" w:rsidRDefault="008A3799" w:rsidP="00D05645">
      <w:pPr>
        <w:rPr>
          <w:bCs/>
        </w:rPr>
      </w:pPr>
    </w:p>
    <w:p w14:paraId="518B4E8A" w14:textId="5A79BE69" w:rsidR="00AD6C54" w:rsidRDefault="008A3799" w:rsidP="00D05645">
      <w:pPr>
        <w:rPr>
          <w:bCs/>
        </w:rPr>
      </w:pPr>
      <w:r w:rsidRPr="008A3799">
        <w:rPr>
          <w:bCs/>
        </w:rPr>
        <w:t xml:space="preserve">Pour convenance personnelle, un conducteur peut demander à la Direction de l’agence de ne pas être </w:t>
      </w:r>
      <w:r>
        <w:rPr>
          <w:bCs/>
        </w:rPr>
        <w:t>sollicité</w:t>
      </w:r>
      <w:r w:rsidRPr="008A3799">
        <w:rPr>
          <w:bCs/>
        </w:rPr>
        <w:t xml:space="preserve"> sur un créneau horaire. Cette demande doit être formulée avec un préavis d’un mois. </w:t>
      </w:r>
      <w:r w:rsidR="005C53AF" w:rsidRPr="005C53AF">
        <w:rPr>
          <w:bCs/>
        </w:rPr>
        <w:t>Dès lors que la Direction a donné son accord, et sauf nécessité impérieuse d’exploitation, ce créneau sera considéré comme non attribuable au salarié.</w:t>
      </w:r>
    </w:p>
    <w:p w14:paraId="5CADF8AE" w14:textId="77777777" w:rsidR="008A3799" w:rsidRDefault="008A3799" w:rsidP="00D05645">
      <w:pPr>
        <w:rPr>
          <w:bCs/>
        </w:rPr>
      </w:pPr>
    </w:p>
    <w:p w14:paraId="5B123685" w14:textId="7BD38B84" w:rsidR="005C53AF" w:rsidRDefault="005C53AF" w:rsidP="005C53AF">
      <w:pPr>
        <w:rPr>
          <w:b/>
        </w:rPr>
      </w:pPr>
      <w:r w:rsidRPr="00195286">
        <w:rPr>
          <w:b/>
        </w:rPr>
        <w:t xml:space="preserve">Article </w:t>
      </w:r>
      <w:r>
        <w:rPr>
          <w:b/>
        </w:rPr>
        <w:t>5</w:t>
      </w:r>
      <w:r w:rsidRPr="00195286">
        <w:rPr>
          <w:b/>
          <w:vertAlign w:val="superscript"/>
        </w:rPr>
        <w:t> </w:t>
      </w:r>
      <w:r w:rsidRPr="00195286">
        <w:rPr>
          <w:b/>
        </w:rPr>
        <w:t>:</w:t>
      </w:r>
      <w:r>
        <w:rPr>
          <w:b/>
        </w:rPr>
        <w:t xml:space="preserve">  Communication collective</w:t>
      </w:r>
    </w:p>
    <w:p w14:paraId="6F2EDD9A" w14:textId="77777777" w:rsidR="005C53AF" w:rsidRDefault="005C53AF" w:rsidP="005C53AF">
      <w:pPr>
        <w:rPr>
          <w:b/>
        </w:rPr>
      </w:pPr>
    </w:p>
    <w:p w14:paraId="2D41D0B1" w14:textId="73F86131" w:rsidR="005C53AF" w:rsidRDefault="005C53AF" w:rsidP="005C53A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Afin de faciliter la compréhension des bulletins de paie, des fiches pédagogiques seront intégrées aux documents partagés du logiciel Eurécia.</w:t>
      </w:r>
    </w:p>
    <w:p w14:paraId="55BFBD55" w14:textId="0B1A3893" w:rsidR="005C53AF" w:rsidRDefault="005C53AF" w:rsidP="005C53A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L’organigramme fonctionnel de chaque agence sera affiché et intégré </w:t>
      </w:r>
      <w:r w:rsidRPr="005C53AF">
        <w:rPr>
          <w:rFonts w:ascii="Times New Roman" w:hAnsi="Times New Roman"/>
          <w:sz w:val="24"/>
          <w:szCs w:val="24"/>
        </w:rPr>
        <w:t>aux documents partagés du logiciel Eurécia.</w:t>
      </w:r>
    </w:p>
    <w:p w14:paraId="7C1093FB" w14:textId="2DCAD198" w:rsidR="00E816A7" w:rsidRDefault="00E816A7">
      <w:pPr>
        <w:rPr>
          <w:rFonts w:eastAsia="Calibri"/>
          <w:lang w:eastAsia="en-US"/>
        </w:rPr>
      </w:pPr>
      <w:r>
        <w:br w:type="page"/>
      </w:r>
    </w:p>
    <w:p w14:paraId="58D78A29" w14:textId="77777777" w:rsidR="005C53AF" w:rsidRDefault="005C53AF" w:rsidP="005C53A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4676CA74" w14:textId="016BCB69" w:rsidR="00B14E47" w:rsidRDefault="00B14E47" w:rsidP="00B14E47">
      <w:pPr>
        <w:rPr>
          <w:b/>
        </w:rPr>
      </w:pPr>
      <w:r w:rsidRPr="00195286">
        <w:rPr>
          <w:b/>
        </w:rPr>
        <w:t xml:space="preserve">Article </w:t>
      </w:r>
      <w:r>
        <w:rPr>
          <w:b/>
        </w:rPr>
        <w:t>6</w:t>
      </w:r>
      <w:r w:rsidRPr="00195286">
        <w:rPr>
          <w:b/>
          <w:vertAlign w:val="superscript"/>
        </w:rPr>
        <w:t> </w:t>
      </w:r>
      <w:r w:rsidRPr="00195286">
        <w:rPr>
          <w:b/>
        </w:rPr>
        <w:t>:</w:t>
      </w:r>
      <w:r>
        <w:rPr>
          <w:b/>
        </w:rPr>
        <w:t xml:space="preserve">  Aménagement des fins de carrières</w:t>
      </w:r>
    </w:p>
    <w:p w14:paraId="38926669" w14:textId="77777777" w:rsidR="00B14E47" w:rsidRDefault="00B14E47" w:rsidP="00B14E47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27BEB368" w14:textId="59F574E5" w:rsidR="00B14E47" w:rsidRDefault="00B14E47" w:rsidP="00B14E47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Direction s’engage à négocier un accord sur l’aménagement des fins de carrières au cours du second trimestre 2026.</w:t>
      </w:r>
    </w:p>
    <w:p w14:paraId="4C6D1826" w14:textId="77777777" w:rsidR="003D6786" w:rsidRDefault="003D6786" w:rsidP="00B14E47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320B9D2F" w14:textId="4DD5A625" w:rsidR="003D6786" w:rsidRPr="0060670B" w:rsidRDefault="003D6786" w:rsidP="003D6786">
      <w:pPr>
        <w:pStyle w:val="Paragraphedeliste"/>
        <w:ind w:left="0"/>
        <w:rPr>
          <w:rFonts w:ascii="Times New Roman" w:hAnsi="Times New Roman"/>
          <w:b/>
          <w:bCs/>
          <w:sz w:val="24"/>
          <w:szCs w:val="24"/>
        </w:rPr>
      </w:pPr>
      <w:r w:rsidRPr="0060670B">
        <w:rPr>
          <w:rFonts w:ascii="Times New Roman" w:hAnsi="Times New Roman"/>
          <w:b/>
          <w:bCs/>
          <w:sz w:val="24"/>
          <w:szCs w:val="24"/>
        </w:rPr>
        <w:t xml:space="preserve">Article </w:t>
      </w:r>
      <w:r>
        <w:rPr>
          <w:rFonts w:ascii="Times New Roman" w:hAnsi="Times New Roman"/>
          <w:b/>
          <w:bCs/>
          <w:sz w:val="24"/>
          <w:szCs w:val="24"/>
        </w:rPr>
        <w:t>8 :</w:t>
      </w:r>
      <w:r w:rsidRPr="0060670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Reconduction du 13° mois</w:t>
      </w:r>
      <w:r w:rsidRPr="0060670B">
        <w:rPr>
          <w:rFonts w:ascii="Times New Roman" w:hAnsi="Times New Roman"/>
          <w:b/>
          <w:bCs/>
          <w:sz w:val="24"/>
          <w:szCs w:val="24"/>
        </w:rPr>
        <w:t xml:space="preserve"> :</w:t>
      </w:r>
    </w:p>
    <w:p w14:paraId="28B84206" w14:textId="77777777" w:rsidR="003D6786" w:rsidRDefault="003D6786" w:rsidP="00B14E47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09EE40C1" w14:textId="5E67FDD1" w:rsidR="00C6176D" w:rsidRDefault="00D76BD7" w:rsidP="00C6176D">
      <w:pPr>
        <w:pStyle w:val="Paragraphedeliste"/>
        <w:ind w:left="0"/>
        <w:rPr>
          <w:b/>
          <w:bCs/>
        </w:rPr>
      </w:pPr>
      <w:r>
        <w:rPr>
          <w:rFonts w:ascii="Times New Roman" w:hAnsi="Times New Roman"/>
          <w:sz w:val="24"/>
          <w:szCs w:val="24"/>
        </w:rPr>
        <w:t>La prime de 13° mois est reconduite pour 5 ans dans les mêmes conditions que celle attribuée en décembre 2025.</w:t>
      </w:r>
    </w:p>
    <w:p w14:paraId="558FA559" w14:textId="4D5D28AD" w:rsidR="00C6176D" w:rsidRPr="00C6176D" w:rsidRDefault="00C6176D" w:rsidP="00C6176D">
      <w:pPr>
        <w:jc w:val="both"/>
        <w:rPr>
          <w:b/>
          <w:bCs/>
        </w:rPr>
      </w:pPr>
      <w:r w:rsidRPr="00C6176D">
        <w:rPr>
          <w:b/>
          <w:bCs/>
        </w:rPr>
        <w:t xml:space="preserve">Article </w:t>
      </w:r>
      <w:r>
        <w:rPr>
          <w:b/>
          <w:bCs/>
        </w:rPr>
        <w:t>9</w:t>
      </w:r>
      <w:r w:rsidRPr="00C6176D">
        <w:rPr>
          <w:b/>
          <w:bCs/>
        </w:rPr>
        <w:t>. Prise en charge de la complémentaire santé en cas de suspension du contrat pour maladie</w:t>
      </w:r>
    </w:p>
    <w:p w14:paraId="02C71C74" w14:textId="77777777" w:rsidR="00C6176D" w:rsidRPr="00C6176D" w:rsidRDefault="00C6176D" w:rsidP="00C6176D"/>
    <w:p w14:paraId="2B9B4ECE" w14:textId="77777777" w:rsidR="00C6176D" w:rsidRPr="00C6176D" w:rsidRDefault="00C6176D" w:rsidP="00C6176D">
      <w:r w:rsidRPr="00C6176D">
        <w:t>Actuellement, en cas de suspension du contrat de travail, ne donnant pas lieu à indemnisation financée au moins en partie par l’employeur, le salarié pourra prétendre au bénéfice de la complémentaire santé dans la limite de 6 mois. Les parties conviennent qu’en cas de maladie, cette durée est portée à 12 mois.</w:t>
      </w:r>
    </w:p>
    <w:p w14:paraId="497D533B" w14:textId="77777777" w:rsidR="00B14E47" w:rsidRDefault="00B14E47" w:rsidP="005C53A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6B1055BC" w14:textId="2CAC675C" w:rsidR="00EE5FDF" w:rsidRPr="0060670B" w:rsidRDefault="00EE5FDF" w:rsidP="00EE5FDF">
      <w:pPr>
        <w:pStyle w:val="Paragraphedeliste"/>
        <w:ind w:left="0"/>
        <w:rPr>
          <w:rFonts w:ascii="Times New Roman" w:hAnsi="Times New Roman"/>
          <w:b/>
          <w:bCs/>
          <w:sz w:val="24"/>
          <w:szCs w:val="24"/>
        </w:rPr>
      </w:pPr>
      <w:r w:rsidRPr="0060670B">
        <w:rPr>
          <w:rFonts w:ascii="Times New Roman" w:hAnsi="Times New Roman"/>
          <w:b/>
          <w:bCs/>
          <w:sz w:val="24"/>
          <w:szCs w:val="24"/>
        </w:rPr>
        <w:t xml:space="preserve">Article </w:t>
      </w:r>
      <w:r w:rsidR="00C6176D">
        <w:rPr>
          <w:rFonts w:ascii="Times New Roman" w:hAnsi="Times New Roman"/>
          <w:b/>
          <w:bCs/>
          <w:sz w:val="24"/>
          <w:szCs w:val="24"/>
        </w:rPr>
        <w:t>10</w:t>
      </w:r>
      <w:r w:rsidR="00B14E47">
        <w:rPr>
          <w:rFonts w:ascii="Times New Roman" w:hAnsi="Times New Roman"/>
          <w:b/>
          <w:bCs/>
          <w:sz w:val="24"/>
          <w:szCs w:val="24"/>
        </w:rPr>
        <w:t> :</w:t>
      </w:r>
      <w:r w:rsidRPr="0060670B">
        <w:rPr>
          <w:rFonts w:ascii="Times New Roman" w:hAnsi="Times New Roman"/>
          <w:b/>
          <w:bCs/>
          <w:sz w:val="24"/>
          <w:szCs w:val="24"/>
        </w:rPr>
        <w:t xml:space="preserve"> Durée d’application et dénonciation :</w:t>
      </w:r>
    </w:p>
    <w:p w14:paraId="66704BA0" w14:textId="77777777" w:rsidR="0060670B" w:rsidRDefault="0060670B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6CB5F37F" w14:textId="7064CF44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 w:rsidRPr="0060670B">
        <w:rPr>
          <w:rFonts w:ascii="Times New Roman" w:hAnsi="Times New Roman"/>
          <w:sz w:val="24"/>
          <w:szCs w:val="24"/>
        </w:rPr>
        <w:t>Le présent accord s’applique pour une durée indéterminée.</w:t>
      </w:r>
    </w:p>
    <w:p w14:paraId="1B4B460D" w14:textId="77777777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 w:rsidRPr="0060670B">
        <w:rPr>
          <w:rFonts w:ascii="Times New Roman" w:hAnsi="Times New Roman"/>
          <w:sz w:val="24"/>
          <w:szCs w:val="24"/>
        </w:rPr>
        <w:t>Il peut être dénoncé par les parties signataires. La dénonciation doit être notifiée, par son auteur, à l’autre signataire de l'accord. Elle doit donner lieu à dépôt conformément à l'article L. 2231-6 du code du travail. La durée du préavis en cas de dénonciation est fixée à 3 mois.</w:t>
      </w:r>
    </w:p>
    <w:p w14:paraId="31CB1E64" w14:textId="77777777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5859A89C" w14:textId="1CA8AEA7" w:rsidR="00EE5FDF" w:rsidRPr="0060670B" w:rsidRDefault="00EE5FDF" w:rsidP="00EE5FDF">
      <w:pPr>
        <w:pStyle w:val="Paragraphedeliste"/>
        <w:ind w:left="0"/>
        <w:rPr>
          <w:rFonts w:ascii="Times New Roman" w:hAnsi="Times New Roman"/>
          <w:b/>
          <w:bCs/>
          <w:sz w:val="24"/>
          <w:szCs w:val="24"/>
        </w:rPr>
      </w:pPr>
      <w:r w:rsidRPr="0060670B">
        <w:rPr>
          <w:rFonts w:ascii="Times New Roman" w:hAnsi="Times New Roman"/>
          <w:b/>
          <w:bCs/>
          <w:sz w:val="24"/>
          <w:szCs w:val="24"/>
        </w:rPr>
        <w:t xml:space="preserve">Article </w:t>
      </w:r>
      <w:r w:rsidR="003D6786">
        <w:rPr>
          <w:rFonts w:ascii="Times New Roman" w:hAnsi="Times New Roman"/>
          <w:b/>
          <w:bCs/>
          <w:sz w:val="24"/>
          <w:szCs w:val="24"/>
        </w:rPr>
        <w:t>1</w:t>
      </w:r>
      <w:r w:rsidR="00C6176D">
        <w:rPr>
          <w:rFonts w:ascii="Times New Roman" w:hAnsi="Times New Roman"/>
          <w:b/>
          <w:bCs/>
          <w:sz w:val="24"/>
          <w:szCs w:val="24"/>
        </w:rPr>
        <w:t>1</w:t>
      </w:r>
      <w:r w:rsidR="00B14E47">
        <w:rPr>
          <w:rFonts w:ascii="Times New Roman" w:hAnsi="Times New Roman"/>
          <w:b/>
          <w:bCs/>
          <w:sz w:val="24"/>
          <w:szCs w:val="24"/>
        </w:rPr>
        <w:t> :</w:t>
      </w:r>
      <w:r w:rsidRPr="0060670B">
        <w:rPr>
          <w:rFonts w:ascii="Times New Roman" w:hAnsi="Times New Roman"/>
          <w:b/>
          <w:bCs/>
          <w:sz w:val="24"/>
          <w:szCs w:val="24"/>
        </w:rPr>
        <w:t xml:space="preserve"> Notification</w:t>
      </w:r>
    </w:p>
    <w:p w14:paraId="3ED22154" w14:textId="77777777" w:rsidR="0060670B" w:rsidRDefault="0060670B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02A6510D" w14:textId="7D1236ED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 w:rsidRPr="0060670B">
        <w:rPr>
          <w:rFonts w:ascii="Times New Roman" w:hAnsi="Times New Roman"/>
          <w:sz w:val="24"/>
          <w:szCs w:val="24"/>
        </w:rPr>
        <w:t>Conformément à l'article L. 2231-5 du code du travail, le texte du présent accord est notifié à l'ensemble des organisations syndicales représentatives dans l'entreprise.</w:t>
      </w:r>
    </w:p>
    <w:p w14:paraId="4180142C" w14:textId="77777777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6992BB85" w14:textId="6D69002E" w:rsidR="00EE5FDF" w:rsidRPr="0060670B" w:rsidRDefault="00EE5FDF" w:rsidP="00EE5FDF">
      <w:pPr>
        <w:pStyle w:val="Paragraphedeliste"/>
        <w:ind w:left="0"/>
        <w:rPr>
          <w:rFonts w:ascii="Times New Roman" w:hAnsi="Times New Roman"/>
          <w:b/>
          <w:bCs/>
          <w:sz w:val="24"/>
          <w:szCs w:val="24"/>
        </w:rPr>
      </w:pPr>
      <w:r w:rsidRPr="0060670B">
        <w:rPr>
          <w:rFonts w:ascii="Times New Roman" w:hAnsi="Times New Roman"/>
          <w:b/>
          <w:bCs/>
          <w:sz w:val="24"/>
          <w:szCs w:val="24"/>
        </w:rPr>
        <w:t xml:space="preserve">Article </w:t>
      </w:r>
      <w:r w:rsidR="003D6786">
        <w:rPr>
          <w:rFonts w:ascii="Times New Roman" w:hAnsi="Times New Roman"/>
          <w:b/>
          <w:bCs/>
          <w:sz w:val="24"/>
          <w:szCs w:val="24"/>
        </w:rPr>
        <w:t>1</w:t>
      </w:r>
      <w:r w:rsidR="00C6176D">
        <w:rPr>
          <w:rFonts w:ascii="Times New Roman" w:hAnsi="Times New Roman"/>
          <w:b/>
          <w:bCs/>
          <w:sz w:val="24"/>
          <w:szCs w:val="24"/>
        </w:rPr>
        <w:t>2</w:t>
      </w:r>
      <w:r w:rsidR="003D6786">
        <w:rPr>
          <w:rFonts w:ascii="Times New Roman" w:hAnsi="Times New Roman"/>
          <w:b/>
          <w:bCs/>
          <w:sz w:val="24"/>
          <w:szCs w:val="24"/>
        </w:rPr>
        <w:t>.</w:t>
      </w:r>
      <w:r w:rsidRPr="0060670B">
        <w:rPr>
          <w:rFonts w:ascii="Times New Roman" w:hAnsi="Times New Roman"/>
          <w:b/>
          <w:bCs/>
          <w:sz w:val="24"/>
          <w:szCs w:val="24"/>
        </w:rPr>
        <w:t xml:space="preserve"> Publicité</w:t>
      </w:r>
    </w:p>
    <w:p w14:paraId="4B09B37E" w14:textId="77777777" w:rsidR="0060670B" w:rsidRDefault="0060670B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</w:p>
    <w:p w14:paraId="3D30BE80" w14:textId="1E55577A" w:rsidR="00EE5FDF" w:rsidRPr="0060670B" w:rsidRDefault="00EE5FDF" w:rsidP="00EE5FDF">
      <w:pPr>
        <w:pStyle w:val="Paragraphedeliste"/>
        <w:ind w:left="0"/>
        <w:rPr>
          <w:rFonts w:ascii="Times New Roman" w:hAnsi="Times New Roman"/>
          <w:sz w:val="24"/>
          <w:szCs w:val="24"/>
        </w:rPr>
      </w:pPr>
      <w:r w:rsidRPr="0060670B">
        <w:rPr>
          <w:rFonts w:ascii="Times New Roman" w:hAnsi="Times New Roman"/>
          <w:sz w:val="24"/>
          <w:szCs w:val="24"/>
        </w:rPr>
        <w:t xml:space="preserve">Cet accord sera déposé sur la plateforme nationale « TéléAccords » du ministère du travail par le représentant légal de l'entreprise, ainsi qu'au greffe du conseil de prud’hommes de Toulon. </w:t>
      </w:r>
    </w:p>
    <w:p w14:paraId="7FD407E9" w14:textId="77777777" w:rsidR="00013052" w:rsidRPr="0060670B" w:rsidRDefault="00013052" w:rsidP="00013052"/>
    <w:p w14:paraId="3066C341" w14:textId="6ED0165E" w:rsidR="00195286" w:rsidRPr="0060670B" w:rsidRDefault="00195286" w:rsidP="00013052">
      <w:r w:rsidRPr="0060670B">
        <w:t>Fait à Toulon, le</w:t>
      </w:r>
      <w:r w:rsidR="005D3133" w:rsidRPr="0060670B">
        <w:t xml:space="preserve"> </w:t>
      </w:r>
      <w:r w:rsidR="00E816A7">
        <w:t>23/03/26</w:t>
      </w:r>
    </w:p>
    <w:p w14:paraId="715D60AA" w14:textId="77777777" w:rsidR="00195286" w:rsidRPr="0060670B" w:rsidRDefault="00195286" w:rsidP="00013052"/>
    <w:p w14:paraId="26131E4D" w14:textId="77777777" w:rsidR="00195286" w:rsidRPr="0060670B" w:rsidRDefault="00195286" w:rsidP="00013052">
      <w:r w:rsidRPr="0060670B">
        <w:t>Pour Chabas Fleurs,</w:t>
      </w:r>
    </w:p>
    <w:p w14:paraId="104CA3E5" w14:textId="77777777" w:rsidR="009F5005" w:rsidRPr="0060670B" w:rsidRDefault="009F5005" w:rsidP="00013052"/>
    <w:p w14:paraId="673844F5" w14:textId="77777777" w:rsidR="009F5005" w:rsidRPr="0060670B" w:rsidRDefault="009F5005" w:rsidP="00013052"/>
    <w:p w14:paraId="74BA50C1" w14:textId="77777777" w:rsidR="00195286" w:rsidRPr="0060670B" w:rsidRDefault="00195286" w:rsidP="00013052">
      <w:r w:rsidRPr="0060670B">
        <w:t xml:space="preserve">Pour le syndicat </w:t>
      </w:r>
      <w:r w:rsidR="009D49FA" w:rsidRPr="0060670B">
        <w:t>CFDT</w:t>
      </w:r>
    </w:p>
    <w:p w14:paraId="13CBD729" w14:textId="77777777" w:rsidR="009D49FA" w:rsidRPr="0060670B" w:rsidRDefault="009D49FA" w:rsidP="00013052"/>
    <w:p w14:paraId="0E0A03EF" w14:textId="77777777" w:rsidR="009D49FA" w:rsidRPr="0060670B" w:rsidRDefault="009D49FA" w:rsidP="00013052"/>
    <w:p w14:paraId="3145989B" w14:textId="77777777" w:rsidR="009D49FA" w:rsidRDefault="009D49FA" w:rsidP="00013052">
      <w:r w:rsidRPr="0060670B">
        <w:t>Pour le syndicat CGT</w:t>
      </w:r>
    </w:p>
    <w:p w14:paraId="537E7210" w14:textId="77777777" w:rsidR="008B7BC4" w:rsidRDefault="008B7BC4" w:rsidP="00013052"/>
    <w:p w14:paraId="2AFF4BE2" w14:textId="77777777" w:rsidR="008B7BC4" w:rsidRDefault="008B7BC4" w:rsidP="00013052"/>
    <w:p w14:paraId="6D5C93DA" w14:textId="26BE324D" w:rsidR="008B7BC4" w:rsidRPr="0060670B" w:rsidRDefault="008B7BC4" w:rsidP="008B7BC4">
      <w:r w:rsidRPr="0060670B">
        <w:t>Pour le syndicat</w:t>
      </w:r>
      <w:r>
        <w:t xml:space="preserve"> FO</w:t>
      </w:r>
    </w:p>
    <w:sectPr w:rsidR="008B7BC4" w:rsidRPr="0060670B" w:rsidSect="00C6176D">
      <w:footerReference w:type="default" r:id="rId8"/>
      <w:pgSz w:w="11906" w:h="16838"/>
      <w:pgMar w:top="719" w:right="1133" w:bottom="107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9E57" w14:textId="77777777" w:rsidR="0089493C" w:rsidRDefault="0089493C" w:rsidP="00365F6A">
      <w:r>
        <w:separator/>
      </w:r>
    </w:p>
  </w:endnote>
  <w:endnote w:type="continuationSeparator" w:id="0">
    <w:p w14:paraId="15A2AD7F" w14:textId="77777777" w:rsidR="0089493C" w:rsidRDefault="0089493C" w:rsidP="0036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2028" w14:textId="77777777" w:rsidR="00365F6A" w:rsidRDefault="00365F6A">
    <w:pPr>
      <w:pStyle w:val="Pieddepage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8088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80888">
      <w:rPr>
        <w:b/>
        <w:bCs/>
        <w:noProof/>
      </w:rPr>
      <w:t>1</w:t>
    </w:r>
    <w:r>
      <w:rPr>
        <w:b/>
        <w:bCs/>
      </w:rPr>
      <w:fldChar w:fldCharType="end"/>
    </w:r>
  </w:p>
  <w:p w14:paraId="62199032" w14:textId="77777777" w:rsidR="00365F6A" w:rsidRDefault="00365F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556F" w14:textId="77777777" w:rsidR="0089493C" w:rsidRDefault="0089493C" w:rsidP="00365F6A">
      <w:r>
        <w:separator/>
      </w:r>
    </w:p>
  </w:footnote>
  <w:footnote w:type="continuationSeparator" w:id="0">
    <w:p w14:paraId="7BAE90FA" w14:textId="77777777" w:rsidR="0089493C" w:rsidRDefault="0089493C" w:rsidP="0036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378F"/>
    <w:multiLevelType w:val="hybridMultilevel"/>
    <w:tmpl w:val="2EC4A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156FF"/>
    <w:multiLevelType w:val="hybridMultilevel"/>
    <w:tmpl w:val="67A216EC"/>
    <w:lvl w:ilvl="0" w:tplc="3E3A98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11B6C"/>
    <w:multiLevelType w:val="hybridMultilevel"/>
    <w:tmpl w:val="EF1C8676"/>
    <w:lvl w:ilvl="0" w:tplc="AD0EA0F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A6ADA"/>
    <w:multiLevelType w:val="hybridMultilevel"/>
    <w:tmpl w:val="72581CE2"/>
    <w:lvl w:ilvl="0" w:tplc="96E8B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70791"/>
    <w:multiLevelType w:val="hybridMultilevel"/>
    <w:tmpl w:val="710A1456"/>
    <w:lvl w:ilvl="0" w:tplc="BBA43464">
      <w:start w:val="5"/>
      <w:numFmt w:val="bullet"/>
      <w:lvlText w:val="-"/>
      <w:lvlJc w:val="left"/>
      <w:pPr>
        <w:ind w:left="1776" w:hanging="360"/>
      </w:pPr>
      <w:rPr>
        <w:rFonts w:ascii="Constantia" w:eastAsia="Times New Roman" w:hAnsi="Constant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C095B3C"/>
    <w:multiLevelType w:val="hybridMultilevel"/>
    <w:tmpl w:val="83B06BFA"/>
    <w:lvl w:ilvl="0" w:tplc="FED6F6E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52E2A"/>
    <w:multiLevelType w:val="multilevel"/>
    <w:tmpl w:val="89446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9587102"/>
    <w:multiLevelType w:val="hybridMultilevel"/>
    <w:tmpl w:val="5936D150"/>
    <w:lvl w:ilvl="0" w:tplc="32380B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55885"/>
    <w:multiLevelType w:val="hybridMultilevel"/>
    <w:tmpl w:val="03A04BE6"/>
    <w:lvl w:ilvl="0" w:tplc="1228E9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32272"/>
    <w:multiLevelType w:val="hybridMultilevel"/>
    <w:tmpl w:val="C8D4F9C2"/>
    <w:lvl w:ilvl="0" w:tplc="4836C8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22DED"/>
    <w:multiLevelType w:val="multilevel"/>
    <w:tmpl w:val="49CED7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6F38134B"/>
    <w:multiLevelType w:val="hybridMultilevel"/>
    <w:tmpl w:val="49B2A1C8"/>
    <w:lvl w:ilvl="0" w:tplc="EF6EE28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A2D60B7"/>
    <w:multiLevelType w:val="multilevel"/>
    <w:tmpl w:val="3BDA7A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 w16cid:durableId="424880473">
    <w:abstractNumId w:val="12"/>
  </w:num>
  <w:num w:numId="2" w16cid:durableId="1849371550">
    <w:abstractNumId w:val="6"/>
  </w:num>
  <w:num w:numId="3" w16cid:durableId="548953205">
    <w:abstractNumId w:val="10"/>
  </w:num>
  <w:num w:numId="4" w16cid:durableId="1436100685">
    <w:abstractNumId w:val="3"/>
  </w:num>
  <w:num w:numId="5" w16cid:durableId="1905485959">
    <w:abstractNumId w:val="1"/>
  </w:num>
  <w:num w:numId="6" w16cid:durableId="304941713">
    <w:abstractNumId w:val="9"/>
  </w:num>
  <w:num w:numId="7" w16cid:durableId="185294385">
    <w:abstractNumId w:val="0"/>
  </w:num>
  <w:num w:numId="8" w16cid:durableId="561596978">
    <w:abstractNumId w:val="2"/>
  </w:num>
  <w:num w:numId="9" w16cid:durableId="2049839434">
    <w:abstractNumId w:val="8"/>
  </w:num>
  <w:num w:numId="10" w16cid:durableId="252787970">
    <w:abstractNumId w:val="5"/>
  </w:num>
  <w:num w:numId="11" w16cid:durableId="1190752877">
    <w:abstractNumId w:val="7"/>
  </w:num>
  <w:num w:numId="12" w16cid:durableId="964964294">
    <w:abstractNumId w:val="11"/>
  </w:num>
  <w:num w:numId="13" w16cid:durableId="289945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AB"/>
    <w:rsid w:val="00013052"/>
    <w:rsid w:val="00022A73"/>
    <w:rsid w:val="00043499"/>
    <w:rsid w:val="0004751B"/>
    <w:rsid w:val="000978B8"/>
    <w:rsid w:val="000B3F44"/>
    <w:rsid w:val="000B4133"/>
    <w:rsid w:val="000B5927"/>
    <w:rsid w:val="000C62B0"/>
    <w:rsid w:val="000F6EA7"/>
    <w:rsid w:val="00123BD8"/>
    <w:rsid w:val="0013401D"/>
    <w:rsid w:val="00137425"/>
    <w:rsid w:val="00137A31"/>
    <w:rsid w:val="00144B10"/>
    <w:rsid w:val="0015000F"/>
    <w:rsid w:val="0016467C"/>
    <w:rsid w:val="00165A19"/>
    <w:rsid w:val="00175A1A"/>
    <w:rsid w:val="00192FFD"/>
    <w:rsid w:val="00195286"/>
    <w:rsid w:val="001B496F"/>
    <w:rsid w:val="001C1D7D"/>
    <w:rsid w:val="001E401C"/>
    <w:rsid w:val="001F3A0B"/>
    <w:rsid w:val="001F5FA7"/>
    <w:rsid w:val="002076CC"/>
    <w:rsid w:val="0022176C"/>
    <w:rsid w:val="002252BF"/>
    <w:rsid w:val="002316B0"/>
    <w:rsid w:val="002556C0"/>
    <w:rsid w:val="002607A2"/>
    <w:rsid w:val="002871AB"/>
    <w:rsid w:val="002A2859"/>
    <w:rsid w:val="002C0FCD"/>
    <w:rsid w:val="002D1646"/>
    <w:rsid w:val="002E36D1"/>
    <w:rsid w:val="002E3D0A"/>
    <w:rsid w:val="002E7F4D"/>
    <w:rsid w:val="002F381A"/>
    <w:rsid w:val="00315BF9"/>
    <w:rsid w:val="0034322E"/>
    <w:rsid w:val="00344889"/>
    <w:rsid w:val="00347FC4"/>
    <w:rsid w:val="00353FC2"/>
    <w:rsid w:val="00365F6A"/>
    <w:rsid w:val="00372B10"/>
    <w:rsid w:val="00375B59"/>
    <w:rsid w:val="0038059B"/>
    <w:rsid w:val="003827E8"/>
    <w:rsid w:val="003B5108"/>
    <w:rsid w:val="003C66D2"/>
    <w:rsid w:val="003C6CE9"/>
    <w:rsid w:val="003D5A5C"/>
    <w:rsid w:val="003D6786"/>
    <w:rsid w:val="0041494A"/>
    <w:rsid w:val="00422307"/>
    <w:rsid w:val="00432D38"/>
    <w:rsid w:val="004336AC"/>
    <w:rsid w:val="00435F80"/>
    <w:rsid w:val="00457262"/>
    <w:rsid w:val="00483C6B"/>
    <w:rsid w:val="004861F6"/>
    <w:rsid w:val="00493850"/>
    <w:rsid w:val="004A3C54"/>
    <w:rsid w:val="004B261A"/>
    <w:rsid w:val="004D3B64"/>
    <w:rsid w:val="004D3BBA"/>
    <w:rsid w:val="004E1AFD"/>
    <w:rsid w:val="004E7FA9"/>
    <w:rsid w:val="005028C3"/>
    <w:rsid w:val="0050685B"/>
    <w:rsid w:val="005111C0"/>
    <w:rsid w:val="0051184B"/>
    <w:rsid w:val="00525927"/>
    <w:rsid w:val="0057126C"/>
    <w:rsid w:val="005712CB"/>
    <w:rsid w:val="00576AA9"/>
    <w:rsid w:val="00592D47"/>
    <w:rsid w:val="00597ECA"/>
    <w:rsid w:val="005C43DA"/>
    <w:rsid w:val="005C53AF"/>
    <w:rsid w:val="005D0E23"/>
    <w:rsid w:val="005D3133"/>
    <w:rsid w:val="005E6F72"/>
    <w:rsid w:val="005E7779"/>
    <w:rsid w:val="00605401"/>
    <w:rsid w:val="0060670B"/>
    <w:rsid w:val="006103DD"/>
    <w:rsid w:val="00641EF4"/>
    <w:rsid w:val="00646994"/>
    <w:rsid w:val="006618C5"/>
    <w:rsid w:val="0067459A"/>
    <w:rsid w:val="006A40BC"/>
    <w:rsid w:val="006B2072"/>
    <w:rsid w:val="006D3D17"/>
    <w:rsid w:val="00716FF8"/>
    <w:rsid w:val="00733DBA"/>
    <w:rsid w:val="007351A2"/>
    <w:rsid w:val="0074417E"/>
    <w:rsid w:val="0074556B"/>
    <w:rsid w:val="00771121"/>
    <w:rsid w:val="0077527D"/>
    <w:rsid w:val="007877AB"/>
    <w:rsid w:val="0079400A"/>
    <w:rsid w:val="007A6C0D"/>
    <w:rsid w:val="007F111E"/>
    <w:rsid w:val="00804B9D"/>
    <w:rsid w:val="0080576A"/>
    <w:rsid w:val="00806B1B"/>
    <w:rsid w:val="008169B9"/>
    <w:rsid w:val="00824476"/>
    <w:rsid w:val="00854762"/>
    <w:rsid w:val="00864027"/>
    <w:rsid w:val="008663B3"/>
    <w:rsid w:val="008727CD"/>
    <w:rsid w:val="00886972"/>
    <w:rsid w:val="00886C14"/>
    <w:rsid w:val="00892C71"/>
    <w:rsid w:val="0089493C"/>
    <w:rsid w:val="008A3799"/>
    <w:rsid w:val="008B6565"/>
    <w:rsid w:val="008B7BC4"/>
    <w:rsid w:val="008D2E24"/>
    <w:rsid w:val="008E6D19"/>
    <w:rsid w:val="009015B6"/>
    <w:rsid w:val="0092347E"/>
    <w:rsid w:val="00936B01"/>
    <w:rsid w:val="00940300"/>
    <w:rsid w:val="00965255"/>
    <w:rsid w:val="00966673"/>
    <w:rsid w:val="00966D21"/>
    <w:rsid w:val="00983810"/>
    <w:rsid w:val="00993D3E"/>
    <w:rsid w:val="009A15D3"/>
    <w:rsid w:val="009C157D"/>
    <w:rsid w:val="009C1E6A"/>
    <w:rsid w:val="009D49FA"/>
    <w:rsid w:val="009F5005"/>
    <w:rsid w:val="00A03FA1"/>
    <w:rsid w:val="00A238C2"/>
    <w:rsid w:val="00A37D96"/>
    <w:rsid w:val="00A421BE"/>
    <w:rsid w:val="00A44020"/>
    <w:rsid w:val="00A44679"/>
    <w:rsid w:val="00A66FC5"/>
    <w:rsid w:val="00A705C0"/>
    <w:rsid w:val="00A86CA0"/>
    <w:rsid w:val="00A90024"/>
    <w:rsid w:val="00A904D0"/>
    <w:rsid w:val="00A94C2A"/>
    <w:rsid w:val="00AA5581"/>
    <w:rsid w:val="00AA63CF"/>
    <w:rsid w:val="00AA77A2"/>
    <w:rsid w:val="00AB09FA"/>
    <w:rsid w:val="00AB1417"/>
    <w:rsid w:val="00AB4204"/>
    <w:rsid w:val="00AD162A"/>
    <w:rsid w:val="00AD20D0"/>
    <w:rsid w:val="00AD6C54"/>
    <w:rsid w:val="00B07810"/>
    <w:rsid w:val="00B14E47"/>
    <w:rsid w:val="00B25C39"/>
    <w:rsid w:val="00B30CFA"/>
    <w:rsid w:val="00B32BD6"/>
    <w:rsid w:val="00B43F7E"/>
    <w:rsid w:val="00B47FAC"/>
    <w:rsid w:val="00B54120"/>
    <w:rsid w:val="00B54ED1"/>
    <w:rsid w:val="00B67A59"/>
    <w:rsid w:val="00B70B8A"/>
    <w:rsid w:val="00B74CD9"/>
    <w:rsid w:val="00B94AEF"/>
    <w:rsid w:val="00B95C49"/>
    <w:rsid w:val="00BC6D29"/>
    <w:rsid w:val="00BD271B"/>
    <w:rsid w:val="00BF307B"/>
    <w:rsid w:val="00C20D08"/>
    <w:rsid w:val="00C242E8"/>
    <w:rsid w:val="00C3119A"/>
    <w:rsid w:val="00C42B57"/>
    <w:rsid w:val="00C45460"/>
    <w:rsid w:val="00C52244"/>
    <w:rsid w:val="00C55EB3"/>
    <w:rsid w:val="00C56480"/>
    <w:rsid w:val="00C6176D"/>
    <w:rsid w:val="00C72676"/>
    <w:rsid w:val="00C76D48"/>
    <w:rsid w:val="00C82674"/>
    <w:rsid w:val="00C931E6"/>
    <w:rsid w:val="00CC0B09"/>
    <w:rsid w:val="00CC1D9C"/>
    <w:rsid w:val="00CC52A7"/>
    <w:rsid w:val="00CD1CA7"/>
    <w:rsid w:val="00CE4B98"/>
    <w:rsid w:val="00CF00A3"/>
    <w:rsid w:val="00D03255"/>
    <w:rsid w:val="00D05645"/>
    <w:rsid w:val="00D27461"/>
    <w:rsid w:val="00D604E7"/>
    <w:rsid w:val="00D76BD7"/>
    <w:rsid w:val="00D80039"/>
    <w:rsid w:val="00DA6D1E"/>
    <w:rsid w:val="00DC673C"/>
    <w:rsid w:val="00DE3E54"/>
    <w:rsid w:val="00E051B5"/>
    <w:rsid w:val="00E17A32"/>
    <w:rsid w:val="00E47EA8"/>
    <w:rsid w:val="00E56B46"/>
    <w:rsid w:val="00E600B0"/>
    <w:rsid w:val="00E6025E"/>
    <w:rsid w:val="00E816A7"/>
    <w:rsid w:val="00ED3944"/>
    <w:rsid w:val="00EE5FDF"/>
    <w:rsid w:val="00EF1DCF"/>
    <w:rsid w:val="00EF31C4"/>
    <w:rsid w:val="00EF77FA"/>
    <w:rsid w:val="00F44B18"/>
    <w:rsid w:val="00F60FB4"/>
    <w:rsid w:val="00F737FB"/>
    <w:rsid w:val="00F80888"/>
    <w:rsid w:val="00F96B76"/>
    <w:rsid w:val="00FB4F2E"/>
    <w:rsid w:val="00FB7E4D"/>
    <w:rsid w:val="00FC5406"/>
    <w:rsid w:val="00FD1CCA"/>
    <w:rsid w:val="00FD63CF"/>
    <w:rsid w:val="00FE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95499"/>
  <w15:chartTrackingRefBased/>
  <w15:docId w15:val="{4003FA56-4A94-47C9-84E8-7B6C676C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76E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80576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D3D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lledutableau">
    <w:name w:val="Table Grid"/>
    <w:basedOn w:val="TableauNormal"/>
    <w:uiPriority w:val="99"/>
    <w:rsid w:val="001952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1952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365F6A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365F6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365F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365F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307A-F145-4B70-8E7A-8FA80505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 l’issue de la négociation annuelle obligatoire prévue aux articles L</vt:lpstr>
    </vt:vector>
  </TitlesOfParts>
  <Company>TRS CHABAS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l’issue de la négociation annuelle obligatoire prévue aux articles L</dc:title>
  <dc:subject/>
  <dc:creator>TRS CHABAS</dc:creator>
  <cp:keywords/>
  <dc:description/>
  <cp:lastModifiedBy>Philippe CHABAT</cp:lastModifiedBy>
  <cp:revision>2</cp:revision>
  <cp:lastPrinted>2026-03-20T17:15:00Z</cp:lastPrinted>
  <dcterms:created xsi:type="dcterms:W3CDTF">2026-04-09T05:45:00Z</dcterms:created>
  <dcterms:modified xsi:type="dcterms:W3CDTF">2026-04-09T05:45:00Z</dcterms:modified>
</cp:coreProperties>
</file>