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422CD" w14:textId="65E8CD07" w:rsidR="00CE1A31" w:rsidRPr="002014E0" w:rsidRDefault="002014E0" w:rsidP="002014E0">
      <w:pPr>
        <w:pStyle w:val="Titre1"/>
        <w:tabs>
          <w:tab w:val="left" w:pos="426"/>
          <w:tab w:val="left" w:pos="8364"/>
        </w:tabs>
        <w:spacing w:line="252" w:lineRule="auto"/>
        <w:ind w:left="426" w:right="283"/>
        <w:rPr>
          <w:b w:val="0"/>
          <w:bCs/>
          <w:sz w:val="24"/>
          <w:szCs w:val="24"/>
          <w:u w:val="none"/>
        </w:rPr>
      </w:pPr>
      <w:bookmarkStart w:id="0" w:name="_Hlk30963765"/>
      <w:r w:rsidRPr="002014E0">
        <w:rPr>
          <w:b w:val="0"/>
          <w:bCs/>
          <w:sz w:val="24"/>
          <w:szCs w:val="24"/>
        </w:rPr>
        <w:t>P</w:t>
      </w:r>
      <w:r w:rsidR="00CE1A31" w:rsidRPr="002014E0">
        <w:rPr>
          <w:b w:val="0"/>
          <w:bCs/>
          <w:sz w:val="24"/>
          <w:szCs w:val="24"/>
        </w:rPr>
        <w:t>résents :</w:t>
      </w:r>
      <w:r w:rsidRPr="002014E0">
        <w:rPr>
          <w:b w:val="0"/>
          <w:bCs/>
          <w:sz w:val="24"/>
          <w:szCs w:val="24"/>
          <w:u w:val="none"/>
        </w:rPr>
        <w:tab/>
        <w:t xml:space="preserve">Date : </w:t>
      </w:r>
      <w:r w:rsidR="00131ACA">
        <w:rPr>
          <w:b w:val="0"/>
          <w:bCs/>
          <w:sz w:val="24"/>
          <w:szCs w:val="24"/>
          <w:u w:val="none"/>
        </w:rPr>
        <w:t>2</w:t>
      </w:r>
      <w:r w:rsidR="009F1412">
        <w:rPr>
          <w:b w:val="0"/>
          <w:bCs/>
          <w:sz w:val="24"/>
          <w:szCs w:val="24"/>
          <w:u w:val="none"/>
        </w:rPr>
        <w:t>7</w:t>
      </w:r>
      <w:r w:rsidR="00F1438A">
        <w:rPr>
          <w:b w:val="0"/>
          <w:bCs/>
          <w:sz w:val="24"/>
          <w:szCs w:val="24"/>
          <w:u w:val="none"/>
        </w:rPr>
        <w:t>/</w:t>
      </w:r>
      <w:r w:rsidR="009F1412">
        <w:rPr>
          <w:b w:val="0"/>
          <w:bCs/>
          <w:sz w:val="24"/>
          <w:szCs w:val="24"/>
          <w:u w:val="none"/>
        </w:rPr>
        <w:t>03</w:t>
      </w:r>
      <w:r w:rsidRPr="002014E0">
        <w:rPr>
          <w:b w:val="0"/>
          <w:bCs/>
          <w:sz w:val="24"/>
          <w:szCs w:val="24"/>
          <w:u w:val="none"/>
        </w:rPr>
        <w:t>/202</w:t>
      </w:r>
      <w:r w:rsidR="009F1412">
        <w:rPr>
          <w:b w:val="0"/>
          <w:bCs/>
          <w:sz w:val="24"/>
          <w:szCs w:val="24"/>
          <w:u w:val="none"/>
        </w:rPr>
        <w:t>6</w:t>
      </w:r>
    </w:p>
    <w:p w14:paraId="4927FF75" w14:textId="20EE9637" w:rsidR="00CE1A31" w:rsidRDefault="00CE1A31" w:rsidP="002014E0">
      <w:pPr>
        <w:tabs>
          <w:tab w:val="left" w:pos="426"/>
          <w:tab w:val="left" w:pos="1134"/>
          <w:tab w:val="left" w:pos="9781"/>
        </w:tabs>
        <w:autoSpaceDE w:val="0"/>
        <w:autoSpaceDN w:val="0"/>
        <w:spacing w:line="252" w:lineRule="auto"/>
        <w:ind w:left="426" w:right="283"/>
        <w:rPr>
          <w:rFonts w:ascii="Arial Narrow" w:hAnsi="Arial Narrow" w:cs="Arial"/>
        </w:rPr>
      </w:pPr>
      <w:r w:rsidRPr="00EF21F3">
        <w:rPr>
          <w:rFonts w:ascii="Arial Narrow" w:hAnsi="Arial Narrow" w:cs="Arial"/>
        </w:rPr>
        <w:t xml:space="preserve">Direction : </w:t>
      </w:r>
    </w:p>
    <w:p w14:paraId="1E7FF9CE" w14:textId="7FC4188B" w:rsidR="0067073B" w:rsidRDefault="0067073B" w:rsidP="0067073B">
      <w:pPr>
        <w:tabs>
          <w:tab w:val="left" w:pos="426"/>
          <w:tab w:val="left" w:pos="1134"/>
          <w:tab w:val="left" w:pos="9781"/>
        </w:tabs>
        <w:autoSpaceDE w:val="0"/>
        <w:autoSpaceDN w:val="0"/>
        <w:spacing w:line="252" w:lineRule="auto"/>
        <w:ind w:left="426" w:right="283"/>
        <w:rPr>
          <w:rFonts w:ascii="Arial Narrow" w:hAnsi="Arial Narrow" w:cs="Arial"/>
        </w:rPr>
      </w:pPr>
      <w:r>
        <w:rPr>
          <w:rFonts w:ascii="Arial Narrow" w:hAnsi="Arial Narrow" w:cs="Arial"/>
        </w:rPr>
        <w:t xml:space="preserve">Délégué syndical FO : </w:t>
      </w:r>
    </w:p>
    <w:p w14:paraId="2E9F268F" w14:textId="4B406088" w:rsidR="0067073B" w:rsidRDefault="0067073B" w:rsidP="0067073B">
      <w:pPr>
        <w:tabs>
          <w:tab w:val="left" w:pos="426"/>
          <w:tab w:val="left" w:pos="1134"/>
          <w:tab w:val="left" w:pos="9781"/>
        </w:tabs>
        <w:autoSpaceDE w:val="0"/>
        <w:autoSpaceDN w:val="0"/>
        <w:spacing w:line="252" w:lineRule="auto"/>
        <w:ind w:left="426" w:right="283"/>
        <w:rPr>
          <w:rFonts w:ascii="Arial Narrow" w:hAnsi="Arial Narrow" w:cs="Arial"/>
        </w:rPr>
      </w:pPr>
      <w:r>
        <w:rPr>
          <w:rFonts w:ascii="Arial Narrow" w:hAnsi="Arial Narrow" w:cs="Arial"/>
        </w:rPr>
        <w:t xml:space="preserve">Membres du CSE assistants : </w:t>
      </w:r>
    </w:p>
    <w:p w14:paraId="2A9703CF" w14:textId="681D688A" w:rsidR="00CE1A31" w:rsidRDefault="00CE1A31" w:rsidP="002014E0">
      <w:pPr>
        <w:tabs>
          <w:tab w:val="left" w:pos="426"/>
          <w:tab w:val="left" w:pos="1134"/>
          <w:tab w:val="left" w:pos="9781"/>
        </w:tabs>
        <w:autoSpaceDE w:val="0"/>
        <w:autoSpaceDN w:val="0"/>
        <w:spacing w:line="252" w:lineRule="auto"/>
        <w:ind w:left="426" w:right="283"/>
        <w:rPr>
          <w:rFonts w:ascii="Arial Narrow" w:hAnsi="Arial Narrow" w:cs="Arial"/>
        </w:rPr>
      </w:pPr>
      <w:r>
        <w:rPr>
          <w:rFonts w:ascii="Arial Narrow" w:hAnsi="Arial Narrow" w:cs="Arial"/>
        </w:rPr>
        <w:t xml:space="preserve">Délégué syndical CFDT : </w:t>
      </w:r>
    </w:p>
    <w:p w14:paraId="7E79D717" w14:textId="583D690D" w:rsidR="00CE1A31" w:rsidRDefault="00CE1A31" w:rsidP="002014E0">
      <w:pPr>
        <w:tabs>
          <w:tab w:val="left" w:pos="426"/>
          <w:tab w:val="left" w:pos="1134"/>
          <w:tab w:val="left" w:pos="9781"/>
        </w:tabs>
        <w:autoSpaceDE w:val="0"/>
        <w:autoSpaceDN w:val="0"/>
        <w:spacing w:line="252" w:lineRule="auto"/>
        <w:ind w:left="426" w:right="283"/>
        <w:rPr>
          <w:rFonts w:ascii="Arial Narrow" w:hAnsi="Arial Narrow" w:cs="Arial"/>
        </w:rPr>
      </w:pPr>
      <w:bookmarkStart w:id="1" w:name="_Hlk535483721"/>
      <w:r>
        <w:rPr>
          <w:rFonts w:ascii="Arial Narrow" w:hAnsi="Arial Narrow" w:cs="Arial"/>
        </w:rPr>
        <w:t xml:space="preserve">Membres du CSE assistants : </w:t>
      </w:r>
      <w:bookmarkEnd w:id="1"/>
    </w:p>
    <w:bookmarkEnd w:id="0"/>
    <w:p w14:paraId="233D84B8" w14:textId="77777777" w:rsidR="00CE1A31" w:rsidRDefault="00CE1A31" w:rsidP="002014E0">
      <w:pPr>
        <w:widowControl/>
        <w:tabs>
          <w:tab w:val="left" w:pos="360"/>
          <w:tab w:val="left" w:pos="426"/>
          <w:tab w:val="left" w:pos="9781"/>
        </w:tabs>
        <w:autoSpaceDE w:val="0"/>
        <w:autoSpaceDN w:val="0"/>
        <w:spacing w:line="252" w:lineRule="auto"/>
        <w:ind w:left="426" w:right="283"/>
        <w:textAlignment w:val="auto"/>
        <w:rPr>
          <w:rFonts w:ascii="Arial Narrow" w:hAnsi="Arial Narrow" w:cs="Arial"/>
        </w:rPr>
      </w:pPr>
    </w:p>
    <w:p w14:paraId="0A1947F6" w14:textId="77777777" w:rsidR="00CE1A31" w:rsidRDefault="00CE1A31" w:rsidP="002014E0">
      <w:pPr>
        <w:widowControl/>
        <w:tabs>
          <w:tab w:val="left" w:pos="360"/>
          <w:tab w:val="left" w:pos="426"/>
          <w:tab w:val="left" w:pos="9781"/>
        </w:tabs>
        <w:autoSpaceDE w:val="0"/>
        <w:autoSpaceDN w:val="0"/>
        <w:spacing w:line="252" w:lineRule="auto"/>
        <w:ind w:left="426" w:right="283"/>
        <w:textAlignment w:val="auto"/>
        <w:rPr>
          <w:rFonts w:ascii="Arial Narrow" w:hAnsi="Arial Narrow" w:cs="Arial"/>
        </w:rPr>
      </w:pPr>
    </w:p>
    <w:p w14:paraId="06EA55ED" w14:textId="77777777" w:rsidR="002014E0" w:rsidRDefault="002014E0" w:rsidP="002014E0">
      <w:pPr>
        <w:widowControl/>
        <w:tabs>
          <w:tab w:val="left" w:pos="360"/>
          <w:tab w:val="left" w:pos="426"/>
          <w:tab w:val="left" w:pos="9781"/>
        </w:tabs>
        <w:autoSpaceDE w:val="0"/>
        <w:autoSpaceDN w:val="0"/>
        <w:spacing w:line="252" w:lineRule="auto"/>
        <w:ind w:left="426" w:right="283"/>
        <w:textAlignment w:val="auto"/>
        <w:rPr>
          <w:rFonts w:ascii="Arial Narrow" w:hAnsi="Arial Narrow" w:cs="Arial"/>
        </w:rPr>
      </w:pPr>
    </w:p>
    <w:p w14:paraId="66EF295B" w14:textId="16F54856" w:rsidR="00CE1A31" w:rsidRPr="009F1412" w:rsidRDefault="00CE1A31" w:rsidP="002014E0">
      <w:pPr>
        <w:widowControl/>
        <w:tabs>
          <w:tab w:val="left" w:pos="360"/>
          <w:tab w:val="left" w:pos="426"/>
          <w:tab w:val="left" w:pos="9781"/>
        </w:tabs>
        <w:autoSpaceDE w:val="0"/>
        <w:autoSpaceDN w:val="0"/>
        <w:spacing w:line="252" w:lineRule="auto"/>
        <w:ind w:left="426" w:right="283"/>
        <w:jc w:val="center"/>
        <w:textAlignment w:val="auto"/>
        <w:rPr>
          <w:rFonts w:ascii="Arial Narrow" w:hAnsi="Arial Narrow" w:cs="Arial"/>
          <w:b/>
          <w:bCs/>
          <w:sz w:val="32"/>
          <w:szCs w:val="32"/>
          <w:u w:val="single"/>
        </w:rPr>
      </w:pPr>
      <w:r w:rsidRPr="009F1412">
        <w:rPr>
          <w:rFonts w:ascii="Arial Narrow" w:hAnsi="Arial Narrow" w:cs="Arial"/>
          <w:b/>
          <w:bCs/>
          <w:sz w:val="32"/>
          <w:szCs w:val="32"/>
          <w:u w:val="single"/>
        </w:rPr>
        <w:t>NEGOCIATIONS ANNUELLES OBLIGATOIRES</w:t>
      </w:r>
      <w:r w:rsidR="009F1412">
        <w:rPr>
          <w:rFonts w:ascii="Arial Narrow" w:hAnsi="Arial Narrow" w:cs="Arial"/>
          <w:b/>
          <w:bCs/>
          <w:sz w:val="32"/>
          <w:szCs w:val="32"/>
          <w:u w:val="single"/>
        </w:rPr>
        <w:t xml:space="preserve"> 2026</w:t>
      </w:r>
    </w:p>
    <w:p w14:paraId="0012741C" w14:textId="77777777" w:rsidR="00CE1A31" w:rsidRPr="00D24D6F" w:rsidRDefault="00CE1A31" w:rsidP="002014E0">
      <w:pPr>
        <w:widowControl/>
        <w:tabs>
          <w:tab w:val="left" w:pos="360"/>
          <w:tab w:val="left" w:pos="426"/>
          <w:tab w:val="left" w:pos="9781"/>
        </w:tabs>
        <w:autoSpaceDE w:val="0"/>
        <w:autoSpaceDN w:val="0"/>
        <w:spacing w:line="252" w:lineRule="auto"/>
        <w:ind w:left="426" w:right="283"/>
        <w:textAlignment w:val="auto"/>
        <w:rPr>
          <w:rFonts w:ascii="Arial Narrow" w:hAnsi="Arial Narrow" w:cs="Arial"/>
        </w:rPr>
      </w:pPr>
    </w:p>
    <w:p w14:paraId="4DEF331B" w14:textId="120ECF20" w:rsidR="009F1412" w:rsidRPr="009F1412" w:rsidRDefault="003862FC" w:rsidP="009F1412">
      <w:pPr>
        <w:widowControl/>
        <w:tabs>
          <w:tab w:val="left" w:pos="360"/>
          <w:tab w:val="left" w:pos="426"/>
          <w:tab w:val="left" w:pos="9781"/>
        </w:tabs>
        <w:autoSpaceDE w:val="0"/>
        <w:autoSpaceDN w:val="0"/>
        <w:spacing w:line="252" w:lineRule="auto"/>
        <w:ind w:left="426" w:right="283"/>
        <w:jc w:val="center"/>
        <w:textAlignment w:val="auto"/>
        <w:rPr>
          <w:rFonts w:ascii="Arial Narrow" w:hAnsi="Arial Narrow" w:cs="Arial"/>
          <w:b/>
          <w:bCs/>
          <w:sz w:val="28"/>
          <w:szCs w:val="28"/>
          <w:u w:val="single"/>
        </w:rPr>
      </w:pPr>
      <w:r w:rsidRPr="009F1412">
        <w:rPr>
          <w:rFonts w:ascii="Arial Narrow" w:hAnsi="Arial Narrow" w:cs="Arial"/>
          <w:b/>
          <w:bCs/>
          <w:sz w:val="28"/>
          <w:szCs w:val="28"/>
          <w:u w:val="single"/>
        </w:rPr>
        <w:t>PROCES VERBAL D</w:t>
      </w:r>
      <w:r w:rsidR="009F1412" w:rsidRPr="009F1412">
        <w:rPr>
          <w:rFonts w:ascii="Arial Narrow" w:hAnsi="Arial Narrow" w:cs="Arial"/>
          <w:b/>
          <w:bCs/>
          <w:sz w:val="28"/>
          <w:szCs w:val="28"/>
          <w:u w:val="single"/>
        </w:rPr>
        <w:t>’</w:t>
      </w:r>
      <w:r w:rsidRPr="009F1412">
        <w:rPr>
          <w:rFonts w:ascii="Arial Narrow" w:hAnsi="Arial Narrow" w:cs="Arial"/>
          <w:b/>
          <w:bCs/>
          <w:sz w:val="28"/>
          <w:szCs w:val="28"/>
          <w:u w:val="single"/>
        </w:rPr>
        <w:t>ACCORD</w:t>
      </w:r>
    </w:p>
    <w:p w14:paraId="49E220C9" w14:textId="77777777" w:rsidR="009F1412" w:rsidRDefault="009F1412" w:rsidP="003862FC">
      <w:pPr>
        <w:widowControl/>
        <w:tabs>
          <w:tab w:val="left" w:pos="360"/>
          <w:tab w:val="left" w:pos="426"/>
          <w:tab w:val="left" w:pos="9781"/>
        </w:tabs>
        <w:autoSpaceDE w:val="0"/>
        <w:autoSpaceDN w:val="0"/>
        <w:spacing w:line="252" w:lineRule="auto"/>
        <w:ind w:left="426" w:right="283"/>
        <w:textAlignment w:val="auto"/>
        <w:rPr>
          <w:rFonts w:ascii="Arial Narrow" w:hAnsi="Arial Narrow" w:cs="Arial"/>
          <w:b/>
          <w:bCs/>
          <w:sz w:val="28"/>
          <w:szCs w:val="28"/>
        </w:rPr>
      </w:pPr>
    </w:p>
    <w:p w14:paraId="4D070400" w14:textId="77777777" w:rsidR="00F6314C" w:rsidRPr="00D24D6F" w:rsidRDefault="00F6314C" w:rsidP="002014E0">
      <w:pPr>
        <w:widowControl/>
        <w:tabs>
          <w:tab w:val="left" w:pos="360"/>
          <w:tab w:val="left" w:pos="426"/>
          <w:tab w:val="left" w:pos="9781"/>
        </w:tabs>
        <w:autoSpaceDE w:val="0"/>
        <w:autoSpaceDN w:val="0"/>
        <w:spacing w:line="252" w:lineRule="auto"/>
        <w:ind w:left="426" w:right="283"/>
        <w:textAlignment w:val="auto"/>
        <w:rPr>
          <w:rFonts w:ascii="Arial Narrow" w:hAnsi="Arial Narrow" w:cs="Arial"/>
        </w:rPr>
      </w:pPr>
    </w:p>
    <w:p w14:paraId="1F91DBDE" w14:textId="77777777" w:rsidR="005C739C" w:rsidRDefault="005C739C" w:rsidP="002014E0">
      <w:pPr>
        <w:pStyle w:val="Corpsdetexte"/>
        <w:tabs>
          <w:tab w:val="left" w:pos="426"/>
          <w:tab w:val="left" w:pos="9781"/>
        </w:tabs>
        <w:ind w:left="426" w:right="283"/>
        <w:rPr>
          <w:rFonts w:ascii="Arial Narrow" w:hAnsi="Arial Narrow"/>
          <w:spacing w:val="-1"/>
          <w:sz w:val="24"/>
          <w:szCs w:val="24"/>
        </w:rPr>
      </w:pPr>
    </w:p>
    <w:p w14:paraId="21315C9A" w14:textId="5C0DFC38" w:rsidR="00920DEB" w:rsidRPr="00D24D6F" w:rsidRDefault="00920DEB" w:rsidP="002014E0">
      <w:pPr>
        <w:pStyle w:val="Corpsdetexte"/>
        <w:tabs>
          <w:tab w:val="left" w:pos="426"/>
          <w:tab w:val="left" w:pos="9781"/>
        </w:tabs>
        <w:ind w:left="426" w:right="283"/>
        <w:rPr>
          <w:rFonts w:ascii="Arial Narrow" w:hAnsi="Arial Narrow"/>
          <w:sz w:val="24"/>
          <w:szCs w:val="24"/>
        </w:rPr>
      </w:pPr>
      <w:r w:rsidRPr="00D24D6F">
        <w:rPr>
          <w:rFonts w:ascii="Arial Narrow" w:hAnsi="Arial Narrow"/>
          <w:spacing w:val="-1"/>
          <w:sz w:val="24"/>
          <w:szCs w:val="24"/>
        </w:rPr>
        <w:t>Entre</w:t>
      </w:r>
      <w:r w:rsidRPr="00D24D6F">
        <w:rPr>
          <w:rFonts w:ascii="Arial Narrow" w:hAnsi="Arial Narrow"/>
          <w:spacing w:val="1"/>
          <w:sz w:val="24"/>
          <w:szCs w:val="24"/>
        </w:rPr>
        <w:t xml:space="preserve"> </w:t>
      </w:r>
      <w:r w:rsidRPr="00D24D6F">
        <w:rPr>
          <w:rFonts w:ascii="Arial Narrow" w:hAnsi="Arial Narrow"/>
          <w:spacing w:val="-1"/>
          <w:sz w:val="24"/>
          <w:szCs w:val="24"/>
        </w:rPr>
        <w:t>les</w:t>
      </w:r>
      <w:r w:rsidRPr="00D24D6F">
        <w:rPr>
          <w:rFonts w:ascii="Arial Narrow" w:hAnsi="Arial Narrow"/>
          <w:sz w:val="24"/>
          <w:szCs w:val="24"/>
        </w:rPr>
        <w:t xml:space="preserve"> </w:t>
      </w:r>
      <w:r w:rsidRPr="00D24D6F">
        <w:rPr>
          <w:rFonts w:ascii="Arial Narrow" w:hAnsi="Arial Narrow"/>
          <w:spacing w:val="-1"/>
          <w:sz w:val="24"/>
          <w:szCs w:val="24"/>
        </w:rPr>
        <w:t>soussignés</w:t>
      </w:r>
      <w:r w:rsidRPr="00D24D6F">
        <w:rPr>
          <w:rFonts w:ascii="Arial Narrow" w:hAnsi="Arial Narrow"/>
          <w:spacing w:val="-2"/>
          <w:sz w:val="24"/>
          <w:szCs w:val="24"/>
        </w:rPr>
        <w:t xml:space="preserve"> </w:t>
      </w:r>
      <w:r w:rsidRPr="00D24D6F">
        <w:rPr>
          <w:rFonts w:ascii="Arial Narrow" w:hAnsi="Arial Narrow"/>
          <w:sz w:val="24"/>
          <w:szCs w:val="24"/>
        </w:rPr>
        <w:t>:</w:t>
      </w:r>
    </w:p>
    <w:p w14:paraId="7DBA494C" w14:textId="77777777" w:rsidR="00920DEB" w:rsidRPr="00D24D6F" w:rsidRDefault="00920DEB" w:rsidP="002014E0">
      <w:pPr>
        <w:tabs>
          <w:tab w:val="left" w:pos="426"/>
          <w:tab w:val="left" w:pos="10206"/>
        </w:tabs>
        <w:spacing w:before="2"/>
        <w:ind w:left="426" w:right="283"/>
        <w:rPr>
          <w:rFonts w:ascii="Arial Narrow" w:eastAsia="Calibri" w:hAnsi="Arial Narrow" w:cs="Calibri"/>
        </w:rPr>
      </w:pPr>
    </w:p>
    <w:p w14:paraId="6E9AE224" w14:textId="7C05906C" w:rsidR="00920DEB" w:rsidRPr="00D24D6F" w:rsidRDefault="00920DEB" w:rsidP="0047233E">
      <w:pPr>
        <w:pStyle w:val="Corpsdetexte"/>
        <w:widowControl w:val="0"/>
        <w:numPr>
          <w:ilvl w:val="0"/>
          <w:numId w:val="20"/>
        </w:numPr>
        <w:tabs>
          <w:tab w:val="left" w:pos="1937"/>
          <w:tab w:val="left" w:pos="10206"/>
        </w:tabs>
        <w:autoSpaceDE/>
        <w:autoSpaceDN/>
        <w:adjustRightInd/>
        <w:spacing w:line="255" w:lineRule="auto"/>
        <w:ind w:left="1560" w:right="283" w:firstLine="0"/>
        <w:jc w:val="both"/>
        <w:rPr>
          <w:rFonts w:ascii="Arial Narrow" w:hAnsi="Arial Narrow"/>
          <w:sz w:val="24"/>
          <w:szCs w:val="24"/>
        </w:rPr>
      </w:pPr>
      <w:r w:rsidRPr="00D24D6F">
        <w:rPr>
          <w:rFonts w:ascii="Arial Narrow" w:hAnsi="Arial Narrow" w:cs="Calibri"/>
          <w:b/>
          <w:bCs/>
          <w:sz w:val="24"/>
          <w:szCs w:val="24"/>
        </w:rPr>
        <w:t>La</w:t>
      </w:r>
      <w:r w:rsidRPr="00D24D6F">
        <w:rPr>
          <w:rFonts w:ascii="Arial Narrow" w:hAnsi="Arial Narrow" w:cs="Calibri"/>
          <w:b/>
          <w:bCs/>
          <w:spacing w:val="13"/>
          <w:sz w:val="24"/>
          <w:szCs w:val="24"/>
        </w:rPr>
        <w:t xml:space="preserve"> </w:t>
      </w:r>
      <w:r w:rsidRPr="00D24D6F">
        <w:rPr>
          <w:rFonts w:ascii="Arial Narrow" w:hAnsi="Arial Narrow" w:cs="Calibri"/>
          <w:b/>
          <w:bCs/>
          <w:spacing w:val="-1"/>
          <w:sz w:val="24"/>
          <w:szCs w:val="24"/>
        </w:rPr>
        <w:t>Société</w:t>
      </w:r>
      <w:r w:rsidRPr="00D24D6F">
        <w:rPr>
          <w:rFonts w:ascii="Arial Narrow" w:hAnsi="Arial Narrow" w:cs="Calibri"/>
          <w:b/>
          <w:bCs/>
          <w:spacing w:val="11"/>
          <w:sz w:val="24"/>
          <w:szCs w:val="24"/>
        </w:rPr>
        <w:t xml:space="preserve"> SOCOPLAN</w:t>
      </w:r>
      <w:r w:rsidRPr="00D24D6F">
        <w:rPr>
          <w:rFonts w:ascii="Arial Narrow" w:hAnsi="Arial Narrow" w:cs="Calibri"/>
          <w:b/>
          <w:bCs/>
          <w:spacing w:val="13"/>
          <w:sz w:val="24"/>
          <w:szCs w:val="24"/>
        </w:rPr>
        <w:t xml:space="preserve"> </w:t>
      </w:r>
      <w:r w:rsidRPr="00D24D6F">
        <w:rPr>
          <w:rFonts w:ascii="Arial Narrow" w:hAnsi="Arial Narrow" w:cs="Calibri"/>
          <w:b/>
          <w:bCs/>
          <w:spacing w:val="-1"/>
          <w:sz w:val="24"/>
          <w:szCs w:val="24"/>
        </w:rPr>
        <w:t>SAS</w:t>
      </w:r>
      <w:r w:rsidRPr="00D24D6F">
        <w:rPr>
          <w:rFonts w:ascii="Arial Narrow" w:hAnsi="Arial Narrow"/>
          <w:spacing w:val="-1"/>
          <w:sz w:val="24"/>
          <w:szCs w:val="24"/>
        </w:rPr>
        <w:t>,</w:t>
      </w:r>
      <w:r w:rsidRPr="00D24D6F">
        <w:rPr>
          <w:rFonts w:ascii="Arial Narrow" w:hAnsi="Arial Narrow"/>
          <w:spacing w:val="12"/>
          <w:sz w:val="24"/>
          <w:szCs w:val="24"/>
        </w:rPr>
        <w:t xml:space="preserve"> </w:t>
      </w:r>
      <w:r w:rsidRPr="00D24D6F">
        <w:rPr>
          <w:rFonts w:ascii="Arial Narrow" w:hAnsi="Arial Narrow"/>
          <w:spacing w:val="-1"/>
          <w:sz w:val="24"/>
          <w:szCs w:val="24"/>
        </w:rPr>
        <w:t>dont</w:t>
      </w:r>
      <w:r w:rsidRPr="00D24D6F">
        <w:rPr>
          <w:rFonts w:ascii="Arial Narrow" w:hAnsi="Arial Narrow"/>
          <w:spacing w:val="15"/>
          <w:sz w:val="24"/>
          <w:szCs w:val="24"/>
        </w:rPr>
        <w:t xml:space="preserve"> </w:t>
      </w:r>
      <w:r w:rsidRPr="00D24D6F">
        <w:rPr>
          <w:rFonts w:ascii="Arial Narrow" w:hAnsi="Arial Narrow"/>
          <w:spacing w:val="-2"/>
          <w:sz w:val="24"/>
          <w:szCs w:val="24"/>
        </w:rPr>
        <w:t>le</w:t>
      </w:r>
      <w:r w:rsidRPr="00D24D6F">
        <w:rPr>
          <w:rFonts w:ascii="Arial Narrow" w:hAnsi="Arial Narrow"/>
          <w:spacing w:val="15"/>
          <w:sz w:val="24"/>
          <w:szCs w:val="24"/>
        </w:rPr>
        <w:t xml:space="preserve"> </w:t>
      </w:r>
      <w:r w:rsidRPr="00D24D6F">
        <w:rPr>
          <w:rFonts w:ascii="Arial Narrow" w:hAnsi="Arial Narrow"/>
          <w:spacing w:val="-1"/>
          <w:sz w:val="24"/>
          <w:szCs w:val="24"/>
        </w:rPr>
        <w:t>siège</w:t>
      </w:r>
      <w:r w:rsidRPr="00D24D6F">
        <w:rPr>
          <w:rFonts w:ascii="Arial Narrow" w:hAnsi="Arial Narrow"/>
          <w:spacing w:val="13"/>
          <w:sz w:val="24"/>
          <w:szCs w:val="24"/>
        </w:rPr>
        <w:t xml:space="preserve"> </w:t>
      </w:r>
      <w:r w:rsidRPr="00D24D6F">
        <w:rPr>
          <w:rFonts w:ascii="Arial Narrow" w:hAnsi="Arial Narrow"/>
          <w:spacing w:val="-1"/>
          <w:sz w:val="24"/>
          <w:szCs w:val="24"/>
        </w:rPr>
        <w:t>social</w:t>
      </w:r>
      <w:r w:rsidRPr="00D24D6F">
        <w:rPr>
          <w:rFonts w:ascii="Arial Narrow" w:hAnsi="Arial Narrow"/>
          <w:spacing w:val="14"/>
          <w:sz w:val="24"/>
          <w:szCs w:val="24"/>
        </w:rPr>
        <w:t xml:space="preserve"> </w:t>
      </w:r>
      <w:r w:rsidRPr="00D24D6F">
        <w:rPr>
          <w:rFonts w:ascii="Arial Narrow" w:hAnsi="Arial Narrow"/>
          <w:sz w:val="24"/>
          <w:szCs w:val="24"/>
        </w:rPr>
        <w:t>est</w:t>
      </w:r>
      <w:r w:rsidRPr="00D24D6F">
        <w:rPr>
          <w:rFonts w:ascii="Arial Narrow" w:hAnsi="Arial Narrow"/>
          <w:spacing w:val="13"/>
          <w:sz w:val="24"/>
          <w:szCs w:val="24"/>
        </w:rPr>
        <w:t xml:space="preserve"> </w:t>
      </w:r>
      <w:r w:rsidRPr="00D24D6F">
        <w:rPr>
          <w:rFonts w:ascii="Arial Narrow" w:hAnsi="Arial Narrow"/>
          <w:spacing w:val="-1"/>
          <w:sz w:val="24"/>
          <w:szCs w:val="24"/>
        </w:rPr>
        <w:t>situé</w:t>
      </w:r>
      <w:r w:rsidRPr="00D24D6F">
        <w:rPr>
          <w:rFonts w:ascii="Arial Narrow" w:hAnsi="Arial Narrow"/>
          <w:spacing w:val="13"/>
          <w:sz w:val="24"/>
          <w:szCs w:val="24"/>
        </w:rPr>
        <w:t xml:space="preserve"> 105 route de Parthenay</w:t>
      </w:r>
      <w:r w:rsidRPr="00D24D6F">
        <w:rPr>
          <w:rFonts w:ascii="Arial Narrow" w:hAnsi="Arial Narrow"/>
          <w:spacing w:val="-1"/>
          <w:sz w:val="24"/>
          <w:szCs w:val="24"/>
        </w:rPr>
        <w:t>,</w:t>
      </w:r>
      <w:r w:rsidRPr="00D24D6F">
        <w:rPr>
          <w:rFonts w:ascii="Arial Narrow" w:hAnsi="Arial Narrow"/>
          <w:spacing w:val="12"/>
          <w:sz w:val="24"/>
          <w:szCs w:val="24"/>
        </w:rPr>
        <w:t xml:space="preserve"> 79100 St Jean de Thouars</w:t>
      </w:r>
      <w:r w:rsidRPr="00D24D6F">
        <w:rPr>
          <w:rFonts w:ascii="Arial Narrow" w:hAnsi="Arial Narrow"/>
          <w:spacing w:val="-1"/>
          <w:sz w:val="24"/>
          <w:szCs w:val="24"/>
        </w:rPr>
        <w:t>,</w:t>
      </w:r>
      <w:r w:rsidRPr="00D24D6F">
        <w:rPr>
          <w:rFonts w:ascii="Arial Narrow" w:hAnsi="Arial Narrow"/>
          <w:spacing w:val="36"/>
          <w:sz w:val="24"/>
          <w:szCs w:val="24"/>
        </w:rPr>
        <w:t xml:space="preserve"> </w:t>
      </w:r>
      <w:r w:rsidRPr="00D24D6F">
        <w:rPr>
          <w:rFonts w:ascii="Arial Narrow" w:hAnsi="Arial Narrow"/>
          <w:spacing w:val="-1"/>
          <w:sz w:val="24"/>
          <w:szCs w:val="24"/>
        </w:rPr>
        <w:t>n°</w:t>
      </w:r>
      <w:r w:rsidRPr="00D24D6F">
        <w:rPr>
          <w:rFonts w:ascii="Arial Narrow" w:hAnsi="Arial Narrow"/>
          <w:spacing w:val="34"/>
          <w:sz w:val="24"/>
          <w:szCs w:val="24"/>
        </w:rPr>
        <w:t xml:space="preserve"> </w:t>
      </w:r>
      <w:r w:rsidRPr="00D24D6F">
        <w:rPr>
          <w:rFonts w:ascii="Arial Narrow" w:hAnsi="Arial Narrow"/>
          <w:spacing w:val="-1"/>
          <w:sz w:val="24"/>
          <w:szCs w:val="24"/>
        </w:rPr>
        <w:t>SIREN 627 020 373,</w:t>
      </w:r>
      <w:r w:rsidRPr="00D24D6F">
        <w:rPr>
          <w:rFonts w:ascii="Arial Narrow" w:hAnsi="Arial Narrow"/>
          <w:spacing w:val="33"/>
          <w:sz w:val="24"/>
          <w:szCs w:val="24"/>
        </w:rPr>
        <w:t xml:space="preserve"> </w:t>
      </w:r>
      <w:r w:rsidRPr="00D24D6F">
        <w:rPr>
          <w:rFonts w:ascii="Arial Narrow" w:hAnsi="Arial Narrow"/>
          <w:spacing w:val="-1"/>
          <w:sz w:val="24"/>
          <w:szCs w:val="24"/>
        </w:rPr>
        <w:t>représentée</w:t>
      </w:r>
      <w:r w:rsidRPr="00D24D6F">
        <w:rPr>
          <w:rFonts w:ascii="Arial Narrow" w:hAnsi="Arial Narrow"/>
          <w:spacing w:val="37"/>
          <w:sz w:val="24"/>
          <w:szCs w:val="24"/>
        </w:rPr>
        <w:t xml:space="preserve"> </w:t>
      </w:r>
      <w:r w:rsidRPr="00D24D6F">
        <w:rPr>
          <w:rFonts w:ascii="Arial Narrow" w:hAnsi="Arial Narrow"/>
          <w:spacing w:val="-1"/>
          <w:sz w:val="24"/>
          <w:szCs w:val="24"/>
        </w:rPr>
        <w:t>par,</w:t>
      </w:r>
      <w:r w:rsidRPr="00D24D6F">
        <w:rPr>
          <w:rFonts w:ascii="Arial Narrow" w:hAnsi="Arial Narrow"/>
          <w:spacing w:val="34"/>
          <w:sz w:val="24"/>
          <w:szCs w:val="24"/>
        </w:rPr>
        <w:t xml:space="preserve"> </w:t>
      </w:r>
      <w:r w:rsidRPr="00D24D6F">
        <w:rPr>
          <w:rFonts w:ascii="Arial Narrow" w:hAnsi="Arial Narrow"/>
          <w:sz w:val="24"/>
          <w:szCs w:val="24"/>
        </w:rPr>
        <w:t>en</w:t>
      </w:r>
      <w:r w:rsidRPr="00D24D6F">
        <w:rPr>
          <w:rFonts w:ascii="Arial Narrow" w:hAnsi="Arial Narrow"/>
          <w:spacing w:val="33"/>
          <w:sz w:val="24"/>
          <w:szCs w:val="24"/>
        </w:rPr>
        <w:t xml:space="preserve"> </w:t>
      </w:r>
      <w:r w:rsidRPr="00D24D6F">
        <w:rPr>
          <w:rFonts w:ascii="Arial Narrow" w:hAnsi="Arial Narrow"/>
          <w:spacing w:val="-2"/>
          <w:sz w:val="24"/>
          <w:szCs w:val="24"/>
        </w:rPr>
        <w:t>sa</w:t>
      </w:r>
      <w:r w:rsidRPr="00D24D6F">
        <w:rPr>
          <w:rFonts w:ascii="Arial Narrow" w:hAnsi="Arial Narrow"/>
          <w:spacing w:val="39"/>
          <w:sz w:val="24"/>
          <w:szCs w:val="24"/>
        </w:rPr>
        <w:t xml:space="preserve"> </w:t>
      </w:r>
      <w:r w:rsidRPr="00D24D6F">
        <w:rPr>
          <w:rFonts w:ascii="Arial Narrow" w:hAnsi="Arial Narrow"/>
          <w:spacing w:val="-1"/>
          <w:sz w:val="24"/>
          <w:szCs w:val="24"/>
        </w:rPr>
        <w:t>qualité</w:t>
      </w:r>
      <w:r w:rsidRPr="00D24D6F">
        <w:rPr>
          <w:rFonts w:ascii="Arial Narrow" w:hAnsi="Arial Narrow"/>
          <w:spacing w:val="1"/>
          <w:sz w:val="24"/>
          <w:szCs w:val="24"/>
        </w:rPr>
        <w:t xml:space="preserve"> </w:t>
      </w:r>
      <w:r w:rsidRPr="00D24D6F">
        <w:rPr>
          <w:rFonts w:ascii="Arial Narrow" w:hAnsi="Arial Narrow"/>
          <w:spacing w:val="-1"/>
          <w:sz w:val="24"/>
          <w:szCs w:val="24"/>
        </w:rPr>
        <w:t>de</w:t>
      </w:r>
      <w:r w:rsidRPr="00D24D6F">
        <w:rPr>
          <w:rFonts w:ascii="Arial Narrow" w:hAnsi="Arial Narrow"/>
          <w:spacing w:val="-2"/>
          <w:sz w:val="24"/>
          <w:szCs w:val="24"/>
        </w:rPr>
        <w:t xml:space="preserve"> </w:t>
      </w:r>
      <w:r w:rsidRPr="00D24D6F">
        <w:rPr>
          <w:rFonts w:ascii="Arial Narrow" w:hAnsi="Arial Narrow"/>
          <w:spacing w:val="-1"/>
          <w:sz w:val="24"/>
          <w:szCs w:val="24"/>
        </w:rPr>
        <w:t>Direct</w:t>
      </w:r>
      <w:r w:rsidR="00CE1A31" w:rsidRPr="00D24D6F">
        <w:rPr>
          <w:rFonts w:ascii="Arial Narrow" w:hAnsi="Arial Narrow"/>
          <w:spacing w:val="-1"/>
          <w:sz w:val="24"/>
          <w:szCs w:val="24"/>
        </w:rPr>
        <w:t>eur</w:t>
      </w:r>
      <w:r w:rsidRPr="00D24D6F">
        <w:rPr>
          <w:rFonts w:ascii="Arial Narrow" w:hAnsi="Arial Narrow"/>
          <w:spacing w:val="-2"/>
          <w:sz w:val="24"/>
          <w:szCs w:val="24"/>
        </w:rPr>
        <w:t xml:space="preserve"> </w:t>
      </w:r>
      <w:r w:rsidR="0067073B">
        <w:rPr>
          <w:rFonts w:ascii="Arial Narrow" w:hAnsi="Arial Narrow"/>
          <w:spacing w:val="-2"/>
          <w:sz w:val="24"/>
          <w:szCs w:val="24"/>
        </w:rPr>
        <w:t>Général</w:t>
      </w:r>
      <w:r w:rsidRPr="00D24D6F">
        <w:rPr>
          <w:rFonts w:ascii="Arial Narrow" w:hAnsi="Arial Narrow"/>
          <w:spacing w:val="-2"/>
          <w:sz w:val="24"/>
          <w:szCs w:val="24"/>
        </w:rPr>
        <w:t>,</w:t>
      </w:r>
    </w:p>
    <w:p w14:paraId="46E270E5" w14:textId="77777777" w:rsidR="00920DEB" w:rsidRPr="00D24D6F" w:rsidRDefault="00920DEB" w:rsidP="0047233E">
      <w:pPr>
        <w:pStyle w:val="Corpsdetexte"/>
        <w:tabs>
          <w:tab w:val="left" w:pos="10206"/>
        </w:tabs>
        <w:spacing w:line="398" w:lineRule="auto"/>
        <w:ind w:right="283" w:firstLine="720"/>
        <w:rPr>
          <w:rFonts w:ascii="Arial Narrow" w:hAnsi="Arial Narrow"/>
          <w:spacing w:val="-1"/>
          <w:sz w:val="24"/>
          <w:szCs w:val="24"/>
        </w:rPr>
      </w:pPr>
    </w:p>
    <w:p w14:paraId="7811D7BB" w14:textId="77777777" w:rsidR="00920DEB" w:rsidRPr="00D24D6F" w:rsidRDefault="00920DEB" w:rsidP="0047233E">
      <w:pPr>
        <w:pStyle w:val="Corpsdetexte"/>
        <w:tabs>
          <w:tab w:val="left" w:pos="10206"/>
        </w:tabs>
        <w:spacing w:line="398" w:lineRule="auto"/>
        <w:ind w:right="283" w:firstLine="720"/>
        <w:rPr>
          <w:rFonts w:ascii="Arial Narrow" w:hAnsi="Arial Narrow"/>
          <w:sz w:val="24"/>
          <w:szCs w:val="24"/>
        </w:rPr>
      </w:pPr>
      <w:r w:rsidRPr="00D24D6F">
        <w:rPr>
          <w:rFonts w:ascii="Arial Narrow" w:hAnsi="Arial Narrow"/>
          <w:spacing w:val="-1"/>
          <w:sz w:val="24"/>
          <w:szCs w:val="24"/>
        </w:rPr>
        <w:t>Ci-après</w:t>
      </w:r>
      <w:r w:rsidRPr="00D24D6F">
        <w:rPr>
          <w:rFonts w:ascii="Arial Narrow" w:hAnsi="Arial Narrow"/>
          <w:sz w:val="24"/>
          <w:szCs w:val="24"/>
        </w:rPr>
        <w:t xml:space="preserve"> </w:t>
      </w:r>
      <w:r w:rsidRPr="00D24D6F">
        <w:rPr>
          <w:rFonts w:ascii="Arial Narrow" w:hAnsi="Arial Narrow"/>
          <w:spacing w:val="-1"/>
          <w:sz w:val="24"/>
          <w:szCs w:val="24"/>
        </w:rPr>
        <w:t>désignée</w:t>
      </w:r>
      <w:r w:rsidRPr="00D24D6F">
        <w:rPr>
          <w:rFonts w:ascii="Arial Narrow" w:hAnsi="Arial Narrow"/>
          <w:spacing w:val="1"/>
          <w:sz w:val="24"/>
          <w:szCs w:val="24"/>
        </w:rPr>
        <w:t xml:space="preserve"> </w:t>
      </w:r>
      <w:r w:rsidRPr="00D24D6F">
        <w:rPr>
          <w:rFonts w:ascii="Arial Narrow" w:hAnsi="Arial Narrow"/>
          <w:sz w:val="24"/>
          <w:szCs w:val="24"/>
        </w:rPr>
        <w:t>«</w:t>
      </w:r>
      <w:r w:rsidRPr="00D24D6F">
        <w:rPr>
          <w:rFonts w:ascii="Arial Narrow" w:hAnsi="Arial Narrow"/>
          <w:spacing w:val="-2"/>
          <w:sz w:val="24"/>
          <w:szCs w:val="24"/>
        </w:rPr>
        <w:t xml:space="preserve"> </w:t>
      </w:r>
      <w:r w:rsidRPr="00D24D6F">
        <w:rPr>
          <w:rFonts w:ascii="Arial Narrow" w:hAnsi="Arial Narrow"/>
          <w:sz w:val="24"/>
          <w:szCs w:val="24"/>
        </w:rPr>
        <w:t xml:space="preserve">LA </w:t>
      </w:r>
      <w:r w:rsidRPr="00D24D6F">
        <w:rPr>
          <w:rFonts w:ascii="Arial Narrow" w:hAnsi="Arial Narrow"/>
          <w:spacing w:val="-1"/>
          <w:sz w:val="24"/>
          <w:szCs w:val="24"/>
        </w:rPr>
        <w:t>DIRECTION »,</w:t>
      </w:r>
    </w:p>
    <w:p w14:paraId="5F8E1944" w14:textId="6BF17ACB" w:rsidR="00920DEB" w:rsidRPr="00D24D6F" w:rsidRDefault="00D1589A" w:rsidP="0047233E">
      <w:pPr>
        <w:pStyle w:val="Corpsdetexte"/>
        <w:tabs>
          <w:tab w:val="left" w:pos="10206"/>
        </w:tabs>
        <w:ind w:left="1216" w:right="283" w:firstLine="7079"/>
        <w:rPr>
          <w:rFonts w:ascii="Arial Narrow" w:hAnsi="Arial Narrow"/>
          <w:sz w:val="24"/>
          <w:szCs w:val="24"/>
        </w:rPr>
      </w:pPr>
      <w:r>
        <w:rPr>
          <w:rFonts w:ascii="Arial Narrow" w:hAnsi="Arial Narrow"/>
          <w:spacing w:val="-1"/>
          <w:sz w:val="24"/>
          <w:szCs w:val="24"/>
        </w:rPr>
        <w:t xml:space="preserve">              </w:t>
      </w:r>
      <w:r w:rsidR="005C739C">
        <w:rPr>
          <w:rFonts w:ascii="Arial Narrow" w:hAnsi="Arial Narrow"/>
          <w:spacing w:val="-1"/>
          <w:sz w:val="24"/>
          <w:szCs w:val="24"/>
        </w:rPr>
        <w:t xml:space="preserve"> </w:t>
      </w:r>
      <w:r w:rsidR="00920DEB" w:rsidRPr="00D24D6F">
        <w:rPr>
          <w:rFonts w:ascii="Arial Narrow" w:hAnsi="Arial Narrow"/>
          <w:spacing w:val="-1"/>
          <w:sz w:val="24"/>
          <w:szCs w:val="24"/>
        </w:rPr>
        <w:t>D’une</w:t>
      </w:r>
      <w:r w:rsidR="00920DEB" w:rsidRPr="00D24D6F">
        <w:rPr>
          <w:rFonts w:ascii="Arial Narrow" w:hAnsi="Arial Narrow"/>
          <w:spacing w:val="1"/>
          <w:sz w:val="24"/>
          <w:szCs w:val="24"/>
        </w:rPr>
        <w:t xml:space="preserve"> </w:t>
      </w:r>
      <w:r w:rsidR="00920DEB" w:rsidRPr="00D24D6F">
        <w:rPr>
          <w:rFonts w:ascii="Arial Narrow" w:hAnsi="Arial Narrow"/>
          <w:spacing w:val="-1"/>
          <w:sz w:val="24"/>
          <w:szCs w:val="24"/>
        </w:rPr>
        <w:t>part,</w:t>
      </w:r>
    </w:p>
    <w:p w14:paraId="696C3B1D" w14:textId="77777777" w:rsidR="00920DEB" w:rsidRPr="00D24D6F" w:rsidRDefault="00920DEB" w:rsidP="0047233E">
      <w:pPr>
        <w:pStyle w:val="Corpsdetexte"/>
        <w:tabs>
          <w:tab w:val="left" w:pos="10206"/>
        </w:tabs>
        <w:ind w:left="1216" w:right="283"/>
        <w:rPr>
          <w:rFonts w:ascii="Arial Narrow" w:hAnsi="Arial Narrow"/>
          <w:sz w:val="24"/>
          <w:szCs w:val="24"/>
        </w:rPr>
      </w:pPr>
      <w:r w:rsidRPr="00D24D6F">
        <w:rPr>
          <w:rFonts w:ascii="Arial Narrow" w:hAnsi="Arial Narrow"/>
          <w:sz w:val="24"/>
          <w:szCs w:val="24"/>
        </w:rPr>
        <w:t>ET</w:t>
      </w:r>
    </w:p>
    <w:p w14:paraId="7824B993" w14:textId="45A8E039" w:rsidR="00920DEB" w:rsidRPr="00D24D6F" w:rsidRDefault="00920DEB" w:rsidP="0047233E">
      <w:pPr>
        <w:pStyle w:val="Corpsdetexte"/>
        <w:widowControl w:val="0"/>
        <w:numPr>
          <w:ilvl w:val="0"/>
          <w:numId w:val="20"/>
        </w:numPr>
        <w:tabs>
          <w:tab w:val="left" w:pos="1938"/>
          <w:tab w:val="left" w:pos="10206"/>
        </w:tabs>
        <w:autoSpaceDE/>
        <w:autoSpaceDN/>
        <w:adjustRightInd/>
        <w:spacing w:line="254" w:lineRule="auto"/>
        <w:ind w:left="1937" w:right="283" w:hanging="360"/>
        <w:jc w:val="both"/>
        <w:rPr>
          <w:rFonts w:ascii="Arial Narrow" w:hAnsi="Arial Narrow"/>
          <w:sz w:val="24"/>
          <w:szCs w:val="24"/>
        </w:rPr>
      </w:pPr>
      <w:r w:rsidRPr="00D24D6F">
        <w:rPr>
          <w:rFonts w:ascii="Arial Narrow" w:hAnsi="Arial Narrow"/>
          <w:b/>
          <w:sz w:val="24"/>
          <w:szCs w:val="24"/>
        </w:rPr>
        <w:t>Le</w:t>
      </w:r>
      <w:r w:rsidRPr="00D24D6F">
        <w:rPr>
          <w:rFonts w:ascii="Arial Narrow" w:hAnsi="Arial Narrow"/>
          <w:b/>
          <w:spacing w:val="4"/>
          <w:sz w:val="24"/>
          <w:szCs w:val="24"/>
        </w:rPr>
        <w:t xml:space="preserve"> </w:t>
      </w:r>
      <w:r w:rsidRPr="00D24D6F">
        <w:rPr>
          <w:rFonts w:ascii="Arial Narrow" w:hAnsi="Arial Narrow"/>
          <w:b/>
          <w:spacing w:val="-1"/>
          <w:sz w:val="24"/>
          <w:szCs w:val="24"/>
        </w:rPr>
        <w:t>syndicat</w:t>
      </w:r>
      <w:r w:rsidRPr="00D24D6F">
        <w:rPr>
          <w:rFonts w:ascii="Arial Narrow" w:hAnsi="Arial Narrow"/>
          <w:b/>
          <w:spacing w:val="5"/>
          <w:sz w:val="24"/>
          <w:szCs w:val="24"/>
        </w:rPr>
        <w:t xml:space="preserve"> </w:t>
      </w:r>
      <w:r w:rsidRPr="00D24D6F">
        <w:rPr>
          <w:rFonts w:ascii="Arial Narrow" w:hAnsi="Arial Narrow"/>
          <w:b/>
          <w:spacing w:val="-1"/>
          <w:sz w:val="24"/>
          <w:szCs w:val="24"/>
        </w:rPr>
        <w:t>FO,</w:t>
      </w:r>
      <w:r w:rsidRPr="00D24D6F">
        <w:rPr>
          <w:rFonts w:ascii="Arial Narrow" w:hAnsi="Arial Narrow"/>
          <w:b/>
          <w:spacing w:val="5"/>
          <w:sz w:val="24"/>
          <w:szCs w:val="24"/>
        </w:rPr>
        <w:t xml:space="preserve"> </w:t>
      </w:r>
      <w:r w:rsidRPr="00D24D6F">
        <w:rPr>
          <w:rFonts w:ascii="Arial Narrow" w:hAnsi="Arial Narrow"/>
          <w:spacing w:val="-1"/>
          <w:sz w:val="24"/>
          <w:szCs w:val="24"/>
        </w:rPr>
        <w:t>représenté</w:t>
      </w:r>
      <w:r w:rsidRPr="00D24D6F">
        <w:rPr>
          <w:rFonts w:ascii="Arial Narrow" w:hAnsi="Arial Narrow"/>
          <w:spacing w:val="3"/>
          <w:sz w:val="24"/>
          <w:szCs w:val="24"/>
        </w:rPr>
        <w:t xml:space="preserve"> </w:t>
      </w:r>
      <w:proofErr w:type="gramStart"/>
      <w:r w:rsidRPr="00D24D6F">
        <w:rPr>
          <w:rFonts w:ascii="Arial Narrow" w:hAnsi="Arial Narrow"/>
          <w:spacing w:val="-1"/>
          <w:sz w:val="24"/>
          <w:szCs w:val="24"/>
        </w:rPr>
        <w:t>par</w:t>
      </w:r>
      <w:r w:rsidRPr="00D24D6F">
        <w:rPr>
          <w:rFonts w:ascii="Arial Narrow" w:hAnsi="Arial Narrow"/>
          <w:spacing w:val="5"/>
          <w:sz w:val="24"/>
          <w:szCs w:val="24"/>
        </w:rPr>
        <w:t xml:space="preserve"> </w:t>
      </w:r>
      <w:r w:rsidRPr="00D24D6F">
        <w:rPr>
          <w:rFonts w:ascii="Arial Narrow" w:hAnsi="Arial Narrow"/>
          <w:spacing w:val="-1"/>
          <w:sz w:val="24"/>
          <w:szCs w:val="24"/>
        </w:rPr>
        <w:t xml:space="preserve"> </w:t>
      </w:r>
      <w:r w:rsidRPr="00D24D6F">
        <w:rPr>
          <w:rFonts w:ascii="Arial Narrow" w:hAnsi="Arial Narrow"/>
          <w:sz w:val="24"/>
          <w:szCs w:val="24"/>
        </w:rPr>
        <w:t>en</w:t>
      </w:r>
      <w:proofErr w:type="gramEnd"/>
      <w:r w:rsidRPr="00D24D6F">
        <w:rPr>
          <w:rFonts w:ascii="Arial Narrow" w:hAnsi="Arial Narrow"/>
          <w:spacing w:val="4"/>
          <w:sz w:val="24"/>
          <w:szCs w:val="24"/>
        </w:rPr>
        <w:t xml:space="preserve"> </w:t>
      </w:r>
      <w:r w:rsidRPr="00D24D6F">
        <w:rPr>
          <w:rFonts w:ascii="Arial Narrow" w:hAnsi="Arial Narrow"/>
          <w:sz w:val="24"/>
          <w:szCs w:val="24"/>
        </w:rPr>
        <w:t>sa</w:t>
      </w:r>
      <w:r w:rsidRPr="00D24D6F">
        <w:rPr>
          <w:rFonts w:ascii="Arial Narrow" w:hAnsi="Arial Narrow"/>
          <w:spacing w:val="5"/>
          <w:sz w:val="24"/>
          <w:szCs w:val="24"/>
        </w:rPr>
        <w:t xml:space="preserve"> </w:t>
      </w:r>
      <w:r w:rsidRPr="00D24D6F">
        <w:rPr>
          <w:rFonts w:ascii="Arial Narrow" w:hAnsi="Arial Narrow"/>
          <w:spacing w:val="-2"/>
          <w:sz w:val="24"/>
          <w:szCs w:val="24"/>
        </w:rPr>
        <w:t>qualité</w:t>
      </w:r>
      <w:r w:rsidRPr="00D24D6F">
        <w:rPr>
          <w:rFonts w:ascii="Arial Narrow" w:hAnsi="Arial Narrow"/>
          <w:spacing w:val="6"/>
          <w:sz w:val="24"/>
          <w:szCs w:val="24"/>
        </w:rPr>
        <w:t xml:space="preserve"> </w:t>
      </w:r>
      <w:r w:rsidRPr="00D24D6F">
        <w:rPr>
          <w:rFonts w:ascii="Arial Narrow" w:hAnsi="Arial Narrow"/>
          <w:spacing w:val="-1"/>
          <w:sz w:val="24"/>
          <w:szCs w:val="24"/>
        </w:rPr>
        <w:t>de</w:t>
      </w:r>
      <w:r w:rsidRPr="00D24D6F">
        <w:rPr>
          <w:rFonts w:ascii="Arial Narrow" w:hAnsi="Arial Narrow"/>
          <w:spacing w:val="6"/>
          <w:sz w:val="24"/>
          <w:szCs w:val="24"/>
        </w:rPr>
        <w:t xml:space="preserve"> </w:t>
      </w:r>
      <w:r w:rsidRPr="00D24D6F">
        <w:rPr>
          <w:rFonts w:ascii="Arial Narrow" w:hAnsi="Arial Narrow"/>
          <w:spacing w:val="-1"/>
          <w:sz w:val="24"/>
          <w:szCs w:val="24"/>
        </w:rPr>
        <w:t>Délégué</w:t>
      </w:r>
      <w:r w:rsidRPr="00D24D6F">
        <w:rPr>
          <w:rFonts w:ascii="Arial Narrow" w:hAnsi="Arial Narrow"/>
          <w:spacing w:val="6"/>
          <w:sz w:val="24"/>
          <w:szCs w:val="24"/>
        </w:rPr>
        <w:t xml:space="preserve"> </w:t>
      </w:r>
      <w:r w:rsidRPr="00D24D6F">
        <w:rPr>
          <w:rFonts w:ascii="Arial Narrow" w:hAnsi="Arial Narrow"/>
          <w:spacing w:val="-1"/>
          <w:sz w:val="24"/>
          <w:szCs w:val="24"/>
        </w:rPr>
        <w:t>Syndical</w:t>
      </w:r>
      <w:r w:rsidRPr="00D24D6F">
        <w:rPr>
          <w:rFonts w:ascii="Arial Narrow" w:hAnsi="Arial Narrow"/>
          <w:spacing w:val="48"/>
          <w:sz w:val="24"/>
          <w:szCs w:val="24"/>
        </w:rPr>
        <w:t xml:space="preserve"> </w:t>
      </w:r>
    </w:p>
    <w:p w14:paraId="33F027C7" w14:textId="07661974" w:rsidR="00920DEB" w:rsidRPr="00D24D6F" w:rsidRDefault="00920DEB" w:rsidP="0047233E">
      <w:pPr>
        <w:pStyle w:val="Corpsdetexte"/>
        <w:widowControl w:val="0"/>
        <w:numPr>
          <w:ilvl w:val="0"/>
          <w:numId w:val="20"/>
        </w:numPr>
        <w:tabs>
          <w:tab w:val="left" w:pos="1938"/>
          <w:tab w:val="left" w:pos="10206"/>
        </w:tabs>
        <w:autoSpaceDE/>
        <w:autoSpaceDN/>
        <w:adjustRightInd/>
        <w:spacing w:line="254" w:lineRule="auto"/>
        <w:ind w:left="1937" w:right="283" w:hanging="360"/>
        <w:jc w:val="both"/>
        <w:rPr>
          <w:rFonts w:ascii="Arial Narrow" w:hAnsi="Arial Narrow"/>
          <w:sz w:val="24"/>
          <w:szCs w:val="24"/>
        </w:rPr>
      </w:pPr>
      <w:r w:rsidRPr="00D24D6F">
        <w:rPr>
          <w:rFonts w:ascii="Arial Narrow" w:hAnsi="Arial Narrow"/>
          <w:b/>
          <w:sz w:val="24"/>
          <w:szCs w:val="24"/>
        </w:rPr>
        <w:t>Le</w:t>
      </w:r>
      <w:r w:rsidRPr="00D24D6F">
        <w:rPr>
          <w:rFonts w:ascii="Arial Narrow" w:hAnsi="Arial Narrow"/>
          <w:b/>
          <w:spacing w:val="-8"/>
          <w:sz w:val="24"/>
          <w:szCs w:val="24"/>
        </w:rPr>
        <w:t xml:space="preserve"> </w:t>
      </w:r>
      <w:r w:rsidRPr="00D24D6F">
        <w:rPr>
          <w:rFonts w:ascii="Arial Narrow" w:hAnsi="Arial Narrow"/>
          <w:b/>
          <w:spacing w:val="-1"/>
          <w:sz w:val="24"/>
          <w:szCs w:val="24"/>
        </w:rPr>
        <w:t>syndicat</w:t>
      </w:r>
      <w:r w:rsidRPr="00D24D6F">
        <w:rPr>
          <w:rFonts w:ascii="Arial Narrow" w:hAnsi="Arial Narrow"/>
          <w:b/>
          <w:spacing w:val="-9"/>
          <w:sz w:val="24"/>
          <w:szCs w:val="24"/>
        </w:rPr>
        <w:t xml:space="preserve"> </w:t>
      </w:r>
      <w:r w:rsidRPr="00D24D6F">
        <w:rPr>
          <w:rFonts w:ascii="Arial Narrow" w:hAnsi="Arial Narrow"/>
          <w:b/>
          <w:spacing w:val="-1"/>
          <w:sz w:val="24"/>
          <w:szCs w:val="24"/>
        </w:rPr>
        <w:t>CFDT,</w:t>
      </w:r>
      <w:r w:rsidRPr="00D24D6F">
        <w:rPr>
          <w:rFonts w:ascii="Arial Narrow" w:hAnsi="Arial Narrow"/>
          <w:b/>
          <w:spacing w:val="-6"/>
          <w:sz w:val="24"/>
          <w:szCs w:val="24"/>
        </w:rPr>
        <w:t xml:space="preserve"> </w:t>
      </w:r>
      <w:r w:rsidRPr="00D24D6F">
        <w:rPr>
          <w:rFonts w:ascii="Arial Narrow" w:hAnsi="Arial Narrow"/>
          <w:spacing w:val="-1"/>
          <w:sz w:val="24"/>
          <w:szCs w:val="24"/>
        </w:rPr>
        <w:t>représenté</w:t>
      </w:r>
      <w:r w:rsidRPr="00D24D6F">
        <w:rPr>
          <w:rFonts w:ascii="Arial Narrow" w:hAnsi="Arial Narrow"/>
          <w:spacing w:val="-6"/>
          <w:sz w:val="24"/>
          <w:szCs w:val="24"/>
        </w:rPr>
        <w:t xml:space="preserve"> </w:t>
      </w:r>
      <w:r w:rsidRPr="00D24D6F">
        <w:rPr>
          <w:rFonts w:ascii="Arial Narrow" w:hAnsi="Arial Narrow"/>
          <w:spacing w:val="-1"/>
          <w:sz w:val="24"/>
          <w:szCs w:val="24"/>
        </w:rPr>
        <w:t>par</w:t>
      </w:r>
      <w:r w:rsidRPr="00D24D6F">
        <w:rPr>
          <w:rFonts w:ascii="Arial Narrow" w:hAnsi="Arial Narrow"/>
          <w:spacing w:val="-10"/>
          <w:sz w:val="24"/>
          <w:szCs w:val="24"/>
        </w:rPr>
        <w:t xml:space="preserve"> </w:t>
      </w:r>
      <w:r w:rsidRPr="00D24D6F">
        <w:rPr>
          <w:rFonts w:ascii="Arial Narrow" w:hAnsi="Arial Narrow"/>
          <w:spacing w:val="-1"/>
          <w:sz w:val="24"/>
          <w:szCs w:val="24"/>
        </w:rPr>
        <w:t>en</w:t>
      </w:r>
      <w:r w:rsidRPr="00D24D6F">
        <w:rPr>
          <w:rFonts w:ascii="Arial Narrow" w:hAnsi="Arial Narrow"/>
          <w:spacing w:val="-8"/>
          <w:sz w:val="24"/>
          <w:szCs w:val="24"/>
        </w:rPr>
        <w:t xml:space="preserve"> </w:t>
      </w:r>
      <w:r w:rsidRPr="00D24D6F">
        <w:rPr>
          <w:rFonts w:ascii="Arial Narrow" w:hAnsi="Arial Narrow"/>
          <w:sz w:val="24"/>
          <w:szCs w:val="24"/>
        </w:rPr>
        <w:t>sa</w:t>
      </w:r>
      <w:r w:rsidRPr="00D24D6F">
        <w:rPr>
          <w:rFonts w:ascii="Arial Narrow" w:hAnsi="Arial Narrow"/>
          <w:spacing w:val="-7"/>
          <w:sz w:val="24"/>
          <w:szCs w:val="24"/>
        </w:rPr>
        <w:t xml:space="preserve"> </w:t>
      </w:r>
      <w:r w:rsidRPr="00D24D6F">
        <w:rPr>
          <w:rFonts w:ascii="Arial Narrow" w:hAnsi="Arial Narrow"/>
          <w:spacing w:val="-1"/>
          <w:sz w:val="24"/>
          <w:szCs w:val="24"/>
        </w:rPr>
        <w:t>qualité</w:t>
      </w:r>
      <w:r w:rsidRPr="00D24D6F">
        <w:rPr>
          <w:rFonts w:ascii="Arial Narrow" w:hAnsi="Arial Narrow"/>
          <w:spacing w:val="-6"/>
          <w:sz w:val="24"/>
          <w:szCs w:val="24"/>
        </w:rPr>
        <w:t xml:space="preserve"> </w:t>
      </w:r>
      <w:r w:rsidRPr="00D24D6F">
        <w:rPr>
          <w:rFonts w:ascii="Arial Narrow" w:hAnsi="Arial Narrow"/>
          <w:spacing w:val="-2"/>
          <w:sz w:val="24"/>
          <w:szCs w:val="24"/>
        </w:rPr>
        <w:t>de</w:t>
      </w:r>
      <w:r w:rsidRPr="00D24D6F">
        <w:rPr>
          <w:rFonts w:ascii="Arial Narrow" w:hAnsi="Arial Narrow"/>
          <w:spacing w:val="-6"/>
          <w:sz w:val="24"/>
          <w:szCs w:val="24"/>
        </w:rPr>
        <w:t xml:space="preserve"> </w:t>
      </w:r>
      <w:r w:rsidRPr="00D24D6F">
        <w:rPr>
          <w:rFonts w:ascii="Arial Narrow" w:hAnsi="Arial Narrow"/>
          <w:spacing w:val="-1"/>
          <w:sz w:val="24"/>
          <w:szCs w:val="24"/>
        </w:rPr>
        <w:t>Délégué</w:t>
      </w:r>
      <w:r w:rsidRPr="00D24D6F">
        <w:rPr>
          <w:rFonts w:ascii="Arial Narrow" w:hAnsi="Arial Narrow"/>
          <w:spacing w:val="-9"/>
          <w:sz w:val="24"/>
          <w:szCs w:val="24"/>
        </w:rPr>
        <w:t xml:space="preserve"> </w:t>
      </w:r>
      <w:r w:rsidRPr="00D24D6F">
        <w:rPr>
          <w:rFonts w:ascii="Arial Narrow" w:hAnsi="Arial Narrow"/>
          <w:spacing w:val="-1"/>
          <w:sz w:val="24"/>
          <w:szCs w:val="24"/>
        </w:rPr>
        <w:t>Syndical</w:t>
      </w:r>
    </w:p>
    <w:p w14:paraId="1F32BC03" w14:textId="77777777" w:rsidR="00920DEB" w:rsidRPr="00D24D6F" w:rsidRDefault="00920DEB" w:rsidP="0047233E">
      <w:pPr>
        <w:pStyle w:val="Corpsdetexte"/>
        <w:tabs>
          <w:tab w:val="left" w:pos="10206"/>
        </w:tabs>
        <w:spacing w:before="181"/>
        <w:ind w:left="1217" w:right="283"/>
        <w:rPr>
          <w:rFonts w:ascii="Arial Narrow" w:hAnsi="Arial Narrow"/>
          <w:sz w:val="24"/>
          <w:szCs w:val="24"/>
        </w:rPr>
      </w:pPr>
      <w:r w:rsidRPr="00D24D6F">
        <w:rPr>
          <w:rFonts w:ascii="Arial Narrow" w:hAnsi="Arial Narrow"/>
          <w:spacing w:val="-1"/>
          <w:sz w:val="24"/>
          <w:szCs w:val="24"/>
        </w:rPr>
        <w:t>Ci-après</w:t>
      </w:r>
      <w:r w:rsidRPr="00D24D6F">
        <w:rPr>
          <w:rFonts w:ascii="Arial Narrow" w:hAnsi="Arial Narrow"/>
          <w:sz w:val="24"/>
          <w:szCs w:val="24"/>
        </w:rPr>
        <w:t xml:space="preserve"> </w:t>
      </w:r>
      <w:r w:rsidRPr="00D24D6F">
        <w:rPr>
          <w:rFonts w:ascii="Arial Narrow" w:hAnsi="Arial Narrow"/>
          <w:spacing w:val="-1"/>
          <w:sz w:val="24"/>
          <w:szCs w:val="24"/>
        </w:rPr>
        <w:t>désignés</w:t>
      </w:r>
      <w:r w:rsidRPr="00D24D6F">
        <w:rPr>
          <w:rFonts w:ascii="Arial Narrow" w:hAnsi="Arial Narrow"/>
          <w:spacing w:val="-2"/>
          <w:sz w:val="24"/>
          <w:szCs w:val="24"/>
        </w:rPr>
        <w:t xml:space="preserve"> </w:t>
      </w:r>
      <w:r w:rsidRPr="00D24D6F">
        <w:rPr>
          <w:rFonts w:ascii="Arial Narrow" w:hAnsi="Arial Narrow"/>
          <w:sz w:val="24"/>
          <w:szCs w:val="24"/>
        </w:rPr>
        <w:t xml:space="preserve">« </w:t>
      </w:r>
      <w:r w:rsidRPr="00D24D6F">
        <w:rPr>
          <w:rFonts w:ascii="Arial Narrow" w:hAnsi="Arial Narrow"/>
          <w:spacing w:val="-1"/>
          <w:sz w:val="24"/>
          <w:szCs w:val="24"/>
        </w:rPr>
        <w:t>LES ORGANISATIONS SYNDICALES</w:t>
      </w:r>
      <w:r w:rsidRPr="00D24D6F">
        <w:rPr>
          <w:rFonts w:ascii="Arial Narrow" w:hAnsi="Arial Narrow"/>
          <w:spacing w:val="-5"/>
          <w:sz w:val="24"/>
          <w:szCs w:val="24"/>
        </w:rPr>
        <w:t xml:space="preserve"> </w:t>
      </w:r>
      <w:r w:rsidRPr="00D24D6F">
        <w:rPr>
          <w:rFonts w:ascii="Arial Narrow" w:hAnsi="Arial Narrow"/>
          <w:spacing w:val="-1"/>
          <w:sz w:val="24"/>
          <w:szCs w:val="24"/>
        </w:rPr>
        <w:t>REPRESENTATIVES</w:t>
      </w:r>
      <w:r w:rsidRPr="00D24D6F">
        <w:rPr>
          <w:rFonts w:ascii="Arial Narrow" w:hAnsi="Arial Narrow"/>
          <w:sz w:val="24"/>
          <w:szCs w:val="24"/>
        </w:rPr>
        <w:t xml:space="preserve"> »</w:t>
      </w:r>
    </w:p>
    <w:p w14:paraId="786373D6" w14:textId="77777777" w:rsidR="00920DEB" w:rsidRPr="00D24D6F" w:rsidRDefault="00920DEB" w:rsidP="0047233E">
      <w:pPr>
        <w:pStyle w:val="Corpsdetexte"/>
        <w:tabs>
          <w:tab w:val="left" w:pos="10206"/>
        </w:tabs>
        <w:spacing w:before="178"/>
        <w:ind w:right="283"/>
        <w:jc w:val="right"/>
        <w:rPr>
          <w:rFonts w:ascii="Arial Narrow" w:hAnsi="Arial Narrow"/>
          <w:sz w:val="24"/>
          <w:szCs w:val="24"/>
        </w:rPr>
      </w:pPr>
      <w:r w:rsidRPr="00D24D6F">
        <w:rPr>
          <w:rFonts w:ascii="Arial Narrow" w:hAnsi="Arial Narrow"/>
          <w:spacing w:val="-1"/>
          <w:sz w:val="24"/>
          <w:szCs w:val="24"/>
        </w:rPr>
        <w:t>D’autre</w:t>
      </w:r>
      <w:r w:rsidRPr="00D24D6F">
        <w:rPr>
          <w:rFonts w:ascii="Arial Narrow" w:hAnsi="Arial Narrow"/>
          <w:spacing w:val="-2"/>
          <w:sz w:val="24"/>
          <w:szCs w:val="24"/>
        </w:rPr>
        <w:t xml:space="preserve"> </w:t>
      </w:r>
      <w:r w:rsidRPr="00D24D6F">
        <w:rPr>
          <w:rFonts w:ascii="Arial Narrow" w:hAnsi="Arial Narrow"/>
          <w:spacing w:val="-1"/>
          <w:sz w:val="24"/>
          <w:szCs w:val="24"/>
        </w:rPr>
        <w:t>part,</w:t>
      </w:r>
    </w:p>
    <w:p w14:paraId="1A5FD427" w14:textId="77777777" w:rsidR="00920DEB" w:rsidRPr="00D24D6F" w:rsidRDefault="00920DEB" w:rsidP="0047233E">
      <w:pPr>
        <w:tabs>
          <w:tab w:val="left" w:pos="10206"/>
        </w:tabs>
        <w:spacing w:before="5"/>
        <w:ind w:right="283"/>
        <w:rPr>
          <w:rFonts w:ascii="Arial Narrow" w:eastAsia="Calibri" w:hAnsi="Arial Narrow" w:cs="Calibri"/>
        </w:rPr>
      </w:pPr>
    </w:p>
    <w:p w14:paraId="78367406" w14:textId="77777777" w:rsidR="005C739C" w:rsidRDefault="005C739C" w:rsidP="00906A47">
      <w:pPr>
        <w:pStyle w:val="Titre1"/>
        <w:tabs>
          <w:tab w:val="left" w:pos="10206"/>
        </w:tabs>
        <w:spacing w:after="120"/>
        <w:ind w:left="426" w:right="283"/>
        <w:rPr>
          <w:spacing w:val="-1"/>
          <w:sz w:val="24"/>
          <w:szCs w:val="24"/>
          <w:u w:val="thick" w:color="000000"/>
        </w:rPr>
      </w:pPr>
    </w:p>
    <w:p w14:paraId="695A95EF" w14:textId="2A00B542" w:rsidR="00920DEB" w:rsidRPr="00D24D6F" w:rsidRDefault="00920DEB" w:rsidP="00906A47">
      <w:pPr>
        <w:pStyle w:val="Titre1"/>
        <w:tabs>
          <w:tab w:val="left" w:pos="10206"/>
        </w:tabs>
        <w:spacing w:after="120"/>
        <w:ind w:left="426" w:right="283"/>
        <w:rPr>
          <w:b w:val="0"/>
          <w:bCs/>
          <w:sz w:val="24"/>
          <w:szCs w:val="24"/>
          <w:u w:val="none"/>
        </w:rPr>
      </w:pPr>
      <w:r w:rsidRPr="00D24D6F">
        <w:rPr>
          <w:spacing w:val="-1"/>
          <w:sz w:val="24"/>
          <w:szCs w:val="24"/>
          <w:u w:val="thick" w:color="000000"/>
        </w:rPr>
        <w:t>PREAMBULE</w:t>
      </w:r>
    </w:p>
    <w:p w14:paraId="7E31E53D" w14:textId="77777777" w:rsidR="00920DEB" w:rsidRPr="00D24D6F" w:rsidRDefault="00920DEB" w:rsidP="0067073B">
      <w:pPr>
        <w:pStyle w:val="Corpsdetexte"/>
        <w:tabs>
          <w:tab w:val="left" w:pos="10206"/>
        </w:tabs>
        <w:spacing w:before="56" w:line="256" w:lineRule="auto"/>
        <w:ind w:left="426" w:right="283"/>
        <w:jc w:val="both"/>
        <w:rPr>
          <w:rFonts w:ascii="Arial Narrow" w:hAnsi="Arial Narrow"/>
          <w:sz w:val="24"/>
          <w:szCs w:val="24"/>
        </w:rPr>
      </w:pPr>
      <w:r w:rsidRPr="00D24D6F">
        <w:rPr>
          <w:rFonts w:ascii="Arial Narrow" w:hAnsi="Arial Narrow"/>
          <w:sz w:val="24"/>
          <w:szCs w:val="24"/>
        </w:rPr>
        <w:t>La</w:t>
      </w:r>
      <w:r w:rsidRPr="00D24D6F">
        <w:rPr>
          <w:rFonts w:ascii="Arial Narrow" w:hAnsi="Arial Narrow"/>
          <w:spacing w:val="17"/>
          <w:sz w:val="24"/>
          <w:szCs w:val="24"/>
        </w:rPr>
        <w:t xml:space="preserve"> </w:t>
      </w:r>
      <w:r w:rsidRPr="00D24D6F">
        <w:rPr>
          <w:rFonts w:ascii="Arial Narrow" w:hAnsi="Arial Narrow"/>
          <w:spacing w:val="-1"/>
          <w:sz w:val="24"/>
          <w:szCs w:val="24"/>
        </w:rPr>
        <w:t>négociation</w:t>
      </w:r>
      <w:r w:rsidRPr="00D24D6F">
        <w:rPr>
          <w:rFonts w:ascii="Arial Narrow" w:hAnsi="Arial Narrow"/>
          <w:spacing w:val="16"/>
          <w:sz w:val="24"/>
          <w:szCs w:val="24"/>
        </w:rPr>
        <w:t xml:space="preserve"> </w:t>
      </w:r>
      <w:r w:rsidRPr="00D24D6F">
        <w:rPr>
          <w:rFonts w:ascii="Arial Narrow" w:hAnsi="Arial Narrow"/>
          <w:spacing w:val="-1"/>
          <w:sz w:val="24"/>
          <w:szCs w:val="24"/>
        </w:rPr>
        <w:t>annuelle</w:t>
      </w:r>
      <w:r w:rsidRPr="00D24D6F">
        <w:rPr>
          <w:rFonts w:ascii="Arial Narrow" w:hAnsi="Arial Narrow"/>
          <w:spacing w:val="15"/>
          <w:sz w:val="24"/>
          <w:szCs w:val="24"/>
        </w:rPr>
        <w:t xml:space="preserve"> </w:t>
      </w:r>
      <w:r w:rsidRPr="00D24D6F">
        <w:rPr>
          <w:rFonts w:ascii="Arial Narrow" w:hAnsi="Arial Narrow"/>
          <w:spacing w:val="-1"/>
          <w:sz w:val="24"/>
          <w:szCs w:val="24"/>
        </w:rPr>
        <w:t>obligatoire</w:t>
      </w:r>
      <w:r w:rsidRPr="00D24D6F">
        <w:rPr>
          <w:rFonts w:ascii="Arial Narrow" w:hAnsi="Arial Narrow"/>
          <w:spacing w:val="18"/>
          <w:sz w:val="24"/>
          <w:szCs w:val="24"/>
        </w:rPr>
        <w:t xml:space="preserve"> </w:t>
      </w:r>
      <w:r w:rsidRPr="00D24D6F">
        <w:rPr>
          <w:rFonts w:ascii="Arial Narrow" w:hAnsi="Arial Narrow"/>
          <w:spacing w:val="-1"/>
          <w:sz w:val="24"/>
          <w:szCs w:val="24"/>
        </w:rPr>
        <w:t>prévue</w:t>
      </w:r>
      <w:r w:rsidRPr="00D24D6F">
        <w:rPr>
          <w:rFonts w:ascii="Arial Narrow" w:hAnsi="Arial Narrow"/>
          <w:spacing w:val="17"/>
          <w:sz w:val="24"/>
          <w:szCs w:val="24"/>
        </w:rPr>
        <w:t xml:space="preserve"> </w:t>
      </w:r>
      <w:r w:rsidRPr="00D24D6F">
        <w:rPr>
          <w:rFonts w:ascii="Arial Narrow" w:hAnsi="Arial Narrow"/>
          <w:spacing w:val="-1"/>
          <w:sz w:val="24"/>
          <w:szCs w:val="24"/>
        </w:rPr>
        <w:t>par</w:t>
      </w:r>
      <w:r w:rsidRPr="00D24D6F">
        <w:rPr>
          <w:rFonts w:ascii="Arial Narrow" w:hAnsi="Arial Narrow"/>
          <w:spacing w:val="17"/>
          <w:sz w:val="24"/>
          <w:szCs w:val="24"/>
        </w:rPr>
        <w:t xml:space="preserve"> </w:t>
      </w:r>
      <w:r w:rsidRPr="00D24D6F">
        <w:rPr>
          <w:rFonts w:ascii="Arial Narrow" w:hAnsi="Arial Narrow"/>
          <w:spacing w:val="-1"/>
          <w:sz w:val="24"/>
          <w:szCs w:val="24"/>
        </w:rPr>
        <w:t>les</w:t>
      </w:r>
      <w:r w:rsidRPr="00D24D6F">
        <w:rPr>
          <w:rFonts w:ascii="Arial Narrow" w:hAnsi="Arial Narrow"/>
          <w:spacing w:val="17"/>
          <w:sz w:val="24"/>
          <w:szCs w:val="24"/>
        </w:rPr>
        <w:t xml:space="preserve"> </w:t>
      </w:r>
      <w:r w:rsidRPr="00D24D6F">
        <w:rPr>
          <w:rFonts w:ascii="Arial Narrow" w:hAnsi="Arial Narrow"/>
          <w:spacing w:val="-1"/>
          <w:sz w:val="24"/>
          <w:szCs w:val="24"/>
        </w:rPr>
        <w:t>articles</w:t>
      </w:r>
      <w:r w:rsidRPr="00D24D6F">
        <w:rPr>
          <w:rFonts w:ascii="Arial Narrow" w:hAnsi="Arial Narrow"/>
          <w:spacing w:val="17"/>
          <w:sz w:val="24"/>
          <w:szCs w:val="24"/>
        </w:rPr>
        <w:t xml:space="preserve"> </w:t>
      </w:r>
      <w:r w:rsidRPr="00D24D6F">
        <w:rPr>
          <w:rFonts w:ascii="Arial Narrow" w:hAnsi="Arial Narrow"/>
          <w:sz w:val="24"/>
          <w:szCs w:val="24"/>
        </w:rPr>
        <w:t>L.</w:t>
      </w:r>
      <w:r w:rsidRPr="00D24D6F">
        <w:rPr>
          <w:rFonts w:ascii="Arial Narrow" w:hAnsi="Arial Narrow"/>
          <w:spacing w:val="16"/>
          <w:sz w:val="24"/>
          <w:szCs w:val="24"/>
        </w:rPr>
        <w:t xml:space="preserve"> </w:t>
      </w:r>
      <w:r w:rsidRPr="00D24D6F">
        <w:rPr>
          <w:rFonts w:ascii="Arial Narrow" w:hAnsi="Arial Narrow"/>
          <w:spacing w:val="-1"/>
          <w:sz w:val="24"/>
          <w:szCs w:val="24"/>
        </w:rPr>
        <w:t>2242-1</w:t>
      </w:r>
      <w:r w:rsidRPr="00D24D6F">
        <w:rPr>
          <w:rFonts w:ascii="Arial Narrow" w:hAnsi="Arial Narrow"/>
          <w:spacing w:val="15"/>
          <w:sz w:val="24"/>
          <w:szCs w:val="24"/>
        </w:rPr>
        <w:t xml:space="preserve"> </w:t>
      </w:r>
      <w:r w:rsidRPr="00D24D6F">
        <w:rPr>
          <w:rFonts w:ascii="Arial Narrow" w:hAnsi="Arial Narrow"/>
          <w:sz w:val="24"/>
          <w:szCs w:val="24"/>
        </w:rPr>
        <w:t>et</w:t>
      </w:r>
      <w:r w:rsidRPr="00D24D6F">
        <w:rPr>
          <w:rFonts w:ascii="Arial Narrow" w:hAnsi="Arial Narrow"/>
          <w:spacing w:val="17"/>
          <w:sz w:val="24"/>
          <w:szCs w:val="24"/>
        </w:rPr>
        <w:t xml:space="preserve"> </w:t>
      </w:r>
      <w:r w:rsidRPr="00D24D6F">
        <w:rPr>
          <w:rFonts w:ascii="Arial Narrow" w:hAnsi="Arial Narrow"/>
          <w:spacing w:val="-1"/>
          <w:sz w:val="24"/>
          <w:szCs w:val="24"/>
        </w:rPr>
        <w:t>suivants</w:t>
      </w:r>
      <w:r w:rsidRPr="00D24D6F">
        <w:rPr>
          <w:rFonts w:ascii="Arial Narrow" w:hAnsi="Arial Narrow"/>
          <w:spacing w:val="15"/>
          <w:sz w:val="24"/>
          <w:szCs w:val="24"/>
        </w:rPr>
        <w:t xml:space="preserve"> </w:t>
      </w:r>
      <w:r w:rsidRPr="00D24D6F">
        <w:rPr>
          <w:rFonts w:ascii="Arial Narrow" w:hAnsi="Arial Narrow"/>
          <w:spacing w:val="-1"/>
          <w:sz w:val="24"/>
          <w:szCs w:val="24"/>
        </w:rPr>
        <w:t>du</w:t>
      </w:r>
      <w:r w:rsidRPr="00D24D6F">
        <w:rPr>
          <w:rFonts w:ascii="Arial Narrow" w:hAnsi="Arial Narrow"/>
          <w:spacing w:val="16"/>
          <w:sz w:val="24"/>
          <w:szCs w:val="24"/>
        </w:rPr>
        <w:t xml:space="preserve"> </w:t>
      </w:r>
      <w:r w:rsidRPr="00D24D6F">
        <w:rPr>
          <w:rFonts w:ascii="Arial Narrow" w:hAnsi="Arial Narrow"/>
          <w:spacing w:val="-1"/>
          <w:sz w:val="24"/>
          <w:szCs w:val="24"/>
        </w:rPr>
        <w:t>Code</w:t>
      </w:r>
      <w:r w:rsidRPr="00D24D6F">
        <w:rPr>
          <w:rFonts w:ascii="Arial Narrow" w:hAnsi="Arial Narrow"/>
          <w:spacing w:val="17"/>
          <w:sz w:val="24"/>
          <w:szCs w:val="24"/>
        </w:rPr>
        <w:t xml:space="preserve"> </w:t>
      </w:r>
      <w:r w:rsidRPr="00D24D6F">
        <w:rPr>
          <w:rFonts w:ascii="Arial Narrow" w:hAnsi="Arial Narrow"/>
          <w:spacing w:val="-1"/>
          <w:sz w:val="24"/>
          <w:szCs w:val="24"/>
        </w:rPr>
        <w:t>du</w:t>
      </w:r>
      <w:r w:rsidRPr="00D24D6F">
        <w:rPr>
          <w:rFonts w:ascii="Arial Narrow" w:hAnsi="Arial Narrow"/>
          <w:spacing w:val="16"/>
          <w:sz w:val="24"/>
          <w:szCs w:val="24"/>
        </w:rPr>
        <w:t xml:space="preserve"> </w:t>
      </w:r>
      <w:r w:rsidRPr="00D24D6F">
        <w:rPr>
          <w:rFonts w:ascii="Arial Narrow" w:hAnsi="Arial Narrow"/>
          <w:spacing w:val="-1"/>
          <w:sz w:val="24"/>
          <w:szCs w:val="24"/>
        </w:rPr>
        <w:t>Travail,</w:t>
      </w:r>
      <w:r w:rsidRPr="00D24D6F">
        <w:rPr>
          <w:rFonts w:ascii="Arial Narrow" w:hAnsi="Arial Narrow"/>
          <w:spacing w:val="63"/>
          <w:sz w:val="24"/>
          <w:szCs w:val="24"/>
        </w:rPr>
        <w:t xml:space="preserve"> </w:t>
      </w:r>
      <w:r w:rsidRPr="00D24D6F">
        <w:rPr>
          <w:rFonts w:ascii="Arial Narrow" w:hAnsi="Arial Narrow"/>
          <w:spacing w:val="-1"/>
          <w:sz w:val="24"/>
          <w:szCs w:val="24"/>
        </w:rPr>
        <w:t>relative</w:t>
      </w:r>
      <w:r w:rsidRPr="00D24D6F">
        <w:rPr>
          <w:rFonts w:ascii="Arial Narrow" w:hAnsi="Arial Narrow"/>
          <w:spacing w:val="10"/>
          <w:sz w:val="24"/>
          <w:szCs w:val="24"/>
        </w:rPr>
        <w:t xml:space="preserve"> </w:t>
      </w:r>
      <w:r w:rsidRPr="00D24D6F">
        <w:rPr>
          <w:rFonts w:ascii="Arial Narrow" w:hAnsi="Arial Narrow"/>
          <w:sz w:val="24"/>
          <w:szCs w:val="24"/>
        </w:rPr>
        <w:t>à</w:t>
      </w:r>
      <w:r w:rsidRPr="00D24D6F">
        <w:rPr>
          <w:rFonts w:ascii="Arial Narrow" w:hAnsi="Arial Narrow"/>
          <w:spacing w:val="10"/>
          <w:sz w:val="24"/>
          <w:szCs w:val="24"/>
        </w:rPr>
        <w:t xml:space="preserve"> </w:t>
      </w:r>
      <w:r w:rsidRPr="00D24D6F">
        <w:rPr>
          <w:rFonts w:ascii="Arial Narrow" w:hAnsi="Arial Narrow"/>
          <w:spacing w:val="-1"/>
          <w:sz w:val="24"/>
          <w:szCs w:val="24"/>
        </w:rPr>
        <w:t>la</w:t>
      </w:r>
      <w:r w:rsidRPr="00D24D6F">
        <w:rPr>
          <w:rFonts w:ascii="Arial Narrow" w:hAnsi="Arial Narrow"/>
          <w:spacing w:val="10"/>
          <w:sz w:val="24"/>
          <w:szCs w:val="24"/>
        </w:rPr>
        <w:t xml:space="preserve"> </w:t>
      </w:r>
      <w:r w:rsidRPr="00D24D6F">
        <w:rPr>
          <w:rFonts w:ascii="Arial Narrow" w:hAnsi="Arial Narrow"/>
          <w:spacing w:val="-1"/>
          <w:sz w:val="24"/>
          <w:szCs w:val="24"/>
        </w:rPr>
        <w:t>rémunération,</w:t>
      </w:r>
      <w:r w:rsidRPr="00D24D6F">
        <w:rPr>
          <w:rFonts w:ascii="Arial Narrow" w:hAnsi="Arial Narrow"/>
          <w:spacing w:val="8"/>
          <w:sz w:val="24"/>
          <w:szCs w:val="24"/>
        </w:rPr>
        <w:t xml:space="preserve"> </w:t>
      </w:r>
      <w:r w:rsidRPr="00D24D6F">
        <w:rPr>
          <w:rFonts w:ascii="Arial Narrow" w:hAnsi="Arial Narrow"/>
          <w:spacing w:val="-1"/>
          <w:sz w:val="24"/>
          <w:szCs w:val="24"/>
        </w:rPr>
        <w:t>au</w:t>
      </w:r>
      <w:r w:rsidRPr="00D24D6F">
        <w:rPr>
          <w:rFonts w:ascii="Arial Narrow" w:hAnsi="Arial Narrow"/>
          <w:spacing w:val="9"/>
          <w:sz w:val="24"/>
          <w:szCs w:val="24"/>
        </w:rPr>
        <w:t xml:space="preserve"> </w:t>
      </w:r>
      <w:r w:rsidRPr="00D24D6F">
        <w:rPr>
          <w:rFonts w:ascii="Arial Narrow" w:hAnsi="Arial Narrow"/>
          <w:sz w:val="24"/>
          <w:szCs w:val="24"/>
        </w:rPr>
        <w:t>temps</w:t>
      </w:r>
      <w:r w:rsidRPr="00D24D6F">
        <w:rPr>
          <w:rFonts w:ascii="Arial Narrow" w:hAnsi="Arial Narrow"/>
          <w:spacing w:val="10"/>
          <w:sz w:val="24"/>
          <w:szCs w:val="24"/>
        </w:rPr>
        <w:t xml:space="preserve"> </w:t>
      </w:r>
      <w:r w:rsidRPr="00D24D6F">
        <w:rPr>
          <w:rFonts w:ascii="Arial Narrow" w:hAnsi="Arial Narrow"/>
          <w:spacing w:val="-1"/>
          <w:sz w:val="24"/>
          <w:szCs w:val="24"/>
        </w:rPr>
        <w:t>de</w:t>
      </w:r>
      <w:r w:rsidRPr="00D24D6F">
        <w:rPr>
          <w:rFonts w:ascii="Arial Narrow" w:hAnsi="Arial Narrow"/>
          <w:spacing w:val="8"/>
          <w:sz w:val="24"/>
          <w:szCs w:val="24"/>
        </w:rPr>
        <w:t xml:space="preserve"> </w:t>
      </w:r>
      <w:r w:rsidRPr="00D24D6F">
        <w:rPr>
          <w:rFonts w:ascii="Arial Narrow" w:hAnsi="Arial Narrow"/>
          <w:spacing w:val="-1"/>
          <w:sz w:val="24"/>
          <w:szCs w:val="24"/>
        </w:rPr>
        <w:t>travail</w:t>
      </w:r>
      <w:r w:rsidRPr="00D24D6F">
        <w:rPr>
          <w:rFonts w:ascii="Arial Narrow" w:hAnsi="Arial Narrow"/>
          <w:spacing w:val="7"/>
          <w:sz w:val="24"/>
          <w:szCs w:val="24"/>
        </w:rPr>
        <w:t xml:space="preserve"> </w:t>
      </w:r>
      <w:r w:rsidRPr="00D24D6F">
        <w:rPr>
          <w:rFonts w:ascii="Arial Narrow" w:hAnsi="Arial Narrow"/>
          <w:sz w:val="24"/>
          <w:szCs w:val="24"/>
        </w:rPr>
        <w:t>et</w:t>
      </w:r>
      <w:r w:rsidRPr="00D24D6F">
        <w:rPr>
          <w:rFonts w:ascii="Arial Narrow" w:hAnsi="Arial Narrow"/>
          <w:spacing w:val="10"/>
          <w:sz w:val="24"/>
          <w:szCs w:val="24"/>
        </w:rPr>
        <w:t xml:space="preserve"> </w:t>
      </w:r>
      <w:r w:rsidRPr="00D24D6F">
        <w:rPr>
          <w:rFonts w:ascii="Arial Narrow" w:hAnsi="Arial Narrow"/>
          <w:sz w:val="24"/>
          <w:szCs w:val="24"/>
        </w:rPr>
        <w:t>à</w:t>
      </w:r>
      <w:r w:rsidRPr="00D24D6F">
        <w:rPr>
          <w:rFonts w:ascii="Arial Narrow" w:hAnsi="Arial Narrow"/>
          <w:spacing w:val="10"/>
          <w:sz w:val="24"/>
          <w:szCs w:val="24"/>
        </w:rPr>
        <w:t xml:space="preserve"> </w:t>
      </w:r>
      <w:r w:rsidRPr="00D24D6F">
        <w:rPr>
          <w:rFonts w:ascii="Arial Narrow" w:hAnsi="Arial Narrow"/>
          <w:spacing w:val="-1"/>
          <w:sz w:val="24"/>
          <w:szCs w:val="24"/>
        </w:rPr>
        <w:t>la</w:t>
      </w:r>
      <w:r w:rsidRPr="00D24D6F">
        <w:rPr>
          <w:rFonts w:ascii="Arial Narrow" w:hAnsi="Arial Narrow"/>
          <w:spacing w:val="7"/>
          <w:sz w:val="24"/>
          <w:szCs w:val="24"/>
        </w:rPr>
        <w:t xml:space="preserve"> </w:t>
      </w:r>
      <w:r w:rsidRPr="00D24D6F">
        <w:rPr>
          <w:rFonts w:ascii="Arial Narrow" w:hAnsi="Arial Narrow"/>
          <w:spacing w:val="-1"/>
          <w:sz w:val="24"/>
          <w:szCs w:val="24"/>
        </w:rPr>
        <w:t>répartition</w:t>
      </w:r>
      <w:r w:rsidRPr="00D24D6F">
        <w:rPr>
          <w:rFonts w:ascii="Arial Narrow" w:hAnsi="Arial Narrow"/>
          <w:spacing w:val="9"/>
          <w:sz w:val="24"/>
          <w:szCs w:val="24"/>
        </w:rPr>
        <w:t xml:space="preserve"> </w:t>
      </w:r>
      <w:r w:rsidRPr="00D24D6F">
        <w:rPr>
          <w:rFonts w:ascii="Arial Narrow" w:hAnsi="Arial Narrow"/>
          <w:spacing w:val="-1"/>
          <w:sz w:val="24"/>
          <w:szCs w:val="24"/>
        </w:rPr>
        <w:t>de</w:t>
      </w:r>
      <w:r w:rsidRPr="00D24D6F">
        <w:rPr>
          <w:rFonts w:ascii="Arial Narrow" w:hAnsi="Arial Narrow"/>
          <w:spacing w:val="10"/>
          <w:sz w:val="24"/>
          <w:szCs w:val="24"/>
        </w:rPr>
        <w:t xml:space="preserve"> </w:t>
      </w:r>
      <w:r w:rsidRPr="00D24D6F">
        <w:rPr>
          <w:rFonts w:ascii="Arial Narrow" w:hAnsi="Arial Narrow"/>
          <w:spacing w:val="-1"/>
          <w:sz w:val="24"/>
          <w:szCs w:val="24"/>
        </w:rPr>
        <w:t>la</w:t>
      </w:r>
      <w:r w:rsidRPr="00D24D6F">
        <w:rPr>
          <w:rFonts w:ascii="Arial Narrow" w:hAnsi="Arial Narrow"/>
          <w:spacing w:val="7"/>
          <w:sz w:val="24"/>
          <w:szCs w:val="24"/>
        </w:rPr>
        <w:t xml:space="preserve"> </w:t>
      </w:r>
      <w:r w:rsidRPr="00D24D6F">
        <w:rPr>
          <w:rFonts w:ascii="Arial Narrow" w:hAnsi="Arial Narrow"/>
          <w:spacing w:val="-1"/>
          <w:sz w:val="24"/>
          <w:szCs w:val="24"/>
        </w:rPr>
        <w:t>valeur</w:t>
      </w:r>
      <w:r w:rsidRPr="00D24D6F">
        <w:rPr>
          <w:rFonts w:ascii="Arial Narrow" w:hAnsi="Arial Narrow"/>
          <w:spacing w:val="10"/>
          <w:sz w:val="24"/>
          <w:szCs w:val="24"/>
        </w:rPr>
        <w:t xml:space="preserve"> </w:t>
      </w:r>
      <w:r w:rsidRPr="00D24D6F">
        <w:rPr>
          <w:rFonts w:ascii="Arial Narrow" w:hAnsi="Arial Narrow"/>
          <w:spacing w:val="-1"/>
          <w:sz w:val="24"/>
          <w:szCs w:val="24"/>
        </w:rPr>
        <w:t>ajoutée,</w:t>
      </w:r>
      <w:r w:rsidRPr="00D24D6F">
        <w:rPr>
          <w:rFonts w:ascii="Arial Narrow" w:hAnsi="Arial Narrow"/>
          <w:spacing w:val="10"/>
          <w:sz w:val="24"/>
          <w:szCs w:val="24"/>
        </w:rPr>
        <w:t xml:space="preserve"> </w:t>
      </w:r>
      <w:r w:rsidRPr="00D24D6F">
        <w:rPr>
          <w:rFonts w:ascii="Arial Narrow" w:hAnsi="Arial Narrow"/>
          <w:spacing w:val="-1"/>
          <w:sz w:val="24"/>
          <w:szCs w:val="24"/>
        </w:rPr>
        <w:t>s’est</w:t>
      </w:r>
      <w:r w:rsidRPr="00D24D6F">
        <w:rPr>
          <w:rFonts w:ascii="Arial Narrow" w:hAnsi="Arial Narrow"/>
          <w:spacing w:val="10"/>
          <w:sz w:val="24"/>
          <w:szCs w:val="24"/>
        </w:rPr>
        <w:t xml:space="preserve"> </w:t>
      </w:r>
      <w:r w:rsidR="00CE1A31" w:rsidRPr="00D24D6F">
        <w:rPr>
          <w:rFonts w:ascii="Arial Narrow" w:hAnsi="Arial Narrow"/>
          <w:spacing w:val="-1"/>
          <w:sz w:val="24"/>
          <w:szCs w:val="24"/>
        </w:rPr>
        <w:t>déroulé</w:t>
      </w:r>
      <w:r w:rsidRPr="00D24D6F">
        <w:rPr>
          <w:rFonts w:ascii="Arial Narrow" w:hAnsi="Arial Narrow"/>
          <w:spacing w:val="-1"/>
          <w:sz w:val="24"/>
          <w:szCs w:val="24"/>
        </w:rPr>
        <w:t>e</w:t>
      </w:r>
      <w:r w:rsidRPr="00D24D6F">
        <w:rPr>
          <w:rFonts w:ascii="Arial Narrow" w:hAnsi="Arial Narrow"/>
          <w:spacing w:val="67"/>
          <w:sz w:val="24"/>
          <w:szCs w:val="24"/>
        </w:rPr>
        <w:t xml:space="preserve"> </w:t>
      </w:r>
      <w:r w:rsidRPr="00D24D6F">
        <w:rPr>
          <w:rFonts w:ascii="Arial Narrow" w:hAnsi="Arial Narrow"/>
          <w:spacing w:val="-1"/>
          <w:sz w:val="24"/>
          <w:szCs w:val="24"/>
        </w:rPr>
        <w:t>entre</w:t>
      </w:r>
      <w:r w:rsidRPr="00D24D6F">
        <w:rPr>
          <w:rFonts w:ascii="Arial Narrow" w:hAnsi="Arial Narrow"/>
          <w:spacing w:val="1"/>
          <w:sz w:val="24"/>
          <w:szCs w:val="24"/>
        </w:rPr>
        <w:t xml:space="preserve"> </w:t>
      </w:r>
      <w:r w:rsidRPr="00D24D6F">
        <w:rPr>
          <w:rFonts w:ascii="Arial Narrow" w:hAnsi="Arial Narrow"/>
          <w:spacing w:val="-1"/>
          <w:sz w:val="24"/>
          <w:szCs w:val="24"/>
        </w:rPr>
        <w:t>la</w:t>
      </w:r>
      <w:r w:rsidRPr="00D24D6F">
        <w:rPr>
          <w:rFonts w:ascii="Arial Narrow" w:hAnsi="Arial Narrow"/>
          <w:spacing w:val="-2"/>
          <w:sz w:val="24"/>
          <w:szCs w:val="24"/>
        </w:rPr>
        <w:t xml:space="preserve"> </w:t>
      </w:r>
      <w:r w:rsidRPr="00D24D6F">
        <w:rPr>
          <w:rFonts w:ascii="Arial Narrow" w:hAnsi="Arial Narrow"/>
          <w:spacing w:val="-1"/>
          <w:sz w:val="24"/>
          <w:szCs w:val="24"/>
        </w:rPr>
        <w:t xml:space="preserve">Direction </w:t>
      </w:r>
      <w:r w:rsidRPr="00D24D6F">
        <w:rPr>
          <w:rFonts w:ascii="Arial Narrow" w:hAnsi="Arial Narrow"/>
          <w:sz w:val="24"/>
          <w:szCs w:val="24"/>
        </w:rPr>
        <w:t>et</w:t>
      </w:r>
      <w:r w:rsidRPr="00D24D6F">
        <w:rPr>
          <w:rFonts w:ascii="Arial Narrow" w:hAnsi="Arial Narrow"/>
          <w:spacing w:val="-2"/>
          <w:sz w:val="24"/>
          <w:szCs w:val="24"/>
        </w:rPr>
        <w:t xml:space="preserve"> </w:t>
      </w:r>
      <w:r w:rsidRPr="00D24D6F">
        <w:rPr>
          <w:rFonts w:ascii="Arial Narrow" w:hAnsi="Arial Narrow"/>
          <w:spacing w:val="-1"/>
          <w:sz w:val="24"/>
          <w:szCs w:val="24"/>
        </w:rPr>
        <w:t>les</w:t>
      </w:r>
      <w:r w:rsidRPr="00D24D6F">
        <w:rPr>
          <w:rFonts w:ascii="Arial Narrow" w:hAnsi="Arial Narrow"/>
          <w:spacing w:val="-2"/>
          <w:sz w:val="24"/>
          <w:szCs w:val="24"/>
        </w:rPr>
        <w:t xml:space="preserve"> </w:t>
      </w:r>
      <w:r w:rsidRPr="00D24D6F">
        <w:rPr>
          <w:rFonts w:ascii="Arial Narrow" w:hAnsi="Arial Narrow"/>
          <w:spacing w:val="-1"/>
          <w:sz w:val="24"/>
          <w:szCs w:val="24"/>
        </w:rPr>
        <w:t>Organisation syndicales</w:t>
      </w:r>
      <w:r w:rsidRPr="00D24D6F">
        <w:rPr>
          <w:rFonts w:ascii="Arial Narrow" w:hAnsi="Arial Narrow"/>
          <w:sz w:val="24"/>
          <w:szCs w:val="24"/>
        </w:rPr>
        <w:t xml:space="preserve"> </w:t>
      </w:r>
      <w:r w:rsidRPr="00D24D6F">
        <w:rPr>
          <w:rFonts w:ascii="Arial Narrow" w:hAnsi="Arial Narrow"/>
          <w:spacing w:val="-1"/>
          <w:sz w:val="24"/>
          <w:szCs w:val="24"/>
        </w:rPr>
        <w:t>représentatives</w:t>
      </w:r>
      <w:r w:rsidRPr="00D24D6F">
        <w:rPr>
          <w:rFonts w:ascii="Arial Narrow" w:hAnsi="Arial Narrow"/>
          <w:spacing w:val="-2"/>
          <w:sz w:val="24"/>
          <w:szCs w:val="24"/>
        </w:rPr>
        <w:t xml:space="preserve"> </w:t>
      </w:r>
      <w:r w:rsidRPr="00D24D6F">
        <w:rPr>
          <w:rFonts w:ascii="Arial Narrow" w:hAnsi="Arial Narrow"/>
          <w:spacing w:val="-1"/>
          <w:sz w:val="24"/>
          <w:szCs w:val="24"/>
        </w:rPr>
        <w:t>selon le</w:t>
      </w:r>
      <w:r w:rsidRPr="00D24D6F">
        <w:rPr>
          <w:rFonts w:ascii="Arial Narrow" w:hAnsi="Arial Narrow"/>
          <w:spacing w:val="-2"/>
          <w:sz w:val="24"/>
          <w:szCs w:val="24"/>
        </w:rPr>
        <w:t xml:space="preserve"> </w:t>
      </w:r>
      <w:r w:rsidRPr="00D24D6F">
        <w:rPr>
          <w:rFonts w:ascii="Arial Narrow" w:hAnsi="Arial Narrow"/>
          <w:spacing w:val="-1"/>
          <w:sz w:val="24"/>
          <w:szCs w:val="24"/>
        </w:rPr>
        <w:t>calendrier</w:t>
      </w:r>
      <w:r w:rsidRPr="00D24D6F">
        <w:rPr>
          <w:rFonts w:ascii="Arial Narrow" w:hAnsi="Arial Narrow"/>
          <w:sz w:val="24"/>
          <w:szCs w:val="24"/>
        </w:rPr>
        <w:t xml:space="preserve"> </w:t>
      </w:r>
      <w:r w:rsidRPr="00D24D6F">
        <w:rPr>
          <w:rFonts w:ascii="Arial Narrow" w:hAnsi="Arial Narrow"/>
          <w:spacing w:val="-1"/>
          <w:sz w:val="24"/>
          <w:szCs w:val="24"/>
        </w:rPr>
        <w:t xml:space="preserve">suivant </w:t>
      </w:r>
      <w:r w:rsidRPr="00D24D6F">
        <w:rPr>
          <w:rFonts w:ascii="Arial Narrow" w:hAnsi="Arial Narrow"/>
          <w:sz w:val="24"/>
          <w:szCs w:val="24"/>
        </w:rPr>
        <w:t>:</w:t>
      </w:r>
    </w:p>
    <w:p w14:paraId="5B3442DB" w14:textId="4D762470" w:rsidR="00920DEB" w:rsidRPr="00D24D6F" w:rsidRDefault="00920DEB" w:rsidP="0047233E">
      <w:pPr>
        <w:pStyle w:val="Corpsdetexte"/>
        <w:tabs>
          <w:tab w:val="left" w:pos="10206"/>
        </w:tabs>
        <w:ind w:left="1216" w:right="283"/>
        <w:jc w:val="both"/>
        <w:rPr>
          <w:rFonts w:ascii="Arial Narrow" w:hAnsi="Arial Narrow"/>
          <w:sz w:val="24"/>
          <w:szCs w:val="24"/>
        </w:rPr>
      </w:pPr>
      <w:r w:rsidRPr="00D24D6F">
        <w:rPr>
          <w:rFonts w:ascii="Arial Narrow" w:hAnsi="Arial Narrow"/>
          <w:spacing w:val="-1"/>
          <w:sz w:val="24"/>
          <w:szCs w:val="24"/>
        </w:rPr>
        <w:t>-1</w:t>
      </w:r>
      <w:r w:rsidRPr="00D24D6F">
        <w:rPr>
          <w:rFonts w:ascii="Arial Narrow" w:hAnsi="Arial Narrow"/>
          <w:spacing w:val="-1"/>
          <w:position w:val="8"/>
          <w:sz w:val="24"/>
          <w:szCs w:val="24"/>
        </w:rPr>
        <w:t>ère</w:t>
      </w:r>
      <w:r w:rsidRPr="00D24D6F">
        <w:rPr>
          <w:rFonts w:ascii="Arial Narrow" w:hAnsi="Arial Narrow"/>
          <w:spacing w:val="18"/>
          <w:position w:val="8"/>
          <w:sz w:val="24"/>
          <w:szCs w:val="24"/>
        </w:rPr>
        <w:t xml:space="preserve"> </w:t>
      </w:r>
      <w:r w:rsidRPr="00D24D6F">
        <w:rPr>
          <w:rFonts w:ascii="Arial Narrow" w:hAnsi="Arial Narrow"/>
          <w:spacing w:val="-1"/>
          <w:sz w:val="24"/>
          <w:szCs w:val="24"/>
        </w:rPr>
        <w:t>réunion</w:t>
      </w:r>
      <w:r w:rsidRPr="00D24D6F">
        <w:rPr>
          <w:rFonts w:ascii="Arial Narrow" w:hAnsi="Arial Narrow"/>
          <w:spacing w:val="-4"/>
          <w:sz w:val="24"/>
          <w:szCs w:val="24"/>
        </w:rPr>
        <w:t xml:space="preserve"> </w:t>
      </w:r>
      <w:r w:rsidRPr="00D24D6F">
        <w:rPr>
          <w:rFonts w:ascii="Arial Narrow" w:hAnsi="Arial Narrow"/>
          <w:sz w:val="24"/>
          <w:szCs w:val="24"/>
        </w:rPr>
        <w:t>:</w:t>
      </w:r>
      <w:r w:rsidRPr="00D24D6F">
        <w:rPr>
          <w:rFonts w:ascii="Arial Narrow" w:hAnsi="Arial Narrow"/>
          <w:spacing w:val="1"/>
          <w:sz w:val="24"/>
          <w:szCs w:val="24"/>
        </w:rPr>
        <w:t xml:space="preserve"> </w:t>
      </w:r>
      <w:r w:rsidR="009F1412">
        <w:rPr>
          <w:rFonts w:ascii="Arial Narrow" w:hAnsi="Arial Narrow"/>
          <w:spacing w:val="1"/>
          <w:sz w:val="24"/>
          <w:szCs w:val="24"/>
        </w:rPr>
        <w:t>12</w:t>
      </w:r>
      <w:r w:rsidR="00500699">
        <w:rPr>
          <w:rFonts w:ascii="Arial Narrow" w:hAnsi="Arial Narrow"/>
          <w:spacing w:val="1"/>
          <w:sz w:val="24"/>
          <w:szCs w:val="24"/>
        </w:rPr>
        <w:t xml:space="preserve"> février</w:t>
      </w:r>
      <w:r w:rsidRPr="00D24D6F">
        <w:rPr>
          <w:rFonts w:ascii="Arial Narrow" w:hAnsi="Arial Narrow"/>
          <w:spacing w:val="-1"/>
          <w:sz w:val="24"/>
          <w:szCs w:val="24"/>
        </w:rPr>
        <w:t xml:space="preserve"> 202</w:t>
      </w:r>
      <w:r w:rsidR="009F1412">
        <w:rPr>
          <w:rFonts w:ascii="Arial Narrow" w:hAnsi="Arial Narrow"/>
          <w:spacing w:val="-1"/>
          <w:sz w:val="24"/>
          <w:szCs w:val="24"/>
        </w:rPr>
        <w:t>6</w:t>
      </w:r>
    </w:p>
    <w:p w14:paraId="7EF5A266" w14:textId="0E9AF6BF" w:rsidR="00920DEB" w:rsidRPr="00992226" w:rsidRDefault="00920DEB" w:rsidP="0047233E">
      <w:pPr>
        <w:pStyle w:val="Corpsdetexte"/>
        <w:tabs>
          <w:tab w:val="left" w:pos="10206"/>
        </w:tabs>
        <w:ind w:left="1216" w:right="283"/>
        <w:jc w:val="both"/>
        <w:rPr>
          <w:rFonts w:ascii="Arial Narrow" w:hAnsi="Arial Narrow"/>
          <w:spacing w:val="-1"/>
          <w:sz w:val="24"/>
          <w:szCs w:val="24"/>
        </w:rPr>
      </w:pPr>
      <w:r w:rsidRPr="00D24D6F">
        <w:rPr>
          <w:rFonts w:ascii="Arial Narrow" w:hAnsi="Arial Narrow"/>
          <w:spacing w:val="-1"/>
          <w:sz w:val="24"/>
          <w:szCs w:val="24"/>
        </w:rPr>
        <w:t>-2</w:t>
      </w:r>
      <w:r w:rsidRPr="00992226">
        <w:rPr>
          <w:rFonts w:ascii="Arial Narrow" w:hAnsi="Arial Narrow"/>
          <w:spacing w:val="-1"/>
          <w:sz w:val="24"/>
          <w:szCs w:val="24"/>
        </w:rPr>
        <w:t xml:space="preserve">ème </w:t>
      </w:r>
      <w:r w:rsidRPr="00D24D6F">
        <w:rPr>
          <w:rFonts w:ascii="Arial Narrow" w:hAnsi="Arial Narrow"/>
          <w:spacing w:val="-1"/>
          <w:sz w:val="24"/>
          <w:szCs w:val="24"/>
        </w:rPr>
        <w:t>réunion</w:t>
      </w:r>
      <w:r w:rsidRPr="00992226">
        <w:rPr>
          <w:rFonts w:ascii="Arial Narrow" w:hAnsi="Arial Narrow"/>
          <w:spacing w:val="-1"/>
          <w:sz w:val="24"/>
          <w:szCs w:val="24"/>
        </w:rPr>
        <w:t xml:space="preserve"> :</w:t>
      </w:r>
      <w:r w:rsidRPr="00D24D6F">
        <w:rPr>
          <w:rFonts w:ascii="Arial Narrow" w:hAnsi="Arial Narrow"/>
          <w:spacing w:val="-1"/>
          <w:sz w:val="24"/>
          <w:szCs w:val="24"/>
        </w:rPr>
        <w:t xml:space="preserve"> </w:t>
      </w:r>
      <w:r w:rsidR="009F1412">
        <w:rPr>
          <w:rFonts w:ascii="Arial Narrow" w:hAnsi="Arial Narrow"/>
          <w:spacing w:val="-1"/>
          <w:sz w:val="24"/>
          <w:szCs w:val="24"/>
        </w:rPr>
        <w:t>24</w:t>
      </w:r>
      <w:r w:rsidRPr="00D24D6F">
        <w:rPr>
          <w:rFonts w:ascii="Arial Narrow" w:hAnsi="Arial Narrow"/>
          <w:spacing w:val="-1"/>
          <w:sz w:val="24"/>
          <w:szCs w:val="24"/>
        </w:rPr>
        <w:t xml:space="preserve"> février 20</w:t>
      </w:r>
      <w:r w:rsidR="00500699">
        <w:rPr>
          <w:rFonts w:ascii="Arial Narrow" w:hAnsi="Arial Narrow"/>
          <w:spacing w:val="-1"/>
          <w:sz w:val="24"/>
          <w:szCs w:val="24"/>
        </w:rPr>
        <w:t>2</w:t>
      </w:r>
      <w:r w:rsidR="009F1412">
        <w:rPr>
          <w:rFonts w:ascii="Arial Narrow" w:hAnsi="Arial Narrow"/>
          <w:spacing w:val="-1"/>
          <w:sz w:val="24"/>
          <w:szCs w:val="24"/>
        </w:rPr>
        <w:t>6</w:t>
      </w:r>
    </w:p>
    <w:p w14:paraId="306410E7" w14:textId="69F8B189" w:rsidR="00920DEB" w:rsidRDefault="00920DEB" w:rsidP="0047233E">
      <w:pPr>
        <w:pStyle w:val="Corpsdetexte"/>
        <w:tabs>
          <w:tab w:val="left" w:pos="10206"/>
        </w:tabs>
        <w:ind w:left="508" w:right="283" w:firstLine="708"/>
        <w:jc w:val="both"/>
        <w:rPr>
          <w:rFonts w:ascii="Arial Narrow" w:hAnsi="Arial Narrow"/>
          <w:spacing w:val="-1"/>
          <w:sz w:val="24"/>
          <w:szCs w:val="24"/>
        </w:rPr>
      </w:pPr>
      <w:r w:rsidRPr="00D24D6F">
        <w:rPr>
          <w:rFonts w:ascii="Arial Narrow" w:hAnsi="Arial Narrow"/>
          <w:spacing w:val="-1"/>
          <w:sz w:val="24"/>
          <w:szCs w:val="24"/>
        </w:rPr>
        <w:t>-3</w:t>
      </w:r>
      <w:r w:rsidRPr="00992226">
        <w:rPr>
          <w:rFonts w:ascii="Arial Narrow" w:hAnsi="Arial Narrow"/>
          <w:spacing w:val="-1"/>
          <w:sz w:val="24"/>
          <w:szCs w:val="24"/>
        </w:rPr>
        <w:t xml:space="preserve">ème </w:t>
      </w:r>
      <w:r w:rsidRPr="00D24D6F">
        <w:rPr>
          <w:rFonts w:ascii="Arial Narrow" w:hAnsi="Arial Narrow"/>
          <w:spacing w:val="-1"/>
          <w:sz w:val="24"/>
          <w:szCs w:val="24"/>
        </w:rPr>
        <w:t>réunion</w:t>
      </w:r>
      <w:r w:rsidRPr="00992226">
        <w:rPr>
          <w:rFonts w:ascii="Arial Narrow" w:hAnsi="Arial Narrow"/>
          <w:spacing w:val="-1"/>
          <w:sz w:val="24"/>
          <w:szCs w:val="24"/>
        </w:rPr>
        <w:t xml:space="preserve"> :</w:t>
      </w:r>
      <w:r w:rsidR="008A2D68">
        <w:rPr>
          <w:rFonts w:ascii="Arial Narrow" w:hAnsi="Arial Narrow"/>
          <w:spacing w:val="-1"/>
          <w:sz w:val="24"/>
          <w:szCs w:val="24"/>
        </w:rPr>
        <w:t xml:space="preserve"> </w:t>
      </w:r>
      <w:r w:rsidR="009F1412">
        <w:rPr>
          <w:rFonts w:ascii="Arial Narrow" w:hAnsi="Arial Narrow"/>
          <w:spacing w:val="-1"/>
          <w:sz w:val="24"/>
          <w:szCs w:val="24"/>
        </w:rPr>
        <w:t>10</w:t>
      </w:r>
      <w:r w:rsidR="00B24750">
        <w:rPr>
          <w:rFonts w:ascii="Arial Narrow" w:hAnsi="Arial Narrow"/>
          <w:spacing w:val="-1"/>
          <w:sz w:val="24"/>
          <w:szCs w:val="24"/>
        </w:rPr>
        <w:t xml:space="preserve"> </w:t>
      </w:r>
      <w:r w:rsidR="00500699">
        <w:rPr>
          <w:rFonts w:ascii="Arial Narrow" w:hAnsi="Arial Narrow"/>
          <w:spacing w:val="-1"/>
          <w:sz w:val="24"/>
          <w:szCs w:val="24"/>
        </w:rPr>
        <w:t>mars</w:t>
      </w:r>
      <w:r w:rsidRPr="00992226">
        <w:rPr>
          <w:rFonts w:ascii="Arial Narrow" w:hAnsi="Arial Narrow"/>
          <w:spacing w:val="-1"/>
          <w:sz w:val="24"/>
          <w:szCs w:val="24"/>
        </w:rPr>
        <w:t xml:space="preserve"> 202</w:t>
      </w:r>
      <w:r w:rsidR="009F1412">
        <w:rPr>
          <w:rFonts w:ascii="Arial Narrow" w:hAnsi="Arial Narrow"/>
          <w:spacing w:val="-1"/>
          <w:sz w:val="24"/>
          <w:szCs w:val="24"/>
        </w:rPr>
        <w:t>6</w:t>
      </w:r>
    </w:p>
    <w:p w14:paraId="5D2AA5E0" w14:textId="49245DF1" w:rsidR="00136ACC" w:rsidRPr="00992226" w:rsidRDefault="00136ACC" w:rsidP="0047233E">
      <w:pPr>
        <w:pStyle w:val="Corpsdetexte"/>
        <w:tabs>
          <w:tab w:val="left" w:pos="10206"/>
        </w:tabs>
        <w:ind w:left="508" w:right="283" w:firstLine="708"/>
        <w:jc w:val="both"/>
        <w:rPr>
          <w:rFonts w:ascii="Arial Narrow" w:hAnsi="Arial Narrow"/>
          <w:spacing w:val="-1"/>
          <w:sz w:val="24"/>
          <w:szCs w:val="24"/>
        </w:rPr>
      </w:pPr>
      <w:r>
        <w:rPr>
          <w:rFonts w:ascii="Arial Narrow" w:hAnsi="Arial Narrow"/>
          <w:spacing w:val="-1"/>
          <w:sz w:val="24"/>
          <w:szCs w:val="24"/>
        </w:rPr>
        <w:t>-4</w:t>
      </w:r>
      <w:r w:rsidRPr="00136ACC">
        <w:rPr>
          <w:rFonts w:ascii="Arial Narrow" w:hAnsi="Arial Narrow"/>
          <w:spacing w:val="-1"/>
          <w:sz w:val="24"/>
          <w:szCs w:val="24"/>
          <w:vertAlign w:val="superscript"/>
        </w:rPr>
        <w:t>ème</w:t>
      </w:r>
      <w:r>
        <w:rPr>
          <w:rFonts w:ascii="Arial Narrow" w:hAnsi="Arial Narrow"/>
          <w:spacing w:val="-1"/>
          <w:sz w:val="24"/>
          <w:szCs w:val="24"/>
        </w:rPr>
        <w:t xml:space="preserve"> réunion : </w:t>
      </w:r>
      <w:r w:rsidR="009F1412">
        <w:rPr>
          <w:rFonts w:ascii="Arial Narrow" w:hAnsi="Arial Narrow"/>
          <w:spacing w:val="-1"/>
          <w:sz w:val="24"/>
          <w:szCs w:val="24"/>
        </w:rPr>
        <w:t>27</w:t>
      </w:r>
      <w:r w:rsidR="00B24750">
        <w:rPr>
          <w:rFonts w:ascii="Arial Narrow" w:hAnsi="Arial Narrow"/>
          <w:spacing w:val="-1"/>
          <w:sz w:val="24"/>
          <w:szCs w:val="24"/>
        </w:rPr>
        <w:t xml:space="preserve"> mars </w:t>
      </w:r>
      <w:r>
        <w:rPr>
          <w:rFonts w:ascii="Arial Narrow" w:hAnsi="Arial Narrow"/>
          <w:spacing w:val="-1"/>
          <w:sz w:val="24"/>
          <w:szCs w:val="24"/>
        </w:rPr>
        <w:t>202</w:t>
      </w:r>
      <w:r w:rsidR="009F1412">
        <w:rPr>
          <w:rFonts w:ascii="Arial Narrow" w:hAnsi="Arial Narrow"/>
          <w:spacing w:val="-1"/>
          <w:sz w:val="24"/>
          <w:szCs w:val="24"/>
        </w:rPr>
        <w:t>6</w:t>
      </w:r>
    </w:p>
    <w:p w14:paraId="3F099EDE" w14:textId="5D2CC0A3" w:rsidR="003862FC" w:rsidRPr="00D24D6F" w:rsidRDefault="003862FC" w:rsidP="003862FC">
      <w:pPr>
        <w:pStyle w:val="Corpsdetexte"/>
        <w:tabs>
          <w:tab w:val="left" w:pos="8789"/>
          <w:tab w:val="left" w:pos="10206"/>
        </w:tabs>
        <w:spacing w:before="180" w:line="255" w:lineRule="auto"/>
        <w:ind w:left="426" w:right="283"/>
        <w:jc w:val="both"/>
        <w:rPr>
          <w:rFonts w:ascii="Arial Narrow" w:hAnsi="Arial Narrow"/>
          <w:sz w:val="24"/>
          <w:szCs w:val="24"/>
        </w:rPr>
      </w:pPr>
      <w:r w:rsidRPr="00D24D6F">
        <w:rPr>
          <w:rFonts w:ascii="Arial Narrow" w:hAnsi="Arial Narrow"/>
          <w:spacing w:val="-1"/>
          <w:sz w:val="24"/>
          <w:szCs w:val="24"/>
        </w:rPr>
        <w:t>Après</w:t>
      </w:r>
      <w:r w:rsidRPr="00D24D6F">
        <w:rPr>
          <w:rFonts w:ascii="Arial Narrow" w:hAnsi="Arial Narrow"/>
          <w:spacing w:val="26"/>
          <w:sz w:val="24"/>
          <w:szCs w:val="24"/>
        </w:rPr>
        <w:t xml:space="preserve"> </w:t>
      </w:r>
      <w:r w:rsidRPr="00D24D6F">
        <w:rPr>
          <w:rFonts w:ascii="Arial Narrow" w:hAnsi="Arial Narrow"/>
          <w:spacing w:val="-1"/>
          <w:sz w:val="24"/>
          <w:szCs w:val="24"/>
        </w:rPr>
        <w:t>discussions</w:t>
      </w:r>
      <w:r w:rsidRPr="00D24D6F">
        <w:rPr>
          <w:rFonts w:ascii="Arial Narrow" w:hAnsi="Arial Narrow"/>
          <w:spacing w:val="24"/>
          <w:sz w:val="24"/>
          <w:szCs w:val="24"/>
        </w:rPr>
        <w:t xml:space="preserve"> </w:t>
      </w:r>
      <w:r w:rsidRPr="00D24D6F">
        <w:rPr>
          <w:rFonts w:ascii="Arial Narrow" w:hAnsi="Arial Narrow"/>
          <w:sz w:val="24"/>
          <w:szCs w:val="24"/>
        </w:rPr>
        <w:t>et</w:t>
      </w:r>
      <w:r w:rsidRPr="00D24D6F">
        <w:rPr>
          <w:rFonts w:ascii="Arial Narrow" w:hAnsi="Arial Narrow"/>
          <w:spacing w:val="25"/>
          <w:sz w:val="24"/>
          <w:szCs w:val="24"/>
        </w:rPr>
        <w:t xml:space="preserve"> </w:t>
      </w:r>
      <w:r w:rsidRPr="00D24D6F">
        <w:rPr>
          <w:rFonts w:ascii="Arial Narrow" w:hAnsi="Arial Narrow"/>
          <w:spacing w:val="-1"/>
          <w:sz w:val="24"/>
          <w:szCs w:val="24"/>
        </w:rPr>
        <w:t>échanges</w:t>
      </w:r>
      <w:r w:rsidRPr="00D24D6F">
        <w:rPr>
          <w:rFonts w:ascii="Arial Narrow" w:hAnsi="Arial Narrow"/>
          <w:spacing w:val="27"/>
          <w:sz w:val="24"/>
          <w:szCs w:val="24"/>
        </w:rPr>
        <w:t xml:space="preserve"> </w:t>
      </w:r>
      <w:r w:rsidRPr="00D24D6F">
        <w:rPr>
          <w:rFonts w:ascii="Arial Narrow" w:hAnsi="Arial Narrow"/>
          <w:spacing w:val="-1"/>
          <w:sz w:val="24"/>
          <w:szCs w:val="24"/>
        </w:rPr>
        <w:t>sur</w:t>
      </w:r>
      <w:r w:rsidRPr="00D24D6F">
        <w:rPr>
          <w:rFonts w:ascii="Arial Narrow" w:hAnsi="Arial Narrow"/>
          <w:spacing w:val="26"/>
          <w:sz w:val="24"/>
          <w:szCs w:val="24"/>
        </w:rPr>
        <w:t xml:space="preserve"> </w:t>
      </w:r>
      <w:r w:rsidRPr="00D24D6F">
        <w:rPr>
          <w:rFonts w:ascii="Arial Narrow" w:hAnsi="Arial Narrow"/>
          <w:spacing w:val="-1"/>
          <w:sz w:val="24"/>
          <w:szCs w:val="24"/>
        </w:rPr>
        <w:t>les</w:t>
      </w:r>
      <w:r w:rsidRPr="00D24D6F">
        <w:rPr>
          <w:rFonts w:ascii="Arial Narrow" w:hAnsi="Arial Narrow"/>
          <w:spacing w:val="27"/>
          <w:sz w:val="24"/>
          <w:szCs w:val="24"/>
        </w:rPr>
        <w:t xml:space="preserve"> </w:t>
      </w:r>
      <w:r w:rsidRPr="00D24D6F">
        <w:rPr>
          <w:rFonts w:ascii="Arial Narrow" w:hAnsi="Arial Narrow"/>
          <w:spacing w:val="-1"/>
          <w:sz w:val="24"/>
          <w:szCs w:val="24"/>
        </w:rPr>
        <w:t>propositions</w:t>
      </w:r>
      <w:r w:rsidRPr="00D24D6F">
        <w:rPr>
          <w:rFonts w:ascii="Arial Narrow" w:hAnsi="Arial Narrow"/>
          <w:spacing w:val="24"/>
          <w:sz w:val="24"/>
          <w:szCs w:val="24"/>
        </w:rPr>
        <w:t xml:space="preserve"> </w:t>
      </w:r>
      <w:r w:rsidRPr="00D24D6F">
        <w:rPr>
          <w:rFonts w:ascii="Arial Narrow" w:hAnsi="Arial Narrow"/>
          <w:spacing w:val="-1"/>
          <w:sz w:val="24"/>
          <w:szCs w:val="24"/>
        </w:rPr>
        <w:t>faites</w:t>
      </w:r>
      <w:r w:rsidRPr="00D24D6F">
        <w:rPr>
          <w:rFonts w:ascii="Arial Narrow" w:hAnsi="Arial Narrow"/>
          <w:spacing w:val="27"/>
          <w:sz w:val="24"/>
          <w:szCs w:val="24"/>
        </w:rPr>
        <w:t xml:space="preserve"> </w:t>
      </w:r>
      <w:r w:rsidRPr="00D24D6F">
        <w:rPr>
          <w:rFonts w:ascii="Arial Narrow" w:hAnsi="Arial Narrow"/>
          <w:spacing w:val="-1"/>
          <w:sz w:val="24"/>
          <w:szCs w:val="24"/>
        </w:rPr>
        <w:t>par</w:t>
      </w:r>
      <w:r w:rsidRPr="00D24D6F">
        <w:rPr>
          <w:rFonts w:ascii="Arial Narrow" w:hAnsi="Arial Narrow"/>
          <w:spacing w:val="27"/>
          <w:sz w:val="24"/>
          <w:szCs w:val="24"/>
        </w:rPr>
        <w:t xml:space="preserve"> </w:t>
      </w:r>
      <w:r w:rsidRPr="00D24D6F">
        <w:rPr>
          <w:rFonts w:ascii="Arial Narrow" w:hAnsi="Arial Narrow"/>
          <w:spacing w:val="-1"/>
          <w:sz w:val="24"/>
          <w:szCs w:val="24"/>
        </w:rPr>
        <w:t>la</w:t>
      </w:r>
      <w:r w:rsidRPr="00D24D6F">
        <w:rPr>
          <w:rFonts w:ascii="Arial Narrow" w:hAnsi="Arial Narrow"/>
          <w:spacing w:val="24"/>
          <w:sz w:val="24"/>
          <w:szCs w:val="24"/>
        </w:rPr>
        <w:t xml:space="preserve"> </w:t>
      </w:r>
      <w:r w:rsidRPr="00D24D6F">
        <w:rPr>
          <w:rFonts w:ascii="Arial Narrow" w:hAnsi="Arial Narrow"/>
          <w:spacing w:val="-1"/>
          <w:sz w:val="24"/>
          <w:szCs w:val="24"/>
        </w:rPr>
        <w:t>Direction</w:t>
      </w:r>
      <w:r w:rsidRPr="00D24D6F">
        <w:rPr>
          <w:rFonts w:ascii="Arial Narrow" w:hAnsi="Arial Narrow"/>
          <w:spacing w:val="25"/>
          <w:sz w:val="24"/>
          <w:szCs w:val="24"/>
        </w:rPr>
        <w:t xml:space="preserve"> </w:t>
      </w:r>
      <w:r w:rsidRPr="00D24D6F">
        <w:rPr>
          <w:rFonts w:ascii="Arial Narrow" w:hAnsi="Arial Narrow"/>
          <w:sz w:val="24"/>
          <w:szCs w:val="24"/>
        </w:rPr>
        <w:t>et</w:t>
      </w:r>
      <w:r w:rsidRPr="00D24D6F">
        <w:rPr>
          <w:rFonts w:ascii="Arial Narrow" w:hAnsi="Arial Narrow"/>
          <w:spacing w:val="25"/>
          <w:sz w:val="24"/>
          <w:szCs w:val="24"/>
        </w:rPr>
        <w:t xml:space="preserve"> </w:t>
      </w:r>
      <w:r w:rsidRPr="00D24D6F">
        <w:rPr>
          <w:rFonts w:ascii="Arial Narrow" w:hAnsi="Arial Narrow"/>
          <w:spacing w:val="-1"/>
          <w:sz w:val="24"/>
          <w:szCs w:val="24"/>
        </w:rPr>
        <w:t>les</w:t>
      </w:r>
      <w:r w:rsidRPr="00D24D6F">
        <w:rPr>
          <w:rFonts w:ascii="Arial Narrow" w:hAnsi="Arial Narrow"/>
          <w:spacing w:val="27"/>
          <w:sz w:val="24"/>
          <w:szCs w:val="24"/>
        </w:rPr>
        <w:t xml:space="preserve"> </w:t>
      </w:r>
      <w:r w:rsidRPr="00D24D6F">
        <w:rPr>
          <w:rFonts w:ascii="Arial Narrow" w:hAnsi="Arial Narrow"/>
          <w:spacing w:val="-1"/>
          <w:sz w:val="24"/>
          <w:szCs w:val="24"/>
        </w:rPr>
        <w:t>revendications</w:t>
      </w:r>
      <w:r w:rsidRPr="00D24D6F">
        <w:rPr>
          <w:rFonts w:ascii="Arial Narrow" w:hAnsi="Arial Narrow"/>
          <w:spacing w:val="26"/>
          <w:sz w:val="24"/>
          <w:szCs w:val="24"/>
        </w:rPr>
        <w:t xml:space="preserve"> </w:t>
      </w:r>
      <w:r w:rsidRPr="00D24D6F">
        <w:rPr>
          <w:rFonts w:ascii="Arial Narrow" w:hAnsi="Arial Narrow"/>
          <w:spacing w:val="-1"/>
          <w:sz w:val="24"/>
          <w:szCs w:val="24"/>
        </w:rPr>
        <w:t>des</w:t>
      </w:r>
      <w:r w:rsidRPr="00D24D6F">
        <w:rPr>
          <w:rFonts w:ascii="Arial Narrow" w:hAnsi="Arial Narrow"/>
          <w:spacing w:val="59"/>
          <w:sz w:val="24"/>
          <w:szCs w:val="24"/>
        </w:rPr>
        <w:t xml:space="preserve"> </w:t>
      </w:r>
      <w:r w:rsidRPr="00D24D6F">
        <w:rPr>
          <w:rFonts w:ascii="Arial Narrow" w:hAnsi="Arial Narrow"/>
          <w:spacing w:val="-1"/>
          <w:sz w:val="24"/>
          <w:szCs w:val="24"/>
        </w:rPr>
        <w:t>Organisations</w:t>
      </w:r>
      <w:r w:rsidRPr="00D24D6F">
        <w:rPr>
          <w:rFonts w:ascii="Arial Narrow" w:hAnsi="Arial Narrow"/>
          <w:spacing w:val="15"/>
          <w:sz w:val="24"/>
          <w:szCs w:val="24"/>
        </w:rPr>
        <w:t xml:space="preserve"> </w:t>
      </w:r>
      <w:r w:rsidRPr="00D24D6F">
        <w:rPr>
          <w:rFonts w:ascii="Arial Narrow" w:hAnsi="Arial Narrow"/>
          <w:spacing w:val="-1"/>
          <w:sz w:val="24"/>
          <w:szCs w:val="24"/>
        </w:rPr>
        <w:t>syndicales</w:t>
      </w:r>
      <w:r w:rsidRPr="00D24D6F">
        <w:rPr>
          <w:rFonts w:ascii="Arial Narrow" w:hAnsi="Arial Narrow"/>
          <w:spacing w:val="15"/>
          <w:sz w:val="24"/>
          <w:szCs w:val="24"/>
        </w:rPr>
        <w:t xml:space="preserve"> </w:t>
      </w:r>
      <w:r w:rsidRPr="00D24D6F">
        <w:rPr>
          <w:rFonts w:ascii="Arial Narrow" w:hAnsi="Arial Narrow"/>
          <w:spacing w:val="-1"/>
          <w:sz w:val="24"/>
          <w:szCs w:val="24"/>
        </w:rPr>
        <w:t>représentatives,</w:t>
      </w:r>
      <w:r w:rsidRPr="00D24D6F">
        <w:rPr>
          <w:rFonts w:ascii="Arial Narrow" w:hAnsi="Arial Narrow"/>
          <w:spacing w:val="15"/>
          <w:sz w:val="24"/>
          <w:szCs w:val="24"/>
        </w:rPr>
        <w:t xml:space="preserve"> </w:t>
      </w:r>
      <w:r w:rsidRPr="00D24D6F">
        <w:rPr>
          <w:rFonts w:ascii="Arial Narrow" w:hAnsi="Arial Narrow"/>
          <w:spacing w:val="-1"/>
          <w:sz w:val="24"/>
          <w:szCs w:val="24"/>
        </w:rPr>
        <w:t>un</w:t>
      </w:r>
      <w:r w:rsidRPr="00D24D6F">
        <w:rPr>
          <w:rFonts w:ascii="Arial Narrow" w:hAnsi="Arial Narrow"/>
          <w:spacing w:val="16"/>
          <w:sz w:val="24"/>
          <w:szCs w:val="24"/>
        </w:rPr>
        <w:t xml:space="preserve"> </w:t>
      </w:r>
      <w:r w:rsidRPr="00D24D6F">
        <w:rPr>
          <w:rFonts w:ascii="Arial Narrow" w:hAnsi="Arial Narrow"/>
          <w:spacing w:val="-2"/>
          <w:sz w:val="24"/>
          <w:szCs w:val="24"/>
        </w:rPr>
        <w:t>accord</w:t>
      </w:r>
      <w:r w:rsidRPr="00D24D6F">
        <w:rPr>
          <w:rFonts w:ascii="Arial Narrow" w:hAnsi="Arial Narrow"/>
          <w:spacing w:val="16"/>
          <w:sz w:val="24"/>
          <w:szCs w:val="24"/>
        </w:rPr>
        <w:t xml:space="preserve"> </w:t>
      </w:r>
      <w:r w:rsidRPr="00D24D6F">
        <w:rPr>
          <w:rFonts w:ascii="Arial Narrow" w:hAnsi="Arial Narrow"/>
          <w:spacing w:val="-1"/>
          <w:sz w:val="24"/>
          <w:szCs w:val="24"/>
        </w:rPr>
        <w:t>a</w:t>
      </w:r>
      <w:r w:rsidRPr="00D24D6F">
        <w:rPr>
          <w:rFonts w:ascii="Arial Narrow" w:hAnsi="Arial Narrow"/>
          <w:spacing w:val="14"/>
          <w:sz w:val="24"/>
          <w:szCs w:val="24"/>
        </w:rPr>
        <w:t xml:space="preserve"> </w:t>
      </w:r>
      <w:r w:rsidRPr="00D24D6F">
        <w:rPr>
          <w:rFonts w:ascii="Arial Narrow" w:hAnsi="Arial Narrow"/>
          <w:spacing w:val="-1"/>
          <w:sz w:val="24"/>
          <w:szCs w:val="24"/>
        </w:rPr>
        <w:t>pu</w:t>
      </w:r>
      <w:r w:rsidRPr="00D24D6F">
        <w:rPr>
          <w:rFonts w:ascii="Arial Narrow" w:hAnsi="Arial Narrow"/>
          <w:spacing w:val="14"/>
          <w:sz w:val="24"/>
          <w:szCs w:val="24"/>
        </w:rPr>
        <w:t xml:space="preserve"> </w:t>
      </w:r>
      <w:r w:rsidRPr="00D24D6F">
        <w:rPr>
          <w:rFonts w:ascii="Arial Narrow" w:hAnsi="Arial Narrow"/>
          <w:spacing w:val="-1"/>
          <w:sz w:val="24"/>
          <w:szCs w:val="24"/>
        </w:rPr>
        <w:t>être</w:t>
      </w:r>
      <w:r w:rsidRPr="00D24D6F">
        <w:rPr>
          <w:rFonts w:ascii="Arial Narrow" w:hAnsi="Arial Narrow"/>
          <w:spacing w:val="15"/>
          <w:sz w:val="24"/>
          <w:szCs w:val="24"/>
        </w:rPr>
        <w:t xml:space="preserve"> </w:t>
      </w:r>
      <w:r w:rsidRPr="00D24D6F">
        <w:rPr>
          <w:rFonts w:ascii="Arial Narrow" w:hAnsi="Arial Narrow"/>
          <w:spacing w:val="-1"/>
          <w:sz w:val="24"/>
          <w:szCs w:val="24"/>
        </w:rPr>
        <w:t>trouvé</w:t>
      </w:r>
      <w:r>
        <w:rPr>
          <w:rFonts w:ascii="Arial Narrow" w:hAnsi="Arial Narrow"/>
          <w:spacing w:val="-1"/>
          <w:sz w:val="24"/>
          <w:szCs w:val="24"/>
        </w:rPr>
        <w:t>.</w:t>
      </w:r>
      <w:r w:rsidRPr="00D24D6F">
        <w:rPr>
          <w:rFonts w:ascii="Arial Narrow" w:hAnsi="Arial Narrow"/>
          <w:spacing w:val="15"/>
          <w:sz w:val="24"/>
          <w:szCs w:val="24"/>
        </w:rPr>
        <w:t xml:space="preserve"> </w:t>
      </w:r>
      <w:r>
        <w:rPr>
          <w:rFonts w:ascii="Arial Narrow" w:hAnsi="Arial Narrow"/>
          <w:spacing w:val="15"/>
          <w:sz w:val="24"/>
          <w:szCs w:val="24"/>
        </w:rPr>
        <w:t>C</w:t>
      </w:r>
      <w:r w:rsidRPr="00D24D6F">
        <w:rPr>
          <w:rFonts w:ascii="Arial Narrow" w:hAnsi="Arial Narrow"/>
          <w:spacing w:val="-1"/>
          <w:sz w:val="24"/>
          <w:szCs w:val="24"/>
        </w:rPr>
        <w:t>’est</w:t>
      </w:r>
      <w:r w:rsidRPr="00D24D6F">
        <w:rPr>
          <w:rFonts w:ascii="Arial Narrow" w:hAnsi="Arial Narrow"/>
          <w:spacing w:val="15"/>
          <w:sz w:val="24"/>
          <w:szCs w:val="24"/>
        </w:rPr>
        <w:t xml:space="preserve"> </w:t>
      </w:r>
      <w:r w:rsidRPr="00D24D6F">
        <w:rPr>
          <w:rFonts w:ascii="Arial Narrow" w:hAnsi="Arial Narrow"/>
          <w:spacing w:val="-1"/>
          <w:sz w:val="24"/>
          <w:szCs w:val="24"/>
        </w:rPr>
        <w:t>dans</w:t>
      </w:r>
      <w:r w:rsidRPr="00D24D6F">
        <w:rPr>
          <w:rFonts w:ascii="Arial Narrow" w:hAnsi="Arial Narrow"/>
          <w:spacing w:val="17"/>
          <w:sz w:val="24"/>
          <w:szCs w:val="24"/>
        </w:rPr>
        <w:t xml:space="preserve"> </w:t>
      </w:r>
      <w:r w:rsidRPr="00D24D6F">
        <w:rPr>
          <w:rFonts w:ascii="Arial Narrow" w:hAnsi="Arial Narrow"/>
          <w:spacing w:val="-2"/>
          <w:sz w:val="24"/>
          <w:szCs w:val="24"/>
        </w:rPr>
        <w:t>ce</w:t>
      </w:r>
      <w:r w:rsidRPr="00D24D6F">
        <w:rPr>
          <w:rFonts w:ascii="Arial Narrow" w:hAnsi="Arial Narrow"/>
          <w:spacing w:val="15"/>
          <w:sz w:val="24"/>
          <w:szCs w:val="24"/>
        </w:rPr>
        <w:t xml:space="preserve"> </w:t>
      </w:r>
      <w:r w:rsidRPr="00D24D6F">
        <w:rPr>
          <w:rFonts w:ascii="Arial Narrow" w:hAnsi="Arial Narrow"/>
          <w:spacing w:val="-1"/>
          <w:sz w:val="24"/>
          <w:szCs w:val="24"/>
        </w:rPr>
        <w:t>contexte</w:t>
      </w:r>
      <w:r w:rsidRPr="00D24D6F">
        <w:rPr>
          <w:rFonts w:ascii="Arial Narrow" w:hAnsi="Arial Narrow"/>
          <w:spacing w:val="71"/>
          <w:sz w:val="24"/>
          <w:szCs w:val="24"/>
        </w:rPr>
        <w:t xml:space="preserve"> </w:t>
      </w:r>
      <w:r w:rsidRPr="00D24D6F">
        <w:rPr>
          <w:rFonts w:ascii="Arial Narrow" w:hAnsi="Arial Narrow"/>
          <w:spacing w:val="-1"/>
          <w:sz w:val="24"/>
          <w:szCs w:val="24"/>
        </w:rPr>
        <w:t>qu’est</w:t>
      </w:r>
      <w:r w:rsidRPr="00D24D6F">
        <w:rPr>
          <w:rFonts w:ascii="Arial Narrow" w:hAnsi="Arial Narrow"/>
          <w:spacing w:val="1"/>
          <w:sz w:val="24"/>
          <w:szCs w:val="24"/>
        </w:rPr>
        <w:t xml:space="preserve"> </w:t>
      </w:r>
      <w:r w:rsidRPr="00D24D6F">
        <w:rPr>
          <w:rFonts w:ascii="Arial Narrow" w:hAnsi="Arial Narrow"/>
          <w:spacing w:val="-1"/>
          <w:sz w:val="24"/>
          <w:szCs w:val="24"/>
        </w:rPr>
        <w:t>rédigé</w:t>
      </w:r>
      <w:r w:rsidRPr="00D24D6F">
        <w:rPr>
          <w:rFonts w:ascii="Arial Narrow" w:hAnsi="Arial Narrow"/>
          <w:spacing w:val="-2"/>
          <w:sz w:val="24"/>
          <w:szCs w:val="24"/>
        </w:rPr>
        <w:t xml:space="preserve"> </w:t>
      </w:r>
      <w:r w:rsidRPr="00D24D6F">
        <w:rPr>
          <w:rFonts w:ascii="Arial Narrow" w:hAnsi="Arial Narrow"/>
          <w:spacing w:val="-1"/>
          <w:sz w:val="24"/>
          <w:szCs w:val="24"/>
        </w:rPr>
        <w:t>le</w:t>
      </w:r>
      <w:r w:rsidRPr="00D24D6F">
        <w:rPr>
          <w:rFonts w:ascii="Arial Narrow" w:hAnsi="Arial Narrow"/>
          <w:spacing w:val="1"/>
          <w:sz w:val="24"/>
          <w:szCs w:val="24"/>
        </w:rPr>
        <w:t xml:space="preserve"> </w:t>
      </w:r>
      <w:r w:rsidRPr="00D24D6F">
        <w:rPr>
          <w:rFonts w:ascii="Arial Narrow" w:hAnsi="Arial Narrow"/>
          <w:spacing w:val="-1"/>
          <w:sz w:val="24"/>
          <w:szCs w:val="24"/>
        </w:rPr>
        <w:t>présent</w:t>
      </w:r>
      <w:r w:rsidRPr="00D24D6F">
        <w:rPr>
          <w:rFonts w:ascii="Arial Narrow" w:hAnsi="Arial Narrow"/>
          <w:spacing w:val="-2"/>
          <w:sz w:val="24"/>
          <w:szCs w:val="24"/>
        </w:rPr>
        <w:t xml:space="preserve"> </w:t>
      </w:r>
      <w:r w:rsidRPr="00D24D6F">
        <w:rPr>
          <w:rFonts w:ascii="Arial Narrow" w:hAnsi="Arial Narrow"/>
          <w:sz w:val="24"/>
          <w:szCs w:val="24"/>
        </w:rPr>
        <w:t>PV</w:t>
      </w:r>
      <w:r w:rsidRPr="00D24D6F">
        <w:rPr>
          <w:rFonts w:ascii="Arial Narrow" w:hAnsi="Arial Narrow"/>
          <w:spacing w:val="-1"/>
          <w:sz w:val="24"/>
          <w:szCs w:val="24"/>
        </w:rPr>
        <w:t>.</w:t>
      </w:r>
    </w:p>
    <w:p w14:paraId="542F2895" w14:textId="77777777" w:rsidR="00920DEB" w:rsidRPr="00D24D6F" w:rsidRDefault="00920DEB" w:rsidP="002014E0">
      <w:pPr>
        <w:tabs>
          <w:tab w:val="left" w:pos="10206"/>
        </w:tabs>
        <w:ind w:left="426" w:right="283"/>
        <w:rPr>
          <w:rFonts w:ascii="Arial Narrow" w:eastAsia="Calibri" w:hAnsi="Arial Narrow" w:cs="Calibri"/>
        </w:rPr>
      </w:pPr>
    </w:p>
    <w:p w14:paraId="3034B7C4" w14:textId="77777777" w:rsidR="00920DEB" w:rsidRPr="00D24D6F" w:rsidRDefault="00920DEB" w:rsidP="00906A47">
      <w:pPr>
        <w:pStyle w:val="Titre1"/>
        <w:tabs>
          <w:tab w:val="left" w:pos="10206"/>
        </w:tabs>
        <w:spacing w:before="240" w:after="120"/>
        <w:ind w:left="426" w:right="283"/>
        <w:rPr>
          <w:b w:val="0"/>
          <w:bCs/>
          <w:sz w:val="24"/>
          <w:szCs w:val="24"/>
          <w:u w:val="none"/>
        </w:rPr>
      </w:pPr>
      <w:r w:rsidRPr="00D24D6F">
        <w:rPr>
          <w:spacing w:val="-1"/>
          <w:sz w:val="24"/>
          <w:szCs w:val="24"/>
          <w:u w:val="thick" w:color="000000"/>
        </w:rPr>
        <w:lastRenderedPageBreak/>
        <w:t>CHAMP</w:t>
      </w:r>
      <w:r w:rsidRPr="00D24D6F">
        <w:rPr>
          <w:spacing w:val="-2"/>
          <w:sz w:val="24"/>
          <w:szCs w:val="24"/>
          <w:u w:val="thick" w:color="000000"/>
        </w:rPr>
        <w:t xml:space="preserve"> </w:t>
      </w:r>
      <w:r w:rsidRPr="00D24D6F">
        <w:rPr>
          <w:spacing w:val="-1"/>
          <w:sz w:val="24"/>
          <w:szCs w:val="24"/>
          <w:u w:val="thick" w:color="000000"/>
        </w:rPr>
        <w:t>D’APPLICATION</w:t>
      </w:r>
      <w:r w:rsidRPr="00D24D6F">
        <w:rPr>
          <w:spacing w:val="-2"/>
          <w:sz w:val="24"/>
          <w:szCs w:val="24"/>
          <w:u w:val="thick" w:color="000000"/>
        </w:rPr>
        <w:t xml:space="preserve"> </w:t>
      </w:r>
      <w:r w:rsidRPr="00D24D6F">
        <w:rPr>
          <w:sz w:val="24"/>
          <w:szCs w:val="24"/>
          <w:u w:val="thick" w:color="000000"/>
        </w:rPr>
        <w:t>DE</w:t>
      </w:r>
      <w:r w:rsidRPr="00D24D6F">
        <w:rPr>
          <w:spacing w:val="-2"/>
          <w:sz w:val="24"/>
          <w:szCs w:val="24"/>
          <w:u w:val="thick" w:color="000000"/>
        </w:rPr>
        <w:t xml:space="preserve"> </w:t>
      </w:r>
      <w:r w:rsidRPr="00D24D6F">
        <w:rPr>
          <w:spacing w:val="-1"/>
          <w:sz w:val="24"/>
          <w:szCs w:val="24"/>
          <w:u w:val="thick" w:color="000000"/>
        </w:rPr>
        <w:t>L’ACCORD</w:t>
      </w:r>
    </w:p>
    <w:p w14:paraId="717AB9A9" w14:textId="77777777" w:rsidR="00920DEB" w:rsidRPr="00D24D6F" w:rsidRDefault="00920DEB" w:rsidP="001B08E4">
      <w:pPr>
        <w:pStyle w:val="Corpsdetexte"/>
        <w:tabs>
          <w:tab w:val="left" w:pos="10206"/>
        </w:tabs>
        <w:spacing w:before="120" w:line="256" w:lineRule="auto"/>
        <w:ind w:left="426" w:right="283"/>
        <w:jc w:val="both"/>
        <w:rPr>
          <w:rFonts w:ascii="Arial Narrow" w:hAnsi="Arial Narrow"/>
          <w:spacing w:val="-1"/>
          <w:sz w:val="24"/>
          <w:szCs w:val="24"/>
        </w:rPr>
      </w:pPr>
      <w:r w:rsidRPr="00D24D6F">
        <w:rPr>
          <w:rFonts w:ascii="Arial Narrow" w:hAnsi="Arial Narrow"/>
          <w:sz w:val="24"/>
          <w:szCs w:val="24"/>
        </w:rPr>
        <w:t>Le</w:t>
      </w:r>
      <w:r w:rsidRPr="00D24D6F">
        <w:rPr>
          <w:rFonts w:ascii="Arial Narrow" w:hAnsi="Arial Narrow"/>
          <w:spacing w:val="15"/>
          <w:sz w:val="24"/>
          <w:szCs w:val="24"/>
        </w:rPr>
        <w:t xml:space="preserve"> </w:t>
      </w:r>
      <w:r w:rsidRPr="00D24D6F">
        <w:rPr>
          <w:rFonts w:ascii="Arial Narrow" w:hAnsi="Arial Narrow"/>
          <w:spacing w:val="-1"/>
          <w:sz w:val="24"/>
          <w:szCs w:val="24"/>
        </w:rPr>
        <w:t>présent</w:t>
      </w:r>
      <w:r w:rsidRPr="00D24D6F">
        <w:rPr>
          <w:rFonts w:ascii="Arial Narrow" w:hAnsi="Arial Narrow"/>
          <w:spacing w:val="13"/>
          <w:sz w:val="24"/>
          <w:szCs w:val="24"/>
        </w:rPr>
        <w:t xml:space="preserve"> </w:t>
      </w:r>
      <w:r w:rsidRPr="00D24D6F">
        <w:rPr>
          <w:rFonts w:ascii="Arial Narrow" w:hAnsi="Arial Narrow"/>
          <w:spacing w:val="-1"/>
          <w:sz w:val="24"/>
          <w:szCs w:val="24"/>
        </w:rPr>
        <w:t>accord</w:t>
      </w:r>
      <w:r w:rsidRPr="00D24D6F">
        <w:rPr>
          <w:rFonts w:ascii="Arial Narrow" w:hAnsi="Arial Narrow"/>
          <w:spacing w:val="14"/>
          <w:sz w:val="24"/>
          <w:szCs w:val="24"/>
        </w:rPr>
        <w:t xml:space="preserve"> </w:t>
      </w:r>
      <w:r w:rsidRPr="00D24D6F">
        <w:rPr>
          <w:rFonts w:ascii="Arial Narrow" w:hAnsi="Arial Narrow"/>
          <w:spacing w:val="-1"/>
          <w:sz w:val="24"/>
          <w:szCs w:val="24"/>
        </w:rPr>
        <w:t>est</w:t>
      </w:r>
      <w:r w:rsidRPr="00D24D6F">
        <w:rPr>
          <w:rFonts w:ascii="Arial Narrow" w:hAnsi="Arial Narrow"/>
          <w:spacing w:val="15"/>
          <w:sz w:val="24"/>
          <w:szCs w:val="24"/>
        </w:rPr>
        <w:t xml:space="preserve"> </w:t>
      </w:r>
      <w:r w:rsidRPr="00D24D6F">
        <w:rPr>
          <w:rFonts w:ascii="Arial Narrow" w:hAnsi="Arial Narrow"/>
          <w:spacing w:val="-1"/>
          <w:sz w:val="24"/>
          <w:szCs w:val="24"/>
        </w:rPr>
        <w:t>applicable</w:t>
      </w:r>
      <w:r w:rsidRPr="00D24D6F">
        <w:rPr>
          <w:rFonts w:ascii="Arial Narrow" w:hAnsi="Arial Narrow"/>
          <w:spacing w:val="15"/>
          <w:sz w:val="24"/>
          <w:szCs w:val="24"/>
        </w:rPr>
        <w:t xml:space="preserve"> </w:t>
      </w:r>
      <w:r w:rsidRPr="00D24D6F">
        <w:rPr>
          <w:rFonts w:ascii="Arial Narrow" w:hAnsi="Arial Narrow"/>
          <w:spacing w:val="-1"/>
          <w:sz w:val="24"/>
          <w:szCs w:val="24"/>
        </w:rPr>
        <w:t>aux</w:t>
      </w:r>
      <w:r w:rsidRPr="00D24D6F">
        <w:rPr>
          <w:rFonts w:ascii="Arial Narrow" w:hAnsi="Arial Narrow"/>
          <w:spacing w:val="12"/>
          <w:sz w:val="24"/>
          <w:szCs w:val="24"/>
        </w:rPr>
        <w:t xml:space="preserve"> </w:t>
      </w:r>
      <w:r w:rsidRPr="00D24D6F">
        <w:rPr>
          <w:rFonts w:ascii="Arial Narrow" w:hAnsi="Arial Narrow"/>
          <w:spacing w:val="-1"/>
          <w:sz w:val="24"/>
          <w:szCs w:val="24"/>
        </w:rPr>
        <w:t>salariés</w:t>
      </w:r>
      <w:r w:rsidRPr="00D24D6F">
        <w:rPr>
          <w:rFonts w:ascii="Arial Narrow" w:hAnsi="Arial Narrow"/>
          <w:spacing w:val="12"/>
          <w:sz w:val="24"/>
          <w:szCs w:val="24"/>
        </w:rPr>
        <w:t xml:space="preserve"> </w:t>
      </w:r>
      <w:r w:rsidRPr="00D24D6F">
        <w:rPr>
          <w:rFonts w:ascii="Arial Narrow" w:hAnsi="Arial Narrow"/>
          <w:spacing w:val="-1"/>
          <w:sz w:val="24"/>
          <w:szCs w:val="24"/>
        </w:rPr>
        <w:t>de</w:t>
      </w:r>
      <w:r w:rsidRPr="00D24D6F">
        <w:rPr>
          <w:rFonts w:ascii="Arial Narrow" w:hAnsi="Arial Narrow"/>
          <w:spacing w:val="15"/>
          <w:sz w:val="24"/>
          <w:szCs w:val="24"/>
        </w:rPr>
        <w:t xml:space="preserve"> </w:t>
      </w:r>
      <w:r w:rsidRPr="00D24D6F">
        <w:rPr>
          <w:rFonts w:ascii="Arial Narrow" w:hAnsi="Arial Narrow"/>
          <w:spacing w:val="-1"/>
          <w:sz w:val="24"/>
          <w:szCs w:val="24"/>
        </w:rPr>
        <w:t>la</w:t>
      </w:r>
      <w:r w:rsidRPr="00D24D6F">
        <w:rPr>
          <w:rFonts w:ascii="Arial Narrow" w:hAnsi="Arial Narrow"/>
          <w:spacing w:val="12"/>
          <w:sz w:val="24"/>
          <w:szCs w:val="24"/>
        </w:rPr>
        <w:t xml:space="preserve"> </w:t>
      </w:r>
      <w:r w:rsidRPr="00D24D6F">
        <w:rPr>
          <w:rFonts w:ascii="Arial Narrow" w:hAnsi="Arial Narrow"/>
          <w:spacing w:val="-1"/>
          <w:sz w:val="24"/>
          <w:szCs w:val="24"/>
        </w:rPr>
        <w:t>société</w:t>
      </w:r>
      <w:r w:rsidRPr="00D24D6F">
        <w:rPr>
          <w:rFonts w:ascii="Arial Narrow" w:hAnsi="Arial Narrow"/>
          <w:spacing w:val="13"/>
          <w:sz w:val="24"/>
          <w:szCs w:val="24"/>
        </w:rPr>
        <w:t xml:space="preserve"> SOCOPLAN </w:t>
      </w:r>
      <w:r w:rsidRPr="00D24D6F">
        <w:rPr>
          <w:rFonts w:ascii="Arial Narrow" w:hAnsi="Arial Narrow"/>
          <w:spacing w:val="-1"/>
          <w:sz w:val="24"/>
          <w:szCs w:val="24"/>
        </w:rPr>
        <w:t>SAS</w:t>
      </w:r>
      <w:r w:rsidRPr="00D24D6F">
        <w:rPr>
          <w:rFonts w:ascii="Arial Narrow" w:hAnsi="Arial Narrow"/>
          <w:spacing w:val="32"/>
          <w:sz w:val="24"/>
          <w:szCs w:val="24"/>
        </w:rPr>
        <w:t xml:space="preserve"> </w:t>
      </w:r>
      <w:r w:rsidRPr="00D24D6F">
        <w:rPr>
          <w:rFonts w:ascii="Arial Narrow" w:hAnsi="Arial Narrow"/>
          <w:sz w:val="24"/>
          <w:szCs w:val="24"/>
        </w:rPr>
        <w:t>à</w:t>
      </w:r>
      <w:r w:rsidRPr="00D24D6F">
        <w:rPr>
          <w:rFonts w:ascii="Arial Narrow" w:hAnsi="Arial Narrow"/>
          <w:spacing w:val="33"/>
          <w:sz w:val="24"/>
          <w:szCs w:val="24"/>
        </w:rPr>
        <w:t xml:space="preserve"> </w:t>
      </w:r>
      <w:r w:rsidRPr="00D24D6F">
        <w:rPr>
          <w:rFonts w:ascii="Arial Narrow" w:hAnsi="Arial Narrow"/>
          <w:spacing w:val="-1"/>
          <w:sz w:val="24"/>
          <w:szCs w:val="24"/>
        </w:rPr>
        <w:t>l’exception</w:t>
      </w:r>
      <w:r w:rsidRPr="00D24D6F">
        <w:rPr>
          <w:rFonts w:ascii="Arial Narrow" w:hAnsi="Arial Narrow"/>
          <w:spacing w:val="32"/>
          <w:sz w:val="24"/>
          <w:szCs w:val="24"/>
        </w:rPr>
        <w:t xml:space="preserve"> </w:t>
      </w:r>
      <w:r w:rsidRPr="00D24D6F">
        <w:rPr>
          <w:rFonts w:ascii="Arial Narrow" w:hAnsi="Arial Narrow"/>
          <w:spacing w:val="-1"/>
          <w:sz w:val="24"/>
          <w:szCs w:val="24"/>
        </w:rPr>
        <w:t>des</w:t>
      </w:r>
      <w:r w:rsidRPr="00D24D6F">
        <w:rPr>
          <w:rFonts w:ascii="Arial Narrow" w:hAnsi="Arial Narrow"/>
          <w:spacing w:val="30"/>
          <w:sz w:val="24"/>
          <w:szCs w:val="24"/>
        </w:rPr>
        <w:t xml:space="preserve"> </w:t>
      </w:r>
      <w:r w:rsidRPr="00D24D6F">
        <w:rPr>
          <w:rFonts w:ascii="Arial Narrow" w:hAnsi="Arial Narrow"/>
          <w:spacing w:val="-1"/>
          <w:sz w:val="24"/>
          <w:szCs w:val="24"/>
        </w:rPr>
        <w:t>salariés</w:t>
      </w:r>
      <w:r w:rsidRPr="00D24D6F">
        <w:rPr>
          <w:rFonts w:ascii="Arial Narrow" w:hAnsi="Arial Narrow"/>
          <w:spacing w:val="33"/>
          <w:sz w:val="24"/>
          <w:szCs w:val="24"/>
        </w:rPr>
        <w:t xml:space="preserve"> </w:t>
      </w:r>
      <w:r w:rsidRPr="00D24D6F">
        <w:rPr>
          <w:rFonts w:ascii="Arial Narrow" w:hAnsi="Arial Narrow"/>
          <w:spacing w:val="-1"/>
          <w:sz w:val="24"/>
          <w:szCs w:val="24"/>
        </w:rPr>
        <w:t>liés</w:t>
      </w:r>
      <w:r w:rsidRPr="00D24D6F">
        <w:rPr>
          <w:rFonts w:ascii="Arial Narrow" w:hAnsi="Arial Narrow"/>
          <w:spacing w:val="33"/>
          <w:sz w:val="24"/>
          <w:szCs w:val="24"/>
        </w:rPr>
        <w:t xml:space="preserve"> </w:t>
      </w:r>
      <w:r w:rsidRPr="00D24D6F">
        <w:rPr>
          <w:rFonts w:ascii="Arial Narrow" w:hAnsi="Arial Narrow"/>
          <w:spacing w:val="-1"/>
          <w:sz w:val="24"/>
          <w:szCs w:val="24"/>
        </w:rPr>
        <w:t>par</w:t>
      </w:r>
      <w:r w:rsidRPr="00D24D6F">
        <w:rPr>
          <w:rFonts w:ascii="Arial Narrow" w:hAnsi="Arial Narrow"/>
          <w:spacing w:val="33"/>
          <w:sz w:val="24"/>
          <w:szCs w:val="24"/>
        </w:rPr>
        <w:t xml:space="preserve"> </w:t>
      </w:r>
      <w:r w:rsidRPr="00D24D6F">
        <w:rPr>
          <w:rFonts w:ascii="Arial Narrow" w:hAnsi="Arial Narrow"/>
          <w:spacing w:val="-1"/>
          <w:sz w:val="24"/>
          <w:szCs w:val="24"/>
        </w:rPr>
        <w:t>un</w:t>
      </w:r>
      <w:r w:rsidRPr="00D24D6F">
        <w:rPr>
          <w:rFonts w:ascii="Arial Narrow" w:hAnsi="Arial Narrow"/>
          <w:spacing w:val="29"/>
          <w:sz w:val="24"/>
          <w:szCs w:val="24"/>
        </w:rPr>
        <w:t xml:space="preserve"> </w:t>
      </w:r>
      <w:r w:rsidRPr="00D24D6F">
        <w:rPr>
          <w:rFonts w:ascii="Arial Narrow" w:hAnsi="Arial Narrow"/>
          <w:spacing w:val="-1"/>
          <w:sz w:val="24"/>
          <w:szCs w:val="24"/>
        </w:rPr>
        <w:t>contrat</w:t>
      </w:r>
      <w:r w:rsidRPr="00D24D6F">
        <w:rPr>
          <w:rFonts w:ascii="Arial Narrow" w:hAnsi="Arial Narrow"/>
          <w:spacing w:val="33"/>
          <w:sz w:val="24"/>
          <w:szCs w:val="24"/>
        </w:rPr>
        <w:t xml:space="preserve"> </w:t>
      </w:r>
      <w:r w:rsidRPr="00D24D6F">
        <w:rPr>
          <w:rFonts w:ascii="Arial Narrow" w:hAnsi="Arial Narrow"/>
          <w:spacing w:val="-1"/>
          <w:sz w:val="24"/>
          <w:szCs w:val="24"/>
        </w:rPr>
        <w:t>d’apprentissage</w:t>
      </w:r>
      <w:r w:rsidRPr="00D24D6F">
        <w:rPr>
          <w:rFonts w:ascii="Arial Narrow" w:hAnsi="Arial Narrow"/>
          <w:spacing w:val="32"/>
          <w:sz w:val="24"/>
          <w:szCs w:val="24"/>
        </w:rPr>
        <w:t xml:space="preserve"> </w:t>
      </w:r>
      <w:r w:rsidRPr="00D24D6F">
        <w:rPr>
          <w:rFonts w:ascii="Arial Narrow" w:hAnsi="Arial Narrow"/>
          <w:sz w:val="24"/>
          <w:szCs w:val="24"/>
        </w:rPr>
        <w:t>ou</w:t>
      </w:r>
      <w:r w:rsidRPr="00D24D6F">
        <w:rPr>
          <w:rFonts w:ascii="Arial Narrow" w:hAnsi="Arial Narrow"/>
          <w:spacing w:val="31"/>
          <w:sz w:val="24"/>
          <w:szCs w:val="24"/>
        </w:rPr>
        <w:t xml:space="preserve"> </w:t>
      </w:r>
      <w:r w:rsidRPr="00D24D6F">
        <w:rPr>
          <w:rFonts w:ascii="Arial Narrow" w:hAnsi="Arial Narrow"/>
          <w:spacing w:val="-1"/>
          <w:sz w:val="24"/>
          <w:szCs w:val="24"/>
        </w:rPr>
        <w:t>un</w:t>
      </w:r>
      <w:r w:rsidRPr="00D24D6F">
        <w:rPr>
          <w:rFonts w:ascii="Arial Narrow" w:hAnsi="Arial Narrow"/>
          <w:spacing w:val="32"/>
          <w:sz w:val="24"/>
          <w:szCs w:val="24"/>
        </w:rPr>
        <w:t xml:space="preserve"> </w:t>
      </w:r>
      <w:r w:rsidRPr="00D24D6F">
        <w:rPr>
          <w:rFonts w:ascii="Arial Narrow" w:hAnsi="Arial Narrow"/>
          <w:spacing w:val="-1"/>
          <w:sz w:val="24"/>
          <w:szCs w:val="24"/>
        </w:rPr>
        <w:t>contrat</w:t>
      </w:r>
      <w:r w:rsidRPr="00D24D6F">
        <w:rPr>
          <w:rFonts w:ascii="Arial Narrow" w:hAnsi="Arial Narrow"/>
          <w:spacing w:val="33"/>
          <w:sz w:val="24"/>
          <w:szCs w:val="24"/>
        </w:rPr>
        <w:t xml:space="preserve"> </w:t>
      </w:r>
      <w:r w:rsidRPr="00D24D6F">
        <w:rPr>
          <w:rFonts w:ascii="Arial Narrow" w:hAnsi="Arial Narrow"/>
          <w:spacing w:val="-1"/>
          <w:sz w:val="24"/>
          <w:szCs w:val="24"/>
        </w:rPr>
        <w:t>de</w:t>
      </w:r>
      <w:r w:rsidRPr="00D24D6F">
        <w:rPr>
          <w:rFonts w:ascii="Arial Narrow" w:hAnsi="Arial Narrow"/>
          <w:spacing w:val="65"/>
          <w:sz w:val="24"/>
          <w:szCs w:val="24"/>
        </w:rPr>
        <w:t xml:space="preserve"> </w:t>
      </w:r>
      <w:r w:rsidRPr="00D24D6F">
        <w:rPr>
          <w:rFonts w:ascii="Arial Narrow" w:hAnsi="Arial Narrow"/>
          <w:spacing w:val="-1"/>
          <w:sz w:val="24"/>
          <w:szCs w:val="24"/>
        </w:rPr>
        <w:t>professionnalisation.</w:t>
      </w:r>
    </w:p>
    <w:p w14:paraId="5FEE0E62" w14:textId="722BD413" w:rsidR="009E32BD" w:rsidRPr="00D24D6F" w:rsidRDefault="009E32BD" w:rsidP="00906A47">
      <w:pPr>
        <w:pStyle w:val="Titre1"/>
        <w:tabs>
          <w:tab w:val="left" w:pos="10206"/>
        </w:tabs>
        <w:spacing w:before="240" w:after="120"/>
        <w:ind w:left="426" w:right="283"/>
        <w:rPr>
          <w:spacing w:val="-1"/>
          <w:sz w:val="24"/>
          <w:szCs w:val="24"/>
          <w:u w:val="thick" w:color="000000"/>
        </w:rPr>
      </w:pPr>
      <w:r w:rsidRPr="00D24D6F">
        <w:rPr>
          <w:spacing w:val="-1"/>
          <w:sz w:val="24"/>
          <w:szCs w:val="24"/>
          <w:u w:val="thick" w:color="000000"/>
        </w:rPr>
        <w:t>CONTEXTE DE L’</w:t>
      </w:r>
      <w:r w:rsidR="008A2D68">
        <w:rPr>
          <w:spacing w:val="-1"/>
          <w:sz w:val="24"/>
          <w:szCs w:val="24"/>
          <w:u w:val="thick" w:color="000000"/>
        </w:rPr>
        <w:t>ENTREPRISE, FAITS MARQUANTS 202</w:t>
      </w:r>
      <w:r w:rsidR="009F1412">
        <w:rPr>
          <w:spacing w:val="-1"/>
          <w:sz w:val="24"/>
          <w:szCs w:val="24"/>
          <w:u w:val="thick" w:color="000000"/>
        </w:rPr>
        <w:t>5</w:t>
      </w:r>
    </w:p>
    <w:p w14:paraId="7D4F2E7C" w14:textId="23B13523" w:rsidR="00500699" w:rsidRPr="00D24D6F" w:rsidRDefault="00500699" w:rsidP="00500699">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L’année 202</w:t>
      </w:r>
      <w:r w:rsidR="009F1412">
        <w:rPr>
          <w:rFonts w:ascii="Arial Narrow" w:hAnsi="Arial Narrow" w:cs="Arial"/>
        </w:rPr>
        <w:t>5</w:t>
      </w:r>
      <w:r w:rsidRPr="00D24D6F">
        <w:rPr>
          <w:rFonts w:ascii="Arial Narrow" w:hAnsi="Arial Narrow" w:cs="Arial"/>
        </w:rPr>
        <w:t xml:space="preserve"> a été marquée par </w:t>
      </w:r>
      <w:r w:rsidR="006A77C7">
        <w:rPr>
          <w:rFonts w:ascii="Arial Narrow" w:hAnsi="Arial Narrow" w:cs="Arial"/>
        </w:rPr>
        <w:t xml:space="preserve">des incertitudes politiques, </w:t>
      </w:r>
      <w:r w:rsidR="00136ACC">
        <w:rPr>
          <w:rFonts w:ascii="Arial Narrow" w:hAnsi="Arial Narrow" w:cs="Arial"/>
        </w:rPr>
        <w:t xml:space="preserve">une conjoncture économique </w:t>
      </w:r>
      <w:r w:rsidR="00AE12EF">
        <w:rPr>
          <w:rFonts w:ascii="Arial Narrow" w:hAnsi="Arial Narrow" w:cs="Arial"/>
        </w:rPr>
        <w:t>atone (+0</w:t>
      </w:r>
      <w:r w:rsidR="006A77C7">
        <w:rPr>
          <w:rFonts w:ascii="Arial Narrow" w:hAnsi="Arial Narrow" w:cs="Arial"/>
        </w:rPr>
        <w:t>,</w:t>
      </w:r>
      <w:r w:rsidR="00D0499D">
        <w:rPr>
          <w:rFonts w:ascii="Arial Narrow" w:hAnsi="Arial Narrow" w:cs="Arial"/>
        </w:rPr>
        <w:t>9%</w:t>
      </w:r>
      <w:r w:rsidR="00AE12EF">
        <w:rPr>
          <w:rFonts w:ascii="Arial Narrow" w:hAnsi="Arial Narrow" w:cs="Arial"/>
        </w:rPr>
        <w:t xml:space="preserve"> PIB),</w:t>
      </w:r>
      <w:r w:rsidR="00AE12EF" w:rsidRPr="00AE12EF">
        <w:rPr>
          <w:rFonts w:ascii="Arial Narrow" w:hAnsi="Arial Narrow" w:cs="Arial"/>
        </w:rPr>
        <w:t xml:space="preserve"> </w:t>
      </w:r>
      <w:r w:rsidR="00AE12EF">
        <w:rPr>
          <w:rFonts w:ascii="Arial Narrow" w:hAnsi="Arial Narrow" w:cs="Arial"/>
        </w:rPr>
        <w:t xml:space="preserve">une </w:t>
      </w:r>
      <w:r w:rsidR="00AE12EF" w:rsidRPr="00AD5C20">
        <w:rPr>
          <w:rFonts w:ascii="Arial Narrow" w:hAnsi="Arial Narrow" w:cs="Arial"/>
          <w:b/>
          <w:bCs/>
        </w:rPr>
        <w:t xml:space="preserve">inflation </w:t>
      </w:r>
      <w:r w:rsidR="00AD5C20">
        <w:rPr>
          <w:rFonts w:ascii="Arial Narrow" w:hAnsi="Arial Narrow" w:cs="Arial"/>
          <w:b/>
          <w:bCs/>
        </w:rPr>
        <w:t xml:space="preserve">à </w:t>
      </w:r>
      <w:r w:rsidR="00AE12EF" w:rsidRPr="00AD5C20">
        <w:rPr>
          <w:rFonts w:ascii="Arial Narrow" w:hAnsi="Arial Narrow" w:cs="Arial"/>
          <w:b/>
          <w:bCs/>
        </w:rPr>
        <w:t>+</w:t>
      </w:r>
      <w:r w:rsidR="006A77C7">
        <w:rPr>
          <w:rFonts w:ascii="Arial Narrow" w:hAnsi="Arial Narrow" w:cs="Arial"/>
          <w:b/>
          <w:bCs/>
        </w:rPr>
        <w:t>0,9</w:t>
      </w:r>
      <w:r w:rsidR="00AE12EF" w:rsidRPr="00AD5C20">
        <w:rPr>
          <w:rFonts w:ascii="Arial Narrow" w:hAnsi="Arial Narrow" w:cs="Arial"/>
          <w:b/>
          <w:bCs/>
        </w:rPr>
        <w:t>%</w:t>
      </w:r>
      <w:r w:rsidR="00AE12EF">
        <w:rPr>
          <w:rFonts w:ascii="Arial Narrow" w:hAnsi="Arial Narrow" w:cs="Arial"/>
        </w:rPr>
        <w:t>.</w:t>
      </w:r>
      <w:r w:rsidRPr="00D24D6F">
        <w:rPr>
          <w:rFonts w:ascii="Arial Narrow" w:hAnsi="Arial Narrow" w:cs="Arial"/>
        </w:rPr>
        <w:t xml:space="preserve"> </w:t>
      </w:r>
    </w:p>
    <w:p w14:paraId="61B744BB" w14:textId="4E8771FF" w:rsidR="00500699" w:rsidRPr="00D24D6F" w:rsidRDefault="00500699" w:rsidP="00500699">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Dans </w:t>
      </w:r>
      <w:r w:rsidR="006A77C7">
        <w:rPr>
          <w:rFonts w:ascii="Arial Narrow" w:hAnsi="Arial Narrow" w:cs="Arial"/>
        </w:rPr>
        <w:t xml:space="preserve">cet </w:t>
      </w:r>
      <w:r w:rsidRPr="00D24D6F">
        <w:rPr>
          <w:rFonts w:ascii="Arial Narrow" w:hAnsi="Arial Narrow" w:cs="Arial"/>
        </w:rPr>
        <w:t>environnement</w:t>
      </w:r>
      <w:r w:rsidRPr="005218BE">
        <w:rPr>
          <w:rFonts w:ascii="Arial Narrow" w:hAnsi="Arial Narrow" w:cs="Arial"/>
        </w:rPr>
        <w:t xml:space="preserve">, Socoplan a connu une </w:t>
      </w:r>
      <w:r w:rsidR="006A77C7">
        <w:rPr>
          <w:rFonts w:ascii="Arial Narrow" w:hAnsi="Arial Narrow" w:cs="Arial"/>
        </w:rPr>
        <w:t>hausse</w:t>
      </w:r>
      <w:r w:rsidRPr="005218BE">
        <w:rPr>
          <w:rFonts w:ascii="Arial Narrow" w:hAnsi="Arial Narrow" w:cs="Arial"/>
        </w:rPr>
        <w:t xml:space="preserve"> de son chiffre d’affaires </w:t>
      </w:r>
      <w:r w:rsidR="006A77C7">
        <w:rPr>
          <w:rFonts w:ascii="Arial Narrow" w:hAnsi="Arial Narrow" w:cs="Arial"/>
        </w:rPr>
        <w:t>de +1</w:t>
      </w:r>
      <w:r w:rsidRPr="005218BE">
        <w:rPr>
          <w:rFonts w:ascii="Arial Narrow" w:hAnsi="Arial Narrow" w:cs="Arial"/>
        </w:rPr>
        <w:t>% et de son résultat d’exploitation Ebitda</w:t>
      </w:r>
      <w:r w:rsidR="00DA121A">
        <w:rPr>
          <w:rFonts w:ascii="Arial Narrow" w:hAnsi="Arial Narrow" w:cs="Arial"/>
        </w:rPr>
        <w:t xml:space="preserve"> de</w:t>
      </w:r>
      <w:r w:rsidRPr="005218BE">
        <w:rPr>
          <w:rFonts w:ascii="Arial Narrow" w:hAnsi="Arial Narrow" w:cs="Arial"/>
        </w:rPr>
        <w:t xml:space="preserve"> </w:t>
      </w:r>
      <w:r w:rsidR="006A77C7">
        <w:rPr>
          <w:rFonts w:ascii="Arial Narrow" w:hAnsi="Arial Narrow" w:cs="Arial"/>
        </w:rPr>
        <w:t>+21%.</w:t>
      </w:r>
      <w:r w:rsidRPr="005218BE">
        <w:rPr>
          <w:rFonts w:ascii="Arial Narrow" w:hAnsi="Arial Narrow" w:cs="Arial"/>
        </w:rPr>
        <w:t xml:space="preserve"> Nous enregistrons une baisse</w:t>
      </w:r>
      <w:r w:rsidR="00AB35E2">
        <w:rPr>
          <w:rFonts w:ascii="Arial Narrow" w:hAnsi="Arial Narrow" w:cs="Arial"/>
        </w:rPr>
        <w:t xml:space="preserve"> de</w:t>
      </w:r>
      <w:r w:rsidRPr="005218BE">
        <w:rPr>
          <w:rFonts w:ascii="Arial Narrow" w:hAnsi="Arial Narrow" w:cs="Arial"/>
        </w:rPr>
        <w:t>s volumes de sachets</w:t>
      </w:r>
      <w:r w:rsidR="005218BE" w:rsidRPr="005218BE">
        <w:rPr>
          <w:rFonts w:ascii="Arial Narrow" w:hAnsi="Arial Narrow" w:cs="Arial"/>
        </w:rPr>
        <w:t> </w:t>
      </w:r>
      <w:r w:rsidR="00AB35E2">
        <w:rPr>
          <w:rFonts w:ascii="Arial Narrow" w:hAnsi="Arial Narrow" w:cs="Arial"/>
        </w:rPr>
        <w:t xml:space="preserve">et une progression des volumes thermoformés à plus forte valeur ajoutée. </w:t>
      </w:r>
      <w:r w:rsidRPr="005218BE">
        <w:rPr>
          <w:rFonts w:ascii="Arial Narrow" w:hAnsi="Arial Narrow" w:cs="Arial"/>
        </w:rPr>
        <w:t xml:space="preserve">Notre métier historique </w:t>
      </w:r>
      <w:r w:rsidR="00AB35E2">
        <w:rPr>
          <w:rFonts w:ascii="Arial Narrow" w:hAnsi="Arial Narrow" w:cs="Arial"/>
        </w:rPr>
        <w:t>r</w:t>
      </w:r>
      <w:r w:rsidRPr="005218BE">
        <w:rPr>
          <w:rFonts w:ascii="Arial Narrow" w:hAnsi="Arial Narrow" w:cs="Arial"/>
        </w:rPr>
        <w:t>est</w:t>
      </w:r>
      <w:r w:rsidR="00AB35E2">
        <w:rPr>
          <w:rFonts w:ascii="Arial Narrow" w:hAnsi="Arial Narrow" w:cs="Arial"/>
        </w:rPr>
        <w:t>e</w:t>
      </w:r>
      <w:r w:rsidRPr="005218BE">
        <w:rPr>
          <w:rFonts w:ascii="Arial Narrow" w:hAnsi="Arial Narrow" w:cs="Arial"/>
        </w:rPr>
        <w:t xml:space="preserve"> menacé par les évolutions réglementaires sur les produits à usage unique</w:t>
      </w:r>
      <w:r w:rsidRPr="00D24D6F">
        <w:rPr>
          <w:rFonts w:ascii="Arial Narrow" w:hAnsi="Arial Narrow" w:cs="Arial"/>
        </w:rPr>
        <w:t xml:space="preserve"> ou composés de plastiques.</w:t>
      </w:r>
      <w:r>
        <w:rPr>
          <w:rFonts w:ascii="Arial Narrow" w:hAnsi="Arial Narrow" w:cs="Arial"/>
        </w:rPr>
        <w:t xml:space="preserve"> </w:t>
      </w:r>
      <w:r w:rsidRPr="00D24D6F">
        <w:rPr>
          <w:rFonts w:ascii="Arial Narrow" w:hAnsi="Arial Narrow" w:cs="Arial"/>
        </w:rPr>
        <w:t xml:space="preserve">Nous </w:t>
      </w:r>
      <w:r w:rsidR="00E45AA9">
        <w:rPr>
          <w:rFonts w:ascii="Arial Narrow" w:hAnsi="Arial Narrow" w:cs="Arial"/>
        </w:rPr>
        <w:t xml:space="preserve">poursuivons nos développements pour offrir des </w:t>
      </w:r>
      <w:r w:rsidR="00AE12EF">
        <w:rPr>
          <w:rFonts w:ascii="Arial Narrow" w:hAnsi="Arial Narrow" w:cs="Arial"/>
        </w:rPr>
        <w:t xml:space="preserve">alternatives </w:t>
      </w:r>
      <w:r w:rsidR="00E45AA9">
        <w:rPr>
          <w:rFonts w:ascii="Arial Narrow" w:hAnsi="Arial Narrow" w:cs="Arial"/>
        </w:rPr>
        <w:t>à nos clients</w:t>
      </w:r>
      <w:r w:rsidRPr="00D24D6F">
        <w:rPr>
          <w:rFonts w:ascii="Arial Narrow" w:hAnsi="Arial Narrow" w:cs="Arial"/>
        </w:rPr>
        <w:t xml:space="preserve"> </w:t>
      </w:r>
      <w:r w:rsidR="00AE12EF">
        <w:rPr>
          <w:rFonts w:ascii="Arial Narrow" w:hAnsi="Arial Narrow" w:cs="Arial"/>
        </w:rPr>
        <w:t xml:space="preserve">avec </w:t>
      </w:r>
      <w:r w:rsidRPr="00D24D6F">
        <w:rPr>
          <w:rFonts w:ascii="Arial Narrow" w:hAnsi="Arial Narrow" w:cs="Arial"/>
        </w:rPr>
        <w:t>de</w:t>
      </w:r>
      <w:r w:rsidR="00AE12EF">
        <w:rPr>
          <w:rFonts w:ascii="Arial Narrow" w:hAnsi="Arial Narrow" w:cs="Arial"/>
        </w:rPr>
        <w:t>s</w:t>
      </w:r>
      <w:r w:rsidRPr="00D24D6F">
        <w:rPr>
          <w:rFonts w:ascii="Arial Narrow" w:hAnsi="Arial Narrow" w:cs="Arial"/>
        </w:rPr>
        <w:t xml:space="preserve"> produits </w:t>
      </w:r>
      <w:r w:rsidR="00E45AA9">
        <w:rPr>
          <w:rFonts w:ascii="Arial Narrow" w:hAnsi="Arial Narrow" w:cs="Arial"/>
        </w:rPr>
        <w:t xml:space="preserve">sans cesse plus </w:t>
      </w:r>
      <w:r w:rsidRPr="00D24D6F">
        <w:rPr>
          <w:rFonts w:ascii="Arial Narrow" w:hAnsi="Arial Narrow" w:cs="Arial"/>
        </w:rPr>
        <w:t xml:space="preserve">respectueux de l’environnement </w:t>
      </w:r>
      <w:r w:rsidR="00AE12EF">
        <w:rPr>
          <w:rFonts w:ascii="Arial Narrow" w:hAnsi="Arial Narrow" w:cs="Arial"/>
        </w:rPr>
        <w:t>ou</w:t>
      </w:r>
      <w:r w:rsidRPr="00D24D6F">
        <w:rPr>
          <w:rFonts w:ascii="Arial Narrow" w:hAnsi="Arial Narrow" w:cs="Arial"/>
        </w:rPr>
        <w:t xml:space="preserve"> permettant plusieurs utilisations.</w:t>
      </w:r>
    </w:p>
    <w:p w14:paraId="4ED4932C" w14:textId="20BB5A74" w:rsidR="00500699" w:rsidRPr="00D24D6F" w:rsidRDefault="00AE12EF" w:rsidP="00500699">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L</w:t>
      </w:r>
      <w:r w:rsidR="00500699">
        <w:rPr>
          <w:rFonts w:ascii="Arial Narrow" w:hAnsi="Arial Narrow" w:cs="Arial"/>
        </w:rPr>
        <w:t xml:space="preserve">es </w:t>
      </w:r>
      <w:r w:rsidR="00500699" w:rsidRPr="00D24D6F">
        <w:rPr>
          <w:rFonts w:ascii="Arial Narrow" w:hAnsi="Arial Narrow" w:cs="Arial"/>
        </w:rPr>
        <w:t xml:space="preserve">résultats </w:t>
      </w:r>
      <w:r>
        <w:rPr>
          <w:rFonts w:ascii="Arial Narrow" w:hAnsi="Arial Narrow" w:cs="Arial"/>
        </w:rPr>
        <w:t xml:space="preserve">financiers de l’entreprise </w:t>
      </w:r>
      <w:r w:rsidR="00E45AA9">
        <w:rPr>
          <w:rFonts w:ascii="Arial Narrow" w:hAnsi="Arial Narrow" w:cs="Arial"/>
        </w:rPr>
        <w:t xml:space="preserve">en </w:t>
      </w:r>
      <w:r w:rsidR="00AB35E2">
        <w:rPr>
          <w:rFonts w:ascii="Arial Narrow" w:hAnsi="Arial Narrow" w:cs="Arial"/>
        </w:rPr>
        <w:t>progression</w:t>
      </w:r>
      <w:r w:rsidR="00E45AA9">
        <w:rPr>
          <w:rFonts w:ascii="Arial Narrow" w:hAnsi="Arial Narrow" w:cs="Arial"/>
        </w:rPr>
        <w:t xml:space="preserve"> entrainent une </w:t>
      </w:r>
      <w:r w:rsidR="00AB35E2">
        <w:rPr>
          <w:rFonts w:ascii="Arial Narrow" w:hAnsi="Arial Narrow" w:cs="Arial"/>
        </w:rPr>
        <w:t>hausse</w:t>
      </w:r>
      <w:r w:rsidR="00E45AA9">
        <w:rPr>
          <w:rFonts w:ascii="Arial Narrow" w:hAnsi="Arial Narrow" w:cs="Arial"/>
        </w:rPr>
        <w:t xml:space="preserve"> proportionnelle de </w:t>
      </w:r>
      <w:r>
        <w:rPr>
          <w:rFonts w:ascii="Arial Narrow" w:hAnsi="Arial Narrow" w:cs="Arial"/>
        </w:rPr>
        <w:t xml:space="preserve">la </w:t>
      </w:r>
      <w:r w:rsidR="00E45AA9">
        <w:rPr>
          <w:rFonts w:ascii="Arial Narrow" w:hAnsi="Arial Narrow" w:cs="Arial"/>
        </w:rPr>
        <w:t>participation et d</w:t>
      </w:r>
      <w:r>
        <w:rPr>
          <w:rFonts w:ascii="Arial Narrow" w:hAnsi="Arial Narrow" w:cs="Arial"/>
        </w:rPr>
        <w:t>e l</w:t>
      </w:r>
      <w:r w:rsidR="00E45AA9">
        <w:rPr>
          <w:rFonts w:ascii="Arial Narrow" w:hAnsi="Arial Narrow" w:cs="Arial"/>
        </w:rPr>
        <w:t xml:space="preserve">’intéressement. Par ailleurs, les effectifs de l’entreprise </w:t>
      </w:r>
      <w:r w:rsidR="00497939">
        <w:rPr>
          <w:rFonts w:ascii="Arial Narrow" w:hAnsi="Arial Narrow" w:cs="Arial"/>
        </w:rPr>
        <w:t>baissent de 2</w:t>
      </w:r>
      <w:r>
        <w:rPr>
          <w:rFonts w:ascii="Arial Narrow" w:hAnsi="Arial Narrow" w:cs="Arial"/>
        </w:rPr>
        <w:t>50</w:t>
      </w:r>
      <w:r w:rsidR="00497939">
        <w:rPr>
          <w:rFonts w:ascii="Arial Narrow" w:hAnsi="Arial Narrow" w:cs="Arial"/>
        </w:rPr>
        <w:t xml:space="preserve"> </w:t>
      </w:r>
      <w:r w:rsidR="00AB35E2">
        <w:rPr>
          <w:rFonts w:ascii="Arial Narrow" w:hAnsi="Arial Narrow" w:cs="Arial"/>
        </w:rPr>
        <w:t xml:space="preserve">à 239 </w:t>
      </w:r>
      <w:r w:rsidR="00DA121A">
        <w:rPr>
          <w:rFonts w:ascii="Arial Narrow" w:hAnsi="Arial Narrow" w:cs="Arial"/>
        </w:rPr>
        <w:t xml:space="preserve">personnes </w:t>
      </w:r>
      <w:r w:rsidR="00497939">
        <w:rPr>
          <w:rFonts w:ascii="Arial Narrow" w:hAnsi="Arial Narrow" w:cs="Arial"/>
        </w:rPr>
        <w:t>s</w:t>
      </w:r>
      <w:r w:rsidR="00500699" w:rsidRPr="00D24D6F">
        <w:rPr>
          <w:rFonts w:ascii="Arial Narrow" w:hAnsi="Arial Narrow" w:cs="Arial"/>
        </w:rPr>
        <w:t>ur la période</w:t>
      </w:r>
      <w:r>
        <w:rPr>
          <w:rFonts w:ascii="Arial Narrow" w:hAnsi="Arial Narrow" w:cs="Arial"/>
        </w:rPr>
        <w:t xml:space="preserve"> 202</w:t>
      </w:r>
      <w:r w:rsidR="00AB35E2">
        <w:rPr>
          <w:rFonts w:ascii="Arial Narrow" w:hAnsi="Arial Narrow" w:cs="Arial"/>
        </w:rPr>
        <w:t>5</w:t>
      </w:r>
      <w:r w:rsidR="00000774">
        <w:rPr>
          <w:rFonts w:ascii="Arial Narrow" w:hAnsi="Arial Narrow" w:cs="Arial"/>
        </w:rPr>
        <w:t>. Nous devrions observer une stabilisation des effectifs en 2026.</w:t>
      </w:r>
    </w:p>
    <w:p w14:paraId="4C1EE5A3" w14:textId="55290AF6" w:rsidR="00500699" w:rsidRPr="00D24D6F" w:rsidRDefault="008A6CC1" w:rsidP="00500699">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Préalablement à la Négociation Annuelle Obligatoire, </w:t>
      </w:r>
      <w:r w:rsidR="00000774">
        <w:rPr>
          <w:rFonts w:ascii="Arial Narrow" w:hAnsi="Arial Narrow" w:cs="Arial"/>
        </w:rPr>
        <w:t>l</w:t>
      </w:r>
      <w:r w:rsidR="00500699" w:rsidRPr="008A6CC1">
        <w:rPr>
          <w:rFonts w:ascii="Arial Narrow" w:hAnsi="Arial Narrow" w:cs="Arial"/>
        </w:rPr>
        <w:t xml:space="preserve">a Direction </w:t>
      </w:r>
      <w:r w:rsidR="006C38E8">
        <w:rPr>
          <w:rFonts w:ascii="Arial Narrow" w:hAnsi="Arial Narrow" w:cs="Arial"/>
        </w:rPr>
        <w:t xml:space="preserve">a </w:t>
      </w:r>
      <w:r w:rsidR="00500699" w:rsidRPr="008A6CC1">
        <w:rPr>
          <w:rFonts w:ascii="Arial Narrow" w:hAnsi="Arial Narrow" w:cs="Arial"/>
        </w:rPr>
        <w:t xml:space="preserve">présenté </w:t>
      </w:r>
      <w:r w:rsidR="00AD5C20">
        <w:rPr>
          <w:rFonts w:ascii="Arial Narrow" w:hAnsi="Arial Narrow" w:cs="Arial"/>
        </w:rPr>
        <w:t xml:space="preserve">aux élus </w:t>
      </w:r>
      <w:r w:rsidRPr="008A6CC1">
        <w:rPr>
          <w:rFonts w:ascii="Arial Narrow" w:hAnsi="Arial Narrow" w:cs="Arial"/>
        </w:rPr>
        <w:t xml:space="preserve">les orientations stratégiques de l’entreprise, </w:t>
      </w:r>
      <w:r w:rsidR="006C38E8">
        <w:rPr>
          <w:rFonts w:ascii="Arial Narrow" w:hAnsi="Arial Narrow" w:cs="Arial"/>
        </w:rPr>
        <w:t>ainsi que la situation de l</w:t>
      </w:r>
      <w:r w:rsidRPr="008A6CC1">
        <w:rPr>
          <w:rFonts w:ascii="Arial Narrow" w:hAnsi="Arial Narrow" w:cs="Arial"/>
          <w:color w:val="000000"/>
        </w:rPr>
        <w:t xml:space="preserve">a politique sociale, </w:t>
      </w:r>
      <w:r w:rsidR="00000774">
        <w:rPr>
          <w:rFonts w:ascii="Arial Narrow" w:hAnsi="Arial Narrow" w:cs="Arial"/>
          <w:color w:val="000000"/>
        </w:rPr>
        <w:t>d</w:t>
      </w:r>
      <w:r w:rsidRPr="008A6CC1">
        <w:rPr>
          <w:rFonts w:ascii="Arial Narrow" w:hAnsi="Arial Narrow" w:cs="Arial"/>
          <w:color w:val="000000"/>
        </w:rPr>
        <w:t xml:space="preserve">es conditions de travail et </w:t>
      </w:r>
      <w:r w:rsidR="00000774">
        <w:rPr>
          <w:rFonts w:ascii="Arial Narrow" w:hAnsi="Arial Narrow" w:cs="Arial"/>
          <w:color w:val="000000"/>
        </w:rPr>
        <w:t>d</w:t>
      </w:r>
      <w:r w:rsidRPr="008A6CC1">
        <w:rPr>
          <w:rFonts w:ascii="Arial Narrow" w:hAnsi="Arial Narrow" w:cs="Arial"/>
          <w:color w:val="000000"/>
        </w:rPr>
        <w:t>’emploi</w:t>
      </w:r>
      <w:r w:rsidR="00AD5C20">
        <w:rPr>
          <w:rFonts w:ascii="Arial Narrow" w:hAnsi="Arial Narrow" w:cs="Arial"/>
          <w:color w:val="000000"/>
        </w:rPr>
        <w:t xml:space="preserve"> en début d’année</w:t>
      </w:r>
      <w:r>
        <w:rPr>
          <w:rFonts w:ascii="Arial Narrow" w:hAnsi="Arial Narrow" w:cs="Arial"/>
          <w:color w:val="000000"/>
        </w:rPr>
        <w:t>.</w:t>
      </w:r>
      <w:r w:rsidR="00500699" w:rsidRPr="00D24D6F">
        <w:rPr>
          <w:rFonts w:ascii="Arial Narrow" w:hAnsi="Arial Narrow" w:cs="Arial"/>
        </w:rPr>
        <w:t xml:space="preserve"> </w:t>
      </w:r>
    </w:p>
    <w:p w14:paraId="11BD8EF2" w14:textId="77777777" w:rsidR="003862FC" w:rsidRPr="00533E24" w:rsidRDefault="003862FC" w:rsidP="003862FC">
      <w:pPr>
        <w:tabs>
          <w:tab w:val="left" w:pos="709"/>
          <w:tab w:val="left" w:pos="10206"/>
          <w:tab w:val="left" w:pos="10620"/>
        </w:tabs>
        <w:spacing w:line="252" w:lineRule="auto"/>
        <w:ind w:left="426" w:right="283"/>
        <w:rPr>
          <w:rFonts w:ascii="Arial Narrow" w:hAnsi="Arial Narrow" w:cs="Arial"/>
          <w:u w:val="single"/>
        </w:rPr>
      </w:pPr>
    </w:p>
    <w:p w14:paraId="6462C484" w14:textId="77777777" w:rsidR="003D618B" w:rsidRPr="00D24D6F" w:rsidRDefault="00AF6BD5" w:rsidP="00906A47">
      <w:pPr>
        <w:widowControl/>
        <w:tabs>
          <w:tab w:val="left" w:pos="360"/>
          <w:tab w:val="left" w:pos="10206"/>
        </w:tabs>
        <w:autoSpaceDE w:val="0"/>
        <w:autoSpaceDN w:val="0"/>
        <w:spacing w:before="240" w:after="120" w:line="288" w:lineRule="auto"/>
        <w:ind w:left="426" w:right="283"/>
        <w:textAlignment w:val="auto"/>
        <w:rPr>
          <w:rFonts w:ascii="Arial Narrow" w:hAnsi="Arial Narrow" w:cs="Arial"/>
          <w:b/>
          <w:sz w:val="28"/>
          <w:szCs w:val="28"/>
          <w:u w:val="single"/>
        </w:rPr>
      </w:pPr>
      <w:r w:rsidRPr="00D24D6F">
        <w:rPr>
          <w:rFonts w:ascii="Arial Narrow" w:hAnsi="Arial Narrow" w:cs="Arial"/>
          <w:b/>
          <w:sz w:val="28"/>
          <w:szCs w:val="28"/>
          <w:u w:val="single"/>
        </w:rPr>
        <w:t>R</w:t>
      </w:r>
      <w:r w:rsidR="003D618B" w:rsidRPr="00D24D6F">
        <w:rPr>
          <w:rFonts w:ascii="Arial Narrow" w:hAnsi="Arial Narrow" w:cs="Arial"/>
          <w:b/>
          <w:sz w:val="28"/>
          <w:szCs w:val="28"/>
          <w:u w:val="single"/>
        </w:rPr>
        <w:t>émunération, temps de travail et partage de la valeur ajoutée</w:t>
      </w:r>
      <w:r w:rsidRPr="00D24D6F">
        <w:rPr>
          <w:rFonts w:ascii="Arial Narrow" w:hAnsi="Arial Narrow" w:cs="Arial"/>
          <w:b/>
          <w:sz w:val="28"/>
          <w:szCs w:val="28"/>
          <w:u w:val="single"/>
        </w:rPr>
        <w:t xml:space="preserve"> dans l’entreprise</w:t>
      </w:r>
    </w:p>
    <w:p w14:paraId="3C19DDCF" w14:textId="77777777" w:rsidR="003D618B" w:rsidRPr="005C739C" w:rsidRDefault="003D618B" w:rsidP="005C739C">
      <w:pPr>
        <w:numPr>
          <w:ilvl w:val="0"/>
          <w:numId w:val="1"/>
        </w:numPr>
        <w:tabs>
          <w:tab w:val="left" w:pos="284"/>
          <w:tab w:val="left" w:pos="709"/>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t>Augmentations de salaires</w:t>
      </w:r>
    </w:p>
    <w:p w14:paraId="475F3094" w14:textId="66954D14" w:rsidR="000B7B9D" w:rsidRPr="00D24D6F" w:rsidRDefault="00F9068F" w:rsidP="00906A47">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Après une </w:t>
      </w:r>
      <w:r w:rsidR="00AD5C20">
        <w:rPr>
          <w:rFonts w:ascii="Arial Narrow" w:hAnsi="Arial Narrow" w:cs="Arial"/>
        </w:rPr>
        <w:t xml:space="preserve">hausse </w:t>
      </w:r>
      <w:r>
        <w:rPr>
          <w:rFonts w:ascii="Arial Narrow" w:hAnsi="Arial Narrow" w:cs="Arial"/>
        </w:rPr>
        <w:t xml:space="preserve">de </w:t>
      </w:r>
      <w:r w:rsidR="00000774">
        <w:rPr>
          <w:rFonts w:ascii="Arial Narrow" w:hAnsi="Arial Narrow" w:cs="Arial"/>
        </w:rPr>
        <w:t>2% au 1</w:t>
      </w:r>
      <w:r w:rsidR="00000774" w:rsidRPr="00000774">
        <w:rPr>
          <w:rFonts w:ascii="Arial Narrow" w:hAnsi="Arial Narrow" w:cs="Arial"/>
          <w:vertAlign w:val="superscript"/>
        </w:rPr>
        <w:t>er</w:t>
      </w:r>
      <w:r w:rsidR="00000774">
        <w:rPr>
          <w:rFonts w:ascii="Arial Narrow" w:hAnsi="Arial Narrow" w:cs="Arial"/>
        </w:rPr>
        <w:t xml:space="preserve"> novembre 2024, </w:t>
      </w:r>
      <w:r>
        <w:rPr>
          <w:rFonts w:ascii="Arial Narrow" w:hAnsi="Arial Narrow" w:cs="Arial"/>
        </w:rPr>
        <w:t xml:space="preserve">le </w:t>
      </w:r>
      <w:r w:rsidR="00DF0BAD" w:rsidRPr="00D24D6F">
        <w:rPr>
          <w:rFonts w:ascii="Arial Narrow" w:hAnsi="Arial Narrow" w:cs="Arial"/>
        </w:rPr>
        <w:t xml:space="preserve">SMIC </w:t>
      </w:r>
      <w:r w:rsidR="008037C1">
        <w:rPr>
          <w:rFonts w:ascii="Arial Narrow" w:hAnsi="Arial Narrow" w:cs="Arial"/>
        </w:rPr>
        <w:t xml:space="preserve">a augmenté de </w:t>
      </w:r>
      <w:r w:rsidR="00000774">
        <w:rPr>
          <w:rFonts w:ascii="Arial Narrow" w:hAnsi="Arial Narrow" w:cs="Arial"/>
        </w:rPr>
        <w:t>1,18%</w:t>
      </w:r>
      <w:r>
        <w:rPr>
          <w:rFonts w:ascii="Arial Narrow" w:hAnsi="Arial Narrow" w:cs="Arial"/>
        </w:rPr>
        <w:t xml:space="preserve"> au 1</w:t>
      </w:r>
      <w:r w:rsidRPr="00F9068F">
        <w:rPr>
          <w:rFonts w:ascii="Arial Narrow" w:hAnsi="Arial Narrow" w:cs="Arial"/>
          <w:vertAlign w:val="superscript"/>
        </w:rPr>
        <w:t>er</w:t>
      </w:r>
      <w:r>
        <w:rPr>
          <w:rFonts w:ascii="Arial Narrow" w:hAnsi="Arial Narrow" w:cs="Arial"/>
        </w:rPr>
        <w:t xml:space="preserve"> </w:t>
      </w:r>
      <w:r w:rsidR="00000774">
        <w:rPr>
          <w:rFonts w:ascii="Arial Narrow" w:hAnsi="Arial Narrow" w:cs="Arial"/>
        </w:rPr>
        <w:t>janvier 2026</w:t>
      </w:r>
      <w:r w:rsidR="00AD5C20">
        <w:rPr>
          <w:rFonts w:ascii="Arial Narrow" w:hAnsi="Arial Narrow" w:cs="Arial"/>
        </w:rPr>
        <w:t>.</w:t>
      </w:r>
      <w:r>
        <w:rPr>
          <w:rFonts w:ascii="Arial Narrow" w:hAnsi="Arial Narrow" w:cs="Arial"/>
        </w:rPr>
        <w:t xml:space="preserve"> I</w:t>
      </w:r>
      <w:r w:rsidR="008037C1">
        <w:rPr>
          <w:rFonts w:ascii="Arial Narrow" w:hAnsi="Arial Narrow" w:cs="Arial"/>
        </w:rPr>
        <w:t xml:space="preserve">l s’élève désormais à </w:t>
      </w:r>
      <w:r w:rsidR="000B7B9D" w:rsidRPr="008037C1">
        <w:rPr>
          <w:rFonts w:ascii="Arial Narrow" w:hAnsi="Arial Narrow" w:cs="Arial"/>
          <w:b/>
        </w:rPr>
        <w:t>1</w:t>
      </w:r>
      <w:r w:rsidR="00000774">
        <w:rPr>
          <w:rFonts w:ascii="Arial Narrow" w:hAnsi="Arial Narrow" w:cs="Arial"/>
          <w:b/>
        </w:rPr>
        <w:t>2</w:t>
      </w:r>
      <w:r w:rsidR="000B7B9D" w:rsidRPr="008037C1">
        <w:rPr>
          <w:rFonts w:ascii="Arial Narrow" w:hAnsi="Arial Narrow" w:cs="Arial"/>
          <w:b/>
        </w:rPr>
        <w:t>,</w:t>
      </w:r>
      <w:r w:rsidR="00000774">
        <w:rPr>
          <w:rFonts w:ascii="Arial Narrow" w:hAnsi="Arial Narrow" w:cs="Arial"/>
          <w:b/>
        </w:rPr>
        <w:t>02</w:t>
      </w:r>
      <w:r w:rsidR="008037C1" w:rsidRPr="008037C1">
        <w:rPr>
          <w:rFonts w:ascii="Arial Narrow" w:hAnsi="Arial Narrow" w:cs="Arial"/>
          <w:b/>
        </w:rPr>
        <w:t xml:space="preserve"> €/h</w:t>
      </w:r>
      <w:r w:rsidR="008037C1">
        <w:rPr>
          <w:rFonts w:ascii="Arial Narrow" w:hAnsi="Arial Narrow" w:cs="Arial"/>
        </w:rPr>
        <w:t xml:space="preserve"> bruts.</w:t>
      </w:r>
    </w:p>
    <w:p w14:paraId="29D78A90" w14:textId="3F436DDB" w:rsidR="004A6765" w:rsidRDefault="00AD5C20" w:rsidP="00906A47">
      <w:pPr>
        <w:pStyle w:val="Paragraphedeliste"/>
        <w:tabs>
          <w:tab w:val="left" w:pos="709"/>
          <w:tab w:val="left" w:pos="10206"/>
          <w:tab w:val="left" w:pos="10620"/>
        </w:tabs>
        <w:spacing w:before="80" w:line="288" w:lineRule="auto"/>
        <w:ind w:left="426" w:right="283"/>
        <w:rPr>
          <w:rFonts w:ascii="Arial Narrow" w:hAnsi="Arial Narrow"/>
          <w:b/>
          <w:bCs/>
        </w:rPr>
      </w:pPr>
      <w:r>
        <w:rPr>
          <w:rFonts w:ascii="Arial Narrow" w:hAnsi="Arial Narrow" w:cs="Arial"/>
        </w:rPr>
        <w:t xml:space="preserve">Il a été décidé </w:t>
      </w:r>
      <w:r w:rsidR="00050F44" w:rsidRPr="00D24D6F">
        <w:rPr>
          <w:rFonts w:ascii="Arial Narrow" w:hAnsi="Arial Narrow" w:cs="Arial"/>
        </w:rPr>
        <w:t xml:space="preserve">d’une </w:t>
      </w:r>
      <w:r w:rsidR="00050F44" w:rsidRPr="00D24D6F">
        <w:rPr>
          <w:rFonts w:ascii="Arial Narrow" w:hAnsi="Arial Narrow" w:cs="Arial"/>
          <w:b/>
          <w:bCs/>
        </w:rPr>
        <w:t>a</w:t>
      </w:r>
      <w:r w:rsidR="00050F44" w:rsidRPr="00D24D6F">
        <w:rPr>
          <w:rFonts w:ascii="Arial Narrow" w:hAnsi="Arial Narrow"/>
          <w:b/>
          <w:bCs/>
        </w:rPr>
        <w:t xml:space="preserve">ugmentation </w:t>
      </w:r>
      <w:r w:rsidR="004A6765">
        <w:rPr>
          <w:rFonts w:ascii="Arial Narrow" w:hAnsi="Arial Narrow"/>
          <w:b/>
          <w:bCs/>
        </w:rPr>
        <w:t xml:space="preserve">globale </w:t>
      </w:r>
      <w:r w:rsidR="00F9068F">
        <w:rPr>
          <w:rFonts w:ascii="Arial Narrow" w:hAnsi="Arial Narrow"/>
          <w:b/>
          <w:bCs/>
        </w:rPr>
        <w:t>individualisée de 2%</w:t>
      </w:r>
      <w:r w:rsidR="00D10D4C">
        <w:rPr>
          <w:rFonts w:ascii="Arial Narrow" w:hAnsi="Arial Narrow"/>
          <w:b/>
          <w:bCs/>
        </w:rPr>
        <w:t xml:space="preserve"> </w:t>
      </w:r>
      <w:r w:rsidR="00050F44" w:rsidRPr="00D24D6F">
        <w:rPr>
          <w:rFonts w:ascii="Arial Narrow" w:hAnsi="Arial Narrow"/>
          <w:b/>
          <w:bCs/>
        </w:rPr>
        <w:t>de la masse salariale</w:t>
      </w:r>
      <w:r>
        <w:rPr>
          <w:rFonts w:ascii="Arial Narrow" w:hAnsi="Arial Narrow"/>
          <w:b/>
          <w:bCs/>
        </w:rPr>
        <w:t xml:space="preserve">, </w:t>
      </w:r>
      <w:r w:rsidR="00700FE6">
        <w:rPr>
          <w:rFonts w:ascii="Arial Narrow" w:hAnsi="Arial Narrow"/>
          <w:b/>
          <w:bCs/>
        </w:rPr>
        <w:t xml:space="preserve">hors phénomènes de </w:t>
      </w:r>
      <w:r>
        <w:rPr>
          <w:rFonts w:ascii="Arial Narrow" w:hAnsi="Arial Narrow"/>
          <w:b/>
          <w:bCs/>
        </w:rPr>
        <w:t>changements de poste</w:t>
      </w:r>
      <w:r w:rsidR="00700FE6">
        <w:rPr>
          <w:rFonts w:ascii="Arial Narrow" w:hAnsi="Arial Narrow"/>
          <w:b/>
          <w:bCs/>
        </w:rPr>
        <w:t>s et hors ancienneté</w:t>
      </w:r>
      <w:r w:rsidR="004A6765">
        <w:rPr>
          <w:rFonts w:ascii="Arial Narrow" w:hAnsi="Arial Narrow"/>
          <w:b/>
          <w:bCs/>
        </w:rPr>
        <w:t>.</w:t>
      </w:r>
      <w:r w:rsidR="009F77B8">
        <w:rPr>
          <w:rFonts w:ascii="Arial Narrow" w:hAnsi="Arial Narrow"/>
          <w:b/>
          <w:bCs/>
        </w:rPr>
        <w:t xml:space="preserve"> Les augmentations seront réalisées en avril 2026 et </w:t>
      </w:r>
      <w:r w:rsidR="005C739C">
        <w:rPr>
          <w:rFonts w:ascii="Arial Narrow" w:hAnsi="Arial Narrow"/>
          <w:b/>
          <w:bCs/>
        </w:rPr>
        <w:t xml:space="preserve">seront </w:t>
      </w:r>
      <w:r w:rsidR="009F77B8">
        <w:rPr>
          <w:rFonts w:ascii="Arial Narrow" w:hAnsi="Arial Narrow"/>
          <w:b/>
          <w:bCs/>
        </w:rPr>
        <w:t>rétroactives au 1</w:t>
      </w:r>
      <w:r w:rsidR="009F77B8" w:rsidRPr="009F77B8">
        <w:rPr>
          <w:rFonts w:ascii="Arial Narrow" w:hAnsi="Arial Narrow"/>
          <w:b/>
          <w:bCs/>
          <w:vertAlign w:val="superscript"/>
        </w:rPr>
        <w:t>er</w:t>
      </w:r>
      <w:r w:rsidR="009F77B8">
        <w:rPr>
          <w:rFonts w:ascii="Arial Narrow" w:hAnsi="Arial Narrow"/>
          <w:b/>
          <w:bCs/>
        </w:rPr>
        <w:t xml:space="preserve"> janvier 2026 pour l’ensemble du personnel.</w:t>
      </w:r>
    </w:p>
    <w:p w14:paraId="028A8AEA" w14:textId="04E4BB59" w:rsidR="004A6765" w:rsidRPr="00174F29" w:rsidRDefault="004A6765" w:rsidP="00906A47">
      <w:pPr>
        <w:pStyle w:val="Paragraphedeliste"/>
        <w:tabs>
          <w:tab w:val="left" w:pos="709"/>
          <w:tab w:val="left" w:pos="10206"/>
          <w:tab w:val="left" w:pos="10620"/>
        </w:tabs>
        <w:spacing w:before="80" w:line="288" w:lineRule="auto"/>
        <w:ind w:left="426" w:right="283"/>
        <w:rPr>
          <w:rFonts w:ascii="Arial Narrow" w:hAnsi="Arial Narrow"/>
        </w:rPr>
      </w:pPr>
      <w:r w:rsidRPr="00174F29">
        <w:rPr>
          <w:rFonts w:ascii="Arial Narrow" w:hAnsi="Arial Narrow"/>
        </w:rPr>
        <w:t xml:space="preserve">L’augmentation </w:t>
      </w:r>
      <w:r w:rsidR="00700FE6" w:rsidRPr="00174F29">
        <w:rPr>
          <w:rFonts w:ascii="Arial Narrow" w:hAnsi="Arial Narrow"/>
        </w:rPr>
        <w:t xml:space="preserve">globale individualisée prendra en compte les revalorisations de salaire déjà réalisées depuis </w:t>
      </w:r>
      <w:r w:rsidR="00174F29" w:rsidRPr="00174F29">
        <w:rPr>
          <w:rFonts w:ascii="Arial Narrow" w:hAnsi="Arial Narrow"/>
        </w:rPr>
        <w:t xml:space="preserve">avril </w:t>
      </w:r>
      <w:r w:rsidR="00700FE6" w:rsidRPr="00174F29">
        <w:rPr>
          <w:rFonts w:ascii="Arial Narrow" w:hAnsi="Arial Narrow"/>
        </w:rPr>
        <w:t>2025</w:t>
      </w:r>
      <w:r w:rsidR="00174F29" w:rsidRPr="00174F29">
        <w:rPr>
          <w:rFonts w:ascii="Arial Narrow" w:hAnsi="Arial Narrow"/>
        </w:rPr>
        <w:t>,</w:t>
      </w:r>
      <w:r w:rsidR="00700FE6" w:rsidRPr="00174F29">
        <w:rPr>
          <w:rFonts w:ascii="Arial Narrow" w:hAnsi="Arial Narrow"/>
        </w:rPr>
        <w:t xml:space="preserve"> notamment du fait de l’augmentation du smic.</w:t>
      </w:r>
      <w:r w:rsidRPr="00174F29">
        <w:rPr>
          <w:rFonts w:ascii="Arial Narrow" w:hAnsi="Arial Narrow"/>
        </w:rPr>
        <w:t xml:space="preserve"> </w:t>
      </w:r>
    </w:p>
    <w:p w14:paraId="45DD5018" w14:textId="7A395082" w:rsidR="00FA7590" w:rsidRDefault="00FA7590" w:rsidP="00FA7590">
      <w:pPr>
        <w:pStyle w:val="Paragraphedeliste"/>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Pour les salaires les plus bas, La Direction s’engage à maintenir une différence </w:t>
      </w:r>
      <w:r w:rsidR="00174F29">
        <w:rPr>
          <w:rFonts w:ascii="Arial Narrow" w:hAnsi="Arial Narrow" w:cs="Arial"/>
        </w:rPr>
        <w:t>de</w:t>
      </w:r>
      <w:r>
        <w:rPr>
          <w:rFonts w:ascii="Arial Narrow" w:hAnsi="Arial Narrow" w:cs="Arial"/>
        </w:rPr>
        <w:t xml:space="preserve"> </w:t>
      </w:r>
      <w:r w:rsidRPr="00174F29">
        <w:rPr>
          <w:rFonts w:ascii="Arial Narrow" w:hAnsi="Arial Narrow" w:cs="Arial"/>
          <w:b/>
          <w:bCs/>
        </w:rPr>
        <w:t>+2% par rapport au SMIC</w:t>
      </w:r>
      <w:r w:rsidRPr="00D24D6F">
        <w:rPr>
          <w:rFonts w:ascii="Arial Narrow" w:hAnsi="Arial Narrow" w:cs="Arial"/>
        </w:rPr>
        <w:t xml:space="preserve"> </w:t>
      </w:r>
      <w:r w:rsidR="00174F29">
        <w:rPr>
          <w:rFonts w:ascii="Arial Narrow" w:hAnsi="Arial Narrow" w:cs="Arial"/>
        </w:rPr>
        <w:t xml:space="preserve">entre le </w:t>
      </w:r>
      <w:r>
        <w:rPr>
          <w:rFonts w:ascii="Arial Narrow" w:hAnsi="Arial Narrow" w:cs="Arial"/>
        </w:rPr>
        <w:t>1</w:t>
      </w:r>
      <w:r w:rsidRPr="002E711F">
        <w:rPr>
          <w:rFonts w:ascii="Arial Narrow" w:hAnsi="Arial Narrow" w:cs="Arial"/>
          <w:vertAlign w:val="superscript"/>
        </w:rPr>
        <w:t>er</w:t>
      </w:r>
      <w:r>
        <w:rPr>
          <w:rFonts w:ascii="Arial Narrow" w:hAnsi="Arial Narrow" w:cs="Arial"/>
        </w:rPr>
        <w:t xml:space="preserve"> janvier 202</w:t>
      </w:r>
      <w:r w:rsidR="00700FE6">
        <w:rPr>
          <w:rFonts w:ascii="Arial Narrow" w:hAnsi="Arial Narrow" w:cs="Arial"/>
        </w:rPr>
        <w:t>6</w:t>
      </w:r>
      <w:r>
        <w:rPr>
          <w:rFonts w:ascii="Arial Narrow" w:hAnsi="Arial Narrow" w:cs="Arial"/>
        </w:rPr>
        <w:t xml:space="preserve"> et </w:t>
      </w:r>
      <w:r w:rsidR="00174F29">
        <w:rPr>
          <w:rFonts w:ascii="Arial Narrow" w:hAnsi="Arial Narrow" w:cs="Arial"/>
        </w:rPr>
        <w:t xml:space="preserve">fin </w:t>
      </w:r>
      <w:r w:rsidRPr="00D24D6F">
        <w:rPr>
          <w:rFonts w:ascii="Arial Narrow" w:hAnsi="Arial Narrow" w:cs="Arial"/>
        </w:rPr>
        <w:t>décembre 202</w:t>
      </w:r>
      <w:r w:rsidR="00700FE6">
        <w:rPr>
          <w:rFonts w:ascii="Arial Narrow" w:hAnsi="Arial Narrow" w:cs="Arial"/>
        </w:rPr>
        <w:t>6</w:t>
      </w:r>
      <w:r w:rsidRPr="00D24D6F">
        <w:rPr>
          <w:rFonts w:ascii="Arial Narrow" w:hAnsi="Arial Narrow" w:cs="Arial"/>
        </w:rPr>
        <w:t>.</w:t>
      </w:r>
      <w:r>
        <w:rPr>
          <w:rFonts w:ascii="Arial Narrow" w:hAnsi="Arial Narrow" w:cs="Arial"/>
        </w:rPr>
        <w:t xml:space="preserve"> </w:t>
      </w:r>
    </w:p>
    <w:p w14:paraId="1C3FF48B" w14:textId="6F6D8348" w:rsidR="00700FE6" w:rsidRPr="00174F29" w:rsidRDefault="005F0B0D" w:rsidP="00906A47">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bCs/>
        </w:rPr>
        <w:t xml:space="preserve">Les </w:t>
      </w:r>
      <w:r w:rsidR="006037BE" w:rsidRPr="00D24D6F">
        <w:rPr>
          <w:rFonts w:ascii="Arial Narrow" w:hAnsi="Arial Narrow" w:cs="Arial"/>
        </w:rPr>
        <w:t xml:space="preserve">augmentations </w:t>
      </w:r>
      <w:r w:rsidR="00124841">
        <w:rPr>
          <w:rFonts w:ascii="Arial Narrow" w:hAnsi="Arial Narrow" w:cs="Arial"/>
        </w:rPr>
        <w:t xml:space="preserve">de salaires </w:t>
      </w:r>
      <w:r>
        <w:rPr>
          <w:rFonts w:ascii="Arial Narrow" w:hAnsi="Arial Narrow" w:cs="Arial"/>
        </w:rPr>
        <w:t xml:space="preserve">seront </w:t>
      </w:r>
      <w:r w:rsidR="006037BE" w:rsidRPr="00D24D6F">
        <w:rPr>
          <w:rFonts w:ascii="Arial Narrow" w:hAnsi="Arial Narrow" w:cs="Arial"/>
        </w:rPr>
        <w:t>individualisées</w:t>
      </w:r>
      <w:r>
        <w:rPr>
          <w:rFonts w:ascii="Arial Narrow" w:hAnsi="Arial Narrow" w:cs="Arial"/>
        </w:rPr>
        <w:t>.</w:t>
      </w:r>
      <w:r w:rsidR="009D79DB">
        <w:rPr>
          <w:rFonts w:ascii="Arial Narrow" w:hAnsi="Arial Narrow" w:cs="Arial"/>
        </w:rPr>
        <w:t xml:space="preserve"> </w:t>
      </w:r>
      <w:r w:rsidR="00F7300D" w:rsidRPr="00D24D6F">
        <w:rPr>
          <w:rFonts w:ascii="Arial Narrow" w:hAnsi="Arial Narrow" w:cs="Arial"/>
        </w:rPr>
        <w:t>U</w:t>
      </w:r>
      <w:r w:rsidR="00DF0BAD" w:rsidRPr="00D24D6F">
        <w:rPr>
          <w:rFonts w:ascii="Arial Narrow" w:hAnsi="Arial Narrow" w:cs="Arial"/>
        </w:rPr>
        <w:t xml:space="preserve">ne </w:t>
      </w:r>
      <w:r w:rsidR="00DF0BAD" w:rsidRPr="00D24D6F">
        <w:rPr>
          <w:rFonts w:ascii="Arial Narrow" w:hAnsi="Arial Narrow" w:cs="Arial"/>
          <w:b/>
          <w:bCs/>
        </w:rPr>
        <w:t xml:space="preserve">revalorisation minimale </w:t>
      </w:r>
      <w:r w:rsidR="00700FE6" w:rsidRPr="00174F29">
        <w:rPr>
          <w:rFonts w:ascii="Arial Narrow" w:hAnsi="Arial Narrow" w:cs="Arial"/>
        </w:rPr>
        <w:t>sera appliquée </w:t>
      </w:r>
      <w:r w:rsidR="00174F29" w:rsidRPr="00174F29">
        <w:rPr>
          <w:rFonts w:ascii="Arial Narrow" w:hAnsi="Arial Narrow" w:cs="Arial"/>
        </w:rPr>
        <w:t xml:space="preserve">comme </w:t>
      </w:r>
      <w:proofErr w:type="gramStart"/>
      <w:r w:rsidR="00174F29" w:rsidRPr="00174F29">
        <w:rPr>
          <w:rFonts w:ascii="Arial Narrow" w:hAnsi="Arial Narrow" w:cs="Arial"/>
        </w:rPr>
        <w:t>suit</w:t>
      </w:r>
      <w:r w:rsidR="00700FE6" w:rsidRPr="00174F29">
        <w:rPr>
          <w:rFonts w:ascii="Arial Narrow" w:hAnsi="Arial Narrow" w:cs="Arial"/>
        </w:rPr>
        <w:t>:</w:t>
      </w:r>
      <w:proofErr w:type="gramEnd"/>
    </w:p>
    <w:p w14:paraId="51D2B01E" w14:textId="77777777" w:rsidR="00700FE6" w:rsidRDefault="00700FE6" w:rsidP="00906A47">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b/>
          <w:bCs/>
        </w:rPr>
        <w:tab/>
        <w:t>-</w:t>
      </w:r>
      <w:r w:rsidR="00DF0BAD" w:rsidRPr="00D24D6F">
        <w:rPr>
          <w:rFonts w:ascii="Arial Narrow" w:hAnsi="Arial Narrow" w:cs="Arial"/>
          <w:b/>
          <w:bCs/>
        </w:rPr>
        <w:t xml:space="preserve"> </w:t>
      </w:r>
      <w:r w:rsidR="00FA7590">
        <w:rPr>
          <w:rFonts w:ascii="Arial Narrow" w:hAnsi="Arial Narrow" w:cs="Arial"/>
          <w:b/>
          <w:bCs/>
        </w:rPr>
        <w:t>0</w:t>
      </w:r>
      <w:r w:rsidR="005A5CEB" w:rsidRPr="00D24D6F">
        <w:rPr>
          <w:rFonts w:ascii="Arial Narrow" w:hAnsi="Arial Narrow" w:cs="Arial"/>
          <w:b/>
          <w:bCs/>
        </w:rPr>
        <w:t>,</w:t>
      </w:r>
      <w:r>
        <w:rPr>
          <w:rFonts w:ascii="Arial Narrow" w:hAnsi="Arial Narrow" w:cs="Arial"/>
          <w:b/>
          <w:bCs/>
        </w:rPr>
        <w:t>9</w:t>
      </w:r>
      <w:r w:rsidR="00DF0BAD" w:rsidRPr="00D24D6F">
        <w:rPr>
          <w:rFonts w:ascii="Arial Narrow" w:hAnsi="Arial Narrow" w:cs="Arial"/>
          <w:b/>
          <w:bCs/>
        </w:rPr>
        <w:t>%</w:t>
      </w:r>
      <w:r w:rsidR="00DF0BAD" w:rsidRPr="00D24D6F">
        <w:rPr>
          <w:rFonts w:ascii="Arial Narrow" w:hAnsi="Arial Narrow" w:cs="Arial"/>
        </w:rPr>
        <w:t xml:space="preserve"> </w:t>
      </w:r>
      <w:r>
        <w:rPr>
          <w:rFonts w:ascii="Arial Narrow" w:hAnsi="Arial Narrow" w:cs="Arial"/>
        </w:rPr>
        <w:t xml:space="preserve">aux </w:t>
      </w:r>
      <w:r w:rsidR="00DF0BAD" w:rsidRPr="00D24D6F">
        <w:rPr>
          <w:rFonts w:ascii="Arial Narrow" w:hAnsi="Arial Narrow" w:cs="Arial"/>
        </w:rPr>
        <w:t>salariés</w:t>
      </w:r>
      <w:r>
        <w:rPr>
          <w:rFonts w:ascii="Arial Narrow" w:hAnsi="Arial Narrow" w:cs="Arial"/>
        </w:rPr>
        <w:t xml:space="preserve"> </w:t>
      </w:r>
      <w:proofErr w:type="gramStart"/>
      <w:r>
        <w:rPr>
          <w:rFonts w:ascii="Arial Narrow" w:hAnsi="Arial Narrow" w:cs="Arial"/>
        </w:rPr>
        <w:t>non cadres</w:t>
      </w:r>
      <w:proofErr w:type="gramEnd"/>
    </w:p>
    <w:p w14:paraId="0E865DF1" w14:textId="77777777" w:rsidR="00700FE6" w:rsidRDefault="00700FE6" w:rsidP="00906A47">
      <w:pPr>
        <w:pStyle w:val="Paragraphedeliste"/>
        <w:tabs>
          <w:tab w:val="left" w:pos="709"/>
          <w:tab w:val="left" w:pos="10206"/>
          <w:tab w:val="left" w:pos="10620"/>
        </w:tabs>
        <w:spacing w:before="80" w:line="288" w:lineRule="auto"/>
        <w:ind w:left="426" w:right="283"/>
        <w:rPr>
          <w:rFonts w:ascii="Arial Narrow" w:hAnsi="Arial Narrow" w:cs="Arial"/>
          <w:b/>
          <w:bCs/>
        </w:rPr>
      </w:pPr>
      <w:r>
        <w:rPr>
          <w:rFonts w:ascii="Arial Narrow" w:hAnsi="Arial Narrow" w:cs="Arial"/>
          <w:b/>
          <w:bCs/>
        </w:rPr>
        <w:tab/>
        <w:t xml:space="preserve">- 0,5% </w:t>
      </w:r>
      <w:r w:rsidRPr="00174F29">
        <w:rPr>
          <w:rFonts w:ascii="Arial Narrow" w:hAnsi="Arial Narrow" w:cs="Arial"/>
        </w:rPr>
        <w:t>aux salariés cadres</w:t>
      </w:r>
    </w:p>
    <w:p w14:paraId="50312999" w14:textId="2F47A615" w:rsidR="00DF0BAD" w:rsidRPr="00D24D6F" w:rsidRDefault="00700FE6" w:rsidP="00906A47">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F</w:t>
      </w:r>
      <w:r w:rsidR="00DF0BAD" w:rsidRPr="00D24D6F">
        <w:rPr>
          <w:rFonts w:ascii="Arial Narrow" w:hAnsi="Arial Narrow" w:cs="Arial"/>
        </w:rPr>
        <w:t xml:space="preserve">eront exceptions à cette règle </w:t>
      </w:r>
      <w:r>
        <w:rPr>
          <w:rFonts w:ascii="Arial Narrow" w:hAnsi="Arial Narrow" w:cs="Arial"/>
        </w:rPr>
        <w:t>et</w:t>
      </w:r>
      <w:r w:rsidR="00DF0BAD" w:rsidRPr="00D24D6F">
        <w:rPr>
          <w:rFonts w:ascii="Arial Narrow" w:hAnsi="Arial Narrow" w:cs="Arial"/>
        </w:rPr>
        <w:t xml:space="preserve"> seront traités au cas par cas :</w:t>
      </w:r>
    </w:p>
    <w:p w14:paraId="0915B9D6" w14:textId="3CE1B27D" w:rsidR="005A5CEB" w:rsidRPr="00D24D6F" w:rsidRDefault="005A5CEB" w:rsidP="00906A47">
      <w:pPr>
        <w:pStyle w:val="Paragraphedeliste"/>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ab/>
        <w:t>-les salariés ayant déjà bénéficié d</w:t>
      </w:r>
      <w:r w:rsidR="00700FE6">
        <w:rPr>
          <w:rFonts w:ascii="Arial Narrow" w:hAnsi="Arial Narrow" w:cs="Arial"/>
        </w:rPr>
        <w:t>’</w:t>
      </w:r>
      <w:r w:rsidR="008037C1">
        <w:rPr>
          <w:rFonts w:ascii="Arial Narrow" w:hAnsi="Arial Narrow" w:cs="Arial"/>
        </w:rPr>
        <w:t xml:space="preserve">augmentations </w:t>
      </w:r>
      <w:r w:rsidR="00700FE6">
        <w:rPr>
          <w:rFonts w:ascii="Arial Narrow" w:hAnsi="Arial Narrow" w:cs="Arial"/>
        </w:rPr>
        <w:t>liées au SMIC au 1</w:t>
      </w:r>
      <w:r w:rsidR="00700FE6" w:rsidRPr="00700FE6">
        <w:rPr>
          <w:rFonts w:ascii="Arial Narrow" w:hAnsi="Arial Narrow" w:cs="Arial"/>
          <w:vertAlign w:val="superscript"/>
        </w:rPr>
        <w:t>er</w:t>
      </w:r>
      <w:r w:rsidR="00700FE6">
        <w:rPr>
          <w:rFonts w:ascii="Arial Narrow" w:hAnsi="Arial Narrow" w:cs="Arial"/>
        </w:rPr>
        <w:t xml:space="preserve"> janvier 2026</w:t>
      </w:r>
      <w:r w:rsidRPr="00D24D6F">
        <w:rPr>
          <w:rFonts w:ascii="Arial Narrow" w:hAnsi="Arial Narrow" w:cs="Arial"/>
        </w:rPr>
        <w:t>.</w:t>
      </w:r>
    </w:p>
    <w:p w14:paraId="53F4B419" w14:textId="18ED5EC2" w:rsidR="00DF0BAD" w:rsidRPr="00D24D6F" w:rsidRDefault="00DF0BAD" w:rsidP="00906A47">
      <w:pPr>
        <w:pStyle w:val="Paragraphedeliste"/>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ab/>
        <w:t xml:space="preserve">-les personnels entrés </w:t>
      </w:r>
      <w:r w:rsidR="00DA121A">
        <w:rPr>
          <w:rFonts w:ascii="Arial Narrow" w:hAnsi="Arial Narrow" w:cs="Arial"/>
        </w:rPr>
        <w:t>après le 1</w:t>
      </w:r>
      <w:r w:rsidR="00DA121A" w:rsidRPr="00DA121A">
        <w:rPr>
          <w:rFonts w:ascii="Arial Narrow" w:hAnsi="Arial Narrow" w:cs="Arial"/>
          <w:vertAlign w:val="superscript"/>
        </w:rPr>
        <w:t>er</w:t>
      </w:r>
      <w:r w:rsidR="00DA121A">
        <w:rPr>
          <w:rFonts w:ascii="Arial Narrow" w:hAnsi="Arial Narrow" w:cs="Arial"/>
        </w:rPr>
        <w:t xml:space="preserve"> juillet</w:t>
      </w:r>
      <w:r w:rsidRPr="00D24D6F">
        <w:rPr>
          <w:rFonts w:ascii="Arial Narrow" w:hAnsi="Arial Narrow" w:cs="Arial"/>
        </w:rPr>
        <w:t xml:space="preserve"> </w:t>
      </w:r>
      <w:r w:rsidR="00050F44" w:rsidRPr="00D24D6F">
        <w:rPr>
          <w:rFonts w:ascii="Arial Narrow" w:hAnsi="Arial Narrow" w:cs="Arial"/>
        </w:rPr>
        <w:t>202</w:t>
      </w:r>
      <w:r w:rsidR="00700FE6">
        <w:rPr>
          <w:rFonts w:ascii="Arial Narrow" w:hAnsi="Arial Narrow" w:cs="Arial"/>
        </w:rPr>
        <w:t>5</w:t>
      </w:r>
      <w:r w:rsidR="00050F44" w:rsidRPr="00D24D6F">
        <w:rPr>
          <w:rFonts w:ascii="Arial Narrow" w:hAnsi="Arial Narrow" w:cs="Arial"/>
        </w:rPr>
        <w:t>.</w:t>
      </w:r>
    </w:p>
    <w:p w14:paraId="6DAE0E01" w14:textId="0DB585DF" w:rsidR="00DF0BAD" w:rsidRPr="00D24D6F" w:rsidRDefault="00DF0BAD" w:rsidP="00906A47">
      <w:pPr>
        <w:pStyle w:val="Paragraphedeliste"/>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ab/>
        <w:t xml:space="preserve">-les salariés </w:t>
      </w:r>
      <w:r w:rsidR="004F0138" w:rsidRPr="00D24D6F">
        <w:rPr>
          <w:rFonts w:ascii="Arial Narrow" w:hAnsi="Arial Narrow" w:cs="Arial"/>
        </w:rPr>
        <w:t>en absence longue durée</w:t>
      </w:r>
      <w:r w:rsidRPr="00D24D6F">
        <w:rPr>
          <w:rFonts w:ascii="Arial Narrow" w:hAnsi="Arial Narrow" w:cs="Arial"/>
        </w:rPr>
        <w:t xml:space="preserve"> </w:t>
      </w:r>
      <w:r w:rsidR="00615E64" w:rsidRPr="00D24D6F">
        <w:rPr>
          <w:rFonts w:ascii="Arial Narrow" w:hAnsi="Arial Narrow" w:cs="Arial"/>
        </w:rPr>
        <w:t>(&gt;</w:t>
      </w:r>
      <w:r w:rsidR="00700FE6">
        <w:rPr>
          <w:rFonts w:ascii="Arial Narrow" w:hAnsi="Arial Narrow" w:cs="Arial"/>
        </w:rPr>
        <w:t>6</w:t>
      </w:r>
      <w:r w:rsidR="00615E64" w:rsidRPr="00D24D6F">
        <w:rPr>
          <w:rFonts w:ascii="Arial Narrow" w:hAnsi="Arial Narrow" w:cs="Arial"/>
        </w:rPr>
        <w:t xml:space="preserve"> mois) </w:t>
      </w:r>
      <w:r w:rsidRPr="00D24D6F">
        <w:rPr>
          <w:rFonts w:ascii="Arial Narrow" w:hAnsi="Arial Narrow" w:cs="Arial"/>
        </w:rPr>
        <w:t>sur l’année écoulée</w:t>
      </w:r>
    </w:p>
    <w:p w14:paraId="495C1DEB" w14:textId="77777777" w:rsidR="00DF0BAD" w:rsidRPr="00D24D6F" w:rsidRDefault="00DF0BAD" w:rsidP="00906A47">
      <w:pPr>
        <w:pStyle w:val="Paragraphedeliste"/>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lastRenderedPageBreak/>
        <w:tab/>
        <w:t>-les personnes ayant changé de poste.</w:t>
      </w:r>
    </w:p>
    <w:p w14:paraId="6DF4AD64" w14:textId="0BCA567D" w:rsidR="003D618B" w:rsidRPr="00D24D6F" w:rsidRDefault="002B2058"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L’ensemble des </w:t>
      </w:r>
      <w:r w:rsidR="003D618B" w:rsidRPr="00D24D6F">
        <w:rPr>
          <w:rFonts w:ascii="Arial Narrow" w:hAnsi="Arial Narrow" w:cs="Arial"/>
        </w:rPr>
        <w:t>hausses de salaires seront rétroactives au 1</w:t>
      </w:r>
      <w:r w:rsidR="003D618B" w:rsidRPr="00D24D6F">
        <w:rPr>
          <w:rFonts w:ascii="Arial Narrow" w:hAnsi="Arial Narrow" w:cs="Arial"/>
          <w:vertAlign w:val="superscript"/>
        </w:rPr>
        <w:t>er</w:t>
      </w:r>
      <w:r w:rsidR="003D618B" w:rsidRPr="00D24D6F">
        <w:rPr>
          <w:rFonts w:ascii="Arial Narrow" w:hAnsi="Arial Narrow" w:cs="Arial"/>
        </w:rPr>
        <w:t xml:space="preserve"> janvier</w:t>
      </w:r>
      <w:r w:rsidR="005A5CEB" w:rsidRPr="00D24D6F">
        <w:rPr>
          <w:rFonts w:ascii="Arial Narrow" w:hAnsi="Arial Narrow" w:cs="Arial"/>
        </w:rPr>
        <w:t xml:space="preserve"> de l’année </w:t>
      </w:r>
      <w:r w:rsidR="00050F44" w:rsidRPr="00D24D6F">
        <w:rPr>
          <w:rFonts w:ascii="Arial Narrow" w:hAnsi="Arial Narrow" w:cs="Arial"/>
        </w:rPr>
        <w:t>202</w:t>
      </w:r>
      <w:r w:rsidR="00174F29">
        <w:rPr>
          <w:rFonts w:ascii="Arial Narrow" w:hAnsi="Arial Narrow" w:cs="Arial"/>
        </w:rPr>
        <w:t>6</w:t>
      </w:r>
      <w:r w:rsidR="003D618B" w:rsidRPr="00D24D6F">
        <w:rPr>
          <w:rFonts w:ascii="Arial Narrow" w:hAnsi="Arial Narrow" w:cs="Arial"/>
        </w:rPr>
        <w:t xml:space="preserve">. </w:t>
      </w:r>
      <w:r w:rsidR="002B3388" w:rsidRPr="00D24D6F">
        <w:rPr>
          <w:rFonts w:ascii="Arial Narrow" w:hAnsi="Arial Narrow" w:cs="Arial"/>
        </w:rPr>
        <w:t>L</w:t>
      </w:r>
      <w:r w:rsidR="003D618B" w:rsidRPr="00D24D6F">
        <w:rPr>
          <w:rFonts w:ascii="Arial Narrow" w:hAnsi="Arial Narrow" w:cs="Arial"/>
        </w:rPr>
        <w:t>es augmentations individuelles prendront en compte certaines situations particulières, notamment les changements de fonction</w:t>
      </w:r>
      <w:r w:rsidR="0035084A" w:rsidRPr="00D24D6F">
        <w:rPr>
          <w:rFonts w:ascii="Arial Narrow" w:hAnsi="Arial Narrow" w:cs="Arial"/>
        </w:rPr>
        <w:t xml:space="preserve"> ou de périmètre</w:t>
      </w:r>
      <w:r w:rsidR="00B722B5" w:rsidRPr="00D24D6F">
        <w:rPr>
          <w:rFonts w:ascii="Arial Narrow" w:hAnsi="Arial Narrow" w:cs="Arial"/>
        </w:rPr>
        <w:t xml:space="preserve"> de responsabilité</w:t>
      </w:r>
      <w:r w:rsidR="00615E64" w:rsidRPr="00D24D6F">
        <w:rPr>
          <w:rFonts w:ascii="Arial Narrow" w:hAnsi="Arial Narrow" w:cs="Arial"/>
        </w:rPr>
        <w:t>s</w:t>
      </w:r>
      <w:r w:rsidR="003D618B" w:rsidRPr="00D24D6F">
        <w:rPr>
          <w:rFonts w:ascii="Arial Narrow" w:hAnsi="Arial Narrow" w:cs="Arial"/>
        </w:rPr>
        <w:t xml:space="preserve">. </w:t>
      </w:r>
    </w:p>
    <w:p w14:paraId="5EACBA2E" w14:textId="56CE9D0E" w:rsidR="003D618B" w:rsidRPr="00D24D6F" w:rsidRDefault="00904DA4"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La Direction </w:t>
      </w:r>
      <w:r w:rsidR="009D79DB">
        <w:rPr>
          <w:rFonts w:ascii="Arial Narrow" w:hAnsi="Arial Narrow" w:cs="Arial"/>
        </w:rPr>
        <w:t xml:space="preserve">sera attentive à revaloriser </w:t>
      </w:r>
      <w:r w:rsidR="0063223C" w:rsidRPr="00D24D6F">
        <w:rPr>
          <w:rFonts w:ascii="Arial Narrow" w:hAnsi="Arial Narrow" w:cs="Arial"/>
        </w:rPr>
        <w:t>l</w:t>
      </w:r>
      <w:r w:rsidRPr="00D24D6F">
        <w:rPr>
          <w:rFonts w:ascii="Arial Narrow" w:hAnsi="Arial Narrow" w:cs="Arial"/>
        </w:rPr>
        <w:t>es fonction</w:t>
      </w:r>
      <w:r w:rsidR="00761E00" w:rsidRPr="00D24D6F">
        <w:rPr>
          <w:rFonts w:ascii="Arial Narrow" w:hAnsi="Arial Narrow" w:cs="Arial"/>
        </w:rPr>
        <w:t>s</w:t>
      </w:r>
      <w:r w:rsidRPr="00D24D6F">
        <w:rPr>
          <w:rFonts w:ascii="Arial Narrow" w:hAnsi="Arial Narrow" w:cs="Arial"/>
        </w:rPr>
        <w:t xml:space="preserve"> </w:t>
      </w:r>
      <w:r w:rsidR="00B722B5" w:rsidRPr="00D24D6F">
        <w:rPr>
          <w:rFonts w:ascii="Arial Narrow" w:hAnsi="Arial Narrow" w:cs="Arial"/>
        </w:rPr>
        <w:t>en tension sur le marché du travail</w:t>
      </w:r>
      <w:r w:rsidR="009D79DB">
        <w:rPr>
          <w:rFonts w:ascii="Arial Narrow" w:hAnsi="Arial Narrow" w:cs="Arial"/>
        </w:rPr>
        <w:t xml:space="preserve"> </w:t>
      </w:r>
      <w:r w:rsidR="005940C4" w:rsidRPr="00D24D6F">
        <w:rPr>
          <w:rFonts w:ascii="Arial Narrow" w:hAnsi="Arial Narrow" w:cs="Arial"/>
        </w:rPr>
        <w:t>et</w:t>
      </w:r>
      <w:r w:rsidR="0094419E" w:rsidRPr="00D24D6F">
        <w:rPr>
          <w:rFonts w:ascii="Arial Narrow" w:hAnsi="Arial Narrow" w:cs="Arial"/>
        </w:rPr>
        <w:t xml:space="preserve"> </w:t>
      </w:r>
      <w:r w:rsidR="009D79DB">
        <w:rPr>
          <w:rFonts w:ascii="Arial Narrow" w:hAnsi="Arial Narrow" w:cs="Arial"/>
        </w:rPr>
        <w:t xml:space="preserve">à </w:t>
      </w:r>
      <w:r w:rsidR="0094419E" w:rsidRPr="00D24D6F">
        <w:rPr>
          <w:rFonts w:ascii="Arial Narrow" w:hAnsi="Arial Narrow" w:cs="Arial"/>
        </w:rPr>
        <w:t xml:space="preserve">réduire </w:t>
      </w:r>
      <w:r w:rsidR="00E56411" w:rsidRPr="00D24D6F">
        <w:rPr>
          <w:rFonts w:ascii="Arial Narrow" w:hAnsi="Arial Narrow" w:cs="Arial"/>
        </w:rPr>
        <w:t xml:space="preserve">d’éventuels </w:t>
      </w:r>
      <w:r w:rsidR="0094419E" w:rsidRPr="00D24D6F">
        <w:rPr>
          <w:rFonts w:ascii="Arial Narrow" w:hAnsi="Arial Narrow" w:cs="Arial"/>
        </w:rPr>
        <w:t>écarts au sein d</w:t>
      </w:r>
      <w:r w:rsidR="002B3388" w:rsidRPr="00D24D6F">
        <w:rPr>
          <w:rFonts w:ascii="Arial Narrow" w:hAnsi="Arial Narrow" w:cs="Arial"/>
        </w:rPr>
        <w:t>e postes d</w:t>
      </w:r>
      <w:r w:rsidR="0094419E" w:rsidRPr="00D24D6F">
        <w:rPr>
          <w:rFonts w:ascii="Arial Narrow" w:hAnsi="Arial Narrow" w:cs="Arial"/>
        </w:rPr>
        <w:t xml:space="preserve">e même </w:t>
      </w:r>
      <w:r w:rsidR="005940C4" w:rsidRPr="00D24D6F">
        <w:rPr>
          <w:rFonts w:ascii="Arial Narrow" w:hAnsi="Arial Narrow" w:cs="Arial"/>
        </w:rPr>
        <w:t>catégorie</w:t>
      </w:r>
      <w:r w:rsidR="0094419E" w:rsidRPr="00D24D6F">
        <w:rPr>
          <w:rFonts w:ascii="Arial Narrow" w:hAnsi="Arial Narrow" w:cs="Arial"/>
        </w:rPr>
        <w:t xml:space="preserve">. </w:t>
      </w:r>
      <w:r w:rsidR="00174F29">
        <w:rPr>
          <w:rFonts w:ascii="Arial Narrow" w:hAnsi="Arial Narrow" w:cs="Arial"/>
        </w:rPr>
        <w:t>Ceci vise à préserver u</w:t>
      </w:r>
      <w:r w:rsidR="0078114E">
        <w:rPr>
          <w:rFonts w:ascii="Arial Narrow" w:hAnsi="Arial Narrow" w:cs="Arial"/>
        </w:rPr>
        <w:t>ne</w:t>
      </w:r>
      <w:r w:rsidR="00B722B5" w:rsidRPr="00D24D6F">
        <w:rPr>
          <w:rFonts w:ascii="Arial Narrow" w:hAnsi="Arial Narrow" w:cs="Arial"/>
        </w:rPr>
        <w:t xml:space="preserve"> </w:t>
      </w:r>
      <w:r w:rsidR="00854E06" w:rsidRPr="00D24D6F">
        <w:rPr>
          <w:rFonts w:ascii="Arial Narrow" w:hAnsi="Arial Narrow" w:cs="Arial"/>
        </w:rPr>
        <w:t>cohérence d</w:t>
      </w:r>
      <w:r w:rsidR="00B722B5" w:rsidRPr="00D24D6F">
        <w:rPr>
          <w:rFonts w:ascii="Arial Narrow" w:hAnsi="Arial Narrow" w:cs="Arial"/>
        </w:rPr>
        <w:t>e</w:t>
      </w:r>
      <w:r w:rsidR="00854E06" w:rsidRPr="00D24D6F">
        <w:rPr>
          <w:rFonts w:ascii="Arial Narrow" w:hAnsi="Arial Narrow" w:cs="Arial"/>
        </w:rPr>
        <w:t xml:space="preserve"> notre grille salariale</w:t>
      </w:r>
      <w:r w:rsidR="00CA0B73" w:rsidRPr="00D24D6F">
        <w:rPr>
          <w:rFonts w:ascii="Arial Narrow" w:hAnsi="Arial Narrow" w:cs="Arial"/>
        </w:rPr>
        <w:t xml:space="preserve"> </w:t>
      </w:r>
      <w:r w:rsidR="0051431D" w:rsidRPr="00D24D6F">
        <w:rPr>
          <w:rFonts w:ascii="Arial Narrow" w:hAnsi="Arial Narrow" w:cs="Arial"/>
        </w:rPr>
        <w:t xml:space="preserve">tout en respectant </w:t>
      </w:r>
      <w:r w:rsidR="00CA0B73" w:rsidRPr="00D24D6F">
        <w:rPr>
          <w:rFonts w:ascii="Arial Narrow" w:hAnsi="Arial Narrow" w:cs="Arial"/>
        </w:rPr>
        <w:t>l</w:t>
      </w:r>
      <w:r w:rsidR="002B2058" w:rsidRPr="00D24D6F">
        <w:rPr>
          <w:rFonts w:ascii="Arial Narrow" w:hAnsi="Arial Narrow" w:cs="Arial"/>
        </w:rPr>
        <w:t>es principes d</w:t>
      </w:r>
      <w:r w:rsidR="00CA0B73" w:rsidRPr="00D24D6F">
        <w:rPr>
          <w:rFonts w:ascii="Arial Narrow" w:hAnsi="Arial Narrow" w:cs="Arial"/>
        </w:rPr>
        <w:t>’égalité salariale H/F</w:t>
      </w:r>
      <w:r w:rsidR="00A0240C" w:rsidRPr="00D24D6F">
        <w:rPr>
          <w:rFonts w:ascii="Arial Narrow" w:hAnsi="Arial Narrow" w:cs="Arial"/>
        </w:rPr>
        <w:t>.</w:t>
      </w:r>
    </w:p>
    <w:p w14:paraId="236F636F" w14:textId="77777777" w:rsidR="003D618B" w:rsidRPr="005C739C" w:rsidRDefault="003D618B" w:rsidP="005C739C">
      <w:pPr>
        <w:numPr>
          <w:ilvl w:val="0"/>
          <w:numId w:val="1"/>
        </w:numPr>
        <w:tabs>
          <w:tab w:val="left" w:pos="284"/>
          <w:tab w:val="left" w:pos="709"/>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t>Primes</w:t>
      </w:r>
    </w:p>
    <w:p w14:paraId="0346624F" w14:textId="7F36278A" w:rsidR="003D618B" w:rsidRPr="00D24D6F" w:rsidRDefault="003D618B"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Les primes ont </w:t>
      </w:r>
      <w:r w:rsidR="00117FE9" w:rsidRPr="00D24D6F">
        <w:rPr>
          <w:rFonts w:ascii="Arial Narrow" w:hAnsi="Arial Narrow" w:cs="Arial"/>
        </w:rPr>
        <w:t xml:space="preserve">été </w:t>
      </w:r>
      <w:r w:rsidRPr="00D24D6F">
        <w:rPr>
          <w:rFonts w:ascii="Arial Narrow" w:hAnsi="Arial Narrow" w:cs="Arial"/>
        </w:rPr>
        <w:t xml:space="preserve">revalorisées </w:t>
      </w:r>
      <w:r w:rsidR="0078114E">
        <w:rPr>
          <w:rFonts w:ascii="Arial Narrow" w:hAnsi="Arial Narrow" w:cs="Arial"/>
        </w:rPr>
        <w:t xml:space="preserve">ou maintenues </w:t>
      </w:r>
      <w:r w:rsidRPr="00D24D6F">
        <w:rPr>
          <w:rFonts w:ascii="Arial Narrow" w:hAnsi="Arial Narrow" w:cs="Arial"/>
        </w:rPr>
        <w:t>comme suit au 1</w:t>
      </w:r>
      <w:r w:rsidRPr="00D24D6F">
        <w:rPr>
          <w:rFonts w:ascii="Arial Narrow" w:hAnsi="Arial Narrow" w:cs="Arial"/>
          <w:vertAlign w:val="superscript"/>
        </w:rPr>
        <w:t>er</w:t>
      </w:r>
      <w:r w:rsidRPr="00D24D6F">
        <w:rPr>
          <w:rFonts w:ascii="Arial Narrow" w:hAnsi="Arial Narrow" w:cs="Arial"/>
        </w:rPr>
        <w:t xml:space="preserve"> janvier </w:t>
      </w:r>
      <w:r w:rsidR="00EA35AB" w:rsidRPr="00D24D6F">
        <w:rPr>
          <w:rFonts w:ascii="Arial Narrow" w:hAnsi="Arial Narrow" w:cs="Arial"/>
        </w:rPr>
        <w:t>202</w:t>
      </w:r>
      <w:r w:rsidR="00174F29">
        <w:rPr>
          <w:rFonts w:ascii="Arial Narrow" w:hAnsi="Arial Narrow" w:cs="Arial"/>
        </w:rPr>
        <w:t>6</w:t>
      </w:r>
      <w:r w:rsidR="00E56411" w:rsidRPr="00D24D6F">
        <w:rPr>
          <w:rFonts w:ascii="Arial Narrow" w:hAnsi="Arial Narrow" w:cs="Arial"/>
        </w:rPr>
        <w:t xml:space="preserve"> </w:t>
      </w:r>
      <w:r w:rsidRPr="00D24D6F">
        <w:rPr>
          <w:rFonts w:ascii="Arial Narrow" w:hAnsi="Arial Narrow" w:cs="Arial"/>
        </w:rPr>
        <w:t xml:space="preserve">: </w:t>
      </w:r>
    </w:p>
    <w:p w14:paraId="3E362107" w14:textId="320E0D17" w:rsidR="003D618B" w:rsidRPr="00D24D6F" w:rsidRDefault="003D618B"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Le panier de jour </w:t>
      </w:r>
      <w:r w:rsidR="0078114E">
        <w:rPr>
          <w:rFonts w:ascii="Arial Narrow" w:hAnsi="Arial Narrow" w:cs="Arial"/>
        </w:rPr>
        <w:t xml:space="preserve">est </w:t>
      </w:r>
      <w:r w:rsidR="00706549">
        <w:rPr>
          <w:rFonts w:ascii="Arial Narrow" w:hAnsi="Arial Narrow" w:cs="Arial"/>
        </w:rPr>
        <w:t>à 4,</w:t>
      </w:r>
      <w:r w:rsidR="00174F29">
        <w:rPr>
          <w:rFonts w:ascii="Arial Narrow" w:hAnsi="Arial Narrow" w:cs="Arial"/>
        </w:rPr>
        <w:t>81</w:t>
      </w:r>
      <w:r w:rsidR="00706549">
        <w:rPr>
          <w:rFonts w:ascii="Arial Narrow" w:hAnsi="Arial Narrow" w:cs="Arial"/>
        </w:rPr>
        <w:t xml:space="preserve"> </w:t>
      </w:r>
      <w:r w:rsidRPr="00D24D6F">
        <w:rPr>
          <w:rFonts w:ascii="Arial Narrow" w:hAnsi="Arial Narrow" w:cs="Arial"/>
        </w:rPr>
        <w:t xml:space="preserve">euros par jour, soit une augmentation </w:t>
      </w:r>
      <w:r w:rsidR="006A7AA9" w:rsidRPr="00D24D6F">
        <w:rPr>
          <w:rFonts w:ascii="Arial Narrow" w:hAnsi="Arial Narrow" w:cs="Arial"/>
        </w:rPr>
        <w:t xml:space="preserve">de </w:t>
      </w:r>
      <w:r w:rsidR="00706549">
        <w:rPr>
          <w:rFonts w:ascii="Arial Narrow" w:hAnsi="Arial Narrow" w:cs="Arial"/>
        </w:rPr>
        <w:t>1,</w:t>
      </w:r>
      <w:r w:rsidR="00174F29">
        <w:rPr>
          <w:rFonts w:ascii="Arial Narrow" w:hAnsi="Arial Narrow" w:cs="Arial"/>
        </w:rPr>
        <w:t>5</w:t>
      </w:r>
      <w:r w:rsidRPr="00D24D6F">
        <w:rPr>
          <w:rFonts w:ascii="Arial Narrow" w:hAnsi="Arial Narrow" w:cs="Arial"/>
        </w:rPr>
        <w:t>%</w:t>
      </w:r>
      <w:r w:rsidR="00BE7E0E" w:rsidRPr="00D24D6F">
        <w:rPr>
          <w:rFonts w:ascii="Arial Narrow" w:hAnsi="Arial Narrow" w:cs="Arial"/>
        </w:rPr>
        <w:t xml:space="preserve"> </w:t>
      </w:r>
      <w:r w:rsidR="006A7AA9" w:rsidRPr="00D24D6F">
        <w:rPr>
          <w:rFonts w:ascii="Arial Narrow" w:hAnsi="Arial Narrow" w:cs="Arial"/>
        </w:rPr>
        <w:t xml:space="preserve">par rapport au </w:t>
      </w:r>
      <w:r w:rsidR="00BE7E0E" w:rsidRPr="00D24D6F">
        <w:rPr>
          <w:rFonts w:ascii="Arial Narrow" w:hAnsi="Arial Narrow" w:cs="Arial"/>
        </w:rPr>
        <w:t>1</w:t>
      </w:r>
      <w:r w:rsidR="00BE7E0E" w:rsidRPr="00D24D6F">
        <w:rPr>
          <w:rFonts w:ascii="Arial Narrow" w:hAnsi="Arial Narrow" w:cs="Arial"/>
          <w:vertAlign w:val="superscript"/>
        </w:rPr>
        <w:t>er</w:t>
      </w:r>
      <w:r w:rsidR="00BE7E0E" w:rsidRPr="00D24D6F">
        <w:rPr>
          <w:rFonts w:ascii="Arial Narrow" w:hAnsi="Arial Narrow" w:cs="Arial"/>
        </w:rPr>
        <w:t xml:space="preserve"> </w:t>
      </w:r>
      <w:r w:rsidR="00A0240C" w:rsidRPr="00D24D6F">
        <w:rPr>
          <w:rFonts w:ascii="Arial Narrow" w:hAnsi="Arial Narrow" w:cs="Arial"/>
        </w:rPr>
        <w:t>janvier</w:t>
      </w:r>
      <w:r w:rsidR="00BE7E0E" w:rsidRPr="00D24D6F">
        <w:rPr>
          <w:rFonts w:ascii="Arial Narrow" w:hAnsi="Arial Narrow" w:cs="Arial"/>
        </w:rPr>
        <w:t xml:space="preserve"> </w:t>
      </w:r>
      <w:r w:rsidR="00823615" w:rsidRPr="00D24D6F">
        <w:rPr>
          <w:rFonts w:ascii="Arial Narrow" w:hAnsi="Arial Narrow" w:cs="Arial"/>
        </w:rPr>
        <w:t>202</w:t>
      </w:r>
      <w:r w:rsidR="00174F29">
        <w:rPr>
          <w:rFonts w:ascii="Arial Narrow" w:hAnsi="Arial Narrow" w:cs="Arial"/>
        </w:rPr>
        <w:t>5</w:t>
      </w:r>
      <w:r w:rsidRPr="00D24D6F">
        <w:rPr>
          <w:rFonts w:ascii="Arial Narrow" w:hAnsi="Arial Narrow" w:cs="Arial"/>
        </w:rPr>
        <w:t>.</w:t>
      </w:r>
    </w:p>
    <w:p w14:paraId="3D9DE974" w14:textId="32E65AD7" w:rsidR="003D618B" w:rsidRPr="00D24D6F" w:rsidRDefault="003D618B" w:rsidP="009D1400">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Le panier de nuit </w:t>
      </w:r>
      <w:r w:rsidR="009D1400">
        <w:rPr>
          <w:rFonts w:ascii="Arial Narrow" w:hAnsi="Arial Narrow" w:cs="Arial"/>
        </w:rPr>
        <w:t>est</w:t>
      </w:r>
      <w:r w:rsidR="00706549">
        <w:rPr>
          <w:rFonts w:ascii="Arial Narrow" w:hAnsi="Arial Narrow" w:cs="Arial"/>
        </w:rPr>
        <w:t xml:space="preserve"> </w:t>
      </w:r>
      <w:r w:rsidR="00166CF7">
        <w:rPr>
          <w:rFonts w:ascii="Arial Narrow" w:hAnsi="Arial Narrow" w:cs="Arial"/>
        </w:rPr>
        <w:t xml:space="preserve">revalorisé </w:t>
      </w:r>
      <w:r w:rsidRPr="00D24D6F">
        <w:rPr>
          <w:rFonts w:ascii="Arial Narrow" w:hAnsi="Arial Narrow" w:cs="Arial"/>
        </w:rPr>
        <w:t xml:space="preserve">à </w:t>
      </w:r>
      <w:r w:rsidR="00166CF7">
        <w:rPr>
          <w:rFonts w:ascii="Arial Narrow" w:hAnsi="Arial Narrow" w:cs="Arial"/>
        </w:rPr>
        <w:t>20,39</w:t>
      </w:r>
      <w:r w:rsidRPr="00D24D6F">
        <w:rPr>
          <w:rFonts w:ascii="Arial Narrow" w:hAnsi="Arial Narrow" w:cs="Arial"/>
        </w:rPr>
        <w:t xml:space="preserve"> euros</w:t>
      </w:r>
      <w:r w:rsidR="00C35946" w:rsidRPr="00D24D6F">
        <w:rPr>
          <w:rFonts w:ascii="Arial Narrow" w:hAnsi="Arial Narrow" w:cs="Arial"/>
        </w:rPr>
        <w:t xml:space="preserve">, dont </w:t>
      </w:r>
      <w:r w:rsidR="005A5CEB" w:rsidRPr="00D24D6F">
        <w:rPr>
          <w:rFonts w:ascii="Arial Narrow" w:hAnsi="Arial Narrow" w:cs="Arial"/>
        </w:rPr>
        <w:t>7,</w:t>
      </w:r>
      <w:r w:rsidR="00166CF7">
        <w:rPr>
          <w:rFonts w:ascii="Arial Narrow" w:hAnsi="Arial Narrow" w:cs="Arial"/>
        </w:rPr>
        <w:t>5</w:t>
      </w:r>
      <w:r w:rsidR="005A5CEB" w:rsidRPr="00D24D6F">
        <w:rPr>
          <w:rFonts w:ascii="Arial Narrow" w:hAnsi="Arial Narrow" w:cs="Arial"/>
        </w:rPr>
        <w:t>0</w:t>
      </w:r>
      <w:r w:rsidR="00C35946" w:rsidRPr="00D24D6F">
        <w:rPr>
          <w:rFonts w:ascii="Arial Narrow" w:hAnsi="Arial Narrow" w:cs="Arial"/>
        </w:rPr>
        <w:t>€ non soumis à cotisations</w:t>
      </w:r>
      <w:r w:rsidR="00166CF7">
        <w:rPr>
          <w:rFonts w:ascii="Arial Narrow" w:hAnsi="Arial Narrow" w:cs="Arial"/>
        </w:rPr>
        <w:t>.</w:t>
      </w:r>
    </w:p>
    <w:p w14:paraId="6E11E4CC" w14:textId="10AD6EB2" w:rsidR="00C35946" w:rsidRPr="00D24D6F" w:rsidRDefault="003D618B"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La prime d’habillage passe </w:t>
      </w:r>
      <w:r w:rsidR="00854E06" w:rsidRPr="00D24D6F">
        <w:rPr>
          <w:rFonts w:ascii="Arial Narrow" w:hAnsi="Arial Narrow" w:cs="Arial"/>
        </w:rPr>
        <w:t>à 1,</w:t>
      </w:r>
      <w:r w:rsidR="009D1400">
        <w:rPr>
          <w:rFonts w:ascii="Arial Narrow" w:hAnsi="Arial Narrow" w:cs="Arial"/>
        </w:rPr>
        <w:t>2</w:t>
      </w:r>
      <w:r w:rsidR="00166CF7">
        <w:rPr>
          <w:rFonts w:ascii="Arial Narrow" w:hAnsi="Arial Narrow" w:cs="Arial"/>
        </w:rPr>
        <w:t>3</w:t>
      </w:r>
      <w:r w:rsidR="00854E06" w:rsidRPr="00D24D6F">
        <w:rPr>
          <w:rFonts w:ascii="Arial Narrow" w:hAnsi="Arial Narrow" w:cs="Arial"/>
        </w:rPr>
        <w:t xml:space="preserve"> </w:t>
      </w:r>
      <w:r w:rsidRPr="00D24D6F">
        <w:rPr>
          <w:rFonts w:ascii="Arial Narrow" w:hAnsi="Arial Narrow" w:cs="Arial"/>
        </w:rPr>
        <w:t>euro par jour</w:t>
      </w:r>
      <w:r w:rsidR="00C35946" w:rsidRPr="00D24D6F">
        <w:rPr>
          <w:rFonts w:ascii="Arial Narrow" w:hAnsi="Arial Narrow" w:cs="Arial"/>
        </w:rPr>
        <w:t xml:space="preserve">, soit </w:t>
      </w:r>
      <w:r w:rsidR="00166CF7">
        <w:rPr>
          <w:rFonts w:ascii="Arial Narrow" w:hAnsi="Arial Narrow" w:cs="Arial"/>
        </w:rPr>
        <w:t xml:space="preserve">une augmentation de </w:t>
      </w:r>
      <w:r w:rsidR="009C575E">
        <w:rPr>
          <w:rFonts w:ascii="Arial Narrow" w:hAnsi="Arial Narrow" w:cs="Arial"/>
        </w:rPr>
        <w:t>+</w:t>
      </w:r>
      <w:r w:rsidR="00166CF7">
        <w:rPr>
          <w:rFonts w:ascii="Arial Narrow" w:hAnsi="Arial Narrow" w:cs="Arial"/>
        </w:rPr>
        <w:t>1,6</w:t>
      </w:r>
      <w:r w:rsidR="00C35946" w:rsidRPr="00D24D6F">
        <w:rPr>
          <w:rFonts w:ascii="Arial Narrow" w:hAnsi="Arial Narrow" w:cs="Arial"/>
        </w:rPr>
        <w:t>%</w:t>
      </w:r>
      <w:r w:rsidR="008A183F" w:rsidRPr="00D24D6F">
        <w:rPr>
          <w:rFonts w:ascii="Arial Narrow" w:hAnsi="Arial Narrow" w:cs="Arial"/>
        </w:rPr>
        <w:t>.</w:t>
      </w:r>
    </w:p>
    <w:p w14:paraId="3F836843" w14:textId="490B4C08" w:rsidR="0001497A" w:rsidRDefault="00F7300D"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La prime de travail </w:t>
      </w:r>
      <w:r w:rsidR="0063223C" w:rsidRPr="00D24D6F">
        <w:rPr>
          <w:rFonts w:ascii="Arial Narrow" w:hAnsi="Arial Narrow" w:cs="Arial"/>
        </w:rPr>
        <w:t>du</w:t>
      </w:r>
      <w:r w:rsidRPr="00D24D6F">
        <w:rPr>
          <w:rFonts w:ascii="Arial Narrow" w:hAnsi="Arial Narrow" w:cs="Arial"/>
        </w:rPr>
        <w:t xml:space="preserve"> samedi </w:t>
      </w:r>
      <w:r w:rsidR="008A183F" w:rsidRPr="00D24D6F">
        <w:rPr>
          <w:rFonts w:ascii="Arial Narrow" w:hAnsi="Arial Narrow" w:cs="Arial"/>
        </w:rPr>
        <w:t xml:space="preserve">reste </w:t>
      </w:r>
      <w:r w:rsidR="00B334AF" w:rsidRPr="00D24D6F">
        <w:rPr>
          <w:rFonts w:ascii="Arial Narrow" w:hAnsi="Arial Narrow" w:cs="Arial"/>
        </w:rPr>
        <w:t xml:space="preserve">inchangée </w:t>
      </w:r>
      <w:r w:rsidR="008A183F" w:rsidRPr="00D24D6F">
        <w:rPr>
          <w:rFonts w:ascii="Arial Narrow" w:hAnsi="Arial Narrow" w:cs="Arial"/>
        </w:rPr>
        <w:t xml:space="preserve">à </w:t>
      </w:r>
      <w:r w:rsidRPr="00D24D6F">
        <w:rPr>
          <w:rFonts w:ascii="Arial Narrow" w:hAnsi="Arial Narrow" w:cs="Arial"/>
        </w:rPr>
        <w:t xml:space="preserve">28,00 € pour </w:t>
      </w:r>
      <w:r w:rsidR="008B4DD2">
        <w:rPr>
          <w:rFonts w:ascii="Arial Narrow" w:hAnsi="Arial Narrow" w:cs="Arial"/>
        </w:rPr>
        <w:t>7</w:t>
      </w:r>
      <w:r w:rsidRPr="00D24D6F">
        <w:rPr>
          <w:rFonts w:ascii="Arial Narrow" w:hAnsi="Arial Narrow" w:cs="Arial"/>
        </w:rPr>
        <w:t>h de travail</w:t>
      </w:r>
      <w:r w:rsidR="0001497A">
        <w:rPr>
          <w:rFonts w:ascii="Arial Narrow" w:hAnsi="Arial Narrow" w:cs="Arial"/>
        </w:rPr>
        <w:t>.</w:t>
      </w:r>
    </w:p>
    <w:p w14:paraId="2F439973" w14:textId="7B8891DF" w:rsidR="00832222" w:rsidRPr="00D24D6F" w:rsidRDefault="00832222"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La prime d</w:t>
      </w:r>
      <w:r w:rsidR="00B334AF" w:rsidRPr="00D24D6F">
        <w:rPr>
          <w:rFonts w:ascii="Arial Narrow" w:hAnsi="Arial Narrow" w:cs="Arial"/>
        </w:rPr>
        <w:t xml:space="preserve">’équipe de suppléance </w:t>
      </w:r>
      <w:r w:rsidRPr="00D24D6F">
        <w:rPr>
          <w:rFonts w:ascii="Arial Narrow" w:hAnsi="Arial Narrow" w:cs="Arial"/>
        </w:rPr>
        <w:t>2x12</w:t>
      </w:r>
      <w:r w:rsidR="00050F44" w:rsidRPr="00D24D6F">
        <w:rPr>
          <w:rFonts w:ascii="Arial Narrow" w:hAnsi="Arial Narrow" w:cs="Arial"/>
        </w:rPr>
        <w:t xml:space="preserve"> </w:t>
      </w:r>
      <w:r w:rsidR="009D1400">
        <w:rPr>
          <w:rFonts w:ascii="Arial Narrow" w:hAnsi="Arial Narrow" w:cs="Arial"/>
        </w:rPr>
        <w:t xml:space="preserve">reste inchangée </w:t>
      </w:r>
      <w:r w:rsidR="00124841">
        <w:rPr>
          <w:rFonts w:ascii="Arial Narrow" w:hAnsi="Arial Narrow" w:cs="Arial"/>
        </w:rPr>
        <w:t xml:space="preserve">à 40€ </w:t>
      </w:r>
      <w:r w:rsidR="00124841" w:rsidRPr="00D24D6F">
        <w:rPr>
          <w:rFonts w:ascii="Arial Narrow" w:hAnsi="Arial Narrow" w:cs="Arial"/>
        </w:rPr>
        <w:t>par WE</w:t>
      </w:r>
      <w:r w:rsidR="00844451" w:rsidRPr="00D24D6F">
        <w:rPr>
          <w:rFonts w:ascii="Arial Narrow" w:hAnsi="Arial Narrow" w:cs="Arial"/>
        </w:rPr>
        <w:t>.</w:t>
      </w:r>
    </w:p>
    <w:p w14:paraId="2E635B39" w14:textId="77777777" w:rsidR="00166CF7" w:rsidRDefault="003D618B" w:rsidP="00906A47">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 xml:space="preserve">Les primes </w:t>
      </w:r>
      <w:r w:rsidR="00AE0C8F" w:rsidRPr="00D24D6F">
        <w:rPr>
          <w:rFonts w:ascii="Arial Narrow" w:hAnsi="Arial Narrow" w:cs="Arial"/>
        </w:rPr>
        <w:t xml:space="preserve">(bonus) </w:t>
      </w:r>
      <w:r w:rsidRPr="00D24D6F">
        <w:rPr>
          <w:rFonts w:ascii="Arial Narrow" w:hAnsi="Arial Narrow" w:cs="Arial"/>
        </w:rPr>
        <w:t xml:space="preserve">sur objectifs </w:t>
      </w:r>
      <w:r w:rsidR="008A183F" w:rsidRPr="00D24D6F">
        <w:rPr>
          <w:rFonts w:ascii="Arial Narrow" w:hAnsi="Arial Narrow" w:cs="Arial"/>
        </w:rPr>
        <w:t xml:space="preserve">et primes d’organisation </w:t>
      </w:r>
      <w:r w:rsidRPr="00D24D6F">
        <w:rPr>
          <w:rFonts w:ascii="Arial Narrow" w:hAnsi="Arial Narrow" w:cs="Arial"/>
        </w:rPr>
        <w:t xml:space="preserve">seront </w:t>
      </w:r>
      <w:r w:rsidR="00B80676" w:rsidRPr="00D24D6F">
        <w:rPr>
          <w:rFonts w:ascii="Arial Narrow" w:hAnsi="Arial Narrow" w:cs="Arial"/>
        </w:rPr>
        <w:t>payé</w:t>
      </w:r>
      <w:r w:rsidR="008A183F" w:rsidRPr="00D24D6F">
        <w:rPr>
          <w:rFonts w:ascii="Arial Narrow" w:hAnsi="Arial Narrow" w:cs="Arial"/>
        </w:rPr>
        <w:t>e</w:t>
      </w:r>
      <w:r w:rsidRPr="00D24D6F">
        <w:rPr>
          <w:rFonts w:ascii="Arial Narrow" w:hAnsi="Arial Narrow" w:cs="Arial"/>
        </w:rPr>
        <w:t xml:space="preserve">s </w:t>
      </w:r>
      <w:r w:rsidR="0063223C" w:rsidRPr="00D24D6F">
        <w:rPr>
          <w:rFonts w:ascii="Arial Narrow" w:hAnsi="Arial Narrow" w:cs="Arial"/>
        </w:rPr>
        <w:t>sur la</w:t>
      </w:r>
      <w:r w:rsidR="004C0585" w:rsidRPr="00D24D6F">
        <w:rPr>
          <w:rFonts w:ascii="Arial Narrow" w:hAnsi="Arial Narrow" w:cs="Arial"/>
        </w:rPr>
        <w:t xml:space="preserve"> pa</w:t>
      </w:r>
      <w:r w:rsidR="00124841">
        <w:rPr>
          <w:rFonts w:ascii="Arial Narrow" w:hAnsi="Arial Narrow" w:cs="Arial"/>
        </w:rPr>
        <w:t>i</w:t>
      </w:r>
      <w:r w:rsidR="004C0585" w:rsidRPr="00D24D6F">
        <w:rPr>
          <w:rFonts w:ascii="Arial Narrow" w:hAnsi="Arial Narrow" w:cs="Arial"/>
        </w:rPr>
        <w:t>e de</w:t>
      </w:r>
      <w:r w:rsidRPr="00D24D6F">
        <w:rPr>
          <w:rFonts w:ascii="Arial Narrow" w:hAnsi="Arial Narrow" w:cs="Arial"/>
        </w:rPr>
        <w:t xml:space="preserve"> mars </w:t>
      </w:r>
      <w:r w:rsidR="00CA0B73" w:rsidRPr="00D24D6F">
        <w:rPr>
          <w:rFonts w:ascii="Arial Narrow" w:hAnsi="Arial Narrow" w:cs="Arial"/>
        </w:rPr>
        <w:t xml:space="preserve">(ou avril au plus tard) </w:t>
      </w:r>
      <w:r w:rsidR="00FC0225" w:rsidRPr="00D24D6F">
        <w:rPr>
          <w:rFonts w:ascii="Arial Narrow" w:hAnsi="Arial Narrow" w:cs="Arial"/>
        </w:rPr>
        <w:t xml:space="preserve">en lien avec les </w:t>
      </w:r>
      <w:r w:rsidR="00A32891" w:rsidRPr="00D24D6F">
        <w:rPr>
          <w:rFonts w:ascii="Arial Narrow" w:hAnsi="Arial Narrow" w:cs="Arial"/>
        </w:rPr>
        <w:t>entretiens</w:t>
      </w:r>
      <w:r w:rsidR="00FC0225" w:rsidRPr="00D24D6F">
        <w:rPr>
          <w:rFonts w:ascii="Arial Narrow" w:hAnsi="Arial Narrow" w:cs="Arial"/>
        </w:rPr>
        <w:t xml:space="preserve"> d’évaluation</w:t>
      </w:r>
      <w:r w:rsidRPr="00D24D6F">
        <w:rPr>
          <w:rFonts w:ascii="Arial Narrow" w:hAnsi="Arial Narrow" w:cs="Arial"/>
        </w:rPr>
        <w:t xml:space="preserve">. Elles sont calculées en fonction de critères </w:t>
      </w:r>
      <w:r w:rsidR="00AA79E4" w:rsidRPr="00D24D6F">
        <w:rPr>
          <w:rFonts w:ascii="Arial Narrow" w:hAnsi="Arial Narrow" w:cs="Arial"/>
        </w:rPr>
        <w:t>de savoir être, de savoir</w:t>
      </w:r>
      <w:r w:rsidR="00854E06" w:rsidRPr="00D24D6F">
        <w:rPr>
          <w:rFonts w:ascii="Arial Narrow" w:hAnsi="Arial Narrow" w:cs="Arial"/>
        </w:rPr>
        <w:t>-</w:t>
      </w:r>
      <w:r w:rsidR="00AA79E4" w:rsidRPr="00D24D6F">
        <w:rPr>
          <w:rFonts w:ascii="Arial Narrow" w:hAnsi="Arial Narrow" w:cs="Arial"/>
        </w:rPr>
        <w:t>faire et d</w:t>
      </w:r>
      <w:r w:rsidRPr="00D24D6F">
        <w:rPr>
          <w:rFonts w:ascii="Arial Narrow" w:hAnsi="Arial Narrow" w:cs="Arial"/>
        </w:rPr>
        <w:t xml:space="preserve">es </w:t>
      </w:r>
      <w:r w:rsidR="0078114E">
        <w:rPr>
          <w:rFonts w:ascii="Arial Narrow" w:hAnsi="Arial Narrow" w:cs="Arial"/>
        </w:rPr>
        <w:t>résultats</w:t>
      </w:r>
      <w:r w:rsidRPr="00D24D6F">
        <w:rPr>
          <w:rFonts w:ascii="Arial Narrow" w:hAnsi="Arial Narrow" w:cs="Arial"/>
        </w:rPr>
        <w:t xml:space="preserve"> obtenues</w:t>
      </w:r>
      <w:r w:rsidR="0078114E">
        <w:rPr>
          <w:rFonts w:ascii="Arial Narrow" w:hAnsi="Arial Narrow" w:cs="Arial"/>
        </w:rPr>
        <w:t xml:space="preserve"> (y compris Ebitda)</w:t>
      </w:r>
      <w:r w:rsidRPr="00D24D6F">
        <w:rPr>
          <w:rFonts w:ascii="Arial Narrow" w:hAnsi="Arial Narrow" w:cs="Arial"/>
        </w:rPr>
        <w:t>.</w:t>
      </w:r>
      <w:r w:rsidR="00B80676" w:rsidRPr="00D24D6F">
        <w:rPr>
          <w:rFonts w:ascii="Arial Narrow" w:hAnsi="Arial Narrow" w:cs="Arial"/>
        </w:rPr>
        <w:t xml:space="preserve"> </w:t>
      </w:r>
      <w:r w:rsidR="00F7300D" w:rsidRPr="00D24D6F">
        <w:rPr>
          <w:rFonts w:ascii="Arial Narrow" w:hAnsi="Arial Narrow" w:cs="Arial"/>
        </w:rPr>
        <w:t>L</w:t>
      </w:r>
      <w:r w:rsidR="00CA0B73" w:rsidRPr="00D24D6F">
        <w:rPr>
          <w:rFonts w:ascii="Arial Narrow" w:hAnsi="Arial Narrow" w:cs="Arial"/>
        </w:rPr>
        <w:t xml:space="preserve">’application des </w:t>
      </w:r>
      <w:r w:rsidR="00AA79E4" w:rsidRPr="00D24D6F">
        <w:rPr>
          <w:rFonts w:ascii="Arial Narrow" w:hAnsi="Arial Narrow" w:cs="Arial"/>
        </w:rPr>
        <w:t>valeurs</w:t>
      </w:r>
      <w:r w:rsidR="00CA0B73" w:rsidRPr="00D24D6F">
        <w:rPr>
          <w:rFonts w:ascii="Arial Narrow" w:hAnsi="Arial Narrow" w:cs="Arial"/>
        </w:rPr>
        <w:t xml:space="preserve"> d</w:t>
      </w:r>
      <w:r w:rsidR="00B334AF" w:rsidRPr="00D24D6F">
        <w:rPr>
          <w:rFonts w:ascii="Arial Narrow" w:hAnsi="Arial Narrow" w:cs="Arial"/>
        </w:rPr>
        <w:t>u groupe</w:t>
      </w:r>
      <w:r w:rsidR="00F7300D" w:rsidRPr="00D24D6F">
        <w:rPr>
          <w:rFonts w:ascii="Arial Narrow" w:hAnsi="Arial Narrow" w:cs="Arial"/>
        </w:rPr>
        <w:t xml:space="preserve"> est également prise en compte</w:t>
      </w:r>
      <w:r w:rsidR="0078114E">
        <w:rPr>
          <w:rFonts w:ascii="Arial Narrow" w:hAnsi="Arial Narrow" w:cs="Arial"/>
        </w:rPr>
        <w:t xml:space="preserve"> ainsi que</w:t>
      </w:r>
      <w:r w:rsidR="00166CF7">
        <w:rPr>
          <w:rFonts w:ascii="Arial Narrow" w:hAnsi="Arial Narrow" w:cs="Arial"/>
        </w:rPr>
        <w:t xml:space="preserve"> le temps de travail et </w:t>
      </w:r>
      <w:r w:rsidR="0078114E">
        <w:rPr>
          <w:rFonts w:ascii="Arial Narrow" w:hAnsi="Arial Narrow" w:cs="Arial"/>
        </w:rPr>
        <w:t>l’absentéisme de la personne (par proratisation)</w:t>
      </w:r>
      <w:r w:rsidR="00F7300D" w:rsidRPr="00D24D6F">
        <w:rPr>
          <w:rFonts w:ascii="Arial Narrow" w:hAnsi="Arial Narrow" w:cs="Arial"/>
        </w:rPr>
        <w:t>.</w:t>
      </w:r>
      <w:r w:rsidR="0078114E">
        <w:rPr>
          <w:rFonts w:ascii="Arial Narrow" w:hAnsi="Arial Narrow" w:cs="Arial"/>
        </w:rPr>
        <w:t xml:space="preserve"> </w:t>
      </w:r>
    </w:p>
    <w:p w14:paraId="4F6292B7" w14:textId="2FC04DBE" w:rsidR="003D618B" w:rsidRPr="00D24D6F" w:rsidRDefault="00166CF7" w:rsidP="00906A47">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Une nouvelle grille d’objectif</w:t>
      </w:r>
      <w:r w:rsidR="009D140C">
        <w:rPr>
          <w:rFonts w:ascii="Arial Narrow" w:hAnsi="Arial Narrow" w:cs="Arial"/>
        </w:rPr>
        <w:t>s</w:t>
      </w:r>
      <w:r>
        <w:rPr>
          <w:rFonts w:ascii="Arial Narrow" w:hAnsi="Arial Narrow" w:cs="Arial"/>
        </w:rPr>
        <w:t xml:space="preserve"> </w:t>
      </w:r>
      <w:r w:rsidR="008B4DD2">
        <w:rPr>
          <w:rFonts w:ascii="Arial Narrow" w:hAnsi="Arial Narrow" w:cs="Arial"/>
        </w:rPr>
        <w:t xml:space="preserve">a été élaborée </w:t>
      </w:r>
      <w:r>
        <w:rPr>
          <w:rFonts w:ascii="Arial Narrow" w:hAnsi="Arial Narrow" w:cs="Arial"/>
        </w:rPr>
        <w:t xml:space="preserve">pour </w:t>
      </w:r>
      <w:r w:rsidR="008B4DD2">
        <w:rPr>
          <w:rFonts w:ascii="Arial Narrow" w:hAnsi="Arial Narrow" w:cs="Arial"/>
        </w:rPr>
        <w:t xml:space="preserve">l’exercice </w:t>
      </w:r>
      <w:r>
        <w:rPr>
          <w:rFonts w:ascii="Arial Narrow" w:hAnsi="Arial Narrow" w:cs="Arial"/>
        </w:rPr>
        <w:t xml:space="preserve">2026 et s’appliquera </w:t>
      </w:r>
      <w:r w:rsidR="009D140C">
        <w:rPr>
          <w:rFonts w:ascii="Arial Narrow" w:hAnsi="Arial Narrow" w:cs="Arial"/>
        </w:rPr>
        <w:t xml:space="preserve">à tous les </w:t>
      </w:r>
      <w:r>
        <w:rPr>
          <w:rFonts w:ascii="Arial Narrow" w:hAnsi="Arial Narrow" w:cs="Arial"/>
        </w:rPr>
        <w:t xml:space="preserve">salariés non-cadre. Pour chaque fonction, elle définit les objectifs pris en compte au niveau de l’entreprise, du service </w:t>
      </w:r>
      <w:r w:rsidR="009D140C">
        <w:rPr>
          <w:rFonts w:ascii="Arial Narrow" w:hAnsi="Arial Narrow" w:cs="Arial"/>
        </w:rPr>
        <w:t>ainsi que les performances individuelles attendues</w:t>
      </w:r>
      <w:r>
        <w:rPr>
          <w:rFonts w:ascii="Arial Narrow" w:hAnsi="Arial Narrow" w:cs="Arial"/>
        </w:rPr>
        <w:t xml:space="preserve">. </w:t>
      </w:r>
      <w:r w:rsidR="009D140C">
        <w:rPr>
          <w:rFonts w:ascii="Arial Narrow" w:hAnsi="Arial Narrow" w:cs="Arial"/>
        </w:rPr>
        <w:t xml:space="preserve">Cette grille vise à établir des objectifs </w:t>
      </w:r>
      <w:r w:rsidR="008B4DD2">
        <w:rPr>
          <w:rFonts w:ascii="Arial Narrow" w:hAnsi="Arial Narrow" w:cs="Arial"/>
        </w:rPr>
        <w:t xml:space="preserve">clairs </w:t>
      </w:r>
      <w:r w:rsidR="009D140C">
        <w:rPr>
          <w:rFonts w:ascii="Arial Narrow" w:hAnsi="Arial Narrow" w:cs="Arial"/>
        </w:rPr>
        <w:t>pour tous de manière transparente.</w:t>
      </w:r>
      <w:r>
        <w:rPr>
          <w:rFonts w:ascii="Arial Narrow" w:hAnsi="Arial Narrow" w:cs="Arial"/>
        </w:rPr>
        <w:t xml:space="preserve"> </w:t>
      </w:r>
    </w:p>
    <w:p w14:paraId="13A34A54" w14:textId="77777777" w:rsidR="00FC5F82" w:rsidRPr="005C739C" w:rsidRDefault="00FC5F82" w:rsidP="00906A47">
      <w:pPr>
        <w:numPr>
          <w:ilvl w:val="0"/>
          <w:numId w:val="1"/>
        </w:numPr>
        <w:tabs>
          <w:tab w:val="left" w:pos="284"/>
          <w:tab w:val="left" w:pos="709"/>
          <w:tab w:val="left" w:pos="10620"/>
        </w:tabs>
        <w:spacing w:before="160" w:line="288" w:lineRule="auto"/>
        <w:ind w:left="426" w:right="283" w:firstLine="0"/>
        <w:rPr>
          <w:rFonts w:ascii="Arial Narrow" w:hAnsi="Arial Narrow" w:cs="Arial"/>
          <w:b/>
          <w:bCs/>
          <w:u w:val="single"/>
        </w:rPr>
      </w:pPr>
      <w:r w:rsidRPr="005C739C">
        <w:rPr>
          <w:rFonts w:ascii="Arial Narrow" w:hAnsi="Arial Narrow" w:cs="Arial"/>
          <w:b/>
          <w:bCs/>
          <w:u w:val="single"/>
        </w:rPr>
        <w:t>Intéressement et participation</w:t>
      </w:r>
    </w:p>
    <w:p w14:paraId="7E93F58B" w14:textId="12D71A81" w:rsidR="00DE4F0B" w:rsidRPr="00B856F7" w:rsidRDefault="00DE4F0B" w:rsidP="00906A47">
      <w:pPr>
        <w:pStyle w:val="Paragraphedeliste"/>
        <w:tabs>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Notre accord participation date de 2007 et repose sur la formule légale pour le calcul de </w:t>
      </w:r>
      <w:r w:rsidR="00B856F7">
        <w:rPr>
          <w:rFonts w:ascii="Arial Narrow" w:hAnsi="Arial Narrow" w:cs="Arial"/>
        </w:rPr>
        <w:t xml:space="preserve">son </w:t>
      </w:r>
      <w:r w:rsidRPr="00B856F7">
        <w:rPr>
          <w:rFonts w:ascii="Arial Narrow" w:hAnsi="Arial Narrow" w:cs="Arial"/>
        </w:rPr>
        <w:t xml:space="preserve">enveloppe et sa distribution. </w:t>
      </w:r>
    </w:p>
    <w:p w14:paraId="7A6735CE" w14:textId="39AEB64A" w:rsidR="00FC5F82" w:rsidRPr="00B856F7" w:rsidRDefault="00FC5F82" w:rsidP="00906A47">
      <w:pPr>
        <w:pStyle w:val="Paragraphedeliste"/>
        <w:tabs>
          <w:tab w:val="left" w:pos="10206"/>
          <w:tab w:val="left" w:pos="10620"/>
        </w:tabs>
        <w:spacing w:before="80" w:line="288" w:lineRule="auto"/>
        <w:ind w:left="426" w:right="283"/>
        <w:rPr>
          <w:rFonts w:ascii="Arial Narrow" w:hAnsi="Arial Narrow" w:cs="Arial"/>
        </w:rPr>
      </w:pPr>
      <w:r w:rsidRPr="00B856F7">
        <w:rPr>
          <w:rFonts w:ascii="Arial Narrow" w:hAnsi="Arial Narrow" w:cs="Arial"/>
        </w:rPr>
        <w:t>Notre accord d’intéressement a été déposé en 202</w:t>
      </w:r>
      <w:r w:rsidR="0001497A" w:rsidRPr="00B856F7">
        <w:rPr>
          <w:rFonts w:ascii="Arial Narrow" w:hAnsi="Arial Narrow" w:cs="Arial"/>
        </w:rPr>
        <w:t>3</w:t>
      </w:r>
      <w:r w:rsidRPr="00B856F7">
        <w:rPr>
          <w:rFonts w:ascii="Arial Narrow" w:hAnsi="Arial Narrow" w:cs="Arial"/>
        </w:rPr>
        <w:t xml:space="preserve"> </w:t>
      </w:r>
      <w:r w:rsidR="009D140C" w:rsidRPr="00B856F7">
        <w:rPr>
          <w:rFonts w:ascii="Arial Narrow" w:hAnsi="Arial Narrow" w:cs="Arial"/>
        </w:rPr>
        <w:t>et couvre</w:t>
      </w:r>
      <w:r w:rsidRPr="00B856F7">
        <w:rPr>
          <w:rFonts w:ascii="Arial Narrow" w:hAnsi="Arial Narrow" w:cs="Arial"/>
        </w:rPr>
        <w:t xml:space="preserve"> la période 202</w:t>
      </w:r>
      <w:r w:rsidR="0001497A" w:rsidRPr="00B856F7">
        <w:rPr>
          <w:rFonts w:ascii="Arial Narrow" w:hAnsi="Arial Narrow" w:cs="Arial"/>
        </w:rPr>
        <w:t>3</w:t>
      </w:r>
      <w:r w:rsidRPr="00B856F7">
        <w:rPr>
          <w:rFonts w:ascii="Arial Narrow" w:hAnsi="Arial Narrow" w:cs="Arial"/>
        </w:rPr>
        <w:t>-202</w:t>
      </w:r>
      <w:r w:rsidR="009D140C" w:rsidRPr="00B856F7">
        <w:rPr>
          <w:rFonts w:ascii="Arial Narrow" w:hAnsi="Arial Narrow" w:cs="Arial"/>
        </w:rPr>
        <w:t>6</w:t>
      </w:r>
      <w:r w:rsidRPr="00B856F7">
        <w:rPr>
          <w:rFonts w:ascii="Arial Narrow" w:hAnsi="Arial Narrow" w:cs="Arial"/>
        </w:rPr>
        <w:t>. Il prévoit notamment une répartition fondée à 50% sur les salaires et 50% à égalité de traitement entre les salariés.</w:t>
      </w:r>
    </w:p>
    <w:p w14:paraId="64881000" w14:textId="67710515" w:rsidR="00FC5F82" w:rsidRPr="00B856F7" w:rsidRDefault="00FC5F82" w:rsidP="00906A47">
      <w:pPr>
        <w:tabs>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Notre accord d’intéressement prévoit un </w:t>
      </w:r>
      <w:r w:rsidR="0001497A" w:rsidRPr="00B856F7">
        <w:rPr>
          <w:rFonts w:ascii="Arial Narrow" w:hAnsi="Arial Narrow" w:cs="Arial"/>
        </w:rPr>
        <w:t>« </w:t>
      </w:r>
      <w:r w:rsidRPr="00B856F7">
        <w:rPr>
          <w:rFonts w:ascii="Arial Narrow" w:hAnsi="Arial Narrow" w:cs="Arial"/>
          <w:b/>
          <w:bCs/>
        </w:rPr>
        <w:t>intéressement technique »</w:t>
      </w:r>
      <w:r w:rsidRPr="00B856F7">
        <w:rPr>
          <w:rFonts w:ascii="Arial Narrow" w:hAnsi="Arial Narrow" w:cs="Arial"/>
        </w:rPr>
        <w:t xml:space="preserve"> dont la valeur atteint </w:t>
      </w:r>
      <w:r w:rsidR="009A49D5" w:rsidRPr="00B856F7">
        <w:rPr>
          <w:rFonts w:ascii="Arial Narrow" w:hAnsi="Arial Narrow" w:cs="Arial"/>
          <w:b/>
          <w:bCs/>
        </w:rPr>
        <w:t>598</w:t>
      </w:r>
      <w:r w:rsidRPr="00B856F7">
        <w:rPr>
          <w:rFonts w:ascii="Arial Narrow" w:hAnsi="Arial Narrow" w:cs="Arial"/>
          <w:b/>
          <w:bCs/>
        </w:rPr>
        <w:t xml:space="preserve"> euros</w:t>
      </w:r>
      <w:r w:rsidRPr="00B856F7">
        <w:rPr>
          <w:rFonts w:ascii="Arial Narrow" w:hAnsi="Arial Narrow" w:cs="Arial"/>
        </w:rPr>
        <w:t xml:space="preserve"> bruts au titre de l’exercice 202</w:t>
      </w:r>
      <w:r w:rsidR="009D140C" w:rsidRPr="00B856F7">
        <w:rPr>
          <w:rFonts w:ascii="Arial Narrow" w:hAnsi="Arial Narrow" w:cs="Arial"/>
        </w:rPr>
        <w:t>5</w:t>
      </w:r>
      <w:r w:rsidRPr="00B856F7">
        <w:rPr>
          <w:rFonts w:ascii="Arial Narrow" w:hAnsi="Arial Narrow" w:cs="Arial"/>
        </w:rPr>
        <w:t xml:space="preserve"> pour une personne à temps plein n’ayant pas eu d’absence dans l’année. Ce montant est en </w:t>
      </w:r>
      <w:r w:rsidR="009A49D5" w:rsidRPr="00B856F7">
        <w:rPr>
          <w:rFonts w:ascii="Arial Narrow" w:hAnsi="Arial Narrow" w:cs="Arial"/>
        </w:rPr>
        <w:t xml:space="preserve">hausse </w:t>
      </w:r>
      <w:r w:rsidRPr="00B856F7">
        <w:rPr>
          <w:rFonts w:ascii="Arial Narrow" w:hAnsi="Arial Narrow" w:cs="Arial"/>
        </w:rPr>
        <w:t xml:space="preserve">du fait de nos </w:t>
      </w:r>
      <w:r w:rsidR="009A49D5" w:rsidRPr="00B856F7">
        <w:rPr>
          <w:rFonts w:ascii="Arial Narrow" w:hAnsi="Arial Narrow" w:cs="Arial"/>
        </w:rPr>
        <w:t>meilleurs</w:t>
      </w:r>
      <w:r w:rsidR="009D1400" w:rsidRPr="00B856F7">
        <w:rPr>
          <w:rFonts w:ascii="Arial Narrow" w:hAnsi="Arial Narrow" w:cs="Arial"/>
        </w:rPr>
        <w:t xml:space="preserve"> </w:t>
      </w:r>
      <w:r w:rsidRPr="00B856F7">
        <w:rPr>
          <w:rFonts w:ascii="Arial Narrow" w:hAnsi="Arial Narrow" w:cs="Arial"/>
        </w:rPr>
        <w:t xml:space="preserve">résultats en matière de </w:t>
      </w:r>
      <w:r w:rsidR="009D1400" w:rsidRPr="00B856F7">
        <w:rPr>
          <w:rFonts w:ascii="Arial Narrow" w:hAnsi="Arial Narrow" w:cs="Arial"/>
        </w:rPr>
        <w:t xml:space="preserve">productivité, </w:t>
      </w:r>
      <w:r w:rsidRPr="00B856F7">
        <w:rPr>
          <w:rFonts w:ascii="Arial Narrow" w:hAnsi="Arial Narrow" w:cs="Arial"/>
        </w:rPr>
        <w:t>coûts non</w:t>
      </w:r>
      <w:r w:rsidR="00D33DEA" w:rsidRPr="00B856F7">
        <w:rPr>
          <w:rFonts w:ascii="Arial Narrow" w:hAnsi="Arial Narrow" w:cs="Arial"/>
        </w:rPr>
        <w:t>-</w:t>
      </w:r>
      <w:r w:rsidRPr="00B856F7">
        <w:rPr>
          <w:rFonts w:ascii="Arial Narrow" w:hAnsi="Arial Narrow" w:cs="Arial"/>
        </w:rPr>
        <w:t>qualité</w:t>
      </w:r>
      <w:r w:rsidR="009A49D5" w:rsidRPr="00B856F7">
        <w:rPr>
          <w:rFonts w:ascii="Arial Narrow" w:hAnsi="Arial Narrow" w:cs="Arial"/>
        </w:rPr>
        <w:t xml:space="preserve"> et taux de service</w:t>
      </w:r>
      <w:r w:rsidR="009D1400" w:rsidRPr="00B856F7">
        <w:rPr>
          <w:rFonts w:ascii="Arial Narrow" w:hAnsi="Arial Narrow" w:cs="Arial"/>
        </w:rPr>
        <w:t>.</w:t>
      </w:r>
      <w:r w:rsidRPr="00B856F7">
        <w:rPr>
          <w:rFonts w:ascii="Arial Narrow" w:hAnsi="Arial Narrow" w:cs="Arial"/>
        </w:rPr>
        <w:t xml:space="preserve"> La distribution de</w:t>
      </w:r>
      <w:r w:rsidR="009D1400" w:rsidRPr="00B856F7">
        <w:rPr>
          <w:rFonts w:ascii="Arial Narrow" w:hAnsi="Arial Narrow" w:cs="Arial"/>
        </w:rPr>
        <w:t xml:space="preserve"> « l’intéressement</w:t>
      </w:r>
      <w:r w:rsidRPr="00B856F7">
        <w:rPr>
          <w:rFonts w:ascii="Arial Narrow" w:hAnsi="Arial Narrow" w:cs="Arial"/>
        </w:rPr>
        <w:t xml:space="preserve"> technique » </w:t>
      </w:r>
      <w:r w:rsidR="00D33DEA" w:rsidRPr="00B856F7">
        <w:rPr>
          <w:rFonts w:ascii="Arial Narrow" w:hAnsi="Arial Narrow" w:cs="Arial"/>
        </w:rPr>
        <w:t>est réalisé</w:t>
      </w:r>
      <w:r w:rsidR="009F5A5B" w:rsidRPr="00B856F7">
        <w:rPr>
          <w:rFonts w:ascii="Arial Narrow" w:hAnsi="Arial Narrow" w:cs="Arial"/>
        </w:rPr>
        <w:t>e</w:t>
      </w:r>
      <w:r w:rsidR="00D33DEA" w:rsidRPr="00B856F7">
        <w:rPr>
          <w:rFonts w:ascii="Arial Narrow" w:hAnsi="Arial Narrow" w:cs="Arial"/>
        </w:rPr>
        <w:t xml:space="preserve"> </w:t>
      </w:r>
      <w:r w:rsidRPr="00B856F7">
        <w:rPr>
          <w:rFonts w:ascii="Arial Narrow" w:hAnsi="Arial Narrow" w:cs="Arial"/>
        </w:rPr>
        <w:t xml:space="preserve">fin février. </w:t>
      </w:r>
    </w:p>
    <w:p w14:paraId="40D92ADC" w14:textId="65A7B6B9" w:rsidR="00DE4F0B" w:rsidRPr="00B856F7" w:rsidRDefault="009F5A5B" w:rsidP="00906A47">
      <w:pPr>
        <w:tabs>
          <w:tab w:val="left" w:pos="709"/>
          <w:tab w:val="left" w:pos="10206"/>
          <w:tab w:val="left" w:pos="10620"/>
        </w:tabs>
        <w:spacing w:before="80" w:line="288" w:lineRule="auto"/>
        <w:ind w:left="426" w:right="283"/>
        <w:rPr>
          <w:rFonts w:ascii="Arial Narrow" w:hAnsi="Arial Narrow" w:cs="Arial"/>
          <w:b/>
          <w:bCs/>
        </w:rPr>
      </w:pPr>
      <w:r w:rsidRPr="00B856F7">
        <w:rPr>
          <w:rFonts w:ascii="Arial Narrow" w:hAnsi="Arial Narrow" w:cs="Arial"/>
        </w:rPr>
        <w:t xml:space="preserve">En lien avec la </w:t>
      </w:r>
      <w:r w:rsidR="00DE4F0B" w:rsidRPr="00B856F7">
        <w:rPr>
          <w:rFonts w:ascii="Arial Narrow" w:hAnsi="Arial Narrow" w:cs="Arial"/>
        </w:rPr>
        <w:t xml:space="preserve">croissante des résultats, </w:t>
      </w:r>
      <w:r w:rsidRPr="00B856F7">
        <w:rPr>
          <w:rFonts w:ascii="Arial Narrow" w:hAnsi="Arial Narrow" w:cs="Arial"/>
        </w:rPr>
        <w:t>l</w:t>
      </w:r>
      <w:r w:rsidR="00FC5F82" w:rsidRPr="00B856F7">
        <w:rPr>
          <w:rFonts w:ascii="Arial Narrow" w:hAnsi="Arial Narrow" w:cs="Arial"/>
        </w:rPr>
        <w:t xml:space="preserve">’enveloppe de </w:t>
      </w:r>
      <w:r w:rsidR="00FC5F82" w:rsidRPr="00B856F7">
        <w:rPr>
          <w:rFonts w:ascii="Arial Narrow" w:hAnsi="Arial Narrow" w:cs="Arial"/>
          <w:b/>
          <w:bCs/>
        </w:rPr>
        <w:t xml:space="preserve">« l’intéressement financier » </w:t>
      </w:r>
      <w:r w:rsidR="00DE4F0B" w:rsidRPr="00B856F7">
        <w:rPr>
          <w:rFonts w:ascii="Arial Narrow" w:hAnsi="Arial Narrow" w:cs="Arial"/>
          <w:b/>
          <w:bCs/>
        </w:rPr>
        <w:t xml:space="preserve">s’établie à 426 K€ en </w:t>
      </w:r>
      <w:r w:rsidR="009A49D5" w:rsidRPr="00B856F7">
        <w:rPr>
          <w:rFonts w:ascii="Arial Narrow" w:hAnsi="Arial Narrow" w:cs="Arial"/>
          <w:b/>
          <w:bCs/>
        </w:rPr>
        <w:t>progress</w:t>
      </w:r>
      <w:r w:rsidR="00DE4F0B" w:rsidRPr="00B856F7">
        <w:rPr>
          <w:rFonts w:ascii="Arial Narrow" w:hAnsi="Arial Narrow" w:cs="Arial"/>
          <w:b/>
          <w:bCs/>
        </w:rPr>
        <w:t>ion</w:t>
      </w:r>
      <w:r w:rsidR="009A49D5" w:rsidRPr="00B856F7">
        <w:rPr>
          <w:rFonts w:ascii="Arial Narrow" w:hAnsi="Arial Narrow" w:cs="Arial"/>
          <w:b/>
          <w:bCs/>
        </w:rPr>
        <w:t xml:space="preserve"> </w:t>
      </w:r>
      <w:r w:rsidRPr="00B856F7">
        <w:rPr>
          <w:rFonts w:ascii="Arial Narrow" w:hAnsi="Arial Narrow" w:cs="Arial"/>
          <w:b/>
          <w:bCs/>
        </w:rPr>
        <w:t xml:space="preserve">de </w:t>
      </w:r>
      <w:r w:rsidR="00DE4F0B" w:rsidRPr="00B856F7">
        <w:rPr>
          <w:rFonts w:ascii="Arial Narrow" w:hAnsi="Arial Narrow" w:cs="Arial"/>
          <w:b/>
          <w:bCs/>
        </w:rPr>
        <w:t>+122</w:t>
      </w:r>
      <w:r w:rsidR="009D1400" w:rsidRPr="00B856F7">
        <w:rPr>
          <w:rFonts w:ascii="Arial Narrow" w:hAnsi="Arial Narrow" w:cs="Arial"/>
          <w:b/>
          <w:bCs/>
        </w:rPr>
        <w:t>%</w:t>
      </w:r>
      <w:r w:rsidR="00DE4F0B" w:rsidRPr="00B856F7">
        <w:rPr>
          <w:rFonts w:ascii="Arial Narrow" w:hAnsi="Arial Narrow" w:cs="Arial"/>
          <w:b/>
          <w:bCs/>
        </w:rPr>
        <w:t>.</w:t>
      </w:r>
    </w:p>
    <w:p w14:paraId="52DACD0E" w14:textId="7602A15E" w:rsidR="00FC5F82" w:rsidRPr="00B856F7" w:rsidRDefault="00DE4F0B" w:rsidP="00906A47">
      <w:pPr>
        <w:tabs>
          <w:tab w:val="left" w:pos="709"/>
          <w:tab w:val="left" w:pos="10206"/>
          <w:tab w:val="left" w:pos="10620"/>
        </w:tabs>
        <w:spacing w:before="80" w:line="288" w:lineRule="auto"/>
        <w:ind w:left="426" w:right="283"/>
        <w:rPr>
          <w:rFonts w:ascii="Arial Narrow" w:hAnsi="Arial Narrow" w:cs="Arial"/>
          <w:b/>
          <w:bCs/>
        </w:rPr>
      </w:pPr>
      <w:r w:rsidRPr="00B856F7">
        <w:rPr>
          <w:rFonts w:ascii="Arial Narrow" w:hAnsi="Arial Narrow" w:cs="Arial"/>
        </w:rPr>
        <w:t>L’enveloppe de la</w:t>
      </w:r>
      <w:r w:rsidRPr="00B856F7">
        <w:rPr>
          <w:rFonts w:ascii="Arial Narrow" w:hAnsi="Arial Narrow" w:cs="Arial"/>
          <w:b/>
          <w:bCs/>
        </w:rPr>
        <w:t xml:space="preserve"> </w:t>
      </w:r>
      <w:r w:rsidR="00FC5F82" w:rsidRPr="00B856F7">
        <w:rPr>
          <w:rFonts w:ascii="Arial Narrow" w:hAnsi="Arial Narrow" w:cs="Arial"/>
          <w:b/>
          <w:bCs/>
        </w:rPr>
        <w:t xml:space="preserve">participation </w:t>
      </w:r>
      <w:r w:rsidRPr="00B856F7">
        <w:rPr>
          <w:rFonts w:ascii="Arial Narrow" w:hAnsi="Arial Narrow" w:cs="Arial"/>
          <w:b/>
          <w:bCs/>
        </w:rPr>
        <w:t>atteint quant à elle 77</w:t>
      </w:r>
      <w:r w:rsidR="00C073F2" w:rsidRPr="00B856F7">
        <w:rPr>
          <w:rFonts w:ascii="Arial Narrow" w:hAnsi="Arial Narrow" w:cs="Arial"/>
          <w:b/>
          <w:bCs/>
        </w:rPr>
        <w:t>9</w:t>
      </w:r>
      <w:r w:rsidRPr="00B856F7">
        <w:rPr>
          <w:rFonts w:ascii="Arial Narrow" w:hAnsi="Arial Narrow" w:cs="Arial"/>
          <w:b/>
          <w:bCs/>
        </w:rPr>
        <w:t xml:space="preserve"> K€ soit une prog</w:t>
      </w:r>
      <w:r w:rsidR="00D1589A" w:rsidRPr="00B856F7">
        <w:rPr>
          <w:rFonts w:ascii="Arial Narrow" w:hAnsi="Arial Narrow" w:cs="Arial"/>
          <w:b/>
          <w:bCs/>
        </w:rPr>
        <w:t>r</w:t>
      </w:r>
      <w:r w:rsidRPr="00B856F7">
        <w:rPr>
          <w:rFonts w:ascii="Arial Narrow" w:hAnsi="Arial Narrow" w:cs="Arial"/>
          <w:b/>
          <w:bCs/>
        </w:rPr>
        <w:t>ession de +66</w:t>
      </w:r>
      <w:r w:rsidR="00FC5F82" w:rsidRPr="00B856F7">
        <w:rPr>
          <w:rFonts w:ascii="Arial Narrow" w:hAnsi="Arial Narrow" w:cs="Arial"/>
          <w:b/>
          <w:bCs/>
        </w:rPr>
        <w:t>%</w:t>
      </w:r>
      <w:r w:rsidR="009F5A5B" w:rsidRPr="00B856F7">
        <w:rPr>
          <w:rFonts w:ascii="Arial Narrow" w:hAnsi="Arial Narrow" w:cs="Arial"/>
          <w:b/>
          <w:bCs/>
        </w:rPr>
        <w:t>.</w:t>
      </w:r>
      <w:r w:rsidRPr="00B856F7">
        <w:rPr>
          <w:rFonts w:ascii="Arial Narrow" w:hAnsi="Arial Narrow" w:cs="Arial"/>
          <w:b/>
          <w:bCs/>
        </w:rPr>
        <w:t xml:space="preserve"> </w:t>
      </w:r>
      <w:r w:rsidRPr="00B856F7">
        <w:rPr>
          <w:rFonts w:ascii="Arial Narrow" w:hAnsi="Arial Narrow" w:cs="Arial"/>
        </w:rPr>
        <w:t xml:space="preserve">Son montant est </w:t>
      </w:r>
      <w:r w:rsidR="00013A43" w:rsidRPr="00B856F7">
        <w:rPr>
          <w:rFonts w:ascii="Arial Narrow" w:hAnsi="Arial Narrow" w:cs="Arial"/>
        </w:rPr>
        <w:t>majoré d’un résultat exceptionnel lié à la vente des bâtiments du site de St Jean de Thouars fin 2025.</w:t>
      </w:r>
      <w:r w:rsidR="009F5A5B" w:rsidRPr="00B856F7">
        <w:rPr>
          <w:rFonts w:ascii="Arial Narrow" w:hAnsi="Arial Narrow" w:cs="Arial"/>
          <w:b/>
          <w:bCs/>
        </w:rPr>
        <w:t xml:space="preserve"> </w:t>
      </w:r>
    </w:p>
    <w:p w14:paraId="2EF971FF" w14:textId="17D39C86" w:rsidR="00FC5F82" w:rsidRPr="00B856F7" w:rsidRDefault="0088306B" w:rsidP="00906A47">
      <w:pPr>
        <w:tabs>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Il n’est pas prévu de versement d’</w:t>
      </w:r>
      <w:r w:rsidR="009F5A5B" w:rsidRPr="00B856F7">
        <w:rPr>
          <w:rFonts w:ascii="Arial Narrow" w:hAnsi="Arial Narrow" w:cs="Arial"/>
        </w:rPr>
        <w:t xml:space="preserve">un supplément d’intéressement </w:t>
      </w:r>
      <w:r w:rsidRPr="00B856F7">
        <w:rPr>
          <w:rFonts w:ascii="Arial Narrow" w:hAnsi="Arial Narrow" w:cs="Arial"/>
        </w:rPr>
        <w:t>au titre de l’année 202</w:t>
      </w:r>
      <w:r w:rsidR="009A49D5" w:rsidRPr="00B856F7">
        <w:rPr>
          <w:rFonts w:ascii="Arial Narrow" w:hAnsi="Arial Narrow" w:cs="Arial"/>
        </w:rPr>
        <w:t>5</w:t>
      </w:r>
      <w:r w:rsidRPr="00B856F7">
        <w:rPr>
          <w:rFonts w:ascii="Arial Narrow" w:hAnsi="Arial Narrow" w:cs="Arial"/>
        </w:rPr>
        <w:t xml:space="preserve">. </w:t>
      </w:r>
    </w:p>
    <w:p w14:paraId="32970A4C" w14:textId="77777777" w:rsidR="00B401BA" w:rsidRPr="005C739C" w:rsidRDefault="00B401BA" w:rsidP="005C739C">
      <w:pPr>
        <w:numPr>
          <w:ilvl w:val="0"/>
          <w:numId w:val="1"/>
        </w:numPr>
        <w:tabs>
          <w:tab w:val="left" w:pos="284"/>
          <w:tab w:val="left" w:pos="709"/>
          <w:tab w:val="left" w:pos="10620"/>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lastRenderedPageBreak/>
        <w:t>Prime exceptionnelle de pouvoir d’achat</w:t>
      </w:r>
      <w:r w:rsidR="008A183F" w:rsidRPr="005C739C">
        <w:rPr>
          <w:rFonts w:ascii="Arial Narrow" w:hAnsi="Arial Narrow" w:cs="Arial"/>
          <w:b/>
          <w:bCs/>
          <w:u w:val="single"/>
        </w:rPr>
        <w:t>, prime de partage de la valeur</w:t>
      </w:r>
    </w:p>
    <w:p w14:paraId="6772C419" w14:textId="14DD3554" w:rsidR="00117FE9" w:rsidRPr="00D24D6F" w:rsidRDefault="0088306B" w:rsidP="002014E0">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Compte tenu des outils de partage de la valeur </w:t>
      </w:r>
      <w:r w:rsidR="00341178">
        <w:rPr>
          <w:rFonts w:ascii="Arial Narrow" w:hAnsi="Arial Narrow" w:cs="Arial"/>
        </w:rPr>
        <w:t xml:space="preserve">ajoutée </w:t>
      </w:r>
      <w:r>
        <w:rPr>
          <w:rFonts w:ascii="Arial Narrow" w:hAnsi="Arial Narrow" w:cs="Arial"/>
        </w:rPr>
        <w:t>déjà en place, il n’est pas prévu de prime exceptionnelle</w:t>
      </w:r>
      <w:r w:rsidR="00341178">
        <w:rPr>
          <w:rFonts w:ascii="Arial Narrow" w:hAnsi="Arial Narrow" w:cs="Arial"/>
        </w:rPr>
        <w:t xml:space="preserve"> de pouvoir d’achat.</w:t>
      </w:r>
    </w:p>
    <w:p w14:paraId="38D9DFA7" w14:textId="77777777" w:rsidR="003D618B" w:rsidRPr="005C739C" w:rsidRDefault="003D618B" w:rsidP="005C739C">
      <w:pPr>
        <w:numPr>
          <w:ilvl w:val="0"/>
          <w:numId w:val="1"/>
        </w:numPr>
        <w:tabs>
          <w:tab w:val="left" w:pos="284"/>
          <w:tab w:val="left" w:pos="709"/>
        </w:tabs>
        <w:spacing w:before="240" w:line="288" w:lineRule="auto"/>
        <w:ind w:left="426" w:right="283" w:firstLine="0"/>
        <w:rPr>
          <w:rFonts w:ascii="Arial Narrow" w:hAnsi="Arial Narrow" w:cs="Arial"/>
          <w:b/>
          <w:bCs/>
        </w:rPr>
      </w:pPr>
      <w:r w:rsidRPr="005C739C">
        <w:rPr>
          <w:rFonts w:ascii="Arial Narrow" w:hAnsi="Arial Narrow" w:cs="Arial"/>
          <w:b/>
          <w:bCs/>
          <w:u w:val="single"/>
        </w:rPr>
        <w:t>Coefficients</w:t>
      </w:r>
    </w:p>
    <w:p w14:paraId="6437C1A7" w14:textId="2FE5BC31" w:rsidR="00013A43" w:rsidRDefault="00341178" w:rsidP="00013A43">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Au mois de juin 2025, </w:t>
      </w:r>
      <w:r w:rsidRPr="00341178">
        <w:rPr>
          <w:rFonts w:ascii="Arial Narrow" w:hAnsi="Arial Narrow" w:cs="Arial"/>
        </w:rPr>
        <w:t xml:space="preserve">La Direction </w:t>
      </w:r>
      <w:r>
        <w:rPr>
          <w:rFonts w:ascii="Arial Narrow" w:hAnsi="Arial Narrow" w:cs="Arial"/>
        </w:rPr>
        <w:t xml:space="preserve">a présenté aux organisations syndicales la situation des rémunérations pour l’ensemble des coefficients. </w:t>
      </w:r>
      <w:r w:rsidR="00013A43">
        <w:rPr>
          <w:rFonts w:ascii="Arial Narrow" w:hAnsi="Arial Narrow" w:cs="Arial"/>
        </w:rPr>
        <w:t>Cette présentation a donné une photo de la répartition des coefficients sur l’ensemble des fonctions de l’entreprise.</w:t>
      </w:r>
    </w:p>
    <w:p w14:paraId="60DEF939" w14:textId="64A29C53" w:rsidR="00013A43" w:rsidRDefault="00341178" w:rsidP="00013A43">
      <w:pPr>
        <w:pStyle w:val="Paragraphedeliste"/>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Depuis 2026, une nouvelle étude a été lancée et porte sur la définition des critères servant à l’attribution des coefficients</w:t>
      </w:r>
      <w:r w:rsidR="002567C5">
        <w:rPr>
          <w:rFonts w:ascii="Arial Narrow" w:hAnsi="Arial Narrow" w:cs="Arial"/>
        </w:rPr>
        <w:t xml:space="preserve"> de la convention collective</w:t>
      </w:r>
      <w:r>
        <w:rPr>
          <w:rFonts w:ascii="Arial Narrow" w:hAnsi="Arial Narrow" w:cs="Arial"/>
        </w:rPr>
        <w:t>.</w:t>
      </w:r>
      <w:r w:rsidR="0053466A">
        <w:rPr>
          <w:rFonts w:ascii="Arial Narrow" w:hAnsi="Arial Narrow" w:cs="Arial"/>
        </w:rPr>
        <w:t xml:space="preserve"> Les critères retenus </w:t>
      </w:r>
      <w:r w:rsidR="00C073F2">
        <w:rPr>
          <w:rFonts w:ascii="Arial Narrow" w:hAnsi="Arial Narrow" w:cs="Arial"/>
        </w:rPr>
        <w:t xml:space="preserve">sur la population étudiée </w:t>
      </w:r>
      <w:r w:rsidR="002567C5">
        <w:rPr>
          <w:rFonts w:ascii="Arial Narrow" w:hAnsi="Arial Narrow" w:cs="Arial"/>
        </w:rPr>
        <w:t>ont été définis</w:t>
      </w:r>
      <w:r w:rsidR="0053466A">
        <w:rPr>
          <w:rFonts w:ascii="Arial Narrow" w:hAnsi="Arial Narrow" w:cs="Arial"/>
        </w:rPr>
        <w:t xml:space="preserve"> sur la polyvalence, l’expertise, la capacité à transmettre son savoir, l’aptitude au management et à la conduite de projets. </w:t>
      </w:r>
      <w:r>
        <w:rPr>
          <w:rFonts w:ascii="Arial Narrow" w:hAnsi="Arial Narrow" w:cs="Arial"/>
        </w:rPr>
        <w:t xml:space="preserve">Cette étude est réalisée en premier lieux sur la population technique en production (régleurs, imprimeurs). Elle a vocation à être étendue </w:t>
      </w:r>
      <w:r w:rsidR="00013A43">
        <w:rPr>
          <w:rFonts w:ascii="Arial Narrow" w:hAnsi="Arial Narrow" w:cs="Arial"/>
        </w:rPr>
        <w:t xml:space="preserve">ensuite </w:t>
      </w:r>
      <w:r>
        <w:rPr>
          <w:rFonts w:ascii="Arial Narrow" w:hAnsi="Arial Narrow" w:cs="Arial"/>
        </w:rPr>
        <w:t xml:space="preserve">aux autres fonctions de l’entreprise. </w:t>
      </w:r>
      <w:r w:rsidR="00013A43">
        <w:rPr>
          <w:rFonts w:ascii="Arial Narrow" w:hAnsi="Arial Narrow" w:cs="Arial"/>
        </w:rPr>
        <w:t xml:space="preserve">Les coefficients seront ensuite réalignés </w:t>
      </w:r>
      <w:r w:rsidR="009F77B8">
        <w:rPr>
          <w:rFonts w:ascii="Arial Narrow" w:hAnsi="Arial Narrow" w:cs="Arial"/>
        </w:rPr>
        <w:t xml:space="preserve">au fur et à mesure </w:t>
      </w:r>
      <w:r w:rsidR="002567C5">
        <w:rPr>
          <w:rFonts w:ascii="Arial Narrow" w:hAnsi="Arial Narrow" w:cs="Arial"/>
        </w:rPr>
        <w:t>selon</w:t>
      </w:r>
      <w:r w:rsidR="00013A43">
        <w:rPr>
          <w:rFonts w:ascii="Arial Narrow" w:hAnsi="Arial Narrow" w:cs="Arial"/>
        </w:rPr>
        <w:t xml:space="preserve"> les résultats de cette étude. Cette révision devrait concerner de </w:t>
      </w:r>
      <w:r w:rsidR="000C4BC1">
        <w:rPr>
          <w:rFonts w:ascii="Arial Narrow" w:hAnsi="Arial Narrow" w:cs="Arial"/>
        </w:rPr>
        <w:t xml:space="preserve">très </w:t>
      </w:r>
      <w:r w:rsidR="00013A43">
        <w:rPr>
          <w:rFonts w:ascii="Arial Narrow" w:hAnsi="Arial Narrow" w:cs="Arial"/>
        </w:rPr>
        <w:t>nombreuses personnes.</w:t>
      </w:r>
    </w:p>
    <w:p w14:paraId="4990EEE7" w14:textId="77777777" w:rsidR="003D618B" w:rsidRPr="005C739C" w:rsidRDefault="003D618B" w:rsidP="005C739C">
      <w:pPr>
        <w:numPr>
          <w:ilvl w:val="0"/>
          <w:numId w:val="1"/>
        </w:numPr>
        <w:tabs>
          <w:tab w:val="left" w:pos="284"/>
          <w:tab w:val="left" w:pos="709"/>
          <w:tab w:val="left" w:pos="10620"/>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t>Temps de travail</w:t>
      </w:r>
    </w:p>
    <w:p w14:paraId="7389142E" w14:textId="3954E70B" w:rsidR="001C4283" w:rsidRDefault="001C4283" w:rsidP="001C4283">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Compte tenu de l</w:t>
      </w:r>
      <w:r w:rsidR="0053466A">
        <w:rPr>
          <w:rFonts w:ascii="Arial Narrow" w:hAnsi="Arial Narrow" w:cs="Arial"/>
        </w:rPr>
        <w:t>’</w:t>
      </w:r>
      <w:r>
        <w:rPr>
          <w:rFonts w:ascii="Arial Narrow" w:hAnsi="Arial Narrow" w:cs="Arial"/>
        </w:rPr>
        <w:t>activité</w:t>
      </w:r>
      <w:r w:rsidR="00A02AF7">
        <w:rPr>
          <w:rFonts w:ascii="Arial Narrow" w:hAnsi="Arial Narrow" w:cs="Arial"/>
        </w:rPr>
        <w:t xml:space="preserve"> 202</w:t>
      </w:r>
      <w:r w:rsidR="0053466A">
        <w:rPr>
          <w:rFonts w:ascii="Arial Narrow" w:hAnsi="Arial Narrow" w:cs="Arial"/>
        </w:rPr>
        <w:t>5</w:t>
      </w:r>
      <w:r>
        <w:rPr>
          <w:rFonts w:ascii="Arial Narrow" w:hAnsi="Arial Narrow" w:cs="Arial"/>
        </w:rPr>
        <w:t xml:space="preserve">, </w:t>
      </w:r>
      <w:r w:rsidR="0092164B">
        <w:rPr>
          <w:rFonts w:ascii="Arial Narrow" w:hAnsi="Arial Narrow" w:cs="Arial"/>
        </w:rPr>
        <w:t xml:space="preserve">l’entreprise </w:t>
      </w:r>
      <w:r>
        <w:rPr>
          <w:rFonts w:ascii="Arial Narrow" w:hAnsi="Arial Narrow" w:cs="Arial"/>
        </w:rPr>
        <w:t>n’a pas eu recours à l</w:t>
      </w:r>
      <w:r w:rsidR="00DA0B65" w:rsidRPr="00D24D6F">
        <w:rPr>
          <w:rFonts w:ascii="Arial Narrow" w:hAnsi="Arial Narrow" w:cs="Arial"/>
        </w:rPr>
        <w:t xml:space="preserve">’équipe de suppléance </w:t>
      </w:r>
      <w:r>
        <w:rPr>
          <w:rFonts w:ascii="Arial Narrow" w:hAnsi="Arial Narrow" w:cs="Arial"/>
        </w:rPr>
        <w:t xml:space="preserve">week-end. Des transferts de personnels ont </w:t>
      </w:r>
      <w:r w:rsidR="0092164B">
        <w:rPr>
          <w:rFonts w:ascii="Arial Narrow" w:hAnsi="Arial Narrow" w:cs="Arial"/>
        </w:rPr>
        <w:t xml:space="preserve">même </w:t>
      </w:r>
      <w:r>
        <w:rPr>
          <w:rFonts w:ascii="Arial Narrow" w:hAnsi="Arial Narrow" w:cs="Arial"/>
        </w:rPr>
        <w:t>eu lieu entre Airvault et St Jean pour faire face à la sous-activité de l’imprimerie.</w:t>
      </w:r>
    </w:p>
    <w:p w14:paraId="5A47451F" w14:textId="7D2B97DF" w:rsidR="00C073F2" w:rsidRDefault="00C073F2" w:rsidP="001C4283">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Une activité partielle a été organisée sur le site de l’imprimerie d’Airvault pour faire face à la sous-activité de début d’année.</w:t>
      </w:r>
    </w:p>
    <w:p w14:paraId="4AF0E4CF" w14:textId="14F80241" w:rsidR="00A02AF7" w:rsidRDefault="00A02AF7" w:rsidP="001C4283">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Néanmoins nous </w:t>
      </w:r>
      <w:r w:rsidR="0053466A">
        <w:rPr>
          <w:rFonts w:ascii="Arial Narrow" w:hAnsi="Arial Narrow" w:cs="Arial"/>
        </w:rPr>
        <w:t xml:space="preserve">avons été </w:t>
      </w:r>
      <w:r>
        <w:rPr>
          <w:rFonts w:ascii="Arial Narrow" w:hAnsi="Arial Narrow" w:cs="Arial"/>
        </w:rPr>
        <w:t xml:space="preserve">amenés à organiser des équipes supplémentaires la samedi matin ou </w:t>
      </w:r>
      <w:r w:rsidR="000625E7">
        <w:rPr>
          <w:rFonts w:ascii="Arial Narrow" w:hAnsi="Arial Narrow" w:cs="Arial"/>
        </w:rPr>
        <w:t xml:space="preserve">le dimanche soir lorsque des process </w:t>
      </w:r>
      <w:r w:rsidR="00E8634E">
        <w:rPr>
          <w:rFonts w:ascii="Arial Narrow" w:hAnsi="Arial Narrow" w:cs="Arial"/>
        </w:rPr>
        <w:t xml:space="preserve">de production </w:t>
      </w:r>
      <w:r w:rsidR="0053466A">
        <w:rPr>
          <w:rFonts w:ascii="Arial Narrow" w:hAnsi="Arial Narrow" w:cs="Arial"/>
        </w:rPr>
        <w:t xml:space="preserve">étaient </w:t>
      </w:r>
      <w:r w:rsidR="000625E7">
        <w:rPr>
          <w:rFonts w:ascii="Arial Narrow" w:hAnsi="Arial Narrow" w:cs="Arial"/>
        </w:rPr>
        <w:t>saturés.</w:t>
      </w:r>
    </w:p>
    <w:p w14:paraId="30F92549" w14:textId="5FA8F800" w:rsidR="000625E7" w:rsidRPr="00D24D6F" w:rsidRDefault="000625E7" w:rsidP="001C4283">
      <w:pPr>
        <w:tabs>
          <w:tab w:val="left" w:pos="709"/>
          <w:tab w:val="left" w:pos="10206"/>
          <w:tab w:val="left" w:pos="10620"/>
        </w:tabs>
        <w:spacing w:before="80" w:line="288" w:lineRule="auto"/>
        <w:ind w:left="426" w:right="283"/>
        <w:rPr>
          <w:rFonts w:ascii="Arial Narrow" w:hAnsi="Arial Narrow" w:cs="Arial"/>
        </w:rPr>
      </w:pPr>
      <w:r>
        <w:rPr>
          <w:rFonts w:ascii="Arial Narrow" w:hAnsi="Arial Narrow" w:cs="Arial"/>
        </w:rPr>
        <w:t xml:space="preserve">Les heures supplémentaires ont </w:t>
      </w:r>
      <w:r w:rsidR="0053466A">
        <w:rPr>
          <w:rFonts w:ascii="Arial Narrow" w:hAnsi="Arial Narrow" w:cs="Arial"/>
        </w:rPr>
        <w:t xml:space="preserve">légèrement </w:t>
      </w:r>
      <w:r>
        <w:rPr>
          <w:rFonts w:ascii="Arial Narrow" w:hAnsi="Arial Narrow" w:cs="Arial"/>
        </w:rPr>
        <w:t>diminué en 202</w:t>
      </w:r>
      <w:r w:rsidR="0053466A">
        <w:rPr>
          <w:rFonts w:ascii="Arial Narrow" w:hAnsi="Arial Narrow" w:cs="Arial"/>
        </w:rPr>
        <w:t>5</w:t>
      </w:r>
      <w:r>
        <w:rPr>
          <w:rFonts w:ascii="Arial Narrow" w:hAnsi="Arial Narrow" w:cs="Arial"/>
        </w:rPr>
        <w:t xml:space="preserve">. La Direction souhaite </w:t>
      </w:r>
      <w:r w:rsidR="0053466A">
        <w:rPr>
          <w:rFonts w:ascii="Arial Narrow" w:hAnsi="Arial Narrow" w:cs="Arial"/>
        </w:rPr>
        <w:t xml:space="preserve">conserver la maîtrise des coûts associés aux heures supplémentaires. </w:t>
      </w:r>
    </w:p>
    <w:p w14:paraId="450445B0" w14:textId="77777777" w:rsidR="003D618B" w:rsidRPr="005C739C" w:rsidRDefault="003D618B" w:rsidP="005C739C">
      <w:pPr>
        <w:numPr>
          <w:ilvl w:val="0"/>
          <w:numId w:val="1"/>
        </w:numPr>
        <w:tabs>
          <w:tab w:val="left" w:pos="284"/>
          <w:tab w:val="left" w:pos="709"/>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t>Epargne salariale</w:t>
      </w:r>
    </w:p>
    <w:p w14:paraId="4FF24FF2" w14:textId="4BEAD2F1" w:rsidR="00220EF8" w:rsidRDefault="003D618B" w:rsidP="002014E0">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Les dispositifs PEE et PERCO</w:t>
      </w:r>
      <w:r w:rsidR="00F7300D" w:rsidRPr="00D24D6F">
        <w:rPr>
          <w:rFonts w:ascii="Arial Narrow" w:hAnsi="Arial Narrow" w:cs="Arial"/>
        </w:rPr>
        <w:t>L</w:t>
      </w:r>
      <w:r w:rsidRPr="00D24D6F">
        <w:rPr>
          <w:rFonts w:ascii="Arial Narrow" w:hAnsi="Arial Narrow" w:cs="Arial"/>
        </w:rPr>
        <w:t xml:space="preserve"> </w:t>
      </w:r>
      <w:r w:rsidR="000A771C">
        <w:rPr>
          <w:rFonts w:ascii="Arial Narrow" w:hAnsi="Arial Narrow" w:cs="Arial"/>
        </w:rPr>
        <w:t xml:space="preserve">sont </w:t>
      </w:r>
      <w:r w:rsidRPr="00D24D6F">
        <w:rPr>
          <w:rFonts w:ascii="Arial Narrow" w:hAnsi="Arial Narrow" w:cs="Arial"/>
        </w:rPr>
        <w:t xml:space="preserve">en place </w:t>
      </w:r>
      <w:r w:rsidR="000A771C">
        <w:rPr>
          <w:rFonts w:ascii="Arial Narrow" w:hAnsi="Arial Narrow" w:cs="Arial"/>
        </w:rPr>
        <w:t>et</w:t>
      </w:r>
      <w:r w:rsidRPr="00D24D6F">
        <w:rPr>
          <w:rFonts w:ascii="Arial Narrow" w:hAnsi="Arial Narrow" w:cs="Arial"/>
        </w:rPr>
        <w:t xml:space="preserve"> maintenus</w:t>
      </w:r>
      <w:r w:rsidR="000A771C">
        <w:rPr>
          <w:rFonts w:ascii="Arial Narrow" w:hAnsi="Arial Narrow" w:cs="Arial"/>
        </w:rPr>
        <w:t xml:space="preserve"> sans changements</w:t>
      </w:r>
      <w:r w:rsidRPr="00D24D6F">
        <w:rPr>
          <w:rFonts w:ascii="Arial Narrow" w:hAnsi="Arial Narrow" w:cs="Arial"/>
        </w:rPr>
        <w:t xml:space="preserve">. </w:t>
      </w:r>
      <w:r w:rsidR="008374FD">
        <w:rPr>
          <w:rFonts w:ascii="Arial Narrow" w:hAnsi="Arial Narrow" w:cs="Arial"/>
        </w:rPr>
        <w:t>La diversité des supports de placement permet à chaque salarié de choisir en fonction de son profil de risque. L</w:t>
      </w:r>
      <w:r w:rsidR="008374FD" w:rsidRPr="00D24D6F">
        <w:rPr>
          <w:rFonts w:ascii="Arial Narrow" w:hAnsi="Arial Narrow" w:cs="Arial"/>
        </w:rPr>
        <w:t xml:space="preserve">es supports </w:t>
      </w:r>
      <w:r w:rsidR="008374FD">
        <w:rPr>
          <w:rFonts w:ascii="Arial Narrow" w:hAnsi="Arial Narrow" w:cs="Arial"/>
        </w:rPr>
        <w:t xml:space="preserve">de placement </w:t>
      </w:r>
      <w:r w:rsidR="008374FD" w:rsidRPr="00D24D6F">
        <w:rPr>
          <w:rFonts w:ascii="Arial Narrow" w:hAnsi="Arial Narrow" w:cs="Arial"/>
        </w:rPr>
        <w:t xml:space="preserve">ont </w:t>
      </w:r>
      <w:r w:rsidR="008374FD">
        <w:rPr>
          <w:rFonts w:ascii="Arial Narrow" w:hAnsi="Arial Narrow" w:cs="Arial"/>
        </w:rPr>
        <w:t xml:space="preserve">diversement </w:t>
      </w:r>
      <w:r w:rsidR="008374FD" w:rsidRPr="00D24D6F">
        <w:rPr>
          <w:rFonts w:ascii="Arial Narrow" w:hAnsi="Arial Narrow" w:cs="Arial"/>
        </w:rPr>
        <w:t>performé sur l’année 202</w:t>
      </w:r>
      <w:r w:rsidR="0053466A">
        <w:rPr>
          <w:rFonts w:ascii="Arial Narrow" w:hAnsi="Arial Narrow" w:cs="Arial"/>
        </w:rPr>
        <w:t>5</w:t>
      </w:r>
      <w:r w:rsidR="006A2B66">
        <w:rPr>
          <w:rFonts w:ascii="Arial Narrow" w:hAnsi="Arial Narrow" w:cs="Arial"/>
        </w:rPr>
        <w:t xml:space="preserve"> de </w:t>
      </w:r>
      <w:r w:rsidR="006A2B66" w:rsidRPr="00D1589A">
        <w:rPr>
          <w:rFonts w:ascii="Arial Narrow" w:hAnsi="Arial Narrow" w:cs="Arial"/>
        </w:rPr>
        <w:t>+</w:t>
      </w:r>
      <w:r w:rsidR="00D1589A" w:rsidRPr="00D1589A">
        <w:rPr>
          <w:rFonts w:ascii="Arial Narrow" w:hAnsi="Arial Narrow" w:cs="Arial"/>
        </w:rPr>
        <w:t>2,2</w:t>
      </w:r>
      <w:r w:rsidR="006A2B66" w:rsidRPr="00D1589A">
        <w:rPr>
          <w:rFonts w:ascii="Arial Narrow" w:hAnsi="Arial Narrow" w:cs="Arial"/>
        </w:rPr>
        <w:t>% (</w:t>
      </w:r>
      <w:r w:rsidR="00D1589A">
        <w:rPr>
          <w:rFonts w:ascii="Arial Narrow" w:hAnsi="Arial Narrow" w:cs="Arial"/>
        </w:rPr>
        <w:t xml:space="preserve">Amundi label </w:t>
      </w:r>
      <w:r w:rsidR="006A2B66" w:rsidRPr="00D1589A">
        <w:rPr>
          <w:rFonts w:ascii="Arial Narrow" w:hAnsi="Arial Narrow" w:cs="Arial"/>
        </w:rPr>
        <w:t>monétaire) à 1</w:t>
      </w:r>
      <w:r w:rsidR="00D1589A" w:rsidRPr="00D1589A">
        <w:rPr>
          <w:rFonts w:ascii="Arial Narrow" w:hAnsi="Arial Narrow" w:cs="Arial"/>
        </w:rPr>
        <w:t>1,4</w:t>
      </w:r>
      <w:r w:rsidR="006A2B66" w:rsidRPr="00D1589A">
        <w:rPr>
          <w:rFonts w:ascii="Arial Narrow" w:hAnsi="Arial Narrow" w:cs="Arial"/>
        </w:rPr>
        <w:t>% (</w:t>
      </w:r>
      <w:r w:rsidR="00D1589A">
        <w:rPr>
          <w:rFonts w:ascii="Arial Narrow" w:hAnsi="Arial Narrow" w:cs="Arial"/>
        </w:rPr>
        <w:t xml:space="preserve">Amundi Label </w:t>
      </w:r>
      <w:r w:rsidR="006A2B66" w:rsidRPr="00D1589A">
        <w:rPr>
          <w:rFonts w:ascii="Arial Narrow" w:hAnsi="Arial Narrow" w:cs="Arial"/>
        </w:rPr>
        <w:t>Dynamique)</w:t>
      </w:r>
      <w:r w:rsidR="008374FD" w:rsidRPr="00D1589A">
        <w:rPr>
          <w:rFonts w:ascii="Arial Narrow" w:hAnsi="Arial Narrow" w:cs="Arial"/>
        </w:rPr>
        <w:t>.</w:t>
      </w:r>
      <w:r w:rsidR="006A2B66">
        <w:rPr>
          <w:rFonts w:ascii="Arial Narrow" w:hAnsi="Arial Narrow" w:cs="Arial"/>
        </w:rPr>
        <w:t xml:space="preserve"> </w:t>
      </w:r>
    </w:p>
    <w:p w14:paraId="1DF1DD0B" w14:textId="7AB82546" w:rsidR="003D618B" w:rsidRPr="00D24D6F" w:rsidRDefault="00BC3420" w:rsidP="002014E0">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La Direction rappelle qu</w:t>
      </w:r>
      <w:r w:rsidR="00220EF8">
        <w:rPr>
          <w:rFonts w:ascii="Arial Narrow" w:hAnsi="Arial Narrow" w:cs="Arial"/>
        </w:rPr>
        <w:t>’</w:t>
      </w:r>
      <w:r w:rsidR="00F7300D" w:rsidRPr="00D24D6F">
        <w:rPr>
          <w:rFonts w:ascii="Arial Narrow" w:hAnsi="Arial Narrow" w:cs="Arial"/>
        </w:rPr>
        <w:t xml:space="preserve">il est </w:t>
      </w:r>
      <w:r w:rsidR="001D6EFC" w:rsidRPr="00D24D6F">
        <w:rPr>
          <w:rFonts w:ascii="Arial Narrow" w:hAnsi="Arial Narrow" w:cs="Arial"/>
        </w:rPr>
        <w:t xml:space="preserve">possible d’effectuer </w:t>
      </w:r>
      <w:r w:rsidR="009273DB" w:rsidRPr="00D24D6F">
        <w:rPr>
          <w:rFonts w:ascii="Arial Narrow" w:hAnsi="Arial Narrow" w:cs="Arial"/>
        </w:rPr>
        <w:t>de</w:t>
      </w:r>
      <w:r w:rsidR="001D6EFC" w:rsidRPr="00D24D6F">
        <w:rPr>
          <w:rFonts w:ascii="Arial Narrow" w:hAnsi="Arial Narrow" w:cs="Arial"/>
        </w:rPr>
        <w:t>s</w:t>
      </w:r>
      <w:r w:rsidR="009273DB" w:rsidRPr="00D24D6F">
        <w:rPr>
          <w:rFonts w:ascii="Arial Narrow" w:hAnsi="Arial Narrow" w:cs="Arial"/>
        </w:rPr>
        <w:t xml:space="preserve"> versement</w:t>
      </w:r>
      <w:r w:rsidR="001F1F5A" w:rsidRPr="00D24D6F">
        <w:rPr>
          <w:rFonts w:ascii="Arial Narrow" w:hAnsi="Arial Narrow" w:cs="Arial"/>
        </w:rPr>
        <w:t xml:space="preserve">s volontaires </w:t>
      </w:r>
      <w:r w:rsidR="009273DB" w:rsidRPr="00D24D6F">
        <w:rPr>
          <w:rFonts w:ascii="Arial Narrow" w:hAnsi="Arial Narrow" w:cs="Arial"/>
        </w:rPr>
        <w:t>individuels</w:t>
      </w:r>
      <w:r w:rsidR="00F7300D" w:rsidRPr="00D24D6F">
        <w:rPr>
          <w:rFonts w:ascii="Arial Narrow" w:hAnsi="Arial Narrow" w:cs="Arial"/>
        </w:rPr>
        <w:t xml:space="preserve"> sur le PERCOL afin </w:t>
      </w:r>
      <w:r w:rsidR="001D6EFC" w:rsidRPr="00D24D6F">
        <w:rPr>
          <w:rFonts w:ascii="Arial Narrow" w:hAnsi="Arial Narrow" w:cs="Arial"/>
        </w:rPr>
        <w:t>de défiscaliser les montants épargnés</w:t>
      </w:r>
      <w:r w:rsidR="00414AC2" w:rsidRPr="00D24D6F">
        <w:rPr>
          <w:rFonts w:ascii="Arial Narrow" w:hAnsi="Arial Narrow" w:cs="Arial"/>
        </w:rPr>
        <w:t xml:space="preserve"> en prévision de la retraite. Il est possible également </w:t>
      </w:r>
      <w:r w:rsidR="009273DB" w:rsidRPr="00D24D6F">
        <w:rPr>
          <w:rFonts w:ascii="Arial Narrow" w:hAnsi="Arial Narrow" w:cs="Arial"/>
        </w:rPr>
        <w:t>de transf</w:t>
      </w:r>
      <w:r w:rsidR="001D6EFC" w:rsidRPr="00D24D6F">
        <w:rPr>
          <w:rFonts w:ascii="Arial Narrow" w:hAnsi="Arial Narrow" w:cs="Arial"/>
        </w:rPr>
        <w:t>é</w:t>
      </w:r>
      <w:r w:rsidR="009273DB" w:rsidRPr="00D24D6F">
        <w:rPr>
          <w:rFonts w:ascii="Arial Narrow" w:hAnsi="Arial Narrow" w:cs="Arial"/>
        </w:rPr>
        <w:t>r</w:t>
      </w:r>
      <w:r w:rsidR="001D6EFC" w:rsidRPr="00D24D6F">
        <w:rPr>
          <w:rFonts w:ascii="Arial Narrow" w:hAnsi="Arial Narrow" w:cs="Arial"/>
        </w:rPr>
        <w:t>er</w:t>
      </w:r>
      <w:r w:rsidR="009273DB" w:rsidRPr="00D24D6F">
        <w:rPr>
          <w:rFonts w:ascii="Arial Narrow" w:hAnsi="Arial Narrow" w:cs="Arial"/>
        </w:rPr>
        <w:t xml:space="preserve"> </w:t>
      </w:r>
      <w:r w:rsidR="001D6EFC" w:rsidRPr="00D24D6F">
        <w:rPr>
          <w:rFonts w:ascii="Arial Narrow" w:hAnsi="Arial Narrow" w:cs="Arial"/>
        </w:rPr>
        <w:t xml:space="preserve">des fonds entre différents outils d’épargne retraite et </w:t>
      </w:r>
      <w:r w:rsidR="009273DB" w:rsidRPr="00D24D6F">
        <w:rPr>
          <w:rFonts w:ascii="Arial Narrow" w:hAnsi="Arial Narrow" w:cs="Arial"/>
        </w:rPr>
        <w:t>de déblo</w:t>
      </w:r>
      <w:r w:rsidR="001D6EFC" w:rsidRPr="00D24D6F">
        <w:rPr>
          <w:rFonts w:ascii="Arial Narrow" w:hAnsi="Arial Narrow" w:cs="Arial"/>
        </w:rPr>
        <w:t>quer son épargne sous forme de rente lors d</w:t>
      </w:r>
      <w:r w:rsidR="0092164B">
        <w:rPr>
          <w:rFonts w:ascii="Arial Narrow" w:hAnsi="Arial Narrow" w:cs="Arial"/>
        </w:rPr>
        <w:t xml:space="preserve">u départ à </w:t>
      </w:r>
      <w:r w:rsidR="001D6EFC" w:rsidRPr="00D24D6F">
        <w:rPr>
          <w:rFonts w:ascii="Arial Narrow" w:hAnsi="Arial Narrow" w:cs="Arial"/>
        </w:rPr>
        <w:t>la retraite</w:t>
      </w:r>
      <w:r w:rsidR="009273DB" w:rsidRPr="00D24D6F">
        <w:rPr>
          <w:rFonts w:ascii="Arial Narrow" w:hAnsi="Arial Narrow" w:cs="Arial"/>
        </w:rPr>
        <w:t xml:space="preserve">. </w:t>
      </w:r>
    </w:p>
    <w:p w14:paraId="62B9B893" w14:textId="77777777" w:rsidR="009C7AA3" w:rsidRPr="005C739C" w:rsidRDefault="009C7AA3" w:rsidP="005C739C">
      <w:pPr>
        <w:numPr>
          <w:ilvl w:val="0"/>
          <w:numId w:val="1"/>
        </w:numPr>
        <w:tabs>
          <w:tab w:val="left" w:pos="284"/>
          <w:tab w:val="left" w:pos="709"/>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t>Dotation</w:t>
      </w:r>
      <w:r w:rsidR="00CC2826" w:rsidRPr="005C739C">
        <w:rPr>
          <w:rFonts w:ascii="Arial Narrow" w:hAnsi="Arial Narrow" w:cs="Arial"/>
          <w:b/>
          <w:bCs/>
          <w:u w:val="single"/>
        </w:rPr>
        <w:t>s</w:t>
      </w:r>
      <w:r w:rsidRPr="005C739C">
        <w:rPr>
          <w:rFonts w:ascii="Arial Narrow" w:hAnsi="Arial Narrow" w:cs="Arial"/>
          <w:b/>
          <w:bCs/>
          <w:u w:val="single"/>
        </w:rPr>
        <w:t xml:space="preserve"> au CSE</w:t>
      </w:r>
    </w:p>
    <w:p w14:paraId="09EAC77B" w14:textId="11E316E3" w:rsidR="009C7AA3" w:rsidRPr="00D24D6F" w:rsidRDefault="009C7AA3" w:rsidP="002014E0">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Les élus demande</w:t>
      </w:r>
      <w:r w:rsidR="00CC2826" w:rsidRPr="00D24D6F">
        <w:rPr>
          <w:rFonts w:ascii="Arial Narrow" w:hAnsi="Arial Narrow" w:cs="Arial"/>
        </w:rPr>
        <w:t>nt</w:t>
      </w:r>
      <w:r w:rsidRPr="00D24D6F">
        <w:rPr>
          <w:rFonts w:ascii="Arial Narrow" w:hAnsi="Arial Narrow" w:cs="Arial"/>
        </w:rPr>
        <w:t xml:space="preserve"> </w:t>
      </w:r>
      <w:r w:rsidR="001D6EFC" w:rsidRPr="00D24D6F">
        <w:rPr>
          <w:rFonts w:ascii="Arial Narrow" w:hAnsi="Arial Narrow" w:cs="Arial"/>
        </w:rPr>
        <w:t>l</w:t>
      </w:r>
      <w:r w:rsidR="00A0628B" w:rsidRPr="00D24D6F">
        <w:rPr>
          <w:rFonts w:ascii="Arial Narrow" w:hAnsi="Arial Narrow" w:cs="Arial"/>
        </w:rPr>
        <w:t xml:space="preserve">a revalorisation </w:t>
      </w:r>
      <w:r w:rsidRPr="00D24D6F">
        <w:rPr>
          <w:rFonts w:ascii="Arial Narrow" w:hAnsi="Arial Narrow" w:cs="Arial"/>
        </w:rPr>
        <w:t xml:space="preserve">de la dotation exceptionnelle </w:t>
      </w:r>
      <w:r w:rsidR="0092164B">
        <w:rPr>
          <w:rFonts w:ascii="Arial Narrow" w:hAnsi="Arial Narrow" w:cs="Arial"/>
        </w:rPr>
        <w:t xml:space="preserve">versée </w:t>
      </w:r>
      <w:r w:rsidRPr="00D24D6F">
        <w:rPr>
          <w:rFonts w:ascii="Arial Narrow" w:hAnsi="Arial Narrow" w:cs="Arial"/>
        </w:rPr>
        <w:t>au CSE. Après discussion</w:t>
      </w:r>
      <w:r w:rsidR="00E56411" w:rsidRPr="00D24D6F">
        <w:rPr>
          <w:rFonts w:ascii="Arial Narrow" w:hAnsi="Arial Narrow" w:cs="Arial"/>
        </w:rPr>
        <w:t>s</w:t>
      </w:r>
      <w:r w:rsidRPr="00D24D6F">
        <w:rPr>
          <w:rFonts w:ascii="Arial Narrow" w:hAnsi="Arial Narrow" w:cs="Arial"/>
        </w:rPr>
        <w:t xml:space="preserve">, la Direction </w:t>
      </w:r>
      <w:r w:rsidR="006A2B66">
        <w:rPr>
          <w:rFonts w:ascii="Arial Narrow" w:hAnsi="Arial Narrow" w:cs="Arial"/>
        </w:rPr>
        <w:t xml:space="preserve">accepte de valoriser </w:t>
      </w:r>
      <w:r w:rsidR="001D6EFC" w:rsidRPr="00D24D6F">
        <w:rPr>
          <w:rFonts w:ascii="Arial Narrow" w:hAnsi="Arial Narrow" w:cs="Arial"/>
        </w:rPr>
        <w:t xml:space="preserve">cette dotation </w:t>
      </w:r>
      <w:r w:rsidR="001C577B" w:rsidRPr="00D24D6F">
        <w:rPr>
          <w:rFonts w:ascii="Arial Narrow" w:hAnsi="Arial Narrow" w:cs="Arial"/>
        </w:rPr>
        <w:t>à</w:t>
      </w:r>
      <w:r w:rsidRPr="00D24D6F">
        <w:rPr>
          <w:rFonts w:ascii="Arial Narrow" w:hAnsi="Arial Narrow" w:cs="Arial"/>
        </w:rPr>
        <w:t xml:space="preserve"> </w:t>
      </w:r>
      <w:r w:rsidR="00B03F6A">
        <w:rPr>
          <w:rFonts w:ascii="Arial Narrow" w:hAnsi="Arial Narrow" w:cs="Arial"/>
        </w:rPr>
        <w:t>7</w:t>
      </w:r>
      <w:r w:rsidR="001050AF">
        <w:rPr>
          <w:rFonts w:ascii="Arial Narrow" w:hAnsi="Arial Narrow" w:cs="Arial"/>
        </w:rPr>
        <w:t>7</w:t>
      </w:r>
      <w:r w:rsidRPr="00D24D6F">
        <w:rPr>
          <w:rFonts w:ascii="Arial Narrow" w:hAnsi="Arial Narrow" w:cs="Arial"/>
        </w:rPr>
        <w:t xml:space="preserve"> K€ pour l’année 202</w:t>
      </w:r>
      <w:r w:rsidR="0053466A">
        <w:rPr>
          <w:rFonts w:ascii="Arial Narrow" w:hAnsi="Arial Narrow" w:cs="Arial"/>
        </w:rPr>
        <w:t>6</w:t>
      </w:r>
      <w:r w:rsidRPr="00D24D6F">
        <w:rPr>
          <w:rFonts w:ascii="Arial Narrow" w:hAnsi="Arial Narrow" w:cs="Arial"/>
        </w:rPr>
        <w:t xml:space="preserve">. </w:t>
      </w:r>
      <w:r w:rsidR="0092164B">
        <w:rPr>
          <w:rFonts w:ascii="Arial Narrow" w:hAnsi="Arial Narrow" w:cs="Arial"/>
        </w:rPr>
        <w:t>Le paiement interviendra au plus tard début mai 202</w:t>
      </w:r>
      <w:r w:rsidR="008548E4">
        <w:rPr>
          <w:rFonts w:ascii="Arial Narrow" w:hAnsi="Arial Narrow" w:cs="Arial"/>
        </w:rPr>
        <w:t>6</w:t>
      </w:r>
      <w:r w:rsidR="0092164B">
        <w:rPr>
          <w:rFonts w:ascii="Arial Narrow" w:hAnsi="Arial Narrow" w:cs="Arial"/>
        </w:rPr>
        <w:t>.</w:t>
      </w:r>
    </w:p>
    <w:p w14:paraId="0EF378A0" w14:textId="77777777" w:rsidR="00205E4E" w:rsidRPr="00D24D6F" w:rsidRDefault="00414AC2" w:rsidP="00205E4E">
      <w:pPr>
        <w:tabs>
          <w:tab w:val="left" w:pos="709"/>
          <w:tab w:val="left" w:pos="10206"/>
          <w:tab w:val="left" w:pos="10620"/>
        </w:tabs>
        <w:spacing w:before="80" w:line="288" w:lineRule="auto"/>
        <w:ind w:left="426" w:right="283"/>
        <w:rPr>
          <w:rFonts w:ascii="Arial Narrow" w:hAnsi="Arial Narrow" w:cs="Arial"/>
        </w:rPr>
      </w:pPr>
      <w:r w:rsidRPr="00D24D6F">
        <w:rPr>
          <w:rFonts w:ascii="Arial Narrow" w:hAnsi="Arial Narrow" w:cs="Arial"/>
        </w:rPr>
        <w:t>L</w:t>
      </w:r>
      <w:r w:rsidR="00CC2826" w:rsidRPr="00D24D6F">
        <w:rPr>
          <w:rFonts w:ascii="Arial Narrow" w:hAnsi="Arial Narrow" w:cs="Arial"/>
        </w:rPr>
        <w:t xml:space="preserve">a dotation </w:t>
      </w:r>
      <w:r w:rsidRPr="00D24D6F">
        <w:rPr>
          <w:rFonts w:ascii="Arial Narrow" w:hAnsi="Arial Narrow" w:cs="Arial"/>
        </w:rPr>
        <w:t xml:space="preserve">aux œuvres sociales </w:t>
      </w:r>
      <w:r w:rsidR="00CC2826" w:rsidRPr="00D24D6F">
        <w:rPr>
          <w:rFonts w:ascii="Arial Narrow" w:hAnsi="Arial Narrow" w:cs="Arial"/>
        </w:rPr>
        <w:t xml:space="preserve">du CSE </w:t>
      </w:r>
      <w:r w:rsidRPr="00D24D6F">
        <w:rPr>
          <w:rFonts w:ascii="Arial Narrow" w:hAnsi="Arial Narrow" w:cs="Arial"/>
        </w:rPr>
        <w:t xml:space="preserve">reste fixée </w:t>
      </w:r>
      <w:r w:rsidR="00CC2826" w:rsidRPr="00D24D6F">
        <w:rPr>
          <w:rFonts w:ascii="Arial Narrow" w:hAnsi="Arial Narrow" w:cs="Arial"/>
        </w:rPr>
        <w:t>à 0,</w:t>
      </w:r>
      <w:r w:rsidR="00F7300D" w:rsidRPr="00D24D6F">
        <w:rPr>
          <w:rFonts w:ascii="Arial Narrow" w:hAnsi="Arial Narrow" w:cs="Arial"/>
        </w:rPr>
        <w:t>9</w:t>
      </w:r>
      <w:r w:rsidR="00CC2826" w:rsidRPr="00D24D6F">
        <w:rPr>
          <w:rFonts w:ascii="Arial Narrow" w:hAnsi="Arial Narrow" w:cs="Arial"/>
        </w:rPr>
        <w:t>0% de la masse salariale</w:t>
      </w:r>
      <w:r w:rsidRPr="00D24D6F">
        <w:rPr>
          <w:rFonts w:ascii="Arial Narrow" w:hAnsi="Arial Narrow" w:cs="Arial"/>
        </w:rPr>
        <w:t>.</w:t>
      </w:r>
      <w:r w:rsidR="00205E4E" w:rsidRPr="00205E4E">
        <w:rPr>
          <w:rFonts w:ascii="Arial Narrow" w:hAnsi="Arial Narrow" w:cs="Arial"/>
        </w:rPr>
        <w:t xml:space="preserve"> </w:t>
      </w:r>
    </w:p>
    <w:p w14:paraId="2D675BC8" w14:textId="77777777" w:rsidR="00205E4E" w:rsidRPr="005C739C" w:rsidRDefault="00205E4E" w:rsidP="005C739C">
      <w:pPr>
        <w:numPr>
          <w:ilvl w:val="0"/>
          <w:numId w:val="1"/>
        </w:numPr>
        <w:tabs>
          <w:tab w:val="left" w:pos="284"/>
          <w:tab w:val="left" w:pos="709"/>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lastRenderedPageBreak/>
        <w:t>Divers</w:t>
      </w:r>
    </w:p>
    <w:p w14:paraId="69E2BA70" w14:textId="7E02CC08" w:rsidR="00F406EF" w:rsidRDefault="00205E4E" w:rsidP="00205E4E">
      <w:pPr>
        <w:tabs>
          <w:tab w:val="left" w:pos="284"/>
          <w:tab w:val="left" w:pos="709"/>
        </w:tabs>
        <w:spacing w:before="80" w:line="288" w:lineRule="auto"/>
        <w:ind w:left="426" w:right="283"/>
        <w:rPr>
          <w:rFonts w:ascii="Arial Narrow" w:hAnsi="Arial Narrow" w:cs="Arial"/>
        </w:rPr>
      </w:pPr>
      <w:r w:rsidRPr="00205E4E">
        <w:rPr>
          <w:rFonts w:ascii="Arial Narrow" w:hAnsi="Arial Narrow" w:cs="Arial"/>
        </w:rPr>
        <w:t>Le</w:t>
      </w:r>
      <w:r>
        <w:rPr>
          <w:rFonts w:ascii="Arial Narrow" w:hAnsi="Arial Narrow" w:cs="Arial"/>
        </w:rPr>
        <w:t>s</w:t>
      </w:r>
      <w:r w:rsidRPr="00205E4E">
        <w:rPr>
          <w:rFonts w:ascii="Arial Narrow" w:hAnsi="Arial Narrow" w:cs="Arial"/>
        </w:rPr>
        <w:t xml:space="preserve"> représentants syndicaux informent que les chèques vacances </w:t>
      </w:r>
      <w:r w:rsidR="001050AF">
        <w:rPr>
          <w:rFonts w:ascii="Arial Narrow" w:hAnsi="Arial Narrow" w:cs="Arial"/>
        </w:rPr>
        <w:t>atteindront</w:t>
      </w:r>
      <w:r w:rsidR="00204315">
        <w:rPr>
          <w:rFonts w:ascii="Arial Narrow" w:hAnsi="Arial Narrow" w:cs="Arial"/>
        </w:rPr>
        <w:t xml:space="preserve"> </w:t>
      </w:r>
      <w:r w:rsidRPr="00205E4E">
        <w:rPr>
          <w:rFonts w:ascii="Arial Narrow" w:hAnsi="Arial Narrow" w:cs="Arial"/>
        </w:rPr>
        <w:t xml:space="preserve">une valeur de </w:t>
      </w:r>
      <w:r w:rsidR="008548E4">
        <w:rPr>
          <w:rFonts w:ascii="Arial Narrow" w:hAnsi="Arial Narrow" w:cs="Arial"/>
        </w:rPr>
        <w:t>420</w:t>
      </w:r>
      <w:r w:rsidRPr="00205E4E">
        <w:rPr>
          <w:rFonts w:ascii="Arial Narrow" w:hAnsi="Arial Narrow" w:cs="Arial"/>
        </w:rPr>
        <w:t xml:space="preserve"> euros</w:t>
      </w:r>
      <w:r>
        <w:rPr>
          <w:rFonts w:ascii="Arial Narrow" w:hAnsi="Arial Narrow" w:cs="Arial"/>
        </w:rPr>
        <w:t xml:space="preserve"> en 202</w:t>
      </w:r>
      <w:r w:rsidR="008548E4">
        <w:rPr>
          <w:rFonts w:ascii="Arial Narrow" w:hAnsi="Arial Narrow" w:cs="Arial"/>
        </w:rPr>
        <w:t>6</w:t>
      </w:r>
      <w:r w:rsidRPr="00205E4E">
        <w:rPr>
          <w:rFonts w:ascii="Arial Narrow" w:hAnsi="Arial Narrow" w:cs="Arial"/>
        </w:rPr>
        <w:t>.</w:t>
      </w:r>
    </w:p>
    <w:p w14:paraId="4DBCA3B4" w14:textId="77777777" w:rsidR="00402AAA" w:rsidRPr="00D24D6F" w:rsidRDefault="00402AAA" w:rsidP="002014E0">
      <w:pPr>
        <w:tabs>
          <w:tab w:val="left" w:pos="709"/>
          <w:tab w:val="left" w:pos="10206"/>
          <w:tab w:val="left" w:pos="10620"/>
        </w:tabs>
        <w:spacing w:before="200" w:line="288" w:lineRule="auto"/>
        <w:ind w:left="426" w:right="283"/>
        <w:rPr>
          <w:rFonts w:ascii="Arial Narrow" w:hAnsi="Arial Narrow" w:cs="Arial"/>
        </w:rPr>
      </w:pPr>
    </w:p>
    <w:p w14:paraId="58E0FC84" w14:textId="77777777" w:rsidR="00402AAA" w:rsidRPr="00D24D6F" w:rsidRDefault="00402AAA" w:rsidP="005C739C">
      <w:pPr>
        <w:widowControl/>
        <w:tabs>
          <w:tab w:val="left" w:pos="360"/>
          <w:tab w:val="left" w:pos="10206"/>
        </w:tabs>
        <w:autoSpaceDE w:val="0"/>
        <w:autoSpaceDN w:val="0"/>
        <w:spacing w:before="240" w:line="288" w:lineRule="auto"/>
        <w:ind w:left="426" w:right="283" w:hanging="142"/>
        <w:textAlignment w:val="auto"/>
        <w:rPr>
          <w:rFonts w:ascii="Arial Narrow" w:hAnsi="Arial Narrow" w:cs="Arial"/>
          <w:b/>
          <w:sz w:val="28"/>
          <w:szCs w:val="28"/>
          <w:u w:val="single"/>
        </w:rPr>
      </w:pPr>
      <w:r w:rsidRPr="00D24D6F">
        <w:rPr>
          <w:rFonts w:ascii="Arial Narrow" w:hAnsi="Arial Narrow" w:cs="Arial"/>
          <w:b/>
          <w:sz w:val="28"/>
          <w:szCs w:val="28"/>
          <w:u w:val="single"/>
        </w:rPr>
        <w:t>Egalité professionnelle hommes/femmes et qualité de vie au travail</w:t>
      </w:r>
    </w:p>
    <w:p w14:paraId="4A4442C6"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B856F7">
        <w:rPr>
          <w:rFonts w:ascii="Arial Narrow" w:hAnsi="Arial Narrow" w:cs="Arial"/>
          <w:b/>
          <w:bCs/>
          <w:u w:val="single"/>
        </w:rPr>
        <w:t>Egalité professionnelle Homme</w:t>
      </w:r>
      <w:r w:rsidR="000A771C" w:rsidRPr="00B856F7">
        <w:rPr>
          <w:rFonts w:ascii="Arial Narrow" w:hAnsi="Arial Narrow" w:cs="Arial"/>
          <w:b/>
          <w:bCs/>
          <w:u w:val="single"/>
        </w:rPr>
        <w:t>s</w:t>
      </w:r>
      <w:r w:rsidRPr="00B856F7">
        <w:rPr>
          <w:rFonts w:ascii="Arial Narrow" w:hAnsi="Arial Narrow" w:cs="Arial"/>
          <w:b/>
          <w:bCs/>
          <w:u w:val="single"/>
        </w:rPr>
        <w:t>-Femme</w:t>
      </w:r>
      <w:r w:rsidR="000A771C" w:rsidRPr="00B856F7">
        <w:rPr>
          <w:rFonts w:ascii="Arial Narrow" w:hAnsi="Arial Narrow" w:cs="Arial"/>
          <w:b/>
          <w:bCs/>
          <w:u w:val="single"/>
        </w:rPr>
        <w:t>s</w:t>
      </w:r>
    </w:p>
    <w:p w14:paraId="37C27235" w14:textId="692EFC7D" w:rsidR="002A5B5D" w:rsidRPr="00B856F7" w:rsidRDefault="000A771C" w:rsidP="000A771C">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L’accord d’entreprise sur l’égalité Hommes/Femmes </w:t>
      </w:r>
      <w:r w:rsidR="00B03F6A" w:rsidRPr="00B856F7">
        <w:rPr>
          <w:rFonts w:ascii="Arial Narrow" w:hAnsi="Arial Narrow" w:cs="Arial"/>
        </w:rPr>
        <w:t xml:space="preserve">a été </w:t>
      </w:r>
      <w:r w:rsidRPr="00B856F7">
        <w:rPr>
          <w:rFonts w:ascii="Arial Narrow" w:hAnsi="Arial Narrow" w:cs="Arial"/>
        </w:rPr>
        <w:t>renouvelé en janvier 2024 pour une période de 3 ans.</w:t>
      </w:r>
      <w:r w:rsidR="00402AAA" w:rsidRPr="00B856F7">
        <w:rPr>
          <w:rFonts w:ascii="Arial Narrow" w:hAnsi="Arial Narrow" w:cs="Arial"/>
        </w:rPr>
        <w:t xml:space="preserve"> </w:t>
      </w:r>
    </w:p>
    <w:p w14:paraId="39A431A6" w14:textId="5F7529F1" w:rsidR="00402AAA" w:rsidRPr="00B856F7" w:rsidRDefault="00402AAA" w:rsidP="00D07B96">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La Direction rappelle que la population de l’entreprise reste en majorité féminine (5</w:t>
      </w:r>
      <w:r w:rsidR="00B03F6A" w:rsidRPr="00B856F7">
        <w:rPr>
          <w:rFonts w:ascii="Arial Narrow" w:hAnsi="Arial Narrow" w:cs="Arial"/>
        </w:rPr>
        <w:t>1</w:t>
      </w:r>
      <w:r w:rsidRPr="00B856F7">
        <w:rPr>
          <w:rFonts w:ascii="Arial Narrow" w:hAnsi="Arial Narrow" w:cs="Arial"/>
        </w:rPr>
        <w:t>%). Les mêmes salaires sont pratiqués sur les postes occupés à la fois par des hommes et des femmes, sans aucune discrimination salariale.</w:t>
      </w:r>
      <w:r w:rsidR="002A5B5D" w:rsidRPr="00B856F7">
        <w:rPr>
          <w:rFonts w:ascii="Arial Narrow" w:hAnsi="Arial Narrow" w:cs="Arial"/>
        </w:rPr>
        <w:t xml:space="preserve"> </w:t>
      </w:r>
      <w:r w:rsidRPr="00B856F7">
        <w:rPr>
          <w:rFonts w:ascii="Arial Narrow" w:hAnsi="Arial Narrow" w:cs="Arial"/>
        </w:rPr>
        <w:t xml:space="preserve">Les cas de mixité concernent les postes d’agent d’approvisionnement, opérateur machine, cariste approvisionneur, technicien de laboratoire et régleur. </w:t>
      </w:r>
      <w:r w:rsidR="002A5B5D" w:rsidRPr="00B856F7">
        <w:rPr>
          <w:rFonts w:ascii="Arial Narrow" w:hAnsi="Arial Narrow" w:cs="Arial"/>
        </w:rPr>
        <w:t>A l’inverse, c</w:t>
      </w:r>
      <w:r w:rsidRPr="00B856F7">
        <w:rPr>
          <w:rFonts w:ascii="Arial Narrow" w:hAnsi="Arial Narrow" w:cs="Arial"/>
        </w:rPr>
        <w:t>ertaines fonctions restent encore exclusivement féminines (Adv, contrôle qualité</w:t>
      </w:r>
      <w:r w:rsidR="00D07B96" w:rsidRPr="00B856F7">
        <w:rPr>
          <w:rFonts w:ascii="Arial Narrow" w:hAnsi="Arial Narrow" w:cs="Arial"/>
        </w:rPr>
        <w:t>)</w:t>
      </w:r>
      <w:r w:rsidRPr="00B856F7">
        <w:rPr>
          <w:rFonts w:ascii="Arial Narrow" w:hAnsi="Arial Narrow" w:cs="Arial"/>
        </w:rPr>
        <w:t xml:space="preserve"> ou masculines (imprimeur, découpeur, contre-colleur).</w:t>
      </w:r>
    </w:p>
    <w:p w14:paraId="6B117156" w14:textId="520311B1"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Les actions de formation ont davantage concerné les hommes que les femmes en nombre d’heures du fait de la répartition de ces populations sur les postes de techniciens </w:t>
      </w:r>
      <w:r w:rsidR="0092164B" w:rsidRPr="00B856F7">
        <w:rPr>
          <w:rFonts w:ascii="Arial Narrow" w:hAnsi="Arial Narrow" w:cs="Arial"/>
        </w:rPr>
        <w:t>et postes à formation obligatoire</w:t>
      </w:r>
      <w:r w:rsidRPr="00B856F7">
        <w:rPr>
          <w:rFonts w:ascii="Arial Narrow" w:hAnsi="Arial Narrow" w:cs="Arial"/>
        </w:rPr>
        <w:t xml:space="preserve">. </w:t>
      </w:r>
    </w:p>
    <w:p w14:paraId="0AEE9BD2" w14:textId="77777777"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La Direction </w:t>
      </w:r>
      <w:r w:rsidR="002A5B5D" w:rsidRPr="00B856F7">
        <w:rPr>
          <w:rFonts w:ascii="Arial Narrow" w:hAnsi="Arial Narrow" w:cs="Arial"/>
        </w:rPr>
        <w:t xml:space="preserve">est attentive à ce que </w:t>
      </w:r>
      <w:r w:rsidRPr="00B856F7">
        <w:rPr>
          <w:rFonts w:ascii="Arial Narrow" w:hAnsi="Arial Narrow" w:cs="Arial"/>
        </w:rPr>
        <w:t>les hommes et les femmes disposent de droits équivalents en matière d’accès à l’emploi, de promotion professionnelle, et de conditions de travail.</w:t>
      </w:r>
    </w:p>
    <w:p w14:paraId="7EDC7C2F" w14:textId="32C70480"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Enfin, notre index égalité H/F pour l’année 202</w:t>
      </w:r>
      <w:r w:rsidR="00683542" w:rsidRPr="00B856F7">
        <w:rPr>
          <w:rFonts w:ascii="Arial Narrow" w:hAnsi="Arial Narrow" w:cs="Arial"/>
        </w:rPr>
        <w:t>5</w:t>
      </w:r>
      <w:r w:rsidR="002A5B5D" w:rsidRPr="00B856F7">
        <w:rPr>
          <w:rFonts w:ascii="Arial Narrow" w:hAnsi="Arial Narrow" w:cs="Arial"/>
        </w:rPr>
        <w:t xml:space="preserve"> s’établit </w:t>
      </w:r>
      <w:r w:rsidR="00407349" w:rsidRPr="00B856F7">
        <w:rPr>
          <w:rFonts w:ascii="Arial Narrow" w:hAnsi="Arial Narrow" w:cs="Arial"/>
        </w:rPr>
        <w:t xml:space="preserve">de nouveau </w:t>
      </w:r>
      <w:r w:rsidR="002A5B5D" w:rsidRPr="00B856F7">
        <w:rPr>
          <w:rFonts w:ascii="Arial Narrow" w:hAnsi="Arial Narrow" w:cs="Arial"/>
        </w:rPr>
        <w:t>à 98</w:t>
      </w:r>
      <w:r w:rsidRPr="00B856F7">
        <w:rPr>
          <w:rFonts w:ascii="Arial Narrow" w:hAnsi="Arial Narrow" w:cs="Arial"/>
        </w:rPr>
        <w:t xml:space="preserve">/100 ce qui constitue un </w:t>
      </w:r>
      <w:r w:rsidR="00407349" w:rsidRPr="00B856F7">
        <w:rPr>
          <w:rFonts w:ascii="Arial Narrow" w:hAnsi="Arial Narrow" w:cs="Arial"/>
        </w:rPr>
        <w:t xml:space="preserve">très </w:t>
      </w:r>
      <w:r w:rsidRPr="00B856F7">
        <w:rPr>
          <w:rFonts w:ascii="Arial Narrow" w:hAnsi="Arial Narrow" w:cs="Arial"/>
        </w:rPr>
        <w:t xml:space="preserve">bon résultat. </w:t>
      </w:r>
    </w:p>
    <w:p w14:paraId="6B95206A"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B856F7">
        <w:rPr>
          <w:rFonts w:ascii="Arial Narrow" w:hAnsi="Arial Narrow" w:cs="Arial"/>
          <w:b/>
          <w:bCs/>
          <w:u w:val="single"/>
        </w:rPr>
        <w:t>Lut</w:t>
      </w:r>
      <w:r w:rsidR="009D4658" w:rsidRPr="00B856F7">
        <w:rPr>
          <w:rFonts w:ascii="Arial Narrow" w:hAnsi="Arial Narrow" w:cs="Arial"/>
          <w:b/>
          <w:bCs/>
          <w:u w:val="single"/>
        </w:rPr>
        <w:t>t</w:t>
      </w:r>
      <w:r w:rsidRPr="00B856F7">
        <w:rPr>
          <w:rFonts w:ascii="Arial Narrow" w:hAnsi="Arial Narrow" w:cs="Arial"/>
          <w:b/>
          <w:bCs/>
          <w:u w:val="single"/>
        </w:rPr>
        <w:t>e contre les discriminations</w:t>
      </w:r>
    </w:p>
    <w:p w14:paraId="530980C3" w14:textId="3A0A77F1" w:rsidR="00AB3657" w:rsidRPr="00B856F7" w:rsidRDefault="00AB3657" w:rsidP="00906A47">
      <w:pPr>
        <w:tabs>
          <w:tab w:val="left" w:pos="284"/>
          <w:tab w:val="left" w:pos="426"/>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La Direction confirme son attachement à lutter contre toutes formes de discriminations au sein de l’entreprise. </w:t>
      </w:r>
      <w:r w:rsidR="00407349" w:rsidRPr="00B856F7">
        <w:rPr>
          <w:rFonts w:ascii="Arial Narrow" w:hAnsi="Arial Narrow" w:cs="Arial"/>
        </w:rPr>
        <w:t>N</w:t>
      </w:r>
      <w:r w:rsidRPr="00B856F7">
        <w:rPr>
          <w:rFonts w:ascii="Arial Narrow" w:hAnsi="Arial Narrow" w:cs="Arial"/>
        </w:rPr>
        <w:t>os recrutements sont fondés sur le</w:t>
      </w:r>
      <w:r w:rsidR="00262A0E" w:rsidRPr="00B856F7">
        <w:rPr>
          <w:rFonts w:ascii="Arial Narrow" w:hAnsi="Arial Narrow" w:cs="Arial"/>
        </w:rPr>
        <w:t>s</w:t>
      </w:r>
      <w:r w:rsidRPr="00B856F7">
        <w:rPr>
          <w:rFonts w:ascii="Arial Narrow" w:hAnsi="Arial Narrow" w:cs="Arial"/>
        </w:rPr>
        <w:t xml:space="preserve"> critère</w:t>
      </w:r>
      <w:r w:rsidR="00262A0E" w:rsidRPr="00B856F7">
        <w:rPr>
          <w:rFonts w:ascii="Arial Narrow" w:hAnsi="Arial Narrow" w:cs="Arial"/>
        </w:rPr>
        <w:t>s</w:t>
      </w:r>
      <w:r w:rsidRPr="00B856F7">
        <w:rPr>
          <w:rFonts w:ascii="Arial Narrow" w:hAnsi="Arial Narrow" w:cs="Arial"/>
        </w:rPr>
        <w:t xml:space="preserve"> de la compétence </w:t>
      </w:r>
      <w:r w:rsidR="00262A0E" w:rsidRPr="00B856F7">
        <w:rPr>
          <w:rFonts w:ascii="Arial Narrow" w:hAnsi="Arial Narrow" w:cs="Arial"/>
        </w:rPr>
        <w:t>et de l’expérience. L</w:t>
      </w:r>
      <w:r w:rsidRPr="00B856F7">
        <w:rPr>
          <w:rFonts w:ascii="Arial Narrow" w:hAnsi="Arial Narrow" w:cs="Arial"/>
        </w:rPr>
        <w:t>’accès aux formations est ouvert à l’ensemble des salariés.</w:t>
      </w:r>
    </w:p>
    <w:p w14:paraId="2E9D953A" w14:textId="5C885D8F" w:rsidR="00AB3657" w:rsidRPr="00B856F7" w:rsidRDefault="00AB3657" w:rsidP="00906A47">
      <w:pPr>
        <w:tabs>
          <w:tab w:val="left" w:pos="284"/>
          <w:tab w:val="left" w:pos="426"/>
          <w:tab w:val="left" w:pos="10206"/>
          <w:tab w:val="left" w:pos="10620"/>
        </w:tabs>
        <w:spacing w:before="80" w:line="288" w:lineRule="auto"/>
        <w:ind w:left="426" w:right="283"/>
        <w:rPr>
          <w:rFonts w:ascii="Arial Narrow" w:hAnsi="Arial Narrow" w:cs="Arial"/>
        </w:rPr>
      </w:pPr>
      <w:r w:rsidRPr="00B856F7">
        <w:rPr>
          <w:rFonts w:ascii="Arial Narrow" w:hAnsi="Arial Narrow" w:cs="Arial"/>
        </w:rPr>
        <w:t>Par ailleurs, l’entreprise dispose d’une charte éthique ainsi que d’un code de déontologie et de conduite professionnelle auxquels doivent se soumettre l’ensemble du personnel</w:t>
      </w:r>
      <w:r w:rsidR="00DB21B7" w:rsidRPr="00B856F7">
        <w:rPr>
          <w:rFonts w:ascii="Arial Narrow" w:hAnsi="Arial Narrow" w:cs="Arial"/>
        </w:rPr>
        <w:t xml:space="preserve">, y compris </w:t>
      </w:r>
      <w:r w:rsidRPr="00B856F7">
        <w:rPr>
          <w:rFonts w:ascii="Arial Narrow" w:hAnsi="Arial Narrow" w:cs="Arial"/>
        </w:rPr>
        <w:t xml:space="preserve">le personnel intérimaire. </w:t>
      </w:r>
    </w:p>
    <w:p w14:paraId="6E72AA7C" w14:textId="7D7D1A56" w:rsidR="00AB3657" w:rsidRPr="00B856F7" w:rsidRDefault="00A02AF7" w:rsidP="00906A47">
      <w:pPr>
        <w:tabs>
          <w:tab w:val="left" w:pos="284"/>
          <w:tab w:val="left" w:pos="426"/>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De plus, </w:t>
      </w:r>
      <w:r w:rsidR="00AB3657" w:rsidRPr="00B856F7">
        <w:rPr>
          <w:rFonts w:ascii="Arial Narrow" w:hAnsi="Arial Narrow" w:cs="Arial"/>
        </w:rPr>
        <w:t xml:space="preserve">un dispositif est en place permettant l’accès à un numéro d’urgence 24h/24 pour signaler tout problème de harcèlement, discrimination, vol, etc…. </w:t>
      </w:r>
      <w:r w:rsidR="00DB21B7" w:rsidRPr="00B856F7">
        <w:rPr>
          <w:rFonts w:ascii="Arial Narrow" w:hAnsi="Arial Narrow" w:cs="Arial"/>
        </w:rPr>
        <w:t xml:space="preserve">Le cas échéant, </w:t>
      </w:r>
      <w:r w:rsidR="00AB3657" w:rsidRPr="00B856F7">
        <w:rPr>
          <w:rFonts w:ascii="Arial Narrow" w:hAnsi="Arial Narrow" w:cs="Arial"/>
        </w:rPr>
        <w:t>La Direction du groupe est saisie des cas signalés. Aucune plainte pour discrimination n’a été enregistrée en 202</w:t>
      </w:r>
      <w:r w:rsidR="00DB21B7" w:rsidRPr="00B856F7">
        <w:rPr>
          <w:rFonts w:ascii="Arial Narrow" w:hAnsi="Arial Narrow" w:cs="Arial"/>
        </w:rPr>
        <w:t>5</w:t>
      </w:r>
      <w:r w:rsidR="00AB3657" w:rsidRPr="00B856F7">
        <w:rPr>
          <w:rFonts w:ascii="Arial Narrow" w:hAnsi="Arial Narrow" w:cs="Arial"/>
        </w:rPr>
        <w:t>.</w:t>
      </w:r>
    </w:p>
    <w:p w14:paraId="5765AFF7" w14:textId="77777777" w:rsidR="00AB3657" w:rsidRPr="00B856F7" w:rsidRDefault="00AB3657"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u w:val="single"/>
        </w:rPr>
      </w:pPr>
      <w:r w:rsidRPr="00B856F7">
        <w:rPr>
          <w:rFonts w:ascii="Arial Narrow" w:hAnsi="Arial Narrow" w:cs="Arial"/>
          <w:b/>
          <w:bCs/>
          <w:u w:val="single"/>
        </w:rPr>
        <w:t>Harc</w:t>
      </w:r>
      <w:r w:rsidR="004F0F15" w:rsidRPr="00B856F7">
        <w:rPr>
          <w:rFonts w:ascii="Arial Narrow" w:hAnsi="Arial Narrow" w:cs="Arial"/>
          <w:b/>
          <w:bCs/>
          <w:u w:val="single"/>
        </w:rPr>
        <w:t>è</w:t>
      </w:r>
      <w:r w:rsidRPr="00B856F7">
        <w:rPr>
          <w:rFonts w:ascii="Arial Narrow" w:hAnsi="Arial Narrow" w:cs="Arial"/>
          <w:b/>
          <w:bCs/>
          <w:u w:val="single"/>
        </w:rPr>
        <w:t>lement</w:t>
      </w:r>
    </w:p>
    <w:p w14:paraId="2913D4CD" w14:textId="27510424" w:rsidR="004F0F15" w:rsidRPr="00B856F7" w:rsidRDefault="00FC5951" w:rsidP="004F0F15">
      <w:pPr>
        <w:tabs>
          <w:tab w:val="left" w:pos="284"/>
          <w:tab w:val="left" w:pos="709"/>
          <w:tab w:val="left" w:pos="10206"/>
          <w:tab w:val="left" w:pos="10620"/>
        </w:tabs>
        <w:spacing w:after="120" w:line="288" w:lineRule="auto"/>
        <w:ind w:left="426" w:right="283"/>
        <w:rPr>
          <w:rFonts w:ascii="Arial Narrow" w:hAnsi="Arial Narrow" w:cs="Arial"/>
        </w:rPr>
      </w:pPr>
      <w:r w:rsidRPr="00B856F7">
        <w:rPr>
          <w:rFonts w:ascii="Arial Narrow" w:hAnsi="Arial Narrow" w:cs="Arial"/>
        </w:rPr>
        <w:t xml:space="preserve">Au total </w:t>
      </w:r>
      <w:r w:rsidR="004F0F15" w:rsidRPr="00B856F7">
        <w:rPr>
          <w:rFonts w:ascii="Arial Narrow" w:hAnsi="Arial Narrow" w:cs="Arial"/>
        </w:rPr>
        <w:t xml:space="preserve">6 personnes </w:t>
      </w:r>
      <w:r w:rsidR="004B6414" w:rsidRPr="00B856F7">
        <w:rPr>
          <w:rFonts w:ascii="Arial Narrow" w:hAnsi="Arial Narrow" w:cs="Arial"/>
        </w:rPr>
        <w:t>sont</w:t>
      </w:r>
      <w:r w:rsidR="004F0F15" w:rsidRPr="00B856F7">
        <w:rPr>
          <w:rFonts w:ascii="Arial Narrow" w:hAnsi="Arial Narrow" w:cs="Arial"/>
        </w:rPr>
        <w:t xml:space="preserve"> formées, dont 3 représentants du personnel, afin de recueillir </w:t>
      </w:r>
      <w:r w:rsidR="00DB21B7" w:rsidRPr="00B856F7">
        <w:rPr>
          <w:rFonts w:ascii="Arial Narrow" w:hAnsi="Arial Narrow" w:cs="Arial"/>
        </w:rPr>
        <w:t xml:space="preserve">les plaintes </w:t>
      </w:r>
      <w:r w:rsidR="004F0F15" w:rsidRPr="00B856F7">
        <w:rPr>
          <w:rFonts w:ascii="Arial Narrow" w:hAnsi="Arial Narrow" w:cs="Arial"/>
        </w:rPr>
        <w:t>et enquêter sur les éventuel</w:t>
      </w:r>
      <w:r w:rsidR="00F406EF" w:rsidRPr="00B856F7">
        <w:rPr>
          <w:rFonts w:ascii="Arial Narrow" w:hAnsi="Arial Narrow" w:cs="Arial"/>
        </w:rPr>
        <w:t>s</w:t>
      </w:r>
      <w:r w:rsidR="004F0F15" w:rsidRPr="00B856F7">
        <w:rPr>
          <w:rFonts w:ascii="Arial Narrow" w:hAnsi="Arial Narrow" w:cs="Arial"/>
        </w:rPr>
        <w:t xml:space="preserve"> cas de harcèlement. </w:t>
      </w:r>
      <w:r w:rsidR="001050AF" w:rsidRPr="00B856F7">
        <w:rPr>
          <w:rFonts w:ascii="Arial Narrow" w:hAnsi="Arial Narrow" w:cs="Arial"/>
        </w:rPr>
        <w:t>Les noms des personnes sont affichés et des correspondants sont présents sur chaque site.</w:t>
      </w:r>
    </w:p>
    <w:p w14:paraId="39D914CD" w14:textId="6157DECD" w:rsidR="00DB21B7" w:rsidRPr="00B856F7" w:rsidRDefault="00DB21B7" w:rsidP="004F0F15">
      <w:pPr>
        <w:tabs>
          <w:tab w:val="left" w:pos="284"/>
          <w:tab w:val="left" w:pos="709"/>
          <w:tab w:val="left" w:pos="10206"/>
          <w:tab w:val="left" w:pos="10620"/>
        </w:tabs>
        <w:spacing w:after="120" w:line="288" w:lineRule="auto"/>
        <w:ind w:left="426" w:right="283"/>
        <w:rPr>
          <w:rFonts w:ascii="Arial Narrow" w:hAnsi="Arial Narrow" w:cs="Arial"/>
        </w:rPr>
      </w:pPr>
      <w:r w:rsidRPr="00B856F7">
        <w:rPr>
          <w:rFonts w:ascii="Arial Narrow" w:hAnsi="Arial Narrow" w:cs="Arial"/>
        </w:rPr>
        <w:t>Nous n’avons pas recensé de cas en 2025.</w:t>
      </w:r>
    </w:p>
    <w:p w14:paraId="78D790C4"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B856F7">
        <w:rPr>
          <w:rFonts w:ascii="Arial Narrow" w:hAnsi="Arial Narrow" w:cs="Arial"/>
          <w:b/>
          <w:bCs/>
          <w:u w:val="single"/>
        </w:rPr>
        <w:t>Temps partiel</w:t>
      </w:r>
    </w:p>
    <w:p w14:paraId="00D9964F" w14:textId="4F6E1A34" w:rsidR="00402AAA" w:rsidRPr="00B856F7" w:rsidRDefault="00262A0E"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Début 20</w:t>
      </w:r>
      <w:r w:rsidR="006A38B4" w:rsidRPr="00B856F7">
        <w:rPr>
          <w:rFonts w:ascii="Arial Narrow" w:hAnsi="Arial Narrow" w:cs="Arial"/>
        </w:rPr>
        <w:t>26</w:t>
      </w:r>
      <w:r w:rsidRPr="00B856F7">
        <w:rPr>
          <w:rFonts w:ascii="Arial Narrow" w:hAnsi="Arial Narrow" w:cs="Arial"/>
        </w:rPr>
        <w:t xml:space="preserve">, nous comptons </w:t>
      </w:r>
      <w:r w:rsidR="001D6EAD" w:rsidRPr="00B856F7">
        <w:rPr>
          <w:rFonts w:ascii="Arial Narrow" w:hAnsi="Arial Narrow" w:cs="Arial"/>
        </w:rPr>
        <w:t>onze</w:t>
      </w:r>
      <w:r w:rsidR="00FC5951" w:rsidRPr="00B856F7">
        <w:rPr>
          <w:rFonts w:ascii="Arial Narrow" w:hAnsi="Arial Narrow" w:cs="Arial"/>
        </w:rPr>
        <w:t xml:space="preserve"> </w:t>
      </w:r>
      <w:r w:rsidR="00402AAA" w:rsidRPr="00B856F7">
        <w:rPr>
          <w:rFonts w:ascii="Arial Narrow" w:hAnsi="Arial Narrow" w:cs="Arial"/>
        </w:rPr>
        <w:t>personnes à temps partiel</w:t>
      </w:r>
      <w:r w:rsidR="001D6EAD" w:rsidRPr="00B856F7">
        <w:rPr>
          <w:rFonts w:ascii="Arial Narrow" w:hAnsi="Arial Narrow" w:cs="Arial"/>
        </w:rPr>
        <w:t xml:space="preserve"> longue durée</w:t>
      </w:r>
      <w:r w:rsidR="00402AAA" w:rsidRPr="00B856F7">
        <w:rPr>
          <w:rFonts w:ascii="Arial Narrow" w:hAnsi="Arial Narrow" w:cs="Arial"/>
        </w:rPr>
        <w:t xml:space="preserve">. Cet effectif est </w:t>
      </w:r>
      <w:r w:rsidR="001D6EAD" w:rsidRPr="00B856F7">
        <w:rPr>
          <w:rFonts w:ascii="Arial Narrow" w:hAnsi="Arial Narrow" w:cs="Arial"/>
        </w:rPr>
        <w:t xml:space="preserve">en augmentation </w:t>
      </w:r>
      <w:r w:rsidR="00402AAA" w:rsidRPr="00B856F7">
        <w:rPr>
          <w:rFonts w:ascii="Arial Narrow" w:hAnsi="Arial Narrow" w:cs="Arial"/>
        </w:rPr>
        <w:t xml:space="preserve">par rapport à l’année précédente </w:t>
      </w:r>
      <w:r w:rsidRPr="00B856F7">
        <w:rPr>
          <w:rFonts w:ascii="Arial Narrow" w:hAnsi="Arial Narrow" w:cs="Arial"/>
        </w:rPr>
        <w:t>(+</w:t>
      </w:r>
      <w:r w:rsidR="001D6EAD" w:rsidRPr="00B856F7">
        <w:rPr>
          <w:rFonts w:ascii="Arial Narrow" w:hAnsi="Arial Narrow" w:cs="Arial"/>
        </w:rPr>
        <w:t>2</w:t>
      </w:r>
      <w:r w:rsidRPr="00B856F7">
        <w:rPr>
          <w:rFonts w:ascii="Arial Narrow" w:hAnsi="Arial Narrow" w:cs="Arial"/>
        </w:rPr>
        <w:t xml:space="preserve">) </w:t>
      </w:r>
      <w:r w:rsidR="00402AAA" w:rsidRPr="00B856F7">
        <w:rPr>
          <w:rFonts w:ascii="Arial Narrow" w:hAnsi="Arial Narrow" w:cs="Arial"/>
        </w:rPr>
        <w:t>et correspond à chaque fois à un choix des personnes et non à des demandes de l’entreprise.</w:t>
      </w:r>
    </w:p>
    <w:p w14:paraId="366805C7" w14:textId="2420C657"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lastRenderedPageBreak/>
        <w:t>Le</w:t>
      </w:r>
      <w:r w:rsidR="00962B87" w:rsidRPr="00B856F7">
        <w:rPr>
          <w:rFonts w:ascii="Arial Narrow" w:hAnsi="Arial Narrow" w:cs="Arial"/>
        </w:rPr>
        <w:t>s temps partiels s’étendent de 2</w:t>
      </w:r>
      <w:r w:rsidR="00262A0E" w:rsidRPr="00B856F7">
        <w:rPr>
          <w:rFonts w:ascii="Arial Narrow" w:hAnsi="Arial Narrow" w:cs="Arial"/>
        </w:rPr>
        <w:t>8</w:t>
      </w:r>
      <w:r w:rsidRPr="00B856F7">
        <w:rPr>
          <w:rFonts w:ascii="Arial Narrow" w:hAnsi="Arial Narrow" w:cs="Arial"/>
        </w:rPr>
        <w:t xml:space="preserve">% à </w:t>
      </w:r>
      <w:r w:rsidR="00262A0E" w:rsidRPr="00B856F7">
        <w:rPr>
          <w:rFonts w:ascii="Arial Narrow" w:hAnsi="Arial Narrow" w:cs="Arial"/>
        </w:rPr>
        <w:t>93</w:t>
      </w:r>
      <w:r w:rsidRPr="00B856F7">
        <w:rPr>
          <w:rFonts w:ascii="Arial Narrow" w:hAnsi="Arial Narrow" w:cs="Arial"/>
        </w:rPr>
        <w:t>% du temps de travail d’un équivalent temps plein. Compte tenu de la règleme</w:t>
      </w:r>
      <w:r w:rsidR="00907EA3" w:rsidRPr="00B856F7">
        <w:rPr>
          <w:rFonts w:ascii="Arial Narrow" w:hAnsi="Arial Narrow" w:cs="Arial"/>
        </w:rPr>
        <w:t>ntation, La Direction</w:t>
      </w:r>
      <w:r w:rsidRPr="00B856F7">
        <w:rPr>
          <w:rFonts w:ascii="Arial Narrow" w:hAnsi="Arial Narrow" w:cs="Arial"/>
        </w:rPr>
        <w:t xml:space="preserve"> refuse </w:t>
      </w:r>
      <w:r w:rsidR="00907EA3" w:rsidRPr="00B856F7">
        <w:rPr>
          <w:rFonts w:ascii="Arial Narrow" w:hAnsi="Arial Narrow" w:cs="Arial"/>
        </w:rPr>
        <w:t xml:space="preserve">désormais </w:t>
      </w:r>
      <w:r w:rsidR="00962B87" w:rsidRPr="00B856F7">
        <w:rPr>
          <w:rFonts w:ascii="Arial Narrow" w:hAnsi="Arial Narrow" w:cs="Arial"/>
        </w:rPr>
        <w:t>les</w:t>
      </w:r>
      <w:r w:rsidRPr="00B856F7">
        <w:rPr>
          <w:rFonts w:ascii="Arial Narrow" w:hAnsi="Arial Narrow" w:cs="Arial"/>
        </w:rPr>
        <w:t xml:space="preserve"> demandes de travail à temps partiel inférieur à 24 heures par semaine, sauf raisons de santé</w:t>
      </w:r>
      <w:r w:rsidR="00A02AF7" w:rsidRPr="00B856F7">
        <w:rPr>
          <w:rFonts w:ascii="Arial Narrow" w:hAnsi="Arial Narrow" w:cs="Arial"/>
        </w:rPr>
        <w:t xml:space="preserve"> ou retraite progressive</w:t>
      </w:r>
      <w:r w:rsidRPr="00B856F7">
        <w:rPr>
          <w:rFonts w:ascii="Arial Narrow" w:hAnsi="Arial Narrow" w:cs="Arial"/>
        </w:rPr>
        <w:t>.</w:t>
      </w:r>
    </w:p>
    <w:p w14:paraId="04A097D1" w14:textId="5862775A" w:rsidR="001D6EAD" w:rsidRPr="00B856F7" w:rsidRDefault="001D6EAD" w:rsidP="001D6EAD">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Dans le cadre de retraites progressives, des salariés bénéficient d’un dispositif de temps partiel allant de 40% à 80% d’un temps plein. De nouvelles personnes ont opté pour ce dispositif.</w:t>
      </w:r>
    </w:p>
    <w:p w14:paraId="4FB27C29" w14:textId="3D53556D"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En concertation avec la médecine du travail, l’entreprise s’efforce de répondre positivement aux demandes de mi-temps thérapeutique</w:t>
      </w:r>
      <w:r w:rsidR="00907EA3" w:rsidRPr="00B856F7">
        <w:rPr>
          <w:rFonts w:ascii="Arial Narrow" w:hAnsi="Arial Narrow" w:cs="Arial"/>
        </w:rPr>
        <w:t>s</w:t>
      </w:r>
      <w:r w:rsidRPr="00B856F7">
        <w:rPr>
          <w:rFonts w:ascii="Arial Narrow" w:hAnsi="Arial Narrow" w:cs="Arial"/>
        </w:rPr>
        <w:t xml:space="preserve"> afin de faciliter la reprise de travail. Ces périodes peuvent parfois durer plusieurs mois</w:t>
      </w:r>
      <w:r w:rsidR="00E51EA1" w:rsidRPr="00B856F7">
        <w:rPr>
          <w:rFonts w:ascii="Arial Narrow" w:hAnsi="Arial Narrow" w:cs="Arial"/>
        </w:rPr>
        <w:t>. L</w:t>
      </w:r>
      <w:r w:rsidRPr="00B856F7">
        <w:rPr>
          <w:rFonts w:ascii="Arial Narrow" w:hAnsi="Arial Narrow" w:cs="Arial"/>
        </w:rPr>
        <w:t>es horaires et le poste de travail sont alors adaptés à la situation du salarié jusqu’à sa reprise à plein temps.</w:t>
      </w:r>
      <w:r w:rsidR="001D6EAD" w:rsidRPr="00B856F7">
        <w:rPr>
          <w:rFonts w:ascii="Arial Narrow" w:hAnsi="Arial Narrow" w:cs="Arial"/>
        </w:rPr>
        <w:t xml:space="preserve"> Les personnes en mi-temps thérapeutique ne sont pas pris</w:t>
      </w:r>
      <w:r w:rsidR="00AD5B5F" w:rsidRPr="00B856F7">
        <w:rPr>
          <w:rFonts w:ascii="Arial Narrow" w:hAnsi="Arial Narrow" w:cs="Arial"/>
        </w:rPr>
        <w:t>es</w:t>
      </w:r>
      <w:r w:rsidR="001D6EAD" w:rsidRPr="00B856F7">
        <w:rPr>
          <w:rFonts w:ascii="Arial Narrow" w:hAnsi="Arial Narrow" w:cs="Arial"/>
        </w:rPr>
        <w:t xml:space="preserve"> en compte dans la statistique des temps partiels longue durée.</w:t>
      </w:r>
    </w:p>
    <w:p w14:paraId="0D52002C"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B856F7">
        <w:rPr>
          <w:rFonts w:ascii="Arial Narrow" w:hAnsi="Arial Narrow" w:cs="Arial"/>
          <w:b/>
          <w:bCs/>
          <w:u w:val="single"/>
        </w:rPr>
        <w:t>Handicapés.</w:t>
      </w:r>
    </w:p>
    <w:p w14:paraId="1DDD5235" w14:textId="13FAEB23" w:rsidR="00402AAA" w:rsidRPr="00B856F7" w:rsidRDefault="00402AAA" w:rsidP="002014E0">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L’entreprise remplie l’obligation légale pour le taux d’emploi d’handicapés sur l’ensemble des sites. La Direction rappelle </w:t>
      </w:r>
      <w:r w:rsidR="00907EA3" w:rsidRPr="00B856F7">
        <w:rPr>
          <w:rFonts w:ascii="Arial Narrow" w:hAnsi="Arial Narrow" w:cs="Arial"/>
        </w:rPr>
        <w:t xml:space="preserve">toutefois </w:t>
      </w:r>
      <w:r w:rsidRPr="00B856F7">
        <w:rPr>
          <w:rFonts w:ascii="Arial Narrow" w:hAnsi="Arial Narrow" w:cs="Arial"/>
        </w:rPr>
        <w:t xml:space="preserve">que la reconnaissance d’un handicap relève d’une action personnelle et sollicite que les personnes ayant un handicap effectuent les démarches nécessaires pour être reconnues. </w:t>
      </w:r>
      <w:r w:rsidR="00891967" w:rsidRPr="00B856F7">
        <w:rPr>
          <w:rFonts w:ascii="Arial Narrow" w:hAnsi="Arial Narrow" w:cs="Arial"/>
        </w:rPr>
        <w:t xml:space="preserve">Nous </w:t>
      </w:r>
      <w:r w:rsidRPr="00B856F7">
        <w:rPr>
          <w:rFonts w:ascii="Arial Narrow" w:hAnsi="Arial Narrow" w:cs="Arial"/>
        </w:rPr>
        <w:t xml:space="preserve">n’atteignons l’objectif d’emploi d’handicapés que grâce </w:t>
      </w:r>
      <w:r w:rsidR="0024024B" w:rsidRPr="00B856F7">
        <w:rPr>
          <w:rFonts w:ascii="Arial Narrow" w:hAnsi="Arial Narrow" w:cs="Arial"/>
        </w:rPr>
        <w:t xml:space="preserve">à la déclaration des personnes concernées et le </w:t>
      </w:r>
      <w:r w:rsidRPr="00B856F7">
        <w:rPr>
          <w:rFonts w:ascii="Arial Narrow" w:hAnsi="Arial Narrow" w:cs="Arial"/>
        </w:rPr>
        <w:t xml:space="preserve">recours à la sous-traitance de travaux </w:t>
      </w:r>
      <w:r w:rsidR="00FC5951" w:rsidRPr="00B856F7">
        <w:rPr>
          <w:rFonts w:ascii="Arial Narrow" w:hAnsi="Arial Narrow" w:cs="Arial"/>
        </w:rPr>
        <w:t>d’entretien extérieur c</w:t>
      </w:r>
      <w:r w:rsidRPr="00B856F7">
        <w:rPr>
          <w:rFonts w:ascii="Arial Narrow" w:hAnsi="Arial Narrow" w:cs="Arial"/>
        </w:rPr>
        <w:t xml:space="preserve">onfiés aux CAT. </w:t>
      </w:r>
    </w:p>
    <w:p w14:paraId="4EA773E6" w14:textId="77777777" w:rsidR="00402AAA" w:rsidRPr="00B856F7" w:rsidRDefault="00402AAA" w:rsidP="00906A47">
      <w:pPr>
        <w:numPr>
          <w:ilvl w:val="0"/>
          <w:numId w:val="1"/>
        </w:numPr>
        <w:tabs>
          <w:tab w:val="left" w:pos="284"/>
          <w:tab w:val="left" w:pos="709"/>
          <w:tab w:val="left" w:pos="10206"/>
          <w:tab w:val="left" w:pos="10620"/>
        </w:tabs>
        <w:spacing w:before="160" w:line="288" w:lineRule="auto"/>
        <w:ind w:left="426" w:right="283" w:firstLine="0"/>
        <w:rPr>
          <w:rFonts w:ascii="Arial Narrow" w:hAnsi="Arial Narrow" w:cs="Arial"/>
          <w:u w:val="single"/>
        </w:rPr>
      </w:pPr>
      <w:r w:rsidRPr="00B856F7">
        <w:rPr>
          <w:rFonts w:ascii="Arial Narrow" w:hAnsi="Arial Narrow" w:cs="Arial"/>
          <w:u w:val="single"/>
        </w:rPr>
        <w:t>Protection sociale complémentaire</w:t>
      </w:r>
    </w:p>
    <w:p w14:paraId="091624B0" w14:textId="7D494829"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Les régimes frais de santé et de prévoyance en place respectent les obligations </w:t>
      </w:r>
      <w:r w:rsidR="00AD5B5F" w:rsidRPr="00B856F7">
        <w:rPr>
          <w:rFonts w:ascii="Arial Narrow" w:hAnsi="Arial Narrow" w:cs="Arial"/>
        </w:rPr>
        <w:t>des</w:t>
      </w:r>
      <w:r w:rsidRPr="00B856F7">
        <w:rPr>
          <w:rFonts w:ascii="Arial Narrow" w:hAnsi="Arial Narrow" w:cs="Arial"/>
        </w:rPr>
        <w:t xml:space="preserve"> entreprises </w:t>
      </w:r>
      <w:r w:rsidR="00AD5B5F" w:rsidRPr="00B856F7">
        <w:rPr>
          <w:rFonts w:ascii="Arial Narrow" w:hAnsi="Arial Narrow" w:cs="Arial"/>
        </w:rPr>
        <w:t>portant sur l</w:t>
      </w:r>
      <w:r w:rsidRPr="00B856F7">
        <w:rPr>
          <w:rFonts w:ascii="Arial Narrow" w:hAnsi="Arial Narrow" w:cs="Arial"/>
        </w:rPr>
        <w:t xml:space="preserve">es contrats dits responsables. </w:t>
      </w:r>
    </w:p>
    <w:p w14:paraId="1BFEEAD3" w14:textId="17B817B7" w:rsidR="00AF7807" w:rsidRPr="00B856F7" w:rsidRDefault="003E12A9"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Notre contrat frais de santé est équilibré mais e</w:t>
      </w:r>
      <w:r w:rsidR="00AF7807" w:rsidRPr="00B856F7">
        <w:rPr>
          <w:rFonts w:ascii="Arial Narrow" w:hAnsi="Arial Narrow" w:cs="Arial"/>
        </w:rPr>
        <w:t>n raison de l’augmentation du Plafond Mensuel de la Sécurité Sociale, l</w:t>
      </w:r>
      <w:r w:rsidRPr="00B856F7">
        <w:rPr>
          <w:rFonts w:ascii="Arial Narrow" w:hAnsi="Arial Narrow" w:cs="Arial"/>
        </w:rPr>
        <w:t xml:space="preserve">a cotisation mensuelle est passée </w:t>
      </w:r>
      <w:r w:rsidR="00AF7807" w:rsidRPr="00B856F7">
        <w:rPr>
          <w:rFonts w:ascii="Arial Narrow" w:hAnsi="Arial Narrow" w:cs="Arial"/>
        </w:rPr>
        <w:t>à 95,72 euros soit +2,04% (</w:t>
      </w:r>
      <w:r w:rsidR="00AD5B5F" w:rsidRPr="00B856F7">
        <w:rPr>
          <w:rFonts w:ascii="Arial Narrow" w:hAnsi="Arial Narrow" w:cs="Arial"/>
        </w:rPr>
        <w:t xml:space="preserve">PMSS </w:t>
      </w:r>
      <w:r w:rsidR="00AF7807" w:rsidRPr="00B856F7">
        <w:rPr>
          <w:rFonts w:ascii="Arial Narrow" w:hAnsi="Arial Narrow" w:cs="Arial"/>
        </w:rPr>
        <w:t>4005</w:t>
      </w:r>
      <w:r w:rsidR="00AD5B5F" w:rsidRPr="00B856F7">
        <w:rPr>
          <w:rFonts w:ascii="Arial Narrow" w:hAnsi="Arial Narrow" w:cs="Arial"/>
        </w:rPr>
        <w:t xml:space="preserve"> </w:t>
      </w:r>
      <w:r w:rsidR="00AF7807" w:rsidRPr="00B856F7">
        <w:rPr>
          <w:rFonts w:ascii="Arial Narrow" w:hAnsi="Arial Narrow" w:cs="Arial"/>
        </w:rPr>
        <w:t xml:space="preserve">€ x 2,39%). </w:t>
      </w:r>
    </w:p>
    <w:p w14:paraId="5178F095" w14:textId="4FB36388" w:rsidR="00AF7807" w:rsidRPr="00B856F7" w:rsidRDefault="00AF7807"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La Direction a accordé d’étendre </w:t>
      </w:r>
      <w:r w:rsidR="00AD5B5F" w:rsidRPr="00B856F7">
        <w:rPr>
          <w:rFonts w:ascii="Arial Narrow" w:hAnsi="Arial Narrow" w:cs="Arial"/>
        </w:rPr>
        <w:t>l</w:t>
      </w:r>
      <w:r w:rsidRPr="00B856F7">
        <w:rPr>
          <w:rFonts w:ascii="Arial Narrow" w:hAnsi="Arial Narrow" w:cs="Arial"/>
        </w:rPr>
        <w:t xml:space="preserve">a </w:t>
      </w:r>
      <w:r w:rsidRPr="00B856F7">
        <w:rPr>
          <w:rFonts w:ascii="Arial Narrow" w:hAnsi="Arial Narrow" w:cs="Arial"/>
          <w:b/>
          <w:bCs/>
        </w:rPr>
        <w:t xml:space="preserve">prise en charge </w:t>
      </w:r>
      <w:r w:rsidR="00AD5B5F" w:rsidRPr="00B856F7">
        <w:rPr>
          <w:rFonts w:ascii="Arial Narrow" w:hAnsi="Arial Narrow" w:cs="Arial"/>
          <w:b/>
          <w:bCs/>
        </w:rPr>
        <w:t xml:space="preserve">de cette cotisation </w:t>
      </w:r>
      <w:r w:rsidRPr="00B856F7">
        <w:rPr>
          <w:rFonts w:ascii="Arial Narrow" w:hAnsi="Arial Narrow" w:cs="Arial"/>
          <w:b/>
          <w:bCs/>
        </w:rPr>
        <w:t>à 70% au lieu de 60%</w:t>
      </w:r>
      <w:r w:rsidRPr="00B856F7">
        <w:rPr>
          <w:rFonts w:ascii="Arial Narrow" w:hAnsi="Arial Narrow" w:cs="Arial"/>
        </w:rPr>
        <w:t xml:space="preserve">. </w:t>
      </w:r>
      <w:r w:rsidR="003E12A9" w:rsidRPr="00B856F7">
        <w:rPr>
          <w:rFonts w:ascii="Arial Narrow" w:hAnsi="Arial Narrow" w:cs="Arial"/>
        </w:rPr>
        <w:t>En conséquence, le coût salarié mensuel s’établira à 28,72 euros à compter du 1</w:t>
      </w:r>
      <w:r w:rsidR="003E12A9" w:rsidRPr="00B856F7">
        <w:rPr>
          <w:rFonts w:ascii="Arial Narrow" w:hAnsi="Arial Narrow" w:cs="Arial"/>
          <w:vertAlign w:val="superscript"/>
        </w:rPr>
        <w:t>er</w:t>
      </w:r>
      <w:r w:rsidR="003E12A9" w:rsidRPr="00B856F7">
        <w:rPr>
          <w:rFonts w:ascii="Arial Narrow" w:hAnsi="Arial Narrow" w:cs="Arial"/>
        </w:rPr>
        <w:t xml:space="preserve"> avril 2026. </w:t>
      </w:r>
    </w:p>
    <w:p w14:paraId="4FC24EF1" w14:textId="53A4CEF3" w:rsidR="003E12A9" w:rsidRPr="00B856F7" w:rsidRDefault="003E12A9"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La Direction indique que la part patronale pourra être révisée à la baisse en cas de dérive des dépenses de santé et de déficit de notre contrat à l’avenir.</w:t>
      </w:r>
      <w:r w:rsidR="00686429" w:rsidRPr="00B856F7">
        <w:rPr>
          <w:rFonts w:ascii="Arial Narrow" w:hAnsi="Arial Narrow" w:cs="Arial"/>
        </w:rPr>
        <w:t xml:space="preserve"> Nous devons rester vigilant sur la maîtrise </w:t>
      </w:r>
      <w:r w:rsidR="00AD5B5F" w:rsidRPr="00B856F7">
        <w:rPr>
          <w:rFonts w:ascii="Arial Narrow" w:hAnsi="Arial Narrow" w:cs="Arial"/>
        </w:rPr>
        <w:t xml:space="preserve">de </w:t>
      </w:r>
      <w:r w:rsidR="00686429" w:rsidRPr="00B856F7">
        <w:rPr>
          <w:rFonts w:ascii="Arial Narrow" w:hAnsi="Arial Narrow" w:cs="Arial"/>
        </w:rPr>
        <w:t>nos coûts.</w:t>
      </w:r>
      <w:r w:rsidRPr="00B856F7">
        <w:rPr>
          <w:rFonts w:ascii="Arial Narrow" w:hAnsi="Arial Narrow" w:cs="Arial"/>
        </w:rPr>
        <w:t xml:space="preserve"> </w:t>
      </w:r>
    </w:p>
    <w:p w14:paraId="19A71B3F" w14:textId="240CFB05"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highlight w:val="yellow"/>
        </w:rPr>
      </w:pPr>
      <w:r w:rsidRPr="00B856F7">
        <w:rPr>
          <w:rFonts w:ascii="Arial Narrow" w:hAnsi="Arial Narrow" w:cs="Arial"/>
        </w:rPr>
        <w:t xml:space="preserve">Le contrat </w:t>
      </w:r>
      <w:r w:rsidR="00686429" w:rsidRPr="00B856F7">
        <w:rPr>
          <w:rFonts w:ascii="Arial Narrow" w:hAnsi="Arial Narrow" w:cs="Arial"/>
        </w:rPr>
        <w:t xml:space="preserve">frais de santé </w:t>
      </w:r>
      <w:r w:rsidRPr="00B856F7">
        <w:rPr>
          <w:rFonts w:ascii="Arial Narrow" w:hAnsi="Arial Narrow" w:cs="Arial"/>
        </w:rPr>
        <w:t>facultatif pour le conjoint</w:t>
      </w:r>
      <w:r w:rsidR="00891967" w:rsidRPr="00B856F7">
        <w:rPr>
          <w:rFonts w:ascii="Arial Narrow" w:hAnsi="Arial Narrow" w:cs="Arial"/>
        </w:rPr>
        <w:t>,</w:t>
      </w:r>
      <w:r w:rsidRPr="00B856F7">
        <w:rPr>
          <w:rFonts w:ascii="Arial Narrow" w:hAnsi="Arial Narrow" w:cs="Arial"/>
        </w:rPr>
        <w:t xml:space="preserve"> </w:t>
      </w:r>
      <w:r w:rsidR="003E12A9" w:rsidRPr="00B856F7">
        <w:rPr>
          <w:rFonts w:ascii="Arial Narrow" w:hAnsi="Arial Narrow" w:cs="Arial"/>
        </w:rPr>
        <w:t xml:space="preserve">reste </w:t>
      </w:r>
      <w:r w:rsidR="00891967" w:rsidRPr="00B856F7">
        <w:rPr>
          <w:rFonts w:ascii="Arial Narrow" w:hAnsi="Arial Narrow" w:cs="Arial"/>
        </w:rPr>
        <w:t xml:space="preserve">à l’équilibre </w:t>
      </w:r>
      <w:r w:rsidR="00686429" w:rsidRPr="00B856F7">
        <w:rPr>
          <w:rFonts w:ascii="Arial Narrow" w:hAnsi="Arial Narrow" w:cs="Arial"/>
        </w:rPr>
        <w:t>et ne subit que la hausse du PMSS.</w:t>
      </w:r>
      <w:r w:rsidRPr="00B856F7">
        <w:rPr>
          <w:rFonts w:ascii="Arial Narrow" w:hAnsi="Arial Narrow" w:cs="Arial"/>
        </w:rPr>
        <w:t xml:space="preserve"> </w:t>
      </w:r>
      <w:r w:rsidR="00AD5B5F" w:rsidRPr="00B856F7">
        <w:rPr>
          <w:rFonts w:ascii="Arial Narrow" w:hAnsi="Arial Narrow" w:cs="Arial"/>
        </w:rPr>
        <w:t>Il ne bénéficie d’aucune prise en charge par l’employeur.</w:t>
      </w:r>
    </w:p>
    <w:p w14:paraId="5530E869" w14:textId="25AF6769" w:rsidR="00824834" w:rsidRPr="00B856F7" w:rsidRDefault="00824834"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Pour le contrat prévoyance (</w:t>
      </w:r>
      <w:proofErr w:type="spellStart"/>
      <w:r w:rsidRPr="00B856F7">
        <w:rPr>
          <w:rFonts w:ascii="Arial Narrow" w:hAnsi="Arial Narrow" w:cs="Arial"/>
        </w:rPr>
        <w:t>Apgis</w:t>
      </w:r>
      <w:proofErr w:type="spellEnd"/>
      <w:r w:rsidRPr="00B856F7">
        <w:rPr>
          <w:rFonts w:ascii="Arial Narrow" w:hAnsi="Arial Narrow" w:cs="Arial"/>
        </w:rPr>
        <w:t>), le</w:t>
      </w:r>
      <w:r w:rsidR="00102179" w:rsidRPr="00B856F7">
        <w:rPr>
          <w:rFonts w:ascii="Arial Narrow" w:hAnsi="Arial Narrow" w:cs="Arial"/>
        </w:rPr>
        <w:t>s</w:t>
      </w:r>
      <w:r w:rsidRPr="00B856F7">
        <w:rPr>
          <w:rFonts w:ascii="Arial Narrow" w:hAnsi="Arial Narrow" w:cs="Arial"/>
        </w:rPr>
        <w:t xml:space="preserve"> pourcentage</w:t>
      </w:r>
      <w:r w:rsidR="00102179" w:rsidRPr="00B856F7">
        <w:rPr>
          <w:rFonts w:ascii="Arial Narrow" w:hAnsi="Arial Narrow" w:cs="Arial"/>
        </w:rPr>
        <w:t>s</w:t>
      </w:r>
      <w:r w:rsidRPr="00B856F7">
        <w:rPr>
          <w:rFonts w:ascii="Arial Narrow" w:hAnsi="Arial Narrow" w:cs="Arial"/>
        </w:rPr>
        <w:t xml:space="preserve"> de cotisation reste </w:t>
      </w:r>
      <w:r w:rsidR="00540D4A" w:rsidRPr="00B856F7">
        <w:rPr>
          <w:rFonts w:ascii="Arial Narrow" w:hAnsi="Arial Narrow" w:cs="Arial"/>
        </w:rPr>
        <w:t>inchangés</w:t>
      </w:r>
      <w:r w:rsidR="00686429" w:rsidRPr="00B856F7">
        <w:rPr>
          <w:rFonts w:ascii="Arial Narrow" w:hAnsi="Arial Narrow" w:cs="Arial"/>
        </w:rPr>
        <w:t xml:space="preserve"> et fixés sur la rémunération</w:t>
      </w:r>
      <w:r w:rsidR="00AD5B5F" w:rsidRPr="00B856F7">
        <w:rPr>
          <w:rFonts w:ascii="Arial Narrow" w:hAnsi="Arial Narrow" w:cs="Arial"/>
        </w:rPr>
        <w:t xml:space="preserve"> brut</w:t>
      </w:r>
      <w:r w:rsidR="005C739C" w:rsidRPr="00B856F7">
        <w:rPr>
          <w:rFonts w:ascii="Arial Narrow" w:hAnsi="Arial Narrow" w:cs="Arial"/>
        </w:rPr>
        <w:t>e</w:t>
      </w:r>
      <w:r w:rsidR="00AD5B5F" w:rsidRPr="00B856F7">
        <w:rPr>
          <w:rFonts w:ascii="Arial Narrow" w:hAnsi="Arial Narrow" w:cs="Arial"/>
        </w:rPr>
        <w:t xml:space="preserve"> de chaque collaborateur</w:t>
      </w:r>
      <w:r w:rsidRPr="00B856F7">
        <w:rPr>
          <w:rFonts w:ascii="Arial Narrow" w:hAnsi="Arial Narrow" w:cs="Arial"/>
        </w:rPr>
        <w:t>.</w:t>
      </w:r>
      <w:r w:rsidR="00686429" w:rsidRPr="00B856F7">
        <w:rPr>
          <w:rFonts w:ascii="Arial Narrow" w:hAnsi="Arial Narrow" w:cs="Arial"/>
        </w:rPr>
        <w:t xml:space="preserve"> </w:t>
      </w:r>
    </w:p>
    <w:p w14:paraId="3ACCFED4" w14:textId="5B5BC77F"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highlight w:val="yellow"/>
        </w:rPr>
      </w:pPr>
      <w:r w:rsidRPr="00B856F7">
        <w:rPr>
          <w:rFonts w:ascii="Arial Narrow" w:hAnsi="Arial Narrow" w:cs="Arial"/>
        </w:rPr>
        <w:t xml:space="preserve">La Direction </w:t>
      </w:r>
      <w:r w:rsidR="00686429" w:rsidRPr="00B856F7">
        <w:rPr>
          <w:rFonts w:ascii="Arial Narrow" w:hAnsi="Arial Narrow" w:cs="Arial"/>
        </w:rPr>
        <w:t>exclue toute prestation supplémentaire qui engendrerait des charges additionnelles sur nos régimes en place.</w:t>
      </w:r>
      <w:r w:rsidR="00686429" w:rsidRPr="00B856F7">
        <w:rPr>
          <w:rFonts w:ascii="Arial Narrow" w:hAnsi="Arial Narrow" w:cs="Arial"/>
          <w:highlight w:val="yellow"/>
        </w:rPr>
        <w:t xml:space="preserve"> </w:t>
      </w:r>
    </w:p>
    <w:p w14:paraId="6558D4AB"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u w:val="single"/>
        </w:rPr>
      </w:pPr>
      <w:r w:rsidRPr="00B856F7">
        <w:rPr>
          <w:rFonts w:ascii="Arial Narrow" w:hAnsi="Arial Narrow" w:cs="Arial"/>
          <w:b/>
          <w:bCs/>
          <w:u w:val="single"/>
        </w:rPr>
        <w:t>Prévention de la pénibilité</w:t>
      </w:r>
    </w:p>
    <w:p w14:paraId="1BE3932B" w14:textId="6197E5F0" w:rsidR="00402AAA" w:rsidRPr="00B856F7" w:rsidRDefault="00402AAA" w:rsidP="00F03733">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Notre exposition à la pénibilité porte sur le travail de nuit à l’atelier FFS ainsi que sur les rythmes de travail alternés en 3x8 à l’imprimerie. </w:t>
      </w:r>
      <w:r w:rsidR="00907EA3" w:rsidRPr="00B856F7">
        <w:rPr>
          <w:rFonts w:ascii="Arial Narrow" w:hAnsi="Arial Narrow" w:cs="Arial"/>
        </w:rPr>
        <w:t>N</w:t>
      </w:r>
      <w:r w:rsidRPr="00B856F7">
        <w:rPr>
          <w:rFonts w:ascii="Arial Narrow" w:hAnsi="Arial Narrow" w:cs="Arial"/>
        </w:rPr>
        <w:t>ous ne dépassons pas les limites réglementaires</w:t>
      </w:r>
      <w:r w:rsidR="00907EA3" w:rsidRPr="00B856F7">
        <w:rPr>
          <w:rFonts w:ascii="Arial Narrow" w:hAnsi="Arial Narrow" w:cs="Arial"/>
        </w:rPr>
        <w:t xml:space="preserve"> sur les autres critères</w:t>
      </w:r>
      <w:r w:rsidR="00540D4A" w:rsidRPr="00B856F7">
        <w:rPr>
          <w:rFonts w:ascii="Arial Narrow" w:hAnsi="Arial Narrow" w:cs="Arial"/>
        </w:rPr>
        <w:t xml:space="preserve"> de pénibilité. </w:t>
      </w:r>
      <w:r w:rsidRPr="00B856F7">
        <w:rPr>
          <w:rFonts w:ascii="Arial Narrow" w:hAnsi="Arial Narrow" w:cs="Arial"/>
        </w:rPr>
        <w:t xml:space="preserve">Au total, </w:t>
      </w:r>
      <w:r w:rsidR="00ED746A" w:rsidRPr="00B856F7">
        <w:rPr>
          <w:rFonts w:ascii="Arial Narrow" w:hAnsi="Arial Narrow" w:cs="Arial"/>
        </w:rPr>
        <w:t>4</w:t>
      </w:r>
      <w:r w:rsidR="00686429" w:rsidRPr="00B856F7">
        <w:rPr>
          <w:rFonts w:ascii="Arial Narrow" w:hAnsi="Arial Narrow" w:cs="Arial"/>
        </w:rPr>
        <w:t>7</w:t>
      </w:r>
      <w:r w:rsidRPr="00B856F7">
        <w:rPr>
          <w:rFonts w:ascii="Arial Narrow" w:hAnsi="Arial Narrow" w:cs="Arial"/>
        </w:rPr>
        <w:t xml:space="preserve"> personnes de l’effectif titulaire (</w:t>
      </w:r>
      <w:r w:rsidR="00EC690B" w:rsidRPr="00B856F7">
        <w:rPr>
          <w:rFonts w:ascii="Arial Narrow" w:hAnsi="Arial Narrow" w:cs="Arial"/>
        </w:rPr>
        <w:t>1</w:t>
      </w:r>
      <w:r w:rsidR="0025699D" w:rsidRPr="00B856F7">
        <w:rPr>
          <w:rFonts w:ascii="Arial Narrow" w:hAnsi="Arial Narrow" w:cs="Arial"/>
        </w:rPr>
        <w:t>5</w:t>
      </w:r>
      <w:r w:rsidRPr="00B856F7">
        <w:rPr>
          <w:rFonts w:ascii="Arial Narrow" w:hAnsi="Arial Narrow" w:cs="Arial"/>
        </w:rPr>
        <w:t xml:space="preserve"> </w:t>
      </w:r>
      <w:r w:rsidR="00B92533" w:rsidRPr="00B856F7">
        <w:rPr>
          <w:rFonts w:ascii="Arial Narrow" w:hAnsi="Arial Narrow" w:cs="Arial"/>
        </w:rPr>
        <w:t>à l’</w:t>
      </w:r>
      <w:r w:rsidR="00445495" w:rsidRPr="00B856F7">
        <w:rPr>
          <w:rFonts w:ascii="Arial Narrow" w:hAnsi="Arial Narrow" w:cs="Arial"/>
        </w:rPr>
        <w:t xml:space="preserve">imprimerie, </w:t>
      </w:r>
      <w:r w:rsidR="0025699D" w:rsidRPr="00B856F7">
        <w:rPr>
          <w:rFonts w:ascii="Arial Narrow" w:hAnsi="Arial Narrow" w:cs="Arial"/>
        </w:rPr>
        <w:t>3</w:t>
      </w:r>
      <w:r w:rsidR="00686429" w:rsidRPr="00B856F7">
        <w:rPr>
          <w:rFonts w:ascii="Arial Narrow" w:hAnsi="Arial Narrow" w:cs="Arial"/>
        </w:rPr>
        <w:t>2</w:t>
      </w:r>
      <w:r w:rsidRPr="00B856F7">
        <w:rPr>
          <w:rFonts w:ascii="Arial Narrow" w:hAnsi="Arial Narrow" w:cs="Arial"/>
        </w:rPr>
        <w:t xml:space="preserve"> </w:t>
      </w:r>
      <w:r w:rsidR="00B92533" w:rsidRPr="00B856F7">
        <w:rPr>
          <w:rFonts w:ascii="Arial Narrow" w:hAnsi="Arial Narrow" w:cs="Arial"/>
        </w:rPr>
        <w:t xml:space="preserve">au conditionnement </w:t>
      </w:r>
      <w:r w:rsidRPr="00B856F7">
        <w:rPr>
          <w:rFonts w:ascii="Arial Narrow" w:hAnsi="Arial Narrow" w:cs="Arial"/>
        </w:rPr>
        <w:t>FFS) sont concernées par au moins 1 critère de pénibilité sur l’ensemb</w:t>
      </w:r>
      <w:r w:rsidR="00445495" w:rsidRPr="00B856F7">
        <w:rPr>
          <w:rFonts w:ascii="Arial Narrow" w:hAnsi="Arial Narrow" w:cs="Arial"/>
        </w:rPr>
        <w:t>le de l’année 202</w:t>
      </w:r>
      <w:r w:rsidR="00F062F0" w:rsidRPr="00B856F7">
        <w:rPr>
          <w:rFonts w:ascii="Arial Narrow" w:hAnsi="Arial Narrow" w:cs="Arial"/>
        </w:rPr>
        <w:t>5</w:t>
      </w:r>
      <w:r w:rsidRPr="00B856F7">
        <w:rPr>
          <w:rFonts w:ascii="Arial Narrow" w:hAnsi="Arial Narrow" w:cs="Arial"/>
        </w:rPr>
        <w:t>.</w:t>
      </w:r>
      <w:r w:rsidR="0024024B" w:rsidRPr="00B856F7">
        <w:rPr>
          <w:rFonts w:ascii="Arial Narrow" w:hAnsi="Arial Narrow" w:cs="Arial"/>
        </w:rPr>
        <w:t xml:space="preserve"> </w:t>
      </w:r>
    </w:p>
    <w:p w14:paraId="5FD22014" w14:textId="79DC5B1B" w:rsidR="00402AAA" w:rsidRPr="00B856F7" w:rsidRDefault="00402AAA" w:rsidP="00906A47">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Nous </w:t>
      </w:r>
      <w:r w:rsidR="00907EA3" w:rsidRPr="00B856F7">
        <w:rPr>
          <w:rFonts w:ascii="Arial Narrow" w:hAnsi="Arial Narrow" w:cs="Arial"/>
        </w:rPr>
        <w:t>ne sommes pas astreints à</w:t>
      </w:r>
      <w:r w:rsidRPr="00B856F7">
        <w:rPr>
          <w:rFonts w:ascii="Arial Narrow" w:hAnsi="Arial Narrow" w:cs="Arial"/>
        </w:rPr>
        <w:t xml:space="preserve"> un accord de lutte contre la pénibilité </w:t>
      </w:r>
      <w:r w:rsidR="00907EA3" w:rsidRPr="00B856F7">
        <w:rPr>
          <w:rFonts w:ascii="Arial Narrow" w:hAnsi="Arial Narrow" w:cs="Arial"/>
        </w:rPr>
        <w:t>car</w:t>
      </w:r>
      <w:r w:rsidRPr="00B856F7">
        <w:rPr>
          <w:rFonts w:ascii="Arial Narrow" w:hAnsi="Arial Narrow" w:cs="Arial"/>
        </w:rPr>
        <w:t xml:space="preserve"> le nombre de personnes en situation </w:t>
      </w:r>
      <w:r w:rsidRPr="00B856F7">
        <w:rPr>
          <w:rFonts w:ascii="Arial Narrow" w:hAnsi="Arial Narrow" w:cs="Arial"/>
        </w:rPr>
        <w:lastRenderedPageBreak/>
        <w:t xml:space="preserve">de pénibilité </w:t>
      </w:r>
      <w:r w:rsidR="00907EA3" w:rsidRPr="00B856F7">
        <w:rPr>
          <w:rFonts w:ascii="Arial Narrow" w:hAnsi="Arial Narrow" w:cs="Arial"/>
        </w:rPr>
        <w:t xml:space="preserve">ne </w:t>
      </w:r>
      <w:r w:rsidRPr="00B856F7">
        <w:rPr>
          <w:rFonts w:ascii="Arial Narrow" w:hAnsi="Arial Narrow" w:cs="Arial"/>
        </w:rPr>
        <w:t>dépass</w:t>
      </w:r>
      <w:r w:rsidR="00907EA3" w:rsidRPr="00B856F7">
        <w:rPr>
          <w:rFonts w:ascii="Arial Narrow" w:hAnsi="Arial Narrow" w:cs="Arial"/>
        </w:rPr>
        <w:t>e pas</w:t>
      </w:r>
      <w:r w:rsidRPr="00B856F7">
        <w:rPr>
          <w:rFonts w:ascii="Arial Narrow" w:hAnsi="Arial Narrow" w:cs="Arial"/>
        </w:rPr>
        <w:t xml:space="preserve"> 25% de </w:t>
      </w:r>
      <w:r w:rsidR="0024024B" w:rsidRPr="00B856F7">
        <w:rPr>
          <w:rFonts w:ascii="Arial Narrow" w:hAnsi="Arial Narrow" w:cs="Arial"/>
        </w:rPr>
        <w:t>notre</w:t>
      </w:r>
      <w:r w:rsidRPr="00B856F7">
        <w:rPr>
          <w:rFonts w:ascii="Arial Narrow" w:hAnsi="Arial Narrow" w:cs="Arial"/>
        </w:rPr>
        <w:t xml:space="preserve"> population. </w:t>
      </w:r>
      <w:r w:rsidR="00445495" w:rsidRPr="00B856F7">
        <w:rPr>
          <w:rFonts w:ascii="Arial Narrow" w:hAnsi="Arial Narrow" w:cs="Arial"/>
        </w:rPr>
        <w:t>Toutefois, no</w:t>
      </w:r>
      <w:r w:rsidR="00BE3BD4" w:rsidRPr="00B856F7">
        <w:rPr>
          <w:rFonts w:ascii="Arial Narrow" w:hAnsi="Arial Narrow" w:cs="Arial"/>
        </w:rPr>
        <w:t xml:space="preserve">us restons en vigilance </w:t>
      </w:r>
      <w:r w:rsidRPr="00B856F7">
        <w:rPr>
          <w:rFonts w:ascii="Arial Narrow" w:hAnsi="Arial Narrow" w:cs="Arial"/>
        </w:rPr>
        <w:t>sur le</w:t>
      </w:r>
      <w:r w:rsidR="00292F4C" w:rsidRPr="00B856F7">
        <w:rPr>
          <w:rFonts w:ascii="Arial Narrow" w:hAnsi="Arial Narrow" w:cs="Arial"/>
        </w:rPr>
        <w:t xml:space="preserve">s </w:t>
      </w:r>
      <w:r w:rsidR="00907EA3" w:rsidRPr="00B856F7">
        <w:rPr>
          <w:rFonts w:ascii="Arial Narrow" w:hAnsi="Arial Narrow" w:cs="Arial"/>
        </w:rPr>
        <w:t>fonctions</w:t>
      </w:r>
      <w:r w:rsidRPr="00B856F7">
        <w:rPr>
          <w:rFonts w:ascii="Arial Narrow" w:hAnsi="Arial Narrow" w:cs="Arial"/>
        </w:rPr>
        <w:t xml:space="preserve"> </w:t>
      </w:r>
      <w:r w:rsidR="00ED746A" w:rsidRPr="00B856F7">
        <w:rPr>
          <w:rFonts w:ascii="Arial Narrow" w:hAnsi="Arial Narrow" w:cs="Arial"/>
        </w:rPr>
        <w:t xml:space="preserve">où se </w:t>
      </w:r>
      <w:r w:rsidRPr="00B856F7">
        <w:rPr>
          <w:rFonts w:ascii="Arial Narrow" w:hAnsi="Arial Narrow" w:cs="Arial"/>
        </w:rPr>
        <w:t>développent des maladies professionnelles</w:t>
      </w:r>
      <w:r w:rsidR="00292F4C" w:rsidRPr="00B856F7">
        <w:rPr>
          <w:rFonts w:ascii="Arial Narrow" w:hAnsi="Arial Narrow" w:cs="Arial"/>
        </w:rPr>
        <w:t xml:space="preserve"> (opératrice</w:t>
      </w:r>
      <w:r w:rsidR="00824834" w:rsidRPr="00B856F7">
        <w:rPr>
          <w:rFonts w:ascii="Arial Narrow" w:hAnsi="Arial Narrow" w:cs="Arial"/>
        </w:rPr>
        <w:t xml:space="preserve"> </w:t>
      </w:r>
      <w:r w:rsidR="00292F4C" w:rsidRPr="00B856F7">
        <w:rPr>
          <w:rFonts w:ascii="Arial Narrow" w:hAnsi="Arial Narrow" w:cs="Arial"/>
        </w:rPr>
        <w:t>de fabrication)</w:t>
      </w:r>
      <w:r w:rsidR="00824834" w:rsidRPr="00B856F7">
        <w:rPr>
          <w:rFonts w:ascii="Arial Narrow" w:hAnsi="Arial Narrow" w:cs="Arial"/>
        </w:rPr>
        <w:t>.</w:t>
      </w:r>
    </w:p>
    <w:p w14:paraId="1B258ACA"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u w:val="single"/>
        </w:rPr>
      </w:pPr>
      <w:r w:rsidRPr="00B856F7">
        <w:rPr>
          <w:rFonts w:ascii="Arial Narrow" w:hAnsi="Arial Narrow" w:cs="Arial"/>
          <w:b/>
          <w:bCs/>
          <w:u w:val="single"/>
        </w:rPr>
        <w:t>L’exercice du droit d’expression directe et collecti</w:t>
      </w:r>
      <w:r w:rsidR="00445495" w:rsidRPr="00B856F7">
        <w:rPr>
          <w:rFonts w:ascii="Arial Narrow" w:hAnsi="Arial Narrow" w:cs="Arial"/>
          <w:b/>
          <w:bCs/>
          <w:u w:val="single"/>
        </w:rPr>
        <w:t>ve</w:t>
      </w:r>
      <w:r w:rsidRPr="00B856F7">
        <w:rPr>
          <w:rFonts w:ascii="Arial Narrow" w:hAnsi="Arial Narrow" w:cs="Arial"/>
          <w:b/>
          <w:bCs/>
          <w:u w:val="single"/>
        </w:rPr>
        <w:t xml:space="preserve"> des salariés</w:t>
      </w:r>
    </w:p>
    <w:p w14:paraId="0A4A33F7" w14:textId="7437F0CF" w:rsidR="00402AAA" w:rsidRPr="00B856F7" w:rsidRDefault="00471C99" w:rsidP="002014E0">
      <w:pPr>
        <w:tabs>
          <w:tab w:val="left" w:pos="284"/>
          <w:tab w:val="left" w:pos="709"/>
          <w:tab w:val="left" w:pos="10206"/>
          <w:tab w:val="left" w:pos="10620"/>
        </w:tabs>
        <w:spacing w:before="80" w:line="288" w:lineRule="auto"/>
        <w:ind w:left="426" w:right="283"/>
        <w:rPr>
          <w:rFonts w:ascii="Arial Narrow" w:hAnsi="Arial Narrow" w:cs="Arial"/>
        </w:rPr>
      </w:pPr>
      <w:r w:rsidRPr="00B856F7">
        <w:rPr>
          <w:rFonts w:ascii="Arial Narrow" w:hAnsi="Arial Narrow" w:cs="Arial"/>
        </w:rPr>
        <w:t xml:space="preserve">L’entreprise s’est engagée à respecter les droits d’expression des salariés au travers de la charte éthique </w:t>
      </w:r>
      <w:r w:rsidR="00F062F0" w:rsidRPr="00B856F7">
        <w:rPr>
          <w:rFonts w:ascii="Arial Narrow" w:hAnsi="Arial Narrow" w:cs="Arial"/>
        </w:rPr>
        <w:t xml:space="preserve">du </w:t>
      </w:r>
      <w:r w:rsidRPr="00B856F7">
        <w:rPr>
          <w:rFonts w:ascii="Arial Narrow" w:hAnsi="Arial Narrow" w:cs="Arial"/>
        </w:rPr>
        <w:t xml:space="preserve">groupe. </w:t>
      </w:r>
      <w:r w:rsidR="00824834" w:rsidRPr="00B856F7">
        <w:rPr>
          <w:rFonts w:ascii="Arial Narrow" w:hAnsi="Arial Narrow" w:cs="Arial"/>
        </w:rPr>
        <w:t>Une</w:t>
      </w:r>
      <w:r w:rsidR="00402AAA" w:rsidRPr="00B856F7">
        <w:rPr>
          <w:rFonts w:ascii="Arial Narrow" w:hAnsi="Arial Narrow" w:cs="Arial"/>
        </w:rPr>
        <w:t xml:space="preserve"> boite à questions anonyme permet</w:t>
      </w:r>
      <w:r w:rsidR="00F062F0" w:rsidRPr="00B856F7">
        <w:rPr>
          <w:rFonts w:ascii="Arial Narrow" w:hAnsi="Arial Narrow" w:cs="Arial"/>
        </w:rPr>
        <w:t xml:space="preserve"> </w:t>
      </w:r>
      <w:r w:rsidR="00445495" w:rsidRPr="00B856F7">
        <w:rPr>
          <w:rFonts w:ascii="Arial Narrow" w:hAnsi="Arial Narrow" w:cs="Arial"/>
        </w:rPr>
        <w:t>l’</w:t>
      </w:r>
      <w:r w:rsidR="00402AAA" w:rsidRPr="00B856F7">
        <w:rPr>
          <w:rFonts w:ascii="Arial Narrow" w:hAnsi="Arial Narrow" w:cs="Arial"/>
        </w:rPr>
        <w:t>expression de tous</w:t>
      </w:r>
      <w:r w:rsidRPr="00B856F7">
        <w:rPr>
          <w:rFonts w:ascii="Arial Narrow" w:hAnsi="Arial Narrow" w:cs="Arial"/>
        </w:rPr>
        <w:t xml:space="preserve"> et est relayée par les élus du personnel.</w:t>
      </w:r>
      <w:r w:rsidR="00292F4C" w:rsidRPr="00B856F7">
        <w:rPr>
          <w:rFonts w:ascii="Arial Narrow" w:hAnsi="Arial Narrow" w:cs="Arial"/>
        </w:rPr>
        <w:t xml:space="preserve"> </w:t>
      </w:r>
    </w:p>
    <w:p w14:paraId="5BB83045" w14:textId="77777777" w:rsidR="00402AAA" w:rsidRPr="00B856F7"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u w:val="single"/>
        </w:rPr>
      </w:pPr>
      <w:r w:rsidRPr="00B856F7">
        <w:rPr>
          <w:rFonts w:ascii="Arial Narrow" w:hAnsi="Arial Narrow" w:cs="Arial"/>
          <w:b/>
          <w:bCs/>
          <w:u w:val="single"/>
        </w:rPr>
        <w:t>L’exercice du droit à la déconnexion</w:t>
      </w:r>
    </w:p>
    <w:p w14:paraId="4420A0FB" w14:textId="5C72DE8F" w:rsidR="00402AAA" w:rsidRPr="00B856F7" w:rsidRDefault="00402AAA" w:rsidP="00445495">
      <w:pPr>
        <w:shd w:val="clear" w:color="auto" w:fill="FFFFFF"/>
        <w:tabs>
          <w:tab w:val="left" w:pos="10206"/>
        </w:tabs>
        <w:spacing w:before="80" w:line="288" w:lineRule="auto"/>
        <w:ind w:left="426" w:right="283"/>
        <w:rPr>
          <w:rFonts w:ascii="Arial Narrow" w:hAnsi="Arial Narrow" w:cs="Arial"/>
          <w:color w:val="292D36"/>
        </w:rPr>
      </w:pPr>
      <w:r w:rsidRPr="00B856F7">
        <w:rPr>
          <w:rFonts w:ascii="Arial Narrow" w:hAnsi="Arial Narrow" w:cs="Arial"/>
          <w:color w:val="292D36"/>
        </w:rPr>
        <w:t>L’objectif est d'assurer le respect des temps de repos et de congés ainsi que de la vie personnelle et familiale des salariés.</w:t>
      </w:r>
      <w:r w:rsidR="00445495" w:rsidRPr="00B856F7">
        <w:rPr>
          <w:rFonts w:ascii="Arial Narrow" w:hAnsi="Arial Narrow" w:cs="Arial"/>
          <w:color w:val="292D36"/>
        </w:rPr>
        <w:t xml:space="preserve"> Notre </w:t>
      </w:r>
      <w:r w:rsidR="00292F4C" w:rsidRPr="00B856F7">
        <w:rPr>
          <w:rFonts w:ascii="Arial Narrow" w:hAnsi="Arial Narrow" w:cs="Arial"/>
          <w:color w:val="292D36"/>
        </w:rPr>
        <w:t>r</w:t>
      </w:r>
      <w:r w:rsidR="00445495" w:rsidRPr="00B856F7">
        <w:rPr>
          <w:rFonts w:ascii="Arial Narrow" w:hAnsi="Arial Narrow" w:cs="Arial"/>
          <w:color w:val="292D36"/>
        </w:rPr>
        <w:t>èglement intérieur intègre le droit à la déconnexion</w:t>
      </w:r>
      <w:r w:rsidR="00292F4C" w:rsidRPr="00B856F7">
        <w:rPr>
          <w:rFonts w:ascii="Arial Narrow" w:hAnsi="Arial Narrow" w:cs="Arial"/>
          <w:color w:val="292D36"/>
        </w:rPr>
        <w:t xml:space="preserve"> et u</w:t>
      </w:r>
      <w:r w:rsidR="00445495" w:rsidRPr="00B856F7">
        <w:rPr>
          <w:rFonts w:ascii="Arial Narrow" w:hAnsi="Arial Narrow" w:cs="Arial"/>
          <w:color w:val="292D36"/>
        </w:rPr>
        <w:t>n accord sur le droit à la déconnexion signé en janvier 2024 complète</w:t>
      </w:r>
      <w:r w:rsidR="00907EA3" w:rsidRPr="00B856F7">
        <w:rPr>
          <w:rFonts w:ascii="Arial Narrow" w:hAnsi="Arial Narrow" w:cs="Arial"/>
          <w:color w:val="292D36"/>
        </w:rPr>
        <w:t xml:space="preserve"> notre dispositif</w:t>
      </w:r>
      <w:r w:rsidR="00445495" w:rsidRPr="00B856F7">
        <w:rPr>
          <w:rFonts w:ascii="Arial Narrow" w:hAnsi="Arial Narrow" w:cs="Arial"/>
          <w:color w:val="292D36"/>
        </w:rPr>
        <w:t>.</w:t>
      </w:r>
      <w:r w:rsidRPr="00B856F7">
        <w:rPr>
          <w:rFonts w:ascii="Arial Narrow" w:hAnsi="Arial Narrow" w:cs="Arial"/>
          <w:color w:val="292D36"/>
        </w:rPr>
        <w:t xml:space="preserve"> Aucune difficulté n’a été signalée sur l’exercice écoulé. </w:t>
      </w:r>
    </w:p>
    <w:p w14:paraId="055D26E9" w14:textId="66B0A5A4" w:rsidR="007B3DD0" w:rsidRPr="00B856F7" w:rsidRDefault="003B40B3" w:rsidP="005C739C">
      <w:pPr>
        <w:numPr>
          <w:ilvl w:val="0"/>
          <w:numId w:val="1"/>
        </w:numPr>
        <w:shd w:val="clear" w:color="auto" w:fill="FFFFFF"/>
        <w:tabs>
          <w:tab w:val="left" w:pos="284"/>
          <w:tab w:val="left" w:pos="709"/>
          <w:tab w:val="left" w:pos="10206"/>
          <w:tab w:val="left" w:pos="10620"/>
        </w:tabs>
        <w:spacing w:before="240" w:line="288" w:lineRule="auto"/>
        <w:ind w:left="426" w:right="283" w:firstLine="0"/>
        <w:rPr>
          <w:rFonts w:ascii="Arial Narrow" w:hAnsi="Arial Narrow" w:cs="Arial"/>
          <w:b/>
          <w:bCs/>
          <w:color w:val="292D36"/>
          <w:u w:val="single"/>
        </w:rPr>
      </w:pPr>
      <w:r w:rsidRPr="00B856F7">
        <w:rPr>
          <w:rFonts w:ascii="Arial Narrow" w:hAnsi="Arial Narrow" w:cs="Arial"/>
          <w:b/>
          <w:bCs/>
          <w:u w:val="single"/>
        </w:rPr>
        <w:t>Mo</w:t>
      </w:r>
      <w:r w:rsidR="007B3DD0" w:rsidRPr="00B856F7">
        <w:rPr>
          <w:rFonts w:ascii="Arial Narrow" w:hAnsi="Arial Narrow" w:cs="Arial"/>
          <w:b/>
          <w:bCs/>
          <w:color w:val="292D36"/>
          <w:u w:val="single"/>
        </w:rPr>
        <w:t>bilité domicile</w:t>
      </w:r>
      <w:r w:rsidRPr="00B856F7">
        <w:rPr>
          <w:rFonts w:ascii="Arial Narrow" w:hAnsi="Arial Narrow" w:cs="Arial"/>
          <w:b/>
          <w:bCs/>
          <w:color w:val="292D36"/>
          <w:u w:val="single"/>
        </w:rPr>
        <w:t>-</w:t>
      </w:r>
      <w:r w:rsidR="007B3DD0" w:rsidRPr="00B856F7">
        <w:rPr>
          <w:rFonts w:ascii="Arial Narrow" w:hAnsi="Arial Narrow" w:cs="Arial"/>
          <w:b/>
          <w:bCs/>
          <w:color w:val="292D36"/>
          <w:u w:val="single"/>
        </w:rPr>
        <w:t>travail</w:t>
      </w:r>
    </w:p>
    <w:p w14:paraId="04AFABC0" w14:textId="7AB0942D" w:rsidR="007B3DD0" w:rsidRPr="00B856F7" w:rsidRDefault="007B3DD0" w:rsidP="00445495">
      <w:pPr>
        <w:shd w:val="clear" w:color="auto" w:fill="FFFFFF"/>
        <w:tabs>
          <w:tab w:val="left" w:pos="10206"/>
        </w:tabs>
        <w:spacing w:before="80" w:line="288" w:lineRule="auto"/>
        <w:ind w:left="426" w:right="283"/>
        <w:rPr>
          <w:rFonts w:ascii="Arial Narrow" w:hAnsi="Arial Narrow" w:cs="Arial"/>
          <w:color w:val="292D36"/>
        </w:rPr>
      </w:pPr>
      <w:r w:rsidRPr="00B856F7">
        <w:rPr>
          <w:rFonts w:ascii="Arial Narrow" w:hAnsi="Arial Narrow" w:cs="Arial"/>
          <w:color w:val="292D36"/>
        </w:rPr>
        <w:t>L</w:t>
      </w:r>
      <w:r w:rsidR="003B40B3" w:rsidRPr="00B856F7">
        <w:rPr>
          <w:rFonts w:ascii="Arial Narrow" w:hAnsi="Arial Narrow" w:cs="Arial"/>
          <w:color w:val="292D36"/>
        </w:rPr>
        <w:t xml:space="preserve">’entreprise réfléchit à favoriser les mobilités domicile-travail les plus respectueuses de l’environnement. Des projets d’ombrières et de bornes de recharge sont étudiés mais se heurtent pour l’instant à des contraintes techniques et budgétaires. </w:t>
      </w:r>
    </w:p>
    <w:p w14:paraId="076290A9" w14:textId="1C636C77" w:rsidR="003B40B3" w:rsidRPr="00B856F7" w:rsidRDefault="003B40B3" w:rsidP="00445495">
      <w:pPr>
        <w:shd w:val="clear" w:color="auto" w:fill="FFFFFF"/>
        <w:tabs>
          <w:tab w:val="left" w:pos="10206"/>
        </w:tabs>
        <w:spacing w:before="80" w:line="288" w:lineRule="auto"/>
        <w:ind w:left="426" w:right="283"/>
        <w:rPr>
          <w:rFonts w:ascii="Arial Narrow" w:hAnsi="Arial Narrow" w:cs="Arial"/>
          <w:color w:val="292D36"/>
        </w:rPr>
      </w:pPr>
      <w:r w:rsidRPr="00B856F7">
        <w:rPr>
          <w:rFonts w:ascii="Arial Narrow" w:hAnsi="Arial Narrow" w:cs="Arial"/>
          <w:color w:val="292D36"/>
        </w:rPr>
        <w:t xml:space="preserve">Les solutions de covoiturages sont encouragées et régulièrement pratiquées </w:t>
      </w:r>
      <w:r w:rsidR="00E51EA1" w:rsidRPr="00B856F7">
        <w:rPr>
          <w:rFonts w:ascii="Arial Narrow" w:hAnsi="Arial Narrow" w:cs="Arial"/>
          <w:color w:val="292D36"/>
        </w:rPr>
        <w:t>entre</w:t>
      </w:r>
      <w:r w:rsidR="00540D4A" w:rsidRPr="00B856F7">
        <w:rPr>
          <w:rFonts w:ascii="Arial Narrow" w:hAnsi="Arial Narrow" w:cs="Arial"/>
          <w:color w:val="292D36"/>
        </w:rPr>
        <w:t xml:space="preserve"> </w:t>
      </w:r>
      <w:r w:rsidRPr="00B856F7">
        <w:rPr>
          <w:rFonts w:ascii="Arial Narrow" w:hAnsi="Arial Narrow" w:cs="Arial"/>
          <w:color w:val="292D36"/>
        </w:rPr>
        <w:t xml:space="preserve">salariés ayant les mêmes horaires.  </w:t>
      </w:r>
    </w:p>
    <w:p w14:paraId="562BC9AE" w14:textId="24BE31E9" w:rsidR="00683542" w:rsidRPr="00B856F7" w:rsidRDefault="00683542" w:rsidP="00445495">
      <w:pPr>
        <w:shd w:val="clear" w:color="auto" w:fill="FFFFFF"/>
        <w:tabs>
          <w:tab w:val="left" w:pos="10206"/>
        </w:tabs>
        <w:spacing w:before="80" w:line="288" w:lineRule="auto"/>
        <w:ind w:left="426" w:right="283"/>
        <w:rPr>
          <w:rFonts w:ascii="Arial Narrow" w:hAnsi="Arial Narrow" w:cs="Arial"/>
          <w:color w:val="292D36"/>
        </w:rPr>
      </w:pPr>
      <w:r w:rsidRPr="00B856F7">
        <w:rPr>
          <w:rFonts w:ascii="Arial Narrow" w:hAnsi="Arial Narrow" w:cs="Arial"/>
          <w:color w:val="292D36"/>
        </w:rPr>
        <w:t>Par ailleurs l’entreprise autorise et pratique le télétravail pour les fonctions ou c’est possible.</w:t>
      </w:r>
    </w:p>
    <w:p w14:paraId="1F60BD41" w14:textId="77777777" w:rsidR="00F062F0" w:rsidRPr="00683542" w:rsidRDefault="00F062F0" w:rsidP="00445495">
      <w:pPr>
        <w:shd w:val="clear" w:color="auto" w:fill="FFFFFF"/>
        <w:tabs>
          <w:tab w:val="left" w:pos="10206"/>
        </w:tabs>
        <w:spacing w:before="80" w:line="288" w:lineRule="auto"/>
        <w:ind w:left="426" w:right="283"/>
        <w:rPr>
          <w:rFonts w:ascii="Arial Narrow" w:hAnsi="Arial Narrow" w:cs="Arial"/>
          <w:b/>
          <w:sz w:val="28"/>
          <w:szCs w:val="28"/>
        </w:rPr>
      </w:pPr>
    </w:p>
    <w:p w14:paraId="6D9C94EB" w14:textId="77777777" w:rsidR="00402AAA" w:rsidRPr="00FB441B" w:rsidRDefault="00402AAA" w:rsidP="005C739C">
      <w:pPr>
        <w:widowControl/>
        <w:tabs>
          <w:tab w:val="left" w:pos="360"/>
          <w:tab w:val="left" w:pos="10206"/>
        </w:tabs>
        <w:autoSpaceDE w:val="0"/>
        <w:autoSpaceDN w:val="0"/>
        <w:spacing w:before="240" w:line="240" w:lineRule="auto"/>
        <w:ind w:left="426" w:right="283" w:hanging="142"/>
        <w:textAlignment w:val="auto"/>
        <w:rPr>
          <w:rFonts w:ascii="Arial Narrow" w:hAnsi="Arial Narrow" w:cs="Arial"/>
          <w:b/>
          <w:sz w:val="28"/>
          <w:szCs w:val="28"/>
          <w:u w:val="single"/>
        </w:rPr>
      </w:pPr>
      <w:r w:rsidRPr="00FB441B">
        <w:rPr>
          <w:rFonts w:ascii="Arial Narrow" w:hAnsi="Arial Narrow" w:cs="Arial"/>
          <w:b/>
          <w:sz w:val="28"/>
          <w:szCs w:val="28"/>
          <w:u w:val="single"/>
        </w:rPr>
        <w:t>Négociation triennale sur la gestion des emplois et des parcours professionnels</w:t>
      </w:r>
    </w:p>
    <w:p w14:paraId="3755DB8D" w14:textId="77777777" w:rsidR="00402AAA" w:rsidRPr="005C739C"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t>Gestion prévisionnelle des emplois et des compétences</w:t>
      </w:r>
    </w:p>
    <w:p w14:paraId="73D46E8F" w14:textId="3C44A0F2" w:rsidR="00402AAA" w:rsidRPr="00FB441B" w:rsidRDefault="00402AAA" w:rsidP="002014E0">
      <w:pPr>
        <w:tabs>
          <w:tab w:val="left" w:pos="284"/>
          <w:tab w:val="left" w:pos="709"/>
          <w:tab w:val="left" w:pos="10206"/>
          <w:tab w:val="left" w:pos="10620"/>
        </w:tabs>
        <w:spacing w:before="80" w:line="240" w:lineRule="auto"/>
        <w:ind w:left="426" w:right="283"/>
        <w:rPr>
          <w:rFonts w:ascii="Arial Narrow" w:hAnsi="Arial Narrow" w:cs="Arial"/>
        </w:rPr>
      </w:pPr>
      <w:r w:rsidRPr="00FB441B">
        <w:rPr>
          <w:rFonts w:ascii="Arial Narrow" w:hAnsi="Arial Narrow" w:cs="Arial"/>
        </w:rPr>
        <w:t xml:space="preserve">Chaque année, l’entreprise consacre un budget important à la formation afin d’accompagner les bouleversements technologiques, intégrer de nouveaux collaborateurs et respecter les impératifs métiers et réglementaires. La Direction rappelle que l’entreprise subit une taxe de 1% de la masse salariale sans qu’elle ne puisse en bénéficier en retour. </w:t>
      </w:r>
    </w:p>
    <w:p w14:paraId="37A268F3" w14:textId="7CA92729" w:rsidR="00402AAA" w:rsidRPr="00CB5DF5"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731A4B">
        <w:rPr>
          <w:rFonts w:ascii="Arial Narrow" w:hAnsi="Arial Narrow" w:cs="Arial"/>
        </w:rPr>
        <w:t>Le plan de formation 202</w:t>
      </w:r>
      <w:r w:rsidR="00FB441B" w:rsidRPr="00731A4B">
        <w:rPr>
          <w:rFonts w:ascii="Arial Narrow" w:hAnsi="Arial Narrow" w:cs="Arial"/>
        </w:rPr>
        <w:t>5</w:t>
      </w:r>
      <w:r w:rsidRPr="00731A4B">
        <w:rPr>
          <w:rFonts w:ascii="Arial Narrow" w:hAnsi="Arial Narrow" w:cs="Arial"/>
        </w:rPr>
        <w:t xml:space="preserve"> a été réalisé pour un coût pédagogique </w:t>
      </w:r>
      <w:r w:rsidR="00F8388B" w:rsidRPr="00731A4B">
        <w:rPr>
          <w:rFonts w:ascii="Arial Narrow" w:hAnsi="Arial Narrow" w:cs="Arial"/>
        </w:rPr>
        <w:t xml:space="preserve">total </w:t>
      </w:r>
      <w:r w:rsidRPr="00731A4B">
        <w:rPr>
          <w:rFonts w:ascii="Arial Narrow" w:hAnsi="Arial Narrow" w:cs="Arial"/>
        </w:rPr>
        <w:t xml:space="preserve">de </w:t>
      </w:r>
      <w:r w:rsidR="00731A4B" w:rsidRPr="00731A4B">
        <w:rPr>
          <w:rFonts w:ascii="Arial Narrow" w:hAnsi="Arial Narrow" w:cs="Arial"/>
        </w:rPr>
        <w:t>75</w:t>
      </w:r>
      <w:r w:rsidRPr="00731A4B">
        <w:rPr>
          <w:rFonts w:ascii="Arial Narrow" w:hAnsi="Arial Narrow" w:cs="Arial"/>
        </w:rPr>
        <w:t xml:space="preserve"> K€. </w:t>
      </w:r>
      <w:r w:rsidR="00F8388B" w:rsidRPr="00731A4B">
        <w:rPr>
          <w:rFonts w:ascii="Arial Narrow" w:hAnsi="Arial Narrow" w:cs="Arial"/>
        </w:rPr>
        <w:t>En</w:t>
      </w:r>
      <w:r w:rsidR="00F8388B" w:rsidRPr="00CB5DF5">
        <w:rPr>
          <w:rFonts w:ascii="Arial Narrow" w:hAnsi="Arial Narrow" w:cs="Arial"/>
        </w:rPr>
        <w:t xml:space="preserve"> raison d’une activité</w:t>
      </w:r>
      <w:r w:rsidR="00FB441B" w:rsidRPr="00CB5DF5">
        <w:rPr>
          <w:rFonts w:ascii="Arial Narrow" w:hAnsi="Arial Narrow" w:cs="Arial"/>
        </w:rPr>
        <w:t xml:space="preserve"> </w:t>
      </w:r>
      <w:r w:rsidR="00731A4B">
        <w:rPr>
          <w:rFonts w:ascii="Arial Narrow" w:hAnsi="Arial Narrow" w:cs="Arial"/>
        </w:rPr>
        <w:t>peu soutenue</w:t>
      </w:r>
      <w:r w:rsidR="00F8388B" w:rsidRPr="00CB5DF5">
        <w:rPr>
          <w:rFonts w:ascii="Arial Narrow" w:hAnsi="Arial Narrow" w:cs="Arial"/>
        </w:rPr>
        <w:t xml:space="preserve">, </w:t>
      </w:r>
      <w:r w:rsidR="00731A4B">
        <w:rPr>
          <w:rFonts w:ascii="Arial Narrow" w:hAnsi="Arial Narrow" w:cs="Arial"/>
        </w:rPr>
        <w:t>d</w:t>
      </w:r>
      <w:r w:rsidR="00CB5DF5" w:rsidRPr="00CB5DF5">
        <w:rPr>
          <w:rFonts w:ascii="Arial Narrow" w:hAnsi="Arial Narrow" w:cs="Arial"/>
        </w:rPr>
        <w:t xml:space="preserve">es </w:t>
      </w:r>
      <w:r w:rsidRPr="00CB5DF5">
        <w:rPr>
          <w:rFonts w:ascii="Arial Narrow" w:hAnsi="Arial Narrow" w:cs="Arial"/>
        </w:rPr>
        <w:t xml:space="preserve">formations </w:t>
      </w:r>
      <w:r w:rsidR="00CB5DF5" w:rsidRPr="00CB5DF5">
        <w:rPr>
          <w:rFonts w:ascii="Arial Narrow" w:hAnsi="Arial Narrow" w:cs="Arial"/>
        </w:rPr>
        <w:t xml:space="preserve">ont </w:t>
      </w:r>
      <w:r w:rsidRPr="00CB5DF5">
        <w:rPr>
          <w:rFonts w:ascii="Arial Narrow" w:hAnsi="Arial Narrow" w:cs="Arial"/>
        </w:rPr>
        <w:t>été reportée sur 202</w:t>
      </w:r>
      <w:r w:rsidR="00FB441B" w:rsidRPr="00CB5DF5">
        <w:rPr>
          <w:rFonts w:ascii="Arial Narrow" w:hAnsi="Arial Narrow" w:cs="Arial"/>
        </w:rPr>
        <w:t>6</w:t>
      </w:r>
      <w:r w:rsidRPr="00CB5DF5">
        <w:rPr>
          <w:rFonts w:ascii="Arial Narrow" w:hAnsi="Arial Narrow" w:cs="Arial"/>
        </w:rPr>
        <w:t>.</w:t>
      </w:r>
      <w:r w:rsidR="00F1438A" w:rsidRPr="00CB5DF5">
        <w:rPr>
          <w:rFonts w:ascii="Arial Narrow" w:hAnsi="Arial Narrow" w:cs="Arial"/>
        </w:rPr>
        <w:t xml:space="preserve"> Le budget </w:t>
      </w:r>
      <w:r w:rsidR="00F062F0">
        <w:rPr>
          <w:rFonts w:ascii="Arial Narrow" w:hAnsi="Arial Narrow" w:cs="Arial"/>
        </w:rPr>
        <w:t xml:space="preserve">de formation </w:t>
      </w:r>
      <w:r w:rsidR="00F1438A" w:rsidRPr="00CB5DF5">
        <w:rPr>
          <w:rFonts w:ascii="Arial Narrow" w:hAnsi="Arial Narrow" w:cs="Arial"/>
        </w:rPr>
        <w:t>202</w:t>
      </w:r>
      <w:r w:rsidR="00FB441B" w:rsidRPr="00CB5DF5">
        <w:rPr>
          <w:rFonts w:ascii="Arial Narrow" w:hAnsi="Arial Narrow" w:cs="Arial"/>
        </w:rPr>
        <w:t>6</w:t>
      </w:r>
      <w:r w:rsidR="00F1438A" w:rsidRPr="00CB5DF5">
        <w:rPr>
          <w:rFonts w:ascii="Arial Narrow" w:hAnsi="Arial Narrow" w:cs="Arial"/>
        </w:rPr>
        <w:t xml:space="preserve"> est également</w:t>
      </w:r>
      <w:r w:rsidR="00D07B96" w:rsidRPr="00CB5DF5">
        <w:rPr>
          <w:rFonts w:ascii="Arial Narrow" w:hAnsi="Arial Narrow" w:cs="Arial"/>
        </w:rPr>
        <w:t xml:space="preserve"> soumis à </w:t>
      </w:r>
      <w:r w:rsidR="00F1438A" w:rsidRPr="00CB5DF5">
        <w:rPr>
          <w:rFonts w:ascii="Arial Narrow" w:hAnsi="Arial Narrow" w:cs="Arial"/>
        </w:rPr>
        <w:t>une forte contrainte budgétaire</w:t>
      </w:r>
      <w:r w:rsidR="00731A4B">
        <w:rPr>
          <w:rFonts w:ascii="Arial Narrow" w:hAnsi="Arial Narrow" w:cs="Arial"/>
        </w:rPr>
        <w:t xml:space="preserve"> pour la même raison</w:t>
      </w:r>
      <w:r w:rsidR="00F1438A" w:rsidRPr="00CB5DF5">
        <w:rPr>
          <w:rFonts w:ascii="Arial Narrow" w:hAnsi="Arial Narrow" w:cs="Arial"/>
        </w:rPr>
        <w:t xml:space="preserve">.  </w:t>
      </w:r>
    </w:p>
    <w:p w14:paraId="6CA0F5A3" w14:textId="27357F95" w:rsidR="00402AAA" w:rsidRPr="00CB5DF5"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CB5DF5">
        <w:rPr>
          <w:rFonts w:ascii="Arial Narrow" w:hAnsi="Arial Narrow" w:cs="Arial"/>
        </w:rPr>
        <w:t xml:space="preserve">La Direction indique n’avoir reçu aucune demande de bilans de compétence ou de validation des acquis de l’expérience sur l’exercice </w:t>
      </w:r>
      <w:r w:rsidR="00292F4C" w:rsidRPr="00CB5DF5">
        <w:rPr>
          <w:rFonts w:ascii="Arial Narrow" w:hAnsi="Arial Narrow" w:cs="Arial"/>
        </w:rPr>
        <w:t>202</w:t>
      </w:r>
      <w:r w:rsidR="00CB5DF5" w:rsidRPr="00CB5DF5">
        <w:rPr>
          <w:rFonts w:ascii="Arial Narrow" w:hAnsi="Arial Narrow" w:cs="Arial"/>
        </w:rPr>
        <w:t>5</w:t>
      </w:r>
      <w:r w:rsidRPr="00CB5DF5">
        <w:rPr>
          <w:rFonts w:ascii="Arial Narrow" w:hAnsi="Arial Narrow" w:cs="Arial"/>
        </w:rPr>
        <w:t>.</w:t>
      </w:r>
    </w:p>
    <w:p w14:paraId="75FC535D" w14:textId="77777777" w:rsidR="00402AAA" w:rsidRPr="00CB5DF5"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CB5DF5">
        <w:rPr>
          <w:rFonts w:ascii="Arial Narrow" w:hAnsi="Arial Narrow" w:cs="Arial"/>
        </w:rPr>
        <w:t xml:space="preserve">Par ailleurs la gestion du Compte Personnel de Formation échappe à l’entreprise mais offre aux salariés la possibilité de se former sur les thèmes de leur choix, éventuellement en dehors du temps de travail. </w:t>
      </w:r>
    </w:p>
    <w:p w14:paraId="6C171F61" w14:textId="77777777" w:rsidR="00402AAA" w:rsidRPr="00CB5DF5" w:rsidRDefault="00402AAA" w:rsidP="00906A47">
      <w:pPr>
        <w:numPr>
          <w:ilvl w:val="0"/>
          <w:numId w:val="1"/>
        </w:numPr>
        <w:tabs>
          <w:tab w:val="left" w:pos="284"/>
          <w:tab w:val="left" w:pos="709"/>
          <w:tab w:val="left" w:pos="10206"/>
          <w:tab w:val="left" w:pos="10620"/>
        </w:tabs>
        <w:spacing w:before="160" w:line="288" w:lineRule="auto"/>
        <w:ind w:left="426" w:right="283" w:firstLine="0"/>
        <w:rPr>
          <w:rFonts w:ascii="Arial Narrow" w:hAnsi="Arial Narrow" w:cs="Arial"/>
        </w:rPr>
      </w:pPr>
      <w:r w:rsidRPr="00CB5DF5">
        <w:rPr>
          <w:rFonts w:ascii="Arial Narrow" w:hAnsi="Arial Narrow" w:cs="Arial"/>
          <w:u w:val="single"/>
        </w:rPr>
        <w:t>Mobilité professionnelle ou géographique</w:t>
      </w:r>
    </w:p>
    <w:p w14:paraId="4E1BAB2C" w14:textId="5506BBA6" w:rsidR="00402AAA" w:rsidRPr="00CB5DF5"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CB5DF5">
        <w:rPr>
          <w:rFonts w:ascii="Arial Narrow" w:hAnsi="Arial Narrow" w:cs="Arial"/>
        </w:rPr>
        <w:t>La mobilité professionnelle interne concerne quelques personnes chaque année et s’accompagne de compléments de formation lorsque nécessaire.</w:t>
      </w:r>
      <w:r w:rsidR="00471C99" w:rsidRPr="00CB5DF5">
        <w:rPr>
          <w:rFonts w:ascii="Arial Narrow" w:hAnsi="Arial Narrow" w:cs="Arial"/>
        </w:rPr>
        <w:t xml:space="preserve"> La Direction affiche les postes à pourvoir en interne de manière à favoriser </w:t>
      </w:r>
      <w:r w:rsidR="00CB5DF5" w:rsidRPr="00CB5DF5">
        <w:rPr>
          <w:rFonts w:ascii="Arial Narrow" w:hAnsi="Arial Narrow" w:cs="Arial"/>
        </w:rPr>
        <w:t>c</w:t>
      </w:r>
      <w:r w:rsidR="00471C99" w:rsidRPr="00CB5DF5">
        <w:rPr>
          <w:rFonts w:ascii="Arial Narrow" w:hAnsi="Arial Narrow" w:cs="Arial"/>
        </w:rPr>
        <w:t>es promotions internes.</w:t>
      </w:r>
    </w:p>
    <w:p w14:paraId="16829639" w14:textId="0DF00410" w:rsidR="00402AAA" w:rsidRPr="00CB5DF5" w:rsidRDefault="00292F4C" w:rsidP="00906A47">
      <w:pPr>
        <w:tabs>
          <w:tab w:val="left" w:pos="284"/>
          <w:tab w:val="left" w:pos="709"/>
          <w:tab w:val="left" w:pos="10206"/>
          <w:tab w:val="left" w:pos="10620"/>
        </w:tabs>
        <w:spacing w:before="80" w:line="240" w:lineRule="auto"/>
        <w:ind w:left="426" w:right="283"/>
        <w:rPr>
          <w:rFonts w:ascii="Arial Narrow" w:hAnsi="Arial Narrow" w:cs="Arial"/>
        </w:rPr>
      </w:pPr>
      <w:r w:rsidRPr="00CB5DF5">
        <w:rPr>
          <w:rFonts w:ascii="Arial Narrow" w:hAnsi="Arial Narrow" w:cs="Arial"/>
        </w:rPr>
        <w:t>En</w:t>
      </w:r>
      <w:r w:rsidR="00402AAA" w:rsidRPr="00CB5DF5">
        <w:rPr>
          <w:rFonts w:ascii="Arial Narrow" w:hAnsi="Arial Narrow" w:cs="Arial"/>
        </w:rPr>
        <w:t xml:space="preserve"> 202</w:t>
      </w:r>
      <w:r w:rsidR="00CB5DF5" w:rsidRPr="00CB5DF5">
        <w:rPr>
          <w:rFonts w:ascii="Arial Narrow" w:hAnsi="Arial Narrow" w:cs="Arial"/>
        </w:rPr>
        <w:t>5</w:t>
      </w:r>
      <w:r w:rsidR="00402AAA" w:rsidRPr="00CB5DF5">
        <w:rPr>
          <w:rFonts w:ascii="Arial Narrow" w:hAnsi="Arial Narrow" w:cs="Arial"/>
        </w:rPr>
        <w:t xml:space="preserve"> les mobilités professionnelles internes ont </w:t>
      </w:r>
      <w:r w:rsidR="00540D4A" w:rsidRPr="00CB5DF5">
        <w:rPr>
          <w:rFonts w:ascii="Arial Narrow" w:hAnsi="Arial Narrow" w:cs="Arial"/>
        </w:rPr>
        <w:t xml:space="preserve">pour l’essentiel </w:t>
      </w:r>
      <w:r w:rsidR="00402AAA" w:rsidRPr="00CB5DF5">
        <w:rPr>
          <w:rFonts w:ascii="Arial Narrow" w:hAnsi="Arial Narrow" w:cs="Arial"/>
        </w:rPr>
        <w:t xml:space="preserve">concerné </w:t>
      </w:r>
      <w:r w:rsidR="00C230DE" w:rsidRPr="00CB5DF5">
        <w:rPr>
          <w:rFonts w:ascii="Arial Narrow" w:hAnsi="Arial Narrow" w:cs="Arial"/>
        </w:rPr>
        <w:t>le</w:t>
      </w:r>
      <w:r w:rsidRPr="00CB5DF5">
        <w:rPr>
          <w:rFonts w:ascii="Arial Narrow" w:hAnsi="Arial Narrow" w:cs="Arial"/>
        </w:rPr>
        <w:t>s</w:t>
      </w:r>
      <w:r w:rsidR="00402AAA" w:rsidRPr="00CB5DF5">
        <w:rPr>
          <w:rFonts w:ascii="Arial Narrow" w:hAnsi="Arial Narrow" w:cs="Arial"/>
        </w:rPr>
        <w:t xml:space="preserve"> service</w:t>
      </w:r>
      <w:r w:rsidRPr="00CB5DF5">
        <w:rPr>
          <w:rFonts w:ascii="Arial Narrow" w:hAnsi="Arial Narrow" w:cs="Arial"/>
        </w:rPr>
        <w:t>s</w:t>
      </w:r>
      <w:r w:rsidR="00402AAA" w:rsidRPr="00CB5DF5">
        <w:rPr>
          <w:rFonts w:ascii="Arial Narrow" w:hAnsi="Arial Narrow" w:cs="Arial"/>
        </w:rPr>
        <w:t xml:space="preserve"> </w:t>
      </w:r>
      <w:r w:rsidR="00CB5DF5" w:rsidRPr="00CB5DF5">
        <w:rPr>
          <w:rFonts w:ascii="Arial Narrow" w:hAnsi="Arial Narrow" w:cs="Arial"/>
        </w:rPr>
        <w:t>administratifs</w:t>
      </w:r>
      <w:r w:rsidRPr="00CB5DF5">
        <w:rPr>
          <w:rFonts w:ascii="Arial Narrow" w:hAnsi="Arial Narrow" w:cs="Arial"/>
        </w:rPr>
        <w:t xml:space="preserve"> </w:t>
      </w:r>
      <w:r w:rsidR="00CB5DF5" w:rsidRPr="00CB5DF5">
        <w:rPr>
          <w:rFonts w:ascii="Arial Narrow" w:hAnsi="Arial Narrow" w:cs="Arial"/>
        </w:rPr>
        <w:t>a</w:t>
      </w:r>
      <w:r w:rsidRPr="00CB5DF5">
        <w:rPr>
          <w:rFonts w:ascii="Arial Narrow" w:hAnsi="Arial Narrow" w:cs="Arial"/>
        </w:rPr>
        <w:t xml:space="preserve">insi que </w:t>
      </w:r>
      <w:r w:rsidR="00402AAA" w:rsidRPr="00CB5DF5">
        <w:rPr>
          <w:rFonts w:ascii="Arial Narrow" w:hAnsi="Arial Narrow" w:cs="Arial"/>
        </w:rPr>
        <w:t>la production FFS</w:t>
      </w:r>
      <w:r w:rsidRPr="00CB5DF5">
        <w:rPr>
          <w:rFonts w:ascii="Arial Narrow" w:hAnsi="Arial Narrow" w:cs="Arial"/>
        </w:rPr>
        <w:t>.</w:t>
      </w:r>
    </w:p>
    <w:p w14:paraId="177ED1AC" w14:textId="77777777" w:rsidR="00402AAA" w:rsidRPr="005C739C"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lastRenderedPageBreak/>
        <w:t>Emplois</w:t>
      </w:r>
    </w:p>
    <w:p w14:paraId="773E7651" w14:textId="330FE17F" w:rsidR="00402AAA" w:rsidRPr="007740EE"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7740EE">
        <w:rPr>
          <w:rFonts w:ascii="Arial Narrow" w:hAnsi="Arial Narrow" w:cs="Arial"/>
        </w:rPr>
        <w:t>Les embauches (</w:t>
      </w:r>
      <w:r w:rsidR="00651D38" w:rsidRPr="007740EE">
        <w:rPr>
          <w:rFonts w:ascii="Arial Narrow" w:hAnsi="Arial Narrow" w:cs="Arial"/>
        </w:rPr>
        <w:t>11</w:t>
      </w:r>
      <w:r w:rsidRPr="007740EE">
        <w:rPr>
          <w:rFonts w:ascii="Arial Narrow" w:hAnsi="Arial Narrow" w:cs="Arial"/>
        </w:rPr>
        <w:t xml:space="preserve"> personnes) sont </w:t>
      </w:r>
      <w:r w:rsidR="00F8388B" w:rsidRPr="007740EE">
        <w:rPr>
          <w:rFonts w:ascii="Arial Narrow" w:hAnsi="Arial Narrow" w:cs="Arial"/>
        </w:rPr>
        <w:t xml:space="preserve">très </w:t>
      </w:r>
      <w:r w:rsidR="00961598" w:rsidRPr="007740EE">
        <w:rPr>
          <w:rFonts w:ascii="Arial Narrow" w:hAnsi="Arial Narrow" w:cs="Arial"/>
        </w:rPr>
        <w:t xml:space="preserve">inférieures </w:t>
      </w:r>
      <w:r w:rsidRPr="007740EE">
        <w:rPr>
          <w:rFonts w:ascii="Arial Narrow" w:hAnsi="Arial Narrow" w:cs="Arial"/>
        </w:rPr>
        <w:t>aux départs (</w:t>
      </w:r>
      <w:r w:rsidR="00F8388B" w:rsidRPr="007740EE">
        <w:rPr>
          <w:rFonts w:ascii="Arial Narrow" w:hAnsi="Arial Narrow" w:cs="Arial"/>
        </w:rPr>
        <w:t>2</w:t>
      </w:r>
      <w:r w:rsidR="00651D38" w:rsidRPr="007740EE">
        <w:rPr>
          <w:rFonts w:ascii="Arial Narrow" w:hAnsi="Arial Narrow" w:cs="Arial"/>
        </w:rPr>
        <w:t>2</w:t>
      </w:r>
      <w:r w:rsidRPr="007740EE">
        <w:rPr>
          <w:rFonts w:ascii="Arial Narrow" w:hAnsi="Arial Narrow" w:cs="Arial"/>
        </w:rPr>
        <w:t xml:space="preserve"> personnes) sur l’exercice 202</w:t>
      </w:r>
      <w:r w:rsidR="00651D38" w:rsidRPr="007740EE">
        <w:rPr>
          <w:rFonts w:ascii="Arial Narrow" w:hAnsi="Arial Narrow" w:cs="Arial"/>
        </w:rPr>
        <w:t>5</w:t>
      </w:r>
      <w:r w:rsidRPr="007740EE">
        <w:rPr>
          <w:rFonts w:ascii="Arial Narrow" w:hAnsi="Arial Narrow" w:cs="Arial"/>
        </w:rPr>
        <w:t xml:space="preserve">. Les départs sont principalement des </w:t>
      </w:r>
      <w:r w:rsidR="00F8388B" w:rsidRPr="007740EE">
        <w:rPr>
          <w:rFonts w:ascii="Arial Narrow" w:hAnsi="Arial Narrow" w:cs="Arial"/>
        </w:rPr>
        <w:t>départs retraite (</w:t>
      </w:r>
      <w:r w:rsidR="00651D38" w:rsidRPr="007740EE">
        <w:rPr>
          <w:rFonts w:ascii="Arial Narrow" w:hAnsi="Arial Narrow" w:cs="Arial"/>
        </w:rPr>
        <w:t>6</w:t>
      </w:r>
      <w:r w:rsidR="00F8388B" w:rsidRPr="007740EE">
        <w:rPr>
          <w:rFonts w:ascii="Arial Narrow" w:hAnsi="Arial Narrow" w:cs="Arial"/>
        </w:rPr>
        <w:t xml:space="preserve">), des </w:t>
      </w:r>
      <w:r w:rsidR="00961598" w:rsidRPr="007740EE">
        <w:rPr>
          <w:rFonts w:ascii="Arial Narrow" w:hAnsi="Arial Narrow" w:cs="Arial"/>
        </w:rPr>
        <w:t>démissions</w:t>
      </w:r>
      <w:r w:rsidR="00C230DE" w:rsidRPr="007740EE">
        <w:rPr>
          <w:rFonts w:ascii="Arial Narrow" w:hAnsi="Arial Narrow" w:cs="Arial"/>
        </w:rPr>
        <w:t xml:space="preserve"> (</w:t>
      </w:r>
      <w:r w:rsidR="00651D38" w:rsidRPr="007740EE">
        <w:rPr>
          <w:rFonts w:ascii="Arial Narrow" w:hAnsi="Arial Narrow" w:cs="Arial"/>
        </w:rPr>
        <w:t>6</w:t>
      </w:r>
      <w:r w:rsidR="00C230DE" w:rsidRPr="007740EE">
        <w:rPr>
          <w:rFonts w:ascii="Arial Narrow" w:hAnsi="Arial Narrow" w:cs="Arial"/>
        </w:rPr>
        <w:t>)</w:t>
      </w:r>
      <w:r w:rsidR="008802B3" w:rsidRPr="007740EE">
        <w:rPr>
          <w:rFonts w:ascii="Arial Narrow" w:hAnsi="Arial Narrow" w:cs="Arial"/>
        </w:rPr>
        <w:t xml:space="preserve"> et </w:t>
      </w:r>
      <w:r w:rsidR="00651D38" w:rsidRPr="007740EE">
        <w:rPr>
          <w:rFonts w:ascii="Arial Narrow" w:hAnsi="Arial Narrow" w:cs="Arial"/>
        </w:rPr>
        <w:t xml:space="preserve">des </w:t>
      </w:r>
      <w:r w:rsidR="008802B3" w:rsidRPr="007740EE">
        <w:rPr>
          <w:rFonts w:ascii="Arial Narrow" w:hAnsi="Arial Narrow" w:cs="Arial"/>
        </w:rPr>
        <w:t>licenciements (</w:t>
      </w:r>
      <w:r w:rsidR="00651D38" w:rsidRPr="007740EE">
        <w:rPr>
          <w:rFonts w:ascii="Arial Narrow" w:hAnsi="Arial Narrow" w:cs="Arial"/>
        </w:rPr>
        <w:t>5</w:t>
      </w:r>
      <w:r w:rsidR="008802B3" w:rsidRPr="007740EE">
        <w:rPr>
          <w:rFonts w:ascii="Arial Narrow" w:hAnsi="Arial Narrow" w:cs="Arial"/>
        </w:rPr>
        <w:t>)</w:t>
      </w:r>
      <w:r w:rsidRPr="007740EE">
        <w:rPr>
          <w:rFonts w:ascii="Arial Narrow" w:hAnsi="Arial Narrow" w:cs="Arial"/>
        </w:rPr>
        <w:t>. L’effectif atteint 2</w:t>
      </w:r>
      <w:r w:rsidR="007740EE" w:rsidRPr="007740EE">
        <w:rPr>
          <w:rFonts w:ascii="Arial Narrow" w:hAnsi="Arial Narrow" w:cs="Arial"/>
        </w:rPr>
        <w:t>38</w:t>
      </w:r>
      <w:r w:rsidR="0084764D">
        <w:rPr>
          <w:rFonts w:ascii="Arial Narrow" w:hAnsi="Arial Narrow" w:cs="Arial"/>
        </w:rPr>
        <w:t>,</w:t>
      </w:r>
      <w:r w:rsidR="007740EE" w:rsidRPr="007740EE">
        <w:rPr>
          <w:rFonts w:ascii="Arial Narrow" w:hAnsi="Arial Narrow" w:cs="Arial"/>
        </w:rPr>
        <w:t>8</w:t>
      </w:r>
      <w:r w:rsidRPr="007740EE">
        <w:rPr>
          <w:rFonts w:ascii="Arial Narrow" w:hAnsi="Arial Narrow" w:cs="Arial"/>
        </w:rPr>
        <w:t xml:space="preserve"> personnes E</w:t>
      </w:r>
      <w:r w:rsidR="00AB3657" w:rsidRPr="007740EE">
        <w:rPr>
          <w:rFonts w:ascii="Arial Narrow" w:hAnsi="Arial Narrow" w:cs="Arial"/>
        </w:rPr>
        <w:t xml:space="preserve">quivalent </w:t>
      </w:r>
      <w:r w:rsidRPr="007740EE">
        <w:rPr>
          <w:rFonts w:ascii="Arial Narrow" w:hAnsi="Arial Narrow" w:cs="Arial"/>
        </w:rPr>
        <w:t>T</w:t>
      </w:r>
      <w:r w:rsidR="00AB3657" w:rsidRPr="007740EE">
        <w:rPr>
          <w:rFonts w:ascii="Arial Narrow" w:hAnsi="Arial Narrow" w:cs="Arial"/>
        </w:rPr>
        <w:t xml:space="preserve">emps </w:t>
      </w:r>
      <w:r w:rsidRPr="007740EE">
        <w:rPr>
          <w:rFonts w:ascii="Arial Narrow" w:hAnsi="Arial Narrow" w:cs="Arial"/>
        </w:rPr>
        <w:t>P</w:t>
      </w:r>
      <w:r w:rsidR="00AB3657" w:rsidRPr="007740EE">
        <w:rPr>
          <w:rFonts w:ascii="Arial Narrow" w:hAnsi="Arial Narrow" w:cs="Arial"/>
        </w:rPr>
        <w:t>lein</w:t>
      </w:r>
      <w:r w:rsidRPr="007740EE">
        <w:rPr>
          <w:rFonts w:ascii="Arial Narrow" w:hAnsi="Arial Narrow" w:cs="Arial"/>
        </w:rPr>
        <w:t xml:space="preserve"> au </w:t>
      </w:r>
      <w:r w:rsidR="00186461" w:rsidRPr="007740EE">
        <w:rPr>
          <w:rFonts w:ascii="Arial Narrow" w:hAnsi="Arial Narrow" w:cs="Arial"/>
        </w:rPr>
        <w:t>31/12/2025</w:t>
      </w:r>
      <w:r w:rsidR="00075760" w:rsidRPr="007740EE">
        <w:rPr>
          <w:rFonts w:ascii="Arial Narrow" w:hAnsi="Arial Narrow" w:cs="Arial"/>
        </w:rPr>
        <w:t xml:space="preserve"> contre </w:t>
      </w:r>
      <w:r w:rsidR="00651D38" w:rsidRPr="007740EE">
        <w:rPr>
          <w:rFonts w:ascii="Arial Narrow" w:hAnsi="Arial Narrow" w:cs="Arial"/>
        </w:rPr>
        <w:t>250,4</w:t>
      </w:r>
      <w:r w:rsidR="00075760" w:rsidRPr="007740EE">
        <w:rPr>
          <w:rFonts w:ascii="Arial Narrow" w:hAnsi="Arial Narrow" w:cs="Arial"/>
        </w:rPr>
        <w:t xml:space="preserve"> au 1/1/202</w:t>
      </w:r>
      <w:r w:rsidR="00651D38" w:rsidRPr="007740EE">
        <w:rPr>
          <w:rFonts w:ascii="Arial Narrow" w:hAnsi="Arial Narrow" w:cs="Arial"/>
        </w:rPr>
        <w:t>5</w:t>
      </w:r>
      <w:r w:rsidR="00961598" w:rsidRPr="007740EE">
        <w:rPr>
          <w:rFonts w:ascii="Arial Narrow" w:hAnsi="Arial Narrow" w:cs="Arial"/>
        </w:rPr>
        <w:t>.</w:t>
      </w:r>
      <w:r w:rsidRPr="007740EE">
        <w:rPr>
          <w:rFonts w:ascii="Arial Narrow" w:hAnsi="Arial Narrow" w:cs="Arial"/>
        </w:rPr>
        <w:t xml:space="preserve"> La moyenne d’effectifs ETP est </w:t>
      </w:r>
      <w:r w:rsidR="007740EE" w:rsidRPr="007740EE">
        <w:rPr>
          <w:rFonts w:ascii="Arial Narrow" w:hAnsi="Arial Narrow" w:cs="Arial"/>
        </w:rPr>
        <w:t>inférieure</w:t>
      </w:r>
      <w:r w:rsidR="00075760" w:rsidRPr="007740EE">
        <w:rPr>
          <w:rFonts w:ascii="Arial Narrow" w:hAnsi="Arial Narrow" w:cs="Arial"/>
        </w:rPr>
        <w:t xml:space="preserve"> à 250 personnes </w:t>
      </w:r>
      <w:r w:rsidRPr="007740EE">
        <w:rPr>
          <w:rFonts w:ascii="Arial Narrow" w:hAnsi="Arial Narrow" w:cs="Arial"/>
        </w:rPr>
        <w:t>sur</w:t>
      </w:r>
      <w:r w:rsidR="0084764D">
        <w:rPr>
          <w:rFonts w:ascii="Arial Narrow" w:hAnsi="Arial Narrow" w:cs="Arial"/>
        </w:rPr>
        <w:t xml:space="preserve"> l’exercice </w:t>
      </w:r>
      <w:r w:rsidRPr="007740EE">
        <w:rPr>
          <w:rFonts w:ascii="Arial Narrow" w:hAnsi="Arial Narrow" w:cs="Arial"/>
        </w:rPr>
        <w:t>202</w:t>
      </w:r>
      <w:r w:rsidR="007740EE" w:rsidRPr="007740EE">
        <w:rPr>
          <w:rFonts w:ascii="Arial Narrow" w:hAnsi="Arial Narrow" w:cs="Arial"/>
        </w:rPr>
        <w:t>5</w:t>
      </w:r>
      <w:r w:rsidRPr="007740EE">
        <w:rPr>
          <w:rFonts w:ascii="Arial Narrow" w:hAnsi="Arial Narrow" w:cs="Arial"/>
        </w:rPr>
        <w:t>.</w:t>
      </w:r>
    </w:p>
    <w:p w14:paraId="324E0287" w14:textId="3503159C" w:rsidR="00402AAA" w:rsidRPr="00D37A50"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651D38">
        <w:rPr>
          <w:rFonts w:ascii="Arial Narrow" w:hAnsi="Arial Narrow" w:cs="Arial"/>
        </w:rPr>
        <w:t xml:space="preserve">La Direction </w:t>
      </w:r>
      <w:r w:rsidR="00E35E5B" w:rsidRPr="00651D38">
        <w:rPr>
          <w:rFonts w:ascii="Arial Narrow" w:hAnsi="Arial Narrow" w:cs="Arial"/>
        </w:rPr>
        <w:t>envisage des</w:t>
      </w:r>
      <w:r w:rsidR="00C230DE" w:rsidRPr="00651D38">
        <w:rPr>
          <w:rFonts w:ascii="Arial Narrow" w:hAnsi="Arial Narrow" w:cs="Arial"/>
        </w:rPr>
        <w:t xml:space="preserve"> </w:t>
      </w:r>
      <w:r w:rsidRPr="00651D38">
        <w:rPr>
          <w:rFonts w:ascii="Arial Narrow" w:hAnsi="Arial Narrow" w:cs="Arial"/>
        </w:rPr>
        <w:t>titularisations d’intér</w:t>
      </w:r>
      <w:r w:rsidR="00AB3657" w:rsidRPr="00651D38">
        <w:rPr>
          <w:rFonts w:ascii="Arial Narrow" w:hAnsi="Arial Narrow" w:cs="Arial"/>
        </w:rPr>
        <w:t>imaires sur l’année 202</w:t>
      </w:r>
      <w:r w:rsidR="00D37A50" w:rsidRPr="00651D38">
        <w:rPr>
          <w:rFonts w:ascii="Arial Narrow" w:hAnsi="Arial Narrow" w:cs="Arial"/>
        </w:rPr>
        <w:t>6</w:t>
      </w:r>
      <w:r w:rsidRPr="00651D38">
        <w:rPr>
          <w:rFonts w:ascii="Arial Narrow" w:hAnsi="Arial Narrow" w:cs="Arial"/>
        </w:rPr>
        <w:t xml:space="preserve"> </w:t>
      </w:r>
      <w:r w:rsidR="00186461" w:rsidRPr="00651D38">
        <w:rPr>
          <w:rFonts w:ascii="Arial Narrow" w:hAnsi="Arial Narrow" w:cs="Arial"/>
        </w:rPr>
        <w:t xml:space="preserve">pour </w:t>
      </w:r>
      <w:r w:rsidRPr="00651D38">
        <w:rPr>
          <w:rFonts w:ascii="Arial Narrow" w:hAnsi="Arial Narrow" w:cs="Arial"/>
        </w:rPr>
        <w:t>garantir le maintien du savoir-faire au sein de l’entreprise</w:t>
      </w:r>
      <w:r w:rsidR="00D37A50" w:rsidRPr="00651D38">
        <w:rPr>
          <w:rFonts w:ascii="Arial Narrow" w:hAnsi="Arial Narrow" w:cs="Arial"/>
        </w:rPr>
        <w:t xml:space="preserve"> et </w:t>
      </w:r>
      <w:r w:rsidR="00651D38" w:rsidRPr="00651D38">
        <w:rPr>
          <w:rFonts w:ascii="Arial Narrow" w:hAnsi="Arial Narrow" w:cs="Arial"/>
        </w:rPr>
        <w:t xml:space="preserve">rééquilibrer les effectifs </w:t>
      </w:r>
      <w:r w:rsidR="00651D38">
        <w:rPr>
          <w:rFonts w:ascii="Arial Narrow" w:hAnsi="Arial Narrow" w:cs="Arial"/>
        </w:rPr>
        <w:t>de certains services</w:t>
      </w:r>
      <w:r w:rsidR="0084764D">
        <w:rPr>
          <w:rFonts w:ascii="Arial Narrow" w:hAnsi="Arial Narrow" w:cs="Arial"/>
        </w:rPr>
        <w:t xml:space="preserve"> qui ont connu des départs</w:t>
      </w:r>
      <w:r w:rsidRPr="00651D38">
        <w:rPr>
          <w:rFonts w:ascii="Arial Narrow" w:hAnsi="Arial Narrow" w:cs="Arial"/>
        </w:rPr>
        <w:t xml:space="preserve">. </w:t>
      </w:r>
      <w:r w:rsidR="00540D4A" w:rsidRPr="00651D38">
        <w:rPr>
          <w:rFonts w:ascii="Arial Narrow" w:hAnsi="Arial Narrow" w:cs="Arial"/>
        </w:rPr>
        <w:t>La faiblesse de notre</w:t>
      </w:r>
      <w:r w:rsidR="00186461" w:rsidRPr="00651D38">
        <w:rPr>
          <w:rFonts w:ascii="Arial Narrow" w:hAnsi="Arial Narrow" w:cs="Arial"/>
        </w:rPr>
        <w:t xml:space="preserve"> </w:t>
      </w:r>
      <w:r w:rsidR="00AB3657" w:rsidRPr="00651D38">
        <w:rPr>
          <w:rFonts w:ascii="Arial Narrow" w:hAnsi="Arial Narrow" w:cs="Arial"/>
        </w:rPr>
        <w:t>carnet de commande</w:t>
      </w:r>
      <w:r w:rsidR="00186461" w:rsidRPr="00651D38">
        <w:rPr>
          <w:rFonts w:ascii="Arial Narrow" w:hAnsi="Arial Narrow" w:cs="Arial"/>
        </w:rPr>
        <w:t>s</w:t>
      </w:r>
      <w:r w:rsidR="00AB3657" w:rsidRPr="00651D38">
        <w:rPr>
          <w:rFonts w:ascii="Arial Narrow" w:hAnsi="Arial Narrow" w:cs="Arial"/>
        </w:rPr>
        <w:t xml:space="preserve"> et l</w:t>
      </w:r>
      <w:r w:rsidRPr="00651D38">
        <w:rPr>
          <w:rFonts w:ascii="Arial Narrow" w:hAnsi="Arial Narrow" w:cs="Arial"/>
        </w:rPr>
        <w:t>es évolutions réglementaires provoquent de l’incertitude</w:t>
      </w:r>
      <w:r w:rsidR="00C230DE" w:rsidRPr="00651D38">
        <w:rPr>
          <w:rFonts w:ascii="Arial Narrow" w:hAnsi="Arial Narrow" w:cs="Arial"/>
        </w:rPr>
        <w:t>. Ceci</w:t>
      </w:r>
      <w:r w:rsidRPr="00651D38">
        <w:rPr>
          <w:rFonts w:ascii="Arial Narrow" w:hAnsi="Arial Narrow" w:cs="Arial"/>
        </w:rPr>
        <w:t xml:space="preserve"> nous incite</w:t>
      </w:r>
      <w:r w:rsidR="00682A63" w:rsidRPr="00651D38">
        <w:rPr>
          <w:rFonts w:ascii="Arial Narrow" w:hAnsi="Arial Narrow" w:cs="Arial"/>
        </w:rPr>
        <w:t xml:space="preserve"> </w:t>
      </w:r>
      <w:r w:rsidRPr="00651D38">
        <w:rPr>
          <w:rFonts w:ascii="Arial Narrow" w:hAnsi="Arial Narrow" w:cs="Arial"/>
        </w:rPr>
        <w:t xml:space="preserve">à la prudence </w:t>
      </w:r>
      <w:r w:rsidR="00C230DE" w:rsidRPr="00651D38">
        <w:rPr>
          <w:rFonts w:ascii="Arial Narrow" w:hAnsi="Arial Narrow" w:cs="Arial"/>
        </w:rPr>
        <w:t>avant de procéder à</w:t>
      </w:r>
      <w:r w:rsidRPr="00651D38">
        <w:rPr>
          <w:rFonts w:ascii="Arial Narrow" w:hAnsi="Arial Narrow" w:cs="Arial"/>
        </w:rPr>
        <w:t xml:space="preserve"> de</w:t>
      </w:r>
      <w:r w:rsidR="00C230DE" w:rsidRPr="00651D38">
        <w:rPr>
          <w:rFonts w:ascii="Arial Narrow" w:hAnsi="Arial Narrow" w:cs="Arial"/>
        </w:rPr>
        <w:t>s</w:t>
      </w:r>
      <w:r w:rsidRPr="00651D38">
        <w:rPr>
          <w:rFonts w:ascii="Arial Narrow" w:hAnsi="Arial Narrow" w:cs="Arial"/>
        </w:rPr>
        <w:t xml:space="preserve"> recrutement</w:t>
      </w:r>
      <w:r w:rsidR="00C230DE" w:rsidRPr="00651D38">
        <w:rPr>
          <w:rFonts w:ascii="Arial Narrow" w:hAnsi="Arial Narrow" w:cs="Arial"/>
        </w:rPr>
        <w:t>s</w:t>
      </w:r>
      <w:r w:rsidRPr="00651D38">
        <w:rPr>
          <w:rFonts w:ascii="Arial Narrow" w:hAnsi="Arial Narrow" w:cs="Arial"/>
        </w:rPr>
        <w:t>.</w:t>
      </w:r>
      <w:r w:rsidR="00186461" w:rsidRPr="00651D38">
        <w:rPr>
          <w:rFonts w:ascii="Arial Narrow" w:hAnsi="Arial Narrow" w:cs="Arial"/>
        </w:rPr>
        <w:t xml:space="preserve"> Notre effectif </w:t>
      </w:r>
      <w:r w:rsidR="00651D38" w:rsidRPr="00651D38">
        <w:rPr>
          <w:rFonts w:ascii="Arial Narrow" w:hAnsi="Arial Narrow" w:cs="Arial"/>
        </w:rPr>
        <w:t>devrait se stabiliser en 2026</w:t>
      </w:r>
      <w:r w:rsidR="00186461" w:rsidRPr="00651D38">
        <w:rPr>
          <w:rFonts w:ascii="Arial Narrow" w:hAnsi="Arial Narrow" w:cs="Arial"/>
        </w:rPr>
        <w:t>.</w:t>
      </w:r>
    </w:p>
    <w:p w14:paraId="75C3CDAE" w14:textId="6BF01FD8" w:rsidR="00AB3657" w:rsidRPr="00D37A50"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D37A50">
        <w:rPr>
          <w:rFonts w:ascii="Arial Narrow" w:hAnsi="Arial Narrow" w:cs="Arial"/>
        </w:rPr>
        <w:t>Le nombre d’heures supplémentaires de 202</w:t>
      </w:r>
      <w:r w:rsidR="0084764D">
        <w:rPr>
          <w:rFonts w:ascii="Arial Narrow" w:hAnsi="Arial Narrow" w:cs="Arial"/>
        </w:rPr>
        <w:t>5</w:t>
      </w:r>
      <w:r w:rsidRPr="00D37A50">
        <w:rPr>
          <w:rFonts w:ascii="Arial Narrow" w:hAnsi="Arial Narrow" w:cs="Arial"/>
        </w:rPr>
        <w:t xml:space="preserve"> est en </w:t>
      </w:r>
      <w:r w:rsidR="00D1589A">
        <w:rPr>
          <w:rFonts w:ascii="Arial Narrow" w:hAnsi="Arial Narrow" w:cs="Arial"/>
        </w:rPr>
        <w:t xml:space="preserve">légère </w:t>
      </w:r>
      <w:r w:rsidRPr="00D37A50">
        <w:rPr>
          <w:rFonts w:ascii="Arial Narrow" w:hAnsi="Arial Narrow" w:cs="Arial"/>
        </w:rPr>
        <w:t>baisse par rapport à l’année précédente (</w:t>
      </w:r>
      <w:r w:rsidR="00E35E5B" w:rsidRPr="00D37A50">
        <w:rPr>
          <w:rFonts w:ascii="Arial Narrow" w:hAnsi="Arial Narrow" w:cs="Arial"/>
        </w:rPr>
        <w:t>5</w:t>
      </w:r>
      <w:r w:rsidR="00D1589A">
        <w:rPr>
          <w:rFonts w:ascii="Arial Narrow" w:hAnsi="Arial Narrow" w:cs="Arial"/>
        </w:rPr>
        <w:t>6</w:t>
      </w:r>
      <w:r w:rsidR="00E35E5B" w:rsidRPr="00D37A50">
        <w:rPr>
          <w:rFonts w:ascii="Arial Narrow" w:hAnsi="Arial Narrow" w:cs="Arial"/>
        </w:rPr>
        <w:t xml:space="preserve"> K€ </w:t>
      </w:r>
      <w:r w:rsidRPr="00D37A50">
        <w:rPr>
          <w:rFonts w:ascii="Arial Narrow" w:hAnsi="Arial Narrow" w:cs="Arial"/>
        </w:rPr>
        <w:t xml:space="preserve">contre </w:t>
      </w:r>
      <w:r w:rsidR="00731A4B" w:rsidRPr="00D37A50">
        <w:rPr>
          <w:rFonts w:ascii="Arial Narrow" w:hAnsi="Arial Narrow" w:cs="Arial"/>
        </w:rPr>
        <w:t>5</w:t>
      </w:r>
      <w:r w:rsidR="0084764D">
        <w:rPr>
          <w:rFonts w:ascii="Arial Narrow" w:hAnsi="Arial Narrow" w:cs="Arial"/>
        </w:rPr>
        <w:t>9</w:t>
      </w:r>
      <w:r w:rsidR="00E35E5B" w:rsidRPr="00D37A50">
        <w:rPr>
          <w:rFonts w:ascii="Arial Narrow" w:hAnsi="Arial Narrow" w:cs="Arial"/>
        </w:rPr>
        <w:t xml:space="preserve"> K€</w:t>
      </w:r>
      <w:r w:rsidR="00A227E2" w:rsidRPr="00D37A50">
        <w:rPr>
          <w:rFonts w:ascii="Arial Narrow" w:hAnsi="Arial Narrow" w:cs="Arial"/>
        </w:rPr>
        <w:t xml:space="preserve"> </w:t>
      </w:r>
      <w:r w:rsidR="00E35E5B" w:rsidRPr="00D37A50">
        <w:rPr>
          <w:rFonts w:ascii="Arial Narrow" w:hAnsi="Arial Narrow" w:cs="Arial"/>
        </w:rPr>
        <w:t>en 202</w:t>
      </w:r>
      <w:r w:rsidR="00731A4B" w:rsidRPr="00D37A50">
        <w:rPr>
          <w:rFonts w:ascii="Arial Narrow" w:hAnsi="Arial Narrow" w:cs="Arial"/>
        </w:rPr>
        <w:t>4</w:t>
      </w:r>
      <w:r w:rsidRPr="00D37A50">
        <w:rPr>
          <w:rFonts w:ascii="Arial Narrow" w:hAnsi="Arial Narrow" w:cs="Arial"/>
        </w:rPr>
        <w:t>).</w:t>
      </w:r>
      <w:r w:rsidR="00AB3657" w:rsidRPr="00D37A50">
        <w:rPr>
          <w:rFonts w:ascii="Arial Narrow" w:hAnsi="Arial Narrow" w:cs="Arial"/>
        </w:rPr>
        <w:t xml:space="preserve"> Ceci est le résultat d’une </w:t>
      </w:r>
      <w:r w:rsidR="00075760" w:rsidRPr="00D37A50">
        <w:rPr>
          <w:rFonts w:ascii="Arial Narrow" w:hAnsi="Arial Narrow" w:cs="Arial"/>
        </w:rPr>
        <w:t>politique</w:t>
      </w:r>
      <w:r w:rsidR="00AB3657" w:rsidRPr="00D37A50">
        <w:rPr>
          <w:rFonts w:ascii="Arial Narrow" w:hAnsi="Arial Narrow" w:cs="Arial"/>
        </w:rPr>
        <w:t xml:space="preserve"> volontariste </w:t>
      </w:r>
      <w:r w:rsidR="00E35E5B" w:rsidRPr="00D37A50">
        <w:rPr>
          <w:rFonts w:ascii="Arial Narrow" w:hAnsi="Arial Narrow" w:cs="Arial"/>
        </w:rPr>
        <w:t>visant à</w:t>
      </w:r>
      <w:r w:rsidR="00AB3657" w:rsidRPr="00D37A50">
        <w:rPr>
          <w:rFonts w:ascii="Arial Narrow" w:hAnsi="Arial Narrow" w:cs="Arial"/>
        </w:rPr>
        <w:t xml:space="preserve"> limiter le coût de ces heures</w:t>
      </w:r>
      <w:r w:rsidR="00075760" w:rsidRPr="00D37A50">
        <w:rPr>
          <w:rFonts w:ascii="Arial Narrow" w:hAnsi="Arial Narrow" w:cs="Arial"/>
        </w:rPr>
        <w:t xml:space="preserve"> </w:t>
      </w:r>
      <w:r w:rsidR="00D37A50" w:rsidRPr="00D37A50">
        <w:rPr>
          <w:rFonts w:ascii="Arial Narrow" w:hAnsi="Arial Narrow" w:cs="Arial"/>
        </w:rPr>
        <w:t>dans un contexte de légère progression de l’activité.</w:t>
      </w:r>
      <w:r w:rsidR="00E35E5B" w:rsidRPr="00D37A50">
        <w:rPr>
          <w:rFonts w:ascii="Arial Narrow" w:hAnsi="Arial Narrow" w:cs="Arial"/>
        </w:rPr>
        <w:t xml:space="preserve"> Cette </w:t>
      </w:r>
      <w:r w:rsidR="00D37A50" w:rsidRPr="00D37A50">
        <w:rPr>
          <w:rFonts w:ascii="Arial Narrow" w:hAnsi="Arial Narrow" w:cs="Arial"/>
        </w:rPr>
        <w:t xml:space="preserve">orientation </w:t>
      </w:r>
      <w:r w:rsidR="00E35E5B" w:rsidRPr="00D37A50">
        <w:rPr>
          <w:rFonts w:ascii="Arial Narrow" w:hAnsi="Arial Narrow" w:cs="Arial"/>
        </w:rPr>
        <w:t>se poursuivra en 202</w:t>
      </w:r>
      <w:r w:rsidR="00D37A50" w:rsidRPr="00D37A50">
        <w:rPr>
          <w:rFonts w:ascii="Arial Narrow" w:hAnsi="Arial Narrow" w:cs="Arial"/>
        </w:rPr>
        <w:t>6</w:t>
      </w:r>
      <w:r w:rsidR="00E35E5B" w:rsidRPr="00D37A50">
        <w:rPr>
          <w:rFonts w:ascii="Arial Narrow" w:hAnsi="Arial Narrow" w:cs="Arial"/>
        </w:rPr>
        <w:t>.</w:t>
      </w:r>
      <w:r w:rsidR="00186461" w:rsidRPr="00D37A50">
        <w:rPr>
          <w:rFonts w:ascii="Arial Narrow" w:hAnsi="Arial Narrow" w:cs="Arial"/>
        </w:rPr>
        <w:t xml:space="preserve"> Il est demandé au personnel de récupérer </w:t>
      </w:r>
      <w:r w:rsidR="00540D4A" w:rsidRPr="00D37A50">
        <w:rPr>
          <w:rFonts w:ascii="Arial Narrow" w:hAnsi="Arial Narrow" w:cs="Arial"/>
        </w:rPr>
        <w:t xml:space="preserve">sur </w:t>
      </w:r>
      <w:r w:rsidR="00186461" w:rsidRPr="00D37A50">
        <w:rPr>
          <w:rFonts w:ascii="Arial Narrow" w:hAnsi="Arial Narrow" w:cs="Arial"/>
        </w:rPr>
        <w:t>leurs horaires après un dépassement.</w:t>
      </w:r>
      <w:r w:rsidR="00186461" w:rsidRPr="008548E4">
        <w:rPr>
          <w:rFonts w:ascii="Arial Narrow" w:hAnsi="Arial Narrow" w:cs="Arial"/>
          <w:highlight w:val="yellow"/>
        </w:rPr>
        <w:t xml:space="preserve"> </w:t>
      </w:r>
    </w:p>
    <w:p w14:paraId="73B687D7" w14:textId="34A3220E" w:rsidR="00402AAA" w:rsidRPr="00D37A50" w:rsidRDefault="00402AAA" w:rsidP="00906A47">
      <w:pPr>
        <w:tabs>
          <w:tab w:val="left" w:pos="284"/>
          <w:tab w:val="left" w:pos="709"/>
          <w:tab w:val="left" w:pos="10206"/>
          <w:tab w:val="left" w:pos="10620"/>
        </w:tabs>
        <w:spacing w:before="80" w:line="240" w:lineRule="auto"/>
        <w:ind w:left="426" w:right="283"/>
        <w:rPr>
          <w:rFonts w:ascii="Arial Narrow" w:hAnsi="Arial Narrow" w:cs="Arial"/>
        </w:rPr>
      </w:pPr>
      <w:r w:rsidRPr="00D37A50">
        <w:rPr>
          <w:rFonts w:ascii="Arial Narrow" w:hAnsi="Arial Narrow" w:cs="Arial"/>
        </w:rPr>
        <w:t xml:space="preserve">Le niveau d’intérim </w:t>
      </w:r>
      <w:r w:rsidR="00540D4A" w:rsidRPr="00D37A50">
        <w:rPr>
          <w:rFonts w:ascii="Arial Narrow" w:hAnsi="Arial Narrow" w:cs="Arial"/>
        </w:rPr>
        <w:t xml:space="preserve">a baissé </w:t>
      </w:r>
      <w:r w:rsidR="00075760" w:rsidRPr="00D37A50">
        <w:rPr>
          <w:rFonts w:ascii="Arial Narrow" w:hAnsi="Arial Narrow" w:cs="Arial"/>
        </w:rPr>
        <w:t>en 202</w:t>
      </w:r>
      <w:r w:rsidR="00D37A50" w:rsidRPr="00D37A50">
        <w:rPr>
          <w:rFonts w:ascii="Arial Narrow" w:hAnsi="Arial Narrow" w:cs="Arial"/>
        </w:rPr>
        <w:t>5</w:t>
      </w:r>
      <w:r w:rsidR="00075760" w:rsidRPr="00D37A50">
        <w:rPr>
          <w:rFonts w:ascii="Arial Narrow" w:hAnsi="Arial Narrow" w:cs="Arial"/>
        </w:rPr>
        <w:t xml:space="preserve"> </w:t>
      </w:r>
      <w:r w:rsidR="00540D4A" w:rsidRPr="00D37A50">
        <w:rPr>
          <w:rFonts w:ascii="Arial Narrow" w:hAnsi="Arial Narrow" w:cs="Arial"/>
        </w:rPr>
        <w:t xml:space="preserve">et devrait connaitre une </w:t>
      </w:r>
      <w:r w:rsidR="00D37A50" w:rsidRPr="00D37A50">
        <w:rPr>
          <w:rFonts w:ascii="Arial Narrow" w:hAnsi="Arial Narrow" w:cs="Arial"/>
        </w:rPr>
        <w:t xml:space="preserve">stabilisation </w:t>
      </w:r>
      <w:r w:rsidR="00075760" w:rsidRPr="00D37A50">
        <w:rPr>
          <w:rFonts w:ascii="Arial Narrow" w:hAnsi="Arial Narrow" w:cs="Arial"/>
        </w:rPr>
        <w:t>en 202</w:t>
      </w:r>
      <w:r w:rsidR="00D37A50" w:rsidRPr="00D37A50">
        <w:rPr>
          <w:rFonts w:ascii="Arial Narrow" w:hAnsi="Arial Narrow" w:cs="Arial"/>
        </w:rPr>
        <w:t xml:space="preserve">6 </w:t>
      </w:r>
      <w:r w:rsidR="00E35E5B" w:rsidRPr="00D37A50">
        <w:rPr>
          <w:rFonts w:ascii="Arial Narrow" w:hAnsi="Arial Narrow" w:cs="Arial"/>
        </w:rPr>
        <w:t xml:space="preserve">en </w:t>
      </w:r>
      <w:r w:rsidR="00540D4A" w:rsidRPr="00D37A50">
        <w:rPr>
          <w:rFonts w:ascii="Arial Narrow" w:hAnsi="Arial Narrow" w:cs="Arial"/>
        </w:rPr>
        <w:t xml:space="preserve">lien avec </w:t>
      </w:r>
      <w:r w:rsidR="00E51EA1" w:rsidRPr="00D37A50">
        <w:rPr>
          <w:rFonts w:ascii="Arial Narrow" w:hAnsi="Arial Narrow" w:cs="Arial"/>
        </w:rPr>
        <w:t xml:space="preserve">un </w:t>
      </w:r>
      <w:r w:rsidR="00540D4A" w:rsidRPr="00D37A50">
        <w:rPr>
          <w:rFonts w:ascii="Arial Narrow" w:hAnsi="Arial Narrow" w:cs="Arial"/>
        </w:rPr>
        <w:t>niveau d’activité</w:t>
      </w:r>
      <w:r w:rsidR="00E51EA1" w:rsidRPr="00D37A50">
        <w:rPr>
          <w:rFonts w:ascii="Arial Narrow" w:hAnsi="Arial Narrow" w:cs="Arial"/>
        </w:rPr>
        <w:t xml:space="preserve"> modéré</w:t>
      </w:r>
      <w:r w:rsidR="00E35E5B" w:rsidRPr="00D37A50">
        <w:rPr>
          <w:rFonts w:ascii="Arial Narrow" w:hAnsi="Arial Narrow" w:cs="Arial"/>
        </w:rPr>
        <w:t>.</w:t>
      </w:r>
      <w:r w:rsidR="00AB3657" w:rsidRPr="00D37A50">
        <w:rPr>
          <w:rFonts w:ascii="Arial Narrow" w:hAnsi="Arial Narrow" w:cs="Arial"/>
        </w:rPr>
        <w:t xml:space="preserve"> </w:t>
      </w:r>
    </w:p>
    <w:p w14:paraId="3C863838" w14:textId="77777777" w:rsidR="00402AAA" w:rsidRPr="005C739C"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t>Absentéisme</w:t>
      </w:r>
    </w:p>
    <w:p w14:paraId="04279297" w14:textId="64DB412D" w:rsidR="00402AAA" w:rsidRPr="00731A4B" w:rsidRDefault="004B6414" w:rsidP="00906A47">
      <w:pPr>
        <w:tabs>
          <w:tab w:val="left" w:pos="284"/>
          <w:tab w:val="left" w:pos="709"/>
          <w:tab w:val="left" w:pos="10206"/>
          <w:tab w:val="left" w:pos="10620"/>
        </w:tabs>
        <w:spacing w:before="80" w:line="240" w:lineRule="auto"/>
        <w:ind w:left="426" w:right="283"/>
        <w:rPr>
          <w:rFonts w:ascii="Arial Narrow" w:hAnsi="Arial Narrow" w:cs="Arial"/>
        </w:rPr>
      </w:pPr>
      <w:r w:rsidRPr="00731A4B">
        <w:rPr>
          <w:rFonts w:ascii="Arial Narrow" w:hAnsi="Arial Narrow" w:cs="Arial"/>
        </w:rPr>
        <w:t>Après 10,</w:t>
      </w:r>
      <w:r w:rsidR="00731A4B" w:rsidRPr="00731A4B">
        <w:rPr>
          <w:rFonts w:ascii="Arial Narrow" w:hAnsi="Arial Narrow" w:cs="Arial"/>
        </w:rPr>
        <w:t>0</w:t>
      </w:r>
      <w:r w:rsidRPr="00731A4B">
        <w:rPr>
          <w:rFonts w:ascii="Arial Narrow" w:hAnsi="Arial Narrow" w:cs="Arial"/>
        </w:rPr>
        <w:t>% en 202</w:t>
      </w:r>
      <w:r w:rsidR="00731A4B" w:rsidRPr="00731A4B">
        <w:rPr>
          <w:rFonts w:ascii="Arial Narrow" w:hAnsi="Arial Narrow" w:cs="Arial"/>
        </w:rPr>
        <w:t>4</w:t>
      </w:r>
      <w:r w:rsidRPr="00731A4B">
        <w:rPr>
          <w:rFonts w:ascii="Arial Narrow" w:hAnsi="Arial Narrow" w:cs="Arial"/>
        </w:rPr>
        <w:t xml:space="preserve">, </w:t>
      </w:r>
      <w:r w:rsidR="00575BA3" w:rsidRPr="00731A4B">
        <w:rPr>
          <w:rFonts w:ascii="Arial Narrow" w:hAnsi="Arial Narrow" w:cs="Arial"/>
        </w:rPr>
        <w:t>l</w:t>
      </w:r>
      <w:r w:rsidRPr="00731A4B">
        <w:rPr>
          <w:rFonts w:ascii="Arial Narrow" w:hAnsi="Arial Narrow" w:cs="Arial"/>
        </w:rPr>
        <w:t xml:space="preserve">e niveau d’absentéisme </w:t>
      </w:r>
      <w:r w:rsidR="00731A4B" w:rsidRPr="00731A4B">
        <w:rPr>
          <w:rFonts w:ascii="Arial Narrow" w:hAnsi="Arial Narrow" w:cs="Arial"/>
        </w:rPr>
        <w:t xml:space="preserve">atteint </w:t>
      </w:r>
      <w:r w:rsidRPr="00731A4B">
        <w:rPr>
          <w:rFonts w:ascii="Arial Narrow" w:hAnsi="Arial Narrow" w:cs="Arial"/>
        </w:rPr>
        <w:t>10,</w:t>
      </w:r>
      <w:r w:rsidR="00731A4B" w:rsidRPr="00731A4B">
        <w:rPr>
          <w:rFonts w:ascii="Arial Narrow" w:hAnsi="Arial Narrow" w:cs="Arial"/>
        </w:rPr>
        <w:t>4</w:t>
      </w:r>
      <w:r w:rsidRPr="00731A4B">
        <w:rPr>
          <w:rFonts w:ascii="Arial Narrow" w:hAnsi="Arial Narrow" w:cs="Arial"/>
        </w:rPr>
        <w:t>% en 202</w:t>
      </w:r>
      <w:r w:rsidR="0084764D">
        <w:rPr>
          <w:rFonts w:ascii="Arial Narrow" w:hAnsi="Arial Narrow" w:cs="Arial"/>
        </w:rPr>
        <w:t>5</w:t>
      </w:r>
      <w:r w:rsidRPr="00731A4B">
        <w:rPr>
          <w:rFonts w:ascii="Arial Narrow" w:hAnsi="Arial Narrow" w:cs="Arial"/>
        </w:rPr>
        <w:t>.</w:t>
      </w:r>
      <w:r w:rsidR="00402AAA" w:rsidRPr="00731A4B">
        <w:rPr>
          <w:rFonts w:ascii="Arial Narrow" w:hAnsi="Arial Narrow" w:cs="Arial"/>
        </w:rPr>
        <w:t xml:space="preserve"> Cette évolution </w:t>
      </w:r>
      <w:r w:rsidR="00731A4B" w:rsidRPr="00731A4B">
        <w:rPr>
          <w:rFonts w:ascii="Arial Narrow" w:hAnsi="Arial Narrow" w:cs="Arial"/>
        </w:rPr>
        <w:t xml:space="preserve">est défavorable et est le résultat d’un </w:t>
      </w:r>
      <w:r w:rsidR="00402AAA" w:rsidRPr="00731A4B">
        <w:rPr>
          <w:rFonts w:ascii="Arial Narrow" w:hAnsi="Arial Narrow" w:cs="Arial"/>
        </w:rPr>
        <w:t xml:space="preserve">absentéisme longue durée </w:t>
      </w:r>
      <w:r w:rsidR="00731A4B" w:rsidRPr="00731A4B">
        <w:rPr>
          <w:rFonts w:ascii="Arial Narrow" w:hAnsi="Arial Narrow" w:cs="Arial"/>
        </w:rPr>
        <w:t xml:space="preserve">plus important. Cela traduit </w:t>
      </w:r>
      <w:r w:rsidR="004F0F15" w:rsidRPr="00731A4B">
        <w:rPr>
          <w:rFonts w:ascii="Arial Narrow" w:hAnsi="Arial Narrow" w:cs="Arial"/>
        </w:rPr>
        <w:t>un phénomène de vieillissement</w:t>
      </w:r>
      <w:r w:rsidR="00731A4B" w:rsidRPr="00731A4B">
        <w:rPr>
          <w:rFonts w:ascii="Arial Narrow" w:hAnsi="Arial Narrow" w:cs="Arial"/>
        </w:rPr>
        <w:t xml:space="preserve">, </w:t>
      </w:r>
      <w:r w:rsidR="004F0F15" w:rsidRPr="00731A4B">
        <w:rPr>
          <w:rFonts w:ascii="Arial Narrow" w:hAnsi="Arial Narrow" w:cs="Arial"/>
        </w:rPr>
        <w:t>de maladies professionnelles</w:t>
      </w:r>
      <w:r w:rsidR="00731A4B" w:rsidRPr="00731A4B">
        <w:rPr>
          <w:rFonts w:ascii="Arial Narrow" w:hAnsi="Arial Narrow" w:cs="Arial"/>
        </w:rPr>
        <w:t xml:space="preserve"> en augmentation, et de mal-être au travail</w:t>
      </w:r>
      <w:r w:rsidR="004F0F15" w:rsidRPr="00731A4B">
        <w:rPr>
          <w:rFonts w:ascii="Arial Narrow" w:hAnsi="Arial Narrow" w:cs="Arial"/>
        </w:rPr>
        <w:t>.</w:t>
      </w:r>
      <w:r w:rsidR="00402AAA" w:rsidRPr="00731A4B">
        <w:rPr>
          <w:rFonts w:ascii="Arial Narrow" w:hAnsi="Arial Narrow" w:cs="Arial"/>
        </w:rPr>
        <w:t xml:space="preserve"> La Direction s’efforce de trouver à chaque fois les solutions les plus adaptées pour favoriser le retour au travail. Mais le phénomène d’absentéisme touche plus sévèrement </w:t>
      </w:r>
      <w:r w:rsidR="009D4658" w:rsidRPr="00731A4B">
        <w:rPr>
          <w:rFonts w:ascii="Arial Narrow" w:hAnsi="Arial Narrow" w:cs="Arial"/>
        </w:rPr>
        <w:t>la population séniore</w:t>
      </w:r>
      <w:r w:rsidR="00402AAA" w:rsidRPr="00731A4B">
        <w:rPr>
          <w:rFonts w:ascii="Arial Narrow" w:hAnsi="Arial Narrow" w:cs="Arial"/>
        </w:rPr>
        <w:t xml:space="preserve"> </w:t>
      </w:r>
      <w:r w:rsidR="00731A4B" w:rsidRPr="00731A4B">
        <w:rPr>
          <w:rFonts w:ascii="Arial Narrow" w:hAnsi="Arial Narrow" w:cs="Arial"/>
        </w:rPr>
        <w:t xml:space="preserve">pour qui </w:t>
      </w:r>
      <w:r w:rsidR="00402AAA" w:rsidRPr="00731A4B">
        <w:rPr>
          <w:rFonts w:ascii="Arial Narrow" w:hAnsi="Arial Narrow" w:cs="Arial"/>
        </w:rPr>
        <w:t xml:space="preserve">le report </w:t>
      </w:r>
      <w:r w:rsidR="00D07B96" w:rsidRPr="00731A4B">
        <w:rPr>
          <w:rFonts w:ascii="Arial Narrow" w:hAnsi="Arial Narrow" w:cs="Arial"/>
        </w:rPr>
        <w:t xml:space="preserve">progressif </w:t>
      </w:r>
      <w:r w:rsidR="00402AAA" w:rsidRPr="00731A4B">
        <w:rPr>
          <w:rFonts w:ascii="Arial Narrow" w:hAnsi="Arial Narrow" w:cs="Arial"/>
        </w:rPr>
        <w:t xml:space="preserve">de l’âge de </w:t>
      </w:r>
      <w:r w:rsidR="00575BA3" w:rsidRPr="00731A4B">
        <w:rPr>
          <w:rFonts w:ascii="Arial Narrow" w:hAnsi="Arial Narrow" w:cs="Arial"/>
        </w:rPr>
        <w:t xml:space="preserve">départ à </w:t>
      </w:r>
      <w:r w:rsidR="00402AAA" w:rsidRPr="00731A4B">
        <w:rPr>
          <w:rFonts w:ascii="Arial Narrow" w:hAnsi="Arial Narrow" w:cs="Arial"/>
        </w:rPr>
        <w:t>la retraite pose de vraies difficultés.</w:t>
      </w:r>
    </w:p>
    <w:p w14:paraId="7D2F60F3" w14:textId="58F500AC" w:rsidR="00C230DE" w:rsidRPr="008548E4" w:rsidRDefault="00402AAA" w:rsidP="00906A47">
      <w:pPr>
        <w:tabs>
          <w:tab w:val="left" w:pos="284"/>
          <w:tab w:val="left" w:pos="709"/>
          <w:tab w:val="left" w:pos="10206"/>
          <w:tab w:val="left" w:pos="10620"/>
        </w:tabs>
        <w:spacing w:before="80" w:line="240" w:lineRule="auto"/>
        <w:ind w:left="426" w:right="283"/>
        <w:rPr>
          <w:rFonts w:ascii="Arial Narrow" w:hAnsi="Arial Narrow" w:cs="Arial"/>
          <w:highlight w:val="yellow"/>
        </w:rPr>
      </w:pPr>
      <w:r w:rsidRPr="00731A4B">
        <w:rPr>
          <w:rFonts w:ascii="Arial Narrow" w:hAnsi="Arial Narrow" w:cs="Arial"/>
        </w:rPr>
        <w:t xml:space="preserve">Pour lutter contre le phénomène d’absentéisme qui coûte cher à l’entreprise, La Direction maintien les dispositions de proratisation </w:t>
      </w:r>
      <w:r w:rsidR="00676867" w:rsidRPr="00731A4B">
        <w:rPr>
          <w:rFonts w:ascii="Arial Narrow" w:hAnsi="Arial Narrow" w:cs="Arial"/>
        </w:rPr>
        <w:t xml:space="preserve">mises </w:t>
      </w:r>
      <w:r w:rsidRPr="00731A4B">
        <w:rPr>
          <w:rFonts w:ascii="Arial Narrow" w:hAnsi="Arial Narrow" w:cs="Arial"/>
        </w:rPr>
        <w:t>en place sur les primes, l’intéressement</w:t>
      </w:r>
      <w:r w:rsidR="00C230DE" w:rsidRPr="00731A4B">
        <w:rPr>
          <w:rFonts w:ascii="Arial Narrow" w:hAnsi="Arial Narrow" w:cs="Arial"/>
        </w:rPr>
        <w:t xml:space="preserve"> et la participation</w:t>
      </w:r>
      <w:r w:rsidRPr="00731A4B">
        <w:rPr>
          <w:rFonts w:ascii="Arial Narrow" w:hAnsi="Arial Narrow" w:cs="Arial"/>
        </w:rPr>
        <w:t>.</w:t>
      </w:r>
    </w:p>
    <w:p w14:paraId="1DA75007" w14:textId="392D8A53" w:rsidR="00402AAA" w:rsidRPr="00FB441B" w:rsidRDefault="00FB441B" w:rsidP="00906A47">
      <w:pPr>
        <w:tabs>
          <w:tab w:val="left" w:pos="284"/>
          <w:tab w:val="left" w:pos="709"/>
          <w:tab w:val="left" w:pos="10206"/>
          <w:tab w:val="left" w:pos="10620"/>
        </w:tabs>
        <w:spacing w:before="80" w:line="240" w:lineRule="auto"/>
        <w:ind w:left="426" w:right="283"/>
        <w:rPr>
          <w:rFonts w:ascii="Arial Narrow" w:hAnsi="Arial Narrow" w:cs="Arial"/>
        </w:rPr>
      </w:pPr>
      <w:r w:rsidRPr="00FB441B">
        <w:rPr>
          <w:rFonts w:ascii="Arial Narrow" w:hAnsi="Arial Narrow" w:cs="Arial"/>
        </w:rPr>
        <w:t>D</w:t>
      </w:r>
      <w:r w:rsidR="00075760" w:rsidRPr="00FB441B">
        <w:rPr>
          <w:rFonts w:ascii="Arial Narrow" w:hAnsi="Arial Narrow" w:cs="Arial"/>
        </w:rPr>
        <w:t>epuis le</w:t>
      </w:r>
      <w:r w:rsidR="004F0F15" w:rsidRPr="00FB441B">
        <w:rPr>
          <w:rFonts w:ascii="Arial Narrow" w:hAnsi="Arial Narrow" w:cs="Arial"/>
        </w:rPr>
        <w:t xml:space="preserve"> 1</w:t>
      </w:r>
      <w:r w:rsidR="004F0F15" w:rsidRPr="00FB441B">
        <w:rPr>
          <w:rFonts w:ascii="Arial Narrow" w:hAnsi="Arial Narrow" w:cs="Arial"/>
          <w:vertAlign w:val="superscript"/>
        </w:rPr>
        <w:t>er</w:t>
      </w:r>
      <w:r w:rsidR="004F0F15" w:rsidRPr="00FB441B">
        <w:rPr>
          <w:rFonts w:ascii="Arial Narrow" w:hAnsi="Arial Narrow" w:cs="Arial"/>
        </w:rPr>
        <w:t xml:space="preserve"> janvier 2024, le premier jour de carence maladie </w:t>
      </w:r>
      <w:r w:rsidR="00075760" w:rsidRPr="00FB441B">
        <w:rPr>
          <w:rFonts w:ascii="Arial Narrow" w:hAnsi="Arial Narrow" w:cs="Arial"/>
        </w:rPr>
        <w:t xml:space="preserve">n’est </w:t>
      </w:r>
      <w:r w:rsidR="004F0F15" w:rsidRPr="00FB441B">
        <w:rPr>
          <w:rFonts w:ascii="Arial Narrow" w:hAnsi="Arial Narrow" w:cs="Arial"/>
        </w:rPr>
        <w:t>plus payé au salarié à compter de son 3</w:t>
      </w:r>
      <w:r w:rsidR="004F0F15" w:rsidRPr="00FB441B">
        <w:rPr>
          <w:rFonts w:ascii="Arial Narrow" w:hAnsi="Arial Narrow" w:cs="Arial"/>
          <w:vertAlign w:val="superscript"/>
        </w:rPr>
        <w:t>ème</w:t>
      </w:r>
      <w:r w:rsidR="004F0F15" w:rsidRPr="00FB441B">
        <w:rPr>
          <w:rFonts w:ascii="Arial Narrow" w:hAnsi="Arial Narrow" w:cs="Arial"/>
        </w:rPr>
        <w:t xml:space="preserve"> arrêt sur une période de 12 mois.</w:t>
      </w:r>
      <w:r w:rsidR="00402AAA" w:rsidRPr="00FB441B">
        <w:rPr>
          <w:rFonts w:ascii="Arial Narrow" w:hAnsi="Arial Narrow" w:cs="Arial"/>
        </w:rPr>
        <w:t xml:space="preserve"> </w:t>
      </w:r>
      <w:r w:rsidR="004F0F15" w:rsidRPr="00FB441B">
        <w:rPr>
          <w:rFonts w:ascii="Arial Narrow" w:hAnsi="Arial Narrow" w:cs="Arial"/>
        </w:rPr>
        <w:t xml:space="preserve">La Direction </w:t>
      </w:r>
      <w:r w:rsidR="00575BA3" w:rsidRPr="00FB441B">
        <w:rPr>
          <w:rFonts w:ascii="Arial Narrow" w:hAnsi="Arial Narrow" w:cs="Arial"/>
        </w:rPr>
        <w:t xml:space="preserve">poursuit cette politique et </w:t>
      </w:r>
      <w:r w:rsidR="00402AAA" w:rsidRPr="00FB441B">
        <w:rPr>
          <w:rFonts w:ascii="Arial Narrow" w:hAnsi="Arial Narrow" w:cs="Arial"/>
        </w:rPr>
        <w:t xml:space="preserve">n’exclue pas d’effectuer des contrôles pour vérifier la réalité de certains arrêts. </w:t>
      </w:r>
    </w:p>
    <w:p w14:paraId="36B5D8DC" w14:textId="77777777" w:rsidR="00402AAA" w:rsidRPr="005C739C"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rPr>
      </w:pPr>
      <w:r w:rsidRPr="005C739C">
        <w:rPr>
          <w:rFonts w:ascii="Arial Narrow" w:hAnsi="Arial Narrow" w:cs="Arial"/>
          <w:b/>
          <w:bCs/>
          <w:u w:val="single"/>
        </w:rPr>
        <w:t>Orientations stratégiques de l’entreprise</w:t>
      </w:r>
    </w:p>
    <w:p w14:paraId="794D523A" w14:textId="3014182B" w:rsidR="00402AAA" w:rsidRPr="00FB441B" w:rsidRDefault="00402AAA" w:rsidP="009E228F">
      <w:pPr>
        <w:tabs>
          <w:tab w:val="left" w:pos="284"/>
          <w:tab w:val="left" w:pos="709"/>
          <w:tab w:val="left" w:pos="10206"/>
          <w:tab w:val="left" w:pos="10620"/>
        </w:tabs>
        <w:spacing w:before="80" w:line="240" w:lineRule="auto"/>
        <w:ind w:left="426" w:right="283"/>
        <w:rPr>
          <w:rFonts w:ascii="Arial Narrow" w:hAnsi="Arial Narrow" w:cs="Arial"/>
        </w:rPr>
      </w:pPr>
      <w:r w:rsidRPr="00FB441B">
        <w:rPr>
          <w:rFonts w:ascii="Arial Narrow" w:hAnsi="Arial Narrow" w:cs="Arial"/>
        </w:rPr>
        <w:t xml:space="preserve">La Direction </w:t>
      </w:r>
      <w:r w:rsidR="00682A63" w:rsidRPr="00FB441B">
        <w:rPr>
          <w:rFonts w:ascii="Arial Narrow" w:hAnsi="Arial Narrow" w:cs="Arial"/>
        </w:rPr>
        <w:t xml:space="preserve">a </w:t>
      </w:r>
      <w:r w:rsidRPr="00FB441B">
        <w:rPr>
          <w:rFonts w:ascii="Arial Narrow" w:hAnsi="Arial Narrow" w:cs="Arial"/>
        </w:rPr>
        <w:t>présent</w:t>
      </w:r>
      <w:r w:rsidR="00682A63" w:rsidRPr="00FB441B">
        <w:rPr>
          <w:rFonts w:ascii="Arial Narrow" w:hAnsi="Arial Narrow" w:cs="Arial"/>
        </w:rPr>
        <w:t>é</w:t>
      </w:r>
      <w:r w:rsidRPr="00FB441B">
        <w:rPr>
          <w:rFonts w:ascii="Arial Narrow" w:hAnsi="Arial Narrow" w:cs="Arial"/>
        </w:rPr>
        <w:t xml:space="preserve"> la stratégie de l’entreprise au cours de réunions exceptionnelles d’information</w:t>
      </w:r>
      <w:r w:rsidR="00682A63" w:rsidRPr="00FB441B">
        <w:rPr>
          <w:rFonts w:ascii="Arial Narrow" w:hAnsi="Arial Narrow" w:cs="Arial"/>
        </w:rPr>
        <w:t xml:space="preserve"> ouvertes à l’ensemble du personnel</w:t>
      </w:r>
      <w:r w:rsidRPr="00FB441B">
        <w:rPr>
          <w:rFonts w:ascii="Arial Narrow" w:hAnsi="Arial Narrow" w:cs="Arial"/>
        </w:rPr>
        <w:t xml:space="preserve">. </w:t>
      </w:r>
      <w:r w:rsidR="00FB441B">
        <w:rPr>
          <w:rFonts w:ascii="Arial Narrow" w:hAnsi="Arial Narrow" w:cs="Arial"/>
        </w:rPr>
        <w:t>Une</w:t>
      </w:r>
      <w:r w:rsidR="00682A63" w:rsidRPr="00FB441B">
        <w:rPr>
          <w:rFonts w:ascii="Arial Narrow" w:hAnsi="Arial Narrow" w:cs="Arial"/>
        </w:rPr>
        <w:t xml:space="preserve"> réunion de consultation du </w:t>
      </w:r>
      <w:r w:rsidRPr="00FB441B">
        <w:rPr>
          <w:rFonts w:ascii="Arial Narrow" w:hAnsi="Arial Narrow" w:cs="Arial"/>
        </w:rPr>
        <w:t xml:space="preserve">CSE </w:t>
      </w:r>
      <w:r w:rsidR="00FB441B">
        <w:rPr>
          <w:rFonts w:ascii="Arial Narrow" w:hAnsi="Arial Narrow" w:cs="Arial"/>
        </w:rPr>
        <w:t>a</w:t>
      </w:r>
      <w:r w:rsidR="00682A63" w:rsidRPr="00FB441B">
        <w:rPr>
          <w:rFonts w:ascii="Arial Narrow" w:hAnsi="Arial Narrow" w:cs="Arial"/>
        </w:rPr>
        <w:t xml:space="preserve"> également été réalisé</w:t>
      </w:r>
      <w:r w:rsidR="00575BA3" w:rsidRPr="00FB441B">
        <w:rPr>
          <w:rFonts w:ascii="Arial Narrow" w:hAnsi="Arial Narrow" w:cs="Arial"/>
        </w:rPr>
        <w:t>es</w:t>
      </w:r>
      <w:r w:rsidR="00682A63" w:rsidRPr="00FB441B">
        <w:rPr>
          <w:rFonts w:ascii="Arial Narrow" w:hAnsi="Arial Narrow" w:cs="Arial"/>
        </w:rPr>
        <w:t xml:space="preserve"> sur cette thématique en janvier 202</w:t>
      </w:r>
      <w:r w:rsidR="00FB441B">
        <w:rPr>
          <w:rFonts w:ascii="Arial Narrow" w:hAnsi="Arial Narrow" w:cs="Arial"/>
        </w:rPr>
        <w:t>6</w:t>
      </w:r>
      <w:r w:rsidR="00682A63" w:rsidRPr="00FB441B">
        <w:rPr>
          <w:rFonts w:ascii="Arial Narrow" w:hAnsi="Arial Narrow" w:cs="Arial"/>
        </w:rPr>
        <w:t>.</w:t>
      </w:r>
    </w:p>
    <w:p w14:paraId="265860E6" w14:textId="77777777" w:rsidR="00402AAA" w:rsidRPr="005C739C" w:rsidRDefault="00402AAA" w:rsidP="005C739C">
      <w:pPr>
        <w:numPr>
          <w:ilvl w:val="0"/>
          <w:numId w:val="1"/>
        </w:numPr>
        <w:tabs>
          <w:tab w:val="left" w:pos="284"/>
          <w:tab w:val="left" w:pos="709"/>
          <w:tab w:val="left" w:pos="10206"/>
          <w:tab w:val="left" w:pos="10620"/>
        </w:tabs>
        <w:spacing w:before="240" w:line="288" w:lineRule="auto"/>
        <w:ind w:left="426" w:right="283" w:firstLine="0"/>
        <w:rPr>
          <w:rFonts w:ascii="Arial Narrow" w:hAnsi="Arial Narrow" w:cs="Arial"/>
          <w:b/>
          <w:bCs/>
          <w:u w:val="single"/>
        </w:rPr>
      </w:pPr>
      <w:r w:rsidRPr="005C739C">
        <w:rPr>
          <w:rFonts w:ascii="Arial Narrow" w:hAnsi="Arial Narrow" w:cs="Arial"/>
          <w:b/>
          <w:bCs/>
          <w:u w:val="single"/>
        </w:rPr>
        <w:t>Déroulement de carrière des salariés exerçant des responsabilités syndicales</w:t>
      </w:r>
      <w:r w:rsidR="00827D5D" w:rsidRPr="005C739C">
        <w:rPr>
          <w:rFonts w:ascii="Arial Narrow" w:hAnsi="Arial Narrow" w:cs="Arial"/>
          <w:b/>
          <w:bCs/>
          <w:u w:val="single"/>
        </w:rPr>
        <w:t>.</w:t>
      </w:r>
    </w:p>
    <w:p w14:paraId="278A2BB3" w14:textId="77777777" w:rsidR="00827D5D" w:rsidRPr="00FB441B" w:rsidRDefault="00402AAA" w:rsidP="002014E0">
      <w:pPr>
        <w:tabs>
          <w:tab w:val="left" w:pos="284"/>
          <w:tab w:val="left" w:pos="709"/>
          <w:tab w:val="left" w:pos="10206"/>
          <w:tab w:val="left" w:pos="10620"/>
        </w:tabs>
        <w:spacing w:before="80" w:line="240" w:lineRule="auto"/>
        <w:ind w:left="426" w:right="283"/>
        <w:rPr>
          <w:rFonts w:ascii="Arial Narrow" w:hAnsi="Arial Narrow" w:cs="Arial"/>
        </w:rPr>
      </w:pPr>
      <w:r w:rsidRPr="00FB441B">
        <w:rPr>
          <w:rFonts w:ascii="Arial Narrow" w:hAnsi="Arial Narrow" w:cs="Arial"/>
        </w:rPr>
        <w:t xml:space="preserve">Les élus concernés ne font pas mention de remarques particulières ni de difficultés sur ce point. </w:t>
      </w:r>
    </w:p>
    <w:p w14:paraId="6A43021A" w14:textId="77777777" w:rsidR="00676867" w:rsidRPr="00FB441B" w:rsidRDefault="00676867" w:rsidP="005C739C">
      <w:pPr>
        <w:pStyle w:val="Titre1"/>
        <w:spacing w:before="240"/>
        <w:ind w:left="426"/>
        <w:rPr>
          <w:b w:val="0"/>
          <w:bCs/>
          <w:u w:val="none"/>
        </w:rPr>
      </w:pPr>
      <w:r w:rsidRPr="00FB441B">
        <w:rPr>
          <w:spacing w:val="-1"/>
          <w:u w:val="thick" w:color="000000"/>
        </w:rPr>
        <w:t>ENTREE</w:t>
      </w:r>
      <w:r w:rsidRPr="00FB441B">
        <w:rPr>
          <w:spacing w:val="-2"/>
          <w:u w:val="thick" w:color="000000"/>
        </w:rPr>
        <w:t xml:space="preserve"> </w:t>
      </w:r>
      <w:r w:rsidRPr="00FB441B">
        <w:rPr>
          <w:spacing w:val="-1"/>
          <w:u w:val="thick" w:color="000000"/>
        </w:rPr>
        <w:t>EN</w:t>
      </w:r>
      <w:r w:rsidRPr="00FB441B">
        <w:rPr>
          <w:spacing w:val="-2"/>
          <w:u w:val="thick" w:color="000000"/>
        </w:rPr>
        <w:t xml:space="preserve"> </w:t>
      </w:r>
      <w:r w:rsidRPr="00FB441B">
        <w:rPr>
          <w:spacing w:val="-1"/>
          <w:u w:val="thick" w:color="000000"/>
        </w:rPr>
        <w:t xml:space="preserve">VIGUEUR ET </w:t>
      </w:r>
      <w:r w:rsidRPr="00FB441B">
        <w:rPr>
          <w:spacing w:val="-2"/>
          <w:u w:val="thick" w:color="000000"/>
        </w:rPr>
        <w:t xml:space="preserve">DUREE </w:t>
      </w:r>
      <w:r w:rsidRPr="00FB441B">
        <w:rPr>
          <w:u w:val="thick" w:color="000000"/>
        </w:rPr>
        <w:t>DE</w:t>
      </w:r>
      <w:r w:rsidRPr="00FB441B">
        <w:rPr>
          <w:spacing w:val="-2"/>
          <w:u w:val="thick" w:color="000000"/>
        </w:rPr>
        <w:t xml:space="preserve"> </w:t>
      </w:r>
      <w:r w:rsidRPr="00FB441B">
        <w:rPr>
          <w:spacing w:val="-1"/>
          <w:u w:val="thick" w:color="000000"/>
        </w:rPr>
        <w:t>L’ACCORD</w:t>
      </w:r>
    </w:p>
    <w:p w14:paraId="27B493A9" w14:textId="0D5E2B31" w:rsidR="00676867" w:rsidRPr="00FB441B" w:rsidRDefault="00676867" w:rsidP="00676867">
      <w:pPr>
        <w:pStyle w:val="Corpsdetexte"/>
        <w:spacing w:before="80"/>
        <w:ind w:left="426"/>
        <w:jc w:val="both"/>
        <w:rPr>
          <w:rFonts w:ascii="Arial Narrow" w:hAnsi="Arial Narrow"/>
          <w:spacing w:val="-1"/>
          <w:sz w:val="24"/>
          <w:szCs w:val="24"/>
        </w:rPr>
      </w:pPr>
      <w:r w:rsidRPr="00FB441B">
        <w:rPr>
          <w:rFonts w:ascii="Arial Narrow" w:hAnsi="Arial Narrow"/>
          <w:sz w:val="24"/>
          <w:szCs w:val="24"/>
        </w:rPr>
        <w:t>Le</w:t>
      </w:r>
      <w:r w:rsidRPr="00FB441B">
        <w:rPr>
          <w:rFonts w:ascii="Arial Narrow" w:hAnsi="Arial Narrow"/>
          <w:spacing w:val="-11"/>
          <w:sz w:val="24"/>
          <w:szCs w:val="24"/>
        </w:rPr>
        <w:t xml:space="preserve"> </w:t>
      </w:r>
      <w:r w:rsidRPr="00FB441B">
        <w:rPr>
          <w:rFonts w:ascii="Arial Narrow" w:hAnsi="Arial Narrow"/>
          <w:spacing w:val="-1"/>
          <w:sz w:val="24"/>
          <w:szCs w:val="24"/>
        </w:rPr>
        <w:t>présent</w:t>
      </w:r>
      <w:r w:rsidRPr="00FB441B">
        <w:rPr>
          <w:rFonts w:ascii="Arial Narrow" w:hAnsi="Arial Narrow"/>
          <w:spacing w:val="-11"/>
          <w:sz w:val="24"/>
          <w:szCs w:val="24"/>
        </w:rPr>
        <w:t xml:space="preserve"> </w:t>
      </w:r>
      <w:r w:rsidRPr="00FB441B">
        <w:rPr>
          <w:rFonts w:ascii="Arial Narrow" w:hAnsi="Arial Narrow"/>
          <w:sz w:val="24"/>
          <w:szCs w:val="24"/>
        </w:rPr>
        <w:t>PV</w:t>
      </w:r>
      <w:r w:rsidRPr="00FB441B">
        <w:rPr>
          <w:rFonts w:ascii="Arial Narrow" w:hAnsi="Arial Narrow"/>
          <w:spacing w:val="-12"/>
          <w:sz w:val="24"/>
          <w:szCs w:val="24"/>
        </w:rPr>
        <w:t xml:space="preserve"> </w:t>
      </w:r>
      <w:r w:rsidRPr="00FB441B">
        <w:rPr>
          <w:rFonts w:ascii="Arial Narrow" w:hAnsi="Arial Narrow"/>
          <w:spacing w:val="-1"/>
          <w:sz w:val="24"/>
          <w:szCs w:val="24"/>
        </w:rPr>
        <w:t>sera</w:t>
      </w:r>
      <w:r w:rsidRPr="00FB441B">
        <w:rPr>
          <w:rFonts w:ascii="Arial Narrow" w:hAnsi="Arial Narrow"/>
          <w:spacing w:val="-12"/>
          <w:sz w:val="24"/>
          <w:szCs w:val="24"/>
        </w:rPr>
        <w:t xml:space="preserve"> </w:t>
      </w:r>
      <w:r w:rsidRPr="00FB441B">
        <w:rPr>
          <w:rFonts w:ascii="Arial Narrow" w:hAnsi="Arial Narrow"/>
          <w:spacing w:val="-1"/>
          <w:sz w:val="24"/>
          <w:szCs w:val="24"/>
        </w:rPr>
        <w:t>applicable</w:t>
      </w:r>
      <w:r w:rsidRPr="00FB441B">
        <w:rPr>
          <w:rFonts w:ascii="Arial Narrow" w:hAnsi="Arial Narrow"/>
          <w:spacing w:val="-11"/>
          <w:sz w:val="24"/>
          <w:szCs w:val="24"/>
        </w:rPr>
        <w:t xml:space="preserve"> </w:t>
      </w:r>
      <w:r w:rsidRPr="00FB441B">
        <w:rPr>
          <w:rFonts w:ascii="Arial Narrow" w:hAnsi="Arial Narrow"/>
          <w:sz w:val="24"/>
          <w:szCs w:val="24"/>
        </w:rPr>
        <w:t>à</w:t>
      </w:r>
      <w:r w:rsidRPr="00FB441B">
        <w:rPr>
          <w:rFonts w:ascii="Arial Narrow" w:hAnsi="Arial Narrow"/>
          <w:spacing w:val="-12"/>
          <w:sz w:val="24"/>
          <w:szCs w:val="24"/>
        </w:rPr>
        <w:t xml:space="preserve"> </w:t>
      </w:r>
      <w:r w:rsidRPr="00FB441B">
        <w:rPr>
          <w:rFonts w:ascii="Arial Narrow" w:hAnsi="Arial Narrow"/>
          <w:spacing w:val="-1"/>
          <w:sz w:val="24"/>
          <w:szCs w:val="24"/>
        </w:rPr>
        <w:t>compter</w:t>
      </w:r>
      <w:r w:rsidRPr="00FB441B">
        <w:rPr>
          <w:rFonts w:ascii="Arial Narrow" w:hAnsi="Arial Narrow"/>
          <w:spacing w:val="-12"/>
          <w:sz w:val="24"/>
          <w:szCs w:val="24"/>
        </w:rPr>
        <w:t xml:space="preserve"> </w:t>
      </w:r>
      <w:r w:rsidRPr="00FB441B">
        <w:rPr>
          <w:rFonts w:ascii="Arial Narrow" w:hAnsi="Arial Narrow"/>
          <w:spacing w:val="-2"/>
          <w:sz w:val="24"/>
          <w:szCs w:val="24"/>
        </w:rPr>
        <w:t>du</w:t>
      </w:r>
      <w:r w:rsidRPr="00FB441B">
        <w:rPr>
          <w:rFonts w:ascii="Arial Narrow" w:hAnsi="Arial Narrow"/>
          <w:spacing w:val="-13"/>
          <w:sz w:val="24"/>
          <w:szCs w:val="24"/>
        </w:rPr>
        <w:t xml:space="preserve"> </w:t>
      </w:r>
      <w:r w:rsidRPr="00FB441B">
        <w:rPr>
          <w:rFonts w:ascii="Arial Narrow" w:hAnsi="Arial Narrow"/>
          <w:spacing w:val="-1"/>
          <w:sz w:val="24"/>
          <w:szCs w:val="24"/>
        </w:rPr>
        <w:t>jour</w:t>
      </w:r>
      <w:r w:rsidRPr="00FB441B">
        <w:rPr>
          <w:rFonts w:ascii="Arial Narrow" w:hAnsi="Arial Narrow"/>
          <w:spacing w:val="-12"/>
          <w:sz w:val="24"/>
          <w:szCs w:val="24"/>
        </w:rPr>
        <w:t xml:space="preserve"> </w:t>
      </w:r>
      <w:r w:rsidRPr="00FB441B">
        <w:rPr>
          <w:rFonts w:ascii="Arial Narrow" w:hAnsi="Arial Narrow"/>
          <w:spacing w:val="-1"/>
          <w:sz w:val="24"/>
          <w:szCs w:val="24"/>
        </w:rPr>
        <w:t>suivant</w:t>
      </w:r>
      <w:r w:rsidRPr="00FB441B">
        <w:rPr>
          <w:rFonts w:ascii="Arial Narrow" w:hAnsi="Arial Narrow"/>
          <w:spacing w:val="-11"/>
          <w:sz w:val="24"/>
          <w:szCs w:val="24"/>
        </w:rPr>
        <w:t xml:space="preserve"> </w:t>
      </w:r>
      <w:r w:rsidRPr="00FB441B">
        <w:rPr>
          <w:rFonts w:ascii="Arial Narrow" w:hAnsi="Arial Narrow"/>
          <w:spacing w:val="-1"/>
          <w:sz w:val="24"/>
          <w:szCs w:val="24"/>
        </w:rPr>
        <w:t>son</w:t>
      </w:r>
      <w:r w:rsidRPr="00FB441B">
        <w:rPr>
          <w:rFonts w:ascii="Arial Narrow" w:hAnsi="Arial Narrow"/>
          <w:spacing w:val="-13"/>
          <w:sz w:val="24"/>
          <w:szCs w:val="24"/>
        </w:rPr>
        <w:t xml:space="preserve"> </w:t>
      </w:r>
      <w:r w:rsidRPr="00FB441B">
        <w:rPr>
          <w:rFonts w:ascii="Arial Narrow" w:hAnsi="Arial Narrow"/>
          <w:spacing w:val="-1"/>
          <w:sz w:val="24"/>
          <w:szCs w:val="24"/>
        </w:rPr>
        <w:t>dépôt</w:t>
      </w:r>
      <w:r w:rsidRPr="00FB441B">
        <w:rPr>
          <w:rFonts w:ascii="Arial Narrow" w:hAnsi="Arial Narrow"/>
          <w:spacing w:val="-14"/>
          <w:sz w:val="24"/>
          <w:szCs w:val="24"/>
        </w:rPr>
        <w:t xml:space="preserve"> </w:t>
      </w:r>
      <w:r w:rsidRPr="00FB441B">
        <w:rPr>
          <w:rFonts w:ascii="Arial Narrow" w:hAnsi="Arial Narrow"/>
          <w:spacing w:val="-1"/>
          <w:sz w:val="24"/>
          <w:szCs w:val="24"/>
        </w:rPr>
        <w:t>auprès</w:t>
      </w:r>
      <w:r w:rsidRPr="00FB441B">
        <w:rPr>
          <w:rFonts w:ascii="Arial Narrow" w:hAnsi="Arial Narrow"/>
          <w:spacing w:val="-12"/>
          <w:sz w:val="24"/>
          <w:szCs w:val="24"/>
        </w:rPr>
        <w:t xml:space="preserve"> </w:t>
      </w:r>
      <w:r w:rsidRPr="00FB441B">
        <w:rPr>
          <w:rFonts w:ascii="Arial Narrow" w:hAnsi="Arial Narrow"/>
          <w:spacing w:val="-1"/>
          <w:sz w:val="24"/>
          <w:szCs w:val="24"/>
        </w:rPr>
        <w:t>de</w:t>
      </w:r>
      <w:r w:rsidRPr="00FB441B">
        <w:rPr>
          <w:rFonts w:ascii="Arial Narrow" w:hAnsi="Arial Narrow"/>
          <w:spacing w:val="-11"/>
          <w:sz w:val="24"/>
          <w:szCs w:val="24"/>
        </w:rPr>
        <w:t xml:space="preserve"> </w:t>
      </w:r>
      <w:r w:rsidRPr="00FB441B">
        <w:rPr>
          <w:rFonts w:ascii="Arial Narrow" w:hAnsi="Arial Narrow"/>
          <w:spacing w:val="-1"/>
          <w:sz w:val="24"/>
          <w:szCs w:val="24"/>
        </w:rPr>
        <w:t>la</w:t>
      </w:r>
      <w:r w:rsidRPr="00FB441B">
        <w:rPr>
          <w:rFonts w:ascii="Arial Narrow" w:hAnsi="Arial Narrow"/>
          <w:spacing w:val="-12"/>
          <w:sz w:val="24"/>
          <w:szCs w:val="24"/>
        </w:rPr>
        <w:t xml:space="preserve"> </w:t>
      </w:r>
      <w:r w:rsidRPr="00FB441B">
        <w:rPr>
          <w:rFonts w:ascii="Arial Narrow" w:hAnsi="Arial Narrow"/>
          <w:spacing w:val="-1"/>
          <w:sz w:val="24"/>
          <w:szCs w:val="24"/>
        </w:rPr>
        <w:t xml:space="preserve">DIRECCTE. Il </w:t>
      </w:r>
      <w:r w:rsidRPr="00FB441B">
        <w:rPr>
          <w:rFonts w:ascii="Arial Narrow" w:hAnsi="Arial Narrow"/>
          <w:sz w:val="24"/>
          <w:szCs w:val="24"/>
        </w:rPr>
        <w:t>est</w:t>
      </w:r>
      <w:r w:rsidRPr="00FB441B">
        <w:rPr>
          <w:rFonts w:ascii="Arial Narrow" w:hAnsi="Arial Narrow"/>
          <w:spacing w:val="-9"/>
          <w:sz w:val="24"/>
          <w:szCs w:val="24"/>
        </w:rPr>
        <w:t xml:space="preserve"> </w:t>
      </w:r>
      <w:r w:rsidRPr="00FB441B">
        <w:rPr>
          <w:rFonts w:ascii="Arial Narrow" w:hAnsi="Arial Narrow"/>
          <w:spacing w:val="-1"/>
          <w:sz w:val="24"/>
          <w:szCs w:val="24"/>
        </w:rPr>
        <w:t>valable</w:t>
      </w:r>
      <w:r w:rsidRPr="00FB441B">
        <w:rPr>
          <w:rFonts w:ascii="Arial Narrow" w:hAnsi="Arial Narrow"/>
          <w:spacing w:val="-8"/>
          <w:sz w:val="24"/>
          <w:szCs w:val="24"/>
        </w:rPr>
        <w:t xml:space="preserve"> </w:t>
      </w:r>
      <w:r w:rsidRPr="00FB441B">
        <w:rPr>
          <w:rFonts w:ascii="Arial Narrow" w:hAnsi="Arial Narrow"/>
          <w:spacing w:val="-1"/>
          <w:sz w:val="24"/>
          <w:szCs w:val="24"/>
        </w:rPr>
        <w:t>pour</w:t>
      </w:r>
      <w:r w:rsidRPr="00FB441B">
        <w:rPr>
          <w:rFonts w:ascii="Arial Narrow" w:hAnsi="Arial Narrow"/>
          <w:spacing w:val="-7"/>
          <w:sz w:val="24"/>
          <w:szCs w:val="24"/>
        </w:rPr>
        <w:t xml:space="preserve"> </w:t>
      </w:r>
      <w:r w:rsidRPr="00FB441B">
        <w:rPr>
          <w:rFonts w:ascii="Arial Narrow" w:hAnsi="Arial Narrow"/>
          <w:spacing w:val="-1"/>
          <w:sz w:val="24"/>
          <w:szCs w:val="24"/>
        </w:rPr>
        <w:t>l’année 202</w:t>
      </w:r>
      <w:r w:rsidR="00FB441B" w:rsidRPr="00FB441B">
        <w:rPr>
          <w:rFonts w:ascii="Arial Narrow" w:hAnsi="Arial Narrow"/>
          <w:spacing w:val="-1"/>
          <w:sz w:val="24"/>
          <w:szCs w:val="24"/>
        </w:rPr>
        <w:t>6</w:t>
      </w:r>
      <w:r w:rsidRPr="00FB441B">
        <w:rPr>
          <w:rFonts w:ascii="Arial Narrow" w:hAnsi="Arial Narrow"/>
          <w:spacing w:val="-8"/>
          <w:sz w:val="24"/>
          <w:szCs w:val="24"/>
        </w:rPr>
        <w:t xml:space="preserve"> </w:t>
      </w:r>
      <w:r w:rsidRPr="00FB441B">
        <w:rPr>
          <w:rFonts w:ascii="Arial Narrow" w:hAnsi="Arial Narrow"/>
          <w:spacing w:val="-1"/>
          <w:sz w:val="24"/>
          <w:szCs w:val="24"/>
        </w:rPr>
        <w:t>et</w:t>
      </w:r>
      <w:r w:rsidRPr="00FB441B">
        <w:rPr>
          <w:rFonts w:ascii="Arial Narrow" w:hAnsi="Arial Narrow"/>
          <w:spacing w:val="-6"/>
          <w:sz w:val="24"/>
          <w:szCs w:val="24"/>
        </w:rPr>
        <w:t xml:space="preserve"> </w:t>
      </w:r>
      <w:r w:rsidRPr="00FB441B">
        <w:rPr>
          <w:rFonts w:ascii="Arial Narrow" w:hAnsi="Arial Narrow"/>
          <w:spacing w:val="-1"/>
          <w:sz w:val="24"/>
          <w:szCs w:val="24"/>
        </w:rPr>
        <w:t>cessera</w:t>
      </w:r>
      <w:r w:rsidRPr="00FB441B">
        <w:rPr>
          <w:rFonts w:ascii="Arial Narrow" w:hAnsi="Arial Narrow"/>
          <w:spacing w:val="-7"/>
          <w:sz w:val="24"/>
          <w:szCs w:val="24"/>
        </w:rPr>
        <w:t xml:space="preserve"> </w:t>
      </w:r>
      <w:r w:rsidRPr="00FB441B">
        <w:rPr>
          <w:rFonts w:ascii="Arial Narrow" w:hAnsi="Arial Narrow"/>
          <w:spacing w:val="-1"/>
          <w:sz w:val="24"/>
          <w:szCs w:val="24"/>
        </w:rPr>
        <w:t>de</w:t>
      </w:r>
      <w:r w:rsidRPr="00FB441B">
        <w:rPr>
          <w:rFonts w:ascii="Arial Narrow" w:hAnsi="Arial Narrow"/>
          <w:spacing w:val="-6"/>
          <w:sz w:val="24"/>
          <w:szCs w:val="24"/>
        </w:rPr>
        <w:t xml:space="preserve"> </w:t>
      </w:r>
      <w:r w:rsidRPr="00FB441B">
        <w:rPr>
          <w:rFonts w:ascii="Arial Narrow" w:hAnsi="Arial Narrow"/>
          <w:spacing w:val="-1"/>
          <w:sz w:val="24"/>
          <w:szCs w:val="24"/>
        </w:rPr>
        <w:t>produire</w:t>
      </w:r>
      <w:r w:rsidRPr="00FB441B">
        <w:rPr>
          <w:rFonts w:ascii="Arial Narrow" w:hAnsi="Arial Narrow"/>
          <w:spacing w:val="-9"/>
          <w:sz w:val="24"/>
          <w:szCs w:val="24"/>
        </w:rPr>
        <w:t xml:space="preserve"> </w:t>
      </w:r>
      <w:r w:rsidRPr="00FB441B">
        <w:rPr>
          <w:rFonts w:ascii="Arial Narrow" w:hAnsi="Arial Narrow"/>
          <w:spacing w:val="-1"/>
          <w:sz w:val="24"/>
          <w:szCs w:val="24"/>
        </w:rPr>
        <w:t>effet</w:t>
      </w:r>
      <w:r w:rsidRPr="00FB441B">
        <w:rPr>
          <w:rFonts w:ascii="Arial Narrow" w:hAnsi="Arial Narrow"/>
          <w:spacing w:val="49"/>
          <w:sz w:val="24"/>
          <w:szCs w:val="24"/>
        </w:rPr>
        <w:t xml:space="preserve"> </w:t>
      </w:r>
      <w:r w:rsidRPr="00FB441B">
        <w:rPr>
          <w:rFonts w:ascii="Arial Narrow" w:hAnsi="Arial Narrow"/>
          <w:sz w:val="24"/>
          <w:szCs w:val="24"/>
        </w:rPr>
        <w:t xml:space="preserve">à </w:t>
      </w:r>
      <w:r w:rsidRPr="00FB441B">
        <w:rPr>
          <w:rFonts w:ascii="Arial Narrow" w:hAnsi="Arial Narrow"/>
          <w:spacing w:val="-1"/>
          <w:sz w:val="24"/>
          <w:szCs w:val="24"/>
        </w:rPr>
        <w:t>l’expiration de</w:t>
      </w:r>
      <w:r w:rsidRPr="00FB441B">
        <w:rPr>
          <w:rFonts w:ascii="Arial Narrow" w:hAnsi="Arial Narrow"/>
          <w:spacing w:val="-2"/>
          <w:sz w:val="24"/>
          <w:szCs w:val="24"/>
        </w:rPr>
        <w:t xml:space="preserve"> </w:t>
      </w:r>
      <w:r w:rsidRPr="00FB441B">
        <w:rPr>
          <w:rFonts w:ascii="Arial Narrow" w:hAnsi="Arial Narrow"/>
          <w:spacing w:val="-1"/>
          <w:sz w:val="24"/>
          <w:szCs w:val="24"/>
        </w:rPr>
        <w:t>cette</w:t>
      </w:r>
      <w:r w:rsidRPr="00FB441B">
        <w:rPr>
          <w:rFonts w:ascii="Arial Narrow" w:hAnsi="Arial Narrow"/>
          <w:spacing w:val="1"/>
          <w:sz w:val="24"/>
          <w:szCs w:val="24"/>
        </w:rPr>
        <w:t xml:space="preserve"> </w:t>
      </w:r>
      <w:r w:rsidRPr="00FB441B">
        <w:rPr>
          <w:rFonts w:ascii="Arial Narrow" w:hAnsi="Arial Narrow"/>
          <w:spacing w:val="-1"/>
          <w:sz w:val="24"/>
          <w:szCs w:val="24"/>
        </w:rPr>
        <w:t>période.</w:t>
      </w:r>
    </w:p>
    <w:p w14:paraId="4B5B45B4" w14:textId="77777777" w:rsidR="00676867" w:rsidRPr="00FB441B" w:rsidRDefault="00676867" w:rsidP="005C739C">
      <w:pPr>
        <w:pStyle w:val="Titre1"/>
        <w:spacing w:before="240"/>
        <w:ind w:left="426"/>
        <w:rPr>
          <w:b w:val="0"/>
          <w:bCs/>
          <w:u w:val="none"/>
        </w:rPr>
      </w:pPr>
      <w:r w:rsidRPr="00FB441B">
        <w:rPr>
          <w:spacing w:val="-1"/>
          <w:u w:val="thick" w:color="000000"/>
        </w:rPr>
        <w:t>DEPÔT ET PUBLICITE</w:t>
      </w:r>
    </w:p>
    <w:p w14:paraId="078DE967" w14:textId="3500F078" w:rsidR="00676867" w:rsidRPr="00FB441B" w:rsidRDefault="00676867" w:rsidP="00676867">
      <w:pPr>
        <w:pStyle w:val="Corpsdetexte"/>
        <w:spacing w:before="80"/>
        <w:ind w:left="426"/>
        <w:jc w:val="both"/>
        <w:rPr>
          <w:rFonts w:ascii="Arial Narrow" w:hAnsi="Arial Narrow"/>
          <w:spacing w:val="-1"/>
          <w:sz w:val="24"/>
          <w:szCs w:val="24"/>
        </w:rPr>
      </w:pPr>
      <w:r w:rsidRPr="00FB441B">
        <w:rPr>
          <w:rFonts w:ascii="Arial Narrow" w:hAnsi="Arial Narrow"/>
          <w:spacing w:val="-1"/>
          <w:sz w:val="24"/>
          <w:szCs w:val="24"/>
        </w:rPr>
        <w:t>Un exemplaire signé du présent PV sera remis à chaque partie signataire.</w:t>
      </w:r>
    </w:p>
    <w:p w14:paraId="6A3FD42E" w14:textId="77777777" w:rsidR="00676867" w:rsidRPr="00FB441B" w:rsidRDefault="00676867" w:rsidP="00676867">
      <w:pPr>
        <w:pStyle w:val="Corpsdetexte"/>
        <w:spacing w:before="80"/>
        <w:ind w:left="426"/>
        <w:jc w:val="both"/>
        <w:rPr>
          <w:rFonts w:ascii="Arial Narrow" w:hAnsi="Arial Narrow"/>
          <w:spacing w:val="-1"/>
          <w:sz w:val="24"/>
          <w:szCs w:val="24"/>
        </w:rPr>
      </w:pPr>
      <w:r w:rsidRPr="00FB441B">
        <w:rPr>
          <w:rFonts w:ascii="Arial Narrow" w:hAnsi="Arial Narrow"/>
          <w:spacing w:val="-1"/>
          <w:sz w:val="24"/>
          <w:szCs w:val="24"/>
        </w:rPr>
        <w:t>Le présent accord sera, en application de l’article L.2231-6 du Code du Travail, déposé en 2 exemplaires, dont une version sur support papier signée des parties et une version sur support électronique, auprès de la Direction régionale des entreprises, de la concurrence, de la consommation, du travail et de l’emploi (DIRECCTE).</w:t>
      </w:r>
    </w:p>
    <w:p w14:paraId="2DBBD8A8" w14:textId="77777777" w:rsidR="00676867" w:rsidRPr="00FB441B" w:rsidRDefault="00676867" w:rsidP="00676867">
      <w:pPr>
        <w:pStyle w:val="Corpsdetexte"/>
        <w:spacing w:before="80"/>
        <w:ind w:left="426"/>
        <w:jc w:val="both"/>
        <w:rPr>
          <w:rFonts w:ascii="Arial Narrow" w:hAnsi="Arial Narrow"/>
          <w:spacing w:val="-1"/>
          <w:sz w:val="24"/>
          <w:szCs w:val="24"/>
        </w:rPr>
      </w:pPr>
      <w:r w:rsidRPr="00FB441B">
        <w:rPr>
          <w:rFonts w:ascii="Arial Narrow" w:hAnsi="Arial Narrow"/>
          <w:spacing w:val="-1"/>
          <w:sz w:val="24"/>
          <w:szCs w:val="24"/>
        </w:rPr>
        <w:lastRenderedPageBreak/>
        <w:t>Le présent accord sera également déposé auprès du greffe du Conseil de Prud’hommes de Thouars.</w:t>
      </w:r>
    </w:p>
    <w:p w14:paraId="1A7366BF" w14:textId="77777777" w:rsidR="00676867" w:rsidRPr="008548E4" w:rsidRDefault="00676867" w:rsidP="00676867">
      <w:pPr>
        <w:pStyle w:val="Corpsdetexte"/>
        <w:spacing w:before="80"/>
        <w:ind w:left="426"/>
        <w:jc w:val="both"/>
        <w:rPr>
          <w:rFonts w:ascii="Arial Narrow" w:hAnsi="Arial Narrow"/>
          <w:spacing w:val="-1"/>
          <w:sz w:val="24"/>
          <w:szCs w:val="24"/>
          <w:highlight w:val="yellow"/>
        </w:rPr>
      </w:pPr>
    </w:p>
    <w:p w14:paraId="6B126CDF" w14:textId="20832474" w:rsidR="008C749E" w:rsidRPr="00FB441B" w:rsidRDefault="008C749E" w:rsidP="00B92533">
      <w:pPr>
        <w:pStyle w:val="Corpsdetexte"/>
        <w:spacing w:before="80"/>
        <w:ind w:left="426"/>
        <w:rPr>
          <w:rFonts w:ascii="Arial Narrow" w:hAnsi="Arial Narrow"/>
          <w:spacing w:val="-1"/>
          <w:sz w:val="24"/>
          <w:szCs w:val="24"/>
        </w:rPr>
      </w:pPr>
      <w:r w:rsidRPr="00FB441B">
        <w:rPr>
          <w:rFonts w:ascii="Arial Narrow" w:hAnsi="Arial Narrow"/>
          <w:spacing w:val="-1"/>
          <w:sz w:val="24"/>
          <w:szCs w:val="24"/>
        </w:rPr>
        <w:t xml:space="preserve">Fait </w:t>
      </w:r>
      <w:r w:rsidR="00B92533" w:rsidRPr="00FB441B">
        <w:rPr>
          <w:rFonts w:ascii="Arial Narrow" w:hAnsi="Arial Narrow"/>
          <w:spacing w:val="-1"/>
          <w:sz w:val="24"/>
          <w:szCs w:val="24"/>
        </w:rPr>
        <w:t xml:space="preserve">le </w:t>
      </w:r>
      <w:r w:rsidR="00FB441B" w:rsidRPr="00FB441B">
        <w:rPr>
          <w:rFonts w:ascii="Arial Narrow" w:hAnsi="Arial Narrow"/>
          <w:spacing w:val="-1"/>
          <w:sz w:val="24"/>
          <w:szCs w:val="24"/>
        </w:rPr>
        <w:t>27</w:t>
      </w:r>
      <w:r w:rsidR="00B92533" w:rsidRPr="00FB441B">
        <w:rPr>
          <w:rFonts w:ascii="Arial Narrow" w:hAnsi="Arial Narrow"/>
          <w:spacing w:val="-1"/>
          <w:sz w:val="24"/>
          <w:szCs w:val="24"/>
        </w:rPr>
        <w:t>/</w:t>
      </w:r>
      <w:r w:rsidR="00FB441B" w:rsidRPr="00FB441B">
        <w:rPr>
          <w:rFonts w:ascii="Arial Narrow" w:hAnsi="Arial Narrow"/>
          <w:spacing w:val="-1"/>
          <w:sz w:val="24"/>
          <w:szCs w:val="24"/>
        </w:rPr>
        <w:t>03</w:t>
      </w:r>
      <w:r w:rsidR="00B92533" w:rsidRPr="00FB441B">
        <w:rPr>
          <w:rFonts w:ascii="Arial Narrow" w:hAnsi="Arial Narrow"/>
          <w:spacing w:val="-1"/>
          <w:sz w:val="24"/>
          <w:szCs w:val="24"/>
        </w:rPr>
        <w:t>/202</w:t>
      </w:r>
      <w:r w:rsidR="00FB441B" w:rsidRPr="00FB441B">
        <w:rPr>
          <w:rFonts w:ascii="Arial Narrow" w:hAnsi="Arial Narrow"/>
          <w:spacing w:val="-1"/>
          <w:sz w:val="24"/>
          <w:szCs w:val="24"/>
        </w:rPr>
        <w:t>6</w:t>
      </w:r>
      <w:r w:rsidR="00B92533" w:rsidRPr="00FB441B">
        <w:rPr>
          <w:rFonts w:ascii="Arial Narrow" w:hAnsi="Arial Narrow"/>
          <w:spacing w:val="-1"/>
          <w:sz w:val="24"/>
          <w:szCs w:val="24"/>
        </w:rPr>
        <w:t xml:space="preserve"> </w:t>
      </w:r>
      <w:r w:rsidR="00827D5D" w:rsidRPr="00FB441B">
        <w:rPr>
          <w:rFonts w:ascii="Arial Narrow" w:hAnsi="Arial Narrow"/>
          <w:spacing w:val="-1"/>
          <w:sz w:val="24"/>
          <w:szCs w:val="24"/>
        </w:rPr>
        <w:t xml:space="preserve">à St Jean de Thouars, </w:t>
      </w:r>
      <w:r w:rsidR="00B92533" w:rsidRPr="00FB441B">
        <w:rPr>
          <w:rFonts w:ascii="Arial Narrow" w:hAnsi="Arial Narrow"/>
          <w:spacing w:val="-1"/>
          <w:sz w:val="24"/>
          <w:szCs w:val="24"/>
        </w:rPr>
        <w:t>e</w:t>
      </w:r>
      <w:r w:rsidRPr="00FB441B">
        <w:rPr>
          <w:rFonts w:ascii="Arial Narrow" w:hAnsi="Arial Narrow"/>
          <w:spacing w:val="-1"/>
          <w:sz w:val="24"/>
          <w:szCs w:val="24"/>
        </w:rPr>
        <w:t>n 5 exemplaires originaux.</w:t>
      </w:r>
    </w:p>
    <w:p w14:paraId="3CE7948F" w14:textId="77777777" w:rsidR="00402AAA" w:rsidRPr="00FB441B" w:rsidRDefault="00402AAA" w:rsidP="00B92533">
      <w:pPr>
        <w:pStyle w:val="Corpsdetexte"/>
        <w:spacing w:before="80"/>
        <w:ind w:left="426"/>
        <w:rPr>
          <w:rFonts w:ascii="Arial Narrow" w:hAnsi="Arial Narrow"/>
          <w:spacing w:val="-1"/>
          <w:sz w:val="24"/>
          <w:szCs w:val="24"/>
        </w:rPr>
      </w:pPr>
    </w:p>
    <w:p w14:paraId="1B3AFB02" w14:textId="77777777" w:rsidR="005600B4" w:rsidRPr="00FB441B" w:rsidRDefault="00CA7D4A" w:rsidP="002014E0">
      <w:pPr>
        <w:tabs>
          <w:tab w:val="left" w:pos="284"/>
          <w:tab w:val="left" w:pos="360"/>
          <w:tab w:val="left" w:pos="851"/>
          <w:tab w:val="left" w:pos="4820"/>
          <w:tab w:val="left" w:pos="10206"/>
        </w:tabs>
        <w:spacing w:line="252" w:lineRule="auto"/>
        <w:ind w:left="426" w:right="283" w:hanging="142"/>
        <w:rPr>
          <w:rFonts w:ascii="Arial Narrow" w:hAnsi="Arial Narrow" w:cs="Arial"/>
        </w:rPr>
      </w:pPr>
      <w:r w:rsidRPr="00FB441B">
        <w:rPr>
          <w:rFonts w:ascii="Arial Narrow" w:hAnsi="Arial Narrow" w:cs="Arial"/>
        </w:rPr>
        <w:tab/>
      </w:r>
      <w:r w:rsidRPr="00FB441B">
        <w:rPr>
          <w:rFonts w:ascii="Arial Narrow" w:hAnsi="Arial Narrow" w:cs="Arial"/>
        </w:rPr>
        <w:tab/>
      </w:r>
      <w:r w:rsidRPr="00FB441B">
        <w:rPr>
          <w:rFonts w:ascii="Arial Narrow" w:hAnsi="Arial Narrow" w:cs="Arial"/>
        </w:rPr>
        <w:tab/>
      </w:r>
      <w:r w:rsidRPr="00FB441B">
        <w:rPr>
          <w:rFonts w:ascii="Arial Narrow" w:hAnsi="Arial Narrow" w:cs="Arial"/>
        </w:rPr>
        <w:tab/>
      </w:r>
    </w:p>
    <w:p w14:paraId="40BC3306" w14:textId="77777777" w:rsidR="008C749E" w:rsidRPr="00FB441B" w:rsidRDefault="008C749E" w:rsidP="008C749E">
      <w:pPr>
        <w:tabs>
          <w:tab w:val="left" w:pos="284"/>
          <w:tab w:val="left" w:pos="709"/>
          <w:tab w:val="left" w:pos="851"/>
          <w:tab w:val="left" w:pos="3686"/>
        </w:tabs>
        <w:spacing w:line="252" w:lineRule="auto"/>
        <w:ind w:left="851" w:right="283"/>
        <w:rPr>
          <w:rFonts w:ascii="Arial Narrow" w:hAnsi="Arial Narrow" w:cs="Arial"/>
        </w:rPr>
      </w:pPr>
      <w:r w:rsidRPr="00FB441B">
        <w:rPr>
          <w:rFonts w:ascii="Arial Narrow" w:hAnsi="Arial Narrow" w:cs="Arial"/>
        </w:rPr>
        <w:t>Pour LA DIRECTION</w:t>
      </w:r>
      <w:r w:rsidR="006D0730" w:rsidRPr="00FB441B">
        <w:rPr>
          <w:rFonts w:ascii="Arial Narrow" w:hAnsi="Arial Narrow" w:cs="Arial"/>
        </w:rPr>
        <w:tab/>
      </w:r>
      <w:r w:rsidR="00D3315E" w:rsidRPr="00FB441B">
        <w:rPr>
          <w:rFonts w:ascii="Arial Narrow" w:hAnsi="Arial Narrow" w:cs="Arial"/>
        </w:rPr>
        <w:tab/>
      </w:r>
    </w:p>
    <w:p w14:paraId="0EFE48F8" w14:textId="7AAEB927" w:rsidR="008C749E" w:rsidRPr="00FB441B" w:rsidRDefault="008C749E" w:rsidP="008C749E">
      <w:pPr>
        <w:tabs>
          <w:tab w:val="left" w:pos="284"/>
          <w:tab w:val="left" w:pos="709"/>
          <w:tab w:val="left" w:pos="851"/>
          <w:tab w:val="left" w:pos="1276"/>
          <w:tab w:val="left" w:pos="10206"/>
        </w:tabs>
        <w:spacing w:line="252" w:lineRule="auto"/>
        <w:ind w:left="851" w:right="283"/>
        <w:rPr>
          <w:rFonts w:ascii="Arial Narrow" w:hAnsi="Arial Narrow" w:cs="Arial"/>
          <w:i/>
          <w:iCs/>
        </w:rPr>
      </w:pPr>
      <w:r w:rsidRPr="00FB441B">
        <w:rPr>
          <w:rFonts w:ascii="Arial Narrow" w:hAnsi="Arial Narrow" w:cs="Arial"/>
          <w:i/>
          <w:iCs/>
        </w:rPr>
        <w:t>D</w:t>
      </w:r>
      <w:r w:rsidR="005600B4" w:rsidRPr="00FB441B">
        <w:rPr>
          <w:rFonts w:ascii="Arial Narrow" w:hAnsi="Arial Narrow" w:cs="Arial"/>
          <w:i/>
          <w:iCs/>
        </w:rPr>
        <w:t xml:space="preserve">irecteur </w:t>
      </w:r>
      <w:r w:rsidR="001D4A48" w:rsidRPr="00FB441B">
        <w:rPr>
          <w:rFonts w:ascii="Arial Narrow" w:hAnsi="Arial Narrow" w:cs="Arial"/>
          <w:i/>
          <w:iCs/>
        </w:rPr>
        <w:t>Général</w:t>
      </w:r>
    </w:p>
    <w:p w14:paraId="4C421920"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rPr>
      </w:pPr>
    </w:p>
    <w:p w14:paraId="1ECAC1F6"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rPr>
      </w:pPr>
    </w:p>
    <w:p w14:paraId="637FABF8"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rPr>
      </w:pPr>
    </w:p>
    <w:p w14:paraId="33F52C60" w14:textId="77777777" w:rsidR="008C749E" w:rsidRPr="00FB441B" w:rsidRDefault="008C749E" w:rsidP="008C749E">
      <w:pPr>
        <w:tabs>
          <w:tab w:val="left" w:pos="284"/>
          <w:tab w:val="left" w:pos="709"/>
          <w:tab w:val="left" w:pos="851"/>
          <w:tab w:val="left" w:pos="1276"/>
          <w:tab w:val="left" w:pos="10206"/>
        </w:tabs>
        <w:spacing w:line="252" w:lineRule="auto"/>
        <w:ind w:left="851" w:right="283"/>
        <w:rPr>
          <w:rFonts w:ascii="Arial Narrow" w:hAnsi="Arial Narrow" w:cs="Arial"/>
        </w:rPr>
      </w:pPr>
      <w:r w:rsidRPr="00FB441B">
        <w:rPr>
          <w:rFonts w:ascii="Arial Narrow" w:hAnsi="Arial Narrow" w:cs="Arial"/>
        </w:rPr>
        <w:t>Pour le syndicat FO</w:t>
      </w:r>
    </w:p>
    <w:p w14:paraId="5FB42C33" w14:textId="1C021431" w:rsidR="00414AC2" w:rsidRPr="00FB441B" w:rsidRDefault="0044489B" w:rsidP="008C749E">
      <w:pPr>
        <w:tabs>
          <w:tab w:val="left" w:pos="284"/>
          <w:tab w:val="left" w:pos="851"/>
          <w:tab w:val="left" w:pos="1276"/>
        </w:tabs>
        <w:spacing w:line="252" w:lineRule="auto"/>
        <w:ind w:left="851" w:right="283"/>
        <w:rPr>
          <w:rFonts w:ascii="Arial Narrow" w:hAnsi="Arial Narrow" w:cs="Arial"/>
          <w:i/>
        </w:rPr>
      </w:pPr>
      <w:r w:rsidRPr="00FB441B">
        <w:rPr>
          <w:rFonts w:ascii="Arial Narrow" w:hAnsi="Arial Narrow" w:cs="Arial"/>
          <w:i/>
        </w:rPr>
        <w:t>Délégué</w:t>
      </w:r>
      <w:r w:rsidR="00473ED9" w:rsidRPr="00FB441B">
        <w:rPr>
          <w:rFonts w:ascii="Arial Narrow" w:hAnsi="Arial Narrow" w:cs="Arial"/>
          <w:i/>
        </w:rPr>
        <w:t xml:space="preserve"> Syndical</w:t>
      </w:r>
      <w:r w:rsidR="00DB7C0B" w:rsidRPr="00FB441B">
        <w:rPr>
          <w:rFonts w:ascii="Arial Narrow" w:hAnsi="Arial Narrow" w:cs="Arial"/>
          <w:i/>
        </w:rPr>
        <w:tab/>
      </w:r>
    </w:p>
    <w:p w14:paraId="1E108BC1"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i/>
        </w:rPr>
      </w:pPr>
    </w:p>
    <w:p w14:paraId="7BCE1BD0"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i/>
        </w:rPr>
      </w:pPr>
    </w:p>
    <w:p w14:paraId="2D0DFD50"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i/>
        </w:rPr>
      </w:pPr>
    </w:p>
    <w:p w14:paraId="0CBBBE8E" w14:textId="77777777" w:rsidR="008C749E" w:rsidRPr="00FB441B" w:rsidRDefault="008C749E" w:rsidP="008C749E">
      <w:pPr>
        <w:tabs>
          <w:tab w:val="left" w:pos="284"/>
          <w:tab w:val="left" w:pos="851"/>
          <w:tab w:val="left" w:pos="1276"/>
        </w:tabs>
        <w:spacing w:line="252" w:lineRule="auto"/>
        <w:ind w:left="851" w:right="283"/>
        <w:rPr>
          <w:rFonts w:ascii="Arial Narrow" w:hAnsi="Arial Narrow" w:cs="Arial"/>
          <w:i/>
        </w:rPr>
      </w:pPr>
    </w:p>
    <w:p w14:paraId="198A14EC" w14:textId="77777777" w:rsidR="00414AC2" w:rsidRPr="00FB441B" w:rsidRDefault="00414AC2" w:rsidP="008C749E">
      <w:pPr>
        <w:tabs>
          <w:tab w:val="left" w:pos="284"/>
          <w:tab w:val="left" w:pos="360"/>
          <w:tab w:val="left" w:pos="1276"/>
          <w:tab w:val="left" w:pos="5670"/>
          <w:tab w:val="left" w:pos="10206"/>
        </w:tabs>
        <w:spacing w:line="252" w:lineRule="auto"/>
        <w:ind w:left="851" w:right="283"/>
        <w:rPr>
          <w:rFonts w:ascii="Arial Narrow" w:hAnsi="Arial Narrow" w:cs="Arial"/>
        </w:rPr>
      </w:pPr>
      <w:r w:rsidRPr="00FB441B">
        <w:rPr>
          <w:rFonts w:ascii="Arial Narrow" w:hAnsi="Arial Narrow" w:cs="Arial"/>
        </w:rPr>
        <w:t>Pour le syndicat CFDT</w:t>
      </w:r>
    </w:p>
    <w:p w14:paraId="61515236" w14:textId="16CD5B91" w:rsidR="00DB7C0B" w:rsidRPr="00BB33F7" w:rsidRDefault="00414AC2" w:rsidP="008C749E">
      <w:pPr>
        <w:tabs>
          <w:tab w:val="left" w:pos="284"/>
          <w:tab w:val="left" w:pos="360"/>
          <w:tab w:val="left" w:pos="1276"/>
          <w:tab w:val="left" w:pos="5670"/>
          <w:tab w:val="left" w:pos="10206"/>
        </w:tabs>
        <w:spacing w:line="252" w:lineRule="auto"/>
        <w:ind w:left="851" w:right="283"/>
        <w:rPr>
          <w:rFonts w:ascii="Arial Narrow" w:hAnsi="Arial Narrow" w:cs="Arial"/>
          <w:i/>
        </w:rPr>
      </w:pPr>
      <w:r w:rsidRPr="00FB441B">
        <w:rPr>
          <w:rFonts w:ascii="Arial Narrow" w:hAnsi="Arial Narrow" w:cs="Arial"/>
          <w:i/>
        </w:rPr>
        <w:t>Délégué Syndical</w:t>
      </w:r>
      <w:r w:rsidR="00DB7C0B" w:rsidRPr="005600B4">
        <w:rPr>
          <w:rFonts w:ascii="Arial Narrow" w:hAnsi="Arial Narrow" w:cs="Arial"/>
          <w:i/>
        </w:rPr>
        <w:tab/>
      </w:r>
    </w:p>
    <w:sectPr w:rsidR="00DB7C0B" w:rsidRPr="00BB33F7" w:rsidSect="00374F35">
      <w:headerReference w:type="default" r:id="rId8"/>
      <w:footerReference w:type="default" r:id="rId9"/>
      <w:pgSz w:w="11906" w:h="16838"/>
      <w:pgMar w:top="1418" w:right="566" w:bottom="709" w:left="851" w:header="345"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75285" w14:textId="77777777" w:rsidR="000252F5" w:rsidRDefault="000252F5">
      <w:r>
        <w:separator/>
      </w:r>
    </w:p>
  </w:endnote>
  <w:endnote w:type="continuationSeparator" w:id="0">
    <w:p w14:paraId="3BC6FD61" w14:textId="77777777" w:rsidR="000252F5" w:rsidRDefault="0002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9BB7" w14:textId="77777777" w:rsidR="009273DB" w:rsidRPr="000C3F6A" w:rsidRDefault="009273DB" w:rsidP="00E90567">
    <w:pPr>
      <w:pStyle w:val="Pieddepage"/>
      <w:pBdr>
        <w:top w:val="single" w:sz="4" w:space="0" w:color="auto"/>
      </w:pBdr>
      <w:jc w:val="center"/>
      <w:rPr>
        <w:rFonts w:ascii="Arial" w:hAnsi="Arial" w:cs="Arial"/>
        <w:sz w:val="12"/>
        <w:szCs w:val="16"/>
      </w:rPr>
    </w:pPr>
    <w:r w:rsidRPr="000C3F6A">
      <w:rPr>
        <w:rFonts w:ascii="Arial" w:hAnsi="Arial" w:cs="Arial"/>
        <w:sz w:val="12"/>
        <w:szCs w:val="16"/>
      </w:rPr>
      <w:t>Confidentiel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31CE6" w14:textId="77777777" w:rsidR="000252F5" w:rsidRDefault="000252F5">
      <w:r>
        <w:separator/>
      </w:r>
    </w:p>
  </w:footnote>
  <w:footnote w:type="continuationSeparator" w:id="0">
    <w:p w14:paraId="1A55DFF4" w14:textId="77777777" w:rsidR="000252F5" w:rsidRDefault="0002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3969"/>
      <w:gridCol w:w="2835"/>
    </w:tblGrid>
    <w:tr w:rsidR="009273DB" w14:paraId="27542A87" w14:textId="77777777" w:rsidTr="00A60E4E">
      <w:trPr>
        <w:trHeight w:val="1125"/>
      </w:trPr>
      <w:tc>
        <w:tcPr>
          <w:tcW w:w="3794" w:type="dxa"/>
        </w:tcPr>
        <w:p w14:paraId="7500E102" w14:textId="46308FCF" w:rsidR="009273DB" w:rsidRDefault="00B30D94" w:rsidP="00F317BC">
          <w:pPr>
            <w:autoSpaceDE w:val="0"/>
            <w:autoSpaceDN w:val="0"/>
            <w:spacing w:before="60" w:after="60" w:line="240" w:lineRule="atLeast"/>
            <w:jc w:val="center"/>
            <w:rPr>
              <w:rFonts w:ascii="Eras Medium ITC" w:hAnsi="Eras Medium ITC"/>
            </w:rPr>
          </w:pPr>
          <w:r w:rsidRPr="00D415BE">
            <w:rPr>
              <w:noProof/>
            </w:rPr>
            <w:drawing>
              <wp:inline distT="0" distB="0" distL="0" distR="0" wp14:anchorId="5585B4A7" wp14:editId="367F2162">
                <wp:extent cx="2286000" cy="523875"/>
                <wp:effectExtent l="0" t="0" r="0" b="0"/>
                <wp:docPr id="1" name="Image 4" descr="K:\0-NOUVEAU COMMUN\ACCUEIL\LOGO ARCADE\ArcadeBeauty_Socoplan_Horizontal_Lockup_outline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K:\0-NOUVEAU COMMUN\ACCUEIL\LOGO ARCADE\ArcadeBeauty_Socoplan_Horizontal_Lockup_outline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23875"/>
                        </a:xfrm>
                        <a:prstGeom prst="rect">
                          <a:avLst/>
                        </a:prstGeom>
                        <a:noFill/>
                        <a:ln>
                          <a:noFill/>
                        </a:ln>
                      </pic:spPr>
                    </pic:pic>
                  </a:graphicData>
                </a:graphic>
              </wp:inline>
            </w:drawing>
          </w:r>
        </w:p>
      </w:tc>
      <w:tc>
        <w:tcPr>
          <w:tcW w:w="3969" w:type="dxa"/>
        </w:tcPr>
        <w:p w14:paraId="3DC500A3" w14:textId="77777777" w:rsidR="009273DB" w:rsidRPr="00CC1CB3" w:rsidRDefault="009273DB" w:rsidP="00CC1CB3">
          <w:pPr>
            <w:autoSpaceDE w:val="0"/>
            <w:autoSpaceDN w:val="0"/>
            <w:spacing w:line="240" w:lineRule="auto"/>
            <w:jc w:val="center"/>
            <w:rPr>
              <w:rFonts w:ascii="Arial" w:hAnsi="Arial" w:cs="Arial"/>
              <w:sz w:val="14"/>
              <w:szCs w:val="20"/>
            </w:rPr>
          </w:pPr>
        </w:p>
        <w:p w14:paraId="49B6513E" w14:textId="77777777" w:rsidR="009273DB" w:rsidRPr="00CC1CB3" w:rsidRDefault="009273DB" w:rsidP="00CC1CB3">
          <w:pPr>
            <w:autoSpaceDE w:val="0"/>
            <w:autoSpaceDN w:val="0"/>
            <w:spacing w:line="240" w:lineRule="auto"/>
            <w:jc w:val="center"/>
            <w:rPr>
              <w:rFonts w:ascii="Arial" w:hAnsi="Arial" w:cs="Arial"/>
              <w:sz w:val="14"/>
              <w:szCs w:val="20"/>
            </w:rPr>
          </w:pPr>
        </w:p>
        <w:p w14:paraId="7257A42B" w14:textId="77777777" w:rsidR="009273DB" w:rsidRDefault="009273DB" w:rsidP="00CC1CB3">
          <w:pPr>
            <w:autoSpaceDE w:val="0"/>
            <w:autoSpaceDN w:val="0"/>
            <w:spacing w:line="240" w:lineRule="atLeast"/>
            <w:jc w:val="center"/>
            <w:rPr>
              <w:rFonts w:ascii="Arial" w:hAnsi="Arial" w:cs="Arial"/>
              <w:b/>
              <w:u w:val="single"/>
            </w:rPr>
          </w:pPr>
          <w:r w:rsidRPr="00CC1CB3">
            <w:rPr>
              <w:rFonts w:ascii="Arial" w:hAnsi="Arial" w:cs="Arial"/>
              <w:b/>
              <w:sz w:val="36"/>
              <w:szCs w:val="32"/>
              <w:u w:val="single"/>
            </w:rPr>
            <w:t>PROCES VERBAL</w:t>
          </w:r>
        </w:p>
      </w:tc>
      <w:tc>
        <w:tcPr>
          <w:tcW w:w="2835" w:type="dxa"/>
          <w:vAlign w:val="center"/>
        </w:tcPr>
        <w:p w14:paraId="2741EDFF" w14:textId="77777777" w:rsidR="009273DB" w:rsidRDefault="009273DB">
          <w:pPr>
            <w:autoSpaceDE w:val="0"/>
            <w:autoSpaceDN w:val="0"/>
            <w:spacing w:line="240" w:lineRule="atLeast"/>
            <w:rPr>
              <w:rFonts w:ascii="Arial" w:hAnsi="Arial" w:cs="Arial"/>
              <w:sz w:val="20"/>
              <w:szCs w:val="20"/>
            </w:rPr>
          </w:pPr>
          <w:r>
            <w:rPr>
              <w:rFonts w:ascii="Arial" w:hAnsi="Arial" w:cs="Arial"/>
              <w:sz w:val="20"/>
              <w:szCs w:val="20"/>
            </w:rPr>
            <w:t xml:space="preserve">Page : </w:t>
          </w:r>
          <w:r>
            <w:rPr>
              <w:rStyle w:val="Numrodepage"/>
              <w:rFonts w:ascii="Arial" w:hAnsi="Arial" w:cs="Arial"/>
              <w:sz w:val="20"/>
              <w:szCs w:val="20"/>
            </w:rPr>
            <w:fldChar w:fldCharType="begin"/>
          </w:r>
          <w:r>
            <w:rPr>
              <w:rStyle w:val="Numrodepage"/>
              <w:rFonts w:ascii="Arial" w:hAnsi="Arial" w:cs="Arial"/>
              <w:sz w:val="20"/>
              <w:szCs w:val="20"/>
            </w:rPr>
            <w:instrText xml:space="preserve"> PAGE </w:instrText>
          </w:r>
          <w:r>
            <w:rPr>
              <w:rStyle w:val="Numrodepage"/>
              <w:rFonts w:ascii="Arial" w:hAnsi="Arial" w:cs="Arial"/>
              <w:sz w:val="20"/>
              <w:szCs w:val="20"/>
            </w:rPr>
            <w:fldChar w:fldCharType="separate"/>
          </w:r>
          <w:r w:rsidR="009E228F">
            <w:rPr>
              <w:rStyle w:val="Numrodepage"/>
              <w:rFonts w:ascii="Arial" w:hAnsi="Arial" w:cs="Arial"/>
              <w:noProof/>
              <w:sz w:val="20"/>
              <w:szCs w:val="20"/>
            </w:rPr>
            <w:t>2</w:t>
          </w:r>
          <w:r>
            <w:rPr>
              <w:rStyle w:val="Numrodepage"/>
              <w:rFonts w:ascii="Arial" w:hAnsi="Arial" w:cs="Arial"/>
              <w:sz w:val="20"/>
              <w:szCs w:val="20"/>
            </w:rPr>
            <w:fldChar w:fldCharType="end"/>
          </w:r>
          <w:r>
            <w:rPr>
              <w:rStyle w:val="Numrodepage"/>
              <w:rFonts w:ascii="Arial" w:hAnsi="Arial" w:cs="Arial"/>
              <w:sz w:val="20"/>
              <w:szCs w:val="20"/>
            </w:rPr>
            <w:t>/</w:t>
          </w:r>
          <w:r>
            <w:rPr>
              <w:rStyle w:val="Numrodepage"/>
              <w:rFonts w:ascii="Arial" w:hAnsi="Arial" w:cs="Arial"/>
              <w:sz w:val="20"/>
              <w:szCs w:val="20"/>
            </w:rPr>
            <w:fldChar w:fldCharType="begin"/>
          </w:r>
          <w:r>
            <w:rPr>
              <w:rStyle w:val="Numrodepage"/>
              <w:rFonts w:ascii="Arial" w:hAnsi="Arial" w:cs="Arial"/>
              <w:sz w:val="20"/>
              <w:szCs w:val="20"/>
            </w:rPr>
            <w:instrText xml:space="preserve"> NUMPAGES </w:instrText>
          </w:r>
          <w:r>
            <w:rPr>
              <w:rStyle w:val="Numrodepage"/>
              <w:rFonts w:ascii="Arial" w:hAnsi="Arial" w:cs="Arial"/>
              <w:sz w:val="20"/>
              <w:szCs w:val="20"/>
            </w:rPr>
            <w:fldChar w:fldCharType="separate"/>
          </w:r>
          <w:r w:rsidR="009E228F">
            <w:rPr>
              <w:rStyle w:val="Numrodepage"/>
              <w:rFonts w:ascii="Arial" w:hAnsi="Arial" w:cs="Arial"/>
              <w:noProof/>
              <w:sz w:val="20"/>
              <w:szCs w:val="20"/>
            </w:rPr>
            <w:t>8</w:t>
          </w:r>
          <w:r>
            <w:rPr>
              <w:rStyle w:val="Numrodepage"/>
              <w:rFonts w:ascii="Arial" w:hAnsi="Arial" w:cs="Arial"/>
              <w:sz w:val="20"/>
              <w:szCs w:val="20"/>
            </w:rPr>
            <w:fldChar w:fldCharType="end"/>
          </w:r>
        </w:p>
      </w:tc>
    </w:tr>
  </w:tbl>
  <w:p w14:paraId="62F03D2E" w14:textId="77777777" w:rsidR="009273DB" w:rsidRPr="00187FDE" w:rsidRDefault="009273DB" w:rsidP="00187FDE">
    <w:pPr>
      <w:pStyle w:val="En-tte"/>
      <w:spacing w:line="240" w:lineRule="auto"/>
      <w:rPr>
        <w:sz w:val="2"/>
        <w:szCs w:val="20"/>
      </w:rPr>
    </w:pPr>
  </w:p>
  <w:p w14:paraId="3567FA22" w14:textId="77777777" w:rsidR="00224062" w:rsidRDefault="00224062"/>
  <w:p w14:paraId="70F3BDD2" w14:textId="77777777" w:rsidR="00224062" w:rsidRDefault="002240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bullet="t">
        <v:imagedata r:id="rId1" o:title="art3D5"/>
      </v:shape>
    </w:pict>
  </w:numPicBullet>
  <w:abstractNum w:abstractNumId="0" w15:restartNumberingAfterBreak="0">
    <w:nsid w:val="013163BE"/>
    <w:multiLevelType w:val="hybridMultilevel"/>
    <w:tmpl w:val="9104E2A2"/>
    <w:lvl w:ilvl="0" w:tplc="E2125682">
      <w:numFmt w:val="bullet"/>
      <w:lvlText w:val="-"/>
      <w:lvlJc w:val="left"/>
      <w:pPr>
        <w:ind w:left="720" w:hanging="360"/>
      </w:pPr>
      <w:rPr>
        <w:rFonts w:ascii="Arial Narrow" w:eastAsia="Times New Roman" w:hAnsi="Arial Narrow"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D7727A"/>
    <w:multiLevelType w:val="hybridMultilevel"/>
    <w:tmpl w:val="084CB33E"/>
    <w:lvl w:ilvl="0" w:tplc="E2125682">
      <w:numFmt w:val="bullet"/>
      <w:lvlText w:val="-"/>
      <w:lvlJc w:val="left"/>
      <w:pPr>
        <w:ind w:left="720" w:hanging="360"/>
      </w:pPr>
      <w:rPr>
        <w:rFonts w:ascii="Arial Narrow" w:eastAsia="Times New Roman" w:hAnsi="Arial Narrow"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C2D40"/>
    <w:multiLevelType w:val="hybridMultilevel"/>
    <w:tmpl w:val="BAB8A636"/>
    <w:lvl w:ilvl="0" w:tplc="E2125682">
      <w:numFmt w:val="bullet"/>
      <w:lvlText w:val="-"/>
      <w:lvlJc w:val="left"/>
      <w:pPr>
        <w:ind w:left="720" w:hanging="360"/>
      </w:pPr>
      <w:rPr>
        <w:rFonts w:ascii="Arial Narrow" w:eastAsia="Times New Roman" w:hAnsi="Arial Narrow" w:cs="Helv"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650E5C"/>
    <w:multiLevelType w:val="multilevel"/>
    <w:tmpl w:val="135C269C"/>
    <w:lvl w:ilvl="0">
      <w:start w:val="2"/>
      <w:numFmt w:val="upperLetter"/>
      <w:lvlText w:val="%1-"/>
      <w:lvlJc w:val="left"/>
      <w:pPr>
        <w:ind w:left="761" w:hanging="193"/>
      </w:pPr>
      <w:rPr>
        <w:rFonts w:hint="default"/>
        <w:spacing w:val="1"/>
        <w:u w:val="single" w:color="000000"/>
      </w:rPr>
    </w:lvl>
    <w:lvl w:ilvl="1">
      <w:start w:val="1"/>
      <w:numFmt w:val="decimal"/>
      <w:lvlText w:val="%2."/>
      <w:lvlJc w:val="left"/>
      <w:pPr>
        <w:ind w:left="1289" w:hanging="361"/>
      </w:pPr>
      <w:rPr>
        <w:rFonts w:ascii="Calibri" w:eastAsia="Calibri" w:hAnsi="Calibri" w:hint="default"/>
        <w:b/>
        <w:bCs/>
        <w:sz w:val="22"/>
        <w:szCs w:val="22"/>
      </w:rPr>
    </w:lvl>
    <w:lvl w:ilvl="2">
      <w:start w:val="1"/>
      <w:numFmt w:val="decimal"/>
      <w:lvlText w:val="%2.%3"/>
      <w:lvlJc w:val="left"/>
      <w:pPr>
        <w:ind w:left="1297" w:hanging="280"/>
      </w:pPr>
      <w:rPr>
        <w:rFonts w:hint="default"/>
        <w:u w:val="single" w:color="000000"/>
      </w:rPr>
    </w:lvl>
    <w:lvl w:ilvl="3">
      <w:start w:val="1"/>
      <w:numFmt w:val="bullet"/>
      <w:lvlText w:val="•"/>
      <w:lvlJc w:val="left"/>
      <w:pPr>
        <w:ind w:left="2497" w:hanging="280"/>
      </w:pPr>
      <w:rPr>
        <w:rFonts w:hint="default"/>
      </w:rPr>
    </w:lvl>
    <w:lvl w:ilvl="4">
      <w:start w:val="1"/>
      <w:numFmt w:val="bullet"/>
      <w:lvlText w:val="•"/>
      <w:lvlJc w:val="left"/>
      <w:pPr>
        <w:ind w:left="3698" w:hanging="280"/>
      </w:pPr>
      <w:rPr>
        <w:rFonts w:hint="default"/>
      </w:rPr>
    </w:lvl>
    <w:lvl w:ilvl="5">
      <w:start w:val="1"/>
      <w:numFmt w:val="bullet"/>
      <w:lvlText w:val="•"/>
      <w:lvlJc w:val="left"/>
      <w:pPr>
        <w:ind w:left="4898" w:hanging="280"/>
      </w:pPr>
      <w:rPr>
        <w:rFonts w:hint="default"/>
      </w:rPr>
    </w:lvl>
    <w:lvl w:ilvl="6">
      <w:start w:val="1"/>
      <w:numFmt w:val="bullet"/>
      <w:lvlText w:val="•"/>
      <w:lvlJc w:val="left"/>
      <w:pPr>
        <w:ind w:left="6098" w:hanging="280"/>
      </w:pPr>
      <w:rPr>
        <w:rFonts w:hint="default"/>
      </w:rPr>
    </w:lvl>
    <w:lvl w:ilvl="7">
      <w:start w:val="1"/>
      <w:numFmt w:val="bullet"/>
      <w:lvlText w:val="•"/>
      <w:lvlJc w:val="left"/>
      <w:pPr>
        <w:ind w:left="7298" w:hanging="280"/>
      </w:pPr>
      <w:rPr>
        <w:rFonts w:hint="default"/>
      </w:rPr>
    </w:lvl>
    <w:lvl w:ilvl="8">
      <w:start w:val="1"/>
      <w:numFmt w:val="bullet"/>
      <w:lvlText w:val="•"/>
      <w:lvlJc w:val="left"/>
      <w:pPr>
        <w:ind w:left="8499" w:hanging="280"/>
      </w:pPr>
      <w:rPr>
        <w:rFonts w:hint="default"/>
      </w:rPr>
    </w:lvl>
  </w:abstractNum>
  <w:abstractNum w:abstractNumId="4" w15:restartNumberingAfterBreak="0">
    <w:nsid w:val="189137BD"/>
    <w:multiLevelType w:val="hybridMultilevel"/>
    <w:tmpl w:val="FDEA8682"/>
    <w:lvl w:ilvl="0" w:tplc="040C000F">
      <w:start w:val="1"/>
      <w:numFmt w:val="decimal"/>
      <w:lvlText w:val="%1."/>
      <w:lvlJc w:val="left"/>
      <w:pPr>
        <w:ind w:left="644"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7869E9"/>
    <w:multiLevelType w:val="hybridMultilevel"/>
    <w:tmpl w:val="CF7674BA"/>
    <w:lvl w:ilvl="0" w:tplc="5ADC3A38">
      <w:numFmt w:val="bullet"/>
      <w:lvlText w:val="-"/>
      <w:lvlJc w:val="left"/>
      <w:pPr>
        <w:ind w:left="578" w:hanging="360"/>
      </w:pPr>
      <w:rPr>
        <w:rFonts w:ascii="Arial Narrow" w:eastAsia="Times New Roman" w:hAnsi="Arial Narrow" w:cs="Arial" w:hint="default"/>
      </w:rPr>
    </w:lvl>
    <w:lvl w:ilvl="1" w:tplc="040C0003">
      <w:start w:val="1"/>
      <w:numFmt w:val="bullet"/>
      <w:lvlText w:val="o"/>
      <w:lvlJc w:val="left"/>
      <w:pPr>
        <w:ind w:left="1298" w:hanging="360"/>
      </w:pPr>
      <w:rPr>
        <w:rFonts w:ascii="Courier New" w:hAnsi="Courier New" w:cs="Courier New" w:hint="default"/>
      </w:rPr>
    </w:lvl>
    <w:lvl w:ilvl="2" w:tplc="040C0005">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6" w15:restartNumberingAfterBreak="0">
    <w:nsid w:val="28767403"/>
    <w:multiLevelType w:val="hybridMultilevel"/>
    <w:tmpl w:val="E3EA14C2"/>
    <w:lvl w:ilvl="0" w:tplc="5ADC3A38">
      <w:numFmt w:val="bullet"/>
      <w:lvlText w:val="-"/>
      <w:lvlJc w:val="left"/>
      <w:pPr>
        <w:ind w:left="578" w:hanging="360"/>
      </w:pPr>
      <w:rPr>
        <w:rFonts w:ascii="Arial Narrow" w:eastAsia="Times New Roman" w:hAnsi="Arial Narrow" w:cs="Arial" w:hint="default"/>
      </w:rPr>
    </w:lvl>
    <w:lvl w:ilvl="1" w:tplc="1BD285C6">
      <w:start w:val="1"/>
      <w:numFmt w:val="bullet"/>
      <w:lvlText w:val=""/>
      <w:lvlJc w:val="left"/>
      <w:pPr>
        <w:ind w:left="1298" w:hanging="360"/>
      </w:pPr>
      <w:rPr>
        <w:rFonts w:ascii="Wingdings" w:hAnsi="Wingdings" w:hint="default"/>
      </w:rPr>
    </w:lvl>
    <w:lvl w:ilvl="2" w:tplc="040C0005">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7" w15:restartNumberingAfterBreak="0">
    <w:nsid w:val="3A767DF6"/>
    <w:multiLevelType w:val="hybridMultilevel"/>
    <w:tmpl w:val="4044E950"/>
    <w:lvl w:ilvl="0" w:tplc="E16A21C8">
      <w:start w:val="1"/>
      <w:numFmt w:val="bullet"/>
      <w:lvlText w:val=" "/>
      <w:lvlJc w:val="left"/>
      <w:pPr>
        <w:ind w:left="108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5463A0"/>
    <w:multiLevelType w:val="hybridMultilevel"/>
    <w:tmpl w:val="96F0FBCA"/>
    <w:lvl w:ilvl="0" w:tplc="040C0001">
      <w:start w:val="1"/>
      <w:numFmt w:val="bullet"/>
      <w:lvlText w:val=""/>
      <w:lvlJc w:val="left"/>
      <w:pPr>
        <w:ind w:left="2296" w:hanging="360"/>
      </w:pPr>
      <w:rPr>
        <w:rFonts w:ascii="Symbol" w:hAnsi="Symbol" w:hint="default"/>
      </w:rPr>
    </w:lvl>
    <w:lvl w:ilvl="1" w:tplc="040C0003" w:tentative="1">
      <w:start w:val="1"/>
      <w:numFmt w:val="bullet"/>
      <w:lvlText w:val="o"/>
      <w:lvlJc w:val="left"/>
      <w:pPr>
        <w:ind w:left="3016" w:hanging="360"/>
      </w:pPr>
      <w:rPr>
        <w:rFonts w:ascii="Courier New" w:hAnsi="Courier New" w:cs="Courier New" w:hint="default"/>
      </w:rPr>
    </w:lvl>
    <w:lvl w:ilvl="2" w:tplc="040C0005" w:tentative="1">
      <w:start w:val="1"/>
      <w:numFmt w:val="bullet"/>
      <w:lvlText w:val=""/>
      <w:lvlJc w:val="left"/>
      <w:pPr>
        <w:ind w:left="3736" w:hanging="360"/>
      </w:pPr>
      <w:rPr>
        <w:rFonts w:ascii="Wingdings" w:hAnsi="Wingdings" w:hint="default"/>
      </w:rPr>
    </w:lvl>
    <w:lvl w:ilvl="3" w:tplc="040C0001" w:tentative="1">
      <w:start w:val="1"/>
      <w:numFmt w:val="bullet"/>
      <w:lvlText w:val=""/>
      <w:lvlJc w:val="left"/>
      <w:pPr>
        <w:ind w:left="4456" w:hanging="360"/>
      </w:pPr>
      <w:rPr>
        <w:rFonts w:ascii="Symbol" w:hAnsi="Symbol" w:hint="default"/>
      </w:rPr>
    </w:lvl>
    <w:lvl w:ilvl="4" w:tplc="040C0003" w:tentative="1">
      <w:start w:val="1"/>
      <w:numFmt w:val="bullet"/>
      <w:lvlText w:val="o"/>
      <w:lvlJc w:val="left"/>
      <w:pPr>
        <w:ind w:left="5176" w:hanging="360"/>
      </w:pPr>
      <w:rPr>
        <w:rFonts w:ascii="Courier New" w:hAnsi="Courier New" w:cs="Courier New" w:hint="default"/>
      </w:rPr>
    </w:lvl>
    <w:lvl w:ilvl="5" w:tplc="040C0005" w:tentative="1">
      <w:start w:val="1"/>
      <w:numFmt w:val="bullet"/>
      <w:lvlText w:val=""/>
      <w:lvlJc w:val="left"/>
      <w:pPr>
        <w:ind w:left="5896" w:hanging="360"/>
      </w:pPr>
      <w:rPr>
        <w:rFonts w:ascii="Wingdings" w:hAnsi="Wingdings" w:hint="default"/>
      </w:rPr>
    </w:lvl>
    <w:lvl w:ilvl="6" w:tplc="040C0001" w:tentative="1">
      <w:start w:val="1"/>
      <w:numFmt w:val="bullet"/>
      <w:lvlText w:val=""/>
      <w:lvlJc w:val="left"/>
      <w:pPr>
        <w:ind w:left="6616" w:hanging="360"/>
      </w:pPr>
      <w:rPr>
        <w:rFonts w:ascii="Symbol" w:hAnsi="Symbol" w:hint="default"/>
      </w:rPr>
    </w:lvl>
    <w:lvl w:ilvl="7" w:tplc="040C0003" w:tentative="1">
      <w:start w:val="1"/>
      <w:numFmt w:val="bullet"/>
      <w:lvlText w:val="o"/>
      <w:lvlJc w:val="left"/>
      <w:pPr>
        <w:ind w:left="7336" w:hanging="360"/>
      </w:pPr>
      <w:rPr>
        <w:rFonts w:ascii="Courier New" w:hAnsi="Courier New" w:cs="Courier New" w:hint="default"/>
      </w:rPr>
    </w:lvl>
    <w:lvl w:ilvl="8" w:tplc="040C0005" w:tentative="1">
      <w:start w:val="1"/>
      <w:numFmt w:val="bullet"/>
      <w:lvlText w:val=""/>
      <w:lvlJc w:val="left"/>
      <w:pPr>
        <w:ind w:left="8056" w:hanging="360"/>
      </w:pPr>
      <w:rPr>
        <w:rFonts w:ascii="Wingdings" w:hAnsi="Wingdings" w:hint="default"/>
      </w:rPr>
    </w:lvl>
  </w:abstractNum>
  <w:abstractNum w:abstractNumId="9" w15:restartNumberingAfterBreak="0">
    <w:nsid w:val="47C046C0"/>
    <w:multiLevelType w:val="hybridMultilevel"/>
    <w:tmpl w:val="DB864942"/>
    <w:lvl w:ilvl="0" w:tplc="E1867C1E">
      <w:start w:val="1"/>
      <w:numFmt w:val="bullet"/>
      <w:lvlText w:val=""/>
      <w:lvlJc w:val="left"/>
      <w:pPr>
        <w:ind w:left="1935" w:hanging="361"/>
      </w:pPr>
      <w:rPr>
        <w:rFonts w:ascii="Symbol" w:eastAsia="Symbol" w:hAnsi="Symbol" w:hint="default"/>
        <w:sz w:val="22"/>
        <w:szCs w:val="22"/>
      </w:rPr>
    </w:lvl>
    <w:lvl w:ilvl="1" w:tplc="067AC982">
      <w:start w:val="1"/>
      <w:numFmt w:val="bullet"/>
      <w:lvlText w:val="•"/>
      <w:lvlJc w:val="left"/>
      <w:pPr>
        <w:ind w:left="2888" w:hanging="361"/>
      </w:pPr>
      <w:rPr>
        <w:rFonts w:hint="default"/>
      </w:rPr>
    </w:lvl>
    <w:lvl w:ilvl="2" w:tplc="3760B6D2">
      <w:start w:val="1"/>
      <w:numFmt w:val="bullet"/>
      <w:lvlText w:val="•"/>
      <w:lvlJc w:val="left"/>
      <w:pPr>
        <w:ind w:left="3841" w:hanging="361"/>
      </w:pPr>
      <w:rPr>
        <w:rFonts w:hint="default"/>
      </w:rPr>
    </w:lvl>
    <w:lvl w:ilvl="3" w:tplc="4D22831A">
      <w:start w:val="1"/>
      <w:numFmt w:val="bullet"/>
      <w:lvlText w:val="•"/>
      <w:lvlJc w:val="left"/>
      <w:pPr>
        <w:ind w:left="4795" w:hanging="361"/>
      </w:pPr>
      <w:rPr>
        <w:rFonts w:hint="default"/>
      </w:rPr>
    </w:lvl>
    <w:lvl w:ilvl="4" w:tplc="10141B32">
      <w:start w:val="1"/>
      <w:numFmt w:val="bullet"/>
      <w:lvlText w:val="•"/>
      <w:lvlJc w:val="left"/>
      <w:pPr>
        <w:ind w:left="5748" w:hanging="361"/>
      </w:pPr>
      <w:rPr>
        <w:rFonts w:hint="default"/>
      </w:rPr>
    </w:lvl>
    <w:lvl w:ilvl="5" w:tplc="C6D68EFA">
      <w:start w:val="1"/>
      <w:numFmt w:val="bullet"/>
      <w:lvlText w:val="•"/>
      <w:lvlJc w:val="left"/>
      <w:pPr>
        <w:ind w:left="6701" w:hanging="361"/>
      </w:pPr>
      <w:rPr>
        <w:rFonts w:hint="default"/>
      </w:rPr>
    </w:lvl>
    <w:lvl w:ilvl="6" w:tplc="70E459AA">
      <w:start w:val="1"/>
      <w:numFmt w:val="bullet"/>
      <w:lvlText w:val="•"/>
      <w:lvlJc w:val="left"/>
      <w:pPr>
        <w:ind w:left="7654" w:hanging="361"/>
      </w:pPr>
      <w:rPr>
        <w:rFonts w:hint="default"/>
      </w:rPr>
    </w:lvl>
    <w:lvl w:ilvl="7" w:tplc="58E0F5AA">
      <w:start w:val="1"/>
      <w:numFmt w:val="bullet"/>
      <w:lvlText w:val="•"/>
      <w:lvlJc w:val="left"/>
      <w:pPr>
        <w:ind w:left="8607" w:hanging="361"/>
      </w:pPr>
      <w:rPr>
        <w:rFonts w:hint="default"/>
      </w:rPr>
    </w:lvl>
    <w:lvl w:ilvl="8" w:tplc="309A05AA">
      <w:start w:val="1"/>
      <w:numFmt w:val="bullet"/>
      <w:lvlText w:val="•"/>
      <w:lvlJc w:val="left"/>
      <w:pPr>
        <w:ind w:left="9560" w:hanging="361"/>
      </w:pPr>
      <w:rPr>
        <w:rFonts w:hint="default"/>
      </w:rPr>
    </w:lvl>
  </w:abstractNum>
  <w:abstractNum w:abstractNumId="10" w15:restartNumberingAfterBreak="0">
    <w:nsid w:val="4D0323AD"/>
    <w:multiLevelType w:val="hybridMultilevel"/>
    <w:tmpl w:val="DA0A6F4A"/>
    <w:lvl w:ilvl="0" w:tplc="1D0A883E">
      <w:start w:val="1"/>
      <w:numFmt w:val="bullet"/>
      <w:lvlText w:val="-"/>
      <w:lvlJc w:val="left"/>
      <w:pPr>
        <w:ind w:left="1004" w:hanging="360"/>
      </w:pPr>
      <w:rPr>
        <w:rFonts w:ascii="Arial Narrow" w:hAnsi="Arial Narrow" w:cs="Arial" w:hint="default"/>
        <w:sz w:val="20"/>
        <w:u w:val="none"/>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4F844FDF"/>
    <w:multiLevelType w:val="hybridMultilevel"/>
    <w:tmpl w:val="A7E8DF8E"/>
    <w:lvl w:ilvl="0" w:tplc="40DCBC20">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593693"/>
    <w:multiLevelType w:val="hybridMultilevel"/>
    <w:tmpl w:val="2048EDAC"/>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25001D"/>
    <w:multiLevelType w:val="hybridMultilevel"/>
    <w:tmpl w:val="F45ABA34"/>
    <w:lvl w:ilvl="0" w:tplc="1D0A883E">
      <w:start w:val="1"/>
      <w:numFmt w:val="bullet"/>
      <w:lvlText w:val="-"/>
      <w:lvlJc w:val="left"/>
      <w:pPr>
        <w:ind w:left="720" w:hanging="360"/>
      </w:pPr>
      <w:rPr>
        <w:rFonts w:ascii="Arial Narrow" w:hAnsi="Arial Narrow" w:cs="Arial" w:hint="default"/>
        <w:sz w:val="2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7E7B52"/>
    <w:multiLevelType w:val="hybridMultilevel"/>
    <w:tmpl w:val="BD1C9696"/>
    <w:lvl w:ilvl="0" w:tplc="1D0A883E">
      <w:start w:val="1"/>
      <w:numFmt w:val="bullet"/>
      <w:lvlText w:val="-"/>
      <w:lvlJc w:val="left"/>
      <w:pPr>
        <w:ind w:left="1004" w:hanging="360"/>
      </w:pPr>
      <w:rPr>
        <w:rFonts w:ascii="Arial Narrow" w:hAnsi="Arial Narrow" w:cs="Arial" w:hint="default"/>
        <w:sz w:val="20"/>
        <w:u w:val="none"/>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645024BE"/>
    <w:multiLevelType w:val="hybridMultilevel"/>
    <w:tmpl w:val="43E88F60"/>
    <w:lvl w:ilvl="0" w:tplc="C9BA9F42">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8111A12"/>
    <w:multiLevelType w:val="hybridMultilevel"/>
    <w:tmpl w:val="A5EE4682"/>
    <w:lvl w:ilvl="0" w:tplc="E2125682">
      <w:numFmt w:val="bullet"/>
      <w:lvlText w:val="-"/>
      <w:lvlJc w:val="left"/>
      <w:pPr>
        <w:ind w:left="720" w:hanging="360"/>
      </w:pPr>
      <w:rPr>
        <w:rFonts w:ascii="Arial Narrow" w:eastAsia="Times New Roman" w:hAnsi="Arial Narrow"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D91630"/>
    <w:multiLevelType w:val="hybridMultilevel"/>
    <w:tmpl w:val="C4325994"/>
    <w:lvl w:ilvl="0" w:tplc="1D0A883E">
      <w:start w:val="1"/>
      <w:numFmt w:val="bullet"/>
      <w:lvlText w:val="-"/>
      <w:lvlJc w:val="left"/>
      <w:pPr>
        <w:ind w:left="1004" w:hanging="360"/>
      </w:pPr>
      <w:rPr>
        <w:rFonts w:ascii="Arial Narrow" w:hAnsi="Arial Narrow" w:cs="Arial" w:hint="default"/>
        <w:sz w:val="20"/>
        <w:u w:val="none"/>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6AB874F0"/>
    <w:multiLevelType w:val="hybridMultilevel"/>
    <w:tmpl w:val="C8B6765C"/>
    <w:lvl w:ilvl="0" w:tplc="E2125682">
      <w:numFmt w:val="bullet"/>
      <w:lvlText w:val="-"/>
      <w:lvlJc w:val="left"/>
      <w:pPr>
        <w:ind w:left="720" w:hanging="360"/>
      </w:pPr>
      <w:rPr>
        <w:rFonts w:ascii="Arial Narrow" w:eastAsia="Times New Roman" w:hAnsi="Arial Narrow"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4B2C05"/>
    <w:multiLevelType w:val="hybridMultilevel"/>
    <w:tmpl w:val="F3828A8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0" w15:restartNumberingAfterBreak="0">
    <w:nsid w:val="71FB7446"/>
    <w:multiLevelType w:val="hybridMultilevel"/>
    <w:tmpl w:val="05E2F8F2"/>
    <w:lvl w:ilvl="0" w:tplc="E2125682">
      <w:numFmt w:val="bullet"/>
      <w:lvlText w:val="-"/>
      <w:lvlJc w:val="left"/>
      <w:pPr>
        <w:ind w:left="720" w:hanging="360"/>
      </w:pPr>
      <w:rPr>
        <w:rFonts w:ascii="Arial Narrow" w:eastAsia="Times New Roman" w:hAnsi="Arial Narrow" w:cs="Helv"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5B6587"/>
    <w:multiLevelType w:val="hybridMultilevel"/>
    <w:tmpl w:val="931048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7320E34"/>
    <w:multiLevelType w:val="hybridMultilevel"/>
    <w:tmpl w:val="3B3618A0"/>
    <w:lvl w:ilvl="0" w:tplc="040C0001">
      <w:start w:val="1"/>
      <w:numFmt w:val="bullet"/>
      <w:lvlText w:val=""/>
      <w:lvlJc w:val="left"/>
      <w:pPr>
        <w:ind w:left="2296" w:hanging="360"/>
      </w:pPr>
      <w:rPr>
        <w:rFonts w:ascii="Symbol" w:hAnsi="Symbol" w:hint="default"/>
      </w:rPr>
    </w:lvl>
    <w:lvl w:ilvl="1" w:tplc="040C0003" w:tentative="1">
      <w:start w:val="1"/>
      <w:numFmt w:val="bullet"/>
      <w:lvlText w:val="o"/>
      <w:lvlJc w:val="left"/>
      <w:pPr>
        <w:ind w:left="3016" w:hanging="360"/>
      </w:pPr>
      <w:rPr>
        <w:rFonts w:ascii="Courier New" w:hAnsi="Courier New" w:cs="Courier New" w:hint="default"/>
      </w:rPr>
    </w:lvl>
    <w:lvl w:ilvl="2" w:tplc="040C0005" w:tentative="1">
      <w:start w:val="1"/>
      <w:numFmt w:val="bullet"/>
      <w:lvlText w:val=""/>
      <w:lvlJc w:val="left"/>
      <w:pPr>
        <w:ind w:left="3736" w:hanging="360"/>
      </w:pPr>
      <w:rPr>
        <w:rFonts w:ascii="Wingdings" w:hAnsi="Wingdings" w:hint="default"/>
      </w:rPr>
    </w:lvl>
    <w:lvl w:ilvl="3" w:tplc="040C0001" w:tentative="1">
      <w:start w:val="1"/>
      <w:numFmt w:val="bullet"/>
      <w:lvlText w:val=""/>
      <w:lvlJc w:val="left"/>
      <w:pPr>
        <w:ind w:left="4456" w:hanging="360"/>
      </w:pPr>
      <w:rPr>
        <w:rFonts w:ascii="Symbol" w:hAnsi="Symbol" w:hint="default"/>
      </w:rPr>
    </w:lvl>
    <w:lvl w:ilvl="4" w:tplc="040C0003" w:tentative="1">
      <w:start w:val="1"/>
      <w:numFmt w:val="bullet"/>
      <w:lvlText w:val="o"/>
      <w:lvlJc w:val="left"/>
      <w:pPr>
        <w:ind w:left="5176" w:hanging="360"/>
      </w:pPr>
      <w:rPr>
        <w:rFonts w:ascii="Courier New" w:hAnsi="Courier New" w:cs="Courier New" w:hint="default"/>
      </w:rPr>
    </w:lvl>
    <w:lvl w:ilvl="5" w:tplc="040C0005" w:tentative="1">
      <w:start w:val="1"/>
      <w:numFmt w:val="bullet"/>
      <w:lvlText w:val=""/>
      <w:lvlJc w:val="left"/>
      <w:pPr>
        <w:ind w:left="5896" w:hanging="360"/>
      </w:pPr>
      <w:rPr>
        <w:rFonts w:ascii="Wingdings" w:hAnsi="Wingdings" w:hint="default"/>
      </w:rPr>
    </w:lvl>
    <w:lvl w:ilvl="6" w:tplc="040C0001" w:tentative="1">
      <w:start w:val="1"/>
      <w:numFmt w:val="bullet"/>
      <w:lvlText w:val=""/>
      <w:lvlJc w:val="left"/>
      <w:pPr>
        <w:ind w:left="6616" w:hanging="360"/>
      </w:pPr>
      <w:rPr>
        <w:rFonts w:ascii="Symbol" w:hAnsi="Symbol" w:hint="default"/>
      </w:rPr>
    </w:lvl>
    <w:lvl w:ilvl="7" w:tplc="040C0003" w:tentative="1">
      <w:start w:val="1"/>
      <w:numFmt w:val="bullet"/>
      <w:lvlText w:val="o"/>
      <w:lvlJc w:val="left"/>
      <w:pPr>
        <w:ind w:left="7336" w:hanging="360"/>
      </w:pPr>
      <w:rPr>
        <w:rFonts w:ascii="Courier New" w:hAnsi="Courier New" w:cs="Courier New" w:hint="default"/>
      </w:rPr>
    </w:lvl>
    <w:lvl w:ilvl="8" w:tplc="040C0005" w:tentative="1">
      <w:start w:val="1"/>
      <w:numFmt w:val="bullet"/>
      <w:lvlText w:val=""/>
      <w:lvlJc w:val="left"/>
      <w:pPr>
        <w:ind w:left="8056" w:hanging="360"/>
      </w:pPr>
      <w:rPr>
        <w:rFonts w:ascii="Wingdings" w:hAnsi="Wingdings" w:hint="default"/>
      </w:rPr>
    </w:lvl>
  </w:abstractNum>
  <w:abstractNum w:abstractNumId="23" w15:restartNumberingAfterBreak="0">
    <w:nsid w:val="7ACE71CC"/>
    <w:multiLevelType w:val="hybridMultilevel"/>
    <w:tmpl w:val="EEB43188"/>
    <w:lvl w:ilvl="0" w:tplc="B0EE2AEC">
      <w:start w:val="1"/>
      <w:numFmt w:val="bullet"/>
      <w:lvlText w:val="-"/>
      <w:lvlJc w:val="left"/>
      <w:pPr>
        <w:ind w:left="1333" w:hanging="118"/>
      </w:pPr>
      <w:rPr>
        <w:rFonts w:ascii="Calibri" w:eastAsia="Calibri" w:hAnsi="Calibri" w:hint="default"/>
        <w:sz w:val="22"/>
        <w:szCs w:val="22"/>
      </w:rPr>
    </w:lvl>
    <w:lvl w:ilvl="1" w:tplc="2D988852">
      <w:start w:val="1"/>
      <w:numFmt w:val="bullet"/>
      <w:lvlText w:val=""/>
      <w:lvlJc w:val="left"/>
      <w:pPr>
        <w:ind w:left="1936" w:hanging="360"/>
      </w:pPr>
      <w:rPr>
        <w:rFonts w:ascii="Symbol" w:eastAsia="Symbol" w:hAnsi="Symbol" w:hint="default"/>
        <w:w w:val="99"/>
        <w:sz w:val="20"/>
        <w:szCs w:val="20"/>
      </w:rPr>
    </w:lvl>
    <w:lvl w:ilvl="2" w:tplc="51F6A56C">
      <w:start w:val="1"/>
      <w:numFmt w:val="bullet"/>
      <w:lvlText w:val="•"/>
      <w:lvlJc w:val="left"/>
      <w:pPr>
        <w:ind w:left="3003" w:hanging="360"/>
      </w:pPr>
      <w:rPr>
        <w:rFonts w:hint="default"/>
      </w:rPr>
    </w:lvl>
    <w:lvl w:ilvl="3" w:tplc="8B82704C">
      <w:start w:val="1"/>
      <w:numFmt w:val="bullet"/>
      <w:lvlText w:val="•"/>
      <w:lvlJc w:val="left"/>
      <w:pPr>
        <w:ind w:left="4071" w:hanging="360"/>
      </w:pPr>
      <w:rPr>
        <w:rFonts w:hint="default"/>
      </w:rPr>
    </w:lvl>
    <w:lvl w:ilvl="4" w:tplc="73E0F53E">
      <w:start w:val="1"/>
      <w:numFmt w:val="bullet"/>
      <w:lvlText w:val="•"/>
      <w:lvlJc w:val="left"/>
      <w:pPr>
        <w:ind w:left="5139" w:hanging="360"/>
      </w:pPr>
      <w:rPr>
        <w:rFonts w:hint="default"/>
      </w:rPr>
    </w:lvl>
    <w:lvl w:ilvl="5" w:tplc="E9840F18">
      <w:start w:val="1"/>
      <w:numFmt w:val="bullet"/>
      <w:lvlText w:val="•"/>
      <w:lvlJc w:val="left"/>
      <w:pPr>
        <w:ind w:left="6207" w:hanging="360"/>
      </w:pPr>
      <w:rPr>
        <w:rFonts w:hint="default"/>
      </w:rPr>
    </w:lvl>
    <w:lvl w:ilvl="6" w:tplc="86A2667A">
      <w:start w:val="1"/>
      <w:numFmt w:val="bullet"/>
      <w:lvlText w:val="•"/>
      <w:lvlJc w:val="left"/>
      <w:pPr>
        <w:ind w:left="7275" w:hanging="360"/>
      </w:pPr>
      <w:rPr>
        <w:rFonts w:hint="default"/>
      </w:rPr>
    </w:lvl>
    <w:lvl w:ilvl="7" w:tplc="C2A85C70">
      <w:start w:val="1"/>
      <w:numFmt w:val="bullet"/>
      <w:lvlText w:val="•"/>
      <w:lvlJc w:val="left"/>
      <w:pPr>
        <w:ind w:left="8342" w:hanging="360"/>
      </w:pPr>
      <w:rPr>
        <w:rFonts w:hint="default"/>
      </w:rPr>
    </w:lvl>
    <w:lvl w:ilvl="8" w:tplc="9BDA6CF0">
      <w:start w:val="1"/>
      <w:numFmt w:val="bullet"/>
      <w:lvlText w:val="•"/>
      <w:lvlJc w:val="left"/>
      <w:pPr>
        <w:ind w:left="9410" w:hanging="360"/>
      </w:pPr>
      <w:rPr>
        <w:rFonts w:hint="default"/>
      </w:rPr>
    </w:lvl>
  </w:abstractNum>
  <w:abstractNum w:abstractNumId="24" w15:restartNumberingAfterBreak="0">
    <w:nsid w:val="7F3B50B7"/>
    <w:multiLevelType w:val="hybridMultilevel"/>
    <w:tmpl w:val="91DC0ADE"/>
    <w:lvl w:ilvl="0" w:tplc="FD9C13B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7486561">
    <w:abstractNumId w:val="4"/>
  </w:num>
  <w:num w:numId="2" w16cid:durableId="348218716">
    <w:abstractNumId w:val="12"/>
  </w:num>
  <w:num w:numId="3" w16cid:durableId="1134758618">
    <w:abstractNumId w:val="5"/>
  </w:num>
  <w:num w:numId="4" w16cid:durableId="1806316591">
    <w:abstractNumId w:val="6"/>
  </w:num>
  <w:num w:numId="5" w16cid:durableId="472722600">
    <w:abstractNumId w:val="17"/>
  </w:num>
  <w:num w:numId="6" w16cid:durableId="1478230521">
    <w:abstractNumId w:val="14"/>
  </w:num>
  <w:num w:numId="7" w16cid:durableId="1828859269">
    <w:abstractNumId w:val="2"/>
  </w:num>
  <w:num w:numId="8" w16cid:durableId="81799439">
    <w:abstractNumId w:val="20"/>
  </w:num>
  <w:num w:numId="9" w16cid:durableId="1729302322">
    <w:abstractNumId w:val="7"/>
  </w:num>
  <w:num w:numId="10" w16cid:durableId="451942577">
    <w:abstractNumId w:val="11"/>
  </w:num>
  <w:num w:numId="11" w16cid:durableId="102116992">
    <w:abstractNumId w:val="1"/>
  </w:num>
  <w:num w:numId="12" w16cid:durableId="551772941">
    <w:abstractNumId w:val="16"/>
  </w:num>
  <w:num w:numId="13" w16cid:durableId="1122578957">
    <w:abstractNumId w:val="18"/>
  </w:num>
  <w:num w:numId="14" w16cid:durableId="1540505964">
    <w:abstractNumId w:val="0"/>
  </w:num>
  <w:num w:numId="15" w16cid:durableId="537548067">
    <w:abstractNumId w:val="13"/>
  </w:num>
  <w:num w:numId="16" w16cid:durableId="1588660182">
    <w:abstractNumId w:val="10"/>
  </w:num>
  <w:num w:numId="17" w16cid:durableId="1568416207">
    <w:abstractNumId w:val="15"/>
  </w:num>
  <w:num w:numId="18" w16cid:durableId="910578876">
    <w:abstractNumId w:val="24"/>
  </w:num>
  <w:num w:numId="19" w16cid:durableId="2084990818">
    <w:abstractNumId w:val="21"/>
  </w:num>
  <w:num w:numId="20" w16cid:durableId="1560283047">
    <w:abstractNumId w:val="9"/>
  </w:num>
  <w:num w:numId="21" w16cid:durableId="1101149834">
    <w:abstractNumId w:val="23"/>
  </w:num>
  <w:num w:numId="22" w16cid:durableId="391806964">
    <w:abstractNumId w:val="3"/>
  </w:num>
  <w:num w:numId="23" w16cid:durableId="231619049">
    <w:abstractNumId w:val="19"/>
  </w:num>
  <w:num w:numId="24" w16cid:durableId="1638604618">
    <w:abstractNumId w:val="8"/>
  </w:num>
  <w:num w:numId="25" w16cid:durableId="27938120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769"/>
    <w:rsid w:val="00000774"/>
    <w:rsid w:val="00001CC6"/>
    <w:rsid w:val="000028CE"/>
    <w:rsid w:val="0000357A"/>
    <w:rsid w:val="00003DA1"/>
    <w:rsid w:val="00006036"/>
    <w:rsid w:val="00007B36"/>
    <w:rsid w:val="00010146"/>
    <w:rsid w:val="0001043E"/>
    <w:rsid w:val="0001285B"/>
    <w:rsid w:val="00013A43"/>
    <w:rsid w:val="0001497A"/>
    <w:rsid w:val="000200E4"/>
    <w:rsid w:val="000204E8"/>
    <w:rsid w:val="000252F5"/>
    <w:rsid w:val="00025D17"/>
    <w:rsid w:val="00027596"/>
    <w:rsid w:val="00027B44"/>
    <w:rsid w:val="00031E04"/>
    <w:rsid w:val="0003298C"/>
    <w:rsid w:val="00033AD7"/>
    <w:rsid w:val="00033C49"/>
    <w:rsid w:val="00037F87"/>
    <w:rsid w:val="00040A6D"/>
    <w:rsid w:val="00041849"/>
    <w:rsid w:val="000443EA"/>
    <w:rsid w:val="0004739D"/>
    <w:rsid w:val="000477C6"/>
    <w:rsid w:val="00050B39"/>
    <w:rsid w:val="00050BB1"/>
    <w:rsid w:val="00050F44"/>
    <w:rsid w:val="00050F59"/>
    <w:rsid w:val="00051D79"/>
    <w:rsid w:val="0005234C"/>
    <w:rsid w:val="00052A7C"/>
    <w:rsid w:val="00053C5E"/>
    <w:rsid w:val="00054BD9"/>
    <w:rsid w:val="00054F30"/>
    <w:rsid w:val="00054F9D"/>
    <w:rsid w:val="00056C68"/>
    <w:rsid w:val="00057790"/>
    <w:rsid w:val="000608AC"/>
    <w:rsid w:val="000612E0"/>
    <w:rsid w:val="000625E7"/>
    <w:rsid w:val="00064A2F"/>
    <w:rsid w:val="00064B0D"/>
    <w:rsid w:val="000651E0"/>
    <w:rsid w:val="000658FF"/>
    <w:rsid w:val="0006592E"/>
    <w:rsid w:val="00065BF9"/>
    <w:rsid w:val="000707B0"/>
    <w:rsid w:val="000709B7"/>
    <w:rsid w:val="0007148A"/>
    <w:rsid w:val="000739A8"/>
    <w:rsid w:val="00074D11"/>
    <w:rsid w:val="00075760"/>
    <w:rsid w:val="00076A56"/>
    <w:rsid w:val="000824C0"/>
    <w:rsid w:val="00084649"/>
    <w:rsid w:val="000847CC"/>
    <w:rsid w:val="00084CA6"/>
    <w:rsid w:val="0008590F"/>
    <w:rsid w:val="00085E5F"/>
    <w:rsid w:val="000866A1"/>
    <w:rsid w:val="00086B69"/>
    <w:rsid w:val="00091180"/>
    <w:rsid w:val="00093794"/>
    <w:rsid w:val="00093BD1"/>
    <w:rsid w:val="0009479C"/>
    <w:rsid w:val="0009775C"/>
    <w:rsid w:val="0009784B"/>
    <w:rsid w:val="00097E28"/>
    <w:rsid w:val="000A058D"/>
    <w:rsid w:val="000A1021"/>
    <w:rsid w:val="000A1121"/>
    <w:rsid w:val="000A1CE9"/>
    <w:rsid w:val="000A206C"/>
    <w:rsid w:val="000A2162"/>
    <w:rsid w:val="000A771C"/>
    <w:rsid w:val="000A7BA9"/>
    <w:rsid w:val="000A7E59"/>
    <w:rsid w:val="000B1582"/>
    <w:rsid w:val="000B15B2"/>
    <w:rsid w:val="000B173A"/>
    <w:rsid w:val="000B1FFA"/>
    <w:rsid w:val="000B4B1B"/>
    <w:rsid w:val="000B4E0E"/>
    <w:rsid w:val="000B55A9"/>
    <w:rsid w:val="000B5B3C"/>
    <w:rsid w:val="000B64ED"/>
    <w:rsid w:val="000B7B9D"/>
    <w:rsid w:val="000B7D33"/>
    <w:rsid w:val="000C0F7B"/>
    <w:rsid w:val="000C3D51"/>
    <w:rsid w:val="000C3F6A"/>
    <w:rsid w:val="000C41BE"/>
    <w:rsid w:val="000C4BC1"/>
    <w:rsid w:val="000C54E1"/>
    <w:rsid w:val="000C62D5"/>
    <w:rsid w:val="000D0CB6"/>
    <w:rsid w:val="000D1A2B"/>
    <w:rsid w:val="000D26D1"/>
    <w:rsid w:val="000D3973"/>
    <w:rsid w:val="000D4ADA"/>
    <w:rsid w:val="000D5A0B"/>
    <w:rsid w:val="000D61B9"/>
    <w:rsid w:val="000D6F53"/>
    <w:rsid w:val="000D7C0C"/>
    <w:rsid w:val="000E07DC"/>
    <w:rsid w:val="000E1393"/>
    <w:rsid w:val="000E180E"/>
    <w:rsid w:val="000E1EB6"/>
    <w:rsid w:val="000E3339"/>
    <w:rsid w:val="000E3587"/>
    <w:rsid w:val="000E4559"/>
    <w:rsid w:val="000E559C"/>
    <w:rsid w:val="000E7421"/>
    <w:rsid w:val="000F07CB"/>
    <w:rsid w:val="000F1E76"/>
    <w:rsid w:val="000F3440"/>
    <w:rsid w:val="000F69AA"/>
    <w:rsid w:val="000F7DB1"/>
    <w:rsid w:val="00102179"/>
    <w:rsid w:val="00102A68"/>
    <w:rsid w:val="001050AF"/>
    <w:rsid w:val="00105437"/>
    <w:rsid w:val="001109B6"/>
    <w:rsid w:val="00112FC8"/>
    <w:rsid w:val="00114E57"/>
    <w:rsid w:val="00117A9F"/>
    <w:rsid w:val="00117FE9"/>
    <w:rsid w:val="00121AD9"/>
    <w:rsid w:val="0012241E"/>
    <w:rsid w:val="001237EF"/>
    <w:rsid w:val="0012471E"/>
    <w:rsid w:val="00124841"/>
    <w:rsid w:val="00126A87"/>
    <w:rsid w:val="001312C6"/>
    <w:rsid w:val="001312D1"/>
    <w:rsid w:val="00131904"/>
    <w:rsid w:val="00131ACA"/>
    <w:rsid w:val="0013303A"/>
    <w:rsid w:val="00133087"/>
    <w:rsid w:val="00135837"/>
    <w:rsid w:val="001367C9"/>
    <w:rsid w:val="00136ACC"/>
    <w:rsid w:val="00137D29"/>
    <w:rsid w:val="0014160D"/>
    <w:rsid w:val="00141844"/>
    <w:rsid w:val="00142274"/>
    <w:rsid w:val="00143012"/>
    <w:rsid w:val="001439E6"/>
    <w:rsid w:val="00143ED3"/>
    <w:rsid w:val="00143FB3"/>
    <w:rsid w:val="00144EBF"/>
    <w:rsid w:val="00145A14"/>
    <w:rsid w:val="001464D1"/>
    <w:rsid w:val="00147307"/>
    <w:rsid w:val="0015009D"/>
    <w:rsid w:val="00150285"/>
    <w:rsid w:val="001513DF"/>
    <w:rsid w:val="0015333C"/>
    <w:rsid w:val="001533CE"/>
    <w:rsid w:val="0015553E"/>
    <w:rsid w:val="00155889"/>
    <w:rsid w:val="0015588A"/>
    <w:rsid w:val="00155D44"/>
    <w:rsid w:val="001626FF"/>
    <w:rsid w:val="00162934"/>
    <w:rsid w:val="00166188"/>
    <w:rsid w:val="00166CF7"/>
    <w:rsid w:val="00166FDF"/>
    <w:rsid w:val="00167AD5"/>
    <w:rsid w:val="00170618"/>
    <w:rsid w:val="00170961"/>
    <w:rsid w:val="0017099A"/>
    <w:rsid w:val="00171EF3"/>
    <w:rsid w:val="001721D0"/>
    <w:rsid w:val="00174F29"/>
    <w:rsid w:val="0017665D"/>
    <w:rsid w:val="00176EB2"/>
    <w:rsid w:val="00177611"/>
    <w:rsid w:val="0017793E"/>
    <w:rsid w:val="00180950"/>
    <w:rsid w:val="00180FE6"/>
    <w:rsid w:val="00184F48"/>
    <w:rsid w:val="00184F9D"/>
    <w:rsid w:val="00186461"/>
    <w:rsid w:val="0018705D"/>
    <w:rsid w:val="00187080"/>
    <w:rsid w:val="00187FDE"/>
    <w:rsid w:val="00191DD3"/>
    <w:rsid w:val="001931B9"/>
    <w:rsid w:val="0019723C"/>
    <w:rsid w:val="001A0973"/>
    <w:rsid w:val="001A2123"/>
    <w:rsid w:val="001A21CA"/>
    <w:rsid w:val="001A3151"/>
    <w:rsid w:val="001A3C1B"/>
    <w:rsid w:val="001A5519"/>
    <w:rsid w:val="001A5B79"/>
    <w:rsid w:val="001A5FB1"/>
    <w:rsid w:val="001A6193"/>
    <w:rsid w:val="001A6610"/>
    <w:rsid w:val="001A68EE"/>
    <w:rsid w:val="001A7706"/>
    <w:rsid w:val="001A78E8"/>
    <w:rsid w:val="001B0066"/>
    <w:rsid w:val="001B08E4"/>
    <w:rsid w:val="001B0F00"/>
    <w:rsid w:val="001B13F4"/>
    <w:rsid w:val="001B1BA3"/>
    <w:rsid w:val="001B228C"/>
    <w:rsid w:val="001B33D1"/>
    <w:rsid w:val="001B3D50"/>
    <w:rsid w:val="001B54B9"/>
    <w:rsid w:val="001B7936"/>
    <w:rsid w:val="001C0834"/>
    <w:rsid w:val="001C0AE6"/>
    <w:rsid w:val="001C22DC"/>
    <w:rsid w:val="001C29FE"/>
    <w:rsid w:val="001C3A82"/>
    <w:rsid w:val="001C4283"/>
    <w:rsid w:val="001C4A0F"/>
    <w:rsid w:val="001C577B"/>
    <w:rsid w:val="001C5ACE"/>
    <w:rsid w:val="001C6022"/>
    <w:rsid w:val="001C624B"/>
    <w:rsid w:val="001D0B44"/>
    <w:rsid w:val="001D0E1B"/>
    <w:rsid w:val="001D0F73"/>
    <w:rsid w:val="001D4A48"/>
    <w:rsid w:val="001D59EF"/>
    <w:rsid w:val="001D6EAD"/>
    <w:rsid w:val="001D6EFC"/>
    <w:rsid w:val="001D7504"/>
    <w:rsid w:val="001D79FA"/>
    <w:rsid w:val="001E0476"/>
    <w:rsid w:val="001E07D9"/>
    <w:rsid w:val="001E1D73"/>
    <w:rsid w:val="001E34BF"/>
    <w:rsid w:val="001E4CB7"/>
    <w:rsid w:val="001E4F4F"/>
    <w:rsid w:val="001E533E"/>
    <w:rsid w:val="001E6577"/>
    <w:rsid w:val="001E7C13"/>
    <w:rsid w:val="001E7C6E"/>
    <w:rsid w:val="001E7C74"/>
    <w:rsid w:val="001F071F"/>
    <w:rsid w:val="001F1F5A"/>
    <w:rsid w:val="001F291B"/>
    <w:rsid w:val="001F43A9"/>
    <w:rsid w:val="001F54F2"/>
    <w:rsid w:val="001F5E02"/>
    <w:rsid w:val="001F754A"/>
    <w:rsid w:val="001F7864"/>
    <w:rsid w:val="0020006B"/>
    <w:rsid w:val="00200F8E"/>
    <w:rsid w:val="002014E0"/>
    <w:rsid w:val="002025A0"/>
    <w:rsid w:val="00202609"/>
    <w:rsid w:val="00204264"/>
    <w:rsid w:val="00204315"/>
    <w:rsid w:val="00204D94"/>
    <w:rsid w:val="00205E4E"/>
    <w:rsid w:val="00206020"/>
    <w:rsid w:val="0020635F"/>
    <w:rsid w:val="00210639"/>
    <w:rsid w:val="00210BF2"/>
    <w:rsid w:val="0021501A"/>
    <w:rsid w:val="00216296"/>
    <w:rsid w:val="00217082"/>
    <w:rsid w:val="00220C3D"/>
    <w:rsid w:val="00220EF8"/>
    <w:rsid w:val="00221EEF"/>
    <w:rsid w:val="00222192"/>
    <w:rsid w:val="00223332"/>
    <w:rsid w:val="0022333E"/>
    <w:rsid w:val="00223969"/>
    <w:rsid w:val="00224062"/>
    <w:rsid w:val="002242A5"/>
    <w:rsid w:val="00225B08"/>
    <w:rsid w:val="00227633"/>
    <w:rsid w:val="00227B67"/>
    <w:rsid w:val="002302A9"/>
    <w:rsid w:val="0023060B"/>
    <w:rsid w:val="002313D0"/>
    <w:rsid w:val="00231420"/>
    <w:rsid w:val="0023162E"/>
    <w:rsid w:val="0023197F"/>
    <w:rsid w:val="00231E9C"/>
    <w:rsid w:val="00233EBE"/>
    <w:rsid w:val="00233F8A"/>
    <w:rsid w:val="00234148"/>
    <w:rsid w:val="00235AA0"/>
    <w:rsid w:val="00235C3B"/>
    <w:rsid w:val="00237051"/>
    <w:rsid w:val="0024007C"/>
    <w:rsid w:val="0024024B"/>
    <w:rsid w:val="00240C2A"/>
    <w:rsid w:val="00240D86"/>
    <w:rsid w:val="00240DC5"/>
    <w:rsid w:val="002422B3"/>
    <w:rsid w:val="00242FB2"/>
    <w:rsid w:val="002431A8"/>
    <w:rsid w:val="00243737"/>
    <w:rsid w:val="00243ACD"/>
    <w:rsid w:val="00243C16"/>
    <w:rsid w:val="0024499B"/>
    <w:rsid w:val="00244C90"/>
    <w:rsid w:val="00245B0D"/>
    <w:rsid w:val="00253D2B"/>
    <w:rsid w:val="00255506"/>
    <w:rsid w:val="00255884"/>
    <w:rsid w:val="002567C5"/>
    <w:rsid w:val="0025699D"/>
    <w:rsid w:val="00256ACD"/>
    <w:rsid w:val="0026113A"/>
    <w:rsid w:val="002620D9"/>
    <w:rsid w:val="00262A0E"/>
    <w:rsid w:val="00264B5B"/>
    <w:rsid w:val="002651F1"/>
    <w:rsid w:val="00271730"/>
    <w:rsid w:val="002721D7"/>
    <w:rsid w:val="00277C25"/>
    <w:rsid w:val="00282168"/>
    <w:rsid w:val="002825C3"/>
    <w:rsid w:val="00282A8A"/>
    <w:rsid w:val="00283085"/>
    <w:rsid w:val="00284B9A"/>
    <w:rsid w:val="00284BAD"/>
    <w:rsid w:val="00285093"/>
    <w:rsid w:val="002858F7"/>
    <w:rsid w:val="0028595B"/>
    <w:rsid w:val="002862F2"/>
    <w:rsid w:val="002863B3"/>
    <w:rsid w:val="0028705B"/>
    <w:rsid w:val="00287868"/>
    <w:rsid w:val="00290948"/>
    <w:rsid w:val="00290E3A"/>
    <w:rsid w:val="002916BC"/>
    <w:rsid w:val="00291EC6"/>
    <w:rsid w:val="00292309"/>
    <w:rsid w:val="00292D8A"/>
    <w:rsid w:val="00292F4C"/>
    <w:rsid w:val="00293EC6"/>
    <w:rsid w:val="00294BB2"/>
    <w:rsid w:val="00295417"/>
    <w:rsid w:val="002968A3"/>
    <w:rsid w:val="00297A99"/>
    <w:rsid w:val="002A0305"/>
    <w:rsid w:val="002A1164"/>
    <w:rsid w:val="002A1220"/>
    <w:rsid w:val="002A1528"/>
    <w:rsid w:val="002A2615"/>
    <w:rsid w:val="002A2968"/>
    <w:rsid w:val="002A2E0A"/>
    <w:rsid w:val="002A3749"/>
    <w:rsid w:val="002A44C5"/>
    <w:rsid w:val="002A5B5D"/>
    <w:rsid w:val="002A6408"/>
    <w:rsid w:val="002A6CE6"/>
    <w:rsid w:val="002A7B94"/>
    <w:rsid w:val="002B0191"/>
    <w:rsid w:val="002B0247"/>
    <w:rsid w:val="002B08F2"/>
    <w:rsid w:val="002B0AF0"/>
    <w:rsid w:val="002B0D9E"/>
    <w:rsid w:val="002B2058"/>
    <w:rsid w:val="002B3388"/>
    <w:rsid w:val="002B38F1"/>
    <w:rsid w:val="002B4AE9"/>
    <w:rsid w:val="002B4F72"/>
    <w:rsid w:val="002B6DA5"/>
    <w:rsid w:val="002C08DA"/>
    <w:rsid w:val="002C13E5"/>
    <w:rsid w:val="002C571A"/>
    <w:rsid w:val="002C57D2"/>
    <w:rsid w:val="002C5FBD"/>
    <w:rsid w:val="002C66B8"/>
    <w:rsid w:val="002D01EF"/>
    <w:rsid w:val="002D04A5"/>
    <w:rsid w:val="002D0E70"/>
    <w:rsid w:val="002D0F20"/>
    <w:rsid w:val="002D2838"/>
    <w:rsid w:val="002D28CA"/>
    <w:rsid w:val="002D3D62"/>
    <w:rsid w:val="002D3FBF"/>
    <w:rsid w:val="002D40BC"/>
    <w:rsid w:val="002D4353"/>
    <w:rsid w:val="002D6C09"/>
    <w:rsid w:val="002E0A75"/>
    <w:rsid w:val="002E0C34"/>
    <w:rsid w:val="002E2430"/>
    <w:rsid w:val="002E43EA"/>
    <w:rsid w:val="002E5216"/>
    <w:rsid w:val="002E581E"/>
    <w:rsid w:val="002E711F"/>
    <w:rsid w:val="002E78A9"/>
    <w:rsid w:val="002F027D"/>
    <w:rsid w:val="002F1CB2"/>
    <w:rsid w:val="002F1DCC"/>
    <w:rsid w:val="002F2931"/>
    <w:rsid w:val="002F2B27"/>
    <w:rsid w:val="002F318C"/>
    <w:rsid w:val="002F35E6"/>
    <w:rsid w:val="002F3B95"/>
    <w:rsid w:val="002F43BF"/>
    <w:rsid w:val="002F48D4"/>
    <w:rsid w:val="002F4D2E"/>
    <w:rsid w:val="002F5841"/>
    <w:rsid w:val="002F62A6"/>
    <w:rsid w:val="002F697C"/>
    <w:rsid w:val="002F77AC"/>
    <w:rsid w:val="002F7CF0"/>
    <w:rsid w:val="003002B7"/>
    <w:rsid w:val="00300BC6"/>
    <w:rsid w:val="003018EC"/>
    <w:rsid w:val="003036AB"/>
    <w:rsid w:val="00303B52"/>
    <w:rsid w:val="0030428A"/>
    <w:rsid w:val="00305677"/>
    <w:rsid w:val="00310017"/>
    <w:rsid w:val="00310423"/>
    <w:rsid w:val="0031090F"/>
    <w:rsid w:val="0031489B"/>
    <w:rsid w:val="00315147"/>
    <w:rsid w:val="00315A4A"/>
    <w:rsid w:val="003160B2"/>
    <w:rsid w:val="003164D0"/>
    <w:rsid w:val="003167B1"/>
    <w:rsid w:val="00320065"/>
    <w:rsid w:val="00321B19"/>
    <w:rsid w:val="00323DAA"/>
    <w:rsid w:val="0032485B"/>
    <w:rsid w:val="003253B6"/>
    <w:rsid w:val="00326902"/>
    <w:rsid w:val="00327104"/>
    <w:rsid w:val="0032750F"/>
    <w:rsid w:val="00327578"/>
    <w:rsid w:val="00327884"/>
    <w:rsid w:val="00327ABA"/>
    <w:rsid w:val="00327C67"/>
    <w:rsid w:val="00327CB3"/>
    <w:rsid w:val="00330272"/>
    <w:rsid w:val="00332D23"/>
    <w:rsid w:val="003341F3"/>
    <w:rsid w:val="00334299"/>
    <w:rsid w:val="003346F7"/>
    <w:rsid w:val="00334D36"/>
    <w:rsid w:val="003352F9"/>
    <w:rsid w:val="00336083"/>
    <w:rsid w:val="0033629B"/>
    <w:rsid w:val="003368F3"/>
    <w:rsid w:val="00336982"/>
    <w:rsid w:val="00340364"/>
    <w:rsid w:val="00341178"/>
    <w:rsid w:val="00341497"/>
    <w:rsid w:val="00341CC8"/>
    <w:rsid w:val="0034253A"/>
    <w:rsid w:val="00342679"/>
    <w:rsid w:val="00342853"/>
    <w:rsid w:val="003505B7"/>
    <w:rsid w:val="0035084A"/>
    <w:rsid w:val="00350981"/>
    <w:rsid w:val="00350D1C"/>
    <w:rsid w:val="00351099"/>
    <w:rsid w:val="00351A44"/>
    <w:rsid w:val="00354939"/>
    <w:rsid w:val="00355495"/>
    <w:rsid w:val="003558CA"/>
    <w:rsid w:val="00356625"/>
    <w:rsid w:val="00360689"/>
    <w:rsid w:val="00362188"/>
    <w:rsid w:val="003646A9"/>
    <w:rsid w:val="00366F67"/>
    <w:rsid w:val="003670FB"/>
    <w:rsid w:val="00367305"/>
    <w:rsid w:val="00367C09"/>
    <w:rsid w:val="00367E75"/>
    <w:rsid w:val="00370D86"/>
    <w:rsid w:val="0037173B"/>
    <w:rsid w:val="00372BFA"/>
    <w:rsid w:val="0037317F"/>
    <w:rsid w:val="00373AE7"/>
    <w:rsid w:val="003740D9"/>
    <w:rsid w:val="00374F35"/>
    <w:rsid w:val="00375D96"/>
    <w:rsid w:val="00375EB3"/>
    <w:rsid w:val="00376E4C"/>
    <w:rsid w:val="00376F19"/>
    <w:rsid w:val="00380459"/>
    <w:rsid w:val="0038080E"/>
    <w:rsid w:val="00381633"/>
    <w:rsid w:val="0038460E"/>
    <w:rsid w:val="00384FA9"/>
    <w:rsid w:val="003862FC"/>
    <w:rsid w:val="0038726B"/>
    <w:rsid w:val="00387936"/>
    <w:rsid w:val="003908CC"/>
    <w:rsid w:val="0039185F"/>
    <w:rsid w:val="00391E99"/>
    <w:rsid w:val="003920D2"/>
    <w:rsid w:val="0039264F"/>
    <w:rsid w:val="00393DDD"/>
    <w:rsid w:val="00394652"/>
    <w:rsid w:val="003954D6"/>
    <w:rsid w:val="003A0E65"/>
    <w:rsid w:val="003A1097"/>
    <w:rsid w:val="003A2287"/>
    <w:rsid w:val="003A4FAB"/>
    <w:rsid w:val="003A5366"/>
    <w:rsid w:val="003A57D6"/>
    <w:rsid w:val="003A5E59"/>
    <w:rsid w:val="003B0921"/>
    <w:rsid w:val="003B2CF5"/>
    <w:rsid w:val="003B376D"/>
    <w:rsid w:val="003B3F87"/>
    <w:rsid w:val="003B40B3"/>
    <w:rsid w:val="003B40E4"/>
    <w:rsid w:val="003B4D5C"/>
    <w:rsid w:val="003C0414"/>
    <w:rsid w:val="003C1CBA"/>
    <w:rsid w:val="003C2159"/>
    <w:rsid w:val="003C25F3"/>
    <w:rsid w:val="003C2F94"/>
    <w:rsid w:val="003C33C7"/>
    <w:rsid w:val="003C440D"/>
    <w:rsid w:val="003C4ABF"/>
    <w:rsid w:val="003C7B6F"/>
    <w:rsid w:val="003D29C3"/>
    <w:rsid w:val="003D343F"/>
    <w:rsid w:val="003D44C0"/>
    <w:rsid w:val="003D618B"/>
    <w:rsid w:val="003D6B66"/>
    <w:rsid w:val="003D76A4"/>
    <w:rsid w:val="003E0359"/>
    <w:rsid w:val="003E12A9"/>
    <w:rsid w:val="003E2D9E"/>
    <w:rsid w:val="003E318D"/>
    <w:rsid w:val="003E4553"/>
    <w:rsid w:val="003E7BA5"/>
    <w:rsid w:val="003F0D04"/>
    <w:rsid w:val="003F11DE"/>
    <w:rsid w:val="003F226A"/>
    <w:rsid w:val="003F4E07"/>
    <w:rsid w:val="003F5BFD"/>
    <w:rsid w:val="003F7209"/>
    <w:rsid w:val="003F798B"/>
    <w:rsid w:val="00400075"/>
    <w:rsid w:val="00401A39"/>
    <w:rsid w:val="004020A6"/>
    <w:rsid w:val="0040230B"/>
    <w:rsid w:val="0040240A"/>
    <w:rsid w:val="00402AAA"/>
    <w:rsid w:val="00402B14"/>
    <w:rsid w:val="00405425"/>
    <w:rsid w:val="0040614B"/>
    <w:rsid w:val="00407349"/>
    <w:rsid w:val="004143BE"/>
    <w:rsid w:val="004146C7"/>
    <w:rsid w:val="00414AC2"/>
    <w:rsid w:val="00417AE5"/>
    <w:rsid w:val="00421750"/>
    <w:rsid w:val="0042266D"/>
    <w:rsid w:val="0042376E"/>
    <w:rsid w:val="00423CD8"/>
    <w:rsid w:val="00423D4A"/>
    <w:rsid w:val="004240CA"/>
    <w:rsid w:val="00425440"/>
    <w:rsid w:val="00425B93"/>
    <w:rsid w:val="00425BD7"/>
    <w:rsid w:val="004279CF"/>
    <w:rsid w:val="00431099"/>
    <w:rsid w:val="004313E0"/>
    <w:rsid w:val="00434322"/>
    <w:rsid w:val="00434365"/>
    <w:rsid w:val="00434F19"/>
    <w:rsid w:val="00440005"/>
    <w:rsid w:val="004422CE"/>
    <w:rsid w:val="0044489B"/>
    <w:rsid w:val="00444B7D"/>
    <w:rsid w:val="00445495"/>
    <w:rsid w:val="00445A0D"/>
    <w:rsid w:val="004468A3"/>
    <w:rsid w:val="00450BA0"/>
    <w:rsid w:val="00454EE1"/>
    <w:rsid w:val="00455060"/>
    <w:rsid w:val="004556E1"/>
    <w:rsid w:val="004617F0"/>
    <w:rsid w:val="00462CCD"/>
    <w:rsid w:val="00466205"/>
    <w:rsid w:val="00467E2C"/>
    <w:rsid w:val="00470498"/>
    <w:rsid w:val="00470C03"/>
    <w:rsid w:val="00471C99"/>
    <w:rsid w:val="004722B8"/>
    <w:rsid w:val="0047233E"/>
    <w:rsid w:val="00472CED"/>
    <w:rsid w:val="00473ED9"/>
    <w:rsid w:val="00474F01"/>
    <w:rsid w:val="00476FAC"/>
    <w:rsid w:val="00477499"/>
    <w:rsid w:val="00477EC8"/>
    <w:rsid w:val="004801F9"/>
    <w:rsid w:val="00480FD3"/>
    <w:rsid w:val="00482A56"/>
    <w:rsid w:val="0048411A"/>
    <w:rsid w:val="00485894"/>
    <w:rsid w:val="00486129"/>
    <w:rsid w:val="0048747F"/>
    <w:rsid w:val="00487BF3"/>
    <w:rsid w:val="00487FAE"/>
    <w:rsid w:val="004900D8"/>
    <w:rsid w:val="004907AE"/>
    <w:rsid w:val="00490C2B"/>
    <w:rsid w:val="00490D7A"/>
    <w:rsid w:val="004918F0"/>
    <w:rsid w:val="00492FF0"/>
    <w:rsid w:val="004942D1"/>
    <w:rsid w:val="00496E94"/>
    <w:rsid w:val="00496F78"/>
    <w:rsid w:val="00497939"/>
    <w:rsid w:val="004A0C03"/>
    <w:rsid w:val="004A1FC4"/>
    <w:rsid w:val="004A3058"/>
    <w:rsid w:val="004A32D2"/>
    <w:rsid w:val="004A52D1"/>
    <w:rsid w:val="004A5623"/>
    <w:rsid w:val="004A6765"/>
    <w:rsid w:val="004A7961"/>
    <w:rsid w:val="004B0D71"/>
    <w:rsid w:val="004B1231"/>
    <w:rsid w:val="004B123E"/>
    <w:rsid w:val="004B19FC"/>
    <w:rsid w:val="004B1D34"/>
    <w:rsid w:val="004B2AED"/>
    <w:rsid w:val="004B2CAC"/>
    <w:rsid w:val="004B2D82"/>
    <w:rsid w:val="004B3260"/>
    <w:rsid w:val="004B3EF7"/>
    <w:rsid w:val="004B50DA"/>
    <w:rsid w:val="004B54E1"/>
    <w:rsid w:val="004B5C2D"/>
    <w:rsid w:val="004B5E10"/>
    <w:rsid w:val="004B6414"/>
    <w:rsid w:val="004B6DFF"/>
    <w:rsid w:val="004B73B2"/>
    <w:rsid w:val="004B7BB0"/>
    <w:rsid w:val="004B7CF3"/>
    <w:rsid w:val="004C0585"/>
    <w:rsid w:val="004C2CBC"/>
    <w:rsid w:val="004C6D93"/>
    <w:rsid w:val="004C7E39"/>
    <w:rsid w:val="004D0319"/>
    <w:rsid w:val="004D0767"/>
    <w:rsid w:val="004D0F3A"/>
    <w:rsid w:val="004D0FAC"/>
    <w:rsid w:val="004D1928"/>
    <w:rsid w:val="004D2CC2"/>
    <w:rsid w:val="004D4C1E"/>
    <w:rsid w:val="004D5139"/>
    <w:rsid w:val="004D646D"/>
    <w:rsid w:val="004D7312"/>
    <w:rsid w:val="004E08DC"/>
    <w:rsid w:val="004E1257"/>
    <w:rsid w:val="004E1A21"/>
    <w:rsid w:val="004E37A0"/>
    <w:rsid w:val="004E4BD4"/>
    <w:rsid w:val="004E4CE5"/>
    <w:rsid w:val="004E5C5F"/>
    <w:rsid w:val="004E6571"/>
    <w:rsid w:val="004F0138"/>
    <w:rsid w:val="004F02CE"/>
    <w:rsid w:val="004F0F15"/>
    <w:rsid w:val="004F0F73"/>
    <w:rsid w:val="004F14F2"/>
    <w:rsid w:val="004F2A05"/>
    <w:rsid w:val="004F3789"/>
    <w:rsid w:val="004F3B68"/>
    <w:rsid w:val="004F3FF3"/>
    <w:rsid w:val="004F4FA1"/>
    <w:rsid w:val="004F560D"/>
    <w:rsid w:val="004F673D"/>
    <w:rsid w:val="004F6872"/>
    <w:rsid w:val="00500033"/>
    <w:rsid w:val="00500699"/>
    <w:rsid w:val="005015C1"/>
    <w:rsid w:val="00502101"/>
    <w:rsid w:val="005068BD"/>
    <w:rsid w:val="00506C0E"/>
    <w:rsid w:val="005104CA"/>
    <w:rsid w:val="0051242E"/>
    <w:rsid w:val="005137D0"/>
    <w:rsid w:val="00514212"/>
    <w:rsid w:val="0051431D"/>
    <w:rsid w:val="005144CB"/>
    <w:rsid w:val="005148B3"/>
    <w:rsid w:val="00514F75"/>
    <w:rsid w:val="00516250"/>
    <w:rsid w:val="00516D8C"/>
    <w:rsid w:val="005218BE"/>
    <w:rsid w:val="005223F5"/>
    <w:rsid w:val="005229F6"/>
    <w:rsid w:val="00523C2E"/>
    <w:rsid w:val="00524885"/>
    <w:rsid w:val="005259FB"/>
    <w:rsid w:val="00525AA0"/>
    <w:rsid w:val="0053075E"/>
    <w:rsid w:val="00530BD1"/>
    <w:rsid w:val="0053147F"/>
    <w:rsid w:val="0053203D"/>
    <w:rsid w:val="00533E24"/>
    <w:rsid w:val="0053466A"/>
    <w:rsid w:val="00534B5B"/>
    <w:rsid w:val="005350CE"/>
    <w:rsid w:val="00535503"/>
    <w:rsid w:val="00536734"/>
    <w:rsid w:val="00536AE6"/>
    <w:rsid w:val="00536DC4"/>
    <w:rsid w:val="00537465"/>
    <w:rsid w:val="00540D4A"/>
    <w:rsid w:val="005416EB"/>
    <w:rsid w:val="005429DC"/>
    <w:rsid w:val="00544172"/>
    <w:rsid w:val="00544700"/>
    <w:rsid w:val="00547A39"/>
    <w:rsid w:val="00547DF9"/>
    <w:rsid w:val="00550326"/>
    <w:rsid w:val="00550C2F"/>
    <w:rsid w:val="00552749"/>
    <w:rsid w:val="00552AC9"/>
    <w:rsid w:val="00552B05"/>
    <w:rsid w:val="00553AE8"/>
    <w:rsid w:val="00555166"/>
    <w:rsid w:val="00556264"/>
    <w:rsid w:val="005571AB"/>
    <w:rsid w:val="00557FB8"/>
    <w:rsid w:val="005600B4"/>
    <w:rsid w:val="0056083C"/>
    <w:rsid w:val="00562BE1"/>
    <w:rsid w:val="005634DC"/>
    <w:rsid w:val="00563BC6"/>
    <w:rsid w:val="00563FD5"/>
    <w:rsid w:val="00564CFF"/>
    <w:rsid w:val="00566350"/>
    <w:rsid w:val="00567148"/>
    <w:rsid w:val="005673B1"/>
    <w:rsid w:val="0057200B"/>
    <w:rsid w:val="00572557"/>
    <w:rsid w:val="00573395"/>
    <w:rsid w:val="0057379E"/>
    <w:rsid w:val="00573D84"/>
    <w:rsid w:val="0057447D"/>
    <w:rsid w:val="005749F8"/>
    <w:rsid w:val="0057576E"/>
    <w:rsid w:val="00575BA3"/>
    <w:rsid w:val="00576ED7"/>
    <w:rsid w:val="00577026"/>
    <w:rsid w:val="00582329"/>
    <w:rsid w:val="00582667"/>
    <w:rsid w:val="00583EDA"/>
    <w:rsid w:val="00585764"/>
    <w:rsid w:val="005869CF"/>
    <w:rsid w:val="00587ED4"/>
    <w:rsid w:val="00591AB3"/>
    <w:rsid w:val="00592C3B"/>
    <w:rsid w:val="00593A50"/>
    <w:rsid w:val="005940C4"/>
    <w:rsid w:val="00594B5E"/>
    <w:rsid w:val="00596777"/>
    <w:rsid w:val="00597CA8"/>
    <w:rsid w:val="005A02FF"/>
    <w:rsid w:val="005A1A36"/>
    <w:rsid w:val="005A1CFE"/>
    <w:rsid w:val="005A203D"/>
    <w:rsid w:val="005A37E7"/>
    <w:rsid w:val="005A5CEB"/>
    <w:rsid w:val="005A784C"/>
    <w:rsid w:val="005B3381"/>
    <w:rsid w:val="005B3C2A"/>
    <w:rsid w:val="005B3FB6"/>
    <w:rsid w:val="005B5BBB"/>
    <w:rsid w:val="005B787A"/>
    <w:rsid w:val="005B7F9A"/>
    <w:rsid w:val="005C2868"/>
    <w:rsid w:val="005C291A"/>
    <w:rsid w:val="005C2B8D"/>
    <w:rsid w:val="005C3294"/>
    <w:rsid w:val="005C58A6"/>
    <w:rsid w:val="005C714B"/>
    <w:rsid w:val="005C739C"/>
    <w:rsid w:val="005D27F0"/>
    <w:rsid w:val="005D36C3"/>
    <w:rsid w:val="005D3C4F"/>
    <w:rsid w:val="005D58E8"/>
    <w:rsid w:val="005D6F7B"/>
    <w:rsid w:val="005E0017"/>
    <w:rsid w:val="005E1175"/>
    <w:rsid w:val="005E1929"/>
    <w:rsid w:val="005E1D73"/>
    <w:rsid w:val="005E1E6C"/>
    <w:rsid w:val="005E3122"/>
    <w:rsid w:val="005E35A6"/>
    <w:rsid w:val="005E35B8"/>
    <w:rsid w:val="005E4311"/>
    <w:rsid w:val="005E515A"/>
    <w:rsid w:val="005E6B4B"/>
    <w:rsid w:val="005E73DE"/>
    <w:rsid w:val="005F05E6"/>
    <w:rsid w:val="005F0B0D"/>
    <w:rsid w:val="005F0D70"/>
    <w:rsid w:val="005F344A"/>
    <w:rsid w:val="005F4D46"/>
    <w:rsid w:val="005F5112"/>
    <w:rsid w:val="005F5BBD"/>
    <w:rsid w:val="005F6AC7"/>
    <w:rsid w:val="006001EE"/>
    <w:rsid w:val="006006E9"/>
    <w:rsid w:val="006037BE"/>
    <w:rsid w:val="00606622"/>
    <w:rsid w:val="006116E9"/>
    <w:rsid w:val="00614F9E"/>
    <w:rsid w:val="00615E64"/>
    <w:rsid w:val="006161D3"/>
    <w:rsid w:val="00616425"/>
    <w:rsid w:val="0061736F"/>
    <w:rsid w:val="00617780"/>
    <w:rsid w:val="00620B88"/>
    <w:rsid w:val="00621B5E"/>
    <w:rsid w:val="006245D8"/>
    <w:rsid w:val="00624C24"/>
    <w:rsid w:val="006255CF"/>
    <w:rsid w:val="006259F1"/>
    <w:rsid w:val="006262DF"/>
    <w:rsid w:val="0062701A"/>
    <w:rsid w:val="00627633"/>
    <w:rsid w:val="00630128"/>
    <w:rsid w:val="00630DE3"/>
    <w:rsid w:val="00630F20"/>
    <w:rsid w:val="00631B8B"/>
    <w:rsid w:val="0063223C"/>
    <w:rsid w:val="006342BF"/>
    <w:rsid w:val="00634619"/>
    <w:rsid w:val="006379BD"/>
    <w:rsid w:val="00637A5A"/>
    <w:rsid w:val="0064027C"/>
    <w:rsid w:val="00641EA5"/>
    <w:rsid w:val="006427A5"/>
    <w:rsid w:val="00642956"/>
    <w:rsid w:val="006463D0"/>
    <w:rsid w:val="006466D9"/>
    <w:rsid w:val="006471D0"/>
    <w:rsid w:val="00651D38"/>
    <w:rsid w:val="006523C2"/>
    <w:rsid w:val="00654A29"/>
    <w:rsid w:val="00657C67"/>
    <w:rsid w:val="00660A64"/>
    <w:rsid w:val="00660C02"/>
    <w:rsid w:val="00660EDF"/>
    <w:rsid w:val="0066110A"/>
    <w:rsid w:val="006615EC"/>
    <w:rsid w:val="00661FB2"/>
    <w:rsid w:val="006634E1"/>
    <w:rsid w:val="00664283"/>
    <w:rsid w:val="006647AE"/>
    <w:rsid w:val="006672E1"/>
    <w:rsid w:val="006679B2"/>
    <w:rsid w:val="00667BE6"/>
    <w:rsid w:val="0067012E"/>
    <w:rsid w:val="0067073B"/>
    <w:rsid w:val="00670E6E"/>
    <w:rsid w:val="00673BD0"/>
    <w:rsid w:val="0067501A"/>
    <w:rsid w:val="00675BE4"/>
    <w:rsid w:val="0067669D"/>
    <w:rsid w:val="00676867"/>
    <w:rsid w:val="006777AE"/>
    <w:rsid w:val="00677FA5"/>
    <w:rsid w:val="00682A63"/>
    <w:rsid w:val="00682E1B"/>
    <w:rsid w:val="00683542"/>
    <w:rsid w:val="006837AB"/>
    <w:rsid w:val="00683A45"/>
    <w:rsid w:val="00684B45"/>
    <w:rsid w:val="00685074"/>
    <w:rsid w:val="00685591"/>
    <w:rsid w:val="00685C8C"/>
    <w:rsid w:val="00685E85"/>
    <w:rsid w:val="00686429"/>
    <w:rsid w:val="00687E72"/>
    <w:rsid w:val="00691C93"/>
    <w:rsid w:val="006922BD"/>
    <w:rsid w:val="00696288"/>
    <w:rsid w:val="006977DB"/>
    <w:rsid w:val="006A159A"/>
    <w:rsid w:val="006A1FD0"/>
    <w:rsid w:val="006A2B66"/>
    <w:rsid w:val="006A38B4"/>
    <w:rsid w:val="006A4A32"/>
    <w:rsid w:val="006A708C"/>
    <w:rsid w:val="006A77C7"/>
    <w:rsid w:val="006A7AA9"/>
    <w:rsid w:val="006B10B5"/>
    <w:rsid w:val="006B1CC2"/>
    <w:rsid w:val="006B1EE7"/>
    <w:rsid w:val="006B42C1"/>
    <w:rsid w:val="006B4B2D"/>
    <w:rsid w:val="006B5723"/>
    <w:rsid w:val="006B599E"/>
    <w:rsid w:val="006B6BC8"/>
    <w:rsid w:val="006B770F"/>
    <w:rsid w:val="006C30FB"/>
    <w:rsid w:val="006C38E8"/>
    <w:rsid w:val="006C5E45"/>
    <w:rsid w:val="006C6640"/>
    <w:rsid w:val="006C667B"/>
    <w:rsid w:val="006D0024"/>
    <w:rsid w:val="006D0730"/>
    <w:rsid w:val="006D0EB1"/>
    <w:rsid w:val="006D12A3"/>
    <w:rsid w:val="006D4B0A"/>
    <w:rsid w:val="006D5983"/>
    <w:rsid w:val="006D7426"/>
    <w:rsid w:val="006E29CC"/>
    <w:rsid w:val="006E493F"/>
    <w:rsid w:val="006E510C"/>
    <w:rsid w:val="006E6B3B"/>
    <w:rsid w:val="006E71C2"/>
    <w:rsid w:val="006F0F5A"/>
    <w:rsid w:val="006F1AC1"/>
    <w:rsid w:val="006F3687"/>
    <w:rsid w:val="006F4638"/>
    <w:rsid w:val="006F55AA"/>
    <w:rsid w:val="006F6624"/>
    <w:rsid w:val="0070045A"/>
    <w:rsid w:val="00700FE6"/>
    <w:rsid w:val="00701736"/>
    <w:rsid w:val="00701CC1"/>
    <w:rsid w:val="00705C01"/>
    <w:rsid w:val="0070639E"/>
    <w:rsid w:val="00706549"/>
    <w:rsid w:val="0070696A"/>
    <w:rsid w:val="00706F0B"/>
    <w:rsid w:val="00707242"/>
    <w:rsid w:val="0070779D"/>
    <w:rsid w:val="0071074C"/>
    <w:rsid w:val="00710BDB"/>
    <w:rsid w:val="0071514F"/>
    <w:rsid w:val="007154CB"/>
    <w:rsid w:val="007154D4"/>
    <w:rsid w:val="00715828"/>
    <w:rsid w:val="00716107"/>
    <w:rsid w:val="007175DE"/>
    <w:rsid w:val="00721CEA"/>
    <w:rsid w:val="00722C57"/>
    <w:rsid w:val="00722E5E"/>
    <w:rsid w:val="007241BE"/>
    <w:rsid w:val="0072700A"/>
    <w:rsid w:val="007301FF"/>
    <w:rsid w:val="00730AA8"/>
    <w:rsid w:val="00730CA2"/>
    <w:rsid w:val="00731A4B"/>
    <w:rsid w:val="00732274"/>
    <w:rsid w:val="007336EE"/>
    <w:rsid w:val="00734DF4"/>
    <w:rsid w:val="00735999"/>
    <w:rsid w:val="00740029"/>
    <w:rsid w:val="00740440"/>
    <w:rsid w:val="00740FA4"/>
    <w:rsid w:val="0074156A"/>
    <w:rsid w:val="007419EA"/>
    <w:rsid w:val="00744B99"/>
    <w:rsid w:val="00752564"/>
    <w:rsid w:val="00752B84"/>
    <w:rsid w:val="007545FA"/>
    <w:rsid w:val="00755550"/>
    <w:rsid w:val="00760F3F"/>
    <w:rsid w:val="00761ADE"/>
    <w:rsid w:val="00761E00"/>
    <w:rsid w:val="0076251D"/>
    <w:rsid w:val="00763C1D"/>
    <w:rsid w:val="007655D9"/>
    <w:rsid w:val="0076755D"/>
    <w:rsid w:val="0077077C"/>
    <w:rsid w:val="007709A4"/>
    <w:rsid w:val="00772E64"/>
    <w:rsid w:val="007740EE"/>
    <w:rsid w:val="0077547A"/>
    <w:rsid w:val="00775AA9"/>
    <w:rsid w:val="007760CE"/>
    <w:rsid w:val="007803BC"/>
    <w:rsid w:val="00780EF4"/>
    <w:rsid w:val="0078114E"/>
    <w:rsid w:val="007815E7"/>
    <w:rsid w:val="00782035"/>
    <w:rsid w:val="00782C13"/>
    <w:rsid w:val="00783BB4"/>
    <w:rsid w:val="007864DE"/>
    <w:rsid w:val="007878E7"/>
    <w:rsid w:val="00787F7B"/>
    <w:rsid w:val="007913B5"/>
    <w:rsid w:val="00794612"/>
    <w:rsid w:val="007967EA"/>
    <w:rsid w:val="00796851"/>
    <w:rsid w:val="00796F3A"/>
    <w:rsid w:val="007A0BA8"/>
    <w:rsid w:val="007A101D"/>
    <w:rsid w:val="007A19AF"/>
    <w:rsid w:val="007A34D0"/>
    <w:rsid w:val="007A43A7"/>
    <w:rsid w:val="007A43B1"/>
    <w:rsid w:val="007A4EBF"/>
    <w:rsid w:val="007A4EDC"/>
    <w:rsid w:val="007B0DF7"/>
    <w:rsid w:val="007B3DD0"/>
    <w:rsid w:val="007B47E3"/>
    <w:rsid w:val="007B4B56"/>
    <w:rsid w:val="007B4DAB"/>
    <w:rsid w:val="007B60E9"/>
    <w:rsid w:val="007B62AD"/>
    <w:rsid w:val="007B6CF2"/>
    <w:rsid w:val="007B76DF"/>
    <w:rsid w:val="007C26B1"/>
    <w:rsid w:val="007C2736"/>
    <w:rsid w:val="007C425A"/>
    <w:rsid w:val="007C470C"/>
    <w:rsid w:val="007C51EF"/>
    <w:rsid w:val="007C6A21"/>
    <w:rsid w:val="007C6B05"/>
    <w:rsid w:val="007D0F78"/>
    <w:rsid w:val="007D3E44"/>
    <w:rsid w:val="007D4B80"/>
    <w:rsid w:val="007E0F14"/>
    <w:rsid w:val="007E2175"/>
    <w:rsid w:val="007E3327"/>
    <w:rsid w:val="007E3499"/>
    <w:rsid w:val="007E51B4"/>
    <w:rsid w:val="007E68C0"/>
    <w:rsid w:val="007E72F3"/>
    <w:rsid w:val="007E72F7"/>
    <w:rsid w:val="007F073E"/>
    <w:rsid w:val="007F2991"/>
    <w:rsid w:val="007F2B1D"/>
    <w:rsid w:val="007F33B5"/>
    <w:rsid w:val="007F34FE"/>
    <w:rsid w:val="007F38FC"/>
    <w:rsid w:val="007F40DD"/>
    <w:rsid w:val="007F51CA"/>
    <w:rsid w:val="007F5B34"/>
    <w:rsid w:val="007F629D"/>
    <w:rsid w:val="007F7F8D"/>
    <w:rsid w:val="00801072"/>
    <w:rsid w:val="008037C1"/>
    <w:rsid w:val="00804B26"/>
    <w:rsid w:val="008050D4"/>
    <w:rsid w:val="00805C07"/>
    <w:rsid w:val="00806A14"/>
    <w:rsid w:val="008104D0"/>
    <w:rsid w:val="00810D03"/>
    <w:rsid w:val="00812153"/>
    <w:rsid w:val="008140AF"/>
    <w:rsid w:val="00815463"/>
    <w:rsid w:val="008157CB"/>
    <w:rsid w:val="00816EA6"/>
    <w:rsid w:val="00816ED2"/>
    <w:rsid w:val="00820361"/>
    <w:rsid w:val="00822027"/>
    <w:rsid w:val="0082236A"/>
    <w:rsid w:val="008229FC"/>
    <w:rsid w:val="00823508"/>
    <w:rsid w:val="00823615"/>
    <w:rsid w:val="008247EB"/>
    <w:rsid w:val="00824834"/>
    <w:rsid w:val="0082547C"/>
    <w:rsid w:val="00825AC6"/>
    <w:rsid w:val="00825F61"/>
    <w:rsid w:val="008279B3"/>
    <w:rsid w:val="00827D5D"/>
    <w:rsid w:val="008317C0"/>
    <w:rsid w:val="00832222"/>
    <w:rsid w:val="008323C7"/>
    <w:rsid w:val="008329DC"/>
    <w:rsid w:val="00836096"/>
    <w:rsid w:val="008374FD"/>
    <w:rsid w:val="00840936"/>
    <w:rsid w:val="00844451"/>
    <w:rsid w:val="00844F27"/>
    <w:rsid w:val="00846097"/>
    <w:rsid w:val="0084764D"/>
    <w:rsid w:val="00847D3C"/>
    <w:rsid w:val="008512FA"/>
    <w:rsid w:val="00851C32"/>
    <w:rsid w:val="00852769"/>
    <w:rsid w:val="008531BE"/>
    <w:rsid w:val="008548E4"/>
    <w:rsid w:val="00854C20"/>
    <w:rsid w:val="00854E06"/>
    <w:rsid w:val="00855344"/>
    <w:rsid w:val="00855E34"/>
    <w:rsid w:val="00856BFC"/>
    <w:rsid w:val="008573F6"/>
    <w:rsid w:val="008575D0"/>
    <w:rsid w:val="008602C5"/>
    <w:rsid w:val="00861D24"/>
    <w:rsid w:val="008621D6"/>
    <w:rsid w:val="00862923"/>
    <w:rsid w:val="00862A87"/>
    <w:rsid w:val="00862AFA"/>
    <w:rsid w:val="00862C9A"/>
    <w:rsid w:val="008641DE"/>
    <w:rsid w:val="00865C37"/>
    <w:rsid w:val="008667B0"/>
    <w:rsid w:val="0086681D"/>
    <w:rsid w:val="00866BC1"/>
    <w:rsid w:val="008704EB"/>
    <w:rsid w:val="008711E5"/>
    <w:rsid w:val="00871CA2"/>
    <w:rsid w:val="00874506"/>
    <w:rsid w:val="00874D77"/>
    <w:rsid w:val="008750AE"/>
    <w:rsid w:val="008750EA"/>
    <w:rsid w:val="00875998"/>
    <w:rsid w:val="0087633F"/>
    <w:rsid w:val="00876E4B"/>
    <w:rsid w:val="0087713D"/>
    <w:rsid w:val="00877746"/>
    <w:rsid w:val="008802B3"/>
    <w:rsid w:val="00880395"/>
    <w:rsid w:val="00881B73"/>
    <w:rsid w:val="00882DE4"/>
    <w:rsid w:val="0088306B"/>
    <w:rsid w:val="008830C8"/>
    <w:rsid w:val="008836E5"/>
    <w:rsid w:val="00885229"/>
    <w:rsid w:val="00891967"/>
    <w:rsid w:val="008919AB"/>
    <w:rsid w:val="00891F85"/>
    <w:rsid w:val="00892F50"/>
    <w:rsid w:val="0089501F"/>
    <w:rsid w:val="00895454"/>
    <w:rsid w:val="00895EF0"/>
    <w:rsid w:val="00896FC0"/>
    <w:rsid w:val="008A00A9"/>
    <w:rsid w:val="008A0B3F"/>
    <w:rsid w:val="008A1800"/>
    <w:rsid w:val="008A183F"/>
    <w:rsid w:val="008A2263"/>
    <w:rsid w:val="008A2D68"/>
    <w:rsid w:val="008A6CC1"/>
    <w:rsid w:val="008A70ED"/>
    <w:rsid w:val="008A7E5E"/>
    <w:rsid w:val="008B03FC"/>
    <w:rsid w:val="008B0768"/>
    <w:rsid w:val="008B0C79"/>
    <w:rsid w:val="008B2817"/>
    <w:rsid w:val="008B2C37"/>
    <w:rsid w:val="008B4DD2"/>
    <w:rsid w:val="008B52F1"/>
    <w:rsid w:val="008B7EA4"/>
    <w:rsid w:val="008C2B74"/>
    <w:rsid w:val="008C51E6"/>
    <w:rsid w:val="008C530B"/>
    <w:rsid w:val="008C65FC"/>
    <w:rsid w:val="008C6976"/>
    <w:rsid w:val="008C749E"/>
    <w:rsid w:val="008D0AF8"/>
    <w:rsid w:val="008D0B91"/>
    <w:rsid w:val="008D227A"/>
    <w:rsid w:val="008D43E5"/>
    <w:rsid w:val="008D4E7E"/>
    <w:rsid w:val="008D5E61"/>
    <w:rsid w:val="008D7672"/>
    <w:rsid w:val="008E09BC"/>
    <w:rsid w:val="008E0DD2"/>
    <w:rsid w:val="008E1B61"/>
    <w:rsid w:val="008E1CC8"/>
    <w:rsid w:val="008E267E"/>
    <w:rsid w:val="008E494E"/>
    <w:rsid w:val="008E6CBD"/>
    <w:rsid w:val="008E6F95"/>
    <w:rsid w:val="008E728A"/>
    <w:rsid w:val="008F0BDB"/>
    <w:rsid w:val="008F1635"/>
    <w:rsid w:val="008F2B2A"/>
    <w:rsid w:val="008F3D72"/>
    <w:rsid w:val="008F402A"/>
    <w:rsid w:val="008F4175"/>
    <w:rsid w:val="008F5781"/>
    <w:rsid w:val="008F7BB0"/>
    <w:rsid w:val="00900126"/>
    <w:rsid w:val="00900A22"/>
    <w:rsid w:val="00901C5B"/>
    <w:rsid w:val="009022A6"/>
    <w:rsid w:val="00903386"/>
    <w:rsid w:val="00903610"/>
    <w:rsid w:val="00903701"/>
    <w:rsid w:val="00904991"/>
    <w:rsid w:val="00904DA4"/>
    <w:rsid w:val="009059C3"/>
    <w:rsid w:val="00906309"/>
    <w:rsid w:val="009066A4"/>
    <w:rsid w:val="00906A47"/>
    <w:rsid w:val="00907DAE"/>
    <w:rsid w:val="00907EA3"/>
    <w:rsid w:val="00907F3E"/>
    <w:rsid w:val="0091081D"/>
    <w:rsid w:val="00912BEB"/>
    <w:rsid w:val="00913158"/>
    <w:rsid w:val="0091399C"/>
    <w:rsid w:val="009146F1"/>
    <w:rsid w:val="00914F12"/>
    <w:rsid w:val="009167E1"/>
    <w:rsid w:val="009203E1"/>
    <w:rsid w:val="00920686"/>
    <w:rsid w:val="00920A0B"/>
    <w:rsid w:val="00920DEB"/>
    <w:rsid w:val="0092164B"/>
    <w:rsid w:val="00922D70"/>
    <w:rsid w:val="00925F5B"/>
    <w:rsid w:val="00927286"/>
    <w:rsid w:val="009273DB"/>
    <w:rsid w:val="00927CAF"/>
    <w:rsid w:val="00931202"/>
    <w:rsid w:val="009317F7"/>
    <w:rsid w:val="00931A1B"/>
    <w:rsid w:val="00932FBC"/>
    <w:rsid w:val="00936A49"/>
    <w:rsid w:val="009401E5"/>
    <w:rsid w:val="009404B9"/>
    <w:rsid w:val="00940DDD"/>
    <w:rsid w:val="009410F2"/>
    <w:rsid w:val="0094175B"/>
    <w:rsid w:val="0094232C"/>
    <w:rsid w:val="009428C2"/>
    <w:rsid w:val="009437E4"/>
    <w:rsid w:val="0094419E"/>
    <w:rsid w:val="00944A18"/>
    <w:rsid w:val="0094531C"/>
    <w:rsid w:val="009467EF"/>
    <w:rsid w:val="00946AA5"/>
    <w:rsid w:val="00946F73"/>
    <w:rsid w:val="00947A73"/>
    <w:rsid w:val="0095133D"/>
    <w:rsid w:val="0095243E"/>
    <w:rsid w:val="00953169"/>
    <w:rsid w:val="009546CB"/>
    <w:rsid w:val="00954D9F"/>
    <w:rsid w:val="00956795"/>
    <w:rsid w:val="009570F4"/>
    <w:rsid w:val="00961598"/>
    <w:rsid w:val="009624CB"/>
    <w:rsid w:val="00962B87"/>
    <w:rsid w:val="00963509"/>
    <w:rsid w:val="00963DDC"/>
    <w:rsid w:val="00964078"/>
    <w:rsid w:val="00964117"/>
    <w:rsid w:val="009642AD"/>
    <w:rsid w:val="00965DC4"/>
    <w:rsid w:val="00966A19"/>
    <w:rsid w:val="00970537"/>
    <w:rsid w:val="00970B0B"/>
    <w:rsid w:val="00970EED"/>
    <w:rsid w:val="00971236"/>
    <w:rsid w:val="009716EF"/>
    <w:rsid w:val="00971D86"/>
    <w:rsid w:val="00973459"/>
    <w:rsid w:val="00973E5A"/>
    <w:rsid w:val="009740B0"/>
    <w:rsid w:val="00976D17"/>
    <w:rsid w:val="00980727"/>
    <w:rsid w:val="009819F5"/>
    <w:rsid w:val="00981CCA"/>
    <w:rsid w:val="0098203D"/>
    <w:rsid w:val="00983861"/>
    <w:rsid w:val="00983E0E"/>
    <w:rsid w:val="0098419D"/>
    <w:rsid w:val="009841B4"/>
    <w:rsid w:val="0098654A"/>
    <w:rsid w:val="00987933"/>
    <w:rsid w:val="00992226"/>
    <w:rsid w:val="00992687"/>
    <w:rsid w:val="0099357C"/>
    <w:rsid w:val="00994B28"/>
    <w:rsid w:val="0099673B"/>
    <w:rsid w:val="009972C7"/>
    <w:rsid w:val="009A01D9"/>
    <w:rsid w:val="009A01DD"/>
    <w:rsid w:val="009A0C97"/>
    <w:rsid w:val="009A2588"/>
    <w:rsid w:val="009A44C3"/>
    <w:rsid w:val="009A49D5"/>
    <w:rsid w:val="009A63D3"/>
    <w:rsid w:val="009A7713"/>
    <w:rsid w:val="009B018F"/>
    <w:rsid w:val="009B126D"/>
    <w:rsid w:val="009B1406"/>
    <w:rsid w:val="009B2CF5"/>
    <w:rsid w:val="009B2EBB"/>
    <w:rsid w:val="009B2FD6"/>
    <w:rsid w:val="009B30A6"/>
    <w:rsid w:val="009B38F5"/>
    <w:rsid w:val="009B52AE"/>
    <w:rsid w:val="009B533F"/>
    <w:rsid w:val="009B5FAD"/>
    <w:rsid w:val="009B67EE"/>
    <w:rsid w:val="009B6AD2"/>
    <w:rsid w:val="009B6E55"/>
    <w:rsid w:val="009C0F53"/>
    <w:rsid w:val="009C1162"/>
    <w:rsid w:val="009C17BF"/>
    <w:rsid w:val="009C1B45"/>
    <w:rsid w:val="009C246C"/>
    <w:rsid w:val="009C34D6"/>
    <w:rsid w:val="009C4986"/>
    <w:rsid w:val="009C575E"/>
    <w:rsid w:val="009C5888"/>
    <w:rsid w:val="009C60D2"/>
    <w:rsid w:val="009C6984"/>
    <w:rsid w:val="009C7AA3"/>
    <w:rsid w:val="009D1320"/>
    <w:rsid w:val="009D1400"/>
    <w:rsid w:val="009D140C"/>
    <w:rsid w:val="009D299A"/>
    <w:rsid w:val="009D3307"/>
    <w:rsid w:val="009D4658"/>
    <w:rsid w:val="009D4E80"/>
    <w:rsid w:val="009D4F5B"/>
    <w:rsid w:val="009D5E1E"/>
    <w:rsid w:val="009D79DB"/>
    <w:rsid w:val="009D7D1F"/>
    <w:rsid w:val="009E0919"/>
    <w:rsid w:val="009E228F"/>
    <w:rsid w:val="009E26AC"/>
    <w:rsid w:val="009E32BD"/>
    <w:rsid w:val="009E4D93"/>
    <w:rsid w:val="009E7049"/>
    <w:rsid w:val="009E7B15"/>
    <w:rsid w:val="009F1412"/>
    <w:rsid w:val="009F2291"/>
    <w:rsid w:val="009F324F"/>
    <w:rsid w:val="009F3388"/>
    <w:rsid w:val="009F3CDF"/>
    <w:rsid w:val="009F578B"/>
    <w:rsid w:val="009F5A5B"/>
    <w:rsid w:val="009F77B8"/>
    <w:rsid w:val="009F7C2E"/>
    <w:rsid w:val="00A00879"/>
    <w:rsid w:val="00A00BF1"/>
    <w:rsid w:val="00A00E12"/>
    <w:rsid w:val="00A01513"/>
    <w:rsid w:val="00A0240C"/>
    <w:rsid w:val="00A02AF7"/>
    <w:rsid w:val="00A0358F"/>
    <w:rsid w:val="00A03DFC"/>
    <w:rsid w:val="00A0488E"/>
    <w:rsid w:val="00A04AE4"/>
    <w:rsid w:val="00A0628B"/>
    <w:rsid w:val="00A07960"/>
    <w:rsid w:val="00A10196"/>
    <w:rsid w:val="00A11366"/>
    <w:rsid w:val="00A116AA"/>
    <w:rsid w:val="00A127F2"/>
    <w:rsid w:val="00A128AB"/>
    <w:rsid w:val="00A14099"/>
    <w:rsid w:val="00A14F20"/>
    <w:rsid w:val="00A17494"/>
    <w:rsid w:val="00A17B0D"/>
    <w:rsid w:val="00A21674"/>
    <w:rsid w:val="00A221C0"/>
    <w:rsid w:val="00A227E2"/>
    <w:rsid w:val="00A23257"/>
    <w:rsid w:val="00A23549"/>
    <w:rsid w:val="00A245FF"/>
    <w:rsid w:val="00A25FD5"/>
    <w:rsid w:val="00A26954"/>
    <w:rsid w:val="00A269F4"/>
    <w:rsid w:val="00A26F25"/>
    <w:rsid w:val="00A30B04"/>
    <w:rsid w:val="00A31B86"/>
    <w:rsid w:val="00A32891"/>
    <w:rsid w:val="00A32B11"/>
    <w:rsid w:val="00A336B8"/>
    <w:rsid w:val="00A34764"/>
    <w:rsid w:val="00A3572E"/>
    <w:rsid w:val="00A360BC"/>
    <w:rsid w:val="00A364CC"/>
    <w:rsid w:val="00A37311"/>
    <w:rsid w:val="00A376FA"/>
    <w:rsid w:val="00A41AC9"/>
    <w:rsid w:val="00A4225C"/>
    <w:rsid w:val="00A423F2"/>
    <w:rsid w:val="00A42583"/>
    <w:rsid w:val="00A42FA2"/>
    <w:rsid w:val="00A430D8"/>
    <w:rsid w:val="00A46081"/>
    <w:rsid w:val="00A46E5A"/>
    <w:rsid w:val="00A50E98"/>
    <w:rsid w:val="00A53078"/>
    <w:rsid w:val="00A538BC"/>
    <w:rsid w:val="00A53EE1"/>
    <w:rsid w:val="00A54116"/>
    <w:rsid w:val="00A54A2B"/>
    <w:rsid w:val="00A54F1B"/>
    <w:rsid w:val="00A55F02"/>
    <w:rsid w:val="00A56ABC"/>
    <w:rsid w:val="00A579C8"/>
    <w:rsid w:val="00A6004F"/>
    <w:rsid w:val="00A60E4E"/>
    <w:rsid w:val="00A61A28"/>
    <w:rsid w:val="00A6256C"/>
    <w:rsid w:val="00A62983"/>
    <w:rsid w:val="00A62E2A"/>
    <w:rsid w:val="00A6381A"/>
    <w:rsid w:val="00A6551E"/>
    <w:rsid w:val="00A66A74"/>
    <w:rsid w:val="00A67B8C"/>
    <w:rsid w:val="00A71008"/>
    <w:rsid w:val="00A72BDF"/>
    <w:rsid w:val="00A73255"/>
    <w:rsid w:val="00A73A9E"/>
    <w:rsid w:val="00A7439D"/>
    <w:rsid w:val="00A745E0"/>
    <w:rsid w:val="00A74B98"/>
    <w:rsid w:val="00A76877"/>
    <w:rsid w:val="00A77122"/>
    <w:rsid w:val="00A775DC"/>
    <w:rsid w:val="00A8166A"/>
    <w:rsid w:val="00A84F03"/>
    <w:rsid w:val="00A85892"/>
    <w:rsid w:val="00A85ACE"/>
    <w:rsid w:val="00A86AA7"/>
    <w:rsid w:val="00A8745E"/>
    <w:rsid w:val="00A87A5A"/>
    <w:rsid w:val="00A94861"/>
    <w:rsid w:val="00A95DFF"/>
    <w:rsid w:val="00A96594"/>
    <w:rsid w:val="00A96E70"/>
    <w:rsid w:val="00A97415"/>
    <w:rsid w:val="00AA0207"/>
    <w:rsid w:val="00AA059B"/>
    <w:rsid w:val="00AA12FF"/>
    <w:rsid w:val="00AA4A34"/>
    <w:rsid w:val="00AA646E"/>
    <w:rsid w:val="00AA68F8"/>
    <w:rsid w:val="00AA73E3"/>
    <w:rsid w:val="00AA79E4"/>
    <w:rsid w:val="00AB033C"/>
    <w:rsid w:val="00AB35E2"/>
    <w:rsid w:val="00AB3657"/>
    <w:rsid w:val="00AB3843"/>
    <w:rsid w:val="00AC0406"/>
    <w:rsid w:val="00AC0ACD"/>
    <w:rsid w:val="00AC72EF"/>
    <w:rsid w:val="00AC7524"/>
    <w:rsid w:val="00AD106E"/>
    <w:rsid w:val="00AD2568"/>
    <w:rsid w:val="00AD36DA"/>
    <w:rsid w:val="00AD4047"/>
    <w:rsid w:val="00AD4EC4"/>
    <w:rsid w:val="00AD5B5F"/>
    <w:rsid w:val="00AD5C20"/>
    <w:rsid w:val="00AD5E33"/>
    <w:rsid w:val="00AD6597"/>
    <w:rsid w:val="00AD71D2"/>
    <w:rsid w:val="00AD74A9"/>
    <w:rsid w:val="00AD7D31"/>
    <w:rsid w:val="00AE03EF"/>
    <w:rsid w:val="00AE03F9"/>
    <w:rsid w:val="00AE0C8F"/>
    <w:rsid w:val="00AE12EF"/>
    <w:rsid w:val="00AE1778"/>
    <w:rsid w:val="00AE1E8A"/>
    <w:rsid w:val="00AE2686"/>
    <w:rsid w:val="00AE34C4"/>
    <w:rsid w:val="00AE426A"/>
    <w:rsid w:val="00AE5A9E"/>
    <w:rsid w:val="00AE6132"/>
    <w:rsid w:val="00AE745D"/>
    <w:rsid w:val="00AE794A"/>
    <w:rsid w:val="00AF0AAC"/>
    <w:rsid w:val="00AF0D54"/>
    <w:rsid w:val="00AF225B"/>
    <w:rsid w:val="00AF23F6"/>
    <w:rsid w:val="00AF2DB3"/>
    <w:rsid w:val="00AF52DE"/>
    <w:rsid w:val="00AF5FE0"/>
    <w:rsid w:val="00AF6903"/>
    <w:rsid w:val="00AF6B4D"/>
    <w:rsid w:val="00AF6BD5"/>
    <w:rsid w:val="00AF7807"/>
    <w:rsid w:val="00B0286D"/>
    <w:rsid w:val="00B03033"/>
    <w:rsid w:val="00B031C0"/>
    <w:rsid w:val="00B03F6A"/>
    <w:rsid w:val="00B05669"/>
    <w:rsid w:val="00B05935"/>
    <w:rsid w:val="00B07A0D"/>
    <w:rsid w:val="00B14283"/>
    <w:rsid w:val="00B20783"/>
    <w:rsid w:val="00B212B5"/>
    <w:rsid w:val="00B22026"/>
    <w:rsid w:val="00B22FC0"/>
    <w:rsid w:val="00B24750"/>
    <w:rsid w:val="00B25C6F"/>
    <w:rsid w:val="00B2751D"/>
    <w:rsid w:val="00B30D94"/>
    <w:rsid w:val="00B3236C"/>
    <w:rsid w:val="00B334AF"/>
    <w:rsid w:val="00B33A38"/>
    <w:rsid w:val="00B35807"/>
    <w:rsid w:val="00B36A9C"/>
    <w:rsid w:val="00B4000D"/>
    <w:rsid w:val="00B401BA"/>
    <w:rsid w:val="00B411C5"/>
    <w:rsid w:val="00B41568"/>
    <w:rsid w:val="00B417DA"/>
    <w:rsid w:val="00B4362E"/>
    <w:rsid w:val="00B4410C"/>
    <w:rsid w:val="00B442C4"/>
    <w:rsid w:val="00B45114"/>
    <w:rsid w:val="00B45838"/>
    <w:rsid w:val="00B46FA1"/>
    <w:rsid w:val="00B50350"/>
    <w:rsid w:val="00B52618"/>
    <w:rsid w:val="00B54BC5"/>
    <w:rsid w:val="00B555AA"/>
    <w:rsid w:val="00B57C3A"/>
    <w:rsid w:val="00B6008A"/>
    <w:rsid w:val="00B60493"/>
    <w:rsid w:val="00B60A8A"/>
    <w:rsid w:val="00B619EF"/>
    <w:rsid w:val="00B61FC2"/>
    <w:rsid w:val="00B62CE1"/>
    <w:rsid w:val="00B64C39"/>
    <w:rsid w:val="00B65906"/>
    <w:rsid w:val="00B722B5"/>
    <w:rsid w:val="00B76A4B"/>
    <w:rsid w:val="00B76DF9"/>
    <w:rsid w:val="00B77845"/>
    <w:rsid w:val="00B80676"/>
    <w:rsid w:val="00B8299A"/>
    <w:rsid w:val="00B82B91"/>
    <w:rsid w:val="00B82BBC"/>
    <w:rsid w:val="00B82CD8"/>
    <w:rsid w:val="00B83074"/>
    <w:rsid w:val="00B856F7"/>
    <w:rsid w:val="00B92533"/>
    <w:rsid w:val="00B93A78"/>
    <w:rsid w:val="00B94461"/>
    <w:rsid w:val="00B94561"/>
    <w:rsid w:val="00B97930"/>
    <w:rsid w:val="00BA013D"/>
    <w:rsid w:val="00BA1945"/>
    <w:rsid w:val="00BA21DA"/>
    <w:rsid w:val="00BA2212"/>
    <w:rsid w:val="00BA2CA6"/>
    <w:rsid w:val="00BA2FAE"/>
    <w:rsid w:val="00BA34A0"/>
    <w:rsid w:val="00BA4687"/>
    <w:rsid w:val="00BA4F26"/>
    <w:rsid w:val="00BA791A"/>
    <w:rsid w:val="00BB33F7"/>
    <w:rsid w:val="00BB3D70"/>
    <w:rsid w:val="00BB46CE"/>
    <w:rsid w:val="00BB4C4D"/>
    <w:rsid w:val="00BB6D47"/>
    <w:rsid w:val="00BB7242"/>
    <w:rsid w:val="00BC067D"/>
    <w:rsid w:val="00BC21CF"/>
    <w:rsid w:val="00BC25C0"/>
    <w:rsid w:val="00BC3420"/>
    <w:rsid w:val="00BC44E4"/>
    <w:rsid w:val="00BC69E5"/>
    <w:rsid w:val="00BC6BF6"/>
    <w:rsid w:val="00BC70EB"/>
    <w:rsid w:val="00BC7335"/>
    <w:rsid w:val="00BD0996"/>
    <w:rsid w:val="00BD1057"/>
    <w:rsid w:val="00BD1A6F"/>
    <w:rsid w:val="00BD1C5D"/>
    <w:rsid w:val="00BD2A32"/>
    <w:rsid w:val="00BD4B2D"/>
    <w:rsid w:val="00BD4FBD"/>
    <w:rsid w:val="00BD507E"/>
    <w:rsid w:val="00BD5937"/>
    <w:rsid w:val="00BD6801"/>
    <w:rsid w:val="00BD7381"/>
    <w:rsid w:val="00BE0226"/>
    <w:rsid w:val="00BE3BD4"/>
    <w:rsid w:val="00BE40EC"/>
    <w:rsid w:val="00BE49E8"/>
    <w:rsid w:val="00BE5667"/>
    <w:rsid w:val="00BE5C92"/>
    <w:rsid w:val="00BE6A03"/>
    <w:rsid w:val="00BE7633"/>
    <w:rsid w:val="00BE7E0E"/>
    <w:rsid w:val="00BF0C15"/>
    <w:rsid w:val="00BF0DD3"/>
    <w:rsid w:val="00BF1E93"/>
    <w:rsid w:val="00BF72E4"/>
    <w:rsid w:val="00C0096B"/>
    <w:rsid w:val="00C00A78"/>
    <w:rsid w:val="00C0114D"/>
    <w:rsid w:val="00C01571"/>
    <w:rsid w:val="00C01F5E"/>
    <w:rsid w:val="00C03DA8"/>
    <w:rsid w:val="00C05E4D"/>
    <w:rsid w:val="00C06001"/>
    <w:rsid w:val="00C0672E"/>
    <w:rsid w:val="00C06A3F"/>
    <w:rsid w:val="00C073F2"/>
    <w:rsid w:val="00C108A3"/>
    <w:rsid w:val="00C12094"/>
    <w:rsid w:val="00C12D84"/>
    <w:rsid w:val="00C144A3"/>
    <w:rsid w:val="00C14BED"/>
    <w:rsid w:val="00C15562"/>
    <w:rsid w:val="00C159E9"/>
    <w:rsid w:val="00C21BF4"/>
    <w:rsid w:val="00C230DE"/>
    <w:rsid w:val="00C23C1B"/>
    <w:rsid w:val="00C243C7"/>
    <w:rsid w:val="00C24A14"/>
    <w:rsid w:val="00C25E7C"/>
    <w:rsid w:val="00C2613F"/>
    <w:rsid w:val="00C2654B"/>
    <w:rsid w:val="00C26E85"/>
    <w:rsid w:val="00C31D2E"/>
    <w:rsid w:val="00C32986"/>
    <w:rsid w:val="00C32BE3"/>
    <w:rsid w:val="00C334FF"/>
    <w:rsid w:val="00C34488"/>
    <w:rsid w:val="00C35946"/>
    <w:rsid w:val="00C42906"/>
    <w:rsid w:val="00C43276"/>
    <w:rsid w:val="00C44865"/>
    <w:rsid w:val="00C44C1C"/>
    <w:rsid w:val="00C459A2"/>
    <w:rsid w:val="00C5035A"/>
    <w:rsid w:val="00C50FF0"/>
    <w:rsid w:val="00C51001"/>
    <w:rsid w:val="00C52214"/>
    <w:rsid w:val="00C528E9"/>
    <w:rsid w:val="00C54230"/>
    <w:rsid w:val="00C56A81"/>
    <w:rsid w:val="00C61B69"/>
    <w:rsid w:val="00C61DB8"/>
    <w:rsid w:val="00C62156"/>
    <w:rsid w:val="00C62380"/>
    <w:rsid w:val="00C671CC"/>
    <w:rsid w:val="00C70EF8"/>
    <w:rsid w:val="00C71AC4"/>
    <w:rsid w:val="00C73062"/>
    <w:rsid w:val="00C741BE"/>
    <w:rsid w:val="00C75EF9"/>
    <w:rsid w:val="00C8004E"/>
    <w:rsid w:val="00C81267"/>
    <w:rsid w:val="00C81C9E"/>
    <w:rsid w:val="00C82D0A"/>
    <w:rsid w:val="00C8312F"/>
    <w:rsid w:val="00C8440F"/>
    <w:rsid w:val="00C84CB4"/>
    <w:rsid w:val="00C900A2"/>
    <w:rsid w:val="00C903D4"/>
    <w:rsid w:val="00C92DF5"/>
    <w:rsid w:val="00C93A1B"/>
    <w:rsid w:val="00C93BB1"/>
    <w:rsid w:val="00C93C7F"/>
    <w:rsid w:val="00C93EFF"/>
    <w:rsid w:val="00C94189"/>
    <w:rsid w:val="00C95014"/>
    <w:rsid w:val="00C95BF6"/>
    <w:rsid w:val="00C95E37"/>
    <w:rsid w:val="00C96CAA"/>
    <w:rsid w:val="00C96DD8"/>
    <w:rsid w:val="00C977DA"/>
    <w:rsid w:val="00C977FE"/>
    <w:rsid w:val="00C97A83"/>
    <w:rsid w:val="00C97E07"/>
    <w:rsid w:val="00CA0B73"/>
    <w:rsid w:val="00CA1631"/>
    <w:rsid w:val="00CA1A9D"/>
    <w:rsid w:val="00CA29F7"/>
    <w:rsid w:val="00CA2A78"/>
    <w:rsid w:val="00CA3A59"/>
    <w:rsid w:val="00CA3C55"/>
    <w:rsid w:val="00CA484E"/>
    <w:rsid w:val="00CA4F26"/>
    <w:rsid w:val="00CA7D4A"/>
    <w:rsid w:val="00CB0E1D"/>
    <w:rsid w:val="00CB213F"/>
    <w:rsid w:val="00CB2E8C"/>
    <w:rsid w:val="00CB43D0"/>
    <w:rsid w:val="00CB48FF"/>
    <w:rsid w:val="00CB4F59"/>
    <w:rsid w:val="00CB5DF5"/>
    <w:rsid w:val="00CB67C7"/>
    <w:rsid w:val="00CC0E34"/>
    <w:rsid w:val="00CC1CB3"/>
    <w:rsid w:val="00CC204D"/>
    <w:rsid w:val="00CC2826"/>
    <w:rsid w:val="00CC2942"/>
    <w:rsid w:val="00CC2E0D"/>
    <w:rsid w:val="00CC355A"/>
    <w:rsid w:val="00CC50C4"/>
    <w:rsid w:val="00CD013B"/>
    <w:rsid w:val="00CD21BD"/>
    <w:rsid w:val="00CD26EA"/>
    <w:rsid w:val="00CD3788"/>
    <w:rsid w:val="00CD39E6"/>
    <w:rsid w:val="00CD3BDB"/>
    <w:rsid w:val="00CD44F3"/>
    <w:rsid w:val="00CD686E"/>
    <w:rsid w:val="00CD690E"/>
    <w:rsid w:val="00CE0A01"/>
    <w:rsid w:val="00CE16BC"/>
    <w:rsid w:val="00CE1A31"/>
    <w:rsid w:val="00CE293C"/>
    <w:rsid w:val="00CE2983"/>
    <w:rsid w:val="00CE4577"/>
    <w:rsid w:val="00CE5EBB"/>
    <w:rsid w:val="00CE74C7"/>
    <w:rsid w:val="00CE7B4D"/>
    <w:rsid w:val="00CF0A5F"/>
    <w:rsid w:val="00CF29F8"/>
    <w:rsid w:val="00CF45B4"/>
    <w:rsid w:val="00CF5095"/>
    <w:rsid w:val="00CF5729"/>
    <w:rsid w:val="00CF5941"/>
    <w:rsid w:val="00CF6A9B"/>
    <w:rsid w:val="00D0033B"/>
    <w:rsid w:val="00D01326"/>
    <w:rsid w:val="00D03886"/>
    <w:rsid w:val="00D0499D"/>
    <w:rsid w:val="00D04D4F"/>
    <w:rsid w:val="00D0599A"/>
    <w:rsid w:val="00D05C56"/>
    <w:rsid w:val="00D06573"/>
    <w:rsid w:val="00D0706E"/>
    <w:rsid w:val="00D07B96"/>
    <w:rsid w:val="00D10D4C"/>
    <w:rsid w:val="00D11F48"/>
    <w:rsid w:val="00D13296"/>
    <w:rsid w:val="00D13386"/>
    <w:rsid w:val="00D1374D"/>
    <w:rsid w:val="00D13CA3"/>
    <w:rsid w:val="00D1589A"/>
    <w:rsid w:val="00D2193D"/>
    <w:rsid w:val="00D23182"/>
    <w:rsid w:val="00D24D6F"/>
    <w:rsid w:val="00D257E1"/>
    <w:rsid w:val="00D263F7"/>
    <w:rsid w:val="00D27789"/>
    <w:rsid w:val="00D3177C"/>
    <w:rsid w:val="00D31C0A"/>
    <w:rsid w:val="00D3304A"/>
    <w:rsid w:val="00D3315E"/>
    <w:rsid w:val="00D33DEA"/>
    <w:rsid w:val="00D34F38"/>
    <w:rsid w:val="00D358A9"/>
    <w:rsid w:val="00D369A8"/>
    <w:rsid w:val="00D36A90"/>
    <w:rsid w:val="00D36D5B"/>
    <w:rsid w:val="00D37A50"/>
    <w:rsid w:val="00D43AA0"/>
    <w:rsid w:val="00D456C5"/>
    <w:rsid w:val="00D47637"/>
    <w:rsid w:val="00D476CC"/>
    <w:rsid w:val="00D50A3F"/>
    <w:rsid w:val="00D527C4"/>
    <w:rsid w:val="00D551EA"/>
    <w:rsid w:val="00D553C3"/>
    <w:rsid w:val="00D57E1D"/>
    <w:rsid w:val="00D602B6"/>
    <w:rsid w:val="00D60540"/>
    <w:rsid w:val="00D61A93"/>
    <w:rsid w:val="00D64138"/>
    <w:rsid w:val="00D644FE"/>
    <w:rsid w:val="00D65296"/>
    <w:rsid w:val="00D65DE7"/>
    <w:rsid w:val="00D66F4B"/>
    <w:rsid w:val="00D67863"/>
    <w:rsid w:val="00D70308"/>
    <w:rsid w:val="00D7186F"/>
    <w:rsid w:val="00D723CE"/>
    <w:rsid w:val="00D738D2"/>
    <w:rsid w:val="00D74DBC"/>
    <w:rsid w:val="00D75F8A"/>
    <w:rsid w:val="00D76E33"/>
    <w:rsid w:val="00D773CF"/>
    <w:rsid w:val="00D818DA"/>
    <w:rsid w:val="00D820C2"/>
    <w:rsid w:val="00D83BA8"/>
    <w:rsid w:val="00D85A41"/>
    <w:rsid w:val="00D85C14"/>
    <w:rsid w:val="00D868DB"/>
    <w:rsid w:val="00D86D04"/>
    <w:rsid w:val="00D87403"/>
    <w:rsid w:val="00D90F67"/>
    <w:rsid w:val="00D910A6"/>
    <w:rsid w:val="00D91C34"/>
    <w:rsid w:val="00D931B3"/>
    <w:rsid w:val="00D9346F"/>
    <w:rsid w:val="00D93D69"/>
    <w:rsid w:val="00DA0A95"/>
    <w:rsid w:val="00DA0B65"/>
    <w:rsid w:val="00DA121A"/>
    <w:rsid w:val="00DA15C6"/>
    <w:rsid w:val="00DA27BC"/>
    <w:rsid w:val="00DA685C"/>
    <w:rsid w:val="00DA6C03"/>
    <w:rsid w:val="00DA7457"/>
    <w:rsid w:val="00DB1998"/>
    <w:rsid w:val="00DB1EF3"/>
    <w:rsid w:val="00DB21B7"/>
    <w:rsid w:val="00DB36C7"/>
    <w:rsid w:val="00DB50BC"/>
    <w:rsid w:val="00DB593F"/>
    <w:rsid w:val="00DB7650"/>
    <w:rsid w:val="00DB79B6"/>
    <w:rsid w:val="00DB7C0B"/>
    <w:rsid w:val="00DC07B5"/>
    <w:rsid w:val="00DC30DD"/>
    <w:rsid w:val="00DC477D"/>
    <w:rsid w:val="00DC4E8A"/>
    <w:rsid w:val="00DC5984"/>
    <w:rsid w:val="00DD100C"/>
    <w:rsid w:val="00DD155E"/>
    <w:rsid w:val="00DD1D87"/>
    <w:rsid w:val="00DD3088"/>
    <w:rsid w:val="00DD3B14"/>
    <w:rsid w:val="00DD4845"/>
    <w:rsid w:val="00DD4E66"/>
    <w:rsid w:val="00DD50DD"/>
    <w:rsid w:val="00DD5CFA"/>
    <w:rsid w:val="00DE0008"/>
    <w:rsid w:val="00DE0A27"/>
    <w:rsid w:val="00DE0F3E"/>
    <w:rsid w:val="00DE11A0"/>
    <w:rsid w:val="00DE16D3"/>
    <w:rsid w:val="00DE445C"/>
    <w:rsid w:val="00DE4F0B"/>
    <w:rsid w:val="00DE56DE"/>
    <w:rsid w:val="00DF012F"/>
    <w:rsid w:val="00DF024B"/>
    <w:rsid w:val="00DF08CB"/>
    <w:rsid w:val="00DF0BAD"/>
    <w:rsid w:val="00DF32F1"/>
    <w:rsid w:val="00DF54F8"/>
    <w:rsid w:val="00DF7D62"/>
    <w:rsid w:val="00E001C5"/>
    <w:rsid w:val="00E021B2"/>
    <w:rsid w:val="00E02215"/>
    <w:rsid w:val="00E02828"/>
    <w:rsid w:val="00E046D5"/>
    <w:rsid w:val="00E048DA"/>
    <w:rsid w:val="00E0580D"/>
    <w:rsid w:val="00E06302"/>
    <w:rsid w:val="00E068C1"/>
    <w:rsid w:val="00E1057F"/>
    <w:rsid w:val="00E11063"/>
    <w:rsid w:val="00E1207D"/>
    <w:rsid w:val="00E1279A"/>
    <w:rsid w:val="00E128D9"/>
    <w:rsid w:val="00E14626"/>
    <w:rsid w:val="00E1483F"/>
    <w:rsid w:val="00E2113D"/>
    <w:rsid w:val="00E232BE"/>
    <w:rsid w:val="00E244E6"/>
    <w:rsid w:val="00E24D06"/>
    <w:rsid w:val="00E26445"/>
    <w:rsid w:val="00E2644B"/>
    <w:rsid w:val="00E26A24"/>
    <w:rsid w:val="00E276D7"/>
    <w:rsid w:val="00E30562"/>
    <w:rsid w:val="00E30C79"/>
    <w:rsid w:val="00E30F67"/>
    <w:rsid w:val="00E32068"/>
    <w:rsid w:val="00E32B95"/>
    <w:rsid w:val="00E34087"/>
    <w:rsid w:val="00E3490F"/>
    <w:rsid w:val="00E34EAA"/>
    <w:rsid w:val="00E35E5B"/>
    <w:rsid w:val="00E370E5"/>
    <w:rsid w:val="00E407A2"/>
    <w:rsid w:val="00E45AA9"/>
    <w:rsid w:val="00E46C91"/>
    <w:rsid w:val="00E50019"/>
    <w:rsid w:val="00E5185F"/>
    <w:rsid w:val="00E519BA"/>
    <w:rsid w:val="00E51EA1"/>
    <w:rsid w:val="00E53838"/>
    <w:rsid w:val="00E53F44"/>
    <w:rsid w:val="00E54ACB"/>
    <w:rsid w:val="00E54D10"/>
    <w:rsid w:val="00E54F00"/>
    <w:rsid w:val="00E55909"/>
    <w:rsid w:val="00E56411"/>
    <w:rsid w:val="00E57D55"/>
    <w:rsid w:val="00E609AA"/>
    <w:rsid w:val="00E619F2"/>
    <w:rsid w:val="00E633CE"/>
    <w:rsid w:val="00E63BD8"/>
    <w:rsid w:val="00E64703"/>
    <w:rsid w:val="00E64FEE"/>
    <w:rsid w:val="00E66679"/>
    <w:rsid w:val="00E73C94"/>
    <w:rsid w:val="00E74244"/>
    <w:rsid w:val="00E74811"/>
    <w:rsid w:val="00E74A94"/>
    <w:rsid w:val="00E75D88"/>
    <w:rsid w:val="00E76DF3"/>
    <w:rsid w:val="00E770B9"/>
    <w:rsid w:val="00E816D9"/>
    <w:rsid w:val="00E82456"/>
    <w:rsid w:val="00E8299A"/>
    <w:rsid w:val="00E83385"/>
    <w:rsid w:val="00E833C7"/>
    <w:rsid w:val="00E84661"/>
    <w:rsid w:val="00E85014"/>
    <w:rsid w:val="00E86146"/>
    <w:rsid w:val="00E8634E"/>
    <w:rsid w:val="00E86647"/>
    <w:rsid w:val="00E90567"/>
    <w:rsid w:val="00E90B58"/>
    <w:rsid w:val="00E929A0"/>
    <w:rsid w:val="00E934D7"/>
    <w:rsid w:val="00E938DF"/>
    <w:rsid w:val="00E93B67"/>
    <w:rsid w:val="00E94034"/>
    <w:rsid w:val="00E946C0"/>
    <w:rsid w:val="00E948E5"/>
    <w:rsid w:val="00E959EB"/>
    <w:rsid w:val="00E95B23"/>
    <w:rsid w:val="00E9649B"/>
    <w:rsid w:val="00E96B62"/>
    <w:rsid w:val="00EA2D16"/>
    <w:rsid w:val="00EA2D38"/>
    <w:rsid w:val="00EA35AB"/>
    <w:rsid w:val="00EA566B"/>
    <w:rsid w:val="00EA66FD"/>
    <w:rsid w:val="00EA6A8E"/>
    <w:rsid w:val="00EB1068"/>
    <w:rsid w:val="00EB2581"/>
    <w:rsid w:val="00EB42C1"/>
    <w:rsid w:val="00EB5066"/>
    <w:rsid w:val="00EB6185"/>
    <w:rsid w:val="00EB7108"/>
    <w:rsid w:val="00EC146A"/>
    <w:rsid w:val="00EC16CE"/>
    <w:rsid w:val="00EC588E"/>
    <w:rsid w:val="00EC690B"/>
    <w:rsid w:val="00EC74CD"/>
    <w:rsid w:val="00ED13F4"/>
    <w:rsid w:val="00ED1760"/>
    <w:rsid w:val="00ED1F8F"/>
    <w:rsid w:val="00ED1FD9"/>
    <w:rsid w:val="00ED2857"/>
    <w:rsid w:val="00ED28B6"/>
    <w:rsid w:val="00ED2A1A"/>
    <w:rsid w:val="00ED2B6F"/>
    <w:rsid w:val="00ED42A3"/>
    <w:rsid w:val="00ED4D0B"/>
    <w:rsid w:val="00ED5458"/>
    <w:rsid w:val="00ED5B4A"/>
    <w:rsid w:val="00ED6CBE"/>
    <w:rsid w:val="00ED7057"/>
    <w:rsid w:val="00ED71D1"/>
    <w:rsid w:val="00ED746A"/>
    <w:rsid w:val="00EE0639"/>
    <w:rsid w:val="00EE4A68"/>
    <w:rsid w:val="00EE66E9"/>
    <w:rsid w:val="00EE6ABF"/>
    <w:rsid w:val="00EE72E4"/>
    <w:rsid w:val="00EF1641"/>
    <w:rsid w:val="00EF21F3"/>
    <w:rsid w:val="00EF4120"/>
    <w:rsid w:val="00EF674E"/>
    <w:rsid w:val="00EF6961"/>
    <w:rsid w:val="00EF7CAB"/>
    <w:rsid w:val="00F0059F"/>
    <w:rsid w:val="00F01240"/>
    <w:rsid w:val="00F0208A"/>
    <w:rsid w:val="00F02DED"/>
    <w:rsid w:val="00F03733"/>
    <w:rsid w:val="00F04C46"/>
    <w:rsid w:val="00F05A6B"/>
    <w:rsid w:val="00F062F0"/>
    <w:rsid w:val="00F06A8E"/>
    <w:rsid w:val="00F0795F"/>
    <w:rsid w:val="00F117A5"/>
    <w:rsid w:val="00F12A6F"/>
    <w:rsid w:val="00F1438A"/>
    <w:rsid w:val="00F148A1"/>
    <w:rsid w:val="00F14B33"/>
    <w:rsid w:val="00F15C17"/>
    <w:rsid w:val="00F16C37"/>
    <w:rsid w:val="00F16D86"/>
    <w:rsid w:val="00F1730F"/>
    <w:rsid w:val="00F173BD"/>
    <w:rsid w:val="00F17537"/>
    <w:rsid w:val="00F204A2"/>
    <w:rsid w:val="00F225D1"/>
    <w:rsid w:val="00F230D6"/>
    <w:rsid w:val="00F23727"/>
    <w:rsid w:val="00F24296"/>
    <w:rsid w:val="00F25CD3"/>
    <w:rsid w:val="00F274A2"/>
    <w:rsid w:val="00F3018D"/>
    <w:rsid w:val="00F30DA3"/>
    <w:rsid w:val="00F317BC"/>
    <w:rsid w:val="00F31993"/>
    <w:rsid w:val="00F33CF2"/>
    <w:rsid w:val="00F33FE9"/>
    <w:rsid w:val="00F34EE6"/>
    <w:rsid w:val="00F36850"/>
    <w:rsid w:val="00F36ED2"/>
    <w:rsid w:val="00F372A0"/>
    <w:rsid w:val="00F3736F"/>
    <w:rsid w:val="00F404C7"/>
    <w:rsid w:val="00F406EF"/>
    <w:rsid w:val="00F40EAC"/>
    <w:rsid w:val="00F41369"/>
    <w:rsid w:val="00F4238E"/>
    <w:rsid w:val="00F4708F"/>
    <w:rsid w:val="00F4775B"/>
    <w:rsid w:val="00F50AFB"/>
    <w:rsid w:val="00F51D8F"/>
    <w:rsid w:val="00F53F21"/>
    <w:rsid w:val="00F54286"/>
    <w:rsid w:val="00F5631F"/>
    <w:rsid w:val="00F56384"/>
    <w:rsid w:val="00F56532"/>
    <w:rsid w:val="00F60E2C"/>
    <w:rsid w:val="00F6314C"/>
    <w:rsid w:val="00F64B84"/>
    <w:rsid w:val="00F65A38"/>
    <w:rsid w:val="00F710CF"/>
    <w:rsid w:val="00F7290F"/>
    <w:rsid w:val="00F7300D"/>
    <w:rsid w:val="00F740F8"/>
    <w:rsid w:val="00F75025"/>
    <w:rsid w:val="00F7700D"/>
    <w:rsid w:val="00F77470"/>
    <w:rsid w:val="00F80005"/>
    <w:rsid w:val="00F82F2F"/>
    <w:rsid w:val="00F83273"/>
    <w:rsid w:val="00F8388B"/>
    <w:rsid w:val="00F83B9C"/>
    <w:rsid w:val="00F840F2"/>
    <w:rsid w:val="00F85A17"/>
    <w:rsid w:val="00F90078"/>
    <w:rsid w:val="00F9068F"/>
    <w:rsid w:val="00F90FDA"/>
    <w:rsid w:val="00F915C3"/>
    <w:rsid w:val="00F91B3A"/>
    <w:rsid w:val="00F91C71"/>
    <w:rsid w:val="00F91E24"/>
    <w:rsid w:val="00F920BC"/>
    <w:rsid w:val="00F93C22"/>
    <w:rsid w:val="00F94471"/>
    <w:rsid w:val="00F9460F"/>
    <w:rsid w:val="00F94CEB"/>
    <w:rsid w:val="00F94E5D"/>
    <w:rsid w:val="00F96DEB"/>
    <w:rsid w:val="00F972B8"/>
    <w:rsid w:val="00FA0319"/>
    <w:rsid w:val="00FA1AF5"/>
    <w:rsid w:val="00FA1C3A"/>
    <w:rsid w:val="00FA1E95"/>
    <w:rsid w:val="00FA34BF"/>
    <w:rsid w:val="00FA3968"/>
    <w:rsid w:val="00FA3E00"/>
    <w:rsid w:val="00FA4768"/>
    <w:rsid w:val="00FA4C4D"/>
    <w:rsid w:val="00FA59CB"/>
    <w:rsid w:val="00FA5DBC"/>
    <w:rsid w:val="00FA6229"/>
    <w:rsid w:val="00FA7590"/>
    <w:rsid w:val="00FA76E5"/>
    <w:rsid w:val="00FA7C27"/>
    <w:rsid w:val="00FA7F0A"/>
    <w:rsid w:val="00FB30E7"/>
    <w:rsid w:val="00FB3278"/>
    <w:rsid w:val="00FB3AEA"/>
    <w:rsid w:val="00FB41C7"/>
    <w:rsid w:val="00FB441B"/>
    <w:rsid w:val="00FB48F5"/>
    <w:rsid w:val="00FC0225"/>
    <w:rsid w:val="00FC037B"/>
    <w:rsid w:val="00FC086F"/>
    <w:rsid w:val="00FC0F85"/>
    <w:rsid w:val="00FC22FD"/>
    <w:rsid w:val="00FC238C"/>
    <w:rsid w:val="00FC3603"/>
    <w:rsid w:val="00FC360B"/>
    <w:rsid w:val="00FC36B8"/>
    <w:rsid w:val="00FC4092"/>
    <w:rsid w:val="00FC5691"/>
    <w:rsid w:val="00FC5951"/>
    <w:rsid w:val="00FC5F82"/>
    <w:rsid w:val="00FC643D"/>
    <w:rsid w:val="00FC6810"/>
    <w:rsid w:val="00FC688D"/>
    <w:rsid w:val="00FC6B52"/>
    <w:rsid w:val="00FC77AB"/>
    <w:rsid w:val="00FD0D5B"/>
    <w:rsid w:val="00FD1A04"/>
    <w:rsid w:val="00FD1AE3"/>
    <w:rsid w:val="00FD47EA"/>
    <w:rsid w:val="00FD5A31"/>
    <w:rsid w:val="00FD5D75"/>
    <w:rsid w:val="00FD5F9F"/>
    <w:rsid w:val="00FE0548"/>
    <w:rsid w:val="00FE146A"/>
    <w:rsid w:val="00FE227E"/>
    <w:rsid w:val="00FE3F56"/>
    <w:rsid w:val="00FE466A"/>
    <w:rsid w:val="00FE5AB0"/>
    <w:rsid w:val="00FE653B"/>
    <w:rsid w:val="00FE6B47"/>
    <w:rsid w:val="00FE6C0E"/>
    <w:rsid w:val="00FF03AE"/>
    <w:rsid w:val="00FF0BF1"/>
    <w:rsid w:val="00FF19BD"/>
    <w:rsid w:val="00FF34BA"/>
    <w:rsid w:val="00FF4274"/>
    <w:rsid w:val="00FF4627"/>
    <w:rsid w:val="00FF60D7"/>
    <w:rsid w:val="00FF67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B0B45"/>
  <w15:chartTrackingRefBased/>
  <w15:docId w15:val="{FB623F18-499B-4BFD-890B-507B19B6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djustRightInd w:val="0"/>
      <w:spacing w:line="360" w:lineRule="atLeast"/>
      <w:jc w:val="both"/>
      <w:textAlignment w:val="baseline"/>
    </w:pPr>
    <w:rPr>
      <w:sz w:val="24"/>
      <w:szCs w:val="24"/>
    </w:rPr>
  </w:style>
  <w:style w:type="paragraph" w:styleId="Titre1">
    <w:name w:val="heading 1"/>
    <w:basedOn w:val="Normal"/>
    <w:next w:val="Normal"/>
    <w:qFormat/>
    <w:pPr>
      <w:keepNext/>
      <w:autoSpaceDE w:val="0"/>
      <w:autoSpaceDN w:val="0"/>
      <w:spacing w:line="240" w:lineRule="auto"/>
      <w:ind w:right="284"/>
      <w:outlineLvl w:val="0"/>
    </w:pPr>
    <w:rPr>
      <w:rFonts w:ascii="Arial Narrow" w:hAnsi="Arial Narrow" w:cs="Arial"/>
      <w:b/>
      <w:sz w:val="22"/>
      <w:szCs w:val="22"/>
      <w:u w:val="single"/>
    </w:rPr>
  </w:style>
  <w:style w:type="paragraph" w:styleId="Titre2">
    <w:name w:val="heading 2"/>
    <w:basedOn w:val="Normal"/>
    <w:next w:val="Normal"/>
    <w:link w:val="Titre2Car"/>
    <w:uiPriority w:val="9"/>
    <w:semiHidden/>
    <w:unhideWhenUsed/>
    <w:qFormat/>
    <w:rsid w:val="00920DEB"/>
    <w:pPr>
      <w:keepNext/>
      <w:keepLines/>
      <w:spacing w:before="40"/>
      <w:outlineLvl w:val="1"/>
    </w:pPr>
    <w:rPr>
      <w:rFonts w:ascii="Cambria" w:hAnsi="Cambria"/>
      <w:color w:val="365F9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Textedebulles">
    <w:name w:val="Balloon Text"/>
    <w:basedOn w:val="Normal"/>
    <w:semiHidden/>
    <w:rPr>
      <w:rFonts w:ascii="Tahoma" w:hAnsi="Tahoma" w:cs="Tahoma"/>
      <w:sz w:val="16"/>
      <w:szCs w:val="16"/>
    </w:rPr>
  </w:style>
  <w:style w:type="paragraph" w:styleId="NormalWeb">
    <w:name w:val="Normal (Web)"/>
    <w:basedOn w:val="Normal"/>
    <w:uiPriority w:val="99"/>
    <w:semiHidden/>
  </w:style>
  <w:style w:type="character" w:customStyle="1" w:styleId="chatanswer">
    <w:name w:val="chat_answer"/>
    <w:basedOn w:val="Policepardfaut"/>
  </w:style>
  <w:style w:type="paragraph" w:styleId="Corpsdetexte">
    <w:name w:val="Body Text"/>
    <w:basedOn w:val="Normal"/>
    <w:semiHidden/>
    <w:pPr>
      <w:widowControl/>
      <w:autoSpaceDE w:val="0"/>
      <w:autoSpaceDN w:val="0"/>
      <w:spacing w:line="240" w:lineRule="auto"/>
      <w:jc w:val="left"/>
      <w:textAlignment w:val="auto"/>
    </w:pPr>
    <w:rPr>
      <w:rFonts w:ascii="Arial" w:hAnsi="Arial" w:cs="Arial"/>
      <w:sz w:val="20"/>
      <w:szCs w:val="20"/>
    </w:rPr>
  </w:style>
  <w:style w:type="paragraph" w:styleId="Paragraphedeliste">
    <w:name w:val="List Paragraph"/>
    <w:basedOn w:val="Normal"/>
    <w:uiPriority w:val="34"/>
    <w:qFormat/>
    <w:pPr>
      <w:ind w:left="708"/>
    </w:pPr>
  </w:style>
  <w:style w:type="paragraph" w:styleId="Corpsdetexte2">
    <w:name w:val="Body Text 2"/>
    <w:basedOn w:val="Normal"/>
    <w:semiHidden/>
    <w:pPr>
      <w:tabs>
        <w:tab w:val="num" w:pos="720"/>
        <w:tab w:val="num" w:pos="1080"/>
      </w:tabs>
      <w:autoSpaceDE w:val="0"/>
      <w:autoSpaceDN w:val="0"/>
      <w:spacing w:line="240" w:lineRule="auto"/>
      <w:ind w:right="464"/>
    </w:pPr>
    <w:rPr>
      <w:rFonts w:ascii="Arial Narrow" w:hAnsi="Arial Narrow"/>
      <w:bCs/>
      <w:sz w:val="22"/>
      <w:szCs w:val="22"/>
    </w:rPr>
  </w:style>
  <w:style w:type="table" w:styleId="Grilledutableau">
    <w:name w:val="Table Grid"/>
    <w:basedOn w:val="TableauNormal"/>
    <w:uiPriority w:val="59"/>
    <w:rsid w:val="007803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xplorateurdedocuments">
    <w:name w:val="Document Map"/>
    <w:basedOn w:val="Normal"/>
    <w:link w:val="ExplorateurdedocumentsCar"/>
    <w:uiPriority w:val="99"/>
    <w:semiHidden/>
    <w:unhideWhenUsed/>
    <w:rsid w:val="00FB48F5"/>
    <w:rPr>
      <w:rFonts w:ascii="Tahoma" w:hAnsi="Tahoma"/>
      <w:sz w:val="16"/>
      <w:szCs w:val="16"/>
      <w:lang w:val="x-none"/>
    </w:rPr>
  </w:style>
  <w:style w:type="character" w:customStyle="1" w:styleId="ExplorateurdedocumentsCar">
    <w:name w:val="Explorateur de documents Car"/>
    <w:link w:val="Explorateurdedocuments"/>
    <w:uiPriority w:val="99"/>
    <w:semiHidden/>
    <w:rsid w:val="00FB48F5"/>
    <w:rPr>
      <w:rFonts w:ascii="Tahoma" w:hAnsi="Tahoma" w:cs="Tahoma"/>
      <w:sz w:val="16"/>
      <w:szCs w:val="16"/>
      <w:lang w:eastAsia="fr-FR"/>
    </w:rPr>
  </w:style>
  <w:style w:type="character" w:styleId="lev">
    <w:name w:val="Strong"/>
    <w:uiPriority w:val="22"/>
    <w:qFormat/>
    <w:rsid w:val="003D618B"/>
    <w:rPr>
      <w:b/>
      <w:bCs/>
    </w:rPr>
  </w:style>
  <w:style w:type="character" w:customStyle="1" w:styleId="Titre2Car">
    <w:name w:val="Titre 2 Car"/>
    <w:link w:val="Titre2"/>
    <w:uiPriority w:val="9"/>
    <w:semiHidden/>
    <w:rsid w:val="00920DEB"/>
    <w:rPr>
      <w:rFonts w:ascii="Cambria" w:eastAsia="Times New Roman" w:hAnsi="Cambria" w:cs="Times New Roman"/>
      <w:color w:val="365F9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30435">
      <w:bodyDiv w:val="1"/>
      <w:marLeft w:val="0"/>
      <w:marRight w:val="0"/>
      <w:marTop w:val="0"/>
      <w:marBottom w:val="0"/>
      <w:divBdr>
        <w:top w:val="none" w:sz="0" w:space="0" w:color="auto"/>
        <w:left w:val="none" w:sz="0" w:space="0" w:color="auto"/>
        <w:bottom w:val="none" w:sz="0" w:space="0" w:color="auto"/>
        <w:right w:val="none" w:sz="0" w:space="0" w:color="auto"/>
      </w:divBdr>
      <w:divsChild>
        <w:div w:id="398098120">
          <w:marLeft w:val="1267"/>
          <w:marRight w:val="0"/>
          <w:marTop w:val="77"/>
          <w:marBottom w:val="0"/>
          <w:divBdr>
            <w:top w:val="none" w:sz="0" w:space="0" w:color="auto"/>
            <w:left w:val="none" w:sz="0" w:space="0" w:color="auto"/>
            <w:bottom w:val="none" w:sz="0" w:space="0" w:color="auto"/>
            <w:right w:val="none" w:sz="0" w:space="0" w:color="auto"/>
          </w:divBdr>
        </w:div>
        <w:div w:id="781149690">
          <w:marLeft w:val="1555"/>
          <w:marRight w:val="0"/>
          <w:marTop w:val="77"/>
          <w:marBottom w:val="0"/>
          <w:divBdr>
            <w:top w:val="none" w:sz="0" w:space="0" w:color="auto"/>
            <w:left w:val="none" w:sz="0" w:space="0" w:color="auto"/>
            <w:bottom w:val="none" w:sz="0" w:space="0" w:color="auto"/>
            <w:right w:val="none" w:sz="0" w:space="0" w:color="auto"/>
          </w:divBdr>
        </w:div>
        <w:div w:id="1159999239">
          <w:marLeft w:val="1555"/>
          <w:marRight w:val="0"/>
          <w:marTop w:val="77"/>
          <w:marBottom w:val="0"/>
          <w:divBdr>
            <w:top w:val="none" w:sz="0" w:space="0" w:color="auto"/>
            <w:left w:val="none" w:sz="0" w:space="0" w:color="auto"/>
            <w:bottom w:val="none" w:sz="0" w:space="0" w:color="auto"/>
            <w:right w:val="none" w:sz="0" w:space="0" w:color="auto"/>
          </w:divBdr>
        </w:div>
        <w:div w:id="1201436421">
          <w:marLeft w:val="1555"/>
          <w:marRight w:val="0"/>
          <w:marTop w:val="77"/>
          <w:marBottom w:val="0"/>
          <w:divBdr>
            <w:top w:val="none" w:sz="0" w:space="0" w:color="auto"/>
            <w:left w:val="none" w:sz="0" w:space="0" w:color="auto"/>
            <w:bottom w:val="none" w:sz="0" w:space="0" w:color="auto"/>
            <w:right w:val="none" w:sz="0" w:space="0" w:color="auto"/>
          </w:divBdr>
        </w:div>
        <w:div w:id="1295911371">
          <w:marLeft w:val="1267"/>
          <w:marRight w:val="0"/>
          <w:marTop w:val="77"/>
          <w:marBottom w:val="0"/>
          <w:divBdr>
            <w:top w:val="none" w:sz="0" w:space="0" w:color="auto"/>
            <w:left w:val="none" w:sz="0" w:space="0" w:color="auto"/>
            <w:bottom w:val="none" w:sz="0" w:space="0" w:color="auto"/>
            <w:right w:val="none" w:sz="0" w:space="0" w:color="auto"/>
          </w:divBdr>
        </w:div>
        <w:div w:id="1866823715">
          <w:marLeft w:val="1555"/>
          <w:marRight w:val="0"/>
          <w:marTop w:val="77"/>
          <w:marBottom w:val="0"/>
          <w:divBdr>
            <w:top w:val="none" w:sz="0" w:space="0" w:color="auto"/>
            <w:left w:val="none" w:sz="0" w:space="0" w:color="auto"/>
            <w:bottom w:val="none" w:sz="0" w:space="0" w:color="auto"/>
            <w:right w:val="none" w:sz="0" w:space="0" w:color="auto"/>
          </w:divBdr>
        </w:div>
        <w:div w:id="1875730218">
          <w:marLeft w:val="1555"/>
          <w:marRight w:val="0"/>
          <w:marTop w:val="77"/>
          <w:marBottom w:val="0"/>
          <w:divBdr>
            <w:top w:val="none" w:sz="0" w:space="0" w:color="auto"/>
            <w:left w:val="none" w:sz="0" w:space="0" w:color="auto"/>
            <w:bottom w:val="none" w:sz="0" w:space="0" w:color="auto"/>
            <w:right w:val="none" w:sz="0" w:space="0" w:color="auto"/>
          </w:divBdr>
        </w:div>
      </w:divsChild>
    </w:div>
    <w:div w:id="98990862">
      <w:bodyDiv w:val="1"/>
      <w:marLeft w:val="0"/>
      <w:marRight w:val="0"/>
      <w:marTop w:val="0"/>
      <w:marBottom w:val="0"/>
      <w:divBdr>
        <w:top w:val="none" w:sz="0" w:space="0" w:color="auto"/>
        <w:left w:val="none" w:sz="0" w:space="0" w:color="auto"/>
        <w:bottom w:val="none" w:sz="0" w:space="0" w:color="auto"/>
        <w:right w:val="none" w:sz="0" w:space="0" w:color="auto"/>
      </w:divBdr>
    </w:div>
    <w:div w:id="108743852">
      <w:bodyDiv w:val="1"/>
      <w:marLeft w:val="0"/>
      <w:marRight w:val="0"/>
      <w:marTop w:val="0"/>
      <w:marBottom w:val="0"/>
      <w:divBdr>
        <w:top w:val="none" w:sz="0" w:space="0" w:color="auto"/>
        <w:left w:val="none" w:sz="0" w:space="0" w:color="auto"/>
        <w:bottom w:val="none" w:sz="0" w:space="0" w:color="auto"/>
        <w:right w:val="none" w:sz="0" w:space="0" w:color="auto"/>
      </w:divBdr>
      <w:divsChild>
        <w:div w:id="124349584">
          <w:marLeft w:val="533"/>
          <w:marRight w:val="0"/>
          <w:marTop w:val="115"/>
          <w:marBottom w:val="0"/>
          <w:divBdr>
            <w:top w:val="none" w:sz="0" w:space="0" w:color="auto"/>
            <w:left w:val="none" w:sz="0" w:space="0" w:color="auto"/>
            <w:bottom w:val="none" w:sz="0" w:space="0" w:color="auto"/>
            <w:right w:val="none" w:sz="0" w:space="0" w:color="auto"/>
          </w:divBdr>
        </w:div>
        <w:div w:id="873888025">
          <w:marLeft w:val="144"/>
          <w:marRight w:val="0"/>
          <w:marTop w:val="130"/>
          <w:marBottom w:val="0"/>
          <w:divBdr>
            <w:top w:val="none" w:sz="0" w:space="0" w:color="auto"/>
            <w:left w:val="none" w:sz="0" w:space="0" w:color="auto"/>
            <w:bottom w:val="none" w:sz="0" w:space="0" w:color="auto"/>
            <w:right w:val="none" w:sz="0" w:space="0" w:color="auto"/>
          </w:divBdr>
        </w:div>
        <w:div w:id="1021518794">
          <w:marLeft w:val="533"/>
          <w:marRight w:val="0"/>
          <w:marTop w:val="115"/>
          <w:marBottom w:val="0"/>
          <w:divBdr>
            <w:top w:val="none" w:sz="0" w:space="0" w:color="auto"/>
            <w:left w:val="none" w:sz="0" w:space="0" w:color="auto"/>
            <w:bottom w:val="none" w:sz="0" w:space="0" w:color="auto"/>
            <w:right w:val="none" w:sz="0" w:space="0" w:color="auto"/>
          </w:divBdr>
        </w:div>
        <w:div w:id="1268463511">
          <w:marLeft w:val="144"/>
          <w:marRight w:val="0"/>
          <w:marTop w:val="130"/>
          <w:marBottom w:val="0"/>
          <w:divBdr>
            <w:top w:val="none" w:sz="0" w:space="0" w:color="auto"/>
            <w:left w:val="none" w:sz="0" w:space="0" w:color="auto"/>
            <w:bottom w:val="none" w:sz="0" w:space="0" w:color="auto"/>
            <w:right w:val="none" w:sz="0" w:space="0" w:color="auto"/>
          </w:divBdr>
        </w:div>
        <w:div w:id="1725173047">
          <w:marLeft w:val="533"/>
          <w:marRight w:val="0"/>
          <w:marTop w:val="115"/>
          <w:marBottom w:val="0"/>
          <w:divBdr>
            <w:top w:val="none" w:sz="0" w:space="0" w:color="auto"/>
            <w:left w:val="none" w:sz="0" w:space="0" w:color="auto"/>
            <w:bottom w:val="none" w:sz="0" w:space="0" w:color="auto"/>
            <w:right w:val="none" w:sz="0" w:space="0" w:color="auto"/>
          </w:divBdr>
        </w:div>
        <w:div w:id="1755664274">
          <w:marLeft w:val="533"/>
          <w:marRight w:val="0"/>
          <w:marTop w:val="115"/>
          <w:marBottom w:val="0"/>
          <w:divBdr>
            <w:top w:val="none" w:sz="0" w:space="0" w:color="auto"/>
            <w:left w:val="none" w:sz="0" w:space="0" w:color="auto"/>
            <w:bottom w:val="none" w:sz="0" w:space="0" w:color="auto"/>
            <w:right w:val="none" w:sz="0" w:space="0" w:color="auto"/>
          </w:divBdr>
        </w:div>
      </w:divsChild>
    </w:div>
    <w:div w:id="142742332">
      <w:bodyDiv w:val="1"/>
      <w:marLeft w:val="0"/>
      <w:marRight w:val="0"/>
      <w:marTop w:val="0"/>
      <w:marBottom w:val="0"/>
      <w:divBdr>
        <w:top w:val="none" w:sz="0" w:space="0" w:color="auto"/>
        <w:left w:val="none" w:sz="0" w:space="0" w:color="auto"/>
        <w:bottom w:val="none" w:sz="0" w:space="0" w:color="auto"/>
        <w:right w:val="none" w:sz="0" w:space="0" w:color="auto"/>
      </w:divBdr>
      <w:divsChild>
        <w:div w:id="1449617559">
          <w:marLeft w:val="1325"/>
          <w:marRight w:val="0"/>
          <w:marTop w:val="0"/>
          <w:marBottom w:val="0"/>
          <w:divBdr>
            <w:top w:val="none" w:sz="0" w:space="0" w:color="auto"/>
            <w:left w:val="none" w:sz="0" w:space="0" w:color="auto"/>
            <w:bottom w:val="none" w:sz="0" w:space="0" w:color="auto"/>
            <w:right w:val="none" w:sz="0" w:space="0" w:color="auto"/>
          </w:divBdr>
        </w:div>
      </w:divsChild>
    </w:div>
    <w:div w:id="179976521">
      <w:bodyDiv w:val="1"/>
      <w:marLeft w:val="0"/>
      <w:marRight w:val="0"/>
      <w:marTop w:val="0"/>
      <w:marBottom w:val="0"/>
      <w:divBdr>
        <w:top w:val="none" w:sz="0" w:space="0" w:color="auto"/>
        <w:left w:val="none" w:sz="0" w:space="0" w:color="auto"/>
        <w:bottom w:val="none" w:sz="0" w:space="0" w:color="auto"/>
        <w:right w:val="none" w:sz="0" w:space="0" w:color="auto"/>
      </w:divBdr>
      <w:divsChild>
        <w:div w:id="138116605">
          <w:marLeft w:val="1267"/>
          <w:marRight w:val="0"/>
          <w:marTop w:val="77"/>
          <w:marBottom w:val="0"/>
          <w:divBdr>
            <w:top w:val="none" w:sz="0" w:space="0" w:color="auto"/>
            <w:left w:val="none" w:sz="0" w:space="0" w:color="auto"/>
            <w:bottom w:val="none" w:sz="0" w:space="0" w:color="auto"/>
            <w:right w:val="none" w:sz="0" w:space="0" w:color="auto"/>
          </w:divBdr>
        </w:div>
        <w:div w:id="835725014">
          <w:marLeft w:val="1267"/>
          <w:marRight w:val="0"/>
          <w:marTop w:val="77"/>
          <w:marBottom w:val="0"/>
          <w:divBdr>
            <w:top w:val="none" w:sz="0" w:space="0" w:color="auto"/>
            <w:left w:val="none" w:sz="0" w:space="0" w:color="auto"/>
            <w:bottom w:val="none" w:sz="0" w:space="0" w:color="auto"/>
            <w:right w:val="none" w:sz="0" w:space="0" w:color="auto"/>
          </w:divBdr>
        </w:div>
      </w:divsChild>
    </w:div>
    <w:div w:id="205916495">
      <w:bodyDiv w:val="1"/>
      <w:marLeft w:val="0"/>
      <w:marRight w:val="0"/>
      <w:marTop w:val="0"/>
      <w:marBottom w:val="0"/>
      <w:divBdr>
        <w:top w:val="none" w:sz="0" w:space="0" w:color="auto"/>
        <w:left w:val="none" w:sz="0" w:space="0" w:color="auto"/>
        <w:bottom w:val="none" w:sz="0" w:space="0" w:color="auto"/>
        <w:right w:val="none" w:sz="0" w:space="0" w:color="auto"/>
      </w:divBdr>
    </w:div>
    <w:div w:id="258413519">
      <w:bodyDiv w:val="1"/>
      <w:marLeft w:val="0"/>
      <w:marRight w:val="0"/>
      <w:marTop w:val="0"/>
      <w:marBottom w:val="0"/>
      <w:divBdr>
        <w:top w:val="none" w:sz="0" w:space="0" w:color="auto"/>
        <w:left w:val="none" w:sz="0" w:space="0" w:color="auto"/>
        <w:bottom w:val="none" w:sz="0" w:space="0" w:color="auto"/>
        <w:right w:val="none" w:sz="0" w:space="0" w:color="auto"/>
      </w:divBdr>
    </w:div>
    <w:div w:id="262614853">
      <w:bodyDiv w:val="1"/>
      <w:marLeft w:val="0"/>
      <w:marRight w:val="0"/>
      <w:marTop w:val="0"/>
      <w:marBottom w:val="0"/>
      <w:divBdr>
        <w:top w:val="none" w:sz="0" w:space="0" w:color="auto"/>
        <w:left w:val="none" w:sz="0" w:space="0" w:color="auto"/>
        <w:bottom w:val="none" w:sz="0" w:space="0" w:color="auto"/>
        <w:right w:val="none" w:sz="0" w:space="0" w:color="auto"/>
      </w:divBdr>
    </w:div>
    <w:div w:id="399669568">
      <w:bodyDiv w:val="1"/>
      <w:marLeft w:val="0"/>
      <w:marRight w:val="0"/>
      <w:marTop w:val="0"/>
      <w:marBottom w:val="0"/>
      <w:divBdr>
        <w:top w:val="none" w:sz="0" w:space="0" w:color="auto"/>
        <w:left w:val="none" w:sz="0" w:space="0" w:color="auto"/>
        <w:bottom w:val="none" w:sz="0" w:space="0" w:color="auto"/>
        <w:right w:val="none" w:sz="0" w:space="0" w:color="auto"/>
      </w:divBdr>
      <w:divsChild>
        <w:div w:id="584266601">
          <w:marLeft w:val="2045"/>
          <w:marRight w:val="0"/>
          <w:marTop w:val="0"/>
          <w:marBottom w:val="0"/>
          <w:divBdr>
            <w:top w:val="none" w:sz="0" w:space="0" w:color="auto"/>
            <w:left w:val="none" w:sz="0" w:space="0" w:color="auto"/>
            <w:bottom w:val="none" w:sz="0" w:space="0" w:color="auto"/>
            <w:right w:val="none" w:sz="0" w:space="0" w:color="auto"/>
          </w:divBdr>
        </w:div>
        <w:div w:id="792215279">
          <w:marLeft w:val="2045"/>
          <w:marRight w:val="0"/>
          <w:marTop w:val="0"/>
          <w:marBottom w:val="0"/>
          <w:divBdr>
            <w:top w:val="none" w:sz="0" w:space="0" w:color="auto"/>
            <w:left w:val="none" w:sz="0" w:space="0" w:color="auto"/>
            <w:bottom w:val="none" w:sz="0" w:space="0" w:color="auto"/>
            <w:right w:val="none" w:sz="0" w:space="0" w:color="auto"/>
          </w:divBdr>
        </w:div>
        <w:div w:id="1401825487">
          <w:marLeft w:val="2045"/>
          <w:marRight w:val="0"/>
          <w:marTop w:val="0"/>
          <w:marBottom w:val="0"/>
          <w:divBdr>
            <w:top w:val="none" w:sz="0" w:space="0" w:color="auto"/>
            <w:left w:val="none" w:sz="0" w:space="0" w:color="auto"/>
            <w:bottom w:val="none" w:sz="0" w:space="0" w:color="auto"/>
            <w:right w:val="none" w:sz="0" w:space="0" w:color="auto"/>
          </w:divBdr>
        </w:div>
        <w:div w:id="1450315204">
          <w:marLeft w:val="2045"/>
          <w:marRight w:val="0"/>
          <w:marTop w:val="0"/>
          <w:marBottom w:val="0"/>
          <w:divBdr>
            <w:top w:val="none" w:sz="0" w:space="0" w:color="auto"/>
            <w:left w:val="none" w:sz="0" w:space="0" w:color="auto"/>
            <w:bottom w:val="none" w:sz="0" w:space="0" w:color="auto"/>
            <w:right w:val="none" w:sz="0" w:space="0" w:color="auto"/>
          </w:divBdr>
        </w:div>
        <w:div w:id="1921988457">
          <w:marLeft w:val="2045"/>
          <w:marRight w:val="0"/>
          <w:marTop w:val="0"/>
          <w:marBottom w:val="0"/>
          <w:divBdr>
            <w:top w:val="none" w:sz="0" w:space="0" w:color="auto"/>
            <w:left w:val="none" w:sz="0" w:space="0" w:color="auto"/>
            <w:bottom w:val="none" w:sz="0" w:space="0" w:color="auto"/>
            <w:right w:val="none" w:sz="0" w:space="0" w:color="auto"/>
          </w:divBdr>
        </w:div>
      </w:divsChild>
    </w:div>
    <w:div w:id="409081737">
      <w:bodyDiv w:val="1"/>
      <w:marLeft w:val="0"/>
      <w:marRight w:val="0"/>
      <w:marTop w:val="0"/>
      <w:marBottom w:val="0"/>
      <w:divBdr>
        <w:top w:val="none" w:sz="0" w:space="0" w:color="auto"/>
        <w:left w:val="none" w:sz="0" w:space="0" w:color="auto"/>
        <w:bottom w:val="none" w:sz="0" w:space="0" w:color="auto"/>
        <w:right w:val="none" w:sz="0" w:space="0" w:color="auto"/>
      </w:divBdr>
    </w:div>
    <w:div w:id="508447142">
      <w:bodyDiv w:val="1"/>
      <w:marLeft w:val="0"/>
      <w:marRight w:val="0"/>
      <w:marTop w:val="0"/>
      <w:marBottom w:val="0"/>
      <w:divBdr>
        <w:top w:val="none" w:sz="0" w:space="0" w:color="auto"/>
        <w:left w:val="none" w:sz="0" w:space="0" w:color="auto"/>
        <w:bottom w:val="none" w:sz="0" w:space="0" w:color="auto"/>
        <w:right w:val="none" w:sz="0" w:space="0" w:color="auto"/>
      </w:divBdr>
      <w:divsChild>
        <w:div w:id="1522355203">
          <w:marLeft w:val="0"/>
          <w:marRight w:val="0"/>
          <w:marTop w:val="0"/>
          <w:marBottom w:val="0"/>
          <w:divBdr>
            <w:top w:val="none" w:sz="0" w:space="0" w:color="auto"/>
            <w:left w:val="none" w:sz="0" w:space="0" w:color="auto"/>
            <w:bottom w:val="none" w:sz="0" w:space="0" w:color="auto"/>
            <w:right w:val="none" w:sz="0" w:space="0" w:color="auto"/>
          </w:divBdr>
          <w:divsChild>
            <w:div w:id="2171731">
              <w:marLeft w:val="0"/>
              <w:marRight w:val="0"/>
              <w:marTop w:val="0"/>
              <w:marBottom w:val="0"/>
              <w:divBdr>
                <w:top w:val="none" w:sz="0" w:space="0" w:color="auto"/>
                <w:left w:val="none" w:sz="0" w:space="0" w:color="auto"/>
                <w:bottom w:val="none" w:sz="0" w:space="0" w:color="auto"/>
                <w:right w:val="none" w:sz="0" w:space="0" w:color="auto"/>
              </w:divBdr>
            </w:div>
            <w:div w:id="37709623">
              <w:marLeft w:val="0"/>
              <w:marRight w:val="0"/>
              <w:marTop w:val="0"/>
              <w:marBottom w:val="0"/>
              <w:divBdr>
                <w:top w:val="none" w:sz="0" w:space="0" w:color="auto"/>
                <w:left w:val="none" w:sz="0" w:space="0" w:color="auto"/>
                <w:bottom w:val="none" w:sz="0" w:space="0" w:color="auto"/>
                <w:right w:val="none" w:sz="0" w:space="0" w:color="auto"/>
              </w:divBdr>
            </w:div>
            <w:div w:id="51931766">
              <w:marLeft w:val="0"/>
              <w:marRight w:val="0"/>
              <w:marTop w:val="0"/>
              <w:marBottom w:val="0"/>
              <w:divBdr>
                <w:top w:val="none" w:sz="0" w:space="0" w:color="auto"/>
                <w:left w:val="none" w:sz="0" w:space="0" w:color="auto"/>
                <w:bottom w:val="none" w:sz="0" w:space="0" w:color="auto"/>
                <w:right w:val="none" w:sz="0" w:space="0" w:color="auto"/>
              </w:divBdr>
            </w:div>
            <w:div w:id="201214043">
              <w:marLeft w:val="0"/>
              <w:marRight w:val="0"/>
              <w:marTop w:val="0"/>
              <w:marBottom w:val="0"/>
              <w:divBdr>
                <w:top w:val="none" w:sz="0" w:space="0" w:color="auto"/>
                <w:left w:val="none" w:sz="0" w:space="0" w:color="auto"/>
                <w:bottom w:val="none" w:sz="0" w:space="0" w:color="auto"/>
                <w:right w:val="none" w:sz="0" w:space="0" w:color="auto"/>
              </w:divBdr>
            </w:div>
            <w:div w:id="973294854">
              <w:marLeft w:val="0"/>
              <w:marRight w:val="0"/>
              <w:marTop w:val="0"/>
              <w:marBottom w:val="0"/>
              <w:divBdr>
                <w:top w:val="none" w:sz="0" w:space="0" w:color="auto"/>
                <w:left w:val="none" w:sz="0" w:space="0" w:color="auto"/>
                <w:bottom w:val="none" w:sz="0" w:space="0" w:color="auto"/>
                <w:right w:val="none" w:sz="0" w:space="0" w:color="auto"/>
              </w:divBdr>
            </w:div>
            <w:div w:id="1181046462">
              <w:marLeft w:val="0"/>
              <w:marRight w:val="0"/>
              <w:marTop w:val="0"/>
              <w:marBottom w:val="0"/>
              <w:divBdr>
                <w:top w:val="none" w:sz="0" w:space="0" w:color="auto"/>
                <w:left w:val="none" w:sz="0" w:space="0" w:color="auto"/>
                <w:bottom w:val="none" w:sz="0" w:space="0" w:color="auto"/>
                <w:right w:val="none" w:sz="0" w:space="0" w:color="auto"/>
              </w:divBdr>
            </w:div>
            <w:div w:id="1330787883">
              <w:marLeft w:val="0"/>
              <w:marRight w:val="0"/>
              <w:marTop w:val="0"/>
              <w:marBottom w:val="0"/>
              <w:divBdr>
                <w:top w:val="none" w:sz="0" w:space="0" w:color="auto"/>
                <w:left w:val="none" w:sz="0" w:space="0" w:color="auto"/>
                <w:bottom w:val="none" w:sz="0" w:space="0" w:color="auto"/>
                <w:right w:val="none" w:sz="0" w:space="0" w:color="auto"/>
              </w:divBdr>
            </w:div>
            <w:div w:id="1364329286">
              <w:marLeft w:val="0"/>
              <w:marRight w:val="0"/>
              <w:marTop w:val="0"/>
              <w:marBottom w:val="0"/>
              <w:divBdr>
                <w:top w:val="none" w:sz="0" w:space="0" w:color="auto"/>
                <w:left w:val="none" w:sz="0" w:space="0" w:color="auto"/>
                <w:bottom w:val="none" w:sz="0" w:space="0" w:color="auto"/>
                <w:right w:val="none" w:sz="0" w:space="0" w:color="auto"/>
              </w:divBdr>
            </w:div>
            <w:div w:id="1416244216">
              <w:marLeft w:val="0"/>
              <w:marRight w:val="0"/>
              <w:marTop w:val="0"/>
              <w:marBottom w:val="0"/>
              <w:divBdr>
                <w:top w:val="none" w:sz="0" w:space="0" w:color="auto"/>
                <w:left w:val="none" w:sz="0" w:space="0" w:color="auto"/>
                <w:bottom w:val="none" w:sz="0" w:space="0" w:color="auto"/>
                <w:right w:val="none" w:sz="0" w:space="0" w:color="auto"/>
              </w:divBdr>
            </w:div>
            <w:div w:id="1464806153">
              <w:marLeft w:val="0"/>
              <w:marRight w:val="0"/>
              <w:marTop w:val="0"/>
              <w:marBottom w:val="0"/>
              <w:divBdr>
                <w:top w:val="none" w:sz="0" w:space="0" w:color="auto"/>
                <w:left w:val="none" w:sz="0" w:space="0" w:color="auto"/>
                <w:bottom w:val="none" w:sz="0" w:space="0" w:color="auto"/>
                <w:right w:val="none" w:sz="0" w:space="0" w:color="auto"/>
              </w:divBdr>
            </w:div>
            <w:div w:id="1547909239">
              <w:marLeft w:val="0"/>
              <w:marRight w:val="0"/>
              <w:marTop w:val="0"/>
              <w:marBottom w:val="0"/>
              <w:divBdr>
                <w:top w:val="none" w:sz="0" w:space="0" w:color="auto"/>
                <w:left w:val="none" w:sz="0" w:space="0" w:color="auto"/>
                <w:bottom w:val="none" w:sz="0" w:space="0" w:color="auto"/>
                <w:right w:val="none" w:sz="0" w:space="0" w:color="auto"/>
              </w:divBdr>
            </w:div>
            <w:div w:id="1799641533">
              <w:marLeft w:val="0"/>
              <w:marRight w:val="0"/>
              <w:marTop w:val="0"/>
              <w:marBottom w:val="0"/>
              <w:divBdr>
                <w:top w:val="none" w:sz="0" w:space="0" w:color="auto"/>
                <w:left w:val="none" w:sz="0" w:space="0" w:color="auto"/>
                <w:bottom w:val="none" w:sz="0" w:space="0" w:color="auto"/>
                <w:right w:val="none" w:sz="0" w:space="0" w:color="auto"/>
              </w:divBdr>
            </w:div>
            <w:div w:id="1950429784">
              <w:marLeft w:val="0"/>
              <w:marRight w:val="0"/>
              <w:marTop w:val="0"/>
              <w:marBottom w:val="0"/>
              <w:divBdr>
                <w:top w:val="none" w:sz="0" w:space="0" w:color="auto"/>
                <w:left w:val="none" w:sz="0" w:space="0" w:color="auto"/>
                <w:bottom w:val="none" w:sz="0" w:space="0" w:color="auto"/>
                <w:right w:val="none" w:sz="0" w:space="0" w:color="auto"/>
              </w:divBdr>
            </w:div>
            <w:div w:id="19964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460601">
      <w:bodyDiv w:val="1"/>
      <w:marLeft w:val="0"/>
      <w:marRight w:val="0"/>
      <w:marTop w:val="0"/>
      <w:marBottom w:val="0"/>
      <w:divBdr>
        <w:top w:val="none" w:sz="0" w:space="0" w:color="auto"/>
        <w:left w:val="none" w:sz="0" w:space="0" w:color="auto"/>
        <w:bottom w:val="none" w:sz="0" w:space="0" w:color="auto"/>
        <w:right w:val="none" w:sz="0" w:space="0" w:color="auto"/>
      </w:divBdr>
      <w:divsChild>
        <w:div w:id="1843743276">
          <w:marLeft w:val="1325"/>
          <w:marRight w:val="0"/>
          <w:marTop w:val="0"/>
          <w:marBottom w:val="0"/>
          <w:divBdr>
            <w:top w:val="none" w:sz="0" w:space="0" w:color="auto"/>
            <w:left w:val="none" w:sz="0" w:space="0" w:color="auto"/>
            <w:bottom w:val="none" w:sz="0" w:space="0" w:color="auto"/>
            <w:right w:val="none" w:sz="0" w:space="0" w:color="auto"/>
          </w:divBdr>
        </w:div>
      </w:divsChild>
    </w:div>
    <w:div w:id="524516170">
      <w:bodyDiv w:val="1"/>
      <w:marLeft w:val="0"/>
      <w:marRight w:val="0"/>
      <w:marTop w:val="0"/>
      <w:marBottom w:val="0"/>
      <w:divBdr>
        <w:top w:val="none" w:sz="0" w:space="0" w:color="auto"/>
        <w:left w:val="none" w:sz="0" w:space="0" w:color="auto"/>
        <w:bottom w:val="none" w:sz="0" w:space="0" w:color="auto"/>
        <w:right w:val="none" w:sz="0" w:space="0" w:color="auto"/>
      </w:divBdr>
    </w:div>
    <w:div w:id="525800520">
      <w:bodyDiv w:val="1"/>
      <w:marLeft w:val="0"/>
      <w:marRight w:val="0"/>
      <w:marTop w:val="0"/>
      <w:marBottom w:val="0"/>
      <w:divBdr>
        <w:top w:val="none" w:sz="0" w:space="0" w:color="auto"/>
        <w:left w:val="none" w:sz="0" w:space="0" w:color="auto"/>
        <w:bottom w:val="none" w:sz="0" w:space="0" w:color="auto"/>
        <w:right w:val="none" w:sz="0" w:space="0" w:color="auto"/>
      </w:divBdr>
    </w:div>
    <w:div w:id="535967970">
      <w:bodyDiv w:val="1"/>
      <w:marLeft w:val="0"/>
      <w:marRight w:val="0"/>
      <w:marTop w:val="0"/>
      <w:marBottom w:val="0"/>
      <w:divBdr>
        <w:top w:val="none" w:sz="0" w:space="0" w:color="auto"/>
        <w:left w:val="none" w:sz="0" w:space="0" w:color="auto"/>
        <w:bottom w:val="none" w:sz="0" w:space="0" w:color="auto"/>
        <w:right w:val="none" w:sz="0" w:space="0" w:color="auto"/>
      </w:divBdr>
      <w:divsChild>
        <w:div w:id="61342768">
          <w:marLeft w:val="418"/>
          <w:marRight w:val="0"/>
          <w:marTop w:val="120"/>
          <w:marBottom w:val="0"/>
          <w:divBdr>
            <w:top w:val="none" w:sz="0" w:space="0" w:color="auto"/>
            <w:left w:val="none" w:sz="0" w:space="0" w:color="auto"/>
            <w:bottom w:val="none" w:sz="0" w:space="0" w:color="auto"/>
            <w:right w:val="none" w:sz="0" w:space="0" w:color="auto"/>
          </w:divBdr>
        </w:div>
      </w:divsChild>
    </w:div>
    <w:div w:id="564950543">
      <w:bodyDiv w:val="1"/>
      <w:marLeft w:val="0"/>
      <w:marRight w:val="0"/>
      <w:marTop w:val="0"/>
      <w:marBottom w:val="0"/>
      <w:divBdr>
        <w:top w:val="none" w:sz="0" w:space="0" w:color="auto"/>
        <w:left w:val="none" w:sz="0" w:space="0" w:color="auto"/>
        <w:bottom w:val="none" w:sz="0" w:space="0" w:color="auto"/>
        <w:right w:val="none" w:sz="0" w:space="0" w:color="auto"/>
      </w:divBdr>
      <w:divsChild>
        <w:div w:id="184515800">
          <w:marLeft w:val="1325"/>
          <w:marRight w:val="0"/>
          <w:marTop w:val="0"/>
          <w:marBottom w:val="0"/>
          <w:divBdr>
            <w:top w:val="none" w:sz="0" w:space="0" w:color="auto"/>
            <w:left w:val="none" w:sz="0" w:space="0" w:color="auto"/>
            <w:bottom w:val="none" w:sz="0" w:space="0" w:color="auto"/>
            <w:right w:val="none" w:sz="0" w:space="0" w:color="auto"/>
          </w:divBdr>
        </w:div>
      </w:divsChild>
    </w:div>
    <w:div w:id="621695138">
      <w:bodyDiv w:val="1"/>
      <w:marLeft w:val="0"/>
      <w:marRight w:val="0"/>
      <w:marTop w:val="0"/>
      <w:marBottom w:val="0"/>
      <w:divBdr>
        <w:top w:val="none" w:sz="0" w:space="0" w:color="auto"/>
        <w:left w:val="none" w:sz="0" w:space="0" w:color="auto"/>
        <w:bottom w:val="none" w:sz="0" w:space="0" w:color="auto"/>
        <w:right w:val="none" w:sz="0" w:space="0" w:color="auto"/>
      </w:divBdr>
    </w:div>
    <w:div w:id="648173498">
      <w:bodyDiv w:val="1"/>
      <w:marLeft w:val="0"/>
      <w:marRight w:val="0"/>
      <w:marTop w:val="0"/>
      <w:marBottom w:val="0"/>
      <w:divBdr>
        <w:top w:val="none" w:sz="0" w:space="0" w:color="auto"/>
        <w:left w:val="none" w:sz="0" w:space="0" w:color="auto"/>
        <w:bottom w:val="none" w:sz="0" w:space="0" w:color="auto"/>
        <w:right w:val="none" w:sz="0" w:space="0" w:color="auto"/>
      </w:divBdr>
      <w:divsChild>
        <w:div w:id="51856396">
          <w:marLeft w:val="533"/>
          <w:marRight w:val="0"/>
          <w:marTop w:val="115"/>
          <w:marBottom w:val="0"/>
          <w:divBdr>
            <w:top w:val="none" w:sz="0" w:space="0" w:color="auto"/>
            <w:left w:val="none" w:sz="0" w:space="0" w:color="auto"/>
            <w:bottom w:val="none" w:sz="0" w:space="0" w:color="auto"/>
            <w:right w:val="none" w:sz="0" w:space="0" w:color="auto"/>
          </w:divBdr>
        </w:div>
        <w:div w:id="82578877">
          <w:marLeft w:val="533"/>
          <w:marRight w:val="0"/>
          <w:marTop w:val="115"/>
          <w:marBottom w:val="0"/>
          <w:divBdr>
            <w:top w:val="none" w:sz="0" w:space="0" w:color="auto"/>
            <w:left w:val="none" w:sz="0" w:space="0" w:color="auto"/>
            <w:bottom w:val="none" w:sz="0" w:space="0" w:color="auto"/>
            <w:right w:val="none" w:sz="0" w:space="0" w:color="auto"/>
          </w:divBdr>
        </w:div>
        <w:div w:id="337736379">
          <w:marLeft w:val="144"/>
          <w:marRight w:val="0"/>
          <w:marTop w:val="130"/>
          <w:marBottom w:val="0"/>
          <w:divBdr>
            <w:top w:val="none" w:sz="0" w:space="0" w:color="auto"/>
            <w:left w:val="none" w:sz="0" w:space="0" w:color="auto"/>
            <w:bottom w:val="none" w:sz="0" w:space="0" w:color="auto"/>
            <w:right w:val="none" w:sz="0" w:space="0" w:color="auto"/>
          </w:divBdr>
        </w:div>
        <w:div w:id="404185882">
          <w:marLeft w:val="533"/>
          <w:marRight w:val="0"/>
          <w:marTop w:val="115"/>
          <w:marBottom w:val="0"/>
          <w:divBdr>
            <w:top w:val="none" w:sz="0" w:space="0" w:color="auto"/>
            <w:left w:val="none" w:sz="0" w:space="0" w:color="auto"/>
            <w:bottom w:val="none" w:sz="0" w:space="0" w:color="auto"/>
            <w:right w:val="none" w:sz="0" w:space="0" w:color="auto"/>
          </w:divBdr>
        </w:div>
        <w:div w:id="549268577">
          <w:marLeft w:val="533"/>
          <w:marRight w:val="0"/>
          <w:marTop w:val="115"/>
          <w:marBottom w:val="0"/>
          <w:divBdr>
            <w:top w:val="none" w:sz="0" w:space="0" w:color="auto"/>
            <w:left w:val="none" w:sz="0" w:space="0" w:color="auto"/>
            <w:bottom w:val="none" w:sz="0" w:space="0" w:color="auto"/>
            <w:right w:val="none" w:sz="0" w:space="0" w:color="auto"/>
          </w:divBdr>
        </w:div>
        <w:div w:id="1241676295">
          <w:marLeft w:val="533"/>
          <w:marRight w:val="0"/>
          <w:marTop w:val="115"/>
          <w:marBottom w:val="0"/>
          <w:divBdr>
            <w:top w:val="none" w:sz="0" w:space="0" w:color="auto"/>
            <w:left w:val="none" w:sz="0" w:space="0" w:color="auto"/>
            <w:bottom w:val="none" w:sz="0" w:space="0" w:color="auto"/>
            <w:right w:val="none" w:sz="0" w:space="0" w:color="auto"/>
          </w:divBdr>
        </w:div>
        <w:div w:id="1335378377">
          <w:marLeft w:val="533"/>
          <w:marRight w:val="0"/>
          <w:marTop w:val="115"/>
          <w:marBottom w:val="0"/>
          <w:divBdr>
            <w:top w:val="none" w:sz="0" w:space="0" w:color="auto"/>
            <w:left w:val="none" w:sz="0" w:space="0" w:color="auto"/>
            <w:bottom w:val="none" w:sz="0" w:space="0" w:color="auto"/>
            <w:right w:val="none" w:sz="0" w:space="0" w:color="auto"/>
          </w:divBdr>
        </w:div>
      </w:divsChild>
    </w:div>
    <w:div w:id="721369464">
      <w:bodyDiv w:val="1"/>
      <w:marLeft w:val="0"/>
      <w:marRight w:val="0"/>
      <w:marTop w:val="0"/>
      <w:marBottom w:val="0"/>
      <w:divBdr>
        <w:top w:val="none" w:sz="0" w:space="0" w:color="auto"/>
        <w:left w:val="none" w:sz="0" w:space="0" w:color="auto"/>
        <w:bottom w:val="none" w:sz="0" w:space="0" w:color="auto"/>
        <w:right w:val="none" w:sz="0" w:space="0" w:color="auto"/>
      </w:divBdr>
    </w:div>
    <w:div w:id="767891026">
      <w:bodyDiv w:val="1"/>
      <w:marLeft w:val="0"/>
      <w:marRight w:val="0"/>
      <w:marTop w:val="0"/>
      <w:marBottom w:val="0"/>
      <w:divBdr>
        <w:top w:val="none" w:sz="0" w:space="0" w:color="auto"/>
        <w:left w:val="none" w:sz="0" w:space="0" w:color="auto"/>
        <w:bottom w:val="none" w:sz="0" w:space="0" w:color="auto"/>
        <w:right w:val="none" w:sz="0" w:space="0" w:color="auto"/>
      </w:divBdr>
    </w:div>
    <w:div w:id="832379842">
      <w:bodyDiv w:val="1"/>
      <w:marLeft w:val="0"/>
      <w:marRight w:val="0"/>
      <w:marTop w:val="0"/>
      <w:marBottom w:val="0"/>
      <w:divBdr>
        <w:top w:val="none" w:sz="0" w:space="0" w:color="auto"/>
        <w:left w:val="none" w:sz="0" w:space="0" w:color="auto"/>
        <w:bottom w:val="none" w:sz="0" w:space="0" w:color="auto"/>
        <w:right w:val="none" w:sz="0" w:space="0" w:color="auto"/>
      </w:divBdr>
      <w:divsChild>
        <w:div w:id="1886941223">
          <w:marLeft w:val="1325"/>
          <w:marRight w:val="0"/>
          <w:marTop w:val="0"/>
          <w:marBottom w:val="0"/>
          <w:divBdr>
            <w:top w:val="none" w:sz="0" w:space="0" w:color="auto"/>
            <w:left w:val="none" w:sz="0" w:space="0" w:color="auto"/>
            <w:bottom w:val="none" w:sz="0" w:space="0" w:color="auto"/>
            <w:right w:val="none" w:sz="0" w:space="0" w:color="auto"/>
          </w:divBdr>
        </w:div>
      </w:divsChild>
    </w:div>
    <w:div w:id="852300144">
      <w:bodyDiv w:val="1"/>
      <w:marLeft w:val="0"/>
      <w:marRight w:val="0"/>
      <w:marTop w:val="0"/>
      <w:marBottom w:val="0"/>
      <w:divBdr>
        <w:top w:val="none" w:sz="0" w:space="0" w:color="auto"/>
        <w:left w:val="none" w:sz="0" w:space="0" w:color="auto"/>
        <w:bottom w:val="none" w:sz="0" w:space="0" w:color="auto"/>
        <w:right w:val="none" w:sz="0" w:space="0" w:color="auto"/>
      </w:divBdr>
      <w:divsChild>
        <w:div w:id="906107173">
          <w:marLeft w:val="418"/>
          <w:marRight w:val="0"/>
          <w:marTop w:val="120"/>
          <w:marBottom w:val="0"/>
          <w:divBdr>
            <w:top w:val="none" w:sz="0" w:space="0" w:color="auto"/>
            <w:left w:val="none" w:sz="0" w:space="0" w:color="auto"/>
            <w:bottom w:val="none" w:sz="0" w:space="0" w:color="auto"/>
            <w:right w:val="none" w:sz="0" w:space="0" w:color="auto"/>
          </w:divBdr>
        </w:div>
      </w:divsChild>
    </w:div>
    <w:div w:id="880821551">
      <w:bodyDiv w:val="1"/>
      <w:marLeft w:val="0"/>
      <w:marRight w:val="0"/>
      <w:marTop w:val="0"/>
      <w:marBottom w:val="0"/>
      <w:divBdr>
        <w:top w:val="none" w:sz="0" w:space="0" w:color="auto"/>
        <w:left w:val="none" w:sz="0" w:space="0" w:color="auto"/>
        <w:bottom w:val="none" w:sz="0" w:space="0" w:color="auto"/>
        <w:right w:val="none" w:sz="0" w:space="0" w:color="auto"/>
      </w:divBdr>
    </w:div>
    <w:div w:id="882911342">
      <w:bodyDiv w:val="1"/>
      <w:marLeft w:val="0"/>
      <w:marRight w:val="0"/>
      <w:marTop w:val="0"/>
      <w:marBottom w:val="0"/>
      <w:divBdr>
        <w:top w:val="none" w:sz="0" w:space="0" w:color="auto"/>
        <w:left w:val="none" w:sz="0" w:space="0" w:color="auto"/>
        <w:bottom w:val="none" w:sz="0" w:space="0" w:color="auto"/>
        <w:right w:val="none" w:sz="0" w:space="0" w:color="auto"/>
      </w:divBdr>
      <w:divsChild>
        <w:div w:id="3214018">
          <w:marLeft w:val="1267"/>
          <w:marRight w:val="0"/>
          <w:marTop w:val="77"/>
          <w:marBottom w:val="0"/>
          <w:divBdr>
            <w:top w:val="none" w:sz="0" w:space="0" w:color="auto"/>
            <w:left w:val="none" w:sz="0" w:space="0" w:color="auto"/>
            <w:bottom w:val="none" w:sz="0" w:space="0" w:color="auto"/>
            <w:right w:val="none" w:sz="0" w:space="0" w:color="auto"/>
          </w:divBdr>
        </w:div>
        <w:div w:id="438064811">
          <w:marLeft w:val="1267"/>
          <w:marRight w:val="0"/>
          <w:marTop w:val="77"/>
          <w:marBottom w:val="0"/>
          <w:divBdr>
            <w:top w:val="none" w:sz="0" w:space="0" w:color="auto"/>
            <w:left w:val="none" w:sz="0" w:space="0" w:color="auto"/>
            <w:bottom w:val="none" w:sz="0" w:space="0" w:color="auto"/>
            <w:right w:val="none" w:sz="0" w:space="0" w:color="auto"/>
          </w:divBdr>
        </w:div>
      </w:divsChild>
    </w:div>
    <w:div w:id="944309347">
      <w:bodyDiv w:val="1"/>
      <w:marLeft w:val="0"/>
      <w:marRight w:val="0"/>
      <w:marTop w:val="0"/>
      <w:marBottom w:val="0"/>
      <w:divBdr>
        <w:top w:val="none" w:sz="0" w:space="0" w:color="auto"/>
        <w:left w:val="none" w:sz="0" w:space="0" w:color="auto"/>
        <w:bottom w:val="none" w:sz="0" w:space="0" w:color="auto"/>
        <w:right w:val="none" w:sz="0" w:space="0" w:color="auto"/>
      </w:divBdr>
    </w:div>
    <w:div w:id="945119770">
      <w:bodyDiv w:val="1"/>
      <w:marLeft w:val="0"/>
      <w:marRight w:val="0"/>
      <w:marTop w:val="0"/>
      <w:marBottom w:val="0"/>
      <w:divBdr>
        <w:top w:val="none" w:sz="0" w:space="0" w:color="auto"/>
        <w:left w:val="none" w:sz="0" w:space="0" w:color="auto"/>
        <w:bottom w:val="none" w:sz="0" w:space="0" w:color="auto"/>
        <w:right w:val="none" w:sz="0" w:space="0" w:color="auto"/>
      </w:divBdr>
    </w:div>
    <w:div w:id="968510409">
      <w:bodyDiv w:val="1"/>
      <w:marLeft w:val="0"/>
      <w:marRight w:val="0"/>
      <w:marTop w:val="0"/>
      <w:marBottom w:val="0"/>
      <w:divBdr>
        <w:top w:val="none" w:sz="0" w:space="0" w:color="auto"/>
        <w:left w:val="none" w:sz="0" w:space="0" w:color="auto"/>
        <w:bottom w:val="none" w:sz="0" w:space="0" w:color="auto"/>
        <w:right w:val="none" w:sz="0" w:space="0" w:color="auto"/>
      </w:divBdr>
      <w:divsChild>
        <w:div w:id="1472745259">
          <w:marLeft w:val="533"/>
          <w:marRight w:val="0"/>
          <w:marTop w:val="115"/>
          <w:marBottom w:val="0"/>
          <w:divBdr>
            <w:top w:val="none" w:sz="0" w:space="0" w:color="auto"/>
            <w:left w:val="none" w:sz="0" w:space="0" w:color="auto"/>
            <w:bottom w:val="none" w:sz="0" w:space="0" w:color="auto"/>
            <w:right w:val="none" w:sz="0" w:space="0" w:color="auto"/>
          </w:divBdr>
        </w:div>
        <w:div w:id="1476987800">
          <w:marLeft w:val="533"/>
          <w:marRight w:val="0"/>
          <w:marTop w:val="115"/>
          <w:marBottom w:val="0"/>
          <w:divBdr>
            <w:top w:val="none" w:sz="0" w:space="0" w:color="auto"/>
            <w:left w:val="none" w:sz="0" w:space="0" w:color="auto"/>
            <w:bottom w:val="none" w:sz="0" w:space="0" w:color="auto"/>
            <w:right w:val="none" w:sz="0" w:space="0" w:color="auto"/>
          </w:divBdr>
        </w:div>
        <w:div w:id="1980262643">
          <w:marLeft w:val="144"/>
          <w:marRight w:val="0"/>
          <w:marTop w:val="130"/>
          <w:marBottom w:val="0"/>
          <w:divBdr>
            <w:top w:val="none" w:sz="0" w:space="0" w:color="auto"/>
            <w:left w:val="none" w:sz="0" w:space="0" w:color="auto"/>
            <w:bottom w:val="none" w:sz="0" w:space="0" w:color="auto"/>
            <w:right w:val="none" w:sz="0" w:space="0" w:color="auto"/>
          </w:divBdr>
        </w:div>
      </w:divsChild>
    </w:div>
    <w:div w:id="974875527">
      <w:bodyDiv w:val="1"/>
      <w:marLeft w:val="0"/>
      <w:marRight w:val="0"/>
      <w:marTop w:val="0"/>
      <w:marBottom w:val="0"/>
      <w:divBdr>
        <w:top w:val="none" w:sz="0" w:space="0" w:color="auto"/>
        <w:left w:val="none" w:sz="0" w:space="0" w:color="auto"/>
        <w:bottom w:val="none" w:sz="0" w:space="0" w:color="auto"/>
        <w:right w:val="none" w:sz="0" w:space="0" w:color="auto"/>
      </w:divBdr>
      <w:divsChild>
        <w:div w:id="1851875223">
          <w:marLeft w:val="0"/>
          <w:marRight w:val="0"/>
          <w:marTop w:val="0"/>
          <w:marBottom w:val="0"/>
          <w:divBdr>
            <w:top w:val="none" w:sz="0" w:space="0" w:color="auto"/>
            <w:left w:val="none" w:sz="0" w:space="0" w:color="auto"/>
            <w:bottom w:val="none" w:sz="0" w:space="0" w:color="auto"/>
            <w:right w:val="none" w:sz="0" w:space="0" w:color="auto"/>
          </w:divBdr>
          <w:divsChild>
            <w:div w:id="765342977">
              <w:marLeft w:val="0"/>
              <w:marRight w:val="0"/>
              <w:marTop w:val="0"/>
              <w:marBottom w:val="0"/>
              <w:divBdr>
                <w:top w:val="none" w:sz="0" w:space="0" w:color="auto"/>
                <w:left w:val="none" w:sz="0" w:space="0" w:color="auto"/>
                <w:bottom w:val="none" w:sz="0" w:space="0" w:color="auto"/>
                <w:right w:val="none" w:sz="0" w:space="0" w:color="auto"/>
              </w:divBdr>
              <w:divsChild>
                <w:div w:id="1810589728">
                  <w:marLeft w:val="225"/>
                  <w:marRight w:val="135"/>
                  <w:marTop w:val="0"/>
                  <w:marBottom w:val="0"/>
                  <w:divBdr>
                    <w:top w:val="none" w:sz="0" w:space="0" w:color="auto"/>
                    <w:left w:val="none" w:sz="0" w:space="0" w:color="auto"/>
                    <w:bottom w:val="none" w:sz="0" w:space="0" w:color="auto"/>
                    <w:right w:val="none" w:sz="0" w:space="0" w:color="auto"/>
                  </w:divBdr>
                  <w:divsChild>
                    <w:div w:id="1755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318334">
      <w:bodyDiv w:val="1"/>
      <w:marLeft w:val="0"/>
      <w:marRight w:val="0"/>
      <w:marTop w:val="0"/>
      <w:marBottom w:val="0"/>
      <w:divBdr>
        <w:top w:val="none" w:sz="0" w:space="0" w:color="auto"/>
        <w:left w:val="none" w:sz="0" w:space="0" w:color="auto"/>
        <w:bottom w:val="none" w:sz="0" w:space="0" w:color="auto"/>
        <w:right w:val="none" w:sz="0" w:space="0" w:color="auto"/>
      </w:divBdr>
      <w:divsChild>
        <w:div w:id="692804279">
          <w:marLeft w:val="533"/>
          <w:marRight w:val="0"/>
          <w:marTop w:val="101"/>
          <w:marBottom w:val="0"/>
          <w:divBdr>
            <w:top w:val="none" w:sz="0" w:space="0" w:color="auto"/>
            <w:left w:val="none" w:sz="0" w:space="0" w:color="auto"/>
            <w:bottom w:val="none" w:sz="0" w:space="0" w:color="auto"/>
            <w:right w:val="none" w:sz="0" w:space="0" w:color="auto"/>
          </w:divBdr>
        </w:div>
      </w:divsChild>
    </w:div>
    <w:div w:id="1021929115">
      <w:bodyDiv w:val="1"/>
      <w:marLeft w:val="0"/>
      <w:marRight w:val="0"/>
      <w:marTop w:val="0"/>
      <w:marBottom w:val="0"/>
      <w:divBdr>
        <w:top w:val="none" w:sz="0" w:space="0" w:color="auto"/>
        <w:left w:val="none" w:sz="0" w:space="0" w:color="auto"/>
        <w:bottom w:val="none" w:sz="0" w:space="0" w:color="auto"/>
        <w:right w:val="none" w:sz="0" w:space="0" w:color="auto"/>
      </w:divBdr>
    </w:div>
    <w:div w:id="1114053345">
      <w:bodyDiv w:val="1"/>
      <w:marLeft w:val="0"/>
      <w:marRight w:val="0"/>
      <w:marTop w:val="0"/>
      <w:marBottom w:val="0"/>
      <w:divBdr>
        <w:top w:val="none" w:sz="0" w:space="0" w:color="auto"/>
        <w:left w:val="none" w:sz="0" w:space="0" w:color="auto"/>
        <w:bottom w:val="none" w:sz="0" w:space="0" w:color="auto"/>
        <w:right w:val="none" w:sz="0" w:space="0" w:color="auto"/>
      </w:divBdr>
      <w:divsChild>
        <w:div w:id="1449661760">
          <w:marLeft w:val="1267"/>
          <w:marRight w:val="0"/>
          <w:marTop w:val="77"/>
          <w:marBottom w:val="0"/>
          <w:divBdr>
            <w:top w:val="none" w:sz="0" w:space="0" w:color="auto"/>
            <w:left w:val="none" w:sz="0" w:space="0" w:color="auto"/>
            <w:bottom w:val="none" w:sz="0" w:space="0" w:color="auto"/>
            <w:right w:val="none" w:sz="0" w:space="0" w:color="auto"/>
          </w:divBdr>
        </w:div>
      </w:divsChild>
    </w:div>
    <w:div w:id="1141577392">
      <w:bodyDiv w:val="1"/>
      <w:marLeft w:val="0"/>
      <w:marRight w:val="0"/>
      <w:marTop w:val="0"/>
      <w:marBottom w:val="0"/>
      <w:divBdr>
        <w:top w:val="none" w:sz="0" w:space="0" w:color="auto"/>
        <w:left w:val="none" w:sz="0" w:space="0" w:color="auto"/>
        <w:bottom w:val="none" w:sz="0" w:space="0" w:color="auto"/>
        <w:right w:val="none" w:sz="0" w:space="0" w:color="auto"/>
      </w:divBdr>
      <w:divsChild>
        <w:div w:id="426116958">
          <w:marLeft w:val="533"/>
          <w:marRight w:val="0"/>
          <w:marTop w:val="115"/>
          <w:marBottom w:val="0"/>
          <w:divBdr>
            <w:top w:val="none" w:sz="0" w:space="0" w:color="auto"/>
            <w:left w:val="none" w:sz="0" w:space="0" w:color="auto"/>
            <w:bottom w:val="none" w:sz="0" w:space="0" w:color="auto"/>
            <w:right w:val="none" w:sz="0" w:space="0" w:color="auto"/>
          </w:divBdr>
        </w:div>
        <w:div w:id="442923124">
          <w:marLeft w:val="533"/>
          <w:marRight w:val="0"/>
          <w:marTop w:val="115"/>
          <w:marBottom w:val="0"/>
          <w:divBdr>
            <w:top w:val="none" w:sz="0" w:space="0" w:color="auto"/>
            <w:left w:val="none" w:sz="0" w:space="0" w:color="auto"/>
            <w:bottom w:val="none" w:sz="0" w:space="0" w:color="auto"/>
            <w:right w:val="none" w:sz="0" w:space="0" w:color="auto"/>
          </w:divBdr>
        </w:div>
        <w:div w:id="897084672">
          <w:marLeft w:val="533"/>
          <w:marRight w:val="0"/>
          <w:marTop w:val="115"/>
          <w:marBottom w:val="0"/>
          <w:divBdr>
            <w:top w:val="none" w:sz="0" w:space="0" w:color="auto"/>
            <w:left w:val="none" w:sz="0" w:space="0" w:color="auto"/>
            <w:bottom w:val="none" w:sz="0" w:space="0" w:color="auto"/>
            <w:right w:val="none" w:sz="0" w:space="0" w:color="auto"/>
          </w:divBdr>
        </w:div>
        <w:div w:id="1351562348">
          <w:marLeft w:val="533"/>
          <w:marRight w:val="0"/>
          <w:marTop w:val="115"/>
          <w:marBottom w:val="0"/>
          <w:divBdr>
            <w:top w:val="none" w:sz="0" w:space="0" w:color="auto"/>
            <w:left w:val="none" w:sz="0" w:space="0" w:color="auto"/>
            <w:bottom w:val="none" w:sz="0" w:space="0" w:color="auto"/>
            <w:right w:val="none" w:sz="0" w:space="0" w:color="auto"/>
          </w:divBdr>
        </w:div>
        <w:div w:id="1743328116">
          <w:marLeft w:val="533"/>
          <w:marRight w:val="0"/>
          <w:marTop w:val="115"/>
          <w:marBottom w:val="0"/>
          <w:divBdr>
            <w:top w:val="none" w:sz="0" w:space="0" w:color="auto"/>
            <w:left w:val="none" w:sz="0" w:space="0" w:color="auto"/>
            <w:bottom w:val="none" w:sz="0" w:space="0" w:color="auto"/>
            <w:right w:val="none" w:sz="0" w:space="0" w:color="auto"/>
          </w:divBdr>
        </w:div>
      </w:divsChild>
    </w:div>
    <w:div w:id="1160736380">
      <w:bodyDiv w:val="1"/>
      <w:marLeft w:val="0"/>
      <w:marRight w:val="0"/>
      <w:marTop w:val="0"/>
      <w:marBottom w:val="0"/>
      <w:divBdr>
        <w:top w:val="none" w:sz="0" w:space="0" w:color="auto"/>
        <w:left w:val="none" w:sz="0" w:space="0" w:color="auto"/>
        <w:bottom w:val="none" w:sz="0" w:space="0" w:color="auto"/>
        <w:right w:val="none" w:sz="0" w:space="0" w:color="auto"/>
      </w:divBdr>
      <w:divsChild>
        <w:div w:id="600797447">
          <w:marLeft w:val="418"/>
          <w:marRight w:val="0"/>
          <w:marTop w:val="120"/>
          <w:marBottom w:val="0"/>
          <w:divBdr>
            <w:top w:val="none" w:sz="0" w:space="0" w:color="auto"/>
            <w:left w:val="none" w:sz="0" w:space="0" w:color="auto"/>
            <w:bottom w:val="none" w:sz="0" w:space="0" w:color="auto"/>
            <w:right w:val="none" w:sz="0" w:space="0" w:color="auto"/>
          </w:divBdr>
        </w:div>
      </w:divsChild>
    </w:div>
    <w:div w:id="1196112142">
      <w:bodyDiv w:val="1"/>
      <w:marLeft w:val="0"/>
      <w:marRight w:val="0"/>
      <w:marTop w:val="0"/>
      <w:marBottom w:val="0"/>
      <w:divBdr>
        <w:top w:val="none" w:sz="0" w:space="0" w:color="auto"/>
        <w:left w:val="none" w:sz="0" w:space="0" w:color="auto"/>
        <w:bottom w:val="none" w:sz="0" w:space="0" w:color="auto"/>
        <w:right w:val="none" w:sz="0" w:space="0" w:color="auto"/>
      </w:divBdr>
      <w:divsChild>
        <w:div w:id="1863546233">
          <w:marLeft w:val="1267"/>
          <w:marRight w:val="0"/>
          <w:marTop w:val="77"/>
          <w:marBottom w:val="0"/>
          <w:divBdr>
            <w:top w:val="none" w:sz="0" w:space="0" w:color="auto"/>
            <w:left w:val="none" w:sz="0" w:space="0" w:color="auto"/>
            <w:bottom w:val="none" w:sz="0" w:space="0" w:color="auto"/>
            <w:right w:val="none" w:sz="0" w:space="0" w:color="auto"/>
          </w:divBdr>
        </w:div>
      </w:divsChild>
    </w:div>
    <w:div w:id="1203979475">
      <w:bodyDiv w:val="1"/>
      <w:marLeft w:val="0"/>
      <w:marRight w:val="0"/>
      <w:marTop w:val="0"/>
      <w:marBottom w:val="0"/>
      <w:divBdr>
        <w:top w:val="none" w:sz="0" w:space="0" w:color="auto"/>
        <w:left w:val="none" w:sz="0" w:space="0" w:color="auto"/>
        <w:bottom w:val="none" w:sz="0" w:space="0" w:color="auto"/>
        <w:right w:val="none" w:sz="0" w:space="0" w:color="auto"/>
      </w:divBdr>
      <w:divsChild>
        <w:div w:id="1116948533">
          <w:marLeft w:val="0"/>
          <w:marRight w:val="0"/>
          <w:marTop w:val="0"/>
          <w:marBottom w:val="0"/>
          <w:divBdr>
            <w:top w:val="none" w:sz="0" w:space="0" w:color="auto"/>
            <w:left w:val="none" w:sz="0" w:space="0" w:color="auto"/>
            <w:bottom w:val="none" w:sz="0" w:space="0" w:color="auto"/>
            <w:right w:val="none" w:sz="0" w:space="0" w:color="auto"/>
          </w:divBdr>
          <w:divsChild>
            <w:div w:id="41172740">
              <w:marLeft w:val="0"/>
              <w:marRight w:val="0"/>
              <w:marTop w:val="0"/>
              <w:marBottom w:val="0"/>
              <w:divBdr>
                <w:top w:val="none" w:sz="0" w:space="0" w:color="auto"/>
                <w:left w:val="none" w:sz="0" w:space="0" w:color="auto"/>
                <w:bottom w:val="none" w:sz="0" w:space="0" w:color="auto"/>
                <w:right w:val="none" w:sz="0" w:space="0" w:color="auto"/>
              </w:divBdr>
            </w:div>
            <w:div w:id="433091150">
              <w:marLeft w:val="0"/>
              <w:marRight w:val="0"/>
              <w:marTop w:val="0"/>
              <w:marBottom w:val="0"/>
              <w:divBdr>
                <w:top w:val="none" w:sz="0" w:space="0" w:color="auto"/>
                <w:left w:val="none" w:sz="0" w:space="0" w:color="auto"/>
                <w:bottom w:val="none" w:sz="0" w:space="0" w:color="auto"/>
                <w:right w:val="none" w:sz="0" w:space="0" w:color="auto"/>
              </w:divBdr>
            </w:div>
            <w:div w:id="655499449">
              <w:marLeft w:val="0"/>
              <w:marRight w:val="0"/>
              <w:marTop w:val="0"/>
              <w:marBottom w:val="0"/>
              <w:divBdr>
                <w:top w:val="none" w:sz="0" w:space="0" w:color="auto"/>
                <w:left w:val="none" w:sz="0" w:space="0" w:color="auto"/>
                <w:bottom w:val="none" w:sz="0" w:space="0" w:color="auto"/>
                <w:right w:val="none" w:sz="0" w:space="0" w:color="auto"/>
              </w:divBdr>
            </w:div>
            <w:div w:id="772239294">
              <w:marLeft w:val="0"/>
              <w:marRight w:val="0"/>
              <w:marTop w:val="0"/>
              <w:marBottom w:val="0"/>
              <w:divBdr>
                <w:top w:val="none" w:sz="0" w:space="0" w:color="auto"/>
                <w:left w:val="none" w:sz="0" w:space="0" w:color="auto"/>
                <w:bottom w:val="none" w:sz="0" w:space="0" w:color="auto"/>
                <w:right w:val="none" w:sz="0" w:space="0" w:color="auto"/>
              </w:divBdr>
            </w:div>
            <w:div w:id="995916266">
              <w:marLeft w:val="0"/>
              <w:marRight w:val="0"/>
              <w:marTop w:val="0"/>
              <w:marBottom w:val="0"/>
              <w:divBdr>
                <w:top w:val="none" w:sz="0" w:space="0" w:color="auto"/>
                <w:left w:val="none" w:sz="0" w:space="0" w:color="auto"/>
                <w:bottom w:val="none" w:sz="0" w:space="0" w:color="auto"/>
                <w:right w:val="none" w:sz="0" w:space="0" w:color="auto"/>
              </w:divBdr>
            </w:div>
            <w:div w:id="1036808130">
              <w:marLeft w:val="0"/>
              <w:marRight w:val="0"/>
              <w:marTop w:val="0"/>
              <w:marBottom w:val="0"/>
              <w:divBdr>
                <w:top w:val="none" w:sz="0" w:space="0" w:color="auto"/>
                <w:left w:val="none" w:sz="0" w:space="0" w:color="auto"/>
                <w:bottom w:val="none" w:sz="0" w:space="0" w:color="auto"/>
                <w:right w:val="none" w:sz="0" w:space="0" w:color="auto"/>
              </w:divBdr>
            </w:div>
            <w:div w:id="1498424833">
              <w:marLeft w:val="0"/>
              <w:marRight w:val="0"/>
              <w:marTop w:val="0"/>
              <w:marBottom w:val="0"/>
              <w:divBdr>
                <w:top w:val="none" w:sz="0" w:space="0" w:color="auto"/>
                <w:left w:val="none" w:sz="0" w:space="0" w:color="auto"/>
                <w:bottom w:val="none" w:sz="0" w:space="0" w:color="auto"/>
                <w:right w:val="none" w:sz="0" w:space="0" w:color="auto"/>
              </w:divBdr>
            </w:div>
            <w:div w:id="1529560928">
              <w:marLeft w:val="0"/>
              <w:marRight w:val="0"/>
              <w:marTop w:val="0"/>
              <w:marBottom w:val="0"/>
              <w:divBdr>
                <w:top w:val="none" w:sz="0" w:space="0" w:color="auto"/>
                <w:left w:val="none" w:sz="0" w:space="0" w:color="auto"/>
                <w:bottom w:val="none" w:sz="0" w:space="0" w:color="auto"/>
                <w:right w:val="none" w:sz="0" w:space="0" w:color="auto"/>
              </w:divBdr>
            </w:div>
            <w:div w:id="1723138369">
              <w:marLeft w:val="0"/>
              <w:marRight w:val="0"/>
              <w:marTop w:val="0"/>
              <w:marBottom w:val="0"/>
              <w:divBdr>
                <w:top w:val="none" w:sz="0" w:space="0" w:color="auto"/>
                <w:left w:val="none" w:sz="0" w:space="0" w:color="auto"/>
                <w:bottom w:val="none" w:sz="0" w:space="0" w:color="auto"/>
                <w:right w:val="none" w:sz="0" w:space="0" w:color="auto"/>
              </w:divBdr>
            </w:div>
            <w:div w:id="1957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30273">
      <w:bodyDiv w:val="1"/>
      <w:marLeft w:val="0"/>
      <w:marRight w:val="0"/>
      <w:marTop w:val="0"/>
      <w:marBottom w:val="0"/>
      <w:divBdr>
        <w:top w:val="none" w:sz="0" w:space="0" w:color="auto"/>
        <w:left w:val="none" w:sz="0" w:space="0" w:color="auto"/>
        <w:bottom w:val="none" w:sz="0" w:space="0" w:color="auto"/>
        <w:right w:val="none" w:sz="0" w:space="0" w:color="auto"/>
      </w:divBdr>
      <w:divsChild>
        <w:div w:id="422261452">
          <w:marLeft w:val="1325"/>
          <w:marRight w:val="0"/>
          <w:marTop w:val="0"/>
          <w:marBottom w:val="0"/>
          <w:divBdr>
            <w:top w:val="none" w:sz="0" w:space="0" w:color="auto"/>
            <w:left w:val="none" w:sz="0" w:space="0" w:color="auto"/>
            <w:bottom w:val="none" w:sz="0" w:space="0" w:color="auto"/>
            <w:right w:val="none" w:sz="0" w:space="0" w:color="auto"/>
          </w:divBdr>
        </w:div>
      </w:divsChild>
    </w:div>
    <w:div w:id="1305042621">
      <w:bodyDiv w:val="1"/>
      <w:marLeft w:val="0"/>
      <w:marRight w:val="0"/>
      <w:marTop w:val="0"/>
      <w:marBottom w:val="0"/>
      <w:divBdr>
        <w:top w:val="none" w:sz="0" w:space="0" w:color="auto"/>
        <w:left w:val="none" w:sz="0" w:space="0" w:color="auto"/>
        <w:bottom w:val="none" w:sz="0" w:space="0" w:color="auto"/>
        <w:right w:val="none" w:sz="0" w:space="0" w:color="auto"/>
      </w:divBdr>
    </w:div>
    <w:div w:id="1405567733">
      <w:bodyDiv w:val="1"/>
      <w:marLeft w:val="0"/>
      <w:marRight w:val="0"/>
      <w:marTop w:val="0"/>
      <w:marBottom w:val="0"/>
      <w:divBdr>
        <w:top w:val="none" w:sz="0" w:space="0" w:color="auto"/>
        <w:left w:val="none" w:sz="0" w:space="0" w:color="auto"/>
        <w:bottom w:val="none" w:sz="0" w:space="0" w:color="auto"/>
        <w:right w:val="none" w:sz="0" w:space="0" w:color="auto"/>
      </w:divBdr>
    </w:div>
    <w:div w:id="1417284161">
      <w:bodyDiv w:val="1"/>
      <w:marLeft w:val="0"/>
      <w:marRight w:val="0"/>
      <w:marTop w:val="0"/>
      <w:marBottom w:val="0"/>
      <w:divBdr>
        <w:top w:val="none" w:sz="0" w:space="0" w:color="auto"/>
        <w:left w:val="none" w:sz="0" w:space="0" w:color="auto"/>
        <w:bottom w:val="none" w:sz="0" w:space="0" w:color="auto"/>
        <w:right w:val="none" w:sz="0" w:space="0" w:color="auto"/>
      </w:divBdr>
    </w:div>
    <w:div w:id="1443380277">
      <w:bodyDiv w:val="1"/>
      <w:marLeft w:val="0"/>
      <w:marRight w:val="0"/>
      <w:marTop w:val="0"/>
      <w:marBottom w:val="0"/>
      <w:divBdr>
        <w:top w:val="none" w:sz="0" w:space="0" w:color="auto"/>
        <w:left w:val="none" w:sz="0" w:space="0" w:color="auto"/>
        <w:bottom w:val="none" w:sz="0" w:space="0" w:color="auto"/>
        <w:right w:val="none" w:sz="0" w:space="0" w:color="auto"/>
      </w:divBdr>
      <w:divsChild>
        <w:div w:id="1420254350">
          <w:marLeft w:val="0"/>
          <w:marRight w:val="0"/>
          <w:marTop w:val="0"/>
          <w:marBottom w:val="0"/>
          <w:divBdr>
            <w:top w:val="none" w:sz="0" w:space="0" w:color="auto"/>
            <w:left w:val="none" w:sz="0" w:space="0" w:color="auto"/>
            <w:bottom w:val="none" w:sz="0" w:space="0" w:color="auto"/>
            <w:right w:val="none" w:sz="0" w:space="0" w:color="auto"/>
          </w:divBdr>
          <w:divsChild>
            <w:div w:id="91904903">
              <w:marLeft w:val="0"/>
              <w:marRight w:val="0"/>
              <w:marTop w:val="0"/>
              <w:marBottom w:val="0"/>
              <w:divBdr>
                <w:top w:val="none" w:sz="0" w:space="0" w:color="auto"/>
                <w:left w:val="none" w:sz="0" w:space="0" w:color="auto"/>
                <w:bottom w:val="none" w:sz="0" w:space="0" w:color="auto"/>
                <w:right w:val="none" w:sz="0" w:space="0" w:color="auto"/>
              </w:divBdr>
            </w:div>
            <w:div w:id="171182875">
              <w:marLeft w:val="0"/>
              <w:marRight w:val="0"/>
              <w:marTop w:val="0"/>
              <w:marBottom w:val="0"/>
              <w:divBdr>
                <w:top w:val="none" w:sz="0" w:space="0" w:color="auto"/>
                <w:left w:val="none" w:sz="0" w:space="0" w:color="auto"/>
                <w:bottom w:val="none" w:sz="0" w:space="0" w:color="auto"/>
                <w:right w:val="none" w:sz="0" w:space="0" w:color="auto"/>
              </w:divBdr>
            </w:div>
            <w:div w:id="256595877">
              <w:marLeft w:val="0"/>
              <w:marRight w:val="0"/>
              <w:marTop w:val="0"/>
              <w:marBottom w:val="0"/>
              <w:divBdr>
                <w:top w:val="none" w:sz="0" w:space="0" w:color="auto"/>
                <w:left w:val="none" w:sz="0" w:space="0" w:color="auto"/>
                <w:bottom w:val="none" w:sz="0" w:space="0" w:color="auto"/>
                <w:right w:val="none" w:sz="0" w:space="0" w:color="auto"/>
              </w:divBdr>
            </w:div>
            <w:div w:id="274866502">
              <w:marLeft w:val="0"/>
              <w:marRight w:val="0"/>
              <w:marTop w:val="0"/>
              <w:marBottom w:val="0"/>
              <w:divBdr>
                <w:top w:val="none" w:sz="0" w:space="0" w:color="auto"/>
                <w:left w:val="none" w:sz="0" w:space="0" w:color="auto"/>
                <w:bottom w:val="none" w:sz="0" w:space="0" w:color="auto"/>
                <w:right w:val="none" w:sz="0" w:space="0" w:color="auto"/>
              </w:divBdr>
            </w:div>
            <w:div w:id="588150657">
              <w:marLeft w:val="0"/>
              <w:marRight w:val="0"/>
              <w:marTop w:val="0"/>
              <w:marBottom w:val="0"/>
              <w:divBdr>
                <w:top w:val="none" w:sz="0" w:space="0" w:color="auto"/>
                <w:left w:val="none" w:sz="0" w:space="0" w:color="auto"/>
                <w:bottom w:val="none" w:sz="0" w:space="0" w:color="auto"/>
                <w:right w:val="none" w:sz="0" w:space="0" w:color="auto"/>
              </w:divBdr>
            </w:div>
            <w:div w:id="732194978">
              <w:marLeft w:val="0"/>
              <w:marRight w:val="0"/>
              <w:marTop w:val="0"/>
              <w:marBottom w:val="0"/>
              <w:divBdr>
                <w:top w:val="none" w:sz="0" w:space="0" w:color="auto"/>
                <w:left w:val="none" w:sz="0" w:space="0" w:color="auto"/>
                <w:bottom w:val="none" w:sz="0" w:space="0" w:color="auto"/>
                <w:right w:val="none" w:sz="0" w:space="0" w:color="auto"/>
              </w:divBdr>
            </w:div>
            <w:div w:id="974217902">
              <w:marLeft w:val="0"/>
              <w:marRight w:val="0"/>
              <w:marTop w:val="0"/>
              <w:marBottom w:val="0"/>
              <w:divBdr>
                <w:top w:val="none" w:sz="0" w:space="0" w:color="auto"/>
                <w:left w:val="none" w:sz="0" w:space="0" w:color="auto"/>
                <w:bottom w:val="none" w:sz="0" w:space="0" w:color="auto"/>
                <w:right w:val="none" w:sz="0" w:space="0" w:color="auto"/>
              </w:divBdr>
            </w:div>
            <w:div w:id="1334335159">
              <w:marLeft w:val="0"/>
              <w:marRight w:val="0"/>
              <w:marTop w:val="0"/>
              <w:marBottom w:val="0"/>
              <w:divBdr>
                <w:top w:val="none" w:sz="0" w:space="0" w:color="auto"/>
                <w:left w:val="none" w:sz="0" w:space="0" w:color="auto"/>
                <w:bottom w:val="none" w:sz="0" w:space="0" w:color="auto"/>
                <w:right w:val="none" w:sz="0" w:space="0" w:color="auto"/>
              </w:divBdr>
            </w:div>
            <w:div w:id="1656297386">
              <w:marLeft w:val="0"/>
              <w:marRight w:val="0"/>
              <w:marTop w:val="0"/>
              <w:marBottom w:val="0"/>
              <w:divBdr>
                <w:top w:val="none" w:sz="0" w:space="0" w:color="auto"/>
                <w:left w:val="none" w:sz="0" w:space="0" w:color="auto"/>
                <w:bottom w:val="none" w:sz="0" w:space="0" w:color="auto"/>
                <w:right w:val="none" w:sz="0" w:space="0" w:color="auto"/>
              </w:divBdr>
            </w:div>
            <w:div w:id="181980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655526">
      <w:bodyDiv w:val="1"/>
      <w:marLeft w:val="0"/>
      <w:marRight w:val="0"/>
      <w:marTop w:val="0"/>
      <w:marBottom w:val="0"/>
      <w:divBdr>
        <w:top w:val="none" w:sz="0" w:space="0" w:color="auto"/>
        <w:left w:val="none" w:sz="0" w:space="0" w:color="auto"/>
        <w:bottom w:val="none" w:sz="0" w:space="0" w:color="auto"/>
        <w:right w:val="none" w:sz="0" w:space="0" w:color="auto"/>
      </w:divBdr>
      <w:divsChild>
        <w:div w:id="220988649">
          <w:marLeft w:val="1267"/>
          <w:marRight w:val="0"/>
          <w:marTop w:val="77"/>
          <w:marBottom w:val="0"/>
          <w:divBdr>
            <w:top w:val="none" w:sz="0" w:space="0" w:color="auto"/>
            <w:left w:val="none" w:sz="0" w:space="0" w:color="auto"/>
            <w:bottom w:val="none" w:sz="0" w:space="0" w:color="auto"/>
            <w:right w:val="none" w:sz="0" w:space="0" w:color="auto"/>
          </w:divBdr>
        </w:div>
        <w:div w:id="527184373">
          <w:marLeft w:val="1267"/>
          <w:marRight w:val="0"/>
          <w:marTop w:val="77"/>
          <w:marBottom w:val="0"/>
          <w:divBdr>
            <w:top w:val="none" w:sz="0" w:space="0" w:color="auto"/>
            <w:left w:val="none" w:sz="0" w:space="0" w:color="auto"/>
            <w:bottom w:val="none" w:sz="0" w:space="0" w:color="auto"/>
            <w:right w:val="none" w:sz="0" w:space="0" w:color="auto"/>
          </w:divBdr>
        </w:div>
      </w:divsChild>
    </w:div>
    <w:div w:id="1474132255">
      <w:bodyDiv w:val="1"/>
      <w:marLeft w:val="0"/>
      <w:marRight w:val="0"/>
      <w:marTop w:val="0"/>
      <w:marBottom w:val="0"/>
      <w:divBdr>
        <w:top w:val="none" w:sz="0" w:space="0" w:color="auto"/>
        <w:left w:val="none" w:sz="0" w:space="0" w:color="auto"/>
        <w:bottom w:val="none" w:sz="0" w:space="0" w:color="auto"/>
        <w:right w:val="none" w:sz="0" w:space="0" w:color="auto"/>
      </w:divBdr>
      <w:divsChild>
        <w:div w:id="295916101">
          <w:marLeft w:val="533"/>
          <w:marRight w:val="0"/>
          <w:marTop w:val="115"/>
          <w:marBottom w:val="0"/>
          <w:divBdr>
            <w:top w:val="none" w:sz="0" w:space="0" w:color="auto"/>
            <w:left w:val="none" w:sz="0" w:space="0" w:color="auto"/>
            <w:bottom w:val="none" w:sz="0" w:space="0" w:color="auto"/>
            <w:right w:val="none" w:sz="0" w:space="0" w:color="auto"/>
          </w:divBdr>
        </w:div>
        <w:div w:id="541602403">
          <w:marLeft w:val="533"/>
          <w:marRight w:val="0"/>
          <w:marTop w:val="115"/>
          <w:marBottom w:val="0"/>
          <w:divBdr>
            <w:top w:val="none" w:sz="0" w:space="0" w:color="auto"/>
            <w:left w:val="none" w:sz="0" w:space="0" w:color="auto"/>
            <w:bottom w:val="none" w:sz="0" w:space="0" w:color="auto"/>
            <w:right w:val="none" w:sz="0" w:space="0" w:color="auto"/>
          </w:divBdr>
        </w:div>
        <w:div w:id="1032800507">
          <w:marLeft w:val="533"/>
          <w:marRight w:val="0"/>
          <w:marTop w:val="115"/>
          <w:marBottom w:val="0"/>
          <w:divBdr>
            <w:top w:val="none" w:sz="0" w:space="0" w:color="auto"/>
            <w:left w:val="none" w:sz="0" w:space="0" w:color="auto"/>
            <w:bottom w:val="none" w:sz="0" w:space="0" w:color="auto"/>
            <w:right w:val="none" w:sz="0" w:space="0" w:color="auto"/>
          </w:divBdr>
        </w:div>
      </w:divsChild>
    </w:div>
    <w:div w:id="1481530883">
      <w:bodyDiv w:val="1"/>
      <w:marLeft w:val="0"/>
      <w:marRight w:val="0"/>
      <w:marTop w:val="0"/>
      <w:marBottom w:val="0"/>
      <w:divBdr>
        <w:top w:val="none" w:sz="0" w:space="0" w:color="auto"/>
        <w:left w:val="none" w:sz="0" w:space="0" w:color="auto"/>
        <w:bottom w:val="none" w:sz="0" w:space="0" w:color="auto"/>
        <w:right w:val="none" w:sz="0" w:space="0" w:color="auto"/>
      </w:divBdr>
      <w:divsChild>
        <w:div w:id="544803668">
          <w:marLeft w:val="533"/>
          <w:marRight w:val="0"/>
          <w:marTop w:val="115"/>
          <w:marBottom w:val="0"/>
          <w:divBdr>
            <w:top w:val="none" w:sz="0" w:space="0" w:color="auto"/>
            <w:left w:val="none" w:sz="0" w:space="0" w:color="auto"/>
            <w:bottom w:val="none" w:sz="0" w:space="0" w:color="auto"/>
            <w:right w:val="none" w:sz="0" w:space="0" w:color="auto"/>
          </w:divBdr>
        </w:div>
        <w:div w:id="577179461">
          <w:marLeft w:val="533"/>
          <w:marRight w:val="0"/>
          <w:marTop w:val="115"/>
          <w:marBottom w:val="0"/>
          <w:divBdr>
            <w:top w:val="none" w:sz="0" w:space="0" w:color="auto"/>
            <w:left w:val="none" w:sz="0" w:space="0" w:color="auto"/>
            <w:bottom w:val="none" w:sz="0" w:space="0" w:color="auto"/>
            <w:right w:val="none" w:sz="0" w:space="0" w:color="auto"/>
          </w:divBdr>
        </w:div>
        <w:div w:id="587925042">
          <w:marLeft w:val="533"/>
          <w:marRight w:val="0"/>
          <w:marTop w:val="115"/>
          <w:marBottom w:val="0"/>
          <w:divBdr>
            <w:top w:val="none" w:sz="0" w:space="0" w:color="auto"/>
            <w:left w:val="none" w:sz="0" w:space="0" w:color="auto"/>
            <w:bottom w:val="none" w:sz="0" w:space="0" w:color="auto"/>
            <w:right w:val="none" w:sz="0" w:space="0" w:color="auto"/>
          </w:divBdr>
        </w:div>
        <w:div w:id="836460600">
          <w:marLeft w:val="533"/>
          <w:marRight w:val="0"/>
          <w:marTop w:val="115"/>
          <w:marBottom w:val="0"/>
          <w:divBdr>
            <w:top w:val="none" w:sz="0" w:space="0" w:color="auto"/>
            <w:left w:val="none" w:sz="0" w:space="0" w:color="auto"/>
            <w:bottom w:val="none" w:sz="0" w:space="0" w:color="auto"/>
            <w:right w:val="none" w:sz="0" w:space="0" w:color="auto"/>
          </w:divBdr>
        </w:div>
        <w:div w:id="1192913581">
          <w:marLeft w:val="533"/>
          <w:marRight w:val="0"/>
          <w:marTop w:val="115"/>
          <w:marBottom w:val="0"/>
          <w:divBdr>
            <w:top w:val="none" w:sz="0" w:space="0" w:color="auto"/>
            <w:left w:val="none" w:sz="0" w:space="0" w:color="auto"/>
            <w:bottom w:val="none" w:sz="0" w:space="0" w:color="auto"/>
            <w:right w:val="none" w:sz="0" w:space="0" w:color="auto"/>
          </w:divBdr>
        </w:div>
        <w:div w:id="1467115553">
          <w:marLeft w:val="533"/>
          <w:marRight w:val="0"/>
          <w:marTop w:val="115"/>
          <w:marBottom w:val="0"/>
          <w:divBdr>
            <w:top w:val="none" w:sz="0" w:space="0" w:color="auto"/>
            <w:left w:val="none" w:sz="0" w:space="0" w:color="auto"/>
            <w:bottom w:val="none" w:sz="0" w:space="0" w:color="auto"/>
            <w:right w:val="none" w:sz="0" w:space="0" w:color="auto"/>
          </w:divBdr>
        </w:div>
        <w:div w:id="1543708265">
          <w:marLeft w:val="144"/>
          <w:marRight w:val="0"/>
          <w:marTop w:val="130"/>
          <w:marBottom w:val="0"/>
          <w:divBdr>
            <w:top w:val="none" w:sz="0" w:space="0" w:color="auto"/>
            <w:left w:val="none" w:sz="0" w:space="0" w:color="auto"/>
            <w:bottom w:val="none" w:sz="0" w:space="0" w:color="auto"/>
            <w:right w:val="none" w:sz="0" w:space="0" w:color="auto"/>
          </w:divBdr>
        </w:div>
      </w:divsChild>
    </w:div>
    <w:div w:id="1498032134">
      <w:bodyDiv w:val="1"/>
      <w:marLeft w:val="0"/>
      <w:marRight w:val="0"/>
      <w:marTop w:val="0"/>
      <w:marBottom w:val="0"/>
      <w:divBdr>
        <w:top w:val="none" w:sz="0" w:space="0" w:color="auto"/>
        <w:left w:val="none" w:sz="0" w:space="0" w:color="auto"/>
        <w:bottom w:val="none" w:sz="0" w:space="0" w:color="auto"/>
        <w:right w:val="none" w:sz="0" w:space="0" w:color="auto"/>
      </w:divBdr>
      <w:divsChild>
        <w:div w:id="1106997235">
          <w:marLeft w:val="1267"/>
          <w:marRight w:val="0"/>
          <w:marTop w:val="77"/>
          <w:marBottom w:val="0"/>
          <w:divBdr>
            <w:top w:val="none" w:sz="0" w:space="0" w:color="auto"/>
            <w:left w:val="none" w:sz="0" w:space="0" w:color="auto"/>
            <w:bottom w:val="none" w:sz="0" w:space="0" w:color="auto"/>
            <w:right w:val="none" w:sz="0" w:space="0" w:color="auto"/>
          </w:divBdr>
        </w:div>
      </w:divsChild>
    </w:div>
    <w:div w:id="1511413934">
      <w:bodyDiv w:val="1"/>
      <w:marLeft w:val="0"/>
      <w:marRight w:val="0"/>
      <w:marTop w:val="0"/>
      <w:marBottom w:val="0"/>
      <w:divBdr>
        <w:top w:val="none" w:sz="0" w:space="0" w:color="auto"/>
        <w:left w:val="none" w:sz="0" w:space="0" w:color="auto"/>
        <w:bottom w:val="none" w:sz="0" w:space="0" w:color="auto"/>
        <w:right w:val="none" w:sz="0" w:space="0" w:color="auto"/>
      </w:divBdr>
    </w:div>
    <w:div w:id="1534340086">
      <w:bodyDiv w:val="1"/>
      <w:marLeft w:val="0"/>
      <w:marRight w:val="0"/>
      <w:marTop w:val="0"/>
      <w:marBottom w:val="0"/>
      <w:divBdr>
        <w:top w:val="none" w:sz="0" w:space="0" w:color="auto"/>
        <w:left w:val="none" w:sz="0" w:space="0" w:color="auto"/>
        <w:bottom w:val="none" w:sz="0" w:space="0" w:color="auto"/>
        <w:right w:val="none" w:sz="0" w:space="0" w:color="auto"/>
      </w:divBdr>
      <w:divsChild>
        <w:div w:id="119687562">
          <w:marLeft w:val="418"/>
          <w:marRight w:val="0"/>
          <w:marTop w:val="120"/>
          <w:marBottom w:val="0"/>
          <w:divBdr>
            <w:top w:val="none" w:sz="0" w:space="0" w:color="auto"/>
            <w:left w:val="none" w:sz="0" w:space="0" w:color="auto"/>
            <w:bottom w:val="none" w:sz="0" w:space="0" w:color="auto"/>
            <w:right w:val="none" w:sz="0" w:space="0" w:color="auto"/>
          </w:divBdr>
        </w:div>
      </w:divsChild>
    </w:div>
    <w:div w:id="1586643647">
      <w:bodyDiv w:val="1"/>
      <w:marLeft w:val="0"/>
      <w:marRight w:val="0"/>
      <w:marTop w:val="0"/>
      <w:marBottom w:val="0"/>
      <w:divBdr>
        <w:top w:val="none" w:sz="0" w:space="0" w:color="auto"/>
        <w:left w:val="none" w:sz="0" w:space="0" w:color="auto"/>
        <w:bottom w:val="none" w:sz="0" w:space="0" w:color="auto"/>
        <w:right w:val="none" w:sz="0" w:space="0" w:color="auto"/>
      </w:divBdr>
    </w:div>
    <w:div w:id="1707485611">
      <w:bodyDiv w:val="1"/>
      <w:marLeft w:val="0"/>
      <w:marRight w:val="0"/>
      <w:marTop w:val="0"/>
      <w:marBottom w:val="0"/>
      <w:divBdr>
        <w:top w:val="none" w:sz="0" w:space="0" w:color="auto"/>
        <w:left w:val="none" w:sz="0" w:space="0" w:color="auto"/>
        <w:bottom w:val="none" w:sz="0" w:space="0" w:color="auto"/>
        <w:right w:val="none" w:sz="0" w:space="0" w:color="auto"/>
      </w:divBdr>
      <w:divsChild>
        <w:div w:id="494103167">
          <w:marLeft w:val="1555"/>
          <w:marRight w:val="0"/>
          <w:marTop w:val="77"/>
          <w:marBottom w:val="0"/>
          <w:divBdr>
            <w:top w:val="none" w:sz="0" w:space="0" w:color="auto"/>
            <w:left w:val="none" w:sz="0" w:space="0" w:color="auto"/>
            <w:bottom w:val="none" w:sz="0" w:space="0" w:color="auto"/>
            <w:right w:val="none" w:sz="0" w:space="0" w:color="auto"/>
          </w:divBdr>
        </w:div>
        <w:div w:id="632633688">
          <w:marLeft w:val="1555"/>
          <w:marRight w:val="0"/>
          <w:marTop w:val="77"/>
          <w:marBottom w:val="0"/>
          <w:divBdr>
            <w:top w:val="none" w:sz="0" w:space="0" w:color="auto"/>
            <w:left w:val="none" w:sz="0" w:space="0" w:color="auto"/>
            <w:bottom w:val="none" w:sz="0" w:space="0" w:color="auto"/>
            <w:right w:val="none" w:sz="0" w:space="0" w:color="auto"/>
          </w:divBdr>
        </w:div>
        <w:div w:id="733895020">
          <w:marLeft w:val="1555"/>
          <w:marRight w:val="0"/>
          <w:marTop w:val="77"/>
          <w:marBottom w:val="0"/>
          <w:divBdr>
            <w:top w:val="none" w:sz="0" w:space="0" w:color="auto"/>
            <w:left w:val="none" w:sz="0" w:space="0" w:color="auto"/>
            <w:bottom w:val="none" w:sz="0" w:space="0" w:color="auto"/>
            <w:right w:val="none" w:sz="0" w:space="0" w:color="auto"/>
          </w:divBdr>
        </w:div>
        <w:div w:id="1105420656">
          <w:marLeft w:val="1555"/>
          <w:marRight w:val="0"/>
          <w:marTop w:val="77"/>
          <w:marBottom w:val="0"/>
          <w:divBdr>
            <w:top w:val="none" w:sz="0" w:space="0" w:color="auto"/>
            <w:left w:val="none" w:sz="0" w:space="0" w:color="auto"/>
            <w:bottom w:val="none" w:sz="0" w:space="0" w:color="auto"/>
            <w:right w:val="none" w:sz="0" w:space="0" w:color="auto"/>
          </w:divBdr>
        </w:div>
        <w:div w:id="1238637149">
          <w:marLeft w:val="1555"/>
          <w:marRight w:val="0"/>
          <w:marTop w:val="77"/>
          <w:marBottom w:val="0"/>
          <w:divBdr>
            <w:top w:val="none" w:sz="0" w:space="0" w:color="auto"/>
            <w:left w:val="none" w:sz="0" w:space="0" w:color="auto"/>
            <w:bottom w:val="none" w:sz="0" w:space="0" w:color="auto"/>
            <w:right w:val="none" w:sz="0" w:space="0" w:color="auto"/>
          </w:divBdr>
        </w:div>
        <w:div w:id="1965890223">
          <w:marLeft w:val="1555"/>
          <w:marRight w:val="0"/>
          <w:marTop w:val="77"/>
          <w:marBottom w:val="0"/>
          <w:divBdr>
            <w:top w:val="none" w:sz="0" w:space="0" w:color="auto"/>
            <w:left w:val="none" w:sz="0" w:space="0" w:color="auto"/>
            <w:bottom w:val="none" w:sz="0" w:space="0" w:color="auto"/>
            <w:right w:val="none" w:sz="0" w:space="0" w:color="auto"/>
          </w:divBdr>
        </w:div>
      </w:divsChild>
    </w:div>
    <w:div w:id="1713963753">
      <w:bodyDiv w:val="1"/>
      <w:marLeft w:val="0"/>
      <w:marRight w:val="0"/>
      <w:marTop w:val="0"/>
      <w:marBottom w:val="0"/>
      <w:divBdr>
        <w:top w:val="none" w:sz="0" w:space="0" w:color="auto"/>
        <w:left w:val="none" w:sz="0" w:space="0" w:color="auto"/>
        <w:bottom w:val="none" w:sz="0" w:space="0" w:color="auto"/>
        <w:right w:val="none" w:sz="0" w:space="0" w:color="auto"/>
      </w:divBdr>
    </w:div>
    <w:div w:id="1744915044">
      <w:bodyDiv w:val="1"/>
      <w:marLeft w:val="0"/>
      <w:marRight w:val="0"/>
      <w:marTop w:val="0"/>
      <w:marBottom w:val="0"/>
      <w:divBdr>
        <w:top w:val="none" w:sz="0" w:space="0" w:color="auto"/>
        <w:left w:val="none" w:sz="0" w:space="0" w:color="auto"/>
        <w:bottom w:val="none" w:sz="0" w:space="0" w:color="auto"/>
        <w:right w:val="none" w:sz="0" w:space="0" w:color="auto"/>
      </w:divBdr>
      <w:divsChild>
        <w:div w:id="331497134">
          <w:marLeft w:val="144"/>
          <w:marRight w:val="0"/>
          <w:marTop w:val="130"/>
          <w:marBottom w:val="0"/>
          <w:divBdr>
            <w:top w:val="none" w:sz="0" w:space="0" w:color="auto"/>
            <w:left w:val="none" w:sz="0" w:space="0" w:color="auto"/>
            <w:bottom w:val="none" w:sz="0" w:space="0" w:color="auto"/>
            <w:right w:val="none" w:sz="0" w:space="0" w:color="auto"/>
          </w:divBdr>
        </w:div>
        <w:div w:id="768699512">
          <w:marLeft w:val="533"/>
          <w:marRight w:val="0"/>
          <w:marTop w:val="115"/>
          <w:marBottom w:val="0"/>
          <w:divBdr>
            <w:top w:val="none" w:sz="0" w:space="0" w:color="auto"/>
            <w:left w:val="none" w:sz="0" w:space="0" w:color="auto"/>
            <w:bottom w:val="none" w:sz="0" w:space="0" w:color="auto"/>
            <w:right w:val="none" w:sz="0" w:space="0" w:color="auto"/>
          </w:divBdr>
        </w:div>
        <w:div w:id="1099837818">
          <w:marLeft w:val="533"/>
          <w:marRight w:val="0"/>
          <w:marTop w:val="115"/>
          <w:marBottom w:val="0"/>
          <w:divBdr>
            <w:top w:val="none" w:sz="0" w:space="0" w:color="auto"/>
            <w:left w:val="none" w:sz="0" w:space="0" w:color="auto"/>
            <w:bottom w:val="none" w:sz="0" w:space="0" w:color="auto"/>
            <w:right w:val="none" w:sz="0" w:space="0" w:color="auto"/>
          </w:divBdr>
        </w:div>
      </w:divsChild>
    </w:div>
    <w:div w:id="1776055985">
      <w:bodyDiv w:val="1"/>
      <w:marLeft w:val="0"/>
      <w:marRight w:val="0"/>
      <w:marTop w:val="0"/>
      <w:marBottom w:val="0"/>
      <w:divBdr>
        <w:top w:val="none" w:sz="0" w:space="0" w:color="auto"/>
        <w:left w:val="none" w:sz="0" w:space="0" w:color="auto"/>
        <w:bottom w:val="none" w:sz="0" w:space="0" w:color="auto"/>
        <w:right w:val="none" w:sz="0" w:space="0" w:color="auto"/>
      </w:divBdr>
    </w:div>
    <w:div w:id="1799496048">
      <w:bodyDiv w:val="1"/>
      <w:marLeft w:val="0"/>
      <w:marRight w:val="0"/>
      <w:marTop w:val="0"/>
      <w:marBottom w:val="0"/>
      <w:divBdr>
        <w:top w:val="none" w:sz="0" w:space="0" w:color="auto"/>
        <w:left w:val="none" w:sz="0" w:space="0" w:color="auto"/>
        <w:bottom w:val="none" w:sz="0" w:space="0" w:color="auto"/>
        <w:right w:val="none" w:sz="0" w:space="0" w:color="auto"/>
      </w:divBdr>
      <w:divsChild>
        <w:div w:id="1512834952">
          <w:marLeft w:val="1267"/>
          <w:marRight w:val="0"/>
          <w:marTop w:val="77"/>
          <w:marBottom w:val="0"/>
          <w:divBdr>
            <w:top w:val="none" w:sz="0" w:space="0" w:color="auto"/>
            <w:left w:val="none" w:sz="0" w:space="0" w:color="auto"/>
            <w:bottom w:val="none" w:sz="0" w:space="0" w:color="auto"/>
            <w:right w:val="none" w:sz="0" w:space="0" w:color="auto"/>
          </w:divBdr>
        </w:div>
        <w:div w:id="1987969433">
          <w:marLeft w:val="1267"/>
          <w:marRight w:val="0"/>
          <w:marTop w:val="77"/>
          <w:marBottom w:val="0"/>
          <w:divBdr>
            <w:top w:val="none" w:sz="0" w:space="0" w:color="auto"/>
            <w:left w:val="none" w:sz="0" w:space="0" w:color="auto"/>
            <w:bottom w:val="none" w:sz="0" w:space="0" w:color="auto"/>
            <w:right w:val="none" w:sz="0" w:space="0" w:color="auto"/>
          </w:divBdr>
        </w:div>
        <w:div w:id="2035182766">
          <w:marLeft w:val="1267"/>
          <w:marRight w:val="0"/>
          <w:marTop w:val="77"/>
          <w:marBottom w:val="0"/>
          <w:divBdr>
            <w:top w:val="none" w:sz="0" w:space="0" w:color="auto"/>
            <w:left w:val="none" w:sz="0" w:space="0" w:color="auto"/>
            <w:bottom w:val="none" w:sz="0" w:space="0" w:color="auto"/>
            <w:right w:val="none" w:sz="0" w:space="0" w:color="auto"/>
          </w:divBdr>
        </w:div>
      </w:divsChild>
    </w:div>
    <w:div w:id="1852917514">
      <w:bodyDiv w:val="1"/>
      <w:marLeft w:val="0"/>
      <w:marRight w:val="0"/>
      <w:marTop w:val="0"/>
      <w:marBottom w:val="0"/>
      <w:divBdr>
        <w:top w:val="none" w:sz="0" w:space="0" w:color="auto"/>
        <w:left w:val="none" w:sz="0" w:space="0" w:color="auto"/>
        <w:bottom w:val="none" w:sz="0" w:space="0" w:color="auto"/>
        <w:right w:val="none" w:sz="0" w:space="0" w:color="auto"/>
      </w:divBdr>
      <w:divsChild>
        <w:div w:id="616910426">
          <w:marLeft w:val="0"/>
          <w:marRight w:val="0"/>
          <w:marTop w:val="0"/>
          <w:marBottom w:val="0"/>
          <w:divBdr>
            <w:top w:val="none" w:sz="0" w:space="0" w:color="auto"/>
            <w:left w:val="none" w:sz="0" w:space="0" w:color="auto"/>
            <w:bottom w:val="none" w:sz="0" w:space="0" w:color="auto"/>
            <w:right w:val="none" w:sz="0" w:space="0" w:color="auto"/>
          </w:divBdr>
          <w:divsChild>
            <w:div w:id="352221820">
              <w:marLeft w:val="0"/>
              <w:marRight w:val="0"/>
              <w:marTop w:val="0"/>
              <w:marBottom w:val="0"/>
              <w:divBdr>
                <w:top w:val="none" w:sz="0" w:space="0" w:color="auto"/>
                <w:left w:val="none" w:sz="0" w:space="0" w:color="auto"/>
                <w:bottom w:val="none" w:sz="0" w:space="0" w:color="auto"/>
                <w:right w:val="none" w:sz="0" w:space="0" w:color="auto"/>
              </w:divBdr>
            </w:div>
            <w:div w:id="688916525">
              <w:marLeft w:val="0"/>
              <w:marRight w:val="0"/>
              <w:marTop w:val="0"/>
              <w:marBottom w:val="0"/>
              <w:divBdr>
                <w:top w:val="none" w:sz="0" w:space="0" w:color="auto"/>
                <w:left w:val="none" w:sz="0" w:space="0" w:color="auto"/>
                <w:bottom w:val="none" w:sz="0" w:space="0" w:color="auto"/>
                <w:right w:val="none" w:sz="0" w:space="0" w:color="auto"/>
              </w:divBdr>
            </w:div>
            <w:div w:id="883174926">
              <w:marLeft w:val="0"/>
              <w:marRight w:val="0"/>
              <w:marTop w:val="0"/>
              <w:marBottom w:val="0"/>
              <w:divBdr>
                <w:top w:val="none" w:sz="0" w:space="0" w:color="auto"/>
                <w:left w:val="none" w:sz="0" w:space="0" w:color="auto"/>
                <w:bottom w:val="none" w:sz="0" w:space="0" w:color="auto"/>
                <w:right w:val="none" w:sz="0" w:space="0" w:color="auto"/>
              </w:divBdr>
            </w:div>
            <w:div w:id="1071849697">
              <w:marLeft w:val="0"/>
              <w:marRight w:val="0"/>
              <w:marTop w:val="0"/>
              <w:marBottom w:val="0"/>
              <w:divBdr>
                <w:top w:val="none" w:sz="0" w:space="0" w:color="auto"/>
                <w:left w:val="none" w:sz="0" w:space="0" w:color="auto"/>
                <w:bottom w:val="none" w:sz="0" w:space="0" w:color="auto"/>
                <w:right w:val="none" w:sz="0" w:space="0" w:color="auto"/>
              </w:divBdr>
            </w:div>
            <w:div w:id="1159925475">
              <w:marLeft w:val="0"/>
              <w:marRight w:val="0"/>
              <w:marTop w:val="0"/>
              <w:marBottom w:val="0"/>
              <w:divBdr>
                <w:top w:val="none" w:sz="0" w:space="0" w:color="auto"/>
                <w:left w:val="none" w:sz="0" w:space="0" w:color="auto"/>
                <w:bottom w:val="none" w:sz="0" w:space="0" w:color="auto"/>
                <w:right w:val="none" w:sz="0" w:space="0" w:color="auto"/>
              </w:divBdr>
            </w:div>
            <w:div w:id="1193108489">
              <w:marLeft w:val="0"/>
              <w:marRight w:val="0"/>
              <w:marTop w:val="0"/>
              <w:marBottom w:val="0"/>
              <w:divBdr>
                <w:top w:val="none" w:sz="0" w:space="0" w:color="auto"/>
                <w:left w:val="none" w:sz="0" w:space="0" w:color="auto"/>
                <w:bottom w:val="none" w:sz="0" w:space="0" w:color="auto"/>
                <w:right w:val="none" w:sz="0" w:space="0" w:color="auto"/>
              </w:divBdr>
            </w:div>
            <w:div w:id="1362047580">
              <w:marLeft w:val="0"/>
              <w:marRight w:val="0"/>
              <w:marTop w:val="0"/>
              <w:marBottom w:val="0"/>
              <w:divBdr>
                <w:top w:val="none" w:sz="0" w:space="0" w:color="auto"/>
                <w:left w:val="none" w:sz="0" w:space="0" w:color="auto"/>
                <w:bottom w:val="none" w:sz="0" w:space="0" w:color="auto"/>
                <w:right w:val="none" w:sz="0" w:space="0" w:color="auto"/>
              </w:divBdr>
            </w:div>
            <w:div w:id="1578904801">
              <w:marLeft w:val="0"/>
              <w:marRight w:val="0"/>
              <w:marTop w:val="0"/>
              <w:marBottom w:val="0"/>
              <w:divBdr>
                <w:top w:val="none" w:sz="0" w:space="0" w:color="auto"/>
                <w:left w:val="none" w:sz="0" w:space="0" w:color="auto"/>
                <w:bottom w:val="none" w:sz="0" w:space="0" w:color="auto"/>
                <w:right w:val="none" w:sz="0" w:space="0" w:color="auto"/>
              </w:divBdr>
            </w:div>
            <w:div w:id="1933467219">
              <w:marLeft w:val="0"/>
              <w:marRight w:val="0"/>
              <w:marTop w:val="0"/>
              <w:marBottom w:val="0"/>
              <w:divBdr>
                <w:top w:val="none" w:sz="0" w:space="0" w:color="auto"/>
                <w:left w:val="none" w:sz="0" w:space="0" w:color="auto"/>
                <w:bottom w:val="none" w:sz="0" w:space="0" w:color="auto"/>
                <w:right w:val="none" w:sz="0" w:space="0" w:color="auto"/>
              </w:divBdr>
            </w:div>
            <w:div w:id="1952541845">
              <w:marLeft w:val="0"/>
              <w:marRight w:val="0"/>
              <w:marTop w:val="0"/>
              <w:marBottom w:val="0"/>
              <w:divBdr>
                <w:top w:val="none" w:sz="0" w:space="0" w:color="auto"/>
                <w:left w:val="none" w:sz="0" w:space="0" w:color="auto"/>
                <w:bottom w:val="none" w:sz="0" w:space="0" w:color="auto"/>
                <w:right w:val="none" w:sz="0" w:space="0" w:color="auto"/>
              </w:divBdr>
            </w:div>
            <w:div w:id="2065641763">
              <w:marLeft w:val="0"/>
              <w:marRight w:val="0"/>
              <w:marTop w:val="0"/>
              <w:marBottom w:val="0"/>
              <w:divBdr>
                <w:top w:val="none" w:sz="0" w:space="0" w:color="auto"/>
                <w:left w:val="none" w:sz="0" w:space="0" w:color="auto"/>
                <w:bottom w:val="none" w:sz="0" w:space="0" w:color="auto"/>
                <w:right w:val="none" w:sz="0" w:space="0" w:color="auto"/>
              </w:divBdr>
            </w:div>
            <w:div w:id="208568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55736">
      <w:bodyDiv w:val="1"/>
      <w:marLeft w:val="0"/>
      <w:marRight w:val="0"/>
      <w:marTop w:val="0"/>
      <w:marBottom w:val="0"/>
      <w:divBdr>
        <w:top w:val="none" w:sz="0" w:space="0" w:color="auto"/>
        <w:left w:val="none" w:sz="0" w:space="0" w:color="auto"/>
        <w:bottom w:val="none" w:sz="0" w:space="0" w:color="auto"/>
        <w:right w:val="none" w:sz="0" w:space="0" w:color="auto"/>
      </w:divBdr>
      <w:divsChild>
        <w:div w:id="307973908">
          <w:marLeft w:val="1555"/>
          <w:marRight w:val="0"/>
          <w:marTop w:val="77"/>
          <w:marBottom w:val="0"/>
          <w:divBdr>
            <w:top w:val="none" w:sz="0" w:space="0" w:color="auto"/>
            <w:left w:val="none" w:sz="0" w:space="0" w:color="auto"/>
            <w:bottom w:val="none" w:sz="0" w:space="0" w:color="auto"/>
            <w:right w:val="none" w:sz="0" w:space="0" w:color="auto"/>
          </w:divBdr>
        </w:div>
        <w:div w:id="475925242">
          <w:marLeft w:val="1555"/>
          <w:marRight w:val="0"/>
          <w:marTop w:val="77"/>
          <w:marBottom w:val="0"/>
          <w:divBdr>
            <w:top w:val="none" w:sz="0" w:space="0" w:color="auto"/>
            <w:left w:val="none" w:sz="0" w:space="0" w:color="auto"/>
            <w:bottom w:val="none" w:sz="0" w:space="0" w:color="auto"/>
            <w:right w:val="none" w:sz="0" w:space="0" w:color="auto"/>
          </w:divBdr>
        </w:div>
        <w:div w:id="878393650">
          <w:marLeft w:val="1267"/>
          <w:marRight w:val="0"/>
          <w:marTop w:val="77"/>
          <w:marBottom w:val="0"/>
          <w:divBdr>
            <w:top w:val="none" w:sz="0" w:space="0" w:color="auto"/>
            <w:left w:val="none" w:sz="0" w:space="0" w:color="auto"/>
            <w:bottom w:val="none" w:sz="0" w:space="0" w:color="auto"/>
            <w:right w:val="none" w:sz="0" w:space="0" w:color="auto"/>
          </w:divBdr>
        </w:div>
        <w:div w:id="1170025334">
          <w:marLeft w:val="1555"/>
          <w:marRight w:val="0"/>
          <w:marTop w:val="77"/>
          <w:marBottom w:val="0"/>
          <w:divBdr>
            <w:top w:val="none" w:sz="0" w:space="0" w:color="auto"/>
            <w:left w:val="none" w:sz="0" w:space="0" w:color="auto"/>
            <w:bottom w:val="none" w:sz="0" w:space="0" w:color="auto"/>
            <w:right w:val="none" w:sz="0" w:space="0" w:color="auto"/>
          </w:divBdr>
        </w:div>
        <w:div w:id="1274020137">
          <w:marLeft w:val="1267"/>
          <w:marRight w:val="0"/>
          <w:marTop w:val="77"/>
          <w:marBottom w:val="0"/>
          <w:divBdr>
            <w:top w:val="none" w:sz="0" w:space="0" w:color="auto"/>
            <w:left w:val="none" w:sz="0" w:space="0" w:color="auto"/>
            <w:bottom w:val="none" w:sz="0" w:space="0" w:color="auto"/>
            <w:right w:val="none" w:sz="0" w:space="0" w:color="auto"/>
          </w:divBdr>
        </w:div>
        <w:div w:id="1333752380">
          <w:marLeft w:val="1555"/>
          <w:marRight w:val="0"/>
          <w:marTop w:val="77"/>
          <w:marBottom w:val="0"/>
          <w:divBdr>
            <w:top w:val="none" w:sz="0" w:space="0" w:color="auto"/>
            <w:left w:val="none" w:sz="0" w:space="0" w:color="auto"/>
            <w:bottom w:val="none" w:sz="0" w:space="0" w:color="auto"/>
            <w:right w:val="none" w:sz="0" w:space="0" w:color="auto"/>
          </w:divBdr>
        </w:div>
        <w:div w:id="1376924097">
          <w:marLeft w:val="1555"/>
          <w:marRight w:val="0"/>
          <w:marTop w:val="77"/>
          <w:marBottom w:val="0"/>
          <w:divBdr>
            <w:top w:val="none" w:sz="0" w:space="0" w:color="auto"/>
            <w:left w:val="none" w:sz="0" w:space="0" w:color="auto"/>
            <w:bottom w:val="none" w:sz="0" w:space="0" w:color="auto"/>
            <w:right w:val="none" w:sz="0" w:space="0" w:color="auto"/>
          </w:divBdr>
        </w:div>
        <w:div w:id="1637369887">
          <w:marLeft w:val="1555"/>
          <w:marRight w:val="0"/>
          <w:marTop w:val="77"/>
          <w:marBottom w:val="0"/>
          <w:divBdr>
            <w:top w:val="none" w:sz="0" w:space="0" w:color="auto"/>
            <w:left w:val="none" w:sz="0" w:space="0" w:color="auto"/>
            <w:bottom w:val="none" w:sz="0" w:space="0" w:color="auto"/>
            <w:right w:val="none" w:sz="0" w:space="0" w:color="auto"/>
          </w:divBdr>
        </w:div>
        <w:div w:id="2059158818">
          <w:marLeft w:val="1555"/>
          <w:marRight w:val="0"/>
          <w:marTop w:val="77"/>
          <w:marBottom w:val="0"/>
          <w:divBdr>
            <w:top w:val="none" w:sz="0" w:space="0" w:color="auto"/>
            <w:left w:val="none" w:sz="0" w:space="0" w:color="auto"/>
            <w:bottom w:val="none" w:sz="0" w:space="0" w:color="auto"/>
            <w:right w:val="none" w:sz="0" w:space="0" w:color="auto"/>
          </w:divBdr>
        </w:div>
      </w:divsChild>
    </w:div>
    <w:div w:id="1924532179">
      <w:bodyDiv w:val="1"/>
      <w:marLeft w:val="0"/>
      <w:marRight w:val="0"/>
      <w:marTop w:val="0"/>
      <w:marBottom w:val="0"/>
      <w:divBdr>
        <w:top w:val="none" w:sz="0" w:space="0" w:color="auto"/>
        <w:left w:val="none" w:sz="0" w:space="0" w:color="auto"/>
        <w:bottom w:val="none" w:sz="0" w:space="0" w:color="auto"/>
        <w:right w:val="none" w:sz="0" w:space="0" w:color="auto"/>
      </w:divBdr>
      <w:divsChild>
        <w:div w:id="31804355">
          <w:marLeft w:val="1267"/>
          <w:marRight w:val="0"/>
          <w:marTop w:val="77"/>
          <w:marBottom w:val="0"/>
          <w:divBdr>
            <w:top w:val="none" w:sz="0" w:space="0" w:color="auto"/>
            <w:left w:val="none" w:sz="0" w:space="0" w:color="auto"/>
            <w:bottom w:val="none" w:sz="0" w:space="0" w:color="auto"/>
            <w:right w:val="none" w:sz="0" w:space="0" w:color="auto"/>
          </w:divBdr>
        </w:div>
        <w:div w:id="219630210">
          <w:marLeft w:val="1555"/>
          <w:marRight w:val="0"/>
          <w:marTop w:val="77"/>
          <w:marBottom w:val="0"/>
          <w:divBdr>
            <w:top w:val="none" w:sz="0" w:space="0" w:color="auto"/>
            <w:left w:val="none" w:sz="0" w:space="0" w:color="auto"/>
            <w:bottom w:val="none" w:sz="0" w:space="0" w:color="auto"/>
            <w:right w:val="none" w:sz="0" w:space="0" w:color="auto"/>
          </w:divBdr>
        </w:div>
        <w:div w:id="924846657">
          <w:marLeft w:val="1267"/>
          <w:marRight w:val="0"/>
          <w:marTop w:val="77"/>
          <w:marBottom w:val="0"/>
          <w:divBdr>
            <w:top w:val="none" w:sz="0" w:space="0" w:color="auto"/>
            <w:left w:val="none" w:sz="0" w:space="0" w:color="auto"/>
            <w:bottom w:val="none" w:sz="0" w:space="0" w:color="auto"/>
            <w:right w:val="none" w:sz="0" w:space="0" w:color="auto"/>
          </w:divBdr>
        </w:div>
        <w:div w:id="1011760539">
          <w:marLeft w:val="1267"/>
          <w:marRight w:val="0"/>
          <w:marTop w:val="77"/>
          <w:marBottom w:val="0"/>
          <w:divBdr>
            <w:top w:val="none" w:sz="0" w:space="0" w:color="auto"/>
            <w:left w:val="none" w:sz="0" w:space="0" w:color="auto"/>
            <w:bottom w:val="none" w:sz="0" w:space="0" w:color="auto"/>
            <w:right w:val="none" w:sz="0" w:space="0" w:color="auto"/>
          </w:divBdr>
        </w:div>
        <w:div w:id="1233737258">
          <w:marLeft w:val="1555"/>
          <w:marRight w:val="0"/>
          <w:marTop w:val="77"/>
          <w:marBottom w:val="0"/>
          <w:divBdr>
            <w:top w:val="none" w:sz="0" w:space="0" w:color="auto"/>
            <w:left w:val="none" w:sz="0" w:space="0" w:color="auto"/>
            <w:bottom w:val="none" w:sz="0" w:space="0" w:color="auto"/>
            <w:right w:val="none" w:sz="0" w:space="0" w:color="auto"/>
          </w:divBdr>
        </w:div>
        <w:div w:id="1307082452">
          <w:marLeft w:val="1555"/>
          <w:marRight w:val="0"/>
          <w:marTop w:val="77"/>
          <w:marBottom w:val="0"/>
          <w:divBdr>
            <w:top w:val="none" w:sz="0" w:space="0" w:color="auto"/>
            <w:left w:val="none" w:sz="0" w:space="0" w:color="auto"/>
            <w:bottom w:val="none" w:sz="0" w:space="0" w:color="auto"/>
            <w:right w:val="none" w:sz="0" w:space="0" w:color="auto"/>
          </w:divBdr>
        </w:div>
        <w:div w:id="1369842452">
          <w:marLeft w:val="1555"/>
          <w:marRight w:val="0"/>
          <w:marTop w:val="77"/>
          <w:marBottom w:val="0"/>
          <w:divBdr>
            <w:top w:val="none" w:sz="0" w:space="0" w:color="auto"/>
            <w:left w:val="none" w:sz="0" w:space="0" w:color="auto"/>
            <w:bottom w:val="none" w:sz="0" w:space="0" w:color="auto"/>
            <w:right w:val="none" w:sz="0" w:space="0" w:color="auto"/>
          </w:divBdr>
        </w:div>
        <w:div w:id="1854569917">
          <w:marLeft w:val="1555"/>
          <w:marRight w:val="0"/>
          <w:marTop w:val="77"/>
          <w:marBottom w:val="0"/>
          <w:divBdr>
            <w:top w:val="none" w:sz="0" w:space="0" w:color="auto"/>
            <w:left w:val="none" w:sz="0" w:space="0" w:color="auto"/>
            <w:bottom w:val="none" w:sz="0" w:space="0" w:color="auto"/>
            <w:right w:val="none" w:sz="0" w:space="0" w:color="auto"/>
          </w:divBdr>
        </w:div>
        <w:div w:id="1908294880">
          <w:marLeft w:val="1555"/>
          <w:marRight w:val="0"/>
          <w:marTop w:val="77"/>
          <w:marBottom w:val="0"/>
          <w:divBdr>
            <w:top w:val="none" w:sz="0" w:space="0" w:color="auto"/>
            <w:left w:val="none" w:sz="0" w:space="0" w:color="auto"/>
            <w:bottom w:val="none" w:sz="0" w:space="0" w:color="auto"/>
            <w:right w:val="none" w:sz="0" w:space="0" w:color="auto"/>
          </w:divBdr>
        </w:div>
      </w:divsChild>
    </w:div>
    <w:div w:id="2018842566">
      <w:bodyDiv w:val="1"/>
      <w:marLeft w:val="0"/>
      <w:marRight w:val="0"/>
      <w:marTop w:val="0"/>
      <w:marBottom w:val="0"/>
      <w:divBdr>
        <w:top w:val="none" w:sz="0" w:space="0" w:color="auto"/>
        <w:left w:val="none" w:sz="0" w:space="0" w:color="auto"/>
        <w:bottom w:val="none" w:sz="0" w:space="0" w:color="auto"/>
        <w:right w:val="none" w:sz="0" w:space="0" w:color="auto"/>
      </w:divBdr>
    </w:div>
    <w:div w:id="2051027810">
      <w:bodyDiv w:val="1"/>
      <w:marLeft w:val="0"/>
      <w:marRight w:val="0"/>
      <w:marTop w:val="0"/>
      <w:marBottom w:val="0"/>
      <w:divBdr>
        <w:top w:val="none" w:sz="0" w:space="0" w:color="auto"/>
        <w:left w:val="none" w:sz="0" w:space="0" w:color="auto"/>
        <w:bottom w:val="none" w:sz="0" w:space="0" w:color="auto"/>
        <w:right w:val="none" w:sz="0" w:space="0" w:color="auto"/>
      </w:divBdr>
      <w:divsChild>
        <w:div w:id="1506283678">
          <w:marLeft w:val="533"/>
          <w:marRight w:val="0"/>
          <w:marTop w:val="115"/>
          <w:marBottom w:val="0"/>
          <w:divBdr>
            <w:top w:val="none" w:sz="0" w:space="0" w:color="auto"/>
            <w:left w:val="none" w:sz="0" w:space="0" w:color="auto"/>
            <w:bottom w:val="none" w:sz="0" w:space="0" w:color="auto"/>
            <w:right w:val="none" w:sz="0" w:space="0" w:color="auto"/>
          </w:divBdr>
        </w:div>
      </w:divsChild>
    </w:div>
    <w:div w:id="2076468949">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 w:id="2131508244">
      <w:bodyDiv w:val="1"/>
      <w:marLeft w:val="0"/>
      <w:marRight w:val="0"/>
      <w:marTop w:val="0"/>
      <w:marBottom w:val="0"/>
      <w:divBdr>
        <w:top w:val="none" w:sz="0" w:space="0" w:color="auto"/>
        <w:left w:val="none" w:sz="0" w:space="0" w:color="auto"/>
        <w:bottom w:val="none" w:sz="0" w:space="0" w:color="auto"/>
        <w:right w:val="none" w:sz="0" w:space="0" w:color="auto"/>
      </w:divBdr>
    </w:div>
    <w:div w:id="2131974095">
      <w:bodyDiv w:val="1"/>
      <w:marLeft w:val="0"/>
      <w:marRight w:val="0"/>
      <w:marTop w:val="0"/>
      <w:marBottom w:val="0"/>
      <w:divBdr>
        <w:top w:val="none" w:sz="0" w:space="0" w:color="auto"/>
        <w:left w:val="none" w:sz="0" w:space="0" w:color="auto"/>
        <w:bottom w:val="none" w:sz="0" w:space="0" w:color="auto"/>
        <w:right w:val="none" w:sz="0" w:space="0" w:color="auto"/>
      </w:divBdr>
      <w:divsChild>
        <w:div w:id="453329204">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02E8-5F89-408F-932B-900461D6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3479</Words>
  <Characters>19140</Characters>
  <Application>Microsoft Office Word</Application>
  <DocSecurity>4</DocSecurity>
  <Lines>159</Lines>
  <Paragraphs>45</Paragraphs>
  <ScaleCrop>false</ScaleCrop>
  <HeadingPairs>
    <vt:vector size="2" baseType="variant">
      <vt:variant>
        <vt:lpstr>Titre</vt:lpstr>
      </vt:variant>
      <vt:variant>
        <vt:i4>1</vt:i4>
      </vt:variant>
    </vt:vector>
  </HeadingPairs>
  <TitlesOfParts>
    <vt:vector size="1" baseType="lpstr">
      <vt:lpstr>Le Directeur Général : ANCEAU Ludovic</vt:lpstr>
    </vt:vector>
  </TitlesOfParts>
  <Company>Socoplan</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Directeur Général : ANCEAU Ludovic</dc:title>
  <dc:subject/>
  <dc:creator>Ludovic Anceau</dc:creator>
  <cp:keywords/>
  <cp:lastModifiedBy>Cécile GARNIER</cp:lastModifiedBy>
  <cp:revision>2</cp:revision>
  <cp:lastPrinted>2025-10-22T07:37:00Z</cp:lastPrinted>
  <dcterms:created xsi:type="dcterms:W3CDTF">2026-04-03T12:18:00Z</dcterms:created>
  <dcterms:modified xsi:type="dcterms:W3CDTF">2026-04-03T12:18:00Z</dcterms:modified>
</cp:coreProperties>
</file>