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D54DF" w14:textId="77777777" w:rsidR="00C17994" w:rsidRPr="00A63F17" w:rsidRDefault="00C17994" w:rsidP="00C17994">
      <w:pPr>
        <w:rPr>
          <w:rFonts w:ascii="Tahoma" w:hAnsi="Tahoma" w:cs="Tahoma"/>
        </w:rPr>
      </w:pPr>
    </w:p>
    <w:p w14:paraId="141DACAE" w14:textId="77777777" w:rsidR="00C17994" w:rsidRPr="00A63F17" w:rsidRDefault="00C17994" w:rsidP="00C17994">
      <w:pPr>
        <w:spacing w:after="0" w:line="240" w:lineRule="auto"/>
        <w:rPr>
          <w:rFonts w:ascii="Tahoma" w:hAnsi="Tahoma" w:cs="Tahoma"/>
        </w:rPr>
      </w:pPr>
    </w:p>
    <w:p w14:paraId="5176557E" w14:textId="77777777" w:rsidR="00C17994" w:rsidRPr="00A63F17" w:rsidRDefault="00C17994" w:rsidP="00C17994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ahoma" w:hAnsi="Tahoma" w:cs="Tahoma"/>
          <w:b/>
          <w:bCs/>
          <w:caps/>
          <w:szCs w:val="22"/>
        </w:rPr>
      </w:pPr>
    </w:p>
    <w:p w14:paraId="6468BA14" w14:textId="2D2F9CFA" w:rsidR="00C17994" w:rsidRDefault="00C17994" w:rsidP="005B097D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ahoma" w:hAnsi="Tahoma" w:cs="Tahoma"/>
          <w:b/>
          <w:bCs/>
          <w:caps/>
          <w:szCs w:val="22"/>
        </w:rPr>
      </w:pPr>
      <w:r w:rsidRPr="00A63F17">
        <w:rPr>
          <w:rFonts w:ascii="Tahoma" w:hAnsi="Tahoma" w:cs="Tahoma"/>
          <w:b/>
          <w:bCs/>
          <w:caps/>
          <w:szCs w:val="22"/>
        </w:rPr>
        <w:t xml:space="preserve">ACCORD D’ENTREPRISE </w:t>
      </w:r>
    </w:p>
    <w:p w14:paraId="3FBA4ED8" w14:textId="77777777" w:rsidR="005B097D" w:rsidRDefault="005B097D" w:rsidP="005B097D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ahoma" w:hAnsi="Tahoma" w:cs="Tahoma"/>
          <w:b/>
          <w:bCs/>
          <w:caps/>
          <w:szCs w:val="22"/>
        </w:rPr>
      </w:pPr>
    </w:p>
    <w:p w14:paraId="77F4BB69" w14:textId="6E18FAC8" w:rsidR="005B097D" w:rsidRDefault="005B097D" w:rsidP="005B097D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ahoma" w:hAnsi="Tahoma" w:cs="Tahoma"/>
          <w:b/>
          <w:bCs/>
          <w:caps/>
          <w:szCs w:val="22"/>
        </w:rPr>
      </w:pPr>
      <w:r>
        <w:rPr>
          <w:rFonts w:ascii="Tahoma" w:hAnsi="Tahoma" w:cs="Tahoma"/>
          <w:b/>
          <w:bCs/>
          <w:caps/>
          <w:szCs w:val="22"/>
        </w:rPr>
        <w:t>PREVENTION DE LA PENIBILITE AU TRAVAIL</w:t>
      </w:r>
    </w:p>
    <w:p w14:paraId="79EF44A2" w14:textId="77777777" w:rsidR="005B097D" w:rsidRPr="00A63F17" w:rsidRDefault="005B097D" w:rsidP="005B097D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ahoma" w:hAnsi="Tahoma" w:cs="Tahoma"/>
          <w:szCs w:val="22"/>
        </w:rPr>
      </w:pPr>
    </w:p>
    <w:p w14:paraId="5A955BBC" w14:textId="77777777" w:rsidR="00C17994" w:rsidRPr="00A63F17" w:rsidRDefault="00C17994" w:rsidP="00C17994">
      <w:pPr>
        <w:pStyle w:val="Corpsdetexte"/>
        <w:rPr>
          <w:rFonts w:ascii="Tahoma" w:hAnsi="Tahoma" w:cs="Tahoma"/>
          <w:szCs w:val="22"/>
        </w:rPr>
      </w:pPr>
    </w:p>
    <w:p w14:paraId="2EED22D9" w14:textId="69957074" w:rsidR="00C17994" w:rsidRDefault="00C17994" w:rsidP="00C17994">
      <w:pPr>
        <w:pStyle w:val="Corpsdetexte2"/>
        <w:spacing w:after="0" w:line="240" w:lineRule="auto"/>
        <w:ind w:right="-142"/>
        <w:jc w:val="both"/>
        <w:rPr>
          <w:rFonts w:ascii="Tahoma" w:hAnsi="Tahoma" w:cs="Tahoma"/>
          <w:sz w:val="22"/>
          <w:szCs w:val="22"/>
        </w:rPr>
      </w:pPr>
      <w:r w:rsidRPr="00A63F17">
        <w:rPr>
          <w:rFonts w:ascii="Tahoma" w:hAnsi="Tahoma" w:cs="Tahoma"/>
          <w:sz w:val="22"/>
          <w:szCs w:val="22"/>
        </w:rPr>
        <w:t xml:space="preserve">La </w:t>
      </w:r>
      <w:r w:rsidRPr="00A63F17">
        <w:rPr>
          <w:rFonts w:ascii="Tahoma" w:hAnsi="Tahoma" w:cs="Tahoma"/>
          <w:b/>
          <w:sz w:val="22"/>
          <w:szCs w:val="22"/>
        </w:rPr>
        <w:t>Société EUROSTYLE SYSTEMS SENS</w:t>
      </w:r>
      <w:r w:rsidRPr="00A63F17">
        <w:rPr>
          <w:rFonts w:ascii="Tahoma" w:hAnsi="Tahoma" w:cs="Tahoma"/>
          <w:sz w:val="22"/>
          <w:szCs w:val="22"/>
        </w:rPr>
        <w:t xml:space="preserve">, Société par actions simplifiée unipersonnelle au capital de 500.000 €, code APE </w:t>
      </w:r>
      <w:r>
        <w:rPr>
          <w:rFonts w:ascii="Tahoma" w:hAnsi="Tahoma" w:cs="Tahoma"/>
          <w:sz w:val="22"/>
          <w:szCs w:val="22"/>
        </w:rPr>
        <w:t>2932Z</w:t>
      </w:r>
      <w:r w:rsidRPr="00A63F17">
        <w:rPr>
          <w:rFonts w:ascii="Tahoma" w:hAnsi="Tahoma" w:cs="Tahoma"/>
          <w:sz w:val="22"/>
          <w:szCs w:val="22"/>
        </w:rPr>
        <w:t xml:space="preserve">, domiciliée au 5, rue de la Fontaine d’Azon - Saint-Clément - BP 704 </w:t>
      </w:r>
      <w:r w:rsidR="00920C0A" w:rsidRPr="00A63F17">
        <w:rPr>
          <w:rFonts w:ascii="Tahoma" w:hAnsi="Tahoma" w:cs="Tahoma"/>
          <w:sz w:val="22"/>
          <w:szCs w:val="22"/>
        </w:rPr>
        <w:t>- 8910</w:t>
      </w:r>
      <w:r w:rsidR="00920C0A">
        <w:rPr>
          <w:rFonts w:ascii="Tahoma" w:hAnsi="Tahoma" w:cs="Tahoma"/>
          <w:sz w:val="22"/>
          <w:szCs w:val="22"/>
        </w:rPr>
        <w:t>7</w:t>
      </w:r>
      <w:r w:rsidRPr="00A63F17">
        <w:rPr>
          <w:rFonts w:ascii="Tahoma" w:hAnsi="Tahoma" w:cs="Tahoma"/>
          <w:sz w:val="22"/>
          <w:szCs w:val="22"/>
        </w:rPr>
        <w:t xml:space="preserve"> SENS cedex, et représentée pa</w:t>
      </w:r>
      <w:r w:rsidR="004042A5">
        <w:rPr>
          <w:rFonts w:ascii="Tahoma" w:hAnsi="Tahoma" w:cs="Tahoma"/>
          <w:sz w:val="22"/>
          <w:szCs w:val="22"/>
        </w:rPr>
        <w:t>r</w:t>
      </w:r>
      <w:r w:rsidRPr="00A63F17">
        <w:rPr>
          <w:rFonts w:ascii="Tahoma" w:hAnsi="Tahoma" w:cs="Tahoma"/>
          <w:sz w:val="22"/>
          <w:szCs w:val="22"/>
        </w:rPr>
        <w:t>, en qualité de Directeur de Site dûment mandaté à cet effet,</w:t>
      </w:r>
    </w:p>
    <w:p w14:paraId="5A5EB9B8" w14:textId="77777777" w:rsidR="00C17994" w:rsidRDefault="00C17994" w:rsidP="00C17994">
      <w:pPr>
        <w:pStyle w:val="Corpsdetexte2"/>
        <w:spacing w:after="0" w:line="240" w:lineRule="auto"/>
        <w:ind w:right="-142"/>
        <w:jc w:val="both"/>
        <w:rPr>
          <w:rFonts w:ascii="Tahoma" w:hAnsi="Tahoma" w:cs="Tahoma"/>
          <w:sz w:val="22"/>
          <w:szCs w:val="22"/>
        </w:rPr>
      </w:pPr>
    </w:p>
    <w:p w14:paraId="7F07AE58" w14:textId="77777777" w:rsidR="00C17994" w:rsidRPr="00A63F17" w:rsidRDefault="00C17994" w:rsidP="00C17994">
      <w:pPr>
        <w:spacing w:after="0" w:line="240" w:lineRule="auto"/>
        <w:jc w:val="right"/>
        <w:rPr>
          <w:rFonts w:ascii="Tahoma" w:hAnsi="Tahoma" w:cs="Tahoma"/>
        </w:rPr>
      </w:pPr>
      <w:proofErr w:type="gramStart"/>
      <w:r w:rsidRPr="00A63F17">
        <w:rPr>
          <w:rFonts w:ascii="Tahoma" w:hAnsi="Tahoma" w:cs="Tahoma"/>
        </w:rPr>
        <w:t>d’une</w:t>
      </w:r>
      <w:proofErr w:type="gramEnd"/>
      <w:r w:rsidRPr="00A63F17">
        <w:rPr>
          <w:rFonts w:ascii="Tahoma" w:hAnsi="Tahoma" w:cs="Tahoma"/>
        </w:rPr>
        <w:t xml:space="preserve"> part, </w:t>
      </w:r>
    </w:p>
    <w:p w14:paraId="64B85263" w14:textId="77777777" w:rsidR="00C17994" w:rsidRPr="00F12609" w:rsidRDefault="00C17994" w:rsidP="00C17994">
      <w:pPr>
        <w:spacing w:after="0" w:line="240" w:lineRule="auto"/>
        <w:jc w:val="both"/>
        <w:rPr>
          <w:rFonts w:ascii="Tahoma" w:hAnsi="Tahoma" w:cs="Tahoma"/>
        </w:rPr>
      </w:pPr>
      <w:proofErr w:type="gramStart"/>
      <w:r w:rsidRPr="00A63F17">
        <w:rPr>
          <w:rFonts w:ascii="Tahoma" w:hAnsi="Tahoma" w:cs="Tahoma"/>
        </w:rPr>
        <w:t>et</w:t>
      </w:r>
      <w:proofErr w:type="gramEnd"/>
    </w:p>
    <w:p w14:paraId="0E3D99E0" w14:textId="77777777" w:rsidR="00C17994" w:rsidRPr="00F12609" w:rsidRDefault="00C17994" w:rsidP="00C17994">
      <w:pPr>
        <w:spacing w:after="0" w:line="240" w:lineRule="auto"/>
        <w:jc w:val="both"/>
        <w:rPr>
          <w:rFonts w:ascii="Tahoma" w:hAnsi="Tahoma" w:cs="Tahoma"/>
        </w:rPr>
      </w:pPr>
    </w:p>
    <w:p w14:paraId="6C44EE27" w14:textId="77777777" w:rsidR="00C17994" w:rsidRPr="00F12609" w:rsidRDefault="00C17994" w:rsidP="00C17994">
      <w:pPr>
        <w:spacing w:after="0" w:line="240" w:lineRule="auto"/>
        <w:jc w:val="both"/>
        <w:rPr>
          <w:rFonts w:ascii="Tahoma" w:hAnsi="Tahoma" w:cs="Tahoma"/>
        </w:rPr>
      </w:pPr>
      <w:r w:rsidRPr="00F12609">
        <w:rPr>
          <w:rFonts w:ascii="Tahoma" w:hAnsi="Tahoma" w:cs="Tahoma"/>
        </w:rPr>
        <w:t xml:space="preserve">L’organisation syndicale </w:t>
      </w:r>
      <w:r w:rsidRPr="00F12609">
        <w:rPr>
          <w:rFonts w:ascii="Tahoma" w:hAnsi="Tahoma" w:cs="Tahoma"/>
          <w:b/>
        </w:rPr>
        <w:t>CFTC</w:t>
      </w:r>
    </w:p>
    <w:p w14:paraId="2B714ED2" w14:textId="69DC0118" w:rsidR="00C17994" w:rsidRPr="00F12609" w:rsidRDefault="00C17994" w:rsidP="00C17994">
      <w:pPr>
        <w:spacing w:after="0" w:line="240" w:lineRule="auto"/>
        <w:jc w:val="both"/>
        <w:rPr>
          <w:rFonts w:ascii="Tahoma" w:hAnsi="Tahoma" w:cs="Tahoma"/>
        </w:rPr>
      </w:pPr>
      <w:proofErr w:type="gramStart"/>
      <w:r w:rsidRPr="00F12609">
        <w:rPr>
          <w:rFonts w:ascii="Tahoma" w:hAnsi="Tahoma" w:cs="Tahoma"/>
        </w:rPr>
        <w:t>représentée</w:t>
      </w:r>
      <w:proofErr w:type="gramEnd"/>
      <w:r w:rsidRPr="00F12609">
        <w:rPr>
          <w:rFonts w:ascii="Tahoma" w:hAnsi="Tahoma" w:cs="Tahoma"/>
        </w:rPr>
        <w:t xml:space="preserve"> par</w:t>
      </w:r>
      <w:r>
        <w:rPr>
          <w:rFonts w:ascii="Tahoma" w:hAnsi="Tahoma" w:cs="Tahoma"/>
        </w:rPr>
        <w:t xml:space="preserve"> </w:t>
      </w:r>
      <w:r w:rsidRPr="00F12609">
        <w:rPr>
          <w:rFonts w:ascii="Tahoma" w:hAnsi="Tahoma" w:cs="Tahoma"/>
        </w:rPr>
        <w:t>en qualité de Déléguée syndicale</w:t>
      </w:r>
    </w:p>
    <w:p w14:paraId="34E9A37C" w14:textId="77777777" w:rsidR="00C17994" w:rsidRPr="00F12609" w:rsidRDefault="00C17994" w:rsidP="00C17994">
      <w:pPr>
        <w:spacing w:after="0" w:line="240" w:lineRule="auto"/>
        <w:jc w:val="both"/>
        <w:rPr>
          <w:rFonts w:ascii="Tahoma" w:hAnsi="Tahoma" w:cs="Tahoma"/>
        </w:rPr>
      </w:pPr>
    </w:p>
    <w:p w14:paraId="023193AF" w14:textId="77777777" w:rsidR="00C17994" w:rsidRPr="00F12609" w:rsidRDefault="00C17994" w:rsidP="00C17994">
      <w:pPr>
        <w:spacing w:after="0" w:line="240" w:lineRule="auto"/>
        <w:jc w:val="both"/>
        <w:rPr>
          <w:rFonts w:ascii="Tahoma" w:hAnsi="Tahoma" w:cs="Tahoma"/>
          <w:b/>
        </w:rPr>
      </w:pPr>
      <w:r w:rsidRPr="00F12609">
        <w:rPr>
          <w:rFonts w:ascii="Tahoma" w:hAnsi="Tahoma" w:cs="Tahoma"/>
        </w:rPr>
        <w:t xml:space="preserve">L’organisation syndicale </w:t>
      </w:r>
      <w:r w:rsidRPr="00F12609">
        <w:rPr>
          <w:rFonts w:ascii="Tahoma" w:hAnsi="Tahoma" w:cs="Tahoma"/>
          <w:b/>
        </w:rPr>
        <w:t>CFDT</w:t>
      </w:r>
    </w:p>
    <w:p w14:paraId="42FB4690" w14:textId="3822E6DC" w:rsidR="00C17994" w:rsidRPr="00F12609" w:rsidRDefault="00C17994" w:rsidP="00C17994">
      <w:pPr>
        <w:spacing w:after="0" w:line="240" w:lineRule="auto"/>
        <w:jc w:val="both"/>
        <w:rPr>
          <w:rFonts w:ascii="Tahoma" w:hAnsi="Tahoma" w:cs="Tahoma"/>
        </w:rPr>
      </w:pPr>
      <w:proofErr w:type="gramStart"/>
      <w:r w:rsidRPr="00F12609">
        <w:rPr>
          <w:rFonts w:ascii="Tahoma" w:hAnsi="Tahoma" w:cs="Tahoma"/>
        </w:rPr>
        <w:t>représentée</w:t>
      </w:r>
      <w:proofErr w:type="gramEnd"/>
      <w:r w:rsidRPr="00F12609">
        <w:rPr>
          <w:rFonts w:ascii="Tahoma" w:hAnsi="Tahoma" w:cs="Tahoma"/>
        </w:rPr>
        <w:t xml:space="preserve"> par, en qualité de Déléguée syndicale</w:t>
      </w:r>
    </w:p>
    <w:p w14:paraId="3CCEDFAD" w14:textId="77777777" w:rsidR="00C17994" w:rsidRPr="00A63F17" w:rsidRDefault="00C17994" w:rsidP="00C17994">
      <w:pPr>
        <w:spacing w:after="0" w:line="240" w:lineRule="auto"/>
        <w:jc w:val="both"/>
        <w:rPr>
          <w:rFonts w:ascii="Tahoma" w:hAnsi="Tahoma" w:cs="Tahoma"/>
        </w:rPr>
      </w:pPr>
    </w:p>
    <w:p w14:paraId="6767C6C3" w14:textId="77777777" w:rsidR="00C17994" w:rsidRPr="00A63F17" w:rsidRDefault="00C17994" w:rsidP="00C17994">
      <w:pPr>
        <w:spacing w:after="0" w:line="240" w:lineRule="auto"/>
        <w:jc w:val="right"/>
        <w:rPr>
          <w:rFonts w:ascii="Tahoma" w:hAnsi="Tahoma" w:cs="Tahoma"/>
        </w:rPr>
      </w:pPr>
      <w:proofErr w:type="gramStart"/>
      <w:r w:rsidRPr="00A63F17">
        <w:rPr>
          <w:rFonts w:ascii="Tahoma" w:hAnsi="Tahoma" w:cs="Tahoma"/>
        </w:rPr>
        <w:t>d’autre</w:t>
      </w:r>
      <w:proofErr w:type="gramEnd"/>
      <w:r w:rsidRPr="00A63F17">
        <w:rPr>
          <w:rFonts w:ascii="Tahoma" w:hAnsi="Tahoma" w:cs="Tahoma"/>
        </w:rPr>
        <w:t xml:space="preserve"> part.</w:t>
      </w:r>
    </w:p>
    <w:p w14:paraId="13411BA8" w14:textId="77777777" w:rsidR="00C17994" w:rsidRPr="00A63F17" w:rsidRDefault="00C17994" w:rsidP="00C17994">
      <w:pPr>
        <w:pStyle w:val="Corpsdetexte"/>
        <w:rPr>
          <w:rFonts w:ascii="Tahoma" w:hAnsi="Tahoma" w:cs="Tahoma"/>
          <w:szCs w:val="22"/>
        </w:rPr>
      </w:pPr>
    </w:p>
    <w:p w14:paraId="43CEB653" w14:textId="77777777" w:rsidR="00C17994" w:rsidRPr="00A63F17" w:rsidRDefault="00C17994" w:rsidP="00C17994">
      <w:pPr>
        <w:pStyle w:val="Corpsdetexte"/>
        <w:rPr>
          <w:rFonts w:ascii="Tahoma" w:hAnsi="Tahoma" w:cs="Tahoma"/>
          <w:b/>
          <w:szCs w:val="22"/>
          <w:u w:val="single"/>
        </w:rPr>
      </w:pPr>
      <w:r w:rsidRPr="00A63F17">
        <w:rPr>
          <w:rFonts w:ascii="Tahoma" w:hAnsi="Tahoma" w:cs="Tahoma"/>
          <w:b/>
          <w:szCs w:val="22"/>
          <w:u w:val="single"/>
        </w:rPr>
        <w:t xml:space="preserve">Préambule </w:t>
      </w:r>
    </w:p>
    <w:p w14:paraId="6C357421" w14:textId="77777777" w:rsidR="00C17994" w:rsidRPr="00A63F17" w:rsidRDefault="00C17994" w:rsidP="00C17994">
      <w:pPr>
        <w:pStyle w:val="Corpsdetexte"/>
        <w:rPr>
          <w:rFonts w:ascii="Tahoma" w:hAnsi="Tahoma" w:cs="Tahoma"/>
          <w:szCs w:val="22"/>
        </w:rPr>
      </w:pPr>
    </w:p>
    <w:p w14:paraId="61986AF6" w14:textId="10DC99FB" w:rsidR="005B097D" w:rsidRDefault="005B097D" w:rsidP="005B097D">
      <w:pPr>
        <w:pStyle w:val="Corpsdetexte"/>
        <w:rPr>
          <w:rFonts w:ascii="Tahoma" w:hAnsi="Tahoma" w:cs="Tahoma"/>
          <w:szCs w:val="22"/>
        </w:rPr>
      </w:pPr>
      <w:r w:rsidRPr="005B097D">
        <w:rPr>
          <w:rFonts w:ascii="Tahoma" w:hAnsi="Tahoma" w:cs="Tahoma"/>
          <w:szCs w:val="22"/>
        </w:rPr>
        <w:t xml:space="preserve">Le présent accord est conclu dans le cadre de </w:t>
      </w:r>
      <w:r w:rsidR="00182D78">
        <w:rPr>
          <w:rFonts w:ascii="Tahoma" w:hAnsi="Tahoma" w:cs="Tahoma"/>
          <w:szCs w:val="22"/>
        </w:rPr>
        <w:t>négociation</w:t>
      </w:r>
      <w:r w:rsidRPr="005B097D">
        <w:rPr>
          <w:rFonts w:ascii="Tahoma" w:hAnsi="Tahoma" w:cs="Tahoma"/>
          <w:szCs w:val="22"/>
        </w:rPr>
        <w:t xml:space="preserve"> de mise en place dans l'Entreprise de mesures pour réduire ou supprimer les facteurs de pénibilité</w:t>
      </w:r>
      <w:r w:rsidR="00182D78">
        <w:rPr>
          <w:rFonts w:ascii="Tahoma" w:hAnsi="Tahoma" w:cs="Tahoma"/>
          <w:szCs w:val="22"/>
        </w:rPr>
        <w:t>.</w:t>
      </w:r>
    </w:p>
    <w:p w14:paraId="3A4F707D" w14:textId="77777777" w:rsidR="005B097D" w:rsidRPr="005B097D" w:rsidRDefault="005B097D" w:rsidP="005B097D">
      <w:pPr>
        <w:pStyle w:val="Corpsdetexte"/>
        <w:rPr>
          <w:rFonts w:ascii="Tahoma" w:hAnsi="Tahoma" w:cs="Tahoma"/>
          <w:szCs w:val="22"/>
        </w:rPr>
      </w:pPr>
    </w:p>
    <w:p w14:paraId="2F4C48CB" w14:textId="77777777" w:rsidR="005B097D" w:rsidRDefault="005B097D" w:rsidP="005B097D">
      <w:pPr>
        <w:pStyle w:val="Corpsdetexte"/>
        <w:rPr>
          <w:rFonts w:ascii="Tahoma" w:hAnsi="Tahoma" w:cs="Tahoma"/>
          <w:szCs w:val="22"/>
        </w:rPr>
      </w:pPr>
      <w:r w:rsidRPr="005B097D">
        <w:rPr>
          <w:rFonts w:ascii="Tahoma" w:hAnsi="Tahoma" w:cs="Tahoma"/>
          <w:szCs w:val="22"/>
        </w:rPr>
        <w:t>Afin de négocier le présent accord, les parties se sont rencontrées à plusieurs reprises, lors de réunions qui se sont tenues aux dates suivantes :</w:t>
      </w:r>
    </w:p>
    <w:p w14:paraId="22AB6636" w14:textId="77777777" w:rsidR="005B097D" w:rsidRPr="005B097D" w:rsidRDefault="005B097D" w:rsidP="005B097D">
      <w:pPr>
        <w:pStyle w:val="Corpsdetexte"/>
        <w:rPr>
          <w:rFonts w:ascii="Tahoma" w:hAnsi="Tahoma" w:cs="Tahoma"/>
          <w:szCs w:val="22"/>
        </w:rPr>
      </w:pPr>
    </w:p>
    <w:p w14:paraId="65BDD296" w14:textId="41C69706" w:rsidR="005B097D" w:rsidRPr="00446812" w:rsidRDefault="007C27C2" w:rsidP="007C27C2">
      <w:pPr>
        <w:pStyle w:val="Corpsdetexte"/>
        <w:numPr>
          <w:ilvl w:val="0"/>
          <w:numId w:val="16"/>
        </w:numPr>
        <w:rPr>
          <w:rFonts w:ascii="Tahoma" w:hAnsi="Tahoma" w:cs="Tahoma"/>
          <w:szCs w:val="22"/>
        </w:rPr>
      </w:pPr>
      <w:r w:rsidRPr="00446812">
        <w:rPr>
          <w:rFonts w:ascii="Tahoma" w:hAnsi="Tahoma" w:cs="Tahoma"/>
          <w:szCs w:val="22"/>
        </w:rPr>
        <w:t>Lundi 13 octobre 2025</w:t>
      </w:r>
    </w:p>
    <w:p w14:paraId="053AFD5C" w14:textId="52B8CD1A" w:rsidR="00A66B79" w:rsidRPr="00446812" w:rsidRDefault="00487C90" w:rsidP="007C27C2">
      <w:pPr>
        <w:pStyle w:val="Corpsdetexte"/>
        <w:numPr>
          <w:ilvl w:val="0"/>
          <w:numId w:val="16"/>
        </w:numPr>
        <w:rPr>
          <w:rFonts w:ascii="Tahoma" w:hAnsi="Tahoma" w:cs="Tahoma"/>
          <w:szCs w:val="22"/>
        </w:rPr>
      </w:pPr>
      <w:r w:rsidRPr="00446812">
        <w:rPr>
          <w:rFonts w:ascii="Tahoma" w:hAnsi="Tahoma" w:cs="Tahoma"/>
          <w:szCs w:val="22"/>
        </w:rPr>
        <w:t>Lundi 12 janvier 2026</w:t>
      </w:r>
    </w:p>
    <w:p w14:paraId="237647C0" w14:textId="7EEE2D1B" w:rsidR="008714D9" w:rsidRPr="00446812" w:rsidRDefault="008714D9" w:rsidP="007C27C2">
      <w:pPr>
        <w:pStyle w:val="Corpsdetexte"/>
        <w:numPr>
          <w:ilvl w:val="0"/>
          <w:numId w:val="16"/>
        </w:numPr>
        <w:rPr>
          <w:rFonts w:ascii="Tahoma" w:hAnsi="Tahoma" w:cs="Tahoma"/>
          <w:szCs w:val="22"/>
        </w:rPr>
      </w:pPr>
      <w:r w:rsidRPr="00446812">
        <w:rPr>
          <w:rFonts w:ascii="Tahoma" w:hAnsi="Tahoma" w:cs="Tahoma"/>
          <w:szCs w:val="22"/>
        </w:rPr>
        <w:t>Lundi 26 janvier 2026</w:t>
      </w:r>
    </w:p>
    <w:p w14:paraId="0921AE5C" w14:textId="3DBF0859" w:rsidR="00E832AF" w:rsidRPr="00446812" w:rsidRDefault="00E832AF" w:rsidP="007C27C2">
      <w:pPr>
        <w:pStyle w:val="Corpsdetexte"/>
        <w:numPr>
          <w:ilvl w:val="0"/>
          <w:numId w:val="16"/>
        </w:numPr>
        <w:rPr>
          <w:rFonts w:ascii="Tahoma" w:hAnsi="Tahoma" w:cs="Tahoma"/>
          <w:szCs w:val="22"/>
        </w:rPr>
      </w:pPr>
      <w:r w:rsidRPr="00446812">
        <w:rPr>
          <w:rFonts w:ascii="Tahoma" w:hAnsi="Tahoma" w:cs="Tahoma"/>
          <w:szCs w:val="22"/>
        </w:rPr>
        <w:t>Lundi 9 février 2026</w:t>
      </w:r>
    </w:p>
    <w:p w14:paraId="141BB67C" w14:textId="3BDD208B" w:rsidR="00977AD9" w:rsidRPr="00446812" w:rsidRDefault="00977AD9" w:rsidP="007C27C2">
      <w:pPr>
        <w:pStyle w:val="Corpsdetexte"/>
        <w:numPr>
          <w:ilvl w:val="0"/>
          <w:numId w:val="16"/>
        </w:numPr>
        <w:rPr>
          <w:rFonts w:ascii="Tahoma" w:hAnsi="Tahoma" w:cs="Tahoma"/>
          <w:szCs w:val="22"/>
        </w:rPr>
      </w:pPr>
      <w:r w:rsidRPr="00446812">
        <w:rPr>
          <w:rFonts w:ascii="Tahoma" w:hAnsi="Tahoma" w:cs="Tahoma"/>
          <w:szCs w:val="22"/>
        </w:rPr>
        <w:t>Lundi 2 mars 2026</w:t>
      </w:r>
    </w:p>
    <w:p w14:paraId="18ACDC4E" w14:textId="6234F925" w:rsidR="00977AD9" w:rsidRPr="00446812" w:rsidRDefault="00977AD9" w:rsidP="007C27C2">
      <w:pPr>
        <w:pStyle w:val="Corpsdetexte"/>
        <w:numPr>
          <w:ilvl w:val="0"/>
          <w:numId w:val="16"/>
        </w:numPr>
        <w:rPr>
          <w:rFonts w:ascii="Tahoma" w:hAnsi="Tahoma" w:cs="Tahoma"/>
          <w:szCs w:val="22"/>
        </w:rPr>
      </w:pPr>
      <w:r w:rsidRPr="00446812">
        <w:rPr>
          <w:rFonts w:ascii="Tahoma" w:hAnsi="Tahoma" w:cs="Tahoma"/>
          <w:szCs w:val="22"/>
        </w:rPr>
        <w:t>Vendredi 6 mars 2026</w:t>
      </w:r>
    </w:p>
    <w:p w14:paraId="169F4D1A" w14:textId="3AC55149" w:rsidR="00767A8A" w:rsidRPr="00446812" w:rsidRDefault="00767A8A" w:rsidP="007C27C2">
      <w:pPr>
        <w:pStyle w:val="Corpsdetexte"/>
        <w:numPr>
          <w:ilvl w:val="0"/>
          <w:numId w:val="16"/>
        </w:numPr>
        <w:rPr>
          <w:rFonts w:ascii="Tahoma" w:hAnsi="Tahoma" w:cs="Tahoma"/>
          <w:szCs w:val="22"/>
        </w:rPr>
      </w:pPr>
      <w:r w:rsidRPr="00446812">
        <w:rPr>
          <w:rFonts w:ascii="Tahoma" w:hAnsi="Tahoma" w:cs="Tahoma"/>
          <w:szCs w:val="22"/>
        </w:rPr>
        <w:t>Lundi 30 mars 2026</w:t>
      </w:r>
    </w:p>
    <w:p w14:paraId="65D12AFA" w14:textId="77777777" w:rsidR="005B097D" w:rsidRDefault="005B097D" w:rsidP="005B097D">
      <w:pPr>
        <w:pStyle w:val="Corpsdetexte"/>
        <w:rPr>
          <w:rFonts w:ascii="Tahoma" w:hAnsi="Tahoma" w:cs="Tahoma"/>
          <w:szCs w:val="22"/>
        </w:rPr>
      </w:pPr>
    </w:p>
    <w:p w14:paraId="046252B9" w14:textId="4FA0591A" w:rsidR="005B097D" w:rsidRDefault="005B097D" w:rsidP="005B097D">
      <w:pPr>
        <w:pStyle w:val="Corpsdetexte"/>
        <w:rPr>
          <w:rFonts w:ascii="Tahoma" w:hAnsi="Tahoma" w:cs="Tahoma"/>
          <w:szCs w:val="22"/>
        </w:rPr>
      </w:pPr>
      <w:r w:rsidRPr="005B097D">
        <w:rPr>
          <w:rFonts w:ascii="Tahoma" w:hAnsi="Tahoma" w:cs="Tahoma"/>
          <w:szCs w:val="22"/>
        </w:rPr>
        <w:t>Préalablement à l'élaboration de cet accord, l'Entreprise a réalisé un</w:t>
      </w:r>
      <w:r w:rsidR="00A8502C">
        <w:rPr>
          <w:rFonts w:ascii="Tahoma" w:hAnsi="Tahoma" w:cs="Tahoma"/>
          <w:szCs w:val="22"/>
        </w:rPr>
        <w:t xml:space="preserve">e étude </w:t>
      </w:r>
      <w:r w:rsidR="004A779D">
        <w:rPr>
          <w:rFonts w:ascii="Tahoma" w:hAnsi="Tahoma" w:cs="Tahoma"/>
          <w:szCs w:val="22"/>
        </w:rPr>
        <w:t>ergonomique</w:t>
      </w:r>
      <w:r w:rsidR="00A8502C">
        <w:rPr>
          <w:rFonts w:ascii="Tahoma" w:hAnsi="Tahoma" w:cs="Tahoma"/>
          <w:szCs w:val="22"/>
        </w:rPr>
        <w:t xml:space="preserve"> </w:t>
      </w:r>
      <w:r w:rsidR="004A779D">
        <w:rPr>
          <w:rFonts w:ascii="Tahoma" w:hAnsi="Tahoma" w:cs="Tahoma"/>
          <w:szCs w:val="22"/>
        </w:rPr>
        <w:t>des</w:t>
      </w:r>
      <w:r w:rsidRPr="005B097D">
        <w:rPr>
          <w:rFonts w:ascii="Tahoma" w:hAnsi="Tahoma" w:cs="Tahoma"/>
          <w:szCs w:val="22"/>
        </w:rPr>
        <w:t xml:space="preserve"> différents postes de travail qui a été validé</w:t>
      </w:r>
      <w:r w:rsidR="004A779D">
        <w:rPr>
          <w:rFonts w:ascii="Tahoma" w:hAnsi="Tahoma" w:cs="Tahoma"/>
          <w:szCs w:val="22"/>
        </w:rPr>
        <w:t xml:space="preserve">e par la </w:t>
      </w:r>
      <w:r w:rsidRPr="005B097D">
        <w:rPr>
          <w:rFonts w:ascii="Tahoma" w:hAnsi="Tahoma" w:cs="Tahoma"/>
          <w:szCs w:val="22"/>
        </w:rPr>
        <w:t>Médecin du travail.</w:t>
      </w:r>
    </w:p>
    <w:p w14:paraId="1BC17C97" w14:textId="77777777" w:rsidR="005B097D" w:rsidRPr="005B097D" w:rsidRDefault="005B097D" w:rsidP="005B097D">
      <w:pPr>
        <w:pStyle w:val="Corpsdetexte"/>
        <w:rPr>
          <w:rFonts w:ascii="Tahoma" w:hAnsi="Tahoma" w:cs="Tahoma"/>
          <w:szCs w:val="22"/>
        </w:rPr>
      </w:pPr>
    </w:p>
    <w:p w14:paraId="283178EB" w14:textId="77777777" w:rsidR="005B097D" w:rsidRPr="00A63F17" w:rsidRDefault="005B097D" w:rsidP="005B097D">
      <w:pPr>
        <w:pStyle w:val="Corpsdetexte"/>
        <w:rPr>
          <w:rFonts w:ascii="Tahoma" w:hAnsi="Tahoma" w:cs="Tahoma"/>
          <w:szCs w:val="22"/>
        </w:rPr>
      </w:pPr>
    </w:p>
    <w:p w14:paraId="5E1AE279" w14:textId="670F3CC4" w:rsidR="00C17994" w:rsidRPr="00A63F17" w:rsidRDefault="00C17994" w:rsidP="00C17994">
      <w:pPr>
        <w:pStyle w:val="Corpsdetexte"/>
        <w:rPr>
          <w:rFonts w:ascii="Tahoma" w:hAnsi="Tahoma" w:cs="Tahoma"/>
          <w:b/>
          <w:bCs/>
          <w:szCs w:val="22"/>
          <w:u w:val="single"/>
        </w:rPr>
      </w:pPr>
      <w:r w:rsidRPr="00A63F17">
        <w:rPr>
          <w:rFonts w:ascii="Tahoma" w:hAnsi="Tahoma" w:cs="Tahoma"/>
          <w:b/>
          <w:bCs/>
          <w:szCs w:val="22"/>
          <w:u w:val="single"/>
        </w:rPr>
        <w:t>Article 1 </w:t>
      </w:r>
      <w:r w:rsidR="005B097D">
        <w:rPr>
          <w:rFonts w:ascii="Tahoma" w:hAnsi="Tahoma" w:cs="Tahoma"/>
          <w:b/>
          <w:bCs/>
          <w:szCs w:val="22"/>
          <w:u w:val="single"/>
        </w:rPr>
        <w:t>–</w:t>
      </w:r>
      <w:r w:rsidRPr="00A63F17">
        <w:rPr>
          <w:rFonts w:ascii="Tahoma" w:hAnsi="Tahoma" w:cs="Tahoma"/>
          <w:b/>
          <w:bCs/>
          <w:szCs w:val="22"/>
          <w:u w:val="single"/>
        </w:rPr>
        <w:t xml:space="preserve"> </w:t>
      </w:r>
      <w:r w:rsidR="005B097D">
        <w:rPr>
          <w:rFonts w:ascii="Tahoma" w:hAnsi="Tahoma" w:cs="Tahoma"/>
          <w:b/>
          <w:bCs/>
          <w:szCs w:val="22"/>
          <w:u w:val="single"/>
        </w:rPr>
        <w:t>Définition de la pénibilité</w:t>
      </w:r>
    </w:p>
    <w:p w14:paraId="486F1A97" w14:textId="77777777" w:rsidR="00C17994" w:rsidRPr="00A63F17" w:rsidRDefault="00C17994" w:rsidP="00C17994">
      <w:pPr>
        <w:pStyle w:val="Corpsdetexte"/>
        <w:rPr>
          <w:rFonts w:ascii="Tahoma" w:hAnsi="Tahoma" w:cs="Tahoma"/>
          <w:b/>
          <w:bCs/>
          <w:szCs w:val="22"/>
          <w:u w:val="single"/>
        </w:rPr>
      </w:pPr>
    </w:p>
    <w:p w14:paraId="6F34F564" w14:textId="60C3A681" w:rsidR="002C5AA9" w:rsidRDefault="002C5AA9" w:rsidP="002C5AA9">
      <w:pPr>
        <w:pStyle w:val="Corpsdetexte"/>
        <w:rPr>
          <w:rFonts w:ascii="Tahoma" w:hAnsi="Tahoma" w:cs="Tahoma"/>
          <w:szCs w:val="22"/>
        </w:rPr>
      </w:pPr>
      <w:r w:rsidRPr="002C5AA9">
        <w:rPr>
          <w:rFonts w:ascii="Tahoma" w:hAnsi="Tahoma" w:cs="Tahoma"/>
          <w:szCs w:val="22"/>
        </w:rPr>
        <w:t>La pénibilité au travail est caractérisée par un ou plusieurs facteurs de risques professionnels susceptibles de laisser des traces durables, identifiables et irréversibles sur la santé</w:t>
      </w:r>
      <w:r>
        <w:rPr>
          <w:rFonts w:ascii="Tahoma" w:hAnsi="Tahoma" w:cs="Tahoma"/>
          <w:szCs w:val="22"/>
        </w:rPr>
        <w:t xml:space="preserve"> </w:t>
      </w:r>
      <w:r w:rsidRPr="002C5AA9">
        <w:rPr>
          <w:rFonts w:ascii="Tahoma" w:hAnsi="Tahoma" w:cs="Tahoma"/>
          <w:szCs w:val="22"/>
        </w:rPr>
        <w:t xml:space="preserve">(article L .4121-3-1 du </w:t>
      </w:r>
      <w:r>
        <w:rPr>
          <w:rFonts w:ascii="Tahoma" w:hAnsi="Tahoma" w:cs="Tahoma"/>
          <w:szCs w:val="22"/>
        </w:rPr>
        <w:t>C</w:t>
      </w:r>
      <w:r w:rsidRPr="002C5AA9">
        <w:rPr>
          <w:rFonts w:ascii="Tahoma" w:hAnsi="Tahoma" w:cs="Tahoma"/>
          <w:szCs w:val="22"/>
        </w:rPr>
        <w:t>ode du travail).</w:t>
      </w:r>
    </w:p>
    <w:p w14:paraId="0A3510A5" w14:textId="77777777" w:rsidR="002C5AA9" w:rsidRPr="002C5AA9" w:rsidRDefault="002C5AA9" w:rsidP="002C5AA9">
      <w:pPr>
        <w:pStyle w:val="Corpsdetexte"/>
        <w:rPr>
          <w:rFonts w:ascii="Tahoma" w:hAnsi="Tahoma" w:cs="Tahoma"/>
          <w:szCs w:val="22"/>
        </w:rPr>
      </w:pPr>
    </w:p>
    <w:p w14:paraId="08F2BF0D" w14:textId="5DC1F955" w:rsidR="00C17994" w:rsidRDefault="002C5AA9" w:rsidP="002C5AA9">
      <w:pPr>
        <w:pStyle w:val="Corpsdetexte"/>
        <w:rPr>
          <w:rFonts w:ascii="Tahoma" w:hAnsi="Tahoma" w:cs="Tahoma"/>
          <w:szCs w:val="22"/>
        </w:rPr>
      </w:pPr>
      <w:r w:rsidRPr="002C5AA9">
        <w:rPr>
          <w:rFonts w:ascii="Tahoma" w:hAnsi="Tahoma" w:cs="Tahoma"/>
          <w:szCs w:val="22"/>
        </w:rPr>
        <w:t xml:space="preserve">Ces facteurs de pénibilité sont définis dans le </w:t>
      </w:r>
      <w:r w:rsidR="00CB71DC">
        <w:rPr>
          <w:rFonts w:ascii="Tahoma" w:hAnsi="Tahoma" w:cs="Tahoma"/>
          <w:szCs w:val="22"/>
        </w:rPr>
        <w:t>C</w:t>
      </w:r>
      <w:r w:rsidRPr="002C5AA9">
        <w:rPr>
          <w:rFonts w:ascii="Tahoma" w:hAnsi="Tahoma" w:cs="Tahoma"/>
          <w:szCs w:val="22"/>
        </w:rPr>
        <w:t>ode du travail (article D. 4121-5)</w:t>
      </w:r>
      <w:r>
        <w:rPr>
          <w:rFonts w:ascii="Tahoma" w:hAnsi="Tahoma" w:cs="Tahoma"/>
          <w:szCs w:val="22"/>
        </w:rPr>
        <w:t>.</w:t>
      </w:r>
    </w:p>
    <w:p w14:paraId="3195F879" w14:textId="77777777" w:rsidR="004A779D" w:rsidRDefault="004A779D" w:rsidP="002C5AA9">
      <w:pPr>
        <w:pStyle w:val="Corpsdetexte"/>
        <w:rPr>
          <w:rFonts w:ascii="Tahoma" w:hAnsi="Tahoma" w:cs="Tahoma"/>
          <w:szCs w:val="22"/>
        </w:rPr>
      </w:pPr>
    </w:p>
    <w:p w14:paraId="3E6680B2" w14:textId="77777777" w:rsidR="004A779D" w:rsidRPr="00A63F17" w:rsidRDefault="004A779D" w:rsidP="002C5AA9">
      <w:pPr>
        <w:pStyle w:val="Corpsdetexte"/>
        <w:rPr>
          <w:rFonts w:ascii="Tahoma" w:hAnsi="Tahoma" w:cs="Tahoma"/>
          <w:b/>
          <w:bCs/>
          <w:szCs w:val="22"/>
          <w:u w:val="single"/>
        </w:rPr>
      </w:pPr>
    </w:p>
    <w:p w14:paraId="6398158F" w14:textId="732FD0A0" w:rsidR="00C17994" w:rsidRPr="00A63F17" w:rsidRDefault="00C17994" w:rsidP="00C17994">
      <w:pPr>
        <w:pStyle w:val="Corpsdetexte"/>
        <w:rPr>
          <w:rFonts w:ascii="Tahoma" w:hAnsi="Tahoma" w:cs="Tahoma"/>
          <w:b/>
          <w:bCs/>
          <w:szCs w:val="22"/>
          <w:u w:val="single"/>
        </w:rPr>
      </w:pPr>
    </w:p>
    <w:p w14:paraId="5C8005DC" w14:textId="237E280C" w:rsidR="00C17994" w:rsidRPr="00A63F17" w:rsidRDefault="00C17994" w:rsidP="00C17994">
      <w:pPr>
        <w:pStyle w:val="Corpsdetexte"/>
        <w:rPr>
          <w:rFonts w:ascii="Tahoma" w:hAnsi="Tahoma" w:cs="Tahoma"/>
          <w:b/>
          <w:bCs/>
          <w:szCs w:val="22"/>
          <w:u w:val="single"/>
        </w:rPr>
      </w:pPr>
      <w:r w:rsidRPr="00A63F17">
        <w:rPr>
          <w:rFonts w:ascii="Tahoma" w:hAnsi="Tahoma" w:cs="Tahoma"/>
          <w:b/>
          <w:bCs/>
          <w:szCs w:val="22"/>
          <w:u w:val="single"/>
        </w:rPr>
        <w:t>Article 2 </w:t>
      </w:r>
      <w:r w:rsidR="00A3105F">
        <w:rPr>
          <w:rFonts w:ascii="Tahoma" w:hAnsi="Tahoma" w:cs="Tahoma"/>
          <w:b/>
          <w:bCs/>
          <w:szCs w:val="22"/>
          <w:u w:val="single"/>
        </w:rPr>
        <w:t>–</w:t>
      </w:r>
      <w:r w:rsidRPr="00A63F17">
        <w:rPr>
          <w:rFonts w:ascii="Tahoma" w:hAnsi="Tahoma" w:cs="Tahoma"/>
          <w:b/>
          <w:bCs/>
          <w:szCs w:val="22"/>
          <w:u w:val="single"/>
        </w:rPr>
        <w:t xml:space="preserve"> </w:t>
      </w:r>
      <w:r w:rsidR="00A3105F">
        <w:rPr>
          <w:rFonts w:ascii="Tahoma" w:hAnsi="Tahoma" w:cs="Tahoma"/>
          <w:b/>
          <w:bCs/>
          <w:szCs w:val="22"/>
          <w:u w:val="single"/>
        </w:rPr>
        <w:t>Champ d’application</w:t>
      </w:r>
    </w:p>
    <w:p w14:paraId="366DACE1" w14:textId="77777777" w:rsidR="00C17994" w:rsidRPr="00A63F17" w:rsidRDefault="00C17994" w:rsidP="00C17994">
      <w:pPr>
        <w:pStyle w:val="Corpsdetexte"/>
        <w:rPr>
          <w:rFonts w:ascii="Tahoma" w:hAnsi="Tahoma" w:cs="Tahoma"/>
          <w:bCs/>
          <w:szCs w:val="22"/>
        </w:rPr>
      </w:pPr>
    </w:p>
    <w:p w14:paraId="68B22637" w14:textId="38F1A2FC" w:rsidR="00C17994" w:rsidRDefault="00A3105F" w:rsidP="00C17994">
      <w:pPr>
        <w:spacing w:after="0" w:line="240" w:lineRule="auto"/>
        <w:jc w:val="both"/>
        <w:rPr>
          <w:rFonts w:ascii="Tahoma" w:eastAsia="Times New Roman" w:hAnsi="Tahoma" w:cs="Tahoma"/>
          <w:bCs/>
          <w:lang w:eastAsia="fr-FR"/>
        </w:rPr>
      </w:pPr>
      <w:r w:rsidRPr="00A3105F">
        <w:rPr>
          <w:rFonts w:ascii="Tahoma" w:eastAsia="Times New Roman" w:hAnsi="Tahoma" w:cs="Tahoma"/>
          <w:bCs/>
          <w:lang w:eastAsia="fr-FR"/>
        </w:rPr>
        <w:t>Le présent accord s'applique à l'ensemble du Personnel de l'Entreprise EUROSTYLE SYSTEMS SENS.</w:t>
      </w:r>
    </w:p>
    <w:p w14:paraId="7738ECFB" w14:textId="77777777" w:rsidR="00A3105F" w:rsidRPr="00A63F17" w:rsidRDefault="00A3105F" w:rsidP="00C17994">
      <w:pPr>
        <w:spacing w:after="0" w:line="240" w:lineRule="auto"/>
        <w:jc w:val="both"/>
        <w:rPr>
          <w:rFonts w:ascii="Tahoma" w:hAnsi="Tahoma" w:cs="Tahoma"/>
          <w:b/>
          <w:bCs/>
          <w:u w:val="single"/>
        </w:rPr>
      </w:pPr>
    </w:p>
    <w:p w14:paraId="15710CC9" w14:textId="6E50A862" w:rsidR="00C17994" w:rsidRPr="00A63F17" w:rsidRDefault="00C17994" w:rsidP="00C17994">
      <w:pPr>
        <w:spacing w:after="0" w:line="240" w:lineRule="auto"/>
        <w:jc w:val="both"/>
        <w:rPr>
          <w:rFonts w:ascii="Tahoma" w:hAnsi="Tahoma" w:cs="Tahoma"/>
          <w:b/>
          <w:bCs/>
          <w:u w:val="single"/>
        </w:rPr>
      </w:pPr>
      <w:r w:rsidRPr="00A63F17">
        <w:rPr>
          <w:rFonts w:ascii="Tahoma" w:hAnsi="Tahoma" w:cs="Tahoma"/>
          <w:b/>
          <w:bCs/>
          <w:u w:val="single"/>
        </w:rPr>
        <w:t xml:space="preserve">Article 3 – </w:t>
      </w:r>
      <w:r w:rsidR="00A3105F">
        <w:rPr>
          <w:rFonts w:ascii="Tahoma" w:hAnsi="Tahoma" w:cs="Tahoma"/>
          <w:b/>
          <w:bCs/>
          <w:u w:val="single"/>
        </w:rPr>
        <w:t>Objet de l’accord</w:t>
      </w:r>
    </w:p>
    <w:p w14:paraId="2D0437B7" w14:textId="77777777" w:rsidR="00C17994" w:rsidRPr="00A63F17" w:rsidRDefault="00C17994" w:rsidP="00C17994">
      <w:pPr>
        <w:pStyle w:val="Corpsdetexte"/>
        <w:rPr>
          <w:rFonts w:ascii="Tahoma" w:hAnsi="Tahoma" w:cs="Tahoma"/>
          <w:b/>
          <w:bCs/>
          <w:szCs w:val="22"/>
          <w:u w:val="single"/>
        </w:rPr>
      </w:pPr>
    </w:p>
    <w:p w14:paraId="6C06B223" w14:textId="7826C743" w:rsidR="00C17994" w:rsidRDefault="00A3105F" w:rsidP="00C17994">
      <w:pPr>
        <w:pStyle w:val="Corpsdetexte"/>
        <w:rPr>
          <w:rFonts w:ascii="Tahoma" w:eastAsia="Calibri" w:hAnsi="Tahoma" w:cs="Tahoma"/>
          <w:bCs/>
          <w:szCs w:val="22"/>
          <w:lang w:eastAsia="en-US"/>
        </w:rPr>
      </w:pPr>
      <w:r w:rsidRPr="00A3105F">
        <w:rPr>
          <w:rFonts w:ascii="Tahoma" w:eastAsia="Calibri" w:hAnsi="Tahoma" w:cs="Tahoma"/>
          <w:bCs/>
          <w:szCs w:val="22"/>
          <w:lang w:eastAsia="en-US"/>
        </w:rPr>
        <w:t>Cet accord a pour objet de déterminer les engagements et les mesures prises par la Société en vue de supprimer ou réduire l'exposition aux facteurs de pénibilités dans l'Entreprise</w:t>
      </w:r>
      <w:r>
        <w:rPr>
          <w:rFonts w:ascii="Tahoma" w:eastAsia="Calibri" w:hAnsi="Tahoma" w:cs="Tahoma"/>
          <w:bCs/>
          <w:szCs w:val="22"/>
          <w:lang w:eastAsia="en-US"/>
        </w:rPr>
        <w:t>.</w:t>
      </w:r>
    </w:p>
    <w:p w14:paraId="4F4DDC2D" w14:textId="77777777" w:rsidR="00A3105F" w:rsidRPr="00A63F17" w:rsidRDefault="00A3105F" w:rsidP="00C17994">
      <w:pPr>
        <w:pStyle w:val="Corpsdetexte"/>
        <w:rPr>
          <w:rFonts w:ascii="Tahoma" w:hAnsi="Tahoma" w:cs="Tahoma"/>
          <w:b/>
          <w:bCs/>
          <w:szCs w:val="22"/>
          <w:u w:val="single"/>
        </w:rPr>
      </w:pPr>
    </w:p>
    <w:p w14:paraId="31E14A7A" w14:textId="0409E50F" w:rsidR="00C17994" w:rsidRPr="00363E37" w:rsidRDefault="00C17994" w:rsidP="00C17994">
      <w:pPr>
        <w:pStyle w:val="Corpsdetexte"/>
        <w:tabs>
          <w:tab w:val="left" w:pos="709"/>
        </w:tabs>
        <w:rPr>
          <w:rFonts w:ascii="Tahoma" w:eastAsia="Calibri" w:hAnsi="Tahoma" w:cs="Tahoma"/>
          <w:b/>
          <w:szCs w:val="22"/>
          <w:u w:val="single"/>
          <w:lang w:eastAsia="en-US"/>
        </w:rPr>
      </w:pPr>
      <w:r w:rsidRPr="00AC0474">
        <w:rPr>
          <w:rFonts w:ascii="Tahoma" w:eastAsia="Calibri" w:hAnsi="Tahoma" w:cs="Tahoma"/>
          <w:b/>
          <w:szCs w:val="22"/>
          <w:u w:val="single"/>
          <w:lang w:eastAsia="en-US"/>
        </w:rPr>
        <w:t xml:space="preserve">Article 4 - </w:t>
      </w:r>
      <w:r w:rsidR="00A3105F" w:rsidRPr="00AC0474">
        <w:rPr>
          <w:rFonts w:ascii="Tahoma" w:eastAsia="Calibri" w:hAnsi="Tahoma" w:cs="Tahoma"/>
          <w:b/>
          <w:szCs w:val="22"/>
          <w:u w:val="single"/>
          <w:lang w:eastAsia="en-US"/>
        </w:rPr>
        <w:t>Diagnostic</w:t>
      </w:r>
    </w:p>
    <w:p w14:paraId="2AF306DC" w14:textId="77777777" w:rsidR="00C17994" w:rsidRPr="00363E37" w:rsidRDefault="00C17994" w:rsidP="00C17994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</w:p>
    <w:p w14:paraId="5D31FDAE" w14:textId="3286C0A5" w:rsidR="00A3105F" w:rsidRDefault="00A3105F" w:rsidP="00A3105F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  <w:r w:rsidRPr="0094751F">
        <w:rPr>
          <w:rFonts w:ascii="Tahoma" w:eastAsia="Calibri" w:hAnsi="Tahoma" w:cs="Tahoma"/>
          <w:szCs w:val="22"/>
          <w:lang w:eastAsia="en-US"/>
        </w:rPr>
        <w:t>Au 3</w:t>
      </w:r>
      <w:r w:rsidR="0044733A" w:rsidRPr="0094751F">
        <w:rPr>
          <w:rFonts w:ascii="Tahoma" w:eastAsia="Calibri" w:hAnsi="Tahoma" w:cs="Tahoma"/>
          <w:szCs w:val="22"/>
          <w:lang w:eastAsia="en-US"/>
        </w:rPr>
        <w:t>1</w:t>
      </w:r>
      <w:r w:rsidR="00DF1A8C" w:rsidRPr="0094751F">
        <w:rPr>
          <w:rFonts w:ascii="Tahoma" w:eastAsia="Calibri" w:hAnsi="Tahoma" w:cs="Tahoma"/>
          <w:szCs w:val="22"/>
          <w:lang w:eastAsia="en-US"/>
        </w:rPr>
        <w:t xml:space="preserve"> </w:t>
      </w:r>
      <w:r w:rsidR="0094751F" w:rsidRPr="0094751F">
        <w:rPr>
          <w:rFonts w:ascii="Tahoma" w:eastAsia="Calibri" w:hAnsi="Tahoma" w:cs="Tahoma"/>
          <w:szCs w:val="22"/>
          <w:lang w:eastAsia="en-US"/>
        </w:rPr>
        <w:t xml:space="preserve">décembre </w:t>
      </w:r>
      <w:r w:rsidRPr="0094751F">
        <w:rPr>
          <w:rFonts w:ascii="Tahoma" w:eastAsia="Calibri" w:hAnsi="Tahoma" w:cs="Tahoma"/>
          <w:szCs w:val="22"/>
          <w:lang w:eastAsia="en-US"/>
        </w:rPr>
        <w:t>2025, l'effectif</w:t>
      </w:r>
      <w:r w:rsidRPr="00A3105F">
        <w:rPr>
          <w:rFonts w:ascii="Tahoma" w:eastAsia="Calibri" w:hAnsi="Tahoma" w:cs="Tahoma"/>
          <w:szCs w:val="22"/>
          <w:lang w:eastAsia="en-US"/>
        </w:rPr>
        <w:t xml:space="preserve"> de l'Entreprise était de </w:t>
      </w:r>
      <w:r w:rsidR="00DB4CC0" w:rsidRPr="00CC7A18">
        <w:rPr>
          <w:rFonts w:ascii="Tahoma" w:eastAsia="Calibri" w:hAnsi="Tahoma" w:cs="Tahoma"/>
          <w:szCs w:val="22"/>
          <w:lang w:eastAsia="en-US"/>
        </w:rPr>
        <w:t>16</w:t>
      </w:r>
      <w:r w:rsidR="000D03D9" w:rsidRPr="00CC7A18">
        <w:rPr>
          <w:rFonts w:ascii="Tahoma" w:eastAsia="Calibri" w:hAnsi="Tahoma" w:cs="Tahoma"/>
          <w:szCs w:val="22"/>
          <w:lang w:eastAsia="en-US"/>
        </w:rPr>
        <w:t>3</w:t>
      </w:r>
      <w:r w:rsidRPr="00CC7A18">
        <w:rPr>
          <w:rFonts w:ascii="Tahoma" w:eastAsia="Calibri" w:hAnsi="Tahoma" w:cs="Tahoma"/>
          <w:szCs w:val="22"/>
          <w:lang w:eastAsia="en-US"/>
        </w:rPr>
        <w:t xml:space="preserve"> salariés.</w:t>
      </w:r>
    </w:p>
    <w:p w14:paraId="4493A590" w14:textId="77777777" w:rsidR="00A3105F" w:rsidRPr="00A3105F" w:rsidRDefault="00A3105F" w:rsidP="00A3105F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</w:p>
    <w:p w14:paraId="61DDF5F8" w14:textId="72AF2986" w:rsidR="00A3105F" w:rsidRPr="0094751F" w:rsidRDefault="00A3105F" w:rsidP="00A3105F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  <w:r w:rsidRPr="0094751F">
        <w:rPr>
          <w:rFonts w:ascii="Tahoma" w:eastAsia="Calibri" w:hAnsi="Tahoma" w:cs="Tahoma"/>
          <w:szCs w:val="22"/>
          <w:lang w:eastAsia="en-US"/>
        </w:rPr>
        <w:t>Les facteurs de pénibilité existant dans l'Entreprise concernent l'effectif de la façon suivante :</w:t>
      </w:r>
    </w:p>
    <w:p w14:paraId="4F1382E4" w14:textId="77777777" w:rsidR="0094751F" w:rsidRPr="0094751F" w:rsidRDefault="0094751F" w:rsidP="00A3105F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</w:p>
    <w:p w14:paraId="71DEA621" w14:textId="6AB728F3" w:rsidR="0094751F" w:rsidRPr="0094751F" w:rsidRDefault="0094751F" w:rsidP="00A3105F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  <w:r w:rsidRPr="0094751F">
        <w:rPr>
          <w:rFonts w:ascii="Tahoma" w:eastAsia="Calibri" w:hAnsi="Tahoma" w:cs="Tahoma"/>
          <w:szCs w:val="22"/>
          <w:lang w:eastAsia="en-US"/>
        </w:rPr>
        <w:t xml:space="preserve">Travailleur de nuit </w:t>
      </w:r>
      <w:r>
        <w:rPr>
          <w:rFonts w:ascii="Tahoma" w:eastAsia="Calibri" w:hAnsi="Tahoma" w:cs="Tahoma"/>
          <w:szCs w:val="22"/>
          <w:lang w:eastAsia="en-US"/>
        </w:rPr>
        <w:t>au nombre de collaborateurs</w:t>
      </w:r>
      <w:r w:rsidR="008322A9">
        <w:rPr>
          <w:rFonts w:ascii="Tahoma" w:eastAsia="Calibri" w:hAnsi="Tahoma" w:cs="Tahoma"/>
          <w:szCs w:val="22"/>
          <w:lang w:eastAsia="en-US"/>
        </w:rPr>
        <w:t xml:space="preserve"> 37</w:t>
      </w:r>
      <w:r>
        <w:rPr>
          <w:rFonts w:ascii="Tahoma" w:eastAsia="Calibri" w:hAnsi="Tahoma" w:cs="Tahoma"/>
          <w:szCs w:val="22"/>
          <w:lang w:eastAsia="en-US"/>
        </w:rPr>
        <w:t xml:space="preserve"> soit </w:t>
      </w:r>
      <w:r w:rsidR="0015485B">
        <w:rPr>
          <w:rFonts w:ascii="Tahoma" w:eastAsia="Calibri" w:hAnsi="Tahoma" w:cs="Tahoma"/>
          <w:szCs w:val="22"/>
          <w:lang w:eastAsia="en-US"/>
        </w:rPr>
        <w:t>22</w:t>
      </w:r>
      <w:r w:rsidR="00CD3AC9">
        <w:rPr>
          <w:rFonts w:ascii="Tahoma" w:eastAsia="Calibri" w:hAnsi="Tahoma" w:cs="Tahoma"/>
          <w:szCs w:val="22"/>
          <w:lang w:eastAsia="en-US"/>
        </w:rPr>
        <w:t>% des salariés.</w:t>
      </w:r>
    </w:p>
    <w:p w14:paraId="5EC8BE15" w14:textId="77777777" w:rsidR="009E3E8F" w:rsidRPr="009E3E8F" w:rsidRDefault="009E3E8F" w:rsidP="009E3E8F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</w:p>
    <w:p w14:paraId="5EAEA65B" w14:textId="60010F44" w:rsidR="00097628" w:rsidRDefault="00097628" w:rsidP="00097628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  <w:r>
        <w:rPr>
          <w:rFonts w:ascii="Tahoma" w:eastAsia="Calibri" w:hAnsi="Tahoma" w:cs="Tahoma"/>
          <w:szCs w:val="22"/>
          <w:lang w:eastAsia="en-US"/>
        </w:rPr>
        <w:t xml:space="preserve">Nous souhaitons reporter les </w:t>
      </w:r>
      <w:r w:rsidR="00D01239">
        <w:rPr>
          <w:rFonts w:ascii="Tahoma" w:eastAsia="Calibri" w:hAnsi="Tahoma" w:cs="Tahoma"/>
          <w:szCs w:val="22"/>
          <w:lang w:eastAsia="en-US"/>
        </w:rPr>
        <w:t>éléments</w:t>
      </w:r>
      <w:r>
        <w:rPr>
          <w:rFonts w:ascii="Tahoma" w:eastAsia="Calibri" w:hAnsi="Tahoma" w:cs="Tahoma"/>
          <w:szCs w:val="22"/>
          <w:lang w:eastAsia="en-US"/>
        </w:rPr>
        <w:t xml:space="preserve"> du précédent accord</w:t>
      </w:r>
      <w:r w:rsidR="00111498">
        <w:rPr>
          <w:rFonts w:ascii="Tahoma" w:eastAsia="Calibri" w:hAnsi="Tahoma" w:cs="Tahoma"/>
          <w:szCs w:val="22"/>
          <w:lang w:eastAsia="en-US"/>
        </w:rPr>
        <w:t xml:space="preserve"> concernant les deux facteurs</w:t>
      </w:r>
      <w:r w:rsidR="009E3E8F">
        <w:rPr>
          <w:rFonts w:ascii="Tahoma" w:eastAsia="Calibri" w:hAnsi="Tahoma" w:cs="Tahoma"/>
          <w:szCs w:val="22"/>
          <w:lang w:eastAsia="en-US"/>
        </w:rPr>
        <w:t xml:space="preserve"> de pénibilité existant </w:t>
      </w:r>
      <w:r w:rsidR="00CD3AC9">
        <w:rPr>
          <w:rFonts w:ascii="Tahoma" w:eastAsia="Calibri" w:hAnsi="Tahoma" w:cs="Tahoma"/>
          <w:szCs w:val="22"/>
          <w:lang w:eastAsia="en-US"/>
        </w:rPr>
        <w:t xml:space="preserve">en 2012 </w:t>
      </w:r>
      <w:r w:rsidR="009E3E8F">
        <w:rPr>
          <w:rFonts w:ascii="Tahoma" w:eastAsia="Calibri" w:hAnsi="Tahoma" w:cs="Tahoma"/>
          <w:szCs w:val="22"/>
          <w:lang w:eastAsia="en-US"/>
        </w:rPr>
        <w:t xml:space="preserve">dans l’Entreprise </w:t>
      </w:r>
      <w:r w:rsidR="005D49BE">
        <w:rPr>
          <w:rFonts w:ascii="Tahoma" w:eastAsia="Calibri" w:hAnsi="Tahoma" w:cs="Tahoma"/>
          <w:szCs w:val="22"/>
          <w:lang w:eastAsia="en-US"/>
        </w:rPr>
        <w:t>malgré</w:t>
      </w:r>
      <w:r w:rsidR="00111498">
        <w:rPr>
          <w:rFonts w:ascii="Tahoma" w:eastAsia="Calibri" w:hAnsi="Tahoma" w:cs="Tahoma"/>
          <w:szCs w:val="22"/>
          <w:lang w:eastAsia="en-US"/>
        </w:rPr>
        <w:t xml:space="preserve"> </w:t>
      </w:r>
      <w:r w:rsidR="005D49BE">
        <w:rPr>
          <w:rFonts w:ascii="Tahoma" w:eastAsia="Calibri" w:hAnsi="Tahoma" w:cs="Tahoma"/>
          <w:szCs w:val="22"/>
          <w:lang w:eastAsia="en-US"/>
        </w:rPr>
        <w:t xml:space="preserve">qu’ils </w:t>
      </w:r>
      <w:r w:rsidR="009E3E8F">
        <w:rPr>
          <w:rFonts w:ascii="Tahoma" w:eastAsia="Calibri" w:hAnsi="Tahoma" w:cs="Tahoma"/>
          <w:szCs w:val="22"/>
          <w:lang w:eastAsia="en-US"/>
        </w:rPr>
        <w:t xml:space="preserve">ne fassent plus parties </w:t>
      </w:r>
      <w:r w:rsidR="00CD3AC9">
        <w:rPr>
          <w:rFonts w:ascii="Tahoma" w:eastAsia="Calibri" w:hAnsi="Tahoma" w:cs="Tahoma"/>
          <w:szCs w:val="22"/>
          <w:lang w:eastAsia="en-US"/>
        </w:rPr>
        <w:t>des facteurs de pénibilité reconnu à ce jour.</w:t>
      </w:r>
    </w:p>
    <w:p w14:paraId="7BF6AAE9" w14:textId="77777777" w:rsidR="005D49BE" w:rsidRDefault="005D49BE" w:rsidP="00097628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</w:p>
    <w:p w14:paraId="5CC9E63C" w14:textId="3ABF6A0B" w:rsidR="005D49BE" w:rsidRDefault="005D49BE" w:rsidP="00097628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  <w:r>
        <w:rPr>
          <w:rFonts w:ascii="Tahoma" w:eastAsia="Calibri" w:hAnsi="Tahoma" w:cs="Tahoma"/>
          <w:szCs w:val="22"/>
          <w:lang w:eastAsia="en-US"/>
        </w:rPr>
        <w:t xml:space="preserve">Ces facteurs de pénibilité </w:t>
      </w:r>
      <w:r w:rsidR="00343C42">
        <w:rPr>
          <w:rFonts w:ascii="Tahoma" w:eastAsia="Calibri" w:hAnsi="Tahoma" w:cs="Tahoma"/>
          <w:szCs w:val="22"/>
          <w:lang w:eastAsia="en-US"/>
        </w:rPr>
        <w:t>étaient</w:t>
      </w:r>
      <w:r>
        <w:rPr>
          <w:rFonts w:ascii="Tahoma" w:eastAsia="Calibri" w:hAnsi="Tahoma" w:cs="Tahoma"/>
          <w:szCs w:val="22"/>
          <w:lang w:eastAsia="en-US"/>
        </w:rPr>
        <w:t xml:space="preserve"> les suivants : </w:t>
      </w:r>
    </w:p>
    <w:p w14:paraId="5D634485" w14:textId="77777777" w:rsidR="005D49BE" w:rsidRDefault="005D49BE" w:rsidP="00097628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</w:p>
    <w:p w14:paraId="101CD7DF" w14:textId="77777777" w:rsidR="005D49BE" w:rsidRDefault="005D49BE" w:rsidP="005D49BE">
      <w:pPr>
        <w:pStyle w:val="Corpsdetexte"/>
        <w:numPr>
          <w:ilvl w:val="0"/>
          <w:numId w:val="23"/>
        </w:numPr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  <w:r>
        <w:rPr>
          <w:rFonts w:ascii="Tahoma" w:eastAsia="Calibri" w:hAnsi="Tahoma" w:cs="Tahoma"/>
          <w:szCs w:val="22"/>
          <w:lang w:eastAsia="en-US"/>
        </w:rPr>
        <w:t>Manutention manuelle de charges</w:t>
      </w:r>
      <w:r w:rsidRPr="004268B3">
        <w:rPr>
          <w:rFonts w:ascii="Tahoma" w:eastAsia="Calibri" w:hAnsi="Tahoma" w:cs="Tahoma"/>
          <w:szCs w:val="22"/>
          <w:lang w:eastAsia="en-US"/>
        </w:rPr>
        <w:t xml:space="preserve"> définie à l'article R. 4541-2 du code du travail (transport, soutien de charges, avec levage, pose, poussée, traction, port ou déplacement)</w:t>
      </w:r>
    </w:p>
    <w:p w14:paraId="3D923A50" w14:textId="77777777" w:rsidR="005D49BE" w:rsidRDefault="005D49BE" w:rsidP="005D49BE">
      <w:pPr>
        <w:pStyle w:val="Corpsdetexte"/>
        <w:tabs>
          <w:tab w:val="left" w:pos="709"/>
        </w:tabs>
        <w:ind w:left="360"/>
        <w:rPr>
          <w:rFonts w:ascii="Tahoma" w:eastAsia="Calibri" w:hAnsi="Tahoma" w:cs="Tahoma"/>
          <w:szCs w:val="22"/>
          <w:lang w:eastAsia="en-US"/>
        </w:rPr>
      </w:pPr>
    </w:p>
    <w:p w14:paraId="7975B573" w14:textId="05F96BA0" w:rsidR="005D49BE" w:rsidRPr="00D01239" w:rsidRDefault="005D49BE" w:rsidP="00097628">
      <w:pPr>
        <w:pStyle w:val="Corpsdetexte"/>
        <w:numPr>
          <w:ilvl w:val="0"/>
          <w:numId w:val="23"/>
        </w:numPr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  <w:r>
        <w:rPr>
          <w:rFonts w:ascii="Tahoma" w:eastAsia="Calibri" w:hAnsi="Tahoma" w:cs="Tahoma"/>
          <w:szCs w:val="22"/>
          <w:lang w:eastAsia="en-US"/>
        </w:rPr>
        <w:t>Postures pénibles (définir comme position forcée des articulations)</w:t>
      </w:r>
    </w:p>
    <w:p w14:paraId="75C2EDF4" w14:textId="77777777" w:rsidR="009E3E8F" w:rsidRPr="004268B3" w:rsidRDefault="009E3E8F" w:rsidP="00097628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</w:p>
    <w:p w14:paraId="77EB1DF4" w14:textId="7EB5BF60" w:rsidR="00C17994" w:rsidRPr="00363E37" w:rsidRDefault="00C17994" w:rsidP="00C17994">
      <w:pPr>
        <w:pStyle w:val="Corpsdetexte"/>
        <w:tabs>
          <w:tab w:val="left" w:pos="709"/>
        </w:tabs>
        <w:rPr>
          <w:rFonts w:ascii="Tahoma" w:eastAsia="Calibri" w:hAnsi="Tahoma" w:cs="Tahoma"/>
          <w:b/>
          <w:szCs w:val="22"/>
          <w:u w:val="single"/>
          <w:lang w:eastAsia="en-US"/>
        </w:rPr>
      </w:pPr>
      <w:r w:rsidRPr="00363E37">
        <w:rPr>
          <w:rFonts w:ascii="Tahoma" w:eastAsia="Calibri" w:hAnsi="Tahoma" w:cs="Tahoma"/>
          <w:b/>
          <w:szCs w:val="22"/>
          <w:u w:val="single"/>
          <w:lang w:eastAsia="en-US"/>
        </w:rPr>
        <w:t xml:space="preserve">Article </w:t>
      </w:r>
      <w:r>
        <w:rPr>
          <w:rFonts w:ascii="Tahoma" w:eastAsia="Calibri" w:hAnsi="Tahoma" w:cs="Tahoma"/>
          <w:b/>
          <w:szCs w:val="22"/>
          <w:u w:val="single"/>
          <w:lang w:eastAsia="en-US"/>
        </w:rPr>
        <w:t>5</w:t>
      </w:r>
      <w:r w:rsidRPr="00363E37">
        <w:rPr>
          <w:rFonts w:ascii="Tahoma" w:eastAsia="Calibri" w:hAnsi="Tahoma" w:cs="Tahoma"/>
          <w:b/>
          <w:szCs w:val="22"/>
          <w:u w:val="single"/>
          <w:lang w:eastAsia="en-US"/>
        </w:rPr>
        <w:t xml:space="preserve"> – </w:t>
      </w:r>
      <w:r w:rsidR="00A3105F">
        <w:rPr>
          <w:rFonts w:ascii="Tahoma" w:eastAsia="Calibri" w:hAnsi="Tahoma" w:cs="Tahoma"/>
          <w:b/>
          <w:szCs w:val="22"/>
          <w:u w:val="single"/>
          <w:lang w:eastAsia="en-US"/>
        </w:rPr>
        <w:t>Les actions en faveur de la prévention</w:t>
      </w:r>
    </w:p>
    <w:p w14:paraId="11E90384" w14:textId="77777777" w:rsidR="00C17994" w:rsidRPr="00363E37" w:rsidRDefault="00C17994" w:rsidP="00C17994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</w:p>
    <w:p w14:paraId="402C5445" w14:textId="77777777" w:rsidR="00A3105F" w:rsidRDefault="00A3105F" w:rsidP="00A3105F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  <w:r w:rsidRPr="00A3105F">
        <w:rPr>
          <w:rFonts w:ascii="Tahoma" w:eastAsia="Calibri" w:hAnsi="Tahoma" w:cs="Tahoma"/>
          <w:szCs w:val="22"/>
          <w:lang w:eastAsia="en-US"/>
        </w:rPr>
        <w:t>La finalité du présent accord est de réduire, voire de supprimer, l'exposition des salariés aux facteurs de pénibilité.</w:t>
      </w:r>
    </w:p>
    <w:p w14:paraId="4CBD7BE1" w14:textId="77777777" w:rsidR="00A3105F" w:rsidRPr="00A3105F" w:rsidRDefault="00A3105F" w:rsidP="00A3105F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</w:p>
    <w:p w14:paraId="7FA9C490" w14:textId="203EAEDF" w:rsidR="00A3105F" w:rsidRDefault="00A3105F" w:rsidP="00A3105F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  <w:r w:rsidRPr="00A3105F">
        <w:rPr>
          <w:rFonts w:ascii="Tahoma" w:eastAsia="Calibri" w:hAnsi="Tahoma" w:cs="Tahoma"/>
          <w:szCs w:val="22"/>
          <w:lang w:eastAsia="en-US"/>
        </w:rPr>
        <w:t>Au vu du diagnostic réalisé, le choix s'</w:t>
      </w:r>
      <w:r w:rsidR="00473274">
        <w:rPr>
          <w:rFonts w:ascii="Tahoma" w:eastAsia="Calibri" w:hAnsi="Tahoma" w:cs="Tahoma"/>
          <w:szCs w:val="22"/>
          <w:lang w:eastAsia="en-US"/>
        </w:rPr>
        <w:t>était</w:t>
      </w:r>
      <w:r w:rsidRPr="00A3105F">
        <w:rPr>
          <w:rFonts w:ascii="Tahoma" w:eastAsia="Calibri" w:hAnsi="Tahoma" w:cs="Tahoma"/>
          <w:szCs w:val="22"/>
          <w:lang w:eastAsia="en-US"/>
        </w:rPr>
        <w:t xml:space="preserve"> porté sur les mesures suivantes :</w:t>
      </w:r>
    </w:p>
    <w:p w14:paraId="50C04190" w14:textId="77777777" w:rsidR="00A3105F" w:rsidRPr="00A3105F" w:rsidRDefault="00A3105F" w:rsidP="00A3105F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</w:p>
    <w:p w14:paraId="099299D3" w14:textId="77777777" w:rsidR="00A3105F" w:rsidRDefault="00A3105F" w:rsidP="00A3105F">
      <w:pPr>
        <w:pStyle w:val="Corpsdetexte"/>
        <w:numPr>
          <w:ilvl w:val="0"/>
          <w:numId w:val="12"/>
        </w:numPr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  <w:r w:rsidRPr="00A3105F">
        <w:rPr>
          <w:rFonts w:ascii="Tahoma" w:eastAsia="Calibri" w:hAnsi="Tahoma" w:cs="Tahoma"/>
          <w:szCs w:val="22"/>
          <w:lang w:eastAsia="en-US"/>
        </w:rPr>
        <w:t>Adaptation ou aménagement des postes de travail soumis à des facteurs de pénibilités,</w:t>
      </w:r>
    </w:p>
    <w:p w14:paraId="227E861F" w14:textId="77777777" w:rsidR="00A3105F" w:rsidRDefault="00A3105F" w:rsidP="00A3105F">
      <w:pPr>
        <w:pStyle w:val="Corpsdetexte"/>
        <w:numPr>
          <w:ilvl w:val="0"/>
          <w:numId w:val="12"/>
        </w:numPr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  <w:r w:rsidRPr="00A3105F">
        <w:rPr>
          <w:rFonts w:ascii="Tahoma" w:eastAsia="Calibri" w:hAnsi="Tahoma" w:cs="Tahoma"/>
          <w:szCs w:val="22"/>
          <w:lang w:eastAsia="en-US"/>
        </w:rPr>
        <w:t xml:space="preserve">Amélioration des conditions de travail, notamment </w:t>
      </w:r>
      <w:proofErr w:type="gramStart"/>
      <w:r w:rsidRPr="00A3105F">
        <w:rPr>
          <w:rFonts w:ascii="Tahoma" w:eastAsia="Calibri" w:hAnsi="Tahoma" w:cs="Tahoma"/>
          <w:szCs w:val="22"/>
          <w:lang w:eastAsia="en-US"/>
        </w:rPr>
        <w:t>au</w:t>
      </w:r>
      <w:proofErr w:type="gramEnd"/>
      <w:r w:rsidRPr="00A3105F">
        <w:rPr>
          <w:rFonts w:ascii="Tahoma" w:eastAsia="Calibri" w:hAnsi="Tahoma" w:cs="Tahoma"/>
          <w:szCs w:val="22"/>
          <w:lang w:eastAsia="en-US"/>
        </w:rPr>
        <w:t xml:space="preserve"> plan organisationnel,</w:t>
      </w:r>
    </w:p>
    <w:p w14:paraId="7C9A4904" w14:textId="1B427332" w:rsidR="00A3105F" w:rsidRDefault="00A3105F" w:rsidP="00A3105F">
      <w:pPr>
        <w:pStyle w:val="Corpsdetexte"/>
        <w:numPr>
          <w:ilvl w:val="0"/>
          <w:numId w:val="12"/>
        </w:numPr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  <w:r w:rsidRPr="00A3105F">
        <w:rPr>
          <w:rFonts w:ascii="Tahoma" w:eastAsia="Calibri" w:hAnsi="Tahoma" w:cs="Tahoma"/>
          <w:szCs w:val="22"/>
          <w:lang w:eastAsia="en-US"/>
        </w:rPr>
        <w:t>Développement des compétences et des qualifications</w:t>
      </w:r>
    </w:p>
    <w:p w14:paraId="402BAC9D" w14:textId="77777777" w:rsidR="00473274" w:rsidRDefault="00473274" w:rsidP="00473274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</w:p>
    <w:p w14:paraId="0A070207" w14:textId="214DC9BC" w:rsidR="00E406D0" w:rsidRPr="008C1EC3" w:rsidRDefault="00E406D0" w:rsidP="00473274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  <w:r>
        <w:rPr>
          <w:rFonts w:ascii="Tahoma" w:eastAsia="Calibri" w:hAnsi="Tahoma" w:cs="Tahoma"/>
          <w:szCs w:val="22"/>
          <w:lang w:eastAsia="en-US"/>
        </w:rPr>
        <w:t>A celle-</w:t>
      </w:r>
      <w:r w:rsidRPr="008C1EC3">
        <w:rPr>
          <w:rFonts w:ascii="Tahoma" w:eastAsia="Calibri" w:hAnsi="Tahoma" w:cs="Tahoma"/>
          <w:szCs w:val="22"/>
          <w:lang w:eastAsia="en-US"/>
        </w:rPr>
        <w:t xml:space="preserve">ci nous rajoutons les suivantes par le présent accord : </w:t>
      </w:r>
    </w:p>
    <w:p w14:paraId="337B6143" w14:textId="2D9D0F2D" w:rsidR="00A3105F" w:rsidRPr="008C1EC3" w:rsidRDefault="00A3105F" w:rsidP="00A3105F">
      <w:pPr>
        <w:pStyle w:val="Corpsdetexte"/>
        <w:numPr>
          <w:ilvl w:val="0"/>
          <w:numId w:val="12"/>
        </w:numPr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  <w:r w:rsidRPr="008C1EC3">
        <w:rPr>
          <w:rFonts w:ascii="Tahoma" w:eastAsia="Calibri" w:hAnsi="Tahoma" w:cs="Tahoma"/>
          <w:szCs w:val="22"/>
          <w:lang w:eastAsia="en-US"/>
        </w:rPr>
        <w:t xml:space="preserve">Rotation </w:t>
      </w:r>
      <w:r w:rsidR="008C1EC3" w:rsidRPr="008C1EC3">
        <w:rPr>
          <w:rFonts w:ascii="Tahoma" w:eastAsia="Calibri" w:hAnsi="Tahoma" w:cs="Tahoma"/>
          <w:szCs w:val="22"/>
          <w:lang w:eastAsia="en-US"/>
        </w:rPr>
        <w:t>aux postes de travail</w:t>
      </w:r>
    </w:p>
    <w:p w14:paraId="519ED66A" w14:textId="698CDC89" w:rsidR="00A3105F" w:rsidRPr="008C1EC3" w:rsidRDefault="00A3105F" w:rsidP="00A3105F">
      <w:pPr>
        <w:pStyle w:val="Corpsdetexte"/>
        <w:numPr>
          <w:ilvl w:val="0"/>
          <w:numId w:val="12"/>
        </w:numPr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  <w:r w:rsidRPr="008C1EC3">
        <w:rPr>
          <w:rFonts w:ascii="Tahoma" w:eastAsia="Calibri" w:hAnsi="Tahoma" w:cs="Tahoma"/>
          <w:szCs w:val="22"/>
          <w:lang w:eastAsia="en-US"/>
        </w:rPr>
        <w:t>Prise en compte des fortes chaleurs et du froid</w:t>
      </w:r>
    </w:p>
    <w:p w14:paraId="399C87C7" w14:textId="4EE512F2" w:rsidR="005367E3" w:rsidRPr="008C1EC3" w:rsidRDefault="005367E3" w:rsidP="00A3105F">
      <w:pPr>
        <w:pStyle w:val="Corpsdetexte"/>
        <w:numPr>
          <w:ilvl w:val="0"/>
          <w:numId w:val="12"/>
        </w:numPr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  <w:r w:rsidRPr="008C1EC3">
        <w:rPr>
          <w:rFonts w:ascii="Tahoma" w:eastAsia="Calibri" w:hAnsi="Tahoma" w:cs="Tahoma"/>
          <w:szCs w:val="22"/>
          <w:lang w:eastAsia="en-US"/>
        </w:rPr>
        <w:t>Ergonomie</w:t>
      </w:r>
    </w:p>
    <w:p w14:paraId="719D4817" w14:textId="26047C39" w:rsidR="008C1EC3" w:rsidRPr="008C1EC3" w:rsidRDefault="008C1EC3" w:rsidP="00A3105F">
      <w:pPr>
        <w:pStyle w:val="Corpsdetexte"/>
        <w:numPr>
          <w:ilvl w:val="0"/>
          <w:numId w:val="12"/>
        </w:numPr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  <w:r w:rsidRPr="008C1EC3">
        <w:rPr>
          <w:rFonts w:ascii="Tahoma" w:eastAsia="Calibri" w:hAnsi="Tahoma" w:cs="Tahoma"/>
          <w:szCs w:val="22"/>
          <w:lang w:eastAsia="en-US"/>
        </w:rPr>
        <w:t xml:space="preserve">Gestion du bruit dans l’atelier </w:t>
      </w:r>
    </w:p>
    <w:p w14:paraId="2A1A6697" w14:textId="77777777" w:rsidR="00464206" w:rsidRDefault="00464206" w:rsidP="00464206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highlight w:val="yellow"/>
          <w:lang w:eastAsia="en-US"/>
        </w:rPr>
      </w:pPr>
    </w:p>
    <w:p w14:paraId="5F857979" w14:textId="77777777" w:rsidR="00464206" w:rsidRDefault="00464206" w:rsidP="00464206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highlight w:val="yellow"/>
          <w:lang w:eastAsia="en-US"/>
        </w:rPr>
      </w:pPr>
    </w:p>
    <w:p w14:paraId="64E89911" w14:textId="77777777" w:rsidR="00464206" w:rsidRDefault="00464206" w:rsidP="00464206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highlight w:val="yellow"/>
          <w:lang w:eastAsia="en-US"/>
        </w:rPr>
      </w:pPr>
    </w:p>
    <w:p w14:paraId="072CBAE1" w14:textId="77777777" w:rsidR="00464206" w:rsidRDefault="00464206" w:rsidP="00464206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highlight w:val="yellow"/>
          <w:lang w:eastAsia="en-US"/>
        </w:rPr>
      </w:pPr>
    </w:p>
    <w:p w14:paraId="7D4F4DE1" w14:textId="77777777" w:rsidR="00A3105F" w:rsidRPr="00363E37" w:rsidRDefault="00A3105F" w:rsidP="00A3105F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</w:p>
    <w:p w14:paraId="6D337C65" w14:textId="22D606B3" w:rsidR="00A3105F" w:rsidRPr="00E36B40" w:rsidRDefault="00A3105F" w:rsidP="00A3105F">
      <w:pPr>
        <w:pStyle w:val="Corpsdetexte"/>
        <w:tabs>
          <w:tab w:val="left" w:pos="709"/>
        </w:tabs>
        <w:ind w:left="720"/>
        <w:rPr>
          <w:rFonts w:ascii="Tahoma" w:eastAsia="Calibri" w:hAnsi="Tahoma" w:cs="Tahoma"/>
          <w:b/>
          <w:szCs w:val="22"/>
          <w:u w:val="single"/>
          <w:lang w:eastAsia="en-US"/>
        </w:rPr>
      </w:pPr>
      <w:r w:rsidRPr="00E36B40">
        <w:rPr>
          <w:rFonts w:ascii="Tahoma" w:eastAsia="Calibri" w:hAnsi="Tahoma" w:cs="Tahoma"/>
          <w:b/>
          <w:szCs w:val="22"/>
          <w:u w:val="single"/>
          <w:lang w:eastAsia="en-US"/>
        </w:rPr>
        <w:t xml:space="preserve">Article 5.1 – Adaptation ou aménagement des postes de travail </w:t>
      </w:r>
    </w:p>
    <w:p w14:paraId="2642C4B0" w14:textId="77777777" w:rsidR="00B52FEE" w:rsidRPr="00E36B40" w:rsidRDefault="00B52FEE" w:rsidP="0098518D">
      <w:pPr>
        <w:pStyle w:val="Corpsdetexte"/>
        <w:tabs>
          <w:tab w:val="left" w:pos="709"/>
        </w:tabs>
        <w:rPr>
          <w:rFonts w:ascii="Tahoma" w:eastAsia="Calibri" w:hAnsi="Tahoma" w:cs="Tahoma"/>
          <w:b/>
          <w:szCs w:val="22"/>
          <w:lang w:eastAsia="en-US"/>
        </w:rPr>
      </w:pPr>
    </w:p>
    <w:p w14:paraId="24FC94EF" w14:textId="6EB798B2" w:rsidR="007126CB" w:rsidRPr="00E36B40" w:rsidRDefault="00A72716" w:rsidP="00F570C8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 w:rsidRPr="00E36B40">
        <w:rPr>
          <w:rFonts w:ascii="Tahoma" w:eastAsia="Calibri" w:hAnsi="Tahoma" w:cs="Tahoma"/>
          <w:bCs/>
          <w:szCs w:val="22"/>
          <w:lang w:eastAsia="en-US"/>
        </w:rPr>
        <w:t xml:space="preserve">L’état d’avancée </w:t>
      </w:r>
      <w:r w:rsidR="00767756" w:rsidRPr="00E36B40">
        <w:rPr>
          <w:rFonts w:ascii="Tahoma" w:eastAsia="Calibri" w:hAnsi="Tahoma" w:cs="Tahoma"/>
          <w:bCs/>
          <w:szCs w:val="22"/>
          <w:lang w:eastAsia="en-US"/>
        </w:rPr>
        <w:t xml:space="preserve">des </w:t>
      </w:r>
      <w:r w:rsidR="00D94C27" w:rsidRPr="00E36B40">
        <w:rPr>
          <w:rFonts w:ascii="Tahoma" w:eastAsia="Calibri" w:hAnsi="Tahoma" w:cs="Tahoma"/>
          <w:bCs/>
          <w:szCs w:val="22"/>
          <w:lang w:eastAsia="en-US"/>
        </w:rPr>
        <w:t>cotations</w:t>
      </w:r>
      <w:r w:rsidR="00A40C2D" w:rsidRPr="00E36B40">
        <w:rPr>
          <w:rFonts w:ascii="Tahoma" w:eastAsia="Calibri" w:hAnsi="Tahoma" w:cs="Tahoma"/>
          <w:bCs/>
          <w:szCs w:val="22"/>
          <w:lang w:eastAsia="en-US"/>
        </w:rPr>
        <w:t xml:space="preserve"> des postes</w:t>
      </w:r>
      <w:r w:rsidR="00D94C27" w:rsidRPr="00E36B40">
        <w:rPr>
          <w:rFonts w:ascii="Tahoma" w:eastAsia="Calibri" w:hAnsi="Tahoma" w:cs="Tahoma"/>
          <w:bCs/>
          <w:szCs w:val="22"/>
          <w:lang w:eastAsia="en-US"/>
        </w:rPr>
        <w:t xml:space="preserve"> sera présenté à chaque CSE.</w:t>
      </w:r>
    </w:p>
    <w:p w14:paraId="71841329" w14:textId="0E9F24A2" w:rsidR="009676CD" w:rsidRPr="00E36B40" w:rsidRDefault="009676CD" w:rsidP="000F5E8F">
      <w:pPr>
        <w:pStyle w:val="Corpsdetexte"/>
        <w:tabs>
          <w:tab w:val="left" w:pos="709"/>
        </w:tabs>
        <w:ind w:left="720"/>
        <w:rPr>
          <w:rFonts w:ascii="Tahoma" w:eastAsia="Calibri" w:hAnsi="Tahoma" w:cs="Tahoma"/>
          <w:bCs/>
          <w:szCs w:val="22"/>
          <w:lang w:eastAsia="en-US"/>
        </w:rPr>
      </w:pPr>
    </w:p>
    <w:p w14:paraId="499E7904" w14:textId="32603397" w:rsidR="00137851" w:rsidRPr="00E36B40" w:rsidRDefault="00137851" w:rsidP="00F570C8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 w:rsidRPr="00E36B40">
        <w:rPr>
          <w:rFonts w:ascii="Tahoma" w:eastAsia="Calibri" w:hAnsi="Tahoma" w:cs="Tahoma"/>
          <w:bCs/>
          <w:szCs w:val="22"/>
          <w:lang w:eastAsia="en-US"/>
        </w:rPr>
        <w:t>Le HSE</w:t>
      </w:r>
      <w:r w:rsidR="00030AA3" w:rsidRPr="00E36B40">
        <w:rPr>
          <w:rFonts w:ascii="Tahoma" w:eastAsia="Calibri" w:hAnsi="Tahoma" w:cs="Tahoma"/>
          <w:bCs/>
          <w:szCs w:val="22"/>
          <w:lang w:eastAsia="en-US"/>
        </w:rPr>
        <w:t xml:space="preserve"> et le service méthodes</w:t>
      </w:r>
      <w:r w:rsidRPr="00E36B40">
        <w:rPr>
          <w:rFonts w:ascii="Tahoma" w:eastAsia="Calibri" w:hAnsi="Tahoma" w:cs="Tahoma"/>
          <w:bCs/>
          <w:szCs w:val="22"/>
          <w:lang w:eastAsia="en-US"/>
        </w:rPr>
        <w:t xml:space="preserve"> s’engage à coter tous les postes OSHA et TMS Pro.</w:t>
      </w:r>
    </w:p>
    <w:p w14:paraId="4C9D61CC" w14:textId="77777777" w:rsidR="00F570C8" w:rsidRPr="00E36B40" w:rsidRDefault="00F570C8" w:rsidP="00F570C8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</w:p>
    <w:p w14:paraId="17654904" w14:textId="00552F4F" w:rsidR="00137851" w:rsidRPr="00E36B40" w:rsidRDefault="00F570C8" w:rsidP="00F570C8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 w:rsidRPr="00E36B40">
        <w:rPr>
          <w:rFonts w:ascii="Tahoma" w:eastAsia="Calibri" w:hAnsi="Tahoma" w:cs="Tahoma"/>
          <w:bCs/>
          <w:szCs w:val="22"/>
          <w:lang w:eastAsia="en-US"/>
        </w:rPr>
        <w:t>Nous déterminons</w:t>
      </w:r>
      <w:r w:rsidR="00137851" w:rsidRPr="00E36B40">
        <w:rPr>
          <w:rFonts w:ascii="Tahoma" w:eastAsia="Calibri" w:hAnsi="Tahoma" w:cs="Tahoma"/>
          <w:bCs/>
          <w:szCs w:val="22"/>
          <w:lang w:eastAsia="en-US"/>
        </w:rPr>
        <w:t xml:space="preserve"> le seuil à </w:t>
      </w:r>
      <w:r w:rsidR="000942B0">
        <w:rPr>
          <w:rFonts w:ascii="Tahoma" w:eastAsia="Calibri" w:hAnsi="Tahoma" w:cs="Tahoma"/>
          <w:bCs/>
          <w:szCs w:val="22"/>
          <w:lang w:eastAsia="en-US"/>
        </w:rPr>
        <w:t>1</w:t>
      </w:r>
      <w:r w:rsidR="00E57857">
        <w:rPr>
          <w:rFonts w:ascii="Tahoma" w:eastAsia="Calibri" w:hAnsi="Tahoma" w:cs="Tahoma"/>
          <w:bCs/>
          <w:szCs w:val="22"/>
          <w:lang w:eastAsia="en-US"/>
        </w:rPr>
        <w:t>4</w:t>
      </w:r>
      <w:r w:rsidR="00E36B40" w:rsidRPr="00E36B40">
        <w:rPr>
          <w:rFonts w:ascii="Tahoma" w:eastAsia="Calibri" w:hAnsi="Tahoma" w:cs="Tahoma"/>
          <w:bCs/>
          <w:szCs w:val="22"/>
          <w:lang w:eastAsia="en-US"/>
        </w:rPr>
        <w:t xml:space="preserve"> pour </w:t>
      </w:r>
      <w:r w:rsidR="005F1F6E" w:rsidRPr="00E36B40">
        <w:rPr>
          <w:rFonts w:ascii="Tahoma" w:eastAsia="Calibri" w:hAnsi="Tahoma" w:cs="Tahoma"/>
          <w:bCs/>
          <w:szCs w:val="22"/>
          <w:lang w:eastAsia="en-US"/>
        </w:rPr>
        <w:t>les cotations</w:t>
      </w:r>
      <w:r w:rsidR="00E36B40" w:rsidRPr="00E36B40">
        <w:rPr>
          <w:rFonts w:ascii="Tahoma" w:eastAsia="Calibri" w:hAnsi="Tahoma" w:cs="Tahoma"/>
          <w:bCs/>
          <w:szCs w:val="22"/>
          <w:lang w:eastAsia="en-US"/>
        </w:rPr>
        <w:t xml:space="preserve"> OSHA</w:t>
      </w:r>
      <w:r w:rsidR="00137851" w:rsidRPr="00E36B40">
        <w:rPr>
          <w:rFonts w:ascii="Tahoma" w:eastAsia="Calibri" w:hAnsi="Tahoma" w:cs="Tahoma"/>
          <w:bCs/>
          <w:szCs w:val="22"/>
          <w:lang w:eastAsia="en-US"/>
        </w:rPr>
        <w:t xml:space="preserve"> pour interdire les postes aux séniors</w:t>
      </w:r>
      <w:r w:rsidR="008E72BD">
        <w:rPr>
          <w:rFonts w:ascii="Tahoma" w:eastAsia="Calibri" w:hAnsi="Tahoma" w:cs="Tahoma"/>
          <w:bCs/>
          <w:szCs w:val="22"/>
          <w:lang w:eastAsia="en-US"/>
        </w:rPr>
        <w:t xml:space="preserve"> e</w:t>
      </w:r>
      <w:r w:rsidR="00434B79">
        <w:rPr>
          <w:rFonts w:ascii="Tahoma" w:eastAsia="Calibri" w:hAnsi="Tahoma" w:cs="Tahoma"/>
          <w:bCs/>
          <w:szCs w:val="22"/>
          <w:lang w:eastAsia="en-US"/>
        </w:rPr>
        <w:t>t les femmes enceintes (information faite au service RH)</w:t>
      </w:r>
      <w:r w:rsidR="00137851" w:rsidRPr="00E36B40">
        <w:rPr>
          <w:rFonts w:ascii="Tahoma" w:eastAsia="Calibri" w:hAnsi="Tahoma" w:cs="Tahoma"/>
          <w:bCs/>
          <w:szCs w:val="22"/>
          <w:lang w:eastAsia="en-US"/>
        </w:rPr>
        <w:t>.</w:t>
      </w:r>
    </w:p>
    <w:p w14:paraId="566039B9" w14:textId="77777777" w:rsidR="00137851" w:rsidRPr="00E36B40" w:rsidRDefault="00137851" w:rsidP="000F5E8F">
      <w:pPr>
        <w:pStyle w:val="Corpsdetexte"/>
        <w:tabs>
          <w:tab w:val="left" w:pos="709"/>
        </w:tabs>
        <w:ind w:left="720"/>
        <w:rPr>
          <w:rFonts w:ascii="Tahoma" w:eastAsia="Calibri" w:hAnsi="Tahoma" w:cs="Tahoma"/>
          <w:bCs/>
          <w:szCs w:val="22"/>
          <w:lang w:eastAsia="en-US"/>
        </w:rPr>
      </w:pPr>
    </w:p>
    <w:p w14:paraId="6142A5E6" w14:textId="0BBE709D" w:rsidR="00137851" w:rsidRDefault="00137851" w:rsidP="00F570C8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 w:rsidRPr="00E36B40">
        <w:rPr>
          <w:rFonts w:ascii="Tahoma" w:eastAsia="Calibri" w:hAnsi="Tahoma" w:cs="Tahoma"/>
          <w:bCs/>
          <w:szCs w:val="22"/>
          <w:lang w:eastAsia="en-US"/>
        </w:rPr>
        <w:t>Nous nous engageons</w:t>
      </w:r>
      <w:r w:rsidR="0047516E" w:rsidRPr="00E36B40">
        <w:rPr>
          <w:rFonts w:ascii="Tahoma" w:eastAsia="Calibri" w:hAnsi="Tahoma" w:cs="Tahoma"/>
          <w:bCs/>
          <w:szCs w:val="22"/>
          <w:lang w:eastAsia="en-US"/>
        </w:rPr>
        <w:t xml:space="preserve"> à de nouveau coter les postes dès lors qu’une </w:t>
      </w:r>
      <w:r w:rsidRPr="00E36B40">
        <w:rPr>
          <w:rFonts w:ascii="Tahoma" w:eastAsia="Calibri" w:hAnsi="Tahoma" w:cs="Tahoma"/>
          <w:bCs/>
          <w:szCs w:val="22"/>
          <w:lang w:eastAsia="en-US"/>
        </w:rPr>
        <w:t xml:space="preserve">modification </w:t>
      </w:r>
      <w:r w:rsidR="0047516E" w:rsidRPr="00E36B40">
        <w:rPr>
          <w:rFonts w:ascii="Tahoma" w:eastAsia="Calibri" w:hAnsi="Tahoma" w:cs="Tahoma"/>
          <w:bCs/>
          <w:szCs w:val="22"/>
          <w:lang w:eastAsia="en-US"/>
        </w:rPr>
        <w:t>entraine</w:t>
      </w:r>
      <w:r w:rsidRPr="00E36B40">
        <w:rPr>
          <w:rFonts w:ascii="Tahoma" w:eastAsia="Calibri" w:hAnsi="Tahoma" w:cs="Tahoma"/>
          <w:bCs/>
          <w:szCs w:val="22"/>
          <w:lang w:eastAsia="en-US"/>
        </w:rPr>
        <w:t xml:space="preserve"> un C4, ou </w:t>
      </w:r>
      <w:r w:rsidR="0047516E" w:rsidRPr="00E36B40">
        <w:rPr>
          <w:rFonts w:ascii="Tahoma" w:eastAsia="Calibri" w:hAnsi="Tahoma" w:cs="Tahoma"/>
          <w:bCs/>
          <w:szCs w:val="22"/>
          <w:lang w:eastAsia="en-US"/>
        </w:rPr>
        <w:t xml:space="preserve">pour </w:t>
      </w:r>
      <w:r w:rsidRPr="00E36B40">
        <w:rPr>
          <w:rFonts w:ascii="Tahoma" w:eastAsia="Calibri" w:hAnsi="Tahoma" w:cs="Tahoma"/>
          <w:bCs/>
          <w:szCs w:val="22"/>
          <w:lang w:eastAsia="en-US"/>
        </w:rPr>
        <w:t>toute modification majeure</w:t>
      </w:r>
      <w:r w:rsidR="0047516E" w:rsidRPr="00E36B40">
        <w:rPr>
          <w:rFonts w:ascii="Tahoma" w:eastAsia="Calibri" w:hAnsi="Tahoma" w:cs="Tahoma"/>
          <w:bCs/>
          <w:szCs w:val="22"/>
          <w:lang w:eastAsia="en-US"/>
        </w:rPr>
        <w:t>.</w:t>
      </w:r>
    </w:p>
    <w:p w14:paraId="6F96187C" w14:textId="77777777" w:rsidR="00F570C8" w:rsidRDefault="00F570C8" w:rsidP="00F570C8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</w:p>
    <w:p w14:paraId="4F798A52" w14:textId="77777777" w:rsidR="00920C0A" w:rsidRDefault="00920C0A" w:rsidP="00BC1D20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</w:p>
    <w:p w14:paraId="163DBA0C" w14:textId="59DCFC1E" w:rsidR="00F54053" w:rsidRPr="00920C0A" w:rsidRDefault="00920C0A" w:rsidP="00BC1D20">
      <w:pPr>
        <w:pStyle w:val="Corpsdetexte"/>
        <w:tabs>
          <w:tab w:val="left" w:pos="709"/>
        </w:tabs>
        <w:rPr>
          <w:rFonts w:ascii="Tahoma" w:eastAsia="Calibri" w:hAnsi="Tahoma" w:cs="Tahoma"/>
          <w:b/>
          <w:szCs w:val="22"/>
          <w:u w:val="single"/>
          <w:lang w:eastAsia="en-US"/>
        </w:rPr>
      </w:pPr>
      <w:r w:rsidRPr="00920C0A">
        <w:rPr>
          <w:rFonts w:ascii="Tahoma" w:eastAsia="Calibri" w:hAnsi="Tahoma" w:cs="Tahoma"/>
          <w:b/>
          <w:szCs w:val="22"/>
          <w:lang w:eastAsia="en-US"/>
        </w:rPr>
        <w:tab/>
      </w:r>
      <w:r w:rsidRPr="00275017">
        <w:rPr>
          <w:rFonts w:ascii="Tahoma" w:eastAsia="Calibri" w:hAnsi="Tahoma" w:cs="Tahoma"/>
          <w:b/>
          <w:szCs w:val="22"/>
          <w:u w:val="single"/>
          <w:lang w:eastAsia="en-US"/>
        </w:rPr>
        <w:t>Article 5.</w:t>
      </w:r>
      <w:r w:rsidR="00BC4F70">
        <w:rPr>
          <w:rFonts w:ascii="Tahoma" w:eastAsia="Calibri" w:hAnsi="Tahoma" w:cs="Tahoma"/>
          <w:b/>
          <w:szCs w:val="22"/>
          <w:u w:val="single"/>
          <w:lang w:eastAsia="en-US"/>
        </w:rPr>
        <w:t>2</w:t>
      </w:r>
      <w:r w:rsidRPr="00275017">
        <w:rPr>
          <w:rFonts w:ascii="Tahoma" w:eastAsia="Calibri" w:hAnsi="Tahoma" w:cs="Tahoma"/>
          <w:b/>
          <w:szCs w:val="22"/>
          <w:u w:val="single"/>
          <w:lang w:eastAsia="en-US"/>
        </w:rPr>
        <w:t xml:space="preserve"> – Développement des compétences et des qualifications</w:t>
      </w:r>
    </w:p>
    <w:p w14:paraId="1A1AD1BA" w14:textId="77777777" w:rsidR="00F570C8" w:rsidRDefault="00F570C8" w:rsidP="00BC1D20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</w:p>
    <w:p w14:paraId="60CD9790" w14:textId="76905507" w:rsidR="00920C0A" w:rsidRDefault="00920C0A" w:rsidP="00BC1D20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 w:rsidRPr="00920C0A">
        <w:rPr>
          <w:rFonts w:ascii="Tahoma" w:eastAsia="Calibri" w:hAnsi="Tahoma" w:cs="Tahoma"/>
          <w:bCs/>
          <w:szCs w:val="22"/>
          <w:lang w:eastAsia="en-US"/>
        </w:rPr>
        <w:t>L'Entreprise a choisi d'engager des mesures de prévention des risques en développant les compétences du Personnel d'encadrement et du Personnel technique agissant au quotidien sur les conditions de travail.</w:t>
      </w:r>
    </w:p>
    <w:p w14:paraId="231E7862" w14:textId="77777777" w:rsidR="00920C0A" w:rsidRDefault="00920C0A" w:rsidP="00BC1D20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</w:p>
    <w:p w14:paraId="1752D172" w14:textId="77777777" w:rsidR="00FF4B5A" w:rsidRPr="00FF4B5A" w:rsidRDefault="00FF4B5A" w:rsidP="00FF4B5A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 w:rsidRPr="00FF4B5A">
        <w:rPr>
          <w:rFonts w:ascii="Tahoma" w:eastAsia="Calibri" w:hAnsi="Tahoma" w:cs="Tahoma"/>
          <w:bCs/>
          <w:szCs w:val="22"/>
          <w:lang w:eastAsia="en-US"/>
        </w:rPr>
        <w:t>Il s'agit donc de renforcer les connaissances sur les risques encourus par les salariés exposés à certains facteurs de pénibilité pour le Personnel suivant :</w:t>
      </w:r>
    </w:p>
    <w:p w14:paraId="18016ECA" w14:textId="07E6D367" w:rsidR="00FF4B5A" w:rsidRDefault="00FF4B5A" w:rsidP="00FF4B5A">
      <w:pPr>
        <w:pStyle w:val="Corpsdetexte"/>
        <w:numPr>
          <w:ilvl w:val="0"/>
          <w:numId w:val="14"/>
        </w:numPr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 w:rsidRPr="00FF4B5A">
        <w:rPr>
          <w:rFonts w:ascii="Tahoma" w:eastAsia="Calibri" w:hAnsi="Tahoma" w:cs="Tahoma"/>
          <w:bCs/>
          <w:szCs w:val="22"/>
          <w:lang w:eastAsia="en-US"/>
        </w:rPr>
        <w:t>Personnel d'encadrement, Pilotes et Techniciens Méthodes,</w:t>
      </w:r>
    </w:p>
    <w:p w14:paraId="448AD76C" w14:textId="28D96F00" w:rsidR="00FF4B5A" w:rsidRDefault="00FF4B5A" w:rsidP="00FF4B5A">
      <w:pPr>
        <w:pStyle w:val="Corpsdetexte"/>
        <w:numPr>
          <w:ilvl w:val="0"/>
          <w:numId w:val="14"/>
        </w:numPr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 w:rsidRPr="00FF4B5A">
        <w:rPr>
          <w:rFonts w:ascii="Tahoma" w:eastAsia="Calibri" w:hAnsi="Tahoma" w:cs="Tahoma"/>
          <w:bCs/>
          <w:szCs w:val="22"/>
          <w:lang w:eastAsia="en-US"/>
        </w:rPr>
        <w:t xml:space="preserve">Membres du </w:t>
      </w:r>
      <w:r w:rsidR="00076277">
        <w:rPr>
          <w:rFonts w:ascii="Tahoma" w:eastAsia="Calibri" w:hAnsi="Tahoma" w:cs="Tahoma"/>
          <w:bCs/>
          <w:szCs w:val="22"/>
          <w:lang w:eastAsia="en-US"/>
        </w:rPr>
        <w:t>CSE</w:t>
      </w:r>
      <w:r w:rsidR="00CA2D9C">
        <w:rPr>
          <w:rFonts w:ascii="Tahoma" w:eastAsia="Calibri" w:hAnsi="Tahoma" w:cs="Tahoma"/>
          <w:bCs/>
          <w:szCs w:val="22"/>
          <w:lang w:eastAsia="en-US"/>
        </w:rPr>
        <w:t xml:space="preserve"> titulaire</w:t>
      </w:r>
      <w:r w:rsidR="006365B7">
        <w:rPr>
          <w:rFonts w:ascii="Tahoma" w:eastAsia="Calibri" w:hAnsi="Tahoma" w:cs="Tahoma"/>
          <w:bCs/>
          <w:szCs w:val="22"/>
          <w:lang w:eastAsia="en-US"/>
        </w:rPr>
        <w:t xml:space="preserve"> et </w:t>
      </w:r>
      <w:r w:rsidR="00CD6D73">
        <w:rPr>
          <w:rFonts w:ascii="Tahoma" w:eastAsia="Calibri" w:hAnsi="Tahoma" w:cs="Tahoma"/>
          <w:bCs/>
          <w:szCs w:val="22"/>
          <w:lang w:eastAsia="en-US"/>
        </w:rPr>
        <w:t>Délégué Syndical</w:t>
      </w:r>
      <w:r w:rsidRPr="00FF4B5A">
        <w:rPr>
          <w:rFonts w:ascii="Tahoma" w:eastAsia="Calibri" w:hAnsi="Tahoma" w:cs="Tahoma"/>
          <w:bCs/>
          <w:szCs w:val="22"/>
          <w:lang w:eastAsia="en-US"/>
        </w:rPr>
        <w:t>.</w:t>
      </w:r>
    </w:p>
    <w:p w14:paraId="56310599" w14:textId="77777777" w:rsidR="00FF4B5A" w:rsidRPr="00FF4B5A" w:rsidRDefault="00FF4B5A" w:rsidP="00FF4B5A">
      <w:pPr>
        <w:pStyle w:val="Corpsdetexte"/>
        <w:tabs>
          <w:tab w:val="left" w:pos="709"/>
        </w:tabs>
        <w:ind w:left="792"/>
        <w:rPr>
          <w:rFonts w:ascii="Tahoma" w:eastAsia="Calibri" w:hAnsi="Tahoma" w:cs="Tahoma"/>
          <w:bCs/>
          <w:szCs w:val="22"/>
          <w:lang w:eastAsia="en-US"/>
        </w:rPr>
      </w:pPr>
    </w:p>
    <w:p w14:paraId="1D7721C1" w14:textId="6A155DFC" w:rsidR="00FF4B5A" w:rsidRPr="00FF4B5A" w:rsidRDefault="00FF4B5A" w:rsidP="00FF4B5A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 w:rsidRPr="00FF4B5A">
        <w:rPr>
          <w:rFonts w:ascii="Tahoma" w:eastAsia="Calibri" w:hAnsi="Tahoma" w:cs="Tahoma"/>
          <w:bCs/>
          <w:szCs w:val="22"/>
          <w:u w:val="single"/>
          <w:lang w:eastAsia="en-US"/>
        </w:rPr>
        <w:t>Objectif :</w:t>
      </w:r>
      <w:r w:rsidRPr="00FF4B5A">
        <w:rPr>
          <w:rFonts w:ascii="Tahoma" w:eastAsia="Calibri" w:hAnsi="Tahoma" w:cs="Tahoma"/>
          <w:bCs/>
          <w:szCs w:val="22"/>
          <w:lang w:eastAsia="en-US"/>
        </w:rPr>
        <w:t xml:space="preserve"> 100% du Personnel énuméré ci-dessus formé à l'ergonomie des postes de travail</w:t>
      </w:r>
      <w:r w:rsidR="0019160E">
        <w:rPr>
          <w:rFonts w:ascii="Tahoma" w:eastAsia="Calibri" w:hAnsi="Tahoma" w:cs="Tahoma"/>
          <w:bCs/>
          <w:szCs w:val="22"/>
          <w:lang w:eastAsia="en-US"/>
        </w:rPr>
        <w:t>.</w:t>
      </w:r>
    </w:p>
    <w:p w14:paraId="7E56A294" w14:textId="4993539C" w:rsidR="00FF4B5A" w:rsidRDefault="00FF4B5A" w:rsidP="00FF4B5A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 w:rsidRPr="00FF4B5A">
        <w:rPr>
          <w:rFonts w:ascii="Tahoma" w:eastAsia="Calibri" w:hAnsi="Tahoma" w:cs="Tahoma"/>
          <w:bCs/>
          <w:szCs w:val="22"/>
          <w:lang w:eastAsia="en-US"/>
        </w:rPr>
        <w:t>La formation initiale sera intégrée dans le Plan de Formation 20</w:t>
      </w:r>
      <w:r w:rsidR="00267096">
        <w:rPr>
          <w:rFonts w:ascii="Tahoma" w:eastAsia="Calibri" w:hAnsi="Tahoma" w:cs="Tahoma"/>
          <w:bCs/>
          <w:szCs w:val="22"/>
          <w:lang w:eastAsia="en-US"/>
        </w:rPr>
        <w:t>26</w:t>
      </w:r>
      <w:r w:rsidRPr="00FF4B5A">
        <w:rPr>
          <w:rFonts w:ascii="Tahoma" w:eastAsia="Calibri" w:hAnsi="Tahoma" w:cs="Tahoma"/>
          <w:bCs/>
          <w:szCs w:val="22"/>
          <w:lang w:eastAsia="en-US"/>
        </w:rPr>
        <w:t xml:space="preserve"> pour réalisation avant le 31</w:t>
      </w:r>
      <w:r w:rsidR="00076277">
        <w:rPr>
          <w:rFonts w:ascii="Tahoma" w:eastAsia="Calibri" w:hAnsi="Tahoma" w:cs="Tahoma"/>
          <w:bCs/>
          <w:szCs w:val="22"/>
          <w:lang w:eastAsia="en-US"/>
        </w:rPr>
        <w:t>/</w:t>
      </w:r>
      <w:r w:rsidR="004A0380">
        <w:rPr>
          <w:rFonts w:ascii="Tahoma" w:eastAsia="Calibri" w:hAnsi="Tahoma" w:cs="Tahoma"/>
          <w:bCs/>
          <w:szCs w:val="22"/>
          <w:lang w:eastAsia="en-US"/>
        </w:rPr>
        <w:t>12</w:t>
      </w:r>
      <w:r w:rsidRPr="00FF4B5A">
        <w:rPr>
          <w:rFonts w:ascii="Tahoma" w:eastAsia="Calibri" w:hAnsi="Tahoma" w:cs="Tahoma"/>
          <w:bCs/>
          <w:szCs w:val="22"/>
          <w:lang w:eastAsia="en-US"/>
        </w:rPr>
        <w:t>/</w:t>
      </w:r>
      <w:r w:rsidR="004A0380">
        <w:rPr>
          <w:rFonts w:ascii="Tahoma" w:eastAsia="Calibri" w:hAnsi="Tahoma" w:cs="Tahoma"/>
          <w:bCs/>
          <w:szCs w:val="22"/>
          <w:lang w:eastAsia="en-US"/>
        </w:rPr>
        <w:t>20</w:t>
      </w:r>
      <w:r w:rsidR="00076277">
        <w:rPr>
          <w:rFonts w:ascii="Tahoma" w:eastAsia="Calibri" w:hAnsi="Tahoma" w:cs="Tahoma"/>
          <w:bCs/>
          <w:szCs w:val="22"/>
          <w:lang w:eastAsia="en-US"/>
        </w:rPr>
        <w:t>26</w:t>
      </w:r>
      <w:r w:rsidRPr="00FF4B5A">
        <w:rPr>
          <w:rFonts w:ascii="Tahoma" w:eastAsia="Calibri" w:hAnsi="Tahoma" w:cs="Tahoma"/>
          <w:bCs/>
          <w:szCs w:val="22"/>
          <w:lang w:eastAsia="en-US"/>
        </w:rPr>
        <w:t>. Un « recyclage » sera assuré tous les 3 ans.</w:t>
      </w:r>
    </w:p>
    <w:p w14:paraId="767201FF" w14:textId="77777777" w:rsidR="00FF4B5A" w:rsidRPr="00FF4B5A" w:rsidRDefault="00FF4B5A" w:rsidP="00FF4B5A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</w:p>
    <w:p w14:paraId="5CA8142E" w14:textId="77777777" w:rsidR="00FF4B5A" w:rsidRDefault="00FF4B5A" w:rsidP="00FF4B5A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 w:rsidRPr="00FF4B5A">
        <w:rPr>
          <w:rFonts w:ascii="Tahoma" w:eastAsia="Calibri" w:hAnsi="Tahoma" w:cs="Tahoma"/>
          <w:bCs/>
          <w:szCs w:val="22"/>
          <w:u w:val="single"/>
          <w:lang w:eastAsia="en-US"/>
        </w:rPr>
        <w:t>Indicateur de suivi :</w:t>
      </w:r>
      <w:r w:rsidRPr="00FF4B5A">
        <w:rPr>
          <w:rFonts w:ascii="Tahoma" w:eastAsia="Calibri" w:hAnsi="Tahoma" w:cs="Tahoma"/>
          <w:bCs/>
          <w:szCs w:val="22"/>
          <w:lang w:eastAsia="en-US"/>
        </w:rPr>
        <w:t xml:space="preserve"> Nombre de personnes (occupant les fonctions énumérées ci-dessus) ayant bénéficié d'une formation initiale à l'ergonomie des postes de travail.</w:t>
      </w:r>
    </w:p>
    <w:p w14:paraId="7DE389AE" w14:textId="77777777" w:rsidR="00FF4B5A" w:rsidRPr="00FF4B5A" w:rsidRDefault="00FF4B5A" w:rsidP="00FF4B5A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</w:p>
    <w:p w14:paraId="26BF3D98" w14:textId="371B11D6" w:rsidR="00FF4B5A" w:rsidRDefault="00FF4B5A" w:rsidP="00FF4B5A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 w:rsidRPr="00FF4B5A">
        <w:rPr>
          <w:rFonts w:ascii="Tahoma" w:eastAsia="Calibri" w:hAnsi="Tahoma" w:cs="Tahoma"/>
          <w:bCs/>
          <w:szCs w:val="22"/>
          <w:u w:val="single"/>
          <w:lang w:eastAsia="en-US"/>
        </w:rPr>
        <w:t>Pilote :</w:t>
      </w:r>
      <w:r w:rsidRPr="00FF4B5A">
        <w:rPr>
          <w:rFonts w:ascii="Tahoma" w:eastAsia="Calibri" w:hAnsi="Tahoma" w:cs="Tahoma"/>
          <w:bCs/>
          <w:szCs w:val="22"/>
          <w:lang w:eastAsia="en-US"/>
        </w:rPr>
        <w:t xml:space="preserve"> Service Ressources Humaines.</w:t>
      </w:r>
    </w:p>
    <w:p w14:paraId="3063FAD9" w14:textId="77777777" w:rsidR="00BC4F70" w:rsidRDefault="00BC4F70" w:rsidP="00FF4B5A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</w:p>
    <w:p w14:paraId="4EBE59E8" w14:textId="77777777" w:rsidR="00FF4B5A" w:rsidRDefault="00FF4B5A" w:rsidP="00FF4B5A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</w:p>
    <w:p w14:paraId="0E9230EB" w14:textId="46B9D2CA" w:rsidR="00953272" w:rsidRDefault="00953272" w:rsidP="00FF4B5A">
      <w:pPr>
        <w:pStyle w:val="Corpsdetexte"/>
        <w:tabs>
          <w:tab w:val="left" w:pos="709"/>
        </w:tabs>
        <w:rPr>
          <w:rFonts w:ascii="Tahoma" w:eastAsia="Calibri" w:hAnsi="Tahoma" w:cs="Tahoma"/>
          <w:b/>
          <w:szCs w:val="22"/>
          <w:u w:val="single"/>
          <w:lang w:eastAsia="en-US"/>
        </w:rPr>
      </w:pPr>
      <w:r>
        <w:rPr>
          <w:rFonts w:ascii="Tahoma" w:eastAsia="Calibri" w:hAnsi="Tahoma" w:cs="Tahoma"/>
          <w:bCs/>
          <w:szCs w:val="22"/>
          <w:lang w:eastAsia="en-US"/>
        </w:rPr>
        <w:tab/>
      </w:r>
      <w:r w:rsidRPr="008743FD">
        <w:rPr>
          <w:rFonts w:ascii="Tahoma" w:eastAsia="Calibri" w:hAnsi="Tahoma" w:cs="Tahoma"/>
          <w:b/>
          <w:szCs w:val="22"/>
          <w:u w:val="single"/>
          <w:lang w:eastAsia="en-US"/>
        </w:rPr>
        <w:t>Article 5.</w:t>
      </w:r>
      <w:r w:rsidR="00076277" w:rsidRPr="008743FD">
        <w:rPr>
          <w:rFonts w:ascii="Tahoma" w:eastAsia="Calibri" w:hAnsi="Tahoma" w:cs="Tahoma"/>
          <w:b/>
          <w:szCs w:val="22"/>
          <w:u w:val="single"/>
          <w:lang w:eastAsia="en-US"/>
        </w:rPr>
        <w:t>3</w:t>
      </w:r>
      <w:r w:rsidRPr="008743FD">
        <w:rPr>
          <w:rFonts w:ascii="Tahoma" w:eastAsia="Calibri" w:hAnsi="Tahoma" w:cs="Tahoma"/>
          <w:b/>
          <w:szCs w:val="22"/>
          <w:u w:val="single"/>
          <w:lang w:eastAsia="en-US"/>
        </w:rPr>
        <w:t xml:space="preserve"> – Rotation </w:t>
      </w:r>
      <w:r w:rsidR="00FF2457" w:rsidRPr="008743FD">
        <w:rPr>
          <w:rFonts w:ascii="Tahoma" w:eastAsia="Calibri" w:hAnsi="Tahoma" w:cs="Tahoma"/>
          <w:b/>
          <w:szCs w:val="22"/>
          <w:u w:val="single"/>
          <w:lang w:eastAsia="en-US"/>
        </w:rPr>
        <w:t>du personnel</w:t>
      </w:r>
      <w:r w:rsidR="00FF2457">
        <w:rPr>
          <w:rFonts w:ascii="Tahoma" w:eastAsia="Calibri" w:hAnsi="Tahoma" w:cs="Tahoma"/>
          <w:b/>
          <w:szCs w:val="22"/>
          <w:u w:val="single"/>
          <w:lang w:eastAsia="en-US"/>
        </w:rPr>
        <w:t xml:space="preserve"> </w:t>
      </w:r>
    </w:p>
    <w:p w14:paraId="7D78778E" w14:textId="538B60DD" w:rsidR="00D26BCC" w:rsidRPr="00C022BD" w:rsidRDefault="00F54053" w:rsidP="00FF4B5A">
      <w:pPr>
        <w:pStyle w:val="Corpsdetexte"/>
        <w:tabs>
          <w:tab w:val="left" w:pos="709"/>
        </w:tabs>
        <w:rPr>
          <w:rFonts w:ascii="Tahoma" w:eastAsia="Calibri" w:hAnsi="Tahoma" w:cs="Tahoma"/>
          <w:b/>
          <w:szCs w:val="22"/>
          <w:lang w:eastAsia="en-US"/>
        </w:rPr>
      </w:pPr>
      <w:r w:rsidRPr="00F54053">
        <w:rPr>
          <w:rFonts w:ascii="Tahoma" w:eastAsia="Calibri" w:hAnsi="Tahoma" w:cs="Tahoma"/>
          <w:b/>
          <w:szCs w:val="22"/>
          <w:lang w:eastAsia="en-US"/>
        </w:rPr>
        <w:tab/>
      </w:r>
    </w:p>
    <w:p w14:paraId="00A91D38" w14:textId="77777777" w:rsidR="003D7587" w:rsidRDefault="003D7587" w:rsidP="003D7587">
      <w:pPr>
        <w:pStyle w:val="Corpsdetexte"/>
        <w:tabs>
          <w:tab w:val="left" w:pos="709"/>
        </w:tabs>
        <w:rPr>
          <w:rFonts w:ascii="Tahoma" w:hAnsi="Tahoma" w:cs="Tahoma"/>
          <w:bCs/>
        </w:rPr>
      </w:pPr>
      <w:r w:rsidRPr="003D7587">
        <w:rPr>
          <w:rFonts w:ascii="Tahoma" w:hAnsi="Tahoma" w:cs="Tahoma"/>
          <w:bCs/>
        </w:rPr>
        <w:t>Trois niveaux de moules sont définis en production. La classification des moules au sein de chacun de ces niveaux est établie par les STAC et soumise à la validation des services Qualité et HSE.</w:t>
      </w:r>
    </w:p>
    <w:p w14:paraId="44B2D51A" w14:textId="77777777" w:rsidR="003D7587" w:rsidRPr="003D7587" w:rsidRDefault="003D7587" w:rsidP="003D7587">
      <w:pPr>
        <w:pStyle w:val="Corpsdetexte"/>
        <w:tabs>
          <w:tab w:val="left" w:pos="709"/>
        </w:tabs>
        <w:rPr>
          <w:rFonts w:ascii="Tahoma" w:hAnsi="Tahoma" w:cs="Tahoma"/>
          <w:bCs/>
        </w:rPr>
      </w:pPr>
    </w:p>
    <w:p w14:paraId="72D2ADB4" w14:textId="77777777" w:rsidR="003D7587" w:rsidRDefault="003D7587" w:rsidP="003D7587">
      <w:pPr>
        <w:pStyle w:val="Corpsdetexte"/>
        <w:tabs>
          <w:tab w:val="left" w:pos="709"/>
        </w:tabs>
        <w:rPr>
          <w:rFonts w:ascii="Tahoma" w:hAnsi="Tahoma" w:cs="Tahoma"/>
          <w:bCs/>
        </w:rPr>
      </w:pPr>
      <w:r w:rsidRPr="003D7587">
        <w:rPr>
          <w:rFonts w:ascii="Tahoma" w:hAnsi="Tahoma" w:cs="Tahoma"/>
          <w:bCs/>
        </w:rPr>
        <w:t>La définition des niveaux est la suivante :</w:t>
      </w:r>
    </w:p>
    <w:p w14:paraId="50E64E88" w14:textId="77777777" w:rsidR="003D7587" w:rsidRPr="003D7587" w:rsidRDefault="003D7587" w:rsidP="003D7587">
      <w:pPr>
        <w:pStyle w:val="Corpsdetexte"/>
        <w:tabs>
          <w:tab w:val="left" w:pos="709"/>
        </w:tabs>
        <w:rPr>
          <w:rFonts w:ascii="Tahoma" w:hAnsi="Tahoma" w:cs="Tahoma"/>
          <w:bCs/>
        </w:rPr>
      </w:pPr>
    </w:p>
    <w:p w14:paraId="175ED3B9" w14:textId="77777777" w:rsidR="003D7587" w:rsidRPr="003D7587" w:rsidRDefault="003D7587" w:rsidP="003D7587">
      <w:pPr>
        <w:pStyle w:val="Corpsdetexte"/>
        <w:numPr>
          <w:ilvl w:val="0"/>
          <w:numId w:val="28"/>
        </w:numPr>
        <w:tabs>
          <w:tab w:val="clear" w:pos="720"/>
          <w:tab w:val="left" w:pos="709"/>
        </w:tabs>
        <w:rPr>
          <w:rFonts w:ascii="Tahoma" w:hAnsi="Tahoma" w:cs="Tahoma"/>
          <w:bCs/>
        </w:rPr>
      </w:pPr>
      <w:r w:rsidRPr="003D7587">
        <w:rPr>
          <w:rFonts w:ascii="Tahoma" w:eastAsiaTheme="majorEastAsia" w:hAnsi="Tahoma" w:cs="Tahoma"/>
          <w:b/>
          <w:bCs/>
        </w:rPr>
        <w:t>Niveau 1</w:t>
      </w:r>
      <w:r w:rsidRPr="003D7587">
        <w:rPr>
          <w:rFonts w:ascii="Tahoma" w:hAnsi="Tahoma" w:cs="Tahoma"/>
          <w:bCs/>
        </w:rPr>
        <w:t xml:space="preserve"> : contrôle et conditionnement</w:t>
      </w:r>
    </w:p>
    <w:p w14:paraId="2BED0C7E" w14:textId="77777777" w:rsidR="003D7587" w:rsidRPr="003D7587" w:rsidRDefault="003D7587" w:rsidP="003D7587">
      <w:pPr>
        <w:pStyle w:val="Corpsdetexte"/>
        <w:numPr>
          <w:ilvl w:val="0"/>
          <w:numId w:val="28"/>
        </w:numPr>
        <w:tabs>
          <w:tab w:val="clear" w:pos="720"/>
          <w:tab w:val="left" w:pos="709"/>
        </w:tabs>
        <w:rPr>
          <w:rFonts w:ascii="Tahoma" w:hAnsi="Tahoma" w:cs="Tahoma"/>
          <w:bCs/>
        </w:rPr>
      </w:pPr>
      <w:r w:rsidRPr="003D7587">
        <w:rPr>
          <w:rFonts w:ascii="Tahoma" w:eastAsiaTheme="majorEastAsia" w:hAnsi="Tahoma" w:cs="Tahoma"/>
          <w:b/>
          <w:bCs/>
        </w:rPr>
        <w:t>Niveau 2</w:t>
      </w:r>
      <w:r w:rsidRPr="003D7587">
        <w:rPr>
          <w:rFonts w:ascii="Tahoma" w:hAnsi="Tahoma" w:cs="Tahoma"/>
          <w:bCs/>
        </w:rPr>
        <w:t xml:space="preserve"> : contrôle, périphériques simples et conditionnement</w:t>
      </w:r>
    </w:p>
    <w:p w14:paraId="4004FEA9" w14:textId="77777777" w:rsidR="003D7587" w:rsidRDefault="003D7587" w:rsidP="003D7587">
      <w:pPr>
        <w:pStyle w:val="Corpsdetexte"/>
        <w:numPr>
          <w:ilvl w:val="0"/>
          <w:numId w:val="28"/>
        </w:numPr>
        <w:tabs>
          <w:tab w:val="clear" w:pos="720"/>
          <w:tab w:val="left" w:pos="709"/>
        </w:tabs>
        <w:rPr>
          <w:rFonts w:ascii="Tahoma" w:hAnsi="Tahoma" w:cs="Tahoma"/>
          <w:bCs/>
        </w:rPr>
      </w:pPr>
      <w:r w:rsidRPr="003D7587">
        <w:rPr>
          <w:rFonts w:ascii="Tahoma" w:eastAsiaTheme="majorEastAsia" w:hAnsi="Tahoma" w:cs="Tahoma"/>
          <w:b/>
          <w:bCs/>
        </w:rPr>
        <w:t>Niveau 3</w:t>
      </w:r>
      <w:r w:rsidRPr="003D7587">
        <w:rPr>
          <w:rFonts w:ascii="Tahoma" w:hAnsi="Tahoma" w:cs="Tahoma"/>
          <w:bCs/>
        </w:rPr>
        <w:t xml:space="preserve"> : contrôle, périphériques complexes et conditionnement</w:t>
      </w:r>
    </w:p>
    <w:p w14:paraId="6481D542" w14:textId="77777777" w:rsidR="00A814BF" w:rsidRPr="003D7587" w:rsidRDefault="00A814BF" w:rsidP="003D7587">
      <w:pPr>
        <w:pStyle w:val="Corpsdetexte"/>
        <w:tabs>
          <w:tab w:val="left" w:pos="709"/>
        </w:tabs>
        <w:ind w:left="720"/>
        <w:rPr>
          <w:rFonts w:ascii="Tahoma" w:hAnsi="Tahoma" w:cs="Tahoma"/>
          <w:bCs/>
        </w:rPr>
      </w:pPr>
    </w:p>
    <w:p w14:paraId="1AAA7EC6" w14:textId="77777777" w:rsidR="003D7587" w:rsidRDefault="003D7587" w:rsidP="003D7587">
      <w:pPr>
        <w:pStyle w:val="Corpsdetexte"/>
        <w:tabs>
          <w:tab w:val="left" w:pos="709"/>
        </w:tabs>
        <w:rPr>
          <w:rFonts w:ascii="Tahoma" w:hAnsi="Tahoma" w:cs="Tahoma"/>
          <w:bCs/>
        </w:rPr>
      </w:pPr>
      <w:r w:rsidRPr="003D7587">
        <w:rPr>
          <w:rFonts w:ascii="Tahoma" w:hAnsi="Tahoma" w:cs="Tahoma"/>
          <w:bCs/>
        </w:rPr>
        <w:t>Deux vagues de rotation sont mises en place par équipe :</w:t>
      </w:r>
    </w:p>
    <w:p w14:paraId="3E82A435" w14:textId="77777777" w:rsidR="00A814BF" w:rsidRPr="003D7587" w:rsidRDefault="00A814BF" w:rsidP="003D7587">
      <w:pPr>
        <w:pStyle w:val="Corpsdetexte"/>
        <w:tabs>
          <w:tab w:val="left" w:pos="709"/>
        </w:tabs>
        <w:rPr>
          <w:rFonts w:ascii="Tahoma" w:hAnsi="Tahoma" w:cs="Tahoma"/>
          <w:bCs/>
        </w:rPr>
      </w:pPr>
    </w:p>
    <w:p w14:paraId="19CE428E" w14:textId="4A40BA7F" w:rsidR="003D7587" w:rsidRPr="003D7587" w:rsidRDefault="00127C70" w:rsidP="003D7587">
      <w:pPr>
        <w:pStyle w:val="Corpsdetexte"/>
        <w:numPr>
          <w:ilvl w:val="0"/>
          <w:numId w:val="29"/>
        </w:numPr>
        <w:tabs>
          <w:tab w:val="clear" w:pos="720"/>
          <w:tab w:val="left" w:pos="709"/>
        </w:tabs>
        <w:rPr>
          <w:rFonts w:ascii="Tahoma" w:hAnsi="Tahoma" w:cs="Tahoma"/>
          <w:bCs/>
        </w:rPr>
      </w:pPr>
      <w:r w:rsidRPr="003D7587">
        <w:rPr>
          <w:rFonts w:ascii="Tahoma" w:hAnsi="Tahoma" w:cs="Tahoma"/>
          <w:bCs/>
        </w:rPr>
        <w:t>Une</w:t>
      </w:r>
      <w:r w:rsidR="003D7587" w:rsidRPr="003D7587">
        <w:rPr>
          <w:rFonts w:ascii="Tahoma" w:hAnsi="Tahoma" w:cs="Tahoma"/>
          <w:bCs/>
        </w:rPr>
        <w:t xml:space="preserve"> première rotation à l’issue des pauses de 10 minutes ;</w:t>
      </w:r>
    </w:p>
    <w:p w14:paraId="18DC0626" w14:textId="0C541AE0" w:rsidR="003D7587" w:rsidRDefault="00127C70" w:rsidP="003D7587">
      <w:pPr>
        <w:pStyle w:val="Corpsdetexte"/>
        <w:numPr>
          <w:ilvl w:val="0"/>
          <w:numId w:val="29"/>
        </w:numPr>
        <w:tabs>
          <w:tab w:val="clear" w:pos="720"/>
          <w:tab w:val="left" w:pos="709"/>
        </w:tabs>
        <w:rPr>
          <w:rFonts w:ascii="Tahoma" w:hAnsi="Tahoma" w:cs="Tahoma"/>
          <w:bCs/>
        </w:rPr>
      </w:pPr>
      <w:r w:rsidRPr="003D7587">
        <w:rPr>
          <w:rFonts w:ascii="Tahoma" w:hAnsi="Tahoma" w:cs="Tahoma"/>
          <w:bCs/>
        </w:rPr>
        <w:t>Une</w:t>
      </w:r>
      <w:r w:rsidR="003D7587" w:rsidRPr="003D7587">
        <w:rPr>
          <w:rFonts w:ascii="Tahoma" w:hAnsi="Tahoma" w:cs="Tahoma"/>
          <w:bCs/>
        </w:rPr>
        <w:t xml:space="preserve"> seconde rotation à l’issue des pauses de 30 minutes.</w:t>
      </w:r>
    </w:p>
    <w:p w14:paraId="6D332E5D" w14:textId="77777777" w:rsidR="003D7587" w:rsidRPr="003D7587" w:rsidRDefault="003D7587" w:rsidP="003D7587">
      <w:pPr>
        <w:pStyle w:val="Corpsdetexte"/>
        <w:tabs>
          <w:tab w:val="left" w:pos="709"/>
        </w:tabs>
        <w:ind w:left="720"/>
        <w:rPr>
          <w:rFonts w:ascii="Tahoma" w:hAnsi="Tahoma" w:cs="Tahoma"/>
          <w:bCs/>
        </w:rPr>
      </w:pPr>
    </w:p>
    <w:p w14:paraId="4BE49AFF" w14:textId="77777777" w:rsidR="003D7587" w:rsidRPr="003D7587" w:rsidRDefault="003D7587" w:rsidP="003D7587">
      <w:pPr>
        <w:pStyle w:val="Corpsdetexte"/>
        <w:tabs>
          <w:tab w:val="left" w:pos="709"/>
        </w:tabs>
        <w:rPr>
          <w:rFonts w:ascii="Tahoma" w:hAnsi="Tahoma" w:cs="Tahoma"/>
          <w:bCs/>
        </w:rPr>
      </w:pPr>
      <w:r w:rsidRPr="003D7587">
        <w:rPr>
          <w:rFonts w:ascii="Tahoma" w:hAnsi="Tahoma" w:cs="Tahoma"/>
          <w:bCs/>
        </w:rPr>
        <w:t>Les rotations doivent être effectuées dans l’ordre suivant : niveau 3, puis niveau 2, et enfin niveau 1.</w:t>
      </w:r>
    </w:p>
    <w:p w14:paraId="6CF6E5FE" w14:textId="06D83DA5" w:rsidR="00C52158" w:rsidRPr="003D7587" w:rsidRDefault="003D7587" w:rsidP="003D7587">
      <w:pPr>
        <w:pStyle w:val="Corpsdetexte"/>
        <w:tabs>
          <w:tab w:val="left" w:pos="709"/>
        </w:tabs>
        <w:rPr>
          <w:rFonts w:ascii="Tahoma" w:hAnsi="Tahoma" w:cs="Tahoma"/>
          <w:bCs/>
        </w:rPr>
      </w:pPr>
      <w:r w:rsidRPr="003D7587">
        <w:rPr>
          <w:rFonts w:ascii="Tahoma" w:hAnsi="Tahoma" w:cs="Tahoma"/>
          <w:bCs/>
        </w:rPr>
        <w:t>Lors de l’intégration d’un nouveau produit, sa classification devra être réalisée dans un délai de deux mois suivant son intégration.</w:t>
      </w:r>
      <w:r w:rsidR="00A32E3C">
        <w:rPr>
          <w:rFonts w:ascii="Tahoma" w:hAnsi="Tahoma" w:cs="Tahoma"/>
          <w:bCs/>
        </w:rPr>
        <w:t xml:space="preserve"> La priorité des rotations est </w:t>
      </w:r>
      <w:r w:rsidR="00127C70">
        <w:rPr>
          <w:rFonts w:ascii="Tahoma" w:hAnsi="Tahoma" w:cs="Tahoma"/>
          <w:bCs/>
        </w:rPr>
        <w:t>donnée</w:t>
      </w:r>
      <w:r w:rsidR="00A32E3C">
        <w:rPr>
          <w:rFonts w:ascii="Tahoma" w:hAnsi="Tahoma" w:cs="Tahoma"/>
          <w:bCs/>
        </w:rPr>
        <w:t xml:space="preserve"> aux salariés embauchés</w:t>
      </w:r>
      <w:r w:rsidR="008743FD">
        <w:rPr>
          <w:rFonts w:ascii="Tahoma" w:hAnsi="Tahoma" w:cs="Tahoma"/>
          <w:bCs/>
        </w:rPr>
        <w:t>.</w:t>
      </w:r>
    </w:p>
    <w:p w14:paraId="11B6E432" w14:textId="77777777" w:rsidR="00C84041" w:rsidRDefault="00C84041" w:rsidP="00FF4B5A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</w:p>
    <w:p w14:paraId="0B8243E6" w14:textId="4762C9DA" w:rsidR="00DA5BE5" w:rsidRDefault="00C84041" w:rsidP="00863096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>
        <w:rPr>
          <w:rFonts w:ascii="Tahoma" w:eastAsia="Calibri" w:hAnsi="Tahoma" w:cs="Tahoma"/>
          <w:bCs/>
          <w:szCs w:val="22"/>
          <w:lang w:eastAsia="en-US"/>
        </w:rPr>
        <w:lastRenderedPageBreak/>
        <w:t>Un point</w:t>
      </w:r>
      <w:r w:rsidR="00425A3A">
        <w:rPr>
          <w:rFonts w:ascii="Tahoma" w:eastAsia="Calibri" w:hAnsi="Tahoma" w:cs="Tahoma"/>
          <w:bCs/>
          <w:szCs w:val="22"/>
          <w:lang w:eastAsia="en-US"/>
        </w:rPr>
        <w:t xml:space="preserve"> annuel sera organisé entre les membre</w:t>
      </w:r>
      <w:r w:rsidR="008F6916">
        <w:rPr>
          <w:rFonts w:ascii="Tahoma" w:eastAsia="Calibri" w:hAnsi="Tahoma" w:cs="Tahoma"/>
          <w:bCs/>
          <w:szCs w:val="22"/>
          <w:lang w:eastAsia="en-US"/>
        </w:rPr>
        <w:t>s présents en négociation.</w:t>
      </w:r>
    </w:p>
    <w:p w14:paraId="2C2DEBA4" w14:textId="77777777" w:rsidR="00DA5BE5" w:rsidRPr="00E6239E" w:rsidRDefault="00DA5BE5" w:rsidP="00863096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</w:p>
    <w:p w14:paraId="3EB20421" w14:textId="6237FD5A" w:rsidR="00F54053" w:rsidRDefault="00F54053" w:rsidP="00FF4B5A">
      <w:pPr>
        <w:pStyle w:val="Corpsdetexte"/>
        <w:tabs>
          <w:tab w:val="left" w:pos="709"/>
        </w:tabs>
        <w:rPr>
          <w:rFonts w:ascii="Tahoma" w:eastAsia="Calibri" w:hAnsi="Tahoma" w:cs="Tahoma"/>
          <w:b/>
          <w:szCs w:val="22"/>
          <w:u w:val="single"/>
          <w:lang w:eastAsia="en-US"/>
        </w:rPr>
      </w:pPr>
      <w:r>
        <w:rPr>
          <w:rFonts w:ascii="Tahoma" w:eastAsia="Calibri" w:hAnsi="Tahoma" w:cs="Tahoma"/>
          <w:b/>
          <w:szCs w:val="22"/>
          <w:lang w:eastAsia="en-US"/>
        </w:rPr>
        <w:tab/>
      </w:r>
      <w:r w:rsidRPr="001C2527">
        <w:rPr>
          <w:rFonts w:ascii="Tahoma" w:eastAsia="Calibri" w:hAnsi="Tahoma" w:cs="Tahoma"/>
          <w:b/>
          <w:szCs w:val="22"/>
          <w:u w:val="single"/>
          <w:lang w:eastAsia="en-US"/>
        </w:rPr>
        <w:t>Article 5.</w:t>
      </w:r>
      <w:r w:rsidR="00076277" w:rsidRPr="001C2527">
        <w:rPr>
          <w:rFonts w:ascii="Tahoma" w:eastAsia="Calibri" w:hAnsi="Tahoma" w:cs="Tahoma"/>
          <w:b/>
          <w:szCs w:val="22"/>
          <w:u w:val="single"/>
          <w:lang w:eastAsia="en-US"/>
        </w:rPr>
        <w:t>4</w:t>
      </w:r>
      <w:r w:rsidRPr="001C2527">
        <w:rPr>
          <w:rFonts w:ascii="Tahoma" w:eastAsia="Calibri" w:hAnsi="Tahoma" w:cs="Tahoma"/>
          <w:b/>
          <w:szCs w:val="22"/>
          <w:u w:val="single"/>
          <w:lang w:eastAsia="en-US"/>
        </w:rPr>
        <w:t xml:space="preserve"> – Prise en compte des fortes chaleurs et du froid</w:t>
      </w:r>
    </w:p>
    <w:p w14:paraId="4FC0A255" w14:textId="77777777" w:rsidR="00EC5D8E" w:rsidRDefault="00EC5D8E" w:rsidP="00FF4B5A">
      <w:pPr>
        <w:pStyle w:val="Corpsdetexte"/>
        <w:tabs>
          <w:tab w:val="left" w:pos="709"/>
        </w:tabs>
        <w:rPr>
          <w:rFonts w:ascii="Tahoma" w:eastAsia="Calibri" w:hAnsi="Tahoma" w:cs="Tahoma"/>
          <w:b/>
          <w:szCs w:val="22"/>
          <w:u w:val="single"/>
          <w:lang w:eastAsia="en-US"/>
        </w:rPr>
      </w:pPr>
    </w:p>
    <w:p w14:paraId="4F547358" w14:textId="6F96CCA3" w:rsidR="00065075" w:rsidRDefault="004C7610" w:rsidP="00FF4B5A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>
        <w:rPr>
          <w:rFonts w:ascii="Tahoma" w:eastAsia="Calibri" w:hAnsi="Tahoma" w:cs="Tahoma"/>
          <w:bCs/>
          <w:szCs w:val="22"/>
          <w:lang w:eastAsia="en-US"/>
        </w:rPr>
        <w:t xml:space="preserve">L’Entreprise souhaite </w:t>
      </w:r>
      <w:r w:rsidR="00B34D67">
        <w:rPr>
          <w:rFonts w:ascii="Tahoma" w:eastAsia="Calibri" w:hAnsi="Tahoma" w:cs="Tahoma"/>
          <w:bCs/>
          <w:szCs w:val="22"/>
          <w:lang w:eastAsia="en-US"/>
        </w:rPr>
        <w:t>s’adapter aux températures variables en prenant en considération</w:t>
      </w:r>
      <w:r w:rsidR="007779CB">
        <w:rPr>
          <w:rFonts w:ascii="Tahoma" w:eastAsia="Calibri" w:hAnsi="Tahoma" w:cs="Tahoma"/>
          <w:bCs/>
          <w:szCs w:val="22"/>
          <w:lang w:eastAsia="en-US"/>
        </w:rPr>
        <w:t xml:space="preserve"> </w:t>
      </w:r>
      <w:r w:rsidR="00B34D67">
        <w:rPr>
          <w:rFonts w:ascii="Tahoma" w:eastAsia="Calibri" w:hAnsi="Tahoma" w:cs="Tahoma"/>
          <w:bCs/>
          <w:szCs w:val="22"/>
          <w:lang w:eastAsia="en-US"/>
        </w:rPr>
        <w:t>les fortes chaleurs et le froid.</w:t>
      </w:r>
      <w:r w:rsidR="00163C05">
        <w:rPr>
          <w:rFonts w:ascii="Tahoma" w:eastAsia="Calibri" w:hAnsi="Tahoma" w:cs="Tahoma"/>
          <w:bCs/>
          <w:szCs w:val="22"/>
          <w:lang w:eastAsia="en-US"/>
        </w:rPr>
        <w:t xml:space="preserve"> </w:t>
      </w:r>
      <w:r w:rsidR="00D1452C">
        <w:rPr>
          <w:rFonts w:ascii="Tahoma" w:eastAsia="Calibri" w:hAnsi="Tahoma" w:cs="Tahoma"/>
          <w:bCs/>
          <w:szCs w:val="22"/>
          <w:lang w:eastAsia="en-US"/>
        </w:rPr>
        <w:t>Des mesures spécifiques sont mises en œuvre destinées à limiter les effets des températures extrêmes</w:t>
      </w:r>
      <w:r w:rsidR="00065075">
        <w:rPr>
          <w:rFonts w:ascii="Tahoma" w:eastAsia="Calibri" w:hAnsi="Tahoma" w:cs="Tahoma"/>
          <w:bCs/>
          <w:szCs w:val="22"/>
          <w:lang w:eastAsia="en-US"/>
        </w:rPr>
        <w:t xml:space="preserve"> sur la santé et la sécurité des salariés.</w:t>
      </w:r>
    </w:p>
    <w:p w14:paraId="3FD34AE1" w14:textId="77777777" w:rsidR="00065075" w:rsidRDefault="00065075" w:rsidP="00FF4B5A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</w:p>
    <w:p w14:paraId="67DC5450" w14:textId="68A6A32E" w:rsidR="00E56A96" w:rsidRDefault="000A05BC" w:rsidP="00FF4B5A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>
        <w:rPr>
          <w:rFonts w:ascii="Tahoma" w:eastAsia="Calibri" w:hAnsi="Tahoma" w:cs="Tahoma"/>
          <w:bCs/>
          <w:szCs w:val="22"/>
          <w:lang w:eastAsia="en-US"/>
        </w:rPr>
        <w:t xml:space="preserve">Des thermomètres </w:t>
      </w:r>
      <w:r w:rsidR="00D449F9">
        <w:rPr>
          <w:rFonts w:ascii="Tahoma" w:eastAsia="Calibri" w:hAnsi="Tahoma" w:cs="Tahoma"/>
          <w:bCs/>
          <w:szCs w:val="22"/>
          <w:lang w:eastAsia="en-US"/>
        </w:rPr>
        <w:t xml:space="preserve">seront </w:t>
      </w:r>
      <w:r w:rsidR="00493D9C">
        <w:rPr>
          <w:rFonts w:ascii="Tahoma" w:eastAsia="Calibri" w:hAnsi="Tahoma" w:cs="Tahoma"/>
          <w:bCs/>
          <w:szCs w:val="22"/>
          <w:lang w:eastAsia="en-US"/>
        </w:rPr>
        <w:t>installés</w:t>
      </w:r>
      <w:r w:rsidR="00D449F9">
        <w:rPr>
          <w:rFonts w:ascii="Tahoma" w:eastAsia="Calibri" w:hAnsi="Tahoma" w:cs="Tahoma"/>
          <w:bCs/>
          <w:szCs w:val="22"/>
          <w:lang w:eastAsia="en-US"/>
        </w:rPr>
        <w:t xml:space="preserve"> </w:t>
      </w:r>
      <w:r w:rsidR="00DA608A">
        <w:rPr>
          <w:rFonts w:ascii="Tahoma" w:eastAsia="Calibri" w:hAnsi="Tahoma" w:cs="Tahoma"/>
          <w:bCs/>
          <w:szCs w:val="22"/>
          <w:lang w:eastAsia="en-US"/>
        </w:rPr>
        <w:t>dans différentes zones de travail afin de suivre l’évolution des températures.</w:t>
      </w:r>
    </w:p>
    <w:p w14:paraId="0A19E69F" w14:textId="77777777" w:rsidR="00E56A96" w:rsidRDefault="00E56A96" w:rsidP="00FF4B5A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</w:p>
    <w:p w14:paraId="678A5A75" w14:textId="77777777" w:rsidR="00E56A96" w:rsidRDefault="00E56A96" w:rsidP="00FF4B5A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>
        <w:rPr>
          <w:rFonts w:ascii="Tahoma" w:eastAsia="Calibri" w:hAnsi="Tahoma" w:cs="Tahoma"/>
          <w:bCs/>
          <w:szCs w:val="22"/>
          <w:lang w:eastAsia="en-US"/>
        </w:rPr>
        <w:t xml:space="preserve">Les emplacements retenus sont les suivants : </w:t>
      </w:r>
    </w:p>
    <w:p w14:paraId="3E9B24AE" w14:textId="31D6D1AF" w:rsidR="00E56A96" w:rsidRDefault="00C75DC2" w:rsidP="00E56A96">
      <w:pPr>
        <w:pStyle w:val="Corpsdetexte"/>
        <w:numPr>
          <w:ilvl w:val="0"/>
          <w:numId w:val="16"/>
        </w:numPr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>
        <w:rPr>
          <w:rFonts w:ascii="Tahoma" w:eastAsia="Calibri" w:hAnsi="Tahoma" w:cs="Tahoma"/>
          <w:bCs/>
          <w:szCs w:val="22"/>
          <w:lang w:eastAsia="en-US"/>
        </w:rPr>
        <w:t>Tous les bureaux</w:t>
      </w:r>
    </w:p>
    <w:p w14:paraId="29CD2F05" w14:textId="0501AB09" w:rsidR="00FE3277" w:rsidRDefault="00E56A96" w:rsidP="00E56A96">
      <w:pPr>
        <w:pStyle w:val="Corpsdetexte"/>
        <w:numPr>
          <w:ilvl w:val="0"/>
          <w:numId w:val="16"/>
        </w:numPr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>
        <w:rPr>
          <w:rFonts w:ascii="Tahoma" w:eastAsia="Calibri" w:hAnsi="Tahoma" w:cs="Tahoma"/>
          <w:bCs/>
          <w:szCs w:val="22"/>
          <w:lang w:eastAsia="en-US"/>
        </w:rPr>
        <w:t xml:space="preserve">Le hall </w:t>
      </w:r>
      <w:r w:rsidR="00065075">
        <w:rPr>
          <w:rFonts w:ascii="Tahoma" w:eastAsia="Calibri" w:hAnsi="Tahoma" w:cs="Tahoma"/>
          <w:bCs/>
          <w:szCs w:val="22"/>
          <w:lang w:eastAsia="en-US"/>
        </w:rPr>
        <w:t>d’</w:t>
      </w:r>
      <w:r w:rsidR="00FE3277">
        <w:rPr>
          <w:rFonts w:ascii="Tahoma" w:eastAsia="Calibri" w:hAnsi="Tahoma" w:cs="Tahoma"/>
          <w:bCs/>
          <w:szCs w:val="22"/>
          <w:lang w:eastAsia="en-US"/>
        </w:rPr>
        <w:t>expédition</w:t>
      </w:r>
    </w:p>
    <w:p w14:paraId="6E47EBFA" w14:textId="77777777" w:rsidR="00FE3277" w:rsidRDefault="00FE3277" w:rsidP="00E56A96">
      <w:pPr>
        <w:pStyle w:val="Corpsdetexte"/>
        <w:numPr>
          <w:ilvl w:val="0"/>
          <w:numId w:val="16"/>
        </w:numPr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>
        <w:rPr>
          <w:rFonts w:ascii="Tahoma" w:eastAsia="Calibri" w:hAnsi="Tahoma" w:cs="Tahoma"/>
          <w:bCs/>
          <w:szCs w:val="22"/>
          <w:lang w:eastAsia="en-US"/>
        </w:rPr>
        <w:t xml:space="preserve">La </w:t>
      </w:r>
      <w:r w:rsidR="00826DD5">
        <w:rPr>
          <w:rFonts w:ascii="Tahoma" w:eastAsia="Calibri" w:hAnsi="Tahoma" w:cs="Tahoma"/>
          <w:bCs/>
          <w:szCs w:val="22"/>
          <w:lang w:eastAsia="en-US"/>
        </w:rPr>
        <w:t>centrale matière</w:t>
      </w:r>
    </w:p>
    <w:p w14:paraId="5F6B7EB0" w14:textId="77777777" w:rsidR="00FE3277" w:rsidRDefault="00FE3277" w:rsidP="00E56A96">
      <w:pPr>
        <w:pStyle w:val="Corpsdetexte"/>
        <w:numPr>
          <w:ilvl w:val="0"/>
          <w:numId w:val="16"/>
        </w:numPr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>
        <w:rPr>
          <w:rFonts w:ascii="Tahoma" w:eastAsia="Calibri" w:hAnsi="Tahoma" w:cs="Tahoma"/>
          <w:bCs/>
          <w:szCs w:val="22"/>
          <w:lang w:eastAsia="en-US"/>
        </w:rPr>
        <w:t xml:space="preserve">La </w:t>
      </w:r>
      <w:r w:rsidR="00826DD5">
        <w:rPr>
          <w:rFonts w:ascii="Tahoma" w:eastAsia="Calibri" w:hAnsi="Tahoma" w:cs="Tahoma"/>
          <w:bCs/>
          <w:szCs w:val="22"/>
          <w:lang w:eastAsia="en-US"/>
        </w:rPr>
        <w:t>réception</w:t>
      </w:r>
    </w:p>
    <w:p w14:paraId="70618110" w14:textId="70F5BD4C" w:rsidR="00FE3277" w:rsidRDefault="007779CB" w:rsidP="00E56A96">
      <w:pPr>
        <w:pStyle w:val="Corpsdetexte"/>
        <w:numPr>
          <w:ilvl w:val="0"/>
          <w:numId w:val="16"/>
        </w:numPr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>
        <w:rPr>
          <w:rFonts w:ascii="Tahoma" w:eastAsia="Calibri" w:hAnsi="Tahoma" w:cs="Tahoma"/>
          <w:bCs/>
          <w:szCs w:val="22"/>
          <w:lang w:eastAsia="en-US"/>
        </w:rPr>
        <w:t>Le</w:t>
      </w:r>
      <w:r w:rsidR="00FE3277">
        <w:rPr>
          <w:rFonts w:ascii="Tahoma" w:eastAsia="Calibri" w:hAnsi="Tahoma" w:cs="Tahoma"/>
          <w:bCs/>
          <w:szCs w:val="22"/>
          <w:lang w:eastAsia="en-US"/>
        </w:rPr>
        <w:t xml:space="preserve"> </w:t>
      </w:r>
      <w:r w:rsidR="00065075">
        <w:rPr>
          <w:rFonts w:ascii="Tahoma" w:eastAsia="Calibri" w:hAnsi="Tahoma" w:cs="Tahoma"/>
          <w:bCs/>
          <w:szCs w:val="22"/>
          <w:lang w:eastAsia="en-US"/>
        </w:rPr>
        <w:t>centre</w:t>
      </w:r>
      <w:r w:rsidR="00826DD5">
        <w:rPr>
          <w:rFonts w:ascii="Tahoma" w:eastAsia="Calibri" w:hAnsi="Tahoma" w:cs="Tahoma"/>
          <w:bCs/>
          <w:szCs w:val="22"/>
          <w:lang w:eastAsia="en-US"/>
        </w:rPr>
        <w:t xml:space="preserve"> de l’atelier</w:t>
      </w:r>
    </w:p>
    <w:p w14:paraId="3CC5F660" w14:textId="31546217" w:rsidR="00FE3277" w:rsidRDefault="00FE3277" w:rsidP="00E56A96">
      <w:pPr>
        <w:pStyle w:val="Corpsdetexte"/>
        <w:numPr>
          <w:ilvl w:val="0"/>
          <w:numId w:val="16"/>
        </w:numPr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>
        <w:rPr>
          <w:rFonts w:ascii="Tahoma" w:eastAsia="Calibri" w:hAnsi="Tahoma" w:cs="Tahoma"/>
          <w:bCs/>
          <w:szCs w:val="22"/>
          <w:lang w:eastAsia="en-US"/>
        </w:rPr>
        <w:t>L</w:t>
      </w:r>
      <w:r w:rsidR="006770B1">
        <w:rPr>
          <w:rFonts w:ascii="Tahoma" w:eastAsia="Calibri" w:hAnsi="Tahoma" w:cs="Tahoma"/>
          <w:bCs/>
          <w:szCs w:val="22"/>
          <w:lang w:eastAsia="en-US"/>
        </w:rPr>
        <w:t>a presse S</w:t>
      </w:r>
      <w:r w:rsidR="00360C76">
        <w:rPr>
          <w:rFonts w:ascii="Tahoma" w:eastAsia="Calibri" w:hAnsi="Tahoma" w:cs="Tahoma"/>
          <w:bCs/>
          <w:szCs w:val="22"/>
          <w:lang w:eastAsia="en-US"/>
        </w:rPr>
        <w:t>5</w:t>
      </w:r>
      <w:r w:rsidR="006770B1">
        <w:rPr>
          <w:rFonts w:ascii="Tahoma" w:eastAsia="Calibri" w:hAnsi="Tahoma" w:cs="Tahoma"/>
          <w:bCs/>
          <w:szCs w:val="22"/>
          <w:lang w:eastAsia="en-US"/>
        </w:rPr>
        <w:t>23</w:t>
      </w:r>
    </w:p>
    <w:p w14:paraId="34046488" w14:textId="48998163" w:rsidR="00EC5D8E" w:rsidRPr="006E16B8" w:rsidRDefault="00FE3277" w:rsidP="006E16B8">
      <w:pPr>
        <w:pStyle w:val="Corpsdetexte"/>
        <w:numPr>
          <w:ilvl w:val="0"/>
          <w:numId w:val="16"/>
        </w:numPr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>
        <w:rPr>
          <w:rFonts w:ascii="Tahoma" w:eastAsia="Calibri" w:hAnsi="Tahoma" w:cs="Tahoma"/>
          <w:bCs/>
          <w:szCs w:val="22"/>
          <w:lang w:eastAsia="en-US"/>
        </w:rPr>
        <w:t xml:space="preserve">La presse </w:t>
      </w:r>
      <w:r w:rsidR="006770B1">
        <w:rPr>
          <w:rFonts w:ascii="Tahoma" w:eastAsia="Calibri" w:hAnsi="Tahoma" w:cs="Tahoma"/>
          <w:bCs/>
          <w:szCs w:val="22"/>
          <w:lang w:eastAsia="en-US"/>
        </w:rPr>
        <w:t>S</w:t>
      </w:r>
      <w:r w:rsidR="00360C76">
        <w:rPr>
          <w:rFonts w:ascii="Tahoma" w:eastAsia="Calibri" w:hAnsi="Tahoma" w:cs="Tahoma"/>
          <w:bCs/>
          <w:szCs w:val="22"/>
          <w:lang w:eastAsia="en-US"/>
        </w:rPr>
        <w:t>5</w:t>
      </w:r>
      <w:r w:rsidR="006770B1">
        <w:rPr>
          <w:rFonts w:ascii="Tahoma" w:eastAsia="Calibri" w:hAnsi="Tahoma" w:cs="Tahoma"/>
          <w:bCs/>
          <w:szCs w:val="22"/>
          <w:lang w:eastAsia="en-US"/>
        </w:rPr>
        <w:t xml:space="preserve">25 </w:t>
      </w:r>
    </w:p>
    <w:p w14:paraId="4B4FC0F7" w14:textId="77777777" w:rsidR="005D55B1" w:rsidRDefault="005D55B1" w:rsidP="005D55B1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</w:p>
    <w:p w14:paraId="31410D21" w14:textId="77777777" w:rsidR="0032550A" w:rsidRDefault="00EE43EE" w:rsidP="004A4065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>
        <w:rPr>
          <w:rFonts w:ascii="Tahoma" w:eastAsia="Calibri" w:hAnsi="Tahoma" w:cs="Tahoma"/>
          <w:bCs/>
          <w:szCs w:val="22"/>
          <w:lang w:eastAsia="en-US"/>
        </w:rPr>
        <w:t xml:space="preserve">Les dispositions suivantes sont définies </w:t>
      </w:r>
      <w:r w:rsidR="0032550A">
        <w:rPr>
          <w:rFonts w:ascii="Tahoma" w:eastAsia="Calibri" w:hAnsi="Tahoma" w:cs="Tahoma"/>
          <w:bCs/>
          <w:szCs w:val="22"/>
          <w:lang w:eastAsia="en-US"/>
        </w:rPr>
        <w:t xml:space="preserve">et appliquées en fonction des températures retenues sur les thermomètres : </w:t>
      </w:r>
    </w:p>
    <w:p w14:paraId="7B68BF90" w14:textId="77777777" w:rsidR="0032550A" w:rsidRDefault="0032550A" w:rsidP="004A4065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</w:p>
    <w:p w14:paraId="17CCE980" w14:textId="17234F2E" w:rsidR="009034A8" w:rsidRPr="009C703A" w:rsidRDefault="0032550A" w:rsidP="004A4065">
      <w:pPr>
        <w:pStyle w:val="Corpsdetexte"/>
        <w:tabs>
          <w:tab w:val="left" w:pos="709"/>
        </w:tabs>
        <w:rPr>
          <w:rFonts w:ascii="Tahoma" w:eastAsia="Calibri" w:hAnsi="Tahoma" w:cs="Tahoma"/>
          <w:b/>
          <w:szCs w:val="22"/>
          <w:u w:val="single"/>
          <w:lang w:eastAsia="en-US"/>
        </w:rPr>
      </w:pPr>
      <w:r w:rsidRPr="009C703A">
        <w:rPr>
          <w:rFonts w:ascii="Tahoma" w:eastAsia="Calibri" w:hAnsi="Tahoma" w:cs="Tahoma"/>
          <w:b/>
          <w:szCs w:val="22"/>
          <w:lang w:eastAsia="en-US"/>
        </w:rPr>
        <w:tab/>
      </w:r>
      <w:r w:rsidRPr="009C703A">
        <w:rPr>
          <w:rFonts w:ascii="Tahoma" w:eastAsia="Calibri" w:hAnsi="Tahoma" w:cs="Tahoma"/>
          <w:b/>
          <w:szCs w:val="22"/>
          <w:lang w:eastAsia="en-US"/>
        </w:rPr>
        <w:tab/>
      </w:r>
      <w:r w:rsidRPr="009C703A">
        <w:rPr>
          <w:rFonts w:ascii="Tahoma" w:eastAsia="Calibri" w:hAnsi="Tahoma" w:cs="Tahoma"/>
          <w:b/>
          <w:szCs w:val="22"/>
          <w:u w:val="single"/>
          <w:lang w:eastAsia="en-US"/>
        </w:rPr>
        <w:t>Article 5.</w:t>
      </w:r>
      <w:r w:rsidR="00076277">
        <w:rPr>
          <w:rFonts w:ascii="Tahoma" w:eastAsia="Calibri" w:hAnsi="Tahoma" w:cs="Tahoma"/>
          <w:b/>
          <w:szCs w:val="22"/>
          <w:u w:val="single"/>
          <w:lang w:eastAsia="en-US"/>
        </w:rPr>
        <w:t>4</w:t>
      </w:r>
      <w:r w:rsidRPr="009C703A">
        <w:rPr>
          <w:rFonts w:ascii="Tahoma" w:eastAsia="Calibri" w:hAnsi="Tahoma" w:cs="Tahoma"/>
          <w:b/>
          <w:szCs w:val="22"/>
          <w:u w:val="single"/>
          <w:lang w:eastAsia="en-US"/>
        </w:rPr>
        <w:t>.1</w:t>
      </w:r>
      <w:r w:rsidR="00AA47A7" w:rsidRPr="009C703A">
        <w:rPr>
          <w:rFonts w:ascii="Tahoma" w:eastAsia="Calibri" w:hAnsi="Tahoma" w:cs="Tahoma"/>
          <w:b/>
          <w:szCs w:val="22"/>
          <w:u w:val="single"/>
          <w:lang w:eastAsia="en-US"/>
        </w:rPr>
        <w:t xml:space="preserve"> </w:t>
      </w:r>
      <w:r w:rsidR="00C830EA" w:rsidRPr="009C703A">
        <w:rPr>
          <w:rFonts w:ascii="Tahoma" w:eastAsia="Calibri" w:hAnsi="Tahoma" w:cs="Tahoma"/>
          <w:b/>
          <w:szCs w:val="22"/>
          <w:u w:val="single"/>
          <w:lang w:eastAsia="en-US"/>
        </w:rPr>
        <w:t>–</w:t>
      </w:r>
      <w:r w:rsidR="00AA47A7" w:rsidRPr="009C703A">
        <w:rPr>
          <w:rFonts w:ascii="Tahoma" w:eastAsia="Calibri" w:hAnsi="Tahoma" w:cs="Tahoma"/>
          <w:b/>
          <w:szCs w:val="22"/>
          <w:u w:val="single"/>
          <w:lang w:eastAsia="en-US"/>
        </w:rPr>
        <w:t xml:space="preserve"> </w:t>
      </w:r>
      <w:r w:rsidR="00C830EA" w:rsidRPr="009C703A">
        <w:rPr>
          <w:rFonts w:ascii="Tahoma" w:eastAsia="Calibri" w:hAnsi="Tahoma" w:cs="Tahoma"/>
          <w:b/>
          <w:szCs w:val="22"/>
          <w:u w:val="single"/>
          <w:lang w:eastAsia="en-US"/>
        </w:rPr>
        <w:t xml:space="preserve">Conditions de travail en période de </w:t>
      </w:r>
      <w:r w:rsidR="00916A56" w:rsidRPr="009C703A">
        <w:rPr>
          <w:rFonts w:ascii="Tahoma" w:eastAsia="Calibri" w:hAnsi="Tahoma" w:cs="Tahoma"/>
          <w:b/>
          <w:szCs w:val="22"/>
          <w:u w:val="single"/>
          <w:lang w:eastAsia="en-US"/>
        </w:rPr>
        <w:t>forte</w:t>
      </w:r>
      <w:r w:rsidR="00757927" w:rsidRPr="009C703A">
        <w:rPr>
          <w:rFonts w:ascii="Tahoma" w:eastAsia="Calibri" w:hAnsi="Tahoma" w:cs="Tahoma"/>
          <w:b/>
          <w:szCs w:val="22"/>
          <w:u w:val="single"/>
          <w:lang w:eastAsia="en-US"/>
        </w:rPr>
        <w:t>s</w:t>
      </w:r>
      <w:r w:rsidR="00916A56" w:rsidRPr="009C703A">
        <w:rPr>
          <w:rFonts w:ascii="Tahoma" w:eastAsia="Calibri" w:hAnsi="Tahoma" w:cs="Tahoma"/>
          <w:b/>
          <w:szCs w:val="22"/>
          <w:u w:val="single"/>
          <w:lang w:eastAsia="en-US"/>
        </w:rPr>
        <w:t xml:space="preserve"> chaleur</w:t>
      </w:r>
      <w:r w:rsidR="00757927" w:rsidRPr="009C703A">
        <w:rPr>
          <w:rFonts w:ascii="Tahoma" w:eastAsia="Calibri" w:hAnsi="Tahoma" w:cs="Tahoma"/>
          <w:b/>
          <w:szCs w:val="22"/>
          <w:u w:val="single"/>
          <w:lang w:eastAsia="en-US"/>
        </w:rPr>
        <w:t>s</w:t>
      </w:r>
    </w:p>
    <w:p w14:paraId="31783F04" w14:textId="77777777" w:rsidR="00A50824" w:rsidRDefault="00A50824" w:rsidP="004A4065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</w:p>
    <w:p w14:paraId="09BD722B" w14:textId="61C358AA" w:rsidR="00A50824" w:rsidRPr="009C703A" w:rsidRDefault="009C703A" w:rsidP="009C703A">
      <w:pPr>
        <w:pStyle w:val="Corpsdetexte"/>
        <w:numPr>
          <w:ilvl w:val="0"/>
          <w:numId w:val="19"/>
        </w:numPr>
        <w:tabs>
          <w:tab w:val="left" w:pos="709"/>
        </w:tabs>
        <w:rPr>
          <w:rFonts w:ascii="Tahoma" w:eastAsia="Calibri" w:hAnsi="Tahoma" w:cs="Tahoma"/>
          <w:b/>
          <w:szCs w:val="22"/>
          <w:u w:val="single"/>
          <w:lang w:eastAsia="en-US"/>
        </w:rPr>
      </w:pPr>
      <w:r w:rsidRPr="009C703A">
        <w:rPr>
          <w:rFonts w:ascii="Tahoma" w:eastAsia="Calibri" w:hAnsi="Tahoma" w:cs="Tahoma"/>
          <w:b/>
          <w:szCs w:val="22"/>
          <w:u w:val="single"/>
          <w:lang w:eastAsia="en-US"/>
        </w:rPr>
        <w:t>Gestion des températures</w:t>
      </w:r>
      <w:r w:rsidR="00C62D5B">
        <w:rPr>
          <w:rFonts w:ascii="Tahoma" w:eastAsia="Calibri" w:hAnsi="Tahoma" w:cs="Tahoma"/>
          <w:b/>
          <w:szCs w:val="22"/>
          <w:u w:val="single"/>
          <w:lang w:eastAsia="en-US"/>
        </w:rPr>
        <w:t xml:space="preserve"> en période de fortes chaleurs</w:t>
      </w:r>
    </w:p>
    <w:p w14:paraId="29A69CE6" w14:textId="77777777" w:rsidR="00C830EA" w:rsidRDefault="00C830EA" w:rsidP="004A4065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</w:p>
    <w:p w14:paraId="56F4BF05" w14:textId="77777777" w:rsidR="004C27B0" w:rsidRPr="00BF5F84" w:rsidRDefault="00BA02C7" w:rsidP="00BA02C7">
      <w:pPr>
        <w:pStyle w:val="Corpsdetexte"/>
        <w:numPr>
          <w:ilvl w:val="0"/>
          <w:numId w:val="17"/>
        </w:numPr>
        <w:tabs>
          <w:tab w:val="left" w:pos="709"/>
        </w:tabs>
        <w:rPr>
          <w:rFonts w:ascii="Tahoma" w:eastAsia="Calibri" w:hAnsi="Tahoma" w:cs="Tahoma"/>
          <w:b/>
          <w:szCs w:val="22"/>
          <w:lang w:eastAsia="en-US"/>
        </w:rPr>
      </w:pPr>
      <w:r w:rsidRPr="00BF5F84">
        <w:rPr>
          <w:rFonts w:ascii="Tahoma" w:eastAsia="Calibri" w:hAnsi="Tahoma" w:cs="Tahoma"/>
          <w:b/>
          <w:szCs w:val="22"/>
          <w:lang w:eastAsia="en-US"/>
        </w:rPr>
        <w:t>Température</w:t>
      </w:r>
      <w:r w:rsidR="004C27B0" w:rsidRPr="00BF5F84">
        <w:rPr>
          <w:rFonts w:ascii="Tahoma" w:eastAsia="Calibri" w:hAnsi="Tahoma" w:cs="Tahoma"/>
          <w:b/>
          <w:szCs w:val="22"/>
          <w:lang w:eastAsia="en-US"/>
        </w:rPr>
        <w:t xml:space="preserve"> supérieure ou égale à 29°C</w:t>
      </w:r>
    </w:p>
    <w:p w14:paraId="6F9A00EE" w14:textId="77777777" w:rsidR="004C27B0" w:rsidRDefault="004C27B0" w:rsidP="004C27B0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</w:p>
    <w:p w14:paraId="65037656" w14:textId="065114DC" w:rsidR="00C564C3" w:rsidRDefault="00AC0C78" w:rsidP="004C27B0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>
        <w:rPr>
          <w:rFonts w:ascii="Tahoma" w:eastAsia="Calibri" w:hAnsi="Tahoma" w:cs="Tahoma"/>
          <w:bCs/>
          <w:szCs w:val="22"/>
          <w:lang w:eastAsia="en-US"/>
        </w:rPr>
        <w:t>Lorsque la température atteint 29</w:t>
      </w:r>
      <w:r w:rsidR="00E0235F">
        <w:rPr>
          <w:rFonts w:ascii="Tahoma" w:eastAsia="Calibri" w:hAnsi="Tahoma" w:cs="Tahoma"/>
          <w:bCs/>
          <w:szCs w:val="22"/>
          <w:lang w:eastAsia="en-US"/>
        </w:rPr>
        <w:t>°C</w:t>
      </w:r>
      <w:r w:rsidR="0018160F">
        <w:rPr>
          <w:rFonts w:ascii="Tahoma" w:eastAsia="Calibri" w:hAnsi="Tahoma" w:cs="Tahoma"/>
          <w:bCs/>
          <w:szCs w:val="22"/>
          <w:lang w:eastAsia="en-US"/>
        </w:rPr>
        <w:t xml:space="preserve"> sur un des thermomètres situés dans l’atelier</w:t>
      </w:r>
      <w:r w:rsidR="00E0235F">
        <w:rPr>
          <w:rFonts w:ascii="Tahoma" w:eastAsia="Calibri" w:hAnsi="Tahoma" w:cs="Tahoma"/>
          <w:bCs/>
          <w:szCs w:val="22"/>
          <w:lang w:eastAsia="en-US"/>
        </w:rPr>
        <w:t xml:space="preserve">, tout le personnel en lien avec le flux </w:t>
      </w:r>
      <w:r w:rsidR="0018160F">
        <w:rPr>
          <w:rFonts w:ascii="Tahoma" w:eastAsia="Calibri" w:hAnsi="Tahoma" w:cs="Tahoma"/>
          <w:bCs/>
          <w:szCs w:val="22"/>
          <w:lang w:eastAsia="en-US"/>
        </w:rPr>
        <w:t xml:space="preserve">a droit à : </w:t>
      </w:r>
    </w:p>
    <w:p w14:paraId="7B981949" w14:textId="77777777" w:rsidR="00C564C3" w:rsidRDefault="00C564C3" w:rsidP="004A4065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</w:p>
    <w:p w14:paraId="206EF4EC" w14:textId="7A747C25" w:rsidR="0018160F" w:rsidRDefault="0018160F" w:rsidP="0018160F">
      <w:pPr>
        <w:pStyle w:val="Corpsdetexte"/>
        <w:numPr>
          <w:ilvl w:val="0"/>
          <w:numId w:val="16"/>
        </w:numPr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>
        <w:rPr>
          <w:rFonts w:ascii="Tahoma" w:eastAsia="Calibri" w:hAnsi="Tahoma" w:cs="Tahoma"/>
          <w:bCs/>
          <w:szCs w:val="22"/>
          <w:lang w:eastAsia="en-US"/>
        </w:rPr>
        <w:t xml:space="preserve">15 minutes de pause physiologique </w:t>
      </w:r>
    </w:p>
    <w:p w14:paraId="57AE277B" w14:textId="29411F90" w:rsidR="0018160F" w:rsidRDefault="005A307D" w:rsidP="0018160F">
      <w:pPr>
        <w:pStyle w:val="Corpsdetexte"/>
        <w:numPr>
          <w:ilvl w:val="0"/>
          <w:numId w:val="16"/>
        </w:numPr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>
        <w:rPr>
          <w:rFonts w:ascii="Tahoma" w:eastAsia="Calibri" w:hAnsi="Tahoma" w:cs="Tahoma"/>
          <w:bCs/>
          <w:szCs w:val="22"/>
          <w:lang w:eastAsia="en-US"/>
        </w:rPr>
        <w:t xml:space="preserve">30 minutes de pause </w:t>
      </w:r>
      <w:r w:rsidR="00C564C3">
        <w:rPr>
          <w:rFonts w:ascii="Tahoma" w:eastAsia="Calibri" w:hAnsi="Tahoma" w:cs="Tahoma"/>
          <w:bCs/>
          <w:szCs w:val="22"/>
          <w:lang w:eastAsia="en-US"/>
        </w:rPr>
        <w:t>repas</w:t>
      </w:r>
    </w:p>
    <w:p w14:paraId="4AA46813" w14:textId="77777777" w:rsidR="00E82645" w:rsidRDefault="00E82645" w:rsidP="00E82645">
      <w:pPr>
        <w:pStyle w:val="Corpsdetexte"/>
        <w:tabs>
          <w:tab w:val="left" w:pos="709"/>
        </w:tabs>
        <w:ind w:left="720"/>
        <w:rPr>
          <w:rFonts w:ascii="Tahoma" w:eastAsia="Calibri" w:hAnsi="Tahoma" w:cs="Tahoma"/>
          <w:bCs/>
          <w:szCs w:val="22"/>
          <w:lang w:eastAsia="en-US"/>
        </w:rPr>
      </w:pPr>
    </w:p>
    <w:p w14:paraId="7A6FD1FE" w14:textId="1885B470" w:rsidR="00C564C3" w:rsidRDefault="00C564C3" w:rsidP="00C564C3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>
        <w:rPr>
          <w:rFonts w:ascii="Tahoma" w:eastAsia="Calibri" w:hAnsi="Tahoma" w:cs="Tahoma"/>
          <w:bCs/>
          <w:szCs w:val="22"/>
          <w:lang w:eastAsia="en-US"/>
        </w:rPr>
        <w:t>Ces nouvelles dispositions annulent et remplacent les précédentes qui accordaient 10 minutes de pause physiologique et 30 minutes de pause repas.</w:t>
      </w:r>
    </w:p>
    <w:p w14:paraId="1C931FF2" w14:textId="77777777" w:rsidR="00C564C3" w:rsidRDefault="00C564C3" w:rsidP="00C564C3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</w:p>
    <w:p w14:paraId="464A0CD9" w14:textId="77777777" w:rsidR="004C27B0" w:rsidRPr="00BF5F84" w:rsidRDefault="004C27B0" w:rsidP="00BA02C7">
      <w:pPr>
        <w:pStyle w:val="Corpsdetexte"/>
        <w:numPr>
          <w:ilvl w:val="0"/>
          <w:numId w:val="17"/>
        </w:numPr>
        <w:tabs>
          <w:tab w:val="left" w:pos="709"/>
        </w:tabs>
        <w:rPr>
          <w:rFonts w:ascii="Tahoma" w:eastAsia="Calibri" w:hAnsi="Tahoma" w:cs="Tahoma"/>
          <w:b/>
          <w:szCs w:val="22"/>
          <w:lang w:eastAsia="en-US"/>
        </w:rPr>
      </w:pPr>
      <w:r w:rsidRPr="00BF5F84">
        <w:rPr>
          <w:rFonts w:ascii="Tahoma" w:eastAsia="Calibri" w:hAnsi="Tahoma" w:cs="Tahoma"/>
          <w:b/>
          <w:szCs w:val="22"/>
          <w:lang w:eastAsia="en-US"/>
        </w:rPr>
        <w:t xml:space="preserve">Canicule </w:t>
      </w:r>
    </w:p>
    <w:p w14:paraId="5A376112" w14:textId="77777777" w:rsidR="004C27B0" w:rsidRDefault="004C27B0" w:rsidP="004C27B0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</w:p>
    <w:p w14:paraId="787AF4D4" w14:textId="0B0AB12F" w:rsidR="00412D38" w:rsidRDefault="009005E5" w:rsidP="00C564C3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 w:rsidRPr="004C27B0">
        <w:rPr>
          <w:rFonts w:ascii="Tahoma" w:eastAsia="Calibri" w:hAnsi="Tahoma" w:cs="Tahoma"/>
          <w:bCs/>
          <w:szCs w:val="22"/>
          <w:lang w:eastAsia="en-US"/>
        </w:rPr>
        <w:t xml:space="preserve">Lorsque l’état de canicule est </w:t>
      </w:r>
      <w:r w:rsidR="00412D38" w:rsidRPr="004C27B0">
        <w:rPr>
          <w:rFonts w:ascii="Tahoma" w:eastAsia="Calibri" w:hAnsi="Tahoma" w:cs="Tahoma"/>
          <w:bCs/>
          <w:szCs w:val="22"/>
          <w:lang w:eastAsia="en-US"/>
        </w:rPr>
        <w:t xml:space="preserve">déclaré, tout le personnel en lien avec le flux a droit à : </w:t>
      </w:r>
    </w:p>
    <w:p w14:paraId="001DC02E" w14:textId="77777777" w:rsidR="008036F8" w:rsidRDefault="008036F8" w:rsidP="00C564C3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</w:p>
    <w:p w14:paraId="2B18B497" w14:textId="4B1E28D2" w:rsidR="00412D38" w:rsidRDefault="00412D38" w:rsidP="00412D38">
      <w:pPr>
        <w:pStyle w:val="Corpsdetexte"/>
        <w:numPr>
          <w:ilvl w:val="0"/>
          <w:numId w:val="16"/>
        </w:numPr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>
        <w:rPr>
          <w:rFonts w:ascii="Tahoma" w:eastAsia="Calibri" w:hAnsi="Tahoma" w:cs="Tahoma"/>
          <w:bCs/>
          <w:szCs w:val="22"/>
          <w:lang w:eastAsia="en-US"/>
        </w:rPr>
        <w:t>10 minutes de pause physiologique</w:t>
      </w:r>
    </w:p>
    <w:p w14:paraId="27BA7110" w14:textId="0AB9EE5A" w:rsidR="00412D38" w:rsidRDefault="00412D38" w:rsidP="00412D38">
      <w:pPr>
        <w:pStyle w:val="Corpsdetexte"/>
        <w:numPr>
          <w:ilvl w:val="0"/>
          <w:numId w:val="16"/>
        </w:numPr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>
        <w:rPr>
          <w:rFonts w:ascii="Tahoma" w:eastAsia="Calibri" w:hAnsi="Tahoma" w:cs="Tahoma"/>
          <w:bCs/>
          <w:szCs w:val="22"/>
          <w:lang w:eastAsia="en-US"/>
        </w:rPr>
        <w:t>30 minutes de pause repas</w:t>
      </w:r>
    </w:p>
    <w:p w14:paraId="194BF8F4" w14:textId="0FD6F562" w:rsidR="00412D38" w:rsidRDefault="00412D38" w:rsidP="00412D38">
      <w:pPr>
        <w:pStyle w:val="Corpsdetexte"/>
        <w:numPr>
          <w:ilvl w:val="0"/>
          <w:numId w:val="16"/>
        </w:numPr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>
        <w:rPr>
          <w:rFonts w:ascii="Tahoma" w:eastAsia="Calibri" w:hAnsi="Tahoma" w:cs="Tahoma"/>
          <w:bCs/>
          <w:szCs w:val="22"/>
          <w:lang w:eastAsia="en-US"/>
        </w:rPr>
        <w:t>10 minutes de pause physiologique</w:t>
      </w:r>
    </w:p>
    <w:p w14:paraId="73D4B3FE" w14:textId="77777777" w:rsidR="00412D38" w:rsidRDefault="00412D38" w:rsidP="00412D38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</w:p>
    <w:p w14:paraId="429427E4" w14:textId="38ACA2BA" w:rsidR="005A307D" w:rsidRDefault="00401675" w:rsidP="00401675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>
        <w:rPr>
          <w:rFonts w:ascii="Tahoma" w:eastAsia="Calibri" w:hAnsi="Tahoma" w:cs="Tahoma"/>
          <w:bCs/>
          <w:szCs w:val="22"/>
          <w:lang w:eastAsia="en-US"/>
        </w:rPr>
        <w:t>De plus, des distributions de bouteilles d’eau sont prévues en période de canicule.</w:t>
      </w:r>
    </w:p>
    <w:p w14:paraId="08DD9DE4" w14:textId="77777777" w:rsidR="005F74E1" w:rsidRDefault="005F74E1" w:rsidP="00401675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</w:p>
    <w:p w14:paraId="7A5816C7" w14:textId="77777777" w:rsidR="00761DBB" w:rsidRDefault="00761DBB" w:rsidP="00401675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</w:p>
    <w:p w14:paraId="21C0D3D8" w14:textId="2F1370F3" w:rsidR="009C703A" w:rsidRPr="00C62D5B" w:rsidRDefault="00C62D5B" w:rsidP="00C62D5B">
      <w:pPr>
        <w:pStyle w:val="Corpsdetexte"/>
        <w:numPr>
          <w:ilvl w:val="0"/>
          <w:numId w:val="19"/>
        </w:numPr>
        <w:tabs>
          <w:tab w:val="left" w:pos="709"/>
        </w:tabs>
        <w:rPr>
          <w:rFonts w:ascii="Tahoma" w:eastAsia="Calibri" w:hAnsi="Tahoma" w:cs="Tahoma"/>
          <w:b/>
          <w:szCs w:val="22"/>
          <w:u w:val="single"/>
          <w:lang w:eastAsia="en-US"/>
        </w:rPr>
      </w:pPr>
      <w:r w:rsidRPr="00C62D5B">
        <w:rPr>
          <w:rFonts w:ascii="Tahoma" w:eastAsia="Calibri" w:hAnsi="Tahoma" w:cs="Tahoma"/>
          <w:b/>
          <w:szCs w:val="22"/>
          <w:u w:val="single"/>
          <w:lang w:eastAsia="en-US"/>
        </w:rPr>
        <w:t>Gestion du matériel</w:t>
      </w:r>
      <w:r>
        <w:rPr>
          <w:rFonts w:ascii="Tahoma" w:eastAsia="Calibri" w:hAnsi="Tahoma" w:cs="Tahoma"/>
          <w:b/>
          <w:szCs w:val="22"/>
          <w:u w:val="single"/>
          <w:lang w:eastAsia="en-US"/>
        </w:rPr>
        <w:t xml:space="preserve"> en période de fortes chaleurs</w:t>
      </w:r>
    </w:p>
    <w:p w14:paraId="66409489" w14:textId="77777777" w:rsidR="00C62D5B" w:rsidRDefault="00C62D5B" w:rsidP="00C62D5B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</w:p>
    <w:p w14:paraId="4FE43DD7" w14:textId="5421EA5E" w:rsidR="00C62D5B" w:rsidRPr="006B3FA6" w:rsidRDefault="00DD1564" w:rsidP="00DD1564">
      <w:pPr>
        <w:pStyle w:val="Corpsdetexte"/>
        <w:numPr>
          <w:ilvl w:val="0"/>
          <w:numId w:val="20"/>
        </w:numPr>
        <w:tabs>
          <w:tab w:val="left" w:pos="709"/>
        </w:tabs>
        <w:rPr>
          <w:rFonts w:ascii="Tahoma" w:eastAsia="Calibri" w:hAnsi="Tahoma" w:cs="Tahoma"/>
          <w:b/>
          <w:szCs w:val="22"/>
          <w:lang w:eastAsia="en-US"/>
        </w:rPr>
      </w:pPr>
      <w:r w:rsidRPr="006B3FA6">
        <w:rPr>
          <w:rFonts w:ascii="Tahoma" w:eastAsia="Calibri" w:hAnsi="Tahoma" w:cs="Tahoma"/>
          <w:b/>
          <w:szCs w:val="22"/>
          <w:lang w:eastAsia="en-US"/>
        </w:rPr>
        <w:t>Brumisateur</w:t>
      </w:r>
    </w:p>
    <w:p w14:paraId="2111F182" w14:textId="77777777" w:rsidR="00DD1564" w:rsidRDefault="00DD1564" w:rsidP="00DD1564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</w:p>
    <w:p w14:paraId="43FCFF8D" w14:textId="39FC184C" w:rsidR="00DD1564" w:rsidRDefault="006B3FA6" w:rsidP="00DD1564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>
        <w:rPr>
          <w:rFonts w:ascii="Tahoma" w:eastAsia="Calibri" w:hAnsi="Tahoma" w:cs="Tahoma"/>
          <w:bCs/>
          <w:szCs w:val="22"/>
          <w:lang w:eastAsia="en-US"/>
        </w:rPr>
        <w:t xml:space="preserve">Le brumisateur situé sur le site sera </w:t>
      </w:r>
      <w:r w:rsidR="008C2825">
        <w:rPr>
          <w:rFonts w:ascii="Tahoma" w:eastAsia="Calibri" w:hAnsi="Tahoma" w:cs="Tahoma"/>
          <w:bCs/>
          <w:szCs w:val="22"/>
          <w:lang w:eastAsia="en-US"/>
        </w:rPr>
        <w:t xml:space="preserve">fonctionnel </w:t>
      </w:r>
      <w:r>
        <w:rPr>
          <w:rFonts w:ascii="Tahoma" w:eastAsia="Calibri" w:hAnsi="Tahoma" w:cs="Tahoma"/>
          <w:bCs/>
          <w:szCs w:val="22"/>
          <w:lang w:eastAsia="en-US"/>
        </w:rPr>
        <w:t xml:space="preserve">chaque année </w:t>
      </w:r>
      <w:r w:rsidR="008C2825">
        <w:rPr>
          <w:rFonts w:ascii="Tahoma" w:eastAsia="Calibri" w:hAnsi="Tahoma" w:cs="Tahoma"/>
          <w:bCs/>
          <w:szCs w:val="22"/>
          <w:lang w:eastAsia="en-US"/>
        </w:rPr>
        <w:t>à partir</w:t>
      </w:r>
      <w:r>
        <w:rPr>
          <w:rFonts w:ascii="Tahoma" w:eastAsia="Calibri" w:hAnsi="Tahoma" w:cs="Tahoma"/>
          <w:bCs/>
          <w:szCs w:val="22"/>
          <w:lang w:eastAsia="en-US"/>
        </w:rPr>
        <w:t xml:space="preserve"> 1</w:t>
      </w:r>
      <w:r w:rsidRPr="006B3FA6">
        <w:rPr>
          <w:rFonts w:ascii="Tahoma" w:eastAsia="Calibri" w:hAnsi="Tahoma" w:cs="Tahoma"/>
          <w:bCs/>
          <w:szCs w:val="22"/>
          <w:vertAlign w:val="superscript"/>
          <w:lang w:eastAsia="en-US"/>
        </w:rPr>
        <w:t>er</w:t>
      </w:r>
      <w:r>
        <w:rPr>
          <w:rFonts w:ascii="Tahoma" w:eastAsia="Calibri" w:hAnsi="Tahoma" w:cs="Tahoma"/>
          <w:bCs/>
          <w:szCs w:val="22"/>
          <w:lang w:eastAsia="en-US"/>
        </w:rPr>
        <w:t xml:space="preserve"> mai </w:t>
      </w:r>
      <w:r w:rsidR="008C2825">
        <w:rPr>
          <w:rFonts w:ascii="Tahoma" w:eastAsia="Calibri" w:hAnsi="Tahoma" w:cs="Tahoma"/>
          <w:bCs/>
          <w:szCs w:val="22"/>
          <w:lang w:eastAsia="en-US"/>
        </w:rPr>
        <w:t>jusqu’au</w:t>
      </w:r>
      <w:r>
        <w:rPr>
          <w:rFonts w:ascii="Tahoma" w:eastAsia="Calibri" w:hAnsi="Tahoma" w:cs="Tahoma"/>
          <w:bCs/>
          <w:szCs w:val="22"/>
          <w:lang w:eastAsia="en-US"/>
        </w:rPr>
        <w:t xml:space="preserve"> 30 septembre</w:t>
      </w:r>
      <w:r w:rsidR="008C2825">
        <w:rPr>
          <w:rFonts w:ascii="Tahoma" w:eastAsia="Calibri" w:hAnsi="Tahoma" w:cs="Tahoma"/>
          <w:bCs/>
          <w:szCs w:val="22"/>
          <w:lang w:eastAsia="en-US"/>
        </w:rPr>
        <w:t xml:space="preserve"> inclus</w:t>
      </w:r>
      <w:r>
        <w:rPr>
          <w:rFonts w:ascii="Tahoma" w:eastAsia="Calibri" w:hAnsi="Tahoma" w:cs="Tahoma"/>
          <w:bCs/>
          <w:szCs w:val="22"/>
          <w:lang w:eastAsia="en-US"/>
        </w:rPr>
        <w:t xml:space="preserve">. </w:t>
      </w:r>
    </w:p>
    <w:p w14:paraId="6609269B" w14:textId="77777777" w:rsidR="008C2825" w:rsidRDefault="008C2825" w:rsidP="00DD1564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</w:p>
    <w:p w14:paraId="0A7C7C51" w14:textId="76ED1B2F" w:rsidR="008C2825" w:rsidRPr="008C2825" w:rsidRDefault="008C2825" w:rsidP="008C2825">
      <w:pPr>
        <w:pStyle w:val="Corpsdetexte"/>
        <w:numPr>
          <w:ilvl w:val="0"/>
          <w:numId w:val="20"/>
        </w:numPr>
        <w:tabs>
          <w:tab w:val="left" w:pos="709"/>
        </w:tabs>
        <w:rPr>
          <w:rFonts w:ascii="Tahoma" w:eastAsia="Calibri" w:hAnsi="Tahoma" w:cs="Tahoma"/>
          <w:b/>
          <w:szCs w:val="22"/>
          <w:lang w:eastAsia="en-US"/>
        </w:rPr>
      </w:pPr>
      <w:r w:rsidRPr="008C2825">
        <w:rPr>
          <w:rFonts w:ascii="Tahoma" w:eastAsia="Calibri" w:hAnsi="Tahoma" w:cs="Tahoma"/>
          <w:b/>
          <w:szCs w:val="22"/>
          <w:lang w:eastAsia="en-US"/>
        </w:rPr>
        <w:t>Ventilateurs</w:t>
      </w:r>
    </w:p>
    <w:p w14:paraId="791705BC" w14:textId="4291333D" w:rsidR="008C2825" w:rsidRDefault="008C2825" w:rsidP="008C2825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</w:p>
    <w:p w14:paraId="38FEA754" w14:textId="4BA6EDE6" w:rsidR="00411CB3" w:rsidRDefault="00411CB3" w:rsidP="008C2825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>
        <w:rPr>
          <w:rFonts w:ascii="Tahoma" w:eastAsia="Calibri" w:hAnsi="Tahoma" w:cs="Tahoma"/>
          <w:bCs/>
          <w:szCs w:val="22"/>
          <w:lang w:eastAsia="en-US"/>
        </w:rPr>
        <w:t xml:space="preserve">Des ventilateurs mobiles sont mis à disposition sur le site afin d’en faire usage en cas de besoin. </w:t>
      </w:r>
    </w:p>
    <w:p w14:paraId="7A4F7459" w14:textId="17F89CE7" w:rsidR="00411CB3" w:rsidRDefault="00411CB3" w:rsidP="008C2825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</w:p>
    <w:p w14:paraId="7E7FAB7B" w14:textId="505A5422" w:rsidR="00E82645" w:rsidRDefault="00411CB3" w:rsidP="00E82645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>
        <w:rPr>
          <w:rFonts w:ascii="Tahoma" w:eastAsia="Calibri" w:hAnsi="Tahoma" w:cs="Tahoma"/>
          <w:bCs/>
          <w:szCs w:val="22"/>
          <w:lang w:eastAsia="en-US"/>
        </w:rPr>
        <w:t>Chaque année</w:t>
      </w:r>
      <w:r w:rsidR="008672C0">
        <w:rPr>
          <w:rFonts w:ascii="Tahoma" w:eastAsia="Calibri" w:hAnsi="Tahoma" w:cs="Tahoma"/>
          <w:bCs/>
          <w:szCs w:val="22"/>
          <w:lang w:eastAsia="en-US"/>
        </w:rPr>
        <w:t xml:space="preserve"> au mois de mars, tous les ventilateurs seront révisés pour en assurer leur bon fonctionnement.</w:t>
      </w:r>
      <w:r w:rsidR="00296E2B">
        <w:rPr>
          <w:rFonts w:ascii="Tahoma" w:eastAsia="Calibri" w:hAnsi="Tahoma" w:cs="Tahoma"/>
          <w:bCs/>
          <w:szCs w:val="22"/>
          <w:lang w:eastAsia="en-US"/>
        </w:rPr>
        <w:t xml:space="preserve"> </w:t>
      </w:r>
      <w:r w:rsidR="00637167">
        <w:rPr>
          <w:rFonts w:ascii="Tahoma" w:eastAsia="Calibri" w:hAnsi="Tahoma" w:cs="Tahoma"/>
          <w:bCs/>
          <w:szCs w:val="22"/>
          <w:lang w:eastAsia="en-US"/>
        </w:rPr>
        <w:t xml:space="preserve">Lors du CSE de mars un </w:t>
      </w:r>
      <w:r w:rsidR="00E83574">
        <w:rPr>
          <w:rFonts w:ascii="Tahoma" w:eastAsia="Calibri" w:hAnsi="Tahoma" w:cs="Tahoma"/>
          <w:bCs/>
          <w:szCs w:val="22"/>
          <w:lang w:eastAsia="en-US"/>
        </w:rPr>
        <w:t>état</w:t>
      </w:r>
      <w:r w:rsidR="00FA7904">
        <w:rPr>
          <w:rFonts w:ascii="Tahoma" w:eastAsia="Calibri" w:hAnsi="Tahoma" w:cs="Tahoma"/>
          <w:bCs/>
          <w:szCs w:val="22"/>
          <w:lang w:eastAsia="en-US"/>
        </w:rPr>
        <w:t xml:space="preserve"> des lieux sera présenté aux membres du CSE. </w:t>
      </w:r>
    </w:p>
    <w:p w14:paraId="57DE30EC" w14:textId="77777777" w:rsidR="00401675" w:rsidRDefault="00401675" w:rsidP="00401675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</w:p>
    <w:p w14:paraId="16C5661B" w14:textId="090D283F" w:rsidR="00C830EA" w:rsidRPr="008672C0" w:rsidRDefault="00D44A35" w:rsidP="004A4065">
      <w:pPr>
        <w:pStyle w:val="Corpsdetexte"/>
        <w:tabs>
          <w:tab w:val="left" w:pos="709"/>
        </w:tabs>
        <w:rPr>
          <w:rFonts w:ascii="Tahoma" w:eastAsia="Calibri" w:hAnsi="Tahoma" w:cs="Tahoma"/>
          <w:b/>
          <w:szCs w:val="22"/>
          <w:u w:val="single"/>
          <w:lang w:eastAsia="en-US"/>
        </w:rPr>
      </w:pPr>
      <w:r>
        <w:rPr>
          <w:rFonts w:ascii="Tahoma" w:eastAsia="Calibri" w:hAnsi="Tahoma" w:cs="Tahoma"/>
          <w:bCs/>
          <w:szCs w:val="22"/>
          <w:lang w:eastAsia="en-US"/>
        </w:rPr>
        <w:tab/>
      </w:r>
      <w:r>
        <w:rPr>
          <w:rFonts w:ascii="Tahoma" w:eastAsia="Calibri" w:hAnsi="Tahoma" w:cs="Tahoma"/>
          <w:bCs/>
          <w:szCs w:val="22"/>
          <w:lang w:eastAsia="en-US"/>
        </w:rPr>
        <w:tab/>
      </w:r>
      <w:r w:rsidR="007A0429" w:rsidRPr="001C2527">
        <w:rPr>
          <w:rFonts w:ascii="Tahoma" w:eastAsia="Calibri" w:hAnsi="Tahoma" w:cs="Tahoma"/>
          <w:b/>
          <w:szCs w:val="22"/>
          <w:u w:val="single"/>
          <w:lang w:eastAsia="en-US"/>
        </w:rPr>
        <w:t>Article 5.</w:t>
      </w:r>
      <w:r w:rsidR="00076277" w:rsidRPr="001C2527">
        <w:rPr>
          <w:rFonts w:ascii="Tahoma" w:eastAsia="Calibri" w:hAnsi="Tahoma" w:cs="Tahoma"/>
          <w:b/>
          <w:szCs w:val="22"/>
          <w:u w:val="single"/>
          <w:lang w:eastAsia="en-US"/>
        </w:rPr>
        <w:t>4</w:t>
      </w:r>
      <w:r w:rsidR="007A0429" w:rsidRPr="001C2527">
        <w:rPr>
          <w:rFonts w:ascii="Tahoma" w:eastAsia="Calibri" w:hAnsi="Tahoma" w:cs="Tahoma"/>
          <w:b/>
          <w:szCs w:val="22"/>
          <w:u w:val="single"/>
          <w:lang w:eastAsia="en-US"/>
        </w:rPr>
        <w:t xml:space="preserve">.2 – Conditions de travail en période </w:t>
      </w:r>
      <w:r w:rsidRPr="001C2527">
        <w:rPr>
          <w:rFonts w:ascii="Tahoma" w:eastAsia="Calibri" w:hAnsi="Tahoma" w:cs="Tahoma"/>
          <w:b/>
          <w:szCs w:val="22"/>
          <w:u w:val="single"/>
          <w:lang w:eastAsia="en-US"/>
        </w:rPr>
        <w:t>de froid</w:t>
      </w:r>
    </w:p>
    <w:p w14:paraId="40564C5B" w14:textId="77777777" w:rsidR="00D44A35" w:rsidRDefault="00D44A35" w:rsidP="004A4065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</w:p>
    <w:p w14:paraId="3C8CC180" w14:textId="1679891E" w:rsidR="003770D3" w:rsidRDefault="002F09F1" w:rsidP="003770D3">
      <w:pPr>
        <w:pStyle w:val="Corpsdetexte"/>
        <w:numPr>
          <w:ilvl w:val="0"/>
          <w:numId w:val="26"/>
        </w:numPr>
        <w:tabs>
          <w:tab w:val="left" w:pos="709"/>
        </w:tabs>
        <w:rPr>
          <w:rFonts w:ascii="Tahoma" w:eastAsia="Calibri" w:hAnsi="Tahoma" w:cs="Tahoma"/>
          <w:b/>
          <w:szCs w:val="22"/>
          <w:u w:val="single"/>
          <w:lang w:eastAsia="en-US"/>
        </w:rPr>
      </w:pPr>
      <w:r w:rsidRPr="002F09F1">
        <w:rPr>
          <w:rFonts w:ascii="Tahoma" w:eastAsia="Calibri" w:hAnsi="Tahoma" w:cs="Tahoma"/>
          <w:b/>
          <w:szCs w:val="22"/>
          <w:u w:val="single"/>
          <w:lang w:eastAsia="en-US"/>
        </w:rPr>
        <w:t>Points de chaleur</w:t>
      </w:r>
    </w:p>
    <w:p w14:paraId="1A0CECEF" w14:textId="77777777" w:rsidR="003770D3" w:rsidRDefault="003770D3" w:rsidP="003770D3">
      <w:pPr>
        <w:pStyle w:val="Corpsdetexte"/>
        <w:tabs>
          <w:tab w:val="left" w:pos="709"/>
        </w:tabs>
        <w:ind w:left="720"/>
        <w:rPr>
          <w:rFonts w:ascii="Tahoma" w:eastAsia="Calibri" w:hAnsi="Tahoma" w:cs="Tahoma"/>
          <w:b/>
          <w:szCs w:val="22"/>
          <w:u w:val="single"/>
          <w:lang w:eastAsia="en-US"/>
        </w:rPr>
      </w:pPr>
    </w:p>
    <w:p w14:paraId="139FF7D4" w14:textId="220E707D" w:rsidR="003770D3" w:rsidRDefault="003770D3" w:rsidP="003770D3">
      <w:pPr>
        <w:pStyle w:val="Corpsdetexte"/>
        <w:numPr>
          <w:ilvl w:val="0"/>
          <w:numId w:val="27"/>
        </w:numPr>
        <w:tabs>
          <w:tab w:val="left" w:pos="709"/>
        </w:tabs>
        <w:rPr>
          <w:rFonts w:ascii="Tahoma" w:eastAsia="Calibri" w:hAnsi="Tahoma" w:cs="Tahoma"/>
          <w:b/>
          <w:szCs w:val="22"/>
          <w:lang w:eastAsia="en-US"/>
        </w:rPr>
      </w:pPr>
      <w:r w:rsidRPr="003770D3">
        <w:rPr>
          <w:rFonts w:ascii="Tahoma" w:eastAsia="Calibri" w:hAnsi="Tahoma" w:cs="Tahoma"/>
          <w:b/>
          <w:szCs w:val="22"/>
          <w:lang w:eastAsia="en-US"/>
        </w:rPr>
        <w:t>Points de chaleur mobiles</w:t>
      </w:r>
    </w:p>
    <w:p w14:paraId="55EA72C5" w14:textId="77777777" w:rsidR="00281126" w:rsidRPr="003770D3" w:rsidRDefault="00281126" w:rsidP="00281126">
      <w:pPr>
        <w:pStyle w:val="Corpsdetexte"/>
        <w:tabs>
          <w:tab w:val="left" w:pos="709"/>
        </w:tabs>
        <w:ind w:left="720"/>
        <w:rPr>
          <w:rFonts w:ascii="Tahoma" w:eastAsia="Calibri" w:hAnsi="Tahoma" w:cs="Tahoma"/>
          <w:b/>
          <w:szCs w:val="22"/>
          <w:lang w:eastAsia="en-US"/>
        </w:rPr>
      </w:pPr>
    </w:p>
    <w:p w14:paraId="5D6B2A16" w14:textId="104FC4D4" w:rsidR="00C3014D" w:rsidRDefault="00041A06" w:rsidP="004A4065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>
        <w:rPr>
          <w:rFonts w:ascii="Tahoma" w:eastAsia="Calibri" w:hAnsi="Tahoma" w:cs="Tahoma"/>
          <w:bCs/>
          <w:szCs w:val="22"/>
          <w:lang w:eastAsia="en-US"/>
        </w:rPr>
        <w:t>Des points</w:t>
      </w:r>
      <w:r w:rsidR="006E3302">
        <w:rPr>
          <w:rFonts w:ascii="Tahoma" w:eastAsia="Calibri" w:hAnsi="Tahoma" w:cs="Tahoma"/>
          <w:bCs/>
          <w:szCs w:val="22"/>
          <w:lang w:eastAsia="en-US"/>
        </w:rPr>
        <w:t xml:space="preserve"> de chaleur </w:t>
      </w:r>
      <w:r w:rsidR="00C8727A">
        <w:rPr>
          <w:rFonts w:ascii="Tahoma" w:eastAsia="Calibri" w:hAnsi="Tahoma" w:cs="Tahoma"/>
          <w:bCs/>
          <w:szCs w:val="22"/>
          <w:lang w:eastAsia="en-US"/>
        </w:rPr>
        <w:t>mobile</w:t>
      </w:r>
      <w:r w:rsidR="002914DD">
        <w:rPr>
          <w:rFonts w:ascii="Tahoma" w:eastAsia="Calibri" w:hAnsi="Tahoma" w:cs="Tahoma"/>
          <w:bCs/>
          <w:szCs w:val="22"/>
          <w:lang w:eastAsia="en-US"/>
        </w:rPr>
        <w:t>s</w:t>
      </w:r>
      <w:r w:rsidR="00C8727A">
        <w:rPr>
          <w:rFonts w:ascii="Tahoma" w:eastAsia="Calibri" w:hAnsi="Tahoma" w:cs="Tahoma"/>
          <w:bCs/>
          <w:szCs w:val="22"/>
          <w:lang w:eastAsia="en-US"/>
        </w:rPr>
        <w:t xml:space="preserve"> seront mis à disposition au nombre de </w:t>
      </w:r>
      <w:r w:rsidR="00027436">
        <w:rPr>
          <w:rFonts w:ascii="Tahoma" w:eastAsia="Calibri" w:hAnsi="Tahoma" w:cs="Tahoma"/>
          <w:bCs/>
          <w:szCs w:val="22"/>
          <w:lang w:eastAsia="en-US"/>
        </w:rPr>
        <w:t>trois</w:t>
      </w:r>
      <w:r w:rsidR="00424D05">
        <w:rPr>
          <w:rFonts w:ascii="Tahoma" w:eastAsia="Calibri" w:hAnsi="Tahoma" w:cs="Tahoma"/>
          <w:bCs/>
          <w:szCs w:val="22"/>
          <w:lang w:eastAsia="en-US"/>
        </w:rPr>
        <w:t xml:space="preserve"> </w:t>
      </w:r>
      <w:r w:rsidR="00C8727A">
        <w:rPr>
          <w:rFonts w:ascii="Tahoma" w:eastAsia="Calibri" w:hAnsi="Tahoma" w:cs="Tahoma"/>
          <w:bCs/>
          <w:szCs w:val="22"/>
          <w:lang w:eastAsia="en-US"/>
        </w:rPr>
        <w:t xml:space="preserve">pour la </w:t>
      </w:r>
      <w:r w:rsidR="00424D05">
        <w:rPr>
          <w:rFonts w:ascii="Tahoma" w:eastAsia="Calibri" w:hAnsi="Tahoma" w:cs="Tahoma"/>
          <w:bCs/>
          <w:szCs w:val="22"/>
          <w:lang w:eastAsia="en-US"/>
        </w:rPr>
        <w:t>zone de tri</w:t>
      </w:r>
      <w:r w:rsidR="00C8727A">
        <w:rPr>
          <w:rFonts w:ascii="Tahoma" w:eastAsia="Calibri" w:hAnsi="Tahoma" w:cs="Tahoma"/>
          <w:bCs/>
          <w:szCs w:val="22"/>
          <w:lang w:eastAsia="en-US"/>
        </w:rPr>
        <w:t>.</w:t>
      </w:r>
      <w:r w:rsidR="00424D05">
        <w:rPr>
          <w:rFonts w:ascii="Tahoma" w:eastAsia="Calibri" w:hAnsi="Tahoma" w:cs="Tahoma"/>
          <w:bCs/>
          <w:szCs w:val="22"/>
          <w:lang w:eastAsia="en-US"/>
        </w:rPr>
        <w:t xml:space="preserve"> </w:t>
      </w:r>
    </w:p>
    <w:p w14:paraId="23ADFC8B" w14:textId="77777777" w:rsidR="00C3014D" w:rsidRDefault="00C3014D" w:rsidP="004A4065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</w:p>
    <w:p w14:paraId="5C1AB4FD" w14:textId="1CD8A3F3" w:rsidR="00281126" w:rsidRPr="00281126" w:rsidRDefault="00281126" w:rsidP="00281126">
      <w:pPr>
        <w:pStyle w:val="Corpsdetexte"/>
        <w:numPr>
          <w:ilvl w:val="0"/>
          <w:numId w:val="27"/>
        </w:numPr>
        <w:tabs>
          <w:tab w:val="left" w:pos="709"/>
        </w:tabs>
        <w:rPr>
          <w:rFonts w:ascii="Tahoma" w:eastAsia="Calibri" w:hAnsi="Tahoma" w:cs="Tahoma"/>
          <w:b/>
          <w:szCs w:val="22"/>
          <w:lang w:eastAsia="en-US"/>
        </w:rPr>
      </w:pPr>
      <w:r w:rsidRPr="00281126">
        <w:rPr>
          <w:rFonts w:ascii="Tahoma" w:eastAsia="Calibri" w:hAnsi="Tahoma" w:cs="Tahoma"/>
          <w:b/>
          <w:szCs w:val="22"/>
          <w:lang w:eastAsia="en-US"/>
        </w:rPr>
        <w:t>Points de chaleur fixes</w:t>
      </w:r>
    </w:p>
    <w:p w14:paraId="7B64CEC5" w14:textId="77777777" w:rsidR="00281126" w:rsidRDefault="00281126" w:rsidP="00281126">
      <w:pPr>
        <w:pStyle w:val="Corpsdetexte"/>
        <w:tabs>
          <w:tab w:val="left" w:pos="709"/>
        </w:tabs>
        <w:ind w:left="720"/>
        <w:rPr>
          <w:rFonts w:ascii="Tahoma" w:eastAsia="Calibri" w:hAnsi="Tahoma" w:cs="Tahoma"/>
          <w:bCs/>
          <w:szCs w:val="22"/>
          <w:lang w:eastAsia="en-US"/>
        </w:rPr>
      </w:pPr>
    </w:p>
    <w:p w14:paraId="3376750B" w14:textId="5F3EA06D" w:rsidR="009305DC" w:rsidRDefault="00C8727A" w:rsidP="00C3014D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>
        <w:rPr>
          <w:rFonts w:ascii="Tahoma" w:eastAsia="Calibri" w:hAnsi="Tahoma" w:cs="Tahoma"/>
          <w:bCs/>
          <w:szCs w:val="22"/>
          <w:lang w:eastAsia="en-US"/>
        </w:rPr>
        <w:t>Des points de chaleur fixe</w:t>
      </w:r>
      <w:r w:rsidR="002914DD">
        <w:rPr>
          <w:rFonts w:ascii="Tahoma" w:eastAsia="Calibri" w:hAnsi="Tahoma" w:cs="Tahoma"/>
          <w:bCs/>
          <w:szCs w:val="22"/>
          <w:lang w:eastAsia="en-US"/>
        </w:rPr>
        <w:t>s</w:t>
      </w:r>
      <w:r w:rsidR="008210B9">
        <w:rPr>
          <w:rFonts w:ascii="Tahoma" w:eastAsia="Calibri" w:hAnsi="Tahoma" w:cs="Tahoma"/>
          <w:bCs/>
          <w:szCs w:val="22"/>
          <w:lang w:eastAsia="en-US"/>
        </w:rPr>
        <w:t xml:space="preserve"> seront </w:t>
      </w:r>
      <w:r w:rsidR="00C3014D">
        <w:rPr>
          <w:rFonts w:ascii="Tahoma" w:eastAsia="Calibri" w:hAnsi="Tahoma" w:cs="Tahoma"/>
          <w:bCs/>
          <w:szCs w:val="22"/>
          <w:lang w:eastAsia="en-US"/>
        </w:rPr>
        <w:t>dans les zone</w:t>
      </w:r>
      <w:r w:rsidR="00AE464C">
        <w:rPr>
          <w:rFonts w:ascii="Tahoma" w:eastAsia="Calibri" w:hAnsi="Tahoma" w:cs="Tahoma"/>
          <w:bCs/>
          <w:szCs w:val="22"/>
          <w:lang w:eastAsia="en-US"/>
        </w:rPr>
        <w:t xml:space="preserve">s de courant d’air </w:t>
      </w:r>
      <w:r w:rsidR="00041A06">
        <w:rPr>
          <w:rFonts w:ascii="Tahoma" w:eastAsia="Calibri" w:hAnsi="Tahoma" w:cs="Tahoma"/>
          <w:bCs/>
          <w:szCs w:val="22"/>
          <w:lang w:eastAsia="en-US"/>
        </w:rPr>
        <w:t>aux extrémités</w:t>
      </w:r>
      <w:r w:rsidR="00AE464C">
        <w:rPr>
          <w:rFonts w:ascii="Tahoma" w:eastAsia="Calibri" w:hAnsi="Tahoma" w:cs="Tahoma"/>
          <w:bCs/>
          <w:szCs w:val="22"/>
          <w:lang w:eastAsia="en-US"/>
        </w:rPr>
        <w:t xml:space="preserve"> de l’atelier.</w:t>
      </w:r>
    </w:p>
    <w:p w14:paraId="7484DF83" w14:textId="77777777" w:rsidR="00692B66" w:rsidRDefault="00692B66" w:rsidP="00C3014D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</w:p>
    <w:p w14:paraId="42860137" w14:textId="393F6F70" w:rsidR="00692B66" w:rsidRPr="00022267" w:rsidRDefault="00027436" w:rsidP="00692B66">
      <w:pPr>
        <w:pStyle w:val="Corpsdetexte"/>
        <w:numPr>
          <w:ilvl w:val="0"/>
          <w:numId w:val="26"/>
        </w:numPr>
        <w:tabs>
          <w:tab w:val="left" w:pos="709"/>
        </w:tabs>
        <w:rPr>
          <w:rFonts w:ascii="Tahoma" w:eastAsia="Calibri" w:hAnsi="Tahoma" w:cs="Tahoma"/>
          <w:b/>
          <w:szCs w:val="22"/>
          <w:u w:val="single"/>
          <w:lang w:eastAsia="en-US"/>
        </w:rPr>
      </w:pPr>
      <w:r>
        <w:rPr>
          <w:rFonts w:ascii="Tahoma" w:eastAsia="Calibri" w:hAnsi="Tahoma" w:cs="Tahoma"/>
          <w:b/>
          <w:szCs w:val="22"/>
          <w:u w:val="single"/>
          <w:lang w:eastAsia="en-US"/>
        </w:rPr>
        <w:t>Doudounes chauffantes</w:t>
      </w:r>
      <w:r w:rsidR="005B587A" w:rsidRPr="00022267">
        <w:rPr>
          <w:rFonts w:ascii="Tahoma" w:eastAsia="Calibri" w:hAnsi="Tahoma" w:cs="Tahoma"/>
          <w:b/>
          <w:szCs w:val="22"/>
          <w:u w:val="single"/>
          <w:lang w:eastAsia="en-US"/>
        </w:rPr>
        <w:t xml:space="preserve"> </w:t>
      </w:r>
      <w:r w:rsidR="00022267" w:rsidRPr="00022267">
        <w:rPr>
          <w:rFonts w:ascii="Tahoma" w:eastAsia="Calibri" w:hAnsi="Tahoma" w:cs="Tahoma"/>
          <w:b/>
          <w:szCs w:val="22"/>
          <w:u w:val="single"/>
          <w:lang w:eastAsia="en-US"/>
        </w:rPr>
        <w:t xml:space="preserve">- </w:t>
      </w:r>
      <w:r>
        <w:rPr>
          <w:rFonts w:ascii="Tahoma" w:eastAsia="Calibri" w:hAnsi="Tahoma" w:cs="Tahoma"/>
          <w:b/>
          <w:szCs w:val="22"/>
          <w:u w:val="single"/>
          <w:lang w:eastAsia="en-US"/>
        </w:rPr>
        <w:t>L</w:t>
      </w:r>
      <w:r w:rsidR="00022267" w:rsidRPr="00022267">
        <w:rPr>
          <w:rFonts w:ascii="Tahoma" w:eastAsia="Calibri" w:hAnsi="Tahoma" w:cs="Tahoma"/>
          <w:b/>
          <w:szCs w:val="22"/>
          <w:u w:val="single"/>
          <w:lang w:eastAsia="en-US"/>
        </w:rPr>
        <w:t>ogistique</w:t>
      </w:r>
    </w:p>
    <w:p w14:paraId="3FD74B59" w14:textId="77777777" w:rsidR="005659BA" w:rsidRDefault="005659BA" w:rsidP="00C3014D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</w:p>
    <w:p w14:paraId="5CD52B87" w14:textId="4759CCE8" w:rsidR="005659BA" w:rsidRDefault="00022267" w:rsidP="00C3014D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>
        <w:rPr>
          <w:rFonts w:ascii="Tahoma" w:eastAsia="Calibri" w:hAnsi="Tahoma" w:cs="Tahoma"/>
          <w:bCs/>
          <w:szCs w:val="22"/>
          <w:lang w:eastAsia="en-US"/>
        </w:rPr>
        <w:t>Pour le</w:t>
      </w:r>
      <w:r w:rsidR="001E24BA">
        <w:rPr>
          <w:rFonts w:ascii="Tahoma" w:eastAsia="Calibri" w:hAnsi="Tahoma" w:cs="Tahoma"/>
          <w:bCs/>
          <w:szCs w:val="22"/>
          <w:lang w:eastAsia="en-US"/>
        </w:rPr>
        <w:t>s logisticiens en mouvement</w:t>
      </w:r>
      <w:r w:rsidR="00027436">
        <w:rPr>
          <w:rFonts w:ascii="Tahoma" w:eastAsia="Calibri" w:hAnsi="Tahoma" w:cs="Tahoma"/>
          <w:bCs/>
          <w:szCs w:val="22"/>
          <w:lang w:eastAsia="en-US"/>
        </w:rPr>
        <w:t xml:space="preserve"> sur le site, </w:t>
      </w:r>
      <w:r w:rsidR="001E24BA">
        <w:rPr>
          <w:rFonts w:ascii="Tahoma" w:eastAsia="Calibri" w:hAnsi="Tahoma" w:cs="Tahoma"/>
          <w:bCs/>
          <w:szCs w:val="22"/>
          <w:lang w:eastAsia="en-US"/>
        </w:rPr>
        <w:t>des doudounes chauffantes seront fournies en tant qu’é</w:t>
      </w:r>
      <w:r w:rsidR="002C2EFD">
        <w:rPr>
          <w:rFonts w:ascii="Tahoma" w:eastAsia="Calibri" w:hAnsi="Tahoma" w:cs="Tahoma"/>
          <w:bCs/>
          <w:szCs w:val="22"/>
          <w:lang w:eastAsia="en-US"/>
        </w:rPr>
        <w:t>quipement individuel</w:t>
      </w:r>
      <w:r w:rsidR="001E24BA">
        <w:rPr>
          <w:rFonts w:ascii="Tahoma" w:eastAsia="Calibri" w:hAnsi="Tahoma" w:cs="Tahoma"/>
          <w:bCs/>
          <w:szCs w:val="22"/>
          <w:lang w:eastAsia="en-US"/>
        </w:rPr>
        <w:t>.</w:t>
      </w:r>
    </w:p>
    <w:p w14:paraId="45ED8082" w14:textId="77777777" w:rsidR="00C3014D" w:rsidRDefault="00C3014D" w:rsidP="00FF4B5A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</w:p>
    <w:p w14:paraId="01F85842" w14:textId="2E0A80EE" w:rsidR="00C3014D" w:rsidRDefault="00027436" w:rsidP="00FF4B5A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>
        <w:rPr>
          <w:rFonts w:ascii="Tahoma" w:eastAsia="Calibri" w:hAnsi="Tahoma" w:cs="Tahoma"/>
          <w:bCs/>
          <w:szCs w:val="22"/>
          <w:lang w:eastAsia="en-US"/>
        </w:rPr>
        <w:t>Les besoins seront définis conjointement entre le service HSE et le Responsable Logistique.</w:t>
      </w:r>
    </w:p>
    <w:p w14:paraId="56E0A746" w14:textId="77777777" w:rsidR="00C3014D" w:rsidRDefault="00C3014D" w:rsidP="00FF4B5A">
      <w:pPr>
        <w:pStyle w:val="Corpsdetexte"/>
        <w:tabs>
          <w:tab w:val="left" w:pos="709"/>
        </w:tabs>
        <w:rPr>
          <w:rFonts w:ascii="Tahoma" w:eastAsia="Calibri" w:hAnsi="Tahoma" w:cs="Tahoma"/>
          <w:b/>
          <w:szCs w:val="22"/>
          <w:u w:val="single"/>
          <w:lang w:eastAsia="en-US"/>
        </w:rPr>
      </w:pPr>
    </w:p>
    <w:p w14:paraId="0D25866F" w14:textId="3E3CEA95" w:rsidR="00504887" w:rsidRPr="008210B9" w:rsidRDefault="008A3270" w:rsidP="00FF4B5A">
      <w:pPr>
        <w:pStyle w:val="Corpsdetexte"/>
        <w:tabs>
          <w:tab w:val="left" w:pos="709"/>
        </w:tabs>
        <w:rPr>
          <w:rFonts w:ascii="Tahoma" w:eastAsia="Calibri" w:hAnsi="Tahoma" w:cs="Tahoma"/>
          <w:b/>
          <w:szCs w:val="22"/>
          <w:u w:val="single"/>
          <w:lang w:eastAsia="en-US"/>
        </w:rPr>
      </w:pPr>
      <w:r>
        <w:rPr>
          <w:rFonts w:ascii="Tahoma" w:eastAsia="Calibri" w:hAnsi="Tahoma" w:cs="Tahoma"/>
          <w:b/>
          <w:szCs w:val="22"/>
          <w:lang w:eastAsia="en-US"/>
        </w:rPr>
        <w:tab/>
      </w:r>
      <w:r w:rsidRPr="00EC4041">
        <w:rPr>
          <w:rFonts w:ascii="Tahoma" w:eastAsia="Calibri" w:hAnsi="Tahoma" w:cs="Tahoma"/>
          <w:b/>
          <w:szCs w:val="22"/>
          <w:u w:val="single"/>
          <w:lang w:eastAsia="en-US"/>
        </w:rPr>
        <w:t>Article 5.</w:t>
      </w:r>
      <w:r w:rsidR="005A5FD2" w:rsidRPr="00EC4041">
        <w:rPr>
          <w:rFonts w:ascii="Tahoma" w:eastAsia="Calibri" w:hAnsi="Tahoma" w:cs="Tahoma"/>
          <w:b/>
          <w:szCs w:val="22"/>
          <w:u w:val="single"/>
          <w:lang w:eastAsia="en-US"/>
        </w:rPr>
        <w:t>5</w:t>
      </w:r>
      <w:r w:rsidRPr="00EC4041">
        <w:rPr>
          <w:rFonts w:ascii="Tahoma" w:eastAsia="Calibri" w:hAnsi="Tahoma" w:cs="Tahoma"/>
          <w:b/>
          <w:szCs w:val="22"/>
          <w:u w:val="single"/>
          <w:lang w:eastAsia="en-US"/>
        </w:rPr>
        <w:t xml:space="preserve"> </w:t>
      </w:r>
      <w:r w:rsidR="00504887" w:rsidRPr="00EC4041">
        <w:rPr>
          <w:rFonts w:ascii="Tahoma" w:eastAsia="Calibri" w:hAnsi="Tahoma" w:cs="Tahoma"/>
          <w:b/>
          <w:szCs w:val="22"/>
          <w:u w:val="single"/>
          <w:lang w:eastAsia="en-US"/>
        </w:rPr>
        <w:t>–</w:t>
      </w:r>
      <w:r w:rsidRPr="00EC4041">
        <w:rPr>
          <w:rFonts w:ascii="Tahoma" w:eastAsia="Calibri" w:hAnsi="Tahoma" w:cs="Tahoma"/>
          <w:b/>
          <w:szCs w:val="22"/>
          <w:u w:val="single"/>
          <w:lang w:eastAsia="en-US"/>
        </w:rPr>
        <w:t xml:space="preserve"> </w:t>
      </w:r>
      <w:r w:rsidR="00EA07D4" w:rsidRPr="00EC4041">
        <w:rPr>
          <w:rFonts w:ascii="Tahoma" w:eastAsia="Calibri" w:hAnsi="Tahoma" w:cs="Tahoma"/>
          <w:b/>
          <w:szCs w:val="22"/>
          <w:u w:val="single"/>
          <w:lang w:eastAsia="en-US"/>
        </w:rPr>
        <w:t>Ergonomie</w:t>
      </w:r>
    </w:p>
    <w:p w14:paraId="3560F823" w14:textId="77777777" w:rsidR="00504887" w:rsidRDefault="00504887" w:rsidP="00FF4B5A">
      <w:pPr>
        <w:pStyle w:val="Corpsdetexte"/>
        <w:tabs>
          <w:tab w:val="left" w:pos="709"/>
        </w:tabs>
        <w:rPr>
          <w:rFonts w:ascii="Tahoma" w:eastAsia="Calibri" w:hAnsi="Tahoma" w:cs="Tahoma"/>
          <w:b/>
          <w:szCs w:val="22"/>
          <w:lang w:eastAsia="en-US"/>
        </w:rPr>
      </w:pPr>
    </w:p>
    <w:p w14:paraId="33C8F017" w14:textId="4FF40C22" w:rsidR="00255E74" w:rsidRDefault="00255E74" w:rsidP="00FF4B5A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>
        <w:rPr>
          <w:rFonts w:ascii="Tahoma" w:eastAsia="Calibri" w:hAnsi="Tahoma" w:cs="Tahoma"/>
          <w:bCs/>
          <w:szCs w:val="22"/>
          <w:lang w:eastAsia="en-US"/>
        </w:rPr>
        <w:t>A la suite de l’étude menée par l’</w:t>
      </w:r>
      <w:r w:rsidR="000E6FAE">
        <w:rPr>
          <w:rFonts w:ascii="Tahoma" w:eastAsia="Calibri" w:hAnsi="Tahoma" w:cs="Tahoma"/>
          <w:bCs/>
          <w:szCs w:val="22"/>
          <w:lang w:eastAsia="en-US"/>
        </w:rPr>
        <w:t xml:space="preserve">ergonome, nous convenons de mettre en place </w:t>
      </w:r>
      <w:r w:rsidR="000D3AD8">
        <w:rPr>
          <w:rFonts w:ascii="Tahoma" w:eastAsia="Calibri" w:hAnsi="Tahoma" w:cs="Tahoma"/>
          <w:bCs/>
          <w:szCs w:val="22"/>
          <w:lang w:eastAsia="en-US"/>
        </w:rPr>
        <w:t xml:space="preserve">les éléments suivants : </w:t>
      </w:r>
    </w:p>
    <w:p w14:paraId="00916FE7" w14:textId="77777777" w:rsidR="000D3AD8" w:rsidRDefault="000D3AD8" w:rsidP="00FF4B5A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</w:p>
    <w:p w14:paraId="215640CF" w14:textId="32798F7C" w:rsidR="000D3AD8" w:rsidRDefault="001E7CE2" w:rsidP="001E7CE2">
      <w:pPr>
        <w:pStyle w:val="Corpsdetexte"/>
        <w:numPr>
          <w:ilvl w:val="0"/>
          <w:numId w:val="24"/>
        </w:numPr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>
        <w:rPr>
          <w:rFonts w:ascii="Tahoma" w:eastAsia="Calibri" w:hAnsi="Tahoma" w:cs="Tahoma"/>
          <w:bCs/>
          <w:szCs w:val="22"/>
          <w:lang w:eastAsia="en-US"/>
        </w:rPr>
        <w:t xml:space="preserve">Pour le personnel de bureau et administratif : </w:t>
      </w:r>
    </w:p>
    <w:p w14:paraId="7DD7EAAD" w14:textId="60EE9228" w:rsidR="001E7CE2" w:rsidRPr="00FC7404" w:rsidRDefault="001E7CE2" w:rsidP="001E7CE2">
      <w:pPr>
        <w:pStyle w:val="Corpsdetexte"/>
        <w:numPr>
          <w:ilvl w:val="1"/>
          <w:numId w:val="24"/>
        </w:numPr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 w:rsidRPr="00FC7404">
        <w:rPr>
          <w:rFonts w:ascii="Tahoma" w:eastAsia="Calibri" w:hAnsi="Tahoma" w:cs="Tahoma"/>
          <w:bCs/>
          <w:szCs w:val="22"/>
          <w:lang w:eastAsia="en-US"/>
        </w:rPr>
        <w:t xml:space="preserve">Un repose pied fourni </w:t>
      </w:r>
      <w:r w:rsidR="00953680" w:rsidRPr="00FC7404">
        <w:rPr>
          <w:rFonts w:ascii="Tahoma" w:eastAsia="Calibri" w:hAnsi="Tahoma" w:cs="Tahoma"/>
          <w:bCs/>
          <w:szCs w:val="22"/>
          <w:lang w:eastAsia="en-US"/>
        </w:rPr>
        <w:t>en cas de besoin</w:t>
      </w:r>
      <w:r w:rsidR="00A031AD" w:rsidRPr="00FC7404">
        <w:rPr>
          <w:rFonts w:ascii="Tahoma" w:eastAsia="Calibri" w:hAnsi="Tahoma" w:cs="Tahoma"/>
          <w:bCs/>
          <w:szCs w:val="22"/>
          <w:lang w:eastAsia="en-US"/>
        </w:rPr>
        <w:t xml:space="preserve"> </w:t>
      </w:r>
    </w:p>
    <w:p w14:paraId="406FB9D8" w14:textId="48E6A326" w:rsidR="00606A25" w:rsidRDefault="00606A25" w:rsidP="001E7CE2">
      <w:pPr>
        <w:pStyle w:val="Corpsdetexte"/>
        <w:numPr>
          <w:ilvl w:val="1"/>
          <w:numId w:val="24"/>
        </w:numPr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>
        <w:rPr>
          <w:rFonts w:ascii="Tahoma" w:eastAsia="Calibri" w:hAnsi="Tahoma" w:cs="Tahoma"/>
          <w:bCs/>
          <w:szCs w:val="22"/>
          <w:lang w:eastAsia="en-US"/>
        </w:rPr>
        <w:t>Une chaise réglable en hauteur</w:t>
      </w:r>
    </w:p>
    <w:p w14:paraId="5E30B860" w14:textId="7BEA8965" w:rsidR="00606A25" w:rsidRDefault="00AA15BC" w:rsidP="001E7CE2">
      <w:pPr>
        <w:pStyle w:val="Corpsdetexte"/>
        <w:numPr>
          <w:ilvl w:val="1"/>
          <w:numId w:val="24"/>
        </w:numPr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>
        <w:rPr>
          <w:rFonts w:ascii="Tahoma" w:eastAsia="Calibri" w:hAnsi="Tahoma" w:cs="Tahoma"/>
          <w:bCs/>
          <w:szCs w:val="22"/>
          <w:lang w:eastAsia="en-US"/>
        </w:rPr>
        <w:t>Un écran réglable</w:t>
      </w:r>
    </w:p>
    <w:p w14:paraId="6ABBF088" w14:textId="6CD483D1" w:rsidR="00D07A4F" w:rsidRDefault="00A7664C" w:rsidP="001E7CE2">
      <w:pPr>
        <w:pStyle w:val="Corpsdetexte"/>
        <w:numPr>
          <w:ilvl w:val="1"/>
          <w:numId w:val="24"/>
        </w:numPr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>
        <w:rPr>
          <w:rFonts w:ascii="Tahoma" w:eastAsia="Calibri" w:hAnsi="Tahoma" w:cs="Tahoma"/>
          <w:bCs/>
          <w:szCs w:val="22"/>
          <w:lang w:eastAsia="en-US"/>
        </w:rPr>
        <w:t>Un repose écran</w:t>
      </w:r>
      <w:r w:rsidR="00AB37E6">
        <w:rPr>
          <w:rFonts w:ascii="Tahoma" w:eastAsia="Calibri" w:hAnsi="Tahoma" w:cs="Tahoma"/>
          <w:bCs/>
          <w:szCs w:val="22"/>
          <w:lang w:eastAsia="en-US"/>
        </w:rPr>
        <w:t xml:space="preserve"> </w:t>
      </w:r>
    </w:p>
    <w:p w14:paraId="5671E2BA" w14:textId="5D63A603" w:rsidR="00E63CA5" w:rsidRDefault="00E63CA5" w:rsidP="001E7CE2">
      <w:pPr>
        <w:pStyle w:val="Corpsdetexte"/>
        <w:numPr>
          <w:ilvl w:val="1"/>
          <w:numId w:val="24"/>
        </w:numPr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>
        <w:rPr>
          <w:rFonts w:ascii="Tahoma" w:eastAsia="Calibri" w:hAnsi="Tahoma" w:cs="Tahoma"/>
          <w:bCs/>
          <w:szCs w:val="22"/>
          <w:lang w:eastAsia="en-US"/>
        </w:rPr>
        <w:t>Une source de lumière individuel sera fournie en fonction des besoins (en cas de demande après remise en état de l’</w:t>
      </w:r>
      <w:r w:rsidR="00DB6D61">
        <w:rPr>
          <w:rFonts w:ascii="Tahoma" w:eastAsia="Calibri" w:hAnsi="Tahoma" w:cs="Tahoma"/>
          <w:bCs/>
          <w:szCs w:val="22"/>
          <w:lang w:eastAsia="en-US"/>
        </w:rPr>
        <w:t>éclairage</w:t>
      </w:r>
      <w:r>
        <w:rPr>
          <w:rFonts w:ascii="Tahoma" w:eastAsia="Calibri" w:hAnsi="Tahoma" w:cs="Tahoma"/>
          <w:bCs/>
          <w:szCs w:val="22"/>
          <w:lang w:eastAsia="en-US"/>
        </w:rPr>
        <w:t xml:space="preserve"> </w:t>
      </w:r>
      <w:r w:rsidR="00DB6D61">
        <w:rPr>
          <w:rFonts w:ascii="Tahoma" w:eastAsia="Calibri" w:hAnsi="Tahoma" w:cs="Tahoma"/>
          <w:bCs/>
          <w:szCs w:val="22"/>
          <w:lang w:eastAsia="en-US"/>
        </w:rPr>
        <w:t>collectif).</w:t>
      </w:r>
    </w:p>
    <w:p w14:paraId="6A5C55B8" w14:textId="76D88039" w:rsidR="00A7664C" w:rsidRDefault="00A7664C" w:rsidP="00D07A4F">
      <w:pPr>
        <w:pStyle w:val="Corpsdetexte"/>
        <w:tabs>
          <w:tab w:val="left" w:pos="709"/>
        </w:tabs>
        <w:ind w:left="1440"/>
        <w:rPr>
          <w:rFonts w:ascii="Tahoma" w:eastAsia="Calibri" w:hAnsi="Tahoma" w:cs="Tahoma"/>
          <w:bCs/>
          <w:szCs w:val="22"/>
          <w:lang w:eastAsia="en-US"/>
        </w:rPr>
      </w:pPr>
      <w:r>
        <w:rPr>
          <w:rFonts w:ascii="Tahoma" w:eastAsia="Calibri" w:hAnsi="Tahoma" w:cs="Tahoma"/>
          <w:bCs/>
          <w:szCs w:val="22"/>
          <w:lang w:eastAsia="en-US"/>
        </w:rPr>
        <w:t xml:space="preserve"> </w:t>
      </w:r>
    </w:p>
    <w:p w14:paraId="65FD44AF" w14:textId="77777777" w:rsidR="0029756F" w:rsidRDefault="00D07A4F" w:rsidP="002313C1">
      <w:pPr>
        <w:pStyle w:val="Corpsdetexte"/>
        <w:numPr>
          <w:ilvl w:val="0"/>
          <w:numId w:val="24"/>
        </w:numPr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>
        <w:rPr>
          <w:rFonts w:ascii="Tahoma" w:eastAsia="Calibri" w:hAnsi="Tahoma" w:cs="Tahoma"/>
          <w:bCs/>
          <w:szCs w:val="22"/>
          <w:lang w:eastAsia="en-US"/>
        </w:rPr>
        <w:t>Pour le</w:t>
      </w:r>
      <w:r w:rsidR="0029756F">
        <w:rPr>
          <w:rFonts w:ascii="Tahoma" w:eastAsia="Calibri" w:hAnsi="Tahoma" w:cs="Tahoma"/>
          <w:bCs/>
          <w:szCs w:val="22"/>
          <w:lang w:eastAsia="en-US"/>
        </w:rPr>
        <w:t>s salariés opérateurs :</w:t>
      </w:r>
    </w:p>
    <w:p w14:paraId="68B4B089" w14:textId="0BEEF110" w:rsidR="00A7664C" w:rsidRDefault="0029756F" w:rsidP="00BC5D2D">
      <w:pPr>
        <w:pStyle w:val="Corpsdetexte"/>
        <w:numPr>
          <w:ilvl w:val="1"/>
          <w:numId w:val="24"/>
        </w:numPr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>
        <w:rPr>
          <w:rFonts w:ascii="Tahoma" w:eastAsia="Calibri" w:hAnsi="Tahoma" w:cs="Tahoma"/>
          <w:bCs/>
          <w:szCs w:val="22"/>
          <w:lang w:eastAsia="en-US"/>
        </w:rPr>
        <w:t xml:space="preserve">Un tapis anti-fatigue </w:t>
      </w:r>
      <w:r w:rsidR="00BC5D2D">
        <w:rPr>
          <w:rFonts w:ascii="Tahoma" w:eastAsia="Calibri" w:hAnsi="Tahoma" w:cs="Tahoma"/>
          <w:bCs/>
          <w:szCs w:val="22"/>
          <w:lang w:eastAsia="en-US"/>
        </w:rPr>
        <w:t>pour chaque poste où la possibilité le permet</w:t>
      </w:r>
      <w:r w:rsidR="00D07A4F" w:rsidRPr="00BC5D2D">
        <w:rPr>
          <w:rFonts w:ascii="Tahoma" w:eastAsia="Calibri" w:hAnsi="Tahoma" w:cs="Tahoma"/>
          <w:bCs/>
          <w:szCs w:val="22"/>
          <w:lang w:eastAsia="en-US"/>
        </w:rPr>
        <w:t xml:space="preserve"> </w:t>
      </w:r>
    </w:p>
    <w:p w14:paraId="0F40B8E0" w14:textId="6D497001" w:rsidR="00F903A3" w:rsidRPr="005311D2" w:rsidRDefault="00015AE8" w:rsidP="00BC5D2D">
      <w:pPr>
        <w:pStyle w:val="Corpsdetexte"/>
        <w:numPr>
          <w:ilvl w:val="1"/>
          <w:numId w:val="24"/>
        </w:numPr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>
        <w:rPr>
          <w:rFonts w:ascii="Tahoma" w:eastAsia="Calibri" w:hAnsi="Tahoma" w:cs="Tahoma"/>
          <w:bCs/>
          <w:szCs w:val="22"/>
          <w:lang w:eastAsia="en-US"/>
        </w:rPr>
        <w:t>La mise en place</w:t>
      </w:r>
      <w:r w:rsidR="006B038B">
        <w:rPr>
          <w:rFonts w:ascii="Tahoma" w:eastAsia="Calibri" w:hAnsi="Tahoma" w:cs="Tahoma"/>
          <w:bCs/>
          <w:szCs w:val="22"/>
          <w:lang w:eastAsia="en-US"/>
        </w:rPr>
        <w:t xml:space="preserve"> d’un support automatique pour les étiqueteuses SATO. Un planning de </w:t>
      </w:r>
      <w:r w:rsidR="006B038B" w:rsidRPr="005311D2">
        <w:rPr>
          <w:rFonts w:ascii="Tahoma" w:eastAsia="Calibri" w:hAnsi="Tahoma" w:cs="Tahoma"/>
          <w:bCs/>
          <w:szCs w:val="22"/>
          <w:lang w:eastAsia="en-US"/>
        </w:rPr>
        <w:t xml:space="preserve">mise en place </w:t>
      </w:r>
      <w:r w:rsidR="00140460" w:rsidRPr="005311D2">
        <w:rPr>
          <w:rFonts w:ascii="Tahoma" w:eastAsia="Calibri" w:hAnsi="Tahoma" w:cs="Tahoma"/>
          <w:bCs/>
          <w:szCs w:val="22"/>
          <w:lang w:eastAsia="en-US"/>
        </w:rPr>
        <w:t xml:space="preserve">sur l’ensemble des presses sera </w:t>
      </w:r>
      <w:r w:rsidR="00583E88" w:rsidRPr="005311D2">
        <w:rPr>
          <w:rFonts w:ascii="Tahoma" w:eastAsia="Calibri" w:hAnsi="Tahoma" w:cs="Tahoma"/>
          <w:bCs/>
          <w:szCs w:val="22"/>
          <w:lang w:eastAsia="en-US"/>
        </w:rPr>
        <w:t>défini</w:t>
      </w:r>
      <w:r w:rsidR="00140460" w:rsidRPr="005311D2">
        <w:rPr>
          <w:rFonts w:ascii="Tahoma" w:eastAsia="Calibri" w:hAnsi="Tahoma" w:cs="Tahoma"/>
          <w:bCs/>
          <w:szCs w:val="22"/>
          <w:lang w:eastAsia="en-US"/>
        </w:rPr>
        <w:t xml:space="preserve"> conjointement entre la directio</w:t>
      </w:r>
      <w:r w:rsidR="00E118D6" w:rsidRPr="005311D2">
        <w:rPr>
          <w:rFonts w:ascii="Tahoma" w:eastAsia="Calibri" w:hAnsi="Tahoma" w:cs="Tahoma"/>
          <w:bCs/>
          <w:szCs w:val="22"/>
          <w:lang w:eastAsia="en-US"/>
        </w:rPr>
        <w:t>n et</w:t>
      </w:r>
      <w:r w:rsidR="00140460" w:rsidRPr="005311D2">
        <w:rPr>
          <w:rFonts w:ascii="Tahoma" w:eastAsia="Calibri" w:hAnsi="Tahoma" w:cs="Tahoma"/>
          <w:bCs/>
          <w:szCs w:val="22"/>
          <w:lang w:eastAsia="en-US"/>
        </w:rPr>
        <w:t xml:space="preserve"> la production. Le planning sera communiqué et suivi en CSE Sécurité.</w:t>
      </w:r>
    </w:p>
    <w:p w14:paraId="16F9951A" w14:textId="0F232277" w:rsidR="00DB0359" w:rsidRPr="005311D2" w:rsidRDefault="00F9725C" w:rsidP="00BC5D2D">
      <w:pPr>
        <w:pStyle w:val="Corpsdetexte"/>
        <w:numPr>
          <w:ilvl w:val="1"/>
          <w:numId w:val="24"/>
        </w:numPr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 w:rsidRPr="005311D2">
        <w:rPr>
          <w:rFonts w:ascii="Tahoma" w:eastAsia="Calibri" w:hAnsi="Tahoma" w:cs="Tahoma"/>
          <w:bCs/>
          <w:szCs w:val="22"/>
          <w:lang w:eastAsia="en-US"/>
        </w:rPr>
        <w:t xml:space="preserve">Mise en place de </w:t>
      </w:r>
      <w:r w:rsidR="0038774F" w:rsidRPr="005311D2">
        <w:rPr>
          <w:rFonts w:ascii="Tahoma" w:eastAsia="Calibri" w:hAnsi="Tahoma" w:cs="Tahoma"/>
          <w:bCs/>
          <w:szCs w:val="22"/>
          <w:lang w:eastAsia="en-US"/>
        </w:rPr>
        <w:t>visière</w:t>
      </w:r>
      <w:r w:rsidR="00E118D6" w:rsidRPr="005311D2">
        <w:rPr>
          <w:rFonts w:ascii="Tahoma" w:eastAsia="Calibri" w:hAnsi="Tahoma" w:cs="Tahoma"/>
          <w:bCs/>
          <w:szCs w:val="22"/>
          <w:lang w:eastAsia="en-US"/>
        </w:rPr>
        <w:t>s</w:t>
      </w:r>
      <w:r w:rsidR="0038774F" w:rsidRPr="005311D2">
        <w:rPr>
          <w:rFonts w:ascii="Tahoma" w:eastAsia="Calibri" w:hAnsi="Tahoma" w:cs="Tahoma"/>
          <w:bCs/>
          <w:szCs w:val="22"/>
          <w:lang w:eastAsia="en-US"/>
        </w:rPr>
        <w:t xml:space="preserve"> sur les sources de lumière au poste de travail </w:t>
      </w:r>
    </w:p>
    <w:p w14:paraId="4D6BE643" w14:textId="77777777" w:rsidR="007345E1" w:rsidRDefault="007345E1" w:rsidP="007345E1">
      <w:pPr>
        <w:pStyle w:val="Corpsdetexte"/>
        <w:tabs>
          <w:tab w:val="left" w:pos="709"/>
        </w:tabs>
        <w:ind w:left="1440"/>
        <w:rPr>
          <w:rFonts w:ascii="Tahoma" w:eastAsia="Calibri" w:hAnsi="Tahoma" w:cs="Tahoma"/>
          <w:bCs/>
          <w:szCs w:val="22"/>
          <w:lang w:eastAsia="en-US"/>
        </w:rPr>
      </w:pPr>
    </w:p>
    <w:p w14:paraId="21D02E35" w14:textId="0C2BA9A4" w:rsidR="00DB0359" w:rsidRPr="006E13AC" w:rsidRDefault="007345E1" w:rsidP="00DB0359">
      <w:pPr>
        <w:pStyle w:val="Corpsdetexte"/>
        <w:numPr>
          <w:ilvl w:val="0"/>
          <w:numId w:val="24"/>
        </w:numPr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 w:rsidRPr="006E13AC">
        <w:rPr>
          <w:rFonts w:ascii="Tahoma" w:eastAsia="Calibri" w:hAnsi="Tahoma" w:cs="Tahoma"/>
          <w:bCs/>
          <w:szCs w:val="22"/>
          <w:lang w:eastAsia="en-US"/>
        </w:rPr>
        <w:t>Outill</w:t>
      </w:r>
      <w:r w:rsidR="00307D1C" w:rsidRPr="006E13AC">
        <w:rPr>
          <w:rFonts w:ascii="Tahoma" w:eastAsia="Calibri" w:hAnsi="Tahoma" w:cs="Tahoma"/>
          <w:bCs/>
          <w:szCs w:val="22"/>
          <w:lang w:eastAsia="en-US"/>
        </w:rPr>
        <w:t xml:space="preserve">age </w:t>
      </w:r>
    </w:p>
    <w:p w14:paraId="67DE5C8F" w14:textId="3D6FFE7F" w:rsidR="007345E1" w:rsidRPr="006E13AC" w:rsidRDefault="005311D2" w:rsidP="007345E1">
      <w:pPr>
        <w:pStyle w:val="Corpsdetexte"/>
        <w:numPr>
          <w:ilvl w:val="1"/>
          <w:numId w:val="24"/>
        </w:numPr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 w:rsidRPr="006E13AC">
        <w:rPr>
          <w:rFonts w:ascii="Tahoma" w:eastAsia="Calibri" w:hAnsi="Tahoma" w:cs="Tahoma"/>
          <w:bCs/>
          <w:szCs w:val="22"/>
          <w:lang w:eastAsia="en-US"/>
        </w:rPr>
        <w:t>Mise</w:t>
      </w:r>
      <w:r w:rsidR="006E13AC">
        <w:rPr>
          <w:rFonts w:ascii="Tahoma" w:eastAsia="Calibri" w:hAnsi="Tahoma" w:cs="Tahoma"/>
          <w:bCs/>
          <w:szCs w:val="22"/>
          <w:lang w:eastAsia="en-US"/>
        </w:rPr>
        <w:t xml:space="preserve"> à disposition d’un</w:t>
      </w:r>
      <w:r w:rsidRPr="006E13AC">
        <w:rPr>
          <w:rFonts w:ascii="Tahoma" w:eastAsia="Calibri" w:hAnsi="Tahoma" w:cs="Tahoma"/>
          <w:bCs/>
          <w:szCs w:val="22"/>
          <w:lang w:eastAsia="en-US"/>
        </w:rPr>
        <w:t xml:space="preserve"> </w:t>
      </w:r>
      <w:r w:rsidR="006E13AC">
        <w:rPr>
          <w:rFonts w:ascii="Tahoma" w:eastAsia="Calibri" w:hAnsi="Tahoma" w:cs="Tahoma"/>
          <w:bCs/>
          <w:szCs w:val="22"/>
          <w:lang w:eastAsia="en-US"/>
        </w:rPr>
        <w:t>e</w:t>
      </w:r>
      <w:r w:rsidR="007345E1" w:rsidRPr="006E13AC">
        <w:rPr>
          <w:rFonts w:ascii="Tahoma" w:eastAsia="Calibri" w:hAnsi="Tahoma" w:cs="Tahoma"/>
          <w:bCs/>
          <w:szCs w:val="22"/>
          <w:lang w:eastAsia="en-US"/>
        </w:rPr>
        <w:t>xtracteur de fumé</w:t>
      </w:r>
      <w:r w:rsidR="005A6801" w:rsidRPr="006E13AC">
        <w:rPr>
          <w:rFonts w:ascii="Tahoma" w:eastAsia="Calibri" w:hAnsi="Tahoma" w:cs="Tahoma"/>
          <w:bCs/>
          <w:szCs w:val="22"/>
          <w:lang w:eastAsia="en-US"/>
        </w:rPr>
        <w:t> </w:t>
      </w:r>
      <w:r w:rsidR="000E1128" w:rsidRPr="006E13AC">
        <w:rPr>
          <w:rFonts w:ascii="Tahoma" w:eastAsia="Calibri" w:hAnsi="Tahoma" w:cs="Tahoma"/>
          <w:bCs/>
          <w:szCs w:val="22"/>
          <w:lang w:eastAsia="en-US"/>
        </w:rPr>
        <w:t>mobile</w:t>
      </w:r>
    </w:p>
    <w:p w14:paraId="4AB5DFB1" w14:textId="073B0BC6" w:rsidR="007345E1" w:rsidRPr="005A6801" w:rsidRDefault="00547BF4" w:rsidP="007345E1">
      <w:pPr>
        <w:pStyle w:val="Corpsdetexte"/>
        <w:numPr>
          <w:ilvl w:val="1"/>
          <w:numId w:val="24"/>
        </w:numPr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 w:rsidRPr="005A6801">
        <w:rPr>
          <w:rFonts w:ascii="Tahoma" w:eastAsia="Calibri" w:hAnsi="Tahoma" w:cs="Tahoma"/>
          <w:bCs/>
          <w:szCs w:val="22"/>
          <w:lang w:eastAsia="en-US"/>
        </w:rPr>
        <w:t xml:space="preserve">Mise à disposition </w:t>
      </w:r>
      <w:r w:rsidR="005A6801" w:rsidRPr="005A6801">
        <w:rPr>
          <w:rFonts w:ascii="Tahoma" w:eastAsia="Calibri" w:hAnsi="Tahoma" w:cs="Tahoma"/>
          <w:bCs/>
          <w:szCs w:val="22"/>
          <w:lang w:eastAsia="en-US"/>
        </w:rPr>
        <w:t xml:space="preserve">des moyens pour </w:t>
      </w:r>
      <w:r w:rsidR="00E118D6">
        <w:rPr>
          <w:rFonts w:ascii="Tahoma" w:eastAsia="Calibri" w:hAnsi="Tahoma" w:cs="Tahoma"/>
          <w:bCs/>
          <w:szCs w:val="22"/>
          <w:lang w:eastAsia="en-US"/>
        </w:rPr>
        <w:t xml:space="preserve">le </w:t>
      </w:r>
      <w:r w:rsidR="005A6801" w:rsidRPr="005A6801">
        <w:rPr>
          <w:rFonts w:ascii="Tahoma" w:eastAsia="Calibri" w:hAnsi="Tahoma" w:cs="Tahoma"/>
          <w:bCs/>
          <w:szCs w:val="22"/>
          <w:lang w:eastAsia="en-US"/>
        </w:rPr>
        <w:t>montage des moules</w:t>
      </w:r>
    </w:p>
    <w:p w14:paraId="51AB7AC2" w14:textId="77777777" w:rsidR="00655599" w:rsidRPr="00A24166" w:rsidRDefault="00655599" w:rsidP="00655599">
      <w:pPr>
        <w:pStyle w:val="Corpsdetexte"/>
        <w:tabs>
          <w:tab w:val="left" w:pos="709"/>
        </w:tabs>
        <w:ind w:left="1440"/>
        <w:rPr>
          <w:rFonts w:ascii="Tahoma" w:eastAsia="Calibri" w:hAnsi="Tahoma" w:cs="Tahoma"/>
          <w:bCs/>
          <w:szCs w:val="22"/>
          <w:highlight w:val="yellow"/>
          <w:lang w:eastAsia="en-US"/>
        </w:rPr>
      </w:pPr>
    </w:p>
    <w:p w14:paraId="551D90C6" w14:textId="1A1379F5" w:rsidR="007345E1" w:rsidRPr="00A2171B" w:rsidRDefault="007345E1" w:rsidP="007345E1">
      <w:pPr>
        <w:pStyle w:val="Corpsdetexte"/>
        <w:numPr>
          <w:ilvl w:val="0"/>
          <w:numId w:val="24"/>
        </w:numPr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 w:rsidRPr="00A2171B">
        <w:rPr>
          <w:rFonts w:ascii="Tahoma" w:eastAsia="Calibri" w:hAnsi="Tahoma" w:cs="Tahoma"/>
          <w:bCs/>
          <w:szCs w:val="22"/>
          <w:lang w:eastAsia="en-US"/>
        </w:rPr>
        <w:t>M</w:t>
      </w:r>
      <w:r w:rsidR="001B6981" w:rsidRPr="00A2171B">
        <w:rPr>
          <w:rFonts w:ascii="Tahoma" w:eastAsia="Calibri" w:hAnsi="Tahoma" w:cs="Tahoma"/>
          <w:bCs/>
          <w:szCs w:val="22"/>
          <w:lang w:eastAsia="en-US"/>
        </w:rPr>
        <w:t>onteur</w:t>
      </w:r>
      <w:r w:rsidR="006E63CB" w:rsidRPr="00A2171B">
        <w:rPr>
          <w:rFonts w:ascii="Tahoma" w:eastAsia="Calibri" w:hAnsi="Tahoma" w:cs="Tahoma"/>
          <w:bCs/>
          <w:szCs w:val="22"/>
          <w:lang w:eastAsia="en-US"/>
        </w:rPr>
        <w:t>s moules</w:t>
      </w:r>
      <w:r w:rsidR="001B6981" w:rsidRPr="00A2171B">
        <w:rPr>
          <w:rFonts w:ascii="Tahoma" w:eastAsia="Calibri" w:hAnsi="Tahoma" w:cs="Tahoma"/>
          <w:bCs/>
          <w:szCs w:val="22"/>
          <w:lang w:eastAsia="en-US"/>
        </w:rPr>
        <w:t xml:space="preserve"> : </w:t>
      </w:r>
    </w:p>
    <w:p w14:paraId="6450C44C" w14:textId="1A5AB940" w:rsidR="001B6981" w:rsidRPr="00A2171B" w:rsidRDefault="001B6981" w:rsidP="001B6981">
      <w:pPr>
        <w:pStyle w:val="Corpsdetexte"/>
        <w:numPr>
          <w:ilvl w:val="1"/>
          <w:numId w:val="24"/>
        </w:numPr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 w:rsidRPr="00A2171B">
        <w:rPr>
          <w:rFonts w:ascii="Tahoma" w:eastAsia="Calibri" w:hAnsi="Tahoma" w:cs="Tahoma"/>
          <w:bCs/>
          <w:szCs w:val="22"/>
          <w:lang w:eastAsia="en-US"/>
        </w:rPr>
        <w:t>Pel</w:t>
      </w:r>
      <w:r w:rsidR="006939A2" w:rsidRPr="00A2171B">
        <w:rPr>
          <w:rFonts w:ascii="Tahoma" w:eastAsia="Calibri" w:hAnsi="Tahoma" w:cs="Tahoma"/>
          <w:bCs/>
          <w:szCs w:val="22"/>
          <w:lang w:eastAsia="en-US"/>
        </w:rPr>
        <w:t>les</w:t>
      </w:r>
      <w:r w:rsidRPr="00A2171B">
        <w:rPr>
          <w:rFonts w:ascii="Tahoma" w:eastAsia="Calibri" w:hAnsi="Tahoma" w:cs="Tahoma"/>
          <w:bCs/>
          <w:szCs w:val="22"/>
          <w:lang w:eastAsia="en-US"/>
        </w:rPr>
        <w:t xml:space="preserve"> aéroporté</w:t>
      </w:r>
      <w:r w:rsidR="00E118D6">
        <w:rPr>
          <w:rFonts w:ascii="Tahoma" w:eastAsia="Calibri" w:hAnsi="Tahoma" w:cs="Tahoma"/>
          <w:bCs/>
          <w:szCs w:val="22"/>
          <w:lang w:eastAsia="en-US"/>
        </w:rPr>
        <w:t>es</w:t>
      </w:r>
      <w:r w:rsidRPr="00A2171B">
        <w:rPr>
          <w:rFonts w:ascii="Tahoma" w:eastAsia="Calibri" w:hAnsi="Tahoma" w:cs="Tahoma"/>
          <w:bCs/>
          <w:szCs w:val="22"/>
          <w:lang w:eastAsia="en-US"/>
        </w:rPr>
        <w:t xml:space="preserve"> mise</w:t>
      </w:r>
      <w:r w:rsidR="00E118D6">
        <w:rPr>
          <w:rFonts w:ascii="Tahoma" w:eastAsia="Calibri" w:hAnsi="Tahoma" w:cs="Tahoma"/>
          <w:bCs/>
          <w:szCs w:val="22"/>
          <w:lang w:eastAsia="en-US"/>
        </w:rPr>
        <w:t>s</w:t>
      </w:r>
      <w:r w:rsidRPr="00A2171B">
        <w:rPr>
          <w:rFonts w:ascii="Tahoma" w:eastAsia="Calibri" w:hAnsi="Tahoma" w:cs="Tahoma"/>
          <w:bCs/>
          <w:szCs w:val="22"/>
          <w:lang w:eastAsia="en-US"/>
        </w:rPr>
        <w:t xml:space="preserve"> au poste pour ramasser les agrafes </w:t>
      </w:r>
    </w:p>
    <w:p w14:paraId="4A76CDB0" w14:textId="777EA8F1" w:rsidR="00D47138" w:rsidRDefault="00A2171B" w:rsidP="00A24166">
      <w:pPr>
        <w:pStyle w:val="Corpsdetexte"/>
        <w:numPr>
          <w:ilvl w:val="1"/>
          <w:numId w:val="24"/>
        </w:numPr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  <w:r w:rsidRPr="00A2171B">
        <w:rPr>
          <w:rFonts w:ascii="Tahoma" w:eastAsia="Calibri" w:hAnsi="Tahoma" w:cs="Tahoma"/>
          <w:bCs/>
          <w:szCs w:val="22"/>
          <w:lang w:eastAsia="en-US"/>
        </w:rPr>
        <w:t>Mis à disposi</w:t>
      </w:r>
      <w:r w:rsidR="00223039">
        <w:rPr>
          <w:rFonts w:ascii="Tahoma" w:eastAsia="Calibri" w:hAnsi="Tahoma" w:cs="Tahoma"/>
          <w:bCs/>
          <w:szCs w:val="22"/>
          <w:lang w:eastAsia="en-US"/>
        </w:rPr>
        <w:t>ti</w:t>
      </w:r>
      <w:r w:rsidRPr="00A2171B">
        <w:rPr>
          <w:rFonts w:ascii="Tahoma" w:eastAsia="Calibri" w:hAnsi="Tahoma" w:cs="Tahoma"/>
          <w:bCs/>
          <w:szCs w:val="22"/>
          <w:lang w:eastAsia="en-US"/>
        </w:rPr>
        <w:t>ons d’é</w:t>
      </w:r>
      <w:r w:rsidR="00655599" w:rsidRPr="00A2171B">
        <w:rPr>
          <w:rFonts w:ascii="Tahoma" w:eastAsia="Calibri" w:hAnsi="Tahoma" w:cs="Tahoma"/>
          <w:bCs/>
          <w:szCs w:val="22"/>
          <w:lang w:eastAsia="en-US"/>
        </w:rPr>
        <w:t>chelle</w:t>
      </w:r>
      <w:r w:rsidR="00223039">
        <w:rPr>
          <w:rFonts w:ascii="Tahoma" w:eastAsia="Calibri" w:hAnsi="Tahoma" w:cs="Tahoma"/>
          <w:bCs/>
          <w:szCs w:val="22"/>
          <w:lang w:eastAsia="en-US"/>
        </w:rPr>
        <w:t>s</w:t>
      </w:r>
      <w:r w:rsidR="00655599" w:rsidRPr="00A2171B">
        <w:rPr>
          <w:rFonts w:ascii="Tahoma" w:eastAsia="Calibri" w:hAnsi="Tahoma" w:cs="Tahoma"/>
          <w:bCs/>
          <w:szCs w:val="22"/>
          <w:lang w:eastAsia="en-US"/>
        </w:rPr>
        <w:t xml:space="preserve"> mobile</w:t>
      </w:r>
      <w:r w:rsidR="00223039">
        <w:rPr>
          <w:rFonts w:ascii="Tahoma" w:eastAsia="Calibri" w:hAnsi="Tahoma" w:cs="Tahoma"/>
          <w:bCs/>
          <w:szCs w:val="22"/>
          <w:lang w:eastAsia="en-US"/>
        </w:rPr>
        <w:t>s</w:t>
      </w:r>
      <w:r w:rsidR="00655599" w:rsidRPr="00A2171B">
        <w:rPr>
          <w:rFonts w:ascii="Tahoma" w:eastAsia="Calibri" w:hAnsi="Tahoma" w:cs="Tahoma"/>
          <w:bCs/>
          <w:szCs w:val="22"/>
          <w:lang w:eastAsia="en-US"/>
        </w:rPr>
        <w:t xml:space="preserve"> </w:t>
      </w:r>
    </w:p>
    <w:p w14:paraId="74274A79" w14:textId="77777777" w:rsidR="001C2509" w:rsidRPr="00A2171B" w:rsidRDefault="001C2509" w:rsidP="001C2509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</w:p>
    <w:p w14:paraId="03BEE599" w14:textId="77DC049B" w:rsidR="001C2509" w:rsidRDefault="001C2509" w:rsidP="00FF4B5A">
      <w:pPr>
        <w:pStyle w:val="Corpsdetexte"/>
        <w:tabs>
          <w:tab w:val="left" w:pos="709"/>
        </w:tabs>
        <w:rPr>
          <w:rFonts w:ascii="Tahoma" w:eastAsia="Calibri" w:hAnsi="Tahoma" w:cs="Tahoma"/>
          <w:b/>
          <w:szCs w:val="22"/>
          <w:u w:val="single"/>
          <w:lang w:eastAsia="en-US"/>
        </w:rPr>
      </w:pPr>
      <w:r w:rsidRPr="0055586D">
        <w:rPr>
          <w:rFonts w:ascii="Tahoma" w:eastAsia="Calibri" w:hAnsi="Tahoma" w:cs="Tahoma"/>
          <w:b/>
          <w:szCs w:val="22"/>
          <w:u w:val="single"/>
          <w:lang w:eastAsia="en-US"/>
        </w:rPr>
        <w:t xml:space="preserve">Article 5.6 – Gestion du bruit </w:t>
      </w:r>
      <w:r w:rsidR="00271771" w:rsidRPr="0055586D">
        <w:rPr>
          <w:rFonts w:ascii="Tahoma" w:eastAsia="Calibri" w:hAnsi="Tahoma" w:cs="Tahoma"/>
          <w:b/>
          <w:szCs w:val="22"/>
          <w:u w:val="single"/>
          <w:lang w:eastAsia="en-US"/>
        </w:rPr>
        <w:t>dans l’atelier</w:t>
      </w:r>
      <w:r w:rsidR="00271771">
        <w:rPr>
          <w:rFonts w:ascii="Tahoma" w:eastAsia="Calibri" w:hAnsi="Tahoma" w:cs="Tahoma"/>
          <w:b/>
          <w:szCs w:val="22"/>
          <w:u w:val="single"/>
          <w:lang w:eastAsia="en-US"/>
        </w:rPr>
        <w:t xml:space="preserve"> </w:t>
      </w:r>
    </w:p>
    <w:p w14:paraId="1AE767B5" w14:textId="77777777" w:rsidR="00D22939" w:rsidRDefault="00D22939" w:rsidP="00FF4B5A">
      <w:pPr>
        <w:pStyle w:val="Corpsdetexte"/>
        <w:tabs>
          <w:tab w:val="left" w:pos="709"/>
        </w:tabs>
        <w:rPr>
          <w:rFonts w:ascii="Tahoma" w:eastAsia="Calibri" w:hAnsi="Tahoma" w:cs="Tahoma"/>
          <w:b/>
          <w:szCs w:val="22"/>
          <w:u w:val="single"/>
          <w:lang w:eastAsia="en-US"/>
        </w:rPr>
      </w:pPr>
    </w:p>
    <w:p w14:paraId="5E463FF7" w14:textId="16B8D437" w:rsidR="001C2509" w:rsidRDefault="00447D7A" w:rsidP="00FF4B5A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  <w:r w:rsidRPr="00447D7A">
        <w:rPr>
          <w:rFonts w:ascii="Tahoma" w:eastAsia="Calibri" w:hAnsi="Tahoma" w:cs="Tahoma"/>
          <w:szCs w:val="22"/>
          <w:lang w:eastAsia="en-US"/>
        </w:rPr>
        <w:t>Un point sera réalisé tous les deux mois lors du CSE sécurité concernant les actions possibles pour réduire l’impact du bruit dans l’atelier.</w:t>
      </w:r>
    </w:p>
    <w:p w14:paraId="06810B67" w14:textId="77777777" w:rsidR="00447D7A" w:rsidRPr="00255E74" w:rsidRDefault="00447D7A" w:rsidP="00FF4B5A">
      <w:pPr>
        <w:pStyle w:val="Corpsdetexte"/>
        <w:tabs>
          <w:tab w:val="left" w:pos="709"/>
        </w:tabs>
        <w:rPr>
          <w:rFonts w:ascii="Tahoma" w:eastAsia="Calibri" w:hAnsi="Tahoma" w:cs="Tahoma"/>
          <w:bCs/>
          <w:szCs w:val="22"/>
          <w:lang w:eastAsia="en-US"/>
        </w:rPr>
      </w:pPr>
    </w:p>
    <w:p w14:paraId="50648A49" w14:textId="691DA784" w:rsidR="00C17994" w:rsidRPr="00363E37" w:rsidRDefault="00C17994" w:rsidP="00C17994">
      <w:pPr>
        <w:pStyle w:val="Corpsdetexte"/>
        <w:tabs>
          <w:tab w:val="left" w:pos="709"/>
        </w:tabs>
        <w:rPr>
          <w:rFonts w:ascii="Tahoma" w:eastAsia="Calibri" w:hAnsi="Tahoma" w:cs="Tahoma"/>
          <w:b/>
          <w:szCs w:val="22"/>
          <w:u w:val="single"/>
          <w:lang w:eastAsia="en-US"/>
        </w:rPr>
      </w:pPr>
      <w:r w:rsidRPr="00363E37">
        <w:rPr>
          <w:rFonts w:ascii="Tahoma" w:eastAsia="Calibri" w:hAnsi="Tahoma" w:cs="Tahoma"/>
          <w:b/>
          <w:szCs w:val="22"/>
          <w:u w:val="single"/>
          <w:lang w:eastAsia="en-US"/>
        </w:rPr>
        <w:t xml:space="preserve">Article </w:t>
      </w:r>
      <w:r>
        <w:rPr>
          <w:rFonts w:ascii="Tahoma" w:eastAsia="Calibri" w:hAnsi="Tahoma" w:cs="Tahoma"/>
          <w:b/>
          <w:szCs w:val="22"/>
          <w:u w:val="single"/>
          <w:lang w:eastAsia="en-US"/>
        </w:rPr>
        <w:t>6</w:t>
      </w:r>
      <w:r w:rsidRPr="00363E37">
        <w:rPr>
          <w:rFonts w:ascii="Tahoma" w:eastAsia="Calibri" w:hAnsi="Tahoma" w:cs="Tahoma"/>
          <w:b/>
          <w:szCs w:val="22"/>
          <w:u w:val="single"/>
          <w:lang w:eastAsia="en-US"/>
        </w:rPr>
        <w:t xml:space="preserve"> – </w:t>
      </w:r>
      <w:r w:rsidR="00F54053">
        <w:rPr>
          <w:rFonts w:ascii="Tahoma" w:eastAsia="Calibri" w:hAnsi="Tahoma" w:cs="Tahoma"/>
          <w:b/>
          <w:szCs w:val="22"/>
          <w:u w:val="single"/>
          <w:lang w:eastAsia="en-US"/>
        </w:rPr>
        <w:t>Suivi des mesures</w:t>
      </w:r>
    </w:p>
    <w:p w14:paraId="56DA52C0" w14:textId="77777777" w:rsidR="00F54053" w:rsidRDefault="00F54053" w:rsidP="00C17994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</w:p>
    <w:p w14:paraId="61929BCB" w14:textId="582FCD9A" w:rsidR="00F54053" w:rsidRDefault="00F54053" w:rsidP="00F54053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  <w:r w:rsidRPr="00F54053">
        <w:rPr>
          <w:rFonts w:ascii="Tahoma" w:eastAsia="Calibri" w:hAnsi="Tahoma" w:cs="Tahoma"/>
          <w:szCs w:val="22"/>
          <w:lang w:eastAsia="en-US"/>
        </w:rPr>
        <w:t xml:space="preserve">Lors de chaque réunion </w:t>
      </w:r>
      <w:r w:rsidR="00A2171B">
        <w:rPr>
          <w:rFonts w:ascii="Tahoma" w:eastAsia="Calibri" w:hAnsi="Tahoma" w:cs="Tahoma"/>
          <w:szCs w:val="22"/>
          <w:lang w:eastAsia="en-US"/>
        </w:rPr>
        <w:t>CSE sécurité</w:t>
      </w:r>
      <w:r w:rsidRPr="00F54053">
        <w:rPr>
          <w:rFonts w:ascii="Tahoma" w:eastAsia="Calibri" w:hAnsi="Tahoma" w:cs="Tahoma"/>
          <w:szCs w:val="22"/>
          <w:lang w:eastAsia="en-US"/>
        </w:rPr>
        <w:t>, la Direction présentera le bilan des actions menées comportant</w:t>
      </w:r>
      <w:r>
        <w:rPr>
          <w:rFonts w:ascii="Tahoma" w:eastAsia="Calibri" w:hAnsi="Tahoma" w:cs="Tahoma"/>
          <w:szCs w:val="22"/>
          <w:lang w:eastAsia="en-US"/>
        </w:rPr>
        <w:t> :</w:t>
      </w:r>
    </w:p>
    <w:p w14:paraId="265405B0" w14:textId="77777777" w:rsidR="00F54053" w:rsidRPr="00F54053" w:rsidRDefault="00F54053" w:rsidP="00F54053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</w:p>
    <w:p w14:paraId="506F9F39" w14:textId="57E65E69" w:rsidR="00F54053" w:rsidRPr="00F54053" w:rsidRDefault="00F54053" w:rsidP="00F54053">
      <w:pPr>
        <w:pStyle w:val="Corpsdetexte"/>
        <w:numPr>
          <w:ilvl w:val="0"/>
          <w:numId w:val="15"/>
        </w:numPr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  <w:proofErr w:type="gramStart"/>
      <w:r w:rsidRPr="00F54053">
        <w:rPr>
          <w:rFonts w:ascii="Tahoma" w:eastAsia="Calibri" w:hAnsi="Tahoma" w:cs="Tahoma"/>
          <w:szCs w:val="22"/>
          <w:lang w:eastAsia="en-US"/>
        </w:rPr>
        <w:t>un</w:t>
      </w:r>
      <w:proofErr w:type="gramEnd"/>
      <w:r w:rsidRPr="00F54053">
        <w:rPr>
          <w:rFonts w:ascii="Tahoma" w:eastAsia="Calibri" w:hAnsi="Tahoma" w:cs="Tahoma"/>
          <w:szCs w:val="22"/>
          <w:lang w:eastAsia="en-US"/>
        </w:rPr>
        <w:t xml:space="preserve"> état des mesures mises en œuvre,</w:t>
      </w:r>
    </w:p>
    <w:p w14:paraId="653C3DCC" w14:textId="6EB5E4A9" w:rsidR="00F54053" w:rsidRPr="00F54053" w:rsidRDefault="00F54053" w:rsidP="00F54053">
      <w:pPr>
        <w:pStyle w:val="Corpsdetexte"/>
        <w:numPr>
          <w:ilvl w:val="0"/>
          <w:numId w:val="15"/>
        </w:numPr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  <w:proofErr w:type="gramStart"/>
      <w:r w:rsidRPr="00F54053">
        <w:rPr>
          <w:rFonts w:ascii="Tahoma" w:eastAsia="Calibri" w:hAnsi="Tahoma" w:cs="Tahoma"/>
          <w:szCs w:val="22"/>
          <w:lang w:eastAsia="en-US"/>
        </w:rPr>
        <w:t>le</w:t>
      </w:r>
      <w:proofErr w:type="gramEnd"/>
      <w:r w:rsidRPr="00F54053">
        <w:rPr>
          <w:rFonts w:ascii="Tahoma" w:eastAsia="Calibri" w:hAnsi="Tahoma" w:cs="Tahoma"/>
          <w:szCs w:val="22"/>
          <w:lang w:eastAsia="en-US"/>
        </w:rPr>
        <w:t xml:space="preserve"> taux de réalisation des objectifs,</w:t>
      </w:r>
    </w:p>
    <w:p w14:paraId="531BB11F" w14:textId="793E3912" w:rsidR="00F54053" w:rsidRPr="00F54053" w:rsidRDefault="00F54053" w:rsidP="00F54053">
      <w:pPr>
        <w:pStyle w:val="Corpsdetexte"/>
        <w:numPr>
          <w:ilvl w:val="0"/>
          <w:numId w:val="15"/>
        </w:numPr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  <w:proofErr w:type="gramStart"/>
      <w:r w:rsidRPr="00F54053">
        <w:rPr>
          <w:rFonts w:ascii="Tahoma" w:eastAsia="Calibri" w:hAnsi="Tahoma" w:cs="Tahoma"/>
          <w:szCs w:val="22"/>
          <w:lang w:eastAsia="en-US"/>
        </w:rPr>
        <w:t>les</w:t>
      </w:r>
      <w:proofErr w:type="gramEnd"/>
      <w:r w:rsidRPr="00F54053">
        <w:rPr>
          <w:rFonts w:ascii="Tahoma" w:eastAsia="Calibri" w:hAnsi="Tahoma" w:cs="Tahoma"/>
          <w:szCs w:val="22"/>
          <w:lang w:eastAsia="en-US"/>
        </w:rPr>
        <w:t xml:space="preserve"> difficultés rencontrées,</w:t>
      </w:r>
    </w:p>
    <w:p w14:paraId="34100031" w14:textId="69DD3C5D" w:rsidR="00F54053" w:rsidRDefault="00F54053" w:rsidP="00F54053">
      <w:pPr>
        <w:pStyle w:val="Corpsdetexte"/>
        <w:numPr>
          <w:ilvl w:val="0"/>
          <w:numId w:val="15"/>
        </w:numPr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  <w:proofErr w:type="gramStart"/>
      <w:r w:rsidRPr="00F54053">
        <w:rPr>
          <w:rFonts w:ascii="Tahoma" w:eastAsia="Calibri" w:hAnsi="Tahoma" w:cs="Tahoma"/>
          <w:szCs w:val="22"/>
          <w:lang w:eastAsia="en-US"/>
        </w:rPr>
        <w:t>les</w:t>
      </w:r>
      <w:proofErr w:type="gramEnd"/>
      <w:r w:rsidRPr="00F54053">
        <w:rPr>
          <w:rFonts w:ascii="Tahoma" w:eastAsia="Calibri" w:hAnsi="Tahoma" w:cs="Tahoma"/>
          <w:szCs w:val="22"/>
          <w:lang w:eastAsia="en-US"/>
        </w:rPr>
        <w:t xml:space="preserve"> solutions envisagées pour y faire face.</w:t>
      </w:r>
    </w:p>
    <w:p w14:paraId="226245F7" w14:textId="4B133B91" w:rsidR="00F54053" w:rsidRDefault="00F54053" w:rsidP="00C17994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</w:p>
    <w:p w14:paraId="4541CEBE" w14:textId="0825AAB7" w:rsidR="00F54053" w:rsidRPr="00F54053" w:rsidRDefault="00F54053" w:rsidP="00C17994">
      <w:pPr>
        <w:pStyle w:val="Corpsdetexte"/>
        <w:tabs>
          <w:tab w:val="left" w:pos="709"/>
        </w:tabs>
        <w:rPr>
          <w:rFonts w:ascii="Tahoma" w:eastAsia="Calibri" w:hAnsi="Tahoma" w:cs="Tahoma"/>
          <w:b/>
          <w:bCs/>
          <w:szCs w:val="22"/>
          <w:u w:val="single"/>
          <w:lang w:eastAsia="en-US"/>
        </w:rPr>
      </w:pPr>
      <w:r w:rsidRPr="00F54053">
        <w:rPr>
          <w:rFonts w:ascii="Tahoma" w:eastAsia="Calibri" w:hAnsi="Tahoma" w:cs="Tahoma"/>
          <w:b/>
          <w:bCs/>
          <w:szCs w:val="22"/>
          <w:u w:val="single"/>
          <w:lang w:eastAsia="en-US"/>
        </w:rPr>
        <w:t>Article 7 – Durée - Application de l’accord</w:t>
      </w:r>
    </w:p>
    <w:p w14:paraId="68E81710" w14:textId="77777777" w:rsidR="00F54053" w:rsidRDefault="00F54053" w:rsidP="00C17994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</w:p>
    <w:p w14:paraId="288989E4" w14:textId="77777777" w:rsidR="00F54053" w:rsidRDefault="00F54053" w:rsidP="00F54053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  <w:r w:rsidRPr="00F54053">
        <w:rPr>
          <w:rFonts w:ascii="Tahoma" w:eastAsia="Calibri" w:hAnsi="Tahoma" w:cs="Tahoma"/>
          <w:szCs w:val="22"/>
          <w:lang w:eastAsia="en-US"/>
        </w:rPr>
        <w:t>Les dispositions de cet accord forment un tout et ont un caractère indivisible.</w:t>
      </w:r>
    </w:p>
    <w:p w14:paraId="483F1110" w14:textId="77777777" w:rsidR="00F54053" w:rsidRPr="00F54053" w:rsidRDefault="00F54053" w:rsidP="00F54053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</w:p>
    <w:p w14:paraId="3F7BB8D9" w14:textId="063F0436" w:rsidR="00F54053" w:rsidRPr="00F54053" w:rsidRDefault="00F54053" w:rsidP="00F54053">
      <w:pPr>
        <w:pStyle w:val="Corpsdetexte"/>
        <w:tabs>
          <w:tab w:val="left" w:pos="709"/>
        </w:tabs>
        <w:rPr>
          <w:rFonts w:ascii="Tahoma" w:eastAsia="Calibri" w:hAnsi="Tahoma" w:cs="Tahoma"/>
          <w:b/>
          <w:bCs/>
          <w:szCs w:val="22"/>
          <w:lang w:eastAsia="en-US"/>
        </w:rPr>
      </w:pPr>
      <w:r w:rsidRPr="00DB632D">
        <w:rPr>
          <w:rFonts w:ascii="Tahoma" w:eastAsia="Calibri" w:hAnsi="Tahoma" w:cs="Tahoma"/>
          <w:szCs w:val="22"/>
          <w:lang w:eastAsia="en-US"/>
        </w:rPr>
        <w:t>Le présent accord est conclu pour une durée déterminée de </w:t>
      </w:r>
      <w:r w:rsidR="004537AF" w:rsidRPr="00DB632D">
        <w:rPr>
          <w:rFonts w:ascii="Tahoma" w:eastAsia="Calibri" w:hAnsi="Tahoma" w:cs="Tahoma"/>
          <w:b/>
          <w:bCs/>
          <w:szCs w:val="22"/>
          <w:lang w:eastAsia="en-US"/>
        </w:rPr>
        <w:t>3</w:t>
      </w:r>
      <w:r w:rsidRPr="00DB632D">
        <w:rPr>
          <w:rFonts w:ascii="Tahoma" w:eastAsia="Calibri" w:hAnsi="Tahoma" w:cs="Tahoma"/>
          <w:b/>
          <w:bCs/>
          <w:szCs w:val="22"/>
          <w:lang w:eastAsia="en-US"/>
        </w:rPr>
        <w:t xml:space="preserve"> ans.</w:t>
      </w:r>
      <w:r w:rsidRPr="00DB632D">
        <w:rPr>
          <w:rFonts w:ascii="Tahoma" w:eastAsia="Calibri" w:hAnsi="Tahoma" w:cs="Tahoma"/>
          <w:szCs w:val="22"/>
          <w:lang w:eastAsia="en-US"/>
        </w:rPr>
        <w:t xml:space="preserve"> Il prend effet à compter </w:t>
      </w:r>
      <w:r w:rsidRPr="00DB632D">
        <w:rPr>
          <w:rFonts w:ascii="Tahoma" w:eastAsia="Calibri" w:hAnsi="Tahoma" w:cs="Tahoma"/>
          <w:b/>
          <w:bCs/>
          <w:szCs w:val="22"/>
          <w:lang w:eastAsia="en-US"/>
        </w:rPr>
        <w:t>du</w:t>
      </w:r>
      <w:r w:rsidR="00446812" w:rsidRPr="00DB632D">
        <w:rPr>
          <w:rFonts w:ascii="Tahoma" w:eastAsia="Calibri" w:hAnsi="Tahoma" w:cs="Tahoma"/>
          <w:b/>
          <w:bCs/>
          <w:szCs w:val="22"/>
          <w:lang w:eastAsia="en-US"/>
        </w:rPr>
        <w:t xml:space="preserve"> 1</w:t>
      </w:r>
      <w:r w:rsidR="00446812" w:rsidRPr="00DB632D">
        <w:rPr>
          <w:rFonts w:ascii="Tahoma" w:eastAsia="Calibri" w:hAnsi="Tahoma" w:cs="Tahoma"/>
          <w:b/>
          <w:bCs/>
          <w:szCs w:val="22"/>
          <w:vertAlign w:val="superscript"/>
          <w:lang w:eastAsia="en-US"/>
        </w:rPr>
        <w:t>er</w:t>
      </w:r>
      <w:r w:rsidR="00446812" w:rsidRPr="00DB632D">
        <w:rPr>
          <w:rFonts w:ascii="Tahoma" w:eastAsia="Calibri" w:hAnsi="Tahoma" w:cs="Tahoma"/>
          <w:b/>
          <w:bCs/>
          <w:szCs w:val="22"/>
          <w:lang w:eastAsia="en-US"/>
        </w:rPr>
        <w:t xml:space="preserve"> avril</w:t>
      </w:r>
      <w:r w:rsidRPr="00DB632D">
        <w:rPr>
          <w:rFonts w:ascii="Tahoma" w:eastAsia="Calibri" w:hAnsi="Tahoma" w:cs="Tahoma"/>
          <w:b/>
          <w:bCs/>
          <w:szCs w:val="22"/>
          <w:lang w:eastAsia="en-US"/>
        </w:rPr>
        <w:t xml:space="preserve"> 202</w:t>
      </w:r>
      <w:r w:rsidR="00C022BD" w:rsidRPr="00DB632D">
        <w:rPr>
          <w:rFonts w:ascii="Tahoma" w:eastAsia="Calibri" w:hAnsi="Tahoma" w:cs="Tahoma"/>
          <w:b/>
          <w:bCs/>
          <w:szCs w:val="22"/>
          <w:lang w:eastAsia="en-US"/>
        </w:rPr>
        <w:t>6</w:t>
      </w:r>
      <w:r w:rsidRPr="00DB632D">
        <w:rPr>
          <w:rFonts w:ascii="Tahoma" w:eastAsia="Calibri" w:hAnsi="Tahoma" w:cs="Tahoma"/>
          <w:b/>
          <w:bCs/>
          <w:szCs w:val="22"/>
          <w:lang w:eastAsia="en-US"/>
        </w:rPr>
        <w:t xml:space="preserve"> jusqu'au </w:t>
      </w:r>
      <w:r w:rsidR="00DB632D" w:rsidRPr="00DB632D">
        <w:rPr>
          <w:rFonts w:ascii="Tahoma" w:eastAsia="Calibri" w:hAnsi="Tahoma" w:cs="Tahoma"/>
          <w:b/>
          <w:bCs/>
          <w:szCs w:val="22"/>
          <w:lang w:eastAsia="en-US"/>
        </w:rPr>
        <w:t>3</w:t>
      </w:r>
      <w:r w:rsidR="00664E75">
        <w:rPr>
          <w:rFonts w:ascii="Tahoma" w:eastAsia="Calibri" w:hAnsi="Tahoma" w:cs="Tahoma"/>
          <w:b/>
          <w:bCs/>
          <w:szCs w:val="22"/>
          <w:lang w:eastAsia="en-US"/>
        </w:rPr>
        <w:t>1</w:t>
      </w:r>
      <w:r w:rsidR="00DB632D" w:rsidRPr="00DB632D">
        <w:rPr>
          <w:rFonts w:ascii="Tahoma" w:eastAsia="Calibri" w:hAnsi="Tahoma" w:cs="Tahoma"/>
          <w:b/>
          <w:bCs/>
          <w:szCs w:val="22"/>
          <w:lang w:eastAsia="en-US"/>
        </w:rPr>
        <w:t xml:space="preserve"> mars </w:t>
      </w:r>
      <w:r w:rsidR="00C022BD" w:rsidRPr="00DB632D">
        <w:rPr>
          <w:rFonts w:ascii="Tahoma" w:eastAsia="Calibri" w:hAnsi="Tahoma" w:cs="Tahoma"/>
          <w:b/>
          <w:bCs/>
          <w:szCs w:val="22"/>
          <w:lang w:eastAsia="en-US"/>
        </w:rPr>
        <w:t>2029</w:t>
      </w:r>
      <w:r w:rsidR="00DB632D" w:rsidRPr="00DB632D">
        <w:rPr>
          <w:rFonts w:ascii="Tahoma" w:eastAsia="Calibri" w:hAnsi="Tahoma" w:cs="Tahoma"/>
          <w:b/>
          <w:bCs/>
          <w:szCs w:val="22"/>
          <w:lang w:eastAsia="en-US"/>
        </w:rPr>
        <w:t>.</w:t>
      </w:r>
    </w:p>
    <w:p w14:paraId="09604E70" w14:textId="77777777" w:rsidR="00F54053" w:rsidRPr="00F54053" w:rsidRDefault="00F54053" w:rsidP="00F54053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</w:p>
    <w:p w14:paraId="086F23D5" w14:textId="77777777" w:rsidR="00F54053" w:rsidRDefault="00F54053" w:rsidP="00F54053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  <w:r w:rsidRPr="00F54053">
        <w:rPr>
          <w:rFonts w:ascii="Tahoma" w:eastAsia="Calibri" w:hAnsi="Tahoma" w:cs="Tahoma"/>
          <w:szCs w:val="22"/>
          <w:lang w:eastAsia="en-US"/>
        </w:rPr>
        <w:t>Les parties conviennent qu'à l'échéance de son terme, ledit accord ne pourra être ni prorogé ni renouvelé tacitement.</w:t>
      </w:r>
    </w:p>
    <w:p w14:paraId="7D5047D5" w14:textId="77777777" w:rsidR="00F54053" w:rsidRPr="00F54053" w:rsidRDefault="00F54053" w:rsidP="00F54053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</w:p>
    <w:p w14:paraId="2ABE46A5" w14:textId="1B0BFD3B" w:rsidR="00F54053" w:rsidRDefault="00F54053" w:rsidP="00F54053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  <w:r w:rsidRPr="00F54053">
        <w:rPr>
          <w:rFonts w:ascii="Tahoma" w:eastAsia="Calibri" w:hAnsi="Tahoma" w:cs="Tahoma"/>
          <w:szCs w:val="22"/>
          <w:lang w:eastAsia="en-US"/>
        </w:rPr>
        <w:t xml:space="preserve">Ces dispositions n'interdisent pas, avant l'échéance du terme, de modifier le présent accord, conformément aux articles L. 2261-7 et L 2261-8 du </w:t>
      </w:r>
      <w:r w:rsidR="00BD2F05">
        <w:rPr>
          <w:rFonts w:ascii="Tahoma" w:eastAsia="Calibri" w:hAnsi="Tahoma" w:cs="Tahoma"/>
          <w:szCs w:val="22"/>
          <w:lang w:eastAsia="en-US"/>
        </w:rPr>
        <w:t>C</w:t>
      </w:r>
      <w:r w:rsidRPr="00F54053">
        <w:rPr>
          <w:rFonts w:ascii="Tahoma" w:eastAsia="Calibri" w:hAnsi="Tahoma" w:cs="Tahoma"/>
          <w:szCs w:val="22"/>
          <w:lang w:eastAsia="en-US"/>
        </w:rPr>
        <w:t>ode du travail.</w:t>
      </w:r>
    </w:p>
    <w:p w14:paraId="454AF527" w14:textId="77777777" w:rsidR="00F54053" w:rsidRPr="00F54053" w:rsidRDefault="00F54053" w:rsidP="00F54053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</w:p>
    <w:p w14:paraId="60A8FE7B" w14:textId="77777777" w:rsidR="00F54053" w:rsidRDefault="00F54053" w:rsidP="00F54053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  <w:r w:rsidRPr="00F54053">
        <w:rPr>
          <w:rFonts w:ascii="Tahoma" w:eastAsia="Calibri" w:hAnsi="Tahoma" w:cs="Tahoma"/>
          <w:szCs w:val="22"/>
          <w:lang w:eastAsia="en-US"/>
        </w:rPr>
        <w:t>La demande de révision, qui peut intervenir à tout moment à l'initiative de l'une des parties signataires, doit être notifiée par lettre recommandée avec avis de réception aux autres signataires.</w:t>
      </w:r>
    </w:p>
    <w:p w14:paraId="3EEB5D53" w14:textId="77777777" w:rsidR="00F54053" w:rsidRPr="00F54053" w:rsidRDefault="00F54053" w:rsidP="00F54053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</w:p>
    <w:p w14:paraId="4E37AD05" w14:textId="77777777" w:rsidR="00F54053" w:rsidRPr="00F54053" w:rsidRDefault="00F54053" w:rsidP="00F54053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  <w:r w:rsidRPr="00F54053">
        <w:rPr>
          <w:rFonts w:ascii="Tahoma" w:eastAsia="Calibri" w:hAnsi="Tahoma" w:cs="Tahoma"/>
          <w:szCs w:val="22"/>
          <w:lang w:eastAsia="en-US"/>
        </w:rPr>
        <w:t>L'ensemble des partenaires sociaux se réunira alors dans un délai d'un mois à compter de la réception de cette demande afin d'envisager l'éventuelle conclusion d'un avenant de révision.</w:t>
      </w:r>
    </w:p>
    <w:p w14:paraId="58F889A4" w14:textId="77777777" w:rsidR="00BD2F05" w:rsidRDefault="00BD2F05" w:rsidP="00F54053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</w:p>
    <w:p w14:paraId="7A05880F" w14:textId="51C53543" w:rsidR="00F54053" w:rsidRDefault="00F54053" w:rsidP="00F54053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  <w:r w:rsidRPr="00F54053">
        <w:rPr>
          <w:rFonts w:ascii="Tahoma" w:eastAsia="Calibri" w:hAnsi="Tahoma" w:cs="Tahoma"/>
          <w:szCs w:val="22"/>
          <w:lang w:eastAsia="en-US"/>
        </w:rPr>
        <w:t>L'éventuel avenant de révision se substituera de plein droit aux dispositions du présent accord qu'il modifiera</w:t>
      </w:r>
      <w:r w:rsidR="00BD2F05">
        <w:rPr>
          <w:rFonts w:ascii="Tahoma" w:eastAsia="Calibri" w:hAnsi="Tahoma" w:cs="Tahoma"/>
          <w:szCs w:val="22"/>
          <w:lang w:eastAsia="en-US"/>
        </w:rPr>
        <w:t>.</w:t>
      </w:r>
    </w:p>
    <w:p w14:paraId="332AD9BB" w14:textId="77777777" w:rsidR="00BD2F05" w:rsidRDefault="00BD2F05" w:rsidP="00F54053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</w:p>
    <w:p w14:paraId="405B7D13" w14:textId="03A1CE91" w:rsidR="00BD2F05" w:rsidRPr="00BD2F05" w:rsidRDefault="00BD2F05" w:rsidP="00F54053">
      <w:pPr>
        <w:pStyle w:val="Corpsdetexte"/>
        <w:tabs>
          <w:tab w:val="left" w:pos="709"/>
        </w:tabs>
        <w:rPr>
          <w:rFonts w:ascii="Tahoma" w:eastAsia="Calibri" w:hAnsi="Tahoma" w:cs="Tahoma"/>
          <w:b/>
          <w:bCs/>
          <w:szCs w:val="22"/>
          <w:u w:val="single"/>
          <w:lang w:eastAsia="en-US"/>
        </w:rPr>
      </w:pPr>
      <w:r w:rsidRPr="00BD2F05">
        <w:rPr>
          <w:rFonts w:ascii="Tahoma" w:eastAsia="Calibri" w:hAnsi="Tahoma" w:cs="Tahoma"/>
          <w:b/>
          <w:bCs/>
          <w:szCs w:val="22"/>
          <w:u w:val="single"/>
          <w:lang w:eastAsia="en-US"/>
        </w:rPr>
        <w:t>Article 8 – Validité de l’accord</w:t>
      </w:r>
    </w:p>
    <w:p w14:paraId="1C268C9C" w14:textId="77777777" w:rsidR="00F54053" w:rsidRDefault="00F54053" w:rsidP="00F54053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</w:p>
    <w:p w14:paraId="24D6C4D4" w14:textId="2A666C6D" w:rsidR="00BD2F05" w:rsidRDefault="00BD2F05" w:rsidP="00BD2F05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  <w:r w:rsidRPr="00BD2F05">
        <w:rPr>
          <w:rFonts w:ascii="Tahoma" w:eastAsia="Calibri" w:hAnsi="Tahoma" w:cs="Tahoma"/>
          <w:szCs w:val="22"/>
          <w:lang w:eastAsia="en-US"/>
        </w:rPr>
        <w:t xml:space="preserve">La validité du présent accord est </w:t>
      </w:r>
      <w:proofErr w:type="gramStart"/>
      <w:r w:rsidR="00913575" w:rsidRPr="00BD2F05">
        <w:rPr>
          <w:rFonts w:ascii="Tahoma" w:eastAsia="Calibri" w:hAnsi="Tahoma" w:cs="Tahoma"/>
          <w:szCs w:val="22"/>
          <w:lang w:eastAsia="en-US"/>
        </w:rPr>
        <w:t>conditionné</w:t>
      </w:r>
      <w:r w:rsidR="00913575">
        <w:rPr>
          <w:rFonts w:ascii="Tahoma" w:eastAsia="Calibri" w:hAnsi="Tahoma" w:cs="Tahoma"/>
          <w:szCs w:val="22"/>
          <w:lang w:eastAsia="en-US"/>
        </w:rPr>
        <w:t>e</w:t>
      </w:r>
      <w:proofErr w:type="gramEnd"/>
      <w:r w:rsidRPr="00BD2F05">
        <w:rPr>
          <w:rFonts w:ascii="Tahoma" w:eastAsia="Calibri" w:hAnsi="Tahoma" w:cs="Tahoma"/>
          <w:szCs w:val="22"/>
          <w:lang w:eastAsia="en-US"/>
        </w:rPr>
        <w:t xml:space="preserve"> par l'absence d'opposition régulière dans un délai de 8 jours à compter de sa notification, telle que prévue aux articles L. 2231-8, L. 2231-9 et L. 2232-12 20 du </w:t>
      </w:r>
      <w:r>
        <w:rPr>
          <w:rFonts w:ascii="Tahoma" w:eastAsia="Calibri" w:hAnsi="Tahoma" w:cs="Tahoma"/>
          <w:szCs w:val="22"/>
          <w:lang w:eastAsia="en-US"/>
        </w:rPr>
        <w:t>C</w:t>
      </w:r>
      <w:r w:rsidRPr="00BD2F05">
        <w:rPr>
          <w:rFonts w:ascii="Tahoma" w:eastAsia="Calibri" w:hAnsi="Tahoma" w:cs="Tahoma"/>
          <w:szCs w:val="22"/>
          <w:lang w:eastAsia="en-US"/>
        </w:rPr>
        <w:t>ode du travail.</w:t>
      </w:r>
    </w:p>
    <w:p w14:paraId="4A699F79" w14:textId="77777777" w:rsidR="00BD2F05" w:rsidRPr="00BD2F05" w:rsidRDefault="00BD2F05" w:rsidP="00BD2F05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</w:p>
    <w:p w14:paraId="5E49BDE0" w14:textId="77777777" w:rsidR="00BD2F05" w:rsidRDefault="00BD2F05" w:rsidP="00BD2F05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  <w:r w:rsidRPr="00BD2F05">
        <w:rPr>
          <w:rFonts w:ascii="Tahoma" w:eastAsia="Calibri" w:hAnsi="Tahoma" w:cs="Tahoma"/>
          <w:szCs w:val="22"/>
          <w:lang w:eastAsia="en-US"/>
        </w:rPr>
        <w:t>A cet effet, ledit accord sera notifié par l'Employeur à toutes les organisations syndicales représentatives.</w:t>
      </w:r>
    </w:p>
    <w:p w14:paraId="15787B5F" w14:textId="77777777" w:rsidR="00BD2F05" w:rsidRPr="00BD2F05" w:rsidRDefault="00BD2F05" w:rsidP="00BD2F05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</w:p>
    <w:p w14:paraId="58B111DA" w14:textId="4E061171" w:rsidR="00F54053" w:rsidRDefault="00BD2F05" w:rsidP="00BD2F05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  <w:r w:rsidRPr="00BD2F05">
        <w:rPr>
          <w:rFonts w:ascii="Tahoma" w:eastAsia="Calibri" w:hAnsi="Tahoma" w:cs="Tahoma"/>
          <w:szCs w:val="22"/>
          <w:lang w:eastAsia="en-US"/>
        </w:rPr>
        <w:t>En cas d'opposition régulière, le présent accord ne saurait en aucun cas constituer un engagement unilatéral de l'Employeur.</w:t>
      </w:r>
    </w:p>
    <w:p w14:paraId="0B45CBF9" w14:textId="77777777" w:rsidR="00F54053" w:rsidRDefault="00F54053" w:rsidP="00C17994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</w:p>
    <w:p w14:paraId="498A7739" w14:textId="41419033" w:rsidR="00C17994" w:rsidRPr="00363E37" w:rsidRDefault="00C17994" w:rsidP="00C17994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  <w:r w:rsidRPr="00363E37">
        <w:rPr>
          <w:rFonts w:ascii="Tahoma" w:eastAsia="Calibri" w:hAnsi="Tahoma" w:cs="Tahoma"/>
          <w:szCs w:val="22"/>
          <w:lang w:eastAsia="en-US"/>
        </w:rPr>
        <w:lastRenderedPageBreak/>
        <w:t>Le présent accord est fait en nombre suffisant pour remise à chacune des parties.</w:t>
      </w:r>
    </w:p>
    <w:p w14:paraId="600CA337" w14:textId="77777777" w:rsidR="00C17994" w:rsidRPr="00363E37" w:rsidRDefault="00C17994" w:rsidP="00C17994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</w:p>
    <w:p w14:paraId="5FDE6931" w14:textId="77777777" w:rsidR="00C17994" w:rsidRDefault="00C17994" w:rsidP="00C17994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  <w:r w:rsidRPr="00363E37">
        <w:rPr>
          <w:rFonts w:ascii="Tahoma" w:eastAsia="Calibri" w:hAnsi="Tahoma" w:cs="Tahoma"/>
          <w:szCs w:val="22"/>
          <w:lang w:eastAsia="en-US"/>
        </w:rPr>
        <w:t>Son existence figurera aux emplacements réservés à la communication avec le personnel.</w:t>
      </w:r>
    </w:p>
    <w:p w14:paraId="525A2DC8" w14:textId="77777777" w:rsidR="00BD2F05" w:rsidRDefault="00BD2F05" w:rsidP="00C17994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</w:p>
    <w:p w14:paraId="27D16B6B" w14:textId="5F1E2556" w:rsidR="00BD2F05" w:rsidRPr="00BD2F05" w:rsidRDefault="00BD2F05" w:rsidP="00C17994">
      <w:pPr>
        <w:pStyle w:val="Corpsdetexte"/>
        <w:tabs>
          <w:tab w:val="left" w:pos="709"/>
        </w:tabs>
        <w:rPr>
          <w:rFonts w:ascii="Tahoma" w:eastAsia="Calibri" w:hAnsi="Tahoma" w:cs="Tahoma"/>
          <w:b/>
          <w:bCs/>
          <w:szCs w:val="22"/>
          <w:u w:val="single"/>
          <w:lang w:eastAsia="en-US"/>
        </w:rPr>
      </w:pPr>
      <w:r w:rsidRPr="00BD2F05">
        <w:rPr>
          <w:rFonts w:ascii="Tahoma" w:eastAsia="Calibri" w:hAnsi="Tahoma" w:cs="Tahoma"/>
          <w:b/>
          <w:bCs/>
          <w:szCs w:val="22"/>
          <w:u w:val="single"/>
          <w:lang w:eastAsia="en-US"/>
        </w:rPr>
        <w:t>Article 9 – Publicité de l’accord</w:t>
      </w:r>
    </w:p>
    <w:p w14:paraId="7276726F" w14:textId="77777777" w:rsidR="00C17994" w:rsidRPr="00363E37" w:rsidRDefault="00C17994" w:rsidP="00C17994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</w:p>
    <w:p w14:paraId="45111345" w14:textId="452B8645" w:rsidR="00C17994" w:rsidRPr="00C022BD" w:rsidRDefault="00C17994" w:rsidP="00C17994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  <w:r w:rsidRPr="00C022BD">
        <w:rPr>
          <w:rFonts w:ascii="Tahoma" w:eastAsia="Calibri" w:hAnsi="Tahoma" w:cs="Tahoma"/>
          <w:szCs w:val="22"/>
          <w:lang w:eastAsia="en-US"/>
        </w:rPr>
        <w:t>Le présent accord sera déposé</w:t>
      </w:r>
      <w:r w:rsidR="00BD2F05" w:rsidRPr="00C022BD">
        <w:rPr>
          <w:rFonts w:ascii="Tahoma" w:eastAsia="Calibri" w:hAnsi="Tahoma" w:cs="Tahoma"/>
          <w:szCs w:val="22"/>
          <w:lang w:eastAsia="en-US"/>
        </w:rPr>
        <w:t xml:space="preserve"> par la Société EUROSTYLE SYSTEMS SENS</w:t>
      </w:r>
      <w:r w:rsidRPr="00C022BD">
        <w:rPr>
          <w:rFonts w:ascii="Tahoma" w:eastAsia="Calibri" w:hAnsi="Tahoma" w:cs="Tahoma"/>
          <w:szCs w:val="22"/>
          <w:lang w:eastAsia="en-US"/>
        </w:rPr>
        <w:t xml:space="preserve">, en ligne, conformément à l’article D.2231-2 du Code du travail, par l’employeur, sur le site  </w:t>
      </w:r>
      <w:hyperlink r:id="rId10" w:history="1">
        <w:r w:rsidRPr="00C022BD">
          <w:rPr>
            <w:rStyle w:val="Lienhypertexte"/>
            <w:rFonts w:ascii="Tahoma" w:eastAsia="Calibri" w:hAnsi="Tahoma" w:cs="Tahoma"/>
            <w:szCs w:val="22"/>
            <w:lang w:eastAsia="en-US"/>
          </w:rPr>
          <w:t>www.teleaccords.travail-emploi.gouv.fr</w:t>
        </w:r>
      </w:hyperlink>
      <w:r w:rsidRPr="00C022BD">
        <w:rPr>
          <w:rFonts w:ascii="Tahoma" w:eastAsia="Calibri" w:hAnsi="Tahoma" w:cs="Tahoma"/>
          <w:szCs w:val="22"/>
          <w:lang w:eastAsia="en-US"/>
        </w:rPr>
        <w:t xml:space="preserve"> accompagné des pièces justificatives.</w:t>
      </w:r>
    </w:p>
    <w:p w14:paraId="042D75EF" w14:textId="77777777" w:rsidR="00BD2F05" w:rsidRDefault="00BD2F05" w:rsidP="00C17994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</w:p>
    <w:p w14:paraId="66F427E6" w14:textId="75E8EF33" w:rsidR="00C17994" w:rsidRDefault="00C17994" w:rsidP="00C17994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  <w:r w:rsidRPr="00363E37">
        <w:rPr>
          <w:rFonts w:ascii="Tahoma" w:eastAsia="Calibri" w:hAnsi="Tahoma" w:cs="Tahoma"/>
          <w:szCs w:val="22"/>
          <w:lang w:eastAsia="en-US"/>
        </w:rPr>
        <w:t xml:space="preserve">En outre, un exemplaire sera également remis au greffe du </w:t>
      </w:r>
      <w:r w:rsidR="00BD2F05">
        <w:rPr>
          <w:rFonts w:ascii="Tahoma" w:eastAsia="Calibri" w:hAnsi="Tahoma" w:cs="Tahoma"/>
          <w:szCs w:val="22"/>
          <w:lang w:eastAsia="en-US"/>
        </w:rPr>
        <w:t>C</w:t>
      </w:r>
      <w:r w:rsidRPr="00363E37">
        <w:rPr>
          <w:rFonts w:ascii="Tahoma" w:eastAsia="Calibri" w:hAnsi="Tahoma" w:cs="Tahoma"/>
          <w:szCs w:val="22"/>
          <w:lang w:eastAsia="en-US"/>
        </w:rPr>
        <w:t xml:space="preserve">onseil de </w:t>
      </w:r>
      <w:r w:rsidR="00BD2F05">
        <w:rPr>
          <w:rFonts w:ascii="Tahoma" w:eastAsia="Calibri" w:hAnsi="Tahoma" w:cs="Tahoma"/>
          <w:szCs w:val="22"/>
          <w:lang w:eastAsia="en-US"/>
        </w:rPr>
        <w:t>P</w:t>
      </w:r>
      <w:r w:rsidRPr="00363E37">
        <w:rPr>
          <w:rFonts w:ascii="Tahoma" w:eastAsia="Calibri" w:hAnsi="Tahoma" w:cs="Tahoma"/>
          <w:szCs w:val="22"/>
          <w:lang w:eastAsia="en-US"/>
        </w:rPr>
        <w:t xml:space="preserve">rud'hommes de </w:t>
      </w:r>
      <w:r>
        <w:rPr>
          <w:rFonts w:ascii="Tahoma" w:eastAsia="Calibri" w:hAnsi="Tahoma" w:cs="Tahoma"/>
          <w:szCs w:val="22"/>
          <w:lang w:eastAsia="en-US"/>
        </w:rPr>
        <w:t>Sens.</w:t>
      </w:r>
    </w:p>
    <w:p w14:paraId="3FAB8E60" w14:textId="77777777" w:rsidR="00C17994" w:rsidRDefault="00C17994" w:rsidP="00C17994">
      <w:pPr>
        <w:pStyle w:val="Corpsdetexte"/>
        <w:tabs>
          <w:tab w:val="left" w:pos="709"/>
        </w:tabs>
        <w:rPr>
          <w:rFonts w:ascii="Tahoma" w:eastAsia="Calibri" w:hAnsi="Tahoma" w:cs="Tahoma"/>
          <w:szCs w:val="22"/>
          <w:lang w:eastAsia="en-US"/>
        </w:rPr>
      </w:pPr>
    </w:p>
    <w:p w14:paraId="3381E153" w14:textId="4AD6AA01" w:rsidR="00C17994" w:rsidRPr="00D960B9" w:rsidRDefault="00C17994" w:rsidP="00C17994">
      <w:pPr>
        <w:pStyle w:val="Corpsdetexte"/>
        <w:rPr>
          <w:rFonts w:ascii="Tahoma" w:hAnsi="Tahoma" w:cs="Tahoma"/>
          <w:szCs w:val="22"/>
        </w:rPr>
      </w:pPr>
      <w:r w:rsidRPr="00C4388D">
        <w:rPr>
          <w:rFonts w:ascii="Tahoma" w:hAnsi="Tahoma" w:cs="Tahoma"/>
          <w:szCs w:val="22"/>
        </w:rPr>
        <w:t>Fait à Saint-</w:t>
      </w:r>
      <w:r w:rsidRPr="005E732C">
        <w:rPr>
          <w:rFonts w:ascii="Tahoma" w:hAnsi="Tahoma" w:cs="Tahoma"/>
          <w:szCs w:val="22"/>
        </w:rPr>
        <w:t>Clément, le</w:t>
      </w:r>
      <w:r w:rsidR="00446D7C" w:rsidRPr="005E732C">
        <w:rPr>
          <w:rFonts w:ascii="Tahoma" w:hAnsi="Tahoma" w:cs="Tahoma"/>
          <w:szCs w:val="22"/>
        </w:rPr>
        <w:t> </w:t>
      </w:r>
      <w:r w:rsidR="005E732C" w:rsidRPr="005E732C">
        <w:rPr>
          <w:rFonts w:ascii="Tahoma" w:hAnsi="Tahoma" w:cs="Tahoma"/>
          <w:szCs w:val="22"/>
        </w:rPr>
        <w:t>30/03</w:t>
      </w:r>
      <w:r w:rsidRPr="005E732C">
        <w:rPr>
          <w:rFonts w:ascii="Tahoma" w:hAnsi="Tahoma" w:cs="Tahoma"/>
          <w:szCs w:val="22"/>
        </w:rPr>
        <w:t>/202</w:t>
      </w:r>
      <w:r w:rsidR="00646C7C" w:rsidRPr="005E732C">
        <w:rPr>
          <w:rFonts w:ascii="Tahoma" w:hAnsi="Tahoma" w:cs="Tahoma"/>
          <w:szCs w:val="22"/>
        </w:rPr>
        <w:t>6</w:t>
      </w:r>
    </w:p>
    <w:p w14:paraId="18AE0EF0" w14:textId="77777777" w:rsidR="00C17994" w:rsidRPr="00D960B9" w:rsidRDefault="00C17994" w:rsidP="00C17994">
      <w:pPr>
        <w:pStyle w:val="Corpsdetexte"/>
        <w:rPr>
          <w:rFonts w:ascii="Tahoma" w:hAnsi="Tahoma" w:cs="Tahoma"/>
          <w:szCs w:val="22"/>
        </w:rPr>
      </w:pPr>
    </w:p>
    <w:p w14:paraId="687FC23C" w14:textId="77777777" w:rsidR="00C17994" w:rsidRPr="00D960B9" w:rsidRDefault="00C17994" w:rsidP="00C17994">
      <w:pPr>
        <w:pStyle w:val="Corpsdetexte"/>
        <w:rPr>
          <w:rFonts w:ascii="Tahoma" w:hAnsi="Tahoma" w:cs="Tahoma"/>
          <w:szCs w:val="22"/>
          <w:u w:val="single"/>
        </w:rPr>
      </w:pPr>
      <w:r w:rsidRPr="00D960B9">
        <w:rPr>
          <w:rFonts w:ascii="Tahoma" w:hAnsi="Tahoma" w:cs="Tahoma"/>
          <w:szCs w:val="22"/>
          <w:u w:val="single"/>
        </w:rPr>
        <w:t xml:space="preserve">Pour </w:t>
      </w:r>
      <w:smartTag w:uri="urn:schemas-microsoft-com:office:smarttags" w:element="PersonName">
        <w:smartTagPr>
          <w:attr w:name="ProductID" w:val="la Soci￩t￩ EUROSTYLE SYSTEMS"/>
        </w:smartTagPr>
        <w:r w:rsidRPr="00D960B9">
          <w:rPr>
            <w:rFonts w:ascii="Tahoma" w:hAnsi="Tahoma" w:cs="Tahoma"/>
            <w:szCs w:val="22"/>
            <w:u w:val="single"/>
          </w:rPr>
          <w:t>la Société EUROSTYLE SYSTEMS</w:t>
        </w:r>
      </w:smartTag>
      <w:r w:rsidRPr="00D960B9">
        <w:rPr>
          <w:rFonts w:ascii="Tahoma" w:hAnsi="Tahoma" w:cs="Tahoma"/>
          <w:szCs w:val="22"/>
          <w:u w:val="single"/>
        </w:rPr>
        <w:t xml:space="preserve"> SENS :</w:t>
      </w:r>
    </w:p>
    <w:p w14:paraId="4FFD040E" w14:textId="77777777" w:rsidR="00C17994" w:rsidRPr="00D960B9" w:rsidRDefault="00C17994" w:rsidP="00C17994">
      <w:pPr>
        <w:pStyle w:val="Corpsdetexte"/>
        <w:rPr>
          <w:rFonts w:ascii="Tahoma" w:hAnsi="Tahoma" w:cs="Tahoma"/>
          <w:szCs w:val="22"/>
        </w:rPr>
      </w:pPr>
      <w:r w:rsidRPr="00D960B9">
        <w:rPr>
          <w:rFonts w:ascii="Tahoma" w:hAnsi="Tahoma" w:cs="Tahoma"/>
          <w:szCs w:val="22"/>
        </w:rPr>
        <w:t>Directeur de site</w:t>
      </w:r>
    </w:p>
    <w:p w14:paraId="3891632E" w14:textId="77777777" w:rsidR="00C17994" w:rsidRPr="00D960B9" w:rsidRDefault="00C17994" w:rsidP="00C17994">
      <w:pPr>
        <w:pStyle w:val="Corpsdetexte"/>
        <w:rPr>
          <w:rFonts w:ascii="Tahoma" w:hAnsi="Tahoma" w:cs="Tahoma"/>
          <w:szCs w:val="22"/>
        </w:rPr>
      </w:pPr>
    </w:p>
    <w:p w14:paraId="3C96AA3C" w14:textId="77777777" w:rsidR="00C17994" w:rsidRDefault="00C17994" w:rsidP="00C17994">
      <w:pPr>
        <w:pStyle w:val="Corpsdetexte"/>
        <w:rPr>
          <w:rFonts w:ascii="Tahoma" w:hAnsi="Tahoma" w:cs="Tahoma"/>
          <w:szCs w:val="22"/>
        </w:rPr>
      </w:pPr>
    </w:p>
    <w:p w14:paraId="7B0DA76B" w14:textId="77777777" w:rsidR="00C17994" w:rsidRPr="00D960B9" w:rsidRDefault="00C17994" w:rsidP="00C17994">
      <w:pPr>
        <w:pStyle w:val="Corpsdetexte"/>
        <w:rPr>
          <w:rFonts w:ascii="Tahoma" w:hAnsi="Tahoma" w:cs="Tahoma"/>
          <w:szCs w:val="22"/>
        </w:rPr>
      </w:pPr>
    </w:p>
    <w:p w14:paraId="55DCBC17" w14:textId="77777777" w:rsidR="00C17994" w:rsidRPr="00D960B9" w:rsidRDefault="00C17994" w:rsidP="00C17994">
      <w:pPr>
        <w:pStyle w:val="Corpsdetexte"/>
        <w:rPr>
          <w:rFonts w:ascii="Tahoma" w:hAnsi="Tahoma" w:cs="Tahoma"/>
          <w:szCs w:val="22"/>
          <w:u w:val="single"/>
        </w:rPr>
      </w:pPr>
      <w:r w:rsidRPr="00D960B9">
        <w:rPr>
          <w:rFonts w:ascii="Tahoma" w:hAnsi="Tahoma" w:cs="Tahoma"/>
          <w:szCs w:val="22"/>
          <w:u w:val="single"/>
        </w:rPr>
        <w:t>Pour les organisations syndicales :</w:t>
      </w:r>
    </w:p>
    <w:p w14:paraId="3B7D5CC8" w14:textId="77777777" w:rsidR="00925123" w:rsidRDefault="00925123" w:rsidP="00C17994">
      <w:pPr>
        <w:tabs>
          <w:tab w:val="left" w:pos="5220"/>
          <w:tab w:val="left" w:pos="5760"/>
        </w:tabs>
        <w:spacing w:after="0" w:line="240" w:lineRule="auto"/>
        <w:ind w:right="-618"/>
        <w:rPr>
          <w:rFonts w:ascii="Tahoma" w:hAnsi="Tahoma" w:cs="Tahoma"/>
        </w:rPr>
      </w:pPr>
    </w:p>
    <w:p w14:paraId="01B0F8D7" w14:textId="74CEC58B" w:rsidR="00C17994" w:rsidRPr="00D960B9" w:rsidRDefault="00C17994" w:rsidP="00C17994">
      <w:pPr>
        <w:tabs>
          <w:tab w:val="left" w:pos="5220"/>
          <w:tab w:val="left" w:pos="5760"/>
        </w:tabs>
        <w:spacing w:after="0" w:line="240" w:lineRule="auto"/>
        <w:ind w:right="-618"/>
        <w:rPr>
          <w:rFonts w:ascii="Tahoma" w:hAnsi="Tahoma" w:cs="Tahoma"/>
        </w:rPr>
      </w:pPr>
      <w:proofErr w:type="gramStart"/>
      <w:r w:rsidRPr="00D960B9">
        <w:rPr>
          <w:rFonts w:ascii="Tahoma" w:hAnsi="Tahoma" w:cs="Tahoma"/>
        </w:rPr>
        <w:t>le</w:t>
      </w:r>
      <w:proofErr w:type="gramEnd"/>
      <w:r w:rsidRPr="00D960B9">
        <w:rPr>
          <w:rFonts w:ascii="Tahoma" w:hAnsi="Tahoma" w:cs="Tahoma"/>
        </w:rPr>
        <w:t xml:space="preserve"> syndicat CF</w:t>
      </w:r>
      <w:r>
        <w:rPr>
          <w:rFonts w:ascii="Tahoma" w:hAnsi="Tahoma" w:cs="Tahoma"/>
        </w:rPr>
        <w:t>DT</w:t>
      </w:r>
      <w:r>
        <w:rPr>
          <w:rFonts w:ascii="Tahoma" w:hAnsi="Tahoma" w:cs="Tahoma"/>
        </w:rPr>
        <w:tab/>
        <w:t>le syndicat CFTC</w:t>
      </w:r>
    </w:p>
    <w:p w14:paraId="7D46F172" w14:textId="77777777" w:rsidR="00C17994" w:rsidRPr="00D960B9" w:rsidRDefault="00C17994" w:rsidP="00C17994">
      <w:pPr>
        <w:tabs>
          <w:tab w:val="left" w:pos="5220"/>
          <w:tab w:val="left" w:pos="5760"/>
        </w:tabs>
        <w:spacing w:after="0" w:line="240" w:lineRule="auto"/>
        <w:ind w:right="-618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représenté</w:t>
      </w:r>
      <w:proofErr w:type="gramEnd"/>
      <w:r>
        <w:rPr>
          <w:rFonts w:ascii="Tahoma" w:hAnsi="Tahoma" w:cs="Tahoma"/>
        </w:rPr>
        <w:t xml:space="preserve"> par           </w:t>
      </w:r>
      <w:r w:rsidRPr="00D960B9">
        <w:rPr>
          <w:rFonts w:ascii="Tahoma" w:hAnsi="Tahoma" w:cs="Tahoma"/>
        </w:rPr>
        <w:tab/>
        <w:t xml:space="preserve">représenté par </w:t>
      </w:r>
      <w:r>
        <w:rPr>
          <w:rFonts w:ascii="Tahoma" w:hAnsi="Tahoma" w:cs="Tahoma"/>
        </w:rPr>
        <w:t xml:space="preserve">          </w:t>
      </w:r>
    </w:p>
    <w:p w14:paraId="25A99C1A" w14:textId="77777777" w:rsidR="00C17994" w:rsidRDefault="00C17994" w:rsidP="00C17994">
      <w:pPr>
        <w:tabs>
          <w:tab w:val="left" w:pos="5220"/>
          <w:tab w:val="left" w:pos="5760"/>
        </w:tabs>
        <w:spacing w:after="0" w:line="240" w:lineRule="auto"/>
        <w:ind w:right="-618"/>
        <w:rPr>
          <w:rFonts w:ascii="Tahoma" w:hAnsi="Tahoma" w:cs="Tahoma"/>
        </w:rPr>
      </w:pPr>
    </w:p>
    <w:p w14:paraId="76D65B66" w14:textId="77777777" w:rsidR="00C17994" w:rsidRDefault="00C17994" w:rsidP="00C17994">
      <w:pPr>
        <w:tabs>
          <w:tab w:val="left" w:pos="5220"/>
          <w:tab w:val="left" w:pos="5760"/>
        </w:tabs>
        <w:spacing w:after="0" w:line="240" w:lineRule="auto"/>
        <w:ind w:right="-618"/>
        <w:rPr>
          <w:rFonts w:ascii="Tahoma" w:hAnsi="Tahoma" w:cs="Tahoma"/>
        </w:rPr>
      </w:pPr>
    </w:p>
    <w:p w14:paraId="187D3C9C" w14:textId="77777777" w:rsidR="00C17994" w:rsidRDefault="00C17994" w:rsidP="00C17994">
      <w:pPr>
        <w:tabs>
          <w:tab w:val="left" w:pos="5220"/>
          <w:tab w:val="left" w:pos="5760"/>
        </w:tabs>
        <w:spacing w:after="0" w:line="240" w:lineRule="auto"/>
        <w:ind w:right="-618"/>
        <w:rPr>
          <w:rFonts w:ascii="Tahoma" w:hAnsi="Tahoma" w:cs="Tahoma"/>
        </w:rPr>
      </w:pPr>
    </w:p>
    <w:p w14:paraId="178AFD86" w14:textId="77777777" w:rsidR="00C17994" w:rsidRDefault="00C17994" w:rsidP="00C17994">
      <w:pPr>
        <w:tabs>
          <w:tab w:val="left" w:pos="5220"/>
          <w:tab w:val="left" w:pos="5760"/>
        </w:tabs>
        <w:spacing w:after="0" w:line="240" w:lineRule="auto"/>
        <w:ind w:right="-618"/>
        <w:rPr>
          <w:rFonts w:ascii="Tahoma" w:hAnsi="Tahoma" w:cs="Tahoma"/>
        </w:rPr>
      </w:pPr>
    </w:p>
    <w:p w14:paraId="4A2CB0C8" w14:textId="77777777" w:rsidR="00C17994" w:rsidRDefault="00C17994" w:rsidP="00C17994">
      <w:pPr>
        <w:tabs>
          <w:tab w:val="left" w:pos="5220"/>
          <w:tab w:val="left" w:pos="5760"/>
        </w:tabs>
        <w:spacing w:after="0" w:line="240" w:lineRule="auto"/>
        <w:ind w:right="-618"/>
        <w:rPr>
          <w:rFonts w:ascii="Tahoma" w:hAnsi="Tahoma" w:cs="Tahoma"/>
        </w:rPr>
      </w:pPr>
    </w:p>
    <w:p w14:paraId="3D0EB830" w14:textId="7746090F" w:rsidR="00A24166" w:rsidRPr="00A24166" w:rsidRDefault="00A24166" w:rsidP="00A24166">
      <w:pPr>
        <w:spacing w:after="160" w:line="278" w:lineRule="auto"/>
        <w:rPr>
          <w:rFonts w:ascii="Tahoma" w:hAnsi="Tahoma" w:cs="Tahoma"/>
        </w:rPr>
      </w:pPr>
    </w:p>
    <w:sectPr w:rsidR="00A24166" w:rsidRPr="00A24166" w:rsidSect="006727A2">
      <w:headerReference w:type="default" r:id="rId11"/>
      <w:footerReference w:type="default" r:id="rId12"/>
      <w:pgSz w:w="11906" w:h="16838"/>
      <w:pgMar w:top="1417" w:right="993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33217" w14:textId="77777777" w:rsidR="00042346" w:rsidRDefault="00042346">
      <w:pPr>
        <w:spacing w:after="0" w:line="240" w:lineRule="auto"/>
      </w:pPr>
      <w:r>
        <w:separator/>
      </w:r>
    </w:p>
  </w:endnote>
  <w:endnote w:type="continuationSeparator" w:id="0">
    <w:p w14:paraId="62652CBE" w14:textId="77777777" w:rsidR="00042346" w:rsidRDefault="00042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077D8" w14:textId="77777777" w:rsidR="002C5AA9" w:rsidRDefault="00DB4CC0" w:rsidP="00367714">
    <w:pPr>
      <w:pStyle w:val="Pieddepage"/>
      <w:spacing w:after="0" w:line="240" w:lineRule="aut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 xml:space="preserve">Accord </w:t>
    </w:r>
    <w:r w:rsidR="002C5AA9">
      <w:rPr>
        <w:rFonts w:ascii="Arial Narrow" w:hAnsi="Arial Narrow"/>
        <w:sz w:val="20"/>
        <w:szCs w:val="20"/>
      </w:rPr>
      <w:t xml:space="preserve">d’Entreprise </w:t>
    </w:r>
  </w:p>
  <w:p w14:paraId="49E767D4" w14:textId="7E3C9657" w:rsidR="00637A03" w:rsidRPr="00367714" w:rsidRDefault="002C5AA9" w:rsidP="00367714">
    <w:pPr>
      <w:pStyle w:val="Pieddepage"/>
      <w:spacing w:after="0" w:line="240" w:lineRule="auto"/>
      <w:rPr>
        <w:rStyle w:val="Numrodepage"/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« Prévention de la pénibilité au travail »</w:t>
    </w:r>
    <w:r>
      <w:rPr>
        <w:rFonts w:ascii="Arial Narrow" w:hAnsi="Arial Narrow"/>
        <w:sz w:val="20"/>
        <w:szCs w:val="20"/>
      </w:rPr>
      <w:tab/>
    </w:r>
    <w:r w:rsidRPr="00367714">
      <w:rPr>
        <w:rFonts w:ascii="Arial Narrow" w:hAnsi="Arial Narrow"/>
        <w:sz w:val="20"/>
        <w:szCs w:val="20"/>
      </w:rPr>
      <w:t xml:space="preserve">page </w:t>
    </w:r>
    <w:r w:rsidRPr="00367714">
      <w:rPr>
        <w:rStyle w:val="Numrodepage"/>
        <w:rFonts w:ascii="Arial Narrow" w:hAnsi="Arial Narrow"/>
        <w:sz w:val="20"/>
        <w:szCs w:val="20"/>
      </w:rPr>
      <w:fldChar w:fldCharType="begin"/>
    </w:r>
    <w:r w:rsidRPr="00367714">
      <w:rPr>
        <w:rStyle w:val="Numrodepage"/>
        <w:rFonts w:ascii="Arial Narrow" w:hAnsi="Arial Narrow"/>
        <w:sz w:val="20"/>
        <w:szCs w:val="20"/>
      </w:rPr>
      <w:instrText xml:space="preserve"> PAGE </w:instrText>
    </w:r>
    <w:r w:rsidRPr="00367714">
      <w:rPr>
        <w:rStyle w:val="Numrodepage"/>
        <w:rFonts w:ascii="Arial Narrow" w:hAnsi="Arial Narrow"/>
        <w:sz w:val="20"/>
        <w:szCs w:val="20"/>
      </w:rPr>
      <w:fldChar w:fldCharType="separate"/>
    </w:r>
    <w:r>
      <w:rPr>
        <w:rStyle w:val="Numrodepage"/>
        <w:rFonts w:ascii="Arial Narrow" w:hAnsi="Arial Narrow"/>
        <w:noProof/>
        <w:sz w:val="20"/>
        <w:szCs w:val="20"/>
      </w:rPr>
      <w:t>5</w:t>
    </w:r>
    <w:r w:rsidRPr="00367714">
      <w:rPr>
        <w:rStyle w:val="Numrodepage"/>
        <w:rFonts w:ascii="Arial Narrow" w:hAnsi="Arial Narrow"/>
        <w:sz w:val="20"/>
        <w:szCs w:val="20"/>
      </w:rPr>
      <w:fldChar w:fldCharType="end"/>
    </w:r>
    <w:r w:rsidRPr="00367714">
      <w:rPr>
        <w:rStyle w:val="Numrodepage"/>
        <w:rFonts w:ascii="Arial Narrow" w:hAnsi="Arial Narrow"/>
        <w:sz w:val="20"/>
        <w:szCs w:val="20"/>
      </w:rPr>
      <w:t>/</w:t>
    </w:r>
    <w:r w:rsidRPr="00367714">
      <w:rPr>
        <w:rStyle w:val="Numrodepage"/>
        <w:rFonts w:ascii="Arial Narrow" w:hAnsi="Arial Narrow"/>
        <w:sz w:val="20"/>
        <w:szCs w:val="20"/>
      </w:rPr>
      <w:fldChar w:fldCharType="begin"/>
    </w:r>
    <w:r w:rsidRPr="00367714">
      <w:rPr>
        <w:rStyle w:val="Numrodepage"/>
        <w:rFonts w:ascii="Arial Narrow" w:hAnsi="Arial Narrow"/>
        <w:sz w:val="20"/>
        <w:szCs w:val="20"/>
      </w:rPr>
      <w:instrText xml:space="preserve"> NUMPAGES </w:instrText>
    </w:r>
    <w:r w:rsidRPr="00367714">
      <w:rPr>
        <w:rStyle w:val="Numrodepage"/>
        <w:rFonts w:ascii="Arial Narrow" w:hAnsi="Arial Narrow"/>
        <w:sz w:val="20"/>
        <w:szCs w:val="20"/>
      </w:rPr>
      <w:fldChar w:fldCharType="separate"/>
    </w:r>
    <w:r>
      <w:rPr>
        <w:rStyle w:val="Numrodepage"/>
        <w:rFonts w:ascii="Arial Narrow" w:hAnsi="Arial Narrow"/>
        <w:noProof/>
        <w:sz w:val="20"/>
        <w:szCs w:val="20"/>
      </w:rPr>
      <w:t>10</w:t>
    </w:r>
    <w:r w:rsidRPr="00367714">
      <w:rPr>
        <w:rStyle w:val="Numrodepage"/>
        <w:rFonts w:ascii="Arial Narrow" w:hAnsi="Arial Narrow"/>
        <w:sz w:val="20"/>
        <w:szCs w:val="20"/>
      </w:rPr>
      <w:fldChar w:fldCharType="end"/>
    </w:r>
  </w:p>
  <w:p w14:paraId="4D86FD0B" w14:textId="77777777" w:rsidR="00637A03" w:rsidRPr="00367714" w:rsidRDefault="00DB4CC0" w:rsidP="00367714">
    <w:pPr>
      <w:pStyle w:val="Pieddepage"/>
      <w:spacing w:after="0" w:line="240" w:lineRule="auto"/>
      <w:rPr>
        <w:rStyle w:val="Numrodepage"/>
        <w:rFonts w:ascii="Arial Narrow" w:hAnsi="Arial Narrow"/>
        <w:sz w:val="20"/>
        <w:szCs w:val="20"/>
      </w:rPr>
    </w:pPr>
    <w:r w:rsidRPr="00367714">
      <w:rPr>
        <w:rStyle w:val="Numrodepage"/>
        <w:rFonts w:ascii="Arial Narrow" w:hAnsi="Arial Narrow"/>
        <w:sz w:val="20"/>
        <w:szCs w:val="20"/>
      </w:rPr>
      <w:t>EUROSTYLE SYSTEMS SENS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8EEB5" w14:textId="77777777" w:rsidR="00042346" w:rsidRDefault="00042346">
      <w:pPr>
        <w:spacing w:after="0" w:line="240" w:lineRule="auto"/>
      </w:pPr>
      <w:r>
        <w:separator/>
      </w:r>
    </w:p>
  </w:footnote>
  <w:footnote w:type="continuationSeparator" w:id="0">
    <w:p w14:paraId="37A66033" w14:textId="77777777" w:rsidR="00042346" w:rsidRDefault="000423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195F1" w14:textId="77777777" w:rsidR="00637A03" w:rsidRDefault="00C17994">
    <w:pPr>
      <w:pStyle w:val="En-tt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90AF235" wp14:editId="2A7137D4">
          <wp:simplePos x="0" y="0"/>
          <wp:positionH relativeFrom="margin">
            <wp:posOffset>-55937</wp:posOffset>
          </wp:positionH>
          <wp:positionV relativeFrom="topMargin">
            <wp:align>bottom</wp:align>
          </wp:positionV>
          <wp:extent cx="2389505" cy="619125"/>
          <wp:effectExtent l="0" t="0" r="0" b="9525"/>
          <wp:wrapSquare wrapText="bothSides"/>
          <wp:docPr id="754335765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9505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6pt;height:6pt;visibility:visible;mso-wrap-style:square" o:bullet="t" filled="t">
        <v:imagedata r:id="rId1" o:title=""/>
        <o:lock v:ext="edit" aspectratio="f"/>
      </v:shape>
    </w:pict>
  </w:numPicBullet>
  <w:abstractNum w:abstractNumId="0" w15:restartNumberingAfterBreak="0">
    <w:nsid w:val="06F766E2"/>
    <w:multiLevelType w:val="hybridMultilevel"/>
    <w:tmpl w:val="3C864A46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92FD1"/>
    <w:multiLevelType w:val="hybridMultilevel"/>
    <w:tmpl w:val="42BEF0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1491F"/>
    <w:multiLevelType w:val="hybridMultilevel"/>
    <w:tmpl w:val="CD56EF8C"/>
    <w:lvl w:ilvl="0" w:tplc="E48099BA">
      <w:start w:val="1"/>
      <w:numFmt w:val="bullet"/>
      <w:lvlText w:val=""/>
      <w:lvlJc w:val="left"/>
      <w:pPr>
        <w:ind w:left="204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76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8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0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2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4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6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8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08" w:hanging="360"/>
      </w:pPr>
      <w:rPr>
        <w:rFonts w:ascii="Wingdings" w:hAnsi="Wingdings" w:hint="default"/>
      </w:rPr>
    </w:lvl>
  </w:abstractNum>
  <w:abstractNum w:abstractNumId="3" w15:restartNumberingAfterBreak="0">
    <w:nsid w:val="192004D5"/>
    <w:multiLevelType w:val="hybridMultilevel"/>
    <w:tmpl w:val="E9AAE1E4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E755A6"/>
    <w:multiLevelType w:val="hybridMultilevel"/>
    <w:tmpl w:val="FA483510"/>
    <w:lvl w:ilvl="0" w:tplc="E48099BA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" w15:restartNumberingAfterBreak="0">
    <w:nsid w:val="1E154437"/>
    <w:multiLevelType w:val="hybridMultilevel"/>
    <w:tmpl w:val="5D9EE38A"/>
    <w:lvl w:ilvl="0" w:tplc="040C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6" w15:restartNumberingAfterBreak="0">
    <w:nsid w:val="224614C2"/>
    <w:multiLevelType w:val="hybridMultilevel"/>
    <w:tmpl w:val="42004D3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D4566A"/>
    <w:multiLevelType w:val="hybridMultilevel"/>
    <w:tmpl w:val="BF3CDE9C"/>
    <w:lvl w:ilvl="0" w:tplc="E48099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B30C80"/>
    <w:multiLevelType w:val="multilevel"/>
    <w:tmpl w:val="9E386C3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B517FB4"/>
    <w:multiLevelType w:val="multilevel"/>
    <w:tmpl w:val="D3DAC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F076A8A"/>
    <w:multiLevelType w:val="hybridMultilevel"/>
    <w:tmpl w:val="F976B64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F69D0"/>
    <w:multiLevelType w:val="hybridMultilevel"/>
    <w:tmpl w:val="44560F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867723"/>
    <w:multiLevelType w:val="hybridMultilevel"/>
    <w:tmpl w:val="F976B6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1D00D8"/>
    <w:multiLevelType w:val="hybridMultilevel"/>
    <w:tmpl w:val="3140CB38"/>
    <w:lvl w:ilvl="0" w:tplc="28325D5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9B5154"/>
    <w:multiLevelType w:val="hybridMultilevel"/>
    <w:tmpl w:val="0F440B66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A0624A"/>
    <w:multiLevelType w:val="multilevel"/>
    <w:tmpl w:val="0A524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9A159B6"/>
    <w:multiLevelType w:val="hybridMultilevel"/>
    <w:tmpl w:val="5B2AE59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652D3A"/>
    <w:multiLevelType w:val="hybridMultilevel"/>
    <w:tmpl w:val="BAEEE4C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4A0148"/>
    <w:multiLevelType w:val="hybridMultilevel"/>
    <w:tmpl w:val="287C6392"/>
    <w:lvl w:ilvl="0" w:tplc="FF08A18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  <w:color w:val="auto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233461"/>
    <w:multiLevelType w:val="hybridMultilevel"/>
    <w:tmpl w:val="55BEEE8A"/>
    <w:lvl w:ilvl="0" w:tplc="E48099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51090D"/>
    <w:multiLevelType w:val="hybridMultilevel"/>
    <w:tmpl w:val="E2A697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0107E8"/>
    <w:multiLevelType w:val="hybridMultilevel"/>
    <w:tmpl w:val="DF4E2FCC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AB4F37"/>
    <w:multiLevelType w:val="hybridMultilevel"/>
    <w:tmpl w:val="D4EAC646"/>
    <w:lvl w:ilvl="0" w:tplc="71AC2D00">
      <w:start w:val="2"/>
      <w:numFmt w:val="bullet"/>
      <w:lvlText w:val=""/>
      <w:lvlJc w:val="left"/>
      <w:pPr>
        <w:ind w:left="720" w:hanging="360"/>
      </w:pPr>
      <w:rPr>
        <w:rFonts w:ascii="Wingdings" w:eastAsia="Calibri" w:hAnsi="Wingdings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FC1743"/>
    <w:multiLevelType w:val="hybridMultilevel"/>
    <w:tmpl w:val="595C9B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276A80"/>
    <w:multiLevelType w:val="hybridMultilevel"/>
    <w:tmpl w:val="0AB62332"/>
    <w:lvl w:ilvl="0" w:tplc="F998D03A">
      <w:start w:val="2"/>
      <w:numFmt w:val="bullet"/>
      <w:lvlText w:val="-"/>
      <w:lvlJc w:val="left"/>
      <w:pPr>
        <w:tabs>
          <w:tab w:val="num" w:pos="1380"/>
        </w:tabs>
        <w:ind w:left="1380" w:hanging="360"/>
      </w:pPr>
      <w:rPr>
        <w:rFonts w:ascii="Arial Narrow" w:eastAsia="Corbel" w:hAnsi="Arial Narrow" w:cs="Corbe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25" w15:restartNumberingAfterBreak="0">
    <w:nsid w:val="729511D7"/>
    <w:multiLevelType w:val="hybridMultilevel"/>
    <w:tmpl w:val="949A55A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AE4C9D"/>
    <w:multiLevelType w:val="hybridMultilevel"/>
    <w:tmpl w:val="949A55A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656521"/>
    <w:multiLevelType w:val="hybridMultilevel"/>
    <w:tmpl w:val="C372A00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E95D66"/>
    <w:multiLevelType w:val="hybridMultilevel"/>
    <w:tmpl w:val="09E4AE3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3673217">
    <w:abstractNumId w:val="4"/>
  </w:num>
  <w:num w:numId="2" w16cid:durableId="521435157">
    <w:abstractNumId w:val="19"/>
  </w:num>
  <w:num w:numId="3" w16cid:durableId="461920684">
    <w:abstractNumId w:val="2"/>
  </w:num>
  <w:num w:numId="4" w16cid:durableId="1209221820">
    <w:abstractNumId w:val="7"/>
  </w:num>
  <w:num w:numId="5" w16cid:durableId="136194117">
    <w:abstractNumId w:val="24"/>
  </w:num>
  <w:num w:numId="6" w16cid:durableId="1913420658">
    <w:abstractNumId w:val="11"/>
  </w:num>
  <w:num w:numId="7" w16cid:durableId="934438696">
    <w:abstractNumId w:val="6"/>
  </w:num>
  <w:num w:numId="8" w16cid:durableId="100033370">
    <w:abstractNumId w:val="8"/>
  </w:num>
  <w:num w:numId="9" w16cid:durableId="1985117291">
    <w:abstractNumId w:val="27"/>
  </w:num>
  <w:num w:numId="10" w16cid:durableId="1450199889">
    <w:abstractNumId w:val="18"/>
  </w:num>
  <w:num w:numId="11" w16cid:durableId="2104841742">
    <w:abstractNumId w:val="16"/>
  </w:num>
  <w:num w:numId="12" w16cid:durableId="1151756258">
    <w:abstractNumId w:val="1"/>
  </w:num>
  <w:num w:numId="13" w16cid:durableId="1985547712">
    <w:abstractNumId w:val="0"/>
  </w:num>
  <w:num w:numId="14" w16cid:durableId="1611932344">
    <w:abstractNumId w:val="5"/>
  </w:num>
  <w:num w:numId="15" w16cid:durableId="1989360566">
    <w:abstractNumId w:val="23"/>
  </w:num>
  <w:num w:numId="16" w16cid:durableId="610012184">
    <w:abstractNumId w:val="13"/>
  </w:num>
  <w:num w:numId="17" w16cid:durableId="1433890028">
    <w:abstractNumId w:val="3"/>
  </w:num>
  <w:num w:numId="18" w16cid:durableId="720397697">
    <w:abstractNumId w:val="17"/>
  </w:num>
  <w:num w:numId="19" w16cid:durableId="469249803">
    <w:abstractNumId w:val="10"/>
  </w:num>
  <w:num w:numId="20" w16cid:durableId="246967149">
    <w:abstractNumId w:val="14"/>
  </w:num>
  <w:num w:numId="21" w16cid:durableId="588151043">
    <w:abstractNumId w:val="22"/>
  </w:num>
  <w:num w:numId="22" w16cid:durableId="282737512">
    <w:abstractNumId w:val="26"/>
  </w:num>
  <w:num w:numId="23" w16cid:durableId="396437894">
    <w:abstractNumId w:val="25"/>
  </w:num>
  <w:num w:numId="24" w16cid:durableId="1015808875">
    <w:abstractNumId w:val="20"/>
  </w:num>
  <w:num w:numId="25" w16cid:durableId="1366564244">
    <w:abstractNumId w:val="12"/>
  </w:num>
  <w:num w:numId="26" w16cid:durableId="1530219471">
    <w:abstractNumId w:val="28"/>
  </w:num>
  <w:num w:numId="27" w16cid:durableId="919489450">
    <w:abstractNumId w:val="21"/>
  </w:num>
  <w:num w:numId="28" w16cid:durableId="653337379">
    <w:abstractNumId w:val="9"/>
  </w:num>
  <w:num w:numId="29" w16cid:durableId="526254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994"/>
    <w:rsid w:val="00001E65"/>
    <w:rsid w:val="00015AE8"/>
    <w:rsid w:val="00020D09"/>
    <w:rsid w:val="00022267"/>
    <w:rsid w:val="00027436"/>
    <w:rsid w:val="00030AA3"/>
    <w:rsid w:val="00041A06"/>
    <w:rsid w:val="00042346"/>
    <w:rsid w:val="00045D4C"/>
    <w:rsid w:val="0006211C"/>
    <w:rsid w:val="00062C76"/>
    <w:rsid w:val="00065075"/>
    <w:rsid w:val="000669D8"/>
    <w:rsid w:val="00076277"/>
    <w:rsid w:val="000942B0"/>
    <w:rsid w:val="00097628"/>
    <w:rsid w:val="000A05BC"/>
    <w:rsid w:val="000B7E1A"/>
    <w:rsid w:val="000C0917"/>
    <w:rsid w:val="000C6AB6"/>
    <w:rsid w:val="000D03D9"/>
    <w:rsid w:val="000D3AD8"/>
    <w:rsid w:val="000E1128"/>
    <w:rsid w:val="000E6FAE"/>
    <w:rsid w:val="000F5E8F"/>
    <w:rsid w:val="00111498"/>
    <w:rsid w:val="00111A40"/>
    <w:rsid w:val="00120794"/>
    <w:rsid w:val="00121720"/>
    <w:rsid w:val="00127C70"/>
    <w:rsid w:val="00137851"/>
    <w:rsid w:val="00140460"/>
    <w:rsid w:val="00143930"/>
    <w:rsid w:val="00153F72"/>
    <w:rsid w:val="0015485B"/>
    <w:rsid w:val="00163C05"/>
    <w:rsid w:val="00164078"/>
    <w:rsid w:val="00165D52"/>
    <w:rsid w:val="0017112F"/>
    <w:rsid w:val="00175848"/>
    <w:rsid w:val="00177426"/>
    <w:rsid w:val="00180315"/>
    <w:rsid w:val="0018160F"/>
    <w:rsid w:val="00181F15"/>
    <w:rsid w:val="00182D78"/>
    <w:rsid w:val="0019160E"/>
    <w:rsid w:val="001963DA"/>
    <w:rsid w:val="00197738"/>
    <w:rsid w:val="001A5CF6"/>
    <w:rsid w:val="001B2292"/>
    <w:rsid w:val="001B6981"/>
    <w:rsid w:val="001C09AF"/>
    <w:rsid w:val="001C14BB"/>
    <w:rsid w:val="001C2509"/>
    <w:rsid w:val="001C2527"/>
    <w:rsid w:val="001C2DEF"/>
    <w:rsid w:val="001E24BA"/>
    <w:rsid w:val="001E5846"/>
    <w:rsid w:val="001E7CE2"/>
    <w:rsid w:val="00223039"/>
    <w:rsid w:val="002313C1"/>
    <w:rsid w:val="00251C9C"/>
    <w:rsid w:val="00254C51"/>
    <w:rsid w:val="00255E74"/>
    <w:rsid w:val="002566FE"/>
    <w:rsid w:val="00266BCF"/>
    <w:rsid w:val="00267096"/>
    <w:rsid w:val="00271771"/>
    <w:rsid w:val="00272657"/>
    <w:rsid w:val="00272CBC"/>
    <w:rsid w:val="00275017"/>
    <w:rsid w:val="00277512"/>
    <w:rsid w:val="002779A1"/>
    <w:rsid w:val="0028090C"/>
    <w:rsid w:val="00281126"/>
    <w:rsid w:val="002914DD"/>
    <w:rsid w:val="0029273E"/>
    <w:rsid w:val="00296E2B"/>
    <w:rsid w:val="0029756F"/>
    <w:rsid w:val="002A68A8"/>
    <w:rsid w:val="002B49E4"/>
    <w:rsid w:val="002C2EFD"/>
    <w:rsid w:val="002C5AA9"/>
    <w:rsid w:val="002E1247"/>
    <w:rsid w:val="002E467B"/>
    <w:rsid w:val="002F09F1"/>
    <w:rsid w:val="00307D1C"/>
    <w:rsid w:val="0032550A"/>
    <w:rsid w:val="00335EAE"/>
    <w:rsid w:val="00343C42"/>
    <w:rsid w:val="00360C76"/>
    <w:rsid w:val="00361FCE"/>
    <w:rsid w:val="003646FB"/>
    <w:rsid w:val="003770D3"/>
    <w:rsid w:val="0037775F"/>
    <w:rsid w:val="00380781"/>
    <w:rsid w:val="0038517D"/>
    <w:rsid w:val="0038774F"/>
    <w:rsid w:val="003915E1"/>
    <w:rsid w:val="00394A1D"/>
    <w:rsid w:val="00394D87"/>
    <w:rsid w:val="003D7587"/>
    <w:rsid w:val="003E0A93"/>
    <w:rsid w:val="00401675"/>
    <w:rsid w:val="00403F82"/>
    <w:rsid w:val="004042A5"/>
    <w:rsid w:val="00411CB3"/>
    <w:rsid w:val="00412D38"/>
    <w:rsid w:val="00423E0B"/>
    <w:rsid w:val="00424D05"/>
    <w:rsid w:val="00425A3A"/>
    <w:rsid w:val="00426742"/>
    <w:rsid w:val="004268B3"/>
    <w:rsid w:val="00434B79"/>
    <w:rsid w:val="00434F15"/>
    <w:rsid w:val="004424EB"/>
    <w:rsid w:val="00446812"/>
    <w:rsid w:val="00446D7C"/>
    <w:rsid w:val="0044733A"/>
    <w:rsid w:val="00447D7A"/>
    <w:rsid w:val="004537AF"/>
    <w:rsid w:val="00464206"/>
    <w:rsid w:val="00465178"/>
    <w:rsid w:val="00473274"/>
    <w:rsid w:val="0047516E"/>
    <w:rsid w:val="0048322D"/>
    <w:rsid w:val="00485DB1"/>
    <w:rsid w:val="00487C90"/>
    <w:rsid w:val="00491C9C"/>
    <w:rsid w:val="00493D9C"/>
    <w:rsid w:val="004A0380"/>
    <w:rsid w:val="004A4065"/>
    <w:rsid w:val="004A779D"/>
    <w:rsid w:val="004A7F56"/>
    <w:rsid w:val="004B1B85"/>
    <w:rsid w:val="004C27B0"/>
    <w:rsid w:val="004C7610"/>
    <w:rsid w:val="004D40F2"/>
    <w:rsid w:val="004E07C1"/>
    <w:rsid w:val="00503AF3"/>
    <w:rsid w:val="00504887"/>
    <w:rsid w:val="00512C5B"/>
    <w:rsid w:val="00512D31"/>
    <w:rsid w:val="00523DBF"/>
    <w:rsid w:val="005311D2"/>
    <w:rsid w:val="005327C3"/>
    <w:rsid w:val="00532989"/>
    <w:rsid w:val="00535260"/>
    <w:rsid w:val="00535262"/>
    <w:rsid w:val="005367E3"/>
    <w:rsid w:val="00547BF4"/>
    <w:rsid w:val="0055586D"/>
    <w:rsid w:val="0055758C"/>
    <w:rsid w:val="005629BA"/>
    <w:rsid w:val="005659BA"/>
    <w:rsid w:val="005728A8"/>
    <w:rsid w:val="00576DE6"/>
    <w:rsid w:val="00583E88"/>
    <w:rsid w:val="005A307D"/>
    <w:rsid w:val="005A5FD2"/>
    <w:rsid w:val="005A6801"/>
    <w:rsid w:val="005B097D"/>
    <w:rsid w:val="005B0F86"/>
    <w:rsid w:val="005B587A"/>
    <w:rsid w:val="005B759C"/>
    <w:rsid w:val="005D49BE"/>
    <w:rsid w:val="005D55B1"/>
    <w:rsid w:val="005E6D46"/>
    <w:rsid w:val="005E732C"/>
    <w:rsid w:val="005F1F6E"/>
    <w:rsid w:val="005F74E1"/>
    <w:rsid w:val="00606A25"/>
    <w:rsid w:val="006221AF"/>
    <w:rsid w:val="006365B7"/>
    <w:rsid w:val="006365BE"/>
    <w:rsid w:val="00637167"/>
    <w:rsid w:val="00637A03"/>
    <w:rsid w:val="00646C7C"/>
    <w:rsid w:val="00655599"/>
    <w:rsid w:val="00655B4A"/>
    <w:rsid w:val="00664E75"/>
    <w:rsid w:val="006727A2"/>
    <w:rsid w:val="006770B1"/>
    <w:rsid w:val="00681837"/>
    <w:rsid w:val="00681E63"/>
    <w:rsid w:val="00682A55"/>
    <w:rsid w:val="0068625D"/>
    <w:rsid w:val="00692B66"/>
    <w:rsid w:val="006939A2"/>
    <w:rsid w:val="00696139"/>
    <w:rsid w:val="006B038B"/>
    <w:rsid w:val="006B3FA6"/>
    <w:rsid w:val="006D4C1A"/>
    <w:rsid w:val="006E13AC"/>
    <w:rsid w:val="006E16B8"/>
    <w:rsid w:val="006E228A"/>
    <w:rsid w:val="006E3302"/>
    <w:rsid w:val="006E63CB"/>
    <w:rsid w:val="00705E4D"/>
    <w:rsid w:val="007126CB"/>
    <w:rsid w:val="0071763C"/>
    <w:rsid w:val="007345E1"/>
    <w:rsid w:val="007426B8"/>
    <w:rsid w:val="00754959"/>
    <w:rsid w:val="00757927"/>
    <w:rsid w:val="0076004A"/>
    <w:rsid w:val="00761DBB"/>
    <w:rsid w:val="0076482E"/>
    <w:rsid w:val="00765B05"/>
    <w:rsid w:val="00767756"/>
    <w:rsid w:val="00767A8A"/>
    <w:rsid w:val="00774CF9"/>
    <w:rsid w:val="007779CB"/>
    <w:rsid w:val="007932B8"/>
    <w:rsid w:val="007A0429"/>
    <w:rsid w:val="007C27C2"/>
    <w:rsid w:val="007D0DD2"/>
    <w:rsid w:val="007F50C9"/>
    <w:rsid w:val="008036F8"/>
    <w:rsid w:val="008210B9"/>
    <w:rsid w:val="00826DD5"/>
    <w:rsid w:val="00831F79"/>
    <w:rsid w:val="008322A9"/>
    <w:rsid w:val="00863096"/>
    <w:rsid w:val="008672C0"/>
    <w:rsid w:val="008714D9"/>
    <w:rsid w:val="008743FD"/>
    <w:rsid w:val="00897222"/>
    <w:rsid w:val="008A3270"/>
    <w:rsid w:val="008A550D"/>
    <w:rsid w:val="008C1EC3"/>
    <w:rsid w:val="008C2825"/>
    <w:rsid w:val="008E4BA7"/>
    <w:rsid w:val="008E72BD"/>
    <w:rsid w:val="008F0156"/>
    <w:rsid w:val="008F6916"/>
    <w:rsid w:val="009005E5"/>
    <w:rsid w:val="009034A8"/>
    <w:rsid w:val="00910CD6"/>
    <w:rsid w:val="00913575"/>
    <w:rsid w:val="00916A56"/>
    <w:rsid w:val="00920C0A"/>
    <w:rsid w:val="0092180B"/>
    <w:rsid w:val="00921BAC"/>
    <w:rsid w:val="00925123"/>
    <w:rsid w:val="00926C2B"/>
    <w:rsid w:val="009305DC"/>
    <w:rsid w:val="0094751F"/>
    <w:rsid w:val="00953272"/>
    <w:rsid w:val="00953680"/>
    <w:rsid w:val="009676CD"/>
    <w:rsid w:val="00975143"/>
    <w:rsid w:val="00977AD9"/>
    <w:rsid w:val="0098357C"/>
    <w:rsid w:val="0098518D"/>
    <w:rsid w:val="009C703A"/>
    <w:rsid w:val="009E3E8F"/>
    <w:rsid w:val="009F01B3"/>
    <w:rsid w:val="00A031AD"/>
    <w:rsid w:val="00A06DBC"/>
    <w:rsid w:val="00A2171B"/>
    <w:rsid w:val="00A24166"/>
    <w:rsid w:val="00A3105F"/>
    <w:rsid w:val="00A32E3C"/>
    <w:rsid w:val="00A40C2D"/>
    <w:rsid w:val="00A4390F"/>
    <w:rsid w:val="00A4609B"/>
    <w:rsid w:val="00A50824"/>
    <w:rsid w:val="00A64EC6"/>
    <w:rsid w:val="00A66B79"/>
    <w:rsid w:val="00A72716"/>
    <w:rsid w:val="00A7664C"/>
    <w:rsid w:val="00A80189"/>
    <w:rsid w:val="00A814BF"/>
    <w:rsid w:val="00A8502C"/>
    <w:rsid w:val="00AA15BC"/>
    <w:rsid w:val="00AA1870"/>
    <w:rsid w:val="00AA47A7"/>
    <w:rsid w:val="00AB37E6"/>
    <w:rsid w:val="00AC0474"/>
    <w:rsid w:val="00AC0C78"/>
    <w:rsid w:val="00AC224F"/>
    <w:rsid w:val="00AE258A"/>
    <w:rsid w:val="00AE2F2A"/>
    <w:rsid w:val="00AE464C"/>
    <w:rsid w:val="00AE53D3"/>
    <w:rsid w:val="00AF7D1A"/>
    <w:rsid w:val="00B01F83"/>
    <w:rsid w:val="00B05823"/>
    <w:rsid w:val="00B0677B"/>
    <w:rsid w:val="00B2027E"/>
    <w:rsid w:val="00B34D67"/>
    <w:rsid w:val="00B52FEE"/>
    <w:rsid w:val="00B56C26"/>
    <w:rsid w:val="00BA02C7"/>
    <w:rsid w:val="00BC1D20"/>
    <w:rsid w:val="00BC2AFF"/>
    <w:rsid w:val="00BC30F3"/>
    <w:rsid w:val="00BC4F70"/>
    <w:rsid w:val="00BC5D2D"/>
    <w:rsid w:val="00BD2F05"/>
    <w:rsid w:val="00BE03C1"/>
    <w:rsid w:val="00BE5136"/>
    <w:rsid w:val="00BF5F84"/>
    <w:rsid w:val="00C022BD"/>
    <w:rsid w:val="00C02680"/>
    <w:rsid w:val="00C07AC4"/>
    <w:rsid w:val="00C17994"/>
    <w:rsid w:val="00C20F99"/>
    <w:rsid w:val="00C3014D"/>
    <w:rsid w:val="00C52158"/>
    <w:rsid w:val="00C52631"/>
    <w:rsid w:val="00C52CE0"/>
    <w:rsid w:val="00C564C3"/>
    <w:rsid w:val="00C62D5B"/>
    <w:rsid w:val="00C75DC2"/>
    <w:rsid w:val="00C830EA"/>
    <w:rsid w:val="00C84041"/>
    <w:rsid w:val="00C86408"/>
    <w:rsid w:val="00C8727A"/>
    <w:rsid w:val="00CA2D9C"/>
    <w:rsid w:val="00CA59F9"/>
    <w:rsid w:val="00CA799E"/>
    <w:rsid w:val="00CB0DA7"/>
    <w:rsid w:val="00CB71DC"/>
    <w:rsid w:val="00CC0976"/>
    <w:rsid w:val="00CC7A18"/>
    <w:rsid w:val="00CD3AC9"/>
    <w:rsid w:val="00CD6D73"/>
    <w:rsid w:val="00CF4D43"/>
    <w:rsid w:val="00D01239"/>
    <w:rsid w:val="00D0722D"/>
    <w:rsid w:val="00D07A4F"/>
    <w:rsid w:val="00D1452C"/>
    <w:rsid w:val="00D22939"/>
    <w:rsid w:val="00D2524C"/>
    <w:rsid w:val="00D26BCC"/>
    <w:rsid w:val="00D449F9"/>
    <w:rsid w:val="00D44A35"/>
    <w:rsid w:val="00D47138"/>
    <w:rsid w:val="00D54363"/>
    <w:rsid w:val="00D61463"/>
    <w:rsid w:val="00D76817"/>
    <w:rsid w:val="00D8228E"/>
    <w:rsid w:val="00D94C27"/>
    <w:rsid w:val="00DA049F"/>
    <w:rsid w:val="00DA5BE5"/>
    <w:rsid w:val="00DA608A"/>
    <w:rsid w:val="00DA64BD"/>
    <w:rsid w:val="00DB0359"/>
    <w:rsid w:val="00DB4CC0"/>
    <w:rsid w:val="00DB632D"/>
    <w:rsid w:val="00DB6A27"/>
    <w:rsid w:val="00DB6D61"/>
    <w:rsid w:val="00DD1564"/>
    <w:rsid w:val="00DF1A8C"/>
    <w:rsid w:val="00DF55E4"/>
    <w:rsid w:val="00E0235F"/>
    <w:rsid w:val="00E118D6"/>
    <w:rsid w:val="00E36B40"/>
    <w:rsid w:val="00E406D0"/>
    <w:rsid w:val="00E4254F"/>
    <w:rsid w:val="00E56A96"/>
    <w:rsid w:val="00E57857"/>
    <w:rsid w:val="00E6239E"/>
    <w:rsid w:val="00E629EC"/>
    <w:rsid w:val="00E63CA5"/>
    <w:rsid w:val="00E64007"/>
    <w:rsid w:val="00E700F6"/>
    <w:rsid w:val="00E74773"/>
    <w:rsid w:val="00E82645"/>
    <w:rsid w:val="00E832AF"/>
    <w:rsid w:val="00E83574"/>
    <w:rsid w:val="00E91A5D"/>
    <w:rsid w:val="00EA07D4"/>
    <w:rsid w:val="00EB20C5"/>
    <w:rsid w:val="00EC1352"/>
    <w:rsid w:val="00EC4041"/>
    <w:rsid w:val="00EC5D8E"/>
    <w:rsid w:val="00EC67F5"/>
    <w:rsid w:val="00ED0459"/>
    <w:rsid w:val="00ED2478"/>
    <w:rsid w:val="00EE43EE"/>
    <w:rsid w:val="00EF1F86"/>
    <w:rsid w:val="00F02803"/>
    <w:rsid w:val="00F05806"/>
    <w:rsid w:val="00F516DD"/>
    <w:rsid w:val="00F54053"/>
    <w:rsid w:val="00F570C8"/>
    <w:rsid w:val="00F659A9"/>
    <w:rsid w:val="00F903A3"/>
    <w:rsid w:val="00F906EE"/>
    <w:rsid w:val="00F9725C"/>
    <w:rsid w:val="00FA7904"/>
    <w:rsid w:val="00FC5A7D"/>
    <w:rsid w:val="00FC7404"/>
    <w:rsid w:val="00FE3277"/>
    <w:rsid w:val="00FF218E"/>
    <w:rsid w:val="00FF2457"/>
    <w:rsid w:val="00FF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20D11893"/>
  <w15:chartTrackingRefBased/>
  <w15:docId w15:val="{801157B3-1832-4307-8C4E-98DABDF81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994"/>
    <w:pPr>
      <w:spacing w:after="200" w:line="276" w:lineRule="auto"/>
    </w:pPr>
    <w:rPr>
      <w:rFonts w:ascii="Book Antiqua" w:eastAsia="Calibri" w:hAnsi="Book Antiqua" w:cs="Times New Roman"/>
      <w:kern w:val="0"/>
      <w:sz w:val="22"/>
      <w:szCs w:val="22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C179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179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179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179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179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179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179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179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179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179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C179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C179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C17994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C17994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C1799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C1799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C1799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C1799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C179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179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179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C179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C179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C1799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C1799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C17994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179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17994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C17994"/>
    <w:rPr>
      <w:b/>
      <w:bCs/>
      <w:smallCaps/>
      <w:color w:val="0F4761" w:themeColor="accent1" w:themeShade="BF"/>
      <w:spacing w:val="5"/>
    </w:rPr>
  </w:style>
  <w:style w:type="paragraph" w:styleId="Corpsdetexte">
    <w:name w:val="Body Text"/>
    <w:basedOn w:val="Normal"/>
    <w:link w:val="CorpsdetexteCar"/>
    <w:rsid w:val="00C17994"/>
    <w:pPr>
      <w:spacing w:after="0" w:line="240" w:lineRule="auto"/>
      <w:jc w:val="both"/>
    </w:pPr>
    <w:rPr>
      <w:rFonts w:ascii="Arial" w:eastAsia="Times New Roman" w:hAnsi="Arial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C17994"/>
    <w:rPr>
      <w:rFonts w:ascii="Arial" w:eastAsia="Times New Roman" w:hAnsi="Arial" w:cs="Times New Roman"/>
      <w:kern w:val="0"/>
      <w:sz w:val="22"/>
      <w:szCs w:val="20"/>
      <w:lang w:eastAsia="fr-FR"/>
      <w14:ligatures w14:val="none"/>
    </w:rPr>
  </w:style>
  <w:style w:type="paragraph" w:styleId="Corpsdetexte2">
    <w:name w:val="Body Text 2"/>
    <w:basedOn w:val="Normal"/>
    <w:link w:val="Corpsdetexte2Car"/>
    <w:rsid w:val="00C1799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C17994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texteel">
    <w:name w:val="texteel"/>
    <w:basedOn w:val="Policepardfaut"/>
    <w:rsid w:val="00C17994"/>
  </w:style>
  <w:style w:type="character" w:styleId="Lienhypertexte">
    <w:name w:val="Hyperlink"/>
    <w:uiPriority w:val="99"/>
    <w:semiHidden/>
    <w:unhideWhenUsed/>
    <w:rsid w:val="00C1799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C1799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17994"/>
    <w:rPr>
      <w:rFonts w:ascii="Book Antiqua" w:eastAsia="Calibri" w:hAnsi="Book Antiqua" w:cs="Times New Roman"/>
      <w:kern w:val="0"/>
      <w:sz w:val="22"/>
      <w:szCs w:val="22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C1799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17994"/>
    <w:rPr>
      <w:rFonts w:ascii="Book Antiqua" w:eastAsia="Calibri" w:hAnsi="Book Antiqua" w:cs="Times New Roman"/>
      <w:kern w:val="0"/>
      <w:sz w:val="22"/>
      <w:szCs w:val="22"/>
      <w14:ligatures w14:val="none"/>
    </w:rPr>
  </w:style>
  <w:style w:type="character" w:styleId="Numrodepage">
    <w:name w:val="page number"/>
    <w:basedOn w:val="Policepardfaut"/>
    <w:rsid w:val="00C17994"/>
  </w:style>
  <w:style w:type="paragraph" w:styleId="NormalWeb">
    <w:name w:val="Normal (Web)"/>
    <w:basedOn w:val="Normal"/>
    <w:uiPriority w:val="99"/>
    <w:rsid w:val="00C179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BD2F05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teleaccords.travail-emploi.gouv.fr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19E6DE395D0C48A4622FB213EFDF80" ma:contentTypeVersion="13" ma:contentTypeDescription="Create a new document." ma:contentTypeScope="" ma:versionID="224c0b5c9eba6ddb478853b2e379ac8c">
  <xsd:schema xmlns:xsd="http://www.w3.org/2001/XMLSchema" xmlns:xs="http://www.w3.org/2001/XMLSchema" xmlns:p="http://schemas.microsoft.com/office/2006/metadata/properties" xmlns:ns2="5264ba01-87f0-4f81-bb60-4ae7bac40cca" xmlns:ns3="a7c2198a-6005-42dd-80c9-4bfb52f1676d" targetNamespace="http://schemas.microsoft.com/office/2006/metadata/properties" ma:root="true" ma:fieldsID="2f06c26d47868bf910d2a2408d596da8" ns2:_="" ns3:_="">
    <xsd:import namespace="5264ba01-87f0-4f81-bb60-4ae7bac40cca"/>
    <xsd:import namespace="a7c2198a-6005-42dd-80c9-4bfb52f167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4ba01-87f0-4f81-bb60-4ae7bac40c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9d6ebbb-ae9a-4af7-a786-9e64d20436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2198a-6005-42dd-80c9-4bfb52f1676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a19064f-f5cd-4168-891c-b8bddae4fb23}" ma:internalName="TaxCatchAll" ma:showField="CatchAllData" ma:web="a7c2198a-6005-42dd-80c9-4bfb52f167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64ba01-87f0-4f81-bb60-4ae7bac40cca">
      <Terms xmlns="http://schemas.microsoft.com/office/infopath/2007/PartnerControls"/>
    </lcf76f155ced4ddcb4097134ff3c332f>
    <TaxCatchAll xmlns="a7c2198a-6005-42dd-80c9-4bfb52f1676d" xsi:nil="true"/>
  </documentManagement>
</p:properties>
</file>

<file path=customXml/itemProps1.xml><?xml version="1.0" encoding="utf-8"?>
<ds:datastoreItem xmlns:ds="http://schemas.openxmlformats.org/officeDocument/2006/customXml" ds:itemID="{C7E52E01-4331-40A6-8AD1-9126BABB80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541ADA-3AA2-4516-B989-1CC5A9AD00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64ba01-87f0-4f81-bb60-4ae7bac40cca"/>
    <ds:schemaRef ds:uri="a7c2198a-6005-42dd-80c9-4bfb52f167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B84BD1-063F-40C6-BFC1-A1C39732AC23}">
  <ds:schemaRefs>
    <ds:schemaRef ds:uri="http://schemas.microsoft.com/office/2006/metadata/properties"/>
    <ds:schemaRef ds:uri="http://schemas.microsoft.com/office/infopath/2007/PartnerControls"/>
    <ds:schemaRef ds:uri="5264ba01-87f0-4f81-bb60-4ae7bac40cca"/>
    <ds:schemaRef ds:uri="a7c2198a-6005-42dd-80c9-4bfb52f1676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1895</Words>
  <Characters>10423</Characters>
  <Application>Microsoft Office Word</Application>
  <DocSecurity>0</DocSecurity>
  <Lines>86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Soussi, Widad</dc:creator>
  <cp:keywords/>
  <dc:description/>
  <cp:lastModifiedBy>Gosset, Clémence</cp:lastModifiedBy>
  <cp:revision>358</cp:revision>
  <cp:lastPrinted>2026-03-30T12:39:00Z</cp:lastPrinted>
  <dcterms:created xsi:type="dcterms:W3CDTF">2025-05-27T12:06:00Z</dcterms:created>
  <dcterms:modified xsi:type="dcterms:W3CDTF">2026-04-02T11:23:00Z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0x010100D319E6DE395D0C48A4622FB213EFDF80</vt:lpwstr>
  </property>
  <property fmtid="{D5CDD505-2E9C-101B-9397-08002B2CF9AE}" pid="3" name="MediaServiceImageTags">
    <vt:lpwstr/>
  </property>
</Properties>
</file>