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080BB" w14:textId="77777777" w:rsidR="00705152" w:rsidRPr="003D4FCC" w:rsidRDefault="00705152" w:rsidP="00190F2E">
      <w:pPr>
        <w:pStyle w:val="Corpsdetexte"/>
        <w:keepNext/>
        <w:pBdr>
          <w:top w:val="single" w:sz="4" w:space="1" w:color="auto"/>
          <w:left w:val="single" w:sz="4" w:space="0" w:color="auto"/>
          <w:bottom w:val="single" w:sz="4" w:space="1" w:color="auto"/>
          <w:right w:val="single" w:sz="4" w:space="4" w:color="auto"/>
        </w:pBdr>
        <w:shd w:val="clear" w:color="auto" w:fill="F3F3F3"/>
        <w:tabs>
          <w:tab w:val="left" w:pos="2325"/>
        </w:tabs>
        <w:jc w:val="left"/>
        <w:rPr>
          <w:rFonts w:ascii="Arial" w:hAnsi="Arial" w:cs="Arial"/>
          <w:b/>
          <w:bCs/>
          <w:color w:val="auto"/>
          <w:spacing w:val="20"/>
          <w:sz w:val="20"/>
          <w:szCs w:val="20"/>
          <w14:shadow w14:blurRad="50800" w14:dist="38100" w14:dir="2700000" w14:sx="100000" w14:sy="100000" w14:kx="0" w14:ky="0" w14:algn="tl">
            <w14:srgbClr w14:val="000000">
              <w14:alpha w14:val="60000"/>
            </w14:srgbClr>
          </w14:shadow>
        </w:rPr>
      </w:pPr>
      <w:r w:rsidRPr="003D4FCC">
        <w:rPr>
          <w:rFonts w:ascii="Arial" w:hAnsi="Arial" w:cs="Arial"/>
          <w:b/>
          <w:bCs/>
          <w:color w:val="auto"/>
          <w:spacing w:val="20"/>
          <w:sz w:val="20"/>
          <w:szCs w:val="20"/>
          <w14:shadow w14:blurRad="50800" w14:dist="38100" w14:dir="2700000" w14:sx="100000" w14:sy="100000" w14:kx="0" w14:ky="0" w14:algn="tl">
            <w14:srgbClr w14:val="000000">
              <w14:alpha w14:val="60000"/>
            </w14:srgbClr>
          </w14:shadow>
        </w:rPr>
        <w:tab/>
      </w:r>
    </w:p>
    <w:p w14:paraId="79D080BC" w14:textId="77777777" w:rsidR="00705152" w:rsidRPr="00190F2E" w:rsidRDefault="00705152" w:rsidP="00190F2E">
      <w:pPr>
        <w:pStyle w:val="Corpsdetexte"/>
        <w:keepNext/>
        <w:pBdr>
          <w:top w:val="single" w:sz="4" w:space="1" w:color="auto"/>
          <w:left w:val="single" w:sz="4" w:space="0" w:color="auto"/>
          <w:bottom w:val="single" w:sz="4" w:space="1" w:color="auto"/>
          <w:right w:val="single" w:sz="4" w:space="4" w:color="auto"/>
        </w:pBdr>
        <w:shd w:val="clear" w:color="auto" w:fill="F3F3F3"/>
        <w:jc w:val="center"/>
        <w:rPr>
          <w:rFonts w:asciiTheme="minorHAnsi" w:eastAsiaTheme="minorHAnsi" w:hAnsiTheme="minorHAnsi" w:cs="Arial"/>
          <w:b/>
          <w:bCs/>
          <w:caps/>
          <w:color w:val="3B3838" w:themeColor="background2" w:themeShade="40"/>
          <w:sz w:val="34"/>
          <w:szCs w:val="32"/>
          <w:lang w:eastAsia="en-US"/>
        </w:rPr>
      </w:pPr>
      <w:r w:rsidRPr="00190F2E">
        <w:rPr>
          <w:rFonts w:asciiTheme="minorHAnsi" w:eastAsiaTheme="minorHAnsi" w:hAnsiTheme="minorHAnsi" w:cs="Arial"/>
          <w:b/>
          <w:bCs/>
          <w:caps/>
          <w:color w:val="3B3838" w:themeColor="background2" w:themeShade="40"/>
          <w:sz w:val="34"/>
          <w:szCs w:val="32"/>
          <w:lang w:eastAsia="en-US"/>
        </w:rPr>
        <w:t>ACCORD D’INTERESSEMENT</w:t>
      </w:r>
    </w:p>
    <w:p w14:paraId="79D080BD" w14:textId="77777777" w:rsidR="00705152" w:rsidRPr="003D4FCC" w:rsidRDefault="00705152" w:rsidP="00190F2E">
      <w:pPr>
        <w:pStyle w:val="Corpsdetexte"/>
        <w:keepNext/>
        <w:pBdr>
          <w:top w:val="single" w:sz="4" w:space="1" w:color="auto"/>
          <w:left w:val="single" w:sz="4" w:space="0" w:color="auto"/>
          <w:bottom w:val="single" w:sz="4" w:space="1" w:color="auto"/>
          <w:right w:val="single" w:sz="4" w:space="4" w:color="auto"/>
        </w:pBdr>
        <w:shd w:val="clear" w:color="auto" w:fill="F3F3F3"/>
        <w:jc w:val="center"/>
        <w:rPr>
          <w:rFonts w:ascii="Arial" w:hAnsi="Arial" w:cs="Arial"/>
          <w:b/>
          <w:bCs/>
          <w:color w:val="auto"/>
          <w:spacing w:val="20"/>
          <w:sz w:val="20"/>
          <w:szCs w:val="20"/>
          <w14:shadow w14:blurRad="50800" w14:dist="38100" w14:dir="2700000" w14:sx="100000" w14:sy="100000" w14:kx="0" w14:ky="0" w14:algn="tl">
            <w14:srgbClr w14:val="000000">
              <w14:alpha w14:val="60000"/>
            </w14:srgbClr>
          </w14:shadow>
        </w:rPr>
      </w:pPr>
    </w:p>
    <w:p w14:paraId="79D080BE" w14:textId="58536D9B" w:rsidR="00705152" w:rsidRPr="001332E2" w:rsidRDefault="001332E2" w:rsidP="00190F2E">
      <w:pPr>
        <w:pStyle w:val="Corpsdetexte"/>
        <w:keepNext/>
        <w:pBdr>
          <w:top w:val="single" w:sz="4" w:space="1" w:color="auto"/>
          <w:left w:val="single" w:sz="4" w:space="0" w:color="auto"/>
          <w:bottom w:val="single" w:sz="4" w:space="1" w:color="auto"/>
          <w:right w:val="single" w:sz="4" w:space="4" w:color="auto"/>
        </w:pBdr>
        <w:shd w:val="clear" w:color="auto" w:fill="F3F3F3"/>
        <w:jc w:val="center"/>
        <w:rPr>
          <w:rFonts w:asciiTheme="minorHAnsi" w:eastAsiaTheme="minorHAnsi" w:hAnsiTheme="minorHAnsi" w:cs="Arial"/>
          <w:b/>
          <w:bCs/>
          <w:caps/>
          <w:color w:val="3B3838" w:themeColor="background2" w:themeShade="40"/>
          <w:sz w:val="28"/>
          <w:szCs w:val="32"/>
          <w:lang w:eastAsia="en-US"/>
        </w:rPr>
      </w:pPr>
      <w:bookmarkStart w:id="0" w:name="_Hlk21622951"/>
      <w:r w:rsidRPr="001332E2">
        <w:rPr>
          <w:rFonts w:asciiTheme="minorHAnsi" w:eastAsiaTheme="minorHAnsi" w:hAnsiTheme="minorHAnsi" w:cs="Arial"/>
          <w:b/>
          <w:bCs/>
          <w:caps/>
          <w:color w:val="3B3838" w:themeColor="background2" w:themeShade="40"/>
          <w:sz w:val="28"/>
          <w:szCs w:val="32"/>
          <w:lang w:eastAsia="en-US"/>
        </w:rPr>
        <w:t>SAS OZEON</w:t>
      </w:r>
    </w:p>
    <w:bookmarkEnd w:id="0"/>
    <w:p w14:paraId="79D080BF" w14:textId="46BDA88E" w:rsidR="00705152" w:rsidRPr="00190F2E" w:rsidRDefault="00705152" w:rsidP="285F3DB1">
      <w:pPr>
        <w:pStyle w:val="Corpsdetexte"/>
        <w:keepNext/>
        <w:pBdr>
          <w:top w:val="single" w:sz="4" w:space="1" w:color="auto"/>
          <w:left w:val="single" w:sz="4" w:space="0" w:color="auto"/>
          <w:bottom w:val="single" w:sz="4" w:space="1" w:color="auto"/>
          <w:right w:val="single" w:sz="4" w:space="4" w:color="auto"/>
        </w:pBdr>
        <w:shd w:val="clear" w:color="auto" w:fill="F3F3F3"/>
        <w:jc w:val="center"/>
        <w:rPr>
          <w:rFonts w:asciiTheme="minorHAnsi" w:eastAsiaTheme="minorEastAsia" w:hAnsiTheme="minorHAnsi" w:cs="Arial"/>
          <w:b/>
          <w:bCs/>
          <w:caps/>
          <w:color w:val="3B3838" w:themeColor="background2" w:themeShade="40"/>
          <w:sz w:val="28"/>
          <w:szCs w:val="28"/>
          <w:lang w:eastAsia="en-US"/>
        </w:rPr>
      </w:pPr>
      <w:r w:rsidRPr="285F3DB1">
        <w:rPr>
          <w:rFonts w:asciiTheme="minorHAnsi" w:eastAsiaTheme="minorEastAsia" w:hAnsiTheme="minorHAnsi" w:cs="Arial"/>
          <w:b/>
          <w:bCs/>
          <w:caps/>
          <w:color w:val="3B3838" w:themeColor="background2" w:themeShade="40"/>
          <w:sz w:val="28"/>
          <w:szCs w:val="28"/>
          <w:lang w:eastAsia="en-US"/>
        </w:rPr>
        <w:t xml:space="preserve">Exercice </w:t>
      </w:r>
      <w:r w:rsidR="001332E2" w:rsidRPr="285F3DB1">
        <w:rPr>
          <w:rFonts w:asciiTheme="minorHAnsi" w:eastAsiaTheme="minorEastAsia" w:hAnsiTheme="minorHAnsi" w:cs="Arial"/>
          <w:b/>
          <w:bCs/>
          <w:caps/>
          <w:color w:val="3B3838" w:themeColor="background2" w:themeShade="40"/>
          <w:sz w:val="28"/>
          <w:szCs w:val="28"/>
          <w:lang w:eastAsia="en-US"/>
        </w:rPr>
        <w:t>202</w:t>
      </w:r>
      <w:r w:rsidR="002C4186">
        <w:rPr>
          <w:rFonts w:asciiTheme="minorHAnsi" w:eastAsiaTheme="minorEastAsia" w:hAnsiTheme="minorHAnsi" w:cs="Arial"/>
          <w:b/>
          <w:bCs/>
          <w:caps/>
          <w:color w:val="3B3838" w:themeColor="background2" w:themeShade="40"/>
          <w:sz w:val="28"/>
          <w:szCs w:val="28"/>
          <w:lang w:eastAsia="en-US"/>
        </w:rPr>
        <w:t>6</w:t>
      </w:r>
    </w:p>
    <w:p w14:paraId="79D080C0" w14:textId="77777777" w:rsidR="00705152" w:rsidRPr="003D4FCC" w:rsidRDefault="00705152" w:rsidP="00190F2E">
      <w:pPr>
        <w:pStyle w:val="Corpsdetexte"/>
        <w:keepNext/>
        <w:pBdr>
          <w:top w:val="single" w:sz="4" w:space="1" w:color="auto"/>
          <w:left w:val="single" w:sz="4" w:space="0" w:color="auto"/>
          <w:bottom w:val="single" w:sz="4" w:space="1" w:color="auto"/>
          <w:right w:val="single" w:sz="4" w:space="4" w:color="auto"/>
        </w:pBdr>
        <w:shd w:val="clear" w:color="auto" w:fill="F3F3F3"/>
        <w:rPr>
          <w:rFonts w:ascii="Arial" w:hAnsi="Arial" w:cs="Arial"/>
          <w:b/>
          <w:bCs/>
          <w:color w:val="auto"/>
          <w:spacing w:val="20"/>
          <w:sz w:val="20"/>
          <w:szCs w:val="20"/>
          <w14:shadow w14:blurRad="50800" w14:dist="38100" w14:dir="2700000" w14:sx="100000" w14:sy="100000" w14:kx="0" w14:ky="0" w14:algn="tl">
            <w14:srgbClr w14:val="000000">
              <w14:alpha w14:val="60000"/>
            </w14:srgbClr>
          </w14:shadow>
        </w:rPr>
      </w:pPr>
    </w:p>
    <w:p w14:paraId="79D080C1" w14:textId="77777777" w:rsidR="00705152" w:rsidRPr="003D4FCC" w:rsidRDefault="00705152" w:rsidP="00705152">
      <w:pPr>
        <w:pStyle w:val="Corpsdetexte"/>
        <w:keepNext/>
        <w:rPr>
          <w:rFonts w:ascii="Arial" w:hAnsi="Arial" w:cs="Arial"/>
          <w:color w:val="auto"/>
          <w:sz w:val="20"/>
          <w:szCs w:val="20"/>
        </w:rPr>
      </w:pPr>
    </w:p>
    <w:p w14:paraId="79D080C9" w14:textId="77777777" w:rsidR="00705152"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ENTRE</w:t>
      </w:r>
    </w:p>
    <w:p w14:paraId="79D080CA" w14:textId="77777777" w:rsidR="006C068B" w:rsidRPr="00190F2E" w:rsidRDefault="006C068B" w:rsidP="00705152">
      <w:pPr>
        <w:pStyle w:val="Corpsdetexte"/>
        <w:keepNext/>
        <w:rPr>
          <w:rFonts w:ascii="Arial" w:hAnsi="Arial" w:cs="Arial"/>
          <w:color w:val="3B3838" w:themeColor="background2" w:themeShade="40"/>
          <w:sz w:val="20"/>
          <w:szCs w:val="20"/>
        </w:rPr>
      </w:pPr>
    </w:p>
    <w:p w14:paraId="79D080CB" w14:textId="0FD9F978" w:rsidR="00705152" w:rsidRPr="00D80121" w:rsidRDefault="00705152" w:rsidP="00705152">
      <w:pPr>
        <w:pStyle w:val="Corpsdetexte"/>
        <w:keepNext/>
        <w:ind w:right="70"/>
        <w:rPr>
          <w:rFonts w:ascii="Arial" w:hAnsi="Arial" w:cs="Arial"/>
          <w:color w:val="3B3838" w:themeColor="background2" w:themeShade="40"/>
          <w:sz w:val="20"/>
          <w:szCs w:val="20"/>
        </w:rPr>
      </w:pPr>
      <w:bookmarkStart w:id="1" w:name="_Hlk21623154"/>
      <w:r w:rsidRPr="00D80121">
        <w:rPr>
          <w:rFonts w:ascii="Arial" w:hAnsi="Arial" w:cs="Arial"/>
          <w:b/>
          <w:color w:val="3B3838" w:themeColor="background2" w:themeShade="40"/>
          <w:sz w:val="20"/>
          <w:szCs w:val="20"/>
        </w:rPr>
        <w:t>L’entreprise</w:t>
      </w:r>
      <w:r w:rsidR="001448FB" w:rsidRPr="00D80121">
        <w:rPr>
          <w:rFonts w:ascii="Arial" w:hAnsi="Arial" w:cs="Arial"/>
          <w:b/>
          <w:color w:val="3B3838" w:themeColor="background2" w:themeShade="40"/>
          <w:sz w:val="20"/>
          <w:szCs w:val="20"/>
        </w:rPr>
        <w:t> : OZEON</w:t>
      </w:r>
    </w:p>
    <w:p w14:paraId="79D080CC" w14:textId="0B940532" w:rsidR="00705152" w:rsidRPr="00D80121" w:rsidRDefault="00705152" w:rsidP="00705152">
      <w:pPr>
        <w:pStyle w:val="Corpsdetexte"/>
        <w:keepNext/>
        <w:ind w:right="70"/>
        <w:rPr>
          <w:rFonts w:ascii="Arial" w:hAnsi="Arial" w:cs="Arial"/>
          <w:noProof/>
          <w:color w:val="3B3838" w:themeColor="background2" w:themeShade="40"/>
          <w:sz w:val="20"/>
          <w:szCs w:val="20"/>
        </w:rPr>
      </w:pPr>
      <w:r w:rsidRPr="00D80121">
        <w:rPr>
          <w:rFonts w:ascii="Arial" w:hAnsi="Arial" w:cs="Arial"/>
          <w:color w:val="3B3838" w:themeColor="background2" w:themeShade="40"/>
          <w:sz w:val="20"/>
          <w:szCs w:val="20"/>
        </w:rPr>
        <w:t>Forme juridique</w:t>
      </w:r>
      <w:r w:rsidR="001448FB" w:rsidRPr="00D80121">
        <w:rPr>
          <w:rFonts w:ascii="Arial" w:hAnsi="Arial" w:cs="Arial"/>
          <w:color w:val="3B3838" w:themeColor="background2" w:themeShade="40"/>
          <w:sz w:val="20"/>
          <w:szCs w:val="20"/>
        </w:rPr>
        <w:t> : SAS</w:t>
      </w:r>
    </w:p>
    <w:p w14:paraId="79D080CD" w14:textId="71DCAB15" w:rsidR="00705152" w:rsidRPr="00D80121" w:rsidRDefault="00705152" w:rsidP="00705152">
      <w:pPr>
        <w:pStyle w:val="Corpsdetexte"/>
        <w:keepNext/>
        <w:ind w:right="70"/>
        <w:rPr>
          <w:rFonts w:ascii="Arial" w:hAnsi="Arial" w:cs="Arial"/>
          <w:color w:val="3B3838" w:themeColor="background2" w:themeShade="40"/>
          <w:sz w:val="20"/>
          <w:szCs w:val="20"/>
        </w:rPr>
      </w:pPr>
      <w:r w:rsidRPr="00D80121">
        <w:rPr>
          <w:rFonts w:ascii="Arial" w:hAnsi="Arial" w:cs="Arial"/>
          <w:noProof/>
          <w:color w:val="3B3838" w:themeColor="background2" w:themeShade="40"/>
          <w:sz w:val="20"/>
          <w:szCs w:val="20"/>
        </w:rPr>
        <w:t>C</w:t>
      </w:r>
      <w:proofErr w:type="spellStart"/>
      <w:r w:rsidRPr="00D80121">
        <w:rPr>
          <w:rFonts w:ascii="Arial" w:hAnsi="Arial" w:cs="Arial"/>
          <w:color w:val="3B3838" w:themeColor="background2" w:themeShade="40"/>
          <w:sz w:val="20"/>
          <w:szCs w:val="20"/>
        </w:rPr>
        <w:t>apital</w:t>
      </w:r>
      <w:proofErr w:type="spellEnd"/>
      <w:r w:rsidR="001448FB" w:rsidRPr="00D80121">
        <w:rPr>
          <w:rFonts w:ascii="Arial" w:hAnsi="Arial" w:cs="Arial"/>
          <w:color w:val="3B3838" w:themeColor="background2" w:themeShade="40"/>
          <w:sz w:val="20"/>
          <w:szCs w:val="20"/>
        </w:rPr>
        <w:t> : 100 000 €</w:t>
      </w:r>
    </w:p>
    <w:p w14:paraId="79D080CE" w14:textId="5C65C477" w:rsidR="00705152" w:rsidRPr="00D80121" w:rsidRDefault="00705152" w:rsidP="00705152">
      <w:pPr>
        <w:pStyle w:val="Corpsdetexte"/>
        <w:keepNext/>
        <w:ind w:right="70"/>
        <w:rPr>
          <w:rFonts w:ascii="Arial" w:hAnsi="Arial" w:cs="Arial"/>
          <w:color w:val="3B3838" w:themeColor="background2" w:themeShade="40"/>
          <w:sz w:val="20"/>
          <w:szCs w:val="20"/>
        </w:rPr>
      </w:pPr>
      <w:r w:rsidRPr="00D80121">
        <w:rPr>
          <w:rFonts w:ascii="Arial" w:hAnsi="Arial" w:cs="Arial"/>
          <w:color w:val="3B3838" w:themeColor="background2" w:themeShade="40"/>
          <w:sz w:val="20"/>
          <w:szCs w:val="20"/>
        </w:rPr>
        <w:t>SIREN numéro :</w:t>
      </w:r>
      <w:r w:rsidR="00512BF9" w:rsidRPr="00D80121">
        <w:rPr>
          <w:rFonts w:ascii="Arial" w:hAnsi="Arial" w:cs="Arial"/>
          <w:color w:val="3B3838" w:themeColor="background2" w:themeShade="40"/>
          <w:sz w:val="20"/>
          <w:szCs w:val="20"/>
        </w:rPr>
        <w:t xml:space="preserve"> 908679897</w:t>
      </w:r>
    </w:p>
    <w:p w14:paraId="79D080CF" w14:textId="38321E72" w:rsidR="00705152" w:rsidRPr="00D80121" w:rsidRDefault="00705152" w:rsidP="00705152">
      <w:pPr>
        <w:pStyle w:val="Corpsdetexte"/>
        <w:keepNext/>
        <w:ind w:right="70"/>
        <w:rPr>
          <w:rFonts w:ascii="Arial" w:hAnsi="Arial" w:cs="Arial"/>
          <w:color w:val="3B3838" w:themeColor="background2" w:themeShade="40"/>
          <w:sz w:val="20"/>
          <w:szCs w:val="20"/>
        </w:rPr>
      </w:pPr>
      <w:r w:rsidRPr="00D80121">
        <w:rPr>
          <w:rFonts w:ascii="Arial" w:hAnsi="Arial" w:cs="Arial"/>
          <w:color w:val="3B3838" w:themeColor="background2" w:themeShade="40"/>
          <w:sz w:val="20"/>
          <w:szCs w:val="20"/>
        </w:rPr>
        <w:t>Siège social :</w:t>
      </w:r>
      <w:r w:rsidR="00512BF9" w:rsidRPr="00D80121">
        <w:rPr>
          <w:rFonts w:ascii="Arial" w:hAnsi="Arial" w:cs="Arial"/>
          <w:color w:val="3B3838" w:themeColor="background2" w:themeShade="40"/>
          <w:sz w:val="20"/>
          <w:szCs w:val="20"/>
        </w:rPr>
        <w:t xml:space="preserve"> 4</w:t>
      </w:r>
      <w:r w:rsidR="001E2016">
        <w:rPr>
          <w:rFonts w:ascii="Arial" w:hAnsi="Arial" w:cs="Arial"/>
          <w:color w:val="3B3838" w:themeColor="background2" w:themeShade="40"/>
          <w:sz w:val="20"/>
          <w:szCs w:val="20"/>
        </w:rPr>
        <w:t>2</w:t>
      </w:r>
      <w:r w:rsidR="00512BF9" w:rsidRPr="00D80121">
        <w:rPr>
          <w:rFonts w:ascii="Arial" w:hAnsi="Arial" w:cs="Arial"/>
          <w:color w:val="3B3838" w:themeColor="background2" w:themeShade="40"/>
          <w:sz w:val="20"/>
          <w:szCs w:val="20"/>
        </w:rPr>
        <w:t xml:space="preserve"> </w:t>
      </w:r>
      <w:proofErr w:type="gramStart"/>
      <w:r w:rsidR="00512BF9" w:rsidRPr="00D80121">
        <w:rPr>
          <w:rFonts w:ascii="Arial" w:hAnsi="Arial" w:cs="Arial"/>
          <w:color w:val="3B3838" w:themeColor="background2" w:themeShade="40"/>
          <w:sz w:val="20"/>
          <w:szCs w:val="20"/>
        </w:rPr>
        <w:t>mail</w:t>
      </w:r>
      <w:proofErr w:type="gramEnd"/>
      <w:r w:rsidR="00512BF9" w:rsidRPr="00D80121">
        <w:rPr>
          <w:rFonts w:ascii="Arial" w:hAnsi="Arial" w:cs="Arial"/>
          <w:color w:val="3B3838" w:themeColor="background2" w:themeShade="40"/>
          <w:sz w:val="20"/>
          <w:szCs w:val="20"/>
        </w:rPr>
        <w:t xml:space="preserve"> du Maréchal Leclerc 41100 VENDOME</w:t>
      </w:r>
    </w:p>
    <w:p w14:paraId="79D080D0" w14:textId="045331A3" w:rsidR="00705152" w:rsidRPr="00D80121" w:rsidRDefault="00705152" w:rsidP="002548D8">
      <w:pPr>
        <w:pStyle w:val="Default"/>
        <w:jc w:val="both"/>
        <w:rPr>
          <w:color w:val="3B3838" w:themeColor="background2" w:themeShade="40"/>
          <w:sz w:val="20"/>
          <w:szCs w:val="20"/>
        </w:rPr>
      </w:pPr>
      <w:r w:rsidRPr="00D80121">
        <w:rPr>
          <w:color w:val="3B3838" w:themeColor="background2" w:themeShade="40"/>
          <w:sz w:val="20"/>
          <w:szCs w:val="20"/>
        </w:rPr>
        <w:t>Libellé de la convention collective de branche – IDDC</w:t>
      </w:r>
      <w:r w:rsidR="00D80121" w:rsidRPr="00D80121">
        <w:rPr>
          <w:color w:val="3B3838" w:themeColor="background2" w:themeShade="40"/>
          <w:sz w:val="20"/>
          <w:szCs w:val="20"/>
        </w:rPr>
        <w:t xml:space="preserve"> : expert-comptable et commissaire aux comptes </w:t>
      </w:r>
    </w:p>
    <w:p w14:paraId="79D080D1" w14:textId="41ACEF84" w:rsidR="00705152" w:rsidRPr="00D80121" w:rsidRDefault="002548D8" w:rsidP="00705152">
      <w:pPr>
        <w:pStyle w:val="Corpsdetexte"/>
        <w:keepNext/>
        <w:ind w:right="70"/>
        <w:rPr>
          <w:rFonts w:ascii="Arial" w:hAnsi="Arial" w:cs="Arial"/>
          <w:color w:val="3B3838" w:themeColor="background2" w:themeShade="40"/>
          <w:sz w:val="20"/>
          <w:szCs w:val="20"/>
        </w:rPr>
      </w:pPr>
      <w:r w:rsidRPr="00D80121">
        <w:rPr>
          <w:rFonts w:ascii="Arial" w:hAnsi="Arial" w:cs="Arial"/>
          <w:color w:val="3B3838" w:themeColor="background2" w:themeShade="40"/>
          <w:sz w:val="20"/>
          <w:szCs w:val="20"/>
        </w:rPr>
        <w:t>R</w:t>
      </w:r>
      <w:r w:rsidR="00705152" w:rsidRPr="00D80121">
        <w:rPr>
          <w:rFonts w:ascii="Arial" w:hAnsi="Arial" w:cs="Arial"/>
          <w:color w:val="3B3838" w:themeColor="background2" w:themeShade="40"/>
          <w:sz w:val="20"/>
          <w:szCs w:val="20"/>
        </w:rPr>
        <w:t>eprésentée par :</w:t>
      </w:r>
      <w:r w:rsidR="00D80121" w:rsidRPr="00D80121">
        <w:rPr>
          <w:rFonts w:ascii="Arial" w:hAnsi="Arial" w:cs="Arial"/>
          <w:color w:val="3B3838" w:themeColor="background2" w:themeShade="40"/>
          <w:sz w:val="20"/>
          <w:szCs w:val="20"/>
        </w:rPr>
        <w:t xml:space="preserve"> </w:t>
      </w:r>
    </w:p>
    <w:p w14:paraId="79D080D2" w14:textId="2B0F2A3C" w:rsidR="00705152" w:rsidRPr="00190F2E" w:rsidRDefault="00705152" w:rsidP="00705152">
      <w:pPr>
        <w:pStyle w:val="Corpsdetexte"/>
        <w:keepNext/>
        <w:ind w:right="70"/>
        <w:rPr>
          <w:rFonts w:ascii="Arial" w:hAnsi="Arial" w:cs="Arial"/>
          <w:color w:val="3B3838" w:themeColor="background2" w:themeShade="40"/>
          <w:sz w:val="20"/>
          <w:szCs w:val="20"/>
        </w:rPr>
      </w:pPr>
      <w:r w:rsidRPr="00D80121">
        <w:rPr>
          <w:rFonts w:ascii="Arial" w:hAnsi="Arial" w:cs="Arial"/>
          <w:color w:val="3B3838" w:themeColor="background2" w:themeShade="40"/>
          <w:sz w:val="20"/>
          <w:szCs w:val="20"/>
        </w:rPr>
        <w:t>En qualité de :</w:t>
      </w:r>
      <w:r w:rsidR="00D80121" w:rsidRPr="00D80121">
        <w:rPr>
          <w:rFonts w:ascii="Arial" w:hAnsi="Arial" w:cs="Arial"/>
          <w:color w:val="3B3838" w:themeColor="background2" w:themeShade="40"/>
          <w:sz w:val="20"/>
          <w:szCs w:val="20"/>
        </w:rPr>
        <w:t xml:space="preserve"> Président</w:t>
      </w:r>
    </w:p>
    <w:bookmarkEnd w:id="1"/>
    <w:p w14:paraId="79D080D3" w14:textId="77777777" w:rsidR="00705152" w:rsidRPr="00190F2E" w:rsidRDefault="00705152" w:rsidP="00705152">
      <w:pPr>
        <w:pStyle w:val="Corpsdetexte"/>
        <w:keepNext/>
        <w:ind w:right="70"/>
        <w:rPr>
          <w:rFonts w:ascii="Arial" w:hAnsi="Arial" w:cs="Arial"/>
          <w:color w:val="3B3838" w:themeColor="background2" w:themeShade="40"/>
          <w:sz w:val="20"/>
          <w:szCs w:val="20"/>
        </w:rPr>
      </w:pPr>
    </w:p>
    <w:p w14:paraId="79D080D4" w14:textId="77777777" w:rsidR="00705152" w:rsidRPr="00190F2E" w:rsidRDefault="00705152" w:rsidP="00705152">
      <w:pPr>
        <w:pStyle w:val="Corpsdetexte"/>
        <w:keepNext/>
        <w:ind w:right="70"/>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dûment</w:t>
      </w:r>
      <w:proofErr w:type="gramEnd"/>
      <w:r w:rsidRPr="00190F2E">
        <w:rPr>
          <w:rFonts w:ascii="Arial" w:hAnsi="Arial" w:cs="Arial"/>
          <w:color w:val="3B3838" w:themeColor="background2" w:themeShade="40"/>
          <w:sz w:val="20"/>
          <w:szCs w:val="20"/>
        </w:rPr>
        <w:t xml:space="preserve"> habilité(e) pour la signature des présentes,</w:t>
      </w:r>
    </w:p>
    <w:p w14:paraId="79D080D5"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Ci-après dénommée « </w:t>
      </w:r>
      <w:r w:rsidRPr="00190F2E">
        <w:rPr>
          <w:rFonts w:ascii="Arial" w:hAnsi="Arial" w:cs="Arial"/>
          <w:b/>
          <w:bCs/>
          <w:color w:val="3B3838" w:themeColor="background2" w:themeShade="40"/>
          <w:sz w:val="20"/>
          <w:szCs w:val="20"/>
        </w:rPr>
        <w:t>l’Entreprise</w:t>
      </w:r>
      <w:r w:rsidRPr="00190F2E">
        <w:rPr>
          <w:rFonts w:ascii="Arial" w:hAnsi="Arial" w:cs="Arial"/>
          <w:color w:val="3B3838" w:themeColor="background2" w:themeShade="40"/>
          <w:sz w:val="20"/>
          <w:szCs w:val="20"/>
        </w:rPr>
        <w:t> »,</w:t>
      </w:r>
    </w:p>
    <w:p w14:paraId="79D080D6" w14:textId="77777777" w:rsidR="006C068B" w:rsidRDefault="006C068B" w:rsidP="00190F2E">
      <w:pPr>
        <w:pStyle w:val="Corpsdetexte"/>
        <w:keepNext/>
        <w:rPr>
          <w:rFonts w:ascii="Arial" w:hAnsi="Arial" w:cs="Arial"/>
          <w:color w:val="3B3838" w:themeColor="background2" w:themeShade="40"/>
          <w:sz w:val="20"/>
          <w:szCs w:val="20"/>
        </w:rPr>
      </w:pPr>
    </w:p>
    <w:p w14:paraId="79D080D7" w14:textId="77777777" w:rsidR="00705152" w:rsidRDefault="00705152" w:rsidP="00190F2E">
      <w:pPr>
        <w:pStyle w:val="Corpsdetexte"/>
        <w:keepNext/>
        <w:ind w:left="7080" w:firstLine="708"/>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D’UNE PART,</w:t>
      </w:r>
    </w:p>
    <w:p w14:paraId="79D080D8" w14:textId="77777777" w:rsidR="006C068B" w:rsidRPr="00190F2E" w:rsidRDefault="006C068B" w:rsidP="00190F2E">
      <w:pPr>
        <w:pStyle w:val="Corpsdetexte"/>
        <w:keepNext/>
        <w:rPr>
          <w:rFonts w:ascii="Arial" w:hAnsi="Arial" w:cs="Arial"/>
          <w:color w:val="3B3838" w:themeColor="background2" w:themeShade="40"/>
          <w:sz w:val="20"/>
          <w:szCs w:val="20"/>
        </w:rPr>
      </w:pPr>
    </w:p>
    <w:p w14:paraId="79D080D9"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ET</w:t>
      </w:r>
    </w:p>
    <w:p w14:paraId="79D080DA"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DB" w14:textId="2C49B005" w:rsidR="00705152" w:rsidRPr="004367DC" w:rsidRDefault="004367DC" w:rsidP="008148ED">
      <w:pPr>
        <w:pStyle w:val="Corpsdetexte"/>
        <w:keepNext/>
        <w:tabs>
          <w:tab w:val="left" w:pos="3825"/>
        </w:tabs>
        <w:rPr>
          <w:rFonts w:ascii="Arial" w:hAnsi="Arial" w:cs="Arial"/>
          <w:b/>
          <w:noProof/>
          <w:color w:val="3B3838" w:themeColor="background2" w:themeShade="40"/>
          <w:sz w:val="20"/>
          <w:szCs w:val="20"/>
        </w:rPr>
      </w:pPr>
      <w:bookmarkStart w:id="2" w:name="_Hlk21623193"/>
      <w:r>
        <w:rPr>
          <w:rFonts w:ascii="Arial" w:hAnsi="Arial" w:cs="Arial"/>
          <w:b/>
          <w:bCs/>
          <w:color w:val="3B3838" w:themeColor="background2" w:themeShade="40"/>
          <w:sz w:val="20"/>
          <w:szCs w:val="20"/>
        </w:rPr>
        <w:t>X</w:t>
      </w:r>
      <w:r w:rsidR="00705152" w:rsidRPr="004367DC">
        <w:rPr>
          <w:rFonts w:ascii="Arial" w:hAnsi="Arial" w:cs="Arial"/>
          <w:b/>
          <w:noProof/>
          <w:color w:val="3B3838" w:themeColor="background2" w:themeShade="40"/>
          <w:sz w:val="20"/>
          <w:szCs w:val="20"/>
        </w:rPr>
        <w:t xml:space="preserve"> Le personnel de l’Entreprise, statuant à la majorité des 2/3</w:t>
      </w:r>
    </w:p>
    <w:p w14:paraId="79D080DD" w14:textId="77777777" w:rsidR="00112B4A" w:rsidRPr="004367DC" w:rsidRDefault="00112B4A" w:rsidP="000F5635">
      <w:pPr>
        <w:pStyle w:val="Corpsdetexte"/>
        <w:keepNext/>
        <w:tabs>
          <w:tab w:val="left" w:pos="3825"/>
        </w:tabs>
        <w:rPr>
          <w:rFonts w:ascii="Arial" w:hAnsi="Arial" w:cs="Arial"/>
          <w:i/>
          <w:iCs/>
          <w:color w:val="C00000"/>
          <w:sz w:val="20"/>
          <w:szCs w:val="20"/>
        </w:rPr>
      </w:pPr>
    </w:p>
    <w:p w14:paraId="79D080DE" w14:textId="77777777" w:rsidR="00705152" w:rsidRPr="004367DC" w:rsidRDefault="00705152" w:rsidP="008148ED">
      <w:pPr>
        <w:pStyle w:val="Corpsdetexte"/>
        <w:keepNext/>
        <w:tabs>
          <w:tab w:val="left" w:pos="3825"/>
        </w:tabs>
        <w:rPr>
          <w:rFonts w:ascii="Arial" w:hAnsi="Arial" w:cs="Arial"/>
          <w:b/>
          <w:noProof/>
          <w:color w:val="3B3838" w:themeColor="background2" w:themeShade="40"/>
          <w:sz w:val="20"/>
          <w:szCs w:val="20"/>
        </w:rPr>
      </w:pPr>
      <w:r w:rsidRPr="004367DC">
        <w:rPr>
          <w:rFonts w:ascii="Wingdings" w:eastAsia="Wingdings" w:hAnsi="Wingdings" w:cs="Wingdings"/>
          <w:b/>
          <w:bCs/>
          <w:color w:val="3B3838" w:themeColor="background2" w:themeShade="40"/>
          <w:sz w:val="20"/>
          <w:szCs w:val="20"/>
        </w:rPr>
        <w:t>r</w:t>
      </w:r>
      <w:r w:rsidRPr="004367DC">
        <w:rPr>
          <w:rFonts w:ascii="Arial" w:hAnsi="Arial" w:cs="Arial"/>
          <w:b/>
          <w:noProof/>
          <w:color w:val="3B3838" w:themeColor="background2" w:themeShade="40"/>
          <w:sz w:val="20"/>
          <w:szCs w:val="20"/>
        </w:rPr>
        <w:t xml:space="preserve"> Le(s) délégué(s) syndical (aux) de l’Entreprise appartenant à _______________</w:t>
      </w:r>
    </w:p>
    <w:p w14:paraId="79D080DF" w14:textId="77777777" w:rsidR="00112B4A" w:rsidRPr="004367DC" w:rsidRDefault="00112B4A" w:rsidP="008148ED">
      <w:pPr>
        <w:pStyle w:val="Corpsdetexte"/>
        <w:keepNext/>
        <w:tabs>
          <w:tab w:val="left" w:pos="3825"/>
        </w:tabs>
        <w:rPr>
          <w:rFonts w:ascii="Arial" w:hAnsi="Arial" w:cs="Arial"/>
          <w:b/>
          <w:bCs/>
          <w:color w:val="3B3838" w:themeColor="background2" w:themeShade="40"/>
          <w:sz w:val="20"/>
          <w:szCs w:val="20"/>
        </w:rPr>
      </w:pPr>
    </w:p>
    <w:p w14:paraId="79D080E0" w14:textId="77777777" w:rsidR="00705152" w:rsidRPr="004367DC" w:rsidRDefault="00705152" w:rsidP="008148ED">
      <w:pPr>
        <w:pStyle w:val="Corpsdetexte"/>
        <w:keepNext/>
        <w:tabs>
          <w:tab w:val="left" w:pos="3825"/>
        </w:tabs>
        <w:rPr>
          <w:rFonts w:ascii="Arial" w:hAnsi="Arial" w:cs="Arial"/>
          <w:b/>
          <w:noProof/>
          <w:color w:val="3B3838" w:themeColor="background2" w:themeShade="40"/>
          <w:sz w:val="20"/>
          <w:szCs w:val="20"/>
        </w:rPr>
      </w:pPr>
      <w:r w:rsidRPr="004367DC">
        <w:rPr>
          <w:rFonts w:ascii="Wingdings" w:eastAsia="Wingdings" w:hAnsi="Wingdings" w:cs="Wingdings"/>
          <w:b/>
          <w:bCs/>
          <w:color w:val="3B3838" w:themeColor="background2" w:themeShade="40"/>
          <w:sz w:val="20"/>
          <w:szCs w:val="20"/>
        </w:rPr>
        <w:t>r</w:t>
      </w:r>
      <w:r w:rsidRPr="004367DC">
        <w:rPr>
          <w:rFonts w:ascii="Arial" w:hAnsi="Arial" w:cs="Arial"/>
          <w:b/>
          <w:bCs/>
          <w:color w:val="3B3838" w:themeColor="background2" w:themeShade="40"/>
          <w:sz w:val="20"/>
          <w:szCs w:val="20"/>
        </w:rPr>
        <w:t xml:space="preserve"> L</w:t>
      </w:r>
      <w:r w:rsidRPr="004367DC">
        <w:rPr>
          <w:rFonts w:ascii="Arial" w:hAnsi="Arial" w:cs="Arial"/>
          <w:b/>
          <w:noProof/>
          <w:color w:val="3B3838" w:themeColor="background2" w:themeShade="40"/>
          <w:sz w:val="20"/>
          <w:szCs w:val="20"/>
        </w:rPr>
        <w:t>e(s) représentant(s) syndical (aux) de l’Entreprise, mandaté(s) par : (conformément au(x) mandat(s) ci-joint(s)__________________</w:t>
      </w:r>
    </w:p>
    <w:p w14:paraId="79D080E1" w14:textId="77777777" w:rsidR="00112B4A" w:rsidRPr="00190F2E" w:rsidRDefault="00112B4A" w:rsidP="008148ED">
      <w:pPr>
        <w:pStyle w:val="Corpsdetexte"/>
        <w:keepNext/>
        <w:tabs>
          <w:tab w:val="left" w:pos="3825"/>
        </w:tabs>
        <w:rPr>
          <w:rFonts w:ascii="Arial" w:hAnsi="Arial" w:cs="Arial"/>
          <w:b/>
          <w:bCs/>
          <w:color w:val="3B3838" w:themeColor="background2" w:themeShade="40"/>
          <w:sz w:val="20"/>
          <w:szCs w:val="20"/>
          <w:highlight w:val="lightGray"/>
        </w:rPr>
      </w:pPr>
    </w:p>
    <w:p w14:paraId="79D080E2" w14:textId="77777777" w:rsidR="00976497" w:rsidRPr="00190F2E" w:rsidRDefault="00976497" w:rsidP="008148ED">
      <w:pPr>
        <w:pStyle w:val="Corpsdetexte"/>
        <w:keepNext/>
        <w:tabs>
          <w:tab w:val="left" w:pos="3825"/>
        </w:tabs>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 xml:space="preserve"> le comité social et économique représenté par _______________________ habilité(e) à signer le présent accord adopté au sein du </w:t>
      </w:r>
      <w:proofErr w:type="gramStart"/>
      <w:r w:rsidRPr="00190F2E">
        <w:rPr>
          <w:rFonts w:ascii="Arial" w:hAnsi="Arial" w:cs="Arial"/>
          <w:b/>
          <w:bCs/>
          <w:color w:val="3B3838" w:themeColor="background2" w:themeShade="40"/>
          <w:sz w:val="20"/>
          <w:szCs w:val="20"/>
        </w:rPr>
        <w:t>comité  social</w:t>
      </w:r>
      <w:proofErr w:type="gramEnd"/>
      <w:r w:rsidRPr="00190F2E">
        <w:rPr>
          <w:rFonts w:ascii="Arial" w:hAnsi="Arial" w:cs="Arial"/>
          <w:b/>
          <w:bCs/>
          <w:color w:val="3B3838" w:themeColor="background2" w:themeShade="40"/>
          <w:sz w:val="20"/>
          <w:szCs w:val="20"/>
        </w:rPr>
        <w:t xml:space="preserve"> et </w:t>
      </w:r>
      <w:proofErr w:type="gramStart"/>
      <w:r w:rsidRPr="00190F2E">
        <w:rPr>
          <w:rFonts w:ascii="Arial" w:hAnsi="Arial" w:cs="Arial"/>
          <w:b/>
          <w:bCs/>
          <w:color w:val="3B3838" w:themeColor="background2" w:themeShade="40"/>
          <w:sz w:val="20"/>
          <w:szCs w:val="20"/>
        </w:rPr>
        <w:t>économique ,</w:t>
      </w:r>
      <w:proofErr w:type="gramEnd"/>
      <w:r w:rsidRPr="00190F2E">
        <w:rPr>
          <w:rFonts w:ascii="Arial" w:hAnsi="Arial" w:cs="Arial"/>
          <w:b/>
          <w:bCs/>
          <w:color w:val="3B3838" w:themeColor="background2" w:themeShade="40"/>
          <w:sz w:val="20"/>
          <w:szCs w:val="20"/>
        </w:rPr>
        <w:t xml:space="preserve"> en vertu d’un mandat exprès donné par le </w:t>
      </w:r>
      <w:proofErr w:type="gramStart"/>
      <w:r w:rsidRPr="00190F2E">
        <w:rPr>
          <w:rFonts w:ascii="Arial" w:hAnsi="Arial" w:cs="Arial"/>
          <w:b/>
          <w:bCs/>
          <w:color w:val="3B3838" w:themeColor="background2" w:themeShade="40"/>
          <w:sz w:val="20"/>
          <w:szCs w:val="20"/>
        </w:rPr>
        <w:t>comité  social</w:t>
      </w:r>
      <w:proofErr w:type="gramEnd"/>
      <w:r w:rsidRPr="00190F2E">
        <w:rPr>
          <w:rFonts w:ascii="Arial" w:hAnsi="Arial" w:cs="Arial"/>
          <w:b/>
          <w:bCs/>
          <w:color w:val="3B3838" w:themeColor="background2" w:themeShade="40"/>
          <w:sz w:val="20"/>
          <w:szCs w:val="20"/>
        </w:rPr>
        <w:t xml:space="preserve"> et économique, selon le procès-verbal de la séance du ____________ annexé au présent accord,</w:t>
      </w:r>
    </w:p>
    <w:p w14:paraId="79D080E3" w14:textId="77777777" w:rsidR="00976497" w:rsidRPr="00190F2E" w:rsidRDefault="00976497" w:rsidP="008148ED">
      <w:pPr>
        <w:pStyle w:val="Corpsdetexte"/>
        <w:keepNext/>
        <w:tabs>
          <w:tab w:val="left" w:pos="3825"/>
        </w:tabs>
        <w:rPr>
          <w:rFonts w:ascii="Arial" w:hAnsi="Arial" w:cs="Arial"/>
          <w:b/>
          <w:bCs/>
          <w:color w:val="3B3838" w:themeColor="background2" w:themeShade="40"/>
          <w:sz w:val="20"/>
          <w:szCs w:val="20"/>
        </w:rPr>
      </w:pPr>
    </w:p>
    <w:p w14:paraId="79D080E4" w14:textId="77777777" w:rsidR="00705152" w:rsidRPr="00190F2E" w:rsidRDefault="00705152" w:rsidP="008148ED">
      <w:pPr>
        <w:pStyle w:val="Corpsdetexte"/>
        <w:keepNext/>
        <w:tabs>
          <w:tab w:val="left" w:pos="3825"/>
        </w:tabs>
        <w:rPr>
          <w:rFonts w:ascii="Arial" w:hAnsi="Arial" w:cs="Arial"/>
          <w:b/>
          <w:noProof/>
          <w:color w:val="3B3838" w:themeColor="background2" w:themeShade="40"/>
          <w:sz w:val="20"/>
          <w:szCs w:val="20"/>
          <w:highlight w:val="lightGray"/>
        </w:rPr>
      </w:pPr>
    </w:p>
    <w:p w14:paraId="79D080E5" w14:textId="77777777" w:rsidR="00705152" w:rsidRPr="00190F2E" w:rsidRDefault="00705152" w:rsidP="008148ED">
      <w:pPr>
        <w:pStyle w:val="Corpsdetexte"/>
        <w:keepNext/>
        <w:tabs>
          <w:tab w:val="left" w:pos="3825"/>
        </w:tabs>
        <w:rPr>
          <w:rFonts w:ascii="Arial" w:hAnsi="Arial" w:cs="Arial"/>
          <w:color w:val="3B3838" w:themeColor="background2" w:themeShade="40"/>
          <w:sz w:val="20"/>
          <w:szCs w:val="20"/>
        </w:rPr>
      </w:pPr>
    </w:p>
    <w:bookmarkEnd w:id="2"/>
    <w:p w14:paraId="79D080E6" w14:textId="77777777" w:rsidR="00705152" w:rsidRPr="00190F2E" w:rsidRDefault="00705152" w:rsidP="00705152">
      <w:pPr>
        <w:pStyle w:val="Corpsdetexte"/>
        <w:keepNext/>
        <w:tabs>
          <w:tab w:val="left" w:pos="3825"/>
        </w:tabs>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ab/>
      </w:r>
    </w:p>
    <w:p w14:paraId="79D080E7"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E8" w14:textId="77777777" w:rsidR="00705152" w:rsidRPr="00190F2E" w:rsidRDefault="00705152" w:rsidP="00705152">
      <w:pPr>
        <w:pStyle w:val="Corpsdetexte"/>
        <w:keepNext/>
        <w:jc w:val="righ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D’AUTRE PART,</w:t>
      </w:r>
    </w:p>
    <w:p w14:paraId="79D080E9"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EA"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EB"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EC" w14:textId="77777777" w:rsidR="00705152" w:rsidRPr="00190F2E" w:rsidRDefault="00705152" w:rsidP="00705152">
      <w:pPr>
        <w:pStyle w:val="Corpsdetexte"/>
        <w:keepNext/>
        <w:jc w:val="center"/>
        <w:rPr>
          <w:rFonts w:ascii="Arial" w:hAnsi="Arial" w:cs="Arial"/>
          <w:b/>
          <w:bCs/>
          <w:caps/>
          <w:color w:val="3B3838" w:themeColor="background2" w:themeShade="40"/>
          <w:sz w:val="20"/>
          <w:szCs w:val="20"/>
        </w:rPr>
      </w:pPr>
      <w:r w:rsidRPr="00190F2E">
        <w:rPr>
          <w:rFonts w:ascii="Arial" w:hAnsi="Arial" w:cs="Arial"/>
          <w:b/>
          <w:bCs/>
          <w:caps/>
          <w:color w:val="3B3838" w:themeColor="background2" w:themeShade="40"/>
          <w:sz w:val="20"/>
          <w:szCs w:val="20"/>
        </w:rPr>
        <w:t>IL A ETE CONCLU LE PR</w:t>
      </w:r>
      <w:r w:rsidR="0099456F">
        <w:rPr>
          <w:rFonts w:ascii="Arial" w:hAnsi="Arial" w:cs="Arial"/>
          <w:b/>
          <w:bCs/>
          <w:caps/>
          <w:color w:val="3B3838" w:themeColor="background2" w:themeShade="40"/>
          <w:sz w:val="20"/>
          <w:szCs w:val="20"/>
        </w:rPr>
        <w:t>é</w:t>
      </w:r>
      <w:r w:rsidRPr="00190F2E">
        <w:rPr>
          <w:rFonts w:ascii="Arial" w:hAnsi="Arial" w:cs="Arial"/>
          <w:b/>
          <w:bCs/>
          <w:caps/>
          <w:color w:val="3B3838" w:themeColor="background2" w:themeShade="40"/>
          <w:sz w:val="20"/>
          <w:szCs w:val="20"/>
        </w:rPr>
        <w:t>SENT ACCORD D’INTERESSEMENT DES SALARIES AUX RESULTATS DE L’ENTREPRISE.</w:t>
      </w:r>
    </w:p>
    <w:p w14:paraId="79D080ED"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EE" w14:textId="77777777" w:rsidR="00705152" w:rsidRPr="00190F2E" w:rsidRDefault="00705152" w:rsidP="00705152">
      <w:pPr>
        <w:pStyle w:val="Corpsdetexte"/>
        <w:keepNext/>
        <w:jc w:val="center"/>
        <w:rPr>
          <w:rFonts w:ascii="Arial" w:hAnsi="Arial" w:cs="Arial"/>
          <w:b/>
          <w:bCs/>
          <w:color w:val="3B3838" w:themeColor="background2" w:themeShade="40"/>
          <w:sz w:val="20"/>
          <w:szCs w:val="20"/>
        </w:rPr>
      </w:pPr>
    </w:p>
    <w:p w14:paraId="79D080EF" w14:textId="77777777" w:rsidR="00705152" w:rsidRPr="00190F2E" w:rsidRDefault="00705152" w:rsidP="00705152">
      <w:pPr>
        <w:pStyle w:val="Corpsdetexte"/>
        <w:keepNext/>
        <w:jc w:val="center"/>
        <w:rPr>
          <w:rFonts w:ascii="Arial" w:hAnsi="Arial" w:cs="Arial"/>
          <w:b/>
          <w:bCs/>
          <w:color w:val="3B3838" w:themeColor="background2" w:themeShade="40"/>
          <w:sz w:val="20"/>
          <w:szCs w:val="20"/>
        </w:rPr>
      </w:pPr>
    </w:p>
    <w:p w14:paraId="79D080F0" w14:textId="77777777" w:rsidR="002548D8" w:rsidRDefault="002548D8">
      <w:pPr>
        <w:rPr>
          <w:rFonts w:ascii="Arial" w:eastAsia="Times New Roman" w:hAnsi="Arial" w:cs="Arial"/>
          <w:b/>
          <w:bCs/>
          <w:sz w:val="20"/>
          <w:szCs w:val="20"/>
          <w:lang w:eastAsia="fr-FR"/>
        </w:rPr>
      </w:pPr>
      <w:r>
        <w:rPr>
          <w:rFonts w:ascii="Arial" w:hAnsi="Arial" w:cs="Arial"/>
          <w:b/>
          <w:bCs/>
          <w:sz w:val="20"/>
          <w:szCs w:val="20"/>
        </w:rPr>
        <w:br w:type="page"/>
      </w:r>
    </w:p>
    <w:p w14:paraId="79D080F1" w14:textId="77777777" w:rsidR="00705152" w:rsidRPr="00190F2E" w:rsidRDefault="00705152" w:rsidP="00705152">
      <w:pPr>
        <w:pStyle w:val="Corpsdetexte"/>
        <w:keepNext/>
        <w:jc w:val="center"/>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lastRenderedPageBreak/>
        <w:t>PREAMBULE</w:t>
      </w:r>
    </w:p>
    <w:p w14:paraId="79D080F2"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F3" w14:textId="77777777" w:rsidR="00705152" w:rsidRPr="00190F2E" w:rsidRDefault="00705152" w:rsidP="00705152">
      <w:pPr>
        <w:pStyle w:val="Corpsdetexte"/>
        <w:keepNext/>
        <w:rPr>
          <w:rFonts w:ascii="Arial" w:hAnsi="Arial" w:cs="Arial"/>
          <w:i/>
          <w:iCs/>
          <w:color w:val="3B3838" w:themeColor="background2" w:themeShade="40"/>
          <w:sz w:val="20"/>
          <w:szCs w:val="20"/>
        </w:rPr>
      </w:pPr>
      <w:r w:rsidRPr="00190F2E">
        <w:rPr>
          <w:rFonts w:ascii="Arial" w:hAnsi="Arial" w:cs="Arial"/>
          <w:i/>
          <w:iCs/>
          <w:color w:val="3B3838" w:themeColor="background2" w:themeShade="40"/>
          <w:sz w:val="20"/>
          <w:szCs w:val="20"/>
        </w:rPr>
        <w:t>Motifs</w:t>
      </w:r>
    </w:p>
    <w:p w14:paraId="79D080F4"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F5"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Le présent accord a été conclu pour associer davantage les salariés aux résultats de l’Entreprise. Il a pour objectif de motiver les salariés en les associant à l’amélioration des performances de l’Entreprise et aux résultats qui en découlent.</w:t>
      </w:r>
    </w:p>
    <w:p w14:paraId="79D080F8" w14:textId="77777777" w:rsidR="00705152" w:rsidRPr="003D4FCC" w:rsidRDefault="00705152" w:rsidP="00705152">
      <w:pPr>
        <w:pStyle w:val="Corpsdetexte"/>
        <w:keepNext/>
        <w:rPr>
          <w:rFonts w:ascii="Arial" w:hAnsi="Arial" w:cs="Arial"/>
          <w:i/>
          <w:iCs/>
          <w:color w:val="auto"/>
          <w:sz w:val="20"/>
          <w:szCs w:val="20"/>
        </w:rPr>
      </w:pPr>
    </w:p>
    <w:p w14:paraId="79D080F9" w14:textId="77777777" w:rsidR="00705152" w:rsidRPr="00190F2E" w:rsidRDefault="00705152" w:rsidP="00705152">
      <w:pPr>
        <w:pStyle w:val="Corpsdetexte"/>
        <w:keepNext/>
        <w:rPr>
          <w:rFonts w:ascii="Arial" w:hAnsi="Arial" w:cs="Arial"/>
          <w:iCs/>
          <w:color w:val="3B3838" w:themeColor="background2" w:themeShade="40"/>
          <w:sz w:val="20"/>
          <w:szCs w:val="20"/>
        </w:rPr>
      </w:pPr>
      <w:r w:rsidRPr="00190F2E">
        <w:rPr>
          <w:rFonts w:ascii="Arial" w:hAnsi="Arial" w:cs="Arial"/>
          <w:iCs/>
          <w:color w:val="3B3838" w:themeColor="background2" w:themeShade="40"/>
          <w:sz w:val="20"/>
          <w:szCs w:val="20"/>
        </w:rPr>
        <w:t>Pour un exercice donné, l’intéressement ne se déclenche que dans les conditions prévues à l’article 3.1 du présent accord.</w:t>
      </w:r>
    </w:p>
    <w:p w14:paraId="79D080FA"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0FB"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Par ailleurs, et même lorsque le seuil de déclenchement annuel de la prime globale d’intéressement est atteint, la prime globale d’intéressement n’est versée aux Bénéficiaires qu’à la condition que son versement ne place pas l’Entreprise en situation de résultat net comptable (après impôt) déficitaire.</w:t>
      </w:r>
    </w:p>
    <w:p w14:paraId="79D080FC" w14:textId="77777777" w:rsidR="00705152" w:rsidRPr="00190F2E" w:rsidRDefault="00705152" w:rsidP="00705152">
      <w:pPr>
        <w:pStyle w:val="Corpsdetexte"/>
        <w:rPr>
          <w:rFonts w:ascii="Arial" w:hAnsi="Arial" w:cs="Arial"/>
          <w:color w:val="3B3838" w:themeColor="background2" w:themeShade="40"/>
          <w:sz w:val="20"/>
          <w:szCs w:val="20"/>
        </w:rPr>
      </w:pPr>
    </w:p>
    <w:p w14:paraId="79D080FD"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La prime globale d’intéressement est calculée selon les modalités prévues à l’article 3.</w:t>
      </w:r>
    </w:p>
    <w:p w14:paraId="79D080FE"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 </w:t>
      </w:r>
    </w:p>
    <w:p w14:paraId="79D080FF"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Le choix des modalités de calcul est motivé par le souci d’associer les salariés aux fruits d’une croissance </w:t>
      </w:r>
      <w:r w:rsidR="000D3BE9" w:rsidRPr="00190F2E">
        <w:rPr>
          <w:rFonts w:ascii="Arial" w:hAnsi="Arial" w:cs="Arial"/>
          <w:color w:val="3B3838" w:themeColor="background2" w:themeShade="40"/>
          <w:sz w:val="20"/>
          <w:szCs w:val="20"/>
        </w:rPr>
        <w:t>durable</w:t>
      </w:r>
      <w:r w:rsidRPr="00190F2E">
        <w:rPr>
          <w:rFonts w:ascii="Arial" w:hAnsi="Arial" w:cs="Arial"/>
          <w:color w:val="3B3838" w:themeColor="background2" w:themeShade="40"/>
          <w:sz w:val="20"/>
          <w:szCs w:val="20"/>
        </w:rPr>
        <w:t xml:space="preserve"> de l’Entreprise.</w:t>
      </w:r>
    </w:p>
    <w:p w14:paraId="79D08102" w14:textId="77777777" w:rsidR="00705152" w:rsidRPr="003D4FCC" w:rsidRDefault="00705152" w:rsidP="00705152">
      <w:pPr>
        <w:pStyle w:val="Corpsdetexte"/>
        <w:rPr>
          <w:rFonts w:ascii="Arial" w:hAnsi="Arial" w:cs="Arial"/>
          <w:i/>
          <w:color w:val="auto"/>
          <w:sz w:val="20"/>
          <w:szCs w:val="20"/>
        </w:rPr>
      </w:pPr>
    </w:p>
    <w:p w14:paraId="79D08103"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La prime globale d’intéressement sera répartie entre les bénéficiaires selon les modalités prévues à l’article 3.3.</w:t>
      </w:r>
    </w:p>
    <w:p w14:paraId="79D08104" w14:textId="77777777" w:rsidR="00705152" w:rsidRPr="00190F2E" w:rsidRDefault="00705152" w:rsidP="00705152">
      <w:pPr>
        <w:pStyle w:val="Corpsdetexte"/>
        <w:rPr>
          <w:rFonts w:ascii="Arial" w:hAnsi="Arial" w:cs="Arial"/>
          <w:color w:val="3B3838" w:themeColor="background2" w:themeShade="40"/>
          <w:sz w:val="20"/>
          <w:szCs w:val="20"/>
        </w:rPr>
      </w:pPr>
    </w:p>
    <w:p w14:paraId="79D08105"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Ce choix est motivé par la volonté de :</w:t>
      </w:r>
    </w:p>
    <w:p w14:paraId="79D08106" w14:textId="77777777" w:rsidR="00705152" w:rsidRPr="003D4FCC" w:rsidRDefault="00705152" w:rsidP="00705152">
      <w:pPr>
        <w:pStyle w:val="Corpsdetexte"/>
        <w:rPr>
          <w:rFonts w:ascii="Arial" w:hAnsi="Arial" w:cs="Arial"/>
          <w:color w:val="auto"/>
          <w:sz w:val="20"/>
          <w:szCs w:val="20"/>
        </w:rPr>
      </w:pPr>
    </w:p>
    <w:p w14:paraId="79D08107" w14:textId="7B984B93" w:rsidR="00705152" w:rsidRPr="007716C5" w:rsidRDefault="007716C5" w:rsidP="00705152">
      <w:pPr>
        <w:pStyle w:val="Corpsdetexte"/>
        <w:rPr>
          <w:rFonts w:ascii="Arial" w:hAnsi="Arial" w:cs="Arial"/>
          <w:color w:val="3B3838" w:themeColor="background2" w:themeShade="40"/>
          <w:sz w:val="20"/>
          <w:szCs w:val="20"/>
        </w:rPr>
      </w:pPr>
      <w:r>
        <w:rPr>
          <w:rFonts w:ascii="Arial" w:hAnsi="Arial" w:cs="Arial"/>
          <w:b/>
          <w:bCs/>
          <w:color w:val="3B3838" w:themeColor="background2" w:themeShade="40"/>
          <w:sz w:val="20"/>
          <w:szCs w:val="20"/>
        </w:rPr>
        <w:t>X</w:t>
      </w:r>
      <w:r w:rsidR="00FD3A03" w:rsidRPr="007716C5">
        <w:rPr>
          <w:rFonts w:ascii="Arial" w:hAnsi="Arial" w:cs="Arial"/>
          <w:b/>
          <w:bCs/>
          <w:color w:val="3B3838" w:themeColor="background2" w:themeShade="40"/>
          <w:sz w:val="20"/>
          <w:szCs w:val="20"/>
        </w:rPr>
        <w:t xml:space="preserve"> </w:t>
      </w:r>
      <w:r w:rsidR="00705152" w:rsidRPr="007716C5">
        <w:rPr>
          <w:rFonts w:ascii="Arial" w:hAnsi="Arial" w:cs="Arial"/>
          <w:b/>
          <w:color w:val="3B3838" w:themeColor="background2" w:themeShade="40"/>
          <w:sz w:val="20"/>
          <w:szCs w:val="20"/>
        </w:rPr>
        <w:t>respecter la contribution de chacun dans le cadre de l’effort apporté à augmenter la productivité et à améliorer l’organisation du travail</w:t>
      </w:r>
    </w:p>
    <w:p w14:paraId="79D08108" w14:textId="77777777" w:rsidR="00705152" w:rsidRPr="007716C5" w:rsidRDefault="00705152" w:rsidP="00705152">
      <w:pPr>
        <w:pStyle w:val="Corpsdetexte"/>
        <w:rPr>
          <w:rFonts w:ascii="Arial" w:hAnsi="Arial" w:cs="Arial"/>
          <w:color w:val="3B3838" w:themeColor="background2" w:themeShade="40"/>
          <w:sz w:val="20"/>
          <w:szCs w:val="20"/>
        </w:rPr>
      </w:pPr>
    </w:p>
    <w:p w14:paraId="79D08109" w14:textId="77777777" w:rsidR="00705152" w:rsidRPr="00190F2E" w:rsidRDefault="00705152" w:rsidP="00705152">
      <w:pPr>
        <w:pStyle w:val="Corpsdetexte"/>
        <w:rPr>
          <w:rFonts w:ascii="Arial" w:hAnsi="Arial" w:cs="Arial"/>
          <w:b/>
          <w:color w:val="3B3838" w:themeColor="background2" w:themeShade="40"/>
          <w:sz w:val="20"/>
          <w:szCs w:val="20"/>
        </w:rPr>
      </w:pPr>
      <w:r w:rsidRPr="007716C5">
        <w:rPr>
          <w:rFonts w:ascii="Wingdings" w:eastAsia="Wingdings" w:hAnsi="Wingdings" w:cs="Wingdings"/>
          <w:b/>
          <w:bCs/>
          <w:color w:val="3B3838" w:themeColor="background2" w:themeShade="40"/>
          <w:sz w:val="20"/>
          <w:szCs w:val="20"/>
        </w:rPr>
        <w:t>r</w:t>
      </w:r>
      <w:r w:rsidR="00FD3A03" w:rsidRPr="007716C5">
        <w:rPr>
          <w:rFonts w:ascii="Arial" w:hAnsi="Arial" w:cs="Arial"/>
          <w:b/>
          <w:bCs/>
          <w:color w:val="3B3838" w:themeColor="background2" w:themeShade="40"/>
          <w:sz w:val="20"/>
          <w:szCs w:val="20"/>
        </w:rPr>
        <w:t xml:space="preserve"> </w:t>
      </w:r>
      <w:r w:rsidRPr="007716C5">
        <w:rPr>
          <w:rFonts w:ascii="Arial" w:hAnsi="Arial" w:cs="Arial"/>
          <w:b/>
          <w:bCs/>
          <w:color w:val="3B3838" w:themeColor="background2" w:themeShade="40"/>
          <w:sz w:val="20"/>
          <w:szCs w:val="20"/>
        </w:rPr>
        <w:t>i</w:t>
      </w:r>
      <w:r w:rsidRPr="007716C5">
        <w:rPr>
          <w:rFonts w:ascii="Arial" w:hAnsi="Arial" w:cs="Arial"/>
          <w:b/>
          <w:color w:val="3B3838" w:themeColor="background2" w:themeShade="40"/>
          <w:sz w:val="20"/>
          <w:szCs w:val="20"/>
        </w:rPr>
        <w:t>ntroduire un critère redistributif en faveur des salaires les moins élevés.</w:t>
      </w:r>
    </w:p>
    <w:p w14:paraId="79D0810A" w14:textId="77777777" w:rsidR="00705152" w:rsidRPr="003D4FCC" w:rsidRDefault="00705152" w:rsidP="00705152">
      <w:pPr>
        <w:pStyle w:val="Corpsdetexte"/>
        <w:rPr>
          <w:rFonts w:ascii="Arial" w:hAnsi="Arial" w:cs="Arial"/>
          <w:b/>
          <w:color w:val="auto"/>
          <w:sz w:val="20"/>
          <w:szCs w:val="20"/>
        </w:rPr>
      </w:pPr>
    </w:p>
    <w:p w14:paraId="79D0810B" w14:textId="77777777" w:rsidR="00112B4A" w:rsidRDefault="00112B4A" w:rsidP="00112B4A">
      <w:pPr>
        <w:pStyle w:val="Corpsdetexte"/>
        <w:keepNext/>
        <w:jc w:val="center"/>
        <w:rPr>
          <w:rFonts w:ascii="Arial" w:hAnsi="Arial" w:cs="Arial"/>
          <w:b/>
          <w:bCs/>
          <w:color w:val="auto"/>
          <w:sz w:val="20"/>
          <w:szCs w:val="20"/>
        </w:rPr>
      </w:pPr>
    </w:p>
    <w:p w14:paraId="79D0810C" w14:textId="77777777" w:rsidR="00112B4A" w:rsidRPr="00190F2E" w:rsidRDefault="00112B4A" w:rsidP="00112B4A">
      <w:pPr>
        <w:pStyle w:val="Corpsdetexte"/>
        <w:keepNext/>
        <w:jc w:val="center"/>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CARACTERISTIQUES DE L’INTERESSEMENT</w:t>
      </w:r>
    </w:p>
    <w:p w14:paraId="79D0810D" w14:textId="77777777" w:rsidR="00112B4A" w:rsidRPr="003D4FCC" w:rsidRDefault="00112B4A" w:rsidP="00112B4A">
      <w:pPr>
        <w:pStyle w:val="Corpsdetexte"/>
        <w:keepNext/>
        <w:rPr>
          <w:rFonts w:ascii="Arial" w:hAnsi="Arial" w:cs="Arial"/>
          <w:color w:val="auto"/>
          <w:sz w:val="20"/>
          <w:szCs w:val="20"/>
        </w:rPr>
      </w:pPr>
    </w:p>
    <w:p w14:paraId="79D0810E" w14:textId="77777777" w:rsidR="00112B4A" w:rsidRPr="00190F2E" w:rsidRDefault="00112B4A" w:rsidP="00112B4A">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Le présent accord est conclu au sein de l’Entreprise en application des articles L. 3311-1 et suivants du </w:t>
      </w:r>
      <w:r w:rsidR="0099456F">
        <w:rPr>
          <w:rFonts w:ascii="Arial" w:hAnsi="Arial" w:cs="Arial"/>
          <w:color w:val="3B3838" w:themeColor="background2" w:themeShade="40"/>
          <w:sz w:val="20"/>
          <w:szCs w:val="20"/>
        </w:rPr>
        <w:t>c</w:t>
      </w:r>
      <w:r w:rsidRPr="00190F2E">
        <w:rPr>
          <w:rFonts w:ascii="Arial" w:hAnsi="Arial" w:cs="Arial"/>
          <w:color w:val="3B3838" w:themeColor="background2" w:themeShade="40"/>
          <w:sz w:val="20"/>
          <w:szCs w:val="20"/>
        </w:rPr>
        <w:t>ode du travail relatifs à l’intéressement</w:t>
      </w:r>
      <w:r w:rsidR="0083695B" w:rsidRPr="00190F2E">
        <w:rPr>
          <w:rFonts w:ascii="Arial" w:hAnsi="Arial" w:cs="Arial"/>
          <w:color w:val="3B3838" w:themeColor="background2" w:themeShade="40"/>
          <w:sz w:val="20"/>
          <w:szCs w:val="20"/>
        </w:rPr>
        <w:t>.</w:t>
      </w:r>
    </w:p>
    <w:p w14:paraId="623741FC" w14:textId="77777777" w:rsidR="008C4814" w:rsidRDefault="00112B4A" w:rsidP="008C4814">
      <w:pPr>
        <w:spacing w:after="0"/>
        <w:jc w:val="both"/>
        <w:rPr>
          <w:rFonts w:ascii="Arial" w:hAnsi="Arial" w:cs="Arial"/>
          <w:color w:val="3B3838" w:themeColor="background2" w:themeShade="40"/>
          <w:sz w:val="20"/>
          <w:szCs w:val="20"/>
        </w:rPr>
      </w:pPr>
      <w:r w:rsidRPr="00190F2E">
        <w:rPr>
          <w:rFonts w:ascii="Arial" w:eastAsia="Times New Roman" w:hAnsi="Arial" w:cs="Arial"/>
          <w:color w:val="3B3838" w:themeColor="background2" w:themeShade="40"/>
          <w:sz w:val="20"/>
          <w:szCs w:val="20"/>
          <w:lang w:eastAsia="fr-FR"/>
        </w:rPr>
        <w:t xml:space="preserve">Eu égard à son caractère par nature aléatoire, l’intéressement est variable et peut être nul. </w:t>
      </w:r>
      <w:r w:rsidRPr="00190F2E">
        <w:rPr>
          <w:rFonts w:ascii="Arial" w:hAnsi="Arial" w:cs="Arial"/>
          <w:color w:val="3B3838" w:themeColor="background2" w:themeShade="40"/>
          <w:sz w:val="20"/>
          <w:szCs w:val="20"/>
        </w:rPr>
        <w:t>Il est rappelé que les sommes éventuellement réparties entre les Bénéficiaires, en application du présent accord, ne constituent pas un élément de salaire pour l’application de la législation du Travail et de la Sécurité sociale. De plus, les sommes versées aux Bénéficiaires, dans le cadre du présent accord, ne constituent pas pour ces derniers un avantage acquis.</w:t>
      </w:r>
      <w:r w:rsidR="008C4814">
        <w:rPr>
          <w:rFonts w:ascii="Arial" w:hAnsi="Arial" w:cs="Arial"/>
          <w:color w:val="3B3838" w:themeColor="background2" w:themeShade="40"/>
          <w:sz w:val="20"/>
          <w:szCs w:val="20"/>
        </w:rPr>
        <w:t xml:space="preserve"> </w:t>
      </w:r>
    </w:p>
    <w:p w14:paraId="6C925B6E" w14:textId="77777777" w:rsidR="008C4814" w:rsidRDefault="008C4814" w:rsidP="008C4814">
      <w:pPr>
        <w:spacing w:after="0"/>
        <w:jc w:val="both"/>
        <w:rPr>
          <w:rFonts w:ascii="Arial" w:hAnsi="Arial" w:cs="Arial"/>
          <w:color w:val="3B3838" w:themeColor="background2" w:themeShade="40"/>
          <w:sz w:val="20"/>
          <w:szCs w:val="20"/>
        </w:rPr>
      </w:pPr>
    </w:p>
    <w:p w14:paraId="49C96B04" w14:textId="77777777" w:rsidR="008C4814" w:rsidRDefault="00112B4A" w:rsidP="008C4814">
      <w:pPr>
        <w:spacing w:after="0"/>
        <w:jc w:val="both"/>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Conformément aux dispositions de l’article L. 3312-4 du Code du travail, l’intéressement ne se substitue à aucun des éléments de rémunération en vigueur dans l’Entreprise</w:t>
      </w:r>
      <w:r w:rsidR="0083695B" w:rsidRPr="00190F2E">
        <w:rPr>
          <w:rFonts w:ascii="Arial" w:hAnsi="Arial" w:cs="Arial"/>
          <w:color w:val="3B3838" w:themeColor="background2" w:themeShade="40"/>
          <w:sz w:val="20"/>
          <w:szCs w:val="20"/>
        </w:rPr>
        <w:t>.</w:t>
      </w:r>
      <w:r w:rsidR="0083695B" w:rsidRPr="00190F2E" w:rsidDel="0083695B">
        <w:rPr>
          <w:rFonts w:ascii="Arial" w:hAnsi="Arial" w:cs="Arial"/>
          <w:color w:val="3B3838" w:themeColor="background2" w:themeShade="40"/>
          <w:sz w:val="20"/>
          <w:szCs w:val="20"/>
        </w:rPr>
        <w:t xml:space="preserve"> </w:t>
      </w:r>
    </w:p>
    <w:p w14:paraId="652864D0" w14:textId="77777777" w:rsidR="008C4814" w:rsidRDefault="008C4814" w:rsidP="008C4814">
      <w:pPr>
        <w:spacing w:after="0"/>
        <w:jc w:val="both"/>
        <w:rPr>
          <w:rFonts w:ascii="Arial" w:hAnsi="Arial" w:cs="Arial"/>
          <w:color w:val="3B3838" w:themeColor="background2" w:themeShade="40"/>
          <w:sz w:val="20"/>
          <w:szCs w:val="20"/>
        </w:rPr>
      </w:pPr>
    </w:p>
    <w:p w14:paraId="79D08113" w14:textId="4F1B4B66" w:rsidR="00112B4A" w:rsidRDefault="00112B4A" w:rsidP="008C4814">
      <w:pPr>
        <w:spacing w:after="0"/>
        <w:jc w:val="both"/>
        <w:rPr>
          <w:rFonts w:ascii="Arial" w:hAnsi="Arial" w:cs="Arial"/>
          <w:i/>
          <w:iCs/>
          <w:color w:val="C00000"/>
          <w:sz w:val="20"/>
          <w:szCs w:val="20"/>
        </w:rPr>
      </w:pPr>
      <w:r w:rsidRPr="00190F2E">
        <w:rPr>
          <w:rFonts w:ascii="Arial" w:hAnsi="Arial" w:cs="Arial"/>
          <w:color w:val="3B3838" w:themeColor="background2" w:themeShade="40"/>
          <w:sz w:val="20"/>
          <w:szCs w:val="20"/>
        </w:rPr>
        <w:t xml:space="preserve">Les sommes réparties au titre de l’intéressement sont exonérées de cotisations de </w:t>
      </w:r>
      <w:r w:rsidR="0099456F">
        <w:rPr>
          <w:rFonts w:ascii="Arial" w:hAnsi="Arial" w:cs="Arial"/>
          <w:color w:val="3B3838" w:themeColor="background2" w:themeShade="40"/>
          <w:sz w:val="20"/>
          <w:szCs w:val="20"/>
        </w:rPr>
        <w:t>S</w:t>
      </w:r>
      <w:r w:rsidRPr="00190F2E">
        <w:rPr>
          <w:rFonts w:ascii="Arial" w:hAnsi="Arial" w:cs="Arial"/>
          <w:color w:val="3B3838" w:themeColor="background2" w:themeShade="40"/>
          <w:sz w:val="20"/>
          <w:szCs w:val="20"/>
        </w:rPr>
        <w:t xml:space="preserve">écurité sociale. En revanche, elles sont soumises, pour le salarié, à la </w:t>
      </w:r>
      <w:r w:rsidR="0099456F">
        <w:rPr>
          <w:rFonts w:ascii="Arial" w:hAnsi="Arial" w:cs="Arial"/>
          <w:color w:val="3B3838" w:themeColor="background2" w:themeShade="40"/>
          <w:sz w:val="20"/>
          <w:szCs w:val="20"/>
        </w:rPr>
        <w:t>C</w:t>
      </w:r>
      <w:r w:rsidRPr="00190F2E">
        <w:rPr>
          <w:rFonts w:ascii="Arial" w:hAnsi="Arial" w:cs="Arial"/>
          <w:color w:val="3B3838" w:themeColor="background2" w:themeShade="40"/>
          <w:sz w:val="20"/>
          <w:szCs w:val="20"/>
        </w:rPr>
        <w:t xml:space="preserve">ontribution </w:t>
      </w:r>
      <w:r w:rsidR="0099456F">
        <w:rPr>
          <w:rFonts w:ascii="Arial" w:hAnsi="Arial" w:cs="Arial"/>
          <w:color w:val="3B3838" w:themeColor="background2" w:themeShade="40"/>
          <w:sz w:val="20"/>
          <w:szCs w:val="20"/>
        </w:rPr>
        <w:t>S</w:t>
      </w:r>
      <w:r w:rsidRPr="00190F2E">
        <w:rPr>
          <w:rFonts w:ascii="Arial" w:hAnsi="Arial" w:cs="Arial"/>
          <w:color w:val="3B3838" w:themeColor="background2" w:themeShade="40"/>
          <w:sz w:val="20"/>
          <w:szCs w:val="20"/>
        </w:rPr>
        <w:t xml:space="preserve">ociale </w:t>
      </w:r>
      <w:r w:rsidR="0099456F">
        <w:rPr>
          <w:rFonts w:ascii="Arial" w:hAnsi="Arial" w:cs="Arial"/>
          <w:color w:val="3B3838" w:themeColor="background2" w:themeShade="40"/>
          <w:sz w:val="20"/>
          <w:szCs w:val="20"/>
        </w:rPr>
        <w:t>G</w:t>
      </w:r>
      <w:r w:rsidRPr="00190F2E">
        <w:rPr>
          <w:rFonts w:ascii="Arial" w:hAnsi="Arial" w:cs="Arial"/>
          <w:color w:val="3B3838" w:themeColor="background2" w:themeShade="40"/>
          <w:sz w:val="20"/>
          <w:szCs w:val="20"/>
        </w:rPr>
        <w:t xml:space="preserve">énéralisée (CSG) et à la </w:t>
      </w:r>
      <w:r w:rsidR="0099456F">
        <w:rPr>
          <w:rFonts w:ascii="Arial" w:hAnsi="Arial" w:cs="Arial"/>
          <w:color w:val="3B3838" w:themeColor="background2" w:themeShade="40"/>
          <w:sz w:val="20"/>
          <w:szCs w:val="20"/>
        </w:rPr>
        <w:t>C</w:t>
      </w:r>
      <w:r w:rsidRPr="00190F2E">
        <w:rPr>
          <w:rFonts w:ascii="Arial" w:hAnsi="Arial" w:cs="Arial"/>
          <w:color w:val="3B3838" w:themeColor="background2" w:themeShade="40"/>
          <w:sz w:val="20"/>
          <w:szCs w:val="20"/>
        </w:rPr>
        <w:t xml:space="preserve">ontribution au </w:t>
      </w:r>
      <w:r w:rsidR="0099456F">
        <w:rPr>
          <w:rFonts w:ascii="Arial" w:hAnsi="Arial" w:cs="Arial"/>
          <w:color w:val="3B3838" w:themeColor="background2" w:themeShade="40"/>
          <w:sz w:val="20"/>
          <w:szCs w:val="20"/>
        </w:rPr>
        <w:t>R</w:t>
      </w:r>
      <w:r w:rsidRPr="00190F2E">
        <w:rPr>
          <w:rFonts w:ascii="Arial" w:hAnsi="Arial" w:cs="Arial"/>
          <w:color w:val="3B3838" w:themeColor="background2" w:themeShade="40"/>
          <w:sz w:val="20"/>
          <w:szCs w:val="20"/>
        </w:rPr>
        <w:t xml:space="preserve">emboursement de la </w:t>
      </w:r>
      <w:r w:rsidR="0099456F">
        <w:rPr>
          <w:rFonts w:ascii="Arial" w:hAnsi="Arial" w:cs="Arial"/>
          <w:color w:val="3B3838" w:themeColor="background2" w:themeShade="40"/>
          <w:sz w:val="20"/>
          <w:szCs w:val="20"/>
        </w:rPr>
        <w:t>D</w:t>
      </w:r>
      <w:r w:rsidRPr="00190F2E">
        <w:rPr>
          <w:rFonts w:ascii="Arial" w:hAnsi="Arial" w:cs="Arial"/>
          <w:color w:val="3B3838" w:themeColor="background2" w:themeShade="40"/>
          <w:sz w:val="20"/>
          <w:szCs w:val="20"/>
        </w:rPr>
        <w:t xml:space="preserve">ette </w:t>
      </w:r>
      <w:r w:rsidR="0099456F">
        <w:rPr>
          <w:rFonts w:ascii="Arial" w:hAnsi="Arial" w:cs="Arial"/>
          <w:color w:val="3B3838" w:themeColor="background2" w:themeShade="40"/>
          <w:sz w:val="20"/>
          <w:szCs w:val="20"/>
        </w:rPr>
        <w:t>S</w:t>
      </w:r>
      <w:r w:rsidRPr="00190F2E">
        <w:rPr>
          <w:rFonts w:ascii="Arial" w:hAnsi="Arial" w:cs="Arial"/>
          <w:color w:val="3B3838" w:themeColor="background2" w:themeShade="40"/>
          <w:sz w:val="20"/>
          <w:szCs w:val="20"/>
        </w:rPr>
        <w:t>ociale (CRDS) et, pour l’employeur, au forfait social selon l’effectif de l’entreprise.</w:t>
      </w:r>
      <w:r w:rsidRPr="00190F2E">
        <w:rPr>
          <w:rFonts w:ascii="Arial" w:hAnsi="Arial" w:cs="Arial"/>
          <w:i/>
          <w:iCs/>
          <w:color w:val="3B3838" w:themeColor="background2" w:themeShade="40"/>
          <w:sz w:val="20"/>
          <w:szCs w:val="20"/>
        </w:rPr>
        <w:t xml:space="preserve"> </w:t>
      </w:r>
    </w:p>
    <w:p w14:paraId="12A2E4E6" w14:textId="77777777" w:rsidR="00FF5281" w:rsidRDefault="00FF5281" w:rsidP="00112B4A">
      <w:pPr>
        <w:pStyle w:val="Corpsdetexte"/>
        <w:keepNext/>
        <w:rPr>
          <w:rFonts w:ascii="Arial" w:hAnsi="Arial" w:cs="Arial"/>
          <w:i/>
          <w:iCs/>
          <w:color w:val="C00000"/>
          <w:sz w:val="20"/>
          <w:szCs w:val="20"/>
        </w:rPr>
      </w:pPr>
    </w:p>
    <w:p w14:paraId="7F2A3F54" w14:textId="77777777" w:rsidR="008C4814" w:rsidRDefault="008C4814" w:rsidP="00112B4A">
      <w:pPr>
        <w:pStyle w:val="Corpsdetexte"/>
        <w:keepNext/>
        <w:rPr>
          <w:rFonts w:ascii="Arial" w:hAnsi="Arial" w:cs="Arial"/>
          <w:i/>
          <w:iCs/>
          <w:color w:val="C00000"/>
          <w:sz w:val="20"/>
          <w:szCs w:val="20"/>
        </w:rPr>
      </w:pPr>
    </w:p>
    <w:p w14:paraId="07DEB88F" w14:textId="77777777" w:rsidR="00134059" w:rsidRDefault="00134059" w:rsidP="00112B4A">
      <w:pPr>
        <w:pStyle w:val="Corpsdetexte"/>
        <w:keepNext/>
        <w:rPr>
          <w:rFonts w:ascii="Arial" w:hAnsi="Arial" w:cs="Arial"/>
          <w:i/>
          <w:iCs/>
          <w:color w:val="C00000"/>
          <w:sz w:val="20"/>
          <w:szCs w:val="20"/>
        </w:rPr>
      </w:pPr>
    </w:p>
    <w:p w14:paraId="6D72A17F" w14:textId="77777777" w:rsidR="00134059" w:rsidRDefault="00134059" w:rsidP="285F3DB1">
      <w:pPr>
        <w:pStyle w:val="Corpsdetexte"/>
        <w:keepNext/>
        <w:rPr>
          <w:rFonts w:ascii="Arial" w:hAnsi="Arial" w:cs="Arial"/>
          <w:i/>
          <w:iCs/>
          <w:color w:val="C00000"/>
          <w:sz w:val="20"/>
          <w:szCs w:val="20"/>
        </w:rPr>
      </w:pPr>
    </w:p>
    <w:p w14:paraId="67ACFD50" w14:textId="082989AC" w:rsidR="285F3DB1" w:rsidRDefault="285F3DB1" w:rsidP="285F3DB1">
      <w:pPr>
        <w:pStyle w:val="Corpsdetexte"/>
        <w:keepNext/>
        <w:rPr>
          <w:rFonts w:ascii="Arial" w:hAnsi="Arial" w:cs="Arial"/>
          <w:i/>
          <w:iCs/>
          <w:color w:val="C00000"/>
          <w:sz w:val="20"/>
          <w:szCs w:val="20"/>
        </w:rPr>
      </w:pPr>
    </w:p>
    <w:p w14:paraId="0E568EFC" w14:textId="787C0C63" w:rsidR="285F3DB1" w:rsidRDefault="285F3DB1" w:rsidP="285F3DB1">
      <w:pPr>
        <w:pStyle w:val="Corpsdetexte"/>
        <w:keepNext/>
        <w:rPr>
          <w:rFonts w:ascii="Arial" w:hAnsi="Arial" w:cs="Arial"/>
          <w:i/>
          <w:iCs/>
          <w:color w:val="C00000"/>
          <w:sz w:val="20"/>
          <w:szCs w:val="20"/>
        </w:rPr>
      </w:pPr>
    </w:p>
    <w:p w14:paraId="2F4750E2" w14:textId="0A992530" w:rsidR="285F3DB1" w:rsidRDefault="285F3DB1" w:rsidP="285F3DB1">
      <w:pPr>
        <w:pStyle w:val="Corpsdetexte"/>
        <w:keepNext/>
        <w:rPr>
          <w:rFonts w:ascii="Arial" w:hAnsi="Arial" w:cs="Arial"/>
          <w:i/>
          <w:iCs/>
          <w:color w:val="C00000"/>
          <w:sz w:val="20"/>
          <w:szCs w:val="20"/>
        </w:rPr>
      </w:pPr>
    </w:p>
    <w:p w14:paraId="645D1CB3" w14:textId="77777777" w:rsidR="00134059" w:rsidRDefault="00134059" w:rsidP="00112B4A">
      <w:pPr>
        <w:pStyle w:val="Corpsdetexte"/>
        <w:keepNext/>
        <w:rPr>
          <w:rFonts w:ascii="Arial" w:hAnsi="Arial" w:cs="Arial"/>
          <w:i/>
          <w:iCs/>
          <w:color w:val="C00000"/>
          <w:sz w:val="20"/>
          <w:szCs w:val="20"/>
        </w:rPr>
      </w:pPr>
    </w:p>
    <w:p w14:paraId="4E87048C" w14:textId="77777777" w:rsidR="00134059" w:rsidRDefault="00134059" w:rsidP="00112B4A">
      <w:pPr>
        <w:pStyle w:val="Corpsdetexte"/>
        <w:keepNext/>
        <w:rPr>
          <w:rFonts w:ascii="Arial" w:hAnsi="Arial" w:cs="Arial"/>
          <w:i/>
          <w:iCs/>
          <w:color w:val="C00000"/>
          <w:sz w:val="20"/>
          <w:szCs w:val="20"/>
        </w:rPr>
      </w:pPr>
    </w:p>
    <w:p w14:paraId="73003577" w14:textId="60419CCF" w:rsidR="00134059" w:rsidRDefault="00134059" w:rsidP="002C4186">
      <w:pPr>
        <w:pStyle w:val="Corpsdetexte"/>
        <w:tabs>
          <w:tab w:val="left" w:pos="2579"/>
        </w:tabs>
        <w:rPr>
          <w:rFonts w:ascii="Arial" w:hAnsi="Arial" w:cs="Arial"/>
          <w:i/>
          <w:iCs/>
          <w:color w:val="C00000"/>
          <w:sz w:val="20"/>
          <w:szCs w:val="20"/>
        </w:rPr>
      </w:pPr>
      <w:r>
        <w:rPr>
          <w:rFonts w:ascii="Arial" w:hAnsi="Arial" w:cs="Arial"/>
          <w:i/>
          <w:iCs/>
          <w:color w:val="C00000"/>
          <w:sz w:val="20"/>
          <w:szCs w:val="20"/>
        </w:rPr>
        <w:tab/>
      </w:r>
    </w:p>
    <w:p w14:paraId="6951330F" w14:textId="77777777" w:rsidR="002C4186" w:rsidRPr="002C4186" w:rsidRDefault="002C4186" w:rsidP="002C4186">
      <w:pPr>
        <w:pStyle w:val="Corpsdetexte"/>
        <w:tabs>
          <w:tab w:val="left" w:pos="2579"/>
        </w:tabs>
        <w:rPr>
          <w:rFonts w:ascii="Arial" w:hAnsi="Arial" w:cs="Arial"/>
          <w:i/>
          <w:iCs/>
          <w:color w:val="C00000"/>
          <w:sz w:val="20"/>
          <w:szCs w:val="20"/>
        </w:rPr>
      </w:pPr>
    </w:p>
    <w:p w14:paraId="79D08117" w14:textId="0CF6CC17" w:rsidR="00705152" w:rsidRPr="00190F2E" w:rsidRDefault="00705152" w:rsidP="00112B4A">
      <w:pPr>
        <w:pStyle w:val="Corpsdetexte"/>
        <w:keepNext/>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lastRenderedPageBreak/>
        <w:t>Article</w:t>
      </w:r>
      <w:r w:rsidR="0099456F">
        <w:rPr>
          <w:rFonts w:ascii="Arial" w:hAnsi="Arial" w:cs="Arial"/>
          <w:b/>
          <w:bCs/>
          <w:color w:val="3B3838" w:themeColor="background2" w:themeShade="40"/>
          <w:sz w:val="20"/>
          <w:szCs w:val="20"/>
        </w:rPr>
        <w:t xml:space="preserve"> </w:t>
      </w:r>
      <w:r w:rsidRPr="00190F2E">
        <w:rPr>
          <w:rFonts w:ascii="Arial" w:hAnsi="Arial" w:cs="Arial"/>
          <w:b/>
          <w:bCs/>
          <w:color w:val="3B3838" w:themeColor="background2" w:themeShade="40"/>
          <w:sz w:val="20"/>
          <w:szCs w:val="20"/>
        </w:rPr>
        <w:t>1 -</w:t>
      </w:r>
      <w:r w:rsidRPr="00190F2E">
        <w:rPr>
          <w:rFonts w:ascii="Arial" w:hAnsi="Arial" w:cs="Arial"/>
          <w:b/>
          <w:bCs/>
          <w:color w:val="3B3838" w:themeColor="background2" w:themeShade="40"/>
          <w:sz w:val="20"/>
          <w:szCs w:val="20"/>
        </w:rPr>
        <w:tab/>
        <w:t>BENEFICIAIRES</w:t>
      </w:r>
    </w:p>
    <w:p w14:paraId="79D08118"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19" w14:textId="77777777" w:rsidR="00705152" w:rsidRPr="00190F2E" w:rsidRDefault="00705152" w:rsidP="00705152">
      <w:pPr>
        <w:jc w:val="both"/>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Les bénéficiaires de l'intéressement, ci-après dénommés "les Bénéficiaires", sont :</w:t>
      </w:r>
    </w:p>
    <w:p w14:paraId="79D0811A" w14:textId="3C23FC24" w:rsidR="00705152" w:rsidRPr="00CB308C" w:rsidRDefault="00CB308C" w:rsidP="00705152">
      <w:pPr>
        <w:ind w:left="360"/>
        <w:jc w:val="both"/>
        <w:rPr>
          <w:rFonts w:ascii="Arial" w:hAnsi="Arial" w:cs="Arial"/>
          <w:b/>
          <w:color w:val="3B3838" w:themeColor="background2" w:themeShade="40"/>
          <w:sz w:val="20"/>
          <w:szCs w:val="20"/>
        </w:rPr>
      </w:pPr>
      <w:bookmarkStart w:id="3" w:name="_Hlk21623545"/>
      <w:r>
        <w:rPr>
          <w:rFonts w:ascii="Arial" w:hAnsi="Arial" w:cs="Arial"/>
          <w:b/>
          <w:bCs/>
          <w:color w:val="3B3838" w:themeColor="background2" w:themeShade="40"/>
          <w:sz w:val="20"/>
          <w:szCs w:val="20"/>
        </w:rPr>
        <w:t>X</w:t>
      </w:r>
      <w:r w:rsidR="00705152" w:rsidRPr="00CB308C">
        <w:rPr>
          <w:rFonts w:ascii="Arial" w:hAnsi="Arial" w:cs="Arial"/>
          <w:b/>
          <w:bCs/>
          <w:color w:val="3B3838" w:themeColor="background2" w:themeShade="40"/>
          <w:sz w:val="20"/>
          <w:szCs w:val="20"/>
        </w:rPr>
        <w:t xml:space="preserve"> </w:t>
      </w:r>
      <w:r w:rsidR="00705152" w:rsidRPr="00CB308C">
        <w:rPr>
          <w:rFonts w:ascii="Arial" w:hAnsi="Arial" w:cs="Arial"/>
          <w:b/>
          <w:color w:val="3B3838" w:themeColor="background2" w:themeShade="40"/>
          <w:sz w:val="20"/>
          <w:szCs w:val="20"/>
        </w:rPr>
        <w:t>tous les salariés de l'Entreprise, quelle que soit la nature de leur contrat de travail et</w:t>
      </w:r>
      <w:r w:rsidR="005D5FD5">
        <w:rPr>
          <w:rFonts w:ascii="Arial" w:hAnsi="Arial" w:cs="Arial"/>
          <w:b/>
          <w:color w:val="3B3838" w:themeColor="background2" w:themeShade="40"/>
          <w:sz w:val="20"/>
          <w:szCs w:val="20"/>
        </w:rPr>
        <w:t xml:space="preserve"> </w:t>
      </w:r>
      <w:r w:rsidR="00D80F0C">
        <w:rPr>
          <w:rFonts w:ascii="Arial" w:hAnsi="Arial" w:cs="Arial"/>
          <w:b/>
          <w:color w:val="3B3838" w:themeColor="background2" w:themeShade="40"/>
          <w:sz w:val="20"/>
          <w:szCs w:val="20"/>
        </w:rPr>
        <w:t>sans condition d’ancienneté</w:t>
      </w:r>
      <w:r w:rsidR="00705152" w:rsidRPr="00CB308C">
        <w:rPr>
          <w:rFonts w:ascii="Arial" w:hAnsi="Arial" w:cs="Arial"/>
          <w:b/>
          <w:color w:val="3B3838" w:themeColor="background2" w:themeShade="40"/>
          <w:sz w:val="20"/>
          <w:szCs w:val="20"/>
        </w:rPr>
        <w:t xml:space="preserve"> ; </w:t>
      </w:r>
    </w:p>
    <w:p w14:paraId="79D0811B" w14:textId="67EE4D9A" w:rsidR="00705152" w:rsidRPr="00CB308C" w:rsidRDefault="005D5FD5" w:rsidP="00705152">
      <w:pPr>
        <w:ind w:left="360"/>
        <w:jc w:val="both"/>
        <w:rPr>
          <w:rFonts w:ascii="Arial" w:hAnsi="Arial" w:cs="Arial"/>
          <w:b/>
          <w:color w:val="3B3838" w:themeColor="background2" w:themeShade="40"/>
          <w:sz w:val="20"/>
          <w:szCs w:val="20"/>
        </w:rPr>
      </w:pPr>
      <w:r>
        <w:rPr>
          <w:rFonts w:ascii="Arial" w:hAnsi="Arial" w:cs="Arial"/>
          <w:b/>
          <w:bCs/>
          <w:color w:val="3B3838" w:themeColor="background2" w:themeShade="40"/>
          <w:sz w:val="20"/>
          <w:szCs w:val="20"/>
        </w:rPr>
        <w:t>X</w:t>
      </w:r>
      <w:r w:rsidR="00705152" w:rsidRPr="00CB308C">
        <w:rPr>
          <w:rFonts w:ascii="Arial" w:hAnsi="Arial" w:cs="Arial"/>
          <w:b/>
          <w:bCs/>
          <w:color w:val="3B3838" w:themeColor="background2" w:themeShade="40"/>
          <w:sz w:val="20"/>
          <w:szCs w:val="20"/>
        </w:rPr>
        <w:t xml:space="preserve"> </w:t>
      </w:r>
      <w:r w:rsidR="00705152" w:rsidRPr="00CB308C">
        <w:rPr>
          <w:rFonts w:ascii="Arial" w:hAnsi="Arial" w:cs="Arial"/>
          <w:b/>
          <w:color w:val="3B3838" w:themeColor="background2" w:themeShade="40"/>
          <w:sz w:val="20"/>
          <w:szCs w:val="20"/>
        </w:rPr>
        <w:t xml:space="preserve">et dans la mesure où l'effectif habituel de l'Entreprise est d'au moins un salarié (distinct du dirigeant) et </w:t>
      </w:r>
      <w:r w:rsidR="00CD1405" w:rsidRPr="00CB308C">
        <w:rPr>
          <w:rFonts w:ascii="Arial" w:hAnsi="Arial" w:cs="Arial"/>
          <w:b/>
          <w:color w:val="3B3838" w:themeColor="background2" w:themeShade="40"/>
          <w:sz w:val="20"/>
          <w:szCs w:val="20"/>
        </w:rPr>
        <w:t xml:space="preserve">de </w:t>
      </w:r>
      <w:r w:rsidR="00FD3A03" w:rsidRPr="00CB308C">
        <w:rPr>
          <w:rFonts w:ascii="Arial" w:hAnsi="Arial" w:cs="Arial"/>
          <w:b/>
          <w:color w:val="3B3838" w:themeColor="background2" w:themeShade="40"/>
          <w:sz w:val="20"/>
          <w:szCs w:val="20"/>
        </w:rPr>
        <w:t xml:space="preserve">moins </w:t>
      </w:r>
      <w:r w:rsidR="00705152" w:rsidRPr="00CB308C">
        <w:rPr>
          <w:rFonts w:ascii="Arial" w:hAnsi="Arial" w:cs="Arial"/>
          <w:b/>
          <w:color w:val="3B3838" w:themeColor="background2" w:themeShade="40"/>
          <w:sz w:val="20"/>
          <w:szCs w:val="20"/>
        </w:rPr>
        <w:t>de deux cent cinquante salariés : le chef d'entreprise ou s'il s'agit d'une personne morale, ses mandataires sociaux (présidents, directeurs généraux, gérants ou membres du directoire) ;</w:t>
      </w:r>
    </w:p>
    <w:p w14:paraId="79D0811C" w14:textId="77777777" w:rsidR="00705152" w:rsidRPr="00190F2E" w:rsidRDefault="00705152" w:rsidP="00705152">
      <w:pPr>
        <w:ind w:left="360"/>
        <w:jc w:val="both"/>
        <w:rPr>
          <w:rFonts w:ascii="Arial" w:hAnsi="Arial" w:cs="Arial"/>
          <w:b/>
          <w:color w:val="3B3838" w:themeColor="background2" w:themeShade="40"/>
          <w:sz w:val="20"/>
          <w:szCs w:val="20"/>
        </w:rPr>
      </w:pPr>
      <w:r w:rsidRPr="00CB308C">
        <w:rPr>
          <w:rFonts w:ascii="Arial" w:hAnsi="Arial" w:cs="Arial"/>
          <w:b/>
          <w:color w:val="3B3838" w:themeColor="background2" w:themeShade="40"/>
          <w:sz w:val="20"/>
          <w:szCs w:val="20"/>
        </w:rPr>
        <w:t> </w:t>
      </w:r>
      <w:r w:rsidRPr="00CB308C">
        <w:rPr>
          <w:rFonts w:ascii="Wingdings" w:eastAsia="Wingdings" w:hAnsi="Wingdings" w:cs="Wingdings"/>
          <w:b/>
          <w:bCs/>
          <w:color w:val="3B3838" w:themeColor="background2" w:themeShade="40"/>
          <w:sz w:val="20"/>
          <w:szCs w:val="20"/>
        </w:rPr>
        <w:t>r</w:t>
      </w:r>
      <w:r w:rsidRPr="00CB308C">
        <w:rPr>
          <w:rFonts w:ascii="Arial" w:hAnsi="Arial" w:cs="Arial"/>
          <w:b/>
          <w:bCs/>
          <w:color w:val="3B3838" w:themeColor="background2" w:themeShade="40"/>
          <w:sz w:val="20"/>
          <w:szCs w:val="20"/>
        </w:rPr>
        <w:t xml:space="preserve"> </w:t>
      </w:r>
      <w:r w:rsidRPr="00CB308C">
        <w:rPr>
          <w:rFonts w:ascii="Arial" w:hAnsi="Arial" w:cs="Arial"/>
          <w:b/>
          <w:color w:val="3B3838" w:themeColor="background2" w:themeShade="40"/>
          <w:sz w:val="20"/>
          <w:szCs w:val="20"/>
        </w:rPr>
        <w:t xml:space="preserve">ainsi que le conjoint </w:t>
      </w:r>
      <w:r w:rsidR="00FD3A03" w:rsidRPr="00CB308C">
        <w:rPr>
          <w:rFonts w:ascii="Arial" w:hAnsi="Arial" w:cs="Arial"/>
          <w:b/>
          <w:color w:val="3B3838" w:themeColor="background2" w:themeShade="40"/>
          <w:sz w:val="20"/>
          <w:szCs w:val="20"/>
        </w:rPr>
        <w:t xml:space="preserve">ou le </w:t>
      </w:r>
      <w:r w:rsidR="009E6380" w:rsidRPr="00CB308C">
        <w:rPr>
          <w:rFonts w:ascii="Arial" w:hAnsi="Arial" w:cs="Arial"/>
          <w:b/>
          <w:color w:val="3B3838" w:themeColor="background2" w:themeShade="40"/>
          <w:sz w:val="20"/>
          <w:szCs w:val="20"/>
        </w:rPr>
        <w:t xml:space="preserve">partenaire civil </w:t>
      </w:r>
      <w:r w:rsidRPr="00CB308C">
        <w:rPr>
          <w:rFonts w:ascii="Arial" w:hAnsi="Arial" w:cs="Arial"/>
          <w:b/>
          <w:color w:val="3B3838" w:themeColor="background2" w:themeShade="40"/>
          <w:sz w:val="20"/>
          <w:szCs w:val="20"/>
        </w:rPr>
        <w:t>du chef d'entreprise s'il a le statut de conjoint collaborateur ou de conjoint associé.</w:t>
      </w:r>
      <w:r w:rsidRPr="00190F2E">
        <w:rPr>
          <w:rFonts w:ascii="Arial" w:hAnsi="Arial" w:cs="Arial"/>
          <w:b/>
          <w:color w:val="3B3838" w:themeColor="background2" w:themeShade="40"/>
          <w:sz w:val="20"/>
          <w:szCs w:val="20"/>
        </w:rPr>
        <w:t xml:space="preserve"> </w:t>
      </w:r>
    </w:p>
    <w:bookmarkEnd w:id="3"/>
    <w:p w14:paraId="79D0811D" w14:textId="77777777" w:rsidR="00705152" w:rsidRPr="00190F2E" w:rsidRDefault="00705152" w:rsidP="00705152">
      <w:pPr>
        <w:jc w:val="both"/>
        <w:rPr>
          <w:rFonts w:ascii="Arial" w:eastAsia="Times New Roman" w:hAnsi="Arial" w:cs="Arial"/>
          <w:color w:val="3B3838" w:themeColor="background2" w:themeShade="40"/>
          <w:sz w:val="20"/>
          <w:szCs w:val="20"/>
          <w:lang w:eastAsia="fr-FR"/>
        </w:rPr>
      </w:pPr>
      <w:r w:rsidRPr="00190F2E">
        <w:rPr>
          <w:rFonts w:ascii="Arial" w:eastAsia="Times New Roman" w:hAnsi="Arial" w:cs="Arial"/>
          <w:color w:val="3B3838" w:themeColor="background2" w:themeShade="40"/>
          <w:sz w:val="20"/>
          <w:szCs w:val="20"/>
          <w:lang w:eastAsia="fr-FR"/>
        </w:rPr>
        <w:t xml:space="preserve">Pour le calcul de l'ancienneté requise, sont pris en compte tous les contrats de travail exécutés au cours de la période de calcul et des douze mois qui la précèdent (article L. 3342-1 du </w:t>
      </w:r>
      <w:r w:rsidR="0099456F">
        <w:rPr>
          <w:rFonts w:ascii="Arial" w:eastAsia="Times New Roman" w:hAnsi="Arial" w:cs="Arial"/>
          <w:color w:val="3B3838" w:themeColor="background2" w:themeShade="40"/>
          <w:sz w:val="20"/>
          <w:szCs w:val="20"/>
          <w:lang w:eastAsia="fr-FR"/>
        </w:rPr>
        <w:t>c</w:t>
      </w:r>
      <w:r w:rsidRPr="00190F2E">
        <w:rPr>
          <w:rFonts w:ascii="Arial" w:eastAsia="Times New Roman" w:hAnsi="Arial" w:cs="Arial"/>
          <w:color w:val="3B3838" w:themeColor="background2" w:themeShade="40"/>
          <w:sz w:val="20"/>
          <w:szCs w:val="20"/>
          <w:lang w:eastAsia="fr-FR"/>
        </w:rPr>
        <w:t xml:space="preserve">ode du travail). Les périodes de suspension du contrat de travail, pour quelque motif que ce soit, ne peuvent être déduites pour le calcul de l’ancienneté. Aucun salarié ne peut renoncer à percevoir la part qui lui revient. </w:t>
      </w:r>
    </w:p>
    <w:p w14:paraId="79D0811E" w14:textId="77777777" w:rsidR="00705152" w:rsidRPr="003D4FCC" w:rsidRDefault="00705152" w:rsidP="00705152">
      <w:pPr>
        <w:pStyle w:val="Corpsdetexte"/>
        <w:rPr>
          <w:rFonts w:ascii="Arial" w:hAnsi="Arial" w:cs="Arial"/>
          <w:color w:val="auto"/>
          <w:sz w:val="20"/>
          <w:szCs w:val="20"/>
        </w:rPr>
      </w:pPr>
    </w:p>
    <w:p w14:paraId="79D0811F" w14:textId="77777777" w:rsidR="00705152" w:rsidRPr="003D4FCC" w:rsidRDefault="00705152" w:rsidP="00705152">
      <w:pPr>
        <w:pStyle w:val="Corpsdetexte"/>
        <w:keepNext/>
        <w:rPr>
          <w:rFonts w:ascii="Arial" w:hAnsi="Arial" w:cs="Arial"/>
          <w:b/>
          <w:bCs/>
          <w:color w:val="auto"/>
          <w:sz w:val="20"/>
          <w:szCs w:val="20"/>
        </w:rPr>
      </w:pPr>
    </w:p>
    <w:p w14:paraId="79D08120" w14:textId="77777777" w:rsidR="00705152" w:rsidRPr="00190F2E" w:rsidRDefault="00705152" w:rsidP="00705152">
      <w:pPr>
        <w:pStyle w:val="Corpsdetexte"/>
        <w:keepNext/>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Article 2 -</w:t>
      </w:r>
      <w:r w:rsidRPr="00190F2E">
        <w:rPr>
          <w:rFonts w:ascii="Arial" w:hAnsi="Arial" w:cs="Arial"/>
          <w:b/>
          <w:bCs/>
          <w:color w:val="3B3838" w:themeColor="background2" w:themeShade="40"/>
          <w:sz w:val="20"/>
          <w:szCs w:val="20"/>
        </w:rPr>
        <w:tab/>
        <w:t>PLAFONDS</w:t>
      </w:r>
    </w:p>
    <w:p w14:paraId="79D08121"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22"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La détermination des plafonds s’effectue sur l’exercice de calcul de la prime globale d’intéressement, indépendamment des dates de mise en paiement.</w:t>
      </w:r>
    </w:p>
    <w:p w14:paraId="79D08123" w14:textId="77777777" w:rsidR="00705152" w:rsidRPr="00190F2E" w:rsidRDefault="00705152" w:rsidP="00705152">
      <w:pPr>
        <w:pStyle w:val="Corpsdetexte"/>
        <w:rPr>
          <w:rFonts w:ascii="Arial" w:hAnsi="Arial" w:cs="Arial"/>
          <w:color w:val="3B3838" w:themeColor="background2" w:themeShade="40"/>
          <w:sz w:val="20"/>
          <w:szCs w:val="20"/>
        </w:rPr>
      </w:pPr>
    </w:p>
    <w:p w14:paraId="79D08124"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2.1 - PLAFOND INDIVIDUEL</w:t>
      </w:r>
    </w:p>
    <w:p w14:paraId="79D08125"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26"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La prime individuelle d’intéressement attribuée à chaque Bénéficiaire au titre d’un exercice ne peut excéder </w:t>
      </w:r>
      <w:r w:rsidR="00FD3A03" w:rsidRPr="00190F2E">
        <w:rPr>
          <w:rFonts w:ascii="Arial" w:hAnsi="Arial" w:cs="Arial"/>
          <w:color w:val="3B3838" w:themeColor="background2" w:themeShade="40"/>
          <w:sz w:val="20"/>
          <w:szCs w:val="20"/>
        </w:rPr>
        <w:t>trois quarts</w:t>
      </w:r>
      <w:r w:rsidRPr="00190F2E">
        <w:rPr>
          <w:rFonts w:ascii="Arial" w:hAnsi="Arial" w:cs="Arial"/>
          <w:color w:val="3B3838" w:themeColor="background2" w:themeShade="40"/>
          <w:sz w:val="20"/>
          <w:szCs w:val="20"/>
        </w:rPr>
        <w:t xml:space="preserve"> du plafond annuel de la Sécurité sociale en vigueur lors de l’exercice de référence. Lorsqu’un Bénéficiaire n’a pas accompli une année entière de présence au sein de l’Entreprise, les plafonds sont calculés au prorata de la durée de présence.</w:t>
      </w:r>
    </w:p>
    <w:p w14:paraId="79D08127" w14:textId="77777777" w:rsidR="00705152" w:rsidRPr="00190F2E" w:rsidRDefault="00705152" w:rsidP="00705152">
      <w:pPr>
        <w:pStyle w:val="Corpsdetexte"/>
        <w:rPr>
          <w:rFonts w:ascii="Arial" w:hAnsi="Arial" w:cs="Arial"/>
          <w:color w:val="3B3838" w:themeColor="background2" w:themeShade="40"/>
          <w:sz w:val="20"/>
          <w:szCs w:val="20"/>
        </w:rPr>
      </w:pPr>
    </w:p>
    <w:p w14:paraId="79D08128" w14:textId="77777777" w:rsidR="00FD3A03" w:rsidRPr="00190F2E" w:rsidRDefault="00FD3A03" w:rsidP="00FD3A03">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Si le jeu du calcul aboutit à un dépassement de plafond individuel, l’intéressement du Bénéficiaire sera automatiquement ramené au plafond sans compensation. Les sommes qui n'auraient pu être mises en distribution en raison de ce plafond </w:t>
      </w:r>
      <w:r w:rsidR="00CD1405" w:rsidRPr="00190F2E">
        <w:rPr>
          <w:rFonts w:ascii="Arial" w:hAnsi="Arial" w:cs="Arial"/>
          <w:color w:val="3B3838" w:themeColor="background2" w:themeShade="40"/>
          <w:sz w:val="20"/>
          <w:szCs w:val="20"/>
        </w:rPr>
        <w:t xml:space="preserve">font l’objet </w:t>
      </w:r>
      <w:r w:rsidRPr="00190F2E">
        <w:rPr>
          <w:rFonts w:ascii="Arial" w:hAnsi="Arial" w:cs="Arial"/>
          <w:color w:val="3B3838" w:themeColor="background2" w:themeShade="40"/>
          <w:sz w:val="20"/>
          <w:szCs w:val="20"/>
        </w:rPr>
        <w:t>d'une répartition immédiate entre les autres salariés auxquels ont été versées des sommes d'un montant inférieur. Ce plafond ne peut être dépassé du fait de cette répartition supplémentaire.</w:t>
      </w:r>
    </w:p>
    <w:p w14:paraId="79D08129" w14:textId="77777777" w:rsidR="00705152" w:rsidRPr="00190F2E" w:rsidRDefault="00705152" w:rsidP="00705152">
      <w:pPr>
        <w:pStyle w:val="Corpsdetexte"/>
        <w:rPr>
          <w:rFonts w:ascii="Arial" w:hAnsi="Arial" w:cs="Arial"/>
          <w:color w:val="3B3838" w:themeColor="background2" w:themeShade="40"/>
          <w:sz w:val="20"/>
          <w:szCs w:val="20"/>
        </w:rPr>
      </w:pPr>
    </w:p>
    <w:p w14:paraId="79D0812A"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2.2 – PLAFOND COLLECTIF</w:t>
      </w:r>
    </w:p>
    <w:p w14:paraId="79D0812B"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2C" w14:textId="77777777" w:rsidR="00705152" w:rsidRPr="00190F2E" w:rsidRDefault="00705152" w:rsidP="00705152">
      <w:pPr>
        <w:jc w:val="both"/>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Conformément à l’article L. 3314-8 du </w:t>
      </w:r>
      <w:r w:rsidR="0099456F">
        <w:rPr>
          <w:rFonts w:ascii="Arial" w:hAnsi="Arial" w:cs="Arial"/>
          <w:color w:val="3B3838" w:themeColor="background2" w:themeShade="40"/>
          <w:sz w:val="20"/>
          <w:szCs w:val="20"/>
        </w:rPr>
        <w:t>c</w:t>
      </w:r>
      <w:r w:rsidRPr="00190F2E">
        <w:rPr>
          <w:rFonts w:ascii="Arial" w:hAnsi="Arial" w:cs="Arial"/>
          <w:color w:val="3B3838" w:themeColor="background2" w:themeShade="40"/>
          <w:sz w:val="20"/>
          <w:szCs w:val="20"/>
        </w:rPr>
        <w:t xml:space="preserve">ode du travail, la prime globale d’intéressement ne saurait en tout état de cause dépasser annuellement </w:t>
      </w:r>
      <w:r w:rsidRPr="00190F2E">
        <w:rPr>
          <w:rFonts w:ascii="Arial" w:hAnsi="Arial" w:cs="Arial"/>
          <w:noProof/>
          <w:color w:val="3B3838" w:themeColor="background2" w:themeShade="40"/>
          <w:sz w:val="20"/>
          <w:szCs w:val="20"/>
        </w:rPr>
        <w:t xml:space="preserve">20 </w:t>
      </w:r>
      <w:r w:rsidRPr="00190F2E">
        <w:rPr>
          <w:rFonts w:ascii="Arial" w:hAnsi="Arial" w:cs="Arial"/>
          <w:color w:val="3B3838" w:themeColor="background2" w:themeShade="40"/>
          <w:sz w:val="20"/>
          <w:szCs w:val="20"/>
        </w:rPr>
        <w:t xml:space="preserve">% du total : </w:t>
      </w:r>
    </w:p>
    <w:p w14:paraId="79D0812D" w14:textId="77777777" w:rsidR="00705152" w:rsidRPr="00190F2E" w:rsidRDefault="00705152" w:rsidP="00705152">
      <w:pPr>
        <w:numPr>
          <w:ilvl w:val="0"/>
          <w:numId w:val="2"/>
        </w:numPr>
        <w:spacing w:after="0" w:line="240" w:lineRule="auto"/>
        <w:jc w:val="both"/>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des</w:t>
      </w:r>
      <w:proofErr w:type="gramEnd"/>
      <w:r w:rsidRPr="00190F2E">
        <w:rPr>
          <w:rFonts w:ascii="Arial" w:hAnsi="Arial" w:cs="Arial"/>
          <w:color w:val="3B3838" w:themeColor="background2" w:themeShade="40"/>
          <w:sz w:val="20"/>
          <w:szCs w:val="20"/>
        </w:rPr>
        <w:t xml:space="preserve"> salaires bruts versés à l'ensemble des salariés de l'Entreprise ; </w:t>
      </w:r>
    </w:p>
    <w:p w14:paraId="79D0812E" w14:textId="77777777" w:rsidR="00705152" w:rsidRPr="00190F2E" w:rsidRDefault="00705152" w:rsidP="00705152">
      <w:pPr>
        <w:numPr>
          <w:ilvl w:val="0"/>
          <w:numId w:val="2"/>
        </w:numPr>
        <w:spacing w:after="0" w:line="240" w:lineRule="auto"/>
        <w:jc w:val="both"/>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et</w:t>
      </w:r>
      <w:proofErr w:type="gramEnd"/>
      <w:r w:rsidRPr="00190F2E">
        <w:rPr>
          <w:rFonts w:ascii="Arial" w:hAnsi="Arial" w:cs="Arial"/>
          <w:color w:val="3B3838" w:themeColor="background2" w:themeShade="40"/>
          <w:sz w:val="20"/>
          <w:szCs w:val="20"/>
        </w:rPr>
        <w:t>, le cas échéant, de la rémunération annuelle ou du revenu professionnel imposé à l'impôt sur le revenu au titre de l'année précédente, versé aux personnes visées au troisième alinéa de l'</w:t>
      </w:r>
      <w:r w:rsidR="0099456F">
        <w:rPr>
          <w:rFonts w:ascii="Arial" w:hAnsi="Arial" w:cs="Arial"/>
          <w:color w:val="3B3838" w:themeColor="background2" w:themeShade="40"/>
          <w:sz w:val="20"/>
          <w:szCs w:val="20"/>
        </w:rPr>
        <w:t>A</w:t>
      </w:r>
      <w:r w:rsidRPr="00190F2E">
        <w:rPr>
          <w:rFonts w:ascii="Arial" w:hAnsi="Arial" w:cs="Arial"/>
          <w:color w:val="3B3838" w:themeColor="background2" w:themeShade="40"/>
          <w:sz w:val="20"/>
          <w:szCs w:val="20"/>
        </w:rPr>
        <w:t xml:space="preserve">rticle 1 du présent accord. </w:t>
      </w:r>
    </w:p>
    <w:p w14:paraId="79D0812F" w14:textId="77777777" w:rsidR="00705152" w:rsidRPr="00190F2E" w:rsidRDefault="00705152" w:rsidP="00705152">
      <w:pPr>
        <w:pStyle w:val="Corpsdetexte"/>
        <w:rPr>
          <w:rFonts w:ascii="Arial" w:hAnsi="Arial" w:cs="Arial"/>
          <w:color w:val="3B3838" w:themeColor="background2" w:themeShade="40"/>
          <w:sz w:val="20"/>
          <w:szCs w:val="20"/>
        </w:rPr>
      </w:pPr>
    </w:p>
    <w:p w14:paraId="79D08131" w14:textId="38E7DF71" w:rsidR="00705152" w:rsidRPr="002C4186" w:rsidRDefault="002C4186" w:rsidP="002C4186">
      <w:pPr>
        <w:rPr>
          <w:rFonts w:ascii="Arial" w:eastAsia="Times New Roman" w:hAnsi="Arial" w:cs="Arial"/>
          <w:b/>
          <w:bCs/>
          <w:color w:val="3B3838" w:themeColor="background2" w:themeShade="40"/>
          <w:sz w:val="20"/>
          <w:szCs w:val="20"/>
          <w:lang w:eastAsia="fr-FR"/>
        </w:rPr>
      </w:pPr>
      <w:r>
        <w:rPr>
          <w:rFonts w:ascii="Arial" w:hAnsi="Arial" w:cs="Arial"/>
          <w:b/>
          <w:bCs/>
          <w:color w:val="3B3838" w:themeColor="background2" w:themeShade="40"/>
          <w:sz w:val="20"/>
          <w:szCs w:val="20"/>
        </w:rPr>
        <w:br w:type="page"/>
      </w:r>
      <w:r w:rsidR="00705152" w:rsidRPr="00190F2E">
        <w:rPr>
          <w:rFonts w:ascii="Arial" w:hAnsi="Arial" w:cs="Arial"/>
          <w:b/>
          <w:bCs/>
          <w:color w:val="3B3838" w:themeColor="background2" w:themeShade="40"/>
          <w:sz w:val="20"/>
          <w:szCs w:val="20"/>
        </w:rPr>
        <w:lastRenderedPageBreak/>
        <w:t>Article 3 -</w:t>
      </w:r>
      <w:r w:rsidR="00705152" w:rsidRPr="00190F2E">
        <w:rPr>
          <w:rFonts w:ascii="Arial" w:hAnsi="Arial" w:cs="Arial"/>
          <w:b/>
          <w:bCs/>
          <w:color w:val="3B3838" w:themeColor="background2" w:themeShade="40"/>
          <w:sz w:val="20"/>
          <w:szCs w:val="20"/>
        </w:rPr>
        <w:tab/>
        <w:t>CALCUL ET REPARTITION</w:t>
      </w:r>
    </w:p>
    <w:p w14:paraId="79D08132"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33"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Si le jeu des formules aboutissait à une prime globale d’intéressement négative, elle serait ramenée à zéro (0). En aucun cas, elle ne pourra être imputée sur les exercices antérieurs ou postérieurs.</w:t>
      </w:r>
    </w:p>
    <w:p w14:paraId="79D08134" w14:textId="77777777" w:rsidR="00705152" w:rsidRPr="003D4FCC" w:rsidRDefault="00705152" w:rsidP="00705152">
      <w:pPr>
        <w:pStyle w:val="Corpsdetexte"/>
        <w:rPr>
          <w:rFonts w:ascii="Arial" w:hAnsi="Arial" w:cs="Arial"/>
          <w:color w:val="auto"/>
          <w:sz w:val="20"/>
          <w:szCs w:val="20"/>
        </w:rPr>
      </w:pPr>
    </w:p>
    <w:p w14:paraId="79D08135" w14:textId="7C06EE03" w:rsidR="00705152" w:rsidRDefault="00A923D9" w:rsidP="00705152">
      <w:pPr>
        <w:pStyle w:val="Corpsdetexte"/>
        <w:rPr>
          <w:rFonts w:ascii="Arial" w:hAnsi="Arial" w:cs="Arial"/>
          <w:b/>
          <w:color w:val="3B3838" w:themeColor="background2" w:themeShade="40"/>
          <w:sz w:val="20"/>
          <w:szCs w:val="20"/>
        </w:rPr>
      </w:pPr>
      <w:r w:rsidRPr="00A923D9">
        <w:rPr>
          <w:rFonts w:ascii="Arial" w:hAnsi="Arial" w:cs="Arial"/>
          <w:b/>
          <w:bCs/>
          <w:color w:val="3B3838" w:themeColor="background2" w:themeShade="40"/>
          <w:sz w:val="20"/>
          <w:szCs w:val="20"/>
        </w:rPr>
        <w:t>X</w:t>
      </w:r>
      <w:r w:rsidR="00705152" w:rsidRPr="00A923D9">
        <w:rPr>
          <w:rFonts w:ascii="Arial" w:hAnsi="Arial" w:cs="Arial"/>
          <w:color w:val="3B3838" w:themeColor="background2" w:themeShade="40"/>
          <w:sz w:val="20"/>
          <w:szCs w:val="20"/>
        </w:rPr>
        <w:t xml:space="preserve"> </w:t>
      </w:r>
      <w:r w:rsidR="00705152" w:rsidRPr="00A923D9">
        <w:rPr>
          <w:rFonts w:ascii="Arial" w:hAnsi="Arial" w:cs="Arial"/>
          <w:b/>
          <w:color w:val="3B3838" w:themeColor="background2" w:themeShade="40"/>
          <w:sz w:val="20"/>
          <w:szCs w:val="20"/>
        </w:rPr>
        <w:t>Si un accord de participation est conclu au sein de l’Entreprise, le montant de la réserve spéciale de participation de l’Entreprise sera imputé sur le montant de la prime globale d’intéressement qui en sera diminuée d’autant.</w:t>
      </w:r>
    </w:p>
    <w:p w14:paraId="69E79845" w14:textId="77777777" w:rsidR="00A923D9" w:rsidRPr="00190F2E" w:rsidRDefault="00A923D9" w:rsidP="00705152">
      <w:pPr>
        <w:pStyle w:val="Corpsdetexte"/>
        <w:rPr>
          <w:rFonts w:ascii="Arial" w:hAnsi="Arial" w:cs="Arial"/>
          <w:b/>
          <w:color w:val="3B3838" w:themeColor="background2" w:themeShade="40"/>
          <w:sz w:val="20"/>
          <w:szCs w:val="20"/>
        </w:rPr>
      </w:pPr>
    </w:p>
    <w:p w14:paraId="79D08137" w14:textId="77777777" w:rsidR="00705152" w:rsidRPr="003D4FCC" w:rsidRDefault="00705152" w:rsidP="00705152">
      <w:pPr>
        <w:pStyle w:val="Corpsdetexte"/>
        <w:rPr>
          <w:rFonts w:ascii="Arial" w:hAnsi="Arial" w:cs="Arial"/>
          <w:color w:val="auto"/>
          <w:sz w:val="20"/>
          <w:szCs w:val="20"/>
        </w:rPr>
      </w:pPr>
    </w:p>
    <w:p w14:paraId="79D08138"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3.1 – CONDITIONS DE CALCUL DE </w:t>
      </w:r>
      <w:smartTag w:uri="urn:schemas-microsoft-com:office:smarttags" w:element="PersonName">
        <w:smartTagPr>
          <w:attr w:name="ProductID" w:val="LA PRIME D"/>
        </w:smartTagPr>
        <w:r w:rsidRPr="00190F2E">
          <w:rPr>
            <w:rFonts w:ascii="Arial" w:hAnsi="Arial" w:cs="Arial"/>
            <w:color w:val="3B3838" w:themeColor="background2" w:themeShade="40"/>
            <w:sz w:val="20"/>
            <w:szCs w:val="20"/>
          </w:rPr>
          <w:t>LA PRIME D</w:t>
        </w:r>
      </w:smartTag>
      <w:r w:rsidRPr="00190F2E">
        <w:rPr>
          <w:rFonts w:ascii="Arial" w:hAnsi="Arial" w:cs="Arial"/>
          <w:color w:val="3B3838" w:themeColor="background2" w:themeShade="40"/>
          <w:sz w:val="20"/>
          <w:szCs w:val="20"/>
        </w:rPr>
        <w:t>’INTERESSEMENT</w:t>
      </w:r>
    </w:p>
    <w:p w14:paraId="79D08139" w14:textId="77777777" w:rsidR="00705152" w:rsidRPr="003D4FCC" w:rsidRDefault="00705152" w:rsidP="00705152">
      <w:pPr>
        <w:pStyle w:val="Corpsdetexte"/>
        <w:keepNext/>
        <w:rPr>
          <w:rFonts w:ascii="Arial" w:hAnsi="Arial" w:cs="Arial"/>
          <w:color w:val="auto"/>
          <w:sz w:val="20"/>
          <w:szCs w:val="20"/>
        </w:rPr>
      </w:pPr>
    </w:p>
    <w:p w14:paraId="79D0813B" w14:textId="77777777" w:rsidR="004F2737" w:rsidRDefault="004F2737" w:rsidP="00705152">
      <w:pPr>
        <w:pStyle w:val="Corpsdetexte"/>
        <w:keepNext/>
        <w:rPr>
          <w:rFonts w:ascii="Arial" w:hAnsi="Arial" w:cs="Arial"/>
          <w:i/>
          <w:iCs/>
          <w:color w:val="auto"/>
          <w:sz w:val="20"/>
          <w:szCs w:val="20"/>
        </w:rPr>
      </w:pPr>
    </w:p>
    <w:p w14:paraId="79D0813C" w14:textId="7243AB10" w:rsidR="00705152" w:rsidRPr="00190F2E" w:rsidRDefault="00C52B69" w:rsidP="00705152">
      <w:pPr>
        <w:pStyle w:val="Corpsdetexte"/>
        <w:keepNext/>
        <w:rPr>
          <w:rFonts w:ascii="Arial" w:hAnsi="Arial" w:cs="Arial"/>
          <w:i/>
          <w:iCs/>
          <w:color w:val="3B3838" w:themeColor="background2" w:themeShade="40"/>
          <w:sz w:val="20"/>
          <w:szCs w:val="20"/>
        </w:rPr>
      </w:pPr>
      <w:r>
        <w:rPr>
          <w:rFonts w:ascii="Arial" w:hAnsi="Arial" w:cs="Arial"/>
          <w:i/>
          <w:iCs/>
          <w:color w:val="3B3838" w:themeColor="background2" w:themeShade="40"/>
          <w:sz w:val="20"/>
          <w:szCs w:val="20"/>
        </w:rPr>
        <w:t>Définition des variables</w:t>
      </w:r>
    </w:p>
    <w:p w14:paraId="79D0813D" w14:textId="77777777" w:rsidR="00705152" w:rsidRDefault="00705152" w:rsidP="00705152">
      <w:pPr>
        <w:pStyle w:val="Corpsdetexte"/>
        <w:keepNext/>
        <w:rPr>
          <w:rFonts w:ascii="Arial" w:hAnsi="Arial" w:cs="Arial"/>
          <w:color w:val="auto"/>
          <w:sz w:val="20"/>
          <w:szCs w:val="20"/>
        </w:rPr>
      </w:pPr>
    </w:p>
    <w:p w14:paraId="7C755315" w14:textId="77777777" w:rsidR="00C52B69" w:rsidRPr="00C52B69" w:rsidRDefault="00C52B69" w:rsidP="00C52B69">
      <w:pPr>
        <w:pStyle w:val="Corpsdetexte"/>
        <w:keepNext/>
        <w:rPr>
          <w:rFonts w:ascii="Arial" w:hAnsi="Arial" w:cs="Arial"/>
          <w:color w:val="3B3838" w:themeColor="background2" w:themeShade="40"/>
          <w:sz w:val="20"/>
          <w:szCs w:val="20"/>
        </w:rPr>
      </w:pPr>
    </w:p>
    <w:p w14:paraId="7C1BEF1C" w14:textId="76C256C8" w:rsidR="00C52B69" w:rsidRPr="00C52B69" w:rsidRDefault="00C52B69" w:rsidP="00C52B69">
      <w:pPr>
        <w:pStyle w:val="Corpsdetexte"/>
        <w:keepNext/>
        <w:rPr>
          <w:rFonts w:ascii="Arial" w:hAnsi="Arial" w:cs="Arial"/>
          <w:color w:val="3B3838" w:themeColor="background2" w:themeShade="40"/>
          <w:sz w:val="20"/>
          <w:szCs w:val="20"/>
        </w:rPr>
      </w:pPr>
      <w:r w:rsidRPr="00C52B69">
        <w:rPr>
          <w:rFonts w:ascii="Arial" w:hAnsi="Arial" w:cs="Arial"/>
          <w:color w:val="3B3838" w:themeColor="background2" w:themeShade="40"/>
          <w:sz w:val="20"/>
          <w:szCs w:val="20"/>
        </w:rPr>
        <w:t xml:space="preserve">1. Le </w:t>
      </w:r>
      <w:r w:rsidR="006D0355">
        <w:rPr>
          <w:rFonts w:ascii="Arial" w:hAnsi="Arial" w:cs="Arial"/>
          <w:color w:val="3B3838" w:themeColor="background2" w:themeShade="40"/>
          <w:sz w:val="20"/>
          <w:szCs w:val="20"/>
        </w:rPr>
        <w:t xml:space="preserve">taux de présence. Les absences </w:t>
      </w:r>
      <w:r w:rsidR="00942C0C">
        <w:rPr>
          <w:rFonts w:ascii="Arial" w:hAnsi="Arial" w:cs="Arial"/>
          <w:color w:val="3B3838" w:themeColor="background2" w:themeShade="40"/>
          <w:sz w:val="20"/>
          <w:szCs w:val="20"/>
        </w:rPr>
        <w:t>dites autorisées ne seront pas prises en compte</w:t>
      </w:r>
      <w:r w:rsidR="00C03FF2">
        <w:rPr>
          <w:rFonts w:ascii="Arial" w:hAnsi="Arial" w:cs="Arial"/>
          <w:color w:val="3B3838" w:themeColor="background2" w:themeShade="40"/>
          <w:sz w:val="20"/>
          <w:szCs w:val="20"/>
        </w:rPr>
        <w:t xml:space="preserve"> dans le calcul de l’absence</w:t>
      </w:r>
      <w:r w:rsidR="00942C0C">
        <w:rPr>
          <w:rFonts w:ascii="Arial" w:hAnsi="Arial" w:cs="Arial"/>
          <w:color w:val="3B3838" w:themeColor="background2" w:themeShade="40"/>
          <w:sz w:val="20"/>
          <w:szCs w:val="20"/>
        </w:rPr>
        <w:t xml:space="preserve">, à savoir : maladie ou accident professionnel, </w:t>
      </w:r>
      <w:r w:rsidR="002F4546">
        <w:rPr>
          <w:rFonts w:ascii="Arial" w:hAnsi="Arial" w:cs="Arial"/>
          <w:color w:val="3B3838" w:themeColor="background2" w:themeShade="40"/>
          <w:sz w:val="20"/>
          <w:szCs w:val="20"/>
        </w:rPr>
        <w:t>congés maternité, congés payés ou récupération des heures supplémentaires</w:t>
      </w:r>
      <w:r w:rsidR="00C03FF2">
        <w:rPr>
          <w:rFonts w:ascii="Arial" w:hAnsi="Arial" w:cs="Arial"/>
          <w:color w:val="3B3838" w:themeColor="background2" w:themeShade="40"/>
          <w:sz w:val="20"/>
          <w:szCs w:val="20"/>
        </w:rPr>
        <w:t>, absences exceptionnelles autorisées (ex : obsèques, naissance, mariage …). Toutes les autres absences impacteront donc le taux de présence.</w:t>
      </w:r>
    </w:p>
    <w:p w14:paraId="723BF07D" w14:textId="77777777" w:rsidR="00C52B69" w:rsidRDefault="00C52B69" w:rsidP="00C52B69">
      <w:pPr>
        <w:pStyle w:val="Corpsdetexte"/>
        <w:keepNext/>
        <w:rPr>
          <w:rFonts w:ascii="Arial" w:hAnsi="Arial" w:cs="Arial"/>
          <w:color w:val="3B3838" w:themeColor="background2" w:themeShade="40"/>
          <w:sz w:val="20"/>
          <w:szCs w:val="20"/>
        </w:rPr>
      </w:pPr>
    </w:p>
    <w:p w14:paraId="5D81A424" w14:textId="74A4385D" w:rsidR="00C52B69" w:rsidRPr="00C52B69" w:rsidRDefault="00C52B69" w:rsidP="00B65F8B">
      <w:pPr>
        <w:pStyle w:val="Corpsdetexte"/>
        <w:keepNext/>
        <w:rPr>
          <w:rFonts w:ascii="Arial" w:hAnsi="Arial" w:cs="Arial"/>
          <w:color w:val="3B3838" w:themeColor="background2" w:themeShade="40"/>
          <w:sz w:val="20"/>
          <w:szCs w:val="20"/>
        </w:rPr>
      </w:pPr>
      <w:r w:rsidRPr="00C52B69">
        <w:rPr>
          <w:rFonts w:ascii="Arial" w:hAnsi="Arial" w:cs="Arial"/>
          <w:color w:val="3B3838" w:themeColor="background2" w:themeShade="40"/>
          <w:sz w:val="20"/>
          <w:szCs w:val="20"/>
        </w:rPr>
        <w:t>2. L</w:t>
      </w:r>
      <w:r>
        <w:rPr>
          <w:rFonts w:ascii="Arial" w:hAnsi="Arial" w:cs="Arial"/>
          <w:color w:val="3B3838" w:themeColor="background2" w:themeShade="40"/>
          <w:sz w:val="20"/>
          <w:szCs w:val="20"/>
        </w:rPr>
        <w:t xml:space="preserve">e taux de remplissage des temps de production </w:t>
      </w:r>
      <w:r w:rsidR="005571A5">
        <w:rPr>
          <w:rFonts w:ascii="Arial" w:hAnsi="Arial" w:cs="Arial"/>
          <w:color w:val="3B3838" w:themeColor="background2" w:themeShade="40"/>
          <w:sz w:val="20"/>
          <w:szCs w:val="20"/>
        </w:rPr>
        <w:t xml:space="preserve">correspond au </w:t>
      </w:r>
      <w:r w:rsidR="00A1676E">
        <w:rPr>
          <w:rFonts w:ascii="Arial" w:hAnsi="Arial" w:cs="Arial"/>
          <w:color w:val="3B3838" w:themeColor="background2" w:themeShade="40"/>
          <w:sz w:val="20"/>
          <w:szCs w:val="20"/>
        </w:rPr>
        <w:t xml:space="preserve">nombre </w:t>
      </w:r>
      <w:r w:rsidR="005571A5">
        <w:rPr>
          <w:rFonts w:ascii="Arial" w:hAnsi="Arial" w:cs="Arial"/>
          <w:color w:val="3B3838" w:themeColor="background2" w:themeShade="40"/>
          <w:sz w:val="20"/>
          <w:szCs w:val="20"/>
        </w:rPr>
        <w:t xml:space="preserve">d’heures saisi dans l’outil de </w:t>
      </w:r>
      <w:r w:rsidR="006D0355">
        <w:rPr>
          <w:rFonts w:ascii="Arial" w:hAnsi="Arial" w:cs="Arial"/>
          <w:color w:val="3B3838" w:themeColor="background2" w:themeShade="40"/>
          <w:sz w:val="20"/>
          <w:szCs w:val="20"/>
        </w:rPr>
        <w:t>suivi des temps</w:t>
      </w:r>
      <w:r w:rsidR="00A1676E">
        <w:rPr>
          <w:rFonts w:ascii="Arial" w:hAnsi="Arial" w:cs="Arial"/>
          <w:color w:val="3B3838" w:themeColor="background2" w:themeShade="40"/>
          <w:sz w:val="20"/>
          <w:szCs w:val="20"/>
        </w:rPr>
        <w:t xml:space="preserve">, divisé par le nombre d’heures payées </w:t>
      </w:r>
      <w:r w:rsidR="00BC4F01">
        <w:rPr>
          <w:rFonts w:ascii="Arial" w:hAnsi="Arial" w:cs="Arial"/>
          <w:color w:val="3B3838" w:themeColor="background2" w:themeShade="40"/>
          <w:sz w:val="20"/>
          <w:szCs w:val="20"/>
        </w:rPr>
        <w:t>au</w:t>
      </w:r>
      <w:r w:rsidR="00B65F8B">
        <w:rPr>
          <w:rFonts w:ascii="Arial" w:hAnsi="Arial" w:cs="Arial"/>
          <w:color w:val="3B3838" w:themeColor="background2" w:themeShade="40"/>
          <w:sz w:val="20"/>
          <w:szCs w:val="20"/>
        </w:rPr>
        <w:t xml:space="preserve"> salarié</w:t>
      </w:r>
      <w:r w:rsidR="00BC4F01">
        <w:rPr>
          <w:rFonts w:ascii="Arial" w:hAnsi="Arial" w:cs="Arial"/>
          <w:color w:val="3B3838" w:themeColor="background2" w:themeShade="40"/>
          <w:sz w:val="20"/>
          <w:szCs w:val="20"/>
        </w:rPr>
        <w:t>, sur l’exercice comptable.</w:t>
      </w:r>
    </w:p>
    <w:p w14:paraId="28FDE234" w14:textId="77777777" w:rsidR="00C52B69" w:rsidRDefault="00C52B69" w:rsidP="00C52B69">
      <w:pPr>
        <w:pStyle w:val="Corpsdetexte"/>
        <w:keepNext/>
        <w:rPr>
          <w:rFonts w:ascii="Arial" w:hAnsi="Arial" w:cs="Arial"/>
          <w:color w:val="3B3838" w:themeColor="background2" w:themeShade="40"/>
          <w:sz w:val="20"/>
          <w:szCs w:val="20"/>
        </w:rPr>
      </w:pPr>
    </w:p>
    <w:p w14:paraId="35553EAE" w14:textId="77777777" w:rsidR="00B65F8B" w:rsidRPr="00190F2E" w:rsidRDefault="00B65F8B" w:rsidP="00C52B69">
      <w:pPr>
        <w:pStyle w:val="Corpsdetexte"/>
        <w:keepNext/>
        <w:rPr>
          <w:rFonts w:ascii="Arial" w:hAnsi="Arial" w:cs="Arial"/>
          <w:color w:val="3B3838" w:themeColor="background2" w:themeShade="40"/>
          <w:sz w:val="20"/>
          <w:szCs w:val="20"/>
        </w:rPr>
      </w:pPr>
    </w:p>
    <w:p w14:paraId="79D08154" w14:textId="77777777" w:rsidR="00FD3A03" w:rsidRPr="00190F2E" w:rsidRDefault="00FD3A03" w:rsidP="00705152">
      <w:pPr>
        <w:pStyle w:val="Corpsdetexte"/>
        <w:keepNext/>
        <w:rPr>
          <w:rFonts w:ascii="Arial" w:hAnsi="Arial" w:cs="Arial"/>
          <w:i/>
          <w:iCs/>
          <w:color w:val="3B3838" w:themeColor="background2" w:themeShade="40"/>
          <w:sz w:val="20"/>
          <w:szCs w:val="20"/>
        </w:rPr>
      </w:pPr>
    </w:p>
    <w:p w14:paraId="79D08155" w14:textId="77777777" w:rsidR="00705152" w:rsidRPr="00190F2E" w:rsidRDefault="00705152" w:rsidP="00705152">
      <w:pPr>
        <w:pStyle w:val="Corpsdetexte"/>
        <w:keepNext/>
        <w:rPr>
          <w:rFonts w:ascii="Arial" w:hAnsi="Arial" w:cs="Arial"/>
          <w:i/>
          <w:iCs/>
          <w:color w:val="3B3838" w:themeColor="background2" w:themeShade="40"/>
          <w:sz w:val="20"/>
          <w:szCs w:val="20"/>
        </w:rPr>
      </w:pPr>
      <w:r w:rsidRPr="00190F2E">
        <w:rPr>
          <w:rFonts w:ascii="Arial" w:hAnsi="Arial" w:cs="Arial"/>
          <w:i/>
          <w:iCs/>
          <w:color w:val="3B3838" w:themeColor="background2" w:themeShade="40"/>
          <w:sz w:val="20"/>
          <w:szCs w:val="20"/>
        </w:rPr>
        <w:t>Clause butoir</w:t>
      </w:r>
    </w:p>
    <w:p w14:paraId="79D08156"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57"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Si la prise en compte de la charge à provisionner au titre de la prime globale d’intéressement calculée pour un exercice de référence aboutit à placer l’Entreprise dans une situation de résultat net comptable après impôt déficitaire, la prime globale d’intéressement calculée ne sera pas mise en paiement ni répartie entre les Bénéficiaires. Elle ne sera pas non plus imputable sur les exercices postérieurs.</w:t>
      </w:r>
    </w:p>
    <w:p w14:paraId="79D08158" w14:textId="77777777" w:rsidR="00705152" w:rsidRPr="00190F2E" w:rsidRDefault="00705152" w:rsidP="00705152">
      <w:pPr>
        <w:pStyle w:val="Corpsdetexte"/>
        <w:rPr>
          <w:rFonts w:ascii="Arial" w:hAnsi="Arial" w:cs="Arial"/>
          <w:color w:val="3B3838" w:themeColor="background2" w:themeShade="40"/>
          <w:sz w:val="20"/>
          <w:szCs w:val="20"/>
        </w:rPr>
      </w:pPr>
    </w:p>
    <w:p w14:paraId="79D08159" w14:textId="77777777" w:rsidR="0056050D" w:rsidRPr="00190F2E" w:rsidRDefault="0056050D" w:rsidP="0056050D">
      <w:pPr>
        <w:pStyle w:val="Corpsdetexte"/>
        <w:keepNext/>
        <w:rPr>
          <w:rFonts w:ascii="Arial" w:hAnsi="Arial" w:cs="Arial"/>
          <w:i/>
          <w:iCs/>
          <w:color w:val="3B3838" w:themeColor="background2" w:themeShade="40"/>
          <w:sz w:val="20"/>
          <w:szCs w:val="20"/>
        </w:rPr>
      </w:pPr>
    </w:p>
    <w:p w14:paraId="79D0815F" w14:textId="77777777" w:rsidR="00A84186" w:rsidRPr="00190F2E" w:rsidRDefault="00A84186" w:rsidP="00705152">
      <w:pPr>
        <w:pStyle w:val="Corpsdetexte"/>
        <w:keepNext/>
        <w:rPr>
          <w:rFonts w:ascii="Arial" w:hAnsi="Arial" w:cs="Arial"/>
          <w:color w:val="3B3838" w:themeColor="background2" w:themeShade="40"/>
          <w:sz w:val="20"/>
          <w:szCs w:val="20"/>
        </w:rPr>
      </w:pPr>
    </w:p>
    <w:p w14:paraId="79D08160"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3.2 – CALCUL DE </w:t>
      </w:r>
      <w:smartTag w:uri="urn:schemas-microsoft-com:office:smarttags" w:element="PersonName">
        <w:smartTagPr>
          <w:attr w:name="ProductID" w:val="LA PRIME GLOBALE D"/>
        </w:smartTagPr>
        <w:smartTag w:uri="urn:schemas-microsoft-com:office:smarttags" w:element="PersonName">
          <w:smartTagPr>
            <w:attr w:name="ProductID" w:val="LA PRIME GLOBALE"/>
          </w:smartTagPr>
          <w:r w:rsidRPr="00190F2E">
            <w:rPr>
              <w:rFonts w:ascii="Arial" w:hAnsi="Arial" w:cs="Arial"/>
              <w:color w:val="3B3838" w:themeColor="background2" w:themeShade="40"/>
              <w:sz w:val="20"/>
              <w:szCs w:val="20"/>
            </w:rPr>
            <w:t>LA PRIME GLOBALE</w:t>
          </w:r>
        </w:smartTag>
        <w:r w:rsidRPr="00190F2E">
          <w:rPr>
            <w:rFonts w:ascii="Arial" w:hAnsi="Arial" w:cs="Arial"/>
            <w:color w:val="3B3838" w:themeColor="background2" w:themeShade="40"/>
            <w:sz w:val="20"/>
            <w:szCs w:val="20"/>
          </w:rPr>
          <w:t xml:space="preserve"> D</w:t>
        </w:r>
      </w:smartTag>
      <w:r w:rsidRPr="00190F2E">
        <w:rPr>
          <w:rFonts w:ascii="Arial" w:hAnsi="Arial" w:cs="Arial"/>
          <w:color w:val="3B3838" w:themeColor="background2" w:themeShade="40"/>
          <w:sz w:val="20"/>
          <w:szCs w:val="20"/>
        </w:rPr>
        <w:t>’INTERESSEMENT</w:t>
      </w:r>
    </w:p>
    <w:p w14:paraId="79D08161"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91" w14:textId="2E572209" w:rsidR="00705152" w:rsidRDefault="00811F0C" w:rsidP="00705152">
      <w:pPr>
        <w:pStyle w:val="Corpsdetexte"/>
        <w:rPr>
          <w:rFonts w:ascii="Arial" w:hAnsi="Arial" w:cs="Arial"/>
          <w:i/>
          <w:iCs/>
          <w:color w:val="3B3838" w:themeColor="background2" w:themeShade="40"/>
          <w:sz w:val="20"/>
          <w:szCs w:val="20"/>
        </w:rPr>
      </w:pPr>
      <w:r w:rsidRPr="00811F0C">
        <w:rPr>
          <w:rFonts w:ascii="Arial" w:hAnsi="Arial" w:cs="Arial"/>
          <w:i/>
          <w:iCs/>
          <w:color w:val="3B3838" w:themeColor="background2" w:themeShade="40"/>
          <w:sz w:val="20"/>
          <w:szCs w:val="20"/>
        </w:rPr>
        <w:t xml:space="preserve">La masse de l’intéressement versée au personnel est égale à la somme des </w:t>
      </w:r>
      <w:r w:rsidR="00004FC7">
        <w:rPr>
          <w:rFonts w:ascii="Arial" w:hAnsi="Arial" w:cs="Arial"/>
          <w:i/>
          <w:iCs/>
          <w:color w:val="3B3838" w:themeColor="background2" w:themeShade="40"/>
          <w:sz w:val="20"/>
          <w:szCs w:val="20"/>
        </w:rPr>
        <w:t>deux</w:t>
      </w:r>
      <w:r w:rsidRPr="00811F0C">
        <w:rPr>
          <w:rFonts w:ascii="Arial" w:hAnsi="Arial" w:cs="Arial"/>
          <w:i/>
          <w:iCs/>
          <w:color w:val="3B3838" w:themeColor="background2" w:themeShade="40"/>
          <w:sz w:val="20"/>
          <w:szCs w:val="20"/>
        </w:rPr>
        <w:t xml:space="preserve"> paramètres suivants :</w:t>
      </w:r>
    </w:p>
    <w:p w14:paraId="15D2D11F" w14:textId="77777777" w:rsidR="00811F0C" w:rsidRDefault="00811F0C" w:rsidP="00705152">
      <w:pPr>
        <w:pStyle w:val="Corpsdetexte"/>
        <w:rPr>
          <w:rFonts w:ascii="Arial" w:hAnsi="Arial" w:cs="Arial"/>
          <w:i/>
          <w:iCs/>
          <w:color w:val="3B3838" w:themeColor="background2" w:themeShade="40"/>
          <w:sz w:val="20"/>
          <w:szCs w:val="20"/>
        </w:rPr>
      </w:pPr>
    </w:p>
    <w:p w14:paraId="5B34AFBE" w14:textId="42BD8F3B" w:rsidR="001C0146" w:rsidRDefault="00C03FF2" w:rsidP="285F3DB1">
      <w:pPr>
        <w:pStyle w:val="Corpsdetexte"/>
        <w:numPr>
          <w:ilvl w:val="0"/>
          <w:numId w:val="6"/>
        </w:numPr>
        <w:rPr>
          <w:rFonts w:ascii="Arial" w:hAnsi="Arial" w:cs="Arial"/>
          <w:i/>
          <w:iCs/>
          <w:color w:val="3B3838" w:themeColor="background2" w:themeShade="40"/>
          <w:sz w:val="20"/>
          <w:szCs w:val="20"/>
        </w:rPr>
      </w:pPr>
      <w:r>
        <w:rPr>
          <w:rFonts w:ascii="Arial" w:hAnsi="Arial" w:cs="Arial"/>
          <w:i/>
          <w:iCs/>
          <w:color w:val="3B3838" w:themeColor="background2" w:themeShade="40"/>
          <w:sz w:val="20"/>
          <w:szCs w:val="20"/>
        </w:rPr>
        <w:t>Taux de présence</w:t>
      </w:r>
    </w:p>
    <w:p w14:paraId="12E66A39" w14:textId="77777777" w:rsidR="001C0146" w:rsidRDefault="001C0146" w:rsidP="001C0146">
      <w:pPr>
        <w:pStyle w:val="Corpsdetexte"/>
        <w:rPr>
          <w:rFonts w:ascii="Arial" w:hAnsi="Arial" w:cs="Arial"/>
          <w:i/>
          <w:iCs/>
          <w:color w:val="3B3838" w:themeColor="background2" w:themeShade="40"/>
          <w:sz w:val="20"/>
          <w:szCs w:val="20"/>
        </w:rPr>
      </w:pPr>
    </w:p>
    <w:p w14:paraId="7C5DC891" w14:textId="6396567C" w:rsidR="001C0146" w:rsidRDefault="001C0146" w:rsidP="001C0146">
      <w:pPr>
        <w:pStyle w:val="Corpsdetexte"/>
        <w:rPr>
          <w:rFonts w:ascii="Arial" w:hAnsi="Arial" w:cs="Arial"/>
          <w:i/>
          <w:iCs/>
          <w:color w:val="3B3838" w:themeColor="background2" w:themeShade="40"/>
          <w:sz w:val="20"/>
          <w:szCs w:val="20"/>
        </w:rPr>
      </w:pPr>
      <w:r w:rsidRPr="001C0146">
        <w:rPr>
          <w:rFonts w:ascii="Arial" w:hAnsi="Arial" w:cs="Arial"/>
          <w:i/>
          <w:iCs/>
          <w:color w:val="3B3838" w:themeColor="background2" w:themeShade="40"/>
          <w:sz w:val="20"/>
          <w:szCs w:val="20"/>
        </w:rPr>
        <w:t xml:space="preserve">La quote-part de l’intéressement relative au </w:t>
      </w:r>
      <w:r w:rsidR="00004FC7">
        <w:rPr>
          <w:rFonts w:ascii="Arial" w:hAnsi="Arial" w:cs="Arial"/>
          <w:i/>
          <w:iCs/>
          <w:color w:val="3B3838" w:themeColor="background2" w:themeShade="40"/>
          <w:sz w:val="20"/>
          <w:szCs w:val="20"/>
        </w:rPr>
        <w:t>taux de présence</w:t>
      </w:r>
      <w:r w:rsidRPr="001C0146">
        <w:rPr>
          <w:rFonts w:ascii="Arial" w:hAnsi="Arial" w:cs="Arial"/>
          <w:i/>
          <w:iCs/>
          <w:color w:val="3B3838" w:themeColor="background2" w:themeShade="40"/>
          <w:sz w:val="20"/>
          <w:szCs w:val="20"/>
        </w:rPr>
        <w:t xml:space="preserve"> </w:t>
      </w:r>
      <w:r>
        <w:rPr>
          <w:rFonts w:ascii="Arial" w:hAnsi="Arial" w:cs="Arial"/>
          <w:i/>
          <w:iCs/>
          <w:color w:val="3B3838" w:themeColor="background2" w:themeShade="40"/>
          <w:sz w:val="20"/>
          <w:szCs w:val="20"/>
        </w:rPr>
        <w:t>hors</w:t>
      </w:r>
      <w:r w:rsidRPr="001C0146">
        <w:rPr>
          <w:rFonts w:ascii="Arial" w:hAnsi="Arial" w:cs="Arial"/>
          <w:i/>
          <w:iCs/>
          <w:color w:val="3B3838" w:themeColor="background2" w:themeShade="40"/>
          <w:sz w:val="20"/>
          <w:szCs w:val="20"/>
        </w:rPr>
        <w:t xml:space="preserve"> taxes sera déterminée de la manière suivante :</w:t>
      </w:r>
    </w:p>
    <w:p w14:paraId="56A7F7CD" w14:textId="77777777" w:rsidR="001C0146" w:rsidRDefault="001C0146" w:rsidP="001C0146">
      <w:pPr>
        <w:pStyle w:val="Corpsdetexte"/>
        <w:rPr>
          <w:rFonts w:ascii="Arial" w:hAnsi="Arial" w:cs="Arial"/>
          <w:i/>
          <w:iCs/>
          <w:color w:val="3B3838" w:themeColor="background2" w:themeShade="40"/>
          <w:sz w:val="20"/>
          <w:szCs w:val="20"/>
        </w:rPr>
      </w:pPr>
    </w:p>
    <w:p w14:paraId="724D76BC" w14:textId="2CED8217" w:rsidR="00054FDA" w:rsidRPr="00E42C1E" w:rsidRDefault="00C03FF2" w:rsidP="001C0146">
      <w:pPr>
        <w:pStyle w:val="Corpsdetexte"/>
        <w:numPr>
          <w:ilvl w:val="0"/>
          <w:numId w:val="7"/>
        </w:numPr>
        <w:rPr>
          <w:rFonts w:ascii="Arial" w:hAnsi="Arial" w:cs="Arial"/>
          <w:i/>
          <w:iCs/>
          <w:color w:val="3B3838" w:themeColor="background2" w:themeShade="40"/>
          <w:sz w:val="20"/>
          <w:szCs w:val="20"/>
        </w:rPr>
      </w:pPr>
      <w:r w:rsidRPr="00E42C1E">
        <w:rPr>
          <w:rFonts w:ascii="Arial" w:hAnsi="Arial" w:cs="Arial"/>
          <w:i/>
          <w:iCs/>
          <w:color w:val="3B3838" w:themeColor="background2" w:themeShade="40"/>
          <w:sz w:val="20"/>
          <w:szCs w:val="20"/>
        </w:rPr>
        <w:t>Taux de présence</w:t>
      </w:r>
      <w:r w:rsidR="00054FDA" w:rsidRPr="00E42C1E">
        <w:rPr>
          <w:rFonts w:ascii="Arial" w:hAnsi="Arial" w:cs="Arial"/>
          <w:i/>
          <w:iCs/>
          <w:color w:val="3B3838" w:themeColor="background2" w:themeShade="40"/>
          <w:sz w:val="20"/>
          <w:szCs w:val="20"/>
        </w:rPr>
        <w:t xml:space="preserve"> </w:t>
      </w:r>
      <w:r w:rsidR="00BC4F01" w:rsidRPr="00E42C1E">
        <w:rPr>
          <w:rFonts w:ascii="Arial" w:hAnsi="Arial" w:cs="Arial"/>
          <w:i/>
          <w:iCs/>
          <w:color w:val="3B3838" w:themeColor="background2" w:themeShade="40"/>
          <w:sz w:val="20"/>
          <w:szCs w:val="20"/>
        </w:rPr>
        <w:t>inférieure</w:t>
      </w:r>
      <w:r w:rsidR="00054FDA" w:rsidRPr="00E42C1E">
        <w:rPr>
          <w:rFonts w:ascii="Arial" w:hAnsi="Arial" w:cs="Arial"/>
          <w:i/>
          <w:iCs/>
          <w:color w:val="3B3838" w:themeColor="background2" w:themeShade="40"/>
          <w:sz w:val="20"/>
          <w:szCs w:val="20"/>
        </w:rPr>
        <w:t xml:space="preserve"> </w:t>
      </w:r>
      <w:r w:rsidR="007E2EC3" w:rsidRPr="00E42C1E">
        <w:rPr>
          <w:rFonts w:ascii="Arial" w:hAnsi="Arial" w:cs="Arial"/>
          <w:i/>
          <w:iCs/>
          <w:color w:val="3B3838" w:themeColor="background2" w:themeShade="40"/>
          <w:sz w:val="20"/>
          <w:szCs w:val="20"/>
        </w:rPr>
        <w:t xml:space="preserve">ou égal </w:t>
      </w:r>
      <w:r w:rsidR="00054FDA" w:rsidRPr="00E42C1E">
        <w:rPr>
          <w:rFonts w:ascii="Arial" w:hAnsi="Arial" w:cs="Arial"/>
          <w:i/>
          <w:iCs/>
          <w:color w:val="3B3838" w:themeColor="background2" w:themeShade="40"/>
          <w:sz w:val="20"/>
          <w:szCs w:val="20"/>
        </w:rPr>
        <w:t xml:space="preserve">à </w:t>
      </w:r>
      <w:r w:rsidR="007E2EC3" w:rsidRPr="00E42C1E">
        <w:rPr>
          <w:rFonts w:ascii="Arial" w:hAnsi="Arial" w:cs="Arial"/>
          <w:i/>
          <w:iCs/>
          <w:color w:val="3B3838" w:themeColor="background2" w:themeShade="40"/>
          <w:sz w:val="20"/>
          <w:szCs w:val="20"/>
        </w:rPr>
        <w:t>90</w:t>
      </w:r>
      <w:r w:rsidR="00054FDA" w:rsidRPr="00E42C1E">
        <w:rPr>
          <w:rFonts w:ascii="Arial" w:hAnsi="Arial" w:cs="Arial"/>
          <w:i/>
          <w:iCs/>
          <w:color w:val="3B3838" w:themeColor="background2" w:themeShade="40"/>
          <w:sz w:val="20"/>
          <w:szCs w:val="20"/>
        </w:rPr>
        <w:t xml:space="preserve"> % : la quote-part de l’intéressement sera </w:t>
      </w:r>
      <w:r w:rsidR="00BC4F01" w:rsidRPr="00E42C1E">
        <w:rPr>
          <w:rFonts w:ascii="Arial" w:hAnsi="Arial" w:cs="Arial"/>
          <w:i/>
          <w:iCs/>
          <w:color w:val="3B3838" w:themeColor="background2" w:themeShade="40"/>
          <w:sz w:val="20"/>
          <w:szCs w:val="20"/>
        </w:rPr>
        <w:t>nulle.</w:t>
      </w:r>
    </w:p>
    <w:p w14:paraId="2F36D9F0" w14:textId="03F5982A" w:rsidR="00054FDA" w:rsidRPr="00E42C1E" w:rsidRDefault="00C03FF2" w:rsidP="285F3DB1">
      <w:pPr>
        <w:pStyle w:val="Corpsdetexte"/>
        <w:numPr>
          <w:ilvl w:val="0"/>
          <w:numId w:val="7"/>
        </w:numPr>
        <w:rPr>
          <w:rFonts w:ascii="Arial" w:hAnsi="Arial" w:cs="Arial"/>
          <w:i/>
          <w:iCs/>
          <w:color w:val="3B3838" w:themeColor="background2" w:themeShade="40"/>
          <w:sz w:val="20"/>
          <w:szCs w:val="20"/>
        </w:rPr>
      </w:pPr>
      <w:r w:rsidRPr="00E42C1E">
        <w:rPr>
          <w:rFonts w:ascii="Arial" w:hAnsi="Arial" w:cs="Arial"/>
          <w:i/>
          <w:iCs/>
          <w:color w:val="3B3838" w:themeColor="background2" w:themeShade="40"/>
          <w:sz w:val="20"/>
          <w:szCs w:val="20"/>
        </w:rPr>
        <w:t>Taux de présence</w:t>
      </w:r>
      <w:r w:rsidR="00054FDA" w:rsidRPr="00E42C1E">
        <w:rPr>
          <w:rFonts w:ascii="Arial" w:hAnsi="Arial" w:cs="Arial"/>
          <w:i/>
          <w:iCs/>
          <w:color w:val="3B3838" w:themeColor="background2" w:themeShade="40"/>
          <w:sz w:val="20"/>
          <w:szCs w:val="20"/>
        </w:rPr>
        <w:t xml:space="preserve"> strictement supérieure à </w:t>
      </w:r>
      <w:r w:rsidR="007E2EC3" w:rsidRPr="00E42C1E">
        <w:rPr>
          <w:rFonts w:ascii="Arial" w:hAnsi="Arial" w:cs="Arial"/>
          <w:i/>
          <w:iCs/>
          <w:color w:val="3B3838" w:themeColor="background2" w:themeShade="40"/>
          <w:sz w:val="20"/>
          <w:szCs w:val="20"/>
        </w:rPr>
        <w:t>90</w:t>
      </w:r>
      <w:r w:rsidR="00054FDA" w:rsidRPr="00E42C1E">
        <w:rPr>
          <w:rFonts w:ascii="Arial" w:hAnsi="Arial" w:cs="Arial"/>
          <w:i/>
          <w:iCs/>
          <w:color w:val="3B3838" w:themeColor="background2" w:themeShade="40"/>
          <w:sz w:val="20"/>
          <w:szCs w:val="20"/>
        </w:rPr>
        <w:t xml:space="preserve"> % : la quote-part de l’intéressement sera égale à</w:t>
      </w:r>
      <w:r w:rsidR="00BC4F01" w:rsidRPr="00E42C1E">
        <w:rPr>
          <w:rFonts w:ascii="Arial" w:hAnsi="Arial" w:cs="Arial"/>
          <w:i/>
          <w:iCs/>
          <w:color w:val="3B3838" w:themeColor="background2" w:themeShade="40"/>
          <w:sz w:val="20"/>
          <w:szCs w:val="20"/>
        </w:rPr>
        <w:t xml:space="preserve"> </w:t>
      </w:r>
      <w:r w:rsidR="0058594E">
        <w:rPr>
          <w:rFonts w:ascii="Arial" w:hAnsi="Arial" w:cs="Arial"/>
          <w:i/>
          <w:iCs/>
          <w:color w:val="3B3838" w:themeColor="background2" w:themeShade="40"/>
          <w:sz w:val="20"/>
          <w:szCs w:val="20"/>
        </w:rPr>
        <w:t>3 750</w:t>
      </w:r>
      <w:r w:rsidR="00175B12" w:rsidRPr="00E42C1E">
        <w:rPr>
          <w:rFonts w:ascii="Arial" w:hAnsi="Arial" w:cs="Arial"/>
          <w:i/>
          <w:iCs/>
          <w:color w:val="3B3838" w:themeColor="background2" w:themeShade="40"/>
          <w:sz w:val="20"/>
          <w:szCs w:val="20"/>
        </w:rPr>
        <w:t xml:space="preserve"> </w:t>
      </w:r>
      <w:r w:rsidR="00054FDA" w:rsidRPr="00E42C1E">
        <w:rPr>
          <w:rFonts w:ascii="Arial" w:hAnsi="Arial" w:cs="Arial"/>
          <w:i/>
          <w:iCs/>
          <w:color w:val="3B3838" w:themeColor="background2" w:themeShade="40"/>
          <w:sz w:val="20"/>
          <w:szCs w:val="20"/>
        </w:rPr>
        <w:t>€.</w:t>
      </w:r>
    </w:p>
    <w:p w14:paraId="3E91C926" w14:textId="40A15564" w:rsidR="00054FDA" w:rsidRPr="00E42C1E" w:rsidRDefault="00C03FF2" w:rsidP="285F3DB1">
      <w:pPr>
        <w:pStyle w:val="Corpsdetexte"/>
        <w:numPr>
          <w:ilvl w:val="0"/>
          <w:numId w:val="7"/>
        </w:numPr>
        <w:rPr>
          <w:rFonts w:ascii="Arial" w:hAnsi="Arial" w:cs="Arial"/>
          <w:i/>
          <w:iCs/>
          <w:color w:val="3B3838" w:themeColor="background2" w:themeShade="40"/>
          <w:sz w:val="20"/>
          <w:szCs w:val="20"/>
        </w:rPr>
      </w:pPr>
      <w:r w:rsidRPr="00E42C1E">
        <w:rPr>
          <w:rFonts w:ascii="Arial" w:hAnsi="Arial" w:cs="Arial"/>
          <w:i/>
          <w:iCs/>
          <w:color w:val="3B3838" w:themeColor="background2" w:themeShade="40"/>
          <w:sz w:val="20"/>
          <w:szCs w:val="20"/>
        </w:rPr>
        <w:t>Taux de présence strictement</w:t>
      </w:r>
      <w:r w:rsidR="00054FDA" w:rsidRPr="00E42C1E">
        <w:rPr>
          <w:rFonts w:ascii="Arial" w:hAnsi="Arial" w:cs="Arial"/>
          <w:i/>
          <w:iCs/>
          <w:color w:val="3B3838" w:themeColor="background2" w:themeShade="40"/>
          <w:sz w:val="20"/>
          <w:szCs w:val="20"/>
        </w:rPr>
        <w:t xml:space="preserve"> supérieure à </w:t>
      </w:r>
      <w:r w:rsidR="007E2EC3" w:rsidRPr="00E42C1E">
        <w:rPr>
          <w:rFonts w:ascii="Arial" w:hAnsi="Arial" w:cs="Arial"/>
          <w:i/>
          <w:iCs/>
          <w:color w:val="3B3838" w:themeColor="background2" w:themeShade="40"/>
          <w:sz w:val="20"/>
          <w:szCs w:val="20"/>
        </w:rPr>
        <w:t>9</w:t>
      </w:r>
      <w:r w:rsidR="00054FDA" w:rsidRPr="00E42C1E">
        <w:rPr>
          <w:rFonts w:ascii="Arial" w:hAnsi="Arial" w:cs="Arial"/>
          <w:i/>
          <w:iCs/>
          <w:color w:val="3B3838" w:themeColor="background2" w:themeShade="40"/>
          <w:sz w:val="20"/>
          <w:szCs w:val="20"/>
        </w:rPr>
        <w:t xml:space="preserve">5 % : la quote-part de l’intéressement sera égale à </w:t>
      </w:r>
      <w:r w:rsidR="0058594E">
        <w:rPr>
          <w:rFonts w:ascii="Arial" w:hAnsi="Arial" w:cs="Arial"/>
          <w:i/>
          <w:iCs/>
          <w:color w:val="3B3838" w:themeColor="background2" w:themeShade="40"/>
          <w:sz w:val="20"/>
          <w:szCs w:val="20"/>
        </w:rPr>
        <w:t>7 500</w:t>
      </w:r>
      <w:r w:rsidRPr="00E42C1E">
        <w:rPr>
          <w:rFonts w:ascii="Arial" w:hAnsi="Arial" w:cs="Arial"/>
          <w:i/>
          <w:iCs/>
          <w:color w:val="3B3838" w:themeColor="background2" w:themeShade="40"/>
          <w:sz w:val="20"/>
          <w:szCs w:val="20"/>
        </w:rPr>
        <w:t xml:space="preserve"> </w:t>
      </w:r>
      <w:r w:rsidR="00054FDA" w:rsidRPr="00E42C1E">
        <w:rPr>
          <w:rFonts w:ascii="Arial" w:hAnsi="Arial" w:cs="Arial"/>
          <w:i/>
          <w:iCs/>
          <w:color w:val="3B3838" w:themeColor="background2" w:themeShade="40"/>
          <w:sz w:val="20"/>
          <w:szCs w:val="20"/>
        </w:rPr>
        <w:t>€.</w:t>
      </w:r>
    </w:p>
    <w:p w14:paraId="3A6DFEFC" w14:textId="77777777" w:rsidR="001C0146" w:rsidRPr="001C0146" w:rsidRDefault="001C0146" w:rsidP="001C0146">
      <w:pPr>
        <w:pStyle w:val="Corpsdetexte"/>
        <w:rPr>
          <w:rFonts w:ascii="Arial" w:hAnsi="Arial" w:cs="Arial"/>
          <w:i/>
          <w:iCs/>
          <w:color w:val="3B3838" w:themeColor="background2" w:themeShade="40"/>
          <w:sz w:val="20"/>
          <w:szCs w:val="20"/>
        </w:rPr>
      </w:pPr>
    </w:p>
    <w:p w14:paraId="65DFC1DF" w14:textId="62565175" w:rsidR="004929C4" w:rsidRDefault="004929C4" w:rsidP="004929C4">
      <w:pPr>
        <w:pStyle w:val="Corpsdetexte"/>
        <w:numPr>
          <w:ilvl w:val="0"/>
          <w:numId w:val="6"/>
        </w:numPr>
        <w:rPr>
          <w:rFonts w:ascii="Arial" w:hAnsi="Arial" w:cs="Arial"/>
          <w:i/>
          <w:iCs/>
          <w:color w:val="3B3838" w:themeColor="background2" w:themeShade="40"/>
          <w:sz w:val="20"/>
          <w:szCs w:val="20"/>
        </w:rPr>
      </w:pPr>
      <w:r w:rsidRPr="00F809F9">
        <w:rPr>
          <w:rFonts w:ascii="Arial" w:hAnsi="Arial" w:cs="Arial"/>
          <w:i/>
          <w:iCs/>
          <w:color w:val="3B3838" w:themeColor="background2" w:themeShade="40"/>
          <w:sz w:val="20"/>
          <w:szCs w:val="20"/>
        </w:rPr>
        <w:t xml:space="preserve">Prise en compte du </w:t>
      </w:r>
      <w:r>
        <w:rPr>
          <w:rFonts w:ascii="Arial" w:hAnsi="Arial" w:cs="Arial"/>
          <w:color w:val="3B3838" w:themeColor="background2" w:themeShade="40"/>
          <w:sz w:val="20"/>
          <w:szCs w:val="20"/>
        </w:rPr>
        <w:t xml:space="preserve">taux de remplissage des temps de production </w:t>
      </w:r>
      <w:r w:rsidRPr="00F809F9">
        <w:rPr>
          <w:rFonts w:ascii="Arial" w:hAnsi="Arial" w:cs="Arial"/>
          <w:i/>
          <w:iCs/>
          <w:color w:val="3B3838" w:themeColor="background2" w:themeShade="40"/>
          <w:sz w:val="20"/>
          <w:szCs w:val="20"/>
        </w:rPr>
        <w:t xml:space="preserve">défini à l’article </w:t>
      </w:r>
      <w:r>
        <w:rPr>
          <w:rFonts w:ascii="Arial" w:hAnsi="Arial" w:cs="Arial"/>
          <w:i/>
          <w:iCs/>
          <w:color w:val="3B3838" w:themeColor="background2" w:themeShade="40"/>
          <w:sz w:val="20"/>
          <w:szCs w:val="20"/>
        </w:rPr>
        <w:t>3.1:</w:t>
      </w:r>
    </w:p>
    <w:p w14:paraId="541D8105" w14:textId="77777777" w:rsidR="004929C4" w:rsidRDefault="004929C4" w:rsidP="004929C4">
      <w:pPr>
        <w:pStyle w:val="Corpsdetexte"/>
        <w:rPr>
          <w:rFonts w:ascii="Arial" w:hAnsi="Arial" w:cs="Arial"/>
          <w:i/>
          <w:iCs/>
          <w:color w:val="3B3838" w:themeColor="background2" w:themeShade="40"/>
          <w:sz w:val="20"/>
          <w:szCs w:val="20"/>
        </w:rPr>
      </w:pPr>
    </w:p>
    <w:p w14:paraId="47D0953A" w14:textId="5FAD6F0C" w:rsidR="003D165A" w:rsidRDefault="003D165A" w:rsidP="003D165A">
      <w:pPr>
        <w:pStyle w:val="Corpsdetexte"/>
        <w:rPr>
          <w:rFonts w:ascii="Arial" w:hAnsi="Arial" w:cs="Arial"/>
          <w:i/>
          <w:iCs/>
          <w:color w:val="3B3838" w:themeColor="background2" w:themeShade="40"/>
          <w:sz w:val="20"/>
          <w:szCs w:val="20"/>
        </w:rPr>
      </w:pPr>
      <w:r w:rsidRPr="001C0146">
        <w:rPr>
          <w:rFonts w:ascii="Arial" w:hAnsi="Arial" w:cs="Arial"/>
          <w:i/>
          <w:iCs/>
          <w:color w:val="3B3838" w:themeColor="background2" w:themeShade="40"/>
          <w:sz w:val="20"/>
          <w:szCs w:val="20"/>
        </w:rPr>
        <w:t xml:space="preserve">La quote-part de l’intéressement relative au </w:t>
      </w:r>
      <w:r w:rsidR="00BC4F01" w:rsidRPr="00BC4F01">
        <w:rPr>
          <w:rFonts w:ascii="Arial" w:hAnsi="Arial" w:cs="Arial"/>
          <w:i/>
          <w:iCs/>
          <w:color w:val="3B3838" w:themeColor="background2" w:themeShade="40"/>
          <w:sz w:val="20"/>
          <w:szCs w:val="20"/>
        </w:rPr>
        <w:t xml:space="preserve">taux de remplissage des temps </w:t>
      </w:r>
      <w:r w:rsidRPr="001C0146">
        <w:rPr>
          <w:rFonts w:ascii="Arial" w:hAnsi="Arial" w:cs="Arial"/>
          <w:i/>
          <w:iCs/>
          <w:color w:val="3B3838" w:themeColor="background2" w:themeShade="40"/>
          <w:sz w:val="20"/>
          <w:szCs w:val="20"/>
        </w:rPr>
        <w:t>sera déterminée de la manière suivante :</w:t>
      </w:r>
    </w:p>
    <w:p w14:paraId="6C746195" w14:textId="77777777" w:rsidR="003D165A" w:rsidRDefault="003D165A" w:rsidP="004929C4">
      <w:pPr>
        <w:pStyle w:val="Corpsdetexte"/>
        <w:rPr>
          <w:rFonts w:ascii="Arial" w:hAnsi="Arial" w:cs="Arial"/>
          <w:i/>
          <w:iCs/>
          <w:color w:val="3B3838" w:themeColor="background2" w:themeShade="40"/>
          <w:sz w:val="20"/>
          <w:szCs w:val="20"/>
        </w:rPr>
      </w:pPr>
    </w:p>
    <w:p w14:paraId="0013E186" w14:textId="2DCB07D0" w:rsidR="004929C4" w:rsidRPr="00E42C1E" w:rsidRDefault="003D165A" w:rsidP="004929C4">
      <w:pPr>
        <w:pStyle w:val="Corpsdetexte"/>
        <w:numPr>
          <w:ilvl w:val="0"/>
          <w:numId w:val="7"/>
        </w:numPr>
        <w:rPr>
          <w:rFonts w:ascii="Arial" w:hAnsi="Arial" w:cs="Arial"/>
          <w:i/>
          <w:iCs/>
          <w:color w:val="3B3838" w:themeColor="background2" w:themeShade="40"/>
          <w:sz w:val="20"/>
          <w:szCs w:val="20"/>
        </w:rPr>
      </w:pPr>
      <w:r w:rsidRPr="00E42C1E">
        <w:rPr>
          <w:rFonts w:ascii="Arial" w:hAnsi="Arial" w:cs="Arial"/>
          <w:i/>
          <w:iCs/>
          <w:color w:val="3B3838" w:themeColor="background2" w:themeShade="40"/>
          <w:sz w:val="20"/>
          <w:szCs w:val="20"/>
        </w:rPr>
        <w:t>Remplissage moyen des équipes strictement inférieur à 8</w:t>
      </w:r>
      <w:r w:rsidR="00BC4F01" w:rsidRPr="00E42C1E">
        <w:rPr>
          <w:rFonts w:ascii="Arial" w:hAnsi="Arial" w:cs="Arial"/>
          <w:i/>
          <w:iCs/>
          <w:color w:val="3B3838" w:themeColor="background2" w:themeShade="40"/>
          <w:sz w:val="20"/>
          <w:szCs w:val="20"/>
        </w:rPr>
        <w:t>5</w:t>
      </w:r>
      <w:r w:rsidRPr="00E42C1E">
        <w:rPr>
          <w:rFonts w:ascii="Arial" w:hAnsi="Arial" w:cs="Arial"/>
          <w:i/>
          <w:iCs/>
          <w:color w:val="3B3838" w:themeColor="background2" w:themeShade="40"/>
          <w:sz w:val="20"/>
          <w:szCs w:val="20"/>
        </w:rPr>
        <w:t>%</w:t>
      </w:r>
      <w:r w:rsidR="00BC4F01" w:rsidRPr="00E42C1E">
        <w:rPr>
          <w:rFonts w:ascii="Arial" w:hAnsi="Arial" w:cs="Arial"/>
          <w:i/>
          <w:iCs/>
          <w:color w:val="3B3838" w:themeColor="background2" w:themeShade="40"/>
          <w:sz w:val="20"/>
          <w:szCs w:val="20"/>
        </w:rPr>
        <w:t> : 0 €</w:t>
      </w:r>
    </w:p>
    <w:p w14:paraId="57FA4F58" w14:textId="2243ED65" w:rsidR="003D165A" w:rsidRPr="00E42C1E" w:rsidRDefault="003D165A" w:rsidP="285F3DB1">
      <w:pPr>
        <w:pStyle w:val="Corpsdetexte"/>
        <w:numPr>
          <w:ilvl w:val="0"/>
          <w:numId w:val="7"/>
        </w:numPr>
        <w:rPr>
          <w:rFonts w:ascii="Arial" w:hAnsi="Arial" w:cs="Arial"/>
          <w:i/>
          <w:iCs/>
          <w:color w:val="3B3838" w:themeColor="background2" w:themeShade="40"/>
          <w:sz w:val="20"/>
          <w:szCs w:val="20"/>
        </w:rPr>
      </w:pPr>
      <w:r w:rsidRPr="00E42C1E">
        <w:rPr>
          <w:rFonts w:ascii="Arial" w:hAnsi="Arial" w:cs="Arial"/>
          <w:i/>
          <w:iCs/>
          <w:color w:val="3B3838" w:themeColor="background2" w:themeShade="40"/>
          <w:sz w:val="20"/>
          <w:szCs w:val="20"/>
        </w:rPr>
        <w:t xml:space="preserve">Remplissage moyen des équipes </w:t>
      </w:r>
      <w:r w:rsidR="00CC17F3" w:rsidRPr="00E42C1E">
        <w:rPr>
          <w:rFonts w:ascii="Arial" w:hAnsi="Arial" w:cs="Arial"/>
          <w:i/>
          <w:iCs/>
          <w:color w:val="3B3838" w:themeColor="background2" w:themeShade="40"/>
          <w:sz w:val="20"/>
          <w:szCs w:val="20"/>
        </w:rPr>
        <w:t>strictement inférieur à</w:t>
      </w:r>
      <w:r w:rsidRPr="00E42C1E">
        <w:rPr>
          <w:rFonts w:ascii="Arial" w:hAnsi="Arial" w:cs="Arial"/>
          <w:i/>
          <w:iCs/>
          <w:color w:val="3B3838" w:themeColor="background2" w:themeShade="40"/>
          <w:sz w:val="20"/>
          <w:szCs w:val="20"/>
        </w:rPr>
        <w:t xml:space="preserve"> 9</w:t>
      </w:r>
      <w:r w:rsidR="00240B13" w:rsidRPr="00E42C1E">
        <w:rPr>
          <w:rFonts w:ascii="Arial" w:hAnsi="Arial" w:cs="Arial"/>
          <w:i/>
          <w:iCs/>
          <w:color w:val="3B3838" w:themeColor="background2" w:themeShade="40"/>
          <w:sz w:val="20"/>
          <w:szCs w:val="20"/>
        </w:rPr>
        <w:t>5</w:t>
      </w:r>
      <w:r w:rsidRPr="00E42C1E">
        <w:rPr>
          <w:rFonts w:ascii="Arial" w:hAnsi="Arial" w:cs="Arial"/>
          <w:i/>
          <w:iCs/>
          <w:color w:val="3B3838" w:themeColor="background2" w:themeShade="40"/>
          <w:sz w:val="20"/>
          <w:szCs w:val="20"/>
        </w:rPr>
        <w:t>%</w:t>
      </w:r>
      <w:r w:rsidR="00240B13" w:rsidRPr="00E42C1E">
        <w:rPr>
          <w:rFonts w:ascii="Arial" w:hAnsi="Arial" w:cs="Arial"/>
          <w:i/>
          <w:iCs/>
          <w:color w:val="3B3838" w:themeColor="background2" w:themeShade="40"/>
          <w:sz w:val="20"/>
          <w:szCs w:val="20"/>
        </w:rPr>
        <w:t xml:space="preserve"> et supérieur à 8</w:t>
      </w:r>
      <w:r w:rsidR="00BC4F01" w:rsidRPr="00E42C1E">
        <w:rPr>
          <w:rFonts w:ascii="Arial" w:hAnsi="Arial" w:cs="Arial"/>
          <w:i/>
          <w:iCs/>
          <w:color w:val="3B3838" w:themeColor="background2" w:themeShade="40"/>
          <w:sz w:val="20"/>
          <w:szCs w:val="20"/>
        </w:rPr>
        <w:t>5</w:t>
      </w:r>
      <w:r w:rsidR="00240B13" w:rsidRPr="00E42C1E">
        <w:rPr>
          <w:rFonts w:ascii="Arial" w:hAnsi="Arial" w:cs="Arial"/>
          <w:i/>
          <w:iCs/>
          <w:color w:val="3B3838" w:themeColor="background2" w:themeShade="40"/>
          <w:sz w:val="20"/>
          <w:szCs w:val="20"/>
        </w:rPr>
        <w:t>%</w:t>
      </w:r>
      <w:r w:rsidR="00BC4F01" w:rsidRPr="00E42C1E">
        <w:rPr>
          <w:rFonts w:ascii="Arial" w:hAnsi="Arial" w:cs="Arial"/>
          <w:i/>
          <w:iCs/>
          <w:color w:val="3B3838" w:themeColor="background2" w:themeShade="40"/>
          <w:sz w:val="20"/>
          <w:szCs w:val="20"/>
        </w:rPr>
        <w:t xml:space="preserve"> : </w:t>
      </w:r>
      <w:r w:rsidR="0058594E">
        <w:rPr>
          <w:rFonts w:ascii="Arial" w:hAnsi="Arial" w:cs="Arial"/>
          <w:i/>
          <w:iCs/>
          <w:color w:val="3B3838" w:themeColor="background2" w:themeShade="40"/>
          <w:sz w:val="20"/>
          <w:szCs w:val="20"/>
        </w:rPr>
        <w:t>3 750</w:t>
      </w:r>
      <w:r w:rsidR="00BC4F01" w:rsidRPr="00E42C1E">
        <w:rPr>
          <w:rFonts w:ascii="Arial" w:hAnsi="Arial" w:cs="Arial"/>
          <w:i/>
          <w:iCs/>
          <w:color w:val="3B3838" w:themeColor="background2" w:themeShade="40"/>
          <w:sz w:val="20"/>
          <w:szCs w:val="20"/>
        </w:rPr>
        <w:t xml:space="preserve"> €</w:t>
      </w:r>
    </w:p>
    <w:p w14:paraId="26446FA9" w14:textId="7D0C75F8" w:rsidR="003D165A" w:rsidRPr="00E42C1E" w:rsidRDefault="003D165A" w:rsidP="285F3DB1">
      <w:pPr>
        <w:pStyle w:val="Corpsdetexte"/>
        <w:numPr>
          <w:ilvl w:val="0"/>
          <w:numId w:val="7"/>
        </w:numPr>
        <w:rPr>
          <w:rFonts w:ascii="Arial" w:hAnsi="Arial" w:cs="Arial"/>
          <w:i/>
          <w:iCs/>
          <w:color w:val="3B3838" w:themeColor="background2" w:themeShade="40"/>
          <w:sz w:val="20"/>
          <w:szCs w:val="20"/>
        </w:rPr>
      </w:pPr>
      <w:r w:rsidRPr="00E42C1E">
        <w:rPr>
          <w:rFonts w:ascii="Arial" w:hAnsi="Arial" w:cs="Arial"/>
          <w:i/>
          <w:iCs/>
          <w:color w:val="3B3838" w:themeColor="background2" w:themeShade="40"/>
          <w:sz w:val="20"/>
          <w:szCs w:val="20"/>
        </w:rPr>
        <w:t xml:space="preserve">Remplissage moyen des équipes </w:t>
      </w:r>
      <w:r w:rsidR="00CC17F3" w:rsidRPr="00E42C1E">
        <w:rPr>
          <w:rFonts w:ascii="Arial" w:hAnsi="Arial" w:cs="Arial"/>
          <w:i/>
          <w:iCs/>
          <w:color w:val="3B3838" w:themeColor="background2" w:themeShade="40"/>
          <w:sz w:val="20"/>
          <w:szCs w:val="20"/>
        </w:rPr>
        <w:t xml:space="preserve">supérieur ou égal à </w:t>
      </w:r>
      <w:r w:rsidRPr="00E42C1E">
        <w:rPr>
          <w:rFonts w:ascii="Arial" w:hAnsi="Arial" w:cs="Arial"/>
          <w:i/>
          <w:iCs/>
          <w:color w:val="3B3838" w:themeColor="background2" w:themeShade="40"/>
          <w:sz w:val="20"/>
          <w:szCs w:val="20"/>
        </w:rPr>
        <w:t>9</w:t>
      </w:r>
      <w:r w:rsidR="00CC17F3" w:rsidRPr="00E42C1E">
        <w:rPr>
          <w:rFonts w:ascii="Arial" w:hAnsi="Arial" w:cs="Arial"/>
          <w:i/>
          <w:iCs/>
          <w:color w:val="3B3838" w:themeColor="background2" w:themeShade="40"/>
          <w:sz w:val="20"/>
          <w:szCs w:val="20"/>
        </w:rPr>
        <w:t>5</w:t>
      </w:r>
      <w:r w:rsidRPr="00E42C1E">
        <w:rPr>
          <w:rFonts w:ascii="Arial" w:hAnsi="Arial" w:cs="Arial"/>
          <w:i/>
          <w:iCs/>
          <w:color w:val="3B3838" w:themeColor="background2" w:themeShade="40"/>
          <w:sz w:val="20"/>
          <w:szCs w:val="20"/>
        </w:rPr>
        <w:t>%</w:t>
      </w:r>
      <w:r w:rsidR="00BC4F01" w:rsidRPr="00E42C1E">
        <w:rPr>
          <w:rFonts w:ascii="Arial" w:hAnsi="Arial" w:cs="Arial"/>
          <w:i/>
          <w:iCs/>
          <w:color w:val="3B3838" w:themeColor="background2" w:themeShade="40"/>
          <w:sz w:val="20"/>
          <w:szCs w:val="20"/>
        </w:rPr>
        <w:t xml:space="preserve"> : </w:t>
      </w:r>
      <w:r w:rsidR="0058594E">
        <w:rPr>
          <w:rFonts w:ascii="Arial" w:hAnsi="Arial" w:cs="Arial"/>
          <w:i/>
          <w:iCs/>
          <w:color w:val="3B3838" w:themeColor="background2" w:themeShade="40"/>
          <w:sz w:val="20"/>
          <w:szCs w:val="20"/>
        </w:rPr>
        <w:t>7 500</w:t>
      </w:r>
      <w:r w:rsidR="00BC4F01" w:rsidRPr="00E42C1E">
        <w:rPr>
          <w:rFonts w:ascii="Arial" w:hAnsi="Arial" w:cs="Arial"/>
          <w:i/>
          <w:iCs/>
          <w:color w:val="3B3838" w:themeColor="background2" w:themeShade="40"/>
          <w:sz w:val="20"/>
          <w:szCs w:val="20"/>
        </w:rPr>
        <w:t xml:space="preserve"> €</w:t>
      </w:r>
    </w:p>
    <w:p w14:paraId="60B1AB21" w14:textId="77777777" w:rsidR="00A2376A" w:rsidRDefault="00A2376A" w:rsidP="00705152">
      <w:pPr>
        <w:pStyle w:val="Corpsdetexte"/>
        <w:rPr>
          <w:rFonts w:ascii="Arial" w:hAnsi="Arial" w:cs="Arial"/>
          <w:color w:val="3B3838" w:themeColor="background2" w:themeShade="40"/>
          <w:sz w:val="20"/>
          <w:szCs w:val="20"/>
        </w:rPr>
      </w:pPr>
    </w:p>
    <w:p w14:paraId="3C2EDC68" w14:textId="77777777" w:rsidR="00A2376A" w:rsidRPr="00190F2E" w:rsidRDefault="00A2376A" w:rsidP="00705152">
      <w:pPr>
        <w:pStyle w:val="Corpsdetexte"/>
        <w:rPr>
          <w:rFonts w:ascii="Arial" w:hAnsi="Arial" w:cs="Arial"/>
          <w:color w:val="3B3838" w:themeColor="background2" w:themeShade="40"/>
          <w:sz w:val="20"/>
          <w:szCs w:val="20"/>
        </w:rPr>
      </w:pPr>
    </w:p>
    <w:p w14:paraId="79D08192"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lastRenderedPageBreak/>
        <w:t xml:space="preserve">3.3 – REPARTITION DE </w:t>
      </w:r>
      <w:smartTag w:uri="urn:schemas-microsoft-com:office:smarttags" w:element="PersonName">
        <w:smartTagPr>
          <w:attr w:name="ProductID" w:val="LA PRIME GLOBALE D"/>
        </w:smartTagPr>
        <w:smartTag w:uri="urn:schemas-microsoft-com:office:smarttags" w:element="PersonName">
          <w:smartTagPr>
            <w:attr w:name="ProductID" w:val="LA PRIME GLOBALE"/>
          </w:smartTagPr>
          <w:r w:rsidRPr="00190F2E">
            <w:rPr>
              <w:rFonts w:ascii="Arial" w:hAnsi="Arial" w:cs="Arial"/>
              <w:color w:val="3B3838" w:themeColor="background2" w:themeShade="40"/>
              <w:sz w:val="20"/>
              <w:szCs w:val="20"/>
            </w:rPr>
            <w:t>LA PRIME GLOBALE</w:t>
          </w:r>
        </w:smartTag>
        <w:r w:rsidRPr="00190F2E">
          <w:rPr>
            <w:rFonts w:ascii="Arial" w:hAnsi="Arial" w:cs="Arial"/>
            <w:color w:val="3B3838" w:themeColor="background2" w:themeShade="40"/>
            <w:sz w:val="20"/>
            <w:szCs w:val="20"/>
          </w:rPr>
          <w:t xml:space="preserve"> D</w:t>
        </w:r>
      </w:smartTag>
      <w:r w:rsidRPr="00190F2E">
        <w:rPr>
          <w:rFonts w:ascii="Arial" w:hAnsi="Arial" w:cs="Arial"/>
          <w:color w:val="3B3838" w:themeColor="background2" w:themeShade="40"/>
          <w:sz w:val="20"/>
          <w:szCs w:val="20"/>
        </w:rPr>
        <w:t>’INTERESSEMENT</w:t>
      </w:r>
    </w:p>
    <w:p w14:paraId="79D08193" w14:textId="77777777" w:rsidR="00705152" w:rsidRDefault="00705152" w:rsidP="00705152">
      <w:pPr>
        <w:pStyle w:val="Corpsdetexte"/>
        <w:keepNext/>
        <w:rPr>
          <w:rFonts w:ascii="Arial" w:hAnsi="Arial" w:cs="Arial"/>
          <w:color w:val="auto"/>
          <w:sz w:val="20"/>
          <w:szCs w:val="20"/>
        </w:rPr>
      </w:pPr>
    </w:p>
    <w:p w14:paraId="79D08199"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La prime globale d'intéressement est répartie entre les Bénéficiaires comme suit :</w:t>
      </w:r>
    </w:p>
    <w:p w14:paraId="79D081A6" w14:textId="77777777" w:rsidR="00705152" w:rsidRPr="00190F2E" w:rsidRDefault="00705152" w:rsidP="00E716E0">
      <w:pPr>
        <w:pStyle w:val="Corpsdetexte"/>
        <w:keepNext/>
        <w:rPr>
          <w:rFonts w:ascii="Arial" w:hAnsi="Arial" w:cs="Arial"/>
          <w:b/>
          <w:bCs/>
          <w:color w:val="3B3838" w:themeColor="background2" w:themeShade="40"/>
          <w:sz w:val="20"/>
          <w:szCs w:val="20"/>
        </w:rPr>
      </w:pPr>
    </w:p>
    <w:p w14:paraId="79D081A7" w14:textId="7EDFB32C" w:rsidR="00705152" w:rsidRPr="00190F2E" w:rsidRDefault="00705152" w:rsidP="00705152">
      <w:pPr>
        <w:pStyle w:val="Corpsdetexte"/>
        <w:keepNext/>
        <w:ind w:left="360"/>
        <w:rPr>
          <w:rFonts w:ascii="Arial" w:hAnsi="Arial" w:cs="Arial"/>
          <w:color w:val="3B3838" w:themeColor="background2" w:themeShade="40"/>
          <w:sz w:val="20"/>
          <w:szCs w:val="20"/>
        </w:rPr>
      </w:pPr>
      <w:r w:rsidRPr="00E716E0">
        <w:rPr>
          <w:rFonts w:ascii="Arial" w:hAnsi="Arial" w:cs="Arial"/>
          <w:b/>
          <w:iCs/>
          <w:color w:val="3B3838" w:themeColor="background2" w:themeShade="40"/>
          <w:sz w:val="20"/>
          <w:szCs w:val="20"/>
        </w:rPr>
        <w:t xml:space="preserve">Proportionnellement au temps de présence à hauteur de </w:t>
      </w:r>
      <w:r w:rsidR="00E716E0" w:rsidRPr="00E716E0">
        <w:rPr>
          <w:rFonts w:ascii="Arial" w:hAnsi="Arial" w:cs="Arial"/>
          <w:b/>
          <w:iCs/>
          <w:color w:val="3B3838" w:themeColor="background2" w:themeShade="40"/>
          <w:sz w:val="20"/>
          <w:szCs w:val="20"/>
        </w:rPr>
        <w:t xml:space="preserve">100 </w:t>
      </w:r>
      <w:r w:rsidRPr="00E716E0">
        <w:rPr>
          <w:rFonts w:ascii="Arial" w:hAnsi="Arial" w:cs="Arial"/>
          <w:b/>
          <w:iCs/>
          <w:color w:val="3B3838" w:themeColor="background2" w:themeShade="40"/>
          <w:sz w:val="20"/>
          <w:szCs w:val="20"/>
        </w:rPr>
        <w:t>%</w:t>
      </w:r>
    </w:p>
    <w:p w14:paraId="7194EA1E" w14:textId="77777777" w:rsidR="00E716E0" w:rsidRDefault="00E716E0" w:rsidP="0048220B">
      <w:pPr>
        <w:pStyle w:val="Corpsdetexte"/>
        <w:ind w:left="360"/>
        <w:rPr>
          <w:rFonts w:ascii="Arial" w:hAnsi="Arial" w:cs="Arial"/>
          <w:color w:val="3B3838" w:themeColor="background2" w:themeShade="40"/>
          <w:sz w:val="20"/>
          <w:szCs w:val="20"/>
        </w:rPr>
      </w:pPr>
    </w:p>
    <w:p w14:paraId="79D081A8" w14:textId="7D319102" w:rsidR="00705152" w:rsidRPr="00190F2E" w:rsidRDefault="00705152" w:rsidP="0048220B">
      <w:pPr>
        <w:pStyle w:val="Corpsdetexte"/>
        <w:ind w:left="360"/>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Sont exclusivement assimilées à des périodes de présence les périodes de travail effectif, auxquelles s'ajoutent les périodes légalement assimilées à du travail effectif et rémunérées comme tel. Ainsi, les congés légaux de maternité ou d'adoption (articles L. 1225-17 et suivants du Code du travail), les périodes de suspension du travail pour accident du travail (à l'exception des accidents de trajets) ou maladie professionnelle, les congés payés et congés pour évènements familiaux, les journées de formation suivies dans le cadre du plan de formation de l'Entreprise et les absences des représentants du personnel pour l'exercice de leurs fonctions ou pour les congés de formation spécifique propre à chaque catégorie de représentants sont assimilées à des périodes de présence. Les salaires à prendre en compte sont ceux qu'aurait perçus le Bénéficiaire s'il avait été présent dans l'Entreprise.</w:t>
      </w:r>
      <w:r w:rsidRPr="00190F2E">
        <w:rPr>
          <w:rFonts w:ascii="Arial" w:hAnsi="Arial" w:cs="Arial"/>
          <w:b/>
          <w:bCs/>
          <w:color w:val="3B3838" w:themeColor="background2" w:themeShade="40"/>
          <w:sz w:val="20"/>
          <w:szCs w:val="20"/>
        </w:rPr>
        <w:t xml:space="preserve"> </w:t>
      </w:r>
      <w:r w:rsidRPr="00190F2E">
        <w:rPr>
          <w:rFonts w:ascii="Arial" w:hAnsi="Arial" w:cs="Arial"/>
          <w:color w:val="3B3838" w:themeColor="background2" w:themeShade="40"/>
          <w:sz w:val="20"/>
          <w:szCs w:val="20"/>
        </w:rPr>
        <w:t>Ne sont donc pas assimilées à des périodes de présence toutes les autres situations, et notamment les périodes de maladies d'origine non professionnelle, les absences non justifiées, les congés sabbatiques, les congés parentaux, les congés pour création d'entreprise et les congés sans solde.</w:t>
      </w:r>
    </w:p>
    <w:p w14:paraId="79D081A9" w14:textId="77777777" w:rsidR="00705152" w:rsidRPr="00190F2E" w:rsidRDefault="00705152" w:rsidP="00705152">
      <w:pPr>
        <w:pStyle w:val="Corpsdetexte"/>
        <w:rPr>
          <w:rFonts w:ascii="Arial" w:hAnsi="Arial" w:cs="Arial"/>
          <w:color w:val="3B3838" w:themeColor="background2" w:themeShade="40"/>
          <w:sz w:val="20"/>
          <w:szCs w:val="20"/>
        </w:rPr>
      </w:pPr>
    </w:p>
    <w:p w14:paraId="79D081AA"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La répartition s’effectuera compte tenu des règles de plafonnement individuel précédemment définies à l’article 2.1 supra.</w:t>
      </w:r>
    </w:p>
    <w:p w14:paraId="79D081AB" w14:textId="77777777" w:rsidR="00705152" w:rsidRPr="003D4FCC" w:rsidRDefault="00705152" w:rsidP="00705152">
      <w:pPr>
        <w:pStyle w:val="Corpsdetexte"/>
        <w:rPr>
          <w:rFonts w:ascii="Arial" w:hAnsi="Arial" w:cs="Arial"/>
          <w:color w:val="auto"/>
          <w:sz w:val="20"/>
          <w:szCs w:val="20"/>
        </w:rPr>
      </w:pPr>
    </w:p>
    <w:p w14:paraId="79D081AC" w14:textId="77777777" w:rsidR="00705152" w:rsidRPr="003D4FCC" w:rsidRDefault="00705152" w:rsidP="00705152">
      <w:pPr>
        <w:pStyle w:val="Corpsdetexte"/>
        <w:rPr>
          <w:rFonts w:ascii="Arial" w:hAnsi="Arial" w:cs="Arial"/>
          <w:color w:val="auto"/>
          <w:sz w:val="20"/>
          <w:szCs w:val="20"/>
        </w:rPr>
      </w:pPr>
    </w:p>
    <w:p w14:paraId="79D081AD" w14:textId="77777777" w:rsidR="00705152" w:rsidRPr="00190F2E" w:rsidRDefault="00705152" w:rsidP="00705152">
      <w:pPr>
        <w:pStyle w:val="Corpsdetexte"/>
        <w:keepNext/>
        <w:ind w:left="1440" w:hanging="1440"/>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Article 4 -</w:t>
      </w:r>
      <w:r w:rsidRPr="00190F2E">
        <w:rPr>
          <w:rFonts w:ascii="Arial" w:hAnsi="Arial" w:cs="Arial"/>
          <w:b/>
          <w:bCs/>
          <w:color w:val="3B3838" w:themeColor="background2" w:themeShade="40"/>
          <w:sz w:val="20"/>
          <w:szCs w:val="20"/>
        </w:rPr>
        <w:tab/>
      </w:r>
      <w:bookmarkStart w:id="4" w:name="_Hlk21624087"/>
      <w:bookmarkStart w:id="5" w:name="_Hlk21624062"/>
      <w:r w:rsidRPr="00190F2E">
        <w:rPr>
          <w:rFonts w:ascii="Arial" w:hAnsi="Arial" w:cs="Arial"/>
          <w:b/>
          <w:bCs/>
          <w:color w:val="3B3838" w:themeColor="background2" w:themeShade="40"/>
          <w:sz w:val="20"/>
          <w:szCs w:val="20"/>
        </w:rPr>
        <w:t xml:space="preserve">VERSEMENT ET AFFECTATION DE </w:t>
      </w:r>
      <w:smartTag w:uri="urn:schemas-microsoft-com:office:smarttags" w:element="PersonName">
        <w:smartTagPr>
          <w:attr w:name="ProductID" w:val="LA PRIME INDIVIDUELLE D"/>
        </w:smartTagPr>
        <w:smartTag w:uri="urn:schemas-microsoft-com:office:smarttags" w:element="PersonName">
          <w:smartTagPr>
            <w:attr w:name="ProductID" w:val="LA PRIME INDIVIDUELLE"/>
          </w:smartTagPr>
          <w:r w:rsidRPr="00190F2E">
            <w:rPr>
              <w:rFonts w:ascii="Arial" w:hAnsi="Arial" w:cs="Arial"/>
              <w:b/>
              <w:bCs/>
              <w:color w:val="3B3838" w:themeColor="background2" w:themeShade="40"/>
              <w:sz w:val="20"/>
              <w:szCs w:val="20"/>
            </w:rPr>
            <w:t>LA PRIME INDIVIDUELLE</w:t>
          </w:r>
        </w:smartTag>
        <w:r w:rsidRPr="00190F2E">
          <w:rPr>
            <w:rFonts w:ascii="Arial" w:hAnsi="Arial" w:cs="Arial"/>
            <w:b/>
            <w:bCs/>
            <w:color w:val="3B3838" w:themeColor="background2" w:themeShade="40"/>
            <w:sz w:val="20"/>
            <w:szCs w:val="20"/>
          </w:rPr>
          <w:t xml:space="preserve"> D</w:t>
        </w:r>
      </w:smartTag>
      <w:r w:rsidRPr="00190F2E">
        <w:rPr>
          <w:rFonts w:ascii="Arial" w:hAnsi="Arial" w:cs="Arial"/>
          <w:b/>
          <w:bCs/>
          <w:color w:val="3B3838" w:themeColor="background2" w:themeShade="40"/>
          <w:sz w:val="20"/>
          <w:szCs w:val="20"/>
        </w:rPr>
        <w:t>’INTERESSEMENT</w:t>
      </w:r>
      <w:bookmarkEnd w:id="4"/>
    </w:p>
    <w:bookmarkEnd w:id="5"/>
    <w:p w14:paraId="79D081AE"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AF" w14:textId="77777777" w:rsidR="00705152" w:rsidRPr="00190F2E" w:rsidRDefault="00705152" w:rsidP="00705152">
      <w:pPr>
        <w:pStyle w:val="Corpsdetexte"/>
        <w:keepNext/>
        <w:rPr>
          <w:rFonts w:ascii="Arial" w:hAnsi="Arial" w:cs="Arial"/>
          <w:color w:val="3B3838" w:themeColor="background2" w:themeShade="40"/>
          <w:sz w:val="20"/>
          <w:szCs w:val="20"/>
        </w:rPr>
      </w:pPr>
      <w:bookmarkStart w:id="6" w:name="_Hlk21624130"/>
      <w:r w:rsidRPr="00190F2E">
        <w:rPr>
          <w:rFonts w:ascii="Arial" w:hAnsi="Arial" w:cs="Arial"/>
          <w:color w:val="3B3838" w:themeColor="background2" w:themeShade="40"/>
          <w:sz w:val="20"/>
          <w:szCs w:val="20"/>
        </w:rPr>
        <w:t>4.1 – DATE DE VERSEMENT</w:t>
      </w:r>
    </w:p>
    <w:p w14:paraId="79D081B0"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B1" w14:textId="77777777" w:rsidR="00705152" w:rsidRPr="00190F2E" w:rsidRDefault="00705152" w:rsidP="00705152">
      <w:pPr>
        <w:pStyle w:val="Corpsdetexte"/>
        <w:keepNext/>
        <w:rPr>
          <w:rFonts w:ascii="Arial" w:hAnsi="Arial" w:cs="Arial"/>
          <w:b/>
          <w:color w:val="3B3838" w:themeColor="background2" w:themeShade="40"/>
          <w:sz w:val="20"/>
          <w:szCs w:val="20"/>
        </w:rPr>
      </w:pPr>
      <w:r w:rsidRPr="00190F2E">
        <w:rPr>
          <w:rFonts w:ascii="Arial" w:hAnsi="Arial" w:cs="Arial"/>
          <w:color w:val="3B3838" w:themeColor="background2" w:themeShade="40"/>
          <w:sz w:val="20"/>
          <w:szCs w:val="20"/>
        </w:rPr>
        <w:t>La prime individuelle d’intéressement sera versée dès qu’elle aura pu être calculée et vérifiée dans les conditions prévues par l’accord, et en tout état de cause avant le dernier jour du 5</w:t>
      </w:r>
      <w:r w:rsidRPr="00190F2E">
        <w:rPr>
          <w:rFonts w:ascii="Arial" w:hAnsi="Arial" w:cs="Arial"/>
          <w:color w:val="3B3838" w:themeColor="background2" w:themeShade="40"/>
          <w:sz w:val="20"/>
          <w:szCs w:val="20"/>
          <w:vertAlign w:val="superscript"/>
        </w:rPr>
        <w:t>ème</w:t>
      </w:r>
      <w:r w:rsidRPr="00190F2E">
        <w:rPr>
          <w:rFonts w:ascii="Arial" w:hAnsi="Arial" w:cs="Arial"/>
          <w:color w:val="3B3838" w:themeColor="background2" w:themeShade="40"/>
          <w:sz w:val="20"/>
          <w:szCs w:val="20"/>
        </w:rPr>
        <w:t xml:space="preserve"> mois qui suit l’arrêté des comptes servant aux calculs. Au-delà de cette date, les sommes non versées produiront un intérêt de retard égal à 1,33 fois le taux moyen de rendement des obligations des sociétés privées mentionné à l’article 14 de la loi n°47-1775 du 10 septembre 1947 portant statut de la coopération.</w:t>
      </w:r>
      <w:r w:rsidRPr="00190F2E">
        <w:rPr>
          <w:rFonts w:ascii="Arial" w:hAnsi="Arial" w:cs="Arial"/>
          <w:b/>
          <w:color w:val="3B3838" w:themeColor="background2" w:themeShade="40"/>
          <w:sz w:val="20"/>
          <w:szCs w:val="20"/>
        </w:rPr>
        <w:t xml:space="preserve"> </w:t>
      </w:r>
      <w:r w:rsidRPr="00190F2E">
        <w:rPr>
          <w:rFonts w:ascii="Arial" w:hAnsi="Arial" w:cs="Arial"/>
          <w:color w:val="3B3838" w:themeColor="background2" w:themeShade="40"/>
          <w:sz w:val="20"/>
          <w:szCs w:val="20"/>
        </w:rPr>
        <w:t>Ces intérêts, à la charge de l’Entreprise, seront versés en même temps que le principal.</w:t>
      </w:r>
      <w:r w:rsidRPr="00190F2E">
        <w:rPr>
          <w:rFonts w:ascii="Arial" w:hAnsi="Arial" w:cs="Arial"/>
          <w:b/>
          <w:color w:val="3B3838" w:themeColor="background2" w:themeShade="40"/>
          <w:sz w:val="20"/>
          <w:szCs w:val="20"/>
        </w:rPr>
        <w:t xml:space="preserve"> </w:t>
      </w:r>
      <w:r w:rsidRPr="00190F2E">
        <w:rPr>
          <w:rFonts w:ascii="Arial" w:hAnsi="Arial" w:cs="Arial"/>
          <w:color w:val="3B3838" w:themeColor="background2" w:themeShade="40"/>
          <w:sz w:val="20"/>
          <w:szCs w:val="20"/>
        </w:rPr>
        <w:t>En cas de versement sur le PES de l’Entreprise, les intérêts sont employés dans les mêmes conditions que le principal.</w:t>
      </w:r>
    </w:p>
    <w:bookmarkEnd w:id="6"/>
    <w:p w14:paraId="79D081B2" w14:textId="77777777" w:rsidR="00705152" w:rsidRPr="00190F2E" w:rsidRDefault="00705152" w:rsidP="00705152">
      <w:pPr>
        <w:pStyle w:val="Corpsdetexte"/>
        <w:rPr>
          <w:rFonts w:ascii="Arial" w:hAnsi="Arial" w:cs="Arial"/>
          <w:color w:val="3B3838" w:themeColor="background2" w:themeShade="40"/>
          <w:sz w:val="20"/>
          <w:szCs w:val="20"/>
        </w:rPr>
      </w:pPr>
    </w:p>
    <w:p w14:paraId="79D081B3" w14:textId="77777777" w:rsidR="00705152" w:rsidRPr="00190F2E" w:rsidRDefault="00705152" w:rsidP="00705152">
      <w:pPr>
        <w:pStyle w:val="Corpsdetexte"/>
        <w:keepNext/>
        <w:rPr>
          <w:rFonts w:ascii="Arial" w:hAnsi="Arial" w:cs="Arial"/>
          <w:color w:val="3B3838" w:themeColor="background2" w:themeShade="40"/>
          <w:sz w:val="20"/>
          <w:szCs w:val="20"/>
        </w:rPr>
      </w:pPr>
      <w:bookmarkStart w:id="7" w:name="_Hlk21624187"/>
      <w:r w:rsidRPr="00190F2E">
        <w:rPr>
          <w:rFonts w:ascii="Arial" w:hAnsi="Arial" w:cs="Arial"/>
          <w:color w:val="3B3838" w:themeColor="background2" w:themeShade="40"/>
          <w:sz w:val="20"/>
          <w:szCs w:val="20"/>
        </w:rPr>
        <w:t>4.2 – AFFECTATION DE LA PRIME</w:t>
      </w:r>
    </w:p>
    <w:p w14:paraId="79D081B4"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B5"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4.2.1 – Choix exprès des Bénéficiaires </w:t>
      </w:r>
    </w:p>
    <w:bookmarkEnd w:id="7"/>
    <w:p w14:paraId="79D081B6"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B7"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Le Bénéficiaire de la prime individuelle d’intéressement pourra opter :</w:t>
      </w:r>
    </w:p>
    <w:p w14:paraId="79D081B8" w14:textId="77777777" w:rsidR="00705152" w:rsidRPr="00190F2E" w:rsidRDefault="005A5CC4" w:rsidP="00705152">
      <w:pPr>
        <w:pStyle w:val="Corpsdetexte"/>
        <w:keepNext/>
        <w:numPr>
          <w:ilvl w:val="0"/>
          <w:numId w:val="1"/>
        </w:numPr>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P</w:t>
      </w:r>
      <w:r w:rsidR="00705152" w:rsidRPr="00190F2E">
        <w:rPr>
          <w:rFonts w:ascii="Arial" w:hAnsi="Arial" w:cs="Arial"/>
          <w:color w:val="3B3838" w:themeColor="background2" w:themeShade="40"/>
          <w:sz w:val="20"/>
          <w:szCs w:val="20"/>
        </w:rPr>
        <w:t xml:space="preserve">our un règlement partiel ou total de sa prime individuelle d’intéressement ; les sommes reçues seront alors imposables au titre de l’IRPP (Impôt sur le </w:t>
      </w:r>
      <w:r w:rsidR="000A6280">
        <w:rPr>
          <w:rFonts w:ascii="Arial" w:hAnsi="Arial" w:cs="Arial"/>
          <w:color w:val="3B3838" w:themeColor="background2" w:themeShade="40"/>
          <w:sz w:val="20"/>
          <w:szCs w:val="20"/>
        </w:rPr>
        <w:t>R</w:t>
      </w:r>
      <w:r w:rsidR="00705152" w:rsidRPr="00190F2E">
        <w:rPr>
          <w:rFonts w:ascii="Arial" w:hAnsi="Arial" w:cs="Arial"/>
          <w:color w:val="3B3838" w:themeColor="background2" w:themeShade="40"/>
          <w:sz w:val="20"/>
          <w:szCs w:val="20"/>
        </w:rPr>
        <w:t xml:space="preserve">evenu des </w:t>
      </w:r>
      <w:r w:rsidR="000A6280">
        <w:rPr>
          <w:rFonts w:ascii="Arial" w:hAnsi="Arial" w:cs="Arial"/>
          <w:color w:val="3B3838" w:themeColor="background2" w:themeShade="40"/>
          <w:sz w:val="20"/>
          <w:szCs w:val="20"/>
        </w:rPr>
        <w:t>P</w:t>
      </w:r>
      <w:r w:rsidR="00705152" w:rsidRPr="00190F2E">
        <w:rPr>
          <w:rFonts w:ascii="Arial" w:hAnsi="Arial" w:cs="Arial"/>
          <w:color w:val="3B3838" w:themeColor="background2" w:themeShade="40"/>
          <w:sz w:val="20"/>
          <w:szCs w:val="20"/>
        </w:rPr>
        <w:t xml:space="preserve">ersonnes </w:t>
      </w:r>
      <w:r w:rsidR="000A6280">
        <w:rPr>
          <w:rFonts w:ascii="Arial" w:hAnsi="Arial" w:cs="Arial"/>
          <w:color w:val="3B3838" w:themeColor="background2" w:themeShade="40"/>
          <w:sz w:val="20"/>
          <w:szCs w:val="20"/>
        </w:rPr>
        <w:t>P</w:t>
      </w:r>
      <w:r w:rsidR="00705152" w:rsidRPr="00190F2E">
        <w:rPr>
          <w:rFonts w:ascii="Arial" w:hAnsi="Arial" w:cs="Arial"/>
          <w:color w:val="3B3838" w:themeColor="background2" w:themeShade="40"/>
          <w:sz w:val="20"/>
          <w:szCs w:val="20"/>
        </w:rPr>
        <w:t>hysiques) dans la catégorie des traitements et salaires ;</w:t>
      </w:r>
    </w:p>
    <w:p w14:paraId="79D081B9" w14:textId="510C179D" w:rsidR="00705152" w:rsidRPr="00190F2E" w:rsidRDefault="005A5CC4" w:rsidP="00705152">
      <w:pPr>
        <w:pStyle w:val="Corpsdetexte"/>
        <w:numPr>
          <w:ilvl w:val="0"/>
          <w:numId w:val="1"/>
        </w:numPr>
        <w:rPr>
          <w:rFonts w:ascii="Arial" w:hAnsi="Arial" w:cs="Arial"/>
          <w:color w:val="3B3838" w:themeColor="background2" w:themeShade="40"/>
          <w:sz w:val="20"/>
          <w:szCs w:val="20"/>
        </w:rPr>
      </w:pPr>
      <w:r w:rsidRPr="285F3DB1">
        <w:rPr>
          <w:rFonts w:ascii="Arial" w:hAnsi="Arial" w:cs="Arial"/>
          <w:color w:val="3B3838" w:themeColor="background2" w:themeShade="40"/>
          <w:sz w:val="20"/>
          <w:szCs w:val="20"/>
        </w:rPr>
        <w:t>P</w:t>
      </w:r>
      <w:r w:rsidR="00705152" w:rsidRPr="285F3DB1">
        <w:rPr>
          <w:rFonts w:ascii="Arial" w:hAnsi="Arial" w:cs="Arial"/>
          <w:color w:val="3B3838" w:themeColor="background2" w:themeShade="40"/>
          <w:sz w:val="20"/>
          <w:szCs w:val="20"/>
        </w:rPr>
        <w:t xml:space="preserve">our un versement partiel ou total sur </w:t>
      </w:r>
      <w:r w:rsidR="00852BC0" w:rsidRPr="285F3DB1">
        <w:rPr>
          <w:rFonts w:ascii="Arial" w:hAnsi="Arial" w:cs="Arial"/>
          <w:color w:val="3B3838" w:themeColor="background2" w:themeShade="40"/>
          <w:sz w:val="20"/>
          <w:szCs w:val="20"/>
        </w:rPr>
        <w:t>un plan d’épargne salariale (PEI ou PER-COL</w:t>
      </w:r>
      <w:r w:rsidR="000A6280" w:rsidRPr="285F3DB1">
        <w:rPr>
          <w:rFonts w:ascii="Arial" w:hAnsi="Arial" w:cs="Arial"/>
          <w:color w:val="3B3838" w:themeColor="background2" w:themeShade="40"/>
          <w:sz w:val="20"/>
          <w:szCs w:val="20"/>
        </w:rPr>
        <w:t>(</w:t>
      </w:r>
      <w:r w:rsidR="003D1BCE" w:rsidRPr="285F3DB1">
        <w:rPr>
          <w:rFonts w:ascii="Arial" w:hAnsi="Arial" w:cs="Arial"/>
          <w:color w:val="3B3838" w:themeColor="background2" w:themeShade="40"/>
          <w:sz w:val="20"/>
          <w:szCs w:val="20"/>
        </w:rPr>
        <w:t>i</w:t>
      </w:r>
      <w:r w:rsidR="000A6280" w:rsidRPr="285F3DB1">
        <w:rPr>
          <w:rFonts w:ascii="Arial" w:hAnsi="Arial" w:cs="Arial"/>
          <w:color w:val="3B3838" w:themeColor="background2" w:themeShade="40"/>
          <w:sz w:val="20"/>
          <w:szCs w:val="20"/>
        </w:rPr>
        <w:t>)</w:t>
      </w:r>
      <w:r w:rsidR="00852BC0" w:rsidRPr="285F3DB1">
        <w:rPr>
          <w:rFonts w:ascii="Arial" w:hAnsi="Arial" w:cs="Arial"/>
          <w:color w:val="3B3838" w:themeColor="background2" w:themeShade="40"/>
          <w:sz w:val="20"/>
          <w:szCs w:val="20"/>
        </w:rPr>
        <w:t>)</w:t>
      </w:r>
      <w:r w:rsidR="00705152" w:rsidRPr="285F3DB1">
        <w:rPr>
          <w:rFonts w:ascii="Arial" w:hAnsi="Arial" w:cs="Arial"/>
          <w:color w:val="3B3838" w:themeColor="background2" w:themeShade="40"/>
          <w:sz w:val="20"/>
          <w:szCs w:val="20"/>
        </w:rPr>
        <w:t xml:space="preserve">. </w:t>
      </w:r>
      <w:bookmarkStart w:id="8" w:name="_Hlk21624274"/>
      <w:r w:rsidR="00705152" w:rsidRPr="285F3DB1">
        <w:rPr>
          <w:rFonts w:ascii="Arial" w:hAnsi="Arial" w:cs="Arial"/>
          <w:color w:val="3B3838" w:themeColor="background2" w:themeShade="40"/>
          <w:sz w:val="20"/>
          <w:szCs w:val="20"/>
        </w:rPr>
        <w:t>Le versement de la prime individuelle d’intéressement sur le</w:t>
      </w:r>
      <w:r w:rsidR="0048220B" w:rsidRPr="285F3DB1">
        <w:rPr>
          <w:rFonts w:ascii="Arial" w:hAnsi="Arial" w:cs="Arial"/>
          <w:color w:val="3B3838" w:themeColor="background2" w:themeShade="40"/>
          <w:sz w:val="20"/>
          <w:szCs w:val="20"/>
        </w:rPr>
        <w:t>s plans</w:t>
      </w:r>
      <w:r w:rsidR="00705152" w:rsidRPr="285F3DB1">
        <w:rPr>
          <w:rFonts w:ascii="Arial" w:hAnsi="Arial" w:cs="Arial"/>
          <w:color w:val="3B3838" w:themeColor="background2" w:themeShade="40"/>
          <w:sz w:val="20"/>
          <w:szCs w:val="20"/>
        </w:rPr>
        <w:t xml:space="preserve"> doit avoir lieu dans un délai maximum de 15 jours à compter de la date à laquelle elle a été perçue</w:t>
      </w:r>
      <w:bookmarkEnd w:id="8"/>
      <w:r w:rsidR="00705152" w:rsidRPr="285F3DB1">
        <w:rPr>
          <w:rFonts w:ascii="Arial" w:hAnsi="Arial" w:cs="Arial"/>
          <w:color w:val="3B3838" w:themeColor="background2" w:themeShade="40"/>
          <w:sz w:val="20"/>
          <w:szCs w:val="20"/>
        </w:rPr>
        <w:t>. Il entraîne adhésion au règlement du P</w:t>
      </w:r>
      <w:r w:rsidR="004A5543" w:rsidRPr="285F3DB1">
        <w:rPr>
          <w:rFonts w:ascii="Arial" w:hAnsi="Arial" w:cs="Arial"/>
          <w:color w:val="3B3838" w:themeColor="background2" w:themeShade="40"/>
          <w:sz w:val="20"/>
          <w:szCs w:val="20"/>
        </w:rPr>
        <w:t>lan</w:t>
      </w:r>
      <w:r w:rsidR="00705152" w:rsidRPr="285F3DB1">
        <w:rPr>
          <w:rFonts w:ascii="Arial" w:hAnsi="Arial" w:cs="Arial"/>
          <w:color w:val="3B3838" w:themeColor="background2" w:themeShade="40"/>
          <w:sz w:val="20"/>
          <w:szCs w:val="20"/>
        </w:rPr>
        <w:t>. Les sommes ainsi affectées au</w:t>
      </w:r>
      <w:r w:rsidR="004A5543" w:rsidRPr="285F3DB1">
        <w:rPr>
          <w:rFonts w:ascii="Arial" w:hAnsi="Arial" w:cs="Arial"/>
          <w:color w:val="3B3838" w:themeColor="background2" w:themeShade="40"/>
          <w:sz w:val="20"/>
          <w:szCs w:val="20"/>
        </w:rPr>
        <w:t>x</w:t>
      </w:r>
      <w:r w:rsidR="00705152" w:rsidRPr="285F3DB1">
        <w:rPr>
          <w:rFonts w:ascii="Arial" w:hAnsi="Arial" w:cs="Arial"/>
          <w:color w:val="3B3838" w:themeColor="background2" w:themeShade="40"/>
          <w:sz w:val="20"/>
          <w:szCs w:val="20"/>
        </w:rPr>
        <w:t xml:space="preserve"> </w:t>
      </w:r>
      <w:r w:rsidRPr="285F3DB1">
        <w:rPr>
          <w:rFonts w:ascii="Arial" w:hAnsi="Arial" w:cs="Arial"/>
          <w:color w:val="3B3838" w:themeColor="background2" w:themeShade="40"/>
          <w:sz w:val="20"/>
          <w:szCs w:val="20"/>
        </w:rPr>
        <w:t>plans</w:t>
      </w:r>
      <w:r w:rsidR="00705152" w:rsidRPr="285F3DB1">
        <w:rPr>
          <w:rFonts w:ascii="Arial" w:hAnsi="Arial" w:cs="Arial"/>
          <w:color w:val="3B3838" w:themeColor="background2" w:themeShade="40"/>
          <w:sz w:val="20"/>
          <w:szCs w:val="20"/>
        </w:rPr>
        <w:t xml:space="preserve"> sont exonérées d’impôt sur le revenu, dans la limite d’un montant égal </w:t>
      </w:r>
      <w:r w:rsidR="7D1DD597" w:rsidRPr="285F3DB1">
        <w:rPr>
          <w:rFonts w:ascii="Arial" w:hAnsi="Arial" w:cs="Arial"/>
          <w:color w:val="3B3838" w:themeColor="background2" w:themeShade="40"/>
          <w:sz w:val="20"/>
          <w:szCs w:val="20"/>
        </w:rPr>
        <w:t>aux trois quarts</w:t>
      </w:r>
      <w:r w:rsidR="00705152" w:rsidRPr="285F3DB1">
        <w:rPr>
          <w:rFonts w:ascii="Arial" w:hAnsi="Arial" w:cs="Arial"/>
          <w:color w:val="3B3838" w:themeColor="background2" w:themeShade="40"/>
          <w:sz w:val="20"/>
          <w:szCs w:val="20"/>
        </w:rPr>
        <w:t xml:space="preserve"> du plafond annuel de la Sécurité sociale.</w:t>
      </w:r>
    </w:p>
    <w:p w14:paraId="79D081BA" w14:textId="77777777" w:rsidR="00705152" w:rsidRPr="00190F2E" w:rsidRDefault="00705152" w:rsidP="00705152">
      <w:pPr>
        <w:pStyle w:val="Corpsdetexte"/>
        <w:rPr>
          <w:rFonts w:ascii="Arial" w:hAnsi="Arial" w:cs="Arial"/>
          <w:color w:val="3B3838" w:themeColor="background2" w:themeShade="40"/>
          <w:sz w:val="20"/>
          <w:szCs w:val="20"/>
        </w:rPr>
      </w:pPr>
    </w:p>
    <w:p w14:paraId="79D081BB" w14:textId="77777777" w:rsidR="00705152" w:rsidRPr="00190F2E" w:rsidRDefault="00705152" w:rsidP="00705152">
      <w:pPr>
        <w:pStyle w:val="Corpsdetexte"/>
        <w:rPr>
          <w:rFonts w:ascii="Arial" w:hAnsi="Arial" w:cs="Arial"/>
          <w:color w:val="3B3838" w:themeColor="background2" w:themeShade="40"/>
          <w:sz w:val="20"/>
          <w:szCs w:val="20"/>
        </w:rPr>
      </w:pPr>
      <w:bookmarkStart w:id="9" w:name="_Hlk21625087"/>
      <w:r w:rsidRPr="00190F2E">
        <w:rPr>
          <w:rFonts w:ascii="Arial" w:hAnsi="Arial" w:cs="Arial"/>
          <w:color w:val="3B3838" w:themeColor="background2" w:themeShade="40"/>
          <w:sz w:val="20"/>
          <w:szCs w:val="20"/>
        </w:rPr>
        <w:t>4.2.2 – Affectation à défaut de choix des Bénéficiaires</w:t>
      </w:r>
    </w:p>
    <w:bookmarkEnd w:id="9"/>
    <w:p w14:paraId="79D081BC" w14:textId="77777777" w:rsidR="00705152" w:rsidRPr="00190F2E" w:rsidRDefault="00705152" w:rsidP="00705152">
      <w:pPr>
        <w:pStyle w:val="Corpsdetexte"/>
        <w:rPr>
          <w:rFonts w:ascii="Arial" w:hAnsi="Arial" w:cs="Arial"/>
          <w:b/>
          <w:color w:val="3B3838" w:themeColor="background2" w:themeShade="40"/>
          <w:sz w:val="20"/>
          <w:szCs w:val="20"/>
        </w:rPr>
      </w:pPr>
    </w:p>
    <w:p w14:paraId="79D081BD" w14:textId="77777777" w:rsidR="00705152" w:rsidRPr="00190F2E" w:rsidRDefault="004A5543" w:rsidP="00705152">
      <w:pPr>
        <w:pStyle w:val="Corpsdetexte"/>
        <w:rPr>
          <w:rFonts w:ascii="Arial" w:hAnsi="Arial" w:cs="Arial"/>
          <w:b/>
          <w:color w:val="3B3838" w:themeColor="background2" w:themeShade="40"/>
          <w:sz w:val="20"/>
          <w:szCs w:val="20"/>
        </w:rPr>
      </w:pPr>
      <w:r w:rsidRPr="00190F2E">
        <w:rPr>
          <w:rFonts w:ascii="Arial" w:hAnsi="Arial" w:cs="Arial"/>
          <w:b/>
          <w:color w:val="3B3838" w:themeColor="background2" w:themeShade="40"/>
          <w:sz w:val="20"/>
          <w:szCs w:val="20"/>
        </w:rPr>
        <w:t>A</w:t>
      </w:r>
      <w:r w:rsidR="00705152" w:rsidRPr="00190F2E">
        <w:rPr>
          <w:rFonts w:ascii="Arial" w:hAnsi="Arial" w:cs="Arial"/>
          <w:b/>
          <w:color w:val="3B3838" w:themeColor="background2" w:themeShade="40"/>
          <w:sz w:val="20"/>
          <w:szCs w:val="20"/>
        </w:rPr>
        <w:t xml:space="preserve"> défaut de réponse du Bénéficiaire dans le délai indiqué à l’article 5.3 infra (soit 22 jours calendaires à compter de la date d’envoi du courrier d’information), les sommes concernées sont investies dans le </w:t>
      </w:r>
      <w:r w:rsidR="005A5CC4" w:rsidRPr="00190F2E">
        <w:rPr>
          <w:rFonts w:ascii="Arial" w:hAnsi="Arial" w:cs="Arial"/>
          <w:b/>
          <w:color w:val="3B3838" w:themeColor="background2" w:themeShade="40"/>
          <w:sz w:val="20"/>
          <w:szCs w:val="20"/>
        </w:rPr>
        <w:t>PE</w:t>
      </w:r>
      <w:r w:rsidR="0011503C" w:rsidRPr="00190F2E">
        <w:rPr>
          <w:rFonts w:ascii="Arial" w:hAnsi="Arial" w:cs="Arial"/>
          <w:b/>
          <w:color w:val="3B3838" w:themeColor="background2" w:themeShade="40"/>
          <w:sz w:val="20"/>
          <w:szCs w:val="20"/>
        </w:rPr>
        <w:t>E (ou le PEI)</w:t>
      </w:r>
      <w:r w:rsidR="00705152" w:rsidRPr="00190F2E">
        <w:rPr>
          <w:rFonts w:ascii="Arial" w:hAnsi="Arial" w:cs="Arial"/>
          <w:b/>
          <w:color w:val="3B3838" w:themeColor="background2" w:themeShade="40"/>
          <w:sz w:val="20"/>
          <w:szCs w:val="20"/>
        </w:rPr>
        <w:t xml:space="preserve"> s’il en a été mis un en place</w:t>
      </w:r>
      <w:r w:rsidR="005A5CC4" w:rsidRPr="00190F2E">
        <w:rPr>
          <w:rFonts w:ascii="Arial" w:hAnsi="Arial" w:cs="Arial"/>
          <w:b/>
          <w:color w:val="3B3838" w:themeColor="background2" w:themeShade="40"/>
          <w:sz w:val="20"/>
          <w:szCs w:val="20"/>
        </w:rPr>
        <w:t>.</w:t>
      </w:r>
    </w:p>
    <w:p w14:paraId="79D081BE"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 </w:t>
      </w:r>
    </w:p>
    <w:p w14:paraId="79D081BF"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Elles ne sont alors négociables ou exigibles qu’à l’expiration d’un délai de 5 (cinq) ans à compter du premier jour du sixième mois suivant l’exercice au cours duquel les droits sont nés.</w:t>
      </w:r>
    </w:p>
    <w:p w14:paraId="79D081C0" w14:textId="77777777" w:rsidR="00705152" w:rsidRPr="00190F2E" w:rsidRDefault="00705152" w:rsidP="00705152">
      <w:pPr>
        <w:pStyle w:val="Corpsdetexte"/>
        <w:rPr>
          <w:rFonts w:ascii="Arial" w:hAnsi="Arial" w:cs="Arial"/>
          <w:color w:val="3B3838" w:themeColor="background2" w:themeShade="40"/>
          <w:sz w:val="20"/>
          <w:szCs w:val="20"/>
        </w:rPr>
      </w:pPr>
    </w:p>
    <w:p w14:paraId="79D081C1"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Les sommes issues de l’intéressement seront affectées par défaut </w:t>
      </w:r>
      <w:bookmarkStart w:id="10" w:name="_Hlk22561346"/>
      <w:r w:rsidR="00A5496A" w:rsidRPr="00190F2E">
        <w:rPr>
          <w:rFonts w:ascii="Arial" w:hAnsi="Arial" w:cs="Arial"/>
          <w:color w:val="3B3838" w:themeColor="background2" w:themeShade="40"/>
          <w:sz w:val="20"/>
          <w:szCs w:val="20"/>
        </w:rPr>
        <w:t xml:space="preserve">au fonds </w:t>
      </w:r>
      <w:r w:rsidR="00852BC0" w:rsidRPr="00190F2E">
        <w:rPr>
          <w:rFonts w:ascii="Arial" w:hAnsi="Arial" w:cs="Arial"/>
          <w:color w:val="3B3838" w:themeColor="background2" w:themeShade="40"/>
          <w:sz w:val="20"/>
          <w:szCs w:val="20"/>
        </w:rPr>
        <w:t>désigné dans le règlement du plan d’épargne salariale</w:t>
      </w:r>
      <w:bookmarkEnd w:id="10"/>
      <w:r w:rsidR="00852BC0" w:rsidRPr="00190F2E">
        <w:rPr>
          <w:rFonts w:ascii="Arial" w:hAnsi="Arial" w:cs="Arial"/>
          <w:color w:val="3B3838" w:themeColor="background2" w:themeShade="40"/>
          <w:sz w:val="20"/>
          <w:szCs w:val="20"/>
        </w:rPr>
        <w:t>.</w:t>
      </w:r>
      <w:r w:rsidR="005A5CC4" w:rsidRPr="00190F2E">
        <w:rPr>
          <w:rFonts w:ascii="Arial" w:hAnsi="Arial" w:cs="Arial"/>
          <w:color w:val="3B3838" w:themeColor="background2" w:themeShade="40"/>
          <w:sz w:val="20"/>
          <w:szCs w:val="20"/>
        </w:rPr>
        <w:t xml:space="preserve"> </w:t>
      </w:r>
    </w:p>
    <w:p w14:paraId="79D081C2" w14:textId="77777777" w:rsidR="00705152" w:rsidRPr="00190F2E" w:rsidRDefault="00705152" w:rsidP="00705152">
      <w:pPr>
        <w:pStyle w:val="Corpsdetexte"/>
        <w:rPr>
          <w:rFonts w:ascii="Arial" w:hAnsi="Arial" w:cs="Arial"/>
          <w:color w:val="3B3838" w:themeColor="background2" w:themeShade="40"/>
          <w:sz w:val="20"/>
          <w:szCs w:val="20"/>
        </w:rPr>
      </w:pPr>
    </w:p>
    <w:p w14:paraId="79D081C3" w14:textId="77777777" w:rsidR="00705152" w:rsidRPr="00190F2E" w:rsidRDefault="00705152" w:rsidP="00705152">
      <w:pPr>
        <w:pStyle w:val="Corpsdetexte"/>
        <w:rPr>
          <w:rFonts w:ascii="Arial" w:hAnsi="Arial" w:cs="Arial"/>
          <w:i/>
          <w:color w:val="3B3838" w:themeColor="background2" w:themeShade="40"/>
          <w:sz w:val="20"/>
          <w:szCs w:val="20"/>
        </w:rPr>
      </w:pPr>
      <w:r w:rsidRPr="00190F2E">
        <w:rPr>
          <w:rFonts w:ascii="Arial" w:hAnsi="Arial" w:cs="Arial"/>
          <w:i/>
          <w:color w:val="3B3838" w:themeColor="background2" w:themeShade="40"/>
          <w:sz w:val="20"/>
          <w:szCs w:val="20"/>
        </w:rPr>
        <w:t>Modalités d’exercice de l’option de versement immédiat</w:t>
      </w:r>
    </w:p>
    <w:p w14:paraId="79D081C4" w14:textId="77777777" w:rsidR="00705152" w:rsidRPr="00190F2E" w:rsidRDefault="00705152" w:rsidP="00705152">
      <w:pPr>
        <w:pStyle w:val="Corpsdetexte"/>
        <w:rPr>
          <w:rFonts w:ascii="Arial" w:hAnsi="Arial" w:cs="Arial"/>
          <w:color w:val="3B3838" w:themeColor="background2" w:themeShade="40"/>
          <w:sz w:val="20"/>
          <w:szCs w:val="20"/>
        </w:rPr>
      </w:pPr>
    </w:p>
    <w:p w14:paraId="79D081C5"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La demande de versement immédiat de tout ou partie des sommes lui revenant doit être formulée par le Bénéficiaire dans un délai de </w:t>
      </w:r>
      <w:r w:rsidRPr="00190F2E">
        <w:rPr>
          <w:rFonts w:ascii="Arial" w:hAnsi="Arial" w:cs="Arial"/>
          <w:b/>
          <w:color w:val="3B3838" w:themeColor="background2" w:themeShade="40"/>
          <w:sz w:val="20"/>
          <w:szCs w:val="20"/>
        </w:rPr>
        <w:t>quinze jours</w:t>
      </w:r>
      <w:r w:rsidRPr="00190F2E">
        <w:rPr>
          <w:rFonts w:ascii="Arial" w:hAnsi="Arial" w:cs="Arial"/>
          <w:color w:val="3B3838" w:themeColor="background2" w:themeShade="40"/>
          <w:sz w:val="20"/>
          <w:szCs w:val="20"/>
        </w:rPr>
        <w:t xml:space="preserve"> à compter de la date à laquelle il a été informé du montant qui lui est attribué. </w:t>
      </w:r>
    </w:p>
    <w:p w14:paraId="79D081C6" w14:textId="77777777" w:rsidR="00705152" w:rsidRPr="00190F2E" w:rsidRDefault="00705152" w:rsidP="00705152">
      <w:pPr>
        <w:pStyle w:val="Corpsdetexte"/>
        <w:rPr>
          <w:rFonts w:ascii="Arial" w:hAnsi="Arial" w:cs="Arial"/>
          <w:color w:val="3B3838" w:themeColor="background2" w:themeShade="40"/>
          <w:sz w:val="20"/>
          <w:szCs w:val="20"/>
        </w:rPr>
      </w:pPr>
    </w:p>
    <w:p w14:paraId="79D081C7" w14:textId="77777777" w:rsidR="00705152" w:rsidRPr="00190F2E" w:rsidRDefault="00705152" w:rsidP="00705152">
      <w:pPr>
        <w:jc w:val="both"/>
        <w:rPr>
          <w:rFonts w:ascii="Arial" w:hAnsi="Arial" w:cs="Arial"/>
          <w:b/>
          <w:color w:val="3B3838" w:themeColor="background2" w:themeShade="40"/>
          <w:sz w:val="20"/>
          <w:szCs w:val="20"/>
        </w:rPr>
      </w:pPr>
      <w:r w:rsidRPr="00190F2E">
        <w:rPr>
          <w:rFonts w:ascii="Arial" w:hAnsi="Arial" w:cs="Arial"/>
          <w:color w:val="3B3838" w:themeColor="background2" w:themeShade="40"/>
          <w:sz w:val="20"/>
          <w:szCs w:val="20"/>
        </w:rPr>
        <w:t>L’information relative au montant qui est attribué au titre de l’intéressement est effectuée par courrier simple envoyé à chaque Bénéficiaire. La date à laquelle le Bénéficiaire est présumé avoir été informé est fixée </w:t>
      </w:r>
      <w:r w:rsidRPr="00190F2E">
        <w:rPr>
          <w:rFonts w:ascii="Arial" w:hAnsi="Arial" w:cs="Arial"/>
          <w:b/>
          <w:color w:val="3B3838" w:themeColor="background2" w:themeShade="40"/>
          <w:sz w:val="20"/>
          <w:szCs w:val="20"/>
        </w:rPr>
        <w:t>au 7</w:t>
      </w:r>
      <w:r w:rsidRPr="00190F2E">
        <w:rPr>
          <w:rFonts w:ascii="Arial" w:hAnsi="Arial" w:cs="Arial"/>
          <w:b/>
          <w:color w:val="3B3838" w:themeColor="background2" w:themeShade="40"/>
          <w:sz w:val="20"/>
          <w:szCs w:val="20"/>
          <w:vertAlign w:val="superscript"/>
        </w:rPr>
        <w:t>ème</w:t>
      </w:r>
      <w:r w:rsidRPr="00190F2E">
        <w:rPr>
          <w:rFonts w:ascii="Arial" w:hAnsi="Arial" w:cs="Arial"/>
          <w:b/>
          <w:color w:val="3B3838" w:themeColor="background2" w:themeShade="40"/>
          <w:sz w:val="20"/>
          <w:szCs w:val="20"/>
        </w:rPr>
        <w:t xml:space="preserve"> jour suivant la date figurant sur le courrier. </w:t>
      </w:r>
    </w:p>
    <w:p w14:paraId="79D081C8"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Le Bénéficiaire est également informé lors de la répartition de l’intéressement, par une mention sur </w:t>
      </w:r>
      <w:r w:rsidR="005A5CC4" w:rsidRPr="00190F2E">
        <w:rPr>
          <w:rFonts w:ascii="Arial" w:hAnsi="Arial" w:cs="Arial"/>
          <w:color w:val="3B3838" w:themeColor="background2" w:themeShade="40"/>
          <w:sz w:val="20"/>
          <w:szCs w:val="20"/>
        </w:rPr>
        <w:t>une</w:t>
      </w:r>
      <w:r w:rsidRPr="00190F2E">
        <w:rPr>
          <w:rFonts w:ascii="Arial" w:hAnsi="Arial" w:cs="Arial"/>
          <w:color w:val="3B3838" w:themeColor="background2" w:themeShade="40"/>
          <w:sz w:val="20"/>
          <w:szCs w:val="20"/>
        </w:rPr>
        <w:t xml:space="preserve"> fiche distincte du bulletin de paie, telle que prévue à l’article 5.3 infra.</w:t>
      </w:r>
    </w:p>
    <w:p w14:paraId="79D081C9" w14:textId="77777777" w:rsidR="005A5CC4" w:rsidRPr="00190F2E" w:rsidRDefault="005A5CC4" w:rsidP="00705152">
      <w:pPr>
        <w:pStyle w:val="Corpsdetexte"/>
        <w:rPr>
          <w:rFonts w:ascii="Arial" w:hAnsi="Arial" w:cs="Arial"/>
          <w:color w:val="3B3838" w:themeColor="background2" w:themeShade="40"/>
          <w:sz w:val="20"/>
          <w:szCs w:val="20"/>
        </w:rPr>
      </w:pPr>
    </w:p>
    <w:p w14:paraId="79D081CA"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En application de l’article R.3332-13 du Code du travail, Les Bénéficiaires quittant l’Entreprise peuvent affecter au</w:t>
      </w:r>
      <w:r w:rsidR="00213E9A" w:rsidRPr="00190F2E">
        <w:rPr>
          <w:rFonts w:ascii="Arial" w:hAnsi="Arial" w:cs="Arial"/>
          <w:color w:val="3B3838" w:themeColor="background2" w:themeShade="40"/>
          <w:sz w:val="20"/>
          <w:szCs w:val="20"/>
        </w:rPr>
        <w:t>x</w:t>
      </w:r>
      <w:r w:rsidRPr="00190F2E">
        <w:rPr>
          <w:rFonts w:ascii="Arial" w:hAnsi="Arial" w:cs="Arial"/>
          <w:color w:val="3B3838" w:themeColor="background2" w:themeShade="40"/>
          <w:sz w:val="20"/>
          <w:szCs w:val="20"/>
        </w:rPr>
        <w:t xml:space="preserve"> </w:t>
      </w:r>
      <w:r w:rsidR="0011503C" w:rsidRPr="00190F2E">
        <w:rPr>
          <w:rFonts w:ascii="Arial" w:hAnsi="Arial" w:cs="Arial"/>
          <w:color w:val="3B3838" w:themeColor="background2" w:themeShade="40"/>
          <w:sz w:val="20"/>
          <w:szCs w:val="20"/>
        </w:rPr>
        <w:t>plans d’épargne salariale (</w:t>
      </w:r>
      <w:r w:rsidRPr="00190F2E">
        <w:rPr>
          <w:rFonts w:ascii="Arial" w:hAnsi="Arial" w:cs="Arial"/>
          <w:color w:val="3B3838" w:themeColor="background2" w:themeShade="40"/>
          <w:sz w:val="20"/>
          <w:szCs w:val="20"/>
        </w:rPr>
        <w:t>PE</w:t>
      </w:r>
      <w:r w:rsidR="00AE48B9" w:rsidRPr="00190F2E">
        <w:rPr>
          <w:rFonts w:ascii="Arial" w:hAnsi="Arial" w:cs="Arial"/>
          <w:color w:val="3B3838" w:themeColor="background2" w:themeShade="40"/>
          <w:sz w:val="20"/>
          <w:szCs w:val="20"/>
        </w:rPr>
        <w:t>I</w:t>
      </w:r>
      <w:r w:rsidRPr="00190F2E">
        <w:rPr>
          <w:rFonts w:ascii="Arial" w:hAnsi="Arial" w:cs="Arial"/>
          <w:color w:val="3B3838" w:themeColor="background2" w:themeShade="40"/>
          <w:sz w:val="20"/>
          <w:szCs w:val="20"/>
        </w:rPr>
        <w:t xml:space="preserve"> ou, le cas échéant, au PER</w:t>
      </w:r>
      <w:r w:rsidR="00AE48B9" w:rsidRPr="00190F2E">
        <w:rPr>
          <w:rFonts w:ascii="Arial" w:hAnsi="Arial" w:cs="Arial"/>
          <w:color w:val="3B3838" w:themeColor="background2" w:themeShade="40"/>
          <w:sz w:val="20"/>
          <w:szCs w:val="20"/>
        </w:rPr>
        <w:t>-</w:t>
      </w:r>
      <w:r w:rsidRPr="00190F2E">
        <w:rPr>
          <w:rFonts w:ascii="Arial" w:hAnsi="Arial" w:cs="Arial"/>
          <w:color w:val="3B3838" w:themeColor="background2" w:themeShade="40"/>
          <w:sz w:val="20"/>
          <w:szCs w:val="20"/>
        </w:rPr>
        <w:t>CO</w:t>
      </w:r>
      <w:r w:rsidR="00AE48B9" w:rsidRPr="00190F2E">
        <w:rPr>
          <w:rFonts w:ascii="Arial" w:hAnsi="Arial" w:cs="Arial"/>
          <w:color w:val="3B3838" w:themeColor="background2" w:themeShade="40"/>
          <w:sz w:val="20"/>
          <w:szCs w:val="20"/>
        </w:rPr>
        <w:t>L</w:t>
      </w:r>
      <w:r w:rsidR="000A6280">
        <w:rPr>
          <w:rFonts w:ascii="Arial" w:hAnsi="Arial" w:cs="Arial"/>
          <w:color w:val="3B3838" w:themeColor="background2" w:themeShade="40"/>
          <w:sz w:val="20"/>
          <w:szCs w:val="20"/>
        </w:rPr>
        <w:t>(</w:t>
      </w:r>
      <w:r w:rsidR="003D1BCE">
        <w:rPr>
          <w:rFonts w:ascii="Arial" w:hAnsi="Arial" w:cs="Arial"/>
          <w:color w:val="3B3838" w:themeColor="background2" w:themeShade="40"/>
          <w:sz w:val="20"/>
          <w:szCs w:val="20"/>
        </w:rPr>
        <w:t>i</w:t>
      </w:r>
      <w:r w:rsidR="000A6280">
        <w:rPr>
          <w:rFonts w:ascii="Arial" w:hAnsi="Arial" w:cs="Arial"/>
          <w:color w:val="3B3838" w:themeColor="background2" w:themeShade="40"/>
          <w:sz w:val="20"/>
          <w:szCs w:val="20"/>
        </w:rPr>
        <w:t>)</w:t>
      </w:r>
      <w:r w:rsidR="0011503C" w:rsidRPr="00190F2E">
        <w:rPr>
          <w:rFonts w:ascii="Arial" w:hAnsi="Arial" w:cs="Arial"/>
          <w:color w:val="3B3838" w:themeColor="background2" w:themeShade="40"/>
          <w:sz w:val="20"/>
          <w:szCs w:val="20"/>
        </w:rPr>
        <w:t>)</w:t>
      </w:r>
      <w:r w:rsidRPr="00190F2E">
        <w:rPr>
          <w:rFonts w:ascii="Arial" w:hAnsi="Arial" w:cs="Arial"/>
          <w:color w:val="3B3838" w:themeColor="background2" w:themeShade="40"/>
          <w:sz w:val="20"/>
          <w:szCs w:val="20"/>
        </w:rPr>
        <w:t xml:space="preserve"> la prime individuelle d’intéressement perçue au titre de leur dernière période d’activité au sein de l’Entreprise et versée après leur départ de l’Entreprise.</w:t>
      </w:r>
    </w:p>
    <w:p w14:paraId="79D081CB" w14:textId="77777777" w:rsidR="00705152" w:rsidRPr="003D4FCC" w:rsidRDefault="00705152" w:rsidP="00705152">
      <w:pPr>
        <w:pStyle w:val="Corpsdetexte"/>
        <w:rPr>
          <w:rFonts w:ascii="Arial" w:hAnsi="Arial" w:cs="Arial"/>
          <w:bCs/>
          <w:color w:val="00B0F0"/>
          <w:sz w:val="20"/>
          <w:szCs w:val="20"/>
        </w:rPr>
      </w:pPr>
    </w:p>
    <w:p w14:paraId="79D081CC" w14:textId="77777777" w:rsidR="00705152" w:rsidRPr="003D4FCC" w:rsidRDefault="00705152" w:rsidP="00705152">
      <w:pPr>
        <w:pStyle w:val="Corpsdetexte"/>
        <w:rPr>
          <w:rFonts w:ascii="Arial" w:hAnsi="Arial" w:cs="Arial"/>
          <w:color w:val="auto"/>
          <w:sz w:val="20"/>
          <w:szCs w:val="20"/>
        </w:rPr>
      </w:pPr>
      <w:bookmarkStart w:id="11" w:name="_Hlk21625131"/>
    </w:p>
    <w:p w14:paraId="79D081CD"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4.3 – BENEFICIAIRES QUI NE PEUVENT ETRE JOINTS</w:t>
      </w:r>
    </w:p>
    <w:p w14:paraId="79D081CE"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CF"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Si l’accord d’intéressement a été mis en place après que des personnes susceptibles d’en bénéficier ont quitté l’Entreprise, ou si le calcul et la répartition de la prime globale d’intéressement interviennent après un tel départ, l’Entreprise doit adresser à ces Bénéficiaires une fiche individuelle, telle que décrite à l’article 5.3 du présent accord. Par ailleurs, l’employeur doit demander leur adresse aux Bénéficiaires qui quittent l’entreprise avant le versement des primes d’intéressement. Ensuite, en cas de changement d’adresse, il appartient à chaque Bénéficiaire de faire connaître au service du personnel l’adresse à laquelle il pourra être informé de ses droits.</w:t>
      </w:r>
    </w:p>
    <w:p w14:paraId="79D081D0" w14:textId="77777777" w:rsidR="00705152" w:rsidRPr="00190F2E" w:rsidRDefault="00705152" w:rsidP="00705152">
      <w:pPr>
        <w:pStyle w:val="Corpsdetexte"/>
        <w:rPr>
          <w:rFonts w:ascii="Arial" w:hAnsi="Arial" w:cs="Arial"/>
          <w:color w:val="3B3838" w:themeColor="background2" w:themeShade="40"/>
          <w:sz w:val="20"/>
          <w:szCs w:val="20"/>
        </w:rPr>
      </w:pPr>
    </w:p>
    <w:p w14:paraId="79D081D1"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Lorsqu’un Bénéficiaire ne peut être atteint à la dernière adresse indiquée par lui, les sommes auxquelles il peut prétendre sont tenues à sa disposition par l’Entreprise pendant une durée d’un an à compter de la date limite de versement de l’intéressement prévue à l’article 4.1 précité. Passé ce délai, ces sommes sont remises à la Caisse des dépôts et consignations où l'intéressé peut les réclamer jusqu'au terme des délais prévus au III de l'article </w:t>
      </w:r>
      <w:hyperlink r:id="rId11" w:history="1">
        <w:r w:rsidRPr="00190F2E">
          <w:rPr>
            <w:rStyle w:val="Lienhypertexte"/>
            <w:rFonts w:ascii="Arial" w:hAnsi="Arial" w:cs="Arial"/>
            <w:color w:val="3B3838" w:themeColor="background2" w:themeShade="40"/>
            <w:sz w:val="20"/>
            <w:szCs w:val="20"/>
          </w:rPr>
          <w:t>L. 312-20</w:t>
        </w:r>
      </w:hyperlink>
      <w:r w:rsidRPr="00190F2E">
        <w:rPr>
          <w:rFonts w:ascii="Arial" w:hAnsi="Arial" w:cs="Arial"/>
          <w:color w:val="3B3838" w:themeColor="background2" w:themeShade="40"/>
          <w:sz w:val="20"/>
          <w:szCs w:val="20"/>
        </w:rPr>
        <w:t xml:space="preserve"> du code monétaire et financier. Au terme de cette prescription, ces sommes sont versées au Fonds de solidarité vieillesse, conformément au II, 3° de l’article L. 135-3 du Code de </w:t>
      </w:r>
      <w:smartTag w:uri="urn:schemas-microsoft-com:office:smarttags" w:element="PersonName">
        <w:smartTagPr>
          <w:attr w:name="ProductID" w:val="la S￩curit￩"/>
        </w:smartTagPr>
        <w:r w:rsidRPr="00190F2E">
          <w:rPr>
            <w:rFonts w:ascii="Arial" w:hAnsi="Arial" w:cs="Arial"/>
            <w:color w:val="3B3838" w:themeColor="background2" w:themeShade="40"/>
            <w:sz w:val="20"/>
            <w:szCs w:val="20"/>
          </w:rPr>
          <w:t>la Sécurité</w:t>
        </w:r>
      </w:smartTag>
      <w:r w:rsidRPr="00190F2E">
        <w:rPr>
          <w:rFonts w:ascii="Arial" w:hAnsi="Arial" w:cs="Arial"/>
          <w:color w:val="3B3838" w:themeColor="background2" w:themeShade="40"/>
          <w:sz w:val="20"/>
          <w:szCs w:val="20"/>
        </w:rPr>
        <w:t xml:space="preserve"> sociale.</w:t>
      </w:r>
    </w:p>
    <w:bookmarkEnd w:id="11"/>
    <w:p w14:paraId="79D081D2" w14:textId="77777777" w:rsidR="00705152" w:rsidRPr="00190F2E" w:rsidRDefault="00705152" w:rsidP="00705152">
      <w:pPr>
        <w:pStyle w:val="Corpsdetexte"/>
        <w:rPr>
          <w:rFonts w:ascii="Arial" w:hAnsi="Arial" w:cs="Arial"/>
          <w:color w:val="3B3838" w:themeColor="background2" w:themeShade="40"/>
          <w:sz w:val="20"/>
          <w:szCs w:val="20"/>
        </w:rPr>
      </w:pPr>
    </w:p>
    <w:p w14:paraId="79D081D3" w14:textId="77777777" w:rsidR="00705152" w:rsidRPr="00190F2E" w:rsidRDefault="00705152" w:rsidP="00705152">
      <w:pPr>
        <w:pStyle w:val="Corpsdetexte"/>
        <w:rPr>
          <w:rFonts w:ascii="Arial" w:hAnsi="Arial" w:cs="Arial"/>
          <w:color w:val="3B3838" w:themeColor="background2" w:themeShade="40"/>
          <w:sz w:val="20"/>
          <w:szCs w:val="20"/>
        </w:rPr>
      </w:pPr>
    </w:p>
    <w:p w14:paraId="79D081D4" w14:textId="77777777" w:rsidR="00705152" w:rsidRPr="00190F2E" w:rsidRDefault="00705152" w:rsidP="00705152">
      <w:pPr>
        <w:pStyle w:val="Corpsdetexte"/>
        <w:keepNext/>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Article 5 -</w:t>
      </w:r>
      <w:r w:rsidRPr="00190F2E">
        <w:rPr>
          <w:rFonts w:ascii="Arial" w:hAnsi="Arial" w:cs="Arial"/>
          <w:b/>
          <w:bCs/>
          <w:color w:val="3B3838" w:themeColor="background2" w:themeShade="40"/>
          <w:sz w:val="20"/>
          <w:szCs w:val="20"/>
        </w:rPr>
        <w:tab/>
        <w:t>CONTROLE, INFORMATION ET LITIGES</w:t>
      </w:r>
    </w:p>
    <w:p w14:paraId="79D081D5"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D6"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5.1 – ORGANE DE CONTROLE</w:t>
      </w:r>
    </w:p>
    <w:p w14:paraId="79D081D7"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D8"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L’application du présent accord sera </w:t>
      </w:r>
      <w:proofErr w:type="gramStart"/>
      <w:r w:rsidRPr="00190F2E">
        <w:rPr>
          <w:rFonts w:ascii="Arial" w:hAnsi="Arial" w:cs="Arial"/>
          <w:color w:val="3B3838" w:themeColor="background2" w:themeShade="40"/>
          <w:sz w:val="20"/>
          <w:szCs w:val="20"/>
        </w:rPr>
        <w:t>suivie</w:t>
      </w:r>
      <w:proofErr w:type="gramEnd"/>
      <w:r w:rsidRPr="00190F2E">
        <w:rPr>
          <w:rFonts w:ascii="Arial" w:hAnsi="Arial" w:cs="Arial"/>
          <w:color w:val="3B3838" w:themeColor="background2" w:themeShade="40"/>
          <w:sz w:val="20"/>
          <w:szCs w:val="20"/>
        </w:rPr>
        <w:t xml:space="preserve"> par les représentants du personnel ou, à défaut, par deux (2) salariés volontaires de l’Entreprise bénéficiaires du présent accord.</w:t>
      </w:r>
    </w:p>
    <w:p w14:paraId="79D081D9" w14:textId="77777777" w:rsidR="00705152" w:rsidRPr="00190F2E" w:rsidRDefault="00705152" w:rsidP="00705152">
      <w:pPr>
        <w:pStyle w:val="Corpsdetexte"/>
        <w:rPr>
          <w:rFonts w:ascii="Arial" w:hAnsi="Arial" w:cs="Arial"/>
          <w:color w:val="3B3838" w:themeColor="background2" w:themeShade="40"/>
          <w:sz w:val="20"/>
          <w:szCs w:val="20"/>
        </w:rPr>
      </w:pPr>
    </w:p>
    <w:p w14:paraId="79D081DA" w14:textId="77777777" w:rsidR="00705152" w:rsidRPr="00190F2E" w:rsidRDefault="00705152" w:rsidP="00705152">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Dès que l’Entreprise aura procédé au calcul de l’intéressement, l’organe de contrôle sera informé des conditions d’application de l’accord pour l’exercice de référence. Il aura communication des documents nécessaires au calcul de l’intéressement et au respect des modalités de sa répartition. L’organe de contrôle est tenu à l’obligation de discrétion sur toutes les informations remises et ne pourra divulguer à un tiers des informations de nature à porter préjudice à l’Entreprise ou à un salarié.</w:t>
      </w:r>
    </w:p>
    <w:p w14:paraId="79D081DB" w14:textId="77777777" w:rsidR="00705152" w:rsidRPr="00190F2E" w:rsidRDefault="00705152" w:rsidP="00705152">
      <w:pPr>
        <w:pStyle w:val="Corpsdetexte"/>
        <w:rPr>
          <w:rFonts w:ascii="Arial" w:hAnsi="Arial" w:cs="Arial"/>
          <w:color w:val="3B3838" w:themeColor="background2" w:themeShade="40"/>
          <w:sz w:val="20"/>
          <w:szCs w:val="20"/>
        </w:rPr>
      </w:pPr>
    </w:p>
    <w:p w14:paraId="79D081DC"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5.2 – INFORMATION COLLECTIVE</w:t>
      </w:r>
    </w:p>
    <w:p w14:paraId="79D081DD"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DE"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L’information et la publicité relative à cet accord sont faites conformément aux dispositions réglementaires en vigueur. Le présent accord fera l’objet d’une note d’information (reprenant le texte même de l’accord et rappelant les dispositions de l’article 4.3 du présent accord) remise à chaque salarié de l’Entreprise ainsi qu’à tout nouvel embauché.</w:t>
      </w:r>
    </w:p>
    <w:p w14:paraId="79D081DF" w14:textId="77777777" w:rsidR="00705152" w:rsidRPr="00190F2E" w:rsidRDefault="00705152" w:rsidP="00705152">
      <w:pPr>
        <w:pStyle w:val="Corpsdetexte"/>
        <w:rPr>
          <w:rFonts w:ascii="Arial" w:hAnsi="Arial" w:cs="Arial"/>
          <w:color w:val="3B3838" w:themeColor="background2" w:themeShade="40"/>
          <w:sz w:val="20"/>
          <w:szCs w:val="20"/>
        </w:rPr>
      </w:pPr>
    </w:p>
    <w:p w14:paraId="79D081E0"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lastRenderedPageBreak/>
        <w:t>5.3 – INFORMATION INDIVIDUELLE-FICHE INDIVIDUELLE DE PAIEMENT</w:t>
      </w:r>
    </w:p>
    <w:p w14:paraId="79D081E1"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E2" w14:textId="77777777" w:rsidR="00705152" w:rsidRPr="00190F2E" w:rsidRDefault="00705152" w:rsidP="00705152">
      <w:pPr>
        <w:jc w:val="both"/>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En application de l’article L.3341-6 du </w:t>
      </w:r>
      <w:r w:rsidR="000A6280">
        <w:rPr>
          <w:rFonts w:ascii="Arial" w:hAnsi="Arial" w:cs="Arial"/>
          <w:color w:val="3B3838" w:themeColor="background2" w:themeShade="40"/>
          <w:sz w:val="20"/>
          <w:szCs w:val="20"/>
        </w:rPr>
        <w:t>c</w:t>
      </w:r>
      <w:r w:rsidRPr="00190F2E">
        <w:rPr>
          <w:rFonts w:ascii="Arial" w:hAnsi="Arial" w:cs="Arial"/>
          <w:color w:val="3B3838" w:themeColor="background2" w:themeShade="40"/>
          <w:sz w:val="20"/>
          <w:szCs w:val="20"/>
        </w:rPr>
        <w:t>ode du travail, lors de la conclusion de son contrat de travail, tout membre du personnel reçoit un livret d'épargne salariale présentant les dispositifs d'épargne salariale en vigueur dans l'entreprise.</w:t>
      </w:r>
    </w:p>
    <w:p w14:paraId="79D081E3" w14:textId="77777777" w:rsidR="000A6280"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Lors du versement de la prime individuelle d’intéressement, l’Entreprise remet à chaque Bénéficiaire une fiche individuelle distincte du bulletin de paie pour les salariés. </w:t>
      </w:r>
    </w:p>
    <w:p w14:paraId="79D081E4"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Cette fiche individuelle indique :</w:t>
      </w:r>
    </w:p>
    <w:p w14:paraId="79D081E5" w14:textId="77777777" w:rsidR="00705152" w:rsidRPr="00190F2E" w:rsidRDefault="00705152" w:rsidP="00705152">
      <w:pPr>
        <w:pStyle w:val="Corpsdetexte"/>
        <w:keepNext/>
        <w:numPr>
          <w:ilvl w:val="0"/>
          <w:numId w:val="4"/>
        </w:numPr>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le</w:t>
      </w:r>
      <w:proofErr w:type="gramEnd"/>
      <w:r w:rsidRPr="00190F2E">
        <w:rPr>
          <w:rFonts w:ascii="Arial" w:hAnsi="Arial" w:cs="Arial"/>
          <w:color w:val="3B3838" w:themeColor="background2" w:themeShade="40"/>
          <w:sz w:val="20"/>
          <w:szCs w:val="20"/>
        </w:rPr>
        <w:t xml:space="preserve"> montant global de l’intéressement, </w:t>
      </w:r>
    </w:p>
    <w:p w14:paraId="79D081E6" w14:textId="77777777" w:rsidR="00705152" w:rsidRPr="00190F2E" w:rsidRDefault="00705152" w:rsidP="00705152">
      <w:pPr>
        <w:pStyle w:val="Corpsdetexte"/>
        <w:keepNext/>
        <w:numPr>
          <w:ilvl w:val="0"/>
          <w:numId w:val="4"/>
        </w:numPr>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le</w:t>
      </w:r>
      <w:proofErr w:type="gramEnd"/>
      <w:r w:rsidRPr="00190F2E">
        <w:rPr>
          <w:rFonts w:ascii="Arial" w:hAnsi="Arial" w:cs="Arial"/>
          <w:color w:val="3B3838" w:themeColor="background2" w:themeShade="40"/>
          <w:sz w:val="20"/>
          <w:szCs w:val="20"/>
        </w:rPr>
        <w:t xml:space="preserve"> montant moyen perçu par les Bénéficiaires, </w:t>
      </w:r>
    </w:p>
    <w:p w14:paraId="79D081E7" w14:textId="77777777" w:rsidR="00705152" w:rsidRPr="00190F2E" w:rsidRDefault="00705152" w:rsidP="00705152">
      <w:pPr>
        <w:pStyle w:val="Corpsdetexte"/>
        <w:keepNext/>
        <w:numPr>
          <w:ilvl w:val="0"/>
          <w:numId w:val="4"/>
        </w:numPr>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le</w:t>
      </w:r>
      <w:proofErr w:type="gramEnd"/>
      <w:r w:rsidRPr="00190F2E">
        <w:rPr>
          <w:rFonts w:ascii="Arial" w:hAnsi="Arial" w:cs="Arial"/>
          <w:color w:val="3B3838" w:themeColor="background2" w:themeShade="40"/>
          <w:sz w:val="20"/>
          <w:szCs w:val="20"/>
        </w:rPr>
        <w:t xml:space="preserve"> montant des droits attribués au Bénéficiaire concerné </w:t>
      </w:r>
    </w:p>
    <w:p w14:paraId="79D081E8" w14:textId="77777777" w:rsidR="00705152" w:rsidRPr="00190F2E" w:rsidRDefault="00705152" w:rsidP="00705152">
      <w:pPr>
        <w:pStyle w:val="Corpsdetexte"/>
        <w:keepNext/>
        <w:numPr>
          <w:ilvl w:val="0"/>
          <w:numId w:val="4"/>
        </w:numPr>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le</w:t>
      </w:r>
      <w:proofErr w:type="gramEnd"/>
      <w:r w:rsidRPr="00190F2E">
        <w:rPr>
          <w:rFonts w:ascii="Arial" w:hAnsi="Arial" w:cs="Arial"/>
          <w:color w:val="3B3838" w:themeColor="background2" w:themeShade="40"/>
          <w:sz w:val="20"/>
          <w:szCs w:val="20"/>
        </w:rPr>
        <w:t xml:space="preserve"> cas échéant, la retenue opérée au titre de la </w:t>
      </w:r>
      <w:r w:rsidR="000A6280">
        <w:rPr>
          <w:rFonts w:ascii="Arial" w:hAnsi="Arial" w:cs="Arial"/>
          <w:color w:val="3B3838" w:themeColor="background2" w:themeShade="40"/>
          <w:sz w:val="20"/>
          <w:szCs w:val="20"/>
        </w:rPr>
        <w:t>C</w:t>
      </w:r>
      <w:r w:rsidRPr="00190F2E">
        <w:rPr>
          <w:rFonts w:ascii="Arial" w:hAnsi="Arial" w:cs="Arial"/>
          <w:color w:val="3B3838" w:themeColor="background2" w:themeShade="40"/>
          <w:sz w:val="20"/>
          <w:szCs w:val="20"/>
        </w:rPr>
        <w:t xml:space="preserve">ontribution </w:t>
      </w:r>
      <w:r w:rsidR="000A6280">
        <w:rPr>
          <w:rFonts w:ascii="Arial" w:hAnsi="Arial" w:cs="Arial"/>
          <w:color w:val="3B3838" w:themeColor="background2" w:themeShade="40"/>
          <w:sz w:val="20"/>
          <w:szCs w:val="20"/>
        </w:rPr>
        <w:t>S</w:t>
      </w:r>
      <w:r w:rsidRPr="00190F2E">
        <w:rPr>
          <w:rFonts w:ascii="Arial" w:hAnsi="Arial" w:cs="Arial"/>
          <w:color w:val="3B3838" w:themeColor="background2" w:themeShade="40"/>
          <w:sz w:val="20"/>
          <w:szCs w:val="20"/>
        </w:rPr>
        <w:t xml:space="preserve">ociale </w:t>
      </w:r>
      <w:r w:rsidR="000A6280">
        <w:rPr>
          <w:rFonts w:ascii="Arial" w:hAnsi="Arial" w:cs="Arial"/>
          <w:color w:val="3B3838" w:themeColor="background2" w:themeShade="40"/>
          <w:sz w:val="20"/>
          <w:szCs w:val="20"/>
        </w:rPr>
        <w:t>G</w:t>
      </w:r>
      <w:r w:rsidRPr="00190F2E">
        <w:rPr>
          <w:rFonts w:ascii="Arial" w:hAnsi="Arial" w:cs="Arial"/>
          <w:color w:val="3B3838" w:themeColor="background2" w:themeShade="40"/>
          <w:sz w:val="20"/>
          <w:szCs w:val="20"/>
        </w:rPr>
        <w:t xml:space="preserve">énéralisée (CSG) et de la </w:t>
      </w:r>
      <w:r w:rsidR="000A6280">
        <w:rPr>
          <w:rFonts w:ascii="Arial" w:hAnsi="Arial" w:cs="Arial"/>
          <w:color w:val="3B3838" w:themeColor="background2" w:themeShade="40"/>
          <w:sz w:val="20"/>
          <w:szCs w:val="20"/>
        </w:rPr>
        <w:t>C</w:t>
      </w:r>
      <w:r w:rsidRPr="00190F2E">
        <w:rPr>
          <w:rFonts w:ascii="Arial" w:hAnsi="Arial" w:cs="Arial"/>
          <w:color w:val="3B3838" w:themeColor="background2" w:themeShade="40"/>
          <w:sz w:val="20"/>
          <w:szCs w:val="20"/>
        </w:rPr>
        <w:t xml:space="preserve">ontribution au </w:t>
      </w:r>
      <w:r w:rsidR="000A6280">
        <w:rPr>
          <w:rFonts w:ascii="Arial" w:hAnsi="Arial" w:cs="Arial"/>
          <w:color w:val="3B3838" w:themeColor="background2" w:themeShade="40"/>
          <w:sz w:val="20"/>
          <w:szCs w:val="20"/>
        </w:rPr>
        <w:t>R</w:t>
      </w:r>
      <w:r w:rsidRPr="00190F2E">
        <w:rPr>
          <w:rFonts w:ascii="Arial" w:hAnsi="Arial" w:cs="Arial"/>
          <w:color w:val="3B3838" w:themeColor="background2" w:themeShade="40"/>
          <w:sz w:val="20"/>
          <w:szCs w:val="20"/>
        </w:rPr>
        <w:t xml:space="preserve">emboursement de la </w:t>
      </w:r>
      <w:r w:rsidR="000A6280">
        <w:rPr>
          <w:rFonts w:ascii="Arial" w:hAnsi="Arial" w:cs="Arial"/>
          <w:color w:val="3B3838" w:themeColor="background2" w:themeShade="40"/>
          <w:sz w:val="20"/>
          <w:szCs w:val="20"/>
        </w:rPr>
        <w:t>D</w:t>
      </w:r>
      <w:r w:rsidRPr="00190F2E">
        <w:rPr>
          <w:rFonts w:ascii="Arial" w:hAnsi="Arial" w:cs="Arial"/>
          <w:color w:val="3B3838" w:themeColor="background2" w:themeShade="40"/>
          <w:sz w:val="20"/>
          <w:szCs w:val="20"/>
        </w:rPr>
        <w:t xml:space="preserve">ette </w:t>
      </w:r>
      <w:r w:rsidR="000A6280">
        <w:rPr>
          <w:rFonts w:ascii="Arial" w:hAnsi="Arial" w:cs="Arial"/>
          <w:color w:val="3B3838" w:themeColor="background2" w:themeShade="40"/>
          <w:sz w:val="20"/>
          <w:szCs w:val="20"/>
        </w:rPr>
        <w:t>S</w:t>
      </w:r>
      <w:r w:rsidRPr="00190F2E">
        <w:rPr>
          <w:rFonts w:ascii="Arial" w:hAnsi="Arial" w:cs="Arial"/>
          <w:color w:val="3B3838" w:themeColor="background2" w:themeShade="40"/>
          <w:sz w:val="20"/>
          <w:szCs w:val="20"/>
        </w:rPr>
        <w:t>ociale (CRDS)</w:t>
      </w:r>
    </w:p>
    <w:p w14:paraId="79D081E9" w14:textId="77777777" w:rsidR="00705152" w:rsidRPr="00190F2E" w:rsidRDefault="00705152" w:rsidP="00705152">
      <w:pPr>
        <w:pStyle w:val="Corpsdetexte"/>
        <w:keepNext/>
        <w:numPr>
          <w:ilvl w:val="0"/>
          <w:numId w:val="4"/>
        </w:numPr>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lorsque</w:t>
      </w:r>
      <w:proofErr w:type="gramEnd"/>
      <w:r w:rsidRPr="00190F2E">
        <w:rPr>
          <w:rFonts w:ascii="Arial" w:hAnsi="Arial" w:cs="Arial"/>
          <w:color w:val="3B3838" w:themeColor="background2" w:themeShade="40"/>
          <w:sz w:val="20"/>
          <w:szCs w:val="20"/>
        </w:rPr>
        <w:t xml:space="preserve"> l'intéressement est investi sur un plan d'épargne salariale, le délai à partir duquel les droits nés de cet investissement sont négociables ou exigibles et les cas dans lesquels ces droits peuvent être exceptionnellement liquidés ou transférés avant l'expiration de ce délai. </w:t>
      </w:r>
    </w:p>
    <w:p w14:paraId="79D081EA" w14:textId="77777777" w:rsidR="00705152" w:rsidRPr="00190F2E" w:rsidRDefault="00705152" w:rsidP="00705152">
      <w:pPr>
        <w:pStyle w:val="Corpsdetexte"/>
        <w:keepNext/>
        <w:numPr>
          <w:ilvl w:val="0"/>
          <w:numId w:val="4"/>
        </w:numPr>
        <w:rPr>
          <w:rFonts w:ascii="Arial" w:hAnsi="Arial" w:cs="Arial"/>
          <w:color w:val="3B3838" w:themeColor="background2" w:themeShade="40"/>
          <w:sz w:val="20"/>
          <w:szCs w:val="20"/>
        </w:rPr>
      </w:pPr>
      <w:proofErr w:type="gramStart"/>
      <w:r w:rsidRPr="00190F2E">
        <w:rPr>
          <w:rFonts w:ascii="Arial" w:hAnsi="Arial" w:cs="Arial"/>
          <w:color w:val="3B3838" w:themeColor="background2" w:themeShade="40"/>
          <w:sz w:val="20"/>
          <w:szCs w:val="20"/>
        </w:rPr>
        <w:t>les</w:t>
      </w:r>
      <w:proofErr w:type="gramEnd"/>
      <w:r w:rsidRPr="00190F2E">
        <w:rPr>
          <w:rFonts w:ascii="Arial" w:hAnsi="Arial" w:cs="Arial"/>
          <w:color w:val="3B3838" w:themeColor="background2" w:themeShade="40"/>
          <w:sz w:val="20"/>
          <w:szCs w:val="20"/>
        </w:rPr>
        <w:t xml:space="preserve"> modalités d'affectation par défaut au plan d'épargne d'entreprise des sommes attribuées au titre de l'intéressement, conformément aux dispositions de l'article </w:t>
      </w:r>
      <w:hyperlink r:id="rId12" w:history="1">
        <w:r w:rsidRPr="00190F2E">
          <w:rPr>
            <w:rStyle w:val="Lienhypertexte"/>
            <w:rFonts w:ascii="Arial" w:hAnsi="Arial" w:cs="Arial"/>
            <w:color w:val="3B3838" w:themeColor="background2" w:themeShade="40"/>
            <w:sz w:val="20"/>
            <w:szCs w:val="20"/>
          </w:rPr>
          <w:t>L. 3315-2</w:t>
        </w:r>
      </w:hyperlink>
      <w:r w:rsidRPr="00190F2E">
        <w:rPr>
          <w:rFonts w:ascii="Arial" w:hAnsi="Arial" w:cs="Arial"/>
          <w:color w:val="3B3838" w:themeColor="background2" w:themeShade="40"/>
          <w:sz w:val="20"/>
          <w:szCs w:val="20"/>
        </w:rPr>
        <w:t xml:space="preserve"> du Code du travail. </w:t>
      </w:r>
    </w:p>
    <w:p w14:paraId="79D081EB"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EC"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Elle comporte en annexe une note rappelant les règles essentielles de calcul et répartition prévues par le présent accord.</w:t>
      </w:r>
    </w:p>
    <w:p w14:paraId="79D081ED" w14:textId="77777777" w:rsidR="00705152" w:rsidRPr="00190F2E" w:rsidRDefault="00705152" w:rsidP="00705152">
      <w:pPr>
        <w:pStyle w:val="Corpsdetexte"/>
        <w:rPr>
          <w:rFonts w:ascii="Arial" w:hAnsi="Arial" w:cs="Arial"/>
          <w:color w:val="3B3838" w:themeColor="background2" w:themeShade="40"/>
          <w:sz w:val="20"/>
          <w:szCs w:val="20"/>
        </w:rPr>
      </w:pPr>
    </w:p>
    <w:p w14:paraId="79D081EE"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5.4 – LITIGES</w:t>
      </w:r>
    </w:p>
    <w:p w14:paraId="79D081EF"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F0" w14:textId="77777777" w:rsidR="00705152" w:rsidRPr="00190F2E" w:rsidRDefault="00705152" w:rsidP="00705152">
      <w:pPr>
        <w:pStyle w:val="Corpsdetexte"/>
        <w:keepNext/>
        <w:rPr>
          <w:rFonts w:ascii="Arial" w:hAnsi="Arial" w:cs="Arial"/>
          <w:i/>
          <w:iCs/>
          <w:color w:val="3B3838" w:themeColor="background2" w:themeShade="40"/>
          <w:sz w:val="20"/>
          <w:szCs w:val="20"/>
        </w:rPr>
      </w:pPr>
      <w:r w:rsidRPr="00190F2E">
        <w:rPr>
          <w:rFonts w:ascii="Arial" w:hAnsi="Arial" w:cs="Arial"/>
          <w:i/>
          <w:iCs/>
          <w:color w:val="3B3838" w:themeColor="background2" w:themeShade="40"/>
          <w:sz w:val="20"/>
          <w:szCs w:val="20"/>
        </w:rPr>
        <w:t>Règlement amiable</w:t>
      </w:r>
    </w:p>
    <w:p w14:paraId="79D081F1"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F2"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Les litiges individuels ou collectifs portant sur l’interprétation ou l’application du présent accord feront l’objet d’une tentative de règlement amiable. Un conciliateur sera nommé d’un commun accord entre les parties afin de concilier les parties ; si les parties ne peuvent se mettre d’accord sur la nomination d’un conciliateur unique, deux conciliateurs seront nommés séparément mais agiront conjointement dans le cadre de leur mission de conciliation.</w:t>
      </w:r>
    </w:p>
    <w:p w14:paraId="79D081F3" w14:textId="77777777" w:rsidR="00705152" w:rsidRPr="00190F2E" w:rsidRDefault="00705152" w:rsidP="00705152">
      <w:pPr>
        <w:pStyle w:val="Corpsdetexte"/>
        <w:rPr>
          <w:rFonts w:ascii="Arial" w:hAnsi="Arial" w:cs="Arial"/>
          <w:color w:val="3B3838" w:themeColor="background2" w:themeShade="40"/>
          <w:sz w:val="20"/>
          <w:szCs w:val="20"/>
        </w:rPr>
      </w:pPr>
    </w:p>
    <w:p w14:paraId="79D081F4" w14:textId="77777777" w:rsidR="00705152" w:rsidRPr="00190F2E" w:rsidRDefault="00705152" w:rsidP="00705152">
      <w:pPr>
        <w:pStyle w:val="Corpsdetexte"/>
        <w:keepNext/>
        <w:rPr>
          <w:rFonts w:ascii="Arial" w:hAnsi="Arial" w:cs="Arial"/>
          <w:i/>
          <w:iCs/>
          <w:color w:val="3B3838" w:themeColor="background2" w:themeShade="40"/>
          <w:sz w:val="20"/>
          <w:szCs w:val="20"/>
        </w:rPr>
      </w:pPr>
      <w:r w:rsidRPr="00190F2E">
        <w:rPr>
          <w:rFonts w:ascii="Arial" w:hAnsi="Arial" w:cs="Arial"/>
          <w:i/>
          <w:iCs/>
          <w:color w:val="3B3838" w:themeColor="background2" w:themeShade="40"/>
          <w:sz w:val="20"/>
          <w:szCs w:val="20"/>
        </w:rPr>
        <w:t>Tribunaux compétents</w:t>
      </w:r>
    </w:p>
    <w:p w14:paraId="79D081F5"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1F6"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En cas d’échec du règlement amiable, les différends pourront être portés devant les juridictions compétentes du siège social de l’Entreprise : le tribunal d’instance ou de grande instance si le litige est collectif ; le conseil de prud’hommes si le litige est individuel.</w:t>
      </w:r>
    </w:p>
    <w:p w14:paraId="79D081F7" w14:textId="77777777" w:rsidR="00705152" w:rsidRDefault="00705152" w:rsidP="00705152">
      <w:pPr>
        <w:pStyle w:val="Corpsdetexte"/>
        <w:rPr>
          <w:rFonts w:ascii="Arial" w:hAnsi="Arial" w:cs="Arial"/>
          <w:color w:val="auto"/>
          <w:sz w:val="20"/>
          <w:szCs w:val="20"/>
        </w:rPr>
      </w:pPr>
    </w:p>
    <w:p w14:paraId="79D081F8" w14:textId="77777777" w:rsidR="009A187B" w:rsidRPr="00190F2E" w:rsidRDefault="009A187B" w:rsidP="009A187B">
      <w:pPr>
        <w:pStyle w:val="Corpsdetexte"/>
        <w:keepNext/>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Article 6 -</w:t>
      </w:r>
      <w:r w:rsidRPr="00190F2E">
        <w:rPr>
          <w:rFonts w:ascii="Arial" w:hAnsi="Arial" w:cs="Arial"/>
          <w:b/>
          <w:bCs/>
          <w:color w:val="3B3838" w:themeColor="background2" w:themeShade="40"/>
          <w:sz w:val="20"/>
          <w:szCs w:val="20"/>
        </w:rPr>
        <w:tab/>
        <w:t>PRISE D’EFFET, DUREE</w:t>
      </w:r>
    </w:p>
    <w:p w14:paraId="79D081F9" w14:textId="77777777" w:rsidR="009A187B" w:rsidRPr="00190F2E" w:rsidRDefault="009A187B" w:rsidP="009A187B">
      <w:pPr>
        <w:pStyle w:val="Corpsdetexte"/>
        <w:keepNext/>
        <w:rPr>
          <w:rFonts w:ascii="Arial" w:hAnsi="Arial" w:cs="Arial"/>
          <w:color w:val="3B3838" w:themeColor="background2" w:themeShade="40"/>
          <w:sz w:val="20"/>
          <w:szCs w:val="20"/>
        </w:rPr>
      </w:pPr>
    </w:p>
    <w:p w14:paraId="79D081FA" w14:textId="77777777" w:rsidR="009A187B" w:rsidRPr="00190F2E" w:rsidRDefault="009A187B" w:rsidP="009A187B">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6.1 – DUREE</w:t>
      </w:r>
    </w:p>
    <w:p w14:paraId="79D0820C" w14:textId="77777777" w:rsidR="009A187B" w:rsidRDefault="009A187B" w:rsidP="009A187B">
      <w:pPr>
        <w:pStyle w:val="Corpsdetexte"/>
        <w:rPr>
          <w:rFonts w:ascii="Arial" w:hAnsi="Arial" w:cs="Arial"/>
          <w:b/>
          <w:bCs/>
          <w:color w:val="3B3838" w:themeColor="background2" w:themeShade="40"/>
          <w:sz w:val="20"/>
          <w:szCs w:val="20"/>
          <w:highlight w:val="yellow"/>
        </w:rPr>
      </w:pPr>
    </w:p>
    <w:p w14:paraId="79D0820D" w14:textId="7C0DB00D" w:rsidR="00705152" w:rsidRPr="00254631" w:rsidRDefault="00705152" w:rsidP="009A187B">
      <w:pPr>
        <w:pStyle w:val="Corpsdetexte"/>
        <w:rPr>
          <w:rFonts w:ascii="Arial" w:hAnsi="Arial" w:cs="Arial"/>
          <w:color w:val="3B3838" w:themeColor="background2" w:themeShade="40"/>
          <w:sz w:val="20"/>
          <w:szCs w:val="20"/>
        </w:rPr>
      </w:pPr>
      <w:r w:rsidRPr="00254631">
        <w:rPr>
          <w:rFonts w:ascii="Arial" w:hAnsi="Arial" w:cs="Arial"/>
          <w:color w:val="3B3838" w:themeColor="background2" w:themeShade="40"/>
          <w:sz w:val="20"/>
          <w:szCs w:val="20"/>
        </w:rPr>
        <w:t xml:space="preserve">Le présent accord est conclu pour une durée </w:t>
      </w:r>
      <w:r w:rsidR="00254631" w:rsidRPr="00254631">
        <w:rPr>
          <w:rFonts w:ascii="Arial" w:hAnsi="Arial" w:cs="Arial"/>
          <w:color w:val="3B3838" w:themeColor="background2" w:themeShade="40"/>
          <w:sz w:val="20"/>
          <w:szCs w:val="20"/>
        </w:rPr>
        <w:t>d’une année</w:t>
      </w:r>
      <w:r w:rsidRPr="00254631">
        <w:rPr>
          <w:rFonts w:ascii="Arial" w:hAnsi="Arial" w:cs="Arial"/>
          <w:color w:val="3B3838" w:themeColor="background2" w:themeShade="40"/>
          <w:sz w:val="20"/>
          <w:szCs w:val="20"/>
        </w:rPr>
        <w:t xml:space="preserve"> :</w:t>
      </w:r>
    </w:p>
    <w:p w14:paraId="79D0820E" w14:textId="3ED5FBEA" w:rsidR="00705152" w:rsidRPr="00254631" w:rsidRDefault="00254631" w:rsidP="009A187B">
      <w:pPr>
        <w:pStyle w:val="Corpsdetexte"/>
        <w:numPr>
          <w:ilvl w:val="0"/>
          <w:numId w:val="3"/>
        </w:numPr>
        <w:rPr>
          <w:rFonts w:ascii="Arial" w:hAnsi="Arial" w:cs="Arial"/>
          <w:color w:val="3B3838" w:themeColor="background2" w:themeShade="40"/>
          <w:sz w:val="20"/>
          <w:szCs w:val="20"/>
        </w:rPr>
      </w:pPr>
      <w:r w:rsidRPr="285F3DB1">
        <w:rPr>
          <w:rFonts w:ascii="Arial" w:hAnsi="Arial" w:cs="Arial"/>
          <w:color w:val="3B3838" w:themeColor="background2" w:themeShade="40"/>
          <w:sz w:val="20"/>
          <w:szCs w:val="20"/>
        </w:rPr>
        <w:t>Exercice clos le 30/09/202</w:t>
      </w:r>
      <w:r w:rsidR="002C4186">
        <w:rPr>
          <w:rFonts w:ascii="Arial" w:hAnsi="Arial" w:cs="Arial"/>
          <w:color w:val="3B3838" w:themeColor="background2" w:themeShade="40"/>
          <w:sz w:val="20"/>
          <w:szCs w:val="20"/>
        </w:rPr>
        <w:t>6</w:t>
      </w:r>
    </w:p>
    <w:p w14:paraId="79D08211" w14:textId="77777777" w:rsidR="00705152" w:rsidRDefault="00705152" w:rsidP="009A187B">
      <w:pPr>
        <w:pStyle w:val="Corpsdetexte"/>
        <w:ind w:left="360"/>
        <w:rPr>
          <w:rFonts w:ascii="Arial" w:hAnsi="Arial" w:cs="Arial"/>
          <w:b/>
          <w:bCs/>
          <w:color w:val="auto"/>
          <w:sz w:val="20"/>
          <w:szCs w:val="20"/>
        </w:rPr>
      </w:pPr>
    </w:p>
    <w:p w14:paraId="79D08214" w14:textId="77777777" w:rsidR="000F5635" w:rsidRPr="003D4FCC" w:rsidRDefault="000F5635" w:rsidP="009A187B">
      <w:pPr>
        <w:pStyle w:val="Corpsdetexte"/>
        <w:ind w:left="360"/>
        <w:rPr>
          <w:rFonts w:ascii="Arial" w:hAnsi="Arial" w:cs="Arial"/>
          <w:b/>
          <w:bCs/>
          <w:color w:val="auto"/>
          <w:sz w:val="20"/>
          <w:szCs w:val="20"/>
        </w:rPr>
      </w:pPr>
    </w:p>
    <w:p w14:paraId="79D08215" w14:textId="3F4FFDDD" w:rsidR="00705152" w:rsidRPr="00254631" w:rsidRDefault="00705152" w:rsidP="009A187B">
      <w:pPr>
        <w:pStyle w:val="Corpsdetexte"/>
        <w:rPr>
          <w:rFonts w:ascii="Arial" w:hAnsi="Arial" w:cs="Arial"/>
          <w:color w:val="3B3838" w:themeColor="background2" w:themeShade="40"/>
          <w:sz w:val="20"/>
          <w:szCs w:val="20"/>
        </w:rPr>
      </w:pPr>
      <w:r w:rsidRPr="00254631">
        <w:rPr>
          <w:rFonts w:ascii="Arial" w:hAnsi="Arial" w:cs="Arial"/>
          <w:color w:val="3B3838" w:themeColor="background2" w:themeShade="40"/>
          <w:sz w:val="20"/>
          <w:szCs w:val="20"/>
        </w:rPr>
        <w:t>Il n’est pas renouvelable par tacite reconduction.</w:t>
      </w:r>
      <w:r w:rsidR="000F5635" w:rsidRPr="00254631">
        <w:rPr>
          <w:rFonts w:ascii="Arial" w:hAnsi="Arial" w:cs="Arial"/>
          <w:color w:val="3B3838" w:themeColor="background2" w:themeShade="40"/>
          <w:sz w:val="20"/>
          <w:szCs w:val="20"/>
        </w:rPr>
        <w:t xml:space="preserve"> A l’échéance du présent accord, un nouvel accord pourra être proposé.</w:t>
      </w:r>
    </w:p>
    <w:p w14:paraId="79D08218" w14:textId="77777777" w:rsidR="00705152" w:rsidRPr="00254631" w:rsidRDefault="00705152" w:rsidP="009A187B">
      <w:pPr>
        <w:pStyle w:val="Corpsdetexte"/>
        <w:rPr>
          <w:rFonts w:ascii="Arial" w:hAnsi="Arial" w:cs="Arial"/>
          <w:color w:val="3B3838" w:themeColor="background2" w:themeShade="40"/>
          <w:sz w:val="20"/>
          <w:szCs w:val="20"/>
        </w:rPr>
      </w:pPr>
    </w:p>
    <w:p w14:paraId="79D08219" w14:textId="77777777" w:rsidR="00705152" w:rsidRPr="00190F2E" w:rsidRDefault="00705152" w:rsidP="009A187B">
      <w:pPr>
        <w:pStyle w:val="Corpsdetexte"/>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La demande de renégociation de l’accord conclu par ratification à la majorité des deux tiers du personnel est formalisée par le procès-verbal rendant compte de la consultation des deux tiers des salariés ou par la liste d’émargement permettant de déterminer que les deux tiers des salariés ont été signataires.</w:t>
      </w:r>
    </w:p>
    <w:p w14:paraId="79D0821A" w14:textId="77777777" w:rsidR="00705152" w:rsidRPr="00190F2E" w:rsidRDefault="00705152" w:rsidP="009A187B">
      <w:pPr>
        <w:pStyle w:val="Corpsdetexte"/>
        <w:rPr>
          <w:rFonts w:ascii="Arial" w:hAnsi="Arial" w:cs="Arial"/>
          <w:b/>
          <w:bCs/>
          <w:color w:val="3B3838" w:themeColor="background2" w:themeShade="40"/>
          <w:sz w:val="20"/>
          <w:szCs w:val="20"/>
        </w:rPr>
      </w:pPr>
    </w:p>
    <w:p w14:paraId="79D0821B" w14:textId="77777777" w:rsidR="00705152" w:rsidRPr="00190F2E" w:rsidRDefault="00705152" w:rsidP="009A187B">
      <w:pPr>
        <w:pStyle w:val="Corpsdetexte"/>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Cette demande de renégociation intervient dans un délai suffisant pour permettre la conclusion d’un nouvel accord dans les délais impartis par la règlementation.</w:t>
      </w:r>
    </w:p>
    <w:p w14:paraId="79D0821C" w14:textId="77777777" w:rsidR="00705152" w:rsidRPr="00190F2E" w:rsidRDefault="00705152" w:rsidP="009A187B">
      <w:pPr>
        <w:pStyle w:val="Corpsdetexte"/>
        <w:rPr>
          <w:rFonts w:ascii="Arial" w:hAnsi="Arial" w:cs="Arial"/>
          <w:b/>
          <w:bCs/>
          <w:color w:val="3B3838" w:themeColor="background2" w:themeShade="40"/>
          <w:sz w:val="20"/>
          <w:szCs w:val="20"/>
        </w:rPr>
      </w:pPr>
    </w:p>
    <w:p w14:paraId="79D0821D" w14:textId="77777777" w:rsidR="00705152" w:rsidRPr="00190F2E" w:rsidRDefault="00705152" w:rsidP="009A187B">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Le présent accord répond à l’obligation d’être conclu avant le 1</w:t>
      </w:r>
      <w:r w:rsidRPr="00190F2E">
        <w:rPr>
          <w:rFonts w:ascii="Arial" w:hAnsi="Arial" w:cs="Arial"/>
          <w:color w:val="3B3838" w:themeColor="background2" w:themeShade="40"/>
          <w:sz w:val="20"/>
          <w:szCs w:val="20"/>
          <w:vertAlign w:val="superscript"/>
        </w:rPr>
        <w:t>er</w:t>
      </w:r>
      <w:r w:rsidRPr="00190F2E">
        <w:rPr>
          <w:rFonts w:ascii="Arial" w:hAnsi="Arial" w:cs="Arial"/>
          <w:color w:val="3B3838" w:themeColor="background2" w:themeShade="40"/>
          <w:sz w:val="20"/>
          <w:szCs w:val="20"/>
        </w:rPr>
        <w:t xml:space="preserve"> jour du 7</w:t>
      </w:r>
      <w:r w:rsidRPr="00190F2E">
        <w:rPr>
          <w:rFonts w:ascii="Arial" w:hAnsi="Arial" w:cs="Arial"/>
          <w:color w:val="3B3838" w:themeColor="background2" w:themeShade="40"/>
          <w:sz w:val="20"/>
          <w:szCs w:val="20"/>
          <w:vertAlign w:val="superscript"/>
        </w:rPr>
        <w:t>ème</w:t>
      </w:r>
      <w:r w:rsidRPr="00190F2E">
        <w:rPr>
          <w:rFonts w:ascii="Arial" w:hAnsi="Arial" w:cs="Arial"/>
          <w:color w:val="3B3838" w:themeColor="background2" w:themeShade="40"/>
          <w:sz w:val="20"/>
          <w:szCs w:val="20"/>
        </w:rPr>
        <w:t xml:space="preserve"> mois suivant sa prise d’effet.</w:t>
      </w:r>
    </w:p>
    <w:p w14:paraId="79D0821E" w14:textId="77777777" w:rsidR="00705152" w:rsidRPr="00190F2E" w:rsidRDefault="00705152" w:rsidP="009A187B">
      <w:pPr>
        <w:pStyle w:val="Corpsdetexte"/>
        <w:rPr>
          <w:rFonts w:ascii="Arial" w:hAnsi="Arial" w:cs="Arial"/>
          <w:color w:val="3B3838" w:themeColor="background2" w:themeShade="40"/>
          <w:sz w:val="20"/>
          <w:szCs w:val="20"/>
        </w:rPr>
      </w:pPr>
    </w:p>
    <w:p w14:paraId="79D0821F" w14:textId="77777777" w:rsidR="00705152" w:rsidRPr="00190F2E" w:rsidRDefault="00705152" w:rsidP="009A187B">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6.2 – DENONCIATION, MODIFICATION</w:t>
      </w:r>
    </w:p>
    <w:p w14:paraId="79D08220" w14:textId="77777777" w:rsidR="00705152" w:rsidRPr="00190F2E" w:rsidRDefault="00705152" w:rsidP="009A187B">
      <w:pPr>
        <w:pStyle w:val="Corpsdetexte"/>
        <w:rPr>
          <w:rFonts w:ascii="Arial" w:hAnsi="Arial" w:cs="Arial"/>
          <w:color w:val="3B3838" w:themeColor="background2" w:themeShade="40"/>
          <w:sz w:val="20"/>
          <w:szCs w:val="20"/>
        </w:rPr>
      </w:pPr>
    </w:p>
    <w:p w14:paraId="79D08221" w14:textId="77777777" w:rsidR="00705152" w:rsidRPr="00190F2E" w:rsidRDefault="00705152" w:rsidP="009A187B">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Conformément à l’article D. 3313-5 du </w:t>
      </w:r>
      <w:r w:rsidR="00161B1F">
        <w:rPr>
          <w:rFonts w:ascii="Arial" w:hAnsi="Arial" w:cs="Arial"/>
          <w:color w:val="3B3838" w:themeColor="background2" w:themeShade="40"/>
          <w:sz w:val="20"/>
          <w:szCs w:val="20"/>
        </w:rPr>
        <w:t>c</w:t>
      </w:r>
      <w:r w:rsidRPr="00190F2E">
        <w:rPr>
          <w:rFonts w:ascii="Arial" w:hAnsi="Arial" w:cs="Arial"/>
          <w:color w:val="3B3838" w:themeColor="background2" w:themeShade="40"/>
          <w:sz w:val="20"/>
          <w:szCs w:val="20"/>
        </w:rPr>
        <w:t>ode du travail, le présent accord ne peut être dénoncé ou modifié pendant sa période de validité que par l’ensemble des signataires, dans la même forme et les mêmes conditions de délai que sa conclusion, sauf lorsque l’accord a été conclu ou déposé hors délai.</w:t>
      </w:r>
    </w:p>
    <w:p w14:paraId="79D08222" w14:textId="77777777" w:rsidR="00705152" w:rsidRPr="00190F2E" w:rsidRDefault="00705152" w:rsidP="009A187B">
      <w:pPr>
        <w:pStyle w:val="Corpsdetexte"/>
        <w:rPr>
          <w:rFonts w:ascii="Arial" w:hAnsi="Arial" w:cs="Arial"/>
          <w:color w:val="3B3838" w:themeColor="background2" w:themeShade="40"/>
          <w:sz w:val="20"/>
          <w:szCs w:val="20"/>
        </w:rPr>
      </w:pPr>
    </w:p>
    <w:p w14:paraId="79D08223" w14:textId="77777777" w:rsidR="00705152" w:rsidRPr="00190F2E" w:rsidRDefault="00705152" w:rsidP="009A187B">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 xml:space="preserve">La dénonciation ou l’avenant modifiant l’accord doit faire l’objet d’un dépôt, par l’une ou l’autre des parties, à </w:t>
      </w:r>
      <w:smartTag w:uri="urn:schemas-microsoft-com:office:smarttags" w:element="PersonName">
        <w:smartTagPr>
          <w:attr w:name="ProductID" w:val="la Direction R￩gionale"/>
        </w:smartTagPr>
        <w:r w:rsidRPr="00190F2E">
          <w:rPr>
            <w:rFonts w:ascii="Arial" w:hAnsi="Arial" w:cs="Arial"/>
            <w:color w:val="3B3838" w:themeColor="background2" w:themeShade="40"/>
            <w:sz w:val="20"/>
            <w:szCs w:val="20"/>
          </w:rPr>
          <w:t>la Direction Régionale</w:t>
        </w:r>
      </w:smartTag>
      <w:r w:rsidRPr="00190F2E">
        <w:rPr>
          <w:rFonts w:ascii="Arial" w:hAnsi="Arial" w:cs="Arial"/>
          <w:color w:val="3B3838" w:themeColor="background2" w:themeShade="40"/>
          <w:sz w:val="20"/>
          <w:szCs w:val="20"/>
        </w:rPr>
        <w:t xml:space="preserve"> des Entreprises, de </w:t>
      </w:r>
      <w:smartTag w:uri="urn:schemas-microsoft-com:office:smarttags" w:element="PersonName">
        <w:smartTagPr>
          <w:attr w:name="ProductID" w:val="la Concurrence"/>
        </w:smartTagPr>
        <w:r w:rsidRPr="00190F2E">
          <w:rPr>
            <w:rFonts w:ascii="Arial" w:hAnsi="Arial" w:cs="Arial"/>
            <w:color w:val="3B3838" w:themeColor="background2" w:themeShade="40"/>
            <w:sz w:val="20"/>
            <w:szCs w:val="20"/>
          </w:rPr>
          <w:t>la Concurrence</w:t>
        </w:r>
      </w:smartTag>
      <w:r w:rsidRPr="00190F2E">
        <w:rPr>
          <w:rFonts w:ascii="Arial" w:hAnsi="Arial" w:cs="Arial"/>
          <w:color w:val="3B3838" w:themeColor="background2" w:themeShade="40"/>
          <w:sz w:val="20"/>
          <w:szCs w:val="20"/>
        </w:rPr>
        <w:t xml:space="preserve">, de </w:t>
      </w:r>
      <w:smartTag w:uri="urn:schemas-microsoft-com:office:smarttags" w:element="PersonName">
        <w:smartTagPr>
          <w:attr w:name="ProductID" w:val="la Consommation"/>
        </w:smartTagPr>
        <w:r w:rsidRPr="00190F2E">
          <w:rPr>
            <w:rFonts w:ascii="Arial" w:hAnsi="Arial" w:cs="Arial"/>
            <w:color w:val="3B3838" w:themeColor="background2" w:themeShade="40"/>
            <w:sz w:val="20"/>
            <w:szCs w:val="20"/>
          </w:rPr>
          <w:t>la Consommation</w:t>
        </w:r>
      </w:smartTag>
      <w:r w:rsidRPr="00190F2E">
        <w:rPr>
          <w:rFonts w:ascii="Arial" w:hAnsi="Arial" w:cs="Arial"/>
          <w:color w:val="3B3838" w:themeColor="background2" w:themeShade="40"/>
          <w:sz w:val="20"/>
          <w:szCs w:val="20"/>
        </w:rPr>
        <w:t>, du Travail et de l’Emploi (DIRECCTE).</w:t>
      </w:r>
    </w:p>
    <w:p w14:paraId="79D08224" w14:textId="77777777" w:rsidR="00705152" w:rsidRPr="00190F2E" w:rsidRDefault="00705152" w:rsidP="009A187B">
      <w:pPr>
        <w:pStyle w:val="Corpsdetexte2"/>
        <w:rPr>
          <w:rFonts w:ascii="Arial" w:hAnsi="Arial" w:cs="Arial"/>
          <w:color w:val="3B3838" w:themeColor="background2" w:themeShade="40"/>
          <w:szCs w:val="20"/>
        </w:rPr>
      </w:pPr>
      <w:r w:rsidRPr="00190F2E">
        <w:rPr>
          <w:rFonts w:ascii="Arial" w:hAnsi="Arial" w:cs="Arial"/>
          <w:color w:val="3B3838" w:themeColor="background2" w:themeShade="40"/>
          <w:szCs w:val="20"/>
        </w:rPr>
        <w:t>Toute disposition réglementaire ou législative impérative nouvelle s’appliquera de plein droit dès sa promulgation, sans qu’il soit nécessaire de conclure un avenant modificatif dans ce sens.</w:t>
      </w:r>
    </w:p>
    <w:p w14:paraId="79D08225" w14:textId="77777777" w:rsidR="00705152" w:rsidRPr="00190F2E" w:rsidRDefault="00705152" w:rsidP="009A187B">
      <w:pPr>
        <w:pStyle w:val="Corpsdetexte"/>
        <w:rPr>
          <w:rFonts w:ascii="Arial" w:hAnsi="Arial" w:cs="Arial"/>
          <w:color w:val="3B3838" w:themeColor="background2" w:themeShade="40"/>
          <w:sz w:val="20"/>
          <w:szCs w:val="20"/>
        </w:rPr>
      </w:pPr>
    </w:p>
    <w:p w14:paraId="79D08226" w14:textId="77777777" w:rsidR="00705152" w:rsidRPr="00190F2E" w:rsidRDefault="00705152" w:rsidP="009A187B">
      <w:pPr>
        <w:pStyle w:val="Corpsdetexte"/>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6.3 - DEPOT</w:t>
      </w:r>
    </w:p>
    <w:p w14:paraId="79D08227" w14:textId="77777777" w:rsidR="00705152" w:rsidRPr="00190F2E" w:rsidRDefault="00705152" w:rsidP="009A187B">
      <w:pPr>
        <w:pStyle w:val="Corpsdetexte"/>
        <w:rPr>
          <w:rFonts w:ascii="Arial" w:hAnsi="Arial" w:cs="Arial"/>
          <w:color w:val="3B3838" w:themeColor="background2" w:themeShade="40"/>
          <w:sz w:val="20"/>
          <w:szCs w:val="20"/>
        </w:rPr>
      </w:pPr>
    </w:p>
    <w:p w14:paraId="79D08228" w14:textId="77777777" w:rsidR="00705152" w:rsidRPr="003D4FCC" w:rsidRDefault="00705152" w:rsidP="009A187B">
      <w:pPr>
        <w:jc w:val="both"/>
        <w:rPr>
          <w:rFonts w:ascii="Arial" w:hAnsi="Arial" w:cs="Arial"/>
          <w:iCs/>
          <w:sz w:val="20"/>
          <w:szCs w:val="20"/>
        </w:rPr>
      </w:pPr>
      <w:r w:rsidRPr="00190F2E">
        <w:rPr>
          <w:rFonts w:ascii="Arial" w:hAnsi="Arial" w:cs="Arial"/>
          <w:iCs/>
          <w:color w:val="3B3838" w:themeColor="background2" w:themeShade="40"/>
          <w:sz w:val="20"/>
          <w:szCs w:val="20"/>
        </w:rPr>
        <w:t xml:space="preserve">Le texte du présent accord est déposé à l'initiative de l'Entreprise en deux (2) exemplaires à la Direction Régionale des Entreprises, de la Concurrence, de la Consommation, du Travail et de l’Emploi du lieu de sa conclusion, dans les quinze (15) jours suivant la date limite fixée pour sa conclusion, de façon dématérialisée via le site internet dédié : </w:t>
      </w:r>
      <w:hyperlink r:id="rId13" w:history="1">
        <w:r w:rsidRPr="003D4FCC">
          <w:rPr>
            <w:rStyle w:val="Lienhypertexte"/>
            <w:rFonts w:ascii="Arial" w:hAnsi="Arial" w:cs="Arial"/>
            <w:iCs/>
            <w:sz w:val="20"/>
            <w:szCs w:val="20"/>
          </w:rPr>
          <w:t>www.teleaccords.travail-emploi.gouv.fr</w:t>
        </w:r>
      </w:hyperlink>
      <w:r w:rsidRPr="003D4FCC">
        <w:rPr>
          <w:rFonts w:ascii="Arial" w:hAnsi="Arial" w:cs="Arial"/>
          <w:sz w:val="20"/>
          <w:szCs w:val="20"/>
        </w:rPr>
        <w:t>.</w:t>
      </w:r>
    </w:p>
    <w:p w14:paraId="79D08229" w14:textId="77777777" w:rsidR="00705152" w:rsidRPr="00190F2E" w:rsidRDefault="00705152" w:rsidP="00705152">
      <w:pPr>
        <w:jc w:val="both"/>
        <w:rPr>
          <w:rFonts w:ascii="Arial" w:hAnsi="Arial" w:cs="Arial"/>
          <w:iCs/>
          <w:color w:val="3B3838" w:themeColor="background2" w:themeShade="40"/>
          <w:sz w:val="20"/>
          <w:szCs w:val="20"/>
        </w:rPr>
      </w:pPr>
    </w:p>
    <w:p w14:paraId="79D0822A" w14:textId="77777777" w:rsidR="00705152" w:rsidRPr="00190F2E" w:rsidRDefault="00705152" w:rsidP="00705152">
      <w:pPr>
        <w:pStyle w:val="Corpsdetexte"/>
        <w:rPr>
          <w:rFonts w:ascii="Arial" w:hAnsi="Arial" w:cs="Arial"/>
          <w:iCs/>
          <w:color w:val="3B3838" w:themeColor="background2" w:themeShade="40"/>
          <w:sz w:val="20"/>
          <w:szCs w:val="20"/>
        </w:rPr>
      </w:pPr>
      <w:r w:rsidRPr="00190F2E">
        <w:rPr>
          <w:rFonts w:ascii="Arial" w:hAnsi="Arial" w:cs="Arial"/>
          <w:iCs/>
          <w:color w:val="3B3838" w:themeColor="background2" w:themeShade="40"/>
          <w:sz w:val="20"/>
          <w:szCs w:val="20"/>
        </w:rPr>
        <w:t>Il en sera de même des éventuels avenants à cet accord.</w:t>
      </w:r>
    </w:p>
    <w:p w14:paraId="79D0822B" w14:textId="77777777" w:rsidR="00705152" w:rsidRPr="003D4FCC" w:rsidRDefault="00705152" w:rsidP="00705152">
      <w:pPr>
        <w:pStyle w:val="Corpsdetexte"/>
        <w:rPr>
          <w:rFonts w:ascii="Arial" w:hAnsi="Arial" w:cs="Arial"/>
          <w:color w:val="auto"/>
          <w:sz w:val="20"/>
          <w:szCs w:val="20"/>
        </w:rPr>
      </w:pPr>
    </w:p>
    <w:p w14:paraId="79D0822C" w14:textId="77777777" w:rsidR="00705152" w:rsidRPr="00190F2E" w:rsidRDefault="00705152" w:rsidP="00705152">
      <w:pPr>
        <w:pStyle w:val="Corpsdetexte"/>
        <w:keepNext/>
        <w:rPr>
          <w:rFonts w:ascii="Arial" w:hAnsi="Arial" w:cs="Arial"/>
          <w:color w:val="3B3838" w:themeColor="background2" w:themeShade="40"/>
          <w:sz w:val="20"/>
          <w:szCs w:val="20"/>
        </w:rPr>
      </w:pPr>
      <w:r w:rsidRPr="00190F2E">
        <w:rPr>
          <w:rFonts w:ascii="Arial" w:hAnsi="Arial" w:cs="Arial"/>
          <w:color w:val="3B3838" w:themeColor="background2" w:themeShade="40"/>
          <w:sz w:val="20"/>
          <w:szCs w:val="20"/>
        </w:rPr>
        <w:t>L’accord s’applique à compter de sa date de prise d’effet, mais les exonérations fiscales et sociales liées à l’intéressement ne peuvent produire leur effet en l’absence de dépôt.</w:t>
      </w:r>
    </w:p>
    <w:p w14:paraId="79D0822D"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22E"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22F" w14:textId="6FE6D5EE" w:rsidR="00705152" w:rsidRPr="00190F2E" w:rsidRDefault="00705152" w:rsidP="00705152">
      <w:pPr>
        <w:pStyle w:val="Corpsdetexte"/>
        <w:keepNext/>
        <w:rPr>
          <w:rFonts w:ascii="Arial" w:hAnsi="Arial" w:cs="Arial"/>
          <w:color w:val="3B3838" w:themeColor="background2" w:themeShade="40"/>
          <w:sz w:val="20"/>
          <w:szCs w:val="20"/>
        </w:rPr>
      </w:pPr>
      <w:r w:rsidRPr="285F3DB1">
        <w:rPr>
          <w:rFonts w:ascii="Arial" w:hAnsi="Arial" w:cs="Arial"/>
          <w:color w:val="3B3838" w:themeColor="background2" w:themeShade="40"/>
          <w:sz w:val="20"/>
          <w:szCs w:val="20"/>
        </w:rPr>
        <w:t xml:space="preserve">Fait à </w:t>
      </w:r>
      <w:r w:rsidR="00254631" w:rsidRPr="285F3DB1">
        <w:rPr>
          <w:rFonts w:ascii="Arial" w:hAnsi="Arial" w:cs="Arial"/>
          <w:color w:val="3B3838" w:themeColor="background2" w:themeShade="40"/>
          <w:sz w:val="20"/>
          <w:szCs w:val="20"/>
        </w:rPr>
        <w:t>VENDOME</w:t>
      </w:r>
      <w:r w:rsidRPr="285F3DB1">
        <w:rPr>
          <w:rFonts w:ascii="Arial" w:hAnsi="Arial" w:cs="Arial"/>
          <w:color w:val="3B3838" w:themeColor="background2" w:themeShade="40"/>
          <w:sz w:val="20"/>
          <w:szCs w:val="20"/>
        </w:rPr>
        <w:t xml:space="preserve">, le </w:t>
      </w:r>
      <w:r w:rsidR="002C4186">
        <w:rPr>
          <w:rFonts w:ascii="Arial" w:hAnsi="Arial" w:cs="Arial"/>
          <w:color w:val="3B3838" w:themeColor="background2" w:themeShade="40"/>
          <w:sz w:val="20"/>
          <w:szCs w:val="20"/>
        </w:rPr>
        <w:t>31</w:t>
      </w:r>
      <w:r w:rsidR="005F0901">
        <w:rPr>
          <w:rFonts w:ascii="Arial" w:hAnsi="Arial" w:cs="Arial"/>
          <w:color w:val="3B3838" w:themeColor="background2" w:themeShade="40"/>
          <w:sz w:val="20"/>
          <w:szCs w:val="20"/>
        </w:rPr>
        <w:t>/03/202</w:t>
      </w:r>
      <w:r w:rsidR="002C4186">
        <w:rPr>
          <w:rFonts w:ascii="Arial" w:hAnsi="Arial" w:cs="Arial"/>
          <w:color w:val="3B3838" w:themeColor="background2" w:themeShade="40"/>
          <w:sz w:val="20"/>
          <w:szCs w:val="20"/>
        </w:rPr>
        <w:t>6</w:t>
      </w:r>
    </w:p>
    <w:p w14:paraId="79D08230" w14:textId="77777777" w:rsidR="00705152" w:rsidRPr="00190F2E" w:rsidRDefault="00705152" w:rsidP="00705152">
      <w:pPr>
        <w:pStyle w:val="Corpsdetexte"/>
        <w:keepNext/>
        <w:rPr>
          <w:rFonts w:ascii="Arial" w:hAnsi="Arial" w:cs="Arial"/>
          <w:color w:val="3B3838" w:themeColor="background2" w:themeShade="40"/>
          <w:sz w:val="20"/>
          <w:szCs w:val="20"/>
        </w:rPr>
      </w:pPr>
    </w:p>
    <w:p w14:paraId="79D08231" w14:textId="77777777" w:rsidR="00705152" w:rsidRPr="00190F2E" w:rsidRDefault="00705152" w:rsidP="00705152">
      <w:pPr>
        <w:pStyle w:val="Corpsdetexte2"/>
        <w:keepNext/>
        <w:rPr>
          <w:rFonts w:ascii="Arial" w:hAnsi="Arial" w:cs="Arial"/>
          <w:color w:val="3B3838" w:themeColor="background2" w:themeShade="40"/>
          <w:szCs w:val="20"/>
        </w:rPr>
      </w:pPr>
      <w:r w:rsidRPr="00190F2E">
        <w:rPr>
          <w:rFonts w:ascii="Arial" w:hAnsi="Arial" w:cs="Arial"/>
          <w:color w:val="3B3838" w:themeColor="background2" w:themeShade="40"/>
          <w:szCs w:val="20"/>
        </w:rPr>
        <w:t xml:space="preserve">En deux (2) exemplaires, dont un (1) pour le dépôt à </w:t>
      </w:r>
      <w:smartTag w:uri="urn:schemas-microsoft-com:office:smarttags" w:element="PersonName">
        <w:smartTagPr>
          <w:attr w:name="ProductID" w:val="la Direction R￩gionale"/>
        </w:smartTagPr>
        <w:r w:rsidRPr="00190F2E">
          <w:rPr>
            <w:rFonts w:ascii="Arial" w:hAnsi="Arial" w:cs="Arial"/>
            <w:color w:val="3B3838" w:themeColor="background2" w:themeShade="40"/>
            <w:szCs w:val="20"/>
          </w:rPr>
          <w:t>la Direction Régionale</w:t>
        </w:r>
      </w:smartTag>
      <w:r w:rsidRPr="00190F2E">
        <w:rPr>
          <w:rFonts w:ascii="Arial" w:hAnsi="Arial" w:cs="Arial"/>
          <w:color w:val="3B3838" w:themeColor="background2" w:themeShade="40"/>
          <w:szCs w:val="20"/>
        </w:rPr>
        <w:t xml:space="preserve"> des Entreprises, de </w:t>
      </w:r>
      <w:smartTag w:uri="urn:schemas-microsoft-com:office:smarttags" w:element="PersonName">
        <w:smartTagPr>
          <w:attr w:name="ProductID" w:val="la Concurrence"/>
        </w:smartTagPr>
        <w:r w:rsidRPr="00190F2E">
          <w:rPr>
            <w:rFonts w:ascii="Arial" w:hAnsi="Arial" w:cs="Arial"/>
            <w:color w:val="3B3838" w:themeColor="background2" w:themeShade="40"/>
            <w:szCs w:val="20"/>
          </w:rPr>
          <w:t>la Concurrence</w:t>
        </w:r>
      </w:smartTag>
      <w:r w:rsidRPr="00190F2E">
        <w:rPr>
          <w:rFonts w:ascii="Arial" w:hAnsi="Arial" w:cs="Arial"/>
          <w:color w:val="3B3838" w:themeColor="background2" w:themeShade="40"/>
          <w:szCs w:val="20"/>
        </w:rPr>
        <w:t xml:space="preserve">, de </w:t>
      </w:r>
      <w:smartTag w:uri="urn:schemas-microsoft-com:office:smarttags" w:element="PersonName">
        <w:smartTagPr>
          <w:attr w:name="ProductID" w:val="la Consommation"/>
        </w:smartTagPr>
        <w:r w:rsidRPr="00190F2E">
          <w:rPr>
            <w:rFonts w:ascii="Arial" w:hAnsi="Arial" w:cs="Arial"/>
            <w:color w:val="3B3838" w:themeColor="background2" w:themeShade="40"/>
            <w:szCs w:val="20"/>
          </w:rPr>
          <w:t>la Consommation</w:t>
        </w:r>
      </w:smartTag>
      <w:r w:rsidRPr="00190F2E">
        <w:rPr>
          <w:rFonts w:ascii="Arial" w:hAnsi="Arial" w:cs="Arial"/>
          <w:color w:val="3B3838" w:themeColor="background2" w:themeShade="40"/>
          <w:szCs w:val="20"/>
        </w:rPr>
        <w:t>, du Travail et de l’Emploi et un (1) pour la direction de l’Entreprise.</w:t>
      </w:r>
    </w:p>
    <w:p w14:paraId="79D08232" w14:textId="77777777" w:rsidR="00705152" w:rsidRPr="00190F2E" w:rsidRDefault="00705152" w:rsidP="00705152">
      <w:pPr>
        <w:pStyle w:val="Corpsdetexte2"/>
        <w:keepNext/>
        <w:rPr>
          <w:rFonts w:ascii="Arial" w:hAnsi="Arial" w:cs="Arial"/>
          <w:color w:val="3B3838" w:themeColor="background2" w:themeShade="40"/>
          <w:szCs w:val="20"/>
        </w:rPr>
      </w:pPr>
    </w:p>
    <w:p w14:paraId="79D08233" w14:textId="77777777" w:rsidR="00705152" w:rsidRPr="00190F2E" w:rsidRDefault="00705152" w:rsidP="00705152">
      <w:pPr>
        <w:pStyle w:val="Corpsdetexte2"/>
        <w:keepNext/>
        <w:rPr>
          <w:rFonts w:ascii="Arial" w:hAnsi="Arial" w:cs="Arial"/>
          <w:color w:val="3B3838" w:themeColor="background2" w:themeShade="40"/>
          <w:szCs w:val="20"/>
        </w:rPr>
      </w:pPr>
    </w:p>
    <w:p w14:paraId="79D08234" w14:textId="77777777" w:rsidR="00705152" w:rsidRPr="00190F2E" w:rsidRDefault="00705152" w:rsidP="00705152">
      <w:pPr>
        <w:pStyle w:val="Corpsdetexte2"/>
        <w:keepNext/>
        <w:rPr>
          <w:rFonts w:ascii="Arial" w:hAnsi="Arial" w:cs="Arial"/>
          <w:color w:val="3B3838" w:themeColor="background2" w:themeShade="40"/>
          <w:szCs w:val="20"/>
        </w:rPr>
      </w:pPr>
    </w:p>
    <w:p w14:paraId="79D08235" w14:textId="77777777" w:rsidR="00705152" w:rsidRPr="00190F2E" w:rsidRDefault="00705152" w:rsidP="00705152">
      <w:pPr>
        <w:pStyle w:val="Corpsdetexte2"/>
        <w:keepNext/>
        <w:rPr>
          <w:rFonts w:ascii="Arial" w:hAnsi="Arial" w:cs="Arial"/>
          <w:color w:val="3B3838" w:themeColor="background2" w:themeShade="40"/>
          <w:szCs w:val="20"/>
        </w:rPr>
      </w:pPr>
    </w:p>
    <w:p w14:paraId="79D08236" w14:textId="77777777" w:rsidR="00705152" w:rsidRPr="00190F2E" w:rsidRDefault="00705152" w:rsidP="00705152">
      <w:pPr>
        <w:pStyle w:val="Corpsdetexte2"/>
        <w:keepNext/>
        <w:rPr>
          <w:rFonts w:ascii="Arial" w:hAnsi="Arial" w:cs="Arial"/>
          <w:color w:val="3B3838" w:themeColor="background2" w:themeShade="40"/>
          <w:szCs w:val="20"/>
        </w:rPr>
      </w:pPr>
    </w:p>
    <w:p w14:paraId="79D08237" w14:textId="77777777" w:rsidR="00705152" w:rsidRPr="00190F2E" w:rsidRDefault="00705152" w:rsidP="00705152">
      <w:pPr>
        <w:pStyle w:val="Corpsdetexte2"/>
        <w:keepNext/>
        <w:rPr>
          <w:rFonts w:ascii="Arial" w:hAnsi="Arial" w:cs="Arial"/>
          <w:color w:val="3B3838" w:themeColor="background2" w:themeShade="40"/>
          <w:szCs w:val="20"/>
        </w:rPr>
      </w:pPr>
    </w:p>
    <w:p w14:paraId="79D08238" w14:textId="77777777" w:rsidR="00705152" w:rsidRPr="00190F2E" w:rsidRDefault="00705152" w:rsidP="00705152">
      <w:pPr>
        <w:pStyle w:val="Corpsdetexte2"/>
        <w:keepNext/>
        <w:rPr>
          <w:rFonts w:ascii="Arial" w:hAnsi="Arial" w:cs="Arial"/>
          <w:color w:val="3B3838" w:themeColor="background2" w:themeShade="40"/>
          <w:szCs w:val="20"/>
        </w:rPr>
      </w:pPr>
    </w:p>
    <w:p w14:paraId="79D08239" w14:textId="77777777" w:rsidR="00705152" w:rsidRPr="00190F2E" w:rsidRDefault="00705152" w:rsidP="00705152">
      <w:pPr>
        <w:pStyle w:val="Corpsdetexte"/>
        <w:keepNext/>
        <w:rPr>
          <w:rFonts w:ascii="Arial" w:hAnsi="Arial" w:cs="Arial"/>
          <w:color w:val="3B3838" w:themeColor="background2" w:themeShade="40"/>
          <w:sz w:val="20"/>
          <w:szCs w:val="20"/>
        </w:rPr>
      </w:pPr>
    </w:p>
    <w:tbl>
      <w:tblPr>
        <w:tblW w:w="0" w:type="auto"/>
        <w:tblCellMar>
          <w:left w:w="70" w:type="dxa"/>
          <w:right w:w="70" w:type="dxa"/>
        </w:tblCellMar>
        <w:tblLook w:val="0000" w:firstRow="0" w:lastRow="0" w:firstColumn="0" w:lastColumn="0" w:noHBand="0" w:noVBand="0"/>
      </w:tblPr>
      <w:tblGrid>
        <w:gridCol w:w="3617"/>
        <w:gridCol w:w="5455"/>
      </w:tblGrid>
      <w:tr w:rsidR="00161B1F" w:rsidRPr="00161B1F" w14:paraId="79D08247" w14:textId="77777777">
        <w:tc>
          <w:tcPr>
            <w:tcW w:w="3670" w:type="dxa"/>
          </w:tcPr>
          <w:p w14:paraId="79D0823A" w14:textId="77777777" w:rsidR="00705152" w:rsidRPr="00254631" w:rsidRDefault="00705152">
            <w:pPr>
              <w:pStyle w:val="Corpsdetexte2"/>
              <w:rPr>
                <w:rFonts w:ascii="Arial" w:hAnsi="Arial" w:cs="Arial"/>
                <w:b/>
                <w:bCs/>
                <w:color w:val="3B3838" w:themeColor="background2" w:themeShade="40"/>
                <w:szCs w:val="20"/>
              </w:rPr>
            </w:pPr>
            <w:r w:rsidRPr="00254631">
              <w:rPr>
                <w:rFonts w:ascii="Arial" w:hAnsi="Arial" w:cs="Arial"/>
                <w:b/>
                <w:bCs/>
                <w:color w:val="3B3838" w:themeColor="background2" w:themeShade="40"/>
                <w:szCs w:val="20"/>
              </w:rPr>
              <w:t xml:space="preserve">Prénom, nom, qualité et signature </w:t>
            </w:r>
          </w:p>
          <w:p w14:paraId="79D0823B" w14:textId="77777777" w:rsidR="00705152" w:rsidRPr="00254631" w:rsidRDefault="00705152">
            <w:pPr>
              <w:pStyle w:val="Corpsdetexte2"/>
              <w:rPr>
                <w:rFonts w:ascii="Arial" w:hAnsi="Arial" w:cs="Arial"/>
                <w:b/>
                <w:bCs/>
                <w:color w:val="3B3838" w:themeColor="background2" w:themeShade="40"/>
                <w:szCs w:val="20"/>
              </w:rPr>
            </w:pPr>
            <w:proofErr w:type="gramStart"/>
            <w:r w:rsidRPr="00254631">
              <w:rPr>
                <w:rFonts w:ascii="Arial" w:hAnsi="Arial" w:cs="Arial"/>
                <w:b/>
                <w:bCs/>
                <w:color w:val="3B3838" w:themeColor="background2" w:themeShade="40"/>
                <w:szCs w:val="20"/>
              </w:rPr>
              <w:t>du</w:t>
            </w:r>
            <w:proofErr w:type="gramEnd"/>
            <w:r w:rsidRPr="00254631">
              <w:rPr>
                <w:rFonts w:ascii="Arial" w:hAnsi="Arial" w:cs="Arial"/>
                <w:b/>
                <w:bCs/>
                <w:color w:val="3B3838" w:themeColor="background2" w:themeShade="40"/>
                <w:szCs w:val="20"/>
              </w:rPr>
              <w:t xml:space="preserve"> représentant de l’Entreprise :</w:t>
            </w:r>
          </w:p>
          <w:p w14:paraId="79D0823C" w14:textId="77777777" w:rsidR="00705152" w:rsidRPr="00254631" w:rsidRDefault="00705152">
            <w:pPr>
              <w:pStyle w:val="titre20"/>
              <w:spacing w:before="0" w:beforeAutospacing="0" w:after="0" w:afterAutospacing="0"/>
              <w:rPr>
                <w:rFonts w:ascii="Arial" w:hAnsi="Arial" w:cs="Arial"/>
                <w:color w:val="3B3838" w:themeColor="background2" w:themeShade="40"/>
              </w:rPr>
            </w:pPr>
          </w:p>
          <w:p w14:paraId="79D0823E" w14:textId="77777777" w:rsidR="00705152" w:rsidRPr="00254631" w:rsidRDefault="00705152">
            <w:pPr>
              <w:pStyle w:val="titre20"/>
              <w:spacing w:before="0" w:beforeAutospacing="0" w:after="0" w:afterAutospacing="0"/>
              <w:rPr>
                <w:rFonts w:ascii="Arial" w:hAnsi="Arial" w:cs="Arial"/>
                <w:color w:val="3B3838" w:themeColor="background2" w:themeShade="40"/>
              </w:rPr>
            </w:pPr>
          </w:p>
          <w:p w14:paraId="79D0823F" w14:textId="2AB0AE44" w:rsidR="00705152" w:rsidRPr="00190F2E" w:rsidRDefault="00254631">
            <w:pPr>
              <w:pStyle w:val="titre20"/>
              <w:spacing w:before="0" w:beforeAutospacing="0" w:after="0" w:afterAutospacing="0"/>
              <w:rPr>
                <w:rFonts w:ascii="Arial" w:hAnsi="Arial" w:cs="Arial"/>
                <w:color w:val="3B3838" w:themeColor="background2" w:themeShade="40"/>
                <w:highlight w:val="lightGray"/>
              </w:rPr>
            </w:pPr>
            <w:r w:rsidRPr="00254631">
              <w:rPr>
                <w:rFonts w:ascii="Arial" w:hAnsi="Arial" w:cs="Arial"/>
                <w:color w:val="3B3838" w:themeColor="background2" w:themeShade="40"/>
              </w:rPr>
              <w:t>Président</w:t>
            </w:r>
          </w:p>
        </w:tc>
        <w:tc>
          <w:tcPr>
            <w:tcW w:w="5540" w:type="dxa"/>
          </w:tcPr>
          <w:p w14:paraId="79D08240" w14:textId="77777777" w:rsidR="00705152" w:rsidRPr="00254631" w:rsidRDefault="00705152">
            <w:pPr>
              <w:pStyle w:val="Corpsdetexte3"/>
              <w:rPr>
                <w:rFonts w:ascii="Arial" w:hAnsi="Arial" w:cs="Arial"/>
                <w:b/>
                <w:bCs/>
                <w:color w:val="3B3838" w:themeColor="background2" w:themeShade="40"/>
                <w:sz w:val="20"/>
                <w:szCs w:val="20"/>
              </w:rPr>
            </w:pPr>
            <w:r w:rsidRPr="00254631">
              <w:rPr>
                <w:rFonts w:ascii="Arial" w:hAnsi="Arial" w:cs="Arial"/>
                <w:b/>
                <w:bCs/>
                <w:color w:val="3B3838" w:themeColor="background2" w:themeShade="40"/>
                <w:sz w:val="20"/>
                <w:szCs w:val="20"/>
              </w:rPr>
              <w:t>Personnel signataire :</w:t>
            </w:r>
          </w:p>
          <w:p w14:paraId="79D08241" w14:textId="249E0C82" w:rsidR="00BD284E" w:rsidRPr="00254631" w:rsidRDefault="00254631" w:rsidP="00BD284E">
            <w:pPr>
              <w:pStyle w:val="Corpsdetexte3"/>
              <w:rPr>
                <w:rFonts w:ascii="Arial" w:hAnsi="Arial" w:cs="Arial"/>
                <w:color w:val="3B3838" w:themeColor="background2" w:themeShade="40"/>
                <w:sz w:val="20"/>
                <w:szCs w:val="20"/>
              </w:rPr>
            </w:pPr>
            <w:r w:rsidRPr="00254631">
              <w:rPr>
                <w:rFonts w:ascii="Arial" w:hAnsi="Arial" w:cs="Arial"/>
                <w:color w:val="3B3838" w:themeColor="background2" w:themeShade="40"/>
                <w:sz w:val="20"/>
                <w:szCs w:val="20"/>
              </w:rPr>
              <w:t>X</w:t>
            </w:r>
            <w:r w:rsidR="00BD284E" w:rsidRPr="00254631">
              <w:rPr>
                <w:rFonts w:ascii="Arial" w:hAnsi="Arial" w:cs="Arial"/>
                <w:color w:val="3B3838" w:themeColor="background2" w:themeShade="40"/>
                <w:sz w:val="20"/>
                <w:szCs w:val="20"/>
              </w:rPr>
              <w:t xml:space="preserve"> Le personnel de l'Entreprise, conformément à la feuille d’émargement ci-jointe</w:t>
            </w:r>
          </w:p>
          <w:p w14:paraId="79D08242" w14:textId="77777777" w:rsidR="00705152" w:rsidRPr="00254631" w:rsidRDefault="00705152">
            <w:pPr>
              <w:pStyle w:val="Corpsdetexte3"/>
              <w:rPr>
                <w:rFonts w:ascii="Arial" w:hAnsi="Arial" w:cs="Arial"/>
                <w:color w:val="3B3838" w:themeColor="background2" w:themeShade="40"/>
                <w:sz w:val="20"/>
                <w:szCs w:val="20"/>
              </w:rPr>
            </w:pPr>
            <w:proofErr w:type="gramStart"/>
            <w:r w:rsidRPr="00254631">
              <w:rPr>
                <w:rFonts w:ascii="Wingdings" w:eastAsia="Wingdings" w:hAnsi="Wingdings" w:cs="Wingdings"/>
                <w:color w:val="3B3838" w:themeColor="background2" w:themeShade="40"/>
                <w:sz w:val="20"/>
                <w:szCs w:val="20"/>
              </w:rPr>
              <w:t>r</w:t>
            </w:r>
            <w:r w:rsidRPr="00254631">
              <w:rPr>
                <w:rFonts w:ascii="Arial" w:hAnsi="Arial" w:cs="Arial"/>
                <w:color w:val="3B3838" w:themeColor="background2" w:themeShade="40"/>
                <w:sz w:val="20"/>
                <w:szCs w:val="20"/>
              </w:rPr>
              <w:t xml:space="preserve">  Le</w:t>
            </w:r>
            <w:proofErr w:type="gramEnd"/>
            <w:r w:rsidRPr="00254631">
              <w:rPr>
                <w:rFonts w:ascii="Arial" w:hAnsi="Arial" w:cs="Arial"/>
                <w:color w:val="3B3838" w:themeColor="background2" w:themeShade="40"/>
                <w:sz w:val="20"/>
                <w:szCs w:val="20"/>
              </w:rPr>
              <w:t xml:space="preserve">(s) délégué(s) syndical(aux) de l'Entreprise appartenant </w:t>
            </w:r>
            <w:proofErr w:type="gramStart"/>
            <w:r w:rsidRPr="00254631">
              <w:rPr>
                <w:rFonts w:ascii="Arial" w:hAnsi="Arial" w:cs="Arial"/>
                <w:color w:val="3B3838" w:themeColor="background2" w:themeShade="40"/>
                <w:sz w:val="20"/>
                <w:szCs w:val="20"/>
              </w:rPr>
              <w:t>à  :</w:t>
            </w:r>
            <w:proofErr w:type="gramEnd"/>
            <w:r w:rsidRPr="00254631">
              <w:rPr>
                <w:rFonts w:ascii="Arial" w:hAnsi="Arial" w:cs="Arial"/>
                <w:color w:val="3B3838" w:themeColor="background2" w:themeShade="40"/>
                <w:sz w:val="20"/>
                <w:szCs w:val="20"/>
              </w:rPr>
              <w:t xml:space="preserve"> ______________          </w:t>
            </w:r>
          </w:p>
          <w:p w14:paraId="79D08243" w14:textId="77777777" w:rsidR="00705152" w:rsidRPr="00254631" w:rsidRDefault="00705152">
            <w:pPr>
              <w:pStyle w:val="titre20"/>
              <w:spacing w:before="0" w:beforeAutospacing="0" w:after="0" w:afterAutospacing="0"/>
              <w:rPr>
                <w:rFonts w:ascii="Arial" w:hAnsi="Arial" w:cs="Arial"/>
                <w:color w:val="3B3838" w:themeColor="background2" w:themeShade="40"/>
              </w:rPr>
            </w:pPr>
            <w:r w:rsidRPr="00254631">
              <w:rPr>
                <w:rFonts w:ascii="Wingdings" w:eastAsia="Wingdings" w:hAnsi="Wingdings" w:cs="Wingdings"/>
                <w:color w:val="3B3838" w:themeColor="background2" w:themeShade="40"/>
              </w:rPr>
              <w:t>r</w:t>
            </w:r>
            <w:r w:rsidRPr="00254631">
              <w:rPr>
                <w:rFonts w:ascii="Arial" w:hAnsi="Arial" w:cs="Arial"/>
                <w:color w:val="3B3838" w:themeColor="background2" w:themeShade="40"/>
              </w:rPr>
              <w:t xml:space="preserve"> Le(s) représentant(s) syndical(aux) de l'Entreprise, mandatés par, conformément au(x) mandat(s) ci-joint(s) : _______________</w:t>
            </w:r>
          </w:p>
          <w:p w14:paraId="79D08244" w14:textId="77777777" w:rsidR="00BD284E" w:rsidRPr="00254631" w:rsidRDefault="00BD284E">
            <w:pPr>
              <w:pStyle w:val="titre20"/>
              <w:spacing w:before="0" w:beforeAutospacing="0" w:after="0" w:afterAutospacing="0"/>
              <w:rPr>
                <w:rFonts w:ascii="Arial" w:hAnsi="Arial" w:cs="Arial"/>
                <w:color w:val="3B3838" w:themeColor="background2" w:themeShade="40"/>
              </w:rPr>
            </w:pPr>
          </w:p>
          <w:p w14:paraId="79D08245" w14:textId="77777777" w:rsidR="00705152" w:rsidRPr="00254631" w:rsidRDefault="00705152">
            <w:pPr>
              <w:pStyle w:val="titre20"/>
              <w:spacing w:before="0" w:beforeAutospacing="0" w:after="0" w:afterAutospacing="0"/>
              <w:rPr>
                <w:rFonts w:ascii="Arial" w:hAnsi="Arial" w:cs="Arial"/>
                <w:color w:val="3B3838" w:themeColor="background2" w:themeShade="40"/>
              </w:rPr>
            </w:pPr>
            <w:proofErr w:type="gramStart"/>
            <w:r w:rsidRPr="00254631">
              <w:rPr>
                <w:rFonts w:ascii="Wingdings" w:eastAsia="Wingdings" w:hAnsi="Wingdings" w:cs="Wingdings"/>
                <w:color w:val="3B3838" w:themeColor="background2" w:themeShade="40"/>
              </w:rPr>
              <w:t>r</w:t>
            </w:r>
            <w:r w:rsidRPr="00254631">
              <w:rPr>
                <w:rFonts w:ascii="Arial" w:hAnsi="Arial" w:cs="Arial"/>
                <w:color w:val="3B3838" w:themeColor="background2" w:themeShade="40"/>
              </w:rPr>
              <w:t xml:space="preserve">  </w:t>
            </w:r>
            <w:r w:rsidR="00BD284E" w:rsidRPr="00254631">
              <w:rPr>
                <w:rFonts w:ascii="Arial" w:hAnsi="Arial" w:cs="Arial"/>
                <w:color w:val="3B3838" w:themeColor="background2" w:themeShade="40"/>
              </w:rPr>
              <w:t>L</w:t>
            </w:r>
            <w:r w:rsidRPr="00254631">
              <w:rPr>
                <w:rFonts w:ascii="Arial" w:hAnsi="Arial" w:cs="Arial"/>
                <w:color w:val="3B3838" w:themeColor="background2" w:themeShade="40"/>
              </w:rPr>
              <w:t>e</w:t>
            </w:r>
            <w:proofErr w:type="gramEnd"/>
            <w:r w:rsidRPr="00254631">
              <w:rPr>
                <w:rFonts w:ascii="Arial" w:hAnsi="Arial" w:cs="Arial"/>
                <w:color w:val="3B3838" w:themeColor="background2" w:themeShade="40"/>
              </w:rPr>
              <w:t xml:space="preserve"> comité social</w:t>
            </w:r>
            <w:r w:rsidR="00BD284E" w:rsidRPr="00254631">
              <w:rPr>
                <w:rFonts w:ascii="Arial" w:hAnsi="Arial" w:cs="Arial"/>
                <w:color w:val="3B3838" w:themeColor="background2" w:themeShade="40"/>
              </w:rPr>
              <w:t xml:space="preserve"> et </w:t>
            </w:r>
            <w:r w:rsidR="0011503C" w:rsidRPr="00254631">
              <w:rPr>
                <w:rFonts w:ascii="Arial" w:hAnsi="Arial" w:cs="Arial"/>
                <w:color w:val="3B3838" w:themeColor="background2" w:themeShade="40"/>
              </w:rPr>
              <w:t>é</w:t>
            </w:r>
            <w:r w:rsidR="00BD284E" w:rsidRPr="00254631">
              <w:rPr>
                <w:rFonts w:ascii="Arial" w:hAnsi="Arial" w:cs="Arial"/>
                <w:color w:val="3B3838" w:themeColor="background2" w:themeShade="40"/>
              </w:rPr>
              <w:t>conomique</w:t>
            </w:r>
            <w:r w:rsidRPr="00254631">
              <w:rPr>
                <w:rFonts w:ascii="Arial" w:hAnsi="Arial" w:cs="Arial"/>
                <w:color w:val="3B3838" w:themeColor="background2" w:themeShade="40"/>
              </w:rPr>
              <w:t>, conformément au procès-verbal ci-joint</w:t>
            </w:r>
          </w:p>
          <w:p w14:paraId="79D08246" w14:textId="77777777" w:rsidR="00705152" w:rsidRPr="00190F2E" w:rsidRDefault="00705152">
            <w:pPr>
              <w:pStyle w:val="Corpsdetexte3"/>
              <w:rPr>
                <w:rFonts w:ascii="Arial" w:hAnsi="Arial" w:cs="Arial"/>
                <w:bCs/>
                <w:color w:val="3B3838" w:themeColor="background2" w:themeShade="40"/>
                <w:sz w:val="20"/>
                <w:szCs w:val="20"/>
              </w:rPr>
            </w:pPr>
          </w:p>
        </w:tc>
      </w:tr>
    </w:tbl>
    <w:p w14:paraId="1ABDBCE7" w14:textId="77777777" w:rsidR="00F3067F" w:rsidRDefault="00F3067F" w:rsidP="00705152">
      <w:pPr>
        <w:keepNext/>
        <w:jc w:val="both"/>
        <w:rPr>
          <w:rFonts w:ascii="Arial" w:hAnsi="Arial" w:cs="Arial"/>
          <w:sz w:val="20"/>
          <w:szCs w:val="20"/>
        </w:rPr>
      </w:pPr>
    </w:p>
    <w:p w14:paraId="580B7DE1" w14:textId="77777777" w:rsidR="00F3067F" w:rsidRDefault="00F3067F" w:rsidP="00705152">
      <w:pPr>
        <w:keepNext/>
        <w:jc w:val="both"/>
        <w:rPr>
          <w:rFonts w:ascii="Arial" w:hAnsi="Arial" w:cs="Arial"/>
          <w:sz w:val="20"/>
          <w:szCs w:val="20"/>
        </w:rPr>
      </w:pPr>
    </w:p>
    <w:p w14:paraId="464EB581" w14:textId="77777777" w:rsidR="00F3067F" w:rsidRDefault="00F3067F" w:rsidP="00705152">
      <w:pPr>
        <w:keepNext/>
        <w:jc w:val="both"/>
        <w:rPr>
          <w:rFonts w:ascii="Arial" w:hAnsi="Arial" w:cs="Arial"/>
          <w:sz w:val="20"/>
          <w:szCs w:val="20"/>
        </w:rPr>
      </w:pPr>
    </w:p>
    <w:p w14:paraId="15DD6C4B" w14:textId="77777777" w:rsidR="00F3067F" w:rsidRDefault="00F3067F" w:rsidP="00705152">
      <w:pPr>
        <w:keepNext/>
        <w:jc w:val="both"/>
        <w:rPr>
          <w:rFonts w:ascii="Arial" w:hAnsi="Arial" w:cs="Arial"/>
          <w:sz w:val="20"/>
          <w:szCs w:val="20"/>
        </w:rPr>
      </w:pPr>
    </w:p>
    <w:p w14:paraId="36F113D0" w14:textId="77777777" w:rsidR="00F3067F" w:rsidRPr="003D4FCC" w:rsidRDefault="00F3067F" w:rsidP="00705152">
      <w:pPr>
        <w:keepNext/>
        <w:jc w:val="both"/>
        <w:rPr>
          <w:rFonts w:ascii="Arial" w:hAnsi="Arial" w:cs="Arial"/>
          <w:sz w:val="20"/>
          <w:szCs w:val="20"/>
        </w:rPr>
      </w:pPr>
    </w:p>
    <w:p w14:paraId="79D08257" w14:textId="77777777" w:rsidR="00705152" w:rsidRPr="003D4FCC" w:rsidRDefault="00705152" w:rsidP="00705152">
      <w:pPr>
        <w:rPr>
          <w:rFonts w:ascii="Arial" w:hAnsi="Arial" w:cs="Arial"/>
          <w:sz w:val="20"/>
          <w:szCs w:val="20"/>
        </w:rPr>
      </w:pPr>
    </w:p>
    <w:p w14:paraId="79D08258" w14:textId="05E5AA96" w:rsidR="00711182" w:rsidRPr="00711182" w:rsidRDefault="2AFF965F" w:rsidP="285F3DB1">
      <w:pPr>
        <w:pStyle w:val="Corpsdetexte"/>
        <w:keepNext/>
        <w:pBdr>
          <w:top w:val="single" w:sz="4" w:space="1" w:color="auto"/>
          <w:left w:val="single" w:sz="4" w:space="0" w:color="auto"/>
          <w:bottom w:val="single" w:sz="4" w:space="1" w:color="auto"/>
          <w:right w:val="single" w:sz="4" w:space="4" w:color="auto"/>
        </w:pBdr>
        <w:shd w:val="clear" w:color="auto" w:fill="F3F3F3"/>
        <w:jc w:val="center"/>
        <w:rPr>
          <w:rFonts w:asciiTheme="minorHAnsi" w:eastAsiaTheme="minorEastAsia" w:hAnsiTheme="minorHAnsi" w:cs="Arial"/>
          <w:b/>
          <w:bCs/>
          <w:caps/>
          <w:color w:val="3B3838" w:themeColor="background2" w:themeShade="40"/>
          <w:sz w:val="34"/>
          <w:szCs w:val="34"/>
          <w:lang w:eastAsia="en-US"/>
        </w:rPr>
      </w:pPr>
      <w:r w:rsidRPr="285F3DB1">
        <w:rPr>
          <w:rFonts w:asciiTheme="minorHAnsi" w:eastAsiaTheme="minorEastAsia" w:hAnsiTheme="minorHAnsi" w:cs="Arial"/>
          <w:b/>
          <w:bCs/>
          <w:caps/>
          <w:color w:val="3B3838" w:themeColor="background2" w:themeShade="40"/>
          <w:sz w:val="34"/>
          <w:szCs w:val="34"/>
          <w:lang w:eastAsia="en-US"/>
        </w:rPr>
        <w:lastRenderedPageBreak/>
        <w:t>Feuille</w:t>
      </w:r>
      <w:r w:rsidR="00711182" w:rsidRPr="285F3DB1">
        <w:rPr>
          <w:rFonts w:asciiTheme="minorHAnsi" w:eastAsiaTheme="minorEastAsia" w:hAnsiTheme="minorHAnsi" w:cs="Arial"/>
          <w:b/>
          <w:bCs/>
          <w:caps/>
          <w:color w:val="3B3838" w:themeColor="background2" w:themeShade="40"/>
          <w:sz w:val="34"/>
          <w:szCs w:val="34"/>
          <w:lang w:eastAsia="en-US"/>
        </w:rPr>
        <w:t xml:space="preserve"> d’émargement</w:t>
      </w:r>
    </w:p>
    <w:p w14:paraId="79D08259" w14:textId="77777777" w:rsidR="00705152" w:rsidRPr="003D4FCC" w:rsidRDefault="00705152" w:rsidP="0045008D">
      <w:pPr>
        <w:spacing w:after="0"/>
        <w:rPr>
          <w:rFonts w:ascii="Arial" w:hAnsi="Arial" w:cs="Arial"/>
          <w:sz w:val="20"/>
          <w:szCs w:val="20"/>
        </w:rPr>
      </w:pPr>
    </w:p>
    <w:p w14:paraId="18B4B12E" w14:textId="286D38C1" w:rsidR="005D0745" w:rsidRPr="005D0745" w:rsidRDefault="00161B1F" w:rsidP="00705152">
      <w:pPr>
        <w:pStyle w:val="Corpsdetexte"/>
        <w:pBdr>
          <w:top w:val="single" w:sz="4" w:space="1" w:color="auto"/>
          <w:left w:val="single" w:sz="4" w:space="4" w:color="auto"/>
          <w:bottom w:val="single" w:sz="4" w:space="1" w:color="auto"/>
          <w:right w:val="single" w:sz="4" w:space="4" w:color="auto"/>
        </w:pBdr>
        <w:rPr>
          <w:rFonts w:ascii="Arial" w:hAnsi="Arial" w:cs="Arial"/>
          <w:color w:val="3B3838" w:themeColor="background2" w:themeShade="40"/>
          <w:sz w:val="20"/>
          <w:szCs w:val="20"/>
        </w:rPr>
      </w:pPr>
      <w:r w:rsidRPr="005D0745">
        <w:rPr>
          <w:rFonts w:ascii="Arial" w:hAnsi="Arial" w:cs="Arial"/>
          <w:color w:val="3B3838" w:themeColor="background2" w:themeShade="40"/>
          <w:sz w:val="20"/>
          <w:szCs w:val="20"/>
        </w:rPr>
        <w:t xml:space="preserve">LES SALARIES DE L’ENTREPRISE </w:t>
      </w:r>
      <w:r w:rsidR="00705152" w:rsidRPr="005D0745">
        <w:rPr>
          <w:rFonts w:ascii="Arial" w:hAnsi="Arial" w:cs="Arial"/>
          <w:color w:val="3B3838" w:themeColor="background2" w:themeShade="40"/>
          <w:sz w:val="20"/>
          <w:szCs w:val="20"/>
        </w:rPr>
        <w:t>/ DE LA SOCIETE</w:t>
      </w:r>
      <w:r w:rsidR="005D0745">
        <w:rPr>
          <w:rFonts w:ascii="Arial" w:hAnsi="Arial" w:cs="Arial"/>
          <w:color w:val="3B3838" w:themeColor="background2" w:themeShade="40"/>
          <w:sz w:val="20"/>
          <w:szCs w:val="20"/>
        </w:rPr>
        <w:t xml:space="preserve"> : </w:t>
      </w:r>
      <w:r w:rsidR="005D0745" w:rsidRPr="005D0745">
        <w:rPr>
          <w:rFonts w:ascii="Arial" w:hAnsi="Arial" w:cs="Arial"/>
          <w:color w:val="3B3838" w:themeColor="background2" w:themeShade="40"/>
          <w:sz w:val="20"/>
          <w:szCs w:val="20"/>
        </w:rPr>
        <w:t>SAS OZEON</w:t>
      </w:r>
    </w:p>
    <w:p w14:paraId="79D0825B" w14:textId="10EEEDEE" w:rsidR="00705152" w:rsidRPr="00190F2E" w:rsidRDefault="00161B1F" w:rsidP="00705152">
      <w:pPr>
        <w:pStyle w:val="Corpsdetexte"/>
        <w:pBdr>
          <w:top w:val="single" w:sz="4" w:space="1" w:color="auto"/>
          <w:left w:val="single" w:sz="4" w:space="4" w:color="auto"/>
          <w:bottom w:val="single" w:sz="4" w:space="1" w:color="auto"/>
          <w:right w:val="single" w:sz="4" w:space="4" w:color="auto"/>
        </w:pBdr>
        <w:rPr>
          <w:rFonts w:ascii="Arial" w:hAnsi="Arial" w:cs="Arial"/>
          <w:color w:val="3B3838" w:themeColor="background2" w:themeShade="40"/>
          <w:sz w:val="20"/>
          <w:szCs w:val="20"/>
        </w:rPr>
      </w:pPr>
      <w:r w:rsidRPr="005D0745">
        <w:rPr>
          <w:rFonts w:ascii="Arial" w:hAnsi="Arial" w:cs="Arial"/>
          <w:color w:val="3B3838" w:themeColor="background2" w:themeShade="40"/>
          <w:sz w:val="20"/>
          <w:szCs w:val="20"/>
        </w:rPr>
        <w:br/>
        <w:t>DONT LE SIEGE SE SITUE</w:t>
      </w:r>
      <w:r w:rsidR="005D0745">
        <w:rPr>
          <w:rFonts w:ascii="Arial" w:hAnsi="Arial" w:cs="Arial"/>
          <w:color w:val="3B3838" w:themeColor="background2" w:themeShade="40"/>
          <w:sz w:val="20"/>
          <w:szCs w:val="20"/>
        </w:rPr>
        <w:t xml:space="preserve"> : </w:t>
      </w:r>
      <w:r w:rsidR="005D0745" w:rsidRPr="005D0745">
        <w:rPr>
          <w:rFonts w:ascii="Arial" w:hAnsi="Arial" w:cs="Arial"/>
          <w:color w:val="3B3838" w:themeColor="background2" w:themeShade="40"/>
          <w:sz w:val="20"/>
          <w:szCs w:val="20"/>
        </w:rPr>
        <w:t>4</w:t>
      </w:r>
      <w:r w:rsidR="00417B8D">
        <w:rPr>
          <w:rFonts w:ascii="Arial" w:hAnsi="Arial" w:cs="Arial"/>
          <w:color w:val="3B3838" w:themeColor="background2" w:themeShade="40"/>
          <w:sz w:val="20"/>
          <w:szCs w:val="20"/>
        </w:rPr>
        <w:t>2</w:t>
      </w:r>
      <w:r w:rsidR="005D0745" w:rsidRPr="005D0745">
        <w:rPr>
          <w:rFonts w:ascii="Arial" w:hAnsi="Arial" w:cs="Arial"/>
          <w:color w:val="3B3838" w:themeColor="background2" w:themeShade="40"/>
          <w:sz w:val="20"/>
          <w:szCs w:val="20"/>
        </w:rPr>
        <w:t xml:space="preserve"> MAIL DU MARECHAL LECLERC 41100 VENDOME </w:t>
      </w:r>
    </w:p>
    <w:p w14:paraId="79D0825C" w14:textId="77777777" w:rsidR="00161B1F" w:rsidRPr="00711182" w:rsidRDefault="00161B1F" w:rsidP="00705152">
      <w:pPr>
        <w:pStyle w:val="Corpsdetexte"/>
        <w:pBdr>
          <w:top w:val="single" w:sz="4" w:space="1" w:color="auto"/>
          <w:left w:val="single" w:sz="4" w:space="4" w:color="auto"/>
          <w:bottom w:val="single" w:sz="4" w:space="1" w:color="auto"/>
          <w:right w:val="single" w:sz="4" w:space="4" w:color="auto"/>
        </w:pBdr>
        <w:rPr>
          <w:rFonts w:ascii="Arial" w:hAnsi="Arial" w:cs="Arial"/>
          <w:color w:val="3B3838" w:themeColor="background2" w:themeShade="40"/>
          <w:sz w:val="20"/>
          <w:szCs w:val="20"/>
        </w:rPr>
      </w:pPr>
    </w:p>
    <w:p w14:paraId="79D0825D" w14:textId="2FFB52FF" w:rsidR="00705152" w:rsidRPr="00190F2E" w:rsidRDefault="0069112C" w:rsidP="285F3DB1">
      <w:pPr>
        <w:pStyle w:val="Corpsdetexte"/>
        <w:pBdr>
          <w:top w:val="single" w:sz="4" w:space="1" w:color="auto"/>
          <w:left w:val="single" w:sz="4" w:space="4" w:color="auto"/>
          <w:bottom w:val="single" w:sz="4" w:space="1" w:color="auto"/>
          <w:right w:val="single" w:sz="4" w:space="4" w:color="auto"/>
        </w:pBdr>
        <w:rPr>
          <w:rFonts w:ascii="Arial" w:hAnsi="Arial" w:cs="Arial"/>
          <w:caps/>
          <w:color w:val="3B3838" w:themeColor="background2" w:themeShade="40"/>
          <w:sz w:val="20"/>
          <w:szCs w:val="20"/>
        </w:rPr>
      </w:pPr>
      <w:r w:rsidRPr="285F3DB1">
        <w:rPr>
          <w:rFonts w:ascii="Arial" w:hAnsi="Arial" w:cs="Arial"/>
          <w:caps/>
          <w:color w:val="3B3838" w:themeColor="background2" w:themeShade="40"/>
          <w:sz w:val="20"/>
          <w:szCs w:val="20"/>
        </w:rPr>
        <w:t>Ratifient</w:t>
      </w:r>
      <w:r w:rsidR="00161B1F" w:rsidRPr="285F3DB1">
        <w:rPr>
          <w:rFonts w:ascii="Arial" w:hAnsi="Arial" w:cs="Arial"/>
          <w:caps/>
          <w:color w:val="3B3838" w:themeColor="background2" w:themeShade="40"/>
          <w:sz w:val="20"/>
          <w:szCs w:val="20"/>
        </w:rPr>
        <w:t xml:space="preserve"> l’accord d’intéressement</w:t>
      </w:r>
      <w:r w:rsidR="00711182" w:rsidRPr="285F3DB1">
        <w:rPr>
          <w:rFonts w:ascii="Arial" w:hAnsi="Arial" w:cs="Arial"/>
          <w:caps/>
          <w:color w:val="3B3838" w:themeColor="background2" w:themeShade="40"/>
          <w:sz w:val="20"/>
          <w:szCs w:val="20"/>
        </w:rPr>
        <w:t xml:space="preserve"> mis en place dans l’entreprise</w:t>
      </w:r>
    </w:p>
    <w:p w14:paraId="79D0825E" w14:textId="77777777" w:rsidR="00711182" w:rsidRPr="00190F2E" w:rsidRDefault="004F2087" w:rsidP="00711182">
      <w:pPr>
        <w:jc w:val="both"/>
        <w:rPr>
          <w:rFonts w:ascii="Arial" w:hAnsi="Arial" w:cs="Arial"/>
          <w:color w:val="3B3838" w:themeColor="background2" w:themeShade="40"/>
          <w:sz w:val="20"/>
          <w:szCs w:val="20"/>
        </w:rPr>
      </w:pPr>
      <w:r>
        <w:rPr>
          <w:rFonts w:ascii="Arial" w:hAnsi="Arial" w:cs="Arial"/>
          <w:color w:val="3B3838" w:themeColor="background2" w:themeShade="40"/>
          <w:sz w:val="20"/>
          <w:szCs w:val="20"/>
        </w:rPr>
        <w:br/>
      </w:r>
      <w:r w:rsidR="00711182" w:rsidRPr="00190F2E">
        <w:rPr>
          <w:rFonts w:ascii="Arial" w:hAnsi="Arial" w:cs="Arial"/>
          <w:color w:val="3B3838" w:themeColor="background2" w:themeShade="40"/>
          <w:sz w:val="20"/>
          <w:szCs w:val="20"/>
        </w:rPr>
        <w:t>Il est précisé que l’accord des 2/3 des salariés s’apprécie au regard de l’ensemble du personnel inscrit à l’effectif de l’entreprise à la date de ratification de l’accord d’intéressement et non en considérant les seuls salariés présents dans l’entreprise à cette 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5"/>
        <w:gridCol w:w="1381"/>
        <w:gridCol w:w="1385"/>
        <w:gridCol w:w="3211"/>
      </w:tblGrid>
      <w:tr w:rsidR="00711182" w:rsidRPr="00711182" w14:paraId="79D08262" w14:textId="77777777" w:rsidTr="285F3DB1">
        <w:trPr>
          <w:cantSplit/>
          <w:trHeight w:val="233"/>
        </w:trPr>
        <w:tc>
          <w:tcPr>
            <w:tcW w:w="3085" w:type="dxa"/>
            <w:vMerge w:val="restart"/>
            <w:vAlign w:val="center"/>
          </w:tcPr>
          <w:p w14:paraId="79D0825F" w14:textId="77777777" w:rsidR="00705152" w:rsidRPr="00190F2E" w:rsidRDefault="00705152">
            <w:pPr>
              <w:jc w:val="center"/>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NOM - PRENOM</w:t>
            </w:r>
          </w:p>
        </w:tc>
        <w:tc>
          <w:tcPr>
            <w:tcW w:w="2766" w:type="dxa"/>
            <w:gridSpan w:val="2"/>
            <w:vAlign w:val="center"/>
          </w:tcPr>
          <w:p w14:paraId="79D08260" w14:textId="77777777" w:rsidR="00705152" w:rsidRPr="00190F2E" w:rsidRDefault="00705152">
            <w:pPr>
              <w:jc w:val="center"/>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VOTE</w:t>
            </w:r>
          </w:p>
        </w:tc>
        <w:tc>
          <w:tcPr>
            <w:tcW w:w="3211" w:type="dxa"/>
            <w:vMerge w:val="restart"/>
            <w:vAlign w:val="center"/>
          </w:tcPr>
          <w:p w14:paraId="79D08261" w14:textId="77777777" w:rsidR="00705152" w:rsidRPr="00190F2E" w:rsidRDefault="00705152">
            <w:pPr>
              <w:jc w:val="center"/>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SIGNATURE</w:t>
            </w:r>
          </w:p>
        </w:tc>
      </w:tr>
      <w:tr w:rsidR="00711182" w:rsidRPr="00711182" w14:paraId="79D08267" w14:textId="77777777" w:rsidTr="285F3DB1">
        <w:trPr>
          <w:cantSplit/>
          <w:trHeight w:val="232"/>
        </w:trPr>
        <w:tc>
          <w:tcPr>
            <w:tcW w:w="3085" w:type="dxa"/>
            <w:vMerge/>
            <w:vAlign w:val="center"/>
          </w:tcPr>
          <w:p w14:paraId="79D08263" w14:textId="77777777" w:rsidR="00705152" w:rsidRPr="00190F2E" w:rsidRDefault="00705152">
            <w:pPr>
              <w:jc w:val="center"/>
              <w:rPr>
                <w:rFonts w:ascii="Arial" w:hAnsi="Arial" w:cs="Arial"/>
                <w:b/>
                <w:bCs/>
                <w:color w:val="3B3838" w:themeColor="background2" w:themeShade="40"/>
                <w:sz w:val="20"/>
                <w:szCs w:val="20"/>
              </w:rPr>
            </w:pPr>
          </w:p>
        </w:tc>
        <w:tc>
          <w:tcPr>
            <w:tcW w:w="1381" w:type="dxa"/>
            <w:vAlign w:val="center"/>
          </w:tcPr>
          <w:p w14:paraId="79D08264" w14:textId="77777777" w:rsidR="00705152" w:rsidRPr="00190F2E" w:rsidRDefault="00705152">
            <w:pPr>
              <w:jc w:val="center"/>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OUI</w:t>
            </w:r>
          </w:p>
        </w:tc>
        <w:tc>
          <w:tcPr>
            <w:tcW w:w="1385" w:type="dxa"/>
            <w:vAlign w:val="center"/>
          </w:tcPr>
          <w:p w14:paraId="79D08265" w14:textId="77777777" w:rsidR="00705152" w:rsidRPr="00190F2E" w:rsidRDefault="00705152">
            <w:pPr>
              <w:jc w:val="center"/>
              <w:rPr>
                <w:rFonts w:ascii="Arial" w:hAnsi="Arial" w:cs="Arial"/>
                <w:b/>
                <w:bCs/>
                <w:color w:val="3B3838" w:themeColor="background2" w:themeShade="40"/>
                <w:sz w:val="20"/>
                <w:szCs w:val="20"/>
              </w:rPr>
            </w:pPr>
            <w:r w:rsidRPr="00190F2E">
              <w:rPr>
                <w:rFonts w:ascii="Arial" w:hAnsi="Arial" w:cs="Arial"/>
                <w:b/>
                <w:bCs/>
                <w:color w:val="3B3838" w:themeColor="background2" w:themeShade="40"/>
                <w:sz w:val="20"/>
                <w:szCs w:val="20"/>
              </w:rPr>
              <w:t>NON</w:t>
            </w:r>
          </w:p>
        </w:tc>
        <w:tc>
          <w:tcPr>
            <w:tcW w:w="3211" w:type="dxa"/>
            <w:vMerge/>
            <w:vAlign w:val="center"/>
          </w:tcPr>
          <w:p w14:paraId="79D08266" w14:textId="77777777" w:rsidR="00705152" w:rsidRPr="00190F2E" w:rsidRDefault="00705152">
            <w:pPr>
              <w:jc w:val="center"/>
              <w:rPr>
                <w:rFonts w:ascii="Arial" w:hAnsi="Arial" w:cs="Arial"/>
                <w:b/>
                <w:bCs/>
                <w:color w:val="3B3838" w:themeColor="background2" w:themeShade="40"/>
                <w:sz w:val="20"/>
                <w:szCs w:val="20"/>
              </w:rPr>
            </w:pPr>
          </w:p>
        </w:tc>
      </w:tr>
      <w:tr w:rsidR="00711182" w:rsidRPr="00711182" w14:paraId="79D0826C" w14:textId="77777777" w:rsidTr="000D3A82">
        <w:trPr>
          <w:trHeight w:val="1191"/>
        </w:trPr>
        <w:tc>
          <w:tcPr>
            <w:tcW w:w="3085" w:type="dxa"/>
            <w:vAlign w:val="center"/>
          </w:tcPr>
          <w:p w14:paraId="4481A4A7" w14:textId="226D82E1" w:rsidR="3CCD5861" w:rsidRDefault="3CCD5861" w:rsidP="000D3A82">
            <w:pPr>
              <w:rPr>
                <w:rFonts w:ascii="Arial" w:hAnsi="Arial" w:cs="Arial"/>
                <w:color w:val="3B3838" w:themeColor="background2" w:themeShade="40"/>
                <w:sz w:val="20"/>
                <w:szCs w:val="20"/>
              </w:rPr>
            </w:pPr>
          </w:p>
        </w:tc>
        <w:tc>
          <w:tcPr>
            <w:tcW w:w="1381" w:type="dxa"/>
            <w:vAlign w:val="center"/>
          </w:tcPr>
          <w:p w14:paraId="79D08269" w14:textId="77777777" w:rsidR="00705152" w:rsidRPr="005D0745" w:rsidRDefault="00705152" w:rsidP="000D3A82">
            <w:pPr>
              <w:rPr>
                <w:rFonts w:ascii="Arial" w:hAnsi="Arial" w:cs="Arial"/>
                <w:color w:val="3B3838" w:themeColor="background2" w:themeShade="40"/>
                <w:sz w:val="20"/>
                <w:szCs w:val="20"/>
              </w:rPr>
            </w:pPr>
          </w:p>
        </w:tc>
        <w:tc>
          <w:tcPr>
            <w:tcW w:w="1385" w:type="dxa"/>
            <w:vAlign w:val="center"/>
          </w:tcPr>
          <w:p w14:paraId="79D0826A" w14:textId="77777777" w:rsidR="00705152" w:rsidRPr="005D0745" w:rsidRDefault="00705152" w:rsidP="000D3A82">
            <w:pPr>
              <w:rPr>
                <w:rFonts w:ascii="Arial" w:hAnsi="Arial" w:cs="Arial"/>
                <w:color w:val="3B3838" w:themeColor="background2" w:themeShade="40"/>
                <w:sz w:val="20"/>
                <w:szCs w:val="20"/>
              </w:rPr>
            </w:pPr>
          </w:p>
        </w:tc>
        <w:tc>
          <w:tcPr>
            <w:tcW w:w="3211" w:type="dxa"/>
            <w:vAlign w:val="center"/>
          </w:tcPr>
          <w:p w14:paraId="79D0826B" w14:textId="77777777" w:rsidR="00705152" w:rsidRPr="005D0745" w:rsidRDefault="00705152" w:rsidP="000D3A82">
            <w:pPr>
              <w:rPr>
                <w:rFonts w:ascii="Arial" w:hAnsi="Arial" w:cs="Arial"/>
                <w:color w:val="3B3838" w:themeColor="background2" w:themeShade="40"/>
                <w:sz w:val="20"/>
                <w:szCs w:val="20"/>
              </w:rPr>
            </w:pPr>
          </w:p>
        </w:tc>
      </w:tr>
      <w:tr w:rsidR="00711182" w:rsidRPr="00711182" w14:paraId="79D08271" w14:textId="77777777" w:rsidTr="000D3A82">
        <w:trPr>
          <w:trHeight w:val="1191"/>
        </w:trPr>
        <w:tc>
          <w:tcPr>
            <w:tcW w:w="3085" w:type="dxa"/>
            <w:vAlign w:val="center"/>
          </w:tcPr>
          <w:p w14:paraId="0085ACEA" w14:textId="5E42C91A" w:rsidR="285F3DB1" w:rsidRDefault="285F3DB1" w:rsidP="000D3A82">
            <w:pPr>
              <w:rPr>
                <w:rFonts w:ascii="Arial" w:hAnsi="Arial" w:cs="Arial"/>
                <w:color w:val="3B3838" w:themeColor="background2" w:themeShade="40"/>
                <w:sz w:val="20"/>
                <w:szCs w:val="20"/>
              </w:rPr>
            </w:pPr>
          </w:p>
        </w:tc>
        <w:tc>
          <w:tcPr>
            <w:tcW w:w="1381" w:type="dxa"/>
            <w:vAlign w:val="center"/>
          </w:tcPr>
          <w:p w14:paraId="79D0826E" w14:textId="77777777" w:rsidR="00705152" w:rsidRPr="005D0745" w:rsidRDefault="00705152" w:rsidP="000D3A82">
            <w:pPr>
              <w:rPr>
                <w:rFonts w:ascii="Arial" w:hAnsi="Arial" w:cs="Arial"/>
                <w:color w:val="3B3838" w:themeColor="background2" w:themeShade="40"/>
                <w:sz w:val="20"/>
                <w:szCs w:val="20"/>
              </w:rPr>
            </w:pPr>
          </w:p>
        </w:tc>
        <w:tc>
          <w:tcPr>
            <w:tcW w:w="1385" w:type="dxa"/>
            <w:vAlign w:val="center"/>
          </w:tcPr>
          <w:p w14:paraId="79D0826F" w14:textId="77777777" w:rsidR="00705152" w:rsidRPr="005D0745" w:rsidRDefault="00705152" w:rsidP="000D3A82">
            <w:pPr>
              <w:rPr>
                <w:rFonts w:ascii="Arial" w:hAnsi="Arial" w:cs="Arial"/>
                <w:color w:val="3B3838" w:themeColor="background2" w:themeShade="40"/>
                <w:sz w:val="20"/>
                <w:szCs w:val="20"/>
              </w:rPr>
            </w:pPr>
          </w:p>
        </w:tc>
        <w:tc>
          <w:tcPr>
            <w:tcW w:w="3211" w:type="dxa"/>
            <w:vAlign w:val="center"/>
          </w:tcPr>
          <w:p w14:paraId="79D08270" w14:textId="77777777" w:rsidR="00705152" w:rsidRPr="005D0745" w:rsidRDefault="00705152" w:rsidP="000D3A82">
            <w:pPr>
              <w:rPr>
                <w:rFonts w:ascii="Arial" w:hAnsi="Arial" w:cs="Arial"/>
                <w:color w:val="3B3838" w:themeColor="background2" w:themeShade="40"/>
                <w:sz w:val="20"/>
                <w:szCs w:val="20"/>
              </w:rPr>
            </w:pPr>
          </w:p>
        </w:tc>
      </w:tr>
      <w:tr w:rsidR="005C294A" w:rsidRPr="00711182" w14:paraId="39284EB5" w14:textId="77777777" w:rsidTr="000D3A82">
        <w:trPr>
          <w:trHeight w:val="1191"/>
        </w:trPr>
        <w:tc>
          <w:tcPr>
            <w:tcW w:w="3085" w:type="dxa"/>
            <w:vAlign w:val="center"/>
          </w:tcPr>
          <w:p w14:paraId="22F05057" w14:textId="4329E2B5" w:rsidR="005C294A" w:rsidRPr="285F3DB1" w:rsidRDefault="005C294A" w:rsidP="000D3A82">
            <w:pPr>
              <w:rPr>
                <w:rFonts w:ascii="Arial" w:hAnsi="Arial" w:cs="Arial"/>
                <w:color w:val="3B3838" w:themeColor="background2" w:themeShade="40"/>
                <w:sz w:val="20"/>
                <w:szCs w:val="20"/>
              </w:rPr>
            </w:pPr>
          </w:p>
        </w:tc>
        <w:tc>
          <w:tcPr>
            <w:tcW w:w="1381" w:type="dxa"/>
            <w:vAlign w:val="center"/>
          </w:tcPr>
          <w:p w14:paraId="7846EE45" w14:textId="77777777" w:rsidR="005C294A" w:rsidRPr="005D0745" w:rsidRDefault="005C294A" w:rsidP="000D3A82">
            <w:pPr>
              <w:rPr>
                <w:rFonts w:ascii="Arial" w:hAnsi="Arial" w:cs="Arial"/>
                <w:color w:val="3B3838" w:themeColor="background2" w:themeShade="40"/>
                <w:sz w:val="20"/>
                <w:szCs w:val="20"/>
              </w:rPr>
            </w:pPr>
          </w:p>
        </w:tc>
        <w:tc>
          <w:tcPr>
            <w:tcW w:w="1385" w:type="dxa"/>
            <w:vAlign w:val="center"/>
          </w:tcPr>
          <w:p w14:paraId="542FD702" w14:textId="77777777" w:rsidR="005C294A" w:rsidRPr="005D0745" w:rsidRDefault="005C294A" w:rsidP="000D3A82">
            <w:pPr>
              <w:rPr>
                <w:rFonts w:ascii="Arial" w:hAnsi="Arial" w:cs="Arial"/>
                <w:color w:val="3B3838" w:themeColor="background2" w:themeShade="40"/>
                <w:sz w:val="20"/>
                <w:szCs w:val="20"/>
              </w:rPr>
            </w:pPr>
          </w:p>
        </w:tc>
        <w:tc>
          <w:tcPr>
            <w:tcW w:w="3211" w:type="dxa"/>
            <w:vAlign w:val="center"/>
          </w:tcPr>
          <w:p w14:paraId="4A585100" w14:textId="77777777" w:rsidR="005C294A" w:rsidRPr="005D0745" w:rsidRDefault="005C294A" w:rsidP="000D3A82">
            <w:pPr>
              <w:rPr>
                <w:rFonts w:ascii="Arial" w:hAnsi="Arial" w:cs="Arial"/>
                <w:color w:val="3B3838" w:themeColor="background2" w:themeShade="40"/>
                <w:sz w:val="20"/>
                <w:szCs w:val="20"/>
              </w:rPr>
            </w:pPr>
          </w:p>
        </w:tc>
      </w:tr>
      <w:tr w:rsidR="00711182" w:rsidRPr="00711182" w14:paraId="79D08276" w14:textId="77777777" w:rsidTr="000D3A82">
        <w:trPr>
          <w:trHeight w:val="1191"/>
        </w:trPr>
        <w:tc>
          <w:tcPr>
            <w:tcW w:w="3085" w:type="dxa"/>
            <w:vAlign w:val="center"/>
          </w:tcPr>
          <w:p w14:paraId="4405E0F2" w14:textId="38EB01B0" w:rsidR="285F3DB1" w:rsidRDefault="285F3DB1" w:rsidP="000D3A82">
            <w:pPr>
              <w:rPr>
                <w:rFonts w:ascii="Arial" w:hAnsi="Arial" w:cs="Arial"/>
                <w:color w:val="3B3838" w:themeColor="background2" w:themeShade="40"/>
                <w:sz w:val="20"/>
                <w:szCs w:val="20"/>
              </w:rPr>
            </w:pPr>
          </w:p>
        </w:tc>
        <w:tc>
          <w:tcPr>
            <w:tcW w:w="1381" w:type="dxa"/>
            <w:vAlign w:val="center"/>
          </w:tcPr>
          <w:p w14:paraId="79D08273" w14:textId="77777777" w:rsidR="00705152" w:rsidRPr="005D0745" w:rsidRDefault="00705152" w:rsidP="000D3A82">
            <w:pPr>
              <w:rPr>
                <w:rFonts w:ascii="Arial" w:hAnsi="Arial" w:cs="Arial"/>
                <w:color w:val="3B3838" w:themeColor="background2" w:themeShade="40"/>
                <w:sz w:val="20"/>
                <w:szCs w:val="20"/>
              </w:rPr>
            </w:pPr>
          </w:p>
        </w:tc>
        <w:tc>
          <w:tcPr>
            <w:tcW w:w="1385" w:type="dxa"/>
            <w:vAlign w:val="center"/>
          </w:tcPr>
          <w:p w14:paraId="79D08274" w14:textId="77777777" w:rsidR="00705152" w:rsidRPr="005D0745" w:rsidRDefault="00705152" w:rsidP="000D3A82">
            <w:pPr>
              <w:rPr>
                <w:rFonts w:ascii="Arial" w:hAnsi="Arial" w:cs="Arial"/>
                <w:color w:val="3B3838" w:themeColor="background2" w:themeShade="40"/>
                <w:sz w:val="20"/>
                <w:szCs w:val="20"/>
              </w:rPr>
            </w:pPr>
          </w:p>
        </w:tc>
        <w:tc>
          <w:tcPr>
            <w:tcW w:w="3211" w:type="dxa"/>
            <w:vAlign w:val="center"/>
          </w:tcPr>
          <w:p w14:paraId="79D08275" w14:textId="77777777" w:rsidR="00705152" w:rsidRPr="005D0745" w:rsidRDefault="00705152" w:rsidP="000D3A82">
            <w:pPr>
              <w:rPr>
                <w:rFonts w:ascii="Arial" w:hAnsi="Arial" w:cs="Arial"/>
                <w:color w:val="3B3838" w:themeColor="background2" w:themeShade="40"/>
                <w:sz w:val="20"/>
                <w:szCs w:val="20"/>
              </w:rPr>
            </w:pPr>
          </w:p>
        </w:tc>
      </w:tr>
      <w:tr w:rsidR="005F0901" w:rsidRPr="00711182" w14:paraId="1A20C01D" w14:textId="77777777" w:rsidTr="000D3A82">
        <w:trPr>
          <w:trHeight w:val="1191"/>
        </w:trPr>
        <w:tc>
          <w:tcPr>
            <w:tcW w:w="3085" w:type="dxa"/>
            <w:vAlign w:val="center"/>
          </w:tcPr>
          <w:p w14:paraId="7430F11C" w14:textId="2AAC7ECD" w:rsidR="005F0901" w:rsidRPr="285F3DB1" w:rsidRDefault="005F0901" w:rsidP="000D3A82">
            <w:pPr>
              <w:rPr>
                <w:rFonts w:ascii="Arial" w:hAnsi="Arial" w:cs="Arial"/>
                <w:color w:val="3B3838" w:themeColor="background2" w:themeShade="40"/>
                <w:sz w:val="20"/>
                <w:szCs w:val="20"/>
              </w:rPr>
            </w:pPr>
          </w:p>
        </w:tc>
        <w:tc>
          <w:tcPr>
            <w:tcW w:w="1381" w:type="dxa"/>
            <w:vAlign w:val="center"/>
          </w:tcPr>
          <w:p w14:paraId="149EC0CD" w14:textId="77777777" w:rsidR="005F0901" w:rsidRPr="005D0745" w:rsidRDefault="005F0901" w:rsidP="000D3A82">
            <w:pPr>
              <w:rPr>
                <w:rFonts w:ascii="Arial" w:hAnsi="Arial" w:cs="Arial"/>
                <w:color w:val="3B3838" w:themeColor="background2" w:themeShade="40"/>
                <w:sz w:val="20"/>
                <w:szCs w:val="20"/>
              </w:rPr>
            </w:pPr>
          </w:p>
        </w:tc>
        <w:tc>
          <w:tcPr>
            <w:tcW w:w="1385" w:type="dxa"/>
            <w:vAlign w:val="center"/>
          </w:tcPr>
          <w:p w14:paraId="2957353E" w14:textId="77777777" w:rsidR="005F0901" w:rsidRPr="005D0745" w:rsidRDefault="005F0901" w:rsidP="000D3A82">
            <w:pPr>
              <w:rPr>
                <w:rFonts w:ascii="Arial" w:hAnsi="Arial" w:cs="Arial"/>
                <w:color w:val="3B3838" w:themeColor="background2" w:themeShade="40"/>
                <w:sz w:val="20"/>
                <w:szCs w:val="20"/>
              </w:rPr>
            </w:pPr>
          </w:p>
        </w:tc>
        <w:tc>
          <w:tcPr>
            <w:tcW w:w="3211" w:type="dxa"/>
            <w:vAlign w:val="center"/>
          </w:tcPr>
          <w:p w14:paraId="11A24AEA" w14:textId="77777777" w:rsidR="005F0901" w:rsidRPr="005D0745" w:rsidRDefault="005F0901" w:rsidP="000D3A82">
            <w:pPr>
              <w:rPr>
                <w:rFonts w:ascii="Arial" w:hAnsi="Arial" w:cs="Arial"/>
                <w:color w:val="3B3838" w:themeColor="background2" w:themeShade="40"/>
                <w:sz w:val="20"/>
                <w:szCs w:val="20"/>
              </w:rPr>
            </w:pPr>
          </w:p>
        </w:tc>
      </w:tr>
      <w:tr w:rsidR="00711182" w:rsidRPr="00711182" w14:paraId="79D0827B" w14:textId="77777777" w:rsidTr="000D3A82">
        <w:trPr>
          <w:trHeight w:val="1191"/>
        </w:trPr>
        <w:tc>
          <w:tcPr>
            <w:tcW w:w="3085" w:type="dxa"/>
            <w:vAlign w:val="center"/>
          </w:tcPr>
          <w:p w14:paraId="139968E1" w14:textId="36894B5A" w:rsidR="285F3DB1" w:rsidRDefault="285F3DB1" w:rsidP="000D3A82">
            <w:pPr>
              <w:rPr>
                <w:rFonts w:ascii="Arial" w:hAnsi="Arial" w:cs="Arial"/>
                <w:color w:val="3B3838" w:themeColor="background2" w:themeShade="40"/>
                <w:sz w:val="20"/>
                <w:szCs w:val="20"/>
              </w:rPr>
            </w:pPr>
          </w:p>
        </w:tc>
        <w:tc>
          <w:tcPr>
            <w:tcW w:w="1381" w:type="dxa"/>
            <w:vAlign w:val="center"/>
          </w:tcPr>
          <w:p w14:paraId="79D08278" w14:textId="77777777" w:rsidR="00705152" w:rsidRPr="005D0745" w:rsidRDefault="00705152" w:rsidP="000D3A82">
            <w:pPr>
              <w:rPr>
                <w:rFonts w:ascii="Arial" w:hAnsi="Arial" w:cs="Arial"/>
                <w:color w:val="3B3838" w:themeColor="background2" w:themeShade="40"/>
                <w:sz w:val="20"/>
                <w:szCs w:val="20"/>
              </w:rPr>
            </w:pPr>
          </w:p>
        </w:tc>
        <w:tc>
          <w:tcPr>
            <w:tcW w:w="1385" w:type="dxa"/>
            <w:vAlign w:val="center"/>
          </w:tcPr>
          <w:p w14:paraId="79D08279" w14:textId="77777777" w:rsidR="00705152" w:rsidRPr="005D0745" w:rsidRDefault="00705152" w:rsidP="000D3A82">
            <w:pPr>
              <w:rPr>
                <w:rFonts w:ascii="Arial" w:hAnsi="Arial" w:cs="Arial"/>
                <w:color w:val="3B3838" w:themeColor="background2" w:themeShade="40"/>
                <w:sz w:val="20"/>
                <w:szCs w:val="20"/>
              </w:rPr>
            </w:pPr>
          </w:p>
        </w:tc>
        <w:tc>
          <w:tcPr>
            <w:tcW w:w="3211" w:type="dxa"/>
            <w:vAlign w:val="center"/>
          </w:tcPr>
          <w:p w14:paraId="79D0827A" w14:textId="77777777" w:rsidR="00705152" w:rsidRPr="005D0745" w:rsidRDefault="00705152" w:rsidP="000D3A82">
            <w:pPr>
              <w:rPr>
                <w:rFonts w:ascii="Arial" w:hAnsi="Arial" w:cs="Arial"/>
                <w:color w:val="3B3838" w:themeColor="background2" w:themeShade="40"/>
                <w:sz w:val="20"/>
                <w:szCs w:val="20"/>
              </w:rPr>
            </w:pPr>
          </w:p>
        </w:tc>
      </w:tr>
      <w:tr w:rsidR="00711182" w:rsidRPr="00711182" w14:paraId="79D08285" w14:textId="77777777" w:rsidTr="000D3A82">
        <w:trPr>
          <w:trHeight w:val="1191"/>
        </w:trPr>
        <w:tc>
          <w:tcPr>
            <w:tcW w:w="3085" w:type="dxa"/>
            <w:vAlign w:val="center"/>
          </w:tcPr>
          <w:p w14:paraId="72526A09" w14:textId="4C1C7D1B" w:rsidR="285F3DB1" w:rsidRDefault="285F3DB1" w:rsidP="000D3A82">
            <w:pPr>
              <w:rPr>
                <w:rFonts w:ascii="Arial" w:hAnsi="Arial" w:cs="Arial"/>
                <w:color w:val="3B3838" w:themeColor="background2" w:themeShade="40"/>
                <w:sz w:val="20"/>
                <w:szCs w:val="20"/>
              </w:rPr>
            </w:pPr>
          </w:p>
        </w:tc>
        <w:tc>
          <w:tcPr>
            <w:tcW w:w="1381" w:type="dxa"/>
            <w:vAlign w:val="center"/>
          </w:tcPr>
          <w:p w14:paraId="79D08282" w14:textId="77777777" w:rsidR="00705152" w:rsidRPr="005D0745" w:rsidRDefault="00705152" w:rsidP="000D3A82">
            <w:pPr>
              <w:rPr>
                <w:rFonts w:ascii="Arial" w:hAnsi="Arial" w:cs="Arial"/>
                <w:color w:val="3B3838" w:themeColor="background2" w:themeShade="40"/>
                <w:sz w:val="20"/>
                <w:szCs w:val="20"/>
              </w:rPr>
            </w:pPr>
          </w:p>
        </w:tc>
        <w:tc>
          <w:tcPr>
            <w:tcW w:w="1385" w:type="dxa"/>
            <w:vAlign w:val="center"/>
          </w:tcPr>
          <w:p w14:paraId="79D08283" w14:textId="77777777" w:rsidR="00705152" w:rsidRPr="005D0745" w:rsidRDefault="00705152" w:rsidP="000D3A82">
            <w:pPr>
              <w:rPr>
                <w:rFonts w:ascii="Arial" w:hAnsi="Arial" w:cs="Arial"/>
                <w:color w:val="3B3838" w:themeColor="background2" w:themeShade="40"/>
                <w:sz w:val="20"/>
                <w:szCs w:val="20"/>
              </w:rPr>
            </w:pPr>
          </w:p>
        </w:tc>
        <w:tc>
          <w:tcPr>
            <w:tcW w:w="3211" w:type="dxa"/>
            <w:vAlign w:val="center"/>
          </w:tcPr>
          <w:p w14:paraId="79D08284" w14:textId="77777777" w:rsidR="00705152" w:rsidRPr="005D0745" w:rsidRDefault="00705152" w:rsidP="000D3A82">
            <w:pPr>
              <w:rPr>
                <w:rFonts w:ascii="Arial" w:hAnsi="Arial" w:cs="Arial"/>
                <w:color w:val="3B3838" w:themeColor="background2" w:themeShade="40"/>
                <w:sz w:val="20"/>
                <w:szCs w:val="20"/>
              </w:rPr>
            </w:pPr>
          </w:p>
        </w:tc>
      </w:tr>
      <w:tr w:rsidR="002C4186" w:rsidRPr="00711182" w14:paraId="12215FCA" w14:textId="77777777" w:rsidTr="000D3A82">
        <w:trPr>
          <w:trHeight w:val="1191"/>
        </w:trPr>
        <w:tc>
          <w:tcPr>
            <w:tcW w:w="3085" w:type="dxa"/>
            <w:vAlign w:val="center"/>
          </w:tcPr>
          <w:p w14:paraId="5CBD847E" w14:textId="7BF86499" w:rsidR="002C4186" w:rsidRPr="285F3DB1" w:rsidRDefault="002C4186" w:rsidP="000D3A82">
            <w:pPr>
              <w:rPr>
                <w:rFonts w:ascii="Arial" w:hAnsi="Arial" w:cs="Arial"/>
                <w:color w:val="3B3838" w:themeColor="background2" w:themeShade="40"/>
                <w:sz w:val="20"/>
                <w:szCs w:val="20"/>
              </w:rPr>
            </w:pPr>
          </w:p>
        </w:tc>
        <w:tc>
          <w:tcPr>
            <w:tcW w:w="1381" w:type="dxa"/>
            <w:vAlign w:val="center"/>
          </w:tcPr>
          <w:p w14:paraId="6D90C69D" w14:textId="77777777" w:rsidR="002C4186" w:rsidRPr="005D0745" w:rsidRDefault="002C4186" w:rsidP="000D3A82">
            <w:pPr>
              <w:rPr>
                <w:rFonts w:ascii="Arial" w:hAnsi="Arial" w:cs="Arial"/>
                <w:color w:val="3B3838" w:themeColor="background2" w:themeShade="40"/>
                <w:sz w:val="20"/>
                <w:szCs w:val="20"/>
              </w:rPr>
            </w:pPr>
          </w:p>
        </w:tc>
        <w:tc>
          <w:tcPr>
            <w:tcW w:w="1385" w:type="dxa"/>
            <w:vAlign w:val="center"/>
          </w:tcPr>
          <w:p w14:paraId="66206401" w14:textId="77777777" w:rsidR="002C4186" w:rsidRPr="005D0745" w:rsidRDefault="002C4186" w:rsidP="000D3A82">
            <w:pPr>
              <w:rPr>
                <w:rFonts w:ascii="Arial" w:hAnsi="Arial" w:cs="Arial"/>
                <w:color w:val="3B3838" w:themeColor="background2" w:themeShade="40"/>
                <w:sz w:val="20"/>
                <w:szCs w:val="20"/>
              </w:rPr>
            </w:pPr>
          </w:p>
        </w:tc>
        <w:tc>
          <w:tcPr>
            <w:tcW w:w="3211" w:type="dxa"/>
            <w:vAlign w:val="center"/>
          </w:tcPr>
          <w:p w14:paraId="03A954A8" w14:textId="77777777" w:rsidR="002C4186" w:rsidRPr="005D0745" w:rsidRDefault="002C4186" w:rsidP="000D3A82">
            <w:pPr>
              <w:rPr>
                <w:rFonts w:ascii="Arial" w:hAnsi="Arial" w:cs="Arial"/>
                <w:color w:val="3B3838" w:themeColor="background2" w:themeShade="40"/>
                <w:sz w:val="20"/>
                <w:szCs w:val="20"/>
              </w:rPr>
            </w:pPr>
          </w:p>
        </w:tc>
      </w:tr>
      <w:tr w:rsidR="00711182" w:rsidRPr="00711182" w14:paraId="79D0828A" w14:textId="77777777" w:rsidTr="000D3A82">
        <w:trPr>
          <w:trHeight w:val="1191"/>
        </w:trPr>
        <w:tc>
          <w:tcPr>
            <w:tcW w:w="3085" w:type="dxa"/>
            <w:vAlign w:val="center"/>
          </w:tcPr>
          <w:p w14:paraId="7494D7DE" w14:textId="1286F653" w:rsidR="285F3DB1" w:rsidRDefault="285F3DB1" w:rsidP="000D3A82">
            <w:pPr>
              <w:rPr>
                <w:rFonts w:ascii="Arial" w:hAnsi="Arial" w:cs="Arial"/>
                <w:color w:val="3B3838" w:themeColor="background2" w:themeShade="40"/>
                <w:sz w:val="20"/>
                <w:szCs w:val="20"/>
              </w:rPr>
            </w:pPr>
          </w:p>
        </w:tc>
        <w:tc>
          <w:tcPr>
            <w:tcW w:w="1381" w:type="dxa"/>
            <w:vAlign w:val="center"/>
          </w:tcPr>
          <w:p w14:paraId="79D08287" w14:textId="77777777" w:rsidR="00705152" w:rsidRPr="005D0745" w:rsidRDefault="00705152" w:rsidP="000D3A82">
            <w:pPr>
              <w:rPr>
                <w:rFonts w:ascii="Arial" w:hAnsi="Arial" w:cs="Arial"/>
                <w:color w:val="3B3838" w:themeColor="background2" w:themeShade="40"/>
                <w:sz w:val="20"/>
                <w:szCs w:val="20"/>
              </w:rPr>
            </w:pPr>
          </w:p>
        </w:tc>
        <w:tc>
          <w:tcPr>
            <w:tcW w:w="1385" w:type="dxa"/>
            <w:vAlign w:val="center"/>
          </w:tcPr>
          <w:p w14:paraId="79D08288" w14:textId="77777777" w:rsidR="00705152" w:rsidRPr="005D0745" w:rsidRDefault="00705152" w:rsidP="000D3A82">
            <w:pPr>
              <w:rPr>
                <w:rFonts w:ascii="Arial" w:hAnsi="Arial" w:cs="Arial"/>
                <w:color w:val="3B3838" w:themeColor="background2" w:themeShade="40"/>
                <w:sz w:val="20"/>
                <w:szCs w:val="20"/>
              </w:rPr>
            </w:pPr>
          </w:p>
        </w:tc>
        <w:tc>
          <w:tcPr>
            <w:tcW w:w="3211" w:type="dxa"/>
            <w:vAlign w:val="center"/>
          </w:tcPr>
          <w:p w14:paraId="79D08289" w14:textId="77777777" w:rsidR="00705152" w:rsidRPr="005D0745" w:rsidRDefault="00705152" w:rsidP="000D3A82">
            <w:pPr>
              <w:rPr>
                <w:rFonts w:ascii="Arial" w:hAnsi="Arial" w:cs="Arial"/>
                <w:color w:val="3B3838" w:themeColor="background2" w:themeShade="40"/>
                <w:sz w:val="20"/>
                <w:szCs w:val="20"/>
              </w:rPr>
            </w:pPr>
          </w:p>
        </w:tc>
      </w:tr>
      <w:tr w:rsidR="005C294A" w:rsidRPr="00711182" w14:paraId="28DDE997" w14:textId="77777777" w:rsidTr="000D3A82">
        <w:trPr>
          <w:trHeight w:val="1191"/>
        </w:trPr>
        <w:tc>
          <w:tcPr>
            <w:tcW w:w="3085" w:type="dxa"/>
            <w:vAlign w:val="center"/>
          </w:tcPr>
          <w:p w14:paraId="53BFB6CC" w14:textId="17D99DC9" w:rsidR="005C294A" w:rsidRDefault="005C294A" w:rsidP="000D3A82">
            <w:pPr>
              <w:rPr>
                <w:rFonts w:ascii="Arial" w:hAnsi="Arial" w:cs="Arial"/>
                <w:color w:val="3B3838" w:themeColor="background2" w:themeShade="40"/>
                <w:sz w:val="20"/>
                <w:szCs w:val="20"/>
              </w:rPr>
            </w:pPr>
          </w:p>
        </w:tc>
        <w:tc>
          <w:tcPr>
            <w:tcW w:w="1381" w:type="dxa"/>
            <w:vAlign w:val="center"/>
          </w:tcPr>
          <w:p w14:paraId="7CD47FC1" w14:textId="77777777" w:rsidR="005C294A" w:rsidRPr="00190F2E" w:rsidRDefault="005C294A" w:rsidP="000D3A82">
            <w:pPr>
              <w:rPr>
                <w:rFonts w:ascii="Arial" w:hAnsi="Arial" w:cs="Arial"/>
                <w:color w:val="3B3838" w:themeColor="background2" w:themeShade="40"/>
                <w:sz w:val="20"/>
                <w:szCs w:val="20"/>
              </w:rPr>
            </w:pPr>
          </w:p>
        </w:tc>
        <w:tc>
          <w:tcPr>
            <w:tcW w:w="1385" w:type="dxa"/>
            <w:vAlign w:val="center"/>
          </w:tcPr>
          <w:p w14:paraId="7F361289" w14:textId="77777777" w:rsidR="005C294A" w:rsidRPr="00190F2E" w:rsidRDefault="005C294A" w:rsidP="000D3A82">
            <w:pPr>
              <w:rPr>
                <w:rFonts w:ascii="Arial" w:hAnsi="Arial" w:cs="Arial"/>
                <w:color w:val="3B3838" w:themeColor="background2" w:themeShade="40"/>
                <w:sz w:val="20"/>
                <w:szCs w:val="20"/>
              </w:rPr>
            </w:pPr>
          </w:p>
        </w:tc>
        <w:tc>
          <w:tcPr>
            <w:tcW w:w="3211" w:type="dxa"/>
            <w:vAlign w:val="center"/>
          </w:tcPr>
          <w:p w14:paraId="587202AF" w14:textId="77777777" w:rsidR="005C294A" w:rsidRPr="00190F2E" w:rsidRDefault="005C294A" w:rsidP="000D3A82">
            <w:pPr>
              <w:rPr>
                <w:rFonts w:ascii="Arial" w:hAnsi="Arial" w:cs="Arial"/>
                <w:color w:val="3B3838" w:themeColor="background2" w:themeShade="40"/>
                <w:sz w:val="20"/>
                <w:szCs w:val="20"/>
              </w:rPr>
            </w:pPr>
          </w:p>
        </w:tc>
      </w:tr>
      <w:tr w:rsidR="00711182" w:rsidRPr="00711182" w14:paraId="79D0828F" w14:textId="77777777" w:rsidTr="000D3A82">
        <w:trPr>
          <w:trHeight w:val="1191"/>
        </w:trPr>
        <w:tc>
          <w:tcPr>
            <w:tcW w:w="3085" w:type="dxa"/>
            <w:vAlign w:val="center"/>
          </w:tcPr>
          <w:p w14:paraId="3D59FE8B" w14:textId="34721698" w:rsidR="285F3DB1" w:rsidRDefault="285F3DB1" w:rsidP="000D3A82">
            <w:pPr>
              <w:rPr>
                <w:rFonts w:ascii="Arial" w:hAnsi="Arial" w:cs="Arial"/>
                <w:color w:val="3B3838" w:themeColor="background2" w:themeShade="40"/>
                <w:sz w:val="20"/>
                <w:szCs w:val="20"/>
              </w:rPr>
            </w:pPr>
          </w:p>
        </w:tc>
        <w:tc>
          <w:tcPr>
            <w:tcW w:w="1381" w:type="dxa"/>
            <w:vAlign w:val="center"/>
          </w:tcPr>
          <w:p w14:paraId="79D0828C" w14:textId="77777777" w:rsidR="00705152" w:rsidRPr="00190F2E" w:rsidRDefault="00705152" w:rsidP="000D3A82">
            <w:pPr>
              <w:rPr>
                <w:rFonts w:ascii="Arial" w:hAnsi="Arial" w:cs="Arial"/>
                <w:color w:val="3B3838" w:themeColor="background2" w:themeShade="40"/>
                <w:sz w:val="20"/>
                <w:szCs w:val="20"/>
              </w:rPr>
            </w:pPr>
          </w:p>
        </w:tc>
        <w:tc>
          <w:tcPr>
            <w:tcW w:w="1385" w:type="dxa"/>
            <w:vAlign w:val="center"/>
          </w:tcPr>
          <w:p w14:paraId="79D0828D" w14:textId="77777777" w:rsidR="00705152" w:rsidRPr="00190F2E" w:rsidRDefault="00705152" w:rsidP="000D3A82">
            <w:pPr>
              <w:rPr>
                <w:rFonts w:ascii="Arial" w:hAnsi="Arial" w:cs="Arial"/>
                <w:color w:val="3B3838" w:themeColor="background2" w:themeShade="40"/>
                <w:sz w:val="20"/>
                <w:szCs w:val="20"/>
              </w:rPr>
            </w:pPr>
          </w:p>
        </w:tc>
        <w:tc>
          <w:tcPr>
            <w:tcW w:w="3211" w:type="dxa"/>
            <w:vAlign w:val="center"/>
          </w:tcPr>
          <w:p w14:paraId="79D0828E" w14:textId="77777777" w:rsidR="00705152" w:rsidRPr="00190F2E" w:rsidRDefault="00705152" w:rsidP="000D3A82">
            <w:pPr>
              <w:rPr>
                <w:rFonts w:ascii="Arial" w:hAnsi="Arial" w:cs="Arial"/>
                <w:color w:val="3B3838" w:themeColor="background2" w:themeShade="40"/>
                <w:sz w:val="20"/>
                <w:szCs w:val="20"/>
              </w:rPr>
            </w:pPr>
          </w:p>
        </w:tc>
      </w:tr>
      <w:tr w:rsidR="002C4186" w:rsidRPr="00711182" w14:paraId="2DD55AB4" w14:textId="77777777" w:rsidTr="000D3A82">
        <w:trPr>
          <w:trHeight w:val="1191"/>
        </w:trPr>
        <w:tc>
          <w:tcPr>
            <w:tcW w:w="3085" w:type="dxa"/>
            <w:vAlign w:val="center"/>
          </w:tcPr>
          <w:p w14:paraId="3140E932" w14:textId="4F095797" w:rsidR="002C4186" w:rsidRPr="285F3DB1" w:rsidRDefault="002C4186" w:rsidP="000D3A82">
            <w:pPr>
              <w:rPr>
                <w:rFonts w:ascii="Arial" w:hAnsi="Arial" w:cs="Arial"/>
                <w:color w:val="3B3838" w:themeColor="background2" w:themeShade="40"/>
                <w:sz w:val="20"/>
                <w:szCs w:val="20"/>
              </w:rPr>
            </w:pPr>
          </w:p>
        </w:tc>
        <w:tc>
          <w:tcPr>
            <w:tcW w:w="1381" w:type="dxa"/>
            <w:vAlign w:val="center"/>
          </w:tcPr>
          <w:p w14:paraId="223EFF41" w14:textId="77777777" w:rsidR="002C4186" w:rsidRPr="00190F2E" w:rsidRDefault="002C4186" w:rsidP="000D3A82">
            <w:pPr>
              <w:rPr>
                <w:rFonts w:ascii="Arial" w:hAnsi="Arial" w:cs="Arial"/>
                <w:color w:val="3B3838" w:themeColor="background2" w:themeShade="40"/>
                <w:sz w:val="20"/>
                <w:szCs w:val="20"/>
              </w:rPr>
            </w:pPr>
          </w:p>
        </w:tc>
        <w:tc>
          <w:tcPr>
            <w:tcW w:w="1385" w:type="dxa"/>
            <w:vAlign w:val="center"/>
          </w:tcPr>
          <w:p w14:paraId="65D31D27" w14:textId="77777777" w:rsidR="002C4186" w:rsidRPr="00190F2E" w:rsidRDefault="002C4186" w:rsidP="000D3A82">
            <w:pPr>
              <w:rPr>
                <w:rFonts w:ascii="Arial" w:hAnsi="Arial" w:cs="Arial"/>
                <w:color w:val="3B3838" w:themeColor="background2" w:themeShade="40"/>
                <w:sz w:val="20"/>
                <w:szCs w:val="20"/>
              </w:rPr>
            </w:pPr>
          </w:p>
        </w:tc>
        <w:tc>
          <w:tcPr>
            <w:tcW w:w="3211" w:type="dxa"/>
            <w:vAlign w:val="center"/>
          </w:tcPr>
          <w:p w14:paraId="6F125860" w14:textId="77777777" w:rsidR="002C4186" w:rsidRPr="00190F2E" w:rsidRDefault="002C4186" w:rsidP="000D3A82">
            <w:pPr>
              <w:rPr>
                <w:rFonts w:ascii="Arial" w:hAnsi="Arial" w:cs="Arial"/>
                <w:color w:val="3B3838" w:themeColor="background2" w:themeShade="40"/>
                <w:sz w:val="20"/>
                <w:szCs w:val="20"/>
              </w:rPr>
            </w:pPr>
          </w:p>
        </w:tc>
      </w:tr>
      <w:tr w:rsidR="00711182" w:rsidRPr="00711182" w14:paraId="79D08299" w14:textId="77777777" w:rsidTr="000D3A82">
        <w:trPr>
          <w:trHeight w:val="1191"/>
        </w:trPr>
        <w:tc>
          <w:tcPr>
            <w:tcW w:w="3085" w:type="dxa"/>
            <w:vAlign w:val="center"/>
          </w:tcPr>
          <w:p w14:paraId="2204C91F" w14:textId="7A9C08C5" w:rsidR="285F3DB1" w:rsidRDefault="285F3DB1" w:rsidP="000D3A82">
            <w:pPr>
              <w:rPr>
                <w:rFonts w:ascii="Arial" w:hAnsi="Arial" w:cs="Arial"/>
                <w:color w:val="3B3838" w:themeColor="background2" w:themeShade="40"/>
                <w:sz w:val="20"/>
                <w:szCs w:val="20"/>
              </w:rPr>
            </w:pPr>
          </w:p>
        </w:tc>
        <w:tc>
          <w:tcPr>
            <w:tcW w:w="1381" w:type="dxa"/>
            <w:vAlign w:val="center"/>
          </w:tcPr>
          <w:p w14:paraId="79D08296" w14:textId="77777777" w:rsidR="00705152" w:rsidRPr="00190F2E" w:rsidRDefault="00705152" w:rsidP="000D3A82">
            <w:pPr>
              <w:rPr>
                <w:rFonts w:ascii="Arial" w:hAnsi="Arial" w:cs="Arial"/>
                <w:color w:val="3B3838" w:themeColor="background2" w:themeShade="40"/>
                <w:sz w:val="20"/>
                <w:szCs w:val="20"/>
              </w:rPr>
            </w:pPr>
          </w:p>
        </w:tc>
        <w:tc>
          <w:tcPr>
            <w:tcW w:w="1385" w:type="dxa"/>
            <w:vAlign w:val="center"/>
          </w:tcPr>
          <w:p w14:paraId="79D08297" w14:textId="77777777" w:rsidR="00705152" w:rsidRPr="00190F2E" w:rsidRDefault="00705152" w:rsidP="000D3A82">
            <w:pPr>
              <w:rPr>
                <w:rFonts w:ascii="Arial" w:hAnsi="Arial" w:cs="Arial"/>
                <w:color w:val="3B3838" w:themeColor="background2" w:themeShade="40"/>
                <w:sz w:val="20"/>
                <w:szCs w:val="20"/>
              </w:rPr>
            </w:pPr>
          </w:p>
        </w:tc>
        <w:tc>
          <w:tcPr>
            <w:tcW w:w="3211" w:type="dxa"/>
            <w:vAlign w:val="center"/>
          </w:tcPr>
          <w:p w14:paraId="79D08298" w14:textId="77777777" w:rsidR="00705152" w:rsidRPr="00190F2E" w:rsidRDefault="00705152" w:rsidP="000D3A82">
            <w:pPr>
              <w:rPr>
                <w:rFonts w:ascii="Arial" w:hAnsi="Arial" w:cs="Arial"/>
                <w:color w:val="3B3838" w:themeColor="background2" w:themeShade="40"/>
                <w:sz w:val="20"/>
                <w:szCs w:val="20"/>
              </w:rPr>
            </w:pPr>
          </w:p>
        </w:tc>
      </w:tr>
      <w:tr w:rsidR="002C4186" w:rsidRPr="00711182" w14:paraId="7B9C4515" w14:textId="77777777" w:rsidTr="000D3A82">
        <w:trPr>
          <w:trHeight w:val="1191"/>
        </w:trPr>
        <w:tc>
          <w:tcPr>
            <w:tcW w:w="3085" w:type="dxa"/>
            <w:vAlign w:val="center"/>
          </w:tcPr>
          <w:p w14:paraId="7FF24174" w14:textId="79CE4E3A" w:rsidR="002C4186" w:rsidRPr="285F3DB1" w:rsidRDefault="002C4186" w:rsidP="000D3A82">
            <w:pPr>
              <w:rPr>
                <w:rFonts w:ascii="Arial" w:hAnsi="Arial" w:cs="Arial"/>
                <w:color w:val="3B3838" w:themeColor="background2" w:themeShade="40"/>
                <w:sz w:val="20"/>
                <w:szCs w:val="20"/>
              </w:rPr>
            </w:pPr>
          </w:p>
        </w:tc>
        <w:tc>
          <w:tcPr>
            <w:tcW w:w="1381" w:type="dxa"/>
            <w:vAlign w:val="center"/>
          </w:tcPr>
          <w:p w14:paraId="0BC60C3C" w14:textId="77777777" w:rsidR="002C4186" w:rsidRPr="00190F2E" w:rsidRDefault="002C4186" w:rsidP="000D3A82">
            <w:pPr>
              <w:rPr>
                <w:rFonts w:ascii="Arial" w:hAnsi="Arial" w:cs="Arial"/>
                <w:color w:val="3B3838" w:themeColor="background2" w:themeShade="40"/>
                <w:sz w:val="20"/>
                <w:szCs w:val="20"/>
              </w:rPr>
            </w:pPr>
          </w:p>
        </w:tc>
        <w:tc>
          <w:tcPr>
            <w:tcW w:w="1385" w:type="dxa"/>
            <w:vAlign w:val="center"/>
          </w:tcPr>
          <w:p w14:paraId="47D00E79" w14:textId="77777777" w:rsidR="002C4186" w:rsidRPr="00190F2E" w:rsidRDefault="002C4186" w:rsidP="000D3A82">
            <w:pPr>
              <w:rPr>
                <w:rFonts w:ascii="Arial" w:hAnsi="Arial" w:cs="Arial"/>
                <w:color w:val="3B3838" w:themeColor="background2" w:themeShade="40"/>
                <w:sz w:val="20"/>
                <w:szCs w:val="20"/>
              </w:rPr>
            </w:pPr>
          </w:p>
        </w:tc>
        <w:tc>
          <w:tcPr>
            <w:tcW w:w="3211" w:type="dxa"/>
            <w:vAlign w:val="center"/>
          </w:tcPr>
          <w:p w14:paraId="13C80609" w14:textId="77777777" w:rsidR="002C4186" w:rsidRPr="00190F2E" w:rsidRDefault="002C4186" w:rsidP="000D3A82">
            <w:pPr>
              <w:rPr>
                <w:rFonts w:ascii="Arial" w:hAnsi="Arial" w:cs="Arial"/>
                <w:color w:val="3B3838" w:themeColor="background2" w:themeShade="40"/>
                <w:sz w:val="20"/>
                <w:szCs w:val="20"/>
              </w:rPr>
            </w:pPr>
          </w:p>
        </w:tc>
      </w:tr>
      <w:tr w:rsidR="00711182" w:rsidRPr="00711182" w14:paraId="79D0829E" w14:textId="77777777" w:rsidTr="000D3A82">
        <w:trPr>
          <w:trHeight w:val="1191"/>
        </w:trPr>
        <w:tc>
          <w:tcPr>
            <w:tcW w:w="3085" w:type="dxa"/>
            <w:vAlign w:val="center"/>
          </w:tcPr>
          <w:p w14:paraId="37F95AE7" w14:textId="20A52021" w:rsidR="285F3DB1" w:rsidRDefault="285F3DB1" w:rsidP="000D3A82">
            <w:pPr>
              <w:rPr>
                <w:rFonts w:ascii="Arial" w:hAnsi="Arial" w:cs="Arial"/>
                <w:color w:val="3B3838" w:themeColor="background2" w:themeShade="40"/>
                <w:sz w:val="20"/>
                <w:szCs w:val="20"/>
              </w:rPr>
            </w:pPr>
          </w:p>
        </w:tc>
        <w:tc>
          <w:tcPr>
            <w:tcW w:w="1381" w:type="dxa"/>
            <w:vAlign w:val="center"/>
          </w:tcPr>
          <w:p w14:paraId="79D0829B" w14:textId="77777777" w:rsidR="00705152" w:rsidRPr="00190F2E" w:rsidRDefault="00705152" w:rsidP="000D3A82">
            <w:pPr>
              <w:rPr>
                <w:rFonts w:ascii="Arial" w:hAnsi="Arial" w:cs="Arial"/>
                <w:color w:val="3B3838" w:themeColor="background2" w:themeShade="40"/>
                <w:sz w:val="20"/>
                <w:szCs w:val="20"/>
              </w:rPr>
            </w:pPr>
          </w:p>
        </w:tc>
        <w:tc>
          <w:tcPr>
            <w:tcW w:w="1385" w:type="dxa"/>
            <w:vAlign w:val="center"/>
          </w:tcPr>
          <w:p w14:paraId="79D0829C" w14:textId="77777777" w:rsidR="00705152" w:rsidRPr="00190F2E" w:rsidRDefault="00705152" w:rsidP="000D3A82">
            <w:pPr>
              <w:rPr>
                <w:rFonts w:ascii="Arial" w:hAnsi="Arial" w:cs="Arial"/>
                <w:color w:val="3B3838" w:themeColor="background2" w:themeShade="40"/>
                <w:sz w:val="20"/>
                <w:szCs w:val="20"/>
              </w:rPr>
            </w:pPr>
          </w:p>
        </w:tc>
        <w:tc>
          <w:tcPr>
            <w:tcW w:w="3211" w:type="dxa"/>
            <w:vAlign w:val="center"/>
          </w:tcPr>
          <w:p w14:paraId="79D0829D" w14:textId="77777777" w:rsidR="00705152" w:rsidRPr="00190F2E" w:rsidRDefault="00705152" w:rsidP="000D3A82">
            <w:pPr>
              <w:rPr>
                <w:rFonts w:ascii="Arial" w:hAnsi="Arial" w:cs="Arial"/>
                <w:color w:val="3B3838" w:themeColor="background2" w:themeShade="40"/>
                <w:sz w:val="20"/>
                <w:szCs w:val="20"/>
              </w:rPr>
            </w:pPr>
          </w:p>
        </w:tc>
      </w:tr>
      <w:tr w:rsidR="00711182" w:rsidRPr="00711182" w14:paraId="79D082A3" w14:textId="77777777" w:rsidTr="000D3A82">
        <w:trPr>
          <w:trHeight w:val="1191"/>
        </w:trPr>
        <w:tc>
          <w:tcPr>
            <w:tcW w:w="3085" w:type="dxa"/>
            <w:vAlign w:val="center"/>
          </w:tcPr>
          <w:p w14:paraId="7CDD9B51" w14:textId="204C0D40" w:rsidR="285F3DB1" w:rsidRDefault="285F3DB1" w:rsidP="000D3A82">
            <w:pPr>
              <w:rPr>
                <w:rFonts w:ascii="Arial" w:hAnsi="Arial" w:cs="Arial"/>
                <w:color w:val="3B3838" w:themeColor="background2" w:themeShade="40"/>
                <w:sz w:val="20"/>
                <w:szCs w:val="20"/>
              </w:rPr>
            </w:pPr>
          </w:p>
        </w:tc>
        <w:tc>
          <w:tcPr>
            <w:tcW w:w="1381" w:type="dxa"/>
            <w:vAlign w:val="center"/>
          </w:tcPr>
          <w:p w14:paraId="79D082A0" w14:textId="77777777" w:rsidR="00705152" w:rsidRPr="00190F2E" w:rsidRDefault="00705152" w:rsidP="000D3A82">
            <w:pPr>
              <w:rPr>
                <w:rFonts w:ascii="Arial" w:hAnsi="Arial" w:cs="Arial"/>
                <w:color w:val="3B3838" w:themeColor="background2" w:themeShade="40"/>
                <w:sz w:val="20"/>
                <w:szCs w:val="20"/>
              </w:rPr>
            </w:pPr>
          </w:p>
        </w:tc>
        <w:tc>
          <w:tcPr>
            <w:tcW w:w="1385" w:type="dxa"/>
            <w:vAlign w:val="center"/>
          </w:tcPr>
          <w:p w14:paraId="79D082A1" w14:textId="77777777" w:rsidR="00705152" w:rsidRPr="00190F2E" w:rsidRDefault="00705152" w:rsidP="000D3A82">
            <w:pPr>
              <w:rPr>
                <w:rFonts w:ascii="Arial" w:hAnsi="Arial" w:cs="Arial"/>
                <w:color w:val="3B3838" w:themeColor="background2" w:themeShade="40"/>
                <w:sz w:val="20"/>
                <w:szCs w:val="20"/>
              </w:rPr>
            </w:pPr>
          </w:p>
        </w:tc>
        <w:tc>
          <w:tcPr>
            <w:tcW w:w="3211" w:type="dxa"/>
            <w:vAlign w:val="center"/>
          </w:tcPr>
          <w:p w14:paraId="79D082A2" w14:textId="77777777" w:rsidR="00705152" w:rsidRPr="00190F2E" w:rsidRDefault="00705152" w:rsidP="000D3A82">
            <w:pPr>
              <w:rPr>
                <w:rFonts w:ascii="Arial" w:hAnsi="Arial" w:cs="Arial"/>
                <w:color w:val="3B3838" w:themeColor="background2" w:themeShade="40"/>
                <w:sz w:val="20"/>
                <w:szCs w:val="20"/>
              </w:rPr>
            </w:pPr>
          </w:p>
        </w:tc>
      </w:tr>
      <w:tr w:rsidR="00711182" w:rsidRPr="00711182" w14:paraId="79D082A8" w14:textId="77777777" w:rsidTr="000D3A82">
        <w:trPr>
          <w:trHeight w:val="1191"/>
        </w:trPr>
        <w:tc>
          <w:tcPr>
            <w:tcW w:w="3085" w:type="dxa"/>
            <w:vAlign w:val="center"/>
          </w:tcPr>
          <w:p w14:paraId="79D082A4" w14:textId="03384217" w:rsidR="00705152" w:rsidRPr="00190F2E" w:rsidRDefault="00705152" w:rsidP="000D3A82">
            <w:pPr>
              <w:rPr>
                <w:rFonts w:ascii="Arial" w:hAnsi="Arial" w:cs="Arial"/>
                <w:color w:val="3B3838" w:themeColor="background2" w:themeShade="40"/>
                <w:sz w:val="20"/>
                <w:szCs w:val="20"/>
              </w:rPr>
            </w:pPr>
          </w:p>
        </w:tc>
        <w:tc>
          <w:tcPr>
            <w:tcW w:w="1381" w:type="dxa"/>
            <w:vAlign w:val="center"/>
          </w:tcPr>
          <w:p w14:paraId="79D082A5" w14:textId="77777777" w:rsidR="00705152" w:rsidRPr="00190F2E" w:rsidRDefault="00705152" w:rsidP="000D3A82">
            <w:pPr>
              <w:rPr>
                <w:rFonts w:ascii="Arial" w:hAnsi="Arial" w:cs="Arial"/>
                <w:color w:val="3B3838" w:themeColor="background2" w:themeShade="40"/>
                <w:sz w:val="20"/>
                <w:szCs w:val="20"/>
              </w:rPr>
            </w:pPr>
          </w:p>
        </w:tc>
        <w:tc>
          <w:tcPr>
            <w:tcW w:w="1385" w:type="dxa"/>
            <w:vAlign w:val="center"/>
          </w:tcPr>
          <w:p w14:paraId="79D082A6" w14:textId="77777777" w:rsidR="00705152" w:rsidRPr="00190F2E" w:rsidRDefault="00705152" w:rsidP="000D3A82">
            <w:pPr>
              <w:rPr>
                <w:rFonts w:ascii="Arial" w:hAnsi="Arial" w:cs="Arial"/>
                <w:color w:val="3B3838" w:themeColor="background2" w:themeShade="40"/>
                <w:sz w:val="20"/>
                <w:szCs w:val="20"/>
              </w:rPr>
            </w:pPr>
          </w:p>
        </w:tc>
        <w:tc>
          <w:tcPr>
            <w:tcW w:w="3211" w:type="dxa"/>
            <w:vAlign w:val="center"/>
          </w:tcPr>
          <w:p w14:paraId="79D082A7" w14:textId="77777777" w:rsidR="00705152" w:rsidRPr="00190F2E" w:rsidRDefault="00705152" w:rsidP="000D3A82">
            <w:pPr>
              <w:rPr>
                <w:rFonts w:ascii="Arial" w:hAnsi="Arial" w:cs="Arial"/>
                <w:color w:val="3B3838" w:themeColor="background2" w:themeShade="40"/>
                <w:sz w:val="20"/>
                <w:szCs w:val="20"/>
              </w:rPr>
            </w:pPr>
          </w:p>
        </w:tc>
      </w:tr>
    </w:tbl>
    <w:p w14:paraId="79D082AE" w14:textId="77777777" w:rsidR="00705152" w:rsidRPr="00190F2E" w:rsidRDefault="00705152" w:rsidP="00705152">
      <w:pPr>
        <w:pStyle w:val="Titre2"/>
        <w:jc w:val="both"/>
        <w:rPr>
          <w:rFonts w:ascii="Arial" w:hAnsi="Arial" w:cs="Arial"/>
          <w:b w:val="0"/>
          <w:bCs w:val="0"/>
          <w:color w:val="3B3838" w:themeColor="background2" w:themeShade="40"/>
          <w:szCs w:val="20"/>
        </w:rPr>
      </w:pPr>
    </w:p>
    <w:p w14:paraId="79D082AF" w14:textId="1ED8BB20" w:rsidR="00705152" w:rsidRPr="008E13DC" w:rsidRDefault="00705152" w:rsidP="0045008D">
      <w:pPr>
        <w:spacing w:after="0"/>
        <w:rPr>
          <w:rFonts w:ascii="Arial" w:hAnsi="Arial" w:cs="Arial"/>
          <w:color w:val="3B3838" w:themeColor="background2" w:themeShade="40"/>
          <w:sz w:val="20"/>
          <w:szCs w:val="20"/>
        </w:rPr>
      </w:pPr>
      <w:r w:rsidRPr="285F3DB1">
        <w:rPr>
          <w:rFonts w:ascii="Arial" w:hAnsi="Arial" w:cs="Arial"/>
          <w:color w:val="3B3838" w:themeColor="background2" w:themeShade="40"/>
          <w:sz w:val="20"/>
          <w:szCs w:val="20"/>
        </w:rPr>
        <w:t>Effectif de l’</w:t>
      </w:r>
      <w:r w:rsidR="00711182" w:rsidRPr="285F3DB1">
        <w:rPr>
          <w:rFonts w:ascii="Arial" w:hAnsi="Arial" w:cs="Arial"/>
          <w:color w:val="3B3838" w:themeColor="background2" w:themeShade="40"/>
          <w:sz w:val="20"/>
          <w:szCs w:val="20"/>
        </w:rPr>
        <w:t>E</w:t>
      </w:r>
      <w:r w:rsidRPr="285F3DB1">
        <w:rPr>
          <w:rFonts w:ascii="Arial" w:hAnsi="Arial" w:cs="Arial"/>
          <w:color w:val="3B3838" w:themeColor="background2" w:themeShade="40"/>
          <w:sz w:val="20"/>
          <w:szCs w:val="20"/>
        </w:rPr>
        <w:t xml:space="preserve">ntreprise </w:t>
      </w:r>
      <w:r w:rsidR="00711182" w:rsidRPr="285F3DB1">
        <w:rPr>
          <w:rFonts w:ascii="Arial" w:hAnsi="Arial" w:cs="Arial"/>
          <w:color w:val="3B3838" w:themeColor="background2" w:themeShade="40"/>
          <w:sz w:val="20"/>
          <w:szCs w:val="20"/>
        </w:rPr>
        <w:t xml:space="preserve">lors de la ratification de l’accord </w:t>
      </w:r>
      <w:r w:rsidRPr="285F3DB1">
        <w:rPr>
          <w:rFonts w:ascii="Arial" w:hAnsi="Arial" w:cs="Arial"/>
          <w:color w:val="3B3838" w:themeColor="background2" w:themeShade="40"/>
          <w:sz w:val="20"/>
          <w:szCs w:val="20"/>
        </w:rPr>
        <w:t xml:space="preserve">: </w:t>
      </w:r>
      <w:r w:rsidR="00711182" w:rsidRPr="285F3DB1">
        <w:rPr>
          <w:rFonts w:ascii="Arial" w:hAnsi="Arial" w:cs="Arial"/>
          <w:color w:val="3B3838" w:themeColor="background2" w:themeShade="40"/>
          <w:sz w:val="20"/>
          <w:szCs w:val="20"/>
        </w:rPr>
        <w:t xml:space="preserve"> </w:t>
      </w:r>
      <w:r w:rsidR="4AA377CE" w:rsidRPr="285F3DB1">
        <w:rPr>
          <w:rFonts w:ascii="Arial" w:hAnsi="Arial" w:cs="Arial"/>
          <w:color w:val="3B3838" w:themeColor="background2" w:themeShade="40"/>
          <w:sz w:val="20"/>
          <w:szCs w:val="20"/>
        </w:rPr>
        <w:t>1</w:t>
      </w:r>
      <w:r w:rsidR="0045008D">
        <w:rPr>
          <w:rFonts w:ascii="Arial" w:hAnsi="Arial" w:cs="Arial"/>
          <w:color w:val="3B3838" w:themeColor="background2" w:themeShade="40"/>
          <w:sz w:val="20"/>
          <w:szCs w:val="20"/>
        </w:rPr>
        <w:t>7</w:t>
      </w:r>
      <w:r w:rsidR="008E13DC" w:rsidRPr="285F3DB1">
        <w:rPr>
          <w:rFonts w:ascii="Arial" w:hAnsi="Arial" w:cs="Arial"/>
          <w:color w:val="3B3838" w:themeColor="background2" w:themeShade="40"/>
          <w:sz w:val="20"/>
          <w:szCs w:val="20"/>
        </w:rPr>
        <w:t xml:space="preserve"> </w:t>
      </w:r>
      <w:r w:rsidR="00711182" w:rsidRPr="285F3DB1">
        <w:rPr>
          <w:rFonts w:ascii="Arial" w:hAnsi="Arial" w:cs="Arial"/>
          <w:color w:val="3B3838" w:themeColor="background2" w:themeShade="40"/>
          <w:sz w:val="20"/>
          <w:szCs w:val="20"/>
        </w:rPr>
        <w:t>salariés</w:t>
      </w:r>
      <w:r>
        <w:br/>
      </w:r>
      <w:r w:rsidR="00711182" w:rsidRPr="285F3DB1">
        <w:rPr>
          <w:rFonts w:ascii="Arial" w:hAnsi="Arial" w:cs="Arial"/>
          <w:color w:val="3B3838" w:themeColor="background2" w:themeShade="40"/>
          <w:sz w:val="20"/>
          <w:szCs w:val="20"/>
        </w:rPr>
        <w:t xml:space="preserve">Nombre de salarié </w:t>
      </w:r>
      <w:r w:rsidR="00711182" w:rsidRPr="285F3DB1">
        <w:rPr>
          <w:rFonts w:ascii="Arial" w:hAnsi="Arial" w:cs="Arial"/>
          <w:b/>
          <w:bCs/>
          <w:color w:val="3B3838" w:themeColor="background2" w:themeShade="40"/>
          <w:sz w:val="20"/>
          <w:szCs w:val="20"/>
        </w:rPr>
        <w:t>pour</w:t>
      </w:r>
      <w:r w:rsidR="00711182" w:rsidRPr="285F3DB1">
        <w:rPr>
          <w:rFonts w:ascii="Arial" w:hAnsi="Arial" w:cs="Arial"/>
          <w:color w:val="3B3838" w:themeColor="background2" w:themeShade="40"/>
          <w:sz w:val="20"/>
          <w:szCs w:val="20"/>
        </w:rPr>
        <w:t xml:space="preserve"> la ratification </w:t>
      </w:r>
      <w:r w:rsidRPr="285F3DB1">
        <w:rPr>
          <w:rFonts w:ascii="Arial" w:hAnsi="Arial" w:cs="Arial"/>
          <w:color w:val="3B3838" w:themeColor="background2" w:themeShade="40"/>
          <w:sz w:val="20"/>
          <w:szCs w:val="20"/>
        </w:rPr>
        <w:t xml:space="preserve">: </w:t>
      </w:r>
      <w:r w:rsidR="00711182" w:rsidRPr="285F3DB1">
        <w:rPr>
          <w:rFonts w:ascii="Arial" w:hAnsi="Arial" w:cs="Arial"/>
          <w:color w:val="3B3838" w:themeColor="background2" w:themeShade="40"/>
          <w:sz w:val="20"/>
          <w:szCs w:val="20"/>
        </w:rPr>
        <w:t xml:space="preserve">                         </w:t>
      </w:r>
      <w:r w:rsidR="008E13DC" w:rsidRPr="285F3DB1">
        <w:rPr>
          <w:rFonts w:ascii="Arial" w:hAnsi="Arial" w:cs="Arial"/>
          <w:color w:val="3B3838" w:themeColor="background2" w:themeShade="40"/>
          <w:sz w:val="20"/>
          <w:szCs w:val="20"/>
        </w:rPr>
        <w:t xml:space="preserve">      </w:t>
      </w:r>
      <w:r w:rsidR="00711182" w:rsidRPr="285F3DB1">
        <w:rPr>
          <w:rFonts w:ascii="Arial" w:hAnsi="Arial" w:cs="Arial"/>
          <w:color w:val="3B3838" w:themeColor="background2" w:themeShade="40"/>
          <w:sz w:val="20"/>
          <w:szCs w:val="20"/>
        </w:rPr>
        <w:t>salariés</w:t>
      </w:r>
    </w:p>
    <w:p w14:paraId="79D082B0" w14:textId="34D31631" w:rsidR="00705152" w:rsidRPr="008E13DC" w:rsidRDefault="00711182" w:rsidP="00705152">
      <w:pPr>
        <w:rPr>
          <w:rFonts w:ascii="Arial" w:hAnsi="Arial" w:cs="Arial"/>
          <w:color w:val="3B3838" w:themeColor="background2" w:themeShade="40"/>
          <w:sz w:val="20"/>
          <w:szCs w:val="20"/>
        </w:rPr>
      </w:pPr>
      <w:r w:rsidRPr="008E13DC">
        <w:rPr>
          <w:rFonts w:ascii="Arial" w:hAnsi="Arial" w:cs="Arial"/>
          <w:color w:val="3B3838" w:themeColor="background2" w:themeShade="40"/>
          <w:sz w:val="20"/>
          <w:szCs w:val="20"/>
        </w:rPr>
        <w:t xml:space="preserve">Nombre de salarié </w:t>
      </w:r>
      <w:r w:rsidRPr="008E13DC">
        <w:rPr>
          <w:rFonts w:ascii="Arial" w:hAnsi="Arial" w:cs="Arial"/>
          <w:b/>
          <w:color w:val="3B3838" w:themeColor="background2" w:themeShade="40"/>
          <w:sz w:val="20"/>
          <w:szCs w:val="20"/>
        </w:rPr>
        <w:t>contre</w:t>
      </w:r>
      <w:r w:rsidRPr="008E13DC">
        <w:rPr>
          <w:rFonts w:ascii="Arial" w:hAnsi="Arial" w:cs="Arial"/>
          <w:color w:val="3B3838" w:themeColor="background2" w:themeShade="40"/>
          <w:sz w:val="20"/>
          <w:szCs w:val="20"/>
        </w:rPr>
        <w:t xml:space="preserve"> la ratification </w:t>
      </w:r>
      <w:r w:rsidR="00705152" w:rsidRPr="008E13DC">
        <w:rPr>
          <w:rFonts w:ascii="Arial" w:hAnsi="Arial" w:cs="Arial"/>
          <w:color w:val="3B3838" w:themeColor="background2" w:themeShade="40"/>
          <w:sz w:val="20"/>
          <w:szCs w:val="20"/>
        </w:rPr>
        <w:t xml:space="preserve">: </w:t>
      </w:r>
      <w:r w:rsidRPr="008E13DC">
        <w:rPr>
          <w:rFonts w:ascii="Arial" w:hAnsi="Arial" w:cs="Arial"/>
          <w:color w:val="3B3838" w:themeColor="background2" w:themeShade="40"/>
          <w:sz w:val="20"/>
          <w:szCs w:val="20"/>
        </w:rPr>
        <w:t xml:space="preserve">                       </w:t>
      </w:r>
      <w:r w:rsidR="008E13DC" w:rsidRPr="008E13DC">
        <w:rPr>
          <w:rFonts w:ascii="Arial" w:hAnsi="Arial" w:cs="Arial"/>
          <w:color w:val="3B3838" w:themeColor="background2" w:themeShade="40"/>
          <w:sz w:val="20"/>
          <w:szCs w:val="20"/>
        </w:rPr>
        <w:t xml:space="preserve">     </w:t>
      </w:r>
      <w:r w:rsidRPr="008E13DC">
        <w:rPr>
          <w:rFonts w:ascii="Arial" w:hAnsi="Arial" w:cs="Arial"/>
          <w:color w:val="3B3838" w:themeColor="background2" w:themeShade="40"/>
          <w:sz w:val="20"/>
          <w:szCs w:val="20"/>
        </w:rPr>
        <w:t>salariés</w:t>
      </w:r>
    </w:p>
    <w:p w14:paraId="79D082B1" w14:textId="0192BEA9" w:rsidR="00705152" w:rsidRPr="008E13DC" w:rsidRDefault="00711182" w:rsidP="285F3DB1">
      <w:pPr>
        <w:pStyle w:val="Titre2"/>
        <w:jc w:val="both"/>
        <w:rPr>
          <w:rFonts w:ascii="Arial" w:hAnsi="Arial" w:cs="Arial"/>
          <w:b w:val="0"/>
          <w:bCs w:val="0"/>
          <w:color w:val="3B3838" w:themeColor="background2" w:themeShade="40"/>
        </w:rPr>
      </w:pPr>
      <w:r w:rsidRPr="285F3DB1">
        <w:rPr>
          <w:rFonts w:ascii="Arial" w:hAnsi="Arial" w:cs="Arial"/>
          <w:b w:val="0"/>
          <w:bCs w:val="0"/>
          <w:color w:val="3B3838" w:themeColor="background2" w:themeShade="40"/>
        </w:rPr>
        <w:t xml:space="preserve">En conséquence, au regard de l’ensemble de l’effectif de l’Entreprise au moment de la ratification, </w:t>
      </w:r>
      <w:r w:rsidR="36ED6910" w:rsidRPr="285F3DB1">
        <w:rPr>
          <w:rFonts w:ascii="Arial" w:hAnsi="Arial" w:cs="Arial"/>
          <w:b w:val="0"/>
          <w:bCs w:val="0"/>
          <w:color w:val="3B3838" w:themeColor="background2" w:themeShade="40"/>
        </w:rPr>
        <w:t>les salariés</w:t>
      </w:r>
      <w:r w:rsidRPr="285F3DB1">
        <w:rPr>
          <w:rFonts w:ascii="Arial" w:hAnsi="Arial" w:cs="Arial"/>
          <w:b w:val="0"/>
          <w:bCs w:val="0"/>
          <w:color w:val="3B3838" w:themeColor="background2" w:themeShade="40"/>
        </w:rPr>
        <w:t xml:space="preserve"> ont, à la majorité des deux tiers, ratifié l’accord d’intéressement</w:t>
      </w:r>
      <w:r w:rsidR="00705152" w:rsidRPr="285F3DB1">
        <w:rPr>
          <w:rFonts w:ascii="Arial" w:hAnsi="Arial" w:cs="Arial"/>
          <w:b w:val="0"/>
          <w:bCs w:val="0"/>
          <w:color w:val="3B3838" w:themeColor="background2" w:themeShade="40"/>
        </w:rPr>
        <w:t>.</w:t>
      </w:r>
    </w:p>
    <w:p w14:paraId="79D082B2" w14:textId="14A5CDC4" w:rsidR="00705152" w:rsidRPr="008E13DC" w:rsidRDefault="00705152" w:rsidP="00705152">
      <w:pPr>
        <w:rPr>
          <w:rFonts w:ascii="Arial" w:hAnsi="Arial" w:cs="Arial"/>
          <w:color w:val="3B3838" w:themeColor="background2" w:themeShade="40"/>
          <w:sz w:val="20"/>
          <w:szCs w:val="20"/>
        </w:rPr>
      </w:pPr>
    </w:p>
    <w:p w14:paraId="79D082B3" w14:textId="5EA47A82" w:rsidR="00705152" w:rsidRPr="008E13DC" w:rsidRDefault="0045008D" w:rsidP="00705152">
      <w:pPr>
        <w:rPr>
          <w:rFonts w:ascii="Arial" w:hAnsi="Arial" w:cs="Arial"/>
          <w:color w:val="3B3838" w:themeColor="background2" w:themeShade="40"/>
          <w:sz w:val="20"/>
          <w:szCs w:val="20"/>
        </w:rPr>
      </w:pPr>
      <w:r>
        <w:rPr>
          <w:rFonts w:ascii="Arial" w:hAnsi="Arial" w:cs="Arial"/>
          <w:noProof/>
          <w:color w:val="3B3838" w:themeColor="background2" w:themeShade="40"/>
          <w:sz w:val="20"/>
          <w:szCs w:val="20"/>
        </w:rPr>
        <w:drawing>
          <wp:anchor distT="0" distB="0" distL="114300" distR="114300" simplePos="0" relativeHeight="251658240" behindDoc="1" locked="0" layoutInCell="1" allowOverlap="1" wp14:anchorId="104A19A7" wp14:editId="440DA49B">
            <wp:simplePos x="0" y="0"/>
            <wp:positionH relativeFrom="column">
              <wp:posOffset>3329305</wp:posOffset>
            </wp:positionH>
            <wp:positionV relativeFrom="paragraph">
              <wp:posOffset>235585</wp:posOffset>
            </wp:positionV>
            <wp:extent cx="2047875" cy="772016"/>
            <wp:effectExtent l="0" t="0" r="0" b="9525"/>
            <wp:wrapNone/>
            <wp:docPr id="4833712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371273" name="Image 483371273"/>
                    <pic:cNvPicPr/>
                  </pic:nvPicPr>
                  <pic:blipFill>
                    <a:blip r:embed="rId14">
                      <a:extLst>
                        <a:ext uri="{28A0092B-C50C-407E-A947-70E740481C1C}">
                          <a14:useLocalDpi xmlns:a14="http://schemas.microsoft.com/office/drawing/2010/main" val="0"/>
                        </a:ext>
                      </a:extLst>
                    </a:blip>
                    <a:stretch>
                      <a:fillRect/>
                    </a:stretch>
                  </pic:blipFill>
                  <pic:spPr>
                    <a:xfrm>
                      <a:off x="0" y="0"/>
                      <a:ext cx="2047875" cy="772016"/>
                    </a:xfrm>
                    <a:prstGeom prst="rect">
                      <a:avLst/>
                    </a:prstGeom>
                  </pic:spPr>
                </pic:pic>
              </a:graphicData>
            </a:graphic>
            <wp14:sizeRelH relativeFrom="margin">
              <wp14:pctWidth>0</wp14:pctWidth>
            </wp14:sizeRelH>
            <wp14:sizeRelV relativeFrom="margin">
              <wp14:pctHeight>0</wp14:pctHeight>
            </wp14:sizeRelV>
          </wp:anchor>
        </w:drawing>
      </w:r>
      <w:r w:rsidR="00705152" w:rsidRPr="285F3DB1">
        <w:rPr>
          <w:rFonts w:ascii="Arial" w:hAnsi="Arial" w:cs="Arial"/>
          <w:color w:val="3B3838" w:themeColor="background2" w:themeShade="40"/>
          <w:sz w:val="20"/>
          <w:szCs w:val="20"/>
        </w:rPr>
        <w:t xml:space="preserve">Fait à </w:t>
      </w:r>
      <w:r w:rsidR="37B7FF68" w:rsidRPr="285F3DB1">
        <w:rPr>
          <w:rFonts w:ascii="Arial" w:hAnsi="Arial" w:cs="Arial"/>
          <w:color w:val="3B3838" w:themeColor="background2" w:themeShade="40"/>
          <w:sz w:val="20"/>
          <w:szCs w:val="20"/>
        </w:rPr>
        <w:t>Vendôme</w:t>
      </w:r>
      <w:r w:rsidR="00705152" w:rsidRPr="285F3DB1">
        <w:rPr>
          <w:rFonts w:ascii="Arial" w:hAnsi="Arial" w:cs="Arial"/>
          <w:color w:val="3B3838" w:themeColor="background2" w:themeShade="40"/>
          <w:sz w:val="20"/>
          <w:szCs w:val="20"/>
        </w:rPr>
        <w:t xml:space="preserve">, </w:t>
      </w:r>
      <w:r w:rsidR="00711182" w:rsidRPr="285F3DB1">
        <w:rPr>
          <w:rFonts w:ascii="Arial" w:hAnsi="Arial" w:cs="Arial"/>
          <w:color w:val="3B3838" w:themeColor="background2" w:themeShade="40"/>
          <w:sz w:val="20"/>
          <w:szCs w:val="20"/>
        </w:rPr>
        <w:t>L</w:t>
      </w:r>
      <w:r w:rsidR="00705152" w:rsidRPr="285F3DB1">
        <w:rPr>
          <w:rFonts w:ascii="Arial" w:hAnsi="Arial" w:cs="Arial"/>
          <w:color w:val="3B3838" w:themeColor="background2" w:themeShade="40"/>
          <w:sz w:val="20"/>
          <w:szCs w:val="20"/>
        </w:rPr>
        <w:t xml:space="preserve">e </w:t>
      </w:r>
      <w:r w:rsidR="002C4186">
        <w:rPr>
          <w:rFonts w:ascii="Arial" w:hAnsi="Arial" w:cs="Arial"/>
          <w:color w:val="3B3838" w:themeColor="background2" w:themeShade="40"/>
          <w:sz w:val="20"/>
          <w:szCs w:val="20"/>
        </w:rPr>
        <w:t>31</w:t>
      </w:r>
      <w:r w:rsidR="00F06D85">
        <w:rPr>
          <w:rFonts w:ascii="Arial" w:hAnsi="Arial" w:cs="Arial"/>
          <w:color w:val="3B3838" w:themeColor="background2" w:themeShade="40"/>
          <w:sz w:val="20"/>
          <w:szCs w:val="20"/>
        </w:rPr>
        <w:t>.03.202</w:t>
      </w:r>
      <w:r w:rsidR="002C4186">
        <w:rPr>
          <w:rFonts w:ascii="Arial" w:hAnsi="Arial" w:cs="Arial"/>
          <w:color w:val="3B3838" w:themeColor="background2" w:themeShade="40"/>
          <w:sz w:val="20"/>
          <w:szCs w:val="20"/>
        </w:rPr>
        <w:t>6</w:t>
      </w:r>
      <w:r w:rsidR="00711182" w:rsidRPr="285F3DB1">
        <w:rPr>
          <w:rFonts w:ascii="Arial" w:hAnsi="Arial" w:cs="Arial"/>
          <w:color w:val="3B3838" w:themeColor="background2" w:themeShade="40"/>
          <w:sz w:val="20"/>
          <w:szCs w:val="20"/>
        </w:rPr>
        <w:t xml:space="preserve">                                       Signature et cachet de l’Entreprise</w:t>
      </w:r>
      <w:r w:rsidR="00705152">
        <w:br/>
      </w:r>
      <w:r w:rsidR="00705152">
        <w:br/>
      </w:r>
    </w:p>
    <w:p w14:paraId="79D082B5" w14:textId="03B4D990" w:rsidR="00965639" w:rsidRPr="008918B9" w:rsidRDefault="004F2087">
      <w:pPr>
        <w:rPr>
          <w:rFonts w:ascii="Arial" w:hAnsi="Arial" w:cs="Arial"/>
          <w:color w:val="3B3838" w:themeColor="background2" w:themeShade="40"/>
          <w:sz w:val="20"/>
          <w:szCs w:val="20"/>
        </w:rPr>
      </w:pPr>
      <w:r w:rsidRPr="008E13DC">
        <w:rPr>
          <w:rFonts w:ascii="Arial" w:hAnsi="Arial" w:cs="Arial"/>
          <w:color w:val="3B3838" w:themeColor="background2" w:themeShade="40"/>
          <w:sz w:val="20"/>
          <w:szCs w:val="20"/>
        </w:rPr>
        <w:t>E</w:t>
      </w:r>
      <w:r w:rsidR="00711182" w:rsidRPr="008E13DC">
        <w:rPr>
          <w:rFonts w:ascii="Arial" w:hAnsi="Arial" w:cs="Arial"/>
          <w:color w:val="3B3838" w:themeColor="background2" w:themeShade="40"/>
          <w:sz w:val="20"/>
          <w:szCs w:val="20"/>
        </w:rPr>
        <w:t xml:space="preserve">n qualité de </w:t>
      </w:r>
      <w:r w:rsidR="008E13DC" w:rsidRPr="008E13DC">
        <w:rPr>
          <w:rFonts w:ascii="Arial" w:hAnsi="Arial" w:cs="Arial"/>
          <w:color w:val="3B3838" w:themeColor="background2" w:themeShade="40"/>
          <w:sz w:val="20"/>
          <w:szCs w:val="20"/>
        </w:rPr>
        <w:t>Président</w:t>
      </w:r>
    </w:p>
    <w:sectPr w:rsidR="00965639" w:rsidRPr="008918B9" w:rsidSect="00F3067F">
      <w:footerReference w:type="even" r:id="rId15"/>
      <w:footerReference w:type="default" r:id="rId16"/>
      <w:pgSz w:w="11906" w:h="16838" w:code="9"/>
      <w:pgMar w:top="1135" w:right="1417" w:bottom="1417" w:left="1417"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89732" w14:textId="77777777" w:rsidR="00511E5D" w:rsidRDefault="00511E5D" w:rsidP="002548D8">
      <w:pPr>
        <w:spacing w:after="0" w:line="240" w:lineRule="auto"/>
      </w:pPr>
      <w:r>
        <w:separator/>
      </w:r>
    </w:p>
  </w:endnote>
  <w:endnote w:type="continuationSeparator" w:id="0">
    <w:p w14:paraId="5D6A1335" w14:textId="77777777" w:rsidR="00511E5D" w:rsidRDefault="00511E5D" w:rsidP="002548D8">
      <w:pPr>
        <w:spacing w:after="0" w:line="240" w:lineRule="auto"/>
      </w:pPr>
      <w:r>
        <w:continuationSeparator/>
      </w:r>
    </w:p>
  </w:endnote>
  <w:endnote w:type="continuationNotice" w:id="1">
    <w:p w14:paraId="615A22FD" w14:textId="77777777" w:rsidR="00511E5D" w:rsidRDefault="00511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082BC" w14:textId="77777777" w:rsidR="00597337" w:rsidRDefault="00436FA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79D082BD" w14:textId="77777777" w:rsidR="00597337" w:rsidRDefault="0059733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082BE" w14:textId="77777777" w:rsidR="00597337" w:rsidRDefault="00436FA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CE11E4">
      <w:rPr>
        <w:rStyle w:val="Numrodepage"/>
        <w:noProof/>
      </w:rPr>
      <w:t>13</w:t>
    </w:r>
    <w:r>
      <w:rPr>
        <w:rStyle w:val="Numrodepage"/>
      </w:rPr>
      <w:fldChar w:fldCharType="end"/>
    </w:r>
  </w:p>
  <w:p w14:paraId="79D082BF" w14:textId="77777777" w:rsidR="00597337" w:rsidRDefault="00597337">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2FC9" w14:textId="77777777" w:rsidR="00511E5D" w:rsidRDefault="00511E5D" w:rsidP="002548D8">
      <w:pPr>
        <w:spacing w:after="0" w:line="240" w:lineRule="auto"/>
      </w:pPr>
      <w:r>
        <w:separator/>
      </w:r>
    </w:p>
  </w:footnote>
  <w:footnote w:type="continuationSeparator" w:id="0">
    <w:p w14:paraId="50A5A12A" w14:textId="77777777" w:rsidR="00511E5D" w:rsidRDefault="00511E5D" w:rsidP="002548D8">
      <w:pPr>
        <w:spacing w:after="0" w:line="240" w:lineRule="auto"/>
      </w:pPr>
      <w:r>
        <w:continuationSeparator/>
      </w:r>
    </w:p>
  </w:footnote>
  <w:footnote w:type="continuationNotice" w:id="1">
    <w:p w14:paraId="03B5D060" w14:textId="77777777" w:rsidR="00511E5D" w:rsidRDefault="00511E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004A"/>
    <w:multiLevelType w:val="hybridMultilevel"/>
    <w:tmpl w:val="8D84A50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7E7666"/>
    <w:multiLevelType w:val="hybridMultilevel"/>
    <w:tmpl w:val="14D8FF6C"/>
    <w:lvl w:ilvl="0" w:tplc="E83CC49E">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777618"/>
    <w:multiLevelType w:val="hybridMultilevel"/>
    <w:tmpl w:val="FFB092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A0B6C91"/>
    <w:multiLevelType w:val="hybridMultilevel"/>
    <w:tmpl w:val="794A8F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AE17CE"/>
    <w:multiLevelType w:val="hybridMultilevel"/>
    <w:tmpl w:val="CA084210"/>
    <w:lvl w:ilvl="0" w:tplc="E674AB38">
      <w:start w:val="1"/>
      <w:numFmt w:val="bullet"/>
      <w:lvlText w:val=""/>
      <w:lvlJc w:val="left"/>
      <w:pPr>
        <w:tabs>
          <w:tab w:val="num" w:pos="720"/>
        </w:tabs>
        <w:ind w:left="720" w:hanging="360"/>
      </w:pPr>
      <w:rPr>
        <w:rFonts w:ascii="Symbol" w:hAnsi="Symbol" w:hint="default"/>
        <w:sz w:val="20"/>
      </w:rPr>
    </w:lvl>
    <w:lvl w:ilvl="1" w:tplc="F98E495E">
      <w:start w:val="1"/>
      <w:numFmt w:val="decimal"/>
      <w:lvlText w:val="%2."/>
      <w:lvlJc w:val="left"/>
      <w:pPr>
        <w:tabs>
          <w:tab w:val="num" w:pos="1440"/>
        </w:tabs>
        <w:ind w:left="1440" w:hanging="360"/>
      </w:pPr>
    </w:lvl>
    <w:lvl w:ilvl="2" w:tplc="291EB45E">
      <w:start w:val="1"/>
      <w:numFmt w:val="decimal"/>
      <w:lvlText w:val="%3."/>
      <w:lvlJc w:val="left"/>
      <w:pPr>
        <w:tabs>
          <w:tab w:val="num" w:pos="2160"/>
        </w:tabs>
        <w:ind w:left="2160" w:hanging="360"/>
      </w:pPr>
    </w:lvl>
    <w:lvl w:ilvl="3" w:tplc="102CB89C">
      <w:start w:val="1"/>
      <w:numFmt w:val="decimal"/>
      <w:lvlText w:val="%4."/>
      <w:lvlJc w:val="left"/>
      <w:pPr>
        <w:tabs>
          <w:tab w:val="num" w:pos="2880"/>
        </w:tabs>
        <w:ind w:left="2880" w:hanging="360"/>
      </w:pPr>
    </w:lvl>
    <w:lvl w:ilvl="4" w:tplc="E182C6C0">
      <w:start w:val="1"/>
      <w:numFmt w:val="decimal"/>
      <w:lvlText w:val="%5."/>
      <w:lvlJc w:val="left"/>
      <w:pPr>
        <w:tabs>
          <w:tab w:val="num" w:pos="3600"/>
        </w:tabs>
        <w:ind w:left="3600" w:hanging="360"/>
      </w:pPr>
    </w:lvl>
    <w:lvl w:ilvl="5" w:tplc="68EED3E2">
      <w:start w:val="1"/>
      <w:numFmt w:val="decimal"/>
      <w:lvlText w:val="%6."/>
      <w:lvlJc w:val="left"/>
      <w:pPr>
        <w:tabs>
          <w:tab w:val="num" w:pos="4320"/>
        </w:tabs>
        <w:ind w:left="4320" w:hanging="360"/>
      </w:pPr>
    </w:lvl>
    <w:lvl w:ilvl="6" w:tplc="0F7A009E">
      <w:start w:val="1"/>
      <w:numFmt w:val="decimal"/>
      <w:lvlText w:val="%7."/>
      <w:lvlJc w:val="left"/>
      <w:pPr>
        <w:tabs>
          <w:tab w:val="num" w:pos="5040"/>
        </w:tabs>
        <w:ind w:left="5040" w:hanging="360"/>
      </w:pPr>
    </w:lvl>
    <w:lvl w:ilvl="7" w:tplc="F392AFDE">
      <w:start w:val="1"/>
      <w:numFmt w:val="decimal"/>
      <w:lvlText w:val="%8."/>
      <w:lvlJc w:val="left"/>
      <w:pPr>
        <w:tabs>
          <w:tab w:val="num" w:pos="5760"/>
        </w:tabs>
        <w:ind w:left="5760" w:hanging="360"/>
      </w:pPr>
    </w:lvl>
    <w:lvl w:ilvl="8" w:tplc="794CEDA8">
      <w:start w:val="1"/>
      <w:numFmt w:val="decimal"/>
      <w:lvlText w:val="%9."/>
      <w:lvlJc w:val="left"/>
      <w:pPr>
        <w:tabs>
          <w:tab w:val="num" w:pos="6480"/>
        </w:tabs>
        <w:ind w:left="6480" w:hanging="360"/>
      </w:pPr>
    </w:lvl>
  </w:abstractNum>
  <w:abstractNum w:abstractNumId="5" w15:restartNumberingAfterBreak="0">
    <w:nsid w:val="636E3AD3"/>
    <w:multiLevelType w:val="hybridMultilevel"/>
    <w:tmpl w:val="172097D6"/>
    <w:lvl w:ilvl="0" w:tplc="EA96278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95113FE"/>
    <w:multiLevelType w:val="hybridMultilevel"/>
    <w:tmpl w:val="A49A33AE"/>
    <w:lvl w:ilvl="0" w:tplc="E83CC49E">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60372276">
    <w:abstractNumId w:val="0"/>
  </w:num>
  <w:num w:numId="2" w16cid:durableId="157740216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8510777">
    <w:abstractNumId w:val="1"/>
  </w:num>
  <w:num w:numId="4" w16cid:durableId="1336683679">
    <w:abstractNumId w:val="6"/>
  </w:num>
  <w:num w:numId="5" w16cid:durableId="1878851590">
    <w:abstractNumId w:val="3"/>
  </w:num>
  <w:num w:numId="6" w16cid:durableId="2132893491">
    <w:abstractNumId w:val="2"/>
  </w:num>
  <w:num w:numId="7" w16cid:durableId="6496761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152"/>
    <w:rsid w:val="00004FC7"/>
    <w:rsid w:val="000204AA"/>
    <w:rsid w:val="000240E6"/>
    <w:rsid w:val="00040553"/>
    <w:rsid w:val="00046193"/>
    <w:rsid w:val="00054FDA"/>
    <w:rsid w:val="000A6280"/>
    <w:rsid w:val="000D3A82"/>
    <w:rsid w:val="000D3BE9"/>
    <w:rsid w:val="000F5635"/>
    <w:rsid w:val="00112B4A"/>
    <w:rsid w:val="0011503C"/>
    <w:rsid w:val="001332E2"/>
    <w:rsid w:val="00134059"/>
    <w:rsid w:val="001448FB"/>
    <w:rsid w:val="00161B1F"/>
    <w:rsid w:val="00175B12"/>
    <w:rsid w:val="00190F2E"/>
    <w:rsid w:val="001B0958"/>
    <w:rsid w:val="001C0146"/>
    <w:rsid w:val="001E2016"/>
    <w:rsid w:val="001E7565"/>
    <w:rsid w:val="00213E9A"/>
    <w:rsid w:val="00224EF4"/>
    <w:rsid w:val="002300A0"/>
    <w:rsid w:val="00230ACD"/>
    <w:rsid w:val="00240B13"/>
    <w:rsid w:val="00254631"/>
    <w:rsid w:val="002548D8"/>
    <w:rsid w:val="00265AA4"/>
    <w:rsid w:val="0029409C"/>
    <w:rsid w:val="002B3596"/>
    <w:rsid w:val="002C4186"/>
    <w:rsid w:val="002F3F4D"/>
    <w:rsid w:val="002F4546"/>
    <w:rsid w:val="00356EC5"/>
    <w:rsid w:val="00366F53"/>
    <w:rsid w:val="003D165A"/>
    <w:rsid w:val="003D1BCE"/>
    <w:rsid w:val="003D6398"/>
    <w:rsid w:val="00415337"/>
    <w:rsid w:val="00417B8D"/>
    <w:rsid w:val="004367DC"/>
    <w:rsid w:val="00436FAF"/>
    <w:rsid w:val="00444DA8"/>
    <w:rsid w:val="0045008D"/>
    <w:rsid w:val="00451E8B"/>
    <w:rsid w:val="0048220B"/>
    <w:rsid w:val="004863B0"/>
    <w:rsid w:val="004929C4"/>
    <w:rsid w:val="004A5543"/>
    <w:rsid w:val="004A5BD9"/>
    <w:rsid w:val="004B10CC"/>
    <w:rsid w:val="004F2087"/>
    <w:rsid w:val="004F2737"/>
    <w:rsid w:val="00511E5D"/>
    <w:rsid w:val="00512BF9"/>
    <w:rsid w:val="00520924"/>
    <w:rsid w:val="00522F76"/>
    <w:rsid w:val="005571A5"/>
    <w:rsid w:val="0056050D"/>
    <w:rsid w:val="0058594E"/>
    <w:rsid w:val="00597337"/>
    <w:rsid w:val="005A5CC4"/>
    <w:rsid w:val="005C294A"/>
    <w:rsid w:val="005D0745"/>
    <w:rsid w:val="005D5FD5"/>
    <w:rsid w:val="005F0901"/>
    <w:rsid w:val="00640DB9"/>
    <w:rsid w:val="00660EE0"/>
    <w:rsid w:val="00675FF3"/>
    <w:rsid w:val="0068095D"/>
    <w:rsid w:val="0069112C"/>
    <w:rsid w:val="006C068B"/>
    <w:rsid w:val="006D0355"/>
    <w:rsid w:val="006D529F"/>
    <w:rsid w:val="006F283A"/>
    <w:rsid w:val="00705152"/>
    <w:rsid w:val="00711182"/>
    <w:rsid w:val="00750C90"/>
    <w:rsid w:val="00755687"/>
    <w:rsid w:val="007650B4"/>
    <w:rsid w:val="007716C5"/>
    <w:rsid w:val="007A7417"/>
    <w:rsid w:val="007B0081"/>
    <w:rsid w:val="007B6878"/>
    <w:rsid w:val="007D0CE9"/>
    <w:rsid w:val="007D0FE2"/>
    <w:rsid w:val="007E2EC3"/>
    <w:rsid w:val="00805A69"/>
    <w:rsid w:val="00811F0C"/>
    <w:rsid w:val="008148ED"/>
    <w:rsid w:val="008225FA"/>
    <w:rsid w:val="0083695B"/>
    <w:rsid w:val="00852BC0"/>
    <w:rsid w:val="008918B9"/>
    <w:rsid w:val="00892EA4"/>
    <w:rsid w:val="008A678C"/>
    <w:rsid w:val="008A69B1"/>
    <w:rsid w:val="008C4814"/>
    <w:rsid w:val="008E13DC"/>
    <w:rsid w:val="00942C0C"/>
    <w:rsid w:val="00963326"/>
    <w:rsid w:val="00965639"/>
    <w:rsid w:val="00976497"/>
    <w:rsid w:val="0099456F"/>
    <w:rsid w:val="009A187B"/>
    <w:rsid w:val="009A2B6A"/>
    <w:rsid w:val="009B200F"/>
    <w:rsid w:val="009B2715"/>
    <w:rsid w:val="009C0DB9"/>
    <w:rsid w:val="009E6380"/>
    <w:rsid w:val="00A1676E"/>
    <w:rsid w:val="00A2376A"/>
    <w:rsid w:val="00A40C4D"/>
    <w:rsid w:val="00A54546"/>
    <w:rsid w:val="00A5496A"/>
    <w:rsid w:val="00A84186"/>
    <w:rsid w:val="00A923D9"/>
    <w:rsid w:val="00AA7920"/>
    <w:rsid w:val="00AE48B9"/>
    <w:rsid w:val="00B0105F"/>
    <w:rsid w:val="00B3277E"/>
    <w:rsid w:val="00B60E04"/>
    <w:rsid w:val="00B65F8B"/>
    <w:rsid w:val="00B83294"/>
    <w:rsid w:val="00BC4F01"/>
    <w:rsid w:val="00BD284E"/>
    <w:rsid w:val="00BF05A2"/>
    <w:rsid w:val="00BF0C8C"/>
    <w:rsid w:val="00BF5CB6"/>
    <w:rsid w:val="00C03FF2"/>
    <w:rsid w:val="00C409A4"/>
    <w:rsid w:val="00C52B69"/>
    <w:rsid w:val="00C740A5"/>
    <w:rsid w:val="00CA6ACB"/>
    <w:rsid w:val="00CB308C"/>
    <w:rsid w:val="00CC17F3"/>
    <w:rsid w:val="00CD1405"/>
    <w:rsid w:val="00CE11E4"/>
    <w:rsid w:val="00D33104"/>
    <w:rsid w:val="00D80121"/>
    <w:rsid w:val="00D80F0C"/>
    <w:rsid w:val="00DA52AD"/>
    <w:rsid w:val="00E206BC"/>
    <w:rsid w:val="00E22F85"/>
    <w:rsid w:val="00E22FAA"/>
    <w:rsid w:val="00E42C1E"/>
    <w:rsid w:val="00E716E0"/>
    <w:rsid w:val="00E748D1"/>
    <w:rsid w:val="00EC63A8"/>
    <w:rsid w:val="00ED60CB"/>
    <w:rsid w:val="00F06D85"/>
    <w:rsid w:val="00F07FB5"/>
    <w:rsid w:val="00F3067F"/>
    <w:rsid w:val="00F75AD8"/>
    <w:rsid w:val="00F809F9"/>
    <w:rsid w:val="00FB1596"/>
    <w:rsid w:val="00FB1613"/>
    <w:rsid w:val="00FB1643"/>
    <w:rsid w:val="00FD3A03"/>
    <w:rsid w:val="00FF5281"/>
    <w:rsid w:val="05B30A09"/>
    <w:rsid w:val="08EAB563"/>
    <w:rsid w:val="0A0DD3B8"/>
    <w:rsid w:val="0FB8BFDC"/>
    <w:rsid w:val="1233C78E"/>
    <w:rsid w:val="12BFF6EC"/>
    <w:rsid w:val="1545DF25"/>
    <w:rsid w:val="19A22779"/>
    <w:rsid w:val="1A0D04CC"/>
    <w:rsid w:val="1A496D20"/>
    <w:rsid w:val="1BA9D1F2"/>
    <w:rsid w:val="207F2FB0"/>
    <w:rsid w:val="285F3DB1"/>
    <w:rsid w:val="29538774"/>
    <w:rsid w:val="29B48E24"/>
    <w:rsid w:val="2AFF965F"/>
    <w:rsid w:val="2B8741CB"/>
    <w:rsid w:val="36ED6910"/>
    <w:rsid w:val="37B7FF68"/>
    <w:rsid w:val="3A747543"/>
    <w:rsid w:val="3C143D6F"/>
    <w:rsid w:val="3CCD5861"/>
    <w:rsid w:val="3EEC959F"/>
    <w:rsid w:val="4AA377CE"/>
    <w:rsid w:val="4E75964F"/>
    <w:rsid w:val="4FEA0B65"/>
    <w:rsid w:val="51212575"/>
    <w:rsid w:val="53EE7D36"/>
    <w:rsid w:val="5671D7C8"/>
    <w:rsid w:val="58A74DE5"/>
    <w:rsid w:val="5AF73C87"/>
    <w:rsid w:val="635D14C2"/>
    <w:rsid w:val="6935E871"/>
    <w:rsid w:val="76B73F33"/>
    <w:rsid w:val="771EDA9D"/>
    <w:rsid w:val="7A9FBD5B"/>
    <w:rsid w:val="7D1DD597"/>
    <w:rsid w:val="7D630BCC"/>
    <w:rsid w:val="7F732E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9D080A5"/>
  <w15:docId w15:val="{3D8DF800-1B11-4B36-A9CB-6DFD88DBA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qFormat/>
    <w:rsid w:val="00705152"/>
    <w:pPr>
      <w:keepNext/>
      <w:spacing w:after="0" w:line="240" w:lineRule="auto"/>
      <w:outlineLvl w:val="1"/>
    </w:pPr>
    <w:rPr>
      <w:rFonts w:ascii="Times New Roman" w:eastAsia="Times New Roman" w:hAnsi="Times New Roman" w:cs="Times New Roman"/>
      <w:b/>
      <w:bCs/>
      <w:sz w:val="20"/>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705152"/>
    <w:rPr>
      <w:rFonts w:ascii="Times New Roman" w:eastAsia="Times New Roman" w:hAnsi="Times New Roman" w:cs="Times New Roman"/>
      <w:b/>
      <w:bCs/>
      <w:sz w:val="20"/>
      <w:szCs w:val="24"/>
      <w:lang w:eastAsia="fr-FR"/>
    </w:rPr>
  </w:style>
  <w:style w:type="paragraph" w:styleId="Corpsdetexte">
    <w:name w:val="Body Text"/>
    <w:basedOn w:val="Normal"/>
    <w:link w:val="CorpsdetexteCar"/>
    <w:rsid w:val="00705152"/>
    <w:pPr>
      <w:spacing w:after="0" w:line="240" w:lineRule="auto"/>
      <w:jc w:val="both"/>
    </w:pPr>
    <w:rPr>
      <w:rFonts w:ascii="Times New Roman" w:eastAsia="Times New Roman" w:hAnsi="Times New Roman" w:cs="Times New Roman"/>
      <w:color w:val="000000"/>
      <w:sz w:val="24"/>
      <w:szCs w:val="24"/>
      <w:lang w:eastAsia="fr-FR"/>
    </w:rPr>
  </w:style>
  <w:style w:type="character" w:customStyle="1" w:styleId="CorpsdetexteCar">
    <w:name w:val="Corps de texte Car"/>
    <w:basedOn w:val="Policepardfaut"/>
    <w:link w:val="Corpsdetexte"/>
    <w:rsid w:val="00705152"/>
    <w:rPr>
      <w:rFonts w:ascii="Times New Roman" w:eastAsia="Times New Roman" w:hAnsi="Times New Roman" w:cs="Times New Roman"/>
      <w:color w:val="000000"/>
      <w:sz w:val="24"/>
      <w:szCs w:val="24"/>
      <w:lang w:eastAsia="fr-FR"/>
    </w:rPr>
  </w:style>
  <w:style w:type="character" w:styleId="Numrodepage">
    <w:name w:val="page number"/>
    <w:basedOn w:val="Policepardfaut"/>
    <w:rsid w:val="00705152"/>
  </w:style>
  <w:style w:type="paragraph" w:styleId="Pieddepage">
    <w:name w:val="footer"/>
    <w:basedOn w:val="Normal"/>
    <w:link w:val="PieddepageCar"/>
    <w:rsid w:val="00705152"/>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rsid w:val="00705152"/>
    <w:rPr>
      <w:rFonts w:ascii="Times New Roman" w:eastAsia="Times New Roman" w:hAnsi="Times New Roman" w:cs="Times New Roman"/>
      <w:sz w:val="24"/>
      <w:szCs w:val="24"/>
      <w:lang w:eastAsia="fr-FR"/>
    </w:rPr>
  </w:style>
  <w:style w:type="paragraph" w:styleId="Corpsdetexte2">
    <w:name w:val="Body Text 2"/>
    <w:basedOn w:val="Normal"/>
    <w:link w:val="Corpsdetexte2Car"/>
    <w:rsid w:val="00705152"/>
    <w:pPr>
      <w:spacing w:after="0" w:line="240" w:lineRule="auto"/>
      <w:jc w:val="both"/>
    </w:pPr>
    <w:rPr>
      <w:rFonts w:ascii="Times New Roman" w:eastAsia="Times New Roman" w:hAnsi="Times New Roman" w:cs="Times New Roman"/>
      <w:sz w:val="20"/>
      <w:szCs w:val="24"/>
      <w:lang w:eastAsia="fr-FR"/>
    </w:rPr>
  </w:style>
  <w:style w:type="character" w:customStyle="1" w:styleId="Corpsdetexte2Car">
    <w:name w:val="Corps de texte 2 Car"/>
    <w:basedOn w:val="Policepardfaut"/>
    <w:link w:val="Corpsdetexte2"/>
    <w:rsid w:val="00705152"/>
    <w:rPr>
      <w:rFonts w:ascii="Times New Roman" w:eastAsia="Times New Roman" w:hAnsi="Times New Roman" w:cs="Times New Roman"/>
      <w:sz w:val="20"/>
      <w:szCs w:val="24"/>
      <w:lang w:eastAsia="fr-FR"/>
    </w:rPr>
  </w:style>
  <w:style w:type="character" w:styleId="Lienhypertexte">
    <w:name w:val="Hyperlink"/>
    <w:rsid w:val="00705152"/>
    <w:rPr>
      <w:color w:val="0000FF"/>
      <w:u w:val="single"/>
    </w:rPr>
  </w:style>
  <w:style w:type="paragraph" w:styleId="Corpsdetexte3">
    <w:name w:val="Body Text 3"/>
    <w:basedOn w:val="Normal"/>
    <w:link w:val="Corpsdetexte3Car"/>
    <w:rsid w:val="00705152"/>
    <w:pPr>
      <w:spacing w:after="120" w:line="240" w:lineRule="auto"/>
    </w:pPr>
    <w:rPr>
      <w:rFonts w:ascii="Times New Roman" w:eastAsia="Times New Roman" w:hAnsi="Times New Roman" w:cs="Times New Roman"/>
      <w:sz w:val="16"/>
      <w:szCs w:val="16"/>
      <w:lang w:eastAsia="fr-FR"/>
    </w:rPr>
  </w:style>
  <w:style w:type="character" w:customStyle="1" w:styleId="Corpsdetexte3Car">
    <w:name w:val="Corps de texte 3 Car"/>
    <w:basedOn w:val="Policepardfaut"/>
    <w:link w:val="Corpsdetexte3"/>
    <w:rsid w:val="00705152"/>
    <w:rPr>
      <w:rFonts w:ascii="Times New Roman" w:eastAsia="Times New Roman" w:hAnsi="Times New Roman" w:cs="Times New Roman"/>
      <w:sz w:val="16"/>
      <w:szCs w:val="16"/>
      <w:lang w:eastAsia="fr-FR"/>
    </w:rPr>
  </w:style>
  <w:style w:type="paragraph" w:customStyle="1" w:styleId="titre20">
    <w:name w:val="titre2"/>
    <w:basedOn w:val="Normal"/>
    <w:rsid w:val="00705152"/>
    <w:pPr>
      <w:spacing w:before="100" w:beforeAutospacing="1" w:after="100" w:afterAutospacing="1" w:line="240" w:lineRule="auto"/>
      <w:jc w:val="both"/>
    </w:pPr>
    <w:rPr>
      <w:rFonts w:ascii="Times New Roman" w:eastAsia="Times New Roman" w:hAnsi="Times New Roman" w:cs="Times New Roman"/>
      <w:sz w:val="20"/>
      <w:szCs w:val="20"/>
      <w:lang w:eastAsia="fr-FR"/>
    </w:rPr>
  </w:style>
  <w:style w:type="paragraph" w:customStyle="1" w:styleId="Car1">
    <w:name w:val="Car1"/>
    <w:basedOn w:val="Normal"/>
    <w:rsid w:val="00705152"/>
    <w:pPr>
      <w:spacing w:line="240" w:lineRule="exact"/>
    </w:pPr>
    <w:rPr>
      <w:rFonts w:ascii="Tahoma" w:eastAsia="Times New Roman" w:hAnsi="Tahoma" w:cs="Times New Roman"/>
      <w:sz w:val="20"/>
      <w:szCs w:val="20"/>
      <w:lang w:val="en-US"/>
    </w:rPr>
  </w:style>
  <w:style w:type="paragraph" w:customStyle="1" w:styleId="Default">
    <w:name w:val="Default"/>
    <w:rsid w:val="00705152"/>
    <w:pPr>
      <w:autoSpaceDE w:val="0"/>
      <w:autoSpaceDN w:val="0"/>
      <w:adjustRightInd w:val="0"/>
      <w:spacing w:after="0" w:line="240" w:lineRule="auto"/>
    </w:pPr>
    <w:rPr>
      <w:rFonts w:ascii="Open Sans" w:hAnsi="Open Sans" w:cs="Open Sans"/>
      <w:color w:val="000000"/>
      <w:sz w:val="24"/>
      <w:szCs w:val="24"/>
    </w:rPr>
  </w:style>
  <w:style w:type="character" w:styleId="Lienhypertextesuivivisit">
    <w:name w:val="FollowedHyperlink"/>
    <w:basedOn w:val="Policepardfaut"/>
    <w:uiPriority w:val="99"/>
    <w:semiHidden/>
    <w:unhideWhenUsed/>
    <w:rsid w:val="00705152"/>
    <w:rPr>
      <w:color w:val="954F72" w:themeColor="followedHyperlink"/>
      <w:u w:val="single"/>
    </w:rPr>
  </w:style>
  <w:style w:type="paragraph" w:styleId="En-tte">
    <w:name w:val="header"/>
    <w:basedOn w:val="Normal"/>
    <w:link w:val="En-tteCar"/>
    <w:uiPriority w:val="99"/>
    <w:unhideWhenUsed/>
    <w:rsid w:val="002548D8"/>
    <w:pPr>
      <w:tabs>
        <w:tab w:val="center" w:pos="4536"/>
        <w:tab w:val="right" w:pos="9072"/>
      </w:tabs>
      <w:spacing w:after="0" w:line="240" w:lineRule="auto"/>
    </w:pPr>
  </w:style>
  <w:style w:type="character" w:customStyle="1" w:styleId="En-tteCar">
    <w:name w:val="En-tête Car"/>
    <w:basedOn w:val="Policepardfaut"/>
    <w:link w:val="En-tte"/>
    <w:uiPriority w:val="99"/>
    <w:rsid w:val="002548D8"/>
  </w:style>
  <w:style w:type="paragraph" w:styleId="Textedebulles">
    <w:name w:val="Balloon Text"/>
    <w:basedOn w:val="Normal"/>
    <w:link w:val="TextedebullesCar"/>
    <w:uiPriority w:val="99"/>
    <w:semiHidden/>
    <w:unhideWhenUsed/>
    <w:rsid w:val="008148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148ED"/>
    <w:rPr>
      <w:rFonts w:ascii="Segoe UI" w:hAnsi="Segoe UI" w:cs="Segoe UI"/>
      <w:sz w:val="18"/>
      <w:szCs w:val="18"/>
    </w:rPr>
  </w:style>
  <w:style w:type="paragraph" w:styleId="Paragraphedeliste">
    <w:name w:val="List Paragraph"/>
    <w:basedOn w:val="Normal"/>
    <w:uiPriority w:val="34"/>
    <w:qFormat/>
    <w:rsid w:val="00451E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553246">
      <w:bodyDiv w:val="1"/>
      <w:marLeft w:val="0"/>
      <w:marRight w:val="0"/>
      <w:marTop w:val="0"/>
      <w:marBottom w:val="0"/>
      <w:divBdr>
        <w:top w:val="none" w:sz="0" w:space="0" w:color="auto"/>
        <w:left w:val="none" w:sz="0" w:space="0" w:color="auto"/>
        <w:bottom w:val="none" w:sz="0" w:space="0" w:color="auto"/>
        <w:right w:val="none" w:sz="0" w:space="0" w:color="auto"/>
      </w:divBdr>
    </w:div>
    <w:div w:id="147502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leaccords.travail-emploi.gouv.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egifrance.gouv.fr/affichCodeArticle.do?cidTexte=LEGITEXT000006072050&amp;idArticle=LEGIARTI000006902983&amp;dateTexte=&amp;categorieLien=ci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gifrance.gouv.fr/affichCodeArticle.do?cidTexte=LEGITEXT000006072026&amp;idArticle=LEGIARTI000029096231&amp;dateTexte=&amp;categorieLien=ci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5A7C9EA2935948BD9DFFC10E2AA384" ma:contentTypeVersion="16" ma:contentTypeDescription="Crée un document." ma:contentTypeScope="" ma:versionID="64d4729b16faa7de0db1483a9312b7fb">
  <xsd:schema xmlns:xsd="http://www.w3.org/2001/XMLSchema" xmlns:xs="http://www.w3.org/2001/XMLSchema" xmlns:p="http://schemas.microsoft.com/office/2006/metadata/properties" xmlns:ns2="757228df-7ca7-46bd-89a4-c3cd697ea8e2" xmlns:ns3="1ace09ba-330d-48cc-9076-502a804198cf" targetNamespace="http://schemas.microsoft.com/office/2006/metadata/properties" ma:root="true" ma:fieldsID="da49bd81b17f4346db1585879390adc2" ns2:_="" ns3:_="">
    <xsd:import namespace="757228df-7ca7-46bd-89a4-c3cd697ea8e2"/>
    <xsd:import namespace="1ace09ba-330d-48cc-9076-502a804198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7228df-7ca7-46bd-89a4-c3cd697ea8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a38fb9a0-a578-4a48-a540-77e8439be6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ce09ba-330d-48cc-9076-502a804198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0e5f533-a6e8-485c-93d5-fcb2f105667d}" ma:internalName="TaxCatchAll" ma:showField="CatchAllData" ma:web="1ace09ba-330d-48cc-9076-502a804198c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57228df-7ca7-46bd-89a4-c3cd697ea8e2">
      <Terms xmlns="http://schemas.microsoft.com/office/infopath/2007/PartnerControls"/>
    </lcf76f155ced4ddcb4097134ff3c332f>
    <TaxCatchAll xmlns="1ace09ba-330d-48cc-9076-502a804198c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8D11B-1DB5-4A86-A92B-02DB5D1E6744}">
  <ds:schemaRefs>
    <ds:schemaRef ds:uri="http://schemas.microsoft.com/sharepoint/v3/contenttype/forms"/>
  </ds:schemaRefs>
</ds:datastoreItem>
</file>

<file path=customXml/itemProps2.xml><?xml version="1.0" encoding="utf-8"?>
<ds:datastoreItem xmlns:ds="http://schemas.openxmlformats.org/officeDocument/2006/customXml" ds:itemID="{B4959B45-CFD2-4A03-B108-4E6E87C17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7228df-7ca7-46bd-89a4-c3cd697ea8e2"/>
    <ds:schemaRef ds:uri="1ace09ba-330d-48cc-9076-502a804198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02249-4A0B-4DB9-9B4C-7A10C9BC7DE8}">
  <ds:schemaRefs>
    <ds:schemaRef ds:uri="http://schemas.microsoft.com/office/2006/metadata/properties"/>
    <ds:schemaRef ds:uri="http://schemas.microsoft.com/office/infopath/2007/PartnerControls"/>
    <ds:schemaRef ds:uri="757228df-7ca7-46bd-89a4-c3cd697ea8e2"/>
    <ds:schemaRef ds:uri="1ace09ba-330d-48cc-9076-502a804198cf"/>
  </ds:schemaRefs>
</ds:datastoreItem>
</file>

<file path=customXml/itemProps4.xml><?xml version="1.0" encoding="utf-8"?>
<ds:datastoreItem xmlns:ds="http://schemas.openxmlformats.org/officeDocument/2006/customXml" ds:itemID="{CE4889E6-C33A-4E06-9662-25901ECC9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3528</Words>
  <Characters>19408</Characters>
  <Application>Microsoft Office Word</Application>
  <DocSecurity>0</DocSecurity>
  <Lines>161</Lines>
  <Paragraphs>45</Paragraphs>
  <ScaleCrop>false</ScaleCrop>
  <Company>GROUPE GENERALI</Company>
  <LinksUpToDate>false</LinksUpToDate>
  <CharactersWithSpaces>22891</CharactersWithSpaces>
  <SharedDoc>false</SharedDoc>
  <HLinks>
    <vt:vector size="18" baseType="variant">
      <vt:variant>
        <vt:i4>2883696</vt:i4>
      </vt:variant>
      <vt:variant>
        <vt:i4>6</vt:i4>
      </vt:variant>
      <vt:variant>
        <vt:i4>0</vt:i4>
      </vt:variant>
      <vt:variant>
        <vt:i4>5</vt:i4>
      </vt:variant>
      <vt:variant>
        <vt:lpwstr>http://www.teleaccords.travail-emploi.gouv.fr/</vt:lpwstr>
      </vt:variant>
      <vt:variant>
        <vt:lpwstr/>
      </vt:variant>
      <vt:variant>
        <vt:i4>5767251</vt:i4>
      </vt:variant>
      <vt:variant>
        <vt:i4>3</vt:i4>
      </vt:variant>
      <vt:variant>
        <vt:i4>0</vt:i4>
      </vt:variant>
      <vt:variant>
        <vt:i4>5</vt:i4>
      </vt:variant>
      <vt:variant>
        <vt:lpwstr>http://www.legifrance.gouv.fr/affichCodeArticle.do?cidTexte=LEGITEXT000006072050&amp;idArticle=LEGIARTI000006902983&amp;dateTexte=&amp;categorieLien=cid</vt:lpwstr>
      </vt:variant>
      <vt:variant>
        <vt:lpwstr/>
      </vt:variant>
      <vt:variant>
        <vt:i4>5898331</vt:i4>
      </vt:variant>
      <vt:variant>
        <vt:i4>0</vt:i4>
      </vt:variant>
      <vt:variant>
        <vt:i4>0</vt:i4>
      </vt:variant>
      <vt:variant>
        <vt:i4>5</vt:i4>
      </vt:variant>
      <vt:variant>
        <vt:lpwstr>http://www.legifrance.gouv.fr/affichCodeArticle.do?cidTexte=LEGITEXT000006072026&amp;idArticle=LEGIARTI000029096231&amp;dateTexte=&amp;categorieLien=cid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Hubert Clerbois</dc:creator>
  <cp:keywords/>
  <cp:lastModifiedBy>Flavie Pottin</cp:lastModifiedBy>
  <cp:revision>3</cp:revision>
  <cp:lastPrinted>2025-03-28T14:51:00Z</cp:lastPrinted>
  <dcterms:created xsi:type="dcterms:W3CDTF">2026-04-09T08:16:00Z</dcterms:created>
  <dcterms:modified xsi:type="dcterms:W3CDTF">2026-04-09T08:17:00Z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0x010100D75A7C9EA2935948BD9DFFC10E2AA384</vt:lpwstr>
  </property>
  <property fmtid="{D5CDD505-2E9C-101B-9397-08002B2CF9AE}" pid="3" name="MediaServiceImageTags">
    <vt:lpwstr/>
  </property>
</Properties>
</file>