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1640C" w14:textId="77777777" w:rsidR="00971A42" w:rsidRPr="003B2D94" w:rsidRDefault="00971A42" w:rsidP="00971A42">
      <w:pPr>
        <w:spacing w:after="0" w:line="256" w:lineRule="auto"/>
        <w:jc w:val="center"/>
        <w:rPr>
          <w:rFonts w:ascii="Calibri" w:hAnsi="Calibri" w:cs="Calibri"/>
          <w:b/>
          <w:bCs/>
          <w:caps/>
          <w:color w:val="1F3864"/>
          <w:spacing w:val="15"/>
          <w:sz w:val="40"/>
          <w:szCs w:val="40"/>
        </w:rPr>
      </w:pPr>
    </w:p>
    <w:p w14:paraId="35D94555" w14:textId="0B2E737E" w:rsidR="00971A42" w:rsidRPr="003B2D94" w:rsidRDefault="006F0E37" w:rsidP="00971A42">
      <w:pPr>
        <w:spacing w:after="0" w:line="256" w:lineRule="auto"/>
        <w:jc w:val="center"/>
        <w:rPr>
          <w:rFonts w:ascii="Calibri" w:hAnsi="Calibri" w:cs="Calibri"/>
          <w:b/>
          <w:bCs/>
          <w:caps/>
          <w:color w:val="1F3864"/>
          <w:spacing w:val="15"/>
          <w:sz w:val="40"/>
          <w:szCs w:val="40"/>
        </w:rPr>
      </w:pPr>
      <w:r w:rsidRPr="003B2D94">
        <w:rPr>
          <w:rFonts w:ascii="Calibri" w:hAnsi="Calibri" w:cs="Calibri"/>
          <w:b/>
          <w:bCs/>
          <w:caps/>
          <w:color w:val="1F3864"/>
          <w:spacing w:val="15"/>
          <w:sz w:val="40"/>
          <w:szCs w:val="40"/>
        </w:rPr>
        <w:t xml:space="preserve">PROTOCOLE D’ACCORD PREELECTORAL </w:t>
      </w:r>
    </w:p>
    <w:p w14:paraId="2E6813E1" w14:textId="77777777" w:rsidR="00971A42" w:rsidRPr="003B2D94" w:rsidRDefault="006F0E37" w:rsidP="00971A42">
      <w:pPr>
        <w:spacing w:after="0" w:line="256" w:lineRule="auto"/>
        <w:jc w:val="center"/>
        <w:rPr>
          <w:rFonts w:ascii="Calibri" w:hAnsi="Calibri" w:cs="Calibri"/>
          <w:b/>
          <w:bCs/>
          <w:caps/>
          <w:color w:val="1F3864"/>
          <w:spacing w:val="15"/>
          <w:sz w:val="40"/>
          <w:szCs w:val="40"/>
        </w:rPr>
      </w:pPr>
      <w:r w:rsidRPr="003B2D94">
        <w:rPr>
          <w:rFonts w:ascii="Calibri" w:hAnsi="Calibri" w:cs="Calibri"/>
          <w:b/>
          <w:bCs/>
          <w:caps/>
          <w:color w:val="1F3864"/>
          <w:spacing w:val="15"/>
          <w:sz w:val="40"/>
          <w:szCs w:val="40"/>
        </w:rPr>
        <w:t xml:space="preserve">POUR L’ELECTION DES MEMBRES DU COMITE SOCIAL ET ECONOMIQUE </w:t>
      </w:r>
    </w:p>
    <w:p w14:paraId="20A97F67" w14:textId="0F28E1B8" w:rsidR="006F0E37" w:rsidRPr="003B2D94" w:rsidRDefault="006F0E37" w:rsidP="00971A42">
      <w:pPr>
        <w:spacing w:after="0" w:line="256" w:lineRule="auto"/>
        <w:jc w:val="center"/>
        <w:rPr>
          <w:rFonts w:ascii="Calibri" w:hAnsi="Calibri" w:cs="Calibri"/>
          <w:b/>
          <w:bCs/>
          <w:caps/>
          <w:color w:val="1F3864"/>
          <w:spacing w:val="15"/>
          <w:sz w:val="40"/>
          <w:szCs w:val="40"/>
        </w:rPr>
      </w:pPr>
      <w:r w:rsidRPr="003B2D94">
        <w:rPr>
          <w:rFonts w:ascii="Calibri" w:hAnsi="Calibri" w:cs="Calibri"/>
          <w:b/>
          <w:bCs/>
          <w:caps/>
          <w:color w:val="1F3864"/>
          <w:spacing w:val="15"/>
          <w:sz w:val="40"/>
          <w:szCs w:val="40"/>
        </w:rPr>
        <w:t>DE LA CCI</w:t>
      </w:r>
      <w:r w:rsidR="00971A42" w:rsidRPr="003B2D94">
        <w:rPr>
          <w:rFonts w:ascii="Calibri" w:hAnsi="Calibri" w:cs="Calibri"/>
          <w:b/>
          <w:bCs/>
          <w:caps/>
          <w:color w:val="1F3864"/>
          <w:spacing w:val="15"/>
          <w:sz w:val="40"/>
          <w:szCs w:val="40"/>
        </w:rPr>
        <w:t xml:space="preserve"> NOUVELLE-AQUITAINE</w:t>
      </w:r>
      <w:r w:rsidRPr="003B2D94">
        <w:rPr>
          <w:rFonts w:ascii="Calibri" w:hAnsi="Calibri" w:cs="Calibri"/>
          <w:b/>
          <w:bCs/>
          <w:caps/>
          <w:color w:val="1F3864"/>
          <w:spacing w:val="15"/>
          <w:sz w:val="40"/>
          <w:szCs w:val="40"/>
        </w:rPr>
        <w:t xml:space="preserve"> </w:t>
      </w:r>
    </w:p>
    <w:p w14:paraId="21896870" w14:textId="77777777" w:rsidR="00C47E1E" w:rsidRPr="003B2D94" w:rsidRDefault="00C47E1E" w:rsidP="00C47E1E">
      <w:pPr>
        <w:jc w:val="both"/>
        <w:rPr>
          <w:rFonts w:ascii="Calibri" w:hAnsi="Calibri" w:cs="Calibri"/>
          <w:b/>
        </w:rPr>
      </w:pPr>
    </w:p>
    <w:p w14:paraId="2F78583F" w14:textId="56EA1C18" w:rsidR="009D072A" w:rsidRPr="003B2D94" w:rsidRDefault="009D072A" w:rsidP="009D072A">
      <w:pPr>
        <w:rPr>
          <w:rFonts w:ascii="Calibri" w:hAnsi="Calibri" w:cs="Calibri"/>
        </w:rPr>
      </w:pPr>
      <w:r w:rsidRPr="003B2D94">
        <w:rPr>
          <w:rFonts w:ascii="Calibri" w:hAnsi="Calibri" w:cs="Calibri"/>
          <w:b/>
          <w:bCs/>
        </w:rPr>
        <w:t>Entre</w:t>
      </w:r>
      <w:r w:rsidR="00971A42" w:rsidRPr="003B2D94">
        <w:rPr>
          <w:rFonts w:ascii="Calibri" w:hAnsi="Calibri" w:cs="Calibri"/>
        </w:rPr>
        <w:t xml:space="preserve"> </w:t>
      </w:r>
      <w:r w:rsidRPr="003B2D94">
        <w:rPr>
          <w:rFonts w:ascii="Calibri" w:hAnsi="Calibri" w:cs="Calibri"/>
        </w:rPr>
        <w:t>:</w:t>
      </w:r>
    </w:p>
    <w:p w14:paraId="04A1EE8D" w14:textId="48C4B0D3" w:rsidR="009D072A" w:rsidRPr="003B2D94" w:rsidRDefault="00971A42" w:rsidP="003B2D94">
      <w:pPr>
        <w:jc w:val="both"/>
        <w:rPr>
          <w:rFonts w:ascii="Calibri" w:hAnsi="Calibri" w:cs="Calibri"/>
        </w:rPr>
      </w:pPr>
      <w:r w:rsidRPr="003B2D94">
        <w:rPr>
          <w:rFonts w:ascii="Calibri" w:hAnsi="Calibri" w:cs="Calibri"/>
          <w:b/>
          <w:bCs/>
        </w:rPr>
        <w:t>La Chambre de commerce et d’industrie Régionale Nouvelle-Aquitaine</w:t>
      </w:r>
      <w:r w:rsidRPr="003B2D94">
        <w:rPr>
          <w:rFonts w:ascii="Calibri" w:hAnsi="Calibri" w:cs="Calibri"/>
        </w:rPr>
        <w:t xml:space="preserve">, sise 2 Place de la Bourse, CS91942 – 33050 BORDEAUX Cedex, représentée par sa Directrice des Ressources Humaines, </w:t>
      </w:r>
      <w:r w:rsidR="005629BE">
        <w:rPr>
          <w:rFonts w:ascii="Calibri" w:hAnsi="Calibri" w:cs="Calibri"/>
        </w:rPr>
        <w:t xml:space="preserve">                   </w:t>
      </w:r>
      <w:r w:rsidRPr="003B2D94">
        <w:rPr>
          <w:rFonts w:ascii="Calibri" w:hAnsi="Calibri" w:cs="Calibri"/>
        </w:rPr>
        <w:t>, dûment mandatée pour conclure le présent accord,</w:t>
      </w:r>
    </w:p>
    <w:p w14:paraId="417EF9BE" w14:textId="77777777" w:rsidR="009D072A" w:rsidRPr="003B2D94" w:rsidRDefault="009D072A" w:rsidP="009D072A">
      <w:pPr>
        <w:rPr>
          <w:rFonts w:ascii="Calibri" w:hAnsi="Calibri" w:cs="Calibri"/>
        </w:rPr>
      </w:pPr>
    </w:p>
    <w:p w14:paraId="3F3FC251" w14:textId="77777777" w:rsidR="009D072A" w:rsidRPr="003B2D94" w:rsidRDefault="009D072A" w:rsidP="00971A42">
      <w:pPr>
        <w:jc w:val="right"/>
        <w:rPr>
          <w:rFonts w:ascii="Calibri" w:hAnsi="Calibri" w:cs="Calibri"/>
        </w:rPr>
      </w:pPr>
      <w:r w:rsidRPr="003B2D94">
        <w:rPr>
          <w:rFonts w:ascii="Calibri" w:hAnsi="Calibri" w:cs="Calibri"/>
        </w:rPr>
        <w:t>D’une part,</w:t>
      </w:r>
    </w:p>
    <w:p w14:paraId="23FF067C" w14:textId="77777777" w:rsidR="009D072A" w:rsidRPr="003B2D94" w:rsidRDefault="009D072A" w:rsidP="009D072A">
      <w:pPr>
        <w:rPr>
          <w:rFonts w:ascii="Calibri" w:hAnsi="Calibri" w:cs="Calibri"/>
          <w:b/>
          <w:bCs/>
        </w:rPr>
      </w:pPr>
      <w:r w:rsidRPr="003B2D94">
        <w:rPr>
          <w:rFonts w:ascii="Calibri" w:hAnsi="Calibri" w:cs="Calibri"/>
          <w:b/>
          <w:bCs/>
        </w:rPr>
        <w:t>Et</w:t>
      </w:r>
    </w:p>
    <w:p w14:paraId="31FADC14" w14:textId="77777777" w:rsidR="00971A42" w:rsidRPr="003B2D94" w:rsidRDefault="00971A42" w:rsidP="009D072A">
      <w:pPr>
        <w:rPr>
          <w:rFonts w:ascii="Calibri" w:hAnsi="Calibri" w:cs="Calibri"/>
        </w:rPr>
      </w:pPr>
    </w:p>
    <w:p w14:paraId="247223D2" w14:textId="15CB79B6" w:rsidR="009D072A" w:rsidRPr="003B2D94" w:rsidRDefault="00971A42" w:rsidP="00971A42">
      <w:pPr>
        <w:spacing w:after="0"/>
        <w:rPr>
          <w:rFonts w:ascii="Calibri" w:hAnsi="Calibri" w:cs="Calibri"/>
        </w:rPr>
      </w:pPr>
      <w:r w:rsidRPr="003B2D94">
        <w:rPr>
          <w:rFonts w:ascii="Calibri" w:hAnsi="Calibri" w:cs="Calibri"/>
        </w:rPr>
        <w:t>Les or</w:t>
      </w:r>
      <w:r w:rsidR="009D072A" w:rsidRPr="003B2D94">
        <w:rPr>
          <w:rFonts w:ascii="Calibri" w:hAnsi="Calibri" w:cs="Calibri"/>
        </w:rPr>
        <w:t>ganisation</w:t>
      </w:r>
      <w:r w:rsidRPr="003B2D94">
        <w:rPr>
          <w:rFonts w:ascii="Calibri" w:hAnsi="Calibri" w:cs="Calibri"/>
        </w:rPr>
        <w:t>s</w:t>
      </w:r>
      <w:r w:rsidR="009D072A" w:rsidRPr="003B2D94">
        <w:rPr>
          <w:rFonts w:ascii="Calibri" w:hAnsi="Calibri" w:cs="Calibri"/>
        </w:rPr>
        <w:t xml:space="preserve"> syndicale</w:t>
      </w:r>
      <w:r w:rsidRPr="003B2D94">
        <w:rPr>
          <w:rFonts w:ascii="Calibri" w:hAnsi="Calibri" w:cs="Calibri"/>
        </w:rPr>
        <w:t>s ci-dessous</w:t>
      </w:r>
      <w:r w:rsidR="009D072A" w:rsidRPr="003B2D94">
        <w:rPr>
          <w:rFonts w:ascii="Calibri" w:hAnsi="Calibri" w:cs="Calibri"/>
        </w:rPr>
        <w:t xml:space="preserve"> :</w:t>
      </w:r>
    </w:p>
    <w:p w14:paraId="494E4F08" w14:textId="3D9BD17A" w:rsidR="002A5ACB" w:rsidRPr="00971A42" w:rsidRDefault="002A5ACB" w:rsidP="002A5ACB">
      <w:pPr>
        <w:numPr>
          <w:ilvl w:val="0"/>
          <w:numId w:val="8"/>
        </w:numPr>
        <w:spacing w:after="0"/>
        <w:ind w:left="709" w:hanging="426"/>
        <w:jc w:val="both"/>
        <w:rPr>
          <w:rFonts w:ascii="Calibri" w:hAnsi="Calibri" w:cs="Calibri"/>
        </w:rPr>
      </w:pPr>
      <w:r w:rsidRPr="00971A42">
        <w:rPr>
          <w:rFonts w:ascii="Calibri" w:hAnsi="Calibri" w:cs="Calibri"/>
          <w:b/>
          <w:bCs/>
        </w:rPr>
        <w:t>L’UNSA</w:t>
      </w:r>
      <w:r w:rsidRPr="00971A42">
        <w:rPr>
          <w:rFonts w:ascii="Calibri" w:hAnsi="Calibri" w:cs="Calibri"/>
        </w:rPr>
        <w:t xml:space="preserve"> dûment représentée par </w:t>
      </w:r>
      <w:r w:rsidR="005629BE">
        <w:rPr>
          <w:rFonts w:ascii="Calibri" w:hAnsi="Calibri" w:cs="Calibri"/>
        </w:rPr>
        <w:t xml:space="preserve">             </w:t>
      </w:r>
      <w:r>
        <w:rPr>
          <w:rFonts w:ascii="Calibri" w:hAnsi="Calibri" w:cs="Calibri"/>
        </w:rPr>
        <w:t xml:space="preserve">, </w:t>
      </w:r>
      <w:r w:rsidR="005629BE">
        <w:rPr>
          <w:rFonts w:ascii="Calibri" w:hAnsi="Calibri" w:cs="Calibri"/>
        </w:rPr>
        <w:t xml:space="preserve">                </w:t>
      </w:r>
      <w:r>
        <w:rPr>
          <w:rFonts w:ascii="Calibri" w:hAnsi="Calibri" w:cs="Calibri"/>
        </w:rPr>
        <w:t xml:space="preserve">, </w:t>
      </w:r>
      <w:r w:rsidR="005629BE">
        <w:rPr>
          <w:rFonts w:ascii="Calibri" w:hAnsi="Calibri" w:cs="Calibri"/>
        </w:rPr>
        <w:t xml:space="preserve">                </w:t>
      </w:r>
      <w:r w:rsidRPr="00971A42">
        <w:rPr>
          <w:rFonts w:ascii="Calibri" w:hAnsi="Calibri" w:cs="Calibri"/>
        </w:rPr>
        <w:t xml:space="preserve"> ; </w:t>
      </w:r>
    </w:p>
    <w:p w14:paraId="5C3AC8F6" w14:textId="1ECAC972" w:rsidR="002A5ACB" w:rsidRPr="00971A42" w:rsidRDefault="002A5ACB" w:rsidP="002A5ACB">
      <w:pPr>
        <w:numPr>
          <w:ilvl w:val="0"/>
          <w:numId w:val="8"/>
        </w:numPr>
        <w:spacing w:after="0"/>
        <w:ind w:left="709" w:hanging="426"/>
        <w:rPr>
          <w:rFonts w:ascii="Calibri" w:hAnsi="Calibri" w:cs="Calibri"/>
        </w:rPr>
      </w:pPr>
      <w:r w:rsidRPr="00971A42">
        <w:rPr>
          <w:rFonts w:ascii="Calibri" w:hAnsi="Calibri" w:cs="Calibri"/>
          <w:b/>
          <w:bCs/>
        </w:rPr>
        <w:t>La CFDT</w:t>
      </w:r>
      <w:r w:rsidRPr="00971A42">
        <w:rPr>
          <w:rFonts w:ascii="Calibri" w:hAnsi="Calibri" w:cs="Calibri"/>
        </w:rPr>
        <w:t xml:space="preserve"> dûment représentée par </w:t>
      </w:r>
      <w:r w:rsidR="005629BE">
        <w:rPr>
          <w:rFonts w:ascii="Calibri" w:hAnsi="Calibri" w:cs="Calibri"/>
        </w:rPr>
        <w:t xml:space="preserve">                  </w:t>
      </w:r>
      <w:r w:rsidRPr="003B2D94">
        <w:rPr>
          <w:rFonts w:ascii="Calibri" w:hAnsi="Calibri" w:cs="Calibri"/>
        </w:rPr>
        <w:t xml:space="preserve"> </w:t>
      </w:r>
      <w:r w:rsidRPr="00971A42">
        <w:rPr>
          <w:rFonts w:ascii="Calibri" w:hAnsi="Calibri" w:cs="Calibri"/>
        </w:rPr>
        <w:t xml:space="preserve">; </w:t>
      </w:r>
    </w:p>
    <w:p w14:paraId="65DAFD63" w14:textId="54ADFF12" w:rsidR="002A5ACB" w:rsidRPr="00971A42" w:rsidRDefault="002A5ACB" w:rsidP="002A5ACB">
      <w:pPr>
        <w:numPr>
          <w:ilvl w:val="0"/>
          <w:numId w:val="8"/>
        </w:numPr>
        <w:ind w:left="709" w:hanging="426"/>
        <w:jc w:val="both"/>
        <w:rPr>
          <w:rFonts w:ascii="Calibri" w:hAnsi="Calibri" w:cs="Calibri"/>
        </w:rPr>
      </w:pPr>
      <w:r w:rsidRPr="00971A42">
        <w:rPr>
          <w:rFonts w:ascii="Calibri" w:hAnsi="Calibri" w:cs="Calibri"/>
          <w:b/>
          <w:bCs/>
        </w:rPr>
        <w:t>La CGT</w:t>
      </w:r>
      <w:r w:rsidRPr="00971A42">
        <w:rPr>
          <w:rFonts w:ascii="Calibri" w:hAnsi="Calibri" w:cs="Calibri"/>
        </w:rPr>
        <w:t xml:space="preserve"> dûment représentée par </w:t>
      </w:r>
      <w:r w:rsidR="005629BE">
        <w:rPr>
          <w:rFonts w:ascii="Calibri" w:hAnsi="Calibri" w:cs="Calibri"/>
        </w:rPr>
        <w:t xml:space="preserve">                  </w:t>
      </w:r>
      <w:r>
        <w:rPr>
          <w:rFonts w:ascii="Calibri" w:hAnsi="Calibri" w:cs="Calibri"/>
        </w:rPr>
        <w:t xml:space="preserve">, </w:t>
      </w:r>
      <w:r w:rsidR="005629BE">
        <w:rPr>
          <w:rFonts w:ascii="Calibri" w:hAnsi="Calibri" w:cs="Calibri"/>
        </w:rPr>
        <w:t xml:space="preserve">                </w:t>
      </w:r>
      <w:r>
        <w:rPr>
          <w:rFonts w:ascii="Calibri" w:hAnsi="Calibri" w:cs="Calibri"/>
        </w:rPr>
        <w:t xml:space="preserve">, </w:t>
      </w:r>
      <w:r w:rsidR="005629BE">
        <w:rPr>
          <w:rFonts w:ascii="Calibri" w:hAnsi="Calibri" w:cs="Calibri"/>
        </w:rPr>
        <w:t xml:space="preserve">              </w:t>
      </w:r>
      <w:r>
        <w:rPr>
          <w:rFonts w:ascii="Calibri" w:hAnsi="Calibri" w:cs="Calibri"/>
        </w:rPr>
        <w:t xml:space="preserve">, </w:t>
      </w:r>
      <w:r w:rsidR="005629BE">
        <w:rPr>
          <w:rFonts w:ascii="Calibri" w:hAnsi="Calibri" w:cs="Calibri"/>
        </w:rPr>
        <w:t xml:space="preserve">                </w:t>
      </w:r>
      <w:r w:rsidRPr="00971A42">
        <w:rPr>
          <w:rFonts w:ascii="Calibri" w:hAnsi="Calibri" w:cs="Calibri"/>
        </w:rPr>
        <w:t xml:space="preserve">. </w:t>
      </w:r>
    </w:p>
    <w:p w14:paraId="4DE397DD" w14:textId="77777777" w:rsidR="009D072A" w:rsidRPr="003B2D94" w:rsidRDefault="009D072A" w:rsidP="009D072A">
      <w:pPr>
        <w:rPr>
          <w:rFonts w:ascii="Calibri" w:hAnsi="Calibri" w:cs="Calibri"/>
        </w:rPr>
      </w:pPr>
    </w:p>
    <w:p w14:paraId="2F45C809" w14:textId="77777777" w:rsidR="009D072A" w:rsidRPr="003B2D94" w:rsidRDefault="009D072A" w:rsidP="00971A42">
      <w:pPr>
        <w:jc w:val="right"/>
        <w:rPr>
          <w:rFonts w:ascii="Calibri" w:hAnsi="Calibri" w:cs="Calibri"/>
        </w:rPr>
      </w:pPr>
      <w:r w:rsidRPr="003B2D94">
        <w:rPr>
          <w:rFonts w:ascii="Calibri" w:hAnsi="Calibri" w:cs="Calibri"/>
        </w:rPr>
        <w:t>D’autre part.</w:t>
      </w:r>
    </w:p>
    <w:p w14:paraId="2317D770" w14:textId="77777777" w:rsidR="009D072A" w:rsidRPr="003B2D94" w:rsidRDefault="009D072A" w:rsidP="009D072A">
      <w:pPr>
        <w:rPr>
          <w:rFonts w:ascii="Calibri" w:hAnsi="Calibri" w:cs="Calibri"/>
        </w:rPr>
      </w:pPr>
    </w:p>
    <w:p w14:paraId="64B0B92E" w14:textId="7097D0B4" w:rsidR="009D072A" w:rsidRPr="003B2D94" w:rsidRDefault="00971A42" w:rsidP="00971A42">
      <w:pPr>
        <w:rPr>
          <w:rFonts w:ascii="Calibri" w:hAnsi="Calibri" w:cs="Calibri"/>
        </w:rPr>
      </w:pPr>
      <w:r w:rsidRPr="003B2D94">
        <w:rPr>
          <w:rFonts w:ascii="Calibri" w:hAnsi="Calibri" w:cs="Calibri"/>
        </w:rPr>
        <w:t xml:space="preserve"> Ensemble désignées c</w:t>
      </w:r>
      <w:r w:rsidR="009D072A" w:rsidRPr="003B2D94">
        <w:rPr>
          <w:rFonts w:ascii="Calibri" w:hAnsi="Calibri" w:cs="Calibri"/>
        </w:rPr>
        <w:t xml:space="preserve">i-après </w:t>
      </w:r>
      <w:r w:rsidRPr="003B2D94">
        <w:rPr>
          <w:rFonts w:ascii="Calibri" w:hAnsi="Calibri" w:cs="Calibri"/>
        </w:rPr>
        <w:t>« </w:t>
      </w:r>
      <w:r w:rsidR="009D072A" w:rsidRPr="003B2D94">
        <w:rPr>
          <w:rFonts w:ascii="Calibri" w:hAnsi="Calibri" w:cs="Calibri"/>
        </w:rPr>
        <w:t>les parties</w:t>
      </w:r>
      <w:r w:rsidRPr="003B2D94">
        <w:rPr>
          <w:rFonts w:ascii="Calibri" w:hAnsi="Calibri" w:cs="Calibri"/>
        </w:rPr>
        <w:t> »</w:t>
      </w:r>
      <w:r w:rsidR="009D072A" w:rsidRPr="003B2D94">
        <w:rPr>
          <w:rFonts w:ascii="Calibri" w:hAnsi="Calibri" w:cs="Calibri"/>
        </w:rPr>
        <w:t>.</w:t>
      </w:r>
    </w:p>
    <w:p w14:paraId="41B88539" w14:textId="77777777" w:rsidR="00971A42" w:rsidRPr="003B2D94" w:rsidRDefault="00971A42" w:rsidP="009D072A">
      <w:pPr>
        <w:pStyle w:val="Titre1"/>
        <w:rPr>
          <w:rFonts w:ascii="Calibri" w:hAnsi="Calibri" w:cs="Calibri"/>
          <w:b w:val="0"/>
          <w:bCs/>
          <w:color w:val="0F4761"/>
          <w:kern w:val="2"/>
          <w:sz w:val="32"/>
          <w:szCs w:val="32"/>
        </w:rPr>
      </w:pPr>
      <w:bookmarkStart w:id="0" w:name="_Toc216276240"/>
    </w:p>
    <w:p w14:paraId="6ABCFD37" w14:textId="71FAE88E" w:rsidR="009D072A" w:rsidRPr="003B2D94" w:rsidRDefault="009D072A" w:rsidP="00971A42">
      <w:pPr>
        <w:pStyle w:val="Titre1"/>
        <w:spacing w:after="0"/>
        <w:jc w:val="center"/>
        <w:rPr>
          <w:rFonts w:ascii="Calibri" w:hAnsi="Calibri" w:cs="Calibri"/>
          <w:b w:val="0"/>
          <w:bCs/>
          <w:color w:val="0F4761"/>
          <w:kern w:val="2"/>
          <w:sz w:val="32"/>
          <w:szCs w:val="32"/>
        </w:rPr>
      </w:pPr>
      <w:bookmarkStart w:id="1" w:name="_Toc226034291"/>
      <w:r w:rsidRPr="003B2D94">
        <w:rPr>
          <w:rFonts w:ascii="Calibri" w:hAnsi="Calibri" w:cs="Calibri"/>
          <w:b w:val="0"/>
          <w:bCs/>
          <w:color w:val="0F4761"/>
          <w:kern w:val="2"/>
          <w:sz w:val="32"/>
          <w:szCs w:val="32"/>
        </w:rPr>
        <w:t>Préambule</w:t>
      </w:r>
      <w:bookmarkEnd w:id="0"/>
      <w:bookmarkEnd w:id="1"/>
    </w:p>
    <w:p w14:paraId="6F4B0935" w14:textId="77777777" w:rsidR="009D072A" w:rsidRPr="003B2D94" w:rsidRDefault="009D072A" w:rsidP="00971A42">
      <w:pPr>
        <w:spacing w:after="0"/>
        <w:rPr>
          <w:rFonts w:ascii="Calibri" w:hAnsi="Calibri" w:cs="Calibri"/>
        </w:rPr>
      </w:pPr>
    </w:p>
    <w:p w14:paraId="2CAD3B7A" w14:textId="2B713F02" w:rsidR="009D072A" w:rsidRPr="003B2D94" w:rsidRDefault="009D072A" w:rsidP="009D072A">
      <w:pPr>
        <w:jc w:val="both"/>
        <w:rPr>
          <w:rFonts w:ascii="Calibri" w:hAnsi="Calibri" w:cs="Calibri"/>
          <w:kern w:val="2"/>
        </w:rPr>
      </w:pPr>
      <w:r w:rsidRPr="003B2D94">
        <w:rPr>
          <w:rFonts w:ascii="Calibri" w:hAnsi="Calibri" w:cs="Calibri"/>
          <w:kern w:val="2"/>
        </w:rPr>
        <w:t xml:space="preserve">L’accord relatif au renouvellement des membres des Comités Sociaux et </w:t>
      </w:r>
      <w:r w:rsidR="00971A42" w:rsidRPr="003B2D94">
        <w:rPr>
          <w:rFonts w:ascii="Calibri" w:hAnsi="Calibri" w:cs="Calibri"/>
          <w:kern w:val="2"/>
        </w:rPr>
        <w:t>Économique</w:t>
      </w:r>
      <w:r w:rsidRPr="003B2D94">
        <w:rPr>
          <w:rFonts w:ascii="Calibri" w:hAnsi="Calibri" w:cs="Calibri"/>
          <w:kern w:val="2"/>
        </w:rPr>
        <w:t xml:space="preserve"> dans le Réseau des CCI du 6 février 2026 organise le cadre commun d’organisation des élections professionnelles au sein des CCI Employeur.</w:t>
      </w:r>
    </w:p>
    <w:p w14:paraId="0CCF8FAA" w14:textId="51DD9662" w:rsidR="009D072A" w:rsidRPr="003B2D94" w:rsidRDefault="009D072A" w:rsidP="00C47E1E">
      <w:pPr>
        <w:jc w:val="both"/>
        <w:rPr>
          <w:rFonts w:ascii="Calibri" w:hAnsi="Calibri" w:cs="Calibri"/>
          <w:kern w:val="2"/>
        </w:rPr>
      </w:pPr>
      <w:r w:rsidRPr="003B2D94">
        <w:rPr>
          <w:rFonts w:ascii="Calibri" w:hAnsi="Calibri" w:cs="Calibri"/>
          <w:kern w:val="2"/>
        </w:rPr>
        <w:t xml:space="preserve">Ce dernier renvoie par ailleurs aux CCI Employeur le soin de négocier un protocole d’accord préélectoral conformément aux dispositions légales, pour définir les modalités d’organisation de l’élection des membres du Comité Social et </w:t>
      </w:r>
      <w:r w:rsidR="00971A42" w:rsidRPr="003B2D94">
        <w:rPr>
          <w:rFonts w:ascii="Calibri" w:hAnsi="Calibri" w:cs="Calibri"/>
          <w:kern w:val="2"/>
        </w:rPr>
        <w:t>Économique</w:t>
      </w:r>
      <w:r w:rsidRPr="003B2D94">
        <w:rPr>
          <w:rFonts w:ascii="Calibri" w:hAnsi="Calibri" w:cs="Calibri"/>
          <w:kern w:val="2"/>
        </w:rPr>
        <w:t xml:space="preserve"> dans son périmètre. </w:t>
      </w:r>
    </w:p>
    <w:p w14:paraId="2A1EA58C" w14:textId="77777777" w:rsidR="00971A42" w:rsidRPr="003B2D94" w:rsidRDefault="00971A42" w:rsidP="00971A42">
      <w:pPr>
        <w:jc w:val="both"/>
        <w:rPr>
          <w:rFonts w:ascii="Calibri" w:hAnsi="Calibri" w:cs="Calibri"/>
          <w:kern w:val="2"/>
        </w:rPr>
      </w:pPr>
      <w:r w:rsidRPr="003B2D94">
        <w:rPr>
          <w:rFonts w:ascii="Calibri" w:hAnsi="Calibri" w:cs="Calibri"/>
          <w:kern w:val="2"/>
        </w:rPr>
        <w:t>Les</w:t>
      </w:r>
      <w:r w:rsidR="00C47E1E" w:rsidRPr="003B2D94">
        <w:rPr>
          <w:rFonts w:ascii="Calibri" w:hAnsi="Calibri" w:cs="Calibri"/>
          <w:kern w:val="2"/>
        </w:rPr>
        <w:t xml:space="preserve"> organisations </w:t>
      </w:r>
      <w:r w:rsidR="00555C63" w:rsidRPr="003B2D94">
        <w:rPr>
          <w:rFonts w:ascii="Calibri" w:hAnsi="Calibri" w:cs="Calibri"/>
          <w:kern w:val="2"/>
        </w:rPr>
        <w:t xml:space="preserve">syndicales </w:t>
      </w:r>
      <w:r w:rsidR="00C47E1E" w:rsidRPr="003B2D94">
        <w:rPr>
          <w:rFonts w:ascii="Calibri" w:hAnsi="Calibri" w:cs="Calibri"/>
          <w:kern w:val="2"/>
        </w:rPr>
        <w:t>ont été régulièrement invitées à venir négocier le présent protocole préélectoral, la première réunion de négociation ayant eu lieu le</w:t>
      </w:r>
      <w:r w:rsidR="009D072A" w:rsidRPr="003B2D94">
        <w:rPr>
          <w:rFonts w:ascii="Calibri" w:hAnsi="Calibri" w:cs="Calibri"/>
          <w:kern w:val="2"/>
        </w:rPr>
        <w:t xml:space="preserve"> </w:t>
      </w:r>
      <w:r w:rsidRPr="003B2D94">
        <w:rPr>
          <w:rFonts w:ascii="Calibri" w:hAnsi="Calibri" w:cs="Calibri"/>
          <w:kern w:val="2"/>
        </w:rPr>
        <w:t>23 mars 2026</w:t>
      </w:r>
      <w:r w:rsidR="009D072A" w:rsidRPr="003B2D94">
        <w:rPr>
          <w:rFonts w:ascii="Calibri" w:hAnsi="Calibri" w:cs="Calibri"/>
          <w:kern w:val="2"/>
        </w:rPr>
        <w:t>.</w:t>
      </w:r>
    </w:p>
    <w:p w14:paraId="5FCCF0D2" w14:textId="74C1BA75" w:rsidR="009D072A" w:rsidRPr="003B2D94" w:rsidRDefault="009D072A" w:rsidP="00971A42">
      <w:pPr>
        <w:jc w:val="both"/>
        <w:rPr>
          <w:rFonts w:ascii="Calibri" w:hAnsi="Calibri" w:cs="Calibri"/>
        </w:rPr>
      </w:pPr>
    </w:p>
    <w:p w14:paraId="543F97EE" w14:textId="77777777" w:rsidR="00597B0B" w:rsidRPr="003B2D94" w:rsidRDefault="00597B0B">
      <w:pPr>
        <w:pStyle w:val="En-ttedetabledesmatires"/>
        <w:rPr>
          <w:rFonts w:ascii="Calibri" w:hAnsi="Calibri" w:cs="Calibri"/>
        </w:rPr>
      </w:pPr>
      <w:r w:rsidRPr="003B2D94">
        <w:rPr>
          <w:rFonts w:ascii="Calibri" w:hAnsi="Calibri" w:cs="Calibri"/>
        </w:rPr>
        <w:lastRenderedPageBreak/>
        <w:t>Table des matières</w:t>
      </w:r>
    </w:p>
    <w:p w14:paraId="27F2667D" w14:textId="789745CA" w:rsidR="00E91F44" w:rsidRDefault="00597B0B">
      <w:pPr>
        <w:pStyle w:val="TM1"/>
        <w:tabs>
          <w:tab w:val="right" w:leader="dot" w:pos="9062"/>
        </w:tabs>
        <w:rPr>
          <w:rFonts w:eastAsiaTheme="minorEastAsia" w:cstheme="minorBidi"/>
          <w:noProof/>
          <w:kern w:val="2"/>
          <w:sz w:val="24"/>
          <w:szCs w:val="24"/>
          <w:lang w:eastAsia="fr-FR"/>
          <w14:ligatures w14:val="standardContextual"/>
        </w:rPr>
      </w:pPr>
      <w:r w:rsidRPr="003B2D94">
        <w:rPr>
          <w:rFonts w:ascii="Calibri" w:hAnsi="Calibri" w:cs="Calibri"/>
        </w:rPr>
        <w:fldChar w:fldCharType="begin"/>
      </w:r>
      <w:r w:rsidRPr="003B2D94">
        <w:rPr>
          <w:rFonts w:ascii="Calibri" w:hAnsi="Calibri" w:cs="Calibri"/>
        </w:rPr>
        <w:instrText xml:space="preserve"> TOC \o "1-3" \h \z \u </w:instrText>
      </w:r>
      <w:r w:rsidRPr="003B2D94">
        <w:rPr>
          <w:rFonts w:ascii="Calibri" w:hAnsi="Calibri" w:cs="Calibri"/>
        </w:rPr>
        <w:fldChar w:fldCharType="separate"/>
      </w:r>
      <w:hyperlink w:anchor="_Toc226034291" w:history="1">
        <w:r w:rsidR="00E91F44" w:rsidRPr="0059007B">
          <w:rPr>
            <w:rStyle w:val="Lienhypertexte"/>
            <w:rFonts w:ascii="Calibri" w:hAnsi="Calibri" w:cs="Calibri"/>
            <w:bCs/>
            <w:noProof/>
          </w:rPr>
          <w:t>Préambule</w:t>
        </w:r>
        <w:r w:rsidR="00E91F44">
          <w:rPr>
            <w:noProof/>
            <w:webHidden/>
          </w:rPr>
          <w:tab/>
        </w:r>
        <w:r w:rsidR="00E91F44">
          <w:rPr>
            <w:noProof/>
            <w:webHidden/>
          </w:rPr>
          <w:fldChar w:fldCharType="begin"/>
        </w:r>
        <w:r w:rsidR="00E91F44">
          <w:rPr>
            <w:noProof/>
            <w:webHidden/>
          </w:rPr>
          <w:instrText xml:space="preserve"> PAGEREF _Toc226034291 \h </w:instrText>
        </w:r>
        <w:r w:rsidR="00E91F44">
          <w:rPr>
            <w:noProof/>
            <w:webHidden/>
          </w:rPr>
        </w:r>
        <w:r w:rsidR="00E91F44">
          <w:rPr>
            <w:noProof/>
            <w:webHidden/>
          </w:rPr>
          <w:fldChar w:fldCharType="separate"/>
        </w:r>
        <w:r w:rsidR="00E91F44">
          <w:rPr>
            <w:noProof/>
            <w:webHidden/>
          </w:rPr>
          <w:t>1</w:t>
        </w:r>
        <w:r w:rsidR="00E91F44">
          <w:rPr>
            <w:noProof/>
            <w:webHidden/>
          </w:rPr>
          <w:fldChar w:fldCharType="end"/>
        </w:r>
      </w:hyperlink>
    </w:p>
    <w:p w14:paraId="1952952A" w14:textId="3DFD882C"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292" w:history="1">
        <w:r w:rsidRPr="0059007B">
          <w:rPr>
            <w:rStyle w:val="Lienhypertexte"/>
            <w:rFonts w:ascii="Calibri" w:hAnsi="Calibri" w:cs="Calibri"/>
            <w:noProof/>
          </w:rPr>
          <w:t>Article 1 :  Périmètre du CSE</w:t>
        </w:r>
        <w:r>
          <w:rPr>
            <w:noProof/>
            <w:webHidden/>
          </w:rPr>
          <w:tab/>
        </w:r>
        <w:r>
          <w:rPr>
            <w:noProof/>
            <w:webHidden/>
          </w:rPr>
          <w:fldChar w:fldCharType="begin"/>
        </w:r>
        <w:r>
          <w:rPr>
            <w:noProof/>
            <w:webHidden/>
          </w:rPr>
          <w:instrText xml:space="preserve"> PAGEREF _Toc226034292 \h </w:instrText>
        </w:r>
        <w:r>
          <w:rPr>
            <w:noProof/>
            <w:webHidden/>
          </w:rPr>
        </w:r>
        <w:r>
          <w:rPr>
            <w:noProof/>
            <w:webHidden/>
          </w:rPr>
          <w:fldChar w:fldCharType="separate"/>
        </w:r>
        <w:r>
          <w:rPr>
            <w:noProof/>
            <w:webHidden/>
          </w:rPr>
          <w:t>3</w:t>
        </w:r>
        <w:r>
          <w:rPr>
            <w:noProof/>
            <w:webHidden/>
          </w:rPr>
          <w:fldChar w:fldCharType="end"/>
        </w:r>
      </w:hyperlink>
    </w:p>
    <w:p w14:paraId="1031383D" w14:textId="225289AB"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293" w:history="1">
        <w:r w:rsidRPr="0059007B">
          <w:rPr>
            <w:rStyle w:val="Lienhypertexte"/>
            <w:rFonts w:ascii="Calibri" w:hAnsi="Calibri" w:cs="Calibri"/>
            <w:noProof/>
          </w:rPr>
          <w:t>Article 2 : Durée du mandat</w:t>
        </w:r>
        <w:r>
          <w:rPr>
            <w:noProof/>
            <w:webHidden/>
          </w:rPr>
          <w:tab/>
        </w:r>
        <w:r>
          <w:rPr>
            <w:noProof/>
            <w:webHidden/>
          </w:rPr>
          <w:fldChar w:fldCharType="begin"/>
        </w:r>
        <w:r>
          <w:rPr>
            <w:noProof/>
            <w:webHidden/>
          </w:rPr>
          <w:instrText xml:space="preserve"> PAGEREF _Toc226034293 \h </w:instrText>
        </w:r>
        <w:r>
          <w:rPr>
            <w:noProof/>
            <w:webHidden/>
          </w:rPr>
        </w:r>
        <w:r>
          <w:rPr>
            <w:noProof/>
            <w:webHidden/>
          </w:rPr>
          <w:fldChar w:fldCharType="separate"/>
        </w:r>
        <w:r>
          <w:rPr>
            <w:noProof/>
            <w:webHidden/>
          </w:rPr>
          <w:t>3</w:t>
        </w:r>
        <w:r>
          <w:rPr>
            <w:noProof/>
            <w:webHidden/>
          </w:rPr>
          <w:fldChar w:fldCharType="end"/>
        </w:r>
      </w:hyperlink>
    </w:p>
    <w:p w14:paraId="4B4736AE" w14:textId="42544BBE"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294" w:history="1">
        <w:r w:rsidRPr="0059007B">
          <w:rPr>
            <w:rStyle w:val="Lienhypertexte"/>
            <w:rFonts w:ascii="Calibri" w:hAnsi="Calibri" w:cs="Calibri"/>
            <w:noProof/>
          </w:rPr>
          <w:t>Article 3 - Effectif de la CCI - Nombre de sièges à pourvoir - Collèges électoraux</w:t>
        </w:r>
        <w:r>
          <w:rPr>
            <w:noProof/>
            <w:webHidden/>
          </w:rPr>
          <w:tab/>
        </w:r>
        <w:r>
          <w:rPr>
            <w:noProof/>
            <w:webHidden/>
          </w:rPr>
          <w:fldChar w:fldCharType="begin"/>
        </w:r>
        <w:r>
          <w:rPr>
            <w:noProof/>
            <w:webHidden/>
          </w:rPr>
          <w:instrText xml:space="preserve"> PAGEREF _Toc226034294 \h </w:instrText>
        </w:r>
        <w:r>
          <w:rPr>
            <w:noProof/>
            <w:webHidden/>
          </w:rPr>
        </w:r>
        <w:r>
          <w:rPr>
            <w:noProof/>
            <w:webHidden/>
          </w:rPr>
          <w:fldChar w:fldCharType="separate"/>
        </w:r>
        <w:r>
          <w:rPr>
            <w:noProof/>
            <w:webHidden/>
          </w:rPr>
          <w:t>3</w:t>
        </w:r>
        <w:r>
          <w:rPr>
            <w:noProof/>
            <w:webHidden/>
          </w:rPr>
          <w:fldChar w:fldCharType="end"/>
        </w:r>
      </w:hyperlink>
    </w:p>
    <w:p w14:paraId="060985BC" w14:textId="626020A2"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295" w:history="1">
        <w:r w:rsidRPr="0059007B">
          <w:rPr>
            <w:rStyle w:val="Lienhypertexte"/>
            <w:rFonts w:ascii="Calibri" w:hAnsi="Calibri" w:cs="Calibri"/>
            <w:noProof/>
          </w:rPr>
          <w:t>Article 4 – Dates et heures des élections des représentants du personnel</w:t>
        </w:r>
        <w:r>
          <w:rPr>
            <w:noProof/>
            <w:webHidden/>
          </w:rPr>
          <w:tab/>
        </w:r>
        <w:r>
          <w:rPr>
            <w:noProof/>
            <w:webHidden/>
          </w:rPr>
          <w:fldChar w:fldCharType="begin"/>
        </w:r>
        <w:r>
          <w:rPr>
            <w:noProof/>
            <w:webHidden/>
          </w:rPr>
          <w:instrText xml:space="preserve"> PAGEREF _Toc226034295 \h </w:instrText>
        </w:r>
        <w:r>
          <w:rPr>
            <w:noProof/>
            <w:webHidden/>
          </w:rPr>
        </w:r>
        <w:r>
          <w:rPr>
            <w:noProof/>
            <w:webHidden/>
          </w:rPr>
          <w:fldChar w:fldCharType="separate"/>
        </w:r>
        <w:r>
          <w:rPr>
            <w:noProof/>
            <w:webHidden/>
          </w:rPr>
          <w:t>3</w:t>
        </w:r>
        <w:r>
          <w:rPr>
            <w:noProof/>
            <w:webHidden/>
          </w:rPr>
          <w:fldChar w:fldCharType="end"/>
        </w:r>
      </w:hyperlink>
    </w:p>
    <w:p w14:paraId="365C2C94" w14:textId="12265953"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296" w:history="1">
        <w:r w:rsidRPr="0059007B">
          <w:rPr>
            <w:rStyle w:val="Lienhypertexte"/>
            <w:rFonts w:ascii="Calibri" w:hAnsi="Calibri" w:cs="Calibri"/>
            <w:noProof/>
          </w:rPr>
          <w:t>Article 5 - Salariés électeurs - Constitution et affichage des listes électorales</w:t>
        </w:r>
        <w:r>
          <w:rPr>
            <w:noProof/>
            <w:webHidden/>
          </w:rPr>
          <w:tab/>
        </w:r>
        <w:r>
          <w:rPr>
            <w:noProof/>
            <w:webHidden/>
          </w:rPr>
          <w:fldChar w:fldCharType="begin"/>
        </w:r>
        <w:r>
          <w:rPr>
            <w:noProof/>
            <w:webHidden/>
          </w:rPr>
          <w:instrText xml:space="preserve"> PAGEREF _Toc226034296 \h </w:instrText>
        </w:r>
        <w:r>
          <w:rPr>
            <w:noProof/>
            <w:webHidden/>
          </w:rPr>
        </w:r>
        <w:r>
          <w:rPr>
            <w:noProof/>
            <w:webHidden/>
          </w:rPr>
          <w:fldChar w:fldCharType="separate"/>
        </w:r>
        <w:r>
          <w:rPr>
            <w:noProof/>
            <w:webHidden/>
          </w:rPr>
          <w:t>3</w:t>
        </w:r>
        <w:r>
          <w:rPr>
            <w:noProof/>
            <w:webHidden/>
          </w:rPr>
          <w:fldChar w:fldCharType="end"/>
        </w:r>
      </w:hyperlink>
    </w:p>
    <w:p w14:paraId="0926F4D9" w14:textId="2854871D"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297" w:history="1">
        <w:r w:rsidRPr="0059007B">
          <w:rPr>
            <w:rStyle w:val="Lienhypertexte"/>
            <w:rFonts w:ascii="Calibri" w:hAnsi="Calibri" w:cs="Calibri"/>
            <w:noProof/>
          </w:rPr>
          <w:t>Article 6 - Candidatures des salariés - Listes de candidats</w:t>
        </w:r>
        <w:r>
          <w:rPr>
            <w:noProof/>
            <w:webHidden/>
          </w:rPr>
          <w:tab/>
        </w:r>
        <w:r>
          <w:rPr>
            <w:noProof/>
            <w:webHidden/>
          </w:rPr>
          <w:fldChar w:fldCharType="begin"/>
        </w:r>
        <w:r>
          <w:rPr>
            <w:noProof/>
            <w:webHidden/>
          </w:rPr>
          <w:instrText xml:space="preserve"> PAGEREF _Toc226034297 \h </w:instrText>
        </w:r>
        <w:r>
          <w:rPr>
            <w:noProof/>
            <w:webHidden/>
          </w:rPr>
        </w:r>
        <w:r>
          <w:rPr>
            <w:noProof/>
            <w:webHidden/>
          </w:rPr>
          <w:fldChar w:fldCharType="separate"/>
        </w:r>
        <w:r>
          <w:rPr>
            <w:noProof/>
            <w:webHidden/>
          </w:rPr>
          <w:t>4</w:t>
        </w:r>
        <w:r>
          <w:rPr>
            <w:noProof/>
            <w:webHidden/>
          </w:rPr>
          <w:fldChar w:fldCharType="end"/>
        </w:r>
      </w:hyperlink>
    </w:p>
    <w:p w14:paraId="368BDC75" w14:textId="481A45B2"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298" w:history="1">
        <w:r w:rsidRPr="0059007B">
          <w:rPr>
            <w:rStyle w:val="Lienhypertexte"/>
            <w:rFonts w:ascii="Calibri" w:hAnsi="Calibri" w:cs="Calibri"/>
            <w:noProof/>
          </w:rPr>
          <w:t>Article 7 - Représentation équilibrée des femmes et des hommes</w:t>
        </w:r>
        <w:r>
          <w:rPr>
            <w:noProof/>
            <w:webHidden/>
          </w:rPr>
          <w:tab/>
        </w:r>
        <w:r>
          <w:rPr>
            <w:noProof/>
            <w:webHidden/>
          </w:rPr>
          <w:fldChar w:fldCharType="begin"/>
        </w:r>
        <w:r>
          <w:rPr>
            <w:noProof/>
            <w:webHidden/>
          </w:rPr>
          <w:instrText xml:space="preserve"> PAGEREF _Toc226034298 \h </w:instrText>
        </w:r>
        <w:r>
          <w:rPr>
            <w:noProof/>
            <w:webHidden/>
          </w:rPr>
        </w:r>
        <w:r>
          <w:rPr>
            <w:noProof/>
            <w:webHidden/>
          </w:rPr>
          <w:fldChar w:fldCharType="separate"/>
        </w:r>
        <w:r>
          <w:rPr>
            <w:noProof/>
            <w:webHidden/>
          </w:rPr>
          <w:t>5</w:t>
        </w:r>
        <w:r>
          <w:rPr>
            <w:noProof/>
            <w:webHidden/>
          </w:rPr>
          <w:fldChar w:fldCharType="end"/>
        </w:r>
      </w:hyperlink>
    </w:p>
    <w:p w14:paraId="2E95541D" w14:textId="5189B1B3"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299" w:history="1">
        <w:r w:rsidRPr="0059007B">
          <w:rPr>
            <w:rStyle w:val="Lienhypertexte"/>
            <w:rFonts w:ascii="Calibri" w:hAnsi="Calibri" w:cs="Calibri"/>
            <w:noProof/>
          </w:rPr>
          <w:t>Article 8 – Professions de foi</w:t>
        </w:r>
        <w:r>
          <w:rPr>
            <w:noProof/>
            <w:webHidden/>
          </w:rPr>
          <w:tab/>
        </w:r>
        <w:r>
          <w:rPr>
            <w:noProof/>
            <w:webHidden/>
          </w:rPr>
          <w:fldChar w:fldCharType="begin"/>
        </w:r>
        <w:r>
          <w:rPr>
            <w:noProof/>
            <w:webHidden/>
          </w:rPr>
          <w:instrText xml:space="preserve"> PAGEREF _Toc226034299 \h </w:instrText>
        </w:r>
        <w:r>
          <w:rPr>
            <w:noProof/>
            <w:webHidden/>
          </w:rPr>
        </w:r>
        <w:r>
          <w:rPr>
            <w:noProof/>
            <w:webHidden/>
          </w:rPr>
          <w:fldChar w:fldCharType="separate"/>
        </w:r>
        <w:r>
          <w:rPr>
            <w:noProof/>
            <w:webHidden/>
          </w:rPr>
          <w:t>5</w:t>
        </w:r>
        <w:r>
          <w:rPr>
            <w:noProof/>
            <w:webHidden/>
          </w:rPr>
          <w:fldChar w:fldCharType="end"/>
        </w:r>
      </w:hyperlink>
    </w:p>
    <w:p w14:paraId="31C8ADAF" w14:textId="1A4CCFC7"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300" w:history="1">
        <w:r w:rsidRPr="0059007B">
          <w:rPr>
            <w:rStyle w:val="Lienhypertexte"/>
            <w:rFonts w:ascii="Calibri" w:hAnsi="Calibri" w:cs="Calibri"/>
            <w:noProof/>
          </w:rPr>
          <w:t>Article 9 - Campagne électorale et propagande électorale des candidats</w:t>
        </w:r>
        <w:r>
          <w:rPr>
            <w:noProof/>
            <w:webHidden/>
          </w:rPr>
          <w:tab/>
        </w:r>
        <w:r>
          <w:rPr>
            <w:noProof/>
            <w:webHidden/>
          </w:rPr>
          <w:fldChar w:fldCharType="begin"/>
        </w:r>
        <w:r>
          <w:rPr>
            <w:noProof/>
            <w:webHidden/>
          </w:rPr>
          <w:instrText xml:space="preserve"> PAGEREF _Toc226034300 \h </w:instrText>
        </w:r>
        <w:r>
          <w:rPr>
            <w:noProof/>
            <w:webHidden/>
          </w:rPr>
        </w:r>
        <w:r>
          <w:rPr>
            <w:noProof/>
            <w:webHidden/>
          </w:rPr>
          <w:fldChar w:fldCharType="separate"/>
        </w:r>
        <w:r>
          <w:rPr>
            <w:noProof/>
            <w:webHidden/>
          </w:rPr>
          <w:t>5</w:t>
        </w:r>
        <w:r>
          <w:rPr>
            <w:noProof/>
            <w:webHidden/>
          </w:rPr>
          <w:fldChar w:fldCharType="end"/>
        </w:r>
      </w:hyperlink>
    </w:p>
    <w:p w14:paraId="7ABBE18C" w14:textId="161A4821"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301" w:history="1">
        <w:r w:rsidRPr="0059007B">
          <w:rPr>
            <w:rStyle w:val="Lienhypertexte"/>
            <w:rFonts w:ascii="Calibri" w:hAnsi="Calibri" w:cs="Calibri"/>
            <w:noProof/>
          </w:rPr>
          <w:t>Article 9.1 – Campagne électorale</w:t>
        </w:r>
        <w:r>
          <w:rPr>
            <w:noProof/>
            <w:webHidden/>
          </w:rPr>
          <w:tab/>
        </w:r>
        <w:r>
          <w:rPr>
            <w:noProof/>
            <w:webHidden/>
          </w:rPr>
          <w:fldChar w:fldCharType="begin"/>
        </w:r>
        <w:r>
          <w:rPr>
            <w:noProof/>
            <w:webHidden/>
          </w:rPr>
          <w:instrText xml:space="preserve"> PAGEREF _Toc226034301 \h </w:instrText>
        </w:r>
        <w:r>
          <w:rPr>
            <w:noProof/>
            <w:webHidden/>
          </w:rPr>
        </w:r>
        <w:r>
          <w:rPr>
            <w:noProof/>
            <w:webHidden/>
          </w:rPr>
          <w:fldChar w:fldCharType="separate"/>
        </w:r>
        <w:r>
          <w:rPr>
            <w:noProof/>
            <w:webHidden/>
          </w:rPr>
          <w:t>5</w:t>
        </w:r>
        <w:r>
          <w:rPr>
            <w:noProof/>
            <w:webHidden/>
          </w:rPr>
          <w:fldChar w:fldCharType="end"/>
        </w:r>
      </w:hyperlink>
    </w:p>
    <w:p w14:paraId="14C8A2EF" w14:textId="0945FA9B"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302" w:history="1">
        <w:r w:rsidRPr="0059007B">
          <w:rPr>
            <w:rStyle w:val="Lienhypertexte"/>
            <w:rFonts w:ascii="Calibri" w:hAnsi="Calibri" w:cs="Calibri"/>
            <w:noProof/>
          </w:rPr>
          <w:t>Article 9.2 – Propagande électorale</w:t>
        </w:r>
        <w:r>
          <w:rPr>
            <w:noProof/>
            <w:webHidden/>
          </w:rPr>
          <w:tab/>
        </w:r>
        <w:r>
          <w:rPr>
            <w:noProof/>
            <w:webHidden/>
          </w:rPr>
          <w:fldChar w:fldCharType="begin"/>
        </w:r>
        <w:r>
          <w:rPr>
            <w:noProof/>
            <w:webHidden/>
          </w:rPr>
          <w:instrText xml:space="preserve"> PAGEREF _Toc226034302 \h </w:instrText>
        </w:r>
        <w:r>
          <w:rPr>
            <w:noProof/>
            <w:webHidden/>
          </w:rPr>
        </w:r>
        <w:r>
          <w:rPr>
            <w:noProof/>
            <w:webHidden/>
          </w:rPr>
          <w:fldChar w:fldCharType="separate"/>
        </w:r>
        <w:r>
          <w:rPr>
            <w:noProof/>
            <w:webHidden/>
          </w:rPr>
          <w:t>6</w:t>
        </w:r>
        <w:r>
          <w:rPr>
            <w:noProof/>
            <w:webHidden/>
          </w:rPr>
          <w:fldChar w:fldCharType="end"/>
        </w:r>
      </w:hyperlink>
    </w:p>
    <w:p w14:paraId="701F7407" w14:textId="41850F3D"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303" w:history="1">
        <w:r w:rsidRPr="0059007B">
          <w:rPr>
            <w:rStyle w:val="Lienhypertexte"/>
            <w:rFonts w:ascii="Calibri" w:hAnsi="Calibri" w:cs="Calibri"/>
            <w:noProof/>
          </w:rPr>
          <w:t>Article 10 - Composition et missions des bureaux de vote - Délégués de liste</w:t>
        </w:r>
        <w:r>
          <w:rPr>
            <w:noProof/>
            <w:webHidden/>
          </w:rPr>
          <w:tab/>
        </w:r>
        <w:r>
          <w:rPr>
            <w:noProof/>
            <w:webHidden/>
          </w:rPr>
          <w:fldChar w:fldCharType="begin"/>
        </w:r>
        <w:r>
          <w:rPr>
            <w:noProof/>
            <w:webHidden/>
          </w:rPr>
          <w:instrText xml:space="preserve"> PAGEREF _Toc226034303 \h </w:instrText>
        </w:r>
        <w:r>
          <w:rPr>
            <w:noProof/>
            <w:webHidden/>
          </w:rPr>
        </w:r>
        <w:r>
          <w:rPr>
            <w:noProof/>
            <w:webHidden/>
          </w:rPr>
          <w:fldChar w:fldCharType="separate"/>
        </w:r>
        <w:r>
          <w:rPr>
            <w:noProof/>
            <w:webHidden/>
          </w:rPr>
          <w:t>7</w:t>
        </w:r>
        <w:r>
          <w:rPr>
            <w:noProof/>
            <w:webHidden/>
          </w:rPr>
          <w:fldChar w:fldCharType="end"/>
        </w:r>
      </w:hyperlink>
    </w:p>
    <w:p w14:paraId="01B31C25" w14:textId="13894757"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304" w:history="1">
        <w:r w:rsidRPr="0059007B">
          <w:rPr>
            <w:rStyle w:val="Lienhypertexte"/>
            <w:rFonts w:ascii="Calibri" w:hAnsi="Calibri" w:cs="Calibri"/>
            <w:noProof/>
          </w:rPr>
          <w:t>Article 11 - Vote électronique</w:t>
        </w:r>
        <w:r>
          <w:rPr>
            <w:noProof/>
            <w:webHidden/>
          </w:rPr>
          <w:tab/>
        </w:r>
        <w:r>
          <w:rPr>
            <w:noProof/>
            <w:webHidden/>
          </w:rPr>
          <w:fldChar w:fldCharType="begin"/>
        </w:r>
        <w:r>
          <w:rPr>
            <w:noProof/>
            <w:webHidden/>
          </w:rPr>
          <w:instrText xml:space="preserve"> PAGEREF _Toc226034304 \h </w:instrText>
        </w:r>
        <w:r>
          <w:rPr>
            <w:noProof/>
            <w:webHidden/>
          </w:rPr>
        </w:r>
        <w:r>
          <w:rPr>
            <w:noProof/>
            <w:webHidden/>
          </w:rPr>
          <w:fldChar w:fldCharType="separate"/>
        </w:r>
        <w:r>
          <w:rPr>
            <w:noProof/>
            <w:webHidden/>
          </w:rPr>
          <w:t>7</w:t>
        </w:r>
        <w:r>
          <w:rPr>
            <w:noProof/>
            <w:webHidden/>
          </w:rPr>
          <w:fldChar w:fldCharType="end"/>
        </w:r>
      </w:hyperlink>
    </w:p>
    <w:p w14:paraId="4F4B649F" w14:textId="6FBC7303"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305" w:history="1">
        <w:r w:rsidRPr="0059007B">
          <w:rPr>
            <w:rStyle w:val="Lienhypertexte"/>
            <w:rFonts w:ascii="Calibri" w:hAnsi="Calibri" w:cs="Calibri"/>
            <w:noProof/>
          </w:rPr>
          <w:t>Article 11.1 - Modalités du vote</w:t>
        </w:r>
        <w:r>
          <w:rPr>
            <w:noProof/>
            <w:webHidden/>
          </w:rPr>
          <w:tab/>
        </w:r>
        <w:r>
          <w:rPr>
            <w:noProof/>
            <w:webHidden/>
          </w:rPr>
          <w:fldChar w:fldCharType="begin"/>
        </w:r>
        <w:r>
          <w:rPr>
            <w:noProof/>
            <w:webHidden/>
          </w:rPr>
          <w:instrText xml:space="preserve"> PAGEREF _Toc226034305 \h </w:instrText>
        </w:r>
        <w:r>
          <w:rPr>
            <w:noProof/>
            <w:webHidden/>
          </w:rPr>
        </w:r>
        <w:r>
          <w:rPr>
            <w:noProof/>
            <w:webHidden/>
          </w:rPr>
          <w:fldChar w:fldCharType="separate"/>
        </w:r>
        <w:r>
          <w:rPr>
            <w:noProof/>
            <w:webHidden/>
          </w:rPr>
          <w:t>8</w:t>
        </w:r>
        <w:r>
          <w:rPr>
            <w:noProof/>
            <w:webHidden/>
          </w:rPr>
          <w:fldChar w:fldCharType="end"/>
        </w:r>
      </w:hyperlink>
    </w:p>
    <w:p w14:paraId="1A6015E9" w14:textId="15AB0F47"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306" w:history="1">
        <w:r w:rsidRPr="0059007B">
          <w:rPr>
            <w:rStyle w:val="Lienhypertexte"/>
            <w:rFonts w:ascii="Calibri" w:hAnsi="Calibri" w:cs="Calibri"/>
            <w:noProof/>
          </w:rPr>
          <w:t>Article 11.2 - Bulletins de vote</w:t>
        </w:r>
        <w:r>
          <w:rPr>
            <w:noProof/>
            <w:webHidden/>
          </w:rPr>
          <w:tab/>
        </w:r>
        <w:r>
          <w:rPr>
            <w:noProof/>
            <w:webHidden/>
          </w:rPr>
          <w:fldChar w:fldCharType="begin"/>
        </w:r>
        <w:r>
          <w:rPr>
            <w:noProof/>
            <w:webHidden/>
          </w:rPr>
          <w:instrText xml:space="preserve"> PAGEREF _Toc226034306 \h </w:instrText>
        </w:r>
        <w:r>
          <w:rPr>
            <w:noProof/>
            <w:webHidden/>
          </w:rPr>
        </w:r>
        <w:r>
          <w:rPr>
            <w:noProof/>
            <w:webHidden/>
          </w:rPr>
          <w:fldChar w:fldCharType="separate"/>
        </w:r>
        <w:r>
          <w:rPr>
            <w:noProof/>
            <w:webHidden/>
          </w:rPr>
          <w:t>8</w:t>
        </w:r>
        <w:r>
          <w:rPr>
            <w:noProof/>
            <w:webHidden/>
          </w:rPr>
          <w:fldChar w:fldCharType="end"/>
        </w:r>
      </w:hyperlink>
    </w:p>
    <w:p w14:paraId="73355692" w14:textId="675C308E"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307" w:history="1">
        <w:r w:rsidRPr="0059007B">
          <w:rPr>
            <w:rStyle w:val="Lienhypertexte"/>
            <w:rFonts w:ascii="Calibri" w:hAnsi="Calibri" w:cs="Calibri"/>
            <w:noProof/>
          </w:rPr>
          <w:t>Article 11.3 - Modalités d'accès au serveur de vote</w:t>
        </w:r>
        <w:r>
          <w:rPr>
            <w:noProof/>
            <w:webHidden/>
          </w:rPr>
          <w:tab/>
        </w:r>
        <w:r>
          <w:rPr>
            <w:noProof/>
            <w:webHidden/>
          </w:rPr>
          <w:fldChar w:fldCharType="begin"/>
        </w:r>
        <w:r>
          <w:rPr>
            <w:noProof/>
            <w:webHidden/>
          </w:rPr>
          <w:instrText xml:space="preserve"> PAGEREF _Toc226034307 \h </w:instrText>
        </w:r>
        <w:r>
          <w:rPr>
            <w:noProof/>
            <w:webHidden/>
          </w:rPr>
        </w:r>
        <w:r>
          <w:rPr>
            <w:noProof/>
            <w:webHidden/>
          </w:rPr>
          <w:fldChar w:fldCharType="separate"/>
        </w:r>
        <w:r>
          <w:rPr>
            <w:noProof/>
            <w:webHidden/>
          </w:rPr>
          <w:t>9</w:t>
        </w:r>
        <w:r>
          <w:rPr>
            <w:noProof/>
            <w:webHidden/>
          </w:rPr>
          <w:fldChar w:fldCharType="end"/>
        </w:r>
      </w:hyperlink>
    </w:p>
    <w:p w14:paraId="60471174" w14:textId="12F4FDD4"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308" w:history="1">
        <w:r w:rsidRPr="0059007B">
          <w:rPr>
            <w:rStyle w:val="Lienhypertexte"/>
            <w:rFonts w:ascii="Calibri" w:hAnsi="Calibri" w:cs="Calibri"/>
            <w:noProof/>
          </w:rPr>
          <w:t>Article 12 : Suivi des opérations électorales durant le scrutin</w:t>
        </w:r>
        <w:r>
          <w:rPr>
            <w:noProof/>
            <w:webHidden/>
          </w:rPr>
          <w:tab/>
        </w:r>
        <w:r>
          <w:rPr>
            <w:noProof/>
            <w:webHidden/>
          </w:rPr>
          <w:fldChar w:fldCharType="begin"/>
        </w:r>
        <w:r>
          <w:rPr>
            <w:noProof/>
            <w:webHidden/>
          </w:rPr>
          <w:instrText xml:space="preserve"> PAGEREF _Toc226034308 \h </w:instrText>
        </w:r>
        <w:r>
          <w:rPr>
            <w:noProof/>
            <w:webHidden/>
          </w:rPr>
        </w:r>
        <w:r>
          <w:rPr>
            <w:noProof/>
            <w:webHidden/>
          </w:rPr>
          <w:fldChar w:fldCharType="separate"/>
        </w:r>
        <w:r>
          <w:rPr>
            <w:noProof/>
            <w:webHidden/>
          </w:rPr>
          <w:t>9</w:t>
        </w:r>
        <w:r>
          <w:rPr>
            <w:noProof/>
            <w:webHidden/>
          </w:rPr>
          <w:fldChar w:fldCharType="end"/>
        </w:r>
      </w:hyperlink>
    </w:p>
    <w:p w14:paraId="21757711" w14:textId="16DF2019"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309" w:history="1">
        <w:r w:rsidRPr="0059007B">
          <w:rPr>
            <w:rStyle w:val="Lienhypertexte"/>
            <w:rFonts w:ascii="Calibri" w:hAnsi="Calibri" w:cs="Calibri"/>
            <w:noProof/>
          </w:rPr>
          <w:t>Article 13 - Dépouillement - Procès-verbaux - Résultats</w:t>
        </w:r>
        <w:r>
          <w:rPr>
            <w:noProof/>
            <w:webHidden/>
          </w:rPr>
          <w:tab/>
        </w:r>
        <w:r>
          <w:rPr>
            <w:noProof/>
            <w:webHidden/>
          </w:rPr>
          <w:fldChar w:fldCharType="begin"/>
        </w:r>
        <w:r>
          <w:rPr>
            <w:noProof/>
            <w:webHidden/>
          </w:rPr>
          <w:instrText xml:space="preserve"> PAGEREF _Toc226034309 \h </w:instrText>
        </w:r>
        <w:r>
          <w:rPr>
            <w:noProof/>
            <w:webHidden/>
          </w:rPr>
        </w:r>
        <w:r>
          <w:rPr>
            <w:noProof/>
            <w:webHidden/>
          </w:rPr>
          <w:fldChar w:fldCharType="separate"/>
        </w:r>
        <w:r>
          <w:rPr>
            <w:noProof/>
            <w:webHidden/>
          </w:rPr>
          <w:t>9</w:t>
        </w:r>
        <w:r>
          <w:rPr>
            <w:noProof/>
            <w:webHidden/>
          </w:rPr>
          <w:fldChar w:fldCharType="end"/>
        </w:r>
      </w:hyperlink>
    </w:p>
    <w:p w14:paraId="32659E8B" w14:textId="70C3AA86"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310" w:history="1">
        <w:r w:rsidRPr="0059007B">
          <w:rPr>
            <w:rStyle w:val="Lienhypertexte"/>
            <w:rFonts w:ascii="Calibri" w:hAnsi="Calibri" w:cs="Calibri"/>
            <w:noProof/>
          </w:rPr>
          <w:t>Article 11 - Calendrier des opérations électorales</w:t>
        </w:r>
        <w:r>
          <w:rPr>
            <w:noProof/>
            <w:webHidden/>
          </w:rPr>
          <w:tab/>
        </w:r>
        <w:r>
          <w:rPr>
            <w:noProof/>
            <w:webHidden/>
          </w:rPr>
          <w:fldChar w:fldCharType="begin"/>
        </w:r>
        <w:r>
          <w:rPr>
            <w:noProof/>
            <w:webHidden/>
          </w:rPr>
          <w:instrText xml:space="preserve"> PAGEREF _Toc226034310 \h </w:instrText>
        </w:r>
        <w:r>
          <w:rPr>
            <w:noProof/>
            <w:webHidden/>
          </w:rPr>
        </w:r>
        <w:r>
          <w:rPr>
            <w:noProof/>
            <w:webHidden/>
          </w:rPr>
          <w:fldChar w:fldCharType="separate"/>
        </w:r>
        <w:r>
          <w:rPr>
            <w:noProof/>
            <w:webHidden/>
          </w:rPr>
          <w:t>9</w:t>
        </w:r>
        <w:r>
          <w:rPr>
            <w:noProof/>
            <w:webHidden/>
          </w:rPr>
          <w:fldChar w:fldCharType="end"/>
        </w:r>
      </w:hyperlink>
    </w:p>
    <w:p w14:paraId="7F800C64" w14:textId="31CF1F20" w:rsidR="00E91F44" w:rsidRDefault="00E91F44">
      <w:pPr>
        <w:pStyle w:val="TM2"/>
        <w:tabs>
          <w:tab w:val="right" w:leader="dot" w:pos="9062"/>
        </w:tabs>
        <w:rPr>
          <w:rFonts w:eastAsiaTheme="minorEastAsia" w:cstheme="minorBidi"/>
          <w:noProof/>
          <w:kern w:val="2"/>
          <w:sz w:val="24"/>
          <w:szCs w:val="24"/>
          <w:lang w:eastAsia="fr-FR"/>
          <w14:ligatures w14:val="standardContextual"/>
        </w:rPr>
      </w:pPr>
      <w:hyperlink w:anchor="_Toc226034311" w:history="1">
        <w:r w:rsidRPr="0059007B">
          <w:rPr>
            <w:rStyle w:val="Lienhypertexte"/>
            <w:rFonts w:ascii="Calibri" w:hAnsi="Calibri" w:cs="Calibri"/>
            <w:noProof/>
          </w:rPr>
          <w:t>Article 12 - Durée et publicité du présent protocole d'accord préélectoral</w:t>
        </w:r>
        <w:r>
          <w:rPr>
            <w:noProof/>
            <w:webHidden/>
          </w:rPr>
          <w:tab/>
        </w:r>
        <w:r>
          <w:rPr>
            <w:noProof/>
            <w:webHidden/>
          </w:rPr>
          <w:fldChar w:fldCharType="begin"/>
        </w:r>
        <w:r>
          <w:rPr>
            <w:noProof/>
            <w:webHidden/>
          </w:rPr>
          <w:instrText xml:space="preserve"> PAGEREF _Toc226034311 \h </w:instrText>
        </w:r>
        <w:r>
          <w:rPr>
            <w:noProof/>
            <w:webHidden/>
          </w:rPr>
        </w:r>
        <w:r>
          <w:rPr>
            <w:noProof/>
            <w:webHidden/>
          </w:rPr>
          <w:fldChar w:fldCharType="separate"/>
        </w:r>
        <w:r>
          <w:rPr>
            <w:noProof/>
            <w:webHidden/>
          </w:rPr>
          <w:t>10</w:t>
        </w:r>
        <w:r>
          <w:rPr>
            <w:noProof/>
            <w:webHidden/>
          </w:rPr>
          <w:fldChar w:fldCharType="end"/>
        </w:r>
      </w:hyperlink>
    </w:p>
    <w:p w14:paraId="04D7B244" w14:textId="6E68469F" w:rsidR="00597B0B" w:rsidRPr="003B2D94" w:rsidRDefault="00597B0B">
      <w:pPr>
        <w:rPr>
          <w:rFonts w:ascii="Calibri" w:hAnsi="Calibri" w:cs="Calibri"/>
        </w:rPr>
      </w:pPr>
      <w:r w:rsidRPr="003B2D94">
        <w:rPr>
          <w:rFonts w:ascii="Calibri" w:hAnsi="Calibri" w:cs="Calibri"/>
        </w:rPr>
        <w:fldChar w:fldCharType="end"/>
      </w:r>
    </w:p>
    <w:p w14:paraId="61DE8A5B" w14:textId="77777777" w:rsidR="00D83030" w:rsidRPr="003B2D94" w:rsidRDefault="00D83030" w:rsidP="006D6281">
      <w:pPr>
        <w:pStyle w:val="Style1"/>
        <w:rPr>
          <w:rFonts w:ascii="Calibri" w:hAnsi="Calibri" w:cs="Calibri"/>
        </w:rPr>
      </w:pPr>
    </w:p>
    <w:p w14:paraId="316EB2FB" w14:textId="77777777" w:rsidR="00597B0B" w:rsidRPr="003B2D94" w:rsidRDefault="00597B0B" w:rsidP="006D6281">
      <w:pPr>
        <w:pStyle w:val="Style1"/>
        <w:rPr>
          <w:rFonts w:ascii="Calibri" w:hAnsi="Calibri" w:cs="Calibri"/>
        </w:rPr>
      </w:pPr>
    </w:p>
    <w:p w14:paraId="7ED50C90" w14:textId="77777777" w:rsidR="00597B0B" w:rsidRPr="003B2D94" w:rsidRDefault="00597B0B" w:rsidP="006D6281">
      <w:pPr>
        <w:pStyle w:val="Style1"/>
        <w:rPr>
          <w:rFonts w:ascii="Calibri" w:hAnsi="Calibri" w:cs="Calibri"/>
        </w:rPr>
      </w:pPr>
    </w:p>
    <w:p w14:paraId="4E4FF828" w14:textId="77777777" w:rsidR="00597B0B" w:rsidRPr="003B2D94" w:rsidRDefault="00597B0B" w:rsidP="006D6281">
      <w:pPr>
        <w:pStyle w:val="Style1"/>
        <w:rPr>
          <w:rFonts w:ascii="Calibri" w:hAnsi="Calibri" w:cs="Calibri"/>
        </w:rPr>
      </w:pPr>
    </w:p>
    <w:p w14:paraId="6CEFFC82" w14:textId="77777777" w:rsidR="00597B0B" w:rsidRPr="003B2D94" w:rsidRDefault="00597B0B" w:rsidP="006D6281">
      <w:pPr>
        <w:pStyle w:val="Style1"/>
        <w:rPr>
          <w:rFonts w:ascii="Calibri" w:hAnsi="Calibri" w:cs="Calibri"/>
        </w:rPr>
      </w:pPr>
    </w:p>
    <w:p w14:paraId="4DB6E93B" w14:textId="77777777" w:rsidR="00597B0B" w:rsidRPr="003B2D94" w:rsidRDefault="00597B0B" w:rsidP="006D6281">
      <w:pPr>
        <w:pStyle w:val="Style1"/>
        <w:rPr>
          <w:rFonts w:ascii="Calibri" w:hAnsi="Calibri" w:cs="Calibri"/>
        </w:rPr>
      </w:pPr>
    </w:p>
    <w:p w14:paraId="7D1E6CBF" w14:textId="77777777" w:rsidR="00597B0B" w:rsidRPr="003B2D94" w:rsidRDefault="00597B0B" w:rsidP="006D6281">
      <w:pPr>
        <w:pStyle w:val="Style1"/>
        <w:rPr>
          <w:rFonts w:ascii="Calibri" w:hAnsi="Calibri" w:cs="Calibri"/>
        </w:rPr>
      </w:pPr>
    </w:p>
    <w:p w14:paraId="133EE64F" w14:textId="77777777" w:rsidR="00597B0B" w:rsidRPr="003B2D94" w:rsidRDefault="00597B0B" w:rsidP="006D6281">
      <w:pPr>
        <w:pStyle w:val="Style1"/>
        <w:rPr>
          <w:rFonts w:ascii="Calibri" w:hAnsi="Calibri" w:cs="Calibri"/>
        </w:rPr>
      </w:pPr>
    </w:p>
    <w:p w14:paraId="6F160F2E" w14:textId="77777777" w:rsidR="00597B0B" w:rsidRPr="003B2D94" w:rsidRDefault="00597B0B" w:rsidP="006D6281">
      <w:pPr>
        <w:pStyle w:val="Style1"/>
        <w:rPr>
          <w:rFonts w:ascii="Calibri" w:hAnsi="Calibri" w:cs="Calibri"/>
        </w:rPr>
      </w:pPr>
    </w:p>
    <w:p w14:paraId="3C51578A" w14:textId="77777777" w:rsidR="00597B0B" w:rsidRPr="003B2D94" w:rsidRDefault="00597B0B" w:rsidP="006D6281">
      <w:pPr>
        <w:pStyle w:val="Style1"/>
        <w:rPr>
          <w:rFonts w:ascii="Calibri" w:hAnsi="Calibri" w:cs="Calibri"/>
        </w:rPr>
      </w:pPr>
    </w:p>
    <w:p w14:paraId="17981E7B" w14:textId="77777777" w:rsidR="00597B0B" w:rsidRPr="003B2D94" w:rsidRDefault="00597B0B" w:rsidP="006D6281">
      <w:pPr>
        <w:pStyle w:val="Style1"/>
        <w:rPr>
          <w:rFonts w:ascii="Calibri" w:hAnsi="Calibri" w:cs="Calibri"/>
        </w:rPr>
      </w:pPr>
    </w:p>
    <w:p w14:paraId="41D603E3" w14:textId="77777777" w:rsidR="00597B0B" w:rsidRPr="003B2D94" w:rsidRDefault="00597B0B" w:rsidP="006D6281">
      <w:pPr>
        <w:pStyle w:val="Style1"/>
        <w:rPr>
          <w:rFonts w:ascii="Calibri" w:hAnsi="Calibri" w:cs="Calibri"/>
        </w:rPr>
      </w:pPr>
    </w:p>
    <w:p w14:paraId="02095B86" w14:textId="77777777" w:rsidR="00C47E1E" w:rsidRPr="003B2D94" w:rsidRDefault="00C47E1E" w:rsidP="00003C88">
      <w:pPr>
        <w:pStyle w:val="Titre2"/>
        <w:spacing w:before="0"/>
        <w:rPr>
          <w:rFonts w:ascii="Calibri" w:hAnsi="Calibri" w:cs="Calibri"/>
          <w:b w:val="0"/>
          <w:bCs w:val="0"/>
          <w:color w:val="0F4761"/>
          <w:kern w:val="2"/>
          <w:sz w:val="26"/>
          <w:szCs w:val="26"/>
          <w:lang w:eastAsia="en-US"/>
        </w:rPr>
      </w:pPr>
      <w:bookmarkStart w:id="2" w:name="_Toc226034292"/>
      <w:r w:rsidRPr="003B2D94">
        <w:rPr>
          <w:rFonts w:ascii="Calibri" w:hAnsi="Calibri" w:cs="Calibri"/>
          <w:b w:val="0"/>
          <w:bCs w:val="0"/>
          <w:color w:val="0F4761"/>
          <w:kern w:val="2"/>
          <w:sz w:val="26"/>
          <w:szCs w:val="26"/>
          <w:lang w:eastAsia="en-US"/>
        </w:rPr>
        <w:t xml:space="preserve">Article 1 :  </w:t>
      </w:r>
      <w:r w:rsidR="0077506C" w:rsidRPr="003B2D94">
        <w:rPr>
          <w:rFonts w:ascii="Calibri" w:hAnsi="Calibri" w:cs="Calibri"/>
          <w:b w:val="0"/>
          <w:bCs w:val="0"/>
          <w:color w:val="0F4761"/>
          <w:kern w:val="2"/>
          <w:sz w:val="26"/>
          <w:szCs w:val="26"/>
          <w:lang w:eastAsia="en-US"/>
        </w:rPr>
        <w:t>P</w:t>
      </w:r>
      <w:r w:rsidRPr="003B2D94">
        <w:rPr>
          <w:rFonts w:ascii="Calibri" w:hAnsi="Calibri" w:cs="Calibri"/>
          <w:b w:val="0"/>
          <w:bCs w:val="0"/>
          <w:color w:val="0F4761"/>
          <w:kern w:val="2"/>
          <w:sz w:val="26"/>
          <w:szCs w:val="26"/>
          <w:lang w:eastAsia="en-US"/>
        </w:rPr>
        <w:t>érimètre du CSE</w:t>
      </w:r>
      <w:bookmarkEnd w:id="2"/>
      <w:r w:rsidRPr="003B2D94">
        <w:rPr>
          <w:rFonts w:ascii="Calibri" w:hAnsi="Calibri" w:cs="Calibri"/>
          <w:b w:val="0"/>
          <w:bCs w:val="0"/>
          <w:color w:val="0F4761"/>
          <w:kern w:val="2"/>
          <w:sz w:val="26"/>
          <w:szCs w:val="26"/>
          <w:lang w:eastAsia="en-US"/>
        </w:rPr>
        <w:t xml:space="preserve"> </w:t>
      </w:r>
    </w:p>
    <w:p w14:paraId="3C08DF06" w14:textId="77777777" w:rsidR="009D072A" w:rsidRPr="003B2D94" w:rsidRDefault="009D072A" w:rsidP="00003C88">
      <w:pPr>
        <w:spacing w:after="0" w:line="240" w:lineRule="auto"/>
        <w:rPr>
          <w:rFonts w:ascii="Calibri" w:hAnsi="Calibri" w:cs="Calibri"/>
        </w:rPr>
      </w:pPr>
    </w:p>
    <w:p w14:paraId="3B60BDA0" w14:textId="51F2AE3D" w:rsidR="00003C88" w:rsidRDefault="00C47E1E" w:rsidP="00003C88">
      <w:pPr>
        <w:spacing w:after="0" w:line="240" w:lineRule="auto"/>
        <w:jc w:val="both"/>
        <w:rPr>
          <w:rFonts w:ascii="Calibri" w:hAnsi="Calibri" w:cs="Calibri"/>
        </w:rPr>
      </w:pPr>
      <w:r w:rsidRPr="00497AE1">
        <w:rPr>
          <w:rFonts w:ascii="Calibri" w:hAnsi="Calibri" w:cs="Calibri"/>
        </w:rPr>
        <w:t xml:space="preserve">Conformément </w:t>
      </w:r>
      <w:r w:rsidR="00971A42" w:rsidRPr="00497AE1">
        <w:rPr>
          <w:rFonts w:ascii="Calibri" w:hAnsi="Calibri" w:cs="Calibri"/>
        </w:rPr>
        <w:t xml:space="preserve">à l’accord </w:t>
      </w:r>
      <w:r w:rsidR="003B2D94" w:rsidRPr="00497AE1">
        <w:rPr>
          <w:rFonts w:ascii="Calibri" w:hAnsi="Calibri" w:cs="Calibri"/>
        </w:rPr>
        <w:t xml:space="preserve">relatif au périmètre du Comité Social et Économique de la CCI Nouvelle-Aquitaine </w:t>
      </w:r>
      <w:r w:rsidR="00971A42" w:rsidRPr="00497AE1">
        <w:rPr>
          <w:rFonts w:ascii="Calibri" w:hAnsi="Calibri" w:cs="Calibri"/>
        </w:rPr>
        <w:t>du 1</w:t>
      </w:r>
      <w:r w:rsidR="00971A42" w:rsidRPr="00497AE1">
        <w:rPr>
          <w:rFonts w:ascii="Calibri" w:hAnsi="Calibri" w:cs="Calibri"/>
          <w:vertAlign w:val="superscript"/>
        </w:rPr>
        <w:t>er</w:t>
      </w:r>
      <w:r w:rsidR="00971A42" w:rsidRPr="00497AE1">
        <w:rPr>
          <w:rFonts w:ascii="Calibri" w:hAnsi="Calibri" w:cs="Calibri"/>
        </w:rPr>
        <w:t xml:space="preserve"> avril 2022 et </w:t>
      </w:r>
      <w:r w:rsidRPr="00497AE1">
        <w:rPr>
          <w:rFonts w:ascii="Calibri" w:hAnsi="Calibri" w:cs="Calibri"/>
        </w:rPr>
        <w:t xml:space="preserve">à </w:t>
      </w:r>
      <w:r w:rsidR="00647008" w:rsidRPr="00497AE1">
        <w:rPr>
          <w:rFonts w:ascii="Calibri" w:hAnsi="Calibri" w:cs="Calibri"/>
        </w:rPr>
        <w:t xml:space="preserve">l’article 2 de </w:t>
      </w:r>
      <w:r w:rsidR="001A37D8" w:rsidRPr="00497AE1">
        <w:rPr>
          <w:rFonts w:ascii="Calibri" w:hAnsi="Calibri" w:cs="Calibri"/>
        </w:rPr>
        <w:t xml:space="preserve">l’accord </w:t>
      </w:r>
      <w:r w:rsidR="00695217" w:rsidRPr="00497AE1">
        <w:rPr>
          <w:rFonts w:ascii="Calibri" w:hAnsi="Calibri" w:cs="Calibri"/>
        </w:rPr>
        <w:t>collectif</w:t>
      </w:r>
      <w:r w:rsidR="001A37D8" w:rsidRPr="00497AE1">
        <w:rPr>
          <w:rFonts w:ascii="Calibri" w:hAnsi="Calibri" w:cs="Calibri"/>
        </w:rPr>
        <w:t xml:space="preserve"> </w:t>
      </w:r>
      <w:r w:rsidR="008326D0" w:rsidRPr="00497AE1">
        <w:rPr>
          <w:rFonts w:ascii="Calibri" w:hAnsi="Calibri" w:cs="Calibri"/>
        </w:rPr>
        <w:t xml:space="preserve">national </w:t>
      </w:r>
      <w:r w:rsidR="00AD086D" w:rsidRPr="00497AE1">
        <w:rPr>
          <w:rFonts w:ascii="Calibri" w:hAnsi="Calibri" w:cs="Calibri"/>
        </w:rPr>
        <w:t xml:space="preserve">relatif </w:t>
      </w:r>
      <w:r w:rsidR="007F6682" w:rsidRPr="00497AE1">
        <w:rPr>
          <w:rFonts w:ascii="Calibri" w:hAnsi="Calibri" w:cs="Calibri"/>
        </w:rPr>
        <w:t>au renouvellement des</w:t>
      </w:r>
      <w:r w:rsidR="007F6682" w:rsidRPr="003B2D94">
        <w:rPr>
          <w:rFonts w:ascii="Calibri" w:hAnsi="Calibri" w:cs="Calibri"/>
        </w:rPr>
        <w:t xml:space="preserve"> membres des comités sociaux et économique dans le réseau des CCI </w:t>
      </w:r>
      <w:r w:rsidR="001A37D8" w:rsidRPr="003B2D94">
        <w:rPr>
          <w:rFonts w:ascii="Calibri" w:hAnsi="Calibri" w:cs="Calibri"/>
        </w:rPr>
        <w:t xml:space="preserve">signé le </w:t>
      </w:r>
      <w:r w:rsidR="009D072A" w:rsidRPr="003B2D94">
        <w:rPr>
          <w:rFonts w:ascii="Calibri" w:hAnsi="Calibri" w:cs="Calibri"/>
        </w:rPr>
        <w:t>6 février 2026,</w:t>
      </w:r>
      <w:r w:rsidRPr="003B2D94">
        <w:rPr>
          <w:rFonts w:ascii="Calibri" w:hAnsi="Calibri" w:cs="Calibri"/>
        </w:rPr>
        <w:t xml:space="preserve"> le périmètre du CSE correspondra au périmètre </w:t>
      </w:r>
      <w:r w:rsidR="00816BB7" w:rsidRPr="003B2D94">
        <w:rPr>
          <w:rFonts w:ascii="Calibri" w:hAnsi="Calibri" w:cs="Calibri"/>
        </w:rPr>
        <w:t xml:space="preserve">de la CCI </w:t>
      </w:r>
      <w:r w:rsidR="00971A42" w:rsidRPr="003B2D94">
        <w:rPr>
          <w:rFonts w:ascii="Calibri" w:hAnsi="Calibri" w:cs="Calibri"/>
        </w:rPr>
        <w:t>Nouvelle-Aquitaine.</w:t>
      </w:r>
    </w:p>
    <w:p w14:paraId="6FD3B693" w14:textId="77777777" w:rsidR="003B2D94" w:rsidRDefault="003B2D94" w:rsidP="00003C88">
      <w:pPr>
        <w:spacing w:after="0" w:line="240" w:lineRule="auto"/>
        <w:jc w:val="both"/>
        <w:rPr>
          <w:rFonts w:ascii="Calibri" w:hAnsi="Calibri" w:cs="Calibri"/>
        </w:rPr>
      </w:pPr>
    </w:p>
    <w:p w14:paraId="25FF809F" w14:textId="1B9FFE09" w:rsidR="003B2D94" w:rsidRPr="00780F1D" w:rsidRDefault="003B2D94" w:rsidP="003B2D94">
      <w:pPr>
        <w:pStyle w:val="Titre2"/>
        <w:spacing w:before="0"/>
        <w:rPr>
          <w:rFonts w:ascii="Calibri" w:hAnsi="Calibri" w:cs="Calibri"/>
          <w:b w:val="0"/>
          <w:bCs w:val="0"/>
          <w:color w:val="0F4761"/>
          <w:kern w:val="2"/>
          <w:sz w:val="26"/>
          <w:szCs w:val="26"/>
          <w:lang w:eastAsia="en-US"/>
        </w:rPr>
      </w:pPr>
      <w:bookmarkStart w:id="3" w:name="_Toc226034293"/>
      <w:r w:rsidRPr="00780F1D">
        <w:rPr>
          <w:rFonts w:ascii="Calibri" w:hAnsi="Calibri" w:cs="Calibri"/>
          <w:b w:val="0"/>
          <w:bCs w:val="0"/>
          <w:color w:val="0F4761"/>
          <w:kern w:val="2"/>
          <w:sz w:val="26"/>
          <w:szCs w:val="26"/>
          <w:lang w:eastAsia="en-US"/>
        </w:rPr>
        <w:t xml:space="preserve">Article </w:t>
      </w:r>
      <w:r w:rsidR="001E6B3D" w:rsidRPr="00780F1D">
        <w:rPr>
          <w:rFonts w:ascii="Calibri" w:hAnsi="Calibri" w:cs="Calibri"/>
          <w:b w:val="0"/>
          <w:bCs w:val="0"/>
          <w:color w:val="0F4761"/>
          <w:kern w:val="2"/>
          <w:sz w:val="26"/>
          <w:szCs w:val="26"/>
          <w:lang w:eastAsia="en-US"/>
        </w:rPr>
        <w:t>2</w:t>
      </w:r>
      <w:r w:rsidRPr="00780F1D">
        <w:rPr>
          <w:rFonts w:ascii="Calibri" w:hAnsi="Calibri" w:cs="Calibri"/>
          <w:b w:val="0"/>
          <w:bCs w:val="0"/>
          <w:color w:val="0F4761"/>
          <w:kern w:val="2"/>
          <w:sz w:val="26"/>
          <w:szCs w:val="26"/>
          <w:lang w:eastAsia="en-US"/>
        </w:rPr>
        <w:t> : Durée du mandat</w:t>
      </w:r>
      <w:bookmarkEnd w:id="3"/>
    </w:p>
    <w:p w14:paraId="6FA86B38" w14:textId="77777777" w:rsidR="003B2D94" w:rsidRPr="005E22E4" w:rsidRDefault="003B2D94" w:rsidP="005E22E4">
      <w:pPr>
        <w:spacing w:after="0"/>
        <w:rPr>
          <w:color w:val="0070C0"/>
        </w:rPr>
      </w:pPr>
    </w:p>
    <w:p w14:paraId="095788CE" w14:textId="0D3224DC" w:rsidR="00003C88" w:rsidRPr="00780F1D" w:rsidRDefault="003B2D94" w:rsidP="005E22E4">
      <w:pPr>
        <w:spacing w:after="0"/>
      </w:pPr>
      <w:r w:rsidRPr="00780F1D">
        <w:t>La durée du mandat des membres de la délégation du personnel du Comité Social et Économique est de 4 ans.</w:t>
      </w:r>
    </w:p>
    <w:p w14:paraId="016EA20E" w14:textId="77777777" w:rsidR="005E22E4" w:rsidRPr="005E22E4" w:rsidRDefault="005E22E4" w:rsidP="005E22E4">
      <w:pPr>
        <w:spacing w:after="0"/>
        <w:rPr>
          <w:color w:val="0070C0"/>
        </w:rPr>
      </w:pPr>
    </w:p>
    <w:p w14:paraId="7B322488" w14:textId="0F56D50C" w:rsidR="00CF1065" w:rsidRPr="003B2D94" w:rsidRDefault="00C47E1E" w:rsidP="00003C88">
      <w:pPr>
        <w:pStyle w:val="Titre2"/>
        <w:spacing w:before="0"/>
        <w:rPr>
          <w:rFonts w:ascii="Calibri" w:hAnsi="Calibri" w:cs="Calibri"/>
          <w:b w:val="0"/>
          <w:bCs w:val="0"/>
          <w:color w:val="0F4761"/>
          <w:kern w:val="2"/>
          <w:sz w:val="26"/>
          <w:szCs w:val="26"/>
          <w:lang w:eastAsia="en-US"/>
        </w:rPr>
      </w:pPr>
      <w:bookmarkStart w:id="4" w:name="_Toc226034294"/>
      <w:r w:rsidRPr="003B2D94">
        <w:rPr>
          <w:rFonts w:ascii="Calibri" w:hAnsi="Calibri" w:cs="Calibri"/>
          <w:b w:val="0"/>
          <w:bCs w:val="0"/>
          <w:color w:val="0F4761"/>
          <w:kern w:val="2"/>
          <w:sz w:val="26"/>
          <w:szCs w:val="26"/>
          <w:lang w:eastAsia="en-US"/>
        </w:rPr>
        <w:t xml:space="preserve">Article </w:t>
      </w:r>
      <w:r w:rsidR="001E6B3D">
        <w:rPr>
          <w:rFonts w:ascii="Calibri" w:hAnsi="Calibri" w:cs="Calibri"/>
          <w:b w:val="0"/>
          <w:bCs w:val="0"/>
          <w:color w:val="0F4761"/>
          <w:kern w:val="2"/>
          <w:sz w:val="26"/>
          <w:szCs w:val="26"/>
          <w:lang w:eastAsia="en-US"/>
        </w:rPr>
        <w:t>3</w:t>
      </w:r>
      <w:r w:rsidRPr="003B2D94">
        <w:rPr>
          <w:rFonts w:ascii="Calibri" w:hAnsi="Calibri" w:cs="Calibri"/>
          <w:b w:val="0"/>
          <w:bCs w:val="0"/>
          <w:color w:val="0F4761"/>
          <w:kern w:val="2"/>
          <w:sz w:val="26"/>
          <w:szCs w:val="26"/>
          <w:lang w:eastAsia="en-US"/>
        </w:rPr>
        <w:t xml:space="preserve"> - Effectif de </w:t>
      </w:r>
      <w:r w:rsidR="00003C88" w:rsidRPr="003B2D94">
        <w:rPr>
          <w:rFonts w:ascii="Calibri" w:hAnsi="Calibri" w:cs="Calibri"/>
          <w:b w:val="0"/>
          <w:bCs w:val="0"/>
          <w:color w:val="0F4761"/>
          <w:kern w:val="2"/>
          <w:sz w:val="26"/>
          <w:szCs w:val="26"/>
          <w:lang w:eastAsia="en-US"/>
        </w:rPr>
        <w:t xml:space="preserve">la </w:t>
      </w:r>
      <w:r w:rsidR="00FD7E29" w:rsidRPr="003B2D94">
        <w:rPr>
          <w:rFonts w:ascii="Calibri" w:hAnsi="Calibri" w:cs="Calibri"/>
          <w:b w:val="0"/>
          <w:bCs w:val="0"/>
          <w:color w:val="0F4761"/>
          <w:kern w:val="2"/>
          <w:sz w:val="26"/>
          <w:szCs w:val="26"/>
          <w:lang w:eastAsia="en-US"/>
        </w:rPr>
        <w:t>CCI -</w:t>
      </w:r>
      <w:r w:rsidRPr="003B2D94">
        <w:rPr>
          <w:rFonts w:ascii="Calibri" w:hAnsi="Calibri" w:cs="Calibri"/>
          <w:b w:val="0"/>
          <w:bCs w:val="0"/>
          <w:color w:val="0F4761"/>
          <w:kern w:val="2"/>
          <w:sz w:val="26"/>
          <w:szCs w:val="26"/>
          <w:lang w:eastAsia="en-US"/>
        </w:rPr>
        <w:t xml:space="preserve"> Nombre de sièges à pourvoir - Collèges électoraux</w:t>
      </w:r>
      <w:bookmarkEnd w:id="4"/>
    </w:p>
    <w:p w14:paraId="4DB08186" w14:textId="77777777" w:rsidR="009D072A" w:rsidRPr="003B2D94" w:rsidRDefault="009D072A" w:rsidP="00003C88">
      <w:pPr>
        <w:spacing w:after="0" w:line="240" w:lineRule="auto"/>
        <w:jc w:val="both"/>
        <w:rPr>
          <w:rFonts w:ascii="Calibri" w:hAnsi="Calibri" w:cs="Calibri"/>
        </w:rPr>
      </w:pPr>
    </w:p>
    <w:p w14:paraId="0765BEEF" w14:textId="62B8F144" w:rsidR="00C47E1E" w:rsidRPr="00780F1D" w:rsidRDefault="00C47E1E" w:rsidP="00003C88">
      <w:pPr>
        <w:spacing w:after="0" w:line="240" w:lineRule="auto"/>
        <w:jc w:val="both"/>
        <w:rPr>
          <w:rFonts w:ascii="Calibri" w:hAnsi="Calibri" w:cs="Calibri"/>
        </w:rPr>
      </w:pPr>
      <w:r w:rsidRPr="00780F1D">
        <w:rPr>
          <w:rFonts w:ascii="Calibri" w:hAnsi="Calibri" w:cs="Calibri"/>
        </w:rPr>
        <w:t xml:space="preserve">Les parties constatent que l'effectif global de </w:t>
      </w:r>
      <w:r w:rsidR="00003C88" w:rsidRPr="00780F1D">
        <w:rPr>
          <w:rFonts w:ascii="Calibri" w:hAnsi="Calibri" w:cs="Calibri"/>
        </w:rPr>
        <w:t xml:space="preserve">la </w:t>
      </w:r>
      <w:r w:rsidR="00FD7E29" w:rsidRPr="00780F1D">
        <w:rPr>
          <w:rFonts w:ascii="Calibri" w:hAnsi="Calibri" w:cs="Calibri"/>
        </w:rPr>
        <w:t>CCI est</w:t>
      </w:r>
      <w:r w:rsidRPr="00780F1D">
        <w:rPr>
          <w:rFonts w:ascii="Calibri" w:hAnsi="Calibri" w:cs="Calibri"/>
        </w:rPr>
        <w:t xml:space="preserve"> de </w:t>
      </w:r>
      <w:r w:rsidR="003B2D94" w:rsidRPr="00780F1D">
        <w:rPr>
          <w:rFonts w:ascii="Calibri" w:hAnsi="Calibri" w:cs="Calibri"/>
        </w:rPr>
        <w:t>1164,6</w:t>
      </w:r>
      <w:r w:rsidR="00870DF6">
        <w:rPr>
          <w:rFonts w:ascii="Calibri" w:hAnsi="Calibri" w:cs="Calibri"/>
        </w:rPr>
        <w:t>1</w:t>
      </w:r>
      <w:r w:rsidR="001E6B3D" w:rsidRPr="00780F1D">
        <w:rPr>
          <w:rFonts w:ascii="Calibri" w:hAnsi="Calibri" w:cs="Calibri"/>
        </w:rPr>
        <w:t>.</w:t>
      </w:r>
      <w:r w:rsidR="009D072A" w:rsidRPr="00780F1D">
        <w:rPr>
          <w:rFonts w:ascii="Calibri" w:hAnsi="Calibri" w:cs="Calibri"/>
        </w:rPr>
        <w:t xml:space="preserve"> </w:t>
      </w:r>
    </w:p>
    <w:p w14:paraId="655A94B7" w14:textId="77777777" w:rsidR="00003C88" w:rsidRPr="00780F1D" w:rsidRDefault="00003C88" w:rsidP="00003C88">
      <w:pPr>
        <w:spacing w:after="0" w:line="240" w:lineRule="auto"/>
        <w:jc w:val="both"/>
        <w:rPr>
          <w:rFonts w:ascii="Calibri" w:hAnsi="Calibri" w:cs="Calibri"/>
        </w:rPr>
      </w:pPr>
      <w:r w:rsidRPr="00780F1D">
        <w:rPr>
          <w:rFonts w:ascii="Calibri" w:hAnsi="Calibri" w:cs="Calibri"/>
        </w:rPr>
        <w:t xml:space="preserve"> </w:t>
      </w:r>
    </w:p>
    <w:p w14:paraId="5F080BAB" w14:textId="40637027" w:rsidR="00C47E1E" w:rsidRPr="00780F1D" w:rsidRDefault="003A30E3" w:rsidP="00003C88">
      <w:pPr>
        <w:spacing w:after="0" w:line="240" w:lineRule="auto"/>
        <w:jc w:val="both"/>
        <w:rPr>
          <w:rFonts w:ascii="Calibri" w:hAnsi="Calibri" w:cs="Calibri"/>
        </w:rPr>
      </w:pPr>
      <w:r w:rsidRPr="00780F1D">
        <w:rPr>
          <w:rFonts w:ascii="Calibri" w:hAnsi="Calibri" w:cs="Calibri"/>
        </w:rPr>
        <w:t>Conformément à l’accord susmentionné, c</w:t>
      </w:r>
      <w:r w:rsidR="00C47E1E" w:rsidRPr="00780F1D">
        <w:rPr>
          <w:rFonts w:ascii="Calibri" w:hAnsi="Calibri" w:cs="Calibri"/>
        </w:rPr>
        <w:t>et effectif se décompose de la manière suivante</w:t>
      </w:r>
      <w:r w:rsidR="008E3F04" w:rsidRPr="00780F1D">
        <w:rPr>
          <w:rFonts w:ascii="Calibri" w:hAnsi="Calibri" w:cs="Calibri"/>
        </w:rPr>
        <w:t xml:space="preserve"> </w:t>
      </w:r>
      <w:r w:rsidR="00C47E1E" w:rsidRPr="00780F1D">
        <w:rPr>
          <w:rFonts w:ascii="Calibri" w:hAnsi="Calibri" w:cs="Calibri"/>
        </w:rPr>
        <w:t>:</w:t>
      </w:r>
    </w:p>
    <w:p w14:paraId="52B47B22" w14:textId="21AD3AEF" w:rsidR="00003C88" w:rsidRPr="00780F1D" w:rsidRDefault="003B2D94" w:rsidP="00003C88">
      <w:pPr>
        <w:pStyle w:val="Paragraphedeliste"/>
        <w:numPr>
          <w:ilvl w:val="0"/>
          <w:numId w:val="3"/>
        </w:numPr>
        <w:spacing w:after="0" w:line="240" w:lineRule="auto"/>
        <w:jc w:val="both"/>
        <w:rPr>
          <w:rFonts w:ascii="Calibri" w:hAnsi="Calibri" w:cs="Calibri"/>
        </w:rPr>
      </w:pPr>
      <w:r w:rsidRPr="00780F1D">
        <w:rPr>
          <w:rFonts w:ascii="Calibri" w:hAnsi="Calibri" w:cs="Calibri"/>
        </w:rPr>
        <w:t>47,27</w:t>
      </w:r>
      <w:r w:rsidR="009D072A" w:rsidRPr="00780F1D">
        <w:rPr>
          <w:rFonts w:ascii="Calibri" w:hAnsi="Calibri" w:cs="Calibri"/>
        </w:rPr>
        <w:t xml:space="preserve"> </w:t>
      </w:r>
      <w:r w:rsidR="00C47E1E" w:rsidRPr="00780F1D">
        <w:rPr>
          <w:rFonts w:ascii="Calibri" w:hAnsi="Calibri" w:cs="Calibri"/>
        </w:rPr>
        <w:t>employés</w:t>
      </w:r>
    </w:p>
    <w:p w14:paraId="70E4A349" w14:textId="4A98D833" w:rsidR="00003C88" w:rsidRPr="00780F1D" w:rsidRDefault="00870DF6" w:rsidP="00003C88">
      <w:pPr>
        <w:pStyle w:val="Paragraphedeliste"/>
        <w:numPr>
          <w:ilvl w:val="0"/>
          <w:numId w:val="3"/>
        </w:numPr>
        <w:spacing w:after="0" w:line="240" w:lineRule="auto"/>
        <w:jc w:val="both"/>
        <w:rPr>
          <w:rFonts w:ascii="Calibri" w:hAnsi="Calibri" w:cs="Calibri"/>
        </w:rPr>
      </w:pPr>
      <w:r>
        <w:rPr>
          <w:rFonts w:ascii="Calibri" w:hAnsi="Calibri" w:cs="Calibri"/>
        </w:rPr>
        <w:t>620,65</w:t>
      </w:r>
      <w:r w:rsidR="009D072A" w:rsidRPr="00780F1D">
        <w:rPr>
          <w:rFonts w:ascii="Calibri" w:hAnsi="Calibri" w:cs="Calibri"/>
        </w:rPr>
        <w:t xml:space="preserve"> </w:t>
      </w:r>
      <w:r w:rsidR="004A7F3D" w:rsidRPr="00780F1D">
        <w:rPr>
          <w:rFonts w:ascii="Calibri" w:hAnsi="Calibri" w:cs="Calibri"/>
        </w:rPr>
        <w:t>agents de maîtrise</w:t>
      </w:r>
      <w:r w:rsidR="00C47E1E" w:rsidRPr="00780F1D">
        <w:rPr>
          <w:rFonts w:ascii="Calibri" w:hAnsi="Calibri" w:cs="Calibri"/>
        </w:rPr>
        <w:t xml:space="preserve"> ;</w:t>
      </w:r>
    </w:p>
    <w:p w14:paraId="0E5922DB" w14:textId="1BB4C08B" w:rsidR="00C47E1E" w:rsidRPr="00780F1D" w:rsidRDefault="00870DF6" w:rsidP="00003C88">
      <w:pPr>
        <w:pStyle w:val="Paragraphedeliste"/>
        <w:numPr>
          <w:ilvl w:val="0"/>
          <w:numId w:val="3"/>
        </w:numPr>
        <w:spacing w:after="0" w:line="240" w:lineRule="auto"/>
        <w:jc w:val="both"/>
        <w:rPr>
          <w:rFonts w:ascii="Calibri" w:hAnsi="Calibri" w:cs="Calibri"/>
        </w:rPr>
      </w:pPr>
      <w:r>
        <w:rPr>
          <w:rFonts w:ascii="Calibri" w:hAnsi="Calibri" w:cs="Calibri"/>
        </w:rPr>
        <w:t>496,69</w:t>
      </w:r>
      <w:r w:rsidR="009D072A" w:rsidRPr="00780F1D">
        <w:rPr>
          <w:rFonts w:ascii="Calibri" w:hAnsi="Calibri" w:cs="Calibri"/>
        </w:rPr>
        <w:t xml:space="preserve"> </w:t>
      </w:r>
      <w:r w:rsidR="00C47E1E" w:rsidRPr="00780F1D">
        <w:rPr>
          <w:rFonts w:ascii="Calibri" w:hAnsi="Calibri" w:cs="Calibri"/>
        </w:rPr>
        <w:t>cadres.</w:t>
      </w:r>
    </w:p>
    <w:p w14:paraId="0C9ADE70" w14:textId="77777777" w:rsidR="00003C88" w:rsidRPr="00780F1D" w:rsidRDefault="00003C88" w:rsidP="00003C88">
      <w:pPr>
        <w:spacing w:after="0" w:line="240" w:lineRule="auto"/>
        <w:jc w:val="both"/>
        <w:rPr>
          <w:rFonts w:ascii="Calibri" w:hAnsi="Calibri" w:cs="Calibri"/>
        </w:rPr>
      </w:pPr>
    </w:p>
    <w:p w14:paraId="2C542EFA" w14:textId="376EAE7E" w:rsidR="00C47E1E" w:rsidRPr="00780F1D" w:rsidRDefault="00C47E1E" w:rsidP="00003C88">
      <w:pPr>
        <w:spacing w:after="0" w:line="240" w:lineRule="auto"/>
        <w:jc w:val="both"/>
        <w:rPr>
          <w:rFonts w:ascii="Calibri" w:hAnsi="Calibri" w:cs="Calibri"/>
        </w:rPr>
      </w:pPr>
      <w:r w:rsidRPr="00780F1D">
        <w:rPr>
          <w:rFonts w:ascii="Calibri" w:hAnsi="Calibri" w:cs="Calibri"/>
        </w:rPr>
        <w:t xml:space="preserve">Compte tenu de l'effectif, le nombre de sièges à pourvoir est de </w:t>
      </w:r>
      <w:r w:rsidR="00A643E7" w:rsidRPr="00780F1D">
        <w:rPr>
          <w:rFonts w:ascii="Calibri" w:hAnsi="Calibri" w:cs="Calibri"/>
        </w:rPr>
        <w:t>17</w:t>
      </w:r>
      <w:r w:rsidR="009D072A" w:rsidRPr="00780F1D">
        <w:rPr>
          <w:rFonts w:ascii="Calibri" w:hAnsi="Calibri" w:cs="Calibri"/>
        </w:rPr>
        <w:t xml:space="preserve"> </w:t>
      </w:r>
      <w:r w:rsidRPr="00780F1D">
        <w:rPr>
          <w:rFonts w:ascii="Calibri" w:hAnsi="Calibri" w:cs="Calibri"/>
        </w:rPr>
        <w:t xml:space="preserve">titulaires et </w:t>
      </w:r>
      <w:r w:rsidR="00A643E7" w:rsidRPr="00780F1D">
        <w:rPr>
          <w:rFonts w:ascii="Calibri" w:hAnsi="Calibri" w:cs="Calibri"/>
        </w:rPr>
        <w:t xml:space="preserve">17 </w:t>
      </w:r>
      <w:r w:rsidRPr="00780F1D">
        <w:rPr>
          <w:rFonts w:ascii="Calibri" w:hAnsi="Calibri" w:cs="Calibri"/>
        </w:rPr>
        <w:t>suppléants.</w:t>
      </w:r>
    </w:p>
    <w:p w14:paraId="349B00D1" w14:textId="77777777" w:rsidR="00003C88" w:rsidRPr="00780F1D" w:rsidRDefault="00003C88" w:rsidP="00003C88">
      <w:pPr>
        <w:spacing w:after="0" w:line="240" w:lineRule="auto"/>
        <w:jc w:val="both"/>
        <w:rPr>
          <w:rFonts w:ascii="Calibri" w:hAnsi="Calibri" w:cs="Calibri"/>
        </w:rPr>
      </w:pPr>
    </w:p>
    <w:p w14:paraId="397B1D28" w14:textId="77777777" w:rsidR="00C47E1E" w:rsidRPr="00780F1D" w:rsidRDefault="00C47E1E" w:rsidP="00003C88">
      <w:pPr>
        <w:spacing w:after="0" w:line="240" w:lineRule="auto"/>
        <w:jc w:val="both"/>
        <w:rPr>
          <w:rFonts w:ascii="Calibri" w:hAnsi="Calibri" w:cs="Calibri"/>
        </w:rPr>
      </w:pPr>
      <w:r w:rsidRPr="00780F1D">
        <w:rPr>
          <w:rFonts w:ascii="Calibri" w:hAnsi="Calibri" w:cs="Calibri"/>
        </w:rPr>
        <w:t xml:space="preserve">Conformément aux dispositions légales, les sièges à </w:t>
      </w:r>
      <w:proofErr w:type="spellStart"/>
      <w:r w:rsidRPr="00780F1D">
        <w:rPr>
          <w:rFonts w:ascii="Calibri" w:hAnsi="Calibri" w:cs="Calibri"/>
        </w:rPr>
        <w:t>pourvoir</w:t>
      </w:r>
      <w:proofErr w:type="spellEnd"/>
      <w:r w:rsidRPr="00780F1D">
        <w:rPr>
          <w:rFonts w:ascii="Calibri" w:hAnsi="Calibri" w:cs="Calibri"/>
        </w:rPr>
        <w:t xml:space="preserve"> se répartissent de la manière suivante :</w:t>
      </w:r>
    </w:p>
    <w:p w14:paraId="431A4918" w14:textId="0E9E14C5" w:rsidR="00003C88" w:rsidRPr="00780F1D" w:rsidRDefault="00C47E1E" w:rsidP="00003C88">
      <w:pPr>
        <w:pStyle w:val="Paragraphedeliste"/>
        <w:numPr>
          <w:ilvl w:val="0"/>
          <w:numId w:val="4"/>
        </w:numPr>
        <w:spacing w:after="0" w:line="240" w:lineRule="auto"/>
        <w:jc w:val="both"/>
        <w:rPr>
          <w:rFonts w:ascii="Calibri" w:hAnsi="Calibri" w:cs="Calibri"/>
        </w:rPr>
      </w:pPr>
      <w:r w:rsidRPr="00780F1D">
        <w:rPr>
          <w:rFonts w:ascii="Calibri" w:hAnsi="Calibri" w:cs="Calibri"/>
        </w:rPr>
        <w:t>1</w:t>
      </w:r>
      <w:r w:rsidR="00003C88" w:rsidRPr="00780F1D">
        <w:rPr>
          <w:rFonts w:ascii="Calibri" w:hAnsi="Calibri" w:cs="Calibri"/>
          <w:vertAlign w:val="superscript"/>
        </w:rPr>
        <w:t>er</w:t>
      </w:r>
      <w:r w:rsidR="00003C88" w:rsidRPr="00780F1D">
        <w:rPr>
          <w:rFonts w:ascii="Calibri" w:hAnsi="Calibri" w:cs="Calibri"/>
        </w:rPr>
        <w:t xml:space="preserve"> </w:t>
      </w:r>
      <w:r w:rsidRPr="00780F1D">
        <w:rPr>
          <w:rFonts w:ascii="Calibri" w:hAnsi="Calibri" w:cs="Calibri"/>
        </w:rPr>
        <w:t xml:space="preserve"> collège</w:t>
      </w:r>
      <w:r w:rsidR="00003C88" w:rsidRPr="00780F1D">
        <w:rPr>
          <w:rFonts w:ascii="Calibri" w:hAnsi="Calibri" w:cs="Calibri"/>
        </w:rPr>
        <w:t xml:space="preserve"> des employés : </w:t>
      </w:r>
      <w:r w:rsidR="00A643E7" w:rsidRPr="00780F1D">
        <w:rPr>
          <w:rFonts w:ascii="Calibri" w:hAnsi="Calibri" w:cs="Calibri"/>
        </w:rPr>
        <w:t>1</w:t>
      </w:r>
      <w:r w:rsidR="00003C88" w:rsidRPr="00780F1D">
        <w:rPr>
          <w:rFonts w:ascii="Calibri" w:hAnsi="Calibri" w:cs="Calibri"/>
        </w:rPr>
        <w:t xml:space="preserve"> titulaire et </w:t>
      </w:r>
      <w:r w:rsidR="00A643E7" w:rsidRPr="00780F1D">
        <w:rPr>
          <w:rFonts w:ascii="Calibri" w:hAnsi="Calibri" w:cs="Calibri"/>
        </w:rPr>
        <w:t>1</w:t>
      </w:r>
      <w:r w:rsidR="00003C88" w:rsidRPr="00780F1D">
        <w:rPr>
          <w:rFonts w:ascii="Calibri" w:hAnsi="Calibri" w:cs="Calibri"/>
        </w:rPr>
        <w:t xml:space="preserve"> suppléant </w:t>
      </w:r>
    </w:p>
    <w:p w14:paraId="6272F515" w14:textId="22360D04" w:rsidR="00003C88" w:rsidRPr="00780F1D" w:rsidRDefault="004B7667" w:rsidP="00003C88">
      <w:pPr>
        <w:pStyle w:val="Paragraphedeliste"/>
        <w:numPr>
          <w:ilvl w:val="0"/>
          <w:numId w:val="4"/>
        </w:numPr>
        <w:spacing w:after="0" w:line="240" w:lineRule="auto"/>
        <w:jc w:val="both"/>
        <w:rPr>
          <w:rFonts w:ascii="Calibri" w:hAnsi="Calibri" w:cs="Calibri"/>
        </w:rPr>
      </w:pPr>
      <w:r w:rsidRPr="00780F1D">
        <w:rPr>
          <w:rFonts w:ascii="Calibri" w:hAnsi="Calibri" w:cs="Calibri"/>
        </w:rPr>
        <w:t>2</w:t>
      </w:r>
      <w:r w:rsidR="00003C88" w:rsidRPr="00780F1D">
        <w:rPr>
          <w:rFonts w:ascii="Calibri" w:hAnsi="Calibri" w:cs="Calibri"/>
          <w:vertAlign w:val="superscript"/>
        </w:rPr>
        <w:t>ème</w:t>
      </w:r>
      <w:r w:rsidR="00003C88" w:rsidRPr="00780F1D">
        <w:rPr>
          <w:rFonts w:ascii="Calibri" w:hAnsi="Calibri" w:cs="Calibri"/>
        </w:rPr>
        <w:t xml:space="preserve"> </w:t>
      </w:r>
      <w:r w:rsidRPr="00780F1D">
        <w:rPr>
          <w:rFonts w:ascii="Calibri" w:hAnsi="Calibri" w:cs="Calibri"/>
        </w:rPr>
        <w:t>collège</w:t>
      </w:r>
      <w:r w:rsidR="00003C88" w:rsidRPr="00780F1D">
        <w:rPr>
          <w:rFonts w:ascii="Calibri" w:hAnsi="Calibri" w:cs="Calibri"/>
        </w:rPr>
        <w:t xml:space="preserve"> des agents de maîtrise : </w:t>
      </w:r>
      <w:r w:rsidR="00A643E7" w:rsidRPr="00780F1D">
        <w:rPr>
          <w:rFonts w:ascii="Calibri" w:hAnsi="Calibri" w:cs="Calibri"/>
        </w:rPr>
        <w:t>9</w:t>
      </w:r>
      <w:r w:rsidR="009D072A" w:rsidRPr="00780F1D">
        <w:rPr>
          <w:rFonts w:ascii="Calibri" w:hAnsi="Calibri" w:cs="Calibri"/>
        </w:rPr>
        <w:t xml:space="preserve"> </w:t>
      </w:r>
      <w:r w:rsidR="00C47E1E" w:rsidRPr="00780F1D">
        <w:rPr>
          <w:rFonts w:ascii="Calibri" w:hAnsi="Calibri" w:cs="Calibri"/>
        </w:rPr>
        <w:t>titulaires</w:t>
      </w:r>
      <w:r w:rsidR="00A643E7" w:rsidRPr="00780F1D">
        <w:rPr>
          <w:rFonts w:ascii="Calibri" w:hAnsi="Calibri" w:cs="Calibri"/>
        </w:rPr>
        <w:t xml:space="preserve"> </w:t>
      </w:r>
      <w:r w:rsidR="00003C88" w:rsidRPr="00780F1D">
        <w:rPr>
          <w:rFonts w:ascii="Calibri" w:hAnsi="Calibri" w:cs="Calibri"/>
        </w:rPr>
        <w:t xml:space="preserve">et </w:t>
      </w:r>
      <w:r w:rsidR="00A643E7" w:rsidRPr="00780F1D">
        <w:rPr>
          <w:rFonts w:ascii="Calibri" w:hAnsi="Calibri" w:cs="Calibri"/>
        </w:rPr>
        <w:t>9</w:t>
      </w:r>
      <w:r w:rsidR="00003C88" w:rsidRPr="00780F1D">
        <w:rPr>
          <w:rFonts w:ascii="Calibri" w:hAnsi="Calibri" w:cs="Calibri"/>
        </w:rPr>
        <w:t xml:space="preserve"> </w:t>
      </w:r>
      <w:r w:rsidR="00C47E1E" w:rsidRPr="00780F1D">
        <w:rPr>
          <w:rFonts w:ascii="Calibri" w:hAnsi="Calibri" w:cs="Calibri"/>
        </w:rPr>
        <w:t>suppléants ;</w:t>
      </w:r>
    </w:p>
    <w:p w14:paraId="6F311EE3" w14:textId="48E07B10" w:rsidR="00597B0B" w:rsidRPr="00780F1D" w:rsidRDefault="004B7667" w:rsidP="00003C88">
      <w:pPr>
        <w:pStyle w:val="Paragraphedeliste"/>
        <w:numPr>
          <w:ilvl w:val="0"/>
          <w:numId w:val="4"/>
        </w:numPr>
        <w:spacing w:after="0" w:line="240" w:lineRule="auto"/>
        <w:jc w:val="both"/>
        <w:rPr>
          <w:rFonts w:ascii="Calibri" w:hAnsi="Calibri" w:cs="Calibri"/>
        </w:rPr>
      </w:pPr>
      <w:r w:rsidRPr="00780F1D">
        <w:rPr>
          <w:rFonts w:ascii="Calibri" w:hAnsi="Calibri" w:cs="Calibri"/>
        </w:rPr>
        <w:t>3</w:t>
      </w:r>
      <w:r w:rsidR="00003C88" w:rsidRPr="00780F1D">
        <w:rPr>
          <w:rFonts w:ascii="Calibri" w:hAnsi="Calibri" w:cs="Calibri"/>
          <w:vertAlign w:val="superscript"/>
        </w:rPr>
        <w:t>ème</w:t>
      </w:r>
      <w:r w:rsidR="00003C88" w:rsidRPr="00780F1D">
        <w:rPr>
          <w:rFonts w:ascii="Calibri" w:hAnsi="Calibri" w:cs="Calibri"/>
        </w:rPr>
        <w:t xml:space="preserve"> </w:t>
      </w:r>
      <w:r w:rsidRPr="00780F1D">
        <w:rPr>
          <w:rFonts w:ascii="Calibri" w:hAnsi="Calibri" w:cs="Calibri"/>
        </w:rPr>
        <w:t>collège</w:t>
      </w:r>
      <w:r w:rsidR="00003C88" w:rsidRPr="00780F1D">
        <w:rPr>
          <w:rFonts w:ascii="Calibri" w:hAnsi="Calibri" w:cs="Calibri"/>
        </w:rPr>
        <w:t xml:space="preserve"> des cadres : </w:t>
      </w:r>
      <w:r w:rsidR="00A643E7" w:rsidRPr="00780F1D">
        <w:rPr>
          <w:rFonts w:ascii="Calibri" w:hAnsi="Calibri" w:cs="Calibri"/>
        </w:rPr>
        <w:t>7</w:t>
      </w:r>
      <w:r w:rsidR="00003C88" w:rsidRPr="00780F1D">
        <w:rPr>
          <w:rFonts w:ascii="Calibri" w:hAnsi="Calibri" w:cs="Calibri"/>
        </w:rPr>
        <w:t xml:space="preserve"> titulaires et </w:t>
      </w:r>
      <w:r w:rsidR="00A643E7" w:rsidRPr="00780F1D">
        <w:rPr>
          <w:rFonts w:ascii="Calibri" w:hAnsi="Calibri" w:cs="Calibri"/>
        </w:rPr>
        <w:t>7</w:t>
      </w:r>
      <w:r w:rsidR="00003C88" w:rsidRPr="00780F1D">
        <w:rPr>
          <w:rFonts w:ascii="Calibri" w:hAnsi="Calibri" w:cs="Calibri"/>
        </w:rPr>
        <w:t xml:space="preserve"> suppléants ;</w:t>
      </w:r>
    </w:p>
    <w:p w14:paraId="4A7AD8C2" w14:textId="77777777" w:rsidR="00003C88" w:rsidRPr="003B2D94" w:rsidRDefault="00003C88" w:rsidP="00003C88">
      <w:pPr>
        <w:spacing w:after="0" w:line="240" w:lineRule="auto"/>
        <w:jc w:val="both"/>
        <w:rPr>
          <w:rFonts w:ascii="Calibri" w:hAnsi="Calibri" w:cs="Calibri"/>
        </w:rPr>
      </w:pPr>
    </w:p>
    <w:p w14:paraId="65DA72B3" w14:textId="29D5AB1A" w:rsidR="00C47E1E" w:rsidRPr="003B2D94" w:rsidRDefault="00C47E1E" w:rsidP="00003C88">
      <w:pPr>
        <w:pStyle w:val="Titre2"/>
        <w:spacing w:before="0"/>
        <w:rPr>
          <w:rFonts w:ascii="Calibri" w:hAnsi="Calibri" w:cs="Calibri"/>
        </w:rPr>
      </w:pPr>
      <w:bookmarkStart w:id="5" w:name="_Toc226034295"/>
      <w:r w:rsidRPr="003B2D94">
        <w:rPr>
          <w:rFonts w:ascii="Calibri" w:hAnsi="Calibri" w:cs="Calibri"/>
          <w:b w:val="0"/>
          <w:bCs w:val="0"/>
          <w:color w:val="0F4761"/>
          <w:kern w:val="2"/>
          <w:sz w:val="26"/>
          <w:szCs w:val="26"/>
          <w:lang w:eastAsia="en-US"/>
        </w:rPr>
        <w:t xml:space="preserve">Article </w:t>
      </w:r>
      <w:r w:rsidR="001E6B3D">
        <w:rPr>
          <w:rFonts w:ascii="Calibri" w:hAnsi="Calibri" w:cs="Calibri"/>
          <w:b w:val="0"/>
          <w:bCs w:val="0"/>
          <w:color w:val="0F4761"/>
          <w:kern w:val="2"/>
          <w:sz w:val="26"/>
          <w:szCs w:val="26"/>
          <w:lang w:eastAsia="en-US"/>
        </w:rPr>
        <w:t>4</w:t>
      </w:r>
      <w:r w:rsidRPr="003B2D94">
        <w:rPr>
          <w:rFonts w:ascii="Calibri" w:hAnsi="Calibri" w:cs="Calibri"/>
          <w:b w:val="0"/>
          <w:bCs w:val="0"/>
          <w:color w:val="0F4761"/>
          <w:kern w:val="2"/>
          <w:sz w:val="26"/>
          <w:szCs w:val="26"/>
          <w:lang w:eastAsia="en-US"/>
        </w:rPr>
        <w:t xml:space="preserve"> </w:t>
      </w:r>
      <w:r w:rsidR="00E56C6E" w:rsidRPr="003B2D94">
        <w:rPr>
          <w:rFonts w:ascii="Calibri" w:hAnsi="Calibri" w:cs="Calibri"/>
          <w:b w:val="0"/>
          <w:bCs w:val="0"/>
          <w:color w:val="0F4761"/>
          <w:kern w:val="2"/>
          <w:sz w:val="26"/>
          <w:szCs w:val="26"/>
          <w:lang w:eastAsia="en-US"/>
        </w:rPr>
        <w:t>–</w:t>
      </w:r>
      <w:r w:rsidRPr="003B2D94">
        <w:rPr>
          <w:rFonts w:ascii="Calibri" w:hAnsi="Calibri" w:cs="Calibri"/>
          <w:b w:val="0"/>
          <w:bCs w:val="0"/>
          <w:color w:val="0F4761"/>
          <w:kern w:val="2"/>
          <w:sz w:val="26"/>
          <w:szCs w:val="26"/>
          <w:lang w:eastAsia="en-US"/>
        </w:rPr>
        <w:t xml:space="preserve"> Dates</w:t>
      </w:r>
      <w:r w:rsidR="00E56C6E" w:rsidRPr="003B2D94">
        <w:rPr>
          <w:rFonts w:ascii="Calibri" w:hAnsi="Calibri" w:cs="Calibri"/>
          <w:b w:val="0"/>
          <w:bCs w:val="0"/>
          <w:color w:val="0F4761"/>
          <w:kern w:val="2"/>
          <w:sz w:val="26"/>
          <w:szCs w:val="26"/>
          <w:lang w:eastAsia="en-US"/>
        </w:rPr>
        <w:t xml:space="preserve"> et</w:t>
      </w:r>
      <w:r w:rsidRPr="003B2D94">
        <w:rPr>
          <w:rFonts w:ascii="Calibri" w:hAnsi="Calibri" w:cs="Calibri"/>
          <w:b w:val="0"/>
          <w:bCs w:val="0"/>
          <w:color w:val="0F4761"/>
          <w:kern w:val="2"/>
          <w:sz w:val="26"/>
          <w:szCs w:val="26"/>
          <w:lang w:eastAsia="en-US"/>
        </w:rPr>
        <w:t xml:space="preserve"> heures des élections des représentants du personnel</w:t>
      </w:r>
      <w:bookmarkEnd w:id="5"/>
    </w:p>
    <w:p w14:paraId="086F3045" w14:textId="77777777" w:rsidR="00003C88" w:rsidRPr="003B2D94" w:rsidRDefault="00003C88" w:rsidP="00003C88">
      <w:pPr>
        <w:spacing w:after="0" w:line="240" w:lineRule="auto"/>
        <w:jc w:val="both"/>
        <w:rPr>
          <w:rFonts w:ascii="Calibri" w:hAnsi="Calibri" w:cs="Calibri"/>
        </w:rPr>
      </w:pPr>
    </w:p>
    <w:p w14:paraId="2C9B887B" w14:textId="77777777" w:rsidR="0088338A" w:rsidRPr="003B2D94" w:rsidRDefault="0088338A" w:rsidP="00003C88">
      <w:pPr>
        <w:spacing w:after="0" w:line="240" w:lineRule="auto"/>
        <w:jc w:val="both"/>
        <w:rPr>
          <w:rFonts w:ascii="Calibri" w:hAnsi="Calibri" w:cs="Calibri"/>
        </w:rPr>
      </w:pPr>
      <w:r w:rsidRPr="003B2D94">
        <w:rPr>
          <w:rFonts w:ascii="Calibri" w:hAnsi="Calibri" w:cs="Calibri"/>
        </w:rPr>
        <w:t xml:space="preserve">Les dates du prochain scrutin pour le renouvellement des CSE sont fixées comme suit : </w:t>
      </w:r>
    </w:p>
    <w:p w14:paraId="65CFA01D" w14:textId="77777777" w:rsidR="00003C88" w:rsidRPr="003B2D94" w:rsidRDefault="0088338A" w:rsidP="00003C88">
      <w:pPr>
        <w:pStyle w:val="Paragraphedeliste"/>
        <w:numPr>
          <w:ilvl w:val="0"/>
          <w:numId w:val="1"/>
        </w:numPr>
        <w:spacing w:after="0" w:line="240" w:lineRule="auto"/>
        <w:jc w:val="both"/>
        <w:rPr>
          <w:rFonts w:ascii="Calibri" w:hAnsi="Calibri" w:cs="Calibri"/>
        </w:rPr>
      </w:pPr>
      <w:r w:rsidRPr="003B2D94">
        <w:rPr>
          <w:rFonts w:ascii="Calibri" w:hAnsi="Calibri" w:cs="Calibri"/>
        </w:rPr>
        <w:t>Le 10 juin pour le 1</w:t>
      </w:r>
      <w:r w:rsidR="00003C88" w:rsidRPr="003B2D94">
        <w:rPr>
          <w:rFonts w:ascii="Calibri" w:hAnsi="Calibri" w:cs="Calibri"/>
          <w:vertAlign w:val="superscript"/>
        </w:rPr>
        <w:t>er</w:t>
      </w:r>
      <w:r w:rsidR="00003C88" w:rsidRPr="003B2D94">
        <w:rPr>
          <w:rFonts w:ascii="Calibri" w:hAnsi="Calibri" w:cs="Calibri"/>
        </w:rPr>
        <w:t xml:space="preserve"> </w:t>
      </w:r>
      <w:r w:rsidRPr="003B2D94">
        <w:rPr>
          <w:rFonts w:ascii="Calibri" w:hAnsi="Calibri" w:cs="Calibri"/>
        </w:rPr>
        <w:t xml:space="preserve">tour </w:t>
      </w:r>
    </w:p>
    <w:p w14:paraId="693E52AC" w14:textId="77777777" w:rsidR="0088338A" w:rsidRPr="003B2D94" w:rsidRDefault="0088338A" w:rsidP="00003C88">
      <w:pPr>
        <w:pStyle w:val="Paragraphedeliste"/>
        <w:numPr>
          <w:ilvl w:val="0"/>
          <w:numId w:val="1"/>
        </w:numPr>
        <w:spacing w:after="0" w:line="240" w:lineRule="auto"/>
        <w:jc w:val="both"/>
        <w:rPr>
          <w:rFonts w:ascii="Calibri" w:hAnsi="Calibri" w:cs="Calibri"/>
        </w:rPr>
      </w:pPr>
      <w:r w:rsidRPr="003B2D94">
        <w:rPr>
          <w:rFonts w:ascii="Calibri" w:hAnsi="Calibri" w:cs="Calibri"/>
        </w:rPr>
        <w:t xml:space="preserve">Le 24 juin pour le 2nd tour </w:t>
      </w:r>
    </w:p>
    <w:p w14:paraId="16F67E08" w14:textId="77777777" w:rsidR="00003C88" w:rsidRPr="003B2D94" w:rsidRDefault="00003C88" w:rsidP="00003C88">
      <w:pPr>
        <w:pStyle w:val="Paragraphedeliste"/>
        <w:spacing w:after="0" w:line="240" w:lineRule="auto"/>
        <w:jc w:val="both"/>
        <w:rPr>
          <w:rFonts w:ascii="Calibri" w:hAnsi="Calibri" w:cs="Calibri"/>
        </w:rPr>
      </w:pPr>
    </w:p>
    <w:p w14:paraId="094DC1D1" w14:textId="77777777" w:rsidR="0088338A" w:rsidRPr="003B2D94" w:rsidRDefault="0088338A" w:rsidP="00003C88">
      <w:pPr>
        <w:spacing w:after="0" w:line="240" w:lineRule="auto"/>
        <w:jc w:val="both"/>
        <w:rPr>
          <w:rFonts w:ascii="Calibri" w:hAnsi="Calibri" w:cs="Calibri"/>
        </w:rPr>
      </w:pPr>
      <w:r w:rsidRPr="003B2D94">
        <w:rPr>
          <w:rFonts w:ascii="Calibri" w:hAnsi="Calibri" w:cs="Calibri"/>
        </w:rPr>
        <w:t xml:space="preserve">Les périodes de vote par voie électronique prévu à l'article 5 seront, en conséquence : </w:t>
      </w:r>
    </w:p>
    <w:p w14:paraId="0711184A" w14:textId="77777777" w:rsidR="00003C88" w:rsidRPr="003B2D94" w:rsidRDefault="00003C88" w:rsidP="00003C88">
      <w:pPr>
        <w:pStyle w:val="Paragraphedeliste"/>
        <w:numPr>
          <w:ilvl w:val="0"/>
          <w:numId w:val="2"/>
        </w:numPr>
        <w:spacing w:after="0" w:line="240" w:lineRule="auto"/>
        <w:jc w:val="both"/>
        <w:rPr>
          <w:rFonts w:ascii="Calibri" w:hAnsi="Calibri" w:cs="Calibri"/>
        </w:rPr>
      </w:pPr>
      <w:r w:rsidRPr="003B2D94">
        <w:rPr>
          <w:rFonts w:ascii="Calibri" w:hAnsi="Calibri" w:cs="Calibri"/>
        </w:rPr>
        <w:t>D</w:t>
      </w:r>
      <w:r w:rsidR="0088338A" w:rsidRPr="003B2D94">
        <w:rPr>
          <w:rFonts w:ascii="Calibri" w:hAnsi="Calibri" w:cs="Calibri"/>
        </w:rPr>
        <w:t xml:space="preserve">u 4 juin </w:t>
      </w:r>
      <w:r w:rsidR="00371E2B" w:rsidRPr="003B2D94">
        <w:rPr>
          <w:rFonts w:ascii="Calibri" w:hAnsi="Calibri" w:cs="Calibri"/>
        </w:rPr>
        <w:t xml:space="preserve">à 10h (heure de Paris) </w:t>
      </w:r>
      <w:r w:rsidR="0088338A" w:rsidRPr="003B2D94">
        <w:rPr>
          <w:rFonts w:ascii="Calibri" w:hAnsi="Calibri" w:cs="Calibri"/>
        </w:rPr>
        <w:t xml:space="preserve">au 10 juin 2026 </w:t>
      </w:r>
      <w:r w:rsidR="00371E2B" w:rsidRPr="003B2D94">
        <w:rPr>
          <w:rFonts w:ascii="Calibri" w:hAnsi="Calibri" w:cs="Calibri"/>
        </w:rPr>
        <w:t xml:space="preserve">à 14h (heure de Paris) </w:t>
      </w:r>
      <w:r w:rsidR="0088338A" w:rsidRPr="003B2D94">
        <w:rPr>
          <w:rFonts w:ascii="Calibri" w:hAnsi="Calibri" w:cs="Calibri"/>
        </w:rPr>
        <w:t xml:space="preserve">pour le 1er tour </w:t>
      </w:r>
    </w:p>
    <w:p w14:paraId="35DD8C8D" w14:textId="77777777" w:rsidR="0088338A" w:rsidRPr="003B2D94" w:rsidRDefault="0088338A" w:rsidP="00003C88">
      <w:pPr>
        <w:pStyle w:val="Paragraphedeliste"/>
        <w:numPr>
          <w:ilvl w:val="0"/>
          <w:numId w:val="2"/>
        </w:numPr>
        <w:spacing w:after="0" w:line="240" w:lineRule="auto"/>
        <w:jc w:val="both"/>
        <w:rPr>
          <w:rFonts w:ascii="Calibri" w:hAnsi="Calibri" w:cs="Calibri"/>
        </w:rPr>
      </w:pPr>
      <w:r w:rsidRPr="003B2D94">
        <w:rPr>
          <w:rFonts w:ascii="Calibri" w:hAnsi="Calibri" w:cs="Calibri"/>
        </w:rPr>
        <w:t xml:space="preserve">Du 18 juin </w:t>
      </w:r>
      <w:r w:rsidR="00371E2B" w:rsidRPr="003B2D94">
        <w:rPr>
          <w:rFonts w:ascii="Calibri" w:hAnsi="Calibri" w:cs="Calibri"/>
        </w:rPr>
        <w:t xml:space="preserve">à 10h (heure de Paris) </w:t>
      </w:r>
      <w:r w:rsidRPr="003B2D94">
        <w:rPr>
          <w:rFonts w:ascii="Calibri" w:hAnsi="Calibri" w:cs="Calibri"/>
        </w:rPr>
        <w:t xml:space="preserve">au 24 juin 2026 </w:t>
      </w:r>
      <w:r w:rsidR="00371E2B" w:rsidRPr="003B2D94">
        <w:rPr>
          <w:rFonts w:ascii="Calibri" w:hAnsi="Calibri" w:cs="Calibri"/>
        </w:rPr>
        <w:t xml:space="preserve">à 14h (heure de Paris) </w:t>
      </w:r>
      <w:r w:rsidRPr="003B2D94">
        <w:rPr>
          <w:rFonts w:ascii="Calibri" w:hAnsi="Calibri" w:cs="Calibri"/>
        </w:rPr>
        <w:t>pour le 2nd tour</w:t>
      </w:r>
    </w:p>
    <w:p w14:paraId="0F65C382" w14:textId="77777777" w:rsidR="00003C88" w:rsidRPr="003B2D94" w:rsidRDefault="00003C88" w:rsidP="00003C88">
      <w:pPr>
        <w:pStyle w:val="Paragraphedeliste"/>
        <w:spacing w:after="0" w:line="240" w:lineRule="auto"/>
        <w:jc w:val="both"/>
        <w:rPr>
          <w:rFonts w:ascii="Calibri" w:hAnsi="Calibri" w:cs="Calibri"/>
        </w:rPr>
      </w:pPr>
    </w:p>
    <w:p w14:paraId="73B742F8" w14:textId="77777777" w:rsidR="00003C88" w:rsidRPr="003B2D94" w:rsidRDefault="00003C88" w:rsidP="00003C88">
      <w:pPr>
        <w:pStyle w:val="Titre2"/>
        <w:spacing w:before="0"/>
        <w:rPr>
          <w:rFonts w:ascii="Calibri" w:hAnsi="Calibri" w:cs="Calibri"/>
          <w:b w:val="0"/>
          <w:bCs w:val="0"/>
          <w:color w:val="0F4761"/>
          <w:kern w:val="2"/>
          <w:sz w:val="26"/>
          <w:szCs w:val="26"/>
          <w:lang w:eastAsia="en-US"/>
        </w:rPr>
      </w:pPr>
    </w:p>
    <w:p w14:paraId="589129FD" w14:textId="1858B5E7" w:rsidR="00C47E1E" w:rsidRPr="003B2D94" w:rsidRDefault="00C47E1E" w:rsidP="00003C88">
      <w:pPr>
        <w:pStyle w:val="Titre2"/>
        <w:spacing w:before="0"/>
        <w:rPr>
          <w:rFonts w:ascii="Calibri" w:hAnsi="Calibri" w:cs="Calibri"/>
          <w:b w:val="0"/>
          <w:bCs w:val="0"/>
          <w:color w:val="0F4761"/>
          <w:kern w:val="2"/>
          <w:sz w:val="26"/>
          <w:szCs w:val="26"/>
          <w:lang w:eastAsia="en-US"/>
        </w:rPr>
      </w:pPr>
      <w:bookmarkStart w:id="6" w:name="_Toc226034296"/>
      <w:r w:rsidRPr="003B2D94">
        <w:rPr>
          <w:rFonts w:ascii="Calibri" w:hAnsi="Calibri" w:cs="Calibri"/>
          <w:b w:val="0"/>
          <w:bCs w:val="0"/>
          <w:color w:val="0F4761"/>
          <w:kern w:val="2"/>
          <w:sz w:val="26"/>
          <w:szCs w:val="26"/>
          <w:lang w:eastAsia="en-US"/>
        </w:rPr>
        <w:t xml:space="preserve">Article </w:t>
      </w:r>
      <w:r w:rsidR="001E6B3D">
        <w:rPr>
          <w:rFonts w:ascii="Calibri" w:hAnsi="Calibri" w:cs="Calibri"/>
          <w:b w:val="0"/>
          <w:bCs w:val="0"/>
          <w:color w:val="0F4761"/>
          <w:kern w:val="2"/>
          <w:sz w:val="26"/>
          <w:szCs w:val="26"/>
          <w:lang w:eastAsia="en-US"/>
        </w:rPr>
        <w:t>5</w:t>
      </w:r>
      <w:r w:rsidRPr="003B2D94">
        <w:rPr>
          <w:rFonts w:ascii="Calibri" w:hAnsi="Calibri" w:cs="Calibri"/>
          <w:b w:val="0"/>
          <w:bCs w:val="0"/>
          <w:color w:val="0F4761"/>
          <w:kern w:val="2"/>
          <w:sz w:val="26"/>
          <w:szCs w:val="26"/>
          <w:lang w:eastAsia="en-US"/>
        </w:rPr>
        <w:t xml:space="preserve"> - Salariés électeurs - Constitution et affichage des listes électorales</w:t>
      </w:r>
      <w:bookmarkEnd w:id="6"/>
    </w:p>
    <w:p w14:paraId="5404BF87" w14:textId="77777777" w:rsidR="00003C88" w:rsidRPr="003B2D94" w:rsidRDefault="00003C88" w:rsidP="00003C88">
      <w:pPr>
        <w:spacing w:after="0" w:line="240" w:lineRule="auto"/>
        <w:rPr>
          <w:rFonts w:ascii="Calibri" w:hAnsi="Calibri" w:cs="Calibri"/>
        </w:rPr>
      </w:pPr>
    </w:p>
    <w:p w14:paraId="5534781B" w14:textId="74D1DF60" w:rsidR="00C47E1E" w:rsidRPr="003B2D94" w:rsidRDefault="00C47E1E" w:rsidP="00003C88">
      <w:pPr>
        <w:spacing w:after="0" w:line="240" w:lineRule="auto"/>
        <w:jc w:val="both"/>
        <w:rPr>
          <w:rFonts w:ascii="Calibri" w:hAnsi="Calibri" w:cs="Calibri"/>
        </w:rPr>
      </w:pPr>
      <w:r w:rsidRPr="003B2D94">
        <w:rPr>
          <w:rFonts w:ascii="Calibri" w:hAnsi="Calibri" w:cs="Calibri"/>
        </w:rPr>
        <w:t xml:space="preserve">Conformément aux dispositions légales, tout salarié âgé de 16 ans et ayant au moins 3 mois d'ancienneté dans </w:t>
      </w:r>
      <w:r w:rsidR="00003C88" w:rsidRPr="003B2D94">
        <w:rPr>
          <w:rFonts w:ascii="Calibri" w:hAnsi="Calibri" w:cs="Calibri"/>
        </w:rPr>
        <w:t>la CCI à</w:t>
      </w:r>
      <w:r w:rsidRPr="003B2D94">
        <w:rPr>
          <w:rFonts w:ascii="Calibri" w:hAnsi="Calibri" w:cs="Calibri"/>
        </w:rPr>
        <w:t xml:space="preserve"> la date du premier tour de scrutin, soit </w:t>
      </w:r>
      <w:r w:rsidR="00003C88" w:rsidRPr="003B2D94">
        <w:rPr>
          <w:rFonts w:ascii="Calibri" w:hAnsi="Calibri" w:cs="Calibri"/>
        </w:rPr>
        <w:t xml:space="preserve">le </w:t>
      </w:r>
      <w:r w:rsidR="0048224E" w:rsidRPr="003B2D94">
        <w:rPr>
          <w:rFonts w:ascii="Calibri" w:hAnsi="Calibri" w:cs="Calibri"/>
          <w:color w:val="000000" w:themeColor="text1"/>
        </w:rPr>
        <w:t xml:space="preserve">04 </w:t>
      </w:r>
      <w:r w:rsidR="00003C88" w:rsidRPr="003B2D94">
        <w:rPr>
          <w:rFonts w:ascii="Calibri" w:hAnsi="Calibri" w:cs="Calibri"/>
          <w:color w:val="000000" w:themeColor="text1"/>
        </w:rPr>
        <w:t>juin 2026</w:t>
      </w:r>
      <w:r w:rsidRPr="003B2D94">
        <w:rPr>
          <w:rFonts w:ascii="Calibri" w:hAnsi="Calibri" w:cs="Calibri"/>
        </w:rPr>
        <w:t xml:space="preserve">, </w:t>
      </w:r>
      <w:r w:rsidR="00A643E7" w:rsidRPr="00497AE1">
        <w:rPr>
          <w:rFonts w:ascii="Calibri" w:hAnsi="Calibri" w:cs="Calibri"/>
        </w:rPr>
        <w:t xml:space="preserve">et n’ayant fait l’objet d’aucune interdiction, déchéance ou incapacité relative à ses droits civiques, </w:t>
      </w:r>
      <w:r w:rsidRPr="00497AE1">
        <w:rPr>
          <w:rFonts w:ascii="Calibri" w:hAnsi="Calibri" w:cs="Calibri"/>
        </w:rPr>
        <w:t>a droit</w:t>
      </w:r>
      <w:r w:rsidRPr="003B2D94">
        <w:rPr>
          <w:rFonts w:ascii="Calibri" w:hAnsi="Calibri" w:cs="Calibri"/>
        </w:rPr>
        <w:t xml:space="preserve"> de vote.</w:t>
      </w:r>
    </w:p>
    <w:p w14:paraId="58F08A62" w14:textId="77777777" w:rsidR="00003C88" w:rsidRPr="003B2D94" w:rsidRDefault="00003C88" w:rsidP="00FD7E29">
      <w:pPr>
        <w:rPr>
          <w:rFonts w:ascii="Calibri" w:hAnsi="Calibri" w:cs="Calibri"/>
        </w:rPr>
      </w:pPr>
    </w:p>
    <w:p w14:paraId="1EF9C4FE" w14:textId="1708C242" w:rsidR="00C47E1E" w:rsidRPr="003B2D94" w:rsidRDefault="00C47E1E" w:rsidP="00003C88">
      <w:pPr>
        <w:spacing w:after="0" w:line="240" w:lineRule="auto"/>
        <w:jc w:val="both"/>
        <w:rPr>
          <w:rFonts w:ascii="Calibri" w:hAnsi="Calibri" w:cs="Calibri"/>
        </w:rPr>
      </w:pPr>
      <w:r w:rsidRPr="003B2D94">
        <w:rPr>
          <w:rFonts w:ascii="Calibri" w:hAnsi="Calibri" w:cs="Calibri"/>
        </w:rPr>
        <w:t>Les listes électorales de chaque collège seront arrêtées par la direction des ressources humaines à la date du premier tour des élections, soit le</w:t>
      </w:r>
      <w:r w:rsidR="00003C88" w:rsidRPr="003B2D94">
        <w:rPr>
          <w:rFonts w:ascii="Calibri" w:hAnsi="Calibri" w:cs="Calibri"/>
          <w:color w:val="0070C0"/>
        </w:rPr>
        <w:t xml:space="preserve"> </w:t>
      </w:r>
      <w:r w:rsidR="0048224E" w:rsidRPr="003B2D94">
        <w:rPr>
          <w:rFonts w:ascii="Calibri" w:hAnsi="Calibri" w:cs="Calibri"/>
          <w:color w:val="000000" w:themeColor="text1"/>
        </w:rPr>
        <w:t xml:space="preserve">04 </w:t>
      </w:r>
      <w:r w:rsidR="00003C88" w:rsidRPr="003B2D94">
        <w:rPr>
          <w:rFonts w:ascii="Calibri" w:hAnsi="Calibri" w:cs="Calibri"/>
          <w:color w:val="000000" w:themeColor="text1"/>
        </w:rPr>
        <w:t>juin 2026.</w:t>
      </w:r>
      <w:r w:rsidRPr="003B2D94">
        <w:rPr>
          <w:rFonts w:ascii="Calibri" w:hAnsi="Calibri" w:cs="Calibri"/>
        </w:rPr>
        <w:t xml:space="preserve"> Elles indiqueront les nom et prénom, l'ancienneté </w:t>
      </w:r>
      <w:r w:rsidRPr="00497AE1">
        <w:rPr>
          <w:rFonts w:ascii="Calibri" w:hAnsi="Calibri" w:cs="Calibri"/>
        </w:rPr>
        <w:t xml:space="preserve">dans </w:t>
      </w:r>
      <w:r w:rsidR="00003C88" w:rsidRPr="00497AE1">
        <w:rPr>
          <w:rFonts w:ascii="Calibri" w:hAnsi="Calibri" w:cs="Calibri"/>
        </w:rPr>
        <w:t>la CCI et</w:t>
      </w:r>
      <w:r w:rsidRPr="00497AE1">
        <w:rPr>
          <w:rFonts w:ascii="Calibri" w:hAnsi="Calibri" w:cs="Calibri"/>
        </w:rPr>
        <w:t xml:space="preserve"> l</w:t>
      </w:r>
      <w:r w:rsidR="00497AE1" w:rsidRPr="00497AE1">
        <w:rPr>
          <w:rFonts w:ascii="Calibri" w:hAnsi="Calibri" w:cs="Calibri"/>
        </w:rPr>
        <w:t xml:space="preserve">’âge </w:t>
      </w:r>
      <w:r w:rsidRPr="00497AE1">
        <w:rPr>
          <w:rFonts w:ascii="Calibri" w:hAnsi="Calibri" w:cs="Calibri"/>
        </w:rPr>
        <w:t>de chaque électeur</w:t>
      </w:r>
      <w:r w:rsidRPr="003B2D94">
        <w:rPr>
          <w:rFonts w:ascii="Calibri" w:hAnsi="Calibri" w:cs="Calibri"/>
        </w:rPr>
        <w:t>.</w:t>
      </w:r>
      <w:r w:rsidR="00497AE1">
        <w:rPr>
          <w:rFonts w:ascii="Calibri" w:hAnsi="Calibri" w:cs="Calibri"/>
        </w:rPr>
        <w:t xml:space="preserve"> Elles seront arrêtées ainsi pour les 2 tours.</w:t>
      </w:r>
    </w:p>
    <w:p w14:paraId="6F07139F" w14:textId="77777777" w:rsidR="00003C88" w:rsidRPr="003B2D94" w:rsidRDefault="00003C88" w:rsidP="00003C88">
      <w:pPr>
        <w:spacing w:after="0" w:line="240" w:lineRule="auto"/>
        <w:jc w:val="both"/>
        <w:rPr>
          <w:rFonts w:ascii="Calibri" w:hAnsi="Calibri" w:cs="Calibri"/>
        </w:rPr>
      </w:pPr>
    </w:p>
    <w:p w14:paraId="7D88A24F" w14:textId="220A1823" w:rsidR="009A2776" w:rsidRDefault="00C47E1E" w:rsidP="00003C88">
      <w:pPr>
        <w:spacing w:after="0" w:line="240" w:lineRule="auto"/>
        <w:jc w:val="both"/>
        <w:rPr>
          <w:rFonts w:ascii="Calibri" w:hAnsi="Calibri" w:cs="Calibri"/>
          <w:color w:val="000000" w:themeColor="text1"/>
        </w:rPr>
      </w:pPr>
      <w:r w:rsidRPr="003B2D94">
        <w:rPr>
          <w:rFonts w:ascii="Calibri" w:hAnsi="Calibri" w:cs="Calibri"/>
        </w:rPr>
        <w:t xml:space="preserve">Elles seront affichées sur les panneaux réservés </w:t>
      </w:r>
      <w:r w:rsidRPr="003B2D94">
        <w:rPr>
          <w:rFonts w:ascii="Calibri" w:hAnsi="Calibri" w:cs="Calibri"/>
          <w:color w:val="000000" w:themeColor="text1"/>
        </w:rPr>
        <w:t xml:space="preserve">à </w:t>
      </w:r>
      <w:r w:rsidR="00003C88" w:rsidRPr="003B2D94">
        <w:rPr>
          <w:rFonts w:ascii="Calibri" w:hAnsi="Calibri" w:cs="Calibri"/>
          <w:color w:val="000000" w:themeColor="text1"/>
        </w:rPr>
        <w:t xml:space="preserve">la CCI le </w:t>
      </w:r>
      <w:r w:rsidR="00371E2B" w:rsidRPr="003B2D94">
        <w:rPr>
          <w:rFonts w:ascii="Calibri" w:hAnsi="Calibri" w:cs="Calibri"/>
          <w:color w:val="000000" w:themeColor="text1"/>
        </w:rPr>
        <w:t>30 avril 2026 au plus tard</w:t>
      </w:r>
      <w:r w:rsidR="0077766F">
        <w:rPr>
          <w:rFonts w:ascii="Calibri" w:hAnsi="Calibri" w:cs="Calibri"/>
          <w:color w:val="000000" w:themeColor="text1"/>
        </w:rPr>
        <w:t xml:space="preserve"> et communiquées à tout syndicat signataire qui en ferait la demande. </w:t>
      </w:r>
    </w:p>
    <w:p w14:paraId="2C1C59BB" w14:textId="77777777" w:rsidR="00E402DA" w:rsidRDefault="00E402DA" w:rsidP="00003C88">
      <w:pPr>
        <w:spacing w:after="0" w:line="240" w:lineRule="auto"/>
        <w:jc w:val="both"/>
        <w:rPr>
          <w:rFonts w:ascii="Calibri" w:hAnsi="Calibri" w:cs="Calibri"/>
          <w:color w:val="000000" w:themeColor="text1"/>
        </w:rPr>
      </w:pPr>
    </w:p>
    <w:p w14:paraId="7DC7B219" w14:textId="77777777" w:rsidR="002C4E67" w:rsidRPr="003B2D94" w:rsidRDefault="002C4E67" w:rsidP="00003C88">
      <w:pPr>
        <w:spacing w:after="0" w:line="240" w:lineRule="auto"/>
        <w:jc w:val="both"/>
        <w:rPr>
          <w:rFonts w:ascii="Calibri" w:hAnsi="Calibri" w:cs="Calibri"/>
        </w:rPr>
      </w:pPr>
    </w:p>
    <w:p w14:paraId="71085D98" w14:textId="29C16589" w:rsidR="00C47E1E" w:rsidRPr="003B2D94" w:rsidRDefault="00C47E1E" w:rsidP="00003C88">
      <w:pPr>
        <w:pStyle w:val="Titre2"/>
        <w:spacing w:before="0"/>
        <w:rPr>
          <w:rFonts w:ascii="Calibri" w:hAnsi="Calibri" w:cs="Calibri"/>
          <w:b w:val="0"/>
          <w:bCs w:val="0"/>
          <w:color w:val="0F4761"/>
          <w:kern w:val="2"/>
          <w:sz w:val="26"/>
          <w:szCs w:val="26"/>
          <w:lang w:eastAsia="en-US"/>
        </w:rPr>
      </w:pPr>
      <w:bookmarkStart w:id="7" w:name="_Toc226034297"/>
      <w:r w:rsidRPr="003B2D94">
        <w:rPr>
          <w:rFonts w:ascii="Calibri" w:hAnsi="Calibri" w:cs="Calibri"/>
          <w:b w:val="0"/>
          <w:bCs w:val="0"/>
          <w:color w:val="0F4761"/>
          <w:kern w:val="2"/>
          <w:sz w:val="26"/>
          <w:szCs w:val="26"/>
          <w:lang w:eastAsia="en-US"/>
        </w:rPr>
        <w:t xml:space="preserve">Article </w:t>
      </w:r>
      <w:r w:rsidR="001E6B3D">
        <w:rPr>
          <w:rFonts w:ascii="Calibri" w:hAnsi="Calibri" w:cs="Calibri"/>
          <w:b w:val="0"/>
          <w:bCs w:val="0"/>
          <w:color w:val="0F4761"/>
          <w:kern w:val="2"/>
          <w:sz w:val="26"/>
          <w:szCs w:val="26"/>
          <w:lang w:eastAsia="en-US"/>
        </w:rPr>
        <w:t>6</w:t>
      </w:r>
      <w:r w:rsidRPr="003B2D94">
        <w:rPr>
          <w:rFonts w:ascii="Calibri" w:hAnsi="Calibri" w:cs="Calibri"/>
          <w:b w:val="0"/>
          <w:bCs w:val="0"/>
          <w:color w:val="0F4761"/>
          <w:kern w:val="2"/>
          <w:sz w:val="26"/>
          <w:szCs w:val="26"/>
          <w:lang w:eastAsia="en-US"/>
        </w:rPr>
        <w:t xml:space="preserve"> - Candidatures des salariés - Listes de candidats</w:t>
      </w:r>
      <w:bookmarkEnd w:id="7"/>
    </w:p>
    <w:p w14:paraId="68FB7B70" w14:textId="77777777" w:rsidR="00003C88" w:rsidRPr="003B2D94" w:rsidRDefault="00003C88" w:rsidP="00003C88">
      <w:pPr>
        <w:spacing w:after="0" w:line="240" w:lineRule="auto"/>
        <w:jc w:val="both"/>
        <w:rPr>
          <w:rFonts w:ascii="Calibri" w:hAnsi="Calibri" w:cs="Calibri"/>
        </w:rPr>
      </w:pPr>
    </w:p>
    <w:p w14:paraId="12BB7532" w14:textId="77777777" w:rsidR="00C47E1E" w:rsidRPr="003B2D94" w:rsidRDefault="00C47E1E" w:rsidP="00003C88">
      <w:pPr>
        <w:spacing w:after="0" w:line="240" w:lineRule="auto"/>
        <w:jc w:val="both"/>
        <w:rPr>
          <w:rFonts w:ascii="Calibri" w:hAnsi="Calibri" w:cs="Calibri"/>
        </w:rPr>
      </w:pPr>
      <w:r w:rsidRPr="003B2D94">
        <w:rPr>
          <w:rFonts w:ascii="Calibri" w:hAnsi="Calibri" w:cs="Calibri"/>
        </w:rPr>
        <w:t xml:space="preserve">Conformément aux dispositions légales, tout salarié âgé de 18 ans et ayant au moins 1 an d'ancienneté dans </w:t>
      </w:r>
      <w:r w:rsidR="00003C88" w:rsidRPr="003B2D94">
        <w:rPr>
          <w:rFonts w:ascii="Calibri" w:hAnsi="Calibri" w:cs="Calibri"/>
        </w:rPr>
        <w:t>la CCI à</w:t>
      </w:r>
      <w:r w:rsidRPr="003B2D94">
        <w:rPr>
          <w:rFonts w:ascii="Calibri" w:hAnsi="Calibri" w:cs="Calibri"/>
        </w:rPr>
        <w:t xml:space="preserve"> la date du premier tour de scrutin, soit le</w:t>
      </w:r>
      <w:r w:rsidR="003E4C86" w:rsidRPr="003B2D94">
        <w:rPr>
          <w:rFonts w:ascii="Calibri" w:hAnsi="Calibri" w:cs="Calibri"/>
        </w:rPr>
        <w:t xml:space="preserve"> </w:t>
      </w:r>
      <w:r w:rsidR="0048224E" w:rsidRPr="003B2D94">
        <w:rPr>
          <w:rFonts w:ascii="Calibri" w:hAnsi="Calibri" w:cs="Calibri"/>
        </w:rPr>
        <w:t xml:space="preserve">04 </w:t>
      </w:r>
      <w:r w:rsidR="00003C88" w:rsidRPr="003B2D94">
        <w:rPr>
          <w:rFonts w:ascii="Calibri" w:hAnsi="Calibri" w:cs="Calibri"/>
        </w:rPr>
        <w:t>juin</w:t>
      </w:r>
      <w:r w:rsidR="00003C88" w:rsidRPr="003B2D94">
        <w:rPr>
          <w:rFonts w:ascii="Calibri" w:hAnsi="Calibri" w:cs="Calibri"/>
          <w:color w:val="000000" w:themeColor="text1"/>
        </w:rPr>
        <w:t xml:space="preserve"> 2026,</w:t>
      </w:r>
      <w:r w:rsidRPr="003B2D94">
        <w:rPr>
          <w:rFonts w:ascii="Calibri" w:hAnsi="Calibri" w:cs="Calibri"/>
          <w:color w:val="000000" w:themeColor="text1"/>
        </w:rPr>
        <w:t xml:space="preserve"> peut</w:t>
      </w:r>
      <w:r w:rsidRPr="003B2D94">
        <w:rPr>
          <w:rFonts w:ascii="Calibri" w:hAnsi="Calibri" w:cs="Calibri"/>
        </w:rPr>
        <w:t xml:space="preserve"> se porter candidat au sein du collège auquel il appartient. Il est rappelé que le premier tour est réservé aux organisations syndicales et que les candidatures sont libres au second tour.</w:t>
      </w:r>
    </w:p>
    <w:p w14:paraId="3C8BBC28" w14:textId="77777777" w:rsidR="00003C88" w:rsidRPr="003B2D94" w:rsidRDefault="00003C88" w:rsidP="00003C88">
      <w:pPr>
        <w:spacing w:after="0" w:line="240" w:lineRule="auto"/>
        <w:jc w:val="both"/>
        <w:rPr>
          <w:rFonts w:ascii="Calibri" w:hAnsi="Calibri" w:cs="Calibri"/>
        </w:rPr>
      </w:pPr>
    </w:p>
    <w:p w14:paraId="57BE1ED3" w14:textId="77777777" w:rsidR="00003C88" w:rsidRDefault="00C47E1E" w:rsidP="00003C88">
      <w:pPr>
        <w:spacing w:after="0" w:line="240" w:lineRule="auto"/>
        <w:jc w:val="both"/>
        <w:rPr>
          <w:rFonts w:ascii="Calibri" w:hAnsi="Calibri" w:cs="Calibri"/>
        </w:rPr>
      </w:pPr>
      <w:r w:rsidRPr="003B2D94">
        <w:rPr>
          <w:rFonts w:ascii="Calibri" w:hAnsi="Calibri" w:cs="Calibri"/>
        </w:rPr>
        <w:t xml:space="preserve">Les listes de candidats sont établies par collège en distinguant titulaires et suppléants. </w:t>
      </w:r>
    </w:p>
    <w:p w14:paraId="09FFFFE0" w14:textId="77777777" w:rsidR="005D1AA8" w:rsidRDefault="005D1AA8" w:rsidP="00003C88">
      <w:pPr>
        <w:spacing w:after="0" w:line="240" w:lineRule="auto"/>
        <w:jc w:val="both"/>
        <w:rPr>
          <w:rFonts w:ascii="Calibri" w:hAnsi="Calibri" w:cs="Calibri"/>
        </w:rPr>
      </w:pPr>
    </w:p>
    <w:p w14:paraId="725C531E" w14:textId="778596BE" w:rsidR="005D1AA8" w:rsidRPr="00497AE1" w:rsidRDefault="005D1AA8" w:rsidP="00003C88">
      <w:pPr>
        <w:spacing w:after="0" w:line="240" w:lineRule="auto"/>
        <w:jc w:val="both"/>
        <w:rPr>
          <w:rFonts w:ascii="Calibri" w:hAnsi="Calibri" w:cs="Calibri"/>
        </w:rPr>
      </w:pPr>
      <w:r w:rsidRPr="00497AE1">
        <w:rPr>
          <w:rFonts w:ascii="Calibri" w:hAnsi="Calibri" w:cs="Calibri"/>
        </w:rPr>
        <w:t>Les doubles candidatures (titulaire et suppléant) sont admises. En cas de double élection d’un candidat, la candidature du titulaire l’emporte sur celle du suppléant.</w:t>
      </w:r>
    </w:p>
    <w:p w14:paraId="33B16BC1" w14:textId="77777777" w:rsidR="00003C88" w:rsidRPr="003B2D94" w:rsidRDefault="00003C88" w:rsidP="00003C88">
      <w:pPr>
        <w:spacing w:after="0" w:line="240" w:lineRule="auto"/>
        <w:jc w:val="both"/>
        <w:rPr>
          <w:rFonts w:ascii="Calibri" w:hAnsi="Calibri" w:cs="Calibri"/>
        </w:rPr>
      </w:pPr>
    </w:p>
    <w:p w14:paraId="27B89C89" w14:textId="7C48FC13" w:rsidR="00497AE1" w:rsidRDefault="008F4239" w:rsidP="00003C88">
      <w:pPr>
        <w:spacing w:after="0" w:line="240" w:lineRule="auto"/>
        <w:jc w:val="both"/>
        <w:rPr>
          <w:rFonts w:ascii="Calibri" w:hAnsi="Calibri" w:cs="Calibri"/>
        </w:rPr>
      </w:pPr>
      <w:r w:rsidRPr="003B2D94">
        <w:rPr>
          <w:rFonts w:ascii="Calibri" w:hAnsi="Calibri" w:cs="Calibri"/>
        </w:rPr>
        <w:t>La communication des listes</w:t>
      </w:r>
      <w:r w:rsidR="00C47E1E" w:rsidRPr="003B2D94">
        <w:rPr>
          <w:rFonts w:ascii="Calibri" w:hAnsi="Calibri" w:cs="Calibri"/>
        </w:rPr>
        <w:t xml:space="preserve"> peut être effectuée par lettre recommandée avec accusé de réception, le cachet de La Poste faisant foi, ou par dépôt auprès de la direction des ressources humaines contre récépissé</w:t>
      </w:r>
      <w:r w:rsidR="00497AE1">
        <w:rPr>
          <w:rFonts w:ascii="Calibri" w:hAnsi="Calibri" w:cs="Calibri"/>
        </w:rPr>
        <w:t>, ou par mail avec accusé de réception à l’adresse suivante :</w:t>
      </w:r>
      <w:r w:rsidR="00327B56">
        <w:rPr>
          <w:rFonts w:ascii="Calibri" w:hAnsi="Calibri" w:cs="Calibri"/>
        </w:rPr>
        <w:t xml:space="preserve"> </w:t>
      </w:r>
      <w:hyperlink r:id="rId8" w:history="1"/>
      <w:r w:rsidR="005629BE">
        <w:t xml:space="preserve">               </w:t>
      </w:r>
      <w:r w:rsidR="00327B56">
        <w:rPr>
          <w:rFonts w:ascii="Calibri" w:hAnsi="Calibri" w:cs="Calibri"/>
        </w:rPr>
        <w:t xml:space="preserve"> </w:t>
      </w:r>
    </w:p>
    <w:p w14:paraId="658A568A" w14:textId="77777777" w:rsidR="00E402DA" w:rsidRDefault="00E402DA" w:rsidP="00003C88">
      <w:pPr>
        <w:spacing w:after="0" w:line="240" w:lineRule="auto"/>
        <w:jc w:val="both"/>
        <w:rPr>
          <w:rFonts w:ascii="Calibri" w:hAnsi="Calibri" w:cs="Calibri"/>
        </w:rPr>
      </w:pPr>
    </w:p>
    <w:p w14:paraId="7B42910A" w14:textId="75A12FCB" w:rsidR="00E402DA" w:rsidRPr="00497AE1" w:rsidRDefault="00E402DA" w:rsidP="00003C88">
      <w:pPr>
        <w:spacing w:after="0" w:line="240" w:lineRule="auto"/>
        <w:jc w:val="both"/>
        <w:rPr>
          <w:rFonts w:ascii="Calibri" w:hAnsi="Calibri" w:cs="Calibri"/>
        </w:rPr>
      </w:pPr>
      <w:r w:rsidRPr="00497AE1">
        <w:rPr>
          <w:rFonts w:ascii="Calibri" w:hAnsi="Calibri" w:cs="Calibri"/>
        </w:rPr>
        <w:t>Conformément à l’article L.2122-3 du code du travail, les organisations syndicales qui présentent une liste commune doivent indiquer, lors de son dépôt auprès de la Direction, sur quelle base les suffrages obtenus par la liste seront répartis entre elles. À défaut d’indication contraire, cette répartition se fait à parts égales. Afin d’informer les électeurs et les autres syndicats de cette répartition, il en sera fait mention sur la liste des candidats et sur les bulletins de vote établis au profit de la liste commune.</w:t>
      </w:r>
    </w:p>
    <w:p w14:paraId="138BFA74" w14:textId="77777777" w:rsidR="00003C88" w:rsidRPr="003B2D94" w:rsidRDefault="00003C88" w:rsidP="00003C88">
      <w:pPr>
        <w:spacing w:after="0" w:line="240" w:lineRule="auto"/>
        <w:jc w:val="both"/>
        <w:rPr>
          <w:rFonts w:ascii="Calibri" w:hAnsi="Calibri" w:cs="Calibri"/>
        </w:rPr>
      </w:pPr>
    </w:p>
    <w:p w14:paraId="7C13F7F3" w14:textId="6C82BDD6" w:rsidR="0048224E" w:rsidRPr="00303D3F" w:rsidRDefault="0048224E" w:rsidP="00003C88">
      <w:pPr>
        <w:spacing w:after="0" w:line="240" w:lineRule="auto"/>
        <w:jc w:val="both"/>
        <w:rPr>
          <w:rFonts w:ascii="Calibri" w:hAnsi="Calibri" w:cs="Calibri"/>
          <w:strike/>
        </w:rPr>
      </w:pPr>
      <w:r w:rsidRPr="003B2D94">
        <w:rPr>
          <w:rFonts w:ascii="Calibri" w:hAnsi="Calibri" w:cs="Calibri"/>
        </w:rPr>
        <w:t>Les listes du premier tour devront être communiq</w:t>
      </w:r>
      <w:r w:rsidRPr="003B2D94">
        <w:rPr>
          <w:rFonts w:ascii="Calibri" w:hAnsi="Calibri" w:cs="Calibri"/>
          <w:color w:val="000000" w:themeColor="text1"/>
        </w:rPr>
        <w:t xml:space="preserve">uées à la direction au plus tard </w:t>
      </w:r>
      <w:r w:rsidRPr="00497AE1">
        <w:rPr>
          <w:rFonts w:ascii="Calibri" w:hAnsi="Calibri" w:cs="Calibri"/>
          <w:color w:val="000000" w:themeColor="text1"/>
        </w:rPr>
        <w:t xml:space="preserve">le </w:t>
      </w:r>
      <w:r w:rsidR="00497AE1" w:rsidRPr="00497AE1">
        <w:rPr>
          <w:rFonts w:ascii="Calibri" w:hAnsi="Calibri" w:cs="Calibri"/>
          <w:color w:val="000000" w:themeColor="text1"/>
        </w:rPr>
        <w:t>6 mai à 18h.</w:t>
      </w:r>
    </w:p>
    <w:p w14:paraId="251C0DE1" w14:textId="77777777" w:rsidR="0048224E" w:rsidRPr="003B2D94" w:rsidRDefault="0048224E" w:rsidP="00003C88">
      <w:pPr>
        <w:spacing w:after="0" w:line="240" w:lineRule="auto"/>
        <w:jc w:val="both"/>
        <w:rPr>
          <w:rFonts w:ascii="Calibri" w:hAnsi="Calibri" w:cs="Calibri"/>
        </w:rPr>
      </w:pPr>
    </w:p>
    <w:p w14:paraId="3D784946" w14:textId="77777777" w:rsidR="005D1AA8" w:rsidRPr="00497AE1" w:rsidRDefault="005D1AA8" w:rsidP="005D1AA8">
      <w:pPr>
        <w:spacing w:after="0" w:line="240" w:lineRule="auto"/>
        <w:jc w:val="both"/>
        <w:rPr>
          <w:rFonts w:ascii="Calibri" w:hAnsi="Calibri" w:cs="Calibri"/>
        </w:rPr>
      </w:pPr>
      <w:r w:rsidRPr="00497AE1">
        <w:rPr>
          <w:rFonts w:ascii="Calibri" w:hAnsi="Calibri" w:cs="Calibri"/>
        </w:rPr>
        <w:t xml:space="preserve">Le second tour de scrutin n’a lieu que dans les situations suivantes : </w:t>
      </w:r>
    </w:p>
    <w:p w14:paraId="4A9FCB1C" w14:textId="2581DD0E" w:rsidR="005D1AA8" w:rsidRPr="00497AE1" w:rsidRDefault="005D1AA8" w:rsidP="005D1AA8">
      <w:pPr>
        <w:pStyle w:val="Paragraphedeliste"/>
        <w:numPr>
          <w:ilvl w:val="1"/>
          <w:numId w:val="1"/>
        </w:numPr>
        <w:spacing w:after="0" w:line="240" w:lineRule="auto"/>
        <w:ind w:left="709"/>
        <w:jc w:val="both"/>
        <w:rPr>
          <w:rFonts w:ascii="Calibri" w:hAnsi="Calibri" w:cs="Calibri"/>
        </w:rPr>
      </w:pPr>
      <w:r w:rsidRPr="00497AE1">
        <w:rPr>
          <w:rFonts w:ascii="Calibri" w:hAnsi="Calibri" w:cs="Calibri"/>
        </w:rPr>
        <w:t xml:space="preserve">Les syndicats n’ont pas présenté de liste au 1er tour (carence de candidat) ; </w:t>
      </w:r>
    </w:p>
    <w:p w14:paraId="6F3FD25A" w14:textId="3CBF2C48" w:rsidR="005D1AA8" w:rsidRPr="00497AE1" w:rsidRDefault="005D1AA8" w:rsidP="005D1AA8">
      <w:pPr>
        <w:pStyle w:val="Paragraphedeliste"/>
        <w:numPr>
          <w:ilvl w:val="1"/>
          <w:numId w:val="1"/>
        </w:numPr>
        <w:spacing w:after="0" w:line="240" w:lineRule="auto"/>
        <w:ind w:left="709"/>
        <w:jc w:val="both"/>
        <w:rPr>
          <w:rFonts w:ascii="Calibri" w:hAnsi="Calibri" w:cs="Calibri"/>
        </w:rPr>
      </w:pPr>
      <w:r w:rsidRPr="00497AE1">
        <w:rPr>
          <w:rFonts w:ascii="Calibri" w:hAnsi="Calibri" w:cs="Calibri"/>
        </w:rPr>
        <w:t xml:space="preserve">Les sièges n’ont pas tous été pourvus ; </w:t>
      </w:r>
    </w:p>
    <w:p w14:paraId="5051A0D1" w14:textId="6C2191CB" w:rsidR="00327B56" w:rsidRPr="00327B56" w:rsidRDefault="005D1AA8" w:rsidP="00EE7DDE">
      <w:pPr>
        <w:pStyle w:val="Paragraphedeliste"/>
        <w:numPr>
          <w:ilvl w:val="1"/>
          <w:numId w:val="1"/>
        </w:numPr>
        <w:spacing w:after="0" w:line="240" w:lineRule="auto"/>
        <w:ind w:left="709"/>
        <w:jc w:val="both"/>
        <w:rPr>
          <w:rFonts w:ascii="Calibri" w:hAnsi="Calibri" w:cs="Calibri"/>
        </w:rPr>
      </w:pPr>
      <w:r w:rsidRPr="00327B56">
        <w:rPr>
          <w:rFonts w:ascii="Calibri" w:hAnsi="Calibri" w:cs="Calibri"/>
        </w:rPr>
        <w:t>Le quorum n’a pas été atteint au 1er tour (plus de 50% des électeurs n’ont pas valablement voté).</w:t>
      </w:r>
      <w:r w:rsidR="00327B56">
        <w:rPr>
          <w:rFonts w:ascii="Calibri" w:hAnsi="Calibri" w:cs="Calibri"/>
        </w:rPr>
        <w:t xml:space="preserve"> </w:t>
      </w:r>
      <w:r w:rsidR="00327B56" w:rsidRPr="00327B56">
        <w:rPr>
          <w:rFonts w:ascii="Calibri" w:hAnsi="Calibri" w:cs="Calibri"/>
        </w:rPr>
        <w:t xml:space="preserve">Le quorum est atteint si le nombre de suffrages exprimés hors blancs et nuls est au moins égale à la moitié des électeurs inscrits. </w:t>
      </w:r>
    </w:p>
    <w:p w14:paraId="09F2209F" w14:textId="77777777" w:rsidR="005D1AA8" w:rsidRPr="005D1AA8" w:rsidRDefault="005D1AA8" w:rsidP="00003C88">
      <w:pPr>
        <w:spacing w:after="0" w:line="240" w:lineRule="auto"/>
        <w:jc w:val="both"/>
        <w:rPr>
          <w:rFonts w:ascii="Calibri" w:hAnsi="Calibri" w:cs="Calibri"/>
          <w:color w:val="0070C0"/>
        </w:rPr>
      </w:pPr>
    </w:p>
    <w:p w14:paraId="404D3A18" w14:textId="04CEB3B5" w:rsidR="00C47E1E" w:rsidRPr="003B2D94" w:rsidRDefault="00C47E1E" w:rsidP="00003C88">
      <w:pPr>
        <w:spacing w:after="0" w:line="240" w:lineRule="auto"/>
        <w:jc w:val="both"/>
        <w:rPr>
          <w:rFonts w:ascii="Calibri" w:hAnsi="Calibri" w:cs="Calibri"/>
        </w:rPr>
      </w:pPr>
      <w:r w:rsidRPr="003B2D94">
        <w:rPr>
          <w:rFonts w:ascii="Calibri" w:hAnsi="Calibri" w:cs="Calibri"/>
        </w:rPr>
        <w:t>Si un second tour est nécessaire, la direction des ressources humaines affiche avec les résultats du premier tour un appel à candidatures indiquant le nombre de sièges qu'il reste à pourvoir et les collèges concernés. Cet affichage doit être effectué dès la proclamation des résultats du premier tour, soit le</w:t>
      </w:r>
      <w:bookmarkStart w:id="8" w:name="_Hlk221177528"/>
      <w:r w:rsidRPr="003B2D94">
        <w:rPr>
          <w:rFonts w:ascii="Calibri" w:hAnsi="Calibri" w:cs="Calibri"/>
        </w:rPr>
        <w:t xml:space="preserve"> </w:t>
      </w:r>
      <w:bookmarkEnd w:id="8"/>
      <w:r w:rsidR="00AB2AF2" w:rsidRPr="003B2D94">
        <w:rPr>
          <w:rFonts w:ascii="Calibri" w:hAnsi="Calibri" w:cs="Calibri"/>
          <w:color w:val="000000" w:themeColor="text1"/>
        </w:rPr>
        <w:t>10 juin 2026.</w:t>
      </w:r>
      <w:r w:rsidR="00300CD7">
        <w:rPr>
          <w:rFonts w:ascii="Calibri" w:hAnsi="Calibri" w:cs="Calibri"/>
          <w:color w:val="000000" w:themeColor="text1"/>
        </w:rPr>
        <w:t xml:space="preserve"> Cet affichage sera doublé d’un e-mailing à l’ensemble des collaborateurs. </w:t>
      </w:r>
    </w:p>
    <w:p w14:paraId="6DBA7DE3" w14:textId="77777777" w:rsidR="00003C88" w:rsidRPr="003B2D94" w:rsidRDefault="00003C88" w:rsidP="00003C88">
      <w:pPr>
        <w:spacing w:after="0" w:line="240" w:lineRule="auto"/>
        <w:jc w:val="both"/>
        <w:rPr>
          <w:rFonts w:ascii="Calibri" w:hAnsi="Calibri" w:cs="Calibri"/>
        </w:rPr>
      </w:pPr>
    </w:p>
    <w:p w14:paraId="267C5F22" w14:textId="0D162782" w:rsidR="00C47E1E" w:rsidRPr="003B2D94" w:rsidRDefault="00C47E1E" w:rsidP="00003C88">
      <w:pPr>
        <w:spacing w:after="0" w:line="240" w:lineRule="auto"/>
        <w:jc w:val="both"/>
        <w:rPr>
          <w:rFonts w:ascii="Calibri" w:hAnsi="Calibri" w:cs="Calibri"/>
        </w:rPr>
      </w:pPr>
      <w:r w:rsidRPr="003B2D94">
        <w:rPr>
          <w:rFonts w:ascii="Calibri" w:hAnsi="Calibri" w:cs="Calibri"/>
        </w:rPr>
        <w:t xml:space="preserve">Les listes du second tour devront être </w:t>
      </w:r>
      <w:r w:rsidRPr="003B2D94">
        <w:rPr>
          <w:rFonts w:ascii="Calibri" w:hAnsi="Calibri" w:cs="Calibri"/>
          <w:color w:val="000000" w:themeColor="text1"/>
        </w:rPr>
        <w:t>communiquées à la direction au plus tard le</w:t>
      </w:r>
      <w:r w:rsidR="00AB2AF2" w:rsidRPr="003B2D94">
        <w:rPr>
          <w:rFonts w:ascii="Calibri" w:hAnsi="Calibri" w:cs="Calibri"/>
          <w:color w:val="000000" w:themeColor="text1"/>
        </w:rPr>
        <w:t xml:space="preserve"> </w:t>
      </w:r>
      <w:r w:rsidR="00497AE1" w:rsidRPr="00497AE1">
        <w:rPr>
          <w:rFonts w:ascii="Calibri" w:hAnsi="Calibri" w:cs="Calibri"/>
          <w:color w:val="000000" w:themeColor="text1"/>
        </w:rPr>
        <w:t>11 juin à 18h.</w:t>
      </w:r>
      <w:r w:rsidRPr="00497AE1">
        <w:rPr>
          <w:rFonts w:ascii="Calibri" w:hAnsi="Calibri" w:cs="Calibri"/>
          <w:color w:val="000000" w:themeColor="text1"/>
        </w:rPr>
        <w:t xml:space="preserve"> Les</w:t>
      </w:r>
      <w:r w:rsidRPr="003B2D94">
        <w:rPr>
          <w:rFonts w:ascii="Calibri" w:hAnsi="Calibri" w:cs="Calibri"/>
          <w:color w:val="000000" w:themeColor="text1"/>
        </w:rPr>
        <w:t xml:space="preserve"> candidatures présentées au premier tour seront considérées comme maintenues au second tour, sauf si les organisations syndicales déposent de nouvelles listes avant la date limite.</w:t>
      </w:r>
    </w:p>
    <w:p w14:paraId="0C5A63F6" w14:textId="77777777" w:rsidR="00AB2AF2" w:rsidRPr="003B2D94" w:rsidRDefault="00AB2AF2" w:rsidP="00003C88">
      <w:pPr>
        <w:spacing w:after="0" w:line="240" w:lineRule="auto"/>
        <w:jc w:val="both"/>
        <w:rPr>
          <w:rFonts w:ascii="Calibri" w:hAnsi="Calibri" w:cs="Calibri"/>
        </w:rPr>
      </w:pPr>
    </w:p>
    <w:p w14:paraId="02B98839" w14:textId="6BD32E04" w:rsidR="00C47E1E" w:rsidRPr="003B2D94" w:rsidRDefault="00C47E1E" w:rsidP="00003C88">
      <w:pPr>
        <w:spacing w:after="0" w:line="240" w:lineRule="auto"/>
        <w:jc w:val="both"/>
        <w:rPr>
          <w:rFonts w:ascii="Calibri" w:hAnsi="Calibri" w:cs="Calibri"/>
        </w:rPr>
      </w:pPr>
      <w:r w:rsidRPr="003B2D94">
        <w:rPr>
          <w:rFonts w:ascii="Calibri" w:hAnsi="Calibri" w:cs="Calibri"/>
        </w:rPr>
        <w:t xml:space="preserve">Les listes de candidats seront affichées par la direction des ressources humaines sur les panneaux réservés </w:t>
      </w:r>
      <w:r w:rsidR="00497AE1">
        <w:rPr>
          <w:rFonts w:ascii="Calibri" w:hAnsi="Calibri" w:cs="Calibri"/>
        </w:rPr>
        <w:t>au sein de chaque</w:t>
      </w:r>
      <w:r w:rsidR="00003C88" w:rsidRPr="003B2D94">
        <w:rPr>
          <w:rFonts w:ascii="Calibri" w:hAnsi="Calibri" w:cs="Calibri"/>
        </w:rPr>
        <w:t xml:space="preserve"> </w:t>
      </w:r>
      <w:r w:rsidR="009A2776" w:rsidRPr="003B2D94">
        <w:rPr>
          <w:rFonts w:ascii="Calibri" w:hAnsi="Calibri" w:cs="Calibri"/>
        </w:rPr>
        <w:t>CCI</w:t>
      </w:r>
      <w:r w:rsidR="00497AE1">
        <w:rPr>
          <w:rFonts w:ascii="Calibri" w:hAnsi="Calibri" w:cs="Calibri"/>
        </w:rPr>
        <w:t xml:space="preserve"> et sur le portail régional Lina</w:t>
      </w:r>
      <w:r w:rsidR="00634EEB" w:rsidRPr="003B2D94">
        <w:rPr>
          <w:rFonts w:ascii="Calibri" w:hAnsi="Calibri" w:cs="Calibri"/>
        </w:rPr>
        <w:t xml:space="preserve"> dès réception</w:t>
      </w:r>
      <w:r w:rsidRPr="003B2D94">
        <w:rPr>
          <w:rFonts w:ascii="Calibri" w:hAnsi="Calibri" w:cs="Calibri"/>
        </w:rPr>
        <w:t>.</w:t>
      </w:r>
    </w:p>
    <w:p w14:paraId="22AB9A7F" w14:textId="77777777" w:rsidR="00AB2AF2" w:rsidRPr="003B2D94" w:rsidRDefault="00AB2AF2" w:rsidP="00003C88">
      <w:pPr>
        <w:spacing w:after="0" w:line="240" w:lineRule="auto"/>
        <w:jc w:val="both"/>
        <w:rPr>
          <w:rFonts w:ascii="Calibri" w:hAnsi="Calibri" w:cs="Calibri"/>
        </w:rPr>
      </w:pPr>
    </w:p>
    <w:p w14:paraId="2C52BEED" w14:textId="77777777" w:rsidR="00C5531E" w:rsidRPr="003B2D94" w:rsidRDefault="00C47E1E" w:rsidP="00003C88">
      <w:pPr>
        <w:spacing w:after="0" w:line="240" w:lineRule="auto"/>
        <w:jc w:val="both"/>
        <w:rPr>
          <w:rFonts w:ascii="Calibri" w:hAnsi="Calibri" w:cs="Calibri"/>
        </w:rPr>
      </w:pPr>
      <w:r w:rsidRPr="003B2D94">
        <w:rPr>
          <w:rFonts w:ascii="Calibri" w:hAnsi="Calibri" w:cs="Calibri"/>
        </w:rPr>
        <w:t>Il est rappelé que les listes de candidats ne devront pas comporter plus de candidats que de sièges à pourvoir. Les listes incomplètes sont admises.</w:t>
      </w:r>
    </w:p>
    <w:p w14:paraId="7D734AD5" w14:textId="77777777" w:rsidR="00AB2AF2" w:rsidRPr="003B2D94" w:rsidRDefault="00AB2AF2" w:rsidP="00003C88">
      <w:pPr>
        <w:spacing w:after="0" w:line="240" w:lineRule="auto"/>
        <w:jc w:val="both"/>
        <w:rPr>
          <w:rFonts w:ascii="Calibri" w:hAnsi="Calibri" w:cs="Calibri"/>
        </w:rPr>
      </w:pPr>
    </w:p>
    <w:p w14:paraId="4B0ACB2F" w14:textId="526AA681" w:rsidR="00C47E1E" w:rsidRPr="003B2D94" w:rsidRDefault="00C47E1E" w:rsidP="00AB2AF2">
      <w:pPr>
        <w:pStyle w:val="Titre2"/>
        <w:spacing w:before="0"/>
        <w:rPr>
          <w:rFonts w:ascii="Calibri" w:hAnsi="Calibri" w:cs="Calibri"/>
        </w:rPr>
      </w:pPr>
      <w:bookmarkStart w:id="9" w:name="_Toc226034298"/>
      <w:r w:rsidRPr="003B2D94">
        <w:rPr>
          <w:rFonts w:ascii="Calibri" w:hAnsi="Calibri" w:cs="Calibri"/>
          <w:b w:val="0"/>
          <w:bCs w:val="0"/>
          <w:color w:val="0F4761"/>
          <w:kern w:val="2"/>
          <w:sz w:val="26"/>
          <w:szCs w:val="26"/>
          <w:lang w:eastAsia="en-US"/>
        </w:rPr>
        <w:lastRenderedPageBreak/>
        <w:t xml:space="preserve">Article </w:t>
      </w:r>
      <w:r w:rsidR="001E6B3D">
        <w:rPr>
          <w:rFonts w:ascii="Calibri" w:hAnsi="Calibri" w:cs="Calibri"/>
          <w:b w:val="0"/>
          <w:bCs w:val="0"/>
          <w:color w:val="0F4761"/>
          <w:kern w:val="2"/>
          <w:sz w:val="26"/>
          <w:szCs w:val="26"/>
          <w:lang w:eastAsia="en-US"/>
        </w:rPr>
        <w:t>7</w:t>
      </w:r>
      <w:r w:rsidRPr="003B2D94">
        <w:rPr>
          <w:rFonts w:ascii="Calibri" w:hAnsi="Calibri" w:cs="Calibri"/>
          <w:b w:val="0"/>
          <w:bCs w:val="0"/>
          <w:color w:val="0F4761"/>
          <w:kern w:val="2"/>
          <w:sz w:val="26"/>
          <w:szCs w:val="26"/>
          <w:lang w:eastAsia="en-US"/>
        </w:rPr>
        <w:t xml:space="preserve"> - Représentation équilibrée des femmes et des hommes</w:t>
      </w:r>
      <w:bookmarkEnd w:id="9"/>
    </w:p>
    <w:p w14:paraId="7821A303" w14:textId="77777777" w:rsidR="00AB2AF2" w:rsidRPr="003B2D94" w:rsidRDefault="00AB2AF2" w:rsidP="00003C88">
      <w:pPr>
        <w:spacing w:after="0" w:line="240" w:lineRule="auto"/>
        <w:jc w:val="both"/>
        <w:rPr>
          <w:rFonts w:ascii="Calibri" w:hAnsi="Calibri" w:cs="Calibri"/>
        </w:rPr>
      </w:pPr>
    </w:p>
    <w:p w14:paraId="3D779B3B" w14:textId="77777777" w:rsidR="00C47E1E" w:rsidRPr="003B2D94" w:rsidRDefault="00C47E1E" w:rsidP="00003C88">
      <w:pPr>
        <w:spacing w:after="0" w:line="240" w:lineRule="auto"/>
        <w:jc w:val="both"/>
        <w:rPr>
          <w:rFonts w:ascii="Calibri" w:hAnsi="Calibri" w:cs="Calibri"/>
        </w:rPr>
      </w:pPr>
      <w:r w:rsidRPr="003B2D94">
        <w:rPr>
          <w:rFonts w:ascii="Calibri" w:hAnsi="Calibri" w:cs="Calibri"/>
        </w:rPr>
        <w:t>Pour chaque collège électoral, les listes de candidats qui comportent plusieurs candidats sont composées d'un nombre de femmes et d'hommes correspondant à la part de femmes et d'hommes inscrits sur la liste électorale.</w:t>
      </w:r>
    </w:p>
    <w:p w14:paraId="308B0B10" w14:textId="77777777" w:rsidR="00AB2AF2" w:rsidRPr="003B2D94" w:rsidRDefault="00AB2AF2" w:rsidP="00003C88">
      <w:pPr>
        <w:spacing w:after="0" w:line="240" w:lineRule="auto"/>
        <w:jc w:val="both"/>
        <w:rPr>
          <w:rFonts w:ascii="Calibri" w:hAnsi="Calibri" w:cs="Calibri"/>
        </w:rPr>
      </w:pPr>
    </w:p>
    <w:p w14:paraId="61343C7A" w14:textId="77777777" w:rsidR="00C47E1E" w:rsidRPr="00780F1D" w:rsidRDefault="00C47E1E" w:rsidP="00003C88">
      <w:pPr>
        <w:spacing w:after="0" w:line="240" w:lineRule="auto"/>
        <w:jc w:val="both"/>
        <w:rPr>
          <w:rFonts w:ascii="Calibri" w:hAnsi="Calibri" w:cs="Calibri"/>
        </w:rPr>
      </w:pPr>
      <w:proofErr w:type="spellStart"/>
      <w:r w:rsidRPr="003B2D94">
        <w:rPr>
          <w:rFonts w:ascii="Calibri" w:hAnsi="Calibri" w:cs="Calibri"/>
        </w:rPr>
        <w:t>A</w:t>
      </w:r>
      <w:proofErr w:type="spellEnd"/>
      <w:r w:rsidRPr="003B2D94">
        <w:rPr>
          <w:rFonts w:ascii="Calibri" w:hAnsi="Calibri" w:cs="Calibri"/>
        </w:rPr>
        <w:t xml:space="preserve"> cet </w:t>
      </w:r>
      <w:r w:rsidRPr="00780F1D">
        <w:rPr>
          <w:rFonts w:ascii="Calibri" w:hAnsi="Calibri" w:cs="Calibri"/>
        </w:rPr>
        <w:t>égard, voici la proportion de femmes et d'hommes pour chaque collège :</w:t>
      </w:r>
    </w:p>
    <w:p w14:paraId="2C010218" w14:textId="77777777" w:rsidR="00AB2AF2" w:rsidRPr="00780F1D" w:rsidRDefault="00AB2AF2" w:rsidP="00003C88">
      <w:pPr>
        <w:spacing w:after="0" w:line="240" w:lineRule="auto"/>
        <w:jc w:val="both"/>
        <w:rPr>
          <w:rFonts w:ascii="Calibri" w:hAnsi="Calibri" w:cs="Calibri"/>
        </w:rPr>
      </w:pPr>
    </w:p>
    <w:p w14:paraId="3DBA0A2B" w14:textId="04153E01" w:rsidR="00AB2AF2" w:rsidRPr="00780F1D" w:rsidRDefault="00C47E1E" w:rsidP="00003C88">
      <w:pPr>
        <w:pStyle w:val="Paragraphedeliste"/>
        <w:numPr>
          <w:ilvl w:val="0"/>
          <w:numId w:val="5"/>
        </w:numPr>
        <w:spacing w:after="0" w:line="240" w:lineRule="auto"/>
        <w:jc w:val="both"/>
        <w:rPr>
          <w:rFonts w:ascii="Calibri" w:hAnsi="Calibri" w:cs="Calibri"/>
        </w:rPr>
      </w:pPr>
      <w:bookmarkStart w:id="10" w:name="_Hlk221177706"/>
      <w:r w:rsidRPr="00780F1D">
        <w:rPr>
          <w:rFonts w:ascii="Calibri" w:hAnsi="Calibri" w:cs="Calibri"/>
        </w:rPr>
        <w:t>1</w:t>
      </w:r>
      <w:r w:rsidR="00AB2AF2" w:rsidRPr="00780F1D">
        <w:rPr>
          <w:rFonts w:ascii="Calibri" w:hAnsi="Calibri" w:cs="Calibri"/>
          <w:vertAlign w:val="superscript"/>
        </w:rPr>
        <w:t>er</w:t>
      </w:r>
      <w:r w:rsidR="00AB2AF2" w:rsidRPr="00780F1D">
        <w:rPr>
          <w:rFonts w:ascii="Calibri" w:hAnsi="Calibri" w:cs="Calibri"/>
        </w:rPr>
        <w:t xml:space="preserve"> </w:t>
      </w:r>
      <w:r w:rsidRPr="00780F1D">
        <w:rPr>
          <w:rFonts w:ascii="Calibri" w:hAnsi="Calibri" w:cs="Calibri"/>
        </w:rPr>
        <w:t xml:space="preserve">collège : </w:t>
      </w:r>
      <w:r w:rsidR="00303D3F" w:rsidRPr="00780F1D">
        <w:rPr>
          <w:rFonts w:ascii="Calibri" w:hAnsi="Calibri" w:cs="Calibri"/>
        </w:rPr>
        <w:t>71,80%</w:t>
      </w:r>
      <w:r w:rsidRPr="00780F1D">
        <w:rPr>
          <w:rFonts w:ascii="Calibri" w:hAnsi="Calibri" w:cs="Calibri"/>
        </w:rPr>
        <w:t xml:space="preserve"> femmes et </w:t>
      </w:r>
      <w:r w:rsidR="00303D3F" w:rsidRPr="00780F1D">
        <w:rPr>
          <w:rFonts w:ascii="Calibri" w:hAnsi="Calibri" w:cs="Calibri"/>
        </w:rPr>
        <w:t>28,20%</w:t>
      </w:r>
      <w:r w:rsidRPr="00780F1D">
        <w:rPr>
          <w:rFonts w:ascii="Calibri" w:hAnsi="Calibri" w:cs="Calibri"/>
        </w:rPr>
        <w:t xml:space="preserve"> hommes ;</w:t>
      </w:r>
    </w:p>
    <w:p w14:paraId="2524D6FC" w14:textId="382D8087" w:rsidR="00AB2AF2" w:rsidRPr="00780F1D" w:rsidRDefault="00C47E1E" w:rsidP="00003C88">
      <w:pPr>
        <w:pStyle w:val="Paragraphedeliste"/>
        <w:numPr>
          <w:ilvl w:val="0"/>
          <w:numId w:val="5"/>
        </w:numPr>
        <w:spacing w:after="0" w:line="240" w:lineRule="auto"/>
        <w:jc w:val="both"/>
        <w:rPr>
          <w:rFonts w:ascii="Calibri" w:hAnsi="Calibri" w:cs="Calibri"/>
        </w:rPr>
      </w:pPr>
      <w:r w:rsidRPr="00780F1D">
        <w:rPr>
          <w:rFonts w:ascii="Calibri" w:hAnsi="Calibri" w:cs="Calibri"/>
        </w:rPr>
        <w:t>2</w:t>
      </w:r>
      <w:r w:rsidR="00AB2AF2" w:rsidRPr="00780F1D">
        <w:rPr>
          <w:rFonts w:ascii="Calibri" w:hAnsi="Calibri" w:cs="Calibri"/>
          <w:vertAlign w:val="superscript"/>
        </w:rPr>
        <w:t>ème</w:t>
      </w:r>
      <w:r w:rsidR="00AB2AF2" w:rsidRPr="00780F1D">
        <w:rPr>
          <w:rFonts w:ascii="Calibri" w:hAnsi="Calibri" w:cs="Calibri"/>
        </w:rPr>
        <w:t xml:space="preserve"> </w:t>
      </w:r>
      <w:r w:rsidRPr="00780F1D">
        <w:rPr>
          <w:rFonts w:ascii="Calibri" w:hAnsi="Calibri" w:cs="Calibri"/>
        </w:rPr>
        <w:t xml:space="preserve">collège : </w:t>
      </w:r>
      <w:bookmarkStart w:id="11" w:name="_Hlk221177594"/>
      <w:r w:rsidRPr="00780F1D">
        <w:rPr>
          <w:rFonts w:ascii="Calibri" w:hAnsi="Calibri" w:cs="Calibri"/>
        </w:rPr>
        <w:t xml:space="preserve"> </w:t>
      </w:r>
      <w:r w:rsidR="00303D3F" w:rsidRPr="00780F1D">
        <w:rPr>
          <w:rFonts w:ascii="Calibri" w:hAnsi="Calibri" w:cs="Calibri"/>
        </w:rPr>
        <w:t>71,0</w:t>
      </w:r>
      <w:r w:rsidR="00870DF6">
        <w:rPr>
          <w:rFonts w:ascii="Calibri" w:hAnsi="Calibri" w:cs="Calibri"/>
        </w:rPr>
        <w:t>9</w:t>
      </w:r>
      <w:r w:rsidR="00303D3F" w:rsidRPr="00780F1D">
        <w:rPr>
          <w:rFonts w:ascii="Calibri" w:hAnsi="Calibri" w:cs="Calibri"/>
        </w:rPr>
        <w:t>%</w:t>
      </w:r>
      <w:r w:rsidRPr="00780F1D">
        <w:rPr>
          <w:rFonts w:ascii="Calibri" w:hAnsi="Calibri" w:cs="Calibri"/>
        </w:rPr>
        <w:t xml:space="preserve"> femmes et </w:t>
      </w:r>
      <w:r w:rsidR="00303D3F" w:rsidRPr="00780F1D">
        <w:rPr>
          <w:rFonts w:ascii="Calibri" w:hAnsi="Calibri" w:cs="Calibri"/>
        </w:rPr>
        <w:t>28,9</w:t>
      </w:r>
      <w:r w:rsidR="00870DF6">
        <w:rPr>
          <w:rFonts w:ascii="Calibri" w:hAnsi="Calibri" w:cs="Calibri"/>
        </w:rPr>
        <w:t>1</w:t>
      </w:r>
      <w:r w:rsidR="00303D3F" w:rsidRPr="00780F1D">
        <w:rPr>
          <w:rFonts w:ascii="Calibri" w:hAnsi="Calibri" w:cs="Calibri"/>
        </w:rPr>
        <w:t>%</w:t>
      </w:r>
      <w:r w:rsidR="002A2764" w:rsidRPr="00780F1D">
        <w:rPr>
          <w:rFonts w:ascii="Calibri" w:hAnsi="Calibri" w:cs="Calibri"/>
        </w:rPr>
        <w:t xml:space="preserve"> </w:t>
      </w:r>
      <w:r w:rsidRPr="00780F1D">
        <w:rPr>
          <w:rFonts w:ascii="Calibri" w:hAnsi="Calibri" w:cs="Calibri"/>
        </w:rPr>
        <w:t xml:space="preserve">hommes </w:t>
      </w:r>
      <w:bookmarkEnd w:id="11"/>
      <w:r w:rsidRPr="00780F1D">
        <w:rPr>
          <w:rFonts w:ascii="Calibri" w:hAnsi="Calibri" w:cs="Calibri"/>
        </w:rPr>
        <w:t>;</w:t>
      </w:r>
    </w:p>
    <w:p w14:paraId="11584057" w14:textId="5750545E" w:rsidR="00E53C82" w:rsidRPr="00780F1D" w:rsidRDefault="00E53C82" w:rsidP="00003C88">
      <w:pPr>
        <w:pStyle w:val="Paragraphedeliste"/>
        <w:numPr>
          <w:ilvl w:val="0"/>
          <w:numId w:val="5"/>
        </w:numPr>
        <w:spacing w:after="0" w:line="240" w:lineRule="auto"/>
        <w:jc w:val="both"/>
        <w:rPr>
          <w:rFonts w:ascii="Calibri" w:hAnsi="Calibri" w:cs="Calibri"/>
        </w:rPr>
      </w:pPr>
      <w:r w:rsidRPr="00780F1D">
        <w:rPr>
          <w:rFonts w:ascii="Calibri" w:hAnsi="Calibri" w:cs="Calibri"/>
        </w:rPr>
        <w:t>3</w:t>
      </w:r>
      <w:r w:rsidR="00AB2AF2" w:rsidRPr="00780F1D">
        <w:rPr>
          <w:rFonts w:ascii="Calibri" w:hAnsi="Calibri" w:cs="Calibri"/>
          <w:vertAlign w:val="superscript"/>
        </w:rPr>
        <w:t>ème</w:t>
      </w:r>
      <w:r w:rsidR="00AB2AF2" w:rsidRPr="00780F1D">
        <w:rPr>
          <w:rFonts w:ascii="Calibri" w:hAnsi="Calibri" w:cs="Calibri"/>
        </w:rPr>
        <w:t xml:space="preserve"> </w:t>
      </w:r>
      <w:r w:rsidRPr="00780F1D">
        <w:rPr>
          <w:rFonts w:ascii="Calibri" w:hAnsi="Calibri" w:cs="Calibri"/>
        </w:rPr>
        <w:t xml:space="preserve">collège : </w:t>
      </w:r>
      <w:r w:rsidR="00303D3F" w:rsidRPr="00780F1D">
        <w:rPr>
          <w:rFonts w:ascii="Calibri" w:hAnsi="Calibri" w:cs="Calibri"/>
        </w:rPr>
        <w:t>60,</w:t>
      </w:r>
      <w:r w:rsidR="00870DF6">
        <w:rPr>
          <w:rFonts w:ascii="Calibri" w:hAnsi="Calibri" w:cs="Calibri"/>
        </w:rPr>
        <w:t>68</w:t>
      </w:r>
      <w:r w:rsidR="00303D3F" w:rsidRPr="00780F1D">
        <w:rPr>
          <w:rFonts w:ascii="Calibri" w:hAnsi="Calibri" w:cs="Calibri"/>
        </w:rPr>
        <w:t>%</w:t>
      </w:r>
      <w:r w:rsidRPr="00780F1D">
        <w:rPr>
          <w:rFonts w:ascii="Calibri" w:hAnsi="Calibri" w:cs="Calibri"/>
        </w:rPr>
        <w:t xml:space="preserve"> femmes et </w:t>
      </w:r>
      <w:r w:rsidR="00303D3F" w:rsidRPr="00780F1D">
        <w:rPr>
          <w:rFonts w:ascii="Calibri" w:hAnsi="Calibri" w:cs="Calibri"/>
        </w:rPr>
        <w:t>39,</w:t>
      </w:r>
      <w:r w:rsidR="00870DF6">
        <w:rPr>
          <w:rFonts w:ascii="Calibri" w:hAnsi="Calibri" w:cs="Calibri"/>
        </w:rPr>
        <w:t>32</w:t>
      </w:r>
      <w:r w:rsidR="00303D3F" w:rsidRPr="00780F1D">
        <w:rPr>
          <w:rFonts w:ascii="Calibri" w:hAnsi="Calibri" w:cs="Calibri"/>
        </w:rPr>
        <w:t>%</w:t>
      </w:r>
      <w:r w:rsidRPr="00780F1D">
        <w:rPr>
          <w:rFonts w:ascii="Calibri" w:hAnsi="Calibri" w:cs="Calibri"/>
        </w:rPr>
        <w:t xml:space="preserve"> hommes.</w:t>
      </w:r>
    </w:p>
    <w:p w14:paraId="01A90554" w14:textId="77777777" w:rsidR="00AB2AF2" w:rsidRPr="00780F1D" w:rsidRDefault="00AB2AF2" w:rsidP="00AB2AF2">
      <w:pPr>
        <w:pStyle w:val="Paragraphedeliste"/>
        <w:spacing w:after="0" w:line="240" w:lineRule="auto"/>
        <w:jc w:val="both"/>
        <w:rPr>
          <w:rFonts w:ascii="Calibri" w:hAnsi="Calibri" w:cs="Calibri"/>
        </w:rPr>
      </w:pPr>
    </w:p>
    <w:bookmarkEnd w:id="10"/>
    <w:p w14:paraId="4C3E1213" w14:textId="77777777" w:rsidR="00C47E1E" w:rsidRPr="00780F1D" w:rsidRDefault="00C47E1E" w:rsidP="00003C88">
      <w:pPr>
        <w:spacing w:after="0" w:line="240" w:lineRule="auto"/>
        <w:jc w:val="both"/>
        <w:rPr>
          <w:rFonts w:ascii="Calibri" w:hAnsi="Calibri" w:cs="Calibri"/>
        </w:rPr>
      </w:pPr>
      <w:r w:rsidRPr="00780F1D">
        <w:rPr>
          <w:rFonts w:ascii="Calibri" w:hAnsi="Calibri" w:cs="Calibri"/>
        </w:rPr>
        <w:t>Compte tenu de la répartition des sièges entre les collèges, chaque liste doit comporter :</w:t>
      </w:r>
    </w:p>
    <w:p w14:paraId="04484357" w14:textId="6CA7BD20" w:rsidR="00AB2AF2" w:rsidRPr="00780F1D" w:rsidRDefault="00AB2AF2" w:rsidP="00AB2AF2">
      <w:pPr>
        <w:pStyle w:val="Paragraphedeliste"/>
        <w:numPr>
          <w:ilvl w:val="0"/>
          <w:numId w:val="6"/>
        </w:numPr>
        <w:spacing w:after="0" w:line="240" w:lineRule="auto"/>
        <w:jc w:val="both"/>
        <w:rPr>
          <w:rFonts w:ascii="Calibri" w:hAnsi="Calibri" w:cs="Calibri"/>
        </w:rPr>
      </w:pPr>
      <w:r w:rsidRPr="00780F1D">
        <w:rPr>
          <w:rFonts w:ascii="Calibri" w:hAnsi="Calibri" w:cs="Calibri"/>
        </w:rPr>
        <w:t>1</w:t>
      </w:r>
      <w:r w:rsidRPr="00780F1D">
        <w:rPr>
          <w:rFonts w:ascii="Calibri" w:hAnsi="Calibri" w:cs="Calibri"/>
          <w:vertAlign w:val="superscript"/>
        </w:rPr>
        <w:t>er</w:t>
      </w:r>
      <w:r w:rsidRPr="00780F1D">
        <w:rPr>
          <w:rFonts w:ascii="Calibri" w:hAnsi="Calibri" w:cs="Calibri"/>
        </w:rPr>
        <w:t xml:space="preserve"> collège : </w:t>
      </w:r>
      <w:r w:rsidR="00D9215F">
        <w:rPr>
          <w:rFonts w:ascii="Calibri" w:hAnsi="Calibri" w:cs="Calibri"/>
        </w:rPr>
        <w:t xml:space="preserve">indifféremment </w:t>
      </w:r>
      <w:r w:rsidR="00303D3F" w:rsidRPr="00780F1D">
        <w:rPr>
          <w:rFonts w:ascii="Calibri" w:hAnsi="Calibri" w:cs="Calibri"/>
        </w:rPr>
        <w:t>1</w:t>
      </w:r>
      <w:r w:rsidRPr="00780F1D">
        <w:rPr>
          <w:rFonts w:ascii="Calibri" w:hAnsi="Calibri" w:cs="Calibri"/>
        </w:rPr>
        <w:t xml:space="preserve"> femme</w:t>
      </w:r>
      <w:r w:rsidR="00D9215F">
        <w:rPr>
          <w:rFonts w:ascii="Calibri" w:hAnsi="Calibri" w:cs="Calibri"/>
        </w:rPr>
        <w:t xml:space="preserve"> ou 1 homme</w:t>
      </w:r>
      <w:r w:rsidRPr="00780F1D">
        <w:rPr>
          <w:rFonts w:ascii="Calibri" w:hAnsi="Calibri" w:cs="Calibri"/>
        </w:rPr>
        <w:t xml:space="preserve"> ;</w:t>
      </w:r>
    </w:p>
    <w:p w14:paraId="634C16C7" w14:textId="7170F5A2" w:rsidR="00AB2AF2" w:rsidRPr="00780F1D" w:rsidRDefault="00AB2AF2" w:rsidP="00AB2AF2">
      <w:pPr>
        <w:pStyle w:val="Paragraphedeliste"/>
        <w:numPr>
          <w:ilvl w:val="0"/>
          <w:numId w:val="6"/>
        </w:numPr>
        <w:spacing w:after="0" w:line="240" w:lineRule="auto"/>
        <w:jc w:val="both"/>
        <w:rPr>
          <w:rFonts w:ascii="Calibri" w:hAnsi="Calibri" w:cs="Calibri"/>
        </w:rPr>
      </w:pPr>
      <w:r w:rsidRPr="00780F1D">
        <w:rPr>
          <w:rFonts w:ascii="Calibri" w:hAnsi="Calibri" w:cs="Calibri"/>
        </w:rPr>
        <w:t>2</w:t>
      </w:r>
      <w:r w:rsidRPr="00780F1D">
        <w:rPr>
          <w:rFonts w:ascii="Calibri" w:hAnsi="Calibri" w:cs="Calibri"/>
          <w:vertAlign w:val="superscript"/>
        </w:rPr>
        <w:t>ème</w:t>
      </w:r>
      <w:r w:rsidRPr="00780F1D">
        <w:rPr>
          <w:rFonts w:ascii="Calibri" w:hAnsi="Calibri" w:cs="Calibri"/>
        </w:rPr>
        <w:t xml:space="preserve"> collège : </w:t>
      </w:r>
      <w:r w:rsidR="00303D3F" w:rsidRPr="00780F1D">
        <w:rPr>
          <w:rFonts w:ascii="Calibri" w:hAnsi="Calibri" w:cs="Calibri"/>
        </w:rPr>
        <w:t>6</w:t>
      </w:r>
      <w:r w:rsidRPr="00780F1D">
        <w:rPr>
          <w:rFonts w:ascii="Calibri" w:hAnsi="Calibri" w:cs="Calibri"/>
        </w:rPr>
        <w:t xml:space="preserve"> femmes et </w:t>
      </w:r>
      <w:r w:rsidR="00303D3F" w:rsidRPr="00780F1D">
        <w:rPr>
          <w:rFonts w:ascii="Calibri" w:hAnsi="Calibri" w:cs="Calibri"/>
        </w:rPr>
        <w:t>3</w:t>
      </w:r>
      <w:r w:rsidRPr="00780F1D">
        <w:rPr>
          <w:rFonts w:ascii="Calibri" w:hAnsi="Calibri" w:cs="Calibri"/>
        </w:rPr>
        <w:t xml:space="preserve"> hommes ;</w:t>
      </w:r>
    </w:p>
    <w:p w14:paraId="7912B6A4" w14:textId="18352B5B" w:rsidR="00AB2AF2" w:rsidRPr="00780F1D" w:rsidRDefault="00AB2AF2" w:rsidP="00AB2AF2">
      <w:pPr>
        <w:pStyle w:val="Paragraphedeliste"/>
        <w:numPr>
          <w:ilvl w:val="0"/>
          <w:numId w:val="6"/>
        </w:numPr>
        <w:spacing w:after="0" w:line="240" w:lineRule="auto"/>
        <w:jc w:val="both"/>
        <w:rPr>
          <w:rFonts w:ascii="Calibri" w:hAnsi="Calibri" w:cs="Calibri"/>
        </w:rPr>
      </w:pPr>
      <w:r w:rsidRPr="00780F1D">
        <w:rPr>
          <w:rFonts w:ascii="Calibri" w:hAnsi="Calibri" w:cs="Calibri"/>
        </w:rPr>
        <w:t>3</w:t>
      </w:r>
      <w:r w:rsidRPr="00780F1D">
        <w:rPr>
          <w:rFonts w:ascii="Calibri" w:hAnsi="Calibri" w:cs="Calibri"/>
          <w:vertAlign w:val="superscript"/>
        </w:rPr>
        <w:t>ème</w:t>
      </w:r>
      <w:r w:rsidRPr="00780F1D">
        <w:rPr>
          <w:rFonts w:ascii="Calibri" w:hAnsi="Calibri" w:cs="Calibri"/>
        </w:rPr>
        <w:t xml:space="preserve"> collège : </w:t>
      </w:r>
      <w:r w:rsidR="00303D3F" w:rsidRPr="00780F1D">
        <w:rPr>
          <w:rFonts w:ascii="Calibri" w:hAnsi="Calibri" w:cs="Calibri"/>
        </w:rPr>
        <w:t>4</w:t>
      </w:r>
      <w:r w:rsidRPr="00780F1D">
        <w:rPr>
          <w:rFonts w:ascii="Calibri" w:hAnsi="Calibri" w:cs="Calibri"/>
        </w:rPr>
        <w:t xml:space="preserve"> femmes et</w:t>
      </w:r>
      <w:r w:rsidR="00303D3F" w:rsidRPr="00780F1D">
        <w:rPr>
          <w:rFonts w:ascii="Calibri" w:hAnsi="Calibri" w:cs="Calibri"/>
        </w:rPr>
        <w:t xml:space="preserve"> 3</w:t>
      </w:r>
      <w:r w:rsidRPr="00780F1D">
        <w:rPr>
          <w:rFonts w:ascii="Calibri" w:hAnsi="Calibri" w:cs="Calibri"/>
        </w:rPr>
        <w:t xml:space="preserve"> hommes.</w:t>
      </w:r>
    </w:p>
    <w:p w14:paraId="5DF5B66D" w14:textId="77777777" w:rsidR="00AB2AF2" w:rsidRPr="00780F1D" w:rsidRDefault="00AB2AF2" w:rsidP="00003C88">
      <w:pPr>
        <w:spacing w:after="0" w:line="240" w:lineRule="auto"/>
        <w:jc w:val="both"/>
        <w:rPr>
          <w:rFonts w:ascii="Calibri" w:hAnsi="Calibri" w:cs="Calibri"/>
        </w:rPr>
      </w:pPr>
    </w:p>
    <w:p w14:paraId="4177CAF8" w14:textId="77777777" w:rsidR="00C47E1E" w:rsidRPr="003B2D94" w:rsidRDefault="00C47E1E" w:rsidP="00003C88">
      <w:pPr>
        <w:spacing w:after="0" w:line="240" w:lineRule="auto"/>
        <w:jc w:val="both"/>
        <w:rPr>
          <w:rFonts w:ascii="Calibri" w:hAnsi="Calibri" w:cs="Calibri"/>
        </w:rPr>
      </w:pPr>
      <w:r w:rsidRPr="003B2D94">
        <w:rPr>
          <w:rFonts w:ascii="Calibri" w:hAnsi="Calibri" w:cs="Calibri"/>
        </w:rPr>
        <w:t>Les listes sont composées alternativement d'un candidat de chaque sexe jusqu'à épuisement des candidats d'un des sexes.</w:t>
      </w:r>
    </w:p>
    <w:p w14:paraId="2BB26410" w14:textId="77777777" w:rsidR="00AB2AF2" w:rsidRPr="003B2D94" w:rsidRDefault="00AB2AF2" w:rsidP="00003C88">
      <w:pPr>
        <w:spacing w:after="0" w:line="240" w:lineRule="auto"/>
        <w:jc w:val="both"/>
        <w:rPr>
          <w:rFonts w:ascii="Calibri" w:hAnsi="Calibri" w:cs="Calibri"/>
        </w:rPr>
      </w:pPr>
    </w:p>
    <w:p w14:paraId="0BA7A799" w14:textId="77777777" w:rsidR="00C47E1E" w:rsidRPr="00E2611B" w:rsidRDefault="00C47E1E" w:rsidP="00003C88">
      <w:pPr>
        <w:spacing w:after="0" w:line="240" w:lineRule="auto"/>
        <w:jc w:val="both"/>
        <w:rPr>
          <w:rFonts w:ascii="Calibri" w:hAnsi="Calibri" w:cs="Calibri"/>
        </w:rPr>
      </w:pPr>
      <w:r w:rsidRPr="00E2611B">
        <w:rPr>
          <w:rFonts w:ascii="Calibri" w:hAnsi="Calibri" w:cs="Calibri"/>
        </w:rPr>
        <w:t>En cas de nombre impair de sièges à pourvoir et de stricte égalité entre les femmes et les hommes inscrits sur les listes électorales, la liste comprend indifféremment un homme ou une femme supplémentaire.</w:t>
      </w:r>
    </w:p>
    <w:p w14:paraId="39D54EC2" w14:textId="77777777" w:rsidR="00AB2AF2" w:rsidRPr="003B2D94" w:rsidRDefault="00AB2AF2" w:rsidP="00003C88">
      <w:pPr>
        <w:spacing w:after="0" w:line="240" w:lineRule="auto"/>
        <w:jc w:val="both"/>
        <w:rPr>
          <w:rFonts w:ascii="Calibri" w:hAnsi="Calibri" w:cs="Calibri"/>
        </w:rPr>
      </w:pPr>
    </w:p>
    <w:p w14:paraId="473B2877" w14:textId="77777777" w:rsidR="004A7F3D" w:rsidRPr="003B2D94" w:rsidRDefault="00C47E1E" w:rsidP="00003C88">
      <w:pPr>
        <w:spacing w:after="0" w:line="240" w:lineRule="auto"/>
        <w:jc w:val="both"/>
        <w:rPr>
          <w:rFonts w:ascii="Calibri" w:hAnsi="Calibri" w:cs="Calibri"/>
        </w:rPr>
      </w:pPr>
      <w:r w:rsidRPr="003B2D94">
        <w:rPr>
          <w:rFonts w:ascii="Calibri" w:hAnsi="Calibri" w:cs="Calibri"/>
        </w:rPr>
        <w:t>Ces règles s'appliquent aux listes de titulaires et de suppléants et pour les deux tours des élections le cas échéant.</w:t>
      </w:r>
    </w:p>
    <w:p w14:paraId="438C3BB7" w14:textId="77777777" w:rsidR="00AB2AF2" w:rsidRDefault="00AB2AF2" w:rsidP="00003C88">
      <w:pPr>
        <w:spacing w:after="0" w:line="240" w:lineRule="auto"/>
        <w:jc w:val="both"/>
        <w:rPr>
          <w:rFonts w:ascii="Calibri" w:hAnsi="Calibri" w:cs="Calibri"/>
        </w:rPr>
      </w:pPr>
    </w:p>
    <w:p w14:paraId="2780C5A3" w14:textId="39BF01C4" w:rsidR="005D1AA8" w:rsidRPr="0077766F" w:rsidRDefault="005D1AA8" w:rsidP="005D1AA8">
      <w:pPr>
        <w:pStyle w:val="Titre2"/>
        <w:spacing w:before="0"/>
        <w:rPr>
          <w:rFonts w:ascii="Calibri" w:hAnsi="Calibri" w:cs="Calibri"/>
          <w:b w:val="0"/>
          <w:bCs w:val="0"/>
          <w:color w:val="0F4761"/>
          <w:kern w:val="2"/>
          <w:sz w:val="26"/>
          <w:szCs w:val="26"/>
          <w:lang w:eastAsia="en-US"/>
        </w:rPr>
      </w:pPr>
      <w:bookmarkStart w:id="12" w:name="_Toc226034299"/>
      <w:r w:rsidRPr="0077766F">
        <w:rPr>
          <w:rFonts w:ascii="Calibri" w:hAnsi="Calibri" w:cs="Calibri"/>
          <w:b w:val="0"/>
          <w:bCs w:val="0"/>
          <w:color w:val="0F4761"/>
          <w:kern w:val="2"/>
          <w:sz w:val="26"/>
          <w:szCs w:val="26"/>
          <w:lang w:eastAsia="en-US"/>
        </w:rPr>
        <w:t xml:space="preserve">Article </w:t>
      </w:r>
      <w:r w:rsidR="001E6B3D" w:rsidRPr="0077766F">
        <w:rPr>
          <w:rFonts w:ascii="Calibri" w:hAnsi="Calibri" w:cs="Calibri"/>
          <w:b w:val="0"/>
          <w:bCs w:val="0"/>
          <w:color w:val="0F4761"/>
          <w:kern w:val="2"/>
          <w:sz w:val="26"/>
          <w:szCs w:val="26"/>
          <w:lang w:eastAsia="en-US"/>
        </w:rPr>
        <w:t>8</w:t>
      </w:r>
      <w:r w:rsidRPr="0077766F">
        <w:rPr>
          <w:rFonts w:ascii="Calibri" w:hAnsi="Calibri" w:cs="Calibri"/>
          <w:b w:val="0"/>
          <w:bCs w:val="0"/>
          <w:color w:val="0F4761"/>
          <w:kern w:val="2"/>
          <w:sz w:val="26"/>
          <w:szCs w:val="26"/>
          <w:lang w:eastAsia="en-US"/>
        </w:rPr>
        <w:t xml:space="preserve"> – Professions de foi</w:t>
      </w:r>
      <w:bookmarkEnd w:id="12"/>
    </w:p>
    <w:p w14:paraId="4E5C92F3" w14:textId="77777777" w:rsidR="005D1AA8" w:rsidRPr="00497AE1" w:rsidRDefault="005D1AA8" w:rsidP="00003C88">
      <w:pPr>
        <w:spacing w:after="0" w:line="240" w:lineRule="auto"/>
        <w:jc w:val="both"/>
        <w:rPr>
          <w:rFonts w:ascii="Calibri" w:hAnsi="Calibri" w:cs="Calibri"/>
        </w:rPr>
      </w:pPr>
    </w:p>
    <w:p w14:paraId="60E8097C" w14:textId="26E51234" w:rsidR="005D1AA8" w:rsidRPr="00497AE1" w:rsidRDefault="005D1AA8" w:rsidP="005D1AA8">
      <w:pPr>
        <w:spacing w:after="0" w:line="240" w:lineRule="auto"/>
        <w:jc w:val="both"/>
        <w:rPr>
          <w:rFonts w:ascii="Calibri" w:hAnsi="Calibri" w:cs="Calibri"/>
        </w:rPr>
      </w:pPr>
      <w:r w:rsidRPr="00497AE1">
        <w:rPr>
          <w:rFonts w:ascii="Calibri" w:hAnsi="Calibri" w:cs="Calibri"/>
        </w:rPr>
        <w:t>Pour qu’elles soient mises en ligne, les organisations syndicales pour le 1</w:t>
      </w:r>
      <w:r w:rsidRPr="00497AE1">
        <w:rPr>
          <w:rFonts w:ascii="Calibri" w:hAnsi="Calibri" w:cs="Calibri"/>
          <w:vertAlign w:val="superscript"/>
        </w:rPr>
        <w:t>er</w:t>
      </w:r>
      <w:r w:rsidRPr="00497AE1">
        <w:rPr>
          <w:rFonts w:ascii="Calibri" w:hAnsi="Calibri" w:cs="Calibri"/>
        </w:rPr>
        <w:t xml:space="preserve"> et le 2</w:t>
      </w:r>
      <w:r w:rsidRPr="00497AE1">
        <w:rPr>
          <w:rFonts w:ascii="Calibri" w:hAnsi="Calibri" w:cs="Calibri"/>
          <w:vertAlign w:val="superscript"/>
        </w:rPr>
        <w:t>ème</w:t>
      </w:r>
      <w:r w:rsidRPr="00497AE1">
        <w:rPr>
          <w:rFonts w:ascii="Calibri" w:hAnsi="Calibri" w:cs="Calibri"/>
        </w:rPr>
        <w:t xml:space="preserve"> tour, et les candidats pour le 2ème tour, sont invités à transmettre leurs professions de foi à la Direction (</w:t>
      </w:r>
      <w:r w:rsidR="005629BE">
        <w:t xml:space="preserve">                   </w:t>
      </w:r>
      <w:r w:rsidRPr="00497AE1">
        <w:rPr>
          <w:rFonts w:ascii="Calibri" w:hAnsi="Calibri" w:cs="Calibri"/>
        </w:rPr>
        <w:t xml:space="preserve">) au moment du dépôt des listes, soit </w:t>
      </w:r>
      <w:r w:rsidRPr="0077766F">
        <w:rPr>
          <w:rFonts w:ascii="Calibri" w:hAnsi="Calibri" w:cs="Calibri"/>
        </w:rPr>
        <w:t>le 06 mai</w:t>
      </w:r>
      <w:r w:rsidRPr="00497AE1">
        <w:rPr>
          <w:rFonts w:ascii="Calibri" w:hAnsi="Calibri" w:cs="Calibri"/>
        </w:rPr>
        <w:t xml:space="preserve"> 2026 pour le 1</w:t>
      </w:r>
      <w:r w:rsidRPr="00497AE1">
        <w:rPr>
          <w:rFonts w:ascii="Calibri" w:hAnsi="Calibri" w:cs="Calibri"/>
          <w:vertAlign w:val="superscript"/>
        </w:rPr>
        <w:t>er</w:t>
      </w:r>
      <w:r w:rsidRPr="00497AE1">
        <w:rPr>
          <w:rFonts w:ascii="Calibri" w:hAnsi="Calibri" w:cs="Calibri"/>
        </w:rPr>
        <w:t xml:space="preserve"> tour et le 11 juin 2026 pour le 2ème tour.</w:t>
      </w:r>
      <w:r w:rsidR="0077766F">
        <w:rPr>
          <w:rFonts w:ascii="Calibri" w:hAnsi="Calibri" w:cs="Calibri"/>
        </w:rPr>
        <w:t xml:space="preserve"> La Direction en accusera réception par mail. </w:t>
      </w:r>
    </w:p>
    <w:p w14:paraId="3EE998CC" w14:textId="22FE4D82" w:rsidR="005D1AA8" w:rsidRPr="00497AE1" w:rsidRDefault="005D1AA8" w:rsidP="005D1AA8">
      <w:pPr>
        <w:spacing w:after="0" w:line="240" w:lineRule="auto"/>
        <w:jc w:val="both"/>
        <w:rPr>
          <w:rFonts w:ascii="Calibri" w:hAnsi="Calibri" w:cs="Calibri"/>
        </w:rPr>
      </w:pPr>
      <w:r w:rsidRPr="00497AE1">
        <w:rPr>
          <w:rFonts w:ascii="Calibri" w:hAnsi="Calibri" w:cs="Calibri"/>
        </w:rPr>
        <w:t>Les professions de foi devront être au format PDF, de préférence en mode portrait, de 2 pages maximum et d'une taille maximum conseillée de 2 Mo.</w:t>
      </w:r>
    </w:p>
    <w:p w14:paraId="22979C62" w14:textId="4744D375" w:rsidR="005D1AA8" w:rsidRPr="00497AE1" w:rsidRDefault="005D1AA8" w:rsidP="005D1AA8">
      <w:pPr>
        <w:spacing w:after="0" w:line="240" w:lineRule="auto"/>
        <w:jc w:val="both"/>
        <w:rPr>
          <w:rFonts w:ascii="Calibri" w:hAnsi="Calibri" w:cs="Calibri"/>
        </w:rPr>
      </w:pPr>
      <w:r w:rsidRPr="00497AE1">
        <w:rPr>
          <w:rFonts w:ascii="Calibri" w:hAnsi="Calibri" w:cs="Calibri"/>
        </w:rPr>
        <w:t>Elles seront consultables par les électeurs sur le site de vote en ligne</w:t>
      </w:r>
      <w:r w:rsidR="0077766F">
        <w:rPr>
          <w:rFonts w:ascii="Calibri" w:hAnsi="Calibri" w:cs="Calibri"/>
        </w:rPr>
        <w:t xml:space="preserve"> SLIB </w:t>
      </w:r>
      <w:proofErr w:type="spellStart"/>
      <w:r w:rsidR="0077766F">
        <w:rPr>
          <w:rFonts w:ascii="Calibri" w:hAnsi="Calibri" w:cs="Calibri"/>
        </w:rPr>
        <w:t>Eklesio</w:t>
      </w:r>
      <w:proofErr w:type="spellEnd"/>
      <w:r w:rsidR="00E87045" w:rsidRPr="00497AE1">
        <w:rPr>
          <w:rFonts w:ascii="Calibri" w:hAnsi="Calibri" w:cs="Calibri"/>
        </w:rPr>
        <w:t>.</w:t>
      </w:r>
    </w:p>
    <w:p w14:paraId="2D572003" w14:textId="216F67C6" w:rsidR="005D1AA8" w:rsidRPr="00497AE1" w:rsidRDefault="005D1AA8" w:rsidP="005D1AA8">
      <w:pPr>
        <w:spacing w:after="0" w:line="240" w:lineRule="auto"/>
        <w:jc w:val="both"/>
        <w:rPr>
          <w:rFonts w:ascii="Calibri" w:hAnsi="Calibri" w:cs="Calibri"/>
        </w:rPr>
      </w:pPr>
      <w:r w:rsidRPr="00497AE1">
        <w:rPr>
          <w:rFonts w:ascii="Calibri" w:hAnsi="Calibri" w:cs="Calibri"/>
        </w:rPr>
        <w:t xml:space="preserve">Sur le site </w:t>
      </w:r>
      <w:r w:rsidR="00E87045" w:rsidRPr="00497AE1">
        <w:rPr>
          <w:rFonts w:ascii="Calibri" w:hAnsi="Calibri" w:cs="Calibri"/>
        </w:rPr>
        <w:t>de vote</w:t>
      </w:r>
      <w:r w:rsidRPr="00497AE1">
        <w:rPr>
          <w:rFonts w:ascii="Calibri" w:hAnsi="Calibri" w:cs="Calibri"/>
        </w:rPr>
        <w:t>, les professions de foi seront proposées aux électeurs dans le même ordre que celui retenu pour les listes sur le site de vote, soit par ordre alphabétique des sigles et/ou du nom du 1</w:t>
      </w:r>
      <w:r w:rsidRPr="00497AE1">
        <w:rPr>
          <w:rFonts w:ascii="Calibri" w:hAnsi="Calibri" w:cs="Calibri"/>
          <w:vertAlign w:val="superscript"/>
        </w:rPr>
        <w:t>er</w:t>
      </w:r>
      <w:r w:rsidR="00E87045" w:rsidRPr="00497AE1">
        <w:rPr>
          <w:rFonts w:ascii="Calibri" w:hAnsi="Calibri" w:cs="Calibri"/>
        </w:rPr>
        <w:t xml:space="preserve"> </w:t>
      </w:r>
      <w:r w:rsidRPr="00497AE1">
        <w:rPr>
          <w:rFonts w:ascii="Calibri" w:hAnsi="Calibri" w:cs="Calibri"/>
        </w:rPr>
        <w:t>candidat.</w:t>
      </w:r>
    </w:p>
    <w:p w14:paraId="58FEC5CF" w14:textId="77777777" w:rsidR="005D1AA8" w:rsidRPr="003B2D94" w:rsidRDefault="005D1AA8" w:rsidP="00003C88">
      <w:pPr>
        <w:spacing w:after="0" w:line="240" w:lineRule="auto"/>
        <w:jc w:val="both"/>
        <w:rPr>
          <w:rFonts w:ascii="Calibri" w:hAnsi="Calibri" w:cs="Calibri"/>
        </w:rPr>
      </w:pPr>
    </w:p>
    <w:p w14:paraId="75DBB731" w14:textId="3A3E987D" w:rsidR="00C47E1E" w:rsidRPr="003B2D94" w:rsidRDefault="00C47E1E" w:rsidP="00AB2AF2">
      <w:pPr>
        <w:pStyle w:val="Titre2"/>
        <w:spacing w:before="0"/>
        <w:rPr>
          <w:rFonts w:ascii="Calibri" w:hAnsi="Calibri" w:cs="Calibri"/>
        </w:rPr>
      </w:pPr>
      <w:bookmarkStart w:id="13" w:name="_Toc226034300"/>
      <w:r w:rsidRPr="003B2D94">
        <w:rPr>
          <w:rFonts w:ascii="Calibri" w:hAnsi="Calibri" w:cs="Calibri"/>
          <w:b w:val="0"/>
          <w:bCs w:val="0"/>
          <w:color w:val="0F4761"/>
          <w:kern w:val="2"/>
          <w:sz w:val="26"/>
          <w:szCs w:val="26"/>
          <w:lang w:eastAsia="en-US"/>
        </w:rPr>
        <w:t xml:space="preserve">Article </w:t>
      </w:r>
      <w:r w:rsidR="001E6B3D">
        <w:rPr>
          <w:rFonts w:ascii="Calibri" w:hAnsi="Calibri" w:cs="Calibri"/>
          <w:b w:val="0"/>
          <w:bCs w:val="0"/>
          <w:color w:val="0F4761"/>
          <w:kern w:val="2"/>
          <w:sz w:val="26"/>
          <w:szCs w:val="26"/>
          <w:lang w:eastAsia="en-US"/>
        </w:rPr>
        <w:t>9</w:t>
      </w:r>
      <w:r w:rsidRPr="003B2D94">
        <w:rPr>
          <w:rFonts w:ascii="Calibri" w:hAnsi="Calibri" w:cs="Calibri"/>
          <w:b w:val="0"/>
          <w:bCs w:val="0"/>
          <w:color w:val="0F4761"/>
          <w:kern w:val="2"/>
          <w:sz w:val="26"/>
          <w:szCs w:val="26"/>
          <w:lang w:eastAsia="en-US"/>
        </w:rPr>
        <w:t xml:space="preserve"> - Campagne électorale </w:t>
      </w:r>
      <w:r w:rsidR="002A76CE">
        <w:rPr>
          <w:rFonts w:ascii="Calibri" w:hAnsi="Calibri" w:cs="Calibri"/>
          <w:b w:val="0"/>
          <w:bCs w:val="0"/>
          <w:color w:val="0F4761"/>
          <w:kern w:val="2"/>
          <w:sz w:val="26"/>
          <w:szCs w:val="26"/>
          <w:lang w:eastAsia="en-US"/>
        </w:rPr>
        <w:t>et p</w:t>
      </w:r>
      <w:r w:rsidRPr="003B2D94">
        <w:rPr>
          <w:rFonts w:ascii="Calibri" w:hAnsi="Calibri" w:cs="Calibri"/>
          <w:b w:val="0"/>
          <w:bCs w:val="0"/>
          <w:color w:val="0F4761"/>
          <w:kern w:val="2"/>
          <w:sz w:val="26"/>
          <w:szCs w:val="26"/>
          <w:lang w:eastAsia="en-US"/>
        </w:rPr>
        <w:t>ropagande électorale des candidats</w:t>
      </w:r>
      <w:bookmarkEnd w:id="13"/>
    </w:p>
    <w:p w14:paraId="090FB93B" w14:textId="77777777" w:rsidR="00AB2AF2" w:rsidRPr="003B2D94" w:rsidRDefault="00AB2AF2" w:rsidP="00003C88">
      <w:pPr>
        <w:spacing w:after="0" w:line="240" w:lineRule="auto"/>
        <w:jc w:val="both"/>
        <w:rPr>
          <w:rFonts w:ascii="Calibri" w:hAnsi="Calibri" w:cs="Calibri"/>
        </w:rPr>
      </w:pPr>
    </w:p>
    <w:p w14:paraId="2F1F5D29" w14:textId="4ABA5B96" w:rsidR="002A76CE" w:rsidRPr="003B2D94" w:rsidRDefault="002A76CE" w:rsidP="002A76CE">
      <w:pPr>
        <w:pStyle w:val="Titre2"/>
        <w:spacing w:before="0"/>
        <w:rPr>
          <w:rFonts w:ascii="Calibri" w:hAnsi="Calibri" w:cs="Calibri"/>
          <w:b w:val="0"/>
          <w:bCs w:val="0"/>
          <w:color w:val="0F4761"/>
          <w:kern w:val="2"/>
          <w:sz w:val="26"/>
          <w:szCs w:val="26"/>
          <w:lang w:eastAsia="en-US"/>
        </w:rPr>
      </w:pPr>
      <w:bookmarkStart w:id="14" w:name="_Toc226034301"/>
      <w:r w:rsidRPr="003B2D94">
        <w:rPr>
          <w:rFonts w:ascii="Calibri" w:hAnsi="Calibri" w:cs="Calibri"/>
          <w:b w:val="0"/>
          <w:bCs w:val="0"/>
          <w:color w:val="0F4761"/>
          <w:kern w:val="2"/>
          <w:sz w:val="26"/>
          <w:szCs w:val="26"/>
          <w:lang w:eastAsia="en-US"/>
        </w:rPr>
        <w:t xml:space="preserve">Article </w:t>
      </w:r>
      <w:r>
        <w:rPr>
          <w:rFonts w:ascii="Calibri" w:hAnsi="Calibri" w:cs="Calibri"/>
          <w:b w:val="0"/>
          <w:bCs w:val="0"/>
          <w:color w:val="0F4761"/>
          <w:kern w:val="2"/>
          <w:sz w:val="26"/>
          <w:szCs w:val="26"/>
          <w:lang w:eastAsia="en-US"/>
        </w:rPr>
        <w:t>9</w:t>
      </w:r>
      <w:r w:rsidRPr="003B2D94">
        <w:rPr>
          <w:rFonts w:ascii="Calibri" w:hAnsi="Calibri" w:cs="Calibri"/>
          <w:b w:val="0"/>
          <w:bCs w:val="0"/>
          <w:color w:val="0F4761"/>
          <w:kern w:val="2"/>
          <w:sz w:val="26"/>
          <w:szCs w:val="26"/>
          <w:lang w:eastAsia="en-US"/>
        </w:rPr>
        <w:t xml:space="preserve">.1 </w:t>
      </w:r>
      <w:r>
        <w:rPr>
          <w:rFonts w:ascii="Calibri" w:hAnsi="Calibri" w:cs="Calibri"/>
          <w:b w:val="0"/>
          <w:bCs w:val="0"/>
          <w:color w:val="0F4761"/>
          <w:kern w:val="2"/>
          <w:sz w:val="26"/>
          <w:szCs w:val="26"/>
          <w:lang w:eastAsia="en-US"/>
        </w:rPr>
        <w:t>–</w:t>
      </w:r>
      <w:r w:rsidRPr="003B2D94">
        <w:rPr>
          <w:rFonts w:ascii="Calibri" w:hAnsi="Calibri" w:cs="Calibri"/>
          <w:b w:val="0"/>
          <w:bCs w:val="0"/>
          <w:color w:val="0F4761"/>
          <w:kern w:val="2"/>
          <w:sz w:val="26"/>
          <w:szCs w:val="26"/>
          <w:lang w:eastAsia="en-US"/>
        </w:rPr>
        <w:t xml:space="preserve"> </w:t>
      </w:r>
      <w:r>
        <w:rPr>
          <w:rFonts w:ascii="Calibri" w:hAnsi="Calibri" w:cs="Calibri"/>
          <w:b w:val="0"/>
          <w:bCs w:val="0"/>
          <w:color w:val="0F4761"/>
          <w:kern w:val="2"/>
          <w:sz w:val="26"/>
          <w:szCs w:val="26"/>
          <w:lang w:eastAsia="en-US"/>
        </w:rPr>
        <w:t>Campagne électorale</w:t>
      </w:r>
      <w:bookmarkEnd w:id="14"/>
    </w:p>
    <w:p w14:paraId="488E7CB3" w14:textId="77777777" w:rsidR="002A76CE" w:rsidRDefault="002A76CE" w:rsidP="0001709B">
      <w:pPr>
        <w:spacing w:after="0" w:line="240" w:lineRule="auto"/>
        <w:jc w:val="both"/>
        <w:rPr>
          <w:rFonts w:ascii="Calibri" w:hAnsi="Calibri" w:cs="Calibri"/>
        </w:rPr>
      </w:pPr>
    </w:p>
    <w:p w14:paraId="734F83B4" w14:textId="6145A9C3" w:rsidR="00E87045" w:rsidRDefault="00E87045" w:rsidP="0001709B">
      <w:pPr>
        <w:spacing w:after="0" w:line="240" w:lineRule="auto"/>
        <w:jc w:val="both"/>
        <w:rPr>
          <w:rFonts w:ascii="Calibri" w:hAnsi="Calibri" w:cs="Calibri"/>
        </w:rPr>
      </w:pPr>
      <w:r w:rsidRPr="00497AE1">
        <w:rPr>
          <w:rFonts w:ascii="Calibri" w:hAnsi="Calibri" w:cs="Calibri"/>
        </w:rPr>
        <w:t xml:space="preserve">Dès la signature du présent protocole d’accord préélectoral, les organisations syndicales </w:t>
      </w:r>
      <w:r w:rsidR="008012F2">
        <w:rPr>
          <w:rFonts w:ascii="Calibri" w:hAnsi="Calibri" w:cs="Calibri"/>
        </w:rPr>
        <w:t xml:space="preserve">signataires </w:t>
      </w:r>
      <w:r w:rsidRPr="00497AE1">
        <w:rPr>
          <w:rFonts w:ascii="Calibri" w:hAnsi="Calibri" w:cs="Calibri"/>
        </w:rPr>
        <w:t xml:space="preserve">auront la possibilité de tenir </w:t>
      </w:r>
      <w:r w:rsidR="008012F2">
        <w:rPr>
          <w:rFonts w:ascii="Calibri" w:hAnsi="Calibri" w:cs="Calibri"/>
        </w:rPr>
        <w:t>1</w:t>
      </w:r>
      <w:r w:rsidRPr="00497AE1">
        <w:rPr>
          <w:rFonts w:ascii="Calibri" w:hAnsi="Calibri" w:cs="Calibri"/>
        </w:rPr>
        <w:t xml:space="preserve"> réunion physique et </w:t>
      </w:r>
      <w:r w:rsidR="008012F2">
        <w:rPr>
          <w:rFonts w:ascii="Calibri" w:hAnsi="Calibri" w:cs="Calibri"/>
        </w:rPr>
        <w:t>1</w:t>
      </w:r>
      <w:r w:rsidRPr="00497AE1">
        <w:rPr>
          <w:rFonts w:ascii="Calibri" w:hAnsi="Calibri" w:cs="Calibri"/>
        </w:rPr>
        <w:t xml:space="preserve"> réunion en visioconférence par CCIT et pendant le </w:t>
      </w:r>
      <w:r w:rsidRPr="00771A36">
        <w:rPr>
          <w:rFonts w:ascii="Calibri" w:hAnsi="Calibri" w:cs="Calibri"/>
        </w:rPr>
        <w:t>temps de travail</w:t>
      </w:r>
      <w:r w:rsidR="00771A36" w:rsidRPr="00771A36">
        <w:rPr>
          <w:rFonts w:ascii="Calibri" w:hAnsi="Calibri" w:cs="Calibri"/>
        </w:rPr>
        <w:t xml:space="preserve"> et/ou la pause méridienne</w:t>
      </w:r>
      <w:r w:rsidRPr="00771A36">
        <w:rPr>
          <w:rFonts w:ascii="Calibri" w:hAnsi="Calibri" w:cs="Calibri"/>
        </w:rPr>
        <w:t xml:space="preserve">, avant la date de dépôt des candidatures soit le 06 mai 2026. </w:t>
      </w:r>
      <w:r w:rsidR="00771A36" w:rsidRPr="00771A36">
        <w:rPr>
          <w:rFonts w:ascii="Calibri" w:hAnsi="Calibri" w:cs="Calibri"/>
        </w:rPr>
        <w:t>Ces réunions</w:t>
      </w:r>
      <w:r w:rsidR="004F080C">
        <w:rPr>
          <w:rFonts w:ascii="Calibri" w:hAnsi="Calibri" w:cs="Calibri"/>
        </w:rPr>
        <w:t>, d’1h30 maximum,</w:t>
      </w:r>
      <w:r w:rsidR="00771A36" w:rsidRPr="00771A36">
        <w:rPr>
          <w:rFonts w:ascii="Calibri" w:hAnsi="Calibri" w:cs="Calibri"/>
        </w:rPr>
        <w:t xml:space="preserve"> seront planifiées avec un délai de prévenance d’une semaine minimum. </w:t>
      </w:r>
      <w:r w:rsidR="00771A36">
        <w:rPr>
          <w:rFonts w:ascii="Calibri" w:hAnsi="Calibri" w:cs="Calibri"/>
        </w:rPr>
        <w:t>La CCIT a la charge</w:t>
      </w:r>
      <w:r w:rsidR="004F080C">
        <w:rPr>
          <w:rFonts w:ascii="Calibri" w:hAnsi="Calibri" w:cs="Calibri"/>
        </w:rPr>
        <w:t xml:space="preserve"> d’en accuser réception et</w:t>
      </w:r>
      <w:r w:rsidR="00771A36">
        <w:rPr>
          <w:rFonts w:ascii="Calibri" w:hAnsi="Calibri" w:cs="Calibri"/>
        </w:rPr>
        <w:t xml:space="preserve"> de prévenir l’ensemble du personnel sous 24h maximum. </w:t>
      </w:r>
      <w:r w:rsidR="00E67F5B">
        <w:rPr>
          <w:rFonts w:ascii="Calibri" w:hAnsi="Calibri" w:cs="Calibri"/>
        </w:rPr>
        <w:t xml:space="preserve">Le matériel nécessaire à la réunion sera mis à disposition par la CCIT, et notamment une salle et une connexion wifi. </w:t>
      </w:r>
    </w:p>
    <w:p w14:paraId="197ACFFA" w14:textId="77777777" w:rsidR="00E23795" w:rsidRDefault="00E23795" w:rsidP="00E23795">
      <w:pPr>
        <w:spacing w:after="0" w:line="240" w:lineRule="auto"/>
        <w:jc w:val="both"/>
        <w:rPr>
          <w:rFonts w:ascii="Calibri" w:hAnsi="Calibri" w:cs="Calibri"/>
        </w:rPr>
      </w:pPr>
    </w:p>
    <w:p w14:paraId="68DA83AA" w14:textId="5FA8DA9F" w:rsidR="00E23795" w:rsidRPr="00E23795" w:rsidRDefault="00E23795" w:rsidP="00E23795">
      <w:pPr>
        <w:spacing w:after="0" w:line="240" w:lineRule="auto"/>
        <w:jc w:val="both"/>
        <w:rPr>
          <w:rFonts w:ascii="Calibri" w:hAnsi="Calibri" w:cs="Calibri"/>
        </w:rPr>
      </w:pPr>
      <w:r w:rsidRPr="00E23795">
        <w:rPr>
          <w:rFonts w:ascii="Calibri" w:hAnsi="Calibri" w:cs="Calibri"/>
        </w:rPr>
        <w:t>Les organisations syndicales nationales pourront librement utiliser le crédit national de 9000h de délégation pour leur campagne</w:t>
      </w:r>
      <w:r>
        <w:rPr>
          <w:rFonts w:ascii="Calibri" w:hAnsi="Calibri" w:cs="Calibri"/>
        </w:rPr>
        <w:t xml:space="preserve">. </w:t>
      </w:r>
    </w:p>
    <w:p w14:paraId="0531F6ED" w14:textId="77777777" w:rsidR="00E23795" w:rsidRPr="00497AE1" w:rsidRDefault="00E23795" w:rsidP="0001709B">
      <w:pPr>
        <w:spacing w:after="0" w:line="240" w:lineRule="auto"/>
        <w:jc w:val="both"/>
        <w:rPr>
          <w:rFonts w:ascii="Calibri" w:hAnsi="Calibri" w:cs="Calibri"/>
        </w:rPr>
      </w:pPr>
    </w:p>
    <w:p w14:paraId="5DB090FD" w14:textId="23476326" w:rsidR="002A76CE" w:rsidRPr="003B2D94" w:rsidRDefault="002A76CE" w:rsidP="002A76CE">
      <w:pPr>
        <w:pStyle w:val="Titre2"/>
        <w:spacing w:before="0"/>
        <w:rPr>
          <w:rFonts w:ascii="Calibri" w:hAnsi="Calibri" w:cs="Calibri"/>
          <w:b w:val="0"/>
          <w:bCs w:val="0"/>
          <w:color w:val="0F4761"/>
          <w:kern w:val="2"/>
          <w:sz w:val="26"/>
          <w:szCs w:val="26"/>
          <w:lang w:eastAsia="en-US"/>
        </w:rPr>
      </w:pPr>
      <w:bookmarkStart w:id="15" w:name="_Toc226034302"/>
      <w:r w:rsidRPr="003B2D94">
        <w:rPr>
          <w:rFonts w:ascii="Calibri" w:hAnsi="Calibri" w:cs="Calibri"/>
          <w:b w:val="0"/>
          <w:bCs w:val="0"/>
          <w:color w:val="0F4761"/>
          <w:kern w:val="2"/>
          <w:sz w:val="26"/>
          <w:szCs w:val="26"/>
          <w:lang w:eastAsia="en-US"/>
        </w:rPr>
        <w:t xml:space="preserve">Article </w:t>
      </w:r>
      <w:r>
        <w:rPr>
          <w:rFonts w:ascii="Calibri" w:hAnsi="Calibri" w:cs="Calibri"/>
          <w:b w:val="0"/>
          <w:bCs w:val="0"/>
          <w:color w:val="0F4761"/>
          <w:kern w:val="2"/>
          <w:sz w:val="26"/>
          <w:szCs w:val="26"/>
          <w:lang w:eastAsia="en-US"/>
        </w:rPr>
        <w:t>9</w:t>
      </w:r>
      <w:r w:rsidRPr="003B2D94">
        <w:rPr>
          <w:rFonts w:ascii="Calibri" w:hAnsi="Calibri" w:cs="Calibri"/>
          <w:b w:val="0"/>
          <w:bCs w:val="0"/>
          <w:color w:val="0F4761"/>
          <w:kern w:val="2"/>
          <w:sz w:val="26"/>
          <w:szCs w:val="26"/>
          <w:lang w:eastAsia="en-US"/>
        </w:rPr>
        <w:t>.</w:t>
      </w:r>
      <w:r>
        <w:rPr>
          <w:rFonts w:ascii="Calibri" w:hAnsi="Calibri" w:cs="Calibri"/>
          <w:b w:val="0"/>
          <w:bCs w:val="0"/>
          <w:color w:val="0F4761"/>
          <w:kern w:val="2"/>
          <w:sz w:val="26"/>
          <w:szCs w:val="26"/>
          <w:lang w:eastAsia="en-US"/>
        </w:rPr>
        <w:t>2</w:t>
      </w:r>
      <w:r w:rsidRPr="003B2D94">
        <w:rPr>
          <w:rFonts w:ascii="Calibri" w:hAnsi="Calibri" w:cs="Calibri"/>
          <w:b w:val="0"/>
          <w:bCs w:val="0"/>
          <w:color w:val="0F4761"/>
          <w:kern w:val="2"/>
          <w:sz w:val="26"/>
          <w:szCs w:val="26"/>
          <w:lang w:eastAsia="en-US"/>
        </w:rPr>
        <w:t xml:space="preserve"> </w:t>
      </w:r>
      <w:r>
        <w:rPr>
          <w:rFonts w:ascii="Calibri" w:hAnsi="Calibri" w:cs="Calibri"/>
          <w:b w:val="0"/>
          <w:bCs w:val="0"/>
          <w:color w:val="0F4761"/>
          <w:kern w:val="2"/>
          <w:sz w:val="26"/>
          <w:szCs w:val="26"/>
          <w:lang w:eastAsia="en-US"/>
        </w:rPr>
        <w:t>–</w:t>
      </w:r>
      <w:r w:rsidRPr="003B2D94">
        <w:rPr>
          <w:rFonts w:ascii="Calibri" w:hAnsi="Calibri" w:cs="Calibri"/>
          <w:b w:val="0"/>
          <w:bCs w:val="0"/>
          <w:color w:val="0F4761"/>
          <w:kern w:val="2"/>
          <w:sz w:val="26"/>
          <w:szCs w:val="26"/>
          <w:lang w:eastAsia="en-US"/>
        </w:rPr>
        <w:t xml:space="preserve"> </w:t>
      </w:r>
      <w:r>
        <w:rPr>
          <w:rFonts w:ascii="Calibri" w:hAnsi="Calibri" w:cs="Calibri"/>
          <w:b w:val="0"/>
          <w:bCs w:val="0"/>
          <w:color w:val="0F4761"/>
          <w:kern w:val="2"/>
          <w:sz w:val="26"/>
          <w:szCs w:val="26"/>
          <w:lang w:eastAsia="en-US"/>
        </w:rPr>
        <w:t>Propagande électorale</w:t>
      </w:r>
      <w:bookmarkEnd w:id="15"/>
    </w:p>
    <w:p w14:paraId="5EF66480" w14:textId="77777777" w:rsidR="002A76CE" w:rsidRDefault="002A76CE" w:rsidP="0001709B">
      <w:pPr>
        <w:spacing w:after="0" w:line="240" w:lineRule="auto"/>
        <w:jc w:val="both"/>
        <w:rPr>
          <w:rFonts w:ascii="Calibri" w:hAnsi="Calibri" w:cs="Calibri"/>
        </w:rPr>
      </w:pPr>
    </w:p>
    <w:p w14:paraId="04E42EBE" w14:textId="59B7103A" w:rsidR="0001709B" w:rsidRPr="00497AE1" w:rsidRDefault="0001709B" w:rsidP="0001709B">
      <w:pPr>
        <w:spacing w:after="0" w:line="240" w:lineRule="auto"/>
        <w:jc w:val="both"/>
        <w:rPr>
          <w:rFonts w:ascii="Calibri" w:hAnsi="Calibri" w:cs="Calibri"/>
        </w:rPr>
      </w:pPr>
      <w:r w:rsidRPr="00497AE1">
        <w:rPr>
          <w:rFonts w:ascii="Calibri" w:hAnsi="Calibri" w:cs="Calibri"/>
        </w:rPr>
        <w:t>La propagande électorale pourra</w:t>
      </w:r>
      <w:r w:rsidR="00E87045" w:rsidRPr="00497AE1">
        <w:rPr>
          <w:rFonts w:ascii="Calibri" w:hAnsi="Calibri" w:cs="Calibri"/>
        </w:rPr>
        <w:t>, quant à elle,</w:t>
      </w:r>
      <w:r w:rsidRPr="00497AE1">
        <w:rPr>
          <w:rFonts w:ascii="Calibri" w:hAnsi="Calibri" w:cs="Calibri"/>
        </w:rPr>
        <w:t xml:space="preserve"> débuter à compter de la réception par la Direction de la liste de candidats dans les conditions mentionnées ci-dessous.</w:t>
      </w:r>
    </w:p>
    <w:p w14:paraId="3FA328BF" w14:textId="77777777" w:rsidR="0001709B" w:rsidRPr="00497AE1" w:rsidRDefault="0001709B" w:rsidP="0001709B">
      <w:pPr>
        <w:spacing w:after="0" w:line="240" w:lineRule="auto"/>
        <w:jc w:val="both"/>
        <w:rPr>
          <w:rFonts w:ascii="Calibri" w:hAnsi="Calibri" w:cs="Calibri"/>
        </w:rPr>
      </w:pPr>
    </w:p>
    <w:p w14:paraId="40E1E3FF" w14:textId="595226B1" w:rsidR="0001709B" w:rsidRPr="00497AE1" w:rsidRDefault="0001709B" w:rsidP="0001709B">
      <w:pPr>
        <w:spacing w:after="0" w:line="240" w:lineRule="auto"/>
        <w:jc w:val="both"/>
        <w:rPr>
          <w:rFonts w:ascii="Calibri" w:hAnsi="Calibri" w:cs="Calibri"/>
        </w:rPr>
      </w:pPr>
      <w:r w:rsidRPr="00497AE1">
        <w:rPr>
          <w:rFonts w:ascii="Calibri" w:hAnsi="Calibri" w:cs="Calibri"/>
        </w:rPr>
        <w:t>Les organisations syndicales s’engagent à assurer leur propagande électorale dans les conditions suivantes :</w:t>
      </w:r>
    </w:p>
    <w:p w14:paraId="34F49796" w14:textId="15A19205" w:rsidR="0001709B" w:rsidRPr="00497AE1" w:rsidRDefault="0001709B" w:rsidP="0001709B">
      <w:pPr>
        <w:pStyle w:val="Paragraphedeliste"/>
        <w:numPr>
          <w:ilvl w:val="0"/>
          <w:numId w:val="8"/>
        </w:numPr>
        <w:spacing w:after="0" w:line="240" w:lineRule="auto"/>
        <w:ind w:left="709" w:hanging="425"/>
        <w:jc w:val="both"/>
        <w:rPr>
          <w:rFonts w:ascii="Calibri" w:hAnsi="Calibri" w:cs="Calibri"/>
        </w:rPr>
      </w:pPr>
      <w:r w:rsidRPr="00497AE1">
        <w:rPr>
          <w:rFonts w:ascii="Calibri" w:hAnsi="Calibri" w:cs="Calibri"/>
        </w:rPr>
        <w:t>Publication et diffusion de tracts dans l’enceinte des établissements de la CCI Nouvelle-Aquitaine ;</w:t>
      </w:r>
    </w:p>
    <w:p w14:paraId="26682930" w14:textId="6EFBDBFA" w:rsidR="0001709B" w:rsidRDefault="0001709B" w:rsidP="0001709B">
      <w:pPr>
        <w:pStyle w:val="Paragraphedeliste"/>
        <w:numPr>
          <w:ilvl w:val="0"/>
          <w:numId w:val="8"/>
        </w:numPr>
        <w:spacing w:after="0" w:line="240" w:lineRule="auto"/>
        <w:ind w:left="709" w:hanging="425"/>
        <w:jc w:val="both"/>
        <w:rPr>
          <w:rFonts w:ascii="Calibri" w:hAnsi="Calibri" w:cs="Calibri"/>
        </w:rPr>
      </w:pPr>
      <w:r w:rsidRPr="00497AE1">
        <w:rPr>
          <w:rFonts w:ascii="Calibri" w:hAnsi="Calibri" w:cs="Calibri"/>
        </w:rPr>
        <w:t>Publication et diffusion de tracts aux heures d’entrée et de sortie du personnel ;</w:t>
      </w:r>
    </w:p>
    <w:p w14:paraId="0500EC29" w14:textId="6DDB21CE" w:rsidR="0001709B" w:rsidRPr="00497AE1" w:rsidRDefault="0001709B" w:rsidP="0001709B">
      <w:pPr>
        <w:pStyle w:val="Paragraphedeliste"/>
        <w:numPr>
          <w:ilvl w:val="0"/>
          <w:numId w:val="8"/>
        </w:numPr>
        <w:spacing w:after="0" w:line="240" w:lineRule="auto"/>
        <w:ind w:left="709" w:hanging="425"/>
        <w:jc w:val="both"/>
        <w:rPr>
          <w:rFonts w:ascii="Calibri" w:hAnsi="Calibri" w:cs="Calibri"/>
        </w:rPr>
      </w:pPr>
      <w:r w:rsidRPr="00497AE1">
        <w:rPr>
          <w:rFonts w:ascii="Calibri" w:hAnsi="Calibri" w:cs="Calibri"/>
        </w:rPr>
        <w:t xml:space="preserve">Diffusion de tracts, dans la limite de 4 par </w:t>
      </w:r>
      <w:r w:rsidR="00484304">
        <w:rPr>
          <w:rFonts w:ascii="Calibri" w:hAnsi="Calibri" w:cs="Calibri"/>
        </w:rPr>
        <w:t>liste</w:t>
      </w:r>
      <w:r w:rsidRPr="00497AE1">
        <w:rPr>
          <w:rFonts w:ascii="Calibri" w:hAnsi="Calibri" w:cs="Calibri"/>
        </w:rPr>
        <w:t xml:space="preserve">, via la messagerie professionnelle. Les organisations syndicales enverront leurs tracts à l’adresse suivante : </w:t>
      </w:r>
      <w:hyperlink r:id="rId9" w:history="1"/>
      <w:r w:rsidR="005629BE">
        <w:t xml:space="preserve">                  </w:t>
      </w:r>
      <w:r w:rsidRPr="00497AE1">
        <w:rPr>
          <w:rFonts w:ascii="Calibri" w:hAnsi="Calibri" w:cs="Calibri"/>
        </w:rPr>
        <w:t>. La Direction des Ressources Humaines se chargera de les diffuser à l’ensemble des collaborateurs de la CCI Nouvelle-Aquitaine sous 24h.</w:t>
      </w:r>
    </w:p>
    <w:p w14:paraId="1C93ABA1" w14:textId="407156B5" w:rsidR="00484304" w:rsidRDefault="0001709B" w:rsidP="00484304">
      <w:pPr>
        <w:pStyle w:val="Paragraphedeliste"/>
        <w:numPr>
          <w:ilvl w:val="0"/>
          <w:numId w:val="8"/>
        </w:numPr>
        <w:spacing w:after="0" w:line="240" w:lineRule="auto"/>
        <w:ind w:left="709" w:hanging="425"/>
        <w:jc w:val="both"/>
        <w:rPr>
          <w:rFonts w:ascii="Calibri" w:hAnsi="Calibri" w:cs="Calibri"/>
        </w:rPr>
      </w:pPr>
      <w:r w:rsidRPr="00497AE1">
        <w:rPr>
          <w:rFonts w:ascii="Calibri" w:hAnsi="Calibri" w:cs="Calibri"/>
        </w:rPr>
        <w:t xml:space="preserve">La Direction des Ressources Humaines communiquera également à l’ensemble du personnel, par mail et au plus tard le 12 mai 2026, les professions de foi transmises par les organisations syndicales ayant déposé une liste de </w:t>
      </w:r>
      <w:r w:rsidRPr="004F080C">
        <w:rPr>
          <w:rFonts w:ascii="Calibri" w:hAnsi="Calibri" w:cs="Calibri"/>
        </w:rPr>
        <w:t>candidats.</w:t>
      </w:r>
      <w:r w:rsidR="00484304" w:rsidRPr="004F080C">
        <w:rPr>
          <w:rFonts w:ascii="Calibri" w:hAnsi="Calibri" w:cs="Calibri"/>
        </w:rPr>
        <w:t xml:space="preserve"> La Direction des Ressources Humaines procédera de la même manière pour le second tour. </w:t>
      </w:r>
    </w:p>
    <w:p w14:paraId="7332D1FB" w14:textId="3CAF0AEF" w:rsidR="006B440A" w:rsidRDefault="006B440A" w:rsidP="000B633F">
      <w:pPr>
        <w:pStyle w:val="Paragraphedeliste"/>
        <w:numPr>
          <w:ilvl w:val="0"/>
          <w:numId w:val="8"/>
        </w:numPr>
        <w:spacing w:after="0" w:line="240" w:lineRule="auto"/>
        <w:ind w:hanging="436"/>
        <w:jc w:val="both"/>
        <w:rPr>
          <w:rFonts w:ascii="Calibri" w:hAnsi="Calibri" w:cs="Calibri"/>
        </w:rPr>
      </w:pPr>
      <w:r w:rsidRPr="00E23795">
        <w:rPr>
          <w:rFonts w:ascii="Calibri" w:hAnsi="Calibri" w:cs="Calibri"/>
        </w:rPr>
        <w:t xml:space="preserve">Les organisations syndicales nationales pourront librement utiliser le crédit national de 9000h de délégation pour leur </w:t>
      </w:r>
      <w:r>
        <w:rPr>
          <w:rFonts w:ascii="Calibri" w:hAnsi="Calibri" w:cs="Calibri"/>
        </w:rPr>
        <w:t>propagande électorale.</w:t>
      </w:r>
    </w:p>
    <w:p w14:paraId="214CA10A" w14:textId="55CECFC2" w:rsidR="006B440A" w:rsidRDefault="006B440A" w:rsidP="000B633F">
      <w:pPr>
        <w:pStyle w:val="Paragraphedeliste"/>
        <w:numPr>
          <w:ilvl w:val="0"/>
          <w:numId w:val="8"/>
        </w:numPr>
        <w:spacing w:after="0" w:line="240" w:lineRule="auto"/>
        <w:ind w:hanging="436"/>
        <w:jc w:val="both"/>
        <w:rPr>
          <w:rFonts w:ascii="Calibri" w:hAnsi="Calibri" w:cs="Calibri"/>
        </w:rPr>
      </w:pPr>
      <w:r>
        <w:rPr>
          <w:rFonts w:ascii="Calibri" w:hAnsi="Calibri" w:cs="Calibri"/>
        </w:rPr>
        <w:t>Pour le 1</w:t>
      </w:r>
      <w:r w:rsidRPr="006B440A">
        <w:rPr>
          <w:rFonts w:ascii="Calibri" w:hAnsi="Calibri" w:cs="Calibri"/>
          <w:vertAlign w:val="superscript"/>
        </w:rPr>
        <w:t>er</w:t>
      </w:r>
      <w:r>
        <w:rPr>
          <w:rFonts w:ascii="Calibri" w:hAnsi="Calibri" w:cs="Calibri"/>
        </w:rPr>
        <w:t xml:space="preserve"> tour, il est alloué à chaque liste un crédit d’heures spécifique de 24h au titre de la propagande électorale. Pour le 2</w:t>
      </w:r>
      <w:r w:rsidRPr="006B440A">
        <w:rPr>
          <w:rFonts w:ascii="Calibri" w:hAnsi="Calibri" w:cs="Calibri"/>
          <w:vertAlign w:val="superscript"/>
        </w:rPr>
        <w:t>nd</w:t>
      </w:r>
      <w:r>
        <w:rPr>
          <w:rFonts w:ascii="Calibri" w:hAnsi="Calibri" w:cs="Calibri"/>
        </w:rPr>
        <w:t xml:space="preserve"> tour, un crédit d’heures spécifique de 10h au titre de la propagande électorale est alloué à tout candidat déclaré. </w:t>
      </w:r>
    </w:p>
    <w:p w14:paraId="6BCDDFA2" w14:textId="13CABF8C" w:rsidR="0001709B" w:rsidRPr="00351A81" w:rsidRDefault="00351A81" w:rsidP="000B633F">
      <w:pPr>
        <w:pStyle w:val="Paragraphedeliste"/>
        <w:numPr>
          <w:ilvl w:val="0"/>
          <w:numId w:val="8"/>
        </w:numPr>
        <w:spacing w:after="0" w:line="240" w:lineRule="auto"/>
        <w:ind w:hanging="436"/>
        <w:jc w:val="both"/>
        <w:rPr>
          <w:rFonts w:ascii="Calibri" w:hAnsi="Calibri" w:cs="Calibri"/>
        </w:rPr>
      </w:pPr>
      <w:r w:rsidRPr="000C3D09">
        <w:rPr>
          <w:rFonts w:ascii="Calibri" w:hAnsi="Calibri" w:cs="Calibri"/>
        </w:rPr>
        <w:t xml:space="preserve">Les candidats pourront circuler librement dans les établissements de la CCI Nouvelle-Aquitaine, sous réserve de ne pas apporter de gêne importante à l'accomplissement du travail des salariés. </w:t>
      </w:r>
      <w:proofErr w:type="spellStart"/>
      <w:r w:rsidRPr="000C3D09">
        <w:rPr>
          <w:rFonts w:ascii="Calibri" w:hAnsi="Calibri" w:cs="Calibri"/>
        </w:rPr>
        <w:t>A</w:t>
      </w:r>
      <w:proofErr w:type="spellEnd"/>
      <w:r w:rsidRPr="000C3D09">
        <w:rPr>
          <w:rFonts w:ascii="Calibri" w:hAnsi="Calibri" w:cs="Calibri"/>
        </w:rPr>
        <w:t xml:space="preserve"> ce titre, l</w:t>
      </w:r>
      <w:r w:rsidR="0001709B" w:rsidRPr="000C3D09">
        <w:rPr>
          <w:rFonts w:ascii="Calibri" w:hAnsi="Calibri" w:cs="Calibri"/>
        </w:rPr>
        <w:t>a Direction</w:t>
      </w:r>
      <w:r w:rsidR="0001709B" w:rsidRPr="00351A81">
        <w:rPr>
          <w:rFonts w:ascii="Calibri" w:hAnsi="Calibri" w:cs="Calibri"/>
        </w:rPr>
        <w:t xml:space="preserve"> prendra également en charge les frais de déplacement liés à la propagande électorale (transport, repas, hébergement) dans la limite de 5 000 € par </w:t>
      </w:r>
      <w:r w:rsidR="00780F1D" w:rsidRPr="00351A81">
        <w:rPr>
          <w:rFonts w:ascii="Calibri" w:hAnsi="Calibri" w:cs="Calibri"/>
        </w:rPr>
        <w:t>liste</w:t>
      </w:r>
      <w:r w:rsidR="0001709B" w:rsidRPr="00351A81">
        <w:rPr>
          <w:rFonts w:ascii="Calibri" w:hAnsi="Calibri" w:cs="Calibri"/>
        </w:rPr>
        <w:t>, sur présentation des justificatifs.</w:t>
      </w:r>
      <w:r w:rsidR="004F080C" w:rsidRPr="00351A81">
        <w:rPr>
          <w:rFonts w:ascii="Calibri" w:hAnsi="Calibri" w:cs="Calibri"/>
        </w:rPr>
        <w:t xml:space="preserve"> Dans la mesure du possible, les véhicules de service des CCIT pourront être utilisés pour ces déplacements, en fonction des disponibilités locales. </w:t>
      </w:r>
    </w:p>
    <w:p w14:paraId="7EAAA9A1" w14:textId="77777777" w:rsidR="0001709B" w:rsidRPr="00497AE1" w:rsidRDefault="0001709B" w:rsidP="0001709B">
      <w:pPr>
        <w:pStyle w:val="Paragraphedeliste"/>
        <w:spacing w:after="0" w:line="240" w:lineRule="auto"/>
        <w:jc w:val="both"/>
        <w:rPr>
          <w:rFonts w:ascii="Calibri" w:hAnsi="Calibri" w:cs="Calibri"/>
        </w:rPr>
      </w:pPr>
    </w:p>
    <w:p w14:paraId="540929D5" w14:textId="74D4451E" w:rsidR="0001709B" w:rsidRPr="00497AE1" w:rsidRDefault="0001709B" w:rsidP="0001709B">
      <w:pPr>
        <w:spacing w:after="0" w:line="240" w:lineRule="auto"/>
        <w:jc w:val="both"/>
        <w:rPr>
          <w:rFonts w:ascii="Calibri" w:hAnsi="Calibri" w:cs="Calibri"/>
        </w:rPr>
      </w:pPr>
      <w:r w:rsidRPr="00497AE1">
        <w:rPr>
          <w:rFonts w:ascii="Calibri" w:hAnsi="Calibri" w:cs="Calibri"/>
        </w:rPr>
        <w:t xml:space="preserve">La propagande électorale cessera 24 heures avant le scrutin, soit le </w:t>
      </w:r>
      <w:r w:rsidR="008012F2">
        <w:rPr>
          <w:rFonts w:ascii="Calibri" w:hAnsi="Calibri" w:cs="Calibri"/>
        </w:rPr>
        <w:t>3</w:t>
      </w:r>
      <w:r w:rsidRPr="00497AE1">
        <w:rPr>
          <w:rFonts w:ascii="Calibri" w:hAnsi="Calibri" w:cs="Calibri"/>
        </w:rPr>
        <w:t xml:space="preserve"> juin </w:t>
      </w:r>
      <w:r w:rsidR="004F080C">
        <w:rPr>
          <w:rFonts w:ascii="Calibri" w:hAnsi="Calibri" w:cs="Calibri"/>
        </w:rPr>
        <w:t xml:space="preserve">2026 </w:t>
      </w:r>
      <w:r w:rsidRPr="00497AE1">
        <w:rPr>
          <w:rFonts w:ascii="Calibri" w:hAnsi="Calibri" w:cs="Calibri"/>
        </w:rPr>
        <w:t>à 10h.</w:t>
      </w:r>
    </w:p>
    <w:p w14:paraId="04F97F89" w14:textId="77777777" w:rsidR="0001709B" w:rsidRPr="00497AE1" w:rsidRDefault="0001709B" w:rsidP="0013782C">
      <w:pPr>
        <w:spacing w:after="0" w:line="240" w:lineRule="auto"/>
        <w:jc w:val="both"/>
        <w:rPr>
          <w:rFonts w:ascii="Calibri" w:hAnsi="Calibri" w:cs="Calibri"/>
        </w:rPr>
      </w:pPr>
    </w:p>
    <w:p w14:paraId="7E96C470" w14:textId="689A4E49" w:rsidR="0001709B" w:rsidRPr="00497AE1" w:rsidRDefault="0001709B" w:rsidP="0013782C">
      <w:pPr>
        <w:spacing w:after="0" w:line="240" w:lineRule="auto"/>
        <w:jc w:val="both"/>
        <w:rPr>
          <w:rFonts w:ascii="Calibri" w:hAnsi="Calibri" w:cs="Calibri"/>
        </w:rPr>
      </w:pPr>
      <w:r w:rsidRPr="00497AE1">
        <w:rPr>
          <w:rFonts w:ascii="Calibri" w:hAnsi="Calibri" w:cs="Calibri"/>
        </w:rPr>
        <w:t>Ces dispositions s’appliqueront dans les mêmes conditions dans l’hypothèse d’un second tour de scrutin.</w:t>
      </w:r>
      <w:r w:rsidR="00804B00">
        <w:rPr>
          <w:rFonts w:ascii="Calibri" w:hAnsi="Calibri" w:cs="Calibri"/>
        </w:rPr>
        <w:t xml:space="preserve"> </w:t>
      </w:r>
      <w:r w:rsidR="00804B00" w:rsidRPr="00497AE1">
        <w:rPr>
          <w:rFonts w:ascii="Calibri" w:hAnsi="Calibri" w:cs="Calibri"/>
        </w:rPr>
        <w:t xml:space="preserve">La propagande électorale cessera 24 heures avant le scrutin, soit le </w:t>
      </w:r>
      <w:r w:rsidR="00804B00">
        <w:rPr>
          <w:rFonts w:ascii="Calibri" w:hAnsi="Calibri" w:cs="Calibri"/>
        </w:rPr>
        <w:t>17</w:t>
      </w:r>
      <w:r w:rsidR="00804B00" w:rsidRPr="00497AE1">
        <w:rPr>
          <w:rFonts w:ascii="Calibri" w:hAnsi="Calibri" w:cs="Calibri"/>
        </w:rPr>
        <w:t xml:space="preserve"> juin </w:t>
      </w:r>
      <w:r w:rsidR="00804B00">
        <w:rPr>
          <w:rFonts w:ascii="Calibri" w:hAnsi="Calibri" w:cs="Calibri"/>
        </w:rPr>
        <w:t xml:space="preserve">2026 </w:t>
      </w:r>
      <w:r w:rsidR="00804B00" w:rsidRPr="00497AE1">
        <w:rPr>
          <w:rFonts w:ascii="Calibri" w:hAnsi="Calibri" w:cs="Calibri"/>
        </w:rPr>
        <w:t>à 10h.</w:t>
      </w:r>
    </w:p>
    <w:p w14:paraId="416CDEBB" w14:textId="77777777" w:rsidR="0001709B" w:rsidRPr="00497AE1" w:rsidRDefault="0001709B" w:rsidP="0013782C">
      <w:pPr>
        <w:spacing w:after="0" w:line="240" w:lineRule="auto"/>
        <w:jc w:val="both"/>
        <w:rPr>
          <w:rFonts w:ascii="Calibri" w:hAnsi="Calibri" w:cs="Calibri"/>
        </w:rPr>
      </w:pPr>
    </w:p>
    <w:p w14:paraId="41E10DF7" w14:textId="79F8AE4E" w:rsidR="00F20D7A" w:rsidRPr="00EA3AF2" w:rsidRDefault="0001709B" w:rsidP="0013782C">
      <w:pPr>
        <w:spacing w:after="0" w:line="240" w:lineRule="auto"/>
        <w:jc w:val="both"/>
        <w:rPr>
          <w:rFonts w:ascii="Calibri" w:hAnsi="Calibri" w:cs="Calibri"/>
        </w:rPr>
      </w:pPr>
      <w:r w:rsidRPr="00497AE1">
        <w:rPr>
          <w:rFonts w:ascii="Calibri" w:hAnsi="Calibri" w:cs="Calibri"/>
        </w:rPr>
        <w:t xml:space="preserve">Au second tour de scrutin, les candidats sans appartenance syndicale pourront également faire de la propagande </w:t>
      </w:r>
      <w:r w:rsidRPr="00EA3AF2">
        <w:rPr>
          <w:rFonts w:ascii="Calibri" w:hAnsi="Calibri" w:cs="Calibri"/>
        </w:rPr>
        <w:t>électorale</w:t>
      </w:r>
      <w:r w:rsidR="00973155">
        <w:rPr>
          <w:rFonts w:ascii="Calibri" w:hAnsi="Calibri" w:cs="Calibri"/>
        </w:rPr>
        <w:t xml:space="preserve"> selon les mêmes modalités</w:t>
      </w:r>
      <w:r w:rsidRPr="00EA3AF2">
        <w:rPr>
          <w:rFonts w:ascii="Calibri" w:hAnsi="Calibri" w:cs="Calibri"/>
        </w:rPr>
        <w:t>.</w:t>
      </w:r>
    </w:p>
    <w:p w14:paraId="412EBD2C" w14:textId="77777777" w:rsidR="002A76CE" w:rsidRPr="00EA3AF2" w:rsidRDefault="002A76CE" w:rsidP="0013782C">
      <w:pPr>
        <w:spacing w:after="0" w:line="240" w:lineRule="auto"/>
        <w:jc w:val="both"/>
        <w:rPr>
          <w:rFonts w:ascii="Calibri" w:hAnsi="Calibri" w:cs="Calibri"/>
        </w:rPr>
      </w:pPr>
    </w:p>
    <w:p w14:paraId="38409A62" w14:textId="4E7C7304" w:rsidR="00771A36" w:rsidRPr="00EA3AF2" w:rsidRDefault="00771A36" w:rsidP="0013782C">
      <w:pPr>
        <w:spacing w:after="0" w:line="240" w:lineRule="auto"/>
        <w:jc w:val="both"/>
        <w:rPr>
          <w:rFonts w:ascii="Calibri" w:hAnsi="Calibri" w:cs="Calibri"/>
        </w:rPr>
      </w:pPr>
      <w:r w:rsidRPr="00EA3AF2">
        <w:rPr>
          <w:rFonts w:ascii="Calibri" w:hAnsi="Calibri" w:cs="Calibri"/>
        </w:rPr>
        <w:t>La Direction des Ressources Humaines communiquera le présent protocole à l’ensemble des CCIT en insistant sur les moyens alloués de façon</w:t>
      </w:r>
      <w:r w:rsidR="00EA3AF2" w:rsidRPr="00EA3AF2">
        <w:rPr>
          <w:rFonts w:ascii="Calibri" w:hAnsi="Calibri" w:cs="Calibri"/>
        </w:rPr>
        <w:t xml:space="preserve"> à</w:t>
      </w:r>
      <w:r w:rsidRPr="00EA3AF2">
        <w:rPr>
          <w:rFonts w:ascii="Calibri" w:hAnsi="Calibri" w:cs="Calibri"/>
        </w:rPr>
        <w:t xml:space="preserve"> permettre que la propagande électorale se déroule dans les meilleur</w:t>
      </w:r>
      <w:r w:rsidR="004F080C" w:rsidRPr="00EA3AF2">
        <w:rPr>
          <w:rFonts w:ascii="Calibri" w:hAnsi="Calibri" w:cs="Calibri"/>
        </w:rPr>
        <w:t>e</w:t>
      </w:r>
      <w:r w:rsidRPr="00EA3AF2">
        <w:rPr>
          <w:rFonts w:ascii="Calibri" w:hAnsi="Calibri" w:cs="Calibri"/>
        </w:rPr>
        <w:t xml:space="preserve">s conditions. </w:t>
      </w:r>
    </w:p>
    <w:p w14:paraId="7297F5BC" w14:textId="77777777" w:rsidR="0001709B" w:rsidRDefault="0001709B" w:rsidP="0013782C">
      <w:pPr>
        <w:spacing w:after="0" w:line="240" w:lineRule="auto"/>
        <w:jc w:val="both"/>
        <w:rPr>
          <w:rFonts w:ascii="Calibri" w:hAnsi="Calibri" w:cs="Calibri"/>
          <w:color w:val="4472C4" w:themeColor="accent1"/>
        </w:rPr>
      </w:pPr>
    </w:p>
    <w:p w14:paraId="3E877C89" w14:textId="77777777" w:rsidR="009F4A73" w:rsidRDefault="009F4A73" w:rsidP="0013782C">
      <w:pPr>
        <w:spacing w:after="0" w:line="240" w:lineRule="auto"/>
        <w:jc w:val="both"/>
        <w:rPr>
          <w:rFonts w:ascii="Calibri" w:hAnsi="Calibri" w:cs="Calibri"/>
          <w:color w:val="4472C4" w:themeColor="accent1"/>
        </w:rPr>
      </w:pPr>
    </w:p>
    <w:p w14:paraId="71E19C69" w14:textId="51A511C1" w:rsidR="0079163B" w:rsidRPr="003B2D94" w:rsidRDefault="0079163B" w:rsidP="0013782C">
      <w:pPr>
        <w:pStyle w:val="Titre2"/>
        <w:spacing w:before="0"/>
        <w:jc w:val="both"/>
        <w:rPr>
          <w:rFonts w:ascii="Calibri" w:hAnsi="Calibri" w:cs="Calibri"/>
          <w:b w:val="0"/>
          <w:bCs w:val="0"/>
          <w:color w:val="0F4761"/>
          <w:kern w:val="2"/>
          <w:sz w:val="26"/>
          <w:szCs w:val="26"/>
          <w:lang w:eastAsia="en-US"/>
        </w:rPr>
      </w:pPr>
      <w:bookmarkStart w:id="16" w:name="_Toc226034303"/>
      <w:r w:rsidRPr="003B2D94">
        <w:rPr>
          <w:rFonts w:ascii="Calibri" w:hAnsi="Calibri" w:cs="Calibri"/>
          <w:b w:val="0"/>
          <w:bCs w:val="0"/>
          <w:color w:val="0F4761"/>
          <w:kern w:val="2"/>
          <w:sz w:val="26"/>
          <w:szCs w:val="26"/>
          <w:lang w:eastAsia="en-US"/>
        </w:rPr>
        <w:t xml:space="preserve">Article </w:t>
      </w:r>
      <w:r w:rsidR="001E6B3D">
        <w:rPr>
          <w:rFonts w:ascii="Calibri" w:hAnsi="Calibri" w:cs="Calibri"/>
          <w:b w:val="0"/>
          <w:bCs w:val="0"/>
          <w:color w:val="0F4761"/>
          <w:kern w:val="2"/>
          <w:sz w:val="26"/>
          <w:szCs w:val="26"/>
          <w:lang w:eastAsia="en-US"/>
        </w:rPr>
        <w:t>10</w:t>
      </w:r>
      <w:r w:rsidRPr="003B2D94">
        <w:rPr>
          <w:rFonts w:ascii="Calibri" w:hAnsi="Calibri" w:cs="Calibri"/>
          <w:b w:val="0"/>
          <w:bCs w:val="0"/>
          <w:color w:val="0F4761"/>
          <w:kern w:val="2"/>
          <w:sz w:val="26"/>
          <w:szCs w:val="26"/>
          <w:lang w:eastAsia="en-US"/>
        </w:rPr>
        <w:t xml:space="preserve"> - Composition et missions des bureaux de vote - Délégués de liste</w:t>
      </w:r>
      <w:bookmarkEnd w:id="16"/>
    </w:p>
    <w:p w14:paraId="773A669F" w14:textId="77777777" w:rsidR="005D1217" w:rsidRPr="003B2D94" w:rsidRDefault="005D1217" w:rsidP="0013782C">
      <w:pPr>
        <w:spacing w:after="0" w:line="240" w:lineRule="auto"/>
        <w:jc w:val="both"/>
        <w:rPr>
          <w:rFonts w:ascii="Calibri" w:hAnsi="Calibri" w:cs="Calibri"/>
        </w:rPr>
      </w:pPr>
    </w:p>
    <w:p w14:paraId="167FD2FB" w14:textId="1B373F7E" w:rsidR="009A2776" w:rsidRPr="00497AE1" w:rsidRDefault="0079163B" w:rsidP="0013782C">
      <w:pPr>
        <w:spacing w:after="0" w:line="240" w:lineRule="auto"/>
        <w:jc w:val="both"/>
        <w:rPr>
          <w:rFonts w:ascii="Calibri" w:hAnsi="Calibri" w:cs="Calibri"/>
          <w:lang w:eastAsia="fr-FR"/>
        </w:rPr>
      </w:pPr>
      <w:r w:rsidRPr="00497AE1">
        <w:rPr>
          <w:rFonts w:ascii="Calibri" w:hAnsi="Calibri" w:cs="Calibri"/>
          <w:lang w:eastAsia="fr-FR"/>
        </w:rPr>
        <w:t xml:space="preserve">Un bureau de vote </w:t>
      </w:r>
      <w:r w:rsidR="00247A76" w:rsidRPr="00497AE1">
        <w:rPr>
          <w:rFonts w:ascii="Calibri" w:hAnsi="Calibri" w:cs="Calibri"/>
          <w:lang w:eastAsia="fr-FR"/>
        </w:rPr>
        <w:t xml:space="preserve">unique </w:t>
      </w:r>
      <w:r w:rsidR="00C8722B">
        <w:rPr>
          <w:rFonts w:ascii="Calibri" w:hAnsi="Calibri" w:cs="Calibri"/>
          <w:lang w:eastAsia="fr-FR"/>
        </w:rPr>
        <w:t>sera</w:t>
      </w:r>
      <w:r w:rsidRPr="00497AE1">
        <w:rPr>
          <w:rFonts w:ascii="Calibri" w:hAnsi="Calibri" w:cs="Calibri"/>
          <w:lang w:eastAsia="fr-FR"/>
        </w:rPr>
        <w:t xml:space="preserve"> mis en place </w:t>
      </w:r>
      <w:r w:rsidR="00E87045" w:rsidRPr="00497AE1">
        <w:rPr>
          <w:rFonts w:ascii="Calibri" w:hAnsi="Calibri" w:cs="Calibri"/>
          <w:lang w:eastAsia="fr-FR"/>
        </w:rPr>
        <w:t>à Bordeaux</w:t>
      </w:r>
      <w:r w:rsidR="00C8722B">
        <w:rPr>
          <w:rFonts w:ascii="Calibri" w:hAnsi="Calibri" w:cs="Calibri"/>
          <w:lang w:eastAsia="fr-FR"/>
        </w:rPr>
        <w:t>, soit à la CCI Nouvelle-Aquitaine soit à la CCI Bordeaux Gironde,</w:t>
      </w:r>
      <w:r w:rsidR="00E87045" w:rsidRPr="00497AE1">
        <w:rPr>
          <w:rFonts w:ascii="Calibri" w:hAnsi="Calibri" w:cs="Calibri"/>
          <w:lang w:eastAsia="fr-FR"/>
        </w:rPr>
        <w:t xml:space="preserve"> </w:t>
      </w:r>
      <w:r w:rsidRPr="00497AE1">
        <w:rPr>
          <w:rFonts w:ascii="Calibri" w:hAnsi="Calibri" w:cs="Calibri"/>
          <w:lang w:eastAsia="fr-FR"/>
        </w:rPr>
        <w:t xml:space="preserve">pour </w:t>
      </w:r>
      <w:r w:rsidR="00247A76" w:rsidRPr="00497AE1">
        <w:rPr>
          <w:rFonts w:ascii="Calibri" w:hAnsi="Calibri" w:cs="Calibri"/>
          <w:lang w:eastAsia="fr-FR"/>
        </w:rPr>
        <w:t xml:space="preserve">l’ensemble des </w:t>
      </w:r>
      <w:r w:rsidRPr="00497AE1">
        <w:rPr>
          <w:rFonts w:ascii="Calibri" w:hAnsi="Calibri" w:cs="Calibri"/>
          <w:lang w:eastAsia="fr-FR"/>
        </w:rPr>
        <w:t>collège</w:t>
      </w:r>
      <w:r w:rsidR="00247A76" w:rsidRPr="00497AE1">
        <w:rPr>
          <w:rFonts w:ascii="Calibri" w:hAnsi="Calibri" w:cs="Calibri"/>
          <w:lang w:eastAsia="fr-FR"/>
        </w:rPr>
        <w:t>s</w:t>
      </w:r>
      <w:r w:rsidRPr="00497AE1">
        <w:rPr>
          <w:rFonts w:ascii="Calibri" w:hAnsi="Calibri" w:cs="Calibri"/>
          <w:lang w:eastAsia="fr-FR"/>
        </w:rPr>
        <w:t xml:space="preserve"> électora</w:t>
      </w:r>
      <w:r w:rsidR="00745417" w:rsidRPr="00497AE1">
        <w:rPr>
          <w:rFonts w:ascii="Calibri" w:hAnsi="Calibri" w:cs="Calibri"/>
          <w:lang w:eastAsia="fr-FR"/>
        </w:rPr>
        <w:t>ux</w:t>
      </w:r>
      <w:r w:rsidR="00E87045" w:rsidRPr="00497AE1">
        <w:rPr>
          <w:rFonts w:ascii="Calibri" w:hAnsi="Calibri" w:cs="Calibri"/>
          <w:lang w:eastAsia="fr-FR"/>
        </w:rPr>
        <w:t xml:space="preserve"> et pour les deux tours des élections</w:t>
      </w:r>
      <w:r w:rsidRPr="00497AE1">
        <w:rPr>
          <w:rFonts w:ascii="Calibri" w:hAnsi="Calibri" w:cs="Calibri"/>
          <w:lang w:eastAsia="fr-FR"/>
        </w:rPr>
        <w:t xml:space="preserve">. </w:t>
      </w:r>
    </w:p>
    <w:p w14:paraId="40CDAC58" w14:textId="77777777" w:rsidR="00634EEB" w:rsidRPr="00497AE1" w:rsidRDefault="00634EEB" w:rsidP="0013782C">
      <w:pPr>
        <w:spacing w:after="0" w:line="240" w:lineRule="auto"/>
        <w:jc w:val="both"/>
        <w:rPr>
          <w:rFonts w:ascii="Calibri" w:hAnsi="Calibri" w:cs="Calibri"/>
          <w:lang w:eastAsia="fr-FR"/>
        </w:rPr>
      </w:pPr>
    </w:p>
    <w:p w14:paraId="2D59788C" w14:textId="1312610D" w:rsidR="0079163B" w:rsidRPr="003B2D94" w:rsidRDefault="0079163B" w:rsidP="0013782C">
      <w:pPr>
        <w:spacing w:after="0" w:line="240" w:lineRule="auto"/>
        <w:jc w:val="both"/>
        <w:rPr>
          <w:rFonts w:ascii="Calibri" w:hAnsi="Calibri" w:cs="Calibri"/>
          <w:lang w:eastAsia="fr-FR"/>
        </w:rPr>
      </w:pPr>
      <w:r w:rsidRPr="003B2D94">
        <w:rPr>
          <w:rFonts w:ascii="Calibri" w:hAnsi="Calibri" w:cs="Calibri"/>
          <w:lang w:eastAsia="fr-FR"/>
        </w:rPr>
        <w:t>Il sera composé de trois électeurs</w:t>
      </w:r>
      <w:r w:rsidR="003910D1">
        <w:rPr>
          <w:rFonts w:ascii="Calibri" w:hAnsi="Calibri" w:cs="Calibri"/>
          <w:lang w:eastAsia="fr-FR"/>
        </w:rPr>
        <w:t>, pris en dehors de l’employeur ou son représentant</w:t>
      </w:r>
      <w:r w:rsidR="009A2776" w:rsidRPr="003B2D94">
        <w:rPr>
          <w:rFonts w:ascii="Calibri" w:hAnsi="Calibri" w:cs="Calibri"/>
          <w:lang w:eastAsia="fr-FR"/>
        </w:rPr>
        <w:t xml:space="preserve"> </w:t>
      </w:r>
      <w:r w:rsidRPr="003B2D94">
        <w:rPr>
          <w:rFonts w:ascii="Calibri" w:hAnsi="Calibri" w:cs="Calibri"/>
          <w:lang w:eastAsia="fr-FR"/>
        </w:rPr>
        <w:t>:</w:t>
      </w:r>
    </w:p>
    <w:p w14:paraId="5C725EC3" w14:textId="77777777" w:rsidR="005D1217" w:rsidRPr="003B2D94" w:rsidRDefault="005D1217" w:rsidP="0013782C">
      <w:pPr>
        <w:pStyle w:val="Paragraphedeliste"/>
        <w:numPr>
          <w:ilvl w:val="0"/>
          <w:numId w:val="7"/>
        </w:numPr>
        <w:spacing w:after="0" w:line="240" w:lineRule="auto"/>
        <w:jc w:val="both"/>
        <w:rPr>
          <w:rFonts w:ascii="Calibri" w:hAnsi="Calibri" w:cs="Calibri"/>
          <w:lang w:eastAsia="fr-FR"/>
        </w:rPr>
      </w:pPr>
      <w:r w:rsidRPr="003B2D94">
        <w:rPr>
          <w:rFonts w:ascii="Calibri" w:hAnsi="Calibri" w:cs="Calibri"/>
          <w:lang w:eastAsia="fr-FR"/>
        </w:rPr>
        <w:t>Un</w:t>
      </w:r>
      <w:r w:rsidR="0079163B" w:rsidRPr="003B2D94">
        <w:rPr>
          <w:rFonts w:ascii="Calibri" w:hAnsi="Calibri" w:cs="Calibri"/>
          <w:lang w:eastAsia="fr-FR"/>
        </w:rPr>
        <w:t xml:space="preserve"> président : l'électeur le plus ancien ou, à défaut, un salarié volontaire ;</w:t>
      </w:r>
    </w:p>
    <w:p w14:paraId="2AAA38C1" w14:textId="77777777" w:rsidR="0079163B" w:rsidRPr="003B2D94" w:rsidRDefault="005D1217" w:rsidP="0013782C">
      <w:pPr>
        <w:pStyle w:val="Paragraphedeliste"/>
        <w:numPr>
          <w:ilvl w:val="0"/>
          <w:numId w:val="7"/>
        </w:numPr>
        <w:spacing w:after="0" w:line="240" w:lineRule="auto"/>
        <w:jc w:val="both"/>
        <w:rPr>
          <w:rFonts w:ascii="Calibri" w:hAnsi="Calibri" w:cs="Calibri"/>
          <w:lang w:eastAsia="fr-FR"/>
        </w:rPr>
      </w:pPr>
      <w:r w:rsidRPr="003B2D94">
        <w:rPr>
          <w:rFonts w:ascii="Calibri" w:hAnsi="Calibri" w:cs="Calibri"/>
          <w:lang w:eastAsia="fr-FR"/>
        </w:rPr>
        <w:t>Deux</w:t>
      </w:r>
      <w:r w:rsidR="0079163B" w:rsidRPr="003B2D94">
        <w:rPr>
          <w:rFonts w:ascii="Calibri" w:hAnsi="Calibri" w:cs="Calibri"/>
          <w:lang w:eastAsia="fr-FR"/>
        </w:rPr>
        <w:t xml:space="preserve"> assesseurs : le second plus ancien et le plus jeune électeur ou, à défaut, des salariés volontaires.</w:t>
      </w:r>
    </w:p>
    <w:p w14:paraId="5F501CC0" w14:textId="77777777" w:rsidR="005D1217" w:rsidRDefault="005D1217" w:rsidP="001D04B6">
      <w:pPr>
        <w:spacing w:after="0" w:line="240" w:lineRule="auto"/>
        <w:rPr>
          <w:rFonts w:ascii="Calibri" w:hAnsi="Calibri" w:cs="Calibri"/>
          <w:lang w:eastAsia="fr-FR"/>
        </w:rPr>
      </w:pPr>
    </w:p>
    <w:p w14:paraId="7693E94E" w14:textId="34EFB04C" w:rsidR="001D04B6" w:rsidRDefault="001D04B6" w:rsidP="001D04B6">
      <w:pPr>
        <w:spacing w:after="0" w:line="240" w:lineRule="auto"/>
        <w:rPr>
          <w:rFonts w:ascii="Calibri" w:hAnsi="Calibri" w:cs="Calibri"/>
          <w:lang w:eastAsia="fr-FR"/>
        </w:rPr>
      </w:pPr>
      <w:r>
        <w:rPr>
          <w:rFonts w:ascii="Calibri" w:hAnsi="Calibri" w:cs="Calibri"/>
          <w:lang w:eastAsia="fr-FR"/>
        </w:rPr>
        <w:t xml:space="preserve">Par précaution, deux suppléants seront également prévus, parmi les </w:t>
      </w:r>
      <w:r w:rsidR="00351A81">
        <w:rPr>
          <w:rFonts w:ascii="Calibri" w:hAnsi="Calibri" w:cs="Calibri"/>
          <w:lang w:eastAsia="fr-FR"/>
        </w:rPr>
        <w:t>électeurs</w:t>
      </w:r>
      <w:r>
        <w:rPr>
          <w:rFonts w:ascii="Calibri" w:hAnsi="Calibri" w:cs="Calibri"/>
          <w:lang w:eastAsia="fr-FR"/>
        </w:rPr>
        <w:t xml:space="preserve"> volontaires. </w:t>
      </w:r>
    </w:p>
    <w:p w14:paraId="38C4F82F" w14:textId="77777777" w:rsidR="001D04B6" w:rsidRPr="001D04B6" w:rsidRDefault="001D04B6" w:rsidP="001D04B6">
      <w:pPr>
        <w:spacing w:after="0" w:line="240" w:lineRule="auto"/>
        <w:rPr>
          <w:rFonts w:ascii="Calibri" w:hAnsi="Calibri" w:cs="Calibri"/>
          <w:lang w:eastAsia="fr-FR"/>
        </w:rPr>
      </w:pPr>
    </w:p>
    <w:p w14:paraId="3105BE9D" w14:textId="77777777" w:rsidR="00E87045" w:rsidRPr="00497AE1" w:rsidRDefault="00E87045" w:rsidP="0013782C">
      <w:pPr>
        <w:spacing w:after="0" w:line="240" w:lineRule="auto"/>
        <w:jc w:val="both"/>
        <w:rPr>
          <w:rFonts w:ascii="Calibri" w:hAnsi="Calibri" w:cs="Calibri"/>
          <w:lang w:eastAsia="fr-FR"/>
        </w:rPr>
      </w:pPr>
      <w:r w:rsidRPr="00497AE1">
        <w:rPr>
          <w:rFonts w:ascii="Calibri" w:hAnsi="Calibri" w:cs="Calibri"/>
          <w:lang w:eastAsia="fr-FR"/>
        </w:rPr>
        <w:t xml:space="preserve">Les membres du bureau de vote devront être présents physiquement à Bordeaux pour les opérations de scellement, vérification du site de vote et dépouillement. </w:t>
      </w:r>
    </w:p>
    <w:p w14:paraId="5A0599BA" w14:textId="77777777" w:rsidR="00E87045" w:rsidRDefault="00E87045" w:rsidP="0013782C">
      <w:pPr>
        <w:spacing w:after="0" w:line="240" w:lineRule="auto"/>
        <w:jc w:val="both"/>
        <w:rPr>
          <w:rFonts w:ascii="Calibri" w:hAnsi="Calibri" w:cs="Calibri"/>
          <w:lang w:eastAsia="fr-FR"/>
        </w:rPr>
      </w:pPr>
    </w:p>
    <w:p w14:paraId="1F6BED62" w14:textId="446E642B" w:rsidR="0079163B" w:rsidRPr="003B2D94" w:rsidRDefault="0079163B" w:rsidP="0013782C">
      <w:pPr>
        <w:spacing w:after="0" w:line="240" w:lineRule="auto"/>
        <w:jc w:val="both"/>
        <w:rPr>
          <w:rFonts w:ascii="Calibri" w:hAnsi="Calibri" w:cs="Calibri"/>
          <w:lang w:eastAsia="fr-FR"/>
        </w:rPr>
      </w:pPr>
      <w:r w:rsidRPr="003B2D94">
        <w:rPr>
          <w:rFonts w:ascii="Calibri" w:hAnsi="Calibri" w:cs="Calibri"/>
          <w:lang w:eastAsia="fr-FR"/>
        </w:rPr>
        <w:t xml:space="preserve">Le bureau de vote est chargé de contrôler le déroulement des opérations </w:t>
      </w:r>
      <w:r w:rsidR="00305583" w:rsidRPr="003B2D94">
        <w:rPr>
          <w:rFonts w:ascii="Calibri" w:hAnsi="Calibri" w:cs="Calibri"/>
          <w:lang w:eastAsia="fr-FR"/>
        </w:rPr>
        <w:t>électorales.</w:t>
      </w:r>
      <w:r w:rsidRPr="003B2D94">
        <w:rPr>
          <w:rFonts w:ascii="Calibri" w:hAnsi="Calibri" w:cs="Calibri"/>
          <w:lang w:eastAsia="fr-FR"/>
        </w:rPr>
        <w:t xml:space="preserve"> Il s'assure de la régularité, du secret du vote, procède au dépouillement des votes après clôture du scrutin par son président et proclame les résultats.</w:t>
      </w:r>
    </w:p>
    <w:p w14:paraId="0A7E9734" w14:textId="77777777" w:rsidR="005D1217" w:rsidRPr="003B2D94" w:rsidRDefault="005D1217" w:rsidP="0013782C">
      <w:pPr>
        <w:spacing w:after="0" w:line="240" w:lineRule="auto"/>
        <w:jc w:val="both"/>
        <w:rPr>
          <w:rFonts w:ascii="Calibri" w:hAnsi="Calibri" w:cs="Calibri"/>
          <w:lang w:eastAsia="fr-FR"/>
        </w:rPr>
      </w:pPr>
    </w:p>
    <w:p w14:paraId="39FAB165" w14:textId="42F1EB61" w:rsidR="0079163B" w:rsidRPr="003B2D94" w:rsidRDefault="0079163B" w:rsidP="0013782C">
      <w:pPr>
        <w:spacing w:after="0" w:line="240" w:lineRule="auto"/>
        <w:jc w:val="both"/>
        <w:rPr>
          <w:rFonts w:ascii="Calibri" w:hAnsi="Calibri" w:cs="Calibri"/>
          <w:lang w:eastAsia="fr-FR"/>
        </w:rPr>
      </w:pPr>
      <w:r w:rsidRPr="003B2D94">
        <w:rPr>
          <w:rFonts w:ascii="Calibri" w:hAnsi="Calibri" w:cs="Calibri"/>
          <w:lang w:eastAsia="fr-FR"/>
        </w:rPr>
        <w:t xml:space="preserve">Un </w:t>
      </w:r>
      <w:r w:rsidR="00FB51B2">
        <w:rPr>
          <w:rFonts w:ascii="Calibri" w:hAnsi="Calibri" w:cs="Calibri"/>
          <w:lang w:eastAsia="fr-FR"/>
        </w:rPr>
        <w:t>délégué</w:t>
      </w:r>
      <w:r w:rsidRPr="003B2D94">
        <w:rPr>
          <w:rFonts w:ascii="Calibri" w:hAnsi="Calibri" w:cs="Calibri"/>
          <w:lang w:eastAsia="fr-FR"/>
        </w:rPr>
        <w:t xml:space="preserve"> de chaque liste de candidats, électeur, peut assister aux opérations électorales. </w:t>
      </w:r>
    </w:p>
    <w:p w14:paraId="6174329A" w14:textId="77777777" w:rsidR="005D1217" w:rsidRPr="003B2D94" w:rsidRDefault="005D1217" w:rsidP="0013782C">
      <w:pPr>
        <w:spacing w:after="0" w:line="240" w:lineRule="auto"/>
        <w:jc w:val="both"/>
        <w:rPr>
          <w:rFonts w:ascii="Calibri" w:hAnsi="Calibri" w:cs="Calibri"/>
          <w:lang w:eastAsia="fr-FR"/>
        </w:rPr>
      </w:pPr>
    </w:p>
    <w:p w14:paraId="41C61FA7" w14:textId="6C7A3F8C" w:rsidR="0079163B" w:rsidRPr="003B2D94" w:rsidRDefault="0079163B" w:rsidP="0013782C">
      <w:pPr>
        <w:spacing w:after="0" w:line="240" w:lineRule="auto"/>
        <w:jc w:val="both"/>
        <w:rPr>
          <w:rFonts w:ascii="Calibri" w:hAnsi="Calibri" w:cs="Calibri"/>
          <w:lang w:eastAsia="fr-FR"/>
        </w:rPr>
      </w:pPr>
      <w:r w:rsidRPr="003B2D94">
        <w:rPr>
          <w:rFonts w:ascii="Calibri" w:hAnsi="Calibri" w:cs="Calibri"/>
          <w:lang w:eastAsia="fr-FR"/>
        </w:rPr>
        <w:t xml:space="preserve">Le temps passé par ces observateurs au déroulement des élections </w:t>
      </w:r>
      <w:r w:rsidR="00545458">
        <w:rPr>
          <w:rFonts w:ascii="Calibri" w:hAnsi="Calibri" w:cs="Calibri"/>
          <w:lang w:eastAsia="fr-FR"/>
        </w:rPr>
        <w:t>est</w:t>
      </w:r>
      <w:r w:rsidRPr="003B2D94">
        <w:rPr>
          <w:rFonts w:ascii="Calibri" w:hAnsi="Calibri" w:cs="Calibri"/>
          <w:lang w:eastAsia="fr-FR"/>
        </w:rPr>
        <w:t xml:space="preserve"> rémunéré comme temps de travail.</w:t>
      </w:r>
    </w:p>
    <w:p w14:paraId="68B91E1C" w14:textId="77777777" w:rsidR="005D1217" w:rsidRPr="003B2D94" w:rsidRDefault="005D1217" w:rsidP="0013782C">
      <w:pPr>
        <w:spacing w:after="0" w:line="240" w:lineRule="auto"/>
        <w:jc w:val="both"/>
        <w:rPr>
          <w:rFonts w:ascii="Calibri" w:hAnsi="Calibri" w:cs="Calibri"/>
          <w:lang w:eastAsia="fr-FR"/>
        </w:rPr>
      </w:pPr>
    </w:p>
    <w:p w14:paraId="7437EE8A" w14:textId="77777777" w:rsidR="00CE1482" w:rsidRPr="003B2D94" w:rsidRDefault="007B4BF6" w:rsidP="0013782C">
      <w:pPr>
        <w:spacing w:after="0" w:line="240" w:lineRule="auto"/>
        <w:jc w:val="both"/>
        <w:rPr>
          <w:rFonts w:ascii="Calibri" w:hAnsi="Calibri" w:cs="Calibri"/>
          <w:lang w:eastAsia="fr-FR"/>
        </w:rPr>
      </w:pPr>
      <w:r w:rsidRPr="003B2D94">
        <w:rPr>
          <w:rFonts w:ascii="Calibri" w:hAnsi="Calibri" w:cs="Calibri"/>
          <w:lang w:eastAsia="fr-FR"/>
        </w:rPr>
        <w:t>Les membres du bureau de vote bénéficient d'une formation sur le système de vote électronique retenu.</w:t>
      </w:r>
    </w:p>
    <w:p w14:paraId="20C70744" w14:textId="77777777" w:rsidR="007B4BF6" w:rsidRPr="003B2D94" w:rsidRDefault="007B4BF6" w:rsidP="00003C88">
      <w:pPr>
        <w:spacing w:after="0" w:line="240" w:lineRule="auto"/>
        <w:rPr>
          <w:rFonts w:ascii="Calibri" w:hAnsi="Calibri" w:cs="Calibri"/>
          <w:lang w:eastAsia="fr-FR"/>
        </w:rPr>
      </w:pPr>
    </w:p>
    <w:p w14:paraId="3F77F4B1" w14:textId="2D0C6378" w:rsidR="00E013B8" w:rsidRDefault="0079163B" w:rsidP="00E2611B">
      <w:pPr>
        <w:spacing w:after="0" w:line="240" w:lineRule="auto"/>
        <w:jc w:val="both"/>
        <w:rPr>
          <w:rFonts w:ascii="Calibri" w:hAnsi="Calibri" w:cs="Calibri"/>
          <w:lang w:eastAsia="fr-FR"/>
        </w:rPr>
      </w:pPr>
      <w:r w:rsidRPr="003B2D94">
        <w:rPr>
          <w:rFonts w:ascii="Calibri" w:hAnsi="Calibri" w:cs="Calibri"/>
          <w:lang w:eastAsia="fr-FR"/>
        </w:rPr>
        <w:t>La direction de l</w:t>
      </w:r>
      <w:r w:rsidR="00305583" w:rsidRPr="003B2D94">
        <w:rPr>
          <w:rFonts w:ascii="Calibri" w:hAnsi="Calibri" w:cs="Calibri"/>
          <w:lang w:eastAsia="fr-FR"/>
        </w:rPr>
        <w:t>a CCI</w:t>
      </w:r>
      <w:r w:rsidRPr="003B2D94">
        <w:rPr>
          <w:rFonts w:ascii="Calibri" w:hAnsi="Calibri" w:cs="Calibri"/>
          <w:lang w:eastAsia="fr-FR"/>
        </w:rPr>
        <w:t xml:space="preserve"> peut désigner </w:t>
      </w:r>
      <w:r w:rsidR="00E2611B">
        <w:rPr>
          <w:rFonts w:ascii="Calibri" w:hAnsi="Calibri" w:cs="Calibri"/>
          <w:lang w:eastAsia="fr-FR"/>
        </w:rPr>
        <w:t>deux</w:t>
      </w:r>
      <w:r w:rsidRPr="003B2D94">
        <w:rPr>
          <w:rFonts w:ascii="Calibri" w:hAnsi="Calibri" w:cs="Calibri"/>
          <w:lang w:eastAsia="fr-FR"/>
        </w:rPr>
        <w:t xml:space="preserve"> représentant</w:t>
      </w:r>
      <w:r w:rsidR="00E2611B">
        <w:rPr>
          <w:rFonts w:ascii="Calibri" w:hAnsi="Calibri" w:cs="Calibri"/>
          <w:lang w:eastAsia="fr-FR"/>
        </w:rPr>
        <w:t>s</w:t>
      </w:r>
      <w:r w:rsidRPr="003B2D94">
        <w:rPr>
          <w:rFonts w:ascii="Calibri" w:hAnsi="Calibri" w:cs="Calibri"/>
          <w:lang w:eastAsia="fr-FR"/>
        </w:rPr>
        <w:t xml:space="preserve"> de son choix</w:t>
      </w:r>
      <w:r w:rsidR="00C8722B">
        <w:rPr>
          <w:rFonts w:ascii="Calibri" w:hAnsi="Calibri" w:cs="Calibri"/>
          <w:lang w:eastAsia="fr-FR"/>
        </w:rPr>
        <w:t>, parmi les électeurs,</w:t>
      </w:r>
      <w:r w:rsidRPr="003B2D94">
        <w:rPr>
          <w:rFonts w:ascii="Calibri" w:hAnsi="Calibri" w:cs="Calibri"/>
          <w:lang w:eastAsia="fr-FR"/>
        </w:rPr>
        <w:t xml:space="preserve"> qui ser</w:t>
      </w:r>
      <w:r w:rsidR="00E2611B">
        <w:rPr>
          <w:rFonts w:ascii="Calibri" w:hAnsi="Calibri" w:cs="Calibri"/>
          <w:lang w:eastAsia="fr-FR"/>
        </w:rPr>
        <w:t>ont</w:t>
      </w:r>
      <w:r w:rsidRPr="003B2D94">
        <w:rPr>
          <w:rFonts w:ascii="Calibri" w:hAnsi="Calibri" w:cs="Calibri"/>
          <w:lang w:eastAsia="fr-FR"/>
        </w:rPr>
        <w:t xml:space="preserve"> chargé</w:t>
      </w:r>
      <w:r w:rsidR="00E2611B">
        <w:rPr>
          <w:rFonts w:ascii="Calibri" w:hAnsi="Calibri" w:cs="Calibri"/>
          <w:lang w:eastAsia="fr-FR"/>
        </w:rPr>
        <w:t>s</w:t>
      </w:r>
      <w:r w:rsidRPr="003B2D94">
        <w:rPr>
          <w:rFonts w:ascii="Calibri" w:hAnsi="Calibri" w:cs="Calibri"/>
          <w:lang w:eastAsia="fr-FR"/>
        </w:rPr>
        <w:t xml:space="preserve"> d'assister aux opérations électorales.</w:t>
      </w:r>
    </w:p>
    <w:p w14:paraId="7A9A3A27" w14:textId="77777777" w:rsidR="00E2611B" w:rsidRPr="003B2D94" w:rsidRDefault="00E2611B" w:rsidP="00E2611B">
      <w:pPr>
        <w:spacing w:after="0" w:line="240" w:lineRule="auto"/>
        <w:jc w:val="both"/>
        <w:rPr>
          <w:rFonts w:ascii="Calibri" w:hAnsi="Calibri" w:cs="Calibri"/>
          <w:lang w:eastAsia="fr-FR"/>
        </w:rPr>
      </w:pPr>
    </w:p>
    <w:p w14:paraId="77F2FC7E" w14:textId="77777777" w:rsidR="00F45CD2" w:rsidRPr="003B2D94" w:rsidRDefault="00E013B8" w:rsidP="00E2611B">
      <w:pPr>
        <w:jc w:val="both"/>
        <w:rPr>
          <w:rFonts w:ascii="Calibri" w:hAnsi="Calibri" w:cs="Calibri"/>
          <w:lang w:eastAsia="fr-FR"/>
        </w:rPr>
      </w:pPr>
      <w:r w:rsidRPr="003B2D94">
        <w:rPr>
          <w:rFonts w:ascii="Calibri" w:hAnsi="Calibri" w:cs="Calibri"/>
        </w:rPr>
        <w:t>La liste d'émargement n'est accessible qu'aux membres du bureau de vote et à des fins de contrôle de déroulement du scrutin.</w:t>
      </w:r>
    </w:p>
    <w:p w14:paraId="3FCD77F1" w14:textId="77777777" w:rsidR="00F45CD2" w:rsidRPr="003B2D94" w:rsidRDefault="00F45CD2" w:rsidP="00E2611B">
      <w:pPr>
        <w:jc w:val="both"/>
        <w:rPr>
          <w:rFonts w:ascii="Calibri" w:hAnsi="Calibri" w:cs="Calibri"/>
          <w:bCs/>
        </w:rPr>
      </w:pPr>
      <w:r w:rsidRPr="003B2D94">
        <w:rPr>
          <w:rFonts w:ascii="Calibri" w:hAnsi="Calibri" w:cs="Calibri"/>
          <w:lang w:eastAsia="fr-FR"/>
        </w:rPr>
        <w:t xml:space="preserve">Toutefois, le nombre de votants peut être </w:t>
      </w:r>
      <w:r w:rsidR="002C3E52" w:rsidRPr="003B2D94">
        <w:rPr>
          <w:rFonts w:ascii="Calibri" w:hAnsi="Calibri" w:cs="Calibri"/>
          <w:lang w:eastAsia="fr-FR"/>
        </w:rPr>
        <w:t>consult</w:t>
      </w:r>
      <w:r w:rsidR="00AF304B" w:rsidRPr="003B2D94">
        <w:rPr>
          <w:rFonts w:ascii="Calibri" w:hAnsi="Calibri" w:cs="Calibri"/>
          <w:lang w:eastAsia="fr-FR"/>
        </w:rPr>
        <w:t>é</w:t>
      </w:r>
      <w:r w:rsidRPr="003B2D94">
        <w:rPr>
          <w:rFonts w:ascii="Calibri" w:hAnsi="Calibri" w:cs="Calibri"/>
          <w:lang w:eastAsia="fr-FR"/>
        </w:rPr>
        <w:t xml:space="preserve"> au cours du scrutin</w:t>
      </w:r>
      <w:r w:rsidR="002C3E52" w:rsidRPr="003B2D94">
        <w:rPr>
          <w:rFonts w:ascii="Calibri" w:hAnsi="Calibri" w:cs="Calibri"/>
          <w:lang w:eastAsia="fr-FR"/>
        </w:rPr>
        <w:t xml:space="preserve"> par les membres du bureau de vote, scrutateur</w:t>
      </w:r>
      <w:r w:rsidR="00BE032B" w:rsidRPr="003B2D94">
        <w:rPr>
          <w:rFonts w:ascii="Calibri" w:hAnsi="Calibri" w:cs="Calibri"/>
          <w:lang w:eastAsia="fr-FR"/>
        </w:rPr>
        <w:t>s</w:t>
      </w:r>
      <w:r w:rsidR="002C3E52" w:rsidRPr="003B2D94">
        <w:rPr>
          <w:rFonts w:ascii="Calibri" w:hAnsi="Calibri" w:cs="Calibri"/>
          <w:lang w:eastAsia="fr-FR"/>
        </w:rPr>
        <w:t xml:space="preserve"> RH et délégués de liste</w:t>
      </w:r>
      <w:r w:rsidR="00392EE0" w:rsidRPr="003B2D94">
        <w:rPr>
          <w:rFonts w:ascii="Calibri" w:hAnsi="Calibri" w:cs="Calibri"/>
          <w:lang w:eastAsia="fr-FR"/>
        </w:rPr>
        <w:t>s</w:t>
      </w:r>
      <w:r w:rsidRPr="003B2D94">
        <w:rPr>
          <w:rFonts w:ascii="Calibri" w:hAnsi="Calibri" w:cs="Calibri"/>
          <w:lang w:eastAsia="fr-FR"/>
        </w:rPr>
        <w:t>.</w:t>
      </w:r>
    </w:p>
    <w:p w14:paraId="487F304B" w14:textId="6A9AF398" w:rsidR="00180A92" w:rsidRPr="003B2D94" w:rsidRDefault="00180A92" w:rsidP="005D1217">
      <w:pPr>
        <w:pStyle w:val="Titre2"/>
        <w:spacing w:before="0"/>
        <w:rPr>
          <w:rFonts w:ascii="Calibri" w:hAnsi="Calibri" w:cs="Calibri"/>
        </w:rPr>
      </w:pPr>
      <w:r w:rsidRPr="003B2D94">
        <w:rPr>
          <w:rFonts w:ascii="Calibri" w:hAnsi="Calibri" w:cs="Calibri"/>
        </w:rPr>
        <w:br/>
      </w:r>
      <w:bookmarkStart w:id="17" w:name="_Toc226034304"/>
      <w:r w:rsidRPr="003B2D94">
        <w:rPr>
          <w:rFonts w:ascii="Calibri" w:hAnsi="Calibri" w:cs="Calibri"/>
          <w:b w:val="0"/>
          <w:bCs w:val="0"/>
          <w:color w:val="0F4761"/>
          <w:kern w:val="2"/>
          <w:sz w:val="26"/>
          <w:szCs w:val="26"/>
          <w:lang w:eastAsia="en-US"/>
        </w:rPr>
        <w:t xml:space="preserve">Article </w:t>
      </w:r>
      <w:r w:rsidR="001E6B3D">
        <w:rPr>
          <w:rFonts w:ascii="Calibri" w:hAnsi="Calibri" w:cs="Calibri"/>
          <w:b w:val="0"/>
          <w:bCs w:val="0"/>
          <w:color w:val="0F4761"/>
          <w:kern w:val="2"/>
          <w:sz w:val="26"/>
          <w:szCs w:val="26"/>
          <w:lang w:eastAsia="en-US"/>
        </w:rPr>
        <w:t>11</w:t>
      </w:r>
      <w:r w:rsidRPr="003B2D94">
        <w:rPr>
          <w:rFonts w:ascii="Calibri" w:hAnsi="Calibri" w:cs="Calibri"/>
          <w:b w:val="0"/>
          <w:bCs w:val="0"/>
          <w:color w:val="0F4761"/>
          <w:kern w:val="2"/>
          <w:sz w:val="26"/>
          <w:szCs w:val="26"/>
          <w:lang w:eastAsia="en-US"/>
        </w:rPr>
        <w:t xml:space="preserve"> - Vote électronique</w:t>
      </w:r>
      <w:bookmarkEnd w:id="17"/>
    </w:p>
    <w:p w14:paraId="526C7B9F" w14:textId="77777777" w:rsidR="005D1217" w:rsidRPr="003B2D94" w:rsidRDefault="005D1217" w:rsidP="00003C88">
      <w:pPr>
        <w:spacing w:after="0" w:line="240" w:lineRule="auto"/>
        <w:jc w:val="both"/>
        <w:rPr>
          <w:rFonts w:ascii="Calibri" w:hAnsi="Calibri" w:cs="Calibri"/>
        </w:rPr>
      </w:pPr>
    </w:p>
    <w:p w14:paraId="26CF5C74" w14:textId="77777777" w:rsidR="00180A92" w:rsidRPr="003B2D94" w:rsidRDefault="00180A92" w:rsidP="00003C88">
      <w:pPr>
        <w:spacing w:after="0" w:line="240" w:lineRule="auto"/>
        <w:jc w:val="both"/>
        <w:rPr>
          <w:rFonts w:ascii="Calibri" w:hAnsi="Calibri" w:cs="Calibri"/>
        </w:rPr>
      </w:pPr>
      <w:r w:rsidRPr="003B2D94">
        <w:rPr>
          <w:rFonts w:ascii="Calibri" w:hAnsi="Calibri" w:cs="Calibri"/>
        </w:rPr>
        <w:t>Il appartient à l'employeur ou à son représentant de prendre les mesures nécessaires pour assurer le bon déroulement du scrutin.</w:t>
      </w:r>
    </w:p>
    <w:p w14:paraId="7C1A91DF" w14:textId="77777777" w:rsidR="00E56C6E" w:rsidRPr="003B2D94" w:rsidRDefault="00E56C6E" w:rsidP="00003C88">
      <w:pPr>
        <w:spacing w:after="0" w:line="240" w:lineRule="auto"/>
        <w:jc w:val="both"/>
        <w:rPr>
          <w:rFonts w:ascii="Calibri" w:hAnsi="Calibri" w:cs="Calibri"/>
        </w:rPr>
      </w:pPr>
    </w:p>
    <w:p w14:paraId="225B2002" w14:textId="7D65E3DB" w:rsidR="00180A92" w:rsidRPr="003B2D94" w:rsidRDefault="00180A92" w:rsidP="00003C88">
      <w:pPr>
        <w:spacing w:after="0" w:line="240" w:lineRule="auto"/>
        <w:jc w:val="both"/>
        <w:rPr>
          <w:rFonts w:ascii="Calibri" w:hAnsi="Calibri" w:cs="Calibri"/>
          <w:color w:val="0070C0"/>
        </w:rPr>
      </w:pPr>
      <w:r w:rsidRPr="003B2D94">
        <w:rPr>
          <w:rFonts w:ascii="Calibri" w:hAnsi="Calibri" w:cs="Calibri"/>
        </w:rPr>
        <w:t xml:space="preserve">Le recours au vote électronique </w:t>
      </w:r>
      <w:r w:rsidR="00634EEB" w:rsidRPr="003B2D94">
        <w:rPr>
          <w:rFonts w:ascii="Calibri" w:hAnsi="Calibri" w:cs="Calibri"/>
        </w:rPr>
        <w:t xml:space="preserve">est </w:t>
      </w:r>
      <w:r w:rsidR="005D1217" w:rsidRPr="003B2D94">
        <w:rPr>
          <w:rFonts w:ascii="Calibri" w:hAnsi="Calibri" w:cs="Calibri"/>
        </w:rPr>
        <w:t>prévu</w:t>
      </w:r>
      <w:r w:rsidRPr="003B2D94">
        <w:rPr>
          <w:rFonts w:ascii="Calibri" w:hAnsi="Calibri" w:cs="Calibri"/>
        </w:rPr>
        <w:t xml:space="preserve"> par</w:t>
      </w:r>
      <w:r w:rsidR="0013782C">
        <w:rPr>
          <w:rFonts w:ascii="Calibri" w:hAnsi="Calibri" w:cs="Calibri"/>
        </w:rPr>
        <w:t> l’</w:t>
      </w:r>
      <w:r w:rsidR="0013782C" w:rsidRPr="0013782C">
        <w:rPr>
          <w:rFonts w:ascii="Calibri" w:hAnsi="Calibri" w:cs="Calibri"/>
        </w:rPr>
        <w:t xml:space="preserve">accord relatif au recours au vote électronique et ses modalités pour l'élection des membres du </w:t>
      </w:r>
      <w:r w:rsidR="0013782C">
        <w:rPr>
          <w:rFonts w:ascii="Calibri" w:hAnsi="Calibri" w:cs="Calibri"/>
        </w:rPr>
        <w:t>C</w:t>
      </w:r>
      <w:r w:rsidR="0013782C" w:rsidRPr="0013782C">
        <w:rPr>
          <w:rFonts w:ascii="Calibri" w:hAnsi="Calibri" w:cs="Calibri"/>
        </w:rPr>
        <w:t xml:space="preserve">omité </w:t>
      </w:r>
      <w:r w:rsidR="0013782C">
        <w:rPr>
          <w:rFonts w:ascii="Calibri" w:hAnsi="Calibri" w:cs="Calibri"/>
        </w:rPr>
        <w:t>S</w:t>
      </w:r>
      <w:r w:rsidR="0013782C" w:rsidRPr="0013782C">
        <w:rPr>
          <w:rFonts w:ascii="Calibri" w:hAnsi="Calibri" w:cs="Calibri"/>
        </w:rPr>
        <w:t xml:space="preserve">ocial et </w:t>
      </w:r>
      <w:r w:rsidR="0013782C">
        <w:rPr>
          <w:rFonts w:ascii="Calibri" w:hAnsi="Calibri" w:cs="Calibri"/>
        </w:rPr>
        <w:t>É</w:t>
      </w:r>
      <w:r w:rsidR="0013782C" w:rsidRPr="0013782C">
        <w:rPr>
          <w:rFonts w:ascii="Calibri" w:hAnsi="Calibri" w:cs="Calibri"/>
        </w:rPr>
        <w:t>conomique de la CCI Nouvelle-Aquitaine</w:t>
      </w:r>
      <w:r w:rsidR="0013782C">
        <w:rPr>
          <w:rFonts w:ascii="Calibri" w:hAnsi="Calibri" w:cs="Calibri"/>
        </w:rPr>
        <w:t xml:space="preserve"> du 23 mars 2026.</w:t>
      </w:r>
    </w:p>
    <w:p w14:paraId="1CE7BA48" w14:textId="77777777" w:rsidR="005D1217" w:rsidRPr="003B2D94" w:rsidRDefault="005D1217" w:rsidP="00003C88">
      <w:pPr>
        <w:spacing w:after="0" w:line="240" w:lineRule="auto"/>
        <w:jc w:val="both"/>
        <w:rPr>
          <w:rFonts w:ascii="Calibri" w:hAnsi="Calibri" w:cs="Calibri"/>
        </w:rPr>
      </w:pPr>
    </w:p>
    <w:p w14:paraId="00E20F90" w14:textId="4664C96E" w:rsidR="00C34BAF" w:rsidRDefault="00180A92" w:rsidP="00003C88">
      <w:pPr>
        <w:spacing w:after="0" w:line="240" w:lineRule="auto"/>
        <w:jc w:val="both"/>
        <w:rPr>
          <w:rFonts w:ascii="Calibri" w:hAnsi="Calibri" w:cs="Calibri"/>
        </w:rPr>
      </w:pPr>
      <w:r w:rsidRPr="003B2D94">
        <w:rPr>
          <w:rFonts w:ascii="Calibri" w:hAnsi="Calibri" w:cs="Calibri"/>
        </w:rPr>
        <w:t>La socié</w:t>
      </w:r>
      <w:r w:rsidRPr="003B2D94">
        <w:rPr>
          <w:rFonts w:ascii="Calibri" w:hAnsi="Calibri" w:cs="Calibri"/>
          <w:color w:val="000000" w:themeColor="text1"/>
        </w:rPr>
        <w:t>té</w:t>
      </w:r>
      <w:r w:rsidR="005D1217" w:rsidRPr="003B2D94">
        <w:rPr>
          <w:rFonts w:ascii="Calibri" w:hAnsi="Calibri" w:cs="Calibri"/>
          <w:color w:val="000000" w:themeColor="text1"/>
        </w:rPr>
        <w:t xml:space="preserve"> </w:t>
      </w:r>
      <w:r w:rsidR="00371E2B" w:rsidRPr="003B2D94">
        <w:rPr>
          <w:rFonts w:ascii="Calibri" w:hAnsi="Calibri" w:cs="Calibri"/>
          <w:color w:val="000000" w:themeColor="text1"/>
        </w:rPr>
        <w:t xml:space="preserve">SLIB </w:t>
      </w:r>
      <w:proofErr w:type="spellStart"/>
      <w:r w:rsidR="0013782C">
        <w:rPr>
          <w:rFonts w:ascii="Calibri" w:hAnsi="Calibri" w:cs="Calibri"/>
          <w:color w:val="000000" w:themeColor="text1"/>
        </w:rPr>
        <w:t>E</w:t>
      </w:r>
      <w:r w:rsidR="00371E2B" w:rsidRPr="003B2D94">
        <w:rPr>
          <w:rFonts w:ascii="Calibri" w:hAnsi="Calibri" w:cs="Calibri"/>
          <w:color w:val="000000" w:themeColor="text1"/>
        </w:rPr>
        <w:t>klesio</w:t>
      </w:r>
      <w:proofErr w:type="spellEnd"/>
      <w:r w:rsidR="00371E2B" w:rsidRPr="003B2D94">
        <w:rPr>
          <w:rFonts w:ascii="Calibri" w:hAnsi="Calibri" w:cs="Calibri"/>
          <w:color w:val="0070C0"/>
        </w:rPr>
        <w:t xml:space="preserve"> </w:t>
      </w:r>
      <w:r w:rsidRPr="003B2D94">
        <w:rPr>
          <w:rFonts w:ascii="Calibri" w:hAnsi="Calibri" w:cs="Calibri"/>
        </w:rPr>
        <w:t>a été choisie pour organiser ce scrutin</w:t>
      </w:r>
      <w:r w:rsidR="00B0451E">
        <w:rPr>
          <w:rFonts w:ascii="Calibri" w:hAnsi="Calibri" w:cs="Calibri"/>
        </w:rPr>
        <w:t xml:space="preserve">, après appel d’offres de CCI France. </w:t>
      </w:r>
    </w:p>
    <w:p w14:paraId="1358E528" w14:textId="77777777" w:rsidR="009F4A73" w:rsidRDefault="009F4A73" w:rsidP="00003C88">
      <w:pPr>
        <w:spacing w:after="0" w:line="240" w:lineRule="auto"/>
        <w:jc w:val="both"/>
        <w:rPr>
          <w:rFonts w:ascii="Calibri" w:hAnsi="Calibri" w:cs="Calibri"/>
        </w:rPr>
      </w:pPr>
    </w:p>
    <w:p w14:paraId="64458160" w14:textId="77777777" w:rsidR="009F4A73" w:rsidRPr="003B2D94" w:rsidRDefault="009F4A73" w:rsidP="00003C88">
      <w:pPr>
        <w:spacing w:after="0" w:line="240" w:lineRule="auto"/>
        <w:jc w:val="both"/>
        <w:rPr>
          <w:rFonts w:ascii="Calibri" w:hAnsi="Calibri" w:cs="Calibri"/>
        </w:rPr>
      </w:pPr>
    </w:p>
    <w:p w14:paraId="7B7BABA6" w14:textId="77777777" w:rsidR="00DD73C1" w:rsidRPr="003B2D94" w:rsidRDefault="00DD73C1" w:rsidP="00003C88">
      <w:pPr>
        <w:spacing w:after="0" w:line="240" w:lineRule="auto"/>
        <w:jc w:val="both"/>
        <w:rPr>
          <w:rFonts w:ascii="Calibri" w:hAnsi="Calibri" w:cs="Calibri"/>
        </w:rPr>
      </w:pPr>
    </w:p>
    <w:p w14:paraId="5275032E" w14:textId="088857FC" w:rsidR="005D1217" w:rsidRPr="003B2D94" w:rsidRDefault="00CC27AA" w:rsidP="005D1217">
      <w:pPr>
        <w:pStyle w:val="Titre2"/>
        <w:spacing w:before="0"/>
        <w:rPr>
          <w:rFonts w:ascii="Calibri" w:hAnsi="Calibri" w:cs="Calibri"/>
          <w:b w:val="0"/>
          <w:bCs w:val="0"/>
          <w:color w:val="0F4761"/>
          <w:kern w:val="2"/>
          <w:sz w:val="26"/>
          <w:szCs w:val="26"/>
          <w:lang w:eastAsia="en-US"/>
        </w:rPr>
      </w:pPr>
      <w:bookmarkStart w:id="18" w:name="_Toc226034305"/>
      <w:r w:rsidRPr="003B2D94">
        <w:rPr>
          <w:rFonts w:ascii="Calibri" w:hAnsi="Calibri" w:cs="Calibri"/>
          <w:b w:val="0"/>
          <w:bCs w:val="0"/>
          <w:color w:val="0F4761"/>
          <w:kern w:val="2"/>
          <w:sz w:val="26"/>
          <w:szCs w:val="26"/>
          <w:lang w:eastAsia="en-US"/>
        </w:rPr>
        <w:t xml:space="preserve">Article </w:t>
      </w:r>
      <w:r w:rsidR="00B0451E">
        <w:rPr>
          <w:rFonts w:ascii="Calibri" w:hAnsi="Calibri" w:cs="Calibri"/>
          <w:b w:val="0"/>
          <w:bCs w:val="0"/>
          <w:color w:val="0F4761"/>
          <w:kern w:val="2"/>
          <w:sz w:val="26"/>
          <w:szCs w:val="26"/>
          <w:lang w:eastAsia="en-US"/>
        </w:rPr>
        <w:t>11</w:t>
      </w:r>
      <w:r w:rsidR="00180A92" w:rsidRPr="003B2D94">
        <w:rPr>
          <w:rFonts w:ascii="Calibri" w:hAnsi="Calibri" w:cs="Calibri"/>
          <w:b w:val="0"/>
          <w:bCs w:val="0"/>
          <w:color w:val="0F4761"/>
          <w:kern w:val="2"/>
          <w:sz w:val="26"/>
          <w:szCs w:val="26"/>
          <w:lang w:eastAsia="en-US"/>
        </w:rPr>
        <w:t xml:space="preserve">.1 </w:t>
      </w:r>
      <w:r w:rsidRPr="003B2D94">
        <w:rPr>
          <w:rFonts w:ascii="Calibri" w:hAnsi="Calibri" w:cs="Calibri"/>
          <w:b w:val="0"/>
          <w:bCs w:val="0"/>
          <w:color w:val="0F4761"/>
          <w:kern w:val="2"/>
          <w:sz w:val="26"/>
          <w:szCs w:val="26"/>
          <w:lang w:eastAsia="en-US"/>
        </w:rPr>
        <w:t xml:space="preserve">- </w:t>
      </w:r>
      <w:r w:rsidR="00180A92" w:rsidRPr="003B2D94">
        <w:rPr>
          <w:rFonts w:ascii="Calibri" w:hAnsi="Calibri" w:cs="Calibri"/>
          <w:b w:val="0"/>
          <w:bCs w:val="0"/>
          <w:color w:val="0F4761"/>
          <w:kern w:val="2"/>
          <w:sz w:val="26"/>
          <w:szCs w:val="26"/>
          <w:lang w:eastAsia="en-US"/>
        </w:rPr>
        <w:t>Modalités du vote</w:t>
      </w:r>
      <w:bookmarkEnd w:id="18"/>
    </w:p>
    <w:p w14:paraId="51431FD5" w14:textId="77777777" w:rsidR="0013782C" w:rsidRPr="003B2D94" w:rsidRDefault="0013782C" w:rsidP="0013782C">
      <w:pPr>
        <w:spacing w:after="0"/>
        <w:rPr>
          <w:rFonts w:ascii="Calibri" w:hAnsi="Calibri" w:cs="Calibri"/>
        </w:rPr>
      </w:pPr>
    </w:p>
    <w:p w14:paraId="2697AE24" w14:textId="77777777" w:rsidR="00371E2B" w:rsidRPr="003B2D94" w:rsidRDefault="00180A92" w:rsidP="00003C88">
      <w:pPr>
        <w:spacing w:after="0" w:line="240" w:lineRule="auto"/>
        <w:jc w:val="both"/>
        <w:rPr>
          <w:rFonts w:ascii="Calibri" w:hAnsi="Calibri" w:cs="Calibri"/>
        </w:rPr>
      </w:pPr>
      <w:r w:rsidRPr="003B2D94">
        <w:rPr>
          <w:rFonts w:ascii="Calibri" w:hAnsi="Calibri" w:cs="Calibri"/>
        </w:rPr>
        <w:t xml:space="preserve">Chaque électeur recevra avant le vote, par courrier électronique à son adresse professionnelle, un e-mail contenant </w:t>
      </w:r>
      <w:r w:rsidR="00371E2B" w:rsidRPr="003B2D94">
        <w:rPr>
          <w:rFonts w:ascii="Calibri" w:hAnsi="Calibri" w:cs="Calibri"/>
        </w:rPr>
        <w:t>l’url du site de vote</w:t>
      </w:r>
      <w:r w:rsidR="00790BA7" w:rsidRPr="003B2D94">
        <w:rPr>
          <w:rFonts w:ascii="Calibri" w:hAnsi="Calibri" w:cs="Calibri"/>
        </w:rPr>
        <w:t xml:space="preserve">, </w:t>
      </w:r>
      <w:r w:rsidRPr="003B2D94">
        <w:rPr>
          <w:rFonts w:ascii="Calibri" w:hAnsi="Calibri" w:cs="Calibri"/>
        </w:rPr>
        <w:t xml:space="preserve">un </w:t>
      </w:r>
      <w:r w:rsidR="00371E2B" w:rsidRPr="003B2D94">
        <w:rPr>
          <w:rFonts w:ascii="Calibri" w:hAnsi="Calibri" w:cs="Calibri"/>
        </w:rPr>
        <w:t>identifiant</w:t>
      </w:r>
      <w:r w:rsidR="00790BA7" w:rsidRPr="003B2D94">
        <w:rPr>
          <w:rFonts w:ascii="Calibri" w:hAnsi="Calibri" w:cs="Calibri"/>
        </w:rPr>
        <w:t xml:space="preserve"> et une notice de vote</w:t>
      </w:r>
      <w:r w:rsidR="00371E2B" w:rsidRPr="003B2D94">
        <w:rPr>
          <w:rFonts w:ascii="Calibri" w:hAnsi="Calibri" w:cs="Calibri"/>
        </w:rPr>
        <w:t xml:space="preserve">. Le mot de passe sera à récupérer sur le site vote par sms. </w:t>
      </w:r>
    </w:p>
    <w:p w14:paraId="2400559A" w14:textId="77777777" w:rsidR="00371E2B" w:rsidRPr="003B2D94" w:rsidRDefault="00371E2B" w:rsidP="00003C88">
      <w:pPr>
        <w:spacing w:after="0" w:line="240" w:lineRule="auto"/>
        <w:jc w:val="both"/>
        <w:rPr>
          <w:rFonts w:ascii="Calibri" w:hAnsi="Calibri" w:cs="Calibri"/>
        </w:rPr>
      </w:pPr>
    </w:p>
    <w:p w14:paraId="3BE0BA1B" w14:textId="77777777" w:rsidR="00371E2B" w:rsidRPr="003B2D94" w:rsidRDefault="00371E2B" w:rsidP="00003C88">
      <w:pPr>
        <w:spacing w:after="0" w:line="240" w:lineRule="auto"/>
        <w:jc w:val="both"/>
        <w:rPr>
          <w:rFonts w:ascii="Calibri" w:hAnsi="Calibri" w:cs="Calibri"/>
        </w:rPr>
      </w:pPr>
      <w:r w:rsidRPr="003B2D94">
        <w:rPr>
          <w:rFonts w:ascii="Calibri" w:hAnsi="Calibri" w:cs="Calibri"/>
        </w:rPr>
        <w:t>Pour récupérer son mot de passe depuis la page d’accueil du site de vote, l’électeur devra renseigner son identifiant, son code défi et un numéro de téléphone mobile de son choix.</w:t>
      </w:r>
    </w:p>
    <w:p w14:paraId="37506A63" w14:textId="77777777" w:rsidR="00371E2B" w:rsidRPr="003B2D94" w:rsidRDefault="00371E2B" w:rsidP="00003C88">
      <w:pPr>
        <w:spacing w:after="0" w:line="240" w:lineRule="auto"/>
        <w:jc w:val="both"/>
        <w:rPr>
          <w:rFonts w:ascii="Calibri" w:hAnsi="Calibri" w:cs="Calibri"/>
        </w:rPr>
      </w:pPr>
    </w:p>
    <w:p w14:paraId="230E23DF" w14:textId="6E96F7F3" w:rsidR="005D1217" w:rsidRDefault="00371E2B" w:rsidP="00003C88">
      <w:pPr>
        <w:spacing w:after="0" w:line="240" w:lineRule="auto"/>
        <w:jc w:val="both"/>
        <w:rPr>
          <w:rFonts w:ascii="Calibri" w:hAnsi="Calibri" w:cs="Calibri"/>
        </w:rPr>
      </w:pPr>
      <w:r w:rsidRPr="003B2D94">
        <w:rPr>
          <w:rFonts w:ascii="Calibri" w:hAnsi="Calibri" w:cs="Calibri"/>
        </w:rPr>
        <w:t xml:space="preserve">Les salariés </w:t>
      </w:r>
      <w:r w:rsidR="00423E51">
        <w:rPr>
          <w:rFonts w:ascii="Calibri" w:hAnsi="Calibri" w:cs="Calibri"/>
        </w:rPr>
        <w:t>dont l’absence est connue à la date du</w:t>
      </w:r>
      <w:r w:rsidRPr="003B2D94">
        <w:rPr>
          <w:rFonts w:ascii="Calibri" w:hAnsi="Calibri" w:cs="Calibri"/>
        </w:rPr>
        <w:t xml:space="preserve"> 30 avril 2026, recevront avant le vote, par courrier postal à la dernière adresse connue, l’url du site de vote</w:t>
      </w:r>
      <w:r w:rsidR="00790BA7" w:rsidRPr="003B2D94">
        <w:rPr>
          <w:rFonts w:ascii="Calibri" w:hAnsi="Calibri" w:cs="Calibri"/>
        </w:rPr>
        <w:t xml:space="preserve">, </w:t>
      </w:r>
      <w:r w:rsidRPr="003B2D94">
        <w:rPr>
          <w:rFonts w:ascii="Calibri" w:hAnsi="Calibri" w:cs="Calibri"/>
        </w:rPr>
        <w:t>un identifiant</w:t>
      </w:r>
      <w:r w:rsidR="00790BA7" w:rsidRPr="003B2D94">
        <w:rPr>
          <w:rFonts w:ascii="Calibri" w:hAnsi="Calibri" w:cs="Calibri"/>
        </w:rPr>
        <w:t xml:space="preserve"> et une notice de vote.</w:t>
      </w:r>
      <w:r w:rsidRPr="003B2D94">
        <w:rPr>
          <w:rFonts w:ascii="Calibri" w:hAnsi="Calibri" w:cs="Calibri"/>
        </w:rPr>
        <w:t xml:space="preserve"> Le mot de passe sera à récupérer sur le site vote par sms.</w:t>
      </w:r>
    </w:p>
    <w:p w14:paraId="60EBB14C" w14:textId="1F511C93" w:rsidR="00423E51" w:rsidRPr="003B2D94" w:rsidRDefault="00423E51" w:rsidP="00003C88">
      <w:pPr>
        <w:spacing w:after="0" w:line="240" w:lineRule="auto"/>
        <w:jc w:val="both"/>
        <w:rPr>
          <w:rFonts w:ascii="Calibri" w:hAnsi="Calibri" w:cs="Calibri"/>
        </w:rPr>
      </w:pPr>
      <w:r>
        <w:rPr>
          <w:rFonts w:ascii="Calibri" w:hAnsi="Calibri" w:cs="Calibri"/>
        </w:rPr>
        <w:t>Les salariés dont l’absence n’était pas anticipable pourront néanmoins être informés par la DRH via un courrier d’information de la tenue des élections, les invitant à contacter la hotline.</w:t>
      </w:r>
    </w:p>
    <w:p w14:paraId="7082D58F" w14:textId="77777777" w:rsidR="005D1217" w:rsidRPr="003B2D94" w:rsidRDefault="005D1217" w:rsidP="00003C88">
      <w:pPr>
        <w:spacing w:after="0" w:line="240" w:lineRule="auto"/>
        <w:jc w:val="both"/>
        <w:rPr>
          <w:rFonts w:ascii="Calibri" w:hAnsi="Calibri" w:cs="Calibri"/>
        </w:rPr>
      </w:pPr>
    </w:p>
    <w:p w14:paraId="6647CDF3" w14:textId="77777777" w:rsidR="00180A92" w:rsidRPr="003B2D94" w:rsidRDefault="00D10A03" w:rsidP="00003C88">
      <w:pPr>
        <w:spacing w:after="0" w:line="240" w:lineRule="auto"/>
        <w:jc w:val="both"/>
        <w:rPr>
          <w:rFonts w:ascii="Calibri" w:hAnsi="Calibri" w:cs="Calibri"/>
        </w:rPr>
      </w:pPr>
      <w:r w:rsidRPr="003B2D94">
        <w:rPr>
          <w:rFonts w:ascii="Calibri" w:hAnsi="Calibri" w:cs="Calibri"/>
        </w:rPr>
        <w:t>L’identifiant</w:t>
      </w:r>
      <w:r w:rsidR="00180A92" w:rsidRPr="003B2D94">
        <w:rPr>
          <w:rFonts w:ascii="Calibri" w:hAnsi="Calibri" w:cs="Calibri"/>
        </w:rPr>
        <w:t xml:space="preserve"> ainsi que le mot de passe seront également valables en cas de second tour.</w:t>
      </w:r>
    </w:p>
    <w:p w14:paraId="6BB4DEFB" w14:textId="77777777" w:rsidR="005D1217" w:rsidRPr="003B2D94" w:rsidRDefault="005D1217" w:rsidP="00003C88">
      <w:pPr>
        <w:spacing w:after="0" w:line="240" w:lineRule="auto"/>
        <w:jc w:val="both"/>
        <w:rPr>
          <w:rFonts w:ascii="Calibri" w:hAnsi="Calibri" w:cs="Calibri"/>
        </w:rPr>
      </w:pPr>
    </w:p>
    <w:p w14:paraId="14DB3F1E" w14:textId="09639E71" w:rsidR="00180A92" w:rsidRPr="003B2D94" w:rsidRDefault="00180A92" w:rsidP="00003C88">
      <w:pPr>
        <w:spacing w:after="0" w:line="240" w:lineRule="auto"/>
        <w:jc w:val="both"/>
        <w:rPr>
          <w:rFonts w:ascii="Calibri" w:hAnsi="Calibri" w:cs="Calibri"/>
        </w:rPr>
      </w:pPr>
      <w:r w:rsidRPr="003B2D94">
        <w:rPr>
          <w:rFonts w:ascii="Calibri" w:hAnsi="Calibri" w:cs="Calibri"/>
        </w:rPr>
        <w:t xml:space="preserve">Les électeurs ont ainsi la possibilité de voter à tout moment pendant la période d'ouverture du vote électronique, à partir de n'importe quel terminal internet ou intranet </w:t>
      </w:r>
      <w:r w:rsidRPr="003B2D94">
        <w:rPr>
          <w:rFonts w:ascii="Calibri" w:hAnsi="Calibri" w:cs="Calibri"/>
          <w:i/>
          <w:iCs/>
        </w:rPr>
        <w:t>via</w:t>
      </w:r>
      <w:r w:rsidRPr="003B2D94">
        <w:rPr>
          <w:rFonts w:ascii="Calibri" w:hAnsi="Calibri" w:cs="Calibri"/>
        </w:rPr>
        <w:t xml:space="preserve"> un lien direct avec le site du prestataire, de leur lieu de travail, de leur domicile ou de tout autre lieu de leur choix en se connectant sur le site sécurisé propre aux élections.</w:t>
      </w:r>
      <w:r w:rsidR="00D9215F">
        <w:rPr>
          <w:rFonts w:ascii="Calibri" w:hAnsi="Calibri" w:cs="Calibri"/>
        </w:rPr>
        <w:t xml:space="preserve"> </w:t>
      </w:r>
      <w:r w:rsidR="009F224A">
        <w:rPr>
          <w:rFonts w:ascii="Calibri" w:hAnsi="Calibri" w:cs="Calibri"/>
        </w:rPr>
        <w:t>Lorsque</w:t>
      </w:r>
      <w:r w:rsidR="00D9215F">
        <w:rPr>
          <w:rFonts w:ascii="Calibri" w:hAnsi="Calibri" w:cs="Calibri"/>
        </w:rPr>
        <w:t xml:space="preserve"> le vote se fait sur le temps de travail, le temps </w:t>
      </w:r>
      <w:r w:rsidR="009F224A">
        <w:rPr>
          <w:rFonts w:ascii="Calibri" w:hAnsi="Calibri" w:cs="Calibri"/>
        </w:rPr>
        <w:t xml:space="preserve">nécessaire </w:t>
      </w:r>
      <w:r w:rsidR="00D9215F">
        <w:rPr>
          <w:rFonts w:ascii="Calibri" w:hAnsi="Calibri" w:cs="Calibri"/>
        </w:rPr>
        <w:t xml:space="preserve">pris pour ce faire n’entrainera aucune baisse de rémunération. </w:t>
      </w:r>
    </w:p>
    <w:p w14:paraId="3A112629" w14:textId="77777777" w:rsidR="00795602" w:rsidRPr="003B2D94" w:rsidRDefault="00795602" w:rsidP="00003C88">
      <w:pPr>
        <w:spacing w:after="0" w:line="240" w:lineRule="auto"/>
        <w:jc w:val="both"/>
        <w:rPr>
          <w:rFonts w:ascii="Calibri" w:hAnsi="Calibri" w:cs="Calibri"/>
        </w:rPr>
      </w:pPr>
    </w:p>
    <w:p w14:paraId="5E563907" w14:textId="77777777" w:rsidR="004715C5" w:rsidRPr="00423E51" w:rsidRDefault="004715C5" w:rsidP="004715C5">
      <w:pPr>
        <w:spacing w:after="0" w:line="240" w:lineRule="auto"/>
        <w:jc w:val="both"/>
        <w:rPr>
          <w:rFonts w:ascii="Calibri" w:hAnsi="Calibri" w:cs="Calibri"/>
        </w:rPr>
      </w:pPr>
      <w:r w:rsidRPr="00423E51">
        <w:rPr>
          <w:rFonts w:ascii="Calibri" w:hAnsi="Calibri" w:cs="Calibri"/>
        </w:rPr>
        <w:t>Pendant la période d'ouverture du scrutin, la Direction de la CCI Nouvelle-Aquitaine veillera à ce que tous les électeurs puissent avoir un accès à un outil informatique sur leur lieu de travail leur permettant de voter et permettant l'isolement nécessaire pour assurer la confidentialité du vote.</w:t>
      </w:r>
    </w:p>
    <w:p w14:paraId="521BD3E5" w14:textId="40689FC6" w:rsidR="00795602" w:rsidRPr="00423E51" w:rsidRDefault="004715C5" w:rsidP="004715C5">
      <w:pPr>
        <w:spacing w:after="0" w:line="240" w:lineRule="auto"/>
        <w:jc w:val="both"/>
        <w:rPr>
          <w:rFonts w:ascii="Calibri" w:hAnsi="Calibri" w:cs="Calibri"/>
        </w:rPr>
      </w:pPr>
      <w:r w:rsidRPr="00423E51">
        <w:rPr>
          <w:rFonts w:ascii="Calibri" w:hAnsi="Calibri" w:cs="Calibri"/>
        </w:rPr>
        <w:t xml:space="preserve">Pour ce faire, un ordinateur sera mis à disposition, </w:t>
      </w:r>
      <w:r w:rsidR="00275EA7">
        <w:rPr>
          <w:rFonts w:ascii="Calibri" w:hAnsi="Calibri" w:cs="Calibri"/>
        </w:rPr>
        <w:t>sur chaque site</w:t>
      </w:r>
      <w:r w:rsidRPr="00423E51">
        <w:rPr>
          <w:rFonts w:ascii="Calibri" w:hAnsi="Calibri" w:cs="Calibri"/>
        </w:rPr>
        <w:t>, pour les collaborateurs ne disposant pas d’outil informatique.</w:t>
      </w:r>
      <w:r w:rsidR="000C3D09">
        <w:rPr>
          <w:rFonts w:ascii="Calibri" w:hAnsi="Calibri" w:cs="Calibri"/>
        </w:rPr>
        <w:t xml:space="preserve"> Une information sera faite en CCIT.</w:t>
      </w:r>
    </w:p>
    <w:p w14:paraId="514302C1" w14:textId="77777777" w:rsidR="004715C5" w:rsidRPr="003B2D94" w:rsidRDefault="004715C5" w:rsidP="004715C5">
      <w:pPr>
        <w:spacing w:after="0" w:line="240" w:lineRule="auto"/>
        <w:jc w:val="both"/>
        <w:rPr>
          <w:rFonts w:ascii="Calibri" w:hAnsi="Calibri" w:cs="Calibri"/>
        </w:rPr>
      </w:pPr>
    </w:p>
    <w:p w14:paraId="05E44139" w14:textId="77777777" w:rsidR="00D41B41" w:rsidRPr="003B2D94" w:rsidRDefault="00180A92" w:rsidP="00003C88">
      <w:pPr>
        <w:spacing w:after="0" w:line="240" w:lineRule="auto"/>
        <w:jc w:val="both"/>
        <w:rPr>
          <w:rFonts w:ascii="Calibri" w:hAnsi="Calibri" w:cs="Calibri"/>
        </w:rPr>
      </w:pPr>
      <w:r w:rsidRPr="003B2D94">
        <w:rPr>
          <w:rFonts w:ascii="Calibri" w:hAnsi="Calibri" w:cs="Calibri"/>
        </w:rPr>
        <w:t>Le prestataire assure la distinction des votes pour chacun des scrutins par collège, titulaires et suppléants.</w:t>
      </w:r>
    </w:p>
    <w:p w14:paraId="20A6DD22" w14:textId="77777777" w:rsidR="00953FFD" w:rsidRPr="003B2D94" w:rsidRDefault="00953FFD" w:rsidP="00003C88">
      <w:pPr>
        <w:spacing w:after="0" w:line="240" w:lineRule="auto"/>
        <w:jc w:val="both"/>
        <w:rPr>
          <w:rFonts w:ascii="Calibri" w:hAnsi="Calibri" w:cs="Calibri"/>
        </w:rPr>
      </w:pPr>
    </w:p>
    <w:p w14:paraId="3C7E2862" w14:textId="2F3D684E" w:rsidR="00180A92" w:rsidRPr="003B2D94" w:rsidRDefault="00CC27AA" w:rsidP="00795602">
      <w:pPr>
        <w:pStyle w:val="Titre2"/>
        <w:spacing w:before="0"/>
        <w:rPr>
          <w:rFonts w:ascii="Calibri" w:hAnsi="Calibri" w:cs="Calibri"/>
          <w:b w:val="0"/>
          <w:bCs w:val="0"/>
          <w:color w:val="0F4761"/>
          <w:kern w:val="2"/>
          <w:sz w:val="26"/>
          <w:szCs w:val="26"/>
          <w:lang w:eastAsia="en-US"/>
        </w:rPr>
      </w:pPr>
      <w:bookmarkStart w:id="19" w:name="_Toc226034306"/>
      <w:r w:rsidRPr="003B2D94">
        <w:rPr>
          <w:rFonts w:ascii="Calibri" w:hAnsi="Calibri" w:cs="Calibri"/>
          <w:b w:val="0"/>
          <w:bCs w:val="0"/>
          <w:color w:val="0F4761"/>
          <w:kern w:val="2"/>
          <w:sz w:val="26"/>
          <w:szCs w:val="26"/>
          <w:lang w:eastAsia="en-US"/>
        </w:rPr>
        <w:t xml:space="preserve">Article </w:t>
      </w:r>
      <w:r w:rsidR="003910D1">
        <w:rPr>
          <w:rFonts w:ascii="Calibri" w:hAnsi="Calibri" w:cs="Calibri"/>
          <w:b w:val="0"/>
          <w:bCs w:val="0"/>
          <w:color w:val="0F4761"/>
          <w:kern w:val="2"/>
          <w:sz w:val="26"/>
          <w:szCs w:val="26"/>
          <w:lang w:eastAsia="en-US"/>
        </w:rPr>
        <w:t>11</w:t>
      </w:r>
      <w:r w:rsidR="00180A92" w:rsidRPr="003B2D94">
        <w:rPr>
          <w:rFonts w:ascii="Calibri" w:hAnsi="Calibri" w:cs="Calibri"/>
          <w:b w:val="0"/>
          <w:bCs w:val="0"/>
          <w:color w:val="0F4761"/>
          <w:kern w:val="2"/>
          <w:sz w:val="26"/>
          <w:szCs w:val="26"/>
          <w:lang w:eastAsia="en-US"/>
        </w:rPr>
        <w:t xml:space="preserve">.2 </w:t>
      </w:r>
      <w:r w:rsidRPr="003B2D94">
        <w:rPr>
          <w:rFonts w:ascii="Calibri" w:hAnsi="Calibri" w:cs="Calibri"/>
          <w:b w:val="0"/>
          <w:bCs w:val="0"/>
          <w:color w:val="0F4761"/>
          <w:kern w:val="2"/>
          <w:sz w:val="26"/>
          <w:szCs w:val="26"/>
          <w:lang w:eastAsia="en-US"/>
        </w:rPr>
        <w:t xml:space="preserve">- </w:t>
      </w:r>
      <w:r w:rsidR="00180A92" w:rsidRPr="003B2D94">
        <w:rPr>
          <w:rFonts w:ascii="Calibri" w:hAnsi="Calibri" w:cs="Calibri"/>
          <w:b w:val="0"/>
          <w:bCs w:val="0"/>
          <w:color w:val="0F4761"/>
          <w:kern w:val="2"/>
          <w:sz w:val="26"/>
          <w:szCs w:val="26"/>
          <w:lang w:eastAsia="en-US"/>
        </w:rPr>
        <w:t>Bulletins de vote</w:t>
      </w:r>
      <w:bookmarkEnd w:id="19"/>
    </w:p>
    <w:p w14:paraId="4EE018EF" w14:textId="77777777" w:rsidR="00795602" w:rsidRPr="003B2D94" w:rsidRDefault="00795602" w:rsidP="00003C88">
      <w:pPr>
        <w:spacing w:after="0" w:line="240" w:lineRule="auto"/>
        <w:jc w:val="both"/>
        <w:rPr>
          <w:rFonts w:ascii="Calibri" w:hAnsi="Calibri" w:cs="Calibri"/>
        </w:rPr>
      </w:pPr>
    </w:p>
    <w:p w14:paraId="062960CB" w14:textId="77777777" w:rsidR="00180A92" w:rsidRPr="003B2D94" w:rsidRDefault="00180A92" w:rsidP="00003C88">
      <w:pPr>
        <w:spacing w:after="0" w:line="240" w:lineRule="auto"/>
        <w:jc w:val="both"/>
        <w:rPr>
          <w:rFonts w:ascii="Calibri" w:hAnsi="Calibri" w:cs="Calibri"/>
        </w:rPr>
      </w:pPr>
      <w:r w:rsidRPr="003B2D94">
        <w:rPr>
          <w:rFonts w:ascii="Calibri" w:hAnsi="Calibri" w:cs="Calibri"/>
        </w:rPr>
        <w:t>Le prestataire assure la réalisation des pages Web et notamment la présentation à l'écran des bulletins de vote, après avoir procédé à l'intégration, dans le dispositif du vote électronique, des listes de candidats et des logos conformes à ceux présentés par leurs auteurs.</w:t>
      </w:r>
    </w:p>
    <w:p w14:paraId="7C7308A9" w14:textId="77777777" w:rsidR="00795602" w:rsidRPr="003B2D94" w:rsidRDefault="00795602" w:rsidP="00003C88">
      <w:pPr>
        <w:spacing w:after="0" w:line="240" w:lineRule="auto"/>
        <w:jc w:val="both"/>
        <w:rPr>
          <w:rFonts w:ascii="Calibri" w:hAnsi="Calibri" w:cs="Calibri"/>
        </w:rPr>
      </w:pPr>
    </w:p>
    <w:p w14:paraId="36268936" w14:textId="5A095E9F" w:rsidR="005D1AA8" w:rsidRPr="00423E51" w:rsidRDefault="00180A92" w:rsidP="005D1AA8">
      <w:pPr>
        <w:spacing w:after="0" w:line="240" w:lineRule="auto"/>
        <w:jc w:val="both"/>
        <w:rPr>
          <w:rFonts w:ascii="Calibri" w:hAnsi="Calibri" w:cs="Calibri"/>
        </w:rPr>
      </w:pPr>
      <w:r w:rsidRPr="00423E51">
        <w:rPr>
          <w:rFonts w:ascii="Calibri" w:hAnsi="Calibri" w:cs="Calibri"/>
        </w:rPr>
        <w:t>Les listes sont présentées sur les écrans dans l'ordre alphabétique</w:t>
      </w:r>
      <w:r w:rsidR="005D1AA8" w:rsidRPr="00423E51">
        <w:rPr>
          <w:rFonts w:ascii="Calibri" w:hAnsi="Calibri" w:cs="Calibri"/>
        </w:rPr>
        <w:t xml:space="preserve"> des sigles des organisations syndicales ou en cas de liste commune, le sigle de l’organisation syndicale ayant le plus fort pourcentage de représentativité. </w:t>
      </w:r>
    </w:p>
    <w:p w14:paraId="24864927" w14:textId="7F6AB5B4" w:rsidR="005D1AA8" w:rsidRPr="00423E51" w:rsidRDefault="005D1AA8" w:rsidP="005D1AA8">
      <w:pPr>
        <w:spacing w:after="0" w:line="240" w:lineRule="auto"/>
        <w:jc w:val="both"/>
        <w:rPr>
          <w:rFonts w:ascii="Calibri" w:hAnsi="Calibri" w:cs="Calibri"/>
        </w:rPr>
      </w:pPr>
      <w:r w:rsidRPr="00423E51">
        <w:rPr>
          <w:rFonts w:ascii="Calibri" w:hAnsi="Calibri" w:cs="Calibri"/>
        </w:rPr>
        <w:t>Au 2nd tour, les listes syndicales seront ordonnées comme au 1er tour. Viendront ensuite, les listes non syndiquées dans l'ordre alphabétique du nom du 1er candidat de chaque liste.</w:t>
      </w:r>
    </w:p>
    <w:p w14:paraId="41BB23DA" w14:textId="77777777" w:rsidR="00795602" w:rsidRPr="003B2D94" w:rsidRDefault="00795602" w:rsidP="00003C88">
      <w:pPr>
        <w:spacing w:after="0" w:line="240" w:lineRule="auto"/>
        <w:jc w:val="both"/>
        <w:rPr>
          <w:rFonts w:ascii="Calibri" w:hAnsi="Calibri" w:cs="Calibri"/>
        </w:rPr>
      </w:pPr>
    </w:p>
    <w:p w14:paraId="435B3943" w14:textId="77777777" w:rsidR="00180A92" w:rsidRPr="003B2D94" w:rsidRDefault="00180A92" w:rsidP="00003C88">
      <w:pPr>
        <w:spacing w:after="0" w:line="240" w:lineRule="auto"/>
        <w:jc w:val="both"/>
        <w:rPr>
          <w:rFonts w:ascii="Calibri" w:hAnsi="Calibri" w:cs="Calibri"/>
        </w:rPr>
      </w:pPr>
      <w:r w:rsidRPr="003B2D94">
        <w:rPr>
          <w:rFonts w:ascii="Calibri" w:hAnsi="Calibri" w:cs="Calibri"/>
        </w:rPr>
        <w:t>Par ailleurs, afin de garantir l'égalité de traitement entre les listes de candidats, le prestataire veillera à ce que la dimension des bulletins et la typographie utilisée soient identiques pour toutes les listes.</w:t>
      </w:r>
    </w:p>
    <w:p w14:paraId="0B52F910" w14:textId="77777777" w:rsidR="009F4A73" w:rsidRDefault="009F4A73" w:rsidP="00003C88">
      <w:pPr>
        <w:spacing w:after="0" w:line="240" w:lineRule="auto"/>
        <w:jc w:val="both"/>
        <w:rPr>
          <w:rFonts w:ascii="Calibri" w:hAnsi="Calibri" w:cs="Calibri"/>
        </w:rPr>
      </w:pPr>
    </w:p>
    <w:p w14:paraId="23BCC066" w14:textId="77777777" w:rsidR="009F4A73" w:rsidRDefault="009F4A73" w:rsidP="00003C88">
      <w:pPr>
        <w:spacing w:after="0" w:line="240" w:lineRule="auto"/>
        <w:jc w:val="both"/>
        <w:rPr>
          <w:rFonts w:ascii="Calibri" w:hAnsi="Calibri" w:cs="Calibri"/>
        </w:rPr>
      </w:pPr>
    </w:p>
    <w:p w14:paraId="1B5306FD" w14:textId="6A523A52" w:rsidR="00180A92" w:rsidRPr="003B2D94" w:rsidRDefault="00CC27AA" w:rsidP="00795602">
      <w:pPr>
        <w:pStyle w:val="Titre2"/>
        <w:spacing w:before="0"/>
        <w:rPr>
          <w:rFonts w:ascii="Calibri" w:hAnsi="Calibri" w:cs="Calibri"/>
          <w:b w:val="0"/>
          <w:bCs w:val="0"/>
          <w:color w:val="0F4761"/>
          <w:kern w:val="2"/>
          <w:sz w:val="26"/>
          <w:szCs w:val="26"/>
          <w:lang w:eastAsia="en-US"/>
        </w:rPr>
      </w:pPr>
      <w:bookmarkStart w:id="20" w:name="_Toc226034307"/>
      <w:r w:rsidRPr="003B2D94">
        <w:rPr>
          <w:rFonts w:ascii="Calibri" w:hAnsi="Calibri" w:cs="Calibri"/>
          <w:b w:val="0"/>
          <w:bCs w:val="0"/>
          <w:color w:val="0F4761"/>
          <w:kern w:val="2"/>
          <w:sz w:val="26"/>
          <w:szCs w:val="26"/>
          <w:lang w:eastAsia="en-US"/>
        </w:rPr>
        <w:t xml:space="preserve">Article </w:t>
      </w:r>
      <w:r w:rsidR="003910D1">
        <w:rPr>
          <w:rFonts w:ascii="Calibri" w:hAnsi="Calibri" w:cs="Calibri"/>
          <w:b w:val="0"/>
          <w:bCs w:val="0"/>
          <w:color w:val="0F4761"/>
          <w:kern w:val="2"/>
          <w:sz w:val="26"/>
          <w:szCs w:val="26"/>
          <w:lang w:eastAsia="en-US"/>
        </w:rPr>
        <w:t>11</w:t>
      </w:r>
      <w:r w:rsidR="00180A92" w:rsidRPr="003B2D94">
        <w:rPr>
          <w:rFonts w:ascii="Calibri" w:hAnsi="Calibri" w:cs="Calibri"/>
          <w:b w:val="0"/>
          <w:bCs w:val="0"/>
          <w:color w:val="0F4761"/>
          <w:kern w:val="2"/>
          <w:sz w:val="26"/>
          <w:szCs w:val="26"/>
          <w:lang w:eastAsia="en-US"/>
        </w:rPr>
        <w:t xml:space="preserve">.3 </w:t>
      </w:r>
      <w:r w:rsidRPr="003B2D94">
        <w:rPr>
          <w:rFonts w:ascii="Calibri" w:hAnsi="Calibri" w:cs="Calibri"/>
          <w:b w:val="0"/>
          <w:bCs w:val="0"/>
          <w:color w:val="0F4761"/>
          <w:kern w:val="2"/>
          <w:sz w:val="26"/>
          <w:szCs w:val="26"/>
          <w:lang w:eastAsia="en-US"/>
        </w:rPr>
        <w:t xml:space="preserve">- </w:t>
      </w:r>
      <w:r w:rsidR="00180A92" w:rsidRPr="003B2D94">
        <w:rPr>
          <w:rFonts w:ascii="Calibri" w:hAnsi="Calibri" w:cs="Calibri"/>
          <w:b w:val="0"/>
          <w:bCs w:val="0"/>
          <w:color w:val="0F4761"/>
          <w:kern w:val="2"/>
          <w:sz w:val="26"/>
          <w:szCs w:val="26"/>
          <w:lang w:eastAsia="en-US"/>
        </w:rPr>
        <w:t>Modalités d'accès au serveur de vote</w:t>
      </w:r>
      <w:bookmarkEnd w:id="20"/>
    </w:p>
    <w:p w14:paraId="5B3FD846" w14:textId="77777777" w:rsidR="009A2776" w:rsidRPr="003B2D94" w:rsidRDefault="009A2776" w:rsidP="009A2776">
      <w:pPr>
        <w:rPr>
          <w:rFonts w:ascii="Calibri" w:hAnsi="Calibri" w:cs="Calibri"/>
        </w:rPr>
      </w:pPr>
    </w:p>
    <w:p w14:paraId="3B58D065" w14:textId="5F824A9D" w:rsidR="00A177D8" w:rsidRPr="003B2D94" w:rsidRDefault="00A177D8" w:rsidP="00003C88">
      <w:pPr>
        <w:spacing w:after="0" w:line="240" w:lineRule="auto"/>
        <w:jc w:val="both"/>
        <w:rPr>
          <w:rFonts w:ascii="Calibri" w:hAnsi="Calibri" w:cs="Calibri"/>
        </w:rPr>
      </w:pPr>
      <w:r w:rsidRPr="003B2D94">
        <w:rPr>
          <w:rFonts w:ascii="Calibri" w:hAnsi="Calibri" w:cs="Calibri"/>
        </w:rPr>
        <w:t>Pour s’authentifier au site de vote, l’électeur devra renseigner son identifiant, son mot de passe et son code défi (date de naissance au format : JJMMAAAA).</w:t>
      </w:r>
    </w:p>
    <w:p w14:paraId="593F79CC" w14:textId="77777777" w:rsidR="00795602" w:rsidRPr="003B2D94" w:rsidRDefault="00795602" w:rsidP="00003C88">
      <w:pPr>
        <w:spacing w:after="0" w:line="240" w:lineRule="auto"/>
        <w:jc w:val="both"/>
        <w:rPr>
          <w:rFonts w:ascii="Calibri" w:hAnsi="Calibri" w:cs="Calibri"/>
        </w:rPr>
      </w:pPr>
    </w:p>
    <w:p w14:paraId="73306F68" w14:textId="77777777" w:rsidR="00180A92" w:rsidRPr="003B2D94" w:rsidRDefault="00A177D8" w:rsidP="00003C88">
      <w:pPr>
        <w:spacing w:after="0" w:line="240" w:lineRule="auto"/>
        <w:jc w:val="both"/>
        <w:rPr>
          <w:rFonts w:ascii="Calibri" w:hAnsi="Calibri" w:cs="Calibri"/>
        </w:rPr>
      </w:pPr>
      <w:r w:rsidRPr="003B2D94">
        <w:rPr>
          <w:rFonts w:ascii="Calibri" w:hAnsi="Calibri" w:cs="Calibri"/>
        </w:rPr>
        <w:t>Ce code défi (information personnelle)</w:t>
      </w:r>
      <w:r w:rsidR="00180A92" w:rsidRPr="003B2D94">
        <w:rPr>
          <w:rFonts w:ascii="Calibri" w:hAnsi="Calibri" w:cs="Calibri"/>
        </w:rPr>
        <w:t>, préalablement communiqué par l'employeur au prestataire lors de la constitution des listes, permettra à l'électeur d'obtenir les informations qui lui seront nécessaires pour voter. Toute personne non reconnue n'aura pas accès aux pages du serveur de vote.</w:t>
      </w:r>
    </w:p>
    <w:p w14:paraId="242EE2FE" w14:textId="77777777" w:rsidR="00795602" w:rsidRPr="003B2D94" w:rsidRDefault="00795602" w:rsidP="00003C88">
      <w:pPr>
        <w:spacing w:after="0" w:line="240" w:lineRule="auto"/>
        <w:jc w:val="both"/>
        <w:rPr>
          <w:rFonts w:ascii="Calibri" w:hAnsi="Calibri" w:cs="Calibri"/>
        </w:rPr>
      </w:pPr>
    </w:p>
    <w:p w14:paraId="35C6E7A4" w14:textId="77777777" w:rsidR="00180A92" w:rsidRPr="003B2D94" w:rsidRDefault="00180A92" w:rsidP="00003C88">
      <w:pPr>
        <w:spacing w:after="0" w:line="240" w:lineRule="auto"/>
        <w:jc w:val="both"/>
        <w:rPr>
          <w:rFonts w:ascii="Calibri" w:hAnsi="Calibri" w:cs="Calibri"/>
        </w:rPr>
      </w:pPr>
      <w:r w:rsidRPr="003B2D94">
        <w:rPr>
          <w:rFonts w:ascii="Calibri" w:hAnsi="Calibri" w:cs="Calibri"/>
        </w:rPr>
        <w:t>Une fois connecté, l'électeur se verra présenter les seuls bulletins de vote correspondant à son collège, pour les titulaires et pour les suppléants. Il pourra alors procéder à son choix. La confirmation du vote vaut signature de la liste d'émargement dès réception du vote dans l'urne électronique.</w:t>
      </w:r>
    </w:p>
    <w:p w14:paraId="2AB14F5A" w14:textId="77777777" w:rsidR="00795602" w:rsidRPr="003B2D94" w:rsidRDefault="00795602" w:rsidP="00003C88">
      <w:pPr>
        <w:spacing w:after="0" w:line="240" w:lineRule="auto"/>
        <w:jc w:val="both"/>
        <w:rPr>
          <w:rFonts w:ascii="Calibri" w:hAnsi="Calibri" w:cs="Calibri"/>
        </w:rPr>
      </w:pPr>
    </w:p>
    <w:p w14:paraId="6F3E0230" w14:textId="77777777" w:rsidR="00180A92" w:rsidRPr="003B2D94" w:rsidRDefault="00180A92" w:rsidP="00003C88">
      <w:pPr>
        <w:spacing w:after="0" w:line="240" w:lineRule="auto"/>
        <w:jc w:val="both"/>
        <w:rPr>
          <w:rFonts w:ascii="Calibri" w:hAnsi="Calibri" w:cs="Calibri"/>
        </w:rPr>
      </w:pPr>
      <w:r w:rsidRPr="003B2D94">
        <w:rPr>
          <w:rFonts w:ascii="Calibri" w:hAnsi="Calibri" w:cs="Calibri"/>
        </w:rPr>
        <w:t>En cas de perte ou d'oubli des codes, après que l'électeur se soit identifié</w:t>
      </w:r>
      <w:r w:rsidR="00354415" w:rsidRPr="003B2D94">
        <w:rPr>
          <w:rFonts w:ascii="Calibri" w:hAnsi="Calibri" w:cs="Calibri"/>
        </w:rPr>
        <w:t xml:space="preserve"> </w:t>
      </w:r>
      <w:r w:rsidR="00634EEB" w:rsidRPr="003B2D94">
        <w:rPr>
          <w:rFonts w:ascii="Calibri" w:hAnsi="Calibri" w:cs="Calibri"/>
        </w:rPr>
        <w:t>auprès de</w:t>
      </w:r>
      <w:r w:rsidR="00354415" w:rsidRPr="003B2D94">
        <w:rPr>
          <w:rFonts w:ascii="Calibri" w:hAnsi="Calibri" w:cs="Calibri"/>
        </w:rPr>
        <w:t xml:space="preserve"> l’assi</w:t>
      </w:r>
      <w:r w:rsidR="00634EEB" w:rsidRPr="003B2D94">
        <w:rPr>
          <w:rFonts w:ascii="Calibri" w:hAnsi="Calibri" w:cs="Calibri"/>
        </w:rPr>
        <w:t>s</w:t>
      </w:r>
      <w:r w:rsidR="00354415" w:rsidRPr="003B2D94">
        <w:rPr>
          <w:rFonts w:ascii="Calibri" w:hAnsi="Calibri" w:cs="Calibri"/>
        </w:rPr>
        <w:t>tance téléphonique (24h/24, 7j/7</w:t>
      </w:r>
      <w:r w:rsidR="0048224E" w:rsidRPr="003B2D94">
        <w:rPr>
          <w:rFonts w:ascii="Calibri" w:hAnsi="Calibri" w:cs="Calibri"/>
        </w:rPr>
        <w:t>, pendant toute la durée du scrutin</w:t>
      </w:r>
      <w:r w:rsidR="00354415" w:rsidRPr="003B2D94">
        <w:rPr>
          <w:rFonts w:ascii="Calibri" w:hAnsi="Calibri" w:cs="Calibri"/>
        </w:rPr>
        <w:t>)</w:t>
      </w:r>
      <w:r w:rsidRPr="003B2D94">
        <w:rPr>
          <w:rFonts w:ascii="Calibri" w:hAnsi="Calibri" w:cs="Calibri"/>
        </w:rPr>
        <w:t xml:space="preserve">, le prestataire lui adressera de nouveaux codes </w:t>
      </w:r>
      <w:r w:rsidR="0090296D" w:rsidRPr="003B2D94">
        <w:rPr>
          <w:rFonts w:ascii="Calibri" w:hAnsi="Calibri" w:cs="Calibri"/>
        </w:rPr>
        <w:t xml:space="preserve">(identifiant et/ou mot de passe) </w:t>
      </w:r>
      <w:r w:rsidRPr="003B2D94">
        <w:rPr>
          <w:rFonts w:ascii="Calibri" w:hAnsi="Calibri" w:cs="Calibri"/>
        </w:rPr>
        <w:t>soit à une adresse mail professionnelle ou personnelle (communiquée par l'électeur) soit par SMS.</w:t>
      </w:r>
    </w:p>
    <w:p w14:paraId="38E6EB1E" w14:textId="77777777" w:rsidR="0090296D" w:rsidRPr="003B2D94" w:rsidRDefault="0090296D" w:rsidP="00003C88">
      <w:pPr>
        <w:spacing w:after="0" w:line="240" w:lineRule="auto"/>
        <w:jc w:val="both"/>
        <w:rPr>
          <w:rFonts w:ascii="Calibri" w:hAnsi="Calibri" w:cs="Calibri"/>
        </w:rPr>
      </w:pPr>
    </w:p>
    <w:p w14:paraId="0DD6A529" w14:textId="77777777" w:rsidR="00123B59" w:rsidRPr="003B2D94" w:rsidRDefault="0090296D" w:rsidP="00123B59">
      <w:pPr>
        <w:spacing w:after="0" w:line="240" w:lineRule="auto"/>
        <w:jc w:val="both"/>
        <w:rPr>
          <w:rFonts w:ascii="Calibri" w:hAnsi="Calibri" w:cs="Calibri"/>
        </w:rPr>
      </w:pPr>
      <w:r w:rsidRPr="003B2D94">
        <w:rPr>
          <w:rFonts w:ascii="Calibri" w:hAnsi="Calibri" w:cs="Calibri"/>
        </w:rPr>
        <w:t xml:space="preserve">Pour s’identifier auprès de l’assistance téléphonique, l’électeur devra communiquer son nom, prénom, </w:t>
      </w:r>
      <w:r w:rsidR="00CE1482" w:rsidRPr="003B2D94">
        <w:rPr>
          <w:rFonts w:ascii="Calibri" w:hAnsi="Calibri" w:cs="Calibri"/>
        </w:rPr>
        <w:t>matricule</w:t>
      </w:r>
      <w:r w:rsidRPr="003B2D94">
        <w:rPr>
          <w:rFonts w:ascii="Calibri" w:hAnsi="Calibri" w:cs="Calibri"/>
        </w:rPr>
        <w:t xml:space="preserve"> et code défi</w:t>
      </w:r>
      <w:r w:rsidR="00074B16" w:rsidRPr="003B2D94">
        <w:rPr>
          <w:rFonts w:ascii="Calibri" w:hAnsi="Calibri" w:cs="Calibri"/>
        </w:rPr>
        <w:t xml:space="preserve"> (date de naissance)</w:t>
      </w:r>
      <w:r w:rsidRPr="003B2D94">
        <w:rPr>
          <w:rFonts w:ascii="Calibri" w:hAnsi="Calibri" w:cs="Calibri"/>
        </w:rPr>
        <w:t>.</w:t>
      </w:r>
    </w:p>
    <w:p w14:paraId="7DF9A9D2" w14:textId="77777777" w:rsidR="00E87045" w:rsidRDefault="00E87045" w:rsidP="00123B59">
      <w:pPr>
        <w:spacing w:after="0" w:line="240" w:lineRule="auto"/>
        <w:jc w:val="both"/>
        <w:rPr>
          <w:rFonts w:ascii="Calibri" w:hAnsi="Calibri" w:cs="Calibri"/>
        </w:rPr>
      </w:pPr>
    </w:p>
    <w:p w14:paraId="43FE2D95" w14:textId="68A5FB20" w:rsidR="00E87045" w:rsidRPr="00780F1D" w:rsidRDefault="00E87045" w:rsidP="00E2611B">
      <w:pPr>
        <w:pStyle w:val="Titre2"/>
        <w:spacing w:before="0"/>
        <w:rPr>
          <w:rFonts w:ascii="Calibri" w:hAnsi="Calibri" w:cs="Calibri"/>
          <w:b w:val="0"/>
          <w:bCs w:val="0"/>
          <w:color w:val="0F4761"/>
          <w:kern w:val="2"/>
          <w:sz w:val="26"/>
          <w:szCs w:val="26"/>
          <w:lang w:eastAsia="en-US"/>
        </w:rPr>
      </w:pPr>
      <w:bookmarkStart w:id="21" w:name="_Toc226034308"/>
      <w:r w:rsidRPr="00780F1D">
        <w:rPr>
          <w:rFonts w:ascii="Calibri" w:hAnsi="Calibri" w:cs="Calibri"/>
          <w:b w:val="0"/>
          <w:bCs w:val="0"/>
          <w:color w:val="0F4761"/>
          <w:kern w:val="2"/>
          <w:sz w:val="26"/>
          <w:szCs w:val="26"/>
          <w:lang w:eastAsia="en-US"/>
        </w:rPr>
        <w:t xml:space="preserve">Article </w:t>
      </w:r>
      <w:r w:rsidR="00175B79" w:rsidRPr="00780F1D">
        <w:rPr>
          <w:rFonts w:ascii="Calibri" w:hAnsi="Calibri" w:cs="Calibri"/>
          <w:b w:val="0"/>
          <w:bCs w:val="0"/>
          <w:color w:val="0F4761"/>
          <w:kern w:val="2"/>
          <w:sz w:val="26"/>
          <w:szCs w:val="26"/>
          <w:lang w:eastAsia="en-US"/>
        </w:rPr>
        <w:t>12</w:t>
      </w:r>
      <w:r w:rsidRPr="00780F1D">
        <w:rPr>
          <w:rFonts w:ascii="Calibri" w:hAnsi="Calibri" w:cs="Calibri"/>
          <w:b w:val="0"/>
          <w:bCs w:val="0"/>
          <w:color w:val="0F4761"/>
          <w:kern w:val="2"/>
          <w:sz w:val="26"/>
          <w:szCs w:val="26"/>
          <w:lang w:eastAsia="en-US"/>
        </w:rPr>
        <w:t> : Suivi des opérations électorales durant le scrutin</w:t>
      </w:r>
      <w:bookmarkEnd w:id="21"/>
    </w:p>
    <w:p w14:paraId="2FD247B4" w14:textId="77777777" w:rsidR="00E2611B" w:rsidRPr="00E2611B" w:rsidRDefault="00E2611B" w:rsidP="00E2611B">
      <w:pPr>
        <w:spacing w:after="0"/>
      </w:pPr>
    </w:p>
    <w:p w14:paraId="41D78FDB" w14:textId="0D6E71A7" w:rsidR="00E87045" w:rsidRPr="00780F1D" w:rsidRDefault="00E87045" w:rsidP="00E87045">
      <w:pPr>
        <w:jc w:val="both"/>
      </w:pPr>
      <w:r w:rsidRPr="00780F1D">
        <w:t xml:space="preserve">Outre le mail informant de l’ouverture du scrutin, la Direction enverra un mail de relance au personnel à mi-parcours des élections, soit le lundi </w:t>
      </w:r>
      <w:r w:rsidR="005E22E4" w:rsidRPr="00780F1D">
        <w:t>08</w:t>
      </w:r>
      <w:r w:rsidRPr="00780F1D">
        <w:t xml:space="preserve"> juin 202</w:t>
      </w:r>
      <w:r w:rsidR="005E22E4" w:rsidRPr="00780F1D">
        <w:t>6</w:t>
      </w:r>
      <w:r w:rsidRPr="00780F1D">
        <w:t xml:space="preserve"> entre 10 heures et 14 heures ainsi qu’un second mail de relance le </w:t>
      </w:r>
      <w:r w:rsidR="005E22E4" w:rsidRPr="00780F1D">
        <w:t xml:space="preserve">mercredi </w:t>
      </w:r>
      <w:r w:rsidRPr="00780F1D">
        <w:t>1</w:t>
      </w:r>
      <w:r w:rsidR="005E22E4" w:rsidRPr="00780F1D">
        <w:t>0</w:t>
      </w:r>
      <w:r w:rsidRPr="00780F1D">
        <w:t xml:space="preserve"> juin 202</w:t>
      </w:r>
      <w:r w:rsidR="005E22E4" w:rsidRPr="00780F1D">
        <w:t>6</w:t>
      </w:r>
      <w:r w:rsidRPr="00780F1D">
        <w:t xml:space="preserve">, </w:t>
      </w:r>
      <w:r w:rsidR="005E22E4" w:rsidRPr="00780F1D">
        <w:t>jour</w:t>
      </w:r>
      <w:r w:rsidRPr="00780F1D">
        <w:t xml:space="preserve"> de clôture de scrutin, entre 10 heures et 1</w:t>
      </w:r>
      <w:r w:rsidR="005E22E4" w:rsidRPr="00780F1D">
        <w:t>2</w:t>
      </w:r>
      <w:r w:rsidRPr="00780F1D">
        <w:t xml:space="preserve"> heures.</w:t>
      </w:r>
    </w:p>
    <w:p w14:paraId="05B6A3F2" w14:textId="77777777" w:rsidR="00E87045" w:rsidRDefault="00E87045" w:rsidP="00E87045">
      <w:pPr>
        <w:jc w:val="both"/>
      </w:pPr>
      <w:r w:rsidRPr="00780F1D">
        <w:t>Il sera procédé de la même sorte en cas de second tour.</w:t>
      </w:r>
    </w:p>
    <w:p w14:paraId="54CB46A5" w14:textId="77777777" w:rsidR="009F4A73" w:rsidRPr="00780F1D" w:rsidRDefault="009F4A73" w:rsidP="00E87045">
      <w:pPr>
        <w:jc w:val="both"/>
      </w:pPr>
    </w:p>
    <w:p w14:paraId="7E8ABF67" w14:textId="356F0969" w:rsidR="00180A92" w:rsidRPr="005E22E4" w:rsidRDefault="00180A92" w:rsidP="005E22E4">
      <w:pPr>
        <w:pStyle w:val="Titre2"/>
        <w:spacing w:before="0"/>
        <w:rPr>
          <w:rFonts w:ascii="Calibri" w:hAnsi="Calibri" w:cs="Calibri"/>
          <w:b w:val="0"/>
          <w:bCs w:val="0"/>
          <w:color w:val="0F4761"/>
          <w:kern w:val="2"/>
          <w:sz w:val="26"/>
          <w:szCs w:val="26"/>
          <w:lang w:eastAsia="en-US"/>
        </w:rPr>
      </w:pPr>
      <w:bookmarkStart w:id="22" w:name="_Toc226034309"/>
      <w:r w:rsidRPr="005E22E4">
        <w:rPr>
          <w:rFonts w:ascii="Calibri" w:hAnsi="Calibri" w:cs="Calibri"/>
          <w:b w:val="0"/>
          <w:bCs w:val="0"/>
          <w:color w:val="0F4761"/>
          <w:kern w:val="2"/>
          <w:sz w:val="26"/>
          <w:szCs w:val="26"/>
          <w:lang w:eastAsia="en-US"/>
        </w:rPr>
        <w:t xml:space="preserve">Article </w:t>
      </w:r>
      <w:r w:rsidR="00953FFD" w:rsidRPr="005E22E4">
        <w:rPr>
          <w:rFonts w:ascii="Calibri" w:hAnsi="Calibri" w:cs="Calibri"/>
          <w:b w:val="0"/>
          <w:bCs w:val="0"/>
          <w:color w:val="0F4761"/>
          <w:kern w:val="2"/>
          <w:sz w:val="26"/>
          <w:szCs w:val="26"/>
          <w:lang w:eastAsia="en-US"/>
        </w:rPr>
        <w:t>1</w:t>
      </w:r>
      <w:r w:rsidR="00175B79">
        <w:rPr>
          <w:rFonts w:ascii="Calibri" w:hAnsi="Calibri" w:cs="Calibri"/>
          <w:b w:val="0"/>
          <w:bCs w:val="0"/>
          <w:color w:val="0F4761"/>
          <w:kern w:val="2"/>
          <w:sz w:val="26"/>
          <w:szCs w:val="26"/>
          <w:lang w:eastAsia="en-US"/>
        </w:rPr>
        <w:t>3</w:t>
      </w:r>
      <w:r w:rsidRPr="005E22E4">
        <w:rPr>
          <w:rFonts w:ascii="Calibri" w:hAnsi="Calibri" w:cs="Calibri"/>
          <w:b w:val="0"/>
          <w:bCs w:val="0"/>
          <w:color w:val="0F4761"/>
          <w:kern w:val="2"/>
          <w:sz w:val="26"/>
          <w:szCs w:val="26"/>
          <w:lang w:eastAsia="en-US"/>
        </w:rPr>
        <w:t xml:space="preserve"> - Dépouillement - Procès-verbaux - Résultats</w:t>
      </w:r>
      <w:bookmarkEnd w:id="22"/>
    </w:p>
    <w:p w14:paraId="2BDDC463" w14:textId="77777777" w:rsidR="00795602" w:rsidRPr="003B2D94" w:rsidRDefault="00795602" w:rsidP="00003C88">
      <w:pPr>
        <w:spacing w:after="0" w:line="240" w:lineRule="auto"/>
        <w:jc w:val="both"/>
        <w:rPr>
          <w:rFonts w:ascii="Calibri" w:hAnsi="Calibri" w:cs="Calibri"/>
        </w:rPr>
      </w:pPr>
    </w:p>
    <w:p w14:paraId="75C3C814" w14:textId="3923FA5B" w:rsidR="00E013B8" w:rsidRPr="003B2D94" w:rsidRDefault="00180A92" w:rsidP="00003C88">
      <w:pPr>
        <w:spacing w:after="0" w:line="240" w:lineRule="auto"/>
        <w:jc w:val="both"/>
        <w:rPr>
          <w:rFonts w:ascii="Calibri" w:hAnsi="Calibri" w:cs="Calibri"/>
          <w:color w:val="000000"/>
          <w:sz w:val="21"/>
          <w:szCs w:val="21"/>
          <w:shd w:val="clear" w:color="auto" w:fill="FFFFFF"/>
        </w:rPr>
      </w:pPr>
      <w:r w:rsidRPr="003B2D94">
        <w:rPr>
          <w:rFonts w:ascii="Calibri" w:hAnsi="Calibri" w:cs="Calibri"/>
        </w:rPr>
        <w:t>Les opérations de dépouillement seront effectuées dans l</w:t>
      </w:r>
      <w:r w:rsidR="004715C5">
        <w:rPr>
          <w:rFonts w:ascii="Calibri" w:hAnsi="Calibri" w:cs="Calibri"/>
        </w:rPr>
        <w:t>e</w:t>
      </w:r>
      <w:r w:rsidRPr="003B2D94">
        <w:rPr>
          <w:rFonts w:ascii="Calibri" w:hAnsi="Calibri" w:cs="Calibri"/>
        </w:rPr>
        <w:t xml:space="preserve"> bureau de vote, sous l'autorité du président du bureau, avec la présence des assesseurs, des délégués de liste et de l'employeur ou son représentant.</w:t>
      </w:r>
      <w:r w:rsidR="00E013B8" w:rsidRPr="003B2D94">
        <w:rPr>
          <w:rFonts w:ascii="Calibri" w:hAnsi="Calibri" w:cs="Calibri"/>
          <w:color w:val="000000"/>
          <w:sz w:val="21"/>
          <w:szCs w:val="21"/>
          <w:shd w:val="clear" w:color="auto" w:fill="FFFFFF"/>
        </w:rPr>
        <w:t xml:space="preserve"> </w:t>
      </w:r>
    </w:p>
    <w:p w14:paraId="72DF975B" w14:textId="77777777" w:rsidR="00E013B8" w:rsidRPr="003B2D94" w:rsidRDefault="00E013B8" w:rsidP="00003C88">
      <w:pPr>
        <w:spacing w:after="0" w:line="240" w:lineRule="auto"/>
        <w:jc w:val="both"/>
        <w:rPr>
          <w:rFonts w:ascii="Calibri" w:hAnsi="Calibri" w:cs="Calibri"/>
          <w:color w:val="000000"/>
          <w:sz w:val="21"/>
          <w:szCs w:val="21"/>
          <w:shd w:val="clear" w:color="auto" w:fill="FFFFFF"/>
        </w:rPr>
      </w:pPr>
    </w:p>
    <w:p w14:paraId="06BE7413" w14:textId="77777777" w:rsidR="00180A92" w:rsidRDefault="00E013B8" w:rsidP="00003C88">
      <w:pPr>
        <w:spacing w:after="0" w:line="240" w:lineRule="auto"/>
        <w:jc w:val="both"/>
        <w:rPr>
          <w:rFonts w:ascii="Calibri" w:hAnsi="Calibri" w:cs="Calibri"/>
        </w:rPr>
      </w:pPr>
      <w:r w:rsidRPr="003B2D94">
        <w:rPr>
          <w:rFonts w:ascii="Calibri" w:hAnsi="Calibri" w:cs="Calibri"/>
        </w:rPr>
        <w:t>Le dépouillement n'est possible que par l'activation conjointe d'au moins deux clés de chiffrement différentes sur les trois qui doivent être éditées.</w:t>
      </w:r>
    </w:p>
    <w:p w14:paraId="5F184E7D" w14:textId="77777777" w:rsidR="009F4A73" w:rsidRDefault="009F4A73" w:rsidP="00003C88">
      <w:pPr>
        <w:spacing w:after="0" w:line="240" w:lineRule="auto"/>
        <w:jc w:val="both"/>
        <w:rPr>
          <w:rFonts w:ascii="Calibri" w:hAnsi="Calibri" w:cs="Calibri"/>
        </w:rPr>
      </w:pPr>
    </w:p>
    <w:p w14:paraId="5377B3AD" w14:textId="77777777" w:rsidR="00180A92" w:rsidRPr="003B2D94" w:rsidRDefault="00180A92" w:rsidP="00795602">
      <w:pPr>
        <w:pStyle w:val="Titre2"/>
        <w:spacing w:before="0"/>
        <w:rPr>
          <w:rFonts w:ascii="Calibri" w:hAnsi="Calibri" w:cs="Calibri"/>
          <w:color w:val="00B0F0"/>
        </w:rPr>
      </w:pPr>
      <w:r w:rsidRPr="003B2D94">
        <w:rPr>
          <w:rFonts w:ascii="Calibri" w:hAnsi="Calibri" w:cs="Calibri"/>
        </w:rPr>
        <w:br/>
      </w:r>
      <w:bookmarkStart w:id="23" w:name="_Toc226034310"/>
      <w:r w:rsidRPr="003B2D94">
        <w:rPr>
          <w:rFonts w:ascii="Calibri" w:hAnsi="Calibri" w:cs="Calibri"/>
          <w:b w:val="0"/>
          <w:bCs w:val="0"/>
          <w:color w:val="0F4761"/>
          <w:kern w:val="2"/>
          <w:sz w:val="26"/>
          <w:szCs w:val="26"/>
          <w:lang w:eastAsia="en-US"/>
        </w:rPr>
        <w:t>Article 1</w:t>
      </w:r>
      <w:r w:rsidR="00953FFD" w:rsidRPr="003B2D94">
        <w:rPr>
          <w:rFonts w:ascii="Calibri" w:hAnsi="Calibri" w:cs="Calibri"/>
          <w:b w:val="0"/>
          <w:bCs w:val="0"/>
          <w:color w:val="0F4761"/>
          <w:kern w:val="2"/>
          <w:sz w:val="26"/>
          <w:szCs w:val="26"/>
          <w:lang w:eastAsia="en-US"/>
        </w:rPr>
        <w:t>1</w:t>
      </w:r>
      <w:r w:rsidRPr="003B2D94">
        <w:rPr>
          <w:rFonts w:ascii="Calibri" w:hAnsi="Calibri" w:cs="Calibri"/>
          <w:b w:val="0"/>
          <w:bCs w:val="0"/>
          <w:color w:val="0F4761"/>
          <w:kern w:val="2"/>
          <w:sz w:val="26"/>
          <w:szCs w:val="26"/>
          <w:lang w:eastAsia="en-US"/>
        </w:rPr>
        <w:t xml:space="preserve"> - Calendrier des opérations électorales</w:t>
      </w:r>
      <w:bookmarkEnd w:id="23"/>
    </w:p>
    <w:p w14:paraId="3234C539" w14:textId="77777777" w:rsidR="00795602" w:rsidRPr="003B2D94" w:rsidRDefault="00795602" w:rsidP="00003C88">
      <w:pPr>
        <w:spacing w:after="0" w:line="240" w:lineRule="auto"/>
        <w:jc w:val="both"/>
        <w:rPr>
          <w:rFonts w:ascii="Calibri" w:hAnsi="Calibri" w:cs="Calibri"/>
        </w:rPr>
      </w:pPr>
    </w:p>
    <w:p w14:paraId="2D7ED93A" w14:textId="77777777" w:rsidR="00180A92" w:rsidRPr="003B2D94" w:rsidRDefault="00180A92" w:rsidP="00003C88">
      <w:pPr>
        <w:spacing w:after="0" w:line="240" w:lineRule="auto"/>
        <w:jc w:val="both"/>
        <w:rPr>
          <w:rFonts w:ascii="Calibri" w:hAnsi="Calibri" w:cs="Calibri"/>
        </w:rPr>
      </w:pPr>
      <w:r w:rsidRPr="003B2D94">
        <w:rPr>
          <w:rFonts w:ascii="Calibri" w:hAnsi="Calibri" w:cs="Calibri"/>
        </w:rPr>
        <w:t>Le calendrier du premier tour des élections professionnelles est établi comme suit :</w:t>
      </w:r>
    </w:p>
    <w:p w14:paraId="76603E6A" w14:textId="77777777" w:rsidR="00AB771B" w:rsidRPr="003B2D94" w:rsidRDefault="00AB771B" w:rsidP="00003C88">
      <w:pPr>
        <w:spacing w:after="0" w:line="240" w:lineRule="auto"/>
        <w:jc w:val="both"/>
        <w:rPr>
          <w:rFonts w:ascii="Calibri" w:hAnsi="Calibri" w:cs="Calibri"/>
        </w:rPr>
      </w:pPr>
    </w:p>
    <w:tbl>
      <w:tblPr>
        <w:tblStyle w:val="Grilledutableau"/>
        <w:tblW w:w="0" w:type="auto"/>
        <w:jc w:val="center"/>
        <w:tblLook w:val="04A0" w:firstRow="1" w:lastRow="0" w:firstColumn="1" w:lastColumn="0" w:noHBand="0" w:noVBand="1"/>
      </w:tblPr>
      <w:tblGrid>
        <w:gridCol w:w="2528"/>
        <w:gridCol w:w="6534"/>
      </w:tblGrid>
      <w:tr w:rsidR="00123B59" w:rsidRPr="003B2D94" w14:paraId="27CAF863" w14:textId="77777777" w:rsidTr="00780F1D">
        <w:trPr>
          <w:trHeight w:val="610"/>
          <w:jc w:val="center"/>
        </w:trPr>
        <w:tc>
          <w:tcPr>
            <w:tcW w:w="2528" w:type="dxa"/>
            <w:vAlign w:val="center"/>
            <w:hideMark/>
          </w:tcPr>
          <w:p w14:paraId="65475920" w14:textId="77777777" w:rsidR="00123B59" w:rsidRPr="00780F1D" w:rsidRDefault="00123B59" w:rsidP="00510A2C">
            <w:pPr>
              <w:jc w:val="center"/>
              <w:rPr>
                <w:rFonts w:ascii="Calibri" w:hAnsi="Calibri" w:cs="Calibri"/>
                <w:b/>
                <w:bCs/>
              </w:rPr>
            </w:pPr>
            <w:r w:rsidRPr="00780F1D">
              <w:rPr>
                <w:rFonts w:ascii="Calibri" w:hAnsi="Calibri" w:cs="Calibri"/>
              </w:rPr>
              <w:t>Jeudi 30 avril 2026</w:t>
            </w:r>
          </w:p>
        </w:tc>
        <w:tc>
          <w:tcPr>
            <w:tcW w:w="6534" w:type="dxa"/>
            <w:vAlign w:val="center"/>
            <w:hideMark/>
          </w:tcPr>
          <w:p w14:paraId="7D32FAC3" w14:textId="77777777" w:rsidR="00123B59" w:rsidRPr="00780F1D" w:rsidRDefault="00123B59" w:rsidP="00123B59">
            <w:pPr>
              <w:jc w:val="both"/>
              <w:rPr>
                <w:rFonts w:ascii="Calibri" w:hAnsi="Calibri" w:cs="Calibri"/>
              </w:rPr>
            </w:pPr>
            <w:r w:rsidRPr="00780F1D">
              <w:rPr>
                <w:rFonts w:ascii="Calibri" w:hAnsi="Calibri" w:cs="Calibri"/>
              </w:rPr>
              <w:t>Affichage des listes électorales</w:t>
            </w:r>
          </w:p>
        </w:tc>
      </w:tr>
      <w:tr w:rsidR="00123B59" w:rsidRPr="003B2D94" w14:paraId="0328DC1D" w14:textId="77777777" w:rsidTr="00780F1D">
        <w:trPr>
          <w:trHeight w:val="690"/>
          <w:jc w:val="center"/>
        </w:trPr>
        <w:tc>
          <w:tcPr>
            <w:tcW w:w="2528" w:type="dxa"/>
            <w:vAlign w:val="center"/>
            <w:hideMark/>
          </w:tcPr>
          <w:p w14:paraId="30A7B705" w14:textId="263EE0B2" w:rsidR="00123B59" w:rsidRPr="00780F1D" w:rsidRDefault="00175B79" w:rsidP="00510A2C">
            <w:pPr>
              <w:jc w:val="center"/>
              <w:rPr>
                <w:rFonts w:ascii="Calibri" w:hAnsi="Calibri" w:cs="Calibri"/>
                <w:b/>
                <w:bCs/>
              </w:rPr>
            </w:pPr>
            <w:r w:rsidRPr="00780F1D">
              <w:rPr>
                <w:rFonts w:ascii="Calibri" w:hAnsi="Calibri" w:cs="Calibri"/>
              </w:rPr>
              <w:t>Mercredi 6</w:t>
            </w:r>
            <w:r w:rsidR="00123B59" w:rsidRPr="00780F1D">
              <w:rPr>
                <w:rFonts w:ascii="Calibri" w:hAnsi="Calibri" w:cs="Calibri"/>
              </w:rPr>
              <w:t xml:space="preserve"> mai 2026</w:t>
            </w:r>
          </w:p>
        </w:tc>
        <w:tc>
          <w:tcPr>
            <w:tcW w:w="6534" w:type="dxa"/>
            <w:vAlign w:val="center"/>
            <w:hideMark/>
          </w:tcPr>
          <w:p w14:paraId="2D25187A" w14:textId="677456F4" w:rsidR="00123B59" w:rsidRPr="00780F1D" w:rsidRDefault="00123B59" w:rsidP="00123B59">
            <w:pPr>
              <w:jc w:val="both"/>
              <w:rPr>
                <w:rFonts w:ascii="Calibri" w:hAnsi="Calibri" w:cs="Calibri"/>
              </w:rPr>
            </w:pPr>
            <w:r w:rsidRPr="00780F1D">
              <w:rPr>
                <w:rFonts w:ascii="Calibri" w:hAnsi="Calibri" w:cs="Calibri"/>
              </w:rPr>
              <w:t>Date limite des dépôts des listes de candidats pour le premier tour</w:t>
            </w:r>
          </w:p>
        </w:tc>
      </w:tr>
      <w:tr w:rsidR="00123B59" w:rsidRPr="003B2D94" w14:paraId="61F4C2AD" w14:textId="77777777" w:rsidTr="00780F1D">
        <w:trPr>
          <w:trHeight w:val="710"/>
          <w:jc w:val="center"/>
        </w:trPr>
        <w:tc>
          <w:tcPr>
            <w:tcW w:w="2528" w:type="dxa"/>
            <w:vAlign w:val="center"/>
            <w:hideMark/>
          </w:tcPr>
          <w:p w14:paraId="5190E534" w14:textId="77777777" w:rsidR="00123B59" w:rsidRPr="00780F1D" w:rsidRDefault="00123B59" w:rsidP="00510A2C">
            <w:pPr>
              <w:jc w:val="center"/>
              <w:rPr>
                <w:rFonts w:ascii="Calibri" w:hAnsi="Calibri" w:cs="Calibri"/>
                <w:b/>
                <w:bCs/>
              </w:rPr>
            </w:pPr>
            <w:r w:rsidRPr="00780F1D">
              <w:rPr>
                <w:rFonts w:ascii="Calibri" w:hAnsi="Calibri" w:cs="Calibri"/>
              </w:rPr>
              <w:t>Mardi 12 mai 2026</w:t>
            </w:r>
          </w:p>
        </w:tc>
        <w:tc>
          <w:tcPr>
            <w:tcW w:w="6534" w:type="dxa"/>
            <w:vAlign w:val="center"/>
            <w:hideMark/>
          </w:tcPr>
          <w:p w14:paraId="3EB5DD3A" w14:textId="27572804" w:rsidR="00123B59" w:rsidRPr="00780F1D" w:rsidRDefault="00123B59" w:rsidP="00123B59">
            <w:pPr>
              <w:jc w:val="both"/>
              <w:rPr>
                <w:rFonts w:ascii="Calibri" w:hAnsi="Calibri" w:cs="Calibri"/>
              </w:rPr>
            </w:pPr>
            <w:r w:rsidRPr="00780F1D">
              <w:rPr>
                <w:rFonts w:ascii="Calibri" w:hAnsi="Calibri" w:cs="Calibri"/>
              </w:rPr>
              <w:t>Affichage des listes de candidats sur les panneaux de la CCI</w:t>
            </w:r>
            <w:r w:rsidR="00780F1D" w:rsidRPr="00780F1D">
              <w:rPr>
                <w:rFonts w:ascii="Calibri" w:hAnsi="Calibri" w:cs="Calibri"/>
              </w:rPr>
              <w:t xml:space="preserve"> et dépôt dans l’outil de vote en ligne</w:t>
            </w:r>
            <w:r w:rsidR="009F224A">
              <w:rPr>
                <w:rFonts w:ascii="Calibri" w:hAnsi="Calibri" w:cs="Calibri"/>
              </w:rPr>
              <w:t xml:space="preserve"> avant 12h</w:t>
            </w:r>
          </w:p>
        </w:tc>
      </w:tr>
      <w:tr w:rsidR="00780F1D" w:rsidRPr="003B2D94" w14:paraId="5301070C" w14:textId="77777777" w:rsidTr="00780F1D">
        <w:trPr>
          <w:trHeight w:val="710"/>
          <w:jc w:val="center"/>
        </w:trPr>
        <w:tc>
          <w:tcPr>
            <w:tcW w:w="2528" w:type="dxa"/>
            <w:vAlign w:val="center"/>
          </w:tcPr>
          <w:p w14:paraId="6C3AC58B" w14:textId="00651C80" w:rsidR="00780F1D" w:rsidRPr="00780F1D" w:rsidRDefault="00780F1D" w:rsidP="00510A2C">
            <w:pPr>
              <w:jc w:val="center"/>
              <w:rPr>
                <w:rFonts w:ascii="Calibri" w:hAnsi="Calibri" w:cs="Calibri"/>
              </w:rPr>
            </w:pPr>
            <w:r w:rsidRPr="00780F1D">
              <w:rPr>
                <w:rFonts w:ascii="Calibri" w:hAnsi="Calibri" w:cs="Calibri"/>
              </w:rPr>
              <w:t>Jeudi 28 mai 2026</w:t>
            </w:r>
          </w:p>
        </w:tc>
        <w:tc>
          <w:tcPr>
            <w:tcW w:w="6534" w:type="dxa"/>
            <w:vAlign w:val="center"/>
          </w:tcPr>
          <w:p w14:paraId="25B95BBC" w14:textId="1E3667A3" w:rsidR="00780F1D" w:rsidRPr="00780F1D" w:rsidRDefault="00780F1D" w:rsidP="00123B59">
            <w:pPr>
              <w:jc w:val="both"/>
              <w:rPr>
                <w:rFonts w:ascii="Calibri" w:hAnsi="Calibri" w:cs="Calibri"/>
              </w:rPr>
            </w:pPr>
            <w:r w:rsidRPr="00780F1D">
              <w:rPr>
                <w:rFonts w:ascii="Calibri" w:hAnsi="Calibri" w:cs="Calibri"/>
              </w:rPr>
              <w:t>Formation des membres du bureau de vote</w:t>
            </w:r>
          </w:p>
        </w:tc>
      </w:tr>
      <w:tr w:rsidR="00123B59" w:rsidRPr="003B2D94" w14:paraId="6F96900D" w14:textId="77777777" w:rsidTr="00780F1D">
        <w:trPr>
          <w:trHeight w:val="710"/>
          <w:jc w:val="center"/>
        </w:trPr>
        <w:tc>
          <w:tcPr>
            <w:tcW w:w="2528" w:type="dxa"/>
            <w:vAlign w:val="center"/>
            <w:hideMark/>
          </w:tcPr>
          <w:p w14:paraId="1415D0F7" w14:textId="77777777" w:rsidR="00123B59" w:rsidRPr="00780F1D" w:rsidRDefault="00123B59" w:rsidP="00510A2C">
            <w:pPr>
              <w:jc w:val="center"/>
              <w:rPr>
                <w:rFonts w:ascii="Calibri" w:hAnsi="Calibri" w:cs="Calibri"/>
                <w:b/>
                <w:bCs/>
              </w:rPr>
            </w:pPr>
            <w:r w:rsidRPr="00780F1D">
              <w:rPr>
                <w:rFonts w:ascii="Calibri" w:hAnsi="Calibri" w:cs="Calibri"/>
              </w:rPr>
              <w:t>Jeudi 4 juin 2026</w:t>
            </w:r>
          </w:p>
        </w:tc>
        <w:tc>
          <w:tcPr>
            <w:tcW w:w="6534" w:type="dxa"/>
            <w:vAlign w:val="center"/>
            <w:hideMark/>
          </w:tcPr>
          <w:p w14:paraId="23FE5884" w14:textId="77777777" w:rsidR="00123B59" w:rsidRPr="00780F1D" w:rsidRDefault="00123B59" w:rsidP="00123B59">
            <w:pPr>
              <w:jc w:val="both"/>
              <w:rPr>
                <w:rFonts w:ascii="Calibri" w:hAnsi="Calibri" w:cs="Calibri"/>
              </w:rPr>
            </w:pPr>
            <w:r w:rsidRPr="00780F1D">
              <w:rPr>
                <w:rFonts w:ascii="Calibri" w:hAnsi="Calibri" w:cs="Calibri"/>
              </w:rPr>
              <w:t>Ouverture du vote à 10h00</w:t>
            </w:r>
          </w:p>
        </w:tc>
      </w:tr>
      <w:tr w:rsidR="00123B59" w:rsidRPr="003B2D94" w14:paraId="45D51A48" w14:textId="77777777" w:rsidTr="00780F1D">
        <w:trPr>
          <w:trHeight w:val="710"/>
          <w:jc w:val="center"/>
        </w:trPr>
        <w:tc>
          <w:tcPr>
            <w:tcW w:w="2528" w:type="dxa"/>
            <w:vAlign w:val="center"/>
            <w:hideMark/>
          </w:tcPr>
          <w:p w14:paraId="7E21233A" w14:textId="77777777" w:rsidR="00123B59" w:rsidRPr="00780F1D" w:rsidRDefault="00123B59" w:rsidP="00510A2C">
            <w:pPr>
              <w:jc w:val="center"/>
              <w:rPr>
                <w:rFonts w:ascii="Calibri" w:hAnsi="Calibri" w:cs="Calibri"/>
                <w:b/>
                <w:bCs/>
              </w:rPr>
            </w:pPr>
            <w:r w:rsidRPr="00780F1D">
              <w:rPr>
                <w:rFonts w:ascii="Calibri" w:hAnsi="Calibri" w:cs="Calibri"/>
              </w:rPr>
              <w:lastRenderedPageBreak/>
              <w:t>Mercredi 10 juin 2026</w:t>
            </w:r>
          </w:p>
        </w:tc>
        <w:tc>
          <w:tcPr>
            <w:tcW w:w="6534" w:type="dxa"/>
            <w:vAlign w:val="center"/>
            <w:hideMark/>
          </w:tcPr>
          <w:p w14:paraId="58516679" w14:textId="77777777" w:rsidR="00123B59" w:rsidRPr="00780F1D" w:rsidRDefault="00123B59" w:rsidP="00123B59">
            <w:pPr>
              <w:jc w:val="both"/>
              <w:rPr>
                <w:rFonts w:ascii="Calibri" w:hAnsi="Calibri" w:cs="Calibri"/>
              </w:rPr>
            </w:pPr>
            <w:r w:rsidRPr="00780F1D">
              <w:rPr>
                <w:rFonts w:ascii="Calibri" w:hAnsi="Calibri" w:cs="Calibri"/>
              </w:rPr>
              <w:t>Fin du vote à 14h00</w:t>
            </w:r>
          </w:p>
        </w:tc>
      </w:tr>
      <w:tr w:rsidR="00123B59" w:rsidRPr="003B2D94" w14:paraId="1BB6B932" w14:textId="77777777" w:rsidTr="00780F1D">
        <w:trPr>
          <w:trHeight w:val="650"/>
          <w:jc w:val="center"/>
        </w:trPr>
        <w:tc>
          <w:tcPr>
            <w:tcW w:w="2528" w:type="dxa"/>
            <w:vAlign w:val="center"/>
            <w:hideMark/>
          </w:tcPr>
          <w:p w14:paraId="1B5E0C55" w14:textId="77777777" w:rsidR="00123B59" w:rsidRPr="00780F1D" w:rsidRDefault="00123B59" w:rsidP="00510A2C">
            <w:pPr>
              <w:jc w:val="center"/>
              <w:rPr>
                <w:rFonts w:ascii="Calibri" w:hAnsi="Calibri" w:cs="Calibri"/>
                <w:b/>
                <w:bCs/>
              </w:rPr>
            </w:pPr>
            <w:r w:rsidRPr="00780F1D">
              <w:rPr>
                <w:rFonts w:ascii="Calibri" w:hAnsi="Calibri" w:cs="Calibri"/>
              </w:rPr>
              <w:t>Mercredi 10 juin 2026</w:t>
            </w:r>
          </w:p>
        </w:tc>
        <w:tc>
          <w:tcPr>
            <w:tcW w:w="6534" w:type="dxa"/>
            <w:vAlign w:val="center"/>
            <w:hideMark/>
          </w:tcPr>
          <w:p w14:paraId="020BD9FF" w14:textId="77777777" w:rsidR="00123B59" w:rsidRPr="00780F1D" w:rsidRDefault="00123B59" w:rsidP="00123B59">
            <w:pPr>
              <w:jc w:val="both"/>
              <w:rPr>
                <w:rFonts w:ascii="Calibri" w:hAnsi="Calibri" w:cs="Calibri"/>
              </w:rPr>
            </w:pPr>
            <w:r w:rsidRPr="00780F1D">
              <w:rPr>
                <w:rFonts w:ascii="Calibri" w:hAnsi="Calibri" w:cs="Calibri"/>
              </w:rPr>
              <w:t>Affichage des résultats du premier tour et, si nécessaire, d'une note d'appel à candidatures pour le second tour</w:t>
            </w:r>
          </w:p>
        </w:tc>
      </w:tr>
      <w:tr w:rsidR="00780F1D" w:rsidRPr="003B2D94" w14:paraId="3BAE3FF1" w14:textId="77777777" w:rsidTr="00780F1D">
        <w:trPr>
          <w:trHeight w:val="650"/>
          <w:jc w:val="center"/>
        </w:trPr>
        <w:tc>
          <w:tcPr>
            <w:tcW w:w="2528" w:type="dxa"/>
            <w:vAlign w:val="center"/>
          </w:tcPr>
          <w:p w14:paraId="4141BBA1" w14:textId="0A9CF917" w:rsidR="00780F1D" w:rsidRPr="00780F1D" w:rsidRDefault="00780F1D" w:rsidP="00510A2C">
            <w:pPr>
              <w:jc w:val="center"/>
              <w:rPr>
                <w:rFonts w:ascii="Calibri" w:hAnsi="Calibri" w:cs="Calibri"/>
              </w:rPr>
            </w:pPr>
            <w:r w:rsidRPr="00780F1D">
              <w:rPr>
                <w:rFonts w:ascii="Calibri" w:hAnsi="Calibri" w:cs="Calibri"/>
              </w:rPr>
              <w:t>Jeudi 11 juin 2026</w:t>
            </w:r>
          </w:p>
        </w:tc>
        <w:tc>
          <w:tcPr>
            <w:tcW w:w="6534" w:type="dxa"/>
            <w:vAlign w:val="center"/>
          </w:tcPr>
          <w:p w14:paraId="11C7DE77" w14:textId="766BA1A5" w:rsidR="00780F1D" w:rsidRPr="00780F1D" w:rsidRDefault="00780F1D" w:rsidP="00123B59">
            <w:pPr>
              <w:jc w:val="both"/>
              <w:rPr>
                <w:rFonts w:ascii="Calibri" w:hAnsi="Calibri" w:cs="Calibri"/>
              </w:rPr>
            </w:pPr>
            <w:r w:rsidRPr="00780F1D">
              <w:rPr>
                <w:rFonts w:ascii="Calibri" w:hAnsi="Calibri" w:cs="Calibri"/>
              </w:rPr>
              <w:t>Date limite des dépôts des listes de candidats pour le second tour</w:t>
            </w:r>
          </w:p>
        </w:tc>
      </w:tr>
      <w:tr w:rsidR="00123B59" w:rsidRPr="003B2D94" w14:paraId="397F3C28" w14:textId="77777777" w:rsidTr="00780F1D">
        <w:trPr>
          <w:trHeight w:val="650"/>
          <w:jc w:val="center"/>
        </w:trPr>
        <w:tc>
          <w:tcPr>
            <w:tcW w:w="2528" w:type="dxa"/>
            <w:vAlign w:val="center"/>
            <w:hideMark/>
          </w:tcPr>
          <w:p w14:paraId="245986A9" w14:textId="77777777" w:rsidR="00123B59" w:rsidRPr="00780F1D" w:rsidRDefault="00123B59" w:rsidP="00510A2C">
            <w:pPr>
              <w:jc w:val="center"/>
              <w:rPr>
                <w:rFonts w:ascii="Calibri" w:hAnsi="Calibri" w:cs="Calibri"/>
                <w:b/>
                <w:bCs/>
              </w:rPr>
            </w:pPr>
            <w:r w:rsidRPr="00780F1D">
              <w:rPr>
                <w:rFonts w:ascii="Calibri" w:hAnsi="Calibri" w:cs="Calibri"/>
              </w:rPr>
              <w:t>Vendredi 12 juin 2026</w:t>
            </w:r>
          </w:p>
        </w:tc>
        <w:tc>
          <w:tcPr>
            <w:tcW w:w="6534" w:type="dxa"/>
            <w:vAlign w:val="center"/>
            <w:hideMark/>
          </w:tcPr>
          <w:p w14:paraId="198FB77F" w14:textId="4C052CF0" w:rsidR="00123B59" w:rsidRPr="00780F1D" w:rsidRDefault="00123B59" w:rsidP="00123B59">
            <w:pPr>
              <w:jc w:val="both"/>
              <w:rPr>
                <w:rFonts w:ascii="Calibri" w:hAnsi="Calibri" w:cs="Calibri"/>
              </w:rPr>
            </w:pPr>
            <w:r w:rsidRPr="00780F1D">
              <w:rPr>
                <w:rFonts w:ascii="Calibri" w:hAnsi="Calibri" w:cs="Calibri"/>
              </w:rPr>
              <w:t xml:space="preserve">Affichage des listes de candidats sur les panneaux de la CCI </w:t>
            </w:r>
            <w:r w:rsidR="00780F1D" w:rsidRPr="00780F1D">
              <w:rPr>
                <w:rFonts w:ascii="Calibri" w:hAnsi="Calibri" w:cs="Calibri"/>
              </w:rPr>
              <w:t>et dépôt dans l’outil de vote en ligne</w:t>
            </w:r>
            <w:r w:rsidR="009F224A">
              <w:rPr>
                <w:rFonts w:ascii="Calibri" w:hAnsi="Calibri" w:cs="Calibri"/>
              </w:rPr>
              <w:t xml:space="preserve"> avant 12h</w:t>
            </w:r>
          </w:p>
        </w:tc>
      </w:tr>
      <w:tr w:rsidR="00123B59" w:rsidRPr="003B2D94" w14:paraId="2BCA23AC" w14:textId="77777777" w:rsidTr="00780F1D">
        <w:trPr>
          <w:trHeight w:val="710"/>
          <w:jc w:val="center"/>
        </w:trPr>
        <w:tc>
          <w:tcPr>
            <w:tcW w:w="2528" w:type="dxa"/>
            <w:vAlign w:val="center"/>
            <w:hideMark/>
          </w:tcPr>
          <w:p w14:paraId="6133AD23" w14:textId="77777777" w:rsidR="00123B59" w:rsidRPr="00780F1D" w:rsidRDefault="00123B59" w:rsidP="00510A2C">
            <w:pPr>
              <w:jc w:val="center"/>
              <w:rPr>
                <w:rFonts w:ascii="Calibri" w:hAnsi="Calibri" w:cs="Calibri"/>
                <w:b/>
                <w:bCs/>
              </w:rPr>
            </w:pPr>
            <w:r w:rsidRPr="00780F1D">
              <w:rPr>
                <w:rFonts w:ascii="Calibri" w:hAnsi="Calibri" w:cs="Calibri"/>
              </w:rPr>
              <w:t>Jeudi 18 juin 2026</w:t>
            </w:r>
          </w:p>
        </w:tc>
        <w:tc>
          <w:tcPr>
            <w:tcW w:w="6534" w:type="dxa"/>
            <w:vAlign w:val="center"/>
            <w:hideMark/>
          </w:tcPr>
          <w:p w14:paraId="1685F30E" w14:textId="77777777" w:rsidR="00123B59" w:rsidRPr="00780F1D" w:rsidRDefault="00123B59" w:rsidP="00123B59">
            <w:pPr>
              <w:jc w:val="both"/>
              <w:rPr>
                <w:rFonts w:ascii="Calibri" w:hAnsi="Calibri" w:cs="Calibri"/>
              </w:rPr>
            </w:pPr>
            <w:r w:rsidRPr="00780F1D">
              <w:rPr>
                <w:rFonts w:ascii="Calibri" w:hAnsi="Calibri" w:cs="Calibri"/>
              </w:rPr>
              <w:t>Ouverture du vote à 10h00</w:t>
            </w:r>
          </w:p>
        </w:tc>
      </w:tr>
      <w:tr w:rsidR="00123B59" w:rsidRPr="003B2D94" w14:paraId="352F7902" w14:textId="77777777" w:rsidTr="00780F1D">
        <w:trPr>
          <w:trHeight w:val="710"/>
          <w:jc w:val="center"/>
        </w:trPr>
        <w:tc>
          <w:tcPr>
            <w:tcW w:w="2528" w:type="dxa"/>
            <w:vAlign w:val="center"/>
            <w:hideMark/>
          </w:tcPr>
          <w:p w14:paraId="04C7512F" w14:textId="77777777" w:rsidR="00123B59" w:rsidRPr="00780F1D" w:rsidRDefault="00123B59" w:rsidP="00510A2C">
            <w:pPr>
              <w:jc w:val="center"/>
              <w:rPr>
                <w:rFonts w:ascii="Calibri" w:hAnsi="Calibri" w:cs="Calibri"/>
                <w:b/>
                <w:bCs/>
              </w:rPr>
            </w:pPr>
            <w:r w:rsidRPr="00780F1D">
              <w:rPr>
                <w:rFonts w:ascii="Calibri" w:hAnsi="Calibri" w:cs="Calibri"/>
              </w:rPr>
              <w:t>Mercredi 24 juin 2026</w:t>
            </w:r>
          </w:p>
        </w:tc>
        <w:tc>
          <w:tcPr>
            <w:tcW w:w="6534" w:type="dxa"/>
            <w:vAlign w:val="center"/>
            <w:hideMark/>
          </w:tcPr>
          <w:p w14:paraId="6D82276D" w14:textId="77777777" w:rsidR="00123B59" w:rsidRPr="00780F1D" w:rsidRDefault="00123B59" w:rsidP="00123B59">
            <w:pPr>
              <w:jc w:val="both"/>
              <w:rPr>
                <w:rFonts w:ascii="Calibri" w:hAnsi="Calibri" w:cs="Calibri"/>
              </w:rPr>
            </w:pPr>
            <w:r w:rsidRPr="00780F1D">
              <w:rPr>
                <w:rFonts w:ascii="Calibri" w:hAnsi="Calibri" w:cs="Calibri"/>
              </w:rPr>
              <w:t>Fin du vote à 14h00</w:t>
            </w:r>
          </w:p>
        </w:tc>
      </w:tr>
    </w:tbl>
    <w:p w14:paraId="794217AB" w14:textId="77777777" w:rsidR="00AB771B" w:rsidRPr="003B2D94" w:rsidRDefault="00AB771B" w:rsidP="00003C88">
      <w:pPr>
        <w:spacing w:after="0" w:line="240" w:lineRule="auto"/>
        <w:jc w:val="both"/>
        <w:rPr>
          <w:rFonts w:ascii="Calibri" w:hAnsi="Calibri" w:cs="Calibri"/>
        </w:rPr>
      </w:pPr>
    </w:p>
    <w:p w14:paraId="7792E212" w14:textId="77777777" w:rsidR="006A58A2" w:rsidRPr="003B2D94" w:rsidRDefault="006A58A2" w:rsidP="00003C88">
      <w:pPr>
        <w:spacing w:after="0" w:line="240" w:lineRule="auto"/>
        <w:jc w:val="both"/>
        <w:rPr>
          <w:rFonts w:ascii="Calibri" w:hAnsi="Calibri" w:cs="Calibri"/>
          <w:color w:val="4472C4" w:themeColor="accent1"/>
        </w:rPr>
      </w:pPr>
    </w:p>
    <w:p w14:paraId="58F7BC8E" w14:textId="77777777" w:rsidR="00C47E1E" w:rsidRPr="003B2D94" w:rsidRDefault="00C47E1E" w:rsidP="00795602">
      <w:pPr>
        <w:pStyle w:val="Titre2"/>
        <w:spacing w:before="0"/>
        <w:rPr>
          <w:rFonts w:ascii="Calibri" w:hAnsi="Calibri" w:cs="Calibri"/>
        </w:rPr>
      </w:pPr>
      <w:bookmarkStart w:id="24" w:name="_Toc226034311"/>
      <w:r w:rsidRPr="003B2D94">
        <w:rPr>
          <w:rFonts w:ascii="Calibri" w:hAnsi="Calibri" w:cs="Calibri"/>
          <w:b w:val="0"/>
          <w:bCs w:val="0"/>
          <w:color w:val="0F4761"/>
          <w:kern w:val="2"/>
          <w:sz w:val="26"/>
          <w:szCs w:val="26"/>
          <w:lang w:eastAsia="en-US"/>
        </w:rPr>
        <w:t>Article 1</w:t>
      </w:r>
      <w:r w:rsidR="00953FFD" w:rsidRPr="003B2D94">
        <w:rPr>
          <w:rFonts w:ascii="Calibri" w:hAnsi="Calibri" w:cs="Calibri"/>
          <w:b w:val="0"/>
          <w:bCs w:val="0"/>
          <w:color w:val="0F4761"/>
          <w:kern w:val="2"/>
          <w:sz w:val="26"/>
          <w:szCs w:val="26"/>
          <w:lang w:eastAsia="en-US"/>
        </w:rPr>
        <w:t>2</w:t>
      </w:r>
      <w:r w:rsidRPr="003B2D94">
        <w:rPr>
          <w:rFonts w:ascii="Calibri" w:hAnsi="Calibri" w:cs="Calibri"/>
          <w:b w:val="0"/>
          <w:bCs w:val="0"/>
          <w:color w:val="0F4761"/>
          <w:kern w:val="2"/>
          <w:sz w:val="26"/>
          <w:szCs w:val="26"/>
          <w:lang w:eastAsia="en-US"/>
        </w:rPr>
        <w:t xml:space="preserve"> - Durée et publicité du présent protocole d'accord préélectoral</w:t>
      </w:r>
      <w:bookmarkEnd w:id="24"/>
    </w:p>
    <w:p w14:paraId="330982B5" w14:textId="77777777" w:rsidR="00795602" w:rsidRPr="003B2D94" w:rsidRDefault="00795602" w:rsidP="00003C88">
      <w:pPr>
        <w:spacing w:after="0" w:line="240" w:lineRule="auto"/>
        <w:jc w:val="both"/>
        <w:rPr>
          <w:rFonts w:ascii="Calibri" w:hAnsi="Calibri" w:cs="Calibri"/>
          <w:color w:val="000000" w:themeColor="text1"/>
        </w:rPr>
      </w:pPr>
    </w:p>
    <w:p w14:paraId="0EE81B8B" w14:textId="77777777" w:rsidR="00C47E1E" w:rsidRPr="004715C5" w:rsidRDefault="00C47E1E" w:rsidP="00003C88">
      <w:pPr>
        <w:spacing w:after="0" w:line="240" w:lineRule="auto"/>
        <w:jc w:val="both"/>
        <w:rPr>
          <w:rFonts w:ascii="Calibri" w:hAnsi="Calibri" w:cs="Calibri"/>
          <w:iCs/>
          <w:color w:val="000000" w:themeColor="text1"/>
        </w:rPr>
      </w:pPr>
      <w:r w:rsidRPr="003B2D94">
        <w:rPr>
          <w:rFonts w:ascii="Calibri" w:hAnsi="Calibri" w:cs="Calibri"/>
          <w:color w:val="000000" w:themeColor="text1"/>
        </w:rPr>
        <w:t xml:space="preserve">Le présent protocole d'accord est conclu pour les élections du comité social et économique pour une </w:t>
      </w:r>
      <w:r w:rsidRPr="004715C5">
        <w:rPr>
          <w:rFonts w:ascii="Calibri" w:hAnsi="Calibri" w:cs="Calibri"/>
          <w:color w:val="000000" w:themeColor="text1"/>
        </w:rPr>
        <w:t xml:space="preserve">durée </w:t>
      </w:r>
      <w:r w:rsidR="00E15BC6" w:rsidRPr="004715C5">
        <w:rPr>
          <w:rFonts w:ascii="Calibri" w:hAnsi="Calibri" w:cs="Calibri"/>
          <w:color w:val="000000" w:themeColor="text1"/>
        </w:rPr>
        <w:t>de</w:t>
      </w:r>
      <w:r w:rsidR="00E15BC6" w:rsidRPr="004715C5">
        <w:rPr>
          <w:rFonts w:ascii="Calibri" w:hAnsi="Calibri" w:cs="Calibri"/>
          <w:iCs/>
          <w:color w:val="000000" w:themeColor="text1"/>
        </w:rPr>
        <w:t xml:space="preserve"> </w:t>
      </w:r>
      <w:r w:rsidRPr="004715C5">
        <w:rPr>
          <w:rFonts w:ascii="Calibri" w:hAnsi="Calibri" w:cs="Calibri"/>
          <w:iCs/>
          <w:color w:val="000000" w:themeColor="text1"/>
        </w:rPr>
        <w:t xml:space="preserve">4 ans. </w:t>
      </w:r>
    </w:p>
    <w:p w14:paraId="79756967" w14:textId="77777777" w:rsidR="00795602" w:rsidRPr="003B2D94" w:rsidRDefault="00795602" w:rsidP="00003C88">
      <w:pPr>
        <w:spacing w:after="0" w:line="240" w:lineRule="auto"/>
        <w:jc w:val="both"/>
        <w:rPr>
          <w:rFonts w:ascii="Calibri" w:hAnsi="Calibri" w:cs="Calibri"/>
          <w:color w:val="000000" w:themeColor="text1"/>
        </w:rPr>
      </w:pPr>
    </w:p>
    <w:p w14:paraId="28598051" w14:textId="36481882" w:rsidR="00C47E1E" w:rsidRPr="003B2D94" w:rsidRDefault="00C47E1E" w:rsidP="00003C88">
      <w:pPr>
        <w:spacing w:after="0" w:line="240" w:lineRule="auto"/>
        <w:jc w:val="both"/>
        <w:rPr>
          <w:rFonts w:ascii="Calibri" w:hAnsi="Calibri" w:cs="Calibri"/>
          <w:color w:val="000000" w:themeColor="text1"/>
        </w:rPr>
      </w:pPr>
      <w:r w:rsidRPr="003B2D94">
        <w:rPr>
          <w:rFonts w:ascii="Calibri" w:hAnsi="Calibri" w:cs="Calibri"/>
          <w:color w:val="000000" w:themeColor="text1"/>
        </w:rPr>
        <w:t xml:space="preserve">Il sera établi en autant d'exemplaires originaux que de parties à la négociation. Un exemplaire original sera transmis par la direction à l'inspection du travail </w:t>
      </w:r>
      <w:r w:rsidR="00E15364" w:rsidRPr="003B2D94">
        <w:rPr>
          <w:rFonts w:ascii="Calibri" w:hAnsi="Calibri" w:cs="Calibri"/>
          <w:color w:val="000000" w:themeColor="text1"/>
        </w:rPr>
        <w:t xml:space="preserve">dont relève la CCI </w:t>
      </w:r>
      <w:r w:rsidR="004715C5">
        <w:rPr>
          <w:rFonts w:ascii="Calibri" w:hAnsi="Calibri" w:cs="Calibri"/>
          <w:color w:val="000000" w:themeColor="text1"/>
        </w:rPr>
        <w:t>Nouvelle-Aquitaine</w:t>
      </w:r>
      <w:r w:rsidR="00E15364" w:rsidRPr="003B2D94">
        <w:rPr>
          <w:rFonts w:ascii="Calibri" w:hAnsi="Calibri" w:cs="Calibri"/>
          <w:color w:val="000000" w:themeColor="text1"/>
        </w:rPr>
        <w:t>.</w:t>
      </w:r>
    </w:p>
    <w:p w14:paraId="0C9C6C7C" w14:textId="77777777" w:rsidR="00795602" w:rsidRPr="00E2611B" w:rsidRDefault="00795602" w:rsidP="00003C88">
      <w:pPr>
        <w:spacing w:after="0" w:line="240" w:lineRule="auto"/>
        <w:jc w:val="both"/>
        <w:rPr>
          <w:rFonts w:ascii="Calibri" w:hAnsi="Calibri" w:cs="Calibri"/>
        </w:rPr>
      </w:pPr>
    </w:p>
    <w:p w14:paraId="67FA8858" w14:textId="132CB64A" w:rsidR="00C47E1E" w:rsidRPr="00E2611B" w:rsidRDefault="00C47E1E" w:rsidP="00003C88">
      <w:pPr>
        <w:spacing w:after="0" w:line="240" w:lineRule="auto"/>
        <w:jc w:val="both"/>
        <w:rPr>
          <w:rFonts w:ascii="Calibri" w:hAnsi="Calibri" w:cs="Calibri"/>
        </w:rPr>
      </w:pPr>
      <w:r w:rsidRPr="00E2611B">
        <w:rPr>
          <w:rFonts w:ascii="Calibri" w:hAnsi="Calibri" w:cs="Calibri"/>
        </w:rPr>
        <w:t xml:space="preserve">Une copie du présent protocole sera portée à la connaissance du personnel par voie d’affichage </w:t>
      </w:r>
      <w:r w:rsidR="004715C5" w:rsidRPr="00E2611B">
        <w:rPr>
          <w:rFonts w:ascii="Calibri" w:hAnsi="Calibri" w:cs="Calibri"/>
        </w:rPr>
        <w:t>et sera publié sur l’intranet régional LINA</w:t>
      </w:r>
      <w:r w:rsidRPr="00E2611B">
        <w:rPr>
          <w:rFonts w:ascii="Calibri" w:hAnsi="Calibri" w:cs="Calibri"/>
        </w:rPr>
        <w:t>.</w:t>
      </w:r>
    </w:p>
    <w:p w14:paraId="114D73C2" w14:textId="77777777" w:rsidR="00C47E1E" w:rsidRPr="003B2D94" w:rsidRDefault="00C47E1E" w:rsidP="00003C88">
      <w:pPr>
        <w:spacing w:after="0" w:line="240" w:lineRule="auto"/>
        <w:jc w:val="both"/>
        <w:rPr>
          <w:rFonts w:ascii="Calibri" w:hAnsi="Calibri" w:cs="Calibri"/>
        </w:rPr>
      </w:pPr>
    </w:p>
    <w:p w14:paraId="57B3D1C5" w14:textId="156D5CD3" w:rsidR="00BF3368" w:rsidRDefault="00795602" w:rsidP="00795602">
      <w:pPr>
        <w:pStyle w:val="ElAppright"/>
        <w:rPr>
          <w:rFonts w:ascii="Calibri" w:hAnsi="Calibri" w:cs="Calibri"/>
          <w:sz w:val="22"/>
          <w:szCs w:val="22"/>
        </w:rPr>
      </w:pPr>
      <w:r w:rsidRPr="003B2D94">
        <w:rPr>
          <w:rFonts w:ascii="Calibri" w:hAnsi="Calibri" w:cs="Calibri"/>
          <w:sz w:val="22"/>
          <w:szCs w:val="22"/>
        </w:rPr>
        <w:br/>
      </w:r>
      <w:r w:rsidRPr="00780F1D">
        <w:rPr>
          <w:rFonts w:ascii="Calibri" w:hAnsi="Calibri" w:cs="Calibri"/>
          <w:sz w:val="22"/>
          <w:szCs w:val="22"/>
        </w:rPr>
        <w:t xml:space="preserve">Fait à </w:t>
      </w:r>
      <w:r w:rsidR="004715C5" w:rsidRPr="00780F1D">
        <w:rPr>
          <w:rFonts w:ascii="Calibri" w:hAnsi="Calibri" w:cs="Calibri"/>
          <w:sz w:val="22"/>
          <w:szCs w:val="22"/>
        </w:rPr>
        <w:t>Bordeaux</w:t>
      </w:r>
      <w:r w:rsidRPr="00780F1D">
        <w:rPr>
          <w:rFonts w:ascii="Calibri" w:hAnsi="Calibri" w:cs="Calibri"/>
          <w:sz w:val="22"/>
          <w:szCs w:val="22"/>
        </w:rPr>
        <w:t xml:space="preserve"> le </w:t>
      </w:r>
      <w:r w:rsidR="00595A16">
        <w:rPr>
          <w:rFonts w:ascii="Calibri" w:hAnsi="Calibri" w:cs="Calibri"/>
          <w:sz w:val="22"/>
          <w:szCs w:val="22"/>
        </w:rPr>
        <w:t>02 avril 2026</w:t>
      </w:r>
      <w:r w:rsidRPr="003B2D94">
        <w:rPr>
          <w:rFonts w:ascii="Calibri" w:hAnsi="Calibri" w:cs="Calibri"/>
          <w:sz w:val="22"/>
          <w:szCs w:val="22"/>
        </w:rPr>
        <w:br/>
      </w:r>
    </w:p>
    <w:tbl>
      <w:tblPr>
        <w:tblStyle w:val="Grilledutableau"/>
        <w:tblW w:w="90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6"/>
      </w:tblGrid>
      <w:tr w:rsidR="00595A16" w14:paraId="2EA9B432" w14:textId="77777777" w:rsidTr="00595A16">
        <w:tc>
          <w:tcPr>
            <w:tcW w:w="2265" w:type="dxa"/>
            <w:tcBorders>
              <w:right w:val="single" w:sz="4" w:space="0" w:color="auto"/>
            </w:tcBorders>
          </w:tcPr>
          <w:p w14:paraId="6EFEAFC7" w14:textId="79C42103" w:rsidR="00595A16" w:rsidRPr="00B360EF" w:rsidRDefault="00595A16" w:rsidP="006E1CE1">
            <w:pPr>
              <w:pStyle w:val="ElAppright"/>
              <w:ind w:left="-253" w:right="-164"/>
              <w:jc w:val="center"/>
              <w:rPr>
                <w:rFonts w:ascii="Calibri" w:hAnsi="Calibri" w:cs="Calibri"/>
                <w:b/>
                <w:bCs/>
                <w:sz w:val="22"/>
                <w:szCs w:val="22"/>
              </w:rPr>
            </w:pPr>
            <w:r w:rsidRPr="00B360EF">
              <w:rPr>
                <w:rFonts w:ascii="Calibri" w:hAnsi="Calibri" w:cs="Calibri"/>
                <w:b/>
                <w:bCs/>
                <w:sz w:val="22"/>
                <w:szCs w:val="22"/>
              </w:rPr>
              <w:t xml:space="preserve">Pour la </w:t>
            </w:r>
            <w:r>
              <w:rPr>
                <w:rFonts w:ascii="Calibri" w:hAnsi="Calibri" w:cs="Calibri"/>
                <w:b/>
                <w:bCs/>
                <w:sz w:val="22"/>
                <w:szCs w:val="22"/>
              </w:rPr>
              <w:br/>
            </w:r>
            <w:r w:rsidRPr="00B360EF">
              <w:rPr>
                <w:rFonts w:ascii="Calibri" w:hAnsi="Calibri" w:cs="Calibri"/>
                <w:b/>
                <w:bCs/>
                <w:sz w:val="22"/>
                <w:szCs w:val="22"/>
              </w:rPr>
              <w:t>CCI Nouvelle-Aquitaine,</w:t>
            </w:r>
          </w:p>
          <w:p w14:paraId="3BAA529D" w14:textId="77777777" w:rsidR="00595A16" w:rsidRPr="00B360EF" w:rsidRDefault="00595A16" w:rsidP="00595A16">
            <w:pPr>
              <w:pStyle w:val="ElAppright"/>
              <w:jc w:val="center"/>
              <w:rPr>
                <w:rFonts w:ascii="Calibri" w:hAnsi="Calibri" w:cs="Calibri"/>
                <w:b/>
                <w:bCs/>
                <w:color w:val="0070C0"/>
                <w:sz w:val="22"/>
                <w:szCs w:val="22"/>
              </w:rPr>
            </w:pPr>
          </w:p>
          <w:p w14:paraId="10302B7A" w14:textId="77777777" w:rsidR="00595A16" w:rsidRPr="00B360EF" w:rsidRDefault="00595A16" w:rsidP="00595A16">
            <w:pPr>
              <w:pStyle w:val="ElAppright"/>
              <w:jc w:val="center"/>
              <w:rPr>
                <w:rFonts w:ascii="Calibri" w:hAnsi="Calibri" w:cs="Calibri"/>
                <w:b/>
                <w:bCs/>
                <w:color w:val="0070C0"/>
                <w:sz w:val="22"/>
                <w:szCs w:val="22"/>
              </w:rPr>
            </w:pPr>
          </w:p>
          <w:p w14:paraId="39EE2A87" w14:textId="77777777" w:rsidR="00595A16" w:rsidRPr="00B360EF" w:rsidRDefault="00595A16" w:rsidP="00595A16">
            <w:pPr>
              <w:pStyle w:val="ElAppright"/>
              <w:jc w:val="center"/>
              <w:rPr>
                <w:rFonts w:ascii="Calibri" w:hAnsi="Calibri" w:cs="Calibri"/>
                <w:b/>
                <w:bCs/>
                <w:color w:val="0070C0"/>
                <w:sz w:val="22"/>
                <w:szCs w:val="22"/>
              </w:rPr>
            </w:pPr>
          </w:p>
          <w:p w14:paraId="00E23DA3" w14:textId="77777777" w:rsidR="00595A16" w:rsidRPr="00B360EF" w:rsidRDefault="00595A16" w:rsidP="00595A16">
            <w:pPr>
              <w:pStyle w:val="ElAppright"/>
              <w:jc w:val="center"/>
              <w:rPr>
                <w:rFonts w:ascii="Calibri" w:hAnsi="Calibri" w:cs="Calibri"/>
                <w:b/>
                <w:bCs/>
                <w:color w:val="0070C0"/>
                <w:sz w:val="22"/>
                <w:szCs w:val="22"/>
              </w:rPr>
            </w:pPr>
          </w:p>
          <w:p w14:paraId="0263395C" w14:textId="77777777" w:rsidR="00595A16" w:rsidRPr="00B360EF" w:rsidRDefault="00595A16" w:rsidP="00595A16">
            <w:pPr>
              <w:pStyle w:val="ElAppright"/>
              <w:jc w:val="center"/>
              <w:rPr>
                <w:rFonts w:ascii="Calibri" w:hAnsi="Calibri" w:cs="Calibri"/>
                <w:b/>
                <w:bCs/>
                <w:color w:val="0070C0"/>
                <w:sz w:val="22"/>
                <w:szCs w:val="22"/>
              </w:rPr>
            </w:pPr>
          </w:p>
          <w:p w14:paraId="5085AED8" w14:textId="77777777" w:rsidR="00595A16" w:rsidRDefault="00595A16" w:rsidP="00A01774">
            <w:pPr>
              <w:pStyle w:val="ElAppright"/>
              <w:rPr>
                <w:rFonts w:ascii="Calibri" w:hAnsi="Calibri" w:cs="Calibri"/>
                <w:b/>
                <w:bCs/>
                <w:color w:val="0070C0"/>
                <w:sz w:val="22"/>
                <w:szCs w:val="22"/>
              </w:rPr>
            </w:pPr>
          </w:p>
          <w:p w14:paraId="05103E0E" w14:textId="77777777" w:rsidR="00A01774" w:rsidRDefault="00A01774" w:rsidP="00A01774">
            <w:pPr>
              <w:pStyle w:val="ElAppright"/>
              <w:rPr>
                <w:rFonts w:ascii="Calibri" w:hAnsi="Calibri" w:cs="Calibri"/>
                <w:b/>
                <w:bCs/>
                <w:color w:val="0070C0"/>
                <w:sz w:val="22"/>
                <w:szCs w:val="22"/>
              </w:rPr>
            </w:pPr>
          </w:p>
          <w:p w14:paraId="6EB46DAF" w14:textId="77777777" w:rsidR="00595A16" w:rsidRPr="00B360EF" w:rsidRDefault="00595A16" w:rsidP="00595A16">
            <w:pPr>
              <w:pStyle w:val="ElAppright"/>
              <w:jc w:val="center"/>
              <w:rPr>
                <w:rFonts w:ascii="Calibri" w:hAnsi="Calibri" w:cs="Calibri"/>
                <w:b/>
                <w:bCs/>
                <w:color w:val="0070C0"/>
                <w:sz w:val="22"/>
                <w:szCs w:val="22"/>
              </w:rPr>
            </w:pPr>
          </w:p>
          <w:p w14:paraId="72DC8D73" w14:textId="77777777" w:rsidR="00595A16" w:rsidRDefault="00595A16" w:rsidP="00595A16">
            <w:pPr>
              <w:pStyle w:val="ElAppright"/>
              <w:jc w:val="center"/>
              <w:rPr>
                <w:rFonts w:ascii="Calibri" w:hAnsi="Calibri" w:cs="Calibri"/>
                <w:sz w:val="22"/>
                <w:szCs w:val="22"/>
              </w:rPr>
            </w:pPr>
          </w:p>
        </w:tc>
        <w:tc>
          <w:tcPr>
            <w:tcW w:w="2265" w:type="dxa"/>
            <w:tcBorders>
              <w:left w:val="single" w:sz="4" w:space="0" w:color="auto"/>
              <w:right w:val="single" w:sz="4" w:space="0" w:color="auto"/>
            </w:tcBorders>
          </w:tcPr>
          <w:p w14:paraId="51B5F8E6" w14:textId="010B066E" w:rsidR="00595A16" w:rsidRDefault="00595A16" w:rsidP="00595A16">
            <w:pPr>
              <w:pStyle w:val="ElAppright"/>
              <w:jc w:val="center"/>
              <w:rPr>
                <w:rFonts w:ascii="Calibri" w:hAnsi="Calibri" w:cs="Calibri"/>
                <w:sz w:val="22"/>
                <w:szCs w:val="22"/>
              </w:rPr>
            </w:pPr>
            <w:r>
              <w:rPr>
                <w:rFonts w:ascii="Calibri" w:hAnsi="Calibri" w:cs="Calibri"/>
                <w:sz w:val="22"/>
                <w:szCs w:val="22"/>
              </w:rPr>
              <w:t>Pour l’UNSA,</w:t>
            </w:r>
          </w:p>
        </w:tc>
        <w:tc>
          <w:tcPr>
            <w:tcW w:w="2265" w:type="dxa"/>
            <w:tcBorders>
              <w:left w:val="single" w:sz="4" w:space="0" w:color="auto"/>
              <w:right w:val="single" w:sz="4" w:space="0" w:color="auto"/>
            </w:tcBorders>
          </w:tcPr>
          <w:p w14:paraId="4D1A69FE" w14:textId="5FDD6090" w:rsidR="00595A16" w:rsidRDefault="00595A16" w:rsidP="00595A16">
            <w:pPr>
              <w:pStyle w:val="ElAppright"/>
              <w:jc w:val="center"/>
              <w:rPr>
                <w:rFonts w:ascii="Calibri" w:hAnsi="Calibri" w:cs="Calibri"/>
                <w:sz w:val="22"/>
                <w:szCs w:val="22"/>
              </w:rPr>
            </w:pPr>
            <w:r>
              <w:rPr>
                <w:rFonts w:ascii="Calibri" w:hAnsi="Calibri" w:cs="Calibri"/>
                <w:sz w:val="22"/>
                <w:szCs w:val="22"/>
              </w:rPr>
              <w:t>Pour la CFDT,</w:t>
            </w:r>
          </w:p>
        </w:tc>
        <w:tc>
          <w:tcPr>
            <w:tcW w:w="2266" w:type="dxa"/>
            <w:tcBorders>
              <w:left w:val="single" w:sz="4" w:space="0" w:color="auto"/>
            </w:tcBorders>
          </w:tcPr>
          <w:p w14:paraId="09611855" w14:textId="5C29A488" w:rsidR="00595A16" w:rsidRDefault="00595A16" w:rsidP="00595A16">
            <w:pPr>
              <w:pStyle w:val="ElAppright"/>
              <w:jc w:val="center"/>
              <w:rPr>
                <w:rFonts w:ascii="Calibri" w:hAnsi="Calibri" w:cs="Calibri"/>
                <w:sz w:val="22"/>
                <w:szCs w:val="22"/>
              </w:rPr>
            </w:pPr>
            <w:r>
              <w:rPr>
                <w:rFonts w:ascii="Calibri" w:hAnsi="Calibri" w:cs="Calibri"/>
                <w:sz w:val="22"/>
                <w:szCs w:val="22"/>
              </w:rPr>
              <w:t>Pour la CGT,</w:t>
            </w:r>
          </w:p>
        </w:tc>
      </w:tr>
    </w:tbl>
    <w:p w14:paraId="05B72136" w14:textId="77777777" w:rsidR="00795602" w:rsidRPr="003B2D94" w:rsidRDefault="00795602" w:rsidP="00595A16">
      <w:pPr>
        <w:pStyle w:val="ElAppright"/>
        <w:rPr>
          <w:rFonts w:ascii="Calibri" w:hAnsi="Calibri" w:cs="Calibri"/>
          <w:sz w:val="22"/>
          <w:szCs w:val="22"/>
        </w:rPr>
      </w:pPr>
    </w:p>
    <w:sectPr w:rsidR="00795602" w:rsidRPr="003B2D94" w:rsidSect="00971A4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1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982EA" w14:textId="77777777" w:rsidR="00D200D4" w:rsidRDefault="00D200D4" w:rsidP="00A411E4">
      <w:pPr>
        <w:spacing w:after="0" w:line="240" w:lineRule="auto"/>
      </w:pPr>
      <w:r>
        <w:separator/>
      </w:r>
    </w:p>
  </w:endnote>
  <w:endnote w:type="continuationSeparator" w:id="0">
    <w:p w14:paraId="70A7613F" w14:textId="77777777" w:rsidR="00D200D4" w:rsidRDefault="00D200D4" w:rsidP="00A41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DA89B" w14:textId="77777777" w:rsidR="00780F1D" w:rsidRDefault="00780F1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33115" w14:textId="48DEAD2A" w:rsidR="00003C88" w:rsidRPr="00F5537B" w:rsidRDefault="00003C88" w:rsidP="00003C88">
    <w:pPr>
      <w:pStyle w:val="Pieddepage"/>
      <w:jc w:val="center"/>
      <w:rPr>
        <w:rFonts w:ascii="Aptos Display" w:hAnsi="Aptos Display"/>
        <w:caps/>
        <w:color w:val="156082"/>
      </w:rPr>
    </w:pPr>
    <w:r>
      <w:rPr>
        <w:rFonts w:ascii="Aptos Display" w:hAnsi="Aptos Display"/>
        <w:color w:val="156082"/>
      </w:rPr>
      <w:t xml:space="preserve">Protocole d’accord préélectoral </w:t>
    </w:r>
    <w:r w:rsidR="00971A42">
      <w:rPr>
        <w:rFonts w:ascii="Aptos Display" w:hAnsi="Aptos Display"/>
        <w:color w:val="156082"/>
      </w:rPr>
      <w:t xml:space="preserve">CCI Nouvelle-Aquitaine </w:t>
    </w:r>
    <w:r>
      <w:rPr>
        <w:rFonts w:ascii="Aptos Display" w:hAnsi="Aptos Display"/>
        <w:color w:val="156082"/>
      </w:rPr>
      <w:t xml:space="preserve">- </w:t>
    </w:r>
    <w:r w:rsidR="00971A42">
      <w:rPr>
        <w:rFonts w:ascii="Aptos Display" w:hAnsi="Aptos Display"/>
        <w:color w:val="156082"/>
      </w:rPr>
      <w:t>Élections</w:t>
    </w:r>
    <w:r>
      <w:rPr>
        <w:rFonts w:ascii="Aptos Display" w:hAnsi="Aptos Display"/>
        <w:color w:val="156082"/>
      </w:rPr>
      <w:t xml:space="preserve"> CSE 2026 </w:t>
    </w:r>
    <w:r w:rsidRPr="00F5537B">
      <w:rPr>
        <w:rFonts w:ascii="Aptos Display" w:hAnsi="Aptos Display"/>
        <w:color w:val="156082"/>
      </w:rPr>
      <w:t xml:space="preserve">- </w:t>
    </w:r>
    <w:r>
      <w:rPr>
        <w:rFonts w:ascii="Aptos Display" w:hAnsi="Aptos Display"/>
        <w:color w:val="156082"/>
      </w:rPr>
      <w:t>P</w:t>
    </w:r>
    <w:r w:rsidRPr="00F5537B">
      <w:rPr>
        <w:rFonts w:ascii="Aptos Display" w:hAnsi="Aptos Display"/>
        <w:color w:val="156082"/>
      </w:rPr>
      <w:t xml:space="preserve">age </w:t>
    </w:r>
    <w:r w:rsidRPr="00F5537B">
      <w:rPr>
        <w:rFonts w:ascii="Aptos Display" w:hAnsi="Aptos Display"/>
        <w:caps/>
        <w:color w:val="156082"/>
      </w:rPr>
      <w:fldChar w:fldCharType="begin"/>
    </w:r>
    <w:r w:rsidRPr="00F5537B">
      <w:rPr>
        <w:rFonts w:ascii="Aptos Display" w:hAnsi="Aptos Display"/>
        <w:caps/>
        <w:color w:val="156082"/>
      </w:rPr>
      <w:instrText>PAGE   \* MERGEFORMAT</w:instrText>
    </w:r>
    <w:r w:rsidRPr="00F5537B">
      <w:rPr>
        <w:rFonts w:ascii="Aptos Display" w:hAnsi="Aptos Display"/>
        <w:caps/>
        <w:color w:val="156082"/>
      </w:rPr>
      <w:fldChar w:fldCharType="separate"/>
    </w:r>
    <w:r>
      <w:rPr>
        <w:rFonts w:ascii="Aptos Display" w:hAnsi="Aptos Display"/>
        <w:caps/>
        <w:color w:val="156082"/>
      </w:rPr>
      <w:t>3</w:t>
    </w:r>
    <w:r w:rsidRPr="00F5537B">
      <w:rPr>
        <w:rFonts w:ascii="Aptos Display" w:hAnsi="Aptos Display"/>
        <w:caps/>
        <w:color w:val="156082"/>
      </w:rPr>
      <w:fldChar w:fldCharType="end"/>
    </w:r>
  </w:p>
  <w:p w14:paraId="0FCEA762" w14:textId="77777777" w:rsidR="00A411E4" w:rsidRDefault="00A411E4" w:rsidP="00003C88">
    <w:pPr>
      <w:pStyle w:val="Pieddepage"/>
    </w:pPr>
  </w:p>
  <w:p w14:paraId="05F80949" w14:textId="77777777" w:rsidR="00A411E4" w:rsidRDefault="00A411E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C120C" w14:textId="77777777" w:rsidR="00780F1D" w:rsidRDefault="00780F1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786FC" w14:textId="77777777" w:rsidR="00D200D4" w:rsidRDefault="00D200D4" w:rsidP="00A411E4">
      <w:pPr>
        <w:spacing w:after="0" w:line="240" w:lineRule="auto"/>
      </w:pPr>
      <w:r>
        <w:separator/>
      </w:r>
    </w:p>
  </w:footnote>
  <w:footnote w:type="continuationSeparator" w:id="0">
    <w:p w14:paraId="742D8DC7" w14:textId="77777777" w:rsidR="00D200D4" w:rsidRDefault="00D200D4" w:rsidP="00A411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35499" w14:textId="6D6D2D0B" w:rsidR="00A411E4" w:rsidRDefault="00A411E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9805" w14:textId="1065FF6D" w:rsidR="00AD7C30" w:rsidRPr="008326D0" w:rsidRDefault="00971A42" w:rsidP="00971A42">
    <w:pPr>
      <w:pStyle w:val="En-tte"/>
      <w:ind w:left="-426"/>
    </w:pPr>
    <w:r>
      <w:rPr>
        <w:noProof/>
      </w:rPr>
      <w:drawing>
        <wp:inline distT="0" distB="0" distL="0" distR="0" wp14:anchorId="77BC874E" wp14:editId="19CCD5CA">
          <wp:extent cx="1816100" cy="348438"/>
          <wp:effectExtent l="0" t="0" r="0" b="0"/>
          <wp:docPr id="13246347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9403" cy="35099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DE592" w14:textId="30F2CB47" w:rsidR="00A411E4" w:rsidRDefault="00A411E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B0EE6"/>
    <w:multiLevelType w:val="hybridMultilevel"/>
    <w:tmpl w:val="FFFFFFFF"/>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FC92188"/>
    <w:multiLevelType w:val="hybridMultilevel"/>
    <w:tmpl w:val="FFFFFFFF"/>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A86F9F"/>
    <w:multiLevelType w:val="hybridMultilevel"/>
    <w:tmpl w:val="091E10EA"/>
    <w:lvl w:ilvl="0" w:tplc="FFFFFFFF">
      <w:start w:val="1"/>
      <w:numFmt w:val="bullet"/>
      <w:lvlText w:val="•"/>
      <w:lvlJc w:val="left"/>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1931C53"/>
    <w:multiLevelType w:val="hybridMultilevel"/>
    <w:tmpl w:val="C7E079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DB85D77"/>
    <w:multiLevelType w:val="hybridMultilevel"/>
    <w:tmpl w:val="FFFFFFFF"/>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3C424EF"/>
    <w:multiLevelType w:val="hybridMultilevel"/>
    <w:tmpl w:val="FFFFFFFF"/>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1C7B3C"/>
    <w:multiLevelType w:val="hybridMultilevel"/>
    <w:tmpl w:val="FFFFFFFF"/>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0E07DE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743B56C6"/>
    <w:multiLevelType w:val="hybridMultilevel"/>
    <w:tmpl w:val="A3E4C9B8"/>
    <w:lvl w:ilvl="0" w:tplc="040C000D">
      <w:start w:val="1"/>
      <w:numFmt w:val="bullet"/>
      <w:lvlText w:val=""/>
      <w:lvlJc w:val="left"/>
      <w:pPr>
        <w:ind w:left="720" w:hanging="360"/>
      </w:pPr>
      <w:rPr>
        <w:rFonts w:ascii="Wingdings" w:hAnsi="Wingdings" w:hint="default"/>
      </w:rPr>
    </w:lvl>
    <w:lvl w:ilvl="1" w:tplc="496C2904">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512F35"/>
    <w:multiLevelType w:val="hybridMultilevel"/>
    <w:tmpl w:val="FFFFFFFF"/>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83532972">
    <w:abstractNumId w:val="8"/>
  </w:num>
  <w:num w:numId="2" w16cid:durableId="1339238174">
    <w:abstractNumId w:val="0"/>
  </w:num>
  <w:num w:numId="3" w16cid:durableId="1545751188">
    <w:abstractNumId w:val="5"/>
  </w:num>
  <w:num w:numId="4" w16cid:durableId="1450737342">
    <w:abstractNumId w:val="6"/>
  </w:num>
  <w:num w:numId="5" w16cid:durableId="471296014">
    <w:abstractNumId w:val="1"/>
  </w:num>
  <w:num w:numId="6" w16cid:durableId="542400729">
    <w:abstractNumId w:val="9"/>
  </w:num>
  <w:num w:numId="7" w16cid:durableId="933515364">
    <w:abstractNumId w:val="4"/>
  </w:num>
  <w:num w:numId="8" w16cid:durableId="1626501380">
    <w:abstractNumId w:val="7"/>
  </w:num>
  <w:num w:numId="9" w16cid:durableId="470637515">
    <w:abstractNumId w:val="3"/>
  </w:num>
  <w:num w:numId="10" w16cid:durableId="8178415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1E4"/>
    <w:rsid w:val="000022B6"/>
    <w:rsid w:val="00003C88"/>
    <w:rsid w:val="000070CB"/>
    <w:rsid w:val="0001709B"/>
    <w:rsid w:val="000343F1"/>
    <w:rsid w:val="00035A4E"/>
    <w:rsid w:val="00074B16"/>
    <w:rsid w:val="00076BD6"/>
    <w:rsid w:val="000A3A32"/>
    <w:rsid w:val="000B3F03"/>
    <w:rsid w:val="000B6F12"/>
    <w:rsid w:val="000C0B0A"/>
    <w:rsid w:val="000C3D09"/>
    <w:rsid w:val="000C4205"/>
    <w:rsid w:val="000C5BD1"/>
    <w:rsid w:val="00100650"/>
    <w:rsid w:val="00102044"/>
    <w:rsid w:val="00123B59"/>
    <w:rsid w:val="00131247"/>
    <w:rsid w:val="00135E5D"/>
    <w:rsid w:val="001376E8"/>
    <w:rsid w:val="0013782C"/>
    <w:rsid w:val="0014605F"/>
    <w:rsid w:val="00147E4A"/>
    <w:rsid w:val="001576D5"/>
    <w:rsid w:val="00161F13"/>
    <w:rsid w:val="0017239B"/>
    <w:rsid w:val="00175B79"/>
    <w:rsid w:val="00180A92"/>
    <w:rsid w:val="00191C1E"/>
    <w:rsid w:val="001A37D8"/>
    <w:rsid w:val="001A7E8A"/>
    <w:rsid w:val="001B21E6"/>
    <w:rsid w:val="001B7FE6"/>
    <w:rsid w:val="001C378A"/>
    <w:rsid w:val="001C40D1"/>
    <w:rsid w:val="001D04B6"/>
    <w:rsid w:val="001D4C20"/>
    <w:rsid w:val="001E2F78"/>
    <w:rsid w:val="001E6B3D"/>
    <w:rsid w:val="0021243B"/>
    <w:rsid w:val="00221309"/>
    <w:rsid w:val="00223E39"/>
    <w:rsid w:val="00227D4F"/>
    <w:rsid w:val="002472D8"/>
    <w:rsid w:val="00247A76"/>
    <w:rsid w:val="002564E0"/>
    <w:rsid w:val="0026357C"/>
    <w:rsid w:val="00271C33"/>
    <w:rsid w:val="00272752"/>
    <w:rsid w:val="00275EA7"/>
    <w:rsid w:val="002A08A4"/>
    <w:rsid w:val="002A2764"/>
    <w:rsid w:val="002A5ACB"/>
    <w:rsid w:val="002A76CE"/>
    <w:rsid w:val="002B45FF"/>
    <w:rsid w:val="002C3E52"/>
    <w:rsid w:val="002C4E67"/>
    <w:rsid w:val="002C625C"/>
    <w:rsid w:val="002D28E5"/>
    <w:rsid w:val="002E0A6B"/>
    <w:rsid w:val="002E1F88"/>
    <w:rsid w:val="002E70CA"/>
    <w:rsid w:val="002F6B4D"/>
    <w:rsid w:val="00300CD7"/>
    <w:rsid w:val="00303D3F"/>
    <w:rsid w:val="00304C95"/>
    <w:rsid w:val="00305583"/>
    <w:rsid w:val="00312700"/>
    <w:rsid w:val="00324CFC"/>
    <w:rsid w:val="00327B56"/>
    <w:rsid w:val="003336D5"/>
    <w:rsid w:val="00351A81"/>
    <w:rsid w:val="00353647"/>
    <w:rsid w:val="00354415"/>
    <w:rsid w:val="003566C0"/>
    <w:rsid w:val="00361273"/>
    <w:rsid w:val="00371E2B"/>
    <w:rsid w:val="0038063E"/>
    <w:rsid w:val="003910D1"/>
    <w:rsid w:val="00392EE0"/>
    <w:rsid w:val="003A0AD9"/>
    <w:rsid w:val="003A30E3"/>
    <w:rsid w:val="003B2D94"/>
    <w:rsid w:val="003B39A9"/>
    <w:rsid w:val="003B7D38"/>
    <w:rsid w:val="003C38CB"/>
    <w:rsid w:val="003D2F68"/>
    <w:rsid w:val="003D67D0"/>
    <w:rsid w:val="003E4C86"/>
    <w:rsid w:val="003E54DA"/>
    <w:rsid w:val="003E694D"/>
    <w:rsid w:val="003E751D"/>
    <w:rsid w:val="003F0641"/>
    <w:rsid w:val="003F0FA0"/>
    <w:rsid w:val="00405903"/>
    <w:rsid w:val="00423E51"/>
    <w:rsid w:val="00434438"/>
    <w:rsid w:val="00434A84"/>
    <w:rsid w:val="004405CC"/>
    <w:rsid w:val="004439E4"/>
    <w:rsid w:val="0044551F"/>
    <w:rsid w:val="00462BC5"/>
    <w:rsid w:val="004715C5"/>
    <w:rsid w:val="0048224E"/>
    <w:rsid w:val="00484304"/>
    <w:rsid w:val="00484893"/>
    <w:rsid w:val="00487358"/>
    <w:rsid w:val="004931DC"/>
    <w:rsid w:val="00497AE1"/>
    <w:rsid w:val="004A7F3D"/>
    <w:rsid w:val="004B7667"/>
    <w:rsid w:val="004C32EA"/>
    <w:rsid w:val="004D2095"/>
    <w:rsid w:val="004D5C2B"/>
    <w:rsid w:val="004E32CC"/>
    <w:rsid w:val="004E43B8"/>
    <w:rsid w:val="004F080C"/>
    <w:rsid w:val="005022A4"/>
    <w:rsid w:val="00502F4F"/>
    <w:rsid w:val="00504384"/>
    <w:rsid w:val="00506477"/>
    <w:rsid w:val="00507297"/>
    <w:rsid w:val="00510A2C"/>
    <w:rsid w:val="00513745"/>
    <w:rsid w:val="00531453"/>
    <w:rsid w:val="00531C2B"/>
    <w:rsid w:val="00544E1A"/>
    <w:rsid w:val="00545458"/>
    <w:rsid w:val="005530DB"/>
    <w:rsid w:val="00553D8D"/>
    <w:rsid w:val="005540AE"/>
    <w:rsid w:val="00555A78"/>
    <w:rsid w:val="00555C63"/>
    <w:rsid w:val="00560264"/>
    <w:rsid w:val="005629BE"/>
    <w:rsid w:val="0057152A"/>
    <w:rsid w:val="00591FF4"/>
    <w:rsid w:val="00595A16"/>
    <w:rsid w:val="00597B0B"/>
    <w:rsid w:val="005A1AC9"/>
    <w:rsid w:val="005B0B87"/>
    <w:rsid w:val="005B2878"/>
    <w:rsid w:val="005B30E6"/>
    <w:rsid w:val="005B7752"/>
    <w:rsid w:val="005C5472"/>
    <w:rsid w:val="005D1217"/>
    <w:rsid w:val="005D1AA8"/>
    <w:rsid w:val="005E22E4"/>
    <w:rsid w:val="005E7933"/>
    <w:rsid w:val="00606DE6"/>
    <w:rsid w:val="006121A4"/>
    <w:rsid w:val="00634EEB"/>
    <w:rsid w:val="00635D0D"/>
    <w:rsid w:val="00647008"/>
    <w:rsid w:val="00650F0B"/>
    <w:rsid w:val="00653C6A"/>
    <w:rsid w:val="0065755D"/>
    <w:rsid w:val="00695217"/>
    <w:rsid w:val="006971B4"/>
    <w:rsid w:val="006A58A2"/>
    <w:rsid w:val="006B0D30"/>
    <w:rsid w:val="006B440A"/>
    <w:rsid w:val="006D6281"/>
    <w:rsid w:val="006E1CE1"/>
    <w:rsid w:val="006F0E37"/>
    <w:rsid w:val="006F5DF8"/>
    <w:rsid w:val="00733C99"/>
    <w:rsid w:val="00743469"/>
    <w:rsid w:val="0074506D"/>
    <w:rsid w:val="00745417"/>
    <w:rsid w:val="00771A36"/>
    <w:rsid w:val="0077506C"/>
    <w:rsid w:val="0077766F"/>
    <w:rsid w:val="00777936"/>
    <w:rsid w:val="00780F1D"/>
    <w:rsid w:val="007823D2"/>
    <w:rsid w:val="00785CB8"/>
    <w:rsid w:val="00790BA7"/>
    <w:rsid w:val="0079163B"/>
    <w:rsid w:val="00795602"/>
    <w:rsid w:val="007A4C11"/>
    <w:rsid w:val="007A7902"/>
    <w:rsid w:val="007B4BF6"/>
    <w:rsid w:val="007B5F16"/>
    <w:rsid w:val="007D5063"/>
    <w:rsid w:val="007E7040"/>
    <w:rsid w:val="007F058B"/>
    <w:rsid w:val="007F6682"/>
    <w:rsid w:val="008012F2"/>
    <w:rsid w:val="00804B00"/>
    <w:rsid w:val="00816BB7"/>
    <w:rsid w:val="008326D0"/>
    <w:rsid w:val="008338E5"/>
    <w:rsid w:val="00843991"/>
    <w:rsid w:val="008458B9"/>
    <w:rsid w:val="00857942"/>
    <w:rsid w:val="00870DF6"/>
    <w:rsid w:val="0088338A"/>
    <w:rsid w:val="008908DA"/>
    <w:rsid w:val="008A5B84"/>
    <w:rsid w:val="008B4479"/>
    <w:rsid w:val="008C09AA"/>
    <w:rsid w:val="008C56DA"/>
    <w:rsid w:val="008D3772"/>
    <w:rsid w:val="008D693A"/>
    <w:rsid w:val="008E3F04"/>
    <w:rsid w:val="008E3FE2"/>
    <w:rsid w:val="008F18BB"/>
    <w:rsid w:val="008F4239"/>
    <w:rsid w:val="008F59A2"/>
    <w:rsid w:val="0090296D"/>
    <w:rsid w:val="00904B81"/>
    <w:rsid w:val="009052B7"/>
    <w:rsid w:val="00913D15"/>
    <w:rsid w:val="00920294"/>
    <w:rsid w:val="00922893"/>
    <w:rsid w:val="009248CA"/>
    <w:rsid w:val="00950243"/>
    <w:rsid w:val="00953FFD"/>
    <w:rsid w:val="00965445"/>
    <w:rsid w:val="00971A42"/>
    <w:rsid w:val="00973155"/>
    <w:rsid w:val="009771D0"/>
    <w:rsid w:val="009775FD"/>
    <w:rsid w:val="00996102"/>
    <w:rsid w:val="009A0BE8"/>
    <w:rsid w:val="009A205D"/>
    <w:rsid w:val="009A2776"/>
    <w:rsid w:val="009A4ACA"/>
    <w:rsid w:val="009A746D"/>
    <w:rsid w:val="009B1B2E"/>
    <w:rsid w:val="009C4CDC"/>
    <w:rsid w:val="009C6135"/>
    <w:rsid w:val="009C6590"/>
    <w:rsid w:val="009D072A"/>
    <w:rsid w:val="009D3FAB"/>
    <w:rsid w:val="009F004C"/>
    <w:rsid w:val="009F224A"/>
    <w:rsid w:val="009F4A73"/>
    <w:rsid w:val="00A01774"/>
    <w:rsid w:val="00A06417"/>
    <w:rsid w:val="00A177D8"/>
    <w:rsid w:val="00A20EC3"/>
    <w:rsid w:val="00A3065D"/>
    <w:rsid w:val="00A36F34"/>
    <w:rsid w:val="00A37399"/>
    <w:rsid w:val="00A411E4"/>
    <w:rsid w:val="00A47921"/>
    <w:rsid w:val="00A50F32"/>
    <w:rsid w:val="00A5227F"/>
    <w:rsid w:val="00A643E7"/>
    <w:rsid w:val="00A773FE"/>
    <w:rsid w:val="00A83E6D"/>
    <w:rsid w:val="00A85D45"/>
    <w:rsid w:val="00AA7BD8"/>
    <w:rsid w:val="00AB2AF2"/>
    <w:rsid w:val="00AB771B"/>
    <w:rsid w:val="00AC23C0"/>
    <w:rsid w:val="00AC4577"/>
    <w:rsid w:val="00AD086D"/>
    <w:rsid w:val="00AD6188"/>
    <w:rsid w:val="00AD7C30"/>
    <w:rsid w:val="00AE63F4"/>
    <w:rsid w:val="00AF1E49"/>
    <w:rsid w:val="00AF304B"/>
    <w:rsid w:val="00B013DC"/>
    <w:rsid w:val="00B0332A"/>
    <w:rsid w:val="00B0451E"/>
    <w:rsid w:val="00B14CB3"/>
    <w:rsid w:val="00B360EF"/>
    <w:rsid w:val="00B554F9"/>
    <w:rsid w:val="00B62003"/>
    <w:rsid w:val="00B62371"/>
    <w:rsid w:val="00B735BE"/>
    <w:rsid w:val="00B76C6C"/>
    <w:rsid w:val="00B85B8E"/>
    <w:rsid w:val="00B97929"/>
    <w:rsid w:val="00BA36C4"/>
    <w:rsid w:val="00BC437B"/>
    <w:rsid w:val="00BC4427"/>
    <w:rsid w:val="00BD6ECF"/>
    <w:rsid w:val="00BE032B"/>
    <w:rsid w:val="00BE4B41"/>
    <w:rsid w:val="00BF3368"/>
    <w:rsid w:val="00BF4ABE"/>
    <w:rsid w:val="00C0623E"/>
    <w:rsid w:val="00C326AB"/>
    <w:rsid w:val="00C3499F"/>
    <w:rsid w:val="00C34BAF"/>
    <w:rsid w:val="00C47E1E"/>
    <w:rsid w:val="00C52526"/>
    <w:rsid w:val="00C5531E"/>
    <w:rsid w:val="00C574CF"/>
    <w:rsid w:val="00C71605"/>
    <w:rsid w:val="00C77236"/>
    <w:rsid w:val="00C80273"/>
    <w:rsid w:val="00C84E01"/>
    <w:rsid w:val="00C854B1"/>
    <w:rsid w:val="00C8722B"/>
    <w:rsid w:val="00CA3DF9"/>
    <w:rsid w:val="00CA4633"/>
    <w:rsid w:val="00CA733F"/>
    <w:rsid w:val="00CB0B07"/>
    <w:rsid w:val="00CC27AA"/>
    <w:rsid w:val="00CC548F"/>
    <w:rsid w:val="00CE1482"/>
    <w:rsid w:val="00CE7B06"/>
    <w:rsid w:val="00CF1065"/>
    <w:rsid w:val="00CF35E5"/>
    <w:rsid w:val="00CF432D"/>
    <w:rsid w:val="00CF6BCA"/>
    <w:rsid w:val="00D048AE"/>
    <w:rsid w:val="00D10A03"/>
    <w:rsid w:val="00D15157"/>
    <w:rsid w:val="00D200D4"/>
    <w:rsid w:val="00D346B6"/>
    <w:rsid w:val="00D35205"/>
    <w:rsid w:val="00D40CA3"/>
    <w:rsid w:val="00D41B41"/>
    <w:rsid w:val="00D441B1"/>
    <w:rsid w:val="00D46375"/>
    <w:rsid w:val="00D54972"/>
    <w:rsid w:val="00D6736A"/>
    <w:rsid w:val="00D83030"/>
    <w:rsid w:val="00D9215F"/>
    <w:rsid w:val="00D97FA7"/>
    <w:rsid w:val="00DA61FE"/>
    <w:rsid w:val="00DA6EAF"/>
    <w:rsid w:val="00DB1EE4"/>
    <w:rsid w:val="00DD73C1"/>
    <w:rsid w:val="00DE0D00"/>
    <w:rsid w:val="00E013B8"/>
    <w:rsid w:val="00E01FCD"/>
    <w:rsid w:val="00E051AB"/>
    <w:rsid w:val="00E15364"/>
    <w:rsid w:val="00E1580E"/>
    <w:rsid w:val="00E15BC6"/>
    <w:rsid w:val="00E23795"/>
    <w:rsid w:val="00E2611B"/>
    <w:rsid w:val="00E26BDF"/>
    <w:rsid w:val="00E35D32"/>
    <w:rsid w:val="00E402DA"/>
    <w:rsid w:val="00E43935"/>
    <w:rsid w:val="00E43A62"/>
    <w:rsid w:val="00E43F6B"/>
    <w:rsid w:val="00E53C82"/>
    <w:rsid w:val="00E56C6E"/>
    <w:rsid w:val="00E67F5B"/>
    <w:rsid w:val="00E80795"/>
    <w:rsid w:val="00E86EE9"/>
    <w:rsid w:val="00E8701D"/>
    <w:rsid w:val="00E87045"/>
    <w:rsid w:val="00E91F44"/>
    <w:rsid w:val="00EA3AF2"/>
    <w:rsid w:val="00EB455D"/>
    <w:rsid w:val="00EC4262"/>
    <w:rsid w:val="00ED1552"/>
    <w:rsid w:val="00ED1E54"/>
    <w:rsid w:val="00ED581F"/>
    <w:rsid w:val="00ED5931"/>
    <w:rsid w:val="00EE1990"/>
    <w:rsid w:val="00EE314A"/>
    <w:rsid w:val="00EF5282"/>
    <w:rsid w:val="00EF5502"/>
    <w:rsid w:val="00EF6D36"/>
    <w:rsid w:val="00F00794"/>
    <w:rsid w:val="00F05EE9"/>
    <w:rsid w:val="00F0666B"/>
    <w:rsid w:val="00F11C87"/>
    <w:rsid w:val="00F20D7A"/>
    <w:rsid w:val="00F30F4F"/>
    <w:rsid w:val="00F32F06"/>
    <w:rsid w:val="00F408DF"/>
    <w:rsid w:val="00F45CD2"/>
    <w:rsid w:val="00F5537B"/>
    <w:rsid w:val="00F576CD"/>
    <w:rsid w:val="00F70F2E"/>
    <w:rsid w:val="00F83345"/>
    <w:rsid w:val="00F84B78"/>
    <w:rsid w:val="00FA212D"/>
    <w:rsid w:val="00FA22D1"/>
    <w:rsid w:val="00FB214C"/>
    <w:rsid w:val="00FB51B2"/>
    <w:rsid w:val="00FB68B9"/>
    <w:rsid w:val="00FC0258"/>
    <w:rsid w:val="00FC1F26"/>
    <w:rsid w:val="00FC732F"/>
    <w:rsid w:val="00FD7E29"/>
    <w:rsid w:val="00FE140B"/>
    <w:rsid w:val="00FE3E51"/>
    <w:rsid w:val="00FE6919"/>
    <w:rsid w:val="00FE692F"/>
    <w:rsid w:val="00FF1E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178417"/>
  <w14:defaultImageDpi w14:val="0"/>
  <w15:docId w15:val="{3F6708F9-181E-4584-9B57-98C282D9E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044"/>
    <w:rPr>
      <w:rFonts w:cs="Times New Roman"/>
    </w:rPr>
  </w:style>
  <w:style w:type="paragraph" w:styleId="Titre1">
    <w:name w:val="heading 1"/>
    <w:basedOn w:val="Style1"/>
    <w:next w:val="Normal"/>
    <w:link w:val="Titre1Car"/>
    <w:uiPriority w:val="9"/>
    <w:qFormat/>
    <w:rsid w:val="00D83030"/>
    <w:pPr>
      <w:outlineLvl w:val="0"/>
    </w:pPr>
  </w:style>
  <w:style w:type="paragraph" w:styleId="Titre2">
    <w:name w:val="heading 2"/>
    <w:basedOn w:val="Normal"/>
    <w:next w:val="Normal"/>
    <w:link w:val="Titre2Car"/>
    <w:uiPriority w:val="9"/>
    <w:qFormat/>
    <w:rsid w:val="009D072A"/>
    <w:pPr>
      <w:keepNext/>
      <w:keepLines/>
      <w:spacing w:before="40" w:after="0" w:line="240" w:lineRule="auto"/>
      <w:outlineLvl w:val="1"/>
    </w:pPr>
    <w:rPr>
      <w:rFonts w:ascii="Times New Roman" w:hAnsi="Times New Roman"/>
      <w:b/>
      <w:bCs/>
      <w:color w:val="2F5496"/>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83030"/>
    <w:rPr>
      <w:rFonts w:ascii="Aptos" w:hAnsi="Aptos" w:cs="Times New Roman"/>
      <w:b/>
      <w:color w:val="4472C4" w:themeColor="accent1"/>
    </w:rPr>
  </w:style>
  <w:style w:type="character" w:customStyle="1" w:styleId="Titre2Car">
    <w:name w:val="Titre 2 Car"/>
    <w:basedOn w:val="Policepardfaut"/>
    <w:link w:val="Titre2"/>
    <w:uiPriority w:val="9"/>
    <w:rsid w:val="009D072A"/>
    <w:rPr>
      <w:rFonts w:ascii="Times New Roman" w:hAnsi="Times New Roman" w:cs="Times New Roman"/>
      <w:b/>
      <w:bCs/>
      <w:color w:val="2F5496"/>
      <w:sz w:val="36"/>
      <w:szCs w:val="36"/>
      <w:lang w:val="x-none" w:eastAsia="fr-FR"/>
    </w:rPr>
  </w:style>
  <w:style w:type="paragraph" w:styleId="En-tte">
    <w:name w:val="header"/>
    <w:basedOn w:val="Normal"/>
    <w:link w:val="En-tteCar"/>
    <w:uiPriority w:val="99"/>
    <w:unhideWhenUsed/>
    <w:rsid w:val="00A411E4"/>
    <w:pPr>
      <w:tabs>
        <w:tab w:val="center" w:pos="4536"/>
        <w:tab w:val="right" w:pos="9072"/>
      </w:tabs>
      <w:spacing w:after="0" w:line="240" w:lineRule="auto"/>
    </w:pPr>
  </w:style>
  <w:style w:type="character" w:customStyle="1" w:styleId="En-tteCar">
    <w:name w:val="En-tête Car"/>
    <w:basedOn w:val="Policepardfaut"/>
    <w:link w:val="En-tte"/>
    <w:uiPriority w:val="99"/>
    <w:rsid w:val="00A411E4"/>
    <w:rPr>
      <w:rFonts w:cs="Times New Roman"/>
    </w:rPr>
  </w:style>
  <w:style w:type="paragraph" w:styleId="Pieddepage">
    <w:name w:val="footer"/>
    <w:basedOn w:val="Normal"/>
    <w:link w:val="PieddepageCar"/>
    <w:uiPriority w:val="99"/>
    <w:unhideWhenUsed/>
    <w:rsid w:val="00A411E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411E4"/>
    <w:rPr>
      <w:rFonts w:cs="Times New Roman"/>
    </w:rPr>
  </w:style>
  <w:style w:type="character" w:styleId="Marquedecommentaire">
    <w:name w:val="annotation reference"/>
    <w:basedOn w:val="Policepardfaut"/>
    <w:uiPriority w:val="99"/>
    <w:semiHidden/>
    <w:unhideWhenUsed/>
    <w:rsid w:val="00CF6BCA"/>
    <w:rPr>
      <w:rFonts w:cs="Times New Roman"/>
      <w:sz w:val="16"/>
      <w:szCs w:val="16"/>
    </w:rPr>
  </w:style>
  <w:style w:type="paragraph" w:styleId="Commentaire">
    <w:name w:val="annotation text"/>
    <w:basedOn w:val="Normal"/>
    <w:link w:val="CommentaireCar"/>
    <w:uiPriority w:val="99"/>
    <w:unhideWhenUsed/>
    <w:rsid w:val="00CF6BCA"/>
    <w:pPr>
      <w:spacing w:line="240" w:lineRule="auto"/>
    </w:pPr>
    <w:rPr>
      <w:sz w:val="20"/>
      <w:szCs w:val="20"/>
    </w:rPr>
  </w:style>
  <w:style w:type="character" w:customStyle="1" w:styleId="CommentaireCar">
    <w:name w:val="Commentaire Car"/>
    <w:basedOn w:val="Policepardfaut"/>
    <w:link w:val="Commentaire"/>
    <w:uiPriority w:val="99"/>
    <w:rsid w:val="00CF6BCA"/>
    <w:rPr>
      <w:rFonts w:cs="Times New Roman"/>
      <w:sz w:val="20"/>
      <w:szCs w:val="20"/>
    </w:rPr>
  </w:style>
  <w:style w:type="paragraph" w:styleId="Objetducommentaire">
    <w:name w:val="annotation subject"/>
    <w:basedOn w:val="Commentaire"/>
    <w:next w:val="Commentaire"/>
    <w:link w:val="ObjetducommentaireCar"/>
    <w:uiPriority w:val="99"/>
    <w:semiHidden/>
    <w:unhideWhenUsed/>
    <w:rsid w:val="00CF6BCA"/>
    <w:rPr>
      <w:b/>
      <w:bCs/>
    </w:rPr>
  </w:style>
  <w:style w:type="character" w:customStyle="1" w:styleId="ObjetducommentaireCar">
    <w:name w:val="Objet du commentaire Car"/>
    <w:basedOn w:val="CommentaireCar"/>
    <w:link w:val="Objetducommentaire"/>
    <w:uiPriority w:val="99"/>
    <w:semiHidden/>
    <w:rsid w:val="00CF6BCA"/>
    <w:rPr>
      <w:rFonts w:cs="Times New Roman"/>
      <w:b/>
      <w:bCs/>
      <w:sz w:val="20"/>
      <w:szCs w:val="20"/>
    </w:rPr>
  </w:style>
  <w:style w:type="paragraph" w:styleId="Rvision">
    <w:name w:val="Revision"/>
    <w:hidden/>
    <w:uiPriority w:val="99"/>
    <w:semiHidden/>
    <w:rsid w:val="00B62371"/>
    <w:pPr>
      <w:spacing w:after="0" w:line="240" w:lineRule="auto"/>
    </w:pPr>
    <w:rPr>
      <w:rFonts w:cs="Times New Roman"/>
    </w:rPr>
  </w:style>
  <w:style w:type="paragraph" w:customStyle="1" w:styleId="Style1">
    <w:name w:val="Style1"/>
    <w:basedOn w:val="Normal"/>
    <w:link w:val="Style1Car"/>
    <w:qFormat/>
    <w:rsid w:val="006D6281"/>
    <w:pPr>
      <w:jc w:val="both"/>
    </w:pPr>
    <w:rPr>
      <w:rFonts w:ascii="Aptos" w:hAnsi="Aptos"/>
      <w:b/>
      <w:color w:val="4472C4" w:themeColor="accent1"/>
    </w:rPr>
  </w:style>
  <w:style w:type="character" w:customStyle="1" w:styleId="Style1Car">
    <w:name w:val="Style1 Car"/>
    <w:basedOn w:val="Policepardfaut"/>
    <w:link w:val="Style1"/>
    <w:rsid w:val="006D6281"/>
    <w:rPr>
      <w:rFonts w:ascii="Aptos" w:hAnsi="Aptos" w:cs="Times New Roman"/>
      <w:b/>
      <w:color w:val="4472C4" w:themeColor="accent1"/>
    </w:rPr>
  </w:style>
  <w:style w:type="paragraph" w:styleId="En-ttedetabledesmatires">
    <w:name w:val="TOC Heading"/>
    <w:basedOn w:val="Titre1"/>
    <w:next w:val="Normal"/>
    <w:uiPriority w:val="39"/>
    <w:unhideWhenUsed/>
    <w:qFormat/>
    <w:rsid w:val="00597B0B"/>
    <w:pPr>
      <w:keepNext/>
      <w:keepLines/>
      <w:spacing w:before="240" w:after="0"/>
      <w:jc w:val="left"/>
      <w:outlineLvl w:val="9"/>
    </w:pPr>
    <w:rPr>
      <w:rFonts w:asciiTheme="majorHAnsi" w:eastAsiaTheme="majorEastAsia" w:hAnsiTheme="majorHAnsi"/>
      <w:b w:val="0"/>
      <w:color w:val="2F5496" w:themeColor="accent1" w:themeShade="BF"/>
      <w:sz w:val="32"/>
      <w:szCs w:val="32"/>
      <w:lang w:eastAsia="fr-FR"/>
    </w:rPr>
  </w:style>
  <w:style w:type="paragraph" w:styleId="TM1">
    <w:name w:val="toc 1"/>
    <w:basedOn w:val="Normal"/>
    <w:next w:val="Normal"/>
    <w:autoRedefine/>
    <w:uiPriority w:val="39"/>
    <w:unhideWhenUsed/>
    <w:rsid w:val="00597B0B"/>
    <w:pPr>
      <w:spacing w:after="100"/>
    </w:pPr>
  </w:style>
  <w:style w:type="character" w:styleId="Lienhypertexte">
    <w:name w:val="Hyperlink"/>
    <w:basedOn w:val="Policepardfaut"/>
    <w:uiPriority w:val="99"/>
    <w:unhideWhenUsed/>
    <w:rsid w:val="00597B0B"/>
    <w:rPr>
      <w:rFonts w:cs="Times New Roman"/>
      <w:color w:val="0563C1" w:themeColor="hyperlink"/>
      <w:u w:val="single"/>
    </w:rPr>
  </w:style>
  <w:style w:type="paragraph" w:styleId="Paragraphedeliste">
    <w:name w:val="List Paragraph"/>
    <w:basedOn w:val="Normal"/>
    <w:uiPriority w:val="34"/>
    <w:qFormat/>
    <w:rsid w:val="00003C88"/>
    <w:pPr>
      <w:ind w:left="720"/>
      <w:contextualSpacing/>
    </w:pPr>
  </w:style>
  <w:style w:type="paragraph" w:customStyle="1" w:styleId="ElAppright">
    <w:name w:val="ElApp_right"/>
    <w:basedOn w:val="Normal"/>
    <w:rsid w:val="00795602"/>
    <w:pPr>
      <w:spacing w:after="0" w:line="240" w:lineRule="auto"/>
    </w:pPr>
    <w:rPr>
      <w:rFonts w:ascii="Times New Roman" w:hAnsi="Times New Roman"/>
      <w:sz w:val="24"/>
      <w:szCs w:val="24"/>
      <w:lang w:eastAsia="fr-FR"/>
    </w:rPr>
  </w:style>
  <w:style w:type="paragraph" w:customStyle="1" w:styleId="ElAppclear">
    <w:name w:val="ElApp_clear"/>
    <w:basedOn w:val="Normal"/>
    <w:rsid w:val="00795602"/>
    <w:pPr>
      <w:spacing w:after="0" w:line="240" w:lineRule="auto"/>
    </w:pPr>
    <w:rPr>
      <w:rFonts w:ascii="Times New Roman" w:hAnsi="Times New Roman"/>
      <w:sz w:val="24"/>
      <w:szCs w:val="24"/>
      <w:lang w:eastAsia="fr-FR"/>
    </w:rPr>
  </w:style>
  <w:style w:type="paragraph" w:styleId="TM2">
    <w:name w:val="toc 2"/>
    <w:basedOn w:val="Normal"/>
    <w:next w:val="Normal"/>
    <w:autoRedefine/>
    <w:uiPriority w:val="39"/>
    <w:unhideWhenUsed/>
    <w:rsid w:val="00953FFD"/>
    <w:pPr>
      <w:spacing w:after="100"/>
      <w:ind w:left="220"/>
    </w:pPr>
  </w:style>
  <w:style w:type="table" w:styleId="Tableausimple1">
    <w:name w:val="Plain Table 1"/>
    <w:basedOn w:val="TableauNormal"/>
    <w:uiPriority w:val="41"/>
    <w:rsid w:val="006A58A2"/>
    <w:pPr>
      <w:spacing w:after="0" w:line="240" w:lineRule="auto"/>
    </w:pPr>
    <w:rPr>
      <w:rFonts w:cs="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cs="Times New Roman"/>
        <w:b/>
        <w:bCs/>
      </w:rPr>
    </w:tblStylePr>
    <w:tblStylePr w:type="lastRow">
      <w:rPr>
        <w:rFonts w:cs="Times New Roman"/>
        <w:b/>
        <w:bCs/>
      </w:rPr>
      <w:tblPr/>
      <w:tcPr>
        <w:tcBorders>
          <w:top w:val="double" w:sz="4" w:space="0" w:color="BFBFBF" w:themeColor="background1" w:themeShade="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styleId="TableauGrille2-Accentuation5">
    <w:name w:val="Grid Table 2 Accent 5"/>
    <w:basedOn w:val="TableauNormal"/>
    <w:uiPriority w:val="47"/>
    <w:rsid w:val="006A58A2"/>
    <w:pPr>
      <w:spacing w:after="0" w:line="240" w:lineRule="auto"/>
    </w:pPr>
    <w:rPr>
      <w:rFonts w:cs="Times New Roman"/>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rFonts w:cs="Times New Roman"/>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rFonts w:cs="Times New Roman"/>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hemeFill="accent5" w:themeFillTint="33"/>
      </w:tcPr>
    </w:tblStylePr>
    <w:tblStylePr w:type="band1Horz">
      <w:rPr>
        <w:rFonts w:cs="Times New Roman"/>
      </w:rPr>
      <w:tblPr/>
      <w:tcPr>
        <w:shd w:val="clear" w:color="auto" w:fill="DEEAF6" w:themeFill="accent5" w:themeFillTint="33"/>
      </w:tcPr>
    </w:tblStylePr>
  </w:style>
  <w:style w:type="character" w:styleId="Mentionnonrsolue">
    <w:name w:val="Unresolved Mention"/>
    <w:basedOn w:val="Policepardfaut"/>
    <w:uiPriority w:val="99"/>
    <w:semiHidden/>
    <w:unhideWhenUsed/>
    <w:rsid w:val="003B39A9"/>
    <w:rPr>
      <w:rFonts w:cs="Times New Roman"/>
      <w:color w:val="605E5C"/>
      <w:shd w:val="clear" w:color="auto" w:fill="E1DFDD"/>
    </w:rPr>
  </w:style>
  <w:style w:type="table" w:styleId="Grilledutableau">
    <w:name w:val="Table Grid"/>
    <w:basedOn w:val="TableauNormal"/>
    <w:uiPriority w:val="39"/>
    <w:rsid w:val="00123B59"/>
    <w:pPr>
      <w:spacing w:after="0" w:line="240" w:lineRule="auto"/>
    </w:pPr>
    <w:rPr>
      <w:rFonts w:cs="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425357">
      <w:marLeft w:val="0"/>
      <w:marRight w:val="0"/>
      <w:marTop w:val="0"/>
      <w:marBottom w:val="0"/>
      <w:divBdr>
        <w:top w:val="none" w:sz="0" w:space="0" w:color="auto"/>
        <w:left w:val="none" w:sz="0" w:space="0" w:color="auto"/>
        <w:bottom w:val="none" w:sz="0" w:space="0" w:color="auto"/>
        <w:right w:val="none" w:sz="0" w:space="0" w:color="auto"/>
      </w:divBdr>
      <w:divsChild>
        <w:div w:id="1070425354">
          <w:marLeft w:val="0"/>
          <w:marRight w:val="0"/>
          <w:marTop w:val="0"/>
          <w:marBottom w:val="0"/>
          <w:divBdr>
            <w:top w:val="none" w:sz="0" w:space="0" w:color="auto"/>
            <w:left w:val="none" w:sz="0" w:space="0" w:color="auto"/>
            <w:bottom w:val="none" w:sz="0" w:space="0" w:color="auto"/>
            <w:right w:val="none" w:sz="0" w:space="0" w:color="auto"/>
          </w:divBdr>
        </w:div>
        <w:div w:id="1070425356">
          <w:marLeft w:val="0"/>
          <w:marRight w:val="0"/>
          <w:marTop w:val="0"/>
          <w:marBottom w:val="0"/>
          <w:divBdr>
            <w:top w:val="none" w:sz="0" w:space="0" w:color="auto"/>
            <w:left w:val="none" w:sz="0" w:space="0" w:color="auto"/>
            <w:bottom w:val="none" w:sz="0" w:space="0" w:color="auto"/>
            <w:right w:val="none" w:sz="0" w:space="0" w:color="auto"/>
          </w:divBdr>
        </w:div>
        <w:div w:id="1070425370">
          <w:marLeft w:val="0"/>
          <w:marRight w:val="0"/>
          <w:marTop w:val="0"/>
          <w:marBottom w:val="0"/>
          <w:divBdr>
            <w:top w:val="none" w:sz="0" w:space="0" w:color="auto"/>
            <w:left w:val="none" w:sz="0" w:space="0" w:color="auto"/>
            <w:bottom w:val="none" w:sz="0" w:space="0" w:color="auto"/>
            <w:right w:val="none" w:sz="0" w:space="0" w:color="auto"/>
          </w:divBdr>
        </w:div>
      </w:divsChild>
    </w:div>
    <w:div w:id="1070425361">
      <w:marLeft w:val="0"/>
      <w:marRight w:val="0"/>
      <w:marTop w:val="0"/>
      <w:marBottom w:val="0"/>
      <w:divBdr>
        <w:top w:val="none" w:sz="0" w:space="0" w:color="auto"/>
        <w:left w:val="none" w:sz="0" w:space="0" w:color="auto"/>
        <w:bottom w:val="none" w:sz="0" w:space="0" w:color="auto"/>
        <w:right w:val="none" w:sz="0" w:space="0" w:color="auto"/>
      </w:divBdr>
      <w:divsChild>
        <w:div w:id="1070425360">
          <w:marLeft w:val="0"/>
          <w:marRight w:val="0"/>
          <w:marTop w:val="0"/>
          <w:marBottom w:val="0"/>
          <w:divBdr>
            <w:top w:val="none" w:sz="0" w:space="0" w:color="auto"/>
            <w:left w:val="none" w:sz="0" w:space="0" w:color="auto"/>
            <w:bottom w:val="none" w:sz="0" w:space="0" w:color="auto"/>
            <w:right w:val="none" w:sz="0" w:space="0" w:color="auto"/>
          </w:divBdr>
          <w:divsChild>
            <w:div w:id="1070425355">
              <w:marLeft w:val="0"/>
              <w:marRight w:val="0"/>
              <w:marTop w:val="0"/>
              <w:marBottom w:val="0"/>
              <w:divBdr>
                <w:top w:val="none" w:sz="0" w:space="0" w:color="auto"/>
                <w:left w:val="none" w:sz="0" w:space="0" w:color="auto"/>
                <w:bottom w:val="none" w:sz="0" w:space="0" w:color="auto"/>
                <w:right w:val="none" w:sz="0" w:space="0" w:color="auto"/>
              </w:divBdr>
              <w:divsChild>
                <w:div w:id="107042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5364">
          <w:marLeft w:val="0"/>
          <w:marRight w:val="0"/>
          <w:marTop w:val="0"/>
          <w:marBottom w:val="0"/>
          <w:divBdr>
            <w:top w:val="none" w:sz="0" w:space="0" w:color="auto"/>
            <w:left w:val="none" w:sz="0" w:space="0" w:color="auto"/>
            <w:bottom w:val="none" w:sz="0" w:space="0" w:color="auto"/>
            <w:right w:val="none" w:sz="0" w:space="0" w:color="auto"/>
          </w:divBdr>
          <w:divsChild>
            <w:div w:id="1070425368">
              <w:marLeft w:val="0"/>
              <w:marRight w:val="0"/>
              <w:marTop w:val="0"/>
              <w:marBottom w:val="0"/>
              <w:divBdr>
                <w:top w:val="none" w:sz="0" w:space="0" w:color="auto"/>
                <w:left w:val="none" w:sz="0" w:space="0" w:color="auto"/>
                <w:bottom w:val="none" w:sz="0" w:space="0" w:color="auto"/>
                <w:right w:val="none" w:sz="0" w:space="0" w:color="auto"/>
              </w:divBdr>
              <w:divsChild>
                <w:div w:id="107042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5366">
          <w:marLeft w:val="0"/>
          <w:marRight w:val="0"/>
          <w:marTop w:val="0"/>
          <w:marBottom w:val="0"/>
          <w:divBdr>
            <w:top w:val="none" w:sz="0" w:space="0" w:color="auto"/>
            <w:left w:val="none" w:sz="0" w:space="0" w:color="auto"/>
            <w:bottom w:val="none" w:sz="0" w:space="0" w:color="auto"/>
            <w:right w:val="none" w:sz="0" w:space="0" w:color="auto"/>
          </w:divBdr>
          <w:divsChild>
            <w:div w:id="1070425374">
              <w:marLeft w:val="0"/>
              <w:marRight w:val="0"/>
              <w:marTop w:val="0"/>
              <w:marBottom w:val="0"/>
              <w:divBdr>
                <w:top w:val="none" w:sz="0" w:space="0" w:color="auto"/>
                <w:left w:val="none" w:sz="0" w:space="0" w:color="auto"/>
                <w:bottom w:val="none" w:sz="0" w:space="0" w:color="auto"/>
                <w:right w:val="none" w:sz="0" w:space="0" w:color="auto"/>
              </w:divBdr>
              <w:divsChild>
                <w:div w:id="1070425358">
                  <w:marLeft w:val="0"/>
                  <w:marRight w:val="0"/>
                  <w:marTop w:val="0"/>
                  <w:marBottom w:val="0"/>
                  <w:divBdr>
                    <w:top w:val="none" w:sz="0" w:space="0" w:color="auto"/>
                    <w:left w:val="none" w:sz="0" w:space="0" w:color="auto"/>
                    <w:bottom w:val="none" w:sz="0" w:space="0" w:color="auto"/>
                    <w:right w:val="none" w:sz="0" w:space="0" w:color="auto"/>
                  </w:divBdr>
                </w:div>
                <w:div w:id="1070425362">
                  <w:marLeft w:val="0"/>
                  <w:marRight w:val="0"/>
                  <w:marTop w:val="0"/>
                  <w:marBottom w:val="0"/>
                  <w:divBdr>
                    <w:top w:val="none" w:sz="0" w:space="0" w:color="auto"/>
                    <w:left w:val="none" w:sz="0" w:space="0" w:color="auto"/>
                    <w:bottom w:val="none" w:sz="0" w:space="0" w:color="auto"/>
                    <w:right w:val="none" w:sz="0" w:space="0" w:color="auto"/>
                  </w:divBdr>
                </w:div>
                <w:div w:id="1070425365">
                  <w:marLeft w:val="0"/>
                  <w:marRight w:val="0"/>
                  <w:marTop w:val="0"/>
                  <w:marBottom w:val="0"/>
                  <w:divBdr>
                    <w:top w:val="none" w:sz="0" w:space="0" w:color="auto"/>
                    <w:left w:val="none" w:sz="0" w:space="0" w:color="auto"/>
                    <w:bottom w:val="none" w:sz="0" w:space="0" w:color="auto"/>
                    <w:right w:val="none" w:sz="0" w:space="0" w:color="auto"/>
                  </w:divBdr>
                </w:div>
                <w:div w:id="107042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5367">
          <w:marLeft w:val="0"/>
          <w:marRight w:val="0"/>
          <w:marTop w:val="0"/>
          <w:marBottom w:val="0"/>
          <w:divBdr>
            <w:top w:val="none" w:sz="0" w:space="0" w:color="auto"/>
            <w:left w:val="none" w:sz="0" w:space="0" w:color="auto"/>
            <w:bottom w:val="none" w:sz="0" w:space="0" w:color="auto"/>
            <w:right w:val="none" w:sz="0" w:space="0" w:color="auto"/>
          </w:divBdr>
          <w:divsChild>
            <w:div w:id="1070425373">
              <w:marLeft w:val="0"/>
              <w:marRight w:val="0"/>
              <w:marTop w:val="0"/>
              <w:marBottom w:val="0"/>
              <w:divBdr>
                <w:top w:val="none" w:sz="0" w:space="0" w:color="auto"/>
                <w:left w:val="none" w:sz="0" w:space="0" w:color="auto"/>
                <w:bottom w:val="none" w:sz="0" w:space="0" w:color="auto"/>
                <w:right w:val="none" w:sz="0" w:space="0" w:color="auto"/>
              </w:divBdr>
              <w:divsChild>
                <w:div w:id="1070425359">
                  <w:marLeft w:val="0"/>
                  <w:marRight w:val="0"/>
                  <w:marTop w:val="0"/>
                  <w:marBottom w:val="0"/>
                  <w:divBdr>
                    <w:top w:val="none" w:sz="0" w:space="0" w:color="auto"/>
                    <w:left w:val="none" w:sz="0" w:space="0" w:color="auto"/>
                    <w:bottom w:val="none" w:sz="0" w:space="0" w:color="auto"/>
                    <w:right w:val="none" w:sz="0" w:space="0" w:color="auto"/>
                  </w:divBdr>
                </w:div>
                <w:div w:id="107042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425372">
      <w:marLeft w:val="0"/>
      <w:marRight w:val="0"/>
      <w:marTop w:val="0"/>
      <w:marBottom w:val="0"/>
      <w:divBdr>
        <w:top w:val="none" w:sz="0" w:space="0" w:color="auto"/>
        <w:left w:val="none" w:sz="0" w:space="0" w:color="auto"/>
        <w:bottom w:val="none" w:sz="0" w:space="0" w:color="auto"/>
        <w:right w:val="none" w:sz="0" w:space="0" w:color="auto"/>
      </w:divBdr>
    </w:div>
    <w:div w:id="1070425375">
      <w:marLeft w:val="0"/>
      <w:marRight w:val="0"/>
      <w:marTop w:val="0"/>
      <w:marBottom w:val="0"/>
      <w:divBdr>
        <w:top w:val="none" w:sz="0" w:space="0" w:color="auto"/>
        <w:left w:val="none" w:sz="0" w:space="0" w:color="auto"/>
        <w:bottom w:val="none" w:sz="0" w:space="0" w:color="auto"/>
        <w:right w:val="none" w:sz="0" w:space="0" w:color="auto"/>
      </w:divBdr>
    </w:div>
    <w:div w:id="1070425377">
      <w:marLeft w:val="0"/>
      <w:marRight w:val="0"/>
      <w:marTop w:val="0"/>
      <w:marBottom w:val="0"/>
      <w:divBdr>
        <w:top w:val="none" w:sz="0" w:space="0" w:color="auto"/>
        <w:left w:val="none" w:sz="0" w:space="0" w:color="auto"/>
        <w:bottom w:val="none" w:sz="0" w:space="0" w:color="auto"/>
        <w:right w:val="none" w:sz="0" w:space="0" w:color="auto"/>
      </w:divBdr>
    </w:div>
    <w:div w:id="10704253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amandine.monnet@nouvelle-aquitaine.cci.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mandine.monnet@nouvelle-aquitaine.cci.fr"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D417B-5E4E-47A1-93D8-65D0BEE76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10</Pages>
  <Words>3967</Words>
  <Characters>20353</Characters>
  <Application>Microsoft Office Word</Application>
  <DocSecurity>0</DocSecurity>
  <Lines>496</Lines>
  <Paragraphs>245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FAOUZI Abdelkrim</dc:creator>
  <cp:keywords/>
  <dc:description/>
  <cp:lastModifiedBy>Amandine Monnet</cp:lastModifiedBy>
  <cp:revision>24</cp:revision>
  <cp:lastPrinted>2026-02-23T08:13:00Z</cp:lastPrinted>
  <dcterms:created xsi:type="dcterms:W3CDTF">2026-03-23T11:27:00Z</dcterms:created>
  <dcterms:modified xsi:type="dcterms:W3CDTF">2026-04-09T09:29:00Z</dcterms:modified>
</cp:coreProperties>
</file>