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FC095" w14:textId="77777777" w:rsidR="0046223C" w:rsidRDefault="0003475C" w:rsidP="000F2A3A">
      <w:pPr>
        <w:tabs>
          <w:tab w:val="left" w:pos="1134"/>
          <w:tab w:val="left" w:pos="6237"/>
        </w:tabs>
        <w:autoSpaceDE w:val="0"/>
        <w:autoSpaceDN w:val="0"/>
        <w:adjustRightInd w:val="0"/>
        <w:rPr>
          <w:color w:val="767171"/>
          <w:sz w:val="16"/>
        </w:rPr>
      </w:pPr>
      <w:r>
        <w:rPr>
          <w:noProof/>
          <w:color w:val="767171"/>
          <w:sz w:val="16"/>
        </w:rPr>
        <w:drawing>
          <wp:inline distT="0" distB="0" distL="0" distR="0" wp14:anchorId="4C7FD572" wp14:editId="5F2C5858">
            <wp:extent cx="1876425" cy="520708"/>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CS France Horizontal.jpg"/>
                    <pic:cNvPicPr/>
                  </pic:nvPicPr>
                  <pic:blipFill>
                    <a:blip r:embed="rId8">
                      <a:extLst>
                        <a:ext uri="{28A0092B-C50C-407E-A947-70E740481C1C}">
                          <a14:useLocalDpi xmlns:a14="http://schemas.microsoft.com/office/drawing/2010/main" val="0"/>
                        </a:ext>
                      </a:extLst>
                    </a:blip>
                    <a:stretch>
                      <a:fillRect/>
                    </a:stretch>
                  </pic:blipFill>
                  <pic:spPr>
                    <a:xfrm>
                      <a:off x="0" y="0"/>
                      <a:ext cx="1887766" cy="523855"/>
                    </a:xfrm>
                    <a:prstGeom prst="rect">
                      <a:avLst/>
                    </a:prstGeom>
                  </pic:spPr>
                </pic:pic>
              </a:graphicData>
            </a:graphic>
          </wp:inline>
        </w:drawing>
      </w:r>
    </w:p>
    <w:p w14:paraId="78512015" w14:textId="77777777" w:rsidR="00BD21C2" w:rsidRPr="00F1072D" w:rsidRDefault="00AC058D" w:rsidP="00BD21C2">
      <w:pPr>
        <w:tabs>
          <w:tab w:val="left" w:pos="1134"/>
          <w:tab w:val="left" w:pos="6237"/>
        </w:tabs>
        <w:autoSpaceDE w:val="0"/>
        <w:autoSpaceDN w:val="0"/>
        <w:adjustRightInd w:val="0"/>
        <w:jc w:val="center"/>
        <w:rPr>
          <w:rFonts w:ascii="Arial" w:hAnsi="Arial" w:cs="Arial"/>
          <w:b/>
          <w:sz w:val="28"/>
          <w:szCs w:val="28"/>
        </w:rPr>
      </w:pPr>
      <w:r>
        <w:rPr>
          <w:rFonts w:ascii="Arial" w:hAnsi="Arial" w:cs="Arial"/>
          <w:b/>
          <w:noProof/>
          <w:sz w:val="28"/>
          <w:szCs w:val="28"/>
        </w:rPr>
        <mc:AlternateContent>
          <mc:Choice Requires="wps">
            <w:drawing>
              <wp:anchor distT="0" distB="0" distL="114300" distR="114300" simplePos="0" relativeHeight="251656192" behindDoc="1" locked="0" layoutInCell="1" allowOverlap="1" wp14:anchorId="43461151" wp14:editId="72133919">
                <wp:simplePos x="0" y="0"/>
                <wp:positionH relativeFrom="column">
                  <wp:posOffset>-203200</wp:posOffset>
                </wp:positionH>
                <wp:positionV relativeFrom="paragraph">
                  <wp:posOffset>138430</wp:posOffset>
                </wp:positionV>
                <wp:extent cx="6235065" cy="2306955"/>
                <wp:effectExtent l="11430" t="17145" r="11430" b="9525"/>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35065" cy="2306955"/>
                        </a:xfrm>
                        <a:prstGeom prst="rect">
                          <a:avLst/>
                        </a:prstGeom>
                        <a:solidFill>
                          <a:srgbClr val="FFFFFF"/>
                        </a:solidFill>
                        <a:ln w="19050">
                          <a:solidFill>
                            <a:srgbClr val="000000"/>
                          </a:solidFill>
                          <a:miter lim="800000"/>
                          <a:headEnd/>
                          <a:tailEnd/>
                        </a:ln>
                        <a:effectLst/>
                        <a:extLst>
                          <a:ext uri="{AF507438-7753-43E0-B8FC-AC1667EBCBE1}">
                            <a14:hiddenEffects xmlns:a14="http://schemas.microsoft.com/office/drawing/2010/main">
                              <a:effectLst>
                                <a:outerShdw dist="107763" dir="13500000" algn="ctr" rotWithShape="0">
                                  <a:srgbClr val="808080">
                                    <a:alpha val="50000"/>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0AEED6" id="Rectangle 3" o:spid="_x0000_s1026" style="position:absolute;margin-left:-16pt;margin-top:10.9pt;width:490.95pt;height:18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" strokeweight="1.5pt">
                <v:shadow opacity=".5" offset="-6pt,-6pt"/>
              </v:rect>
            </w:pict>
          </mc:Fallback>
        </mc:AlternateContent>
      </w:r>
    </w:p>
    <w:p w14:paraId="5B48C35B" w14:textId="77777777" w:rsidR="00D465FA" w:rsidRDefault="00D465FA" w:rsidP="00BD21C2">
      <w:pPr>
        <w:tabs>
          <w:tab w:val="left" w:pos="1134"/>
          <w:tab w:val="left" w:pos="6237"/>
        </w:tabs>
        <w:autoSpaceDE w:val="0"/>
        <w:autoSpaceDN w:val="0"/>
        <w:adjustRightInd w:val="0"/>
        <w:jc w:val="center"/>
        <w:rPr>
          <w:rFonts w:ascii="Arial" w:hAnsi="Arial" w:cs="Arial"/>
          <w:b/>
          <w:sz w:val="28"/>
          <w:szCs w:val="28"/>
        </w:rPr>
      </w:pPr>
    </w:p>
    <w:p w14:paraId="117B7279" w14:textId="77777777" w:rsidR="00D50CD4" w:rsidRPr="0008131E" w:rsidRDefault="00513666" w:rsidP="00D50CD4">
      <w:pPr>
        <w:tabs>
          <w:tab w:val="left" w:pos="1134"/>
          <w:tab w:val="left" w:pos="6237"/>
        </w:tabs>
        <w:autoSpaceDE w:val="0"/>
        <w:autoSpaceDN w:val="0"/>
        <w:adjustRightInd w:val="0"/>
        <w:jc w:val="center"/>
        <w:rPr>
          <w:rFonts w:ascii="Arial" w:hAnsi="Arial" w:cs="Arial"/>
          <w:b/>
          <w:sz w:val="36"/>
          <w:szCs w:val="36"/>
        </w:rPr>
      </w:pPr>
      <w:r w:rsidRPr="0008131E">
        <w:rPr>
          <w:rFonts w:ascii="Arial" w:hAnsi="Arial" w:cs="Arial"/>
          <w:b/>
          <w:sz w:val="36"/>
          <w:szCs w:val="36"/>
        </w:rPr>
        <w:t>ACCORD</w:t>
      </w:r>
    </w:p>
    <w:p w14:paraId="47E33B76" w14:textId="77777777" w:rsidR="00513666" w:rsidRPr="0008131E" w:rsidRDefault="00513666" w:rsidP="00D50CD4">
      <w:pPr>
        <w:tabs>
          <w:tab w:val="left" w:pos="1134"/>
          <w:tab w:val="left" w:pos="6237"/>
        </w:tabs>
        <w:autoSpaceDE w:val="0"/>
        <w:autoSpaceDN w:val="0"/>
        <w:adjustRightInd w:val="0"/>
        <w:jc w:val="center"/>
        <w:rPr>
          <w:rFonts w:ascii="Arial" w:hAnsi="Arial" w:cs="Arial"/>
          <w:b/>
          <w:sz w:val="36"/>
          <w:szCs w:val="36"/>
        </w:rPr>
      </w:pPr>
    </w:p>
    <w:p w14:paraId="736CFDD9" w14:textId="6B112E64" w:rsidR="00BA598B" w:rsidRPr="0008131E" w:rsidRDefault="00BD21C2" w:rsidP="00BD21C2">
      <w:pPr>
        <w:tabs>
          <w:tab w:val="left" w:pos="1134"/>
          <w:tab w:val="left" w:pos="6237"/>
        </w:tabs>
        <w:autoSpaceDE w:val="0"/>
        <w:autoSpaceDN w:val="0"/>
        <w:adjustRightInd w:val="0"/>
        <w:jc w:val="center"/>
        <w:rPr>
          <w:rFonts w:ascii="Arial" w:hAnsi="Arial" w:cs="Arial"/>
          <w:b/>
          <w:sz w:val="36"/>
          <w:szCs w:val="36"/>
        </w:rPr>
      </w:pPr>
      <w:r w:rsidRPr="0008131E">
        <w:rPr>
          <w:rFonts w:ascii="Arial" w:hAnsi="Arial" w:cs="Arial"/>
          <w:b/>
          <w:sz w:val="36"/>
          <w:szCs w:val="36"/>
        </w:rPr>
        <w:t>NEGOC</w:t>
      </w:r>
      <w:r w:rsidR="003D6E7F" w:rsidRPr="0008131E">
        <w:rPr>
          <w:rFonts w:ascii="Arial" w:hAnsi="Arial" w:cs="Arial"/>
          <w:b/>
          <w:sz w:val="36"/>
          <w:szCs w:val="36"/>
        </w:rPr>
        <w:t>IATION ANNUELLE OBLIGATOIRE 20</w:t>
      </w:r>
      <w:r w:rsidR="0008131E" w:rsidRPr="0008131E">
        <w:rPr>
          <w:rFonts w:ascii="Arial" w:hAnsi="Arial" w:cs="Arial"/>
          <w:b/>
          <w:sz w:val="36"/>
          <w:szCs w:val="36"/>
        </w:rPr>
        <w:t>2</w:t>
      </w:r>
      <w:r w:rsidR="006109C2">
        <w:rPr>
          <w:rFonts w:ascii="Arial" w:hAnsi="Arial" w:cs="Arial"/>
          <w:b/>
          <w:sz w:val="36"/>
          <w:szCs w:val="36"/>
        </w:rPr>
        <w:t>6</w:t>
      </w:r>
    </w:p>
    <w:p w14:paraId="375361D2" w14:textId="77777777" w:rsidR="0046223C" w:rsidRPr="0008131E" w:rsidRDefault="00BA598B" w:rsidP="0046223C">
      <w:pPr>
        <w:tabs>
          <w:tab w:val="left" w:pos="1134"/>
          <w:tab w:val="left" w:pos="6237"/>
        </w:tabs>
        <w:autoSpaceDE w:val="0"/>
        <w:autoSpaceDN w:val="0"/>
        <w:adjustRightInd w:val="0"/>
        <w:jc w:val="center"/>
        <w:rPr>
          <w:rFonts w:ascii="Arial" w:hAnsi="Arial" w:cs="Arial"/>
          <w:b/>
          <w:sz w:val="36"/>
          <w:szCs w:val="36"/>
        </w:rPr>
      </w:pPr>
      <w:r w:rsidRPr="0008131E">
        <w:rPr>
          <w:rFonts w:ascii="Arial" w:hAnsi="Arial" w:cs="Arial"/>
          <w:b/>
          <w:sz w:val="36"/>
          <w:szCs w:val="36"/>
        </w:rPr>
        <w:t xml:space="preserve">SUR LA REMUNERATION, </w:t>
      </w:r>
    </w:p>
    <w:p w14:paraId="14DC9606" w14:textId="71742590" w:rsidR="00BA598B" w:rsidRPr="0008131E" w:rsidRDefault="005A0371" w:rsidP="005A0371">
      <w:pPr>
        <w:tabs>
          <w:tab w:val="left" w:pos="1134"/>
          <w:tab w:val="center" w:pos="4600"/>
          <w:tab w:val="left" w:pos="6237"/>
          <w:tab w:val="left" w:pos="7260"/>
        </w:tabs>
        <w:autoSpaceDE w:val="0"/>
        <w:autoSpaceDN w:val="0"/>
        <w:adjustRightInd w:val="0"/>
        <w:rPr>
          <w:rFonts w:ascii="Arial" w:hAnsi="Arial" w:cs="Arial"/>
          <w:b/>
          <w:sz w:val="36"/>
          <w:szCs w:val="36"/>
        </w:rPr>
      </w:pPr>
      <w:r>
        <w:rPr>
          <w:rFonts w:ascii="Arial" w:hAnsi="Arial" w:cs="Arial"/>
          <w:b/>
          <w:sz w:val="36"/>
          <w:szCs w:val="36"/>
        </w:rPr>
        <w:tab/>
      </w:r>
      <w:r>
        <w:rPr>
          <w:rFonts w:ascii="Arial" w:hAnsi="Arial" w:cs="Arial"/>
          <w:b/>
          <w:sz w:val="36"/>
          <w:szCs w:val="36"/>
        </w:rPr>
        <w:tab/>
      </w:r>
      <w:r w:rsidR="00BA598B" w:rsidRPr="0008131E">
        <w:rPr>
          <w:rFonts w:ascii="Arial" w:hAnsi="Arial" w:cs="Arial"/>
          <w:b/>
          <w:sz w:val="36"/>
          <w:szCs w:val="36"/>
        </w:rPr>
        <w:t xml:space="preserve">LE TEMPS DE TRAVAIL </w:t>
      </w:r>
      <w:r>
        <w:rPr>
          <w:rFonts w:ascii="Arial" w:hAnsi="Arial" w:cs="Arial"/>
          <w:b/>
          <w:sz w:val="36"/>
          <w:szCs w:val="36"/>
        </w:rPr>
        <w:tab/>
      </w:r>
    </w:p>
    <w:p w14:paraId="6D742AC2" w14:textId="77777777" w:rsidR="00BA598B" w:rsidRPr="0008131E" w:rsidRDefault="00BA598B" w:rsidP="00BD21C2">
      <w:pPr>
        <w:tabs>
          <w:tab w:val="left" w:pos="1134"/>
          <w:tab w:val="left" w:pos="6237"/>
        </w:tabs>
        <w:autoSpaceDE w:val="0"/>
        <w:autoSpaceDN w:val="0"/>
        <w:adjustRightInd w:val="0"/>
        <w:jc w:val="center"/>
        <w:rPr>
          <w:rFonts w:ascii="Arial" w:hAnsi="Arial" w:cs="Arial"/>
          <w:b/>
          <w:sz w:val="36"/>
          <w:szCs w:val="36"/>
        </w:rPr>
      </w:pPr>
      <w:r w:rsidRPr="0008131E">
        <w:rPr>
          <w:rFonts w:ascii="Arial" w:hAnsi="Arial" w:cs="Arial"/>
          <w:b/>
          <w:sz w:val="36"/>
          <w:szCs w:val="36"/>
        </w:rPr>
        <w:t>ET PARTAGE DE LA VALEUR AJOUTEE</w:t>
      </w:r>
    </w:p>
    <w:p w14:paraId="1C9958BA" w14:textId="77777777" w:rsidR="00BD21C2" w:rsidRPr="00F1072D" w:rsidRDefault="00BD21C2" w:rsidP="00BD21C2">
      <w:pPr>
        <w:tabs>
          <w:tab w:val="left" w:pos="1134"/>
          <w:tab w:val="left" w:pos="6237"/>
        </w:tabs>
        <w:autoSpaceDE w:val="0"/>
        <w:autoSpaceDN w:val="0"/>
        <w:adjustRightInd w:val="0"/>
        <w:rPr>
          <w:rFonts w:ascii="Arial" w:hAnsi="Arial" w:cs="Arial"/>
          <w:sz w:val="22"/>
          <w:szCs w:val="22"/>
        </w:rPr>
      </w:pPr>
    </w:p>
    <w:p w14:paraId="41EDA1F9" w14:textId="77777777" w:rsidR="00BD21C2" w:rsidRPr="00F1072D" w:rsidRDefault="00BD21C2" w:rsidP="00BD21C2">
      <w:pPr>
        <w:tabs>
          <w:tab w:val="left" w:pos="1134"/>
          <w:tab w:val="left" w:pos="6237"/>
        </w:tabs>
        <w:autoSpaceDE w:val="0"/>
        <w:autoSpaceDN w:val="0"/>
        <w:adjustRightInd w:val="0"/>
        <w:rPr>
          <w:rFonts w:ascii="Arial" w:hAnsi="Arial" w:cs="Arial"/>
          <w:sz w:val="22"/>
          <w:szCs w:val="22"/>
        </w:rPr>
      </w:pPr>
    </w:p>
    <w:p w14:paraId="546BB575" w14:textId="77777777" w:rsidR="00BD21C2" w:rsidRPr="00F1072D" w:rsidRDefault="00BD21C2" w:rsidP="00BD21C2">
      <w:pPr>
        <w:tabs>
          <w:tab w:val="left" w:pos="1134"/>
          <w:tab w:val="left" w:pos="6237"/>
        </w:tabs>
        <w:autoSpaceDE w:val="0"/>
        <w:autoSpaceDN w:val="0"/>
        <w:adjustRightInd w:val="0"/>
        <w:rPr>
          <w:rFonts w:ascii="Arial" w:hAnsi="Arial" w:cs="Arial"/>
          <w:sz w:val="22"/>
          <w:szCs w:val="22"/>
        </w:rPr>
      </w:pPr>
    </w:p>
    <w:p w14:paraId="431D27D7" w14:textId="77777777" w:rsidR="00BD21C2" w:rsidRPr="00F1072D" w:rsidRDefault="00BD21C2" w:rsidP="00BD21C2">
      <w:pPr>
        <w:tabs>
          <w:tab w:val="left" w:pos="1134"/>
          <w:tab w:val="left" w:pos="6237"/>
        </w:tabs>
        <w:autoSpaceDE w:val="0"/>
        <w:autoSpaceDN w:val="0"/>
        <w:adjustRightInd w:val="0"/>
        <w:rPr>
          <w:rFonts w:ascii="Arial" w:hAnsi="Arial" w:cs="Arial"/>
          <w:sz w:val="22"/>
          <w:szCs w:val="22"/>
        </w:rPr>
      </w:pPr>
    </w:p>
    <w:p w14:paraId="508E30E1" w14:textId="77777777" w:rsidR="00BD21C2" w:rsidRDefault="00BD21C2" w:rsidP="00BD21C2">
      <w:pPr>
        <w:tabs>
          <w:tab w:val="left" w:pos="1134"/>
          <w:tab w:val="left" w:pos="6237"/>
        </w:tabs>
        <w:autoSpaceDE w:val="0"/>
        <w:autoSpaceDN w:val="0"/>
        <w:adjustRightInd w:val="0"/>
        <w:rPr>
          <w:rFonts w:ascii="Arial" w:hAnsi="Arial" w:cs="Arial"/>
          <w:sz w:val="22"/>
          <w:szCs w:val="22"/>
        </w:rPr>
      </w:pPr>
    </w:p>
    <w:p w14:paraId="3BFAE4FA" w14:textId="77777777" w:rsidR="00BA598B" w:rsidRDefault="00BD21C2" w:rsidP="00BD21C2">
      <w:pPr>
        <w:tabs>
          <w:tab w:val="left" w:pos="1134"/>
          <w:tab w:val="left" w:pos="6237"/>
        </w:tabs>
        <w:autoSpaceDE w:val="0"/>
        <w:autoSpaceDN w:val="0"/>
        <w:adjustRightInd w:val="0"/>
        <w:jc w:val="both"/>
        <w:rPr>
          <w:rFonts w:ascii="Arial" w:hAnsi="Arial" w:cs="Arial"/>
        </w:rPr>
      </w:pPr>
      <w:r w:rsidRPr="00D95B65">
        <w:rPr>
          <w:rFonts w:ascii="Arial" w:hAnsi="Arial" w:cs="Arial"/>
        </w:rPr>
        <w:t>Conformément aux articles L 2242-1 à L 2242-</w:t>
      </w:r>
      <w:r w:rsidR="005B1457" w:rsidRPr="00D95B65">
        <w:rPr>
          <w:rFonts w:ascii="Arial" w:hAnsi="Arial" w:cs="Arial"/>
        </w:rPr>
        <w:t>07</w:t>
      </w:r>
      <w:r w:rsidRPr="00D95B65">
        <w:rPr>
          <w:rFonts w:ascii="Arial" w:hAnsi="Arial" w:cs="Arial"/>
        </w:rPr>
        <w:t xml:space="preserve"> du Code du Travail, la négociation annuelle obligatoire qui porte sur les salaires, les effectifs, la durée effective et l’organisation du travail, </w:t>
      </w:r>
      <w:r w:rsidR="00BA598B">
        <w:rPr>
          <w:rFonts w:ascii="Arial" w:hAnsi="Arial" w:cs="Arial"/>
        </w:rPr>
        <w:t xml:space="preserve">l’épargne salariale </w:t>
      </w:r>
      <w:r w:rsidRPr="00D95B65">
        <w:rPr>
          <w:rFonts w:ascii="Arial" w:hAnsi="Arial" w:cs="Arial"/>
        </w:rPr>
        <w:t xml:space="preserve">ainsi que </w:t>
      </w:r>
      <w:r w:rsidR="00BA598B">
        <w:rPr>
          <w:rFonts w:ascii="Arial" w:hAnsi="Arial" w:cs="Arial"/>
        </w:rPr>
        <w:t>le suivi de la mise en œuvre des mesures visant à supprimer les écarts de rémunération et les différences de déroulement de carrière entre les femmes et les hommes</w:t>
      </w:r>
      <w:r w:rsidR="00BA598B" w:rsidRPr="00BA598B">
        <w:rPr>
          <w:rFonts w:ascii="Arial" w:hAnsi="Arial" w:cs="Arial"/>
        </w:rPr>
        <w:t xml:space="preserve"> </w:t>
      </w:r>
      <w:r w:rsidR="00BA598B" w:rsidRPr="00D95B65">
        <w:rPr>
          <w:rFonts w:ascii="Arial" w:hAnsi="Arial" w:cs="Arial"/>
        </w:rPr>
        <w:t>s’est engagée entre :</w:t>
      </w:r>
    </w:p>
    <w:p w14:paraId="232F2CE7" w14:textId="77777777" w:rsidR="00BA598B" w:rsidRPr="00D95B65" w:rsidRDefault="00BA598B" w:rsidP="00BD21C2">
      <w:pPr>
        <w:tabs>
          <w:tab w:val="left" w:pos="1134"/>
          <w:tab w:val="left" w:pos="6237"/>
        </w:tabs>
        <w:autoSpaceDE w:val="0"/>
        <w:autoSpaceDN w:val="0"/>
        <w:adjustRightInd w:val="0"/>
        <w:jc w:val="both"/>
        <w:rPr>
          <w:rFonts w:ascii="Arial" w:hAnsi="Arial" w:cs="Arial"/>
        </w:rPr>
      </w:pPr>
    </w:p>
    <w:p w14:paraId="63DA6AD7" w14:textId="59D84BA0" w:rsidR="00BD21C2" w:rsidRPr="00D95B65" w:rsidRDefault="00BD21C2" w:rsidP="00BD21C2">
      <w:pPr>
        <w:tabs>
          <w:tab w:val="left" w:pos="1134"/>
          <w:tab w:val="left" w:pos="6237"/>
        </w:tabs>
        <w:autoSpaceDE w:val="0"/>
        <w:autoSpaceDN w:val="0"/>
        <w:adjustRightInd w:val="0"/>
        <w:jc w:val="both"/>
        <w:rPr>
          <w:rFonts w:ascii="Arial" w:hAnsi="Arial" w:cs="Arial"/>
        </w:rPr>
      </w:pPr>
      <w:r w:rsidRPr="00D95B65">
        <w:rPr>
          <w:rFonts w:ascii="Arial" w:hAnsi="Arial" w:cs="Arial"/>
        </w:rPr>
        <w:t xml:space="preserve">La société Advanced Comfort Systems France SAS dont le siège social est à l’adresse : 5-7 rue du moulin Jacquet – ZI N° 2 BP </w:t>
      </w:r>
      <w:r w:rsidR="00E17ACA" w:rsidRPr="00D95B65">
        <w:rPr>
          <w:rFonts w:ascii="Arial" w:hAnsi="Arial" w:cs="Arial"/>
        </w:rPr>
        <w:t>800</w:t>
      </w:r>
      <w:r w:rsidRPr="00D95B65">
        <w:rPr>
          <w:rFonts w:ascii="Arial" w:hAnsi="Arial" w:cs="Arial"/>
        </w:rPr>
        <w:t>59 – 79300 BRESSUIRE Cedex</w:t>
      </w:r>
      <w:r w:rsidR="00ED3EDF">
        <w:rPr>
          <w:rFonts w:ascii="Arial" w:hAnsi="Arial" w:cs="Arial"/>
        </w:rPr>
        <w:t xml:space="preserve">, représentée par </w:t>
      </w:r>
      <w:r w:rsidRPr="005A0371">
        <w:rPr>
          <w:rFonts w:ascii="Arial" w:hAnsi="Arial" w:cs="Arial"/>
        </w:rPr>
        <w:t xml:space="preserve">Directeur </w:t>
      </w:r>
      <w:r w:rsidR="003D6E7F" w:rsidRPr="005A0371">
        <w:rPr>
          <w:rFonts w:ascii="Arial" w:hAnsi="Arial" w:cs="Arial"/>
        </w:rPr>
        <w:t>Financier</w:t>
      </w:r>
      <w:r w:rsidRPr="002375A7">
        <w:rPr>
          <w:rFonts w:ascii="Arial" w:hAnsi="Arial" w:cs="Arial"/>
        </w:rPr>
        <w:t>,</w:t>
      </w:r>
    </w:p>
    <w:p w14:paraId="4D419A8A" w14:textId="77777777" w:rsidR="00BD21C2" w:rsidRPr="00D95B65" w:rsidRDefault="00BD21C2" w:rsidP="00BD21C2">
      <w:pPr>
        <w:tabs>
          <w:tab w:val="left" w:pos="1134"/>
          <w:tab w:val="left" w:pos="6237"/>
        </w:tabs>
        <w:autoSpaceDE w:val="0"/>
        <w:autoSpaceDN w:val="0"/>
        <w:adjustRightInd w:val="0"/>
        <w:jc w:val="both"/>
        <w:rPr>
          <w:rFonts w:ascii="Arial" w:hAnsi="Arial" w:cs="Arial"/>
        </w:rPr>
      </w:pPr>
    </w:p>
    <w:p w14:paraId="6C4DC642" w14:textId="77777777" w:rsidR="00BD21C2" w:rsidRPr="00D95B65" w:rsidRDefault="00BD21C2" w:rsidP="00345496">
      <w:pPr>
        <w:tabs>
          <w:tab w:val="left" w:pos="1134"/>
          <w:tab w:val="left" w:pos="7797"/>
        </w:tabs>
        <w:autoSpaceDE w:val="0"/>
        <w:autoSpaceDN w:val="0"/>
        <w:adjustRightInd w:val="0"/>
        <w:jc w:val="both"/>
        <w:rPr>
          <w:rFonts w:ascii="Arial" w:hAnsi="Arial" w:cs="Arial"/>
        </w:rPr>
      </w:pPr>
      <w:r w:rsidRPr="00D95B65">
        <w:rPr>
          <w:rFonts w:ascii="Arial" w:hAnsi="Arial" w:cs="Arial"/>
        </w:rPr>
        <w:t xml:space="preserve"> </w:t>
      </w:r>
      <w:r w:rsidR="00345496" w:rsidRPr="00D95B65">
        <w:rPr>
          <w:rFonts w:ascii="Arial" w:hAnsi="Arial" w:cs="Arial"/>
        </w:rPr>
        <w:tab/>
      </w:r>
      <w:r w:rsidR="00345496" w:rsidRPr="00D95B65">
        <w:rPr>
          <w:rFonts w:ascii="Arial" w:hAnsi="Arial" w:cs="Arial"/>
        </w:rPr>
        <w:tab/>
      </w:r>
      <w:proofErr w:type="gramStart"/>
      <w:r w:rsidRPr="00D95B65">
        <w:rPr>
          <w:rFonts w:ascii="Arial" w:hAnsi="Arial" w:cs="Arial"/>
        </w:rPr>
        <w:t>d’une</w:t>
      </w:r>
      <w:proofErr w:type="gramEnd"/>
      <w:r w:rsidRPr="00D95B65">
        <w:rPr>
          <w:rFonts w:ascii="Arial" w:hAnsi="Arial" w:cs="Arial"/>
        </w:rPr>
        <w:t xml:space="preserve"> part, </w:t>
      </w:r>
    </w:p>
    <w:p w14:paraId="7EBBC12B" w14:textId="77777777" w:rsidR="00BD21C2" w:rsidRPr="00D95B65" w:rsidRDefault="00BD21C2" w:rsidP="00BD21C2">
      <w:pPr>
        <w:tabs>
          <w:tab w:val="left" w:pos="1134"/>
          <w:tab w:val="left" w:pos="6237"/>
        </w:tabs>
        <w:autoSpaceDE w:val="0"/>
        <w:autoSpaceDN w:val="0"/>
        <w:adjustRightInd w:val="0"/>
        <w:jc w:val="both"/>
        <w:rPr>
          <w:rFonts w:ascii="Arial" w:hAnsi="Arial" w:cs="Arial"/>
        </w:rPr>
      </w:pPr>
    </w:p>
    <w:p w14:paraId="6F5AA3E2" w14:textId="77777777" w:rsidR="00BD21C2" w:rsidRPr="00D95B65" w:rsidRDefault="00BD21C2" w:rsidP="00BD21C2">
      <w:pPr>
        <w:tabs>
          <w:tab w:val="left" w:pos="1134"/>
          <w:tab w:val="left" w:pos="6237"/>
        </w:tabs>
        <w:autoSpaceDE w:val="0"/>
        <w:autoSpaceDN w:val="0"/>
        <w:adjustRightInd w:val="0"/>
        <w:jc w:val="both"/>
        <w:rPr>
          <w:rFonts w:ascii="Arial" w:hAnsi="Arial" w:cs="Arial"/>
        </w:rPr>
      </w:pPr>
      <w:proofErr w:type="gramStart"/>
      <w:r w:rsidRPr="00D95B65">
        <w:rPr>
          <w:rFonts w:ascii="Arial" w:hAnsi="Arial" w:cs="Arial"/>
        </w:rPr>
        <w:t>et</w:t>
      </w:r>
      <w:proofErr w:type="gramEnd"/>
      <w:r w:rsidRPr="00D95B65">
        <w:rPr>
          <w:rFonts w:ascii="Arial" w:hAnsi="Arial" w:cs="Arial"/>
        </w:rPr>
        <w:t xml:space="preserve"> les organisations syndicales : </w:t>
      </w:r>
    </w:p>
    <w:p w14:paraId="034E0858" w14:textId="77777777" w:rsidR="00BD21C2" w:rsidRPr="00D95B65" w:rsidRDefault="00BD21C2" w:rsidP="00BD21C2">
      <w:pPr>
        <w:tabs>
          <w:tab w:val="left" w:pos="1134"/>
          <w:tab w:val="left" w:pos="6237"/>
        </w:tabs>
        <w:autoSpaceDE w:val="0"/>
        <w:autoSpaceDN w:val="0"/>
        <w:adjustRightInd w:val="0"/>
        <w:jc w:val="both"/>
        <w:rPr>
          <w:rFonts w:ascii="Arial" w:hAnsi="Arial" w:cs="Arial"/>
        </w:rPr>
      </w:pPr>
    </w:p>
    <w:p w14:paraId="63A2D987" w14:textId="6EE20294" w:rsidR="00BD21C2" w:rsidRPr="005A0371" w:rsidRDefault="00BD21C2" w:rsidP="009A026A">
      <w:pPr>
        <w:numPr>
          <w:ilvl w:val="0"/>
          <w:numId w:val="1"/>
        </w:numPr>
        <w:tabs>
          <w:tab w:val="left" w:pos="1134"/>
          <w:tab w:val="left" w:pos="6237"/>
        </w:tabs>
        <w:autoSpaceDE w:val="0"/>
        <w:autoSpaceDN w:val="0"/>
        <w:adjustRightInd w:val="0"/>
        <w:jc w:val="both"/>
        <w:rPr>
          <w:rFonts w:ascii="Arial" w:hAnsi="Arial" w:cs="Arial"/>
        </w:rPr>
      </w:pPr>
      <w:r w:rsidRPr="00D95B65">
        <w:rPr>
          <w:rFonts w:ascii="Arial" w:hAnsi="Arial" w:cs="Arial"/>
        </w:rPr>
        <w:t xml:space="preserve">CFDT, représentée </w:t>
      </w:r>
      <w:r w:rsidRPr="005A0371">
        <w:rPr>
          <w:rFonts w:ascii="Arial" w:hAnsi="Arial" w:cs="Arial"/>
        </w:rPr>
        <w:t xml:space="preserve">par </w:t>
      </w:r>
    </w:p>
    <w:p w14:paraId="79800DC6" w14:textId="6F89E664" w:rsidR="00BD21C2" w:rsidRPr="005A0371" w:rsidRDefault="00BD21C2" w:rsidP="009A026A">
      <w:pPr>
        <w:numPr>
          <w:ilvl w:val="0"/>
          <w:numId w:val="1"/>
        </w:numPr>
        <w:tabs>
          <w:tab w:val="left" w:pos="1134"/>
          <w:tab w:val="left" w:pos="6237"/>
        </w:tabs>
        <w:autoSpaceDE w:val="0"/>
        <w:autoSpaceDN w:val="0"/>
        <w:adjustRightInd w:val="0"/>
        <w:jc w:val="both"/>
        <w:rPr>
          <w:rFonts w:ascii="Arial" w:hAnsi="Arial" w:cs="Arial"/>
        </w:rPr>
      </w:pPr>
      <w:r w:rsidRPr="005A0371">
        <w:rPr>
          <w:rFonts w:ascii="Arial" w:hAnsi="Arial" w:cs="Arial"/>
        </w:rPr>
        <w:t>FO, représentée par.</w:t>
      </w:r>
    </w:p>
    <w:p w14:paraId="409D4DD4" w14:textId="185889A2" w:rsidR="00BD21C2" w:rsidRPr="005A0371" w:rsidRDefault="00BD21C2" w:rsidP="009A026A">
      <w:pPr>
        <w:numPr>
          <w:ilvl w:val="0"/>
          <w:numId w:val="1"/>
        </w:numPr>
        <w:tabs>
          <w:tab w:val="left" w:pos="1134"/>
          <w:tab w:val="left" w:pos="6237"/>
        </w:tabs>
        <w:autoSpaceDE w:val="0"/>
        <w:autoSpaceDN w:val="0"/>
        <w:adjustRightInd w:val="0"/>
        <w:jc w:val="both"/>
        <w:rPr>
          <w:rFonts w:ascii="Arial" w:hAnsi="Arial" w:cs="Arial"/>
        </w:rPr>
      </w:pPr>
      <w:r w:rsidRPr="005A0371">
        <w:rPr>
          <w:rFonts w:ascii="Arial" w:hAnsi="Arial" w:cs="Arial"/>
        </w:rPr>
        <w:t xml:space="preserve">CFE-CGC, représentée </w:t>
      </w:r>
      <w:r w:rsidR="00032839" w:rsidRPr="005A0371">
        <w:rPr>
          <w:rFonts w:ascii="Arial" w:hAnsi="Arial" w:cs="Arial"/>
        </w:rPr>
        <w:t>par</w:t>
      </w:r>
      <w:r w:rsidRPr="005A0371">
        <w:rPr>
          <w:rFonts w:ascii="Arial" w:hAnsi="Arial" w:cs="Arial"/>
        </w:rPr>
        <w:t xml:space="preserve">. </w:t>
      </w:r>
    </w:p>
    <w:p w14:paraId="6DBFA33E" w14:textId="77777777" w:rsidR="00BD21C2" w:rsidRPr="00D95B65" w:rsidRDefault="00BD21C2" w:rsidP="00BD21C2">
      <w:pPr>
        <w:tabs>
          <w:tab w:val="left" w:pos="1134"/>
          <w:tab w:val="left" w:pos="6237"/>
        </w:tabs>
        <w:autoSpaceDE w:val="0"/>
        <w:autoSpaceDN w:val="0"/>
        <w:adjustRightInd w:val="0"/>
        <w:jc w:val="both"/>
        <w:rPr>
          <w:rFonts w:ascii="Arial" w:hAnsi="Arial" w:cs="Arial"/>
        </w:rPr>
      </w:pPr>
    </w:p>
    <w:p w14:paraId="6BE66A92" w14:textId="77777777" w:rsidR="00345496" w:rsidRPr="00D95B65" w:rsidRDefault="00345496" w:rsidP="00345496">
      <w:pPr>
        <w:tabs>
          <w:tab w:val="left" w:pos="1134"/>
          <w:tab w:val="left" w:pos="7797"/>
        </w:tabs>
        <w:autoSpaceDE w:val="0"/>
        <w:autoSpaceDN w:val="0"/>
        <w:adjustRightInd w:val="0"/>
        <w:jc w:val="both"/>
        <w:rPr>
          <w:rFonts w:ascii="Arial" w:hAnsi="Arial" w:cs="Arial"/>
        </w:rPr>
      </w:pPr>
      <w:r w:rsidRPr="00D95B65">
        <w:rPr>
          <w:rFonts w:ascii="Arial" w:hAnsi="Arial" w:cs="Arial"/>
        </w:rPr>
        <w:tab/>
      </w:r>
      <w:r w:rsidRPr="00D95B65">
        <w:rPr>
          <w:rFonts w:ascii="Arial" w:hAnsi="Arial" w:cs="Arial"/>
        </w:rPr>
        <w:tab/>
      </w:r>
      <w:proofErr w:type="gramStart"/>
      <w:r w:rsidRPr="00D95B65">
        <w:rPr>
          <w:rFonts w:ascii="Arial" w:hAnsi="Arial" w:cs="Arial"/>
        </w:rPr>
        <w:t>d’autre</w:t>
      </w:r>
      <w:proofErr w:type="gramEnd"/>
      <w:r w:rsidRPr="00D95B65">
        <w:rPr>
          <w:rFonts w:ascii="Arial" w:hAnsi="Arial" w:cs="Arial"/>
        </w:rPr>
        <w:t xml:space="preserve"> part.</w:t>
      </w:r>
    </w:p>
    <w:p w14:paraId="0CC7F93C" w14:textId="77777777" w:rsidR="00BD21C2" w:rsidRPr="00D95B65" w:rsidRDefault="00D465FA" w:rsidP="00BD21C2">
      <w:pPr>
        <w:tabs>
          <w:tab w:val="left" w:pos="1134"/>
          <w:tab w:val="left" w:pos="6237"/>
        </w:tabs>
        <w:autoSpaceDE w:val="0"/>
        <w:autoSpaceDN w:val="0"/>
        <w:adjustRightInd w:val="0"/>
        <w:jc w:val="both"/>
        <w:rPr>
          <w:rFonts w:ascii="Arial" w:hAnsi="Arial" w:cs="Arial"/>
        </w:rPr>
      </w:pPr>
      <w:r w:rsidRPr="00D95B65">
        <w:rPr>
          <w:rFonts w:ascii="Arial" w:hAnsi="Arial" w:cs="Arial"/>
        </w:rPr>
        <w:t>Il a été convenu ce qui</w:t>
      </w:r>
      <w:r w:rsidR="00345496" w:rsidRPr="00D95B65">
        <w:rPr>
          <w:rFonts w:ascii="Arial" w:hAnsi="Arial" w:cs="Arial"/>
        </w:rPr>
        <w:t xml:space="preserve"> suit :</w:t>
      </w:r>
    </w:p>
    <w:p w14:paraId="6EB12E53" w14:textId="77777777" w:rsidR="00BA598B" w:rsidRDefault="00BA598B" w:rsidP="00BD21C2">
      <w:pPr>
        <w:tabs>
          <w:tab w:val="left" w:pos="1134"/>
          <w:tab w:val="left" w:pos="6237"/>
        </w:tabs>
        <w:autoSpaceDE w:val="0"/>
        <w:autoSpaceDN w:val="0"/>
        <w:adjustRightInd w:val="0"/>
        <w:jc w:val="both"/>
        <w:rPr>
          <w:rFonts w:ascii="Arial" w:hAnsi="Arial" w:cs="Arial"/>
          <w:sz w:val="22"/>
          <w:szCs w:val="22"/>
        </w:rPr>
      </w:pPr>
    </w:p>
    <w:p w14:paraId="44A1C5CB" w14:textId="77777777" w:rsidR="00BD21C2" w:rsidRPr="008E4953" w:rsidRDefault="00BD21C2" w:rsidP="00BD21C2">
      <w:pPr>
        <w:tabs>
          <w:tab w:val="left" w:pos="1134"/>
          <w:tab w:val="left" w:pos="6237"/>
        </w:tabs>
        <w:autoSpaceDE w:val="0"/>
        <w:autoSpaceDN w:val="0"/>
        <w:adjustRightInd w:val="0"/>
        <w:jc w:val="both"/>
        <w:rPr>
          <w:rFonts w:ascii="Arial" w:hAnsi="Arial" w:cs="Arial"/>
          <w:b/>
          <w:color w:val="0070C0"/>
          <w:sz w:val="22"/>
          <w:szCs w:val="22"/>
          <w:u w:val="single"/>
        </w:rPr>
      </w:pPr>
      <w:r w:rsidRPr="008E4953">
        <w:rPr>
          <w:rFonts w:ascii="Arial" w:hAnsi="Arial" w:cs="Arial"/>
          <w:b/>
          <w:color w:val="0070C0"/>
          <w:sz w:val="22"/>
          <w:szCs w:val="22"/>
          <w:u w:val="single"/>
        </w:rPr>
        <w:t xml:space="preserve">Préambule : </w:t>
      </w:r>
    </w:p>
    <w:p w14:paraId="0D2DC86D" w14:textId="77777777" w:rsidR="00BD21C2" w:rsidRDefault="00BD21C2" w:rsidP="00BD21C2">
      <w:pPr>
        <w:tabs>
          <w:tab w:val="left" w:pos="1134"/>
          <w:tab w:val="left" w:pos="6237"/>
        </w:tabs>
        <w:autoSpaceDE w:val="0"/>
        <w:autoSpaceDN w:val="0"/>
        <w:adjustRightInd w:val="0"/>
        <w:jc w:val="both"/>
        <w:rPr>
          <w:rFonts w:ascii="Arial" w:hAnsi="Arial" w:cs="Arial"/>
        </w:rPr>
      </w:pPr>
    </w:p>
    <w:p w14:paraId="306EC29C" w14:textId="6B6781D7" w:rsidR="0008131E" w:rsidRDefault="0008131E" w:rsidP="0008131E">
      <w:pPr>
        <w:tabs>
          <w:tab w:val="left" w:pos="1134"/>
          <w:tab w:val="left" w:pos="6237"/>
        </w:tabs>
        <w:autoSpaceDE w:val="0"/>
        <w:autoSpaceDN w:val="0"/>
        <w:adjustRightInd w:val="0"/>
        <w:jc w:val="both"/>
        <w:rPr>
          <w:rFonts w:ascii="Arial" w:hAnsi="Arial" w:cs="Arial"/>
        </w:rPr>
      </w:pPr>
      <w:r>
        <w:rPr>
          <w:rFonts w:ascii="Arial" w:hAnsi="Arial" w:cs="Arial"/>
        </w:rPr>
        <w:t>U</w:t>
      </w:r>
      <w:r w:rsidRPr="003008DE">
        <w:rPr>
          <w:rFonts w:ascii="Arial" w:hAnsi="Arial" w:cs="Arial"/>
        </w:rPr>
        <w:t xml:space="preserve">ne </w:t>
      </w:r>
      <w:r>
        <w:rPr>
          <w:rFonts w:ascii="Arial" w:hAnsi="Arial" w:cs="Arial"/>
        </w:rPr>
        <w:t xml:space="preserve">réunion d’ouverture à la </w:t>
      </w:r>
      <w:r w:rsidRPr="003008DE">
        <w:rPr>
          <w:rFonts w:ascii="Arial" w:hAnsi="Arial" w:cs="Arial"/>
        </w:rPr>
        <w:t xml:space="preserve">négociation annuelle obligatoire sur la rémunération, le temps de travail et le partage de la valeur ajoutée </w:t>
      </w:r>
      <w:r>
        <w:rPr>
          <w:rFonts w:ascii="Arial" w:hAnsi="Arial" w:cs="Arial"/>
        </w:rPr>
        <w:t>a eu lieu</w:t>
      </w:r>
      <w:r w:rsidRPr="003008DE">
        <w:rPr>
          <w:rFonts w:ascii="Arial" w:hAnsi="Arial" w:cs="Arial"/>
        </w:rPr>
        <w:t xml:space="preserve"> le </w:t>
      </w:r>
      <w:r w:rsidR="005A0371">
        <w:rPr>
          <w:rFonts w:ascii="Arial" w:hAnsi="Arial" w:cs="Arial"/>
        </w:rPr>
        <w:t>1</w:t>
      </w:r>
      <w:r w:rsidR="001158F1">
        <w:rPr>
          <w:rFonts w:ascii="Arial" w:hAnsi="Arial" w:cs="Arial"/>
        </w:rPr>
        <w:t>0</w:t>
      </w:r>
      <w:r w:rsidR="005A0371">
        <w:rPr>
          <w:rFonts w:ascii="Arial" w:hAnsi="Arial" w:cs="Arial"/>
        </w:rPr>
        <w:t xml:space="preserve"> </w:t>
      </w:r>
      <w:proofErr w:type="gramStart"/>
      <w:r w:rsidR="005A0371">
        <w:rPr>
          <w:rFonts w:ascii="Arial" w:hAnsi="Arial" w:cs="Arial"/>
        </w:rPr>
        <w:t>Février</w:t>
      </w:r>
      <w:proofErr w:type="gramEnd"/>
      <w:r w:rsidR="005A0371">
        <w:rPr>
          <w:rFonts w:ascii="Arial" w:hAnsi="Arial" w:cs="Arial"/>
        </w:rPr>
        <w:t xml:space="preserve"> 202</w:t>
      </w:r>
      <w:r w:rsidR="001158F1">
        <w:rPr>
          <w:rFonts w:ascii="Arial" w:hAnsi="Arial" w:cs="Arial"/>
        </w:rPr>
        <w:t>6</w:t>
      </w:r>
      <w:r w:rsidRPr="003008DE">
        <w:rPr>
          <w:rFonts w:ascii="Arial" w:hAnsi="Arial" w:cs="Arial"/>
        </w:rPr>
        <w:t>.</w:t>
      </w:r>
    </w:p>
    <w:p w14:paraId="0EDAC229" w14:textId="77777777" w:rsidR="007E31AB" w:rsidRPr="007E31AB" w:rsidRDefault="007E31AB" w:rsidP="0008131E">
      <w:pPr>
        <w:pStyle w:val="Paragraphedeliste"/>
        <w:ind w:left="0"/>
        <w:jc w:val="both"/>
        <w:rPr>
          <w:rFonts w:ascii="Arial" w:hAnsi="Arial" w:cs="Arial"/>
          <w:highlight w:val="yellow"/>
        </w:rPr>
      </w:pPr>
    </w:p>
    <w:p w14:paraId="36D6608E" w14:textId="34BB41DE" w:rsidR="0008131E" w:rsidRPr="007E31AB" w:rsidRDefault="0008131E" w:rsidP="0008131E">
      <w:pPr>
        <w:pStyle w:val="Paragraphedeliste"/>
        <w:ind w:left="0"/>
        <w:jc w:val="both"/>
        <w:rPr>
          <w:rFonts w:ascii="Arial" w:hAnsi="Arial" w:cs="Arial"/>
          <w:highlight w:val="yellow"/>
        </w:rPr>
      </w:pPr>
      <w:r w:rsidRPr="007837A0">
        <w:rPr>
          <w:rFonts w:ascii="Arial" w:hAnsi="Arial" w:cs="Arial"/>
        </w:rPr>
        <w:t xml:space="preserve">Ce même jour, la Direction a remis les </w:t>
      </w:r>
      <w:r w:rsidRPr="007837A0">
        <w:rPr>
          <w:rFonts w:ascii="Arial" w:eastAsia="Calibri" w:hAnsi="Arial" w:cs="Arial"/>
        </w:rPr>
        <w:t>documents suivants</w:t>
      </w:r>
      <w:r w:rsidRPr="007837A0">
        <w:rPr>
          <w:rFonts w:ascii="Arial" w:hAnsi="Arial" w:cs="Arial"/>
        </w:rPr>
        <w:t xml:space="preserve"> </w:t>
      </w:r>
      <w:r w:rsidRPr="007837A0">
        <w:rPr>
          <w:rFonts w:ascii="Arial" w:eastAsia="Calibri" w:hAnsi="Arial" w:cs="Arial"/>
        </w:rPr>
        <w:t>aux organisations syndicales :</w:t>
      </w:r>
    </w:p>
    <w:p w14:paraId="5942FFB3" w14:textId="77777777" w:rsidR="0008131E" w:rsidRPr="007E31AB" w:rsidRDefault="0008131E" w:rsidP="0008131E">
      <w:pPr>
        <w:pStyle w:val="Paragraphedeliste"/>
        <w:ind w:left="360"/>
        <w:rPr>
          <w:rFonts w:ascii="Arial" w:eastAsia="Calibri" w:hAnsi="Arial" w:cs="Arial"/>
          <w:highlight w:val="yellow"/>
          <w:u w:val="single"/>
        </w:rPr>
      </w:pPr>
    </w:p>
    <w:p w14:paraId="7A58673E" w14:textId="34CAB37B" w:rsidR="0008131E" w:rsidRPr="00AC23B6" w:rsidRDefault="0008131E" w:rsidP="0008131E">
      <w:pPr>
        <w:numPr>
          <w:ilvl w:val="0"/>
          <w:numId w:val="3"/>
        </w:numPr>
        <w:ind w:left="1080"/>
        <w:jc w:val="both"/>
        <w:rPr>
          <w:rFonts w:ascii="Arial" w:hAnsi="Arial" w:cs="Arial"/>
        </w:rPr>
      </w:pPr>
      <w:r w:rsidRPr="00AC23B6">
        <w:rPr>
          <w:rFonts w:ascii="Arial" w:hAnsi="Arial" w:cs="Arial"/>
        </w:rPr>
        <w:t>Un document intitulé « </w:t>
      </w:r>
      <w:r w:rsidR="00AC23B6" w:rsidRPr="00AC23B6">
        <w:rPr>
          <w:rFonts w:ascii="Arial" w:hAnsi="Arial" w:cs="Arial"/>
        </w:rPr>
        <w:t xml:space="preserve">NAO </w:t>
      </w:r>
      <w:proofErr w:type="gramStart"/>
      <w:r w:rsidR="00AC23B6" w:rsidRPr="00AC23B6">
        <w:rPr>
          <w:rFonts w:ascii="Arial" w:hAnsi="Arial" w:cs="Arial"/>
        </w:rPr>
        <w:t>2026</w:t>
      </w:r>
      <w:r w:rsidRPr="00AC23B6">
        <w:rPr>
          <w:rFonts w:ascii="Arial" w:hAnsi="Arial" w:cs="Arial"/>
        </w:rPr>
        <w:t>»</w:t>
      </w:r>
      <w:proofErr w:type="gramEnd"/>
      <w:r w:rsidRPr="00AC23B6">
        <w:rPr>
          <w:rFonts w:ascii="Arial" w:hAnsi="Arial" w:cs="Arial"/>
        </w:rPr>
        <w:t xml:space="preserve"> (base extraction paie de décembre 202</w:t>
      </w:r>
      <w:r w:rsidR="00AC23B6" w:rsidRPr="00AC23B6">
        <w:rPr>
          <w:rFonts w:ascii="Arial" w:hAnsi="Arial" w:cs="Arial"/>
        </w:rPr>
        <w:t>5</w:t>
      </w:r>
      <w:r w:rsidRPr="00AC23B6">
        <w:rPr>
          <w:rFonts w:ascii="Arial" w:hAnsi="Arial" w:cs="Arial"/>
        </w:rPr>
        <w:t>) détaille :</w:t>
      </w:r>
    </w:p>
    <w:p w14:paraId="2C7DA0F9" w14:textId="5875DDFC" w:rsidR="0008131E" w:rsidRPr="00AC23B6" w:rsidRDefault="0008131E" w:rsidP="0008131E">
      <w:pPr>
        <w:numPr>
          <w:ilvl w:val="1"/>
          <w:numId w:val="3"/>
        </w:numPr>
        <w:jc w:val="both"/>
        <w:rPr>
          <w:rFonts w:ascii="Arial" w:hAnsi="Arial" w:cs="Arial"/>
        </w:rPr>
      </w:pPr>
      <w:proofErr w:type="gramStart"/>
      <w:r w:rsidRPr="00AC23B6">
        <w:rPr>
          <w:rFonts w:ascii="Arial" w:hAnsi="Arial" w:cs="Arial"/>
        </w:rPr>
        <w:t>la</w:t>
      </w:r>
      <w:proofErr w:type="gramEnd"/>
      <w:r w:rsidRPr="00AC23B6">
        <w:rPr>
          <w:rFonts w:ascii="Arial" w:hAnsi="Arial" w:cs="Arial"/>
        </w:rPr>
        <w:t xml:space="preserve"> masse salariale 202</w:t>
      </w:r>
      <w:r w:rsidR="00AC23B6">
        <w:rPr>
          <w:rFonts w:ascii="Arial" w:hAnsi="Arial" w:cs="Arial"/>
        </w:rPr>
        <w:t>5</w:t>
      </w:r>
      <w:r w:rsidRPr="00AC23B6">
        <w:rPr>
          <w:rFonts w:ascii="Arial" w:hAnsi="Arial" w:cs="Arial"/>
        </w:rPr>
        <w:t xml:space="preserve"> par </w:t>
      </w:r>
      <w:r w:rsidR="00793506" w:rsidRPr="00AC23B6">
        <w:rPr>
          <w:rFonts w:ascii="Arial" w:hAnsi="Arial" w:cs="Arial"/>
        </w:rPr>
        <w:t>Classification</w:t>
      </w:r>
    </w:p>
    <w:p w14:paraId="6A953637" w14:textId="4FA2D37C" w:rsidR="0008131E" w:rsidRPr="00AC23B6" w:rsidRDefault="0008131E" w:rsidP="0008131E">
      <w:pPr>
        <w:numPr>
          <w:ilvl w:val="1"/>
          <w:numId w:val="3"/>
        </w:numPr>
        <w:jc w:val="both"/>
        <w:rPr>
          <w:rFonts w:ascii="Arial" w:hAnsi="Arial" w:cs="Arial"/>
        </w:rPr>
      </w:pPr>
      <w:proofErr w:type="gramStart"/>
      <w:r w:rsidRPr="00AC23B6">
        <w:rPr>
          <w:rFonts w:ascii="Arial" w:hAnsi="Arial" w:cs="Arial"/>
        </w:rPr>
        <w:t>les</w:t>
      </w:r>
      <w:proofErr w:type="gramEnd"/>
      <w:r w:rsidRPr="00AC23B6">
        <w:rPr>
          <w:rFonts w:ascii="Arial" w:hAnsi="Arial" w:cs="Arial"/>
        </w:rPr>
        <w:t xml:space="preserve"> salaires </w:t>
      </w:r>
      <w:proofErr w:type="spellStart"/>
      <w:r w:rsidRPr="00AC23B6">
        <w:rPr>
          <w:rFonts w:ascii="Arial" w:hAnsi="Arial" w:cs="Arial"/>
        </w:rPr>
        <w:t>minis</w:t>
      </w:r>
      <w:proofErr w:type="spellEnd"/>
      <w:r w:rsidRPr="00AC23B6">
        <w:rPr>
          <w:rFonts w:ascii="Arial" w:hAnsi="Arial" w:cs="Arial"/>
        </w:rPr>
        <w:t xml:space="preserve">, </w:t>
      </w:r>
      <w:proofErr w:type="spellStart"/>
      <w:r w:rsidRPr="00AC23B6">
        <w:rPr>
          <w:rFonts w:ascii="Arial" w:hAnsi="Arial" w:cs="Arial"/>
        </w:rPr>
        <w:t>maxis</w:t>
      </w:r>
      <w:proofErr w:type="spellEnd"/>
      <w:r w:rsidRPr="00AC23B6">
        <w:rPr>
          <w:rFonts w:ascii="Arial" w:hAnsi="Arial" w:cs="Arial"/>
        </w:rPr>
        <w:t xml:space="preserve">, moyens </w:t>
      </w:r>
      <w:r w:rsidR="00793506" w:rsidRPr="00AC23B6">
        <w:rPr>
          <w:rFonts w:ascii="Arial" w:hAnsi="Arial" w:cs="Arial"/>
        </w:rPr>
        <w:t>par classification et par sexe</w:t>
      </w:r>
      <w:r w:rsidRPr="00AC23B6">
        <w:rPr>
          <w:rFonts w:ascii="Arial" w:hAnsi="Arial" w:cs="Arial"/>
        </w:rPr>
        <w:t xml:space="preserve"> </w:t>
      </w:r>
    </w:p>
    <w:p w14:paraId="35E323D9" w14:textId="45D8273C" w:rsidR="0008131E" w:rsidRPr="00AC23B6" w:rsidRDefault="0008131E" w:rsidP="0008131E">
      <w:pPr>
        <w:numPr>
          <w:ilvl w:val="1"/>
          <w:numId w:val="3"/>
        </w:numPr>
        <w:jc w:val="both"/>
        <w:rPr>
          <w:rFonts w:ascii="Arial" w:hAnsi="Arial" w:cs="Arial"/>
        </w:rPr>
      </w:pPr>
      <w:proofErr w:type="gramStart"/>
      <w:r w:rsidRPr="00AC23B6">
        <w:rPr>
          <w:rFonts w:ascii="Arial" w:hAnsi="Arial" w:cs="Arial"/>
        </w:rPr>
        <w:t>les</w:t>
      </w:r>
      <w:proofErr w:type="gramEnd"/>
      <w:r w:rsidRPr="00AC23B6">
        <w:rPr>
          <w:rFonts w:ascii="Arial" w:hAnsi="Arial" w:cs="Arial"/>
        </w:rPr>
        <w:t xml:space="preserve"> effectifs par </w:t>
      </w:r>
      <w:r w:rsidR="00793506" w:rsidRPr="00AC23B6">
        <w:rPr>
          <w:rFonts w:ascii="Arial" w:hAnsi="Arial" w:cs="Arial"/>
        </w:rPr>
        <w:t>Classification</w:t>
      </w:r>
      <w:r w:rsidRPr="00AC23B6">
        <w:rPr>
          <w:rFonts w:ascii="Arial" w:hAnsi="Arial" w:cs="Arial"/>
        </w:rPr>
        <w:t xml:space="preserve"> et par sexe,</w:t>
      </w:r>
    </w:p>
    <w:p w14:paraId="47E8CA05" w14:textId="249399A3" w:rsidR="00793506" w:rsidRPr="00AC23B6" w:rsidRDefault="00793506" w:rsidP="0008131E">
      <w:pPr>
        <w:numPr>
          <w:ilvl w:val="1"/>
          <w:numId w:val="3"/>
        </w:numPr>
        <w:jc w:val="both"/>
        <w:rPr>
          <w:rFonts w:ascii="Arial" w:hAnsi="Arial" w:cs="Arial"/>
        </w:rPr>
      </w:pPr>
      <w:r w:rsidRPr="00AC23B6">
        <w:rPr>
          <w:rFonts w:ascii="Arial" w:hAnsi="Arial" w:cs="Arial"/>
        </w:rPr>
        <w:t>Pyramide des âges</w:t>
      </w:r>
    </w:p>
    <w:p w14:paraId="65E318D1" w14:textId="77777777" w:rsidR="0008131E" w:rsidRPr="00793506" w:rsidRDefault="0008131E" w:rsidP="0008131E">
      <w:pPr>
        <w:pStyle w:val="Paragraphedeliste"/>
        <w:autoSpaceDE w:val="0"/>
        <w:autoSpaceDN w:val="0"/>
        <w:adjustRightInd w:val="0"/>
        <w:ind w:left="1068"/>
        <w:jc w:val="both"/>
        <w:rPr>
          <w:rFonts w:ascii="Arial" w:eastAsiaTheme="minorHAnsi" w:hAnsi="Arial" w:cs="Arial"/>
        </w:rPr>
      </w:pPr>
    </w:p>
    <w:p w14:paraId="543BF3B9" w14:textId="4A1725F1" w:rsidR="0008131E" w:rsidRPr="00793506" w:rsidRDefault="0008131E" w:rsidP="0008131E">
      <w:pPr>
        <w:numPr>
          <w:ilvl w:val="0"/>
          <w:numId w:val="3"/>
        </w:numPr>
        <w:ind w:left="1080"/>
        <w:jc w:val="both"/>
        <w:rPr>
          <w:rFonts w:ascii="Arial" w:hAnsi="Arial" w:cs="Arial"/>
        </w:rPr>
      </w:pPr>
      <w:r w:rsidRPr="00793506">
        <w:rPr>
          <w:rFonts w:ascii="Arial" w:hAnsi="Arial" w:cs="Arial"/>
        </w:rPr>
        <w:t xml:space="preserve">Info rapide INSEE relatif à l’indice des prix à la consommation à fin décembre </w:t>
      </w:r>
      <w:r w:rsidR="00411CD9" w:rsidRPr="00793506">
        <w:rPr>
          <w:rFonts w:ascii="Arial" w:hAnsi="Arial" w:cs="Arial"/>
        </w:rPr>
        <w:t>202</w:t>
      </w:r>
      <w:r w:rsidR="001158F1">
        <w:rPr>
          <w:rFonts w:ascii="Arial" w:hAnsi="Arial" w:cs="Arial"/>
        </w:rPr>
        <w:t>5</w:t>
      </w:r>
    </w:p>
    <w:p w14:paraId="1B01EC55" w14:textId="083B1C3E" w:rsidR="0008131E" w:rsidRPr="00793506" w:rsidRDefault="0008131E" w:rsidP="0008131E">
      <w:pPr>
        <w:numPr>
          <w:ilvl w:val="0"/>
          <w:numId w:val="3"/>
        </w:numPr>
        <w:ind w:left="1080"/>
        <w:jc w:val="both"/>
        <w:rPr>
          <w:rFonts w:ascii="Arial" w:hAnsi="Arial" w:cs="Arial"/>
        </w:rPr>
      </w:pPr>
      <w:r w:rsidRPr="00793506">
        <w:rPr>
          <w:rFonts w:ascii="Arial" w:hAnsi="Arial" w:cs="Arial"/>
        </w:rPr>
        <w:t>L</w:t>
      </w:r>
      <w:r w:rsidR="005A0371" w:rsidRPr="00793506">
        <w:rPr>
          <w:rFonts w:ascii="Arial" w:hAnsi="Arial" w:cs="Arial"/>
        </w:rPr>
        <w:t>a</w:t>
      </w:r>
      <w:r w:rsidRPr="00793506">
        <w:rPr>
          <w:rFonts w:ascii="Arial" w:hAnsi="Arial" w:cs="Arial"/>
        </w:rPr>
        <w:t xml:space="preserve"> </w:t>
      </w:r>
      <w:r w:rsidR="007837A0" w:rsidRPr="00793506">
        <w:rPr>
          <w:rFonts w:ascii="Arial" w:hAnsi="Arial" w:cs="Arial"/>
        </w:rPr>
        <w:t>revalorisation</w:t>
      </w:r>
      <w:r w:rsidRPr="00793506">
        <w:rPr>
          <w:rFonts w:ascii="Arial" w:hAnsi="Arial" w:cs="Arial"/>
        </w:rPr>
        <w:t xml:space="preserve"> du smic,</w:t>
      </w:r>
    </w:p>
    <w:p w14:paraId="6E54899D" w14:textId="77777777" w:rsidR="0008131E" w:rsidRDefault="0008131E" w:rsidP="0008131E">
      <w:pPr>
        <w:tabs>
          <w:tab w:val="left" w:pos="1134"/>
          <w:tab w:val="left" w:pos="6237"/>
        </w:tabs>
        <w:autoSpaceDE w:val="0"/>
        <w:autoSpaceDN w:val="0"/>
        <w:adjustRightInd w:val="0"/>
        <w:jc w:val="both"/>
        <w:rPr>
          <w:rFonts w:ascii="Arial" w:hAnsi="Arial" w:cs="Arial"/>
        </w:rPr>
      </w:pPr>
    </w:p>
    <w:p w14:paraId="3C304F4F" w14:textId="22890052" w:rsidR="0008131E" w:rsidRDefault="0008131E" w:rsidP="0008131E">
      <w:pPr>
        <w:tabs>
          <w:tab w:val="left" w:pos="1134"/>
          <w:tab w:val="left" w:pos="6237"/>
        </w:tabs>
        <w:autoSpaceDE w:val="0"/>
        <w:autoSpaceDN w:val="0"/>
        <w:adjustRightInd w:val="0"/>
        <w:jc w:val="both"/>
        <w:rPr>
          <w:rFonts w:ascii="Arial" w:hAnsi="Arial" w:cs="Arial"/>
        </w:rPr>
      </w:pPr>
      <w:r w:rsidRPr="00532A45">
        <w:rPr>
          <w:rFonts w:ascii="Arial" w:hAnsi="Arial" w:cs="Arial"/>
        </w:rPr>
        <w:t xml:space="preserve">Plusieurs réunions de négociations se sont </w:t>
      </w:r>
      <w:proofErr w:type="gramStart"/>
      <w:r w:rsidR="005D374F" w:rsidRPr="00532A45">
        <w:rPr>
          <w:rFonts w:ascii="Arial" w:hAnsi="Arial" w:cs="Arial"/>
        </w:rPr>
        <w:t>succédé</w:t>
      </w:r>
      <w:r w:rsidR="005D374F">
        <w:rPr>
          <w:rFonts w:ascii="Arial" w:hAnsi="Arial" w:cs="Arial"/>
        </w:rPr>
        <w:t>es</w:t>
      </w:r>
      <w:proofErr w:type="gramEnd"/>
      <w:r w:rsidRPr="00532A45">
        <w:rPr>
          <w:rFonts w:ascii="Arial" w:hAnsi="Arial" w:cs="Arial"/>
        </w:rPr>
        <w:t xml:space="preserve"> selon un calendrier établi lors de la réunion d’ouverture les </w:t>
      </w:r>
      <w:r w:rsidR="001158F1">
        <w:rPr>
          <w:rFonts w:ascii="Arial" w:hAnsi="Arial" w:cs="Arial"/>
        </w:rPr>
        <w:t>10</w:t>
      </w:r>
      <w:r w:rsidR="005A0371">
        <w:rPr>
          <w:rFonts w:ascii="Arial" w:hAnsi="Arial" w:cs="Arial"/>
        </w:rPr>
        <w:t xml:space="preserve"> mars, </w:t>
      </w:r>
      <w:r w:rsidR="001158F1">
        <w:rPr>
          <w:rFonts w:ascii="Arial" w:hAnsi="Arial" w:cs="Arial"/>
        </w:rPr>
        <w:t>18</w:t>
      </w:r>
      <w:r w:rsidR="005A0371">
        <w:rPr>
          <w:rFonts w:ascii="Arial" w:hAnsi="Arial" w:cs="Arial"/>
        </w:rPr>
        <w:t xml:space="preserve"> </w:t>
      </w:r>
      <w:proofErr w:type="gramStart"/>
      <w:r w:rsidR="005A0371">
        <w:rPr>
          <w:rFonts w:ascii="Arial" w:hAnsi="Arial" w:cs="Arial"/>
        </w:rPr>
        <w:t>Mars</w:t>
      </w:r>
      <w:proofErr w:type="gramEnd"/>
      <w:r w:rsidR="005A0371">
        <w:rPr>
          <w:rFonts w:ascii="Arial" w:hAnsi="Arial" w:cs="Arial"/>
        </w:rPr>
        <w:t xml:space="preserve">, </w:t>
      </w:r>
      <w:r w:rsidR="001158F1">
        <w:rPr>
          <w:rFonts w:ascii="Arial" w:hAnsi="Arial" w:cs="Arial"/>
        </w:rPr>
        <w:t xml:space="preserve">24 </w:t>
      </w:r>
      <w:proofErr w:type="gramStart"/>
      <w:r w:rsidR="001158F1">
        <w:rPr>
          <w:rFonts w:ascii="Arial" w:hAnsi="Arial" w:cs="Arial"/>
        </w:rPr>
        <w:t>Mars</w:t>
      </w:r>
      <w:proofErr w:type="gramEnd"/>
      <w:r w:rsidR="005A0371">
        <w:rPr>
          <w:rFonts w:ascii="Arial" w:hAnsi="Arial" w:cs="Arial"/>
        </w:rPr>
        <w:t xml:space="preserve"> et </w:t>
      </w:r>
      <w:r w:rsidR="001158F1">
        <w:rPr>
          <w:rFonts w:ascii="Arial" w:hAnsi="Arial" w:cs="Arial"/>
        </w:rPr>
        <w:t xml:space="preserve">31 </w:t>
      </w:r>
      <w:proofErr w:type="gramStart"/>
      <w:r w:rsidR="001158F1">
        <w:rPr>
          <w:rFonts w:ascii="Arial" w:hAnsi="Arial" w:cs="Arial"/>
        </w:rPr>
        <w:t>Mars</w:t>
      </w:r>
      <w:proofErr w:type="gramEnd"/>
      <w:r>
        <w:rPr>
          <w:rFonts w:ascii="Arial" w:hAnsi="Arial" w:cs="Arial"/>
        </w:rPr>
        <w:t>.</w:t>
      </w:r>
      <w:r w:rsidRPr="00532A45">
        <w:rPr>
          <w:rFonts w:ascii="Arial" w:hAnsi="Arial" w:cs="Arial"/>
        </w:rPr>
        <w:t xml:space="preserve"> A l’issue, des </w:t>
      </w:r>
      <w:r>
        <w:rPr>
          <w:rFonts w:ascii="Arial" w:hAnsi="Arial" w:cs="Arial"/>
        </w:rPr>
        <w:t>procès-verbaux</w:t>
      </w:r>
      <w:r w:rsidRPr="00532A45">
        <w:rPr>
          <w:rFonts w:ascii="Arial" w:hAnsi="Arial" w:cs="Arial"/>
        </w:rPr>
        <w:t xml:space="preserve"> ont été </w:t>
      </w:r>
      <w:r>
        <w:rPr>
          <w:rFonts w:ascii="Arial" w:hAnsi="Arial" w:cs="Arial"/>
        </w:rPr>
        <w:t>établis</w:t>
      </w:r>
      <w:r w:rsidRPr="00532A45">
        <w:rPr>
          <w:rFonts w:ascii="Arial" w:hAnsi="Arial" w:cs="Arial"/>
        </w:rPr>
        <w:t xml:space="preserve"> et signés paritairement.</w:t>
      </w:r>
    </w:p>
    <w:p w14:paraId="205195B4" w14:textId="77777777" w:rsidR="00D2591B" w:rsidRPr="00D95B65" w:rsidRDefault="00D2591B" w:rsidP="007039DC">
      <w:pPr>
        <w:tabs>
          <w:tab w:val="left" w:pos="1134"/>
          <w:tab w:val="left" w:pos="6237"/>
        </w:tabs>
        <w:autoSpaceDE w:val="0"/>
        <w:autoSpaceDN w:val="0"/>
        <w:adjustRightInd w:val="0"/>
        <w:jc w:val="both"/>
        <w:rPr>
          <w:rFonts w:ascii="Arial" w:hAnsi="Arial" w:cs="Arial"/>
        </w:rPr>
      </w:pPr>
    </w:p>
    <w:p w14:paraId="74E8EC96" w14:textId="77777777" w:rsidR="00DE2BCF" w:rsidRPr="008E4953" w:rsidRDefault="00DB11D6" w:rsidP="007039DC">
      <w:pPr>
        <w:tabs>
          <w:tab w:val="left" w:pos="1134"/>
          <w:tab w:val="left" w:pos="6237"/>
        </w:tabs>
        <w:autoSpaceDE w:val="0"/>
        <w:autoSpaceDN w:val="0"/>
        <w:adjustRightInd w:val="0"/>
        <w:jc w:val="both"/>
        <w:rPr>
          <w:rFonts w:ascii="Arial" w:hAnsi="Arial" w:cs="Arial"/>
          <w:b/>
          <w:color w:val="0070C0"/>
          <w:sz w:val="22"/>
          <w:szCs w:val="22"/>
          <w:u w:val="single"/>
        </w:rPr>
      </w:pPr>
      <w:r>
        <w:rPr>
          <w:rFonts w:ascii="Arial" w:hAnsi="Arial" w:cs="Arial"/>
          <w:b/>
          <w:color w:val="0070C0"/>
          <w:sz w:val="22"/>
          <w:szCs w:val="22"/>
          <w:u w:val="single"/>
        </w:rPr>
        <w:t>Article</w:t>
      </w:r>
      <w:r w:rsidR="00536047" w:rsidRPr="008E4953">
        <w:rPr>
          <w:rFonts w:ascii="Arial" w:hAnsi="Arial" w:cs="Arial"/>
          <w:b/>
          <w:color w:val="0070C0"/>
          <w:sz w:val="22"/>
          <w:szCs w:val="22"/>
          <w:u w:val="single"/>
        </w:rPr>
        <w:t xml:space="preserve"> 1 : </w:t>
      </w:r>
      <w:r w:rsidR="00974A88" w:rsidRPr="008E4953">
        <w:rPr>
          <w:rFonts w:ascii="Arial" w:hAnsi="Arial" w:cs="Arial"/>
          <w:b/>
          <w:color w:val="0070C0"/>
          <w:sz w:val="22"/>
          <w:szCs w:val="22"/>
          <w:u w:val="single"/>
        </w:rPr>
        <w:t>De</w:t>
      </w:r>
      <w:r w:rsidR="00536047" w:rsidRPr="008E4953">
        <w:rPr>
          <w:rFonts w:ascii="Arial" w:hAnsi="Arial" w:cs="Arial"/>
          <w:b/>
          <w:color w:val="0070C0"/>
          <w:sz w:val="22"/>
          <w:szCs w:val="22"/>
          <w:u w:val="single"/>
        </w:rPr>
        <w:t>rnières propositions des parties</w:t>
      </w:r>
      <w:r w:rsidR="00974A88" w:rsidRPr="008E4953">
        <w:rPr>
          <w:rFonts w:ascii="Arial" w:hAnsi="Arial" w:cs="Arial"/>
          <w:b/>
          <w:color w:val="0070C0"/>
          <w:sz w:val="22"/>
          <w:szCs w:val="22"/>
          <w:u w:val="single"/>
        </w:rPr>
        <w:t> :</w:t>
      </w:r>
    </w:p>
    <w:p w14:paraId="26C91A4C" w14:textId="77777777" w:rsidR="008E4953" w:rsidRPr="0093540E" w:rsidRDefault="008E4953" w:rsidP="007039DC">
      <w:pPr>
        <w:tabs>
          <w:tab w:val="left" w:pos="1134"/>
          <w:tab w:val="left" w:pos="6237"/>
        </w:tabs>
        <w:autoSpaceDE w:val="0"/>
        <w:autoSpaceDN w:val="0"/>
        <w:adjustRightInd w:val="0"/>
        <w:jc w:val="both"/>
        <w:rPr>
          <w:rFonts w:ascii="Arial" w:hAnsi="Arial" w:cs="Arial"/>
        </w:rPr>
      </w:pPr>
    </w:p>
    <w:p w14:paraId="0C02AD5B" w14:textId="13925E71" w:rsidR="0008131E" w:rsidRDefault="0008131E" w:rsidP="0008131E">
      <w:pPr>
        <w:tabs>
          <w:tab w:val="left" w:pos="1134"/>
          <w:tab w:val="left" w:pos="6237"/>
        </w:tabs>
        <w:autoSpaceDE w:val="0"/>
        <w:autoSpaceDN w:val="0"/>
        <w:adjustRightInd w:val="0"/>
        <w:spacing w:after="80"/>
        <w:jc w:val="both"/>
        <w:rPr>
          <w:rFonts w:ascii="Arial" w:hAnsi="Arial" w:cs="Arial"/>
          <w:b/>
          <w:sz w:val="24"/>
          <w:szCs w:val="24"/>
          <w:u w:val="single"/>
        </w:rPr>
      </w:pPr>
      <w:r>
        <w:rPr>
          <w:rFonts w:ascii="Arial" w:hAnsi="Arial" w:cs="Arial"/>
          <w:b/>
          <w:sz w:val="24"/>
          <w:szCs w:val="24"/>
          <w:u w:val="single"/>
        </w:rPr>
        <w:t>Dernières propositions INTERSYNDICALES (CFDT, FO et CFE/CGC) en date du</w:t>
      </w:r>
      <w:r w:rsidR="005D374F">
        <w:rPr>
          <w:rFonts w:ascii="Arial" w:hAnsi="Arial" w:cs="Arial"/>
          <w:b/>
          <w:sz w:val="24"/>
          <w:szCs w:val="24"/>
          <w:u w:val="single"/>
        </w:rPr>
        <w:t xml:space="preserve"> </w:t>
      </w:r>
      <w:r w:rsidR="001158F1">
        <w:rPr>
          <w:rFonts w:ascii="Arial" w:hAnsi="Arial" w:cs="Arial"/>
          <w:b/>
          <w:sz w:val="24"/>
          <w:szCs w:val="24"/>
          <w:u w:val="single"/>
        </w:rPr>
        <w:t>31 Mars</w:t>
      </w:r>
      <w:r w:rsidR="005D374F">
        <w:rPr>
          <w:rFonts w:ascii="Arial" w:hAnsi="Arial" w:cs="Arial"/>
          <w:b/>
          <w:sz w:val="24"/>
          <w:szCs w:val="24"/>
          <w:u w:val="single"/>
        </w:rPr>
        <w:t xml:space="preserve"> </w:t>
      </w:r>
      <w:proofErr w:type="gramStart"/>
      <w:r w:rsidR="005D374F">
        <w:rPr>
          <w:rFonts w:ascii="Arial" w:hAnsi="Arial" w:cs="Arial"/>
          <w:b/>
          <w:sz w:val="24"/>
          <w:szCs w:val="24"/>
          <w:u w:val="single"/>
        </w:rPr>
        <w:t>202</w:t>
      </w:r>
      <w:r w:rsidR="001158F1">
        <w:rPr>
          <w:rFonts w:ascii="Arial" w:hAnsi="Arial" w:cs="Arial"/>
          <w:b/>
          <w:sz w:val="24"/>
          <w:szCs w:val="24"/>
          <w:u w:val="single"/>
        </w:rPr>
        <w:t>6</w:t>
      </w:r>
      <w:r w:rsidRPr="006C136E">
        <w:rPr>
          <w:rFonts w:ascii="Arial" w:hAnsi="Arial" w:cs="Arial"/>
          <w:b/>
          <w:sz w:val="24"/>
          <w:szCs w:val="24"/>
          <w:u w:val="single"/>
        </w:rPr>
        <w:t>:</w:t>
      </w:r>
      <w:proofErr w:type="gramEnd"/>
    </w:p>
    <w:p w14:paraId="5DC12412" w14:textId="77777777" w:rsidR="0008131E" w:rsidRDefault="0008131E" w:rsidP="0008131E">
      <w:pPr>
        <w:tabs>
          <w:tab w:val="left" w:pos="1134"/>
          <w:tab w:val="left" w:pos="6237"/>
        </w:tabs>
        <w:autoSpaceDE w:val="0"/>
        <w:autoSpaceDN w:val="0"/>
        <w:adjustRightInd w:val="0"/>
        <w:spacing w:after="80"/>
        <w:jc w:val="both"/>
        <w:rPr>
          <w:rFonts w:ascii="Arial" w:hAnsi="Arial" w:cs="Arial"/>
          <w:b/>
          <w:sz w:val="24"/>
          <w:szCs w:val="24"/>
          <w:u w:val="single"/>
        </w:rPr>
      </w:pPr>
    </w:p>
    <w:p w14:paraId="1C3191F2" w14:textId="6A9724DA" w:rsidR="009F0248" w:rsidRDefault="009F0248" w:rsidP="0008131E">
      <w:pPr>
        <w:pStyle w:val="Paragraphedeliste"/>
        <w:numPr>
          <w:ilvl w:val="0"/>
          <w:numId w:val="30"/>
        </w:numPr>
        <w:rPr>
          <w:rFonts w:ascii="Arial" w:hAnsi="Arial" w:cs="Arial"/>
        </w:rPr>
      </w:pPr>
      <w:r>
        <w:rPr>
          <w:rFonts w:ascii="Arial" w:hAnsi="Arial" w:cs="Arial"/>
        </w:rPr>
        <w:t>Pour l’ensemble des Collaborateurs : prise en charge de l’augmentation de la Mutuelle et de la Prévoyance par l’Entreprise</w:t>
      </w:r>
    </w:p>
    <w:p w14:paraId="24597F8B" w14:textId="2417A37B" w:rsidR="005A15C4" w:rsidRDefault="009F0248" w:rsidP="0008131E">
      <w:pPr>
        <w:pStyle w:val="Paragraphedeliste"/>
        <w:numPr>
          <w:ilvl w:val="0"/>
          <w:numId w:val="30"/>
        </w:numPr>
        <w:rPr>
          <w:rFonts w:ascii="Arial" w:hAnsi="Arial" w:cs="Arial"/>
        </w:rPr>
      </w:pPr>
      <w:r>
        <w:rPr>
          <w:rFonts w:ascii="Arial" w:hAnsi="Arial" w:cs="Arial"/>
        </w:rPr>
        <w:t>Pour les Non-Cadres : Augmentation Générale de 1% et 0,20% d’augmentation Individuelle</w:t>
      </w:r>
    </w:p>
    <w:p w14:paraId="7DE96DD1" w14:textId="35006057" w:rsidR="009F0248" w:rsidRDefault="009F0248" w:rsidP="0008131E">
      <w:pPr>
        <w:pStyle w:val="Paragraphedeliste"/>
        <w:numPr>
          <w:ilvl w:val="0"/>
          <w:numId w:val="30"/>
        </w:numPr>
        <w:rPr>
          <w:rFonts w:ascii="Arial" w:hAnsi="Arial" w:cs="Arial"/>
        </w:rPr>
      </w:pPr>
      <w:r>
        <w:rPr>
          <w:rFonts w:ascii="Arial" w:hAnsi="Arial" w:cs="Arial"/>
        </w:rPr>
        <w:t>Pour les Cadres : Augmentation générale de 0,7%, Augmentation Individuelle de 0,35% et augmentation de l’article 83 TA et TB de 0,25%</w:t>
      </w:r>
    </w:p>
    <w:p w14:paraId="398260BA" w14:textId="30731EDE" w:rsidR="00AC23B6" w:rsidRPr="005D385A" w:rsidRDefault="00AC23B6" w:rsidP="0008131E">
      <w:pPr>
        <w:pStyle w:val="Paragraphedeliste"/>
        <w:numPr>
          <w:ilvl w:val="0"/>
          <w:numId w:val="30"/>
        </w:numPr>
        <w:rPr>
          <w:rFonts w:ascii="Arial" w:hAnsi="Arial" w:cs="Arial"/>
        </w:rPr>
      </w:pPr>
      <w:r>
        <w:rPr>
          <w:rFonts w:ascii="Arial" w:hAnsi="Arial" w:cs="Arial"/>
        </w:rPr>
        <w:t>Mise en place du service d’Edenred</w:t>
      </w:r>
      <w:r w:rsidR="00040DCA">
        <w:rPr>
          <w:rFonts w:ascii="Arial" w:hAnsi="Arial" w:cs="Arial"/>
        </w:rPr>
        <w:t xml:space="preserve"> pour les Collabora</w:t>
      </w:r>
      <w:r w:rsidR="004318F6">
        <w:rPr>
          <w:rFonts w:ascii="Arial" w:hAnsi="Arial" w:cs="Arial"/>
        </w:rPr>
        <w:t>teurs.</w:t>
      </w:r>
    </w:p>
    <w:p w14:paraId="7C01142E" w14:textId="77777777" w:rsidR="00E05131" w:rsidRDefault="00E05131" w:rsidP="0008131E">
      <w:pPr>
        <w:tabs>
          <w:tab w:val="left" w:pos="1134"/>
          <w:tab w:val="left" w:pos="6237"/>
        </w:tabs>
        <w:autoSpaceDE w:val="0"/>
        <w:autoSpaceDN w:val="0"/>
        <w:adjustRightInd w:val="0"/>
        <w:spacing w:after="80"/>
        <w:jc w:val="both"/>
        <w:rPr>
          <w:rFonts w:ascii="Arial" w:hAnsi="Arial" w:cs="Arial"/>
          <w:b/>
          <w:sz w:val="24"/>
          <w:szCs w:val="24"/>
          <w:u w:val="single"/>
        </w:rPr>
      </w:pPr>
    </w:p>
    <w:p w14:paraId="44B9E921" w14:textId="2919B694" w:rsidR="0008131E" w:rsidRPr="006C136E" w:rsidRDefault="0008131E" w:rsidP="0008131E">
      <w:pPr>
        <w:tabs>
          <w:tab w:val="left" w:pos="1134"/>
          <w:tab w:val="left" w:pos="6237"/>
        </w:tabs>
        <w:autoSpaceDE w:val="0"/>
        <w:autoSpaceDN w:val="0"/>
        <w:adjustRightInd w:val="0"/>
        <w:spacing w:after="80"/>
        <w:jc w:val="both"/>
        <w:rPr>
          <w:rFonts w:ascii="Arial" w:hAnsi="Arial" w:cs="Arial"/>
          <w:b/>
          <w:sz w:val="24"/>
          <w:szCs w:val="24"/>
          <w:u w:val="single"/>
        </w:rPr>
      </w:pPr>
      <w:r w:rsidRPr="006C136E">
        <w:rPr>
          <w:rFonts w:ascii="Arial" w:hAnsi="Arial" w:cs="Arial"/>
          <w:b/>
          <w:sz w:val="24"/>
          <w:szCs w:val="24"/>
          <w:u w:val="single"/>
        </w:rPr>
        <w:t>Dernières propositions de la Direction</w:t>
      </w:r>
      <w:r>
        <w:rPr>
          <w:rFonts w:ascii="Arial" w:hAnsi="Arial" w:cs="Arial"/>
          <w:b/>
          <w:sz w:val="24"/>
          <w:szCs w:val="24"/>
          <w:u w:val="single"/>
        </w:rPr>
        <w:t xml:space="preserve"> en date du </w:t>
      </w:r>
      <w:r w:rsidR="009F0248">
        <w:rPr>
          <w:rFonts w:ascii="Arial" w:hAnsi="Arial" w:cs="Arial"/>
          <w:b/>
          <w:sz w:val="24"/>
          <w:szCs w:val="24"/>
          <w:u w:val="single"/>
        </w:rPr>
        <w:t>31 Mars 2026</w:t>
      </w:r>
      <w:r>
        <w:rPr>
          <w:rFonts w:ascii="Arial" w:hAnsi="Arial" w:cs="Arial"/>
          <w:b/>
          <w:sz w:val="24"/>
          <w:szCs w:val="24"/>
          <w:u w:val="single"/>
        </w:rPr>
        <w:t xml:space="preserve"> </w:t>
      </w:r>
      <w:r w:rsidRPr="006C136E">
        <w:rPr>
          <w:rFonts w:ascii="Arial" w:hAnsi="Arial" w:cs="Arial"/>
          <w:b/>
          <w:sz w:val="24"/>
          <w:szCs w:val="24"/>
          <w:u w:val="single"/>
        </w:rPr>
        <w:t>:</w:t>
      </w:r>
    </w:p>
    <w:p w14:paraId="2B315F12" w14:textId="77777777" w:rsidR="0008131E" w:rsidRDefault="0008131E" w:rsidP="0008131E">
      <w:pPr>
        <w:tabs>
          <w:tab w:val="left" w:pos="1134"/>
          <w:tab w:val="left" w:pos="6237"/>
        </w:tabs>
        <w:autoSpaceDE w:val="0"/>
        <w:autoSpaceDN w:val="0"/>
        <w:adjustRightInd w:val="0"/>
        <w:jc w:val="both"/>
        <w:rPr>
          <w:rFonts w:ascii="Arial" w:hAnsi="Arial" w:cs="Arial"/>
          <w:b/>
          <w:u w:val="single"/>
        </w:rPr>
      </w:pPr>
    </w:p>
    <w:p w14:paraId="6A6CD624" w14:textId="77777777" w:rsidR="0013612A" w:rsidRPr="007561C4" w:rsidRDefault="0013612A" w:rsidP="0013612A">
      <w:pPr>
        <w:pStyle w:val="Titre1"/>
        <w:numPr>
          <w:ilvl w:val="0"/>
          <w:numId w:val="29"/>
        </w:numPr>
        <w:spacing w:before="0" w:line="240" w:lineRule="auto"/>
        <w:jc w:val="both"/>
        <w:rPr>
          <w:rFonts w:ascii="Arial" w:hAnsi="Arial" w:cs="Arial"/>
          <w:b/>
          <w:color w:val="auto"/>
          <w:sz w:val="20"/>
          <w:szCs w:val="20"/>
          <w:u w:val="single"/>
          <w:lang w:val="fr-FR" w:eastAsia="fr-FR"/>
        </w:rPr>
      </w:pPr>
      <w:r w:rsidRPr="007561C4">
        <w:rPr>
          <w:rFonts w:ascii="Arial" w:hAnsi="Arial" w:cs="Arial"/>
          <w:b/>
          <w:color w:val="auto"/>
          <w:sz w:val="20"/>
          <w:szCs w:val="20"/>
          <w:u w:val="single"/>
          <w:lang w:val="fr-FR" w:eastAsia="fr-FR"/>
        </w:rPr>
        <w:t xml:space="preserve">Pour les </w:t>
      </w:r>
      <w:r>
        <w:rPr>
          <w:rFonts w:ascii="Arial" w:hAnsi="Arial" w:cs="Arial"/>
          <w:b/>
          <w:color w:val="auto"/>
          <w:sz w:val="20"/>
          <w:szCs w:val="20"/>
          <w:u w:val="single"/>
          <w:lang w:val="fr-FR" w:eastAsia="fr-FR"/>
        </w:rPr>
        <w:t>non-Cadres</w:t>
      </w:r>
      <w:r w:rsidRPr="007561C4">
        <w:rPr>
          <w:rFonts w:ascii="Arial" w:hAnsi="Arial" w:cs="Arial"/>
          <w:b/>
          <w:color w:val="auto"/>
          <w:sz w:val="20"/>
          <w:szCs w:val="20"/>
          <w:u w:val="single"/>
          <w:lang w:val="fr-FR" w:eastAsia="fr-FR"/>
        </w:rPr>
        <w:t> :</w:t>
      </w:r>
    </w:p>
    <w:p w14:paraId="6FED4223" w14:textId="77777777" w:rsidR="0013612A" w:rsidRPr="00665B0E" w:rsidRDefault="0013612A" w:rsidP="0008131E"/>
    <w:p w14:paraId="0D407211" w14:textId="22BC3071" w:rsidR="009F0248" w:rsidRPr="009F0248" w:rsidRDefault="0008131E" w:rsidP="009F0248">
      <w:pPr>
        <w:pStyle w:val="Titre1"/>
        <w:numPr>
          <w:ilvl w:val="1"/>
          <w:numId w:val="29"/>
        </w:numPr>
        <w:spacing w:before="0" w:line="240" w:lineRule="auto"/>
        <w:jc w:val="both"/>
        <w:rPr>
          <w:rFonts w:ascii="Arial" w:hAnsi="Arial" w:cs="Arial"/>
          <w:color w:val="auto"/>
          <w:sz w:val="20"/>
          <w:szCs w:val="20"/>
          <w:lang w:val="fr-FR" w:eastAsia="fr-FR"/>
        </w:rPr>
      </w:pPr>
      <w:r w:rsidRPr="00411CD9">
        <w:rPr>
          <w:rFonts w:ascii="Arial" w:hAnsi="Arial" w:cs="Arial"/>
          <w:color w:val="auto"/>
          <w:sz w:val="20"/>
          <w:szCs w:val="20"/>
          <w:u w:val="single"/>
          <w:lang w:val="fr-FR" w:eastAsia="fr-FR"/>
        </w:rPr>
        <w:t>Augmentation Générale</w:t>
      </w:r>
      <w:r w:rsidRPr="00411CD9">
        <w:rPr>
          <w:rFonts w:ascii="Arial" w:hAnsi="Arial" w:cs="Arial"/>
          <w:color w:val="auto"/>
          <w:sz w:val="20"/>
          <w:szCs w:val="20"/>
          <w:lang w:val="fr-FR" w:eastAsia="fr-FR"/>
        </w:rPr>
        <w:t xml:space="preserve"> : </w:t>
      </w:r>
      <w:r w:rsidR="005D374F">
        <w:rPr>
          <w:rFonts w:ascii="Arial" w:hAnsi="Arial" w:cs="Arial"/>
          <w:color w:val="auto"/>
          <w:sz w:val="20"/>
          <w:szCs w:val="20"/>
          <w:lang w:val="fr-FR" w:eastAsia="fr-FR"/>
        </w:rPr>
        <w:t>1,</w:t>
      </w:r>
      <w:r w:rsidR="009F0248">
        <w:rPr>
          <w:rFonts w:ascii="Arial" w:hAnsi="Arial" w:cs="Arial"/>
          <w:color w:val="auto"/>
          <w:sz w:val="20"/>
          <w:szCs w:val="20"/>
          <w:lang w:val="fr-FR" w:eastAsia="fr-FR"/>
        </w:rPr>
        <w:t>0</w:t>
      </w:r>
      <w:r w:rsidR="005D374F">
        <w:rPr>
          <w:rFonts w:ascii="Arial" w:hAnsi="Arial" w:cs="Arial"/>
          <w:color w:val="auto"/>
          <w:sz w:val="20"/>
          <w:szCs w:val="20"/>
          <w:lang w:val="fr-FR" w:eastAsia="fr-FR"/>
        </w:rPr>
        <w:t>0</w:t>
      </w:r>
      <w:r w:rsidRPr="00411CD9">
        <w:rPr>
          <w:rFonts w:ascii="Arial" w:hAnsi="Arial" w:cs="Arial"/>
          <w:color w:val="auto"/>
          <w:sz w:val="20"/>
          <w:szCs w:val="20"/>
          <w:lang w:val="fr-FR" w:eastAsia="fr-FR"/>
        </w:rPr>
        <w:t>% du salaire de base</w:t>
      </w:r>
      <w:r w:rsidR="005D374F">
        <w:rPr>
          <w:rFonts w:ascii="Arial" w:hAnsi="Arial" w:cs="Arial"/>
          <w:color w:val="auto"/>
          <w:sz w:val="20"/>
          <w:szCs w:val="20"/>
          <w:lang w:val="fr-FR" w:eastAsia="fr-FR"/>
        </w:rPr>
        <w:t xml:space="preserve"> </w:t>
      </w:r>
    </w:p>
    <w:p w14:paraId="613CD6D1" w14:textId="34C48E2B" w:rsidR="009F0248" w:rsidRDefault="009F0248" w:rsidP="009F0248">
      <w:pPr>
        <w:pStyle w:val="Titre1"/>
        <w:numPr>
          <w:ilvl w:val="1"/>
          <w:numId w:val="29"/>
        </w:numPr>
        <w:spacing w:before="0" w:line="240" w:lineRule="auto"/>
        <w:jc w:val="both"/>
        <w:rPr>
          <w:rFonts w:ascii="Arial" w:hAnsi="Arial" w:cs="Arial"/>
          <w:color w:val="auto"/>
          <w:sz w:val="20"/>
          <w:szCs w:val="20"/>
          <w:u w:val="single"/>
          <w:lang w:val="fr-FR" w:eastAsia="fr-FR"/>
        </w:rPr>
      </w:pPr>
      <w:r>
        <w:rPr>
          <w:rFonts w:ascii="Arial" w:hAnsi="Arial" w:cs="Arial"/>
          <w:color w:val="auto"/>
          <w:sz w:val="20"/>
          <w:szCs w:val="20"/>
          <w:u w:val="single"/>
          <w:lang w:val="fr-FR" w:eastAsia="fr-FR"/>
        </w:rPr>
        <w:t>Augmentation Individuelle : 0,20%</w:t>
      </w:r>
      <w:r w:rsidR="00AC23B6">
        <w:rPr>
          <w:rFonts w:ascii="Arial" w:hAnsi="Arial" w:cs="Arial"/>
          <w:color w:val="auto"/>
          <w:sz w:val="20"/>
          <w:szCs w:val="20"/>
          <w:u w:val="single"/>
          <w:lang w:val="fr-FR" w:eastAsia="fr-FR"/>
        </w:rPr>
        <w:t xml:space="preserve"> du salaire de base</w:t>
      </w:r>
    </w:p>
    <w:p w14:paraId="6246426C" w14:textId="2D0D35D4" w:rsidR="0008131E" w:rsidRPr="009F0248" w:rsidRDefault="0008131E" w:rsidP="0008131E">
      <w:pPr>
        <w:pStyle w:val="Titre1"/>
        <w:numPr>
          <w:ilvl w:val="1"/>
          <w:numId w:val="29"/>
        </w:numPr>
        <w:spacing w:before="0" w:line="240" w:lineRule="auto"/>
        <w:jc w:val="both"/>
        <w:rPr>
          <w:rFonts w:ascii="Arial" w:hAnsi="Arial" w:cs="Arial"/>
          <w:color w:val="auto"/>
          <w:sz w:val="20"/>
          <w:szCs w:val="20"/>
          <w:lang w:val="fr-FR" w:eastAsia="fr-FR"/>
        </w:rPr>
      </w:pPr>
      <w:r>
        <w:rPr>
          <w:rFonts w:ascii="Arial" w:hAnsi="Arial" w:cs="Arial"/>
          <w:color w:val="auto"/>
          <w:sz w:val="20"/>
          <w:szCs w:val="20"/>
          <w:u w:val="single"/>
          <w:lang w:val="fr-FR" w:eastAsia="fr-FR"/>
        </w:rPr>
        <w:t>Mutuelle &amp; Prévoyance</w:t>
      </w:r>
      <w:r w:rsidR="009F0248">
        <w:rPr>
          <w:rFonts w:ascii="Arial" w:hAnsi="Arial" w:cs="Arial"/>
          <w:color w:val="auto"/>
          <w:sz w:val="20"/>
          <w:szCs w:val="20"/>
          <w:u w:val="single"/>
          <w:lang w:val="fr-FR" w:eastAsia="fr-FR"/>
        </w:rPr>
        <w:t xml:space="preserve"> : </w:t>
      </w:r>
      <w:r w:rsidR="009F0248" w:rsidRPr="009F0248">
        <w:rPr>
          <w:rFonts w:ascii="Arial" w:hAnsi="Arial" w:cs="Arial"/>
          <w:color w:val="auto"/>
          <w:sz w:val="20"/>
          <w:szCs w:val="20"/>
          <w:lang w:val="fr-FR" w:eastAsia="fr-FR"/>
        </w:rPr>
        <w:t xml:space="preserve">prise en charge par l’Entreprise des augmentations soit </w:t>
      </w:r>
      <w:r w:rsidR="00AC23B6">
        <w:rPr>
          <w:rFonts w:ascii="Arial" w:hAnsi="Arial" w:cs="Arial"/>
          <w:color w:val="auto"/>
          <w:sz w:val="20"/>
          <w:szCs w:val="20"/>
          <w:lang w:val="fr-FR" w:eastAsia="fr-FR"/>
        </w:rPr>
        <w:t>0,08%</w:t>
      </w:r>
      <w:r w:rsidR="00BF60AB">
        <w:rPr>
          <w:rFonts w:ascii="Arial" w:hAnsi="Arial" w:cs="Arial"/>
          <w:color w:val="auto"/>
          <w:sz w:val="20"/>
          <w:szCs w:val="20"/>
          <w:lang w:val="fr-FR" w:eastAsia="fr-FR"/>
        </w:rPr>
        <w:t xml:space="preserve"> pour la Mutuelle et 0,13% pour la Prévoyance.</w:t>
      </w:r>
    </w:p>
    <w:p w14:paraId="3270C633" w14:textId="77777777" w:rsidR="0008131E" w:rsidRDefault="0008131E" w:rsidP="0008131E">
      <w:pPr>
        <w:ind w:left="792"/>
        <w:jc w:val="both"/>
        <w:rPr>
          <w:rFonts w:ascii="Arial" w:hAnsi="Arial" w:cs="Arial"/>
        </w:rPr>
      </w:pPr>
    </w:p>
    <w:p w14:paraId="2B70700A" w14:textId="77777777" w:rsidR="0008131E" w:rsidRDefault="0008131E" w:rsidP="0008131E">
      <w:pPr>
        <w:ind w:left="792"/>
        <w:rPr>
          <w:rFonts w:ascii="Arial" w:hAnsi="Arial" w:cs="Arial"/>
        </w:rPr>
      </w:pPr>
    </w:p>
    <w:p w14:paraId="1386FD7D" w14:textId="7BCD301B" w:rsidR="0008131E" w:rsidRPr="007561C4" w:rsidRDefault="0008131E" w:rsidP="0008131E">
      <w:pPr>
        <w:pStyle w:val="Titre1"/>
        <w:numPr>
          <w:ilvl w:val="0"/>
          <w:numId w:val="29"/>
        </w:numPr>
        <w:spacing w:before="0" w:line="240" w:lineRule="auto"/>
        <w:jc w:val="both"/>
        <w:rPr>
          <w:rFonts w:ascii="Arial" w:hAnsi="Arial" w:cs="Arial"/>
          <w:b/>
          <w:color w:val="auto"/>
          <w:sz w:val="20"/>
          <w:szCs w:val="20"/>
          <w:u w:val="single"/>
          <w:lang w:val="fr-FR" w:eastAsia="fr-FR"/>
        </w:rPr>
      </w:pPr>
      <w:r w:rsidRPr="007561C4">
        <w:rPr>
          <w:rFonts w:ascii="Arial" w:hAnsi="Arial" w:cs="Arial"/>
          <w:b/>
          <w:color w:val="auto"/>
          <w:sz w:val="20"/>
          <w:szCs w:val="20"/>
          <w:u w:val="single"/>
          <w:lang w:val="fr-FR" w:eastAsia="fr-FR"/>
        </w:rPr>
        <w:t>Pour les Cadres</w:t>
      </w:r>
      <w:r w:rsidR="005D374F">
        <w:rPr>
          <w:rFonts w:ascii="Arial" w:hAnsi="Arial" w:cs="Arial"/>
          <w:b/>
          <w:color w:val="auto"/>
          <w:sz w:val="20"/>
          <w:szCs w:val="20"/>
          <w:u w:val="single"/>
          <w:lang w:val="fr-FR" w:eastAsia="fr-FR"/>
        </w:rPr>
        <w:t xml:space="preserve"> </w:t>
      </w:r>
      <w:r w:rsidRPr="007561C4">
        <w:rPr>
          <w:rFonts w:ascii="Arial" w:hAnsi="Arial" w:cs="Arial"/>
          <w:b/>
          <w:color w:val="auto"/>
          <w:sz w:val="20"/>
          <w:szCs w:val="20"/>
          <w:u w:val="single"/>
          <w:lang w:val="fr-FR" w:eastAsia="fr-FR"/>
        </w:rPr>
        <w:t>:</w:t>
      </w:r>
    </w:p>
    <w:p w14:paraId="3CB74D52" w14:textId="77777777" w:rsidR="0008131E" w:rsidRDefault="0008131E" w:rsidP="0008131E">
      <w:pPr>
        <w:tabs>
          <w:tab w:val="left" w:pos="1134"/>
          <w:tab w:val="left" w:pos="6237"/>
        </w:tabs>
        <w:autoSpaceDE w:val="0"/>
        <w:autoSpaceDN w:val="0"/>
        <w:adjustRightInd w:val="0"/>
        <w:jc w:val="both"/>
        <w:rPr>
          <w:rFonts w:ascii="Arial" w:hAnsi="Arial" w:cs="Arial"/>
        </w:rPr>
      </w:pPr>
    </w:p>
    <w:p w14:paraId="223FD286" w14:textId="0AAC5EE9" w:rsidR="0008131E" w:rsidRPr="009F0248" w:rsidRDefault="0008131E" w:rsidP="0008131E">
      <w:pPr>
        <w:pStyle w:val="Titre1"/>
        <w:numPr>
          <w:ilvl w:val="1"/>
          <w:numId w:val="29"/>
        </w:numPr>
        <w:spacing w:before="0" w:line="240" w:lineRule="auto"/>
        <w:jc w:val="both"/>
        <w:rPr>
          <w:rFonts w:ascii="Arial" w:hAnsi="Arial" w:cs="Arial"/>
          <w:color w:val="auto"/>
          <w:sz w:val="20"/>
          <w:szCs w:val="20"/>
          <w:lang w:val="fr-FR" w:eastAsia="fr-FR"/>
        </w:rPr>
      </w:pPr>
      <w:r>
        <w:rPr>
          <w:rFonts w:ascii="Arial" w:hAnsi="Arial" w:cs="Arial"/>
          <w:color w:val="auto"/>
          <w:sz w:val="20"/>
          <w:szCs w:val="20"/>
          <w:u w:val="single"/>
          <w:lang w:val="fr-FR" w:eastAsia="fr-FR"/>
        </w:rPr>
        <w:t>Augmentation Générale</w:t>
      </w:r>
      <w:r w:rsidRPr="00D2591B">
        <w:rPr>
          <w:rFonts w:ascii="Arial" w:hAnsi="Arial" w:cs="Arial"/>
          <w:color w:val="auto"/>
          <w:sz w:val="20"/>
          <w:szCs w:val="20"/>
          <w:lang w:val="fr-FR" w:eastAsia="fr-FR"/>
        </w:rPr>
        <w:t xml:space="preserve"> : </w:t>
      </w:r>
      <w:r w:rsidR="00AC23B6">
        <w:rPr>
          <w:rFonts w:ascii="Arial" w:hAnsi="Arial" w:cs="Arial"/>
          <w:color w:val="auto"/>
          <w:sz w:val="20"/>
          <w:szCs w:val="20"/>
          <w:lang w:val="fr-FR" w:eastAsia="fr-FR"/>
        </w:rPr>
        <w:t>0,70</w:t>
      </w:r>
      <w:r>
        <w:rPr>
          <w:rFonts w:ascii="Arial" w:hAnsi="Arial" w:cs="Arial"/>
          <w:color w:val="auto"/>
          <w:sz w:val="20"/>
          <w:szCs w:val="20"/>
          <w:lang w:val="fr-FR" w:eastAsia="fr-FR"/>
        </w:rPr>
        <w:t xml:space="preserve"> </w:t>
      </w:r>
      <w:r w:rsidRPr="00D2591B">
        <w:rPr>
          <w:rFonts w:ascii="Arial" w:hAnsi="Arial" w:cs="Arial"/>
          <w:color w:val="auto"/>
          <w:sz w:val="20"/>
          <w:szCs w:val="20"/>
          <w:lang w:val="fr-FR" w:eastAsia="fr-FR"/>
        </w:rPr>
        <w:t xml:space="preserve">% du salaire de base </w:t>
      </w:r>
    </w:p>
    <w:p w14:paraId="369A2C5A" w14:textId="40E42DEF" w:rsidR="0008131E" w:rsidRDefault="009F0248" w:rsidP="0008131E">
      <w:pPr>
        <w:pStyle w:val="Titre1"/>
        <w:numPr>
          <w:ilvl w:val="1"/>
          <w:numId w:val="29"/>
        </w:numPr>
        <w:spacing w:before="0" w:line="240" w:lineRule="auto"/>
        <w:jc w:val="both"/>
        <w:rPr>
          <w:rFonts w:ascii="Arial" w:hAnsi="Arial" w:cs="Arial"/>
          <w:color w:val="auto"/>
          <w:sz w:val="20"/>
          <w:szCs w:val="20"/>
          <w:lang w:val="fr-FR" w:eastAsia="fr-FR"/>
        </w:rPr>
      </w:pPr>
      <w:r>
        <w:rPr>
          <w:rFonts w:ascii="Arial" w:hAnsi="Arial" w:cs="Arial"/>
          <w:color w:val="auto"/>
          <w:sz w:val="20"/>
          <w:szCs w:val="20"/>
          <w:u w:val="single"/>
          <w:lang w:val="fr-FR" w:eastAsia="fr-FR"/>
        </w:rPr>
        <w:t>Augmentation Individuelle </w:t>
      </w:r>
      <w:r w:rsidRPr="009F0248">
        <w:rPr>
          <w:rFonts w:ascii="Arial" w:hAnsi="Arial" w:cs="Arial"/>
          <w:color w:val="auto"/>
          <w:sz w:val="20"/>
          <w:szCs w:val="20"/>
          <w:lang w:val="fr-FR" w:eastAsia="fr-FR"/>
        </w:rPr>
        <w:t>: 0</w:t>
      </w:r>
      <w:r w:rsidR="00BF60AB">
        <w:rPr>
          <w:rFonts w:ascii="Arial" w:hAnsi="Arial" w:cs="Arial"/>
          <w:color w:val="auto"/>
          <w:sz w:val="20"/>
          <w:szCs w:val="20"/>
          <w:lang w:val="fr-FR" w:eastAsia="fr-FR"/>
        </w:rPr>
        <w:t>,</w:t>
      </w:r>
      <w:r w:rsidRPr="009F0248">
        <w:rPr>
          <w:rFonts w:ascii="Arial" w:hAnsi="Arial" w:cs="Arial"/>
          <w:color w:val="auto"/>
          <w:sz w:val="20"/>
          <w:szCs w:val="20"/>
          <w:lang w:val="fr-FR" w:eastAsia="fr-FR"/>
        </w:rPr>
        <w:t>35%</w:t>
      </w:r>
      <w:r w:rsidR="00AC23B6">
        <w:rPr>
          <w:rFonts w:ascii="Arial" w:hAnsi="Arial" w:cs="Arial"/>
          <w:color w:val="auto"/>
          <w:sz w:val="20"/>
          <w:szCs w:val="20"/>
          <w:lang w:val="fr-FR" w:eastAsia="fr-FR"/>
        </w:rPr>
        <w:t xml:space="preserve"> du salaire de base</w:t>
      </w:r>
    </w:p>
    <w:p w14:paraId="51069103" w14:textId="68258E70" w:rsidR="00AC23B6" w:rsidRPr="00AC23B6" w:rsidRDefault="00AC23B6" w:rsidP="00AC23B6">
      <w:pPr>
        <w:pStyle w:val="Titre1"/>
        <w:numPr>
          <w:ilvl w:val="1"/>
          <w:numId w:val="29"/>
        </w:numPr>
        <w:spacing w:before="0" w:line="240" w:lineRule="auto"/>
        <w:jc w:val="both"/>
        <w:rPr>
          <w:rFonts w:ascii="Arial" w:hAnsi="Arial" w:cs="Arial"/>
          <w:color w:val="auto"/>
          <w:sz w:val="20"/>
          <w:szCs w:val="20"/>
          <w:lang w:val="fr-FR" w:eastAsia="fr-FR"/>
        </w:rPr>
      </w:pPr>
      <w:r>
        <w:rPr>
          <w:rFonts w:ascii="Arial" w:hAnsi="Arial" w:cs="Arial"/>
          <w:color w:val="auto"/>
          <w:sz w:val="20"/>
          <w:szCs w:val="20"/>
          <w:u w:val="single"/>
          <w:lang w:val="fr-FR" w:eastAsia="fr-FR"/>
        </w:rPr>
        <w:t>Augmentation de l’article 83 </w:t>
      </w:r>
      <w:r>
        <w:rPr>
          <w:rFonts w:ascii="Arial" w:hAnsi="Arial" w:cs="Arial"/>
          <w:color w:val="auto"/>
          <w:sz w:val="20"/>
          <w:szCs w:val="20"/>
          <w:lang w:val="fr-FR" w:eastAsia="fr-FR"/>
        </w:rPr>
        <w:t>:</w:t>
      </w:r>
      <w:r w:rsidRPr="00AC23B6">
        <w:rPr>
          <w:rFonts w:ascii="Arial" w:hAnsi="Arial" w:cs="Arial"/>
          <w:color w:val="auto"/>
          <w:sz w:val="20"/>
          <w:szCs w:val="20"/>
          <w:lang w:val="fr-FR" w:eastAsia="fr-FR"/>
        </w:rPr>
        <w:t xml:space="preserve"> 0,25% tranche A et b pris en charge par l’Entreprise </w:t>
      </w:r>
    </w:p>
    <w:p w14:paraId="56F16FF4" w14:textId="37AE194B" w:rsidR="009F0248" w:rsidRPr="009F0248" w:rsidRDefault="009F0248" w:rsidP="009F0248">
      <w:pPr>
        <w:pStyle w:val="Titre1"/>
        <w:numPr>
          <w:ilvl w:val="1"/>
          <w:numId w:val="29"/>
        </w:numPr>
        <w:spacing w:before="0" w:line="240" w:lineRule="auto"/>
        <w:jc w:val="both"/>
        <w:rPr>
          <w:rFonts w:ascii="Arial" w:hAnsi="Arial" w:cs="Arial"/>
          <w:color w:val="auto"/>
          <w:sz w:val="20"/>
          <w:szCs w:val="20"/>
          <w:lang w:val="fr-FR" w:eastAsia="fr-FR"/>
        </w:rPr>
      </w:pPr>
      <w:r>
        <w:rPr>
          <w:rFonts w:ascii="Arial" w:hAnsi="Arial" w:cs="Arial"/>
          <w:color w:val="auto"/>
          <w:sz w:val="20"/>
          <w:szCs w:val="20"/>
          <w:u w:val="single"/>
          <w:lang w:val="fr-FR" w:eastAsia="fr-FR"/>
        </w:rPr>
        <w:t xml:space="preserve">Mutuelle &amp; Prévoyance : </w:t>
      </w:r>
      <w:r w:rsidRPr="009F0248">
        <w:rPr>
          <w:rFonts w:ascii="Arial" w:hAnsi="Arial" w:cs="Arial"/>
          <w:color w:val="auto"/>
          <w:sz w:val="20"/>
          <w:szCs w:val="20"/>
          <w:lang w:val="fr-FR" w:eastAsia="fr-FR"/>
        </w:rPr>
        <w:t xml:space="preserve">prise en charge par l’Entreprise des augmentations soit </w:t>
      </w:r>
      <w:r w:rsidR="00BF60AB">
        <w:rPr>
          <w:rFonts w:ascii="Arial" w:hAnsi="Arial" w:cs="Arial"/>
          <w:color w:val="auto"/>
          <w:sz w:val="20"/>
          <w:szCs w:val="20"/>
          <w:lang w:val="fr-FR" w:eastAsia="fr-FR"/>
        </w:rPr>
        <w:t>0,08% pour la Mutuelle et 0,11% pour la Prévoyance.</w:t>
      </w:r>
    </w:p>
    <w:p w14:paraId="0850D5C7" w14:textId="0760DAA1" w:rsidR="009F0248" w:rsidRDefault="009F0248" w:rsidP="009F0248">
      <w:pPr>
        <w:pStyle w:val="Titre1"/>
        <w:numPr>
          <w:ilvl w:val="0"/>
          <w:numId w:val="0"/>
        </w:numPr>
        <w:spacing w:before="0" w:line="240" w:lineRule="auto"/>
        <w:ind w:left="1070"/>
        <w:jc w:val="both"/>
        <w:rPr>
          <w:rFonts w:ascii="Arial" w:hAnsi="Arial" w:cs="Arial"/>
          <w:color w:val="auto"/>
          <w:sz w:val="20"/>
          <w:szCs w:val="20"/>
          <w:u w:val="single"/>
          <w:lang w:val="fr-FR" w:eastAsia="fr-FR"/>
        </w:rPr>
      </w:pPr>
    </w:p>
    <w:p w14:paraId="28C2CA27" w14:textId="77777777" w:rsidR="0008131E" w:rsidRPr="003B2696" w:rsidRDefault="0008131E" w:rsidP="0008131E">
      <w:pPr>
        <w:pStyle w:val="Paragraphedeliste"/>
        <w:ind w:left="1440"/>
        <w:jc w:val="both"/>
        <w:rPr>
          <w:rFonts w:ascii="Arial" w:hAnsi="Arial" w:cs="Arial"/>
        </w:rPr>
      </w:pPr>
    </w:p>
    <w:p w14:paraId="53D2064B" w14:textId="1539A42B" w:rsidR="0008131E" w:rsidRDefault="0008131E" w:rsidP="0008131E">
      <w:pPr>
        <w:pStyle w:val="Paragraphedeliste"/>
        <w:numPr>
          <w:ilvl w:val="0"/>
          <w:numId w:val="29"/>
        </w:numPr>
        <w:tabs>
          <w:tab w:val="left" w:pos="1134"/>
          <w:tab w:val="left" w:pos="6237"/>
        </w:tabs>
        <w:autoSpaceDE w:val="0"/>
        <w:autoSpaceDN w:val="0"/>
        <w:adjustRightInd w:val="0"/>
        <w:jc w:val="both"/>
        <w:outlineLvl w:val="0"/>
        <w:rPr>
          <w:rFonts w:ascii="Arial" w:hAnsi="Arial" w:cs="Arial"/>
          <w:b/>
          <w:u w:val="single"/>
        </w:rPr>
      </w:pPr>
      <w:r w:rsidRPr="003F6B3B">
        <w:rPr>
          <w:rFonts w:ascii="Arial" w:hAnsi="Arial" w:cs="Arial"/>
          <w:b/>
          <w:u w:val="single"/>
        </w:rPr>
        <w:t xml:space="preserve">Pour tous les </w:t>
      </w:r>
      <w:r w:rsidR="009F0248">
        <w:rPr>
          <w:rFonts w:ascii="Arial" w:hAnsi="Arial" w:cs="Arial"/>
          <w:b/>
          <w:u w:val="single"/>
        </w:rPr>
        <w:t>Collaborateurs</w:t>
      </w:r>
      <w:r w:rsidRPr="003F6B3B">
        <w:rPr>
          <w:rFonts w:ascii="Arial" w:hAnsi="Arial" w:cs="Arial"/>
          <w:b/>
          <w:u w:val="single"/>
        </w:rPr>
        <w:t xml:space="preserve"> : </w:t>
      </w:r>
    </w:p>
    <w:p w14:paraId="3B485A11" w14:textId="77777777" w:rsidR="0008131E" w:rsidRPr="003F6B3B" w:rsidRDefault="0008131E" w:rsidP="0008131E">
      <w:pPr>
        <w:pStyle w:val="Paragraphedeliste"/>
        <w:tabs>
          <w:tab w:val="left" w:pos="1134"/>
          <w:tab w:val="left" w:pos="6237"/>
        </w:tabs>
        <w:autoSpaceDE w:val="0"/>
        <w:autoSpaceDN w:val="0"/>
        <w:adjustRightInd w:val="0"/>
        <w:ind w:left="720"/>
        <w:jc w:val="both"/>
        <w:outlineLvl w:val="0"/>
        <w:rPr>
          <w:rFonts w:ascii="Arial" w:hAnsi="Arial" w:cs="Arial"/>
          <w:b/>
          <w:u w:val="single"/>
        </w:rPr>
      </w:pPr>
    </w:p>
    <w:p w14:paraId="61B40A73" w14:textId="2C904619" w:rsidR="0008131E" w:rsidRDefault="009F0248" w:rsidP="0008131E">
      <w:pPr>
        <w:pStyle w:val="Paragraphedeliste"/>
        <w:tabs>
          <w:tab w:val="left" w:pos="1134"/>
          <w:tab w:val="left" w:pos="6237"/>
        </w:tabs>
        <w:autoSpaceDE w:val="0"/>
        <w:autoSpaceDN w:val="0"/>
        <w:adjustRightInd w:val="0"/>
        <w:ind w:left="720"/>
        <w:jc w:val="both"/>
        <w:outlineLvl w:val="0"/>
        <w:rPr>
          <w:rFonts w:ascii="Arial" w:eastAsia="Calibri" w:hAnsi="Arial" w:cs="Arial"/>
        </w:rPr>
      </w:pPr>
      <w:r>
        <w:rPr>
          <w:rFonts w:ascii="Arial" w:hAnsi="Arial" w:cs="Arial"/>
        </w:rPr>
        <w:t>Mise en place d</w:t>
      </w:r>
      <w:r w:rsidR="00AC23B6">
        <w:rPr>
          <w:rFonts w:ascii="Arial" w:hAnsi="Arial" w:cs="Arial"/>
        </w:rPr>
        <w:t>u service d’</w:t>
      </w:r>
      <w:r>
        <w:rPr>
          <w:rFonts w:ascii="Arial" w:hAnsi="Arial" w:cs="Arial"/>
        </w:rPr>
        <w:t>Edenred</w:t>
      </w:r>
      <w:r w:rsidR="00040DCA">
        <w:rPr>
          <w:rFonts w:ascii="Arial" w:hAnsi="Arial" w:cs="Arial"/>
        </w:rPr>
        <w:t xml:space="preserve"> pour permettre aux Collaborateurs d’avoir </w:t>
      </w:r>
      <w:r w:rsidR="004318F6">
        <w:rPr>
          <w:rFonts w:ascii="Arial" w:hAnsi="Arial" w:cs="Arial"/>
        </w:rPr>
        <w:t>des réductions</w:t>
      </w:r>
      <w:r w:rsidR="00040DCA">
        <w:rPr>
          <w:rFonts w:ascii="Arial" w:hAnsi="Arial" w:cs="Arial"/>
        </w:rPr>
        <w:t xml:space="preserve"> d’environ 4% sur les achats faits dans des enseignes adhérentes à Edenred</w:t>
      </w:r>
      <w:r w:rsidR="0008131E" w:rsidRPr="003F6B3B">
        <w:rPr>
          <w:rFonts w:ascii="Arial" w:eastAsia="Calibri" w:hAnsi="Arial" w:cs="Arial"/>
        </w:rPr>
        <w:t xml:space="preserve">. </w:t>
      </w:r>
    </w:p>
    <w:p w14:paraId="5301DA88" w14:textId="77777777" w:rsidR="00916B5C" w:rsidRPr="003F6B3B" w:rsidRDefault="00916B5C" w:rsidP="0008131E">
      <w:pPr>
        <w:pStyle w:val="Paragraphedeliste"/>
        <w:tabs>
          <w:tab w:val="left" w:pos="1134"/>
          <w:tab w:val="left" w:pos="6237"/>
        </w:tabs>
        <w:autoSpaceDE w:val="0"/>
        <w:autoSpaceDN w:val="0"/>
        <w:adjustRightInd w:val="0"/>
        <w:ind w:left="720"/>
        <w:jc w:val="both"/>
        <w:outlineLvl w:val="0"/>
        <w:rPr>
          <w:rFonts w:ascii="Arial" w:hAnsi="Arial" w:cs="Arial"/>
        </w:rPr>
      </w:pPr>
    </w:p>
    <w:p w14:paraId="729B0EF9" w14:textId="77777777" w:rsidR="0008131E" w:rsidRDefault="0008131E" w:rsidP="002F774A">
      <w:pPr>
        <w:tabs>
          <w:tab w:val="left" w:pos="1134"/>
          <w:tab w:val="left" w:pos="6237"/>
        </w:tabs>
        <w:autoSpaceDE w:val="0"/>
        <w:autoSpaceDN w:val="0"/>
        <w:adjustRightInd w:val="0"/>
        <w:jc w:val="both"/>
        <w:rPr>
          <w:rFonts w:ascii="Arial" w:hAnsi="Arial" w:cs="Arial"/>
          <w:b/>
          <w:color w:val="0070C0"/>
          <w:sz w:val="22"/>
          <w:szCs w:val="22"/>
          <w:u w:val="single"/>
        </w:rPr>
      </w:pPr>
    </w:p>
    <w:p w14:paraId="419A60F7" w14:textId="77777777" w:rsidR="002F774A" w:rsidRPr="008E4953" w:rsidRDefault="00DB11D6" w:rsidP="002F774A">
      <w:pPr>
        <w:tabs>
          <w:tab w:val="left" w:pos="1134"/>
          <w:tab w:val="left" w:pos="6237"/>
        </w:tabs>
        <w:autoSpaceDE w:val="0"/>
        <w:autoSpaceDN w:val="0"/>
        <w:adjustRightInd w:val="0"/>
        <w:jc w:val="both"/>
        <w:rPr>
          <w:rFonts w:ascii="Arial" w:hAnsi="Arial" w:cs="Arial"/>
          <w:b/>
          <w:color w:val="0070C0"/>
          <w:sz w:val="22"/>
          <w:szCs w:val="22"/>
          <w:u w:val="single"/>
        </w:rPr>
      </w:pPr>
      <w:r>
        <w:rPr>
          <w:rFonts w:ascii="Arial" w:hAnsi="Arial" w:cs="Arial"/>
          <w:b/>
          <w:color w:val="0070C0"/>
          <w:sz w:val="22"/>
          <w:szCs w:val="22"/>
          <w:u w:val="single"/>
        </w:rPr>
        <w:t>Article</w:t>
      </w:r>
      <w:r w:rsidR="002F774A" w:rsidRPr="008E4953">
        <w:rPr>
          <w:rFonts w:ascii="Arial" w:hAnsi="Arial" w:cs="Arial"/>
          <w:b/>
          <w:color w:val="0070C0"/>
          <w:sz w:val="22"/>
          <w:szCs w:val="22"/>
          <w:u w:val="single"/>
        </w:rPr>
        <w:t xml:space="preserve"> 2 : Contenu de l’accord</w:t>
      </w:r>
    </w:p>
    <w:p w14:paraId="5A86BCF8" w14:textId="77777777" w:rsidR="00676773" w:rsidRDefault="00676773" w:rsidP="007039DC">
      <w:pPr>
        <w:tabs>
          <w:tab w:val="left" w:pos="1134"/>
          <w:tab w:val="left" w:pos="6237"/>
        </w:tabs>
        <w:autoSpaceDE w:val="0"/>
        <w:autoSpaceDN w:val="0"/>
        <w:adjustRightInd w:val="0"/>
        <w:jc w:val="both"/>
        <w:rPr>
          <w:rFonts w:ascii="Arial" w:hAnsi="Arial" w:cs="Arial"/>
        </w:rPr>
      </w:pPr>
    </w:p>
    <w:p w14:paraId="7E0C5CBE" w14:textId="77777777" w:rsidR="002F774A" w:rsidRDefault="002F774A" w:rsidP="002F774A">
      <w:pPr>
        <w:tabs>
          <w:tab w:val="left" w:pos="1134"/>
          <w:tab w:val="left" w:pos="6237"/>
        </w:tabs>
        <w:autoSpaceDE w:val="0"/>
        <w:autoSpaceDN w:val="0"/>
        <w:adjustRightInd w:val="0"/>
        <w:jc w:val="both"/>
        <w:rPr>
          <w:rFonts w:ascii="Arial" w:hAnsi="Arial" w:cs="Arial"/>
        </w:rPr>
      </w:pPr>
      <w:r w:rsidRPr="00D95B65">
        <w:rPr>
          <w:rFonts w:ascii="Arial" w:hAnsi="Arial" w:cs="Arial"/>
        </w:rPr>
        <w:t xml:space="preserve">A l’issue de ces réunions, les parties sont parvenues à un accord </w:t>
      </w:r>
      <w:r>
        <w:rPr>
          <w:rFonts w:ascii="Arial" w:hAnsi="Arial" w:cs="Arial"/>
        </w:rPr>
        <w:t>portant sur</w:t>
      </w:r>
      <w:r w:rsidR="00C20338">
        <w:rPr>
          <w:rFonts w:ascii="Arial" w:hAnsi="Arial" w:cs="Arial"/>
        </w:rPr>
        <w:t xml:space="preserve"> les éléments </w:t>
      </w:r>
      <w:r w:rsidRPr="00D95B65">
        <w:rPr>
          <w:rFonts w:ascii="Arial" w:hAnsi="Arial" w:cs="Arial"/>
        </w:rPr>
        <w:t>détail</w:t>
      </w:r>
      <w:r w:rsidR="00C20338">
        <w:rPr>
          <w:rFonts w:ascii="Arial" w:hAnsi="Arial" w:cs="Arial"/>
        </w:rPr>
        <w:t>lé</w:t>
      </w:r>
      <w:r w:rsidRPr="00D95B65">
        <w:rPr>
          <w:rFonts w:ascii="Arial" w:hAnsi="Arial" w:cs="Arial"/>
        </w:rPr>
        <w:t>s ci-dessous :</w:t>
      </w:r>
    </w:p>
    <w:p w14:paraId="046ED6CB" w14:textId="77777777" w:rsidR="00324EFD" w:rsidRDefault="00324EFD" w:rsidP="00324EFD">
      <w:pPr>
        <w:rPr>
          <w:lang w:eastAsia="en-US"/>
        </w:rPr>
      </w:pPr>
    </w:p>
    <w:p w14:paraId="5BDC7DE7" w14:textId="17968994" w:rsidR="00623870" w:rsidRDefault="00623870" w:rsidP="00266130">
      <w:pPr>
        <w:pStyle w:val="Titre1"/>
        <w:numPr>
          <w:ilvl w:val="0"/>
          <w:numId w:val="17"/>
        </w:numPr>
        <w:spacing w:before="0" w:line="240" w:lineRule="auto"/>
        <w:ind w:left="567" w:hanging="567"/>
        <w:jc w:val="both"/>
        <w:rPr>
          <w:rFonts w:ascii="Arial" w:hAnsi="Arial" w:cs="Arial"/>
          <w:b/>
          <w:color w:val="auto"/>
          <w:sz w:val="20"/>
          <w:szCs w:val="20"/>
          <w:u w:val="single"/>
          <w:lang w:val="fr-FR"/>
        </w:rPr>
      </w:pPr>
      <w:r w:rsidRPr="00C148C0">
        <w:rPr>
          <w:rFonts w:ascii="Arial" w:hAnsi="Arial" w:cs="Arial"/>
          <w:b/>
          <w:color w:val="auto"/>
          <w:sz w:val="20"/>
          <w:szCs w:val="20"/>
          <w:u w:val="single"/>
          <w:lang w:val="fr-FR" w:eastAsia="fr-FR"/>
        </w:rPr>
        <w:t>Augmentations générales</w:t>
      </w:r>
      <w:r w:rsidR="00C148C0">
        <w:rPr>
          <w:rFonts w:ascii="Arial" w:hAnsi="Arial" w:cs="Arial"/>
          <w:b/>
          <w:color w:val="auto"/>
          <w:sz w:val="20"/>
          <w:szCs w:val="20"/>
          <w:u w:val="single"/>
          <w:lang w:val="fr-FR" w:eastAsia="fr-FR"/>
        </w:rPr>
        <w:t xml:space="preserve"> </w:t>
      </w:r>
      <w:r w:rsidR="00C148C0" w:rsidRPr="00C148C0">
        <w:rPr>
          <w:rFonts w:ascii="Arial" w:hAnsi="Arial" w:cs="Arial"/>
          <w:b/>
          <w:color w:val="auto"/>
          <w:sz w:val="20"/>
          <w:szCs w:val="20"/>
          <w:u w:val="single"/>
          <w:lang w:val="fr-FR"/>
        </w:rPr>
        <w:t>à compter du 1</w:t>
      </w:r>
      <w:r w:rsidR="00C148C0" w:rsidRPr="00C148C0">
        <w:rPr>
          <w:rFonts w:ascii="Arial" w:hAnsi="Arial" w:cs="Arial"/>
          <w:b/>
          <w:color w:val="auto"/>
          <w:sz w:val="20"/>
          <w:szCs w:val="20"/>
          <w:u w:val="single"/>
          <w:vertAlign w:val="superscript"/>
          <w:lang w:val="fr-FR"/>
        </w:rPr>
        <w:t>er</w:t>
      </w:r>
      <w:r w:rsidR="00C148C0" w:rsidRPr="00C148C0">
        <w:rPr>
          <w:rFonts w:ascii="Arial" w:hAnsi="Arial" w:cs="Arial"/>
          <w:b/>
          <w:color w:val="auto"/>
          <w:sz w:val="20"/>
          <w:szCs w:val="20"/>
          <w:u w:val="single"/>
          <w:lang w:val="fr-FR"/>
        </w:rPr>
        <w:t xml:space="preserve"> janvier 202</w:t>
      </w:r>
      <w:r w:rsidR="009F0248">
        <w:rPr>
          <w:rFonts w:ascii="Arial" w:hAnsi="Arial" w:cs="Arial"/>
          <w:b/>
          <w:color w:val="auto"/>
          <w:sz w:val="20"/>
          <w:szCs w:val="20"/>
          <w:u w:val="single"/>
          <w:lang w:val="fr-FR"/>
        </w:rPr>
        <w:t>6</w:t>
      </w:r>
      <w:r w:rsidR="00266130">
        <w:rPr>
          <w:rFonts w:ascii="Arial" w:hAnsi="Arial" w:cs="Arial"/>
          <w:b/>
          <w:color w:val="auto"/>
          <w:sz w:val="20"/>
          <w:szCs w:val="20"/>
          <w:u w:val="single"/>
          <w:lang w:val="fr-FR"/>
        </w:rPr>
        <w:t xml:space="preserve"> </w:t>
      </w:r>
      <w:r w:rsidR="00DB2AF7">
        <w:rPr>
          <w:rFonts w:ascii="Arial" w:hAnsi="Arial" w:cs="Arial"/>
          <w:b/>
          <w:color w:val="auto"/>
          <w:sz w:val="20"/>
          <w:szCs w:val="20"/>
          <w:u w:val="single"/>
          <w:lang w:val="fr-FR"/>
        </w:rPr>
        <w:t>:</w:t>
      </w:r>
    </w:p>
    <w:p w14:paraId="34D6F5D0" w14:textId="77777777" w:rsidR="00A82A6C" w:rsidRDefault="00A82A6C" w:rsidP="00A82A6C">
      <w:pPr>
        <w:rPr>
          <w:lang w:eastAsia="en-US"/>
        </w:rPr>
      </w:pPr>
    </w:p>
    <w:tbl>
      <w:tblPr>
        <w:tblStyle w:val="Grilledutableau"/>
        <w:tblW w:w="0" w:type="auto"/>
        <w:tblLook w:val="04A0" w:firstRow="1" w:lastRow="0" w:firstColumn="1" w:lastColumn="0" w:noHBand="0" w:noVBand="1"/>
      </w:tblPr>
      <w:tblGrid>
        <w:gridCol w:w="2297"/>
        <w:gridCol w:w="2298"/>
        <w:gridCol w:w="2298"/>
      </w:tblGrid>
      <w:tr w:rsidR="00266130" w:rsidRPr="009A69E4" w14:paraId="1376D131" w14:textId="77777777" w:rsidTr="00266130">
        <w:trPr>
          <w:trHeight w:val="386"/>
        </w:trPr>
        <w:tc>
          <w:tcPr>
            <w:tcW w:w="2297" w:type="dxa"/>
          </w:tcPr>
          <w:p w14:paraId="35A0FFCF" w14:textId="77777777" w:rsidR="00266130" w:rsidRPr="009A69E4" w:rsidRDefault="00266130" w:rsidP="00A82A6C">
            <w:pPr>
              <w:rPr>
                <w:rFonts w:ascii="Arial" w:hAnsi="Arial" w:cs="Arial"/>
                <w:lang w:eastAsia="en-US"/>
              </w:rPr>
            </w:pPr>
          </w:p>
        </w:tc>
        <w:tc>
          <w:tcPr>
            <w:tcW w:w="2298" w:type="dxa"/>
          </w:tcPr>
          <w:p w14:paraId="7C827A78" w14:textId="63C12740" w:rsidR="00266130" w:rsidRPr="009A69E4" w:rsidRDefault="00793506" w:rsidP="009A69E4">
            <w:pPr>
              <w:jc w:val="center"/>
              <w:rPr>
                <w:rFonts w:ascii="Arial" w:hAnsi="Arial" w:cs="Arial"/>
                <w:b/>
                <w:lang w:eastAsia="en-US"/>
              </w:rPr>
            </w:pPr>
            <w:r>
              <w:rPr>
                <w:rFonts w:ascii="Arial" w:hAnsi="Arial" w:cs="Arial"/>
                <w:b/>
                <w:lang w:eastAsia="en-US"/>
              </w:rPr>
              <w:t>Non-Cadres</w:t>
            </w:r>
          </w:p>
        </w:tc>
        <w:tc>
          <w:tcPr>
            <w:tcW w:w="2298" w:type="dxa"/>
          </w:tcPr>
          <w:p w14:paraId="27FC41D8" w14:textId="4A47E9B2" w:rsidR="00266130" w:rsidRPr="009A69E4" w:rsidRDefault="00266130" w:rsidP="009A69E4">
            <w:pPr>
              <w:jc w:val="center"/>
              <w:rPr>
                <w:rFonts w:ascii="Arial" w:hAnsi="Arial" w:cs="Arial"/>
                <w:b/>
                <w:lang w:eastAsia="en-US"/>
              </w:rPr>
            </w:pPr>
            <w:r w:rsidRPr="009A69E4">
              <w:rPr>
                <w:rFonts w:ascii="Arial" w:hAnsi="Arial" w:cs="Arial"/>
                <w:b/>
                <w:lang w:eastAsia="en-US"/>
              </w:rPr>
              <w:t>Cadres</w:t>
            </w:r>
            <w:r>
              <w:rPr>
                <w:rFonts w:ascii="Arial" w:hAnsi="Arial" w:cs="Arial"/>
                <w:b/>
                <w:lang w:eastAsia="en-US"/>
              </w:rPr>
              <w:t xml:space="preserve"> </w:t>
            </w:r>
          </w:p>
        </w:tc>
      </w:tr>
      <w:tr w:rsidR="00266130" w:rsidRPr="009A69E4" w14:paraId="23BF134A" w14:textId="77777777" w:rsidTr="001B1A86">
        <w:tc>
          <w:tcPr>
            <w:tcW w:w="2297" w:type="dxa"/>
          </w:tcPr>
          <w:p w14:paraId="5043F07C" w14:textId="77777777" w:rsidR="00266130" w:rsidRPr="009A69E4" w:rsidRDefault="00266130" w:rsidP="009A69E4">
            <w:pPr>
              <w:jc w:val="center"/>
              <w:rPr>
                <w:rFonts w:ascii="Arial" w:hAnsi="Arial" w:cs="Arial"/>
                <w:lang w:eastAsia="en-US"/>
              </w:rPr>
            </w:pPr>
            <w:r>
              <w:rPr>
                <w:rFonts w:ascii="Arial" w:hAnsi="Arial" w:cs="Arial"/>
                <w:lang w:eastAsia="en-US"/>
              </w:rPr>
              <w:t>AG</w:t>
            </w:r>
          </w:p>
        </w:tc>
        <w:tc>
          <w:tcPr>
            <w:tcW w:w="2298" w:type="dxa"/>
          </w:tcPr>
          <w:p w14:paraId="596D9AEA" w14:textId="06D143EB" w:rsidR="00266130" w:rsidRPr="009A69E4" w:rsidRDefault="00793506" w:rsidP="009A69E4">
            <w:pPr>
              <w:jc w:val="center"/>
              <w:rPr>
                <w:rFonts w:ascii="Arial" w:hAnsi="Arial" w:cs="Arial"/>
                <w:lang w:eastAsia="en-US"/>
              </w:rPr>
            </w:pPr>
            <w:r>
              <w:rPr>
                <w:rFonts w:ascii="Arial" w:hAnsi="Arial" w:cs="Arial"/>
                <w:lang w:eastAsia="en-US"/>
              </w:rPr>
              <w:t>1,</w:t>
            </w:r>
            <w:r w:rsidR="009F0248">
              <w:rPr>
                <w:rFonts w:ascii="Arial" w:hAnsi="Arial" w:cs="Arial"/>
                <w:lang w:eastAsia="en-US"/>
              </w:rPr>
              <w:t>0</w:t>
            </w:r>
            <w:r>
              <w:rPr>
                <w:rFonts w:ascii="Arial" w:hAnsi="Arial" w:cs="Arial"/>
                <w:lang w:eastAsia="en-US"/>
              </w:rPr>
              <w:t>0</w:t>
            </w:r>
            <w:r w:rsidR="00266130">
              <w:rPr>
                <w:rFonts w:ascii="Arial" w:hAnsi="Arial" w:cs="Arial"/>
                <w:lang w:eastAsia="en-US"/>
              </w:rPr>
              <w:t xml:space="preserve"> %</w:t>
            </w:r>
          </w:p>
        </w:tc>
        <w:tc>
          <w:tcPr>
            <w:tcW w:w="2298" w:type="dxa"/>
          </w:tcPr>
          <w:p w14:paraId="20FCF7E7" w14:textId="4A14B1E4" w:rsidR="00266130" w:rsidRPr="009A69E4" w:rsidRDefault="009F0248" w:rsidP="009A69E4">
            <w:pPr>
              <w:jc w:val="center"/>
              <w:rPr>
                <w:rFonts w:ascii="Arial" w:hAnsi="Arial" w:cs="Arial"/>
                <w:lang w:eastAsia="en-US"/>
              </w:rPr>
            </w:pPr>
            <w:r>
              <w:rPr>
                <w:rFonts w:ascii="Arial" w:hAnsi="Arial" w:cs="Arial"/>
                <w:lang w:eastAsia="en-US"/>
              </w:rPr>
              <w:t>0,70</w:t>
            </w:r>
            <w:r w:rsidR="00266130">
              <w:rPr>
                <w:rFonts w:ascii="Arial" w:hAnsi="Arial" w:cs="Arial"/>
                <w:lang w:eastAsia="en-US"/>
              </w:rPr>
              <w:t xml:space="preserve"> %</w:t>
            </w:r>
          </w:p>
        </w:tc>
      </w:tr>
    </w:tbl>
    <w:p w14:paraId="03835747" w14:textId="6632BC2B" w:rsidR="005D19A1" w:rsidRDefault="005D19A1" w:rsidP="00C148C0">
      <w:pPr>
        <w:pStyle w:val="Textbody"/>
        <w:widowControl/>
        <w:tabs>
          <w:tab w:val="left" w:pos="1134"/>
          <w:tab w:val="left" w:pos="6237"/>
        </w:tabs>
        <w:autoSpaceDE w:val="0"/>
        <w:adjustRightInd w:val="0"/>
        <w:spacing w:after="0"/>
        <w:jc w:val="both"/>
        <w:rPr>
          <w:rFonts w:ascii="Arial" w:hAnsi="Arial" w:cs="Arial"/>
          <w:sz w:val="20"/>
          <w:szCs w:val="20"/>
        </w:rPr>
      </w:pPr>
      <w:r>
        <w:rPr>
          <w:rFonts w:ascii="Arial" w:hAnsi="Arial" w:cs="Arial"/>
          <w:sz w:val="20"/>
          <w:szCs w:val="20"/>
        </w:rPr>
        <w:t>Les augmentations s’appliquent sur le salaire de base.</w:t>
      </w:r>
    </w:p>
    <w:p w14:paraId="184EA713" w14:textId="77777777" w:rsidR="0008131E" w:rsidRDefault="0008131E" w:rsidP="00EC7FDB">
      <w:pPr>
        <w:pStyle w:val="Textbody"/>
        <w:widowControl/>
        <w:tabs>
          <w:tab w:val="left" w:pos="1134"/>
          <w:tab w:val="left" w:pos="6237"/>
        </w:tabs>
        <w:autoSpaceDE w:val="0"/>
        <w:adjustRightInd w:val="0"/>
        <w:spacing w:after="0"/>
        <w:ind w:left="360"/>
        <w:jc w:val="both"/>
        <w:rPr>
          <w:rFonts w:ascii="Arial" w:hAnsi="Arial" w:cs="Arial"/>
          <w:sz w:val="20"/>
          <w:szCs w:val="20"/>
        </w:rPr>
      </w:pPr>
    </w:p>
    <w:p w14:paraId="1768C8FD" w14:textId="77777777" w:rsidR="0008131E" w:rsidRDefault="0008131E" w:rsidP="0008131E">
      <w:pPr>
        <w:jc w:val="both"/>
        <w:rPr>
          <w:rFonts w:ascii="Arial" w:hAnsi="Arial" w:cs="Arial"/>
        </w:rPr>
      </w:pPr>
    </w:p>
    <w:p w14:paraId="17BD48E5" w14:textId="46EBFC16" w:rsidR="009F0248" w:rsidRDefault="009F0248" w:rsidP="009F0248">
      <w:pPr>
        <w:pStyle w:val="Titre1"/>
        <w:numPr>
          <w:ilvl w:val="0"/>
          <w:numId w:val="17"/>
        </w:numPr>
        <w:spacing w:before="0" w:line="240" w:lineRule="auto"/>
        <w:jc w:val="both"/>
        <w:rPr>
          <w:rFonts w:ascii="Arial" w:hAnsi="Arial" w:cs="Arial"/>
          <w:b/>
          <w:color w:val="auto"/>
          <w:sz w:val="20"/>
          <w:szCs w:val="20"/>
          <w:u w:val="single"/>
          <w:lang w:val="fr-FR"/>
        </w:rPr>
      </w:pPr>
      <w:r w:rsidRPr="00C148C0">
        <w:rPr>
          <w:rFonts w:ascii="Arial" w:hAnsi="Arial" w:cs="Arial"/>
          <w:b/>
          <w:color w:val="auto"/>
          <w:sz w:val="20"/>
          <w:szCs w:val="20"/>
          <w:u w:val="single"/>
          <w:lang w:val="fr-FR" w:eastAsia="fr-FR"/>
        </w:rPr>
        <w:t xml:space="preserve">Augmentations </w:t>
      </w:r>
      <w:r>
        <w:rPr>
          <w:rFonts w:ascii="Arial" w:hAnsi="Arial" w:cs="Arial"/>
          <w:b/>
          <w:color w:val="auto"/>
          <w:sz w:val="20"/>
          <w:szCs w:val="20"/>
          <w:u w:val="single"/>
          <w:lang w:val="fr-FR" w:eastAsia="fr-FR"/>
        </w:rPr>
        <w:t xml:space="preserve">Individuelle </w:t>
      </w:r>
      <w:r w:rsidRPr="00C148C0">
        <w:rPr>
          <w:rFonts w:ascii="Arial" w:hAnsi="Arial" w:cs="Arial"/>
          <w:b/>
          <w:color w:val="auto"/>
          <w:sz w:val="20"/>
          <w:szCs w:val="20"/>
          <w:u w:val="single"/>
          <w:lang w:val="fr-FR"/>
        </w:rPr>
        <w:t>à compter du 1</w:t>
      </w:r>
      <w:r w:rsidRPr="00C148C0">
        <w:rPr>
          <w:rFonts w:ascii="Arial" w:hAnsi="Arial" w:cs="Arial"/>
          <w:b/>
          <w:color w:val="auto"/>
          <w:sz w:val="20"/>
          <w:szCs w:val="20"/>
          <w:u w:val="single"/>
          <w:vertAlign w:val="superscript"/>
          <w:lang w:val="fr-FR"/>
        </w:rPr>
        <w:t>er</w:t>
      </w:r>
      <w:r w:rsidRPr="00C148C0">
        <w:rPr>
          <w:rFonts w:ascii="Arial" w:hAnsi="Arial" w:cs="Arial"/>
          <w:b/>
          <w:color w:val="auto"/>
          <w:sz w:val="20"/>
          <w:szCs w:val="20"/>
          <w:u w:val="single"/>
          <w:lang w:val="fr-FR"/>
        </w:rPr>
        <w:t xml:space="preserve"> janvier 202</w:t>
      </w:r>
      <w:r>
        <w:rPr>
          <w:rFonts w:ascii="Arial" w:hAnsi="Arial" w:cs="Arial"/>
          <w:b/>
          <w:color w:val="auto"/>
          <w:sz w:val="20"/>
          <w:szCs w:val="20"/>
          <w:u w:val="single"/>
          <w:lang w:val="fr-FR"/>
        </w:rPr>
        <w:t>6 :</w:t>
      </w:r>
    </w:p>
    <w:p w14:paraId="53A23B81" w14:textId="77777777" w:rsidR="009F0248" w:rsidRDefault="009F0248" w:rsidP="009F0248">
      <w:pPr>
        <w:rPr>
          <w:lang w:eastAsia="en-US"/>
        </w:rPr>
      </w:pPr>
    </w:p>
    <w:tbl>
      <w:tblPr>
        <w:tblStyle w:val="Grilledutableau"/>
        <w:tblW w:w="0" w:type="auto"/>
        <w:tblLook w:val="04A0" w:firstRow="1" w:lastRow="0" w:firstColumn="1" w:lastColumn="0" w:noHBand="0" w:noVBand="1"/>
      </w:tblPr>
      <w:tblGrid>
        <w:gridCol w:w="2297"/>
        <w:gridCol w:w="2298"/>
        <w:gridCol w:w="2298"/>
      </w:tblGrid>
      <w:tr w:rsidR="009F0248" w:rsidRPr="009A69E4" w14:paraId="3AFA265D" w14:textId="77777777" w:rsidTr="009A64ED">
        <w:trPr>
          <w:trHeight w:val="386"/>
        </w:trPr>
        <w:tc>
          <w:tcPr>
            <w:tcW w:w="2297" w:type="dxa"/>
          </w:tcPr>
          <w:p w14:paraId="11D19431" w14:textId="77777777" w:rsidR="009F0248" w:rsidRPr="009A69E4" w:rsidRDefault="009F0248" w:rsidP="009A64ED">
            <w:pPr>
              <w:rPr>
                <w:rFonts w:ascii="Arial" w:hAnsi="Arial" w:cs="Arial"/>
                <w:lang w:eastAsia="en-US"/>
              </w:rPr>
            </w:pPr>
          </w:p>
        </w:tc>
        <w:tc>
          <w:tcPr>
            <w:tcW w:w="2298" w:type="dxa"/>
          </w:tcPr>
          <w:p w14:paraId="302EC47D" w14:textId="77777777" w:rsidR="009F0248" w:rsidRPr="009A69E4" w:rsidRDefault="009F0248" w:rsidP="009A64ED">
            <w:pPr>
              <w:jc w:val="center"/>
              <w:rPr>
                <w:rFonts w:ascii="Arial" w:hAnsi="Arial" w:cs="Arial"/>
                <w:b/>
                <w:lang w:eastAsia="en-US"/>
              </w:rPr>
            </w:pPr>
            <w:r>
              <w:rPr>
                <w:rFonts w:ascii="Arial" w:hAnsi="Arial" w:cs="Arial"/>
                <w:b/>
                <w:lang w:eastAsia="en-US"/>
              </w:rPr>
              <w:t>Non-Cadres</w:t>
            </w:r>
          </w:p>
        </w:tc>
        <w:tc>
          <w:tcPr>
            <w:tcW w:w="2298" w:type="dxa"/>
          </w:tcPr>
          <w:p w14:paraId="0D34BB17" w14:textId="77777777" w:rsidR="009F0248" w:rsidRPr="009A69E4" w:rsidRDefault="009F0248" w:rsidP="009A64ED">
            <w:pPr>
              <w:jc w:val="center"/>
              <w:rPr>
                <w:rFonts w:ascii="Arial" w:hAnsi="Arial" w:cs="Arial"/>
                <w:b/>
                <w:lang w:eastAsia="en-US"/>
              </w:rPr>
            </w:pPr>
            <w:r w:rsidRPr="009A69E4">
              <w:rPr>
                <w:rFonts w:ascii="Arial" w:hAnsi="Arial" w:cs="Arial"/>
                <w:b/>
                <w:lang w:eastAsia="en-US"/>
              </w:rPr>
              <w:t>Cadres</w:t>
            </w:r>
            <w:r>
              <w:rPr>
                <w:rFonts w:ascii="Arial" w:hAnsi="Arial" w:cs="Arial"/>
                <w:b/>
                <w:lang w:eastAsia="en-US"/>
              </w:rPr>
              <w:t xml:space="preserve"> </w:t>
            </w:r>
          </w:p>
        </w:tc>
      </w:tr>
      <w:tr w:rsidR="009F0248" w:rsidRPr="009A69E4" w14:paraId="7105DFEF" w14:textId="77777777" w:rsidTr="009A64ED">
        <w:tc>
          <w:tcPr>
            <w:tcW w:w="2297" w:type="dxa"/>
          </w:tcPr>
          <w:p w14:paraId="299EA2CA" w14:textId="77777777" w:rsidR="009F0248" w:rsidRPr="009A69E4" w:rsidRDefault="009F0248" w:rsidP="009A64ED">
            <w:pPr>
              <w:jc w:val="center"/>
              <w:rPr>
                <w:rFonts w:ascii="Arial" w:hAnsi="Arial" w:cs="Arial"/>
                <w:lang w:eastAsia="en-US"/>
              </w:rPr>
            </w:pPr>
            <w:r>
              <w:rPr>
                <w:rFonts w:ascii="Arial" w:hAnsi="Arial" w:cs="Arial"/>
                <w:lang w:eastAsia="en-US"/>
              </w:rPr>
              <w:t>AG</w:t>
            </w:r>
          </w:p>
        </w:tc>
        <w:tc>
          <w:tcPr>
            <w:tcW w:w="2298" w:type="dxa"/>
          </w:tcPr>
          <w:p w14:paraId="45D7F387" w14:textId="2FC91449" w:rsidR="009F0248" w:rsidRPr="009A69E4" w:rsidRDefault="009F0248" w:rsidP="009A64ED">
            <w:pPr>
              <w:jc w:val="center"/>
              <w:rPr>
                <w:rFonts w:ascii="Arial" w:hAnsi="Arial" w:cs="Arial"/>
                <w:lang w:eastAsia="en-US"/>
              </w:rPr>
            </w:pPr>
            <w:r>
              <w:rPr>
                <w:rFonts w:ascii="Arial" w:hAnsi="Arial" w:cs="Arial"/>
                <w:lang w:eastAsia="en-US"/>
              </w:rPr>
              <w:t>0,20 %</w:t>
            </w:r>
          </w:p>
        </w:tc>
        <w:tc>
          <w:tcPr>
            <w:tcW w:w="2298" w:type="dxa"/>
          </w:tcPr>
          <w:p w14:paraId="08A65B36" w14:textId="49F0CE9C" w:rsidR="009F0248" w:rsidRPr="009A69E4" w:rsidRDefault="009F0248" w:rsidP="009A64ED">
            <w:pPr>
              <w:jc w:val="center"/>
              <w:rPr>
                <w:rFonts w:ascii="Arial" w:hAnsi="Arial" w:cs="Arial"/>
                <w:lang w:eastAsia="en-US"/>
              </w:rPr>
            </w:pPr>
            <w:r>
              <w:rPr>
                <w:rFonts w:ascii="Arial" w:hAnsi="Arial" w:cs="Arial"/>
                <w:lang w:eastAsia="en-US"/>
              </w:rPr>
              <w:t>0,</w:t>
            </w:r>
            <w:r w:rsidR="00AC23B6">
              <w:rPr>
                <w:rFonts w:ascii="Arial" w:hAnsi="Arial" w:cs="Arial"/>
                <w:lang w:eastAsia="en-US"/>
              </w:rPr>
              <w:t>3</w:t>
            </w:r>
            <w:r>
              <w:rPr>
                <w:rFonts w:ascii="Arial" w:hAnsi="Arial" w:cs="Arial"/>
                <w:lang w:eastAsia="en-US"/>
              </w:rPr>
              <w:t>5 %</w:t>
            </w:r>
          </w:p>
        </w:tc>
      </w:tr>
    </w:tbl>
    <w:p w14:paraId="096CD24F" w14:textId="3633171B" w:rsidR="009F0248" w:rsidRDefault="009F0248" w:rsidP="009F0248">
      <w:pPr>
        <w:pStyle w:val="Textbody"/>
        <w:widowControl/>
        <w:tabs>
          <w:tab w:val="left" w:pos="1134"/>
          <w:tab w:val="left" w:pos="6237"/>
        </w:tabs>
        <w:autoSpaceDE w:val="0"/>
        <w:adjustRightInd w:val="0"/>
        <w:spacing w:after="0"/>
        <w:jc w:val="both"/>
        <w:rPr>
          <w:rFonts w:ascii="Arial" w:hAnsi="Arial" w:cs="Arial"/>
          <w:sz w:val="20"/>
          <w:szCs w:val="20"/>
        </w:rPr>
      </w:pPr>
      <w:r>
        <w:rPr>
          <w:rFonts w:ascii="Arial" w:hAnsi="Arial" w:cs="Arial"/>
          <w:sz w:val="20"/>
          <w:szCs w:val="20"/>
        </w:rPr>
        <w:t>Les augmentations s’appliquent sur le salaire de base.</w:t>
      </w:r>
    </w:p>
    <w:p w14:paraId="2ECCC531" w14:textId="77777777" w:rsidR="009F0248" w:rsidRDefault="009F0248" w:rsidP="009F0248">
      <w:pPr>
        <w:pStyle w:val="Textbody"/>
        <w:widowControl/>
        <w:tabs>
          <w:tab w:val="left" w:pos="1134"/>
          <w:tab w:val="left" w:pos="6237"/>
        </w:tabs>
        <w:autoSpaceDE w:val="0"/>
        <w:adjustRightInd w:val="0"/>
        <w:spacing w:after="0"/>
        <w:ind w:left="360"/>
        <w:jc w:val="both"/>
        <w:rPr>
          <w:rFonts w:ascii="Arial" w:hAnsi="Arial" w:cs="Arial"/>
          <w:sz w:val="20"/>
          <w:szCs w:val="20"/>
        </w:rPr>
      </w:pPr>
    </w:p>
    <w:p w14:paraId="47904E3D" w14:textId="77777777" w:rsidR="009F0248" w:rsidRDefault="009F0248" w:rsidP="0008131E">
      <w:pPr>
        <w:jc w:val="both"/>
        <w:rPr>
          <w:rFonts w:ascii="Arial" w:hAnsi="Arial" w:cs="Arial"/>
        </w:rPr>
      </w:pPr>
    </w:p>
    <w:p w14:paraId="54CC08EC" w14:textId="77777777" w:rsidR="009F0248" w:rsidRPr="0008131E" w:rsidRDefault="009F0248" w:rsidP="009F0248">
      <w:pPr>
        <w:jc w:val="both"/>
        <w:rPr>
          <w:rFonts w:ascii="Arial" w:hAnsi="Arial" w:cs="Arial"/>
        </w:rPr>
      </w:pPr>
    </w:p>
    <w:p w14:paraId="327F2412" w14:textId="65FCC441" w:rsidR="009F0248" w:rsidRPr="0008131E" w:rsidRDefault="009F0248" w:rsidP="009F0248">
      <w:pPr>
        <w:pStyle w:val="Paragraphedeliste"/>
        <w:numPr>
          <w:ilvl w:val="0"/>
          <w:numId w:val="17"/>
        </w:numPr>
        <w:jc w:val="both"/>
        <w:outlineLvl w:val="0"/>
        <w:rPr>
          <w:rFonts w:ascii="Arial" w:hAnsi="Arial" w:cs="Arial"/>
        </w:rPr>
      </w:pPr>
      <w:r>
        <w:rPr>
          <w:rFonts w:ascii="Arial" w:hAnsi="Arial" w:cs="Arial"/>
          <w:b/>
          <w:u w:val="single"/>
        </w:rPr>
        <w:t xml:space="preserve">Revalorisation </w:t>
      </w:r>
      <w:r w:rsidR="00DE1F50">
        <w:rPr>
          <w:rFonts w:ascii="Arial" w:hAnsi="Arial" w:cs="Arial"/>
          <w:b/>
          <w:u w:val="single"/>
        </w:rPr>
        <w:t>de l’article 83</w:t>
      </w:r>
      <w:r>
        <w:rPr>
          <w:rFonts w:ascii="Arial" w:hAnsi="Arial" w:cs="Arial"/>
          <w:b/>
          <w:u w:val="single"/>
        </w:rPr>
        <w:t xml:space="preserve"> </w:t>
      </w:r>
      <w:r w:rsidRPr="0008131E">
        <w:rPr>
          <w:rFonts w:ascii="Arial" w:hAnsi="Arial" w:cs="Arial"/>
        </w:rPr>
        <w:t xml:space="preserve">: </w:t>
      </w:r>
      <w:r w:rsidR="00DE1F50">
        <w:rPr>
          <w:rFonts w:ascii="Arial" w:hAnsi="Arial" w:cs="Arial"/>
        </w:rPr>
        <w:t>+0,25% sur la tranche 1 et 2 à la charge de l’Entreprise</w:t>
      </w:r>
    </w:p>
    <w:p w14:paraId="235EE1A1" w14:textId="77777777" w:rsidR="009F0248" w:rsidRDefault="009F0248" w:rsidP="0008131E">
      <w:pPr>
        <w:jc w:val="both"/>
        <w:rPr>
          <w:rFonts w:ascii="Arial" w:hAnsi="Arial" w:cs="Arial"/>
        </w:rPr>
      </w:pPr>
    </w:p>
    <w:p w14:paraId="21716F08" w14:textId="77777777" w:rsidR="009F0248" w:rsidRPr="0008131E" w:rsidRDefault="009F0248" w:rsidP="0008131E">
      <w:pPr>
        <w:jc w:val="both"/>
        <w:rPr>
          <w:rFonts w:ascii="Arial" w:hAnsi="Arial" w:cs="Arial"/>
        </w:rPr>
      </w:pPr>
    </w:p>
    <w:p w14:paraId="2291C9D7" w14:textId="3FDB12BB" w:rsidR="00E05131" w:rsidRPr="00DE1F50" w:rsidRDefault="006109C2" w:rsidP="00E33F09">
      <w:pPr>
        <w:pStyle w:val="Paragraphedeliste"/>
        <w:numPr>
          <w:ilvl w:val="0"/>
          <w:numId w:val="17"/>
        </w:numPr>
        <w:tabs>
          <w:tab w:val="left" w:pos="1134"/>
          <w:tab w:val="left" w:pos="6237"/>
        </w:tabs>
        <w:autoSpaceDE w:val="0"/>
        <w:adjustRightInd w:val="0"/>
        <w:ind w:left="567" w:hanging="567"/>
        <w:jc w:val="both"/>
        <w:outlineLvl w:val="0"/>
        <w:rPr>
          <w:rFonts w:ascii="Arial" w:hAnsi="Arial" w:cs="Arial"/>
        </w:rPr>
      </w:pPr>
      <w:r>
        <w:rPr>
          <w:rFonts w:ascii="Arial" w:hAnsi="Arial" w:cs="Arial"/>
          <w:b/>
          <w:u w:val="single"/>
        </w:rPr>
        <w:t xml:space="preserve">Adhésion </w:t>
      </w:r>
      <w:proofErr w:type="gramStart"/>
      <w:r w:rsidR="00DE1F50" w:rsidRPr="00DE1F50">
        <w:rPr>
          <w:rFonts w:ascii="Arial" w:hAnsi="Arial" w:cs="Arial"/>
          <w:b/>
          <w:u w:val="single"/>
        </w:rPr>
        <w:t xml:space="preserve">Edenred </w:t>
      </w:r>
      <w:r w:rsidR="00266130" w:rsidRPr="00DE1F50">
        <w:rPr>
          <w:rFonts w:ascii="Arial" w:hAnsi="Arial" w:cs="Arial"/>
          <w:b/>
          <w:u w:val="single"/>
        </w:rPr>
        <w:t xml:space="preserve"> </w:t>
      </w:r>
      <w:r w:rsidR="0008131E" w:rsidRPr="00DE1F50">
        <w:rPr>
          <w:rFonts w:ascii="Arial" w:hAnsi="Arial" w:cs="Arial"/>
        </w:rPr>
        <w:t>:</w:t>
      </w:r>
      <w:proofErr w:type="gramEnd"/>
      <w:r w:rsidR="0008131E" w:rsidRPr="00DE1F50">
        <w:rPr>
          <w:rFonts w:ascii="Arial" w:hAnsi="Arial" w:cs="Arial"/>
        </w:rPr>
        <w:t xml:space="preserve"> </w:t>
      </w:r>
    </w:p>
    <w:p w14:paraId="22681BA9" w14:textId="4906929F" w:rsidR="00EC7FDB" w:rsidRDefault="00EC7FDB" w:rsidP="00DE1F50">
      <w:pPr>
        <w:pStyle w:val="Textbody"/>
        <w:widowControl/>
        <w:tabs>
          <w:tab w:val="left" w:pos="1134"/>
          <w:tab w:val="left" w:pos="6237"/>
        </w:tabs>
        <w:autoSpaceDE w:val="0"/>
        <w:adjustRightInd w:val="0"/>
        <w:spacing w:after="0"/>
        <w:ind w:left="567"/>
        <w:jc w:val="both"/>
        <w:rPr>
          <w:rFonts w:ascii="Arial" w:hAnsi="Arial" w:cs="Arial"/>
          <w:sz w:val="20"/>
          <w:szCs w:val="20"/>
        </w:rPr>
      </w:pPr>
    </w:p>
    <w:p w14:paraId="525E6F06" w14:textId="0A179193" w:rsidR="00AC23B6" w:rsidRDefault="00AC23B6" w:rsidP="00324EFD">
      <w:pPr>
        <w:tabs>
          <w:tab w:val="left" w:pos="1134"/>
          <w:tab w:val="left" w:pos="6237"/>
        </w:tabs>
        <w:autoSpaceDE w:val="0"/>
        <w:autoSpaceDN w:val="0"/>
        <w:adjustRightInd w:val="0"/>
        <w:jc w:val="both"/>
        <w:outlineLvl w:val="0"/>
        <w:rPr>
          <w:rFonts w:ascii="Arial" w:hAnsi="Arial" w:cs="Arial"/>
        </w:rPr>
      </w:pPr>
      <w:r>
        <w:rPr>
          <w:rFonts w:ascii="Arial" w:hAnsi="Arial" w:cs="Arial"/>
        </w:rPr>
        <w:t>La mise en place du service proposé par Edenred qui permet via l’acquisition d’un bon d’achat d’obtenir 4%, en moyenne, de réduction sur des grandes enseignes de la distribution</w:t>
      </w:r>
      <w:r w:rsidR="004318F6">
        <w:rPr>
          <w:rFonts w:ascii="Arial" w:hAnsi="Arial" w:cs="Arial"/>
        </w:rPr>
        <w:t xml:space="preserve"> adhérentes</w:t>
      </w:r>
      <w:r>
        <w:rPr>
          <w:rFonts w:ascii="Arial" w:hAnsi="Arial" w:cs="Arial"/>
        </w:rPr>
        <w:t>.</w:t>
      </w:r>
    </w:p>
    <w:p w14:paraId="3413BAF9" w14:textId="77777777" w:rsidR="00AC23B6" w:rsidRDefault="00AC23B6" w:rsidP="00324EFD">
      <w:pPr>
        <w:tabs>
          <w:tab w:val="left" w:pos="1134"/>
          <w:tab w:val="left" w:pos="6237"/>
        </w:tabs>
        <w:autoSpaceDE w:val="0"/>
        <w:autoSpaceDN w:val="0"/>
        <w:adjustRightInd w:val="0"/>
        <w:jc w:val="both"/>
        <w:outlineLvl w:val="0"/>
        <w:rPr>
          <w:rFonts w:ascii="Arial" w:hAnsi="Arial" w:cs="Arial"/>
        </w:rPr>
      </w:pPr>
    </w:p>
    <w:p w14:paraId="28870125" w14:textId="1668617A" w:rsidR="00623870" w:rsidRDefault="00AC23B6" w:rsidP="00324EFD">
      <w:pPr>
        <w:tabs>
          <w:tab w:val="left" w:pos="1134"/>
          <w:tab w:val="left" w:pos="6237"/>
        </w:tabs>
        <w:autoSpaceDE w:val="0"/>
        <w:autoSpaceDN w:val="0"/>
        <w:adjustRightInd w:val="0"/>
        <w:jc w:val="both"/>
        <w:outlineLvl w:val="0"/>
        <w:rPr>
          <w:rFonts w:ascii="Arial" w:hAnsi="Arial" w:cs="Arial"/>
        </w:rPr>
      </w:pPr>
      <w:r>
        <w:rPr>
          <w:rFonts w:ascii="Arial" w:hAnsi="Arial" w:cs="Arial"/>
        </w:rPr>
        <w:t>Cette action sera pérenne dans le temps avec la prise en charge de l’adhésion</w:t>
      </w:r>
      <w:r w:rsidR="004318F6">
        <w:rPr>
          <w:rFonts w:ascii="Arial" w:hAnsi="Arial" w:cs="Arial"/>
        </w:rPr>
        <w:t>,</w:t>
      </w:r>
      <w:r>
        <w:rPr>
          <w:rFonts w:ascii="Arial" w:hAnsi="Arial" w:cs="Arial"/>
        </w:rPr>
        <w:t xml:space="preserve"> tant que le servie Edenred existe et si son utilisation est réelle</w:t>
      </w:r>
      <w:r w:rsidR="004318F6">
        <w:rPr>
          <w:rFonts w:ascii="Arial" w:hAnsi="Arial" w:cs="Arial"/>
        </w:rPr>
        <w:t xml:space="preserve">, </w:t>
      </w:r>
      <w:r>
        <w:rPr>
          <w:rFonts w:ascii="Arial" w:hAnsi="Arial" w:cs="Arial"/>
        </w:rPr>
        <w:t>par l’Entreprise.</w:t>
      </w:r>
    </w:p>
    <w:p w14:paraId="5E43AC8D" w14:textId="77777777" w:rsidR="00EC7FDB" w:rsidRDefault="00EC7FDB" w:rsidP="00676773">
      <w:pPr>
        <w:tabs>
          <w:tab w:val="left" w:pos="1134"/>
          <w:tab w:val="left" w:pos="6237"/>
        </w:tabs>
        <w:autoSpaceDE w:val="0"/>
        <w:autoSpaceDN w:val="0"/>
        <w:adjustRightInd w:val="0"/>
        <w:jc w:val="both"/>
        <w:rPr>
          <w:rFonts w:ascii="Arial" w:hAnsi="Arial" w:cs="Arial"/>
          <w:sz w:val="22"/>
          <w:szCs w:val="22"/>
        </w:rPr>
      </w:pPr>
    </w:p>
    <w:p w14:paraId="653F7B55" w14:textId="77777777" w:rsidR="002D683E" w:rsidRPr="008E4953" w:rsidRDefault="002D683E" w:rsidP="002D683E">
      <w:pPr>
        <w:tabs>
          <w:tab w:val="left" w:pos="1134"/>
          <w:tab w:val="left" w:pos="6237"/>
        </w:tabs>
        <w:autoSpaceDE w:val="0"/>
        <w:autoSpaceDN w:val="0"/>
        <w:adjustRightInd w:val="0"/>
        <w:jc w:val="both"/>
        <w:rPr>
          <w:rFonts w:ascii="Arial" w:hAnsi="Arial" w:cs="Arial"/>
          <w:b/>
          <w:color w:val="0070C0"/>
          <w:sz w:val="22"/>
          <w:szCs w:val="22"/>
          <w:u w:val="single"/>
        </w:rPr>
      </w:pPr>
      <w:r w:rsidRPr="008E4953">
        <w:rPr>
          <w:rFonts w:ascii="Arial" w:hAnsi="Arial" w:cs="Arial"/>
          <w:b/>
          <w:color w:val="0070C0"/>
          <w:sz w:val="22"/>
          <w:szCs w:val="22"/>
          <w:u w:val="single"/>
        </w:rPr>
        <w:t>A</w:t>
      </w:r>
      <w:r w:rsidR="00DB11D6">
        <w:rPr>
          <w:rFonts w:ascii="Arial" w:hAnsi="Arial" w:cs="Arial"/>
          <w:b/>
          <w:color w:val="0070C0"/>
          <w:sz w:val="22"/>
          <w:szCs w:val="22"/>
          <w:u w:val="single"/>
        </w:rPr>
        <w:t>rticle</w:t>
      </w:r>
      <w:r w:rsidRPr="008E4953">
        <w:rPr>
          <w:rFonts w:ascii="Arial" w:hAnsi="Arial" w:cs="Arial"/>
          <w:b/>
          <w:color w:val="0070C0"/>
          <w:sz w:val="22"/>
          <w:szCs w:val="22"/>
          <w:u w:val="single"/>
        </w:rPr>
        <w:t xml:space="preserve"> 3 : Durée et entrée en vigueur de l’accord</w:t>
      </w:r>
    </w:p>
    <w:p w14:paraId="4F6B4B1D" w14:textId="77777777" w:rsidR="002D683E" w:rsidRDefault="002D683E" w:rsidP="002D683E">
      <w:pPr>
        <w:tabs>
          <w:tab w:val="left" w:pos="1134"/>
          <w:tab w:val="left" w:pos="6237"/>
        </w:tabs>
        <w:autoSpaceDE w:val="0"/>
        <w:autoSpaceDN w:val="0"/>
        <w:adjustRightInd w:val="0"/>
        <w:jc w:val="both"/>
        <w:rPr>
          <w:rFonts w:ascii="Arial" w:hAnsi="Arial" w:cs="Arial"/>
          <w:sz w:val="22"/>
          <w:szCs w:val="22"/>
        </w:rPr>
      </w:pPr>
    </w:p>
    <w:p w14:paraId="622D6C34" w14:textId="77777777" w:rsidR="00C20338" w:rsidRDefault="002D683E" w:rsidP="002D683E">
      <w:pPr>
        <w:jc w:val="both"/>
        <w:rPr>
          <w:rFonts w:ascii="Arial" w:hAnsi="Arial" w:cs="Arial"/>
        </w:rPr>
      </w:pPr>
      <w:r w:rsidRPr="002D683E">
        <w:rPr>
          <w:rFonts w:ascii="Arial" w:hAnsi="Arial" w:cs="Arial"/>
        </w:rPr>
        <w:t xml:space="preserve">Le présent accord est conclu pour une durée déterminée de </w:t>
      </w:r>
      <w:r>
        <w:rPr>
          <w:rFonts w:ascii="Arial" w:hAnsi="Arial" w:cs="Arial"/>
        </w:rPr>
        <w:t>1</w:t>
      </w:r>
      <w:r w:rsidR="00AD0EBE">
        <w:rPr>
          <w:rFonts w:ascii="Arial" w:hAnsi="Arial" w:cs="Arial"/>
        </w:rPr>
        <w:t xml:space="preserve"> an</w:t>
      </w:r>
      <w:r w:rsidRPr="002D683E">
        <w:rPr>
          <w:rFonts w:ascii="Arial" w:hAnsi="Arial" w:cs="Arial"/>
        </w:rPr>
        <w:t xml:space="preserve">. </w:t>
      </w:r>
    </w:p>
    <w:p w14:paraId="039CEA79" w14:textId="27D78EC5" w:rsidR="002D683E" w:rsidRDefault="002D683E" w:rsidP="0058757D">
      <w:pPr>
        <w:jc w:val="both"/>
        <w:rPr>
          <w:rFonts w:ascii="Arial" w:hAnsi="Arial" w:cs="Arial"/>
          <w:sz w:val="22"/>
          <w:szCs w:val="22"/>
        </w:rPr>
      </w:pPr>
      <w:r w:rsidRPr="002D683E">
        <w:rPr>
          <w:rFonts w:ascii="Arial" w:hAnsi="Arial" w:cs="Arial"/>
        </w:rPr>
        <w:t xml:space="preserve">Il entrera en vigueur </w:t>
      </w:r>
      <w:r w:rsidR="00AD0EBE">
        <w:rPr>
          <w:rFonts w:ascii="Arial" w:hAnsi="Arial" w:cs="Arial"/>
        </w:rPr>
        <w:t xml:space="preserve">à compter du </w:t>
      </w:r>
      <w:r w:rsidR="00300847">
        <w:rPr>
          <w:rFonts w:ascii="Arial" w:hAnsi="Arial" w:cs="Arial"/>
        </w:rPr>
        <w:t>2</w:t>
      </w:r>
      <w:r w:rsidR="00DE1F50">
        <w:rPr>
          <w:rFonts w:ascii="Arial" w:hAnsi="Arial" w:cs="Arial"/>
        </w:rPr>
        <w:t xml:space="preserve"> Avril</w:t>
      </w:r>
      <w:r w:rsidR="00706FE5">
        <w:rPr>
          <w:rFonts w:ascii="Arial" w:hAnsi="Arial" w:cs="Arial"/>
        </w:rPr>
        <w:t xml:space="preserve"> 202</w:t>
      </w:r>
      <w:r w:rsidR="00DE1F50">
        <w:rPr>
          <w:rFonts w:ascii="Arial" w:hAnsi="Arial" w:cs="Arial"/>
        </w:rPr>
        <w:t>6</w:t>
      </w:r>
      <w:r w:rsidR="00706FE5">
        <w:rPr>
          <w:rFonts w:ascii="Arial" w:hAnsi="Arial" w:cs="Arial"/>
        </w:rPr>
        <w:t xml:space="preserve"> avec effet rétroactif au </w:t>
      </w:r>
      <w:r w:rsidR="00DE1F50">
        <w:rPr>
          <w:rFonts w:ascii="Arial" w:hAnsi="Arial" w:cs="Arial"/>
        </w:rPr>
        <w:t>1</w:t>
      </w:r>
      <w:proofErr w:type="gramStart"/>
      <w:r w:rsidR="00DE1F50" w:rsidRPr="00DE1F50">
        <w:rPr>
          <w:rFonts w:ascii="Arial" w:hAnsi="Arial" w:cs="Arial"/>
          <w:vertAlign w:val="superscript"/>
        </w:rPr>
        <w:t>er</w:t>
      </w:r>
      <w:r w:rsidR="00DE1F50">
        <w:rPr>
          <w:rFonts w:ascii="Arial" w:hAnsi="Arial" w:cs="Arial"/>
        </w:rPr>
        <w:t xml:space="preserve"> </w:t>
      </w:r>
      <w:r w:rsidR="00706FE5">
        <w:rPr>
          <w:rFonts w:ascii="Arial" w:hAnsi="Arial" w:cs="Arial"/>
        </w:rPr>
        <w:t xml:space="preserve"> janvier</w:t>
      </w:r>
      <w:proofErr w:type="gramEnd"/>
      <w:r w:rsidR="00706FE5">
        <w:rPr>
          <w:rFonts w:ascii="Arial" w:hAnsi="Arial" w:cs="Arial"/>
        </w:rPr>
        <w:t xml:space="preserve"> 202</w:t>
      </w:r>
      <w:r w:rsidR="00DE1F50">
        <w:rPr>
          <w:rFonts w:ascii="Arial" w:hAnsi="Arial" w:cs="Arial"/>
        </w:rPr>
        <w:t xml:space="preserve">6 </w:t>
      </w:r>
      <w:r w:rsidR="0008131E">
        <w:rPr>
          <w:rFonts w:ascii="Arial" w:hAnsi="Arial" w:cs="Arial"/>
        </w:rPr>
        <w:t>pour les éléments précisés dans l’accord</w:t>
      </w:r>
      <w:r w:rsidR="0058757D">
        <w:rPr>
          <w:rFonts w:ascii="Arial" w:hAnsi="Arial" w:cs="Arial"/>
        </w:rPr>
        <w:t xml:space="preserve">. </w:t>
      </w:r>
    </w:p>
    <w:p w14:paraId="35DBE6CB" w14:textId="77777777" w:rsidR="002D683E" w:rsidRDefault="002D683E" w:rsidP="00D56833">
      <w:pPr>
        <w:tabs>
          <w:tab w:val="left" w:pos="1134"/>
          <w:tab w:val="left" w:pos="6237"/>
        </w:tabs>
        <w:autoSpaceDE w:val="0"/>
        <w:autoSpaceDN w:val="0"/>
        <w:adjustRightInd w:val="0"/>
        <w:jc w:val="both"/>
        <w:rPr>
          <w:rFonts w:ascii="Arial" w:hAnsi="Arial" w:cs="Arial"/>
          <w:sz w:val="22"/>
          <w:szCs w:val="22"/>
        </w:rPr>
      </w:pPr>
    </w:p>
    <w:p w14:paraId="0C606257" w14:textId="77777777" w:rsidR="00A160F7" w:rsidRPr="008E4953" w:rsidRDefault="00A160F7" w:rsidP="007039DC">
      <w:pPr>
        <w:tabs>
          <w:tab w:val="left" w:pos="1134"/>
          <w:tab w:val="left" w:pos="6237"/>
        </w:tabs>
        <w:autoSpaceDE w:val="0"/>
        <w:autoSpaceDN w:val="0"/>
        <w:adjustRightInd w:val="0"/>
        <w:jc w:val="both"/>
        <w:rPr>
          <w:rFonts w:ascii="Arial" w:hAnsi="Arial" w:cs="Arial"/>
          <w:b/>
          <w:color w:val="0070C0"/>
          <w:sz w:val="22"/>
          <w:szCs w:val="22"/>
          <w:u w:val="single"/>
        </w:rPr>
      </w:pPr>
      <w:r w:rsidRPr="008E4953">
        <w:rPr>
          <w:rFonts w:ascii="Arial" w:hAnsi="Arial" w:cs="Arial"/>
          <w:b/>
          <w:color w:val="0070C0"/>
          <w:sz w:val="22"/>
          <w:szCs w:val="22"/>
          <w:u w:val="single"/>
        </w:rPr>
        <w:t xml:space="preserve">Article </w:t>
      </w:r>
      <w:r w:rsidR="00D465FA" w:rsidRPr="008E4953">
        <w:rPr>
          <w:rFonts w:ascii="Arial" w:hAnsi="Arial" w:cs="Arial"/>
          <w:b/>
          <w:color w:val="0070C0"/>
          <w:sz w:val="22"/>
          <w:szCs w:val="22"/>
          <w:u w:val="single"/>
        </w:rPr>
        <w:t>4</w:t>
      </w:r>
      <w:r w:rsidR="00F73D31" w:rsidRPr="008E4953">
        <w:rPr>
          <w:rFonts w:ascii="Arial" w:hAnsi="Arial" w:cs="Arial"/>
          <w:b/>
          <w:color w:val="0070C0"/>
          <w:sz w:val="22"/>
          <w:szCs w:val="22"/>
          <w:u w:val="single"/>
        </w:rPr>
        <w:t xml:space="preserve"> : </w:t>
      </w:r>
      <w:r w:rsidR="002D683E" w:rsidRPr="008E4953">
        <w:rPr>
          <w:rFonts w:ascii="Arial" w:hAnsi="Arial" w:cs="Arial"/>
          <w:b/>
          <w:color w:val="0070C0"/>
          <w:sz w:val="22"/>
          <w:szCs w:val="22"/>
          <w:u w:val="single"/>
        </w:rPr>
        <w:t xml:space="preserve">Formalité et </w:t>
      </w:r>
      <w:r w:rsidR="00F73D31" w:rsidRPr="008E4953">
        <w:rPr>
          <w:rFonts w:ascii="Arial" w:hAnsi="Arial" w:cs="Arial"/>
          <w:b/>
          <w:color w:val="0070C0"/>
          <w:sz w:val="22"/>
          <w:szCs w:val="22"/>
          <w:u w:val="single"/>
        </w:rPr>
        <w:t>Publicité</w:t>
      </w:r>
      <w:r w:rsidRPr="008E4953">
        <w:rPr>
          <w:rFonts w:ascii="Arial" w:hAnsi="Arial" w:cs="Arial"/>
          <w:b/>
          <w:color w:val="0070C0"/>
          <w:sz w:val="22"/>
          <w:szCs w:val="22"/>
          <w:u w:val="single"/>
        </w:rPr>
        <w:t xml:space="preserve"> </w:t>
      </w:r>
    </w:p>
    <w:p w14:paraId="68A94FF6" w14:textId="77777777" w:rsidR="00A160F7" w:rsidRPr="00654605" w:rsidRDefault="00A160F7" w:rsidP="007039DC">
      <w:pPr>
        <w:tabs>
          <w:tab w:val="left" w:pos="1134"/>
          <w:tab w:val="left" w:pos="6237"/>
        </w:tabs>
        <w:autoSpaceDE w:val="0"/>
        <w:autoSpaceDN w:val="0"/>
        <w:adjustRightInd w:val="0"/>
        <w:jc w:val="both"/>
        <w:rPr>
          <w:rFonts w:ascii="Arial" w:hAnsi="Arial" w:cs="Arial"/>
          <w:sz w:val="22"/>
          <w:szCs w:val="22"/>
        </w:rPr>
      </w:pPr>
    </w:p>
    <w:p w14:paraId="426D7E96" w14:textId="77777777" w:rsidR="00AC2327" w:rsidRPr="00AC2327" w:rsidRDefault="00AC2327" w:rsidP="00AC2327">
      <w:pPr>
        <w:jc w:val="both"/>
        <w:rPr>
          <w:rFonts w:ascii="Arial" w:hAnsi="Arial" w:cs="Arial"/>
        </w:rPr>
      </w:pPr>
      <w:r w:rsidRPr="00AC2327">
        <w:rPr>
          <w:rFonts w:ascii="Arial" w:hAnsi="Arial" w:cs="Arial"/>
        </w:rPr>
        <w:t>Conformément à l’article L. 2231-5 du Code du travail, le présent accord est notifié à chacune des organisations représentatives.</w:t>
      </w:r>
    </w:p>
    <w:p w14:paraId="7D9E21BF" w14:textId="77777777" w:rsidR="00AC2327" w:rsidRPr="00AC2327" w:rsidRDefault="00AC2327" w:rsidP="00AC2327">
      <w:pPr>
        <w:jc w:val="both"/>
        <w:rPr>
          <w:rFonts w:ascii="Arial" w:hAnsi="Arial" w:cs="Arial"/>
        </w:rPr>
      </w:pPr>
    </w:p>
    <w:p w14:paraId="368193C0" w14:textId="77777777" w:rsidR="00AC2327" w:rsidRPr="00AC2327" w:rsidRDefault="00AC2327" w:rsidP="00AC2327">
      <w:pPr>
        <w:jc w:val="both"/>
        <w:rPr>
          <w:rFonts w:ascii="Arial" w:hAnsi="Arial" w:cs="Arial"/>
        </w:rPr>
      </w:pPr>
      <w:r w:rsidRPr="00AC2327">
        <w:rPr>
          <w:rFonts w:ascii="Arial" w:hAnsi="Arial" w:cs="Arial"/>
        </w:rPr>
        <w:t xml:space="preserve">Conformément aux articles D. 2231-2, D. 2231-4 et D. 2231-5 du Code du travail, le présent accord est déposé, par le représentant légal du groupe, de l’entreprise ou de l’établissement auprès de la Direction régionale des entreprises, de la concurrence, de la consommation, du travail et de l’emploi, dans le ressort duquel il a été conclu via la plateforme de téléprocédure du ministère du travail : </w:t>
      </w:r>
      <w:hyperlink r:id="rId9" w:history="1">
        <w:r w:rsidRPr="00C146BC">
          <w:rPr>
            <w:rStyle w:val="Lienhypertexte"/>
            <w:rFonts w:ascii="Arial" w:hAnsi="Arial" w:cs="Arial"/>
          </w:rPr>
          <w:t>www.teleaccords.travail-emploi.gouv.fr</w:t>
        </w:r>
      </w:hyperlink>
      <w:r>
        <w:rPr>
          <w:rFonts w:ascii="Arial" w:hAnsi="Arial" w:cs="Arial"/>
        </w:rPr>
        <w:t>.</w:t>
      </w:r>
      <w:r w:rsidRPr="00AC2327">
        <w:rPr>
          <w:rFonts w:ascii="Arial" w:hAnsi="Arial" w:cs="Arial"/>
        </w:rPr>
        <w:t xml:space="preserve"> Le dépôt du présent accord sera accompagné des pièces justificatives, conformément à l’article D. 2231-7. </w:t>
      </w:r>
      <w:proofErr w:type="gramStart"/>
      <w:r w:rsidRPr="00AC2327">
        <w:rPr>
          <w:rFonts w:ascii="Arial" w:hAnsi="Arial" w:cs="Arial"/>
        </w:rPr>
        <w:t>du</w:t>
      </w:r>
      <w:proofErr w:type="gramEnd"/>
      <w:r w:rsidRPr="00AC2327">
        <w:rPr>
          <w:rFonts w:ascii="Arial" w:hAnsi="Arial" w:cs="Arial"/>
        </w:rPr>
        <w:t xml:space="preserve"> Code du Travail.</w:t>
      </w:r>
    </w:p>
    <w:p w14:paraId="240DEDDD" w14:textId="77777777" w:rsidR="00AC2327" w:rsidRPr="00AC2327" w:rsidRDefault="00AC2327" w:rsidP="00AC2327">
      <w:pPr>
        <w:pStyle w:val="Default"/>
        <w:jc w:val="both"/>
        <w:rPr>
          <w:rFonts w:eastAsia="Times New Roman"/>
          <w:color w:val="auto"/>
          <w:sz w:val="20"/>
          <w:szCs w:val="20"/>
          <w:lang w:val="fr-FR" w:eastAsia="fr-FR"/>
        </w:rPr>
      </w:pPr>
    </w:p>
    <w:p w14:paraId="456B0B34" w14:textId="06608D78" w:rsidR="00AC2327" w:rsidRPr="00AC2327" w:rsidRDefault="00AC2327" w:rsidP="00AC2327">
      <w:pPr>
        <w:jc w:val="both"/>
        <w:rPr>
          <w:rFonts w:ascii="Arial" w:hAnsi="Arial" w:cs="Arial"/>
        </w:rPr>
      </w:pPr>
      <w:r w:rsidRPr="00AC2327">
        <w:rPr>
          <w:rFonts w:ascii="Arial" w:hAnsi="Arial" w:cs="Arial"/>
        </w:rPr>
        <w:t>Un exemplaire sera également remis au secrétariat-greffe du Conseil de Prud'hommes.</w:t>
      </w:r>
    </w:p>
    <w:p w14:paraId="3699B484" w14:textId="77777777" w:rsidR="00243431" w:rsidRDefault="00243431" w:rsidP="0034264A">
      <w:pPr>
        <w:tabs>
          <w:tab w:val="left" w:pos="1134"/>
          <w:tab w:val="left" w:pos="6237"/>
        </w:tabs>
        <w:autoSpaceDE w:val="0"/>
        <w:autoSpaceDN w:val="0"/>
        <w:adjustRightInd w:val="0"/>
        <w:rPr>
          <w:rFonts w:ascii="Arial" w:hAnsi="Arial" w:cs="Arial"/>
        </w:rPr>
      </w:pPr>
    </w:p>
    <w:p w14:paraId="41AEF1A3" w14:textId="77777777" w:rsidR="00BE62A8" w:rsidRPr="00D95B65" w:rsidRDefault="00BE62A8" w:rsidP="0034264A">
      <w:pPr>
        <w:tabs>
          <w:tab w:val="left" w:pos="1134"/>
          <w:tab w:val="left" w:pos="6237"/>
        </w:tabs>
        <w:autoSpaceDE w:val="0"/>
        <w:autoSpaceDN w:val="0"/>
        <w:adjustRightInd w:val="0"/>
        <w:rPr>
          <w:rFonts w:ascii="Arial" w:hAnsi="Arial" w:cs="Arial"/>
        </w:rPr>
      </w:pPr>
    </w:p>
    <w:p w14:paraId="6F78D134" w14:textId="33615BFD" w:rsidR="00FF4FAF" w:rsidRPr="00D95B65" w:rsidRDefault="00FF04CF" w:rsidP="0034264A">
      <w:pPr>
        <w:tabs>
          <w:tab w:val="left" w:pos="1134"/>
          <w:tab w:val="left" w:pos="6237"/>
        </w:tabs>
        <w:autoSpaceDE w:val="0"/>
        <w:autoSpaceDN w:val="0"/>
        <w:adjustRightInd w:val="0"/>
        <w:rPr>
          <w:rFonts w:ascii="Arial" w:hAnsi="Arial" w:cs="Arial"/>
        </w:rPr>
      </w:pPr>
      <w:r>
        <w:rPr>
          <w:rFonts w:ascii="Arial" w:hAnsi="Arial" w:cs="Arial"/>
        </w:rPr>
        <w:t>Fait à BRESSUIRE le</w:t>
      </w:r>
      <w:r w:rsidR="00C20338">
        <w:rPr>
          <w:rFonts w:ascii="Arial" w:hAnsi="Arial" w:cs="Arial"/>
        </w:rPr>
        <w:t xml:space="preserve"> </w:t>
      </w:r>
      <w:r w:rsidR="00300847">
        <w:rPr>
          <w:rFonts w:ascii="Arial" w:hAnsi="Arial" w:cs="Arial"/>
        </w:rPr>
        <w:t>2</w:t>
      </w:r>
      <w:r w:rsidR="00DE1F50">
        <w:rPr>
          <w:rFonts w:ascii="Arial" w:hAnsi="Arial" w:cs="Arial"/>
        </w:rPr>
        <w:t xml:space="preserve"> </w:t>
      </w:r>
      <w:proofErr w:type="gramStart"/>
      <w:r w:rsidR="00DE1F50">
        <w:rPr>
          <w:rFonts w:ascii="Arial" w:hAnsi="Arial" w:cs="Arial"/>
        </w:rPr>
        <w:t>Avril</w:t>
      </w:r>
      <w:proofErr w:type="gramEnd"/>
      <w:r w:rsidR="00DE1F50">
        <w:rPr>
          <w:rFonts w:ascii="Arial" w:hAnsi="Arial" w:cs="Arial"/>
        </w:rPr>
        <w:t xml:space="preserve"> 2026</w:t>
      </w:r>
      <w:r w:rsidR="00EE327C" w:rsidRPr="00D95B65">
        <w:rPr>
          <w:rFonts w:ascii="Arial" w:hAnsi="Arial" w:cs="Arial"/>
        </w:rPr>
        <w:t>,</w:t>
      </w:r>
    </w:p>
    <w:p w14:paraId="08FEB3AD" w14:textId="77777777" w:rsidR="008D23C9" w:rsidRPr="00D95B65" w:rsidRDefault="008D23C9" w:rsidP="0034264A">
      <w:pPr>
        <w:tabs>
          <w:tab w:val="left" w:pos="1134"/>
          <w:tab w:val="left" w:pos="6237"/>
        </w:tabs>
        <w:autoSpaceDE w:val="0"/>
        <w:autoSpaceDN w:val="0"/>
        <w:adjustRightInd w:val="0"/>
        <w:rPr>
          <w:rFonts w:ascii="Arial" w:hAnsi="Arial" w:cs="Arial"/>
        </w:rPr>
      </w:pPr>
    </w:p>
    <w:p w14:paraId="2E3FAA06" w14:textId="17A4D6B5" w:rsidR="00706FE5" w:rsidRPr="00793506" w:rsidRDefault="00706FE5" w:rsidP="00706FE5">
      <w:pPr>
        <w:tabs>
          <w:tab w:val="left" w:pos="1134"/>
          <w:tab w:val="left" w:pos="5580"/>
        </w:tabs>
        <w:autoSpaceDE w:val="0"/>
        <w:autoSpaceDN w:val="0"/>
        <w:adjustRightInd w:val="0"/>
        <w:ind w:right="-288"/>
        <w:rPr>
          <w:rFonts w:ascii="Arial" w:hAnsi="Arial" w:cs="Arial"/>
        </w:rPr>
      </w:pPr>
      <w:r>
        <w:rPr>
          <w:rFonts w:ascii="Arial" w:hAnsi="Arial" w:cs="Arial"/>
        </w:rPr>
        <w:tab/>
      </w:r>
      <w:r>
        <w:rPr>
          <w:rFonts w:ascii="Arial" w:hAnsi="Arial" w:cs="Arial"/>
        </w:rPr>
        <w:tab/>
      </w:r>
      <w:r>
        <w:rPr>
          <w:rFonts w:ascii="Arial" w:hAnsi="Arial" w:cs="Arial"/>
        </w:rPr>
        <w:tab/>
      </w:r>
      <w:r w:rsidRPr="00793506">
        <w:rPr>
          <w:rFonts w:ascii="Arial" w:hAnsi="Arial" w:cs="Arial"/>
        </w:rPr>
        <w:t xml:space="preserve">, </w:t>
      </w:r>
    </w:p>
    <w:p w14:paraId="5B6A682B" w14:textId="77777777" w:rsidR="00706FE5" w:rsidRPr="00793506" w:rsidRDefault="00706FE5" w:rsidP="00706FE5">
      <w:pPr>
        <w:tabs>
          <w:tab w:val="left" w:pos="1134"/>
          <w:tab w:val="left" w:pos="6237"/>
        </w:tabs>
        <w:autoSpaceDE w:val="0"/>
        <w:autoSpaceDN w:val="0"/>
        <w:adjustRightInd w:val="0"/>
        <w:rPr>
          <w:rFonts w:ascii="Arial" w:hAnsi="Arial" w:cs="Arial"/>
        </w:rPr>
      </w:pPr>
      <w:r w:rsidRPr="00793506">
        <w:rPr>
          <w:rFonts w:ascii="Arial" w:hAnsi="Arial" w:cs="Arial"/>
        </w:rPr>
        <w:tab/>
      </w:r>
      <w:r w:rsidRPr="00793506">
        <w:rPr>
          <w:rFonts w:ascii="Arial" w:hAnsi="Arial" w:cs="Arial"/>
        </w:rPr>
        <w:tab/>
        <w:t>Directeur Financier</w:t>
      </w:r>
    </w:p>
    <w:p w14:paraId="1C2B181C" w14:textId="77777777" w:rsidR="00706FE5" w:rsidRPr="00793506" w:rsidRDefault="00706FE5" w:rsidP="00706FE5">
      <w:pPr>
        <w:tabs>
          <w:tab w:val="left" w:pos="1134"/>
          <w:tab w:val="left" w:pos="6237"/>
        </w:tabs>
        <w:autoSpaceDE w:val="0"/>
        <w:autoSpaceDN w:val="0"/>
        <w:adjustRightInd w:val="0"/>
        <w:rPr>
          <w:rFonts w:ascii="Arial" w:hAnsi="Arial" w:cs="Arial"/>
        </w:rPr>
      </w:pPr>
    </w:p>
    <w:p w14:paraId="3C489F85" w14:textId="77777777" w:rsidR="00706FE5" w:rsidRPr="00793506" w:rsidRDefault="00706FE5" w:rsidP="00706FE5">
      <w:pPr>
        <w:tabs>
          <w:tab w:val="left" w:pos="1134"/>
          <w:tab w:val="left" w:pos="6237"/>
        </w:tabs>
        <w:autoSpaceDE w:val="0"/>
        <w:autoSpaceDN w:val="0"/>
        <w:adjustRightInd w:val="0"/>
        <w:rPr>
          <w:rFonts w:ascii="Arial" w:hAnsi="Arial" w:cs="Arial"/>
        </w:rPr>
      </w:pPr>
    </w:p>
    <w:p w14:paraId="41B16969" w14:textId="77777777" w:rsidR="00C06701" w:rsidRPr="00793506" w:rsidRDefault="00C06701" w:rsidP="00706FE5">
      <w:pPr>
        <w:tabs>
          <w:tab w:val="left" w:pos="1134"/>
          <w:tab w:val="left" w:pos="6237"/>
        </w:tabs>
        <w:autoSpaceDE w:val="0"/>
        <w:autoSpaceDN w:val="0"/>
        <w:adjustRightInd w:val="0"/>
        <w:rPr>
          <w:rFonts w:ascii="Arial" w:hAnsi="Arial" w:cs="Arial"/>
        </w:rPr>
      </w:pPr>
    </w:p>
    <w:p w14:paraId="192CBF97" w14:textId="77777777" w:rsidR="00C06701" w:rsidRPr="00793506" w:rsidRDefault="00C06701" w:rsidP="00706FE5">
      <w:pPr>
        <w:tabs>
          <w:tab w:val="left" w:pos="1134"/>
          <w:tab w:val="left" w:pos="6237"/>
        </w:tabs>
        <w:autoSpaceDE w:val="0"/>
        <w:autoSpaceDN w:val="0"/>
        <w:adjustRightInd w:val="0"/>
        <w:rPr>
          <w:rFonts w:ascii="Arial" w:hAnsi="Arial" w:cs="Arial"/>
        </w:rPr>
      </w:pPr>
    </w:p>
    <w:p w14:paraId="07493E7D" w14:textId="77777777" w:rsidR="00C06701" w:rsidRPr="00793506" w:rsidRDefault="00C06701" w:rsidP="00706FE5">
      <w:pPr>
        <w:tabs>
          <w:tab w:val="left" w:pos="1134"/>
          <w:tab w:val="left" w:pos="6237"/>
        </w:tabs>
        <w:autoSpaceDE w:val="0"/>
        <w:autoSpaceDN w:val="0"/>
        <w:adjustRightInd w:val="0"/>
        <w:rPr>
          <w:rFonts w:ascii="Arial" w:hAnsi="Arial" w:cs="Arial"/>
        </w:rPr>
      </w:pPr>
    </w:p>
    <w:p w14:paraId="2E748BC8" w14:textId="77777777" w:rsidR="00C06701" w:rsidRPr="00793506" w:rsidRDefault="00C06701" w:rsidP="00706FE5">
      <w:pPr>
        <w:tabs>
          <w:tab w:val="left" w:pos="1134"/>
          <w:tab w:val="left" w:pos="6237"/>
        </w:tabs>
        <w:autoSpaceDE w:val="0"/>
        <w:autoSpaceDN w:val="0"/>
        <w:adjustRightInd w:val="0"/>
        <w:rPr>
          <w:rFonts w:ascii="Arial" w:hAnsi="Arial" w:cs="Arial"/>
        </w:rPr>
      </w:pPr>
    </w:p>
    <w:p w14:paraId="0E59228B" w14:textId="77777777" w:rsidR="00C06701" w:rsidRPr="00793506" w:rsidRDefault="00C06701" w:rsidP="00706FE5">
      <w:pPr>
        <w:tabs>
          <w:tab w:val="left" w:pos="1134"/>
          <w:tab w:val="left" w:pos="6237"/>
        </w:tabs>
        <w:autoSpaceDE w:val="0"/>
        <w:autoSpaceDN w:val="0"/>
        <w:adjustRightInd w:val="0"/>
        <w:rPr>
          <w:rFonts w:ascii="Arial" w:hAnsi="Arial" w:cs="Arial"/>
        </w:rPr>
      </w:pPr>
    </w:p>
    <w:p w14:paraId="491C97BE" w14:textId="77777777" w:rsidR="00583D5F" w:rsidRPr="00793506" w:rsidRDefault="00583D5F" w:rsidP="00706FE5">
      <w:pPr>
        <w:tabs>
          <w:tab w:val="left" w:pos="1134"/>
          <w:tab w:val="left" w:pos="6237"/>
        </w:tabs>
        <w:autoSpaceDE w:val="0"/>
        <w:autoSpaceDN w:val="0"/>
        <w:adjustRightInd w:val="0"/>
        <w:rPr>
          <w:rFonts w:ascii="Arial" w:hAnsi="Arial" w:cs="Arial"/>
        </w:rPr>
      </w:pPr>
    </w:p>
    <w:p w14:paraId="68F63979" w14:textId="29CDA2D7" w:rsidR="00706FE5" w:rsidRPr="00793506" w:rsidRDefault="00706FE5" w:rsidP="00706FE5">
      <w:pPr>
        <w:tabs>
          <w:tab w:val="left" w:pos="1134"/>
          <w:tab w:val="left" w:pos="3544"/>
        </w:tabs>
        <w:autoSpaceDE w:val="0"/>
        <w:autoSpaceDN w:val="0"/>
        <w:adjustRightInd w:val="0"/>
        <w:rPr>
          <w:rFonts w:ascii="Arial" w:hAnsi="Arial" w:cs="Arial"/>
        </w:rPr>
      </w:pPr>
      <w:r w:rsidRPr="00793506">
        <w:rPr>
          <w:rFonts w:ascii="Arial" w:hAnsi="Arial" w:cs="Arial"/>
        </w:rPr>
        <w:t>,</w:t>
      </w:r>
    </w:p>
    <w:p w14:paraId="4907D4E9" w14:textId="77777777" w:rsidR="00372145" w:rsidRPr="00A15666" w:rsidRDefault="00706FE5" w:rsidP="00D95B65">
      <w:pPr>
        <w:tabs>
          <w:tab w:val="left" w:pos="1134"/>
          <w:tab w:val="left" w:pos="6237"/>
        </w:tabs>
        <w:autoSpaceDE w:val="0"/>
        <w:autoSpaceDN w:val="0"/>
        <w:adjustRightInd w:val="0"/>
        <w:rPr>
          <w:rFonts w:ascii="Arial" w:hAnsi="Arial" w:cs="Arial"/>
          <w:sz w:val="16"/>
          <w:szCs w:val="16"/>
        </w:rPr>
      </w:pPr>
      <w:r w:rsidRPr="00793506">
        <w:rPr>
          <w:rFonts w:ascii="Arial" w:hAnsi="Arial" w:cs="Arial"/>
        </w:rPr>
        <w:t xml:space="preserve">Pour la </w:t>
      </w:r>
      <w:proofErr w:type="spellStart"/>
      <w:r w:rsidRPr="00793506">
        <w:rPr>
          <w:rFonts w:ascii="Arial" w:hAnsi="Arial" w:cs="Arial"/>
        </w:rPr>
        <w:t>délég</w:t>
      </w:r>
      <w:proofErr w:type="spellEnd"/>
      <w:r w:rsidR="00BC73A3" w:rsidRPr="00793506">
        <w:rPr>
          <w:rFonts w:ascii="Arial" w:hAnsi="Arial" w:cs="Arial"/>
        </w:rPr>
        <w:t>.</w:t>
      </w:r>
      <w:r w:rsidRPr="00793506">
        <w:rPr>
          <w:rFonts w:ascii="Arial" w:hAnsi="Arial" w:cs="Arial"/>
        </w:rPr>
        <w:t xml:space="preserve"> </w:t>
      </w:r>
      <w:proofErr w:type="gramStart"/>
      <w:r w:rsidRPr="00793506">
        <w:rPr>
          <w:rFonts w:ascii="Arial" w:hAnsi="Arial" w:cs="Arial"/>
        </w:rPr>
        <w:t>syndicale</w:t>
      </w:r>
      <w:proofErr w:type="gramEnd"/>
      <w:r w:rsidRPr="00793506">
        <w:rPr>
          <w:rFonts w:ascii="Arial" w:hAnsi="Arial" w:cs="Arial"/>
        </w:rPr>
        <w:t xml:space="preserve"> CFDT.       Pour La </w:t>
      </w:r>
      <w:proofErr w:type="spellStart"/>
      <w:r w:rsidRPr="00793506">
        <w:rPr>
          <w:rFonts w:ascii="Arial" w:hAnsi="Arial" w:cs="Arial"/>
        </w:rPr>
        <w:t>délég</w:t>
      </w:r>
      <w:proofErr w:type="spellEnd"/>
      <w:r w:rsidR="00BC73A3" w:rsidRPr="00793506">
        <w:rPr>
          <w:rFonts w:ascii="Arial" w:hAnsi="Arial" w:cs="Arial"/>
        </w:rPr>
        <w:t>.</w:t>
      </w:r>
      <w:r w:rsidRPr="00793506">
        <w:rPr>
          <w:rFonts w:ascii="Arial" w:hAnsi="Arial" w:cs="Arial"/>
        </w:rPr>
        <w:t xml:space="preserve"> </w:t>
      </w:r>
      <w:proofErr w:type="gramStart"/>
      <w:r w:rsidRPr="00793506">
        <w:rPr>
          <w:rFonts w:ascii="Arial" w:hAnsi="Arial" w:cs="Arial"/>
        </w:rPr>
        <w:t>syndicale</w:t>
      </w:r>
      <w:proofErr w:type="gramEnd"/>
      <w:r w:rsidRPr="00793506">
        <w:rPr>
          <w:rFonts w:ascii="Arial" w:hAnsi="Arial" w:cs="Arial"/>
        </w:rPr>
        <w:t xml:space="preserve"> FO. </w:t>
      </w:r>
      <w:r w:rsidR="00BC73A3" w:rsidRPr="00793506">
        <w:rPr>
          <w:rFonts w:ascii="Arial" w:hAnsi="Arial" w:cs="Arial"/>
        </w:rPr>
        <w:tab/>
      </w:r>
      <w:r w:rsidRPr="00793506">
        <w:rPr>
          <w:rFonts w:ascii="Arial" w:hAnsi="Arial" w:cs="Arial"/>
        </w:rPr>
        <w:t xml:space="preserve">Pour la </w:t>
      </w:r>
      <w:proofErr w:type="spellStart"/>
      <w:r w:rsidRPr="00793506">
        <w:rPr>
          <w:rFonts w:ascii="Arial" w:hAnsi="Arial" w:cs="Arial"/>
        </w:rPr>
        <w:t>délég</w:t>
      </w:r>
      <w:proofErr w:type="spellEnd"/>
      <w:r w:rsidR="00BC73A3" w:rsidRPr="00793506">
        <w:rPr>
          <w:rFonts w:ascii="Arial" w:hAnsi="Arial" w:cs="Arial"/>
        </w:rPr>
        <w:t>.</w:t>
      </w:r>
      <w:r w:rsidRPr="00793506">
        <w:rPr>
          <w:rFonts w:ascii="Arial" w:hAnsi="Arial" w:cs="Arial"/>
        </w:rPr>
        <w:t xml:space="preserve"> </w:t>
      </w:r>
      <w:proofErr w:type="gramStart"/>
      <w:r w:rsidRPr="00793506">
        <w:rPr>
          <w:rFonts w:ascii="Arial" w:hAnsi="Arial" w:cs="Arial"/>
        </w:rPr>
        <w:t>syndicale</w:t>
      </w:r>
      <w:proofErr w:type="gramEnd"/>
      <w:r w:rsidRPr="00793506">
        <w:rPr>
          <w:rFonts w:ascii="Arial" w:hAnsi="Arial" w:cs="Arial"/>
        </w:rPr>
        <w:t xml:space="preserve"> </w:t>
      </w:r>
      <w:r w:rsidRPr="00793506">
        <w:rPr>
          <w:rFonts w:ascii="Arial" w:hAnsi="Arial" w:cs="Arial"/>
          <w:sz w:val="16"/>
          <w:szCs w:val="16"/>
        </w:rPr>
        <w:t>CFE-CGC.</w:t>
      </w:r>
      <w:r w:rsidR="00365A83" w:rsidRPr="00D95B65">
        <w:rPr>
          <w:rFonts w:ascii="Arial" w:hAnsi="Arial" w:cs="Arial"/>
        </w:rPr>
        <w:t xml:space="preserve">                                                      </w:t>
      </w:r>
    </w:p>
    <w:sectPr w:rsidR="00372145" w:rsidRPr="00A15666" w:rsidSect="00793377">
      <w:headerReference w:type="even" r:id="rId10"/>
      <w:headerReference w:type="default" r:id="rId11"/>
      <w:footerReference w:type="even" r:id="rId12"/>
      <w:footerReference w:type="default" r:id="rId13"/>
      <w:headerReference w:type="first" r:id="rId14"/>
      <w:footerReference w:type="first" r:id="rId15"/>
      <w:pgSz w:w="11906" w:h="16838"/>
      <w:pgMar w:top="567" w:right="128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82DFD" w14:textId="77777777" w:rsidR="00FB3ECC" w:rsidRDefault="00FB3ECC">
      <w:r>
        <w:separator/>
      </w:r>
    </w:p>
  </w:endnote>
  <w:endnote w:type="continuationSeparator" w:id="0">
    <w:p w14:paraId="47FF9300" w14:textId="77777777" w:rsidR="00FB3ECC" w:rsidRDefault="00FB3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964BC" w14:textId="77777777" w:rsidR="00CB5A8F" w:rsidRDefault="00CB5A8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9659C" w14:textId="77777777" w:rsidR="00B07F92" w:rsidRDefault="00B07F92" w:rsidP="000F2A3A">
    <w:pPr>
      <w:pStyle w:val="Pieddepage"/>
      <w:tabs>
        <w:tab w:val="clear" w:pos="4536"/>
        <w:tab w:val="clear" w:pos="9072"/>
        <w:tab w:val="right" w:pos="9201"/>
      </w:tabs>
      <w:ind w:left="-540"/>
    </w:pPr>
    <w:r>
      <w:rPr>
        <w:color w:val="999999"/>
        <w:sz w:val="16"/>
      </w:rPr>
      <w:tab/>
    </w:r>
    <w:r>
      <w:rPr>
        <w:rStyle w:val="Numrodepage"/>
      </w:rPr>
      <w:fldChar w:fldCharType="begin"/>
    </w:r>
    <w:r>
      <w:rPr>
        <w:rStyle w:val="Numrodepage"/>
      </w:rPr>
      <w:instrText xml:space="preserve"> PAGE </w:instrText>
    </w:r>
    <w:r>
      <w:rPr>
        <w:rStyle w:val="Numrodepage"/>
      </w:rPr>
      <w:fldChar w:fldCharType="separate"/>
    </w:r>
    <w:r w:rsidR="00A545F6">
      <w:rPr>
        <w:rStyle w:val="Numrodepage"/>
        <w:noProof/>
      </w:rPr>
      <w:t>5</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A545F6">
      <w:rPr>
        <w:rStyle w:val="Numrodepage"/>
        <w:noProof/>
      </w:rPr>
      <w:t>5</w:t>
    </w:r>
    <w:r>
      <w:rPr>
        <w:rStyle w:val="Numrodepage"/>
      </w:rPr>
      <w:fldChar w:fldCharType="end"/>
    </w:r>
  </w:p>
  <w:p w14:paraId="500BE1B2" w14:textId="77777777" w:rsidR="00B07F92" w:rsidRDefault="00B07F9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EFF99" w14:textId="77777777" w:rsidR="00CB5A8F" w:rsidRDefault="00CB5A8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B634B" w14:textId="77777777" w:rsidR="00FB3ECC" w:rsidRDefault="00FB3ECC">
      <w:r>
        <w:separator/>
      </w:r>
    </w:p>
  </w:footnote>
  <w:footnote w:type="continuationSeparator" w:id="0">
    <w:p w14:paraId="213BCC09" w14:textId="77777777" w:rsidR="00FB3ECC" w:rsidRDefault="00FB3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24154" w14:textId="4177675F" w:rsidR="00CB5A8F" w:rsidRDefault="00CB5A8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503F1" w14:textId="1CC58E2A" w:rsidR="00B07F92" w:rsidRDefault="00B07F92" w:rsidP="00CD4844">
    <w:pPr>
      <w:pStyle w:val="En-tte"/>
      <w:ind w:lef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1E6A7" w14:textId="328F608A" w:rsidR="00CB5A8F" w:rsidRDefault="00CB5A8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65BD4"/>
    <w:multiLevelType w:val="multilevel"/>
    <w:tmpl w:val="5D76CFDA"/>
    <w:lvl w:ilvl="0">
      <w:numFmt w:val="bullet"/>
      <w:lvlText w:val="•"/>
      <w:lvlJc w:val="left"/>
      <w:pPr>
        <w:ind w:left="2123" w:firstLine="0"/>
      </w:pPr>
      <w:rPr>
        <w:rFonts w:ascii="OpenSymbol" w:eastAsia="OpenSymbol" w:hAnsi="OpenSymbol" w:cs="OpenSymbol"/>
      </w:rPr>
    </w:lvl>
    <w:lvl w:ilvl="1">
      <w:numFmt w:val="bullet"/>
      <w:lvlText w:val="•"/>
      <w:lvlJc w:val="left"/>
      <w:pPr>
        <w:ind w:left="2830" w:hanging="283"/>
      </w:pPr>
      <w:rPr>
        <w:rFonts w:ascii="OpenSymbol" w:eastAsia="OpenSymbol" w:hAnsi="OpenSymbol" w:cs="OpenSymbol"/>
      </w:rPr>
    </w:lvl>
    <w:lvl w:ilvl="2">
      <w:numFmt w:val="bullet"/>
      <w:lvlText w:val="•"/>
      <w:lvlJc w:val="left"/>
      <w:pPr>
        <w:ind w:left="3537" w:hanging="283"/>
      </w:pPr>
      <w:rPr>
        <w:rFonts w:ascii="OpenSymbol" w:eastAsia="OpenSymbol" w:hAnsi="OpenSymbol" w:cs="OpenSymbol"/>
      </w:rPr>
    </w:lvl>
    <w:lvl w:ilvl="3">
      <w:numFmt w:val="bullet"/>
      <w:lvlText w:val="•"/>
      <w:lvlJc w:val="left"/>
      <w:pPr>
        <w:ind w:left="4244" w:hanging="283"/>
      </w:pPr>
      <w:rPr>
        <w:rFonts w:ascii="OpenSymbol" w:eastAsia="OpenSymbol" w:hAnsi="OpenSymbol" w:cs="OpenSymbol"/>
      </w:rPr>
    </w:lvl>
    <w:lvl w:ilvl="4">
      <w:numFmt w:val="bullet"/>
      <w:lvlText w:val="•"/>
      <w:lvlJc w:val="left"/>
      <w:pPr>
        <w:ind w:left="4951" w:hanging="283"/>
      </w:pPr>
      <w:rPr>
        <w:rFonts w:ascii="OpenSymbol" w:eastAsia="OpenSymbol" w:hAnsi="OpenSymbol" w:cs="OpenSymbol"/>
      </w:rPr>
    </w:lvl>
    <w:lvl w:ilvl="5">
      <w:numFmt w:val="bullet"/>
      <w:lvlText w:val="•"/>
      <w:lvlJc w:val="left"/>
      <w:pPr>
        <w:ind w:left="5658" w:hanging="283"/>
      </w:pPr>
      <w:rPr>
        <w:rFonts w:ascii="OpenSymbol" w:eastAsia="OpenSymbol" w:hAnsi="OpenSymbol" w:cs="OpenSymbol"/>
      </w:rPr>
    </w:lvl>
    <w:lvl w:ilvl="6">
      <w:numFmt w:val="bullet"/>
      <w:lvlText w:val="•"/>
      <w:lvlJc w:val="left"/>
      <w:pPr>
        <w:ind w:left="6365" w:hanging="283"/>
      </w:pPr>
      <w:rPr>
        <w:rFonts w:ascii="OpenSymbol" w:eastAsia="OpenSymbol" w:hAnsi="OpenSymbol" w:cs="OpenSymbol"/>
      </w:rPr>
    </w:lvl>
    <w:lvl w:ilvl="7">
      <w:numFmt w:val="bullet"/>
      <w:lvlText w:val="•"/>
      <w:lvlJc w:val="left"/>
      <w:pPr>
        <w:ind w:left="7072" w:hanging="283"/>
      </w:pPr>
      <w:rPr>
        <w:rFonts w:ascii="OpenSymbol" w:eastAsia="OpenSymbol" w:hAnsi="OpenSymbol" w:cs="OpenSymbol"/>
      </w:rPr>
    </w:lvl>
    <w:lvl w:ilvl="8">
      <w:numFmt w:val="bullet"/>
      <w:lvlText w:val="•"/>
      <w:lvlJc w:val="left"/>
      <w:pPr>
        <w:ind w:left="7779" w:hanging="283"/>
      </w:pPr>
      <w:rPr>
        <w:rFonts w:ascii="OpenSymbol" w:eastAsia="OpenSymbol" w:hAnsi="OpenSymbol" w:cs="OpenSymbol"/>
      </w:rPr>
    </w:lvl>
  </w:abstractNum>
  <w:abstractNum w:abstractNumId="1" w15:restartNumberingAfterBreak="0">
    <w:nsid w:val="06DE261C"/>
    <w:multiLevelType w:val="hybridMultilevel"/>
    <w:tmpl w:val="75746BC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6ED6517"/>
    <w:multiLevelType w:val="hybridMultilevel"/>
    <w:tmpl w:val="C8201688"/>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6FB778F"/>
    <w:multiLevelType w:val="multilevel"/>
    <w:tmpl w:val="3CD8A818"/>
    <w:lvl w:ilvl="0">
      <w:start w:val="1"/>
      <w:numFmt w:val="bullet"/>
      <w:lvlText w:val=""/>
      <w:lvlJc w:val="left"/>
      <w:pPr>
        <w:ind w:left="4647" w:firstLine="0"/>
      </w:pPr>
      <w:rPr>
        <w:rFonts w:ascii="Wingdings" w:hAnsi="Wingdings" w:hint="default"/>
      </w:rPr>
    </w:lvl>
    <w:lvl w:ilvl="1">
      <w:numFmt w:val="bullet"/>
      <w:lvlText w:val="•"/>
      <w:lvlJc w:val="left"/>
      <w:pPr>
        <w:ind w:left="5354" w:hanging="283"/>
      </w:pPr>
      <w:rPr>
        <w:rFonts w:ascii="OpenSymbol" w:eastAsia="OpenSymbol" w:hAnsi="OpenSymbol" w:cs="OpenSymbol"/>
      </w:rPr>
    </w:lvl>
    <w:lvl w:ilvl="2">
      <w:numFmt w:val="bullet"/>
      <w:lvlText w:val="•"/>
      <w:lvlJc w:val="left"/>
      <w:pPr>
        <w:ind w:left="6061" w:hanging="283"/>
      </w:pPr>
      <w:rPr>
        <w:rFonts w:ascii="OpenSymbol" w:eastAsia="OpenSymbol" w:hAnsi="OpenSymbol" w:cs="OpenSymbol"/>
      </w:rPr>
    </w:lvl>
    <w:lvl w:ilvl="3">
      <w:numFmt w:val="bullet"/>
      <w:lvlText w:val="•"/>
      <w:lvlJc w:val="left"/>
      <w:pPr>
        <w:ind w:left="6768" w:hanging="283"/>
      </w:pPr>
      <w:rPr>
        <w:rFonts w:ascii="OpenSymbol" w:eastAsia="OpenSymbol" w:hAnsi="OpenSymbol" w:cs="OpenSymbol"/>
      </w:rPr>
    </w:lvl>
    <w:lvl w:ilvl="4">
      <w:numFmt w:val="bullet"/>
      <w:lvlText w:val="•"/>
      <w:lvlJc w:val="left"/>
      <w:pPr>
        <w:ind w:left="7475" w:hanging="283"/>
      </w:pPr>
      <w:rPr>
        <w:rFonts w:ascii="OpenSymbol" w:eastAsia="OpenSymbol" w:hAnsi="OpenSymbol" w:cs="OpenSymbol"/>
      </w:rPr>
    </w:lvl>
    <w:lvl w:ilvl="5">
      <w:numFmt w:val="bullet"/>
      <w:lvlText w:val="•"/>
      <w:lvlJc w:val="left"/>
      <w:pPr>
        <w:ind w:left="8182" w:hanging="283"/>
      </w:pPr>
      <w:rPr>
        <w:rFonts w:ascii="OpenSymbol" w:eastAsia="OpenSymbol" w:hAnsi="OpenSymbol" w:cs="OpenSymbol"/>
      </w:rPr>
    </w:lvl>
    <w:lvl w:ilvl="6">
      <w:numFmt w:val="bullet"/>
      <w:lvlText w:val="•"/>
      <w:lvlJc w:val="left"/>
      <w:pPr>
        <w:ind w:left="8889" w:hanging="283"/>
      </w:pPr>
      <w:rPr>
        <w:rFonts w:ascii="OpenSymbol" w:eastAsia="OpenSymbol" w:hAnsi="OpenSymbol" w:cs="OpenSymbol"/>
      </w:rPr>
    </w:lvl>
    <w:lvl w:ilvl="7">
      <w:numFmt w:val="bullet"/>
      <w:lvlText w:val="•"/>
      <w:lvlJc w:val="left"/>
      <w:pPr>
        <w:ind w:left="9596" w:hanging="283"/>
      </w:pPr>
      <w:rPr>
        <w:rFonts w:ascii="OpenSymbol" w:eastAsia="OpenSymbol" w:hAnsi="OpenSymbol" w:cs="OpenSymbol"/>
      </w:rPr>
    </w:lvl>
    <w:lvl w:ilvl="8">
      <w:numFmt w:val="bullet"/>
      <w:lvlText w:val="•"/>
      <w:lvlJc w:val="left"/>
      <w:pPr>
        <w:ind w:left="10303" w:hanging="283"/>
      </w:pPr>
      <w:rPr>
        <w:rFonts w:ascii="OpenSymbol" w:eastAsia="OpenSymbol" w:hAnsi="OpenSymbol" w:cs="OpenSymbol"/>
      </w:rPr>
    </w:lvl>
  </w:abstractNum>
  <w:abstractNum w:abstractNumId="4" w15:restartNumberingAfterBreak="0">
    <w:nsid w:val="10C045E4"/>
    <w:multiLevelType w:val="hybridMultilevel"/>
    <w:tmpl w:val="745EA25A"/>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517D86"/>
    <w:multiLevelType w:val="hybridMultilevel"/>
    <w:tmpl w:val="9CBA0268"/>
    <w:lvl w:ilvl="0" w:tplc="E43C4FE0">
      <w:start w:val="1"/>
      <w:numFmt w:val="bullet"/>
      <w:lvlText w:val=""/>
      <w:lvlJc w:val="left"/>
      <w:pPr>
        <w:ind w:left="1440" w:hanging="360"/>
      </w:pPr>
      <w:rPr>
        <w:rFonts w:ascii="Symbol" w:hAnsi="Symbol" w:hint="default"/>
        <w:color w:val="auto"/>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1632356F"/>
    <w:multiLevelType w:val="hybridMultilevel"/>
    <w:tmpl w:val="7C122A12"/>
    <w:lvl w:ilvl="0" w:tplc="70BC506A">
      <w:start w:val="1"/>
      <w:numFmt w:val="decimal"/>
      <w:lvlText w:val="%1"/>
      <w:lvlJc w:val="left"/>
      <w:pPr>
        <w:ind w:left="720" w:hanging="360"/>
      </w:pPr>
      <w:rPr>
        <w:rFonts w:hint="default"/>
        <w:u w:val="single"/>
      </w:rPr>
    </w:lvl>
    <w:lvl w:ilvl="1" w:tplc="843ED3E8">
      <w:start w:val="1"/>
      <w:numFmt w:val="lowerLetter"/>
      <w:lvlText w:val="%2."/>
      <w:lvlJc w:val="left"/>
      <w:pPr>
        <w:ind w:left="1070" w:hanging="360"/>
      </w:pPr>
      <w:rPr>
        <w:color w:val="auto"/>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65E5555"/>
    <w:multiLevelType w:val="hybridMultilevel"/>
    <w:tmpl w:val="D25CB7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80203A"/>
    <w:multiLevelType w:val="hybridMultilevel"/>
    <w:tmpl w:val="0F7691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755E98"/>
    <w:multiLevelType w:val="hybridMultilevel"/>
    <w:tmpl w:val="534AB35C"/>
    <w:lvl w:ilvl="0" w:tplc="2BF0F91E">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0" w15:restartNumberingAfterBreak="0">
    <w:nsid w:val="19C97315"/>
    <w:multiLevelType w:val="hybridMultilevel"/>
    <w:tmpl w:val="F82EB2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D953DE"/>
    <w:multiLevelType w:val="multilevel"/>
    <w:tmpl w:val="A822C9C6"/>
    <w:lvl w:ilvl="0">
      <w:start w:val="1"/>
      <w:numFmt w:val="bullet"/>
      <w:lvlText w:val=""/>
      <w:lvlJc w:val="left"/>
      <w:pPr>
        <w:ind w:left="2059" w:firstLine="0"/>
      </w:pPr>
      <w:rPr>
        <w:rFonts w:ascii="Wingdings" w:hAnsi="Wingdings" w:hint="default"/>
      </w:rPr>
    </w:lvl>
    <w:lvl w:ilvl="1">
      <w:numFmt w:val="bullet"/>
      <w:lvlText w:val="•"/>
      <w:lvlJc w:val="left"/>
      <w:pPr>
        <w:ind w:left="2766" w:hanging="283"/>
      </w:pPr>
      <w:rPr>
        <w:rFonts w:ascii="OpenSymbol" w:eastAsia="OpenSymbol" w:hAnsi="OpenSymbol" w:cs="OpenSymbol"/>
      </w:rPr>
    </w:lvl>
    <w:lvl w:ilvl="2">
      <w:numFmt w:val="bullet"/>
      <w:lvlText w:val="•"/>
      <w:lvlJc w:val="left"/>
      <w:pPr>
        <w:ind w:left="3473" w:hanging="283"/>
      </w:pPr>
      <w:rPr>
        <w:rFonts w:ascii="OpenSymbol" w:eastAsia="OpenSymbol" w:hAnsi="OpenSymbol" w:cs="OpenSymbol"/>
      </w:rPr>
    </w:lvl>
    <w:lvl w:ilvl="3">
      <w:numFmt w:val="bullet"/>
      <w:lvlText w:val="•"/>
      <w:lvlJc w:val="left"/>
      <w:pPr>
        <w:ind w:left="4180" w:hanging="283"/>
      </w:pPr>
      <w:rPr>
        <w:rFonts w:ascii="OpenSymbol" w:eastAsia="OpenSymbol" w:hAnsi="OpenSymbol" w:cs="OpenSymbol"/>
      </w:rPr>
    </w:lvl>
    <w:lvl w:ilvl="4">
      <w:numFmt w:val="bullet"/>
      <w:lvlText w:val="•"/>
      <w:lvlJc w:val="left"/>
      <w:pPr>
        <w:ind w:left="4887" w:hanging="283"/>
      </w:pPr>
      <w:rPr>
        <w:rFonts w:ascii="OpenSymbol" w:eastAsia="OpenSymbol" w:hAnsi="OpenSymbol" w:cs="OpenSymbol"/>
      </w:rPr>
    </w:lvl>
    <w:lvl w:ilvl="5">
      <w:numFmt w:val="bullet"/>
      <w:lvlText w:val="•"/>
      <w:lvlJc w:val="left"/>
      <w:pPr>
        <w:ind w:left="5594" w:hanging="283"/>
      </w:pPr>
      <w:rPr>
        <w:rFonts w:ascii="OpenSymbol" w:eastAsia="OpenSymbol" w:hAnsi="OpenSymbol" w:cs="OpenSymbol"/>
      </w:rPr>
    </w:lvl>
    <w:lvl w:ilvl="6">
      <w:numFmt w:val="bullet"/>
      <w:lvlText w:val="•"/>
      <w:lvlJc w:val="left"/>
      <w:pPr>
        <w:ind w:left="6301" w:hanging="283"/>
      </w:pPr>
      <w:rPr>
        <w:rFonts w:ascii="OpenSymbol" w:eastAsia="OpenSymbol" w:hAnsi="OpenSymbol" w:cs="OpenSymbol"/>
      </w:rPr>
    </w:lvl>
    <w:lvl w:ilvl="7">
      <w:numFmt w:val="bullet"/>
      <w:lvlText w:val="•"/>
      <w:lvlJc w:val="left"/>
      <w:pPr>
        <w:ind w:left="7008" w:hanging="283"/>
      </w:pPr>
      <w:rPr>
        <w:rFonts w:ascii="OpenSymbol" w:eastAsia="OpenSymbol" w:hAnsi="OpenSymbol" w:cs="OpenSymbol"/>
      </w:rPr>
    </w:lvl>
    <w:lvl w:ilvl="8">
      <w:numFmt w:val="bullet"/>
      <w:lvlText w:val="•"/>
      <w:lvlJc w:val="left"/>
      <w:pPr>
        <w:ind w:left="7715" w:hanging="283"/>
      </w:pPr>
      <w:rPr>
        <w:rFonts w:ascii="OpenSymbol" w:eastAsia="OpenSymbol" w:hAnsi="OpenSymbol" w:cs="OpenSymbol"/>
      </w:rPr>
    </w:lvl>
  </w:abstractNum>
  <w:abstractNum w:abstractNumId="12" w15:restartNumberingAfterBreak="0">
    <w:nsid w:val="22942EBF"/>
    <w:multiLevelType w:val="hybridMultilevel"/>
    <w:tmpl w:val="16C6F9C6"/>
    <w:lvl w:ilvl="0" w:tplc="191247AC">
      <w:start w:val="2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3C0728"/>
    <w:multiLevelType w:val="hybridMultilevel"/>
    <w:tmpl w:val="698A463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2D721AE1"/>
    <w:multiLevelType w:val="hybridMultilevel"/>
    <w:tmpl w:val="72582324"/>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2FC73452"/>
    <w:multiLevelType w:val="hybridMultilevel"/>
    <w:tmpl w:val="ED4064E0"/>
    <w:lvl w:ilvl="0" w:tplc="2BF0F91E">
      <w:numFmt w:val="bullet"/>
      <w:lvlText w:val="-"/>
      <w:lvlJc w:val="left"/>
      <w:pPr>
        <w:ind w:left="1004" w:hanging="360"/>
      </w:pPr>
      <w:rPr>
        <w:rFonts w:ascii="Arial" w:eastAsia="Times New Roman" w:hAnsi="Arial" w:cs="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3A6A291D"/>
    <w:multiLevelType w:val="hybridMultilevel"/>
    <w:tmpl w:val="028875FC"/>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7" w15:restartNumberingAfterBreak="0">
    <w:nsid w:val="3A9B062B"/>
    <w:multiLevelType w:val="hybridMultilevel"/>
    <w:tmpl w:val="A970CCD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1C13DF"/>
    <w:multiLevelType w:val="hybridMultilevel"/>
    <w:tmpl w:val="27B6E884"/>
    <w:lvl w:ilvl="0" w:tplc="040C0001">
      <w:start w:val="1"/>
      <w:numFmt w:val="bullet"/>
      <w:lvlText w:val=""/>
      <w:lvlJc w:val="left"/>
      <w:pPr>
        <w:ind w:left="360" w:hanging="360"/>
      </w:pPr>
      <w:rPr>
        <w:rFonts w:ascii="Symbol" w:hAnsi="Symbol" w:hint="default"/>
        <w:b w:val="0"/>
        <w:sz w:val="22"/>
        <w:u w:val="none"/>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4CFD4AE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872BB"/>
    <w:multiLevelType w:val="hybridMultilevel"/>
    <w:tmpl w:val="D1680406"/>
    <w:lvl w:ilvl="0" w:tplc="2BF0F91E">
      <w:numFmt w:val="bullet"/>
      <w:lvlText w:val="-"/>
      <w:lvlJc w:val="left"/>
      <w:pPr>
        <w:tabs>
          <w:tab w:val="num" w:pos="420"/>
        </w:tabs>
        <w:ind w:left="420" w:hanging="360"/>
      </w:pPr>
      <w:rPr>
        <w:rFonts w:ascii="Arial" w:eastAsia="Times New Roman" w:hAnsi="Arial" w:cs="Arial" w:hint="default"/>
      </w:rPr>
    </w:lvl>
    <w:lvl w:ilvl="1" w:tplc="040C0003">
      <w:start w:val="1"/>
      <w:numFmt w:val="bullet"/>
      <w:lvlText w:val="o"/>
      <w:lvlJc w:val="left"/>
      <w:pPr>
        <w:tabs>
          <w:tab w:val="num" w:pos="1140"/>
        </w:tabs>
        <w:ind w:left="1140" w:hanging="360"/>
      </w:pPr>
      <w:rPr>
        <w:rFonts w:ascii="Courier New" w:hAnsi="Courier New" w:cs="Courier New" w:hint="default"/>
      </w:rPr>
    </w:lvl>
    <w:lvl w:ilvl="2" w:tplc="040C0005">
      <w:start w:val="1"/>
      <w:numFmt w:val="bullet"/>
      <w:lvlText w:val=""/>
      <w:lvlJc w:val="left"/>
      <w:pPr>
        <w:tabs>
          <w:tab w:val="num" w:pos="1860"/>
        </w:tabs>
        <w:ind w:left="1860" w:hanging="360"/>
      </w:pPr>
      <w:rPr>
        <w:rFonts w:ascii="Wingdings" w:hAnsi="Wingdings" w:hint="default"/>
      </w:rPr>
    </w:lvl>
    <w:lvl w:ilvl="3" w:tplc="040C0001" w:tentative="1">
      <w:start w:val="1"/>
      <w:numFmt w:val="bullet"/>
      <w:lvlText w:val=""/>
      <w:lvlJc w:val="left"/>
      <w:pPr>
        <w:tabs>
          <w:tab w:val="num" w:pos="2580"/>
        </w:tabs>
        <w:ind w:left="2580" w:hanging="360"/>
      </w:pPr>
      <w:rPr>
        <w:rFonts w:ascii="Symbol" w:hAnsi="Symbol" w:hint="default"/>
      </w:rPr>
    </w:lvl>
    <w:lvl w:ilvl="4" w:tplc="040C0003" w:tentative="1">
      <w:start w:val="1"/>
      <w:numFmt w:val="bullet"/>
      <w:lvlText w:val="o"/>
      <w:lvlJc w:val="left"/>
      <w:pPr>
        <w:tabs>
          <w:tab w:val="num" w:pos="3300"/>
        </w:tabs>
        <w:ind w:left="3300" w:hanging="360"/>
      </w:pPr>
      <w:rPr>
        <w:rFonts w:ascii="Courier New" w:hAnsi="Courier New" w:cs="Courier New" w:hint="default"/>
      </w:rPr>
    </w:lvl>
    <w:lvl w:ilvl="5" w:tplc="040C0005" w:tentative="1">
      <w:start w:val="1"/>
      <w:numFmt w:val="bullet"/>
      <w:lvlText w:val=""/>
      <w:lvlJc w:val="left"/>
      <w:pPr>
        <w:tabs>
          <w:tab w:val="num" w:pos="4020"/>
        </w:tabs>
        <w:ind w:left="4020" w:hanging="360"/>
      </w:pPr>
      <w:rPr>
        <w:rFonts w:ascii="Wingdings" w:hAnsi="Wingdings" w:hint="default"/>
      </w:rPr>
    </w:lvl>
    <w:lvl w:ilvl="6" w:tplc="040C0001" w:tentative="1">
      <w:start w:val="1"/>
      <w:numFmt w:val="bullet"/>
      <w:lvlText w:val=""/>
      <w:lvlJc w:val="left"/>
      <w:pPr>
        <w:tabs>
          <w:tab w:val="num" w:pos="4740"/>
        </w:tabs>
        <w:ind w:left="4740" w:hanging="360"/>
      </w:pPr>
      <w:rPr>
        <w:rFonts w:ascii="Symbol" w:hAnsi="Symbol" w:hint="default"/>
      </w:rPr>
    </w:lvl>
    <w:lvl w:ilvl="7" w:tplc="040C0003" w:tentative="1">
      <w:start w:val="1"/>
      <w:numFmt w:val="bullet"/>
      <w:lvlText w:val="o"/>
      <w:lvlJc w:val="left"/>
      <w:pPr>
        <w:tabs>
          <w:tab w:val="num" w:pos="5460"/>
        </w:tabs>
        <w:ind w:left="5460" w:hanging="360"/>
      </w:pPr>
      <w:rPr>
        <w:rFonts w:ascii="Courier New" w:hAnsi="Courier New" w:cs="Courier New" w:hint="default"/>
      </w:rPr>
    </w:lvl>
    <w:lvl w:ilvl="8" w:tplc="040C0005" w:tentative="1">
      <w:start w:val="1"/>
      <w:numFmt w:val="bullet"/>
      <w:lvlText w:val=""/>
      <w:lvlJc w:val="left"/>
      <w:pPr>
        <w:tabs>
          <w:tab w:val="num" w:pos="6180"/>
        </w:tabs>
        <w:ind w:left="6180" w:hanging="360"/>
      </w:pPr>
      <w:rPr>
        <w:rFonts w:ascii="Wingdings" w:hAnsi="Wingdings" w:hint="default"/>
      </w:rPr>
    </w:lvl>
  </w:abstractNum>
  <w:abstractNum w:abstractNumId="21" w15:restartNumberingAfterBreak="0">
    <w:nsid w:val="574B120D"/>
    <w:multiLevelType w:val="hybridMultilevel"/>
    <w:tmpl w:val="B6DA361A"/>
    <w:lvl w:ilvl="0" w:tplc="E7F65B6A">
      <w:start w:val="1"/>
      <w:numFmt w:val="bullet"/>
      <w:lvlText w:val=""/>
      <w:lvlJc w:val="left"/>
      <w:pPr>
        <w:ind w:left="644" w:hanging="360"/>
      </w:pPr>
      <w:rPr>
        <w:rFonts w:ascii="Symbol" w:hAnsi="Symbol" w:hint="default"/>
        <w:color w:val="auto"/>
        <w:sz w:val="20"/>
        <w:szCs w:val="20"/>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35D3733"/>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772585B"/>
    <w:multiLevelType w:val="multilevel"/>
    <w:tmpl w:val="F5E298C2"/>
    <w:lvl w:ilvl="0">
      <w:start w:val="1"/>
      <w:numFmt w:val="decimal"/>
      <w:lvlText w:val="%1."/>
      <w:lvlJc w:val="left"/>
      <w:pPr>
        <w:ind w:left="502" w:hanging="360"/>
      </w:pPr>
      <w:rPr>
        <w:rFonts w:hint="default"/>
        <w:b/>
      </w:rPr>
    </w:lvl>
    <w:lvl w:ilvl="1">
      <w:start w:val="1"/>
      <w:numFmt w:val="decimal"/>
      <w:isLgl/>
      <w:lvlText w:val="%1.%2"/>
      <w:lvlJc w:val="left"/>
      <w:pPr>
        <w:ind w:left="705" w:hanging="360"/>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1755" w:hanging="720"/>
      </w:pPr>
      <w:rPr>
        <w:rFonts w:hint="default"/>
      </w:rPr>
    </w:lvl>
    <w:lvl w:ilvl="4">
      <w:start w:val="1"/>
      <w:numFmt w:val="decimal"/>
      <w:isLgl/>
      <w:lvlText w:val="%1.%2.%3.%4.%5"/>
      <w:lvlJc w:val="left"/>
      <w:pPr>
        <w:ind w:left="2100" w:hanging="720"/>
      </w:pPr>
      <w:rPr>
        <w:rFonts w:hint="default"/>
      </w:rPr>
    </w:lvl>
    <w:lvl w:ilvl="5">
      <w:start w:val="1"/>
      <w:numFmt w:val="decimal"/>
      <w:isLgl/>
      <w:lvlText w:val="%1.%2.%3.%4.%5.%6"/>
      <w:lvlJc w:val="left"/>
      <w:pPr>
        <w:ind w:left="2805" w:hanging="1080"/>
      </w:pPr>
      <w:rPr>
        <w:rFonts w:hint="default"/>
      </w:rPr>
    </w:lvl>
    <w:lvl w:ilvl="6">
      <w:start w:val="1"/>
      <w:numFmt w:val="decimal"/>
      <w:isLgl/>
      <w:lvlText w:val="%1.%2.%3.%4.%5.%6.%7"/>
      <w:lvlJc w:val="left"/>
      <w:pPr>
        <w:ind w:left="3150" w:hanging="1080"/>
      </w:pPr>
      <w:rPr>
        <w:rFonts w:hint="default"/>
      </w:rPr>
    </w:lvl>
    <w:lvl w:ilvl="7">
      <w:start w:val="1"/>
      <w:numFmt w:val="decimal"/>
      <w:isLgl/>
      <w:lvlText w:val="%1.%2.%3.%4.%5.%6.%7.%8"/>
      <w:lvlJc w:val="left"/>
      <w:pPr>
        <w:ind w:left="3855" w:hanging="1440"/>
      </w:pPr>
      <w:rPr>
        <w:rFonts w:hint="default"/>
      </w:rPr>
    </w:lvl>
    <w:lvl w:ilvl="8">
      <w:start w:val="1"/>
      <w:numFmt w:val="decimal"/>
      <w:isLgl/>
      <w:lvlText w:val="%1.%2.%3.%4.%5.%6.%7.%8.%9"/>
      <w:lvlJc w:val="left"/>
      <w:pPr>
        <w:ind w:left="4200" w:hanging="1440"/>
      </w:pPr>
      <w:rPr>
        <w:rFonts w:hint="default"/>
      </w:rPr>
    </w:lvl>
  </w:abstractNum>
  <w:abstractNum w:abstractNumId="24" w15:restartNumberingAfterBreak="0">
    <w:nsid w:val="683B5B65"/>
    <w:multiLevelType w:val="hybridMultilevel"/>
    <w:tmpl w:val="194236FA"/>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062"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69442878"/>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6" w15:restartNumberingAfterBreak="0">
    <w:nsid w:val="6B526942"/>
    <w:multiLevelType w:val="hybridMultilevel"/>
    <w:tmpl w:val="C52EE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DB518E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95760EE"/>
    <w:multiLevelType w:val="hybridMultilevel"/>
    <w:tmpl w:val="9D44E31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766972878">
    <w:abstractNumId w:val="20"/>
  </w:num>
  <w:num w:numId="2" w16cid:durableId="610553967">
    <w:abstractNumId w:val="4"/>
  </w:num>
  <w:num w:numId="3" w16cid:durableId="1181895196">
    <w:abstractNumId w:val="24"/>
  </w:num>
  <w:num w:numId="4" w16cid:durableId="1907688600">
    <w:abstractNumId w:val="16"/>
  </w:num>
  <w:num w:numId="5" w16cid:durableId="657542362">
    <w:abstractNumId w:val="17"/>
  </w:num>
  <w:num w:numId="6" w16cid:durableId="1993950707">
    <w:abstractNumId w:val="25"/>
  </w:num>
  <w:num w:numId="7" w16cid:durableId="1103183676">
    <w:abstractNumId w:val="19"/>
  </w:num>
  <w:num w:numId="8" w16cid:durableId="207836033">
    <w:abstractNumId w:val="22"/>
  </w:num>
  <w:num w:numId="9" w16cid:durableId="273027564">
    <w:abstractNumId w:val="25"/>
  </w:num>
  <w:num w:numId="10" w16cid:durableId="437530199">
    <w:abstractNumId w:val="0"/>
  </w:num>
  <w:num w:numId="11" w16cid:durableId="1105808506">
    <w:abstractNumId w:val="3"/>
  </w:num>
  <w:num w:numId="12" w16cid:durableId="2077047408">
    <w:abstractNumId w:val="11"/>
  </w:num>
  <w:num w:numId="13" w16cid:durableId="343558756">
    <w:abstractNumId w:val="14"/>
  </w:num>
  <w:num w:numId="14" w16cid:durableId="1314262793">
    <w:abstractNumId w:val="15"/>
  </w:num>
  <w:num w:numId="15" w16cid:durableId="3867829">
    <w:abstractNumId w:val="9"/>
  </w:num>
  <w:num w:numId="16" w16cid:durableId="592511460">
    <w:abstractNumId w:val="8"/>
  </w:num>
  <w:num w:numId="17" w16cid:durableId="631062226">
    <w:abstractNumId w:val="23"/>
  </w:num>
  <w:num w:numId="18" w16cid:durableId="1831142250">
    <w:abstractNumId w:val="5"/>
  </w:num>
  <w:num w:numId="19" w16cid:durableId="548804454">
    <w:abstractNumId w:val="21"/>
  </w:num>
  <w:num w:numId="20" w16cid:durableId="1591499336">
    <w:abstractNumId w:val="18"/>
  </w:num>
  <w:num w:numId="21" w16cid:durableId="1282999331">
    <w:abstractNumId w:val="27"/>
  </w:num>
  <w:num w:numId="22" w16cid:durableId="1692760323">
    <w:abstractNumId w:val="10"/>
  </w:num>
  <w:num w:numId="23" w16cid:durableId="2097357481">
    <w:abstractNumId w:val="7"/>
  </w:num>
  <w:num w:numId="24" w16cid:durableId="1350065683">
    <w:abstractNumId w:val="12"/>
  </w:num>
  <w:num w:numId="25" w16cid:durableId="852764471">
    <w:abstractNumId w:val="2"/>
  </w:num>
  <w:num w:numId="26" w16cid:durableId="1717043945">
    <w:abstractNumId w:val="28"/>
  </w:num>
  <w:num w:numId="27" w16cid:durableId="179975881">
    <w:abstractNumId w:val="13"/>
  </w:num>
  <w:num w:numId="28" w16cid:durableId="1856073104">
    <w:abstractNumId w:val="1"/>
  </w:num>
  <w:num w:numId="29" w16cid:durableId="975767348">
    <w:abstractNumId w:val="6"/>
  </w:num>
  <w:num w:numId="30" w16cid:durableId="100462814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C42"/>
    <w:rsid w:val="00002418"/>
    <w:rsid w:val="00005583"/>
    <w:rsid w:val="00007A1B"/>
    <w:rsid w:val="000117EC"/>
    <w:rsid w:val="00025ED9"/>
    <w:rsid w:val="000260E2"/>
    <w:rsid w:val="00032839"/>
    <w:rsid w:val="0003475C"/>
    <w:rsid w:val="00034922"/>
    <w:rsid w:val="00040DCA"/>
    <w:rsid w:val="0004460F"/>
    <w:rsid w:val="00045DDA"/>
    <w:rsid w:val="00053F07"/>
    <w:rsid w:val="00054E75"/>
    <w:rsid w:val="00065A79"/>
    <w:rsid w:val="00076C42"/>
    <w:rsid w:val="0008131E"/>
    <w:rsid w:val="000A765F"/>
    <w:rsid w:val="000B03F9"/>
    <w:rsid w:val="000B72A4"/>
    <w:rsid w:val="000C486C"/>
    <w:rsid w:val="000C4FED"/>
    <w:rsid w:val="000F2A3A"/>
    <w:rsid w:val="001152D2"/>
    <w:rsid w:val="001158F1"/>
    <w:rsid w:val="00122AE9"/>
    <w:rsid w:val="0012325F"/>
    <w:rsid w:val="0013612A"/>
    <w:rsid w:val="001413FB"/>
    <w:rsid w:val="0014608F"/>
    <w:rsid w:val="00151FC8"/>
    <w:rsid w:val="001623A7"/>
    <w:rsid w:val="00166693"/>
    <w:rsid w:val="001760B5"/>
    <w:rsid w:val="00181AB0"/>
    <w:rsid w:val="00184AF0"/>
    <w:rsid w:val="0019713B"/>
    <w:rsid w:val="001A3C20"/>
    <w:rsid w:val="001A5E2D"/>
    <w:rsid w:val="001A741A"/>
    <w:rsid w:val="001B1A86"/>
    <w:rsid w:val="001B5549"/>
    <w:rsid w:val="001C07DC"/>
    <w:rsid w:val="001D3126"/>
    <w:rsid w:val="001E2DBE"/>
    <w:rsid w:val="001E736E"/>
    <w:rsid w:val="001F502B"/>
    <w:rsid w:val="001F53E3"/>
    <w:rsid w:val="002011D7"/>
    <w:rsid w:val="002070AE"/>
    <w:rsid w:val="002110FB"/>
    <w:rsid w:val="00223D1B"/>
    <w:rsid w:val="00232897"/>
    <w:rsid w:val="00233C3C"/>
    <w:rsid w:val="002375A7"/>
    <w:rsid w:val="00241F6F"/>
    <w:rsid w:val="00243431"/>
    <w:rsid w:val="00245D21"/>
    <w:rsid w:val="002479F6"/>
    <w:rsid w:val="00250290"/>
    <w:rsid w:val="00266130"/>
    <w:rsid w:val="00267D4D"/>
    <w:rsid w:val="00272ACE"/>
    <w:rsid w:val="00274AAF"/>
    <w:rsid w:val="00276E75"/>
    <w:rsid w:val="00284E24"/>
    <w:rsid w:val="0029147D"/>
    <w:rsid w:val="00294A3B"/>
    <w:rsid w:val="002A0793"/>
    <w:rsid w:val="002A0EA1"/>
    <w:rsid w:val="002A67D1"/>
    <w:rsid w:val="002D0B46"/>
    <w:rsid w:val="002D683E"/>
    <w:rsid w:val="002E7845"/>
    <w:rsid w:val="002F55A2"/>
    <w:rsid w:val="002F774A"/>
    <w:rsid w:val="00300847"/>
    <w:rsid w:val="003008DE"/>
    <w:rsid w:val="003017DF"/>
    <w:rsid w:val="003030E8"/>
    <w:rsid w:val="00310922"/>
    <w:rsid w:val="0031241E"/>
    <w:rsid w:val="00324EFD"/>
    <w:rsid w:val="00325D5F"/>
    <w:rsid w:val="0034185F"/>
    <w:rsid w:val="003423DE"/>
    <w:rsid w:val="0034264A"/>
    <w:rsid w:val="00345496"/>
    <w:rsid w:val="003569DA"/>
    <w:rsid w:val="00357FF1"/>
    <w:rsid w:val="00362D71"/>
    <w:rsid w:val="00365A83"/>
    <w:rsid w:val="00372145"/>
    <w:rsid w:val="00386CBF"/>
    <w:rsid w:val="0039428B"/>
    <w:rsid w:val="003A03D7"/>
    <w:rsid w:val="003A24FB"/>
    <w:rsid w:val="003B0AC1"/>
    <w:rsid w:val="003B3124"/>
    <w:rsid w:val="003B6EE7"/>
    <w:rsid w:val="003B7FC4"/>
    <w:rsid w:val="003C5BB3"/>
    <w:rsid w:val="003C5CA1"/>
    <w:rsid w:val="003D6E7F"/>
    <w:rsid w:val="003E4755"/>
    <w:rsid w:val="003F360D"/>
    <w:rsid w:val="0040118B"/>
    <w:rsid w:val="004016CB"/>
    <w:rsid w:val="0041135B"/>
    <w:rsid w:val="00411CD9"/>
    <w:rsid w:val="00414B88"/>
    <w:rsid w:val="0041611A"/>
    <w:rsid w:val="004203D7"/>
    <w:rsid w:val="00423438"/>
    <w:rsid w:val="004318F6"/>
    <w:rsid w:val="00436C45"/>
    <w:rsid w:val="0044366F"/>
    <w:rsid w:val="00446482"/>
    <w:rsid w:val="00446D66"/>
    <w:rsid w:val="0046223C"/>
    <w:rsid w:val="0048038D"/>
    <w:rsid w:val="004A3997"/>
    <w:rsid w:val="004A726D"/>
    <w:rsid w:val="004B114F"/>
    <w:rsid w:val="004B3EE1"/>
    <w:rsid w:val="004B5A6B"/>
    <w:rsid w:val="004D36CB"/>
    <w:rsid w:val="004E70AE"/>
    <w:rsid w:val="004F2D60"/>
    <w:rsid w:val="00513666"/>
    <w:rsid w:val="00524802"/>
    <w:rsid w:val="00525402"/>
    <w:rsid w:val="00532A45"/>
    <w:rsid w:val="00536047"/>
    <w:rsid w:val="00537E8D"/>
    <w:rsid w:val="005456D2"/>
    <w:rsid w:val="005471E8"/>
    <w:rsid w:val="00551EF6"/>
    <w:rsid w:val="00552C7A"/>
    <w:rsid w:val="00572A89"/>
    <w:rsid w:val="00583D5F"/>
    <w:rsid w:val="00584CEA"/>
    <w:rsid w:val="0058757D"/>
    <w:rsid w:val="005A0371"/>
    <w:rsid w:val="005A15C4"/>
    <w:rsid w:val="005A74F7"/>
    <w:rsid w:val="005B1457"/>
    <w:rsid w:val="005D19A1"/>
    <w:rsid w:val="005D374F"/>
    <w:rsid w:val="005E186A"/>
    <w:rsid w:val="005F1BBF"/>
    <w:rsid w:val="00606B2C"/>
    <w:rsid w:val="006109C2"/>
    <w:rsid w:val="00616FAC"/>
    <w:rsid w:val="00623870"/>
    <w:rsid w:val="00623A5E"/>
    <w:rsid w:val="00646B89"/>
    <w:rsid w:val="00650235"/>
    <w:rsid w:val="00654605"/>
    <w:rsid w:val="00656D00"/>
    <w:rsid w:val="00661F48"/>
    <w:rsid w:val="00665B0E"/>
    <w:rsid w:val="00676773"/>
    <w:rsid w:val="0068009B"/>
    <w:rsid w:val="00684378"/>
    <w:rsid w:val="006B329A"/>
    <w:rsid w:val="006B5F16"/>
    <w:rsid w:val="006C0702"/>
    <w:rsid w:val="006C136E"/>
    <w:rsid w:val="006C51CA"/>
    <w:rsid w:val="006E2F03"/>
    <w:rsid w:val="006F6E92"/>
    <w:rsid w:val="007039DC"/>
    <w:rsid w:val="007045BD"/>
    <w:rsid w:val="00706FE5"/>
    <w:rsid w:val="00723988"/>
    <w:rsid w:val="007271FE"/>
    <w:rsid w:val="00736BF1"/>
    <w:rsid w:val="00736CF0"/>
    <w:rsid w:val="00741ABC"/>
    <w:rsid w:val="007428AC"/>
    <w:rsid w:val="00755BEB"/>
    <w:rsid w:val="007561C4"/>
    <w:rsid w:val="0076589D"/>
    <w:rsid w:val="00782C7E"/>
    <w:rsid w:val="007836A7"/>
    <w:rsid w:val="007837A0"/>
    <w:rsid w:val="00786346"/>
    <w:rsid w:val="00787928"/>
    <w:rsid w:val="00792AD5"/>
    <w:rsid w:val="00793377"/>
    <w:rsid w:val="00793506"/>
    <w:rsid w:val="0079424E"/>
    <w:rsid w:val="00795D87"/>
    <w:rsid w:val="007A1441"/>
    <w:rsid w:val="007A31E5"/>
    <w:rsid w:val="007A47B5"/>
    <w:rsid w:val="007B403A"/>
    <w:rsid w:val="007C2FDF"/>
    <w:rsid w:val="007D09D2"/>
    <w:rsid w:val="007D5C96"/>
    <w:rsid w:val="007E31AB"/>
    <w:rsid w:val="00814A4F"/>
    <w:rsid w:val="00823B19"/>
    <w:rsid w:val="00826A96"/>
    <w:rsid w:val="008324E8"/>
    <w:rsid w:val="008329DE"/>
    <w:rsid w:val="00836A3E"/>
    <w:rsid w:val="0084289F"/>
    <w:rsid w:val="00843276"/>
    <w:rsid w:val="00846113"/>
    <w:rsid w:val="00860DF8"/>
    <w:rsid w:val="00887FDF"/>
    <w:rsid w:val="008A0829"/>
    <w:rsid w:val="008A4F2A"/>
    <w:rsid w:val="008B1DDA"/>
    <w:rsid w:val="008B4CDF"/>
    <w:rsid w:val="008C30BB"/>
    <w:rsid w:val="008D1C59"/>
    <w:rsid w:val="008D23C9"/>
    <w:rsid w:val="008D673D"/>
    <w:rsid w:val="008E4953"/>
    <w:rsid w:val="0090120E"/>
    <w:rsid w:val="00910569"/>
    <w:rsid w:val="00916B5C"/>
    <w:rsid w:val="00922DF9"/>
    <w:rsid w:val="00924CA3"/>
    <w:rsid w:val="0093540E"/>
    <w:rsid w:val="009530E0"/>
    <w:rsid w:val="00962CDE"/>
    <w:rsid w:val="00974A88"/>
    <w:rsid w:val="009958BD"/>
    <w:rsid w:val="009A026A"/>
    <w:rsid w:val="009A1B6F"/>
    <w:rsid w:val="009A4E70"/>
    <w:rsid w:val="009A69E4"/>
    <w:rsid w:val="009B7E2B"/>
    <w:rsid w:val="009C250B"/>
    <w:rsid w:val="009D59AC"/>
    <w:rsid w:val="009F0248"/>
    <w:rsid w:val="00A0274E"/>
    <w:rsid w:val="00A148DE"/>
    <w:rsid w:val="00A15666"/>
    <w:rsid w:val="00A160F7"/>
    <w:rsid w:val="00A22A6F"/>
    <w:rsid w:val="00A31CC7"/>
    <w:rsid w:val="00A4781E"/>
    <w:rsid w:val="00A545F6"/>
    <w:rsid w:val="00A76D47"/>
    <w:rsid w:val="00A82A6C"/>
    <w:rsid w:val="00A908DA"/>
    <w:rsid w:val="00AA6F9A"/>
    <w:rsid w:val="00AB67B6"/>
    <w:rsid w:val="00AC058D"/>
    <w:rsid w:val="00AC2327"/>
    <w:rsid w:val="00AC23B6"/>
    <w:rsid w:val="00AC3CE8"/>
    <w:rsid w:val="00AD017E"/>
    <w:rsid w:val="00AD0EBE"/>
    <w:rsid w:val="00AD2B5F"/>
    <w:rsid w:val="00AE0901"/>
    <w:rsid w:val="00AE0BD5"/>
    <w:rsid w:val="00AE13B2"/>
    <w:rsid w:val="00AE3EE8"/>
    <w:rsid w:val="00AF29B0"/>
    <w:rsid w:val="00B07F92"/>
    <w:rsid w:val="00B16D5A"/>
    <w:rsid w:val="00B32141"/>
    <w:rsid w:val="00B5572B"/>
    <w:rsid w:val="00B571F6"/>
    <w:rsid w:val="00B614DA"/>
    <w:rsid w:val="00B656CF"/>
    <w:rsid w:val="00B66AF2"/>
    <w:rsid w:val="00B706EF"/>
    <w:rsid w:val="00B93D53"/>
    <w:rsid w:val="00BA0C89"/>
    <w:rsid w:val="00BA4DBA"/>
    <w:rsid w:val="00BA598B"/>
    <w:rsid w:val="00BC73A3"/>
    <w:rsid w:val="00BD21C2"/>
    <w:rsid w:val="00BE47BB"/>
    <w:rsid w:val="00BE62A8"/>
    <w:rsid w:val="00BF60AB"/>
    <w:rsid w:val="00C06701"/>
    <w:rsid w:val="00C07C58"/>
    <w:rsid w:val="00C1076F"/>
    <w:rsid w:val="00C148C0"/>
    <w:rsid w:val="00C16FD9"/>
    <w:rsid w:val="00C20338"/>
    <w:rsid w:val="00C224D1"/>
    <w:rsid w:val="00C24EE9"/>
    <w:rsid w:val="00C270EE"/>
    <w:rsid w:val="00C37ED9"/>
    <w:rsid w:val="00C44248"/>
    <w:rsid w:val="00C44DEB"/>
    <w:rsid w:val="00C508EE"/>
    <w:rsid w:val="00C56196"/>
    <w:rsid w:val="00CA14BA"/>
    <w:rsid w:val="00CA191C"/>
    <w:rsid w:val="00CA4C2C"/>
    <w:rsid w:val="00CB5A8F"/>
    <w:rsid w:val="00CB62D4"/>
    <w:rsid w:val="00CC2C7B"/>
    <w:rsid w:val="00CD19C1"/>
    <w:rsid w:val="00CD4844"/>
    <w:rsid w:val="00CF1AC6"/>
    <w:rsid w:val="00CF754A"/>
    <w:rsid w:val="00D00B55"/>
    <w:rsid w:val="00D102FE"/>
    <w:rsid w:val="00D104D0"/>
    <w:rsid w:val="00D14D72"/>
    <w:rsid w:val="00D2591B"/>
    <w:rsid w:val="00D26ACC"/>
    <w:rsid w:val="00D26C9F"/>
    <w:rsid w:val="00D30437"/>
    <w:rsid w:val="00D40824"/>
    <w:rsid w:val="00D465FA"/>
    <w:rsid w:val="00D50CD4"/>
    <w:rsid w:val="00D538E2"/>
    <w:rsid w:val="00D56833"/>
    <w:rsid w:val="00D60F1B"/>
    <w:rsid w:val="00D67A5C"/>
    <w:rsid w:val="00D67AA4"/>
    <w:rsid w:val="00D77A8B"/>
    <w:rsid w:val="00D829D3"/>
    <w:rsid w:val="00D86756"/>
    <w:rsid w:val="00D95B65"/>
    <w:rsid w:val="00D96AF9"/>
    <w:rsid w:val="00DA4573"/>
    <w:rsid w:val="00DB0E4C"/>
    <w:rsid w:val="00DB11D6"/>
    <w:rsid w:val="00DB2AF7"/>
    <w:rsid w:val="00DC6979"/>
    <w:rsid w:val="00DD121D"/>
    <w:rsid w:val="00DD3A86"/>
    <w:rsid w:val="00DE15A0"/>
    <w:rsid w:val="00DE1F50"/>
    <w:rsid w:val="00DE2BCF"/>
    <w:rsid w:val="00DE7E09"/>
    <w:rsid w:val="00DF1F1E"/>
    <w:rsid w:val="00E05131"/>
    <w:rsid w:val="00E17ACA"/>
    <w:rsid w:val="00E17BE1"/>
    <w:rsid w:val="00E20ACB"/>
    <w:rsid w:val="00E30906"/>
    <w:rsid w:val="00E30952"/>
    <w:rsid w:val="00E426E9"/>
    <w:rsid w:val="00E52C9E"/>
    <w:rsid w:val="00E714F7"/>
    <w:rsid w:val="00E76734"/>
    <w:rsid w:val="00EA5547"/>
    <w:rsid w:val="00EB2264"/>
    <w:rsid w:val="00EC7FDB"/>
    <w:rsid w:val="00ED3EDF"/>
    <w:rsid w:val="00ED42F0"/>
    <w:rsid w:val="00EE07EB"/>
    <w:rsid w:val="00EE327C"/>
    <w:rsid w:val="00EF39C1"/>
    <w:rsid w:val="00F00F91"/>
    <w:rsid w:val="00F1072D"/>
    <w:rsid w:val="00F2515D"/>
    <w:rsid w:val="00F37549"/>
    <w:rsid w:val="00F37677"/>
    <w:rsid w:val="00F470F8"/>
    <w:rsid w:val="00F718C4"/>
    <w:rsid w:val="00F73D31"/>
    <w:rsid w:val="00F8257C"/>
    <w:rsid w:val="00F93952"/>
    <w:rsid w:val="00FA74ED"/>
    <w:rsid w:val="00FB3138"/>
    <w:rsid w:val="00FB3ECC"/>
    <w:rsid w:val="00FC4CD8"/>
    <w:rsid w:val="00FE17F6"/>
    <w:rsid w:val="00FE37A5"/>
    <w:rsid w:val="00FF04CF"/>
    <w:rsid w:val="00FF3516"/>
    <w:rsid w:val="00FF4D05"/>
    <w:rsid w:val="00FF4FAF"/>
    <w:rsid w:val="00FF513B"/>
    <w:rsid w:val="00FF7B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68D40C"/>
  <w15:chartTrackingRefBased/>
  <w15:docId w15:val="{254A0660-C1D6-426B-AB66-78B92029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6C42"/>
    <w:rPr>
      <w:lang w:val="fr-FR" w:eastAsia="fr-FR"/>
    </w:rPr>
  </w:style>
  <w:style w:type="paragraph" w:styleId="Titre1">
    <w:name w:val="heading 1"/>
    <w:basedOn w:val="Normal"/>
    <w:next w:val="Normal"/>
    <w:link w:val="Titre1Car"/>
    <w:uiPriority w:val="9"/>
    <w:qFormat/>
    <w:rsid w:val="002110FB"/>
    <w:pPr>
      <w:keepNext/>
      <w:keepLines/>
      <w:numPr>
        <w:numId w:val="6"/>
      </w:numPr>
      <w:spacing w:before="240" w:line="259" w:lineRule="auto"/>
      <w:outlineLvl w:val="0"/>
    </w:pPr>
    <w:rPr>
      <w:rFonts w:ascii="Calibri Light" w:hAnsi="Calibri Light"/>
      <w:color w:val="2E74B5"/>
      <w:sz w:val="32"/>
      <w:szCs w:val="32"/>
      <w:lang w:val="en-US" w:eastAsia="en-US"/>
    </w:rPr>
  </w:style>
  <w:style w:type="paragraph" w:styleId="Titre2">
    <w:name w:val="heading 2"/>
    <w:basedOn w:val="Normal"/>
    <w:next w:val="Normal"/>
    <w:link w:val="Titre2Car"/>
    <w:uiPriority w:val="9"/>
    <w:unhideWhenUsed/>
    <w:qFormat/>
    <w:rsid w:val="002110FB"/>
    <w:pPr>
      <w:keepNext/>
      <w:keepLines/>
      <w:numPr>
        <w:ilvl w:val="1"/>
        <w:numId w:val="6"/>
      </w:numPr>
      <w:spacing w:before="40" w:line="259" w:lineRule="auto"/>
      <w:outlineLvl w:val="1"/>
    </w:pPr>
    <w:rPr>
      <w:rFonts w:ascii="Calibri Light" w:hAnsi="Calibri Light"/>
      <w:color w:val="2E74B5"/>
      <w:sz w:val="26"/>
      <w:szCs w:val="26"/>
      <w:lang w:val="en-US" w:eastAsia="en-US"/>
    </w:rPr>
  </w:style>
  <w:style w:type="paragraph" w:styleId="Titre3">
    <w:name w:val="heading 3"/>
    <w:basedOn w:val="Normal"/>
    <w:next w:val="Normal"/>
    <w:link w:val="Titre3Car"/>
    <w:uiPriority w:val="9"/>
    <w:semiHidden/>
    <w:unhideWhenUsed/>
    <w:qFormat/>
    <w:rsid w:val="002110FB"/>
    <w:pPr>
      <w:keepNext/>
      <w:keepLines/>
      <w:numPr>
        <w:ilvl w:val="2"/>
        <w:numId w:val="6"/>
      </w:numPr>
      <w:spacing w:before="40" w:line="259" w:lineRule="auto"/>
      <w:outlineLvl w:val="2"/>
    </w:pPr>
    <w:rPr>
      <w:rFonts w:ascii="Calibri Light" w:hAnsi="Calibri Light"/>
      <w:color w:val="1F4D78"/>
      <w:sz w:val="24"/>
      <w:szCs w:val="24"/>
      <w:lang w:val="en-US" w:eastAsia="en-US"/>
    </w:rPr>
  </w:style>
  <w:style w:type="paragraph" w:styleId="Titre4">
    <w:name w:val="heading 4"/>
    <w:basedOn w:val="Normal"/>
    <w:next w:val="Normal"/>
    <w:link w:val="Titre4Car"/>
    <w:uiPriority w:val="9"/>
    <w:semiHidden/>
    <w:unhideWhenUsed/>
    <w:qFormat/>
    <w:rsid w:val="002110FB"/>
    <w:pPr>
      <w:keepNext/>
      <w:keepLines/>
      <w:numPr>
        <w:ilvl w:val="3"/>
        <w:numId w:val="6"/>
      </w:numPr>
      <w:spacing w:before="40" w:line="259" w:lineRule="auto"/>
      <w:outlineLvl w:val="3"/>
    </w:pPr>
    <w:rPr>
      <w:rFonts w:ascii="Calibri Light" w:hAnsi="Calibri Light"/>
      <w:i/>
      <w:iCs/>
      <w:color w:val="2E74B5"/>
      <w:sz w:val="22"/>
      <w:szCs w:val="22"/>
      <w:lang w:val="en-US" w:eastAsia="en-US"/>
    </w:rPr>
  </w:style>
  <w:style w:type="paragraph" w:styleId="Titre5">
    <w:name w:val="heading 5"/>
    <w:basedOn w:val="Normal"/>
    <w:next w:val="Normal"/>
    <w:link w:val="Titre5Car"/>
    <w:uiPriority w:val="9"/>
    <w:semiHidden/>
    <w:unhideWhenUsed/>
    <w:qFormat/>
    <w:rsid w:val="002110FB"/>
    <w:pPr>
      <w:keepNext/>
      <w:keepLines/>
      <w:numPr>
        <w:ilvl w:val="4"/>
        <w:numId w:val="6"/>
      </w:numPr>
      <w:spacing w:before="40" w:line="259" w:lineRule="auto"/>
      <w:outlineLvl w:val="4"/>
    </w:pPr>
    <w:rPr>
      <w:rFonts w:ascii="Calibri Light" w:hAnsi="Calibri Light"/>
      <w:color w:val="2E74B5"/>
      <w:sz w:val="22"/>
      <w:szCs w:val="22"/>
      <w:lang w:val="en-US" w:eastAsia="en-US"/>
    </w:rPr>
  </w:style>
  <w:style w:type="paragraph" w:styleId="Titre6">
    <w:name w:val="heading 6"/>
    <w:basedOn w:val="Normal"/>
    <w:next w:val="Normal"/>
    <w:link w:val="Titre6Car"/>
    <w:uiPriority w:val="9"/>
    <w:semiHidden/>
    <w:unhideWhenUsed/>
    <w:qFormat/>
    <w:rsid w:val="002110FB"/>
    <w:pPr>
      <w:keepNext/>
      <w:keepLines/>
      <w:numPr>
        <w:ilvl w:val="5"/>
        <w:numId w:val="6"/>
      </w:numPr>
      <w:spacing w:before="40" w:line="259" w:lineRule="auto"/>
      <w:outlineLvl w:val="5"/>
    </w:pPr>
    <w:rPr>
      <w:rFonts w:ascii="Calibri Light" w:hAnsi="Calibri Light"/>
      <w:color w:val="1F4D78"/>
      <w:sz w:val="22"/>
      <w:szCs w:val="22"/>
      <w:lang w:val="en-US" w:eastAsia="en-US"/>
    </w:rPr>
  </w:style>
  <w:style w:type="paragraph" w:styleId="Titre7">
    <w:name w:val="heading 7"/>
    <w:basedOn w:val="Normal"/>
    <w:next w:val="Normal"/>
    <w:link w:val="Titre7Car"/>
    <w:uiPriority w:val="9"/>
    <w:semiHidden/>
    <w:unhideWhenUsed/>
    <w:qFormat/>
    <w:rsid w:val="002110FB"/>
    <w:pPr>
      <w:keepNext/>
      <w:keepLines/>
      <w:numPr>
        <w:ilvl w:val="6"/>
        <w:numId w:val="6"/>
      </w:numPr>
      <w:spacing w:before="40" w:line="259" w:lineRule="auto"/>
      <w:outlineLvl w:val="6"/>
    </w:pPr>
    <w:rPr>
      <w:rFonts w:ascii="Calibri Light" w:hAnsi="Calibri Light"/>
      <w:i/>
      <w:iCs/>
      <w:color w:val="1F4D78"/>
      <w:sz w:val="22"/>
      <w:szCs w:val="22"/>
      <w:lang w:val="en-US" w:eastAsia="en-US"/>
    </w:rPr>
  </w:style>
  <w:style w:type="paragraph" w:styleId="Titre8">
    <w:name w:val="heading 8"/>
    <w:basedOn w:val="Normal"/>
    <w:next w:val="Normal"/>
    <w:link w:val="Titre8Car"/>
    <w:uiPriority w:val="9"/>
    <w:semiHidden/>
    <w:unhideWhenUsed/>
    <w:qFormat/>
    <w:rsid w:val="002110FB"/>
    <w:pPr>
      <w:keepNext/>
      <w:keepLines/>
      <w:numPr>
        <w:ilvl w:val="7"/>
        <w:numId w:val="6"/>
      </w:numPr>
      <w:spacing w:before="40" w:line="259" w:lineRule="auto"/>
      <w:outlineLvl w:val="7"/>
    </w:pPr>
    <w:rPr>
      <w:rFonts w:ascii="Calibri Light" w:hAnsi="Calibri Light"/>
      <w:color w:val="272727"/>
      <w:sz w:val="21"/>
      <w:szCs w:val="21"/>
      <w:lang w:val="en-US" w:eastAsia="en-US"/>
    </w:rPr>
  </w:style>
  <w:style w:type="paragraph" w:styleId="Titre9">
    <w:name w:val="heading 9"/>
    <w:basedOn w:val="Normal"/>
    <w:next w:val="Normal"/>
    <w:link w:val="Titre9Car"/>
    <w:uiPriority w:val="9"/>
    <w:semiHidden/>
    <w:unhideWhenUsed/>
    <w:qFormat/>
    <w:rsid w:val="002110FB"/>
    <w:pPr>
      <w:keepNext/>
      <w:keepLines/>
      <w:numPr>
        <w:ilvl w:val="8"/>
        <w:numId w:val="6"/>
      </w:numPr>
      <w:spacing w:before="40" w:line="259" w:lineRule="auto"/>
      <w:outlineLvl w:val="8"/>
    </w:pPr>
    <w:rPr>
      <w:rFonts w:ascii="Calibri Light" w:hAnsi="Calibri Light"/>
      <w:i/>
      <w:iCs/>
      <w:color w:val="272727"/>
      <w:sz w:val="21"/>
      <w:szCs w:val="21"/>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Textedebulles">
    <w:name w:val="Balloon Text"/>
    <w:basedOn w:val="Normal"/>
    <w:semiHidden/>
    <w:rsid w:val="00002418"/>
    <w:rPr>
      <w:rFonts w:ascii="Tahoma" w:hAnsi="Tahoma" w:cs="Tahoma"/>
      <w:sz w:val="16"/>
      <w:szCs w:val="16"/>
    </w:rPr>
  </w:style>
  <w:style w:type="table" w:styleId="Grilledutableau">
    <w:name w:val="Table Grid"/>
    <w:basedOn w:val="TableauNormal"/>
    <w:rsid w:val="00974A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rsid w:val="000F2A3A"/>
  </w:style>
  <w:style w:type="paragraph" w:styleId="Paragraphedeliste">
    <w:name w:val="List Paragraph"/>
    <w:basedOn w:val="Normal"/>
    <w:uiPriority w:val="34"/>
    <w:qFormat/>
    <w:rsid w:val="00F1072D"/>
    <w:pPr>
      <w:ind w:left="708"/>
    </w:pPr>
  </w:style>
  <w:style w:type="character" w:customStyle="1" w:styleId="Titre1Car">
    <w:name w:val="Titre 1 Car"/>
    <w:link w:val="Titre1"/>
    <w:uiPriority w:val="9"/>
    <w:rsid w:val="002110FB"/>
    <w:rPr>
      <w:rFonts w:ascii="Calibri Light" w:hAnsi="Calibri Light"/>
      <w:color w:val="2E74B5"/>
      <w:sz w:val="32"/>
      <w:szCs w:val="32"/>
      <w:lang w:val="en-US" w:eastAsia="en-US"/>
    </w:rPr>
  </w:style>
  <w:style w:type="character" w:customStyle="1" w:styleId="Titre2Car">
    <w:name w:val="Titre 2 Car"/>
    <w:link w:val="Titre2"/>
    <w:uiPriority w:val="9"/>
    <w:rsid w:val="002110FB"/>
    <w:rPr>
      <w:rFonts w:ascii="Calibri Light" w:hAnsi="Calibri Light"/>
      <w:color w:val="2E74B5"/>
      <w:sz w:val="26"/>
      <w:szCs w:val="26"/>
      <w:lang w:val="en-US" w:eastAsia="en-US"/>
    </w:rPr>
  </w:style>
  <w:style w:type="character" w:customStyle="1" w:styleId="Titre3Car">
    <w:name w:val="Titre 3 Car"/>
    <w:link w:val="Titre3"/>
    <w:uiPriority w:val="9"/>
    <w:semiHidden/>
    <w:rsid w:val="002110FB"/>
    <w:rPr>
      <w:rFonts w:ascii="Calibri Light" w:hAnsi="Calibri Light"/>
      <w:color w:val="1F4D78"/>
      <w:sz w:val="24"/>
      <w:szCs w:val="24"/>
      <w:lang w:val="en-US" w:eastAsia="en-US"/>
    </w:rPr>
  </w:style>
  <w:style w:type="character" w:customStyle="1" w:styleId="Titre4Car">
    <w:name w:val="Titre 4 Car"/>
    <w:link w:val="Titre4"/>
    <w:uiPriority w:val="9"/>
    <w:semiHidden/>
    <w:rsid w:val="002110FB"/>
    <w:rPr>
      <w:rFonts w:ascii="Calibri Light" w:hAnsi="Calibri Light"/>
      <w:i/>
      <w:iCs/>
      <w:color w:val="2E74B5"/>
      <w:sz w:val="22"/>
      <w:szCs w:val="22"/>
      <w:lang w:val="en-US" w:eastAsia="en-US"/>
    </w:rPr>
  </w:style>
  <w:style w:type="character" w:customStyle="1" w:styleId="Titre5Car">
    <w:name w:val="Titre 5 Car"/>
    <w:link w:val="Titre5"/>
    <w:uiPriority w:val="9"/>
    <w:semiHidden/>
    <w:rsid w:val="002110FB"/>
    <w:rPr>
      <w:rFonts w:ascii="Calibri Light" w:hAnsi="Calibri Light"/>
      <w:color w:val="2E74B5"/>
      <w:sz w:val="22"/>
      <w:szCs w:val="22"/>
      <w:lang w:val="en-US" w:eastAsia="en-US"/>
    </w:rPr>
  </w:style>
  <w:style w:type="character" w:customStyle="1" w:styleId="Titre6Car">
    <w:name w:val="Titre 6 Car"/>
    <w:link w:val="Titre6"/>
    <w:uiPriority w:val="9"/>
    <w:semiHidden/>
    <w:rsid w:val="002110FB"/>
    <w:rPr>
      <w:rFonts w:ascii="Calibri Light" w:hAnsi="Calibri Light"/>
      <w:color w:val="1F4D78"/>
      <w:sz w:val="22"/>
      <w:szCs w:val="22"/>
      <w:lang w:val="en-US" w:eastAsia="en-US"/>
    </w:rPr>
  </w:style>
  <w:style w:type="character" w:customStyle="1" w:styleId="Titre7Car">
    <w:name w:val="Titre 7 Car"/>
    <w:link w:val="Titre7"/>
    <w:uiPriority w:val="9"/>
    <w:semiHidden/>
    <w:rsid w:val="002110FB"/>
    <w:rPr>
      <w:rFonts w:ascii="Calibri Light" w:hAnsi="Calibri Light"/>
      <w:i/>
      <w:iCs/>
      <w:color w:val="1F4D78"/>
      <w:sz w:val="22"/>
      <w:szCs w:val="22"/>
      <w:lang w:val="en-US" w:eastAsia="en-US"/>
    </w:rPr>
  </w:style>
  <w:style w:type="character" w:customStyle="1" w:styleId="Titre8Car">
    <w:name w:val="Titre 8 Car"/>
    <w:link w:val="Titre8"/>
    <w:uiPriority w:val="9"/>
    <w:semiHidden/>
    <w:rsid w:val="002110FB"/>
    <w:rPr>
      <w:rFonts w:ascii="Calibri Light" w:hAnsi="Calibri Light"/>
      <w:color w:val="272727"/>
      <w:sz w:val="21"/>
      <w:szCs w:val="21"/>
      <w:lang w:val="en-US" w:eastAsia="en-US"/>
    </w:rPr>
  </w:style>
  <w:style w:type="character" w:customStyle="1" w:styleId="Titre9Car">
    <w:name w:val="Titre 9 Car"/>
    <w:link w:val="Titre9"/>
    <w:uiPriority w:val="9"/>
    <w:semiHidden/>
    <w:rsid w:val="002110FB"/>
    <w:rPr>
      <w:rFonts w:ascii="Calibri Light" w:hAnsi="Calibri Light"/>
      <w:i/>
      <w:iCs/>
      <w:color w:val="272727"/>
      <w:sz w:val="21"/>
      <w:szCs w:val="21"/>
      <w:lang w:val="en-US" w:eastAsia="en-US"/>
    </w:rPr>
  </w:style>
  <w:style w:type="character" w:styleId="Lienhypertexte">
    <w:name w:val="Hyperlink"/>
    <w:uiPriority w:val="99"/>
    <w:rsid w:val="00AC2327"/>
    <w:rPr>
      <w:color w:val="0000FF"/>
      <w:u w:val="single"/>
    </w:rPr>
  </w:style>
  <w:style w:type="paragraph" w:customStyle="1" w:styleId="Default">
    <w:name w:val="Default"/>
    <w:rsid w:val="00AC2327"/>
    <w:pPr>
      <w:autoSpaceDE w:val="0"/>
      <w:autoSpaceDN w:val="0"/>
      <w:adjustRightInd w:val="0"/>
    </w:pPr>
    <w:rPr>
      <w:rFonts w:ascii="Arial" w:eastAsia="Calibri" w:hAnsi="Arial" w:cs="Arial"/>
      <w:color w:val="000000"/>
      <w:sz w:val="24"/>
      <w:szCs w:val="24"/>
    </w:rPr>
  </w:style>
  <w:style w:type="paragraph" w:customStyle="1" w:styleId="Textbody">
    <w:name w:val="Text body"/>
    <w:basedOn w:val="Normal"/>
    <w:rsid w:val="00FF7BBE"/>
    <w:pPr>
      <w:widowControl w:val="0"/>
      <w:suppressAutoHyphens/>
      <w:autoSpaceDN w:val="0"/>
      <w:spacing w:after="120"/>
      <w:textAlignment w:val="baseline"/>
    </w:pPr>
    <w:rPr>
      <w:rFonts w:eastAsia="SimSun" w:cs="Lucida Sans"/>
      <w:kern w:val="3"/>
      <w:sz w:val="24"/>
      <w:szCs w:val="24"/>
      <w:lang w:eastAsia="zh-CN" w:bidi="hi-IN"/>
    </w:rPr>
  </w:style>
  <w:style w:type="paragraph" w:styleId="Rvision">
    <w:name w:val="Revision"/>
    <w:hidden/>
    <w:uiPriority w:val="99"/>
    <w:semiHidden/>
    <w:rsid w:val="005D19A1"/>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523562">
      <w:bodyDiv w:val="1"/>
      <w:marLeft w:val="0"/>
      <w:marRight w:val="0"/>
      <w:marTop w:val="0"/>
      <w:marBottom w:val="0"/>
      <w:divBdr>
        <w:top w:val="none" w:sz="0" w:space="0" w:color="auto"/>
        <w:left w:val="none" w:sz="0" w:space="0" w:color="auto"/>
        <w:bottom w:val="none" w:sz="0" w:space="0" w:color="auto"/>
        <w:right w:val="none" w:sz="0" w:space="0" w:color="auto"/>
      </w:divBdr>
    </w:div>
    <w:div w:id="1194807090">
      <w:bodyDiv w:val="1"/>
      <w:marLeft w:val="0"/>
      <w:marRight w:val="0"/>
      <w:marTop w:val="0"/>
      <w:marBottom w:val="0"/>
      <w:divBdr>
        <w:top w:val="none" w:sz="0" w:space="0" w:color="auto"/>
        <w:left w:val="none" w:sz="0" w:space="0" w:color="auto"/>
        <w:bottom w:val="none" w:sz="0" w:space="0" w:color="auto"/>
        <w:right w:val="none" w:sz="0" w:space="0" w:color="auto"/>
      </w:divBdr>
    </w:div>
    <w:div w:id="129506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leaccords.travail-emploi.gouv.fr"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4F30E-8629-45B8-8BAD-652B700F1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844</Words>
  <Characters>4642</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NEGOCIATION ANNUELLE OBLIGATOIRE 2009</vt:lpstr>
    </vt:vector>
  </TitlesOfParts>
  <Company>WAGON SAS</Company>
  <LinksUpToDate>false</LinksUpToDate>
  <CharactersWithSpaces>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NEGOCIATION ANNUELLE OBLIGATOIRE 2009</dc:title>
  <dc:subject/>
  <dc:creator>jeanluc.baley</dc:creator>
  <cp:keywords/>
  <dc:description/>
  <cp:lastModifiedBy>FORESTIER Béatrice</cp:lastModifiedBy>
  <cp:revision>2</cp:revision>
  <cp:lastPrinted>2024-04-17T13:27:00Z</cp:lastPrinted>
  <dcterms:created xsi:type="dcterms:W3CDTF">2026-04-01T13:52:00Z</dcterms:created>
  <dcterms:modified xsi:type="dcterms:W3CDTF">2026-04-01T13:52:00Z</dcterms:modified>
</cp:coreProperties>
</file>