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7898E" w14:textId="77777777" w:rsidR="00133E9D" w:rsidRDefault="00133E9D" w:rsidP="00133E9D">
      <w:pPr>
        <w:rPr>
          <w:rFonts w:ascii="Arial" w:hAnsi="Arial" w:cs="Arial"/>
          <w:sz w:val="24"/>
          <w:szCs w:val="24"/>
        </w:rPr>
      </w:pPr>
    </w:p>
    <w:p w14:paraId="046E26C0" w14:textId="77777777" w:rsidR="0076132E" w:rsidRPr="00266AEA" w:rsidRDefault="0076132E" w:rsidP="00133E9D">
      <w:pPr>
        <w:rPr>
          <w:rFonts w:ascii="Arial" w:hAnsi="Arial" w:cs="Arial"/>
          <w:sz w:val="24"/>
          <w:szCs w:val="24"/>
        </w:rPr>
      </w:pPr>
    </w:p>
    <w:p w14:paraId="3C84082C" w14:textId="77777777" w:rsidR="001335AB" w:rsidRPr="00266AEA" w:rsidRDefault="001335AB" w:rsidP="00133E9D">
      <w:pPr>
        <w:rPr>
          <w:rFonts w:ascii="Arial" w:hAnsi="Arial" w:cs="Arial"/>
          <w:sz w:val="24"/>
          <w:szCs w:val="24"/>
        </w:rPr>
      </w:pPr>
    </w:p>
    <w:p w14:paraId="303A54A8" w14:textId="77777777" w:rsidR="001335AB" w:rsidRPr="00266AEA" w:rsidRDefault="001335AB" w:rsidP="00133E9D">
      <w:pPr>
        <w:rPr>
          <w:rFonts w:ascii="Arial" w:hAnsi="Arial" w:cs="Arial"/>
          <w:sz w:val="24"/>
          <w:szCs w:val="24"/>
        </w:rPr>
      </w:pPr>
    </w:p>
    <w:p w14:paraId="39A1F6DD" w14:textId="77777777" w:rsidR="00F539B6" w:rsidRPr="00744B53" w:rsidRDefault="00067AE8" w:rsidP="00F539B6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36"/>
          <w:szCs w:val="36"/>
        </w:rPr>
      </w:pPr>
      <w:r w:rsidRPr="00744B53">
        <w:rPr>
          <w:b/>
          <w:bCs/>
          <w:color w:val="000000" w:themeColor="text1"/>
          <w:sz w:val="36"/>
          <w:szCs w:val="36"/>
        </w:rPr>
        <w:t>LABORATOIRES BLC THALGO COSMETIC</w:t>
      </w:r>
    </w:p>
    <w:p w14:paraId="48CE6E3F" w14:textId="1E343EC2" w:rsidR="00067AE8" w:rsidRPr="00F539B6" w:rsidRDefault="00067AE8" w:rsidP="00F539B6">
      <w:pPr>
        <w:pBdr>
          <w:bottom w:val="single" w:sz="4" w:space="1" w:color="auto"/>
        </w:pBdr>
        <w:autoSpaceDE w:val="0"/>
        <w:autoSpaceDN w:val="0"/>
        <w:adjustRightInd w:val="0"/>
        <w:rPr>
          <w:b/>
          <w:bCs/>
          <w:color w:val="005F72"/>
          <w:sz w:val="24"/>
          <w:szCs w:val="24"/>
        </w:rPr>
      </w:pPr>
    </w:p>
    <w:p w14:paraId="3512D1AA" w14:textId="77777777" w:rsidR="00F539B6" w:rsidRDefault="00F539B6" w:rsidP="00343508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14:paraId="307FFCD0" w14:textId="3FCCA28A" w:rsidR="00F539B6" w:rsidRPr="00744B53" w:rsidRDefault="00F539B6" w:rsidP="00343508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44"/>
          <w:szCs w:val="44"/>
        </w:rPr>
      </w:pPr>
      <w:r w:rsidRPr="00744B53">
        <w:rPr>
          <w:b/>
          <w:bCs/>
          <w:color w:val="000000" w:themeColor="text1"/>
          <w:sz w:val="44"/>
          <w:szCs w:val="44"/>
        </w:rPr>
        <w:t>PROCÈS-VERBAL D’</w:t>
      </w:r>
      <w:r w:rsidR="006A6D4E" w:rsidRPr="00744B53">
        <w:rPr>
          <w:b/>
          <w:bCs/>
          <w:color w:val="000000" w:themeColor="text1"/>
          <w:sz w:val="44"/>
          <w:szCs w:val="44"/>
        </w:rPr>
        <w:t xml:space="preserve">ACCORD </w:t>
      </w:r>
    </w:p>
    <w:p w14:paraId="66D536BA" w14:textId="64CBA26A" w:rsidR="00657029" w:rsidRPr="00744B53" w:rsidRDefault="00F539B6" w:rsidP="00343508">
      <w:pPr>
        <w:autoSpaceDE w:val="0"/>
        <w:autoSpaceDN w:val="0"/>
        <w:adjustRightInd w:val="0"/>
        <w:jc w:val="center"/>
        <w:rPr>
          <w:i/>
          <w:iCs/>
          <w:sz w:val="16"/>
          <w:szCs w:val="16"/>
        </w:rPr>
      </w:pPr>
      <w:r w:rsidRPr="00744B53">
        <w:rPr>
          <w:i/>
          <w:iCs/>
          <w:sz w:val="36"/>
          <w:szCs w:val="36"/>
        </w:rPr>
        <w:t>dans le cadre des Négociations Annuelles Obligatoires (NAO)</w:t>
      </w:r>
    </w:p>
    <w:p w14:paraId="23155E0D" w14:textId="77777777" w:rsidR="00F539B6" w:rsidRDefault="00F539B6" w:rsidP="001557F5">
      <w:pPr>
        <w:ind w:left="720"/>
        <w:jc w:val="center"/>
        <w:outlineLvl w:val="0"/>
        <w:rPr>
          <w:bCs/>
          <w:sz w:val="32"/>
          <w:szCs w:val="32"/>
        </w:rPr>
      </w:pPr>
    </w:p>
    <w:tbl>
      <w:tblPr>
        <w:tblStyle w:val="Grilledutableau"/>
        <w:tblW w:w="0" w:type="auto"/>
        <w:tblInd w:w="-5" w:type="dxa"/>
        <w:shd w:val="clear" w:color="auto" w:fill="F5F5F5"/>
        <w:tblLook w:val="04A0" w:firstRow="1" w:lastRow="0" w:firstColumn="1" w:lastColumn="0" w:noHBand="0" w:noVBand="1"/>
      </w:tblPr>
      <w:tblGrid>
        <w:gridCol w:w="9179"/>
      </w:tblGrid>
      <w:tr w:rsidR="00744B53" w14:paraId="758799B5" w14:textId="77777777" w:rsidTr="00744B53">
        <w:tc>
          <w:tcPr>
            <w:tcW w:w="9179" w:type="dxa"/>
            <w:shd w:val="clear" w:color="auto" w:fill="F5F5F5"/>
          </w:tcPr>
          <w:p w14:paraId="1E1DF837" w14:textId="77777777" w:rsidR="00744B53" w:rsidRDefault="00744B53" w:rsidP="00744B53">
            <w:pPr>
              <w:ind w:left="72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  <w:p w14:paraId="13F482CF" w14:textId="06A448D1" w:rsidR="00744B53" w:rsidRPr="00744B53" w:rsidRDefault="00744B53" w:rsidP="00744B53">
            <w:pPr>
              <w:jc w:val="center"/>
              <w:outlineLvl w:val="0"/>
              <w:rPr>
                <w:sz w:val="28"/>
                <w:szCs w:val="28"/>
              </w:rPr>
            </w:pPr>
            <w:r w:rsidRPr="00744B53">
              <w:rPr>
                <w:sz w:val="28"/>
                <w:szCs w:val="28"/>
              </w:rPr>
              <w:t xml:space="preserve">Rémunération, temps de travail et partage de la valeur ajoutée </w:t>
            </w:r>
            <w:r w:rsidR="00752B1C">
              <w:rPr>
                <w:sz w:val="28"/>
                <w:szCs w:val="28"/>
              </w:rPr>
              <w:t>-</w:t>
            </w:r>
            <w:r w:rsidRPr="00744B53">
              <w:rPr>
                <w:sz w:val="28"/>
                <w:szCs w:val="28"/>
              </w:rPr>
              <w:t xml:space="preserve"> </w:t>
            </w:r>
            <w:r w:rsidR="005566DA">
              <w:rPr>
                <w:sz w:val="28"/>
                <w:szCs w:val="28"/>
              </w:rPr>
              <w:t>É</w:t>
            </w:r>
            <w:r w:rsidRPr="00744B53">
              <w:rPr>
                <w:sz w:val="28"/>
                <w:szCs w:val="28"/>
              </w:rPr>
              <w:t xml:space="preserve">galité professionnelle </w:t>
            </w:r>
            <w:r w:rsidR="00752B1C">
              <w:rPr>
                <w:sz w:val="28"/>
                <w:szCs w:val="28"/>
              </w:rPr>
              <w:t>-</w:t>
            </w:r>
            <w:r w:rsidRPr="00744B53">
              <w:rPr>
                <w:sz w:val="28"/>
                <w:szCs w:val="28"/>
              </w:rPr>
              <w:t xml:space="preserve"> Qualité de vie et des conditions de travail</w:t>
            </w:r>
          </w:p>
          <w:p w14:paraId="20BC5EA5" w14:textId="446E562B" w:rsidR="00744B53" w:rsidRPr="00744B53" w:rsidRDefault="00744B53" w:rsidP="00744B53">
            <w:pPr>
              <w:ind w:left="720"/>
              <w:jc w:val="center"/>
              <w:outlineLvl w:val="0"/>
              <w:rPr>
                <w:sz w:val="28"/>
                <w:szCs w:val="28"/>
              </w:rPr>
            </w:pPr>
          </w:p>
        </w:tc>
      </w:tr>
    </w:tbl>
    <w:p w14:paraId="6192E3F6" w14:textId="77777777" w:rsidR="00744B53" w:rsidRDefault="00744B53" w:rsidP="001557F5">
      <w:pPr>
        <w:ind w:left="720"/>
        <w:jc w:val="center"/>
        <w:outlineLvl w:val="0"/>
        <w:rPr>
          <w:bCs/>
          <w:sz w:val="32"/>
          <w:szCs w:val="32"/>
        </w:rPr>
      </w:pPr>
    </w:p>
    <w:p w14:paraId="7A3208CC" w14:textId="77777777" w:rsidR="00D9224D" w:rsidRPr="00343508" w:rsidRDefault="00D9224D" w:rsidP="00343508">
      <w:pPr>
        <w:autoSpaceDE w:val="0"/>
        <w:autoSpaceDN w:val="0"/>
        <w:adjustRightInd w:val="0"/>
        <w:rPr>
          <w:b/>
          <w:bCs/>
          <w:sz w:val="24"/>
          <w:szCs w:val="24"/>
          <w:highlight w:val="yellow"/>
        </w:rPr>
      </w:pPr>
    </w:p>
    <w:p w14:paraId="6C887331" w14:textId="77777777" w:rsidR="00657029" w:rsidRPr="00483CD7" w:rsidRDefault="00657029" w:rsidP="00D9224D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14:paraId="49B80D05" w14:textId="2F7E5D0D" w:rsidR="00A10E03" w:rsidRPr="00F539B6" w:rsidRDefault="00A10E03" w:rsidP="00A10E03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539B6">
        <w:rPr>
          <w:b/>
          <w:bCs/>
          <w:color w:val="000000"/>
          <w:sz w:val="28"/>
          <w:szCs w:val="28"/>
        </w:rPr>
        <w:t>DU 1</w:t>
      </w:r>
      <w:r w:rsidRPr="00F539B6">
        <w:rPr>
          <w:b/>
          <w:bCs/>
          <w:color w:val="000000"/>
          <w:sz w:val="28"/>
          <w:szCs w:val="28"/>
          <w:vertAlign w:val="superscript"/>
        </w:rPr>
        <w:t>er</w:t>
      </w:r>
      <w:r w:rsidR="00162071" w:rsidRPr="00F539B6">
        <w:rPr>
          <w:b/>
          <w:bCs/>
          <w:color w:val="000000"/>
          <w:sz w:val="28"/>
          <w:szCs w:val="28"/>
        </w:rPr>
        <w:t xml:space="preserve"> AVRIL 202</w:t>
      </w:r>
      <w:r w:rsidR="009C4EB9" w:rsidRPr="00F539B6">
        <w:rPr>
          <w:b/>
          <w:bCs/>
          <w:color w:val="000000"/>
          <w:sz w:val="28"/>
          <w:szCs w:val="28"/>
        </w:rPr>
        <w:t>6</w:t>
      </w:r>
      <w:r w:rsidRPr="00F539B6">
        <w:rPr>
          <w:b/>
          <w:bCs/>
          <w:color w:val="000000"/>
          <w:sz w:val="28"/>
          <w:szCs w:val="28"/>
        </w:rPr>
        <w:t xml:space="preserve"> au 31 MARS 202</w:t>
      </w:r>
      <w:r w:rsidR="009C4EB9" w:rsidRPr="00F539B6">
        <w:rPr>
          <w:b/>
          <w:bCs/>
          <w:color w:val="000000"/>
          <w:sz w:val="28"/>
          <w:szCs w:val="28"/>
        </w:rPr>
        <w:t>7</w:t>
      </w:r>
    </w:p>
    <w:p w14:paraId="34D85A26" w14:textId="77777777" w:rsidR="00A10E03" w:rsidRPr="00483CD7" w:rsidRDefault="00A10E03" w:rsidP="00483CD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14:paraId="0F8CD7DA" w14:textId="77777777" w:rsidR="000B0075" w:rsidRPr="00483CD7" w:rsidRDefault="000B0075" w:rsidP="00483CD7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14:paraId="29416D3C" w14:textId="77777777" w:rsidR="00483CD7" w:rsidRPr="00744B53" w:rsidRDefault="0091439B" w:rsidP="00483CD7">
      <w:pPr>
        <w:jc w:val="both"/>
        <w:rPr>
          <w:b/>
          <w:bCs/>
          <w:sz w:val="28"/>
          <w:szCs w:val="28"/>
        </w:rPr>
      </w:pPr>
      <w:r w:rsidRPr="00744B53">
        <w:rPr>
          <w:b/>
          <w:bCs/>
          <w:sz w:val="28"/>
          <w:szCs w:val="28"/>
        </w:rPr>
        <w:t>ENTRE</w:t>
      </w:r>
    </w:p>
    <w:p w14:paraId="4E0862A0" w14:textId="77777777" w:rsidR="00AC4114" w:rsidRPr="00744B53" w:rsidRDefault="00AC4114" w:rsidP="00483CD7">
      <w:pPr>
        <w:jc w:val="both"/>
        <w:rPr>
          <w:b/>
          <w:bCs/>
          <w:sz w:val="28"/>
          <w:szCs w:val="28"/>
        </w:rPr>
      </w:pPr>
    </w:p>
    <w:p w14:paraId="32BC6712" w14:textId="77777777" w:rsidR="00F04217" w:rsidRPr="00744B53" w:rsidRDefault="00F04217" w:rsidP="00483CD7">
      <w:pPr>
        <w:pStyle w:val="Sansinterligne"/>
        <w:rPr>
          <w:b/>
          <w:sz w:val="28"/>
          <w:szCs w:val="28"/>
        </w:rPr>
      </w:pPr>
    </w:p>
    <w:p w14:paraId="00CAFA4E" w14:textId="77777777" w:rsidR="00832730" w:rsidRPr="00744B53" w:rsidRDefault="007C082A" w:rsidP="00483CD7">
      <w:pPr>
        <w:pStyle w:val="Sansinterligne"/>
        <w:rPr>
          <w:sz w:val="24"/>
          <w:szCs w:val="24"/>
        </w:rPr>
      </w:pPr>
      <w:r w:rsidRPr="00744B53">
        <w:rPr>
          <w:b/>
          <w:sz w:val="24"/>
          <w:szCs w:val="24"/>
        </w:rPr>
        <w:t xml:space="preserve">La </w:t>
      </w:r>
      <w:r w:rsidR="004C4443" w:rsidRPr="00744B53">
        <w:rPr>
          <w:b/>
          <w:sz w:val="24"/>
          <w:szCs w:val="24"/>
        </w:rPr>
        <w:t>Société</w:t>
      </w:r>
      <w:r w:rsidR="00092AD8" w:rsidRPr="00744B53">
        <w:rPr>
          <w:b/>
          <w:sz w:val="24"/>
          <w:szCs w:val="24"/>
        </w:rPr>
        <w:t xml:space="preserve"> </w:t>
      </w:r>
      <w:r w:rsidR="00832730" w:rsidRPr="00744B53">
        <w:rPr>
          <w:b/>
          <w:sz w:val="24"/>
          <w:szCs w:val="24"/>
        </w:rPr>
        <w:t>Laboratoire</w:t>
      </w:r>
      <w:r w:rsidR="002F4987" w:rsidRPr="00744B53">
        <w:rPr>
          <w:b/>
          <w:sz w:val="24"/>
          <w:szCs w:val="24"/>
        </w:rPr>
        <w:t>s</w:t>
      </w:r>
      <w:r w:rsidR="00832730" w:rsidRPr="00744B53">
        <w:rPr>
          <w:b/>
          <w:sz w:val="24"/>
          <w:szCs w:val="24"/>
        </w:rPr>
        <w:t xml:space="preserve"> BLC Thalgo Cosmetic</w:t>
      </w:r>
      <w:r w:rsidR="00832730" w:rsidRPr="00744B53">
        <w:rPr>
          <w:sz w:val="24"/>
          <w:szCs w:val="24"/>
        </w:rPr>
        <w:t xml:space="preserve"> dont le siège est :</w:t>
      </w:r>
    </w:p>
    <w:p w14:paraId="05F130DF" w14:textId="77777777" w:rsidR="003E4BF9" w:rsidRPr="00744B53" w:rsidRDefault="003E4BF9" w:rsidP="00483CD7">
      <w:pPr>
        <w:pStyle w:val="Sansinterligne"/>
        <w:rPr>
          <w:sz w:val="24"/>
          <w:szCs w:val="24"/>
        </w:rPr>
      </w:pPr>
    </w:p>
    <w:p w14:paraId="10EC86C6" w14:textId="77777777" w:rsidR="003E4BF9" w:rsidRPr="00744B53" w:rsidRDefault="006A6D4E" w:rsidP="00483CD7">
      <w:pPr>
        <w:pStyle w:val="Sansinterligne"/>
        <w:rPr>
          <w:sz w:val="24"/>
          <w:szCs w:val="24"/>
        </w:rPr>
      </w:pPr>
      <w:r w:rsidRPr="00744B53">
        <w:rPr>
          <w:sz w:val="24"/>
          <w:szCs w:val="24"/>
        </w:rPr>
        <w:t>Domaine des Châtaigniers -</w:t>
      </w:r>
      <w:r w:rsidR="00832730" w:rsidRPr="00744B53">
        <w:rPr>
          <w:sz w:val="24"/>
          <w:szCs w:val="24"/>
        </w:rPr>
        <w:t xml:space="preserve"> RN7</w:t>
      </w:r>
    </w:p>
    <w:p w14:paraId="5CFB1BE6" w14:textId="77777777" w:rsidR="00832730" w:rsidRPr="00744B53" w:rsidRDefault="00832730" w:rsidP="00483CD7">
      <w:pPr>
        <w:pStyle w:val="Sansinterligne"/>
        <w:rPr>
          <w:sz w:val="24"/>
          <w:szCs w:val="24"/>
        </w:rPr>
      </w:pPr>
      <w:r w:rsidRPr="00744B53">
        <w:rPr>
          <w:sz w:val="24"/>
          <w:szCs w:val="24"/>
        </w:rPr>
        <w:t>83520 Roquebrune-sur-Argens</w:t>
      </w:r>
    </w:p>
    <w:p w14:paraId="286A2971" w14:textId="77777777" w:rsidR="003E4BF9" w:rsidRPr="00744B53" w:rsidRDefault="003E4BF9" w:rsidP="00483CD7">
      <w:pPr>
        <w:pStyle w:val="Sansinterligne"/>
        <w:rPr>
          <w:sz w:val="24"/>
          <w:szCs w:val="24"/>
        </w:rPr>
      </w:pPr>
    </w:p>
    <w:p w14:paraId="0BC4ACC5" w14:textId="77777777" w:rsidR="00832730" w:rsidRPr="00744B53" w:rsidRDefault="00832730" w:rsidP="00483CD7">
      <w:pPr>
        <w:pStyle w:val="Sansinterligne"/>
        <w:rPr>
          <w:sz w:val="24"/>
          <w:szCs w:val="24"/>
        </w:rPr>
      </w:pPr>
      <w:r w:rsidRPr="00744B53">
        <w:rPr>
          <w:sz w:val="24"/>
          <w:szCs w:val="24"/>
        </w:rPr>
        <w:t>Représentée par :</w:t>
      </w:r>
    </w:p>
    <w:p w14:paraId="1324B771" w14:textId="77777777" w:rsidR="003E4BF9" w:rsidRPr="00744B53" w:rsidRDefault="003E4BF9" w:rsidP="00483CD7">
      <w:pPr>
        <w:pStyle w:val="Sansinterligne"/>
        <w:rPr>
          <w:sz w:val="24"/>
          <w:szCs w:val="24"/>
        </w:rPr>
      </w:pPr>
    </w:p>
    <w:p w14:paraId="029E3489" w14:textId="7C9DA2B2" w:rsidR="00832730" w:rsidRPr="00744B53" w:rsidRDefault="0011133F" w:rsidP="00483CD7">
      <w:pPr>
        <w:pStyle w:val="Sansinterligne"/>
        <w:rPr>
          <w:sz w:val="24"/>
          <w:szCs w:val="24"/>
        </w:rPr>
      </w:pPr>
      <w:r>
        <w:rPr>
          <w:sz w:val="24"/>
          <w:szCs w:val="24"/>
        </w:rPr>
        <w:t>XXXXXXXXX</w:t>
      </w:r>
      <w:r w:rsidR="002F4987" w:rsidRPr="00744B53">
        <w:rPr>
          <w:sz w:val="24"/>
          <w:szCs w:val="24"/>
        </w:rPr>
        <w:t>,</w:t>
      </w:r>
      <w:r w:rsidR="00832730" w:rsidRPr="00744B53">
        <w:rPr>
          <w:sz w:val="24"/>
          <w:szCs w:val="24"/>
        </w:rPr>
        <w:t xml:space="preserve"> agissant en qualité de Directeur Général</w:t>
      </w:r>
    </w:p>
    <w:p w14:paraId="0A520E04" w14:textId="77777777" w:rsidR="00067AE8" w:rsidRPr="00744B53" w:rsidRDefault="00067AE8" w:rsidP="00483CD7">
      <w:pPr>
        <w:pStyle w:val="Sansinterligne"/>
        <w:rPr>
          <w:sz w:val="24"/>
          <w:szCs w:val="24"/>
        </w:rPr>
      </w:pPr>
    </w:p>
    <w:p w14:paraId="08F0634F" w14:textId="77777777" w:rsidR="0091439B" w:rsidRPr="00744B53" w:rsidRDefault="0091439B" w:rsidP="0091439B">
      <w:pPr>
        <w:pStyle w:val="Sansinterligne"/>
        <w:jc w:val="right"/>
        <w:rPr>
          <w:sz w:val="24"/>
          <w:szCs w:val="24"/>
        </w:rPr>
      </w:pPr>
      <w:r w:rsidRPr="00744B53">
        <w:rPr>
          <w:sz w:val="24"/>
          <w:szCs w:val="24"/>
        </w:rPr>
        <w:t>D’une part,</w:t>
      </w:r>
    </w:p>
    <w:p w14:paraId="091E8C7C" w14:textId="77777777" w:rsidR="003E4BF9" w:rsidRPr="00744B53" w:rsidRDefault="003E4BF9" w:rsidP="00483CD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4001D81" w14:textId="77777777" w:rsidR="003E4BF9" w:rsidRPr="00744B53" w:rsidRDefault="0091439B" w:rsidP="00483CD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44B53">
        <w:rPr>
          <w:b/>
          <w:sz w:val="28"/>
          <w:szCs w:val="28"/>
        </w:rPr>
        <w:t>ET</w:t>
      </w:r>
    </w:p>
    <w:p w14:paraId="4378DA76" w14:textId="77777777" w:rsidR="003E4BF9" w:rsidRPr="00744B53" w:rsidRDefault="003E4BF9" w:rsidP="00483CD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E61AE1F" w14:textId="77777777" w:rsidR="001335AB" w:rsidRPr="00744B53" w:rsidRDefault="001335AB" w:rsidP="00483CD7">
      <w:pPr>
        <w:jc w:val="both"/>
        <w:rPr>
          <w:sz w:val="28"/>
          <w:szCs w:val="28"/>
        </w:rPr>
      </w:pPr>
    </w:p>
    <w:p w14:paraId="54619927" w14:textId="3912E641" w:rsidR="00797319" w:rsidRPr="00744B53" w:rsidRDefault="0011133F" w:rsidP="00F04217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XXXXXXXXX</w:t>
      </w:r>
      <w:r w:rsidR="00343508" w:rsidRPr="00744B53">
        <w:rPr>
          <w:bCs/>
          <w:sz w:val="24"/>
          <w:szCs w:val="24"/>
        </w:rPr>
        <w:t xml:space="preserve">, </w:t>
      </w:r>
      <w:r w:rsidR="003B3D46" w:rsidRPr="00744B53">
        <w:rPr>
          <w:bCs/>
          <w:sz w:val="24"/>
          <w:szCs w:val="24"/>
        </w:rPr>
        <w:t>D</w:t>
      </w:r>
      <w:r w:rsidR="00343508" w:rsidRPr="00744B53">
        <w:rPr>
          <w:bCs/>
          <w:sz w:val="24"/>
          <w:szCs w:val="24"/>
        </w:rPr>
        <w:t xml:space="preserve">éléguée </w:t>
      </w:r>
      <w:r w:rsidR="003B3D46" w:rsidRPr="00744B53">
        <w:rPr>
          <w:bCs/>
          <w:sz w:val="24"/>
          <w:szCs w:val="24"/>
        </w:rPr>
        <w:t>S</w:t>
      </w:r>
      <w:r w:rsidR="00343508" w:rsidRPr="00744B53">
        <w:rPr>
          <w:bCs/>
          <w:sz w:val="24"/>
          <w:szCs w:val="24"/>
        </w:rPr>
        <w:t>yndicale</w:t>
      </w:r>
      <w:r w:rsidR="00711E4C" w:rsidRPr="00744B53">
        <w:rPr>
          <w:bCs/>
          <w:sz w:val="24"/>
          <w:szCs w:val="24"/>
        </w:rPr>
        <w:t xml:space="preserve"> CFTC</w:t>
      </w:r>
    </w:p>
    <w:p w14:paraId="3F3D485B" w14:textId="77777777" w:rsidR="00F81E2E" w:rsidRPr="00744B53" w:rsidRDefault="00F81E2E" w:rsidP="00483CD7">
      <w:pPr>
        <w:jc w:val="both"/>
        <w:rPr>
          <w:sz w:val="24"/>
          <w:szCs w:val="24"/>
        </w:rPr>
      </w:pPr>
    </w:p>
    <w:p w14:paraId="7FCF3979" w14:textId="77777777" w:rsidR="0091439B" w:rsidRPr="00744B53" w:rsidRDefault="0091439B" w:rsidP="0091439B">
      <w:pPr>
        <w:jc w:val="right"/>
        <w:rPr>
          <w:sz w:val="24"/>
          <w:szCs w:val="24"/>
        </w:rPr>
      </w:pPr>
      <w:r w:rsidRPr="00744B53">
        <w:rPr>
          <w:sz w:val="24"/>
          <w:szCs w:val="24"/>
        </w:rPr>
        <w:t>D’autre part</w:t>
      </w:r>
    </w:p>
    <w:p w14:paraId="4BDCD24A" w14:textId="77777777" w:rsidR="003E4BF9" w:rsidRDefault="003E4BF9" w:rsidP="00483CD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17C3A1F" w14:textId="77777777" w:rsidR="003E4BF9" w:rsidRDefault="003E4BF9" w:rsidP="00483CD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E671031" w14:textId="77777777" w:rsidR="00F539B6" w:rsidRDefault="00F539B6" w:rsidP="00483CD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28CEE28" w14:textId="09B00F55" w:rsidR="00635ACE" w:rsidRPr="001557F5" w:rsidRDefault="0091439B" w:rsidP="00483CD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557F5">
        <w:rPr>
          <w:b/>
          <w:bCs/>
          <w:i/>
          <w:iCs/>
          <w:sz w:val="26"/>
          <w:szCs w:val="26"/>
          <w:u w:val="single"/>
        </w:rPr>
        <w:t>ETANT PR</w:t>
      </w:r>
      <w:r w:rsidR="00744B53">
        <w:rPr>
          <w:b/>
          <w:bCs/>
          <w:i/>
          <w:iCs/>
          <w:sz w:val="26"/>
          <w:szCs w:val="26"/>
          <w:u w:val="single"/>
        </w:rPr>
        <w:t>É</w:t>
      </w:r>
      <w:r w:rsidRPr="001557F5">
        <w:rPr>
          <w:b/>
          <w:bCs/>
          <w:i/>
          <w:iCs/>
          <w:sz w:val="26"/>
          <w:szCs w:val="26"/>
          <w:u w:val="single"/>
        </w:rPr>
        <w:t>ALABLEMENT EXPOS</w:t>
      </w:r>
      <w:r w:rsidR="00744B53">
        <w:rPr>
          <w:b/>
          <w:bCs/>
          <w:i/>
          <w:iCs/>
          <w:sz w:val="26"/>
          <w:szCs w:val="26"/>
          <w:u w:val="single"/>
        </w:rPr>
        <w:t>É</w:t>
      </w:r>
      <w:r w:rsidRPr="001557F5">
        <w:rPr>
          <w:b/>
          <w:bCs/>
          <w:i/>
          <w:iCs/>
          <w:sz w:val="26"/>
          <w:szCs w:val="26"/>
          <w:u w:val="single"/>
        </w:rPr>
        <w:t xml:space="preserve">S LES POINTS SUIVANTS </w:t>
      </w:r>
    </w:p>
    <w:p w14:paraId="13992756" w14:textId="77777777" w:rsidR="00657029" w:rsidRPr="001557F5" w:rsidRDefault="00657029" w:rsidP="00657029">
      <w:pPr>
        <w:jc w:val="both"/>
        <w:rPr>
          <w:rFonts w:ascii="Arial" w:hAnsi="Arial" w:cs="Arial"/>
          <w:b/>
          <w:color w:val="000000"/>
        </w:rPr>
      </w:pPr>
    </w:p>
    <w:p w14:paraId="7586C78F" w14:textId="31A890B7" w:rsidR="00657029" w:rsidRPr="00265230" w:rsidRDefault="00F04217" w:rsidP="00657029">
      <w:pPr>
        <w:jc w:val="both"/>
        <w:rPr>
          <w:rStyle w:val="lev"/>
          <w:b w:val="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lev"/>
          <w:b w:val="0"/>
          <w:sz w:val="24"/>
          <w:szCs w:val="24"/>
          <w:bdr w:val="none" w:sz="0" w:space="0" w:color="auto" w:frame="1"/>
          <w:shd w:val="clear" w:color="auto" w:fill="FFFFFF"/>
        </w:rPr>
        <w:lastRenderedPageBreak/>
        <w:t xml:space="preserve">Sur convocation de la </w:t>
      </w:r>
      <w:r w:rsidR="004C4443">
        <w:rPr>
          <w:rStyle w:val="lev"/>
          <w:b w:val="0"/>
          <w:sz w:val="24"/>
          <w:szCs w:val="24"/>
          <w:bdr w:val="none" w:sz="0" w:space="0" w:color="auto" w:frame="1"/>
          <w:shd w:val="clear" w:color="auto" w:fill="FFFFFF"/>
        </w:rPr>
        <w:t>Société</w:t>
      </w:r>
      <w:r w:rsidR="00265230" w:rsidRPr="001557F5">
        <w:rPr>
          <w:rStyle w:val="lev"/>
          <w:b w:val="0"/>
          <w:sz w:val="24"/>
          <w:szCs w:val="24"/>
          <w:bdr w:val="none" w:sz="0" w:space="0" w:color="auto" w:frame="1"/>
          <w:shd w:val="clear" w:color="auto" w:fill="FFFFFF"/>
        </w:rPr>
        <w:t>,</w:t>
      </w:r>
      <w:r w:rsidR="00265230" w:rsidRPr="001557F5">
        <w:rPr>
          <w:b/>
          <w:color w:val="000000"/>
          <w:sz w:val="24"/>
          <w:szCs w:val="24"/>
        </w:rPr>
        <w:t xml:space="preserve"> les</w:t>
      </w:r>
      <w:r>
        <w:rPr>
          <w:b/>
          <w:color w:val="000000"/>
          <w:sz w:val="24"/>
          <w:szCs w:val="24"/>
        </w:rPr>
        <w:t xml:space="preserve"> n</w:t>
      </w:r>
      <w:r w:rsidR="00657029" w:rsidRPr="001557F5">
        <w:rPr>
          <w:b/>
          <w:color w:val="000000"/>
          <w:sz w:val="24"/>
          <w:szCs w:val="24"/>
        </w:rPr>
        <w:t>égociation</w:t>
      </w:r>
      <w:r w:rsidR="00265230" w:rsidRPr="001557F5">
        <w:rPr>
          <w:b/>
          <w:color w:val="000000"/>
          <w:sz w:val="24"/>
          <w:szCs w:val="24"/>
        </w:rPr>
        <w:t>s</w:t>
      </w:r>
      <w:r w:rsidR="00657029" w:rsidRPr="001557F5">
        <w:rPr>
          <w:b/>
          <w:color w:val="000000"/>
          <w:sz w:val="24"/>
          <w:szCs w:val="24"/>
        </w:rPr>
        <w:t xml:space="preserve"> annuelle</w:t>
      </w:r>
      <w:r w:rsidR="00265230" w:rsidRPr="001557F5">
        <w:rPr>
          <w:b/>
          <w:color w:val="000000"/>
          <w:sz w:val="24"/>
          <w:szCs w:val="24"/>
        </w:rPr>
        <w:t>s</w:t>
      </w:r>
      <w:r w:rsidR="00657029" w:rsidRPr="001557F5">
        <w:rPr>
          <w:b/>
          <w:color w:val="000000"/>
          <w:sz w:val="24"/>
          <w:szCs w:val="24"/>
        </w:rPr>
        <w:t xml:space="preserve"> obligatoire</w:t>
      </w:r>
      <w:r w:rsidR="00265230" w:rsidRPr="001557F5">
        <w:rPr>
          <w:b/>
          <w:color w:val="000000"/>
          <w:sz w:val="24"/>
          <w:szCs w:val="24"/>
        </w:rPr>
        <w:t>s</w:t>
      </w:r>
      <w:r w:rsidR="00657029" w:rsidRPr="001557F5">
        <w:rPr>
          <w:b/>
          <w:color w:val="000000"/>
          <w:sz w:val="24"/>
          <w:szCs w:val="24"/>
        </w:rPr>
        <w:t xml:space="preserve"> </w:t>
      </w:r>
      <w:r w:rsidR="00343508" w:rsidRPr="001557F5">
        <w:rPr>
          <w:b/>
          <w:color w:val="000000"/>
          <w:sz w:val="24"/>
          <w:szCs w:val="24"/>
        </w:rPr>
        <w:t xml:space="preserve">visées aux </w:t>
      </w:r>
      <w:r w:rsidR="00831B7E" w:rsidRPr="001557F5">
        <w:rPr>
          <w:b/>
          <w:color w:val="000000"/>
          <w:sz w:val="24"/>
          <w:szCs w:val="24"/>
        </w:rPr>
        <w:t>1° et 2° de l’</w:t>
      </w:r>
      <w:r w:rsidR="00343508" w:rsidRPr="001557F5">
        <w:rPr>
          <w:b/>
          <w:color w:val="000000"/>
          <w:sz w:val="24"/>
          <w:szCs w:val="24"/>
        </w:rPr>
        <w:t>article</w:t>
      </w:r>
      <w:r w:rsidR="00831B7E" w:rsidRPr="001557F5">
        <w:rPr>
          <w:b/>
          <w:color w:val="000000"/>
          <w:sz w:val="24"/>
          <w:szCs w:val="24"/>
        </w:rPr>
        <w:t xml:space="preserve"> L2242-13 </w:t>
      </w:r>
      <w:r>
        <w:rPr>
          <w:b/>
          <w:color w:val="000000"/>
          <w:sz w:val="24"/>
          <w:szCs w:val="24"/>
        </w:rPr>
        <w:t>du Code du T</w:t>
      </w:r>
      <w:r w:rsidR="00343508" w:rsidRPr="001557F5">
        <w:rPr>
          <w:b/>
          <w:color w:val="000000"/>
          <w:sz w:val="24"/>
          <w:szCs w:val="24"/>
        </w:rPr>
        <w:t xml:space="preserve">ravail </w:t>
      </w:r>
      <w:r w:rsidR="00657029" w:rsidRPr="001557F5">
        <w:rPr>
          <w:rStyle w:val="lev"/>
          <w:b w:val="0"/>
          <w:sz w:val="24"/>
          <w:szCs w:val="24"/>
          <w:bdr w:val="none" w:sz="0" w:space="0" w:color="auto" w:frame="1"/>
          <w:shd w:val="clear" w:color="auto" w:fill="FFFFFF"/>
        </w:rPr>
        <w:t>s</w:t>
      </w:r>
      <w:r w:rsidR="00265230" w:rsidRPr="001557F5">
        <w:rPr>
          <w:rStyle w:val="lev"/>
          <w:b w:val="0"/>
          <w:sz w:val="24"/>
          <w:szCs w:val="24"/>
          <w:bdr w:val="none" w:sz="0" w:space="0" w:color="auto" w:frame="1"/>
          <w:shd w:val="clear" w:color="auto" w:fill="FFFFFF"/>
        </w:rPr>
        <w:t>e sont</w:t>
      </w:r>
      <w:r w:rsidR="00657029" w:rsidRPr="001557F5">
        <w:rPr>
          <w:rStyle w:val="lev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ouverte</w:t>
      </w:r>
      <w:r w:rsidR="00265230" w:rsidRPr="001557F5">
        <w:rPr>
          <w:rStyle w:val="lev"/>
          <w:b w:val="0"/>
          <w:sz w:val="24"/>
          <w:szCs w:val="24"/>
          <w:bdr w:val="none" w:sz="0" w:space="0" w:color="auto" w:frame="1"/>
          <w:shd w:val="clear" w:color="auto" w:fill="FFFFFF"/>
        </w:rPr>
        <w:t>s</w:t>
      </w:r>
      <w:r w:rsidR="00657029" w:rsidRPr="001557F5">
        <w:rPr>
          <w:rStyle w:val="lev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entre les parties </w:t>
      </w:r>
      <w:r w:rsidR="00162071">
        <w:rPr>
          <w:rStyle w:val="lev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le </w:t>
      </w:r>
      <w:r w:rsidR="009C4EB9">
        <w:rPr>
          <w:rStyle w:val="lev"/>
          <w:b w:val="0"/>
          <w:sz w:val="24"/>
          <w:szCs w:val="24"/>
          <w:bdr w:val="none" w:sz="0" w:space="0" w:color="auto" w:frame="1"/>
          <w:shd w:val="clear" w:color="auto" w:fill="FFFFFF"/>
        </w:rPr>
        <w:t>12 mars</w:t>
      </w:r>
      <w:r w:rsidR="00AB69D1">
        <w:rPr>
          <w:rStyle w:val="lev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202</w:t>
      </w:r>
      <w:r w:rsidR="009C4EB9">
        <w:rPr>
          <w:rStyle w:val="lev"/>
          <w:b w:val="0"/>
          <w:sz w:val="24"/>
          <w:szCs w:val="24"/>
          <w:bdr w:val="none" w:sz="0" w:space="0" w:color="auto" w:frame="1"/>
          <w:shd w:val="clear" w:color="auto" w:fill="FFFFFF"/>
        </w:rPr>
        <w:t>6</w:t>
      </w:r>
      <w:r w:rsidR="00657029" w:rsidRPr="001557F5">
        <w:rPr>
          <w:rStyle w:val="lev"/>
          <w:b w:val="0"/>
          <w:sz w:val="24"/>
          <w:szCs w:val="24"/>
          <w:bdr w:val="none" w:sz="0" w:space="0" w:color="auto" w:frame="1"/>
          <w:shd w:val="clear" w:color="auto" w:fill="FFFFFF"/>
        </w:rPr>
        <w:t>.</w:t>
      </w:r>
      <w:r w:rsidR="00657029" w:rsidRPr="00265230">
        <w:rPr>
          <w:rStyle w:val="lev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</w:p>
    <w:p w14:paraId="4EA2B76D" w14:textId="77777777" w:rsidR="0091439B" w:rsidRPr="006A6D4E" w:rsidRDefault="0091439B" w:rsidP="00483CD7">
      <w:pPr>
        <w:autoSpaceDE w:val="0"/>
        <w:autoSpaceDN w:val="0"/>
        <w:adjustRightInd w:val="0"/>
        <w:jc w:val="both"/>
        <w:rPr>
          <w:bCs/>
          <w:iCs/>
          <w:sz w:val="24"/>
          <w:szCs w:val="24"/>
        </w:rPr>
      </w:pPr>
    </w:p>
    <w:p w14:paraId="5363C1D0" w14:textId="33D9D6A4" w:rsidR="00635ACE" w:rsidRPr="001557F5" w:rsidRDefault="00635ACE" w:rsidP="00483CD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83CD7">
        <w:rPr>
          <w:sz w:val="24"/>
          <w:szCs w:val="24"/>
        </w:rPr>
        <w:t xml:space="preserve">Au cours de la première réunion </w:t>
      </w:r>
      <w:r w:rsidR="006A6D4E">
        <w:rPr>
          <w:sz w:val="24"/>
          <w:szCs w:val="24"/>
        </w:rPr>
        <w:t>préparatoire</w:t>
      </w:r>
      <w:r w:rsidR="006659F9">
        <w:rPr>
          <w:sz w:val="24"/>
          <w:szCs w:val="24"/>
        </w:rPr>
        <w:t>,</w:t>
      </w:r>
      <w:r w:rsidR="006A6D4E">
        <w:rPr>
          <w:sz w:val="24"/>
          <w:szCs w:val="24"/>
        </w:rPr>
        <w:t xml:space="preserve"> </w:t>
      </w:r>
      <w:r w:rsidRPr="00483CD7">
        <w:rPr>
          <w:sz w:val="24"/>
          <w:szCs w:val="24"/>
        </w:rPr>
        <w:t xml:space="preserve">tenue </w:t>
      </w:r>
      <w:r w:rsidRPr="00141A8B">
        <w:rPr>
          <w:sz w:val="24"/>
          <w:szCs w:val="24"/>
        </w:rPr>
        <w:t xml:space="preserve">le </w:t>
      </w:r>
      <w:r w:rsidR="009C4EB9">
        <w:rPr>
          <w:sz w:val="24"/>
          <w:szCs w:val="24"/>
        </w:rPr>
        <w:t>17 mars</w:t>
      </w:r>
      <w:r w:rsidR="00AB69D1" w:rsidRPr="00141A8B">
        <w:rPr>
          <w:sz w:val="24"/>
          <w:szCs w:val="24"/>
        </w:rPr>
        <w:t xml:space="preserve"> 202</w:t>
      </w:r>
      <w:r w:rsidR="009C4EB9">
        <w:rPr>
          <w:sz w:val="24"/>
          <w:szCs w:val="24"/>
        </w:rPr>
        <w:t>6</w:t>
      </w:r>
      <w:r w:rsidRPr="00483CD7">
        <w:rPr>
          <w:sz w:val="24"/>
          <w:szCs w:val="24"/>
        </w:rPr>
        <w:t>, la Direction</w:t>
      </w:r>
      <w:r w:rsidR="00343508">
        <w:rPr>
          <w:sz w:val="24"/>
          <w:szCs w:val="24"/>
        </w:rPr>
        <w:t xml:space="preserve"> </w:t>
      </w:r>
      <w:r w:rsidRPr="001557F5">
        <w:rPr>
          <w:sz w:val="24"/>
          <w:szCs w:val="24"/>
        </w:rPr>
        <w:t xml:space="preserve">a présenté les </w:t>
      </w:r>
      <w:r w:rsidR="00343508" w:rsidRPr="001557F5">
        <w:rPr>
          <w:sz w:val="24"/>
          <w:szCs w:val="24"/>
        </w:rPr>
        <w:t>informatio</w:t>
      </w:r>
      <w:r w:rsidR="00A34618">
        <w:rPr>
          <w:sz w:val="24"/>
          <w:szCs w:val="24"/>
        </w:rPr>
        <w:t>ns telles que convenues avec l</w:t>
      </w:r>
      <w:r w:rsidR="00AE03E8">
        <w:rPr>
          <w:sz w:val="24"/>
          <w:szCs w:val="24"/>
        </w:rPr>
        <w:t>a</w:t>
      </w:r>
      <w:r w:rsidR="00A34618">
        <w:rPr>
          <w:sz w:val="24"/>
          <w:szCs w:val="24"/>
        </w:rPr>
        <w:t xml:space="preserve"> </w:t>
      </w:r>
      <w:r w:rsidR="003B3D46">
        <w:rPr>
          <w:sz w:val="24"/>
          <w:szCs w:val="24"/>
        </w:rPr>
        <w:t>D</w:t>
      </w:r>
      <w:r w:rsidR="00A34618">
        <w:rPr>
          <w:sz w:val="24"/>
          <w:szCs w:val="24"/>
        </w:rPr>
        <w:t>élégué</w:t>
      </w:r>
      <w:r w:rsidR="00AE03E8">
        <w:rPr>
          <w:sz w:val="24"/>
          <w:szCs w:val="24"/>
        </w:rPr>
        <w:t>e</w:t>
      </w:r>
      <w:r w:rsidR="00A34618">
        <w:rPr>
          <w:sz w:val="24"/>
          <w:szCs w:val="24"/>
        </w:rPr>
        <w:t xml:space="preserve"> </w:t>
      </w:r>
      <w:r w:rsidR="003B3D46">
        <w:rPr>
          <w:sz w:val="24"/>
          <w:szCs w:val="24"/>
        </w:rPr>
        <w:t>S</w:t>
      </w:r>
      <w:r w:rsidR="00A34618">
        <w:rPr>
          <w:sz w:val="24"/>
          <w:szCs w:val="24"/>
        </w:rPr>
        <w:t>yndical</w:t>
      </w:r>
      <w:r w:rsidR="00AE03E8">
        <w:rPr>
          <w:sz w:val="24"/>
          <w:szCs w:val="24"/>
        </w:rPr>
        <w:t>e</w:t>
      </w:r>
      <w:r w:rsidR="00F04217">
        <w:rPr>
          <w:sz w:val="24"/>
          <w:szCs w:val="24"/>
        </w:rPr>
        <w:t>,</w:t>
      </w:r>
      <w:r w:rsidR="00343508" w:rsidRPr="001557F5">
        <w:rPr>
          <w:sz w:val="24"/>
          <w:szCs w:val="24"/>
        </w:rPr>
        <w:t xml:space="preserve"> portant </w:t>
      </w:r>
      <w:r w:rsidR="00831B7E" w:rsidRPr="001557F5">
        <w:rPr>
          <w:sz w:val="24"/>
          <w:szCs w:val="24"/>
        </w:rPr>
        <w:t xml:space="preserve">plus particulièrement </w:t>
      </w:r>
      <w:r w:rsidR="00343508" w:rsidRPr="001557F5">
        <w:rPr>
          <w:sz w:val="24"/>
          <w:szCs w:val="24"/>
        </w:rPr>
        <w:t xml:space="preserve">sur les points </w:t>
      </w:r>
      <w:r w:rsidRPr="001557F5">
        <w:rPr>
          <w:sz w:val="24"/>
          <w:szCs w:val="24"/>
        </w:rPr>
        <w:t>suivants :</w:t>
      </w:r>
    </w:p>
    <w:p w14:paraId="350F3403" w14:textId="77777777" w:rsidR="00106947" w:rsidRPr="004C4443" w:rsidRDefault="00106947" w:rsidP="00483CD7">
      <w:pPr>
        <w:autoSpaceDE w:val="0"/>
        <w:autoSpaceDN w:val="0"/>
        <w:adjustRightInd w:val="0"/>
        <w:jc w:val="both"/>
        <w:rPr>
          <w:sz w:val="12"/>
          <w:szCs w:val="12"/>
        </w:rPr>
      </w:pPr>
    </w:p>
    <w:p w14:paraId="234B1CB3" w14:textId="77777777" w:rsidR="001335AB" w:rsidRPr="001557F5" w:rsidRDefault="00343508" w:rsidP="00483CD7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1557F5">
        <w:rPr>
          <w:sz w:val="24"/>
          <w:szCs w:val="24"/>
        </w:rPr>
        <w:t>O</w:t>
      </w:r>
      <w:r w:rsidR="00106947" w:rsidRPr="001557F5">
        <w:rPr>
          <w:sz w:val="24"/>
          <w:szCs w:val="24"/>
        </w:rPr>
        <w:t>rganisation du temps de travail</w:t>
      </w:r>
      <w:r w:rsidR="006A6D4E" w:rsidRPr="001557F5">
        <w:rPr>
          <w:sz w:val="24"/>
          <w:szCs w:val="24"/>
        </w:rPr>
        <w:t>,</w:t>
      </w:r>
      <w:r w:rsidR="00106947" w:rsidRPr="001557F5">
        <w:rPr>
          <w:sz w:val="24"/>
          <w:szCs w:val="24"/>
        </w:rPr>
        <w:t xml:space="preserve"> notamment la mise en place du travail à temps partiel à la demande des salariés</w:t>
      </w:r>
      <w:r w:rsidR="00483CD7" w:rsidRPr="001557F5">
        <w:rPr>
          <w:sz w:val="24"/>
          <w:szCs w:val="24"/>
        </w:rPr>
        <w:t> ;</w:t>
      </w:r>
    </w:p>
    <w:p w14:paraId="1398CF0E" w14:textId="77777777" w:rsidR="003E4BF9" w:rsidRPr="004C4443" w:rsidRDefault="003E4BF9" w:rsidP="004C4443">
      <w:pPr>
        <w:autoSpaceDE w:val="0"/>
        <w:autoSpaceDN w:val="0"/>
        <w:adjustRightInd w:val="0"/>
        <w:jc w:val="both"/>
        <w:rPr>
          <w:sz w:val="12"/>
          <w:szCs w:val="12"/>
        </w:rPr>
      </w:pPr>
    </w:p>
    <w:p w14:paraId="684BFF43" w14:textId="77777777" w:rsidR="001335AB" w:rsidRPr="001557F5" w:rsidRDefault="00343508" w:rsidP="00483CD7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1557F5">
        <w:rPr>
          <w:sz w:val="24"/>
          <w:szCs w:val="24"/>
        </w:rPr>
        <w:t>E</w:t>
      </w:r>
      <w:r w:rsidR="008C4A60" w:rsidRPr="001557F5">
        <w:rPr>
          <w:sz w:val="24"/>
          <w:szCs w:val="24"/>
        </w:rPr>
        <w:t>mploi des travailleurs handicapés</w:t>
      </w:r>
      <w:r w:rsidR="00483CD7" w:rsidRPr="001557F5">
        <w:rPr>
          <w:sz w:val="24"/>
          <w:szCs w:val="24"/>
        </w:rPr>
        <w:t> ;</w:t>
      </w:r>
    </w:p>
    <w:p w14:paraId="468C8980" w14:textId="77777777" w:rsidR="003E4BF9" w:rsidRPr="004C4443" w:rsidRDefault="003E4BF9" w:rsidP="004C4443">
      <w:pPr>
        <w:autoSpaceDE w:val="0"/>
        <w:autoSpaceDN w:val="0"/>
        <w:adjustRightInd w:val="0"/>
        <w:jc w:val="both"/>
        <w:rPr>
          <w:sz w:val="12"/>
          <w:szCs w:val="12"/>
        </w:rPr>
      </w:pPr>
    </w:p>
    <w:p w14:paraId="1883DD60" w14:textId="77777777" w:rsidR="001335AB" w:rsidRPr="001557F5" w:rsidRDefault="002F6722" w:rsidP="00483CD7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1557F5">
        <w:rPr>
          <w:sz w:val="24"/>
          <w:szCs w:val="24"/>
        </w:rPr>
        <w:t>Point sur la situation de l’entreprise</w:t>
      </w:r>
      <w:r w:rsidR="006A6D4E" w:rsidRPr="001557F5">
        <w:rPr>
          <w:sz w:val="24"/>
          <w:szCs w:val="24"/>
        </w:rPr>
        <w:t>,</w:t>
      </w:r>
      <w:r w:rsidRPr="001557F5">
        <w:rPr>
          <w:sz w:val="24"/>
          <w:szCs w:val="24"/>
        </w:rPr>
        <w:t xml:space="preserve"> au regard de l’égalité professionnelle entre les hommes et les femmes</w:t>
      </w:r>
      <w:r w:rsidR="00483CD7" w:rsidRPr="001557F5">
        <w:rPr>
          <w:sz w:val="24"/>
          <w:szCs w:val="24"/>
        </w:rPr>
        <w:t> ;</w:t>
      </w:r>
    </w:p>
    <w:p w14:paraId="15D0789B" w14:textId="77777777" w:rsidR="003E4BF9" w:rsidRPr="004C4443" w:rsidRDefault="003E4BF9" w:rsidP="004C4443">
      <w:pPr>
        <w:autoSpaceDE w:val="0"/>
        <w:autoSpaceDN w:val="0"/>
        <w:adjustRightInd w:val="0"/>
        <w:jc w:val="both"/>
        <w:rPr>
          <w:sz w:val="12"/>
          <w:szCs w:val="12"/>
        </w:rPr>
      </w:pPr>
    </w:p>
    <w:p w14:paraId="79AF85C8" w14:textId="77777777" w:rsidR="001335AB" w:rsidRPr="001557F5" w:rsidRDefault="00343508" w:rsidP="00483CD7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1557F5">
        <w:rPr>
          <w:sz w:val="24"/>
          <w:szCs w:val="24"/>
        </w:rPr>
        <w:t>D</w:t>
      </w:r>
      <w:r w:rsidR="004D335C" w:rsidRPr="001557F5">
        <w:rPr>
          <w:sz w:val="24"/>
          <w:szCs w:val="24"/>
        </w:rPr>
        <w:t>urée effective du travail</w:t>
      </w:r>
      <w:r w:rsidR="00483CD7" w:rsidRPr="001557F5">
        <w:rPr>
          <w:sz w:val="24"/>
          <w:szCs w:val="24"/>
        </w:rPr>
        <w:t> ;</w:t>
      </w:r>
    </w:p>
    <w:p w14:paraId="5DAC41B1" w14:textId="77777777" w:rsidR="003E4BF9" w:rsidRPr="004C4443" w:rsidRDefault="003E4BF9" w:rsidP="004C4443">
      <w:pPr>
        <w:autoSpaceDE w:val="0"/>
        <w:autoSpaceDN w:val="0"/>
        <w:adjustRightInd w:val="0"/>
        <w:jc w:val="both"/>
        <w:rPr>
          <w:sz w:val="12"/>
          <w:szCs w:val="12"/>
        </w:rPr>
      </w:pPr>
    </w:p>
    <w:p w14:paraId="3460FCD7" w14:textId="77777777" w:rsidR="001335AB" w:rsidRPr="001557F5" w:rsidRDefault="00343508" w:rsidP="00483CD7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1557F5">
        <w:rPr>
          <w:sz w:val="24"/>
          <w:szCs w:val="24"/>
        </w:rPr>
        <w:t>F</w:t>
      </w:r>
      <w:r w:rsidR="008334C0" w:rsidRPr="001557F5">
        <w:rPr>
          <w:sz w:val="24"/>
          <w:szCs w:val="24"/>
        </w:rPr>
        <w:t>ixation des salaires effectifs</w:t>
      </w:r>
      <w:r w:rsidR="00483CD7" w:rsidRPr="001557F5">
        <w:rPr>
          <w:sz w:val="24"/>
          <w:szCs w:val="24"/>
        </w:rPr>
        <w:t> ;</w:t>
      </w:r>
    </w:p>
    <w:p w14:paraId="07D0A045" w14:textId="77777777" w:rsidR="00164CC5" w:rsidRPr="004C4443" w:rsidRDefault="00164CC5" w:rsidP="004C4443">
      <w:pPr>
        <w:rPr>
          <w:sz w:val="12"/>
          <w:szCs w:val="12"/>
        </w:rPr>
      </w:pPr>
    </w:p>
    <w:p w14:paraId="69A13A93" w14:textId="77777777" w:rsidR="00164CC5" w:rsidRPr="001557F5" w:rsidRDefault="00343508" w:rsidP="00483CD7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1557F5">
        <w:rPr>
          <w:sz w:val="24"/>
          <w:szCs w:val="24"/>
        </w:rPr>
        <w:t>A</w:t>
      </w:r>
      <w:r w:rsidR="00164CC5" w:rsidRPr="001557F5">
        <w:rPr>
          <w:sz w:val="24"/>
          <w:szCs w:val="24"/>
        </w:rPr>
        <w:t xml:space="preserve">ccès </w:t>
      </w:r>
      <w:r w:rsidR="004C4443">
        <w:rPr>
          <w:sz w:val="24"/>
          <w:szCs w:val="24"/>
        </w:rPr>
        <w:t>à la formation professionnelle.</w:t>
      </w:r>
    </w:p>
    <w:p w14:paraId="69510C7D" w14:textId="77777777" w:rsidR="00D76DC8" w:rsidRPr="001557F5" w:rsidRDefault="00D76DC8" w:rsidP="00483CD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559179C" w14:textId="77777777" w:rsidR="00635ACE" w:rsidRPr="001557F5" w:rsidRDefault="00657029" w:rsidP="00657029">
      <w:pPr>
        <w:jc w:val="both"/>
        <w:rPr>
          <w:sz w:val="24"/>
          <w:szCs w:val="24"/>
        </w:rPr>
      </w:pPr>
      <w:r w:rsidRPr="001557F5">
        <w:rPr>
          <w:color w:val="000000"/>
          <w:spacing w:val="-6"/>
          <w:sz w:val="24"/>
          <w:szCs w:val="24"/>
        </w:rPr>
        <w:t xml:space="preserve">Conformément au calendrier </w:t>
      </w:r>
      <w:r w:rsidR="00635ACE" w:rsidRPr="001557F5">
        <w:rPr>
          <w:sz w:val="24"/>
          <w:szCs w:val="24"/>
        </w:rPr>
        <w:t>des sé</w:t>
      </w:r>
      <w:r w:rsidR="006A6D4E" w:rsidRPr="001557F5">
        <w:rPr>
          <w:sz w:val="24"/>
          <w:szCs w:val="24"/>
        </w:rPr>
        <w:t>ances de négociation fixé, puis amendé</w:t>
      </w:r>
      <w:r w:rsidRPr="001557F5">
        <w:rPr>
          <w:sz w:val="24"/>
          <w:szCs w:val="24"/>
        </w:rPr>
        <w:t xml:space="preserve"> par les parties, ces dernières se sont rencontrées aux dates suivantes </w:t>
      </w:r>
      <w:r w:rsidR="00635ACE" w:rsidRPr="001557F5">
        <w:rPr>
          <w:sz w:val="24"/>
          <w:szCs w:val="24"/>
        </w:rPr>
        <w:t>:</w:t>
      </w:r>
    </w:p>
    <w:p w14:paraId="25EBB3B5" w14:textId="77777777" w:rsidR="00266AEA" w:rsidRPr="004C4443" w:rsidRDefault="00266AEA" w:rsidP="00483CD7">
      <w:pPr>
        <w:autoSpaceDE w:val="0"/>
        <w:autoSpaceDN w:val="0"/>
        <w:adjustRightInd w:val="0"/>
        <w:jc w:val="both"/>
        <w:rPr>
          <w:sz w:val="12"/>
          <w:szCs w:val="12"/>
        </w:rPr>
      </w:pPr>
    </w:p>
    <w:p w14:paraId="5E5A0024" w14:textId="1188FC75" w:rsidR="009D16D9" w:rsidRPr="00141A8B" w:rsidRDefault="00E05CF0" w:rsidP="00483CD7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141A8B">
        <w:rPr>
          <w:sz w:val="24"/>
          <w:szCs w:val="24"/>
        </w:rPr>
        <w:t xml:space="preserve">Le </w:t>
      </w:r>
      <w:r w:rsidR="009C4EB9">
        <w:rPr>
          <w:sz w:val="24"/>
          <w:szCs w:val="24"/>
        </w:rPr>
        <w:t>jeudi 19 mars 2026</w:t>
      </w:r>
      <w:r w:rsidR="00164CC5" w:rsidRPr="00141A8B">
        <w:rPr>
          <w:sz w:val="24"/>
          <w:szCs w:val="24"/>
        </w:rPr>
        <w:t xml:space="preserve"> à</w:t>
      </w:r>
      <w:r w:rsidR="00483CD7" w:rsidRPr="00141A8B">
        <w:rPr>
          <w:sz w:val="24"/>
          <w:szCs w:val="24"/>
        </w:rPr>
        <w:t xml:space="preserve"> </w:t>
      </w:r>
      <w:r w:rsidR="00162071" w:rsidRPr="00141A8B">
        <w:rPr>
          <w:sz w:val="24"/>
          <w:szCs w:val="24"/>
        </w:rPr>
        <w:t>1</w:t>
      </w:r>
      <w:r w:rsidR="009C4EB9">
        <w:rPr>
          <w:sz w:val="24"/>
          <w:szCs w:val="24"/>
        </w:rPr>
        <w:t>5</w:t>
      </w:r>
      <w:r w:rsidR="00162071" w:rsidRPr="00141A8B">
        <w:rPr>
          <w:sz w:val="24"/>
          <w:szCs w:val="24"/>
        </w:rPr>
        <w:t>h30</w:t>
      </w:r>
      <w:r w:rsidRPr="00141A8B">
        <w:rPr>
          <w:sz w:val="24"/>
          <w:szCs w:val="24"/>
        </w:rPr>
        <w:t xml:space="preserve"> ;</w:t>
      </w:r>
    </w:p>
    <w:p w14:paraId="3DC459AB" w14:textId="77777777" w:rsidR="00562E17" w:rsidRPr="00F92235" w:rsidRDefault="00562E17" w:rsidP="004C4443">
      <w:pPr>
        <w:autoSpaceDE w:val="0"/>
        <w:autoSpaceDN w:val="0"/>
        <w:adjustRightInd w:val="0"/>
        <w:jc w:val="both"/>
        <w:rPr>
          <w:sz w:val="12"/>
          <w:szCs w:val="12"/>
          <w:highlight w:val="yellow"/>
        </w:rPr>
      </w:pPr>
    </w:p>
    <w:p w14:paraId="30B0C0E0" w14:textId="49EEA7C7" w:rsidR="00483CD7" w:rsidRDefault="00483CD7" w:rsidP="00483CD7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141A8B">
        <w:rPr>
          <w:sz w:val="24"/>
          <w:szCs w:val="24"/>
        </w:rPr>
        <w:t xml:space="preserve">Le </w:t>
      </w:r>
      <w:r w:rsidR="009C4EB9">
        <w:rPr>
          <w:sz w:val="24"/>
          <w:szCs w:val="24"/>
        </w:rPr>
        <w:t>mardi 24 mars 2026</w:t>
      </w:r>
      <w:r w:rsidR="00BF1240" w:rsidRPr="00141A8B">
        <w:rPr>
          <w:sz w:val="24"/>
          <w:szCs w:val="24"/>
        </w:rPr>
        <w:t xml:space="preserve"> à 1</w:t>
      </w:r>
      <w:r w:rsidR="009C4EB9">
        <w:rPr>
          <w:sz w:val="24"/>
          <w:szCs w:val="24"/>
        </w:rPr>
        <w:t>1</w:t>
      </w:r>
      <w:r w:rsidR="00162071" w:rsidRPr="00141A8B">
        <w:rPr>
          <w:sz w:val="24"/>
          <w:szCs w:val="24"/>
        </w:rPr>
        <w:t>h</w:t>
      </w:r>
      <w:r w:rsidR="009C4EB9">
        <w:rPr>
          <w:sz w:val="24"/>
          <w:szCs w:val="24"/>
        </w:rPr>
        <w:t>3</w:t>
      </w:r>
      <w:r w:rsidR="00162071" w:rsidRPr="00141A8B">
        <w:rPr>
          <w:sz w:val="24"/>
          <w:szCs w:val="24"/>
        </w:rPr>
        <w:t>0</w:t>
      </w:r>
      <w:r w:rsidR="009C4EB9">
        <w:rPr>
          <w:sz w:val="24"/>
          <w:szCs w:val="24"/>
        </w:rPr>
        <w:t> ;</w:t>
      </w:r>
    </w:p>
    <w:p w14:paraId="7717EA26" w14:textId="77777777" w:rsidR="009C4EB9" w:rsidRPr="009C4EB9" w:rsidRDefault="009C4EB9" w:rsidP="009C4EB9">
      <w:pPr>
        <w:pStyle w:val="Paragraphedeliste"/>
        <w:rPr>
          <w:sz w:val="12"/>
          <w:szCs w:val="12"/>
        </w:rPr>
      </w:pPr>
    </w:p>
    <w:p w14:paraId="26A3DB11" w14:textId="672C9F6C" w:rsidR="009C4EB9" w:rsidRPr="00141A8B" w:rsidRDefault="009C4EB9" w:rsidP="00483CD7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Le vendredi 27 mars 2026 à 14h00.</w:t>
      </w:r>
    </w:p>
    <w:p w14:paraId="3F231456" w14:textId="77777777" w:rsidR="00164CC5" w:rsidRPr="001557F5" w:rsidRDefault="00164CC5" w:rsidP="00483CD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FD0013B" w14:textId="77777777" w:rsidR="00BF1240" w:rsidRPr="00C73BB3" w:rsidRDefault="00562867" w:rsidP="00483CD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557F5">
        <w:rPr>
          <w:sz w:val="24"/>
          <w:szCs w:val="24"/>
        </w:rPr>
        <w:t>Au cours de ces réunions, a été abordé l’en</w:t>
      </w:r>
      <w:r w:rsidR="00361D98">
        <w:rPr>
          <w:sz w:val="24"/>
          <w:szCs w:val="24"/>
        </w:rPr>
        <w:t>semble des thèmes prévu par la l</w:t>
      </w:r>
      <w:r w:rsidRPr="001557F5">
        <w:rPr>
          <w:sz w:val="24"/>
          <w:szCs w:val="24"/>
        </w:rPr>
        <w:t xml:space="preserve">oi et </w:t>
      </w:r>
      <w:r w:rsidR="006A6D4E" w:rsidRPr="001557F5">
        <w:rPr>
          <w:sz w:val="24"/>
          <w:szCs w:val="24"/>
        </w:rPr>
        <w:t xml:space="preserve">les </w:t>
      </w:r>
      <w:r w:rsidR="00361D98" w:rsidRPr="00C73BB3">
        <w:rPr>
          <w:sz w:val="24"/>
          <w:szCs w:val="24"/>
        </w:rPr>
        <w:t>dispositions en vigueur</w:t>
      </w:r>
      <w:r w:rsidR="004C4443">
        <w:rPr>
          <w:sz w:val="24"/>
          <w:szCs w:val="24"/>
        </w:rPr>
        <w:t>,</w:t>
      </w:r>
      <w:r w:rsidR="00361D98" w:rsidRPr="00C73BB3">
        <w:rPr>
          <w:sz w:val="24"/>
          <w:szCs w:val="24"/>
        </w:rPr>
        <w:t xml:space="preserve"> tels que les salaires effectifs, les écarts de rémunération entre les femmes et les hommes, la durée effective, l’organisation et le temps de travail, l’épargne salariale</w:t>
      </w:r>
      <w:r w:rsidR="004C4443">
        <w:rPr>
          <w:sz w:val="24"/>
          <w:szCs w:val="24"/>
        </w:rPr>
        <w:t>,</w:t>
      </w:r>
      <w:r w:rsidR="009873C7" w:rsidRPr="00C73BB3">
        <w:rPr>
          <w:sz w:val="24"/>
          <w:szCs w:val="24"/>
        </w:rPr>
        <w:t xml:space="preserve"> </w:t>
      </w:r>
      <w:r w:rsidR="0089019D" w:rsidRPr="005C06EC">
        <w:rPr>
          <w:sz w:val="24"/>
          <w:szCs w:val="24"/>
        </w:rPr>
        <w:t xml:space="preserve">les mesures visant à améliorer la mobilité des salariés entre leur lieu de résidence habituelle et leur lieu de travail, </w:t>
      </w:r>
      <w:r w:rsidR="009873C7" w:rsidRPr="005C06EC">
        <w:rPr>
          <w:sz w:val="24"/>
          <w:szCs w:val="24"/>
        </w:rPr>
        <w:t>etc</w:t>
      </w:r>
      <w:r w:rsidR="009873C7" w:rsidRPr="00C73BB3">
        <w:rPr>
          <w:sz w:val="24"/>
          <w:szCs w:val="24"/>
        </w:rPr>
        <w:t>.</w:t>
      </w:r>
      <w:r w:rsidRPr="00C73BB3">
        <w:rPr>
          <w:sz w:val="24"/>
          <w:szCs w:val="24"/>
        </w:rPr>
        <w:t xml:space="preserve"> </w:t>
      </w:r>
    </w:p>
    <w:p w14:paraId="29CC140B" w14:textId="77777777" w:rsidR="00361D98" w:rsidRPr="00C73BB3" w:rsidRDefault="00361D98" w:rsidP="00483CD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529BB25" w14:textId="13D11F76" w:rsidR="00361D98" w:rsidRDefault="00361D98" w:rsidP="00483CD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73BB3">
        <w:rPr>
          <w:sz w:val="24"/>
          <w:szCs w:val="24"/>
        </w:rPr>
        <w:t xml:space="preserve">La Direction, après avoir pris connaissance des </w:t>
      </w:r>
      <w:r w:rsidRPr="00430149">
        <w:rPr>
          <w:sz w:val="24"/>
          <w:szCs w:val="24"/>
        </w:rPr>
        <w:t xml:space="preserve">propositions de </w:t>
      </w:r>
      <w:r w:rsidR="00711E4C" w:rsidRPr="00430149">
        <w:rPr>
          <w:sz w:val="24"/>
          <w:szCs w:val="24"/>
        </w:rPr>
        <w:t xml:space="preserve">la déléguée </w:t>
      </w:r>
      <w:r w:rsidRPr="00430149">
        <w:rPr>
          <w:sz w:val="24"/>
          <w:szCs w:val="24"/>
        </w:rPr>
        <w:t>syndicale</w:t>
      </w:r>
      <w:r w:rsidR="009873C7" w:rsidRPr="00430149">
        <w:rPr>
          <w:sz w:val="24"/>
          <w:szCs w:val="24"/>
        </w:rPr>
        <w:t xml:space="preserve"> partie à la négociation</w:t>
      </w:r>
      <w:r w:rsidRPr="00430149">
        <w:rPr>
          <w:sz w:val="24"/>
          <w:szCs w:val="24"/>
        </w:rPr>
        <w:t xml:space="preserve">, a répondu aux différentes questions et </w:t>
      </w:r>
      <w:r w:rsidR="00F672DA" w:rsidRPr="00430149">
        <w:rPr>
          <w:sz w:val="24"/>
          <w:szCs w:val="24"/>
        </w:rPr>
        <w:t>propositions portant sur les points suivants :</w:t>
      </w:r>
    </w:p>
    <w:p w14:paraId="7CFD496A" w14:textId="77777777" w:rsidR="00E74FF3" w:rsidRDefault="00E74FF3" w:rsidP="00483CD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3CAE755" w14:textId="61C7DA67" w:rsidR="00F51DE4" w:rsidRPr="00FA76C2" w:rsidRDefault="00003A5E" w:rsidP="00F51DE4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FA76C2">
        <w:rPr>
          <w:sz w:val="24"/>
          <w:szCs w:val="24"/>
        </w:rPr>
        <w:t xml:space="preserve">La nécessité de renforcer la motivation des salariés, notamment par une attention particulière portée aux niveaux de rémunération les plus bas </w:t>
      </w:r>
      <w:r w:rsidR="00F51DE4" w:rsidRPr="00FA76C2">
        <w:rPr>
          <w:sz w:val="24"/>
          <w:szCs w:val="24"/>
        </w:rPr>
        <w:t>;</w:t>
      </w:r>
    </w:p>
    <w:p w14:paraId="2A19937A" w14:textId="4F134B9E" w:rsidR="00F51DE4" w:rsidRPr="00FA76C2" w:rsidRDefault="00FA76C2" w:rsidP="00F51DE4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FA76C2">
        <w:rPr>
          <w:sz w:val="24"/>
          <w:szCs w:val="24"/>
        </w:rPr>
        <w:t>En cas de non-remplacement de postes : l</w:t>
      </w:r>
      <w:r w:rsidR="00003A5E" w:rsidRPr="00FA76C2">
        <w:rPr>
          <w:sz w:val="24"/>
          <w:szCs w:val="24"/>
        </w:rPr>
        <w:t>a mise en place d’un suivi de la charge de travail et d’un accompagnement adapté des équipes, afin de prévenir les situations de surcharge ;</w:t>
      </w:r>
    </w:p>
    <w:p w14:paraId="664B453D" w14:textId="67B921AF" w:rsidR="00AB69D1" w:rsidRPr="00FA76C2" w:rsidRDefault="00003A5E" w:rsidP="00AB69D1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FA76C2">
        <w:rPr>
          <w:sz w:val="24"/>
          <w:szCs w:val="24"/>
        </w:rPr>
        <w:t xml:space="preserve">L’étude de la mise en place </w:t>
      </w:r>
      <w:r w:rsidR="00543DC1" w:rsidRPr="00FA76C2">
        <w:rPr>
          <w:sz w:val="24"/>
          <w:szCs w:val="24"/>
        </w:rPr>
        <w:t>d’une</w:t>
      </w:r>
      <w:r w:rsidRPr="00FA76C2">
        <w:rPr>
          <w:sz w:val="24"/>
          <w:szCs w:val="24"/>
        </w:rPr>
        <w:t xml:space="preserve"> prime</w:t>
      </w:r>
      <w:r w:rsidR="00543DC1" w:rsidRPr="00FA76C2">
        <w:rPr>
          <w:sz w:val="24"/>
          <w:szCs w:val="24"/>
        </w:rPr>
        <w:t xml:space="preserve"> collective </w:t>
      </w:r>
      <w:r w:rsidR="00095BE4" w:rsidRPr="00FA76C2">
        <w:rPr>
          <w:sz w:val="24"/>
          <w:szCs w:val="24"/>
        </w:rPr>
        <w:t>;</w:t>
      </w:r>
    </w:p>
    <w:p w14:paraId="783F0F83" w14:textId="272E6D54" w:rsidR="00095BE4" w:rsidRPr="00FA76C2" w:rsidRDefault="00095BE4" w:rsidP="00AB69D1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FA76C2">
        <w:rPr>
          <w:sz w:val="24"/>
          <w:szCs w:val="24"/>
        </w:rPr>
        <w:t xml:space="preserve">La poursuite </w:t>
      </w:r>
      <w:r w:rsidR="00543DC1" w:rsidRPr="00FA76C2">
        <w:rPr>
          <w:sz w:val="24"/>
          <w:szCs w:val="24"/>
        </w:rPr>
        <w:t>d’une organisation du travail flexible, notamment au travers le télétravail</w:t>
      </w:r>
      <w:r w:rsidRPr="00FA76C2">
        <w:rPr>
          <w:sz w:val="24"/>
          <w:szCs w:val="24"/>
        </w:rPr>
        <w:t xml:space="preserve">. </w:t>
      </w:r>
    </w:p>
    <w:p w14:paraId="33137E8E" w14:textId="77777777" w:rsidR="00095BE4" w:rsidRPr="00095BE4" w:rsidRDefault="00095BE4" w:rsidP="00095BE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88417D1" w14:textId="77777777" w:rsidR="0091439B" w:rsidRDefault="00265230" w:rsidP="00483CD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73BB3">
        <w:rPr>
          <w:sz w:val="24"/>
          <w:szCs w:val="24"/>
        </w:rPr>
        <w:t>Aux termes de leurs séances de négociation, les parties sont parvenues à un accord</w:t>
      </w:r>
      <w:r w:rsidR="004C4443">
        <w:rPr>
          <w:sz w:val="24"/>
          <w:szCs w:val="24"/>
        </w:rPr>
        <w:t>,</w:t>
      </w:r>
      <w:r w:rsidRPr="00C73BB3">
        <w:rPr>
          <w:sz w:val="24"/>
          <w:szCs w:val="24"/>
        </w:rPr>
        <w:t xml:space="preserve"> dont la</w:t>
      </w:r>
      <w:r w:rsidRPr="001557F5">
        <w:rPr>
          <w:sz w:val="24"/>
          <w:szCs w:val="24"/>
        </w:rPr>
        <w:t xml:space="preserve"> teneur et les modalités sont précisées aux articles ci-après.</w:t>
      </w:r>
    </w:p>
    <w:p w14:paraId="392D527B" w14:textId="77777777" w:rsidR="00430149" w:rsidRDefault="00430149" w:rsidP="00483CD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7429B3E" w14:textId="77777777" w:rsidR="00546685" w:rsidRDefault="00546685" w:rsidP="00483CD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E867BFC" w14:textId="77777777" w:rsidR="00546685" w:rsidRDefault="00546685" w:rsidP="00483CD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58BEBEB" w14:textId="6675996F" w:rsidR="00265230" w:rsidRPr="00265230" w:rsidRDefault="00265230" w:rsidP="0026523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557F5">
        <w:rPr>
          <w:b/>
          <w:bCs/>
          <w:i/>
          <w:iCs/>
          <w:sz w:val="26"/>
          <w:szCs w:val="26"/>
          <w:u w:val="single"/>
        </w:rPr>
        <w:t xml:space="preserve">IL A </w:t>
      </w:r>
      <w:r w:rsidR="00744B53">
        <w:rPr>
          <w:b/>
          <w:bCs/>
          <w:i/>
          <w:iCs/>
          <w:sz w:val="26"/>
          <w:szCs w:val="26"/>
          <w:u w:val="single"/>
        </w:rPr>
        <w:t>É</w:t>
      </w:r>
      <w:r w:rsidRPr="001557F5">
        <w:rPr>
          <w:b/>
          <w:bCs/>
          <w:i/>
          <w:iCs/>
          <w:sz w:val="26"/>
          <w:szCs w:val="26"/>
          <w:u w:val="single"/>
        </w:rPr>
        <w:t>T</w:t>
      </w:r>
      <w:r w:rsidR="00744B53">
        <w:rPr>
          <w:b/>
          <w:bCs/>
          <w:i/>
          <w:iCs/>
          <w:sz w:val="26"/>
          <w:szCs w:val="26"/>
          <w:u w:val="single"/>
        </w:rPr>
        <w:t xml:space="preserve">É </w:t>
      </w:r>
      <w:r w:rsidRPr="001557F5">
        <w:rPr>
          <w:b/>
          <w:bCs/>
          <w:i/>
          <w:iCs/>
          <w:sz w:val="26"/>
          <w:szCs w:val="26"/>
          <w:u w:val="single"/>
        </w:rPr>
        <w:t>CONVENU CE QUI SUIT</w:t>
      </w:r>
      <w:r w:rsidRPr="00265230">
        <w:rPr>
          <w:b/>
          <w:bCs/>
          <w:i/>
          <w:iCs/>
          <w:sz w:val="26"/>
          <w:szCs w:val="26"/>
          <w:u w:val="single"/>
        </w:rPr>
        <w:t xml:space="preserve"> </w:t>
      </w:r>
    </w:p>
    <w:p w14:paraId="23E677EE" w14:textId="77777777" w:rsidR="00962B58" w:rsidRDefault="00962B58" w:rsidP="00483CD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F06161E" w14:textId="77777777" w:rsidR="00430149" w:rsidRDefault="00430149" w:rsidP="00483CD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D84DCB4" w14:textId="77777777" w:rsidR="00095BE4" w:rsidRDefault="00095BE4" w:rsidP="00483CD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9D2A9A5" w14:textId="77777777" w:rsidR="00095BE4" w:rsidRDefault="00095BE4" w:rsidP="00483CD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A33E112" w14:textId="77777777" w:rsidR="00FD7DF7" w:rsidRPr="00FD7DF7" w:rsidRDefault="00FD7DF7" w:rsidP="00483CD7">
      <w:pPr>
        <w:autoSpaceDE w:val="0"/>
        <w:autoSpaceDN w:val="0"/>
        <w:adjustRightInd w:val="0"/>
        <w:jc w:val="both"/>
        <w:rPr>
          <w:sz w:val="8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174"/>
      </w:tblGrid>
      <w:tr w:rsidR="003E4BF9" w14:paraId="2596D7F2" w14:textId="77777777" w:rsidTr="00546685">
        <w:tc>
          <w:tcPr>
            <w:tcW w:w="9174" w:type="dxa"/>
            <w:shd w:val="clear" w:color="auto" w:fill="F5F5F5"/>
          </w:tcPr>
          <w:p w14:paraId="2C596BCF" w14:textId="77777777" w:rsidR="00D53AFA" w:rsidRPr="00546685" w:rsidRDefault="00F04217" w:rsidP="003E4BF9">
            <w:pPr>
              <w:autoSpaceDE w:val="0"/>
              <w:autoSpaceDN w:val="0"/>
              <w:adjustRightInd w:val="0"/>
              <w:jc w:val="both"/>
              <w:rPr>
                <w:b/>
                <w:sz w:val="8"/>
                <w:szCs w:val="8"/>
              </w:rPr>
            </w:pPr>
            <w:r>
              <w:rPr>
                <w:sz w:val="24"/>
                <w:szCs w:val="24"/>
              </w:rPr>
              <w:lastRenderedPageBreak/>
              <w:br w:type="page"/>
            </w:r>
          </w:p>
          <w:p w14:paraId="7D89B917" w14:textId="77777777" w:rsidR="003E4BF9" w:rsidRPr="00C73BB3" w:rsidRDefault="004E37E2" w:rsidP="003E4BF9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73BB3">
              <w:rPr>
                <w:b/>
                <w:sz w:val="24"/>
                <w:szCs w:val="24"/>
              </w:rPr>
              <w:t xml:space="preserve">TITRE I </w:t>
            </w:r>
            <w:r w:rsidR="00D53AFA" w:rsidRPr="00C73BB3">
              <w:rPr>
                <w:b/>
                <w:sz w:val="24"/>
                <w:szCs w:val="24"/>
              </w:rPr>
              <w:t xml:space="preserve">: </w:t>
            </w:r>
            <w:r w:rsidRPr="00C73BB3">
              <w:rPr>
                <w:b/>
                <w:sz w:val="24"/>
                <w:szCs w:val="24"/>
              </w:rPr>
              <w:t>Rémunération, temps de travail et partage de la valeur ajoutée</w:t>
            </w:r>
          </w:p>
          <w:p w14:paraId="278E9FD8" w14:textId="77777777" w:rsidR="00D53AFA" w:rsidRPr="00C73BB3" w:rsidRDefault="00D53AFA" w:rsidP="003E4BF9">
            <w:pPr>
              <w:autoSpaceDE w:val="0"/>
              <w:autoSpaceDN w:val="0"/>
              <w:adjustRightInd w:val="0"/>
              <w:jc w:val="both"/>
              <w:rPr>
                <w:b/>
                <w:sz w:val="8"/>
                <w:szCs w:val="8"/>
              </w:rPr>
            </w:pPr>
          </w:p>
        </w:tc>
      </w:tr>
    </w:tbl>
    <w:p w14:paraId="26E7146A" w14:textId="77777777" w:rsidR="00F51DE4" w:rsidRDefault="00F51DE4" w:rsidP="005E68E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670B36D" w14:textId="77777777" w:rsidR="00D31DBF" w:rsidRDefault="00D31DBF" w:rsidP="005E68E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7DEFC70" w14:textId="71CF5DE4" w:rsidR="00E622CA" w:rsidRPr="00620F7B" w:rsidRDefault="004C4443" w:rsidP="003E4BF9">
      <w:pPr>
        <w:autoSpaceDE w:val="0"/>
        <w:autoSpaceDN w:val="0"/>
        <w:adjustRightInd w:val="0"/>
        <w:jc w:val="both"/>
        <w:rPr>
          <w:b/>
          <w:bCs/>
          <w:sz w:val="24"/>
          <w:szCs w:val="24"/>
          <w:u w:val="single"/>
        </w:rPr>
      </w:pPr>
      <w:r w:rsidRPr="00F6708E">
        <w:rPr>
          <w:b/>
          <w:bCs/>
          <w:sz w:val="24"/>
          <w:szCs w:val="24"/>
          <w:u w:val="single"/>
        </w:rPr>
        <w:t xml:space="preserve">Article 1 </w:t>
      </w:r>
      <w:r w:rsidR="00F8727E" w:rsidRPr="00F6708E">
        <w:rPr>
          <w:b/>
          <w:bCs/>
          <w:sz w:val="24"/>
          <w:szCs w:val="24"/>
          <w:u w:val="single"/>
        </w:rPr>
        <w:t>-</w:t>
      </w:r>
      <w:r w:rsidR="004E37E2" w:rsidRPr="00F6708E">
        <w:rPr>
          <w:b/>
          <w:bCs/>
          <w:sz w:val="24"/>
          <w:szCs w:val="24"/>
          <w:u w:val="single"/>
        </w:rPr>
        <w:t xml:space="preserve"> </w:t>
      </w:r>
      <w:r w:rsidR="00081E76" w:rsidRPr="00F6708E">
        <w:rPr>
          <w:b/>
          <w:bCs/>
          <w:sz w:val="24"/>
          <w:szCs w:val="24"/>
          <w:u w:val="single"/>
        </w:rPr>
        <w:t>Rémunération</w:t>
      </w:r>
      <w:r w:rsidR="00620F7B" w:rsidRPr="00F6708E">
        <w:rPr>
          <w:b/>
          <w:bCs/>
          <w:sz w:val="24"/>
          <w:szCs w:val="24"/>
          <w:u w:val="single"/>
        </w:rPr>
        <w:t xml:space="preserve"> - Augmentations de salaires</w:t>
      </w:r>
    </w:p>
    <w:p w14:paraId="198A7A0F" w14:textId="2F7AAC17" w:rsidR="004E37E2" w:rsidRPr="00620F7B" w:rsidRDefault="004E37E2" w:rsidP="003E4BF9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14:paraId="2F2303B0" w14:textId="1C502677" w:rsidR="00AE03E8" w:rsidRPr="00FA76C2" w:rsidRDefault="00324B64" w:rsidP="00095BE4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FA76C2">
        <w:rPr>
          <w:bCs/>
          <w:sz w:val="24"/>
          <w:szCs w:val="24"/>
        </w:rPr>
        <w:t xml:space="preserve">Il est précisé que la Direction a tenu à rappeler le contexte </w:t>
      </w:r>
      <w:r w:rsidR="00FA76C2" w:rsidRPr="00FA76C2">
        <w:rPr>
          <w:bCs/>
          <w:sz w:val="24"/>
          <w:szCs w:val="24"/>
        </w:rPr>
        <w:t xml:space="preserve">tendu </w:t>
      </w:r>
      <w:r w:rsidRPr="00FA76C2">
        <w:rPr>
          <w:bCs/>
          <w:sz w:val="24"/>
          <w:szCs w:val="24"/>
        </w:rPr>
        <w:t>dans lequel s’inscrivent les présentes négociations.</w:t>
      </w:r>
    </w:p>
    <w:p w14:paraId="00059B3E" w14:textId="77777777" w:rsidR="00324B64" w:rsidRPr="000B0FC7" w:rsidRDefault="00324B64" w:rsidP="00095BE4">
      <w:pPr>
        <w:autoSpaceDE w:val="0"/>
        <w:autoSpaceDN w:val="0"/>
        <w:adjustRightInd w:val="0"/>
        <w:jc w:val="both"/>
        <w:rPr>
          <w:bCs/>
          <w:sz w:val="24"/>
          <w:szCs w:val="24"/>
          <w:highlight w:val="yellow"/>
        </w:rPr>
      </w:pPr>
    </w:p>
    <w:p w14:paraId="04CFD0F1" w14:textId="12DD3791" w:rsidR="00324B64" w:rsidRPr="00FA76C2" w:rsidRDefault="00324B64" w:rsidP="00095BE4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FA76C2">
        <w:rPr>
          <w:bCs/>
          <w:sz w:val="24"/>
          <w:szCs w:val="24"/>
        </w:rPr>
        <w:t>Celui-ci se caractérise notamment par :</w:t>
      </w:r>
    </w:p>
    <w:p w14:paraId="5E914B4F" w14:textId="77777777" w:rsidR="00744B53" w:rsidRPr="00FA76C2" w:rsidRDefault="00744B53" w:rsidP="00095BE4">
      <w:pPr>
        <w:autoSpaceDE w:val="0"/>
        <w:autoSpaceDN w:val="0"/>
        <w:adjustRightInd w:val="0"/>
        <w:jc w:val="both"/>
        <w:rPr>
          <w:bCs/>
          <w:sz w:val="12"/>
          <w:szCs w:val="12"/>
        </w:rPr>
      </w:pPr>
    </w:p>
    <w:p w14:paraId="564B519E" w14:textId="371367E9" w:rsidR="00324B64" w:rsidRPr="00FA76C2" w:rsidRDefault="00324B64" w:rsidP="00095BE4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FA76C2">
        <w:rPr>
          <w:bCs/>
          <w:sz w:val="24"/>
          <w:szCs w:val="24"/>
        </w:rPr>
        <w:t xml:space="preserve">un environnement </w:t>
      </w:r>
      <w:r w:rsidR="00FA76C2" w:rsidRPr="00FA76C2">
        <w:rPr>
          <w:bCs/>
          <w:sz w:val="24"/>
          <w:szCs w:val="24"/>
        </w:rPr>
        <w:t xml:space="preserve">économique </w:t>
      </w:r>
      <w:r w:rsidRPr="00FA76C2">
        <w:rPr>
          <w:bCs/>
          <w:sz w:val="24"/>
          <w:szCs w:val="24"/>
        </w:rPr>
        <w:t xml:space="preserve">incertain, marqué par des tensions géopolitiques, une volatilité des marchés et une concurrence </w:t>
      </w:r>
      <w:r w:rsidR="00D31DBF">
        <w:rPr>
          <w:bCs/>
          <w:sz w:val="24"/>
          <w:szCs w:val="24"/>
        </w:rPr>
        <w:t>accrue dans</w:t>
      </w:r>
      <w:r w:rsidRPr="00FA76C2">
        <w:rPr>
          <w:bCs/>
          <w:sz w:val="24"/>
          <w:szCs w:val="24"/>
        </w:rPr>
        <w:t xml:space="preserve"> le secteur des cosmétiques</w:t>
      </w:r>
      <w:r w:rsidR="00D31DBF">
        <w:rPr>
          <w:bCs/>
          <w:sz w:val="24"/>
          <w:szCs w:val="24"/>
        </w:rPr>
        <w:t xml:space="preserve"> </w:t>
      </w:r>
      <w:r w:rsidRPr="00FA76C2">
        <w:rPr>
          <w:bCs/>
          <w:sz w:val="24"/>
          <w:szCs w:val="24"/>
        </w:rPr>
        <w:t>;</w:t>
      </w:r>
    </w:p>
    <w:p w14:paraId="258F0ABF" w14:textId="068779DB" w:rsidR="00324B64" w:rsidRPr="00FA76C2" w:rsidRDefault="00324B64" w:rsidP="00095BE4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FA76C2">
        <w:rPr>
          <w:bCs/>
          <w:sz w:val="24"/>
          <w:szCs w:val="24"/>
        </w:rPr>
        <w:t>une évolution défavorable du marché des instituts de beauté, impactant directement l’activité de la société</w:t>
      </w:r>
      <w:r w:rsidR="00D31DBF">
        <w:rPr>
          <w:bCs/>
          <w:sz w:val="24"/>
          <w:szCs w:val="24"/>
        </w:rPr>
        <w:t xml:space="preserve"> </w:t>
      </w:r>
      <w:r w:rsidRPr="00FA76C2">
        <w:rPr>
          <w:bCs/>
          <w:sz w:val="24"/>
          <w:szCs w:val="24"/>
        </w:rPr>
        <w:t>;</w:t>
      </w:r>
    </w:p>
    <w:p w14:paraId="2D2BFF52" w14:textId="5F2118F6" w:rsidR="00324B64" w:rsidRPr="00FA76C2" w:rsidRDefault="00324B64" w:rsidP="00FA76C2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FA76C2">
        <w:rPr>
          <w:bCs/>
          <w:sz w:val="24"/>
          <w:szCs w:val="24"/>
        </w:rPr>
        <w:t xml:space="preserve">une dégradation </w:t>
      </w:r>
      <w:r w:rsidR="00FA76C2" w:rsidRPr="00FA76C2">
        <w:rPr>
          <w:bCs/>
          <w:sz w:val="24"/>
          <w:szCs w:val="24"/>
        </w:rPr>
        <w:t xml:space="preserve">du chiffre d’affaires et </w:t>
      </w:r>
      <w:r w:rsidRPr="00FA76C2">
        <w:rPr>
          <w:bCs/>
          <w:sz w:val="24"/>
          <w:szCs w:val="24"/>
        </w:rPr>
        <w:t>des résultats de la société Thalgo Cosmetic sur l</w:t>
      </w:r>
      <w:r w:rsidR="00FA76C2" w:rsidRPr="00FA76C2">
        <w:rPr>
          <w:bCs/>
          <w:sz w:val="24"/>
          <w:szCs w:val="24"/>
        </w:rPr>
        <w:t xml:space="preserve">es </w:t>
      </w:r>
      <w:r w:rsidRPr="00FA76C2">
        <w:rPr>
          <w:bCs/>
          <w:sz w:val="24"/>
          <w:szCs w:val="24"/>
        </w:rPr>
        <w:t>exercice</w:t>
      </w:r>
      <w:r w:rsidR="00FA76C2" w:rsidRPr="00FA76C2">
        <w:rPr>
          <w:bCs/>
          <w:sz w:val="24"/>
          <w:szCs w:val="24"/>
        </w:rPr>
        <w:t>s</w:t>
      </w:r>
      <w:r w:rsidRPr="00FA76C2">
        <w:rPr>
          <w:bCs/>
          <w:sz w:val="24"/>
          <w:szCs w:val="24"/>
        </w:rPr>
        <w:t xml:space="preserve"> 2024</w:t>
      </w:r>
      <w:r w:rsidR="00FA76C2" w:rsidRPr="00FA76C2">
        <w:rPr>
          <w:bCs/>
          <w:sz w:val="24"/>
          <w:szCs w:val="24"/>
        </w:rPr>
        <w:t xml:space="preserve"> et</w:t>
      </w:r>
      <w:r w:rsidRPr="00FA76C2">
        <w:rPr>
          <w:bCs/>
          <w:sz w:val="24"/>
          <w:szCs w:val="24"/>
        </w:rPr>
        <w:t xml:space="preserve"> 2025</w:t>
      </w:r>
      <w:r w:rsidR="00FA76C2" w:rsidRPr="00FA76C2">
        <w:rPr>
          <w:bCs/>
          <w:sz w:val="24"/>
          <w:szCs w:val="24"/>
        </w:rPr>
        <w:t>. La dégradation du chiffre d’affaires se poursuit</w:t>
      </w:r>
      <w:r w:rsidRPr="00FA76C2">
        <w:rPr>
          <w:bCs/>
          <w:sz w:val="24"/>
          <w:szCs w:val="24"/>
        </w:rPr>
        <w:t xml:space="preserve"> </w:t>
      </w:r>
      <w:r w:rsidR="00D31DBF">
        <w:rPr>
          <w:bCs/>
          <w:sz w:val="24"/>
          <w:szCs w:val="24"/>
        </w:rPr>
        <w:t>a</w:t>
      </w:r>
      <w:r w:rsidRPr="00FA76C2">
        <w:rPr>
          <w:bCs/>
          <w:sz w:val="24"/>
          <w:szCs w:val="24"/>
        </w:rPr>
        <w:t>u</w:t>
      </w:r>
      <w:r w:rsidR="00FA76C2" w:rsidRPr="00FA76C2">
        <w:rPr>
          <w:bCs/>
          <w:sz w:val="24"/>
          <w:szCs w:val="24"/>
        </w:rPr>
        <w:t xml:space="preserve"> </w:t>
      </w:r>
      <w:r w:rsidR="00D31DBF">
        <w:rPr>
          <w:bCs/>
          <w:sz w:val="24"/>
          <w:szCs w:val="24"/>
        </w:rPr>
        <w:t xml:space="preserve">premier </w:t>
      </w:r>
      <w:r w:rsidR="00FA76C2" w:rsidRPr="00FA76C2">
        <w:rPr>
          <w:bCs/>
          <w:sz w:val="24"/>
          <w:szCs w:val="24"/>
        </w:rPr>
        <w:t>trimestre</w:t>
      </w:r>
      <w:r w:rsidRPr="00FA76C2">
        <w:rPr>
          <w:bCs/>
          <w:sz w:val="24"/>
          <w:szCs w:val="24"/>
        </w:rPr>
        <w:t xml:space="preserve"> 2026</w:t>
      </w:r>
      <w:r w:rsidR="00D31DBF">
        <w:rPr>
          <w:bCs/>
          <w:sz w:val="24"/>
          <w:szCs w:val="24"/>
        </w:rPr>
        <w:t xml:space="preserve"> </w:t>
      </w:r>
      <w:r w:rsidRPr="00FA76C2">
        <w:rPr>
          <w:bCs/>
          <w:sz w:val="24"/>
          <w:szCs w:val="24"/>
        </w:rPr>
        <w:t>;</w:t>
      </w:r>
    </w:p>
    <w:p w14:paraId="571B3872" w14:textId="439A2071" w:rsidR="00324B64" w:rsidRPr="00FA76C2" w:rsidRDefault="00324B64" w:rsidP="00095BE4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FA76C2">
        <w:rPr>
          <w:bCs/>
          <w:sz w:val="24"/>
          <w:szCs w:val="24"/>
        </w:rPr>
        <w:t xml:space="preserve">des difficultés rencontrées à l’échelle du Groupe, notamment sur </w:t>
      </w:r>
      <w:r w:rsidR="00FA76C2" w:rsidRPr="00FA76C2">
        <w:rPr>
          <w:bCs/>
          <w:sz w:val="24"/>
          <w:szCs w:val="24"/>
        </w:rPr>
        <w:t>le secteur soins et maquillage</w:t>
      </w:r>
      <w:r w:rsidRPr="00FA76C2">
        <w:rPr>
          <w:bCs/>
          <w:sz w:val="24"/>
          <w:szCs w:val="24"/>
        </w:rPr>
        <w:t xml:space="preserve"> et sur plusieurs filiales à l’international.</w:t>
      </w:r>
    </w:p>
    <w:p w14:paraId="5B591C19" w14:textId="10F333FE" w:rsidR="00F8727E" w:rsidRPr="000B0FC7" w:rsidRDefault="00F8727E" w:rsidP="00095BE4">
      <w:pPr>
        <w:autoSpaceDE w:val="0"/>
        <w:autoSpaceDN w:val="0"/>
        <w:adjustRightInd w:val="0"/>
        <w:jc w:val="both"/>
        <w:rPr>
          <w:bCs/>
          <w:sz w:val="24"/>
          <w:szCs w:val="24"/>
          <w:highlight w:val="yellow"/>
        </w:rPr>
      </w:pPr>
    </w:p>
    <w:p w14:paraId="286CD765" w14:textId="3046488C" w:rsidR="00141A8B" w:rsidRPr="00FA76C2" w:rsidRDefault="00D56BF2" w:rsidP="00095BE4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FA76C2">
        <w:rPr>
          <w:bCs/>
          <w:sz w:val="24"/>
          <w:szCs w:val="24"/>
        </w:rPr>
        <w:t>Autant d’éléments</w:t>
      </w:r>
      <w:r w:rsidR="00FB15CF" w:rsidRPr="00FA76C2">
        <w:rPr>
          <w:bCs/>
          <w:sz w:val="24"/>
          <w:szCs w:val="24"/>
        </w:rPr>
        <w:t xml:space="preserve"> </w:t>
      </w:r>
      <w:r w:rsidR="00883EBA" w:rsidRPr="00FA76C2">
        <w:rPr>
          <w:bCs/>
          <w:sz w:val="24"/>
          <w:szCs w:val="24"/>
        </w:rPr>
        <w:t xml:space="preserve">nécessitant </w:t>
      </w:r>
      <w:r w:rsidR="00FB15CF" w:rsidRPr="00FA76C2">
        <w:rPr>
          <w:bCs/>
          <w:sz w:val="24"/>
          <w:szCs w:val="24"/>
        </w:rPr>
        <w:t xml:space="preserve">la plus grande prudence dans les augmentations de la masse salariale. </w:t>
      </w:r>
    </w:p>
    <w:p w14:paraId="7BF41249" w14:textId="77777777" w:rsidR="00FB15CF" w:rsidRPr="000B0FC7" w:rsidRDefault="00FB15CF" w:rsidP="00095BE4">
      <w:pPr>
        <w:autoSpaceDE w:val="0"/>
        <w:autoSpaceDN w:val="0"/>
        <w:adjustRightInd w:val="0"/>
        <w:jc w:val="both"/>
        <w:rPr>
          <w:bCs/>
          <w:sz w:val="24"/>
          <w:szCs w:val="24"/>
          <w:highlight w:val="yellow"/>
        </w:rPr>
      </w:pPr>
    </w:p>
    <w:p w14:paraId="147F5636" w14:textId="03FA4CC1" w:rsidR="00324B64" w:rsidRPr="000B0FC7" w:rsidRDefault="00613DEA" w:rsidP="00095BE4">
      <w:pPr>
        <w:autoSpaceDE w:val="0"/>
        <w:autoSpaceDN w:val="0"/>
        <w:adjustRightInd w:val="0"/>
        <w:jc w:val="both"/>
        <w:rPr>
          <w:bCs/>
          <w:sz w:val="24"/>
          <w:szCs w:val="24"/>
          <w:highlight w:val="yellow"/>
        </w:rPr>
      </w:pPr>
      <w:bookmarkStart w:id="0" w:name="_Hlk197418371"/>
      <w:r w:rsidRPr="00FA76C2">
        <w:rPr>
          <w:bCs/>
          <w:sz w:val="24"/>
          <w:szCs w:val="24"/>
        </w:rPr>
        <w:t>Après</w:t>
      </w:r>
      <w:r w:rsidR="00430149" w:rsidRPr="00FA76C2">
        <w:rPr>
          <w:bCs/>
          <w:sz w:val="24"/>
          <w:szCs w:val="24"/>
        </w:rPr>
        <w:t xml:space="preserve"> </w:t>
      </w:r>
      <w:r w:rsidR="00883EBA" w:rsidRPr="00FA76C2">
        <w:rPr>
          <w:bCs/>
          <w:sz w:val="24"/>
          <w:szCs w:val="24"/>
        </w:rPr>
        <w:t>négociations</w:t>
      </w:r>
      <w:r w:rsidR="00FB15CF" w:rsidRPr="00FA76C2">
        <w:rPr>
          <w:bCs/>
          <w:sz w:val="24"/>
          <w:szCs w:val="24"/>
        </w:rPr>
        <w:t xml:space="preserve">, </w:t>
      </w:r>
      <w:bookmarkEnd w:id="0"/>
      <w:r w:rsidR="00324B64" w:rsidRPr="00FA76C2">
        <w:rPr>
          <w:bCs/>
          <w:sz w:val="24"/>
          <w:szCs w:val="24"/>
        </w:rPr>
        <w:t>compte</w:t>
      </w:r>
      <w:r w:rsidR="00D31DBF">
        <w:rPr>
          <w:bCs/>
          <w:sz w:val="24"/>
          <w:szCs w:val="24"/>
        </w:rPr>
        <w:t>-</w:t>
      </w:r>
      <w:r w:rsidR="00324B64" w:rsidRPr="00FA76C2">
        <w:rPr>
          <w:bCs/>
          <w:sz w:val="24"/>
          <w:szCs w:val="24"/>
        </w:rPr>
        <w:t>tenu du contexte économique défavorable décrit ci-dessus, les parties conviennent qu’aucune enveloppe générale d’augmentation et/ou de prime collective ne pourra être attribuée au titre du présent accord</w:t>
      </w:r>
      <w:r w:rsidR="00324B64" w:rsidRPr="001D503A">
        <w:rPr>
          <w:bCs/>
          <w:sz w:val="24"/>
          <w:szCs w:val="24"/>
        </w:rPr>
        <w:t>.</w:t>
      </w:r>
    </w:p>
    <w:p w14:paraId="12602F90" w14:textId="77777777" w:rsidR="00324B64" w:rsidRPr="000B0FC7" w:rsidRDefault="00324B64" w:rsidP="00095BE4">
      <w:pPr>
        <w:autoSpaceDE w:val="0"/>
        <w:autoSpaceDN w:val="0"/>
        <w:adjustRightInd w:val="0"/>
        <w:jc w:val="both"/>
        <w:rPr>
          <w:bCs/>
          <w:sz w:val="24"/>
          <w:szCs w:val="24"/>
          <w:highlight w:val="yellow"/>
        </w:rPr>
      </w:pPr>
    </w:p>
    <w:p w14:paraId="785AE37B" w14:textId="51D5CE82" w:rsidR="00324B64" w:rsidRPr="00FA76C2" w:rsidRDefault="00324B64" w:rsidP="00095BE4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FA76C2">
        <w:rPr>
          <w:bCs/>
          <w:sz w:val="24"/>
          <w:szCs w:val="24"/>
        </w:rPr>
        <w:t>Les parties partagent la volonté de privilégier des mesures ciblées et responsables, conciliant contraintes économiques et maintien de l’engagement des collaborateurs.</w:t>
      </w:r>
    </w:p>
    <w:p w14:paraId="7A71BC8A" w14:textId="77777777" w:rsidR="00324B64" w:rsidRPr="00FA76C2" w:rsidRDefault="00324B64" w:rsidP="00095BE4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14:paraId="741B0A97" w14:textId="2E703CC4" w:rsidR="00324B64" w:rsidRPr="00FA76C2" w:rsidRDefault="00324B64" w:rsidP="00095BE4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FA76C2">
        <w:rPr>
          <w:bCs/>
          <w:sz w:val="24"/>
          <w:szCs w:val="24"/>
        </w:rPr>
        <w:t>Par conséquent, la Direction confirme :</w:t>
      </w:r>
    </w:p>
    <w:p w14:paraId="5D3C735D" w14:textId="4C722CCE" w:rsidR="00F312B1" w:rsidRPr="00FA76C2" w:rsidRDefault="00F312B1" w:rsidP="00095BE4">
      <w:pPr>
        <w:autoSpaceDE w:val="0"/>
        <w:autoSpaceDN w:val="0"/>
        <w:adjustRightInd w:val="0"/>
        <w:jc w:val="both"/>
        <w:rPr>
          <w:bCs/>
          <w:sz w:val="12"/>
          <w:szCs w:val="12"/>
        </w:rPr>
      </w:pPr>
    </w:p>
    <w:p w14:paraId="11D067EB" w14:textId="77777777" w:rsidR="00D31DBF" w:rsidRPr="00F6708E" w:rsidRDefault="00324B64" w:rsidP="00D31DBF">
      <w:pPr>
        <w:numPr>
          <w:ilvl w:val="0"/>
          <w:numId w:val="36"/>
        </w:numPr>
        <w:jc w:val="both"/>
        <w:rPr>
          <w:sz w:val="24"/>
          <w:szCs w:val="24"/>
        </w:rPr>
      </w:pPr>
      <w:r w:rsidRPr="00D31DBF">
        <w:rPr>
          <w:bCs/>
          <w:sz w:val="24"/>
          <w:szCs w:val="24"/>
        </w:rPr>
        <w:t>le maintien des augmentations individuelles en cas d’évolution de poste</w:t>
      </w:r>
      <w:r w:rsidR="00FA76C2" w:rsidRPr="00D31DBF">
        <w:rPr>
          <w:bCs/>
          <w:sz w:val="24"/>
          <w:szCs w:val="24"/>
        </w:rPr>
        <w:t xml:space="preserve"> le justifiant</w:t>
      </w:r>
      <w:r w:rsidRPr="00D31DBF">
        <w:rPr>
          <w:bCs/>
          <w:sz w:val="24"/>
          <w:szCs w:val="24"/>
        </w:rPr>
        <w:t xml:space="preserve"> ;</w:t>
      </w:r>
    </w:p>
    <w:p w14:paraId="0E223A4A" w14:textId="77777777" w:rsidR="00D31DBF" w:rsidRPr="00F6708E" w:rsidRDefault="00324B64" w:rsidP="00D31DBF">
      <w:pPr>
        <w:numPr>
          <w:ilvl w:val="0"/>
          <w:numId w:val="36"/>
        </w:numPr>
        <w:jc w:val="both"/>
        <w:rPr>
          <w:sz w:val="24"/>
          <w:szCs w:val="24"/>
        </w:rPr>
      </w:pPr>
      <w:r w:rsidRPr="00D31DBF">
        <w:rPr>
          <w:bCs/>
          <w:sz w:val="24"/>
          <w:szCs w:val="24"/>
        </w:rPr>
        <w:t>la poursuite de la politique de promotion interne.</w:t>
      </w:r>
    </w:p>
    <w:p w14:paraId="6362B812" w14:textId="77777777" w:rsidR="00F312B1" w:rsidRPr="00D31DBF" w:rsidRDefault="00F312B1" w:rsidP="005566DA"/>
    <w:p w14:paraId="13D1F746" w14:textId="453A2527" w:rsidR="00324B64" w:rsidRPr="00F312B1" w:rsidRDefault="00324B64" w:rsidP="00095BE4">
      <w:pPr>
        <w:jc w:val="both"/>
        <w:rPr>
          <w:bCs/>
          <w:sz w:val="24"/>
          <w:szCs w:val="24"/>
        </w:rPr>
      </w:pPr>
      <w:r w:rsidRPr="00FA76C2">
        <w:rPr>
          <w:bCs/>
          <w:sz w:val="24"/>
          <w:szCs w:val="24"/>
        </w:rPr>
        <w:t>Ces mesures visent à garantir une reconnaissance individualisée des contributions, dans un cadre compatible avec les contraintes économiques actuelles.</w:t>
      </w:r>
    </w:p>
    <w:p w14:paraId="4DA0A4B3" w14:textId="77777777" w:rsidR="0061314C" w:rsidRDefault="0061314C" w:rsidP="00613DEA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14:paraId="54230AC7" w14:textId="77777777" w:rsidR="00D31DBF" w:rsidRDefault="00D31DBF" w:rsidP="00613DEA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14:paraId="14BF9CA4" w14:textId="2C7B80C1" w:rsidR="00361D98" w:rsidRPr="001D32AF" w:rsidRDefault="004E37E2" w:rsidP="00361D98">
      <w:pPr>
        <w:autoSpaceDE w:val="0"/>
        <w:autoSpaceDN w:val="0"/>
        <w:adjustRightInd w:val="0"/>
        <w:jc w:val="both"/>
        <w:rPr>
          <w:b/>
          <w:bCs/>
          <w:sz w:val="24"/>
          <w:szCs w:val="24"/>
          <w:u w:val="single"/>
        </w:rPr>
      </w:pPr>
      <w:r w:rsidRPr="00D56BF2">
        <w:rPr>
          <w:b/>
          <w:bCs/>
          <w:sz w:val="24"/>
          <w:szCs w:val="24"/>
          <w:u w:val="single"/>
        </w:rPr>
        <w:t xml:space="preserve">Article </w:t>
      </w:r>
      <w:r w:rsidR="00AB69D1" w:rsidRPr="00D56BF2">
        <w:rPr>
          <w:b/>
          <w:bCs/>
          <w:sz w:val="24"/>
          <w:szCs w:val="24"/>
          <w:u w:val="single"/>
        </w:rPr>
        <w:t>2</w:t>
      </w:r>
      <w:r w:rsidRPr="00D56BF2">
        <w:rPr>
          <w:b/>
          <w:bCs/>
          <w:sz w:val="24"/>
          <w:szCs w:val="24"/>
          <w:u w:val="single"/>
        </w:rPr>
        <w:t xml:space="preserve"> </w:t>
      </w:r>
      <w:r w:rsidR="004C4443" w:rsidRPr="00D56BF2">
        <w:rPr>
          <w:b/>
          <w:bCs/>
          <w:sz w:val="24"/>
          <w:szCs w:val="24"/>
          <w:u w:val="single"/>
        </w:rPr>
        <w:t>-</w:t>
      </w:r>
      <w:r w:rsidRPr="00D56BF2">
        <w:rPr>
          <w:b/>
          <w:bCs/>
          <w:sz w:val="24"/>
          <w:szCs w:val="24"/>
          <w:u w:val="single"/>
        </w:rPr>
        <w:t xml:space="preserve"> </w:t>
      </w:r>
      <w:r w:rsidR="00361D98" w:rsidRPr="00D56BF2">
        <w:rPr>
          <w:b/>
          <w:bCs/>
          <w:sz w:val="24"/>
          <w:szCs w:val="24"/>
          <w:u w:val="single"/>
        </w:rPr>
        <w:t>Ecarts de rémunération et différences de déroulement de carrière entre les femmes et les hommes</w:t>
      </w:r>
    </w:p>
    <w:p w14:paraId="15E8F169" w14:textId="77777777" w:rsidR="00361D98" w:rsidRPr="001D32AF" w:rsidRDefault="00361D98" w:rsidP="00361D98">
      <w:pPr>
        <w:jc w:val="both"/>
        <w:rPr>
          <w:b/>
          <w:sz w:val="24"/>
          <w:szCs w:val="24"/>
        </w:rPr>
      </w:pPr>
    </w:p>
    <w:p w14:paraId="2093F146" w14:textId="2C5D3748" w:rsidR="00D56BF2" w:rsidRDefault="00D56BF2" w:rsidP="00A47968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30149">
        <w:rPr>
          <w:sz w:val="24"/>
          <w:szCs w:val="24"/>
        </w:rPr>
        <w:t xml:space="preserve">Il est rappelé, comme indiqué à l’article 5 ci-dessous, qu’une négociation sur le thème de l’égalité professionnelle entre les femmes et les hommes s’est ouverte </w:t>
      </w:r>
      <w:r w:rsidR="00F8727E">
        <w:rPr>
          <w:sz w:val="24"/>
          <w:szCs w:val="24"/>
        </w:rPr>
        <w:t>en</w:t>
      </w:r>
      <w:r w:rsidRPr="00430149">
        <w:rPr>
          <w:sz w:val="24"/>
          <w:szCs w:val="24"/>
        </w:rPr>
        <w:t xml:space="preserve"> 2024 et a permis la conclusion d’un accord pour une durée de 3 ans.</w:t>
      </w:r>
    </w:p>
    <w:p w14:paraId="01BCC8D8" w14:textId="77777777" w:rsidR="00D56BF2" w:rsidRDefault="00D56BF2" w:rsidP="00A4796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A89E933" w14:textId="29CC079D" w:rsidR="00A47968" w:rsidRPr="00A47968" w:rsidRDefault="00A47968" w:rsidP="00A47968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30149">
        <w:rPr>
          <w:sz w:val="24"/>
          <w:szCs w:val="24"/>
        </w:rPr>
        <w:t>Après analyse</w:t>
      </w:r>
      <w:r w:rsidR="00967BBF" w:rsidRPr="00430149">
        <w:rPr>
          <w:sz w:val="24"/>
          <w:szCs w:val="24"/>
        </w:rPr>
        <w:t xml:space="preserve"> </w:t>
      </w:r>
      <w:r w:rsidRPr="00430149">
        <w:rPr>
          <w:sz w:val="24"/>
          <w:szCs w:val="24"/>
        </w:rPr>
        <w:t>par les parties</w:t>
      </w:r>
      <w:r w:rsidR="008115D4" w:rsidRPr="00430149">
        <w:rPr>
          <w:sz w:val="24"/>
          <w:szCs w:val="24"/>
        </w:rPr>
        <w:t xml:space="preserve"> </w:t>
      </w:r>
      <w:r w:rsidR="00967BBF" w:rsidRPr="00430149">
        <w:rPr>
          <w:sz w:val="24"/>
          <w:szCs w:val="24"/>
        </w:rPr>
        <w:t>des données sur la situation comparative Hommes</w:t>
      </w:r>
      <w:r w:rsidR="00D31DBF">
        <w:rPr>
          <w:sz w:val="24"/>
          <w:szCs w:val="24"/>
        </w:rPr>
        <w:t xml:space="preserve"> </w:t>
      </w:r>
      <w:r w:rsidR="00967BBF" w:rsidRPr="00430149">
        <w:rPr>
          <w:sz w:val="24"/>
          <w:szCs w:val="24"/>
        </w:rPr>
        <w:t>/</w:t>
      </w:r>
      <w:r w:rsidR="00D31DBF">
        <w:rPr>
          <w:sz w:val="24"/>
          <w:szCs w:val="24"/>
        </w:rPr>
        <w:t xml:space="preserve"> </w:t>
      </w:r>
      <w:r w:rsidR="00967BBF" w:rsidRPr="00430149">
        <w:rPr>
          <w:sz w:val="24"/>
          <w:szCs w:val="24"/>
        </w:rPr>
        <w:t>Femmes</w:t>
      </w:r>
      <w:r w:rsidR="008115D4" w:rsidRPr="00430149">
        <w:rPr>
          <w:sz w:val="24"/>
          <w:szCs w:val="24"/>
        </w:rPr>
        <w:t xml:space="preserve"> depuis lors,</w:t>
      </w:r>
      <w:r w:rsidR="00967BBF" w:rsidRPr="00430149">
        <w:rPr>
          <w:sz w:val="24"/>
          <w:szCs w:val="24"/>
        </w:rPr>
        <w:t xml:space="preserve"> </w:t>
      </w:r>
      <w:r w:rsidRPr="00430149">
        <w:rPr>
          <w:sz w:val="24"/>
          <w:szCs w:val="24"/>
        </w:rPr>
        <w:t>il n’a pas été fait de constat de différence</w:t>
      </w:r>
      <w:r w:rsidR="00F8727E">
        <w:rPr>
          <w:sz w:val="24"/>
          <w:szCs w:val="24"/>
        </w:rPr>
        <w:t>s</w:t>
      </w:r>
      <w:r w:rsidRPr="00430149">
        <w:rPr>
          <w:sz w:val="24"/>
          <w:szCs w:val="24"/>
        </w:rPr>
        <w:t xml:space="preserve"> salariale</w:t>
      </w:r>
      <w:r w:rsidR="00F8727E">
        <w:rPr>
          <w:sz w:val="24"/>
          <w:szCs w:val="24"/>
        </w:rPr>
        <w:t>s</w:t>
      </w:r>
      <w:r w:rsidRPr="00430149">
        <w:rPr>
          <w:sz w:val="24"/>
          <w:szCs w:val="24"/>
        </w:rPr>
        <w:t xml:space="preserve"> et de déroulement de carrière </w:t>
      </w:r>
      <w:r w:rsidR="008B2FC9" w:rsidRPr="00430149">
        <w:rPr>
          <w:sz w:val="24"/>
          <w:szCs w:val="24"/>
        </w:rPr>
        <w:t xml:space="preserve">entre les </w:t>
      </w:r>
      <w:r w:rsidRPr="00430149">
        <w:rPr>
          <w:sz w:val="24"/>
          <w:szCs w:val="24"/>
        </w:rPr>
        <w:t xml:space="preserve">femmes et </w:t>
      </w:r>
      <w:r w:rsidR="008B2FC9" w:rsidRPr="00430149">
        <w:rPr>
          <w:sz w:val="24"/>
          <w:szCs w:val="24"/>
        </w:rPr>
        <w:t xml:space="preserve">les </w:t>
      </w:r>
      <w:r w:rsidRPr="00430149">
        <w:rPr>
          <w:sz w:val="24"/>
          <w:szCs w:val="24"/>
        </w:rPr>
        <w:t>hommes à poste équivalent</w:t>
      </w:r>
      <w:r w:rsidR="00F8727E">
        <w:rPr>
          <w:sz w:val="24"/>
          <w:szCs w:val="24"/>
        </w:rPr>
        <w:t>,</w:t>
      </w:r>
      <w:r w:rsidRPr="00430149">
        <w:rPr>
          <w:sz w:val="24"/>
          <w:szCs w:val="24"/>
        </w:rPr>
        <w:t xml:space="preserve"> qui ne so</w:t>
      </w:r>
      <w:r w:rsidR="00F8727E">
        <w:rPr>
          <w:sz w:val="24"/>
          <w:szCs w:val="24"/>
        </w:rPr>
        <w:t>ien</w:t>
      </w:r>
      <w:r w:rsidRPr="00430149">
        <w:rPr>
          <w:sz w:val="24"/>
          <w:szCs w:val="24"/>
        </w:rPr>
        <w:t xml:space="preserve">t pas justifiés par </w:t>
      </w:r>
      <w:r w:rsidR="008B2FC9" w:rsidRPr="00430149">
        <w:rPr>
          <w:sz w:val="24"/>
          <w:szCs w:val="24"/>
        </w:rPr>
        <w:t>les éléments en présence</w:t>
      </w:r>
      <w:r w:rsidRPr="00430149">
        <w:rPr>
          <w:sz w:val="24"/>
          <w:szCs w:val="24"/>
        </w:rPr>
        <w:t>.</w:t>
      </w:r>
      <w:r w:rsidRPr="00A47968">
        <w:rPr>
          <w:sz w:val="24"/>
          <w:szCs w:val="24"/>
        </w:rPr>
        <w:t xml:space="preserve"> </w:t>
      </w:r>
    </w:p>
    <w:p w14:paraId="58A41AEC" w14:textId="77777777" w:rsidR="00430149" w:rsidRDefault="00430149" w:rsidP="003E4BF9">
      <w:pPr>
        <w:autoSpaceDE w:val="0"/>
        <w:autoSpaceDN w:val="0"/>
        <w:adjustRightInd w:val="0"/>
        <w:jc w:val="both"/>
        <w:rPr>
          <w:b/>
          <w:bCs/>
          <w:sz w:val="24"/>
          <w:szCs w:val="24"/>
          <w:u w:val="single"/>
        </w:rPr>
      </w:pPr>
    </w:p>
    <w:p w14:paraId="22A19F28" w14:textId="77777777" w:rsidR="00D31DBF" w:rsidRPr="001D32AF" w:rsidRDefault="00D31DBF" w:rsidP="003E4BF9">
      <w:pPr>
        <w:autoSpaceDE w:val="0"/>
        <w:autoSpaceDN w:val="0"/>
        <w:adjustRightInd w:val="0"/>
        <w:jc w:val="both"/>
        <w:rPr>
          <w:b/>
          <w:bCs/>
          <w:sz w:val="24"/>
          <w:szCs w:val="24"/>
          <w:u w:val="single"/>
        </w:rPr>
      </w:pPr>
    </w:p>
    <w:p w14:paraId="6F8E8115" w14:textId="43A0FB04" w:rsidR="004E37E2" w:rsidRPr="001D32AF" w:rsidRDefault="00361D98" w:rsidP="003E4BF9">
      <w:pPr>
        <w:autoSpaceDE w:val="0"/>
        <w:autoSpaceDN w:val="0"/>
        <w:adjustRightInd w:val="0"/>
        <w:jc w:val="both"/>
        <w:rPr>
          <w:b/>
          <w:bCs/>
          <w:sz w:val="24"/>
          <w:szCs w:val="24"/>
          <w:u w:val="single"/>
        </w:rPr>
      </w:pPr>
      <w:r w:rsidRPr="00F6708E">
        <w:rPr>
          <w:b/>
          <w:bCs/>
          <w:sz w:val="24"/>
          <w:szCs w:val="24"/>
          <w:u w:val="single"/>
        </w:rPr>
        <w:lastRenderedPageBreak/>
        <w:t xml:space="preserve">Article </w:t>
      </w:r>
      <w:r w:rsidR="00AB69D1" w:rsidRPr="00F6708E">
        <w:rPr>
          <w:b/>
          <w:bCs/>
          <w:sz w:val="24"/>
          <w:szCs w:val="24"/>
          <w:u w:val="single"/>
        </w:rPr>
        <w:t>3</w:t>
      </w:r>
      <w:r w:rsidRPr="00F6708E">
        <w:rPr>
          <w:b/>
          <w:bCs/>
          <w:sz w:val="24"/>
          <w:szCs w:val="24"/>
          <w:u w:val="single"/>
        </w:rPr>
        <w:t xml:space="preserve"> - </w:t>
      </w:r>
      <w:r w:rsidR="004E37E2" w:rsidRPr="00F6708E">
        <w:rPr>
          <w:b/>
          <w:sz w:val="24"/>
          <w:szCs w:val="24"/>
          <w:u w:val="single"/>
        </w:rPr>
        <w:t xml:space="preserve">Durée et </w:t>
      </w:r>
      <w:r w:rsidR="004E37E2" w:rsidRPr="00F6708E">
        <w:rPr>
          <w:b/>
          <w:bCs/>
          <w:sz w:val="24"/>
          <w:szCs w:val="24"/>
          <w:u w:val="single"/>
        </w:rPr>
        <w:t>organisation du temps de travail - Mise en place du travail à temps partiel à la demande des salariés</w:t>
      </w:r>
    </w:p>
    <w:p w14:paraId="48FAFD23" w14:textId="77777777" w:rsidR="00A77735" w:rsidRPr="001D32AF" w:rsidRDefault="00A77735" w:rsidP="00A77735">
      <w:pPr>
        <w:rPr>
          <w:b/>
          <w:bCs/>
          <w:sz w:val="24"/>
          <w:szCs w:val="24"/>
        </w:rPr>
      </w:pPr>
    </w:p>
    <w:p w14:paraId="0CB73FF2" w14:textId="7F6FF49A" w:rsidR="009C4EB9" w:rsidRDefault="004E37E2" w:rsidP="004E37E2">
      <w:pPr>
        <w:jc w:val="both"/>
        <w:rPr>
          <w:sz w:val="24"/>
          <w:szCs w:val="24"/>
        </w:rPr>
      </w:pPr>
      <w:r w:rsidRPr="001D32AF">
        <w:rPr>
          <w:sz w:val="24"/>
          <w:szCs w:val="24"/>
        </w:rPr>
        <w:t>Les parties rappellent que l’accord d’aménagement du temps de travail du 16 mai 2012</w:t>
      </w:r>
      <w:r w:rsidR="00FA76C2">
        <w:rPr>
          <w:sz w:val="24"/>
          <w:szCs w:val="24"/>
        </w:rPr>
        <w:t xml:space="preserve"> est</w:t>
      </w:r>
      <w:r w:rsidRPr="001D32AF">
        <w:rPr>
          <w:sz w:val="24"/>
          <w:szCs w:val="24"/>
        </w:rPr>
        <w:t xml:space="preserve"> toujours en vigueur</w:t>
      </w:r>
      <w:r w:rsidR="00FA76C2">
        <w:rPr>
          <w:sz w:val="24"/>
          <w:szCs w:val="24"/>
        </w:rPr>
        <w:t>, et qu’un avenant du 22 décembre 2025 est par ailleurs intervenu</w:t>
      </w:r>
      <w:r w:rsidR="003F62C8">
        <w:rPr>
          <w:sz w:val="24"/>
          <w:szCs w:val="24"/>
        </w:rPr>
        <w:t xml:space="preserve"> pour étendre le dispositif du forfait annuel jours aux salariés non-cadres itinérants du service Formation Franc</w:t>
      </w:r>
      <w:r w:rsidR="003F62C8" w:rsidRPr="003F62C8">
        <w:rPr>
          <w:sz w:val="24"/>
          <w:szCs w:val="24"/>
        </w:rPr>
        <w:t>e</w:t>
      </w:r>
      <w:r w:rsidR="00FA76C2" w:rsidRPr="003F62C8">
        <w:rPr>
          <w:sz w:val="24"/>
          <w:szCs w:val="24"/>
        </w:rPr>
        <w:t>.</w:t>
      </w:r>
    </w:p>
    <w:p w14:paraId="04D97830" w14:textId="77777777" w:rsidR="009C4EB9" w:rsidRDefault="009C4EB9" w:rsidP="004E37E2">
      <w:pPr>
        <w:jc w:val="both"/>
        <w:rPr>
          <w:sz w:val="24"/>
          <w:szCs w:val="24"/>
        </w:rPr>
      </w:pPr>
    </w:p>
    <w:p w14:paraId="1E4ECBC6" w14:textId="18965A0E" w:rsidR="00C16D56" w:rsidRDefault="00FA76C2" w:rsidP="004E37E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Compte-tenu notamment du souhait exprimé par l’employeur de dénoncer cet accord, les parties conviennent d’entamer </w:t>
      </w:r>
      <w:r w:rsidR="00C16D56" w:rsidRPr="00430149">
        <w:rPr>
          <w:sz w:val="24"/>
          <w:szCs w:val="24"/>
        </w:rPr>
        <w:t xml:space="preserve">des négociations, </w:t>
      </w:r>
      <w:r>
        <w:rPr>
          <w:sz w:val="24"/>
          <w:szCs w:val="24"/>
        </w:rPr>
        <w:t>sous peu</w:t>
      </w:r>
      <w:r w:rsidR="00C16D56" w:rsidRPr="00430149">
        <w:rPr>
          <w:sz w:val="24"/>
          <w:szCs w:val="24"/>
        </w:rPr>
        <w:t>, en vue d</w:t>
      </w:r>
      <w:r w:rsidR="00F8727E">
        <w:rPr>
          <w:sz w:val="24"/>
          <w:szCs w:val="24"/>
        </w:rPr>
        <w:t>e</w:t>
      </w:r>
      <w:r>
        <w:rPr>
          <w:sz w:val="24"/>
          <w:szCs w:val="24"/>
        </w:rPr>
        <w:t xml:space="preserve"> sa renégociation</w:t>
      </w:r>
      <w:r w:rsidR="00F6708E">
        <w:rPr>
          <w:sz w:val="24"/>
          <w:szCs w:val="24"/>
        </w:rPr>
        <w:t xml:space="preserve"> dans le cadre d’un accord de substitution</w:t>
      </w:r>
      <w:r>
        <w:rPr>
          <w:sz w:val="24"/>
          <w:szCs w:val="24"/>
        </w:rPr>
        <w:t>. Il s’agirait de tenir compte des évolutions organisationnelles</w:t>
      </w:r>
      <w:r w:rsidR="00817A82">
        <w:rPr>
          <w:sz w:val="24"/>
          <w:szCs w:val="24"/>
        </w:rPr>
        <w:t xml:space="preserve"> et des enjeux </w:t>
      </w:r>
      <w:r w:rsidR="00817A82" w:rsidRPr="00D259FC">
        <w:rPr>
          <w:sz w:val="24"/>
          <w:szCs w:val="24"/>
        </w:rPr>
        <w:t>économiques</w:t>
      </w:r>
      <w:r w:rsidR="00F6708E" w:rsidRPr="00D259FC">
        <w:rPr>
          <w:sz w:val="24"/>
          <w:szCs w:val="24"/>
        </w:rPr>
        <w:t>, tout</w:t>
      </w:r>
      <w:r w:rsidR="00D259FC" w:rsidRPr="00D259FC">
        <w:rPr>
          <w:sz w:val="24"/>
          <w:szCs w:val="24"/>
        </w:rPr>
        <w:t xml:space="preserve"> en</w:t>
      </w:r>
      <w:r w:rsidR="00D259FC">
        <w:rPr>
          <w:sz w:val="24"/>
          <w:szCs w:val="24"/>
        </w:rPr>
        <w:t xml:space="preserve"> s’efforçant de préserver un équilibre entre les contraintes de l’entreprise et les conditions de travail des salariés</w:t>
      </w:r>
      <w:r>
        <w:rPr>
          <w:sz w:val="24"/>
          <w:szCs w:val="24"/>
        </w:rPr>
        <w:t xml:space="preserve">. </w:t>
      </w:r>
    </w:p>
    <w:p w14:paraId="30BEC8CC" w14:textId="77777777" w:rsidR="00C16D56" w:rsidRDefault="00C16D56" w:rsidP="004E37E2">
      <w:pPr>
        <w:jc w:val="both"/>
        <w:rPr>
          <w:sz w:val="24"/>
          <w:szCs w:val="24"/>
        </w:rPr>
      </w:pPr>
    </w:p>
    <w:p w14:paraId="7C5845CA" w14:textId="77777777" w:rsidR="00324B64" w:rsidRPr="00F6708E" w:rsidRDefault="00324B64" w:rsidP="00324B64">
      <w:pPr>
        <w:jc w:val="both"/>
        <w:rPr>
          <w:sz w:val="24"/>
          <w:szCs w:val="24"/>
        </w:rPr>
      </w:pPr>
      <w:r w:rsidRPr="00F6708E">
        <w:rPr>
          <w:sz w:val="24"/>
          <w:szCs w:val="24"/>
        </w:rPr>
        <w:t>Dans cette attente, la Direction réaffirme :</w:t>
      </w:r>
    </w:p>
    <w:p w14:paraId="395B7C83" w14:textId="77777777" w:rsidR="00324B64" w:rsidRPr="00324B64" w:rsidRDefault="00324B64" w:rsidP="00324B64">
      <w:pPr>
        <w:jc w:val="both"/>
        <w:rPr>
          <w:sz w:val="12"/>
          <w:szCs w:val="12"/>
          <w:highlight w:val="yellow"/>
        </w:rPr>
      </w:pPr>
    </w:p>
    <w:p w14:paraId="617A3F6E" w14:textId="5237742D" w:rsidR="00324B64" w:rsidRPr="00F6708E" w:rsidRDefault="00324B64" w:rsidP="00324B64">
      <w:pPr>
        <w:numPr>
          <w:ilvl w:val="0"/>
          <w:numId w:val="36"/>
        </w:numPr>
        <w:jc w:val="both"/>
        <w:rPr>
          <w:sz w:val="24"/>
          <w:szCs w:val="24"/>
        </w:rPr>
      </w:pPr>
      <w:r w:rsidRPr="00F6708E">
        <w:rPr>
          <w:sz w:val="24"/>
          <w:szCs w:val="24"/>
        </w:rPr>
        <w:t>sa volonté de favoriser les demandes de passage à temps partiel</w:t>
      </w:r>
      <w:r w:rsidR="00F6708E" w:rsidRPr="00F6708E">
        <w:rPr>
          <w:sz w:val="24"/>
          <w:szCs w:val="24"/>
        </w:rPr>
        <w:t xml:space="preserve"> ou forfait réduit</w:t>
      </w:r>
      <w:r w:rsidRPr="00F6708E">
        <w:rPr>
          <w:sz w:val="24"/>
          <w:szCs w:val="24"/>
        </w:rPr>
        <w:t>, dès lors qu’elles sont compatibles avec l’activité ;</w:t>
      </w:r>
    </w:p>
    <w:p w14:paraId="29E05247" w14:textId="27698513" w:rsidR="00324B64" w:rsidRPr="00F6708E" w:rsidRDefault="00324B64" w:rsidP="00324B64">
      <w:pPr>
        <w:numPr>
          <w:ilvl w:val="0"/>
          <w:numId w:val="36"/>
        </w:numPr>
        <w:jc w:val="both"/>
        <w:rPr>
          <w:sz w:val="24"/>
          <w:szCs w:val="24"/>
        </w:rPr>
      </w:pPr>
      <w:r w:rsidRPr="00F6708E">
        <w:rPr>
          <w:sz w:val="24"/>
          <w:szCs w:val="24"/>
        </w:rPr>
        <w:t>son attention particulière à la charge de travail des équipes</w:t>
      </w:r>
      <w:r w:rsidR="00817A82">
        <w:rPr>
          <w:sz w:val="24"/>
          <w:szCs w:val="24"/>
        </w:rPr>
        <w:t>,</w:t>
      </w:r>
      <w:r w:rsidR="00F6708E" w:rsidRPr="00F6708E">
        <w:rPr>
          <w:sz w:val="24"/>
          <w:szCs w:val="24"/>
        </w:rPr>
        <w:t xml:space="preserve"> en </w:t>
      </w:r>
      <w:r w:rsidRPr="00F6708E">
        <w:rPr>
          <w:sz w:val="24"/>
          <w:szCs w:val="24"/>
        </w:rPr>
        <w:t>cas de non-remplacement temporaire ou durable de postes</w:t>
      </w:r>
      <w:r w:rsidR="00F6708E" w:rsidRPr="00F6708E">
        <w:rPr>
          <w:sz w:val="24"/>
          <w:szCs w:val="24"/>
        </w:rPr>
        <w:t xml:space="preserve"> dans le service</w:t>
      </w:r>
      <w:r w:rsidRPr="00F6708E">
        <w:rPr>
          <w:sz w:val="24"/>
          <w:szCs w:val="24"/>
        </w:rPr>
        <w:t>.</w:t>
      </w:r>
    </w:p>
    <w:p w14:paraId="5C3C5EC8" w14:textId="77777777" w:rsidR="00324B64" w:rsidRPr="00324B64" w:rsidRDefault="00324B64" w:rsidP="00324B64">
      <w:pPr>
        <w:ind w:left="720"/>
        <w:jc w:val="both"/>
        <w:rPr>
          <w:sz w:val="24"/>
          <w:szCs w:val="24"/>
          <w:highlight w:val="yellow"/>
        </w:rPr>
      </w:pPr>
    </w:p>
    <w:p w14:paraId="1DC1362D" w14:textId="0B55F1C5" w:rsidR="00324B64" w:rsidRPr="00324B64" w:rsidRDefault="00324B64" w:rsidP="00324B64">
      <w:pPr>
        <w:jc w:val="both"/>
        <w:rPr>
          <w:sz w:val="24"/>
          <w:szCs w:val="24"/>
        </w:rPr>
      </w:pPr>
      <w:r w:rsidRPr="00F6708E">
        <w:rPr>
          <w:sz w:val="24"/>
          <w:szCs w:val="24"/>
        </w:rPr>
        <w:t>Une vigilance sera apportée</w:t>
      </w:r>
      <w:r w:rsidR="00817A82">
        <w:rPr>
          <w:sz w:val="24"/>
          <w:szCs w:val="24"/>
        </w:rPr>
        <w:t>,</w:t>
      </w:r>
      <w:r w:rsidRPr="00F6708E">
        <w:rPr>
          <w:sz w:val="24"/>
          <w:szCs w:val="24"/>
        </w:rPr>
        <w:t xml:space="preserve"> afin de garantir un équilibre entre les contraintes opérationnelles et les conditions de travail des salariés.</w:t>
      </w:r>
    </w:p>
    <w:p w14:paraId="4E0E4DB5" w14:textId="77777777" w:rsidR="00430149" w:rsidRDefault="00430149" w:rsidP="004E37E2">
      <w:pPr>
        <w:jc w:val="both"/>
        <w:rPr>
          <w:sz w:val="24"/>
          <w:szCs w:val="24"/>
        </w:rPr>
      </w:pPr>
    </w:p>
    <w:p w14:paraId="642C4811" w14:textId="77777777" w:rsidR="00817A82" w:rsidRDefault="00817A82" w:rsidP="004E37E2">
      <w:pPr>
        <w:jc w:val="both"/>
        <w:rPr>
          <w:sz w:val="24"/>
          <w:szCs w:val="24"/>
        </w:rPr>
      </w:pPr>
    </w:p>
    <w:p w14:paraId="1FD0001B" w14:textId="0DACAB9F" w:rsidR="000E09EF" w:rsidRPr="00FB4F2D" w:rsidRDefault="000E09EF" w:rsidP="000E09EF">
      <w:pPr>
        <w:autoSpaceDE w:val="0"/>
        <w:autoSpaceDN w:val="0"/>
        <w:adjustRightInd w:val="0"/>
        <w:jc w:val="both"/>
        <w:rPr>
          <w:b/>
          <w:bCs/>
          <w:sz w:val="24"/>
          <w:szCs w:val="24"/>
          <w:u w:val="single"/>
        </w:rPr>
      </w:pPr>
      <w:r w:rsidRPr="00FB4F2D">
        <w:rPr>
          <w:b/>
          <w:bCs/>
          <w:sz w:val="24"/>
          <w:szCs w:val="24"/>
          <w:u w:val="single"/>
        </w:rPr>
        <w:t xml:space="preserve">Article </w:t>
      </w:r>
      <w:r w:rsidR="00AB69D1">
        <w:rPr>
          <w:b/>
          <w:bCs/>
          <w:sz w:val="24"/>
          <w:szCs w:val="24"/>
          <w:u w:val="single"/>
        </w:rPr>
        <w:t>4</w:t>
      </w:r>
      <w:r w:rsidRPr="00FB4F2D">
        <w:rPr>
          <w:b/>
          <w:bCs/>
          <w:sz w:val="24"/>
          <w:szCs w:val="24"/>
          <w:u w:val="single"/>
        </w:rPr>
        <w:t xml:space="preserve"> - Epargne salariale </w:t>
      </w:r>
    </w:p>
    <w:p w14:paraId="09A0DE15" w14:textId="77777777" w:rsidR="000E09EF" w:rsidRPr="00FB4F2D" w:rsidRDefault="000E09EF" w:rsidP="000E09EF">
      <w:pPr>
        <w:autoSpaceDE w:val="0"/>
        <w:autoSpaceDN w:val="0"/>
        <w:adjustRightInd w:val="0"/>
        <w:jc w:val="both"/>
        <w:rPr>
          <w:b/>
          <w:bCs/>
          <w:sz w:val="24"/>
          <w:szCs w:val="24"/>
          <w:u w:val="single"/>
        </w:rPr>
      </w:pPr>
    </w:p>
    <w:p w14:paraId="7B749009" w14:textId="67A6ECE8" w:rsidR="000E09EF" w:rsidRPr="000E09EF" w:rsidRDefault="00FB4F2D" w:rsidP="000E09EF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FB15CF">
        <w:rPr>
          <w:bCs/>
          <w:sz w:val="24"/>
          <w:szCs w:val="24"/>
        </w:rPr>
        <w:t xml:space="preserve">Les parties rappellent qu’un nouvel </w:t>
      </w:r>
      <w:r w:rsidR="009515FC" w:rsidRPr="00FB15CF">
        <w:rPr>
          <w:bCs/>
          <w:sz w:val="24"/>
          <w:szCs w:val="24"/>
        </w:rPr>
        <w:t xml:space="preserve">accord d’intéressement a </w:t>
      </w:r>
      <w:r w:rsidRPr="00FB15CF">
        <w:rPr>
          <w:bCs/>
          <w:sz w:val="24"/>
          <w:szCs w:val="24"/>
        </w:rPr>
        <w:t xml:space="preserve">été négocié </w:t>
      </w:r>
      <w:r w:rsidR="009C44DF" w:rsidRPr="008115D4">
        <w:rPr>
          <w:bCs/>
          <w:sz w:val="24"/>
          <w:szCs w:val="24"/>
        </w:rPr>
        <w:t>en 202</w:t>
      </w:r>
      <w:r w:rsidR="00FB15CF" w:rsidRPr="008115D4">
        <w:rPr>
          <w:bCs/>
          <w:sz w:val="24"/>
          <w:szCs w:val="24"/>
        </w:rPr>
        <w:t>5</w:t>
      </w:r>
      <w:r w:rsidR="009C44DF" w:rsidRPr="00FB15CF">
        <w:rPr>
          <w:bCs/>
          <w:sz w:val="24"/>
          <w:szCs w:val="24"/>
        </w:rPr>
        <w:t xml:space="preserve"> et conclu </w:t>
      </w:r>
      <w:r w:rsidR="009515FC" w:rsidRPr="00FB15CF">
        <w:rPr>
          <w:bCs/>
          <w:sz w:val="24"/>
          <w:szCs w:val="24"/>
        </w:rPr>
        <w:t xml:space="preserve">le </w:t>
      </w:r>
      <w:r w:rsidR="00FB15CF" w:rsidRPr="00FB15CF">
        <w:rPr>
          <w:bCs/>
          <w:sz w:val="24"/>
          <w:szCs w:val="24"/>
        </w:rPr>
        <w:t>26 février 2025</w:t>
      </w:r>
      <w:r w:rsidR="009515FC" w:rsidRPr="00FB15CF">
        <w:rPr>
          <w:bCs/>
          <w:sz w:val="24"/>
          <w:szCs w:val="24"/>
        </w:rPr>
        <w:t>. Cet accord est applicable jusqu’au 31 décembre 202</w:t>
      </w:r>
      <w:r w:rsidR="00FB15CF" w:rsidRPr="00FB15CF">
        <w:rPr>
          <w:bCs/>
          <w:sz w:val="24"/>
          <w:szCs w:val="24"/>
        </w:rPr>
        <w:t>7</w:t>
      </w:r>
      <w:r w:rsidR="009515FC" w:rsidRPr="00FB15CF">
        <w:rPr>
          <w:bCs/>
          <w:sz w:val="24"/>
          <w:szCs w:val="24"/>
        </w:rPr>
        <w:t xml:space="preserve">. </w:t>
      </w:r>
      <w:r w:rsidR="009C44DF" w:rsidRPr="00FB15CF">
        <w:rPr>
          <w:bCs/>
          <w:sz w:val="24"/>
          <w:szCs w:val="24"/>
        </w:rPr>
        <w:t xml:space="preserve">Le </w:t>
      </w:r>
      <w:r w:rsidR="009515FC" w:rsidRPr="00FB15CF">
        <w:rPr>
          <w:bCs/>
          <w:sz w:val="24"/>
          <w:szCs w:val="24"/>
        </w:rPr>
        <w:t xml:space="preserve">thème </w:t>
      </w:r>
      <w:r w:rsidR="009C44DF" w:rsidRPr="00FB15CF">
        <w:rPr>
          <w:bCs/>
          <w:sz w:val="24"/>
          <w:szCs w:val="24"/>
        </w:rPr>
        <w:t xml:space="preserve">de l’épargne salariale </w:t>
      </w:r>
      <w:r w:rsidR="009515FC" w:rsidRPr="00FB15CF">
        <w:rPr>
          <w:bCs/>
          <w:sz w:val="24"/>
          <w:szCs w:val="24"/>
        </w:rPr>
        <w:t xml:space="preserve">fera donc l’objet d’une nouvelle négociation au plus tard </w:t>
      </w:r>
      <w:r w:rsidR="009C44DF" w:rsidRPr="00FB15CF">
        <w:rPr>
          <w:bCs/>
          <w:sz w:val="24"/>
          <w:szCs w:val="24"/>
        </w:rPr>
        <w:t>sur le</w:t>
      </w:r>
      <w:r w:rsidR="00A10B8D" w:rsidRPr="00FB15CF">
        <w:rPr>
          <w:bCs/>
          <w:sz w:val="24"/>
          <w:szCs w:val="24"/>
        </w:rPr>
        <w:t xml:space="preserve"> 1</w:t>
      </w:r>
      <w:r w:rsidR="00A10B8D" w:rsidRPr="00FB15CF">
        <w:rPr>
          <w:bCs/>
          <w:sz w:val="24"/>
          <w:szCs w:val="24"/>
          <w:vertAlign w:val="superscript"/>
        </w:rPr>
        <w:t>er</w:t>
      </w:r>
      <w:r w:rsidR="00A10B8D" w:rsidRPr="00FB15CF">
        <w:rPr>
          <w:bCs/>
          <w:sz w:val="24"/>
          <w:szCs w:val="24"/>
        </w:rPr>
        <w:t xml:space="preserve"> semestre 202</w:t>
      </w:r>
      <w:r w:rsidR="00FB15CF" w:rsidRPr="00FB15CF">
        <w:rPr>
          <w:bCs/>
          <w:sz w:val="24"/>
          <w:szCs w:val="24"/>
        </w:rPr>
        <w:t>8</w:t>
      </w:r>
      <w:r w:rsidR="009515FC" w:rsidRPr="00FB15CF">
        <w:rPr>
          <w:bCs/>
          <w:sz w:val="24"/>
          <w:szCs w:val="24"/>
        </w:rPr>
        <w:t>.</w:t>
      </w:r>
      <w:r w:rsidR="009515FC">
        <w:rPr>
          <w:bCs/>
          <w:sz w:val="24"/>
          <w:szCs w:val="24"/>
        </w:rPr>
        <w:t xml:space="preserve">  </w:t>
      </w:r>
    </w:p>
    <w:p w14:paraId="63AA5503" w14:textId="77777777" w:rsidR="00F8727E" w:rsidRDefault="00F8727E" w:rsidP="004E37E2">
      <w:pPr>
        <w:rPr>
          <w:b/>
          <w:bCs/>
          <w:sz w:val="24"/>
          <w:szCs w:val="24"/>
        </w:rPr>
      </w:pPr>
    </w:p>
    <w:p w14:paraId="314F6716" w14:textId="77777777" w:rsidR="00AB69D1" w:rsidRDefault="00AB69D1" w:rsidP="004E37E2">
      <w:pPr>
        <w:rPr>
          <w:b/>
          <w:bCs/>
          <w:sz w:val="24"/>
          <w:szCs w:val="24"/>
        </w:rPr>
      </w:pPr>
    </w:p>
    <w:tbl>
      <w:tblPr>
        <w:tblStyle w:val="Grilledutableau"/>
        <w:tblpPr w:leftFromText="141" w:rightFromText="141" w:vertAnchor="text" w:horzAnchor="margin" w:tblpY="1"/>
        <w:tblW w:w="9173" w:type="dxa"/>
        <w:tblBorders>
          <w:bottom w:val="single" w:sz="4" w:space="0" w:color="auto"/>
          <w:insideH w:val="none" w:sz="0" w:space="0" w:color="auto"/>
          <w:insideV w:val="none" w:sz="0" w:space="0" w:color="auto"/>
        </w:tblBorders>
        <w:shd w:val="clear" w:color="auto" w:fill="F5F5F5"/>
        <w:tblLook w:val="04A0" w:firstRow="1" w:lastRow="0" w:firstColumn="1" w:lastColumn="0" w:noHBand="0" w:noVBand="1"/>
      </w:tblPr>
      <w:tblGrid>
        <w:gridCol w:w="9173"/>
      </w:tblGrid>
      <w:tr w:rsidR="004E37E2" w:rsidRPr="00AD5CD4" w14:paraId="735ED891" w14:textId="77777777" w:rsidTr="00744B53">
        <w:trPr>
          <w:trHeight w:val="465"/>
        </w:trPr>
        <w:tc>
          <w:tcPr>
            <w:tcW w:w="9173" w:type="dxa"/>
            <w:shd w:val="clear" w:color="auto" w:fill="F5F5F5"/>
          </w:tcPr>
          <w:p w14:paraId="33609CF4" w14:textId="77777777" w:rsidR="004E37E2" w:rsidRPr="00D53AFA" w:rsidRDefault="004E37E2" w:rsidP="00744B53">
            <w:pPr>
              <w:autoSpaceDE w:val="0"/>
              <w:autoSpaceDN w:val="0"/>
              <w:adjustRightInd w:val="0"/>
              <w:rPr>
                <w:b/>
                <w:bCs/>
                <w:sz w:val="8"/>
                <w:szCs w:val="8"/>
              </w:rPr>
            </w:pPr>
          </w:p>
          <w:p w14:paraId="02B04AB8" w14:textId="5075D29D" w:rsidR="004E37E2" w:rsidRDefault="004E37E2" w:rsidP="00744B53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73BB3">
              <w:rPr>
                <w:b/>
                <w:bCs/>
                <w:sz w:val="24"/>
                <w:szCs w:val="24"/>
              </w:rPr>
              <w:t>TITRE II :</w:t>
            </w:r>
            <w:r w:rsidRPr="00C73BB3">
              <w:rPr>
                <w:sz w:val="24"/>
                <w:szCs w:val="24"/>
              </w:rPr>
              <w:t xml:space="preserve"> </w:t>
            </w:r>
            <w:r w:rsidR="000B0FC7">
              <w:rPr>
                <w:sz w:val="24"/>
                <w:szCs w:val="24"/>
              </w:rPr>
              <w:t>É</w:t>
            </w:r>
            <w:r w:rsidRPr="00C73BB3">
              <w:rPr>
                <w:b/>
                <w:sz w:val="24"/>
                <w:szCs w:val="24"/>
              </w:rPr>
              <w:t>galité pro</w:t>
            </w:r>
            <w:r w:rsidR="00B205F9">
              <w:rPr>
                <w:b/>
                <w:sz w:val="24"/>
                <w:szCs w:val="24"/>
              </w:rPr>
              <w:t xml:space="preserve">fessionnelle - Qualité de vie </w:t>
            </w:r>
            <w:r w:rsidR="00B205F9" w:rsidRPr="005C06EC">
              <w:rPr>
                <w:b/>
                <w:sz w:val="24"/>
                <w:szCs w:val="24"/>
              </w:rPr>
              <w:t>et des conditions de</w:t>
            </w:r>
            <w:r w:rsidRPr="00C73BB3">
              <w:rPr>
                <w:b/>
                <w:sz w:val="24"/>
                <w:szCs w:val="24"/>
              </w:rPr>
              <w:t xml:space="preserve"> travail </w:t>
            </w:r>
          </w:p>
          <w:p w14:paraId="5F344599" w14:textId="5A083F5C" w:rsidR="00546685" w:rsidRPr="00546685" w:rsidRDefault="00546685" w:rsidP="00744B5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8"/>
                <w:szCs w:val="8"/>
              </w:rPr>
            </w:pPr>
          </w:p>
        </w:tc>
      </w:tr>
    </w:tbl>
    <w:p w14:paraId="18A738A6" w14:textId="18F85545" w:rsidR="00C73BB3" w:rsidRDefault="00C73BB3" w:rsidP="00C73BB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8AE11F9" w14:textId="77777777" w:rsidR="00D31DBF" w:rsidRDefault="00D31DBF" w:rsidP="00C73BB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7B8761E" w14:textId="37E2DA80" w:rsidR="00A9501F" w:rsidRPr="001D32AF" w:rsidRDefault="00A9501F" w:rsidP="00A9501F">
      <w:pPr>
        <w:autoSpaceDE w:val="0"/>
        <w:autoSpaceDN w:val="0"/>
        <w:adjustRightInd w:val="0"/>
        <w:jc w:val="both"/>
        <w:rPr>
          <w:b/>
          <w:bCs/>
          <w:sz w:val="24"/>
          <w:szCs w:val="24"/>
          <w:u w:val="single"/>
        </w:rPr>
      </w:pPr>
      <w:r w:rsidRPr="00D56BF2">
        <w:rPr>
          <w:b/>
          <w:bCs/>
          <w:sz w:val="24"/>
          <w:szCs w:val="24"/>
          <w:u w:val="single"/>
        </w:rPr>
        <w:t xml:space="preserve">Article </w:t>
      </w:r>
      <w:r w:rsidR="00AB69D1" w:rsidRPr="00D56BF2">
        <w:rPr>
          <w:b/>
          <w:bCs/>
          <w:sz w:val="24"/>
          <w:szCs w:val="24"/>
          <w:u w:val="single"/>
        </w:rPr>
        <w:t>5</w:t>
      </w:r>
      <w:r w:rsidR="004C4443" w:rsidRPr="00D56BF2">
        <w:rPr>
          <w:b/>
          <w:bCs/>
          <w:sz w:val="24"/>
          <w:szCs w:val="24"/>
          <w:u w:val="single"/>
        </w:rPr>
        <w:t xml:space="preserve"> -</w:t>
      </w:r>
      <w:r w:rsidRPr="00D56BF2">
        <w:rPr>
          <w:b/>
          <w:bCs/>
          <w:sz w:val="24"/>
          <w:szCs w:val="24"/>
          <w:u w:val="single"/>
        </w:rPr>
        <w:t xml:space="preserve"> </w:t>
      </w:r>
      <w:r w:rsidR="000B0FC7">
        <w:rPr>
          <w:b/>
          <w:bCs/>
          <w:sz w:val="24"/>
          <w:szCs w:val="24"/>
          <w:u w:val="single"/>
        </w:rPr>
        <w:t>É</w:t>
      </w:r>
      <w:r w:rsidRPr="00D56BF2">
        <w:rPr>
          <w:b/>
          <w:bCs/>
          <w:sz w:val="24"/>
          <w:szCs w:val="24"/>
          <w:u w:val="single"/>
        </w:rPr>
        <w:t>galité professionnelle entre les hommes et les femmes</w:t>
      </w:r>
    </w:p>
    <w:p w14:paraId="6A98219B" w14:textId="77777777" w:rsidR="004E37E2" w:rsidRPr="001D32AF" w:rsidRDefault="004E37E2" w:rsidP="004E37E2">
      <w:pPr>
        <w:jc w:val="both"/>
        <w:rPr>
          <w:sz w:val="24"/>
          <w:szCs w:val="24"/>
        </w:rPr>
      </w:pPr>
    </w:p>
    <w:p w14:paraId="678FC0C2" w14:textId="2ABDCC9B" w:rsidR="00A47968" w:rsidRPr="00FB15CF" w:rsidRDefault="00FB15CF" w:rsidP="00483CD7">
      <w:pPr>
        <w:jc w:val="both"/>
        <w:rPr>
          <w:sz w:val="24"/>
          <w:szCs w:val="24"/>
        </w:rPr>
      </w:pPr>
      <w:r w:rsidRPr="00FB15CF">
        <w:rPr>
          <w:sz w:val="24"/>
          <w:szCs w:val="24"/>
        </w:rPr>
        <w:t>Les parties rappellent l’accord relatif à l’égalité professionnelle entre les hommes et les femmes signé le 24 février 2024 pour une durée déterminée de 3 ans, son application étant jugée satisfaisante dans l’entreprise.</w:t>
      </w:r>
    </w:p>
    <w:p w14:paraId="520B5C2B" w14:textId="77777777" w:rsidR="00FB15CF" w:rsidRDefault="00FB15CF" w:rsidP="00483CD7">
      <w:pPr>
        <w:jc w:val="both"/>
        <w:rPr>
          <w:sz w:val="24"/>
          <w:szCs w:val="24"/>
          <w:highlight w:val="yellow"/>
        </w:rPr>
      </w:pPr>
    </w:p>
    <w:p w14:paraId="12C84B4E" w14:textId="77777777" w:rsidR="00D31DBF" w:rsidRPr="00F92235" w:rsidRDefault="00D31DBF" w:rsidP="00483CD7">
      <w:pPr>
        <w:jc w:val="both"/>
        <w:rPr>
          <w:sz w:val="24"/>
          <w:szCs w:val="24"/>
          <w:highlight w:val="yellow"/>
        </w:rPr>
      </w:pPr>
    </w:p>
    <w:p w14:paraId="0591CC18" w14:textId="5820D190" w:rsidR="00382531" w:rsidRPr="001D32AF" w:rsidRDefault="00382531" w:rsidP="00483CD7">
      <w:pPr>
        <w:jc w:val="both"/>
        <w:rPr>
          <w:b/>
          <w:bCs/>
          <w:sz w:val="24"/>
          <w:szCs w:val="24"/>
          <w:u w:val="single"/>
        </w:rPr>
      </w:pPr>
      <w:r w:rsidRPr="001D32AF">
        <w:rPr>
          <w:b/>
          <w:bCs/>
          <w:sz w:val="24"/>
          <w:szCs w:val="24"/>
          <w:u w:val="single"/>
        </w:rPr>
        <w:t xml:space="preserve">Article </w:t>
      </w:r>
      <w:r w:rsidR="00AB69D1">
        <w:rPr>
          <w:b/>
          <w:bCs/>
          <w:sz w:val="24"/>
          <w:szCs w:val="24"/>
          <w:u w:val="single"/>
        </w:rPr>
        <w:t>6</w:t>
      </w:r>
      <w:r w:rsidR="004C4443" w:rsidRPr="001D32AF">
        <w:rPr>
          <w:b/>
          <w:bCs/>
          <w:sz w:val="24"/>
          <w:szCs w:val="24"/>
          <w:u w:val="single"/>
        </w:rPr>
        <w:t xml:space="preserve"> -</w:t>
      </w:r>
      <w:r w:rsidRPr="001D32AF">
        <w:rPr>
          <w:b/>
          <w:bCs/>
          <w:sz w:val="24"/>
          <w:szCs w:val="24"/>
          <w:u w:val="single"/>
        </w:rPr>
        <w:t xml:space="preserve"> Droit à la déconnexion</w:t>
      </w:r>
    </w:p>
    <w:p w14:paraId="454F7A1A" w14:textId="77777777" w:rsidR="00382531" w:rsidRPr="001D32AF" w:rsidRDefault="00382531" w:rsidP="00483CD7">
      <w:pPr>
        <w:jc w:val="both"/>
        <w:rPr>
          <w:b/>
          <w:bCs/>
          <w:sz w:val="24"/>
          <w:szCs w:val="24"/>
          <w:u w:val="single"/>
        </w:rPr>
      </w:pPr>
    </w:p>
    <w:p w14:paraId="150C18EE" w14:textId="77777777" w:rsidR="00382531" w:rsidRDefault="00382531" w:rsidP="00382531">
      <w:pPr>
        <w:jc w:val="both"/>
        <w:rPr>
          <w:sz w:val="24"/>
          <w:szCs w:val="24"/>
        </w:rPr>
      </w:pPr>
      <w:r w:rsidRPr="001D32AF">
        <w:rPr>
          <w:sz w:val="24"/>
          <w:szCs w:val="24"/>
        </w:rPr>
        <w:t xml:space="preserve">Les parties rappellent l’accord </w:t>
      </w:r>
      <w:r w:rsidR="00A70350" w:rsidRPr="001D32AF">
        <w:rPr>
          <w:sz w:val="24"/>
          <w:szCs w:val="24"/>
        </w:rPr>
        <w:t xml:space="preserve">relatif au droit à la déconnexion </w:t>
      </w:r>
      <w:r w:rsidRPr="001D32AF">
        <w:rPr>
          <w:sz w:val="24"/>
          <w:szCs w:val="24"/>
        </w:rPr>
        <w:t xml:space="preserve">signé le </w:t>
      </w:r>
      <w:r w:rsidR="00C73BB3" w:rsidRPr="001D32AF">
        <w:rPr>
          <w:sz w:val="24"/>
          <w:szCs w:val="24"/>
        </w:rPr>
        <w:t>15 juin 2018</w:t>
      </w:r>
      <w:r w:rsidRPr="001D32AF">
        <w:rPr>
          <w:sz w:val="24"/>
          <w:szCs w:val="24"/>
        </w:rPr>
        <w:t xml:space="preserve"> pour une durée indéterminée, son application étant jugée satisfaisante dans l’entreprise</w:t>
      </w:r>
      <w:r w:rsidR="00C73BB3" w:rsidRPr="001D32AF">
        <w:rPr>
          <w:sz w:val="24"/>
          <w:szCs w:val="24"/>
        </w:rPr>
        <w:t>.</w:t>
      </w:r>
    </w:p>
    <w:p w14:paraId="41B30B2D" w14:textId="77777777" w:rsidR="00A47968" w:rsidRDefault="00A47968" w:rsidP="00382531">
      <w:pPr>
        <w:jc w:val="both"/>
        <w:rPr>
          <w:sz w:val="24"/>
          <w:szCs w:val="24"/>
        </w:rPr>
      </w:pPr>
    </w:p>
    <w:p w14:paraId="4E7F77FD" w14:textId="77777777" w:rsidR="00D31DBF" w:rsidRDefault="00D31DBF" w:rsidP="00382531">
      <w:pPr>
        <w:jc w:val="both"/>
        <w:rPr>
          <w:sz w:val="24"/>
          <w:szCs w:val="24"/>
        </w:rPr>
      </w:pPr>
    </w:p>
    <w:p w14:paraId="558DDD28" w14:textId="77777777" w:rsidR="00817A82" w:rsidRDefault="00817A82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br w:type="page"/>
      </w:r>
    </w:p>
    <w:p w14:paraId="287D8EB6" w14:textId="5A85AEC0" w:rsidR="000E09EF" w:rsidRPr="00F6708E" w:rsidRDefault="000E09EF" w:rsidP="00382531">
      <w:pPr>
        <w:jc w:val="both"/>
        <w:rPr>
          <w:b/>
          <w:bCs/>
          <w:sz w:val="24"/>
          <w:szCs w:val="24"/>
          <w:u w:val="single"/>
        </w:rPr>
      </w:pPr>
      <w:r w:rsidRPr="00F6708E">
        <w:rPr>
          <w:b/>
          <w:bCs/>
          <w:sz w:val="24"/>
          <w:szCs w:val="24"/>
          <w:u w:val="single"/>
        </w:rPr>
        <w:lastRenderedPageBreak/>
        <w:t xml:space="preserve">Article </w:t>
      </w:r>
      <w:r w:rsidR="00AB69D1" w:rsidRPr="00F6708E">
        <w:rPr>
          <w:b/>
          <w:bCs/>
          <w:sz w:val="24"/>
          <w:szCs w:val="24"/>
          <w:u w:val="single"/>
        </w:rPr>
        <w:t>7</w:t>
      </w:r>
      <w:r w:rsidRPr="00F6708E">
        <w:rPr>
          <w:b/>
          <w:bCs/>
          <w:sz w:val="24"/>
          <w:szCs w:val="24"/>
          <w:u w:val="single"/>
        </w:rPr>
        <w:t xml:space="preserve"> </w:t>
      </w:r>
      <w:r w:rsidR="004E4246" w:rsidRPr="00F6708E">
        <w:rPr>
          <w:b/>
          <w:bCs/>
          <w:sz w:val="24"/>
          <w:szCs w:val="24"/>
          <w:u w:val="single"/>
        </w:rPr>
        <w:t>-</w:t>
      </w:r>
      <w:r w:rsidRPr="00F6708E">
        <w:rPr>
          <w:b/>
          <w:bCs/>
          <w:sz w:val="24"/>
          <w:szCs w:val="24"/>
          <w:u w:val="single"/>
        </w:rPr>
        <w:t xml:space="preserve"> </w:t>
      </w:r>
      <w:r w:rsidR="008115D4" w:rsidRPr="00F6708E">
        <w:rPr>
          <w:b/>
          <w:bCs/>
          <w:sz w:val="24"/>
          <w:szCs w:val="24"/>
          <w:u w:val="single"/>
        </w:rPr>
        <w:t>Articulation entre la vie personnelle et la vie professionnelle pour les salariés - m</w:t>
      </w:r>
      <w:r w:rsidR="0089019D" w:rsidRPr="00F6708E">
        <w:rPr>
          <w:b/>
          <w:bCs/>
          <w:sz w:val="24"/>
          <w:szCs w:val="24"/>
          <w:u w:val="single"/>
        </w:rPr>
        <w:t>obilité des salariés entre leur lieu de résidence habituelle et leur lieu de travail et t</w:t>
      </w:r>
      <w:r w:rsidRPr="00F6708E">
        <w:rPr>
          <w:b/>
          <w:bCs/>
          <w:sz w:val="24"/>
          <w:szCs w:val="24"/>
          <w:u w:val="single"/>
        </w:rPr>
        <w:t>élétravail</w:t>
      </w:r>
      <w:r w:rsidR="0089019D" w:rsidRPr="00F6708E">
        <w:rPr>
          <w:b/>
          <w:bCs/>
          <w:sz w:val="24"/>
          <w:szCs w:val="24"/>
          <w:u w:val="single"/>
        </w:rPr>
        <w:t xml:space="preserve"> </w:t>
      </w:r>
    </w:p>
    <w:p w14:paraId="73D899EE" w14:textId="77777777" w:rsidR="000E09EF" w:rsidRPr="00F6708E" w:rsidRDefault="000E09EF" w:rsidP="00382531">
      <w:pPr>
        <w:jc w:val="both"/>
        <w:rPr>
          <w:sz w:val="24"/>
          <w:szCs w:val="24"/>
        </w:rPr>
      </w:pPr>
    </w:p>
    <w:p w14:paraId="5C31ED56" w14:textId="3293E14D" w:rsidR="00A92261" w:rsidRPr="00F6708E" w:rsidRDefault="00324B64" w:rsidP="0002738F">
      <w:pPr>
        <w:jc w:val="both"/>
        <w:rPr>
          <w:sz w:val="24"/>
          <w:szCs w:val="24"/>
        </w:rPr>
      </w:pPr>
      <w:r w:rsidRPr="00F6708E">
        <w:rPr>
          <w:sz w:val="24"/>
          <w:szCs w:val="24"/>
        </w:rPr>
        <w:t>Les parties réaffirment leur attachement à la qualité de vie au travail des collaborateurs</w:t>
      </w:r>
      <w:r w:rsidR="00817A82">
        <w:rPr>
          <w:sz w:val="24"/>
          <w:szCs w:val="24"/>
        </w:rPr>
        <w:t>,</w:t>
      </w:r>
      <w:r w:rsidRPr="00F6708E">
        <w:rPr>
          <w:sz w:val="24"/>
          <w:szCs w:val="24"/>
        </w:rPr>
        <w:t xml:space="preserve"> ainsi qu’à la réduction de l’impact environnemental lié aux déplacements professionnels.</w:t>
      </w:r>
    </w:p>
    <w:p w14:paraId="17468ABB" w14:textId="77777777" w:rsidR="00E97A00" w:rsidRPr="00F6708E" w:rsidRDefault="00E97A00" w:rsidP="0002738F">
      <w:pPr>
        <w:jc w:val="both"/>
        <w:rPr>
          <w:sz w:val="24"/>
          <w:szCs w:val="24"/>
        </w:rPr>
      </w:pPr>
    </w:p>
    <w:p w14:paraId="7851331E" w14:textId="200C45D5" w:rsidR="00645401" w:rsidRPr="00F6708E" w:rsidRDefault="00324B64" w:rsidP="00645401">
      <w:pPr>
        <w:jc w:val="both"/>
        <w:rPr>
          <w:sz w:val="24"/>
          <w:szCs w:val="24"/>
        </w:rPr>
      </w:pPr>
      <w:r w:rsidRPr="00F6708E">
        <w:rPr>
          <w:sz w:val="24"/>
          <w:szCs w:val="24"/>
        </w:rPr>
        <w:t>Dans un contexte où de nombreuses entreprises tendent à réduire le recours au télétravail, la Direction confirme sa volonté de maintenir une organisation du travail flexible et adaptée aux réalités des métiers exercés au sein de l’entreprise.</w:t>
      </w:r>
    </w:p>
    <w:p w14:paraId="767ABA25" w14:textId="77777777" w:rsidR="00E97A00" w:rsidRPr="000B0FC7" w:rsidRDefault="00E97A00" w:rsidP="00324B64">
      <w:pPr>
        <w:jc w:val="both"/>
        <w:rPr>
          <w:sz w:val="24"/>
          <w:szCs w:val="24"/>
          <w:highlight w:val="yellow"/>
        </w:rPr>
      </w:pPr>
    </w:p>
    <w:p w14:paraId="4FD16F9B" w14:textId="191284BB" w:rsidR="00324B64" w:rsidRPr="00F6708E" w:rsidRDefault="00324B64" w:rsidP="00324B64">
      <w:pPr>
        <w:jc w:val="both"/>
        <w:rPr>
          <w:sz w:val="24"/>
          <w:szCs w:val="24"/>
        </w:rPr>
      </w:pPr>
      <w:r w:rsidRPr="00F6708E">
        <w:rPr>
          <w:sz w:val="24"/>
          <w:szCs w:val="24"/>
        </w:rPr>
        <w:t>Le télétravail constitue ainsi :</w:t>
      </w:r>
    </w:p>
    <w:p w14:paraId="5FD76C28" w14:textId="77777777" w:rsidR="00324B64" w:rsidRPr="00F6708E" w:rsidRDefault="00324B64" w:rsidP="00324B64">
      <w:pPr>
        <w:jc w:val="both"/>
        <w:rPr>
          <w:sz w:val="12"/>
          <w:szCs w:val="12"/>
        </w:rPr>
      </w:pPr>
    </w:p>
    <w:p w14:paraId="30B361D4" w14:textId="77777777" w:rsidR="00324B64" w:rsidRPr="00F6708E" w:rsidRDefault="00324B64" w:rsidP="00324B64">
      <w:pPr>
        <w:numPr>
          <w:ilvl w:val="0"/>
          <w:numId w:val="37"/>
        </w:numPr>
        <w:jc w:val="both"/>
        <w:rPr>
          <w:sz w:val="24"/>
          <w:szCs w:val="24"/>
        </w:rPr>
      </w:pPr>
      <w:r w:rsidRPr="00F6708E">
        <w:rPr>
          <w:sz w:val="24"/>
          <w:szCs w:val="24"/>
        </w:rPr>
        <w:t>un levier d’amélioration des conditions de travail ;</w:t>
      </w:r>
    </w:p>
    <w:p w14:paraId="6CBCD7A8" w14:textId="77777777" w:rsidR="00324B64" w:rsidRPr="00F6708E" w:rsidRDefault="00324B64" w:rsidP="00324B64">
      <w:pPr>
        <w:numPr>
          <w:ilvl w:val="0"/>
          <w:numId w:val="37"/>
        </w:numPr>
        <w:jc w:val="both"/>
        <w:rPr>
          <w:sz w:val="24"/>
          <w:szCs w:val="24"/>
        </w:rPr>
      </w:pPr>
      <w:r w:rsidRPr="00F6708E">
        <w:rPr>
          <w:sz w:val="24"/>
          <w:szCs w:val="24"/>
        </w:rPr>
        <w:t>un facteur d’attractivité et de fidélisation ;</w:t>
      </w:r>
    </w:p>
    <w:p w14:paraId="23AA397A" w14:textId="77777777" w:rsidR="00324B64" w:rsidRPr="00F6708E" w:rsidRDefault="00324B64" w:rsidP="00324B64">
      <w:pPr>
        <w:numPr>
          <w:ilvl w:val="0"/>
          <w:numId w:val="37"/>
        </w:numPr>
        <w:jc w:val="both"/>
        <w:rPr>
          <w:sz w:val="24"/>
          <w:szCs w:val="24"/>
        </w:rPr>
      </w:pPr>
      <w:r w:rsidRPr="00F6708E">
        <w:rPr>
          <w:sz w:val="24"/>
          <w:szCs w:val="24"/>
        </w:rPr>
        <w:t>un outil de réduction des déplacements et de leur impact environnemental.</w:t>
      </w:r>
    </w:p>
    <w:p w14:paraId="44009986" w14:textId="77777777" w:rsidR="00095BE4" w:rsidRPr="00324B64" w:rsidRDefault="00095BE4" w:rsidP="00095BE4">
      <w:pPr>
        <w:ind w:left="720"/>
        <w:jc w:val="both"/>
        <w:rPr>
          <w:sz w:val="24"/>
          <w:szCs w:val="24"/>
          <w:highlight w:val="yellow"/>
        </w:rPr>
      </w:pPr>
    </w:p>
    <w:p w14:paraId="3CF8C970" w14:textId="708467F0" w:rsidR="00546685" w:rsidRPr="00546685" w:rsidRDefault="00546685" w:rsidP="00324B64">
      <w:pPr>
        <w:jc w:val="both"/>
        <w:rPr>
          <w:i/>
          <w:iCs/>
          <w:sz w:val="24"/>
          <w:szCs w:val="24"/>
          <w:u w:val="single"/>
        </w:rPr>
      </w:pPr>
      <w:r w:rsidRPr="00546685">
        <w:rPr>
          <w:i/>
          <w:iCs/>
          <w:sz w:val="24"/>
          <w:szCs w:val="24"/>
          <w:u w:val="single"/>
        </w:rPr>
        <w:t>7.1 Principe et conditions d’accès</w:t>
      </w:r>
    </w:p>
    <w:p w14:paraId="2D9E7565" w14:textId="77777777" w:rsidR="00546685" w:rsidRDefault="00546685" w:rsidP="00324B64">
      <w:pPr>
        <w:jc w:val="both"/>
        <w:rPr>
          <w:sz w:val="24"/>
          <w:szCs w:val="24"/>
        </w:rPr>
      </w:pPr>
    </w:p>
    <w:p w14:paraId="0C834DC4" w14:textId="7C61A1A1" w:rsidR="00546685" w:rsidRPr="00546685" w:rsidRDefault="00546685" w:rsidP="00546685">
      <w:pPr>
        <w:jc w:val="both"/>
        <w:rPr>
          <w:sz w:val="24"/>
          <w:szCs w:val="24"/>
        </w:rPr>
      </w:pPr>
      <w:r w:rsidRPr="00546685">
        <w:rPr>
          <w:sz w:val="24"/>
          <w:szCs w:val="24"/>
        </w:rPr>
        <w:t xml:space="preserve">À ce titre, le télétravail demeure applicable </w:t>
      </w:r>
      <w:r w:rsidR="00F6708E" w:rsidRPr="00430149">
        <w:rPr>
          <w:sz w:val="24"/>
          <w:szCs w:val="24"/>
        </w:rPr>
        <w:t xml:space="preserve">aux conditions </w:t>
      </w:r>
      <w:r w:rsidR="00F6708E">
        <w:rPr>
          <w:sz w:val="24"/>
          <w:szCs w:val="24"/>
        </w:rPr>
        <w:t>initialement défini dans</w:t>
      </w:r>
      <w:r w:rsidR="00F6708E" w:rsidRPr="00430149">
        <w:rPr>
          <w:sz w:val="24"/>
          <w:szCs w:val="24"/>
        </w:rPr>
        <w:t xml:space="preserve"> l’accord de NAO</w:t>
      </w:r>
      <w:r w:rsidR="00F6708E">
        <w:rPr>
          <w:sz w:val="24"/>
          <w:szCs w:val="24"/>
        </w:rPr>
        <w:t xml:space="preserve"> 2022</w:t>
      </w:r>
      <w:r w:rsidRPr="00546685">
        <w:rPr>
          <w:sz w:val="24"/>
          <w:szCs w:val="24"/>
        </w:rPr>
        <w:t>, sous réserve de compatibilité avec les exigences du poste et de l’organisation.</w:t>
      </w:r>
    </w:p>
    <w:p w14:paraId="4928CA50" w14:textId="77777777" w:rsidR="00546685" w:rsidRDefault="00546685" w:rsidP="00546685">
      <w:pPr>
        <w:jc w:val="both"/>
        <w:rPr>
          <w:sz w:val="24"/>
          <w:szCs w:val="24"/>
        </w:rPr>
      </w:pPr>
    </w:p>
    <w:p w14:paraId="244B0BE8" w14:textId="5F9DF0B9" w:rsidR="00546685" w:rsidRPr="00546685" w:rsidRDefault="00546685" w:rsidP="00546685">
      <w:pPr>
        <w:jc w:val="both"/>
        <w:rPr>
          <w:sz w:val="24"/>
          <w:szCs w:val="24"/>
        </w:rPr>
      </w:pPr>
      <w:r w:rsidRPr="00546685">
        <w:rPr>
          <w:sz w:val="24"/>
          <w:szCs w:val="24"/>
        </w:rPr>
        <w:t>Il est susceptible de s’appliquer aux collaborateurs dont le poste est télé-travaillable, sous réserve de l’accord préalable du responsable hiérarchique.</w:t>
      </w:r>
    </w:p>
    <w:p w14:paraId="32BB5062" w14:textId="77777777" w:rsidR="00546685" w:rsidRDefault="00546685" w:rsidP="00324B64">
      <w:pPr>
        <w:jc w:val="both"/>
        <w:rPr>
          <w:sz w:val="24"/>
          <w:szCs w:val="24"/>
        </w:rPr>
      </w:pPr>
    </w:p>
    <w:p w14:paraId="2EF50A5E" w14:textId="4089512E" w:rsidR="00324B64" w:rsidRPr="00546685" w:rsidRDefault="00546685" w:rsidP="00645401">
      <w:pPr>
        <w:jc w:val="both"/>
        <w:rPr>
          <w:i/>
          <w:iCs/>
          <w:sz w:val="24"/>
          <w:szCs w:val="24"/>
          <w:u w:val="single"/>
        </w:rPr>
      </w:pPr>
      <w:r w:rsidRPr="00546685">
        <w:rPr>
          <w:i/>
          <w:iCs/>
          <w:sz w:val="24"/>
          <w:szCs w:val="24"/>
          <w:u w:val="single"/>
        </w:rPr>
        <w:t>7.2 Critères d’appréciation</w:t>
      </w:r>
    </w:p>
    <w:p w14:paraId="6977ACB0" w14:textId="77777777" w:rsidR="00546685" w:rsidRDefault="00546685" w:rsidP="00645401">
      <w:pPr>
        <w:jc w:val="both"/>
        <w:rPr>
          <w:sz w:val="24"/>
          <w:szCs w:val="24"/>
        </w:rPr>
      </w:pPr>
    </w:p>
    <w:p w14:paraId="56D73464" w14:textId="48EFAA48" w:rsidR="00546685" w:rsidRDefault="00546685" w:rsidP="00546685">
      <w:pPr>
        <w:tabs>
          <w:tab w:val="num" w:pos="720"/>
        </w:tabs>
        <w:jc w:val="both"/>
        <w:rPr>
          <w:sz w:val="24"/>
          <w:szCs w:val="24"/>
        </w:rPr>
      </w:pPr>
      <w:r w:rsidRPr="00546685">
        <w:rPr>
          <w:sz w:val="24"/>
          <w:szCs w:val="24"/>
        </w:rPr>
        <w:t xml:space="preserve">Le responsable hiérarchique </w:t>
      </w:r>
      <w:r>
        <w:rPr>
          <w:sz w:val="24"/>
          <w:szCs w:val="24"/>
        </w:rPr>
        <w:t xml:space="preserve">apprécie </w:t>
      </w:r>
      <w:r w:rsidRPr="00546685">
        <w:rPr>
          <w:sz w:val="24"/>
          <w:szCs w:val="24"/>
        </w:rPr>
        <w:t xml:space="preserve">la demande du collaborateur au regard des principaux critères suivants, notamment destinés à vérifier si </w:t>
      </w:r>
      <w:proofErr w:type="gramStart"/>
      <w:r w:rsidRPr="00546685">
        <w:rPr>
          <w:sz w:val="24"/>
          <w:szCs w:val="24"/>
        </w:rPr>
        <w:t>l’intéressé</w:t>
      </w:r>
      <w:proofErr w:type="gramEnd"/>
      <w:r w:rsidRPr="00546685">
        <w:rPr>
          <w:sz w:val="24"/>
          <w:szCs w:val="24"/>
        </w:rPr>
        <w:t xml:space="preserve"> ne nécessite pas un soutien managérial rapproché dans la réalisation de son travail et si le télétravail n’est pas de nature à gêner le fonctionnement de l’équipe de rattachement : </w:t>
      </w:r>
    </w:p>
    <w:p w14:paraId="753853CB" w14:textId="77777777" w:rsidR="00546685" w:rsidRPr="00546685" w:rsidRDefault="00546685" w:rsidP="00546685">
      <w:pPr>
        <w:tabs>
          <w:tab w:val="num" w:pos="720"/>
        </w:tabs>
        <w:jc w:val="both"/>
        <w:rPr>
          <w:sz w:val="12"/>
          <w:szCs w:val="12"/>
        </w:rPr>
      </w:pPr>
    </w:p>
    <w:p w14:paraId="15066C1A" w14:textId="77777777" w:rsidR="00817A82" w:rsidRPr="00F6708E" w:rsidRDefault="00546685" w:rsidP="00817A82">
      <w:pPr>
        <w:numPr>
          <w:ilvl w:val="0"/>
          <w:numId w:val="37"/>
        </w:numPr>
        <w:jc w:val="both"/>
        <w:rPr>
          <w:sz w:val="24"/>
          <w:szCs w:val="24"/>
        </w:rPr>
      </w:pPr>
      <w:r w:rsidRPr="00817A82">
        <w:rPr>
          <w:sz w:val="24"/>
          <w:szCs w:val="24"/>
        </w:rPr>
        <w:t>Nature du travail ;</w:t>
      </w:r>
    </w:p>
    <w:p w14:paraId="5B18FEA6" w14:textId="77777777" w:rsidR="00817A82" w:rsidRPr="00F6708E" w:rsidRDefault="00546685" w:rsidP="00817A82">
      <w:pPr>
        <w:numPr>
          <w:ilvl w:val="0"/>
          <w:numId w:val="37"/>
        </w:numPr>
        <w:jc w:val="both"/>
        <w:rPr>
          <w:sz w:val="24"/>
          <w:szCs w:val="24"/>
        </w:rPr>
      </w:pPr>
      <w:r w:rsidRPr="00817A82">
        <w:rPr>
          <w:sz w:val="24"/>
          <w:szCs w:val="24"/>
        </w:rPr>
        <w:t>Maitrise de l’emploi et performance du salarié à son poste, y compris dans la maîtrise de l’outil informatique et des applicatifs métiers ;</w:t>
      </w:r>
    </w:p>
    <w:p w14:paraId="30A8B42A" w14:textId="19D805B0" w:rsidR="00817A82" w:rsidRPr="00F6708E" w:rsidRDefault="00546685" w:rsidP="00817A82">
      <w:pPr>
        <w:numPr>
          <w:ilvl w:val="0"/>
          <w:numId w:val="37"/>
        </w:numPr>
        <w:jc w:val="both"/>
        <w:rPr>
          <w:sz w:val="24"/>
          <w:szCs w:val="24"/>
        </w:rPr>
      </w:pPr>
      <w:r w:rsidRPr="00817A82">
        <w:rPr>
          <w:sz w:val="24"/>
          <w:szCs w:val="24"/>
        </w:rPr>
        <w:t xml:space="preserve">Degré d’autonomie du salarié dans l’emploi et capacité à gérer son temps </w:t>
      </w:r>
      <w:r w:rsidR="00817A82">
        <w:rPr>
          <w:sz w:val="24"/>
          <w:szCs w:val="24"/>
        </w:rPr>
        <w:t xml:space="preserve">de </w:t>
      </w:r>
      <w:r w:rsidRPr="00817A82">
        <w:rPr>
          <w:sz w:val="24"/>
          <w:szCs w:val="24"/>
        </w:rPr>
        <w:t>travail ;</w:t>
      </w:r>
    </w:p>
    <w:p w14:paraId="696A22D2" w14:textId="41DEB4E4" w:rsidR="00817A82" w:rsidRPr="00F6708E" w:rsidRDefault="00546685" w:rsidP="00817A82">
      <w:pPr>
        <w:numPr>
          <w:ilvl w:val="0"/>
          <w:numId w:val="37"/>
        </w:numPr>
        <w:jc w:val="both"/>
        <w:rPr>
          <w:sz w:val="24"/>
          <w:szCs w:val="24"/>
        </w:rPr>
      </w:pPr>
      <w:r w:rsidRPr="00817A82">
        <w:rPr>
          <w:sz w:val="24"/>
          <w:szCs w:val="24"/>
        </w:rPr>
        <w:t xml:space="preserve">Configuration de l’équipe et </w:t>
      </w:r>
      <w:r w:rsidR="00817A82">
        <w:rPr>
          <w:sz w:val="24"/>
          <w:szCs w:val="24"/>
        </w:rPr>
        <w:t xml:space="preserve">de </w:t>
      </w:r>
      <w:r w:rsidRPr="00817A82">
        <w:rPr>
          <w:sz w:val="24"/>
          <w:szCs w:val="24"/>
        </w:rPr>
        <w:t>ses besoins ;</w:t>
      </w:r>
    </w:p>
    <w:p w14:paraId="7E7075DF" w14:textId="77777777" w:rsidR="00817A82" w:rsidRPr="00F6708E" w:rsidRDefault="00546685" w:rsidP="00817A82">
      <w:pPr>
        <w:numPr>
          <w:ilvl w:val="0"/>
          <w:numId w:val="37"/>
        </w:numPr>
        <w:jc w:val="both"/>
        <w:rPr>
          <w:sz w:val="24"/>
          <w:szCs w:val="24"/>
        </w:rPr>
      </w:pPr>
      <w:r w:rsidRPr="00817A82">
        <w:rPr>
          <w:sz w:val="24"/>
          <w:szCs w:val="24"/>
        </w:rPr>
        <w:t>Faisabilité technique et organisationnelle, notamment au regard du volume et/ou des jours de télétravail souhaités.</w:t>
      </w:r>
    </w:p>
    <w:p w14:paraId="3B80F158" w14:textId="77777777" w:rsidR="00546685" w:rsidRPr="00817A82" w:rsidRDefault="00546685" w:rsidP="005566DA"/>
    <w:p w14:paraId="3C779585" w14:textId="6A5E376B" w:rsidR="00546685" w:rsidRPr="00546685" w:rsidRDefault="00546685" w:rsidP="00546685">
      <w:pPr>
        <w:jc w:val="both"/>
        <w:rPr>
          <w:sz w:val="24"/>
          <w:szCs w:val="24"/>
        </w:rPr>
      </w:pPr>
      <w:r w:rsidRPr="00546685">
        <w:rPr>
          <w:sz w:val="24"/>
          <w:szCs w:val="24"/>
        </w:rPr>
        <w:t>Il veille également à ce que l’organisation du télétravail reste compatible avec le bon fonctionnement du service et les exigences d’interaction avec les autres équipes.</w:t>
      </w:r>
    </w:p>
    <w:p w14:paraId="1A3C4320" w14:textId="77777777" w:rsidR="00546685" w:rsidRDefault="00546685" w:rsidP="00645401">
      <w:pPr>
        <w:jc w:val="both"/>
        <w:rPr>
          <w:sz w:val="24"/>
          <w:szCs w:val="24"/>
        </w:rPr>
      </w:pPr>
    </w:p>
    <w:p w14:paraId="23199F76" w14:textId="307BFBD8" w:rsidR="001E704F" w:rsidRPr="00546685" w:rsidRDefault="001E704F" w:rsidP="00546685">
      <w:pPr>
        <w:jc w:val="both"/>
        <w:rPr>
          <w:sz w:val="24"/>
          <w:szCs w:val="24"/>
        </w:rPr>
      </w:pPr>
      <w:r w:rsidRPr="00546685">
        <w:rPr>
          <w:sz w:val="24"/>
          <w:szCs w:val="24"/>
        </w:rPr>
        <w:t>Le responsable hiérarchique veille notamment à ce que le nombre de jours de télétravail déjà accordés au sein du service reste compatible avec son bon fonctionnement</w:t>
      </w:r>
      <w:r w:rsidR="00817A82">
        <w:rPr>
          <w:sz w:val="24"/>
          <w:szCs w:val="24"/>
        </w:rPr>
        <w:t xml:space="preserve">, </w:t>
      </w:r>
      <w:r w:rsidRPr="00546685">
        <w:rPr>
          <w:sz w:val="24"/>
          <w:szCs w:val="24"/>
        </w:rPr>
        <w:t xml:space="preserve">l’organisation de l’équipe et les </w:t>
      </w:r>
      <w:r w:rsidR="00433495" w:rsidRPr="00546685">
        <w:rPr>
          <w:sz w:val="24"/>
          <w:szCs w:val="24"/>
        </w:rPr>
        <w:t>exigences d’</w:t>
      </w:r>
      <w:r w:rsidRPr="00546685">
        <w:rPr>
          <w:sz w:val="24"/>
          <w:szCs w:val="24"/>
        </w:rPr>
        <w:t>interactions avec les autres services.</w:t>
      </w:r>
      <w:r w:rsidR="00371389">
        <w:rPr>
          <w:sz w:val="24"/>
          <w:szCs w:val="24"/>
        </w:rPr>
        <w:t xml:space="preserve"> </w:t>
      </w:r>
    </w:p>
    <w:p w14:paraId="290744D1" w14:textId="77777777" w:rsidR="001E704F" w:rsidRDefault="001E704F" w:rsidP="00433495">
      <w:pPr>
        <w:ind w:left="426" w:hanging="284"/>
        <w:jc w:val="both"/>
        <w:rPr>
          <w:b/>
          <w:sz w:val="24"/>
          <w:szCs w:val="24"/>
          <w:highlight w:val="yellow"/>
        </w:rPr>
      </w:pPr>
      <w:r w:rsidRPr="00324B64" w:rsidDel="004E4246">
        <w:rPr>
          <w:b/>
          <w:sz w:val="24"/>
          <w:szCs w:val="24"/>
          <w:highlight w:val="yellow"/>
        </w:rPr>
        <w:t xml:space="preserve"> </w:t>
      </w:r>
    </w:p>
    <w:p w14:paraId="24E0E6A2" w14:textId="20723F60" w:rsidR="00546685" w:rsidRPr="00546685" w:rsidRDefault="00546685" w:rsidP="00546685">
      <w:pPr>
        <w:jc w:val="both"/>
        <w:rPr>
          <w:i/>
          <w:iCs/>
          <w:sz w:val="24"/>
          <w:szCs w:val="24"/>
          <w:u w:val="single"/>
        </w:rPr>
      </w:pPr>
      <w:r w:rsidRPr="00546685">
        <w:rPr>
          <w:i/>
          <w:iCs/>
          <w:sz w:val="24"/>
          <w:szCs w:val="24"/>
          <w:u w:val="single"/>
        </w:rPr>
        <w:t>7.3 Conditions matérielles</w:t>
      </w:r>
    </w:p>
    <w:p w14:paraId="4D8E164E" w14:textId="77777777" w:rsidR="00546685" w:rsidRPr="00324B64" w:rsidRDefault="00546685" w:rsidP="00546685">
      <w:pPr>
        <w:jc w:val="both"/>
        <w:rPr>
          <w:b/>
          <w:sz w:val="24"/>
          <w:szCs w:val="24"/>
          <w:highlight w:val="yellow"/>
        </w:rPr>
      </w:pPr>
    </w:p>
    <w:p w14:paraId="2C00B6A3" w14:textId="3F8604D2" w:rsidR="009D0618" w:rsidRPr="00546685" w:rsidRDefault="001E704F" w:rsidP="00546685">
      <w:pPr>
        <w:jc w:val="both"/>
        <w:rPr>
          <w:sz w:val="24"/>
          <w:szCs w:val="24"/>
        </w:rPr>
      </w:pPr>
      <w:r w:rsidRPr="00546685">
        <w:rPr>
          <w:sz w:val="24"/>
          <w:szCs w:val="24"/>
        </w:rPr>
        <w:t>Le salarié doit disposer d'un espace de travail dédié et adapté à ce mode d'organisation (à savoir, un espace propice au travail et à la concentration, aéré, bien éclairé, etc.) et pourvu d’</w:t>
      </w:r>
      <w:r w:rsidR="00817A82">
        <w:rPr>
          <w:sz w:val="24"/>
          <w:szCs w:val="24"/>
        </w:rPr>
        <w:t xml:space="preserve">une </w:t>
      </w:r>
      <w:r w:rsidRPr="00546685">
        <w:rPr>
          <w:sz w:val="24"/>
          <w:szCs w:val="24"/>
        </w:rPr>
        <w:t xml:space="preserve">installation électrique conforme. Il doit justifier auprès de la société, par la remise d’une </w:t>
      </w:r>
      <w:r w:rsidRPr="00546685">
        <w:rPr>
          <w:sz w:val="24"/>
          <w:szCs w:val="24"/>
        </w:rPr>
        <w:lastRenderedPageBreak/>
        <w:t xml:space="preserve">attestation délivrée par son assureur, d’une assurance multirisques habitation couvrant le télétravail. </w:t>
      </w:r>
    </w:p>
    <w:p w14:paraId="3DDBC15E" w14:textId="5FEAB82B" w:rsidR="00430149" w:rsidRDefault="00430149" w:rsidP="00E97A00">
      <w:pPr>
        <w:jc w:val="both"/>
        <w:rPr>
          <w:b/>
          <w:bCs/>
          <w:sz w:val="24"/>
          <w:szCs w:val="24"/>
        </w:rPr>
      </w:pPr>
    </w:p>
    <w:p w14:paraId="0BF75B72" w14:textId="77777777" w:rsidR="00D31DBF" w:rsidRDefault="00D31DBF" w:rsidP="00E97A00">
      <w:pPr>
        <w:jc w:val="both"/>
        <w:rPr>
          <w:b/>
          <w:bCs/>
          <w:sz w:val="24"/>
          <w:szCs w:val="24"/>
        </w:rPr>
      </w:pPr>
    </w:p>
    <w:p w14:paraId="3F9EF829" w14:textId="3B3FBA11" w:rsidR="009D0618" w:rsidRPr="002B70EF" w:rsidRDefault="009D0618" w:rsidP="009D0618">
      <w:pPr>
        <w:jc w:val="both"/>
        <w:rPr>
          <w:b/>
          <w:bCs/>
          <w:sz w:val="24"/>
          <w:szCs w:val="24"/>
          <w:u w:val="single"/>
        </w:rPr>
      </w:pPr>
      <w:r w:rsidRPr="002B70EF">
        <w:rPr>
          <w:b/>
          <w:bCs/>
          <w:sz w:val="24"/>
          <w:szCs w:val="24"/>
          <w:u w:val="single"/>
        </w:rPr>
        <w:t xml:space="preserve">Article </w:t>
      </w:r>
      <w:r w:rsidR="00935D96">
        <w:rPr>
          <w:b/>
          <w:bCs/>
          <w:sz w:val="24"/>
          <w:szCs w:val="24"/>
          <w:u w:val="single"/>
        </w:rPr>
        <w:t>8</w:t>
      </w:r>
      <w:r w:rsidRPr="002B70EF">
        <w:rPr>
          <w:b/>
          <w:bCs/>
          <w:sz w:val="24"/>
          <w:szCs w:val="24"/>
          <w:u w:val="single"/>
        </w:rPr>
        <w:t xml:space="preserve"> - Insertion professionnelle et maintien dans l’emploi des travailleurs handicapés</w:t>
      </w:r>
    </w:p>
    <w:p w14:paraId="50A31370" w14:textId="77777777" w:rsidR="009D0618" w:rsidRPr="002B70EF" w:rsidRDefault="009D0618" w:rsidP="009D0618">
      <w:pPr>
        <w:jc w:val="both"/>
        <w:rPr>
          <w:b/>
          <w:bCs/>
          <w:sz w:val="24"/>
          <w:szCs w:val="24"/>
          <w:u w:val="single"/>
        </w:rPr>
      </w:pPr>
    </w:p>
    <w:p w14:paraId="1B2D81A9" w14:textId="5EC13285" w:rsidR="009D0618" w:rsidRDefault="009D0618" w:rsidP="009D0618">
      <w:pPr>
        <w:spacing w:line="264" w:lineRule="auto"/>
        <w:jc w:val="both"/>
        <w:rPr>
          <w:rFonts w:eastAsia="MS Mincho"/>
          <w:sz w:val="24"/>
          <w:szCs w:val="24"/>
        </w:rPr>
      </w:pPr>
      <w:r w:rsidRPr="002B70EF">
        <w:rPr>
          <w:rFonts w:eastAsia="MS Mincho"/>
          <w:sz w:val="24"/>
          <w:szCs w:val="24"/>
        </w:rPr>
        <w:t xml:space="preserve">Les parties constatent que les mesures relatives à l’insertion professionnelle et au maintien dans l’emploi des travailleurs en situation de handicap n’impliquent pas la prise de mesures complémentaires. </w:t>
      </w:r>
    </w:p>
    <w:p w14:paraId="3D9B0253" w14:textId="77777777" w:rsidR="00F8727E" w:rsidRDefault="00F8727E" w:rsidP="0065471A">
      <w:pPr>
        <w:spacing w:line="264" w:lineRule="auto"/>
        <w:jc w:val="both"/>
        <w:rPr>
          <w:b/>
          <w:bCs/>
          <w:sz w:val="24"/>
          <w:szCs w:val="24"/>
        </w:rPr>
      </w:pPr>
    </w:p>
    <w:p w14:paraId="3C35A1B8" w14:textId="77777777" w:rsidR="003F62C8" w:rsidRDefault="003F62C8" w:rsidP="0065471A">
      <w:pPr>
        <w:spacing w:line="264" w:lineRule="auto"/>
        <w:jc w:val="both"/>
        <w:rPr>
          <w:b/>
          <w:bCs/>
          <w:sz w:val="24"/>
          <w:szCs w:val="24"/>
        </w:rPr>
      </w:pPr>
    </w:p>
    <w:tbl>
      <w:tblPr>
        <w:tblStyle w:val="Grilledutableau"/>
        <w:tblW w:w="0" w:type="auto"/>
        <w:shd w:val="clear" w:color="auto" w:fill="F5F5F5"/>
        <w:tblLook w:val="04A0" w:firstRow="1" w:lastRow="0" w:firstColumn="1" w:lastColumn="0" w:noHBand="0" w:noVBand="1"/>
      </w:tblPr>
      <w:tblGrid>
        <w:gridCol w:w="9174"/>
      </w:tblGrid>
      <w:tr w:rsidR="00294B54" w:rsidRPr="00294B54" w14:paraId="2726662B" w14:textId="77777777" w:rsidTr="00744B53">
        <w:tc>
          <w:tcPr>
            <w:tcW w:w="9174" w:type="dxa"/>
            <w:shd w:val="clear" w:color="auto" w:fill="F5F5F5"/>
          </w:tcPr>
          <w:p w14:paraId="0F369694" w14:textId="77777777" w:rsidR="00D53AFA" w:rsidRPr="00D53AFA" w:rsidRDefault="004C4443" w:rsidP="00294B5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8"/>
                <w:szCs w:val="8"/>
              </w:rPr>
            </w:pPr>
            <w:r>
              <w:br w:type="page"/>
            </w:r>
          </w:p>
          <w:p w14:paraId="1A61814E" w14:textId="56B02526" w:rsidR="00546685" w:rsidRPr="00E97A00" w:rsidRDefault="00962B58" w:rsidP="00294B5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73BB3">
              <w:rPr>
                <w:b/>
                <w:bCs/>
                <w:sz w:val="24"/>
                <w:szCs w:val="24"/>
              </w:rPr>
              <w:t xml:space="preserve">TITRE </w:t>
            </w:r>
            <w:r w:rsidR="000356B9" w:rsidRPr="00C73BB3">
              <w:rPr>
                <w:b/>
                <w:bCs/>
                <w:sz w:val="24"/>
                <w:szCs w:val="24"/>
              </w:rPr>
              <w:t>I</w:t>
            </w:r>
            <w:r w:rsidR="000E09EF">
              <w:rPr>
                <w:b/>
                <w:bCs/>
                <w:sz w:val="24"/>
                <w:szCs w:val="24"/>
              </w:rPr>
              <w:t>II</w:t>
            </w:r>
            <w:r w:rsidR="00294B54" w:rsidRPr="00C73BB3">
              <w:rPr>
                <w:b/>
                <w:bCs/>
                <w:sz w:val="24"/>
                <w:szCs w:val="24"/>
              </w:rPr>
              <w:t xml:space="preserve"> </w:t>
            </w:r>
            <w:r w:rsidR="00294B54" w:rsidRPr="00C73BB3">
              <w:rPr>
                <w:b/>
                <w:bCs/>
                <w:iCs/>
                <w:sz w:val="24"/>
                <w:szCs w:val="24"/>
              </w:rPr>
              <w:t>:</w:t>
            </w:r>
            <w:r w:rsidR="00294B54" w:rsidRPr="00C73BB3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CC7065" w:rsidRPr="00C73BB3">
              <w:rPr>
                <w:b/>
                <w:bCs/>
                <w:sz w:val="24"/>
                <w:szCs w:val="24"/>
              </w:rPr>
              <w:t>Dispositions finales</w:t>
            </w:r>
          </w:p>
          <w:p w14:paraId="4DD2B2E9" w14:textId="77777777" w:rsidR="00D53AFA" w:rsidRPr="00D53AFA" w:rsidRDefault="00D53AFA" w:rsidP="00294B5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8"/>
                <w:szCs w:val="8"/>
              </w:rPr>
            </w:pPr>
          </w:p>
        </w:tc>
      </w:tr>
    </w:tbl>
    <w:p w14:paraId="7C8EEE5E" w14:textId="77777777" w:rsidR="00FD7DF7" w:rsidRDefault="00FD7DF7" w:rsidP="00CC7065">
      <w:pPr>
        <w:jc w:val="both"/>
        <w:rPr>
          <w:sz w:val="24"/>
          <w:szCs w:val="24"/>
        </w:rPr>
      </w:pPr>
    </w:p>
    <w:p w14:paraId="08720666" w14:textId="77777777" w:rsidR="00D31DBF" w:rsidRDefault="00D31DBF" w:rsidP="00CC7065">
      <w:pPr>
        <w:jc w:val="both"/>
        <w:rPr>
          <w:sz w:val="24"/>
          <w:szCs w:val="24"/>
        </w:rPr>
      </w:pPr>
    </w:p>
    <w:p w14:paraId="125B7D85" w14:textId="4C39DC9B" w:rsidR="00834013" w:rsidRPr="002B70EF" w:rsidRDefault="00962B58" w:rsidP="00962B58">
      <w:pPr>
        <w:jc w:val="both"/>
        <w:rPr>
          <w:b/>
          <w:sz w:val="24"/>
          <w:szCs w:val="24"/>
        </w:rPr>
      </w:pPr>
      <w:r w:rsidRPr="002B70EF">
        <w:rPr>
          <w:b/>
          <w:bCs/>
          <w:sz w:val="24"/>
          <w:szCs w:val="24"/>
          <w:u w:val="single"/>
        </w:rPr>
        <w:t xml:space="preserve">Article </w:t>
      </w:r>
      <w:r w:rsidR="00935D96">
        <w:rPr>
          <w:b/>
          <w:bCs/>
          <w:sz w:val="24"/>
          <w:szCs w:val="24"/>
          <w:u w:val="single"/>
        </w:rPr>
        <w:t>9</w:t>
      </w:r>
      <w:r w:rsidR="004C4443" w:rsidRPr="002B70EF">
        <w:rPr>
          <w:b/>
          <w:bCs/>
          <w:sz w:val="24"/>
          <w:szCs w:val="24"/>
          <w:u w:val="single"/>
        </w:rPr>
        <w:t xml:space="preserve"> -</w:t>
      </w:r>
      <w:r w:rsidRPr="002B70EF">
        <w:rPr>
          <w:b/>
          <w:bCs/>
          <w:sz w:val="24"/>
          <w:szCs w:val="24"/>
          <w:u w:val="single"/>
        </w:rPr>
        <w:t xml:space="preserve"> </w:t>
      </w:r>
      <w:r w:rsidR="00834013" w:rsidRPr="002B70EF">
        <w:rPr>
          <w:b/>
          <w:sz w:val="24"/>
          <w:szCs w:val="24"/>
          <w:u w:val="single"/>
        </w:rPr>
        <w:t>Effet de l’accord sur les normes existantes</w:t>
      </w:r>
    </w:p>
    <w:p w14:paraId="5AEB040C" w14:textId="77777777" w:rsidR="00834013" w:rsidRPr="002B70EF" w:rsidRDefault="00834013" w:rsidP="00834013">
      <w:pPr>
        <w:jc w:val="both"/>
        <w:rPr>
          <w:sz w:val="24"/>
          <w:szCs w:val="24"/>
        </w:rPr>
      </w:pPr>
    </w:p>
    <w:p w14:paraId="05072B10" w14:textId="77777777" w:rsidR="00834013" w:rsidRDefault="00834013" w:rsidP="00834013">
      <w:pPr>
        <w:jc w:val="both"/>
        <w:rPr>
          <w:sz w:val="24"/>
          <w:szCs w:val="24"/>
        </w:rPr>
      </w:pPr>
      <w:r w:rsidRPr="002B70EF">
        <w:rPr>
          <w:sz w:val="24"/>
          <w:szCs w:val="24"/>
        </w:rPr>
        <w:t xml:space="preserve">Il est rappelé que les dispositions du présent accord se substituent, à compter de leur date d’application, </w:t>
      </w:r>
      <w:r w:rsidR="008E0271" w:rsidRPr="002B70EF">
        <w:rPr>
          <w:sz w:val="24"/>
          <w:szCs w:val="24"/>
        </w:rPr>
        <w:t xml:space="preserve">aux </w:t>
      </w:r>
      <w:r w:rsidRPr="002B70EF">
        <w:rPr>
          <w:sz w:val="24"/>
          <w:szCs w:val="24"/>
        </w:rPr>
        <w:t>pratique</w:t>
      </w:r>
      <w:r w:rsidR="008E0271" w:rsidRPr="002B70EF">
        <w:rPr>
          <w:sz w:val="24"/>
          <w:szCs w:val="24"/>
        </w:rPr>
        <w:t>s</w:t>
      </w:r>
      <w:r w:rsidRPr="002B70EF">
        <w:rPr>
          <w:sz w:val="24"/>
          <w:szCs w:val="24"/>
        </w:rPr>
        <w:t xml:space="preserve"> et usage</w:t>
      </w:r>
      <w:r w:rsidR="008E0271" w:rsidRPr="002B70EF">
        <w:rPr>
          <w:sz w:val="24"/>
          <w:szCs w:val="24"/>
        </w:rPr>
        <w:t>s</w:t>
      </w:r>
      <w:r w:rsidRPr="002B70EF">
        <w:rPr>
          <w:sz w:val="24"/>
          <w:szCs w:val="24"/>
        </w:rPr>
        <w:t xml:space="preserve"> en vigueur antérieurement et ayant le même objet.</w:t>
      </w:r>
    </w:p>
    <w:p w14:paraId="37DA540C" w14:textId="77777777" w:rsidR="00A40CD3" w:rsidRDefault="00A40CD3" w:rsidP="00834013">
      <w:pPr>
        <w:jc w:val="both"/>
        <w:rPr>
          <w:sz w:val="24"/>
          <w:szCs w:val="24"/>
        </w:rPr>
      </w:pPr>
    </w:p>
    <w:p w14:paraId="50158DB6" w14:textId="77777777" w:rsidR="00D31DBF" w:rsidRPr="002B70EF" w:rsidRDefault="00D31DBF" w:rsidP="00834013">
      <w:pPr>
        <w:jc w:val="both"/>
        <w:rPr>
          <w:sz w:val="24"/>
          <w:szCs w:val="24"/>
        </w:rPr>
      </w:pPr>
    </w:p>
    <w:p w14:paraId="5DE4145E" w14:textId="08A61078" w:rsidR="00CC7065" w:rsidRPr="002B70EF" w:rsidRDefault="00962B58" w:rsidP="00962B58">
      <w:pPr>
        <w:jc w:val="both"/>
        <w:rPr>
          <w:b/>
          <w:sz w:val="24"/>
          <w:szCs w:val="24"/>
        </w:rPr>
      </w:pPr>
      <w:r w:rsidRPr="002B70EF">
        <w:rPr>
          <w:b/>
          <w:bCs/>
          <w:sz w:val="24"/>
          <w:szCs w:val="24"/>
          <w:u w:val="single"/>
        </w:rPr>
        <w:t xml:space="preserve">Article </w:t>
      </w:r>
      <w:r w:rsidR="00374F42" w:rsidRPr="002B70EF">
        <w:rPr>
          <w:b/>
          <w:bCs/>
          <w:sz w:val="24"/>
          <w:szCs w:val="24"/>
          <w:u w:val="single"/>
        </w:rPr>
        <w:t>1</w:t>
      </w:r>
      <w:r w:rsidR="00935D96">
        <w:rPr>
          <w:b/>
          <w:bCs/>
          <w:sz w:val="24"/>
          <w:szCs w:val="24"/>
          <w:u w:val="single"/>
        </w:rPr>
        <w:t>0</w:t>
      </w:r>
      <w:r w:rsidR="004C4443" w:rsidRPr="002B70EF">
        <w:rPr>
          <w:b/>
          <w:bCs/>
          <w:sz w:val="24"/>
          <w:szCs w:val="24"/>
          <w:u w:val="single"/>
        </w:rPr>
        <w:t xml:space="preserve"> -</w:t>
      </w:r>
      <w:r w:rsidRPr="002B70EF">
        <w:rPr>
          <w:b/>
          <w:bCs/>
          <w:sz w:val="24"/>
          <w:szCs w:val="24"/>
          <w:u w:val="single"/>
        </w:rPr>
        <w:t xml:space="preserve"> </w:t>
      </w:r>
      <w:r w:rsidR="007C082A" w:rsidRPr="002B70EF">
        <w:rPr>
          <w:b/>
          <w:sz w:val="24"/>
          <w:szCs w:val="24"/>
          <w:u w:val="single"/>
        </w:rPr>
        <w:t>Signature -</w:t>
      </w:r>
      <w:r w:rsidR="00365429" w:rsidRPr="002B70EF">
        <w:rPr>
          <w:b/>
          <w:sz w:val="24"/>
          <w:szCs w:val="24"/>
          <w:u w:val="single"/>
        </w:rPr>
        <w:t xml:space="preserve"> Notification - </w:t>
      </w:r>
      <w:r w:rsidR="00CC7065" w:rsidRPr="002B70EF">
        <w:rPr>
          <w:b/>
          <w:sz w:val="24"/>
          <w:szCs w:val="24"/>
          <w:u w:val="single"/>
        </w:rPr>
        <w:t>Conditions de validité de l’accord</w:t>
      </w:r>
    </w:p>
    <w:p w14:paraId="11EE412E" w14:textId="77777777" w:rsidR="00CC7065" w:rsidRPr="002B70EF" w:rsidRDefault="00CC7065" w:rsidP="00CC7065">
      <w:pPr>
        <w:pStyle w:val="Paragraphedeliste"/>
        <w:ind w:left="426"/>
        <w:jc w:val="both"/>
        <w:rPr>
          <w:sz w:val="24"/>
          <w:szCs w:val="24"/>
        </w:rPr>
      </w:pPr>
    </w:p>
    <w:p w14:paraId="7C472BD1" w14:textId="77777777" w:rsidR="00050B93" w:rsidRPr="002B70EF" w:rsidRDefault="00050B93" w:rsidP="00050B93">
      <w:pPr>
        <w:jc w:val="both"/>
        <w:rPr>
          <w:sz w:val="24"/>
          <w:szCs w:val="24"/>
        </w:rPr>
      </w:pPr>
      <w:r w:rsidRPr="002B70EF">
        <w:rPr>
          <w:sz w:val="24"/>
          <w:szCs w:val="24"/>
        </w:rPr>
        <w:t xml:space="preserve">Le présent accord </w:t>
      </w:r>
      <w:r w:rsidR="00365429" w:rsidRPr="002B70EF">
        <w:rPr>
          <w:sz w:val="24"/>
          <w:szCs w:val="24"/>
        </w:rPr>
        <w:t xml:space="preserve">est </w:t>
      </w:r>
      <w:r w:rsidRPr="002B70EF">
        <w:rPr>
          <w:sz w:val="24"/>
          <w:szCs w:val="24"/>
        </w:rPr>
        <w:t xml:space="preserve">signé </w:t>
      </w:r>
      <w:r w:rsidR="00365429" w:rsidRPr="002B70EF">
        <w:rPr>
          <w:sz w:val="24"/>
          <w:szCs w:val="24"/>
        </w:rPr>
        <w:t>lors de la</w:t>
      </w:r>
      <w:r w:rsidRPr="002B70EF">
        <w:rPr>
          <w:sz w:val="24"/>
          <w:szCs w:val="24"/>
        </w:rPr>
        <w:t xml:space="preserve"> séance de signature</w:t>
      </w:r>
      <w:r w:rsidR="00365429" w:rsidRPr="002B70EF">
        <w:rPr>
          <w:sz w:val="24"/>
          <w:szCs w:val="24"/>
        </w:rPr>
        <w:t xml:space="preserve"> de ce jour</w:t>
      </w:r>
      <w:r w:rsidRPr="002B70EF">
        <w:rPr>
          <w:sz w:val="24"/>
          <w:szCs w:val="24"/>
        </w:rPr>
        <w:t xml:space="preserve"> et a été établi en nombre suffisant pour remise à chacune des parties.</w:t>
      </w:r>
    </w:p>
    <w:p w14:paraId="5168F446" w14:textId="77777777" w:rsidR="00365429" w:rsidRPr="002B70EF" w:rsidRDefault="00365429" w:rsidP="00050B93">
      <w:pPr>
        <w:jc w:val="both"/>
        <w:rPr>
          <w:sz w:val="24"/>
          <w:szCs w:val="24"/>
        </w:rPr>
      </w:pPr>
    </w:p>
    <w:p w14:paraId="42700B4E" w14:textId="77777777" w:rsidR="00365429" w:rsidRPr="002B70EF" w:rsidRDefault="008E0271" w:rsidP="00365429">
      <w:pPr>
        <w:jc w:val="both"/>
        <w:outlineLvl w:val="0"/>
        <w:rPr>
          <w:sz w:val="24"/>
          <w:szCs w:val="24"/>
        </w:rPr>
      </w:pPr>
      <w:r w:rsidRPr="002B70EF">
        <w:rPr>
          <w:sz w:val="24"/>
          <w:szCs w:val="24"/>
        </w:rPr>
        <w:t>Ces dernières</w:t>
      </w:r>
      <w:r w:rsidR="00365429" w:rsidRPr="002B70EF">
        <w:rPr>
          <w:sz w:val="24"/>
          <w:szCs w:val="24"/>
        </w:rPr>
        <w:t xml:space="preserve"> constatent que les négociations annuelles obligatoires prévues aux </w:t>
      </w:r>
      <w:r w:rsidR="00365429" w:rsidRPr="002B70EF">
        <w:rPr>
          <w:color w:val="000000"/>
          <w:sz w:val="24"/>
          <w:szCs w:val="24"/>
        </w:rPr>
        <w:t>1° et 2° de l’article L</w:t>
      </w:r>
      <w:r w:rsidR="00B21C88" w:rsidRPr="002B70EF">
        <w:rPr>
          <w:color w:val="000000"/>
          <w:sz w:val="24"/>
          <w:szCs w:val="24"/>
        </w:rPr>
        <w:t>.</w:t>
      </w:r>
      <w:r w:rsidR="00365429" w:rsidRPr="002B70EF">
        <w:rPr>
          <w:color w:val="000000"/>
          <w:sz w:val="24"/>
          <w:szCs w:val="24"/>
        </w:rPr>
        <w:t>2242-13</w:t>
      </w:r>
      <w:r w:rsidR="00B21C88" w:rsidRPr="002B70EF">
        <w:rPr>
          <w:color w:val="000000"/>
          <w:sz w:val="24"/>
          <w:szCs w:val="24"/>
        </w:rPr>
        <w:t xml:space="preserve"> </w:t>
      </w:r>
      <w:r w:rsidR="00365429" w:rsidRPr="002B70EF">
        <w:rPr>
          <w:color w:val="000000"/>
          <w:sz w:val="24"/>
          <w:szCs w:val="24"/>
        </w:rPr>
        <w:t>d</w:t>
      </w:r>
      <w:r w:rsidR="008F6C08" w:rsidRPr="002B70EF">
        <w:rPr>
          <w:color w:val="000000"/>
          <w:sz w:val="24"/>
          <w:szCs w:val="24"/>
        </w:rPr>
        <w:t>u Code du T</w:t>
      </w:r>
      <w:r w:rsidR="00365429" w:rsidRPr="002B70EF">
        <w:rPr>
          <w:color w:val="000000"/>
          <w:sz w:val="24"/>
          <w:szCs w:val="24"/>
        </w:rPr>
        <w:t>ravail</w:t>
      </w:r>
      <w:r w:rsidR="00361B95" w:rsidRPr="002B70EF">
        <w:rPr>
          <w:sz w:val="24"/>
          <w:szCs w:val="24"/>
        </w:rPr>
        <w:t xml:space="preserve"> </w:t>
      </w:r>
      <w:r w:rsidR="00B21C88" w:rsidRPr="002B70EF">
        <w:rPr>
          <w:sz w:val="24"/>
          <w:szCs w:val="24"/>
        </w:rPr>
        <w:t>ont</w:t>
      </w:r>
      <w:r w:rsidR="00365429" w:rsidRPr="002B70EF">
        <w:rPr>
          <w:sz w:val="24"/>
          <w:szCs w:val="24"/>
        </w:rPr>
        <w:t xml:space="preserve"> pris fin par cette signature</w:t>
      </w:r>
      <w:r w:rsidR="00B21C88" w:rsidRPr="002B70EF">
        <w:rPr>
          <w:sz w:val="24"/>
          <w:szCs w:val="24"/>
        </w:rPr>
        <w:t>.</w:t>
      </w:r>
    </w:p>
    <w:p w14:paraId="5F6E7C10" w14:textId="77777777" w:rsidR="00050B93" w:rsidRPr="002B70EF" w:rsidRDefault="00050B93" w:rsidP="00050B93">
      <w:pPr>
        <w:jc w:val="both"/>
        <w:rPr>
          <w:sz w:val="24"/>
          <w:szCs w:val="24"/>
        </w:rPr>
      </w:pPr>
    </w:p>
    <w:p w14:paraId="2C9A4BA7" w14:textId="77777777" w:rsidR="00050B93" w:rsidRPr="002B70EF" w:rsidRDefault="007C082A" w:rsidP="00050B93">
      <w:pPr>
        <w:jc w:val="both"/>
        <w:rPr>
          <w:sz w:val="24"/>
          <w:szCs w:val="24"/>
        </w:rPr>
      </w:pPr>
      <w:r w:rsidRPr="002B70EF">
        <w:rPr>
          <w:sz w:val="24"/>
          <w:szCs w:val="24"/>
        </w:rPr>
        <w:t>La D</w:t>
      </w:r>
      <w:r w:rsidR="00050B93" w:rsidRPr="002B70EF">
        <w:rPr>
          <w:sz w:val="24"/>
          <w:szCs w:val="24"/>
        </w:rPr>
        <w:t xml:space="preserve">irection de la </w:t>
      </w:r>
      <w:r w:rsidR="004C4443" w:rsidRPr="002B70EF">
        <w:rPr>
          <w:sz w:val="24"/>
          <w:szCs w:val="24"/>
        </w:rPr>
        <w:t>Société</w:t>
      </w:r>
      <w:r w:rsidR="00050B93" w:rsidRPr="002B70EF">
        <w:rPr>
          <w:sz w:val="24"/>
          <w:szCs w:val="24"/>
        </w:rPr>
        <w:t xml:space="preserve"> notifiera, sans délai, par une remise en main pr</w:t>
      </w:r>
      <w:r w:rsidR="006C2CC2" w:rsidRPr="002B70EF">
        <w:rPr>
          <w:sz w:val="24"/>
          <w:szCs w:val="24"/>
        </w:rPr>
        <w:t>opre contre décharge auprès du délégué s</w:t>
      </w:r>
      <w:r w:rsidR="00050B93" w:rsidRPr="002B70EF">
        <w:rPr>
          <w:sz w:val="24"/>
          <w:szCs w:val="24"/>
        </w:rPr>
        <w:t xml:space="preserve">yndical le présent accord à </w:t>
      </w:r>
      <w:r w:rsidR="00962B58" w:rsidRPr="002B70EF">
        <w:rPr>
          <w:sz w:val="24"/>
          <w:szCs w:val="24"/>
        </w:rPr>
        <w:t>l’organisation syndicale représentative</w:t>
      </w:r>
      <w:r w:rsidR="00050B93" w:rsidRPr="002B70EF">
        <w:rPr>
          <w:sz w:val="24"/>
          <w:szCs w:val="24"/>
        </w:rPr>
        <w:t xml:space="preserve"> dans l'entreprise.</w:t>
      </w:r>
    </w:p>
    <w:p w14:paraId="36551757" w14:textId="77777777" w:rsidR="00050B93" w:rsidRPr="002B70EF" w:rsidRDefault="00050B93" w:rsidP="00050B93">
      <w:pPr>
        <w:jc w:val="both"/>
        <w:rPr>
          <w:sz w:val="24"/>
          <w:szCs w:val="24"/>
        </w:rPr>
      </w:pPr>
    </w:p>
    <w:p w14:paraId="796D3DFE" w14:textId="0EA53D33" w:rsidR="00CC7065" w:rsidRDefault="00CC7065" w:rsidP="00050B93">
      <w:pPr>
        <w:jc w:val="both"/>
        <w:rPr>
          <w:sz w:val="24"/>
          <w:szCs w:val="24"/>
        </w:rPr>
      </w:pPr>
      <w:r w:rsidRPr="002B70EF">
        <w:rPr>
          <w:sz w:val="24"/>
          <w:szCs w:val="24"/>
        </w:rPr>
        <w:t xml:space="preserve">La validation du présent accord sera </w:t>
      </w:r>
      <w:proofErr w:type="gramStart"/>
      <w:r w:rsidR="009D0618" w:rsidRPr="002B70EF">
        <w:rPr>
          <w:sz w:val="24"/>
          <w:szCs w:val="24"/>
        </w:rPr>
        <w:t>subordonné</w:t>
      </w:r>
      <w:r w:rsidR="009D0618">
        <w:rPr>
          <w:sz w:val="24"/>
          <w:szCs w:val="24"/>
        </w:rPr>
        <w:t>e</w:t>
      </w:r>
      <w:proofErr w:type="gramEnd"/>
      <w:r w:rsidRPr="002B70EF">
        <w:rPr>
          <w:sz w:val="24"/>
          <w:szCs w:val="24"/>
        </w:rPr>
        <w:t xml:space="preserve"> </w:t>
      </w:r>
      <w:r w:rsidR="00365429" w:rsidRPr="002B70EF">
        <w:rPr>
          <w:sz w:val="24"/>
          <w:szCs w:val="24"/>
        </w:rPr>
        <w:t>au respect des exigences légales applicables.</w:t>
      </w:r>
    </w:p>
    <w:p w14:paraId="2F3CF95A" w14:textId="77777777" w:rsidR="00935D96" w:rsidRDefault="00935D96" w:rsidP="00050B93">
      <w:pPr>
        <w:jc w:val="both"/>
        <w:rPr>
          <w:sz w:val="24"/>
          <w:szCs w:val="24"/>
        </w:rPr>
      </w:pPr>
    </w:p>
    <w:p w14:paraId="2E3E90D8" w14:textId="77777777" w:rsidR="00D31DBF" w:rsidRDefault="00D31DBF" w:rsidP="00050B93">
      <w:pPr>
        <w:jc w:val="both"/>
        <w:rPr>
          <w:sz w:val="24"/>
          <w:szCs w:val="24"/>
        </w:rPr>
      </w:pPr>
    </w:p>
    <w:p w14:paraId="4A44A2AF" w14:textId="5883FA26" w:rsidR="00CC7065" w:rsidRPr="00962B58" w:rsidRDefault="00962B58" w:rsidP="00962B58">
      <w:pPr>
        <w:jc w:val="both"/>
        <w:rPr>
          <w:b/>
          <w:sz w:val="24"/>
          <w:szCs w:val="24"/>
        </w:rPr>
      </w:pPr>
      <w:r w:rsidRPr="002B70EF">
        <w:rPr>
          <w:b/>
          <w:bCs/>
          <w:sz w:val="24"/>
          <w:szCs w:val="24"/>
          <w:u w:val="single"/>
        </w:rPr>
        <w:t xml:space="preserve">Article </w:t>
      </w:r>
      <w:r w:rsidR="00374F42" w:rsidRPr="002B70EF">
        <w:rPr>
          <w:b/>
          <w:bCs/>
          <w:sz w:val="24"/>
          <w:szCs w:val="24"/>
          <w:u w:val="single"/>
        </w:rPr>
        <w:t>1</w:t>
      </w:r>
      <w:r w:rsidR="00935D96">
        <w:rPr>
          <w:b/>
          <w:bCs/>
          <w:sz w:val="24"/>
          <w:szCs w:val="24"/>
          <w:u w:val="single"/>
        </w:rPr>
        <w:t>1</w:t>
      </w:r>
      <w:r w:rsidR="004C4443" w:rsidRPr="002B70EF">
        <w:rPr>
          <w:b/>
          <w:bCs/>
          <w:sz w:val="24"/>
          <w:szCs w:val="24"/>
          <w:u w:val="single"/>
        </w:rPr>
        <w:t xml:space="preserve"> -</w:t>
      </w:r>
      <w:r w:rsidRPr="002B70EF">
        <w:rPr>
          <w:b/>
          <w:bCs/>
          <w:sz w:val="24"/>
          <w:szCs w:val="24"/>
          <w:u w:val="single"/>
        </w:rPr>
        <w:t xml:space="preserve"> </w:t>
      </w:r>
      <w:r w:rsidR="00CC7065" w:rsidRPr="002B70EF">
        <w:rPr>
          <w:b/>
          <w:sz w:val="24"/>
          <w:szCs w:val="24"/>
          <w:u w:val="single"/>
        </w:rPr>
        <w:t>Durée de l’accord</w:t>
      </w:r>
    </w:p>
    <w:p w14:paraId="4621FB6D" w14:textId="77777777" w:rsidR="00CC7065" w:rsidRPr="00FD7DF7" w:rsidRDefault="00CC7065" w:rsidP="00FD7DF7">
      <w:pPr>
        <w:jc w:val="both"/>
        <w:rPr>
          <w:sz w:val="24"/>
          <w:szCs w:val="24"/>
        </w:rPr>
      </w:pPr>
    </w:p>
    <w:p w14:paraId="20B754FF" w14:textId="09821680" w:rsidR="00BD0700" w:rsidRPr="00611289" w:rsidRDefault="00BD0700" w:rsidP="00BD0700">
      <w:pPr>
        <w:jc w:val="both"/>
        <w:rPr>
          <w:sz w:val="24"/>
          <w:szCs w:val="24"/>
        </w:rPr>
      </w:pPr>
      <w:r w:rsidRPr="00611289">
        <w:rPr>
          <w:sz w:val="24"/>
          <w:szCs w:val="24"/>
        </w:rPr>
        <w:t>Le présent accord est conclu pour une durée déterminée de douze mois, correspondant à la période pour laquelle sont établies les prévisions économiques</w:t>
      </w:r>
      <w:r w:rsidR="00B42C68" w:rsidRPr="00611289">
        <w:rPr>
          <w:sz w:val="24"/>
          <w:szCs w:val="24"/>
        </w:rPr>
        <w:t xml:space="preserve"> de la </w:t>
      </w:r>
      <w:r w:rsidR="004C4443">
        <w:rPr>
          <w:sz w:val="24"/>
          <w:szCs w:val="24"/>
        </w:rPr>
        <w:t>Société</w:t>
      </w:r>
      <w:r w:rsidRPr="00611289">
        <w:rPr>
          <w:sz w:val="24"/>
          <w:szCs w:val="24"/>
        </w:rPr>
        <w:t xml:space="preserve">, à savoir pour la période du </w:t>
      </w:r>
      <w:r w:rsidR="008E0271" w:rsidRPr="00611289">
        <w:rPr>
          <w:sz w:val="24"/>
          <w:szCs w:val="24"/>
        </w:rPr>
        <w:t>1</w:t>
      </w:r>
      <w:r w:rsidR="008E0271" w:rsidRPr="00611289">
        <w:rPr>
          <w:sz w:val="24"/>
          <w:szCs w:val="24"/>
          <w:vertAlign w:val="superscript"/>
        </w:rPr>
        <w:t>er</w:t>
      </w:r>
      <w:r w:rsidR="00E0685A">
        <w:rPr>
          <w:sz w:val="24"/>
          <w:szCs w:val="24"/>
        </w:rPr>
        <w:t xml:space="preserve"> avril 202</w:t>
      </w:r>
      <w:r w:rsidR="009C4EB9">
        <w:rPr>
          <w:sz w:val="24"/>
          <w:szCs w:val="24"/>
        </w:rPr>
        <w:t>6</w:t>
      </w:r>
      <w:r w:rsidR="008E0271" w:rsidRPr="00611289">
        <w:rPr>
          <w:sz w:val="24"/>
          <w:szCs w:val="24"/>
        </w:rPr>
        <w:t xml:space="preserve"> </w:t>
      </w:r>
      <w:r w:rsidRPr="00611289">
        <w:rPr>
          <w:sz w:val="24"/>
          <w:szCs w:val="24"/>
        </w:rPr>
        <w:t>au</w:t>
      </w:r>
      <w:r w:rsidR="000E09EF">
        <w:rPr>
          <w:sz w:val="24"/>
          <w:szCs w:val="24"/>
        </w:rPr>
        <w:t xml:space="preserve"> 31 mars 202</w:t>
      </w:r>
      <w:r w:rsidR="009C4EB9">
        <w:rPr>
          <w:sz w:val="24"/>
          <w:szCs w:val="24"/>
        </w:rPr>
        <w:t>7</w:t>
      </w:r>
      <w:r w:rsidRPr="00611289">
        <w:rPr>
          <w:sz w:val="24"/>
          <w:szCs w:val="24"/>
        </w:rPr>
        <w:t>.</w:t>
      </w:r>
    </w:p>
    <w:p w14:paraId="344490A8" w14:textId="77777777" w:rsidR="00834013" w:rsidRPr="00611289" w:rsidRDefault="00834013" w:rsidP="00BD0700">
      <w:pPr>
        <w:jc w:val="both"/>
        <w:rPr>
          <w:sz w:val="24"/>
          <w:szCs w:val="24"/>
        </w:rPr>
      </w:pPr>
    </w:p>
    <w:p w14:paraId="456E4496" w14:textId="77777777" w:rsidR="00CC7065" w:rsidRDefault="00BD0700" w:rsidP="00BD0700">
      <w:pPr>
        <w:jc w:val="both"/>
        <w:rPr>
          <w:sz w:val="24"/>
          <w:szCs w:val="24"/>
        </w:rPr>
      </w:pPr>
      <w:r w:rsidRPr="00611289">
        <w:rPr>
          <w:sz w:val="24"/>
          <w:szCs w:val="24"/>
        </w:rPr>
        <w:t>À cette dernière date, il prendra fin automatiquement, sans se transformer en accord à durée indéterminée, en raison de l'obligation de négocier un nouvel accord et du rattachement des avantages ci-après aux objectifs économiques de la période pendant laquelle il produira effet.</w:t>
      </w:r>
    </w:p>
    <w:p w14:paraId="5FDD77A4" w14:textId="463348B4" w:rsidR="00FD7DF7" w:rsidRDefault="00FD7DF7" w:rsidP="00BD0700">
      <w:pPr>
        <w:jc w:val="both"/>
        <w:rPr>
          <w:sz w:val="24"/>
          <w:szCs w:val="24"/>
        </w:rPr>
      </w:pPr>
    </w:p>
    <w:p w14:paraId="42778A68" w14:textId="77777777" w:rsidR="00D31DBF" w:rsidRDefault="00D31DBF" w:rsidP="00BD0700">
      <w:pPr>
        <w:jc w:val="both"/>
        <w:rPr>
          <w:sz w:val="24"/>
          <w:szCs w:val="24"/>
        </w:rPr>
      </w:pPr>
    </w:p>
    <w:p w14:paraId="4E43B47B" w14:textId="27816B6F" w:rsidR="00CC7065" w:rsidRPr="002B70EF" w:rsidRDefault="00962B58" w:rsidP="00962B58">
      <w:pPr>
        <w:jc w:val="both"/>
        <w:rPr>
          <w:b/>
          <w:sz w:val="24"/>
          <w:szCs w:val="24"/>
        </w:rPr>
      </w:pPr>
      <w:r w:rsidRPr="002B70EF">
        <w:rPr>
          <w:b/>
          <w:bCs/>
          <w:sz w:val="24"/>
          <w:szCs w:val="24"/>
          <w:u w:val="single"/>
        </w:rPr>
        <w:t xml:space="preserve">Article </w:t>
      </w:r>
      <w:r w:rsidR="00382531" w:rsidRPr="002B70EF">
        <w:rPr>
          <w:b/>
          <w:bCs/>
          <w:sz w:val="24"/>
          <w:szCs w:val="24"/>
          <w:u w:val="single"/>
        </w:rPr>
        <w:t>1</w:t>
      </w:r>
      <w:r w:rsidR="00935D96">
        <w:rPr>
          <w:b/>
          <w:bCs/>
          <w:sz w:val="24"/>
          <w:szCs w:val="24"/>
          <w:u w:val="single"/>
        </w:rPr>
        <w:t>2</w:t>
      </w:r>
      <w:r w:rsidR="004C4443" w:rsidRPr="002B70EF">
        <w:rPr>
          <w:b/>
          <w:bCs/>
          <w:sz w:val="24"/>
          <w:szCs w:val="24"/>
          <w:u w:val="single"/>
        </w:rPr>
        <w:t xml:space="preserve"> -</w:t>
      </w:r>
      <w:r w:rsidRPr="002B70EF">
        <w:rPr>
          <w:b/>
          <w:bCs/>
          <w:sz w:val="24"/>
          <w:szCs w:val="24"/>
          <w:u w:val="single"/>
        </w:rPr>
        <w:t xml:space="preserve"> </w:t>
      </w:r>
      <w:r w:rsidR="00CC7065" w:rsidRPr="002B70EF">
        <w:rPr>
          <w:b/>
          <w:sz w:val="24"/>
          <w:szCs w:val="24"/>
          <w:u w:val="single"/>
        </w:rPr>
        <w:t>Révision</w:t>
      </w:r>
    </w:p>
    <w:p w14:paraId="166FADB9" w14:textId="77777777" w:rsidR="00A77735" w:rsidRPr="002B70EF" w:rsidRDefault="00A77735" w:rsidP="00A77735">
      <w:pPr>
        <w:jc w:val="both"/>
        <w:rPr>
          <w:b/>
          <w:sz w:val="24"/>
          <w:szCs w:val="24"/>
        </w:rPr>
      </w:pPr>
    </w:p>
    <w:p w14:paraId="55686048" w14:textId="77777777" w:rsidR="00350A85" w:rsidRPr="002B70EF" w:rsidRDefault="00350A85" w:rsidP="00350A85">
      <w:pPr>
        <w:jc w:val="both"/>
        <w:rPr>
          <w:sz w:val="24"/>
          <w:szCs w:val="24"/>
        </w:rPr>
      </w:pPr>
      <w:r w:rsidRPr="002B70EF">
        <w:rPr>
          <w:sz w:val="24"/>
          <w:szCs w:val="24"/>
        </w:rPr>
        <w:t>Toute personne habilitée par les dispositions légales à demander la révision de tout ou partie du présent accord pourra le faire selon les modalités suivantes :</w:t>
      </w:r>
    </w:p>
    <w:p w14:paraId="20428E56" w14:textId="77777777" w:rsidR="00350A85" w:rsidRPr="002B70EF" w:rsidRDefault="00350A85" w:rsidP="00ED0FDF">
      <w:pPr>
        <w:jc w:val="both"/>
        <w:rPr>
          <w:sz w:val="12"/>
          <w:szCs w:val="12"/>
        </w:rPr>
      </w:pPr>
    </w:p>
    <w:p w14:paraId="345B4D76" w14:textId="77777777" w:rsidR="00350A85" w:rsidRPr="002B70EF" w:rsidRDefault="00350A85" w:rsidP="006C2CC2">
      <w:pPr>
        <w:pStyle w:val="Paragraphedeliste"/>
        <w:numPr>
          <w:ilvl w:val="0"/>
          <w:numId w:val="24"/>
        </w:numPr>
        <w:jc w:val="both"/>
        <w:rPr>
          <w:sz w:val="24"/>
          <w:szCs w:val="24"/>
        </w:rPr>
      </w:pPr>
      <w:r w:rsidRPr="002B70EF">
        <w:rPr>
          <w:sz w:val="24"/>
          <w:szCs w:val="24"/>
        </w:rPr>
        <w:lastRenderedPageBreak/>
        <w:t>Toute demande de révision, obligatoirement accompagnée d’une proposition de rédaction nouvelle, sera notifiée par lettre recommandée avec accusé de réception à chacune des autres parties signataires ;</w:t>
      </w:r>
    </w:p>
    <w:p w14:paraId="2DB78800" w14:textId="77777777" w:rsidR="00350A85" w:rsidRPr="002B70EF" w:rsidRDefault="00350A85" w:rsidP="00350A85">
      <w:pPr>
        <w:pStyle w:val="Paragraphedeliste"/>
        <w:ind w:left="426"/>
        <w:jc w:val="both"/>
        <w:rPr>
          <w:sz w:val="12"/>
          <w:szCs w:val="12"/>
        </w:rPr>
      </w:pPr>
    </w:p>
    <w:p w14:paraId="74E9438F" w14:textId="77777777" w:rsidR="00350A85" w:rsidRPr="002B70EF" w:rsidRDefault="00350A85" w:rsidP="006C2CC2">
      <w:pPr>
        <w:pStyle w:val="Paragraphedeliste"/>
        <w:numPr>
          <w:ilvl w:val="0"/>
          <w:numId w:val="24"/>
        </w:numPr>
        <w:jc w:val="both"/>
        <w:rPr>
          <w:sz w:val="24"/>
          <w:szCs w:val="24"/>
        </w:rPr>
      </w:pPr>
      <w:r w:rsidRPr="002B70EF">
        <w:rPr>
          <w:sz w:val="24"/>
          <w:szCs w:val="24"/>
        </w:rPr>
        <w:t>Le plus rapidement possible et au plus tard dans un délai de deux mois suivant la réception de cette lettre, les parties sus-indiquées devront ouvrir une négociation en vue de la rédaction d'un nouveau texte ;</w:t>
      </w:r>
    </w:p>
    <w:p w14:paraId="33D1C3CE" w14:textId="77777777" w:rsidR="00350A85" w:rsidRPr="002B70EF" w:rsidRDefault="00350A85" w:rsidP="00350A85">
      <w:pPr>
        <w:pStyle w:val="Paragraphedeliste"/>
        <w:ind w:left="426"/>
        <w:jc w:val="both"/>
        <w:rPr>
          <w:sz w:val="12"/>
          <w:szCs w:val="12"/>
        </w:rPr>
      </w:pPr>
    </w:p>
    <w:p w14:paraId="11517D3F" w14:textId="77777777" w:rsidR="00350A85" w:rsidRPr="002B70EF" w:rsidRDefault="00350A85" w:rsidP="006C2CC2">
      <w:pPr>
        <w:pStyle w:val="Paragraphedeliste"/>
        <w:numPr>
          <w:ilvl w:val="0"/>
          <w:numId w:val="24"/>
        </w:numPr>
        <w:jc w:val="both"/>
        <w:rPr>
          <w:sz w:val="24"/>
          <w:szCs w:val="24"/>
        </w:rPr>
      </w:pPr>
      <w:r w:rsidRPr="002B70EF">
        <w:rPr>
          <w:sz w:val="24"/>
          <w:szCs w:val="24"/>
        </w:rPr>
        <w:t>Les dispositions, objet de la demande de révision de l'accord, resteront en vigueur jusqu'à la conclusion d’un nouvel avenant ;</w:t>
      </w:r>
    </w:p>
    <w:p w14:paraId="7E3E9155" w14:textId="77777777" w:rsidR="00350A85" w:rsidRPr="002B70EF" w:rsidRDefault="00350A85" w:rsidP="00350A85">
      <w:pPr>
        <w:pStyle w:val="Paragraphedeliste"/>
        <w:ind w:left="426"/>
        <w:jc w:val="both"/>
        <w:rPr>
          <w:sz w:val="12"/>
          <w:szCs w:val="12"/>
        </w:rPr>
      </w:pPr>
    </w:p>
    <w:p w14:paraId="415A539A" w14:textId="77777777" w:rsidR="00350A85" w:rsidRPr="002B70EF" w:rsidRDefault="00350A85" w:rsidP="006C2CC2">
      <w:pPr>
        <w:pStyle w:val="Paragraphedeliste"/>
        <w:numPr>
          <w:ilvl w:val="0"/>
          <w:numId w:val="24"/>
        </w:numPr>
        <w:jc w:val="both"/>
        <w:rPr>
          <w:sz w:val="24"/>
          <w:szCs w:val="24"/>
        </w:rPr>
      </w:pPr>
      <w:r w:rsidRPr="002B70EF">
        <w:rPr>
          <w:sz w:val="24"/>
          <w:szCs w:val="24"/>
        </w:rPr>
        <w:t xml:space="preserve">Les dispositions de l'avenant portant révision, se substitueront de plein droit à celles de l'accord qu'elles modifient et seront opposables à la </w:t>
      </w:r>
      <w:r w:rsidR="004C4443" w:rsidRPr="002B70EF">
        <w:rPr>
          <w:sz w:val="24"/>
          <w:szCs w:val="24"/>
        </w:rPr>
        <w:t>Société</w:t>
      </w:r>
      <w:r w:rsidRPr="002B70EF">
        <w:rPr>
          <w:sz w:val="24"/>
          <w:szCs w:val="24"/>
        </w:rPr>
        <w:t xml:space="preserve"> et aux salariés liés par l’accord soit à la date expressément prévue par cet avenant, soit, à défaut, à partir du jour qui suivra son dépôt auprès du service compétent.</w:t>
      </w:r>
    </w:p>
    <w:p w14:paraId="26A1350D" w14:textId="77777777" w:rsidR="003F2C27" w:rsidRDefault="003F2C27" w:rsidP="00F70D7F">
      <w:pPr>
        <w:jc w:val="both"/>
        <w:rPr>
          <w:sz w:val="24"/>
          <w:szCs w:val="24"/>
        </w:rPr>
      </w:pPr>
    </w:p>
    <w:p w14:paraId="4F89481C" w14:textId="77777777" w:rsidR="003F62C8" w:rsidRPr="002B70EF" w:rsidRDefault="003F62C8" w:rsidP="00F70D7F">
      <w:pPr>
        <w:jc w:val="both"/>
        <w:rPr>
          <w:sz w:val="24"/>
          <w:szCs w:val="24"/>
        </w:rPr>
      </w:pPr>
    </w:p>
    <w:p w14:paraId="3BF92312" w14:textId="37213638" w:rsidR="00CC7065" w:rsidRPr="002B70EF" w:rsidRDefault="00962B58" w:rsidP="00962B58">
      <w:pPr>
        <w:jc w:val="both"/>
        <w:rPr>
          <w:b/>
          <w:sz w:val="24"/>
          <w:szCs w:val="24"/>
        </w:rPr>
      </w:pPr>
      <w:r w:rsidRPr="002B70EF">
        <w:rPr>
          <w:b/>
          <w:bCs/>
          <w:sz w:val="24"/>
          <w:szCs w:val="24"/>
          <w:u w:val="single"/>
        </w:rPr>
        <w:t xml:space="preserve">Article </w:t>
      </w:r>
      <w:r w:rsidR="00F70D7F" w:rsidRPr="002B70EF">
        <w:rPr>
          <w:b/>
          <w:bCs/>
          <w:sz w:val="24"/>
          <w:szCs w:val="24"/>
          <w:u w:val="single"/>
        </w:rPr>
        <w:t>1</w:t>
      </w:r>
      <w:r w:rsidR="00935D96">
        <w:rPr>
          <w:b/>
          <w:bCs/>
          <w:sz w:val="24"/>
          <w:szCs w:val="24"/>
          <w:u w:val="single"/>
        </w:rPr>
        <w:t>3</w:t>
      </w:r>
      <w:r w:rsidR="004C4443" w:rsidRPr="002B70EF">
        <w:rPr>
          <w:b/>
          <w:bCs/>
          <w:sz w:val="24"/>
          <w:szCs w:val="24"/>
          <w:u w:val="single"/>
        </w:rPr>
        <w:t xml:space="preserve"> -</w:t>
      </w:r>
      <w:r w:rsidRPr="002B70EF">
        <w:rPr>
          <w:b/>
          <w:bCs/>
          <w:sz w:val="24"/>
          <w:szCs w:val="24"/>
          <w:u w:val="single"/>
        </w:rPr>
        <w:t xml:space="preserve"> </w:t>
      </w:r>
      <w:r w:rsidR="00CC7065" w:rsidRPr="002B70EF">
        <w:rPr>
          <w:b/>
          <w:sz w:val="24"/>
          <w:szCs w:val="24"/>
          <w:u w:val="single"/>
        </w:rPr>
        <w:t>Dépôt et publicité</w:t>
      </w:r>
    </w:p>
    <w:p w14:paraId="5FC34A58" w14:textId="77777777" w:rsidR="00611289" w:rsidRPr="002B70EF" w:rsidRDefault="00611289" w:rsidP="00B93FEA">
      <w:pPr>
        <w:jc w:val="both"/>
        <w:outlineLvl w:val="0"/>
        <w:rPr>
          <w:b/>
          <w:sz w:val="24"/>
          <w:szCs w:val="24"/>
        </w:rPr>
      </w:pPr>
    </w:p>
    <w:p w14:paraId="620805E2" w14:textId="1529B0B9" w:rsidR="00B93FEA" w:rsidRPr="00611289" w:rsidRDefault="005B7F57" w:rsidP="00B93FEA">
      <w:pPr>
        <w:jc w:val="both"/>
        <w:outlineLvl w:val="0"/>
        <w:rPr>
          <w:sz w:val="24"/>
          <w:szCs w:val="24"/>
        </w:rPr>
      </w:pPr>
      <w:r w:rsidRPr="002B70EF">
        <w:rPr>
          <w:sz w:val="24"/>
          <w:szCs w:val="24"/>
        </w:rPr>
        <w:t xml:space="preserve">Le </w:t>
      </w:r>
      <w:r w:rsidR="00365429" w:rsidRPr="002B70EF">
        <w:rPr>
          <w:sz w:val="24"/>
          <w:szCs w:val="24"/>
        </w:rPr>
        <w:t xml:space="preserve">représentant légal de la </w:t>
      </w:r>
      <w:r w:rsidR="004C4443" w:rsidRPr="002B70EF">
        <w:rPr>
          <w:sz w:val="24"/>
          <w:szCs w:val="24"/>
        </w:rPr>
        <w:t>Société</w:t>
      </w:r>
      <w:r w:rsidR="00365429" w:rsidRPr="002B70EF">
        <w:rPr>
          <w:sz w:val="24"/>
          <w:szCs w:val="24"/>
        </w:rPr>
        <w:t xml:space="preserve"> procédera au dépôt en ligne du </w:t>
      </w:r>
      <w:r w:rsidR="00B93FEA" w:rsidRPr="002B70EF">
        <w:rPr>
          <w:sz w:val="24"/>
          <w:szCs w:val="24"/>
        </w:rPr>
        <w:t xml:space="preserve">présent accord auprès de la </w:t>
      </w:r>
      <w:r w:rsidR="00A92261" w:rsidRPr="002B70EF">
        <w:rPr>
          <w:sz w:val="24"/>
          <w:szCs w:val="24"/>
        </w:rPr>
        <w:t xml:space="preserve">DREETS </w:t>
      </w:r>
      <w:r w:rsidR="00496BB9" w:rsidRPr="002B70EF">
        <w:rPr>
          <w:sz w:val="24"/>
          <w:szCs w:val="24"/>
        </w:rPr>
        <w:t xml:space="preserve">sur la plate-forme de </w:t>
      </w:r>
      <w:r w:rsidR="006C2CC2" w:rsidRPr="002B70EF">
        <w:rPr>
          <w:sz w:val="24"/>
          <w:szCs w:val="24"/>
        </w:rPr>
        <w:t>télé-procédure du Ministère du T</w:t>
      </w:r>
      <w:r w:rsidR="00496BB9" w:rsidRPr="002B70EF">
        <w:rPr>
          <w:sz w:val="24"/>
          <w:szCs w:val="24"/>
        </w:rPr>
        <w:t>ravail</w:t>
      </w:r>
      <w:r w:rsidR="00365429" w:rsidRPr="002B70EF">
        <w:rPr>
          <w:sz w:val="24"/>
          <w:szCs w:val="24"/>
        </w:rPr>
        <w:t>,</w:t>
      </w:r>
      <w:r w:rsidR="00496BB9" w:rsidRPr="002B70EF">
        <w:rPr>
          <w:sz w:val="24"/>
          <w:szCs w:val="24"/>
        </w:rPr>
        <w:t xml:space="preserve"> accompagné des pièces suivantes</w:t>
      </w:r>
      <w:r w:rsidR="00B93FEA" w:rsidRPr="002B70EF">
        <w:rPr>
          <w:sz w:val="24"/>
          <w:szCs w:val="24"/>
        </w:rPr>
        <w:t xml:space="preserve"> :</w:t>
      </w:r>
      <w:r w:rsidR="00B93FEA" w:rsidRPr="00611289">
        <w:rPr>
          <w:sz w:val="24"/>
          <w:szCs w:val="24"/>
        </w:rPr>
        <w:t xml:space="preserve"> </w:t>
      </w:r>
    </w:p>
    <w:p w14:paraId="68D688DD" w14:textId="77777777" w:rsidR="00496BB9" w:rsidRPr="00ED0FDF" w:rsidRDefault="00496BB9" w:rsidP="00B93FEA">
      <w:pPr>
        <w:jc w:val="both"/>
        <w:outlineLvl w:val="0"/>
        <w:rPr>
          <w:sz w:val="12"/>
          <w:szCs w:val="12"/>
        </w:rPr>
      </w:pPr>
    </w:p>
    <w:p w14:paraId="094D775B" w14:textId="0E85B140" w:rsidR="00496BB9" w:rsidRPr="006C2CC2" w:rsidRDefault="00092E8E" w:rsidP="006C2CC2">
      <w:pPr>
        <w:pStyle w:val="Paragraphedeliste"/>
        <w:numPr>
          <w:ilvl w:val="0"/>
          <w:numId w:val="25"/>
        </w:numPr>
        <w:jc w:val="both"/>
        <w:outlineLvl w:val="0"/>
        <w:rPr>
          <w:sz w:val="24"/>
          <w:szCs w:val="24"/>
        </w:rPr>
      </w:pPr>
      <w:r w:rsidRPr="006C2CC2">
        <w:rPr>
          <w:sz w:val="24"/>
          <w:szCs w:val="24"/>
        </w:rPr>
        <w:t>La</w:t>
      </w:r>
      <w:r w:rsidR="00496BB9" w:rsidRPr="006C2CC2">
        <w:rPr>
          <w:sz w:val="24"/>
          <w:szCs w:val="24"/>
        </w:rPr>
        <w:t xml:space="preserve"> version signée par les parti</w:t>
      </w:r>
      <w:r w:rsidR="006C2CC2">
        <w:rPr>
          <w:sz w:val="24"/>
          <w:szCs w:val="24"/>
        </w:rPr>
        <w:t>es de l’accord selon format PDF ;</w:t>
      </w:r>
    </w:p>
    <w:p w14:paraId="7BE89534" w14:textId="77777777" w:rsidR="00496BB9" w:rsidRPr="00ED0FDF" w:rsidRDefault="00496BB9" w:rsidP="00B93FEA">
      <w:pPr>
        <w:jc w:val="both"/>
        <w:outlineLvl w:val="0"/>
        <w:rPr>
          <w:sz w:val="12"/>
          <w:szCs w:val="12"/>
        </w:rPr>
      </w:pPr>
    </w:p>
    <w:p w14:paraId="24B0E01B" w14:textId="21FEB5AC" w:rsidR="00B93FEA" w:rsidRPr="006C2CC2" w:rsidRDefault="00092E8E" w:rsidP="006C2CC2">
      <w:pPr>
        <w:pStyle w:val="Paragraphedeliste"/>
        <w:numPr>
          <w:ilvl w:val="0"/>
          <w:numId w:val="25"/>
        </w:numPr>
        <w:jc w:val="both"/>
        <w:outlineLvl w:val="0"/>
        <w:rPr>
          <w:sz w:val="24"/>
          <w:szCs w:val="24"/>
        </w:rPr>
      </w:pPr>
      <w:r w:rsidRPr="006C2CC2">
        <w:rPr>
          <w:sz w:val="24"/>
          <w:szCs w:val="24"/>
        </w:rPr>
        <w:t>Une</w:t>
      </w:r>
      <w:r w:rsidR="00496BB9" w:rsidRPr="006C2CC2">
        <w:rPr>
          <w:sz w:val="24"/>
          <w:szCs w:val="24"/>
        </w:rPr>
        <w:t xml:space="preserve"> </w:t>
      </w:r>
      <w:r w:rsidR="00B93FEA" w:rsidRPr="006C2CC2">
        <w:rPr>
          <w:sz w:val="24"/>
          <w:szCs w:val="24"/>
        </w:rPr>
        <w:t xml:space="preserve">copie du courrier ou </w:t>
      </w:r>
      <w:r w:rsidR="00496BB9" w:rsidRPr="006C2CC2">
        <w:rPr>
          <w:sz w:val="24"/>
          <w:szCs w:val="24"/>
        </w:rPr>
        <w:t>du courrier électronique</w:t>
      </w:r>
      <w:r w:rsidR="00B93FEA" w:rsidRPr="006C2CC2">
        <w:rPr>
          <w:sz w:val="24"/>
          <w:szCs w:val="24"/>
        </w:rPr>
        <w:t xml:space="preserve"> ou du récépissé de remise en main propre contre décharge ou d'un accusé de réception daté de notification du texte de l'accord à l'ensemble des organisations syndicales représentatives à l'issu</w:t>
      </w:r>
      <w:r w:rsidR="006C2CC2">
        <w:rPr>
          <w:sz w:val="24"/>
          <w:szCs w:val="24"/>
        </w:rPr>
        <w:t>e de la procédure de signature ;</w:t>
      </w:r>
    </w:p>
    <w:p w14:paraId="30923B29" w14:textId="77777777" w:rsidR="00496BB9" w:rsidRPr="00ED0FDF" w:rsidRDefault="00496BB9" w:rsidP="00B93FEA">
      <w:pPr>
        <w:jc w:val="both"/>
        <w:outlineLvl w:val="0"/>
        <w:rPr>
          <w:sz w:val="12"/>
          <w:szCs w:val="12"/>
        </w:rPr>
      </w:pPr>
    </w:p>
    <w:p w14:paraId="74F45514" w14:textId="1B0B006E" w:rsidR="00496BB9" w:rsidRPr="006C2CC2" w:rsidRDefault="00092E8E" w:rsidP="006C2CC2">
      <w:pPr>
        <w:pStyle w:val="Paragraphedeliste"/>
        <w:numPr>
          <w:ilvl w:val="0"/>
          <w:numId w:val="25"/>
        </w:numPr>
        <w:jc w:val="both"/>
        <w:outlineLvl w:val="0"/>
        <w:rPr>
          <w:sz w:val="24"/>
          <w:szCs w:val="24"/>
        </w:rPr>
      </w:pPr>
      <w:r w:rsidRPr="006C2CC2">
        <w:rPr>
          <w:sz w:val="24"/>
          <w:szCs w:val="24"/>
        </w:rPr>
        <w:t>La</w:t>
      </w:r>
      <w:r w:rsidR="00496BB9" w:rsidRPr="006C2CC2">
        <w:rPr>
          <w:sz w:val="24"/>
          <w:szCs w:val="24"/>
        </w:rPr>
        <w:t xml:space="preserve"> version publiable de l’accord (c’est-à-dire ne comportant pas les no</w:t>
      </w:r>
      <w:r>
        <w:rPr>
          <w:sz w:val="24"/>
          <w:szCs w:val="24"/>
        </w:rPr>
        <w:t xml:space="preserve">ms et prénoms des négociateurs </w:t>
      </w:r>
      <w:r w:rsidR="00496BB9" w:rsidRPr="006C2CC2">
        <w:rPr>
          <w:sz w:val="24"/>
          <w:szCs w:val="24"/>
        </w:rPr>
        <w:t xml:space="preserve">et des signataires et tenant compte de la décision des parties de ne pas publier une partie </w:t>
      </w:r>
      <w:r w:rsidR="006C2CC2">
        <w:rPr>
          <w:sz w:val="24"/>
          <w:szCs w:val="24"/>
        </w:rPr>
        <w:t>de l’accord), selon format docx ;</w:t>
      </w:r>
    </w:p>
    <w:p w14:paraId="5C70E184" w14:textId="77777777" w:rsidR="00496BB9" w:rsidRPr="00ED0FDF" w:rsidRDefault="00496BB9" w:rsidP="00B93FEA">
      <w:pPr>
        <w:jc w:val="both"/>
        <w:outlineLvl w:val="0"/>
        <w:rPr>
          <w:sz w:val="12"/>
          <w:szCs w:val="12"/>
        </w:rPr>
      </w:pPr>
    </w:p>
    <w:p w14:paraId="71886B87" w14:textId="122A51F6" w:rsidR="00496BB9" w:rsidRPr="006C2CC2" w:rsidRDefault="00092E8E" w:rsidP="006C2CC2">
      <w:pPr>
        <w:pStyle w:val="Paragraphedeliste"/>
        <w:numPr>
          <w:ilvl w:val="0"/>
          <w:numId w:val="25"/>
        </w:numPr>
        <w:jc w:val="both"/>
        <w:outlineLvl w:val="0"/>
        <w:rPr>
          <w:sz w:val="24"/>
          <w:szCs w:val="24"/>
        </w:rPr>
      </w:pPr>
      <w:r w:rsidRPr="006C2CC2">
        <w:rPr>
          <w:sz w:val="24"/>
          <w:szCs w:val="24"/>
        </w:rPr>
        <w:t>L’acte</w:t>
      </w:r>
      <w:r w:rsidR="00496BB9" w:rsidRPr="006C2CC2">
        <w:rPr>
          <w:sz w:val="24"/>
          <w:szCs w:val="24"/>
        </w:rPr>
        <w:t xml:space="preserve"> par lequel les parties sont convenu</w:t>
      </w:r>
      <w:r w:rsidR="008E0271" w:rsidRPr="006C2CC2">
        <w:rPr>
          <w:sz w:val="24"/>
          <w:szCs w:val="24"/>
        </w:rPr>
        <w:t>es</w:t>
      </w:r>
      <w:r w:rsidR="00496BB9" w:rsidRPr="006C2CC2">
        <w:rPr>
          <w:sz w:val="24"/>
          <w:szCs w:val="24"/>
        </w:rPr>
        <w:t xml:space="preserve"> qu’une partie de</w:t>
      </w:r>
      <w:r w:rsidR="006C2CC2">
        <w:rPr>
          <w:sz w:val="24"/>
          <w:szCs w:val="24"/>
        </w:rPr>
        <w:t xml:space="preserve"> l’accord ne serait pas publiée ;</w:t>
      </w:r>
    </w:p>
    <w:p w14:paraId="19920D6F" w14:textId="77777777" w:rsidR="000862E3" w:rsidRPr="00ED0FDF" w:rsidRDefault="000862E3" w:rsidP="00B93FEA">
      <w:pPr>
        <w:jc w:val="both"/>
        <w:outlineLvl w:val="0"/>
        <w:rPr>
          <w:sz w:val="12"/>
          <w:szCs w:val="12"/>
          <w:highlight w:val="yellow"/>
        </w:rPr>
      </w:pPr>
    </w:p>
    <w:p w14:paraId="131A2AAD" w14:textId="611441FA" w:rsidR="00B93FEA" w:rsidRPr="006C2CC2" w:rsidRDefault="00092E8E" w:rsidP="006C2CC2">
      <w:pPr>
        <w:pStyle w:val="Paragraphedeliste"/>
        <w:numPr>
          <w:ilvl w:val="0"/>
          <w:numId w:val="25"/>
        </w:numPr>
        <w:jc w:val="both"/>
        <w:outlineLvl w:val="0"/>
        <w:rPr>
          <w:b/>
          <w:sz w:val="24"/>
          <w:szCs w:val="24"/>
        </w:rPr>
      </w:pPr>
      <w:r>
        <w:rPr>
          <w:sz w:val="24"/>
          <w:szCs w:val="24"/>
        </w:rPr>
        <w:t>L</w:t>
      </w:r>
      <w:r w:rsidR="000862E3" w:rsidRPr="006C2CC2">
        <w:rPr>
          <w:sz w:val="24"/>
          <w:szCs w:val="24"/>
        </w:rPr>
        <w:t>a liste des établissements composant l’entreprise et leurs adresses</w:t>
      </w:r>
      <w:r w:rsidR="006C2CC2">
        <w:rPr>
          <w:sz w:val="24"/>
          <w:szCs w:val="24"/>
        </w:rPr>
        <w:t>.</w:t>
      </w:r>
    </w:p>
    <w:p w14:paraId="6DE3F008" w14:textId="77777777" w:rsidR="00611289" w:rsidRDefault="00611289" w:rsidP="00483CD7">
      <w:pPr>
        <w:jc w:val="both"/>
        <w:outlineLvl w:val="0"/>
        <w:rPr>
          <w:sz w:val="24"/>
          <w:szCs w:val="24"/>
        </w:rPr>
      </w:pPr>
    </w:p>
    <w:p w14:paraId="5C7C6428" w14:textId="77777777" w:rsidR="00854D01" w:rsidRPr="00611289" w:rsidRDefault="00854D01" w:rsidP="00483CD7">
      <w:pPr>
        <w:jc w:val="both"/>
        <w:outlineLvl w:val="0"/>
        <w:rPr>
          <w:sz w:val="24"/>
          <w:szCs w:val="24"/>
        </w:rPr>
      </w:pPr>
      <w:r w:rsidRPr="00611289">
        <w:rPr>
          <w:sz w:val="24"/>
          <w:szCs w:val="24"/>
        </w:rPr>
        <w:t>L’accord sera également déposé au greffe du Conseil de Prud’hommes de Fréjus.</w:t>
      </w:r>
    </w:p>
    <w:p w14:paraId="2B1B391C" w14:textId="77777777" w:rsidR="00F342EB" w:rsidRPr="00611289" w:rsidRDefault="00F342EB" w:rsidP="00483CD7">
      <w:pPr>
        <w:jc w:val="both"/>
        <w:outlineLvl w:val="0"/>
        <w:rPr>
          <w:sz w:val="24"/>
          <w:szCs w:val="24"/>
        </w:rPr>
      </w:pPr>
    </w:p>
    <w:p w14:paraId="4E6AB433" w14:textId="77777777" w:rsidR="00365429" w:rsidRPr="00611289" w:rsidRDefault="00365429" w:rsidP="00365429">
      <w:pPr>
        <w:jc w:val="both"/>
        <w:outlineLvl w:val="0"/>
        <w:rPr>
          <w:sz w:val="24"/>
          <w:szCs w:val="24"/>
        </w:rPr>
      </w:pPr>
      <w:r w:rsidRPr="00611289">
        <w:rPr>
          <w:sz w:val="24"/>
          <w:szCs w:val="24"/>
        </w:rPr>
        <w:t>Parallèlement aux formalités de dépôt ci-dessus, le présent accord donnera lieu aux mesures de publicité suivantes :</w:t>
      </w:r>
    </w:p>
    <w:p w14:paraId="6E8FD7E0" w14:textId="77777777" w:rsidR="00365429" w:rsidRPr="00ED0FDF" w:rsidRDefault="00365429" w:rsidP="00365429">
      <w:pPr>
        <w:jc w:val="both"/>
        <w:outlineLvl w:val="0"/>
        <w:rPr>
          <w:sz w:val="12"/>
          <w:szCs w:val="12"/>
        </w:rPr>
      </w:pPr>
    </w:p>
    <w:p w14:paraId="1F5993EE" w14:textId="6EBE4DFE" w:rsidR="00365429" w:rsidRPr="00C73BB3" w:rsidRDefault="00092E8E" w:rsidP="006C2CC2">
      <w:pPr>
        <w:pStyle w:val="Paragraphedeliste"/>
        <w:numPr>
          <w:ilvl w:val="0"/>
          <w:numId w:val="26"/>
        </w:num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L</w:t>
      </w:r>
      <w:r w:rsidR="006C2CC2" w:rsidRPr="00C73BB3">
        <w:rPr>
          <w:sz w:val="24"/>
          <w:szCs w:val="24"/>
        </w:rPr>
        <w:t xml:space="preserve">'accord sera remis </w:t>
      </w:r>
      <w:r w:rsidR="00382531" w:rsidRPr="00C73BB3">
        <w:rPr>
          <w:sz w:val="24"/>
          <w:szCs w:val="24"/>
        </w:rPr>
        <w:t>au Comité</w:t>
      </w:r>
      <w:r w:rsidR="00962B58" w:rsidRPr="00C73BB3">
        <w:rPr>
          <w:sz w:val="24"/>
          <w:szCs w:val="24"/>
        </w:rPr>
        <w:t xml:space="preserve"> Social</w:t>
      </w:r>
      <w:r w:rsidR="00365429" w:rsidRPr="00C73BB3">
        <w:rPr>
          <w:sz w:val="24"/>
          <w:szCs w:val="24"/>
        </w:rPr>
        <w:t xml:space="preserve"> </w:t>
      </w:r>
      <w:r>
        <w:rPr>
          <w:sz w:val="24"/>
          <w:szCs w:val="24"/>
        </w:rPr>
        <w:t>et Economique ;</w:t>
      </w:r>
    </w:p>
    <w:p w14:paraId="4A8CC623" w14:textId="77777777" w:rsidR="00365429" w:rsidRPr="00ED0FDF" w:rsidRDefault="00365429" w:rsidP="00365429">
      <w:pPr>
        <w:jc w:val="both"/>
        <w:outlineLvl w:val="0"/>
        <w:rPr>
          <w:sz w:val="12"/>
          <w:szCs w:val="12"/>
        </w:rPr>
      </w:pPr>
    </w:p>
    <w:p w14:paraId="1599FACB" w14:textId="11222DF8" w:rsidR="00365429" w:rsidRPr="006C2CC2" w:rsidRDefault="00092E8E" w:rsidP="006C2CC2">
      <w:pPr>
        <w:pStyle w:val="Paragraphedeliste"/>
        <w:numPr>
          <w:ilvl w:val="0"/>
          <w:numId w:val="26"/>
        </w:numPr>
        <w:jc w:val="both"/>
        <w:outlineLvl w:val="0"/>
        <w:rPr>
          <w:b/>
          <w:sz w:val="24"/>
          <w:szCs w:val="24"/>
        </w:rPr>
      </w:pPr>
      <w:r>
        <w:rPr>
          <w:sz w:val="24"/>
          <w:szCs w:val="24"/>
        </w:rPr>
        <w:t>L</w:t>
      </w:r>
      <w:r w:rsidR="002C3511" w:rsidRPr="006C2CC2">
        <w:rPr>
          <w:sz w:val="24"/>
          <w:szCs w:val="24"/>
        </w:rPr>
        <w:t xml:space="preserve">’accord sera affiché dans les différents sites sur le panneau d’affichage prévu à cet effet, puis à disposition des salariés sur l’intranet de la </w:t>
      </w:r>
      <w:r w:rsidR="004C4443">
        <w:rPr>
          <w:sz w:val="24"/>
          <w:szCs w:val="24"/>
        </w:rPr>
        <w:t>Société</w:t>
      </w:r>
      <w:r w:rsidR="002C3511" w:rsidRPr="006C2CC2">
        <w:rPr>
          <w:sz w:val="24"/>
          <w:szCs w:val="24"/>
        </w:rPr>
        <w:t>.</w:t>
      </w:r>
    </w:p>
    <w:p w14:paraId="4F36FB90" w14:textId="77777777" w:rsidR="00DF2C69" w:rsidRDefault="00DF2C69" w:rsidP="00365429">
      <w:pPr>
        <w:jc w:val="both"/>
        <w:outlineLvl w:val="0"/>
        <w:rPr>
          <w:sz w:val="24"/>
          <w:szCs w:val="24"/>
        </w:rPr>
      </w:pPr>
    </w:p>
    <w:p w14:paraId="0B5D9789" w14:textId="77777777" w:rsidR="00F51DE4" w:rsidRDefault="00F51DE4" w:rsidP="00365429">
      <w:pPr>
        <w:jc w:val="both"/>
        <w:outlineLvl w:val="0"/>
        <w:rPr>
          <w:sz w:val="24"/>
          <w:szCs w:val="24"/>
        </w:rPr>
      </w:pPr>
    </w:p>
    <w:p w14:paraId="208B1C8B" w14:textId="3BCFB248" w:rsidR="0031667B" w:rsidRPr="00483CD7" w:rsidRDefault="0031667B" w:rsidP="00483CD7">
      <w:pPr>
        <w:jc w:val="both"/>
        <w:outlineLvl w:val="0"/>
        <w:rPr>
          <w:sz w:val="24"/>
          <w:szCs w:val="24"/>
        </w:rPr>
      </w:pPr>
      <w:r w:rsidRPr="00483CD7">
        <w:rPr>
          <w:sz w:val="24"/>
          <w:szCs w:val="24"/>
        </w:rPr>
        <w:t xml:space="preserve">Fait à Roquebrune-sur-Argens, </w:t>
      </w:r>
      <w:r w:rsidR="002961F9" w:rsidRPr="00116FF3">
        <w:rPr>
          <w:sz w:val="24"/>
          <w:szCs w:val="24"/>
        </w:rPr>
        <w:t xml:space="preserve">le </w:t>
      </w:r>
      <w:r w:rsidR="00456F1D">
        <w:rPr>
          <w:sz w:val="24"/>
          <w:szCs w:val="24"/>
        </w:rPr>
        <w:t>13 avril</w:t>
      </w:r>
      <w:r w:rsidR="00E0685A" w:rsidRPr="00430149">
        <w:rPr>
          <w:sz w:val="24"/>
          <w:szCs w:val="24"/>
        </w:rPr>
        <w:t xml:space="preserve"> 202</w:t>
      </w:r>
      <w:r w:rsidR="009C4EB9">
        <w:rPr>
          <w:sz w:val="24"/>
          <w:szCs w:val="24"/>
        </w:rPr>
        <w:t>6</w:t>
      </w:r>
    </w:p>
    <w:p w14:paraId="13D2B5B3" w14:textId="77777777" w:rsidR="00F3377C" w:rsidRDefault="00F3377C" w:rsidP="00ED0FDF">
      <w:pPr>
        <w:jc w:val="both"/>
        <w:rPr>
          <w:b/>
          <w:bCs/>
          <w:sz w:val="24"/>
          <w:szCs w:val="24"/>
        </w:rPr>
      </w:pPr>
    </w:p>
    <w:p w14:paraId="15914628" w14:textId="77777777" w:rsidR="00F3377C" w:rsidRDefault="00F3377C" w:rsidP="00ED0FDF">
      <w:pPr>
        <w:jc w:val="both"/>
        <w:rPr>
          <w:b/>
          <w:bCs/>
          <w:sz w:val="24"/>
          <w:szCs w:val="24"/>
        </w:rPr>
      </w:pPr>
    </w:p>
    <w:p w14:paraId="013D33DE" w14:textId="0FD913A9" w:rsidR="00744539" w:rsidRPr="0011133F" w:rsidRDefault="0011133F" w:rsidP="00F3377C">
      <w:pPr>
        <w:jc w:val="both"/>
        <w:rPr>
          <w:b/>
          <w:bCs/>
          <w:sz w:val="24"/>
          <w:szCs w:val="24"/>
        </w:rPr>
      </w:pPr>
      <w:r w:rsidRPr="0011133F">
        <w:rPr>
          <w:b/>
          <w:bCs/>
          <w:sz w:val="24"/>
          <w:szCs w:val="24"/>
        </w:rPr>
        <w:t>XXXXXXXXX</w:t>
      </w:r>
      <w:r w:rsidR="00F3377C" w:rsidRPr="0011133F">
        <w:rPr>
          <w:b/>
          <w:bCs/>
          <w:sz w:val="24"/>
          <w:szCs w:val="24"/>
        </w:rPr>
        <w:tab/>
      </w:r>
      <w:r w:rsidR="00F3377C" w:rsidRPr="0011133F">
        <w:rPr>
          <w:b/>
          <w:bCs/>
          <w:sz w:val="24"/>
          <w:szCs w:val="24"/>
        </w:rPr>
        <w:tab/>
      </w:r>
      <w:r w:rsidR="00F3377C" w:rsidRPr="0011133F">
        <w:rPr>
          <w:b/>
          <w:bCs/>
          <w:sz w:val="24"/>
          <w:szCs w:val="24"/>
        </w:rPr>
        <w:tab/>
      </w:r>
      <w:r w:rsidR="00F3377C" w:rsidRPr="0011133F">
        <w:rPr>
          <w:b/>
          <w:bCs/>
          <w:sz w:val="24"/>
          <w:szCs w:val="24"/>
        </w:rPr>
        <w:tab/>
      </w:r>
      <w:r w:rsidR="00F3377C" w:rsidRPr="0011133F">
        <w:rPr>
          <w:b/>
          <w:bCs/>
          <w:sz w:val="24"/>
          <w:szCs w:val="24"/>
        </w:rPr>
        <w:tab/>
      </w:r>
      <w:r w:rsidR="00F3377C" w:rsidRPr="0011133F">
        <w:rPr>
          <w:b/>
          <w:bCs/>
          <w:sz w:val="24"/>
          <w:szCs w:val="24"/>
        </w:rPr>
        <w:tab/>
      </w:r>
      <w:r w:rsidR="00F3377C" w:rsidRPr="0011133F">
        <w:rPr>
          <w:b/>
          <w:bCs/>
          <w:sz w:val="24"/>
          <w:szCs w:val="24"/>
        </w:rPr>
        <w:tab/>
      </w:r>
      <w:r w:rsidRPr="0011133F">
        <w:rPr>
          <w:b/>
          <w:bCs/>
          <w:sz w:val="24"/>
          <w:szCs w:val="24"/>
        </w:rPr>
        <w:t>XXXXXXXXX</w:t>
      </w:r>
      <w:r w:rsidR="00ED0FDF" w:rsidRPr="0011133F">
        <w:rPr>
          <w:b/>
          <w:bCs/>
          <w:sz w:val="24"/>
          <w:szCs w:val="24"/>
        </w:rPr>
        <w:tab/>
      </w:r>
    </w:p>
    <w:p w14:paraId="23FB7C21" w14:textId="77777777" w:rsidR="00ED0FDF" w:rsidRDefault="00ED0FDF" w:rsidP="00F3377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</w:p>
    <w:p w14:paraId="01D5C57A" w14:textId="77777777" w:rsidR="00E120AB" w:rsidRDefault="00F3377C" w:rsidP="00483CD7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Directeur Général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="006C2CC2">
        <w:rPr>
          <w:b/>
          <w:bCs/>
          <w:sz w:val="24"/>
          <w:szCs w:val="24"/>
        </w:rPr>
        <w:t>Déléguée S</w:t>
      </w:r>
      <w:r w:rsidR="00E14EF7">
        <w:rPr>
          <w:b/>
          <w:bCs/>
          <w:sz w:val="24"/>
          <w:szCs w:val="24"/>
        </w:rPr>
        <w:t>yndicale CFTC</w:t>
      </w:r>
      <w:r w:rsidR="00B26C03">
        <w:rPr>
          <w:b/>
          <w:bCs/>
          <w:sz w:val="24"/>
          <w:szCs w:val="24"/>
        </w:rPr>
        <w:tab/>
      </w:r>
      <w:r w:rsidR="00B26C03">
        <w:rPr>
          <w:b/>
          <w:bCs/>
          <w:sz w:val="24"/>
          <w:szCs w:val="24"/>
        </w:rPr>
        <w:tab/>
      </w:r>
    </w:p>
    <w:sectPr w:rsidR="00E120AB" w:rsidSect="00F539B6">
      <w:headerReference w:type="default" r:id="rId7"/>
      <w:footerReference w:type="default" r:id="rId8"/>
      <w:headerReference w:type="first" r:id="rId9"/>
      <w:pgSz w:w="11906" w:h="16838"/>
      <w:pgMar w:top="1304" w:right="1361" w:bottom="1134" w:left="136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175A5" w14:textId="77777777" w:rsidR="00200627" w:rsidRDefault="00200627" w:rsidP="00413E20">
      <w:r>
        <w:separator/>
      </w:r>
    </w:p>
  </w:endnote>
  <w:endnote w:type="continuationSeparator" w:id="0">
    <w:p w14:paraId="6A7DAFF3" w14:textId="77777777" w:rsidR="00200627" w:rsidRDefault="00200627" w:rsidP="00413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03515868"/>
      <w:docPartObj>
        <w:docPartGallery w:val="Page Numbers (Bottom of Page)"/>
        <w:docPartUnique/>
      </w:docPartObj>
    </w:sdtPr>
    <w:sdtEndPr/>
    <w:sdtContent>
      <w:p w14:paraId="4EEE7B70" w14:textId="5675E83A" w:rsidR="008E0271" w:rsidRDefault="008E027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E8E">
          <w:rPr>
            <w:noProof/>
          </w:rPr>
          <w:t>1</w:t>
        </w:r>
        <w:r>
          <w:fldChar w:fldCharType="end"/>
        </w:r>
      </w:p>
    </w:sdtContent>
  </w:sdt>
  <w:p w14:paraId="2E025773" w14:textId="77777777" w:rsidR="008E0271" w:rsidRDefault="008E027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68845" w14:textId="77777777" w:rsidR="00200627" w:rsidRDefault="00200627" w:rsidP="00413E20">
      <w:r>
        <w:separator/>
      </w:r>
    </w:p>
  </w:footnote>
  <w:footnote w:type="continuationSeparator" w:id="0">
    <w:p w14:paraId="31D90E28" w14:textId="77777777" w:rsidR="00200627" w:rsidRDefault="00200627" w:rsidP="00413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8F227" w14:textId="245530F1" w:rsidR="00FD7DF7" w:rsidRDefault="00FD7DF7" w:rsidP="00F539B6">
    <w:pPr>
      <w:pStyle w:val="En-tt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2377C" w14:textId="734350E9" w:rsidR="00F539B6" w:rsidRDefault="00F539B6" w:rsidP="00F539B6">
    <w:pPr>
      <w:pStyle w:val="En-tte"/>
      <w:jc w:val="center"/>
    </w:pPr>
    <w:r>
      <w:rPr>
        <w:noProof/>
      </w:rPr>
      <w:drawing>
        <wp:inline distT="0" distB="0" distL="0" distR="0" wp14:anchorId="7883DFCB" wp14:editId="762D7756">
          <wp:extent cx="2066925" cy="633730"/>
          <wp:effectExtent l="0" t="0" r="9525" b="0"/>
          <wp:docPr id="1121212190" name="Image 1" descr="Une image contenant Police, Graphique, graphisme, text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1212190" name="Image 1" descr="Une image contenant Police, Graphique, graphisme, texte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080A"/>
    <w:multiLevelType w:val="hybridMultilevel"/>
    <w:tmpl w:val="3DDC814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91D37"/>
    <w:multiLevelType w:val="hybridMultilevel"/>
    <w:tmpl w:val="71DC6F7C"/>
    <w:lvl w:ilvl="0" w:tplc="2D10348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423D1"/>
    <w:multiLevelType w:val="hybridMultilevel"/>
    <w:tmpl w:val="120CCCBC"/>
    <w:lvl w:ilvl="0" w:tplc="B9BCEFB2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B069D5"/>
    <w:multiLevelType w:val="hybridMultilevel"/>
    <w:tmpl w:val="F7004EAA"/>
    <w:lvl w:ilvl="0" w:tplc="040C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76462"/>
    <w:multiLevelType w:val="hybridMultilevel"/>
    <w:tmpl w:val="E8E079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E708C"/>
    <w:multiLevelType w:val="hybridMultilevel"/>
    <w:tmpl w:val="5B6CB2E8"/>
    <w:lvl w:ilvl="0" w:tplc="F3E8B24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762098"/>
    <w:multiLevelType w:val="hybridMultilevel"/>
    <w:tmpl w:val="E52EA85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F159E"/>
    <w:multiLevelType w:val="hybridMultilevel"/>
    <w:tmpl w:val="E8522230"/>
    <w:lvl w:ilvl="0" w:tplc="8C46CF48">
      <w:start w:val="1"/>
      <w:numFmt w:val="bullet"/>
      <w:lvlText w:val="-"/>
      <w:lvlJc w:val="left"/>
      <w:pPr>
        <w:ind w:left="644" w:hanging="360"/>
      </w:pPr>
      <w:rPr>
        <w:rFonts w:ascii="Century Gothic" w:hAnsi="Century Gothic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E5161C"/>
    <w:multiLevelType w:val="multilevel"/>
    <w:tmpl w:val="C9D43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083E56"/>
    <w:multiLevelType w:val="hybridMultilevel"/>
    <w:tmpl w:val="76F636B8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9CE71F4"/>
    <w:multiLevelType w:val="hybridMultilevel"/>
    <w:tmpl w:val="A2783D0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FB19E8"/>
    <w:multiLevelType w:val="hybridMultilevel"/>
    <w:tmpl w:val="3EFE1D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41229"/>
    <w:multiLevelType w:val="hybridMultilevel"/>
    <w:tmpl w:val="724A16BA"/>
    <w:lvl w:ilvl="0" w:tplc="F3E8B24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B72546F"/>
    <w:multiLevelType w:val="hybridMultilevel"/>
    <w:tmpl w:val="0AFA6DB0"/>
    <w:lvl w:ilvl="0" w:tplc="508A2BEC">
      <w:numFmt w:val="bullet"/>
      <w:lvlText w:val="-"/>
      <w:lvlJc w:val="left"/>
      <w:pPr>
        <w:ind w:left="360" w:hanging="360"/>
      </w:pPr>
      <w:rPr>
        <w:rFonts w:ascii="Arial" w:eastAsiaTheme="minorHAnsi" w:hAnsi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C447A5"/>
    <w:multiLevelType w:val="hybridMultilevel"/>
    <w:tmpl w:val="B0EAB402"/>
    <w:lvl w:ilvl="0" w:tplc="508A2BEC">
      <w:numFmt w:val="bullet"/>
      <w:lvlText w:val="-"/>
      <w:lvlJc w:val="left"/>
      <w:pPr>
        <w:ind w:left="360" w:hanging="360"/>
      </w:pPr>
      <w:rPr>
        <w:rFonts w:ascii="Arial" w:eastAsiaTheme="minorHAnsi" w:hAnsi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DA07CB"/>
    <w:multiLevelType w:val="hybridMultilevel"/>
    <w:tmpl w:val="64883750"/>
    <w:lvl w:ilvl="0" w:tplc="F3E8B24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0EA6FB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285351E"/>
    <w:multiLevelType w:val="hybridMultilevel"/>
    <w:tmpl w:val="6E1C98D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C83992"/>
    <w:multiLevelType w:val="hybridMultilevel"/>
    <w:tmpl w:val="A70872F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501701"/>
    <w:multiLevelType w:val="hybridMultilevel"/>
    <w:tmpl w:val="2AE27FA8"/>
    <w:lvl w:ilvl="0" w:tplc="040C0011">
      <w:start w:val="1"/>
      <w:numFmt w:val="decimal"/>
      <w:lvlText w:val="%1)"/>
      <w:lvlJc w:val="left"/>
      <w:pPr>
        <w:ind w:left="1920" w:hanging="360"/>
      </w:pPr>
    </w:lvl>
    <w:lvl w:ilvl="1" w:tplc="040C0019" w:tentative="1">
      <w:start w:val="1"/>
      <w:numFmt w:val="lowerLetter"/>
      <w:lvlText w:val="%2."/>
      <w:lvlJc w:val="left"/>
      <w:pPr>
        <w:ind w:left="2640" w:hanging="360"/>
      </w:pPr>
    </w:lvl>
    <w:lvl w:ilvl="2" w:tplc="040C001B" w:tentative="1">
      <w:start w:val="1"/>
      <w:numFmt w:val="lowerRoman"/>
      <w:lvlText w:val="%3."/>
      <w:lvlJc w:val="right"/>
      <w:pPr>
        <w:ind w:left="3360" w:hanging="180"/>
      </w:pPr>
    </w:lvl>
    <w:lvl w:ilvl="3" w:tplc="040C000F" w:tentative="1">
      <w:start w:val="1"/>
      <w:numFmt w:val="decimal"/>
      <w:lvlText w:val="%4."/>
      <w:lvlJc w:val="left"/>
      <w:pPr>
        <w:ind w:left="4080" w:hanging="360"/>
      </w:pPr>
    </w:lvl>
    <w:lvl w:ilvl="4" w:tplc="040C0019" w:tentative="1">
      <w:start w:val="1"/>
      <w:numFmt w:val="lowerLetter"/>
      <w:lvlText w:val="%5."/>
      <w:lvlJc w:val="left"/>
      <w:pPr>
        <w:ind w:left="4800" w:hanging="360"/>
      </w:pPr>
    </w:lvl>
    <w:lvl w:ilvl="5" w:tplc="040C001B" w:tentative="1">
      <w:start w:val="1"/>
      <w:numFmt w:val="lowerRoman"/>
      <w:lvlText w:val="%6."/>
      <w:lvlJc w:val="right"/>
      <w:pPr>
        <w:ind w:left="5520" w:hanging="180"/>
      </w:pPr>
    </w:lvl>
    <w:lvl w:ilvl="6" w:tplc="040C000F" w:tentative="1">
      <w:start w:val="1"/>
      <w:numFmt w:val="decimal"/>
      <w:lvlText w:val="%7."/>
      <w:lvlJc w:val="left"/>
      <w:pPr>
        <w:ind w:left="6240" w:hanging="360"/>
      </w:pPr>
    </w:lvl>
    <w:lvl w:ilvl="7" w:tplc="040C0019" w:tentative="1">
      <w:start w:val="1"/>
      <w:numFmt w:val="lowerLetter"/>
      <w:lvlText w:val="%8."/>
      <w:lvlJc w:val="left"/>
      <w:pPr>
        <w:ind w:left="6960" w:hanging="360"/>
      </w:pPr>
    </w:lvl>
    <w:lvl w:ilvl="8" w:tplc="040C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9" w15:restartNumberingAfterBreak="0">
    <w:nsid w:val="46D779DC"/>
    <w:multiLevelType w:val="hybridMultilevel"/>
    <w:tmpl w:val="FB6C1002"/>
    <w:lvl w:ilvl="0" w:tplc="508A2BEC">
      <w:numFmt w:val="bullet"/>
      <w:lvlText w:val="-"/>
      <w:lvlJc w:val="left"/>
      <w:pPr>
        <w:ind w:left="360" w:hanging="360"/>
      </w:pPr>
      <w:rPr>
        <w:rFonts w:ascii="Arial" w:eastAsiaTheme="minorHAnsi" w:hAnsi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8163FB7"/>
    <w:multiLevelType w:val="hybridMultilevel"/>
    <w:tmpl w:val="5E86A528"/>
    <w:lvl w:ilvl="0" w:tplc="508A2BEC">
      <w:numFmt w:val="bullet"/>
      <w:lvlText w:val="-"/>
      <w:lvlJc w:val="left"/>
      <w:pPr>
        <w:ind w:left="360" w:hanging="360"/>
      </w:pPr>
      <w:rPr>
        <w:rFonts w:ascii="Arial" w:eastAsiaTheme="minorHAnsi" w:hAnsi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8BE6C98"/>
    <w:multiLevelType w:val="hybridMultilevel"/>
    <w:tmpl w:val="92CC4122"/>
    <w:lvl w:ilvl="0" w:tplc="F3E8B24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3E8B24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A41A60"/>
    <w:multiLevelType w:val="multilevel"/>
    <w:tmpl w:val="11680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D37323"/>
    <w:multiLevelType w:val="hybridMultilevel"/>
    <w:tmpl w:val="9A900C68"/>
    <w:lvl w:ilvl="0" w:tplc="1EACF4BC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0D36F3"/>
    <w:multiLevelType w:val="hybridMultilevel"/>
    <w:tmpl w:val="F1F4A22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840BBB"/>
    <w:multiLevelType w:val="hybridMultilevel"/>
    <w:tmpl w:val="7382C3E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2CE68B6"/>
    <w:multiLevelType w:val="multilevel"/>
    <w:tmpl w:val="BC48B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3966231"/>
    <w:multiLevelType w:val="hybridMultilevel"/>
    <w:tmpl w:val="F976D0D8"/>
    <w:lvl w:ilvl="0" w:tplc="508A2BEC">
      <w:numFmt w:val="bullet"/>
      <w:lvlText w:val="-"/>
      <w:lvlJc w:val="left"/>
      <w:pPr>
        <w:ind w:left="360" w:hanging="360"/>
      </w:pPr>
      <w:rPr>
        <w:rFonts w:ascii="Arial" w:eastAsiaTheme="minorHAnsi" w:hAnsi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6BC3F77"/>
    <w:multiLevelType w:val="hybridMultilevel"/>
    <w:tmpl w:val="DCDEDC56"/>
    <w:lvl w:ilvl="0" w:tplc="040C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9" w15:restartNumberingAfterBreak="0">
    <w:nsid w:val="5B1A3278"/>
    <w:multiLevelType w:val="hybridMultilevel"/>
    <w:tmpl w:val="D0108FF0"/>
    <w:lvl w:ilvl="0" w:tplc="F3E8B24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E467DDE"/>
    <w:multiLevelType w:val="multilevel"/>
    <w:tmpl w:val="2966AE6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7E512A4"/>
    <w:multiLevelType w:val="multilevel"/>
    <w:tmpl w:val="B9C8B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98843B1"/>
    <w:multiLevelType w:val="hybridMultilevel"/>
    <w:tmpl w:val="4BFEAA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9F337D"/>
    <w:multiLevelType w:val="hybridMultilevel"/>
    <w:tmpl w:val="8E8AC048"/>
    <w:lvl w:ilvl="0" w:tplc="0F3EFB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1D5FAC"/>
    <w:multiLevelType w:val="hybridMultilevel"/>
    <w:tmpl w:val="D2C6A2F8"/>
    <w:lvl w:ilvl="0" w:tplc="508A2BEC">
      <w:numFmt w:val="bullet"/>
      <w:lvlText w:val="-"/>
      <w:lvlJc w:val="left"/>
      <w:pPr>
        <w:ind w:left="644" w:hanging="360"/>
      </w:pPr>
      <w:rPr>
        <w:rFonts w:ascii="Arial" w:eastAsiaTheme="minorHAnsi" w:hAnsi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3F1F9A"/>
    <w:multiLevelType w:val="multilevel"/>
    <w:tmpl w:val="3F947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7ED07CA"/>
    <w:multiLevelType w:val="hybridMultilevel"/>
    <w:tmpl w:val="267E3B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8316A5"/>
    <w:multiLevelType w:val="hybridMultilevel"/>
    <w:tmpl w:val="7F02054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F804D2"/>
    <w:multiLevelType w:val="hybridMultilevel"/>
    <w:tmpl w:val="154699F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94724154">
    <w:abstractNumId w:val="30"/>
  </w:num>
  <w:num w:numId="2" w16cid:durableId="1075980049">
    <w:abstractNumId w:val="17"/>
  </w:num>
  <w:num w:numId="3" w16cid:durableId="1722560369">
    <w:abstractNumId w:val="11"/>
  </w:num>
  <w:num w:numId="4" w16cid:durableId="850991868">
    <w:abstractNumId w:val="5"/>
  </w:num>
  <w:num w:numId="5" w16cid:durableId="1094326313">
    <w:abstractNumId w:val="16"/>
  </w:num>
  <w:num w:numId="6" w16cid:durableId="1655066946">
    <w:abstractNumId w:val="15"/>
  </w:num>
  <w:num w:numId="7" w16cid:durableId="602036150">
    <w:abstractNumId w:val="25"/>
  </w:num>
  <w:num w:numId="8" w16cid:durableId="302392868">
    <w:abstractNumId w:val="32"/>
  </w:num>
  <w:num w:numId="9" w16cid:durableId="1989553720">
    <w:abstractNumId w:val="21"/>
  </w:num>
  <w:num w:numId="10" w16cid:durableId="1216627040">
    <w:abstractNumId w:val="18"/>
  </w:num>
  <w:num w:numId="11" w16cid:durableId="975913545">
    <w:abstractNumId w:val="10"/>
  </w:num>
  <w:num w:numId="12" w16cid:durableId="1026522666">
    <w:abstractNumId w:val="1"/>
  </w:num>
  <w:num w:numId="13" w16cid:durableId="1327830101">
    <w:abstractNumId w:val="2"/>
  </w:num>
  <w:num w:numId="14" w16cid:durableId="1573856273">
    <w:abstractNumId w:val="1"/>
  </w:num>
  <w:num w:numId="15" w16cid:durableId="1945765720">
    <w:abstractNumId w:val="29"/>
  </w:num>
  <w:num w:numId="16" w16cid:durableId="2070617608">
    <w:abstractNumId w:val="6"/>
  </w:num>
  <w:num w:numId="17" w16cid:durableId="1941330911">
    <w:abstractNumId w:val="4"/>
  </w:num>
  <w:num w:numId="18" w16cid:durableId="898320514">
    <w:abstractNumId w:val="38"/>
  </w:num>
  <w:num w:numId="19" w16cid:durableId="1396776811">
    <w:abstractNumId w:val="9"/>
  </w:num>
  <w:num w:numId="20" w16cid:durableId="1719427224">
    <w:abstractNumId w:val="33"/>
  </w:num>
  <w:num w:numId="21" w16cid:durableId="1941641348">
    <w:abstractNumId w:val="0"/>
  </w:num>
  <w:num w:numId="22" w16cid:durableId="699743694">
    <w:abstractNumId w:val="20"/>
  </w:num>
  <w:num w:numId="23" w16cid:durableId="1267808391">
    <w:abstractNumId w:val="13"/>
  </w:num>
  <w:num w:numId="24" w16cid:durableId="472261670">
    <w:abstractNumId w:val="19"/>
  </w:num>
  <w:num w:numId="25" w16cid:durableId="1372462155">
    <w:abstractNumId w:val="14"/>
  </w:num>
  <w:num w:numId="26" w16cid:durableId="1321494879">
    <w:abstractNumId w:val="27"/>
  </w:num>
  <w:num w:numId="27" w16cid:durableId="1903248975">
    <w:abstractNumId w:val="12"/>
  </w:num>
  <w:num w:numId="28" w16cid:durableId="194774056">
    <w:abstractNumId w:val="24"/>
  </w:num>
  <w:num w:numId="29" w16cid:durableId="905336176">
    <w:abstractNumId w:val="36"/>
  </w:num>
  <w:num w:numId="30" w16cid:durableId="610746928">
    <w:abstractNumId w:val="23"/>
  </w:num>
  <w:num w:numId="31" w16cid:durableId="2000422051">
    <w:abstractNumId w:val="7"/>
  </w:num>
  <w:num w:numId="32" w16cid:durableId="1646468855">
    <w:abstractNumId w:val="34"/>
  </w:num>
  <w:num w:numId="33" w16cid:durableId="1609897964">
    <w:abstractNumId w:val="28"/>
  </w:num>
  <w:num w:numId="34" w16cid:durableId="101805363">
    <w:abstractNumId w:val="37"/>
  </w:num>
  <w:num w:numId="35" w16cid:durableId="1946619440">
    <w:abstractNumId w:val="3"/>
  </w:num>
  <w:num w:numId="36" w16cid:durableId="2012482297">
    <w:abstractNumId w:val="8"/>
  </w:num>
  <w:num w:numId="37" w16cid:durableId="1523474041">
    <w:abstractNumId w:val="35"/>
  </w:num>
  <w:num w:numId="38" w16cid:durableId="80032124">
    <w:abstractNumId w:val="22"/>
  </w:num>
  <w:num w:numId="39" w16cid:durableId="906038949">
    <w:abstractNumId w:val="31"/>
  </w:num>
  <w:num w:numId="40" w16cid:durableId="74260742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E9D"/>
    <w:rsid w:val="00003A5E"/>
    <w:rsid w:val="00007777"/>
    <w:rsid w:val="000149CF"/>
    <w:rsid w:val="000150CF"/>
    <w:rsid w:val="00017FA3"/>
    <w:rsid w:val="00021E62"/>
    <w:rsid w:val="00025D0C"/>
    <w:rsid w:val="0002738F"/>
    <w:rsid w:val="000311CF"/>
    <w:rsid w:val="00031FEE"/>
    <w:rsid w:val="0003557D"/>
    <w:rsid w:val="000356B9"/>
    <w:rsid w:val="00041C24"/>
    <w:rsid w:val="00050B93"/>
    <w:rsid w:val="00050D9A"/>
    <w:rsid w:val="00056E45"/>
    <w:rsid w:val="00066A39"/>
    <w:rsid w:val="00067AE8"/>
    <w:rsid w:val="00070064"/>
    <w:rsid w:val="0007026F"/>
    <w:rsid w:val="00073BF3"/>
    <w:rsid w:val="000751C7"/>
    <w:rsid w:val="0008056C"/>
    <w:rsid w:val="00080D35"/>
    <w:rsid w:val="00081DC1"/>
    <w:rsid w:val="00081E76"/>
    <w:rsid w:val="000862E3"/>
    <w:rsid w:val="00092180"/>
    <w:rsid w:val="000925A1"/>
    <w:rsid w:val="00092AD8"/>
    <w:rsid w:val="00092E8E"/>
    <w:rsid w:val="00094F3E"/>
    <w:rsid w:val="00095BE4"/>
    <w:rsid w:val="00096556"/>
    <w:rsid w:val="000A5195"/>
    <w:rsid w:val="000B0075"/>
    <w:rsid w:val="000B0FC7"/>
    <w:rsid w:val="000B1176"/>
    <w:rsid w:val="000B157F"/>
    <w:rsid w:val="000B2587"/>
    <w:rsid w:val="000C430F"/>
    <w:rsid w:val="000C6F1B"/>
    <w:rsid w:val="000C7855"/>
    <w:rsid w:val="000C7F17"/>
    <w:rsid w:val="000D1F3B"/>
    <w:rsid w:val="000D5B35"/>
    <w:rsid w:val="000E09EF"/>
    <w:rsid w:val="000E2A53"/>
    <w:rsid w:val="000E69C4"/>
    <w:rsid w:val="000F0192"/>
    <w:rsid w:val="000F16BC"/>
    <w:rsid w:val="000F5BA8"/>
    <w:rsid w:val="000F6AD0"/>
    <w:rsid w:val="0010084E"/>
    <w:rsid w:val="00100ABB"/>
    <w:rsid w:val="00101C19"/>
    <w:rsid w:val="00101C5B"/>
    <w:rsid w:val="001042D5"/>
    <w:rsid w:val="00106032"/>
    <w:rsid w:val="00106947"/>
    <w:rsid w:val="001070A5"/>
    <w:rsid w:val="0011133F"/>
    <w:rsid w:val="00114596"/>
    <w:rsid w:val="00116FF3"/>
    <w:rsid w:val="00124E48"/>
    <w:rsid w:val="00130F00"/>
    <w:rsid w:val="001325FB"/>
    <w:rsid w:val="00132C73"/>
    <w:rsid w:val="001335AB"/>
    <w:rsid w:val="00133E9D"/>
    <w:rsid w:val="00140691"/>
    <w:rsid w:val="00141A8B"/>
    <w:rsid w:val="001427C6"/>
    <w:rsid w:val="00146706"/>
    <w:rsid w:val="001502ED"/>
    <w:rsid w:val="0015175F"/>
    <w:rsid w:val="00151C91"/>
    <w:rsid w:val="001525E9"/>
    <w:rsid w:val="0015536E"/>
    <w:rsid w:val="001557F5"/>
    <w:rsid w:val="00156B33"/>
    <w:rsid w:val="00162071"/>
    <w:rsid w:val="00164CC5"/>
    <w:rsid w:val="001725D6"/>
    <w:rsid w:val="00173175"/>
    <w:rsid w:val="00183A29"/>
    <w:rsid w:val="00185412"/>
    <w:rsid w:val="00192FCE"/>
    <w:rsid w:val="00194D56"/>
    <w:rsid w:val="001958D9"/>
    <w:rsid w:val="0019615E"/>
    <w:rsid w:val="001A3270"/>
    <w:rsid w:val="001A77A2"/>
    <w:rsid w:val="001B134A"/>
    <w:rsid w:val="001C1A37"/>
    <w:rsid w:val="001C35BA"/>
    <w:rsid w:val="001C5A58"/>
    <w:rsid w:val="001C74CD"/>
    <w:rsid w:val="001D32AF"/>
    <w:rsid w:val="001D4245"/>
    <w:rsid w:val="001D503A"/>
    <w:rsid w:val="001E010B"/>
    <w:rsid w:val="001E4648"/>
    <w:rsid w:val="001E704F"/>
    <w:rsid w:val="001E73EF"/>
    <w:rsid w:val="001F744F"/>
    <w:rsid w:val="001F7CEB"/>
    <w:rsid w:val="00200627"/>
    <w:rsid w:val="00202F08"/>
    <w:rsid w:val="00206CBB"/>
    <w:rsid w:val="00210138"/>
    <w:rsid w:val="00212F2B"/>
    <w:rsid w:val="00217912"/>
    <w:rsid w:val="00217D2E"/>
    <w:rsid w:val="00220742"/>
    <w:rsid w:val="0022214C"/>
    <w:rsid w:val="002226F1"/>
    <w:rsid w:val="00223EBF"/>
    <w:rsid w:val="00240E17"/>
    <w:rsid w:val="00241F58"/>
    <w:rsid w:val="00244D03"/>
    <w:rsid w:val="0024595D"/>
    <w:rsid w:val="00246A1F"/>
    <w:rsid w:val="00246A35"/>
    <w:rsid w:val="00256136"/>
    <w:rsid w:val="002642CB"/>
    <w:rsid w:val="00265230"/>
    <w:rsid w:val="00266AEA"/>
    <w:rsid w:val="0027006C"/>
    <w:rsid w:val="002750B3"/>
    <w:rsid w:val="00281CAA"/>
    <w:rsid w:val="00292515"/>
    <w:rsid w:val="00294B54"/>
    <w:rsid w:val="002961F9"/>
    <w:rsid w:val="002A07D1"/>
    <w:rsid w:val="002A4553"/>
    <w:rsid w:val="002A73AB"/>
    <w:rsid w:val="002B3A61"/>
    <w:rsid w:val="002B4C59"/>
    <w:rsid w:val="002B70EF"/>
    <w:rsid w:val="002C3511"/>
    <w:rsid w:val="002D0E34"/>
    <w:rsid w:val="002D0FA7"/>
    <w:rsid w:val="002D4001"/>
    <w:rsid w:val="002D6969"/>
    <w:rsid w:val="002D6E64"/>
    <w:rsid w:val="002E0AFB"/>
    <w:rsid w:val="002E1748"/>
    <w:rsid w:val="002E1AF5"/>
    <w:rsid w:val="002E2F6D"/>
    <w:rsid w:val="002E4F4A"/>
    <w:rsid w:val="002F04A1"/>
    <w:rsid w:val="002F4987"/>
    <w:rsid w:val="002F6722"/>
    <w:rsid w:val="0030057E"/>
    <w:rsid w:val="00301D37"/>
    <w:rsid w:val="003028DD"/>
    <w:rsid w:val="00312238"/>
    <w:rsid w:val="00315EF2"/>
    <w:rsid w:val="0031667B"/>
    <w:rsid w:val="0032000F"/>
    <w:rsid w:val="003219AA"/>
    <w:rsid w:val="0032218A"/>
    <w:rsid w:val="00323AFD"/>
    <w:rsid w:val="00324B64"/>
    <w:rsid w:val="0033203C"/>
    <w:rsid w:val="003405EE"/>
    <w:rsid w:val="00341293"/>
    <w:rsid w:val="003416CD"/>
    <w:rsid w:val="00343508"/>
    <w:rsid w:val="00347B81"/>
    <w:rsid w:val="00350A85"/>
    <w:rsid w:val="003538E7"/>
    <w:rsid w:val="00361B95"/>
    <w:rsid w:val="00361D98"/>
    <w:rsid w:val="00365429"/>
    <w:rsid w:val="00371389"/>
    <w:rsid w:val="00372016"/>
    <w:rsid w:val="00374F42"/>
    <w:rsid w:val="0038212C"/>
    <w:rsid w:val="00382531"/>
    <w:rsid w:val="00383B2A"/>
    <w:rsid w:val="00384EFA"/>
    <w:rsid w:val="003A0B6C"/>
    <w:rsid w:val="003A4011"/>
    <w:rsid w:val="003A547E"/>
    <w:rsid w:val="003A59A9"/>
    <w:rsid w:val="003A77DD"/>
    <w:rsid w:val="003B2D14"/>
    <w:rsid w:val="003B3D46"/>
    <w:rsid w:val="003B433F"/>
    <w:rsid w:val="003B4787"/>
    <w:rsid w:val="003B68F1"/>
    <w:rsid w:val="003C1A06"/>
    <w:rsid w:val="003C41A7"/>
    <w:rsid w:val="003C6A4A"/>
    <w:rsid w:val="003C739C"/>
    <w:rsid w:val="003D05B8"/>
    <w:rsid w:val="003D45E3"/>
    <w:rsid w:val="003E0C34"/>
    <w:rsid w:val="003E2AFD"/>
    <w:rsid w:val="003E4B8C"/>
    <w:rsid w:val="003E4BF9"/>
    <w:rsid w:val="003F2318"/>
    <w:rsid w:val="003F2C27"/>
    <w:rsid w:val="003F4867"/>
    <w:rsid w:val="003F62C8"/>
    <w:rsid w:val="00401DA6"/>
    <w:rsid w:val="00402C82"/>
    <w:rsid w:val="004064E0"/>
    <w:rsid w:val="004079C9"/>
    <w:rsid w:val="0041036F"/>
    <w:rsid w:val="00410630"/>
    <w:rsid w:val="00413E20"/>
    <w:rsid w:val="00415A1D"/>
    <w:rsid w:val="0041669D"/>
    <w:rsid w:val="0041773E"/>
    <w:rsid w:val="00430149"/>
    <w:rsid w:val="00433495"/>
    <w:rsid w:val="00443AAA"/>
    <w:rsid w:val="00452829"/>
    <w:rsid w:val="00452D82"/>
    <w:rsid w:val="00452DDB"/>
    <w:rsid w:val="00456F1D"/>
    <w:rsid w:val="00461CDB"/>
    <w:rsid w:val="00462932"/>
    <w:rsid w:val="00466731"/>
    <w:rsid w:val="004667F0"/>
    <w:rsid w:val="00470168"/>
    <w:rsid w:val="004744EA"/>
    <w:rsid w:val="00483CD7"/>
    <w:rsid w:val="004852F5"/>
    <w:rsid w:val="00490939"/>
    <w:rsid w:val="00491F1E"/>
    <w:rsid w:val="00492CF1"/>
    <w:rsid w:val="00493A05"/>
    <w:rsid w:val="00496BB9"/>
    <w:rsid w:val="004A2C43"/>
    <w:rsid w:val="004A3552"/>
    <w:rsid w:val="004A4C49"/>
    <w:rsid w:val="004B0C94"/>
    <w:rsid w:val="004B2A06"/>
    <w:rsid w:val="004B5C83"/>
    <w:rsid w:val="004C072D"/>
    <w:rsid w:val="004C1EC8"/>
    <w:rsid w:val="004C2FF0"/>
    <w:rsid w:val="004C4443"/>
    <w:rsid w:val="004C516F"/>
    <w:rsid w:val="004C7006"/>
    <w:rsid w:val="004D335C"/>
    <w:rsid w:val="004D36F2"/>
    <w:rsid w:val="004D49F6"/>
    <w:rsid w:val="004E029A"/>
    <w:rsid w:val="004E10F8"/>
    <w:rsid w:val="004E1D3D"/>
    <w:rsid w:val="004E2C64"/>
    <w:rsid w:val="004E37E2"/>
    <w:rsid w:val="004E4246"/>
    <w:rsid w:val="004E4595"/>
    <w:rsid w:val="004E72D7"/>
    <w:rsid w:val="004F386E"/>
    <w:rsid w:val="004F4389"/>
    <w:rsid w:val="00502239"/>
    <w:rsid w:val="0050377D"/>
    <w:rsid w:val="00503E56"/>
    <w:rsid w:val="00505304"/>
    <w:rsid w:val="0052087B"/>
    <w:rsid w:val="005215F9"/>
    <w:rsid w:val="005255A7"/>
    <w:rsid w:val="00531A14"/>
    <w:rsid w:val="00535714"/>
    <w:rsid w:val="00535783"/>
    <w:rsid w:val="00543DC1"/>
    <w:rsid w:val="00544A95"/>
    <w:rsid w:val="00546685"/>
    <w:rsid w:val="005566DA"/>
    <w:rsid w:val="00562867"/>
    <w:rsid w:val="00562E17"/>
    <w:rsid w:val="00562F2B"/>
    <w:rsid w:val="00564A36"/>
    <w:rsid w:val="00565364"/>
    <w:rsid w:val="00566D9B"/>
    <w:rsid w:val="00567014"/>
    <w:rsid w:val="00573FBC"/>
    <w:rsid w:val="00581A9B"/>
    <w:rsid w:val="00583F43"/>
    <w:rsid w:val="00591DEC"/>
    <w:rsid w:val="005A74A2"/>
    <w:rsid w:val="005B3ECD"/>
    <w:rsid w:val="005B5798"/>
    <w:rsid w:val="005B60D5"/>
    <w:rsid w:val="005B6DD2"/>
    <w:rsid w:val="005B7F57"/>
    <w:rsid w:val="005C06EC"/>
    <w:rsid w:val="005C63AA"/>
    <w:rsid w:val="005C66CE"/>
    <w:rsid w:val="005C6D73"/>
    <w:rsid w:val="005D7CCD"/>
    <w:rsid w:val="005E40FD"/>
    <w:rsid w:val="005E58FE"/>
    <w:rsid w:val="005E68E8"/>
    <w:rsid w:val="006030A6"/>
    <w:rsid w:val="00604DF6"/>
    <w:rsid w:val="00611289"/>
    <w:rsid w:val="0061314C"/>
    <w:rsid w:val="00613DEA"/>
    <w:rsid w:val="0061676E"/>
    <w:rsid w:val="00617730"/>
    <w:rsid w:val="00620F7B"/>
    <w:rsid w:val="006223D8"/>
    <w:rsid w:val="006235CA"/>
    <w:rsid w:val="00632130"/>
    <w:rsid w:val="006339C9"/>
    <w:rsid w:val="006356F9"/>
    <w:rsid w:val="006357C3"/>
    <w:rsid w:val="00635ACE"/>
    <w:rsid w:val="00635F3E"/>
    <w:rsid w:val="00641330"/>
    <w:rsid w:val="00643318"/>
    <w:rsid w:val="00643FCC"/>
    <w:rsid w:val="00645401"/>
    <w:rsid w:val="00645AA8"/>
    <w:rsid w:val="0065015E"/>
    <w:rsid w:val="00651B76"/>
    <w:rsid w:val="0065471A"/>
    <w:rsid w:val="00656EA0"/>
    <w:rsid w:val="00657029"/>
    <w:rsid w:val="006601D6"/>
    <w:rsid w:val="00661399"/>
    <w:rsid w:val="006624E4"/>
    <w:rsid w:val="006654BC"/>
    <w:rsid w:val="00665916"/>
    <w:rsid w:val="006659F9"/>
    <w:rsid w:val="00665E1F"/>
    <w:rsid w:val="0066721D"/>
    <w:rsid w:val="006803E0"/>
    <w:rsid w:val="00683034"/>
    <w:rsid w:val="0068625C"/>
    <w:rsid w:val="006877D6"/>
    <w:rsid w:val="00687CBC"/>
    <w:rsid w:val="00690129"/>
    <w:rsid w:val="0069035C"/>
    <w:rsid w:val="006966C0"/>
    <w:rsid w:val="006A063B"/>
    <w:rsid w:val="006A3BC1"/>
    <w:rsid w:val="006A6D4E"/>
    <w:rsid w:val="006C2CC2"/>
    <w:rsid w:val="006C3B32"/>
    <w:rsid w:val="006D035F"/>
    <w:rsid w:val="006D0849"/>
    <w:rsid w:val="006D1834"/>
    <w:rsid w:val="006D5C65"/>
    <w:rsid w:val="006E201A"/>
    <w:rsid w:val="006E2242"/>
    <w:rsid w:val="006E2736"/>
    <w:rsid w:val="006F0072"/>
    <w:rsid w:val="006F3917"/>
    <w:rsid w:val="006F4611"/>
    <w:rsid w:val="00703413"/>
    <w:rsid w:val="00703F1B"/>
    <w:rsid w:val="00711E4C"/>
    <w:rsid w:val="00713953"/>
    <w:rsid w:val="007155E9"/>
    <w:rsid w:val="00724991"/>
    <w:rsid w:val="0072593F"/>
    <w:rsid w:val="00735CA2"/>
    <w:rsid w:val="00744539"/>
    <w:rsid w:val="00744B53"/>
    <w:rsid w:val="00752B1C"/>
    <w:rsid w:val="00753934"/>
    <w:rsid w:val="00755642"/>
    <w:rsid w:val="0076132E"/>
    <w:rsid w:val="00761E69"/>
    <w:rsid w:val="00763BF9"/>
    <w:rsid w:val="00766EF8"/>
    <w:rsid w:val="00773161"/>
    <w:rsid w:val="0077444C"/>
    <w:rsid w:val="00776423"/>
    <w:rsid w:val="00780F5E"/>
    <w:rsid w:val="0078235E"/>
    <w:rsid w:val="0078626C"/>
    <w:rsid w:val="00797319"/>
    <w:rsid w:val="00797C3E"/>
    <w:rsid w:val="007A1C41"/>
    <w:rsid w:val="007B0119"/>
    <w:rsid w:val="007B21D8"/>
    <w:rsid w:val="007C082A"/>
    <w:rsid w:val="007C1C1E"/>
    <w:rsid w:val="007C2F0E"/>
    <w:rsid w:val="007C58AD"/>
    <w:rsid w:val="007D00E9"/>
    <w:rsid w:val="007D170F"/>
    <w:rsid w:val="007D204B"/>
    <w:rsid w:val="007D23E0"/>
    <w:rsid w:val="007D2954"/>
    <w:rsid w:val="007D7929"/>
    <w:rsid w:val="007E5847"/>
    <w:rsid w:val="007F0608"/>
    <w:rsid w:val="007F26DD"/>
    <w:rsid w:val="007F4A0B"/>
    <w:rsid w:val="007F6DDE"/>
    <w:rsid w:val="007F79EE"/>
    <w:rsid w:val="008038FE"/>
    <w:rsid w:val="008115D4"/>
    <w:rsid w:val="008139DD"/>
    <w:rsid w:val="00814EF7"/>
    <w:rsid w:val="00817A82"/>
    <w:rsid w:val="0082036C"/>
    <w:rsid w:val="0082259B"/>
    <w:rsid w:val="008256A9"/>
    <w:rsid w:val="00831B7E"/>
    <w:rsid w:val="00832730"/>
    <w:rsid w:val="00832AC9"/>
    <w:rsid w:val="008334C0"/>
    <w:rsid w:val="00834013"/>
    <w:rsid w:val="00834CF2"/>
    <w:rsid w:val="00834F9F"/>
    <w:rsid w:val="00835B2B"/>
    <w:rsid w:val="00842A06"/>
    <w:rsid w:val="00844CD8"/>
    <w:rsid w:val="008454E3"/>
    <w:rsid w:val="00845D4A"/>
    <w:rsid w:val="008542B8"/>
    <w:rsid w:val="00854D01"/>
    <w:rsid w:val="00854E52"/>
    <w:rsid w:val="008648E5"/>
    <w:rsid w:val="00864F78"/>
    <w:rsid w:val="008679A9"/>
    <w:rsid w:val="00871D12"/>
    <w:rsid w:val="00874164"/>
    <w:rsid w:val="00874D57"/>
    <w:rsid w:val="008755E8"/>
    <w:rsid w:val="00883EBA"/>
    <w:rsid w:val="0089019D"/>
    <w:rsid w:val="00892308"/>
    <w:rsid w:val="00896A22"/>
    <w:rsid w:val="008A324F"/>
    <w:rsid w:val="008A36B5"/>
    <w:rsid w:val="008B189B"/>
    <w:rsid w:val="008B2FC9"/>
    <w:rsid w:val="008C1F04"/>
    <w:rsid w:val="008C2754"/>
    <w:rsid w:val="008C4A60"/>
    <w:rsid w:val="008C4CEB"/>
    <w:rsid w:val="008C5F95"/>
    <w:rsid w:val="008C77BF"/>
    <w:rsid w:val="008D3C6C"/>
    <w:rsid w:val="008D3F83"/>
    <w:rsid w:val="008D4785"/>
    <w:rsid w:val="008E0271"/>
    <w:rsid w:val="008E151E"/>
    <w:rsid w:val="008E7074"/>
    <w:rsid w:val="008F0573"/>
    <w:rsid w:val="008F3577"/>
    <w:rsid w:val="008F5066"/>
    <w:rsid w:val="008F5C1A"/>
    <w:rsid w:val="008F6A94"/>
    <w:rsid w:val="008F6C08"/>
    <w:rsid w:val="008F75BC"/>
    <w:rsid w:val="00901105"/>
    <w:rsid w:val="00902E5A"/>
    <w:rsid w:val="009046C3"/>
    <w:rsid w:val="00905D2C"/>
    <w:rsid w:val="0091439B"/>
    <w:rsid w:val="00916ED2"/>
    <w:rsid w:val="00917BD8"/>
    <w:rsid w:val="0092593F"/>
    <w:rsid w:val="00926BD0"/>
    <w:rsid w:val="0093159D"/>
    <w:rsid w:val="00935D96"/>
    <w:rsid w:val="00940A35"/>
    <w:rsid w:val="00940B29"/>
    <w:rsid w:val="00942EB5"/>
    <w:rsid w:val="009476F3"/>
    <w:rsid w:val="0095062C"/>
    <w:rsid w:val="009515FC"/>
    <w:rsid w:val="00953FFD"/>
    <w:rsid w:val="009550C8"/>
    <w:rsid w:val="0095651E"/>
    <w:rsid w:val="009611FA"/>
    <w:rsid w:val="00962B58"/>
    <w:rsid w:val="00967BBF"/>
    <w:rsid w:val="00967C1C"/>
    <w:rsid w:val="009704B9"/>
    <w:rsid w:val="00980823"/>
    <w:rsid w:val="0098401E"/>
    <w:rsid w:val="00985B56"/>
    <w:rsid w:val="009873C7"/>
    <w:rsid w:val="009907A2"/>
    <w:rsid w:val="00992241"/>
    <w:rsid w:val="00995237"/>
    <w:rsid w:val="0099699C"/>
    <w:rsid w:val="009A0CC8"/>
    <w:rsid w:val="009A4EAA"/>
    <w:rsid w:val="009B0E22"/>
    <w:rsid w:val="009B42A5"/>
    <w:rsid w:val="009B49EE"/>
    <w:rsid w:val="009B756D"/>
    <w:rsid w:val="009C44DF"/>
    <w:rsid w:val="009C4E2D"/>
    <w:rsid w:val="009C4EB9"/>
    <w:rsid w:val="009C6228"/>
    <w:rsid w:val="009D0618"/>
    <w:rsid w:val="009D16D9"/>
    <w:rsid w:val="009D3123"/>
    <w:rsid w:val="009D41EF"/>
    <w:rsid w:val="009E3E02"/>
    <w:rsid w:val="00A10B8D"/>
    <w:rsid w:val="00A10E03"/>
    <w:rsid w:val="00A15D81"/>
    <w:rsid w:val="00A20AD5"/>
    <w:rsid w:val="00A21CF8"/>
    <w:rsid w:val="00A34618"/>
    <w:rsid w:val="00A40CD3"/>
    <w:rsid w:val="00A41C57"/>
    <w:rsid w:val="00A47968"/>
    <w:rsid w:val="00A50927"/>
    <w:rsid w:val="00A51338"/>
    <w:rsid w:val="00A54B98"/>
    <w:rsid w:val="00A568C0"/>
    <w:rsid w:val="00A618E4"/>
    <w:rsid w:val="00A6535B"/>
    <w:rsid w:val="00A70350"/>
    <w:rsid w:val="00A766F8"/>
    <w:rsid w:val="00A77735"/>
    <w:rsid w:val="00A80C47"/>
    <w:rsid w:val="00A86D04"/>
    <w:rsid w:val="00A92261"/>
    <w:rsid w:val="00A92CCF"/>
    <w:rsid w:val="00A93F10"/>
    <w:rsid w:val="00A943DD"/>
    <w:rsid w:val="00A9501F"/>
    <w:rsid w:val="00AA31B5"/>
    <w:rsid w:val="00AA4EF1"/>
    <w:rsid w:val="00AA5116"/>
    <w:rsid w:val="00AA788D"/>
    <w:rsid w:val="00AB26CF"/>
    <w:rsid w:val="00AB69D1"/>
    <w:rsid w:val="00AB76E9"/>
    <w:rsid w:val="00AC38B9"/>
    <w:rsid w:val="00AC4114"/>
    <w:rsid w:val="00AD454E"/>
    <w:rsid w:val="00AD5CD4"/>
    <w:rsid w:val="00AE03E8"/>
    <w:rsid w:val="00AE1F40"/>
    <w:rsid w:val="00AE376E"/>
    <w:rsid w:val="00AE3E31"/>
    <w:rsid w:val="00AE5CD2"/>
    <w:rsid w:val="00AE7C6C"/>
    <w:rsid w:val="00AF25BC"/>
    <w:rsid w:val="00AF76AE"/>
    <w:rsid w:val="00B205F9"/>
    <w:rsid w:val="00B21C88"/>
    <w:rsid w:val="00B2484F"/>
    <w:rsid w:val="00B25C03"/>
    <w:rsid w:val="00B26C03"/>
    <w:rsid w:val="00B332C0"/>
    <w:rsid w:val="00B357E6"/>
    <w:rsid w:val="00B40DCD"/>
    <w:rsid w:val="00B40DF2"/>
    <w:rsid w:val="00B42440"/>
    <w:rsid w:val="00B42C68"/>
    <w:rsid w:val="00B4417F"/>
    <w:rsid w:val="00B45F09"/>
    <w:rsid w:val="00B5168C"/>
    <w:rsid w:val="00B57391"/>
    <w:rsid w:val="00B653FC"/>
    <w:rsid w:val="00B76B26"/>
    <w:rsid w:val="00B81F4D"/>
    <w:rsid w:val="00B844FA"/>
    <w:rsid w:val="00B9310B"/>
    <w:rsid w:val="00B93FEA"/>
    <w:rsid w:val="00B95058"/>
    <w:rsid w:val="00B95F21"/>
    <w:rsid w:val="00B96EE6"/>
    <w:rsid w:val="00BB51B4"/>
    <w:rsid w:val="00BC089E"/>
    <w:rsid w:val="00BC19DB"/>
    <w:rsid w:val="00BD0700"/>
    <w:rsid w:val="00BD105A"/>
    <w:rsid w:val="00BD77B7"/>
    <w:rsid w:val="00BE1CDE"/>
    <w:rsid w:val="00BE270C"/>
    <w:rsid w:val="00BE72CC"/>
    <w:rsid w:val="00BF1240"/>
    <w:rsid w:val="00BF3851"/>
    <w:rsid w:val="00C0336D"/>
    <w:rsid w:val="00C03ADF"/>
    <w:rsid w:val="00C1243B"/>
    <w:rsid w:val="00C1379A"/>
    <w:rsid w:val="00C16D56"/>
    <w:rsid w:val="00C17FF2"/>
    <w:rsid w:val="00C20821"/>
    <w:rsid w:val="00C26215"/>
    <w:rsid w:val="00C309DF"/>
    <w:rsid w:val="00C3441F"/>
    <w:rsid w:val="00C35C24"/>
    <w:rsid w:val="00C40F1F"/>
    <w:rsid w:val="00C47FBC"/>
    <w:rsid w:val="00C5278B"/>
    <w:rsid w:val="00C600BC"/>
    <w:rsid w:val="00C62D74"/>
    <w:rsid w:val="00C63966"/>
    <w:rsid w:val="00C63EE2"/>
    <w:rsid w:val="00C6753F"/>
    <w:rsid w:val="00C67643"/>
    <w:rsid w:val="00C73BB3"/>
    <w:rsid w:val="00C74D5E"/>
    <w:rsid w:val="00C8167C"/>
    <w:rsid w:val="00C81A22"/>
    <w:rsid w:val="00C875A3"/>
    <w:rsid w:val="00C92DF3"/>
    <w:rsid w:val="00C97483"/>
    <w:rsid w:val="00CA66E5"/>
    <w:rsid w:val="00CB0094"/>
    <w:rsid w:val="00CB0301"/>
    <w:rsid w:val="00CB38F2"/>
    <w:rsid w:val="00CC024E"/>
    <w:rsid w:val="00CC7065"/>
    <w:rsid w:val="00CE2AE9"/>
    <w:rsid w:val="00CE6D22"/>
    <w:rsid w:val="00CE7BBE"/>
    <w:rsid w:val="00CF5855"/>
    <w:rsid w:val="00D00A18"/>
    <w:rsid w:val="00D00A96"/>
    <w:rsid w:val="00D02901"/>
    <w:rsid w:val="00D06FC5"/>
    <w:rsid w:val="00D07916"/>
    <w:rsid w:val="00D11D11"/>
    <w:rsid w:val="00D12BC4"/>
    <w:rsid w:val="00D1413D"/>
    <w:rsid w:val="00D1729F"/>
    <w:rsid w:val="00D1799D"/>
    <w:rsid w:val="00D17CE7"/>
    <w:rsid w:val="00D2017A"/>
    <w:rsid w:val="00D20FC5"/>
    <w:rsid w:val="00D259FC"/>
    <w:rsid w:val="00D30793"/>
    <w:rsid w:val="00D31DBF"/>
    <w:rsid w:val="00D32495"/>
    <w:rsid w:val="00D35310"/>
    <w:rsid w:val="00D379E0"/>
    <w:rsid w:val="00D42A44"/>
    <w:rsid w:val="00D45F1E"/>
    <w:rsid w:val="00D4786E"/>
    <w:rsid w:val="00D47BC5"/>
    <w:rsid w:val="00D47FD6"/>
    <w:rsid w:val="00D51EC4"/>
    <w:rsid w:val="00D53AFA"/>
    <w:rsid w:val="00D542E8"/>
    <w:rsid w:val="00D55048"/>
    <w:rsid w:val="00D5695C"/>
    <w:rsid w:val="00D56BF2"/>
    <w:rsid w:val="00D57E9A"/>
    <w:rsid w:val="00D602CB"/>
    <w:rsid w:val="00D60CF1"/>
    <w:rsid w:val="00D62928"/>
    <w:rsid w:val="00D63F27"/>
    <w:rsid w:val="00D66D30"/>
    <w:rsid w:val="00D76DC8"/>
    <w:rsid w:val="00D81262"/>
    <w:rsid w:val="00D861F3"/>
    <w:rsid w:val="00D9224D"/>
    <w:rsid w:val="00D92BD6"/>
    <w:rsid w:val="00D9548A"/>
    <w:rsid w:val="00DA0F3C"/>
    <w:rsid w:val="00DB01C0"/>
    <w:rsid w:val="00DB28A5"/>
    <w:rsid w:val="00DB5E66"/>
    <w:rsid w:val="00DC6FCB"/>
    <w:rsid w:val="00DD6196"/>
    <w:rsid w:val="00DE0D56"/>
    <w:rsid w:val="00DE5854"/>
    <w:rsid w:val="00DE5CDF"/>
    <w:rsid w:val="00DE6774"/>
    <w:rsid w:val="00DF1601"/>
    <w:rsid w:val="00DF2C69"/>
    <w:rsid w:val="00DF7184"/>
    <w:rsid w:val="00E0074C"/>
    <w:rsid w:val="00E0152B"/>
    <w:rsid w:val="00E05CF0"/>
    <w:rsid w:val="00E0682E"/>
    <w:rsid w:val="00E0685A"/>
    <w:rsid w:val="00E11B7A"/>
    <w:rsid w:val="00E120AB"/>
    <w:rsid w:val="00E121B5"/>
    <w:rsid w:val="00E128E9"/>
    <w:rsid w:val="00E14EF7"/>
    <w:rsid w:val="00E158E2"/>
    <w:rsid w:val="00E2075E"/>
    <w:rsid w:val="00E208F7"/>
    <w:rsid w:val="00E2204F"/>
    <w:rsid w:val="00E25CB1"/>
    <w:rsid w:val="00E2693F"/>
    <w:rsid w:val="00E269F0"/>
    <w:rsid w:val="00E31BEC"/>
    <w:rsid w:val="00E37846"/>
    <w:rsid w:val="00E44350"/>
    <w:rsid w:val="00E52BE1"/>
    <w:rsid w:val="00E622CA"/>
    <w:rsid w:val="00E63D90"/>
    <w:rsid w:val="00E67323"/>
    <w:rsid w:val="00E71EA3"/>
    <w:rsid w:val="00E74FF3"/>
    <w:rsid w:val="00E830B6"/>
    <w:rsid w:val="00E83C52"/>
    <w:rsid w:val="00E858ED"/>
    <w:rsid w:val="00E86AC3"/>
    <w:rsid w:val="00E87C7D"/>
    <w:rsid w:val="00E9155D"/>
    <w:rsid w:val="00E9162A"/>
    <w:rsid w:val="00E91B1B"/>
    <w:rsid w:val="00E97A00"/>
    <w:rsid w:val="00EA28EC"/>
    <w:rsid w:val="00EA2C72"/>
    <w:rsid w:val="00EA5A2A"/>
    <w:rsid w:val="00EB72D7"/>
    <w:rsid w:val="00EC131B"/>
    <w:rsid w:val="00EC7CD4"/>
    <w:rsid w:val="00ED0FDF"/>
    <w:rsid w:val="00ED30A5"/>
    <w:rsid w:val="00ED38C9"/>
    <w:rsid w:val="00ED4238"/>
    <w:rsid w:val="00ED7160"/>
    <w:rsid w:val="00EE13AB"/>
    <w:rsid w:val="00EE3E16"/>
    <w:rsid w:val="00EE75FB"/>
    <w:rsid w:val="00EE798D"/>
    <w:rsid w:val="00F00EB1"/>
    <w:rsid w:val="00F04217"/>
    <w:rsid w:val="00F10341"/>
    <w:rsid w:val="00F13455"/>
    <w:rsid w:val="00F155A4"/>
    <w:rsid w:val="00F239EB"/>
    <w:rsid w:val="00F24F4D"/>
    <w:rsid w:val="00F312B1"/>
    <w:rsid w:val="00F31445"/>
    <w:rsid w:val="00F32638"/>
    <w:rsid w:val="00F3377C"/>
    <w:rsid w:val="00F342EB"/>
    <w:rsid w:val="00F44CB8"/>
    <w:rsid w:val="00F46921"/>
    <w:rsid w:val="00F50A80"/>
    <w:rsid w:val="00F51DE4"/>
    <w:rsid w:val="00F53959"/>
    <w:rsid w:val="00F539B6"/>
    <w:rsid w:val="00F6708E"/>
    <w:rsid w:val="00F672DA"/>
    <w:rsid w:val="00F70D7F"/>
    <w:rsid w:val="00F719B7"/>
    <w:rsid w:val="00F74783"/>
    <w:rsid w:val="00F80C41"/>
    <w:rsid w:val="00F81E2E"/>
    <w:rsid w:val="00F85992"/>
    <w:rsid w:val="00F85AD7"/>
    <w:rsid w:val="00F8727E"/>
    <w:rsid w:val="00F91837"/>
    <w:rsid w:val="00F92235"/>
    <w:rsid w:val="00F95B74"/>
    <w:rsid w:val="00FA29E8"/>
    <w:rsid w:val="00FA76C2"/>
    <w:rsid w:val="00FB15CF"/>
    <w:rsid w:val="00FB4F2D"/>
    <w:rsid w:val="00FB72D6"/>
    <w:rsid w:val="00FD7851"/>
    <w:rsid w:val="00FD7DF7"/>
    <w:rsid w:val="00FE6348"/>
    <w:rsid w:val="00FF0119"/>
    <w:rsid w:val="00FF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4F5921"/>
  <w15:docId w15:val="{9B876D75-023A-4E00-8818-D8E6C043D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CF2"/>
  </w:style>
  <w:style w:type="paragraph" w:styleId="Titre1">
    <w:name w:val="heading 1"/>
    <w:basedOn w:val="Normal"/>
    <w:next w:val="Normal"/>
    <w:qFormat/>
    <w:rsid w:val="00591D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9">
    <w:name w:val="heading 9"/>
    <w:basedOn w:val="Normal"/>
    <w:next w:val="Normal"/>
    <w:qFormat/>
    <w:rsid w:val="00133E9D"/>
    <w:pPr>
      <w:keepNext/>
      <w:ind w:left="1416" w:firstLine="708"/>
      <w:jc w:val="both"/>
      <w:outlineLvl w:val="8"/>
    </w:pPr>
    <w:rPr>
      <w:rFonts w:ascii="Tahoma" w:hAnsi="Tahoma" w:cs="Tahoma"/>
      <w:b/>
      <w:bCs/>
      <w:color w:val="000080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133E9D"/>
    <w:pPr>
      <w:tabs>
        <w:tab w:val="center" w:pos="4536"/>
        <w:tab w:val="right" w:pos="9072"/>
      </w:tabs>
    </w:pPr>
  </w:style>
  <w:style w:type="paragraph" w:customStyle="1" w:styleId="Texteretrait12">
    <w:name w:val="Texte retrait 1.2"/>
    <w:basedOn w:val="Texteretrait08"/>
    <w:rsid w:val="00591DEC"/>
    <w:pPr>
      <w:ind w:left="680"/>
    </w:pPr>
  </w:style>
  <w:style w:type="paragraph" w:customStyle="1" w:styleId="Texteretrait08">
    <w:name w:val="Texte retrait 0.8"/>
    <w:basedOn w:val="Normal"/>
    <w:rsid w:val="00591DEC"/>
    <w:pPr>
      <w:widowControl w:val="0"/>
      <w:ind w:left="454"/>
    </w:pPr>
    <w:rPr>
      <w:sz w:val="22"/>
      <w:szCs w:val="22"/>
    </w:rPr>
  </w:style>
  <w:style w:type="paragraph" w:styleId="Explorateurdedocuments">
    <w:name w:val="Document Map"/>
    <w:basedOn w:val="Normal"/>
    <w:semiHidden/>
    <w:rsid w:val="008C5F95"/>
    <w:pPr>
      <w:shd w:val="clear" w:color="auto" w:fill="000080"/>
    </w:pPr>
    <w:rPr>
      <w:rFonts w:ascii="Tahoma" w:hAnsi="Tahoma" w:cs="Tahoma"/>
    </w:rPr>
  </w:style>
  <w:style w:type="paragraph" w:styleId="Textedebulles">
    <w:name w:val="Balloon Text"/>
    <w:basedOn w:val="Normal"/>
    <w:semiHidden/>
    <w:rsid w:val="00D2017A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483CD7"/>
  </w:style>
  <w:style w:type="table" w:styleId="Grilledutableau">
    <w:name w:val="Table Grid"/>
    <w:basedOn w:val="TableauNormal"/>
    <w:rsid w:val="003E4BF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phedeliste">
    <w:name w:val="List Paragraph"/>
    <w:basedOn w:val="Normal"/>
    <w:uiPriority w:val="34"/>
    <w:qFormat/>
    <w:rsid w:val="00164CC5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unhideWhenUsed/>
    <w:rsid w:val="00413E2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13E20"/>
  </w:style>
  <w:style w:type="character" w:styleId="Lienhypertexte">
    <w:name w:val="Hyperlink"/>
    <w:basedOn w:val="Policepardfaut"/>
    <w:unhideWhenUsed/>
    <w:rsid w:val="007D7929"/>
    <w:rPr>
      <w:color w:val="0000FF" w:themeColor="hyperlink"/>
      <w:u w:val="single"/>
    </w:rPr>
  </w:style>
  <w:style w:type="character" w:styleId="lev">
    <w:name w:val="Strong"/>
    <w:uiPriority w:val="22"/>
    <w:qFormat/>
    <w:rsid w:val="00657029"/>
    <w:rPr>
      <w:b/>
      <w:bCs/>
    </w:rPr>
  </w:style>
  <w:style w:type="paragraph" w:styleId="Rvision">
    <w:name w:val="Revision"/>
    <w:hidden/>
    <w:uiPriority w:val="99"/>
    <w:semiHidden/>
    <w:rsid w:val="00AE03E8"/>
  </w:style>
  <w:style w:type="paragraph" w:styleId="NormalWeb">
    <w:name w:val="Normal (Web)"/>
    <w:basedOn w:val="Normal"/>
    <w:semiHidden/>
    <w:unhideWhenUsed/>
    <w:rsid w:val="00324B64"/>
    <w:rPr>
      <w:sz w:val="24"/>
      <w:szCs w:val="24"/>
    </w:rPr>
  </w:style>
  <w:style w:type="character" w:styleId="Marquedecommentaire">
    <w:name w:val="annotation reference"/>
    <w:basedOn w:val="Policepardfaut"/>
    <w:semiHidden/>
    <w:unhideWhenUsed/>
    <w:rsid w:val="00703413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703413"/>
  </w:style>
  <w:style w:type="character" w:customStyle="1" w:styleId="CommentaireCar">
    <w:name w:val="Commentaire Car"/>
    <w:basedOn w:val="Policepardfaut"/>
    <w:link w:val="Commentaire"/>
    <w:rsid w:val="00703413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70341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7034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7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2283</Words>
  <Characters>12452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PROJET</vt:lpstr>
    </vt:vector>
  </TitlesOfParts>
  <Company>THALGO COSMETIC</Company>
  <LinksUpToDate>false</LinksUpToDate>
  <CharactersWithSpaces>14706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PROJET</dc:title>
  <dc:creator>THALGO COSMETIC</dc:creator>
  <cp:lastModifiedBy>LORIN Karine</cp:lastModifiedBy>
  <cp:revision>6</cp:revision>
  <cp:lastPrinted>2022-06-09T14:36:00Z</cp:lastPrinted>
  <dcterms:created xsi:type="dcterms:W3CDTF">2026-04-10T20:32:00Z</dcterms:created>
  <dcterms:modified xsi:type="dcterms:W3CDTF">2026-04-14T07:24:00Z</dcterms:modified>
</cp:coreProperties>
</file>