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6FB4B" w14:textId="77777777" w:rsidR="004F72FF" w:rsidRPr="00F44467" w:rsidRDefault="004F72FF" w:rsidP="004F72FF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0" w:line="240" w:lineRule="auto"/>
        <w:rPr>
          <w:rFonts w:ascii="Calibri" w:hAnsi="Calibri" w:cs="Calibri"/>
          <w:snapToGrid w:val="0"/>
          <w:sz w:val="20"/>
          <w:szCs w:val="20"/>
        </w:rPr>
      </w:pPr>
    </w:p>
    <w:p w14:paraId="4644FD65" w14:textId="4AF0142F" w:rsidR="00E34F33" w:rsidRPr="00F44467" w:rsidRDefault="002F65B7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négociation</w:t>
      </w:r>
      <w:r w:rsidR="00E34F33" w:rsidRPr="00F44467">
        <w:rPr>
          <w:rFonts w:ascii="Calibri" w:hAnsi="Calibri" w:cs="Calibri"/>
          <w:snapToGrid w:val="0"/>
          <w:sz w:val="20"/>
          <w:szCs w:val="20"/>
        </w:rPr>
        <w:t xml:space="preserve"> </w:t>
      </w:r>
      <w:r w:rsidRPr="00F44467">
        <w:rPr>
          <w:rFonts w:ascii="Calibri" w:hAnsi="Calibri" w:cs="Calibri"/>
          <w:snapToGrid w:val="0"/>
          <w:sz w:val="20"/>
          <w:szCs w:val="20"/>
        </w:rPr>
        <w:t>annuelle</w:t>
      </w:r>
      <w:r w:rsidR="00E34F33" w:rsidRPr="00F44467">
        <w:rPr>
          <w:rFonts w:ascii="Calibri" w:hAnsi="Calibri" w:cs="Calibri"/>
          <w:snapToGrid w:val="0"/>
          <w:sz w:val="20"/>
          <w:szCs w:val="20"/>
        </w:rPr>
        <w:t xml:space="preserve"> OBLIGATOIRE </w:t>
      </w:r>
      <w:r w:rsidRPr="00F44467">
        <w:rPr>
          <w:rFonts w:ascii="Calibri" w:hAnsi="Calibri" w:cs="Calibri"/>
          <w:snapToGrid w:val="0"/>
          <w:sz w:val="20"/>
          <w:szCs w:val="20"/>
        </w:rPr>
        <w:t>202</w:t>
      </w:r>
      <w:r w:rsidR="00D17B81" w:rsidRPr="00F44467">
        <w:rPr>
          <w:rFonts w:ascii="Calibri" w:hAnsi="Calibri" w:cs="Calibri"/>
          <w:snapToGrid w:val="0"/>
          <w:sz w:val="20"/>
          <w:szCs w:val="20"/>
        </w:rPr>
        <w:t>3</w:t>
      </w:r>
    </w:p>
    <w:p w14:paraId="5943318E" w14:textId="3FE7FB7F" w:rsidR="004F72FF" w:rsidRPr="00F44467" w:rsidRDefault="002F65B7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 xml:space="preserve">pour la société </w:t>
      </w:r>
    </w:p>
    <w:p w14:paraId="2E000A54" w14:textId="0BB65691" w:rsidR="00D5777D" w:rsidRPr="00F44467" w:rsidRDefault="00E34F33" w:rsidP="00E34F33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-</w:t>
      </w:r>
    </w:p>
    <w:p w14:paraId="5A084E72" w14:textId="2162787C" w:rsidR="00E34F33" w:rsidRPr="00F44467" w:rsidRDefault="00E34F33" w:rsidP="002F65B7">
      <w:pPr>
        <w:pStyle w:val="TDtitredocu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 w:line="240" w:lineRule="auto"/>
        <w:rPr>
          <w:rFonts w:ascii="Calibri" w:hAnsi="Calibri" w:cs="Calibri"/>
          <w:snapToGrid w:val="0"/>
          <w:sz w:val="20"/>
          <w:szCs w:val="20"/>
        </w:rPr>
      </w:pPr>
      <w:r w:rsidRPr="00F44467">
        <w:rPr>
          <w:rFonts w:ascii="Calibri" w:hAnsi="Calibri" w:cs="Calibri"/>
          <w:snapToGrid w:val="0"/>
          <w:sz w:val="20"/>
          <w:szCs w:val="20"/>
        </w:rPr>
        <w:t>Procès-verbal d’accord</w:t>
      </w:r>
      <w:r w:rsidRPr="00F44467">
        <w:rPr>
          <w:rFonts w:ascii="Calibri" w:hAnsi="Calibri" w:cs="Calibri"/>
          <w:snapToGrid w:val="0"/>
          <w:sz w:val="20"/>
          <w:szCs w:val="20"/>
        </w:rPr>
        <w:br/>
      </w:r>
    </w:p>
    <w:p w14:paraId="47717C1B" w14:textId="77777777" w:rsidR="004F72FF" w:rsidRPr="00F44467" w:rsidRDefault="00704271" w:rsidP="004F72FF">
      <w:pPr>
        <w:pStyle w:val="lititreprincipal"/>
        <w:spacing w:before="480" w:after="360"/>
        <w:rPr>
          <w:rFonts w:ascii="Calibri" w:hAnsi="Calibri" w:cs="Calibri"/>
          <w:sz w:val="20"/>
          <w:szCs w:val="20"/>
          <w:lang w:val="fr-FR"/>
        </w:rPr>
      </w:pPr>
      <w:r w:rsidRPr="00F44467">
        <w:rPr>
          <w:rFonts w:ascii="Calibri" w:hAnsi="Calibri" w:cs="Calibri"/>
          <w:sz w:val="20"/>
          <w:szCs w:val="20"/>
          <w:lang w:val="fr-FR"/>
        </w:rPr>
        <w:t>ENTRE LES SOUSSIGNÉ</w:t>
      </w:r>
      <w:r w:rsidR="004F72FF" w:rsidRPr="00F44467">
        <w:rPr>
          <w:rFonts w:ascii="Calibri" w:hAnsi="Calibri" w:cs="Calibri"/>
          <w:sz w:val="20"/>
          <w:szCs w:val="20"/>
          <w:lang w:val="fr-FR"/>
        </w:rPr>
        <w:t>S :</w:t>
      </w:r>
    </w:p>
    <w:p w14:paraId="67B2F279" w14:textId="40919C92" w:rsidR="004F72FF" w:rsidRPr="00F44467" w:rsidRDefault="004F72FF" w:rsidP="004F72FF">
      <w:pPr>
        <w:rPr>
          <w:rFonts w:cs="Calibri"/>
          <w:sz w:val="20"/>
          <w:szCs w:val="20"/>
        </w:rPr>
      </w:pPr>
      <w:r w:rsidRPr="00F44467">
        <w:rPr>
          <w:rFonts w:cs="Calibri"/>
          <w:b/>
          <w:bCs/>
          <w:sz w:val="20"/>
          <w:szCs w:val="20"/>
        </w:rPr>
        <w:t>La société</w:t>
      </w:r>
      <w:r w:rsidRPr="00F44467">
        <w:rPr>
          <w:rFonts w:cs="Calibri"/>
          <w:sz w:val="20"/>
          <w:szCs w:val="20"/>
        </w:rPr>
        <w:t xml:space="preserve">, enregistrée au RCS de </w:t>
      </w:r>
      <w:r w:rsidR="0058019B" w:rsidRPr="00F44467">
        <w:rPr>
          <w:rFonts w:cs="Calibri"/>
          <w:sz w:val="20"/>
          <w:szCs w:val="20"/>
        </w:rPr>
        <w:t>Paris</w:t>
      </w:r>
      <w:r w:rsidRPr="00F44467">
        <w:rPr>
          <w:rFonts w:cs="Calibri"/>
          <w:sz w:val="20"/>
          <w:szCs w:val="20"/>
        </w:rPr>
        <w:t xml:space="preserve"> sous le numéro </w:t>
      </w:r>
      <w:r w:rsidR="00497520" w:rsidRPr="00F44467">
        <w:rPr>
          <w:rFonts w:cs="Calibri"/>
          <w:sz w:val="20"/>
          <w:szCs w:val="20"/>
        </w:rPr>
        <w:t xml:space="preserve">428 559 967 </w:t>
      </w:r>
      <w:r w:rsidRPr="00F44467">
        <w:rPr>
          <w:rFonts w:cs="Calibri"/>
          <w:sz w:val="20"/>
          <w:szCs w:val="20"/>
        </w:rPr>
        <w:t xml:space="preserve">et dont le siège social est situé </w:t>
      </w:r>
      <w:r w:rsidR="0058019B" w:rsidRPr="00F44467">
        <w:rPr>
          <w:rFonts w:cs="Calibri"/>
          <w:sz w:val="20"/>
          <w:szCs w:val="20"/>
        </w:rPr>
        <w:t>91 avenue Ledru-Rollin 75011 PARIS</w:t>
      </w:r>
      <w:r w:rsidRPr="00F44467">
        <w:rPr>
          <w:rFonts w:cs="Calibri"/>
          <w:sz w:val="20"/>
          <w:szCs w:val="20"/>
        </w:rPr>
        <w:t xml:space="preserve">, représentée par </w:t>
      </w:r>
      <w:r w:rsidR="00D17B81" w:rsidRPr="00F44467">
        <w:rPr>
          <w:rFonts w:cs="Calibri"/>
          <w:sz w:val="20"/>
          <w:szCs w:val="20"/>
        </w:rPr>
        <w:t>Madame</w:t>
      </w:r>
      <w:r w:rsidRPr="00F44467">
        <w:rPr>
          <w:rFonts w:cs="Calibri"/>
          <w:sz w:val="20"/>
          <w:szCs w:val="20"/>
        </w:rPr>
        <w:t xml:space="preserve">, </w:t>
      </w:r>
      <w:r w:rsidR="00153614" w:rsidRPr="00F44467">
        <w:rPr>
          <w:rFonts w:cs="Calibri"/>
          <w:sz w:val="20"/>
          <w:szCs w:val="20"/>
        </w:rPr>
        <w:t xml:space="preserve">agissant </w:t>
      </w:r>
      <w:r w:rsidRPr="00F44467">
        <w:rPr>
          <w:rFonts w:cs="Calibri"/>
          <w:sz w:val="20"/>
          <w:szCs w:val="20"/>
        </w:rPr>
        <w:t xml:space="preserve">en sa qualité de </w:t>
      </w:r>
      <w:r w:rsidR="00D17B81" w:rsidRPr="00F44467">
        <w:rPr>
          <w:rFonts w:cs="Calibri"/>
          <w:sz w:val="20"/>
          <w:szCs w:val="20"/>
        </w:rPr>
        <w:t>Directrice des ressources humaines</w:t>
      </w:r>
      <w:r w:rsidR="00704271" w:rsidRPr="00F44467">
        <w:rPr>
          <w:rFonts w:cs="Calibri"/>
          <w:sz w:val="20"/>
          <w:szCs w:val="20"/>
        </w:rPr>
        <w:t> ;</w:t>
      </w:r>
    </w:p>
    <w:p w14:paraId="270EDB4E" w14:textId="06D2D8B8" w:rsidR="00704271" w:rsidRPr="00F44467" w:rsidRDefault="00153614" w:rsidP="004F72FF">
      <w:pPr>
        <w:rPr>
          <w:rFonts w:cs="Calibri"/>
          <w:sz w:val="20"/>
          <w:szCs w:val="20"/>
        </w:rPr>
      </w:pPr>
      <w:r w:rsidRPr="00F44467">
        <w:rPr>
          <w:rFonts w:cs="Calibri"/>
          <w:sz w:val="20"/>
          <w:szCs w:val="20"/>
        </w:rPr>
        <w:t xml:space="preserve">Ci-après dénommées </w:t>
      </w:r>
      <w:r w:rsidR="00704271" w:rsidRPr="00F44467">
        <w:rPr>
          <w:rFonts w:cs="Calibri"/>
          <w:sz w:val="20"/>
          <w:szCs w:val="20"/>
        </w:rPr>
        <w:t>« </w:t>
      </w:r>
      <w:r w:rsidR="00704271" w:rsidRPr="00F44467">
        <w:rPr>
          <w:rFonts w:cs="Calibri"/>
          <w:b/>
          <w:sz w:val="20"/>
          <w:szCs w:val="20"/>
        </w:rPr>
        <w:t>l’Entreprise</w:t>
      </w:r>
      <w:r w:rsidR="00704271" w:rsidRPr="00F44467">
        <w:rPr>
          <w:rFonts w:cs="Calibri"/>
          <w:sz w:val="20"/>
          <w:szCs w:val="20"/>
        </w:rPr>
        <w:t> » ou « </w:t>
      </w:r>
      <w:r w:rsidR="00704271" w:rsidRPr="00F44467">
        <w:rPr>
          <w:rFonts w:cs="Calibri"/>
          <w:b/>
          <w:sz w:val="20"/>
          <w:szCs w:val="20"/>
        </w:rPr>
        <w:t>l’Employeur</w:t>
      </w:r>
      <w:r w:rsidR="00704271" w:rsidRPr="00F44467">
        <w:rPr>
          <w:rFonts w:cs="Calibri"/>
          <w:sz w:val="20"/>
          <w:szCs w:val="20"/>
        </w:rPr>
        <w:t> »,</w:t>
      </w:r>
    </w:p>
    <w:p w14:paraId="00001283" w14:textId="77777777" w:rsidR="00704271" w:rsidRPr="00F44467" w:rsidRDefault="00704271" w:rsidP="00704271">
      <w:pPr>
        <w:jc w:val="right"/>
        <w:rPr>
          <w:rFonts w:eastAsia="MS Mincho" w:cs="Calibri"/>
          <w:b/>
          <w:sz w:val="20"/>
          <w:szCs w:val="20"/>
        </w:rPr>
      </w:pPr>
      <w:r w:rsidRPr="00F44467">
        <w:rPr>
          <w:rFonts w:eastAsia="MS Mincho" w:cs="Calibri"/>
          <w:b/>
          <w:sz w:val="20"/>
          <w:szCs w:val="20"/>
        </w:rPr>
        <w:t>D'une part,</w:t>
      </w:r>
    </w:p>
    <w:p w14:paraId="1DD2D088" w14:textId="77777777" w:rsidR="00704271" w:rsidRPr="00F44467" w:rsidRDefault="00704271" w:rsidP="00704271">
      <w:pPr>
        <w:pStyle w:val="lititreprincipal"/>
        <w:spacing w:before="600"/>
        <w:rPr>
          <w:rFonts w:ascii="Calibri" w:hAnsi="Calibri" w:cs="Calibri"/>
          <w:sz w:val="20"/>
          <w:szCs w:val="20"/>
          <w:lang w:val="fr-FR"/>
        </w:rPr>
      </w:pPr>
      <w:r w:rsidRPr="00F44467">
        <w:rPr>
          <w:rFonts w:ascii="Calibri" w:hAnsi="Calibri" w:cs="Calibri"/>
          <w:sz w:val="20"/>
          <w:szCs w:val="20"/>
          <w:lang w:val="fr-FR"/>
        </w:rPr>
        <w:t>ET :</w:t>
      </w:r>
    </w:p>
    <w:p w14:paraId="3B96B9F0" w14:textId="3C92E94B" w:rsidR="005A484E" w:rsidRPr="00F44467" w:rsidRDefault="00704271" w:rsidP="005A484E">
      <w:pPr>
        <w:pStyle w:val="CWACorpsdetexte"/>
        <w:rPr>
          <w:sz w:val="20"/>
          <w:szCs w:val="20"/>
        </w:rPr>
      </w:pPr>
      <w:r w:rsidRPr="00F44467">
        <w:rPr>
          <w:b/>
          <w:sz w:val="20"/>
          <w:szCs w:val="20"/>
        </w:rPr>
        <w:t>Les organisations syndicales s</w:t>
      </w:r>
      <w:r w:rsidR="00153614" w:rsidRPr="00F44467">
        <w:rPr>
          <w:b/>
          <w:sz w:val="20"/>
          <w:szCs w:val="20"/>
        </w:rPr>
        <w:t>uivantes</w:t>
      </w:r>
      <w:r w:rsidR="00D041DD" w:rsidRPr="00F44467">
        <w:rPr>
          <w:b/>
          <w:sz w:val="20"/>
          <w:szCs w:val="20"/>
        </w:rPr>
        <w:t xml:space="preserve"> </w:t>
      </w:r>
      <w:r w:rsidR="00153614" w:rsidRPr="00F44467">
        <w:rPr>
          <w:b/>
          <w:sz w:val="20"/>
          <w:szCs w:val="20"/>
        </w:rPr>
        <w:t>:</w:t>
      </w:r>
    </w:p>
    <w:p w14:paraId="20680D39" w14:textId="2D306B86" w:rsidR="00704271" w:rsidRPr="00F44467" w:rsidRDefault="00704271" w:rsidP="00260F3C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 xml:space="preserve">L’organisation syndicale </w:t>
      </w:r>
      <w:r w:rsidR="001C1E6E" w:rsidRPr="00F44467">
        <w:rPr>
          <w:sz w:val="20"/>
          <w:szCs w:val="20"/>
        </w:rPr>
        <w:t xml:space="preserve">CFTC représentée par, en sa qualité de </w:t>
      </w:r>
      <w:r w:rsidR="00D041DD" w:rsidRPr="00F44467">
        <w:rPr>
          <w:sz w:val="20"/>
          <w:szCs w:val="20"/>
        </w:rPr>
        <w:t>Délégué Syndical</w:t>
      </w:r>
      <w:r w:rsidR="001C1E6E" w:rsidRPr="00F44467">
        <w:rPr>
          <w:sz w:val="20"/>
          <w:szCs w:val="20"/>
        </w:rPr>
        <w:t>,</w:t>
      </w:r>
    </w:p>
    <w:p w14:paraId="52CFFFCC" w14:textId="3599CF65" w:rsidR="001C1E6E" w:rsidRPr="00F44467" w:rsidRDefault="001C1E6E" w:rsidP="00260F3C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L’organisation syndicale CGT repr</w:t>
      </w:r>
      <w:r w:rsidR="0068406F" w:rsidRPr="00F44467">
        <w:rPr>
          <w:sz w:val="20"/>
          <w:szCs w:val="20"/>
        </w:rPr>
        <w:t>ésentée par</w:t>
      </w:r>
      <w:r w:rsidRPr="00F44467">
        <w:rPr>
          <w:sz w:val="20"/>
          <w:szCs w:val="20"/>
        </w:rPr>
        <w:t xml:space="preserve">, en sa qualité de </w:t>
      </w:r>
      <w:r w:rsidR="00D041DD" w:rsidRPr="00F44467">
        <w:rPr>
          <w:sz w:val="20"/>
          <w:szCs w:val="20"/>
        </w:rPr>
        <w:t>Délégué Syndical</w:t>
      </w:r>
      <w:r w:rsidRPr="00F44467">
        <w:rPr>
          <w:sz w:val="20"/>
          <w:szCs w:val="20"/>
        </w:rPr>
        <w:t>,</w:t>
      </w:r>
    </w:p>
    <w:p w14:paraId="109528E0" w14:textId="77777777" w:rsidR="009A34F8" w:rsidRPr="00F44467" w:rsidRDefault="001C1E6E" w:rsidP="0009497F">
      <w:pPr>
        <w:ind w:left="5670"/>
        <w:jc w:val="right"/>
        <w:rPr>
          <w:b/>
          <w:sz w:val="20"/>
          <w:szCs w:val="20"/>
        </w:rPr>
      </w:pPr>
      <w:r w:rsidRPr="00F44467">
        <w:rPr>
          <w:b/>
          <w:sz w:val="20"/>
          <w:szCs w:val="20"/>
        </w:rPr>
        <w:t>D</w:t>
      </w:r>
      <w:r w:rsidR="009A34F8" w:rsidRPr="00F44467">
        <w:rPr>
          <w:b/>
          <w:sz w:val="20"/>
          <w:szCs w:val="20"/>
        </w:rPr>
        <w:t>’autre part,</w:t>
      </w:r>
    </w:p>
    <w:p w14:paraId="454DE534" w14:textId="77777777" w:rsidR="009A34F8" w:rsidRPr="00F44467" w:rsidRDefault="009A34F8" w:rsidP="009A34F8">
      <w:pPr>
        <w:tabs>
          <w:tab w:val="left" w:pos="567"/>
        </w:tabs>
        <w:adjustRightInd w:val="0"/>
        <w:textAlignment w:val="baseline"/>
        <w:rPr>
          <w:rFonts w:cs="Calibri"/>
          <w:sz w:val="20"/>
          <w:szCs w:val="20"/>
          <w:lang w:eastAsia="en-US"/>
        </w:rPr>
      </w:pPr>
    </w:p>
    <w:p w14:paraId="585ECED6" w14:textId="77777777" w:rsidR="009A34F8" w:rsidRPr="00F44467" w:rsidRDefault="009A34F8" w:rsidP="009A34F8">
      <w:pPr>
        <w:tabs>
          <w:tab w:val="left" w:pos="567"/>
        </w:tabs>
        <w:adjustRightInd w:val="0"/>
        <w:textAlignment w:val="baseline"/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t>Ci-après dénommées ensemble « </w:t>
      </w:r>
      <w:r w:rsidRPr="00F44467">
        <w:rPr>
          <w:rFonts w:cs="Calibri"/>
          <w:b/>
          <w:sz w:val="20"/>
          <w:szCs w:val="20"/>
          <w:lang w:eastAsia="en-US"/>
        </w:rPr>
        <w:t>les Parties</w:t>
      </w:r>
      <w:r w:rsidRPr="00F44467">
        <w:rPr>
          <w:rFonts w:cs="Calibri"/>
          <w:sz w:val="20"/>
          <w:szCs w:val="20"/>
          <w:lang w:eastAsia="en-US"/>
        </w:rPr>
        <w:t> »</w:t>
      </w:r>
    </w:p>
    <w:p w14:paraId="4831C481" w14:textId="3791C314" w:rsidR="00366B81" w:rsidRPr="00F44467" w:rsidRDefault="000F22B7" w:rsidP="001C1E6E">
      <w:pPr>
        <w:tabs>
          <w:tab w:val="left" w:pos="567"/>
        </w:tabs>
        <w:adjustRightInd w:val="0"/>
        <w:spacing w:before="360"/>
        <w:textAlignment w:val="baseline"/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t xml:space="preserve"> </w:t>
      </w:r>
    </w:p>
    <w:p w14:paraId="384C5DC2" w14:textId="77777777" w:rsidR="00366B81" w:rsidRPr="00F44467" w:rsidRDefault="00366B81">
      <w:pPr>
        <w:rPr>
          <w:rFonts w:cs="Calibri"/>
          <w:sz w:val="20"/>
          <w:szCs w:val="20"/>
          <w:lang w:eastAsia="en-US"/>
        </w:rPr>
      </w:pPr>
      <w:r w:rsidRPr="00F44467">
        <w:rPr>
          <w:rFonts w:cs="Calibri"/>
          <w:sz w:val="20"/>
          <w:szCs w:val="20"/>
          <w:lang w:eastAsia="en-US"/>
        </w:rPr>
        <w:br w:type="page"/>
      </w:r>
    </w:p>
    <w:p w14:paraId="448ECF61" w14:textId="648C7EBB" w:rsidR="009A34F8" w:rsidRPr="00F44467" w:rsidRDefault="00622B79" w:rsidP="00EC33D3">
      <w:pPr>
        <w:pStyle w:val="CWATitre1"/>
        <w:numPr>
          <w:ilvl w:val="0"/>
          <w:numId w:val="0"/>
        </w:numPr>
        <w:spacing w:before="240" w:after="120"/>
        <w:ind w:left="567" w:hanging="567"/>
        <w:rPr>
          <w:sz w:val="20"/>
          <w:szCs w:val="20"/>
        </w:rPr>
      </w:pPr>
      <w:bookmarkStart w:id="0" w:name="_Toc47695294"/>
      <w:r w:rsidRPr="00F44467">
        <w:rPr>
          <w:sz w:val="20"/>
          <w:szCs w:val="20"/>
        </w:rPr>
        <w:lastRenderedPageBreak/>
        <w:t>P</w:t>
      </w:r>
      <w:r w:rsidR="009A34F8" w:rsidRPr="00F44467">
        <w:rPr>
          <w:sz w:val="20"/>
          <w:szCs w:val="20"/>
        </w:rPr>
        <w:t>réambule</w:t>
      </w:r>
      <w:bookmarkEnd w:id="0"/>
    </w:p>
    <w:p w14:paraId="26EB54D3" w14:textId="02750210" w:rsidR="00DE2F60" w:rsidRPr="00F44467" w:rsidRDefault="00DE2F60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Il est tout d’abord rappelé que, conformément aux dispositions des articles L.2242-1 et suivants du code du travail, la Direction de l’Entreprise a engagé le </w:t>
      </w:r>
      <w:r w:rsidR="00BC0E62" w:rsidRPr="00F44467">
        <w:rPr>
          <w:sz w:val="20"/>
          <w:szCs w:val="20"/>
        </w:rPr>
        <w:t>2</w:t>
      </w:r>
      <w:r w:rsidR="00D17B81" w:rsidRPr="00F44467">
        <w:rPr>
          <w:sz w:val="20"/>
          <w:szCs w:val="20"/>
        </w:rPr>
        <w:t>6</w:t>
      </w:r>
      <w:r w:rsidR="00BC0E62" w:rsidRPr="00F44467">
        <w:rPr>
          <w:sz w:val="20"/>
          <w:szCs w:val="20"/>
        </w:rPr>
        <w:t xml:space="preserve"> janvier 202</w:t>
      </w:r>
      <w:r w:rsidR="00D17B81" w:rsidRPr="00F44467">
        <w:rPr>
          <w:sz w:val="20"/>
          <w:szCs w:val="20"/>
        </w:rPr>
        <w:t>3</w:t>
      </w:r>
      <w:r w:rsidRPr="00F44467">
        <w:rPr>
          <w:sz w:val="20"/>
          <w:szCs w:val="20"/>
        </w:rPr>
        <w:t xml:space="preserve"> la négociation annuelle obligatoire au titre de l’année </w:t>
      </w:r>
      <w:r w:rsidR="00BC0E62" w:rsidRPr="00F44467">
        <w:rPr>
          <w:sz w:val="20"/>
          <w:szCs w:val="20"/>
        </w:rPr>
        <w:t>202</w:t>
      </w:r>
      <w:r w:rsidR="00D17B81" w:rsidRPr="00F44467">
        <w:rPr>
          <w:sz w:val="20"/>
          <w:szCs w:val="20"/>
        </w:rPr>
        <w:t>3</w:t>
      </w:r>
      <w:r w:rsidRPr="00F44467">
        <w:rPr>
          <w:sz w:val="20"/>
          <w:szCs w:val="20"/>
        </w:rPr>
        <w:t xml:space="preserve"> avec les organisations syndicales représentatives dans l’Entreprise (CFTC et CGT).</w:t>
      </w:r>
    </w:p>
    <w:p w14:paraId="293546D9" w14:textId="67E1D4D1" w:rsidR="00DE2F60" w:rsidRPr="00182432" w:rsidRDefault="00DE2F60" w:rsidP="00DE2F60">
      <w:pPr>
        <w:pStyle w:val="CWACorpsdetexte"/>
        <w:rPr>
          <w:sz w:val="20"/>
          <w:szCs w:val="20"/>
        </w:rPr>
      </w:pPr>
      <w:r w:rsidRPr="00182432">
        <w:rPr>
          <w:sz w:val="20"/>
          <w:szCs w:val="20"/>
        </w:rPr>
        <w:t xml:space="preserve">Conformément au calendrier arrêté lors de la première réunion NAO </w:t>
      </w:r>
      <w:r w:rsidR="00BC0E62" w:rsidRPr="00182432">
        <w:rPr>
          <w:sz w:val="20"/>
          <w:szCs w:val="20"/>
        </w:rPr>
        <w:t>202</w:t>
      </w:r>
      <w:r w:rsidR="00D17B81" w:rsidRPr="00182432">
        <w:rPr>
          <w:sz w:val="20"/>
          <w:szCs w:val="20"/>
        </w:rPr>
        <w:t>3</w:t>
      </w:r>
      <w:r w:rsidRPr="00182432">
        <w:rPr>
          <w:sz w:val="20"/>
          <w:szCs w:val="20"/>
        </w:rPr>
        <w:t xml:space="preserve">, trois réunions ont été organisées les </w:t>
      </w:r>
      <w:r w:rsidR="00BC0E62" w:rsidRPr="00182432">
        <w:rPr>
          <w:sz w:val="20"/>
          <w:szCs w:val="20"/>
        </w:rPr>
        <w:t>2</w:t>
      </w:r>
      <w:r w:rsidR="00D17B81" w:rsidRPr="00182432">
        <w:rPr>
          <w:sz w:val="20"/>
          <w:szCs w:val="20"/>
        </w:rPr>
        <w:t>6</w:t>
      </w:r>
      <w:r w:rsidR="00BC0E62" w:rsidRPr="00182432">
        <w:rPr>
          <w:sz w:val="20"/>
          <w:szCs w:val="20"/>
        </w:rPr>
        <w:t xml:space="preserve"> janvier</w:t>
      </w:r>
      <w:r w:rsidRPr="00182432">
        <w:rPr>
          <w:sz w:val="20"/>
          <w:szCs w:val="20"/>
        </w:rPr>
        <w:t xml:space="preserve">, </w:t>
      </w:r>
      <w:r w:rsidR="00D17B81" w:rsidRPr="00182432">
        <w:rPr>
          <w:sz w:val="20"/>
          <w:szCs w:val="20"/>
        </w:rPr>
        <w:t>9 et 28</w:t>
      </w:r>
      <w:r w:rsidR="00BC0E62" w:rsidRPr="00182432">
        <w:rPr>
          <w:sz w:val="20"/>
          <w:szCs w:val="20"/>
        </w:rPr>
        <w:t xml:space="preserve"> février </w:t>
      </w:r>
      <w:r w:rsidR="00D17B81" w:rsidRPr="00182432">
        <w:rPr>
          <w:sz w:val="20"/>
          <w:szCs w:val="20"/>
        </w:rPr>
        <w:t>2023.</w:t>
      </w:r>
    </w:p>
    <w:p w14:paraId="0B1630FD" w14:textId="50AF2093" w:rsidR="00DE2F60" w:rsidRPr="00182432" w:rsidRDefault="00DE2F60" w:rsidP="00DE2F60">
      <w:pPr>
        <w:pStyle w:val="CWACorpsdetexte"/>
        <w:rPr>
          <w:sz w:val="20"/>
          <w:szCs w:val="20"/>
        </w:rPr>
      </w:pPr>
      <w:r w:rsidRPr="00182432">
        <w:rPr>
          <w:sz w:val="20"/>
          <w:szCs w:val="20"/>
        </w:rPr>
        <w:t xml:space="preserve">La Direction a répondu de manière motivée à chacune des revendications présentées par les organisations syndicales lors de la deuxième réunion du </w:t>
      </w:r>
      <w:r w:rsidR="00D17B81" w:rsidRPr="00182432">
        <w:rPr>
          <w:sz w:val="20"/>
          <w:szCs w:val="20"/>
        </w:rPr>
        <w:t>9</w:t>
      </w:r>
      <w:r w:rsidR="00BC0E62" w:rsidRPr="00182432">
        <w:rPr>
          <w:sz w:val="20"/>
          <w:szCs w:val="20"/>
        </w:rPr>
        <w:t xml:space="preserve"> février 202</w:t>
      </w:r>
      <w:r w:rsidR="00D17B81" w:rsidRPr="00182432">
        <w:rPr>
          <w:sz w:val="20"/>
          <w:szCs w:val="20"/>
        </w:rPr>
        <w:t>3</w:t>
      </w:r>
      <w:r w:rsidRPr="00182432">
        <w:rPr>
          <w:sz w:val="20"/>
          <w:szCs w:val="20"/>
        </w:rPr>
        <w:t>.</w:t>
      </w:r>
    </w:p>
    <w:p w14:paraId="6306A46C" w14:textId="5DCE4CFC" w:rsidR="00DE2F60" w:rsidRPr="00182432" w:rsidRDefault="00DE2F60" w:rsidP="00E34F33">
      <w:pPr>
        <w:pStyle w:val="CWACorpsdetexte"/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 xml:space="preserve">Au terme de la dernière réunion de négociation du </w:t>
      </w:r>
      <w:r w:rsidR="00D17B81" w:rsidRPr="00182432">
        <w:rPr>
          <w:sz w:val="20"/>
          <w:szCs w:val="20"/>
        </w:rPr>
        <w:t>28</w:t>
      </w:r>
      <w:r w:rsidR="00BC0E62" w:rsidRPr="00182432">
        <w:rPr>
          <w:sz w:val="20"/>
          <w:szCs w:val="20"/>
        </w:rPr>
        <w:t xml:space="preserve"> février 202</w:t>
      </w:r>
      <w:r w:rsidR="00D17B81" w:rsidRPr="00182432">
        <w:rPr>
          <w:sz w:val="20"/>
          <w:szCs w:val="20"/>
        </w:rPr>
        <w:t>3</w:t>
      </w:r>
      <w:r w:rsidRPr="00182432">
        <w:rPr>
          <w:sz w:val="20"/>
          <w:szCs w:val="20"/>
        </w:rPr>
        <w:t xml:space="preserve">, la Direction a présenté aux organisations syndicales ses ultimes propositions dans le cadre des NAO </w:t>
      </w:r>
      <w:r w:rsidR="00BC0E62" w:rsidRPr="00182432">
        <w:rPr>
          <w:sz w:val="20"/>
          <w:szCs w:val="20"/>
        </w:rPr>
        <w:t>202</w:t>
      </w:r>
      <w:r w:rsidR="00173087" w:rsidRPr="00182432">
        <w:rPr>
          <w:sz w:val="20"/>
          <w:szCs w:val="20"/>
        </w:rPr>
        <w:t>3</w:t>
      </w:r>
      <w:r w:rsidR="00E34F33" w:rsidRPr="00182432">
        <w:rPr>
          <w:sz w:val="20"/>
          <w:szCs w:val="20"/>
        </w:rPr>
        <w:t xml:space="preserve"> portant sur </w:t>
      </w:r>
      <w:r w:rsidR="000D1AED" w:rsidRPr="00182432">
        <w:rPr>
          <w:sz w:val="20"/>
          <w:szCs w:val="20"/>
        </w:rPr>
        <w:t>trois</w:t>
      </w:r>
      <w:r w:rsidR="00E34F33" w:rsidRPr="00182432">
        <w:rPr>
          <w:sz w:val="20"/>
          <w:szCs w:val="20"/>
        </w:rPr>
        <w:t xml:space="preserve"> axes :</w:t>
      </w:r>
    </w:p>
    <w:p w14:paraId="62E6AE9A" w14:textId="245AE9C1" w:rsidR="00E34F33" w:rsidRPr="00182432" w:rsidRDefault="00E34F33" w:rsidP="00E34F33">
      <w:pPr>
        <w:pStyle w:val="CWACorpsdetexte"/>
        <w:numPr>
          <w:ilvl w:val="0"/>
          <w:numId w:val="5"/>
        </w:numPr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>Rémunération,</w:t>
      </w:r>
    </w:p>
    <w:p w14:paraId="4A42C7AB" w14:textId="38127C63" w:rsidR="00BC44F0" w:rsidRPr="00182432" w:rsidRDefault="00E34F33" w:rsidP="00BC44F0">
      <w:pPr>
        <w:pStyle w:val="CWACorpsdetexte"/>
        <w:numPr>
          <w:ilvl w:val="0"/>
          <w:numId w:val="5"/>
        </w:numPr>
        <w:spacing w:after="60"/>
        <w:rPr>
          <w:sz w:val="20"/>
          <w:szCs w:val="20"/>
        </w:rPr>
      </w:pPr>
      <w:r w:rsidRPr="00182432">
        <w:rPr>
          <w:sz w:val="20"/>
          <w:szCs w:val="20"/>
        </w:rPr>
        <w:t>Avantages sociaux</w:t>
      </w:r>
      <w:r w:rsidR="00BC44F0" w:rsidRPr="00182432">
        <w:rPr>
          <w:sz w:val="20"/>
          <w:szCs w:val="20"/>
        </w:rPr>
        <w:t>,</w:t>
      </w:r>
    </w:p>
    <w:p w14:paraId="383AC459" w14:textId="1A1E01D7" w:rsidR="00173087" w:rsidRPr="00182432" w:rsidRDefault="000D1AED" w:rsidP="009D2C3E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182432">
        <w:rPr>
          <w:sz w:val="20"/>
          <w:szCs w:val="20"/>
        </w:rPr>
        <w:t>Conditions de travail</w:t>
      </w:r>
      <w:r w:rsidR="006F19A0">
        <w:rPr>
          <w:sz w:val="20"/>
          <w:szCs w:val="20"/>
        </w:rPr>
        <w:t>.</w:t>
      </w:r>
    </w:p>
    <w:p w14:paraId="62BC4C24" w14:textId="5886FCEF" w:rsidR="00E34F33" w:rsidRPr="00F44467" w:rsidRDefault="00E34F33" w:rsidP="00E34F33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C’est dans ce cadre que le présent </w:t>
      </w:r>
      <w:r w:rsidR="00DE6120" w:rsidRPr="00F44467">
        <w:rPr>
          <w:sz w:val="20"/>
          <w:szCs w:val="20"/>
        </w:rPr>
        <w:t>procès-verbal d’a</w:t>
      </w:r>
      <w:r w:rsidRPr="00F44467">
        <w:rPr>
          <w:sz w:val="20"/>
          <w:szCs w:val="20"/>
        </w:rPr>
        <w:t xml:space="preserve">ccord </w:t>
      </w:r>
      <w:r w:rsidR="00DE6120" w:rsidRPr="00F44467">
        <w:rPr>
          <w:sz w:val="20"/>
          <w:szCs w:val="20"/>
        </w:rPr>
        <w:t>a été rédigé au titre de la NAO 202</w:t>
      </w:r>
      <w:r w:rsidR="00D17B81" w:rsidRPr="00F44467">
        <w:rPr>
          <w:sz w:val="20"/>
          <w:szCs w:val="20"/>
        </w:rPr>
        <w:t>3</w:t>
      </w:r>
      <w:r w:rsidR="00DE6120" w:rsidRPr="00F44467">
        <w:rPr>
          <w:sz w:val="20"/>
          <w:szCs w:val="20"/>
        </w:rPr>
        <w:t>.</w:t>
      </w:r>
    </w:p>
    <w:p w14:paraId="490524C5" w14:textId="30F2D84D" w:rsidR="00DE6120" w:rsidRPr="00F44467" w:rsidRDefault="00DE6120" w:rsidP="00E34F33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Par la signature du présent procès-verbal, la Direction de l’Entreprise et les organisations syndicales représentatives constatent leur accord sur les dispositions suivantes :</w:t>
      </w:r>
    </w:p>
    <w:p w14:paraId="5B4C8A5C" w14:textId="653730FC" w:rsidR="000F22B7" w:rsidRPr="00F44467" w:rsidRDefault="00D24466" w:rsidP="002326D8">
      <w:pPr>
        <w:spacing w:before="240"/>
        <w:outlineLvl w:val="1"/>
        <w:rPr>
          <w:b/>
          <w:caps/>
          <w:color w:val="000000" w:themeColor="text1"/>
          <w:sz w:val="20"/>
          <w:szCs w:val="20"/>
        </w:rPr>
      </w:pPr>
      <w:bookmarkStart w:id="1" w:name="_Toc47695295"/>
      <w:r w:rsidRPr="00F44467">
        <w:rPr>
          <w:b/>
          <w:caps/>
          <w:color w:val="000000" w:themeColor="text1"/>
          <w:sz w:val="20"/>
          <w:szCs w:val="20"/>
        </w:rPr>
        <w:t xml:space="preserve">ARTICLE </w:t>
      </w:r>
      <w:r w:rsidR="00DE6120" w:rsidRPr="00F44467">
        <w:rPr>
          <w:b/>
          <w:caps/>
          <w:color w:val="000000" w:themeColor="text1"/>
          <w:sz w:val="20"/>
          <w:szCs w:val="20"/>
        </w:rPr>
        <w:t>1</w:t>
      </w:r>
      <w:r w:rsidRPr="00F44467">
        <w:rPr>
          <w:b/>
          <w:caps/>
          <w:color w:val="000000" w:themeColor="text1"/>
          <w:sz w:val="20"/>
          <w:szCs w:val="20"/>
        </w:rPr>
        <w:t> </w:t>
      </w:r>
      <w:bookmarkEnd w:id="1"/>
      <w:r w:rsidR="002326D8" w:rsidRPr="00F44467">
        <w:rPr>
          <w:b/>
          <w:caps/>
          <w:color w:val="000000" w:themeColor="text1"/>
          <w:sz w:val="20"/>
          <w:szCs w:val="20"/>
        </w:rPr>
        <w:t xml:space="preserve">– </w:t>
      </w:r>
      <w:r w:rsidR="00DE6120" w:rsidRPr="00F44467">
        <w:rPr>
          <w:b/>
          <w:caps/>
          <w:color w:val="000000" w:themeColor="text1"/>
          <w:sz w:val="20"/>
          <w:szCs w:val="20"/>
        </w:rPr>
        <w:t>Dispositions relatives aux NAO 202</w:t>
      </w:r>
      <w:r w:rsidR="00D17B81" w:rsidRPr="00F44467">
        <w:rPr>
          <w:b/>
          <w:caps/>
          <w:color w:val="000000" w:themeColor="text1"/>
          <w:sz w:val="20"/>
          <w:szCs w:val="20"/>
        </w:rPr>
        <w:t>3</w:t>
      </w:r>
    </w:p>
    <w:p w14:paraId="1C699188" w14:textId="115F27B0" w:rsidR="00DE6120" w:rsidRPr="00F44467" w:rsidRDefault="00DE6120" w:rsidP="00DE6120">
      <w:pPr>
        <w:pStyle w:val="CWATitre1"/>
        <w:rPr>
          <w:sz w:val="20"/>
          <w:szCs w:val="20"/>
        </w:rPr>
      </w:pPr>
      <w:bookmarkStart w:id="2" w:name="A81B1CFEB435CD0A-EFL"/>
      <w:bookmarkStart w:id="3" w:name="I20090320125346A6426875EA1AFA"/>
      <w:bookmarkStart w:id="4" w:name="A8201CFEB435CD0A-EFL"/>
      <w:bookmarkStart w:id="5" w:name="_Toc47695308"/>
      <w:bookmarkEnd w:id="2"/>
      <w:bookmarkEnd w:id="3"/>
      <w:bookmarkEnd w:id="4"/>
      <w:r w:rsidRPr="00F44467">
        <w:rPr>
          <w:sz w:val="20"/>
          <w:szCs w:val="20"/>
        </w:rPr>
        <w:t>Rémunérations</w:t>
      </w:r>
    </w:p>
    <w:p w14:paraId="0A82533F" w14:textId="4F40D507" w:rsidR="00D17B81" w:rsidRPr="00F44467" w:rsidRDefault="00D17B81" w:rsidP="00D17B81">
      <w:pPr>
        <w:pStyle w:val="CWACorpsdetexte"/>
        <w:rPr>
          <w:b/>
          <w:bCs/>
          <w:sz w:val="20"/>
          <w:szCs w:val="20"/>
          <w:u w:val="single"/>
        </w:rPr>
      </w:pPr>
      <w:r w:rsidRPr="00F44467">
        <w:rPr>
          <w:b/>
          <w:bCs/>
          <w:sz w:val="20"/>
          <w:szCs w:val="20"/>
          <w:u w:val="single"/>
        </w:rPr>
        <w:t xml:space="preserve">Contexte </w:t>
      </w:r>
    </w:p>
    <w:p w14:paraId="1C16A747" w14:textId="43045C7D" w:rsidR="00173041" w:rsidRPr="00F44467" w:rsidRDefault="00423699" w:rsidP="00D17B81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>Au</w:t>
      </w:r>
      <w:r w:rsidR="007D0C9E" w:rsidRPr="00F44467">
        <w:rPr>
          <w:sz w:val="20"/>
          <w:szCs w:val="20"/>
        </w:rPr>
        <w:t xml:space="preserve"> titre de l’année 2023, </w:t>
      </w:r>
      <w:r w:rsidR="00173041" w:rsidRPr="00F44467">
        <w:rPr>
          <w:sz w:val="20"/>
          <w:szCs w:val="20"/>
        </w:rPr>
        <w:t>une étude de l’évolution des salaires au sein de l’entreprise</w:t>
      </w:r>
      <w:r w:rsidR="009340F5" w:rsidRPr="00F44467">
        <w:rPr>
          <w:sz w:val="20"/>
          <w:szCs w:val="20"/>
        </w:rPr>
        <w:t xml:space="preserve"> a été réalisée.</w:t>
      </w:r>
    </w:p>
    <w:p w14:paraId="4548431C" w14:textId="77777777" w:rsidR="00173041" w:rsidRPr="00F44467" w:rsidRDefault="00173041" w:rsidP="00D17B81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Il en est ressorti les constats suivants :</w:t>
      </w:r>
    </w:p>
    <w:p w14:paraId="34C056B5" w14:textId="77777777" w:rsidR="00182432" w:rsidRDefault="00182432" w:rsidP="00D17B81">
      <w:pPr>
        <w:pStyle w:val="CWACorpsdetexte"/>
        <w:numPr>
          <w:ilvl w:val="0"/>
          <w:numId w:val="33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="00173041" w:rsidRPr="00F44467">
        <w:rPr>
          <w:sz w:val="20"/>
          <w:szCs w:val="20"/>
        </w:rPr>
        <w:t>e salaire minimum interprofessionnel de croissance a augmenté de 6,1%</w:t>
      </w:r>
      <w:r w:rsidR="00983D46" w:rsidRPr="00F44467">
        <w:rPr>
          <w:sz w:val="20"/>
          <w:szCs w:val="20"/>
        </w:rPr>
        <w:t> </w:t>
      </w:r>
      <w:r w:rsidR="00173087" w:rsidRPr="00F44467">
        <w:rPr>
          <w:sz w:val="20"/>
          <w:szCs w:val="20"/>
        </w:rPr>
        <w:t>depuis le 1</w:t>
      </w:r>
      <w:r w:rsidR="00173087" w:rsidRPr="00F44467">
        <w:rPr>
          <w:sz w:val="20"/>
          <w:szCs w:val="20"/>
          <w:vertAlign w:val="superscript"/>
        </w:rPr>
        <w:t xml:space="preserve">er </w:t>
      </w:r>
      <w:r w:rsidR="00173087" w:rsidRPr="00F44467">
        <w:rPr>
          <w:sz w:val="20"/>
          <w:szCs w:val="20"/>
        </w:rPr>
        <w:t>janvier 2022</w:t>
      </w:r>
      <w:r>
        <w:rPr>
          <w:sz w:val="20"/>
          <w:szCs w:val="20"/>
        </w:rPr>
        <w:t xml:space="preserve"> </w:t>
      </w:r>
      <w:r w:rsidR="00983D46" w:rsidRPr="00F44467">
        <w:rPr>
          <w:sz w:val="20"/>
          <w:szCs w:val="20"/>
        </w:rPr>
        <w:t>;</w:t>
      </w:r>
    </w:p>
    <w:p w14:paraId="538072AC" w14:textId="77777777" w:rsidR="00182432" w:rsidRDefault="00983D46" w:rsidP="00D17B81">
      <w:pPr>
        <w:pStyle w:val="CWACorpsdetexte"/>
        <w:numPr>
          <w:ilvl w:val="0"/>
          <w:numId w:val="33"/>
        </w:numPr>
        <w:rPr>
          <w:sz w:val="20"/>
          <w:szCs w:val="20"/>
        </w:rPr>
      </w:pPr>
      <w:r w:rsidRPr="00182432">
        <w:rPr>
          <w:sz w:val="20"/>
          <w:szCs w:val="20"/>
        </w:rPr>
        <w:t>L</w:t>
      </w:r>
      <w:r w:rsidR="00173041" w:rsidRPr="00182432">
        <w:rPr>
          <w:sz w:val="20"/>
          <w:szCs w:val="20"/>
        </w:rPr>
        <w:t xml:space="preserve">a moyenne des salaires de 2021 à 2022 a </w:t>
      </w:r>
      <w:r w:rsidRPr="00182432">
        <w:rPr>
          <w:sz w:val="20"/>
          <w:szCs w:val="20"/>
        </w:rPr>
        <w:t>augmenté de 7,4% pour les non-encadrants ;</w:t>
      </w:r>
    </w:p>
    <w:p w14:paraId="63665C1F" w14:textId="64DB7E12" w:rsidR="00983D46" w:rsidRPr="00182432" w:rsidRDefault="00983D46" w:rsidP="00D17B81">
      <w:pPr>
        <w:pStyle w:val="CWACorpsdetexte"/>
        <w:numPr>
          <w:ilvl w:val="0"/>
          <w:numId w:val="33"/>
        </w:numPr>
        <w:rPr>
          <w:sz w:val="20"/>
          <w:szCs w:val="20"/>
        </w:rPr>
      </w:pPr>
      <w:r w:rsidRPr="00182432">
        <w:rPr>
          <w:sz w:val="20"/>
          <w:szCs w:val="20"/>
        </w:rPr>
        <w:t>La moyenne des salaires de 2021 à 2022 a augmenté de 3,2% pour les encadrants.</w:t>
      </w:r>
    </w:p>
    <w:p w14:paraId="112F9F4E" w14:textId="6E2E4717" w:rsidR="00983D46" w:rsidRPr="00F44467" w:rsidRDefault="000D1AED" w:rsidP="00D17B81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Au regard de ce</w:t>
      </w:r>
      <w:r w:rsidR="00983D46" w:rsidRPr="00F44467">
        <w:rPr>
          <w:sz w:val="20"/>
          <w:szCs w:val="20"/>
        </w:rPr>
        <w:t xml:space="preserve"> </w:t>
      </w:r>
      <w:r w:rsidR="00983D46" w:rsidRPr="00423699">
        <w:rPr>
          <w:sz w:val="20"/>
          <w:szCs w:val="20"/>
        </w:rPr>
        <w:t>constat</w:t>
      </w:r>
      <w:r w:rsidR="00173087" w:rsidRPr="00423699">
        <w:rPr>
          <w:sz w:val="20"/>
          <w:szCs w:val="20"/>
        </w:rPr>
        <w:t>,</w:t>
      </w:r>
      <w:r w:rsidR="00173087" w:rsidRPr="00F44467">
        <w:rPr>
          <w:sz w:val="20"/>
          <w:szCs w:val="20"/>
        </w:rPr>
        <w:t xml:space="preserve"> l</w:t>
      </w:r>
      <w:r w:rsidR="00983D46" w:rsidRPr="00F44467">
        <w:rPr>
          <w:sz w:val="20"/>
          <w:szCs w:val="20"/>
        </w:rPr>
        <w:t>a Direction</w:t>
      </w:r>
      <w:r w:rsidR="001A3E9B" w:rsidRPr="00F44467">
        <w:rPr>
          <w:sz w:val="20"/>
          <w:szCs w:val="20"/>
        </w:rPr>
        <w:t>,</w:t>
      </w:r>
      <w:r w:rsidR="00983D46" w:rsidRPr="00F44467">
        <w:rPr>
          <w:sz w:val="20"/>
          <w:szCs w:val="20"/>
        </w:rPr>
        <w:t xml:space="preserve"> en accord avec les organisations syndicales </w:t>
      </w:r>
      <w:r w:rsidR="00173087" w:rsidRPr="00F44467">
        <w:rPr>
          <w:sz w:val="20"/>
          <w:szCs w:val="20"/>
        </w:rPr>
        <w:t>a</w:t>
      </w:r>
      <w:r w:rsidR="00983D46" w:rsidRPr="00F44467">
        <w:rPr>
          <w:sz w:val="20"/>
          <w:szCs w:val="20"/>
        </w:rPr>
        <w:t xml:space="preserve"> souhaité</w:t>
      </w:r>
      <w:r w:rsidR="00173087" w:rsidRPr="00F44467">
        <w:rPr>
          <w:sz w:val="20"/>
          <w:szCs w:val="20"/>
        </w:rPr>
        <w:t xml:space="preserve"> réserver à la population encadrante, l’application des</w:t>
      </w:r>
      <w:r w:rsidR="00983D46" w:rsidRPr="00F44467">
        <w:rPr>
          <w:sz w:val="20"/>
          <w:szCs w:val="20"/>
        </w:rPr>
        <w:t xml:space="preserve"> mesures liées aux augmentations individuelles </w:t>
      </w:r>
      <w:r w:rsidR="00173087" w:rsidRPr="00F44467">
        <w:rPr>
          <w:sz w:val="20"/>
          <w:szCs w:val="20"/>
        </w:rPr>
        <w:t>précisées ci-après :</w:t>
      </w:r>
    </w:p>
    <w:p w14:paraId="77D22208" w14:textId="04805E03" w:rsidR="001813C8" w:rsidRPr="00F44467" w:rsidRDefault="001813C8" w:rsidP="00DE6120">
      <w:pPr>
        <w:pStyle w:val="CWACorpsdetexte"/>
        <w:rPr>
          <w:b/>
          <w:bCs/>
          <w:sz w:val="20"/>
          <w:szCs w:val="20"/>
          <w:u w:val="single"/>
        </w:rPr>
      </w:pPr>
      <w:r w:rsidRPr="00F44467">
        <w:rPr>
          <w:b/>
          <w:bCs/>
          <w:sz w:val="20"/>
          <w:szCs w:val="20"/>
          <w:u w:val="single"/>
        </w:rPr>
        <w:t>Augmentations individuelles</w:t>
      </w:r>
    </w:p>
    <w:p w14:paraId="56B1909D" w14:textId="0FC169DA" w:rsidR="00EF1733" w:rsidRPr="004A47A9" w:rsidRDefault="00DE6120" w:rsidP="00DE6120">
      <w:pPr>
        <w:pStyle w:val="CWACorpsdetexte"/>
        <w:rPr>
          <w:strike/>
          <w:sz w:val="20"/>
          <w:szCs w:val="20"/>
        </w:rPr>
      </w:pPr>
      <w:r w:rsidRPr="00F44467">
        <w:rPr>
          <w:sz w:val="20"/>
          <w:szCs w:val="20"/>
        </w:rPr>
        <w:t xml:space="preserve">Octroi d’une enveloppe budgétaire permettant d’accorder des augmentations individuelles afin de reconnaître et valoriser les </w:t>
      </w:r>
      <w:r w:rsidR="00545638" w:rsidRPr="00F44467">
        <w:rPr>
          <w:sz w:val="20"/>
          <w:szCs w:val="20"/>
        </w:rPr>
        <w:t>encadrants</w:t>
      </w:r>
      <w:r w:rsidR="004A47A9">
        <w:rPr>
          <w:sz w:val="20"/>
          <w:szCs w:val="20"/>
        </w:rPr>
        <w:t xml:space="preserve"> </w:t>
      </w:r>
      <w:r w:rsidRPr="00F44467">
        <w:rPr>
          <w:sz w:val="20"/>
          <w:szCs w:val="20"/>
        </w:rPr>
        <w:t>engagés</w:t>
      </w:r>
      <w:r w:rsidR="004A47A9">
        <w:rPr>
          <w:sz w:val="20"/>
          <w:szCs w:val="20"/>
        </w:rPr>
        <w:t xml:space="preserve"> et performants.</w:t>
      </w:r>
      <w:r w:rsidRPr="00F44467">
        <w:rPr>
          <w:sz w:val="20"/>
          <w:szCs w:val="20"/>
        </w:rPr>
        <w:t xml:space="preserve"> </w:t>
      </w:r>
    </w:p>
    <w:p w14:paraId="5C8B3AD4" w14:textId="0C395D6A" w:rsidR="008907D4" w:rsidRPr="00F44467" w:rsidRDefault="008907D4" w:rsidP="0018243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L’augmentation individuelle</w:t>
      </w:r>
      <w:r w:rsidR="00DE6120" w:rsidRPr="00F44467">
        <w:rPr>
          <w:sz w:val="20"/>
          <w:szCs w:val="20"/>
        </w:rPr>
        <w:t xml:space="preserve"> </w:t>
      </w:r>
      <w:r w:rsidRPr="00F44467">
        <w:rPr>
          <w:sz w:val="20"/>
          <w:szCs w:val="20"/>
        </w:rPr>
        <w:t xml:space="preserve">sera </w:t>
      </w:r>
      <w:r w:rsidR="00EF1733" w:rsidRPr="00F44467">
        <w:rPr>
          <w:sz w:val="20"/>
          <w:szCs w:val="20"/>
        </w:rPr>
        <w:t>comprise entre 4% et 8%</w:t>
      </w:r>
      <w:r w:rsidR="00DE6120" w:rsidRPr="00F44467">
        <w:rPr>
          <w:sz w:val="20"/>
          <w:szCs w:val="20"/>
        </w:rPr>
        <w:t xml:space="preserve"> </w:t>
      </w:r>
      <w:r w:rsidRPr="00F44467">
        <w:rPr>
          <w:sz w:val="20"/>
          <w:szCs w:val="20"/>
        </w:rPr>
        <w:t xml:space="preserve">pour les </w:t>
      </w:r>
      <w:r w:rsidR="00DE6120" w:rsidRPr="00F44467">
        <w:rPr>
          <w:sz w:val="20"/>
          <w:szCs w:val="20"/>
        </w:rPr>
        <w:t xml:space="preserve">salariés </w:t>
      </w:r>
      <w:r w:rsidR="009D2C3E">
        <w:rPr>
          <w:sz w:val="20"/>
          <w:szCs w:val="20"/>
        </w:rPr>
        <w:t>qui seront augmentés. Le</w:t>
      </w:r>
      <w:r w:rsidR="006F19A0">
        <w:rPr>
          <w:sz w:val="20"/>
          <w:szCs w:val="20"/>
        </w:rPr>
        <w:t>s</w:t>
      </w:r>
      <w:r w:rsidR="009D2C3E">
        <w:rPr>
          <w:sz w:val="20"/>
          <w:szCs w:val="20"/>
        </w:rPr>
        <w:t xml:space="preserve"> salariés éligibles à cette augmentation sont les suivants :</w:t>
      </w:r>
    </w:p>
    <w:p w14:paraId="0A26774A" w14:textId="4CDD6A5A" w:rsidR="00190A5A" w:rsidRPr="00F44467" w:rsidRDefault="00190A5A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Directeur(</w:t>
      </w:r>
      <w:proofErr w:type="spellStart"/>
      <w:r w:rsidRPr="00F44467">
        <w:rPr>
          <w:sz w:val="20"/>
          <w:szCs w:val="20"/>
        </w:rPr>
        <w:t>rice</w:t>
      </w:r>
      <w:proofErr w:type="spellEnd"/>
      <w:r w:rsidRPr="00F44467">
        <w:rPr>
          <w:sz w:val="20"/>
          <w:szCs w:val="20"/>
        </w:rPr>
        <w:t>)s, adjoint(e)s au directeur et responsables de magasin,</w:t>
      </w:r>
    </w:p>
    <w:p w14:paraId="04615796" w14:textId="2F1663ED" w:rsidR="00190A5A" w:rsidRDefault="00190A5A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r w:rsidRPr="00F44467">
        <w:rPr>
          <w:sz w:val="20"/>
          <w:szCs w:val="20"/>
        </w:rPr>
        <w:t>Responsables d’équipe et responsables d’équipe stock</w:t>
      </w:r>
      <w:r w:rsidR="006F19A0">
        <w:rPr>
          <w:sz w:val="20"/>
          <w:szCs w:val="20"/>
        </w:rPr>
        <w:t>.</w:t>
      </w:r>
    </w:p>
    <w:p w14:paraId="09043AF1" w14:textId="0255D9BD" w:rsidR="006F19A0" w:rsidRDefault="006F19A0" w:rsidP="006F19A0">
      <w:pPr>
        <w:pStyle w:val="CWACorpsdetexte"/>
        <w:rPr>
          <w:sz w:val="20"/>
          <w:szCs w:val="20"/>
        </w:rPr>
      </w:pPr>
    </w:p>
    <w:p w14:paraId="328EE541" w14:textId="77777777" w:rsidR="006F19A0" w:rsidRPr="00F44467" w:rsidRDefault="006F19A0" w:rsidP="006F19A0">
      <w:pPr>
        <w:pStyle w:val="CWACorpsdetexte"/>
        <w:rPr>
          <w:sz w:val="20"/>
          <w:szCs w:val="20"/>
        </w:rPr>
      </w:pPr>
    </w:p>
    <w:p w14:paraId="465BB76E" w14:textId="6FFC4687" w:rsidR="00DE6120" w:rsidRPr="00F44467" w:rsidRDefault="00103674" w:rsidP="0018243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lastRenderedPageBreak/>
        <w:t>Seront éligibles à une augmentation individuelle :</w:t>
      </w:r>
    </w:p>
    <w:p w14:paraId="3C2A897A" w14:textId="5296DE41" w:rsidR="00103674" w:rsidRPr="00F44467" w:rsidRDefault="00103674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proofErr w:type="gramStart"/>
      <w:r w:rsidRPr="00F44467">
        <w:rPr>
          <w:sz w:val="20"/>
          <w:szCs w:val="20"/>
        </w:rPr>
        <w:t>les</w:t>
      </w:r>
      <w:proofErr w:type="gramEnd"/>
      <w:r w:rsidRPr="00F44467">
        <w:rPr>
          <w:sz w:val="20"/>
          <w:szCs w:val="20"/>
        </w:rPr>
        <w:t xml:space="preserve"> salariés titulaires d’un contrat à durée indéterminée,</w:t>
      </w:r>
    </w:p>
    <w:p w14:paraId="00D95835" w14:textId="3778A6E4" w:rsidR="00103674" w:rsidRPr="00F44467" w:rsidRDefault="00103674" w:rsidP="00182432">
      <w:pPr>
        <w:pStyle w:val="CWACorpsdetexte"/>
        <w:numPr>
          <w:ilvl w:val="0"/>
          <w:numId w:val="5"/>
        </w:numPr>
        <w:rPr>
          <w:sz w:val="20"/>
          <w:szCs w:val="20"/>
        </w:rPr>
      </w:pPr>
      <w:proofErr w:type="gramStart"/>
      <w:r w:rsidRPr="00F44467">
        <w:rPr>
          <w:sz w:val="20"/>
          <w:szCs w:val="20"/>
        </w:rPr>
        <w:t>à</w:t>
      </w:r>
      <w:proofErr w:type="gramEnd"/>
      <w:r w:rsidRPr="00F44467">
        <w:rPr>
          <w:sz w:val="20"/>
          <w:szCs w:val="20"/>
        </w:rPr>
        <w:t xml:space="preserve"> partir du coefficient </w:t>
      </w:r>
      <w:r w:rsidR="00252F13">
        <w:rPr>
          <w:sz w:val="20"/>
          <w:szCs w:val="20"/>
        </w:rPr>
        <w:t>200</w:t>
      </w:r>
      <w:r w:rsidR="00182432">
        <w:rPr>
          <w:sz w:val="20"/>
          <w:szCs w:val="20"/>
        </w:rPr>
        <w:t>.</w:t>
      </w:r>
    </w:p>
    <w:p w14:paraId="14BDD3B9" w14:textId="0E16F853" w:rsidR="007E4FB5" w:rsidRPr="00F44467" w:rsidRDefault="004A47A9" w:rsidP="007E4FB5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>Dans un souci d’équité, l</w:t>
      </w:r>
      <w:r w:rsidR="000D1AED" w:rsidRPr="00F44467">
        <w:rPr>
          <w:sz w:val="20"/>
          <w:szCs w:val="20"/>
        </w:rPr>
        <w:t>’augmentation dont bénéficiera</w:t>
      </w:r>
      <w:r w:rsidR="007E4FB5" w:rsidRPr="00F44467">
        <w:rPr>
          <w:sz w:val="20"/>
          <w:szCs w:val="20"/>
        </w:rPr>
        <w:t xml:space="preserve"> </w:t>
      </w:r>
      <w:r w:rsidR="000D1AED" w:rsidRPr="00F44467">
        <w:rPr>
          <w:sz w:val="20"/>
          <w:szCs w:val="20"/>
        </w:rPr>
        <w:t>le salarié</w:t>
      </w:r>
      <w:r w:rsidR="007E4FB5" w:rsidRPr="00F44467">
        <w:rPr>
          <w:sz w:val="20"/>
          <w:szCs w:val="20"/>
        </w:rPr>
        <w:t xml:space="preserve"> sera </w:t>
      </w:r>
      <w:r w:rsidR="000F446E" w:rsidRPr="00F44467">
        <w:rPr>
          <w:sz w:val="20"/>
          <w:szCs w:val="20"/>
        </w:rPr>
        <w:t>déterminé</w:t>
      </w:r>
      <w:r>
        <w:rPr>
          <w:sz w:val="20"/>
          <w:szCs w:val="20"/>
        </w:rPr>
        <w:t>e</w:t>
      </w:r>
      <w:r w:rsidR="000F446E" w:rsidRPr="00F44467">
        <w:rPr>
          <w:sz w:val="20"/>
          <w:szCs w:val="20"/>
        </w:rPr>
        <w:t xml:space="preserve"> en</w:t>
      </w:r>
      <w:r w:rsidR="007E4FB5" w:rsidRPr="00F44467">
        <w:rPr>
          <w:sz w:val="20"/>
          <w:szCs w:val="20"/>
        </w:rPr>
        <w:t xml:space="preserve"> </w:t>
      </w:r>
      <w:r w:rsidR="000D1AED" w:rsidRPr="00F44467">
        <w:rPr>
          <w:sz w:val="20"/>
          <w:szCs w:val="20"/>
        </w:rPr>
        <w:t xml:space="preserve">fonction </w:t>
      </w:r>
      <w:r>
        <w:rPr>
          <w:sz w:val="20"/>
          <w:szCs w:val="20"/>
        </w:rPr>
        <w:t>des critères objectifs</w:t>
      </w:r>
      <w:r w:rsidR="007E4FB5" w:rsidRPr="00F44467">
        <w:rPr>
          <w:sz w:val="20"/>
          <w:szCs w:val="20"/>
        </w:rPr>
        <w:t xml:space="preserve"> suivants :</w:t>
      </w:r>
    </w:p>
    <w:p w14:paraId="5027ABCC" w14:textId="1CF6A3E7" w:rsidR="00182432" w:rsidRDefault="007E4FB5" w:rsidP="007E4FB5">
      <w:pPr>
        <w:pStyle w:val="CWACorpsdetexte"/>
        <w:numPr>
          <w:ilvl w:val="0"/>
          <w:numId w:val="34"/>
        </w:numPr>
        <w:rPr>
          <w:sz w:val="20"/>
          <w:szCs w:val="20"/>
        </w:rPr>
      </w:pPr>
      <w:proofErr w:type="gramStart"/>
      <w:r w:rsidRPr="00F44467">
        <w:rPr>
          <w:sz w:val="20"/>
          <w:szCs w:val="20"/>
        </w:rPr>
        <w:t>l’écart</w:t>
      </w:r>
      <w:proofErr w:type="gramEnd"/>
      <w:r w:rsidRPr="00F44467">
        <w:rPr>
          <w:sz w:val="20"/>
          <w:szCs w:val="20"/>
        </w:rPr>
        <w:t xml:space="preserve"> de rémunération par rapport aux minimas conventionnels,</w:t>
      </w:r>
    </w:p>
    <w:p w14:paraId="71CE78B4" w14:textId="2FAF3E79" w:rsidR="00182432" w:rsidRDefault="007E4FB5" w:rsidP="007E4FB5">
      <w:pPr>
        <w:pStyle w:val="CWACorpsdetexte"/>
        <w:numPr>
          <w:ilvl w:val="0"/>
          <w:numId w:val="34"/>
        </w:numPr>
        <w:rPr>
          <w:sz w:val="20"/>
          <w:szCs w:val="20"/>
        </w:rPr>
      </w:pPr>
      <w:proofErr w:type="gramStart"/>
      <w:r w:rsidRPr="00182432">
        <w:rPr>
          <w:sz w:val="20"/>
          <w:szCs w:val="20"/>
        </w:rPr>
        <w:t>l’ancienneté</w:t>
      </w:r>
      <w:proofErr w:type="gramEnd"/>
      <w:r w:rsidRPr="00182432">
        <w:rPr>
          <w:sz w:val="20"/>
          <w:szCs w:val="20"/>
        </w:rPr>
        <w:t xml:space="preserve"> </w:t>
      </w:r>
      <w:r w:rsidR="004A47A9" w:rsidRPr="00182432">
        <w:rPr>
          <w:sz w:val="20"/>
          <w:szCs w:val="20"/>
        </w:rPr>
        <w:t xml:space="preserve">du salarié </w:t>
      </w:r>
      <w:r w:rsidRPr="00182432">
        <w:rPr>
          <w:sz w:val="20"/>
          <w:szCs w:val="20"/>
        </w:rPr>
        <w:t>dans le poste,</w:t>
      </w:r>
    </w:p>
    <w:p w14:paraId="380E0D0A" w14:textId="77777777" w:rsidR="00182432" w:rsidRDefault="007E4FB5" w:rsidP="007E4FB5">
      <w:pPr>
        <w:pStyle w:val="CWACorpsdetexte"/>
        <w:numPr>
          <w:ilvl w:val="0"/>
          <w:numId w:val="34"/>
        </w:numPr>
        <w:rPr>
          <w:sz w:val="20"/>
          <w:szCs w:val="20"/>
        </w:rPr>
      </w:pPr>
      <w:proofErr w:type="gramStart"/>
      <w:r w:rsidRPr="00182432">
        <w:rPr>
          <w:sz w:val="20"/>
          <w:szCs w:val="20"/>
        </w:rPr>
        <w:t>l’évolution</w:t>
      </w:r>
      <w:proofErr w:type="gramEnd"/>
      <w:r w:rsidRPr="00182432">
        <w:rPr>
          <w:sz w:val="20"/>
          <w:szCs w:val="20"/>
        </w:rPr>
        <w:t xml:space="preserve"> d</w:t>
      </w:r>
      <w:r w:rsidR="000F446E" w:rsidRPr="00182432">
        <w:rPr>
          <w:sz w:val="20"/>
          <w:szCs w:val="20"/>
        </w:rPr>
        <w:t>u</w:t>
      </w:r>
      <w:r w:rsidRPr="00182432">
        <w:rPr>
          <w:sz w:val="20"/>
          <w:szCs w:val="20"/>
        </w:rPr>
        <w:t xml:space="preserve"> salair</w:t>
      </w:r>
      <w:r w:rsidR="000F446E" w:rsidRPr="00182432">
        <w:rPr>
          <w:sz w:val="20"/>
          <w:szCs w:val="20"/>
        </w:rPr>
        <w:t xml:space="preserve">e au cours </w:t>
      </w:r>
      <w:r w:rsidRPr="00182432">
        <w:rPr>
          <w:sz w:val="20"/>
          <w:szCs w:val="20"/>
        </w:rPr>
        <w:t>des années précédentes</w:t>
      </w:r>
      <w:r w:rsidR="009340F5" w:rsidRPr="00182432">
        <w:rPr>
          <w:sz w:val="20"/>
          <w:szCs w:val="20"/>
        </w:rPr>
        <w:t>,</w:t>
      </w:r>
    </w:p>
    <w:p w14:paraId="4465BA07" w14:textId="5CDA26C4" w:rsidR="009340F5" w:rsidRPr="00182432" w:rsidRDefault="009340F5" w:rsidP="007E4FB5">
      <w:pPr>
        <w:pStyle w:val="CWACorpsdetexte"/>
        <w:numPr>
          <w:ilvl w:val="0"/>
          <w:numId w:val="34"/>
        </w:numPr>
        <w:rPr>
          <w:sz w:val="20"/>
          <w:szCs w:val="20"/>
        </w:rPr>
      </w:pPr>
      <w:proofErr w:type="gramStart"/>
      <w:r w:rsidRPr="00182432">
        <w:rPr>
          <w:sz w:val="20"/>
          <w:szCs w:val="20"/>
        </w:rPr>
        <w:t>l</w:t>
      </w:r>
      <w:r w:rsidR="00475D54" w:rsidRPr="00182432">
        <w:rPr>
          <w:sz w:val="20"/>
          <w:szCs w:val="20"/>
        </w:rPr>
        <w:t>e</w:t>
      </w:r>
      <w:proofErr w:type="gramEnd"/>
      <w:r w:rsidR="00475D54" w:rsidRPr="00182432">
        <w:rPr>
          <w:sz w:val="20"/>
          <w:szCs w:val="20"/>
        </w:rPr>
        <w:t xml:space="preserve"> niveau de</w:t>
      </w:r>
      <w:r w:rsidRPr="00182432">
        <w:rPr>
          <w:sz w:val="20"/>
          <w:szCs w:val="20"/>
        </w:rPr>
        <w:t xml:space="preserve"> performance</w:t>
      </w:r>
      <w:r w:rsidR="00475D54" w:rsidRPr="00182432">
        <w:rPr>
          <w:sz w:val="20"/>
          <w:szCs w:val="20"/>
        </w:rPr>
        <w:t xml:space="preserve"> et des résultats.</w:t>
      </w:r>
    </w:p>
    <w:p w14:paraId="5BC07D75" w14:textId="39301829" w:rsidR="00103674" w:rsidRPr="00F44467" w:rsidRDefault="00103674" w:rsidP="00103674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Il est précisé que ces augmentations seront effectives à compter du </w:t>
      </w:r>
      <w:r w:rsidRPr="00252F13">
        <w:rPr>
          <w:sz w:val="20"/>
          <w:szCs w:val="20"/>
        </w:rPr>
        <w:t>1</w:t>
      </w:r>
      <w:r w:rsidRPr="00252F13">
        <w:rPr>
          <w:sz w:val="20"/>
          <w:szCs w:val="20"/>
          <w:vertAlign w:val="superscript"/>
        </w:rPr>
        <w:t>er</w:t>
      </w:r>
      <w:r w:rsidRPr="00252F13">
        <w:rPr>
          <w:sz w:val="20"/>
          <w:szCs w:val="20"/>
        </w:rPr>
        <w:t xml:space="preserve"> </w:t>
      </w:r>
      <w:r w:rsidR="004A2BF3" w:rsidRPr="00252F13">
        <w:rPr>
          <w:sz w:val="20"/>
          <w:szCs w:val="20"/>
        </w:rPr>
        <w:t>mars</w:t>
      </w:r>
      <w:r w:rsidRPr="00252F13">
        <w:rPr>
          <w:sz w:val="20"/>
          <w:szCs w:val="20"/>
        </w:rPr>
        <w:t xml:space="preserve"> 202</w:t>
      </w:r>
      <w:r w:rsidR="00EF1733" w:rsidRPr="00252F13">
        <w:rPr>
          <w:sz w:val="20"/>
          <w:szCs w:val="20"/>
        </w:rPr>
        <w:t>3</w:t>
      </w:r>
      <w:r w:rsidRPr="00252F13">
        <w:rPr>
          <w:sz w:val="20"/>
          <w:szCs w:val="20"/>
        </w:rPr>
        <w:t>.</w:t>
      </w:r>
    </w:p>
    <w:p w14:paraId="7AC230ED" w14:textId="6D09F379" w:rsidR="00103674" w:rsidRPr="00F44467" w:rsidRDefault="00103674" w:rsidP="00103674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Ces augmentations individuelles seront effectuées en application du processus suivant : </w:t>
      </w:r>
      <w:r w:rsidR="00190A5A" w:rsidRPr="00F44467">
        <w:rPr>
          <w:sz w:val="20"/>
          <w:szCs w:val="20"/>
        </w:rPr>
        <w:t>p</w:t>
      </w:r>
      <w:r w:rsidRPr="00F44467">
        <w:rPr>
          <w:sz w:val="20"/>
          <w:szCs w:val="20"/>
        </w:rPr>
        <w:t>roposition des Directrices et Directeurs Régionaux en collaboration avec les Directeurs</w:t>
      </w:r>
      <w:r w:rsidR="00A3537F" w:rsidRPr="00F44467">
        <w:rPr>
          <w:sz w:val="20"/>
          <w:szCs w:val="20"/>
        </w:rPr>
        <w:t>, Directrices</w:t>
      </w:r>
      <w:r w:rsidRPr="00F44467">
        <w:rPr>
          <w:sz w:val="20"/>
          <w:szCs w:val="20"/>
        </w:rPr>
        <w:t xml:space="preserve"> et Responsables de magasin avec l’appui et </w:t>
      </w:r>
      <w:r w:rsidR="00B02C21" w:rsidRPr="00F44467">
        <w:rPr>
          <w:sz w:val="20"/>
          <w:szCs w:val="20"/>
        </w:rPr>
        <w:t xml:space="preserve">le </w:t>
      </w:r>
      <w:r w:rsidRPr="00F44467">
        <w:rPr>
          <w:sz w:val="20"/>
          <w:szCs w:val="20"/>
        </w:rPr>
        <w:t>conseil des Responsables Ressources Humaines, validées par le Directeur du réseau et la Direction des Ressources Humaines.</w:t>
      </w:r>
    </w:p>
    <w:p w14:paraId="770F6DCB" w14:textId="77777777" w:rsidR="00025931" w:rsidRDefault="00A06EAC" w:rsidP="00025931">
      <w:pPr>
        <w:pStyle w:val="CWACorpsdetexte"/>
        <w:spacing w:before="360"/>
        <w:rPr>
          <w:b/>
          <w:bCs/>
          <w:sz w:val="20"/>
          <w:szCs w:val="20"/>
          <w:u w:val="single"/>
        </w:rPr>
      </w:pPr>
      <w:r w:rsidRPr="00155E55">
        <w:rPr>
          <w:b/>
          <w:bCs/>
          <w:sz w:val="20"/>
          <w:szCs w:val="20"/>
          <w:u w:val="single"/>
        </w:rPr>
        <w:t xml:space="preserve">Grille de salaires </w:t>
      </w:r>
      <w:r w:rsidR="00887F41" w:rsidRPr="00155E55">
        <w:rPr>
          <w:b/>
          <w:bCs/>
          <w:sz w:val="20"/>
          <w:szCs w:val="20"/>
          <w:u w:val="single"/>
        </w:rPr>
        <w:t xml:space="preserve">minima </w:t>
      </w:r>
    </w:p>
    <w:p w14:paraId="4A235301" w14:textId="556AA381" w:rsidR="008233DC" w:rsidRDefault="008233DC" w:rsidP="00025931">
      <w:pPr>
        <w:pStyle w:val="CWACorpsdetexte"/>
        <w:spacing w:before="360"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>En sus de la revalorisation des salaires minima conventionnels de la branche au 1</w:t>
      </w:r>
      <w:r w:rsidRPr="008002DB"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février 2023, la Direction a procédé à une augmentation d</w:t>
      </w:r>
      <w:r w:rsidR="00D36F1B">
        <w:rPr>
          <w:sz w:val="20"/>
          <w:szCs w:val="20"/>
        </w:rPr>
        <w:t>e certains</w:t>
      </w:r>
      <w:r>
        <w:rPr>
          <w:sz w:val="20"/>
          <w:szCs w:val="20"/>
        </w:rPr>
        <w:t xml:space="preserve"> salaires </w:t>
      </w:r>
      <w:r w:rsidRPr="008002DB">
        <w:rPr>
          <w:sz w:val="20"/>
          <w:szCs w:val="20"/>
        </w:rPr>
        <w:t>minima conventionnels</w:t>
      </w:r>
      <w:r>
        <w:rPr>
          <w:sz w:val="20"/>
          <w:szCs w:val="20"/>
        </w:rPr>
        <w:t> aux montants indiqués ci-après ;</w:t>
      </w:r>
    </w:p>
    <w:p w14:paraId="19B26102" w14:textId="33D65F63" w:rsidR="008233DC" w:rsidRPr="008233DC" w:rsidRDefault="004A47A9" w:rsidP="008233DC">
      <w:pPr>
        <w:pStyle w:val="CWACorpsdetexte"/>
        <w:numPr>
          <w:ilvl w:val="0"/>
          <w:numId w:val="31"/>
        </w:numPr>
        <w:spacing w:before="360"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>Afin de valoriser l’expérience et la séniorité dans le poste, l</w:t>
      </w:r>
      <w:r w:rsidR="00880FFB">
        <w:rPr>
          <w:sz w:val="20"/>
          <w:szCs w:val="20"/>
        </w:rPr>
        <w:t xml:space="preserve">a Direction a </w:t>
      </w:r>
      <w:r w:rsidR="008233DC">
        <w:rPr>
          <w:sz w:val="20"/>
          <w:szCs w:val="20"/>
        </w:rPr>
        <w:t xml:space="preserve">également </w:t>
      </w:r>
      <w:r w:rsidR="00880FFB">
        <w:rPr>
          <w:sz w:val="20"/>
          <w:szCs w:val="20"/>
        </w:rPr>
        <w:t>ajout</w:t>
      </w:r>
      <w:r w:rsidR="008233DC">
        <w:rPr>
          <w:sz w:val="20"/>
          <w:szCs w:val="20"/>
        </w:rPr>
        <w:t xml:space="preserve">é sur cette nouvelle grille de salaires revalorisés, </w:t>
      </w:r>
      <w:r w:rsidR="00880FFB">
        <w:rPr>
          <w:sz w:val="20"/>
          <w:szCs w:val="20"/>
        </w:rPr>
        <w:t xml:space="preserve">deux tranches d’ancienneté </w:t>
      </w:r>
      <w:r w:rsidR="008233DC">
        <w:rPr>
          <w:sz w:val="20"/>
          <w:szCs w:val="20"/>
        </w:rPr>
        <w:t>à</w:t>
      </w:r>
      <w:r w:rsidR="00880FFB">
        <w:rPr>
          <w:sz w:val="20"/>
          <w:szCs w:val="20"/>
        </w:rPr>
        <w:t xml:space="preserve"> 20 ans et 25 ans</w:t>
      </w:r>
      <w:r w:rsidR="008233DC">
        <w:rPr>
          <w:sz w:val="20"/>
          <w:szCs w:val="20"/>
        </w:rPr>
        <w:t>,</w:t>
      </w:r>
      <w:r w:rsidR="008233DC" w:rsidRPr="008002DB">
        <w:rPr>
          <w:sz w:val="20"/>
          <w:szCs w:val="20"/>
        </w:rPr>
        <w:t xml:space="preserve"> conformément au tableau ci-dessous :</w:t>
      </w:r>
    </w:p>
    <w:p w14:paraId="68FA0E35" w14:textId="70FC7EF2" w:rsidR="008002DB" w:rsidRDefault="00887F41" w:rsidP="00A06EAC">
      <w:pPr>
        <w:pStyle w:val="CWACorpsdetexte"/>
        <w:spacing w:before="360"/>
        <w:rPr>
          <w:sz w:val="20"/>
          <w:szCs w:val="20"/>
        </w:rPr>
      </w:pPr>
      <w:r w:rsidRPr="00887F41">
        <w:rPr>
          <w:noProof/>
        </w:rPr>
        <w:drawing>
          <wp:inline distT="0" distB="0" distL="0" distR="0" wp14:anchorId="4CD166E9" wp14:editId="745505FD">
            <wp:extent cx="6560820" cy="2165370"/>
            <wp:effectExtent l="0" t="0" r="0" b="63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432" cy="217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363DB" w14:textId="136D815F" w:rsidR="00BC0E62" w:rsidRPr="00F44467" w:rsidRDefault="00F33FAE" w:rsidP="000D75E2">
      <w:pPr>
        <w:pStyle w:val="CWACorpsdetexte"/>
        <w:spacing w:before="360"/>
        <w:rPr>
          <w:b/>
          <w:bCs/>
          <w:sz w:val="20"/>
          <w:szCs w:val="20"/>
          <w:u w:val="single"/>
        </w:rPr>
      </w:pPr>
      <w:r w:rsidRPr="00F44467">
        <w:rPr>
          <w:b/>
          <w:bCs/>
          <w:sz w:val="20"/>
          <w:szCs w:val="20"/>
          <w:u w:val="single"/>
        </w:rPr>
        <w:t>Rémunération des Responsables d’équipe</w:t>
      </w:r>
    </w:p>
    <w:p w14:paraId="05F6B2BB" w14:textId="3F2D903C" w:rsidR="00BC0E62" w:rsidRPr="00F44467" w:rsidRDefault="007A5B3F" w:rsidP="00BC0E62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>Afin de renforcer l’attractivité de</w:t>
      </w:r>
      <w:r w:rsidR="00444708">
        <w:rPr>
          <w:sz w:val="20"/>
          <w:szCs w:val="20"/>
        </w:rPr>
        <w:t xml:space="preserve"> la société</w:t>
      </w:r>
      <w:bookmarkStart w:id="6" w:name="_GoBack"/>
      <w:bookmarkEnd w:id="6"/>
      <w:r>
        <w:rPr>
          <w:sz w:val="20"/>
          <w:szCs w:val="20"/>
        </w:rPr>
        <w:t xml:space="preserve"> auprès des candidats sur un marché en tension, il a été décidé de </w:t>
      </w:r>
      <w:r w:rsidR="0020294D">
        <w:rPr>
          <w:sz w:val="20"/>
          <w:szCs w:val="20"/>
        </w:rPr>
        <w:t>revaloriser le</w:t>
      </w:r>
      <w:r w:rsidR="00F33FAE" w:rsidRPr="00F44467">
        <w:rPr>
          <w:sz w:val="20"/>
          <w:szCs w:val="20"/>
        </w:rPr>
        <w:t xml:space="preserve"> salaire minimum pour le poste de Responsable d’équipe à hauteur de 1</w:t>
      </w:r>
      <w:r w:rsidR="00804BE2" w:rsidRPr="00F44467">
        <w:rPr>
          <w:sz w:val="20"/>
          <w:szCs w:val="20"/>
        </w:rPr>
        <w:t xml:space="preserve"> 900</w:t>
      </w:r>
      <w:r w:rsidR="00F33FAE" w:rsidRPr="00F44467">
        <w:rPr>
          <w:sz w:val="20"/>
          <w:szCs w:val="20"/>
        </w:rPr>
        <w:t>€ brut</w:t>
      </w:r>
      <w:r w:rsidR="00DF14A9" w:rsidRPr="00F44467">
        <w:rPr>
          <w:sz w:val="20"/>
          <w:szCs w:val="20"/>
        </w:rPr>
        <w:t>s</w:t>
      </w:r>
      <w:r w:rsidR="00F33FAE" w:rsidRPr="00F44467">
        <w:rPr>
          <w:sz w:val="20"/>
          <w:szCs w:val="20"/>
        </w:rPr>
        <w:t xml:space="preserve"> mensuel</w:t>
      </w:r>
      <w:r w:rsidR="00DF14A9" w:rsidRPr="00F44467">
        <w:rPr>
          <w:sz w:val="20"/>
          <w:szCs w:val="20"/>
        </w:rPr>
        <w:t>s</w:t>
      </w:r>
      <w:r w:rsidR="00F33FAE" w:rsidRPr="00F44467">
        <w:rPr>
          <w:sz w:val="20"/>
          <w:szCs w:val="20"/>
        </w:rPr>
        <w:t>.</w:t>
      </w:r>
    </w:p>
    <w:p w14:paraId="19486EA6" w14:textId="768CE35B" w:rsidR="00DF14A9" w:rsidRPr="00F44467" w:rsidRDefault="00DF14A9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Les Responsables d’équipe en poste dont le salaire est inférieur à </w:t>
      </w:r>
      <w:r w:rsidR="00804BE2" w:rsidRPr="00F44467">
        <w:rPr>
          <w:sz w:val="20"/>
          <w:szCs w:val="20"/>
        </w:rPr>
        <w:t>1 900</w:t>
      </w:r>
      <w:r w:rsidRPr="00F44467">
        <w:rPr>
          <w:sz w:val="20"/>
          <w:szCs w:val="20"/>
        </w:rPr>
        <w:t xml:space="preserve">€ bruts mensuels verront leur salaire revalorisé </w:t>
      </w:r>
      <w:r w:rsidR="000D3775" w:rsidRPr="00F44467">
        <w:rPr>
          <w:sz w:val="20"/>
          <w:szCs w:val="20"/>
        </w:rPr>
        <w:t>au 1</w:t>
      </w:r>
      <w:r w:rsidR="000D3775" w:rsidRPr="00F44467">
        <w:rPr>
          <w:sz w:val="20"/>
          <w:szCs w:val="20"/>
          <w:vertAlign w:val="superscript"/>
        </w:rPr>
        <w:t>er</w:t>
      </w:r>
      <w:r w:rsidR="000D3775" w:rsidRPr="00F44467">
        <w:rPr>
          <w:sz w:val="20"/>
          <w:szCs w:val="20"/>
        </w:rPr>
        <w:t xml:space="preserve"> mars 202</w:t>
      </w:r>
      <w:r w:rsidR="00804BE2" w:rsidRPr="00F44467">
        <w:rPr>
          <w:sz w:val="20"/>
          <w:szCs w:val="20"/>
        </w:rPr>
        <w:t xml:space="preserve">3 </w:t>
      </w:r>
      <w:r w:rsidRPr="00F44467">
        <w:rPr>
          <w:sz w:val="20"/>
          <w:szCs w:val="20"/>
        </w:rPr>
        <w:t>pour atteindre ce montant.</w:t>
      </w:r>
    </w:p>
    <w:p w14:paraId="5A7353D3" w14:textId="08D020E5" w:rsidR="00F33FAE" w:rsidRDefault="00F33FAE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lastRenderedPageBreak/>
        <w:t xml:space="preserve">En cas de promotion au poste de Responsable d’équipe, le salaire </w:t>
      </w:r>
      <w:r w:rsidRPr="00252F13">
        <w:rPr>
          <w:sz w:val="20"/>
          <w:szCs w:val="20"/>
        </w:rPr>
        <w:t>minimum sera appliqué et l’augmentation accordée au collaborateur au moment de sa promotion ne pourra pas être inférieure à 100€</w:t>
      </w:r>
      <w:r w:rsidR="000D3775" w:rsidRPr="00252F13">
        <w:rPr>
          <w:sz w:val="20"/>
          <w:szCs w:val="20"/>
        </w:rPr>
        <w:t xml:space="preserve"> bruts mensuels</w:t>
      </w:r>
      <w:r w:rsidRPr="00252F13">
        <w:rPr>
          <w:sz w:val="20"/>
          <w:szCs w:val="20"/>
        </w:rPr>
        <w:t>.</w:t>
      </w:r>
    </w:p>
    <w:p w14:paraId="5477D46E" w14:textId="2C1FF604" w:rsidR="001813C8" w:rsidRPr="002F1CBD" w:rsidRDefault="009D2C3E" w:rsidP="000D75E2">
      <w:pPr>
        <w:pStyle w:val="CWACorpsdetexte"/>
        <w:spacing w:before="36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R</w:t>
      </w:r>
      <w:r w:rsidR="001813C8" w:rsidRPr="002F1CBD">
        <w:rPr>
          <w:b/>
          <w:bCs/>
          <w:sz w:val="20"/>
          <w:szCs w:val="20"/>
          <w:u w:val="single"/>
        </w:rPr>
        <w:t>émunération variable</w:t>
      </w:r>
    </w:p>
    <w:p w14:paraId="74485B19" w14:textId="3920A621" w:rsidR="00795920" w:rsidRPr="00795920" w:rsidRDefault="00795920" w:rsidP="00795920">
      <w:pPr>
        <w:pStyle w:val="CWACorpsdetexte"/>
        <w:numPr>
          <w:ilvl w:val="0"/>
          <w:numId w:val="32"/>
        </w:numPr>
        <w:spacing w:before="360"/>
        <w:rPr>
          <w:sz w:val="20"/>
          <w:szCs w:val="20"/>
          <w:u w:val="single"/>
        </w:rPr>
      </w:pPr>
      <w:r w:rsidRPr="00795920">
        <w:rPr>
          <w:sz w:val="20"/>
          <w:szCs w:val="20"/>
          <w:u w:val="single"/>
        </w:rPr>
        <w:t>Prime mensuelle relative au chiffre d’affaire</w:t>
      </w:r>
      <w:r w:rsidR="007A5B3F">
        <w:rPr>
          <w:sz w:val="20"/>
          <w:szCs w:val="20"/>
          <w:u w:val="single"/>
        </w:rPr>
        <w:t>s</w:t>
      </w:r>
    </w:p>
    <w:p w14:paraId="4302B2C6" w14:textId="45D859AB" w:rsidR="00EB2F1D" w:rsidRPr="00F44467" w:rsidRDefault="006F19A0" w:rsidP="00F44467">
      <w:pPr>
        <w:pStyle w:val="CWACorpsdetexte"/>
        <w:ind w:firstLine="360"/>
        <w:rPr>
          <w:sz w:val="20"/>
          <w:szCs w:val="20"/>
        </w:rPr>
      </w:pPr>
      <w:r w:rsidRPr="00F44467">
        <w:rPr>
          <w:sz w:val="20"/>
          <w:szCs w:val="20"/>
        </w:rPr>
        <w:t>À</w:t>
      </w:r>
      <w:r w:rsidR="00EB2F1D" w:rsidRPr="00F44467">
        <w:rPr>
          <w:sz w:val="20"/>
          <w:szCs w:val="20"/>
        </w:rPr>
        <w:t xml:space="preserve"> compter du 1</w:t>
      </w:r>
      <w:r w:rsidR="00EB2F1D" w:rsidRPr="00F44467">
        <w:rPr>
          <w:sz w:val="20"/>
          <w:szCs w:val="20"/>
          <w:vertAlign w:val="superscript"/>
        </w:rPr>
        <w:t>er</w:t>
      </w:r>
      <w:r w:rsidR="00EB2F1D" w:rsidRPr="00F44467">
        <w:rPr>
          <w:sz w:val="20"/>
          <w:szCs w:val="20"/>
        </w:rPr>
        <w:t xml:space="preserve"> mars 2023, </w:t>
      </w:r>
      <w:r w:rsidR="00386FB5">
        <w:rPr>
          <w:sz w:val="20"/>
          <w:szCs w:val="20"/>
        </w:rPr>
        <w:t>la prime relative au chiffre d’affaire</w:t>
      </w:r>
      <w:r w:rsidR="007A5B3F">
        <w:rPr>
          <w:sz w:val="20"/>
          <w:szCs w:val="20"/>
        </w:rPr>
        <w:t>s</w:t>
      </w:r>
      <w:r w:rsidR="00EB2F1D" w:rsidRPr="00F44467">
        <w:rPr>
          <w:sz w:val="20"/>
          <w:szCs w:val="20"/>
        </w:rPr>
        <w:t xml:space="preserve"> sera modifiée comme suit : </w:t>
      </w:r>
    </w:p>
    <w:p w14:paraId="4F6C7E79" w14:textId="77777777" w:rsidR="00F67A3B" w:rsidRPr="00F44467" w:rsidRDefault="00F67A3B" w:rsidP="00D26B3D">
      <w:pPr>
        <w:pStyle w:val="CWACorpsdetexte"/>
        <w:spacing w:after="0"/>
        <w:rPr>
          <w:sz w:val="20"/>
          <w:szCs w:val="20"/>
          <w:highlight w:val="yellow"/>
        </w:rPr>
      </w:pPr>
    </w:p>
    <w:p w14:paraId="50915A36" w14:textId="0F5FDA69" w:rsidR="001A3E9B" w:rsidRPr="00490F5D" w:rsidRDefault="0060172C" w:rsidP="0000034C">
      <w:pPr>
        <w:numPr>
          <w:ilvl w:val="0"/>
          <w:numId w:val="13"/>
        </w:numPr>
        <w:spacing w:after="0" w:line="276" w:lineRule="auto"/>
        <w:ind w:left="360"/>
        <w:jc w:val="left"/>
        <w:rPr>
          <w:sz w:val="20"/>
          <w:szCs w:val="20"/>
        </w:rPr>
      </w:pP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Pour les</w:t>
      </w:r>
      <w:r w:rsidRPr="00490F5D">
        <w:rPr>
          <w:rFonts w:ascii="Calibri Light" w:eastAsia="SimSun" w:hAnsi="Calibri Light" w:cs="Calibri"/>
          <w:b/>
          <w:bCs/>
          <w:color w:val="ED7D31"/>
          <w:sz w:val="20"/>
          <w:szCs w:val="20"/>
        </w:rPr>
        <w:t xml:space="preserve"> VENDEURS(SES), HOTE(SSE)S DE CAISSE et les CHARGE(E)S DE STOCK</w:t>
      </w: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 xml:space="preserve"> des magasins de la Société 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3007"/>
        <w:gridCol w:w="2947"/>
        <w:gridCol w:w="2947"/>
      </w:tblGrid>
      <w:tr w:rsidR="00104389" w:rsidRPr="00F44467" w14:paraId="62C597E0" w14:textId="77777777" w:rsidTr="0020294D">
        <w:trPr>
          <w:trHeight w:val="399"/>
        </w:trPr>
        <w:tc>
          <w:tcPr>
            <w:tcW w:w="3007" w:type="dxa"/>
            <w:vAlign w:val="center"/>
          </w:tcPr>
          <w:p w14:paraId="091CD52E" w14:textId="77777777" w:rsidR="00104389" w:rsidRPr="00F44467" w:rsidRDefault="00104389" w:rsidP="0020294D">
            <w:pPr>
              <w:spacing w:after="0" w:line="276" w:lineRule="auto"/>
              <w:ind w:left="360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PALIER CA</w:t>
            </w:r>
          </w:p>
        </w:tc>
        <w:tc>
          <w:tcPr>
            <w:tcW w:w="2947" w:type="dxa"/>
          </w:tcPr>
          <w:p w14:paraId="322AECC0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GOLD</w:t>
            </w:r>
          </w:p>
          <w:p w14:paraId="33C94D94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&lt; 2,15 M TTC</w:t>
            </w:r>
          </w:p>
        </w:tc>
        <w:tc>
          <w:tcPr>
            <w:tcW w:w="2947" w:type="dxa"/>
          </w:tcPr>
          <w:p w14:paraId="43408107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PLATINIUM/INFINIT</w:t>
            </w:r>
          </w:p>
          <w:p w14:paraId="4CB1F9B6" w14:textId="7913B77A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2,15 M </w:t>
            </w:r>
            <w:r w:rsidR="00264BD0" w:rsidRPr="00264BD0">
              <w:rPr>
                <w:rFonts w:cs="Calibri"/>
                <w:i/>
                <w:sz w:val="20"/>
                <w:szCs w:val="20"/>
                <w:u w:val="single"/>
              </w:rPr>
              <w:t>&lt;</w:t>
            </w:r>
            <w:r w:rsidRPr="00F44467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 CA annuel budgété</w:t>
            </w:r>
          </w:p>
        </w:tc>
      </w:tr>
      <w:tr w:rsidR="00104389" w:rsidRPr="00F44467" w14:paraId="56324D2F" w14:textId="77777777" w:rsidTr="00A55CCF">
        <w:tc>
          <w:tcPr>
            <w:tcW w:w="3007" w:type="dxa"/>
          </w:tcPr>
          <w:p w14:paraId="516067A2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≥100 à 105</w:t>
            </w:r>
          </w:p>
        </w:tc>
        <w:tc>
          <w:tcPr>
            <w:tcW w:w="2947" w:type="dxa"/>
            <w:shd w:val="clear" w:color="auto" w:fill="F7CAAC"/>
          </w:tcPr>
          <w:p w14:paraId="7A7483F8" w14:textId="29D9709A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60</w:t>
            </w:r>
          </w:p>
        </w:tc>
        <w:tc>
          <w:tcPr>
            <w:tcW w:w="2947" w:type="dxa"/>
            <w:shd w:val="clear" w:color="auto" w:fill="F7CAAC"/>
          </w:tcPr>
          <w:p w14:paraId="62F7C44B" w14:textId="5DC5AF5B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70</w:t>
            </w:r>
          </w:p>
        </w:tc>
      </w:tr>
      <w:tr w:rsidR="00104389" w:rsidRPr="00F44467" w14:paraId="72F103FD" w14:textId="77777777" w:rsidTr="00A55CCF">
        <w:tc>
          <w:tcPr>
            <w:tcW w:w="3007" w:type="dxa"/>
          </w:tcPr>
          <w:p w14:paraId="62C7D90B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&gt;105 à 110</w:t>
            </w:r>
          </w:p>
        </w:tc>
        <w:tc>
          <w:tcPr>
            <w:tcW w:w="2947" w:type="dxa"/>
            <w:shd w:val="clear" w:color="auto" w:fill="F7CAAC"/>
          </w:tcPr>
          <w:p w14:paraId="27DE5416" w14:textId="3D14791E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70</w:t>
            </w:r>
          </w:p>
        </w:tc>
        <w:tc>
          <w:tcPr>
            <w:tcW w:w="2947" w:type="dxa"/>
            <w:shd w:val="clear" w:color="auto" w:fill="F7CAAC"/>
          </w:tcPr>
          <w:p w14:paraId="174CA8B6" w14:textId="0A2EC7B9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85</w:t>
            </w:r>
          </w:p>
        </w:tc>
      </w:tr>
      <w:tr w:rsidR="00104389" w:rsidRPr="00F44467" w14:paraId="5E628387" w14:textId="77777777" w:rsidTr="00A55CCF">
        <w:tc>
          <w:tcPr>
            <w:tcW w:w="3007" w:type="dxa"/>
          </w:tcPr>
          <w:p w14:paraId="2332F1C1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&gt;110 à 115</w:t>
            </w:r>
          </w:p>
        </w:tc>
        <w:tc>
          <w:tcPr>
            <w:tcW w:w="2947" w:type="dxa"/>
            <w:shd w:val="clear" w:color="auto" w:fill="F7CAAC"/>
          </w:tcPr>
          <w:p w14:paraId="747141DE" w14:textId="5D753741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90</w:t>
            </w:r>
          </w:p>
        </w:tc>
        <w:tc>
          <w:tcPr>
            <w:tcW w:w="2947" w:type="dxa"/>
            <w:shd w:val="clear" w:color="auto" w:fill="F7CAAC"/>
          </w:tcPr>
          <w:p w14:paraId="37F8C9CD" w14:textId="7A916348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105</w:t>
            </w:r>
          </w:p>
        </w:tc>
      </w:tr>
      <w:tr w:rsidR="00104389" w:rsidRPr="00F44467" w14:paraId="15D4ED99" w14:textId="77777777" w:rsidTr="00A55CCF">
        <w:tc>
          <w:tcPr>
            <w:tcW w:w="3007" w:type="dxa"/>
          </w:tcPr>
          <w:p w14:paraId="045CCBE1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&gt;115 à 120</w:t>
            </w:r>
          </w:p>
        </w:tc>
        <w:tc>
          <w:tcPr>
            <w:tcW w:w="2947" w:type="dxa"/>
            <w:shd w:val="clear" w:color="auto" w:fill="F7CAAC"/>
          </w:tcPr>
          <w:p w14:paraId="7706378C" w14:textId="6CA95B6A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120</w:t>
            </w:r>
          </w:p>
        </w:tc>
        <w:tc>
          <w:tcPr>
            <w:tcW w:w="2947" w:type="dxa"/>
            <w:shd w:val="clear" w:color="auto" w:fill="F7CAAC"/>
          </w:tcPr>
          <w:p w14:paraId="448DFAA2" w14:textId="1DC7FDD1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140</w:t>
            </w:r>
          </w:p>
        </w:tc>
      </w:tr>
      <w:tr w:rsidR="00104389" w:rsidRPr="00F44467" w14:paraId="24BA731D" w14:textId="77777777" w:rsidTr="00A55CCF">
        <w:tc>
          <w:tcPr>
            <w:tcW w:w="3007" w:type="dxa"/>
          </w:tcPr>
          <w:p w14:paraId="24ABCAC5" w14:textId="77777777" w:rsidR="00104389" w:rsidRPr="00F44467" w:rsidRDefault="00104389" w:rsidP="0027644C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 à 120</w:t>
            </w:r>
          </w:p>
        </w:tc>
        <w:tc>
          <w:tcPr>
            <w:tcW w:w="2947" w:type="dxa"/>
            <w:shd w:val="clear" w:color="auto" w:fill="F7CAAC"/>
          </w:tcPr>
          <w:p w14:paraId="6D8EA647" w14:textId="1C69B03E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2947" w:type="dxa"/>
            <w:shd w:val="clear" w:color="auto" w:fill="F7CAAC"/>
          </w:tcPr>
          <w:p w14:paraId="148DF346" w14:textId="38B464F1" w:rsidR="00104389" w:rsidRPr="00F44467" w:rsidRDefault="00104389" w:rsidP="00A55CCF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175</w:t>
            </w:r>
          </w:p>
        </w:tc>
      </w:tr>
    </w:tbl>
    <w:p w14:paraId="3849BC03" w14:textId="77777777" w:rsidR="001A3E9B" w:rsidRPr="001A3E9B" w:rsidRDefault="001A3E9B" w:rsidP="001A3E9B">
      <w:p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</w:rPr>
      </w:pPr>
      <w:r w:rsidRPr="001A3E9B">
        <w:rPr>
          <w:rFonts w:ascii="Calibri Light" w:eastAsia="SimSun" w:hAnsi="Calibri Light" w:cs="Calibri"/>
          <w:color w:val="ED7D31"/>
          <w:sz w:val="20"/>
          <w:szCs w:val="20"/>
        </w:rPr>
        <w:t> </w:t>
      </w:r>
    </w:p>
    <w:p w14:paraId="0EDEF1BA" w14:textId="505F4F1E" w:rsidR="001A3E9B" w:rsidRPr="00490F5D" w:rsidRDefault="001A3E9B" w:rsidP="001857E3">
      <w:pPr>
        <w:pStyle w:val="Paragraphedeliste"/>
        <w:numPr>
          <w:ilvl w:val="0"/>
          <w:numId w:val="13"/>
        </w:numPr>
        <w:spacing w:after="0" w:line="276" w:lineRule="auto"/>
        <w:jc w:val="left"/>
        <w:rPr>
          <w:sz w:val="20"/>
          <w:szCs w:val="20"/>
        </w:rPr>
      </w:pP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Pour les </w:t>
      </w:r>
      <w:r w:rsidRPr="00490F5D">
        <w:rPr>
          <w:rFonts w:ascii="Calibri Light" w:eastAsia="SimSun" w:hAnsi="Calibri Light" w:cs="Calibri"/>
          <w:b/>
          <w:bCs/>
          <w:color w:val="ED7D31"/>
          <w:sz w:val="20"/>
          <w:szCs w:val="20"/>
        </w:rPr>
        <w:t>RESPONSABLES D’EQUIPE</w:t>
      </w: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 (animateur(</w:t>
      </w:r>
      <w:proofErr w:type="spellStart"/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rice</w:t>
      </w:r>
      <w:proofErr w:type="spellEnd"/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) des ventes et responsable animateur(</w:t>
      </w:r>
      <w:proofErr w:type="spellStart"/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rice</w:t>
      </w:r>
      <w:proofErr w:type="spellEnd"/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 xml:space="preserve">) de rayon) des magasins de la Société </w:t>
      </w:r>
    </w:p>
    <w:tbl>
      <w:tblPr>
        <w:tblStyle w:val="Grilledutableau"/>
        <w:tblW w:w="0" w:type="auto"/>
        <w:tblInd w:w="540" w:type="dxa"/>
        <w:tblLook w:val="04A0" w:firstRow="1" w:lastRow="0" w:firstColumn="1" w:lastColumn="0" w:noHBand="0" w:noVBand="1"/>
      </w:tblPr>
      <w:tblGrid>
        <w:gridCol w:w="2269"/>
        <w:gridCol w:w="2274"/>
        <w:gridCol w:w="2275"/>
        <w:gridCol w:w="2264"/>
      </w:tblGrid>
      <w:tr w:rsidR="00104389" w:rsidRPr="00F44467" w14:paraId="3C380AC1" w14:textId="77777777" w:rsidTr="0020294D">
        <w:trPr>
          <w:trHeight w:val="683"/>
        </w:trPr>
        <w:tc>
          <w:tcPr>
            <w:tcW w:w="2269" w:type="dxa"/>
            <w:vAlign w:val="center"/>
          </w:tcPr>
          <w:p w14:paraId="33E2587D" w14:textId="02EE0B0C" w:rsidR="00104389" w:rsidRPr="00F44467" w:rsidRDefault="00104389" w:rsidP="0020294D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bookmarkStart w:id="7" w:name="_Hlk128061030"/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PALIER CA</w:t>
            </w:r>
          </w:p>
        </w:tc>
        <w:tc>
          <w:tcPr>
            <w:tcW w:w="2274" w:type="dxa"/>
          </w:tcPr>
          <w:p w14:paraId="19A0CC94" w14:textId="77777777" w:rsidR="0020294D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GOLD</w:t>
            </w:r>
          </w:p>
          <w:p w14:paraId="0D697A5F" w14:textId="4CE21DDF" w:rsidR="00104389" w:rsidRPr="00F44467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&lt; 2,15 M TTC</w:t>
            </w:r>
          </w:p>
        </w:tc>
        <w:tc>
          <w:tcPr>
            <w:tcW w:w="2275" w:type="dxa"/>
          </w:tcPr>
          <w:p w14:paraId="21C03D6A" w14:textId="77777777" w:rsidR="0020294D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PLATINIUM</w:t>
            </w:r>
          </w:p>
          <w:p w14:paraId="22884284" w14:textId="02B3D893" w:rsidR="00104389" w:rsidRPr="00F44467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2,15 M </w:t>
            </w:r>
            <w:r w:rsidR="00264BD0" w:rsidRPr="00264BD0">
              <w:rPr>
                <w:rFonts w:cs="Calibri"/>
                <w:i/>
                <w:sz w:val="20"/>
                <w:szCs w:val="20"/>
                <w:u w:val="single"/>
              </w:rPr>
              <w:t>&lt;</w:t>
            </w: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 CA annuel budgété &gt; 5,4 M TTC</w:t>
            </w:r>
          </w:p>
        </w:tc>
        <w:tc>
          <w:tcPr>
            <w:tcW w:w="2264" w:type="dxa"/>
          </w:tcPr>
          <w:p w14:paraId="51A97FE8" w14:textId="77777777" w:rsidR="0020294D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INFINIT</w:t>
            </w:r>
          </w:p>
          <w:p w14:paraId="606C77AD" w14:textId="23C82E6B" w:rsidR="00104389" w:rsidRPr="00F44467" w:rsidRDefault="00104389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&gt; 5,4 M TTC</w:t>
            </w:r>
          </w:p>
        </w:tc>
      </w:tr>
      <w:tr w:rsidR="00AD66F7" w:rsidRPr="00F44467" w14:paraId="4C68649F" w14:textId="77777777" w:rsidTr="00AD66F7">
        <w:tc>
          <w:tcPr>
            <w:tcW w:w="2269" w:type="dxa"/>
          </w:tcPr>
          <w:p w14:paraId="4D015EF6" w14:textId="06CC15C5" w:rsidR="00AD66F7" w:rsidRPr="00F44467" w:rsidRDefault="00AD66F7" w:rsidP="00AD66F7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≥100 à 105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8A4DCD5" w14:textId="3BCB3191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90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77B8AC92" w14:textId="7D3949D6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110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02C14B0A" w14:textId="4E50D952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120</w:t>
            </w:r>
          </w:p>
        </w:tc>
      </w:tr>
      <w:tr w:rsidR="00AD66F7" w:rsidRPr="00F44467" w14:paraId="057F4C2C" w14:textId="77777777" w:rsidTr="00AD66F7">
        <w:tc>
          <w:tcPr>
            <w:tcW w:w="2269" w:type="dxa"/>
          </w:tcPr>
          <w:p w14:paraId="5BE90520" w14:textId="7599D9D3" w:rsidR="00AD66F7" w:rsidRPr="00F44467" w:rsidRDefault="00AD66F7" w:rsidP="00AD66F7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&gt;105 à 110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1576738B" w14:textId="450DD44E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100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7C3B69F1" w14:textId="60F1893E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120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0E5C4993" w14:textId="54C19FD6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135</w:t>
            </w:r>
          </w:p>
        </w:tc>
      </w:tr>
      <w:tr w:rsidR="00AD66F7" w:rsidRPr="00F44467" w14:paraId="42CA9ADA" w14:textId="77777777" w:rsidTr="00AD66F7">
        <w:tc>
          <w:tcPr>
            <w:tcW w:w="2269" w:type="dxa"/>
          </w:tcPr>
          <w:p w14:paraId="7F99D732" w14:textId="366E8019" w:rsidR="00AD66F7" w:rsidRPr="00F44467" w:rsidRDefault="00AD66F7" w:rsidP="00AD66F7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&gt;110 à 115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BE1A79A" w14:textId="0DB053D0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110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2AE7A453" w14:textId="19F3CBDD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1397D4C7" w14:textId="3C933D4F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</w:tr>
      <w:tr w:rsidR="00AD66F7" w:rsidRPr="00F44467" w14:paraId="024A2CF2" w14:textId="77777777" w:rsidTr="00AD66F7">
        <w:tc>
          <w:tcPr>
            <w:tcW w:w="2269" w:type="dxa"/>
          </w:tcPr>
          <w:p w14:paraId="71A37EC0" w14:textId="4BCA682A" w:rsidR="00AD66F7" w:rsidRPr="00F44467" w:rsidRDefault="00AD66F7" w:rsidP="00AD66F7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&gt;115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2842789F" w14:textId="182AEDD7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191A42C2" w14:textId="0733D286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1F7FBB89" w14:textId="014EA347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170</w:t>
            </w:r>
          </w:p>
        </w:tc>
      </w:tr>
      <w:tr w:rsidR="00AD66F7" w:rsidRPr="00F44467" w14:paraId="15AFBA66" w14:textId="77777777" w:rsidTr="00AD66F7">
        <w:tc>
          <w:tcPr>
            <w:tcW w:w="2269" w:type="dxa"/>
          </w:tcPr>
          <w:p w14:paraId="72AAFFE6" w14:textId="5E17E377" w:rsidR="00AD66F7" w:rsidRPr="00F44467" w:rsidRDefault="00AD66F7" w:rsidP="00AD66F7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25281F68" w14:textId="704EA786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170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0F49A523" w14:textId="27CEBA73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190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1750E6B7" w14:textId="5D268B10" w:rsidR="00AD66F7" w:rsidRPr="00F44467" w:rsidRDefault="00AD66F7" w:rsidP="00AD66F7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210</w:t>
            </w:r>
          </w:p>
        </w:tc>
      </w:tr>
      <w:bookmarkEnd w:id="7"/>
    </w:tbl>
    <w:p w14:paraId="08927070" w14:textId="77777777" w:rsidR="00AD66F7" w:rsidRPr="00F44467" w:rsidRDefault="00AD66F7" w:rsidP="001A3E9B">
      <w:p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highlight w:val="yellow"/>
        </w:rPr>
      </w:pPr>
    </w:p>
    <w:p w14:paraId="4C522C9A" w14:textId="2DBD366E" w:rsidR="00AD66F7" w:rsidRPr="00490F5D" w:rsidRDefault="00AD66F7" w:rsidP="003F11CF">
      <w:pPr>
        <w:pStyle w:val="Paragraphedeliste"/>
        <w:numPr>
          <w:ilvl w:val="0"/>
          <w:numId w:val="13"/>
        </w:num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</w:rPr>
      </w:pP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Pour les </w:t>
      </w:r>
      <w:r w:rsidRPr="00490F5D">
        <w:rPr>
          <w:rFonts w:ascii="Calibri Light" w:eastAsia="SimSun" w:hAnsi="Calibri Light" w:cs="Calibri"/>
          <w:b/>
          <w:bCs/>
          <w:color w:val="ED7D31"/>
          <w:sz w:val="20"/>
          <w:szCs w:val="20"/>
        </w:rPr>
        <w:t>ADJOINT(E)S DM</w:t>
      </w: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 xml:space="preserve"> des magasins de la Société </w:t>
      </w:r>
    </w:p>
    <w:tbl>
      <w:tblPr>
        <w:tblStyle w:val="Grilledutableau"/>
        <w:tblW w:w="0" w:type="auto"/>
        <w:tblInd w:w="540" w:type="dxa"/>
        <w:tblLook w:val="04A0" w:firstRow="1" w:lastRow="0" w:firstColumn="1" w:lastColumn="0" w:noHBand="0" w:noVBand="1"/>
      </w:tblPr>
      <w:tblGrid>
        <w:gridCol w:w="2269"/>
        <w:gridCol w:w="2274"/>
        <w:gridCol w:w="2275"/>
        <w:gridCol w:w="2264"/>
      </w:tblGrid>
      <w:tr w:rsidR="00AD66F7" w:rsidRPr="00F44467" w14:paraId="307C4A12" w14:textId="77777777" w:rsidTr="0020294D">
        <w:tc>
          <w:tcPr>
            <w:tcW w:w="2269" w:type="dxa"/>
            <w:vAlign w:val="center"/>
          </w:tcPr>
          <w:p w14:paraId="618FA533" w14:textId="77777777" w:rsidR="00AD66F7" w:rsidRPr="00F44467" w:rsidRDefault="00AD66F7" w:rsidP="0020294D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bookmarkStart w:id="8" w:name="_Hlk128061417"/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PALIER CA</w:t>
            </w:r>
          </w:p>
        </w:tc>
        <w:tc>
          <w:tcPr>
            <w:tcW w:w="2274" w:type="dxa"/>
          </w:tcPr>
          <w:p w14:paraId="63F9D765" w14:textId="77777777" w:rsidR="0020294D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GOLD</w:t>
            </w:r>
          </w:p>
          <w:p w14:paraId="429FE3DB" w14:textId="32C8FF60" w:rsidR="00AD66F7" w:rsidRPr="00F44467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&lt; 2,15 M TTC</w:t>
            </w:r>
          </w:p>
        </w:tc>
        <w:tc>
          <w:tcPr>
            <w:tcW w:w="2275" w:type="dxa"/>
          </w:tcPr>
          <w:p w14:paraId="0A93CBAC" w14:textId="77777777" w:rsidR="0020294D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PLATINIUM</w:t>
            </w:r>
          </w:p>
          <w:p w14:paraId="7B20FE9C" w14:textId="2213A0BF" w:rsidR="00AD66F7" w:rsidRPr="00F44467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2,15 M </w:t>
            </w:r>
            <w:r w:rsidR="00264BD0" w:rsidRPr="00264BD0">
              <w:rPr>
                <w:rFonts w:cs="Calibri"/>
                <w:i/>
                <w:sz w:val="20"/>
                <w:szCs w:val="20"/>
                <w:u w:val="single"/>
              </w:rPr>
              <w:t>&lt;</w:t>
            </w: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 CA annuel budgété &gt; 5,4 M TTC</w:t>
            </w:r>
          </w:p>
        </w:tc>
        <w:tc>
          <w:tcPr>
            <w:tcW w:w="2264" w:type="dxa"/>
          </w:tcPr>
          <w:p w14:paraId="63833C67" w14:textId="77777777" w:rsidR="0020294D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INFINIT</w:t>
            </w:r>
          </w:p>
          <w:p w14:paraId="65E22A43" w14:textId="1077EB1C" w:rsidR="00AD66F7" w:rsidRPr="00F44467" w:rsidRDefault="00AD66F7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&gt; 5,4 M TTC</w:t>
            </w:r>
          </w:p>
        </w:tc>
      </w:tr>
      <w:tr w:rsidR="00AD66F7" w:rsidRPr="00F44467" w14:paraId="04F045C8" w14:textId="77777777" w:rsidTr="0027644C">
        <w:tc>
          <w:tcPr>
            <w:tcW w:w="2269" w:type="dxa"/>
          </w:tcPr>
          <w:p w14:paraId="2B326670" w14:textId="77777777" w:rsidR="00AD66F7" w:rsidRPr="00F44467" w:rsidRDefault="00AD66F7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≥100 à 105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7909E9E" w14:textId="3ADC23F9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100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1221FBA0" w14:textId="24208359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120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3CBEF601" w14:textId="26656E30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</w:tr>
      <w:tr w:rsidR="00AD66F7" w:rsidRPr="00F44467" w14:paraId="7E3027A4" w14:textId="77777777" w:rsidTr="0027644C">
        <w:tc>
          <w:tcPr>
            <w:tcW w:w="2269" w:type="dxa"/>
          </w:tcPr>
          <w:p w14:paraId="10B1ACBA" w14:textId="77777777" w:rsidR="00AD66F7" w:rsidRPr="00F44467" w:rsidRDefault="00AD66F7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&gt;105 à 110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0B3C0F59" w14:textId="7CE571E6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115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1A259084" w14:textId="046917CC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2E25E0DC" w14:textId="764050A8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</w:tr>
      <w:tr w:rsidR="00AD66F7" w:rsidRPr="00F44467" w14:paraId="3F6E425E" w14:textId="77777777" w:rsidTr="0027644C">
        <w:tc>
          <w:tcPr>
            <w:tcW w:w="2269" w:type="dxa"/>
          </w:tcPr>
          <w:p w14:paraId="186DC8F9" w14:textId="77777777" w:rsidR="00AD66F7" w:rsidRPr="00F44467" w:rsidRDefault="00AD66F7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&gt;110 à 115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6C3BED1" w14:textId="1C223689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5E7C20E8" w14:textId="0A8E8A76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5B073AF9" w14:textId="2E9F88A9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180</w:t>
            </w:r>
          </w:p>
        </w:tc>
      </w:tr>
      <w:tr w:rsidR="00AD66F7" w:rsidRPr="00F44467" w14:paraId="3AB4C2CA" w14:textId="77777777" w:rsidTr="0027644C">
        <w:tc>
          <w:tcPr>
            <w:tcW w:w="2269" w:type="dxa"/>
          </w:tcPr>
          <w:p w14:paraId="03F4D6CF" w14:textId="77777777" w:rsidR="00AD66F7" w:rsidRPr="00F44467" w:rsidRDefault="00AD66F7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&gt;115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62E181B0" w14:textId="6AFA4E3C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190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00392983" w14:textId="481E67A6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230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2BFA41A3" w14:textId="1C56A598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280</w:t>
            </w:r>
          </w:p>
        </w:tc>
      </w:tr>
      <w:tr w:rsidR="00AD66F7" w:rsidRPr="00F44467" w14:paraId="0516DA5B" w14:textId="77777777" w:rsidTr="0027644C">
        <w:tc>
          <w:tcPr>
            <w:tcW w:w="2269" w:type="dxa"/>
          </w:tcPr>
          <w:p w14:paraId="43A18691" w14:textId="77777777" w:rsidR="00AD66F7" w:rsidRPr="00F44467" w:rsidRDefault="00AD66F7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26B43195" w14:textId="31586149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270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69DEF0DA" w14:textId="597AFA77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350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28CABF3A" w14:textId="7C990C54" w:rsidR="00AD66F7" w:rsidRPr="00F44467" w:rsidRDefault="00AD66F7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420</w:t>
            </w:r>
          </w:p>
        </w:tc>
      </w:tr>
      <w:bookmarkEnd w:id="8"/>
    </w:tbl>
    <w:p w14:paraId="3F6A9F9D" w14:textId="787A21B3" w:rsidR="006F19A0" w:rsidRDefault="006F19A0" w:rsidP="006F19A0">
      <w:pPr>
        <w:spacing w:before="100" w:beforeAutospacing="1" w:after="0"/>
        <w:jc w:val="left"/>
        <w:rPr>
          <w:rFonts w:ascii="Times New Roman" w:hAnsi="Times New Roman"/>
          <w:sz w:val="20"/>
          <w:szCs w:val="20"/>
        </w:rPr>
      </w:pPr>
    </w:p>
    <w:p w14:paraId="006BBDCD" w14:textId="77777777" w:rsidR="006F19A0" w:rsidRPr="00C81203" w:rsidRDefault="006F19A0" w:rsidP="006F19A0">
      <w:pPr>
        <w:spacing w:before="100" w:beforeAutospacing="1" w:after="0"/>
        <w:jc w:val="left"/>
        <w:rPr>
          <w:rFonts w:ascii="Times New Roman" w:hAnsi="Times New Roman"/>
          <w:sz w:val="20"/>
          <w:szCs w:val="20"/>
        </w:rPr>
      </w:pPr>
    </w:p>
    <w:p w14:paraId="52FED268" w14:textId="45C0B56D" w:rsidR="000D75E2" w:rsidRPr="00490F5D" w:rsidRDefault="001A3E9B" w:rsidP="0077271B">
      <w:pPr>
        <w:pStyle w:val="Paragraphedeliste"/>
        <w:numPr>
          <w:ilvl w:val="0"/>
          <w:numId w:val="13"/>
        </w:num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highlight w:val="yellow"/>
        </w:rPr>
      </w:pP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>Pour les </w:t>
      </w:r>
      <w:r w:rsidRPr="00490F5D">
        <w:rPr>
          <w:rFonts w:ascii="Calibri Light" w:eastAsia="SimSun" w:hAnsi="Calibri Light" w:cs="Calibri"/>
          <w:b/>
          <w:bCs/>
          <w:color w:val="ED7D31"/>
          <w:sz w:val="20"/>
          <w:szCs w:val="20"/>
        </w:rPr>
        <w:t>RESPONSABLES ET DIRECTEURS(RICES) DE MAGASIN</w:t>
      </w:r>
      <w:r w:rsidRPr="00490F5D">
        <w:rPr>
          <w:rFonts w:ascii="Calibri Light" w:eastAsia="SimSun" w:hAnsi="Calibri Light" w:cs="Calibri"/>
          <w:color w:val="ED7D31"/>
          <w:sz w:val="20"/>
          <w:szCs w:val="20"/>
        </w:rPr>
        <w:t xml:space="preserve"> de la société </w:t>
      </w:r>
    </w:p>
    <w:tbl>
      <w:tblPr>
        <w:tblStyle w:val="Grilledutableau"/>
        <w:tblW w:w="0" w:type="auto"/>
        <w:tblInd w:w="540" w:type="dxa"/>
        <w:tblLook w:val="04A0" w:firstRow="1" w:lastRow="0" w:firstColumn="1" w:lastColumn="0" w:noHBand="0" w:noVBand="1"/>
      </w:tblPr>
      <w:tblGrid>
        <w:gridCol w:w="2269"/>
        <w:gridCol w:w="2274"/>
        <w:gridCol w:w="2275"/>
        <w:gridCol w:w="2264"/>
      </w:tblGrid>
      <w:tr w:rsidR="00C81203" w:rsidRPr="00F44467" w14:paraId="1BAA110D" w14:textId="77777777" w:rsidTr="0020294D">
        <w:tc>
          <w:tcPr>
            <w:tcW w:w="2269" w:type="dxa"/>
            <w:vAlign w:val="center"/>
          </w:tcPr>
          <w:p w14:paraId="3BB235C9" w14:textId="77777777" w:rsidR="00C81203" w:rsidRPr="00F44467" w:rsidRDefault="00C81203" w:rsidP="0020294D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PALIER CA</w:t>
            </w:r>
          </w:p>
        </w:tc>
        <w:tc>
          <w:tcPr>
            <w:tcW w:w="2274" w:type="dxa"/>
          </w:tcPr>
          <w:p w14:paraId="4766CC8A" w14:textId="77777777" w:rsidR="0020294D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F44467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GOLD</w:t>
            </w:r>
          </w:p>
          <w:p w14:paraId="576F8A08" w14:textId="752C813C" w:rsidR="00C81203" w:rsidRPr="00F44467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1A3E9B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&lt; 2,15 M TTC</w:t>
            </w:r>
          </w:p>
        </w:tc>
        <w:tc>
          <w:tcPr>
            <w:tcW w:w="2275" w:type="dxa"/>
          </w:tcPr>
          <w:p w14:paraId="774BDF3F" w14:textId="77777777" w:rsidR="0020294D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PLATINIUM</w:t>
            </w:r>
          </w:p>
          <w:p w14:paraId="79FA0D22" w14:textId="4B87B62D" w:rsidR="00C81203" w:rsidRPr="00F44467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color w:val="ED7D31"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2,15 M </w:t>
            </w:r>
            <w:r w:rsidR="00264BD0" w:rsidRPr="00264BD0">
              <w:rPr>
                <w:rFonts w:cs="Calibri"/>
                <w:i/>
                <w:sz w:val="20"/>
                <w:szCs w:val="20"/>
                <w:u w:val="single"/>
              </w:rPr>
              <w:t>&lt;</w:t>
            </w: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 CA annuel budgété &gt; 5,4 M TTC</w:t>
            </w:r>
          </w:p>
        </w:tc>
        <w:tc>
          <w:tcPr>
            <w:tcW w:w="2264" w:type="dxa"/>
          </w:tcPr>
          <w:p w14:paraId="09B59CAE" w14:textId="77777777" w:rsidR="0020294D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Magasin INFINIT</w:t>
            </w:r>
          </w:p>
          <w:p w14:paraId="346B83BF" w14:textId="6E63E784" w:rsidR="00C81203" w:rsidRPr="00F44467" w:rsidRDefault="00C81203" w:rsidP="0020294D">
            <w:pPr>
              <w:spacing w:after="0" w:line="276" w:lineRule="auto"/>
              <w:jc w:val="left"/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i/>
                <w:iCs/>
                <w:sz w:val="20"/>
                <w:szCs w:val="20"/>
              </w:rPr>
              <w:t>CA annuel budgété &gt; 5,4 M TTC</w:t>
            </w:r>
          </w:p>
        </w:tc>
      </w:tr>
      <w:tr w:rsidR="00C81203" w:rsidRPr="00F44467" w14:paraId="3B8872D2" w14:textId="77777777" w:rsidTr="0027644C">
        <w:tc>
          <w:tcPr>
            <w:tcW w:w="2269" w:type="dxa"/>
          </w:tcPr>
          <w:p w14:paraId="665CF151" w14:textId="77777777" w:rsidR="00C81203" w:rsidRPr="00F44467" w:rsidRDefault="00C81203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≥100 à 105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16A2A937" w14:textId="774DCCDE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120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79424EF6" w14:textId="18011982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140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7FDC251B" w14:textId="6B3A60B0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200</w:t>
            </w:r>
          </w:p>
        </w:tc>
      </w:tr>
      <w:tr w:rsidR="00C81203" w:rsidRPr="00F44467" w14:paraId="5E6A04CE" w14:textId="77777777" w:rsidTr="0027644C">
        <w:tc>
          <w:tcPr>
            <w:tcW w:w="2269" w:type="dxa"/>
          </w:tcPr>
          <w:p w14:paraId="7CA9BF6C" w14:textId="77777777" w:rsidR="00C81203" w:rsidRPr="00F44467" w:rsidRDefault="00C81203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&gt;105 à 110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172189F9" w14:textId="5BD2519C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130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7CB6D31F" w14:textId="0EAA5D20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0CCE38E9" w14:textId="63FBDBAB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220</w:t>
            </w:r>
          </w:p>
        </w:tc>
      </w:tr>
      <w:tr w:rsidR="00C81203" w:rsidRPr="00F44467" w14:paraId="2C90CD5E" w14:textId="77777777" w:rsidTr="0027644C">
        <w:tc>
          <w:tcPr>
            <w:tcW w:w="2269" w:type="dxa"/>
          </w:tcPr>
          <w:p w14:paraId="24473B96" w14:textId="77777777" w:rsidR="00C81203" w:rsidRPr="00F44467" w:rsidRDefault="00C81203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&gt;110 à 115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5BC5C0C8" w14:textId="3EB1A07F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150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4C81A9F3" w14:textId="194E437C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180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25619B55" w14:textId="3F9B7406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270</w:t>
            </w:r>
          </w:p>
        </w:tc>
      </w:tr>
      <w:tr w:rsidR="00C81203" w:rsidRPr="00F44467" w14:paraId="7970CFC1" w14:textId="77777777" w:rsidTr="0027644C">
        <w:tc>
          <w:tcPr>
            <w:tcW w:w="2269" w:type="dxa"/>
          </w:tcPr>
          <w:p w14:paraId="4A235F8C" w14:textId="77777777" w:rsidR="00C81203" w:rsidRPr="00F44467" w:rsidRDefault="00C81203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&gt;115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A1553E0" w14:textId="016B45C4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230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2F3FA64C" w14:textId="712FB9D7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280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37DB76FE" w14:textId="2FC7B9F1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360</w:t>
            </w:r>
          </w:p>
        </w:tc>
      </w:tr>
      <w:tr w:rsidR="00C81203" w:rsidRPr="00F44467" w14:paraId="4575965A" w14:textId="77777777" w:rsidTr="0027644C">
        <w:tc>
          <w:tcPr>
            <w:tcW w:w="2269" w:type="dxa"/>
          </w:tcPr>
          <w:p w14:paraId="77DF0503" w14:textId="77777777" w:rsidR="00C81203" w:rsidRPr="00F44467" w:rsidRDefault="00C81203" w:rsidP="0027644C">
            <w:pPr>
              <w:pStyle w:val="NormalWeb"/>
              <w:spacing w:after="0" w:afterAutospacing="0"/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</w:pPr>
            <w:r w:rsidRPr="009A5CC6">
              <w:rPr>
                <w:rFonts w:ascii="Calibri Light" w:eastAsia="SimSun" w:hAnsi="Calibri Light" w:cs="Calibri"/>
                <w:b/>
                <w:bCs/>
                <w:sz w:val="20"/>
                <w:szCs w:val="20"/>
              </w:rPr>
              <w:t>&gt; à 120</w:t>
            </w:r>
          </w:p>
        </w:tc>
        <w:tc>
          <w:tcPr>
            <w:tcW w:w="2274" w:type="dxa"/>
            <w:shd w:val="clear" w:color="auto" w:fill="F7CAAC"/>
            <w:vAlign w:val="center"/>
          </w:tcPr>
          <w:p w14:paraId="41D0457E" w14:textId="08AB2D01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350</w:t>
            </w:r>
          </w:p>
        </w:tc>
        <w:tc>
          <w:tcPr>
            <w:tcW w:w="2275" w:type="dxa"/>
            <w:shd w:val="clear" w:color="auto" w:fill="F7CAAC"/>
            <w:vAlign w:val="center"/>
          </w:tcPr>
          <w:p w14:paraId="6E06C0EC" w14:textId="4D711F75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420</w:t>
            </w:r>
          </w:p>
        </w:tc>
        <w:tc>
          <w:tcPr>
            <w:tcW w:w="2264" w:type="dxa"/>
            <w:shd w:val="clear" w:color="auto" w:fill="F7CAAC"/>
            <w:vAlign w:val="center"/>
          </w:tcPr>
          <w:p w14:paraId="142408E3" w14:textId="7D22A34E" w:rsidR="00C81203" w:rsidRPr="00F44467" w:rsidRDefault="00C81203" w:rsidP="0027644C">
            <w:pPr>
              <w:pStyle w:val="NormalWeb"/>
              <w:spacing w:after="0" w:afterAutospacing="0"/>
              <w:jc w:val="center"/>
              <w:rPr>
                <w:rFonts w:cs="Calibri"/>
                <w:sz w:val="20"/>
                <w:szCs w:val="20"/>
              </w:rPr>
            </w:pPr>
            <w:r w:rsidRPr="00F44467">
              <w:rPr>
                <w:rFonts w:cs="Calibri"/>
                <w:sz w:val="20"/>
                <w:szCs w:val="20"/>
              </w:rPr>
              <w:t>500</w:t>
            </w:r>
          </w:p>
        </w:tc>
      </w:tr>
    </w:tbl>
    <w:p w14:paraId="4E94B8F7" w14:textId="77777777" w:rsidR="006F19A0" w:rsidRPr="006F19A0" w:rsidRDefault="006F19A0" w:rsidP="006F19A0">
      <w:pPr>
        <w:pStyle w:val="Paragraphedeliste"/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</w:p>
    <w:p w14:paraId="7DC79FCE" w14:textId="405D18FF" w:rsidR="00795920" w:rsidRPr="00795920" w:rsidRDefault="00795920" w:rsidP="00795920">
      <w:pPr>
        <w:pStyle w:val="Paragraphedeliste"/>
        <w:numPr>
          <w:ilvl w:val="0"/>
          <w:numId w:val="26"/>
        </w:num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  <w:r w:rsidRPr="00795920">
        <w:rPr>
          <w:rFonts w:ascii="Calibri Light" w:eastAsia="SimSun" w:hAnsi="Calibri Light" w:cs="Calibri"/>
          <w:sz w:val="20"/>
          <w:szCs w:val="20"/>
          <w:u w:val="single"/>
        </w:rPr>
        <w:lastRenderedPageBreak/>
        <w:t xml:space="preserve">Prime relative au critère flottant </w:t>
      </w:r>
    </w:p>
    <w:p w14:paraId="6F105E30" w14:textId="1EC384FD" w:rsidR="00795920" w:rsidRDefault="00795920" w:rsidP="00795920">
      <w:p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</w:p>
    <w:p w14:paraId="0D2631AE" w14:textId="209097DC" w:rsidR="00795920" w:rsidRDefault="00795920" w:rsidP="00DC3839">
      <w:pPr>
        <w:rPr>
          <w:sz w:val="20"/>
          <w:szCs w:val="20"/>
        </w:rPr>
      </w:pPr>
      <w:r w:rsidRPr="00795920">
        <w:rPr>
          <w:rFonts w:asciiTheme="minorHAnsi" w:hAnsiTheme="minorHAnsi" w:cstheme="minorHAnsi"/>
          <w:sz w:val="20"/>
          <w:szCs w:val="20"/>
        </w:rPr>
        <w:t xml:space="preserve">Pour les Directeurs, Responsables de magasin ainsi que les adjoints au directeur de magasin, </w:t>
      </w:r>
      <w:r w:rsidR="00DC3839">
        <w:rPr>
          <w:sz w:val="20"/>
          <w:szCs w:val="20"/>
        </w:rPr>
        <w:t>l</w:t>
      </w:r>
      <w:r w:rsidR="00DC3839" w:rsidRPr="00F44467">
        <w:rPr>
          <w:sz w:val="20"/>
          <w:szCs w:val="20"/>
        </w:rPr>
        <w:t xml:space="preserve">a catégorie de magasin SILVER </w:t>
      </w:r>
      <w:r w:rsidR="00DC3839">
        <w:rPr>
          <w:sz w:val="20"/>
          <w:szCs w:val="20"/>
        </w:rPr>
        <w:t>est</w:t>
      </w:r>
      <w:r w:rsidR="00DC3839" w:rsidRPr="00F44467">
        <w:rPr>
          <w:sz w:val="20"/>
          <w:szCs w:val="20"/>
        </w:rPr>
        <w:t xml:space="preserve"> supprimée, les magasins</w:t>
      </w:r>
      <w:r w:rsidR="00DC3839" w:rsidRPr="001A3E9B">
        <w:rPr>
          <w:sz w:val="20"/>
          <w:szCs w:val="20"/>
        </w:rPr>
        <w:t xml:space="preserve"> concernés </w:t>
      </w:r>
      <w:r w:rsidR="00DC3839" w:rsidRPr="00F44467">
        <w:rPr>
          <w:sz w:val="20"/>
          <w:szCs w:val="20"/>
        </w:rPr>
        <w:t>pas</w:t>
      </w:r>
      <w:r w:rsidR="00DC3839">
        <w:rPr>
          <w:sz w:val="20"/>
          <w:szCs w:val="20"/>
        </w:rPr>
        <w:t>sent</w:t>
      </w:r>
      <w:r w:rsidR="00DC3839" w:rsidRPr="00F44467">
        <w:rPr>
          <w:sz w:val="20"/>
          <w:szCs w:val="20"/>
        </w:rPr>
        <w:t xml:space="preserve"> automatiquement </w:t>
      </w:r>
      <w:r w:rsidR="007A5B3F">
        <w:rPr>
          <w:sz w:val="20"/>
          <w:szCs w:val="20"/>
        </w:rPr>
        <w:t>dans la</w:t>
      </w:r>
      <w:r w:rsidR="00DC3839" w:rsidRPr="00F44467">
        <w:rPr>
          <w:sz w:val="20"/>
          <w:szCs w:val="20"/>
        </w:rPr>
        <w:t xml:space="preserve"> catégorie des magasins</w:t>
      </w:r>
      <w:r w:rsidR="00DC3839" w:rsidRPr="001A3E9B">
        <w:rPr>
          <w:sz w:val="20"/>
          <w:szCs w:val="20"/>
        </w:rPr>
        <w:t xml:space="preserve"> G</w:t>
      </w:r>
      <w:r w:rsidR="00DC3839" w:rsidRPr="00F44467">
        <w:rPr>
          <w:sz w:val="20"/>
          <w:szCs w:val="20"/>
        </w:rPr>
        <w:t>OLD</w:t>
      </w:r>
      <w:r w:rsidR="00DC3839">
        <w:rPr>
          <w:sz w:val="20"/>
          <w:szCs w:val="20"/>
        </w:rPr>
        <w:t>.</w:t>
      </w:r>
    </w:p>
    <w:p w14:paraId="3FFF1BB9" w14:textId="71EF7A5A" w:rsidR="0020294D" w:rsidRPr="00795920" w:rsidRDefault="0020294D" w:rsidP="0020294D">
      <w:pPr>
        <w:pStyle w:val="Paragraphedeliste"/>
        <w:numPr>
          <w:ilvl w:val="0"/>
          <w:numId w:val="26"/>
        </w:numPr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  <w:u w:val="single"/>
        </w:rPr>
      </w:pPr>
      <w:r>
        <w:rPr>
          <w:rFonts w:ascii="Calibri Light" w:eastAsia="SimSun" w:hAnsi="Calibri Light" w:cs="Calibri"/>
          <w:sz w:val="20"/>
          <w:szCs w:val="20"/>
          <w:u w:val="single"/>
        </w:rPr>
        <w:t>Pour les salariés des magasins Outlet</w:t>
      </w:r>
    </w:p>
    <w:p w14:paraId="5C098867" w14:textId="77777777" w:rsidR="00386FB5" w:rsidRPr="00386FB5" w:rsidRDefault="00386FB5" w:rsidP="00386FB5">
      <w:pPr>
        <w:pStyle w:val="Paragraphedeliste"/>
        <w:spacing w:after="0" w:line="276" w:lineRule="auto"/>
        <w:jc w:val="left"/>
        <w:rPr>
          <w:rFonts w:ascii="Calibri Light" w:eastAsia="SimSun" w:hAnsi="Calibri Light" w:cs="Calibri"/>
          <w:color w:val="ED7D31"/>
          <w:sz w:val="20"/>
          <w:szCs w:val="20"/>
        </w:rPr>
      </w:pPr>
    </w:p>
    <w:p w14:paraId="655039FC" w14:textId="4BB82076" w:rsidR="009F3DF7" w:rsidRDefault="00252F13" w:rsidP="004861F1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</w:t>
      </w:r>
      <w:r w:rsidR="00386FB5" w:rsidRPr="00386FB5">
        <w:rPr>
          <w:rFonts w:asciiTheme="minorHAnsi" w:hAnsiTheme="minorHAnsi" w:cstheme="minorHAnsi"/>
          <w:sz w:val="20"/>
          <w:szCs w:val="20"/>
        </w:rPr>
        <w:t xml:space="preserve"> Direction </w:t>
      </w:r>
      <w:r w:rsidR="004861F1">
        <w:rPr>
          <w:rFonts w:asciiTheme="minorHAnsi" w:hAnsiTheme="minorHAnsi" w:cstheme="minorHAnsi"/>
          <w:sz w:val="20"/>
          <w:szCs w:val="20"/>
        </w:rPr>
        <w:t>met en place un troisième critère flottant qui permet de bénéficier d’une</w:t>
      </w:r>
      <w:r w:rsidR="009F3DF7" w:rsidRPr="009F3DF7">
        <w:rPr>
          <w:rFonts w:asciiTheme="minorHAnsi" w:hAnsiTheme="minorHAnsi" w:cstheme="minorHAnsi"/>
          <w:sz w:val="20"/>
          <w:szCs w:val="20"/>
        </w:rPr>
        <w:t xml:space="preserve"> </w:t>
      </w:r>
      <w:r w:rsidR="009F3DF7">
        <w:rPr>
          <w:rFonts w:asciiTheme="minorHAnsi" w:hAnsiTheme="minorHAnsi" w:cstheme="minorHAnsi"/>
          <w:sz w:val="20"/>
          <w:szCs w:val="20"/>
        </w:rPr>
        <w:t>nouvelle</w:t>
      </w:r>
      <w:r w:rsidR="009F3DF7" w:rsidRPr="009F3DF7">
        <w:rPr>
          <w:rFonts w:asciiTheme="minorHAnsi" w:hAnsiTheme="minorHAnsi" w:cstheme="minorHAnsi"/>
          <w:sz w:val="20"/>
          <w:szCs w:val="20"/>
        </w:rPr>
        <w:t xml:space="preserve"> prime trimestrielle</w:t>
      </w:r>
      <w:r w:rsidR="00332D1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1C2276E" w14:textId="55D428BE" w:rsidR="007916BE" w:rsidRPr="007916BE" w:rsidRDefault="007916BE" w:rsidP="007916BE">
      <w:pPr>
        <w:pStyle w:val="CWACorpsdetexte"/>
        <w:rPr>
          <w:rFonts w:asciiTheme="minorHAnsi" w:hAnsiTheme="minorHAnsi" w:cstheme="minorHAnsi"/>
          <w:sz w:val="20"/>
          <w:szCs w:val="20"/>
        </w:rPr>
      </w:pPr>
      <w:r w:rsidRPr="007916BE">
        <w:rPr>
          <w:rFonts w:asciiTheme="minorHAnsi" w:hAnsiTheme="minorHAnsi" w:cstheme="minorHAnsi"/>
          <w:sz w:val="20"/>
          <w:szCs w:val="20"/>
        </w:rPr>
        <w:t xml:space="preserve">Le critère flottant est un objectif donné qui est déterminé par la Direction Réseau et communiqué le dernier jour du </w:t>
      </w:r>
      <w:r w:rsidR="0020294D">
        <w:rPr>
          <w:rFonts w:asciiTheme="minorHAnsi" w:hAnsiTheme="minorHAnsi" w:cstheme="minorHAnsi"/>
          <w:sz w:val="20"/>
          <w:szCs w:val="20"/>
        </w:rPr>
        <w:t>trimestre</w:t>
      </w:r>
      <w:r w:rsidRPr="007916BE">
        <w:rPr>
          <w:rFonts w:asciiTheme="minorHAnsi" w:hAnsiTheme="minorHAnsi" w:cstheme="minorHAnsi"/>
          <w:sz w:val="20"/>
          <w:szCs w:val="20"/>
        </w:rPr>
        <w:t xml:space="preserve"> précédent. </w:t>
      </w:r>
    </w:p>
    <w:p w14:paraId="6E051663" w14:textId="3DF7D5C6" w:rsidR="008D2E32" w:rsidRPr="009F3DF7" w:rsidRDefault="009F3DF7" w:rsidP="0020294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F3DF7">
        <w:rPr>
          <w:rFonts w:asciiTheme="minorHAnsi" w:hAnsiTheme="minorHAnsi" w:cstheme="minorHAnsi"/>
          <w:sz w:val="20"/>
          <w:szCs w:val="20"/>
        </w:rPr>
        <w:t>Lorsque l’objectif est atteint, le montant brut trimestriel de la prime, calculé sur la base d’un temps complet soit 151,67 heures par mois (hors heures réalisées au-delà de 151,67 heures par mois) s’élève à</w:t>
      </w:r>
      <w:r w:rsidRPr="009F3DF7">
        <w:rPr>
          <w:rFonts w:asciiTheme="minorHAnsi" w:hAnsiTheme="minorHAnsi" w:cstheme="minorHAnsi"/>
          <w:b/>
          <w:bCs/>
          <w:sz w:val="20"/>
          <w:szCs w:val="20"/>
        </w:rPr>
        <w:t> 100 euros</w:t>
      </w:r>
      <w:r w:rsidRPr="009F3DF7">
        <w:rPr>
          <w:rFonts w:asciiTheme="minorHAnsi" w:hAnsiTheme="minorHAnsi" w:cstheme="minorHAnsi"/>
          <w:sz w:val="20"/>
          <w:szCs w:val="20"/>
        </w:rPr>
        <w:t>.</w:t>
      </w:r>
    </w:p>
    <w:p w14:paraId="1928CF70" w14:textId="7143EF18" w:rsidR="00DE6120" w:rsidRPr="00F44467" w:rsidRDefault="00DE6120" w:rsidP="00DE6120">
      <w:pPr>
        <w:pStyle w:val="CWATitre1"/>
        <w:rPr>
          <w:sz w:val="20"/>
          <w:szCs w:val="20"/>
        </w:rPr>
      </w:pPr>
      <w:r w:rsidRPr="00F44467">
        <w:rPr>
          <w:sz w:val="20"/>
          <w:szCs w:val="20"/>
        </w:rPr>
        <w:t>avantages sociaux</w:t>
      </w:r>
    </w:p>
    <w:p w14:paraId="63E10E0A" w14:textId="3A88C83A" w:rsidR="007A254D" w:rsidRPr="00F44467" w:rsidRDefault="007A254D" w:rsidP="001813C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De façon exceptionnelle sur l’année 202</w:t>
      </w:r>
      <w:r w:rsidR="00E7106C" w:rsidRPr="00F44467">
        <w:rPr>
          <w:sz w:val="20"/>
          <w:szCs w:val="20"/>
        </w:rPr>
        <w:t>3</w:t>
      </w:r>
      <w:r w:rsidR="006F19A0">
        <w:rPr>
          <w:sz w:val="20"/>
          <w:szCs w:val="20"/>
        </w:rPr>
        <w:t>,</w:t>
      </w:r>
      <w:r w:rsidR="00BE008B">
        <w:rPr>
          <w:sz w:val="20"/>
          <w:szCs w:val="20"/>
        </w:rPr>
        <w:t xml:space="preserve"> entre le </w:t>
      </w:r>
      <w:r w:rsidR="00182432">
        <w:rPr>
          <w:sz w:val="20"/>
          <w:szCs w:val="20"/>
        </w:rPr>
        <w:t>10 et le 24</w:t>
      </w:r>
      <w:r w:rsidR="00BE008B">
        <w:rPr>
          <w:sz w:val="20"/>
          <w:szCs w:val="20"/>
        </w:rPr>
        <w:t xml:space="preserve"> mai</w:t>
      </w:r>
      <w:r w:rsidR="00182432">
        <w:rPr>
          <w:sz w:val="20"/>
          <w:szCs w:val="20"/>
        </w:rPr>
        <w:t xml:space="preserve"> 2023</w:t>
      </w:r>
      <w:r w:rsidR="009E20B2" w:rsidRPr="00F44467">
        <w:rPr>
          <w:sz w:val="20"/>
          <w:szCs w:val="20"/>
        </w:rPr>
        <w:t xml:space="preserve">, </w:t>
      </w:r>
      <w:r w:rsidRPr="00F44467">
        <w:rPr>
          <w:sz w:val="20"/>
          <w:szCs w:val="20"/>
        </w:rPr>
        <w:t xml:space="preserve">il sera octroyé à chaque </w:t>
      </w:r>
      <w:r w:rsidR="00A5054B" w:rsidRPr="00F44467">
        <w:rPr>
          <w:sz w:val="20"/>
          <w:szCs w:val="20"/>
        </w:rPr>
        <w:t>salarié</w:t>
      </w:r>
      <w:r w:rsidRPr="00F44467">
        <w:rPr>
          <w:sz w:val="20"/>
          <w:szCs w:val="20"/>
        </w:rPr>
        <w:t xml:space="preserve"> en contrat à durée indéterminée ayant au moins </w:t>
      </w:r>
      <w:r w:rsidR="00E7106C" w:rsidRPr="00F44467">
        <w:rPr>
          <w:sz w:val="20"/>
          <w:szCs w:val="20"/>
        </w:rPr>
        <w:t>un an</w:t>
      </w:r>
      <w:r w:rsidRPr="00F44467">
        <w:rPr>
          <w:sz w:val="20"/>
          <w:szCs w:val="20"/>
        </w:rPr>
        <w:t xml:space="preserve"> d’ancienneté</w:t>
      </w:r>
      <w:r w:rsidR="00103CEE">
        <w:rPr>
          <w:sz w:val="20"/>
          <w:szCs w:val="20"/>
        </w:rPr>
        <w:t xml:space="preserve">, </w:t>
      </w:r>
      <w:r w:rsidRPr="00F44467">
        <w:rPr>
          <w:sz w:val="20"/>
          <w:szCs w:val="20"/>
        </w:rPr>
        <w:t xml:space="preserve">une remise de 50% sur une paire de </w:t>
      </w:r>
      <w:r w:rsidR="001E48F4" w:rsidRPr="00F44467">
        <w:rPr>
          <w:sz w:val="20"/>
          <w:szCs w:val="20"/>
        </w:rPr>
        <w:t>sneakers</w:t>
      </w:r>
      <w:r w:rsidRPr="00F44467">
        <w:rPr>
          <w:sz w:val="20"/>
          <w:szCs w:val="20"/>
        </w:rPr>
        <w:t xml:space="preserve"> au choix</w:t>
      </w:r>
      <w:r w:rsidR="00A5054B" w:rsidRPr="00F44467">
        <w:rPr>
          <w:sz w:val="20"/>
          <w:szCs w:val="20"/>
        </w:rPr>
        <w:t xml:space="preserve"> du salarié</w:t>
      </w:r>
      <w:r w:rsidR="000D3775" w:rsidRPr="00F44467">
        <w:rPr>
          <w:sz w:val="20"/>
          <w:szCs w:val="20"/>
        </w:rPr>
        <w:t xml:space="preserve">. </w:t>
      </w:r>
      <w:r w:rsidR="001E48F4" w:rsidRPr="00F44467">
        <w:rPr>
          <w:sz w:val="20"/>
          <w:szCs w:val="20"/>
        </w:rPr>
        <w:t>L</w:t>
      </w:r>
      <w:r w:rsidR="000D3775" w:rsidRPr="00F44467">
        <w:rPr>
          <w:sz w:val="20"/>
          <w:szCs w:val="20"/>
        </w:rPr>
        <w:t xml:space="preserve">’utilisation de cette remise sera possible </w:t>
      </w:r>
      <w:r w:rsidR="00A5054B" w:rsidRPr="00F44467">
        <w:rPr>
          <w:sz w:val="20"/>
          <w:szCs w:val="20"/>
        </w:rPr>
        <w:t xml:space="preserve">sur </w:t>
      </w:r>
      <w:r w:rsidR="00103CEE">
        <w:rPr>
          <w:sz w:val="20"/>
          <w:szCs w:val="20"/>
        </w:rPr>
        <w:t>la</w:t>
      </w:r>
      <w:r w:rsidR="00A5054B" w:rsidRPr="00F44467">
        <w:rPr>
          <w:sz w:val="20"/>
          <w:szCs w:val="20"/>
        </w:rPr>
        <w:t xml:space="preserve"> période définie</w:t>
      </w:r>
      <w:r w:rsidR="000D3775" w:rsidRPr="00F44467">
        <w:rPr>
          <w:sz w:val="20"/>
          <w:szCs w:val="20"/>
        </w:rPr>
        <w:t xml:space="preserve"> et limitée,</w:t>
      </w:r>
      <w:r w:rsidR="00A5054B" w:rsidRPr="00F44467">
        <w:rPr>
          <w:sz w:val="20"/>
          <w:szCs w:val="20"/>
        </w:rPr>
        <w:t xml:space="preserve"> selon une procédure qui sera communiquée aux salariés</w:t>
      </w:r>
      <w:r w:rsidRPr="00F44467">
        <w:rPr>
          <w:sz w:val="20"/>
          <w:szCs w:val="20"/>
        </w:rPr>
        <w:t>.</w:t>
      </w:r>
    </w:p>
    <w:p w14:paraId="29D203FC" w14:textId="6D564BFE" w:rsidR="00E11BA4" w:rsidRPr="00F44467" w:rsidRDefault="007A254D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La paire devra être choisie parmi les modèles en stock sur le magasin d’affectation du salarié</w:t>
      </w:r>
      <w:r w:rsidR="00A5054B" w:rsidRPr="00F44467">
        <w:rPr>
          <w:sz w:val="20"/>
          <w:szCs w:val="20"/>
        </w:rPr>
        <w:t xml:space="preserve"> (hors commandes web)</w:t>
      </w:r>
      <w:r w:rsidRPr="00F44467">
        <w:rPr>
          <w:sz w:val="20"/>
          <w:szCs w:val="20"/>
        </w:rPr>
        <w:t xml:space="preserve">, les modèles </w:t>
      </w:r>
      <w:r w:rsidR="00A5054B" w:rsidRPr="00F44467">
        <w:rPr>
          <w:sz w:val="20"/>
          <w:szCs w:val="20"/>
        </w:rPr>
        <w:t>qui ne bénéficient</w:t>
      </w:r>
      <w:r w:rsidRPr="00F44467">
        <w:rPr>
          <w:sz w:val="20"/>
          <w:szCs w:val="20"/>
        </w:rPr>
        <w:t xml:space="preserve"> pas de la remise fidélité (selon la liste mise à jour régulièrement) étant exclus</w:t>
      </w:r>
      <w:r w:rsidR="00A5054B" w:rsidRPr="00F44467">
        <w:rPr>
          <w:sz w:val="20"/>
          <w:szCs w:val="20"/>
        </w:rPr>
        <w:t>.</w:t>
      </w:r>
    </w:p>
    <w:p w14:paraId="24D7B22A" w14:textId="45CBCD5F" w:rsidR="00A5054B" w:rsidRPr="00F44467" w:rsidRDefault="00A5054B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Les salariés affectés à un magasin </w:t>
      </w:r>
      <w:proofErr w:type="spellStart"/>
      <w:r w:rsidRPr="00F44467">
        <w:rPr>
          <w:sz w:val="20"/>
          <w:szCs w:val="20"/>
        </w:rPr>
        <w:t>Outlet</w:t>
      </w:r>
      <w:proofErr w:type="spellEnd"/>
      <w:r w:rsidRPr="00F44467">
        <w:rPr>
          <w:sz w:val="20"/>
          <w:szCs w:val="20"/>
        </w:rPr>
        <w:t xml:space="preserve">, qui bénéficient déjà deux fois par an </w:t>
      </w:r>
      <w:r w:rsidR="000D3775" w:rsidRPr="00F44467">
        <w:rPr>
          <w:sz w:val="20"/>
          <w:szCs w:val="20"/>
        </w:rPr>
        <w:t>d’une dotation de la</w:t>
      </w:r>
      <w:r w:rsidRPr="00F44467">
        <w:rPr>
          <w:sz w:val="20"/>
          <w:szCs w:val="20"/>
        </w:rPr>
        <w:t xml:space="preserve"> paire de sneakers de leur choix pour compléter leur tenue de travail, ne seront pas éligibles à cette remise</w:t>
      </w:r>
      <w:r w:rsidR="000D3775" w:rsidRPr="00F44467">
        <w:rPr>
          <w:sz w:val="20"/>
          <w:szCs w:val="20"/>
        </w:rPr>
        <w:t xml:space="preserve"> exceptionnelle</w:t>
      </w:r>
      <w:r w:rsidRPr="00F44467">
        <w:rPr>
          <w:sz w:val="20"/>
          <w:szCs w:val="20"/>
        </w:rPr>
        <w:t>.</w:t>
      </w:r>
    </w:p>
    <w:p w14:paraId="4202CCB2" w14:textId="40DC8607" w:rsidR="00E7106C" w:rsidRPr="00F44467" w:rsidRDefault="00551194" w:rsidP="00BC0E62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À</w:t>
      </w:r>
      <w:r w:rsidR="00E7106C" w:rsidRPr="00F44467">
        <w:rPr>
          <w:sz w:val="20"/>
          <w:szCs w:val="20"/>
        </w:rPr>
        <w:t xml:space="preserve"> la demande des organisations syndicales, la dotation semelle qui </w:t>
      </w:r>
      <w:r w:rsidR="001D0BE7" w:rsidRPr="00F44467">
        <w:rPr>
          <w:sz w:val="20"/>
          <w:szCs w:val="20"/>
        </w:rPr>
        <w:t>permettait l’</w:t>
      </w:r>
      <w:r w:rsidR="000C5FA3" w:rsidRPr="00F44467">
        <w:rPr>
          <w:sz w:val="20"/>
          <w:szCs w:val="20"/>
        </w:rPr>
        <w:t>octroi</w:t>
      </w:r>
      <w:r w:rsidR="001D0BE7" w:rsidRPr="00F44467">
        <w:rPr>
          <w:sz w:val="20"/>
          <w:szCs w:val="20"/>
        </w:rPr>
        <w:t xml:space="preserve"> d</w:t>
      </w:r>
      <w:r w:rsidR="0020294D">
        <w:rPr>
          <w:sz w:val="20"/>
          <w:szCs w:val="20"/>
        </w:rPr>
        <w:t xml:space="preserve">'une paire de </w:t>
      </w:r>
      <w:r w:rsidR="001D0BE7" w:rsidRPr="00F44467">
        <w:rPr>
          <w:sz w:val="20"/>
          <w:szCs w:val="20"/>
        </w:rPr>
        <w:t xml:space="preserve">semelles </w:t>
      </w:r>
      <w:r w:rsidR="000C5FA3" w:rsidRPr="00F44467">
        <w:rPr>
          <w:sz w:val="20"/>
          <w:szCs w:val="20"/>
        </w:rPr>
        <w:t xml:space="preserve">deux fois dans l’année pour tous les salariés ayant 3 mois d’ancienneté est définitivement supprimée. </w:t>
      </w:r>
    </w:p>
    <w:p w14:paraId="7FFBAE01" w14:textId="274A4C41" w:rsidR="009E20B2" w:rsidRPr="00F44467" w:rsidRDefault="009E20B2" w:rsidP="009E20B2">
      <w:pPr>
        <w:pStyle w:val="CWATitre1"/>
        <w:rPr>
          <w:sz w:val="20"/>
          <w:szCs w:val="20"/>
        </w:rPr>
      </w:pPr>
      <w:r w:rsidRPr="00F44467">
        <w:rPr>
          <w:sz w:val="20"/>
          <w:szCs w:val="20"/>
        </w:rPr>
        <w:t>CONDITIONS DE TRAVAIL</w:t>
      </w:r>
    </w:p>
    <w:p w14:paraId="714ECF91" w14:textId="3B68D453" w:rsidR="005316E5" w:rsidRPr="00F44467" w:rsidRDefault="00103CEE" w:rsidP="00BC0E62">
      <w:pPr>
        <w:pStyle w:val="CWACorpsdetexte"/>
        <w:rPr>
          <w:sz w:val="20"/>
          <w:szCs w:val="20"/>
        </w:rPr>
      </w:pPr>
      <w:r>
        <w:rPr>
          <w:sz w:val="20"/>
          <w:szCs w:val="20"/>
        </w:rPr>
        <w:t xml:space="preserve">Dans le cadre d’un déménagement non professionnel, il </w:t>
      </w:r>
      <w:r w:rsidR="00E27A3F">
        <w:rPr>
          <w:sz w:val="20"/>
          <w:szCs w:val="20"/>
        </w:rPr>
        <w:t xml:space="preserve">sera </w:t>
      </w:r>
      <w:r>
        <w:rPr>
          <w:sz w:val="20"/>
          <w:szCs w:val="20"/>
        </w:rPr>
        <w:t xml:space="preserve">octroyé au </w:t>
      </w:r>
      <w:r w:rsidR="005316E5" w:rsidRPr="00F44467">
        <w:rPr>
          <w:sz w:val="20"/>
          <w:szCs w:val="20"/>
        </w:rPr>
        <w:t>salarié</w:t>
      </w:r>
      <w:r w:rsidR="00315971" w:rsidRPr="00F44467">
        <w:rPr>
          <w:sz w:val="20"/>
          <w:szCs w:val="20"/>
        </w:rPr>
        <w:t xml:space="preserve"> deux jours de congé</w:t>
      </w:r>
      <w:r w:rsidR="0020294D">
        <w:rPr>
          <w:sz w:val="20"/>
          <w:szCs w:val="20"/>
        </w:rPr>
        <w:t xml:space="preserve"> rémunérés</w:t>
      </w:r>
      <w:r>
        <w:rPr>
          <w:sz w:val="20"/>
          <w:szCs w:val="20"/>
        </w:rPr>
        <w:t>.</w:t>
      </w:r>
    </w:p>
    <w:bookmarkEnd w:id="5"/>
    <w:p w14:paraId="3C679D95" w14:textId="13AE1039" w:rsidR="009947EC" w:rsidRPr="00F44467" w:rsidRDefault="009947EC" w:rsidP="009947EC">
      <w:pPr>
        <w:pStyle w:val="CWATitre1"/>
        <w:numPr>
          <w:ilvl w:val="0"/>
          <w:numId w:val="0"/>
        </w:numPr>
        <w:rPr>
          <w:sz w:val="20"/>
          <w:szCs w:val="20"/>
        </w:rPr>
      </w:pPr>
      <w:r w:rsidRPr="00F44467">
        <w:rPr>
          <w:sz w:val="20"/>
          <w:szCs w:val="20"/>
        </w:rPr>
        <w:t>ARTICLE 2 – Portée et champ d’application du procès-verbal</w:t>
      </w:r>
    </w:p>
    <w:p w14:paraId="17B111EF" w14:textId="4EB518AA" w:rsidR="009947EC" w:rsidRPr="00F44467" w:rsidRDefault="009947EC" w:rsidP="009947E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Le présent procès-verbal vaut accord collectif au sens des articles L. 2221-1 et suivants du code du travail.</w:t>
      </w:r>
    </w:p>
    <w:p w14:paraId="14801FD5" w14:textId="2C54F3DC" w:rsidR="009947EC" w:rsidRPr="00F44467" w:rsidRDefault="009947EC" w:rsidP="009947EC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>Il a pour champ d’application l’ensemble des salariés de la société.</w:t>
      </w:r>
    </w:p>
    <w:p w14:paraId="3BD76D16" w14:textId="2F269EE5" w:rsidR="00DB7FD4" w:rsidRPr="00F44467" w:rsidRDefault="00B26E96" w:rsidP="0020294D">
      <w:pPr>
        <w:pStyle w:val="CWATitre1"/>
        <w:numPr>
          <w:ilvl w:val="0"/>
          <w:numId w:val="0"/>
        </w:numPr>
        <w:ind w:left="567" w:hanging="567"/>
        <w:rPr>
          <w:sz w:val="20"/>
          <w:szCs w:val="20"/>
        </w:rPr>
      </w:pPr>
      <w:r w:rsidRPr="00F44467">
        <w:rPr>
          <w:sz w:val="20"/>
          <w:szCs w:val="20"/>
        </w:rPr>
        <w:t xml:space="preserve">ARTICLE 3 – </w:t>
      </w:r>
      <w:r w:rsidR="00D24466" w:rsidRPr="00F44467">
        <w:rPr>
          <w:sz w:val="20"/>
          <w:szCs w:val="20"/>
        </w:rPr>
        <w:t>DISPOSITIONS FINALES</w:t>
      </w:r>
    </w:p>
    <w:p w14:paraId="6BECD580" w14:textId="7FADD392" w:rsidR="009C1FD0" w:rsidRPr="00F44467" w:rsidRDefault="009C1FD0" w:rsidP="009D28CE">
      <w:pPr>
        <w:pStyle w:val="CWATitre2"/>
        <w:numPr>
          <w:ilvl w:val="0"/>
          <w:numId w:val="0"/>
        </w:numPr>
        <w:spacing w:before="240" w:after="120"/>
        <w:rPr>
          <w:sz w:val="20"/>
        </w:rPr>
      </w:pPr>
      <w:bookmarkStart w:id="9" w:name="_Toc47695309"/>
      <w:r w:rsidRPr="00F44467">
        <w:rPr>
          <w:sz w:val="20"/>
        </w:rPr>
        <w:t>1</w:t>
      </w:r>
      <w:r w:rsidR="002326D8" w:rsidRPr="00F44467">
        <w:rPr>
          <w:sz w:val="20"/>
        </w:rPr>
        <w:t>.</w:t>
      </w:r>
      <w:r w:rsidRPr="00F44467">
        <w:rPr>
          <w:sz w:val="20"/>
        </w:rPr>
        <w:tab/>
        <w:t>Entrée en vigueur et d</w:t>
      </w:r>
      <w:r w:rsidR="00DB7FD4" w:rsidRPr="00F44467">
        <w:rPr>
          <w:sz w:val="20"/>
        </w:rPr>
        <w:t>urée</w:t>
      </w:r>
      <w:bookmarkEnd w:id="9"/>
    </w:p>
    <w:p w14:paraId="076A3C21" w14:textId="2C9A8E0C" w:rsidR="00B02C21" w:rsidRPr="00F44467" w:rsidRDefault="00CA78EC" w:rsidP="0031662D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r w:rsidR="00B26E96" w:rsidRPr="00F44467">
        <w:rPr>
          <w:sz w:val="20"/>
          <w:szCs w:val="20"/>
        </w:rPr>
        <w:t xml:space="preserve">procès-verbal d’accord </w:t>
      </w:r>
      <w:r w:rsidRPr="00F44467">
        <w:rPr>
          <w:sz w:val="20"/>
          <w:szCs w:val="20"/>
        </w:rPr>
        <w:t>est conclu pour une</w:t>
      </w:r>
      <w:r w:rsidR="008A4B22" w:rsidRPr="00F44467">
        <w:rPr>
          <w:sz w:val="20"/>
          <w:szCs w:val="20"/>
        </w:rPr>
        <w:t xml:space="preserve"> durée </w:t>
      </w:r>
      <w:r w:rsidR="007C14BC" w:rsidRPr="00F44467">
        <w:rPr>
          <w:sz w:val="20"/>
          <w:szCs w:val="20"/>
        </w:rPr>
        <w:t>indéterminée</w:t>
      </w:r>
      <w:r w:rsidR="008A4B22" w:rsidRPr="00F44467">
        <w:rPr>
          <w:sz w:val="20"/>
          <w:szCs w:val="20"/>
        </w:rPr>
        <w:t xml:space="preserve">, il </w:t>
      </w:r>
      <w:r w:rsidR="002326D8" w:rsidRPr="00F44467">
        <w:rPr>
          <w:sz w:val="20"/>
          <w:szCs w:val="20"/>
        </w:rPr>
        <w:t>entre en vigueur au jour</w:t>
      </w:r>
      <w:r w:rsidR="007E5AD5" w:rsidRPr="00F44467">
        <w:rPr>
          <w:sz w:val="20"/>
          <w:szCs w:val="20"/>
        </w:rPr>
        <w:t xml:space="preserve"> de sa signature</w:t>
      </w:r>
      <w:r w:rsidR="008A4B22" w:rsidRPr="00F44467">
        <w:rPr>
          <w:sz w:val="20"/>
          <w:szCs w:val="20"/>
        </w:rPr>
        <w:t>.</w:t>
      </w:r>
    </w:p>
    <w:p w14:paraId="58205732" w14:textId="243E91B9" w:rsidR="00DB7FD4" w:rsidRPr="00F44467" w:rsidRDefault="002326D8" w:rsidP="009D28CE">
      <w:pPr>
        <w:pStyle w:val="CWATitre2"/>
        <w:numPr>
          <w:ilvl w:val="0"/>
          <w:numId w:val="0"/>
        </w:numPr>
        <w:spacing w:before="240" w:after="120"/>
        <w:ind w:left="567" w:hanging="567"/>
        <w:rPr>
          <w:sz w:val="20"/>
        </w:rPr>
      </w:pPr>
      <w:bookmarkStart w:id="10" w:name="_Toc47695311"/>
      <w:r w:rsidRPr="00F44467">
        <w:rPr>
          <w:sz w:val="20"/>
        </w:rPr>
        <w:t xml:space="preserve">2. </w:t>
      </w:r>
      <w:r w:rsidRPr="00F44467">
        <w:rPr>
          <w:sz w:val="20"/>
        </w:rPr>
        <w:tab/>
      </w:r>
      <w:r w:rsidR="00520C66" w:rsidRPr="00F44467">
        <w:rPr>
          <w:sz w:val="20"/>
        </w:rPr>
        <w:t>Dénonciation et r</w:t>
      </w:r>
      <w:r w:rsidR="00DF6E97" w:rsidRPr="00F44467">
        <w:rPr>
          <w:sz w:val="20"/>
        </w:rPr>
        <w:t>évision</w:t>
      </w:r>
      <w:bookmarkEnd w:id="10"/>
    </w:p>
    <w:p w14:paraId="40328A2C" w14:textId="05BBDCA9" w:rsidR="00B26E96" w:rsidRPr="00F44467" w:rsidRDefault="00520C66" w:rsidP="00B26E96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bookmarkStart w:id="11" w:name="_Toc47695312"/>
      <w:r w:rsidR="00B26E96" w:rsidRPr="00F44467">
        <w:rPr>
          <w:sz w:val="20"/>
          <w:szCs w:val="20"/>
        </w:rPr>
        <w:t>procès-verbal d’accord pourra être dénoncé par les parties signataires conformément aux dispositions légales et règlementaires en vigueur.</w:t>
      </w:r>
    </w:p>
    <w:p w14:paraId="2C780EB1" w14:textId="7BCAE937" w:rsidR="00DB7FD4" w:rsidRPr="00F44467" w:rsidRDefault="00B26E96" w:rsidP="00B26E96">
      <w:pPr>
        <w:pStyle w:val="Corpsdetexte"/>
        <w:rPr>
          <w:sz w:val="20"/>
          <w:szCs w:val="20"/>
        </w:rPr>
      </w:pPr>
      <w:r w:rsidRPr="00F44467">
        <w:rPr>
          <w:sz w:val="20"/>
          <w:szCs w:val="20"/>
        </w:rPr>
        <w:t>Toute modification du présent procès-verbal d’accord devra faire l’objet d’un avenant au présent procès-verbal d’accord. Cet avenant donnera lieu aux mêmes formalités de publicité et de dépôt que celles accomplies lors de la signature du présent procès-verbal d’accord</w:t>
      </w:r>
      <w:bookmarkEnd w:id="11"/>
    </w:p>
    <w:p w14:paraId="1B9C96C4" w14:textId="591E2E62" w:rsidR="00B26E96" w:rsidRPr="00F44467" w:rsidRDefault="00B26E96" w:rsidP="00B26E96">
      <w:pPr>
        <w:pStyle w:val="CWATitre2"/>
        <w:numPr>
          <w:ilvl w:val="0"/>
          <w:numId w:val="0"/>
        </w:numPr>
        <w:spacing w:before="240" w:after="120"/>
        <w:ind w:left="567" w:hanging="567"/>
        <w:rPr>
          <w:sz w:val="20"/>
        </w:rPr>
      </w:pPr>
      <w:r w:rsidRPr="00F44467">
        <w:rPr>
          <w:sz w:val="20"/>
        </w:rPr>
        <w:lastRenderedPageBreak/>
        <w:t xml:space="preserve">3. </w:t>
      </w:r>
      <w:r w:rsidRPr="00F44467">
        <w:rPr>
          <w:sz w:val="20"/>
        </w:rPr>
        <w:tab/>
        <w:t>Formalités de dépôt</w:t>
      </w:r>
      <w:r w:rsidR="00303FD1" w:rsidRPr="00F44467">
        <w:rPr>
          <w:sz w:val="20"/>
        </w:rPr>
        <w:t xml:space="preserve"> et publicité</w:t>
      </w:r>
    </w:p>
    <w:p w14:paraId="4AE94669" w14:textId="206222C5" w:rsidR="00756195" w:rsidRPr="00F44467" w:rsidRDefault="00756195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 présent </w:t>
      </w:r>
      <w:r w:rsidR="00B26E96" w:rsidRPr="00F44467">
        <w:rPr>
          <w:sz w:val="20"/>
          <w:szCs w:val="20"/>
        </w:rPr>
        <w:t xml:space="preserve">procès-verbal valant accord collectif </w:t>
      </w:r>
      <w:r w:rsidRPr="00F44467">
        <w:rPr>
          <w:sz w:val="20"/>
          <w:szCs w:val="20"/>
        </w:rPr>
        <w:t>fera l’objet :</w:t>
      </w:r>
    </w:p>
    <w:p w14:paraId="723F0D1F" w14:textId="2FA53A65" w:rsidR="00756195" w:rsidRPr="00F44467" w:rsidRDefault="00756195" w:rsidP="00756195">
      <w:pPr>
        <w:pStyle w:val="CWACorpsdetexte"/>
        <w:numPr>
          <w:ilvl w:val="0"/>
          <w:numId w:val="6"/>
        </w:numPr>
        <w:rPr>
          <w:sz w:val="20"/>
          <w:szCs w:val="20"/>
        </w:rPr>
      </w:pPr>
      <w:proofErr w:type="gramStart"/>
      <w:r w:rsidRPr="00F44467">
        <w:rPr>
          <w:sz w:val="20"/>
          <w:szCs w:val="20"/>
        </w:rPr>
        <w:t>d’un</w:t>
      </w:r>
      <w:proofErr w:type="gramEnd"/>
      <w:r w:rsidRPr="00F44467">
        <w:rPr>
          <w:sz w:val="20"/>
          <w:szCs w:val="20"/>
        </w:rPr>
        <w:t xml:space="preserve"> dépôt auprès du secrétariat du greffe du conseil de prud’hommes </w:t>
      </w:r>
      <w:r w:rsidR="00B26E96" w:rsidRPr="00F44467">
        <w:rPr>
          <w:sz w:val="20"/>
          <w:szCs w:val="20"/>
        </w:rPr>
        <w:t>de Paris</w:t>
      </w:r>
      <w:r w:rsidRPr="00F44467">
        <w:rPr>
          <w:sz w:val="20"/>
          <w:szCs w:val="20"/>
        </w:rPr>
        <w:t> ;</w:t>
      </w:r>
    </w:p>
    <w:p w14:paraId="77E75C70" w14:textId="77777777" w:rsidR="00756195" w:rsidRPr="00F44467" w:rsidRDefault="00756195" w:rsidP="00756195">
      <w:pPr>
        <w:pStyle w:val="CWACorpsdetexte"/>
        <w:numPr>
          <w:ilvl w:val="0"/>
          <w:numId w:val="6"/>
        </w:numPr>
        <w:rPr>
          <w:sz w:val="20"/>
          <w:szCs w:val="20"/>
        </w:rPr>
      </w:pPr>
      <w:proofErr w:type="gramStart"/>
      <w:r w:rsidRPr="00F44467">
        <w:rPr>
          <w:sz w:val="20"/>
          <w:szCs w:val="20"/>
        </w:rPr>
        <w:t>d’un</w:t>
      </w:r>
      <w:proofErr w:type="gramEnd"/>
      <w:r w:rsidRPr="00F44467">
        <w:rPr>
          <w:sz w:val="20"/>
          <w:szCs w:val="20"/>
        </w:rPr>
        <w:t xml:space="preserve"> dépôt en ligne, par le représentant légal de la Société, sur la plateforme de téléprocédure du Ministère du travail (« </w:t>
      </w:r>
      <w:proofErr w:type="spellStart"/>
      <w:r w:rsidRPr="00F44467">
        <w:rPr>
          <w:sz w:val="20"/>
          <w:szCs w:val="20"/>
        </w:rPr>
        <w:t>TéléAccords</w:t>
      </w:r>
      <w:proofErr w:type="spellEnd"/>
      <w:r w:rsidRPr="00F44467">
        <w:rPr>
          <w:sz w:val="20"/>
          <w:szCs w:val="20"/>
        </w:rPr>
        <w:t> »).</w:t>
      </w:r>
    </w:p>
    <w:p w14:paraId="01D23066" w14:textId="0662C1CE" w:rsidR="00756195" w:rsidRPr="00F44467" w:rsidRDefault="00756195" w:rsidP="009A34F8">
      <w:pPr>
        <w:pStyle w:val="CWACorpsdetexte"/>
        <w:rPr>
          <w:sz w:val="20"/>
          <w:szCs w:val="20"/>
        </w:rPr>
      </w:pPr>
      <w:r w:rsidRPr="00F44467">
        <w:rPr>
          <w:sz w:val="20"/>
          <w:szCs w:val="20"/>
        </w:rPr>
        <w:t xml:space="preserve">Les termes du </w:t>
      </w:r>
      <w:r w:rsidR="00534902" w:rsidRPr="00F44467">
        <w:rPr>
          <w:sz w:val="20"/>
          <w:szCs w:val="20"/>
        </w:rPr>
        <w:t xml:space="preserve">présent </w:t>
      </w:r>
      <w:r w:rsidR="00B26E96" w:rsidRPr="00F44467">
        <w:rPr>
          <w:sz w:val="20"/>
          <w:szCs w:val="20"/>
        </w:rPr>
        <w:t xml:space="preserve">procès-verbal d’accord </w:t>
      </w:r>
      <w:r w:rsidR="00534902" w:rsidRPr="00F44467">
        <w:rPr>
          <w:sz w:val="20"/>
          <w:szCs w:val="20"/>
        </w:rPr>
        <w:t>seront portés à la connaissance de l’ensemble du personnel par voie d’affichage ou tout autre support de communication.</w:t>
      </w:r>
    </w:p>
    <w:p w14:paraId="17C86712" w14:textId="23BDEAC9" w:rsidR="009A34F8" w:rsidRPr="00F44467" w:rsidRDefault="0094049B" w:rsidP="006F19A0">
      <w:pPr>
        <w:pStyle w:val="CWACorpsdetexte"/>
        <w:spacing w:before="360" w:after="360"/>
        <w:rPr>
          <w:sz w:val="20"/>
          <w:szCs w:val="20"/>
        </w:rPr>
      </w:pPr>
      <w:r w:rsidRPr="00F44467">
        <w:rPr>
          <w:sz w:val="20"/>
          <w:szCs w:val="20"/>
        </w:rPr>
        <w:t>Fait à Paris</w:t>
      </w:r>
      <w:r w:rsidR="009A34F8" w:rsidRPr="00F44467">
        <w:rPr>
          <w:sz w:val="20"/>
          <w:szCs w:val="20"/>
        </w:rPr>
        <w:t xml:space="preserve">, </w:t>
      </w:r>
      <w:r w:rsidR="00A925A5" w:rsidRPr="00F44467">
        <w:rPr>
          <w:sz w:val="20"/>
          <w:szCs w:val="20"/>
        </w:rPr>
        <w:t xml:space="preserve">le </w:t>
      </w:r>
      <w:r w:rsidR="001E48F4" w:rsidRPr="00F44467">
        <w:rPr>
          <w:sz w:val="20"/>
          <w:szCs w:val="20"/>
        </w:rPr>
        <w:t>2</w:t>
      </w:r>
      <w:r w:rsidR="00E7106C" w:rsidRPr="00F44467">
        <w:rPr>
          <w:sz w:val="20"/>
          <w:szCs w:val="20"/>
        </w:rPr>
        <w:t>8</w:t>
      </w:r>
      <w:r w:rsidR="00F33FAE" w:rsidRPr="00F44467">
        <w:rPr>
          <w:sz w:val="20"/>
          <w:szCs w:val="20"/>
        </w:rPr>
        <w:t xml:space="preserve"> février 202</w:t>
      </w:r>
      <w:r w:rsidR="00E7106C" w:rsidRPr="00F44467">
        <w:rPr>
          <w:sz w:val="20"/>
          <w:szCs w:val="20"/>
        </w:rPr>
        <w:t>3</w:t>
      </w:r>
      <w:r w:rsidR="009D28CE" w:rsidRPr="00F44467">
        <w:rPr>
          <w:sz w:val="20"/>
          <w:szCs w:val="20"/>
        </w:rPr>
        <w:t>, e</w:t>
      </w:r>
      <w:r w:rsidR="00A925A5" w:rsidRPr="00F44467">
        <w:rPr>
          <w:sz w:val="20"/>
          <w:szCs w:val="20"/>
        </w:rPr>
        <w:t xml:space="preserve">n </w:t>
      </w:r>
      <w:r w:rsidR="00F01656" w:rsidRPr="00F44467">
        <w:rPr>
          <w:sz w:val="20"/>
          <w:szCs w:val="20"/>
        </w:rPr>
        <w:t>cinq</w:t>
      </w:r>
      <w:r w:rsidR="00A925A5" w:rsidRPr="00F44467">
        <w:rPr>
          <w:sz w:val="20"/>
          <w:szCs w:val="20"/>
        </w:rPr>
        <w:t xml:space="preserve"> exemplaires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35"/>
      </w:tblGrid>
      <w:tr w:rsidR="00F52D8D" w:rsidRPr="00F44467" w14:paraId="316C36AE" w14:textId="77777777" w:rsidTr="006F4B73">
        <w:tc>
          <w:tcPr>
            <w:tcW w:w="5387" w:type="dxa"/>
            <w:vAlign w:val="center"/>
          </w:tcPr>
          <w:p w14:paraId="7E26EB63" w14:textId="05343BD5" w:rsidR="00F52D8D" w:rsidRPr="00F44467" w:rsidRDefault="00F52D8D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b/>
                <w:sz w:val="20"/>
                <w:szCs w:val="20"/>
              </w:rPr>
              <w:t xml:space="preserve">Pour </w:t>
            </w:r>
            <w:r w:rsidR="00E166CC" w:rsidRPr="00F44467">
              <w:rPr>
                <w:b/>
                <w:sz w:val="20"/>
                <w:szCs w:val="20"/>
              </w:rPr>
              <w:t xml:space="preserve">la </w:t>
            </w:r>
            <w:proofErr w:type="gramStart"/>
            <w:r w:rsidR="00E166CC" w:rsidRPr="00F44467">
              <w:rPr>
                <w:b/>
                <w:sz w:val="20"/>
                <w:szCs w:val="20"/>
              </w:rPr>
              <w:t>Société</w:t>
            </w:r>
            <w:r w:rsidRPr="00F44467">
              <w:rPr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4235" w:type="dxa"/>
            <w:vAlign w:val="center"/>
          </w:tcPr>
          <w:p w14:paraId="36212A9A" w14:textId="40968405" w:rsidR="00F52D8D" w:rsidRPr="00F44467" w:rsidRDefault="00F52D8D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b/>
                <w:sz w:val="20"/>
                <w:szCs w:val="20"/>
              </w:rPr>
              <w:t xml:space="preserve">Pour </w:t>
            </w:r>
            <w:r w:rsidR="00E166CC" w:rsidRPr="00F44467">
              <w:rPr>
                <w:b/>
                <w:sz w:val="20"/>
                <w:szCs w:val="20"/>
              </w:rPr>
              <w:t>les Organisations Syndicales</w:t>
            </w:r>
            <w:r w:rsidRPr="00F44467">
              <w:rPr>
                <w:b/>
                <w:sz w:val="20"/>
                <w:szCs w:val="20"/>
              </w:rPr>
              <w:t> :</w:t>
            </w:r>
          </w:p>
        </w:tc>
      </w:tr>
      <w:tr w:rsidR="00E166CC" w:rsidRPr="00F44467" w14:paraId="50B7052E" w14:textId="77777777" w:rsidTr="006F19A0">
        <w:trPr>
          <w:trHeight w:val="1814"/>
        </w:trPr>
        <w:tc>
          <w:tcPr>
            <w:tcW w:w="5387" w:type="dxa"/>
            <w:vAlign w:val="center"/>
          </w:tcPr>
          <w:p w14:paraId="1F7A77CC" w14:textId="66638355" w:rsidR="006E0163" w:rsidRPr="00F44467" w:rsidRDefault="006E0163" w:rsidP="009D28CE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sz w:val="20"/>
                <w:szCs w:val="20"/>
              </w:rPr>
              <w:t>Directrice des ressources humaines</w:t>
            </w:r>
          </w:p>
        </w:tc>
        <w:tc>
          <w:tcPr>
            <w:tcW w:w="4235" w:type="dxa"/>
            <w:vAlign w:val="center"/>
          </w:tcPr>
          <w:p w14:paraId="385284A2" w14:textId="390F933B" w:rsidR="00E166CC" w:rsidRPr="00F44467" w:rsidRDefault="00E166CC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sz w:val="20"/>
                <w:szCs w:val="20"/>
              </w:rPr>
              <w:br/>
              <w:t>Délégué Syndical CFTC</w:t>
            </w:r>
          </w:p>
        </w:tc>
      </w:tr>
      <w:tr w:rsidR="00E166CC" w:rsidRPr="00F44467" w14:paraId="21191116" w14:textId="77777777" w:rsidTr="006F19A0">
        <w:trPr>
          <w:trHeight w:val="1814"/>
        </w:trPr>
        <w:tc>
          <w:tcPr>
            <w:tcW w:w="5387" w:type="dxa"/>
            <w:vAlign w:val="center"/>
          </w:tcPr>
          <w:p w14:paraId="184E96BF" w14:textId="77777777" w:rsidR="00E166CC" w:rsidRPr="00F44467" w:rsidRDefault="00E166CC" w:rsidP="00E166CC">
            <w:pPr>
              <w:pStyle w:val="CWACorpsdetexte"/>
              <w:jc w:val="left"/>
              <w:rPr>
                <w:sz w:val="20"/>
                <w:szCs w:val="20"/>
              </w:rPr>
            </w:pPr>
          </w:p>
        </w:tc>
        <w:tc>
          <w:tcPr>
            <w:tcW w:w="4235" w:type="dxa"/>
            <w:vAlign w:val="center"/>
          </w:tcPr>
          <w:p w14:paraId="19F9D97B" w14:textId="259012A8" w:rsidR="00E166CC" w:rsidRPr="00F44467" w:rsidRDefault="00F33FAE" w:rsidP="002326D8">
            <w:pPr>
              <w:pStyle w:val="CWACorpsdetexte"/>
              <w:spacing w:after="0"/>
              <w:jc w:val="left"/>
              <w:rPr>
                <w:sz w:val="20"/>
                <w:szCs w:val="20"/>
              </w:rPr>
            </w:pPr>
            <w:r w:rsidRPr="00F44467">
              <w:rPr>
                <w:sz w:val="20"/>
                <w:szCs w:val="20"/>
              </w:rPr>
              <w:br/>
            </w:r>
            <w:r w:rsidR="00E166CC" w:rsidRPr="00F44467">
              <w:rPr>
                <w:sz w:val="20"/>
                <w:szCs w:val="20"/>
              </w:rPr>
              <w:t>Délégué Syndical CGT</w:t>
            </w:r>
          </w:p>
        </w:tc>
      </w:tr>
    </w:tbl>
    <w:p w14:paraId="782AABD7" w14:textId="77777777" w:rsidR="003937B6" w:rsidRPr="00F44467" w:rsidRDefault="003937B6" w:rsidP="009A2EB9">
      <w:pPr>
        <w:rPr>
          <w:rFonts w:cs="Calibri"/>
          <w:sz w:val="20"/>
          <w:szCs w:val="20"/>
        </w:rPr>
      </w:pPr>
    </w:p>
    <w:sectPr w:rsidR="003937B6" w:rsidRPr="00F44467" w:rsidSect="009D28CE">
      <w:footerReference w:type="default" r:id="rId12"/>
      <w:footerReference w:type="first" r:id="rId13"/>
      <w:pgSz w:w="11900" w:h="16840" w:code="9"/>
      <w:pgMar w:top="1134" w:right="1134" w:bottom="1134" w:left="1134" w:header="567" w:footer="284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3D41" w14:textId="77777777" w:rsidR="007D126A" w:rsidRDefault="007D126A">
      <w:r>
        <w:separator/>
      </w:r>
    </w:p>
  </w:endnote>
  <w:endnote w:type="continuationSeparator" w:id="0">
    <w:p w14:paraId="28B59985" w14:textId="77777777" w:rsidR="007D126A" w:rsidRDefault="007D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EBE2D" w14:textId="6778A34F" w:rsidR="009016B4" w:rsidRDefault="00E34F33" w:rsidP="00E166CC">
    <w:pPr>
      <w:pStyle w:val="Pieddepage"/>
      <w:jc w:val="left"/>
    </w:pPr>
    <w:r>
      <w:t>Procès-verbal d’a</w:t>
    </w:r>
    <w:r w:rsidR="002B2307">
      <w:t>ccord</w:t>
    </w:r>
    <w:r>
      <w:t xml:space="preserve"> – </w:t>
    </w:r>
    <w:r w:rsidR="00E166CC">
      <w:t>NAO 202</w:t>
    </w:r>
    <w:r w:rsidR="007E4FB5">
      <w:t>3</w:t>
    </w:r>
    <w:r w:rsidR="00030C29">
      <w:tab/>
    </w:r>
    <w:r w:rsidR="00030C29">
      <w:tab/>
    </w:r>
    <w:r w:rsidR="009016B4">
      <w:fldChar w:fldCharType="begin"/>
    </w:r>
    <w:r w:rsidR="009016B4">
      <w:instrText xml:space="preserve"> PAGE  \* Arabic  \* MERGEFORMAT </w:instrText>
    </w:r>
    <w:r w:rsidR="009016B4">
      <w:fldChar w:fldCharType="separate"/>
    </w:r>
    <w:r w:rsidR="009A2EB9">
      <w:rPr>
        <w:noProof/>
      </w:rPr>
      <w:t>4</w:t>
    </w:r>
    <w:r w:rsidR="009016B4">
      <w:fldChar w:fldCharType="end"/>
    </w:r>
    <w:r w:rsidR="009016B4" w:rsidRPr="00A17F26">
      <w:t>\</w:t>
    </w:r>
    <w:r w:rsidR="007D126A">
      <w:fldChar w:fldCharType="begin"/>
    </w:r>
    <w:r w:rsidR="007D126A">
      <w:instrText xml:space="preserve"> NUMPAGES  \* Arabic  \* MERGEFORMAT </w:instrText>
    </w:r>
    <w:r w:rsidR="007D126A">
      <w:fldChar w:fldCharType="separate"/>
    </w:r>
    <w:r w:rsidR="009A2EB9">
      <w:rPr>
        <w:noProof/>
      </w:rPr>
      <w:t>4</w:t>
    </w:r>
    <w:r w:rsidR="007D126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099E" w14:textId="77777777" w:rsidR="009016B4" w:rsidRDefault="009016B4" w:rsidP="009016B4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F4C0C" w14:textId="77777777" w:rsidR="007D126A" w:rsidRDefault="007D126A">
      <w:r>
        <w:separator/>
      </w:r>
    </w:p>
  </w:footnote>
  <w:footnote w:type="continuationSeparator" w:id="0">
    <w:p w14:paraId="5602987E" w14:textId="77777777" w:rsidR="007D126A" w:rsidRDefault="007D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115"/>
    <w:multiLevelType w:val="hybridMultilevel"/>
    <w:tmpl w:val="4C060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95867"/>
    <w:multiLevelType w:val="hybridMultilevel"/>
    <w:tmpl w:val="CDEEA3CE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7744A"/>
    <w:multiLevelType w:val="multilevel"/>
    <w:tmpl w:val="12B4C7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1F0A1C"/>
    <w:multiLevelType w:val="hybridMultilevel"/>
    <w:tmpl w:val="219CE602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3847"/>
    <w:multiLevelType w:val="hybridMultilevel"/>
    <w:tmpl w:val="3ACE46E4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274"/>
    <w:multiLevelType w:val="hybridMultilevel"/>
    <w:tmpl w:val="EBB893C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927AB"/>
    <w:multiLevelType w:val="multilevel"/>
    <w:tmpl w:val="DBA6038A"/>
    <w:lvl w:ilvl="0">
      <w:start w:val="1"/>
      <w:numFmt w:val="decimal"/>
      <w:pStyle w:val="CWATitre1"/>
      <w:lvlText w:val="%1."/>
      <w:lvlJc w:val="left"/>
      <w:pPr>
        <w:ind w:left="567" w:hanging="567"/>
      </w:pPr>
      <w:rPr>
        <w:rFonts w:hint="default"/>
        <w:sz w:val="22"/>
        <w:szCs w:val="22"/>
      </w:rPr>
    </w:lvl>
    <w:lvl w:ilvl="1">
      <w:start w:val="1"/>
      <w:numFmt w:val="decimal"/>
      <w:pStyle w:val="CWA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WA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pStyle w:val="CWATitre4"/>
      <w:lvlText w:val="%4."/>
      <w:lvlJc w:val="left"/>
      <w:pPr>
        <w:tabs>
          <w:tab w:val="num" w:pos="1134"/>
        </w:tabs>
        <w:ind w:left="567" w:hanging="567"/>
      </w:pPr>
      <w:rPr>
        <w:rFonts w:hint="default"/>
      </w:rPr>
    </w:lvl>
    <w:lvl w:ilvl="4">
      <w:start w:val="1"/>
      <w:numFmt w:val="lowerLetter"/>
      <w:pStyle w:val="CWATitre5"/>
      <w:lvlText w:val="%5."/>
      <w:lvlJc w:val="left"/>
      <w:pPr>
        <w:tabs>
          <w:tab w:val="num" w:pos="1701"/>
        </w:tabs>
        <w:ind w:left="567" w:hanging="567"/>
      </w:pPr>
      <w:rPr>
        <w:rFonts w:hint="default"/>
      </w:rPr>
    </w:lvl>
    <w:lvl w:ilvl="5">
      <w:start w:val="1"/>
      <w:numFmt w:val="lowerRoman"/>
      <w:pStyle w:val="CWATitre6"/>
      <w:lvlText w:val="%6."/>
      <w:lvlJc w:val="left"/>
      <w:pPr>
        <w:ind w:left="567" w:hanging="567"/>
      </w:pPr>
      <w:rPr>
        <w:rFonts w:hint="default"/>
        <w:color w:val="auto"/>
      </w:rPr>
    </w:lvl>
    <w:lvl w:ilvl="6">
      <w:start w:val="1"/>
      <w:numFmt w:val="bullet"/>
      <w:pStyle w:val="CWATitre7"/>
      <w:lvlText w:val=""/>
      <w:lvlJc w:val="left"/>
      <w:pPr>
        <w:ind w:left="1134" w:hanging="567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1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bullet"/>
      <w:pStyle w:val="CWAListepuces1triangles"/>
      <w:lvlText w:val=""/>
      <w:lvlJc w:val="left"/>
      <w:pPr>
        <w:ind w:left="1134" w:firstLine="567"/>
      </w:pPr>
      <w:rPr>
        <w:rFonts w:ascii="Wingdings 3" w:hAnsi="Wingdings 3" w:hint="default"/>
        <w:color w:val="auto"/>
        <w:sz w:val="14"/>
      </w:rPr>
    </w:lvl>
    <w:lvl w:ilvl="8">
      <w:start w:val="1"/>
      <w:numFmt w:val="none"/>
      <w:lvlText w:val=""/>
      <w:lvlJc w:val="left"/>
      <w:pPr>
        <w:ind w:left="567" w:hanging="567"/>
      </w:pPr>
      <w:rPr>
        <w:rFonts w:hint="default"/>
      </w:rPr>
    </w:lvl>
  </w:abstractNum>
  <w:abstractNum w:abstractNumId="7" w15:restartNumberingAfterBreak="0">
    <w:nsid w:val="17C8140F"/>
    <w:multiLevelType w:val="hybridMultilevel"/>
    <w:tmpl w:val="9E98C5AC"/>
    <w:lvl w:ilvl="0" w:tplc="F888416A">
      <w:numFmt w:val="bullet"/>
      <w:pStyle w:val="CWAListepuces2tirets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970CA"/>
    <w:multiLevelType w:val="hybridMultilevel"/>
    <w:tmpl w:val="1A989858"/>
    <w:lvl w:ilvl="0" w:tplc="D1621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96785"/>
    <w:multiLevelType w:val="hybridMultilevel"/>
    <w:tmpl w:val="B5DC3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A0487"/>
    <w:multiLevelType w:val="multilevel"/>
    <w:tmpl w:val="DF62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D9474C"/>
    <w:multiLevelType w:val="hybridMultilevel"/>
    <w:tmpl w:val="72D824FE"/>
    <w:lvl w:ilvl="0" w:tplc="94A02B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F5A4A"/>
    <w:multiLevelType w:val="hybridMultilevel"/>
    <w:tmpl w:val="228A6120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461F6"/>
    <w:multiLevelType w:val="hybridMultilevel"/>
    <w:tmpl w:val="7D605F5E"/>
    <w:lvl w:ilvl="0" w:tplc="DE283C8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73581"/>
    <w:multiLevelType w:val="hybridMultilevel"/>
    <w:tmpl w:val="0EDEA1F4"/>
    <w:lvl w:ilvl="0" w:tplc="464A10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F45C1"/>
    <w:multiLevelType w:val="multilevel"/>
    <w:tmpl w:val="8ADA4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C71D73"/>
    <w:multiLevelType w:val="hybridMultilevel"/>
    <w:tmpl w:val="F0603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4DF"/>
    <w:multiLevelType w:val="multilevel"/>
    <w:tmpl w:val="DA9E6B1C"/>
    <w:lvl w:ilvl="0">
      <w:start w:val="1"/>
      <w:numFmt w:val="decimal"/>
      <w:pStyle w:val="CWAParagraphenumrot"/>
      <w:lvlText w:val="%1."/>
      <w:lvlJc w:val="left"/>
      <w:pPr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AB25C9"/>
    <w:multiLevelType w:val="multilevel"/>
    <w:tmpl w:val="6FBCE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B25E02"/>
    <w:multiLevelType w:val="hybridMultilevel"/>
    <w:tmpl w:val="17E2A9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B3FB1"/>
    <w:multiLevelType w:val="hybridMultilevel"/>
    <w:tmpl w:val="7318E3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40A29"/>
    <w:multiLevelType w:val="hybridMultilevel"/>
    <w:tmpl w:val="E92CF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04EB"/>
    <w:multiLevelType w:val="hybridMultilevel"/>
    <w:tmpl w:val="15442956"/>
    <w:lvl w:ilvl="0" w:tplc="86E0DD08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26BD9"/>
    <w:multiLevelType w:val="hybridMultilevel"/>
    <w:tmpl w:val="5B94C966"/>
    <w:lvl w:ilvl="0" w:tplc="C144079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6703F0"/>
    <w:multiLevelType w:val="multilevel"/>
    <w:tmpl w:val="8E38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556DB9"/>
    <w:multiLevelType w:val="multilevel"/>
    <w:tmpl w:val="30F0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6B42B1"/>
    <w:multiLevelType w:val="multilevel"/>
    <w:tmpl w:val="A0764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0A09D4"/>
    <w:multiLevelType w:val="multilevel"/>
    <w:tmpl w:val="8F2E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A0228D"/>
    <w:multiLevelType w:val="hybridMultilevel"/>
    <w:tmpl w:val="09B26328"/>
    <w:lvl w:ilvl="0" w:tplc="042A1D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F2315"/>
    <w:multiLevelType w:val="multilevel"/>
    <w:tmpl w:val="4BDC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580B30"/>
    <w:multiLevelType w:val="hybridMultilevel"/>
    <w:tmpl w:val="DC4CF0A2"/>
    <w:lvl w:ilvl="0" w:tplc="C14407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33120"/>
    <w:multiLevelType w:val="hybridMultilevel"/>
    <w:tmpl w:val="17E2A9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86CC7"/>
    <w:multiLevelType w:val="hybridMultilevel"/>
    <w:tmpl w:val="C6789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6"/>
  </w:num>
  <w:num w:numId="5">
    <w:abstractNumId w:val="4"/>
  </w:num>
  <w:num w:numId="6">
    <w:abstractNumId w:val="3"/>
  </w:num>
  <w:num w:numId="7">
    <w:abstractNumId w:val="16"/>
  </w:num>
  <w:num w:numId="8">
    <w:abstractNumId w:val="28"/>
  </w:num>
  <w:num w:numId="9">
    <w:abstractNumId w:val="2"/>
  </w:num>
  <w:num w:numId="10">
    <w:abstractNumId w:val="18"/>
  </w:num>
  <w:num w:numId="11">
    <w:abstractNumId w:val="14"/>
  </w:num>
  <w:num w:numId="12">
    <w:abstractNumId w:val="13"/>
  </w:num>
  <w:num w:numId="13">
    <w:abstractNumId w:val="31"/>
  </w:num>
  <w:num w:numId="14">
    <w:abstractNumId w:val="22"/>
  </w:num>
  <w:num w:numId="15">
    <w:abstractNumId w:val="11"/>
  </w:num>
  <w:num w:numId="16">
    <w:abstractNumId w:val="26"/>
  </w:num>
  <w:num w:numId="17">
    <w:abstractNumId w:val="29"/>
  </w:num>
  <w:num w:numId="18">
    <w:abstractNumId w:val="25"/>
  </w:num>
  <w:num w:numId="19">
    <w:abstractNumId w:val="15"/>
  </w:num>
  <w:num w:numId="20">
    <w:abstractNumId w:val="10"/>
  </w:num>
  <w:num w:numId="21">
    <w:abstractNumId w:val="27"/>
  </w:num>
  <w:num w:numId="22">
    <w:abstractNumId w:val="24"/>
  </w:num>
  <w:num w:numId="23">
    <w:abstractNumId w:val="19"/>
  </w:num>
  <w:num w:numId="24">
    <w:abstractNumId w:val="23"/>
  </w:num>
  <w:num w:numId="25">
    <w:abstractNumId w:val="30"/>
  </w:num>
  <w:num w:numId="26">
    <w:abstractNumId w:val="8"/>
  </w:num>
  <w:num w:numId="27">
    <w:abstractNumId w:val="32"/>
  </w:num>
  <w:num w:numId="28">
    <w:abstractNumId w:val="21"/>
  </w:num>
  <w:num w:numId="29">
    <w:abstractNumId w:val="9"/>
  </w:num>
  <w:num w:numId="30">
    <w:abstractNumId w:val="5"/>
  </w:num>
  <w:num w:numId="31">
    <w:abstractNumId w:val="0"/>
  </w:num>
  <w:num w:numId="32">
    <w:abstractNumId w:val="20"/>
  </w:num>
  <w:num w:numId="33">
    <w:abstractNumId w:val="1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DE3"/>
    <w:rsid w:val="00020E3C"/>
    <w:rsid w:val="00021EDD"/>
    <w:rsid w:val="00022E48"/>
    <w:rsid w:val="00023A70"/>
    <w:rsid w:val="00025931"/>
    <w:rsid w:val="00030C29"/>
    <w:rsid w:val="000311C9"/>
    <w:rsid w:val="000362A8"/>
    <w:rsid w:val="00043EEA"/>
    <w:rsid w:val="0004592E"/>
    <w:rsid w:val="00052FCE"/>
    <w:rsid w:val="00053249"/>
    <w:rsid w:val="00057058"/>
    <w:rsid w:val="00061D67"/>
    <w:rsid w:val="00070A46"/>
    <w:rsid w:val="00077EC0"/>
    <w:rsid w:val="0008668F"/>
    <w:rsid w:val="00087EEE"/>
    <w:rsid w:val="0009497F"/>
    <w:rsid w:val="00097A30"/>
    <w:rsid w:val="000A3563"/>
    <w:rsid w:val="000A6E66"/>
    <w:rsid w:val="000B1DD9"/>
    <w:rsid w:val="000C5FA3"/>
    <w:rsid w:val="000D1AED"/>
    <w:rsid w:val="000D3775"/>
    <w:rsid w:val="000D7268"/>
    <w:rsid w:val="000D75E2"/>
    <w:rsid w:val="000F22B7"/>
    <w:rsid w:val="000F446E"/>
    <w:rsid w:val="000F5A91"/>
    <w:rsid w:val="000F6C25"/>
    <w:rsid w:val="00101D41"/>
    <w:rsid w:val="00103674"/>
    <w:rsid w:val="00103CEE"/>
    <w:rsid w:val="00103CEF"/>
    <w:rsid w:val="00104389"/>
    <w:rsid w:val="001116DC"/>
    <w:rsid w:val="00115E0E"/>
    <w:rsid w:val="00124B4D"/>
    <w:rsid w:val="001306E1"/>
    <w:rsid w:val="00133BD2"/>
    <w:rsid w:val="00135FF8"/>
    <w:rsid w:val="00137CB0"/>
    <w:rsid w:val="00140426"/>
    <w:rsid w:val="00142B6E"/>
    <w:rsid w:val="00142BB9"/>
    <w:rsid w:val="0014492D"/>
    <w:rsid w:val="00150357"/>
    <w:rsid w:val="00153614"/>
    <w:rsid w:val="00155E55"/>
    <w:rsid w:val="00161BD1"/>
    <w:rsid w:val="00166D41"/>
    <w:rsid w:val="00170F20"/>
    <w:rsid w:val="00173041"/>
    <w:rsid w:val="00173087"/>
    <w:rsid w:val="0017751D"/>
    <w:rsid w:val="001813C8"/>
    <w:rsid w:val="001819F7"/>
    <w:rsid w:val="00182432"/>
    <w:rsid w:val="0018293E"/>
    <w:rsid w:val="00190A5A"/>
    <w:rsid w:val="001A2686"/>
    <w:rsid w:val="001A2A63"/>
    <w:rsid w:val="001A2BA0"/>
    <w:rsid w:val="001A3866"/>
    <w:rsid w:val="001A3E9B"/>
    <w:rsid w:val="001B5C53"/>
    <w:rsid w:val="001C1E6E"/>
    <w:rsid w:val="001C306E"/>
    <w:rsid w:val="001C357C"/>
    <w:rsid w:val="001D0BE7"/>
    <w:rsid w:val="001D2472"/>
    <w:rsid w:val="001D3878"/>
    <w:rsid w:val="001D3E5B"/>
    <w:rsid w:val="001E48F4"/>
    <w:rsid w:val="001E6FC7"/>
    <w:rsid w:val="001F039C"/>
    <w:rsid w:val="001F14A3"/>
    <w:rsid w:val="001F37B6"/>
    <w:rsid w:val="001F51D3"/>
    <w:rsid w:val="001F537F"/>
    <w:rsid w:val="00201760"/>
    <w:rsid w:val="0020261D"/>
    <w:rsid w:val="0020294D"/>
    <w:rsid w:val="00203EA7"/>
    <w:rsid w:val="00204FB5"/>
    <w:rsid w:val="00205946"/>
    <w:rsid w:val="00214F0E"/>
    <w:rsid w:val="00222B26"/>
    <w:rsid w:val="0022550F"/>
    <w:rsid w:val="002326D8"/>
    <w:rsid w:val="002421FC"/>
    <w:rsid w:val="0024330C"/>
    <w:rsid w:val="002440B0"/>
    <w:rsid w:val="002479F6"/>
    <w:rsid w:val="00251735"/>
    <w:rsid w:val="00252F13"/>
    <w:rsid w:val="00257925"/>
    <w:rsid w:val="00260F3C"/>
    <w:rsid w:val="00260F96"/>
    <w:rsid w:val="00264BD0"/>
    <w:rsid w:val="00272464"/>
    <w:rsid w:val="00272AB9"/>
    <w:rsid w:val="00274A58"/>
    <w:rsid w:val="0028324F"/>
    <w:rsid w:val="00295FF6"/>
    <w:rsid w:val="002A05CE"/>
    <w:rsid w:val="002A376A"/>
    <w:rsid w:val="002A5CD0"/>
    <w:rsid w:val="002B2307"/>
    <w:rsid w:val="002C02C6"/>
    <w:rsid w:val="002C1853"/>
    <w:rsid w:val="002C460D"/>
    <w:rsid w:val="002D2648"/>
    <w:rsid w:val="002D32C1"/>
    <w:rsid w:val="002D5188"/>
    <w:rsid w:val="002D7B37"/>
    <w:rsid w:val="002E1A3C"/>
    <w:rsid w:val="002E5233"/>
    <w:rsid w:val="002E5A47"/>
    <w:rsid w:val="002F1CBD"/>
    <w:rsid w:val="002F65B7"/>
    <w:rsid w:val="002F7353"/>
    <w:rsid w:val="0030052D"/>
    <w:rsid w:val="00303FD1"/>
    <w:rsid w:val="00304411"/>
    <w:rsid w:val="003137C7"/>
    <w:rsid w:val="003144D0"/>
    <w:rsid w:val="0031471F"/>
    <w:rsid w:val="00315971"/>
    <w:rsid w:val="0031662D"/>
    <w:rsid w:val="00317001"/>
    <w:rsid w:val="00323C51"/>
    <w:rsid w:val="0032736B"/>
    <w:rsid w:val="0033204B"/>
    <w:rsid w:val="00332248"/>
    <w:rsid w:val="00332D18"/>
    <w:rsid w:val="00334192"/>
    <w:rsid w:val="0033479F"/>
    <w:rsid w:val="00336436"/>
    <w:rsid w:val="0034024F"/>
    <w:rsid w:val="00343B80"/>
    <w:rsid w:val="0034525D"/>
    <w:rsid w:val="0035595A"/>
    <w:rsid w:val="00356966"/>
    <w:rsid w:val="00362BA1"/>
    <w:rsid w:val="00363DE3"/>
    <w:rsid w:val="00363FAE"/>
    <w:rsid w:val="00366B81"/>
    <w:rsid w:val="00373594"/>
    <w:rsid w:val="00376D52"/>
    <w:rsid w:val="0038554E"/>
    <w:rsid w:val="00386FB5"/>
    <w:rsid w:val="003912C2"/>
    <w:rsid w:val="00391C3E"/>
    <w:rsid w:val="00392CD4"/>
    <w:rsid w:val="003937B6"/>
    <w:rsid w:val="003A262C"/>
    <w:rsid w:val="003A6066"/>
    <w:rsid w:val="003B2462"/>
    <w:rsid w:val="003B6E1D"/>
    <w:rsid w:val="003C6A0A"/>
    <w:rsid w:val="003D28C1"/>
    <w:rsid w:val="003D42E3"/>
    <w:rsid w:val="003D4C3F"/>
    <w:rsid w:val="003D7642"/>
    <w:rsid w:val="003E3FDF"/>
    <w:rsid w:val="003E4666"/>
    <w:rsid w:val="003E5871"/>
    <w:rsid w:val="003E6484"/>
    <w:rsid w:val="003E6EED"/>
    <w:rsid w:val="003F4B3E"/>
    <w:rsid w:val="00400EBA"/>
    <w:rsid w:val="00402565"/>
    <w:rsid w:val="00403D4D"/>
    <w:rsid w:val="004058C6"/>
    <w:rsid w:val="00410A12"/>
    <w:rsid w:val="004149F6"/>
    <w:rsid w:val="00415F3F"/>
    <w:rsid w:val="00421AF8"/>
    <w:rsid w:val="00423699"/>
    <w:rsid w:val="0042708C"/>
    <w:rsid w:val="0043027A"/>
    <w:rsid w:val="004356E6"/>
    <w:rsid w:val="00436DD5"/>
    <w:rsid w:val="0043771F"/>
    <w:rsid w:val="004433B5"/>
    <w:rsid w:val="00444708"/>
    <w:rsid w:val="00450607"/>
    <w:rsid w:val="00451851"/>
    <w:rsid w:val="00456AF2"/>
    <w:rsid w:val="00457536"/>
    <w:rsid w:val="0046007C"/>
    <w:rsid w:val="00466773"/>
    <w:rsid w:val="0046777F"/>
    <w:rsid w:val="004714E0"/>
    <w:rsid w:val="004733EF"/>
    <w:rsid w:val="00474BC7"/>
    <w:rsid w:val="00475D54"/>
    <w:rsid w:val="00477229"/>
    <w:rsid w:val="004861F1"/>
    <w:rsid w:val="00490A6E"/>
    <w:rsid w:val="00490F5D"/>
    <w:rsid w:val="00492F89"/>
    <w:rsid w:val="00493579"/>
    <w:rsid w:val="004952A3"/>
    <w:rsid w:val="00497520"/>
    <w:rsid w:val="004A2BF3"/>
    <w:rsid w:val="004A47A9"/>
    <w:rsid w:val="004B141C"/>
    <w:rsid w:val="004B3C6A"/>
    <w:rsid w:val="004B64A3"/>
    <w:rsid w:val="004C3D64"/>
    <w:rsid w:val="004C3E33"/>
    <w:rsid w:val="004D0E20"/>
    <w:rsid w:val="004D3245"/>
    <w:rsid w:val="004D3A8A"/>
    <w:rsid w:val="004E06D1"/>
    <w:rsid w:val="004E22BC"/>
    <w:rsid w:val="004F186D"/>
    <w:rsid w:val="004F21A5"/>
    <w:rsid w:val="004F582B"/>
    <w:rsid w:val="004F72FF"/>
    <w:rsid w:val="00500950"/>
    <w:rsid w:val="00501377"/>
    <w:rsid w:val="00502026"/>
    <w:rsid w:val="0050253F"/>
    <w:rsid w:val="00504F81"/>
    <w:rsid w:val="00505948"/>
    <w:rsid w:val="0051068D"/>
    <w:rsid w:val="005135D3"/>
    <w:rsid w:val="00520C66"/>
    <w:rsid w:val="00523EA0"/>
    <w:rsid w:val="00525E2F"/>
    <w:rsid w:val="005316E5"/>
    <w:rsid w:val="005332E7"/>
    <w:rsid w:val="00534902"/>
    <w:rsid w:val="00535B48"/>
    <w:rsid w:val="005405DB"/>
    <w:rsid w:val="00545638"/>
    <w:rsid w:val="005470AF"/>
    <w:rsid w:val="00551194"/>
    <w:rsid w:val="005568A4"/>
    <w:rsid w:val="0056416E"/>
    <w:rsid w:val="00567B81"/>
    <w:rsid w:val="00572BC6"/>
    <w:rsid w:val="0058019B"/>
    <w:rsid w:val="00595D98"/>
    <w:rsid w:val="00596F3F"/>
    <w:rsid w:val="005A484E"/>
    <w:rsid w:val="005A5E70"/>
    <w:rsid w:val="005B0E12"/>
    <w:rsid w:val="005B2CE3"/>
    <w:rsid w:val="005B5219"/>
    <w:rsid w:val="005B7DFB"/>
    <w:rsid w:val="005C343B"/>
    <w:rsid w:val="005C3C27"/>
    <w:rsid w:val="005C5651"/>
    <w:rsid w:val="005D03EF"/>
    <w:rsid w:val="005D1A61"/>
    <w:rsid w:val="005D4091"/>
    <w:rsid w:val="005D647F"/>
    <w:rsid w:val="005E29DB"/>
    <w:rsid w:val="005E6BC0"/>
    <w:rsid w:val="005E7238"/>
    <w:rsid w:val="005E7F26"/>
    <w:rsid w:val="005F0182"/>
    <w:rsid w:val="005F3878"/>
    <w:rsid w:val="005F5925"/>
    <w:rsid w:val="005F7167"/>
    <w:rsid w:val="0060172C"/>
    <w:rsid w:val="00604F1B"/>
    <w:rsid w:val="00610270"/>
    <w:rsid w:val="00611563"/>
    <w:rsid w:val="0061545F"/>
    <w:rsid w:val="0061783B"/>
    <w:rsid w:val="00622B79"/>
    <w:rsid w:val="00625075"/>
    <w:rsid w:val="006271B7"/>
    <w:rsid w:val="006305EC"/>
    <w:rsid w:val="00633C51"/>
    <w:rsid w:val="00636ABA"/>
    <w:rsid w:val="00644CF4"/>
    <w:rsid w:val="0064600B"/>
    <w:rsid w:val="006553CC"/>
    <w:rsid w:val="00657140"/>
    <w:rsid w:val="00671020"/>
    <w:rsid w:val="00673B9F"/>
    <w:rsid w:val="00674E25"/>
    <w:rsid w:val="00683D2C"/>
    <w:rsid w:val="0068406F"/>
    <w:rsid w:val="0068541C"/>
    <w:rsid w:val="006937D4"/>
    <w:rsid w:val="006A062F"/>
    <w:rsid w:val="006A2089"/>
    <w:rsid w:val="006B0ACA"/>
    <w:rsid w:val="006C6228"/>
    <w:rsid w:val="006C7155"/>
    <w:rsid w:val="006C778D"/>
    <w:rsid w:val="006D177D"/>
    <w:rsid w:val="006D78A3"/>
    <w:rsid w:val="006E0163"/>
    <w:rsid w:val="006E3120"/>
    <w:rsid w:val="006E68F7"/>
    <w:rsid w:val="006F0B4E"/>
    <w:rsid w:val="006F1205"/>
    <w:rsid w:val="006F19A0"/>
    <w:rsid w:val="006F2A36"/>
    <w:rsid w:val="006F4B73"/>
    <w:rsid w:val="006F6212"/>
    <w:rsid w:val="006F6634"/>
    <w:rsid w:val="00700A65"/>
    <w:rsid w:val="00701609"/>
    <w:rsid w:val="00704109"/>
    <w:rsid w:val="00704271"/>
    <w:rsid w:val="0071033B"/>
    <w:rsid w:val="00713565"/>
    <w:rsid w:val="00723180"/>
    <w:rsid w:val="00723932"/>
    <w:rsid w:val="00726DC8"/>
    <w:rsid w:val="00727B43"/>
    <w:rsid w:val="0073539D"/>
    <w:rsid w:val="00736718"/>
    <w:rsid w:val="00741DBD"/>
    <w:rsid w:val="00742C84"/>
    <w:rsid w:val="00751D95"/>
    <w:rsid w:val="00756195"/>
    <w:rsid w:val="0077009A"/>
    <w:rsid w:val="00775D3B"/>
    <w:rsid w:val="00776CBE"/>
    <w:rsid w:val="007916BE"/>
    <w:rsid w:val="00793976"/>
    <w:rsid w:val="00793EAA"/>
    <w:rsid w:val="00795920"/>
    <w:rsid w:val="0079722B"/>
    <w:rsid w:val="007A0949"/>
    <w:rsid w:val="007A254D"/>
    <w:rsid w:val="007A5B3F"/>
    <w:rsid w:val="007A7D21"/>
    <w:rsid w:val="007B7221"/>
    <w:rsid w:val="007C14BC"/>
    <w:rsid w:val="007C4F1F"/>
    <w:rsid w:val="007D0C9E"/>
    <w:rsid w:val="007D126A"/>
    <w:rsid w:val="007D5987"/>
    <w:rsid w:val="007D6CA0"/>
    <w:rsid w:val="007E092D"/>
    <w:rsid w:val="007E1D54"/>
    <w:rsid w:val="007E4FB5"/>
    <w:rsid w:val="007E5955"/>
    <w:rsid w:val="007E5AD5"/>
    <w:rsid w:val="007E6F17"/>
    <w:rsid w:val="008002DB"/>
    <w:rsid w:val="0080210A"/>
    <w:rsid w:val="008027BB"/>
    <w:rsid w:val="00804BE2"/>
    <w:rsid w:val="008058EF"/>
    <w:rsid w:val="008157BD"/>
    <w:rsid w:val="00816435"/>
    <w:rsid w:val="008233DC"/>
    <w:rsid w:val="00824CAE"/>
    <w:rsid w:val="00825750"/>
    <w:rsid w:val="0082629D"/>
    <w:rsid w:val="00832919"/>
    <w:rsid w:val="00835014"/>
    <w:rsid w:val="00843481"/>
    <w:rsid w:val="00860CDF"/>
    <w:rsid w:val="00860EB3"/>
    <w:rsid w:val="0086337F"/>
    <w:rsid w:val="00866887"/>
    <w:rsid w:val="00866E7F"/>
    <w:rsid w:val="008727F5"/>
    <w:rsid w:val="00872ED9"/>
    <w:rsid w:val="00874322"/>
    <w:rsid w:val="00876563"/>
    <w:rsid w:val="00880230"/>
    <w:rsid w:val="00880FFB"/>
    <w:rsid w:val="008813CF"/>
    <w:rsid w:val="00887F41"/>
    <w:rsid w:val="008907D4"/>
    <w:rsid w:val="00891125"/>
    <w:rsid w:val="008A4021"/>
    <w:rsid w:val="008A450D"/>
    <w:rsid w:val="008A4B22"/>
    <w:rsid w:val="008A4ECD"/>
    <w:rsid w:val="008A70A2"/>
    <w:rsid w:val="008B3460"/>
    <w:rsid w:val="008B7FB9"/>
    <w:rsid w:val="008C3CAB"/>
    <w:rsid w:val="008C3E21"/>
    <w:rsid w:val="008C4AE1"/>
    <w:rsid w:val="008C6B17"/>
    <w:rsid w:val="008D196A"/>
    <w:rsid w:val="008D2E32"/>
    <w:rsid w:val="008E0B43"/>
    <w:rsid w:val="008E386D"/>
    <w:rsid w:val="008E78E4"/>
    <w:rsid w:val="008F2134"/>
    <w:rsid w:val="008F7033"/>
    <w:rsid w:val="008F74A6"/>
    <w:rsid w:val="008F7AAA"/>
    <w:rsid w:val="009013B4"/>
    <w:rsid w:val="009016B4"/>
    <w:rsid w:val="00906D19"/>
    <w:rsid w:val="009124EE"/>
    <w:rsid w:val="009142C2"/>
    <w:rsid w:val="00922A86"/>
    <w:rsid w:val="009340F5"/>
    <w:rsid w:val="0094049B"/>
    <w:rsid w:val="009446E8"/>
    <w:rsid w:val="009468E7"/>
    <w:rsid w:val="00954456"/>
    <w:rsid w:val="00955AC6"/>
    <w:rsid w:val="009659B6"/>
    <w:rsid w:val="00965C46"/>
    <w:rsid w:val="00967192"/>
    <w:rsid w:val="009700D7"/>
    <w:rsid w:val="009702D5"/>
    <w:rsid w:val="00973E60"/>
    <w:rsid w:val="00975734"/>
    <w:rsid w:val="00980191"/>
    <w:rsid w:val="00982CA2"/>
    <w:rsid w:val="00982D56"/>
    <w:rsid w:val="00983D46"/>
    <w:rsid w:val="00983EEA"/>
    <w:rsid w:val="00984A63"/>
    <w:rsid w:val="00985235"/>
    <w:rsid w:val="00993AFB"/>
    <w:rsid w:val="009947EC"/>
    <w:rsid w:val="009A2EB9"/>
    <w:rsid w:val="009A34F8"/>
    <w:rsid w:val="009A55FF"/>
    <w:rsid w:val="009A5CC6"/>
    <w:rsid w:val="009A6722"/>
    <w:rsid w:val="009B6308"/>
    <w:rsid w:val="009C1FD0"/>
    <w:rsid w:val="009C4D31"/>
    <w:rsid w:val="009C6D99"/>
    <w:rsid w:val="009D28CE"/>
    <w:rsid w:val="009D2C3E"/>
    <w:rsid w:val="009D7304"/>
    <w:rsid w:val="009E20B2"/>
    <w:rsid w:val="009E4A35"/>
    <w:rsid w:val="009E5FA9"/>
    <w:rsid w:val="009F0841"/>
    <w:rsid w:val="009F1BC1"/>
    <w:rsid w:val="009F3257"/>
    <w:rsid w:val="009F3281"/>
    <w:rsid w:val="009F3DF7"/>
    <w:rsid w:val="00A0694C"/>
    <w:rsid w:val="00A06EAC"/>
    <w:rsid w:val="00A10E45"/>
    <w:rsid w:val="00A12C82"/>
    <w:rsid w:val="00A12C91"/>
    <w:rsid w:val="00A13439"/>
    <w:rsid w:val="00A13AA9"/>
    <w:rsid w:val="00A17F26"/>
    <w:rsid w:val="00A208E2"/>
    <w:rsid w:val="00A208F6"/>
    <w:rsid w:val="00A23FBD"/>
    <w:rsid w:val="00A33B27"/>
    <w:rsid w:val="00A3537F"/>
    <w:rsid w:val="00A359ED"/>
    <w:rsid w:val="00A4493C"/>
    <w:rsid w:val="00A45885"/>
    <w:rsid w:val="00A46DF9"/>
    <w:rsid w:val="00A50053"/>
    <w:rsid w:val="00A5054B"/>
    <w:rsid w:val="00A51CFF"/>
    <w:rsid w:val="00A527F0"/>
    <w:rsid w:val="00A53892"/>
    <w:rsid w:val="00A55CCF"/>
    <w:rsid w:val="00A572C8"/>
    <w:rsid w:val="00A61B9D"/>
    <w:rsid w:val="00A67CB0"/>
    <w:rsid w:val="00A7725C"/>
    <w:rsid w:val="00A925A5"/>
    <w:rsid w:val="00A9675F"/>
    <w:rsid w:val="00AA1BA3"/>
    <w:rsid w:val="00AA5403"/>
    <w:rsid w:val="00AB1229"/>
    <w:rsid w:val="00AB4A1C"/>
    <w:rsid w:val="00AB5861"/>
    <w:rsid w:val="00AC1CB6"/>
    <w:rsid w:val="00AC364C"/>
    <w:rsid w:val="00AC47CA"/>
    <w:rsid w:val="00AC4B36"/>
    <w:rsid w:val="00AD25C9"/>
    <w:rsid w:val="00AD3259"/>
    <w:rsid w:val="00AD38C0"/>
    <w:rsid w:val="00AD66F7"/>
    <w:rsid w:val="00AE6F66"/>
    <w:rsid w:val="00AF0594"/>
    <w:rsid w:val="00AF0823"/>
    <w:rsid w:val="00AF3225"/>
    <w:rsid w:val="00AF50FA"/>
    <w:rsid w:val="00AF537F"/>
    <w:rsid w:val="00AF63B5"/>
    <w:rsid w:val="00B01CF2"/>
    <w:rsid w:val="00B021E6"/>
    <w:rsid w:val="00B02C21"/>
    <w:rsid w:val="00B05E4B"/>
    <w:rsid w:val="00B102FD"/>
    <w:rsid w:val="00B111AB"/>
    <w:rsid w:val="00B11477"/>
    <w:rsid w:val="00B13F4E"/>
    <w:rsid w:val="00B21EA2"/>
    <w:rsid w:val="00B25E21"/>
    <w:rsid w:val="00B26E96"/>
    <w:rsid w:val="00B31475"/>
    <w:rsid w:val="00B37C3C"/>
    <w:rsid w:val="00B557DA"/>
    <w:rsid w:val="00B56B33"/>
    <w:rsid w:val="00B721BD"/>
    <w:rsid w:val="00B80C56"/>
    <w:rsid w:val="00B80DC4"/>
    <w:rsid w:val="00B82905"/>
    <w:rsid w:val="00B8533B"/>
    <w:rsid w:val="00B92263"/>
    <w:rsid w:val="00B92C51"/>
    <w:rsid w:val="00B95774"/>
    <w:rsid w:val="00B95D41"/>
    <w:rsid w:val="00BA0AC5"/>
    <w:rsid w:val="00BA1A62"/>
    <w:rsid w:val="00BA79F6"/>
    <w:rsid w:val="00BB5313"/>
    <w:rsid w:val="00BC0E62"/>
    <w:rsid w:val="00BC180B"/>
    <w:rsid w:val="00BC3200"/>
    <w:rsid w:val="00BC34E8"/>
    <w:rsid w:val="00BC3CF4"/>
    <w:rsid w:val="00BC44F0"/>
    <w:rsid w:val="00BC5C4E"/>
    <w:rsid w:val="00BD20FD"/>
    <w:rsid w:val="00BD51BD"/>
    <w:rsid w:val="00BD51D8"/>
    <w:rsid w:val="00BD6415"/>
    <w:rsid w:val="00BE008B"/>
    <w:rsid w:val="00BE13D6"/>
    <w:rsid w:val="00BE3EBF"/>
    <w:rsid w:val="00BE5BF1"/>
    <w:rsid w:val="00BE7E7B"/>
    <w:rsid w:val="00BF40D0"/>
    <w:rsid w:val="00BF520C"/>
    <w:rsid w:val="00BF6013"/>
    <w:rsid w:val="00BF7378"/>
    <w:rsid w:val="00BF7BB3"/>
    <w:rsid w:val="00C01C88"/>
    <w:rsid w:val="00C16A79"/>
    <w:rsid w:val="00C23B45"/>
    <w:rsid w:val="00C3274A"/>
    <w:rsid w:val="00C3313B"/>
    <w:rsid w:val="00C36115"/>
    <w:rsid w:val="00C438ED"/>
    <w:rsid w:val="00C5496F"/>
    <w:rsid w:val="00C54E8F"/>
    <w:rsid w:val="00C556B7"/>
    <w:rsid w:val="00C637F8"/>
    <w:rsid w:val="00C73A1E"/>
    <w:rsid w:val="00C74D3D"/>
    <w:rsid w:val="00C76C35"/>
    <w:rsid w:val="00C81203"/>
    <w:rsid w:val="00C8571E"/>
    <w:rsid w:val="00C86C0F"/>
    <w:rsid w:val="00C87866"/>
    <w:rsid w:val="00C87F14"/>
    <w:rsid w:val="00C9241B"/>
    <w:rsid w:val="00C9466A"/>
    <w:rsid w:val="00CA3826"/>
    <w:rsid w:val="00CA4002"/>
    <w:rsid w:val="00CA6100"/>
    <w:rsid w:val="00CA64DB"/>
    <w:rsid w:val="00CA78EC"/>
    <w:rsid w:val="00CC0B54"/>
    <w:rsid w:val="00CC3073"/>
    <w:rsid w:val="00CC5481"/>
    <w:rsid w:val="00CD4824"/>
    <w:rsid w:val="00CE0080"/>
    <w:rsid w:val="00CE566A"/>
    <w:rsid w:val="00CE6B04"/>
    <w:rsid w:val="00CE6DAB"/>
    <w:rsid w:val="00CE6EDB"/>
    <w:rsid w:val="00CF1023"/>
    <w:rsid w:val="00CF7126"/>
    <w:rsid w:val="00D033A5"/>
    <w:rsid w:val="00D041DD"/>
    <w:rsid w:val="00D0495E"/>
    <w:rsid w:val="00D052B4"/>
    <w:rsid w:val="00D07436"/>
    <w:rsid w:val="00D17B81"/>
    <w:rsid w:val="00D22E41"/>
    <w:rsid w:val="00D24466"/>
    <w:rsid w:val="00D24668"/>
    <w:rsid w:val="00D26B3D"/>
    <w:rsid w:val="00D27687"/>
    <w:rsid w:val="00D31BD9"/>
    <w:rsid w:val="00D36F1B"/>
    <w:rsid w:val="00D440EC"/>
    <w:rsid w:val="00D4601F"/>
    <w:rsid w:val="00D476B3"/>
    <w:rsid w:val="00D52458"/>
    <w:rsid w:val="00D5696B"/>
    <w:rsid w:val="00D5777D"/>
    <w:rsid w:val="00D63E41"/>
    <w:rsid w:val="00D714E4"/>
    <w:rsid w:val="00D727C7"/>
    <w:rsid w:val="00D77879"/>
    <w:rsid w:val="00D77C8E"/>
    <w:rsid w:val="00D800D7"/>
    <w:rsid w:val="00D803D1"/>
    <w:rsid w:val="00D87360"/>
    <w:rsid w:val="00DA0A98"/>
    <w:rsid w:val="00DB49EA"/>
    <w:rsid w:val="00DB502B"/>
    <w:rsid w:val="00DB7FD4"/>
    <w:rsid w:val="00DC0362"/>
    <w:rsid w:val="00DC3839"/>
    <w:rsid w:val="00DC3C20"/>
    <w:rsid w:val="00DD4DC6"/>
    <w:rsid w:val="00DE138D"/>
    <w:rsid w:val="00DE2F60"/>
    <w:rsid w:val="00DE3551"/>
    <w:rsid w:val="00DE4564"/>
    <w:rsid w:val="00DE6120"/>
    <w:rsid w:val="00DF0AF5"/>
    <w:rsid w:val="00DF14A9"/>
    <w:rsid w:val="00DF2C24"/>
    <w:rsid w:val="00DF6E97"/>
    <w:rsid w:val="00E04D84"/>
    <w:rsid w:val="00E06592"/>
    <w:rsid w:val="00E11370"/>
    <w:rsid w:val="00E11BA4"/>
    <w:rsid w:val="00E11F79"/>
    <w:rsid w:val="00E128C4"/>
    <w:rsid w:val="00E14989"/>
    <w:rsid w:val="00E166CC"/>
    <w:rsid w:val="00E17092"/>
    <w:rsid w:val="00E1795D"/>
    <w:rsid w:val="00E24CAB"/>
    <w:rsid w:val="00E2748D"/>
    <w:rsid w:val="00E27510"/>
    <w:rsid w:val="00E27A3F"/>
    <w:rsid w:val="00E31C7A"/>
    <w:rsid w:val="00E31F54"/>
    <w:rsid w:val="00E32233"/>
    <w:rsid w:val="00E33552"/>
    <w:rsid w:val="00E34F33"/>
    <w:rsid w:val="00E36512"/>
    <w:rsid w:val="00E40848"/>
    <w:rsid w:val="00E43386"/>
    <w:rsid w:val="00E44A49"/>
    <w:rsid w:val="00E60670"/>
    <w:rsid w:val="00E60F42"/>
    <w:rsid w:val="00E625BE"/>
    <w:rsid w:val="00E63D91"/>
    <w:rsid w:val="00E658CC"/>
    <w:rsid w:val="00E67DB1"/>
    <w:rsid w:val="00E707FF"/>
    <w:rsid w:val="00E7106C"/>
    <w:rsid w:val="00E728DE"/>
    <w:rsid w:val="00E732E3"/>
    <w:rsid w:val="00E736D2"/>
    <w:rsid w:val="00E7375F"/>
    <w:rsid w:val="00E80D54"/>
    <w:rsid w:val="00E82237"/>
    <w:rsid w:val="00E9067E"/>
    <w:rsid w:val="00E94FE9"/>
    <w:rsid w:val="00EA2584"/>
    <w:rsid w:val="00EA3DD2"/>
    <w:rsid w:val="00EA60EA"/>
    <w:rsid w:val="00EA7E03"/>
    <w:rsid w:val="00EB1594"/>
    <w:rsid w:val="00EB2F1D"/>
    <w:rsid w:val="00EB397B"/>
    <w:rsid w:val="00EB4054"/>
    <w:rsid w:val="00EB4F5D"/>
    <w:rsid w:val="00EC1876"/>
    <w:rsid w:val="00EC2B24"/>
    <w:rsid w:val="00EC33D3"/>
    <w:rsid w:val="00EC4E03"/>
    <w:rsid w:val="00ED2700"/>
    <w:rsid w:val="00ED67C8"/>
    <w:rsid w:val="00EE2094"/>
    <w:rsid w:val="00EE2C17"/>
    <w:rsid w:val="00EE6844"/>
    <w:rsid w:val="00EE7046"/>
    <w:rsid w:val="00EF1733"/>
    <w:rsid w:val="00EF5941"/>
    <w:rsid w:val="00EF75AB"/>
    <w:rsid w:val="00F01656"/>
    <w:rsid w:val="00F03879"/>
    <w:rsid w:val="00F07128"/>
    <w:rsid w:val="00F07275"/>
    <w:rsid w:val="00F16152"/>
    <w:rsid w:val="00F276E1"/>
    <w:rsid w:val="00F30B35"/>
    <w:rsid w:val="00F33FAE"/>
    <w:rsid w:val="00F35E6B"/>
    <w:rsid w:val="00F36AF4"/>
    <w:rsid w:val="00F42A9B"/>
    <w:rsid w:val="00F42B15"/>
    <w:rsid w:val="00F42B9F"/>
    <w:rsid w:val="00F44467"/>
    <w:rsid w:val="00F52D8D"/>
    <w:rsid w:val="00F56001"/>
    <w:rsid w:val="00F61E3E"/>
    <w:rsid w:val="00F646D2"/>
    <w:rsid w:val="00F64FEB"/>
    <w:rsid w:val="00F67A3B"/>
    <w:rsid w:val="00F7722F"/>
    <w:rsid w:val="00F86B99"/>
    <w:rsid w:val="00F91539"/>
    <w:rsid w:val="00F95930"/>
    <w:rsid w:val="00FA3772"/>
    <w:rsid w:val="00FA39E4"/>
    <w:rsid w:val="00FA3D19"/>
    <w:rsid w:val="00FA65FC"/>
    <w:rsid w:val="00FA6C27"/>
    <w:rsid w:val="00FA791E"/>
    <w:rsid w:val="00FB4EA3"/>
    <w:rsid w:val="00FB7B68"/>
    <w:rsid w:val="00FC0143"/>
    <w:rsid w:val="00FC326E"/>
    <w:rsid w:val="00FC7DBA"/>
    <w:rsid w:val="00FD3B40"/>
    <w:rsid w:val="00FE152C"/>
    <w:rsid w:val="00FE4ECD"/>
    <w:rsid w:val="00FE5D8E"/>
    <w:rsid w:val="00FE6F6E"/>
    <w:rsid w:val="00FF0BE3"/>
    <w:rsid w:val="00FF1B3F"/>
    <w:rsid w:val="00FF5A6A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683F3D"/>
  <w15:chartTrackingRefBased/>
  <w15:docId w15:val="{F17EE5C6-DDA8-46A0-AD8B-154D8912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nhideWhenUsed="1"/>
    <w:lsdException w:name="Body Text" w:locked="1" w:semiHidden="1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locked="1"/>
    <w:lsdException w:name="Body Text 3" w:locked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Strong" w:semiHidden="1" w:qFormat="1"/>
    <w:lsdException w:name="Document Map" w:semiHidden="1"/>
    <w:lsdException w:name="Plain Text" w:semiHidden="1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iPriority="99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1203"/>
  </w:style>
  <w:style w:type="paragraph" w:styleId="Titre1">
    <w:name w:val="heading 1"/>
    <w:basedOn w:val="Normal"/>
    <w:next w:val="Normal"/>
    <w:link w:val="Titre1Car"/>
    <w:semiHidden/>
    <w:qFormat/>
    <w:rsid w:val="009C4D31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BF520C"/>
    <w:pPr>
      <w:keepNext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qFormat/>
    <w:rsid w:val="00BF520C"/>
    <w:pPr>
      <w:keepNext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660D" w:themeColor="accent1"/>
    </w:rPr>
  </w:style>
  <w:style w:type="paragraph" w:styleId="Titre4">
    <w:name w:val="heading 4"/>
    <w:basedOn w:val="Normal"/>
    <w:next w:val="Normal"/>
    <w:link w:val="Titre4Car"/>
    <w:semiHidden/>
    <w:qFormat/>
    <w:rsid w:val="00BF520C"/>
    <w:pPr>
      <w:keepNext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535B48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Pieddepage">
    <w:name w:val="footer"/>
    <w:basedOn w:val="Normal"/>
    <w:link w:val="PieddepageCar"/>
    <w:semiHidden/>
    <w:rsid w:val="00793976"/>
    <w:pPr>
      <w:tabs>
        <w:tab w:val="center" w:pos="4536"/>
        <w:tab w:val="right" w:pos="9072"/>
      </w:tabs>
      <w:spacing w:before="120" w:after="120"/>
    </w:pPr>
    <w:rPr>
      <w:sz w:val="18"/>
    </w:rPr>
  </w:style>
  <w:style w:type="paragraph" w:styleId="Textebrut">
    <w:name w:val="Plain Text"/>
    <w:basedOn w:val="Normal"/>
    <w:semiHidden/>
    <w:rsid w:val="00A46DF9"/>
    <w:rPr>
      <w:rFonts w:ascii="Courier New" w:hAnsi="Courier New" w:cs="Courier New"/>
      <w:sz w:val="20"/>
      <w:szCs w:val="20"/>
    </w:rPr>
  </w:style>
  <w:style w:type="character" w:styleId="Numrodepage">
    <w:name w:val="page number"/>
    <w:semiHidden/>
    <w:rsid w:val="00053249"/>
    <w:rPr>
      <w:rFonts w:ascii="Calibri" w:hAnsi="Calibri"/>
      <w:caps w:val="0"/>
      <w:smallCaps w:val="0"/>
      <w:strike w:val="0"/>
      <w:dstrike w:val="0"/>
      <w:vanish w:val="0"/>
      <w:sz w:val="18"/>
      <w:vertAlign w:val="baseline"/>
    </w:rPr>
  </w:style>
  <w:style w:type="paragraph" w:styleId="Notedebasdepage">
    <w:name w:val="footnote text"/>
    <w:basedOn w:val="Normal"/>
    <w:semiHidden/>
    <w:rsid w:val="00535B48"/>
    <w:pPr>
      <w:spacing w:before="120" w:after="120"/>
    </w:pPr>
    <w:rPr>
      <w:sz w:val="18"/>
      <w:szCs w:val="20"/>
    </w:rPr>
  </w:style>
  <w:style w:type="character" w:styleId="Appelnotedebasdep">
    <w:name w:val="footnote reference"/>
    <w:semiHidden/>
    <w:rsid w:val="00793976"/>
    <w:rPr>
      <w:rFonts w:asciiTheme="minorHAnsi" w:hAnsiTheme="minorHAnsi"/>
      <w:sz w:val="22"/>
      <w:vertAlign w:val="superscript"/>
    </w:rPr>
  </w:style>
  <w:style w:type="table" w:styleId="Grilledutableau">
    <w:name w:val="Table Grid"/>
    <w:basedOn w:val="TableauNormal"/>
    <w:uiPriority w:val="39"/>
    <w:rsid w:val="0020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CE6ED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EB1594"/>
    <w:rPr>
      <w:rFonts w:ascii="Tahoma" w:hAnsi="Tahoma" w:cs="Tahoma"/>
      <w:sz w:val="16"/>
      <w:szCs w:val="16"/>
    </w:rPr>
  </w:style>
  <w:style w:type="paragraph" w:customStyle="1" w:styleId="CWATitre1">
    <w:name w:val="CWA Titre 1"/>
    <w:next w:val="CWACorpsdetexte"/>
    <w:uiPriority w:val="4"/>
    <w:qFormat/>
    <w:locked/>
    <w:rsid w:val="00535B48"/>
    <w:pPr>
      <w:numPr>
        <w:numId w:val="4"/>
      </w:numPr>
      <w:spacing w:before="480"/>
      <w:jc w:val="left"/>
      <w:outlineLvl w:val="1"/>
    </w:pPr>
    <w:rPr>
      <w:b/>
      <w:caps/>
      <w:color w:val="000000" w:themeColor="text1"/>
      <w:sz w:val="24"/>
      <w:szCs w:val="28"/>
    </w:rPr>
  </w:style>
  <w:style w:type="paragraph" w:customStyle="1" w:styleId="CWATitre0">
    <w:name w:val="CWA Titre 0"/>
    <w:next w:val="CWACorpsdetexte"/>
    <w:uiPriority w:val="3"/>
    <w:qFormat/>
    <w:locked/>
    <w:rsid w:val="00535B48"/>
    <w:pPr>
      <w:spacing w:before="600" w:after="600" w:line="240" w:lineRule="exact"/>
      <w:jc w:val="center"/>
      <w:outlineLvl w:val="0"/>
    </w:pPr>
    <w:rPr>
      <w:b/>
      <w:caps/>
      <w:color w:val="404040"/>
      <w:sz w:val="28"/>
      <w:szCs w:val="32"/>
    </w:rPr>
  </w:style>
  <w:style w:type="paragraph" w:customStyle="1" w:styleId="CWATitre2">
    <w:name w:val="CWA Titre 2"/>
    <w:next w:val="Corpsdetexte"/>
    <w:uiPriority w:val="5"/>
    <w:qFormat/>
    <w:locked/>
    <w:rsid w:val="00535B48"/>
    <w:pPr>
      <w:numPr>
        <w:ilvl w:val="1"/>
        <w:numId w:val="4"/>
      </w:numPr>
      <w:spacing w:before="480"/>
      <w:jc w:val="left"/>
      <w:outlineLvl w:val="2"/>
    </w:pPr>
    <w:rPr>
      <w:b/>
      <w:smallCaps/>
      <w:szCs w:val="20"/>
    </w:rPr>
  </w:style>
  <w:style w:type="paragraph" w:customStyle="1" w:styleId="CWATitre3">
    <w:name w:val="CWA Titre 3"/>
    <w:next w:val="CWACorpsdetexte"/>
    <w:uiPriority w:val="6"/>
    <w:qFormat/>
    <w:locked/>
    <w:rsid w:val="00535B48"/>
    <w:pPr>
      <w:numPr>
        <w:ilvl w:val="2"/>
        <w:numId w:val="4"/>
      </w:numPr>
      <w:spacing w:before="480"/>
      <w:jc w:val="left"/>
      <w:outlineLvl w:val="3"/>
    </w:pPr>
    <w:rPr>
      <w:b/>
      <w:noProof/>
    </w:rPr>
  </w:style>
  <w:style w:type="paragraph" w:customStyle="1" w:styleId="CWATitre4">
    <w:name w:val="CWA Titre 4"/>
    <w:next w:val="CWACorpsdetexte"/>
    <w:uiPriority w:val="7"/>
    <w:qFormat/>
    <w:locked/>
    <w:rsid w:val="00535B48"/>
    <w:pPr>
      <w:numPr>
        <w:ilvl w:val="3"/>
        <w:numId w:val="4"/>
      </w:numPr>
      <w:spacing w:before="360"/>
      <w:jc w:val="left"/>
      <w:outlineLvl w:val="4"/>
    </w:pPr>
    <w:rPr>
      <w:caps/>
    </w:rPr>
  </w:style>
  <w:style w:type="paragraph" w:customStyle="1" w:styleId="CWATitre5">
    <w:name w:val="CWA Titre 5"/>
    <w:next w:val="CWACorpsdetexte"/>
    <w:uiPriority w:val="8"/>
    <w:qFormat/>
    <w:locked/>
    <w:rsid w:val="00535B48"/>
    <w:pPr>
      <w:numPr>
        <w:ilvl w:val="4"/>
        <w:numId w:val="4"/>
      </w:numPr>
      <w:spacing w:before="240"/>
      <w:jc w:val="left"/>
      <w:outlineLvl w:val="5"/>
    </w:pPr>
  </w:style>
  <w:style w:type="paragraph" w:customStyle="1" w:styleId="CWATitre6">
    <w:name w:val="CWA Titre 6"/>
    <w:next w:val="CWACorpsdetexte"/>
    <w:uiPriority w:val="9"/>
    <w:qFormat/>
    <w:locked/>
    <w:rsid w:val="003912C2"/>
    <w:pPr>
      <w:numPr>
        <w:ilvl w:val="5"/>
        <w:numId w:val="4"/>
      </w:numPr>
      <w:outlineLvl w:val="6"/>
    </w:pPr>
    <w:rPr>
      <w:i/>
    </w:rPr>
  </w:style>
  <w:style w:type="paragraph" w:customStyle="1" w:styleId="CWATitre7">
    <w:name w:val="CWA Titre 7"/>
    <w:next w:val="CWACorpsdetexte"/>
    <w:uiPriority w:val="10"/>
    <w:qFormat/>
    <w:locked/>
    <w:rsid w:val="00053249"/>
    <w:pPr>
      <w:numPr>
        <w:ilvl w:val="6"/>
        <w:numId w:val="4"/>
      </w:numPr>
      <w:outlineLvl w:val="7"/>
    </w:pPr>
  </w:style>
  <w:style w:type="paragraph" w:customStyle="1" w:styleId="CWAListepuces1triangles">
    <w:name w:val="CWA Liste à puces 1 (triangles)"/>
    <w:uiPriority w:val="1"/>
    <w:qFormat/>
    <w:locked/>
    <w:rsid w:val="00535B48"/>
    <w:pPr>
      <w:numPr>
        <w:ilvl w:val="7"/>
        <w:numId w:val="4"/>
      </w:numPr>
      <w:spacing w:before="240"/>
      <w:ind w:left="567" w:hanging="567"/>
      <w:outlineLvl w:val="8"/>
    </w:pPr>
    <w:rPr>
      <w:lang w:val="en-GB"/>
    </w:rPr>
  </w:style>
  <w:style w:type="paragraph" w:styleId="Paragraphedeliste">
    <w:name w:val="List Paragraph"/>
    <w:basedOn w:val="Normal"/>
    <w:uiPriority w:val="34"/>
    <w:qFormat/>
    <w:rsid w:val="00CE6EDB"/>
    <w:pPr>
      <w:ind w:left="720"/>
      <w:contextualSpacing/>
    </w:pPr>
  </w:style>
  <w:style w:type="paragraph" w:styleId="Corpsdetexte">
    <w:name w:val="Body Text"/>
    <w:link w:val="CorpsdetexteCar"/>
    <w:semiHidden/>
    <w:locked/>
    <w:rsid w:val="00793976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793976"/>
  </w:style>
  <w:style w:type="character" w:customStyle="1" w:styleId="PieddepageCar">
    <w:name w:val="Pied de page Car"/>
    <w:basedOn w:val="Policepardfaut"/>
    <w:link w:val="Pieddepage"/>
    <w:semiHidden/>
    <w:rsid w:val="00EB1594"/>
    <w:rPr>
      <w:sz w:val="18"/>
    </w:rPr>
  </w:style>
  <w:style w:type="paragraph" w:customStyle="1" w:styleId="CWACorpsdetexte">
    <w:name w:val="CWA Corps de texte"/>
    <w:basedOn w:val="Normal"/>
    <w:qFormat/>
    <w:locked/>
    <w:rsid w:val="00535B48"/>
    <w:pPr>
      <w:adjustRightInd w:val="0"/>
      <w:textAlignment w:val="baseline"/>
    </w:pPr>
    <w:rPr>
      <w:rFonts w:cs="Calibri"/>
    </w:rPr>
  </w:style>
  <w:style w:type="character" w:customStyle="1" w:styleId="Titre1Car">
    <w:name w:val="Titre 1 Car"/>
    <w:basedOn w:val="Policepardfaut"/>
    <w:link w:val="Titre1"/>
    <w:semiHidden/>
    <w:rsid w:val="00EB1594"/>
    <w:rPr>
      <w:rFonts w:asciiTheme="majorHAnsi" w:eastAsiaTheme="majorEastAsia" w:hAnsiTheme="majorHAnsi" w:cstheme="majorBidi"/>
      <w:b/>
      <w:bCs/>
      <w:color w:val="C84900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qFormat/>
    <w:rsid w:val="00053249"/>
    <w:pPr>
      <w:spacing w:after="240" w:line="276" w:lineRule="auto"/>
      <w:outlineLvl w:val="9"/>
    </w:pPr>
    <w:rPr>
      <w:color w:val="FF660D" w:themeColor="accent1"/>
    </w:rPr>
  </w:style>
  <w:style w:type="paragraph" w:styleId="TM1">
    <w:name w:val="toc 1"/>
    <w:aliases w:val="TM CWA1"/>
    <w:basedOn w:val="Normal"/>
    <w:next w:val="Normal"/>
    <w:autoRedefine/>
    <w:uiPriority w:val="39"/>
    <w:semiHidden/>
    <w:rsid w:val="003E5871"/>
    <w:pPr>
      <w:tabs>
        <w:tab w:val="right" w:leader="dot" w:pos="9072"/>
      </w:tabs>
      <w:spacing w:before="240" w:after="0"/>
    </w:pPr>
    <w:rPr>
      <w:caps/>
      <w:noProof/>
    </w:rPr>
  </w:style>
  <w:style w:type="paragraph" w:styleId="TM2">
    <w:name w:val="toc 2"/>
    <w:aliases w:val="TM CWA2"/>
    <w:basedOn w:val="Normal"/>
    <w:next w:val="Normal"/>
    <w:autoRedefine/>
    <w:uiPriority w:val="39"/>
    <w:rsid w:val="00366B81"/>
    <w:pPr>
      <w:tabs>
        <w:tab w:val="left" w:pos="567"/>
        <w:tab w:val="right" w:leader="dot" w:pos="9064"/>
      </w:tabs>
      <w:spacing w:before="240" w:after="120"/>
      <w:ind w:left="567" w:right="560" w:hanging="567"/>
    </w:pPr>
    <w:rPr>
      <w:smallCaps/>
      <w:noProof/>
    </w:rPr>
  </w:style>
  <w:style w:type="paragraph" w:styleId="TM3">
    <w:name w:val="toc 3"/>
    <w:aliases w:val="TM CWA3"/>
    <w:basedOn w:val="Normal"/>
    <w:next w:val="Normal"/>
    <w:autoRedefine/>
    <w:uiPriority w:val="39"/>
    <w:rsid w:val="003E5871"/>
    <w:pPr>
      <w:tabs>
        <w:tab w:val="left" w:pos="567"/>
        <w:tab w:val="right" w:leader="dot" w:pos="9072"/>
      </w:tabs>
      <w:spacing w:after="120"/>
      <w:ind w:left="567" w:hanging="567"/>
    </w:pPr>
    <w:rPr>
      <w:smallCaps/>
      <w:noProof/>
    </w:rPr>
  </w:style>
  <w:style w:type="character" w:styleId="Lienhypertexte">
    <w:name w:val="Hyperlink"/>
    <w:basedOn w:val="Policepardfaut"/>
    <w:uiPriority w:val="99"/>
    <w:rsid w:val="00793976"/>
    <w:rPr>
      <w:color w:val="7F7F7F" w:themeColor="text1" w:themeTint="80"/>
      <w:u w:val="single"/>
    </w:rPr>
  </w:style>
  <w:style w:type="character" w:customStyle="1" w:styleId="Titre2Car">
    <w:name w:val="Titre 2 Car"/>
    <w:basedOn w:val="Policepardfaut"/>
    <w:link w:val="Titre2"/>
    <w:semiHidden/>
    <w:rsid w:val="00EB1594"/>
    <w:rPr>
      <w:rFonts w:asciiTheme="majorHAnsi" w:eastAsiaTheme="majorEastAsia" w:hAnsiTheme="majorHAnsi" w:cstheme="majorBidi"/>
      <w:b/>
      <w:bCs/>
      <w:color w:val="FF660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semiHidden/>
    <w:rsid w:val="00EB1594"/>
    <w:rPr>
      <w:rFonts w:asciiTheme="majorHAnsi" w:eastAsiaTheme="majorEastAsia" w:hAnsiTheme="majorHAnsi" w:cstheme="majorBidi"/>
      <w:b/>
      <w:bCs/>
      <w:color w:val="FF660D" w:themeColor="accent1"/>
    </w:rPr>
  </w:style>
  <w:style w:type="character" w:customStyle="1" w:styleId="Titre4Car">
    <w:name w:val="Titre 4 Car"/>
    <w:basedOn w:val="Policepardfaut"/>
    <w:link w:val="Titre4"/>
    <w:semiHidden/>
    <w:rsid w:val="00EB1594"/>
    <w:rPr>
      <w:rFonts w:asciiTheme="majorHAnsi" w:eastAsiaTheme="majorEastAsia" w:hAnsiTheme="majorHAnsi" w:cstheme="majorBidi"/>
      <w:b/>
      <w:bCs/>
      <w:i/>
      <w:iCs/>
      <w:color w:val="FF660D" w:themeColor="accent1"/>
    </w:rPr>
  </w:style>
  <w:style w:type="paragraph" w:styleId="TM4">
    <w:name w:val="toc 4"/>
    <w:aliases w:val="TM CWA4"/>
    <w:basedOn w:val="Normal"/>
    <w:next w:val="Normal"/>
    <w:autoRedefine/>
    <w:uiPriority w:val="39"/>
    <w:semiHidden/>
    <w:rsid w:val="00AC1CB6"/>
    <w:pPr>
      <w:tabs>
        <w:tab w:val="left" w:pos="567"/>
        <w:tab w:val="right" w:leader="dot" w:pos="9072"/>
      </w:tabs>
      <w:spacing w:after="120"/>
      <w:ind w:left="567" w:hanging="567"/>
    </w:pPr>
    <w:rPr>
      <w:noProof/>
    </w:rPr>
  </w:style>
  <w:style w:type="paragraph" w:styleId="TM5">
    <w:name w:val="toc 5"/>
    <w:aliases w:val="TM CWA5"/>
    <w:basedOn w:val="Normal"/>
    <w:next w:val="Normal"/>
    <w:autoRedefine/>
    <w:uiPriority w:val="39"/>
    <w:semiHidden/>
    <w:rsid w:val="003E5871"/>
    <w:pPr>
      <w:tabs>
        <w:tab w:val="left" w:pos="1134"/>
        <w:tab w:val="right" w:leader="dot" w:pos="9072"/>
      </w:tabs>
      <w:spacing w:after="120"/>
      <w:ind w:left="1134" w:hanging="567"/>
    </w:pPr>
    <w:rPr>
      <w:rFonts w:eastAsiaTheme="minorEastAsia" w:cstheme="minorBidi"/>
      <w:noProof/>
    </w:rPr>
  </w:style>
  <w:style w:type="paragraph" w:styleId="TM6">
    <w:name w:val="toc 6"/>
    <w:aliases w:val="TM CWA6"/>
    <w:basedOn w:val="Normal"/>
    <w:next w:val="Normal"/>
    <w:autoRedefine/>
    <w:uiPriority w:val="39"/>
    <w:semiHidden/>
    <w:rsid w:val="003E5871"/>
    <w:pPr>
      <w:tabs>
        <w:tab w:val="left" w:pos="1701"/>
        <w:tab w:val="right" w:leader="dot" w:pos="9072"/>
      </w:tabs>
      <w:spacing w:after="120"/>
      <w:ind w:left="1702" w:hanging="568"/>
    </w:pPr>
    <w:rPr>
      <w:noProof/>
    </w:rPr>
  </w:style>
  <w:style w:type="paragraph" w:styleId="TM7">
    <w:name w:val="toc 7"/>
    <w:aliases w:val="TM CWA7"/>
    <w:basedOn w:val="Normal"/>
    <w:next w:val="Normal"/>
    <w:autoRedefine/>
    <w:uiPriority w:val="39"/>
    <w:semiHidden/>
    <w:rsid w:val="003E5871"/>
    <w:pPr>
      <w:tabs>
        <w:tab w:val="left" w:pos="2268"/>
        <w:tab w:val="right" w:leader="dot" w:pos="9054"/>
      </w:tabs>
      <w:spacing w:after="120"/>
      <w:ind w:left="2268" w:hanging="567"/>
    </w:pPr>
    <w:rPr>
      <w:noProof/>
    </w:rPr>
  </w:style>
  <w:style w:type="paragraph" w:styleId="TM8">
    <w:name w:val="toc 8"/>
    <w:aliases w:val="TM CWA8"/>
    <w:basedOn w:val="Normal"/>
    <w:next w:val="Normal"/>
    <w:autoRedefine/>
    <w:uiPriority w:val="39"/>
    <w:semiHidden/>
    <w:rsid w:val="003E5871"/>
    <w:pPr>
      <w:tabs>
        <w:tab w:val="left" w:pos="2835"/>
        <w:tab w:val="right" w:leader="dot" w:pos="9054"/>
      </w:tabs>
      <w:spacing w:after="100"/>
      <w:ind w:left="2835" w:hanging="567"/>
    </w:pPr>
    <w:rPr>
      <w:noProof/>
    </w:rPr>
  </w:style>
  <w:style w:type="character" w:styleId="Accentuation">
    <w:name w:val="Emphasis"/>
    <w:basedOn w:val="Policepardfaut"/>
    <w:semiHidden/>
    <w:rsid w:val="00793976"/>
    <w:rPr>
      <w:i/>
      <w:iCs/>
    </w:rPr>
  </w:style>
  <w:style w:type="character" w:styleId="AcronymeHTML">
    <w:name w:val="HTML Acronym"/>
    <w:basedOn w:val="Policepardfaut"/>
    <w:semiHidden/>
    <w:rsid w:val="00793976"/>
  </w:style>
  <w:style w:type="character" w:styleId="Appeldenotedefin">
    <w:name w:val="endnote reference"/>
    <w:semiHidden/>
    <w:rsid w:val="00793976"/>
    <w:rPr>
      <w:rFonts w:asciiTheme="minorHAnsi" w:hAnsiTheme="minorHAnsi"/>
      <w:sz w:val="22"/>
      <w:vertAlign w:val="superscript"/>
    </w:rPr>
  </w:style>
  <w:style w:type="paragraph" w:styleId="Commentaire">
    <w:name w:val="annotation text"/>
    <w:link w:val="CommentaireCar"/>
    <w:semiHidden/>
    <w:rsid w:val="007939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793976"/>
    <w:rPr>
      <w:sz w:val="20"/>
      <w:szCs w:val="20"/>
    </w:rPr>
  </w:style>
  <w:style w:type="paragraph" w:styleId="TM9">
    <w:name w:val="toc 9"/>
    <w:aliases w:val="TM CWA9"/>
    <w:basedOn w:val="Normal"/>
    <w:next w:val="Normal"/>
    <w:autoRedefine/>
    <w:uiPriority w:val="39"/>
    <w:semiHidden/>
    <w:rsid w:val="003E5871"/>
    <w:pPr>
      <w:tabs>
        <w:tab w:val="left" w:pos="3402"/>
        <w:tab w:val="right" w:leader="dot" w:pos="9054"/>
      </w:tabs>
      <w:spacing w:after="100"/>
      <w:ind w:left="3402" w:hanging="567"/>
    </w:pPr>
    <w:rPr>
      <w:noProof/>
    </w:rPr>
  </w:style>
  <w:style w:type="paragraph" w:customStyle="1" w:styleId="CWAListepuces2tirets">
    <w:name w:val="CWA Liste à puces 2 (tirets)"/>
    <w:uiPriority w:val="1"/>
    <w:qFormat/>
    <w:rsid w:val="00535B48"/>
    <w:pPr>
      <w:numPr>
        <w:numId w:val="2"/>
      </w:numPr>
      <w:spacing w:before="120" w:after="120"/>
      <w:ind w:left="1134" w:hanging="567"/>
    </w:pPr>
    <w:rPr>
      <w:lang w:val="en-GB"/>
    </w:rPr>
  </w:style>
  <w:style w:type="paragraph" w:customStyle="1" w:styleId="CWAParagraphenumrot">
    <w:name w:val="CWA Paragraphe numéroté"/>
    <w:basedOn w:val="Normal"/>
    <w:uiPriority w:val="2"/>
    <w:qFormat/>
    <w:rsid w:val="00EB1594"/>
    <w:pPr>
      <w:numPr>
        <w:numId w:val="3"/>
      </w:numPr>
      <w:tabs>
        <w:tab w:val="left" w:pos="567"/>
      </w:tabs>
      <w:ind w:left="0" w:firstLine="0"/>
    </w:pPr>
  </w:style>
  <w:style w:type="paragraph" w:styleId="Corpsdetexte2">
    <w:name w:val="Body Text 2"/>
    <w:link w:val="Corpsdetexte2Car"/>
    <w:semiHidden/>
    <w:locked/>
    <w:rsid w:val="0079397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793976"/>
  </w:style>
  <w:style w:type="paragraph" w:styleId="Corpsdetexte3">
    <w:name w:val="Body Text 3"/>
    <w:link w:val="Corpsdetexte3Car"/>
    <w:semiHidden/>
    <w:locked/>
    <w:rsid w:val="0079397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793976"/>
    <w:rPr>
      <w:sz w:val="16"/>
      <w:szCs w:val="16"/>
    </w:rPr>
  </w:style>
  <w:style w:type="character" w:styleId="Lienhypertextesuivivisit">
    <w:name w:val="FollowedHyperlink"/>
    <w:semiHidden/>
    <w:rsid w:val="00053249"/>
    <w:rPr>
      <w:color w:val="7F7F7F" w:themeColor="text1" w:themeTint="80"/>
      <w:u w:val="single"/>
    </w:rPr>
  </w:style>
  <w:style w:type="paragraph" w:styleId="Notedefin">
    <w:name w:val="endnote text"/>
    <w:link w:val="NotedefinCar"/>
    <w:semiHidden/>
    <w:rsid w:val="00053249"/>
    <w:pPr>
      <w:spacing w:before="120" w:after="120"/>
    </w:pPr>
    <w:rPr>
      <w:sz w:val="18"/>
      <w:szCs w:val="20"/>
    </w:rPr>
  </w:style>
  <w:style w:type="character" w:customStyle="1" w:styleId="NotedefinCar">
    <w:name w:val="Note de fin Car"/>
    <w:basedOn w:val="Policepardfaut"/>
    <w:link w:val="Notedefin"/>
    <w:semiHidden/>
    <w:rsid w:val="00EB1594"/>
    <w:rPr>
      <w:sz w:val="18"/>
      <w:szCs w:val="20"/>
    </w:rPr>
  </w:style>
  <w:style w:type="paragraph" w:styleId="PrformatHTML">
    <w:name w:val="HTML Preformatted"/>
    <w:link w:val="PrformatHTMLCar"/>
    <w:semiHidden/>
    <w:rsid w:val="00793976"/>
    <w:pPr>
      <w:spacing w:after="0"/>
    </w:pPr>
    <w:rPr>
      <w:rFonts w:asciiTheme="minorHAnsi" w:hAnsiTheme="minorHAnsi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EB1594"/>
    <w:rPr>
      <w:rFonts w:asciiTheme="minorHAnsi" w:hAnsiTheme="minorHAnsi"/>
      <w:szCs w:val="20"/>
    </w:rPr>
  </w:style>
  <w:style w:type="table" w:styleId="TableauGrille4-Accentuation5">
    <w:name w:val="Grid Table 4 Accent 5"/>
    <w:basedOn w:val="TableauNormal"/>
    <w:uiPriority w:val="49"/>
    <w:rsid w:val="008027BB"/>
    <w:pPr>
      <w:spacing w:after="0"/>
    </w:pPr>
    <w:tblPr>
      <w:tblStyleRowBandSize w:val="1"/>
      <w:tblStyleColBandSize w:val="1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  <w:insideV w:val="single" w:sz="4" w:space="0" w:color="CECEC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  <w:insideV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table" w:styleId="TableauListe3-Accentuation5">
    <w:name w:val="List Table 3 Accent 5"/>
    <w:basedOn w:val="TableauNormal"/>
    <w:uiPriority w:val="48"/>
    <w:rsid w:val="008027BB"/>
    <w:pPr>
      <w:spacing w:after="0"/>
    </w:pPr>
    <w:tblPr>
      <w:tblStyleRowBandSize w:val="1"/>
      <w:tblStyleColBandSize w:val="1"/>
      <w:tblBorders>
        <w:top w:val="single" w:sz="4" w:space="0" w:color="AEAEAE" w:themeColor="accent5"/>
        <w:left w:val="single" w:sz="4" w:space="0" w:color="AEAEAE" w:themeColor="accent5"/>
        <w:bottom w:val="single" w:sz="4" w:space="0" w:color="AEAEAE" w:themeColor="accent5"/>
        <w:right w:val="single" w:sz="4" w:space="0" w:color="AEAEA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AEAEA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EAEAE" w:themeColor="accent5"/>
          <w:right w:val="single" w:sz="4" w:space="0" w:color="AEAEAE" w:themeColor="accent5"/>
        </w:tcBorders>
      </w:tcPr>
    </w:tblStylePr>
    <w:tblStylePr w:type="band1Horz">
      <w:tblPr/>
      <w:tcPr>
        <w:tcBorders>
          <w:top w:val="single" w:sz="4" w:space="0" w:color="AEAEAE" w:themeColor="accent5"/>
          <w:bottom w:val="single" w:sz="4" w:space="0" w:color="AEAEA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EAEAE" w:themeColor="accent5"/>
          <w:left w:val="nil"/>
        </w:tcBorders>
      </w:tcPr>
    </w:tblStylePr>
    <w:tblStylePr w:type="swCell">
      <w:tblPr/>
      <w:tcPr>
        <w:tcBorders>
          <w:top w:val="double" w:sz="4" w:space="0" w:color="AEAEAE" w:themeColor="accent5"/>
          <w:right w:val="nil"/>
        </w:tcBorders>
      </w:tcPr>
    </w:tblStylePr>
  </w:style>
  <w:style w:type="table" w:styleId="TableauListe4-Accentuation5">
    <w:name w:val="List Table 4 Accent 5"/>
    <w:aliases w:val="CWATableau1"/>
    <w:basedOn w:val="TableauNormal"/>
    <w:uiPriority w:val="49"/>
    <w:rsid w:val="009700D7"/>
    <w:pPr>
      <w:spacing w:before="120" w:after="120"/>
    </w:pPr>
    <w:tblPr>
      <w:tblStyleRowBandSize w:val="1"/>
      <w:tblStyleColBandSize w:val="1"/>
      <w:jc w:val="center"/>
      <w:tblBorders>
        <w:top w:val="single" w:sz="4" w:space="0" w:color="CECECE" w:themeColor="accent5" w:themeTint="99"/>
        <w:left w:val="single" w:sz="4" w:space="0" w:color="CECECE" w:themeColor="accent5" w:themeTint="99"/>
        <w:bottom w:val="single" w:sz="4" w:space="0" w:color="CECECE" w:themeColor="accent5" w:themeTint="99"/>
        <w:right w:val="single" w:sz="4" w:space="0" w:color="CECECE" w:themeColor="accent5" w:themeTint="99"/>
        <w:insideH w:val="single" w:sz="4" w:space="0" w:color="CECECE" w:themeColor="accent5" w:themeTint="99"/>
      </w:tblBorders>
    </w:tblPr>
    <w:trPr>
      <w:jc w:val="center"/>
    </w:tr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EAEAE" w:themeColor="accent5"/>
          <w:left w:val="single" w:sz="4" w:space="0" w:color="AEAEAE" w:themeColor="accent5"/>
          <w:bottom w:val="single" w:sz="4" w:space="0" w:color="AEAEAE" w:themeColor="accent5"/>
          <w:right w:val="single" w:sz="4" w:space="0" w:color="AEAEAE" w:themeColor="accent5"/>
          <w:insideH w:val="nil"/>
        </w:tcBorders>
        <w:shd w:val="clear" w:color="auto" w:fill="AEAEAE" w:themeFill="accent5"/>
      </w:tcPr>
    </w:tblStylePr>
    <w:tblStylePr w:type="lastRow">
      <w:rPr>
        <w:b/>
        <w:bCs/>
      </w:rPr>
      <w:tblPr/>
      <w:tcPr>
        <w:tcBorders>
          <w:top w:val="double" w:sz="4" w:space="0" w:color="CECEC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E" w:themeFill="accent5" w:themeFillTint="33"/>
      </w:tcPr>
    </w:tblStylePr>
    <w:tblStylePr w:type="band1Horz">
      <w:tblPr/>
      <w:tcPr>
        <w:shd w:val="clear" w:color="auto" w:fill="EEEEEE" w:themeFill="accent5" w:themeFillTint="33"/>
      </w:tcPr>
    </w:tblStylePr>
  </w:style>
  <w:style w:type="paragraph" w:customStyle="1" w:styleId="CWATitre8">
    <w:name w:val="CWA Titre 8"/>
    <w:basedOn w:val="Normal"/>
    <w:next w:val="Normal"/>
    <w:uiPriority w:val="11"/>
    <w:qFormat/>
    <w:locked/>
    <w:rsid w:val="009A34F8"/>
    <w:pPr>
      <w:tabs>
        <w:tab w:val="num" w:pos="3402"/>
      </w:tabs>
      <w:ind w:left="2835" w:hanging="567"/>
      <w:outlineLvl w:val="8"/>
    </w:pPr>
    <w:rPr>
      <w:lang w:val="en-GB"/>
    </w:rPr>
  </w:style>
  <w:style w:type="paragraph" w:customStyle="1" w:styleId="Textepardf">
    <w:name w:val="Texte par déf"/>
    <w:basedOn w:val="Normal"/>
    <w:rsid w:val="009A34F8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hAnsi="Times New Roman"/>
      <w:sz w:val="24"/>
      <w:szCs w:val="20"/>
    </w:rPr>
  </w:style>
  <w:style w:type="paragraph" w:customStyle="1" w:styleId="TDtitredocument">
    <w:name w:val="TD.titre document"/>
    <w:rsid w:val="004F72FF"/>
    <w:pPr>
      <w:keepNext/>
      <w:widowControl w:val="0"/>
      <w:tabs>
        <w:tab w:val="left" w:pos="3024"/>
      </w:tabs>
      <w:autoSpaceDE w:val="0"/>
      <w:autoSpaceDN w:val="0"/>
      <w:adjustRightInd w:val="0"/>
      <w:spacing w:before="1440" w:after="1440" w:line="-480" w:lineRule="auto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lititreprincipal">
    <w:name w:val="li.titre principal"/>
    <w:rsid w:val="004F72FF"/>
    <w:pPr>
      <w:keepNext/>
      <w:widowControl w:val="0"/>
      <w:pBdr>
        <w:bottom w:val="single" w:sz="6" w:space="5" w:color="000000"/>
      </w:pBdr>
      <w:suppressAutoHyphens/>
      <w:autoSpaceDE w:val="0"/>
      <w:autoSpaceDN w:val="0"/>
      <w:adjustRightInd w:val="0"/>
      <w:spacing w:before="1100" w:after="480"/>
      <w:jc w:val="left"/>
    </w:pPr>
    <w:rPr>
      <w:rFonts w:ascii="Helvetica" w:hAnsi="Helvetica" w:cs="Helvetica"/>
      <w:b/>
      <w:bCs/>
      <w:noProof/>
      <w:sz w:val="28"/>
      <w:szCs w:val="28"/>
      <w:lang w:val="en-US"/>
    </w:rPr>
  </w:style>
  <w:style w:type="character" w:styleId="Marquedecommentaire">
    <w:name w:val="annotation reference"/>
    <w:basedOn w:val="Policepardfaut"/>
    <w:semiHidden/>
    <w:rsid w:val="00A208F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208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20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67A3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ui-provider">
    <w:name w:val="ui-provider"/>
    <w:basedOn w:val="Policepardfaut"/>
    <w:rsid w:val="0010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631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15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95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5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20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6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CWA 2015">
  <a:themeElements>
    <a:clrScheme name="20141811 CWA Kleos2">
      <a:dk1>
        <a:sysClr val="windowText" lastClr="000000"/>
      </a:dk1>
      <a:lt1>
        <a:srgbClr val="FFFFFF"/>
      </a:lt1>
      <a:dk2>
        <a:srgbClr val="602942"/>
      </a:dk2>
      <a:lt2>
        <a:srgbClr val="ADA7A8"/>
      </a:lt2>
      <a:accent1>
        <a:srgbClr val="FF660D"/>
      </a:accent1>
      <a:accent2>
        <a:srgbClr val="660033"/>
      </a:accent2>
      <a:accent3>
        <a:srgbClr val="093B77"/>
      </a:accent3>
      <a:accent4>
        <a:srgbClr val="368298"/>
      </a:accent4>
      <a:accent5>
        <a:srgbClr val="AEAEAE"/>
      </a:accent5>
      <a:accent6>
        <a:srgbClr val="BD8491"/>
      </a:accent6>
      <a:hlink>
        <a:srgbClr val="660033"/>
      </a:hlink>
      <a:folHlink>
        <a:srgbClr val="FF660D"/>
      </a:folHlink>
    </a:clrScheme>
    <a:fontScheme name="20141811 CWA polic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 CWA 2015" id="{1FB78A52-2F14-4312-A0B1-47A654D44CE4}" vid="{CE6A6B9D-8EB2-41A0-A138-896DE52357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ee6d7a7-f966-4a3b-b26e-2f12318093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F081D10AF3A0469E6C9AF27E9C8A22" ma:contentTypeVersion="13" ma:contentTypeDescription="Create a new document." ma:contentTypeScope="" ma:versionID="65a7cb48930254d093f934187139d6c0">
  <xsd:schema xmlns:xsd="http://www.w3.org/2001/XMLSchema" xmlns:xs="http://www.w3.org/2001/XMLSchema" xmlns:p="http://schemas.microsoft.com/office/2006/metadata/properties" xmlns:ns3="7ee6d7a7-f966-4a3b-b26e-2f123180930e" xmlns:ns4="6b8cb5a7-c15f-4a21-a5dc-0f8627909137" targetNamespace="http://schemas.microsoft.com/office/2006/metadata/properties" ma:root="true" ma:fieldsID="eb97adcfd3ab6d8e6c3dd5d8ec01681b" ns3:_="" ns4:_="">
    <xsd:import namespace="7ee6d7a7-f966-4a3b-b26e-2f123180930e"/>
    <xsd:import namespace="6b8cb5a7-c15f-4a21-a5dc-0f862790913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6d7a7-f966-4a3b-b26e-2f12318093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cb5a7-c15f-4a21-a5dc-0f862790913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25D48-17F2-4BBF-BD00-F1F29F51A1DF}">
  <ds:schemaRefs>
    <ds:schemaRef ds:uri="http://schemas.microsoft.com/office/2006/metadata/properties"/>
    <ds:schemaRef ds:uri="http://schemas.microsoft.com/office/infopath/2007/PartnerControls"/>
    <ds:schemaRef ds:uri="7ee6d7a7-f966-4a3b-b26e-2f123180930e"/>
  </ds:schemaRefs>
</ds:datastoreItem>
</file>

<file path=customXml/itemProps2.xml><?xml version="1.0" encoding="utf-8"?>
<ds:datastoreItem xmlns:ds="http://schemas.openxmlformats.org/officeDocument/2006/customXml" ds:itemID="{9E5581D8-51B5-4ACE-B777-0272966FD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9743D5-B357-4E08-8A1D-71EEB3888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6d7a7-f966-4a3b-b26e-2f123180930e"/>
    <ds:schemaRef ds:uri="6b8cb5a7-c15f-4a21-a5dc-0f8627909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BCD1DC-A872-44E0-B2BB-CE5B7813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1550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subject/>
  <dc:creator>CWA</dc:creator>
  <cp:keywords/>
  <dc:description/>
  <cp:lastModifiedBy>MURT Yasemin</cp:lastModifiedBy>
  <cp:revision>20</cp:revision>
  <cp:lastPrinted>2023-03-02T08:50:00Z</cp:lastPrinted>
  <dcterms:created xsi:type="dcterms:W3CDTF">2023-02-28T11:36:00Z</dcterms:created>
  <dcterms:modified xsi:type="dcterms:W3CDTF">2023-05-03T15:38:00Z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0x010100B6F081D10AF3A0469E6C9AF27E9C8A22</vt:lpwstr>
  </property>
</Properties>
</file>