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5F6CC" w14:textId="77777777" w:rsidR="00B17170" w:rsidRPr="00EE1C8F" w:rsidRDefault="00B17170" w:rsidP="00983645">
      <w:pPr>
        <w:pStyle w:val="Corpsdetexte"/>
        <w:ind w:left="202"/>
        <w:jc w:val="center"/>
        <w:rPr>
          <w:sz w:val="22"/>
          <w:szCs w:val="22"/>
        </w:rPr>
      </w:pPr>
    </w:p>
    <w:p w14:paraId="3D1E56DD" w14:textId="77777777" w:rsidR="00B17170" w:rsidRPr="00EE1C8F" w:rsidRDefault="00B17170" w:rsidP="00983645">
      <w:pPr>
        <w:pStyle w:val="Corpsdetexte"/>
        <w:ind w:left="202"/>
        <w:jc w:val="center"/>
        <w:rPr>
          <w:sz w:val="22"/>
          <w:szCs w:val="22"/>
        </w:rPr>
      </w:pPr>
    </w:p>
    <w:p w14:paraId="5AC19156" w14:textId="77777777" w:rsidR="00B17170" w:rsidRPr="00EE1C8F" w:rsidRDefault="00B17170" w:rsidP="00983645">
      <w:pPr>
        <w:pStyle w:val="Corpsdetexte"/>
        <w:ind w:left="202"/>
        <w:jc w:val="center"/>
        <w:rPr>
          <w:sz w:val="22"/>
          <w:szCs w:val="22"/>
        </w:rPr>
      </w:pPr>
    </w:p>
    <w:p w14:paraId="129537E9" w14:textId="77777777" w:rsidR="00D415DF" w:rsidRPr="00EE1C8F" w:rsidRDefault="00983645" w:rsidP="00983645">
      <w:pPr>
        <w:pStyle w:val="Corpsdetexte"/>
        <w:ind w:left="202"/>
        <w:jc w:val="center"/>
        <w:rPr>
          <w:sz w:val="22"/>
          <w:szCs w:val="22"/>
        </w:rPr>
      </w:pPr>
      <w:r w:rsidRPr="00EE1C8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8A5A99" wp14:editId="2F0AD006">
                <wp:simplePos x="0" y="0"/>
                <wp:positionH relativeFrom="column">
                  <wp:posOffset>1036955</wp:posOffset>
                </wp:positionH>
                <wp:positionV relativeFrom="paragraph">
                  <wp:posOffset>-131445</wp:posOffset>
                </wp:positionV>
                <wp:extent cx="3803650" cy="514350"/>
                <wp:effectExtent l="0" t="0" r="25400" b="19050"/>
                <wp:wrapNone/>
                <wp:docPr id="175707135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1B97C" id="Rectangle 2" o:spid="_x0000_s1026" style="position:absolute;margin-left:81.65pt;margin-top:-10.35pt;width:299.5pt;height:4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" fillcolor="white [3212]" strokecolor="black [480]" strokeweight="2pt"/>
            </w:pict>
          </mc:Fallback>
        </mc:AlternateContent>
      </w:r>
      <w:r w:rsidR="00B17170" w:rsidRPr="00EE1C8F">
        <w:rPr>
          <w:sz w:val="22"/>
          <w:szCs w:val="22"/>
        </w:rPr>
        <w:t>A</w:t>
      </w:r>
      <w:r w:rsidRPr="00EE1C8F">
        <w:rPr>
          <w:sz w:val="22"/>
          <w:szCs w:val="22"/>
        </w:rPr>
        <w:t>CCORD SUR LA REMUNERATION</w:t>
      </w:r>
      <w:r w:rsidR="00D415DF" w:rsidRPr="00EE1C8F">
        <w:rPr>
          <w:sz w:val="22"/>
          <w:szCs w:val="22"/>
        </w:rPr>
        <w:t xml:space="preserve"> ET </w:t>
      </w:r>
    </w:p>
    <w:p w14:paraId="10AEEBE2" w14:textId="4B6591BF" w:rsidR="004F7458" w:rsidRPr="00EE1C8F" w:rsidRDefault="00D415DF" w:rsidP="00983645">
      <w:pPr>
        <w:pStyle w:val="Corpsdetexte"/>
        <w:ind w:left="202"/>
        <w:jc w:val="center"/>
        <w:rPr>
          <w:sz w:val="22"/>
          <w:szCs w:val="22"/>
        </w:rPr>
      </w:pPr>
      <w:r w:rsidRPr="00EE1C8F">
        <w:rPr>
          <w:sz w:val="22"/>
          <w:szCs w:val="22"/>
        </w:rPr>
        <w:t xml:space="preserve">LE PARTAGE DE LA VALEUR AJOUTEE </w:t>
      </w:r>
    </w:p>
    <w:p w14:paraId="10AEEBE3" w14:textId="77777777" w:rsidR="004F7458" w:rsidRPr="00EE1C8F" w:rsidRDefault="004F7458">
      <w:pPr>
        <w:pStyle w:val="Corpsdetexte"/>
        <w:rPr>
          <w:sz w:val="22"/>
          <w:szCs w:val="22"/>
        </w:rPr>
      </w:pPr>
    </w:p>
    <w:p w14:paraId="10AEEBE4" w14:textId="77777777" w:rsidR="004F7458" w:rsidRPr="00EE1C8F" w:rsidRDefault="004F7458">
      <w:pPr>
        <w:pStyle w:val="Corpsdetexte"/>
        <w:rPr>
          <w:sz w:val="22"/>
          <w:szCs w:val="22"/>
        </w:rPr>
      </w:pPr>
    </w:p>
    <w:p w14:paraId="10AEEBE5" w14:textId="77777777" w:rsidR="004F7458" w:rsidRPr="00EE1C8F" w:rsidRDefault="004F7458">
      <w:pPr>
        <w:pStyle w:val="Corpsdetexte"/>
        <w:spacing w:before="8"/>
        <w:rPr>
          <w:sz w:val="22"/>
          <w:szCs w:val="22"/>
        </w:rPr>
      </w:pPr>
    </w:p>
    <w:p w14:paraId="10AEEBE6" w14:textId="1A6A5AA3" w:rsidR="004F7458" w:rsidRPr="00EE1C8F" w:rsidRDefault="00214334" w:rsidP="00286772">
      <w:pPr>
        <w:spacing w:before="94"/>
        <w:ind w:left="558"/>
        <w:jc w:val="both"/>
        <w:rPr>
          <w:b/>
          <w:color w:val="000000" w:themeColor="text1"/>
        </w:rPr>
      </w:pPr>
      <w:proofErr w:type="gramStart"/>
      <w:r w:rsidRPr="00EE1C8F">
        <w:rPr>
          <w:b/>
          <w:color w:val="000000" w:themeColor="text1"/>
          <w:w w:val="90"/>
        </w:rPr>
        <w:t>ENTRE</w:t>
      </w:r>
      <w:r w:rsidR="00EE1C8F" w:rsidRPr="00EE1C8F">
        <w:rPr>
          <w:b/>
          <w:color w:val="000000" w:themeColor="text1"/>
          <w:spacing w:val="16"/>
        </w:rPr>
        <w:t xml:space="preserve"> </w:t>
      </w:r>
      <w:r w:rsidRPr="00EE1C8F">
        <w:rPr>
          <w:b/>
          <w:color w:val="000000" w:themeColor="text1"/>
          <w:w w:val="90"/>
        </w:rPr>
        <w:t>LES</w:t>
      </w:r>
      <w:proofErr w:type="gramEnd"/>
      <w:r w:rsidRPr="00EE1C8F">
        <w:rPr>
          <w:b/>
          <w:color w:val="000000" w:themeColor="text1"/>
          <w:spacing w:val="-1"/>
        </w:rPr>
        <w:t xml:space="preserve"> </w:t>
      </w:r>
      <w:r w:rsidR="00286772" w:rsidRPr="00EE1C8F">
        <w:rPr>
          <w:b/>
          <w:color w:val="000000" w:themeColor="text1"/>
          <w:spacing w:val="-2"/>
          <w:w w:val="90"/>
        </w:rPr>
        <w:t>SOUSSIGNES :</w:t>
      </w:r>
    </w:p>
    <w:p w14:paraId="10AEEBE8" w14:textId="77777777" w:rsidR="004F7458" w:rsidRPr="00EE1C8F" w:rsidRDefault="004F7458" w:rsidP="00286772">
      <w:pPr>
        <w:pStyle w:val="Corpsdetexte"/>
        <w:jc w:val="both"/>
        <w:rPr>
          <w:b/>
          <w:color w:val="000000" w:themeColor="text1"/>
          <w:sz w:val="22"/>
          <w:szCs w:val="22"/>
        </w:rPr>
      </w:pPr>
    </w:p>
    <w:p w14:paraId="10AEEBE9" w14:textId="77777777" w:rsidR="004F7458" w:rsidRPr="00EE1C8F" w:rsidRDefault="004F7458" w:rsidP="00286772">
      <w:pPr>
        <w:pStyle w:val="Corpsdetexte"/>
        <w:spacing w:before="10"/>
        <w:jc w:val="both"/>
        <w:rPr>
          <w:b/>
          <w:color w:val="000000" w:themeColor="text1"/>
          <w:sz w:val="22"/>
          <w:szCs w:val="22"/>
        </w:rPr>
      </w:pPr>
    </w:p>
    <w:p w14:paraId="10AEEBEA" w14:textId="41B2C0CF" w:rsidR="004F7458" w:rsidRPr="00EE1C8F" w:rsidRDefault="00214334" w:rsidP="00286772">
      <w:pPr>
        <w:spacing w:line="300" w:lineRule="auto"/>
        <w:ind w:left="553" w:right="694" w:firstLine="3"/>
        <w:jc w:val="both"/>
        <w:rPr>
          <w:color w:val="000000" w:themeColor="text1"/>
        </w:rPr>
      </w:pPr>
      <w:r w:rsidRPr="00EE1C8F">
        <w:rPr>
          <w:b/>
          <w:color w:val="000000" w:themeColor="text1"/>
          <w:w w:val="105"/>
        </w:rPr>
        <w:t>La</w:t>
      </w:r>
      <w:r w:rsidRPr="00EE1C8F">
        <w:rPr>
          <w:b/>
          <w:color w:val="000000" w:themeColor="text1"/>
          <w:spacing w:val="-15"/>
          <w:w w:val="105"/>
        </w:rPr>
        <w:t xml:space="preserve"> </w:t>
      </w:r>
      <w:r w:rsidRPr="00EE1C8F">
        <w:rPr>
          <w:b/>
          <w:color w:val="000000" w:themeColor="text1"/>
          <w:w w:val="105"/>
        </w:rPr>
        <w:t>Société</w:t>
      </w:r>
      <w:r w:rsidRPr="00EE1C8F">
        <w:rPr>
          <w:b/>
          <w:color w:val="000000" w:themeColor="text1"/>
          <w:spacing w:val="-15"/>
          <w:w w:val="105"/>
        </w:rPr>
        <w:t xml:space="preserve"> </w:t>
      </w:r>
      <w:r w:rsidRPr="00EE1C8F">
        <w:rPr>
          <w:b/>
          <w:color w:val="000000" w:themeColor="text1"/>
          <w:w w:val="105"/>
        </w:rPr>
        <w:t>REXEL</w:t>
      </w:r>
      <w:r w:rsidRPr="00EE1C8F">
        <w:rPr>
          <w:b/>
          <w:color w:val="000000" w:themeColor="text1"/>
          <w:spacing w:val="-14"/>
          <w:w w:val="105"/>
        </w:rPr>
        <w:t xml:space="preserve"> </w:t>
      </w:r>
      <w:r w:rsidRPr="00EE1C8F">
        <w:rPr>
          <w:b/>
          <w:color w:val="000000" w:themeColor="text1"/>
          <w:w w:val="105"/>
        </w:rPr>
        <w:t>DEVELOPPEMENT</w:t>
      </w:r>
      <w:r w:rsidRPr="00EE1C8F">
        <w:rPr>
          <w:b/>
          <w:color w:val="000000" w:themeColor="text1"/>
          <w:spacing w:val="-15"/>
          <w:w w:val="105"/>
        </w:rPr>
        <w:t xml:space="preserve"> </w:t>
      </w:r>
      <w:r w:rsidRPr="00EE1C8F">
        <w:rPr>
          <w:b/>
          <w:color w:val="000000" w:themeColor="text1"/>
          <w:w w:val="105"/>
        </w:rPr>
        <w:t>SAS,</w:t>
      </w:r>
      <w:r w:rsidRPr="00EE1C8F">
        <w:rPr>
          <w:b/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w w:val="105"/>
        </w:rPr>
        <w:t>dont</w:t>
      </w:r>
      <w:r w:rsidRPr="00EE1C8F">
        <w:rPr>
          <w:color w:val="000000" w:themeColor="text1"/>
          <w:spacing w:val="-16"/>
          <w:w w:val="105"/>
        </w:rPr>
        <w:t xml:space="preserve"> </w:t>
      </w:r>
      <w:r w:rsidRPr="00EE1C8F">
        <w:rPr>
          <w:color w:val="000000" w:themeColor="text1"/>
          <w:w w:val="105"/>
        </w:rPr>
        <w:t>le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siège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social</w:t>
      </w:r>
      <w:r w:rsidRPr="00EE1C8F">
        <w:rPr>
          <w:color w:val="000000" w:themeColor="text1"/>
          <w:spacing w:val="-16"/>
          <w:w w:val="105"/>
        </w:rPr>
        <w:t xml:space="preserve"> </w:t>
      </w:r>
      <w:r w:rsidRPr="00EE1C8F">
        <w:rPr>
          <w:color w:val="000000" w:themeColor="text1"/>
          <w:w w:val="105"/>
        </w:rPr>
        <w:t>est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situé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13</w:t>
      </w:r>
      <w:r w:rsidRPr="00EE1C8F">
        <w:rPr>
          <w:color w:val="000000" w:themeColor="text1"/>
          <w:spacing w:val="-16"/>
          <w:w w:val="105"/>
        </w:rPr>
        <w:t xml:space="preserve"> </w:t>
      </w:r>
      <w:r w:rsidRPr="00EE1C8F">
        <w:rPr>
          <w:color w:val="000000" w:themeColor="text1"/>
          <w:w w:val="105"/>
        </w:rPr>
        <w:t>Bd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du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Fort</w:t>
      </w:r>
      <w:r w:rsidRPr="00EE1C8F">
        <w:rPr>
          <w:color w:val="000000" w:themeColor="text1"/>
          <w:spacing w:val="-16"/>
          <w:w w:val="105"/>
        </w:rPr>
        <w:t xml:space="preserve"> </w:t>
      </w:r>
      <w:r w:rsidRPr="00EE1C8F">
        <w:rPr>
          <w:color w:val="000000" w:themeColor="text1"/>
          <w:w w:val="105"/>
        </w:rPr>
        <w:t>de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>Vaux</w:t>
      </w:r>
      <w:r w:rsidRPr="00EE1C8F">
        <w:rPr>
          <w:color w:val="000000" w:themeColor="text1"/>
          <w:spacing w:val="-15"/>
          <w:w w:val="105"/>
        </w:rPr>
        <w:t xml:space="preserve"> </w:t>
      </w:r>
      <w:r w:rsidRPr="00EE1C8F">
        <w:rPr>
          <w:color w:val="000000" w:themeColor="text1"/>
          <w:w w:val="105"/>
        </w:rPr>
        <w:t xml:space="preserve">- </w:t>
      </w:r>
      <w:r w:rsidRPr="00EE1C8F">
        <w:rPr>
          <w:color w:val="000000" w:themeColor="text1"/>
          <w:spacing w:val="-2"/>
          <w:w w:val="105"/>
        </w:rPr>
        <w:t>75017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PARIS,</w:t>
      </w:r>
      <w:r w:rsidRPr="00EE1C8F">
        <w:rPr>
          <w:color w:val="000000" w:themeColor="text1"/>
          <w:spacing w:val="-13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immatriculée</w:t>
      </w:r>
      <w:r w:rsidRPr="00EE1C8F">
        <w:rPr>
          <w:color w:val="000000" w:themeColor="text1"/>
          <w:spacing w:val="-13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au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Registre</w:t>
      </w:r>
      <w:r w:rsidRPr="00EE1C8F">
        <w:rPr>
          <w:color w:val="000000" w:themeColor="text1"/>
          <w:spacing w:val="-13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du Commerce</w:t>
      </w:r>
      <w:r w:rsidRPr="00EE1C8F">
        <w:rPr>
          <w:color w:val="000000" w:themeColor="text1"/>
          <w:spacing w:val="-7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et</w:t>
      </w:r>
      <w:r w:rsidRPr="00EE1C8F">
        <w:rPr>
          <w:color w:val="000000" w:themeColor="text1"/>
          <w:spacing w:val="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des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Sociétés</w:t>
      </w:r>
      <w:r w:rsidRPr="00EE1C8F">
        <w:rPr>
          <w:color w:val="000000" w:themeColor="text1"/>
          <w:spacing w:val="-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de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PARIS</w:t>
      </w:r>
      <w:r w:rsidRPr="00EE1C8F">
        <w:rPr>
          <w:color w:val="000000" w:themeColor="text1"/>
          <w:spacing w:val="-7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sous</w:t>
      </w:r>
      <w:r w:rsidRPr="00EE1C8F">
        <w:rPr>
          <w:color w:val="000000" w:themeColor="text1"/>
          <w:spacing w:val="-12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le</w:t>
      </w:r>
      <w:r w:rsidRPr="00EE1C8F">
        <w:rPr>
          <w:color w:val="000000" w:themeColor="text1"/>
          <w:spacing w:val="-10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numéro 480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172</w:t>
      </w:r>
      <w:r w:rsidRPr="00EE1C8F">
        <w:rPr>
          <w:color w:val="000000" w:themeColor="text1"/>
          <w:spacing w:val="-13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840,</w:t>
      </w:r>
      <w:r w:rsidRPr="00EE1C8F">
        <w:rPr>
          <w:color w:val="000000" w:themeColor="text1"/>
          <w:spacing w:val="-13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représentée</w:t>
      </w:r>
      <w:r w:rsidRPr="00EE1C8F">
        <w:rPr>
          <w:color w:val="000000" w:themeColor="text1"/>
          <w:spacing w:val="1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par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b/>
          <w:color w:val="000000" w:themeColor="text1"/>
          <w:spacing w:val="-2"/>
          <w:w w:val="105"/>
        </w:rPr>
        <w:t>Madame</w:t>
      </w:r>
      <w:r w:rsidRPr="00EE1C8F">
        <w:rPr>
          <w:b/>
          <w:color w:val="000000" w:themeColor="text1"/>
          <w:spacing w:val="-8"/>
          <w:w w:val="105"/>
        </w:rPr>
        <w:t xml:space="preserve"> </w:t>
      </w:r>
      <w:r w:rsidR="00B91EFD">
        <w:rPr>
          <w:b/>
          <w:color w:val="000000" w:themeColor="text1"/>
          <w:spacing w:val="-2"/>
          <w:w w:val="105"/>
        </w:rPr>
        <w:t>X</w:t>
      </w:r>
      <w:r w:rsidRPr="00EE1C8F">
        <w:rPr>
          <w:b/>
          <w:color w:val="000000" w:themeColor="text1"/>
          <w:spacing w:val="-2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Directrice</w:t>
      </w:r>
      <w:r w:rsidRPr="00EE1C8F">
        <w:rPr>
          <w:color w:val="000000" w:themeColor="text1"/>
          <w:spacing w:val="-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des</w:t>
      </w:r>
      <w:r w:rsidRPr="00EE1C8F">
        <w:rPr>
          <w:color w:val="000000" w:themeColor="text1"/>
          <w:spacing w:val="-14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Ressources</w:t>
      </w:r>
      <w:r w:rsidRPr="00EE1C8F">
        <w:rPr>
          <w:color w:val="000000" w:themeColor="text1"/>
          <w:spacing w:val="16"/>
          <w:w w:val="105"/>
        </w:rPr>
        <w:t xml:space="preserve"> </w:t>
      </w:r>
      <w:r w:rsidRPr="00EE1C8F">
        <w:rPr>
          <w:color w:val="000000" w:themeColor="text1"/>
          <w:spacing w:val="-2"/>
          <w:w w:val="105"/>
        </w:rPr>
        <w:t>Humaines Siège.</w:t>
      </w:r>
    </w:p>
    <w:p w14:paraId="10AEEBEB" w14:textId="77777777" w:rsidR="004F7458" w:rsidRPr="00EE1C8F" w:rsidRDefault="004F7458" w:rsidP="00286772">
      <w:pPr>
        <w:pStyle w:val="Corpsdetexte"/>
        <w:spacing w:before="5"/>
        <w:jc w:val="both"/>
        <w:rPr>
          <w:color w:val="000000" w:themeColor="text1"/>
          <w:sz w:val="22"/>
          <w:szCs w:val="22"/>
        </w:rPr>
      </w:pPr>
    </w:p>
    <w:p w14:paraId="10AEEBEC" w14:textId="5FD020BF" w:rsidR="004F7458" w:rsidRPr="00EE1C8F" w:rsidRDefault="00286772" w:rsidP="00983645">
      <w:pPr>
        <w:ind w:right="646"/>
        <w:jc w:val="both"/>
        <w:rPr>
          <w:b/>
          <w:color w:val="000000" w:themeColor="text1"/>
        </w:rPr>
      </w:pPr>
      <w:r w:rsidRPr="00EE1C8F">
        <w:rPr>
          <w:b/>
          <w:color w:val="000000" w:themeColor="text1"/>
          <w:w w:val="110"/>
        </w:rPr>
        <w:t>D’une</w:t>
      </w:r>
      <w:r w:rsidR="00214334" w:rsidRPr="00EE1C8F">
        <w:rPr>
          <w:b/>
          <w:color w:val="000000" w:themeColor="text1"/>
          <w:spacing w:val="-14"/>
          <w:w w:val="110"/>
        </w:rPr>
        <w:t xml:space="preserve"> </w:t>
      </w:r>
      <w:r w:rsidR="00214334" w:rsidRPr="00EE1C8F">
        <w:rPr>
          <w:b/>
          <w:color w:val="000000" w:themeColor="text1"/>
          <w:w w:val="110"/>
        </w:rPr>
        <w:t>part,</w:t>
      </w:r>
      <w:r w:rsidR="00214334" w:rsidRPr="00EE1C8F">
        <w:rPr>
          <w:b/>
          <w:color w:val="000000" w:themeColor="text1"/>
          <w:spacing w:val="-17"/>
          <w:w w:val="110"/>
        </w:rPr>
        <w:t xml:space="preserve"> </w:t>
      </w:r>
      <w:r w:rsidR="00983645" w:rsidRPr="00EE1C8F">
        <w:rPr>
          <w:b/>
          <w:color w:val="000000" w:themeColor="text1"/>
          <w:spacing w:val="-5"/>
          <w:w w:val="110"/>
        </w:rPr>
        <w:t>et</w:t>
      </w:r>
    </w:p>
    <w:p w14:paraId="10AEEBED" w14:textId="77777777" w:rsidR="004F7458" w:rsidRPr="00EE1C8F" w:rsidRDefault="004F7458" w:rsidP="00286772">
      <w:pPr>
        <w:pStyle w:val="Corpsdetexte"/>
        <w:jc w:val="both"/>
        <w:rPr>
          <w:b/>
          <w:color w:val="000000" w:themeColor="text1"/>
          <w:sz w:val="22"/>
          <w:szCs w:val="22"/>
        </w:rPr>
      </w:pPr>
    </w:p>
    <w:p w14:paraId="10AEEBF0" w14:textId="77777777" w:rsidR="004F7458" w:rsidRPr="00EE1C8F" w:rsidRDefault="004F7458" w:rsidP="00286772">
      <w:pPr>
        <w:pStyle w:val="Corpsdetexte"/>
        <w:spacing w:before="3"/>
        <w:jc w:val="both"/>
        <w:rPr>
          <w:b/>
          <w:color w:val="000000" w:themeColor="text1"/>
          <w:sz w:val="22"/>
          <w:szCs w:val="22"/>
        </w:rPr>
      </w:pPr>
    </w:p>
    <w:p w14:paraId="10AEEBF1" w14:textId="77777777" w:rsidR="004F7458" w:rsidRPr="00EE1C8F" w:rsidRDefault="00214334" w:rsidP="00286772">
      <w:pPr>
        <w:ind w:left="528"/>
        <w:jc w:val="both"/>
        <w:rPr>
          <w:color w:val="000000" w:themeColor="text1"/>
        </w:rPr>
      </w:pPr>
      <w:r w:rsidRPr="00EE1C8F">
        <w:rPr>
          <w:b/>
          <w:color w:val="000000" w:themeColor="text1"/>
        </w:rPr>
        <w:t>Les</w:t>
      </w:r>
      <w:r w:rsidRPr="00EE1C8F">
        <w:rPr>
          <w:b/>
          <w:color w:val="000000" w:themeColor="text1"/>
          <w:spacing w:val="16"/>
        </w:rPr>
        <w:t xml:space="preserve"> </w:t>
      </w:r>
      <w:r w:rsidRPr="00EE1C8F">
        <w:rPr>
          <w:b/>
          <w:color w:val="000000" w:themeColor="text1"/>
        </w:rPr>
        <w:t>organisations</w:t>
      </w:r>
      <w:r w:rsidRPr="00EE1C8F">
        <w:rPr>
          <w:b/>
          <w:color w:val="000000" w:themeColor="text1"/>
          <w:spacing w:val="42"/>
        </w:rPr>
        <w:t xml:space="preserve"> </w:t>
      </w:r>
      <w:r w:rsidRPr="00EE1C8F">
        <w:rPr>
          <w:b/>
          <w:color w:val="000000" w:themeColor="text1"/>
        </w:rPr>
        <w:t>syndicales</w:t>
      </w:r>
      <w:r w:rsidRPr="00EE1C8F">
        <w:rPr>
          <w:b/>
          <w:color w:val="000000" w:themeColor="text1"/>
          <w:spacing w:val="39"/>
        </w:rPr>
        <w:t xml:space="preserve"> </w:t>
      </w:r>
      <w:r w:rsidRPr="00EE1C8F">
        <w:rPr>
          <w:b/>
          <w:color w:val="000000" w:themeColor="text1"/>
        </w:rPr>
        <w:t>représentatives,</w:t>
      </w:r>
      <w:r w:rsidRPr="00EE1C8F">
        <w:rPr>
          <w:b/>
          <w:color w:val="000000" w:themeColor="text1"/>
          <w:spacing w:val="31"/>
        </w:rPr>
        <w:t xml:space="preserve"> </w:t>
      </w:r>
      <w:r w:rsidRPr="00EE1C8F">
        <w:rPr>
          <w:color w:val="000000" w:themeColor="text1"/>
        </w:rPr>
        <w:t>représentées</w:t>
      </w:r>
      <w:r w:rsidRPr="00EE1C8F">
        <w:rPr>
          <w:color w:val="000000" w:themeColor="text1"/>
          <w:spacing w:val="28"/>
        </w:rPr>
        <w:t xml:space="preserve"> </w:t>
      </w:r>
      <w:r w:rsidRPr="00EE1C8F">
        <w:rPr>
          <w:color w:val="000000" w:themeColor="text1"/>
        </w:rPr>
        <w:t>par</w:t>
      </w:r>
      <w:r w:rsidRPr="00EE1C8F">
        <w:rPr>
          <w:color w:val="000000" w:themeColor="text1"/>
          <w:spacing w:val="9"/>
        </w:rPr>
        <w:t xml:space="preserve"> </w:t>
      </w:r>
      <w:r w:rsidRPr="00EE1C8F">
        <w:rPr>
          <w:color w:val="000000" w:themeColor="text1"/>
          <w:spacing w:val="-10"/>
        </w:rPr>
        <w:t>:</w:t>
      </w:r>
    </w:p>
    <w:p w14:paraId="10AEEBF2" w14:textId="77777777" w:rsidR="004F7458" w:rsidRPr="00EE1C8F" w:rsidRDefault="004F7458" w:rsidP="00286772">
      <w:pPr>
        <w:pStyle w:val="Corpsdetexte"/>
        <w:spacing w:before="11"/>
        <w:jc w:val="both"/>
        <w:rPr>
          <w:color w:val="000000" w:themeColor="text1"/>
          <w:sz w:val="22"/>
          <w:szCs w:val="22"/>
        </w:rPr>
      </w:pPr>
    </w:p>
    <w:p w14:paraId="10AEEBF3" w14:textId="4C367D07" w:rsidR="004F7458" w:rsidRPr="00EE1C8F" w:rsidRDefault="00214334" w:rsidP="00286772">
      <w:pPr>
        <w:pStyle w:val="Corpsdetexte"/>
        <w:spacing w:before="93"/>
        <w:ind w:left="567"/>
        <w:jc w:val="both"/>
        <w:rPr>
          <w:color w:val="000000" w:themeColor="text1"/>
          <w:spacing w:val="-2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Monsieur</w:t>
      </w:r>
      <w:r w:rsidRPr="00EE1C8F">
        <w:rPr>
          <w:color w:val="000000" w:themeColor="text1"/>
          <w:spacing w:val="-11"/>
          <w:sz w:val="22"/>
          <w:szCs w:val="22"/>
        </w:rPr>
        <w:t xml:space="preserve"> </w:t>
      </w:r>
      <w:r w:rsidR="00B91EFD">
        <w:rPr>
          <w:color w:val="000000" w:themeColor="text1"/>
          <w:sz w:val="22"/>
          <w:szCs w:val="22"/>
        </w:rPr>
        <w:t>Y</w:t>
      </w:r>
      <w:r w:rsidRPr="00EE1C8F">
        <w:rPr>
          <w:color w:val="000000" w:themeColor="text1"/>
          <w:spacing w:val="6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CFE-CGC,</w:t>
      </w:r>
      <w:r w:rsidRPr="00EE1C8F">
        <w:rPr>
          <w:color w:val="000000" w:themeColor="text1"/>
          <w:spacing w:val="-6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Délégué</w:t>
      </w:r>
      <w:r w:rsidRPr="00EE1C8F">
        <w:rPr>
          <w:color w:val="000000" w:themeColor="text1"/>
          <w:spacing w:val="-12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sz w:val="22"/>
          <w:szCs w:val="22"/>
        </w:rPr>
        <w:t>Syndical.</w:t>
      </w:r>
    </w:p>
    <w:p w14:paraId="1C77324A" w14:textId="77777777" w:rsidR="00983645" w:rsidRPr="00EE1C8F" w:rsidRDefault="00983645" w:rsidP="00286772">
      <w:pPr>
        <w:pStyle w:val="Corpsdetexte"/>
        <w:spacing w:before="93"/>
        <w:ind w:left="567"/>
        <w:jc w:val="both"/>
        <w:rPr>
          <w:color w:val="000000" w:themeColor="text1"/>
          <w:sz w:val="22"/>
          <w:szCs w:val="22"/>
        </w:rPr>
      </w:pPr>
    </w:p>
    <w:p w14:paraId="10AEEBF4" w14:textId="7D9E3646" w:rsidR="004F7458" w:rsidRPr="00EE1C8F" w:rsidRDefault="00286772" w:rsidP="00983645">
      <w:pPr>
        <w:spacing w:before="96"/>
        <w:jc w:val="both"/>
        <w:rPr>
          <w:b/>
          <w:color w:val="000000" w:themeColor="text1"/>
        </w:rPr>
      </w:pPr>
      <w:r w:rsidRPr="00EE1C8F">
        <w:rPr>
          <w:b/>
          <w:color w:val="000000" w:themeColor="text1"/>
          <w:w w:val="110"/>
        </w:rPr>
        <w:t>D’autre</w:t>
      </w:r>
      <w:r w:rsidR="00214334" w:rsidRPr="00EE1C8F">
        <w:rPr>
          <w:b/>
          <w:color w:val="000000" w:themeColor="text1"/>
          <w:spacing w:val="-11"/>
          <w:w w:val="110"/>
        </w:rPr>
        <w:t xml:space="preserve"> </w:t>
      </w:r>
      <w:r w:rsidR="00214334" w:rsidRPr="00EE1C8F">
        <w:rPr>
          <w:b/>
          <w:color w:val="000000" w:themeColor="text1"/>
          <w:spacing w:val="-2"/>
          <w:w w:val="115"/>
        </w:rPr>
        <w:t>part,</w:t>
      </w:r>
    </w:p>
    <w:p w14:paraId="10AEEBF5" w14:textId="77777777" w:rsidR="004F7458" w:rsidRPr="00EE1C8F" w:rsidRDefault="004F7458" w:rsidP="00286772">
      <w:pPr>
        <w:pStyle w:val="Corpsdetexte"/>
        <w:jc w:val="both"/>
        <w:rPr>
          <w:b/>
          <w:color w:val="000000" w:themeColor="text1"/>
          <w:sz w:val="22"/>
          <w:szCs w:val="22"/>
        </w:rPr>
      </w:pPr>
    </w:p>
    <w:p w14:paraId="10AEEBF7" w14:textId="77777777" w:rsidR="004F7458" w:rsidRPr="00EE1C8F" w:rsidRDefault="004F7458" w:rsidP="00286772">
      <w:pPr>
        <w:pStyle w:val="Corpsdetexte"/>
        <w:jc w:val="both"/>
        <w:rPr>
          <w:b/>
          <w:color w:val="000000" w:themeColor="text1"/>
          <w:sz w:val="22"/>
          <w:szCs w:val="22"/>
        </w:rPr>
      </w:pPr>
    </w:p>
    <w:p w14:paraId="10AEEBF9" w14:textId="2F5EB2A0" w:rsidR="004F7458" w:rsidRPr="00EE1C8F" w:rsidRDefault="00214334" w:rsidP="00983645">
      <w:pPr>
        <w:pStyle w:val="Corpsdetexte"/>
        <w:spacing w:before="94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Conformément</w:t>
      </w:r>
      <w:r w:rsidRPr="00EE1C8F">
        <w:rPr>
          <w:color w:val="000000" w:themeColor="text1"/>
          <w:spacing w:val="40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aux articles L.2242-1</w:t>
      </w:r>
      <w:r w:rsidR="005064A4" w:rsidRPr="00EE1C8F">
        <w:rPr>
          <w:color w:val="000000" w:themeColor="text1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du Code du</w:t>
      </w:r>
      <w:r w:rsidRPr="00EE1C8F">
        <w:rPr>
          <w:color w:val="000000" w:themeColor="text1"/>
          <w:spacing w:val="40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 xml:space="preserve">travail et suivants, une négociation s'est engagée </w:t>
      </w:r>
      <w:r w:rsidRPr="00EE1C8F">
        <w:rPr>
          <w:color w:val="000000" w:themeColor="text1"/>
          <w:w w:val="110"/>
          <w:sz w:val="22"/>
          <w:szCs w:val="22"/>
        </w:rPr>
        <w:t>entre la</w:t>
      </w:r>
      <w:r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Direction</w:t>
      </w:r>
      <w:r w:rsidRPr="00EE1C8F">
        <w:rPr>
          <w:color w:val="000000" w:themeColor="text1"/>
          <w:spacing w:val="-4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et les</w:t>
      </w:r>
      <w:r w:rsidRPr="00EE1C8F">
        <w:rPr>
          <w:color w:val="000000" w:themeColor="text1"/>
          <w:spacing w:val="-11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organisations syndicales</w:t>
      </w:r>
      <w:r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dans l'entreprise</w:t>
      </w:r>
      <w:r w:rsidRPr="00EE1C8F">
        <w:rPr>
          <w:color w:val="000000" w:themeColor="text1"/>
          <w:spacing w:val="-4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sur</w:t>
      </w:r>
      <w:r w:rsidRPr="00EE1C8F">
        <w:rPr>
          <w:color w:val="000000" w:themeColor="text1"/>
          <w:spacing w:val="-7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la</w:t>
      </w:r>
      <w:r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Négociation Annuelle Obligatoire (NAO) 202</w:t>
      </w:r>
      <w:r w:rsidR="001D0AC0" w:rsidRPr="00EE1C8F">
        <w:rPr>
          <w:color w:val="000000" w:themeColor="text1"/>
          <w:w w:val="110"/>
          <w:sz w:val="22"/>
          <w:szCs w:val="22"/>
        </w:rPr>
        <w:t>4</w:t>
      </w:r>
      <w:r w:rsidRPr="00EE1C8F">
        <w:rPr>
          <w:color w:val="000000" w:themeColor="text1"/>
          <w:w w:val="110"/>
          <w:sz w:val="22"/>
          <w:szCs w:val="22"/>
        </w:rPr>
        <w:t xml:space="preserve"> et plus particulièrement sur la rémunération, notamment les</w:t>
      </w:r>
      <w:r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salaires effectifs</w:t>
      </w:r>
      <w:r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et</w:t>
      </w:r>
      <w:r w:rsidRPr="00EE1C8F">
        <w:rPr>
          <w:color w:val="000000" w:themeColor="text1"/>
          <w:spacing w:val="-1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le</w:t>
      </w:r>
      <w:r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partage</w:t>
      </w:r>
      <w:r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de</w:t>
      </w:r>
      <w:r w:rsidRPr="00EE1C8F">
        <w:rPr>
          <w:color w:val="000000" w:themeColor="text1"/>
          <w:spacing w:val="-11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la</w:t>
      </w:r>
      <w:r w:rsidRPr="00EE1C8F">
        <w:rPr>
          <w:color w:val="000000" w:themeColor="text1"/>
          <w:spacing w:val="-13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valeur ajoutée dans</w:t>
      </w:r>
      <w:r w:rsidRPr="00EE1C8F">
        <w:rPr>
          <w:color w:val="000000" w:themeColor="text1"/>
          <w:spacing w:val="-3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l'entreprise.</w:t>
      </w:r>
    </w:p>
    <w:p w14:paraId="10AEEBFA" w14:textId="77777777" w:rsidR="004F7458" w:rsidRPr="00EE1C8F" w:rsidRDefault="004F7458" w:rsidP="00983645">
      <w:pPr>
        <w:pStyle w:val="Corpsdetexte"/>
        <w:spacing w:before="8"/>
        <w:ind w:right="-6"/>
        <w:jc w:val="both"/>
        <w:rPr>
          <w:color w:val="000000" w:themeColor="text1"/>
          <w:sz w:val="22"/>
          <w:szCs w:val="22"/>
        </w:rPr>
      </w:pPr>
    </w:p>
    <w:p w14:paraId="10AEEBFB" w14:textId="77777777" w:rsidR="004F7458" w:rsidRPr="00EE1C8F" w:rsidRDefault="00214334" w:rsidP="00983645">
      <w:pPr>
        <w:spacing w:before="94"/>
        <w:ind w:right="-6"/>
        <w:jc w:val="both"/>
        <w:rPr>
          <w:b/>
          <w:color w:val="000000" w:themeColor="text1"/>
          <w:spacing w:val="-2"/>
          <w:w w:val="110"/>
          <w:u w:val="thick" w:color="1C1C1C"/>
        </w:rPr>
      </w:pPr>
      <w:r w:rsidRPr="00EE1C8F">
        <w:rPr>
          <w:b/>
          <w:color w:val="000000" w:themeColor="text1"/>
          <w:spacing w:val="-2"/>
          <w:w w:val="110"/>
          <w:u w:val="thick" w:color="1C1C1C"/>
        </w:rPr>
        <w:t>Préambule</w:t>
      </w:r>
    </w:p>
    <w:p w14:paraId="1E63E0CE" w14:textId="77777777" w:rsidR="00286772" w:rsidRPr="00EE1C8F" w:rsidRDefault="00286772" w:rsidP="00983645">
      <w:pPr>
        <w:spacing w:before="94"/>
        <w:ind w:right="-6"/>
        <w:jc w:val="both"/>
        <w:rPr>
          <w:b/>
          <w:color w:val="000000" w:themeColor="text1"/>
        </w:rPr>
      </w:pPr>
    </w:p>
    <w:p w14:paraId="567622DA" w14:textId="77777777" w:rsidR="00B17170" w:rsidRPr="00EE1C8F" w:rsidRDefault="00202208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En premier lieu les </w:t>
      </w:r>
      <w:r w:rsidR="00F65628" w:rsidRPr="00EE1C8F">
        <w:rPr>
          <w:color w:val="000000" w:themeColor="text1"/>
          <w:w w:val="105"/>
          <w:sz w:val="22"/>
          <w:szCs w:val="22"/>
        </w:rPr>
        <w:t xml:space="preserve">parties sont revenues sur </w:t>
      </w:r>
      <w:r w:rsidR="00230B21" w:rsidRPr="00EE1C8F">
        <w:rPr>
          <w:color w:val="000000" w:themeColor="text1"/>
          <w:w w:val="105"/>
          <w:sz w:val="22"/>
          <w:szCs w:val="22"/>
        </w:rPr>
        <w:t xml:space="preserve">les dispositions mises en place dans le cadre des NAO 2023 </w:t>
      </w:r>
      <w:r w:rsidRPr="00EE1C8F">
        <w:rPr>
          <w:color w:val="000000" w:themeColor="text1"/>
          <w:w w:val="105"/>
          <w:sz w:val="22"/>
          <w:szCs w:val="22"/>
        </w:rPr>
        <w:t xml:space="preserve">afin d’en faire un </w:t>
      </w:r>
      <w:r w:rsidR="00BA58C8" w:rsidRPr="00EE1C8F">
        <w:rPr>
          <w:color w:val="000000" w:themeColor="text1"/>
          <w:w w:val="105"/>
          <w:sz w:val="22"/>
          <w:szCs w:val="22"/>
        </w:rPr>
        <w:t>bilan,</w:t>
      </w:r>
      <w:r w:rsidRPr="00EE1C8F">
        <w:rPr>
          <w:color w:val="000000" w:themeColor="text1"/>
          <w:w w:val="105"/>
          <w:sz w:val="22"/>
          <w:szCs w:val="22"/>
        </w:rPr>
        <w:t xml:space="preserve"> </w:t>
      </w:r>
      <w:r w:rsidR="00BA58C8" w:rsidRPr="00EE1C8F">
        <w:rPr>
          <w:color w:val="000000" w:themeColor="text1"/>
          <w:w w:val="105"/>
          <w:sz w:val="22"/>
          <w:szCs w:val="22"/>
        </w:rPr>
        <w:t>résumé ci-après</w:t>
      </w:r>
      <w:r w:rsidR="00B17170" w:rsidRPr="00EE1C8F">
        <w:rPr>
          <w:color w:val="000000" w:themeColor="text1"/>
          <w:w w:val="105"/>
          <w:sz w:val="22"/>
          <w:szCs w:val="22"/>
        </w:rPr>
        <w:t> :</w:t>
      </w:r>
    </w:p>
    <w:p w14:paraId="10AEEBFC" w14:textId="533FED0E" w:rsidR="004F7458" w:rsidRPr="00EE1C8F" w:rsidRDefault="00BA58C8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 </w:t>
      </w:r>
    </w:p>
    <w:p w14:paraId="215B7D47" w14:textId="291FE8C0" w:rsidR="00B17170" w:rsidRPr="00EE1C8F" w:rsidRDefault="005F3FFD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Sur la mise en place de la PPV (accord du 14 octobre 2022) </w:t>
      </w:r>
      <w:r w:rsidR="00BA58C8" w:rsidRPr="00EE1C8F">
        <w:rPr>
          <w:color w:val="000000" w:themeColor="text1"/>
          <w:w w:val="105"/>
          <w:sz w:val="22"/>
          <w:szCs w:val="22"/>
        </w:rPr>
        <w:t xml:space="preserve">– le traitement </w:t>
      </w:r>
      <w:r w:rsidR="005A75C4" w:rsidRPr="00EE1C8F">
        <w:rPr>
          <w:color w:val="000000" w:themeColor="text1"/>
          <w:w w:val="105"/>
          <w:sz w:val="22"/>
          <w:szCs w:val="22"/>
        </w:rPr>
        <w:t xml:space="preserve">réglementaire </w:t>
      </w:r>
      <w:r w:rsidR="00BA58C8" w:rsidRPr="00EE1C8F">
        <w:rPr>
          <w:color w:val="000000" w:themeColor="text1"/>
          <w:w w:val="105"/>
          <w:sz w:val="22"/>
          <w:szCs w:val="22"/>
        </w:rPr>
        <w:t xml:space="preserve">fiscal et social </w:t>
      </w:r>
      <w:r w:rsidR="00506BF0" w:rsidRPr="00EE1C8F">
        <w:rPr>
          <w:color w:val="000000" w:themeColor="text1"/>
          <w:w w:val="105"/>
          <w:sz w:val="22"/>
          <w:szCs w:val="22"/>
        </w:rPr>
        <w:t xml:space="preserve">différenciant selon les niveaux de </w:t>
      </w:r>
      <w:r w:rsidR="00286772" w:rsidRPr="00EE1C8F">
        <w:rPr>
          <w:color w:val="000000" w:themeColor="text1"/>
          <w:w w:val="105"/>
          <w:sz w:val="22"/>
          <w:szCs w:val="22"/>
        </w:rPr>
        <w:t>rémunération,</w:t>
      </w:r>
      <w:r w:rsidR="00506BF0" w:rsidRPr="00EE1C8F">
        <w:rPr>
          <w:color w:val="000000" w:themeColor="text1"/>
          <w:w w:val="105"/>
          <w:sz w:val="22"/>
          <w:szCs w:val="22"/>
        </w:rPr>
        <w:t xml:space="preserve"> </w:t>
      </w:r>
      <w:r w:rsidR="00BF0E2F" w:rsidRPr="00EE1C8F">
        <w:rPr>
          <w:color w:val="000000" w:themeColor="text1"/>
          <w:w w:val="105"/>
          <w:sz w:val="22"/>
          <w:szCs w:val="22"/>
        </w:rPr>
        <w:t xml:space="preserve">n’a pas permis à la très grande majorité des salariés de Rexel développement de bénéficier d’un net PPV </w:t>
      </w:r>
      <w:r w:rsidR="00701CCE" w:rsidRPr="00EE1C8F">
        <w:rPr>
          <w:color w:val="000000" w:themeColor="text1"/>
          <w:w w:val="105"/>
          <w:sz w:val="22"/>
          <w:szCs w:val="22"/>
        </w:rPr>
        <w:t>significatif</w:t>
      </w:r>
      <w:r w:rsidR="00894AB6" w:rsidRPr="00EE1C8F">
        <w:rPr>
          <w:color w:val="000000" w:themeColor="text1"/>
          <w:w w:val="105"/>
          <w:sz w:val="22"/>
          <w:szCs w:val="22"/>
        </w:rPr>
        <w:t> </w:t>
      </w:r>
      <w:r w:rsidR="0050730A" w:rsidRPr="00EE1C8F">
        <w:rPr>
          <w:color w:val="000000" w:themeColor="text1"/>
          <w:w w:val="105"/>
          <w:sz w:val="22"/>
          <w:szCs w:val="22"/>
        </w:rPr>
        <w:t xml:space="preserve">et </w:t>
      </w:r>
      <w:r w:rsidR="00535DD5" w:rsidRPr="00EE1C8F">
        <w:rPr>
          <w:color w:val="000000" w:themeColor="text1"/>
          <w:w w:val="105"/>
          <w:sz w:val="22"/>
          <w:szCs w:val="22"/>
        </w:rPr>
        <w:t xml:space="preserve">ce </w:t>
      </w:r>
      <w:r w:rsidR="0050730A" w:rsidRPr="00EE1C8F">
        <w:rPr>
          <w:color w:val="000000" w:themeColor="text1"/>
          <w:w w:val="105"/>
          <w:sz w:val="22"/>
          <w:szCs w:val="22"/>
        </w:rPr>
        <w:t>compte tenu des niveaux de salaires au sein de l’organisation</w:t>
      </w:r>
      <w:r w:rsidR="00B17170" w:rsidRPr="00EE1C8F">
        <w:rPr>
          <w:color w:val="000000" w:themeColor="text1"/>
          <w:w w:val="105"/>
          <w:sz w:val="22"/>
          <w:szCs w:val="22"/>
        </w:rPr>
        <w:t>.</w:t>
      </w:r>
    </w:p>
    <w:p w14:paraId="4C11F9DE" w14:textId="364F7580" w:rsidR="00894AB6" w:rsidRPr="00EE1C8F" w:rsidRDefault="0050730A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  </w:t>
      </w:r>
    </w:p>
    <w:p w14:paraId="34B1DE5A" w14:textId="6A0FB3C3" w:rsidR="00F27538" w:rsidRPr="00EE1C8F" w:rsidRDefault="00894AB6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Le </w:t>
      </w:r>
      <w:r w:rsidR="00286772" w:rsidRPr="00EE1C8F">
        <w:rPr>
          <w:color w:val="000000" w:themeColor="text1"/>
          <w:w w:val="105"/>
          <w:sz w:val="22"/>
          <w:szCs w:val="22"/>
        </w:rPr>
        <w:t>FMD « Forfait</w:t>
      </w:r>
      <w:r w:rsidR="00FB5AAD" w:rsidRPr="00EE1C8F">
        <w:rPr>
          <w:color w:val="000000" w:themeColor="text1"/>
          <w:w w:val="105"/>
          <w:sz w:val="22"/>
          <w:szCs w:val="22"/>
        </w:rPr>
        <w:t xml:space="preserve"> Mobilités Durables</w:t>
      </w:r>
      <w:r w:rsidR="00207F41" w:rsidRPr="00EE1C8F">
        <w:rPr>
          <w:color w:val="000000" w:themeColor="text1"/>
          <w:w w:val="105"/>
          <w:sz w:val="22"/>
          <w:szCs w:val="22"/>
        </w:rPr>
        <w:t xml:space="preserve"> » introduit pour la </w:t>
      </w:r>
      <w:r w:rsidR="006762F8" w:rsidRPr="00EE1C8F">
        <w:rPr>
          <w:color w:val="000000" w:themeColor="text1"/>
          <w:w w:val="105"/>
          <w:sz w:val="22"/>
          <w:szCs w:val="22"/>
        </w:rPr>
        <w:t>première</w:t>
      </w:r>
      <w:r w:rsidR="00207F41" w:rsidRPr="00EE1C8F">
        <w:rPr>
          <w:color w:val="000000" w:themeColor="text1"/>
          <w:w w:val="105"/>
          <w:sz w:val="22"/>
          <w:szCs w:val="22"/>
        </w:rPr>
        <w:t xml:space="preserve"> fois en </w:t>
      </w:r>
      <w:r w:rsidR="00286772" w:rsidRPr="00EE1C8F">
        <w:rPr>
          <w:color w:val="000000" w:themeColor="text1"/>
          <w:w w:val="105"/>
          <w:sz w:val="22"/>
          <w:szCs w:val="22"/>
        </w:rPr>
        <w:t>2023 dont</w:t>
      </w:r>
      <w:r w:rsidR="00207F41" w:rsidRPr="00EE1C8F">
        <w:rPr>
          <w:color w:val="000000" w:themeColor="text1"/>
          <w:w w:val="105"/>
          <w:sz w:val="22"/>
          <w:szCs w:val="22"/>
        </w:rPr>
        <w:t xml:space="preserve"> l’objectif est </w:t>
      </w:r>
      <w:r w:rsidR="00535DD5" w:rsidRPr="00EE1C8F">
        <w:rPr>
          <w:color w:val="000000" w:themeColor="text1"/>
          <w:w w:val="105"/>
          <w:sz w:val="22"/>
          <w:szCs w:val="22"/>
        </w:rPr>
        <w:t xml:space="preserve">de </w:t>
      </w:r>
      <w:r w:rsidR="00286772" w:rsidRPr="00EE1C8F">
        <w:rPr>
          <w:color w:val="000000" w:themeColor="text1"/>
          <w:w w:val="105"/>
          <w:sz w:val="22"/>
          <w:szCs w:val="22"/>
        </w:rPr>
        <w:t>particip</w:t>
      </w:r>
      <w:r w:rsidR="00535DD5" w:rsidRPr="00EE1C8F">
        <w:rPr>
          <w:color w:val="000000" w:themeColor="text1"/>
          <w:w w:val="105"/>
          <w:sz w:val="22"/>
          <w:szCs w:val="22"/>
        </w:rPr>
        <w:t xml:space="preserve">er </w:t>
      </w:r>
      <w:r w:rsidR="00207F41" w:rsidRPr="00EE1C8F">
        <w:rPr>
          <w:color w:val="000000" w:themeColor="text1"/>
          <w:w w:val="105"/>
          <w:sz w:val="22"/>
          <w:szCs w:val="22"/>
        </w:rPr>
        <w:t>aux frais engagés par les collaborateurs se déplaçant pour le trajet entre leur résidence habituelle et leur lieu de travail, à l'aide de moyens de transports dits alternatifs, c'est à dire moins polluants</w:t>
      </w:r>
      <w:r w:rsidR="00DD4F85" w:rsidRPr="00EE1C8F">
        <w:rPr>
          <w:color w:val="000000" w:themeColor="text1"/>
          <w:w w:val="105"/>
          <w:sz w:val="22"/>
          <w:szCs w:val="22"/>
        </w:rPr>
        <w:t xml:space="preserve">, n’a pas été utilisé malgré différentes communications envers les </w:t>
      </w:r>
      <w:r w:rsidR="00286772" w:rsidRPr="00EE1C8F">
        <w:rPr>
          <w:color w:val="000000" w:themeColor="text1"/>
          <w:w w:val="105"/>
          <w:sz w:val="22"/>
          <w:szCs w:val="22"/>
        </w:rPr>
        <w:t>bénéficiaires</w:t>
      </w:r>
      <w:r w:rsidR="00535DD5" w:rsidRPr="00EE1C8F">
        <w:rPr>
          <w:color w:val="000000" w:themeColor="text1"/>
          <w:w w:val="105"/>
          <w:sz w:val="22"/>
          <w:szCs w:val="22"/>
        </w:rPr>
        <w:t>. U</w:t>
      </w:r>
      <w:r w:rsidR="00B63A99" w:rsidRPr="00EE1C8F">
        <w:rPr>
          <w:color w:val="000000" w:themeColor="text1"/>
          <w:w w:val="105"/>
          <w:sz w:val="22"/>
          <w:szCs w:val="22"/>
        </w:rPr>
        <w:t>ne utilisation effective par moins de 25 % des salariés</w:t>
      </w:r>
      <w:r w:rsidR="00535DD5" w:rsidRPr="00EE1C8F">
        <w:rPr>
          <w:color w:val="000000" w:themeColor="text1"/>
          <w:w w:val="105"/>
          <w:sz w:val="22"/>
          <w:szCs w:val="22"/>
        </w:rPr>
        <w:t xml:space="preserve"> </w:t>
      </w:r>
      <w:r w:rsidR="00845304" w:rsidRPr="00EE1C8F">
        <w:rPr>
          <w:color w:val="000000" w:themeColor="text1"/>
          <w:w w:val="105"/>
          <w:sz w:val="22"/>
          <w:szCs w:val="22"/>
        </w:rPr>
        <w:t>éligibles à</w:t>
      </w:r>
      <w:r w:rsidR="00B63A99" w:rsidRPr="00EE1C8F">
        <w:rPr>
          <w:color w:val="000000" w:themeColor="text1"/>
          <w:w w:val="105"/>
          <w:sz w:val="22"/>
          <w:szCs w:val="22"/>
        </w:rPr>
        <w:t xml:space="preserve"> fin </w:t>
      </w:r>
      <w:r w:rsidR="00EE1C8F" w:rsidRPr="00EE1C8F">
        <w:rPr>
          <w:color w:val="000000" w:themeColor="text1"/>
          <w:w w:val="105"/>
          <w:sz w:val="22"/>
          <w:szCs w:val="22"/>
        </w:rPr>
        <w:t>s</w:t>
      </w:r>
      <w:r w:rsidR="00B63A99" w:rsidRPr="00EE1C8F">
        <w:rPr>
          <w:color w:val="000000" w:themeColor="text1"/>
          <w:w w:val="105"/>
          <w:sz w:val="22"/>
          <w:szCs w:val="22"/>
        </w:rPr>
        <w:t xml:space="preserve">eptembre 2023. </w:t>
      </w:r>
      <w:r w:rsidR="00F27538" w:rsidRPr="00EE1C8F">
        <w:rPr>
          <w:color w:val="000000" w:themeColor="text1"/>
          <w:w w:val="105"/>
          <w:sz w:val="22"/>
          <w:szCs w:val="22"/>
        </w:rPr>
        <w:t>L’appétence n’est donc pas présente.</w:t>
      </w:r>
    </w:p>
    <w:p w14:paraId="6BB904C9" w14:textId="77777777" w:rsidR="00B17170" w:rsidRPr="00EE1C8F" w:rsidRDefault="00B17170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79D34E92" w14:textId="77777777" w:rsidR="00B17170" w:rsidRPr="00EE1C8F" w:rsidRDefault="00B17170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7C728508" w14:textId="77777777" w:rsidR="00B17170" w:rsidRPr="00EE1C8F" w:rsidRDefault="00B17170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6414EBC7" w14:textId="34798199" w:rsidR="00207F41" w:rsidRPr="00EE1C8F" w:rsidRDefault="0050730A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lastRenderedPageBreak/>
        <w:t xml:space="preserve">En deuxième </w:t>
      </w:r>
      <w:r w:rsidR="00286772" w:rsidRPr="00EE1C8F">
        <w:rPr>
          <w:color w:val="000000" w:themeColor="text1"/>
          <w:w w:val="105"/>
          <w:sz w:val="22"/>
          <w:szCs w:val="22"/>
        </w:rPr>
        <w:t>lieu,</w:t>
      </w:r>
      <w:r w:rsidRPr="00EE1C8F">
        <w:rPr>
          <w:color w:val="000000" w:themeColor="text1"/>
          <w:w w:val="105"/>
          <w:sz w:val="22"/>
          <w:szCs w:val="22"/>
        </w:rPr>
        <w:t xml:space="preserve"> les </w:t>
      </w:r>
      <w:r w:rsidR="00286772" w:rsidRPr="00EE1C8F">
        <w:rPr>
          <w:color w:val="000000" w:themeColor="text1"/>
          <w:w w:val="105"/>
          <w:sz w:val="22"/>
          <w:szCs w:val="22"/>
        </w:rPr>
        <w:t xml:space="preserve">parties </w:t>
      </w:r>
      <w:r w:rsidR="00535DD5" w:rsidRPr="00EE1C8F">
        <w:rPr>
          <w:color w:val="000000" w:themeColor="text1"/>
          <w:w w:val="105"/>
          <w:sz w:val="22"/>
          <w:szCs w:val="22"/>
        </w:rPr>
        <w:t xml:space="preserve">reconnaissent </w:t>
      </w:r>
      <w:r w:rsidR="00AB07F3" w:rsidRPr="00EE1C8F">
        <w:rPr>
          <w:color w:val="000000" w:themeColor="text1"/>
          <w:w w:val="105"/>
          <w:sz w:val="22"/>
          <w:szCs w:val="22"/>
        </w:rPr>
        <w:t xml:space="preserve">que l’amélioration </w:t>
      </w:r>
      <w:r w:rsidR="0097113C" w:rsidRPr="00EE1C8F">
        <w:rPr>
          <w:color w:val="000000" w:themeColor="text1"/>
          <w:w w:val="105"/>
          <w:sz w:val="22"/>
          <w:szCs w:val="22"/>
        </w:rPr>
        <w:t>d</w:t>
      </w:r>
      <w:r w:rsidR="00535DD5" w:rsidRPr="00EE1C8F">
        <w:rPr>
          <w:color w:val="000000" w:themeColor="text1"/>
          <w:w w:val="105"/>
          <w:sz w:val="22"/>
          <w:szCs w:val="22"/>
        </w:rPr>
        <w:t>u</w:t>
      </w:r>
      <w:r w:rsidR="0097113C" w:rsidRPr="00EE1C8F">
        <w:rPr>
          <w:color w:val="000000" w:themeColor="text1"/>
          <w:w w:val="105"/>
          <w:sz w:val="22"/>
          <w:szCs w:val="22"/>
        </w:rPr>
        <w:t xml:space="preserve"> pouvoir d’achat demeure une </w:t>
      </w:r>
      <w:r w:rsidR="00286772" w:rsidRPr="00EE1C8F">
        <w:rPr>
          <w:color w:val="000000" w:themeColor="text1"/>
          <w:w w:val="105"/>
          <w:sz w:val="22"/>
          <w:szCs w:val="22"/>
        </w:rPr>
        <w:t>préoccupation forte</w:t>
      </w:r>
      <w:r w:rsidR="004242E5" w:rsidRPr="00EE1C8F">
        <w:rPr>
          <w:color w:val="000000" w:themeColor="text1"/>
          <w:w w:val="105"/>
          <w:sz w:val="22"/>
          <w:szCs w:val="22"/>
        </w:rPr>
        <w:t xml:space="preserve"> </w:t>
      </w:r>
      <w:r w:rsidR="0097113C" w:rsidRPr="00EE1C8F">
        <w:rPr>
          <w:color w:val="000000" w:themeColor="text1"/>
          <w:w w:val="105"/>
          <w:sz w:val="22"/>
          <w:szCs w:val="22"/>
        </w:rPr>
        <w:t xml:space="preserve">des </w:t>
      </w:r>
      <w:r w:rsidR="00286772" w:rsidRPr="00EE1C8F">
        <w:rPr>
          <w:color w:val="000000" w:themeColor="text1"/>
          <w:w w:val="105"/>
          <w:sz w:val="22"/>
          <w:szCs w:val="22"/>
        </w:rPr>
        <w:t>salariés dans</w:t>
      </w:r>
      <w:r w:rsidR="004242E5" w:rsidRPr="00EE1C8F">
        <w:rPr>
          <w:color w:val="000000" w:themeColor="text1"/>
          <w:w w:val="105"/>
          <w:sz w:val="22"/>
          <w:szCs w:val="22"/>
        </w:rPr>
        <w:t xml:space="preserve"> le contexte économique </w:t>
      </w:r>
      <w:r w:rsidR="00845304" w:rsidRPr="00EE1C8F">
        <w:rPr>
          <w:color w:val="000000" w:themeColor="text1"/>
          <w:w w:val="105"/>
          <w:sz w:val="22"/>
          <w:szCs w:val="22"/>
        </w:rPr>
        <w:t>actuel.</w:t>
      </w:r>
    </w:p>
    <w:p w14:paraId="73A3BFA0" w14:textId="38BD0CB1" w:rsidR="00B63A99" w:rsidRPr="00EE1C8F" w:rsidRDefault="00B63A99" w:rsidP="00983645">
      <w:pPr>
        <w:pStyle w:val="Corpsdetexte"/>
        <w:ind w:right="-6"/>
        <w:jc w:val="both"/>
        <w:rPr>
          <w:bCs/>
          <w:color w:val="000000" w:themeColor="text1"/>
          <w:sz w:val="22"/>
          <w:szCs w:val="22"/>
        </w:rPr>
      </w:pPr>
    </w:p>
    <w:p w14:paraId="10AEEC02" w14:textId="41A512C9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C'est donc dans ce contexte global qu'une négociation s'est engagée entre la Direction et les organisations syndicales représentatives dans l'entreprise.</w:t>
      </w:r>
    </w:p>
    <w:p w14:paraId="10AEEC04" w14:textId="299A6CEC" w:rsidR="004F7458" w:rsidRPr="00EE1C8F" w:rsidRDefault="00214334" w:rsidP="00983645">
      <w:pPr>
        <w:pStyle w:val="Corpsdetexte"/>
        <w:spacing w:before="68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 xml:space="preserve">Les parties se sont rencontrées lors de réunions qui se sont tenues aux dates </w:t>
      </w:r>
      <w:r w:rsidR="00286772" w:rsidRPr="00EE1C8F">
        <w:rPr>
          <w:color w:val="000000" w:themeColor="text1"/>
          <w:sz w:val="22"/>
          <w:szCs w:val="22"/>
        </w:rPr>
        <w:t>suivantes :</w:t>
      </w:r>
    </w:p>
    <w:p w14:paraId="10AEEC05" w14:textId="77777777" w:rsidR="004F7458" w:rsidRPr="00EE1C8F" w:rsidRDefault="004F7458" w:rsidP="00983645">
      <w:pPr>
        <w:pStyle w:val="Corpsdetexte"/>
        <w:spacing w:before="7"/>
        <w:ind w:right="-6"/>
        <w:jc w:val="both"/>
        <w:rPr>
          <w:color w:val="000000" w:themeColor="text1"/>
          <w:sz w:val="22"/>
          <w:szCs w:val="22"/>
        </w:rPr>
      </w:pPr>
    </w:p>
    <w:p w14:paraId="10AEEC06" w14:textId="4F7519B6" w:rsidR="004F7458" w:rsidRPr="00EE1C8F" w:rsidRDefault="00214334" w:rsidP="009D66F1">
      <w:pPr>
        <w:pStyle w:val="Corpsdetexte"/>
        <w:numPr>
          <w:ilvl w:val="0"/>
          <w:numId w:val="8"/>
        </w:numPr>
        <w:ind w:right="-6"/>
        <w:jc w:val="both"/>
        <w:rPr>
          <w:sz w:val="22"/>
          <w:szCs w:val="22"/>
        </w:rPr>
      </w:pPr>
      <w:r w:rsidRPr="00EE1C8F">
        <w:rPr>
          <w:sz w:val="22"/>
          <w:szCs w:val="22"/>
        </w:rPr>
        <w:t xml:space="preserve">Le </w:t>
      </w:r>
      <w:r w:rsidR="00095CAC" w:rsidRPr="00EE1C8F">
        <w:rPr>
          <w:sz w:val="22"/>
          <w:szCs w:val="22"/>
        </w:rPr>
        <w:t>3 octobre 2023</w:t>
      </w:r>
    </w:p>
    <w:p w14:paraId="10AEEC07" w14:textId="0FBADDE3" w:rsidR="004F7458" w:rsidRPr="00EE1C8F" w:rsidRDefault="00214334" w:rsidP="009D66F1">
      <w:pPr>
        <w:pStyle w:val="Corpsdetexte"/>
        <w:numPr>
          <w:ilvl w:val="0"/>
          <w:numId w:val="8"/>
        </w:numPr>
        <w:spacing w:before="57"/>
        <w:ind w:right="-6"/>
        <w:jc w:val="both"/>
        <w:rPr>
          <w:sz w:val="22"/>
          <w:szCs w:val="22"/>
        </w:rPr>
      </w:pPr>
      <w:r w:rsidRPr="00EE1C8F">
        <w:rPr>
          <w:sz w:val="22"/>
          <w:szCs w:val="22"/>
        </w:rPr>
        <w:t xml:space="preserve">Le </w:t>
      </w:r>
      <w:r w:rsidR="00095CAC" w:rsidRPr="00EE1C8F">
        <w:rPr>
          <w:sz w:val="22"/>
          <w:szCs w:val="22"/>
        </w:rPr>
        <w:t>6 octobre 2023</w:t>
      </w:r>
    </w:p>
    <w:p w14:paraId="10AEEC08" w14:textId="658AB00B" w:rsidR="004F7458" w:rsidRPr="00EE1C8F" w:rsidRDefault="00214334" w:rsidP="009D66F1">
      <w:pPr>
        <w:pStyle w:val="Corpsdetexte"/>
        <w:numPr>
          <w:ilvl w:val="0"/>
          <w:numId w:val="8"/>
        </w:numPr>
        <w:spacing w:before="66"/>
        <w:ind w:right="-6"/>
        <w:jc w:val="both"/>
        <w:rPr>
          <w:sz w:val="22"/>
          <w:szCs w:val="22"/>
        </w:rPr>
      </w:pPr>
      <w:r w:rsidRPr="00EE1C8F">
        <w:rPr>
          <w:sz w:val="22"/>
          <w:szCs w:val="22"/>
        </w:rPr>
        <w:t xml:space="preserve">Le </w:t>
      </w:r>
      <w:r w:rsidR="00095CAC" w:rsidRPr="00EE1C8F">
        <w:rPr>
          <w:sz w:val="22"/>
          <w:szCs w:val="22"/>
        </w:rPr>
        <w:t>13 octobre 2023</w:t>
      </w:r>
    </w:p>
    <w:p w14:paraId="10AEEC09" w14:textId="77777777" w:rsidR="004F7458" w:rsidRPr="00EE1C8F" w:rsidRDefault="004F7458" w:rsidP="00983645">
      <w:pPr>
        <w:pStyle w:val="Corpsdetexte"/>
        <w:spacing w:before="5"/>
        <w:ind w:right="-6"/>
        <w:jc w:val="both"/>
        <w:rPr>
          <w:color w:val="000000" w:themeColor="text1"/>
          <w:sz w:val="22"/>
          <w:szCs w:val="22"/>
        </w:rPr>
      </w:pPr>
    </w:p>
    <w:p w14:paraId="10AEEC0A" w14:textId="35249BC6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 xml:space="preserve">L'ensemble des informations échangées </w:t>
      </w:r>
      <w:r w:rsidR="00C55F70" w:rsidRPr="00EE1C8F">
        <w:rPr>
          <w:color w:val="000000" w:themeColor="text1"/>
          <w:sz w:val="22"/>
          <w:szCs w:val="22"/>
        </w:rPr>
        <w:t xml:space="preserve">entre elles </w:t>
      </w:r>
      <w:r w:rsidRPr="00EE1C8F">
        <w:rPr>
          <w:color w:val="000000" w:themeColor="text1"/>
          <w:sz w:val="22"/>
          <w:szCs w:val="22"/>
        </w:rPr>
        <w:t>a été mis en ligne sur le site dédié aux négociations (groupe fermé NAO), fournies afin de permettre des négociations de qualité dans une volonté commune de transparence et de loyauté.</w:t>
      </w:r>
    </w:p>
    <w:p w14:paraId="10AEEC0B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0C" w14:textId="4E4C8918" w:rsidR="004F7458" w:rsidRPr="00EE1C8F" w:rsidRDefault="00AA6023" w:rsidP="00983645">
      <w:pPr>
        <w:pStyle w:val="Corpsdetexte"/>
        <w:spacing w:before="1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 xml:space="preserve">Il a aussi </w:t>
      </w:r>
      <w:r w:rsidR="00286772" w:rsidRPr="00EE1C8F">
        <w:rPr>
          <w:color w:val="000000" w:themeColor="text1"/>
          <w:sz w:val="22"/>
          <w:szCs w:val="22"/>
        </w:rPr>
        <w:t>été rappelé</w:t>
      </w:r>
      <w:r w:rsidR="00214334" w:rsidRPr="00EE1C8F">
        <w:rPr>
          <w:color w:val="000000" w:themeColor="text1"/>
          <w:sz w:val="22"/>
          <w:szCs w:val="22"/>
        </w:rPr>
        <w:t xml:space="preserve"> que l'égalité salariale a aussi fait l'objet d'échanges</w:t>
      </w:r>
      <w:r w:rsidR="00535DD5" w:rsidRPr="00EE1C8F">
        <w:rPr>
          <w:color w:val="000000" w:themeColor="text1"/>
          <w:sz w:val="22"/>
          <w:szCs w:val="22"/>
        </w:rPr>
        <w:t>.</w:t>
      </w:r>
      <w:r w:rsidR="00214334" w:rsidRPr="00EE1C8F">
        <w:rPr>
          <w:color w:val="000000" w:themeColor="text1"/>
          <w:sz w:val="22"/>
          <w:szCs w:val="22"/>
        </w:rPr>
        <w:t xml:space="preserve"> Pour rappel, en 202</w:t>
      </w:r>
      <w:r w:rsidR="00C55F70" w:rsidRPr="00EE1C8F">
        <w:rPr>
          <w:color w:val="000000" w:themeColor="text1"/>
          <w:sz w:val="22"/>
          <w:szCs w:val="22"/>
        </w:rPr>
        <w:t>2</w:t>
      </w:r>
      <w:r w:rsidR="00214334" w:rsidRPr="00EE1C8F">
        <w:rPr>
          <w:color w:val="000000" w:themeColor="text1"/>
          <w:sz w:val="22"/>
          <w:szCs w:val="22"/>
        </w:rPr>
        <w:t>, Rexel Développement a atteint un index Egalité Salariale de 9</w:t>
      </w:r>
      <w:r w:rsidRPr="00EE1C8F">
        <w:rPr>
          <w:color w:val="000000" w:themeColor="text1"/>
          <w:sz w:val="22"/>
          <w:szCs w:val="22"/>
        </w:rPr>
        <w:t>3</w:t>
      </w:r>
      <w:r w:rsidR="00214334" w:rsidRPr="00EE1C8F">
        <w:rPr>
          <w:color w:val="000000" w:themeColor="text1"/>
          <w:sz w:val="22"/>
          <w:szCs w:val="22"/>
        </w:rPr>
        <w:t>/100, soit une progression de +</w:t>
      </w:r>
      <w:r w:rsidRPr="00EE1C8F">
        <w:rPr>
          <w:color w:val="000000" w:themeColor="text1"/>
          <w:sz w:val="22"/>
          <w:szCs w:val="22"/>
        </w:rPr>
        <w:t>1</w:t>
      </w:r>
      <w:r w:rsidR="00214334" w:rsidRPr="00EE1C8F">
        <w:rPr>
          <w:color w:val="000000" w:themeColor="text1"/>
          <w:sz w:val="22"/>
          <w:szCs w:val="22"/>
        </w:rPr>
        <w:t xml:space="preserve"> % par rapport à 202</w:t>
      </w:r>
      <w:r w:rsidRPr="00EE1C8F">
        <w:rPr>
          <w:color w:val="000000" w:themeColor="text1"/>
          <w:sz w:val="22"/>
          <w:szCs w:val="22"/>
        </w:rPr>
        <w:t>1</w:t>
      </w:r>
      <w:r w:rsidR="00214334" w:rsidRPr="00EE1C8F">
        <w:rPr>
          <w:color w:val="000000" w:themeColor="text1"/>
          <w:sz w:val="22"/>
          <w:szCs w:val="22"/>
        </w:rPr>
        <w:t>.</w:t>
      </w:r>
    </w:p>
    <w:p w14:paraId="10AEEC0D" w14:textId="77777777" w:rsidR="004F7458" w:rsidRPr="00EE1C8F" w:rsidRDefault="004F7458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10AEEC0F" w14:textId="77777777" w:rsidR="004F7458" w:rsidRPr="00EE1C8F" w:rsidRDefault="004F7458" w:rsidP="00983645">
      <w:pPr>
        <w:pStyle w:val="Corpsdetexte"/>
        <w:spacing w:before="7"/>
        <w:ind w:right="-6"/>
        <w:jc w:val="both"/>
        <w:rPr>
          <w:color w:val="000000" w:themeColor="text1"/>
          <w:sz w:val="22"/>
          <w:szCs w:val="22"/>
        </w:rPr>
      </w:pPr>
    </w:p>
    <w:p w14:paraId="10AEEC10" w14:textId="18640835" w:rsidR="004F7458" w:rsidRPr="00EE1C8F" w:rsidRDefault="009D66F1" w:rsidP="009D66F1">
      <w:pPr>
        <w:pStyle w:val="Paragraphedeliste"/>
        <w:tabs>
          <w:tab w:val="left" w:pos="706"/>
        </w:tabs>
        <w:ind w:left="0" w:right="-6" w:firstLine="0"/>
        <w:rPr>
          <w:b/>
          <w:color w:val="000000" w:themeColor="text1"/>
          <w:u w:val="none"/>
        </w:rPr>
      </w:pPr>
      <w:r>
        <w:rPr>
          <w:b/>
          <w:color w:val="000000" w:themeColor="text1"/>
          <w:w w:val="105"/>
          <w:u w:val="thick" w:color="0E0E0E"/>
        </w:rPr>
        <w:t xml:space="preserve">Article 1 - </w:t>
      </w:r>
      <w:r w:rsidR="00214334" w:rsidRPr="00EE1C8F">
        <w:rPr>
          <w:b/>
          <w:color w:val="000000" w:themeColor="text1"/>
          <w:w w:val="105"/>
          <w:u w:val="thick" w:color="0E0E0E"/>
        </w:rPr>
        <w:t>Champ</w:t>
      </w:r>
      <w:r w:rsidR="00214334" w:rsidRPr="00EE1C8F">
        <w:rPr>
          <w:b/>
          <w:color w:val="000000" w:themeColor="text1"/>
          <w:spacing w:val="-10"/>
          <w:w w:val="105"/>
          <w:u w:val="thick" w:color="0E0E0E"/>
        </w:rPr>
        <w:t xml:space="preserve"> </w:t>
      </w:r>
      <w:r w:rsidR="00214334" w:rsidRPr="00EE1C8F">
        <w:rPr>
          <w:b/>
          <w:color w:val="000000" w:themeColor="text1"/>
          <w:w w:val="105"/>
          <w:u w:val="thick" w:color="0E0E0E"/>
        </w:rPr>
        <w:t>d'application</w:t>
      </w:r>
      <w:r w:rsidR="00214334" w:rsidRPr="00EE1C8F">
        <w:rPr>
          <w:b/>
          <w:color w:val="000000" w:themeColor="text1"/>
          <w:spacing w:val="-2"/>
          <w:w w:val="105"/>
          <w:u w:val="thick" w:color="0E0E0E"/>
        </w:rPr>
        <w:t xml:space="preserve"> </w:t>
      </w:r>
      <w:r w:rsidR="00214334" w:rsidRPr="00EE1C8F">
        <w:rPr>
          <w:b/>
          <w:color w:val="000000" w:themeColor="text1"/>
          <w:w w:val="105"/>
          <w:u w:val="thick" w:color="0E0E0E"/>
        </w:rPr>
        <w:t>de</w:t>
      </w:r>
      <w:r w:rsidR="00214334" w:rsidRPr="00EE1C8F">
        <w:rPr>
          <w:b/>
          <w:color w:val="000000" w:themeColor="text1"/>
          <w:spacing w:val="-4"/>
          <w:w w:val="105"/>
          <w:u w:val="thick" w:color="0E0E0E"/>
        </w:rPr>
        <w:t xml:space="preserve"> </w:t>
      </w:r>
      <w:r w:rsidR="00214334" w:rsidRPr="00EE1C8F">
        <w:rPr>
          <w:b/>
          <w:color w:val="000000" w:themeColor="text1"/>
          <w:w w:val="105"/>
          <w:u w:val="thick" w:color="0E0E0E"/>
        </w:rPr>
        <w:t>la</w:t>
      </w:r>
      <w:r w:rsidR="00214334" w:rsidRPr="00EE1C8F">
        <w:rPr>
          <w:b/>
          <w:color w:val="000000" w:themeColor="text1"/>
          <w:spacing w:val="-9"/>
          <w:w w:val="105"/>
          <w:u w:val="thick" w:color="0E0E0E"/>
        </w:rPr>
        <w:t xml:space="preserve"> </w:t>
      </w:r>
      <w:r w:rsidR="00214334" w:rsidRPr="00EE1C8F">
        <w:rPr>
          <w:b/>
          <w:color w:val="000000" w:themeColor="text1"/>
          <w:spacing w:val="-2"/>
          <w:w w:val="105"/>
          <w:u w:val="thick" w:color="0E0E0E"/>
        </w:rPr>
        <w:t>négociation</w:t>
      </w:r>
    </w:p>
    <w:p w14:paraId="10AEEC11" w14:textId="77777777" w:rsidR="004F7458" w:rsidRPr="00EE1C8F" w:rsidRDefault="004F7458" w:rsidP="00983645">
      <w:pPr>
        <w:pStyle w:val="Corpsdetexte"/>
        <w:spacing w:before="9"/>
        <w:ind w:right="-6"/>
        <w:jc w:val="both"/>
        <w:rPr>
          <w:b/>
          <w:color w:val="000000" w:themeColor="text1"/>
          <w:sz w:val="22"/>
          <w:szCs w:val="22"/>
        </w:rPr>
      </w:pPr>
    </w:p>
    <w:p w14:paraId="10AEEC12" w14:textId="2F4C62B8" w:rsidR="004F7458" w:rsidRDefault="00214334" w:rsidP="00983645">
      <w:pPr>
        <w:pStyle w:val="Corpsdetexte"/>
        <w:spacing w:before="1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La négociation du présent accord concerne l'ensemble des salariés liés à la Société Rexel Développement SAS par un contrat de travail, au 1er janvier 202</w:t>
      </w:r>
      <w:r w:rsidR="00F104DB" w:rsidRPr="00EE1C8F">
        <w:rPr>
          <w:color w:val="000000" w:themeColor="text1"/>
          <w:w w:val="105"/>
          <w:sz w:val="22"/>
          <w:szCs w:val="22"/>
        </w:rPr>
        <w:t>4</w:t>
      </w:r>
      <w:r w:rsidRPr="00EE1C8F">
        <w:rPr>
          <w:color w:val="000000" w:themeColor="text1"/>
          <w:w w:val="105"/>
          <w:sz w:val="22"/>
          <w:szCs w:val="22"/>
        </w:rPr>
        <w:t>, à l'exclusion</w:t>
      </w:r>
      <w:r w:rsidRPr="00EE1C8F">
        <w:rPr>
          <w:color w:val="000000" w:themeColor="text1"/>
          <w:spacing w:val="8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des cadres dirigeants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non soumis à</w:t>
      </w:r>
      <w:r w:rsidRPr="00EE1C8F">
        <w:rPr>
          <w:color w:val="000000" w:themeColor="text1"/>
          <w:spacing w:val="-1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la durée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du travail et</w:t>
      </w:r>
      <w:r w:rsidRPr="00EE1C8F">
        <w:rPr>
          <w:color w:val="000000" w:themeColor="text1"/>
          <w:spacing w:val="-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ce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compte</w:t>
      </w:r>
      <w:r w:rsidRPr="00EE1C8F">
        <w:rPr>
          <w:color w:val="000000" w:themeColor="text1"/>
          <w:spacing w:val="-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tenu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</w:t>
      </w:r>
      <w:r w:rsidRPr="00EE1C8F">
        <w:rPr>
          <w:color w:val="000000" w:themeColor="text1"/>
          <w:spacing w:val="-1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la</w:t>
      </w:r>
      <w:r w:rsidRPr="00EE1C8F">
        <w:rPr>
          <w:color w:val="000000" w:themeColor="text1"/>
          <w:spacing w:val="-1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gestion spécifique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propre</w:t>
      </w:r>
      <w:r w:rsidRPr="00EE1C8F">
        <w:rPr>
          <w:color w:val="000000" w:themeColor="text1"/>
          <w:spacing w:val="-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à</w:t>
      </w:r>
      <w:r w:rsidRPr="00EE1C8F">
        <w:rPr>
          <w:color w:val="000000" w:themeColor="text1"/>
          <w:spacing w:val="-1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cette population au sein du groupe en matière de rémunération.</w:t>
      </w:r>
    </w:p>
    <w:p w14:paraId="02BCFA71" w14:textId="77777777" w:rsidR="009D66F1" w:rsidRPr="00EE1C8F" w:rsidRDefault="009D66F1" w:rsidP="00983645">
      <w:pPr>
        <w:pStyle w:val="Corpsdetexte"/>
        <w:spacing w:before="1"/>
        <w:ind w:right="-6"/>
        <w:jc w:val="both"/>
        <w:rPr>
          <w:color w:val="000000" w:themeColor="text1"/>
          <w:sz w:val="22"/>
          <w:szCs w:val="22"/>
        </w:rPr>
      </w:pPr>
    </w:p>
    <w:p w14:paraId="10AEEC13" w14:textId="77777777" w:rsidR="004F7458" w:rsidRPr="00EE1C8F" w:rsidRDefault="004F7458" w:rsidP="00983645">
      <w:pPr>
        <w:pStyle w:val="Corpsdetexte"/>
        <w:spacing w:before="6"/>
        <w:ind w:right="-6"/>
        <w:jc w:val="both"/>
        <w:rPr>
          <w:color w:val="000000" w:themeColor="text1"/>
          <w:sz w:val="22"/>
          <w:szCs w:val="22"/>
        </w:rPr>
      </w:pPr>
    </w:p>
    <w:p w14:paraId="10AEEC14" w14:textId="24E357B9" w:rsidR="004F7458" w:rsidRPr="00EE1C8F" w:rsidRDefault="009D66F1" w:rsidP="009D66F1">
      <w:pPr>
        <w:pStyle w:val="Paragraphedeliste"/>
        <w:tabs>
          <w:tab w:val="left" w:pos="709"/>
        </w:tabs>
        <w:ind w:left="0" w:right="-6" w:firstLine="0"/>
        <w:rPr>
          <w:b/>
          <w:color w:val="000000" w:themeColor="text1"/>
          <w:w w:val="105"/>
          <w:u w:val="thick" w:color="0E0E0E"/>
        </w:rPr>
      </w:pPr>
      <w:r>
        <w:rPr>
          <w:b/>
          <w:color w:val="000000" w:themeColor="text1"/>
          <w:w w:val="105"/>
          <w:u w:val="thick" w:color="0E0E0E"/>
        </w:rPr>
        <w:t xml:space="preserve">Article 2 - </w:t>
      </w:r>
      <w:r w:rsidR="00214334" w:rsidRPr="00EE1C8F">
        <w:rPr>
          <w:b/>
          <w:color w:val="000000" w:themeColor="text1"/>
          <w:w w:val="105"/>
          <w:u w:val="thick" w:color="0E0E0E"/>
        </w:rPr>
        <w:t>Politiques de rémunération et de partage de la valeur ajoutée 202</w:t>
      </w:r>
      <w:r w:rsidR="00F104DB" w:rsidRPr="00EE1C8F">
        <w:rPr>
          <w:b/>
          <w:color w:val="000000" w:themeColor="text1"/>
          <w:w w:val="105"/>
          <w:u w:val="thick" w:color="0E0E0E"/>
        </w:rPr>
        <w:t>4</w:t>
      </w:r>
      <w:r w:rsidR="00214334" w:rsidRPr="00EE1C8F">
        <w:rPr>
          <w:b/>
          <w:color w:val="000000" w:themeColor="text1"/>
          <w:w w:val="105"/>
          <w:u w:val="thick" w:color="0E0E0E"/>
        </w:rPr>
        <w:t xml:space="preserve"> (hors Cadres dirigeants)</w:t>
      </w:r>
    </w:p>
    <w:p w14:paraId="10AEEC15" w14:textId="77777777" w:rsidR="004F7458" w:rsidRPr="00EE1C8F" w:rsidRDefault="004F7458" w:rsidP="00983645">
      <w:pPr>
        <w:pStyle w:val="Corpsdetexte"/>
        <w:ind w:right="-6"/>
        <w:jc w:val="both"/>
        <w:rPr>
          <w:b/>
          <w:color w:val="000000" w:themeColor="text1"/>
          <w:sz w:val="22"/>
          <w:szCs w:val="22"/>
        </w:rPr>
      </w:pPr>
    </w:p>
    <w:p w14:paraId="10AEEC16" w14:textId="7778D161" w:rsidR="004F7458" w:rsidRPr="00EE1C8F" w:rsidRDefault="00214334" w:rsidP="00983645">
      <w:pPr>
        <w:pStyle w:val="Corpsdetexte"/>
        <w:spacing w:before="152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w w:val="110"/>
          <w:sz w:val="22"/>
          <w:szCs w:val="22"/>
        </w:rPr>
        <w:t>Il</w:t>
      </w:r>
      <w:r w:rsidRPr="00EE1C8F">
        <w:rPr>
          <w:color w:val="000000" w:themeColor="text1"/>
          <w:spacing w:val="-2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a</w:t>
      </w:r>
      <w:r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été</w:t>
      </w:r>
      <w:r w:rsidRPr="00EE1C8F">
        <w:rPr>
          <w:color w:val="000000" w:themeColor="text1"/>
          <w:spacing w:val="2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tout</w:t>
      </w:r>
      <w:r w:rsidRPr="00EE1C8F">
        <w:rPr>
          <w:color w:val="000000" w:themeColor="text1"/>
          <w:spacing w:val="-11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d'abord</w:t>
      </w:r>
      <w:r w:rsidRPr="00EE1C8F">
        <w:rPr>
          <w:color w:val="000000" w:themeColor="text1"/>
          <w:spacing w:val="-11"/>
          <w:w w:val="110"/>
          <w:sz w:val="22"/>
          <w:szCs w:val="22"/>
        </w:rPr>
        <w:t xml:space="preserve"> </w:t>
      </w:r>
      <w:r w:rsidR="00286772" w:rsidRPr="00EE1C8F">
        <w:rPr>
          <w:color w:val="000000" w:themeColor="text1"/>
          <w:spacing w:val="-2"/>
          <w:w w:val="110"/>
          <w:sz w:val="22"/>
          <w:szCs w:val="22"/>
        </w:rPr>
        <w:t>rappelé :</w:t>
      </w:r>
    </w:p>
    <w:p w14:paraId="10AEEC17" w14:textId="77777777" w:rsidR="004F7458" w:rsidRPr="00EE1C8F" w:rsidRDefault="004F7458" w:rsidP="00983645">
      <w:pPr>
        <w:pStyle w:val="Corpsdetexte"/>
        <w:spacing w:before="4"/>
        <w:ind w:right="-6"/>
        <w:jc w:val="both"/>
        <w:rPr>
          <w:color w:val="000000" w:themeColor="text1"/>
          <w:sz w:val="22"/>
          <w:szCs w:val="22"/>
        </w:rPr>
      </w:pPr>
    </w:p>
    <w:p w14:paraId="10AEEC18" w14:textId="3749FC78" w:rsidR="004F7458" w:rsidRPr="00EE1C8F" w:rsidRDefault="00214334" w:rsidP="00983645">
      <w:pPr>
        <w:pStyle w:val="Corpsdetexte"/>
        <w:spacing w:before="1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Sur les salaires de base réels comparés aux minimas conventionnels que les écarts des salaires moyens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="00286772" w:rsidRPr="00EE1C8F">
        <w:rPr>
          <w:color w:val="000000" w:themeColor="text1"/>
          <w:w w:val="105"/>
          <w:sz w:val="22"/>
          <w:szCs w:val="22"/>
        </w:rPr>
        <w:t>par «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="00995166" w:rsidRPr="00EE1C8F">
        <w:rPr>
          <w:color w:val="000000" w:themeColor="text1"/>
          <w:w w:val="105"/>
          <w:sz w:val="22"/>
          <w:szCs w:val="22"/>
        </w:rPr>
        <w:t>niveau »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sont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très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largement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au-dessus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des</w:t>
      </w:r>
      <w:r w:rsidRPr="00EE1C8F">
        <w:rPr>
          <w:color w:val="000000" w:themeColor="text1"/>
          <w:spacing w:val="-1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seuils</w:t>
      </w:r>
      <w:r w:rsidRPr="00EE1C8F">
        <w:rPr>
          <w:color w:val="000000" w:themeColor="text1"/>
          <w:spacing w:val="-9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conventionnels.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Il</w:t>
      </w:r>
      <w:r w:rsidRPr="00EE1C8F">
        <w:rPr>
          <w:color w:val="000000" w:themeColor="text1"/>
          <w:spacing w:val="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est rappelé à</w:t>
      </w:r>
      <w:r w:rsidRPr="00EE1C8F">
        <w:rPr>
          <w:color w:val="000000" w:themeColor="text1"/>
          <w:spacing w:val="-1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cette occasion</w:t>
      </w:r>
      <w:r w:rsidRPr="00EE1C8F">
        <w:rPr>
          <w:color w:val="000000" w:themeColor="text1"/>
          <w:spacing w:val="2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que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le système de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 xml:space="preserve">paye est paramétré </w:t>
      </w:r>
      <w:proofErr w:type="gramStart"/>
      <w:r w:rsidRPr="00EE1C8F">
        <w:rPr>
          <w:color w:val="000000" w:themeColor="text1"/>
          <w:w w:val="105"/>
          <w:sz w:val="22"/>
          <w:szCs w:val="22"/>
        </w:rPr>
        <w:t>de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manière</w:t>
      </w:r>
      <w:r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="009F7A0A" w:rsidRPr="00EE1C8F">
        <w:rPr>
          <w:color w:val="000000" w:themeColor="text1"/>
          <w:spacing w:val="-3"/>
          <w:w w:val="105"/>
          <w:sz w:val="22"/>
          <w:szCs w:val="22"/>
        </w:rPr>
        <w:t>à ce</w:t>
      </w:r>
      <w:proofErr w:type="gramEnd"/>
      <w:r w:rsidR="009F7A0A"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qu'un</w:t>
      </w:r>
      <w:r w:rsidRPr="00EE1C8F">
        <w:rPr>
          <w:color w:val="000000" w:themeColor="text1"/>
          <w:spacing w:val="-1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rattrapage automatique se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fasse en</w:t>
      </w:r>
      <w:r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fin</w:t>
      </w:r>
      <w:r w:rsidRPr="00EE1C8F">
        <w:rPr>
          <w:color w:val="000000" w:themeColor="text1"/>
          <w:spacing w:val="4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d'année, si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le cas venait à se</w:t>
      </w:r>
      <w:r w:rsidRPr="00EE1C8F">
        <w:rPr>
          <w:color w:val="000000" w:themeColor="text1"/>
          <w:spacing w:val="-9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présenter</w:t>
      </w:r>
      <w:r w:rsidR="009F7A0A" w:rsidRPr="00EE1C8F">
        <w:rPr>
          <w:color w:val="000000" w:themeColor="text1"/>
          <w:w w:val="105"/>
          <w:sz w:val="22"/>
          <w:szCs w:val="22"/>
        </w:rPr>
        <w:t xml:space="preserve"> (</w:t>
      </w:r>
      <w:r w:rsidR="00E8399C" w:rsidRPr="00EE1C8F">
        <w:rPr>
          <w:color w:val="000000" w:themeColor="text1"/>
          <w:w w:val="105"/>
          <w:sz w:val="22"/>
          <w:szCs w:val="22"/>
        </w:rPr>
        <w:t xml:space="preserve">dans l’hypothèse d’un </w:t>
      </w:r>
      <w:r w:rsidR="009F7A0A" w:rsidRPr="00EE1C8F">
        <w:rPr>
          <w:color w:val="000000" w:themeColor="text1"/>
          <w:w w:val="105"/>
          <w:sz w:val="22"/>
          <w:szCs w:val="22"/>
        </w:rPr>
        <w:t>salaire annuel inférieur au seuil conventionnel)</w:t>
      </w:r>
      <w:r w:rsidRPr="00EE1C8F">
        <w:rPr>
          <w:color w:val="000000" w:themeColor="text1"/>
          <w:w w:val="105"/>
          <w:sz w:val="22"/>
          <w:szCs w:val="22"/>
        </w:rPr>
        <w:t>.</w:t>
      </w:r>
    </w:p>
    <w:p w14:paraId="10AEEC19" w14:textId="77777777" w:rsidR="004F7458" w:rsidRPr="00EE1C8F" w:rsidRDefault="004F7458" w:rsidP="00983645">
      <w:pPr>
        <w:pStyle w:val="Corpsdetexte"/>
        <w:spacing w:before="8"/>
        <w:ind w:right="-6"/>
        <w:jc w:val="both"/>
        <w:rPr>
          <w:color w:val="000000" w:themeColor="text1"/>
          <w:sz w:val="22"/>
          <w:szCs w:val="22"/>
        </w:rPr>
      </w:pPr>
    </w:p>
    <w:p w14:paraId="10AEEC1A" w14:textId="40832194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spacing w:val="-2"/>
          <w:w w:val="110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Pour</w:t>
      </w:r>
      <w:r w:rsidRPr="00EE1C8F">
        <w:rPr>
          <w:color w:val="000000" w:themeColor="text1"/>
          <w:spacing w:val="33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rappel</w:t>
      </w:r>
      <w:r w:rsidRPr="00EE1C8F">
        <w:rPr>
          <w:color w:val="000000" w:themeColor="text1"/>
          <w:spacing w:val="32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au titre</w:t>
      </w:r>
      <w:r w:rsidRPr="00EE1C8F">
        <w:rPr>
          <w:color w:val="000000" w:themeColor="text1"/>
          <w:spacing w:val="35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de</w:t>
      </w:r>
      <w:r w:rsidRPr="00EE1C8F">
        <w:rPr>
          <w:color w:val="000000" w:themeColor="text1"/>
          <w:spacing w:val="21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202</w:t>
      </w:r>
      <w:r w:rsidR="00185269">
        <w:rPr>
          <w:color w:val="000000" w:themeColor="text1"/>
          <w:sz w:val="22"/>
          <w:szCs w:val="22"/>
        </w:rPr>
        <w:t>3</w:t>
      </w:r>
      <w:r w:rsidRPr="00EE1C8F">
        <w:rPr>
          <w:color w:val="000000" w:themeColor="text1"/>
          <w:sz w:val="22"/>
          <w:szCs w:val="22"/>
        </w:rPr>
        <w:t>,</w:t>
      </w:r>
      <w:r w:rsidRPr="00EE1C8F">
        <w:rPr>
          <w:color w:val="000000" w:themeColor="text1"/>
          <w:spacing w:val="21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la</w:t>
      </w:r>
      <w:r w:rsidRPr="00EE1C8F">
        <w:rPr>
          <w:color w:val="000000" w:themeColor="text1"/>
          <w:spacing w:val="19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part</w:t>
      </w:r>
      <w:r w:rsidRPr="00EE1C8F">
        <w:rPr>
          <w:color w:val="000000" w:themeColor="text1"/>
          <w:spacing w:val="38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variable</w:t>
      </w:r>
      <w:r w:rsidRPr="00EE1C8F">
        <w:rPr>
          <w:color w:val="000000" w:themeColor="text1"/>
          <w:spacing w:val="39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pour</w:t>
      </w:r>
      <w:r w:rsidRPr="00EE1C8F">
        <w:rPr>
          <w:color w:val="000000" w:themeColor="text1"/>
          <w:spacing w:val="16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les</w:t>
      </w:r>
      <w:r w:rsidRPr="00EE1C8F">
        <w:rPr>
          <w:color w:val="000000" w:themeColor="text1"/>
          <w:spacing w:val="22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salariés</w:t>
      </w:r>
      <w:r w:rsidRPr="00EE1C8F">
        <w:rPr>
          <w:color w:val="000000" w:themeColor="text1"/>
          <w:spacing w:val="33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éligibles</w:t>
      </w:r>
      <w:r w:rsidRPr="00EE1C8F">
        <w:rPr>
          <w:color w:val="000000" w:themeColor="text1"/>
          <w:spacing w:val="35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est</w:t>
      </w:r>
      <w:r w:rsidRPr="00EE1C8F">
        <w:rPr>
          <w:color w:val="000000" w:themeColor="text1"/>
          <w:spacing w:val="33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assise</w:t>
      </w:r>
      <w:r w:rsidRPr="00EE1C8F">
        <w:rPr>
          <w:color w:val="000000" w:themeColor="text1"/>
          <w:spacing w:val="35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sur</w:t>
      </w:r>
      <w:r w:rsidRPr="00EE1C8F">
        <w:rPr>
          <w:color w:val="000000" w:themeColor="text1"/>
          <w:spacing w:val="29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la</w:t>
      </w:r>
      <w:r w:rsidRPr="00EE1C8F">
        <w:rPr>
          <w:color w:val="000000" w:themeColor="text1"/>
          <w:spacing w:val="33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 xml:space="preserve">réalisation </w:t>
      </w:r>
      <w:r w:rsidRPr="00EE1C8F">
        <w:rPr>
          <w:color w:val="000000" w:themeColor="text1"/>
          <w:w w:val="110"/>
          <w:sz w:val="22"/>
          <w:szCs w:val="22"/>
        </w:rPr>
        <w:t>de</w:t>
      </w:r>
      <w:r w:rsidRPr="00EE1C8F">
        <w:rPr>
          <w:color w:val="000000" w:themeColor="text1"/>
          <w:spacing w:val="-17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100%</w:t>
      </w:r>
      <w:r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d'objectifs</w:t>
      </w:r>
      <w:r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individuels</w:t>
      </w:r>
      <w:r w:rsidRPr="00EE1C8F">
        <w:rPr>
          <w:color w:val="000000" w:themeColor="text1"/>
          <w:spacing w:val="-12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tels</w:t>
      </w:r>
      <w:r w:rsidRPr="00EE1C8F">
        <w:rPr>
          <w:color w:val="000000" w:themeColor="text1"/>
          <w:spacing w:val="-12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que</w:t>
      </w:r>
      <w:r w:rsidRPr="00EE1C8F">
        <w:rPr>
          <w:color w:val="000000" w:themeColor="text1"/>
          <w:spacing w:val="-17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déterminés</w:t>
      </w:r>
      <w:r w:rsidRPr="00EE1C8F">
        <w:rPr>
          <w:color w:val="000000" w:themeColor="text1"/>
          <w:spacing w:val="-9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conjointement par</w:t>
      </w:r>
      <w:r w:rsidRPr="00EE1C8F">
        <w:rPr>
          <w:color w:val="000000" w:themeColor="text1"/>
          <w:spacing w:val="-17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le</w:t>
      </w:r>
      <w:r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salarié</w:t>
      </w:r>
      <w:r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>concerné et</w:t>
      </w:r>
      <w:r w:rsidRPr="00EE1C8F">
        <w:rPr>
          <w:color w:val="000000" w:themeColor="text1"/>
          <w:spacing w:val="-3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w w:val="110"/>
          <w:sz w:val="22"/>
          <w:szCs w:val="22"/>
        </w:rPr>
        <w:t xml:space="preserve">son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manager.</w:t>
      </w:r>
    </w:p>
    <w:p w14:paraId="308344CF" w14:textId="77777777" w:rsidR="00B17170" w:rsidRPr="00EE1C8F" w:rsidRDefault="00B17170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1C" w14:textId="620D2763" w:rsidR="004F7458" w:rsidRDefault="00214334" w:rsidP="00B17170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Toutefois</w:t>
      </w:r>
      <w:r w:rsidRPr="00EE1C8F">
        <w:rPr>
          <w:color w:val="000000" w:themeColor="text1"/>
          <w:spacing w:val="3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depuis</w:t>
      </w:r>
      <w:r w:rsidRPr="00EE1C8F">
        <w:rPr>
          <w:color w:val="000000" w:themeColor="text1"/>
          <w:spacing w:val="3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2021,</w:t>
      </w:r>
      <w:r w:rsidRPr="00EE1C8F">
        <w:rPr>
          <w:color w:val="000000" w:themeColor="text1"/>
          <w:spacing w:val="1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compte</w:t>
      </w:r>
      <w:r w:rsidRPr="00EE1C8F">
        <w:rPr>
          <w:color w:val="000000" w:themeColor="text1"/>
          <w:spacing w:val="2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tenu</w:t>
      </w:r>
      <w:r w:rsidRPr="00EE1C8F">
        <w:rPr>
          <w:color w:val="000000" w:themeColor="text1"/>
          <w:spacing w:val="1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des</w:t>
      </w:r>
      <w:r w:rsidRPr="00EE1C8F">
        <w:rPr>
          <w:color w:val="000000" w:themeColor="text1"/>
          <w:spacing w:val="2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niveaux</w:t>
      </w:r>
      <w:r w:rsidRPr="00EE1C8F">
        <w:rPr>
          <w:color w:val="000000" w:themeColor="text1"/>
          <w:spacing w:val="4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</w:t>
      </w:r>
      <w:r w:rsidRPr="00EE1C8F">
        <w:rPr>
          <w:color w:val="000000" w:themeColor="text1"/>
          <w:spacing w:val="2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responsabilités</w:t>
      </w:r>
      <w:r w:rsidRPr="00EE1C8F">
        <w:rPr>
          <w:color w:val="000000" w:themeColor="text1"/>
          <w:spacing w:val="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associés,</w:t>
      </w:r>
      <w:r w:rsidRPr="00EE1C8F">
        <w:rPr>
          <w:color w:val="000000" w:themeColor="text1"/>
          <w:spacing w:val="3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les</w:t>
      </w:r>
      <w:r w:rsidRPr="00EE1C8F">
        <w:rPr>
          <w:color w:val="000000" w:themeColor="text1"/>
          <w:spacing w:val="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05"/>
          <w:sz w:val="22"/>
          <w:szCs w:val="22"/>
        </w:rPr>
        <w:t>collaborateurs</w:t>
      </w:r>
      <w:r w:rsidR="00B17170" w:rsidRPr="00EE1C8F">
        <w:rPr>
          <w:color w:val="000000" w:themeColor="text1"/>
          <w:spacing w:val="-2"/>
          <w:w w:val="105"/>
          <w:sz w:val="22"/>
          <w:szCs w:val="22"/>
        </w:rPr>
        <w:t xml:space="preserve"> </w:t>
      </w:r>
      <w:r w:rsidR="00286772" w:rsidRPr="00EE1C8F">
        <w:rPr>
          <w:color w:val="000000" w:themeColor="text1"/>
          <w:w w:val="105"/>
          <w:sz w:val="22"/>
          <w:szCs w:val="22"/>
        </w:rPr>
        <w:t>positionnés</w:t>
      </w:r>
      <w:r w:rsidRPr="00EE1C8F">
        <w:rPr>
          <w:color w:val="000000" w:themeColor="text1"/>
          <w:spacing w:val="2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en Niveau VIII échelon 3 au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regard de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la convention collective Commerce de Gros</w:t>
      </w:r>
      <w:r w:rsidRPr="00EE1C8F">
        <w:rPr>
          <w:color w:val="000000" w:themeColor="text1"/>
          <w:spacing w:val="-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ont vu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l'introduction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20%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leur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part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variable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assise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sur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des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critères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financiers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-</w:t>
      </w:r>
      <w:r w:rsidRPr="00EE1C8F">
        <w:rPr>
          <w:color w:val="000000" w:themeColor="text1"/>
          <w:spacing w:val="5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Chaque</w:t>
      </w:r>
      <w:r w:rsidRPr="00EE1C8F">
        <w:rPr>
          <w:color w:val="000000" w:themeColor="text1"/>
          <w:spacing w:val="-1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année,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cette part financière dans sa composition et sa méthode de calcul associée est revue</w:t>
      </w:r>
      <w:r w:rsidRPr="00EE1C8F">
        <w:rPr>
          <w:color w:val="000000" w:themeColor="text1"/>
          <w:spacing w:val="4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en fonction des objectifs du groupe.</w:t>
      </w:r>
    </w:p>
    <w:p w14:paraId="6466F28A" w14:textId="77777777" w:rsidR="00EE1C8F" w:rsidRDefault="00EE1C8F" w:rsidP="00B17170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57CAC262" w14:textId="77777777" w:rsidR="00EE1C8F" w:rsidRDefault="00EE1C8F" w:rsidP="00B17170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66D8639E" w14:textId="77777777" w:rsidR="00EE1C8F" w:rsidRDefault="00EE1C8F" w:rsidP="00B17170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4663C227" w14:textId="77777777" w:rsidR="00EE1C8F" w:rsidRDefault="00EE1C8F" w:rsidP="00B17170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60441539" w14:textId="77777777" w:rsidR="00EE1C8F" w:rsidRPr="00EE1C8F" w:rsidRDefault="00EE1C8F" w:rsidP="00B17170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1D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21" w14:textId="35A99D86" w:rsidR="004F7458" w:rsidRPr="00EE1C8F" w:rsidRDefault="00214334" w:rsidP="00983645">
      <w:pPr>
        <w:pStyle w:val="Corpsdetexte"/>
        <w:spacing w:before="80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Sur le partage de la valeur ajoutée</w:t>
      </w:r>
      <w:r w:rsidR="009F7A0A" w:rsidRPr="00EE1C8F">
        <w:rPr>
          <w:color w:val="000000" w:themeColor="text1"/>
          <w:w w:val="105"/>
          <w:sz w:val="22"/>
          <w:szCs w:val="22"/>
        </w:rPr>
        <w:t>,</w:t>
      </w:r>
      <w:r w:rsidR="00E8399C" w:rsidRPr="00EE1C8F">
        <w:rPr>
          <w:color w:val="000000" w:themeColor="text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le plafond maximal de la prime d'intéressement de Rexel Développement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SAS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été</w:t>
      </w:r>
      <w:r w:rsidRPr="00EE1C8F">
        <w:rPr>
          <w:color w:val="000000" w:themeColor="text1"/>
          <w:spacing w:val="-1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revu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à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la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hausse</w:t>
      </w:r>
      <w:r w:rsidRPr="00EE1C8F">
        <w:rPr>
          <w:color w:val="000000" w:themeColor="text1"/>
          <w:spacing w:val="-1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au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cours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des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dernières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années.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="004E03C2" w:rsidRPr="00EE1C8F">
        <w:rPr>
          <w:color w:val="000000" w:themeColor="text1"/>
          <w:spacing w:val="-16"/>
          <w:w w:val="105"/>
          <w:sz w:val="22"/>
          <w:szCs w:val="22"/>
        </w:rPr>
        <w:t xml:space="preserve">Ce </w:t>
      </w:r>
      <w:r w:rsidRPr="00EE1C8F">
        <w:rPr>
          <w:color w:val="000000" w:themeColor="text1"/>
          <w:w w:val="105"/>
          <w:sz w:val="22"/>
          <w:szCs w:val="22"/>
        </w:rPr>
        <w:t>plafond maximal a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été</w:t>
      </w:r>
      <w:r w:rsidRPr="00EE1C8F">
        <w:rPr>
          <w:color w:val="000000" w:themeColor="text1"/>
          <w:spacing w:val="2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revu</w:t>
      </w:r>
      <w:r w:rsidRPr="00EE1C8F">
        <w:rPr>
          <w:color w:val="000000" w:themeColor="text1"/>
          <w:spacing w:val="-11"/>
          <w:w w:val="105"/>
          <w:sz w:val="22"/>
          <w:szCs w:val="22"/>
        </w:rPr>
        <w:t xml:space="preserve"> </w:t>
      </w:r>
      <w:r w:rsidR="008F6749" w:rsidRPr="00EE1C8F">
        <w:rPr>
          <w:color w:val="000000" w:themeColor="text1"/>
          <w:spacing w:val="-11"/>
          <w:w w:val="105"/>
          <w:sz w:val="22"/>
          <w:szCs w:val="22"/>
        </w:rPr>
        <w:t xml:space="preserve">à la </w:t>
      </w:r>
      <w:r w:rsidRPr="00EE1C8F">
        <w:rPr>
          <w:color w:val="000000" w:themeColor="text1"/>
          <w:w w:val="105"/>
          <w:sz w:val="22"/>
          <w:szCs w:val="22"/>
        </w:rPr>
        <w:t>mi-année 2021</w:t>
      </w:r>
      <w:r w:rsidR="00845304" w:rsidRPr="00EE1C8F">
        <w:rPr>
          <w:color w:val="000000" w:themeColor="text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et</w:t>
      </w:r>
      <w:r w:rsidRPr="00EE1C8F">
        <w:rPr>
          <w:color w:val="000000" w:themeColor="text1"/>
          <w:spacing w:val="-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été fixé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à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5 800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euros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bruts</w:t>
      </w:r>
      <w:r w:rsidRPr="00EE1C8F">
        <w:rPr>
          <w:color w:val="000000" w:themeColor="text1"/>
          <w:spacing w:val="-1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versus</w:t>
      </w:r>
      <w:r w:rsidRPr="00EE1C8F">
        <w:rPr>
          <w:color w:val="000000" w:themeColor="text1"/>
          <w:spacing w:val="-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un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plafond</w:t>
      </w:r>
      <w:r w:rsidRPr="00EE1C8F">
        <w:rPr>
          <w:color w:val="000000" w:themeColor="text1"/>
          <w:spacing w:val="-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maximal de</w:t>
      </w:r>
      <w:r w:rsidRPr="00EE1C8F">
        <w:rPr>
          <w:color w:val="000000" w:themeColor="text1"/>
          <w:spacing w:val="4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5 300 € bruts en 2020. Soit une augmentation du plafond de 500 euros bruts</w:t>
      </w:r>
      <w:r w:rsidRPr="00EE1C8F">
        <w:rPr>
          <w:color w:val="000000" w:themeColor="text1"/>
          <w:spacing w:val="-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en 2021. En 2022, ce même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plafond</w:t>
      </w:r>
      <w:r w:rsidRPr="00EE1C8F">
        <w:rPr>
          <w:color w:val="000000" w:themeColor="text1"/>
          <w:spacing w:val="-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 été</w:t>
      </w:r>
      <w:r w:rsidRPr="00EE1C8F">
        <w:rPr>
          <w:color w:val="000000" w:themeColor="text1"/>
          <w:spacing w:val="2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revu</w:t>
      </w:r>
      <w:r w:rsidRPr="00EE1C8F">
        <w:rPr>
          <w:color w:val="000000" w:themeColor="text1"/>
          <w:spacing w:val="-1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et a été</w:t>
      </w:r>
      <w:r w:rsidRPr="00EE1C8F">
        <w:rPr>
          <w:color w:val="000000" w:themeColor="text1"/>
          <w:spacing w:val="2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fixé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à</w:t>
      </w:r>
      <w:r w:rsidRPr="00EE1C8F">
        <w:rPr>
          <w:color w:val="000000" w:themeColor="text1"/>
          <w:spacing w:val="-9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6</w:t>
      </w:r>
      <w:r w:rsidR="008F6749" w:rsidRPr="00EE1C8F">
        <w:rPr>
          <w:color w:val="000000" w:themeColor="text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100</w:t>
      </w:r>
      <w:r w:rsidRPr="00EE1C8F">
        <w:rPr>
          <w:color w:val="000000" w:themeColor="text1"/>
          <w:spacing w:val="-1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euros</w:t>
      </w:r>
      <w:r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bruts,</w:t>
      </w:r>
      <w:r w:rsidRPr="00EE1C8F">
        <w:rPr>
          <w:color w:val="000000" w:themeColor="text1"/>
          <w:spacing w:val="-1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soit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une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augmentation de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300</w:t>
      </w:r>
      <w:r w:rsidRPr="00EE1C8F">
        <w:rPr>
          <w:color w:val="000000" w:themeColor="text1"/>
          <w:spacing w:val="-1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euros</w:t>
      </w:r>
      <w:r w:rsidRPr="00EE1C8F">
        <w:rPr>
          <w:color w:val="000000" w:themeColor="text1"/>
          <w:spacing w:val="-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bruts en</w:t>
      </w:r>
      <w:r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2022.</w:t>
      </w:r>
    </w:p>
    <w:p w14:paraId="2A7C7428" w14:textId="77777777" w:rsidR="00B17170" w:rsidRPr="00EE1C8F" w:rsidRDefault="00B17170" w:rsidP="00983645">
      <w:pPr>
        <w:pStyle w:val="Corpsdetexte"/>
        <w:spacing w:before="80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74BD25F2" w14:textId="0B7B70FB" w:rsidR="00300C5F" w:rsidRPr="00EE1C8F" w:rsidRDefault="005073A3" w:rsidP="00983645">
      <w:pPr>
        <w:pStyle w:val="Corpsdetexte"/>
        <w:ind w:right="-6"/>
        <w:jc w:val="both"/>
        <w:rPr>
          <w:color w:val="000000" w:themeColor="text1"/>
          <w:w w:val="110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Les </w:t>
      </w:r>
      <w:r w:rsidR="007B4302" w:rsidRPr="00EE1C8F">
        <w:rPr>
          <w:color w:val="000000" w:themeColor="text1"/>
          <w:w w:val="105"/>
          <w:sz w:val="22"/>
          <w:szCs w:val="22"/>
        </w:rPr>
        <w:t xml:space="preserve">parties rappellent lors de </w:t>
      </w:r>
      <w:r w:rsidR="00995166" w:rsidRPr="00EE1C8F">
        <w:rPr>
          <w:color w:val="000000" w:themeColor="text1"/>
          <w:w w:val="105"/>
          <w:sz w:val="22"/>
          <w:szCs w:val="22"/>
        </w:rPr>
        <w:t>leurs échanges</w:t>
      </w:r>
      <w:r w:rsidR="007B4302" w:rsidRPr="00EE1C8F">
        <w:rPr>
          <w:color w:val="000000" w:themeColor="text1"/>
          <w:w w:val="105"/>
          <w:sz w:val="22"/>
          <w:szCs w:val="22"/>
        </w:rPr>
        <w:t xml:space="preserve"> que </w:t>
      </w:r>
      <w:r w:rsidR="00300C5F" w:rsidRPr="00EE1C8F">
        <w:rPr>
          <w:color w:val="000000" w:themeColor="text1"/>
          <w:sz w:val="22"/>
          <w:szCs w:val="22"/>
        </w:rPr>
        <w:t>l'augmentation</w:t>
      </w:r>
      <w:r w:rsidR="00300C5F" w:rsidRPr="00EE1C8F">
        <w:rPr>
          <w:color w:val="000000" w:themeColor="text1"/>
          <w:spacing w:val="-5"/>
          <w:sz w:val="22"/>
          <w:szCs w:val="22"/>
        </w:rPr>
        <w:t xml:space="preserve"> </w:t>
      </w:r>
      <w:r w:rsidR="00300C5F" w:rsidRPr="00EE1C8F">
        <w:rPr>
          <w:color w:val="000000" w:themeColor="text1"/>
          <w:sz w:val="22"/>
          <w:szCs w:val="22"/>
        </w:rPr>
        <w:t xml:space="preserve">du plafond est </w:t>
      </w:r>
      <w:r w:rsidR="00535DD5" w:rsidRPr="00EE1C8F">
        <w:rPr>
          <w:color w:val="000000" w:themeColor="text1"/>
          <w:sz w:val="22"/>
          <w:szCs w:val="22"/>
        </w:rPr>
        <w:t xml:space="preserve">notamment </w:t>
      </w:r>
      <w:r w:rsidR="00300C5F" w:rsidRPr="00EE1C8F">
        <w:rPr>
          <w:color w:val="000000" w:themeColor="text1"/>
          <w:sz w:val="22"/>
          <w:szCs w:val="22"/>
        </w:rPr>
        <w:t>favorable</w:t>
      </w:r>
      <w:r w:rsidR="00300C5F" w:rsidRPr="00EE1C8F">
        <w:rPr>
          <w:color w:val="000000" w:themeColor="text1"/>
          <w:spacing w:val="40"/>
          <w:sz w:val="22"/>
          <w:szCs w:val="22"/>
        </w:rPr>
        <w:t xml:space="preserve"> </w:t>
      </w:r>
      <w:r w:rsidR="00300C5F" w:rsidRPr="00EE1C8F">
        <w:rPr>
          <w:color w:val="000000" w:themeColor="text1"/>
          <w:sz w:val="22"/>
          <w:szCs w:val="22"/>
        </w:rPr>
        <w:t xml:space="preserve">aux salariés en cas de surperformance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financière</w:t>
      </w:r>
      <w:r w:rsidR="00300C5F" w:rsidRPr="00EE1C8F">
        <w:rPr>
          <w:color w:val="000000" w:themeColor="text1"/>
          <w:spacing w:val="-12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sur</w:t>
      </w:r>
      <w:r w:rsidR="00300C5F"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les</w:t>
      </w:r>
      <w:r w:rsidR="00300C5F"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critères retenus,</w:t>
      </w:r>
      <w:r w:rsidR="00300C5F" w:rsidRPr="00EE1C8F">
        <w:rPr>
          <w:color w:val="000000" w:themeColor="text1"/>
          <w:spacing w:val="-15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le montant brut</w:t>
      </w:r>
      <w:r w:rsidR="00300C5F"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de</w:t>
      </w:r>
      <w:r w:rsidR="00300C5F" w:rsidRPr="00EE1C8F">
        <w:rPr>
          <w:color w:val="000000" w:themeColor="text1"/>
          <w:spacing w:val="-12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l'intéressement</w:t>
      </w:r>
      <w:r w:rsidR="00300C5F" w:rsidRPr="00EE1C8F">
        <w:rPr>
          <w:color w:val="000000" w:themeColor="text1"/>
          <w:spacing w:val="-15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pouvant aller jusqu'à</w:t>
      </w:r>
      <w:r w:rsidR="00300C5F" w:rsidRPr="00EE1C8F">
        <w:rPr>
          <w:color w:val="000000" w:themeColor="text1"/>
          <w:spacing w:val="-4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>1,5</w:t>
      </w:r>
      <w:r w:rsidR="00300C5F" w:rsidRPr="00EE1C8F">
        <w:rPr>
          <w:color w:val="000000" w:themeColor="text1"/>
          <w:spacing w:val="-12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 xml:space="preserve">fois </w:t>
      </w:r>
      <w:r w:rsidR="00300C5F" w:rsidRPr="00EE1C8F">
        <w:rPr>
          <w:color w:val="000000" w:themeColor="text1"/>
          <w:w w:val="110"/>
          <w:sz w:val="22"/>
          <w:szCs w:val="22"/>
        </w:rPr>
        <w:t>le</w:t>
      </w:r>
      <w:r w:rsidR="00300C5F" w:rsidRPr="00EE1C8F">
        <w:rPr>
          <w:color w:val="000000" w:themeColor="text1"/>
          <w:spacing w:val="-17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salaire</w:t>
      </w:r>
      <w:r w:rsidR="00300C5F"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de</w:t>
      </w:r>
      <w:r w:rsidR="00300C5F"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référence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dans</w:t>
      </w:r>
      <w:r w:rsidR="00300C5F"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la</w:t>
      </w:r>
      <w:r w:rsidR="00300C5F" w:rsidRPr="00EE1C8F">
        <w:rPr>
          <w:color w:val="000000" w:themeColor="text1"/>
          <w:spacing w:val="-6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limite</w:t>
      </w:r>
      <w:r w:rsidR="00300C5F" w:rsidRPr="00EE1C8F">
        <w:rPr>
          <w:color w:val="000000" w:themeColor="text1"/>
          <w:spacing w:val="-9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du</w:t>
      </w:r>
      <w:r w:rsidR="00300C5F" w:rsidRPr="00EE1C8F">
        <w:rPr>
          <w:color w:val="000000" w:themeColor="text1"/>
          <w:spacing w:val="-17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plafond</w:t>
      </w:r>
      <w:r w:rsidR="00300C5F" w:rsidRPr="00EE1C8F">
        <w:rPr>
          <w:color w:val="000000" w:themeColor="text1"/>
          <w:spacing w:val="-14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ci-dessus</w:t>
      </w:r>
      <w:r w:rsidR="00300C5F" w:rsidRPr="00EE1C8F">
        <w:rPr>
          <w:color w:val="000000" w:themeColor="text1"/>
          <w:spacing w:val="-2"/>
          <w:w w:val="110"/>
          <w:sz w:val="22"/>
          <w:szCs w:val="22"/>
        </w:rPr>
        <w:t xml:space="preserve"> </w:t>
      </w:r>
      <w:r w:rsidR="00300C5F" w:rsidRPr="00EE1C8F">
        <w:rPr>
          <w:color w:val="000000" w:themeColor="text1"/>
          <w:w w:val="110"/>
          <w:sz w:val="22"/>
          <w:szCs w:val="22"/>
        </w:rPr>
        <w:t>mentionné.</w:t>
      </w:r>
    </w:p>
    <w:p w14:paraId="4B67F204" w14:textId="77777777" w:rsidR="002920AD" w:rsidRPr="00EE1C8F" w:rsidRDefault="002920AD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765BC63" w14:textId="5EEABDF9" w:rsidR="00300C5F" w:rsidRPr="00EE1C8F" w:rsidRDefault="00995166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Aux titres</w:t>
      </w:r>
      <w:r w:rsidR="00300C5F" w:rsidRPr="00EE1C8F">
        <w:rPr>
          <w:color w:val="000000" w:themeColor="text1"/>
          <w:w w:val="105"/>
          <w:sz w:val="22"/>
          <w:szCs w:val="22"/>
        </w:rPr>
        <w:t xml:space="preserve"> des années 2021 et </w:t>
      </w:r>
      <w:r w:rsidR="003A25FA" w:rsidRPr="00EE1C8F">
        <w:rPr>
          <w:color w:val="000000" w:themeColor="text1"/>
          <w:w w:val="105"/>
          <w:sz w:val="22"/>
          <w:szCs w:val="22"/>
        </w:rPr>
        <w:t>2022 la</w:t>
      </w:r>
      <w:r w:rsidR="00300C5F" w:rsidRPr="00EE1C8F">
        <w:rPr>
          <w:color w:val="000000" w:themeColor="text1"/>
          <w:w w:val="105"/>
          <w:sz w:val="22"/>
          <w:szCs w:val="22"/>
        </w:rPr>
        <w:t xml:space="preserve"> très bonne </w:t>
      </w:r>
      <w:r w:rsidR="00B0494A" w:rsidRPr="00EE1C8F">
        <w:rPr>
          <w:color w:val="000000" w:themeColor="text1"/>
          <w:w w:val="105"/>
          <w:sz w:val="22"/>
          <w:szCs w:val="22"/>
        </w:rPr>
        <w:t>performance du</w:t>
      </w:r>
      <w:r w:rsidR="00300C5F" w:rsidRPr="00EE1C8F">
        <w:rPr>
          <w:color w:val="000000" w:themeColor="text1"/>
          <w:w w:val="105"/>
          <w:sz w:val="22"/>
          <w:szCs w:val="22"/>
        </w:rPr>
        <w:t xml:space="preserve"> groupe a permis de déclencher des niveaux d’atteinte exceptionnels bien au-delà des 100%.</w:t>
      </w:r>
    </w:p>
    <w:p w14:paraId="282D78FC" w14:textId="77777777" w:rsidR="00535DD5" w:rsidRPr="00EE1C8F" w:rsidRDefault="00535DD5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226607AD" w14:textId="03004284" w:rsidR="00535DD5" w:rsidRDefault="00845304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L’accord d’intéressement actuel prend fin au 31.12.2023. </w:t>
      </w:r>
      <w:r w:rsidR="00E8399C" w:rsidRPr="00EE1C8F">
        <w:rPr>
          <w:color w:val="000000" w:themeColor="text1"/>
          <w:w w:val="105"/>
          <w:sz w:val="22"/>
          <w:szCs w:val="22"/>
        </w:rPr>
        <w:t>Il est prévu de conclure u</w:t>
      </w:r>
      <w:r w:rsidR="003A25FA" w:rsidRPr="00EE1C8F">
        <w:rPr>
          <w:color w:val="000000" w:themeColor="text1"/>
          <w:w w:val="105"/>
          <w:sz w:val="22"/>
          <w:szCs w:val="22"/>
        </w:rPr>
        <w:t>n nouvel accord</w:t>
      </w:r>
      <w:r w:rsidR="004D4EB7" w:rsidRPr="00EE1C8F">
        <w:rPr>
          <w:color w:val="000000" w:themeColor="text1"/>
          <w:w w:val="105"/>
          <w:sz w:val="22"/>
          <w:szCs w:val="22"/>
        </w:rPr>
        <w:t xml:space="preserve"> </w:t>
      </w:r>
      <w:r w:rsidR="0048241E" w:rsidRPr="00EE1C8F">
        <w:rPr>
          <w:color w:val="000000" w:themeColor="text1"/>
          <w:w w:val="105"/>
          <w:sz w:val="22"/>
          <w:szCs w:val="22"/>
        </w:rPr>
        <w:t>d’intéressement triennal</w:t>
      </w:r>
      <w:r w:rsidR="003A25FA" w:rsidRPr="00EE1C8F">
        <w:rPr>
          <w:color w:val="000000" w:themeColor="text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 xml:space="preserve">avec le CSE pour les années 2024 à 2026, après </w:t>
      </w:r>
      <w:r w:rsidR="003A25FA" w:rsidRPr="00EE1C8F">
        <w:rPr>
          <w:color w:val="000000" w:themeColor="text1"/>
          <w:w w:val="105"/>
          <w:sz w:val="22"/>
          <w:szCs w:val="22"/>
        </w:rPr>
        <w:t>information</w:t>
      </w:r>
      <w:r w:rsidRPr="00EE1C8F">
        <w:rPr>
          <w:color w:val="000000" w:themeColor="text1"/>
          <w:w w:val="105"/>
          <w:sz w:val="22"/>
          <w:szCs w:val="22"/>
        </w:rPr>
        <w:t xml:space="preserve"> et</w:t>
      </w:r>
      <w:r w:rsidR="003A25FA" w:rsidRPr="00EE1C8F">
        <w:rPr>
          <w:color w:val="000000" w:themeColor="text1"/>
          <w:w w:val="105"/>
          <w:sz w:val="22"/>
          <w:szCs w:val="22"/>
        </w:rPr>
        <w:t xml:space="preserve"> consultation </w:t>
      </w:r>
      <w:r w:rsidRPr="00EE1C8F">
        <w:rPr>
          <w:color w:val="000000" w:themeColor="text1"/>
          <w:w w:val="105"/>
          <w:sz w:val="22"/>
          <w:szCs w:val="22"/>
        </w:rPr>
        <w:t xml:space="preserve">de ce dernier conformément à </w:t>
      </w:r>
      <w:r w:rsidR="00F8291C" w:rsidRPr="00EE1C8F">
        <w:rPr>
          <w:color w:val="000000" w:themeColor="text1"/>
          <w:w w:val="105"/>
          <w:sz w:val="22"/>
          <w:szCs w:val="22"/>
        </w:rPr>
        <w:t xml:space="preserve">l’usage </w:t>
      </w:r>
      <w:r w:rsidRPr="00EE1C8F">
        <w:rPr>
          <w:color w:val="000000" w:themeColor="text1"/>
          <w:w w:val="105"/>
          <w:sz w:val="22"/>
          <w:szCs w:val="22"/>
        </w:rPr>
        <w:t xml:space="preserve">existant </w:t>
      </w:r>
      <w:r w:rsidR="00AE7435" w:rsidRPr="00EE1C8F">
        <w:rPr>
          <w:color w:val="000000" w:themeColor="text1"/>
          <w:w w:val="105"/>
          <w:sz w:val="22"/>
          <w:szCs w:val="22"/>
        </w:rPr>
        <w:t>depuis plusieurs années</w:t>
      </w:r>
      <w:r w:rsidR="004D4EB7" w:rsidRPr="00EE1C8F">
        <w:rPr>
          <w:color w:val="000000" w:themeColor="text1"/>
          <w:w w:val="105"/>
          <w:sz w:val="22"/>
          <w:szCs w:val="22"/>
        </w:rPr>
        <w:t xml:space="preserve">. </w:t>
      </w:r>
    </w:p>
    <w:p w14:paraId="26B3EF7E" w14:textId="77777777" w:rsidR="00EE1C8F" w:rsidRPr="00EE1C8F" w:rsidRDefault="00EE1C8F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10AEEC24" w14:textId="4A5808CB" w:rsidR="004F7458" w:rsidRPr="00EE1C8F" w:rsidRDefault="00AE7435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Sans que les </w:t>
      </w:r>
      <w:r w:rsidR="000B1C54" w:rsidRPr="00EE1C8F">
        <w:rPr>
          <w:color w:val="000000" w:themeColor="text1"/>
          <w:w w:val="105"/>
          <w:sz w:val="22"/>
          <w:szCs w:val="22"/>
        </w:rPr>
        <w:t>prérogatives</w:t>
      </w:r>
      <w:r w:rsidRPr="00EE1C8F">
        <w:rPr>
          <w:color w:val="000000" w:themeColor="text1"/>
          <w:w w:val="105"/>
          <w:sz w:val="22"/>
          <w:szCs w:val="22"/>
        </w:rPr>
        <w:t xml:space="preserve"> du CSE 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soient </w:t>
      </w:r>
      <w:r w:rsidR="00ED0527" w:rsidRPr="00EE1C8F">
        <w:rPr>
          <w:color w:val="000000" w:themeColor="text1"/>
          <w:w w:val="105"/>
          <w:sz w:val="22"/>
          <w:szCs w:val="22"/>
        </w:rPr>
        <w:t>entachées,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 et après information préalable auprès de cette instance lors de s</w:t>
      </w:r>
      <w:r w:rsidR="00185269">
        <w:rPr>
          <w:color w:val="000000" w:themeColor="text1"/>
          <w:w w:val="105"/>
          <w:sz w:val="22"/>
          <w:szCs w:val="22"/>
        </w:rPr>
        <w:t>es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 réunion</w:t>
      </w:r>
      <w:r w:rsidR="00185269">
        <w:rPr>
          <w:color w:val="000000" w:themeColor="text1"/>
          <w:w w:val="105"/>
          <w:sz w:val="22"/>
          <w:szCs w:val="22"/>
        </w:rPr>
        <w:t>s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 d</w:t>
      </w:r>
      <w:r w:rsidR="00185269">
        <w:rPr>
          <w:color w:val="000000" w:themeColor="text1"/>
          <w:w w:val="105"/>
          <w:sz w:val="22"/>
          <w:szCs w:val="22"/>
        </w:rPr>
        <w:t>es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 19</w:t>
      </w:r>
      <w:r w:rsidR="00185269">
        <w:rPr>
          <w:color w:val="000000" w:themeColor="text1"/>
          <w:w w:val="105"/>
          <w:sz w:val="22"/>
          <w:szCs w:val="22"/>
        </w:rPr>
        <w:t xml:space="preserve"> et 26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 </w:t>
      </w:r>
      <w:r w:rsidR="00185269">
        <w:rPr>
          <w:color w:val="000000" w:themeColor="text1"/>
          <w:w w:val="105"/>
          <w:sz w:val="22"/>
          <w:szCs w:val="22"/>
        </w:rPr>
        <w:t>o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ctobre </w:t>
      </w:r>
      <w:r w:rsidR="00EA575C" w:rsidRPr="00EE1C8F">
        <w:rPr>
          <w:color w:val="000000" w:themeColor="text1"/>
          <w:w w:val="105"/>
          <w:sz w:val="22"/>
          <w:szCs w:val="22"/>
        </w:rPr>
        <w:t>2023,</w:t>
      </w:r>
      <w:r w:rsidR="000B1C54" w:rsidRPr="00EE1C8F">
        <w:rPr>
          <w:color w:val="000000" w:themeColor="text1"/>
          <w:w w:val="105"/>
          <w:sz w:val="22"/>
          <w:szCs w:val="22"/>
        </w:rPr>
        <w:t xml:space="preserve"> les parties </w:t>
      </w:r>
      <w:r w:rsidR="00845304" w:rsidRPr="00EE1C8F">
        <w:rPr>
          <w:color w:val="000000" w:themeColor="text1"/>
          <w:w w:val="105"/>
          <w:sz w:val="22"/>
          <w:szCs w:val="22"/>
        </w:rPr>
        <w:t>s’engagent à</w:t>
      </w:r>
      <w:r w:rsidR="00FD636B" w:rsidRPr="00EE1C8F">
        <w:rPr>
          <w:color w:val="000000" w:themeColor="text1"/>
          <w:w w:val="105"/>
          <w:sz w:val="22"/>
          <w:szCs w:val="22"/>
        </w:rPr>
        <w:t xml:space="preserve"> porter le plafond maximal </w:t>
      </w:r>
      <w:r w:rsidR="002E1A37" w:rsidRPr="00EE1C8F">
        <w:rPr>
          <w:color w:val="000000" w:themeColor="text1"/>
          <w:w w:val="105"/>
          <w:sz w:val="22"/>
          <w:szCs w:val="22"/>
        </w:rPr>
        <w:t xml:space="preserve">annuel de la prime d’intéressement de Rexel Développement </w:t>
      </w:r>
      <w:r w:rsidR="00BD2742" w:rsidRPr="00EE1C8F">
        <w:rPr>
          <w:color w:val="000000" w:themeColor="text1"/>
          <w:w w:val="105"/>
          <w:sz w:val="22"/>
          <w:szCs w:val="22"/>
        </w:rPr>
        <w:t xml:space="preserve">dans le cadre du nouvel accord à venir à 7000 euros bruts </w:t>
      </w:r>
      <w:r w:rsidR="00B0494A" w:rsidRPr="00EE1C8F">
        <w:rPr>
          <w:color w:val="000000" w:themeColor="text1"/>
          <w:w w:val="105"/>
          <w:sz w:val="22"/>
          <w:szCs w:val="22"/>
        </w:rPr>
        <w:t xml:space="preserve">contre 6100 euros bruts actuels, soit une augmentation du plafond de 900 euros bruts. </w:t>
      </w:r>
      <w:r w:rsidR="00DC1BD6" w:rsidRPr="00EE1C8F">
        <w:rPr>
          <w:color w:val="000000" w:themeColor="text1"/>
          <w:w w:val="105"/>
          <w:sz w:val="22"/>
          <w:szCs w:val="22"/>
        </w:rPr>
        <w:t xml:space="preserve">Ce plafond s’appliquera ainsi </w:t>
      </w:r>
      <w:r w:rsidR="005E1DB6" w:rsidRPr="00EE1C8F">
        <w:rPr>
          <w:color w:val="000000" w:themeColor="text1"/>
          <w:w w:val="105"/>
          <w:sz w:val="22"/>
          <w:szCs w:val="22"/>
        </w:rPr>
        <w:t>pour la première fois à l</w:t>
      </w:r>
      <w:r w:rsidR="00F81BFE" w:rsidRPr="00EE1C8F">
        <w:rPr>
          <w:color w:val="000000" w:themeColor="text1"/>
          <w:w w:val="105"/>
          <w:sz w:val="22"/>
          <w:szCs w:val="22"/>
        </w:rPr>
        <w:t>a prime d</w:t>
      </w:r>
      <w:r w:rsidR="005E1DB6" w:rsidRPr="00EE1C8F">
        <w:rPr>
          <w:color w:val="000000" w:themeColor="text1"/>
          <w:w w:val="105"/>
          <w:sz w:val="22"/>
          <w:szCs w:val="22"/>
        </w:rPr>
        <w:t xml:space="preserve">’intéressement portant sur l’année civile </w:t>
      </w:r>
      <w:r w:rsidR="00995166" w:rsidRPr="00EE1C8F">
        <w:rPr>
          <w:color w:val="000000" w:themeColor="text1"/>
          <w:w w:val="105"/>
          <w:sz w:val="22"/>
          <w:szCs w:val="22"/>
        </w:rPr>
        <w:t>2024,</w:t>
      </w:r>
      <w:r w:rsidR="005E1DB6" w:rsidRPr="00EE1C8F">
        <w:rPr>
          <w:color w:val="000000" w:themeColor="text1"/>
          <w:w w:val="105"/>
          <w:sz w:val="22"/>
          <w:szCs w:val="22"/>
        </w:rPr>
        <w:t xml:space="preserve"> qui sera versé </w:t>
      </w:r>
      <w:r w:rsidR="00EA575C" w:rsidRPr="00EE1C8F">
        <w:rPr>
          <w:color w:val="000000" w:themeColor="text1"/>
          <w:w w:val="105"/>
          <w:sz w:val="22"/>
          <w:szCs w:val="22"/>
        </w:rPr>
        <w:t xml:space="preserve">en </w:t>
      </w:r>
      <w:r w:rsidR="002920AD" w:rsidRPr="00EE1C8F">
        <w:rPr>
          <w:color w:val="000000" w:themeColor="text1"/>
          <w:w w:val="105"/>
          <w:sz w:val="22"/>
          <w:szCs w:val="22"/>
        </w:rPr>
        <w:t>mai</w:t>
      </w:r>
      <w:r w:rsidR="00EA575C" w:rsidRPr="00EE1C8F">
        <w:rPr>
          <w:color w:val="000000" w:themeColor="text1"/>
          <w:w w:val="105"/>
          <w:sz w:val="22"/>
          <w:szCs w:val="22"/>
        </w:rPr>
        <w:t xml:space="preserve"> 2025. </w:t>
      </w:r>
    </w:p>
    <w:p w14:paraId="79D9FC13" w14:textId="77777777" w:rsidR="002920AD" w:rsidRPr="00EE1C8F" w:rsidRDefault="002920AD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10AEEC25" w14:textId="6AD8CC88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Puis les parties au cours de leurs échanges ont fait les constats </w:t>
      </w:r>
      <w:r w:rsidR="00995166" w:rsidRPr="00EE1C8F">
        <w:rPr>
          <w:color w:val="000000" w:themeColor="text1"/>
          <w:w w:val="105"/>
          <w:sz w:val="22"/>
          <w:szCs w:val="22"/>
        </w:rPr>
        <w:t>suivants :</w:t>
      </w:r>
    </w:p>
    <w:p w14:paraId="10AEEC26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10AEEC27" w14:textId="569BF084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A fin septembre 202</w:t>
      </w:r>
      <w:r w:rsidR="00F81BFE" w:rsidRPr="00EE1C8F">
        <w:rPr>
          <w:color w:val="000000" w:themeColor="text1"/>
          <w:w w:val="105"/>
          <w:sz w:val="22"/>
          <w:szCs w:val="22"/>
        </w:rPr>
        <w:t>3</w:t>
      </w:r>
      <w:r w:rsidRPr="00EE1C8F">
        <w:rPr>
          <w:color w:val="000000" w:themeColor="text1"/>
          <w:w w:val="105"/>
          <w:sz w:val="22"/>
          <w:szCs w:val="22"/>
        </w:rPr>
        <w:t>, l'effectif total de Rexel Développement hors cadres Dirigeants et hors stagiaires et alternants est de 1</w:t>
      </w:r>
      <w:r w:rsidR="00F81BFE" w:rsidRPr="00EE1C8F">
        <w:rPr>
          <w:color w:val="000000" w:themeColor="text1"/>
          <w:w w:val="105"/>
          <w:sz w:val="22"/>
          <w:szCs w:val="22"/>
        </w:rPr>
        <w:t>79</w:t>
      </w:r>
      <w:r w:rsidRPr="00EE1C8F">
        <w:rPr>
          <w:color w:val="000000" w:themeColor="text1"/>
          <w:w w:val="105"/>
          <w:sz w:val="22"/>
          <w:szCs w:val="22"/>
        </w:rPr>
        <w:t xml:space="preserve"> personnes</w:t>
      </w:r>
      <w:r w:rsidR="00535DD5" w:rsidRPr="00EE1C8F">
        <w:rPr>
          <w:color w:val="000000" w:themeColor="text1"/>
          <w:w w:val="105"/>
          <w:sz w:val="22"/>
          <w:szCs w:val="22"/>
        </w:rPr>
        <w:t xml:space="preserve"> (v</w:t>
      </w:r>
      <w:r w:rsidR="008D313D" w:rsidRPr="00EE1C8F">
        <w:rPr>
          <w:color w:val="000000" w:themeColor="text1"/>
          <w:w w:val="105"/>
          <w:sz w:val="22"/>
          <w:szCs w:val="22"/>
        </w:rPr>
        <w:t xml:space="preserve">ersus 164 personnes à fin </w:t>
      </w:r>
      <w:r w:rsidR="002920AD" w:rsidRPr="00EE1C8F">
        <w:rPr>
          <w:color w:val="000000" w:themeColor="text1"/>
          <w:w w:val="105"/>
          <w:sz w:val="22"/>
          <w:szCs w:val="22"/>
        </w:rPr>
        <w:t>septembre</w:t>
      </w:r>
      <w:r w:rsidR="00995166" w:rsidRPr="00EE1C8F">
        <w:rPr>
          <w:color w:val="000000" w:themeColor="text1"/>
          <w:w w:val="105"/>
          <w:sz w:val="22"/>
          <w:szCs w:val="22"/>
        </w:rPr>
        <w:t xml:space="preserve"> 2022</w:t>
      </w:r>
      <w:r w:rsidR="00535DD5" w:rsidRPr="00EE1C8F">
        <w:rPr>
          <w:color w:val="000000" w:themeColor="text1"/>
          <w:w w:val="105"/>
          <w:sz w:val="22"/>
          <w:szCs w:val="22"/>
        </w:rPr>
        <w:t>)</w:t>
      </w:r>
      <w:r w:rsidR="008D313D" w:rsidRPr="00EE1C8F">
        <w:rPr>
          <w:color w:val="000000" w:themeColor="text1"/>
          <w:w w:val="105"/>
          <w:sz w:val="22"/>
          <w:szCs w:val="22"/>
        </w:rPr>
        <w:t xml:space="preserve">. </w:t>
      </w:r>
    </w:p>
    <w:p w14:paraId="10AEEC28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10AEEC29" w14:textId="6D1E20EA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A fin septembre 202</w:t>
      </w:r>
      <w:r w:rsidR="008D313D" w:rsidRPr="00EE1C8F">
        <w:rPr>
          <w:color w:val="000000" w:themeColor="text1"/>
          <w:w w:val="105"/>
          <w:sz w:val="22"/>
          <w:szCs w:val="22"/>
        </w:rPr>
        <w:t>3</w:t>
      </w:r>
      <w:r w:rsidRPr="00EE1C8F">
        <w:rPr>
          <w:color w:val="000000" w:themeColor="text1"/>
          <w:w w:val="105"/>
          <w:sz w:val="22"/>
          <w:szCs w:val="22"/>
        </w:rPr>
        <w:t xml:space="preserve">, le nombre d'alternants et stagiaires est le </w:t>
      </w:r>
      <w:r w:rsidR="00995166" w:rsidRPr="00EE1C8F">
        <w:rPr>
          <w:color w:val="000000" w:themeColor="text1"/>
          <w:w w:val="105"/>
          <w:sz w:val="22"/>
          <w:szCs w:val="22"/>
        </w:rPr>
        <w:t>suivant :</w:t>
      </w:r>
    </w:p>
    <w:p w14:paraId="10AEEC2A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2B" w14:textId="659BF81A" w:rsidR="004F7458" w:rsidRPr="00EE1C8F" w:rsidRDefault="00214334" w:rsidP="00983645">
      <w:pPr>
        <w:pStyle w:val="Corpsdetexte"/>
        <w:numPr>
          <w:ilvl w:val="0"/>
          <w:numId w:val="6"/>
        </w:numPr>
        <w:ind w:left="0" w:right="-6" w:firstLine="0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2</w:t>
      </w:r>
      <w:r w:rsidR="008D313D" w:rsidRPr="00EE1C8F">
        <w:rPr>
          <w:color w:val="000000" w:themeColor="text1"/>
          <w:sz w:val="22"/>
          <w:szCs w:val="22"/>
        </w:rPr>
        <w:t>4</w:t>
      </w:r>
      <w:r w:rsidRPr="00EE1C8F">
        <w:rPr>
          <w:color w:val="000000" w:themeColor="text1"/>
          <w:sz w:val="22"/>
          <w:szCs w:val="22"/>
        </w:rPr>
        <w:t xml:space="preserve"> alternants</w:t>
      </w:r>
    </w:p>
    <w:p w14:paraId="10AEEC2C" w14:textId="7E1FFA9D" w:rsidR="004F7458" w:rsidRPr="00EE1C8F" w:rsidRDefault="008D313D" w:rsidP="00983645">
      <w:pPr>
        <w:pStyle w:val="Corpsdetexte"/>
        <w:numPr>
          <w:ilvl w:val="0"/>
          <w:numId w:val="6"/>
        </w:numPr>
        <w:ind w:left="0" w:right="-6" w:firstLine="0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6 stagiaires</w:t>
      </w:r>
    </w:p>
    <w:p w14:paraId="10AEEC2D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32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0AEEC33" w14:textId="3AA12ADB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 xml:space="preserve">Compte tenu de l'ensemble des points qui précèdent, de la typologie des effectifs de la Société et des niveaux de rémunération actuels, </w:t>
      </w:r>
      <w:r w:rsidR="00D861E8" w:rsidRPr="00EE1C8F">
        <w:rPr>
          <w:color w:val="000000" w:themeColor="text1"/>
          <w:w w:val="105"/>
          <w:sz w:val="22"/>
          <w:szCs w:val="22"/>
        </w:rPr>
        <w:t xml:space="preserve">du nombre très majoritaire de salariés éligibles à un bonus </w:t>
      </w:r>
      <w:r w:rsidR="00185269">
        <w:rPr>
          <w:color w:val="000000" w:themeColor="text1"/>
          <w:w w:val="105"/>
          <w:sz w:val="22"/>
          <w:szCs w:val="22"/>
        </w:rPr>
        <w:t>(</w:t>
      </w:r>
      <w:r w:rsidR="00D861E8" w:rsidRPr="00EE1C8F">
        <w:rPr>
          <w:color w:val="000000" w:themeColor="text1"/>
          <w:w w:val="105"/>
          <w:sz w:val="22"/>
          <w:szCs w:val="22"/>
        </w:rPr>
        <w:t>ou prime variable annuelle</w:t>
      </w:r>
      <w:r w:rsidR="00185269">
        <w:rPr>
          <w:color w:val="000000" w:themeColor="text1"/>
          <w:w w:val="105"/>
          <w:sz w:val="22"/>
          <w:szCs w:val="22"/>
        </w:rPr>
        <w:t>)</w:t>
      </w:r>
      <w:r w:rsidR="00D861E8" w:rsidRPr="00EE1C8F">
        <w:rPr>
          <w:color w:val="000000" w:themeColor="text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il n'est pas envisagé d'augmentation générale, la politique en vigueur d'augmentations individualisées demeurant.</w:t>
      </w:r>
    </w:p>
    <w:p w14:paraId="10AEEC34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10AEEC35" w14:textId="77777777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w w:val="105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Sur les mesures effectives de rémunération, (pour rappel le périmètre de la négociation exclut les cadres dirigeants,) les parties ont convenu les dispositions ci-après :</w:t>
      </w:r>
    </w:p>
    <w:p w14:paraId="10AEEC36" w14:textId="77777777" w:rsidR="004F7458" w:rsidRPr="00EE1C8F" w:rsidRDefault="004F7458" w:rsidP="00983645">
      <w:pPr>
        <w:pStyle w:val="Corpsdetexte"/>
        <w:spacing w:before="10"/>
        <w:ind w:right="-6"/>
        <w:jc w:val="both"/>
        <w:rPr>
          <w:color w:val="000000" w:themeColor="text1"/>
          <w:w w:val="105"/>
          <w:sz w:val="22"/>
          <w:szCs w:val="22"/>
        </w:rPr>
      </w:pPr>
    </w:p>
    <w:p w14:paraId="5BF7B3A4" w14:textId="77777777" w:rsidR="00B17170" w:rsidRPr="00EE1C8F" w:rsidRDefault="00B17170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2AFB56B6" w14:textId="77777777" w:rsidR="00B17170" w:rsidRPr="00EE1C8F" w:rsidRDefault="00B17170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64A39824" w14:textId="77777777" w:rsidR="00B17170" w:rsidRPr="00EE1C8F" w:rsidRDefault="00B17170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5BBFCF3F" w14:textId="77777777" w:rsidR="00B17170" w:rsidRPr="00EE1C8F" w:rsidRDefault="00B17170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58F78B3D" w14:textId="77777777" w:rsidR="00B17170" w:rsidRDefault="00B17170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35B13F85" w14:textId="77777777" w:rsidR="00EE1C8F" w:rsidRPr="00EE1C8F" w:rsidRDefault="00EE1C8F" w:rsidP="00983645">
      <w:pPr>
        <w:pStyle w:val="Corpsdetexte"/>
        <w:spacing w:before="10"/>
        <w:ind w:right="-6"/>
        <w:jc w:val="both"/>
        <w:rPr>
          <w:color w:val="000000" w:themeColor="text1"/>
          <w:sz w:val="22"/>
          <w:szCs w:val="22"/>
        </w:rPr>
      </w:pPr>
    </w:p>
    <w:p w14:paraId="10AEEC37" w14:textId="30FD8D7B" w:rsidR="004F7458" w:rsidRPr="00EE1C8F" w:rsidRDefault="00214334" w:rsidP="009D66F1">
      <w:pPr>
        <w:pStyle w:val="Paragraphedeliste"/>
        <w:numPr>
          <w:ilvl w:val="1"/>
          <w:numId w:val="9"/>
        </w:numPr>
        <w:tabs>
          <w:tab w:val="left" w:pos="1285"/>
        </w:tabs>
        <w:ind w:right="-6"/>
        <w:rPr>
          <w:color w:val="000000" w:themeColor="text1"/>
          <w:u w:val="none"/>
        </w:rPr>
      </w:pPr>
      <w:r w:rsidRPr="00EE1C8F">
        <w:rPr>
          <w:b/>
          <w:color w:val="000000" w:themeColor="text1"/>
          <w:w w:val="105"/>
          <w:u w:val="thick" w:color="232323"/>
        </w:rPr>
        <w:t>Sur</w:t>
      </w:r>
      <w:r w:rsidRPr="00EE1C8F">
        <w:rPr>
          <w:b/>
          <w:color w:val="000000" w:themeColor="text1"/>
          <w:spacing w:val="-15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les</w:t>
      </w:r>
      <w:r w:rsidRPr="00EE1C8F">
        <w:rPr>
          <w:b/>
          <w:color w:val="000000" w:themeColor="text1"/>
          <w:spacing w:val="-15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augmentations</w:t>
      </w:r>
      <w:r w:rsidRPr="00EE1C8F">
        <w:rPr>
          <w:b/>
          <w:color w:val="000000" w:themeColor="text1"/>
          <w:spacing w:val="-5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individualisées</w:t>
      </w:r>
      <w:r w:rsidRPr="00EE1C8F">
        <w:rPr>
          <w:b/>
          <w:color w:val="000000" w:themeColor="text1"/>
          <w:spacing w:val="-19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202</w:t>
      </w:r>
      <w:r w:rsidR="008925F8" w:rsidRPr="00EE1C8F">
        <w:rPr>
          <w:b/>
          <w:color w:val="000000" w:themeColor="text1"/>
          <w:w w:val="105"/>
          <w:u w:val="thick" w:color="232323"/>
        </w:rPr>
        <w:t>4</w:t>
      </w:r>
      <w:r w:rsidRPr="00EE1C8F">
        <w:rPr>
          <w:b/>
          <w:color w:val="000000" w:themeColor="text1"/>
          <w:spacing w:val="-13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quant</w:t>
      </w:r>
      <w:r w:rsidRPr="00EE1C8F">
        <w:rPr>
          <w:b/>
          <w:color w:val="000000" w:themeColor="text1"/>
          <w:spacing w:val="-5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aux</w:t>
      </w:r>
      <w:r w:rsidRPr="00EE1C8F">
        <w:rPr>
          <w:b/>
          <w:color w:val="000000" w:themeColor="text1"/>
          <w:spacing w:val="-15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salaires</w:t>
      </w:r>
      <w:r w:rsidRPr="00EE1C8F">
        <w:rPr>
          <w:b/>
          <w:color w:val="000000" w:themeColor="text1"/>
          <w:spacing w:val="-15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de</w:t>
      </w:r>
      <w:r w:rsidRPr="00EE1C8F">
        <w:rPr>
          <w:b/>
          <w:color w:val="000000" w:themeColor="text1"/>
          <w:spacing w:val="-1"/>
          <w:w w:val="105"/>
          <w:u w:val="thick" w:color="232323"/>
        </w:rPr>
        <w:t xml:space="preserve"> </w:t>
      </w:r>
      <w:r w:rsidRPr="00EE1C8F">
        <w:rPr>
          <w:b/>
          <w:color w:val="000000" w:themeColor="text1"/>
          <w:w w:val="105"/>
          <w:u w:val="thick" w:color="232323"/>
        </w:rPr>
        <w:t>base</w:t>
      </w:r>
      <w:r w:rsidRPr="00EE1C8F">
        <w:rPr>
          <w:b/>
          <w:color w:val="000000" w:themeColor="text1"/>
          <w:spacing w:val="-13"/>
          <w:w w:val="105"/>
          <w:u w:val="none"/>
        </w:rPr>
        <w:t xml:space="preserve"> </w:t>
      </w:r>
      <w:r w:rsidRPr="00EE1C8F">
        <w:rPr>
          <w:color w:val="000000" w:themeColor="text1"/>
          <w:spacing w:val="-10"/>
          <w:w w:val="105"/>
          <w:u w:val="none"/>
        </w:rPr>
        <w:t>:</w:t>
      </w:r>
    </w:p>
    <w:p w14:paraId="10AEEC38" w14:textId="77777777" w:rsidR="004F7458" w:rsidRPr="00EE1C8F" w:rsidRDefault="004F7458" w:rsidP="00983645">
      <w:pPr>
        <w:pStyle w:val="Corpsdetexte"/>
        <w:ind w:right="-6"/>
        <w:jc w:val="both"/>
        <w:rPr>
          <w:bCs/>
          <w:color w:val="000000" w:themeColor="text1"/>
          <w:sz w:val="22"/>
          <w:szCs w:val="22"/>
        </w:rPr>
      </w:pPr>
    </w:p>
    <w:p w14:paraId="77C7BE2E" w14:textId="56207302" w:rsidR="00272C62" w:rsidRPr="00EE1C8F" w:rsidRDefault="00995166" w:rsidP="009D66F1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9D66F1">
        <w:rPr>
          <w:rFonts w:ascii="Arial" w:eastAsia="Arial" w:hAnsi="Arial" w:cs="Arial"/>
          <w:color w:val="000000" w:themeColor="text1"/>
          <w:w w:val="110"/>
          <w:sz w:val="22"/>
          <w:szCs w:val="22"/>
          <w:u w:val="single"/>
          <w:lang w:eastAsia="en-US"/>
        </w:rPr>
        <w:t>2.1.1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 : Une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enveloppe de 3 % de la masse salariale visée sera allouée aux départements pour la mise en œuvre de la politique de rémunération individuelle actée par le présent accord. </w:t>
      </w:r>
    </w:p>
    <w:p w14:paraId="570836F2" w14:textId="77777777" w:rsidR="00B17170" w:rsidRPr="00EE1C8F" w:rsidRDefault="00B17170" w:rsidP="00B17170">
      <w:pPr>
        <w:pStyle w:val="paragraph"/>
        <w:spacing w:before="0" w:beforeAutospacing="0" w:after="0" w:afterAutospacing="0"/>
        <w:ind w:left="720"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</w:p>
    <w:p w14:paraId="44D7DD0D" w14:textId="7130BD79" w:rsidR="00272C62" w:rsidRDefault="00272C62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Les parties conviennent en outre d’axer prioritairement les efforts de révision salariale par les managers sur les collaborateurs arrivés avant le 1er septembre 2023 au sein de l’entité.  </w:t>
      </w:r>
    </w:p>
    <w:p w14:paraId="5813F24E" w14:textId="77777777" w:rsidR="00EE1C8F" w:rsidRPr="00EE1C8F" w:rsidRDefault="00EE1C8F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</w:p>
    <w:p w14:paraId="28481CC2" w14:textId="75E1C9CF" w:rsidR="00272C62" w:rsidRPr="00EE1C8F" w:rsidRDefault="00272C62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Compte tenu de la typologie des grilles de salaires tels qu’analysés lors des </w:t>
      </w:r>
      <w:r w:rsidR="00BD0831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négociations,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les parties ont également </w:t>
      </w:r>
      <w:r w:rsidR="0099516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convenu,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la disposition complémentaire ci-après </w:t>
      </w:r>
    </w:p>
    <w:p w14:paraId="36C0C2FB" w14:textId="77777777" w:rsidR="00B17170" w:rsidRPr="00EE1C8F" w:rsidRDefault="00B17170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</w:p>
    <w:p w14:paraId="3FE43E29" w14:textId="5425FDE9" w:rsidR="00995166" w:rsidRPr="00EE1C8F" w:rsidRDefault="00A3151B" w:rsidP="009D66F1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9D66F1">
        <w:rPr>
          <w:rFonts w:ascii="Arial" w:eastAsia="Arial" w:hAnsi="Arial" w:cs="Arial"/>
          <w:color w:val="000000" w:themeColor="text1"/>
          <w:w w:val="110"/>
          <w:sz w:val="22"/>
          <w:szCs w:val="22"/>
          <w:u w:val="single"/>
          <w:lang w:eastAsia="en-US"/>
        </w:rPr>
        <w:t>2</w:t>
      </w:r>
      <w:r w:rsidR="00272C62" w:rsidRPr="009D66F1">
        <w:rPr>
          <w:rFonts w:ascii="Arial" w:eastAsia="Arial" w:hAnsi="Arial" w:cs="Arial"/>
          <w:color w:val="000000" w:themeColor="text1"/>
          <w:w w:val="110"/>
          <w:sz w:val="22"/>
          <w:szCs w:val="22"/>
          <w:u w:val="single"/>
          <w:lang w:eastAsia="en-US"/>
        </w:rPr>
        <w:t>.1.2</w:t>
      </w:r>
      <w:r w:rsidR="009D66F1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 : 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Dans ce cadre, une enveloppe spécifique dédiée à la discrétion des managers est convenue, pour les salariés répondant aux critères suivants qui sont cumulatifs entre eux</w:t>
      </w:r>
      <w:r w:rsidR="0099516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 :</w:t>
      </w:r>
    </w:p>
    <w:p w14:paraId="6EB9EA2E" w14:textId="508AAE02" w:rsidR="00EE1C8F" w:rsidRDefault="00272C62" w:rsidP="00EE1C8F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 </w:t>
      </w:r>
    </w:p>
    <w:p w14:paraId="6F308070" w14:textId="7A6423AF" w:rsidR="00272C62" w:rsidRPr="00EE1C8F" w:rsidRDefault="003B3273" w:rsidP="00EE1C8F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Qui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perçoivent un salaire de base annuel brut de référence inférieur à deux fois le SMIC tel qu’applicable au 31.12.2023 </w:t>
      </w:r>
    </w:p>
    <w:p w14:paraId="5197E15B" w14:textId="77777777" w:rsidR="00B17170" w:rsidRPr="00EE1C8F" w:rsidRDefault="00B17170" w:rsidP="00B17170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</w:p>
    <w:p w14:paraId="32BC3AF4" w14:textId="77777777" w:rsidR="00272C62" w:rsidRPr="00EE1C8F" w:rsidRDefault="00272C62" w:rsidP="003B3273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Et  </w:t>
      </w:r>
    </w:p>
    <w:p w14:paraId="2BDCFDB0" w14:textId="77777777" w:rsidR="00EE1C8F" w:rsidRDefault="00EE1C8F" w:rsidP="00EE1C8F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</w:p>
    <w:p w14:paraId="7A2E7CA0" w14:textId="6D59DF6B" w:rsidR="00272C62" w:rsidRPr="00EE1C8F" w:rsidRDefault="003B3273" w:rsidP="00EE1C8F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Qui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ne </w:t>
      </w:r>
      <w:r w:rsidR="0099516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sont ni éligibles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à un bonus contractuel existant ni à un bonus </w:t>
      </w:r>
      <w:r w:rsidR="0099516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contractuel qui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prendrait effet à compter </w:t>
      </w:r>
      <w:r w:rsidR="00B17170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du </w:t>
      </w:r>
      <w:r w:rsidR="00214334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01.01.2024 dans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l</w:t>
      </w:r>
      <w:r w:rsidR="00E8399C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e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cadre de la revue des rémunérations 2024 </w:t>
      </w:r>
      <w:r w:rsidR="00214334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(c’est</w:t>
      </w:r>
      <w:r w:rsidR="00272C62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-à-dire une introduction d’une part variable dite « bonus » à compter du 01.01.2024)  </w:t>
      </w:r>
    </w:p>
    <w:p w14:paraId="7BA9F288" w14:textId="77777777" w:rsidR="00B17170" w:rsidRPr="00EE1C8F" w:rsidRDefault="00B17170" w:rsidP="00B17170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</w:p>
    <w:p w14:paraId="64700C18" w14:textId="3C7D3FD4" w:rsidR="00272C62" w:rsidRPr="00EE1C8F" w:rsidRDefault="00272C62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</w:pP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Cette enveloppe spécifique </w:t>
      </w:r>
      <w:r w:rsidR="0099516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dédiée calculée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sur la base de la masse salariale cumulée des </w:t>
      </w:r>
      <w:r w:rsidR="0099516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seuls salariés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visés ci-dessus, en </w:t>
      </w:r>
      <w:r w:rsidR="00BA1543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2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.1.2   sera de 1%.  Cette enveloppe n’est pas une augmentation générale automatique – Il appartiendra aux managers </w:t>
      </w:r>
      <w:r w:rsidR="00EC7716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de faire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bénéficier </w:t>
      </w:r>
      <w:r w:rsidR="00535DD5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ces </w:t>
      </w:r>
      <w:r w:rsidR="00845304"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>salariés de</w:t>
      </w:r>
      <w:r w:rsidRPr="00EE1C8F">
        <w:rPr>
          <w:rFonts w:ascii="Arial" w:eastAsia="Arial" w:hAnsi="Arial" w:cs="Arial"/>
          <w:color w:val="000000" w:themeColor="text1"/>
          <w:w w:val="110"/>
          <w:sz w:val="22"/>
          <w:szCs w:val="22"/>
          <w:lang w:eastAsia="en-US"/>
        </w:rPr>
        <w:t xml:space="preserve"> tout ou partie du 1%, ainsi dédié. </w:t>
      </w:r>
    </w:p>
    <w:p w14:paraId="398CEC3B" w14:textId="77777777" w:rsidR="00272C62" w:rsidRPr="00EE1C8F" w:rsidRDefault="00272C62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 </w:t>
      </w:r>
      <w:r w:rsidRPr="00EE1C8F">
        <w:rPr>
          <w:rStyle w:val="eop"/>
          <w:rFonts w:ascii="Arial" w:hAnsi="Arial" w:cs="Arial"/>
          <w:color w:val="000000" w:themeColor="text1"/>
          <w:sz w:val="22"/>
          <w:szCs w:val="22"/>
        </w:rPr>
        <w:t> </w:t>
      </w:r>
    </w:p>
    <w:p w14:paraId="6E4F6268" w14:textId="38CBEB01" w:rsidR="00272C62" w:rsidRPr="00EE1C8F" w:rsidRDefault="00272C62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 xml:space="preserve">Cette enveloppe spécifique dédiée visée en </w:t>
      </w:r>
      <w:r w:rsidR="00A9726F"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 xml:space="preserve">.1.2 est indépendante de l’enveloppe visée en </w:t>
      </w:r>
      <w:r w:rsidR="002920AD"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 xml:space="preserve">2.1.1 </w:t>
      </w:r>
      <w:r w:rsidR="00170495"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- le</w:t>
      </w:r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 xml:space="preserve"> pourcentage d’augmentation retenu par le manager dans le cadre de l’enveloppe prévue au </w:t>
      </w:r>
      <w:r w:rsidR="00A9726F"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 xml:space="preserve">.1.2. </w:t>
      </w:r>
      <w:proofErr w:type="gramStart"/>
      <w:r w:rsidR="002920AD"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venant</w:t>
      </w:r>
      <w:proofErr w:type="gramEnd"/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 xml:space="preserve"> s’ajouter au pourcentage proposé dans le cadre de l’enveloppe </w:t>
      </w:r>
      <w:r w:rsidR="00A9726F"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Pr="00EE1C8F">
        <w:rPr>
          <w:rStyle w:val="normaltextrun"/>
          <w:rFonts w:ascii="Arial" w:hAnsi="Arial" w:cs="Arial"/>
          <w:i/>
          <w:iCs/>
          <w:color w:val="000000" w:themeColor="text1"/>
          <w:sz w:val="22"/>
          <w:szCs w:val="22"/>
        </w:rPr>
        <w:t>.1.1</w:t>
      </w:r>
      <w:r w:rsidRPr="00EE1C8F">
        <w:rPr>
          <w:rStyle w:val="eop"/>
          <w:rFonts w:ascii="Arial" w:hAnsi="Arial" w:cs="Arial"/>
          <w:color w:val="000000" w:themeColor="text1"/>
          <w:sz w:val="22"/>
          <w:szCs w:val="22"/>
        </w:rPr>
        <w:t> </w:t>
      </w:r>
    </w:p>
    <w:p w14:paraId="10AEEC3A" w14:textId="77777777" w:rsidR="004F7458" w:rsidRPr="00EE1C8F" w:rsidRDefault="004F7458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</w:p>
    <w:p w14:paraId="15E530D7" w14:textId="037DF9E7" w:rsidR="00B17170" w:rsidRDefault="009D66F1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</w:pPr>
      <w:r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  <w:t>Article 3 -</w:t>
      </w:r>
      <w:r w:rsidR="00535DD5" w:rsidRPr="00EE1C8F"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  <w:t xml:space="preserve"> </w:t>
      </w:r>
      <w:r w:rsidR="00E60889" w:rsidRPr="00EE1C8F"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  <w:t xml:space="preserve">Fin du FMD et prise en charge supplémentaire </w:t>
      </w:r>
      <w:r w:rsidR="003212E3" w:rsidRPr="00EE1C8F"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  <w:t xml:space="preserve">des frais d’abonnement aux transports publics </w:t>
      </w:r>
      <w:r w:rsidR="00B17170" w:rsidRPr="00EE1C8F"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  <w:t>engagés</w:t>
      </w:r>
      <w:r w:rsidR="003212E3" w:rsidRPr="00EE1C8F"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  <w:t xml:space="preserve"> par les salariés</w:t>
      </w:r>
    </w:p>
    <w:p w14:paraId="2FA092EF" w14:textId="77777777" w:rsidR="00EE1C8F" w:rsidRDefault="00EE1C8F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</w:pPr>
    </w:p>
    <w:p w14:paraId="0FB6BFEE" w14:textId="77777777" w:rsidR="00EE1C8F" w:rsidRPr="00EE1C8F" w:rsidRDefault="00EE1C8F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eastAsia="Arial" w:hAnsi="Arial" w:cs="Arial"/>
          <w:b/>
          <w:bCs/>
          <w:color w:val="000000" w:themeColor="text1"/>
          <w:w w:val="110"/>
          <w:sz w:val="22"/>
          <w:szCs w:val="22"/>
          <w:u w:val="single"/>
          <w:lang w:eastAsia="en-US"/>
        </w:rPr>
      </w:pPr>
    </w:p>
    <w:p w14:paraId="09E6D1CB" w14:textId="6CF53452" w:rsidR="00DF100D" w:rsidRDefault="00DF100D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Dans la continuité du </w:t>
      </w:r>
      <w:r w:rsidR="00B17170"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>préambule,</w:t>
      </w:r>
      <w:r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17170"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>l</w:t>
      </w:r>
      <w:r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es parties </w:t>
      </w:r>
      <w:r w:rsidR="00DE2989"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ont convenu </w:t>
      </w:r>
      <w:r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>de dénoncer l’accord relatif à l’accompagnement de la mobilité durable au sein de Rexel Développement conclu le 20 avril 2023. </w:t>
      </w:r>
      <w:r w:rsidRPr="00EE1C8F">
        <w:rPr>
          <w:rStyle w:val="eop"/>
          <w:rFonts w:ascii="Arial" w:hAnsi="Arial" w:cs="Arial"/>
          <w:color w:val="000000" w:themeColor="text1"/>
          <w:sz w:val="22"/>
          <w:szCs w:val="22"/>
        </w:rPr>
        <w:t> </w:t>
      </w:r>
    </w:p>
    <w:p w14:paraId="21215865" w14:textId="77777777" w:rsidR="009D66F1" w:rsidRPr="00EE1C8F" w:rsidRDefault="009D66F1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</w:p>
    <w:p w14:paraId="770B161C" w14:textId="77777777" w:rsidR="00DF100D" w:rsidRPr="00EE1C8F" w:rsidRDefault="00DF100D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E1C8F">
        <w:rPr>
          <w:rStyle w:val="normaltextrun"/>
          <w:rFonts w:ascii="Arial" w:hAnsi="Arial" w:cs="Arial"/>
          <w:color w:val="000000" w:themeColor="text1"/>
          <w:sz w:val="22"/>
          <w:szCs w:val="22"/>
        </w:rPr>
        <w:t>Cet accord cessera de produire ses effets entre les parties et à l’égard des salariés de l’Entreprise à effet du 31 Décembre 2023. Les salariés éligibles sont invités à utiliser leur enveloppe individuelle FMD jusqu’à cette date. </w:t>
      </w:r>
      <w:r w:rsidRPr="00EE1C8F">
        <w:rPr>
          <w:rStyle w:val="eop"/>
          <w:rFonts w:ascii="Arial" w:hAnsi="Arial" w:cs="Arial"/>
          <w:color w:val="000000" w:themeColor="text1"/>
          <w:sz w:val="22"/>
          <w:szCs w:val="22"/>
        </w:rPr>
        <w:t> </w:t>
      </w:r>
    </w:p>
    <w:p w14:paraId="5EB2C705" w14:textId="77777777" w:rsidR="00B17170" w:rsidRPr="00EE1C8F" w:rsidRDefault="00B17170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</w:p>
    <w:p w14:paraId="43DC554A" w14:textId="77777777" w:rsidR="00B17170" w:rsidRPr="00EE1C8F" w:rsidRDefault="00B17170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</w:p>
    <w:p w14:paraId="5F03AED3" w14:textId="77777777" w:rsidR="00B17170" w:rsidRPr="00EE1C8F" w:rsidRDefault="00B17170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</w:p>
    <w:p w14:paraId="36F950A7" w14:textId="77777777" w:rsidR="00EE1C8F" w:rsidRPr="00EE1C8F" w:rsidRDefault="00EE1C8F" w:rsidP="00983645">
      <w:pPr>
        <w:pStyle w:val="Corpsdetexte"/>
        <w:spacing w:before="8"/>
        <w:ind w:right="-6"/>
        <w:jc w:val="both"/>
        <w:rPr>
          <w:b/>
          <w:color w:val="000000" w:themeColor="text1"/>
          <w:sz w:val="22"/>
          <w:szCs w:val="22"/>
        </w:rPr>
      </w:pPr>
    </w:p>
    <w:p w14:paraId="3395DA6F" w14:textId="77777777" w:rsidR="00B17170" w:rsidRPr="00EE1C8F" w:rsidRDefault="00B17170" w:rsidP="00983645">
      <w:pPr>
        <w:pStyle w:val="Corpsdetexte"/>
        <w:spacing w:before="8"/>
        <w:ind w:right="-6"/>
        <w:jc w:val="both"/>
        <w:rPr>
          <w:b/>
          <w:color w:val="000000" w:themeColor="text1"/>
          <w:sz w:val="22"/>
          <w:szCs w:val="22"/>
        </w:rPr>
      </w:pPr>
    </w:p>
    <w:p w14:paraId="543C3478" w14:textId="77777777" w:rsidR="009D66F1" w:rsidRDefault="009D66F1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93EB883" w14:textId="77777777" w:rsidR="009D66F1" w:rsidRDefault="009D66F1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981C7BC" w14:textId="24B5B072" w:rsidR="00B97872" w:rsidRPr="00EE1C8F" w:rsidRDefault="00B97872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bCs/>
          <w:color w:val="000000" w:themeColor="text1"/>
          <w:sz w:val="22"/>
          <w:szCs w:val="22"/>
        </w:rPr>
      </w:pPr>
      <w:r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En </w:t>
      </w:r>
      <w:r w:rsidR="00170495" w:rsidRPr="00EE1C8F">
        <w:rPr>
          <w:rFonts w:ascii="Arial" w:hAnsi="Arial" w:cs="Arial"/>
          <w:bCs/>
          <w:color w:val="000000" w:themeColor="text1"/>
          <w:sz w:val="22"/>
          <w:szCs w:val="22"/>
        </w:rPr>
        <w:t>contrepartie,</w:t>
      </w:r>
      <w:r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 les parties</w:t>
      </w:r>
      <w:r w:rsidR="00E60889"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 ont</w:t>
      </w:r>
      <w:r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83645" w:rsidRPr="00EE1C8F">
        <w:rPr>
          <w:rFonts w:ascii="Arial" w:hAnsi="Arial" w:cs="Arial"/>
          <w:bCs/>
          <w:color w:val="000000" w:themeColor="text1"/>
          <w:sz w:val="22"/>
          <w:szCs w:val="22"/>
        </w:rPr>
        <w:t>décidé à</w:t>
      </w:r>
      <w:r w:rsidR="009C786B"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 compter du 1</w:t>
      </w:r>
      <w:r w:rsidR="009C786B" w:rsidRPr="00EE1C8F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er</w:t>
      </w:r>
      <w:r w:rsidR="009C786B"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17170" w:rsidRPr="00EE1C8F">
        <w:rPr>
          <w:rFonts w:ascii="Arial" w:hAnsi="Arial" w:cs="Arial"/>
          <w:bCs/>
          <w:color w:val="000000" w:themeColor="text1"/>
          <w:sz w:val="22"/>
          <w:szCs w:val="22"/>
        </w:rPr>
        <w:t>janvier</w:t>
      </w:r>
      <w:r w:rsidR="009C786B"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 2024 d’une </w:t>
      </w:r>
      <w:r w:rsidR="00B17170" w:rsidRPr="00EE1C8F">
        <w:rPr>
          <w:rFonts w:ascii="Arial" w:hAnsi="Arial" w:cs="Arial"/>
          <w:bCs/>
          <w:color w:val="000000" w:themeColor="text1"/>
          <w:sz w:val="22"/>
          <w:szCs w:val="22"/>
        </w:rPr>
        <w:t xml:space="preserve">prise </w:t>
      </w:r>
      <w:r w:rsidR="00B17170" w:rsidRPr="00EE1C8F">
        <w:rPr>
          <w:rStyle w:val="normaltextrun"/>
          <w:rFonts w:ascii="Arial" w:hAnsi="Arial" w:cs="Arial"/>
          <w:bCs/>
          <w:color w:val="000000" w:themeColor="text1"/>
          <w:sz w:val="22"/>
          <w:szCs w:val="22"/>
          <w:u w:val="single"/>
        </w:rPr>
        <w:t>en</w:t>
      </w:r>
      <w:r w:rsidRPr="00EE1C8F">
        <w:rPr>
          <w:rStyle w:val="normaltextrun"/>
          <w:rFonts w:ascii="Arial" w:hAnsi="Arial" w:cs="Arial"/>
          <w:bCs/>
          <w:color w:val="000000" w:themeColor="text1"/>
          <w:sz w:val="22"/>
          <w:szCs w:val="22"/>
          <w:u w:val="single"/>
        </w:rPr>
        <w:t xml:space="preserve"> charge supplémentaire des frais d’abonnement aux transports publics</w:t>
      </w:r>
      <w:r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> </w:t>
      </w:r>
      <w:r w:rsidR="00E60889"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>engagés</w:t>
      </w:r>
      <w:r w:rsidR="005825C2"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 par les salariés. Cette prise en charge supplémentaire sera de 25 </w:t>
      </w:r>
      <w:r w:rsidR="00E60889"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%. </w:t>
      </w:r>
    </w:p>
    <w:p w14:paraId="7CFBCA8C" w14:textId="77777777" w:rsidR="00EE1C8F" w:rsidRPr="00EE1C8F" w:rsidRDefault="00EE1C8F" w:rsidP="00983645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Style w:val="eop"/>
          <w:rFonts w:ascii="Arial" w:hAnsi="Arial" w:cs="Arial"/>
          <w:bCs/>
          <w:color w:val="000000" w:themeColor="text1"/>
          <w:sz w:val="22"/>
          <w:szCs w:val="22"/>
        </w:rPr>
      </w:pPr>
    </w:p>
    <w:p w14:paraId="2A9F4E0A" w14:textId="4427382A" w:rsidR="00B17170" w:rsidRPr="00EE1C8F" w:rsidRDefault="00230F02" w:rsidP="00EE1C8F">
      <w:pPr>
        <w:pStyle w:val="paragraph"/>
        <w:spacing w:before="0" w:beforeAutospacing="0" w:after="0" w:afterAutospacing="0"/>
        <w:ind w:right="-6"/>
        <w:jc w:val="both"/>
        <w:textAlignment w:val="baseline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>Ces dispositions ont fait l’objet d’u</w:t>
      </w:r>
      <w:r w:rsidR="00DE2989"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n accord </w:t>
      </w:r>
      <w:r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qui a été signé par les parties en date du </w:t>
      </w:r>
      <w:r w:rsidR="00BC3FA6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>26</w:t>
      </w:r>
      <w:r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 octobre 202</w:t>
      </w:r>
      <w:r w:rsidR="00621637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>3</w:t>
      </w:r>
      <w:r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 – il sera communiqué simultanément au présent accord</w:t>
      </w:r>
      <w:r w:rsidR="009D66F1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>.</w:t>
      </w:r>
      <w:r w:rsidRPr="00EE1C8F">
        <w:rPr>
          <w:rStyle w:val="eop"/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56580513" w14:textId="77777777" w:rsidR="00B17170" w:rsidRPr="00EE1C8F" w:rsidRDefault="00B17170" w:rsidP="00983645">
      <w:pPr>
        <w:pStyle w:val="Corpsdetexte"/>
        <w:spacing w:before="5"/>
        <w:ind w:right="-6"/>
        <w:jc w:val="both"/>
        <w:rPr>
          <w:color w:val="000000" w:themeColor="text1"/>
          <w:sz w:val="22"/>
          <w:szCs w:val="22"/>
        </w:rPr>
      </w:pPr>
    </w:p>
    <w:p w14:paraId="10AEEC4A" w14:textId="35CC5010" w:rsidR="004F7458" w:rsidRPr="00EE1C8F" w:rsidRDefault="009D66F1" w:rsidP="009D66F1">
      <w:pPr>
        <w:pStyle w:val="Paragraphedeliste"/>
        <w:tabs>
          <w:tab w:val="left" w:pos="720"/>
        </w:tabs>
        <w:ind w:left="0" w:right="-6" w:firstLine="0"/>
        <w:rPr>
          <w:b/>
          <w:color w:val="000000" w:themeColor="text1"/>
          <w:u w:val="none"/>
        </w:rPr>
      </w:pPr>
      <w:r>
        <w:rPr>
          <w:b/>
          <w:color w:val="000000" w:themeColor="text1"/>
          <w:w w:val="105"/>
          <w:u w:val="thick" w:color="181818"/>
        </w:rPr>
        <w:t xml:space="preserve">Article 4 - </w:t>
      </w:r>
      <w:r w:rsidR="00214334" w:rsidRPr="00EE1C8F">
        <w:rPr>
          <w:b/>
          <w:color w:val="000000" w:themeColor="text1"/>
          <w:w w:val="105"/>
          <w:u w:val="thick" w:color="181818"/>
        </w:rPr>
        <w:t>Durée</w:t>
      </w:r>
      <w:r w:rsidR="00214334" w:rsidRPr="00EE1C8F">
        <w:rPr>
          <w:b/>
          <w:color w:val="000000" w:themeColor="text1"/>
          <w:spacing w:val="6"/>
          <w:w w:val="105"/>
          <w:u w:val="thick" w:color="181818"/>
        </w:rPr>
        <w:t xml:space="preserve"> </w:t>
      </w:r>
      <w:r w:rsidR="00214334" w:rsidRPr="00EE1C8F">
        <w:rPr>
          <w:b/>
          <w:color w:val="000000" w:themeColor="text1"/>
          <w:w w:val="105"/>
          <w:u w:val="thick" w:color="181818"/>
        </w:rPr>
        <w:t>de</w:t>
      </w:r>
      <w:r w:rsidR="00214334" w:rsidRPr="00EE1C8F">
        <w:rPr>
          <w:b/>
          <w:color w:val="000000" w:themeColor="text1"/>
          <w:spacing w:val="1"/>
          <w:w w:val="105"/>
          <w:u w:val="thick" w:color="181818"/>
        </w:rPr>
        <w:t xml:space="preserve"> </w:t>
      </w:r>
      <w:r w:rsidR="00214334" w:rsidRPr="00EE1C8F">
        <w:rPr>
          <w:b/>
          <w:color w:val="000000" w:themeColor="text1"/>
          <w:spacing w:val="-2"/>
          <w:w w:val="105"/>
          <w:u w:val="thick" w:color="181818"/>
        </w:rPr>
        <w:t>l'accord</w:t>
      </w:r>
    </w:p>
    <w:p w14:paraId="10AEEC4B" w14:textId="77777777" w:rsidR="004F7458" w:rsidRPr="00EE1C8F" w:rsidRDefault="004F7458" w:rsidP="00983645">
      <w:pPr>
        <w:pStyle w:val="Corpsdetexte"/>
        <w:ind w:right="-6"/>
        <w:jc w:val="both"/>
        <w:rPr>
          <w:b/>
          <w:color w:val="000000" w:themeColor="text1"/>
          <w:sz w:val="22"/>
          <w:szCs w:val="22"/>
        </w:rPr>
      </w:pPr>
    </w:p>
    <w:p w14:paraId="10AEEC4C" w14:textId="77777777" w:rsidR="004F7458" w:rsidRPr="00EE1C8F" w:rsidRDefault="00214334" w:rsidP="00983645">
      <w:pPr>
        <w:pStyle w:val="Corpsdetexte"/>
        <w:spacing w:before="152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Le</w:t>
      </w:r>
      <w:r w:rsidRPr="00EE1C8F">
        <w:rPr>
          <w:color w:val="000000" w:themeColor="text1"/>
          <w:spacing w:val="-8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présent</w:t>
      </w:r>
      <w:r w:rsidRPr="00EE1C8F">
        <w:rPr>
          <w:color w:val="000000" w:themeColor="text1"/>
          <w:spacing w:val="1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accord est</w:t>
      </w:r>
      <w:r w:rsidRPr="00EE1C8F">
        <w:rPr>
          <w:color w:val="000000" w:themeColor="text1"/>
          <w:spacing w:val="-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conclu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pour</w:t>
      </w:r>
      <w:r w:rsidRPr="00EE1C8F">
        <w:rPr>
          <w:color w:val="000000" w:themeColor="text1"/>
          <w:spacing w:val="-2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une</w:t>
      </w:r>
      <w:r w:rsidRPr="00EE1C8F">
        <w:rPr>
          <w:color w:val="000000" w:themeColor="text1"/>
          <w:spacing w:val="-19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durée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déterminée de</w:t>
      </w:r>
      <w:r w:rsidRPr="00EE1C8F">
        <w:rPr>
          <w:color w:val="000000" w:themeColor="text1"/>
          <w:spacing w:val="-7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1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spacing w:val="-5"/>
          <w:w w:val="105"/>
          <w:sz w:val="22"/>
          <w:szCs w:val="22"/>
        </w:rPr>
        <w:t>an.</w:t>
      </w:r>
    </w:p>
    <w:p w14:paraId="10AEEC4D" w14:textId="77777777" w:rsidR="004F7458" w:rsidRPr="00EE1C8F" w:rsidRDefault="004F7458" w:rsidP="00983645">
      <w:pPr>
        <w:pStyle w:val="Corpsdetexte"/>
        <w:spacing w:before="2"/>
        <w:ind w:right="-6"/>
        <w:jc w:val="both"/>
        <w:rPr>
          <w:color w:val="000000" w:themeColor="text1"/>
          <w:sz w:val="22"/>
          <w:szCs w:val="22"/>
        </w:rPr>
      </w:pPr>
    </w:p>
    <w:p w14:paraId="10AEEC4E" w14:textId="08908F9B" w:rsidR="004F7458" w:rsidRPr="00EE1C8F" w:rsidRDefault="009D66F1" w:rsidP="009D66F1">
      <w:pPr>
        <w:pStyle w:val="Paragraphedeliste"/>
        <w:tabs>
          <w:tab w:val="left" w:pos="700"/>
        </w:tabs>
        <w:ind w:left="0" w:right="-6" w:firstLine="0"/>
        <w:rPr>
          <w:b/>
          <w:color w:val="000000" w:themeColor="text1"/>
          <w:u w:val="none"/>
        </w:rPr>
      </w:pPr>
      <w:r>
        <w:rPr>
          <w:b/>
          <w:color w:val="000000" w:themeColor="text1"/>
          <w:w w:val="105"/>
          <w:u w:val="thick" w:color="181818"/>
        </w:rPr>
        <w:t xml:space="preserve">Article 5 - </w:t>
      </w:r>
      <w:r w:rsidR="00214334" w:rsidRPr="00EE1C8F">
        <w:rPr>
          <w:b/>
          <w:color w:val="000000" w:themeColor="text1"/>
          <w:w w:val="105"/>
          <w:u w:val="thick" w:color="181818"/>
        </w:rPr>
        <w:t>Dépôt</w:t>
      </w:r>
      <w:r w:rsidR="00214334" w:rsidRPr="00EE1C8F">
        <w:rPr>
          <w:b/>
          <w:color w:val="000000" w:themeColor="text1"/>
          <w:spacing w:val="17"/>
          <w:w w:val="105"/>
          <w:u w:val="thick" w:color="181818"/>
        </w:rPr>
        <w:t xml:space="preserve"> </w:t>
      </w:r>
      <w:r w:rsidR="00214334" w:rsidRPr="00EE1C8F">
        <w:rPr>
          <w:b/>
          <w:color w:val="000000" w:themeColor="text1"/>
          <w:w w:val="105"/>
          <w:u w:val="thick" w:color="181818"/>
        </w:rPr>
        <w:t>de</w:t>
      </w:r>
      <w:r w:rsidR="00214334" w:rsidRPr="00EE1C8F">
        <w:rPr>
          <w:b/>
          <w:color w:val="000000" w:themeColor="text1"/>
          <w:spacing w:val="3"/>
          <w:w w:val="105"/>
          <w:u w:val="thick" w:color="181818"/>
        </w:rPr>
        <w:t xml:space="preserve"> </w:t>
      </w:r>
      <w:r w:rsidR="00214334" w:rsidRPr="00EE1C8F">
        <w:rPr>
          <w:b/>
          <w:color w:val="000000" w:themeColor="text1"/>
          <w:spacing w:val="-2"/>
          <w:w w:val="105"/>
          <w:u w:val="thick" w:color="181818"/>
        </w:rPr>
        <w:t>l'accord</w:t>
      </w:r>
    </w:p>
    <w:p w14:paraId="10AEEC4F" w14:textId="77777777" w:rsidR="004F7458" w:rsidRPr="00EE1C8F" w:rsidRDefault="004F7458" w:rsidP="00983645">
      <w:pPr>
        <w:pStyle w:val="Corpsdetexte"/>
        <w:spacing w:before="9"/>
        <w:ind w:right="-6"/>
        <w:jc w:val="both"/>
        <w:rPr>
          <w:b/>
          <w:color w:val="000000" w:themeColor="text1"/>
          <w:sz w:val="22"/>
          <w:szCs w:val="22"/>
        </w:rPr>
      </w:pPr>
    </w:p>
    <w:p w14:paraId="10AEEC50" w14:textId="77777777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sz w:val="22"/>
          <w:szCs w:val="22"/>
        </w:rPr>
        <w:t>Le présent</w:t>
      </w:r>
      <w:r w:rsidRPr="00EE1C8F">
        <w:rPr>
          <w:color w:val="000000" w:themeColor="text1"/>
          <w:spacing w:val="40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accord</w:t>
      </w:r>
      <w:r w:rsidRPr="00EE1C8F">
        <w:rPr>
          <w:color w:val="000000" w:themeColor="text1"/>
          <w:spacing w:val="27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sera</w:t>
      </w:r>
      <w:r w:rsidRPr="00EE1C8F">
        <w:rPr>
          <w:color w:val="000000" w:themeColor="text1"/>
          <w:spacing w:val="32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notifié</w:t>
      </w:r>
      <w:r w:rsidRPr="00EE1C8F">
        <w:rPr>
          <w:color w:val="000000" w:themeColor="text1"/>
          <w:spacing w:val="33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par</w:t>
      </w:r>
      <w:r w:rsidRPr="00EE1C8F">
        <w:rPr>
          <w:color w:val="000000" w:themeColor="text1"/>
          <w:spacing w:val="33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la</w:t>
      </w:r>
      <w:r w:rsidRPr="00EE1C8F">
        <w:rPr>
          <w:color w:val="000000" w:themeColor="text1"/>
          <w:spacing w:val="21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partie</w:t>
      </w:r>
      <w:r w:rsidRPr="00EE1C8F">
        <w:rPr>
          <w:color w:val="000000" w:themeColor="text1"/>
          <w:spacing w:val="30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la</w:t>
      </w:r>
      <w:r w:rsidRPr="00EE1C8F">
        <w:rPr>
          <w:color w:val="000000" w:themeColor="text1"/>
          <w:spacing w:val="21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plus diligente</w:t>
      </w:r>
      <w:r w:rsidRPr="00EE1C8F">
        <w:rPr>
          <w:color w:val="000000" w:themeColor="text1"/>
          <w:spacing w:val="38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à chacune</w:t>
      </w:r>
      <w:r w:rsidRPr="00EE1C8F">
        <w:rPr>
          <w:color w:val="000000" w:themeColor="text1"/>
          <w:spacing w:val="39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des</w:t>
      </w:r>
      <w:r w:rsidRPr="00EE1C8F">
        <w:rPr>
          <w:color w:val="000000" w:themeColor="text1"/>
          <w:spacing w:val="26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>organisations</w:t>
      </w:r>
      <w:r w:rsidRPr="00EE1C8F">
        <w:rPr>
          <w:color w:val="000000" w:themeColor="text1"/>
          <w:spacing w:val="32"/>
          <w:sz w:val="22"/>
          <w:szCs w:val="22"/>
        </w:rPr>
        <w:t xml:space="preserve"> </w:t>
      </w:r>
      <w:r w:rsidRPr="00EE1C8F">
        <w:rPr>
          <w:color w:val="000000" w:themeColor="text1"/>
          <w:sz w:val="22"/>
          <w:szCs w:val="22"/>
        </w:rPr>
        <w:t xml:space="preserve">syndicales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représentatives</w:t>
      </w:r>
      <w:r w:rsidRPr="00EE1C8F">
        <w:rPr>
          <w:color w:val="000000" w:themeColor="text1"/>
          <w:spacing w:val="-22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dans</w:t>
      </w:r>
      <w:r w:rsidRPr="00EE1C8F">
        <w:rPr>
          <w:color w:val="000000" w:themeColor="text1"/>
          <w:spacing w:val="-8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le</w:t>
      </w:r>
      <w:r w:rsidRPr="00EE1C8F">
        <w:rPr>
          <w:color w:val="000000" w:themeColor="text1"/>
          <w:spacing w:val="-9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périmètre de</w:t>
      </w:r>
      <w:r w:rsidRPr="00EE1C8F">
        <w:rPr>
          <w:color w:val="000000" w:themeColor="text1"/>
          <w:spacing w:val="-13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l'accord à</w:t>
      </w:r>
      <w:r w:rsidRPr="00EE1C8F">
        <w:rPr>
          <w:color w:val="000000" w:themeColor="text1"/>
          <w:spacing w:val="-20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l'issue</w:t>
      </w:r>
      <w:r w:rsidRPr="00EE1C8F">
        <w:rPr>
          <w:color w:val="000000" w:themeColor="text1"/>
          <w:spacing w:val="-12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de</w:t>
      </w:r>
      <w:r w:rsidRPr="00EE1C8F">
        <w:rPr>
          <w:color w:val="000000" w:themeColor="text1"/>
          <w:spacing w:val="-13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la</w:t>
      </w:r>
      <w:r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procédure de</w:t>
      </w:r>
      <w:r w:rsidRPr="00EE1C8F">
        <w:rPr>
          <w:color w:val="000000" w:themeColor="text1"/>
          <w:spacing w:val="-16"/>
          <w:w w:val="110"/>
          <w:sz w:val="22"/>
          <w:szCs w:val="22"/>
        </w:rPr>
        <w:t xml:space="preserve"> </w:t>
      </w:r>
      <w:r w:rsidRPr="00EE1C8F">
        <w:rPr>
          <w:color w:val="000000" w:themeColor="text1"/>
          <w:spacing w:val="-2"/>
          <w:w w:val="110"/>
          <w:sz w:val="22"/>
          <w:szCs w:val="22"/>
        </w:rPr>
        <w:t>signature.</w:t>
      </w:r>
    </w:p>
    <w:p w14:paraId="10AEEC51" w14:textId="77777777" w:rsidR="004F7458" w:rsidRPr="00EE1C8F" w:rsidRDefault="004F7458" w:rsidP="00983645">
      <w:pPr>
        <w:pStyle w:val="Corpsdetexte"/>
        <w:spacing w:before="7"/>
        <w:ind w:right="-6"/>
        <w:jc w:val="both"/>
        <w:rPr>
          <w:color w:val="000000" w:themeColor="text1"/>
          <w:sz w:val="22"/>
          <w:szCs w:val="22"/>
        </w:rPr>
      </w:pPr>
    </w:p>
    <w:p w14:paraId="10AEEC52" w14:textId="1FE77691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Il sera</w:t>
      </w:r>
      <w:r w:rsidRPr="00EE1C8F">
        <w:rPr>
          <w:color w:val="000000" w:themeColor="text1"/>
          <w:spacing w:val="-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ensuite</w:t>
      </w:r>
      <w:r w:rsidRPr="00EE1C8F">
        <w:rPr>
          <w:color w:val="000000" w:themeColor="text1"/>
          <w:spacing w:val="-4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déposé</w:t>
      </w:r>
      <w:r w:rsidRPr="00EE1C8F">
        <w:rPr>
          <w:color w:val="000000" w:themeColor="text1"/>
          <w:spacing w:val="-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sur</w:t>
      </w:r>
      <w:r w:rsidRPr="00EE1C8F">
        <w:rPr>
          <w:color w:val="000000" w:themeColor="text1"/>
          <w:spacing w:val="-6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la</w:t>
      </w:r>
      <w:r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plateforme de</w:t>
      </w:r>
      <w:r w:rsidRPr="00EE1C8F">
        <w:rPr>
          <w:color w:val="000000" w:themeColor="text1"/>
          <w:spacing w:val="-19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 xml:space="preserve">téléprocédure </w:t>
      </w:r>
      <w:r w:rsidR="00286772" w:rsidRPr="00EE1C8F">
        <w:rPr>
          <w:color w:val="000000" w:themeColor="text1"/>
          <w:w w:val="105"/>
          <w:sz w:val="22"/>
          <w:szCs w:val="22"/>
        </w:rPr>
        <w:t>Télé Accords</w:t>
      </w:r>
      <w:r w:rsidRPr="00EE1C8F">
        <w:rPr>
          <w:color w:val="000000" w:themeColor="text1"/>
          <w:w w:val="105"/>
          <w:sz w:val="22"/>
          <w:szCs w:val="22"/>
        </w:rPr>
        <w:t xml:space="preserve"> et</w:t>
      </w:r>
      <w:r w:rsidRPr="00EE1C8F">
        <w:rPr>
          <w:color w:val="000000" w:themeColor="text1"/>
          <w:spacing w:val="2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remis au</w:t>
      </w:r>
      <w:r w:rsidRPr="00EE1C8F">
        <w:rPr>
          <w:color w:val="000000" w:themeColor="text1"/>
          <w:spacing w:val="-2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greffe</w:t>
      </w:r>
      <w:r w:rsidRPr="00EE1C8F">
        <w:rPr>
          <w:color w:val="000000" w:themeColor="text1"/>
          <w:spacing w:val="-5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du</w:t>
      </w:r>
      <w:r w:rsidRPr="00EE1C8F">
        <w:rPr>
          <w:color w:val="000000" w:themeColor="text1"/>
          <w:spacing w:val="-10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 xml:space="preserve">conseil de prud'hommes </w:t>
      </w:r>
      <w:r w:rsidR="00995166" w:rsidRPr="00EE1C8F">
        <w:rPr>
          <w:color w:val="000000" w:themeColor="text1"/>
          <w:w w:val="105"/>
          <w:sz w:val="22"/>
          <w:szCs w:val="22"/>
        </w:rPr>
        <w:t xml:space="preserve">de </w:t>
      </w:r>
      <w:r w:rsidR="004A6558">
        <w:rPr>
          <w:color w:val="000000" w:themeColor="text1"/>
          <w:w w:val="105"/>
          <w:sz w:val="22"/>
          <w:szCs w:val="22"/>
        </w:rPr>
        <w:t>Paris.</w:t>
      </w:r>
    </w:p>
    <w:p w14:paraId="10AEEC53" w14:textId="77777777" w:rsidR="004F7458" w:rsidRPr="00EE1C8F" w:rsidRDefault="004F7458" w:rsidP="00983645">
      <w:pPr>
        <w:pStyle w:val="Corpsdetexte"/>
        <w:spacing w:before="9"/>
        <w:ind w:right="-6"/>
        <w:jc w:val="both"/>
        <w:rPr>
          <w:color w:val="000000" w:themeColor="text1"/>
          <w:sz w:val="22"/>
          <w:szCs w:val="22"/>
        </w:rPr>
      </w:pPr>
    </w:p>
    <w:p w14:paraId="10AEEC54" w14:textId="77777777" w:rsidR="004F7458" w:rsidRPr="00EE1C8F" w:rsidRDefault="00214334" w:rsidP="00983645">
      <w:pPr>
        <w:pStyle w:val="Corpsdetexte"/>
        <w:ind w:right="-6"/>
        <w:jc w:val="both"/>
        <w:rPr>
          <w:color w:val="000000" w:themeColor="text1"/>
          <w:sz w:val="22"/>
          <w:szCs w:val="22"/>
        </w:rPr>
      </w:pPr>
      <w:r w:rsidRPr="00EE1C8F">
        <w:rPr>
          <w:color w:val="000000" w:themeColor="text1"/>
          <w:w w:val="105"/>
          <w:sz w:val="22"/>
          <w:szCs w:val="22"/>
        </w:rPr>
        <w:t>Chacun des</w:t>
      </w:r>
      <w:r w:rsidRPr="00EE1C8F">
        <w:rPr>
          <w:color w:val="000000" w:themeColor="text1"/>
          <w:spacing w:val="-3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>exemplaires sera accompagné des</w:t>
      </w:r>
      <w:r w:rsidRPr="00EE1C8F">
        <w:rPr>
          <w:color w:val="000000" w:themeColor="text1"/>
          <w:spacing w:val="-1"/>
          <w:w w:val="105"/>
          <w:sz w:val="22"/>
          <w:szCs w:val="22"/>
        </w:rPr>
        <w:t xml:space="preserve"> </w:t>
      </w:r>
      <w:r w:rsidRPr="00EE1C8F">
        <w:rPr>
          <w:color w:val="000000" w:themeColor="text1"/>
          <w:w w:val="105"/>
          <w:sz w:val="22"/>
          <w:szCs w:val="22"/>
        </w:rPr>
        <w:t xml:space="preserve">documents listés à l'article D. 2231-7 du Code du </w:t>
      </w:r>
      <w:r w:rsidRPr="00EE1C8F">
        <w:rPr>
          <w:color w:val="000000" w:themeColor="text1"/>
          <w:spacing w:val="-2"/>
          <w:w w:val="105"/>
          <w:sz w:val="22"/>
          <w:szCs w:val="22"/>
        </w:rPr>
        <w:t>travail.</w:t>
      </w:r>
    </w:p>
    <w:p w14:paraId="5EB22B40" w14:textId="77777777" w:rsidR="00B17170" w:rsidRPr="00EE1C8F" w:rsidRDefault="00B17170" w:rsidP="00983645">
      <w:pPr>
        <w:pStyle w:val="Corpsdetexte"/>
        <w:ind w:right="-6"/>
        <w:jc w:val="both"/>
        <w:rPr>
          <w:color w:val="000000" w:themeColor="text1"/>
          <w:spacing w:val="-4"/>
          <w:sz w:val="22"/>
          <w:szCs w:val="22"/>
        </w:rPr>
      </w:pPr>
    </w:p>
    <w:p w14:paraId="378AEB6F" w14:textId="77777777" w:rsidR="00B17170" w:rsidRPr="00EE1C8F" w:rsidRDefault="00B17170" w:rsidP="00983645">
      <w:pPr>
        <w:pStyle w:val="Corpsdetexte"/>
        <w:ind w:right="-6"/>
        <w:jc w:val="both"/>
        <w:rPr>
          <w:color w:val="000000" w:themeColor="text1"/>
          <w:spacing w:val="-4"/>
          <w:sz w:val="22"/>
          <w:szCs w:val="22"/>
        </w:rPr>
      </w:pPr>
    </w:p>
    <w:p w14:paraId="10AEEC57" w14:textId="0E0C18F5" w:rsidR="004F7458" w:rsidRDefault="00214334" w:rsidP="00983645">
      <w:pPr>
        <w:pStyle w:val="Corpsdetexte"/>
        <w:ind w:right="-6"/>
        <w:jc w:val="both"/>
        <w:rPr>
          <w:spacing w:val="-4"/>
          <w:sz w:val="22"/>
          <w:szCs w:val="22"/>
        </w:rPr>
      </w:pPr>
      <w:r w:rsidRPr="00EE1C8F">
        <w:rPr>
          <w:color w:val="000000" w:themeColor="text1"/>
          <w:spacing w:val="-4"/>
          <w:sz w:val="22"/>
          <w:szCs w:val="22"/>
        </w:rPr>
        <w:t>Fait</w:t>
      </w:r>
      <w:r w:rsidR="00286772" w:rsidRPr="00EE1C8F">
        <w:rPr>
          <w:color w:val="000000" w:themeColor="text1"/>
          <w:spacing w:val="-4"/>
          <w:sz w:val="22"/>
          <w:szCs w:val="22"/>
        </w:rPr>
        <w:t xml:space="preserve"> à Paris, le </w:t>
      </w:r>
      <w:r w:rsidR="00EE1C8F" w:rsidRPr="00EE1C8F">
        <w:rPr>
          <w:spacing w:val="-4"/>
          <w:sz w:val="22"/>
          <w:szCs w:val="22"/>
        </w:rPr>
        <w:t>30/10/2023</w:t>
      </w:r>
    </w:p>
    <w:p w14:paraId="1C3DC922" w14:textId="77777777" w:rsidR="009D66F1" w:rsidRDefault="009D66F1" w:rsidP="00983645">
      <w:pPr>
        <w:pStyle w:val="Corpsdetexte"/>
        <w:ind w:right="-6"/>
        <w:jc w:val="both"/>
        <w:rPr>
          <w:spacing w:val="-4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4"/>
        <w:gridCol w:w="4542"/>
      </w:tblGrid>
      <w:tr w:rsidR="009D66F1" w:rsidRPr="007C7D80" w14:paraId="555A8D79" w14:textId="77777777" w:rsidTr="003636ED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FD78C" w14:textId="77777777" w:rsidR="009D66F1" w:rsidRDefault="009D66F1" w:rsidP="003636ED">
            <w:pPr>
              <w:rPr>
                <w:b/>
              </w:rPr>
            </w:pPr>
            <w:r w:rsidRPr="007C7D80">
              <w:rPr>
                <w:b/>
              </w:rPr>
              <w:t xml:space="preserve">L'entreprise : </w:t>
            </w:r>
          </w:p>
          <w:p w14:paraId="39ECBE65" w14:textId="77777777" w:rsidR="009D66F1" w:rsidRPr="007C7D80" w:rsidRDefault="009D66F1" w:rsidP="003636ED">
            <w:pPr>
              <w:rPr>
                <w:b/>
              </w:rPr>
            </w:pPr>
          </w:p>
          <w:p w14:paraId="4A510CCC" w14:textId="515D96C2" w:rsidR="009D66F1" w:rsidRPr="007C7D80" w:rsidRDefault="00B91EFD" w:rsidP="003636ED">
            <w:r>
              <w:t>X</w:t>
            </w:r>
          </w:p>
          <w:p w14:paraId="2264BB5D" w14:textId="27E01686" w:rsidR="009D66F1" w:rsidRPr="007C7D80" w:rsidRDefault="009D66F1" w:rsidP="003636ED">
            <w:r>
              <w:t>En qualité de Directrice des Ressources Humaines</w:t>
            </w:r>
          </w:p>
          <w:p w14:paraId="0D749CAE" w14:textId="77777777" w:rsidR="009D66F1" w:rsidRPr="007C7D80" w:rsidRDefault="009D66F1" w:rsidP="003636ED">
            <w:pPr>
              <w:rPr>
                <w:b/>
              </w:rPr>
            </w:pPr>
          </w:p>
          <w:p w14:paraId="4DAB7409" w14:textId="77777777" w:rsidR="009D66F1" w:rsidRPr="007C7D80" w:rsidRDefault="009D66F1" w:rsidP="003636ED">
            <w:pPr>
              <w:rPr>
                <w:b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5948" w14:textId="77777777" w:rsidR="009D66F1" w:rsidRDefault="009D66F1" w:rsidP="003636ED">
            <w:pPr>
              <w:rPr>
                <w:b/>
              </w:rPr>
            </w:pPr>
            <w:r w:rsidRPr="007C7D80">
              <w:rPr>
                <w:b/>
              </w:rPr>
              <w:t>Les Organisations Syndicales Représentatives suivantes :</w:t>
            </w:r>
          </w:p>
          <w:p w14:paraId="2760FB18" w14:textId="77777777" w:rsidR="009D66F1" w:rsidRPr="007C7D80" w:rsidRDefault="009D66F1" w:rsidP="003636ED">
            <w:pPr>
              <w:rPr>
                <w:b/>
              </w:rPr>
            </w:pPr>
          </w:p>
          <w:p w14:paraId="4E8D9CB0" w14:textId="77777777" w:rsidR="009D66F1" w:rsidRPr="007C7D80" w:rsidRDefault="009D66F1" w:rsidP="003636ED">
            <w:r w:rsidRPr="007C7D80">
              <w:rPr>
                <w:b/>
                <w:caps/>
              </w:rPr>
              <w:t>Syndicat</w:t>
            </w:r>
            <w:r w:rsidRPr="007C7D80">
              <w:rPr>
                <w:b/>
              </w:rPr>
              <w:t xml:space="preserve"> : </w:t>
            </w:r>
            <w:r w:rsidRPr="007C7D80">
              <w:rPr>
                <w:b/>
                <w:bCs/>
              </w:rPr>
              <w:t>CFE-CGC</w:t>
            </w:r>
          </w:p>
          <w:p w14:paraId="29C0E507" w14:textId="1601DDB2" w:rsidR="009D66F1" w:rsidRPr="007C7D80" w:rsidRDefault="009D66F1" w:rsidP="003636ED">
            <w:pPr>
              <w:rPr>
                <w:b/>
              </w:rPr>
            </w:pPr>
            <w:proofErr w:type="gramStart"/>
            <w:r w:rsidRPr="009D66F1">
              <w:rPr>
                <w:bCs/>
              </w:rPr>
              <w:t>représenté</w:t>
            </w:r>
            <w:proofErr w:type="gramEnd"/>
            <w:r w:rsidRPr="009D66F1">
              <w:rPr>
                <w:bCs/>
              </w:rPr>
              <w:t xml:space="preserve"> par </w:t>
            </w:r>
            <w:r w:rsidR="00B91EFD">
              <w:rPr>
                <w:bCs/>
                <w:color w:val="000000" w:themeColor="text1"/>
              </w:rPr>
              <w:t>Y</w:t>
            </w:r>
          </w:p>
          <w:p w14:paraId="681F1642" w14:textId="77777777" w:rsidR="009D66F1" w:rsidRPr="007C7D80" w:rsidRDefault="009D66F1" w:rsidP="003636ED">
            <w:proofErr w:type="gramStart"/>
            <w:r w:rsidRPr="007C7D80">
              <w:t>en</w:t>
            </w:r>
            <w:proofErr w:type="gramEnd"/>
            <w:r w:rsidRPr="007C7D80">
              <w:t xml:space="preserve"> qualité de Délégué Syndical </w:t>
            </w:r>
          </w:p>
          <w:p w14:paraId="0BA5BE38" w14:textId="77777777" w:rsidR="009D66F1" w:rsidRPr="007C7D80" w:rsidRDefault="009D66F1" w:rsidP="003636ED"/>
          <w:p w14:paraId="707F0E75" w14:textId="77777777" w:rsidR="009D66F1" w:rsidRPr="007C7D80" w:rsidRDefault="009D66F1" w:rsidP="003636ED">
            <w:pPr>
              <w:rPr>
                <w:b/>
              </w:rPr>
            </w:pPr>
          </w:p>
        </w:tc>
      </w:tr>
      <w:tr w:rsidR="009D66F1" w:rsidRPr="007C7D80" w14:paraId="0FD51865" w14:textId="77777777" w:rsidTr="003636ED">
        <w:trPr>
          <w:trHeight w:val="992"/>
        </w:trPr>
        <w:tc>
          <w:tcPr>
            <w:tcW w:w="4719" w:type="dxa"/>
            <w:tcBorders>
              <w:top w:val="nil"/>
            </w:tcBorders>
          </w:tcPr>
          <w:p w14:paraId="0DF23540" w14:textId="77777777" w:rsidR="009D66F1" w:rsidRPr="007C7D80" w:rsidRDefault="009D66F1" w:rsidP="003636ED"/>
        </w:tc>
        <w:tc>
          <w:tcPr>
            <w:tcW w:w="4719" w:type="dxa"/>
            <w:tcBorders>
              <w:top w:val="nil"/>
            </w:tcBorders>
          </w:tcPr>
          <w:p w14:paraId="1FF18702" w14:textId="77777777" w:rsidR="009D66F1" w:rsidRPr="007C7D80" w:rsidRDefault="009D66F1" w:rsidP="003636ED"/>
        </w:tc>
      </w:tr>
    </w:tbl>
    <w:p w14:paraId="59255EB9" w14:textId="77777777" w:rsidR="009D66F1" w:rsidRPr="00EE1C8F" w:rsidRDefault="009D66F1" w:rsidP="00983645">
      <w:pPr>
        <w:pStyle w:val="Corpsdetexte"/>
        <w:ind w:right="-6"/>
        <w:jc w:val="both"/>
        <w:rPr>
          <w:color w:val="FF0000"/>
          <w:sz w:val="22"/>
          <w:szCs w:val="22"/>
        </w:rPr>
      </w:pPr>
    </w:p>
    <w:sectPr w:rsidR="009D66F1" w:rsidRPr="00EE1C8F" w:rsidSect="00983645">
      <w:pgSz w:w="11900" w:h="16840"/>
      <w:pgMar w:top="1417" w:right="1417" w:bottom="1417" w:left="141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A2AB4"/>
    <w:multiLevelType w:val="multilevel"/>
    <w:tmpl w:val="12105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9B7637"/>
    <w:multiLevelType w:val="hybridMultilevel"/>
    <w:tmpl w:val="D33EA82C"/>
    <w:lvl w:ilvl="0" w:tplc="34809266">
      <w:numFmt w:val="bullet"/>
      <w:lvlText w:val="•"/>
      <w:lvlJc w:val="left"/>
      <w:pPr>
        <w:ind w:left="971" w:hanging="383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15"/>
        <w:position w:val="1"/>
        <w:sz w:val="24"/>
        <w:szCs w:val="24"/>
        <w:lang w:val="fr-FR" w:eastAsia="en-US" w:bidi="ar-SA"/>
      </w:rPr>
    </w:lvl>
    <w:lvl w:ilvl="1" w:tplc="D01079DA">
      <w:numFmt w:val="bullet"/>
      <w:lvlText w:val="•"/>
      <w:lvlJc w:val="left"/>
      <w:pPr>
        <w:ind w:left="1934" w:hanging="383"/>
      </w:pPr>
      <w:rPr>
        <w:rFonts w:hint="default"/>
        <w:lang w:val="fr-FR" w:eastAsia="en-US" w:bidi="ar-SA"/>
      </w:rPr>
    </w:lvl>
    <w:lvl w:ilvl="2" w:tplc="2AC40BBC">
      <w:numFmt w:val="bullet"/>
      <w:lvlText w:val="•"/>
      <w:lvlJc w:val="left"/>
      <w:pPr>
        <w:ind w:left="2888" w:hanging="383"/>
      </w:pPr>
      <w:rPr>
        <w:rFonts w:hint="default"/>
        <w:lang w:val="fr-FR" w:eastAsia="en-US" w:bidi="ar-SA"/>
      </w:rPr>
    </w:lvl>
    <w:lvl w:ilvl="3" w:tplc="68D8860E">
      <w:numFmt w:val="bullet"/>
      <w:lvlText w:val="•"/>
      <w:lvlJc w:val="left"/>
      <w:pPr>
        <w:ind w:left="3842" w:hanging="383"/>
      </w:pPr>
      <w:rPr>
        <w:rFonts w:hint="default"/>
        <w:lang w:val="fr-FR" w:eastAsia="en-US" w:bidi="ar-SA"/>
      </w:rPr>
    </w:lvl>
    <w:lvl w:ilvl="4" w:tplc="3170EAA6">
      <w:numFmt w:val="bullet"/>
      <w:lvlText w:val="•"/>
      <w:lvlJc w:val="left"/>
      <w:pPr>
        <w:ind w:left="4796" w:hanging="383"/>
      </w:pPr>
      <w:rPr>
        <w:rFonts w:hint="default"/>
        <w:lang w:val="fr-FR" w:eastAsia="en-US" w:bidi="ar-SA"/>
      </w:rPr>
    </w:lvl>
    <w:lvl w:ilvl="5" w:tplc="6BCA9848">
      <w:numFmt w:val="bullet"/>
      <w:lvlText w:val="•"/>
      <w:lvlJc w:val="left"/>
      <w:pPr>
        <w:ind w:left="5750" w:hanging="383"/>
      </w:pPr>
      <w:rPr>
        <w:rFonts w:hint="default"/>
        <w:lang w:val="fr-FR" w:eastAsia="en-US" w:bidi="ar-SA"/>
      </w:rPr>
    </w:lvl>
    <w:lvl w:ilvl="6" w:tplc="88C8CACC">
      <w:numFmt w:val="bullet"/>
      <w:lvlText w:val="•"/>
      <w:lvlJc w:val="left"/>
      <w:pPr>
        <w:ind w:left="6704" w:hanging="383"/>
      </w:pPr>
      <w:rPr>
        <w:rFonts w:hint="default"/>
        <w:lang w:val="fr-FR" w:eastAsia="en-US" w:bidi="ar-SA"/>
      </w:rPr>
    </w:lvl>
    <w:lvl w:ilvl="7" w:tplc="AF304888">
      <w:numFmt w:val="bullet"/>
      <w:lvlText w:val="•"/>
      <w:lvlJc w:val="left"/>
      <w:pPr>
        <w:ind w:left="7658" w:hanging="383"/>
      </w:pPr>
      <w:rPr>
        <w:rFonts w:hint="default"/>
        <w:lang w:val="fr-FR" w:eastAsia="en-US" w:bidi="ar-SA"/>
      </w:rPr>
    </w:lvl>
    <w:lvl w:ilvl="8" w:tplc="EB02304E">
      <w:numFmt w:val="bullet"/>
      <w:lvlText w:val="•"/>
      <w:lvlJc w:val="left"/>
      <w:pPr>
        <w:ind w:left="8612" w:hanging="383"/>
      </w:pPr>
      <w:rPr>
        <w:rFonts w:hint="default"/>
        <w:lang w:val="fr-FR" w:eastAsia="en-US" w:bidi="ar-SA"/>
      </w:rPr>
    </w:lvl>
  </w:abstractNum>
  <w:abstractNum w:abstractNumId="2" w15:restartNumberingAfterBreak="0">
    <w:nsid w:val="23437268"/>
    <w:multiLevelType w:val="multilevel"/>
    <w:tmpl w:val="B1A47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866412"/>
    <w:multiLevelType w:val="hybridMultilevel"/>
    <w:tmpl w:val="AD62F9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B5BCD"/>
    <w:multiLevelType w:val="hybridMultilevel"/>
    <w:tmpl w:val="D4A8E894"/>
    <w:lvl w:ilvl="0" w:tplc="DA462AA8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E50F6"/>
    <w:multiLevelType w:val="hybridMultilevel"/>
    <w:tmpl w:val="213C79FC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4E41226"/>
    <w:multiLevelType w:val="multilevel"/>
    <w:tmpl w:val="CF243526"/>
    <w:lvl w:ilvl="0">
      <w:start w:val="1"/>
      <w:numFmt w:val="decimal"/>
      <w:lvlText w:val="%1."/>
      <w:lvlJc w:val="left"/>
      <w:pPr>
        <w:ind w:left="708" w:hanging="257"/>
        <w:jc w:val="right"/>
      </w:pPr>
      <w:rPr>
        <w:rFonts w:hint="default"/>
        <w:spacing w:val="-1"/>
        <w:w w:val="109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364" w:hanging="364"/>
      </w:pPr>
      <w:rPr>
        <w:rFonts w:ascii="Arial" w:eastAsia="Arial" w:hAnsi="Arial" w:cs="Arial" w:hint="default"/>
        <w:b/>
        <w:bCs/>
        <w:i w:val="0"/>
        <w:iCs w:val="0"/>
        <w:color w:val="232323"/>
        <w:spacing w:val="-1"/>
        <w:w w:val="103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306" w:hanging="364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333" w:hanging="36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60" w:hanging="36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86" w:hanging="36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13" w:hanging="36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40" w:hanging="36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66" w:hanging="364"/>
      </w:pPr>
      <w:rPr>
        <w:rFonts w:hint="default"/>
        <w:lang w:val="fr-FR" w:eastAsia="en-US" w:bidi="ar-SA"/>
      </w:rPr>
    </w:lvl>
  </w:abstractNum>
  <w:abstractNum w:abstractNumId="7" w15:restartNumberingAfterBreak="0">
    <w:nsid w:val="67CF4525"/>
    <w:multiLevelType w:val="multilevel"/>
    <w:tmpl w:val="DDE4E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w w:val="105"/>
        <w:u w:val="thick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w w:val="105"/>
        <w:u w:val="thick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w w:val="105"/>
        <w:u w:val="thick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w w:val="105"/>
        <w:u w:val="thick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w w:val="105"/>
        <w:u w:val="thick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w w:val="105"/>
        <w:u w:val="thick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w w:val="105"/>
        <w:u w:val="thick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w w:val="105"/>
        <w:u w:val="thick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w w:val="105"/>
        <w:u w:val="thick"/>
      </w:rPr>
    </w:lvl>
  </w:abstractNum>
  <w:abstractNum w:abstractNumId="8" w15:restartNumberingAfterBreak="0">
    <w:nsid w:val="7BB517FD"/>
    <w:multiLevelType w:val="multilevel"/>
    <w:tmpl w:val="E7181C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333234">
    <w:abstractNumId w:val="1"/>
  </w:num>
  <w:num w:numId="2" w16cid:durableId="411127081">
    <w:abstractNumId w:val="6"/>
  </w:num>
  <w:num w:numId="3" w16cid:durableId="1461412888">
    <w:abstractNumId w:val="0"/>
  </w:num>
  <w:num w:numId="4" w16cid:durableId="1351682232">
    <w:abstractNumId w:val="2"/>
  </w:num>
  <w:num w:numId="5" w16cid:durableId="1031808578">
    <w:abstractNumId w:val="8"/>
  </w:num>
  <w:num w:numId="6" w16cid:durableId="2020310446">
    <w:abstractNumId w:val="5"/>
  </w:num>
  <w:num w:numId="7" w16cid:durableId="1182209493">
    <w:abstractNumId w:val="3"/>
  </w:num>
  <w:num w:numId="8" w16cid:durableId="1751732471">
    <w:abstractNumId w:val="4"/>
  </w:num>
  <w:num w:numId="9" w16cid:durableId="15606287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58"/>
    <w:rsid w:val="00095CAC"/>
    <w:rsid w:val="000B1C54"/>
    <w:rsid w:val="000E6E79"/>
    <w:rsid w:val="00170495"/>
    <w:rsid w:val="00185269"/>
    <w:rsid w:val="001D0AC0"/>
    <w:rsid w:val="001D3FEF"/>
    <w:rsid w:val="00202208"/>
    <w:rsid w:val="00207F41"/>
    <w:rsid w:val="00214334"/>
    <w:rsid w:val="00230B21"/>
    <w:rsid w:val="00230F02"/>
    <w:rsid w:val="00272C62"/>
    <w:rsid w:val="00286772"/>
    <w:rsid w:val="002920AD"/>
    <w:rsid w:val="002E1A37"/>
    <w:rsid w:val="00300C5F"/>
    <w:rsid w:val="003212E3"/>
    <w:rsid w:val="003506F4"/>
    <w:rsid w:val="003A25FA"/>
    <w:rsid w:val="003B3273"/>
    <w:rsid w:val="004242E5"/>
    <w:rsid w:val="0048241E"/>
    <w:rsid w:val="00496CEB"/>
    <w:rsid w:val="004A6558"/>
    <w:rsid w:val="004D4EB7"/>
    <w:rsid w:val="004E03C2"/>
    <w:rsid w:val="004F7458"/>
    <w:rsid w:val="005064A4"/>
    <w:rsid w:val="00506BF0"/>
    <w:rsid w:val="0050730A"/>
    <w:rsid w:val="005073A3"/>
    <w:rsid w:val="00535DD5"/>
    <w:rsid w:val="005825C2"/>
    <w:rsid w:val="005A75C4"/>
    <w:rsid w:val="005D7DED"/>
    <w:rsid w:val="005E1DB6"/>
    <w:rsid w:val="005F3FFD"/>
    <w:rsid w:val="00621637"/>
    <w:rsid w:val="006762F8"/>
    <w:rsid w:val="00701CCE"/>
    <w:rsid w:val="00722C27"/>
    <w:rsid w:val="00736385"/>
    <w:rsid w:val="007B4302"/>
    <w:rsid w:val="00802974"/>
    <w:rsid w:val="00845304"/>
    <w:rsid w:val="008925F8"/>
    <w:rsid w:val="00894AB6"/>
    <w:rsid w:val="008D313D"/>
    <w:rsid w:val="008F6749"/>
    <w:rsid w:val="0090762B"/>
    <w:rsid w:val="009646E6"/>
    <w:rsid w:val="0097113C"/>
    <w:rsid w:val="00983645"/>
    <w:rsid w:val="00995166"/>
    <w:rsid w:val="009C786B"/>
    <w:rsid w:val="009D66F1"/>
    <w:rsid w:val="009F7A0A"/>
    <w:rsid w:val="00A3151B"/>
    <w:rsid w:val="00A9726F"/>
    <w:rsid w:val="00AA6023"/>
    <w:rsid w:val="00AB07F3"/>
    <w:rsid w:val="00AC4795"/>
    <w:rsid w:val="00AE7435"/>
    <w:rsid w:val="00B0494A"/>
    <w:rsid w:val="00B06A96"/>
    <w:rsid w:val="00B17170"/>
    <w:rsid w:val="00B63A99"/>
    <w:rsid w:val="00B81670"/>
    <w:rsid w:val="00B91EFD"/>
    <w:rsid w:val="00B97872"/>
    <w:rsid w:val="00BA1543"/>
    <w:rsid w:val="00BA58C8"/>
    <w:rsid w:val="00BB5E9E"/>
    <w:rsid w:val="00BC3FA6"/>
    <w:rsid w:val="00BD0831"/>
    <w:rsid w:val="00BD0CA6"/>
    <w:rsid w:val="00BD2742"/>
    <w:rsid w:val="00BF0E2F"/>
    <w:rsid w:val="00C55F70"/>
    <w:rsid w:val="00C77055"/>
    <w:rsid w:val="00D415DF"/>
    <w:rsid w:val="00D861E8"/>
    <w:rsid w:val="00DC1BD6"/>
    <w:rsid w:val="00DD4A7F"/>
    <w:rsid w:val="00DD4F85"/>
    <w:rsid w:val="00DE2989"/>
    <w:rsid w:val="00DF100D"/>
    <w:rsid w:val="00E27C6A"/>
    <w:rsid w:val="00E60889"/>
    <w:rsid w:val="00E8399C"/>
    <w:rsid w:val="00E94041"/>
    <w:rsid w:val="00EA575C"/>
    <w:rsid w:val="00EC7716"/>
    <w:rsid w:val="00ED0527"/>
    <w:rsid w:val="00EE1C8F"/>
    <w:rsid w:val="00F104DB"/>
    <w:rsid w:val="00F21696"/>
    <w:rsid w:val="00F27538"/>
    <w:rsid w:val="00F65628"/>
    <w:rsid w:val="00F81BFE"/>
    <w:rsid w:val="00F8291C"/>
    <w:rsid w:val="00FB5AAD"/>
    <w:rsid w:val="00FC0BDB"/>
    <w:rsid w:val="00FD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EEBE2"/>
  <w15:docId w15:val="{58F9828E-6638-4E6C-88FA-9D946B9C5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1"/>
      <w:szCs w:val="21"/>
    </w:rPr>
  </w:style>
  <w:style w:type="paragraph" w:styleId="Paragraphedeliste">
    <w:name w:val="List Paragraph"/>
    <w:basedOn w:val="Normal"/>
    <w:uiPriority w:val="1"/>
    <w:qFormat/>
    <w:pPr>
      <w:spacing w:before="94"/>
      <w:ind w:left="700" w:hanging="382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Rvision">
    <w:name w:val="Revision"/>
    <w:hidden/>
    <w:uiPriority w:val="99"/>
    <w:semiHidden/>
    <w:rsid w:val="001D0AC0"/>
    <w:pPr>
      <w:widowControl/>
      <w:autoSpaceDE/>
      <w:autoSpaceDN/>
    </w:pPr>
    <w:rPr>
      <w:rFonts w:ascii="Arial" w:eastAsia="Arial" w:hAnsi="Arial" w:cs="Arial"/>
      <w:lang w:val="fr-FR"/>
    </w:rPr>
  </w:style>
  <w:style w:type="paragraph" w:customStyle="1" w:styleId="paragraph">
    <w:name w:val="paragraph"/>
    <w:basedOn w:val="Normal"/>
    <w:rsid w:val="00272C6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272C62"/>
  </w:style>
  <w:style w:type="character" w:customStyle="1" w:styleId="eop">
    <w:name w:val="eop"/>
    <w:basedOn w:val="Policepardfaut"/>
    <w:rsid w:val="00272C62"/>
  </w:style>
  <w:style w:type="character" w:styleId="Marquedecommentaire">
    <w:name w:val="annotation reference"/>
    <w:basedOn w:val="Policepardfaut"/>
    <w:uiPriority w:val="99"/>
    <w:semiHidden/>
    <w:unhideWhenUsed/>
    <w:rsid w:val="008453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453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45304"/>
    <w:rPr>
      <w:rFonts w:ascii="Arial" w:eastAsia="Arial" w:hAnsi="Arial" w:cs="Arial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53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45304"/>
    <w:rPr>
      <w:rFonts w:ascii="Arial" w:eastAsia="Arial" w:hAnsi="Arial" w:cs="Arial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AF5E2E4222444B825FB48E14DF8A57" ma:contentTypeVersion="15" ma:contentTypeDescription="Crée un document." ma:contentTypeScope="" ma:versionID="498cc1a8df197a012fa34ee95151dfaf">
  <xsd:schema xmlns:xsd="http://www.w3.org/2001/XMLSchema" xmlns:xs="http://www.w3.org/2001/XMLSchema" xmlns:p="http://schemas.microsoft.com/office/2006/metadata/properties" xmlns:ns2="1c880e27-3a6f-461c-8dfc-3fd33a2e2247" xmlns:ns3="6af3761d-2e3a-488d-9cd2-fe56612068ef" targetNamespace="http://schemas.microsoft.com/office/2006/metadata/properties" ma:root="true" ma:fieldsID="e04922dfcd75fd7bb8d19e3fdb769435" ns2:_="" ns3:_="">
    <xsd:import namespace="1c880e27-3a6f-461c-8dfc-3fd33a2e2247"/>
    <xsd:import namespace="6af3761d-2e3a-488d-9cd2-fe56612068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80e27-3a6f-461c-8dfc-3fd33a2e2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5b7f9da-d0ed-4943-b2d9-7647294322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761d-2e3a-488d-9cd2-fe56612068e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b630fae-fbe0-40a8-8200-732c17c31b3b}" ma:internalName="TaxCatchAll" ma:showField="CatchAllData" ma:web="6af3761d-2e3a-488d-9cd2-fe5661206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80e27-3a6f-461c-8dfc-3fd33a2e2247">
      <Terms xmlns="http://schemas.microsoft.com/office/infopath/2007/PartnerControls"/>
    </lcf76f155ced4ddcb4097134ff3c332f>
    <TaxCatchAll xmlns="6af3761d-2e3a-488d-9cd2-fe56612068ef" xsi:nil="true"/>
  </documentManagement>
</p:properties>
</file>

<file path=customXml/itemProps1.xml><?xml version="1.0" encoding="utf-8"?>
<ds:datastoreItem xmlns:ds="http://schemas.openxmlformats.org/officeDocument/2006/customXml" ds:itemID="{67F720E6-5E8A-4945-91F6-8A1A7A299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80e27-3a6f-461c-8dfc-3fd33a2e2247"/>
    <ds:schemaRef ds:uri="6af3761d-2e3a-488d-9cd2-fe56612068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DFBA47-D907-4C02-AC43-E6B553577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AF4290-BFAB-45F6-BB01-E7006E43308D}">
  <ds:schemaRefs>
    <ds:schemaRef ds:uri="http://schemas.microsoft.com/office/2006/metadata/properties"/>
    <ds:schemaRef ds:uri="http://schemas.microsoft.com/office/infopath/2007/PartnerControls"/>
    <ds:schemaRef ds:uri="1c880e27-3a6f-461c-8dfc-3fd33a2e2247"/>
    <ds:schemaRef ds:uri="6af3761d-2e3a-488d-9cd2-fe56612068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1624</Words>
  <Characters>8932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Galand, Laurence</dc:creator>
  <cp:lastModifiedBy>Musso, Lola</cp:lastModifiedBy>
  <cp:revision>3</cp:revision>
  <cp:lastPrinted>2023-10-13T13:30:00Z</cp:lastPrinted>
  <dcterms:created xsi:type="dcterms:W3CDTF">2023-10-18T09:57:00Z</dcterms:created>
  <dcterms:modified xsi:type="dcterms:W3CDTF">2023-10-31T16:06:00Z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HardCopy</vt:lpwstr>
  </property>
  <property fmtid="{D5CDD505-2E9C-101B-9397-08002B2CF9AE}" pid="3" name="Producer">
    <vt:lpwstr>Lexmark X950</vt:lpwstr>
  </property>
  <property fmtid="{D5CDD505-2E9C-101B-9397-08002B2CF9AE}" pid="4" name="ContentTypeId">
    <vt:lpwstr>0x01010028AF5E2E4222444B825FB48E14DF8A57</vt:lpwstr>
  </property>
  <property fmtid="{D5CDD505-2E9C-101B-9397-08002B2CF9AE}" pid="5" name="MediaServiceImageTags">
    <vt:lpwstr/>
  </property>
</Properties>
</file>