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D3522" w14:textId="3FAC05B6" w:rsidR="00DA5976" w:rsidRPr="00D43594" w:rsidRDefault="00DA5976" w:rsidP="00DA5976">
      <w:pPr>
        <w:pBdr>
          <w:top w:val="single" w:sz="4" w:space="1" w:color="auto"/>
          <w:left w:val="single" w:sz="4" w:space="4" w:color="auto"/>
          <w:bottom w:val="single" w:sz="4" w:space="10" w:color="auto"/>
          <w:right w:val="single" w:sz="4" w:space="4" w:color="auto"/>
        </w:pBdr>
        <w:jc w:val="center"/>
        <w:rPr>
          <w:rFonts w:cs="Arial"/>
          <w:b/>
          <w:sz w:val="28"/>
          <w:szCs w:val="28"/>
        </w:rPr>
      </w:pPr>
      <w:r w:rsidRPr="00D43594">
        <w:rPr>
          <w:rFonts w:cs="Arial"/>
          <w:b/>
          <w:sz w:val="28"/>
          <w:szCs w:val="28"/>
        </w:rPr>
        <w:t xml:space="preserve">ACCORD </w:t>
      </w:r>
      <w:r w:rsidR="00A26C21" w:rsidRPr="00D43594">
        <w:rPr>
          <w:rFonts w:cs="Arial"/>
          <w:b/>
          <w:sz w:val="28"/>
          <w:szCs w:val="28"/>
        </w:rPr>
        <w:t xml:space="preserve">RELATIF </w:t>
      </w:r>
    </w:p>
    <w:p w14:paraId="4BBC18AA" w14:textId="28E0A8C8" w:rsidR="00DA5976" w:rsidRPr="00D43594" w:rsidRDefault="00F86CBC" w:rsidP="00DA5976">
      <w:pPr>
        <w:pBdr>
          <w:top w:val="single" w:sz="4" w:space="1" w:color="auto"/>
          <w:left w:val="single" w:sz="4" w:space="4" w:color="auto"/>
          <w:bottom w:val="single" w:sz="4" w:space="10" w:color="auto"/>
          <w:right w:val="single" w:sz="4" w:space="4" w:color="auto"/>
        </w:pBdr>
        <w:jc w:val="center"/>
        <w:rPr>
          <w:rFonts w:cs="Arial"/>
          <w:b/>
          <w:sz w:val="28"/>
          <w:szCs w:val="28"/>
        </w:rPr>
      </w:pPr>
      <w:r w:rsidRPr="00D43594">
        <w:rPr>
          <w:rFonts w:cs="Arial"/>
          <w:b/>
          <w:sz w:val="28"/>
          <w:szCs w:val="28"/>
        </w:rPr>
        <w:t xml:space="preserve">AU TRAVAIL DU DIMANCHE ET AUX ASTREINTES DU DIMANCHE </w:t>
      </w:r>
    </w:p>
    <w:p w14:paraId="310DB7B8" w14:textId="3EA5804E" w:rsidR="001E1767" w:rsidRPr="00D43594" w:rsidRDefault="001E1767" w:rsidP="00DA5976">
      <w:pPr>
        <w:pBdr>
          <w:top w:val="single" w:sz="4" w:space="1" w:color="auto"/>
          <w:left w:val="single" w:sz="4" w:space="4" w:color="auto"/>
          <w:bottom w:val="single" w:sz="4" w:space="10" w:color="auto"/>
          <w:right w:val="single" w:sz="4" w:space="4" w:color="auto"/>
        </w:pBdr>
        <w:jc w:val="center"/>
        <w:rPr>
          <w:rFonts w:cs="Arial"/>
          <w:b/>
          <w:sz w:val="28"/>
          <w:szCs w:val="28"/>
        </w:rPr>
      </w:pPr>
      <w:r w:rsidRPr="00D43594">
        <w:rPr>
          <w:rFonts w:cs="Arial"/>
          <w:b/>
          <w:sz w:val="28"/>
          <w:szCs w:val="28"/>
        </w:rPr>
        <w:t xml:space="preserve">POUR LES SALARIES AFFECTES </w:t>
      </w:r>
      <w:r w:rsidR="00EB7028" w:rsidRPr="00D43594">
        <w:rPr>
          <w:rFonts w:cs="Arial"/>
          <w:b/>
          <w:sz w:val="28"/>
          <w:szCs w:val="28"/>
        </w:rPr>
        <w:t xml:space="preserve">A DES ACTIVITES DE MAINTENANCE INFORMATIQUE </w:t>
      </w:r>
    </w:p>
    <w:p w14:paraId="0A0B1E42" w14:textId="77777777" w:rsidR="00DA5976" w:rsidRPr="00D43594" w:rsidRDefault="00DA5976" w:rsidP="00DA5976">
      <w:pPr>
        <w:rPr>
          <w:rFonts w:cs="Times New Roman"/>
        </w:rPr>
      </w:pPr>
    </w:p>
    <w:p w14:paraId="67947E0D" w14:textId="77777777" w:rsidR="00DA5976" w:rsidRPr="00D43594" w:rsidRDefault="00DA5976" w:rsidP="00DA5976"/>
    <w:p w14:paraId="46B49BC7" w14:textId="7D9D471E" w:rsidR="00DA5976" w:rsidRPr="004A23DD" w:rsidRDefault="00DA5976" w:rsidP="00DA5976">
      <w:pPr>
        <w:jc w:val="both"/>
        <w:rPr>
          <w:rFonts w:cstheme="minorHAnsi"/>
          <w:sz w:val="24"/>
          <w:szCs w:val="24"/>
        </w:rPr>
      </w:pPr>
      <w:r w:rsidRPr="004A23DD">
        <w:rPr>
          <w:rFonts w:cstheme="minorHAnsi"/>
          <w:sz w:val="24"/>
          <w:szCs w:val="24"/>
        </w:rPr>
        <w:t>Entre les soussignés :</w:t>
      </w:r>
    </w:p>
    <w:p w14:paraId="15BE459C" w14:textId="77777777" w:rsidR="009D28B1" w:rsidRPr="004A23DD" w:rsidRDefault="009D28B1" w:rsidP="00DA5976">
      <w:pPr>
        <w:jc w:val="both"/>
        <w:rPr>
          <w:rFonts w:cstheme="minorHAnsi"/>
          <w:sz w:val="24"/>
          <w:szCs w:val="24"/>
        </w:rPr>
      </w:pPr>
    </w:p>
    <w:p w14:paraId="19C90014" w14:textId="539A7949" w:rsidR="00DA5976" w:rsidRPr="004A23DD" w:rsidRDefault="00DA5976" w:rsidP="00DA5976">
      <w:pPr>
        <w:jc w:val="both"/>
        <w:rPr>
          <w:rFonts w:cstheme="minorHAnsi"/>
          <w:sz w:val="24"/>
          <w:szCs w:val="24"/>
        </w:rPr>
      </w:pPr>
      <w:r w:rsidRPr="004A23DD">
        <w:rPr>
          <w:rFonts w:cstheme="minorHAnsi"/>
          <w:sz w:val="24"/>
          <w:szCs w:val="24"/>
        </w:rPr>
        <w:t xml:space="preserve">La Société </w:t>
      </w:r>
      <w:r w:rsidR="008E2012">
        <w:rPr>
          <w:rFonts w:cstheme="minorHAnsi"/>
          <w:sz w:val="24"/>
          <w:szCs w:val="24"/>
        </w:rPr>
        <w:t>Rexel Développement</w:t>
      </w:r>
      <w:r w:rsidRPr="004A23DD">
        <w:rPr>
          <w:rFonts w:cstheme="minorHAnsi"/>
          <w:sz w:val="24"/>
          <w:szCs w:val="24"/>
        </w:rPr>
        <w:t xml:space="preserve"> dont le siège social est situé</w:t>
      </w:r>
      <w:r w:rsidR="008E2012">
        <w:rPr>
          <w:rFonts w:cstheme="minorHAnsi"/>
          <w:sz w:val="24"/>
          <w:szCs w:val="24"/>
        </w:rPr>
        <w:t xml:space="preserve"> au 13 boulevard du Fort de Vaux</w:t>
      </w:r>
      <w:r w:rsidR="00976EDB">
        <w:rPr>
          <w:rFonts w:cstheme="minorHAnsi"/>
          <w:sz w:val="24"/>
          <w:szCs w:val="24"/>
        </w:rPr>
        <w:t xml:space="preserve"> </w:t>
      </w:r>
      <w:r w:rsidR="001028B9">
        <w:rPr>
          <w:rFonts w:cstheme="minorHAnsi"/>
          <w:sz w:val="24"/>
          <w:szCs w:val="24"/>
        </w:rPr>
        <w:t xml:space="preserve">75017 </w:t>
      </w:r>
      <w:r w:rsidR="00976EDB">
        <w:rPr>
          <w:rFonts w:cstheme="minorHAnsi"/>
          <w:sz w:val="24"/>
          <w:szCs w:val="24"/>
        </w:rPr>
        <w:t>Paris</w:t>
      </w:r>
      <w:r w:rsidRPr="004A23DD">
        <w:rPr>
          <w:rFonts w:cstheme="minorHAnsi"/>
          <w:sz w:val="24"/>
          <w:szCs w:val="24"/>
        </w:rPr>
        <w:t xml:space="preserve">, représentée par </w:t>
      </w:r>
      <w:r w:rsidR="008A2996">
        <w:rPr>
          <w:rFonts w:cstheme="minorHAnsi"/>
          <w:sz w:val="24"/>
          <w:szCs w:val="24"/>
        </w:rPr>
        <w:t>XXX</w:t>
      </w:r>
      <w:r w:rsidRPr="004A23DD">
        <w:rPr>
          <w:rFonts w:cstheme="minorHAnsi"/>
          <w:sz w:val="24"/>
          <w:szCs w:val="24"/>
        </w:rPr>
        <w:t xml:space="preserve">, DRH </w:t>
      </w:r>
      <w:r w:rsidR="003963F5" w:rsidRPr="004A23DD">
        <w:rPr>
          <w:rFonts w:cstheme="minorHAnsi"/>
          <w:sz w:val="24"/>
          <w:szCs w:val="24"/>
        </w:rPr>
        <w:t>Siège, ci</w:t>
      </w:r>
      <w:r w:rsidRPr="004A23DD">
        <w:rPr>
          <w:rFonts w:cstheme="minorHAnsi"/>
          <w:sz w:val="24"/>
          <w:szCs w:val="24"/>
        </w:rPr>
        <w:t>-après la Société</w:t>
      </w:r>
      <w:r w:rsidR="004A23DD">
        <w:rPr>
          <w:rFonts w:cstheme="minorHAnsi"/>
          <w:sz w:val="24"/>
          <w:szCs w:val="24"/>
        </w:rPr>
        <w:t xml:space="preserve"> </w:t>
      </w:r>
      <w:r w:rsidRPr="004A23DD">
        <w:rPr>
          <w:rFonts w:cstheme="minorHAnsi"/>
          <w:sz w:val="24"/>
          <w:szCs w:val="24"/>
        </w:rPr>
        <w:t>;</w:t>
      </w:r>
    </w:p>
    <w:p w14:paraId="4F14D07D" w14:textId="77777777" w:rsidR="00DA5976" w:rsidRPr="004A23DD" w:rsidRDefault="00DA5976" w:rsidP="00DA5976">
      <w:pPr>
        <w:jc w:val="both"/>
        <w:rPr>
          <w:rFonts w:cstheme="minorHAnsi"/>
          <w:sz w:val="24"/>
          <w:szCs w:val="24"/>
        </w:rPr>
      </w:pPr>
    </w:p>
    <w:p w14:paraId="6C8F215A" w14:textId="77777777" w:rsidR="00DA5976" w:rsidRPr="004A23DD" w:rsidRDefault="00DA5976" w:rsidP="00DA5976">
      <w:pPr>
        <w:jc w:val="both"/>
        <w:rPr>
          <w:rFonts w:cstheme="minorHAnsi"/>
          <w:sz w:val="24"/>
          <w:szCs w:val="24"/>
        </w:rPr>
      </w:pP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t>D’une part,</w:t>
      </w:r>
    </w:p>
    <w:p w14:paraId="49FF60A6" w14:textId="77777777" w:rsidR="00DA5976" w:rsidRPr="004A23DD" w:rsidRDefault="00DA5976" w:rsidP="00DA5976">
      <w:pPr>
        <w:jc w:val="both"/>
        <w:rPr>
          <w:rFonts w:cstheme="minorHAnsi"/>
          <w:sz w:val="24"/>
          <w:szCs w:val="24"/>
        </w:rPr>
      </w:pPr>
      <w:r w:rsidRPr="004A23DD">
        <w:rPr>
          <w:rFonts w:cstheme="minorHAnsi"/>
          <w:sz w:val="24"/>
          <w:szCs w:val="24"/>
        </w:rPr>
        <w:t>Et</w:t>
      </w:r>
    </w:p>
    <w:p w14:paraId="652B89F5" w14:textId="77777777" w:rsidR="00DA5976" w:rsidRPr="004A23DD" w:rsidRDefault="00DA5976" w:rsidP="00DA5976">
      <w:pPr>
        <w:jc w:val="both"/>
        <w:rPr>
          <w:rFonts w:cstheme="minorHAnsi"/>
          <w:sz w:val="24"/>
          <w:szCs w:val="24"/>
        </w:rPr>
      </w:pPr>
    </w:p>
    <w:p w14:paraId="250F8C8B" w14:textId="4FD9381F" w:rsidR="00DA5976" w:rsidRPr="004A23DD" w:rsidRDefault="00DA5976">
      <w:pPr>
        <w:jc w:val="both"/>
        <w:rPr>
          <w:sz w:val="24"/>
          <w:szCs w:val="24"/>
        </w:rPr>
      </w:pPr>
      <w:r w:rsidRPr="004A23DD">
        <w:rPr>
          <w:rFonts w:cstheme="minorHAnsi"/>
          <w:sz w:val="24"/>
          <w:szCs w:val="24"/>
        </w:rPr>
        <w:t>Les organisations syndicales représentatives, ci-dessous signataires, représentées par leur délégué(e) syndical(e) et personne mandatée :</w:t>
      </w:r>
      <w:r w:rsidR="004A23DD">
        <w:rPr>
          <w:rFonts w:cstheme="minorHAnsi"/>
          <w:sz w:val="24"/>
          <w:szCs w:val="24"/>
        </w:rPr>
        <w:t xml:space="preserve"> </w:t>
      </w:r>
      <w:r w:rsidR="008A2996">
        <w:rPr>
          <w:sz w:val="24"/>
          <w:szCs w:val="24"/>
        </w:rPr>
        <w:t>YYY</w:t>
      </w:r>
    </w:p>
    <w:p w14:paraId="4EE2A4F7" w14:textId="30CA4DAE" w:rsidR="66005264" w:rsidRPr="004A23DD" w:rsidRDefault="00DA5976" w:rsidP="009D28B1">
      <w:pPr>
        <w:jc w:val="both"/>
        <w:rPr>
          <w:sz w:val="24"/>
          <w:szCs w:val="24"/>
        </w:rPr>
      </w:pP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r w:rsidRPr="004A23DD">
        <w:rPr>
          <w:rFonts w:cstheme="minorHAnsi"/>
          <w:sz w:val="24"/>
          <w:szCs w:val="24"/>
        </w:rPr>
        <w:tab/>
      </w:r>
    </w:p>
    <w:p w14:paraId="7B5C5233" w14:textId="77777777" w:rsidR="00DA5976" w:rsidRPr="004A23DD" w:rsidRDefault="66005264" w:rsidP="009D28B1">
      <w:pPr>
        <w:ind w:left="5664" w:firstLine="708"/>
        <w:jc w:val="both"/>
        <w:rPr>
          <w:sz w:val="24"/>
          <w:szCs w:val="24"/>
        </w:rPr>
      </w:pPr>
      <w:r w:rsidRPr="004A23DD">
        <w:rPr>
          <w:sz w:val="24"/>
          <w:szCs w:val="24"/>
        </w:rPr>
        <w:t>D’autre part</w:t>
      </w:r>
    </w:p>
    <w:p w14:paraId="1FCA6178" w14:textId="77777777" w:rsidR="00DA5976" w:rsidRPr="004A23DD" w:rsidRDefault="00DA5976" w:rsidP="00DA5976">
      <w:pPr>
        <w:jc w:val="both"/>
        <w:rPr>
          <w:rFonts w:cstheme="minorHAnsi"/>
          <w:sz w:val="24"/>
          <w:szCs w:val="24"/>
        </w:rPr>
      </w:pPr>
      <w:r w:rsidRPr="004A23DD">
        <w:rPr>
          <w:rFonts w:cstheme="minorHAnsi"/>
          <w:sz w:val="24"/>
          <w:szCs w:val="24"/>
        </w:rPr>
        <w:t>Les Parties ont donc convenu ce qui suit :</w:t>
      </w:r>
    </w:p>
    <w:p w14:paraId="320A04A6" w14:textId="77777777" w:rsidR="00DA5976" w:rsidRPr="004A23DD" w:rsidRDefault="00DA5976" w:rsidP="00DA5976">
      <w:pPr>
        <w:jc w:val="both"/>
        <w:rPr>
          <w:rFonts w:eastAsia="+mn-ea" w:cstheme="minorHAnsi"/>
          <w:kern w:val="24"/>
          <w:sz w:val="24"/>
          <w:szCs w:val="24"/>
        </w:rPr>
      </w:pPr>
    </w:p>
    <w:p w14:paraId="456115CB" w14:textId="77777777" w:rsidR="00DA5976" w:rsidRPr="004A23DD" w:rsidRDefault="00DA5976" w:rsidP="00DA5976">
      <w:pPr>
        <w:jc w:val="both"/>
        <w:rPr>
          <w:rFonts w:eastAsia="+mn-ea" w:cstheme="minorHAnsi"/>
          <w:b/>
          <w:kern w:val="24"/>
          <w:sz w:val="24"/>
          <w:szCs w:val="24"/>
          <w:u w:val="single"/>
        </w:rPr>
      </w:pPr>
      <w:r w:rsidRPr="004A23DD">
        <w:rPr>
          <w:rFonts w:eastAsia="+mn-ea" w:cstheme="minorHAnsi"/>
          <w:b/>
          <w:kern w:val="24"/>
          <w:sz w:val="24"/>
          <w:szCs w:val="24"/>
          <w:u w:val="single"/>
        </w:rPr>
        <w:t>Préambule</w:t>
      </w:r>
    </w:p>
    <w:p w14:paraId="388DDD25" w14:textId="77777777" w:rsidR="00DA5976" w:rsidRPr="004A23DD" w:rsidRDefault="00DA5976" w:rsidP="00DA5976">
      <w:pPr>
        <w:jc w:val="both"/>
        <w:rPr>
          <w:rFonts w:eastAsia="+mn-ea" w:cstheme="minorHAnsi"/>
          <w:kern w:val="24"/>
          <w:sz w:val="24"/>
          <w:szCs w:val="24"/>
        </w:rPr>
      </w:pPr>
    </w:p>
    <w:p w14:paraId="31BD386D" w14:textId="381C6232"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Dans le cadre des négociations obligatoires sur le temps de travail, les Parties ont entendu examiner les conséquences des évolutions de l’activité de la société sur l’organisation du travail en étant particulièrement attenti</w:t>
      </w:r>
      <w:r w:rsidR="00CF4746" w:rsidRPr="004A23DD">
        <w:rPr>
          <w:rFonts w:eastAsia="+mn-ea" w:cstheme="minorHAnsi"/>
          <w:kern w:val="24"/>
          <w:sz w:val="24"/>
          <w:szCs w:val="24"/>
        </w:rPr>
        <w:t>ves</w:t>
      </w:r>
      <w:r w:rsidRPr="004A23DD">
        <w:rPr>
          <w:rFonts w:eastAsia="+mn-ea" w:cstheme="minorHAnsi"/>
          <w:kern w:val="24"/>
          <w:sz w:val="24"/>
          <w:szCs w:val="24"/>
        </w:rPr>
        <w:t xml:space="preserve"> aux conséquences sur les équilibres entre la vie professionnelle et la vie personnelle</w:t>
      </w:r>
      <w:r w:rsidR="00EB7028" w:rsidRPr="004A23DD">
        <w:rPr>
          <w:rFonts w:eastAsia="+mn-ea" w:cstheme="minorHAnsi"/>
          <w:kern w:val="24"/>
          <w:sz w:val="24"/>
          <w:szCs w:val="24"/>
        </w:rPr>
        <w:t xml:space="preserve"> </w:t>
      </w:r>
    </w:p>
    <w:p w14:paraId="432A72FB" w14:textId="137301E6"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Les Parties rappellent tout d’abord </w:t>
      </w:r>
      <w:r w:rsidR="00981A1B" w:rsidRPr="004A23DD">
        <w:rPr>
          <w:rFonts w:eastAsia="+mn-ea" w:cstheme="minorHAnsi"/>
          <w:kern w:val="24"/>
          <w:sz w:val="24"/>
          <w:szCs w:val="24"/>
        </w:rPr>
        <w:t xml:space="preserve">l’existence de dispositions spécifiques </w:t>
      </w:r>
      <w:r w:rsidR="00163856" w:rsidRPr="004A23DD">
        <w:rPr>
          <w:rFonts w:eastAsia="+mn-ea" w:cstheme="minorHAnsi"/>
          <w:kern w:val="24"/>
          <w:sz w:val="24"/>
          <w:szCs w:val="24"/>
        </w:rPr>
        <w:t xml:space="preserve">applicables au sein de la Société : </w:t>
      </w:r>
    </w:p>
    <w:p w14:paraId="4E89E8AA" w14:textId="77777777" w:rsidR="00DA5976" w:rsidRPr="004A23DD" w:rsidRDefault="00DA5976" w:rsidP="00DA5976">
      <w:pPr>
        <w:jc w:val="both"/>
        <w:rPr>
          <w:rFonts w:eastAsia="+mn-ea" w:cstheme="minorHAnsi"/>
          <w:kern w:val="24"/>
          <w:sz w:val="24"/>
          <w:szCs w:val="24"/>
        </w:rPr>
      </w:pPr>
    </w:p>
    <w:p w14:paraId="1BAFA7AA" w14:textId="079E087E" w:rsidR="00DA5976" w:rsidRPr="004A23DD" w:rsidRDefault="00CF4746" w:rsidP="00DA5976">
      <w:pPr>
        <w:pStyle w:val="Paragraphedeliste"/>
        <w:numPr>
          <w:ilvl w:val="0"/>
          <w:numId w:val="1"/>
        </w:numPr>
        <w:rPr>
          <w:rFonts w:asciiTheme="minorHAnsi" w:eastAsia="+mn-ea" w:hAnsiTheme="minorHAnsi" w:cstheme="minorHAnsi"/>
          <w:kern w:val="24"/>
        </w:rPr>
      </w:pPr>
      <w:proofErr w:type="gramStart"/>
      <w:r w:rsidRPr="004A23DD">
        <w:rPr>
          <w:rFonts w:asciiTheme="minorHAnsi" w:eastAsia="+mn-ea" w:hAnsiTheme="minorHAnsi" w:cstheme="minorHAnsi"/>
          <w:kern w:val="24"/>
        </w:rPr>
        <w:t>u</w:t>
      </w:r>
      <w:r w:rsidR="003963F5" w:rsidRPr="004A23DD">
        <w:rPr>
          <w:rFonts w:asciiTheme="minorHAnsi" w:eastAsia="+mn-ea" w:hAnsiTheme="minorHAnsi" w:cstheme="minorHAnsi"/>
          <w:kern w:val="24"/>
        </w:rPr>
        <w:t>n</w:t>
      </w:r>
      <w:proofErr w:type="gramEnd"/>
      <w:r w:rsidR="00DA5976" w:rsidRPr="004A23DD">
        <w:rPr>
          <w:rFonts w:asciiTheme="minorHAnsi" w:eastAsia="+mn-ea" w:hAnsiTheme="minorHAnsi" w:cstheme="minorHAnsi"/>
          <w:kern w:val="24"/>
        </w:rPr>
        <w:t xml:space="preserve"> accord sur le droit à la déconnexion en 2018</w:t>
      </w:r>
      <w:r w:rsidRPr="004A23DD">
        <w:rPr>
          <w:rFonts w:asciiTheme="minorHAnsi" w:eastAsia="+mn-ea" w:hAnsiTheme="minorHAnsi" w:cstheme="minorHAnsi"/>
          <w:kern w:val="24"/>
        </w:rPr>
        <w:t>,</w:t>
      </w:r>
    </w:p>
    <w:p w14:paraId="3CBFD96F" w14:textId="1362B0D6" w:rsidR="00DA5976" w:rsidRPr="004A23DD" w:rsidRDefault="00D61A6F" w:rsidP="00DA5976">
      <w:pPr>
        <w:pStyle w:val="Paragraphedeliste"/>
        <w:numPr>
          <w:ilvl w:val="0"/>
          <w:numId w:val="1"/>
        </w:numPr>
        <w:rPr>
          <w:rFonts w:asciiTheme="minorHAnsi" w:eastAsia="+mn-ea" w:hAnsiTheme="minorHAnsi" w:cstheme="minorHAnsi"/>
          <w:kern w:val="24"/>
        </w:rPr>
      </w:pPr>
      <w:proofErr w:type="gramStart"/>
      <w:r w:rsidRPr="004A23DD">
        <w:rPr>
          <w:rFonts w:asciiTheme="minorHAnsi" w:eastAsia="+mn-ea" w:hAnsiTheme="minorHAnsi" w:cstheme="minorHAnsi"/>
          <w:kern w:val="24"/>
        </w:rPr>
        <w:t>une</w:t>
      </w:r>
      <w:proofErr w:type="gramEnd"/>
      <w:r w:rsidRPr="004A23DD">
        <w:rPr>
          <w:rFonts w:asciiTheme="minorHAnsi" w:eastAsia="+mn-ea" w:hAnsiTheme="minorHAnsi" w:cstheme="minorHAnsi"/>
          <w:kern w:val="24"/>
        </w:rPr>
        <w:t xml:space="preserve"> charte </w:t>
      </w:r>
      <w:r w:rsidR="00DA5976" w:rsidRPr="004A23DD">
        <w:rPr>
          <w:rFonts w:asciiTheme="minorHAnsi" w:eastAsia="+mn-ea" w:hAnsiTheme="minorHAnsi" w:cstheme="minorHAnsi"/>
          <w:kern w:val="24"/>
        </w:rPr>
        <w:t xml:space="preserve">sur le télétravail </w:t>
      </w:r>
      <w:r w:rsidRPr="004A23DD">
        <w:rPr>
          <w:rFonts w:asciiTheme="minorHAnsi" w:eastAsia="+mn-ea" w:hAnsiTheme="minorHAnsi" w:cstheme="minorHAnsi"/>
          <w:kern w:val="24"/>
        </w:rPr>
        <w:t>dans sa dernière version en 202</w:t>
      </w:r>
      <w:r w:rsidR="00F0548D">
        <w:rPr>
          <w:rFonts w:asciiTheme="minorHAnsi" w:eastAsia="+mn-ea" w:hAnsiTheme="minorHAnsi" w:cstheme="minorHAnsi"/>
          <w:kern w:val="24"/>
        </w:rPr>
        <w:t>3</w:t>
      </w:r>
      <w:r w:rsidR="00DA5976" w:rsidRPr="004A23DD">
        <w:rPr>
          <w:rFonts w:asciiTheme="minorHAnsi" w:eastAsia="+mn-ea" w:hAnsiTheme="minorHAnsi" w:cstheme="minorHAnsi"/>
          <w:kern w:val="24"/>
        </w:rPr>
        <w:t xml:space="preserve">. </w:t>
      </w:r>
    </w:p>
    <w:p w14:paraId="27054567" w14:textId="77777777" w:rsidR="00DA5976" w:rsidRPr="004A23DD" w:rsidRDefault="00DA5976" w:rsidP="00DA5976">
      <w:pPr>
        <w:jc w:val="both"/>
        <w:rPr>
          <w:rFonts w:eastAsia="+mn-ea" w:cstheme="minorHAnsi"/>
          <w:kern w:val="24"/>
          <w:sz w:val="24"/>
          <w:szCs w:val="24"/>
        </w:rPr>
      </w:pPr>
    </w:p>
    <w:p w14:paraId="5DF08DC3" w14:textId="7EA2D541" w:rsidR="00BA7941" w:rsidRPr="004A23DD" w:rsidRDefault="00E420FB" w:rsidP="00BA7941">
      <w:pPr>
        <w:jc w:val="both"/>
        <w:rPr>
          <w:rFonts w:eastAsia="+mn-ea" w:cstheme="minorHAnsi"/>
          <w:kern w:val="24"/>
          <w:sz w:val="24"/>
          <w:szCs w:val="24"/>
        </w:rPr>
      </w:pPr>
      <w:r w:rsidRPr="004A23DD">
        <w:rPr>
          <w:rFonts w:eastAsia="+mn-ea" w:cstheme="minorHAnsi"/>
          <w:kern w:val="24"/>
          <w:sz w:val="24"/>
          <w:szCs w:val="24"/>
        </w:rPr>
        <w:t>I</w:t>
      </w:r>
      <w:r w:rsidR="00694662" w:rsidRPr="004A23DD">
        <w:rPr>
          <w:rFonts w:eastAsia="+mn-ea" w:cstheme="minorHAnsi"/>
          <w:kern w:val="24"/>
          <w:sz w:val="24"/>
          <w:szCs w:val="24"/>
        </w:rPr>
        <w:t xml:space="preserve">l sera rappelé que les activités de maintenance informatique des applications </w:t>
      </w:r>
      <w:r w:rsidR="00BA7941" w:rsidRPr="004A23DD">
        <w:rPr>
          <w:rFonts w:eastAsia="+mn-ea" w:cstheme="minorHAnsi"/>
          <w:kern w:val="24"/>
          <w:sz w:val="24"/>
          <w:szCs w:val="24"/>
        </w:rPr>
        <w:t>supportées par la Société répondent aux critères et dispositions visés par L’articl</w:t>
      </w:r>
      <w:r w:rsidR="00B9318D" w:rsidRPr="004A23DD">
        <w:rPr>
          <w:rFonts w:eastAsia="+mn-ea" w:cstheme="minorHAnsi"/>
          <w:kern w:val="24"/>
          <w:sz w:val="24"/>
          <w:szCs w:val="24"/>
        </w:rPr>
        <w:t>e L 3132- 12 du Code du travail</w:t>
      </w:r>
      <w:r w:rsidR="00BA7941" w:rsidRPr="004A23DD">
        <w:rPr>
          <w:rFonts w:eastAsia="+mn-ea" w:cstheme="minorHAnsi"/>
          <w:kern w:val="24"/>
          <w:sz w:val="24"/>
          <w:szCs w:val="24"/>
        </w:rPr>
        <w:t xml:space="preserve">, dans sa rubrique « Maintenance, Dépannage et réparation », lesquelles bénéficient d’une dérogation de droit au repos </w:t>
      </w:r>
      <w:r w:rsidR="004A23DD" w:rsidRPr="004A23DD">
        <w:rPr>
          <w:rFonts w:eastAsia="+mn-ea" w:cstheme="minorHAnsi"/>
          <w:kern w:val="24"/>
          <w:sz w:val="24"/>
          <w:szCs w:val="24"/>
        </w:rPr>
        <w:t>dominical puisqu’elles</w:t>
      </w:r>
      <w:r w:rsidR="00BA7941" w:rsidRPr="004A23DD">
        <w:rPr>
          <w:rFonts w:eastAsia="+mn-ea" w:cstheme="minorHAnsi"/>
          <w:kern w:val="24"/>
          <w:sz w:val="24"/>
          <w:szCs w:val="24"/>
        </w:rPr>
        <w:t xml:space="preserve"> répondent soit à un critère d’urgence, soit qu’elles nécessitent une interruption totale de l’activi</w:t>
      </w:r>
      <w:r w:rsidRPr="004A23DD">
        <w:rPr>
          <w:rFonts w:eastAsia="+mn-ea" w:cstheme="minorHAnsi"/>
          <w:kern w:val="24"/>
          <w:sz w:val="24"/>
          <w:szCs w:val="24"/>
        </w:rPr>
        <w:t>té pour des raisons techniques.</w:t>
      </w:r>
    </w:p>
    <w:p w14:paraId="2374433E" w14:textId="77777777" w:rsidR="00E420FB" w:rsidRPr="004A23DD" w:rsidRDefault="00E420FB" w:rsidP="00BA7941">
      <w:pPr>
        <w:jc w:val="both"/>
        <w:rPr>
          <w:rFonts w:eastAsia="+mn-ea" w:cstheme="minorHAnsi"/>
          <w:kern w:val="24"/>
          <w:sz w:val="24"/>
          <w:szCs w:val="24"/>
        </w:rPr>
      </w:pPr>
    </w:p>
    <w:p w14:paraId="6226C883" w14:textId="7E2CACDA" w:rsidR="00E420FB" w:rsidRPr="004A23DD" w:rsidRDefault="00E420FB" w:rsidP="00BA7941">
      <w:pPr>
        <w:jc w:val="both"/>
        <w:rPr>
          <w:rFonts w:eastAsia="+mn-ea" w:cstheme="minorHAnsi"/>
          <w:kern w:val="24"/>
          <w:sz w:val="24"/>
          <w:szCs w:val="24"/>
        </w:rPr>
      </w:pPr>
      <w:r w:rsidRPr="004A23DD">
        <w:rPr>
          <w:rFonts w:eastAsia="+mn-ea" w:cstheme="minorHAnsi"/>
          <w:kern w:val="24"/>
          <w:sz w:val="24"/>
          <w:szCs w:val="24"/>
        </w:rPr>
        <w:t>Même si le nombre de salariés postés et d’astreinte sera nécessairement limité du fait du support apporté par des prestataires extérieurs, il est indispensable de les accompagner par des salariés de l’entreprise.</w:t>
      </w:r>
    </w:p>
    <w:p w14:paraId="707B5DE2" w14:textId="77777777" w:rsidR="00BA7941" w:rsidRPr="004A23DD" w:rsidRDefault="00BA7941" w:rsidP="00BA7941">
      <w:pPr>
        <w:jc w:val="both"/>
        <w:rPr>
          <w:rFonts w:eastAsia="+mn-ea" w:cstheme="minorHAnsi"/>
          <w:kern w:val="24"/>
          <w:sz w:val="24"/>
          <w:szCs w:val="24"/>
        </w:rPr>
      </w:pPr>
    </w:p>
    <w:p w14:paraId="16553575" w14:textId="77777777" w:rsidR="00BA7941" w:rsidRPr="004A23DD" w:rsidRDefault="00BA7941" w:rsidP="00DA5976">
      <w:pPr>
        <w:jc w:val="both"/>
        <w:rPr>
          <w:rFonts w:eastAsia="+mn-ea" w:cstheme="minorHAnsi"/>
          <w:kern w:val="24"/>
          <w:sz w:val="24"/>
          <w:szCs w:val="24"/>
        </w:rPr>
      </w:pPr>
    </w:p>
    <w:p w14:paraId="0592A725" w14:textId="078CA84E" w:rsidR="00BA7941" w:rsidRPr="004A23DD" w:rsidRDefault="00BA7941" w:rsidP="00DA5976">
      <w:pPr>
        <w:jc w:val="both"/>
        <w:rPr>
          <w:rFonts w:eastAsia="+mn-ea" w:cstheme="minorHAnsi"/>
          <w:kern w:val="24"/>
          <w:sz w:val="24"/>
          <w:szCs w:val="24"/>
        </w:rPr>
      </w:pPr>
      <w:r w:rsidRPr="004A23DD">
        <w:rPr>
          <w:rFonts w:eastAsia="+mn-ea" w:cstheme="minorHAnsi"/>
          <w:kern w:val="24"/>
          <w:sz w:val="24"/>
          <w:szCs w:val="24"/>
        </w:rPr>
        <w:lastRenderedPageBreak/>
        <w:t xml:space="preserve">Le présent accord a </w:t>
      </w:r>
      <w:r w:rsidR="00B9318D" w:rsidRPr="004A23DD">
        <w:rPr>
          <w:rFonts w:eastAsia="+mn-ea" w:cstheme="minorHAnsi"/>
          <w:kern w:val="24"/>
          <w:sz w:val="24"/>
          <w:szCs w:val="24"/>
        </w:rPr>
        <w:t xml:space="preserve">donc </w:t>
      </w:r>
      <w:r w:rsidRPr="004A23DD">
        <w:rPr>
          <w:rFonts w:eastAsia="+mn-ea" w:cstheme="minorHAnsi"/>
          <w:kern w:val="24"/>
          <w:sz w:val="24"/>
          <w:szCs w:val="24"/>
        </w:rPr>
        <w:t xml:space="preserve">pour objet de fixer les modalités applicables aux salariés </w:t>
      </w:r>
      <w:r w:rsidR="00B9318D" w:rsidRPr="004A23DD">
        <w:rPr>
          <w:rFonts w:eastAsia="+mn-ea" w:cstheme="minorHAnsi"/>
          <w:kern w:val="24"/>
          <w:sz w:val="24"/>
          <w:szCs w:val="24"/>
        </w:rPr>
        <w:t>concernés par le travail posté et les astreintes le dimanche selon les dispositions ci-après fixées</w:t>
      </w:r>
      <w:r w:rsidRPr="004A23DD">
        <w:rPr>
          <w:rFonts w:eastAsia="+mn-ea" w:cstheme="minorHAnsi"/>
          <w:kern w:val="24"/>
          <w:sz w:val="24"/>
          <w:szCs w:val="24"/>
        </w:rPr>
        <w:t>.</w:t>
      </w:r>
    </w:p>
    <w:p w14:paraId="25145805" w14:textId="77777777" w:rsidR="00DA5976" w:rsidRPr="004A23DD" w:rsidRDefault="00DA5976" w:rsidP="00DA5976">
      <w:pPr>
        <w:jc w:val="both"/>
        <w:rPr>
          <w:rFonts w:eastAsia="+mn-ea" w:cstheme="minorHAnsi"/>
          <w:kern w:val="24"/>
          <w:sz w:val="24"/>
          <w:szCs w:val="24"/>
        </w:rPr>
      </w:pPr>
    </w:p>
    <w:p w14:paraId="18817197" w14:textId="662EBCE2"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Il ne vise pas les cas spécifiques de temps de trajet le dimanche lors de déplacements exceptionnels vers un lieu de travail inhabituel en France ou à l’étranger, lesquels font l’objet de modalités pratiques visées par les </w:t>
      </w:r>
      <w:r w:rsidR="007F53E9" w:rsidRPr="004A23DD">
        <w:rPr>
          <w:rFonts w:eastAsia="+mn-ea" w:cstheme="minorHAnsi"/>
          <w:kern w:val="24"/>
          <w:sz w:val="24"/>
          <w:szCs w:val="24"/>
        </w:rPr>
        <w:t xml:space="preserve">responsables </w:t>
      </w:r>
      <w:r w:rsidRPr="004A23DD">
        <w:rPr>
          <w:rFonts w:eastAsia="+mn-ea" w:cstheme="minorHAnsi"/>
          <w:kern w:val="24"/>
          <w:sz w:val="24"/>
          <w:szCs w:val="24"/>
        </w:rPr>
        <w:t>de départements</w:t>
      </w:r>
      <w:r w:rsidR="00D5334D" w:rsidRPr="004A23DD">
        <w:rPr>
          <w:rFonts w:eastAsia="+mn-ea" w:cstheme="minorHAnsi"/>
          <w:kern w:val="24"/>
          <w:sz w:val="24"/>
          <w:szCs w:val="24"/>
        </w:rPr>
        <w:t>.</w:t>
      </w:r>
      <w:r w:rsidRPr="004A23DD">
        <w:rPr>
          <w:rFonts w:eastAsia="+mn-ea" w:cstheme="minorHAnsi"/>
          <w:kern w:val="24"/>
          <w:sz w:val="24"/>
          <w:szCs w:val="24"/>
        </w:rPr>
        <w:t xml:space="preserve"> </w:t>
      </w:r>
    </w:p>
    <w:p w14:paraId="38EF630E" w14:textId="77777777" w:rsidR="00DA5976" w:rsidRPr="004A23DD" w:rsidRDefault="00DA5976" w:rsidP="00DA5976">
      <w:pPr>
        <w:jc w:val="both"/>
        <w:rPr>
          <w:rFonts w:eastAsia="+mn-ea" w:cstheme="minorHAnsi"/>
          <w:kern w:val="24"/>
          <w:sz w:val="24"/>
          <w:szCs w:val="24"/>
        </w:rPr>
      </w:pPr>
    </w:p>
    <w:p w14:paraId="52B7E893" w14:textId="77777777" w:rsidR="00DA5976" w:rsidRPr="004A23DD" w:rsidRDefault="00DA5976" w:rsidP="00DA5976">
      <w:pPr>
        <w:jc w:val="both"/>
        <w:rPr>
          <w:rFonts w:eastAsia="+mn-ea" w:cstheme="minorHAnsi"/>
          <w:kern w:val="24"/>
          <w:sz w:val="24"/>
          <w:szCs w:val="24"/>
          <w:u w:val="single"/>
        </w:rPr>
      </w:pPr>
    </w:p>
    <w:p w14:paraId="74623D18" w14:textId="2C9A00E8" w:rsidR="00DA5976" w:rsidRPr="004A23DD" w:rsidRDefault="00DA5976" w:rsidP="00DA5976">
      <w:pPr>
        <w:jc w:val="both"/>
        <w:rPr>
          <w:rFonts w:eastAsia="+mn-ea" w:cstheme="minorHAnsi"/>
          <w:b/>
          <w:kern w:val="24"/>
          <w:sz w:val="24"/>
          <w:szCs w:val="24"/>
          <w:u w:val="single"/>
        </w:rPr>
      </w:pPr>
      <w:r w:rsidRPr="00AD43DD">
        <w:rPr>
          <w:rFonts w:eastAsia="+mn-ea" w:cstheme="minorHAnsi"/>
          <w:b/>
          <w:kern w:val="24"/>
          <w:sz w:val="24"/>
          <w:szCs w:val="24"/>
          <w:u w:val="single"/>
        </w:rPr>
        <w:t xml:space="preserve">Article 1 </w:t>
      </w:r>
      <w:r w:rsidR="00AD43DD" w:rsidRPr="00AD43DD">
        <w:rPr>
          <w:rFonts w:eastAsia="+mn-ea" w:cstheme="minorHAnsi"/>
          <w:b/>
          <w:kern w:val="24"/>
          <w:sz w:val="24"/>
          <w:szCs w:val="24"/>
          <w:u w:val="single"/>
        </w:rPr>
        <w:t>–</w:t>
      </w:r>
      <w:r w:rsidRPr="00AD43DD">
        <w:rPr>
          <w:rFonts w:eastAsia="+mn-ea" w:cstheme="minorHAnsi"/>
          <w:b/>
          <w:kern w:val="24"/>
          <w:sz w:val="24"/>
          <w:szCs w:val="24"/>
          <w:u w:val="single"/>
        </w:rPr>
        <w:t xml:space="preserve"> Champ</w:t>
      </w:r>
      <w:r w:rsidRPr="004A23DD">
        <w:rPr>
          <w:rFonts w:eastAsia="+mn-ea" w:cstheme="minorHAnsi"/>
          <w:b/>
          <w:kern w:val="24"/>
          <w:sz w:val="24"/>
          <w:szCs w:val="24"/>
          <w:u w:val="single"/>
        </w:rPr>
        <w:t xml:space="preserve"> d’application général sur le repos quotidien et hebdomadaire </w:t>
      </w:r>
    </w:p>
    <w:p w14:paraId="77CEBEEC" w14:textId="77777777" w:rsidR="00DA5976" w:rsidRPr="004A23DD" w:rsidRDefault="00DA5976" w:rsidP="00DA5976">
      <w:pPr>
        <w:jc w:val="both"/>
        <w:rPr>
          <w:rFonts w:eastAsia="+mn-ea" w:cstheme="minorHAnsi"/>
          <w:kern w:val="24"/>
          <w:sz w:val="24"/>
          <w:szCs w:val="24"/>
        </w:rPr>
      </w:pPr>
    </w:p>
    <w:p w14:paraId="517F51A7" w14:textId="767B8272"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Le présent accord vise exclusivement les cadres </w:t>
      </w:r>
      <w:bookmarkStart w:id="0" w:name="_Hlk13646644"/>
      <w:r w:rsidRPr="004A23DD">
        <w:rPr>
          <w:rFonts w:eastAsia="+mn-ea" w:cstheme="minorHAnsi"/>
          <w:kern w:val="24"/>
          <w:sz w:val="24"/>
          <w:szCs w:val="24"/>
        </w:rPr>
        <w:t>dont le temps de travail est décompté</w:t>
      </w:r>
      <w:r w:rsidR="006B19B1" w:rsidRPr="004A23DD">
        <w:rPr>
          <w:rFonts w:eastAsia="+mn-ea" w:cstheme="minorHAnsi"/>
          <w:kern w:val="24"/>
          <w:sz w:val="24"/>
          <w:szCs w:val="24"/>
        </w:rPr>
        <w:t xml:space="preserve"> </w:t>
      </w:r>
      <w:r w:rsidRPr="004A23DD">
        <w:rPr>
          <w:rFonts w:eastAsia="+mn-ea" w:cstheme="minorHAnsi"/>
          <w:kern w:val="24"/>
          <w:sz w:val="24"/>
          <w:szCs w:val="24"/>
        </w:rPr>
        <w:t xml:space="preserve">en forfait jours selon </w:t>
      </w:r>
      <w:r w:rsidR="00782A0E" w:rsidRPr="004A23DD">
        <w:rPr>
          <w:rFonts w:eastAsia="+mn-ea" w:cstheme="minorHAnsi"/>
          <w:kern w:val="24"/>
          <w:sz w:val="24"/>
          <w:szCs w:val="24"/>
        </w:rPr>
        <w:t xml:space="preserve">les modalités prévues par </w:t>
      </w:r>
      <w:r w:rsidRPr="004A23DD">
        <w:rPr>
          <w:rFonts w:eastAsia="+mn-ea" w:cstheme="minorHAnsi"/>
          <w:kern w:val="24"/>
          <w:sz w:val="24"/>
          <w:szCs w:val="24"/>
        </w:rPr>
        <w:t>la convention collective nationale des Commerce</w:t>
      </w:r>
      <w:r w:rsidR="00CF4746" w:rsidRPr="004A23DD">
        <w:rPr>
          <w:rFonts w:eastAsia="+mn-ea" w:cstheme="minorHAnsi"/>
          <w:kern w:val="24"/>
          <w:sz w:val="24"/>
          <w:szCs w:val="24"/>
        </w:rPr>
        <w:t>s</w:t>
      </w:r>
      <w:r w:rsidRPr="004A23DD">
        <w:rPr>
          <w:rFonts w:eastAsia="+mn-ea" w:cstheme="minorHAnsi"/>
          <w:kern w:val="24"/>
          <w:sz w:val="24"/>
          <w:szCs w:val="24"/>
        </w:rPr>
        <w:t xml:space="preserve"> de Gros</w:t>
      </w:r>
      <w:bookmarkEnd w:id="0"/>
      <w:r w:rsidR="00782A0E" w:rsidRPr="004A23DD">
        <w:rPr>
          <w:rFonts w:eastAsia="+mn-ea" w:cstheme="minorHAnsi"/>
          <w:kern w:val="24"/>
          <w:sz w:val="24"/>
          <w:szCs w:val="24"/>
        </w:rPr>
        <w:t xml:space="preserve"> et dont ce mode d’organisation est prévu expressément par le contrat de travail des salariés concernés</w:t>
      </w:r>
      <w:r w:rsidR="00B42CB5" w:rsidRPr="004A23DD">
        <w:rPr>
          <w:rFonts w:eastAsia="+mn-ea" w:cstheme="minorHAnsi"/>
          <w:kern w:val="24"/>
          <w:sz w:val="24"/>
          <w:szCs w:val="24"/>
        </w:rPr>
        <w:t>.</w:t>
      </w:r>
    </w:p>
    <w:p w14:paraId="1C6C5F7E" w14:textId="77777777" w:rsidR="00DA5976" w:rsidRPr="004A23DD" w:rsidRDefault="00DA5976" w:rsidP="00DA5976">
      <w:pPr>
        <w:jc w:val="both"/>
        <w:rPr>
          <w:rFonts w:eastAsia="+mn-ea" w:cstheme="minorHAnsi"/>
          <w:kern w:val="24"/>
          <w:sz w:val="24"/>
          <w:szCs w:val="24"/>
        </w:rPr>
      </w:pPr>
    </w:p>
    <w:p w14:paraId="049826DD" w14:textId="56BFD22E"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Il </w:t>
      </w:r>
      <w:r w:rsidR="00251530" w:rsidRPr="004A23DD">
        <w:rPr>
          <w:rFonts w:eastAsia="+mn-ea" w:cstheme="minorHAnsi"/>
          <w:kern w:val="24"/>
          <w:sz w:val="24"/>
          <w:szCs w:val="24"/>
        </w:rPr>
        <w:t>est rappelé</w:t>
      </w:r>
      <w:r w:rsidRPr="004A23DD">
        <w:rPr>
          <w:rFonts w:eastAsia="+mn-ea" w:cstheme="minorHAnsi"/>
          <w:kern w:val="24"/>
          <w:sz w:val="24"/>
          <w:szCs w:val="24"/>
        </w:rPr>
        <w:t xml:space="preserve"> </w:t>
      </w:r>
      <w:r w:rsidR="003963F5" w:rsidRPr="004A23DD">
        <w:rPr>
          <w:rFonts w:eastAsia="+mn-ea" w:cstheme="minorHAnsi"/>
          <w:kern w:val="24"/>
          <w:sz w:val="24"/>
          <w:szCs w:val="24"/>
        </w:rPr>
        <w:t>que les</w:t>
      </w:r>
      <w:r w:rsidRPr="004A23DD">
        <w:rPr>
          <w:rFonts w:eastAsia="+mn-ea" w:cstheme="minorHAnsi"/>
          <w:kern w:val="24"/>
          <w:sz w:val="24"/>
          <w:szCs w:val="24"/>
        </w:rPr>
        <w:t xml:space="preserve"> cadres au « forfait jours » disposent d’autonomie, de liberté et d’indépendance dans l’organisation et la gestion de leurs emplois du temps.  </w:t>
      </w:r>
    </w:p>
    <w:p w14:paraId="46C5E7E7" w14:textId="77777777" w:rsidR="00DA5976" w:rsidRPr="004A23DD" w:rsidRDefault="00DA5976" w:rsidP="00DA5976">
      <w:pPr>
        <w:jc w:val="both"/>
        <w:rPr>
          <w:rFonts w:eastAsia="+mn-ea" w:cstheme="minorHAnsi"/>
          <w:kern w:val="24"/>
          <w:sz w:val="24"/>
          <w:szCs w:val="24"/>
        </w:rPr>
      </w:pPr>
    </w:p>
    <w:p w14:paraId="315E5F03" w14:textId="77777777"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Il est convenu que la mise en œuvre du travail effectif doit s’effectuer dans les limites ci-après :</w:t>
      </w:r>
    </w:p>
    <w:p w14:paraId="0C6FC49E" w14:textId="77777777" w:rsidR="00DA5976" w:rsidRPr="004A23DD" w:rsidRDefault="00DA5976" w:rsidP="00DA5976">
      <w:pPr>
        <w:jc w:val="both"/>
        <w:rPr>
          <w:rFonts w:eastAsia="+mn-ea" w:cstheme="minorHAnsi"/>
          <w:kern w:val="24"/>
          <w:sz w:val="24"/>
          <w:szCs w:val="24"/>
        </w:rPr>
      </w:pPr>
    </w:p>
    <w:p w14:paraId="36D6A2A9" w14:textId="085666B7" w:rsidR="00DA5976" w:rsidRPr="004A23DD" w:rsidRDefault="00CF4746" w:rsidP="00DA5976">
      <w:pPr>
        <w:pStyle w:val="Paragraphedeliste"/>
        <w:numPr>
          <w:ilvl w:val="0"/>
          <w:numId w:val="1"/>
        </w:numPr>
        <w:rPr>
          <w:rFonts w:asciiTheme="minorHAnsi" w:eastAsia="+mn-ea" w:hAnsiTheme="minorHAnsi" w:cstheme="minorHAnsi"/>
          <w:kern w:val="24"/>
        </w:rPr>
      </w:pPr>
      <w:proofErr w:type="gramStart"/>
      <w:r w:rsidRPr="004A23DD">
        <w:rPr>
          <w:rFonts w:asciiTheme="minorHAnsi" w:eastAsia="+mn-ea" w:hAnsiTheme="minorHAnsi" w:cstheme="minorHAnsi"/>
          <w:kern w:val="24"/>
        </w:rPr>
        <w:t>l</w:t>
      </w:r>
      <w:r w:rsidR="00DA5976" w:rsidRPr="004A23DD">
        <w:rPr>
          <w:rFonts w:asciiTheme="minorHAnsi" w:eastAsia="+mn-ea" w:hAnsiTheme="minorHAnsi" w:cstheme="minorHAnsi"/>
          <w:kern w:val="24"/>
        </w:rPr>
        <w:t>a</w:t>
      </w:r>
      <w:proofErr w:type="gramEnd"/>
      <w:r w:rsidR="00DA5976" w:rsidRPr="004A23DD">
        <w:rPr>
          <w:rFonts w:asciiTheme="minorHAnsi" w:eastAsia="+mn-ea" w:hAnsiTheme="minorHAnsi" w:cstheme="minorHAnsi"/>
          <w:kern w:val="24"/>
        </w:rPr>
        <w:t xml:space="preserve"> durée usuelle de travail effectif journalière ne doit pas excéder 11 heures</w:t>
      </w:r>
      <w:r w:rsidRPr="004A23DD">
        <w:rPr>
          <w:rFonts w:asciiTheme="minorHAnsi" w:eastAsia="+mn-ea" w:hAnsiTheme="minorHAnsi" w:cstheme="minorHAnsi"/>
          <w:kern w:val="24"/>
        </w:rPr>
        <w:t> ;</w:t>
      </w:r>
    </w:p>
    <w:p w14:paraId="632B0F40" w14:textId="75AF361F" w:rsidR="00DA5976" w:rsidRPr="004A23DD" w:rsidRDefault="00CF4746" w:rsidP="00DA5976">
      <w:pPr>
        <w:pStyle w:val="Paragraphedeliste"/>
        <w:numPr>
          <w:ilvl w:val="0"/>
          <w:numId w:val="1"/>
        </w:numPr>
        <w:rPr>
          <w:rFonts w:asciiTheme="minorHAnsi" w:eastAsia="+mn-ea" w:hAnsiTheme="minorHAnsi" w:cstheme="minorHAnsi"/>
          <w:kern w:val="24"/>
        </w:rPr>
      </w:pPr>
      <w:proofErr w:type="gramStart"/>
      <w:r w:rsidRPr="004A23DD">
        <w:rPr>
          <w:rFonts w:asciiTheme="minorHAnsi" w:eastAsia="+mn-ea" w:hAnsiTheme="minorHAnsi" w:cstheme="minorHAnsi"/>
          <w:kern w:val="24"/>
        </w:rPr>
        <w:t>l</w:t>
      </w:r>
      <w:r w:rsidR="00DA5976" w:rsidRPr="004A23DD">
        <w:rPr>
          <w:rFonts w:asciiTheme="minorHAnsi" w:eastAsia="+mn-ea" w:hAnsiTheme="minorHAnsi" w:cstheme="minorHAnsi"/>
          <w:kern w:val="24"/>
        </w:rPr>
        <w:t>e</w:t>
      </w:r>
      <w:proofErr w:type="gramEnd"/>
      <w:r w:rsidR="00DA5976" w:rsidRPr="004A23DD">
        <w:rPr>
          <w:rFonts w:asciiTheme="minorHAnsi" w:eastAsia="+mn-ea" w:hAnsiTheme="minorHAnsi" w:cstheme="minorHAnsi"/>
          <w:kern w:val="24"/>
        </w:rPr>
        <w:t xml:space="preserve"> repos quotidien est d’un minimum de 11 heures consécutives</w:t>
      </w:r>
      <w:r w:rsidRPr="004A23DD">
        <w:rPr>
          <w:rFonts w:asciiTheme="minorHAnsi" w:eastAsia="+mn-ea" w:hAnsiTheme="minorHAnsi" w:cstheme="minorHAnsi"/>
          <w:kern w:val="24"/>
        </w:rPr>
        <w:t> ;</w:t>
      </w:r>
      <w:r w:rsidR="00DA5976" w:rsidRPr="004A23DD">
        <w:rPr>
          <w:rFonts w:asciiTheme="minorHAnsi" w:eastAsia="+mn-ea" w:hAnsiTheme="minorHAnsi" w:cstheme="minorHAnsi"/>
          <w:kern w:val="24"/>
        </w:rPr>
        <w:t> </w:t>
      </w:r>
    </w:p>
    <w:p w14:paraId="05F4ECA2" w14:textId="18139966" w:rsidR="00DA5976" w:rsidRPr="004A23DD" w:rsidRDefault="00CF4746" w:rsidP="00DA5976">
      <w:pPr>
        <w:pStyle w:val="Paragraphedeliste"/>
        <w:numPr>
          <w:ilvl w:val="0"/>
          <w:numId w:val="1"/>
        </w:numPr>
        <w:rPr>
          <w:rFonts w:asciiTheme="minorHAnsi" w:eastAsia="+mn-ea" w:hAnsiTheme="minorHAnsi" w:cstheme="minorHAnsi"/>
          <w:kern w:val="24"/>
        </w:rPr>
      </w:pPr>
      <w:proofErr w:type="gramStart"/>
      <w:r w:rsidRPr="004A23DD">
        <w:rPr>
          <w:rFonts w:asciiTheme="minorHAnsi" w:eastAsia="+mn-ea" w:hAnsiTheme="minorHAnsi" w:cstheme="minorHAnsi"/>
          <w:kern w:val="24"/>
        </w:rPr>
        <w:t>l</w:t>
      </w:r>
      <w:r w:rsidR="00DA5976" w:rsidRPr="004A23DD">
        <w:rPr>
          <w:rFonts w:asciiTheme="minorHAnsi" w:eastAsia="+mn-ea" w:hAnsiTheme="minorHAnsi" w:cstheme="minorHAnsi"/>
          <w:kern w:val="24"/>
        </w:rPr>
        <w:t>e</w:t>
      </w:r>
      <w:proofErr w:type="gramEnd"/>
      <w:r w:rsidR="00DA5976" w:rsidRPr="004A23DD">
        <w:rPr>
          <w:rFonts w:asciiTheme="minorHAnsi" w:eastAsia="+mn-ea" w:hAnsiTheme="minorHAnsi" w:cstheme="minorHAnsi"/>
          <w:kern w:val="24"/>
        </w:rPr>
        <w:t xml:space="preserve"> repos hebdomadaire est de 35 heures consécuti</w:t>
      </w:r>
      <w:r w:rsidRPr="004A23DD">
        <w:rPr>
          <w:rFonts w:asciiTheme="minorHAnsi" w:eastAsia="+mn-ea" w:hAnsiTheme="minorHAnsi" w:cstheme="minorHAnsi"/>
          <w:kern w:val="24"/>
        </w:rPr>
        <w:t>ves</w:t>
      </w:r>
      <w:r w:rsidR="00DA5976" w:rsidRPr="004A23DD">
        <w:rPr>
          <w:rFonts w:asciiTheme="minorHAnsi" w:eastAsia="+mn-ea" w:hAnsiTheme="minorHAnsi" w:cstheme="minorHAnsi"/>
          <w:kern w:val="24"/>
        </w:rPr>
        <w:t xml:space="preserve"> incluant le dimanche sauf exception prévue par le présent accord. </w:t>
      </w:r>
    </w:p>
    <w:p w14:paraId="2026C949" w14:textId="77777777" w:rsidR="00DA5976" w:rsidRPr="004A23DD" w:rsidRDefault="00DA5976" w:rsidP="00DA5976">
      <w:pPr>
        <w:jc w:val="both"/>
        <w:rPr>
          <w:rFonts w:eastAsia="+mn-ea" w:cstheme="minorHAnsi"/>
          <w:kern w:val="24"/>
          <w:sz w:val="24"/>
          <w:szCs w:val="24"/>
        </w:rPr>
      </w:pPr>
    </w:p>
    <w:p w14:paraId="0B04C579" w14:textId="77777777" w:rsidR="00DA5976" w:rsidRPr="004A23DD" w:rsidRDefault="00DA5976" w:rsidP="00DA5976">
      <w:pPr>
        <w:jc w:val="both"/>
        <w:rPr>
          <w:rFonts w:eastAsia="+mn-ea" w:cstheme="minorHAnsi"/>
          <w:kern w:val="24"/>
          <w:sz w:val="24"/>
          <w:szCs w:val="24"/>
          <w:u w:val="single"/>
        </w:rPr>
      </w:pPr>
      <w:r w:rsidRPr="004A23DD">
        <w:rPr>
          <w:rFonts w:eastAsia="+mn-ea" w:cstheme="minorHAnsi"/>
          <w:kern w:val="24"/>
          <w:sz w:val="24"/>
          <w:szCs w:val="24"/>
        </w:rPr>
        <w:t>Ces limites trouveront à s’appliquer s’agissant des dispositions de cet accord.</w:t>
      </w:r>
    </w:p>
    <w:p w14:paraId="2F07AE8B" w14:textId="3F8120F4" w:rsidR="00DA5976" w:rsidRPr="004A23DD" w:rsidRDefault="00DA5976" w:rsidP="00DA5976">
      <w:pPr>
        <w:jc w:val="both"/>
        <w:rPr>
          <w:rFonts w:eastAsia="+mn-ea" w:cstheme="minorHAnsi"/>
          <w:kern w:val="24"/>
          <w:sz w:val="24"/>
          <w:szCs w:val="24"/>
        </w:rPr>
      </w:pPr>
    </w:p>
    <w:p w14:paraId="57D9FBB8" w14:textId="77777777" w:rsidR="009D28B1" w:rsidRPr="004A23DD" w:rsidRDefault="009D28B1" w:rsidP="00DA5976">
      <w:pPr>
        <w:jc w:val="both"/>
        <w:rPr>
          <w:rFonts w:eastAsia="+mn-ea" w:cstheme="minorHAnsi"/>
          <w:kern w:val="24"/>
          <w:sz w:val="24"/>
          <w:szCs w:val="24"/>
        </w:rPr>
      </w:pPr>
    </w:p>
    <w:p w14:paraId="54BFCDA2" w14:textId="71CFA759" w:rsidR="00DA5976" w:rsidRPr="004A23DD" w:rsidRDefault="00DA5976" w:rsidP="00DA5976">
      <w:pPr>
        <w:jc w:val="both"/>
        <w:rPr>
          <w:rFonts w:eastAsia="+mn-ea" w:cstheme="minorHAnsi"/>
          <w:b/>
          <w:kern w:val="24"/>
          <w:sz w:val="24"/>
          <w:szCs w:val="24"/>
          <w:u w:val="single"/>
        </w:rPr>
      </w:pPr>
      <w:r w:rsidRPr="004A23DD">
        <w:rPr>
          <w:rFonts w:eastAsia="+mn-ea" w:cstheme="minorHAnsi"/>
          <w:b/>
          <w:kern w:val="24"/>
          <w:sz w:val="24"/>
          <w:szCs w:val="24"/>
          <w:u w:val="single"/>
        </w:rPr>
        <w:t xml:space="preserve">Article </w:t>
      </w:r>
      <w:r w:rsidR="00B60E03" w:rsidRPr="004A23DD">
        <w:rPr>
          <w:rFonts w:eastAsia="+mn-ea" w:cstheme="minorHAnsi"/>
          <w:b/>
          <w:kern w:val="24"/>
          <w:sz w:val="24"/>
          <w:szCs w:val="24"/>
          <w:u w:val="single"/>
        </w:rPr>
        <w:t>2</w:t>
      </w:r>
      <w:r w:rsidRPr="004A23DD">
        <w:rPr>
          <w:rFonts w:eastAsia="+mn-ea" w:cstheme="minorHAnsi"/>
          <w:b/>
          <w:kern w:val="24"/>
          <w:sz w:val="24"/>
          <w:szCs w:val="24"/>
          <w:u w:val="single"/>
        </w:rPr>
        <w:t xml:space="preserve"> </w:t>
      </w:r>
      <w:r w:rsidR="00AD43DD">
        <w:rPr>
          <w:rFonts w:eastAsia="+mn-ea" w:cstheme="minorHAnsi"/>
          <w:b/>
          <w:kern w:val="24"/>
          <w:sz w:val="24"/>
          <w:szCs w:val="24"/>
          <w:u w:val="single"/>
        </w:rPr>
        <w:t xml:space="preserve">– </w:t>
      </w:r>
      <w:r w:rsidR="009D28B1" w:rsidRPr="004A23DD">
        <w:rPr>
          <w:rFonts w:eastAsia="+mn-ea" w:cstheme="minorHAnsi"/>
          <w:b/>
          <w:kern w:val="24"/>
          <w:sz w:val="24"/>
          <w:szCs w:val="24"/>
          <w:u w:val="single"/>
        </w:rPr>
        <w:t>Travail</w:t>
      </w:r>
      <w:r w:rsidRPr="004A23DD">
        <w:rPr>
          <w:rFonts w:eastAsia="+mn-ea" w:cstheme="minorHAnsi"/>
          <w:b/>
          <w:kern w:val="24"/>
          <w:sz w:val="24"/>
          <w:szCs w:val="24"/>
          <w:u w:val="single"/>
        </w:rPr>
        <w:t xml:space="preserve"> </w:t>
      </w:r>
      <w:r w:rsidR="005503D7" w:rsidRPr="004A23DD">
        <w:rPr>
          <w:rFonts w:eastAsia="+mn-ea" w:cstheme="minorHAnsi"/>
          <w:b/>
          <w:kern w:val="24"/>
          <w:sz w:val="24"/>
          <w:szCs w:val="24"/>
          <w:u w:val="single"/>
        </w:rPr>
        <w:t>posté</w:t>
      </w:r>
      <w:r w:rsidR="009508DE" w:rsidRPr="004A23DD">
        <w:rPr>
          <w:rFonts w:eastAsia="+mn-ea" w:cstheme="minorHAnsi"/>
          <w:b/>
          <w:kern w:val="24"/>
          <w:sz w:val="24"/>
          <w:szCs w:val="24"/>
          <w:u w:val="single"/>
        </w:rPr>
        <w:t xml:space="preserve"> </w:t>
      </w:r>
      <w:r w:rsidR="004A23DD" w:rsidRPr="004A23DD">
        <w:rPr>
          <w:rFonts w:eastAsia="+mn-ea" w:cstheme="minorHAnsi"/>
          <w:b/>
          <w:kern w:val="24"/>
          <w:sz w:val="24"/>
          <w:szCs w:val="24"/>
          <w:u w:val="single"/>
        </w:rPr>
        <w:t>le dimanche</w:t>
      </w:r>
    </w:p>
    <w:p w14:paraId="5D409019" w14:textId="77777777" w:rsidR="00DA5976" w:rsidRPr="004A23DD" w:rsidRDefault="00DA5976" w:rsidP="00DA5976">
      <w:pPr>
        <w:jc w:val="both"/>
        <w:rPr>
          <w:rFonts w:eastAsia="+mn-ea" w:cstheme="minorHAnsi"/>
          <w:kern w:val="24"/>
          <w:sz w:val="24"/>
          <w:szCs w:val="24"/>
          <w:u w:val="single"/>
        </w:rPr>
      </w:pPr>
    </w:p>
    <w:p w14:paraId="10E4FD88" w14:textId="41964E36" w:rsidR="00DA5976" w:rsidRPr="004A23DD" w:rsidRDefault="00B60E03" w:rsidP="00DA5976">
      <w:pPr>
        <w:jc w:val="both"/>
        <w:rPr>
          <w:rFonts w:eastAsia="+mn-ea" w:cstheme="minorHAnsi"/>
          <w:kern w:val="24"/>
          <w:sz w:val="24"/>
          <w:szCs w:val="24"/>
          <w:u w:val="single"/>
        </w:rPr>
      </w:pPr>
      <w:r w:rsidRPr="004A23DD">
        <w:rPr>
          <w:rFonts w:eastAsia="+mn-ea" w:cstheme="minorHAnsi"/>
          <w:kern w:val="24"/>
          <w:sz w:val="24"/>
          <w:szCs w:val="24"/>
        </w:rPr>
        <w:t>2</w:t>
      </w:r>
      <w:r w:rsidR="00DA5976" w:rsidRPr="004A23DD">
        <w:rPr>
          <w:rFonts w:eastAsia="+mn-ea" w:cstheme="minorHAnsi"/>
          <w:kern w:val="24"/>
          <w:sz w:val="24"/>
          <w:szCs w:val="24"/>
        </w:rPr>
        <w:t>.1</w:t>
      </w:r>
      <w:r w:rsidR="004A23DD">
        <w:rPr>
          <w:rFonts w:eastAsia="+mn-ea" w:cstheme="minorHAnsi"/>
          <w:kern w:val="24"/>
          <w:sz w:val="24"/>
          <w:szCs w:val="24"/>
        </w:rPr>
        <w:t>.</w:t>
      </w:r>
      <w:r w:rsidR="00DA5976" w:rsidRPr="004A23DD">
        <w:rPr>
          <w:rFonts w:eastAsia="+mn-ea" w:cstheme="minorHAnsi"/>
          <w:kern w:val="24"/>
          <w:sz w:val="24"/>
          <w:szCs w:val="24"/>
        </w:rPr>
        <w:t xml:space="preserve"> </w:t>
      </w:r>
      <w:r w:rsidR="00DA5976" w:rsidRPr="004A23DD">
        <w:rPr>
          <w:rFonts w:eastAsia="+mn-ea" w:cstheme="minorHAnsi"/>
          <w:kern w:val="24"/>
          <w:sz w:val="24"/>
          <w:szCs w:val="24"/>
          <w:u w:val="single"/>
        </w:rPr>
        <w:t xml:space="preserve">Salariés concernés </w:t>
      </w:r>
    </w:p>
    <w:p w14:paraId="3BDEF3D8" w14:textId="77777777" w:rsidR="00DA5976" w:rsidRPr="004A23DD" w:rsidRDefault="00DA5976" w:rsidP="00DA5976">
      <w:pPr>
        <w:jc w:val="both"/>
        <w:rPr>
          <w:rFonts w:eastAsia="+mn-ea" w:cstheme="minorHAnsi"/>
          <w:kern w:val="24"/>
          <w:sz w:val="24"/>
          <w:szCs w:val="24"/>
          <w:u w:val="single"/>
        </w:rPr>
      </w:pPr>
    </w:p>
    <w:p w14:paraId="733D6A1A" w14:textId="6D2C2E6D" w:rsidR="00DA5976" w:rsidRPr="004A23DD" w:rsidRDefault="00DA5976" w:rsidP="00DA5976">
      <w:pPr>
        <w:jc w:val="both"/>
        <w:rPr>
          <w:rFonts w:eastAsia="+mn-ea"/>
          <w:kern w:val="24"/>
          <w:sz w:val="24"/>
          <w:szCs w:val="24"/>
        </w:rPr>
      </w:pPr>
      <w:r w:rsidRPr="004A23DD">
        <w:rPr>
          <w:rFonts w:eastAsia="+mn-ea"/>
          <w:kern w:val="24"/>
          <w:sz w:val="24"/>
          <w:szCs w:val="24"/>
        </w:rPr>
        <w:t xml:space="preserve">Le présent article </w:t>
      </w:r>
      <w:r w:rsidR="003963F5" w:rsidRPr="004A23DD">
        <w:rPr>
          <w:rFonts w:eastAsia="+mn-ea"/>
          <w:kern w:val="24"/>
          <w:sz w:val="24"/>
          <w:szCs w:val="24"/>
        </w:rPr>
        <w:t>2</w:t>
      </w:r>
      <w:r w:rsidRPr="004A23DD">
        <w:rPr>
          <w:rFonts w:eastAsia="+mn-ea"/>
          <w:kern w:val="24"/>
          <w:sz w:val="24"/>
          <w:szCs w:val="24"/>
        </w:rPr>
        <w:t xml:space="preserve"> vise </w:t>
      </w:r>
      <w:r w:rsidR="00251530" w:rsidRPr="004A23DD">
        <w:rPr>
          <w:rFonts w:eastAsia="+mn-ea"/>
          <w:kern w:val="24"/>
          <w:sz w:val="24"/>
          <w:szCs w:val="24"/>
        </w:rPr>
        <w:t>les</w:t>
      </w:r>
      <w:r w:rsidRPr="004A23DD">
        <w:rPr>
          <w:rFonts w:eastAsia="+mn-ea"/>
          <w:kern w:val="24"/>
          <w:sz w:val="24"/>
          <w:szCs w:val="24"/>
        </w:rPr>
        <w:t xml:space="preserve"> cadres dont le temps de travail est décompté en forfait jours selon </w:t>
      </w:r>
      <w:r w:rsidR="00782A0E" w:rsidRPr="004A23DD">
        <w:rPr>
          <w:rFonts w:eastAsia="+mn-ea"/>
          <w:kern w:val="24"/>
          <w:sz w:val="24"/>
          <w:szCs w:val="24"/>
        </w:rPr>
        <w:t xml:space="preserve">les modalités prévues par </w:t>
      </w:r>
      <w:r w:rsidRPr="004A23DD">
        <w:rPr>
          <w:rFonts w:eastAsia="+mn-ea"/>
          <w:kern w:val="24"/>
          <w:sz w:val="24"/>
          <w:szCs w:val="24"/>
        </w:rPr>
        <w:t>la convention collective nationale Commerce de Gros</w:t>
      </w:r>
      <w:r w:rsidR="00782A0E" w:rsidRPr="004A23DD">
        <w:rPr>
          <w:rFonts w:eastAsia="+mn-ea"/>
          <w:kern w:val="24"/>
          <w:sz w:val="24"/>
          <w:szCs w:val="24"/>
        </w:rPr>
        <w:t>, qui</w:t>
      </w:r>
      <w:r w:rsidRPr="004A23DD">
        <w:rPr>
          <w:rFonts w:eastAsia="+mn-ea"/>
          <w:kern w:val="24"/>
          <w:sz w:val="24"/>
          <w:szCs w:val="24"/>
        </w:rPr>
        <w:t xml:space="preserve"> sont rattachés au département Informatique et </w:t>
      </w:r>
      <w:r w:rsidR="009508DE" w:rsidRPr="004A23DD">
        <w:rPr>
          <w:rFonts w:eastAsia="+mn-ea"/>
          <w:kern w:val="24"/>
          <w:sz w:val="24"/>
          <w:szCs w:val="24"/>
        </w:rPr>
        <w:t xml:space="preserve">qui exercent dans le cadre de leurs postes des activités de maintenance </w:t>
      </w:r>
      <w:r w:rsidR="00163856" w:rsidRPr="004A23DD">
        <w:rPr>
          <w:rFonts w:eastAsia="+mn-ea"/>
          <w:kern w:val="24"/>
          <w:sz w:val="24"/>
          <w:szCs w:val="24"/>
        </w:rPr>
        <w:t>informatique.</w:t>
      </w:r>
      <w:r w:rsidR="0000222F" w:rsidRPr="004A23DD">
        <w:rPr>
          <w:rFonts w:eastAsia="+mn-ea"/>
          <w:kern w:val="24"/>
          <w:sz w:val="24"/>
          <w:szCs w:val="24"/>
        </w:rPr>
        <w:t xml:space="preserve"> Les unités de travail concernées seront explicitement mentionnées lors d</w:t>
      </w:r>
      <w:r w:rsidR="00D571C3" w:rsidRPr="004A23DD">
        <w:rPr>
          <w:rFonts w:eastAsia="+mn-ea"/>
          <w:kern w:val="24"/>
          <w:sz w:val="24"/>
          <w:szCs w:val="24"/>
        </w:rPr>
        <w:t xml:space="preserve">u bilan annuel qui sera fait de cet accord </w:t>
      </w:r>
      <w:r w:rsidR="0000222F" w:rsidRPr="004A23DD">
        <w:rPr>
          <w:rFonts w:eastAsia="+mn-ea"/>
          <w:kern w:val="24"/>
          <w:sz w:val="24"/>
          <w:szCs w:val="24"/>
        </w:rPr>
        <w:t>(article 4.2 du présent accord)</w:t>
      </w:r>
      <w:r w:rsidR="005503D7" w:rsidRPr="004A23DD">
        <w:rPr>
          <w:rFonts w:eastAsia="+mn-ea"/>
          <w:kern w:val="24"/>
          <w:sz w:val="24"/>
          <w:szCs w:val="24"/>
        </w:rPr>
        <w:t>.</w:t>
      </w:r>
    </w:p>
    <w:p w14:paraId="66553056" w14:textId="77777777" w:rsidR="005503D7" w:rsidRPr="004A23DD" w:rsidRDefault="005503D7" w:rsidP="00DA5976">
      <w:pPr>
        <w:jc w:val="both"/>
        <w:rPr>
          <w:rFonts w:eastAsia="+mn-ea"/>
          <w:kern w:val="24"/>
          <w:sz w:val="24"/>
          <w:szCs w:val="24"/>
        </w:rPr>
      </w:pPr>
    </w:p>
    <w:p w14:paraId="1156F734" w14:textId="50B20A1C" w:rsidR="009508DE" w:rsidRPr="004A23DD" w:rsidRDefault="009508DE" w:rsidP="00DA5976">
      <w:pPr>
        <w:jc w:val="both"/>
        <w:rPr>
          <w:rFonts w:eastAsia="+mn-ea" w:cstheme="minorHAnsi"/>
          <w:kern w:val="24"/>
          <w:sz w:val="24"/>
          <w:szCs w:val="24"/>
        </w:rPr>
      </w:pPr>
      <w:r w:rsidRPr="004A23DD">
        <w:rPr>
          <w:rFonts w:eastAsia="+mn-ea" w:cstheme="minorHAnsi"/>
          <w:bCs/>
          <w:kern w:val="24"/>
          <w:sz w:val="24"/>
          <w:szCs w:val="24"/>
        </w:rPr>
        <w:t xml:space="preserve">En effet </w:t>
      </w:r>
      <w:r w:rsidRPr="004A23DD">
        <w:rPr>
          <w:rFonts w:eastAsia="+mn-ea" w:cstheme="minorHAnsi"/>
          <w:kern w:val="24"/>
          <w:sz w:val="24"/>
          <w:szCs w:val="24"/>
        </w:rPr>
        <w:t xml:space="preserve">les activités liées à la maintenance informatique des applications supportées par la Société répondent aux critères et dispositions visés par L’article L 3132- 12 du Code du </w:t>
      </w:r>
      <w:r w:rsidR="004A23DD" w:rsidRPr="004A23DD">
        <w:rPr>
          <w:rFonts w:eastAsia="+mn-ea" w:cstheme="minorHAnsi"/>
          <w:kern w:val="24"/>
          <w:sz w:val="24"/>
          <w:szCs w:val="24"/>
        </w:rPr>
        <w:t>travail,</w:t>
      </w:r>
      <w:r w:rsidRPr="004A23DD">
        <w:rPr>
          <w:rFonts w:eastAsia="+mn-ea" w:cstheme="minorHAnsi"/>
          <w:kern w:val="24"/>
          <w:sz w:val="24"/>
          <w:szCs w:val="24"/>
        </w:rPr>
        <w:t xml:space="preserve"> dans sa rubrique « Maintenance, Dépannage et réparation »</w:t>
      </w:r>
      <w:r w:rsidR="00782A0E" w:rsidRPr="004A23DD">
        <w:rPr>
          <w:rFonts w:eastAsia="+mn-ea" w:cstheme="minorHAnsi"/>
          <w:kern w:val="24"/>
          <w:sz w:val="24"/>
          <w:szCs w:val="24"/>
        </w:rPr>
        <w:t>, lesquel</w:t>
      </w:r>
      <w:r w:rsidR="00457972" w:rsidRPr="004A23DD">
        <w:rPr>
          <w:rFonts w:eastAsia="+mn-ea" w:cstheme="minorHAnsi"/>
          <w:kern w:val="24"/>
          <w:sz w:val="24"/>
          <w:szCs w:val="24"/>
        </w:rPr>
        <w:t>le</w:t>
      </w:r>
      <w:r w:rsidR="00782A0E" w:rsidRPr="004A23DD">
        <w:rPr>
          <w:rFonts w:eastAsia="+mn-ea" w:cstheme="minorHAnsi"/>
          <w:kern w:val="24"/>
          <w:sz w:val="24"/>
          <w:szCs w:val="24"/>
        </w:rPr>
        <w:t>s</w:t>
      </w:r>
      <w:r w:rsidRPr="004A23DD">
        <w:rPr>
          <w:rFonts w:eastAsia="+mn-ea" w:cstheme="minorHAnsi"/>
          <w:kern w:val="24"/>
          <w:sz w:val="24"/>
          <w:szCs w:val="24"/>
        </w:rPr>
        <w:t xml:space="preserve"> bénéficient d’une dérogation de droit au repos </w:t>
      </w:r>
      <w:r w:rsidR="004A23DD" w:rsidRPr="004A23DD">
        <w:rPr>
          <w:rFonts w:eastAsia="+mn-ea" w:cstheme="minorHAnsi"/>
          <w:kern w:val="24"/>
          <w:sz w:val="24"/>
          <w:szCs w:val="24"/>
        </w:rPr>
        <w:t>dominical puisqu’elles</w:t>
      </w:r>
      <w:r w:rsidRPr="004A23DD">
        <w:rPr>
          <w:rFonts w:eastAsia="+mn-ea" w:cstheme="minorHAnsi"/>
          <w:kern w:val="24"/>
          <w:sz w:val="24"/>
          <w:szCs w:val="24"/>
        </w:rPr>
        <w:t xml:space="preserve"> répondent soit à un crit</w:t>
      </w:r>
      <w:r w:rsidR="00EB7028" w:rsidRPr="004A23DD">
        <w:rPr>
          <w:rFonts w:eastAsia="+mn-ea" w:cstheme="minorHAnsi"/>
          <w:kern w:val="24"/>
          <w:sz w:val="24"/>
          <w:szCs w:val="24"/>
        </w:rPr>
        <w:t>è</w:t>
      </w:r>
      <w:r w:rsidRPr="004A23DD">
        <w:rPr>
          <w:rFonts w:eastAsia="+mn-ea" w:cstheme="minorHAnsi"/>
          <w:kern w:val="24"/>
          <w:sz w:val="24"/>
          <w:szCs w:val="24"/>
        </w:rPr>
        <w:t xml:space="preserve">re </w:t>
      </w:r>
      <w:r w:rsidR="004A23DD" w:rsidRPr="004A23DD">
        <w:rPr>
          <w:rFonts w:eastAsia="+mn-ea" w:cstheme="minorHAnsi"/>
          <w:kern w:val="24"/>
          <w:sz w:val="24"/>
          <w:szCs w:val="24"/>
        </w:rPr>
        <w:t>d’urgence,</w:t>
      </w:r>
      <w:r w:rsidRPr="004A23DD">
        <w:rPr>
          <w:rFonts w:eastAsia="+mn-ea" w:cstheme="minorHAnsi"/>
          <w:kern w:val="24"/>
          <w:sz w:val="24"/>
          <w:szCs w:val="24"/>
        </w:rPr>
        <w:t xml:space="preserve"> soit qu’elles nécessitent une interruption totale de l’activité pour des raisons techniques  </w:t>
      </w:r>
    </w:p>
    <w:p w14:paraId="42521E29" w14:textId="77777777" w:rsidR="00DA5976" w:rsidRPr="004A23DD" w:rsidRDefault="00DA5976" w:rsidP="00DA5976">
      <w:pPr>
        <w:jc w:val="both"/>
        <w:rPr>
          <w:rFonts w:eastAsia="+mn-ea" w:cstheme="minorHAnsi"/>
          <w:kern w:val="24"/>
          <w:sz w:val="24"/>
          <w:szCs w:val="24"/>
        </w:rPr>
      </w:pPr>
    </w:p>
    <w:p w14:paraId="635BE52E" w14:textId="6C664C8F"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Il faut préciser que le nombre de collaborateurs concernés </w:t>
      </w:r>
      <w:r w:rsidR="009523A2" w:rsidRPr="004A23DD">
        <w:rPr>
          <w:rFonts w:eastAsia="+mn-ea" w:cstheme="minorHAnsi"/>
          <w:kern w:val="24"/>
          <w:sz w:val="24"/>
          <w:szCs w:val="24"/>
        </w:rPr>
        <w:t xml:space="preserve">par ces activités de maintenance informatique </w:t>
      </w:r>
      <w:r w:rsidRPr="004A23DD">
        <w:rPr>
          <w:rFonts w:eastAsia="+mn-ea" w:cstheme="minorHAnsi"/>
          <w:kern w:val="24"/>
          <w:sz w:val="24"/>
          <w:szCs w:val="24"/>
        </w:rPr>
        <w:t xml:space="preserve">est limité à quelques </w:t>
      </w:r>
      <w:r w:rsidR="00290928" w:rsidRPr="004A23DD">
        <w:rPr>
          <w:rFonts w:eastAsia="+mn-ea" w:cstheme="minorHAnsi"/>
          <w:kern w:val="24"/>
          <w:sz w:val="24"/>
          <w:szCs w:val="24"/>
        </w:rPr>
        <w:t xml:space="preserve">services </w:t>
      </w:r>
      <w:r w:rsidR="00782A0E" w:rsidRPr="004A23DD">
        <w:rPr>
          <w:rFonts w:eastAsia="+mn-ea" w:cstheme="minorHAnsi"/>
          <w:kern w:val="24"/>
          <w:sz w:val="24"/>
          <w:szCs w:val="24"/>
        </w:rPr>
        <w:t>ou unités</w:t>
      </w:r>
      <w:r w:rsidRPr="004A23DD">
        <w:rPr>
          <w:rFonts w:eastAsia="+mn-ea" w:cstheme="minorHAnsi"/>
          <w:kern w:val="24"/>
          <w:sz w:val="24"/>
          <w:szCs w:val="24"/>
        </w:rPr>
        <w:t xml:space="preserve"> du fait du support apporté par des prestataires extérieurs mais est nécessaire pour pouvoir accompagner ces prestataires. </w:t>
      </w:r>
    </w:p>
    <w:p w14:paraId="57741131" w14:textId="77777777" w:rsidR="00DA5976" w:rsidRPr="004A23DD" w:rsidRDefault="00DA5976" w:rsidP="00DA5976">
      <w:pPr>
        <w:jc w:val="both"/>
        <w:rPr>
          <w:rFonts w:eastAsia="+mn-ea" w:cstheme="minorHAnsi"/>
          <w:kern w:val="24"/>
          <w:sz w:val="24"/>
          <w:szCs w:val="24"/>
        </w:rPr>
      </w:pPr>
    </w:p>
    <w:p w14:paraId="3B965891" w14:textId="799310F5" w:rsidR="00DA5976" w:rsidRPr="004A23DD" w:rsidRDefault="009523A2" w:rsidP="00DA5976">
      <w:pPr>
        <w:jc w:val="both"/>
        <w:rPr>
          <w:rFonts w:eastAsia="+mn-ea" w:cstheme="minorHAnsi"/>
          <w:kern w:val="24"/>
          <w:sz w:val="24"/>
          <w:szCs w:val="24"/>
        </w:rPr>
      </w:pPr>
      <w:r w:rsidRPr="004A23DD">
        <w:rPr>
          <w:rFonts w:eastAsia="+mn-ea" w:cstheme="minorHAnsi"/>
          <w:kern w:val="24"/>
          <w:sz w:val="24"/>
          <w:szCs w:val="24"/>
        </w:rPr>
        <w:t>Les Signata</w:t>
      </w:r>
      <w:r w:rsidR="001A4531" w:rsidRPr="004A23DD">
        <w:rPr>
          <w:rFonts w:eastAsia="+mn-ea" w:cstheme="minorHAnsi"/>
          <w:kern w:val="24"/>
          <w:sz w:val="24"/>
          <w:szCs w:val="24"/>
        </w:rPr>
        <w:t>i</w:t>
      </w:r>
      <w:r w:rsidRPr="004A23DD">
        <w:rPr>
          <w:rFonts w:eastAsia="+mn-ea" w:cstheme="minorHAnsi"/>
          <w:kern w:val="24"/>
          <w:sz w:val="24"/>
          <w:szCs w:val="24"/>
        </w:rPr>
        <w:t xml:space="preserve">res du présent accord s’entendent sur les </w:t>
      </w:r>
      <w:r w:rsidR="004A23DD" w:rsidRPr="004A23DD">
        <w:rPr>
          <w:rFonts w:eastAsia="+mn-ea" w:cstheme="minorHAnsi"/>
          <w:kern w:val="24"/>
          <w:sz w:val="24"/>
          <w:szCs w:val="24"/>
        </w:rPr>
        <w:t>définitions,</w:t>
      </w:r>
      <w:r w:rsidRPr="004A23DD">
        <w:rPr>
          <w:rFonts w:eastAsia="+mn-ea" w:cstheme="minorHAnsi"/>
          <w:kern w:val="24"/>
          <w:sz w:val="24"/>
          <w:szCs w:val="24"/>
        </w:rPr>
        <w:t xml:space="preserve"> et positions ci- après : </w:t>
      </w:r>
    </w:p>
    <w:p w14:paraId="776AE564" w14:textId="77777777" w:rsidR="005503D7" w:rsidRPr="004A23DD" w:rsidRDefault="005503D7" w:rsidP="00DA5976">
      <w:pPr>
        <w:jc w:val="both"/>
        <w:rPr>
          <w:rFonts w:eastAsia="+mn-ea" w:cstheme="minorHAnsi"/>
          <w:kern w:val="24"/>
          <w:sz w:val="24"/>
          <w:szCs w:val="24"/>
        </w:rPr>
      </w:pPr>
    </w:p>
    <w:p w14:paraId="63D56642" w14:textId="1ABA42BB" w:rsidR="00DA5976" w:rsidRPr="004A23DD" w:rsidRDefault="004A23DD" w:rsidP="009D28B1">
      <w:pPr>
        <w:pStyle w:val="Paragraphedeliste"/>
        <w:numPr>
          <w:ilvl w:val="0"/>
          <w:numId w:val="5"/>
        </w:numPr>
        <w:rPr>
          <w:rFonts w:asciiTheme="minorHAnsi" w:hAnsiTheme="minorHAnsi" w:cstheme="minorBidi"/>
        </w:rPr>
      </w:pPr>
      <w:r w:rsidRPr="004A23DD">
        <w:rPr>
          <w:rFonts w:asciiTheme="minorHAnsi" w:hAnsiTheme="minorHAnsi" w:cstheme="minorBidi"/>
        </w:rPr>
        <w:t>Lors</w:t>
      </w:r>
      <w:r w:rsidR="00DA5976" w:rsidRPr="004A23DD">
        <w:rPr>
          <w:rFonts w:asciiTheme="minorHAnsi" w:hAnsiTheme="minorHAnsi" w:cstheme="minorBidi"/>
        </w:rPr>
        <w:t xml:space="preserve"> de l’embauche </w:t>
      </w:r>
      <w:r w:rsidR="00135E49" w:rsidRPr="004A23DD">
        <w:rPr>
          <w:rFonts w:asciiTheme="minorHAnsi" w:hAnsiTheme="minorHAnsi" w:cstheme="minorBidi"/>
        </w:rPr>
        <w:t>ou préalablement à un changement de poste</w:t>
      </w:r>
      <w:r w:rsidR="009C7A8E" w:rsidRPr="004A23DD">
        <w:rPr>
          <w:rFonts w:asciiTheme="minorHAnsi" w:hAnsiTheme="minorHAnsi" w:cstheme="minorBidi"/>
        </w:rPr>
        <w:t xml:space="preserve"> </w:t>
      </w:r>
      <w:r w:rsidRPr="004A23DD">
        <w:rPr>
          <w:rFonts w:asciiTheme="minorHAnsi" w:hAnsiTheme="minorHAnsi" w:cstheme="minorBidi"/>
        </w:rPr>
        <w:t>envisagé les</w:t>
      </w:r>
      <w:r w:rsidR="00DA5976" w:rsidRPr="004A23DD">
        <w:rPr>
          <w:rFonts w:asciiTheme="minorHAnsi" w:hAnsiTheme="minorHAnsi" w:cstheme="minorBidi"/>
        </w:rPr>
        <w:t xml:space="preserve"> </w:t>
      </w:r>
      <w:r w:rsidRPr="004A23DD">
        <w:rPr>
          <w:rFonts w:asciiTheme="minorHAnsi" w:hAnsiTheme="minorHAnsi" w:cstheme="minorBidi"/>
        </w:rPr>
        <w:t>salariés pouvant</w:t>
      </w:r>
      <w:r w:rsidR="009523A2" w:rsidRPr="004A23DD">
        <w:rPr>
          <w:rFonts w:asciiTheme="minorHAnsi" w:hAnsiTheme="minorHAnsi" w:cstheme="minorBidi"/>
        </w:rPr>
        <w:t xml:space="preserve"> être affectés</w:t>
      </w:r>
      <w:r w:rsidR="001A4531" w:rsidRPr="004A23DD">
        <w:rPr>
          <w:rFonts w:asciiTheme="minorHAnsi" w:hAnsiTheme="minorHAnsi" w:cstheme="minorBidi"/>
        </w:rPr>
        <w:t xml:space="preserve"> par des activités de maintenance informatique le </w:t>
      </w:r>
      <w:r>
        <w:rPr>
          <w:rFonts w:asciiTheme="minorHAnsi" w:hAnsiTheme="minorHAnsi" w:cstheme="minorBidi"/>
        </w:rPr>
        <w:t>d</w:t>
      </w:r>
      <w:r w:rsidRPr="004A23DD">
        <w:rPr>
          <w:rFonts w:asciiTheme="minorHAnsi" w:hAnsiTheme="minorHAnsi" w:cstheme="minorBidi"/>
        </w:rPr>
        <w:t>imanche en sont</w:t>
      </w:r>
      <w:r w:rsidR="00DA5976" w:rsidRPr="004A23DD">
        <w:rPr>
          <w:rFonts w:asciiTheme="minorHAnsi" w:hAnsiTheme="minorHAnsi" w:cstheme="minorBidi"/>
        </w:rPr>
        <w:t xml:space="preserve"> </w:t>
      </w:r>
      <w:r w:rsidR="00B65F9E" w:rsidRPr="004A23DD">
        <w:rPr>
          <w:rFonts w:asciiTheme="minorHAnsi" w:hAnsiTheme="minorHAnsi" w:cstheme="minorBidi"/>
        </w:rPr>
        <w:t>informés</w:t>
      </w:r>
      <w:r w:rsidR="00290928" w:rsidRPr="004A23DD">
        <w:rPr>
          <w:rFonts w:asciiTheme="minorHAnsi" w:hAnsiTheme="minorHAnsi" w:cstheme="minorBidi"/>
        </w:rPr>
        <w:t>.</w:t>
      </w:r>
      <w:r>
        <w:rPr>
          <w:rFonts w:asciiTheme="minorHAnsi" w:hAnsiTheme="minorHAnsi" w:cstheme="minorBidi"/>
        </w:rPr>
        <w:t xml:space="preserve"> </w:t>
      </w:r>
      <w:r w:rsidR="00D21D2A" w:rsidRPr="004A23DD">
        <w:rPr>
          <w:rFonts w:asciiTheme="minorHAnsi" w:hAnsiTheme="minorHAnsi" w:cstheme="minorBidi"/>
        </w:rPr>
        <w:t xml:space="preserve">L’information </w:t>
      </w:r>
      <w:r w:rsidR="00DA5976" w:rsidRPr="004A23DD">
        <w:rPr>
          <w:rFonts w:asciiTheme="minorHAnsi" w:hAnsiTheme="minorHAnsi" w:cstheme="minorBidi"/>
        </w:rPr>
        <w:t xml:space="preserve">sur </w:t>
      </w:r>
      <w:r w:rsidR="3D870381" w:rsidRPr="004A23DD">
        <w:rPr>
          <w:rFonts w:asciiTheme="minorHAnsi" w:hAnsiTheme="minorHAnsi" w:cstheme="minorBidi"/>
        </w:rPr>
        <w:t xml:space="preserve">les </w:t>
      </w:r>
      <w:r w:rsidRPr="004A23DD">
        <w:rPr>
          <w:rFonts w:asciiTheme="minorHAnsi" w:hAnsiTheme="minorHAnsi" w:cstheme="minorBidi"/>
        </w:rPr>
        <w:t>modalités associées</w:t>
      </w:r>
      <w:r w:rsidR="67472C1C" w:rsidRPr="004A23DD">
        <w:rPr>
          <w:rFonts w:asciiTheme="minorHAnsi" w:hAnsiTheme="minorHAnsi" w:cstheme="minorBidi"/>
        </w:rPr>
        <w:t xml:space="preserve"> </w:t>
      </w:r>
      <w:r w:rsidRPr="004A23DD">
        <w:rPr>
          <w:rFonts w:asciiTheme="minorHAnsi" w:hAnsiTheme="minorHAnsi" w:cstheme="minorBidi"/>
        </w:rPr>
        <w:t>au travail</w:t>
      </w:r>
      <w:r w:rsidR="00DA5976" w:rsidRPr="004A23DD">
        <w:rPr>
          <w:rFonts w:asciiTheme="minorHAnsi" w:hAnsiTheme="minorHAnsi" w:cstheme="minorBidi"/>
        </w:rPr>
        <w:t xml:space="preserve"> dominical sera acté</w:t>
      </w:r>
      <w:r w:rsidR="00D21D2A" w:rsidRPr="004A23DD">
        <w:rPr>
          <w:rFonts w:asciiTheme="minorHAnsi" w:hAnsiTheme="minorHAnsi" w:cstheme="minorBidi"/>
        </w:rPr>
        <w:t>e</w:t>
      </w:r>
      <w:r w:rsidR="00DA5976" w:rsidRPr="004A23DD">
        <w:rPr>
          <w:rFonts w:asciiTheme="minorHAnsi" w:hAnsiTheme="minorHAnsi" w:cstheme="minorBidi"/>
        </w:rPr>
        <w:t xml:space="preserve"> dans le contrat de travail</w:t>
      </w:r>
      <w:r w:rsidR="00135E49" w:rsidRPr="004A23DD">
        <w:rPr>
          <w:rFonts w:asciiTheme="minorHAnsi" w:hAnsiTheme="minorHAnsi" w:cstheme="minorBidi"/>
        </w:rPr>
        <w:t xml:space="preserve"> ou dans </w:t>
      </w:r>
      <w:r w:rsidR="00D21D2A" w:rsidRPr="004A23DD">
        <w:rPr>
          <w:rFonts w:asciiTheme="minorHAnsi" w:hAnsiTheme="minorHAnsi" w:cstheme="minorBidi"/>
        </w:rPr>
        <w:t xml:space="preserve">la </w:t>
      </w:r>
      <w:r w:rsidRPr="004A23DD">
        <w:rPr>
          <w:rFonts w:asciiTheme="minorHAnsi" w:hAnsiTheme="minorHAnsi" w:cstheme="minorBidi"/>
        </w:rPr>
        <w:t>lettre contresignée</w:t>
      </w:r>
      <w:r w:rsidR="455CF888" w:rsidRPr="004A23DD">
        <w:rPr>
          <w:rFonts w:asciiTheme="minorHAnsi" w:hAnsiTheme="minorHAnsi" w:cstheme="minorBidi"/>
        </w:rPr>
        <w:t xml:space="preserve"> </w:t>
      </w:r>
      <w:r w:rsidR="5DCEDAEF" w:rsidRPr="004A23DD">
        <w:rPr>
          <w:rFonts w:asciiTheme="minorHAnsi" w:hAnsiTheme="minorHAnsi" w:cstheme="minorBidi"/>
        </w:rPr>
        <w:t xml:space="preserve">s’agissant </w:t>
      </w:r>
      <w:r w:rsidR="00D21D2A" w:rsidRPr="004A23DD">
        <w:rPr>
          <w:rFonts w:asciiTheme="minorHAnsi" w:hAnsiTheme="minorHAnsi" w:cstheme="minorBidi"/>
        </w:rPr>
        <w:t>des salariés déjà p</w:t>
      </w:r>
      <w:r w:rsidR="5B4EBD05" w:rsidRPr="004A23DD">
        <w:rPr>
          <w:rFonts w:asciiTheme="minorHAnsi" w:hAnsiTheme="minorHAnsi" w:cstheme="minorBidi"/>
        </w:rPr>
        <w:t>r</w:t>
      </w:r>
      <w:r w:rsidR="00D21D2A" w:rsidRPr="004A23DD">
        <w:rPr>
          <w:rFonts w:asciiTheme="minorHAnsi" w:hAnsiTheme="minorHAnsi" w:cstheme="minorBidi"/>
        </w:rPr>
        <w:t xml:space="preserve">ésents dans l’entreprise à la date de signature du présent </w:t>
      </w:r>
      <w:r w:rsidRPr="004A23DD">
        <w:rPr>
          <w:rFonts w:asciiTheme="minorHAnsi" w:hAnsiTheme="minorHAnsi" w:cstheme="minorBidi"/>
        </w:rPr>
        <w:t>accord ;</w:t>
      </w:r>
    </w:p>
    <w:p w14:paraId="66463691" w14:textId="77777777" w:rsidR="009C7A8E" w:rsidRPr="004A23DD" w:rsidRDefault="009C7A8E" w:rsidP="005503D7">
      <w:pPr>
        <w:ind w:left="360"/>
        <w:rPr>
          <w:rFonts w:cstheme="minorHAnsi"/>
          <w:sz w:val="24"/>
          <w:szCs w:val="24"/>
        </w:rPr>
      </w:pPr>
    </w:p>
    <w:p w14:paraId="6F1C642C" w14:textId="56EEE9FF" w:rsidR="00B65F9E" w:rsidRPr="004A23DD" w:rsidRDefault="009C7A8E">
      <w:pPr>
        <w:pStyle w:val="Paragraphedeliste"/>
        <w:numPr>
          <w:ilvl w:val="0"/>
          <w:numId w:val="5"/>
        </w:numPr>
        <w:rPr>
          <w:rFonts w:asciiTheme="minorHAnsi" w:hAnsiTheme="minorHAnsi" w:cstheme="minorHAnsi"/>
        </w:rPr>
      </w:pPr>
      <w:r w:rsidRPr="004A23DD">
        <w:rPr>
          <w:rFonts w:asciiTheme="minorHAnsi" w:hAnsiTheme="minorHAnsi" w:cstheme="minorHAnsi"/>
        </w:rPr>
        <w:t xml:space="preserve">Les salariés </w:t>
      </w:r>
      <w:r w:rsidR="00B65F9E" w:rsidRPr="004A23DD">
        <w:rPr>
          <w:rFonts w:asciiTheme="minorHAnsi" w:hAnsiTheme="minorHAnsi" w:cstheme="minorHAnsi"/>
        </w:rPr>
        <w:t xml:space="preserve">concernés </w:t>
      </w:r>
      <w:proofErr w:type="gramStart"/>
      <w:r w:rsidR="00B65F9E" w:rsidRPr="004A23DD">
        <w:rPr>
          <w:rFonts w:asciiTheme="minorHAnsi" w:hAnsiTheme="minorHAnsi" w:cstheme="minorHAnsi"/>
        </w:rPr>
        <w:t>de par</w:t>
      </w:r>
      <w:proofErr w:type="gramEnd"/>
      <w:r w:rsidR="00B65F9E" w:rsidRPr="004A23DD">
        <w:rPr>
          <w:rFonts w:asciiTheme="minorHAnsi" w:hAnsiTheme="minorHAnsi" w:cstheme="minorHAnsi"/>
        </w:rPr>
        <w:t xml:space="preserve"> leurs fonctions à des </w:t>
      </w:r>
      <w:r w:rsidRPr="004A23DD">
        <w:rPr>
          <w:rFonts w:asciiTheme="minorHAnsi" w:hAnsiTheme="minorHAnsi" w:cstheme="minorHAnsi"/>
        </w:rPr>
        <w:t xml:space="preserve">activités de maintenance </w:t>
      </w:r>
      <w:r w:rsidR="004A23DD" w:rsidRPr="004A23DD">
        <w:rPr>
          <w:rFonts w:asciiTheme="minorHAnsi" w:hAnsiTheme="minorHAnsi" w:cstheme="minorHAnsi"/>
        </w:rPr>
        <w:t>informatique,</w:t>
      </w:r>
      <w:r w:rsidRPr="004A23DD">
        <w:rPr>
          <w:rFonts w:asciiTheme="minorHAnsi" w:hAnsiTheme="minorHAnsi" w:cstheme="minorHAnsi"/>
        </w:rPr>
        <w:t xml:space="preserve"> seront tenus informés du calendrier des </w:t>
      </w:r>
      <w:r w:rsidR="004A23DD">
        <w:rPr>
          <w:rFonts w:asciiTheme="minorHAnsi" w:hAnsiTheme="minorHAnsi" w:cstheme="minorHAnsi"/>
        </w:rPr>
        <w:t>d</w:t>
      </w:r>
      <w:r w:rsidRPr="004A23DD">
        <w:rPr>
          <w:rFonts w:asciiTheme="minorHAnsi" w:hAnsiTheme="minorHAnsi" w:cstheme="minorHAnsi"/>
        </w:rPr>
        <w:t xml:space="preserve">imanches travaillés au </w:t>
      </w:r>
      <w:r w:rsidR="00B65F9E" w:rsidRPr="004A23DD">
        <w:rPr>
          <w:rFonts w:asciiTheme="minorHAnsi" w:hAnsiTheme="minorHAnsi" w:cstheme="minorHAnsi"/>
        </w:rPr>
        <w:t xml:space="preserve">maximum </w:t>
      </w:r>
      <w:r w:rsidRPr="004A23DD">
        <w:rPr>
          <w:rFonts w:asciiTheme="minorHAnsi" w:hAnsiTheme="minorHAnsi" w:cstheme="minorHAnsi"/>
        </w:rPr>
        <w:t xml:space="preserve">un mois avant la date d’effet </w:t>
      </w:r>
      <w:r w:rsidR="00B65F9E" w:rsidRPr="004A23DD">
        <w:rPr>
          <w:rFonts w:asciiTheme="minorHAnsi" w:hAnsiTheme="minorHAnsi" w:cstheme="minorHAnsi"/>
        </w:rPr>
        <w:t>et au minimum 15 jours avant la d</w:t>
      </w:r>
      <w:r w:rsidR="00290928" w:rsidRPr="004A23DD">
        <w:rPr>
          <w:rFonts w:asciiTheme="minorHAnsi" w:hAnsiTheme="minorHAnsi" w:cstheme="minorHAnsi"/>
        </w:rPr>
        <w:t>a</w:t>
      </w:r>
      <w:r w:rsidR="00B65F9E" w:rsidRPr="004A23DD">
        <w:rPr>
          <w:rFonts w:asciiTheme="minorHAnsi" w:hAnsiTheme="minorHAnsi" w:cstheme="minorHAnsi"/>
        </w:rPr>
        <w:t>te d’effet</w:t>
      </w:r>
      <w:r w:rsidR="00AA3564" w:rsidRPr="004A23DD">
        <w:rPr>
          <w:rFonts w:asciiTheme="minorHAnsi" w:hAnsiTheme="minorHAnsi" w:cstheme="minorHAnsi"/>
        </w:rPr>
        <w:t xml:space="preserve"> sauf circonstances exceptionnelles</w:t>
      </w:r>
      <w:r w:rsidR="004E00D9" w:rsidRPr="004A23DD">
        <w:rPr>
          <w:rFonts w:asciiTheme="minorHAnsi" w:hAnsiTheme="minorHAnsi" w:cstheme="minorHAnsi"/>
        </w:rPr>
        <w:t xml:space="preserve">. Dans </w:t>
      </w:r>
      <w:r w:rsidR="00634CBA" w:rsidRPr="004A23DD">
        <w:rPr>
          <w:rFonts w:asciiTheme="minorHAnsi" w:hAnsiTheme="minorHAnsi" w:cstheme="minorHAnsi"/>
        </w:rPr>
        <w:t>de telles circonstances</w:t>
      </w:r>
      <w:r w:rsidR="004E00D9" w:rsidRPr="004A23DD">
        <w:rPr>
          <w:rFonts w:asciiTheme="minorHAnsi" w:hAnsiTheme="minorHAnsi" w:cstheme="minorHAnsi"/>
        </w:rPr>
        <w:t>, l’accord d</w:t>
      </w:r>
      <w:r w:rsidR="00634CBA" w:rsidRPr="004A23DD">
        <w:rPr>
          <w:rFonts w:asciiTheme="minorHAnsi" w:hAnsiTheme="minorHAnsi" w:cstheme="minorHAnsi"/>
        </w:rPr>
        <w:t>es salariés concernés</w:t>
      </w:r>
      <w:r w:rsidR="004E00D9" w:rsidRPr="004A23DD">
        <w:rPr>
          <w:rFonts w:asciiTheme="minorHAnsi" w:hAnsiTheme="minorHAnsi" w:cstheme="minorHAnsi"/>
        </w:rPr>
        <w:t xml:space="preserve"> sera nécessaire pour qu’il</w:t>
      </w:r>
      <w:r w:rsidR="00634CBA" w:rsidRPr="004A23DD">
        <w:rPr>
          <w:rFonts w:asciiTheme="minorHAnsi" w:hAnsiTheme="minorHAnsi" w:cstheme="minorHAnsi"/>
        </w:rPr>
        <w:t>s</w:t>
      </w:r>
      <w:r w:rsidR="004E00D9" w:rsidRPr="004A23DD">
        <w:rPr>
          <w:rFonts w:asciiTheme="minorHAnsi" w:hAnsiTheme="minorHAnsi" w:cstheme="minorHAnsi"/>
        </w:rPr>
        <w:t xml:space="preserve"> travaille</w:t>
      </w:r>
      <w:r w:rsidR="00634CBA" w:rsidRPr="004A23DD">
        <w:rPr>
          <w:rFonts w:asciiTheme="minorHAnsi" w:hAnsiTheme="minorHAnsi" w:cstheme="minorHAnsi"/>
        </w:rPr>
        <w:t>nt</w:t>
      </w:r>
      <w:r w:rsidR="004E00D9" w:rsidRPr="004A23DD">
        <w:rPr>
          <w:rFonts w:asciiTheme="minorHAnsi" w:hAnsiTheme="minorHAnsi" w:cstheme="minorHAnsi"/>
        </w:rPr>
        <w:t xml:space="preserve"> le </w:t>
      </w:r>
      <w:r w:rsidR="00D925D2" w:rsidRPr="004A23DD">
        <w:rPr>
          <w:rFonts w:asciiTheme="minorHAnsi" w:hAnsiTheme="minorHAnsi" w:cstheme="minorHAnsi"/>
        </w:rPr>
        <w:t>dimanche.</w:t>
      </w:r>
      <w:r w:rsidRPr="004A23DD">
        <w:rPr>
          <w:rFonts w:asciiTheme="minorHAnsi" w:hAnsiTheme="minorHAnsi" w:cstheme="minorHAnsi"/>
        </w:rPr>
        <w:t xml:space="preserve"> </w:t>
      </w:r>
    </w:p>
    <w:p w14:paraId="2F3BE0B9" w14:textId="77777777" w:rsidR="00B65F9E" w:rsidRPr="004A23DD" w:rsidRDefault="00B65F9E" w:rsidP="00EB7028">
      <w:pPr>
        <w:pStyle w:val="Paragraphedeliste"/>
        <w:rPr>
          <w:rFonts w:asciiTheme="minorHAnsi" w:hAnsiTheme="minorHAnsi" w:cstheme="minorHAnsi"/>
        </w:rPr>
      </w:pPr>
    </w:p>
    <w:p w14:paraId="3173E93A" w14:textId="3F7D0E65" w:rsidR="00DA5976" w:rsidRPr="004A23DD" w:rsidRDefault="00035A1E" w:rsidP="00A8666A">
      <w:pPr>
        <w:pStyle w:val="Paragraphedeliste"/>
        <w:numPr>
          <w:ilvl w:val="0"/>
          <w:numId w:val="5"/>
        </w:numPr>
        <w:rPr>
          <w:rFonts w:cstheme="minorHAnsi"/>
        </w:rPr>
      </w:pPr>
      <w:r w:rsidRPr="004A23DD">
        <w:rPr>
          <w:rFonts w:asciiTheme="minorHAnsi" w:hAnsiTheme="minorHAnsi" w:cstheme="minorHAnsi"/>
        </w:rPr>
        <w:t>C</w:t>
      </w:r>
      <w:r w:rsidR="009C7A8E" w:rsidRPr="004A23DD">
        <w:rPr>
          <w:rFonts w:asciiTheme="minorHAnsi" w:hAnsiTheme="minorHAnsi" w:cstheme="minorHAnsi"/>
        </w:rPr>
        <w:t xml:space="preserve">e calendrier fera état de l’ensemble </w:t>
      </w:r>
      <w:r w:rsidR="004A23DD" w:rsidRPr="004A23DD">
        <w:rPr>
          <w:rFonts w:asciiTheme="minorHAnsi" w:hAnsiTheme="minorHAnsi" w:cstheme="minorHAnsi"/>
        </w:rPr>
        <w:t>des affectations</w:t>
      </w:r>
      <w:r w:rsidR="009C7A8E" w:rsidRPr="004A23DD">
        <w:rPr>
          <w:rFonts w:asciiTheme="minorHAnsi" w:hAnsiTheme="minorHAnsi" w:cstheme="minorHAnsi"/>
        </w:rPr>
        <w:t xml:space="preserve"> individuelles programmées</w:t>
      </w:r>
      <w:r w:rsidRPr="004A23DD">
        <w:rPr>
          <w:rFonts w:asciiTheme="minorHAnsi" w:hAnsiTheme="minorHAnsi" w:cstheme="minorHAnsi"/>
        </w:rPr>
        <w:t xml:space="preserve"> sur les </w:t>
      </w:r>
      <w:r w:rsidR="00FC3458">
        <w:rPr>
          <w:rFonts w:asciiTheme="minorHAnsi" w:hAnsiTheme="minorHAnsi" w:cstheme="minorHAnsi"/>
        </w:rPr>
        <w:t>d</w:t>
      </w:r>
      <w:r w:rsidRPr="004A23DD">
        <w:rPr>
          <w:rFonts w:asciiTheme="minorHAnsi" w:hAnsiTheme="minorHAnsi" w:cstheme="minorHAnsi"/>
        </w:rPr>
        <w:t xml:space="preserve">imanches à venir. Ce calendrier </w:t>
      </w:r>
      <w:r w:rsidR="00FC3458" w:rsidRPr="004A23DD">
        <w:rPr>
          <w:rFonts w:asciiTheme="minorHAnsi" w:hAnsiTheme="minorHAnsi" w:cstheme="minorHAnsi"/>
        </w:rPr>
        <w:t>prévisionnel sera</w:t>
      </w:r>
      <w:r w:rsidRPr="004A23DD">
        <w:rPr>
          <w:rFonts w:asciiTheme="minorHAnsi" w:hAnsiTheme="minorHAnsi" w:cstheme="minorHAnsi"/>
        </w:rPr>
        <w:t xml:space="preserve"> échangé au cours d’une réunion </w:t>
      </w:r>
      <w:r w:rsidR="00FC3458" w:rsidRPr="004A23DD">
        <w:rPr>
          <w:rFonts w:asciiTheme="minorHAnsi" w:hAnsiTheme="minorHAnsi" w:cstheme="minorHAnsi"/>
        </w:rPr>
        <w:t>collective,</w:t>
      </w:r>
      <w:r w:rsidRPr="004A23DD">
        <w:rPr>
          <w:rFonts w:asciiTheme="minorHAnsi" w:hAnsiTheme="minorHAnsi" w:cstheme="minorHAnsi"/>
        </w:rPr>
        <w:t xml:space="preserve"> afin de pouvoir le cas échéant, modifier les interventions </w:t>
      </w:r>
      <w:r w:rsidR="00B65F9E" w:rsidRPr="004A23DD">
        <w:rPr>
          <w:rFonts w:asciiTheme="minorHAnsi" w:hAnsiTheme="minorHAnsi" w:cstheme="minorHAnsi"/>
        </w:rPr>
        <w:t xml:space="preserve">individuelles </w:t>
      </w:r>
      <w:r w:rsidR="00FC3458" w:rsidRPr="004A23DD">
        <w:rPr>
          <w:rFonts w:asciiTheme="minorHAnsi" w:hAnsiTheme="minorHAnsi" w:cstheme="minorHAnsi"/>
        </w:rPr>
        <w:t>programmés,</w:t>
      </w:r>
      <w:r w:rsidRPr="004A23DD">
        <w:rPr>
          <w:rFonts w:asciiTheme="minorHAnsi" w:hAnsiTheme="minorHAnsi" w:cstheme="minorHAnsi"/>
        </w:rPr>
        <w:t xml:space="preserve"> après échanges avec l’ensemble des salariés concernés</w:t>
      </w:r>
      <w:r w:rsidR="00B65F9E" w:rsidRPr="004A23DD">
        <w:rPr>
          <w:rFonts w:asciiTheme="minorHAnsi" w:hAnsiTheme="minorHAnsi" w:cstheme="minorHAnsi"/>
        </w:rPr>
        <w:t xml:space="preserve"> et accord entre eux pour </w:t>
      </w:r>
      <w:r w:rsidR="007946D2" w:rsidRPr="004A23DD">
        <w:rPr>
          <w:rFonts w:asciiTheme="minorHAnsi" w:hAnsiTheme="minorHAnsi" w:cstheme="minorHAnsi"/>
        </w:rPr>
        <w:t>inter</w:t>
      </w:r>
      <w:r w:rsidR="00B65F9E" w:rsidRPr="004A23DD">
        <w:rPr>
          <w:rFonts w:asciiTheme="minorHAnsi" w:hAnsiTheme="minorHAnsi" w:cstheme="minorHAnsi"/>
        </w:rPr>
        <w:t xml:space="preserve">changer les dates initialement </w:t>
      </w:r>
      <w:r w:rsidR="005503D7" w:rsidRPr="004A23DD">
        <w:rPr>
          <w:rFonts w:asciiTheme="minorHAnsi" w:hAnsiTheme="minorHAnsi" w:cstheme="minorHAnsi"/>
        </w:rPr>
        <w:t>affectées.</w:t>
      </w:r>
    </w:p>
    <w:p w14:paraId="1516CA13" w14:textId="77777777" w:rsidR="005503D7" w:rsidRPr="004A23DD" w:rsidRDefault="005503D7" w:rsidP="005503D7">
      <w:pPr>
        <w:rPr>
          <w:rFonts w:cstheme="minorHAnsi"/>
          <w:sz w:val="24"/>
          <w:szCs w:val="24"/>
        </w:rPr>
      </w:pPr>
    </w:p>
    <w:p w14:paraId="46C717C8" w14:textId="7B24CCDE" w:rsidR="00DA5976" w:rsidRPr="004A23DD" w:rsidRDefault="00FC3458" w:rsidP="009D28B1">
      <w:pPr>
        <w:pStyle w:val="Paragraphedeliste"/>
        <w:numPr>
          <w:ilvl w:val="0"/>
          <w:numId w:val="5"/>
        </w:numPr>
        <w:rPr>
          <w:rFonts w:asciiTheme="minorHAnsi" w:hAnsiTheme="minorHAnsi" w:cstheme="minorHAnsi"/>
        </w:rPr>
      </w:pPr>
      <w:r w:rsidRPr="004A23DD">
        <w:rPr>
          <w:rFonts w:asciiTheme="minorHAnsi" w:hAnsiTheme="minorHAnsi" w:cstheme="minorHAnsi"/>
        </w:rPr>
        <w:t>L’entreprise</w:t>
      </w:r>
      <w:r w:rsidR="00DA5976" w:rsidRPr="004A23DD">
        <w:rPr>
          <w:rFonts w:asciiTheme="minorHAnsi" w:hAnsiTheme="minorHAnsi" w:cstheme="minorHAnsi"/>
        </w:rPr>
        <w:t xml:space="preserve"> prendra toutes les mesures nécessaires pour permettre aux salariés d'exercer personnellement leur droit de vote au titre des scrutins nationaux et locaux lorsque ceux-ci ont lieu le dimanche en décalant les heures d’arrivée et de départ si cela est nécessaire de la façon suivante :</w:t>
      </w:r>
    </w:p>
    <w:p w14:paraId="5EE838F5" w14:textId="77777777" w:rsidR="00DA5976" w:rsidRPr="004A23DD" w:rsidRDefault="00DA5976" w:rsidP="00DA5976">
      <w:pPr>
        <w:pStyle w:val="Paragraphedeliste"/>
        <w:rPr>
          <w:rFonts w:asciiTheme="minorHAnsi" w:eastAsiaTheme="minorHAnsi" w:hAnsiTheme="minorHAnsi" w:cstheme="minorHAnsi"/>
          <w:lang w:eastAsia="en-US"/>
        </w:rPr>
      </w:pPr>
    </w:p>
    <w:p w14:paraId="0DDDFF06" w14:textId="77777777" w:rsidR="00DA5976" w:rsidRPr="004A23DD" w:rsidRDefault="00DA5976" w:rsidP="00DA5976">
      <w:pPr>
        <w:numPr>
          <w:ilvl w:val="1"/>
          <w:numId w:val="3"/>
        </w:numPr>
        <w:jc w:val="both"/>
        <w:rPr>
          <w:rFonts w:cstheme="minorHAnsi"/>
          <w:sz w:val="24"/>
          <w:szCs w:val="24"/>
        </w:rPr>
      </w:pPr>
      <w:proofErr w:type="gramStart"/>
      <w:r w:rsidRPr="004A23DD">
        <w:rPr>
          <w:rFonts w:cstheme="minorHAnsi"/>
          <w:sz w:val="24"/>
          <w:szCs w:val="24"/>
        </w:rPr>
        <w:t>une</w:t>
      </w:r>
      <w:proofErr w:type="gramEnd"/>
      <w:r w:rsidRPr="004A23DD">
        <w:rPr>
          <w:rFonts w:cstheme="minorHAnsi"/>
          <w:sz w:val="24"/>
          <w:szCs w:val="24"/>
        </w:rPr>
        <w:t xml:space="preserve"> arrivée dans l’entreprise une heure après l’ouverture des bureaux de vote,</w:t>
      </w:r>
    </w:p>
    <w:p w14:paraId="188D51DD" w14:textId="77777777" w:rsidR="00DA5976" w:rsidRPr="004A23DD" w:rsidRDefault="00DA5976" w:rsidP="00DA5976">
      <w:pPr>
        <w:numPr>
          <w:ilvl w:val="1"/>
          <w:numId w:val="3"/>
        </w:numPr>
        <w:jc w:val="both"/>
        <w:rPr>
          <w:rFonts w:cstheme="minorHAnsi"/>
          <w:sz w:val="24"/>
          <w:szCs w:val="24"/>
        </w:rPr>
      </w:pPr>
      <w:proofErr w:type="gramStart"/>
      <w:r w:rsidRPr="004A23DD">
        <w:rPr>
          <w:rFonts w:cstheme="minorHAnsi"/>
          <w:sz w:val="24"/>
          <w:szCs w:val="24"/>
        </w:rPr>
        <w:t>un</w:t>
      </w:r>
      <w:proofErr w:type="gramEnd"/>
      <w:r w:rsidRPr="004A23DD">
        <w:rPr>
          <w:rFonts w:cstheme="minorHAnsi"/>
          <w:sz w:val="24"/>
          <w:szCs w:val="24"/>
        </w:rPr>
        <w:t xml:space="preserve"> départ de l’entreprise une heure avant la fermeture des bureaux de vote.</w:t>
      </w:r>
    </w:p>
    <w:p w14:paraId="008A461C" w14:textId="77777777" w:rsidR="00DA5976" w:rsidRPr="004A23DD" w:rsidRDefault="00DA5976" w:rsidP="00DA5976">
      <w:pPr>
        <w:jc w:val="both"/>
        <w:rPr>
          <w:rFonts w:eastAsia="+mn-ea" w:cstheme="minorHAnsi"/>
          <w:kern w:val="24"/>
          <w:sz w:val="24"/>
          <w:szCs w:val="24"/>
          <w:lang w:eastAsia="fr-FR"/>
        </w:rPr>
      </w:pPr>
    </w:p>
    <w:p w14:paraId="53B043D6" w14:textId="781E680E" w:rsidR="00DA5976" w:rsidRPr="004A23DD" w:rsidRDefault="00B60E03" w:rsidP="00DA5976">
      <w:pPr>
        <w:jc w:val="both"/>
        <w:rPr>
          <w:rFonts w:eastAsia="+mn-ea" w:cstheme="minorHAnsi"/>
          <w:kern w:val="24"/>
          <w:sz w:val="24"/>
          <w:szCs w:val="24"/>
          <w:u w:val="single"/>
        </w:rPr>
      </w:pPr>
      <w:r w:rsidRPr="00FC3458">
        <w:rPr>
          <w:rFonts w:eastAsia="+mn-ea" w:cstheme="minorHAnsi"/>
          <w:kern w:val="24"/>
          <w:sz w:val="24"/>
          <w:szCs w:val="24"/>
        </w:rPr>
        <w:t>2</w:t>
      </w:r>
      <w:r w:rsidR="00DA5976" w:rsidRPr="00FC3458">
        <w:rPr>
          <w:rFonts w:eastAsia="+mn-ea" w:cstheme="minorHAnsi"/>
          <w:kern w:val="24"/>
          <w:sz w:val="24"/>
          <w:szCs w:val="24"/>
        </w:rPr>
        <w:t>.</w:t>
      </w:r>
      <w:r w:rsidR="00B65F9E" w:rsidRPr="00FC3458">
        <w:rPr>
          <w:rFonts w:eastAsia="+mn-ea" w:cstheme="minorHAnsi"/>
          <w:kern w:val="24"/>
          <w:sz w:val="24"/>
          <w:szCs w:val="24"/>
        </w:rPr>
        <w:t>2</w:t>
      </w:r>
      <w:r w:rsidR="00FC3458">
        <w:rPr>
          <w:rFonts w:eastAsia="+mn-ea" w:cstheme="minorHAnsi"/>
          <w:kern w:val="24"/>
          <w:sz w:val="24"/>
          <w:szCs w:val="24"/>
        </w:rPr>
        <w:t>.</w:t>
      </w:r>
      <w:r w:rsidR="00DA5976" w:rsidRPr="00FC3458">
        <w:rPr>
          <w:rFonts w:eastAsia="+mn-ea" w:cstheme="minorHAnsi"/>
          <w:kern w:val="24"/>
          <w:sz w:val="24"/>
          <w:szCs w:val="24"/>
        </w:rPr>
        <w:t xml:space="preserve"> </w:t>
      </w:r>
      <w:r w:rsidR="00DA5976" w:rsidRPr="004A23DD">
        <w:rPr>
          <w:rFonts w:eastAsia="+mn-ea" w:cstheme="minorHAnsi"/>
          <w:kern w:val="24"/>
          <w:sz w:val="24"/>
          <w:szCs w:val="24"/>
          <w:u w:val="single"/>
        </w:rPr>
        <w:t xml:space="preserve">Modalités du travail le dimanche pour les salariés concernés </w:t>
      </w:r>
    </w:p>
    <w:p w14:paraId="1A4B86E0" w14:textId="77777777" w:rsidR="00DA5976" w:rsidRPr="004A23DD" w:rsidRDefault="00DA5976" w:rsidP="00DA5976">
      <w:pPr>
        <w:jc w:val="both"/>
        <w:rPr>
          <w:rFonts w:eastAsia="+mn-ea" w:cstheme="minorHAnsi"/>
          <w:kern w:val="24"/>
          <w:sz w:val="24"/>
          <w:szCs w:val="24"/>
        </w:rPr>
      </w:pPr>
    </w:p>
    <w:p w14:paraId="5E820EDF" w14:textId="6756A2EF" w:rsidR="00DA5976" w:rsidRPr="004A23DD" w:rsidRDefault="00DA5976" w:rsidP="00DA5976">
      <w:pPr>
        <w:jc w:val="both"/>
        <w:rPr>
          <w:rFonts w:eastAsia="+mn-ea" w:cstheme="minorHAnsi"/>
          <w:kern w:val="24"/>
          <w:sz w:val="24"/>
          <w:szCs w:val="24"/>
        </w:rPr>
      </w:pPr>
      <w:bookmarkStart w:id="1" w:name="_Hlk12897164"/>
      <w:r w:rsidRPr="004A23DD">
        <w:rPr>
          <w:rFonts w:eastAsia="+mn-ea" w:cstheme="minorHAnsi"/>
          <w:kern w:val="24"/>
          <w:sz w:val="24"/>
          <w:szCs w:val="24"/>
        </w:rPr>
        <w:t xml:space="preserve">Le travail le dimanche </w:t>
      </w:r>
      <w:r w:rsidR="00B65F9E" w:rsidRPr="004A23DD">
        <w:rPr>
          <w:rFonts w:eastAsia="+mn-ea" w:cstheme="minorHAnsi"/>
          <w:kern w:val="24"/>
          <w:sz w:val="24"/>
          <w:szCs w:val="24"/>
        </w:rPr>
        <w:t>pour assurer des activités de maintenance informatique</w:t>
      </w:r>
      <w:r w:rsidR="00782A0E" w:rsidRPr="004A23DD">
        <w:rPr>
          <w:rFonts w:eastAsia="+mn-ea" w:cstheme="minorHAnsi"/>
          <w:kern w:val="24"/>
          <w:sz w:val="24"/>
          <w:szCs w:val="24"/>
        </w:rPr>
        <w:t xml:space="preserve"> telles que définies par le présent accord</w:t>
      </w:r>
      <w:r w:rsidR="00B65F9E" w:rsidRPr="004A23DD">
        <w:rPr>
          <w:rFonts w:eastAsia="+mn-ea" w:cstheme="minorHAnsi"/>
          <w:kern w:val="24"/>
          <w:sz w:val="24"/>
          <w:szCs w:val="24"/>
        </w:rPr>
        <w:t xml:space="preserve"> </w:t>
      </w:r>
      <w:r w:rsidRPr="004A23DD">
        <w:rPr>
          <w:rFonts w:eastAsia="+mn-ea" w:cstheme="minorHAnsi"/>
          <w:kern w:val="24"/>
          <w:sz w:val="24"/>
          <w:szCs w:val="24"/>
        </w:rPr>
        <w:t>pourra se décompter sous forme de journée ou demi-journée de sorte qu’il peut être demandé à un salarié de ne travailler qu’une demi-journée.</w:t>
      </w:r>
    </w:p>
    <w:p w14:paraId="3E817680" w14:textId="77777777" w:rsidR="00DA5976" w:rsidRPr="004A23DD" w:rsidRDefault="00DA5976" w:rsidP="00DA5976">
      <w:pPr>
        <w:jc w:val="both"/>
        <w:rPr>
          <w:rFonts w:eastAsia="+mn-ea" w:cstheme="minorHAnsi"/>
          <w:kern w:val="24"/>
          <w:sz w:val="24"/>
          <w:szCs w:val="24"/>
        </w:rPr>
      </w:pPr>
    </w:p>
    <w:p w14:paraId="07ABDF26" w14:textId="77777777" w:rsidR="00DA5976" w:rsidRPr="004A23DD" w:rsidRDefault="00DA5976" w:rsidP="00DA5976">
      <w:pPr>
        <w:jc w:val="both"/>
        <w:rPr>
          <w:rFonts w:eastAsia="+mn-ea" w:cstheme="minorHAnsi"/>
          <w:kern w:val="24"/>
          <w:sz w:val="24"/>
          <w:szCs w:val="24"/>
        </w:rPr>
      </w:pPr>
      <w:bookmarkStart w:id="2" w:name="_Hlk96355370"/>
      <w:r w:rsidRPr="004A23DD">
        <w:rPr>
          <w:rFonts w:eastAsia="+mn-ea" w:cstheme="minorHAnsi"/>
          <w:kern w:val="24"/>
          <w:sz w:val="24"/>
          <w:szCs w:val="24"/>
        </w:rPr>
        <w:t>En aucun cas, il ne pourra être décompté un temps de travail inférieur à une demi-journée le dimanche.</w:t>
      </w:r>
    </w:p>
    <w:bookmarkEnd w:id="1"/>
    <w:bookmarkEnd w:id="2"/>
    <w:p w14:paraId="79939FD5" w14:textId="77777777" w:rsidR="00DA5976" w:rsidRPr="004A23DD" w:rsidRDefault="00DA5976" w:rsidP="00DA5976">
      <w:pPr>
        <w:jc w:val="both"/>
        <w:rPr>
          <w:rFonts w:eastAsia="+mn-ea" w:cstheme="minorHAnsi"/>
          <w:kern w:val="24"/>
          <w:sz w:val="24"/>
          <w:szCs w:val="24"/>
        </w:rPr>
      </w:pPr>
    </w:p>
    <w:p w14:paraId="2F67994E" w14:textId="3B9E13E1" w:rsidR="00DA5976" w:rsidRDefault="00DA5976" w:rsidP="00DA5976">
      <w:pPr>
        <w:jc w:val="both"/>
        <w:rPr>
          <w:rFonts w:eastAsia="+mn-ea" w:cstheme="minorHAnsi"/>
          <w:kern w:val="24"/>
          <w:sz w:val="24"/>
          <w:szCs w:val="24"/>
        </w:rPr>
      </w:pPr>
      <w:r w:rsidRPr="004A23DD">
        <w:rPr>
          <w:rFonts w:eastAsia="+mn-ea" w:cstheme="minorHAnsi"/>
          <w:kern w:val="24"/>
          <w:sz w:val="24"/>
          <w:szCs w:val="24"/>
        </w:rPr>
        <w:t xml:space="preserve">Ces dispositions sont applicables pour le temps d’intervention lors d’astreintes le dimanche tel que défini à l’article </w:t>
      </w:r>
      <w:r w:rsidR="00B60E03" w:rsidRPr="004A23DD">
        <w:rPr>
          <w:rFonts w:eastAsia="+mn-ea" w:cstheme="minorHAnsi"/>
          <w:kern w:val="24"/>
          <w:sz w:val="24"/>
          <w:szCs w:val="24"/>
        </w:rPr>
        <w:t>3</w:t>
      </w:r>
      <w:r w:rsidRPr="004A23DD">
        <w:rPr>
          <w:rFonts w:eastAsia="+mn-ea" w:cstheme="minorHAnsi"/>
          <w:kern w:val="24"/>
          <w:sz w:val="24"/>
          <w:szCs w:val="24"/>
        </w:rPr>
        <w:t xml:space="preserve">.2 du présent accord. </w:t>
      </w:r>
    </w:p>
    <w:p w14:paraId="3A6D7AC0" w14:textId="150AF3B1" w:rsidR="00FC3458" w:rsidRDefault="00FC3458" w:rsidP="00DA5976">
      <w:pPr>
        <w:jc w:val="both"/>
        <w:rPr>
          <w:rFonts w:eastAsia="+mn-ea" w:cstheme="minorHAnsi"/>
          <w:kern w:val="24"/>
          <w:sz w:val="24"/>
          <w:szCs w:val="24"/>
        </w:rPr>
      </w:pPr>
    </w:p>
    <w:p w14:paraId="60337BE8" w14:textId="32254C5F" w:rsidR="00FC3458" w:rsidRDefault="00FC3458" w:rsidP="00DA5976">
      <w:pPr>
        <w:jc w:val="both"/>
        <w:rPr>
          <w:rFonts w:eastAsia="+mn-ea" w:cstheme="minorHAnsi"/>
          <w:kern w:val="24"/>
          <w:sz w:val="24"/>
          <w:szCs w:val="24"/>
        </w:rPr>
      </w:pPr>
    </w:p>
    <w:p w14:paraId="5BEFB13A" w14:textId="156EDA4F" w:rsidR="00FC3458" w:rsidRDefault="00FC3458" w:rsidP="00DA5976">
      <w:pPr>
        <w:jc w:val="both"/>
        <w:rPr>
          <w:rFonts w:eastAsia="+mn-ea" w:cstheme="minorHAnsi"/>
          <w:kern w:val="24"/>
          <w:sz w:val="24"/>
          <w:szCs w:val="24"/>
        </w:rPr>
      </w:pPr>
    </w:p>
    <w:p w14:paraId="58B9D32D" w14:textId="6BE75450" w:rsidR="00FC3458" w:rsidRDefault="00FC3458" w:rsidP="00DA5976">
      <w:pPr>
        <w:jc w:val="both"/>
        <w:rPr>
          <w:rFonts w:eastAsia="+mn-ea" w:cstheme="minorHAnsi"/>
          <w:kern w:val="24"/>
          <w:sz w:val="24"/>
          <w:szCs w:val="24"/>
        </w:rPr>
      </w:pPr>
    </w:p>
    <w:p w14:paraId="249A81A4" w14:textId="566C3EBA" w:rsidR="00FC3458" w:rsidRDefault="00FC3458" w:rsidP="00DA5976">
      <w:pPr>
        <w:jc w:val="both"/>
        <w:rPr>
          <w:rFonts w:eastAsia="+mn-ea" w:cstheme="minorHAnsi"/>
          <w:kern w:val="24"/>
          <w:sz w:val="24"/>
          <w:szCs w:val="24"/>
        </w:rPr>
      </w:pPr>
    </w:p>
    <w:p w14:paraId="11AF50B9" w14:textId="77777777" w:rsidR="00FC3458" w:rsidRPr="004A23DD" w:rsidRDefault="00FC3458" w:rsidP="00DA5976">
      <w:pPr>
        <w:jc w:val="both"/>
        <w:rPr>
          <w:rFonts w:eastAsia="+mn-ea" w:cstheme="minorHAnsi"/>
          <w:kern w:val="24"/>
          <w:sz w:val="24"/>
          <w:szCs w:val="24"/>
        </w:rPr>
      </w:pPr>
    </w:p>
    <w:p w14:paraId="152594B3" w14:textId="77777777" w:rsidR="001674D5" w:rsidRPr="004A23DD" w:rsidRDefault="001674D5" w:rsidP="00DA5976">
      <w:pPr>
        <w:jc w:val="both"/>
        <w:rPr>
          <w:rFonts w:eastAsia="+mn-ea" w:cstheme="minorHAnsi"/>
          <w:kern w:val="24"/>
          <w:sz w:val="24"/>
          <w:szCs w:val="24"/>
        </w:rPr>
      </w:pPr>
    </w:p>
    <w:p w14:paraId="6E3107C8" w14:textId="418ADF7D" w:rsidR="00DA5976" w:rsidRPr="004A23DD" w:rsidRDefault="00B60E03" w:rsidP="00DA5976">
      <w:pPr>
        <w:jc w:val="both"/>
        <w:rPr>
          <w:rFonts w:eastAsia="+mn-ea" w:cstheme="minorHAnsi"/>
          <w:kern w:val="24"/>
          <w:sz w:val="24"/>
          <w:szCs w:val="24"/>
        </w:rPr>
      </w:pPr>
      <w:r w:rsidRPr="00FC3458">
        <w:rPr>
          <w:rFonts w:eastAsia="+mn-ea" w:cstheme="minorHAnsi"/>
          <w:kern w:val="24"/>
          <w:sz w:val="24"/>
          <w:szCs w:val="24"/>
        </w:rPr>
        <w:lastRenderedPageBreak/>
        <w:t>2</w:t>
      </w:r>
      <w:r w:rsidR="00DA5976" w:rsidRPr="00FC3458">
        <w:rPr>
          <w:rFonts w:eastAsia="+mn-ea" w:cstheme="minorHAnsi"/>
          <w:kern w:val="24"/>
          <w:sz w:val="24"/>
          <w:szCs w:val="24"/>
        </w:rPr>
        <w:t>.</w:t>
      </w:r>
      <w:r w:rsidR="007946D2" w:rsidRPr="00FC3458">
        <w:rPr>
          <w:rFonts w:eastAsia="+mn-ea" w:cstheme="minorHAnsi"/>
          <w:kern w:val="24"/>
          <w:sz w:val="24"/>
          <w:szCs w:val="24"/>
        </w:rPr>
        <w:t>3</w:t>
      </w:r>
      <w:r w:rsidR="00FC3458">
        <w:rPr>
          <w:rFonts w:eastAsia="+mn-ea" w:cstheme="minorHAnsi"/>
          <w:kern w:val="24"/>
          <w:sz w:val="24"/>
          <w:szCs w:val="24"/>
        </w:rPr>
        <w:t>.</w:t>
      </w:r>
      <w:r w:rsidR="00DA5976" w:rsidRPr="00FC3458">
        <w:rPr>
          <w:rFonts w:eastAsia="+mn-ea" w:cstheme="minorHAnsi"/>
          <w:kern w:val="24"/>
          <w:sz w:val="24"/>
          <w:szCs w:val="24"/>
        </w:rPr>
        <w:t xml:space="preserve"> </w:t>
      </w:r>
      <w:r w:rsidR="00DA5976" w:rsidRPr="004A23DD">
        <w:rPr>
          <w:rFonts w:eastAsia="+mn-ea" w:cstheme="minorHAnsi"/>
          <w:kern w:val="24"/>
          <w:sz w:val="24"/>
          <w:szCs w:val="24"/>
          <w:u w:val="single"/>
        </w:rPr>
        <w:t>Contreparties du travail du dimanche</w:t>
      </w:r>
      <w:r w:rsidR="00DA5976" w:rsidRPr="004A23DD">
        <w:rPr>
          <w:rFonts w:eastAsia="+mn-ea" w:cstheme="minorHAnsi"/>
          <w:kern w:val="24"/>
          <w:sz w:val="24"/>
          <w:szCs w:val="24"/>
        </w:rPr>
        <w:t xml:space="preserve"> </w:t>
      </w:r>
    </w:p>
    <w:p w14:paraId="6A047CD0" w14:textId="77777777" w:rsidR="00DA5976" w:rsidRPr="004A23DD" w:rsidRDefault="00DA5976" w:rsidP="00DA5976">
      <w:pPr>
        <w:jc w:val="both"/>
        <w:rPr>
          <w:rFonts w:eastAsia="+mn-ea" w:cstheme="minorHAnsi"/>
          <w:kern w:val="24"/>
          <w:sz w:val="24"/>
          <w:szCs w:val="24"/>
        </w:rPr>
      </w:pPr>
    </w:p>
    <w:p w14:paraId="49352CD3" w14:textId="01B58FD5"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Le travail le dimanche sera décompté des jours </w:t>
      </w:r>
      <w:r w:rsidR="00782A0E" w:rsidRPr="004A23DD">
        <w:rPr>
          <w:rFonts w:eastAsia="+mn-ea" w:cstheme="minorHAnsi"/>
          <w:kern w:val="24"/>
          <w:sz w:val="24"/>
          <w:szCs w:val="24"/>
        </w:rPr>
        <w:t xml:space="preserve">travaillés </w:t>
      </w:r>
      <w:r w:rsidRPr="004A23DD">
        <w:rPr>
          <w:rFonts w:eastAsia="+mn-ea" w:cstheme="minorHAnsi"/>
          <w:kern w:val="24"/>
          <w:sz w:val="24"/>
          <w:szCs w:val="24"/>
        </w:rPr>
        <w:t>compris dans le forfait annuel des salariés concernés.</w:t>
      </w:r>
    </w:p>
    <w:p w14:paraId="18057EC2" w14:textId="77777777" w:rsidR="00DA5976" w:rsidRPr="004A23DD" w:rsidRDefault="00DA5976" w:rsidP="00DA5976">
      <w:pPr>
        <w:jc w:val="both"/>
        <w:rPr>
          <w:rFonts w:eastAsia="+mn-ea" w:cstheme="minorHAnsi"/>
          <w:kern w:val="24"/>
          <w:sz w:val="24"/>
          <w:szCs w:val="24"/>
        </w:rPr>
      </w:pPr>
    </w:p>
    <w:p w14:paraId="25DCA5BB" w14:textId="77777777"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Le travail du dimanche ne devra pas engendrer le travail de plus de 6 jours consécutifs, indépendamment du cadre d’appréciation de la semaine de travail, ni le dépassement du nombre de jours prévus dans la convention de forfait.</w:t>
      </w:r>
    </w:p>
    <w:p w14:paraId="1CCEB4D4" w14:textId="77777777" w:rsidR="00DA5976" w:rsidRPr="004A23DD" w:rsidRDefault="00DA5976" w:rsidP="00DA5976">
      <w:pPr>
        <w:jc w:val="both"/>
        <w:rPr>
          <w:rFonts w:eastAsia="+mn-ea" w:cstheme="minorHAnsi"/>
          <w:kern w:val="24"/>
          <w:sz w:val="24"/>
          <w:szCs w:val="24"/>
        </w:rPr>
      </w:pPr>
    </w:p>
    <w:p w14:paraId="40FBDDD7" w14:textId="4563E591" w:rsidR="00DA5976" w:rsidRPr="004A23DD" w:rsidRDefault="00DA5976" w:rsidP="00DA5976">
      <w:pPr>
        <w:jc w:val="both"/>
        <w:rPr>
          <w:rFonts w:eastAsia="+mn-ea" w:cstheme="minorHAnsi"/>
          <w:kern w:val="24"/>
          <w:sz w:val="24"/>
          <w:szCs w:val="24"/>
        </w:rPr>
      </w:pPr>
      <w:bookmarkStart w:id="3" w:name="_Hlk12896998"/>
      <w:r w:rsidRPr="004A23DD">
        <w:rPr>
          <w:rFonts w:eastAsia="+mn-ea" w:cstheme="minorHAnsi"/>
          <w:kern w:val="24"/>
          <w:sz w:val="24"/>
          <w:szCs w:val="24"/>
        </w:rPr>
        <w:t xml:space="preserve">Il donnera lieu à une rémunération </w:t>
      </w:r>
      <w:r w:rsidR="00117BB7" w:rsidRPr="004A23DD">
        <w:rPr>
          <w:rFonts w:eastAsia="+mn-ea" w:cstheme="minorHAnsi"/>
          <w:kern w:val="24"/>
          <w:sz w:val="24"/>
          <w:szCs w:val="24"/>
        </w:rPr>
        <w:t xml:space="preserve">qui sera équivalente </w:t>
      </w:r>
      <w:r w:rsidRPr="004A23DD">
        <w:rPr>
          <w:rFonts w:eastAsia="+mn-ea" w:cstheme="minorHAnsi"/>
          <w:kern w:val="24"/>
          <w:sz w:val="24"/>
          <w:szCs w:val="24"/>
        </w:rPr>
        <w:t xml:space="preserve">à </w:t>
      </w:r>
      <w:r w:rsidR="00117BB7" w:rsidRPr="004A23DD">
        <w:rPr>
          <w:rFonts w:eastAsia="+mn-ea" w:cstheme="minorHAnsi"/>
          <w:kern w:val="24"/>
          <w:sz w:val="24"/>
          <w:szCs w:val="24"/>
        </w:rPr>
        <w:t>125%</w:t>
      </w:r>
      <w:r w:rsidR="008563A3" w:rsidRPr="004A23DD">
        <w:rPr>
          <w:rFonts w:eastAsia="+mn-ea" w:cstheme="minorHAnsi"/>
          <w:kern w:val="24"/>
          <w:sz w:val="24"/>
          <w:szCs w:val="24"/>
        </w:rPr>
        <w:t xml:space="preserve"> si le travail du dimanche est au maximum sur une demi-journée </w:t>
      </w:r>
      <w:r w:rsidR="00F222C5" w:rsidRPr="004A23DD">
        <w:rPr>
          <w:rFonts w:eastAsia="+mn-ea" w:cstheme="minorHAnsi"/>
          <w:kern w:val="24"/>
          <w:sz w:val="24"/>
          <w:szCs w:val="24"/>
        </w:rPr>
        <w:t xml:space="preserve">(125% du salaire journalier de base - soit rémunération mensuelle/21,667*1,25/2) </w:t>
      </w:r>
      <w:r w:rsidR="008563A3" w:rsidRPr="004A23DD">
        <w:rPr>
          <w:rFonts w:eastAsia="+mn-ea" w:cstheme="minorHAnsi"/>
          <w:kern w:val="24"/>
          <w:sz w:val="24"/>
          <w:szCs w:val="24"/>
        </w:rPr>
        <w:t>et de 150 % si le travail du dimanche dépasse la demi-journée</w:t>
      </w:r>
      <w:r w:rsidR="00F222C5" w:rsidRPr="004A23DD">
        <w:rPr>
          <w:rFonts w:eastAsia="+mn-ea" w:cstheme="minorHAnsi"/>
          <w:kern w:val="24"/>
          <w:sz w:val="24"/>
          <w:szCs w:val="24"/>
        </w:rPr>
        <w:t xml:space="preserve"> (150% du salaire journalier de base - soit rémunération mensuelle/21,667*1,5)</w:t>
      </w:r>
      <w:r w:rsidRPr="004A23DD">
        <w:rPr>
          <w:rFonts w:eastAsia="+mn-ea" w:cstheme="minorHAnsi"/>
          <w:kern w:val="24"/>
          <w:sz w:val="24"/>
          <w:szCs w:val="24"/>
        </w:rPr>
        <w:t>.</w:t>
      </w:r>
    </w:p>
    <w:p w14:paraId="197A5D1F" w14:textId="77777777" w:rsidR="00DA5976" w:rsidRPr="004A23DD" w:rsidRDefault="00DA5976" w:rsidP="00DA5976">
      <w:pPr>
        <w:jc w:val="both"/>
        <w:rPr>
          <w:rFonts w:eastAsia="+mn-ea" w:cstheme="minorHAnsi"/>
          <w:kern w:val="24"/>
          <w:sz w:val="24"/>
          <w:szCs w:val="24"/>
        </w:rPr>
      </w:pPr>
    </w:p>
    <w:p w14:paraId="065323D7" w14:textId="246ACC56"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Selon les dispositions de l’article </w:t>
      </w:r>
      <w:r w:rsidR="00B60E03" w:rsidRPr="004A23DD">
        <w:rPr>
          <w:rFonts w:eastAsia="+mn-ea" w:cstheme="minorHAnsi"/>
          <w:kern w:val="24"/>
          <w:sz w:val="24"/>
          <w:szCs w:val="24"/>
        </w:rPr>
        <w:t>2</w:t>
      </w:r>
      <w:r w:rsidRPr="004A23DD">
        <w:rPr>
          <w:rFonts w:eastAsia="+mn-ea" w:cstheme="minorHAnsi"/>
          <w:kern w:val="24"/>
          <w:sz w:val="24"/>
          <w:szCs w:val="24"/>
        </w:rPr>
        <w:t>.</w:t>
      </w:r>
      <w:r w:rsidR="007946D2" w:rsidRPr="004A23DD">
        <w:rPr>
          <w:rFonts w:eastAsia="+mn-ea" w:cstheme="minorHAnsi"/>
          <w:kern w:val="24"/>
          <w:sz w:val="24"/>
          <w:szCs w:val="24"/>
        </w:rPr>
        <w:t>2</w:t>
      </w:r>
      <w:r w:rsidRPr="004A23DD">
        <w:rPr>
          <w:rFonts w:eastAsia="+mn-ea" w:cstheme="minorHAnsi"/>
          <w:kern w:val="24"/>
          <w:sz w:val="24"/>
          <w:szCs w:val="24"/>
        </w:rPr>
        <w:t xml:space="preserve">, cette rémunération sera versée, selon </w:t>
      </w:r>
      <w:r w:rsidR="00782A0E" w:rsidRPr="004A23DD">
        <w:rPr>
          <w:rFonts w:eastAsia="+mn-ea" w:cstheme="minorHAnsi"/>
          <w:kern w:val="24"/>
          <w:sz w:val="24"/>
          <w:szCs w:val="24"/>
        </w:rPr>
        <w:t xml:space="preserve">le cas, </w:t>
      </w:r>
      <w:r w:rsidRPr="004A23DD">
        <w:rPr>
          <w:rFonts w:eastAsia="+mn-ea" w:cstheme="minorHAnsi"/>
          <w:kern w:val="24"/>
          <w:sz w:val="24"/>
          <w:szCs w:val="24"/>
        </w:rPr>
        <w:t xml:space="preserve">au titre d’une demi-journée ou d’une journée entière.  </w:t>
      </w:r>
    </w:p>
    <w:bookmarkEnd w:id="3"/>
    <w:p w14:paraId="3E929DB6" w14:textId="77777777" w:rsidR="00DA5976" w:rsidRPr="004A23DD" w:rsidRDefault="00DA5976" w:rsidP="00DA5976">
      <w:pPr>
        <w:jc w:val="both"/>
        <w:rPr>
          <w:rFonts w:eastAsia="+mn-ea" w:cstheme="minorHAnsi"/>
          <w:kern w:val="24"/>
          <w:sz w:val="24"/>
          <w:szCs w:val="24"/>
        </w:rPr>
      </w:pPr>
    </w:p>
    <w:p w14:paraId="19B92836" w14:textId="07ACA8BD" w:rsidR="00DA5976" w:rsidRPr="004A23DD" w:rsidRDefault="00B60E03" w:rsidP="00DA5976">
      <w:pPr>
        <w:jc w:val="both"/>
        <w:rPr>
          <w:rFonts w:eastAsia="+mn-ea" w:cstheme="minorHAnsi"/>
          <w:kern w:val="24"/>
          <w:sz w:val="24"/>
          <w:szCs w:val="24"/>
        </w:rPr>
      </w:pPr>
      <w:r w:rsidRPr="00FC3458">
        <w:rPr>
          <w:rFonts w:eastAsia="+mn-ea" w:cstheme="minorHAnsi"/>
          <w:kern w:val="24"/>
          <w:sz w:val="24"/>
          <w:szCs w:val="24"/>
        </w:rPr>
        <w:t>2</w:t>
      </w:r>
      <w:r w:rsidR="00DA5976" w:rsidRPr="00FC3458">
        <w:rPr>
          <w:rFonts w:eastAsia="+mn-ea" w:cstheme="minorHAnsi"/>
          <w:kern w:val="24"/>
          <w:sz w:val="24"/>
          <w:szCs w:val="24"/>
        </w:rPr>
        <w:t>.</w:t>
      </w:r>
      <w:r w:rsidR="007946D2" w:rsidRPr="00FC3458">
        <w:rPr>
          <w:rFonts w:eastAsia="+mn-ea" w:cstheme="minorHAnsi"/>
          <w:kern w:val="24"/>
          <w:sz w:val="24"/>
          <w:szCs w:val="24"/>
        </w:rPr>
        <w:t>4</w:t>
      </w:r>
      <w:r w:rsidR="00FC3458">
        <w:rPr>
          <w:rFonts w:eastAsia="+mn-ea" w:cstheme="minorHAnsi"/>
          <w:kern w:val="24"/>
          <w:sz w:val="24"/>
          <w:szCs w:val="24"/>
        </w:rPr>
        <w:t>.</w:t>
      </w:r>
      <w:r w:rsidR="00DA5976" w:rsidRPr="00FC3458">
        <w:rPr>
          <w:rFonts w:eastAsia="+mn-ea" w:cstheme="minorHAnsi"/>
          <w:kern w:val="24"/>
          <w:sz w:val="24"/>
          <w:szCs w:val="24"/>
        </w:rPr>
        <w:t xml:space="preserve"> </w:t>
      </w:r>
      <w:r w:rsidR="00DA5976" w:rsidRPr="004A23DD">
        <w:rPr>
          <w:rFonts w:eastAsia="+mn-ea" w:cstheme="minorHAnsi"/>
          <w:kern w:val="24"/>
          <w:sz w:val="24"/>
          <w:szCs w:val="24"/>
          <w:u w:val="single"/>
        </w:rPr>
        <w:t>Suivi du travail le dimanche</w:t>
      </w:r>
    </w:p>
    <w:p w14:paraId="6F4851F7" w14:textId="77777777" w:rsidR="00DA5976" w:rsidRPr="004A23DD" w:rsidRDefault="00DA5976" w:rsidP="00DA5976">
      <w:pPr>
        <w:jc w:val="both"/>
        <w:rPr>
          <w:rFonts w:eastAsia="+mn-ea" w:cstheme="minorHAnsi"/>
          <w:kern w:val="24"/>
          <w:sz w:val="24"/>
          <w:szCs w:val="24"/>
        </w:rPr>
      </w:pPr>
    </w:p>
    <w:p w14:paraId="447D7355" w14:textId="599D58D2"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La Direction s’engage à partager un bilan annuel avec les organisations syndicales signataires notamment quant au nombre de personnes concernées et au nombre de jours effectués. </w:t>
      </w:r>
      <w:bookmarkStart w:id="4" w:name="_Hlk12892958"/>
      <w:r w:rsidRPr="004A23DD">
        <w:rPr>
          <w:rFonts w:eastAsia="+mn-ea" w:cstheme="minorHAnsi"/>
          <w:kern w:val="24"/>
          <w:sz w:val="24"/>
          <w:szCs w:val="24"/>
        </w:rPr>
        <w:t xml:space="preserve">Il sera </w:t>
      </w:r>
      <w:r w:rsidR="00782A0E" w:rsidRPr="004A23DD">
        <w:rPr>
          <w:rFonts w:eastAsia="+mn-ea" w:cstheme="minorHAnsi"/>
          <w:kern w:val="24"/>
          <w:sz w:val="24"/>
          <w:szCs w:val="24"/>
        </w:rPr>
        <w:t xml:space="preserve">également évoqué avec les collaborateurs concernés le travail du dimanche lors de </w:t>
      </w:r>
      <w:r w:rsidRPr="004A23DD">
        <w:rPr>
          <w:rFonts w:eastAsia="+mn-ea" w:cstheme="minorHAnsi"/>
          <w:kern w:val="24"/>
          <w:sz w:val="24"/>
          <w:szCs w:val="24"/>
        </w:rPr>
        <w:t>l’entretien annuel entre manager et collaborateur au cours duquel est abordée la charge de travail</w:t>
      </w:r>
      <w:bookmarkEnd w:id="4"/>
      <w:r w:rsidRPr="004A23DD">
        <w:rPr>
          <w:rFonts w:eastAsia="+mn-ea" w:cstheme="minorHAnsi"/>
          <w:kern w:val="24"/>
          <w:sz w:val="24"/>
          <w:szCs w:val="24"/>
        </w:rPr>
        <w:t xml:space="preserve">. </w:t>
      </w:r>
    </w:p>
    <w:p w14:paraId="6ED3C7E5" w14:textId="609A9BD5" w:rsidR="00DA5976" w:rsidRPr="004A23DD" w:rsidRDefault="00DA5976" w:rsidP="00DA5976">
      <w:pPr>
        <w:jc w:val="both"/>
        <w:rPr>
          <w:rFonts w:eastAsia="+mn-ea" w:cstheme="minorHAnsi"/>
          <w:kern w:val="24"/>
          <w:sz w:val="24"/>
          <w:szCs w:val="24"/>
        </w:rPr>
      </w:pPr>
    </w:p>
    <w:p w14:paraId="265919FD" w14:textId="77777777" w:rsidR="009D28B1" w:rsidRPr="004A23DD" w:rsidRDefault="009D28B1" w:rsidP="00DA5976">
      <w:pPr>
        <w:jc w:val="both"/>
        <w:rPr>
          <w:rFonts w:eastAsia="+mn-ea" w:cstheme="minorHAnsi"/>
          <w:kern w:val="24"/>
          <w:sz w:val="24"/>
          <w:szCs w:val="24"/>
        </w:rPr>
      </w:pPr>
    </w:p>
    <w:p w14:paraId="4DA898A6" w14:textId="0DB872F2" w:rsidR="00DA5976" w:rsidRPr="004A23DD" w:rsidRDefault="00DA5976" w:rsidP="00DA5976">
      <w:pPr>
        <w:jc w:val="both"/>
        <w:rPr>
          <w:rFonts w:eastAsia="+mn-ea" w:cstheme="minorHAnsi"/>
          <w:b/>
          <w:kern w:val="24"/>
          <w:sz w:val="24"/>
          <w:szCs w:val="24"/>
          <w:u w:val="single"/>
        </w:rPr>
      </w:pPr>
      <w:r w:rsidRPr="004A23DD">
        <w:rPr>
          <w:rFonts w:eastAsia="+mn-ea" w:cstheme="minorHAnsi"/>
          <w:b/>
          <w:kern w:val="24"/>
          <w:sz w:val="24"/>
          <w:szCs w:val="24"/>
          <w:u w:val="single"/>
        </w:rPr>
        <w:t xml:space="preserve">Article </w:t>
      </w:r>
      <w:r w:rsidR="00B60E03" w:rsidRPr="004A23DD">
        <w:rPr>
          <w:rFonts w:eastAsia="+mn-ea" w:cstheme="minorHAnsi"/>
          <w:b/>
          <w:kern w:val="24"/>
          <w:sz w:val="24"/>
          <w:szCs w:val="24"/>
          <w:u w:val="single"/>
        </w:rPr>
        <w:t>3</w:t>
      </w:r>
      <w:r w:rsidR="00FC3458">
        <w:rPr>
          <w:rFonts w:eastAsia="+mn-ea" w:cstheme="minorHAnsi"/>
          <w:b/>
          <w:kern w:val="24"/>
          <w:sz w:val="24"/>
          <w:szCs w:val="24"/>
          <w:u w:val="single"/>
        </w:rPr>
        <w:t xml:space="preserve"> </w:t>
      </w:r>
      <w:r w:rsidRPr="004A23DD">
        <w:rPr>
          <w:rFonts w:eastAsia="+mn-ea" w:cstheme="minorHAnsi"/>
          <w:b/>
          <w:kern w:val="24"/>
          <w:sz w:val="24"/>
          <w:szCs w:val="24"/>
          <w:u w:val="single"/>
        </w:rPr>
        <w:t>– Régime des astreintes</w:t>
      </w:r>
      <w:r w:rsidR="008E59E1" w:rsidRPr="004A23DD">
        <w:rPr>
          <w:rFonts w:eastAsia="+mn-ea" w:cstheme="minorHAnsi"/>
          <w:b/>
          <w:kern w:val="24"/>
          <w:sz w:val="24"/>
          <w:szCs w:val="24"/>
          <w:u w:val="single"/>
        </w:rPr>
        <w:t xml:space="preserve"> </w:t>
      </w:r>
      <w:r w:rsidR="00E95D8B" w:rsidRPr="004A23DD">
        <w:rPr>
          <w:rFonts w:eastAsia="+mn-ea" w:cstheme="minorHAnsi"/>
          <w:b/>
          <w:kern w:val="24"/>
          <w:sz w:val="24"/>
          <w:szCs w:val="24"/>
          <w:u w:val="single"/>
        </w:rPr>
        <w:t>le dimanche</w:t>
      </w:r>
      <w:r w:rsidR="008E59E1" w:rsidRPr="004A23DD">
        <w:rPr>
          <w:rFonts w:eastAsia="+mn-ea" w:cstheme="minorHAnsi"/>
          <w:b/>
          <w:kern w:val="24"/>
          <w:sz w:val="24"/>
          <w:szCs w:val="24"/>
          <w:u w:val="single"/>
        </w:rPr>
        <w:t xml:space="preserve"> </w:t>
      </w:r>
    </w:p>
    <w:p w14:paraId="57F4E6E7" w14:textId="77777777" w:rsidR="00DA5976" w:rsidRPr="004A23DD" w:rsidRDefault="00DA5976" w:rsidP="00DA5976">
      <w:pPr>
        <w:jc w:val="both"/>
        <w:rPr>
          <w:rFonts w:eastAsia="+mn-ea" w:cstheme="minorHAnsi"/>
          <w:kern w:val="24"/>
          <w:sz w:val="24"/>
          <w:szCs w:val="24"/>
          <w:u w:val="single"/>
        </w:rPr>
      </w:pPr>
    </w:p>
    <w:p w14:paraId="5E45947F" w14:textId="7E6F0CE2" w:rsidR="00E95D8B" w:rsidRPr="004A23DD" w:rsidRDefault="00E95D8B" w:rsidP="00DA5976">
      <w:pPr>
        <w:jc w:val="both"/>
        <w:rPr>
          <w:rFonts w:eastAsia="+mn-ea" w:cstheme="minorHAnsi"/>
          <w:kern w:val="24"/>
          <w:sz w:val="24"/>
          <w:szCs w:val="24"/>
        </w:rPr>
      </w:pPr>
      <w:r w:rsidRPr="004A23DD">
        <w:rPr>
          <w:rFonts w:eastAsia="+mn-ea" w:cstheme="minorHAnsi"/>
          <w:kern w:val="24"/>
          <w:sz w:val="24"/>
          <w:szCs w:val="24"/>
        </w:rPr>
        <w:t>En complément de l’accord sur les astreintes de semaine et du fait d’une possible intervention des salariés concernés par l’astreinte du dimanche, il est convenu les modalités spécifiques ci-après.</w:t>
      </w:r>
    </w:p>
    <w:p w14:paraId="5DC64ABA" w14:textId="77777777" w:rsidR="001674D5" w:rsidRPr="004A23DD" w:rsidRDefault="001674D5" w:rsidP="00DA5976">
      <w:pPr>
        <w:jc w:val="both"/>
        <w:rPr>
          <w:rFonts w:eastAsia="+mn-ea" w:cstheme="minorHAnsi"/>
          <w:kern w:val="24"/>
          <w:sz w:val="24"/>
          <w:szCs w:val="24"/>
          <w:u w:val="single"/>
        </w:rPr>
      </w:pPr>
    </w:p>
    <w:p w14:paraId="694B1A83" w14:textId="05D20479" w:rsidR="00DA5976" w:rsidRPr="004A23DD" w:rsidRDefault="00B60E03" w:rsidP="00DA5976">
      <w:pPr>
        <w:jc w:val="both"/>
        <w:rPr>
          <w:rFonts w:eastAsia="+mn-ea" w:cstheme="minorHAnsi"/>
          <w:kern w:val="24"/>
          <w:sz w:val="24"/>
          <w:szCs w:val="24"/>
          <w:u w:val="single"/>
        </w:rPr>
      </w:pPr>
      <w:r w:rsidRPr="00FC3458">
        <w:rPr>
          <w:rFonts w:eastAsia="+mn-ea" w:cstheme="minorHAnsi"/>
          <w:kern w:val="24"/>
          <w:sz w:val="24"/>
          <w:szCs w:val="24"/>
        </w:rPr>
        <w:t>3</w:t>
      </w:r>
      <w:r w:rsidR="00251530" w:rsidRPr="00FC3458">
        <w:rPr>
          <w:rFonts w:eastAsia="+mn-ea" w:cstheme="minorHAnsi"/>
          <w:kern w:val="24"/>
          <w:sz w:val="24"/>
          <w:szCs w:val="24"/>
        </w:rPr>
        <w:t>.1</w:t>
      </w:r>
      <w:r w:rsidR="00FC3458">
        <w:rPr>
          <w:rFonts w:eastAsia="+mn-ea" w:cstheme="minorHAnsi"/>
          <w:kern w:val="24"/>
          <w:sz w:val="24"/>
          <w:szCs w:val="24"/>
        </w:rPr>
        <w:t>.</w:t>
      </w:r>
      <w:r w:rsidR="00251530" w:rsidRPr="00FC3458">
        <w:rPr>
          <w:rFonts w:eastAsia="+mn-ea" w:cstheme="minorHAnsi"/>
          <w:kern w:val="24"/>
          <w:sz w:val="24"/>
          <w:szCs w:val="24"/>
        </w:rPr>
        <w:t xml:space="preserve"> </w:t>
      </w:r>
      <w:r w:rsidR="00251530" w:rsidRPr="004A23DD">
        <w:rPr>
          <w:rFonts w:eastAsia="+mn-ea" w:cstheme="minorHAnsi"/>
          <w:kern w:val="24"/>
          <w:sz w:val="24"/>
          <w:szCs w:val="24"/>
          <w:u w:val="single"/>
        </w:rPr>
        <w:t>Salariés</w:t>
      </w:r>
      <w:r w:rsidR="00DA5976" w:rsidRPr="004A23DD">
        <w:rPr>
          <w:rFonts w:eastAsia="+mn-ea" w:cstheme="minorHAnsi"/>
          <w:kern w:val="24"/>
          <w:sz w:val="24"/>
          <w:szCs w:val="24"/>
          <w:u w:val="single"/>
        </w:rPr>
        <w:t xml:space="preserve"> concernés</w:t>
      </w:r>
      <w:r w:rsidR="00782A0E" w:rsidRPr="004A23DD">
        <w:rPr>
          <w:rFonts w:eastAsia="+mn-ea" w:cstheme="minorHAnsi"/>
          <w:kern w:val="24"/>
          <w:sz w:val="24"/>
          <w:szCs w:val="24"/>
          <w:u w:val="single"/>
        </w:rPr>
        <w:t xml:space="preserve"> par les astreintes</w:t>
      </w:r>
      <w:r w:rsidR="00DA5976" w:rsidRPr="004A23DD">
        <w:rPr>
          <w:rFonts w:eastAsia="+mn-ea" w:cstheme="minorHAnsi"/>
          <w:kern w:val="24"/>
          <w:sz w:val="24"/>
          <w:szCs w:val="24"/>
          <w:u w:val="single"/>
        </w:rPr>
        <w:t xml:space="preserve"> </w:t>
      </w:r>
      <w:r w:rsidR="004B7517" w:rsidRPr="004A23DD">
        <w:rPr>
          <w:rFonts w:eastAsia="+mn-ea" w:cstheme="minorHAnsi"/>
          <w:kern w:val="24"/>
          <w:sz w:val="24"/>
          <w:szCs w:val="24"/>
          <w:u w:val="single"/>
        </w:rPr>
        <w:t>du dimanche</w:t>
      </w:r>
    </w:p>
    <w:p w14:paraId="0144F154" w14:textId="77777777" w:rsidR="00DA5976" w:rsidRPr="004A23DD" w:rsidRDefault="00DA5976" w:rsidP="00DA5976">
      <w:pPr>
        <w:jc w:val="both"/>
        <w:rPr>
          <w:rFonts w:eastAsia="+mn-ea" w:cstheme="minorHAnsi"/>
          <w:kern w:val="24"/>
          <w:sz w:val="24"/>
          <w:szCs w:val="24"/>
        </w:rPr>
      </w:pPr>
    </w:p>
    <w:p w14:paraId="699CB08E" w14:textId="279B3823" w:rsidR="00DA5976" w:rsidRPr="004A23DD" w:rsidRDefault="004B7517" w:rsidP="00DA5976">
      <w:pPr>
        <w:jc w:val="both"/>
        <w:rPr>
          <w:rFonts w:eastAsia="+mn-ea" w:cstheme="minorHAnsi"/>
          <w:kern w:val="24"/>
          <w:sz w:val="24"/>
          <w:szCs w:val="24"/>
        </w:rPr>
      </w:pPr>
      <w:r w:rsidRPr="004A23DD">
        <w:rPr>
          <w:rFonts w:eastAsia="+mn-ea" w:cstheme="minorHAnsi"/>
          <w:kern w:val="24"/>
          <w:sz w:val="24"/>
          <w:szCs w:val="24"/>
        </w:rPr>
        <w:t>Sont concernés par les astreintes du dimanche</w:t>
      </w:r>
      <w:r w:rsidR="00DA5976" w:rsidRPr="004A23DD">
        <w:rPr>
          <w:rFonts w:eastAsia="+mn-ea" w:cstheme="minorHAnsi"/>
          <w:kern w:val="24"/>
          <w:sz w:val="24"/>
          <w:szCs w:val="24"/>
        </w:rPr>
        <w:t xml:space="preserve"> les cadres dont le temps de travail est décompté en forfait jours selon la convention collective nationale Commerce de Gros et qui sont rattachés au département Informatique et</w:t>
      </w:r>
      <w:r w:rsidR="007946D2" w:rsidRPr="004A23DD">
        <w:rPr>
          <w:rFonts w:eastAsia="+mn-ea" w:cstheme="minorHAnsi"/>
          <w:bCs/>
          <w:kern w:val="24"/>
          <w:sz w:val="24"/>
          <w:szCs w:val="24"/>
        </w:rPr>
        <w:t xml:space="preserve"> qui exercent dans le cadre de leurs postes des activités de maintenance informatiques</w:t>
      </w:r>
      <w:r w:rsidR="00DA5976" w:rsidRPr="004A23DD">
        <w:rPr>
          <w:rFonts w:eastAsia="+mn-ea" w:cstheme="minorHAnsi"/>
          <w:kern w:val="24"/>
          <w:sz w:val="24"/>
          <w:szCs w:val="24"/>
        </w:rPr>
        <w:t xml:space="preserve"> </w:t>
      </w:r>
    </w:p>
    <w:p w14:paraId="262D5AA2" w14:textId="77777777" w:rsidR="00251530" w:rsidRPr="004A23DD" w:rsidRDefault="00251530" w:rsidP="00DA5976">
      <w:pPr>
        <w:jc w:val="both"/>
        <w:rPr>
          <w:rFonts w:eastAsia="+mn-ea" w:cstheme="minorHAnsi"/>
          <w:bCs/>
          <w:kern w:val="24"/>
          <w:sz w:val="24"/>
          <w:szCs w:val="24"/>
          <w:u w:val="single"/>
        </w:rPr>
      </w:pPr>
    </w:p>
    <w:p w14:paraId="6639FAAA" w14:textId="65025711" w:rsidR="00DA5976" w:rsidRPr="004A23DD" w:rsidRDefault="00B60E03" w:rsidP="00DA5976">
      <w:pPr>
        <w:jc w:val="both"/>
        <w:rPr>
          <w:rFonts w:eastAsia="+mn-ea" w:cstheme="minorHAnsi"/>
          <w:bCs/>
          <w:kern w:val="24"/>
          <w:sz w:val="24"/>
          <w:szCs w:val="24"/>
          <w:u w:val="single"/>
        </w:rPr>
      </w:pPr>
      <w:r w:rsidRPr="00FC3458">
        <w:rPr>
          <w:rFonts w:eastAsia="+mn-ea" w:cstheme="minorHAnsi"/>
          <w:bCs/>
          <w:kern w:val="24"/>
          <w:sz w:val="24"/>
          <w:szCs w:val="24"/>
        </w:rPr>
        <w:t>3</w:t>
      </w:r>
      <w:r w:rsidR="00DA5976" w:rsidRPr="00FC3458">
        <w:rPr>
          <w:rFonts w:eastAsia="+mn-ea" w:cstheme="minorHAnsi"/>
          <w:bCs/>
          <w:kern w:val="24"/>
          <w:sz w:val="24"/>
          <w:szCs w:val="24"/>
        </w:rPr>
        <w:t>.2</w:t>
      </w:r>
      <w:r w:rsidR="00FC3458">
        <w:rPr>
          <w:rFonts w:eastAsia="+mn-ea" w:cstheme="minorHAnsi"/>
          <w:bCs/>
          <w:kern w:val="24"/>
          <w:sz w:val="24"/>
          <w:szCs w:val="24"/>
        </w:rPr>
        <w:t>.</w:t>
      </w:r>
      <w:r w:rsidR="00DA5976" w:rsidRPr="00FC3458">
        <w:rPr>
          <w:rFonts w:eastAsia="+mn-ea" w:cstheme="minorHAnsi"/>
          <w:bCs/>
          <w:kern w:val="24"/>
          <w:sz w:val="24"/>
          <w:szCs w:val="24"/>
        </w:rPr>
        <w:t xml:space="preserve"> </w:t>
      </w:r>
      <w:r w:rsidR="00DA5976" w:rsidRPr="004A23DD">
        <w:rPr>
          <w:rFonts w:eastAsia="+mn-ea" w:cstheme="minorHAnsi"/>
          <w:bCs/>
          <w:kern w:val="24"/>
          <w:sz w:val="24"/>
          <w:szCs w:val="24"/>
          <w:u w:val="single"/>
        </w:rPr>
        <w:t>Définitions</w:t>
      </w:r>
    </w:p>
    <w:p w14:paraId="595243F1" w14:textId="77777777" w:rsidR="00DA5976" w:rsidRPr="004A23DD" w:rsidRDefault="00DA5976" w:rsidP="00DA5976">
      <w:pPr>
        <w:jc w:val="both"/>
        <w:rPr>
          <w:rFonts w:eastAsia="Times New Roman" w:cstheme="minorHAnsi"/>
          <w:sz w:val="24"/>
          <w:szCs w:val="24"/>
        </w:rPr>
      </w:pPr>
    </w:p>
    <w:p w14:paraId="44055BE1" w14:textId="77777777" w:rsidR="00DA5976" w:rsidRPr="004A23DD" w:rsidRDefault="00DA5976" w:rsidP="00DA5976">
      <w:pPr>
        <w:jc w:val="both"/>
        <w:rPr>
          <w:rFonts w:cstheme="minorHAnsi"/>
          <w:sz w:val="24"/>
          <w:szCs w:val="24"/>
        </w:rPr>
      </w:pPr>
      <w:r w:rsidRPr="004A23DD">
        <w:rPr>
          <w:rFonts w:eastAsia="+mn-ea" w:cstheme="minorHAnsi"/>
          <w:kern w:val="24"/>
          <w:sz w:val="24"/>
          <w:szCs w:val="24"/>
        </w:rPr>
        <w:t>L’astreinte est la période pendant laquelle le collaborateur, sans être à la disposition permanente et immédiate de l’employeur, a l’obligation d’être en mesure d’intervenir pour effectuer un travail au service de l’entreprise.</w:t>
      </w:r>
    </w:p>
    <w:p w14:paraId="1CA28CB9" w14:textId="2B5567AC" w:rsidR="00DA5976" w:rsidRDefault="00DA5976" w:rsidP="00DA5976">
      <w:pPr>
        <w:jc w:val="both"/>
        <w:rPr>
          <w:rFonts w:eastAsia="+mn-ea" w:cstheme="minorHAnsi"/>
          <w:kern w:val="24"/>
          <w:sz w:val="24"/>
          <w:szCs w:val="24"/>
        </w:rPr>
      </w:pPr>
      <w:r w:rsidRPr="004A23DD">
        <w:rPr>
          <w:rFonts w:eastAsia="+mn-ea" w:cstheme="minorHAnsi"/>
          <w:kern w:val="24"/>
          <w:sz w:val="24"/>
          <w:szCs w:val="24"/>
        </w:rPr>
        <w:t> </w:t>
      </w:r>
    </w:p>
    <w:p w14:paraId="0677087B" w14:textId="1F8D05BE" w:rsidR="00FC3458" w:rsidRDefault="00FC3458" w:rsidP="00DA5976">
      <w:pPr>
        <w:jc w:val="both"/>
        <w:rPr>
          <w:rFonts w:eastAsia="+mn-ea" w:cstheme="minorHAnsi"/>
          <w:kern w:val="24"/>
          <w:sz w:val="24"/>
          <w:szCs w:val="24"/>
        </w:rPr>
      </w:pPr>
    </w:p>
    <w:p w14:paraId="2D12FA71" w14:textId="77777777" w:rsidR="00FC3458" w:rsidRPr="004A23DD" w:rsidRDefault="00FC3458" w:rsidP="00DA5976">
      <w:pPr>
        <w:jc w:val="both"/>
        <w:rPr>
          <w:rFonts w:cstheme="minorHAnsi"/>
          <w:sz w:val="24"/>
          <w:szCs w:val="24"/>
        </w:rPr>
      </w:pPr>
    </w:p>
    <w:p w14:paraId="22FD61B6" w14:textId="77777777"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lastRenderedPageBreak/>
        <w:t>Il est ainsi expressément rappelé que :</w:t>
      </w:r>
    </w:p>
    <w:p w14:paraId="6D9A480C" w14:textId="77777777" w:rsidR="00DA5976" w:rsidRPr="004A23DD" w:rsidRDefault="00DA5976" w:rsidP="00DA5976">
      <w:pPr>
        <w:jc w:val="both"/>
        <w:rPr>
          <w:rFonts w:eastAsia="Times New Roman" w:cstheme="minorHAnsi"/>
          <w:sz w:val="24"/>
          <w:szCs w:val="24"/>
        </w:rPr>
      </w:pPr>
    </w:p>
    <w:p w14:paraId="52CAF8C2" w14:textId="2FB77021" w:rsidR="00DA5976" w:rsidRPr="004A23DD" w:rsidRDefault="00FC3458" w:rsidP="009D28B1">
      <w:pPr>
        <w:pStyle w:val="Paragraphedeliste"/>
        <w:numPr>
          <w:ilvl w:val="0"/>
          <w:numId w:val="6"/>
        </w:numPr>
        <w:rPr>
          <w:rFonts w:asciiTheme="minorHAnsi" w:eastAsia="+mn-ea" w:hAnsiTheme="minorHAnsi" w:cstheme="minorHAnsi"/>
          <w:kern w:val="24"/>
        </w:rPr>
      </w:pPr>
      <w:r w:rsidRPr="004A23DD">
        <w:rPr>
          <w:rFonts w:asciiTheme="minorHAnsi" w:eastAsia="+mn-ea" w:hAnsiTheme="minorHAnsi" w:cstheme="minorHAnsi"/>
          <w:kern w:val="24"/>
        </w:rPr>
        <w:t>Les</w:t>
      </w:r>
      <w:r w:rsidR="00DA5976" w:rsidRPr="004A23DD">
        <w:rPr>
          <w:rFonts w:asciiTheme="minorHAnsi" w:eastAsia="+mn-ea" w:hAnsiTheme="minorHAnsi" w:cstheme="minorHAnsi"/>
          <w:kern w:val="24"/>
        </w:rPr>
        <w:t xml:space="preserve"> temps d’astreinte ne sont pas du temps de travail effectif</w:t>
      </w:r>
      <w:r w:rsidR="00F222C5" w:rsidRPr="004A23DD">
        <w:rPr>
          <w:rFonts w:asciiTheme="minorHAnsi" w:eastAsia="+mn-ea" w:hAnsiTheme="minorHAnsi" w:cstheme="minorHAnsi"/>
          <w:kern w:val="24"/>
        </w:rPr>
        <w:t> ;</w:t>
      </w:r>
    </w:p>
    <w:p w14:paraId="4FB602D1" w14:textId="77777777" w:rsidR="00DA5976" w:rsidRPr="004A23DD" w:rsidRDefault="00DA5976" w:rsidP="00DA5976">
      <w:pPr>
        <w:jc w:val="both"/>
        <w:rPr>
          <w:rFonts w:eastAsia="+mn-ea" w:cstheme="minorHAnsi"/>
          <w:kern w:val="24"/>
          <w:sz w:val="24"/>
          <w:szCs w:val="24"/>
        </w:rPr>
      </w:pPr>
    </w:p>
    <w:p w14:paraId="1496EBB0" w14:textId="49D8F4A7" w:rsidR="00DA5976" w:rsidRPr="004A23DD" w:rsidRDefault="00FC3458" w:rsidP="009D28B1">
      <w:pPr>
        <w:pStyle w:val="Paragraphedeliste"/>
        <w:numPr>
          <w:ilvl w:val="0"/>
          <w:numId w:val="6"/>
        </w:numPr>
        <w:rPr>
          <w:rFonts w:asciiTheme="minorHAnsi" w:eastAsia="+mn-ea" w:hAnsiTheme="minorHAnsi" w:cstheme="minorHAnsi"/>
          <w:kern w:val="24"/>
        </w:rPr>
      </w:pPr>
      <w:r w:rsidRPr="004A23DD">
        <w:rPr>
          <w:rFonts w:asciiTheme="minorHAnsi" w:eastAsia="+mn-ea" w:hAnsiTheme="minorHAnsi" w:cstheme="minorHAnsi"/>
          <w:kern w:val="24"/>
        </w:rPr>
        <w:t>Les</w:t>
      </w:r>
      <w:r w:rsidR="00DA5976" w:rsidRPr="004A23DD">
        <w:rPr>
          <w:rFonts w:asciiTheme="minorHAnsi" w:eastAsia="+mn-ea" w:hAnsiTheme="minorHAnsi" w:cstheme="minorHAnsi"/>
          <w:kern w:val="24"/>
        </w:rPr>
        <w:t xml:space="preserve"> temps d’intervention pendant une astreinte sont du temps de travail effectif de sorte qu’il doit en être tenu compte en matière de repos quotidien et/ou hebdomadaire ; le temps d’intervention est un temps durant lequel le collaborateur effectue une tâche conforme qu’il aurait effectué normalement un jour </w:t>
      </w:r>
      <w:proofErr w:type="gramStart"/>
      <w:r w:rsidR="00DA5976" w:rsidRPr="004A23DD">
        <w:rPr>
          <w:rFonts w:asciiTheme="minorHAnsi" w:eastAsia="+mn-ea" w:hAnsiTheme="minorHAnsi" w:cstheme="minorHAnsi"/>
          <w:kern w:val="24"/>
        </w:rPr>
        <w:t>travaillé</w:t>
      </w:r>
      <w:proofErr w:type="gramEnd"/>
      <w:r w:rsidR="00DA5976" w:rsidRPr="004A23DD">
        <w:rPr>
          <w:rFonts w:asciiTheme="minorHAnsi" w:eastAsia="+mn-ea" w:hAnsiTheme="minorHAnsi" w:cstheme="minorHAnsi"/>
          <w:kern w:val="24"/>
        </w:rPr>
        <w:t xml:space="preserve">. </w:t>
      </w:r>
    </w:p>
    <w:p w14:paraId="7CDC77A8" w14:textId="77777777" w:rsidR="00DA5976" w:rsidRPr="004A23DD" w:rsidRDefault="00DA5976" w:rsidP="00DA5976">
      <w:pPr>
        <w:jc w:val="both"/>
        <w:rPr>
          <w:rFonts w:eastAsia="+mn-ea" w:cstheme="minorHAnsi"/>
          <w:kern w:val="24"/>
          <w:sz w:val="24"/>
          <w:szCs w:val="24"/>
        </w:rPr>
      </w:pPr>
    </w:p>
    <w:p w14:paraId="30E75521" w14:textId="012EF9CC"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Par exception aux règles relative</w:t>
      </w:r>
      <w:r w:rsidR="00B60E03" w:rsidRPr="004A23DD">
        <w:rPr>
          <w:rFonts w:eastAsia="+mn-ea" w:cstheme="minorHAnsi"/>
          <w:kern w:val="24"/>
          <w:sz w:val="24"/>
          <w:szCs w:val="24"/>
        </w:rPr>
        <w:t>s</w:t>
      </w:r>
      <w:r w:rsidRPr="004A23DD">
        <w:rPr>
          <w:rFonts w:eastAsia="+mn-ea" w:cstheme="minorHAnsi"/>
          <w:kern w:val="24"/>
          <w:sz w:val="24"/>
          <w:szCs w:val="24"/>
        </w:rPr>
        <w:t xml:space="preserve"> au temps de trajet,</w:t>
      </w:r>
      <w:r w:rsidR="00B43D3F" w:rsidRPr="004A23DD">
        <w:rPr>
          <w:rFonts w:eastAsia="+mn-ea" w:cstheme="minorHAnsi"/>
          <w:kern w:val="24"/>
          <w:sz w:val="24"/>
          <w:szCs w:val="24"/>
        </w:rPr>
        <w:t xml:space="preserve"> et le cas </w:t>
      </w:r>
      <w:r w:rsidR="00FC3458" w:rsidRPr="004A23DD">
        <w:rPr>
          <w:rFonts w:eastAsia="+mn-ea" w:cstheme="minorHAnsi"/>
          <w:kern w:val="24"/>
          <w:sz w:val="24"/>
          <w:szCs w:val="24"/>
        </w:rPr>
        <w:t>échéant, le</w:t>
      </w:r>
      <w:r w:rsidRPr="004A23DD">
        <w:rPr>
          <w:rFonts w:eastAsia="+mn-ea" w:cstheme="minorHAnsi"/>
          <w:kern w:val="24"/>
          <w:sz w:val="24"/>
          <w:szCs w:val="24"/>
        </w:rPr>
        <w:t xml:space="preserve"> temps de déplacement </w:t>
      </w:r>
      <w:r w:rsidR="00B43D3F" w:rsidRPr="004A23DD">
        <w:rPr>
          <w:rFonts w:eastAsia="+mn-ea" w:cstheme="minorHAnsi"/>
          <w:kern w:val="24"/>
          <w:sz w:val="24"/>
          <w:szCs w:val="24"/>
        </w:rPr>
        <w:t xml:space="preserve">qui serait accompli </w:t>
      </w:r>
      <w:r w:rsidRPr="004A23DD">
        <w:rPr>
          <w:rFonts w:eastAsia="+mn-ea" w:cstheme="minorHAnsi"/>
          <w:kern w:val="24"/>
          <w:sz w:val="24"/>
          <w:szCs w:val="24"/>
        </w:rPr>
        <w:t>lors des périodes d’astreinte fait partie intégrante de l’intervention et constitue du temps de travail effectif.</w:t>
      </w:r>
    </w:p>
    <w:p w14:paraId="35B99873" w14:textId="77777777" w:rsidR="00DA5976" w:rsidRPr="004A23DD" w:rsidRDefault="00DA5976" w:rsidP="00DA5976">
      <w:pPr>
        <w:jc w:val="both"/>
        <w:rPr>
          <w:rFonts w:eastAsia="+mn-ea" w:cstheme="minorHAnsi"/>
          <w:kern w:val="24"/>
          <w:sz w:val="24"/>
          <w:szCs w:val="24"/>
        </w:rPr>
      </w:pPr>
    </w:p>
    <w:p w14:paraId="537A0496" w14:textId="0231BF76"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Aussi, la notion d’astreinte est à distinguer des interventions planifiées, interventions prévisibles fixées à une date précise.</w:t>
      </w:r>
      <w:r w:rsidR="00FC3458">
        <w:rPr>
          <w:rFonts w:eastAsia="+mn-ea" w:cstheme="minorHAnsi"/>
          <w:kern w:val="24"/>
          <w:sz w:val="24"/>
          <w:szCs w:val="24"/>
        </w:rPr>
        <w:t xml:space="preserve"> </w:t>
      </w:r>
      <w:r w:rsidRPr="004A23DD">
        <w:rPr>
          <w:rFonts w:eastAsia="+mn-ea" w:cstheme="minorHAnsi"/>
          <w:kern w:val="24"/>
          <w:sz w:val="24"/>
          <w:szCs w:val="24"/>
        </w:rPr>
        <w:t xml:space="preserve">Ces interventions représentent des périodes de travail effectif pendant lesquelles le salarié, ne peut vaquer librement à ses occupations. Les salariés en astreinte ne pourront pas effectuer d’interventions planifiées. </w:t>
      </w:r>
    </w:p>
    <w:p w14:paraId="0B0EDF6A" w14:textId="77777777" w:rsidR="00DA5976" w:rsidRPr="004A23DD" w:rsidRDefault="00DA5976" w:rsidP="00DA5976">
      <w:pPr>
        <w:jc w:val="both"/>
        <w:rPr>
          <w:rFonts w:eastAsia="Times New Roman" w:cstheme="minorHAnsi"/>
          <w:sz w:val="24"/>
          <w:szCs w:val="24"/>
        </w:rPr>
      </w:pPr>
    </w:p>
    <w:p w14:paraId="08C56F5C" w14:textId="77777777" w:rsidR="004B7517" w:rsidRPr="004A23DD" w:rsidRDefault="004B7517" w:rsidP="00DA5976">
      <w:pPr>
        <w:jc w:val="both"/>
        <w:rPr>
          <w:rFonts w:eastAsia="Times New Roman" w:cstheme="minorHAnsi"/>
          <w:sz w:val="24"/>
          <w:szCs w:val="24"/>
        </w:rPr>
      </w:pPr>
    </w:p>
    <w:p w14:paraId="549D8EB8" w14:textId="498AB5C2" w:rsidR="00DA5976" w:rsidRPr="004A23DD" w:rsidRDefault="00B60E03" w:rsidP="00DA5976">
      <w:pPr>
        <w:jc w:val="both"/>
        <w:rPr>
          <w:rFonts w:eastAsia="+mn-ea" w:cstheme="minorHAnsi"/>
          <w:bCs/>
          <w:kern w:val="24"/>
          <w:sz w:val="24"/>
          <w:szCs w:val="24"/>
        </w:rPr>
      </w:pPr>
      <w:bookmarkStart w:id="5" w:name="_Hlk12632330"/>
      <w:r w:rsidRPr="00FC3458">
        <w:rPr>
          <w:rFonts w:eastAsia="+mn-ea" w:cstheme="minorHAnsi"/>
          <w:bCs/>
          <w:kern w:val="24"/>
          <w:sz w:val="24"/>
          <w:szCs w:val="24"/>
        </w:rPr>
        <w:t>3</w:t>
      </w:r>
      <w:r w:rsidR="00DA5976" w:rsidRPr="00FC3458">
        <w:rPr>
          <w:rFonts w:eastAsia="+mn-ea" w:cstheme="minorHAnsi"/>
          <w:bCs/>
          <w:kern w:val="24"/>
          <w:sz w:val="24"/>
          <w:szCs w:val="24"/>
        </w:rPr>
        <w:t>.3</w:t>
      </w:r>
      <w:r w:rsidR="00FC3458" w:rsidRPr="00FC3458">
        <w:rPr>
          <w:rFonts w:eastAsia="+mn-ea" w:cstheme="minorHAnsi"/>
          <w:bCs/>
          <w:kern w:val="24"/>
          <w:sz w:val="24"/>
          <w:szCs w:val="24"/>
        </w:rPr>
        <w:t>.</w:t>
      </w:r>
      <w:r w:rsidR="00DA5976" w:rsidRPr="00FC3458">
        <w:rPr>
          <w:rFonts w:eastAsia="+mn-ea" w:cstheme="minorHAnsi"/>
          <w:bCs/>
          <w:kern w:val="24"/>
          <w:sz w:val="24"/>
          <w:szCs w:val="24"/>
        </w:rPr>
        <w:t xml:space="preserve"> </w:t>
      </w:r>
      <w:r w:rsidR="00DA5976" w:rsidRPr="004A23DD">
        <w:rPr>
          <w:rFonts w:eastAsia="+mn-ea" w:cstheme="minorHAnsi"/>
          <w:bCs/>
          <w:kern w:val="24"/>
          <w:sz w:val="24"/>
          <w:szCs w:val="24"/>
          <w:u w:val="single"/>
        </w:rPr>
        <w:t xml:space="preserve">Modalités d’information des salariés concernés </w:t>
      </w:r>
      <w:r w:rsidR="008E59E1" w:rsidRPr="004A23DD">
        <w:rPr>
          <w:rFonts w:eastAsia="+mn-ea" w:cstheme="minorHAnsi"/>
          <w:bCs/>
          <w:kern w:val="24"/>
          <w:sz w:val="24"/>
          <w:szCs w:val="24"/>
          <w:u w:val="single"/>
        </w:rPr>
        <w:t xml:space="preserve">par des astreintes </w:t>
      </w:r>
      <w:r w:rsidR="00136EEA" w:rsidRPr="004A23DD">
        <w:rPr>
          <w:rFonts w:eastAsia="+mn-ea" w:cstheme="minorHAnsi"/>
          <w:bCs/>
          <w:kern w:val="24"/>
          <w:sz w:val="24"/>
          <w:szCs w:val="24"/>
          <w:u w:val="single"/>
        </w:rPr>
        <w:t>du dimanche</w:t>
      </w:r>
    </w:p>
    <w:p w14:paraId="3B78FEF0" w14:textId="77777777" w:rsidR="00DA5976" w:rsidRPr="004A23DD" w:rsidRDefault="00DA5976" w:rsidP="00DA5976">
      <w:pPr>
        <w:jc w:val="both"/>
        <w:rPr>
          <w:rFonts w:eastAsia="Times New Roman" w:cstheme="minorHAnsi"/>
          <w:sz w:val="24"/>
          <w:szCs w:val="24"/>
        </w:rPr>
      </w:pPr>
    </w:p>
    <w:p w14:paraId="2BD90BB7" w14:textId="77777777" w:rsidR="00DA5976" w:rsidRPr="004A23DD" w:rsidRDefault="00DA5976" w:rsidP="00DA5976">
      <w:pPr>
        <w:jc w:val="both"/>
        <w:rPr>
          <w:rFonts w:cstheme="minorHAnsi"/>
          <w:sz w:val="24"/>
          <w:szCs w:val="24"/>
        </w:rPr>
      </w:pPr>
      <w:r w:rsidRPr="004A23DD">
        <w:rPr>
          <w:rFonts w:cstheme="minorHAnsi"/>
          <w:sz w:val="24"/>
          <w:szCs w:val="24"/>
        </w:rPr>
        <w:t>Il est rappelé que la mise en œuvre des astreintes est une prérogative exclusive de l’employeur.</w:t>
      </w:r>
    </w:p>
    <w:p w14:paraId="40A32CBE" w14:textId="77777777" w:rsidR="00DA5976" w:rsidRPr="004A23DD" w:rsidRDefault="00DA5976" w:rsidP="00DA5976">
      <w:pPr>
        <w:jc w:val="both"/>
        <w:rPr>
          <w:rFonts w:cstheme="minorHAnsi"/>
          <w:sz w:val="24"/>
          <w:szCs w:val="24"/>
        </w:rPr>
      </w:pPr>
    </w:p>
    <w:p w14:paraId="4EF856E1" w14:textId="0335749E" w:rsidR="00DA5976" w:rsidRPr="004A23DD" w:rsidRDefault="00DA5976" w:rsidP="00DA5976">
      <w:pPr>
        <w:jc w:val="both"/>
        <w:rPr>
          <w:rFonts w:eastAsia="+mn-ea" w:cstheme="minorHAnsi"/>
          <w:kern w:val="24"/>
          <w:sz w:val="24"/>
          <w:szCs w:val="24"/>
        </w:rPr>
      </w:pPr>
      <w:r w:rsidRPr="004A23DD">
        <w:rPr>
          <w:rFonts w:cstheme="minorHAnsi"/>
          <w:sz w:val="24"/>
          <w:szCs w:val="24"/>
        </w:rPr>
        <w:t xml:space="preserve">Dès lors, le recours à ce mécanisme se fera sans qu’il y ait lieu de se référer au contrat de travail des collaborateurs concernés et visés à l’article </w:t>
      </w:r>
      <w:r w:rsidR="00B60E03" w:rsidRPr="004A23DD">
        <w:rPr>
          <w:rFonts w:cstheme="minorHAnsi"/>
          <w:sz w:val="24"/>
          <w:szCs w:val="24"/>
        </w:rPr>
        <w:t>3</w:t>
      </w:r>
      <w:r w:rsidRPr="004A23DD">
        <w:rPr>
          <w:rFonts w:cstheme="minorHAnsi"/>
          <w:sz w:val="24"/>
          <w:szCs w:val="24"/>
        </w:rPr>
        <w:t>.1</w:t>
      </w:r>
      <w:r w:rsidRPr="004A23DD">
        <w:rPr>
          <w:rFonts w:eastAsia="+mn-ea" w:cstheme="minorHAnsi"/>
          <w:kern w:val="24"/>
          <w:sz w:val="24"/>
          <w:szCs w:val="24"/>
        </w:rPr>
        <w:t xml:space="preserve">.  </w:t>
      </w:r>
    </w:p>
    <w:p w14:paraId="2829D81F" w14:textId="77777777" w:rsidR="00DA5976" w:rsidRPr="004A23DD" w:rsidRDefault="00DA5976" w:rsidP="00DA5976">
      <w:pPr>
        <w:jc w:val="both"/>
        <w:rPr>
          <w:rFonts w:eastAsia="+mn-ea" w:cstheme="minorHAnsi"/>
          <w:kern w:val="24"/>
          <w:sz w:val="24"/>
          <w:szCs w:val="24"/>
        </w:rPr>
      </w:pPr>
    </w:p>
    <w:p w14:paraId="6854E3B1" w14:textId="77777777"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Les périodes d’astreinte sont portées individuellement à la connaissance du collaborateur par tous moyens par son manager dans un délai de 15 jours calendaires avant le jour de l’astreinte. </w:t>
      </w:r>
    </w:p>
    <w:bookmarkEnd w:id="5"/>
    <w:p w14:paraId="4821A09B" w14:textId="77777777"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En cas de circonstances exceptionnelles, ce délai pourra être réduit sous réserve que le collaborateur en soit informé un jour franc avant le début de l’astreinte. </w:t>
      </w:r>
    </w:p>
    <w:p w14:paraId="4D1B3A97" w14:textId="77777777" w:rsidR="00DA5976" w:rsidRPr="004A23DD" w:rsidRDefault="00DA5976" w:rsidP="00DA5976">
      <w:pPr>
        <w:jc w:val="both"/>
        <w:rPr>
          <w:rFonts w:eastAsia="+mn-ea" w:cstheme="minorHAnsi"/>
          <w:kern w:val="24"/>
          <w:sz w:val="24"/>
          <w:szCs w:val="24"/>
        </w:rPr>
      </w:pPr>
    </w:p>
    <w:p w14:paraId="60CDAFCD" w14:textId="5139E672" w:rsidR="00DA5976" w:rsidRPr="004A23DD" w:rsidRDefault="00B60E03" w:rsidP="00DA5976">
      <w:pPr>
        <w:jc w:val="both"/>
        <w:rPr>
          <w:rFonts w:eastAsia="+mn-ea" w:cstheme="minorHAnsi"/>
          <w:bCs/>
          <w:kern w:val="24"/>
          <w:sz w:val="24"/>
          <w:szCs w:val="24"/>
          <w:u w:val="single"/>
        </w:rPr>
      </w:pPr>
      <w:r w:rsidRPr="00FC3458">
        <w:rPr>
          <w:rFonts w:eastAsia="+mn-ea" w:cstheme="minorHAnsi"/>
          <w:bCs/>
          <w:kern w:val="24"/>
          <w:sz w:val="24"/>
          <w:szCs w:val="24"/>
        </w:rPr>
        <w:t>3</w:t>
      </w:r>
      <w:r w:rsidR="00DA5976" w:rsidRPr="00FC3458">
        <w:rPr>
          <w:rFonts w:eastAsia="+mn-ea" w:cstheme="minorHAnsi"/>
          <w:bCs/>
          <w:kern w:val="24"/>
          <w:sz w:val="24"/>
          <w:szCs w:val="24"/>
        </w:rPr>
        <w:t xml:space="preserve">.4. </w:t>
      </w:r>
      <w:r w:rsidR="00DA5976" w:rsidRPr="004A23DD">
        <w:rPr>
          <w:rFonts w:eastAsia="+mn-ea" w:cstheme="minorHAnsi"/>
          <w:bCs/>
          <w:kern w:val="24"/>
          <w:sz w:val="24"/>
          <w:szCs w:val="24"/>
          <w:u w:val="single"/>
        </w:rPr>
        <w:t>Période d’astreinte</w:t>
      </w:r>
      <w:r w:rsidR="008E59E1" w:rsidRPr="004A23DD">
        <w:rPr>
          <w:rFonts w:eastAsia="+mn-ea" w:cstheme="minorHAnsi"/>
          <w:bCs/>
          <w:kern w:val="24"/>
          <w:sz w:val="24"/>
          <w:szCs w:val="24"/>
          <w:u w:val="single"/>
        </w:rPr>
        <w:t xml:space="preserve"> visée </w:t>
      </w:r>
    </w:p>
    <w:p w14:paraId="4DDE2323" w14:textId="77777777" w:rsidR="00DA5976" w:rsidRPr="004A23DD" w:rsidRDefault="00DA5976" w:rsidP="00DA5976">
      <w:pPr>
        <w:jc w:val="both"/>
        <w:rPr>
          <w:rFonts w:eastAsia="+mn-ea" w:cstheme="minorHAnsi"/>
          <w:kern w:val="24"/>
          <w:sz w:val="24"/>
          <w:szCs w:val="24"/>
        </w:rPr>
      </w:pPr>
    </w:p>
    <w:p w14:paraId="32A1D12B" w14:textId="7F64E0C7" w:rsidR="00CF7533" w:rsidRPr="004A23DD" w:rsidRDefault="00DA5976" w:rsidP="00DA5976">
      <w:pPr>
        <w:jc w:val="both"/>
        <w:rPr>
          <w:rFonts w:eastAsia="+mn-ea" w:cstheme="minorHAnsi"/>
          <w:kern w:val="24"/>
          <w:sz w:val="24"/>
          <w:szCs w:val="24"/>
        </w:rPr>
      </w:pPr>
      <w:r w:rsidRPr="004A23DD">
        <w:rPr>
          <w:rFonts w:eastAsia="+mn-ea" w:cstheme="minorHAnsi"/>
          <w:kern w:val="24"/>
          <w:sz w:val="24"/>
          <w:szCs w:val="24"/>
        </w:rPr>
        <w:t>L’astreinte</w:t>
      </w:r>
      <w:r w:rsidR="008E59E1" w:rsidRPr="004A23DD">
        <w:rPr>
          <w:rFonts w:eastAsia="+mn-ea" w:cstheme="minorHAnsi"/>
          <w:kern w:val="24"/>
          <w:sz w:val="24"/>
          <w:szCs w:val="24"/>
        </w:rPr>
        <w:t xml:space="preserve"> visée est celle </w:t>
      </w:r>
      <w:r w:rsidRPr="004A23DD">
        <w:rPr>
          <w:rFonts w:eastAsia="+mn-ea" w:cstheme="minorHAnsi"/>
          <w:kern w:val="24"/>
          <w:sz w:val="24"/>
          <w:szCs w:val="24"/>
        </w:rPr>
        <w:t xml:space="preserve">mise en place </w:t>
      </w:r>
      <w:r w:rsidR="00136EEA" w:rsidRPr="004A23DD">
        <w:rPr>
          <w:rFonts w:eastAsia="+mn-ea" w:cstheme="minorHAnsi"/>
          <w:kern w:val="24"/>
          <w:sz w:val="24"/>
          <w:szCs w:val="24"/>
        </w:rPr>
        <w:t xml:space="preserve">pour le seul dimanche </w:t>
      </w:r>
      <w:r w:rsidRPr="004A23DD">
        <w:rPr>
          <w:rFonts w:eastAsia="+mn-ea" w:cstheme="minorHAnsi"/>
          <w:kern w:val="24"/>
          <w:sz w:val="24"/>
          <w:szCs w:val="24"/>
        </w:rPr>
        <w:t>pour répondre à certaines situations spécifiques parmi lesquelles le dépannage et les opérations de lancement liées aux systèmes d’information</w:t>
      </w:r>
      <w:r w:rsidR="00136EEA" w:rsidRPr="004A23DD">
        <w:rPr>
          <w:rFonts w:eastAsia="+mn-ea" w:cstheme="minorHAnsi"/>
          <w:kern w:val="24"/>
          <w:sz w:val="24"/>
          <w:szCs w:val="24"/>
        </w:rPr>
        <w:t>, étant précisé que les salariés planifiés le dimanche seront distincts de ceux d’astreinte la semaine</w:t>
      </w:r>
      <w:r w:rsidR="00CF7533" w:rsidRPr="004A23DD">
        <w:rPr>
          <w:rFonts w:eastAsia="+mn-ea" w:cstheme="minorHAnsi"/>
          <w:kern w:val="24"/>
          <w:sz w:val="24"/>
          <w:szCs w:val="24"/>
        </w:rPr>
        <w:t>.</w:t>
      </w:r>
    </w:p>
    <w:p w14:paraId="71194C86" w14:textId="77777777" w:rsidR="00CF7533" w:rsidRPr="004A23DD" w:rsidRDefault="00CF7533" w:rsidP="00DA5976">
      <w:pPr>
        <w:jc w:val="both"/>
        <w:rPr>
          <w:rFonts w:eastAsia="+mn-ea" w:cstheme="minorHAnsi"/>
          <w:kern w:val="24"/>
          <w:sz w:val="24"/>
          <w:szCs w:val="24"/>
        </w:rPr>
      </w:pPr>
    </w:p>
    <w:p w14:paraId="6381E9DB" w14:textId="66A4DDF4" w:rsidR="00DA5976" w:rsidRDefault="00DA5976" w:rsidP="00DA5976">
      <w:pPr>
        <w:jc w:val="both"/>
        <w:rPr>
          <w:rFonts w:eastAsia="+mn-ea" w:cstheme="minorHAnsi"/>
          <w:kern w:val="24"/>
          <w:sz w:val="24"/>
          <w:szCs w:val="24"/>
        </w:rPr>
      </w:pPr>
      <w:r w:rsidRPr="004A23DD">
        <w:rPr>
          <w:rFonts w:eastAsia="+mn-ea" w:cstheme="minorHAnsi"/>
          <w:kern w:val="24"/>
          <w:sz w:val="24"/>
          <w:szCs w:val="24"/>
        </w:rPr>
        <w:t>Une attention particulière sera portée à l’entretien annuel entre manager et collaborateur au cours duquel est abordée la charge de travail</w:t>
      </w:r>
      <w:r w:rsidR="00B60E03" w:rsidRPr="004A23DD">
        <w:rPr>
          <w:rFonts w:eastAsia="+mn-ea" w:cstheme="minorHAnsi"/>
          <w:kern w:val="24"/>
          <w:sz w:val="24"/>
          <w:szCs w:val="24"/>
        </w:rPr>
        <w:t>, notamment en cas de circonstances exceptionnelles ayant entrainé une réduction du délai de prévenance visé à l’article 3.3.</w:t>
      </w:r>
    </w:p>
    <w:p w14:paraId="5DE3D891" w14:textId="08F82758" w:rsidR="00FC3458" w:rsidRDefault="00FC3458" w:rsidP="00DA5976">
      <w:pPr>
        <w:jc w:val="both"/>
        <w:rPr>
          <w:rFonts w:eastAsia="+mn-ea" w:cstheme="minorHAnsi"/>
          <w:kern w:val="24"/>
          <w:sz w:val="24"/>
          <w:szCs w:val="24"/>
        </w:rPr>
      </w:pPr>
    </w:p>
    <w:p w14:paraId="330A0754" w14:textId="22C7E960" w:rsidR="00FC3458" w:rsidRDefault="00FC3458" w:rsidP="00DA5976">
      <w:pPr>
        <w:jc w:val="both"/>
        <w:rPr>
          <w:rFonts w:eastAsia="+mn-ea" w:cstheme="minorHAnsi"/>
          <w:kern w:val="24"/>
          <w:sz w:val="24"/>
          <w:szCs w:val="24"/>
        </w:rPr>
      </w:pPr>
    </w:p>
    <w:p w14:paraId="6A50C2C4" w14:textId="374CD091" w:rsidR="00FC3458" w:rsidRDefault="00FC3458" w:rsidP="00DA5976">
      <w:pPr>
        <w:jc w:val="both"/>
        <w:rPr>
          <w:rFonts w:eastAsia="+mn-ea" w:cstheme="minorHAnsi"/>
          <w:kern w:val="24"/>
          <w:sz w:val="24"/>
          <w:szCs w:val="24"/>
        </w:rPr>
      </w:pPr>
    </w:p>
    <w:p w14:paraId="18EA0BB7" w14:textId="77777777" w:rsidR="00FC3458" w:rsidRPr="004A23DD" w:rsidRDefault="00FC3458" w:rsidP="00DA5976">
      <w:pPr>
        <w:jc w:val="both"/>
        <w:rPr>
          <w:rFonts w:eastAsia="+mn-ea" w:cstheme="minorHAnsi"/>
          <w:kern w:val="24"/>
          <w:sz w:val="24"/>
          <w:szCs w:val="24"/>
        </w:rPr>
      </w:pPr>
    </w:p>
    <w:p w14:paraId="09F56049" w14:textId="77777777" w:rsidR="00DA5976" w:rsidRPr="004A23DD" w:rsidRDefault="00DA5976" w:rsidP="00DA5976">
      <w:pPr>
        <w:jc w:val="both"/>
        <w:rPr>
          <w:rFonts w:eastAsia="+mn-ea" w:cstheme="minorHAnsi"/>
          <w:bCs/>
          <w:kern w:val="24"/>
          <w:sz w:val="24"/>
          <w:szCs w:val="24"/>
          <w:u w:val="single"/>
        </w:rPr>
      </w:pPr>
    </w:p>
    <w:p w14:paraId="257B8F50" w14:textId="696BB90A" w:rsidR="00DA5976" w:rsidRPr="004A23DD" w:rsidRDefault="00B60E03" w:rsidP="00DA5976">
      <w:pPr>
        <w:jc w:val="both"/>
        <w:rPr>
          <w:rFonts w:eastAsia="+mn-ea" w:cstheme="minorHAnsi"/>
          <w:bCs/>
          <w:kern w:val="24"/>
          <w:sz w:val="24"/>
          <w:szCs w:val="24"/>
        </w:rPr>
      </w:pPr>
      <w:r w:rsidRPr="00FC3458">
        <w:rPr>
          <w:rFonts w:eastAsia="+mn-ea" w:cstheme="minorHAnsi"/>
          <w:bCs/>
          <w:kern w:val="24"/>
          <w:sz w:val="24"/>
          <w:szCs w:val="24"/>
        </w:rPr>
        <w:lastRenderedPageBreak/>
        <w:t>3</w:t>
      </w:r>
      <w:r w:rsidR="00DA5976" w:rsidRPr="00FC3458">
        <w:rPr>
          <w:rFonts w:eastAsia="+mn-ea" w:cstheme="minorHAnsi"/>
          <w:bCs/>
          <w:kern w:val="24"/>
          <w:sz w:val="24"/>
          <w:szCs w:val="24"/>
        </w:rPr>
        <w:t>.5</w:t>
      </w:r>
      <w:r w:rsidR="00FC3458" w:rsidRPr="00FC3458">
        <w:rPr>
          <w:rFonts w:eastAsia="+mn-ea" w:cstheme="minorHAnsi"/>
          <w:bCs/>
          <w:kern w:val="24"/>
          <w:sz w:val="24"/>
          <w:szCs w:val="24"/>
        </w:rPr>
        <w:t>.</w:t>
      </w:r>
      <w:r w:rsidR="00DA5976" w:rsidRPr="00FC3458">
        <w:rPr>
          <w:rFonts w:eastAsia="+mn-ea" w:cstheme="minorHAnsi"/>
          <w:bCs/>
          <w:kern w:val="24"/>
          <w:sz w:val="24"/>
          <w:szCs w:val="24"/>
        </w:rPr>
        <w:t xml:space="preserve"> </w:t>
      </w:r>
      <w:r w:rsidR="00DA5976" w:rsidRPr="004A23DD">
        <w:rPr>
          <w:rFonts w:eastAsia="+mn-ea" w:cstheme="minorHAnsi"/>
          <w:bCs/>
          <w:kern w:val="24"/>
          <w:sz w:val="24"/>
          <w:szCs w:val="24"/>
          <w:u w:val="single"/>
        </w:rPr>
        <w:t xml:space="preserve">Compensation des astreintes </w:t>
      </w:r>
      <w:r w:rsidR="008E59E1" w:rsidRPr="004A23DD">
        <w:rPr>
          <w:rFonts w:eastAsia="+mn-ea" w:cstheme="minorHAnsi"/>
          <w:bCs/>
          <w:kern w:val="24"/>
          <w:sz w:val="24"/>
          <w:szCs w:val="24"/>
          <w:u w:val="single"/>
        </w:rPr>
        <w:t xml:space="preserve">du </w:t>
      </w:r>
      <w:r w:rsidR="00CF7533" w:rsidRPr="004A23DD">
        <w:rPr>
          <w:rFonts w:eastAsia="+mn-ea" w:cstheme="minorHAnsi"/>
          <w:bCs/>
          <w:kern w:val="24"/>
          <w:sz w:val="24"/>
          <w:szCs w:val="24"/>
          <w:u w:val="single"/>
        </w:rPr>
        <w:t>dimanche</w:t>
      </w:r>
      <w:r w:rsidR="008E59E1" w:rsidRPr="004A23DD">
        <w:rPr>
          <w:rFonts w:eastAsia="+mn-ea" w:cstheme="minorHAnsi"/>
          <w:bCs/>
          <w:kern w:val="24"/>
          <w:sz w:val="24"/>
          <w:szCs w:val="24"/>
        </w:rPr>
        <w:t xml:space="preserve"> </w:t>
      </w:r>
    </w:p>
    <w:p w14:paraId="1035ABC9" w14:textId="77777777" w:rsidR="00DA5976" w:rsidRPr="004A23DD" w:rsidRDefault="00DA5976" w:rsidP="00DA5976">
      <w:pPr>
        <w:jc w:val="both"/>
        <w:rPr>
          <w:rFonts w:eastAsia="+mn-ea" w:cstheme="minorHAnsi"/>
          <w:kern w:val="24"/>
          <w:sz w:val="24"/>
          <w:szCs w:val="24"/>
        </w:rPr>
      </w:pPr>
    </w:p>
    <w:p w14:paraId="760BE893" w14:textId="77777777"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 xml:space="preserve">Le temps pendant lequel le salarié est tenu de rester joignable afin d’être, le cas échéant, en mesure d’intervenir, ne constitue pas du temps de travail effectif. </w:t>
      </w:r>
    </w:p>
    <w:p w14:paraId="41E65633" w14:textId="77777777" w:rsidR="00DA5976" w:rsidRPr="004A23DD" w:rsidRDefault="00DA5976" w:rsidP="00DA5976">
      <w:pPr>
        <w:jc w:val="both"/>
        <w:rPr>
          <w:rFonts w:eastAsia="+mn-ea" w:cstheme="minorHAnsi"/>
          <w:kern w:val="24"/>
          <w:sz w:val="24"/>
          <w:szCs w:val="24"/>
        </w:rPr>
      </w:pPr>
    </w:p>
    <w:p w14:paraId="3C85B3AD" w14:textId="30971DD8" w:rsidR="00DA5976" w:rsidRPr="004A23DD" w:rsidRDefault="00DA5976" w:rsidP="00DA5976">
      <w:pPr>
        <w:jc w:val="both"/>
        <w:rPr>
          <w:rFonts w:eastAsia="+mn-ea" w:cstheme="minorHAnsi"/>
          <w:kern w:val="24"/>
          <w:sz w:val="24"/>
          <w:szCs w:val="24"/>
        </w:rPr>
      </w:pPr>
      <w:r w:rsidRPr="004A23DD">
        <w:rPr>
          <w:rFonts w:eastAsia="+mn-ea" w:cstheme="minorHAnsi"/>
          <w:kern w:val="24"/>
          <w:sz w:val="24"/>
          <w:szCs w:val="24"/>
        </w:rPr>
        <w:t>Par conséquent, les salariés en astreinte qui ne s</w:t>
      </w:r>
      <w:r w:rsidR="00CF7533" w:rsidRPr="004A23DD">
        <w:rPr>
          <w:rFonts w:eastAsia="+mn-ea" w:cstheme="minorHAnsi"/>
          <w:kern w:val="24"/>
          <w:sz w:val="24"/>
          <w:szCs w:val="24"/>
        </w:rPr>
        <w:t>er</w:t>
      </w:r>
      <w:r w:rsidRPr="004A23DD">
        <w:rPr>
          <w:rFonts w:eastAsia="+mn-ea" w:cstheme="minorHAnsi"/>
          <w:kern w:val="24"/>
          <w:sz w:val="24"/>
          <w:szCs w:val="24"/>
        </w:rPr>
        <w:t xml:space="preserve">ont pas amenés à intervenir </w:t>
      </w:r>
      <w:r w:rsidR="00CF7533" w:rsidRPr="004A23DD">
        <w:rPr>
          <w:rFonts w:eastAsia="+mn-ea" w:cstheme="minorHAnsi"/>
          <w:kern w:val="24"/>
          <w:sz w:val="24"/>
          <w:szCs w:val="24"/>
        </w:rPr>
        <w:t xml:space="preserve">le dimanche </w:t>
      </w:r>
      <w:r w:rsidRPr="004A23DD">
        <w:rPr>
          <w:rFonts w:eastAsia="+mn-ea" w:cstheme="minorHAnsi"/>
          <w:kern w:val="24"/>
          <w:sz w:val="24"/>
          <w:szCs w:val="24"/>
        </w:rPr>
        <w:t xml:space="preserve">sont considérés comme ayant bénéficié de </w:t>
      </w:r>
      <w:r w:rsidR="00CF7533" w:rsidRPr="004A23DD">
        <w:rPr>
          <w:rFonts w:eastAsia="+mn-ea" w:cstheme="minorHAnsi"/>
          <w:kern w:val="24"/>
          <w:sz w:val="24"/>
          <w:szCs w:val="24"/>
        </w:rPr>
        <w:t>leur repos dominical</w:t>
      </w:r>
      <w:r w:rsidRPr="004A23DD">
        <w:rPr>
          <w:rFonts w:eastAsia="+mn-ea" w:cstheme="minorHAnsi"/>
          <w:kern w:val="24"/>
          <w:sz w:val="24"/>
          <w:szCs w:val="24"/>
        </w:rPr>
        <w:t xml:space="preserve">. </w:t>
      </w:r>
    </w:p>
    <w:p w14:paraId="704AC2D2" w14:textId="77777777" w:rsidR="00DA5976" w:rsidRPr="004A23DD" w:rsidRDefault="00DA5976" w:rsidP="00DA5976">
      <w:pPr>
        <w:jc w:val="both"/>
        <w:rPr>
          <w:rFonts w:eastAsia="+mn-ea" w:cstheme="minorHAnsi"/>
          <w:kern w:val="24"/>
          <w:sz w:val="24"/>
          <w:szCs w:val="24"/>
        </w:rPr>
      </w:pPr>
    </w:p>
    <w:p w14:paraId="0D9E4E82" w14:textId="77777777" w:rsidR="00243BEC" w:rsidRPr="004A23DD" w:rsidRDefault="00DA5976" w:rsidP="00DA5976">
      <w:pPr>
        <w:jc w:val="both"/>
        <w:rPr>
          <w:rFonts w:eastAsia="+mn-ea" w:cstheme="minorHAnsi"/>
          <w:kern w:val="24"/>
          <w:sz w:val="24"/>
          <w:szCs w:val="24"/>
        </w:rPr>
      </w:pPr>
      <w:r w:rsidRPr="004A23DD">
        <w:rPr>
          <w:rFonts w:eastAsia="+mn-ea" w:cstheme="minorHAnsi"/>
          <w:kern w:val="24"/>
          <w:sz w:val="24"/>
          <w:szCs w:val="24"/>
        </w:rPr>
        <w:t>Après chaque période d’astreinte</w:t>
      </w:r>
      <w:r w:rsidR="00243BEC" w:rsidRPr="004A23DD">
        <w:rPr>
          <w:rFonts w:eastAsia="+mn-ea" w:cstheme="minorHAnsi"/>
          <w:kern w:val="24"/>
          <w:sz w:val="24"/>
          <w:szCs w:val="24"/>
        </w:rPr>
        <w:t xml:space="preserve"> le dimanche</w:t>
      </w:r>
      <w:r w:rsidRPr="004A23DD">
        <w:rPr>
          <w:rFonts w:eastAsia="+mn-ea" w:cstheme="minorHAnsi"/>
          <w:kern w:val="24"/>
          <w:sz w:val="24"/>
          <w:szCs w:val="24"/>
        </w:rPr>
        <w:t>, le collaborateur complète systématiquement un compte-rendu en remplissant le document prévu à cet effet et l’adresse par email dans les plus brefs délais à son manager, il y</w:t>
      </w:r>
      <w:r w:rsidR="00117BB7" w:rsidRPr="004A23DD">
        <w:rPr>
          <w:rFonts w:eastAsia="+mn-ea" w:cstheme="minorHAnsi"/>
          <w:kern w:val="24"/>
          <w:sz w:val="24"/>
          <w:szCs w:val="24"/>
        </w:rPr>
        <w:t xml:space="preserve"> détaille spécifiquement l’intervention</w:t>
      </w:r>
      <w:r w:rsidR="00243BEC" w:rsidRPr="004A23DD">
        <w:rPr>
          <w:rFonts w:eastAsia="+mn-ea" w:cstheme="minorHAnsi"/>
          <w:kern w:val="24"/>
          <w:sz w:val="24"/>
          <w:szCs w:val="24"/>
        </w:rPr>
        <w:t>.</w:t>
      </w:r>
    </w:p>
    <w:p w14:paraId="7E34CE94" w14:textId="77777777" w:rsidR="00243BEC" w:rsidRPr="004A23DD" w:rsidRDefault="00243BEC" w:rsidP="00DA5976">
      <w:pPr>
        <w:jc w:val="both"/>
        <w:rPr>
          <w:rFonts w:eastAsia="+mn-ea" w:cstheme="minorHAnsi"/>
          <w:kern w:val="24"/>
          <w:sz w:val="24"/>
          <w:szCs w:val="24"/>
        </w:rPr>
      </w:pPr>
    </w:p>
    <w:p w14:paraId="7F20DD5C" w14:textId="0D367BB7" w:rsidR="00DA5976" w:rsidRPr="004A23DD" w:rsidRDefault="00117BB7" w:rsidP="00DA5976">
      <w:pPr>
        <w:jc w:val="both"/>
        <w:rPr>
          <w:rFonts w:eastAsia="+mn-ea" w:cstheme="minorHAnsi"/>
          <w:kern w:val="24"/>
          <w:sz w:val="24"/>
          <w:szCs w:val="24"/>
        </w:rPr>
      </w:pPr>
      <w:r w:rsidRPr="004A23DD">
        <w:rPr>
          <w:rFonts w:eastAsia="+mn-ea" w:cstheme="minorHAnsi"/>
          <w:kern w:val="24"/>
          <w:sz w:val="24"/>
          <w:szCs w:val="24"/>
        </w:rPr>
        <w:t xml:space="preserve">Le cas échéant, le temps de trajet est inclus dans la durée d’intervention. </w:t>
      </w:r>
      <w:r w:rsidR="00612961" w:rsidRPr="004A23DD">
        <w:rPr>
          <w:rFonts w:eastAsia="+mn-ea" w:cstheme="minorHAnsi"/>
          <w:kern w:val="24"/>
          <w:sz w:val="24"/>
          <w:szCs w:val="24"/>
        </w:rPr>
        <w:t>Le manager valide ce compte rendu et l’envoie au responsable ressources humaines</w:t>
      </w:r>
      <w:r w:rsidR="00F222C5" w:rsidRPr="004A23DD">
        <w:rPr>
          <w:rFonts w:eastAsia="+mn-ea" w:cstheme="minorHAnsi"/>
          <w:kern w:val="24"/>
          <w:sz w:val="24"/>
          <w:szCs w:val="24"/>
        </w:rPr>
        <w:t>.</w:t>
      </w:r>
    </w:p>
    <w:p w14:paraId="4AE5FF52" w14:textId="77777777" w:rsidR="00243BEC" w:rsidRPr="004A23DD" w:rsidRDefault="00243BEC" w:rsidP="00DA5976">
      <w:pPr>
        <w:jc w:val="both"/>
        <w:rPr>
          <w:rFonts w:eastAsia="+mn-ea" w:cstheme="minorHAnsi"/>
          <w:kern w:val="24"/>
          <w:sz w:val="24"/>
          <w:szCs w:val="24"/>
        </w:rPr>
      </w:pPr>
    </w:p>
    <w:p w14:paraId="17F289E6" w14:textId="7DEAEF0F" w:rsidR="004B004A" w:rsidRPr="004A23DD" w:rsidRDefault="004B004A" w:rsidP="00DA5976">
      <w:pPr>
        <w:jc w:val="both"/>
        <w:rPr>
          <w:rFonts w:eastAsia="+mn-ea" w:cstheme="minorHAnsi"/>
          <w:kern w:val="24"/>
          <w:sz w:val="24"/>
          <w:szCs w:val="24"/>
        </w:rPr>
      </w:pPr>
      <w:r w:rsidRPr="004A23DD">
        <w:rPr>
          <w:rFonts w:eastAsia="+mn-ea" w:cstheme="minorHAnsi"/>
          <w:kern w:val="24"/>
          <w:sz w:val="24"/>
          <w:szCs w:val="24"/>
        </w:rPr>
        <w:t>Sur cette base</w:t>
      </w:r>
      <w:r w:rsidR="00F222C5" w:rsidRPr="004A23DD">
        <w:rPr>
          <w:rFonts w:eastAsia="+mn-ea" w:cstheme="minorHAnsi"/>
          <w:kern w:val="24"/>
          <w:sz w:val="24"/>
          <w:szCs w:val="24"/>
        </w:rPr>
        <w:t xml:space="preserve"> et en cas d’intervention</w:t>
      </w:r>
      <w:r w:rsidRPr="004A23DD">
        <w:rPr>
          <w:rFonts w:eastAsia="+mn-ea" w:cstheme="minorHAnsi"/>
          <w:kern w:val="24"/>
          <w:sz w:val="24"/>
          <w:szCs w:val="24"/>
        </w:rPr>
        <w:t xml:space="preserve">, une demi-journée ou une journée de travail est décomptée du </w:t>
      </w:r>
      <w:r w:rsidR="00B85E28" w:rsidRPr="004A23DD">
        <w:rPr>
          <w:rFonts w:eastAsia="+mn-ea" w:cstheme="minorHAnsi"/>
          <w:kern w:val="24"/>
          <w:sz w:val="24"/>
          <w:szCs w:val="24"/>
        </w:rPr>
        <w:t xml:space="preserve">nombre de jours </w:t>
      </w:r>
      <w:r w:rsidR="00612961" w:rsidRPr="004A23DD">
        <w:rPr>
          <w:rFonts w:eastAsia="+mn-ea" w:cstheme="minorHAnsi"/>
          <w:kern w:val="24"/>
          <w:sz w:val="24"/>
          <w:szCs w:val="24"/>
        </w:rPr>
        <w:t>du forfait annuel</w:t>
      </w:r>
      <w:r w:rsidR="00B85E28" w:rsidRPr="004A23DD">
        <w:rPr>
          <w:rFonts w:eastAsia="+mn-ea" w:cstheme="minorHAnsi"/>
          <w:kern w:val="24"/>
          <w:sz w:val="24"/>
          <w:szCs w:val="24"/>
        </w:rPr>
        <w:t xml:space="preserve">. </w:t>
      </w:r>
    </w:p>
    <w:p w14:paraId="59DC6F9B" w14:textId="7480DADB" w:rsidR="00DA5976" w:rsidRPr="004A23DD" w:rsidRDefault="00DA5976" w:rsidP="00DA5976">
      <w:pPr>
        <w:jc w:val="both"/>
        <w:rPr>
          <w:rFonts w:eastAsia="+mn-ea" w:cstheme="minorHAnsi"/>
          <w:kern w:val="24"/>
          <w:sz w:val="24"/>
          <w:szCs w:val="24"/>
        </w:rPr>
      </w:pPr>
    </w:p>
    <w:p w14:paraId="4E41221C" w14:textId="0E58FD3F" w:rsidR="00782A0E" w:rsidRPr="004A23DD" w:rsidRDefault="00DA5976" w:rsidP="00DA5976">
      <w:pPr>
        <w:jc w:val="both"/>
        <w:rPr>
          <w:rFonts w:eastAsia="+mn-ea" w:cstheme="minorHAnsi"/>
          <w:kern w:val="24"/>
          <w:sz w:val="24"/>
          <w:szCs w:val="24"/>
        </w:rPr>
      </w:pPr>
      <w:r w:rsidRPr="004A23DD">
        <w:rPr>
          <w:rFonts w:cstheme="minorHAnsi"/>
          <w:sz w:val="24"/>
          <w:szCs w:val="24"/>
        </w:rPr>
        <w:t>L</w:t>
      </w:r>
      <w:r w:rsidRPr="004A23DD">
        <w:rPr>
          <w:rFonts w:eastAsia="+mn-ea" w:cstheme="minorHAnsi"/>
          <w:kern w:val="24"/>
          <w:sz w:val="24"/>
          <w:szCs w:val="24"/>
        </w:rPr>
        <w:t xml:space="preserve">es collaborateurs se trouvant en situation d’astreinte </w:t>
      </w:r>
      <w:r w:rsidR="00243BEC" w:rsidRPr="004A23DD">
        <w:rPr>
          <w:rFonts w:eastAsia="+mn-ea" w:cstheme="minorHAnsi"/>
          <w:kern w:val="24"/>
          <w:sz w:val="24"/>
          <w:szCs w:val="24"/>
        </w:rPr>
        <w:t xml:space="preserve">le dimanche </w:t>
      </w:r>
      <w:r w:rsidRPr="004A23DD">
        <w:rPr>
          <w:rFonts w:eastAsia="+mn-ea" w:cstheme="minorHAnsi"/>
          <w:kern w:val="24"/>
          <w:sz w:val="24"/>
          <w:szCs w:val="24"/>
        </w:rPr>
        <w:t>bénéficient d’une prime forfaitaire par journée d’astreinte équivalente à 75 euros bruts</w:t>
      </w:r>
      <w:r w:rsidR="00782A0E" w:rsidRPr="004A23DD">
        <w:rPr>
          <w:rFonts w:eastAsia="+mn-ea" w:cstheme="minorHAnsi"/>
          <w:kern w:val="24"/>
          <w:sz w:val="24"/>
          <w:szCs w:val="24"/>
        </w:rPr>
        <w:t>.</w:t>
      </w:r>
    </w:p>
    <w:p w14:paraId="5EF37F5C" w14:textId="77777777" w:rsidR="00782A0E" w:rsidRPr="004A23DD" w:rsidRDefault="00782A0E" w:rsidP="00DA5976">
      <w:pPr>
        <w:jc w:val="both"/>
        <w:rPr>
          <w:rFonts w:eastAsia="+mn-ea" w:cstheme="minorHAnsi"/>
          <w:kern w:val="24"/>
          <w:sz w:val="24"/>
          <w:szCs w:val="24"/>
        </w:rPr>
      </w:pPr>
    </w:p>
    <w:p w14:paraId="78B28544" w14:textId="674B266D" w:rsidR="00DA5976" w:rsidRPr="004A23DD" w:rsidRDefault="00782A0E" w:rsidP="00DA5976">
      <w:pPr>
        <w:jc w:val="both"/>
        <w:rPr>
          <w:rFonts w:eastAsia="+mn-ea" w:cstheme="minorHAnsi"/>
          <w:kern w:val="24"/>
          <w:sz w:val="24"/>
          <w:szCs w:val="24"/>
        </w:rPr>
      </w:pPr>
      <w:r w:rsidRPr="004A23DD">
        <w:rPr>
          <w:rFonts w:eastAsia="+mn-ea" w:cstheme="minorHAnsi"/>
          <w:kern w:val="24"/>
          <w:sz w:val="24"/>
          <w:szCs w:val="24"/>
        </w:rPr>
        <w:t>E</w:t>
      </w:r>
      <w:r w:rsidR="00117BB7" w:rsidRPr="004A23DD">
        <w:rPr>
          <w:rFonts w:eastAsia="+mn-ea" w:cstheme="minorHAnsi"/>
          <w:kern w:val="24"/>
          <w:sz w:val="24"/>
          <w:szCs w:val="24"/>
        </w:rPr>
        <w:t>n cas d’intervention</w:t>
      </w:r>
      <w:r w:rsidRPr="004A23DD">
        <w:rPr>
          <w:rFonts w:eastAsia="+mn-ea" w:cstheme="minorHAnsi"/>
          <w:kern w:val="24"/>
          <w:sz w:val="24"/>
          <w:szCs w:val="24"/>
        </w:rPr>
        <w:t xml:space="preserve"> effective</w:t>
      </w:r>
      <w:r w:rsidR="00243BEC" w:rsidRPr="004A23DD">
        <w:rPr>
          <w:rFonts w:eastAsia="+mn-ea" w:cstheme="minorHAnsi"/>
          <w:kern w:val="24"/>
          <w:sz w:val="24"/>
          <w:szCs w:val="24"/>
        </w:rPr>
        <w:t xml:space="preserve"> le dimanche, </w:t>
      </w:r>
      <w:r w:rsidR="00D43594" w:rsidRPr="004A23DD">
        <w:rPr>
          <w:rFonts w:eastAsia="+mn-ea" w:cstheme="minorHAnsi"/>
          <w:kern w:val="24"/>
          <w:sz w:val="24"/>
          <w:szCs w:val="24"/>
        </w:rPr>
        <w:t xml:space="preserve">la </w:t>
      </w:r>
      <w:r w:rsidR="00117BB7" w:rsidRPr="004A23DD">
        <w:rPr>
          <w:rFonts w:eastAsia="+mn-ea" w:cstheme="minorHAnsi"/>
          <w:kern w:val="24"/>
          <w:sz w:val="24"/>
          <w:szCs w:val="24"/>
        </w:rPr>
        <w:t xml:space="preserve">prime d’astreinte </w:t>
      </w:r>
      <w:r w:rsidR="00D43594" w:rsidRPr="004A23DD">
        <w:rPr>
          <w:rFonts w:eastAsia="+mn-ea" w:cstheme="minorHAnsi"/>
          <w:kern w:val="24"/>
          <w:sz w:val="24"/>
          <w:szCs w:val="24"/>
        </w:rPr>
        <w:t xml:space="preserve">sera </w:t>
      </w:r>
      <w:r w:rsidR="00FC3458" w:rsidRPr="004A23DD">
        <w:rPr>
          <w:rFonts w:eastAsia="+mn-ea" w:cstheme="minorHAnsi"/>
          <w:kern w:val="24"/>
          <w:sz w:val="24"/>
          <w:szCs w:val="24"/>
        </w:rPr>
        <w:t>de 50</w:t>
      </w:r>
      <w:r w:rsidR="00117BB7" w:rsidRPr="004A23DD">
        <w:rPr>
          <w:rFonts w:eastAsia="+mn-ea" w:cstheme="minorHAnsi"/>
          <w:kern w:val="24"/>
          <w:sz w:val="24"/>
          <w:szCs w:val="24"/>
        </w:rPr>
        <w:t xml:space="preserve"> euros bruts</w:t>
      </w:r>
      <w:r w:rsidR="00D43594" w:rsidRPr="004A23DD">
        <w:rPr>
          <w:rFonts w:eastAsia="+mn-ea" w:cstheme="minorHAnsi"/>
          <w:kern w:val="24"/>
          <w:sz w:val="24"/>
          <w:szCs w:val="24"/>
        </w:rPr>
        <w:t xml:space="preserve"> et non de 75 euros bruts.</w:t>
      </w:r>
    </w:p>
    <w:p w14:paraId="73AF7A7C" w14:textId="77777777" w:rsidR="00DA5976" w:rsidRPr="004A23DD" w:rsidRDefault="00DA5976" w:rsidP="00DA5976">
      <w:pPr>
        <w:jc w:val="both"/>
        <w:rPr>
          <w:rFonts w:eastAsia="+mn-ea" w:cstheme="minorHAnsi"/>
          <w:kern w:val="24"/>
          <w:sz w:val="24"/>
          <w:szCs w:val="24"/>
        </w:rPr>
      </w:pPr>
    </w:p>
    <w:p w14:paraId="2DFADFC2" w14:textId="3AF8ABF8" w:rsidR="00DA5976" w:rsidRPr="004A23DD" w:rsidRDefault="009B315D" w:rsidP="00DA5976">
      <w:pPr>
        <w:jc w:val="both"/>
        <w:rPr>
          <w:rFonts w:eastAsia="Times New Roman" w:cstheme="minorHAnsi"/>
          <w:sz w:val="24"/>
          <w:szCs w:val="24"/>
        </w:rPr>
      </w:pPr>
      <w:r w:rsidRPr="004A23DD">
        <w:rPr>
          <w:rFonts w:eastAsia="+mn-ea" w:cstheme="minorHAnsi"/>
          <w:kern w:val="24"/>
          <w:sz w:val="24"/>
          <w:szCs w:val="24"/>
        </w:rPr>
        <w:t>Pour toute intervention effective d’un salarié en astreinte du</w:t>
      </w:r>
      <w:r w:rsidR="00DA5976" w:rsidRPr="004A23DD">
        <w:rPr>
          <w:rFonts w:eastAsia="+mn-ea" w:cstheme="minorHAnsi"/>
          <w:kern w:val="24"/>
          <w:sz w:val="24"/>
          <w:szCs w:val="24"/>
        </w:rPr>
        <w:t xml:space="preserve"> </w:t>
      </w:r>
      <w:r w:rsidR="00117BB7" w:rsidRPr="004A23DD">
        <w:rPr>
          <w:rFonts w:eastAsia="+mn-ea" w:cstheme="minorHAnsi"/>
          <w:kern w:val="24"/>
          <w:sz w:val="24"/>
          <w:szCs w:val="24"/>
        </w:rPr>
        <w:t>d</w:t>
      </w:r>
      <w:r w:rsidR="00DA5976" w:rsidRPr="004A23DD">
        <w:rPr>
          <w:rFonts w:eastAsia="+mn-ea" w:cstheme="minorHAnsi"/>
          <w:kern w:val="24"/>
          <w:sz w:val="24"/>
          <w:szCs w:val="24"/>
        </w:rPr>
        <w:t xml:space="preserve">imanche, il est rappelé les </w:t>
      </w:r>
      <w:r w:rsidR="00782A0E" w:rsidRPr="004A23DD">
        <w:rPr>
          <w:rFonts w:eastAsia="+mn-ea" w:cstheme="minorHAnsi"/>
          <w:kern w:val="24"/>
          <w:sz w:val="24"/>
          <w:szCs w:val="24"/>
        </w:rPr>
        <w:t xml:space="preserve">règles </w:t>
      </w:r>
      <w:r w:rsidR="00DA5976" w:rsidRPr="004A23DD">
        <w:rPr>
          <w:rFonts w:eastAsia="+mn-ea" w:cstheme="minorHAnsi"/>
          <w:kern w:val="24"/>
          <w:sz w:val="24"/>
          <w:szCs w:val="24"/>
        </w:rPr>
        <w:t>suivant</w:t>
      </w:r>
      <w:r w:rsidR="00782A0E" w:rsidRPr="004A23DD">
        <w:rPr>
          <w:rFonts w:eastAsia="+mn-ea" w:cstheme="minorHAnsi"/>
          <w:kern w:val="24"/>
          <w:sz w:val="24"/>
          <w:szCs w:val="24"/>
        </w:rPr>
        <w:t>e</w:t>
      </w:r>
      <w:r w:rsidR="00DA5976" w:rsidRPr="004A23DD">
        <w:rPr>
          <w:rFonts w:eastAsia="+mn-ea" w:cstheme="minorHAnsi"/>
          <w:kern w:val="24"/>
          <w:sz w:val="24"/>
          <w:szCs w:val="24"/>
        </w:rPr>
        <w:t>s</w:t>
      </w:r>
      <w:r w:rsidR="00DA5976" w:rsidRPr="004A23DD">
        <w:rPr>
          <w:rFonts w:cstheme="minorHAnsi"/>
          <w:sz w:val="24"/>
          <w:szCs w:val="24"/>
        </w:rPr>
        <w:t> :</w:t>
      </w:r>
    </w:p>
    <w:p w14:paraId="0C66E0EF" w14:textId="77777777" w:rsidR="00DA5976" w:rsidRPr="004A23DD" w:rsidRDefault="00DA5976" w:rsidP="00DA5976">
      <w:pPr>
        <w:jc w:val="both"/>
        <w:rPr>
          <w:rFonts w:cstheme="minorHAnsi"/>
          <w:sz w:val="24"/>
          <w:szCs w:val="24"/>
        </w:rPr>
      </w:pPr>
    </w:p>
    <w:p w14:paraId="5F02D99F" w14:textId="13A0988D" w:rsidR="009B4383" w:rsidRPr="00FC3458" w:rsidRDefault="00DA5976" w:rsidP="009B4383">
      <w:pPr>
        <w:pStyle w:val="Paragraphedeliste"/>
        <w:numPr>
          <w:ilvl w:val="0"/>
          <w:numId w:val="1"/>
        </w:numPr>
        <w:ind w:left="567"/>
        <w:rPr>
          <w:rFonts w:asciiTheme="minorHAnsi" w:eastAsiaTheme="minorHAnsi" w:hAnsiTheme="minorHAnsi" w:cstheme="minorHAnsi"/>
          <w:lang w:eastAsia="en-US"/>
        </w:rPr>
      </w:pPr>
      <w:r w:rsidRPr="004A23DD">
        <w:rPr>
          <w:rFonts w:asciiTheme="minorHAnsi" w:eastAsiaTheme="minorHAnsi" w:hAnsiTheme="minorHAnsi" w:cstheme="minorHAnsi"/>
          <w:lang w:eastAsia="en-US"/>
        </w:rPr>
        <w:t>Le travail le dimanche se décompte</w:t>
      </w:r>
      <w:r w:rsidRPr="004A23DD">
        <w:rPr>
          <w:rFonts w:asciiTheme="minorHAnsi" w:eastAsia="+mn-ea" w:hAnsiTheme="minorHAnsi" w:cstheme="minorHAnsi"/>
          <w:kern w:val="24"/>
          <w:lang w:eastAsia="en-US"/>
        </w:rPr>
        <w:t>r</w:t>
      </w:r>
      <w:r w:rsidR="00782A0E" w:rsidRPr="004A23DD">
        <w:rPr>
          <w:rFonts w:asciiTheme="minorHAnsi" w:eastAsia="+mn-ea" w:hAnsiTheme="minorHAnsi" w:cstheme="minorHAnsi"/>
          <w:kern w:val="24"/>
          <w:lang w:eastAsia="en-US"/>
        </w:rPr>
        <w:t>a</w:t>
      </w:r>
      <w:r w:rsidRPr="004A23DD">
        <w:rPr>
          <w:rFonts w:asciiTheme="minorHAnsi" w:eastAsia="+mn-ea" w:hAnsiTheme="minorHAnsi" w:cstheme="minorHAnsi"/>
          <w:kern w:val="24"/>
          <w:lang w:eastAsia="en-US"/>
        </w:rPr>
        <w:t xml:space="preserve"> </w:t>
      </w:r>
      <w:r w:rsidRPr="004A23DD">
        <w:rPr>
          <w:rFonts w:asciiTheme="minorHAnsi" w:eastAsiaTheme="minorHAnsi" w:hAnsiTheme="minorHAnsi" w:cstheme="minorHAnsi"/>
          <w:lang w:eastAsia="en-US"/>
        </w:rPr>
        <w:t xml:space="preserve">sous forme de journée ou demi-journée. </w:t>
      </w:r>
      <w:r w:rsidRPr="00FC3458">
        <w:rPr>
          <w:rFonts w:asciiTheme="minorHAnsi" w:eastAsiaTheme="minorHAnsi" w:hAnsiTheme="minorHAnsi" w:cstheme="minorHAnsi"/>
          <w:lang w:eastAsia="en-US"/>
        </w:rPr>
        <w:t>En aucun cas, il ne pourra être décompté un temps de travail inférieur à une demi-journée le dimanche.</w:t>
      </w:r>
      <w:r w:rsidR="00251530" w:rsidRPr="00FC3458">
        <w:rPr>
          <w:rFonts w:asciiTheme="minorHAnsi" w:eastAsiaTheme="minorHAnsi" w:hAnsiTheme="minorHAnsi" w:cstheme="minorHAnsi"/>
          <w:lang w:eastAsia="en-US"/>
        </w:rPr>
        <w:t xml:space="preserve"> </w:t>
      </w:r>
    </w:p>
    <w:p w14:paraId="082AEADB" w14:textId="77777777" w:rsidR="009B4383" w:rsidRPr="004A23DD" w:rsidRDefault="009B4383" w:rsidP="009B4383">
      <w:pPr>
        <w:pStyle w:val="Paragraphedeliste"/>
        <w:ind w:left="567"/>
        <w:rPr>
          <w:rFonts w:asciiTheme="minorHAnsi" w:eastAsiaTheme="minorHAnsi" w:hAnsiTheme="minorHAnsi" w:cstheme="minorHAnsi"/>
          <w:lang w:eastAsia="en-US"/>
        </w:rPr>
      </w:pPr>
    </w:p>
    <w:p w14:paraId="2E778F07" w14:textId="08AFE045" w:rsidR="00117BB7" w:rsidRPr="004A23DD" w:rsidRDefault="00117BB7" w:rsidP="009B4383">
      <w:pPr>
        <w:pStyle w:val="Paragraphedeliste"/>
        <w:numPr>
          <w:ilvl w:val="0"/>
          <w:numId w:val="1"/>
        </w:numPr>
        <w:ind w:left="567"/>
        <w:rPr>
          <w:rFonts w:asciiTheme="minorHAnsi" w:eastAsiaTheme="minorHAnsi" w:hAnsiTheme="minorHAnsi" w:cstheme="minorHAnsi"/>
          <w:lang w:eastAsia="en-US"/>
        </w:rPr>
      </w:pPr>
      <w:r w:rsidRPr="004A23DD">
        <w:rPr>
          <w:rFonts w:asciiTheme="minorHAnsi" w:eastAsiaTheme="minorHAnsi" w:hAnsiTheme="minorHAnsi" w:cstheme="minorHAnsi"/>
          <w:lang w:eastAsia="en-US"/>
        </w:rPr>
        <w:t xml:space="preserve">Le travail le dimanche sera compensé par </w:t>
      </w:r>
      <w:r w:rsidR="009B4383" w:rsidRPr="004A23DD">
        <w:rPr>
          <w:rFonts w:asciiTheme="minorHAnsi" w:eastAsiaTheme="minorHAnsi" w:hAnsiTheme="minorHAnsi" w:cstheme="minorHAnsi"/>
          <w:lang w:eastAsia="en-US"/>
        </w:rPr>
        <w:t xml:space="preserve">une rémunération qui sera équivalente à 125% si le travail du dimanche est au maximum sur une demi-journée </w:t>
      </w:r>
      <w:r w:rsidR="00F222C5" w:rsidRPr="004A23DD">
        <w:rPr>
          <w:rFonts w:eastAsia="+mn-ea" w:cstheme="minorHAnsi"/>
          <w:kern w:val="24"/>
        </w:rPr>
        <w:t>(</w:t>
      </w:r>
      <w:r w:rsidR="00F222C5" w:rsidRPr="004A23DD">
        <w:rPr>
          <w:rFonts w:asciiTheme="minorHAnsi" w:eastAsia="+mn-ea" w:hAnsiTheme="minorHAnsi" w:cstheme="minorHAnsi"/>
          <w:kern w:val="24"/>
        </w:rPr>
        <w:t>125% du salaire journalier de base </w:t>
      </w:r>
      <w:r w:rsidR="00F222C5" w:rsidRPr="004A23DD">
        <w:rPr>
          <w:rFonts w:eastAsia="+mn-ea" w:cstheme="minorHAnsi"/>
          <w:kern w:val="24"/>
        </w:rPr>
        <w:t xml:space="preserve">- </w:t>
      </w:r>
      <w:r w:rsidR="00F222C5" w:rsidRPr="004A23DD">
        <w:rPr>
          <w:rFonts w:asciiTheme="minorHAnsi" w:eastAsia="+mn-ea" w:hAnsiTheme="minorHAnsi" w:cstheme="minorHAnsi"/>
          <w:kern w:val="24"/>
        </w:rPr>
        <w:t>soit rémunération mensuelle/21,667*1,25/2)</w:t>
      </w:r>
      <w:r w:rsidR="00F222C5" w:rsidRPr="004A23DD">
        <w:rPr>
          <w:rFonts w:eastAsia="+mn-ea" w:cstheme="minorHAnsi"/>
          <w:kern w:val="24"/>
        </w:rPr>
        <w:t xml:space="preserve"> </w:t>
      </w:r>
      <w:r w:rsidR="009B4383" w:rsidRPr="004A23DD">
        <w:rPr>
          <w:rFonts w:asciiTheme="minorHAnsi" w:eastAsiaTheme="minorHAnsi" w:hAnsiTheme="minorHAnsi" w:cstheme="minorHAnsi"/>
          <w:lang w:eastAsia="en-US"/>
        </w:rPr>
        <w:t>et de 150 % si le travail du dimanche dépasse la demi-journée</w:t>
      </w:r>
      <w:r w:rsidR="00F222C5" w:rsidRPr="004A23DD">
        <w:rPr>
          <w:rFonts w:asciiTheme="minorHAnsi" w:eastAsiaTheme="minorHAnsi" w:hAnsiTheme="minorHAnsi" w:cstheme="minorHAnsi"/>
          <w:lang w:eastAsia="en-US"/>
        </w:rPr>
        <w:t xml:space="preserve"> </w:t>
      </w:r>
      <w:r w:rsidR="00F222C5" w:rsidRPr="004A23DD">
        <w:rPr>
          <w:rFonts w:eastAsia="+mn-ea" w:cstheme="minorHAnsi"/>
          <w:kern w:val="24"/>
        </w:rPr>
        <w:t>(</w:t>
      </w:r>
      <w:r w:rsidR="00F222C5" w:rsidRPr="004A23DD">
        <w:rPr>
          <w:rFonts w:asciiTheme="minorHAnsi" w:eastAsia="+mn-ea" w:hAnsiTheme="minorHAnsi" w:cstheme="minorHAnsi"/>
          <w:kern w:val="24"/>
        </w:rPr>
        <w:t>150% du salaire journalier de base </w:t>
      </w:r>
      <w:r w:rsidR="00F222C5" w:rsidRPr="004A23DD">
        <w:rPr>
          <w:rFonts w:eastAsia="+mn-ea" w:cstheme="minorHAnsi"/>
          <w:kern w:val="24"/>
        </w:rPr>
        <w:t xml:space="preserve">- </w:t>
      </w:r>
      <w:r w:rsidR="00F222C5" w:rsidRPr="004A23DD">
        <w:rPr>
          <w:rFonts w:asciiTheme="minorHAnsi" w:eastAsia="+mn-ea" w:hAnsiTheme="minorHAnsi" w:cstheme="minorHAnsi"/>
          <w:kern w:val="24"/>
        </w:rPr>
        <w:t>soit rémunération mensuelle/21,667*1,5)</w:t>
      </w:r>
      <w:r w:rsidR="009B4383" w:rsidRPr="004A23DD">
        <w:rPr>
          <w:rFonts w:asciiTheme="minorHAnsi" w:eastAsiaTheme="minorHAnsi" w:hAnsiTheme="minorHAnsi" w:cstheme="minorHAnsi"/>
          <w:lang w:eastAsia="en-US"/>
        </w:rPr>
        <w:t>.</w:t>
      </w:r>
    </w:p>
    <w:p w14:paraId="35FAF6FD" w14:textId="77777777" w:rsidR="00DA5976" w:rsidRPr="004A23DD" w:rsidRDefault="00DA5976" w:rsidP="00DA5976">
      <w:pPr>
        <w:jc w:val="both"/>
        <w:rPr>
          <w:rFonts w:eastAsia="+mn-ea" w:cstheme="minorHAnsi"/>
          <w:kern w:val="24"/>
          <w:sz w:val="24"/>
          <w:szCs w:val="24"/>
        </w:rPr>
      </w:pPr>
    </w:p>
    <w:p w14:paraId="77E217B5" w14:textId="048FA62F" w:rsidR="00DA5976" w:rsidRPr="004A23DD" w:rsidRDefault="00DA5976" w:rsidP="00DA5976">
      <w:pPr>
        <w:jc w:val="both"/>
        <w:rPr>
          <w:rFonts w:eastAsia="Times New Roman" w:cstheme="minorHAnsi"/>
          <w:b/>
          <w:sz w:val="24"/>
          <w:szCs w:val="24"/>
          <w:u w:val="single"/>
        </w:rPr>
      </w:pPr>
      <w:r w:rsidRPr="004A23DD">
        <w:rPr>
          <w:rFonts w:cstheme="minorHAnsi"/>
          <w:b/>
          <w:sz w:val="24"/>
          <w:szCs w:val="24"/>
          <w:u w:val="single"/>
        </w:rPr>
        <w:t>Article</w:t>
      </w:r>
      <w:r w:rsidR="003963F5" w:rsidRPr="004A23DD">
        <w:rPr>
          <w:rFonts w:cstheme="minorHAnsi"/>
          <w:b/>
          <w:sz w:val="24"/>
          <w:szCs w:val="24"/>
          <w:u w:val="single"/>
        </w:rPr>
        <w:t xml:space="preserve"> 4</w:t>
      </w:r>
      <w:r w:rsidR="00F222C5" w:rsidRPr="004A23DD">
        <w:rPr>
          <w:rFonts w:cstheme="minorHAnsi"/>
          <w:b/>
          <w:sz w:val="24"/>
          <w:szCs w:val="24"/>
          <w:u w:val="single"/>
        </w:rPr>
        <w:t xml:space="preserve"> </w:t>
      </w:r>
      <w:r w:rsidRPr="004A23DD">
        <w:rPr>
          <w:rFonts w:cstheme="minorHAnsi"/>
          <w:b/>
          <w:sz w:val="24"/>
          <w:szCs w:val="24"/>
          <w:u w:val="single"/>
        </w:rPr>
        <w:t>– Dispositions relatives à la mise en œuvre du présent accord</w:t>
      </w:r>
    </w:p>
    <w:p w14:paraId="37B465C1" w14:textId="77777777" w:rsidR="00DA5976" w:rsidRPr="004A23DD" w:rsidRDefault="00DA5976" w:rsidP="00DA5976">
      <w:pPr>
        <w:jc w:val="both"/>
        <w:rPr>
          <w:rFonts w:cstheme="minorHAnsi"/>
          <w:sz w:val="24"/>
          <w:szCs w:val="24"/>
          <w:u w:val="single"/>
        </w:rPr>
      </w:pPr>
    </w:p>
    <w:p w14:paraId="1EB05F47" w14:textId="1296BA2D" w:rsidR="00DA5976" w:rsidRPr="004A23DD" w:rsidRDefault="003963F5" w:rsidP="00DA5976">
      <w:pPr>
        <w:jc w:val="both"/>
        <w:rPr>
          <w:rFonts w:cstheme="minorHAnsi"/>
          <w:sz w:val="24"/>
          <w:szCs w:val="24"/>
          <w:u w:val="single"/>
        </w:rPr>
      </w:pPr>
      <w:r w:rsidRPr="00FC3458">
        <w:rPr>
          <w:rFonts w:cstheme="minorHAnsi"/>
          <w:sz w:val="24"/>
          <w:szCs w:val="24"/>
        </w:rPr>
        <w:t>4</w:t>
      </w:r>
      <w:r w:rsidR="00DA5976" w:rsidRPr="00FC3458">
        <w:rPr>
          <w:rFonts w:cstheme="minorHAnsi"/>
          <w:sz w:val="24"/>
          <w:szCs w:val="24"/>
        </w:rPr>
        <w:t xml:space="preserve">.1. </w:t>
      </w:r>
      <w:r w:rsidR="00DA5976" w:rsidRPr="004A23DD">
        <w:rPr>
          <w:rFonts w:cstheme="minorHAnsi"/>
          <w:sz w:val="24"/>
          <w:szCs w:val="24"/>
          <w:u w:val="single"/>
        </w:rPr>
        <w:t xml:space="preserve">Durée </w:t>
      </w:r>
      <w:r w:rsidR="000A6BE5">
        <w:rPr>
          <w:rFonts w:cstheme="minorHAnsi"/>
          <w:sz w:val="24"/>
          <w:szCs w:val="24"/>
          <w:u w:val="single"/>
        </w:rPr>
        <w:t xml:space="preserve">et renouvellement </w:t>
      </w:r>
      <w:r w:rsidR="00DA5976" w:rsidRPr="004A23DD">
        <w:rPr>
          <w:rFonts w:cstheme="minorHAnsi"/>
          <w:sz w:val="24"/>
          <w:szCs w:val="24"/>
          <w:u w:val="single"/>
        </w:rPr>
        <w:t>de l’accord</w:t>
      </w:r>
    </w:p>
    <w:p w14:paraId="6F43E92D" w14:textId="77777777" w:rsidR="00DA5976" w:rsidRPr="004A23DD" w:rsidRDefault="00DA5976" w:rsidP="00DA5976">
      <w:pPr>
        <w:jc w:val="both"/>
        <w:rPr>
          <w:rFonts w:cstheme="minorHAnsi"/>
          <w:sz w:val="24"/>
          <w:szCs w:val="24"/>
        </w:rPr>
      </w:pPr>
    </w:p>
    <w:p w14:paraId="7017C613" w14:textId="103718B5" w:rsidR="007170A6" w:rsidRPr="00FC3458" w:rsidRDefault="007170A6" w:rsidP="007170A6">
      <w:pPr>
        <w:jc w:val="both"/>
        <w:rPr>
          <w:rFonts w:eastAsia="Arial" w:cs="Arial"/>
          <w:color w:val="000000" w:themeColor="text1"/>
          <w:sz w:val="24"/>
          <w:szCs w:val="24"/>
          <w:lang w:eastAsia="fr-FR"/>
        </w:rPr>
      </w:pPr>
      <w:r w:rsidRPr="00FC3458">
        <w:rPr>
          <w:rFonts w:eastAsia="Arial" w:cs="Arial"/>
          <w:color w:val="000000" w:themeColor="text1"/>
          <w:sz w:val="24"/>
          <w:szCs w:val="24"/>
          <w:lang w:eastAsia="fr-FR"/>
        </w:rPr>
        <w:t xml:space="preserve">Le présent accord est conclu pour une durée </w:t>
      </w:r>
      <w:r w:rsidR="00FC3458" w:rsidRPr="00FC3458">
        <w:rPr>
          <w:rFonts w:eastAsia="Arial" w:cs="Arial"/>
          <w:color w:val="000000" w:themeColor="text1"/>
          <w:sz w:val="24"/>
          <w:szCs w:val="24"/>
          <w:lang w:eastAsia="fr-FR"/>
        </w:rPr>
        <w:t>d</w:t>
      </w:r>
      <w:r w:rsidR="008E2012">
        <w:rPr>
          <w:rFonts w:eastAsia="Arial" w:cs="Arial"/>
          <w:color w:val="000000" w:themeColor="text1"/>
          <w:sz w:val="24"/>
          <w:szCs w:val="24"/>
          <w:lang w:eastAsia="fr-FR"/>
        </w:rPr>
        <w:t xml:space="preserve">e </w:t>
      </w:r>
      <w:r w:rsidR="00223124">
        <w:rPr>
          <w:rFonts w:eastAsia="Arial" w:cs="Arial"/>
          <w:color w:val="000000" w:themeColor="text1"/>
          <w:sz w:val="24"/>
          <w:szCs w:val="24"/>
          <w:lang w:eastAsia="fr-FR"/>
        </w:rPr>
        <w:t>trois</w:t>
      </w:r>
      <w:r w:rsidRPr="00FC3458">
        <w:rPr>
          <w:rFonts w:eastAsia="Arial" w:cs="Arial"/>
          <w:color w:val="000000" w:themeColor="text1"/>
          <w:sz w:val="24"/>
          <w:szCs w:val="24"/>
          <w:lang w:eastAsia="fr-FR"/>
        </w:rPr>
        <w:t xml:space="preserve"> an</w:t>
      </w:r>
      <w:r w:rsidR="008E2012">
        <w:rPr>
          <w:rFonts w:eastAsia="Arial" w:cs="Arial"/>
          <w:color w:val="000000" w:themeColor="text1"/>
          <w:sz w:val="24"/>
          <w:szCs w:val="24"/>
          <w:lang w:eastAsia="fr-FR"/>
        </w:rPr>
        <w:t>s</w:t>
      </w:r>
      <w:r w:rsidRPr="00FC3458">
        <w:rPr>
          <w:rFonts w:eastAsia="Arial" w:cs="Arial"/>
          <w:b/>
          <w:i/>
          <w:color w:val="000000" w:themeColor="text1"/>
          <w:sz w:val="24"/>
          <w:szCs w:val="24"/>
          <w:lang w:eastAsia="fr-FR"/>
        </w:rPr>
        <w:t>.</w:t>
      </w:r>
      <w:r w:rsidRPr="00FC3458">
        <w:rPr>
          <w:rFonts w:eastAsia="Arial" w:cs="Arial"/>
          <w:color w:val="000000" w:themeColor="text1"/>
          <w:sz w:val="24"/>
          <w:szCs w:val="24"/>
          <w:lang w:eastAsia="fr-FR"/>
        </w:rPr>
        <w:t xml:space="preserve"> Il entrera en vigueur au lendemain de son dépôt.</w:t>
      </w:r>
      <w:r w:rsidR="00223124">
        <w:rPr>
          <w:rFonts w:eastAsia="Arial" w:cs="Arial"/>
          <w:color w:val="000000" w:themeColor="text1"/>
          <w:sz w:val="24"/>
          <w:szCs w:val="24"/>
          <w:lang w:eastAsia="fr-FR"/>
        </w:rPr>
        <w:t xml:space="preserve"> Les discussions relatives à un éventuel renouvellement devront être engagées dans un délai maximum de trois mois avant l</w:t>
      </w:r>
      <w:r w:rsidR="00A8233C">
        <w:rPr>
          <w:rFonts w:eastAsia="Arial" w:cs="Arial"/>
          <w:color w:val="000000" w:themeColor="text1"/>
          <w:sz w:val="24"/>
          <w:szCs w:val="24"/>
          <w:lang w:eastAsia="fr-FR"/>
        </w:rPr>
        <w:t>’échéance du présent accord.</w:t>
      </w:r>
    </w:p>
    <w:p w14:paraId="5B16C95A" w14:textId="4CCD67C8" w:rsidR="007170A6" w:rsidRPr="004A23DD" w:rsidRDefault="007170A6" w:rsidP="007170A6">
      <w:pPr>
        <w:jc w:val="both"/>
        <w:rPr>
          <w:rFonts w:eastAsia="Arial" w:cs="Arial"/>
          <w:color w:val="0070C0"/>
          <w:sz w:val="24"/>
          <w:szCs w:val="24"/>
          <w:lang w:eastAsia="fr-FR"/>
        </w:rPr>
      </w:pPr>
    </w:p>
    <w:p w14:paraId="3B0F7DED" w14:textId="2CBBA0E3" w:rsidR="00F6449F" w:rsidRPr="004A23DD" w:rsidRDefault="00F6449F" w:rsidP="00F6449F">
      <w:pPr>
        <w:jc w:val="both"/>
        <w:rPr>
          <w:rFonts w:eastAsia="Times New Roman"/>
          <w:sz w:val="24"/>
          <w:szCs w:val="24"/>
        </w:rPr>
      </w:pPr>
      <w:r w:rsidRPr="004A23DD">
        <w:rPr>
          <w:rFonts w:eastAsia="Times New Roman"/>
          <w:sz w:val="24"/>
          <w:szCs w:val="24"/>
        </w:rPr>
        <w:lastRenderedPageBreak/>
        <w:t>Le présent accord remplace et substitue à tout autre accord sur le travail du dimanche ayant pu être conclu et en particulier celui signé le</w:t>
      </w:r>
      <w:r w:rsidR="00AB52D9">
        <w:rPr>
          <w:rFonts w:eastAsia="Times New Roman"/>
          <w:sz w:val="24"/>
          <w:szCs w:val="24"/>
        </w:rPr>
        <w:t xml:space="preserve"> </w:t>
      </w:r>
      <w:r w:rsidR="008E2012">
        <w:rPr>
          <w:rFonts w:eastAsia="Times New Roman"/>
          <w:sz w:val="24"/>
          <w:szCs w:val="24"/>
        </w:rPr>
        <w:t>28 février 2022</w:t>
      </w:r>
      <w:r w:rsidRPr="004A23DD">
        <w:rPr>
          <w:rFonts w:eastAsia="Times New Roman"/>
          <w:sz w:val="24"/>
          <w:szCs w:val="24"/>
        </w:rPr>
        <w:t>, lequel n’a plus d’objet et est donc devenu caduc.</w:t>
      </w:r>
    </w:p>
    <w:p w14:paraId="7F134788" w14:textId="77777777" w:rsidR="00F6449F" w:rsidRPr="004A23DD" w:rsidRDefault="00F6449F" w:rsidP="007170A6">
      <w:pPr>
        <w:jc w:val="both"/>
        <w:rPr>
          <w:rFonts w:eastAsia="Arial" w:cs="Arial"/>
          <w:color w:val="0070C0"/>
          <w:sz w:val="24"/>
          <w:szCs w:val="24"/>
          <w:lang w:eastAsia="fr-FR"/>
        </w:rPr>
      </w:pPr>
    </w:p>
    <w:p w14:paraId="6B0E4603" w14:textId="77777777" w:rsidR="007170A6" w:rsidRPr="00FC3458" w:rsidRDefault="007170A6" w:rsidP="007170A6">
      <w:pPr>
        <w:jc w:val="both"/>
        <w:rPr>
          <w:rFonts w:cstheme="minorHAnsi"/>
          <w:color w:val="000000" w:themeColor="text1"/>
          <w:sz w:val="24"/>
          <w:szCs w:val="24"/>
        </w:rPr>
      </w:pPr>
    </w:p>
    <w:p w14:paraId="1DA0CB91" w14:textId="6A2B8BC9" w:rsidR="007170A6" w:rsidRPr="00FC3458" w:rsidRDefault="00FC3458" w:rsidP="007170A6">
      <w:pPr>
        <w:jc w:val="both"/>
        <w:rPr>
          <w:rFonts w:cstheme="minorHAnsi"/>
          <w:color w:val="000000" w:themeColor="text1"/>
          <w:sz w:val="24"/>
          <w:szCs w:val="24"/>
          <w:u w:val="single"/>
        </w:rPr>
      </w:pPr>
      <w:r w:rsidRPr="00FC3458">
        <w:rPr>
          <w:rFonts w:cstheme="minorHAnsi"/>
          <w:color w:val="000000" w:themeColor="text1"/>
          <w:sz w:val="24"/>
          <w:szCs w:val="24"/>
        </w:rPr>
        <w:t>4</w:t>
      </w:r>
      <w:r w:rsidR="007170A6" w:rsidRPr="00FC3458">
        <w:rPr>
          <w:rFonts w:cstheme="minorHAnsi"/>
          <w:color w:val="000000" w:themeColor="text1"/>
          <w:sz w:val="24"/>
          <w:szCs w:val="24"/>
        </w:rPr>
        <w:t>.</w:t>
      </w:r>
      <w:r w:rsidR="00A8233C">
        <w:rPr>
          <w:rFonts w:cstheme="minorHAnsi"/>
          <w:color w:val="000000" w:themeColor="text1"/>
          <w:sz w:val="24"/>
          <w:szCs w:val="24"/>
        </w:rPr>
        <w:t>2</w:t>
      </w:r>
      <w:r w:rsidR="007170A6" w:rsidRPr="00FC3458">
        <w:rPr>
          <w:rFonts w:cstheme="minorHAnsi"/>
          <w:color w:val="000000" w:themeColor="text1"/>
          <w:sz w:val="24"/>
          <w:szCs w:val="24"/>
        </w:rPr>
        <w:t xml:space="preserve">. </w:t>
      </w:r>
      <w:r w:rsidR="007170A6" w:rsidRPr="00FC3458">
        <w:rPr>
          <w:rFonts w:cstheme="minorHAnsi"/>
          <w:color w:val="000000" w:themeColor="text1"/>
          <w:sz w:val="24"/>
          <w:szCs w:val="24"/>
          <w:u w:val="single"/>
        </w:rPr>
        <w:t xml:space="preserve">Suivi de l’accord </w:t>
      </w:r>
    </w:p>
    <w:p w14:paraId="3CAE317F" w14:textId="77777777" w:rsidR="007170A6" w:rsidRPr="00FC3458" w:rsidRDefault="007170A6" w:rsidP="007170A6">
      <w:pPr>
        <w:jc w:val="both"/>
        <w:rPr>
          <w:rFonts w:cstheme="minorHAnsi"/>
          <w:color w:val="000000" w:themeColor="text1"/>
          <w:sz w:val="24"/>
          <w:szCs w:val="24"/>
        </w:rPr>
      </w:pPr>
    </w:p>
    <w:p w14:paraId="01ADBB58" w14:textId="77777777" w:rsidR="007170A6" w:rsidRPr="00FC3458" w:rsidRDefault="007170A6" w:rsidP="007170A6">
      <w:pPr>
        <w:jc w:val="both"/>
        <w:rPr>
          <w:rFonts w:cstheme="minorHAnsi"/>
          <w:color w:val="000000" w:themeColor="text1"/>
          <w:sz w:val="24"/>
          <w:szCs w:val="24"/>
        </w:rPr>
      </w:pPr>
      <w:r w:rsidRPr="00FC3458">
        <w:rPr>
          <w:rFonts w:cstheme="minorHAnsi"/>
          <w:color w:val="000000" w:themeColor="text1"/>
          <w:sz w:val="24"/>
          <w:szCs w:val="24"/>
        </w:rPr>
        <w:t xml:space="preserve">Les signataires du présent accord se réuniront dans les 6 mois suivant sa date d’entrée en vigueur, afin de dresser un bilan de son application. A cette occasion, les unités de travail concernées seront précisées et ce pour tenir compte de l’éventuelle évolution de l’organisation. </w:t>
      </w:r>
    </w:p>
    <w:p w14:paraId="00F8C928" w14:textId="77777777" w:rsidR="007170A6" w:rsidRPr="00FC3458" w:rsidRDefault="007170A6" w:rsidP="007170A6">
      <w:pPr>
        <w:jc w:val="both"/>
        <w:rPr>
          <w:rFonts w:cstheme="minorHAnsi"/>
          <w:color w:val="000000" w:themeColor="text1"/>
          <w:sz w:val="24"/>
          <w:szCs w:val="24"/>
        </w:rPr>
      </w:pPr>
    </w:p>
    <w:p w14:paraId="6349C11F" w14:textId="77777777" w:rsidR="007170A6" w:rsidRPr="00FC3458" w:rsidRDefault="007170A6" w:rsidP="007170A6">
      <w:pPr>
        <w:jc w:val="both"/>
        <w:rPr>
          <w:rFonts w:cstheme="minorHAnsi"/>
          <w:color w:val="000000" w:themeColor="text1"/>
          <w:sz w:val="24"/>
          <w:szCs w:val="24"/>
        </w:rPr>
      </w:pPr>
    </w:p>
    <w:p w14:paraId="1F82BEF0" w14:textId="239E8A25" w:rsidR="007170A6" w:rsidRPr="00FC3458" w:rsidRDefault="00FC3458" w:rsidP="007170A6">
      <w:pPr>
        <w:jc w:val="both"/>
        <w:rPr>
          <w:rFonts w:cstheme="minorHAnsi"/>
          <w:color w:val="000000" w:themeColor="text1"/>
          <w:sz w:val="24"/>
          <w:szCs w:val="24"/>
        </w:rPr>
      </w:pPr>
      <w:r w:rsidRPr="00FC3458">
        <w:rPr>
          <w:rFonts w:cstheme="minorHAnsi"/>
          <w:color w:val="000000" w:themeColor="text1"/>
          <w:sz w:val="24"/>
          <w:szCs w:val="24"/>
        </w:rPr>
        <w:t>4</w:t>
      </w:r>
      <w:r w:rsidR="007170A6" w:rsidRPr="00FC3458">
        <w:rPr>
          <w:rFonts w:cstheme="minorHAnsi"/>
          <w:color w:val="000000" w:themeColor="text1"/>
          <w:sz w:val="24"/>
          <w:szCs w:val="24"/>
        </w:rPr>
        <w:t>.</w:t>
      </w:r>
      <w:r w:rsidR="00A8233C">
        <w:rPr>
          <w:rFonts w:cstheme="minorHAnsi"/>
          <w:color w:val="000000" w:themeColor="text1"/>
          <w:sz w:val="24"/>
          <w:szCs w:val="24"/>
        </w:rPr>
        <w:t>3</w:t>
      </w:r>
      <w:r w:rsidR="007170A6" w:rsidRPr="00FC3458">
        <w:rPr>
          <w:rFonts w:cstheme="minorHAnsi"/>
          <w:color w:val="000000" w:themeColor="text1"/>
          <w:sz w:val="24"/>
          <w:szCs w:val="24"/>
        </w:rPr>
        <w:t xml:space="preserve">. </w:t>
      </w:r>
      <w:r w:rsidR="007170A6" w:rsidRPr="00FC3458">
        <w:rPr>
          <w:rFonts w:cstheme="minorHAnsi"/>
          <w:color w:val="000000" w:themeColor="text1"/>
          <w:sz w:val="24"/>
          <w:szCs w:val="24"/>
          <w:u w:val="single"/>
        </w:rPr>
        <w:t>Révision de l’accord</w:t>
      </w:r>
    </w:p>
    <w:p w14:paraId="75E3CD82" w14:textId="77777777" w:rsidR="007170A6" w:rsidRPr="00FC3458" w:rsidRDefault="007170A6" w:rsidP="007170A6">
      <w:pPr>
        <w:jc w:val="both"/>
        <w:rPr>
          <w:rFonts w:cstheme="minorHAnsi"/>
          <w:color w:val="000000" w:themeColor="text1"/>
          <w:sz w:val="24"/>
          <w:szCs w:val="24"/>
        </w:rPr>
      </w:pPr>
    </w:p>
    <w:p w14:paraId="3F4FE9A4" w14:textId="77777777" w:rsidR="007170A6" w:rsidRPr="00AB52D9" w:rsidRDefault="007170A6" w:rsidP="007170A6">
      <w:pPr>
        <w:jc w:val="both"/>
        <w:rPr>
          <w:rStyle w:val="ElApptiartf"/>
          <w:rFonts w:eastAsia="Arial" w:cs="Arial"/>
          <w:b w:val="0"/>
          <w:bCs w:val="0"/>
          <w:color w:val="000000" w:themeColor="text1"/>
          <w:sz w:val="24"/>
          <w:szCs w:val="24"/>
          <w:lang w:eastAsia="fr-FR"/>
        </w:rPr>
      </w:pPr>
      <w:r w:rsidRPr="00AB52D9">
        <w:rPr>
          <w:rStyle w:val="ElApptiartf"/>
          <w:rFonts w:eastAsia="Arial" w:cs="Arial"/>
          <w:b w:val="0"/>
          <w:bCs w:val="0"/>
          <w:color w:val="000000" w:themeColor="text1"/>
          <w:sz w:val="24"/>
          <w:szCs w:val="24"/>
          <w:lang w:eastAsia="fr-FR"/>
        </w:rPr>
        <w:t>Le présent accord pourra être révisé selon les modalités fixées aux articles L. 2261-7-1 et suivants du Code du travail.</w:t>
      </w:r>
    </w:p>
    <w:p w14:paraId="115DFD28" w14:textId="77777777" w:rsidR="00A36E81" w:rsidRPr="00FC3458" w:rsidRDefault="00A36E81" w:rsidP="00A36E81">
      <w:pPr>
        <w:jc w:val="both"/>
        <w:rPr>
          <w:rFonts w:eastAsia="Arial" w:cs="Arial"/>
          <w:color w:val="000000" w:themeColor="text1"/>
          <w:sz w:val="24"/>
          <w:szCs w:val="24"/>
          <w:lang w:eastAsia="fr-FR"/>
        </w:rPr>
      </w:pPr>
    </w:p>
    <w:p w14:paraId="3B343A71" w14:textId="77777777" w:rsidR="00DA5976" w:rsidRPr="00FC3458" w:rsidRDefault="00DA5976" w:rsidP="00DA5976">
      <w:pPr>
        <w:jc w:val="both"/>
        <w:rPr>
          <w:rFonts w:cstheme="minorHAnsi"/>
          <w:color w:val="000000" w:themeColor="text1"/>
          <w:sz w:val="24"/>
          <w:szCs w:val="24"/>
        </w:rPr>
      </w:pPr>
    </w:p>
    <w:p w14:paraId="1E410EF7" w14:textId="1426650B" w:rsidR="00961D6D" w:rsidRPr="00FC3458" w:rsidRDefault="00961D6D" w:rsidP="00961D6D">
      <w:pPr>
        <w:jc w:val="both"/>
        <w:rPr>
          <w:rFonts w:cstheme="minorHAnsi"/>
          <w:color w:val="000000" w:themeColor="text1"/>
          <w:sz w:val="24"/>
          <w:szCs w:val="24"/>
        </w:rPr>
      </w:pPr>
      <w:r w:rsidRPr="00FC3458">
        <w:rPr>
          <w:rFonts w:cstheme="minorHAnsi"/>
          <w:color w:val="000000" w:themeColor="text1"/>
          <w:sz w:val="24"/>
          <w:szCs w:val="24"/>
          <w:u w:val="single"/>
        </w:rPr>
        <w:t>4.</w:t>
      </w:r>
      <w:r w:rsidR="00A8233C">
        <w:rPr>
          <w:rFonts w:cstheme="minorHAnsi"/>
          <w:color w:val="000000" w:themeColor="text1"/>
          <w:sz w:val="24"/>
          <w:szCs w:val="24"/>
          <w:u w:val="single"/>
        </w:rPr>
        <w:t>4</w:t>
      </w:r>
      <w:r w:rsidRPr="00FC3458">
        <w:rPr>
          <w:rFonts w:cstheme="minorHAnsi"/>
          <w:color w:val="000000" w:themeColor="text1"/>
          <w:sz w:val="24"/>
          <w:szCs w:val="24"/>
          <w:u w:val="single"/>
        </w:rPr>
        <w:t>. Publicité de l’accord</w:t>
      </w:r>
    </w:p>
    <w:p w14:paraId="40E7EDE0" w14:textId="77777777" w:rsidR="00961D6D" w:rsidRPr="00FC3458" w:rsidRDefault="00961D6D" w:rsidP="00961D6D">
      <w:pPr>
        <w:jc w:val="both"/>
        <w:rPr>
          <w:rFonts w:cstheme="minorHAnsi"/>
          <w:color w:val="000000" w:themeColor="text1"/>
          <w:sz w:val="24"/>
          <w:szCs w:val="24"/>
        </w:rPr>
      </w:pPr>
    </w:p>
    <w:p w14:paraId="1C9D838B" w14:textId="77777777" w:rsidR="00961D6D" w:rsidRPr="00FC3458" w:rsidRDefault="00961D6D" w:rsidP="00961D6D">
      <w:pPr>
        <w:pStyle w:val="Default"/>
        <w:jc w:val="both"/>
        <w:rPr>
          <w:rFonts w:asciiTheme="minorHAnsi" w:hAnsiTheme="minorHAnsi" w:cs="Arial"/>
          <w:color w:val="000000" w:themeColor="text1"/>
        </w:rPr>
      </w:pPr>
      <w:r w:rsidRPr="00FC3458">
        <w:rPr>
          <w:rFonts w:asciiTheme="minorHAnsi" w:hAnsiTheme="minorHAnsi" w:cs="Arial"/>
          <w:color w:val="000000" w:themeColor="text1"/>
        </w:rPr>
        <w:t xml:space="preserve">Le présent accord sera notifié par la partie la plus diligente à chacune des organisations syndicales représentatives dans le périmètre de l'accord à l'issue de la procédure de signature. </w:t>
      </w:r>
    </w:p>
    <w:p w14:paraId="61CC24D1" w14:textId="77777777" w:rsidR="00961D6D" w:rsidRPr="00FC3458" w:rsidRDefault="00961D6D" w:rsidP="00961D6D">
      <w:pPr>
        <w:pStyle w:val="Default"/>
        <w:jc w:val="both"/>
        <w:rPr>
          <w:rFonts w:asciiTheme="minorHAnsi" w:hAnsiTheme="minorHAnsi" w:cs="Arial"/>
          <w:color w:val="000000" w:themeColor="text1"/>
        </w:rPr>
      </w:pPr>
    </w:p>
    <w:p w14:paraId="6D4F1D33" w14:textId="7834913E" w:rsidR="00782A0E" w:rsidRPr="00FC3458" w:rsidRDefault="00961D6D" w:rsidP="00961D6D">
      <w:pPr>
        <w:jc w:val="both"/>
        <w:rPr>
          <w:rFonts w:cs="Arial"/>
          <w:color w:val="000000" w:themeColor="text1"/>
          <w:sz w:val="24"/>
          <w:szCs w:val="24"/>
        </w:rPr>
      </w:pPr>
      <w:r w:rsidRPr="00FC3458">
        <w:rPr>
          <w:rFonts w:cs="Arial"/>
          <w:color w:val="000000" w:themeColor="text1"/>
          <w:sz w:val="24"/>
          <w:szCs w:val="24"/>
        </w:rPr>
        <w:t xml:space="preserve">Il sera ensuite déposé sur la plateforme de téléprocédure </w:t>
      </w:r>
      <w:proofErr w:type="spellStart"/>
      <w:r w:rsidRPr="00FC3458">
        <w:rPr>
          <w:rFonts w:cs="Arial"/>
          <w:color w:val="000000" w:themeColor="text1"/>
          <w:sz w:val="24"/>
          <w:szCs w:val="24"/>
        </w:rPr>
        <w:t>TéléAccords</w:t>
      </w:r>
      <w:proofErr w:type="spellEnd"/>
      <w:r w:rsidRPr="00FC3458">
        <w:rPr>
          <w:rFonts w:cs="Arial"/>
          <w:color w:val="000000" w:themeColor="text1"/>
          <w:sz w:val="24"/>
          <w:szCs w:val="24"/>
        </w:rPr>
        <w:t xml:space="preserve"> et remis au greffe du conseil de prud'hommes de «</w:t>
      </w:r>
      <w:r w:rsidR="00D43968">
        <w:rPr>
          <w:rFonts w:cs="Arial"/>
          <w:color w:val="000000" w:themeColor="text1"/>
          <w:sz w:val="24"/>
          <w:szCs w:val="24"/>
        </w:rPr>
        <w:t xml:space="preserve"> Paris</w:t>
      </w:r>
      <w:r w:rsidRPr="00FC3458">
        <w:rPr>
          <w:rFonts w:cs="Arial"/>
          <w:color w:val="000000" w:themeColor="text1"/>
          <w:sz w:val="24"/>
          <w:szCs w:val="24"/>
        </w:rPr>
        <w:t xml:space="preserve"> ».</w:t>
      </w:r>
    </w:p>
    <w:p w14:paraId="6431F6D9" w14:textId="77777777" w:rsidR="00961D6D" w:rsidRPr="00FC3458" w:rsidRDefault="00961D6D" w:rsidP="00961D6D">
      <w:pPr>
        <w:jc w:val="both"/>
        <w:rPr>
          <w:rFonts w:cs="Arial"/>
          <w:color w:val="000000" w:themeColor="text1"/>
          <w:sz w:val="24"/>
          <w:szCs w:val="24"/>
        </w:rPr>
      </w:pPr>
    </w:p>
    <w:p w14:paraId="1F82E532" w14:textId="51BAF357" w:rsidR="00961D6D" w:rsidRPr="004A23DD" w:rsidRDefault="00961D6D" w:rsidP="00961D6D">
      <w:pPr>
        <w:pStyle w:val="Default"/>
        <w:jc w:val="both"/>
        <w:rPr>
          <w:rFonts w:asciiTheme="minorHAnsi" w:hAnsiTheme="minorHAnsi" w:cs="Arial"/>
          <w:color w:val="auto"/>
        </w:rPr>
      </w:pPr>
      <w:r w:rsidRPr="00FC3458">
        <w:rPr>
          <w:rFonts w:asciiTheme="minorHAnsi" w:hAnsiTheme="minorHAnsi" w:cs="Arial"/>
          <w:color w:val="000000" w:themeColor="text1"/>
        </w:rPr>
        <w:t>Chacun des exemplaires sera accompagné des documents listés à l'article D. 2231-7 du Code du travail.</w:t>
      </w:r>
    </w:p>
    <w:p w14:paraId="6BD7CE5A" w14:textId="77777777" w:rsidR="00961D6D" w:rsidRPr="004A23DD" w:rsidRDefault="00961D6D" w:rsidP="00961D6D">
      <w:pPr>
        <w:jc w:val="both"/>
        <w:rPr>
          <w:rFonts w:cstheme="minorHAnsi"/>
          <w:sz w:val="24"/>
          <w:szCs w:val="24"/>
        </w:rPr>
      </w:pPr>
    </w:p>
    <w:p w14:paraId="1B6A1C4D" w14:textId="77777777" w:rsidR="00DA5976" w:rsidRPr="004A23DD" w:rsidRDefault="00DA5976" w:rsidP="00DA5976">
      <w:pPr>
        <w:jc w:val="both"/>
        <w:rPr>
          <w:rFonts w:cstheme="minorHAnsi"/>
          <w:sz w:val="24"/>
          <w:szCs w:val="24"/>
        </w:rPr>
      </w:pPr>
    </w:p>
    <w:p w14:paraId="50CC7CC7" w14:textId="77777777" w:rsidR="00DA5976" w:rsidRPr="004A23DD" w:rsidRDefault="00DA5976" w:rsidP="00DA5976">
      <w:pPr>
        <w:jc w:val="both"/>
        <w:rPr>
          <w:rFonts w:cstheme="minorHAnsi"/>
          <w:sz w:val="24"/>
          <w:szCs w:val="24"/>
        </w:rPr>
      </w:pPr>
    </w:p>
    <w:p w14:paraId="4FDBD115" w14:textId="3517E2BB" w:rsidR="00DA5976" w:rsidRPr="004A23DD" w:rsidRDefault="00DA5976" w:rsidP="00DA5976">
      <w:pPr>
        <w:jc w:val="both"/>
        <w:rPr>
          <w:rFonts w:cstheme="minorHAnsi"/>
          <w:sz w:val="24"/>
          <w:szCs w:val="24"/>
        </w:rPr>
      </w:pPr>
      <w:r w:rsidRPr="004A23DD">
        <w:rPr>
          <w:rFonts w:cstheme="minorHAnsi"/>
          <w:sz w:val="24"/>
          <w:szCs w:val="24"/>
        </w:rPr>
        <w:t>Fait à P</w:t>
      </w:r>
      <w:r w:rsidR="009313C9" w:rsidRPr="004A23DD">
        <w:rPr>
          <w:rFonts w:cstheme="minorHAnsi"/>
          <w:sz w:val="24"/>
          <w:szCs w:val="24"/>
        </w:rPr>
        <w:t>aris,</w:t>
      </w:r>
      <w:r w:rsidRPr="004A23DD">
        <w:rPr>
          <w:rFonts w:cstheme="minorHAnsi"/>
          <w:sz w:val="24"/>
          <w:szCs w:val="24"/>
        </w:rPr>
        <w:t xml:space="preserve"> le</w:t>
      </w:r>
      <w:r w:rsidR="008E2012">
        <w:rPr>
          <w:rFonts w:cstheme="minorHAnsi"/>
          <w:sz w:val="24"/>
          <w:szCs w:val="24"/>
        </w:rPr>
        <w:t xml:space="preserve"> </w:t>
      </w:r>
      <w:r w:rsidR="00050ED7">
        <w:rPr>
          <w:rFonts w:cstheme="minorHAnsi"/>
          <w:sz w:val="24"/>
          <w:szCs w:val="24"/>
        </w:rPr>
        <w:t>21 février 2024</w:t>
      </w:r>
      <w:r w:rsidR="008E2012">
        <w:rPr>
          <w:rFonts w:cstheme="minorHAnsi"/>
          <w:sz w:val="24"/>
          <w:szCs w:val="24"/>
        </w:rPr>
        <w:t xml:space="preserve"> </w:t>
      </w:r>
    </w:p>
    <w:p w14:paraId="3EF0F6F5" w14:textId="280C5674" w:rsidR="00DA5976" w:rsidRPr="004A23DD" w:rsidRDefault="00F222C5" w:rsidP="00DA5976">
      <w:pPr>
        <w:jc w:val="both"/>
        <w:rPr>
          <w:rFonts w:cstheme="minorHAnsi"/>
          <w:sz w:val="24"/>
          <w:szCs w:val="24"/>
        </w:rPr>
      </w:pPr>
      <w:r w:rsidRPr="004A23DD">
        <w:rPr>
          <w:rFonts w:cstheme="minorHAnsi"/>
          <w:sz w:val="24"/>
          <w:szCs w:val="24"/>
        </w:rPr>
        <w:t>En cinq exemplaire</w:t>
      </w:r>
      <w:r w:rsidR="007F53E9" w:rsidRPr="004A23DD">
        <w:rPr>
          <w:rFonts w:cstheme="minorHAnsi"/>
          <w:sz w:val="24"/>
          <w:szCs w:val="24"/>
        </w:rPr>
        <w:t>s</w:t>
      </w:r>
      <w:r w:rsidRPr="004A23DD">
        <w:rPr>
          <w:rFonts w:cstheme="minorHAnsi"/>
          <w:sz w:val="24"/>
          <w:szCs w:val="24"/>
        </w:rPr>
        <w:t xml:space="preserve">. </w:t>
      </w:r>
    </w:p>
    <w:p w14:paraId="3D3EF729" w14:textId="77777777" w:rsidR="00DA5976" w:rsidRPr="004A23DD" w:rsidRDefault="00DA5976" w:rsidP="00DA5976">
      <w:pPr>
        <w:jc w:val="both"/>
        <w:rPr>
          <w:rFonts w:cstheme="minorHAnsi"/>
          <w:sz w:val="24"/>
          <w:szCs w:val="24"/>
        </w:rPr>
      </w:pPr>
    </w:p>
    <w:p w14:paraId="3911E39D" w14:textId="7E55C9DC" w:rsidR="00FC3458" w:rsidRDefault="00FC3458" w:rsidP="00DA5976">
      <w:pPr>
        <w:jc w:val="both"/>
        <w:rPr>
          <w:rFonts w:cstheme="minorHAnsi"/>
          <w:sz w:val="24"/>
          <w:szCs w:val="24"/>
        </w:rPr>
      </w:pPr>
    </w:p>
    <w:p w14:paraId="3C2DF63B" w14:textId="4A4C1245" w:rsidR="00FC3458" w:rsidRDefault="00FC3458" w:rsidP="00DA5976">
      <w:pPr>
        <w:jc w:val="both"/>
        <w:rPr>
          <w:rFonts w:cstheme="minorHAnsi"/>
          <w:sz w:val="24"/>
          <w:szCs w:val="24"/>
        </w:rPr>
      </w:pPr>
    </w:p>
    <w:p w14:paraId="6365BCED" w14:textId="77777777" w:rsidR="00FC3458" w:rsidRPr="004A23DD" w:rsidRDefault="00FC3458" w:rsidP="00DA5976">
      <w:pPr>
        <w:jc w:val="both"/>
        <w:rPr>
          <w:rFonts w:cstheme="minorHAnsi"/>
          <w:sz w:val="24"/>
          <w:szCs w:val="24"/>
        </w:rPr>
      </w:pPr>
    </w:p>
    <w:p w14:paraId="174B843C" w14:textId="4CC2A26B" w:rsidR="009D28B1" w:rsidRPr="004A23DD" w:rsidRDefault="00F222C5">
      <w:pPr>
        <w:jc w:val="both"/>
        <w:rPr>
          <w:b/>
          <w:bCs/>
          <w:sz w:val="24"/>
          <w:szCs w:val="24"/>
        </w:rPr>
      </w:pPr>
      <w:r w:rsidRPr="004A23DD">
        <w:rPr>
          <w:b/>
          <w:bCs/>
          <w:sz w:val="24"/>
          <w:szCs w:val="24"/>
        </w:rPr>
        <w:t xml:space="preserve">Pour </w:t>
      </w:r>
      <w:r w:rsidR="001028B9">
        <w:rPr>
          <w:b/>
          <w:bCs/>
          <w:sz w:val="24"/>
          <w:szCs w:val="24"/>
        </w:rPr>
        <w:t>Rexel Développement</w:t>
      </w:r>
      <w:r w:rsidR="00DA5976" w:rsidRPr="004A23DD">
        <w:rPr>
          <w:rFonts w:cstheme="minorHAnsi"/>
          <w:b/>
          <w:sz w:val="24"/>
          <w:szCs w:val="24"/>
        </w:rPr>
        <w:tab/>
      </w:r>
      <w:r w:rsidR="00DA5976" w:rsidRPr="004A23DD">
        <w:rPr>
          <w:rFonts w:cstheme="minorHAnsi"/>
          <w:b/>
          <w:sz w:val="24"/>
          <w:szCs w:val="24"/>
        </w:rPr>
        <w:tab/>
      </w:r>
      <w:r w:rsidR="00DA5976" w:rsidRPr="004A23DD">
        <w:rPr>
          <w:rFonts w:cstheme="minorHAnsi"/>
          <w:b/>
          <w:sz w:val="24"/>
          <w:szCs w:val="24"/>
        </w:rPr>
        <w:tab/>
      </w:r>
      <w:r w:rsidR="00FC3458">
        <w:rPr>
          <w:rFonts w:cstheme="minorHAnsi"/>
          <w:b/>
          <w:sz w:val="24"/>
          <w:szCs w:val="24"/>
        </w:rPr>
        <w:tab/>
      </w:r>
      <w:r w:rsidR="00FC3458">
        <w:rPr>
          <w:rFonts w:cstheme="minorHAnsi"/>
          <w:b/>
          <w:sz w:val="24"/>
          <w:szCs w:val="24"/>
        </w:rPr>
        <w:tab/>
      </w:r>
      <w:r w:rsidRPr="004A23DD">
        <w:rPr>
          <w:b/>
          <w:bCs/>
          <w:sz w:val="24"/>
          <w:szCs w:val="24"/>
        </w:rPr>
        <w:t xml:space="preserve">Pour la </w:t>
      </w:r>
      <w:r w:rsidR="00DA5976" w:rsidRPr="004A23DD">
        <w:rPr>
          <w:b/>
          <w:bCs/>
          <w:sz w:val="24"/>
          <w:szCs w:val="24"/>
        </w:rPr>
        <w:t>C</w:t>
      </w:r>
      <w:r w:rsidR="00A068B8" w:rsidRPr="004A23DD">
        <w:rPr>
          <w:b/>
          <w:bCs/>
          <w:sz w:val="24"/>
          <w:szCs w:val="24"/>
        </w:rPr>
        <w:t>FE</w:t>
      </w:r>
      <w:r w:rsidRPr="004A23DD">
        <w:rPr>
          <w:b/>
          <w:bCs/>
          <w:sz w:val="24"/>
          <w:szCs w:val="24"/>
        </w:rPr>
        <w:t>/CGC</w:t>
      </w:r>
      <w:r w:rsidR="00DA5976" w:rsidRPr="004A23DD">
        <w:rPr>
          <w:b/>
          <w:bCs/>
          <w:sz w:val="24"/>
          <w:szCs w:val="24"/>
        </w:rPr>
        <w:t xml:space="preserve"> </w:t>
      </w:r>
      <w:r w:rsidR="009D28B1" w:rsidRPr="004A23DD">
        <w:rPr>
          <w:b/>
          <w:bCs/>
          <w:sz w:val="24"/>
          <w:szCs w:val="24"/>
        </w:rPr>
        <w:tab/>
      </w:r>
    </w:p>
    <w:p w14:paraId="1E437655" w14:textId="74708284" w:rsidR="007317E1" w:rsidRPr="004A23DD" w:rsidRDefault="008A2996">
      <w:pPr>
        <w:jc w:val="both"/>
        <w:rPr>
          <w:rFonts w:cstheme="minorHAnsi"/>
          <w:b/>
          <w:sz w:val="24"/>
          <w:szCs w:val="24"/>
        </w:rPr>
      </w:pPr>
      <w:r>
        <w:rPr>
          <w:b/>
          <w:bCs/>
          <w:sz w:val="24"/>
          <w:szCs w:val="24"/>
        </w:rPr>
        <w:t>XXX</w:t>
      </w:r>
      <w:r w:rsidR="00F222C5" w:rsidRPr="004A23DD">
        <w:rPr>
          <w:rFonts w:cstheme="minorHAnsi"/>
          <w:b/>
          <w:sz w:val="24"/>
          <w:szCs w:val="24"/>
        </w:rPr>
        <w:tab/>
      </w:r>
      <w:r w:rsidR="00F222C5" w:rsidRPr="004A23DD">
        <w:rPr>
          <w:rFonts w:cstheme="minorHAnsi"/>
          <w:b/>
          <w:sz w:val="24"/>
          <w:szCs w:val="24"/>
        </w:rPr>
        <w:tab/>
      </w:r>
      <w:r w:rsidR="00AB52D9">
        <w:rPr>
          <w:rFonts w:cstheme="minorHAnsi"/>
          <w:b/>
          <w:sz w:val="24"/>
          <w:szCs w:val="24"/>
        </w:rPr>
        <w:tab/>
      </w:r>
      <w:r w:rsidR="00AB52D9">
        <w:rPr>
          <w:rFonts w:cstheme="minorHAnsi"/>
          <w:b/>
          <w:sz w:val="24"/>
          <w:szCs w:val="24"/>
        </w:rPr>
        <w:tab/>
      </w:r>
      <w:r w:rsidR="00AB52D9">
        <w:rPr>
          <w:rFonts w:cstheme="minorHAnsi"/>
          <w:b/>
          <w:sz w:val="24"/>
          <w:szCs w:val="24"/>
        </w:rPr>
        <w:tab/>
      </w:r>
      <w:r w:rsidR="00AB52D9">
        <w:rPr>
          <w:rFonts w:cstheme="minorHAnsi"/>
          <w:b/>
          <w:sz w:val="24"/>
          <w:szCs w:val="24"/>
        </w:rPr>
        <w:tab/>
      </w:r>
      <w:r>
        <w:rPr>
          <w:rFonts w:cstheme="minorHAnsi"/>
          <w:b/>
          <w:sz w:val="24"/>
          <w:szCs w:val="24"/>
        </w:rPr>
        <w:t xml:space="preserve">                          YYY</w:t>
      </w:r>
    </w:p>
    <w:sectPr w:rsidR="007317E1" w:rsidRPr="004A23DD" w:rsidSect="00BA203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F82B1" w14:textId="77777777" w:rsidR="00CC1B75" w:rsidRDefault="00CC1B75" w:rsidP="00687CA6">
      <w:r>
        <w:separator/>
      </w:r>
    </w:p>
  </w:endnote>
  <w:endnote w:type="continuationSeparator" w:id="0">
    <w:p w14:paraId="1F2909CA" w14:textId="77777777" w:rsidR="00CC1B75" w:rsidRDefault="00CC1B75" w:rsidP="00687CA6">
      <w:r>
        <w:continuationSeparator/>
      </w:r>
    </w:p>
  </w:endnote>
  <w:endnote w:type="continuationNotice" w:id="1">
    <w:p w14:paraId="56B2F8DB" w14:textId="77777777" w:rsidR="00CC1B75" w:rsidRDefault="00CC1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601040"/>
      <w:docPartObj>
        <w:docPartGallery w:val="Page Numbers (Bottom of Page)"/>
        <w:docPartUnique/>
      </w:docPartObj>
    </w:sdtPr>
    <w:sdtEndPr/>
    <w:sdtContent>
      <w:p w14:paraId="60A4F8B8" w14:textId="30F81728" w:rsidR="00687CA6" w:rsidRDefault="00687CA6">
        <w:pPr>
          <w:pStyle w:val="Pieddepage"/>
          <w:jc w:val="right"/>
        </w:pPr>
        <w:r>
          <w:fldChar w:fldCharType="begin"/>
        </w:r>
        <w:r>
          <w:instrText>PAGE   \* MERGEFORMAT</w:instrText>
        </w:r>
        <w:r>
          <w:fldChar w:fldCharType="separate"/>
        </w:r>
        <w:r w:rsidR="005539B0">
          <w:rPr>
            <w:noProof/>
          </w:rPr>
          <w:t>8</w:t>
        </w:r>
        <w:r>
          <w:fldChar w:fldCharType="end"/>
        </w:r>
      </w:p>
    </w:sdtContent>
  </w:sdt>
  <w:p w14:paraId="2CA72F14" w14:textId="77777777" w:rsidR="00687CA6" w:rsidRDefault="00687CA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81810" w14:textId="77777777" w:rsidR="00CC1B75" w:rsidRDefault="00CC1B75" w:rsidP="00687CA6">
      <w:r>
        <w:separator/>
      </w:r>
    </w:p>
  </w:footnote>
  <w:footnote w:type="continuationSeparator" w:id="0">
    <w:p w14:paraId="23C99283" w14:textId="77777777" w:rsidR="00CC1B75" w:rsidRDefault="00CC1B75" w:rsidP="00687CA6">
      <w:r>
        <w:continuationSeparator/>
      </w:r>
    </w:p>
  </w:footnote>
  <w:footnote w:type="continuationNotice" w:id="1">
    <w:p w14:paraId="20002139" w14:textId="77777777" w:rsidR="00CC1B75" w:rsidRDefault="00CC1B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90EC5"/>
    <w:multiLevelType w:val="hybridMultilevel"/>
    <w:tmpl w:val="926E114A"/>
    <w:lvl w:ilvl="0" w:tplc="040C0001">
      <w:start w:val="3"/>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FF20AFF"/>
    <w:multiLevelType w:val="hybridMultilevel"/>
    <w:tmpl w:val="05E8DE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C8B5672"/>
    <w:multiLevelType w:val="hybridMultilevel"/>
    <w:tmpl w:val="5876268E"/>
    <w:lvl w:ilvl="0" w:tplc="83E6A124">
      <w:start w:val="3"/>
      <w:numFmt w:val="bullet"/>
      <w:lvlText w:val="-"/>
      <w:lvlJc w:val="left"/>
      <w:pPr>
        <w:ind w:left="720" w:hanging="360"/>
      </w:pPr>
      <w:rPr>
        <w:rFonts w:ascii="Arial" w:eastAsia="+mn-e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DA07325"/>
    <w:multiLevelType w:val="hybridMultilevel"/>
    <w:tmpl w:val="496061B8"/>
    <w:lvl w:ilvl="0" w:tplc="83E6A124">
      <w:start w:val="3"/>
      <w:numFmt w:val="bullet"/>
      <w:lvlText w:val="-"/>
      <w:lvlJc w:val="left"/>
      <w:pPr>
        <w:ind w:left="720" w:hanging="360"/>
      </w:pPr>
      <w:rPr>
        <w:rFonts w:ascii="Arial" w:eastAsia="+mn-e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7C5A61"/>
    <w:multiLevelType w:val="hybridMultilevel"/>
    <w:tmpl w:val="576A0774"/>
    <w:lvl w:ilvl="0" w:tplc="94B8BEC0">
      <w:numFmt w:val="bullet"/>
      <w:lvlText w:val="-"/>
      <w:lvlJc w:val="left"/>
      <w:pPr>
        <w:ind w:left="375" w:hanging="360"/>
      </w:pPr>
      <w:rPr>
        <w:rFonts w:ascii="Century Gothic" w:eastAsia="Arial" w:hAnsi="Century Gothic" w:cs="Arial" w:hint="default"/>
      </w:rPr>
    </w:lvl>
    <w:lvl w:ilvl="1" w:tplc="040C0003">
      <w:start w:val="1"/>
      <w:numFmt w:val="bullet"/>
      <w:lvlText w:val="o"/>
      <w:lvlJc w:val="left"/>
      <w:pPr>
        <w:ind w:left="1095" w:hanging="360"/>
      </w:pPr>
      <w:rPr>
        <w:rFonts w:ascii="Courier New" w:hAnsi="Courier New" w:cs="Courier New" w:hint="default"/>
      </w:rPr>
    </w:lvl>
    <w:lvl w:ilvl="2" w:tplc="040C0005" w:tentative="1">
      <w:start w:val="1"/>
      <w:numFmt w:val="bullet"/>
      <w:lvlText w:val=""/>
      <w:lvlJc w:val="left"/>
      <w:pPr>
        <w:ind w:left="1815" w:hanging="360"/>
      </w:pPr>
      <w:rPr>
        <w:rFonts w:ascii="Wingdings" w:hAnsi="Wingdings" w:hint="default"/>
      </w:rPr>
    </w:lvl>
    <w:lvl w:ilvl="3" w:tplc="040C0001" w:tentative="1">
      <w:start w:val="1"/>
      <w:numFmt w:val="bullet"/>
      <w:lvlText w:val=""/>
      <w:lvlJc w:val="left"/>
      <w:pPr>
        <w:ind w:left="2535" w:hanging="360"/>
      </w:pPr>
      <w:rPr>
        <w:rFonts w:ascii="Symbol" w:hAnsi="Symbol" w:hint="default"/>
      </w:rPr>
    </w:lvl>
    <w:lvl w:ilvl="4" w:tplc="040C0003" w:tentative="1">
      <w:start w:val="1"/>
      <w:numFmt w:val="bullet"/>
      <w:lvlText w:val="o"/>
      <w:lvlJc w:val="left"/>
      <w:pPr>
        <w:ind w:left="3255" w:hanging="360"/>
      </w:pPr>
      <w:rPr>
        <w:rFonts w:ascii="Courier New" w:hAnsi="Courier New" w:cs="Courier New" w:hint="default"/>
      </w:rPr>
    </w:lvl>
    <w:lvl w:ilvl="5" w:tplc="040C0005" w:tentative="1">
      <w:start w:val="1"/>
      <w:numFmt w:val="bullet"/>
      <w:lvlText w:val=""/>
      <w:lvlJc w:val="left"/>
      <w:pPr>
        <w:ind w:left="3975" w:hanging="360"/>
      </w:pPr>
      <w:rPr>
        <w:rFonts w:ascii="Wingdings" w:hAnsi="Wingdings" w:hint="default"/>
      </w:rPr>
    </w:lvl>
    <w:lvl w:ilvl="6" w:tplc="040C0001" w:tentative="1">
      <w:start w:val="1"/>
      <w:numFmt w:val="bullet"/>
      <w:lvlText w:val=""/>
      <w:lvlJc w:val="left"/>
      <w:pPr>
        <w:ind w:left="4695" w:hanging="360"/>
      </w:pPr>
      <w:rPr>
        <w:rFonts w:ascii="Symbol" w:hAnsi="Symbol" w:hint="default"/>
      </w:rPr>
    </w:lvl>
    <w:lvl w:ilvl="7" w:tplc="040C0003" w:tentative="1">
      <w:start w:val="1"/>
      <w:numFmt w:val="bullet"/>
      <w:lvlText w:val="o"/>
      <w:lvlJc w:val="left"/>
      <w:pPr>
        <w:ind w:left="5415" w:hanging="360"/>
      </w:pPr>
      <w:rPr>
        <w:rFonts w:ascii="Courier New" w:hAnsi="Courier New" w:cs="Courier New" w:hint="default"/>
      </w:rPr>
    </w:lvl>
    <w:lvl w:ilvl="8" w:tplc="040C0005" w:tentative="1">
      <w:start w:val="1"/>
      <w:numFmt w:val="bullet"/>
      <w:lvlText w:val=""/>
      <w:lvlJc w:val="left"/>
      <w:pPr>
        <w:ind w:left="6135" w:hanging="360"/>
      </w:pPr>
      <w:rPr>
        <w:rFonts w:ascii="Wingdings" w:hAnsi="Wingdings" w:hint="default"/>
      </w:rPr>
    </w:lvl>
  </w:abstractNum>
  <w:abstractNum w:abstractNumId="5" w15:restartNumberingAfterBreak="0">
    <w:nsid w:val="4DF74A8B"/>
    <w:multiLevelType w:val="hybridMultilevel"/>
    <w:tmpl w:val="01DCC826"/>
    <w:lvl w:ilvl="0" w:tplc="83E6A124">
      <w:start w:val="3"/>
      <w:numFmt w:val="bullet"/>
      <w:lvlText w:val="-"/>
      <w:lvlJc w:val="left"/>
      <w:pPr>
        <w:ind w:left="720" w:hanging="360"/>
      </w:pPr>
      <w:rPr>
        <w:rFonts w:ascii="Arial" w:eastAsia="+mn-e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51236859"/>
    <w:multiLevelType w:val="hybridMultilevel"/>
    <w:tmpl w:val="004A61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270353893">
    <w:abstractNumId w:val="2"/>
  </w:num>
  <w:num w:numId="2" w16cid:durableId="140973611">
    <w:abstractNumId w:val="0"/>
  </w:num>
  <w:num w:numId="3" w16cid:durableId="1514029755">
    <w:abstractNumId w:val="6"/>
  </w:num>
  <w:num w:numId="4" w16cid:durableId="711659000">
    <w:abstractNumId w:val="1"/>
  </w:num>
  <w:num w:numId="5" w16cid:durableId="400103104">
    <w:abstractNumId w:val="3"/>
  </w:num>
  <w:num w:numId="6" w16cid:durableId="1655793508">
    <w:abstractNumId w:val="5"/>
  </w:num>
  <w:num w:numId="7" w16cid:durableId="210456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976"/>
    <w:rsid w:val="0000222F"/>
    <w:rsid w:val="00021DB8"/>
    <w:rsid w:val="00035A1E"/>
    <w:rsid w:val="00050ED7"/>
    <w:rsid w:val="0005352A"/>
    <w:rsid w:val="000746D2"/>
    <w:rsid w:val="00092DF2"/>
    <w:rsid w:val="0009793C"/>
    <w:rsid w:val="000A64E4"/>
    <w:rsid w:val="000A6BE5"/>
    <w:rsid w:val="000D1029"/>
    <w:rsid w:val="000D7C4D"/>
    <w:rsid w:val="000E71B5"/>
    <w:rsid w:val="001028B9"/>
    <w:rsid w:val="00103913"/>
    <w:rsid w:val="0011336E"/>
    <w:rsid w:val="001154F7"/>
    <w:rsid w:val="00117BB7"/>
    <w:rsid w:val="00121936"/>
    <w:rsid w:val="00135E49"/>
    <w:rsid w:val="00136EEA"/>
    <w:rsid w:val="00152984"/>
    <w:rsid w:val="00163856"/>
    <w:rsid w:val="001674D5"/>
    <w:rsid w:val="00190A87"/>
    <w:rsid w:val="001A4531"/>
    <w:rsid w:val="001D0257"/>
    <w:rsid w:val="001D7533"/>
    <w:rsid w:val="001E1767"/>
    <w:rsid w:val="001F598A"/>
    <w:rsid w:val="002020EE"/>
    <w:rsid w:val="00212593"/>
    <w:rsid w:val="00223124"/>
    <w:rsid w:val="00243BEC"/>
    <w:rsid w:val="00245404"/>
    <w:rsid w:val="0024726D"/>
    <w:rsid w:val="00251530"/>
    <w:rsid w:val="002549DB"/>
    <w:rsid w:val="00290928"/>
    <w:rsid w:val="002C0C5D"/>
    <w:rsid w:val="003004F5"/>
    <w:rsid w:val="00310EAE"/>
    <w:rsid w:val="0036199B"/>
    <w:rsid w:val="003923F5"/>
    <w:rsid w:val="003963F5"/>
    <w:rsid w:val="003A2C13"/>
    <w:rsid w:val="0044331C"/>
    <w:rsid w:val="00446A1D"/>
    <w:rsid w:val="00457972"/>
    <w:rsid w:val="004A23DD"/>
    <w:rsid w:val="004B004A"/>
    <w:rsid w:val="004B3669"/>
    <w:rsid w:val="004B7517"/>
    <w:rsid w:val="004E00D9"/>
    <w:rsid w:val="004E4024"/>
    <w:rsid w:val="004F73EE"/>
    <w:rsid w:val="005240AE"/>
    <w:rsid w:val="005503D7"/>
    <w:rsid w:val="005539B0"/>
    <w:rsid w:val="00554164"/>
    <w:rsid w:val="005577DE"/>
    <w:rsid w:val="00573A38"/>
    <w:rsid w:val="00593AFF"/>
    <w:rsid w:val="005A27DD"/>
    <w:rsid w:val="005B5E29"/>
    <w:rsid w:val="005E06A5"/>
    <w:rsid w:val="005F154C"/>
    <w:rsid w:val="0060287D"/>
    <w:rsid w:val="00612961"/>
    <w:rsid w:val="006212C5"/>
    <w:rsid w:val="00625AC3"/>
    <w:rsid w:val="00634CBA"/>
    <w:rsid w:val="00640B96"/>
    <w:rsid w:val="006669DC"/>
    <w:rsid w:val="00687CA6"/>
    <w:rsid w:val="00694662"/>
    <w:rsid w:val="006B19B1"/>
    <w:rsid w:val="006B5D53"/>
    <w:rsid w:val="006C0B06"/>
    <w:rsid w:val="006D33B3"/>
    <w:rsid w:val="006D3AA0"/>
    <w:rsid w:val="00701B65"/>
    <w:rsid w:val="007055CE"/>
    <w:rsid w:val="00716298"/>
    <w:rsid w:val="007170A6"/>
    <w:rsid w:val="007317E1"/>
    <w:rsid w:val="007450BD"/>
    <w:rsid w:val="0075085D"/>
    <w:rsid w:val="00765C38"/>
    <w:rsid w:val="00782A0E"/>
    <w:rsid w:val="0078496E"/>
    <w:rsid w:val="007946D2"/>
    <w:rsid w:val="007F53E9"/>
    <w:rsid w:val="007F5819"/>
    <w:rsid w:val="00804B1D"/>
    <w:rsid w:val="008563A3"/>
    <w:rsid w:val="00863F9D"/>
    <w:rsid w:val="008A2996"/>
    <w:rsid w:val="008B7ABE"/>
    <w:rsid w:val="008C4B7C"/>
    <w:rsid w:val="008E2012"/>
    <w:rsid w:val="008E59E1"/>
    <w:rsid w:val="009124C1"/>
    <w:rsid w:val="00914952"/>
    <w:rsid w:val="009313C9"/>
    <w:rsid w:val="00932857"/>
    <w:rsid w:val="009508DE"/>
    <w:rsid w:val="009523A2"/>
    <w:rsid w:val="00961D6D"/>
    <w:rsid w:val="00976EDB"/>
    <w:rsid w:val="00981A1B"/>
    <w:rsid w:val="0098252E"/>
    <w:rsid w:val="0099583F"/>
    <w:rsid w:val="009B315D"/>
    <w:rsid w:val="009B4383"/>
    <w:rsid w:val="009C7A8E"/>
    <w:rsid w:val="009C7ECB"/>
    <w:rsid w:val="009D28B1"/>
    <w:rsid w:val="009D3FAA"/>
    <w:rsid w:val="009D6D3B"/>
    <w:rsid w:val="00A060A5"/>
    <w:rsid w:val="00A068B8"/>
    <w:rsid w:val="00A26C21"/>
    <w:rsid w:val="00A36E81"/>
    <w:rsid w:val="00A8233C"/>
    <w:rsid w:val="00A8666A"/>
    <w:rsid w:val="00AA3564"/>
    <w:rsid w:val="00AB52D9"/>
    <w:rsid w:val="00AD41CB"/>
    <w:rsid w:val="00AD43DD"/>
    <w:rsid w:val="00AD7793"/>
    <w:rsid w:val="00AE0EF6"/>
    <w:rsid w:val="00B23603"/>
    <w:rsid w:val="00B42B6A"/>
    <w:rsid w:val="00B42CB5"/>
    <w:rsid w:val="00B43112"/>
    <w:rsid w:val="00B43D3F"/>
    <w:rsid w:val="00B60E03"/>
    <w:rsid w:val="00B6247D"/>
    <w:rsid w:val="00B65F9E"/>
    <w:rsid w:val="00B746DC"/>
    <w:rsid w:val="00B85E28"/>
    <w:rsid w:val="00B9318D"/>
    <w:rsid w:val="00BA0627"/>
    <w:rsid w:val="00BA2034"/>
    <w:rsid w:val="00BA7941"/>
    <w:rsid w:val="00BB00E7"/>
    <w:rsid w:val="00BB719B"/>
    <w:rsid w:val="00BE0445"/>
    <w:rsid w:val="00C2021C"/>
    <w:rsid w:val="00CC1B75"/>
    <w:rsid w:val="00CF4746"/>
    <w:rsid w:val="00CF7533"/>
    <w:rsid w:val="00D21D2A"/>
    <w:rsid w:val="00D43594"/>
    <w:rsid w:val="00D43968"/>
    <w:rsid w:val="00D44816"/>
    <w:rsid w:val="00D5334D"/>
    <w:rsid w:val="00D571C3"/>
    <w:rsid w:val="00D61A6F"/>
    <w:rsid w:val="00D73C02"/>
    <w:rsid w:val="00D80C72"/>
    <w:rsid w:val="00D925D2"/>
    <w:rsid w:val="00DA5976"/>
    <w:rsid w:val="00DB788E"/>
    <w:rsid w:val="00DE181A"/>
    <w:rsid w:val="00DF1769"/>
    <w:rsid w:val="00E22EC6"/>
    <w:rsid w:val="00E420FB"/>
    <w:rsid w:val="00E54548"/>
    <w:rsid w:val="00E55FB1"/>
    <w:rsid w:val="00E56EEA"/>
    <w:rsid w:val="00E579FE"/>
    <w:rsid w:val="00E6552E"/>
    <w:rsid w:val="00E676F8"/>
    <w:rsid w:val="00E77326"/>
    <w:rsid w:val="00E95D8B"/>
    <w:rsid w:val="00EA2D92"/>
    <w:rsid w:val="00EB1461"/>
    <w:rsid w:val="00EB7028"/>
    <w:rsid w:val="00EC53E9"/>
    <w:rsid w:val="00F0548D"/>
    <w:rsid w:val="00F222C5"/>
    <w:rsid w:val="00F310D0"/>
    <w:rsid w:val="00F315A7"/>
    <w:rsid w:val="00F6449F"/>
    <w:rsid w:val="00F723AA"/>
    <w:rsid w:val="00F86CBC"/>
    <w:rsid w:val="00F87BBA"/>
    <w:rsid w:val="00FC1BBB"/>
    <w:rsid w:val="00FC3458"/>
    <w:rsid w:val="02A3EF4F"/>
    <w:rsid w:val="147D9375"/>
    <w:rsid w:val="20A1BE21"/>
    <w:rsid w:val="220AE281"/>
    <w:rsid w:val="25934671"/>
    <w:rsid w:val="2E035198"/>
    <w:rsid w:val="2F0E43AF"/>
    <w:rsid w:val="3348B72C"/>
    <w:rsid w:val="350A94A3"/>
    <w:rsid w:val="37CFA97C"/>
    <w:rsid w:val="3D870381"/>
    <w:rsid w:val="3DCF254C"/>
    <w:rsid w:val="436B2837"/>
    <w:rsid w:val="455CF888"/>
    <w:rsid w:val="481DB7C9"/>
    <w:rsid w:val="488826DE"/>
    <w:rsid w:val="489401D2"/>
    <w:rsid w:val="557F6993"/>
    <w:rsid w:val="592D8D7D"/>
    <w:rsid w:val="59B9DD10"/>
    <w:rsid w:val="5B4EBD05"/>
    <w:rsid w:val="5DCEDAEF"/>
    <w:rsid w:val="5E13D1DE"/>
    <w:rsid w:val="63CB2BE3"/>
    <w:rsid w:val="65802D72"/>
    <w:rsid w:val="66005264"/>
    <w:rsid w:val="67472C1C"/>
    <w:rsid w:val="6ACE433B"/>
    <w:rsid w:val="6F39AD1C"/>
    <w:rsid w:val="7A46A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8176D"/>
  <w15:chartTrackingRefBased/>
  <w15:docId w15:val="{02F5BC0D-84E2-4AF1-93E6-2F2E6A02B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76"/>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A5976"/>
    <w:pPr>
      <w:ind w:left="720"/>
      <w:contextualSpacing/>
      <w:jc w:val="both"/>
    </w:pPr>
    <w:rPr>
      <w:rFonts w:ascii="Arial" w:eastAsia="Times New Roman" w:hAnsi="Arial" w:cs="Times New Roman"/>
      <w:sz w:val="24"/>
      <w:szCs w:val="24"/>
      <w:lang w:eastAsia="fr-FR"/>
    </w:rPr>
  </w:style>
  <w:style w:type="paragraph" w:styleId="Textedebulles">
    <w:name w:val="Balloon Text"/>
    <w:basedOn w:val="Normal"/>
    <w:link w:val="TextedebullesCar"/>
    <w:uiPriority w:val="99"/>
    <w:semiHidden/>
    <w:unhideWhenUsed/>
    <w:rsid w:val="00117BB7"/>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7BB7"/>
    <w:rPr>
      <w:rFonts w:ascii="Segoe UI" w:hAnsi="Segoe UI" w:cs="Segoe UI"/>
      <w:sz w:val="18"/>
      <w:szCs w:val="18"/>
    </w:rPr>
  </w:style>
  <w:style w:type="paragraph" w:styleId="En-tte">
    <w:name w:val="header"/>
    <w:basedOn w:val="Normal"/>
    <w:link w:val="En-tteCar"/>
    <w:uiPriority w:val="99"/>
    <w:unhideWhenUsed/>
    <w:rsid w:val="00687CA6"/>
    <w:pPr>
      <w:tabs>
        <w:tab w:val="center" w:pos="4536"/>
        <w:tab w:val="right" w:pos="9072"/>
      </w:tabs>
    </w:pPr>
  </w:style>
  <w:style w:type="character" w:customStyle="1" w:styleId="En-tteCar">
    <w:name w:val="En-tête Car"/>
    <w:basedOn w:val="Policepardfaut"/>
    <w:link w:val="En-tte"/>
    <w:uiPriority w:val="99"/>
    <w:rsid w:val="00687CA6"/>
  </w:style>
  <w:style w:type="paragraph" w:styleId="Pieddepage">
    <w:name w:val="footer"/>
    <w:basedOn w:val="Normal"/>
    <w:link w:val="PieddepageCar"/>
    <w:uiPriority w:val="99"/>
    <w:unhideWhenUsed/>
    <w:rsid w:val="00687CA6"/>
    <w:pPr>
      <w:tabs>
        <w:tab w:val="center" w:pos="4536"/>
        <w:tab w:val="right" w:pos="9072"/>
      </w:tabs>
    </w:pPr>
  </w:style>
  <w:style w:type="character" w:customStyle="1" w:styleId="PieddepageCar">
    <w:name w:val="Pied de page Car"/>
    <w:basedOn w:val="Policepardfaut"/>
    <w:link w:val="Pieddepage"/>
    <w:uiPriority w:val="99"/>
    <w:rsid w:val="00687CA6"/>
  </w:style>
  <w:style w:type="character" w:customStyle="1" w:styleId="normaltextrun">
    <w:name w:val="normaltextrun"/>
    <w:basedOn w:val="Policepardfaut"/>
    <w:rsid w:val="00F222C5"/>
  </w:style>
  <w:style w:type="paragraph" w:styleId="Rvision">
    <w:name w:val="Revision"/>
    <w:hidden/>
    <w:uiPriority w:val="99"/>
    <w:semiHidden/>
    <w:rsid w:val="00D61A6F"/>
    <w:pPr>
      <w:spacing w:after="0" w:line="240" w:lineRule="auto"/>
    </w:pPr>
  </w:style>
  <w:style w:type="character" w:styleId="Marquedecommentaire">
    <w:name w:val="annotation reference"/>
    <w:basedOn w:val="Policepardfaut"/>
    <w:uiPriority w:val="99"/>
    <w:semiHidden/>
    <w:unhideWhenUsed/>
    <w:rsid w:val="006D33B3"/>
    <w:rPr>
      <w:sz w:val="16"/>
      <w:szCs w:val="16"/>
    </w:rPr>
  </w:style>
  <w:style w:type="paragraph" w:styleId="Commentaire">
    <w:name w:val="annotation text"/>
    <w:basedOn w:val="Normal"/>
    <w:link w:val="CommentaireCar"/>
    <w:uiPriority w:val="99"/>
    <w:semiHidden/>
    <w:unhideWhenUsed/>
    <w:rsid w:val="006D33B3"/>
    <w:rPr>
      <w:sz w:val="20"/>
      <w:szCs w:val="20"/>
    </w:rPr>
  </w:style>
  <w:style w:type="character" w:customStyle="1" w:styleId="CommentaireCar">
    <w:name w:val="Commentaire Car"/>
    <w:basedOn w:val="Policepardfaut"/>
    <w:link w:val="Commentaire"/>
    <w:uiPriority w:val="99"/>
    <w:semiHidden/>
    <w:rsid w:val="006D33B3"/>
    <w:rPr>
      <w:sz w:val="20"/>
      <w:szCs w:val="20"/>
    </w:rPr>
  </w:style>
  <w:style w:type="paragraph" w:styleId="Objetducommentaire">
    <w:name w:val="annotation subject"/>
    <w:basedOn w:val="Commentaire"/>
    <w:next w:val="Commentaire"/>
    <w:link w:val="ObjetducommentaireCar"/>
    <w:uiPriority w:val="99"/>
    <w:semiHidden/>
    <w:unhideWhenUsed/>
    <w:rsid w:val="006D33B3"/>
    <w:rPr>
      <w:b/>
      <w:bCs/>
    </w:rPr>
  </w:style>
  <w:style w:type="character" w:customStyle="1" w:styleId="ObjetducommentaireCar">
    <w:name w:val="Objet du commentaire Car"/>
    <w:basedOn w:val="CommentaireCar"/>
    <w:link w:val="Objetducommentaire"/>
    <w:uiPriority w:val="99"/>
    <w:semiHidden/>
    <w:rsid w:val="006D33B3"/>
    <w:rPr>
      <w:b/>
      <w:bCs/>
      <w:sz w:val="20"/>
      <w:szCs w:val="20"/>
    </w:rPr>
  </w:style>
  <w:style w:type="paragraph" w:customStyle="1" w:styleId="Default">
    <w:name w:val="Default"/>
    <w:rsid w:val="00782A0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ElApptiartf">
    <w:name w:val="ElApp_tiartf"/>
    <w:rsid w:val="00A36E81"/>
    <w:rPr>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710196">
      <w:bodyDiv w:val="1"/>
      <w:marLeft w:val="0"/>
      <w:marRight w:val="0"/>
      <w:marTop w:val="0"/>
      <w:marBottom w:val="0"/>
      <w:divBdr>
        <w:top w:val="none" w:sz="0" w:space="0" w:color="auto"/>
        <w:left w:val="none" w:sz="0" w:space="0" w:color="auto"/>
        <w:bottom w:val="none" w:sz="0" w:space="0" w:color="auto"/>
        <w:right w:val="none" w:sz="0" w:space="0" w:color="auto"/>
      </w:divBdr>
    </w:div>
    <w:div w:id="417216583">
      <w:bodyDiv w:val="1"/>
      <w:marLeft w:val="0"/>
      <w:marRight w:val="0"/>
      <w:marTop w:val="0"/>
      <w:marBottom w:val="0"/>
      <w:divBdr>
        <w:top w:val="none" w:sz="0" w:space="0" w:color="auto"/>
        <w:left w:val="none" w:sz="0" w:space="0" w:color="auto"/>
        <w:bottom w:val="none" w:sz="0" w:space="0" w:color="auto"/>
        <w:right w:val="none" w:sz="0" w:space="0" w:color="auto"/>
      </w:divBdr>
    </w:div>
    <w:div w:id="662927186">
      <w:bodyDiv w:val="1"/>
      <w:marLeft w:val="0"/>
      <w:marRight w:val="0"/>
      <w:marTop w:val="0"/>
      <w:marBottom w:val="0"/>
      <w:divBdr>
        <w:top w:val="none" w:sz="0" w:space="0" w:color="auto"/>
        <w:left w:val="none" w:sz="0" w:space="0" w:color="auto"/>
        <w:bottom w:val="none" w:sz="0" w:space="0" w:color="auto"/>
        <w:right w:val="none" w:sz="0" w:space="0" w:color="auto"/>
      </w:divBdr>
    </w:div>
    <w:div w:id="735008670">
      <w:bodyDiv w:val="1"/>
      <w:marLeft w:val="0"/>
      <w:marRight w:val="0"/>
      <w:marTop w:val="0"/>
      <w:marBottom w:val="0"/>
      <w:divBdr>
        <w:top w:val="none" w:sz="0" w:space="0" w:color="auto"/>
        <w:left w:val="none" w:sz="0" w:space="0" w:color="auto"/>
        <w:bottom w:val="none" w:sz="0" w:space="0" w:color="auto"/>
        <w:right w:val="none" w:sz="0" w:space="0" w:color="auto"/>
      </w:divBdr>
    </w:div>
    <w:div w:id="140830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f3761d-2e3a-488d-9cd2-fe56612068ef" xsi:nil="true"/>
    <lcf76f155ced4ddcb4097134ff3c332f xmlns="1c880e27-3a6f-461c-8dfc-3fd33a2e2247">
      <Terms xmlns="http://schemas.microsoft.com/office/infopath/2007/PartnerControls"/>
    </lcf76f155ced4ddcb4097134ff3c332f>
    <MediaLengthInSeconds xmlns="1c880e27-3a6f-461c-8dfc-3fd33a2e224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AF5E2E4222444B825FB48E14DF8A57" ma:contentTypeVersion="15" ma:contentTypeDescription="Crée un document." ma:contentTypeScope="" ma:versionID="498cc1a8df197a012fa34ee95151dfaf">
  <xsd:schema xmlns:xsd="http://www.w3.org/2001/XMLSchema" xmlns:xs="http://www.w3.org/2001/XMLSchema" xmlns:p="http://schemas.microsoft.com/office/2006/metadata/properties" xmlns:ns2="1c880e27-3a6f-461c-8dfc-3fd33a2e2247" xmlns:ns3="6af3761d-2e3a-488d-9cd2-fe56612068ef" targetNamespace="http://schemas.microsoft.com/office/2006/metadata/properties" ma:root="true" ma:fieldsID="e04922dfcd75fd7bb8d19e3fdb769435" ns2:_="" ns3:_="">
    <xsd:import namespace="1c880e27-3a6f-461c-8dfc-3fd33a2e2247"/>
    <xsd:import namespace="6af3761d-2e3a-488d-9cd2-fe56612068e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80e27-3a6f-461c-8dfc-3fd33a2e2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35b7f9da-d0ed-4943-b2d9-76472943221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f3761d-2e3a-488d-9cd2-fe56612068e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630fae-fbe0-40a8-8200-732c17c31b3b}" ma:internalName="TaxCatchAll" ma:showField="CatchAllData" ma:web="6af3761d-2e3a-488d-9cd2-fe56612068e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740C-FE45-4D31-9E5B-E95E2B2EA4A0}">
  <ds:schemaRefs>
    <ds:schemaRef ds:uri="http://schemas.microsoft.com/office/2006/metadata/properties"/>
    <ds:schemaRef ds:uri="http://schemas.microsoft.com/office/infopath/2007/PartnerControls"/>
    <ds:schemaRef ds:uri="6af3761d-2e3a-488d-9cd2-fe56612068ef"/>
    <ds:schemaRef ds:uri="6c527a89-e54b-4e79-9943-18a9c4643c85"/>
    <ds:schemaRef ds:uri="1c880e27-3a6f-461c-8dfc-3fd33a2e2247"/>
  </ds:schemaRefs>
</ds:datastoreItem>
</file>

<file path=customXml/itemProps2.xml><?xml version="1.0" encoding="utf-8"?>
<ds:datastoreItem xmlns:ds="http://schemas.openxmlformats.org/officeDocument/2006/customXml" ds:itemID="{C038593A-7D2D-45F8-B104-D9C4654C7C18}">
  <ds:schemaRefs>
    <ds:schemaRef ds:uri="http://schemas.openxmlformats.org/officeDocument/2006/bibliography"/>
  </ds:schemaRefs>
</ds:datastoreItem>
</file>

<file path=customXml/itemProps3.xml><?xml version="1.0" encoding="utf-8"?>
<ds:datastoreItem xmlns:ds="http://schemas.openxmlformats.org/officeDocument/2006/customXml" ds:itemID="{BB7378F3-36ED-4D75-9B97-490AFF9B32E7}">
  <ds:schemaRefs>
    <ds:schemaRef ds:uri="http://schemas.microsoft.com/sharepoint/v3/contenttype/forms"/>
  </ds:schemaRefs>
</ds:datastoreItem>
</file>

<file path=customXml/itemProps4.xml><?xml version="1.0" encoding="utf-8"?>
<ds:datastoreItem xmlns:ds="http://schemas.openxmlformats.org/officeDocument/2006/customXml" ds:itemID="{B2709ECA-D891-4482-B65E-FF56C962E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80e27-3a6f-461c-8dfc-3fd33a2e2247"/>
    <ds:schemaRef ds:uri="6af3761d-2e3a-488d-9cd2-fe5661206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2281</Words>
  <Characters>12549</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Galand, Laurence</dc:creator>
  <cp:keywords/>
  <dc:description/>
  <cp:lastModifiedBy>Musso, Lola</cp:lastModifiedBy>
  <cp:revision>4</cp:revision>
  <cp:lastPrinted>2024-02-13T13:33:00Z</cp:lastPrinted>
  <dcterms:created xsi:type="dcterms:W3CDTF">2024-02-20T17:38:00Z</dcterms:created>
  <dcterms:modified xsi:type="dcterms:W3CDTF">2024-02-27T10:59:00Z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0x010100A72B135BD003644D9CAB87D9F6876DFD</vt:lpwstr>
  </property>
  <property fmtid="{D5CDD505-2E9C-101B-9397-08002B2CF9AE}" pid="3" name="Order">
    <vt:r8>2489800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