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0F839" w14:textId="77777777" w:rsidR="00616B5E" w:rsidRPr="00CD1A65" w:rsidRDefault="00616B5E" w:rsidP="00872DA8">
      <w:pPr>
        <w:rPr>
          <w:rFonts w:ascii="IBM Plex Serif" w:hAnsi="IBM Plex Serif"/>
          <w:sz w:val="22"/>
          <w:szCs w:val="22"/>
        </w:rPr>
      </w:pPr>
    </w:p>
    <w:p w14:paraId="0CCF4FF8" w14:textId="77777777" w:rsidR="00385D94" w:rsidRPr="00CD1A65" w:rsidRDefault="00385D94" w:rsidP="00385D94">
      <w:pPr>
        <w:rPr>
          <w:rFonts w:ascii="IBM Plex Serif" w:eastAsia="Times New Roman" w:hAnsi="IBM Plex Serif"/>
          <w:sz w:val="22"/>
          <w:szCs w:val="22"/>
          <w:lang w:eastAsia="fr-FR"/>
        </w:rPr>
      </w:pPr>
    </w:p>
    <w:p w14:paraId="083B857C" w14:textId="77777777" w:rsidR="00385D94" w:rsidRPr="00CD1A65" w:rsidRDefault="00385D94" w:rsidP="00385D94">
      <w:pPr>
        <w:rPr>
          <w:rFonts w:ascii="IBM Plex Serif" w:eastAsia="Times New Roman" w:hAnsi="IBM Plex Serif"/>
          <w:sz w:val="22"/>
          <w:szCs w:val="22"/>
          <w:lang w:eastAsia="fr-FR"/>
        </w:rPr>
      </w:pPr>
    </w:p>
    <w:p w14:paraId="6E7C95D9" w14:textId="77777777" w:rsidR="00385D94" w:rsidRPr="00CD1A65" w:rsidRDefault="00385D94" w:rsidP="00385D94">
      <w:pPr>
        <w:rPr>
          <w:rFonts w:ascii="IBM Plex Serif" w:eastAsia="Times New Roman" w:hAnsi="IBM Plex Serif"/>
          <w:sz w:val="22"/>
          <w:szCs w:val="22"/>
          <w:lang w:eastAsia="fr-FR"/>
        </w:rPr>
      </w:pPr>
    </w:p>
    <w:p w14:paraId="3C8DA1B0" w14:textId="77777777" w:rsidR="00385D94" w:rsidRPr="00CD1A65" w:rsidRDefault="00385D94" w:rsidP="00385D94">
      <w:pPr>
        <w:rPr>
          <w:rFonts w:ascii="IBM Plex Serif" w:eastAsia="Times New Roman" w:hAnsi="IBM Plex Serif"/>
          <w:sz w:val="22"/>
          <w:szCs w:val="22"/>
          <w:lang w:eastAsia="fr-FR"/>
        </w:rPr>
      </w:pPr>
    </w:p>
    <w:p w14:paraId="2080C085" w14:textId="77777777" w:rsidR="00385D94" w:rsidRPr="00CD1A65" w:rsidRDefault="00385D94" w:rsidP="00385D94">
      <w:pPr>
        <w:rPr>
          <w:rFonts w:ascii="IBM Plex Serif" w:eastAsia="Times New Roman" w:hAnsi="IBM Plex Serif"/>
          <w:sz w:val="22"/>
          <w:szCs w:val="22"/>
          <w:lang w:eastAsia="fr-FR"/>
        </w:rPr>
      </w:pPr>
    </w:p>
    <w:p w14:paraId="06667128" w14:textId="77777777" w:rsidR="00385D94" w:rsidRPr="00CD1A65" w:rsidRDefault="00385D94" w:rsidP="00385D94">
      <w:pPr>
        <w:rPr>
          <w:rFonts w:ascii="IBM Plex Serif" w:eastAsia="Times New Roman" w:hAnsi="IBM Plex Serif"/>
          <w:sz w:val="22"/>
          <w:szCs w:val="22"/>
          <w:lang w:eastAsia="fr-FR"/>
        </w:rPr>
      </w:pPr>
    </w:p>
    <w:p w14:paraId="230FBFE9" w14:textId="77777777" w:rsidR="00385D94" w:rsidRPr="00CD1A65" w:rsidRDefault="00385D94" w:rsidP="00385D94">
      <w:pPr>
        <w:rPr>
          <w:rFonts w:ascii="IBM Plex Serif" w:eastAsia="Times New Roman" w:hAnsi="IBM Plex Serif"/>
          <w:sz w:val="22"/>
          <w:szCs w:val="22"/>
          <w:lang w:eastAsia="fr-FR"/>
        </w:rPr>
      </w:pPr>
    </w:p>
    <w:p w14:paraId="2E41FFD9" w14:textId="77777777" w:rsidR="00385D94" w:rsidRPr="00CD1A65" w:rsidRDefault="00385D94" w:rsidP="00385D94">
      <w:pPr>
        <w:rPr>
          <w:rFonts w:ascii="IBM Plex Serif" w:eastAsia="Times New Roman" w:hAnsi="IBM Plex Serif"/>
          <w:sz w:val="22"/>
          <w:szCs w:val="22"/>
          <w:lang w:eastAsia="fr-FR"/>
        </w:rPr>
      </w:pPr>
    </w:p>
    <w:p w14:paraId="3500F622" w14:textId="77777777" w:rsidR="00385D94" w:rsidRPr="00CD1A65" w:rsidRDefault="00385D94" w:rsidP="00385D94">
      <w:pPr>
        <w:rPr>
          <w:rFonts w:ascii="IBM Plex Serif" w:eastAsia="Times New Roman" w:hAnsi="IBM Plex Serif"/>
          <w:sz w:val="22"/>
          <w:szCs w:val="22"/>
          <w:lang w:eastAsia="fr-FR"/>
        </w:rPr>
      </w:pPr>
    </w:p>
    <w:p w14:paraId="00EF4914" w14:textId="77777777" w:rsidR="00385D94" w:rsidRPr="00CD1A65" w:rsidRDefault="00385D94" w:rsidP="00385D94">
      <w:pPr>
        <w:rPr>
          <w:rFonts w:ascii="IBM Plex Serif" w:eastAsia="Times New Roman" w:hAnsi="IBM Plex Serif"/>
          <w:sz w:val="22"/>
          <w:szCs w:val="22"/>
          <w:lang w:eastAsia="fr-FR"/>
        </w:rPr>
      </w:pPr>
    </w:p>
    <w:p w14:paraId="76D325C1" w14:textId="77777777" w:rsidR="00385D94" w:rsidRPr="00CD1A65" w:rsidRDefault="00385D94" w:rsidP="00385D94">
      <w:pPr>
        <w:rPr>
          <w:rFonts w:ascii="IBM Plex Serif" w:eastAsia="Times New Roman" w:hAnsi="IBM Plex Serif"/>
          <w:sz w:val="22"/>
          <w:szCs w:val="22"/>
          <w:lang w:eastAsia="fr-FR"/>
        </w:rPr>
      </w:pPr>
    </w:p>
    <w:p w14:paraId="1D5C64BD" w14:textId="77777777" w:rsidR="00385D94" w:rsidRPr="00CD1A65" w:rsidRDefault="00385D94" w:rsidP="00385D94">
      <w:pPr>
        <w:rPr>
          <w:rFonts w:ascii="IBM Plex Serif" w:eastAsia="Times New Roman" w:hAnsi="IBM Plex Serif"/>
          <w:sz w:val="22"/>
          <w:szCs w:val="22"/>
          <w:lang w:eastAsia="fr-FR"/>
        </w:rPr>
      </w:pPr>
    </w:p>
    <w:p w14:paraId="7C915CD4" w14:textId="77777777" w:rsidR="00385D94" w:rsidRPr="00CD1A65" w:rsidRDefault="00385D94" w:rsidP="00385D94">
      <w:pPr>
        <w:rPr>
          <w:rFonts w:ascii="IBM Plex Serif" w:eastAsia="Times New Roman" w:hAnsi="IBM Plex Serif"/>
          <w:sz w:val="22"/>
          <w:szCs w:val="22"/>
          <w:lang w:eastAsia="fr-FR"/>
        </w:rPr>
      </w:pPr>
    </w:p>
    <w:p w14:paraId="6FA33DBA" w14:textId="77777777" w:rsidR="00385D94" w:rsidRPr="00CD1A65" w:rsidRDefault="00385D94" w:rsidP="00385D94">
      <w:pPr>
        <w:rPr>
          <w:rFonts w:ascii="IBM Plex Serif" w:eastAsia="Times New Roman" w:hAnsi="IBM Plex Serif"/>
          <w:sz w:val="22"/>
          <w:szCs w:val="22"/>
          <w:lang w:eastAsia="fr-FR"/>
        </w:rPr>
      </w:pPr>
    </w:p>
    <w:p w14:paraId="64840D91" w14:textId="77777777" w:rsidR="00385D94" w:rsidRPr="00CD1A65" w:rsidRDefault="00385D94" w:rsidP="00385D94">
      <w:pPr>
        <w:rPr>
          <w:rFonts w:ascii="IBM Plex Serif" w:eastAsia="Times New Roman" w:hAnsi="IBM Plex Serif"/>
          <w:sz w:val="22"/>
          <w:szCs w:val="22"/>
          <w:lang w:eastAsia="fr-FR"/>
        </w:rPr>
      </w:pPr>
    </w:p>
    <w:p w14:paraId="39095D66" w14:textId="77777777" w:rsidR="00385D94" w:rsidRPr="00CD1A65" w:rsidRDefault="00385D94" w:rsidP="00385D94">
      <w:pPr>
        <w:rPr>
          <w:rFonts w:ascii="IBM Plex Serif" w:eastAsia="Times New Roman" w:hAnsi="IBM Plex Serif"/>
          <w:sz w:val="22"/>
          <w:szCs w:val="22"/>
          <w:lang w:eastAsia="fr-FR"/>
        </w:rPr>
      </w:pPr>
    </w:p>
    <w:p w14:paraId="3750F735" w14:textId="77777777" w:rsidR="00385D94" w:rsidRPr="00CD1A65" w:rsidRDefault="00385D94" w:rsidP="00385D94">
      <w:pPr>
        <w:pBdr>
          <w:top w:val="single" w:sz="6" w:space="1" w:color="auto" w:shadow="1"/>
          <w:left w:val="single" w:sz="6" w:space="4" w:color="auto" w:shadow="1"/>
          <w:bottom w:val="single" w:sz="6" w:space="1" w:color="auto" w:shadow="1"/>
          <w:right w:val="single" w:sz="6" w:space="4" w:color="auto" w:shadow="1"/>
        </w:pBdr>
        <w:tabs>
          <w:tab w:val="left" w:pos="142"/>
          <w:tab w:val="left" w:pos="6237"/>
        </w:tabs>
        <w:jc w:val="center"/>
        <w:rPr>
          <w:rFonts w:ascii="IBM Plex Serif" w:eastAsia="Times New Roman" w:hAnsi="IBM Plex Serif"/>
          <w:b/>
          <w:bCs/>
          <w:spacing w:val="10"/>
          <w:sz w:val="22"/>
          <w:szCs w:val="22"/>
          <w:lang w:eastAsia="fr-FR"/>
        </w:rPr>
      </w:pPr>
    </w:p>
    <w:p w14:paraId="4F7B7670" w14:textId="3BE47DC4" w:rsidR="0033046E" w:rsidRPr="00D6645B" w:rsidRDefault="00385D94" w:rsidP="0033046E">
      <w:pPr>
        <w:pBdr>
          <w:top w:val="single" w:sz="6" w:space="1" w:color="auto" w:shadow="1"/>
          <w:left w:val="single" w:sz="6" w:space="4" w:color="auto" w:shadow="1"/>
          <w:bottom w:val="single" w:sz="6" w:space="1" w:color="auto" w:shadow="1"/>
          <w:right w:val="single" w:sz="6" w:space="4" w:color="auto" w:shadow="1"/>
        </w:pBdr>
        <w:tabs>
          <w:tab w:val="left" w:pos="142"/>
          <w:tab w:val="left" w:pos="6237"/>
        </w:tabs>
        <w:jc w:val="center"/>
        <w:rPr>
          <w:rFonts w:ascii="IBM Plex Serif" w:eastAsia="Times New Roman" w:hAnsi="IBM Plex Serif"/>
          <w:b/>
          <w:bCs/>
          <w:spacing w:val="10"/>
          <w:sz w:val="40"/>
          <w:szCs w:val="40"/>
          <w:lang w:eastAsia="fr-FR"/>
        </w:rPr>
      </w:pPr>
      <w:r w:rsidRPr="00D6645B">
        <w:rPr>
          <w:rFonts w:ascii="IBM Plex Serif" w:eastAsia="Times New Roman" w:hAnsi="IBM Plex Serif"/>
          <w:b/>
          <w:bCs/>
          <w:spacing w:val="10"/>
          <w:sz w:val="40"/>
          <w:szCs w:val="40"/>
          <w:lang w:eastAsia="fr-FR"/>
        </w:rPr>
        <w:t xml:space="preserve">ACCORD D’ENTREPRISE </w:t>
      </w:r>
    </w:p>
    <w:p w14:paraId="47B9A08B" w14:textId="77777777" w:rsidR="0033046E" w:rsidRPr="00D6645B" w:rsidRDefault="0033046E" w:rsidP="0033046E">
      <w:pPr>
        <w:pBdr>
          <w:top w:val="single" w:sz="6" w:space="1" w:color="auto" w:shadow="1"/>
          <w:left w:val="single" w:sz="6" w:space="4" w:color="auto" w:shadow="1"/>
          <w:bottom w:val="single" w:sz="6" w:space="1" w:color="auto" w:shadow="1"/>
          <w:right w:val="single" w:sz="6" w:space="4" w:color="auto" w:shadow="1"/>
        </w:pBdr>
        <w:tabs>
          <w:tab w:val="left" w:pos="142"/>
          <w:tab w:val="left" w:pos="6237"/>
        </w:tabs>
        <w:jc w:val="center"/>
        <w:rPr>
          <w:rFonts w:ascii="IBM Plex Serif" w:eastAsia="Times New Roman" w:hAnsi="IBM Plex Serif"/>
          <w:b/>
          <w:bCs/>
          <w:spacing w:val="10"/>
          <w:sz w:val="40"/>
          <w:szCs w:val="40"/>
          <w:lang w:eastAsia="fr-FR"/>
        </w:rPr>
      </w:pPr>
    </w:p>
    <w:p w14:paraId="74715C07" w14:textId="3750D441" w:rsidR="0033046E" w:rsidRPr="00D6645B" w:rsidRDefault="0033046E" w:rsidP="0033046E">
      <w:pPr>
        <w:pBdr>
          <w:top w:val="single" w:sz="6" w:space="1" w:color="auto" w:shadow="1"/>
          <w:left w:val="single" w:sz="6" w:space="4" w:color="auto" w:shadow="1"/>
          <w:bottom w:val="single" w:sz="6" w:space="1" w:color="auto" w:shadow="1"/>
          <w:right w:val="single" w:sz="6" w:space="4" w:color="auto" w:shadow="1"/>
        </w:pBdr>
        <w:tabs>
          <w:tab w:val="left" w:pos="142"/>
          <w:tab w:val="left" w:pos="6237"/>
        </w:tabs>
        <w:jc w:val="center"/>
        <w:rPr>
          <w:rFonts w:ascii="IBM Plex Serif" w:eastAsia="Times New Roman" w:hAnsi="IBM Plex Serif"/>
          <w:b/>
          <w:bCs/>
          <w:spacing w:val="10"/>
          <w:sz w:val="40"/>
          <w:szCs w:val="40"/>
          <w:lang w:eastAsia="fr-FR"/>
        </w:rPr>
      </w:pPr>
      <w:r w:rsidRPr="00D6645B">
        <w:rPr>
          <w:rFonts w:ascii="IBM Plex Serif" w:eastAsia="Times New Roman" w:hAnsi="IBM Plex Serif"/>
          <w:b/>
          <w:bCs/>
          <w:spacing w:val="10"/>
          <w:sz w:val="40"/>
          <w:szCs w:val="40"/>
          <w:lang w:eastAsia="fr-FR"/>
        </w:rPr>
        <w:t xml:space="preserve">SUR LA MISE EN PLACE </w:t>
      </w:r>
    </w:p>
    <w:p w14:paraId="32EBA0B3" w14:textId="77777777" w:rsidR="0033046E" w:rsidRPr="00D6645B" w:rsidRDefault="0033046E" w:rsidP="0033046E">
      <w:pPr>
        <w:pBdr>
          <w:top w:val="single" w:sz="6" w:space="1" w:color="auto" w:shadow="1"/>
          <w:left w:val="single" w:sz="6" w:space="4" w:color="auto" w:shadow="1"/>
          <w:bottom w:val="single" w:sz="6" w:space="1" w:color="auto" w:shadow="1"/>
          <w:right w:val="single" w:sz="6" w:space="4" w:color="auto" w:shadow="1"/>
        </w:pBdr>
        <w:tabs>
          <w:tab w:val="left" w:pos="142"/>
          <w:tab w:val="left" w:pos="6237"/>
        </w:tabs>
        <w:jc w:val="center"/>
        <w:rPr>
          <w:rFonts w:ascii="IBM Plex Serif" w:eastAsia="Times New Roman" w:hAnsi="IBM Plex Serif"/>
          <w:b/>
          <w:bCs/>
          <w:spacing w:val="10"/>
          <w:sz w:val="40"/>
          <w:szCs w:val="40"/>
          <w:lang w:eastAsia="fr-FR"/>
        </w:rPr>
      </w:pPr>
    </w:p>
    <w:p w14:paraId="3ECF0DB1" w14:textId="7039B186" w:rsidR="00385D94" w:rsidRPr="00D6645B" w:rsidRDefault="0033046E" w:rsidP="0033046E">
      <w:pPr>
        <w:pBdr>
          <w:top w:val="single" w:sz="6" w:space="1" w:color="auto" w:shadow="1"/>
          <w:left w:val="single" w:sz="6" w:space="4" w:color="auto" w:shadow="1"/>
          <w:bottom w:val="single" w:sz="6" w:space="1" w:color="auto" w:shadow="1"/>
          <w:right w:val="single" w:sz="6" w:space="4" w:color="auto" w:shadow="1"/>
        </w:pBdr>
        <w:tabs>
          <w:tab w:val="left" w:pos="142"/>
          <w:tab w:val="left" w:pos="6237"/>
        </w:tabs>
        <w:jc w:val="center"/>
        <w:rPr>
          <w:rFonts w:ascii="IBM Plex Serif" w:eastAsia="Times New Roman" w:hAnsi="IBM Plex Serif"/>
          <w:b/>
          <w:bCs/>
          <w:spacing w:val="10"/>
          <w:sz w:val="40"/>
          <w:szCs w:val="40"/>
          <w:lang w:eastAsia="fr-FR"/>
        </w:rPr>
      </w:pPr>
      <w:r w:rsidRPr="00D6645B">
        <w:rPr>
          <w:rFonts w:ascii="IBM Plex Serif" w:eastAsia="Times New Roman" w:hAnsi="IBM Plex Serif"/>
          <w:b/>
          <w:bCs/>
          <w:spacing w:val="10"/>
          <w:sz w:val="40"/>
          <w:szCs w:val="40"/>
          <w:lang w:eastAsia="fr-FR"/>
        </w:rPr>
        <w:t>DU TELETRAVAIL</w:t>
      </w:r>
      <w:r w:rsidR="00D17496" w:rsidRPr="00D6645B">
        <w:rPr>
          <w:rFonts w:ascii="IBM Plex Serif" w:eastAsia="Times New Roman" w:hAnsi="IBM Plex Serif"/>
          <w:b/>
          <w:bCs/>
          <w:spacing w:val="10"/>
          <w:sz w:val="40"/>
          <w:szCs w:val="40"/>
          <w:lang w:eastAsia="fr-FR"/>
        </w:rPr>
        <w:t xml:space="preserve"> </w:t>
      </w:r>
    </w:p>
    <w:p w14:paraId="284D1060" w14:textId="77777777" w:rsidR="00385D94" w:rsidRPr="00CD1A65" w:rsidRDefault="00385D94" w:rsidP="00385D94">
      <w:pPr>
        <w:pBdr>
          <w:top w:val="single" w:sz="6" w:space="1" w:color="auto" w:shadow="1"/>
          <w:left w:val="single" w:sz="6" w:space="4" w:color="auto" w:shadow="1"/>
          <w:bottom w:val="single" w:sz="6" w:space="1" w:color="auto" w:shadow="1"/>
          <w:right w:val="single" w:sz="6" w:space="4" w:color="auto" w:shadow="1"/>
        </w:pBdr>
        <w:tabs>
          <w:tab w:val="left" w:pos="142"/>
          <w:tab w:val="left" w:pos="6237"/>
        </w:tabs>
        <w:jc w:val="center"/>
        <w:rPr>
          <w:rFonts w:ascii="IBM Plex Serif" w:eastAsia="Times New Roman" w:hAnsi="IBM Plex Serif"/>
          <w:b/>
          <w:bCs/>
          <w:spacing w:val="10"/>
          <w:sz w:val="22"/>
          <w:szCs w:val="22"/>
          <w:lang w:eastAsia="fr-FR"/>
        </w:rPr>
      </w:pPr>
    </w:p>
    <w:p w14:paraId="2F79FAE2" w14:textId="77777777" w:rsidR="00385D94" w:rsidRPr="00CD1A65" w:rsidRDefault="00385D94" w:rsidP="00385D94">
      <w:pPr>
        <w:tabs>
          <w:tab w:val="left" w:pos="1134"/>
          <w:tab w:val="left" w:pos="6237"/>
          <w:tab w:val="left" w:pos="6946"/>
        </w:tabs>
        <w:ind w:left="-284" w:hanging="7088"/>
        <w:jc w:val="both"/>
        <w:rPr>
          <w:rFonts w:ascii="IBM Plex Serif" w:eastAsia="Times New Roman" w:hAnsi="IBM Plex Serif"/>
          <w:b/>
          <w:spacing w:val="10"/>
          <w:sz w:val="22"/>
          <w:szCs w:val="22"/>
          <w:lang w:eastAsia="fr-FR"/>
        </w:rPr>
      </w:pPr>
    </w:p>
    <w:p w14:paraId="759A78EE" w14:textId="77777777" w:rsidR="00385D94" w:rsidRPr="00CD1A65" w:rsidRDefault="00385D94">
      <w:pPr>
        <w:rPr>
          <w:rFonts w:ascii="IBM Plex Serif" w:eastAsia="Calibri" w:hAnsi="IBM Plex Serif"/>
          <w:i/>
          <w:sz w:val="22"/>
          <w:szCs w:val="22"/>
        </w:rPr>
      </w:pPr>
      <w:r w:rsidRPr="00CD1A65">
        <w:rPr>
          <w:rFonts w:ascii="IBM Plex Serif" w:eastAsia="Calibri" w:hAnsi="IBM Plex Serif"/>
          <w:i/>
          <w:sz w:val="22"/>
          <w:szCs w:val="22"/>
        </w:rPr>
        <w:br w:type="page"/>
      </w:r>
    </w:p>
    <w:p w14:paraId="3295F0FF" w14:textId="4988EAF7" w:rsidR="00DE6872" w:rsidRPr="00CD1A65" w:rsidRDefault="00DE6872" w:rsidP="00DE6872">
      <w:pPr>
        <w:jc w:val="both"/>
        <w:rPr>
          <w:rFonts w:ascii="IBM Plex Serif" w:eastAsia="Calibri" w:hAnsi="IBM Plex Serif"/>
          <w:sz w:val="22"/>
          <w:szCs w:val="22"/>
        </w:rPr>
      </w:pPr>
      <w:r w:rsidRPr="00CD1A65">
        <w:rPr>
          <w:rFonts w:ascii="IBM Plex Serif" w:eastAsia="Calibri" w:hAnsi="IBM Plex Serif"/>
          <w:sz w:val="22"/>
          <w:szCs w:val="22"/>
        </w:rPr>
        <w:lastRenderedPageBreak/>
        <w:t>Il a été convenu ce qui suit entre :</w:t>
      </w:r>
    </w:p>
    <w:p w14:paraId="3D4B3696" w14:textId="77777777" w:rsidR="00DE6872" w:rsidRPr="00CD1A65" w:rsidRDefault="00DE6872" w:rsidP="00DE6872">
      <w:pPr>
        <w:jc w:val="both"/>
        <w:rPr>
          <w:rFonts w:ascii="IBM Plex Serif" w:eastAsia="Calibri" w:hAnsi="IBM Plex Serif"/>
          <w:sz w:val="22"/>
          <w:szCs w:val="22"/>
        </w:rPr>
      </w:pPr>
    </w:p>
    <w:p w14:paraId="0979EB11" w14:textId="308BE76A" w:rsidR="00DE6872" w:rsidRPr="00CD1A65" w:rsidRDefault="00DE6872" w:rsidP="00DE6872">
      <w:pPr>
        <w:jc w:val="both"/>
        <w:rPr>
          <w:rFonts w:ascii="IBM Plex Serif" w:eastAsia="Calibri" w:hAnsi="IBM Plex Serif"/>
          <w:sz w:val="22"/>
          <w:szCs w:val="22"/>
        </w:rPr>
      </w:pPr>
      <w:proofErr w:type="gramStart"/>
      <w:r w:rsidRPr="00CD1A65">
        <w:rPr>
          <w:rFonts w:ascii="IBM Plex Serif" w:eastAsia="Calibri" w:hAnsi="IBM Plex Serif"/>
          <w:sz w:val="22"/>
          <w:szCs w:val="22"/>
        </w:rPr>
        <w:t>l’Association</w:t>
      </w:r>
      <w:proofErr w:type="gramEnd"/>
      <w:r w:rsidRPr="00CD1A65">
        <w:rPr>
          <w:rFonts w:ascii="IBM Plex Serif" w:eastAsia="Calibri" w:hAnsi="IBM Plex Serif"/>
          <w:sz w:val="22"/>
          <w:szCs w:val="22"/>
        </w:rPr>
        <w:t xml:space="preserve"> Opéra et Orchestre National de Montpellier Occitanie sise à Montpellier – Esplanade Charles de Gaulle – le Corum représentée par Madame </w:t>
      </w:r>
      <w:r w:rsidR="001F5C7F">
        <w:rPr>
          <w:rFonts w:ascii="IBM Plex Serif" w:eastAsia="Calibri" w:hAnsi="IBM Plex Serif"/>
          <w:sz w:val="22"/>
          <w:szCs w:val="22"/>
        </w:rPr>
        <w:t xml:space="preserve">                    </w:t>
      </w:r>
      <w:r w:rsidRPr="00CD1A65">
        <w:rPr>
          <w:rFonts w:ascii="IBM Plex Serif" w:eastAsia="Calibri" w:hAnsi="IBM Plex Serif"/>
          <w:sz w:val="22"/>
          <w:szCs w:val="22"/>
        </w:rPr>
        <w:t xml:space="preserve"> agissant en sa qualité de Directrice générale</w:t>
      </w:r>
    </w:p>
    <w:p w14:paraId="6E69C4FF" w14:textId="77777777" w:rsidR="00822418" w:rsidRPr="00CD1A65" w:rsidRDefault="00822418" w:rsidP="00DE6872">
      <w:pPr>
        <w:jc w:val="both"/>
        <w:rPr>
          <w:rFonts w:ascii="IBM Plex Serif" w:eastAsia="Calibri" w:hAnsi="IBM Plex Serif"/>
          <w:sz w:val="22"/>
          <w:szCs w:val="22"/>
        </w:rPr>
      </w:pPr>
    </w:p>
    <w:p w14:paraId="253BA519" w14:textId="735DBEB3" w:rsidR="00DE6872" w:rsidRPr="00CD1A65" w:rsidRDefault="00DE6872" w:rsidP="00DE6872">
      <w:pPr>
        <w:jc w:val="both"/>
        <w:rPr>
          <w:rFonts w:ascii="IBM Plex Serif" w:eastAsia="Calibri" w:hAnsi="IBM Plex Serif"/>
          <w:sz w:val="22"/>
          <w:szCs w:val="22"/>
        </w:rPr>
      </w:pPr>
      <w:proofErr w:type="gramStart"/>
      <w:r w:rsidRPr="00CD1A65">
        <w:rPr>
          <w:rFonts w:ascii="IBM Plex Serif" w:eastAsia="Calibri" w:hAnsi="IBM Plex Serif"/>
          <w:sz w:val="22"/>
          <w:szCs w:val="22"/>
        </w:rPr>
        <w:t>et</w:t>
      </w:r>
      <w:proofErr w:type="gramEnd"/>
    </w:p>
    <w:p w14:paraId="1814DCAB" w14:textId="77777777" w:rsidR="00822418" w:rsidRPr="00CD1A65" w:rsidRDefault="00822418" w:rsidP="00DE6872">
      <w:pPr>
        <w:jc w:val="both"/>
        <w:rPr>
          <w:rFonts w:ascii="IBM Plex Serif" w:eastAsia="Calibri" w:hAnsi="IBM Plex Serif"/>
          <w:sz w:val="22"/>
          <w:szCs w:val="22"/>
        </w:rPr>
      </w:pPr>
    </w:p>
    <w:p w14:paraId="7C397337" w14:textId="6AB76119" w:rsidR="00DE6872" w:rsidRPr="00CD1A65" w:rsidRDefault="00DE6872" w:rsidP="00DE6872">
      <w:pPr>
        <w:jc w:val="both"/>
        <w:rPr>
          <w:rFonts w:ascii="IBM Plex Serif" w:eastAsia="Calibri" w:hAnsi="IBM Plex Serif"/>
          <w:sz w:val="22"/>
          <w:szCs w:val="22"/>
        </w:rPr>
      </w:pPr>
      <w:proofErr w:type="gramStart"/>
      <w:r w:rsidRPr="00CD1A65">
        <w:rPr>
          <w:rFonts w:ascii="IBM Plex Serif" w:eastAsia="Calibri" w:hAnsi="IBM Plex Serif"/>
          <w:sz w:val="22"/>
          <w:szCs w:val="22"/>
        </w:rPr>
        <w:t>les</w:t>
      </w:r>
      <w:proofErr w:type="gramEnd"/>
      <w:r w:rsidRPr="00CD1A65">
        <w:rPr>
          <w:rFonts w:ascii="IBM Plex Serif" w:eastAsia="Calibri" w:hAnsi="IBM Plex Serif"/>
          <w:sz w:val="22"/>
          <w:szCs w:val="22"/>
        </w:rPr>
        <w:t xml:space="preserve"> organisations syndicales suivantes :</w:t>
      </w:r>
    </w:p>
    <w:p w14:paraId="5791BE60" w14:textId="7AAA0046" w:rsidR="00DE6872" w:rsidRPr="00CD1A65" w:rsidRDefault="00DE6872" w:rsidP="00DE6872">
      <w:pPr>
        <w:jc w:val="both"/>
        <w:rPr>
          <w:rFonts w:ascii="IBM Plex Serif" w:eastAsia="Calibri" w:hAnsi="IBM Plex Serif"/>
          <w:sz w:val="22"/>
          <w:szCs w:val="22"/>
        </w:rPr>
      </w:pPr>
    </w:p>
    <w:p w14:paraId="0D413FA5" w14:textId="01127C20" w:rsidR="00DE6872" w:rsidRPr="00CD1A65" w:rsidRDefault="00DE6872" w:rsidP="00DE6872">
      <w:pPr>
        <w:jc w:val="both"/>
        <w:rPr>
          <w:rFonts w:ascii="IBM Plex Serif" w:eastAsia="Calibri" w:hAnsi="IBM Plex Serif"/>
          <w:sz w:val="22"/>
          <w:szCs w:val="22"/>
        </w:rPr>
      </w:pPr>
      <w:r w:rsidRPr="00CD1A65">
        <w:rPr>
          <w:rFonts w:ascii="IBM Plex Serif" w:eastAsia="Calibri" w:hAnsi="IBM Plex Serif"/>
          <w:sz w:val="22"/>
          <w:szCs w:val="22"/>
        </w:rPr>
        <w:t>-</w:t>
      </w:r>
      <w:r w:rsidRPr="00CD1A65">
        <w:rPr>
          <w:rFonts w:ascii="IBM Plex Serif" w:eastAsia="Calibri" w:hAnsi="IBM Plex Serif"/>
          <w:sz w:val="22"/>
          <w:szCs w:val="22"/>
        </w:rPr>
        <w:tab/>
        <w:t xml:space="preserve">CFDT représentée par Monsieur </w:t>
      </w:r>
      <w:r w:rsidR="001F5C7F">
        <w:rPr>
          <w:rFonts w:ascii="IBM Plex Serif" w:eastAsia="Calibri" w:hAnsi="IBM Plex Serif"/>
          <w:sz w:val="22"/>
          <w:szCs w:val="22"/>
        </w:rPr>
        <w:t xml:space="preserve">                       </w:t>
      </w:r>
    </w:p>
    <w:p w14:paraId="1B335D75" w14:textId="570A6222" w:rsidR="00DE6872" w:rsidRPr="00CD1A65" w:rsidRDefault="00DE6872" w:rsidP="00DE6872">
      <w:pPr>
        <w:jc w:val="both"/>
        <w:rPr>
          <w:rFonts w:ascii="IBM Plex Serif" w:eastAsia="Calibri" w:hAnsi="IBM Plex Serif"/>
          <w:sz w:val="22"/>
          <w:szCs w:val="22"/>
        </w:rPr>
      </w:pPr>
      <w:r w:rsidRPr="00CD1A65">
        <w:rPr>
          <w:rFonts w:ascii="IBM Plex Serif" w:eastAsia="Calibri" w:hAnsi="IBM Plex Serif"/>
          <w:sz w:val="22"/>
          <w:szCs w:val="22"/>
        </w:rPr>
        <w:t>-</w:t>
      </w:r>
      <w:r w:rsidRPr="00CD1A65">
        <w:rPr>
          <w:rFonts w:ascii="IBM Plex Serif" w:eastAsia="Calibri" w:hAnsi="IBM Plex Serif"/>
          <w:sz w:val="22"/>
          <w:szCs w:val="22"/>
        </w:rPr>
        <w:tab/>
        <w:t xml:space="preserve">CGT Spectacle représentée par </w:t>
      </w:r>
      <w:r w:rsidR="00CD1A65" w:rsidRPr="00CD1A65">
        <w:rPr>
          <w:rFonts w:ascii="IBM Plex Serif" w:eastAsia="Calibri" w:hAnsi="IBM Plex Serif"/>
          <w:sz w:val="22"/>
          <w:szCs w:val="22"/>
        </w:rPr>
        <w:t xml:space="preserve">Monsieur </w:t>
      </w:r>
      <w:r w:rsidR="001F5C7F">
        <w:rPr>
          <w:rFonts w:ascii="IBM Plex Serif" w:eastAsia="Calibri" w:hAnsi="IBM Plex Serif"/>
          <w:sz w:val="22"/>
          <w:szCs w:val="22"/>
        </w:rPr>
        <w:t xml:space="preserve">                    </w:t>
      </w:r>
    </w:p>
    <w:p w14:paraId="442775DC" w14:textId="6047F85A" w:rsidR="00DE6872" w:rsidRPr="00CD1A65" w:rsidRDefault="00DE6872" w:rsidP="0033046E">
      <w:pPr>
        <w:jc w:val="both"/>
        <w:rPr>
          <w:rFonts w:ascii="IBM Plex Serif" w:eastAsia="Calibri" w:hAnsi="IBM Plex Serif"/>
          <w:iCs/>
          <w:sz w:val="22"/>
          <w:szCs w:val="22"/>
        </w:rPr>
      </w:pPr>
      <w:r w:rsidRPr="00CD1A65">
        <w:rPr>
          <w:rFonts w:ascii="IBM Plex Serif" w:eastAsia="Calibri" w:hAnsi="IBM Plex Serif"/>
          <w:sz w:val="22"/>
          <w:szCs w:val="22"/>
        </w:rPr>
        <w:t>-</w:t>
      </w:r>
      <w:r w:rsidRPr="00CD1A65">
        <w:rPr>
          <w:rFonts w:ascii="IBM Plex Serif" w:eastAsia="Calibri" w:hAnsi="IBM Plex Serif"/>
          <w:sz w:val="22"/>
          <w:szCs w:val="22"/>
        </w:rPr>
        <w:tab/>
        <w:t xml:space="preserve">FO représenté par Monsieur </w:t>
      </w:r>
      <w:r w:rsidR="001F5C7F">
        <w:rPr>
          <w:rFonts w:ascii="IBM Plex Serif" w:eastAsia="Calibri" w:hAnsi="IBM Plex Serif"/>
          <w:sz w:val="22"/>
          <w:szCs w:val="22"/>
        </w:rPr>
        <w:t xml:space="preserve">                                </w:t>
      </w:r>
    </w:p>
    <w:p w14:paraId="68ADD7C1" w14:textId="77777777" w:rsidR="00DE6872" w:rsidRPr="00CD1A65" w:rsidRDefault="00DE6872" w:rsidP="00DE6872">
      <w:pPr>
        <w:jc w:val="both"/>
        <w:rPr>
          <w:rFonts w:ascii="IBM Plex Serif" w:eastAsia="Calibri" w:hAnsi="IBM Plex Serif"/>
          <w:iCs/>
          <w:sz w:val="22"/>
          <w:szCs w:val="22"/>
        </w:rPr>
      </w:pPr>
    </w:p>
    <w:p w14:paraId="1F0B3459" w14:textId="4B0B12E6" w:rsidR="00DE6872" w:rsidRPr="00CD1A65" w:rsidRDefault="00DE6872" w:rsidP="00DE6872">
      <w:pPr>
        <w:jc w:val="both"/>
        <w:rPr>
          <w:rFonts w:ascii="IBM Plex Serif" w:eastAsia="Calibri" w:hAnsi="IBM Plex Serif"/>
          <w:b/>
          <w:bCs/>
          <w:iCs/>
          <w:sz w:val="22"/>
          <w:szCs w:val="22"/>
        </w:rPr>
      </w:pPr>
      <w:r w:rsidRPr="00CD1A65">
        <w:rPr>
          <w:rFonts w:ascii="IBM Plex Serif" w:eastAsia="Calibri" w:hAnsi="IBM Plex Serif"/>
          <w:b/>
          <w:bCs/>
          <w:iCs/>
          <w:sz w:val="22"/>
          <w:szCs w:val="22"/>
        </w:rPr>
        <w:t>PREAMBULE</w:t>
      </w:r>
    </w:p>
    <w:p w14:paraId="65BE8CB1" w14:textId="05B1BA94" w:rsidR="00ED3BF4" w:rsidRPr="00CD1A65" w:rsidRDefault="00ED3BF4" w:rsidP="00DE6872">
      <w:pPr>
        <w:jc w:val="both"/>
        <w:rPr>
          <w:rFonts w:ascii="IBM Plex Serif" w:eastAsia="Calibri" w:hAnsi="IBM Plex Serif"/>
          <w:iCs/>
          <w:sz w:val="22"/>
          <w:szCs w:val="22"/>
        </w:rPr>
      </w:pPr>
    </w:p>
    <w:p w14:paraId="55AFDCFF" w14:textId="77777777" w:rsidR="00CD1A65" w:rsidRPr="00CD1A65" w:rsidRDefault="00CD1A65" w:rsidP="00CD1A65">
      <w:pPr>
        <w:jc w:val="both"/>
        <w:rPr>
          <w:rFonts w:ascii="IBM Plex Serif" w:eastAsia="Calibri" w:hAnsi="IBM Plex Serif"/>
          <w:iCs/>
          <w:sz w:val="22"/>
          <w:szCs w:val="22"/>
        </w:rPr>
      </w:pPr>
      <w:r w:rsidRPr="00CD1A65">
        <w:rPr>
          <w:rFonts w:ascii="IBM Plex Serif" w:eastAsia="Calibri" w:hAnsi="IBM Plex Serif"/>
          <w:iCs/>
          <w:sz w:val="22"/>
          <w:szCs w:val="22"/>
        </w:rPr>
        <w:t>Il y a trois ans, un accord à durée déterminée a été mis en place pour encadrer le télétravail occasionnel au sein de l’OONMO.</w:t>
      </w:r>
    </w:p>
    <w:p w14:paraId="35D51C0E" w14:textId="77777777" w:rsidR="00CD1A65" w:rsidRPr="00CD1A65" w:rsidRDefault="00CD1A65" w:rsidP="00CD1A65">
      <w:pPr>
        <w:jc w:val="both"/>
        <w:rPr>
          <w:rFonts w:ascii="IBM Plex Serif" w:eastAsia="Calibri" w:hAnsi="IBM Plex Serif"/>
          <w:iCs/>
          <w:sz w:val="22"/>
          <w:szCs w:val="22"/>
        </w:rPr>
      </w:pPr>
    </w:p>
    <w:p w14:paraId="56BDF7FB" w14:textId="43A541AB" w:rsidR="00CD1A65" w:rsidRPr="00CD1A65" w:rsidRDefault="00CD1A65" w:rsidP="00CD1A65">
      <w:pPr>
        <w:jc w:val="both"/>
        <w:rPr>
          <w:rFonts w:ascii="IBM Plex Serif" w:eastAsia="Calibri" w:hAnsi="IBM Plex Serif"/>
          <w:iCs/>
          <w:sz w:val="22"/>
          <w:szCs w:val="22"/>
        </w:rPr>
      </w:pPr>
      <w:r w:rsidRPr="00CD1A65">
        <w:rPr>
          <w:rFonts w:ascii="IBM Plex Serif" w:eastAsia="Calibri" w:hAnsi="IBM Plex Serif"/>
          <w:iCs/>
          <w:sz w:val="22"/>
          <w:szCs w:val="22"/>
        </w:rPr>
        <w:t>Nous rappelons que le télétravail est mis en œuvre sur la base du volontariat, sauf en cas de circonstances exceptionnelles prévues par le Code du travail (article L1222-11).</w:t>
      </w:r>
    </w:p>
    <w:p w14:paraId="26555297" w14:textId="77777777" w:rsidR="00CD1A65" w:rsidRPr="00CD1A65" w:rsidRDefault="00CD1A65" w:rsidP="00CD1A65">
      <w:pPr>
        <w:jc w:val="both"/>
        <w:rPr>
          <w:rFonts w:ascii="IBM Plex Serif" w:eastAsia="Calibri" w:hAnsi="IBM Plex Serif"/>
          <w:iCs/>
          <w:sz w:val="22"/>
          <w:szCs w:val="22"/>
        </w:rPr>
      </w:pPr>
    </w:p>
    <w:p w14:paraId="50DF2DC0" w14:textId="4BA2243F" w:rsidR="00CD1A65" w:rsidRPr="00CD1A65" w:rsidRDefault="00CD1A65" w:rsidP="00CD1A65">
      <w:pPr>
        <w:jc w:val="both"/>
        <w:rPr>
          <w:rFonts w:ascii="IBM Plex Serif" w:eastAsia="Calibri" w:hAnsi="IBM Plex Serif"/>
          <w:iCs/>
          <w:sz w:val="22"/>
          <w:szCs w:val="22"/>
        </w:rPr>
      </w:pPr>
      <w:r w:rsidRPr="00CD1A65">
        <w:rPr>
          <w:rFonts w:ascii="IBM Plex Serif" w:eastAsia="Calibri" w:hAnsi="IBM Plex Serif"/>
          <w:iCs/>
          <w:sz w:val="22"/>
          <w:szCs w:val="22"/>
        </w:rPr>
        <w:t>Il constitue un outil d’amélioration de la qualité de vie au travail, mais n’a pas de caractère obligatoire.</w:t>
      </w:r>
    </w:p>
    <w:p w14:paraId="7C023C9F" w14:textId="77777777" w:rsidR="00CD1A65" w:rsidRPr="00CD1A65" w:rsidRDefault="00CD1A65" w:rsidP="00CD1A65">
      <w:pPr>
        <w:jc w:val="both"/>
        <w:rPr>
          <w:rFonts w:ascii="IBM Plex Serif" w:eastAsia="Calibri" w:hAnsi="IBM Plex Serif"/>
          <w:iCs/>
          <w:sz w:val="22"/>
          <w:szCs w:val="22"/>
        </w:rPr>
      </w:pPr>
    </w:p>
    <w:p w14:paraId="1CEB093A" w14:textId="324E2C32" w:rsidR="00CD1A65" w:rsidRPr="00CD1A65" w:rsidRDefault="00CD1A65" w:rsidP="00CD1A65">
      <w:pPr>
        <w:jc w:val="both"/>
        <w:rPr>
          <w:rFonts w:ascii="IBM Plex Serif" w:eastAsia="Calibri" w:hAnsi="IBM Plex Serif"/>
          <w:iCs/>
          <w:sz w:val="22"/>
          <w:szCs w:val="22"/>
        </w:rPr>
      </w:pPr>
      <w:r w:rsidRPr="00CD1A65">
        <w:rPr>
          <w:rFonts w:ascii="IBM Plex Serif" w:eastAsia="Calibri" w:hAnsi="IBM Plex Serif"/>
          <w:iCs/>
          <w:sz w:val="22"/>
          <w:szCs w:val="22"/>
        </w:rPr>
        <w:t>Par ailleurs, dans le cadre de la responsabilité sociétale de l’entreprise, le télétravail permet de contribuer au développement durable en réduisant le nombre de déplacements automobiles.</w:t>
      </w:r>
    </w:p>
    <w:p w14:paraId="658B2395" w14:textId="77777777" w:rsidR="00ED3BF4" w:rsidRPr="00CD1A65" w:rsidRDefault="00ED3BF4" w:rsidP="00DE6872">
      <w:pPr>
        <w:jc w:val="both"/>
        <w:rPr>
          <w:rFonts w:ascii="IBM Plex Serif" w:eastAsia="Calibri" w:hAnsi="IBM Plex Serif"/>
          <w:iCs/>
          <w:sz w:val="22"/>
          <w:szCs w:val="22"/>
        </w:rPr>
      </w:pPr>
    </w:p>
    <w:p w14:paraId="536BC7E8" w14:textId="77777777" w:rsidR="00385D94" w:rsidRPr="00CD1A65" w:rsidRDefault="00385D94" w:rsidP="00385D94">
      <w:pPr>
        <w:keepNext/>
        <w:tabs>
          <w:tab w:val="left" w:pos="6237"/>
        </w:tabs>
        <w:jc w:val="both"/>
        <w:outlineLvl w:val="7"/>
        <w:rPr>
          <w:rFonts w:ascii="IBM Plex Serif" w:eastAsia="Times New Roman" w:hAnsi="IBM Plex Serif"/>
          <w:b/>
          <w:spacing w:val="10"/>
          <w:sz w:val="22"/>
          <w:szCs w:val="22"/>
          <w:u w:val="single"/>
          <w:lang w:eastAsia="fr-FR"/>
        </w:rPr>
      </w:pPr>
      <w:r w:rsidRPr="00CD1A65">
        <w:rPr>
          <w:rFonts w:ascii="IBM Plex Serif" w:eastAsia="Times New Roman" w:hAnsi="IBM Plex Serif"/>
          <w:b/>
          <w:spacing w:val="10"/>
          <w:sz w:val="22"/>
          <w:szCs w:val="22"/>
          <w:u w:val="single"/>
          <w:lang w:eastAsia="fr-FR"/>
        </w:rPr>
        <w:t xml:space="preserve">Article 1- Champ d’application de l’accord </w:t>
      </w:r>
    </w:p>
    <w:p w14:paraId="68E0E5D2" w14:textId="77777777" w:rsidR="00385D94" w:rsidRPr="00CD1A65" w:rsidRDefault="00385D94" w:rsidP="00385D94">
      <w:pPr>
        <w:rPr>
          <w:rFonts w:ascii="IBM Plex Serif" w:eastAsia="Times New Roman" w:hAnsi="IBM Plex Serif"/>
          <w:sz w:val="22"/>
          <w:szCs w:val="22"/>
          <w:lang w:eastAsia="fr-FR"/>
        </w:rPr>
      </w:pPr>
    </w:p>
    <w:p w14:paraId="202605B5" w14:textId="4364CAC6" w:rsidR="00ED3BF4" w:rsidRPr="00CD1A65" w:rsidRDefault="00ED3BF4" w:rsidP="00ED3BF4">
      <w:pPr>
        <w:tabs>
          <w:tab w:val="left" w:pos="851"/>
        </w:tabs>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Le présent accord s’applique à l’ensemble </w:t>
      </w:r>
      <w:r w:rsidR="00822418" w:rsidRPr="00CD1A65">
        <w:rPr>
          <w:rFonts w:ascii="IBM Plex Serif" w:eastAsia="Times New Roman" w:hAnsi="IBM Plex Serif"/>
          <w:sz w:val="22"/>
          <w:szCs w:val="22"/>
          <w:lang w:eastAsia="fr-FR"/>
        </w:rPr>
        <w:t xml:space="preserve">des </w:t>
      </w:r>
      <w:proofErr w:type="spellStart"/>
      <w:r w:rsidR="00822418" w:rsidRPr="00CD1A65">
        <w:rPr>
          <w:rFonts w:ascii="IBM Plex Serif" w:eastAsia="Times New Roman" w:hAnsi="IBM Plex Serif"/>
          <w:sz w:val="22"/>
          <w:szCs w:val="22"/>
          <w:lang w:eastAsia="fr-FR"/>
        </w:rPr>
        <w:t>salariés</w:t>
      </w:r>
      <w:r w:rsidRPr="00CD1A65">
        <w:rPr>
          <w:rFonts w:ascii="IBM Plex Serif" w:eastAsia="Times New Roman" w:hAnsi="IBM Plex Serif"/>
          <w:sz w:val="22"/>
          <w:szCs w:val="22"/>
          <w:lang w:eastAsia="fr-FR"/>
        </w:rPr>
        <w:t>.e.s</w:t>
      </w:r>
      <w:proofErr w:type="spellEnd"/>
      <w:r w:rsidRPr="00CD1A65">
        <w:rPr>
          <w:rFonts w:ascii="IBM Plex Serif" w:eastAsia="Times New Roman" w:hAnsi="IBM Plex Serif"/>
          <w:sz w:val="22"/>
          <w:szCs w:val="22"/>
          <w:lang w:eastAsia="fr-FR"/>
        </w:rPr>
        <w:t>. de l’OONMO</w:t>
      </w:r>
      <w:r w:rsidR="00C05A15" w:rsidRPr="00CD1A65">
        <w:rPr>
          <w:rFonts w:ascii="IBM Plex Serif" w:eastAsia="Times New Roman" w:hAnsi="IBM Plex Serif"/>
          <w:sz w:val="22"/>
          <w:szCs w:val="22"/>
          <w:lang w:eastAsia="fr-FR"/>
        </w:rPr>
        <w:t>.</w:t>
      </w:r>
    </w:p>
    <w:p w14:paraId="37309D47" w14:textId="1E411299" w:rsidR="00ED3BF4" w:rsidRPr="00CD1A65" w:rsidRDefault="00ED3BF4" w:rsidP="00385D94">
      <w:pPr>
        <w:tabs>
          <w:tab w:val="left" w:pos="851"/>
        </w:tabs>
        <w:jc w:val="both"/>
        <w:rPr>
          <w:rFonts w:ascii="IBM Plex Serif" w:eastAsia="Times New Roman" w:hAnsi="IBM Plex Serif"/>
          <w:sz w:val="22"/>
          <w:szCs w:val="22"/>
          <w:lang w:eastAsia="fr-FR"/>
        </w:rPr>
      </w:pPr>
    </w:p>
    <w:p w14:paraId="20213849" w14:textId="4680C5E0" w:rsidR="00385D94" w:rsidRPr="00CD1A65" w:rsidRDefault="00385D94" w:rsidP="00385D94">
      <w:pPr>
        <w:keepNext/>
        <w:tabs>
          <w:tab w:val="left" w:pos="6237"/>
        </w:tabs>
        <w:jc w:val="both"/>
        <w:outlineLvl w:val="7"/>
        <w:rPr>
          <w:rFonts w:ascii="IBM Plex Serif" w:eastAsia="Times New Roman" w:hAnsi="IBM Plex Serif"/>
          <w:b/>
          <w:spacing w:val="10"/>
          <w:sz w:val="22"/>
          <w:szCs w:val="22"/>
          <w:u w:val="single"/>
          <w:lang w:eastAsia="fr-FR"/>
        </w:rPr>
      </w:pPr>
      <w:r w:rsidRPr="00CD1A65">
        <w:rPr>
          <w:rFonts w:ascii="IBM Plex Serif" w:eastAsia="Times New Roman" w:hAnsi="IBM Plex Serif"/>
          <w:b/>
          <w:spacing w:val="10"/>
          <w:sz w:val="22"/>
          <w:szCs w:val="22"/>
          <w:u w:val="single"/>
          <w:lang w:eastAsia="fr-FR"/>
        </w:rPr>
        <w:t xml:space="preserve">Article 2- </w:t>
      </w:r>
      <w:r w:rsidR="00C05A15" w:rsidRPr="00CD1A65">
        <w:rPr>
          <w:rFonts w:ascii="IBM Plex Serif" w:eastAsia="Times New Roman" w:hAnsi="IBM Plex Serif"/>
          <w:b/>
          <w:spacing w:val="10"/>
          <w:sz w:val="22"/>
          <w:szCs w:val="22"/>
          <w:u w:val="single"/>
          <w:lang w:eastAsia="fr-FR"/>
        </w:rPr>
        <w:t>Définition du télétravail et des activités télétravaillables</w:t>
      </w:r>
    </w:p>
    <w:p w14:paraId="357915C6" w14:textId="77777777" w:rsidR="00385D94" w:rsidRPr="00CD1A65" w:rsidRDefault="00385D94" w:rsidP="00385D94">
      <w:pPr>
        <w:jc w:val="both"/>
        <w:rPr>
          <w:rFonts w:ascii="IBM Plex Serif" w:eastAsia="Times New Roman" w:hAnsi="IBM Plex Serif"/>
          <w:sz w:val="22"/>
          <w:szCs w:val="22"/>
          <w:lang w:eastAsia="fr-FR"/>
        </w:rPr>
      </w:pPr>
    </w:p>
    <w:p w14:paraId="53301F40" w14:textId="77777777" w:rsidR="00822418" w:rsidRPr="00CD1A65" w:rsidRDefault="00822418" w:rsidP="00822418">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Selon l’article L.1222-9 du Code du travail, « le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13242D9E" w14:textId="77777777" w:rsidR="009D6642" w:rsidRPr="00CD1A65" w:rsidRDefault="009D6642" w:rsidP="00822418">
      <w:pPr>
        <w:jc w:val="both"/>
        <w:rPr>
          <w:rFonts w:ascii="IBM Plex Serif" w:eastAsia="Times New Roman" w:hAnsi="IBM Plex Serif"/>
          <w:sz w:val="22"/>
          <w:szCs w:val="22"/>
          <w:lang w:eastAsia="fr-FR"/>
        </w:rPr>
      </w:pPr>
    </w:p>
    <w:p w14:paraId="44FF1548" w14:textId="138447A4" w:rsidR="00385D94" w:rsidRPr="00CD1A65" w:rsidRDefault="00822418" w:rsidP="00822418">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Le présent accord concerne le télétravail occasionnel dont la fréquence n’est pas définie sur des jours fixes </w:t>
      </w:r>
      <w:r w:rsidR="009D6642" w:rsidRPr="00CD1A65">
        <w:rPr>
          <w:rFonts w:ascii="IBM Plex Serif" w:eastAsia="Times New Roman" w:hAnsi="IBM Plex Serif"/>
          <w:sz w:val="22"/>
          <w:szCs w:val="22"/>
          <w:lang w:eastAsia="fr-FR"/>
        </w:rPr>
        <w:t>mais</w:t>
      </w:r>
      <w:r w:rsidRPr="00CD1A65">
        <w:rPr>
          <w:rFonts w:ascii="IBM Plex Serif" w:eastAsia="Times New Roman" w:hAnsi="IBM Plex Serif"/>
          <w:sz w:val="22"/>
          <w:szCs w:val="22"/>
          <w:lang w:eastAsia="fr-FR"/>
        </w:rPr>
        <w:t xml:space="preserve"> selon un rythme qui garantit le fonctionnement optimal de l</w:t>
      </w:r>
      <w:r w:rsidR="009D6642" w:rsidRPr="00CD1A65">
        <w:rPr>
          <w:rFonts w:ascii="IBM Plex Serif" w:eastAsia="Times New Roman" w:hAnsi="IBM Plex Serif"/>
          <w:sz w:val="22"/>
          <w:szCs w:val="22"/>
          <w:lang w:eastAsia="fr-FR"/>
        </w:rPr>
        <w:t>a structure à savoir celui-ci d’une entreprise de spectacle vivant.</w:t>
      </w:r>
    </w:p>
    <w:p w14:paraId="41535CEF" w14:textId="362115C4" w:rsidR="00C05A15" w:rsidRPr="00CD1A65" w:rsidRDefault="00C05A15" w:rsidP="00385D94">
      <w:pPr>
        <w:jc w:val="both"/>
        <w:rPr>
          <w:rFonts w:ascii="IBM Plex Serif" w:eastAsia="Times New Roman" w:hAnsi="IBM Plex Serif"/>
          <w:sz w:val="22"/>
          <w:szCs w:val="22"/>
          <w:lang w:eastAsia="fr-FR"/>
        </w:rPr>
      </w:pPr>
    </w:p>
    <w:p w14:paraId="2E4CCAFC" w14:textId="32CAA414" w:rsidR="00C05A15" w:rsidRPr="00CD1A65" w:rsidRDefault="00E05063" w:rsidP="00385D94">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lastRenderedPageBreak/>
        <w:t>Le télétravail n’est ni un droit, ni une obligation. Sa mise en œuvre répond aux conditions définies ci-dessous.</w:t>
      </w:r>
    </w:p>
    <w:p w14:paraId="670507ED" w14:textId="7B392541" w:rsidR="00E05063" w:rsidRPr="00CD1A65" w:rsidRDefault="00E05063" w:rsidP="00385D94">
      <w:pPr>
        <w:jc w:val="both"/>
        <w:rPr>
          <w:rFonts w:ascii="IBM Plex Serif" w:eastAsia="Times New Roman" w:hAnsi="IBM Plex Serif"/>
          <w:sz w:val="22"/>
          <w:szCs w:val="22"/>
          <w:lang w:eastAsia="fr-FR"/>
        </w:rPr>
      </w:pPr>
    </w:p>
    <w:p w14:paraId="5A572D77" w14:textId="77777777" w:rsidR="00A37A0D" w:rsidRPr="00CD1A65" w:rsidRDefault="00A37A0D" w:rsidP="00385D94">
      <w:pPr>
        <w:jc w:val="both"/>
        <w:rPr>
          <w:rFonts w:ascii="IBM Plex Serif" w:eastAsia="Times New Roman" w:hAnsi="IBM Plex Serif"/>
          <w:sz w:val="22"/>
          <w:szCs w:val="22"/>
          <w:lang w:eastAsia="fr-FR"/>
        </w:rPr>
      </w:pPr>
    </w:p>
    <w:p w14:paraId="08E0381C" w14:textId="230E3E9D" w:rsidR="00385D94" w:rsidRPr="00CD1A65" w:rsidRDefault="00385D94" w:rsidP="00385D94">
      <w:pPr>
        <w:jc w:val="both"/>
        <w:rPr>
          <w:rFonts w:ascii="IBM Plex Serif" w:eastAsia="Times New Roman" w:hAnsi="IBM Plex Serif"/>
          <w:b/>
          <w:sz w:val="22"/>
          <w:szCs w:val="22"/>
          <w:u w:val="single"/>
          <w:lang w:eastAsia="fr-FR"/>
        </w:rPr>
      </w:pPr>
      <w:r w:rsidRPr="00CD1A65">
        <w:rPr>
          <w:rFonts w:ascii="IBM Plex Serif" w:eastAsia="Times New Roman" w:hAnsi="IBM Plex Serif"/>
          <w:b/>
          <w:spacing w:val="10"/>
          <w:sz w:val="22"/>
          <w:szCs w:val="22"/>
          <w:u w:val="single"/>
          <w:lang w:eastAsia="fr-FR"/>
        </w:rPr>
        <w:t>Article 3-</w:t>
      </w:r>
      <w:r w:rsidRPr="00CD1A65">
        <w:rPr>
          <w:rFonts w:ascii="IBM Plex Serif" w:eastAsia="Times New Roman" w:hAnsi="IBM Plex Serif"/>
          <w:sz w:val="22"/>
          <w:szCs w:val="22"/>
          <w:u w:val="single"/>
          <w:lang w:eastAsia="fr-FR"/>
        </w:rPr>
        <w:t xml:space="preserve"> </w:t>
      </w:r>
      <w:r w:rsidR="00C05A15" w:rsidRPr="00CD1A65">
        <w:rPr>
          <w:rFonts w:ascii="IBM Plex Serif" w:eastAsia="Times New Roman" w:hAnsi="IBM Plex Serif"/>
          <w:b/>
          <w:sz w:val="22"/>
          <w:szCs w:val="22"/>
          <w:u w:val="single"/>
          <w:lang w:eastAsia="fr-FR"/>
        </w:rPr>
        <w:t>C</w:t>
      </w:r>
      <w:r w:rsidR="00BE2161" w:rsidRPr="00CD1A65">
        <w:rPr>
          <w:rFonts w:ascii="IBM Plex Serif" w:eastAsia="Times New Roman" w:hAnsi="IBM Plex Serif"/>
          <w:b/>
          <w:sz w:val="22"/>
          <w:szCs w:val="22"/>
          <w:u w:val="single"/>
          <w:lang w:eastAsia="fr-FR"/>
        </w:rPr>
        <w:t>onditions</w:t>
      </w:r>
      <w:r w:rsidR="00C05A15" w:rsidRPr="00CD1A65">
        <w:rPr>
          <w:rFonts w:ascii="IBM Plex Serif" w:eastAsia="Times New Roman" w:hAnsi="IBM Plex Serif"/>
          <w:b/>
          <w:sz w:val="22"/>
          <w:szCs w:val="22"/>
          <w:u w:val="single"/>
          <w:lang w:eastAsia="fr-FR"/>
        </w:rPr>
        <w:t xml:space="preserve"> d’éligibilité </w:t>
      </w:r>
      <w:r w:rsidR="00BE2161" w:rsidRPr="00CD1A65">
        <w:rPr>
          <w:rFonts w:ascii="IBM Plex Serif" w:eastAsia="Times New Roman" w:hAnsi="IBM Plex Serif"/>
          <w:b/>
          <w:sz w:val="22"/>
          <w:szCs w:val="22"/>
          <w:u w:val="single"/>
          <w:lang w:eastAsia="fr-FR"/>
        </w:rPr>
        <w:t xml:space="preserve">du/de la </w:t>
      </w:r>
      <w:proofErr w:type="spellStart"/>
      <w:r w:rsidR="00BE2161" w:rsidRPr="00CD1A65">
        <w:rPr>
          <w:rFonts w:ascii="IBM Plex Serif" w:eastAsia="Times New Roman" w:hAnsi="IBM Plex Serif"/>
          <w:b/>
          <w:sz w:val="22"/>
          <w:szCs w:val="22"/>
          <w:u w:val="single"/>
          <w:lang w:eastAsia="fr-FR"/>
        </w:rPr>
        <w:t>salarié</w:t>
      </w:r>
      <w:r w:rsidR="00BE2161" w:rsidRPr="00CD1A65">
        <w:rPr>
          <w:rFonts w:ascii="Cambria Math" w:eastAsia="Times New Roman" w:hAnsi="Cambria Math" w:cs="Cambria Math"/>
          <w:b/>
          <w:sz w:val="22"/>
          <w:szCs w:val="22"/>
          <w:u w:val="single"/>
          <w:lang w:eastAsia="fr-FR"/>
        </w:rPr>
        <w:t>∙</w:t>
      </w:r>
      <w:r w:rsidR="00BE2161" w:rsidRPr="00CD1A65">
        <w:rPr>
          <w:rFonts w:ascii="IBM Plex Serif" w:eastAsia="Times New Roman" w:hAnsi="IBM Plex Serif"/>
          <w:b/>
          <w:sz w:val="22"/>
          <w:szCs w:val="22"/>
          <w:u w:val="single"/>
          <w:lang w:eastAsia="fr-FR"/>
        </w:rPr>
        <w:t>e</w:t>
      </w:r>
      <w:proofErr w:type="spellEnd"/>
      <w:r w:rsidR="00BE2161" w:rsidRPr="00CD1A65">
        <w:rPr>
          <w:rFonts w:ascii="IBM Plex Serif" w:eastAsia="Times New Roman" w:hAnsi="IBM Plex Serif"/>
          <w:b/>
          <w:sz w:val="22"/>
          <w:szCs w:val="22"/>
          <w:u w:val="single"/>
          <w:lang w:eastAsia="fr-FR"/>
        </w:rPr>
        <w:t xml:space="preserve"> </w:t>
      </w:r>
      <w:r w:rsidR="00C05A15" w:rsidRPr="00CD1A65">
        <w:rPr>
          <w:rFonts w:ascii="IBM Plex Serif" w:eastAsia="Times New Roman" w:hAnsi="IBM Plex Serif"/>
          <w:b/>
          <w:sz w:val="22"/>
          <w:szCs w:val="22"/>
          <w:u w:val="single"/>
          <w:lang w:eastAsia="fr-FR"/>
        </w:rPr>
        <w:t>au télétravail</w:t>
      </w:r>
    </w:p>
    <w:p w14:paraId="1CD5528E" w14:textId="77777777" w:rsidR="00385D94" w:rsidRPr="00CD1A65" w:rsidRDefault="00385D94" w:rsidP="00385D94">
      <w:pPr>
        <w:jc w:val="both"/>
        <w:rPr>
          <w:rFonts w:ascii="IBM Plex Serif" w:eastAsia="Times New Roman" w:hAnsi="IBM Plex Serif"/>
          <w:sz w:val="22"/>
          <w:szCs w:val="22"/>
          <w:lang w:eastAsia="fr-FR"/>
        </w:rPr>
      </w:pPr>
    </w:p>
    <w:p w14:paraId="35961267" w14:textId="2DE3538A" w:rsidR="00E05063" w:rsidRPr="00CD1A65" w:rsidRDefault="00E05063"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Le télétravail est fondé sur la capacité à exercer ses fonctions de façon autonome et implique que tout ou partie de l’activité du</w:t>
      </w:r>
      <w:r w:rsidR="00EA7112" w:rsidRPr="00CD1A65">
        <w:rPr>
          <w:rFonts w:ascii="IBM Plex Serif" w:eastAsia="Times New Roman" w:hAnsi="IBM Plex Serif"/>
          <w:bCs/>
          <w:spacing w:val="10"/>
          <w:sz w:val="22"/>
          <w:szCs w:val="22"/>
          <w:lang w:eastAsia="fr-FR"/>
        </w:rPr>
        <w:t>/de la</w:t>
      </w:r>
      <w:r w:rsidRPr="00CD1A65">
        <w:rPr>
          <w:rFonts w:ascii="IBM Plex Serif" w:eastAsia="Times New Roman" w:hAnsi="IBM Plex Serif"/>
          <w:bCs/>
          <w:spacing w:val="10"/>
          <w:sz w:val="22"/>
          <w:szCs w:val="22"/>
          <w:lang w:eastAsia="fr-FR"/>
        </w:rPr>
        <w:t xml:space="preserve"> </w:t>
      </w:r>
      <w:proofErr w:type="spellStart"/>
      <w:r w:rsidRPr="00CD1A65">
        <w:rPr>
          <w:rFonts w:ascii="IBM Plex Serif" w:eastAsia="Times New Roman" w:hAnsi="IBM Plex Serif"/>
          <w:bCs/>
          <w:spacing w:val="10"/>
          <w:sz w:val="22"/>
          <w:szCs w:val="22"/>
          <w:lang w:eastAsia="fr-FR"/>
        </w:rPr>
        <w:t>salarié</w:t>
      </w:r>
      <w:r w:rsidR="00EA7112" w:rsidRPr="00CD1A65">
        <w:rPr>
          <w:rFonts w:ascii="Cambria Math" w:eastAsia="Times New Roman" w:hAnsi="Cambria Math" w:cs="Cambria Math"/>
          <w:bCs/>
          <w:spacing w:val="10"/>
          <w:sz w:val="22"/>
          <w:szCs w:val="22"/>
          <w:lang w:eastAsia="fr-FR"/>
        </w:rPr>
        <w:t>∙</w:t>
      </w:r>
      <w:r w:rsidR="00EA7112" w:rsidRPr="00CD1A65">
        <w:rPr>
          <w:rFonts w:ascii="IBM Plex Serif" w:eastAsia="Times New Roman" w:hAnsi="IBM Plex Serif"/>
          <w:bCs/>
          <w:spacing w:val="10"/>
          <w:sz w:val="22"/>
          <w:szCs w:val="22"/>
          <w:lang w:eastAsia="fr-FR"/>
        </w:rPr>
        <w:t>e</w:t>
      </w:r>
      <w:proofErr w:type="spellEnd"/>
      <w:r w:rsidRPr="00CD1A65">
        <w:rPr>
          <w:rFonts w:ascii="IBM Plex Serif" w:eastAsia="Times New Roman" w:hAnsi="IBM Plex Serif"/>
          <w:bCs/>
          <w:spacing w:val="10"/>
          <w:sz w:val="22"/>
          <w:szCs w:val="22"/>
          <w:lang w:eastAsia="fr-FR"/>
        </w:rPr>
        <w:t xml:space="preserve"> puisse être exercée à distance.</w:t>
      </w:r>
    </w:p>
    <w:p w14:paraId="0508B27F" w14:textId="77777777" w:rsidR="00EA7112" w:rsidRPr="00CD1A65" w:rsidRDefault="00EA7112" w:rsidP="00E05063">
      <w:pPr>
        <w:jc w:val="both"/>
        <w:rPr>
          <w:rFonts w:ascii="IBM Plex Serif" w:eastAsia="Times New Roman" w:hAnsi="IBM Plex Serif"/>
          <w:bCs/>
          <w:spacing w:val="10"/>
          <w:sz w:val="22"/>
          <w:szCs w:val="22"/>
          <w:lang w:eastAsia="fr-FR"/>
        </w:rPr>
      </w:pPr>
    </w:p>
    <w:p w14:paraId="594CCB8A" w14:textId="096C606E" w:rsidR="00E05063" w:rsidRPr="00CD1A65" w:rsidRDefault="00E05063"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 xml:space="preserve">Sont dès lors éligibles au télétravail, les </w:t>
      </w:r>
      <w:proofErr w:type="spellStart"/>
      <w:r w:rsidRPr="00CD1A65">
        <w:rPr>
          <w:rFonts w:ascii="IBM Plex Serif" w:eastAsia="Times New Roman" w:hAnsi="IBM Plex Serif"/>
          <w:bCs/>
          <w:spacing w:val="10"/>
          <w:sz w:val="22"/>
          <w:szCs w:val="22"/>
          <w:lang w:eastAsia="fr-FR"/>
        </w:rPr>
        <w:t>salarié</w:t>
      </w:r>
      <w:r w:rsidR="00EA7112" w:rsidRPr="00CD1A65">
        <w:rPr>
          <w:rFonts w:ascii="Cambria Math" w:eastAsia="Times New Roman" w:hAnsi="Cambria Math" w:cs="Cambria Math"/>
          <w:bCs/>
          <w:spacing w:val="10"/>
          <w:sz w:val="22"/>
          <w:szCs w:val="22"/>
          <w:lang w:eastAsia="fr-FR"/>
        </w:rPr>
        <w:t>∙</w:t>
      </w:r>
      <w:r w:rsidR="00EA7112" w:rsidRPr="00CD1A65">
        <w:rPr>
          <w:rFonts w:ascii="IBM Plex Serif" w:eastAsia="Times New Roman" w:hAnsi="IBM Plex Serif"/>
          <w:bCs/>
          <w:spacing w:val="10"/>
          <w:sz w:val="22"/>
          <w:szCs w:val="22"/>
          <w:lang w:eastAsia="fr-FR"/>
        </w:rPr>
        <w:t>e</w:t>
      </w:r>
      <w:r w:rsidR="00EA7112" w:rsidRPr="00CD1A65">
        <w:rPr>
          <w:rFonts w:ascii="Cambria Math" w:eastAsia="Times New Roman" w:hAnsi="Cambria Math" w:cs="Cambria Math"/>
          <w:bCs/>
          <w:spacing w:val="10"/>
          <w:sz w:val="22"/>
          <w:szCs w:val="22"/>
          <w:lang w:eastAsia="fr-FR"/>
        </w:rPr>
        <w:t>∙</w:t>
      </w:r>
      <w:r w:rsidRPr="00CD1A65">
        <w:rPr>
          <w:rFonts w:ascii="IBM Plex Serif" w:eastAsia="Times New Roman" w:hAnsi="IBM Plex Serif"/>
          <w:bCs/>
          <w:spacing w:val="10"/>
          <w:sz w:val="22"/>
          <w:szCs w:val="22"/>
          <w:lang w:eastAsia="fr-FR"/>
        </w:rPr>
        <w:t>s</w:t>
      </w:r>
      <w:proofErr w:type="spellEnd"/>
      <w:r w:rsidRPr="00CD1A65">
        <w:rPr>
          <w:rFonts w:ascii="IBM Plex Serif" w:eastAsia="Times New Roman" w:hAnsi="IBM Plex Serif"/>
          <w:bCs/>
          <w:spacing w:val="10"/>
          <w:sz w:val="22"/>
          <w:szCs w:val="22"/>
          <w:lang w:eastAsia="fr-FR"/>
        </w:rPr>
        <w:t xml:space="preserve"> :</w:t>
      </w:r>
    </w:p>
    <w:p w14:paraId="1DBC1B94" w14:textId="77777777" w:rsidR="00912460" w:rsidRPr="00CD1A65" w:rsidRDefault="00912460" w:rsidP="00E05063">
      <w:pPr>
        <w:jc w:val="both"/>
        <w:rPr>
          <w:rFonts w:ascii="IBM Plex Serif" w:eastAsia="Times New Roman" w:hAnsi="IBM Plex Serif"/>
          <w:bCs/>
          <w:spacing w:val="10"/>
          <w:sz w:val="22"/>
          <w:szCs w:val="22"/>
          <w:lang w:eastAsia="fr-FR"/>
        </w:rPr>
      </w:pPr>
    </w:p>
    <w:p w14:paraId="35078AF5" w14:textId="08A07340" w:rsidR="00E05063" w:rsidRPr="00CD1A65" w:rsidRDefault="00EA7112"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 xml:space="preserve">- </w:t>
      </w:r>
      <w:r w:rsidR="00E05063" w:rsidRPr="00CD1A65">
        <w:rPr>
          <w:rFonts w:ascii="IBM Plex Serif" w:eastAsia="Times New Roman" w:hAnsi="IBM Plex Serif"/>
          <w:bCs/>
          <w:spacing w:val="10"/>
          <w:sz w:val="22"/>
          <w:szCs w:val="22"/>
          <w:lang w:eastAsia="fr-FR"/>
        </w:rPr>
        <w:t xml:space="preserve">Titulaires d’un contrat à durée indéterminée </w:t>
      </w:r>
      <w:r w:rsidRPr="00CD1A65">
        <w:rPr>
          <w:rFonts w:ascii="IBM Plex Serif" w:eastAsia="Times New Roman" w:hAnsi="IBM Plex Serif"/>
          <w:bCs/>
          <w:spacing w:val="10"/>
          <w:sz w:val="22"/>
          <w:szCs w:val="22"/>
          <w:lang w:eastAsia="fr-FR"/>
        </w:rPr>
        <w:t>ou déterminée à l’exception des contrat</w:t>
      </w:r>
      <w:r w:rsidR="00912460" w:rsidRPr="00CD1A65">
        <w:rPr>
          <w:rFonts w:ascii="IBM Plex Serif" w:eastAsia="Times New Roman" w:hAnsi="IBM Plex Serif"/>
          <w:bCs/>
          <w:spacing w:val="10"/>
          <w:sz w:val="22"/>
          <w:szCs w:val="22"/>
          <w:lang w:eastAsia="fr-FR"/>
        </w:rPr>
        <w:t>s</w:t>
      </w:r>
      <w:r w:rsidRPr="00CD1A65">
        <w:rPr>
          <w:rFonts w:ascii="IBM Plex Serif" w:eastAsia="Times New Roman" w:hAnsi="IBM Plex Serif"/>
          <w:bCs/>
          <w:spacing w:val="10"/>
          <w:sz w:val="22"/>
          <w:szCs w:val="22"/>
          <w:lang w:eastAsia="fr-FR"/>
        </w:rPr>
        <w:t xml:space="preserve"> à durée déterminée d’usage </w:t>
      </w:r>
      <w:r w:rsidR="00E05063" w:rsidRPr="00CD1A65">
        <w:rPr>
          <w:rFonts w:ascii="IBM Plex Serif" w:eastAsia="Times New Roman" w:hAnsi="IBM Plex Serif"/>
          <w:bCs/>
          <w:spacing w:val="10"/>
          <w:sz w:val="22"/>
          <w:szCs w:val="22"/>
          <w:lang w:eastAsia="fr-FR"/>
        </w:rPr>
        <w:t>;</w:t>
      </w:r>
    </w:p>
    <w:p w14:paraId="7D6AA727" w14:textId="0E7215C6" w:rsidR="00E05063" w:rsidRPr="00CD1A65" w:rsidRDefault="00EA7112"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 xml:space="preserve">- </w:t>
      </w:r>
      <w:r w:rsidR="00E05063" w:rsidRPr="00CD1A65">
        <w:rPr>
          <w:rFonts w:ascii="IBM Plex Serif" w:eastAsia="Times New Roman" w:hAnsi="IBM Plex Serif"/>
          <w:bCs/>
          <w:spacing w:val="10"/>
          <w:sz w:val="22"/>
          <w:szCs w:val="22"/>
          <w:lang w:eastAsia="fr-FR"/>
        </w:rPr>
        <w:t>Disposant d’une autonomie suffisante dans le poste occupé</w:t>
      </w:r>
      <w:r w:rsidRPr="00CD1A65">
        <w:rPr>
          <w:rFonts w:ascii="IBM Plex Serif" w:eastAsia="Times New Roman" w:hAnsi="IBM Plex Serif"/>
          <w:bCs/>
          <w:spacing w:val="10"/>
          <w:sz w:val="22"/>
          <w:szCs w:val="22"/>
          <w:lang w:eastAsia="fr-FR"/>
        </w:rPr>
        <w:t xml:space="preserve"> </w:t>
      </w:r>
      <w:r w:rsidR="00E05063" w:rsidRPr="00CD1A65">
        <w:rPr>
          <w:rFonts w:ascii="IBM Plex Serif" w:eastAsia="Times New Roman" w:hAnsi="IBM Plex Serif"/>
          <w:bCs/>
          <w:spacing w:val="10"/>
          <w:sz w:val="22"/>
          <w:szCs w:val="22"/>
          <w:lang w:eastAsia="fr-FR"/>
        </w:rPr>
        <w:t>;</w:t>
      </w:r>
    </w:p>
    <w:p w14:paraId="7F9B6E50" w14:textId="3B3DCC1F" w:rsidR="00E05063" w:rsidRPr="00CD1A65" w:rsidRDefault="00EA7112"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w:t>
      </w:r>
      <w:r w:rsidR="00E05063" w:rsidRPr="00CD1A65">
        <w:rPr>
          <w:rFonts w:ascii="IBM Plex Serif" w:eastAsia="Times New Roman" w:hAnsi="IBM Plex Serif"/>
          <w:bCs/>
          <w:spacing w:val="10"/>
          <w:sz w:val="22"/>
          <w:szCs w:val="22"/>
          <w:lang w:eastAsia="fr-FR"/>
        </w:rPr>
        <w:t xml:space="preserve"> Occupant un poste pouvant être exercé à distance et dont l’exécution en télétravail est compatible avec le bon fonctionnement du service et de la configuration de l’équipe ;</w:t>
      </w:r>
    </w:p>
    <w:p w14:paraId="08E3E9AD" w14:textId="49BA1742" w:rsidR="00E05063" w:rsidRPr="00CD1A65" w:rsidRDefault="00EA7112"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 xml:space="preserve">- </w:t>
      </w:r>
      <w:r w:rsidR="00E05063" w:rsidRPr="00CD1A65">
        <w:rPr>
          <w:rFonts w:ascii="IBM Plex Serif" w:eastAsia="Times New Roman" w:hAnsi="IBM Plex Serif"/>
          <w:bCs/>
          <w:spacing w:val="10"/>
          <w:sz w:val="22"/>
          <w:szCs w:val="22"/>
          <w:lang w:eastAsia="fr-FR"/>
        </w:rPr>
        <w:t>Disposant à domicile d’un équipement de travail adapté : connexion internet haut débit sécurisée, espace de travail dédié.</w:t>
      </w:r>
    </w:p>
    <w:p w14:paraId="3F98B640" w14:textId="77777777" w:rsidR="00EA7112" w:rsidRPr="00CD1A65" w:rsidRDefault="00EA7112" w:rsidP="00E05063">
      <w:pPr>
        <w:jc w:val="both"/>
        <w:rPr>
          <w:rFonts w:ascii="IBM Plex Serif" w:eastAsia="Times New Roman" w:hAnsi="IBM Plex Serif"/>
          <w:bCs/>
          <w:spacing w:val="10"/>
          <w:sz w:val="22"/>
          <w:szCs w:val="22"/>
          <w:lang w:eastAsia="fr-FR"/>
        </w:rPr>
      </w:pPr>
    </w:p>
    <w:p w14:paraId="62C5879A" w14:textId="26E2A481" w:rsidR="00C05A15" w:rsidRPr="00CD1A65" w:rsidRDefault="00E05063"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Ces conditions d’éligibilité sont cumulatives.</w:t>
      </w:r>
    </w:p>
    <w:p w14:paraId="63D709CF" w14:textId="77777777" w:rsidR="00A37A0D" w:rsidRDefault="00A37A0D" w:rsidP="00E05063">
      <w:pPr>
        <w:jc w:val="both"/>
        <w:rPr>
          <w:rFonts w:ascii="IBM Plex Serif" w:eastAsia="Times New Roman" w:hAnsi="IBM Plex Serif"/>
          <w:bCs/>
          <w:spacing w:val="10"/>
          <w:sz w:val="22"/>
          <w:szCs w:val="22"/>
          <w:lang w:eastAsia="fr-FR"/>
        </w:rPr>
      </w:pPr>
    </w:p>
    <w:p w14:paraId="2E80FD5A" w14:textId="77777777" w:rsidR="00D6645B" w:rsidRPr="00CD1A65" w:rsidRDefault="00D6645B" w:rsidP="00E05063">
      <w:pPr>
        <w:jc w:val="both"/>
        <w:rPr>
          <w:rFonts w:ascii="IBM Plex Serif" w:eastAsia="Times New Roman" w:hAnsi="IBM Plex Serif"/>
          <w:bCs/>
          <w:spacing w:val="10"/>
          <w:sz w:val="22"/>
          <w:szCs w:val="22"/>
          <w:lang w:eastAsia="fr-FR"/>
        </w:rPr>
      </w:pPr>
    </w:p>
    <w:p w14:paraId="45D7C71E" w14:textId="11B97316" w:rsidR="00BE2161" w:rsidRPr="00CD1A65" w:rsidRDefault="00BE2161" w:rsidP="00E05063">
      <w:pPr>
        <w:jc w:val="both"/>
        <w:rPr>
          <w:rFonts w:ascii="IBM Plex Serif" w:eastAsia="Times New Roman" w:hAnsi="IBM Plex Serif"/>
          <w:bCs/>
          <w:spacing w:val="10"/>
          <w:sz w:val="22"/>
          <w:szCs w:val="22"/>
          <w:lang w:eastAsia="fr-FR"/>
        </w:rPr>
      </w:pPr>
      <w:r w:rsidRPr="00CD1A65">
        <w:rPr>
          <w:rFonts w:ascii="IBM Plex Serif" w:eastAsia="Times New Roman" w:hAnsi="IBM Plex Serif"/>
          <w:b/>
          <w:spacing w:val="10"/>
          <w:sz w:val="22"/>
          <w:szCs w:val="22"/>
          <w:u w:val="single"/>
          <w:lang w:eastAsia="fr-FR"/>
        </w:rPr>
        <w:t>Article 4-</w:t>
      </w:r>
      <w:r w:rsidRPr="00CD1A65">
        <w:rPr>
          <w:rFonts w:ascii="IBM Plex Serif" w:eastAsia="Times New Roman" w:hAnsi="IBM Plex Serif"/>
          <w:sz w:val="22"/>
          <w:szCs w:val="22"/>
          <w:u w:val="single"/>
          <w:lang w:eastAsia="fr-FR"/>
        </w:rPr>
        <w:t xml:space="preserve"> </w:t>
      </w:r>
      <w:r w:rsidRPr="00CD1A65">
        <w:rPr>
          <w:rFonts w:ascii="IBM Plex Serif" w:eastAsia="Times New Roman" w:hAnsi="IBM Plex Serif"/>
          <w:b/>
          <w:sz w:val="22"/>
          <w:szCs w:val="22"/>
          <w:u w:val="single"/>
          <w:lang w:eastAsia="fr-FR"/>
        </w:rPr>
        <w:t>Conditions d’éligibilité du poste ou d’une activité au télétravail</w:t>
      </w:r>
    </w:p>
    <w:p w14:paraId="21329774" w14:textId="77777777" w:rsidR="00BE2161" w:rsidRPr="00CD1A65" w:rsidRDefault="00BE2161" w:rsidP="00E05063">
      <w:pPr>
        <w:jc w:val="both"/>
        <w:rPr>
          <w:rFonts w:ascii="IBM Plex Serif" w:eastAsia="Times New Roman" w:hAnsi="IBM Plex Serif"/>
          <w:bCs/>
          <w:spacing w:val="10"/>
          <w:sz w:val="22"/>
          <w:szCs w:val="22"/>
          <w:lang w:eastAsia="fr-FR"/>
        </w:rPr>
      </w:pPr>
    </w:p>
    <w:p w14:paraId="4B8B57B2" w14:textId="77777777" w:rsidR="002362FD" w:rsidRPr="00CD1A65" w:rsidRDefault="00BE2161" w:rsidP="00BE2161">
      <w:pPr>
        <w:jc w:val="both"/>
        <w:rPr>
          <w:rFonts w:ascii="IBM Plex Serif" w:hAnsi="IBM Plex Serif"/>
          <w:sz w:val="22"/>
          <w:szCs w:val="22"/>
        </w:rPr>
      </w:pPr>
      <w:r w:rsidRPr="00CD1A65">
        <w:rPr>
          <w:rFonts w:ascii="IBM Plex Serif" w:eastAsia="Times New Roman" w:hAnsi="IBM Plex Serif"/>
          <w:bCs/>
          <w:spacing w:val="10"/>
          <w:sz w:val="22"/>
          <w:szCs w:val="22"/>
          <w:lang w:eastAsia="fr-FR"/>
        </w:rPr>
        <w:t>Le télétravail à domicile ne peut être ouvert qu’à des postes ou des activités compatibles avec cette forme d’organisation.</w:t>
      </w:r>
    </w:p>
    <w:p w14:paraId="71F8B2EC" w14:textId="2543C272" w:rsidR="00BE2161" w:rsidRPr="00CD1A65" w:rsidRDefault="002362FD" w:rsidP="00BE2161">
      <w:pPr>
        <w:jc w:val="both"/>
        <w:rPr>
          <w:rFonts w:ascii="IBM Plex Serif" w:eastAsia="Times New Roman" w:hAnsi="IBM Plex Serif"/>
          <w:bCs/>
          <w:spacing w:val="10"/>
          <w:sz w:val="22"/>
          <w:szCs w:val="22"/>
          <w:lang w:eastAsia="fr-FR"/>
        </w:rPr>
      </w:pPr>
      <w:r w:rsidRPr="00CD1A65">
        <w:rPr>
          <w:rFonts w:ascii="IBM Plex Serif" w:hAnsi="IBM Plex Serif"/>
          <w:sz w:val="22"/>
          <w:szCs w:val="22"/>
        </w:rPr>
        <w:t xml:space="preserve">En ce sens </w:t>
      </w:r>
      <w:r w:rsidRPr="00CD1A65">
        <w:rPr>
          <w:rFonts w:ascii="IBM Plex Serif" w:eastAsia="Times New Roman" w:hAnsi="IBM Plex Serif"/>
          <w:bCs/>
          <w:spacing w:val="10"/>
          <w:sz w:val="22"/>
          <w:szCs w:val="22"/>
          <w:lang w:eastAsia="fr-FR"/>
        </w:rPr>
        <w:t>la quantité des tâches qui se prêtent au télétravail doit être suffisante pour être traitée pendant la période de télétravail.</w:t>
      </w:r>
    </w:p>
    <w:p w14:paraId="7A344492" w14:textId="77777777" w:rsidR="00BE2161" w:rsidRPr="00CD1A65" w:rsidRDefault="00BE2161" w:rsidP="00BE2161">
      <w:pPr>
        <w:jc w:val="both"/>
        <w:rPr>
          <w:rFonts w:ascii="IBM Plex Serif" w:eastAsia="Times New Roman" w:hAnsi="IBM Plex Serif"/>
          <w:bCs/>
          <w:spacing w:val="10"/>
          <w:sz w:val="22"/>
          <w:szCs w:val="22"/>
          <w:lang w:eastAsia="fr-FR"/>
        </w:rPr>
      </w:pPr>
    </w:p>
    <w:p w14:paraId="226F0C94" w14:textId="77777777" w:rsidR="007C0BF4" w:rsidRPr="00CD1A65" w:rsidRDefault="007C0BF4" w:rsidP="007C0BF4">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Le télétravail est donc difficilement concevable pour les fonctions qui impliquent :</w:t>
      </w:r>
    </w:p>
    <w:p w14:paraId="19425B37" w14:textId="42A7CF2F" w:rsidR="007C0BF4" w:rsidRPr="00CD1A65" w:rsidRDefault="007C0BF4" w:rsidP="007C0BF4">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w:t>
      </w:r>
      <w:r w:rsidR="002F1713">
        <w:rPr>
          <w:rFonts w:ascii="IBM Plex Serif" w:eastAsia="Times New Roman" w:hAnsi="IBM Plex Serif"/>
          <w:bCs/>
          <w:spacing w:val="10"/>
          <w:sz w:val="22"/>
          <w:szCs w:val="22"/>
          <w:lang w:eastAsia="fr-FR"/>
        </w:rPr>
        <w:t xml:space="preserve"> </w:t>
      </w:r>
      <w:r w:rsidRPr="00CD1A65">
        <w:rPr>
          <w:rFonts w:ascii="IBM Plex Serif" w:eastAsia="Times New Roman" w:hAnsi="IBM Plex Serif"/>
          <w:bCs/>
          <w:spacing w:val="10"/>
          <w:sz w:val="22"/>
          <w:szCs w:val="22"/>
          <w:lang w:eastAsia="fr-FR"/>
        </w:rPr>
        <w:t>des contacts permanents directs avec d'autres personnes sur le lieu de travail ;</w:t>
      </w:r>
    </w:p>
    <w:p w14:paraId="21B21178" w14:textId="0DF92A27" w:rsidR="007C0BF4" w:rsidRPr="00CD1A65" w:rsidRDefault="007C0BF4" w:rsidP="007C0BF4">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w:t>
      </w:r>
      <w:r w:rsidR="002F1713">
        <w:rPr>
          <w:rFonts w:ascii="IBM Plex Serif" w:eastAsia="Times New Roman" w:hAnsi="IBM Plex Serif"/>
          <w:bCs/>
          <w:spacing w:val="10"/>
          <w:sz w:val="22"/>
          <w:szCs w:val="22"/>
          <w:lang w:eastAsia="fr-FR"/>
        </w:rPr>
        <w:t xml:space="preserve"> </w:t>
      </w:r>
      <w:r w:rsidRPr="00CD1A65">
        <w:rPr>
          <w:rFonts w:ascii="IBM Plex Serif" w:eastAsia="Times New Roman" w:hAnsi="IBM Plex Serif"/>
          <w:bCs/>
          <w:spacing w:val="10"/>
          <w:sz w:val="22"/>
          <w:szCs w:val="22"/>
          <w:lang w:eastAsia="fr-FR"/>
        </w:rPr>
        <w:t>des missions d’accueil ou d’encadrement des visiteurs, des salariés, des prestataires extérieurs, ou des fournisseurs</w:t>
      </w:r>
      <w:r w:rsidR="00253430" w:rsidRPr="00CD1A65">
        <w:rPr>
          <w:rFonts w:ascii="IBM Plex Serif" w:eastAsia="Times New Roman" w:hAnsi="IBM Plex Serif"/>
          <w:bCs/>
          <w:spacing w:val="10"/>
          <w:sz w:val="22"/>
          <w:szCs w:val="22"/>
          <w:lang w:eastAsia="fr-FR"/>
        </w:rPr>
        <w:t> ;</w:t>
      </w:r>
    </w:p>
    <w:p w14:paraId="581CC3EA" w14:textId="77837DF1" w:rsidR="007C0BF4" w:rsidRPr="00CD1A65" w:rsidRDefault="007C0BF4" w:rsidP="007C0BF4">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w:t>
      </w:r>
      <w:r w:rsidR="002F1713">
        <w:rPr>
          <w:rFonts w:ascii="IBM Plex Serif" w:eastAsia="Times New Roman" w:hAnsi="IBM Plex Serif"/>
          <w:bCs/>
          <w:spacing w:val="10"/>
          <w:sz w:val="22"/>
          <w:szCs w:val="22"/>
          <w:lang w:eastAsia="fr-FR"/>
        </w:rPr>
        <w:t xml:space="preserve"> </w:t>
      </w:r>
      <w:r w:rsidRPr="00CD1A65">
        <w:rPr>
          <w:rFonts w:ascii="IBM Plex Serif" w:eastAsia="Times New Roman" w:hAnsi="IBM Plex Serif"/>
          <w:bCs/>
          <w:spacing w:val="10"/>
          <w:sz w:val="22"/>
          <w:szCs w:val="22"/>
          <w:lang w:eastAsia="fr-FR"/>
        </w:rPr>
        <w:t>une présence indispensable liée à l'utilisation d'un matériel spécifique ;</w:t>
      </w:r>
    </w:p>
    <w:p w14:paraId="6C9A29F7" w14:textId="7214D472" w:rsidR="00C05A15" w:rsidRPr="00CD1A65" w:rsidRDefault="007C0BF4" w:rsidP="007C0BF4">
      <w:pPr>
        <w:jc w:val="both"/>
        <w:rPr>
          <w:rFonts w:ascii="IBM Plex Serif" w:eastAsia="Times New Roman" w:hAnsi="IBM Plex Serif"/>
          <w:bCs/>
          <w:spacing w:val="10"/>
          <w:sz w:val="22"/>
          <w:szCs w:val="22"/>
          <w:lang w:eastAsia="fr-FR"/>
        </w:rPr>
      </w:pPr>
      <w:r w:rsidRPr="00CD1A65">
        <w:rPr>
          <w:rFonts w:ascii="IBM Plex Serif" w:eastAsia="Times New Roman" w:hAnsi="IBM Plex Serif"/>
          <w:bCs/>
          <w:spacing w:val="10"/>
          <w:sz w:val="22"/>
          <w:szCs w:val="22"/>
          <w:lang w:eastAsia="fr-FR"/>
        </w:rPr>
        <w:t>•</w:t>
      </w:r>
      <w:r w:rsidR="002F1713">
        <w:rPr>
          <w:rFonts w:ascii="IBM Plex Serif" w:eastAsia="Times New Roman" w:hAnsi="IBM Plex Serif"/>
          <w:bCs/>
          <w:spacing w:val="10"/>
          <w:sz w:val="22"/>
          <w:szCs w:val="22"/>
          <w:lang w:eastAsia="fr-FR"/>
        </w:rPr>
        <w:t xml:space="preserve"> </w:t>
      </w:r>
      <w:r w:rsidRPr="00CD1A65">
        <w:rPr>
          <w:rFonts w:ascii="IBM Plex Serif" w:eastAsia="Times New Roman" w:hAnsi="IBM Plex Serif"/>
          <w:bCs/>
          <w:spacing w:val="10"/>
          <w:sz w:val="22"/>
          <w:szCs w:val="22"/>
          <w:lang w:eastAsia="fr-FR"/>
        </w:rPr>
        <w:t>l'utilisation de logiciels ou dossiers non disponibles sous format électronique qui sont nécessaires à l'accomplissement des tâches.</w:t>
      </w:r>
    </w:p>
    <w:p w14:paraId="5AFAECC4" w14:textId="4BA033EC" w:rsidR="007C0BF4" w:rsidRPr="00CD1A65" w:rsidRDefault="007C0BF4" w:rsidP="007C0BF4">
      <w:pPr>
        <w:jc w:val="both"/>
        <w:rPr>
          <w:rFonts w:ascii="IBM Plex Serif" w:eastAsia="Times New Roman" w:hAnsi="IBM Plex Serif"/>
          <w:bCs/>
          <w:spacing w:val="10"/>
          <w:sz w:val="22"/>
          <w:szCs w:val="22"/>
          <w:u w:val="single"/>
          <w:lang w:eastAsia="fr-FR"/>
        </w:rPr>
      </w:pPr>
    </w:p>
    <w:p w14:paraId="5BF4C9E3" w14:textId="58F1EB8B" w:rsidR="00A37A0D" w:rsidRPr="00CD1A65" w:rsidRDefault="00A37A0D" w:rsidP="007C0BF4">
      <w:pPr>
        <w:jc w:val="both"/>
        <w:rPr>
          <w:rFonts w:ascii="IBM Plex Serif" w:eastAsia="Times New Roman" w:hAnsi="IBM Plex Serif"/>
          <w:bCs/>
          <w:spacing w:val="10"/>
          <w:sz w:val="22"/>
          <w:szCs w:val="22"/>
          <w:u w:val="single"/>
          <w:lang w:eastAsia="fr-FR"/>
        </w:rPr>
      </w:pPr>
    </w:p>
    <w:p w14:paraId="53E62AC8" w14:textId="77777777" w:rsidR="00A37A0D" w:rsidRPr="00CD1A65" w:rsidRDefault="00A37A0D" w:rsidP="007C0BF4">
      <w:pPr>
        <w:jc w:val="both"/>
        <w:rPr>
          <w:rFonts w:ascii="IBM Plex Serif" w:eastAsia="Times New Roman" w:hAnsi="IBM Plex Serif"/>
          <w:bCs/>
          <w:spacing w:val="10"/>
          <w:sz w:val="22"/>
          <w:szCs w:val="22"/>
          <w:u w:val="single"/>
          <w:lang w:eastAsia="fr-FR"/>
        </w:rPr>
      </w:pPr>
    </w:p>
    <w:p w14:paraId="14589973" w14:textId="77777777" w:rsidR="00CD1A65" w:rsidRDefault="00CD1A65" w:rsidP="00385D94">
      <w:pPr>
        <w:jc w:val="both"/>
        <w:rPr>
          <w:rFonts w:ascii="IBM Plex Serif" w:eastAsia="Times New Roman" w:hAnsi="IBM Plex Serif"/>
          <w:b/>
          <w:spacing w:val="10"/>
          <w:sz w:val="22"/>
          <w:szCs w:val="22"/>
          <w:u w:val="single"/>
          <w:lang w:eastAsia="fr-FR"/>
        </w:rPr>
      </w:pPr>
    </w:p>
    <w:p w14:paraId="6F4ECAC9" w14:textId="77777777" w:rsidR="00CD1A65" w:rsidRDefault="00CD1A65" w:rsidP="00385D94">
      <w:pPr>
        <w:jc w:val="both"/>
        <w:rPr>
          <w:rFonts w:ascii="IBM Plex Serif" w:eastAsia="Times New Roman" w:hAnsi="IBM Plex Serif"/>
          <w:b/>
          <w:spacing w:val="10"/>
          <w:sz w:val="22"/>
          <w:szCs w:val="22"/>
          <w:u w:val="single"/>
          <w:lang w:eastAsia="fr-FR"/>
        </w:rPr>
      </w:pPr>
    </w:p>
    <w:p w14:paraId="4744252C" w14:textId="26037FE9" w:rsidR="00385D94" w:rsidRPr="00CD1A65" w:rsidRDefault="00385D94" w:rsidP="00385D94">
      <w:pPr>
        <w:jc w:val="both"/>
        <w:rPr>
          <w:rFonts w:ascii="IBM Plex Serif" w:eastAsia="Times New Roman" w:hAnsi="IBM Plex Serif"/>
          <w:sz w:val="22"/>
          <w:szCs w:val="22"/>
          <w:lang w:eastAsia="fr-FR"/>
        </w:rPr>
      </w:pPr>
      <w:r w:rsidRPr="00CD1A65">
        <w:rPr>
          <w:rFonts w:ascii="IBM Plex Serif" w:eastAsia="Times New Roman" w:hAnsi="IBM Plex Serif"/>
          <w:b/>
          <w:spacing w:val="10"/>
          <w:sz w:val="22"/>
          <w:szCs w:val="22"/>
          <w:u w:val="single"/>
          <w:lang w:eastAsia="fr-FR"/>
        </w:rPr>
        <w:t xml:space="preserve">Article </w:t>
      </w:r>
      <w:r w:rsidR="00300F49" w:rsidRPr="00CD1A65">
        <w:rPr>
          <w:rFonts w:ascii="IBM Plex Serif" w:eastAsia="Times New Roman" w:hAnsi="IBM Plex Serif"/>
          <w:b/>
          <w:spacing w:val="10"/>
          <w:sz w:val="22"/>
          <w:szCs w:val="22"/>
          <w:u w:val="single"/>
          <w:lang w:eastAsia="fr-FR"/>
        </w:rPr>
        <w:t>5</w:t>
      </w:r>
      <w:r w:rsidRPr="00CD1A65">
        <w:rPr>
          <w:rFonts w:ascii="IBM Plex Serif" w:eastAsia="Times New Roman" w:hAnsi="IBM Plex Serif"/>
          <w:b/>
          <w:spacing w:val="10"/>
          <w:sz w:val="22"/>
          <w:szCs w:val="22"/>
          <w:u w:val="single"/>
          <w:lang w:eastAsia="fr-FR"/>
        </w:rPr>
        <w:t xml:space="preserve">- </w:t>
      </w:r>
      <w:r w:rsidR="00300F49" w:rsidRPr="00CD1A65">
        <w:rPr>
          <w:rFonts w:ascii="IBM Plex Serif" w:eastAsia="Times New Roman" w:hAnsi="IBM Plex Serif"/>
          <w:b/>
          <w:spacing w:val="10"/>
          <w:sz w:val="22"/>
          <w:szCs w:val="22"/>
          <w:u w:val="single"/>
          <w:lang w:eastAsia="fr-FR"/>
        </w:rPr>
        <w:t>Compatibilité avec l’organisation du service</w:t>
      </w:r>
    </w:p>
    <w:p w14:paraId="3198588D" w14:textId="7148E4A9" w:rsidR="00385D94" w:rsidRPr="00CD1A65" w:rsidRDefault="00385D94" w:rsidP="00385D94">
      <w:pPr>
        <w:jc w:val="both"/>
        <w:rPr>
          <w:rFonts w:ascii="IBM Plex Serif" w:eastAsia="Times New Roman" w:hAnsi="IBM Plex Serif"/>
          <w:sz w:val="22"/>
          <w:szCs w:val="22"/>
          <w:lang w:eastAsia="fr-FR"/>
        </w:rPr>
      </w:pPr>
    </w:p>
    <w:p w14:paraId="259A2B5C" w14:textId="0C1FA7F0" w:rsidR="00D73695" w:rsidRPr="00CD1A65" w:rsidRDefault="00300F49" w:rsidP="00300F4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Le </w:t>
      </w:r>
      <w:r w:rsidR="002F1713">
        <w:rPr>
          <w:rFonts w:ascii="IBM Plex Serif" w:eastAsia="Times New Roman" w:hAnsi="IBM Plex Serif"/>
          <w:sz w:val="22"/>
          <w:szCs w:val="22"/>
          <w:lang w:eastAsia="fr-FR"/>
        </w:rPr>
        <w:t>r</w:t>
      </w:r>
      <w:r w:rsidRPr="00CD1A65">
        <w:rPr>
          <w:rFonts w:ascii="IBM Plex Serif" w:eastAsia="Times New Roman" w:hAnsi="IBM Plex Serif"/>
          <w:sz w:val="22"/>
          <w:szCs w:val="22"/>
          <w:lang w:eastAsia="fr-FR"/>
        </w:rPr>
        <w:t>esponsable hiérarchique doit veiller à ce que le nombre de collaborateurs bénéficiant du télétravail soit compatible avec le bon fonctionnement du service et l’organisation de l’équipe.</w:t>
      </w:r>
    </w:p>
    <w:p w14:paraId="4F65B3B3" w14:textId="77777777" w:rsidR="00D73695" w:rsidRPr="00CD1A65" w:rsidRDefault="00D73695" w:rsidP="00300F49">
      <w:pPr>
        <w:jc w:val="both"/>
        <w:rPr>
          <w:rFonts w:ascii="IBM Plex Serif" w:eastAsia="Times New Roman" w:hAnsi="IBM Plex Serif"/>
          <w:sz w:val="22"/>
          <w:szCs w:val="22"/>
          <w:lang w:eastAsia="fr-FR"/>
        </w:rPr>
      </w:pPr>
    </w:p>
    <w:p w14:paraId="4D292D93" w14:textId="7D102C2A" w:rsidR="00300F49" w:rsidRPr="00CD1A65" w:rsidRDefault="00300F49" w:rsidP="00300F4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Le télétravail ne doit en aucun cas conduire à l’absence totale d’un service ou d’une équipe.</w:t>
      </w:r>
    </w:p>
    <w:p w14:paraId="707B4596" w14:textId="44296EEC" w:rsidR="00324CD6" w:rsidRPr="00CD1A65" w:rsidRDefault="00324CD6" w:rsidP="00300F49">
      <w:pPr>
        <w:jc w:val="both"/>
        <w:rPr>
          <w:rFonts w:ascii="IBM Plex Serif" w:eastAsia="Times New Roman" w:hAnsi="IBM Plex Serif"/>
          <w:sz w:val="22"/>
          <w:szCs w:val="22"/>
          <w:lang w:eastAsia="fr-FR"/>
        </w:rPr>
      </w:pPr>
    </w:p>
    <w:p w14:paraId="04912F13" w14:textId="63B200EA" w:rsidR="00324CD6" w:rsidRPr="00CD1A65" w:rsidRDefault="00324CD6" w:rsidP="00300F4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Une demande doit obligatoirement être </w:t>
      </w:r>
      <w:r w:rsidR="00145EB9" w:rsidRPr="00CD1A65">
        <w:rPr>
          <w:rFonts w:ascii="IBM Plex Serif" w:eastAsia="Times New Roman" w:hAnsi="IBM Plex Serif"/>
          <w:sz w:val="22"/>
          <w:szCs w:val="22"/>
          <w:lang w:eastAsia="fr-FR"/>
        </w:rPr>
        <w:t>formulée</w:t>
      </w:r>
      <w:r w:rsidRPr="00CD1A65">
        <w:rPr>
          <w:rFonts w:ascii="IBM Plex Serif" w:eastAsia="Times New Roman" w:hAnsi="IBM Plex Serif"/>
          <w:sz w:val="22"/>
          <w:szCs w:val="22"/>
          <w:lang w:eastAsia="fr-FR"/>
        </w:rPr>
        <w:t xml:space="preserve"> </w:t>
      </w:r>
      <w:r w:rsidR="00145EB9" w:rsidRPr="00CD1A65">
        <w:rPr>
          <w:rFonts w:ascii="IBM Plex Serif" w:eastAsia="Times New Roman" w:hAnsi="IBM Plex Serif"/>
          <w:sz w:val="22"/>
          <w:szCs w:val="22"/>
          <w:lang w:eastAsia="fr-FR"/>
        </w:rPr>
        <w:t xml:space="preserve">au préalable </w:t>
      </w:r>
      <w:r w:rsidRPr="00CD1A65">
        <w:rPr>
          <w:rFonts w:ascii="IBM Plex Serif" w:eastAsia="Times New Roman" w:hAnsi="IBM Plex Serif"/>
          <w:sz w:val="22"/>
          <w:szCs w:val="22"/>
          <w:lang w:eastAsia="fr-FR"/>
        </w:rPr>
        <w:t xml:space="preserve">par le ou la </w:t>
      </w:r>
      <w:proofErr w:type="spellStart"/>
      <w:r w:rsidRPr="00CD1A65">
        <w:rPr>
          <w:rFonts w:ascii="IBM Plex Serif" w:eastAsia="Times New Roman" w:hAnsi="IBM Plex Serif"/>
          <w:sz w:val="22"/>
          <w:szCs w:val="22"/>
          <w:lang w:eastAsia="fr-FR"/>
        </w:rPr>
        <w:t>salarié</w:t>
      </w:r>
      <w:r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w:t>
      </w:r>
    </w:p>
    <w:p w14:paraId="56706E30" w14:textId="77777777" w:rsidR="00D73695" w:rsidRPr="00CD1A65" w:rsidRDefault="00D73695" w:rsidP="00300F49">
      <w:pPr>
        <w:jc w:val="both"/>
        <w:rPr>
          <w:rFonts w:ascii="IBM Plex Serif" w:eastAsia="Times New Roman" w:hAnsi="IBM Plex Serif"/>
          <w:sz w:val="22"/>
          <w:szCs w:val="22"/>
          <w:lang w:eastAsia="fr-FR"/>
        </w:rPr>
      </w:pPr>
    </w:p>
    <w:p w14:paraId="14791205" w14:textId="155AC552" w:rsidR="00C05A15" w:rsidRPr="00CD1A65" w:rsidRDefault="00300F49" w:rsidP="00300F4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En cas de multiples demandes au sein d’un même service, le responsable hiérarchique pourra être contraint d’arbitrer les demandes, en collaboration avec la Direction en prenant en compte des critères complémentaires tels que l’état de santé du collaborateur, la situation familiale, l’éloignement domicile – lieu de travail, l’ancienneté, etc…</w:t>
      </w:r>
    </w:p>
    <w:p w14:paraId="56509322" w14:textId="6C296FF7" w:rsidR="001C24B4" w:rsidRPr="00CD1A65" w:rsidRDefault="001C24B4" w:rsidP="00300F49">
      <w:pPr>
        <w:jc w:val="both"/>
        <w:rPr>
          <w:rFonts w:ascii="IBM Plex Serif" w:eastAsia="Times New Roman" w:hAnsi="IBM Plex Serif"/>
          <w:sz w:val="22"/>
          <w:szCs w:val="22"/>
          <w:lang w:eastAsia="fr-FR"/>
        </w:rPr>
      </w:pPr>
    </w:p>
    <w:p w14:paraId="0CB95729" w14:textId="210051BB" w:rsidR="001C24B4" w:rsidRPr="00CD1A65" w:rsidRDefault="001C24B4" w:rsidP="00300F4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L’activité en télétravail ne doit pas avoir de répercussion sur l’organisation du service, ni engendrer un report des missions du/de la </w:t>
      </w:r>
      <w:proofErr w:type="spellStart"/>
      <w:r w:rsidRPr="00CD1A65">
        <w:rPr>
          <w:rFonts w:ascii="IBM Plex Serif" w:eastAsia="Times New Roman" w:hAnsi="IBM Plex Serif"/>
          <w:sz w:val="22"/>
          <w:szCs w:val="22"/>
          <w:lang w:eastAsia="fr-FR"/>
        </w:rPr>
        <w:t>télétravailleur</w:t>
      </w:r>
      <w:r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se</w:t>
      </w:r>
      <w:proofErr w:type="spellEnd"/>
      <w:r w:rsidRPr="00CD1A65">
        <w:rPr>
          <w:rFonts w:ascii="IBM Plex Serif" w:eastAsia="Times New Roman" w:hAnsi="IBM Plex Serif"/>
          <w:sz w:val="22"/>
          <w:szCs w:val="22"/>
          <w:lang w:eastAsia="fr-FR"/>
        </w:rPr>
        <w:t xml:space="preserve"> sur d’autres collègues du service.</w:t>
      </w:r>
    </w:p>
    <w:p w14:paraId="5423585D" w14:textId="77777777" w:rsidR="00C05A15" w:rsidRDefault="00C05A15" w:rsidP="00385D94">
      <w:pPr>
        <w:jc w:val="both"/>
        <w:rPr>
          <w:rFonts w:ascii="IBM Plex Serif" w:eastAsia="Times New Roman" w:hAnsi="IBM Plex Serif"/>
          <w:sz w:val="22"/>
          <w:szCs w:val="22"/>
          <w:lang w:eastAsia="fr-FR"/>
        </w:rPr>
      </w:pPr>
    </w:p>
    <w:p w14:paraId="591C8F44" w14:textId="77777777" w:rsidR="00D6645B" w:rsidRPr="00CD1A65" w:rsidRDefault="00D6645B" w:rsidP="00385D94">
      <w:pPr>
        <w:jc w:val="both"/>
        <w:rPr>
          <w:rFonts w:ascii="IBM Plex Serif" w:eastAsia="Times New Roman" w:hAnsi="IBM Plex Serif"/>
          <w:sz w:val="22"/>
          <w:szCs w:val="22"/>
          <w:lang w:eastAsia="fr-FR"/>
        </w:rPr>
      </w:pPr>
    </w:p>
    <w:p w14:paraId="3C89EB92" w14:textId="7890126D" w:rsidR="00385D94" w:rsidRPr="00CD1A65" w:rsidRDefault="00385D94" w:rsidP="00385D94">
      <w:pPr>
        <w:ind w:left="720" w:hanging="720"/>
        <w:jc w:val="both"/>
        <w:rPr>
          <w:rFonts w:ascii="IBM Plex Serif" w:eastAsia="Times New Roman" w:hAnsi="IBM Plex Serif"/>
          <w:b/>
          <w:sz w:val="22"/>
          <w:szCs w:val="22"/>
          <w:u w:val="single"/>
          <w:lang w:eastAsia="fr-FR"/>
        </w:rPr>
      </w:pPr>
      <w:r w:rsidRPr="00CD1A65">
        <w:rPr>
          <w:rFonts w:ascii="IBM Plex Serif" w:eastAsia="Times New Roman" w:hAnsi="IBM Plex Serif"/>
          <w:b/>
          <w:sz w:val="22"/>
          <w:szCs w:val="22"/>
          <w:u w:val="single"/>
          <w:lang w:eastAsia="fr-FR"/>
        </w:rPr>
        <w:t xml:space="preserve">Article </w:t>
      </w:r>
      <w:r w:rsidR="00A37A0D" w:rsidRPr="00CD1A65">
        <w:rPr>
          <w:rFonts w:ascii="IBM Plex Serif" w:eastAsia="Times New Roman" w:hAnsi="IBM Plex Serif"/>
          <w:b/>
          <w:sz w:val="22"/>
          <w:szCs w:val="22"/>
          <w:u w:val="single"/>
          <w:lang w:eastAsia="fr-FR"/>
        </w:rPr>
        <w:t>6</w:t>
      </w:r>
      <w:r w:rsidRPr="00CD1A65">
        <w:rPr>
          <w:rFonts w:ascii="IBM Plex Serif" w:eastAsia="Times New Roman" w:hAnsi="IBM Plex Serif"/>
          <w:b/>
          <w:sz w:val="22"/>
          <w:szCs w:val="22"/>
          <w:u w:val="single"/>
          <w:lang w:eastAsia="fr-FR"/>
        </w:rPr>
        <w:t xml:space="preserve">- </w:t>
      </w:r>
      <w:r w:rsidR="00C05A15" w:rsidRPr="00CD1A65">
        <w:rPr>
          <w:rFonts w:ascii="IBM Plex Serif" w:eastAsia="Times New Roman" w:hAnsi="IBM Plex Serif"/>
          <w:b/>
          <w:sz w:val="22"/>
          <w:szCs w:val="22"/>
          <w:u w:val="single"/>
          <w:lang w:eastAsia="fr-FR"/>
        </w:rPr>
        <w:t>Télétravail en raison de circonstances exceptionnelles</w:t>
      </w:r>
    </w:p>
    <w:p w14:paraId="172426A4" w14:textId="03E847BC" w:rsidR="00385D94" w:rsidRPr="00CD1A65" w:rsidRDefault="00385D94" w:rsidP="00385D94">
      <w:pPr>
        <w:jc w:val="both"/>
        <w:rPr>
          <w:rFonts w:ascii="IBM Plex Serif" w:eastAsia="Times New Roman" w:hAnsi="IBM Plex Serif"/>
          <w:sz w:val="22"/>
          <w:szCs w:val="22"/>
          <w:lang w:eastAsia="fr-FR"/>
        </w:rPr>
      </w:pPr>
    </w:p>
    <w:p w14:paraId="48719D9C" w14:textId="6AEED313" w:rsidR="00B01EA1" w:rsidRPr="00CD1A65" w:rsidRDefault="00B01EA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En cas de circonstances exceptionnelles impliquant l’impossibilité de rejoindre son lieu de travail (grèves des transports, contraintes familiales exceptionnelles, dégradation climatique, menace d’épidémie, situation de pandémie), le</w:t>
      </w:r>
      <w:r w:rsidR="00253430" w:rsidRPr="00CD1A65">
        <w:rPr>
          <w:rFonts w:ascii="IBM Plex Serif" w:eastAsia="Times New Roman" w:hAnsi="IBM Plex Serif"/>
          <w:sz w:val="22"/>
          <w:szCs w:val="22"/>
          <w:lang w:eastAsia="fr-FR"/>
        </w:rPr>
        <w:t xml:space="preserve"> ou la</w:t>
      </w:r>
      <w:r w:rsidRPr="00CD1A65">
        <w:rPr>
          <w:rFonts w:ascii="IBM Plex Serif" w:eastAsia="Times New Roman" w:hAnsi="IBM Plex Serif"/>
          <w:sz w:val="22"/>
          <w:szCs w:val="22"/>
          <w:lang w:eastAsia="fr-FR"/>
        </w:rPr>
        <w:t xml:space="preserve"> </w:t>
      </w:r>
      <w:proofErr w:type="spellStart"/>
      <w:r w:rsidRPr="00CD1A65">
        <w:rPr>
          <w:rFonts w:ascii="IBM Plex Serif" w:eastAsia="Times New Roman" w:hAnsi="IBM Plex Serif"/>
          <w:sz w:val="22"/>
          <w:szCs w:val="22"/>
          <w:lang w:eastAsia="fr-FR"/>
        </w:rPr>
        <w:t>salarié</w:t>
      </w:r>
      <w:r w:rsidR="00253430" w:rsidRPr="00CD1A65">
        <w:rPr>
          <w:rFonts w:ascii="Cambria Math" w:eastAsia="Times New Roman" w:hAnsi="Cambria Math" w:cs="Cambria Math"/>
          <w:sz w:val="22"/>
          <w:szCs w:val="22"/>
          <w:lang w:eastAsia="fr-FR"/>
        </w:rPr>
        <w:t>∙</w:t>
      </w:r>
      <w:r w:rsidR="00253430"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pourra demander à avoir recours au télétravail.</w:t>
      </w:r>
    </w:p>
    <w:p w14:paraId="0114A77B" w14:textId="7920795B" w:rsidR="00B01EA1" w:rsidRPr="00CD1A65" w:rsidRDefault="00B01EA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Dans de telles circonstances, la </w:t>
      </w:r>
      <w:r w:rsidR="00253430" w:rsidRPr="00CD1A65">
        <w:rPr>
          <w:rFonts w:ascii="IBM Plex Serif" w:eastAsia="Times New Roman" w:hAnsi="IBM Plex Serif"/>
          <w:sz w:val="22"/>
          <w:szCs w:val="22"/>
          <w:lang w:eastAsia="fr-FR"/>
        </w:rPr>
        <w:t>D</w:t>
      </w:r>
      <w:r w:rsidRPr="00CD1A65">
        <w:rPr>
          <w:rFonts w:ascii="IBM Plex Serif" w:eastAsia="Times New Roman" w:hAnsi="IBM Plex Serif"/>
          <w:sz w:val="22"/>
          <w:szCs w:val="22"/>
          <w:lang w:eastAsia="fr-FR"/>
        </w:rPr>
        <w:t>irection pourra alors exceptionnellement, et uniquement si elle l’estime nécessaire, déroger, à certains critères d’éligibilités énoncées à l’article 3.</w:t>
      </w:r>
    </w:p>
    <w:p w14:paraId="7B307D5D" w14:textId="77777777" w:rsidR="00B01EA1" w:rsidRDefault="00B01EA1" w:rsidP="00B01EA1">
      <w:pPr>
        <w:jc w:val="both"/>
        <w:rPr>
          <w:rFonts w:ascii="IBM Plex Serif" w:eastAsia="Times New Roman" w:hAnsi="IBM Plex Serif"/>
          <w:sz w:val="22"/>
          <w:szCs w:val="22"/>
          <w:lang w:eastAsia="fr-FR"/>
        </w:rPr>
      </w:pPr>
    </w:p>
    <w:p w14:paraId="1D296197" w14:textId="77777777" w:rsidR="00D6645B" w:rsidRPr="00CD1A65" w:rsidRDefault="00D6645B" w:rsidP="00B01EA1">
      <w:pPr>
        <w:jc w:val="both"/>
        <w:rPr>
          <w:rFonts w:ascii="IBM Plex Serif" w:eastAsia="Times New Roman" w:hAnsi="IBM Plex Serif"/>
          <w:sz w:val="22"/>
          <w:szCs w:val="22"/>
          <w:lang w:eastAsia="fr-FR"/>
        </w:rPr>
      </w:pPr>
    </w:p>
    <w:p w14:paraId="0E4649B5" w14:textId="1EEF9C3D" w:rsidR="00B01EA1" w:rsidRPr="00CD1A65" w:rsidRDefault="00B01EA1" w:rsidP="00B01EA1">
      <w:pPr>
        <w:jc w:val="both"/>
        <w:rPr>
          <w:rFonts w:ascii="IBM Plex Serif" w:eastAsia="Times New Roman" w:hAnsi="IBM Plex Serif"/>
          <w:b/>
          <w:spacing w:val="10"/>
          <w:sz w:val="22"/>
          <w:szCs w:val="22"/>
          <w:u w:val="single"/>
          <w:lang w:eastAsia="fr-FR"/>
        </w:rPr>
      </w:pPr>
      <w:r w:rsidRPr="00CD1A65">
        <w:rPr>
          <w:rFonts w:ascii="IBM Plex Serif" w:eastAsia="Times New Roman" w:hAnsi="IBM Plex Serif"/>
          <w:b/>
          <w:spacing w:val="10"/>
          <w:sz w:val="22"/>
          <w:szCs w:val="22"/>
          <w:u w:val="single"/>
          <w:lang w:eastAsia="fr-FR"/>
        </w:rPr>
        <w:t xml:space="preserve">Article </w:t>
      </w:r>
      <w:r w:rsidR="00A37A0D" w:rsidRPr="00CD1A65">
        <w:rPr>
          <w:rFonts w:ascii="IBM Plex Serif" w:eastAsia="Times New Roman" w:hAnsi="IBM Plex Serif"/>
          <w:b/>
          <w:spacing w:val="10"/>
          <w:sz w:val="22"/>
          <w:szCs w:val="22"/>
          <w:u w:val="single"/>
          <w:lang w:eastAsia="fr-FR"/>
        </w:rPr>
        <w:t>7</w:t>
      </w:r>
      <w:r w:rsidRPr="00CD1A65">
        <w:rPr>
          <w:rFonts w:ascii="IBM Plex Serif" w:eastAsia="Times New Roman" w:hAnsi="IBM Plex Serif"/>
          <w:b/>
          <w:spacing w:val="10"/>
          <w:sz w:val="22"/>
          <w:szCs w:val="22"/>
          <w:u w:val="single"/>
          <w:lang w:eastAsia="fr-FR"/>
        </w:rPr>
        <w:t>- Organisation du télétravail</w:t>
      </w:r>
    </w:p>
    <w:p w14:paraId="39864E0A" w14:textId="77777777" w:rsidR="00B01EA1" w:rsidRPr="00CD1A65" w:rsidRDefault="00B01EA1" w:rsidP="00B01EA1">
      <w:pPr>
        <w:jc w:val="both"/>
        <w:rPr>
          <w:rFonts w:ascii="IBM Plex Serif" w:eastAsia="Times New Roman" w:hAnsi="IBM Plex Serif"/>
          <w:spacing w:val="10"/>
          <w:sz w:val="22"/>
          <w:szCs w:val="22"/>
          <w:lang w:eastAsia="fr-FR"/>
        </w:rPr>
      </w:pPr>
    </w:p>
    <w:p w14:paraId="706CB2B1" w14:textId="0A7478BC" w:rsidR="00B01EA1" w:rsidRPr="00CD1A65" w:rsidRDefault="003E15B0"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7</w:t>
      </w:r>
      <w:r w:rsidR="00B01EA1" w:rsidRPr="00CD1A65">
        <w:rPr>
          <w:rFonts w:ascii="IBM Plex Serif" w:eastAsia="Times New Roman" w:hAnsi="IBM Plex Serif"/>
          <w:sz w:val="22"/>
          <w:szCs w:val="22"/>
          <w:lang w:eastAsia="fr-FR"/>
        </w:rPr>
        <w:t>.1.</w:t>
      </w:r>
      <w:r w:rsidR="00B01EA1" w:rsidRPr="00CD1A65">
        <w:rPr>
          <w:rFonts w:ascii="IBM Plex Serif" w:eastAsia="Times New Roman" w:hAnsi="IBM Plex Serif"/>
          <w:sz w:val="22"/>
          <w:szCs w:val="22"/>
          <w:lang w:eastAsia="fr-FR"/>
        </w:rPr>
        <w:tab/>
        <w:t>Horaires de travail</w:t>
      </w:r>
    </w:p>
    <w:p w14:paraId="18EB2DBA" w14:textId="11460261" w:rsidR="00696C41" w:rsidRPr="00CD1A65" w:rsidRDefault="00696C41" w:rsidP="00B01EA1">
      <w:pPr>
        <w:jc w:val="both"/>
        <w:rPr>
          <w:rFonts w:ascii="IBM Plex Serif" w:eastAsia="Times New Roman" w:hAnsi="IBM Plex Serif"/>
          <w:sz w:val="22"/>
          <w:szCs w:val="22"/>
          <w:lang w:eastAsia="fr-FR"/>
        </w:rPr>
      </w:pPr>
    </w:p>
    <w:p w14:paraId="13A9A0D1" w14:textId="77777777" w:rsidR="00696C41" w:rsidRPr="00CD1A65" w:rsidRDefault="00696C4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Un jour de télétravail correspond conventionnellement à un jour de travail en entreprise.</w:t>
      </w:r>
    </w:p>
    <w:p w14:paraId="45D5F37E" w14:textId="638507C6" w:rsidR="00696C41" w:rsidRPr="00CD1A65" w:rsidRDefault="00696C4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Le temps de travail forfaitaire est donc fixé à 7 h pour un jour entier.</w:t>
      </w:r>
    </w:p>
    <w:p w14:paraId="672CC8C3" w14:textId="77777777" w:rsidR="005C7081" w:rsidRPr="00CD1A65" w:rsidRDefault="005C7081" w:rsidP="00B01EA1">
      <w:pPr>
        <w:jc w:val="both"/>
        <w:rPr>
          <w:rFonts w:ascii="IBM Plex Serif" w:eastAsia="Times New Roman" w:hAnsi="IBM Plex Serif"/>
          <w:sz w:val="22"/>
          <w:szCs w:val="22"/>
          <w:lang w:eastAsia="fr-FR"/>
        </w:rPr>
      </w:pPr>
    </w:p>
    <w:p w14:paraId="0188144B" w14:textId="31ABEB5E" w:rsidR="009F6448" w:rsidRPr="00CD1A65" w:rsidRDefault="009F6448"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Le télétravail peut être effectué par demi-journées, il sera alors décompté 3h30</w:t>
      </w:r>
      <w:r w:rsidR="002F1713">
        <w:rPr>
          <w:rFonts w:ascii="IBM Plex Serif" w:eastAsia="Times New Roman" w:hAnsi="IBM Plex Serif"/>
          <w:sz w:val="22"/>
          <w:szCs w:val="22"/>
          <w:lang w:eastAsia="fr-FR"/>
        </w:rPr>
        <w:t xml:space="preserve"> ou moins si signalé par le ou la </w:t>
      </w:r>
      <w:proofErr w:type="spellStart"/>
      <w:r w:rsidR="002F1713">
        <w:rPr>
          <w:rFonts w:ascii="IBM Plex Serif" w:eastAsia="Times New Roman" w:hAnsi="IBM Plex Serif"/>
          <w:sz w:val="22"/>
          <w:szCs w:val="22"/>
          <w:lang w:eastAsia="fr-FR"/>
        </w:rPr>
        <w:t>salarié</w:t>
      </w:r>
      <w:r w:rsidR="002F1713">
        <w:rPr>
          <w:rFonts w:ascii="Calibri" w:eastAsia="Times New Roman" w:hAnsi="Calibri" w:cs="Calibri"/>
          <w:sz w:val="22"/>
          <w:szCs w:val="22"/>
          <w:lang w:eastAsia="fr-FR"/>
        </w:rPr>
        <w:t>∙</w:t>
      </w:r>
      <w:r w:rsidR="002F1713">
        <w:rPr>
          <w:rFonts w:ascii="IBM Plex Serif" w:eastAsia="Times New Roman" w:hAnsi="IBM Plex Serif"/>
          <w:sz w:val="22"/>
          <w:szCs w:val="22"/>
          <w:lang w:eastAsia="fr-FR"/>
        </w:rPr>
        <w:t>e</w:t>
      </w:r>
      <w:proofErr w:type="spellEnd"/>
      <w:r w:rsidR="002F1713">
        <w:rPr>
          <w:rFonts w:ascii="IBM Plex Serif" w:eastAsia="Times New Roman" w:hAnsi="IBM Plex Serif"/>
          <w:sz w:val="22"/>
          <w:szCs w:val="22"/>
          <w:lang w:eastAsia="fr-FR"/>
        </w:rPr>
        <w:t>.</w:t>
      </w:r>
    </w:p>
    <w:p w14:paraId="07D1A9FE" w14:textId="77777777" w:rsidR="005C7081" w:rsidRPr="00CD1A65" w:rsidRDefault="005C7081" w:rsidP="00B01EA1">
      <w:pPr>
        <w:jc w:val="both"/>
        <w:rPr>
          <w:rFonts w:ascii="IBM Plex Serif" w:eastAsia="Times New Roman" w:hAnsi="IBM Plex Serif"/>
          <w:sz w:val="22"/>
          <w:szCs w:val="22"/>
          <w:lang w:eastAsia="fr-FR"/>
        </w:rPr>
      </w:pPr>
    </w:p>
    <w:p w14:paraId="3CE054C2" w14:textId="789123B0" w:rsidR="005C7081" w:rsidRPr="00CD1A65" w:rsidRDefault="009F6448"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La journée de télétravail ne pourra pas donner lieu à des heures supplémentaires ou complémentaires.</w:t>
      </w:r>
    </w:p>
    <w:p w14:paraId="5D4F15E7" w14:textId="77777777" w:rsidR="00774E69" w:rsidRPr="00CD1A65" w:rsidRDefault="00774E69" w:rsidP="00774E69">
      <w:pPr>
        <w:jc w:val="both"/>
        <w:rPr>
          <w:rFonts w:ascii="IBM Plex Serif" w:eastAsia="Times New Roman" w:hAnsi="IBM Plex Serif"/>
          <w:sz w:val="22"/>
          <w:szCs w:val="22"/>
          <w:lang w:eastAsia="fr-FR"/>
        </w:rPr>
      </w:pPr>
    </w:p>
    <w:p w14:paraId="3E08396D" w14:textId="5C11350B" w:rsidR="00774E69" w:rsidRPr="00CD1A65" w:rsidRDefault="00774E69" w:rsidP="00774E6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Pour les cadres autonomes, ils organiseront eux-mêmes les plages de joignabilité en fonction des besoins du service et de leur fonction.</w:t>
      </w:r>
    </w:p>
    <w:p w14:paraId="494DBBEA" w14:textId="73B4947E" w:rsidR="005C7081" w:rsidRPr="00CD1A65" w:rsidRDefault="00774E69"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lastRenderedPageBreak/>
        <w:t>Les</w:t>
      </w:r>
      <w:r w:rsidR="005C7081" w:rsidRPr="00CD1A65">
        <w:rPr>
          <w:rFonts w:ascii="IBM Plex Serif" w:eastAsia="Times New Roman" w:hAnsi="IBM Plex Serif"/>
          <w:sz w:val="22"/>
          <w:szCs w:val="22"/>
          <w:lang w:eastAsia="fr-FR"/>
        </w:rPr>
        <w:t xml:space="preserve"> jours de télétravail doivent donner lieu à déclaration, comme les journées travaillées dans les locaux de l’OONMO.</w:t>
      </w:r>
    </w:p>
    <w:p w14:paraId="62A3A7A8" w14:textId="71B1A4D9" w:rsidR="005C7081" w:rsidRPr="00CD1A65" w:rsidRDefault="005C7081" w:rsidP="00B01EA1">
      <w:pPr>
        <w:jc w:val="both"/>
        <w:rPr>
          <w:rFonts w:ascii="IBM Plex Serif" w:eastAsia="Times New Roman" w:hAnsi="IBM Plex Serif"/>
          <w:sz w:val="22"/>
          <w:szCs w:val="22"/>
          <w:lang w:eastAsia="fr-FR"/>
        </w:rPr>
      </w:pPr>
    </w:p>
    <w:p w14:paraId="033F3BE2" w14:textId="4E64F6EC" w:rsidR="00774E69" w:rsidRPr="00CD1A65" w:rsidRDefault="00774E69" w:rsidP="00774E69">
      <w:pPr>
        <w:jc w:val="both"/>
        <w:rPr>
          <w:rFonts w:ascii="IBM Plex Serif" w:hAnsi="IBM Plex Serif" w:cstheme="minorHAnsi"/>
          <w:sz w:val="22"/>
          <w:szCs w:val="22"/>
        </w:rPr>
      </w:pPr>
      <w:r w:rsidRPr="00CD1A65">
        <w:rPr>
          <w:rFonts w:ascii="IBM Plex Serif" w:hAnsi="IBM Plex Serif" w:cstheme="minorHAnsi"/>
          <w:sz w:val="22"/>
          <w:szCs w:val="22"/>
        </w:rPr>
        <w:t xml:space="preserve">Si le/la </w:t>
      </w:r>
      <w:proofErr w:type="spellStart"/>
      <w:r w:rsidRPr="00CD1A65">
        <w:rPr>
          <w:rFonts w:ascii="IBM Plex Serif" w:hAnsi="IBM Plex Serif" w:cstheme="minorHAnsi"/>
          <w:sz w:val="22"/>
          <w:szCs w:val="22"/>
        </w:rPr>
        <w:t>salarié</w:t>
      </w:r>
      <w:r w:rsidRPr="00CD1A65">
        <w:rPr>
          <w:rFonts w:ascii="Cambria Math" w:hAnsi="Cambria Math" w:cs="Cambria Math"/>
          <w:sz w:val="22"/>
          <w:szCs w:val="22"/>
        </w:rPr>
        <w:t>∙</w:t>
      </w:r>
      <w:r w:rsidRPr="00CD1A65">
        <w:rPr>
          <w:rFonts w:ascii="IBM Plex Serif" w:hAnsi="IBM Plex Serif" w:cstheme="minorHAnsi"/>
          <w:sz w:val="22"/>
          <w:szCs w:val="22"/>
        </w:rPr>
        <w:t>e</w:t>
      </w:r>
      <w:proofErr w:type="spellEnd"/>
      <w:r w:rsidRPr="00CD1A65">
        <w:rPr>
          <w:rFonts w:ascii="IBM Plex Serif" w:hAnsi="IBM Plex Serif" w:cstheme="minorHAnsi"/>
          <w:sz w:val="22"/>
          <w:szCs w:val="22"/>
        </w:rPr>
        <w:t xml:space="preserve"> doit s</w:t>
      </w:r>
      <w:r w:rsidRPr="00CD1A65">
        <w:rPr>
          <w:rFonts w:ascii="IBM Plex Serif" w:hAnsi="IBM Plex Serif" w:cs="IBM Plex Serif"/>
          <w:sz w:val="22"/>
          <w:szCs w:val="22"/>
        </w:rPr>
        <w:t>’</w:t>
      </w:r>
      <w:r w:rsidRPr="00CD1A65">
        <w:rPr>
          <w:rFonts w:ascii="IBM Plex Serif" w:hAnsi="IBM Plex Serif" w:cstheme="minorHAnsi"/>
          <w:sz w:val="22"/>
          <w:szCs w:val="22"/>
        </w:rPr>
        <w:t>absenter pour raisons personnelles pendant les plages de joignabilit</w:t>
      </w:r>
      <w:r w:rsidRPr="00CD1A65">
        <w:rPr>
          <w:rFonts w:ascii="IBM Plex Serif" w:hAnsi="IBM Plex Serif" w:cs="IBM Plex Serif"/>
          <w:sz w:val="22"/>
          <w:szCs w:val="22"/>
        </w:rPr>
        <w:t>é</w:t>
      </w:r>
      <w:r w:rsidRPr="00CD1A65">
        <w:rPr>
          <w:rFonts w:ascii="IBM Plex Serif" w:hAnsi="IBM Plex Serif" w:cstheme="minorHAnsi"/>
          <w:sz w:val="22"/>
          <w:szCs w:val="22"/>
        </w:rPr>
        <w:t>, il/elle doit en informer au pr</w:t>
      </w:r>
      <w:r w:rsidRPr="00CD1A65">
        <w:rPr>
          <w:rFonts w:ascii="IBM Plex Serif" w:hAnsi="IBM Plex Serif" w:cs="IBM Plex Serif"/>
          <w:sz w:val="22"/>
          <w:szCs w:val="22"/>
        </w:rPr>
        <w:t>é</w:t>
      </w:r>
      <w:r w:rsidRPr="00CD1A65">
        <w:rPr>
          <w:rFonts w:ascii="IBM Plex Serif" w:hAnsi="IBM Plex Serif" w:cstheme="minorHAnsi"/>
          <w:sz w:val="22"/>
          <w:szCs w:val="22"/>
        </w:rPr>
        <w:t>alable son responsable de service.</w:t>
      </w:r>
    </w:p>
    <w:p w14:paraId="15102112" w14:textId="77777777" w:rsidR="00B01EA1" w:rsidRPr="00CD1A65" w:rsidRDefault="00B01EA1" w:rsidP="00B01EA1">
      <w:pPr>
        <w:jc w:val="both"/>
        <w:rPr>
          <w:rFonts w:ascii="IBM Plex Serif" w:eastAsia="Times New Roman" w:hAnsi="IBM Plex Serif"/>
          <w:sz w:val="22"/>
          <w:szCs w:val="22"/>
          <w:lang w:eastAsia="fr-FR"/>
        </w:rPr>
      </w:pPr>
    </w:p>
    <w:p w14:paraId="26D17141" w14:textId="20C0ECB3" w:rsidR="00B01EA1" w:rsidRPr="00CD1A65" w:rsidRDefault="003E15B0"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7</w:t>
      </w:r>
      <w:r w:rsidR="00B01EA1" w:rsidRPr="00CD1A65">
        <w:rPr>
          <w:rFonts w:ascii="IBM Plex Serif" w:eastAsia="Times New Roman" w:hAnsi="IBM Plex Serif"/>
          <w:sz w:val="22"/>
          <w:szCs w:val="22"/>
          <w:lang w:eastAsia="fr-FR"/>
        </w:rPr>
        <w:t>.2.</w:t>
      </w:r>
      <w:r w:rsidR="00B01EA1" w:rsidRPr="00CD1A65">
        <w:rPr>
          <w:rFonts w:ascii="IBM Plex Serif" w:eastAsia="Times New Roman" w:hAnsi="IBM Plex Serif"/>
          <w:sz w:val="22"/>
          <w:szCs w:val="22"/>
          <w:lang w:eastAsia="fr-FR"/>
        </w:rPr>
        <w:tab/>
        <w:t xml:space="preserve">Détermination des plages horaires permettant de joindre le/la </w:t>
      </w:r>
      <w:r w:rsidR="00B01EA1" w:rsidRPr="00CD1A65">
        <w:rPr>
          <w:rFonts w:ascii="IBM Plex Serif" w:eastAsia="Times New Roman" w:hAnsi="IBM Plex Serif"/>
          <w:sz w:val="22"/>
          <w:szCs w:val="22"/>
          <w:lang w:eastAsia="fr-FR"/>
        </w:rPr>
        <w:tab/>
        <w:t>télétravailleur.se</w:t>
      </w:r>
    </w:p>
    <w:p w14:paraId="17E4DA9A" w14:textId="77777777" w:rsidR="00DC4B30" w:rsidRPr="00CD1A65" w:rsidRDefault="00DC4B30" w:rsidP="00B01EA1">
      <w:pPr>
        <w:jc w:val="both"/>
        <w:rPr>
          <w:rFonts w:ascii="IBM Plex Serif" w:eastAsia="Times New Roman" w:hAnsi="IBM Plex Serif"/>
          <w:sz w:val="22"/>
          <w:szCs w:val="22"/>
          <w:lang w:eastAsia="fr-FR"/>
        </w:rPr>
      </w:pPr>
    </w:p>
    <w:p w14:paraId="3CAB9C2D" w14:textId="7F285EF5" w:rsidR="00DC4B30" w:rsidRPr="00CD1A65" w:rsidRDefault="00DC4B30"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Le/la </w:t>
      </w:r>
      <w:proofErr w:type="spellStart"/>
      <w:r w:rsidRPr="00CD1A65">
        <w:rPr>
          <w:rFonts w:ascii="IBM Plex Serif" w:eastAsia="Times New Roman" w:hAnsi="IBM Plex Serif"/>
          <w:sz w:val="22"/>
          <w:szCs w:val="22"/>
          <w:lang w:eastAsia="fr-FR"/>
        </w:rPr>
        <w:t>télétravailleur</w:t>
      </w:r>
      <w:r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se</w:t>
      </w:r>
      <w:proofErr w:type="spellEnd"/>
      <w:r w:rsidRPr="00CD1A65">
        <w:rPr>
          <w:rFonts w:ascii="IBM Plex Serif" w:eastAsia="Times New Roman" w:hAnsi="IBM Plex Serif"/>
          <w:sz w:val="22"/>
          <w:szCs w:val="22"/>
          <w:lang w:eastAsia="fr-FR"/>
        </w:rPr>
        <w:t xml:space="preserve"> doit être joignable par voie téléphonique et/ou électronique </w:t>
      </w:r>
      <w:r w:rsidR="00F6167D" w:rsidRPr="00CD1A65">
        <w:rPr>
          <w:rFonts w:ascii="IBM Plex Serif" w:eastAsia="Times New Roman" w:hAnsi="IBM Plex Serif"/>
          <w:sz w:val="22"/>
          <w:szCs w:val="22"/>
          <w:lang w:eastAsia="fr-FR"/>
        </w:rPr>
        <w:t xml:space="preserve">à hauteur de 7 heures et obligatoirement dans </w:t>
      </w:r>
      <w:r w:rsidRPr="00CD1A65">
        <w:rPr>
          <w:rFonts w:ascii="IBM Plex Serif" w:eastAsia="Times New Roman" w:hAnsi="IBM Plex Serif"/>
          <w:sz w:val="22"/>
          <w:szCs w:val="22"/>
          <w:lang w:eastAsia="fr-FR"/>
        </w:rPr>
        <w:t>les plages fixes de l'horaire variable à savoir : 9h20-12h/14h30-17h15.</w:t>
      </w:r>
    </w:p>
    <w:p w14:paraId="179ABD94" w14:textId="77777777" w:rsidR="00DC4B30" w:rsidRPr="00CD1A65" w:rsidRDefault="00DC4B30" w:rsidP="00B01EA1">
      <w:pPr>
        <w:jc w:val="both"/>
        <w:rPr>
          <w:rFonts w:ascii="IBM Plex Serif" w:eastAsia="Times New Roman" w:hAnsi="IBM Plex Serif"/>
          <w:sz w:val="22"/>
          <w:szCs w:val="22"/>
          <w:lang w:eastAsia="fr-FR"/>
        </w:rPr>
      </w:pPr>
    </w:p>
    <w:p w14:paraId="3293D63E" w14:textId="3CFB5033" w:rsidR="00B01EA1" w:rsidRPr="00CD1A65" w:rsidRDefault="003E15B0"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7</w:t>
      </w:r>
      <w:r w:rsidR="00B01EA1" w:rsidRPr="00CD1A65">
        <w:rPr>
          <w:rFonts w:ascii="IBM Plex Serif" w:eastAsia="Times New Roman" w:hAnsi="IBM Plex Serif"/>
          <w:sz w:val="22"/>
          <w:szCs w:val="22"/>
          <w:lang w:eastAsia="fr-FR"/>
        </w:rPr>
        <w:t>.3.</w:t>
      </w:r>
      <w:r w:rsidR="00B01EA1" w:rsidRPr="00CD1A65">
        <w:rPr>
          <w:rFonts w:ascii="IBM Plex Serif" w:eastAsia="Times New Roman" w:hAnsi="IBM Plex Serif"/>
          <w:sz w:val="22"/>
          <w:szCs w:val="22"/>
          <w:lang w:eastAsia="fr-FR"/>
        </w:rPr>
        <w:tab/>
        <w:t>Droit à la déconnexion</w:t>
      </w:r>
    </w:p>
    <w:p w14:paraId="6C8ED134" w14:textId="77777777" w:rsidR="00B01EA1" w:rsidRPr="00CD1A65" w:rsidRDefault="00B01EA1" w:rsidP="00B01EA1">
      <w:pPr>
        <w:jc w:val="both"/>
        <w:rPr>
          <w:rFonts w:ascii="IBM Plex Serif" w:eastAsia="Times New Roman" w:hAnsi="IBM Plex Serif"/>
          <w:sz w:val="22"/>
          <w:szCs w:val="22"/>
          <w:lang w:eastAsia="fr-FR"/>
        </w:rPr>
      </w:pPr>
    </w:p>
    <w:p w14:paraId="79EA45DE" w14:textId="77777777" w:rsidR="00622417" w:rsidRPr="00CD1A65" w:rsidRDefault="00622417" w:rsidP="00622417">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L’organisation des journées de travail doit par principe être équivalente en présentiel et en distanciel.</w:t>
      </w:r>
    </w:p>
    <w:p w14:paraId="2B87612B" w14:textId="77777777" w:rsidR="00622417" w:rsidRPr="00CD1A65" w:rsidRDefault="00622417" w:rsidP="00622417">
      <w:pPr>
        <w:jc w:val="both"/>
        <w:rPr>
          <w:rFonts w:ascii="IBM Plex Serif" w:eastAsia="Times New Roman" w:hAnsi="IBM Plex Serif"/>
          <w:sz w:val="22"/>
          <w:szCs w:val="22"/>
          <w:lang w:eastAsia="fr-FR"/>
        </w:rPr>
      </w:pPr>
    </w:p>
    <w:p w14:paraId="6B5F4C9C" w14:textId="253D76CB" w:rsidR="00C05A15" w:rsidRPr="00CD1A65" w:rsidRDefault="00622417" w:rsidP="00622417">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A ce titre, les dispositions relatives au droit à la déconnexion mentionnées </w:t>
      </w:r>
      <w:r w:rsidR="002F1713">
        <w:rPr>
          <w:rFonts w:ascii="IBM Plex Serif" w:eastAsia="Times New Roman" w:hAnsi="IBM Plex Serif"/>
          <w:sz w:val="22"/>
          <w:szCs w:val="22"/>
          <w:lang w:eastAsia="fr-FR"/>
        </w:rPr>
        <w:t>à</w:t>
      </w:r>
      <w:r w:rsidRPr="00CD1A65">
        <w:rPr>
          <w:rFonts w:ascii="IBM Plex Serif" w:eastAsia="Times New Roman" w:hAnsi="IBM Plex Serif"/>
          <w:sz w:val="22"/>
          <w:szCs w:val="22"/>
          <w:lang w:eastAsia="fr-FR"/>
        </w:rPr>
        <w:t xml:space="preserve"> l’article 7 du titre 1 de l’accord sur la durée et l’aménagement du temps de travail sont applicables aux </w:t>
      </w:r>
      <w:proofErr w:type="spellStart"/>
      <w:r w:rsidRPr="00CD1A65">
        <w:rPr>
          <w:rFonts w:ascii="IBM Plex Serif" w:eastAsia="Times New Roman" w:hAnsi="IBM Plex Serif"/>
          <w:sz w:val="22"/>
          <w:szCs w:val="22"/>
          <w:lang w:eastAsia="fr-FR"/>
        </w:rPr>
        <w:t>télétravailleur</w:t>
      </w:r>
      <w:r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se</w:t>
      </w:r>
      <w:r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w:t>
      </w:r>
      <w:proofErr w:type="spellEnd"/>
      <w:r w:rsidRPr="00CD1A65">
        <w:rPr>
          <w:rFonts w:ascii="IBM Plex Serif" w:eastAsia="Times New Roman" w:hAnsi="IBM Plex Serif"/>
          <w:sz w:val="22"/>
          <w:szCs w:val="22"/>
          <w:lang w:eastAsia="fr-FR"/>
        </w:rPr>
        <w:t>.</w:t>
      </w:r>
    </w:p>
    <w:p w14:paraId="12CC5CF4" w14:textId="77777777" w:rsidR="00145EB9" w:rsidRDefault="00145EB9" w:rsidP="00385D94">
      <w:pPr>
        <w:jc w:val="both"/>
        <w:rPr>
          <w:rFonts w:ascii="IBM Plex Serif" w:eastAsia="Times New Roman" w:hAnsi="IBM Plex Serif"/>
          <w:sz w:val="22"/>
          <w:szCs w:val="22"/>
          <w:lang w:eastAsia="fr-FR"/>
        </w:rPr>
      </w:pPr>
    </w:p>
    <w:p w14:paraId="0A94AC9C" w14:textId="77777777" w:rsidR="00D6645B" w:rsidRPr="00CD1A65" w:rsidRDefault="00D6645B" w:rsidP="00385D94">
      <w:pPr>
        <w:jc w:val="both"/>
        <w:rPr>
          <w:rFonts w:ascii="IBM Plex Serif" w:eastAsia="Times New Roman" w:hAnsi="IBM Plex Serif"/>
          <w:sz w:val="22"/>
          <w:szCs w:val="22"/>
          <w:lang w:eastAsia="fr-FR"/>
        </w:rPr>
      </w:pPr>
    </w:p>
    <w:p w14:paraId="60EB0DDC" w14:textId="471D556D" w:rsidR="00385D94" w:rsidRPr="00CD1A65" w:rsidRDefault="00385D94" w:rsidP="00385D94">
      <w:pPr>
        <w:jc w:val="both"/>
        <w:rPr>
          <w:rFonts w:ascii="IBM Plex Serif" w:eastAsia="Times New Roman" w:hAnsi="IBM Plex Serif"/>
          <w:b/>
          <w:sz w:val="22"/>
          <w:szCs w:val="22"/>
          <w:u w:val="single"/>
          <w:lang w:eastAsia="fr-FR"/>
        </w:rPr>
      </w:pPr>
      <w:r w:rsidRPr="00CD1A65">
        <w:rPr>
          <w:rFonts w:ascii="IBM Plex Serif" w:eastAsia="Times New Roman" w:hAnsi="IBM Plex Serif"/>
          <w:b/>
          <w:sz w:val="22"/>
          <w:szCs w:val="22"/>
          <w:u w:val="single"/>
          <w:lang w:eastAsia="fr-FR"/>
        </w:rPr>
        <w:t>Art</w:t>
      </w:r>
      <w:r w:rsidR="00DA4E72" w:rsidRPr="00CD1A65">
        <w:rPr>
          <w:rFonts w:ascii="IBM Plex Serif" w:eastAsia="Times New Roman" w:hAnsi="IBM Plex Serif"/>
          <w:b/>
          <w:sz w:val="22"/>
          <w:szCs w:val="22"/>
          <w:u w:val="single"/>
          <w:lang w:eastAsia="fr-FR"/>
        </w:rPr>
        <w:t xml:space="preserve">icle </w:t>
      </w:r>
      <w:r w:rsidR="00A37A0D" w:rsidRPr="00CD1A65">
        <w:rPr>
          <w:rFonts w:ascii="IBM Plex Serif" w:eastAsia="Times New Roman" w:hAnsi="IBM Plex Serif"/>
          <w:b/>
          <w:sz w:val="22"/>
          <w:szCs w:val="22"/>
          <w:u w:val="single"/>
          <w:lang w:eastAsia="fr-FR"/>
        </w:rPr>
        <w:t>8</w:t>
      </w:r>
      <w:r w:rsidR="00DA4E72" w:rsidRPr="00CD1A65">
        <w:rPr>
          <w:rFonts w:ascii="IBM Plex Serif" w:eastAsia="Times New Roman" w:hAnsi="IBM Plex Serif"/>
          <w:b/>
          <w:sz w:val="22"/>
          <w:szCs w:val="22"/>
          <w:u w:val="single"/>
          <w:lang w:eastAsia="fr-FR"/>
        </w:rPr>
        <w:t xml:space="preserve">- </w:t>
      </w:r>
      <w:r w:rsidR="00C05A15" w:rsidRPr="00CD1A65">
        <w:rPr>
          <w:rFonts w:ascii="IBM Plex Serif" w:eastAsia="Times New Roman" w:hAnsi="IBM Plex Serif"/>
          <w:b/>
          <w:sz w:val="22"/>
          <w:szCs w:val="22"/>
          <w:u w:val="single"/>
          <w:lang w:eastAsia="fr-FR"/>
        </w:rPr>
        <w:t>Lieu de télétravail</w:t>
      </w:r>
      <w:r w:rsidR="00B01EA1" w:rsidRPr="00CD1A65">
        <w:rPr>
          <w:rFonts w:ascii="IBM Plex Serif" w:eastAsia="Times New Roman" w:hAnsi="IBM Plex Serif"/>
          <w:b/>
          <w:sz w:val="22"/>
          <w:szCs w:val="22"/>
          <w:u w:val="single"/>
          <w:lang w:eastAsia="fr-FR"/>
        </w:rPr>
        <w:t xml:space="preserve"> et équipements de travail</w:t>
      </w:r>
    </w:p>
    <w:p w14:paraId="347F982D" w14:textId="77777777" w:rsidR="00385D94" w:rsidRPr="00CD1A65" w:rsidRDefault="00385D94" w:rsidP="00385D94">
      <w:pPr>
        <w:jc w:val="both"/>
        <w:rPr>
          <w:rFonts w:ascii="IBM Plex Serif" w:eastAsia="Times New Roman" w:hAnsi="IBM Plex Serif"/>
          <w:b/>
          <w:sz w:val="22"/>
          <w:szCs w:val="22"/>
          <w:lang w:eastAsia="fr-FR"/>
        </w:rPr>
      </w:pPr>
    </w:p>
    <w:p w14:paraId="4CA82FDD" w14:textId="2B75A1D1" w:rsidR="00225217" w:rsidRPr="00CD1A65" w:rsidRDefault="00B01EA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Le lieu de télétravail unique est la résidence principale du</w:t>
      </w:r>
      <w:r w:rsidR="00225217" w:rsidRPr="00CD1A65">
        <w:rPr>
          <w:rFonts w:ascii="IBM Plex Serif" w:eastAsia="Times New Roman" w:hAnsi="IBM Plex Serif"/>
          <w:sz w:val="22"/>
          <w:szCs w:val="22"/>
          <w:lang w:eastAsia="fr-FR"/>
        </w:rPr>
        <w:t>/de la</w:t>
      </w:r>
      <w:r w:rsidRPr="00CD1A65">
        <w:rPr>
          <w:rFonts w:ascii="IBM Plex Serif" w:eastAsia="Times New Roman" w:hAnsi="IBM Plex Serif"/>
          <w:sz w:val="22"/>
          <w:szCs w:val="22"/>
          <w:lang w:eastAsia="fr-FR"/>
        </w:rPr>
        <w:t xml:space="preserve"> </w:t>
      </w:r>
      <w:proofErr w:type="spellStart"/>
      <w:r w:rsidRPr="00CD1A65">
        <w:rPr>
          <w:rFonts w:ascii="IBM Plex Serif" w:eastAsia="Times New Roman" w:hAnsi="IBM Plex Serif"/>
          <w:sz w:val="22"/>
          <w:szCs w:val="22"/>
          <w:lang w:eastAsia="fr-FR"/>
        </w:rPr>
        <w:t>salarié</w:t>
      </w:r>
      <w:r w:rsidR="00225217" w:rsidRPr="00CD1A65">
        <w:rPr>
          <w:rFonts w:ascii="Cambria Math" w:eastAsia="Times New Roman" w:hAnsi="Cambria Math" w:cs="Cambria Math"/>
          <w:sz w:val="22"/>
          <w:szCs w:val="22"/>
          <w:lang w:eastAsia="fr-FR"/>
        </w:rPr>
        <w:t>∙</w:t>
      </w:r>
      <w:r w:rsidR="00225217"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w:t>
      </w:r>
    </w:p>
    <w:p w14:paraId="374973D6" w14:textId="77777777" w:rsidR="00225217" w:rsidRPr="00CD1A65" w:rsidRDefault="00225217" w:rsidP="00B01EA1">
      <w:pPr>
        <w:jc w:val="both"/>
        <w:rPr>
          <w:rFonts w:ascii="IBM Plex Serif" w:eastAsia="Times New Roman" w:hAnsi="IBM Plex Serif"/>
          <w:sz w:val="22"/>
          <w:szCs w:val="22"/>
          <w:lang w:eastAsia="fr-FR"/>
        </w:rPr>
      </w:pPr>
    </w:p>
    <w:p w14:paraId="1B259F2B" w14:textId="77777777" w:rsidR="00145EB9" w:rsidRPr="00CD1A65" w:rsidRDefault="00B01EA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Le</w:t>
      </w:r>
      <w:r w:rsidR="00225217" w:rsidRPr="00CD1A65">
        <w:rPr>
          <w:rFonts w:ascii="IBM Plex Serif" w:eastAsia="Times New Roman" w:hAnsi="IBM Plex Serif"/>
          <w:sz w:val="22"/>
          <w:szCs w:val="22"/>
          <w:lang w:eastAsia="fr-FR"/>
        </w:rPr>
        <w:t xml:space="preserve">/la </w:t>
      </w:r>
      <w:proofErr w:type="spellStart"/>
      <w:r w:rsidRPr="00CD1A65">
        <w:rPr>
          <w:rFonts w:ascii="IBM Plex Serif" w:eastAsia="Times New Roman" w:hAnsi="IBM Plex Serif"/>
          <w:sz w:val="22"/>
          <w:szCs w:val="22"/>
          <w:lang w:eastAsia="fr-FR"/>
        </w:rPr>
        <w:t>salarié</w:t>
      </w:r>
      <w:r w:rsidR="00225217" w:rsidRPr="00CD1A65">
        <w:rPr>
          <w:rFonts w:ascii="Cambria Math" w:eastAsia="Times New Roman" w:hAnsi="Cambria Math" w:cs="Cambria Math"/>
          <w:sz w:val="22"/>
          <w:szCs w:val="22"/>
          <w:lang w:eastAsia="fr-FR"/>
        </w:rPr>
        <w:t>∙</w:t>
      </w:r>
      <w:r w:rsidR="00225217"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en situation de télétravail doit disposer du matériel informatique et de communication permettant l’exercice de son activité.</w:t>
      </w:r>
    </w:p>
    <w:p w14:paraId="299B1C78" w14:textId="35CC462E" w:rsidR="00B01EA1" w:rsidRPr="00CD1A65" w:rsidRDefault="00B01EA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Ce matériel comprend à minima un ordinateur</w:t>
      </w:r>
      <w:r w:rsidR="00145EB9" w:rsidRPr="00CD1A65">
        <w:rPr>
          <w:rFonts w:ascii="IBM Plex Serif" w:eastAsia="Times New Roman" w:hAnsi="IBM Plex Serif"/>
          <w:sz w:val="22"/>
          <w:szCs w:val="22"/>
          <w:lang w:eastAsia="fr-FR"/>
        </w:rPr>
        <w:t xml:space="preserve">, une </w:t>
      </w:r>
      <w:proofErr w:type="spellStart"/>
      <w:r w:rsidR="00145EB9" w:rsidRPr="00CD1A65">
        <w:rPr>
          <w:rFonts w:ascii="IBM Plex Serif" w:eastAsia="Times New Roman" w:hAnsi="IBM Plex Serif"/>
          <w:sz w:val="22"/>
          <w:szCs w:val="22"/>
          <w:lang w:eastAsia="fr-FR"/>
        </w:rPr>
        <w:t>connection</w:t>
      </w:r>
      <w:proofErr w:type="spellEnd"/>
      <w:r w:rsidR="00145EB9" w:rsidRPr="00CD1A65">
        <w:rPr>
          <w:rFonts w:ascii="IBM Plex Serif" w:eastAsia="Times New Roman" w:hAnsi="IBM Plex Serif"/>
          <w:sz w:val="22"/>
          <w:szCs w:val="22"/>
          <w:lang w:eastAsia="fr-FR"/>
        </w:rPr>
        <w:t xml:space="preserve"> internet et un téléphone.</w:t>
      </w:r>
    </w:p>
    <w:p w14:paraId="5A89FD9A" w14:textId="77777777" w:rsidR="00225217" w:rsidRPr="00CD1A65" w:rsidRDefault="00225217" w:rsidP="00B01EA1">
      <w:pPr>
        <w:jc w:val="both"/>
        <w:rPr>
          <w:rFonts w:ascii="IBM Plex Serif" w:eastAsia="Times New Roman" w:hAnsi="IBM Plex Serif"/>
          <w:sz w:val="22"/>
          <w:szCs w:val="22"/>
          <w:lang w:eastAsia="fr-FR"/>
        </w:rPr>
      </w:pPr>
    </w:p>
    <w:p w14:paraId="172B01A0" w14:textId="58B4ED5A" w:rsidR="00B01EA1" w:rsidRPr="00CD1A65" w:rsidRDefault="00B01EA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Si </w:t>
      </w:r>
      <w:bookmarkStart w:id="0" w:name="_Hlk98940318"/>
      <w:r w:rsidRPr="00CD1A65">
        <w:rPr>
          <w:rFonts w:ascii="IBM Plex Serif" w:eastAsia="Times New Roman" w:hAnsi="IBM Plex Serif"/>
          <w:sz w:val="22"/>
          <w:szCs w:val="22"/>
          <w:lang w:eastAsia="fr-FR"/>
        </w:rPr>
        <w:t>le</w:t>
      </w:r>
      <w:r w:rsidR="00225217" w:rsidRPr="00CD1A65">
        <w:rPr>
          <w:rFonts w:ascii="IBM Plex Serif" w:eastAsia="Times New Roman" w:hAnsi="IBM Plex Serif"/>
          <w:sz w:val="22"/>
          <w:szCs w:val="22"/>
          <w:lang w:eastAsia="fr-FR"/>
        </w:rPr>
        <w:t>/la</w:t>
      </w:r>
      <w:r w:rsidRPr="00CD1A65">
        <w:rPr>
          <w:rFonts w:ascii="IBM Plex Serif" w:eastAsia="Times New Roman" w:hAnsi="IBM Plex Serif"/>
          <w:sz w:val="22"/>
          <w:szCs w:val="22"/>
          <w:lang w:eastAsia="fr-FR"/>
        </w:rPr>
        <w:t xml:space="preserve"> </w:t>
      </w:r>
      <w:proofErr w:type="spellStart"/>
      <w:r w:rsidRPr="00CD1A65">
        <w:rPr>
          <w:rFonts w:ascii="IBM Plex Serif" w:eastAsia="Times New Roman" w:hAnsi="IBM Plex Serif"/>
          <w:sz w:val="22"/>
          <w:szCs w:val="22"/>
          <w:lang w:eastAsia="fr-FR"/>
        </w:rPr>
        <w:t>salarié</w:t>
      </w:r>
      <w:r w:rsidR="00225217" w:rsidRPr="00CD1A65">
        <w:rPr>
          <w:rFonts w:ascii="Cambria Math" w:eastAsia="Times New Roman" w:hAnsi="Cambria Math" w:cs="Cambria Math"/>
          <w:sz w:val="22"/>
          <w:szCs w:val="22"/>
          <w:lang w:eastAsia="fr-FR"/>
        </w:rPr>
        <w:t>∙</w:t>
      </w:r>
      <w:r w:rsidR="00225217" w:rsidRPr="00CD1A65">
        <w:rPr>
          <w:rFonts w:ascii="IBM Plex Serif" w:eastAsia="Times New Roman" w:hAnsi="IBM Plex Serif"/>
          <w:sz w:val="22"/>
          <w:szCs w:val="22"/>
          <w:lang w:eastAsia="fr-FR"/>
        </w:rPr>
        <w:t>e</w:t>
      </w:r>
      <w:bookmarkEnd w:id="0"/>
      <w:proofErr w:type="spellEnd"/>
      <w:r w:rsidRPr="00CD1A65">
        <w:rPr>
          <w:rFonts w:ascii="IBM Plex Serif" w:eastAsia="Times New Roman" w:hAnsi="IBM Plex Serif"/>
          <w:sz w:val="22"/>
          <w:szCs w:val="22"/>
          <w:lang w:eastAsia="fr-FR"/>
        </w:rPr>
        <w:t xml:space="preserve"> n’est pas </w:t>
      </w:r>
      <w:proofErr w:type="spellStart"/>
      <w:r w:rsidRPr="00CD1A65">
        <w:rPr>
          <w:rFonts w:ascii="IBM Plex Serif" w:eastAsia="Times New Roman" w:hAnsi="IBM Plex Serif"/>
          <w:sz w:val="22"/>
          <w:szCs w:val="22"/>
          <w:lang w:eastAsia="fr-FR"/>
        </w:rPr>
        <w:t>équipé</w:t>
      </w:r>
      <w:r w:rsidR="00225217" w:rsidRPr="00CD1A65">
        <w:rPr>
          <w:rFonts w:ascii="Cambria Math" w:eastAsia="Times New Roman" w:hAnsi="Cambria Math" w:cs="Cambria Math"/>
          <w:sz w:val="22"/>
          <w:szCs w:val="22"/>
          <w:lang w:eastAsia="fr-FR"/>
        </w:rPr>
        <w:t>∙</w:t>
      </w:r>
      <w:r w:rsidR="00225217"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d’un téléphone portable professionnel, il</w:t>
      </w:r>
      <w:r w:rsidR="00225217" w:rsidRPr="00CD1A65">
        <w:rPr>
          <w:rFonts w:ascii="IBM Plex Serif" w:eastAsia="Times New Roman" w:hAnsi="IBM Plex Serif"/>
          <w:sz w:val="22"/>
          <w:szCs w:val="22"/>
          <w:lang w:eastAsia="fr-FR"/>
        </w:rPr>
        <w:t>/elle</w:t>
      </w:r>
      <w:r w:rsidRPr="00CD1A65">
        <w:rPr>
          <w:rFonts w:ascii="IBM Plex Serif" w:eastAsia="Times New Roman" w:hAnsi="IBM Plex Serif"/>
          <w:sz w:val="22"/>
          <w:szCs w:val="22"/>
          <w:lang w:eastAsia="fr-FR"/>
        </w:rPr>
        <w:t xml:space="preserve"> pourra effectuer un renvoi de la ligne fixe du bureau vers son téléphone fixe personnel ou téléphone mobile personnel.</w:t>
      </w:r>
    </w:p>
    <w:p w14:paraId="4B030133" w14:textId="77777777" w:rsidR="00225217" w:rsidRPr="00CD1A65" w:rsidRDefault="00225217" w:rsidP="00B01EA1">
      <w:pPr>
        <w:jc w:val="both"/>
        <w:rPr>
          <w:rFonts w:ascii="IBM Plex Serif" w:eastAsia="Times New Roman" w:hAnsi="IBM Plex Serif"/>
          <w:sz w:val="22"/>
          <w:szCs w:val="22"/>
          <w:lang w:eastAsia="fr-FR"/>
        </w:rPr>
      </w:pPr>
    </w:p>
    <w:p w14:paraId="67EA1922" w14:textId="2370B67A" w:rsidR="00B01EA1" w:rsidRPr="00CD1A65" w:rsidRDefault="00253430"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w:t>
      </w:r>
      <w:r w:rsidR="00225217" w:rsidRPr="00CD1A65">
        <w:rPr>
          <w:rFonts w:ascii="IBM Plex Serif" w:eastAsia="Times New Roman" w:hAnsi="IBM Plex Serif"/>
          <w:sz w:val="22"/>
          <w:szCs w:val="22"/>
          <w:lang w:eastAsia="fr-FR"/>
        </w:rPr>
        <w:t xml:space="preserve">e/la </w:t>
      </w:r>
      <w:proofErr w:type="spellStart"/>
      <w:r w:rsidR="00225217" w:rsidRPr="00CD1A65">
        <w:rPr>
          <w:rFonts w:ascii="IBM Plex Serif" w:eastAsia="Times New Roman" w:hAnsi="IBM Plex Serif"/>
          <w:sz w:val="22"/>
          <w:szCs w:val="22"/>
          <w:lang w:eastAsia="fr-FR"/>
        </w:rPr>
        <w:t>salarié</w:t>
      </w:r>
      <w:r w:rsidR="00225217" w:rsidRPr="00CD1A65">
        <w:rPr>
          <w:rFonts w:ascii="Cambria Math" w:eastAsia="Times New Roman" w:hAnsi="Cambria Math" w:cs="Cambria Math"/>
          <w:sz w:val="22"/>
          <w:szCs w:val="22"/>
          <w:lang w:eastAsia="fr-FR"/>
        </w:rPr>
        <w:t>∙</w:t>
      </w:r>
      <w:r w:rsidR="00225217" w:rsidRPr="00CD1A65">
        <w:rPr>
          <w:rFonts w:ascii="IBM Plex Serif" w:eastAsia="Times New Roman" w:hAnsi="IBM Plex Serif"/>
          <w:sz w:val="22"/>
          <w:szCs w:val="22"/>
          <w:lang w:eastAsia="fr-FR"/>
        </w:rPr>
        <w:t>e</w:t>
      </w:r>
      <w:proofErr w:type="spellEnd"/>
      <w:r w:rsidR="00225217" w:rsidRPr="00CD1A65">
        <w:rPr>
          <w:rFonts w:ascii="IBM Plex Serif" w:eastAsia="Times New Roman" w:hAnsi="IBM Plex Serif"/>
          <w:sz w:val="22"/>
          <w:szCs w:val="22"/>
          <w:lang w:eastAsia="fr-FR"/>
        </w:rPr>
        <w:t xml:space="preserve"> </w:t>
      </w:r>
      <w:r w:rsidR="00B01EA1" w:rsidRPr="00CD1A65">
        <w:rPr>
          <w:rFonts w:ascii="IBM Plex Serif" w:eastAsia="Times New Roman" w:hAnsi="IBM Plex Serif"/>
          <w:sz w:val="22"/>
          <w:szCs w:val="22"/>
          <w:lang w:eastAsia="fr-FR"/>
        </w:rPr>
        <w:t>devra dans tous les cas communiquer son numéro de téléphone personnel afin d’être j</w:t>
      </w:r>
      <w:r w:rsidRPr="00CD1A65">
        <w:rPr>
          <w:rFonts w:ascii="IBM Plex Serif" w:eastAsia="Times New Roman" w:hAnsi="IBM Plex Serif"/>
          <w:sz w:val="22"/>
          <w:szCs w:val="22"/>
          <w:lang w:eastAsia="fr-FR"/>
        </w:rPr>
        <w:t xml:space="preserve">oignable </w:t>
      </w:r>
      <w:r w:rsidR="00B01EA1" w:rsidRPr="00CD1A65">
        <w:rPr>
          <w:rFonts w:ascii="IBM Plex Serif" w:eastAsia="Times New Roman" w:hAnsi="IBM Plex Serif"/>
          <w:sz w:val="22"/>
          <w:szCs w:val="22"/>
          <w:lang w:eastAsia="fr-FR"/>
        </w:rPr>
        <w:t>durant les horaires de référence.</w:t>
      </w:r>
    </w:p>
    <w:p w14:paraId="4D3602DC" w14:textId="0B66A1B6" w:rsidR="00385D94" w:rsidRPr="00CD1A65" w:rsidRDefault="00B01EA1" w:rsidP="00B01EA1">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Dans le cas d’une impossibilité matérielle temporaire et non programmée de télétravailler le jour dédié (coupure d’électricité, du réseau informatique, du téléphone, des outils associés…) </w:t>
      </w:r>
      <w:r w:rsidR="00225217" w:rsidRPr="00CD1A65">
        <w:rPr>
          <w:rFonts w:ascii="IBM Plex Serif" w:eastAsia="Times New Roman" w:hAnsi="IBM Plex Serif"/>
          <w:sz w:val="22"/>
          <w:szCs w:val="22"/>
          <w:lang w:eastAsia="fr-FR"/>
        </w:rPr>
        <w:t xml:space="preserve">le/la </w:t>
      </w:r>
      <w:proofErr w:type="spellStart"/>
      <w:r w:rsidR="00225217" w:rsidRPr="00CD1A65">
        <w:rPr>
          <w:rFonts w:ascii="IBM Plex Serif" w:eastAsia="Times New Roman" w:hAnsi="IBM Plex Serif"/>
          <w:sz w:val="22"/>
          <w:szCs w:val="22"/>
          <w:lang w:eastAsia="fr-FR"/>
        </w:rPr>
        <w:t>salarié</w:t>
      </w:r>
      <w:r w:rsidR="00225217" w:rsidRPr="00CD1A65">
        <w:rPr>
          <w:rFonts w:ascii="Cambria Math" w:eastAsia="Times New Roman" w:hAnsi="Cambria Math" w:cs="Cambria Math"/>
          <w:sz w:val="22"/>
          <w:szCs w:val="22"/>
          <w:lang w:eastAsia="fr-FR"/>
        </w:rPr>
        <w:t>∙</w:t>
      </w:r>
      <w:r w:rsidR="00225217" w:rsidRPr="00CD1A65">
        <w:rPr>
          <w:rFonts w:ascii="IBM Plex Serif" w:eastAsia="Times New Roman" w:hAnsi="IBM Plex Serif"/>
          <w:sz w:val="22"/>
          <w:szCs w:val="22"/>
          <w:lang w:eastAsia="fr-FR"/>
        </w:rPr>
        <w:t>e</w:t>
      </w:r>
      <w:proofErr w:type="spellEnd"/>
      <w:r w:rsidR="00225217" w:rsidRPr="00CD1A65">
        <w:rPr>
          <w:rFonts w:ascii="IBM Plex Serif" w:eastAsia="Times New Roman" w:hAnsi="IBM Plex Serif"/>
          <w:sz w:val="22"/>
          <w:szCs w:val="22"/>
          <w:lang w:eastAsia="fr-FR"/>
        </w:rPr>
        <w:t xml:space="preserve"> </w:t>
      </w:r>
      <w:r w:rsidRPr="00CD1A65">
        <w:rPr>
          <w:rFonts w:ascii="IBM Plex Serif" w:eastAsia="Times New Roman" w:hAnsi="IBM Plex Serif"/>
          <w:sz w:val="22"/>
          <w:szCs w:val="22"/>
          <w:lang w:eastAsia="fr-FR"/>
        </w:rPr>
        <w:t xml:space="preserve">viendra exercer ses fonctions dans son lieu habituel de travail, ou à défaut sera amené à prendre un jour de congés ou de </w:t>
      </w:r>
      <w:r w:rsidR="00ED2ACC" w:rsidRPr="00CD1A65">
        <w:rPr>
          <w:rFonts w:ascii="IBM Plex Serif" w:eastAsia="Times New Roman" w:hAnsi="IBM Plex Serif"/>
          <w:sz w:val="22"/>
          <w:szCs w:val="22"/>
          <w:lang w:eastAsia="fr-FR"/>
        </w:rPr>
        <w:t>récupération</w:t>
      </w:r>
      <w:r w:rsidRPr="00CD1A65">
        <w:rPr>
          <w:rFonts w:ascii="IBM Plex Serif" w:eastAsia="Times New Roman" w:hAnsi="IBM Plex Serif"/>
          <w:sz w:val="22"/>
          <w:szCs w:val="22"/>
          <w:lang w:eastAsia="fr-FR"/>
        </w:rPr>
        <w:t>.</w:t>
      </w:r>
    </w:p>
    <w:p w14:paraId="5DFE774D" w14:textId="77777777" w:rsidR="00225217" w:rsidRPr="00CD1A65" w:rsidRDefault="00225217" w:rsidP="00385D94">
      <w:pPr>
        <w:jc w:val="both"/>
        <w:rPr>
          <w:rFonts w:ascii="IBM Plex Serif" w:eastAsia="Times New Roman" w:hAnsi="IBM Plex Serif"/>
          <w:sz w:val="22"/>
          <w:szCs w:val="22"/>
          <w:lang w:eastAsia="fr-FR"/>
        </w:rPr>
      </w:pPr>
    </w:p>
    <w:p w14:paraId="46249DF4" w14:textId="329FC8AE" w:rsidR="00FB2BB4" w:rsidRPr="00CD1A65" w:rsidRDefault="00385D94" w:rsidP="00FB2BB4">
      <w:pPr>
        <w:jc w:val="both"/>
        <w:rPr>
          <w:rFonts w:ascii="IBM Plex Serif" w:eastAsia="Times New Roman" w:hAnsi="IBM Plex Serif"/>
          <w:b/>
          <w:spacing w:val="10"/>
          <w:sz w:val="22"/>
          <w:szCs w:val="22"/>
          <w:u w:val="single"/>
          <w:lang w:eastAsia="fr-FR"/>
        </w:rPr>
      </w:pPr>
      <w:r w:rsidRPr="00CD1A65">
        <w:rPr>
          <w:rFonts w:ascii="IBM Plex Serif" w:eastAsia="Times New Roman" w:hAnsi="IBM Plex Serif"/>
          <w:b/>
          <w:sz w:val="22"/>
          <w:szCs w:val="22"/>
          <w:u w:val="single"/>
          <w:lang w:eastAsia="fr-FR"/>
        </w:rPr>
        <w:t xml:space="preserve">Article </w:t>
      </w:r>
      <w:r w:rsidR="00A37A0D" w:rsidRPr="00CD1A65">
        <w:rPr>
          <w:rFonts w:ascii="IBM Plex Serif" w:eastAsia="Times New Roman" w:hAnsi="IBM Plex Serif"/>
          <w:b/>
          <w:sz w:val="22"/>
          <w:szCs w:val="22"/>
          <w:u w:val="single"/>
          <w:lang w:eastAsia="fr-FR"/>
        </w:rPr>
        <w:t>9</w:t>
      </w:r>
      <w:r w:rsidRPr="00CD1A65">
        <w:rPr>
          <w:rFonts w:ascii="IBM Plex Serif" w:eastAsia="Times New Roman" w:hAnsi="IBM Plex Serif"/>
          <w:b/>
          <w:sz w:val="22"/>
          <w:szCs w:val="22"/>
          <w:u w:val="single"/>
          <w:lang w:eastAsia="fr-FR"/>
        </w:rPr>
        <w:t xml:space="preserve">- </w:t>
      </w:r>
      <w:r w:rsidR="00FB2BB4" w:rsidRPr="00CD1A65">
        <w:rPr>
          <w:rFonts w:ascii="IBM Plex Serif" w:eastAsia="Times New Roman" w:hAnsi="IBM Plex Serif"/>
          <w:b/>
          <w:spacing w:val="10"/>
          <w:sz w:val="22"/>
          <w:szCs w:val="22"/>
          <w:u w:val="single"/>
          <w:lang w:eastAsia="fr-FR"/>
        </w:rPr>
        <w:t>Protection des données propres à l’OONMO</w:t>
      </w:r>
      <w:r w:rsidR="006352BD" w:rsidRPr="00CD1A65">
        <w:rPr>
          <w:rFonts w:ascii="IBM Plex Serif" w:eastAsia="Times New Roman" w:hAnsi="IBM Plex Serif"/>
          <w:b/>
          <w:spacing w:val="10"/>
          <w:sz w:val="22"/>
          <w:szCs w:val="22"/>
          <w:u w:val="single"/>
          <w:lang w:eastAsia="fr-FR"/>
        </w:rPr>
        <w:t xml:space="preserve"> et confidentialité</w:t>
      </w:r>
    </w:p>
    <w:p w14:paraId="05CC7C53" w14:textId="77777777" w:rsidR="00FB2BB4" w:rsidRPr="00CD1A65" w:rsidRDefault="00FB2BB4" w:rsidP="00FB2BB4">
      <w:pPr>
        <w:jc w:val="both"/>
        <w:rPr>
          <w:rFonts w:ascii="IBM Plex Serif" w:eastAsia="Times New Roman" w:hAnsi="IBM Plex Serif"/>
          <w:spacing w:val="10"/>
          <w:sz w:val="22"/>
          <w:szCs w:val="22"/>
          <w:lang w:eastAsia="fr-FR"/>
        </w:rPr>
      </w:pPr>
    </w:p>
    <w:p w14:paraId="075549C1" w14:textId="7A99D256" w:rsidR="006352BD" w:rsidRPr="00CD1A65" w:rsidRDefault="00BA586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lastRenderedPageBreak/>
        <w:t xml:space="preserve">Le/la </w:t>
      </w:r>
      <w:proofErr w:type="spellStart"/>
      <w:r w:rsidRPr="00CD1A65">
        <w:rPr>
          <w:rFonts w:ascii="IBM Plex Serif" w:eastAsia="Times New Roman" w:hAnsi="IBM Plex Serif"/>
          <w:sz w:val="22"/>
          <w:szCs w:val="22"/>
          <w:lang w:eastAsia="fr-FR"/>
        </w:rPr>
        <w:t>salarié</w:t>
      </w:r>
      <w:r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w:t>
      </w:r>
      <w:r w:rsidR="006352BD" w:rsidRPr="00CD1A65">
        <w:rPr>
          <w:rFonts w:ascii="IBM Plex Serif" w:eastAsia="Times New Roman" w:hAnsi="IBM Plex Serif"/>
          <w:sz w:val="22"/>
          <w:szCs w:val="22"/>
          <w:lang w:eastAsia="fr-FR"/>
        </w:rPr>
        <w:t xml:space="preserve">prendra toutes les précautions utiles pour préserver l’accès aux données de </w:t>
      </w:r>
      <w:r w:rsidRPr="00CD1A65">
        <w:rPr>
          <w:rFonts w:ascii="IBM Plex Serif" w:eastAsia="Times New Roman" w:hAnsi="IBM Plex Serif"/>
          <w:sz w:val="22"/>
          <w:szCs w:val="22"/>
          <w:lang w:eastAsia="fr-FR"/>
        </w:rPr>
        <w:t>l’OONMO</w:t>
      </w:r>
      <w:r w:rsidR="006352BD" w:rsidRPr="00CD1A65">
        <w:rPr>
          <w:rFonts w:ascii="IBM Plex Serif" w:eastAsia="Times New Roman" w:hAnsi="IBM Plex Serif"/>
          <w:sz w:val="22"/>
          <w:szCs w:val="22"/>
          <w:lang w:eastAsia="fr-FR"/>
        </w:rPr>
        <w:t>.</w:t>
      </w:r>
    </w:p>
    <w:p w14:paraId="6DFB2842" w14:textId="312F1A8F" w:rsidR="006352BD"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Il</w:t>
      </w:r>
      <w:r w:rsidR="00BA586D" w:rsidRPr="00CD1A65">
        <w:rPr>
          <w:rFonts w:ascii="IBM Plex Serif" w:eastAsia="Times New Roman" w:hAnsi="IBM Plex Serif"/>
          <w:sz w:val="22"/>
          <w:szCs w:val="22"/>
          <w:lang w:eastAsia="fr-FR"/>
        </w:rPr>
        <w:t>/elle</w:t>
      </w:r>
      <w:r w:rsidRPr="00CD1A65">
        <w:rPr>
          <w:rFonts w:ascii="IBM Plex Serif" w:eastAsia="Times New Roman" w:hAnsi="IBM Plex Serif"/>
          <w:sz w:val="22"/>
          <w:szCs w:val="22"/>
          <w:lang w:eastAsia="fr-FR"/>
        </w:rPr>
        <w:t xml:space="preserve"> respectera en outre une obligation de discrétion et de confidentialité, </w:t>
      </w:r>
    </w:p>
    <w:p w14:paraId="771AB8E3" w14:textId="77777777" w:rsidR="00BA586D" w:rsidRPr="00CD1A65" w:rsidRDefault="00BA586D" w:rsidP="006352BD">
      <w:pPr>
        <w:jc w:val="both"/>
        <w:rPr>
          <w:rFonts w:ascii="IBM Plex Serif" w:eastAsia="Times New Roman" w:hAnsi="IBM Plex Serif"/>
          <w:sz w:val="22"/>
          <w:szCs w:val="22"/>
          <w:lang w:eastAsia="fr-FR"/>
        </w:rPr>
      </w:pPr>
    </w:p>
    <w:p w14:paraId="7212DBED" w14:textId="77777777" w:rsidR="00BA586D"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Pendant ses périodes de télétravail, </w:t>
      </w:r>
      <w:r w:rsidR="00BA586D" w:rsidRPr="00CD1A65">
        <w:rPr>
          <w:rFonts w:ascii="IBM Plex Serif" w:eastAsia="Times New Roman" w:hAnsi="IBM Plex Serif"/>
          <w:sz w:val="22"/>
          <w:szCs w:val="22"/>
          <w:lang w:eastAsia="fr-FR"/>
        </w:rPr>
        <w:t xml:space="preserve">le/la </w:t>
      </w:r>
      <w:proofErr w:type="spellStart"/>
      <w:r w:rsidR="00BA586D" w:rsidRPr="00CD1A65">
        <w:rPr>
          <w:rFonts w:ascii="IBM Plex Serif" w:eastAsia="Times New Roman" w:hAnsi="IBM Plex Serif"/>
          <w:sz w:val="22"/>
          <w:szCs w:val="22"/>
          <w:lang w:eastAsia="fr-FR"/>
        </w:rPr>
        <w:t>salarié</w:t>
      </w:r>
      <w:r w:rsidR="00BA586D" w:rsidRPr="00CD1A65">
        <w:rPr>
          <w:rFonts w:ascii="Cambria Math" w:eastAsia="Times New Roman" w:hAnsi="Cambria Math" w:cs="Cambria Math"/>
          <w:sz w:val="22"/>
          <w:szCs w:val="22"/>
          <w:lang w:eastAsia="fr-FR"/>
        </w:rPr>
        <w:t>∙</w:t>
      </w:r>
      <w:r w:rsidR="00BA586D" w:rsidRPr="00CD1A65">
        <w:rPr>
          <w:rFonts w:ascii="IBM Plex Serif" w:eastAsia="Times New Roman" w:hAnsi="IBM Plex Serif"/>
          <w:sz w:val="22"/>
          <w:szCs w:val="22"/>
          <w:lang w:eastAsia="fr-FR"/>
        </w:rPr>
        <w:t>e</w:t>
      </w:r>
      <w:proofErr w:type="spellEnd"/>
      <w:r w:rsidR="00BA586D" w:rsidRPr="00CD1A65">
        <w:rPr>
          <w:rFonts w:ascii="IBM Plex Serif" w:eastAsia="Times New Roman" w:hAnsi="IBM Plex Serif"/>
          <w:sz w:val="22"/>
          <w:szCs w:val="22"/>
          <w:lang w:eastAsia="fr-FR"/>
        </w:rPr>
        <w:t xml:space="preserve"> </w:t>
      </w:r>
      <w:r w:rsidRPr="00CD1A65">
        <w:rPr>
          <w:rFonts w:ascii="IBM Plex Serif" w:eastAsia="Times New Roman" w:hAnsi="IBM Plex Serif"/>
          <w:sz w:val="22"/>
          <w:szCs w:val="22"/>
          <w:lang w:eastAsia="fr-FR"/>
        </w:rPr>
        <w:t>respectera les règles en vigueur dans l’entreprise concernant les équipements ou outils informatiques.</w:t>
      </w:r>
    </w:p>
    <w:p w14:paraId="0D2FC34B" w14:textId="77777777" w:rsidR="00BA586D" w:rsidRPr="00CD1A65" w:rsidRDefault="00BA586D" w:rsidP="006352BD">
      <w:pPr>
        <w:jc w:val="both"/>
        <w:rPr>
          <w:rFonts w:ascii="IBM Plex Serif" w:eastAsia="Times New Roman" w:hAnsi="IBM Plex Serif"/>
          <w:sz w:val="22"/>
          <w:szCs w:val="22"/>
          <w:lang w:eastAsia="fr-FR"/>
        </w:rPr>
      </w:pPr>
    </w:p>
    <w:p w14:paraId="4676F556" w14:textId="560DB439" w:rsidR="00385D94"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A défaut, il</w:t>
      </w:r>
      <w:r w:rsidR="00BA586D" w:rsidRPr="00CD1A65">
        <w:rPr>
          <w:rFonts w:ascii="IBM Plex Serif" w:eastAsia="Times New Roman" w:hAnsi="IBM Plex Serif"/>
          <w:sz w:val="22"/>
          <w:szCs w:val="22"/>
          <w:lang w:eastAsia="fr-FR"/>
        </w:rPr>
        <w:t xml:space="preserve">/elle </w:t>
      </w:r>
      <w:r w:rsidRPr="00CD1A65">
        <w:rPr>
          <w:rFonts w:ascii="IBM Plex Serif" w:eastAsia="Times New Roman" w:hAnsi="IBM Plex Serif"/>
          <w:sz w:val="22"/>
          <w:szCs w:val="22"/>
          <w:lang w:eastAsia="fr-FR"/>
        </w:rPr>
        <w:t xml:space="preserve">s’exposera aux sanctions disciplinaires applicables lorsque des manquements similaires sont commis par des </w:t>
      </w:r>
      <w:proofErr w:type="spellStart"/>
      <w:r w:rsidRPr="00CD1A65">
        <w:rPr>
          <w:rFonts w:ascii="IBM Plex Serif" w:eastAsia="Times New Roman" w:hAnsi="IBM Plex Serif"/>
          <w:sz w:val="22"/>
          <w:szCs w:val="22"/>
          <w:lang w:eastAsia="fr-FR"/>
        </w:rPr>
        <w:t>salarié</w:t>
      </w:r>
      <w:r w:rsidR="00BA586D" w:rsidRPr="00CD1A65">
        <w:rPr>
          <w:rFonts w:ascii="Cambria Math" w:eastAsia="Times New Roman" w:hAnsi="Cambria Math" w:cs="Cambria Math"/>
          <w:sz w:val="22"/>
          <w:szCs w:val="22"/>
          <w:lang w:eastAsia="fr-FR"/>
        </w:rPr>
        <w:t>∙</w:t>
      </w:r>
      <w:r w:rsidR="00BA586D" w:rsidRPr="00CD1A65">
        <w:rPr>
          <w:rFonts w:ascii="IBM Plex Serif" w:eastAsia="Times New Roman" w:hAnsi="IBM Plex Serif"/>
          <w:sz w:val="22"/>
          <w:szCs w:val="22"/>
          <w:lang w:eastAsia="fr-FR"/>
        </w:rPr>
        <w:t>e</w:t>
      </w:r>
      <w:r w:rsidR="00BA586D"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w:t>
      </w:r>
      <w:proofErr w:type="spellEnd"/>
      <w:r w:rsidRPr="00CD1A65">
        <w:rPr>
          <w:rFonts w:ascii="IBM Plex Serif" w:eastAsia="Times New Roman" w:hAnsi="IBM Plex Serif"/>
          <w:sz w:val="22"/>
          <w:szCs w:val="22"/>
          <w:lang w:eastAsia="fr-FR"/>
        </w:rPr>
        <w:t xml:space="preserve"> travaillant </w:t>
      </w:r>
      <w:r w:rsidR="005358F9" w:rsidRPr="00CD1A65">
        <w:rPr>
          <w:rFonts w:ascii="IBM Plex Serif" w:eastAsia="Times New Roman" w:hAnsi="IBM Plex Serif"/>
          <w:sz w:val="22"/>
          <w:szCs w:val="22"/>
          <w:lang w:eastAsia="fr-FR"/>
        </w:rPr>
        <w:t>exclusivement</w:t>
      </w:r>
      <w:r w:rsidRPr="00CD1A65">
        <w:rPr>
          <w:rFonts w:ascii="IBM Plex Serif" w:eastAsia="Times New Roman" w:hAnsi="IBM Plex Serif"/>
          <w:sz w:val="22"/>
          <w:szCs w:val="22"/>
          <w:lang w:eastAsia="fr-FR"/>
        </w:rPr>
        <w:t xml:space="preserve"> dans les locaux de l’</w:t>
      </w:r>
      <w:r w:rsidR="00BA586D" w:rsidRPr="00CD1A65">
        <w:rPr>
          <w:rFonts w:ascii="IBM Plex Serif" w:eastAsia="Times New Roman" w:hAnsi="IBM Plex Serif"/>
          <w:sz w:val="22"/>
          <w:szCs w:val="22"/>
          <w:lang w:eastAsia="fr-FR"/>
        </w:rPr>
        <w:t>OONMO</w:t>
      </w:r>
      <w:r w:rsidRPr="00CD1A65">
        <w:rPr>
          <w:rFonts w:ascii="IBM Plex Serif" w:eastAsia="Times New Roman" w:hAnsi="IBM Plex Serif"/>
          <w:sz w:val="22"/>
          <w:szCs w:val="22"/>
          <w:lang w:eastAsia="fr-FR"/>
        </w:rPr>
        <w:t>.</w:t>
      </w:r>
    </w:p>
    <w:p w14:paraId="2B24206D" w14:textId="77777777" w:rsidR="00A37A0D" w:rsidRDefault="00A37A0D" w:rsidP="00E4058B">
      <w:pPr>
        <w:jc w:val="both"/>
        <w:rPr>
          <w:rFonts w:ascii="IBM Plex Serif" w:eastAsia="Times New Roman" w:hAnsi="IBM Plex Serif"/>
          <w:sz w:val="22"/>
          <w:szCs w:val="22"/>
          <w:lang w:eastAsia="fr-FR"/>
        </w:rPr>
      </w:pPr>
    </w:p>
    <w:p w14:paraId="37D433DE" w14:textId="77777777" w:rsidR="00D6645B" w:rsidRPr="00CD1A65" w:rsidRDefault="00D6645B" w:rsidP="00E4058B">
      <w:pPr>
        <w:jc w:val="both"/>
        <w:rPr>
          <w:rFonts w:ascii="IBM Plex Serif" w:eastAsia="Times New Roman" w:hAnsi="IBM Plex Serif"/>
          <w:sz w:val="22"/>
          <w:szCs w:val="22"/>
          <w:lang w:eastAsia="fr-FR"/>
        </w:rPr>
      </w:pPr>
    </w:p>
    <w:p w14:paraId="61A7F50E" w14:textId="10186532" w:rsidR="00E4058B" w:rsidRPr="00CD1A65" w:rsidRDefault="00E4058B" w:rsidP="00E4058B">
      <w:pPr>
        <w:jc w:val="both"/>
        <w:rPr>
          <w:rFonts w:ascii="IBM Plex Serif" w:eastAsia="Times New Roman" w:hAnsi="IBM Plex Serif"/>
          <w:spacing w:val="10"/>
          <w:sz w:val="22"/>
          <w:szCs w:val="22"/>
          <w:lang w:eastAsia="fr-FR"/>
        </w:rPr>
      </w:pPr>
      <w:r w:rsidRPr="00CD1A65">
        <w:rPr>
          <w:rFonts w:ascii="IBM Plex Serif" w:eastAsia="Times New Roman" w:hAnsi="IBM Plex Serif"/>
          <w:b/>
          <w:spacing w:val="10"/>
          <w:sz w:val="22"/>
          <w:szCs w:val="22"/>
          <w:u w:val="single"/>
          <w:lang w:eastAsia="fr-FR"/>
        </w:rPr>
        <w:t xml:space="preserve">Article </w:t>
      </w:r>
      <w:r w:rsidR="00A37A0D" w:rsidRPr="00CD1A65">
        <w:rPr>
          <w:rFonts w:ascii="IBM Plex Serif" w:eastAsia="Times New Roman" w:hAnsi="IBM Plex Serif"/>
          <w:b/>
          <w:spacing w:val="10"/>
          <w:sz w:val="22"/>
          <w:szCs w:val="22"/>
          <w:u w:val="single"/>
          <w:lang w:eastAsia="fr-FR"/>
        </w:rPr>
        <w:t>10</w:t>
      </w:r>
      <w:r w:rsidRPr="00CD1A65">
        <w:rPr>
          <w:rFonts w:ascii="IBM Plex Serif" w:eastAsia="Times New Roman" w:hAnsi="IBM Plex Serif"/>
          <w:b/>
          <w:spacing w:val="10"/>
          <w:sz w:val="22"/>
          <w:szCs w:val="22"/>
          <w:u w:val="single"/>
          <w:lang w:eastAsia="fr-FR"/>
        </w:rPr>
        <w:t xml:space="preserve">- </w:t>
      </w:r>
      <w:r w:rsidR="006352BD" w:rsidRPr="00CD1A65">
        <w:rPr>
          <w:rFonts w:ascii="IBM Plex Serif" w:eastAsia="Times New Roman" w:hAnsi="IBM Plex Serif"/>
          <w:b/>
          <w:spacing w:val="10"/>
          <w:sz w:val="22"/>
          <w:szCs w:val="22"/>
          <w:u w:val="single"/>
          <w:lang w:eastAsia="fr-FR"/>
        </w:rPr>
        <w:t>Principe de l’égalité de traitement</w:t>
      </w:r>
    </w:p>
    <w:p w14:paraId="61B858A8" w14:textId="77777777" w:rsidR="00FB2BB4" w:rsidRPr="00CD1A65" w:rsidRDefault="00FB2BB4" w:rsidP="00E4058B">
      <w:pPr>
        <w:jc w:val="both"/>
        <w:rPr>
          <w:rFonts w:ascii="IBM Plex Serif" w:eastAsia="Times New Roman" w:hAnsi="IBM Plex Serif"/>
          <w:sz w:val="22"/>
          <w:szCs w:val="22"/>
          <w:lang w:eastAsia="fr-FR"/>
        </w:rPr>
      </w:pPr>
    </w:p>
    <w:p w14:paraId="6A857E06" w14:textId="7838AAAB" w:rsidR="006352BD"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Pour le bénéfice et l’exercice des droits individuels (formation professionnelle, déroulement de carrière, rémunération, etc.) et des droits collectifs (avantages collectifs, élections professionnelles, représentation du personnel, etc.), le</w:t>
      </w:r>
      <w:r w:rsidR="00BA586D" w:rsidRPr="00CD1A65">
        <w:rPr>
          <w:rFonts w:ascii="IBM Plex Serif" w:eastAsia="Times New Roman" w:hAnsi="IBM Plex Serif"/>
          <w:sz w:val="22"/>
          <w:szCs w:val="22"/>
          <w:lang w:eastAsia="fr-FR"/>
        </w:rPr>
        <w:t> /la</w:t>
      </w:r>
      <w:r w:rsidRPr="00CD1A65">
        <w:rPr>
          <w:rFonts w:ascii="IBM Plex Serif" w:eastAsia="Times New Roman" w:hAnsi="IBM Plex Serif"/>
          <w:sz w:val="22"/>
          <w:szCs w:val="22"/>
          <w:lang w:eastAsia="fr-FR"/>
        </w:rPr>
        <w:t xml:space="preserve"> </w:t>
      </w:r>
      <w:proofErr w:type="spellStart"/>
      <w:r w:rsidRPr="00CD1A65">
        <w:rPr>
          <w:rFonts w:ascii="IBM Plex Serif" w:eastAsia="Times New Roman" w:hAnsi="IBM Plex Serif"/>
          <w:sz w:val="22"/>
          <w:szCs w:val="22"/>
          <w:lang w:eastAsia="fr-FR"/>
        </w:rPr>
        <w:t>salarié</w:t>
      </w:r>
      <w:r w:rsidR="00BA586D" w:rsidRPr="00CD1A65">
        <w:rPr>
          <w:rFonts w:ascii="Cambria Math" w:eastAsia="Times New Roman" w:hAnsi="Cambria Math" w:cs="Cambria Math"/>
          <w:sz w:val="22"/>
          <w:szCs w:val="22"/>
          <w:lang w:eastAsia="fr-FR"/>
        </w:rPr>
        <w:t>∙</w:t>
      </w:r>
      <w:r w:rsidR="00BA586D"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en télétravail bénéfice des mêmes garanties et traitement que les autres </w:t>
      </w:r>
      <w:proofErr w:type="spellStart"/>
      <w:r w:rsidRPr="00CD1A65">
        <w:rPr>
          <w:rFonts w:ascii="IBM Plex Serif" w:eastAsia="Times New Roman" w:hAnsi="IBM Plex Serif"/>
          <w:sz w:val="22"/>
          <w:szCs w:val="22"/>
          <w:lang w:eastAsia="fr-FR"/>
        </w:rPr>
        <w:t>salarié</w:t>
      </w:r>
      <w:r w:rsidR="00BA586D" w:rsidRPr="00CD1A65">
        <w:rPr>
          <w:rFonts w:ascii="Cambria Math" w:eastAsia="Times New Roman" w:hAnsi="Cambria Math" w:cs="Cambria Math"/>
          <w:sz w:val="22"/>
          <w:szCs w:val="22"/>
          <w:lang w:eastAsia="fr-FR"/>
        </w:rPr>
        <w:t>∙</w:t>
      </w:r>
      <w:r w:rsidR="00BA586D" w:rsidRPr="00CD1A65">
        <w:rPr>
          <w:rFonts w:ascii="IBM Plex Serif" w:eastAsia="Times New Roman" w:hAnsi="IBM Plex Serif"/>
          <w:sz w:val="22"/>
          <w:szCs w:val="22"/>
          <w:lang w:eastAsia="fr-FR"/>
        </w:rPr>
        <w:t>e</w:t>
      </w:r>
      <w:r w:rsidR="00BA586D"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w:t>
      </w:r>
      <w:proofErr w:type="spellEnd"/>
      <w:r w:rsidRPr="00CD1A65">
        <w:rPr>
          <w:rFonts w:ascii="IBM Plex Serif" w:eastAsia="Times New Roman" w:hAnsi="IBM Plex Serif"/>
          <w:sz w:val="22"/>
          <w:szCs w:val="22"/>
          <w:lang w:eastAsia="fr-FR"/>
        </w:rPr>
        <w:t xml:space="preserve"> de l’</w:t>
      </w:r>
      <w:r w:rsidR="00BA586D" w:rsidRPr="00CD1A65">
        <w:rPr>
          <w:rFonts w:ascii="IBM Plex Serif" w:eastAsia="Times New Roman" w:hAnsi="IBM Plex Serif"/>
          <w:sz w:val="22"/>
          <w:szCs w:val="22"/>
          <w:lang w:eastAsia="fr-FR"/>
        </w:rPr>
        <w:t>OONMO</w:t>
      </w:r>
      <w:r w:rsidRPr="00CD1A65">
        <w:rPr>
          <w:rFonts w:ascii="IBM Plex Serif" w:eastAsia="Times New Roman" w:hAnsi="IBM Plex Serif"/>
          <w:sz w:val="22"/>
          <w:szCs w:val="22"/>
          <w:lang w:eastAsia="fr-FR"/>
        </w:rPr>
        <w:t>.</w:t>
      </w:r>
    </w:p>
    <w:p w14:paraId="7884022F" w14:textId="12EEDE99" w:rsidR="006352BD" w:rsidRDefault="006352BD" w:rsidP="006352BD">
      <w:pPr>
        <w:jc w:val="both"/>
        <w:rPr>
          <w:rFonts w:ascii="IBM Plex Serif" w:eastAsia="Times New Roman" w:hAnsi="IBM Plex Serif"/>
          <w:sz w:val="22"/>
          <w:szCs w:val="22"/>
          <w:lang w:eastAsia="fr-FR"/>
        </w:rPr>
      </w:pPr>
    </w:p>
    <w:p w14:paraId="5BA0CBBC" w14:textId="77777777" w:rsidR="00D6645B" w:rsidRPr="00CD1A65" w:rsidRDefault="00D6645B" w:rsidP="006352BD">
      <w:pPr>
        <w:jc w:val="both"/>
        <w:rPr>
          <w:rFonts w:ascii="IBM Plex Serif" w:eastAsia="Times New Roman" w:hAnsi="IBM Plex Serif"/>
          <w:sz w:val="22"/>
          <w:szCs w:val="22"/>
          <w:lang w:eastAsia="fr-FR"/>
        </w:rPr>
      </w:pPr>
    </w:p>
    <w:p w14:paraId="1B5EDEC5" w14:textId="20FADDEE" w:rsidR="006352BD" w:rsidRPr="00CD1A65" w:rsidRDefault="006352BD" w:rsidP="006352BD">
      <w:pPr>
        <w:jc w:val="both"/>
        <w:rPr>
          <w:rFonts w:ascii="IBM Plex Serif" w:eastAsia="Times New Roman" w:hAnsi="IBM Plex Serif"/>
          <w:spacing w:val="10"/>
          <w:sz w:val="22"/>
          <w:szCs w:val="22"/>
          <w:lang w:eastAsia="fr-FR"/>
        </w:rPr>
      </w:pPr>
      <w:r w:rsidRPr="00CD1A65">
        <w:rPr>
          <w:rFonts w:ascii="IBM Plex Serif" w:eastAsia="Times New Roman" w:hAnsi="IBM Plex Serif"/>
          <w:b/>
          <w:spacing w:val="10"/>
          <w:sz w:val="22"/>
          <w:szCs w:val="22"/>
          <w:u w:val="single"/>
          <w:lang w:eastAsia="fr-FR"/>
        </w:rPr>
        <w:t xml:space="preserve">Article </w:t>
      </w:r>
      <w:r w:rsidR="009F4DEF" w:rsidRPr="00CD1A65">
        <w:rPr>
          <w:rFonts w:ascii="IBM Plex Serif" w:eastAsia="Times New Roman" w:hAnsi="IBM Plex Serif"/>
          <w:b/>
          <w:spacing w:val="10"/>
          <w:sz w:val="22"/>
          <w:szCs w:val="22"/>
          <w:u w:val="single"/>
          <w:lang w:eastAsia="fr-FR"/>
        </w:rPr>
        <w:t>1</w:t>
      </w:r>
      <w:r w:rsidR="00A37A0D" w:rsidRPr="00CD1A65">
        <w:rPr>
          <w:rFonts w:ascii="IBM Plex Serif" w:eastAsia="Times New Roman" w:hAnsi="IBM Plex Serif"/>
          <w:b/>
          <w:spacing w:val="10"/>
          <w:sz w:val="22"/>
          <w:szCs w:val="22"/>
          <w:u w:val="single"/>
          <w:lang w:eastAsia="fr-FR"/>
        </w:rPr>
        <w:t>1</w:t>
      </w:r>
      <w:r w:rsidRPr="00CD1A65">
        <w:rPr>
          <w:rFonts w:ascii="IBM Plex Serif" w:eastAsia="Times New Roman" w:hAnsi="IBM Plex Serif"/>
          <w:b/>
          <w:spacing w:val="10"/>
          <w:sz w:val="22"/>
          <w:szCs w:val="22"/>
          <w:u w:val="single"/>
          <w:lang w:eastAsia="fr-FR"/>
        </w:rPr>
        <w:t>- Santé et sécurité au travail</w:t>
      </w:r>
    </w:p>
    <w:p w14:paraId="7B58269C" w14:textId="7FCE27AD" w:rsidR="006352BD" w:rsidRPr="00CD1A65" w:rsidRDefault="006352BD" w:rsidP="006352BD">
      <w:pPr>
        <w:jc w:val="both"/>
        <w:rPr>
          <w:rFonts w:ascii="IBM Plex Serif" w:eastAsia="Times New Roman" w:hAnsi="IBM Plex Serif"/>
          <w:sz w:val="22"/>
          <w:szCs w:val="22"/>
          <w:lang w:eastAsia="fr-FR"/>
        </w:rPr>
      </w:pPr>
    </w:p>
    <w:p w14:paraId="49A72224" w14:textId="77777777" w:rsidR="00CF26B6"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Les dispositions légales et conventionnelles relatives à la santé et la sécurité au travail sont applicables aux </w:t>
      </w:r>
      <w:proofErr w:type="spellStart"/>
      <w:r w:rsidRPr="00CD1A65">
        <w:rPr>
          <w:rFonts w:ascii="IBM Plex Serif" w:eastAsia="Times New Roman" w:hAnsi="IBM Plex Serif"/>
          <w:sz w:val="22"/>
          <w:szCs w:val="22"/>
          <w:lang w:eastAsia="fr-FR"/>
        </w:rPr>
        <w:t>salarié</w:t>
      </w:r>
      <w:r w:rsidR="00CF26B6" w:rsidRPr="00CD1A65">
        <w:rPr>
          <w:rFonts w:ascii="Cambria Math" w:eastAsia="Times New Roman" w:hAnsi="Cambria Math" w:cs="Cambria Math"/>
          <w:sz w:val="22"/>
          <w:szCs w:val="22"/>
          <w:lang w:eastAsia="fr-FR"/>
        </w:rPr>
        <w:t>∙</w:t>
      </w:r>
      <w:r w:rsidR="00CF26B6" w:rsidRPr="00CD1A65">
        <w:rPr>
          <w:rFonts w:ascii="IBM Plex Serif" w:eastAsia="Times New Roman" w:hAnsi="IBM Plex Serif"/>
          <w:sz w:val="22"/>
          <w:szCs w:val="22"/>
          <w:lang w:eastAsia="fr-FR"/>
        </w:rPr>
        <w:t>e</w:t>
      </w:r>
      <w:r w:rsidR="00CF26B6"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w:t>
      </w:r>
      <w:proofErr w:type="spellEnd"/>
      <w:r w:rsidRPr="00CD1A65">
        <w:rPr>
          <w:rFonts w:ascii="IBM Plex Serif" w:eastAsia="Times New Roman" w:hAnsi="IBM Plex Serif"/>
          <w:sz w:val="22"/>
          <w:szCs w:val="22"/>
          <w:lang w:eastAsia="fr-FR"/>
        </w:rPr>
        <w:t xml:space="preserve"> en télétravail.</w:t>
      </w:r>
    </w:p>
    <w:p w14:paraId="3F661DDE" w14:textId="77777777" w:rsidR="00CF26B6" w:rsidRPr="00CD1A65" w:rsidRDefault="00CF26B6" w:rsidP="006352BD">
      <w:pPr>
        <w:jc w:val="both"/>
        <w:rPr>
          <w:rFonts w:ascii="IBM Plex Serif" w:eastAsia="Times New Roman" w:hAnsi="IBM Plex Serif"/>
          <w:sz w:val="22"/>
          <w:szCs w:val="22"/>
          <w:lang w:eastAsia="fr-FR"/>
        </w:rPr>
      </w:pPr>
    </w:p>
    <w:p w14:paraId="7212A7DD" w14:textId="2BD5AD4D" w:rsidR="006352BD"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A cet effet, ce dernier atteste que son domicile (lieu de télétravail) permet l’exécution du travail dans de bonnes conditions de santé et de sécurité.</w:t>
      </w:r>
    </w:p>
    <w:p w14:paraId="1F970758" w14:textId="77777777" w:rsidR="00CF26B6" w:rsidRPr="00CD1A65" w:rsidRDefault="00CF26B6" w:rsidP="006352BD">
      <w:pPr>
        <w:jc w:val="both"/>
        <w:rPr>
          <w:rFonts w:ascii="IBM Plex Serif" w:eastAsia="Times New Roman" w:hAnsi="IBM Plex Serif"/>
          <w:sz w:val="22"/>
          <w:szCs w:val="22"/>
          <w:lang w:eastAsia="fr-FR"/>
        </w:rPr>
      </w:pPr>
    </w:p>
    <w:p w14:paraId="467AD7E2" w14:textId="63316FB2" w:rsidR="00CF26B6"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L’accident, survenu au domicile du</w:t>
      </w:r>
      <w:r w:rsidR="00CF26B6" w:rsidRPr="00CD1A65">
        <w:rPr>
          <w:rFonts w:ascii="IBM Plex Serif" w:eastAsia="Times New Roman" w:hAnsi="IBM Plex Serif"/>
          <w:sz w:val="22"/>
          <w:szCs w:val="22"/>
          <w:lang w:eastAsia="fr-FR"/>
        </w:rPr>
        <w:t>/de la</w:t>
      </w:r>
      <w:r w:rsidRPr="00CD1A65">
        <w:rPr>
          <w:rFonts w:ascii="IBM Plex Serif" w:eastAsia="Times New Roman" w:hAnsi="IBM Plex Serif"/>
          <w:sz w:val="22"/>
          <w:szCs w:val="22"/>
          <w:lang w:eastAsia="fr-FR"/>
        </w:rPr>
        <w:t xml:space="preserve"> </w:t>
      </w:r>
      <w:proofErr w:type="spellStart"/>
      <w:r w:rsidRPr="00CD1A65">
        <w:rPr>
          <w:rFonts w:ascii="IBM Plex Serif" w:eastAsia="Times New Roman" w:hAnsi="IBM Plex Serif"/>
          <w:sz w:val="22"/>
          <w:szCs w:val="22"/>
          <w:lang w:eastAsia="fr-FR"/>
        </w:rPr>
        <w:t>salarié</w:t>
      </w:r>
      <w:r w:rsidR="00CF26B6" w:rsidRPr="00CD1A65">
        <w:rPr>
          <w:rFonts w:ascii="Cambria Math" w:eastAsia="Times New Roman" w:hAnsi="Cambria Math" w:cs="Cambria Math"/>
          <w:sz w:val="22"/>
          <w:szCs w:val="22"/>
          <w:lang w:eastAsia="fr-FR"/>
        </w:rPr>
        <w:t>∙</w:t>
      </w:r>
      <w:r w:rsidR="00CF26B6"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pendant les jours de télétravail, est soumis au même régime que s’il était intervenu dans les locaux de l’</w:t>
      </w:r>
      <w:r w:rsidR="00CF26B6" w:rsidRPr="00CD1A65">
        <w:rPr>
          <w:rFonts w:ascii="IBM Plex Serif" w:eastAsia="Times New Roman" w:hAnsi="IBM Plex Serif"/>
          <w:sz w:val="22"/>
          <w:szCs w:val="22"/>
          <w:lang w:eastAsia="fr-FR"/>
        </w:rPr>
        <w:t>OONMO</w:t>
      </w:r>
      <w:r w:rsidRPr="00CD1A65">
        <w:rPr>
          <w:rFonts w:ascii="IBM Plex Serif" w:eastAsia="Times New Roman" w:hAnsi="IBM Plex Serif"/>
          <w:sz w:val="22"/>
          <w:szCs w:val="22"/>
          <w:lang w:eastAsia="fr-FR"/>
        </w:rPr>
        <w:t>.</w:t>
      </w:r>
    </w:p>
    <w:p w14:paraId="5833F3BC" w14:textId="77777777" w:rsidR="00CF26B6" w:rsidRPr="00CD1A65" w:rsidRDefault="00CF26B6" w:rsidP="006352BD">
      <w:pPr>
        <w:jc w:val="both"/>
        <w:rPr>
          <w:rFonts w:ascii="IBM Plex Serif" w:eastAsia="Times New Roman" w:hAnsi="IBM Plex Serif"/>
          <w:sz w:val="22"/>
          <w:szCs w:val="22"/>
          <w:lang w:eastAsia="fr-FR"/>
        </w:rPr>
      </w:pPr>
    </w:p>
    <w:p w14:paraId="0CD01C1F" w14:textId="6E843D7A" w:rsidR="007C16A4"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Par ailleurs, lorsque </w:t>
      </w:r>
      <w:r w:rsidR="007C16A4" w:rsidRPr="00CD1A65">
        <w:rPr>
          <w:rFonts w:ascii="IBM Plex Serif" w:eastAsia="Times New Roman" w:hAnsi="IBM Plex Serif"/>
          <w:sz w:val="22"/>
          <w:szCs w:val="22"/>
          <w:lang w:eastAsia="fr-FR"/>
        </w:rPr>
        <w:t xml:space="preserve">le/la </w:t>
      </w:r>
      <w:proofErr w:type="spellStart"/>
      <w:r w:rsidR="007C16A4" w:rsidRPr="00CD1A65">
        <w:rPr>
          <w:rFonts w:ascii="IBM Plex Serif" w:eastAsia="Times New Roman" w:hAnsi="IBM Plex Serif"/>
          <w:sz w:val="22"/>
          <w:szCs w:val="22"/>
          <w:lang w:eastAsia="fr-FR"/>
        </w:rPr>
        <w:t>salarié</w:t>
      </w:r>
      <w:r w:rsidR="007C16A4" w:rsidRPr="00CD1A65">
        <w:rPr>
          <w:rFonts w:ascii="Cambria Math" w:eastAsia="Times New Roman" w:hAnsi="Cambria Math" w:cs="Cambria Math"/>
          <w:sz w:val="22"/>
          <w:szCs w:val="22"/>
          <w:lang w:eastAsia="fr-FR"/>
        </w:rPr>
        <w:t>∙</w:t>
      </w:r>
      <w:r w:rsidR="007C16A4" w:rsidRPr="00CD1A65">
        <w:rPr>
          <w:rFonts w:ascii="IBM Plex Serif" w:eastAsia="Times New Roman" w:hAnsi="IBM Plex Serif"/>
          <w:sz w:val="22"/>
          <w:szCs w:val="22"/>
          <w:lang w:eastAsia="fr-FR"/>
        </w:rPr>
        <w:t>e</w:t>
      </w:r>
      <w:proofErr w:type="spellEnd"/>
      <w:r w:rsidR="007C16A4" w:rsidRPr="00CD1A65">
        <w:rPr>
          <w:rFonts w:ascii="IBM Plex Serif" w:eastAsia="Times New Roman" w:hAnsi="IBM Plex Serif"/>
          <w:sz w:val="22"/>
          <w:szCs w:val="22"/>
          <w:lang w:eastAsia="fr-FR"/>
        </w:rPr>
        <w:t xml:space="preserve"> </w:t>
      </w:r>
      <w:r w:rsidRPr="00CD1A65">
        <w:rPr>
          <w:rFonts w:ascii="IBM Plex Serif" w:eastAsia="Times New Roman" w:hAnsi="IBM Plex Serif"/>
          <w:sz w:val="22"/>
          <w:szCs w:val="22"/>
          <w:lang w:eastAsia="fr-FR"/>
        </w:rPr>
        <w:t xml:space="preserve">en télétravail </w:t>
      </w:r>
      <w:r w:rsidR="007C16A4" w:rsidRPr="00CD1A65">
        <w:rPr>
          <w:rFonts w:ascii="IBM Plex Serif" w:eastAsia="Times New Roman" w:hAnsi="IBM Plex Serif"/>
          <w:sz w:val="22"/>
          <w:szCs w:val="22"/>
          <w:lang w:eastAsia="fr-FR"/>
        </w:rPr>
        <w:t>doit se déplacer</w:t>
      </w:r>
      <w:r w:rsidRPr="00CD1A65">
        <w:rPr>
          <w:rFonts w:ascii="IBM Plex Serif" w:eastAsia="Times New Roman" w:hAnsi="IBM Plex Serif"/>
          <w:sz w:val="22"/>
          <w:szCs w:val="22"/>
          <w:lang w:eastAsia="fr-FR"/>
        </w:rPr>
        <w:t xml:space="preserve"> dans le cadre de l’exercice de ses missions</w:t>
      </w:r>
      <w:r w:rsidR="009B22BE" w:rsidRPr="00CD1A65">
        <w:rPr>
          <w:rFonts w:ascii="IBM Plex Serif" w:eastAsia="Times New Roman" w:hAnsi="IBM Plex Serif"/>
          <w:sz w:val="22"/>
          <w:szCs w:val="22"/>
          <w:lang w:eastAsia="fr-FR"/>
        </w:rPr>
        <w:t xml:space="preserve"> durant son temps de travail</w:t>
      </w:r>
      <w:r w:rsidRPr="00CD1A65">
        <w:rPr>
          <w:rFonts w:ascii="IBM Plex Serif" w:eastAsia="Times New Roman" w:hAnsi="IBM Plex Serif"/>
          <w:sz w:val="22"/>
          <w:szCs w:val="22"/>
          <w:lang w:eastAsia="fr-FR"/>
        </w:rPr>
        <w:t>, il</w:t>
      </w:r>
      <w:r w:rsidR="007C16A4" w:rsidRPr="00CD1A65">
        <w:rPr>
          <w:rFonts w:ascii="IBM Plex Serif" w:eastAsia="Times New Roman" w:hAnsi="IBM Plex Serif"/>
          <w:sz w:val="22"/>
          <w:szCs w:val="22"/>
          <w:lang w:eastAsia="fr-FR"/>
        </w:rPr>
        <w:t>/la</w:t>
      </w:r>
      <w:r w:rsidRPr="00CD1A65">
        <w:rPr>
          <w:rFonts w:ascii="IBM Plex Serif" w:eastAsia="Times New Roman" w:hAnsi="IBM Plex Serif"/>
          <w:sz w:val="22"/>
          <w:szCs w:val="22"/>
          <w:lang w:eastAsia="fr-FR"/>
        </w:rPr>
        <w:t xml:space="preserve"> est </w:t>
      </w:r>
      <w:proofErr w:type="spellStart"/>
      <w:r w:rsidRPr="00CD1A65">
        <w:rPr>
          <w:rFonts w:ascii="IBM Plex Serif" w:eastAsia="Times New Roman" w:hAnsi="IBM Plex Serif"/>
          <w:sz w:val="22"/>
          <w:szCs w:val="22"/>
          <w:lang w:eastAsia="fr-FR"/>
        </w:rPr>
        <w:t>couvert</w:t>
      </w:r>
      <w:r w:rsidR="007C16A4" w:rsidRPr="00CD1A65">
        <w:rPr>
          <w:rFonts w:ascii="Cambria Math" w:eastAsia="Times New Roman" w:hAnsi="Cambria Math" w:cs="Cambria Math"/>
          <w:sz w:val="22"/>
          <w:szCs w:val="22"/>
          <w:lang w:eastAsia="fr-FR"/>
        </w:rPr>
        <w:t>∙</w:t>
      </w:r>
      <w:r w:rsidR="007C16A4"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au titre de la législation sur les accidents de </w:t>
      </w:r>
      <w:r w:rsidR="009B22BE" w:rsidRPr="00CD1A65">
        <w:rPr>
          <w:rFonts w:ascii="IBM Plex Serif" w:eastAsia="Times New Roman" w:hAnsi="IBM Plex Serif"/>
          <w:sz w:val="22"/>
          <w:szCs w:val="22"/>
          <w:lang w:eastAsia="fr-FR"/>
        </w:rPr>
        <w:t>travail</w:t>
      </w:r>
      <w:r w:rsidRPr="00CD1A65">
        <w:rPr>
          <w:rFonts w:ascii="IBM Plex Serif" w:eastAsia="Times New Roman" w:hAnsi="IBM Plex Serif"/>
          <w:sz w:val="22"/>
          <w:szCs w:val="22"/>
          <w:lang w:eastAsia="fr-FR"/>
        </w:rPr>
        <w:t>.</w:t>
      </w:r>
    </w:p>
    <w:p w14:paraId="7216E0F0" w14:textId="77777777" w:rsidR="009B22BE" w:rsidRPr="00CD1A65" w:rsidRDefault="009B22BE" w:rsidP="006352BD">
      <w:pPr>
        <w:jc w:val="both"/>
        <w:rPr>
          <w:rFonts w:ascii="IBM Plex Serif" w:eastAsia="Times New Roman" w:hAnsi="IBM Plex Serif"/>
          <w:sz w:val="22"/>
          <w:szCs w:val="22"/>
          <w:lang w:eastAsia="fr-FR"/>
        </w:rPr>
      </w:pPr>
    </w:p>
    <w:p w14:paraId="7FEBDF13" w14:textId="31C1C7B3" w:rsidR="007C16A4" w:rsidRPr="00CD1A65" w:rsidRDefault="007C16A4"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Il/elle</w:t>
      </w:r>
      <w:r w:rsidR="006352BD" w:rsidRPr="00CD1A65">
        <w:rPr>
          <w:rFonts w:ascii="IBM Plex Serif" w:eastAsia="Times New Roman" w:hAnsi="IBM Plex Serif"/>
          <w:sz w:val="22"/>
          <w:szCs w:val="22"/>
          <w:lang w:eastAsia="fr-FR"/>
        </w:rPr>
        <w:t xml:space="preserve"> doit informer sa hiérarchie et la direction dans les mêmes délais et dans les mêmes formes que lorsqu’il</w:t>
      </w:r>
      <w:r w:rsidRPr="00CD1A65">
        <w:rPr>
          <w:rFonts w:ascii="IBM Plex Serif" w:eastAsia="Times New Roman" w:hAnsi="IBM Plex Serif"/>
          <w:sz w:val="22"/>
          <w:szCs w:val="22"/>
          <w:lang w:eastAsia="fr-FR"/>
        </w:rPr>
        <w:t>/elle</w:t>
      </w:r>
      <w:r w:rsidR="006352BD" w:rsidRPr="00CD1A65">
        <w:rPr>
          <w:rFonts w:ascii="IBM Plex Serif" w:eastAsia="Times New Roman" w:hAnsi="IBM Plex Serif"/>
          <w:sz w:val="22"/>
          <w:szCs w:val="22"/>
          <w:lang w:eastAsia="fr-FR"/>
        </w:rPr>
        <w:t xml:space="preserve"> effectue son activité dans les locaux de l’</w:t>
      </w:r>
      <w:r w:rsidRPr="00CD1A65">
        <w:rPr>
          <w:rFonts w:ascii="IBM Plex Serif" w:eastAsia="Times New Roman" w:hAnsi="IBM Plex Serif"/>
          <w:sz w:val="22"/>
          <w:szCs w:val="22"/>
          <w:lang w:eastAsia="fr-FR"/>
        </w:rPr>
        <w:t>OONMO</w:t>
      </w:r>
      <w:r w:rsidR="006352BD" w:rsidRPr="00CD1A65">
        <w:rPr>
          <w:rFonts w:ascii="IBM Plex Serif" w:eastAsia="Times New Roman" w:hAnsi="IBM Plex Serif"/>
          <w:sz w:val="22"/>
          <w:szCs w:val="22"/>
          <w:lang w:eastAsia="fr-FR"/>
        </w:rPr>
        <w:t>.</w:t>
      </w:r>
    </w:p>
    <w:p w14:paraId="781F489C" w14:textId="77777777" w:rsidR="00CF26B6" w:rsidRPr="00CD1A65" w:rsidRDefault="00CF26B6" w:rsidP="006352BD">
      <w:pPr>
        <w:jc w:val="both"/>
        <w:rPr>
          <w:rFonts w:ascii="IBM Plex Serif" w:eastAsia="Times New Roman" w:hAnsi="IBM Plex Serif"/>
          <w:sz w:val="22"/>
          <w:szCs w:val="22"/>
          <w:lang w:eastAsia="fr-FR"/>
        </w:rPr>
      </w:pPr>
    </w:p>
    <w:p w14:paraId="22D5258A" w14:textId="55353AA2" w:rsidR="006352BD"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En cas d’arrêt de travail prononcé par un médecin, le</w:t>
      </w:r>
      <w:r w:rsidR="003641CE" w:rsidRPr="00CD1A65">
        <w:rPr>
          <w:rFonts w:ascii="IBM Plex Serif" w:eastAsia="Times New Roman" w:hAnsi="IBM Plex Serif"/>
          <w:sz w:val="22"/>
          <w:szCs w:val="22"/>
          <w:lang w:eastAsia="fr-FR"/>
        </w:rPr>
        <w:t>/la</w:t>
      </w:r>
      <w:r w:rsidRPr="00CD1A65">
        <w:rPr>
          <w:rFonts w:ascii="IBM Plex Serif" w:eastAsia="Times New Roman" w:hAnsi="IBM Plex Serif"/>
          <w:sz w:val="22"/>
          <w:szCs w:val="22"/>
          <w:lang w:eastAsia="fr-FR"/>
        </w:rPr>
        <w:t xml:space="preserve"> </w:t>
      </w:r>
      <w:proofErr w:type="spellStart"/>
      <w:r w:rsidRPr="00CD1A65">
        <w:rPr>
          <w:rFonts w:ascii="IBM Plex Serif" w:eastAsia="Times New Roman" w:hAnsi="IBM Plex Serif"/>
          <w:sz w:val="22"/>
          <w:szCs w:val="22"/>
          <w:lang w:eastAsia="fr-FR"/>
        </w:rPr>
        <w:t>salarié</w:t>
      </w:r>
      <w:r w:rsidR="003641CE" w:rsidRPr="00CD1A65">
        <w:rPr>
          <w:rFonts w:ascii="Cambria Math" w:eastAsia="Times New Roman" w:hAnsi="Cambria Math" w:cs="Cambria Math"/>
          <w:sz w:val="22"/>
          <w:szCs w:val="22"/>
          <w:lang w:eastAsia="fr-FR"/>
        </w:rPr>
        <w:t>∙</w:t>
      </w:r>
      <w:r w:rsidR="003641CE" w:rsidRPr="00CD1A65">
        <w:rPr>
          <w:rFonts w:ascii="IBM Plex Serif" w:eastAsia="Times New Roman" w:hAnsi="IBM Plex Serif"/>
          <w:sz w:val="22"/>
          <w:szCs w:val="22"/>
          <w:lang w:eastAsia="fr-FR"/>
        </w:rPr>
        <w:t>e</w:t>
      </w:r>
      <w:proofErr w:type="spellEnd"/>
      <w:r w:rsidRPr="00CD1A65">
        <w:rPr>
          <w:rFonts w:ascii="IBM Plex Serif" w:eastAsia="Times New Roman" w:hAnsi="IBM Plex Serif"/>
          <w:sz w:val="22"/>
          <w:szCs w:val="22"/>
          <w:lang w:eastAsia="fr-FR"/>
        </w:rPr>
        <w:t xml:space="preserve"> doit en informer son responsable hiérarchique et transmettre le justificatif dans les mêmes délais que lorsqu’il</w:t>
      </w:r>
      <w:r w:rsidR="003641CE" w:rsidRPr="00CD1A65">
        <w:rPr>
          <w:rFonts w:ascii="IBM Plex Serif" w:eastAsia="Times New Roman" w:hAnsi="IBM Plex Serif"/>
          <w:sz w:val="22"/>
          <w:szCs w:val="22"/>
          <w:lang w:eastAsia="fr-FR"/>
        </w:rPr>
        <w:t>/elle</w:t>
      </w:r>
      <w:r w:rsidRPr="00CD1A65">
        <w:rPr>
          <w:rFonts w:ascii="IBM Plex Serif" w:eastAsia="Times New Roman" w:hAnsi="IBM Plex Serif"/>
          <w:sz w:val="22"/>
          <w:szCs w:val="22"/>
          <w:lang w:eastAsia="fr-FR"/>
        </w:rPr>
        <w:t xml:space="preserve"> effectue son travail habituellement dans les locaux de l’</w:t>
      </w:r>
      <w:r w:rsidR="003641CE" w:rsidRPr="00CD1A65">
        <w:rPr>
          <w:rFonts w:ascii="IBM Plex Serif" w:eastAsia="Times New Roman" w:hAnsi="IBM Plex Serif"/>
          <w:sz w:val="22"/>
          <w:szCs w:val="22"/>
          <w:lang w:eastAsia="fr-FR"/>
        </w:rPr>
        <w:t>OONMO</w:t>
      </w:r>
      <w:r w:rsidRPr="00CD1A65">
        <w:rPr>
          <w:rFonts w:ascii="IBM Plex Serif" w:eastAsia="Times New Roman" w:hAnsi="IBM Plex Serif"/>
          <w:sz w:val="22"/>
          <w:szCs w:val="22"/>
          <w:lang w:eastAsia="fr-FR"/>
        </w:rPr>
        <w:t>.</w:t>
      </w:r>
    </w:p>
    <w:p w14:paraId="3F36706C" w14:textId="5320C488" w:rsidR="00B01EA1" w:rsidRPr="00CD1A65" w:rsidRDefault="00B01EA1" w:rsidP="006352BD">
      <w:pPr>
        <w:jc w:val="both"/>
        <w:rPr>
          <w:rFonts w:ascii="IBM Plex Serif" w:eastAsia="Times New Roman" w:hAnsi="IBM Plex Serif"/>
          <w:b/>
          <w:spacing w:val="10"/>
          <w:sz w:val="22"/>
          <w:szCs w:val="22"/>
          <w:u w:val="single"/>
          <w:lang w:eastAsia="fr-FR"/>
        </w:rPr>
      </w:pPr>
    </w:p>
    <w:p w14:paraId="6C586AC1" w14:textId="66CBBE61" w:rsidR="006352BD" w:rsidRPr="00CD1A65" w:rsidRDefault="006352BD" w:rsidP="006352BD">
      <w:pPr>
        <w:jc w:val="both"/>
        <w:rPr>
          <w:rFonts w:ascii="IBM Plex Serif" w:eastAsia="Times New Roman" w:hAnsi="IBM Plex Serif"/>
          <w:spacing w:val="10"/>
          <w:sz w:val="22"/>
          <w:szCs w:val="22"/>
          <w:lang w:eastAsia="fr-FR"/>
        </w:rPr>
      </w:pPr>
      <w:r w:rsidRPr="00CD1A65">
        <w:rPr>
          <w:rFonts w:ascii="IBM Plex Serif" w:eastAsia="Times New Roman" w:hAnsi="IBM Plex Serif"/>
          <w:b/>
          <w:spacing w:val="10"/>
          <w:sz w:val="22"/>
          <w:szCs w:val="22"/>
          <w:u w:val="single"/>
          <w:lang w:eastAsia="fr-FR"/>
        </w:rPr>
        <w:t xml:space="preserve">Article </w:t>
      </w:r>
      <w:r w:rsidR="009F4DEF" w:rsidRPr="00CD1A65">
        <w:rPr>
          <w:rFonts w:ascii="IBM Plex Serif" w:eastAsia="Times New Roman" w:hAnsi="IBM Plex Serif"/>
          <w:b/>
          <w:spacing w:val="10"/>
          <w:sz w:val="22"/>
          <w:szCs w:val="22"/>
          <w:u w:val="single"/>
          <w:lang w:eastAsia="fr-FR"/>
        </w:rPr>
        <w:t>1</w:t>
      </w:r>
      <w:r w:rsidR="00A37A0D" w:rsidRPr="00CD1A65">
        <w:rPr>
          <w:rFonts w:ascii="IBM Plex Serif" w:eastAsia="Times New Roman" w:hAnsi="IBM Plex Serif"/>
          <w:b/>
          <w:spacing w:val="10"/>
          <w:sz w:val="22"/>
          <w:szCs w:val="22"/>
          <w:u w:val="single"/>
          <w:lang w:eastAsia="fr-FR"/>
        </w:rPr>
        <w:t>2</w:t>
      </w:r>
      <w:r w:rsidRPr="00CD1A65">
        <w:rPr>
          <w:rFonts w:ascii="IBM Plex Serif" w:eastAsia="Times New Roman" w:hAnsi="IBM Plex Serif"/>
          <w:b/>
          <w:spacing w:val="10"/>
          <w:sz w:val="22"/>
          <w:szCs w:val="22"/>
          <w:u w:val="single"/>
          <w:lang w:eastAsia="fr-FR"/>
        </w:rPr>
        <w:t>- Travailleurs handicapés</w:t>
      </w:r>
    </w:p>
    <w:p w14:paraId="40BA9867" w14:textId="4DADB735" w:rsidR="006352BD" w:rsidRPr="00CD1A65" w:rsidRDefault="006352BD" w:rsidP="006352BD">
      <w:pPr>
        <w:jc w:val="both"/>
        <w:rPr>
          <w:rFonts w:ascii="IBM Plex Serif" w:eastAsia="Times New Roman" w:hAnsi="IBM Plex Serif"/>
          <w:sz w:val="22"/>
          <w:szCs w:val="22"/>
          <w:lang w:eastAsia="fr-FR"/>
        </w:rPr>
      </w:pPr>
    </w:p>
    <w:p w14:paraId="1C5A5BF9" w14:textId="02E50CF5" w:rsidR="006352BD" w:rsidRPr="00CD1A65" w:rsidRDefault="006352BD" w:rsidP="006352BD">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lastRenderedPageBreak/>
        <w:t xml:space="preserve">Les </w:t>
      </w:r>
      <w:proofErr w:type="spellStart"/>
      <w:r w:rsidRPr="00CD1A65">
        <w:rPr>
          <w:rFonts w:ascii="IBM Plex Serif" w:eastAsia="Times New Roman" w:hAnsi="IBM Plex Serif"/>
          <w:sz w:val="22"/>
          <w:szCs w:val="22"/>
          <w:lang w:eastAsia="fr-FR"/>
        </w:rPr>
        <w:t>travailleur</w:t>
      </w:r>
      <w:r w:rsidR="007C16A4" w:rsidRPr="00CD1A65">
        <w:rPr>
          <w:rFonts w:ascii="Cambria Math" w:eastAsia="Times New Roman" w:hAnsi="Cambria Math" w:cs="Cambria Math"/>
          <w:sz w:val="22"/>
          <w:szCs w:val="22"/>
          <w:lang w:eastAsia="fr-FR"/>
        </w:rPr>
        <w:t>∙</w:t>
      </w:r>
      <w:r w:rsidR="007C16A4" w:rsidRPr="00CD1A65">
        <w:rPr>
          <w:rFonts w:ascii="IBM Plex Serif" w:eastAsia="Times New Roman" w:hAnsi="IBM Plex Serif"/>
          <w:sz w:val="22"/>
          <w:szCs w:val="22"/>
          <w:lang w:eastAsia="fr-FR"/>
        </w:rPr>
        <w:t>se</w:t>
      </w:r>
      <w:r w:rsidR="007C16A4" w:rsidRPr="00CD1A65">
        <w:rPr>
          <w:rFonts w:ascii="Cambria Math" w:eastAsia="Times New Roman" w:hAnsi="Cambria Math" w:cs="Cambria Math"/>
          <w:sz w:val="22"/>
          <w:szCs w:val="22"/>
          <w:lang w:eastAsia="fr-FR"/>
        </w:rPr>
        <w:t>∙</w:t>
      </w:r>
      <w:r w:rsidR="007C16A4" w:rsidRPr="00CD1A65">
        <w:rPr>
          <w:rFonts w:ascii="IBM Plex Serif" w:eastAsia="Times New Roman" w:hAnsi="IBM Plex Serif"/>
          <w:sz w:val="22"/>
          <w:szCs w:val="22"/>
          <w:lang w:eastAsia="fr-FR"/>
        </w:rPr>
        <w:t>s</w:t>
      </w:r>
      <w:proofErr w:type="spellEnd"/>
      <w:r w:rsidRPr="00CD1A65">
        <w:rPr>
          <w:rFonts w:ascii="IBM Plex Serif" w:eastAsia="Times New Roman" w:hAnsi="IBM Plex Serif"/>
          <w:sz w:val="22"/>
          <w:szCs w:val="22"/>
          <w:lang w:eastAsia="fr-FR"/>
        </w:rPr>
        <w:t xml:space="preserve"> </w:t>
      </w:r>
      <w:proofErr w:type="spellStart"/>
      <w:r w:rsidRPr="00CD1A65">
        <w:rPr>
          <w:rFonts w:ascii="IBM Plex Serif" w:eastAsia="Times New Roman" w:hAnsi="IBM Plex Serif"/>
          <w:sz w:val="22"/>
          <w:szCs w:val="22"/>
          <w:lang w:eastAsia="fr-FR"/>
        </w:rPr>
        <w:t>handicapé</w:t>
      </w:r>
      <w:r w:rsidR="007C16A4" w:rsidRPr="00CD1A65">
        <w:rPr>
          <w:rFonts w:ascii="Cambria Math" w:eastAsia="Times New Roman" w:hAnsi="Cambria Math" w:cs="Cambria Math"/>
          <w:sz w:val="22"/>
          <w:szCs w:val="22"/>
          <w:lang w:eastAsia="fr-FR"/>
        </w:rPr>
        <w:t>∙</w:t>
      </w:r>
      <w:r w:rsidR="007C16A4" w:rsidRPr="00CD1A65">
        <w:rPr>
          <w:rFonts w:ascii="IBM Plex Serif" w:eastAsia="Times New Roman" w:hAnsi="IBM Plex Serif"/>
          <w:sz w:val="22"/>
          <w:szCs w:val="22"/>
          <w:lang w:eastAsia="fr-FR"/>
        </w:rPr>
        <w:t>e</w:t>
      </w:r>
      <w:r w:rsidR="007C16A4"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w:t>
      </w:r>
      <w:proofErr w:type="spellEnd"/>
      <w:r w:rsidRPr="00CD1A65">
        <w:rPr>
          <w:rFonts w:ascii="IBM Plex Serif" w:eastAsia="Times New Roman" w:hAnsi="IBM Plex Serif"/>
          <w:sz w:val="22"/>
          <w:szCs w:val="22"/>
          <w:lang w:eastAsia="fr-FR"/>
        </w:rPr>
        <w:t xml:space="preserve"> sont éligibles au télétravail dans les mêmes conditions que les autres </w:t>
      </w:r>
      <w:proofErr w:type="spellStart"/>
      <w:r w:rsidRPr="00CD1A65">
        <w:rPr>
          <w:rFonts w:ascii="IBM Plex Serif" w:eastAsia="Times New Roman" w:hAnsi="IBM Plex Serif"/>
          <w:sz w:val="22"/>
          <w:szCs w:val="22"/>
          <w:lang w:eastAsia="fr-FR"/>
        </w:rPr>
        <w:t>salarié</w:t>
      </w:r>
      <w:r w:rsidR="007C16A4" w:rsidRPr="00CD1A65">
        <w:rPr>
          <w:rFonts w:ascii="Cambria Math" w:eastAsia="Times New Roman" w:hAnsi="Cambria Math" w:cs="Cambria Math"/>
          <w:sz w:val="22"/>
          <w:szCs w:val="22"/>
          <w:lang w:eastAsia="fr-FR"/>
        </w:rPr>
        <w:t>∙</w:t>
      </w:r>
      <w:r w:rsidR="007C16A4" w:rsidRPr="00CD1A65">
        <w:rPr>
          <w:rFonts w:ascii="IBM Plex Serif" w:eastAsia="Times New Roman" w:hAnsi="IBM Plex Serif"/>
          <w:sz w:val="22"/>
          <w:szCs w:val="22"/>
          <w:lang w:eastAsia="fr-FR"/>
        </w:rPr>
        <w:t>e</w:t>
      </w:r>
      <w:r w:rsidR="007C16A4" w:rsidRPr="00CD1A65">
        <w:rPr>
          <w:rFonts w:ascii="Cambria Math" w:eastAsia="Times New Roman" w:hAnsi="Cambria Math" w:cs="Cambria Math"/>
          <w:sz w:val="22"/>
          <w:szCs w:val="22"/>
          <w:lang w:eastAsia="fr-FR"/>
        </w:rPr>
        <w:t>∙</w:t>
      </w:r>
      <w:r w:rsidRPr="00CD1A65">
        <w:rPr>
          <w:rFonts w:ascii="IBM Plex Serif" w:eastAsia="Times New Roman" w:hAnsi="IBM Plex Serif"/>
          <w:sz w:val="22"/>
          <w:szCs w:val="22"/>
          <w:lang w:eastAsia="fr-FR"/>
        </w:rPr>
        <w:t>s</w:t>
      </w:r>
      <w:proofErr w:type="spellEnd"/>
      <w:r w:rsidRPr="00CD1A65">
        <w:rPr>
          <w:rFonts w:ascii="IBM Plex Serif" w:eastAsia="Times New Roman" w:hAnsi="IBM Plex Serif"/>
          <w:sz w:val="22"/>
          <w:szCs w:val="22"/>
          <w:lang w:eastAsia="fr-FR"/>
        </w:rPr>
        <w:t>.</w:t>
      </w:r>
    </w:p>
    <w:p w14:paraId="65D7ABCD" w14:textId="77777777" w:rsidR="00B01EA1" w:rsidRPr="00CD1A65" w:rsidRDefault="00B01EA1" w:rsidP="005719D3">
      <w:pPr>
        <w:jc w:val="both"/>
        <w:rPr>
          <w:rFonts w:ascii="IBM Plex Serif" w:eastAsia="Times New Roman" w:hAnsi="IBM Plex Serif"/>
          <w:b/>
          <w:spacing w:val="10"/>
          <w:sz w:val="22"/>
          <w:szCs w:val="22"/>
          <w:u w:val="single"/>
          <w:lang w:eastAsia="fr-FR"/>
        </w:rPr>
      </w:pPr>
    </w:p>
    <w:p w14:paraId="25A5C99A" w14:textId="6433F0AF" w:rsidR="00145EB9" w:rsidRPr="00CD1A65" w:rsidRDefault="00145EB9" w:rsidP="005719D3">
      <w:pPr>
        <w:jc w:val="both"/>
        <w:rPr>
          <w:rFonts w:ascii="IBM Plex Serif" w:eastAsia="Times New Roman" w:hAnsi="IBM Plex Serif"/>
          <w:b/>
          <w:spacing w:val="10"/>
          <w:sz w:val="22"/>
          <w:szCs w:val="22"/>
          <w:u w:val="single"/>
          <w:lang w:eastAsia="fr-FR"/>
        </w:rPr>
      </w:pPr>
    </w:p>
    <w:p w14:paraId="5BADB6BB" w14:textId="2A78A4DE" w:rsidR="005719D3" w:rsidRPr="00CD1A65" w:rsidRDefault="005719D3" w:rsidP="005719D3">
      <w:pPr>
        <w:jc w:val="both"/>
        <w:rPr>
          <w:rFonts w:ascii="IBM Plex Serif" w:eastAsia="Times New Roman" w:hAnsi="IBM Plex Serif"/>
          <w:b/>
          <w:spacing w:val="10"/>
          <w:sz w:val="22"/>
          <w:szCs w:val="22"/>
          <w:u w:val="single"/>
          <w:lang w:eastAsia="fr-FR"/>
        </w:rPr>
      </w:pPr>
      <w:r w:rsidRPr="00CD1A65">
        <w:rPr>
          <w:rFonts w:ascii="IBM Plex Serif" w:eastAsia="Times New Roman" w:hAnsi="IBM Plex Serif"/>
          <w:b/>
          <w:spacing w:val="10"/>
          <w:sz w:val="22"/>
          <w:szCs w:val="22"/>
          <w:u w:val="single"/>
          <w:lang w:eastAsia="fr-FR"/>
        </w:rPr>
        <w:t>Article 1</w:t>
      </w:r>
      <w:r w:rsidR="00A37A0D" w:rsidRPr="00CD1A65">
        <w:rPr>
          <w:rFonts w:ascii="IBM Plex Serif" w:eastAsia="Times New Roman" w:hAnsi="IBM Plex Serif"/>
          <w:b/>
          <w:spacing w:val="10"/>
          <w:sz w:val="22"/>
          <w:szCs w:val="22"/>
          <w:u w:val="single"/>
          <w:lang w:eastAsia="fr-FR"/>
        </w:rPr>
        <w:t>3</w:t>
      </w:r>
      <w:r w:rsidRPr="00CD1A65">
        <w:rPr>
          <w:rFonts w:ascii="IBM Plex Serif" w:eastAsia="Times New Roman" w:hAnsi="IBM Plex Serif"/>
          <w:b/>
          <w:spacing w:val="10"/>
          <w:sz w:val="22"/>
          <w:szCs w:val="22"/>
          <w:u w:val="single"/>
          <w:lang w:eastAsia="fr-FR"/>
        </w:rPr>
        <w:t>- Assurance</w:t>
      </w:r>
      <w:r w:rsidR="00A306FC" w:rsidRPr="00CD1A65">
        <w:rPr>
          <w:rFonts w:ascii="IBM Plex Serif" w:eastAsia="Times New Roman" w:hAnsi="IBM Plex Serif"/>
          <w:b/>
          <w:spacing w:val="10"/>
          <w:sz w:val="22"/>
          <w:szCs w:val="22"/>
          <w:u w:val="single"/>
          <w:lang w:eastAsia="fr-FR"/>
        </w:rPr>
        <w:t>, assistance technique</w:t>
      </w:r>
      <w:r w:rsidR="006352BD" w:rsidRPr="00CD1A65">
        <w:rPr>
          <w:rFonts w:ascii="IBM Plex Serif" w:eastAsia="Times New Roman" w:hAnsi="IBM Plex Serif"/>
          <w:b/>
          <w:spacing w:val="10"/>
          <w:sz w:val="22"/>
          <w:szCs w:val="22"/>
          <w:u w:val="single"/>
          <w:lang w:eastAsia="fr-FR"/>
        </w:rPr>
        <w:t xml:space="preserve"> et frais lié au télétravail</w:t>
      </w:r>
    </w:p>
    <w:p w14:paraId="38371481" w14:textId="77777777" w:rsidR="00155648" w:rsidRPr="00CD1A65" w:rsidRDefault="00155648" w:rsidP="005719D3">
      <w:pPr>
        <w:jc w:val="both"/>
        <w:rPr>
          <w:rFonts w:ascii="IBM Plex Serif" w:eastAsia="Times New Roman" w:hAnsi="IBM Plex Serif"/>
          <w:b/>
          <w:spacing w:val="10"/>
          <w:sz w:val="22"/>
          <w:szCs w:val="22"/>
          <w:u w:val="single"/>
          <w:lang w:eastAsia="fr-FR"/>
        </w:rPr>
      </w:pPr>
    </w:p>
    <w:p w14:paraId="5B1D3E12" w14:textId="148706BE" w:rsidR="0036769D" w:rsidRPr="00CD1A65" w:rsidRDefault="00D434B1" w:rsidP="00E4058B">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L’assurance souscrite par l’OONMO garantie les conséquences pécuniaires de la responsabilité civile pouvant lui incomber du fait de la mise en place du télétravail.</w:t>
      </w:r>
    </w:p>
    <w:p w14:paraId="67463141" w14:textId="77777777" w:rsidR="0036769D" w:rsidRPr="00CD1A65" w:rsidRDefault="0036769D" w:rsidP="00E4058B">
      <w:pPr>
        <w:jc w:val="both"/>
        <w:rPr>
          <w:rFonts w:ascii="IBM Plex Serif" w:eastAsia="Times New Roman" w:hAnsi="IBM Plex Serif"/>
          <w:sz w:val="22"/>
          <w:szCs w:val="22"/>
          <w:lang w:eastAsia="fr-FR"/>
        </w:rPr>
      </w:pPr>
    </w:p>
    <w:p w14:paraId="715E79D2" w14:textId="1643FBB2" w:rsidR="006352BD" w:rsidRPr="00CD1A65" w:rsidRDefault="0036769D" w:rsidP="00E4058B">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De son côté l</w:t>
      </w:r>
      <w:r w:rsidR="006352BD" w:rsidRPr="00CD1A65">
        <w:rPr>
          <w:rFonts w:ascii="IBM Plex Serif" w:eastAsia="Times New Roman" w:hAnsi="IBM Plex Serif"/>
          <w:sz w:val="22"/>
          <w:szCs w:val="22"/>
          <w:lang w:eastAsia="fr-FR"/>
        </w:rPr>
        <w:t>e</w:t>
      </w:r>
      <w:r w:rsidR="00A10F5B" w:rsidRPr="00CD1A65">
        <w:rPr>
          <w:rFonts w:ascii="IBM Plex Serif" w:eastAsia="Times New Roman" w:hAnsi="IBM Plex Serif"/>
          <w:sz w:val="22"/>
          <w:szCs w:val="22"/>
          <w:lang w:eastAsia="fr-FR"/>
        </w:rPr>
        <w:t>/la</w:t>
      </w:r>
      <w:r w:rsidR="006352BD" w:rsidRPr="00CD1A65">
        <w:rPr>
          <w:rFonts w:ascii="IBM Plex Serif" w:eastAsia="Times New Roman" w:hAnsi="IBM Plex Serif"/>
          <w:sz w:val="22"/>
          <w:szCs w:val="22"/>
          <w:lang w:eastAsia="fr-FR"/>
        </w:rPr>
        <w:t xml:space="preserve"> </w:t>
      </w:r>
      <w:proofErr w:type="spellStart"/>
      <w:r w:rsidR="006352BD" w:rsidRPr="00CD1A65">
        <w:rPr>
          <w:rFonts w:ascii="IBM Plex Serif" w:eastAsia="Times New Roman" w:hAnsi="IBM Plex Serif"/>
          <w:sz w:val="22"/>
          <w:szCs w:val="22"/>
          <w:lang w:eastAsia="fr-FR"/>
        </w:rPr>
        <w:t>salarié</w:t>
      </w:r>
      <w:r w:rsidR="00A10F5B" w:rsidRPr="00CD1A65">
        <w:rPr>
          <w:rFonts w:ascii="Cambria Math" w:eastAsia="Times New Roman" w:hAnsi="Cambria Math" w:cs="Cambria Math"/>
          <w:sz w:val="22"/>
          <w:szCs w:val="22"/>
          <w:lang w:eastAsia="fr-FR"/>
        </w:rPr>
        <w:t>∙</w:t>
      </w:r>
      <w:r w:rsidR="00A10F5B" w:rsidRPr="00CD1A65">
        <w:rPr>
          <w:rFonts w:ascii="IBM Plex Serif" w:eastAsia="Times New Roman" w:hAnsi="IBM Plex Serif"/>
          <w:sz w:val="22"/>
          <w:szCs w:val="22"/>
          <w:lang w:eastAsia="fr-FR"/>
        </w:rPr>
        <w:t>e</w:t>
      </w:r>
      <w:proofErr w:type="spellEnd"/>
      <w:r w:rsidR="006352BD" w:rsidRPr="00CD1A65">
        <w:rPr>
          <w:rFonts w:ascii="IBM Plex Serif" w:eastAsia="Times New Roman" w:hAnsi="IBM Plex Serif"/>
          <w:sz w:val="22"/>
          <w:szCs w:val="22"/>
          <w:lang w:eastAsia="fr-FR"/>
        </w:rPr>
        <w:t xml:space="preserve"> qui sollicite le télétravail s’engage à ce que les installations électriques du lieu spécifié d’exercice du télétravail, soient conformes aux normes NF et qu’il</w:t>
      </w:r>
      <w:r w:rsidR="00A10F5B" w:rsidRPr="00CD1A65">
        <w:rPr>
          <w:rFonts w:ascii="IBM Plex Serif" w:eastAsia="Times New Roman" w:hAnsi="IBM Plex Serif"/>
          <w:sz w:val="22"/>
          <w:szCs w:val="22"/>
          <w:lang w:eastAsia="fr-FR"/>
        </w:rPr>
        <w:t>/elle</w:t>
      </w:r>
      <w:r w:rsidR="006352BD" w:rsidRPr="00CD1A65">
        <w:rPr>
          <w:rFonts w:ascii="IBM Plex Serif" w:eastAsia="Times New Roman" w:hAnsi="IBM Plex Serif"/>
          <w:sz w:val="22"/>
          <w:szCs w:val="22"/>
          <w:lang w:eastAsia="fr-FR"/>
        </w:rPr>
        <w:t xml:space="preserve"> peut justifier à tout moment que le lieu est couvert par une assurance « </w:t>
      </w:r>
      <w:r w:rsidR="00D6645B">
        <w:rPr>
          <w:rFonts w:ascii="IBM Plex Serif" w:eastAsia="Times New Roman" w:hAnsi="IBM Plex Serif"/>
          <w:sz w:val="22"/>
          <w:szCs w:val="22"/>
          <w:lang w:eastAsia="fr-FR"/>
        </w:rPr>
        <w:t>M</w:t>
      </w:r>
      <w:r w:rsidR="006352BD" w:rsidRPr="00CD1A65">
        <w:rPr>
          <w:rFonts w:ascii="IBM Plex Serif" w:eastAsia="Times New Roman" w:hAnsi="IBM Plex Serif"/>
          <w:sz w:val="22"/>
          <w:szCs w:val="22"/>
          <w:lang w:eastAsia="fr-FR"/>
        </w:rPr>
        <w:t>ultirisques habitation ».</w:t>
      </w:r>
    </w:p>
    <w:p w14:paraId="1B886452" w14:textId="71599975" w:rsidR="006352BD" w:rsidRPr="00CD1A65" w:rsidRDefault="006352BD" w:rsidP="00E4058B">
      <w:pPr>
        <w:jc w:val="both"/>
        <w:rPr>
          <w:rFonts w:ascii="IBM Plex Serif" w:eastAsia="Times New Roman" w:hAnsi="IBM Plex Serif"/>
          <w:sz w:val="22"/>
          <w:szCs w:val="22"/>
          <w:lang w:eastAsia="fr-FR"/>
        </w:rPr>
      </w:pPr>
    </w:p>
    <w:p w14:paraId="15612248" w14:textId="582B61C5" w:rsidR="00A306FC" w:rsidRPr="00CD1A65" w:rsidRDefault="00A306FC" w:rsidP="00E4058B">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Le service informatique </w:t>
      </w:r>
      <w:r w:rsidR="009079FE" w:rsidRPr="00CD1A65">
        <w:rPr>
          <w:rFonts w:ascii="IBM Plex Serif" w:eastAsia="Times New Roman" w:hAnsi="IBM Plex Serif"/>
          <w:sz w:val="22"/>
          <w:szCs w:val="22"/>
          <w:lang w:eastAsia="fr-FR"/>
        </w:rPr>
        <w:t>assurera</w:t>
      </w:r>
      <w:r w:rsidRPr="00CD1A65">
        <w:rPr>
          <w:rFonts w:ascii="IBM Plex Serif" w:eastAsia="Times New Roman" w:hAnsi="IBM Plex Serif"/>
          <w:sz w:val="22"/>
          <w:szCs w:val="22"/>
          <w:lang w:eastAsia="fr-FR"/>
        </w:rPr>
        <w:t xml:space="preserve"> </w:t>
      </w:r>
      <w:r w:rsidR="00012FAF" w:rsidRPr="00CD1A65">
        <w:rPr>
          <w:rFonts w:ascii="IBM Plex Serif" w:eastAsia="Times New Roman" w:hAnsi="IBM Plex Serif"/>
          <w:sz w:val="22"/>
          <w:szCs w:val="22"/>
          <w:lang w:eastAsia="fr-FR"/>
        </w:rPr>
        <w:t>une assistance</w:t>
      </w:r>
      <w:r w:rsidRPr="00CD1A65">
        <w:rPr>
          <w:rFonts w:ascii="IBM Plex Serif" w:eastAsia="Times New Roman" w:hAnsi="IBM Plex Serif"/>
          <w:sz w:val="22"/>
          <w:szCs w:val="22"/>
          <w:lang w:eastAsia="fr-FR"/>
        </w:rPr>
        <w:t xml:space="preserve"> technique </w:t>
      </w:r>
      <w:r w:rsidR="004B20EA" w:rsidRPr="00CD1A65">
        <w:rPr>
          <w:rFonts w:ascii="IBM Plex Serif" w:eastAsia="Times New Roman" w:hAnsi="IBM Plex Serif"/>
          <w:sz w:val="22"/>
          <w:szCs w:val="22"/>
          <w:lang w:eastAsia="fr-FR"/>
        </w:rPr>
        <w:t xml:space="preserve">auprès des </w:t>
      </w:r>
      <w:proofErr w:type="spellStart"/>
      <w:r w:rsidR="004B20EA" w:rsidRPr="00CD1A65">
        <w:rPr>
          <w:rFonts w:ascii="IBM Plex Serif" w:eastAsia="Times New Roman" w:hAnsi="IBM Plex Serif"/>
          <w:sz w:val="22"/>
          <w:szCs w:val="22"/>
          <w:lang w:eastAsia="fr-FR"/>
        </w:rPr>
        <w:t>télétravailleurs</w:t>
      </w:r>
      <w:r w:rsidR="004B20EA" w:rsidRPr="00CD1A65">
        <w:rPr>
          <w:rFonts w:ascii="Cambria Math" w:eastAsia="Times New Roman" w:hAnsi="Cambria Math" w:cs="Cambria Math"/>
          <w:sz w:val="22"/>
          <w:szCs w:val="22"/>
          <w:lang w:eastAsia="fr-FR"/>
        </w:rPr>
        <w:t>∙</w:t>
      </w:r>
      <w:r w:rsidR="004B20EA" w:rsidRPr="00CD1A65">
        <w:rPr>
          <w:rFonts w:ascii="IBM Plex Serif" w:eastAsia="Times New Roman" w:hAnsi="IBM Plex Serif"/>
          <w:sz w:val="22"/>
          <w:szCs w:val="22"/>
          <w:lang w:eastAsia="fr-FR"/>
        </w:rPr>
        <w:t>ses</w:t>
      </w:r>
      <w:proofErr w:type="spellEnd"/>
      <w:r w:rsidR="004B20EA" w:rsidRPr="00CD1A65">
        <w:rPr>
          <w:rFonts w:ascii="IBM Plex Serif" w:eastAsia="Times New Roman" w:hAnsi="IBM Plex Serif"/>
          <w:sz w:val="22"/>
          <w:szCs w:val="22"/>
          <w:lang w:eastAsia="fr-FR"/>
        </w:rPr>
        <w:t xml:space="preserve"> afin </w:t>
      </w:r>
      <w:r w:rsidR="000046F3" w:rsidRPr="00CD1A65">
        <w:rPr>
          <w:rFonts w:ascii="IBM Plex Serif" w:eastAsia="Times New Roman" w:hAnsi="IBM Plex Serif"/>
          <w:sz w:val="22"/>
          <w:szCs w:val="22"/>
          <w:lang w:eastAsia="fr-FR"/>
        </w:rPr>
        <w:t>vérifier la compatibilité de l’équipe</w:t>
      </w:r>
      <w:r w:rsidR="0024519D" w:rsidRPr="00CD1A65">
        <w:rPr>
          <w:rFonts w:ascii="IBM Plex Serif" w:eastAsia="Times New Roman" w:hAnsi="IBM Plex Serif"/>
          <w:sz w:val="22"/>
          <w:szCs w:val="22"/>
          <w:lang w:eastAsia="fr-FR"/>
        </w:rPr>
        <w:t>ment</w:t>
      </w:r>
      <w:r w:rsidR="000046F3" w:rsidRPr="00CD1A65">
        <w:rPr>
          <w:rFonts w:ascii="IBM Plex Serif" w:eastAsia="Times New Roman" w:hAnsi="IBM Plex Serif"/>
          <w:sz w:val="22"/>
          <w:szCs w:val="22"/>
          <w:lang w:eastAsia="fr-FR"/>
        </w:rPr>
        <w:t xml:space="preserve"> informatique avec les tâches de</w:t>
      </w:r>
      <w:r w:rsidR="00475989" w:rsidRPr="00CD1A65">
        <w:rPr>
          <w:rFonts w:ascii="IBM Plex Serif" w:eastAsia="Times New Roman" w:hAnsi="IBM Plex Serif"/>
          <w:sz w:val="22"/>
          <w:szCs w:val="22"/>
          <w:lang w:eastAsia="fr-FR"/>
        </w:rPr>
        <w:t>vant être réalisées en télétravail.</w:t>
      </w:r>
    </w:p>
    <w:p w14:paraId="79E8350B" w14:textId="77777777" w:rsidR="00145EB9" w:rsidRPr="00CD1A65" w:rsidRDefault="00145EB9" w:rsidP="00E4058B">
      <w:pPr>
        <w:jc w:val="both"/>
        <w:rPr>
          <w:rFonts w:ascii="IBM Plex Serif" w:eastAsia="Times New Roman" w:hAnsi="IBM Plex Serif"/>
          <w:i/>
          <w:iCs/>
          <w:sz w:val="22"/>
          <w:szCs w:val="22"/>
          <w:lang w:eastAsia="fr-FR"/>
        </w:rPr>
      </w:pPr>
    </w:p>
    <w:p w14:paraId="760D6E28" w14:textId="6F5B5AA4" w:rsidR="00C603C9" w:rsidRPr="00CD1A65" w:rsidRDefault="00155648" w:rsidP="00E4058B">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Une </w:t>
      </w:r>
      <w:r w:rsidR="00C603C9" w:rsidRPr="00CD1A65">
        <w:rPr>
          <w:rFonts w:ascii="IBM Plex Serif" w:eastAsia="Times New Roman" w:hAnsi="IBM Plex Serif"/>
          <w:sz w:val="22"/>
          <w:szCs w:val="22"/>
          <w:lang w:eastAsia="fr-FR"/>
        </w:rPr>
        <w:t xml:space="preserve">allocation forfaitaire de </w:t>
      </w:r>
      <w:r w:rsidR="004D00C6" w:rsidRPr="00CD1A65">
        <w:rPr>
          <w:rFonts w:ascii="IBM Plex Serif" w:eastAsia="Times New Roman" w:hAnsi="IBM Plex Serif"/>
          <w:sz w:val="22"/>
          <w:szCs w:val="22"/>
          <w:lang w:eastAsia="fr-FR"/>
        </w:rPr>
        <w:t>3,25</w:t>
      </w:r>
      <w:r w:rsidR="00C26C71" w:rsidRPr="00CD1A65">
        <w:rPr>
          <w:rFonts w:ascii="IBM Plex Serif" w:eastAsia="Times New Roman" w:hAnsi="IBM Plex Serif"/>
          <w:sz w:val="22"/>
          <w:szCs w:val="22"/>
          <w:lang w:eastAsia="fr-FR"/>
        </w:rPr>
        <w:t xml:space="preserve"> €</w:t>
      </w:r>
      <w:r w:rsidR="00C603C9" w:rsidRPr="00CD1A65">
        <w:rPr>
          <w:rFonts w:ascii="IBM Plex Serif" w:eastAsia="Times New Roman" w:hAnsi="IBM Plex Serif"/>
          <w:sz w:val="22"/>
          <w:szCs w:val="22"/>
          <w:lang w:eastAsia="fr-FR"/>
        </w:rPr>
        <w:t xml:space="preserve"> réputée utilisée conformément à son objet et exonérée de cotisations et contributions sociales sera versée par journée de télétravail au titre des indemnités de télétravail.</w:t>
      </w:r>
    </w:p>
    <w:p w14:paraId="080D7332" w14:textId="77777777" w:rsidR="00C603C9" w:rsidRPr="00CD1A65" w:rsidRDefault="00C603C9" w:rsidP="00C603C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Cette indemnité couvre :</w:t>
      </w:r>
    </w:p>
    <w:p w14:paraId="0708E95C" w14:textId="43FB4AF8" w:rsidR="00C603C9" w:rsidRPr="00CD1A65" w:rsidRDefault="00C603C9" w:rsidP="00C603C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w:t>
      </w:r>
      <w:r w:rsidR="007E7945">
        <w:rPr>
          <w:rFonts w:ascii="IBM Plex Serif" w:eastAsia="Times New Roman" w:hAnsi="IBM Plex Serif"/>
          <w:sz w:val="22"/>
          <w:szCs w:val="22"/>
          <w:lang w:eastAsia="fr-FR"/>
        </w:rPr>
        <w:t xml:space="preserve"> </w:t>
      </w:r>
      <w:r w:rsidRPr="00CD1A65">
        <w:rPr>
          <w:rFonts w:ascii="IBM Plex Serif" w:eastAsia="Times New Roman" w:hAnsi="IBM Plex Serif"/>
          <w:sz w:val="22"/>
          <w:szCs w:val="22"/>
          <w:lang w:eastAsia="fr-FR"/>
        </w:rPr>
        <w:t xml:space="preserve">Les frais liés à l’énergie (chauffage, éclairage, </w:t>
      </w:r>
      <w:proofErr w:type="gramStart"/>
      <w:r w:rsidR="009079FE" w:rsidRPr="00CD1A65">
        <w:rPr>
          <w:rFonts w:ascii="IBM Plex Serif" w:eastAsia="Times New Roman" w:hAnsi="IBM Plex Serif"/>
          <w:sz w:val="22"/>
          <w:szCs w:val="22"/>
          <w:lang w:eastAsia="fr-FR"/>
        </w:rPr>
        <w:t>etc...</w:t>
      </w:r>
      <w:proofErr w:type="gramEnd"/>
      <w:r w:rsidRPr="00CD1A65">
        <w:rPr>
          <w:rFonts w:ascii="IBM Plex Serif" w:eastAsia="Times New Roman" w:hAnsi="IBM Plex Serif"/>
          <w:sz w:val="22"/>
          <w:szCs w:val="22"/>
          <w:lang w:eastAsia="fr-FR"/>
        </w:rPr>
        <w:t>)</w:t>
      </w:r>
    </w:p>
    <w:p w14:paraId="5EB7CE75" w14:textId="0729B791" w:rsidR="00C603C9" w:rsidRPr="00CD1A65" w:rsidRDefault="00C603C9" w:rsidP="00C603C9">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w:t>
      </w:r>
      <w:r w:rsidR="007E7945">
        <w:rPr>
          <w:rFonts w:ascii="IBM Plex Serif" w:eastAsia="Times New Roman" w:hAnsi="IBM Plex Serif"/>
          <w:sz w:val="22"/>
          <w:szCs w:val="22"/>
          <w:lang w:eastAsia="fr-FR"/>
        </w:rPr>
        <w:t xml:space="preserve"> </w:t>
      </w:r>
      <w:r w:rsidRPr="00CD1A65">
        <w:rPr>
          <w:rFonts w:ascii="IBM Plex Serif" w:eastAsia="Times New Roman" w:hAnsi="IBM Plex Serif"/>
          <w:sz w:val="22"/>
          <w:szCs w:val="22"/>
          <w:lang w:eastAsia="fr-FR"/>
        </w:rPr>
        <w:t>La consommation d’eau</w:t>
      </w:r>
    </w:p>
    <w:p w14:paraId="6309CEDB" w14:textId="77777777" w:rsidR="006352BD" w:rsidRDefault="006352BD" w:rsidP="00E4058B">
      <w:pPr>
        <w:jc w:val="both"/>
        <w:rPr>
          <w:rFonts w:ascii="IBM Plex Serif" w:eastAsia="Times New Roman" w:hAnsi="IBM Plex Serif"/>
          <w:sz w:val="22"/>
          <w:szCs w:val="22"/>
          <w:lang w:eastAsia="fr-FR"/>
        </w:rPr>
      </w:pPr>
    </w:p>
    <w:p w14:paraId="2B748777" w14:textId="77777777" w:rsidR="00D6645B" w:rsidRPr="00CD1A65" w:rsidRDefault="00D6645B" w:rsidP="00E4058B">
      <w:pPr>
        <w:jc w:val="both"/>
        <w:rPr>
          <w:rFonts w:ascii="IBM Plex Serif" w:eastAsia="Times New Roman" w:hAnsi="IBM Plex Serif"/>
          <w:sz w:val="22"/>
          <w:szCs w:val="22"/>
          <w:lang w:eastAsia="fr-FR"/>
        </w:rPr>
      </w:pPr>
    </w:p>
    <w:p w14:paraId="0C6D0AF6" w14:textId="7851BFB7" w:rsidR="00385D94" w:rsidRPr="00CD1A65" w:rsidRDefault="00E4058B" w:rsidP="00385D94">
      <w:pPr>
        <w:jc w:val="both"/>
        <w:rPr>
          <w:rFonts w:ascii="IBM Plex Serif" w:eastAsia="Times New Roman" w:hAnsi="IBM Plex Serif"/>
          <w:sz w:val="22"/>
          <w:szCs w:val="22"/>
          <w:u w:val="single"/>
          <w:lang w:eastAsia="fr-FR"/>
        </w:rPr>
      </w:pPr>
      <w:r w:rsidRPr="00CD1A65">
        <w:rPr>
          <w:rFonts w:ascii="IBM Plex Serif" w:eastAsia="Times New Roman" w:hAnsi="IBM Plex Serif"/>
          <w:b/>
          <w:spacing w:val="10"/>
          <w:sz w:val="22"/>
          <w:szCs w:val="22"/>
          <w:u w:val="single"/>
          <w:lang w:eastAsia="fr-FR"/>
        </w:rPr>
        <w:t xml:space="preserve">Article </w:t>
      </w:r>
      <w:r w:rsidR="009C182F" w:rsidRPr="00CD1A65">
        <w:rPr>
          <w:rFonts w:ascii="IBM Plex Serif" w:eastAsia="Times New Roman" w:hAnsi="IBM Plex Serif"/>
          <w:b/>
          <w:spacing w:val="10"/>
          <w:sz w:val="22"/>
          <w:szCs w:val="22"/>
          <w:u w:val="single"/>
          <w:lang w:eastAsia="fr-FR"/>
        </w:rPr>
        <w:t>1</w:t>
      </w:r>
      <w:r w:rsidR="00A37A0D" w:rsidRPr="00CD1A65">
        <w:rPr>
          <w:rFonts w:ascii="IBM Plex Serif" w:eastAsia="Times New Roman" w:hAnsi="IBM Plex Serif"/>
          <w:b/>
          <w:spacing w:val="10"/>
          <w:sz w:val="22"/>
          <w:szCs w:val="22"/>
          <w:u w:val="single"/>
          <w:lang w:eastAsia="fr-FR"/>
        </w:rPr>
        <w:t>4</w:t>
      </w:r>
      <w:r w:rsidR="00385D94" w:rsidRPr="00CD1A65">
        <w:rPr>
          <w:rFonts w:ascii="IBM Plex Serif" w:eastAsia="Times New Roman" w:hAnsi="IBM Plex Serif"/>
          <w:b/>
          <w:spacing w:val="10"/>
          <w:sz w:val="22"/>
          <w:szCs w:val="22"/>
          <w:u w:val="single"/>
          <w:lang w:eastAsia="fr-FR"/>
        </w:rPr>
        <w:t>- Entrée en vigueur et durée de l’accord</w:t>
      </w:r>
    </w:p>
    <w:p w14:paraId="4E4A273A"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highlight w:val="yellow"/>
          <w:lang w:eastAsia="fr-FR"/>
        </w:rPr>
      </w:pPr>
    </w:p>
    <w:p w14:paraId="5E2C6A63" w14:textId="4C215E85" w:rsidR="00385D94" w:rsidRPr="00CD1A65" w:rsidRDefault="00385D94" w:rsidP="005719D3">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Le présent accord entrera en vigueur </w:t>
      </w:r>
      <w:r w:rsidR="005719D3" w:rsidRPr="00CD1A65">
        <w:rPr>
          <w:rFonts w:ascii="IBM Plex Serif" w:eastAsia="Times New Roman" w:hAnsi="IBM Plex Serif"/>
          <w:sz w:val="22"/>
          <w:szCs w:val="22"/>
          <w:lang w:eastAsia="fr-FR"/>
        </w:rPr>
        <w:t>à partir du 1</w:t>
      </w:r>
      <w:r w:rsidR="005719D3" w:rsidRPr="00CD1A65">
        <w:rPr>
          <w:rFonts w:ascii="IBM Plex Serif" w:eastAsia="Times New Roman" w:hAnsi="IBM Plex Serif"/>
          <w:sz w:val="22"/>
          <w:szCs w:val="22"/>
          <w:vertAlign w:val="superscript"/>
          <w:lang w:eastAsia="fr-FR"/>
        </w:rPr>
        <w:t>er</w:t>
      </w:r>
      <w:r w:rsidR="005719D3" w:rsidRPr="00CD1A65">
        <w:rPr>
          <w:rFonts w:ascii="IBM Plex Serif" w:eastAsia="Times New Roman" w:hAnsi="IBM Plex Serif"/>
          <w:sz w:val="22"/>
          <w:szCs w:val="22"/>
          <w:lang w:eastAsia="fr-FR"/>
        </w:rPr>
        <w:t xml:space="preserve"> </w:t>
      </w:r>
      <w:r w:rsidR="00284D4E" w:rsidRPr="00CD1A65">
        <w:rPr>
          <w:rFonts w:ascii="IBM Plex Serif" w:eastAsia="Times New Roman" w:hAnsi="IBM Plex Serif"/>
          <w:sz w:val="22"/>
          <w:szCs w:val="22"/>
          <w:lang w:eastAsia="fr-FR"/>
        </w:rPr>
        <w:t>novembre</w:t>
      </w:r>
      <w:r w:rsidR="005719D3" w:rsidRPr="00CD1A65">
        <w:rPr>
          <w:rFonts w:ascii="IBM Plex Serif" w:eastAsia="Times New Roman" w:hAnsi="IBM Plex Serif"/>
          <w:sz w:val="22"/>
          <w:szCs w:val="22"/>
          <w:lang w:eastAsia="fr-FR"/>
        </w:rPr>
        <w:t xml:space="preserve"> 202</w:t>
      </w:r>
      <w:r w:rsidR="00C26C71" w:rsidRPr="00CD1A65">
        <w:rPr>
          <w:rFonts w:ascii="IBM Plex Serif" w:eastAsia="Times New Roman" w:hAnsi="IBM Plex Serif"/>
          <w:sz w:val="22"/>
          <w:szCs w:val="22"/>
          <w:lang w:eastAsia="fr-FR"/>
        </w:rPr>
        <w:t>5</w:t>
      </w:r>
      <w:r w:rsidR="005330A7" w:rsidRPr="00CD1A65">
        <w:rPr>
          <w:rFonts w:ascii="IBM Plex Serif" w:eastAsia="Times New Roman" w:hAnsi="IBM Plex Serif"/>
          <w:sz w:val="22"/>
          <w:szCs w:val="22"/>
          <w:lang w:eastAsia="fr-FR"/>
        </w:rPr>
        <w:t>.</w:t>
      </w:r>
    </w:p>
    <w:p w14:paraId="78BA181B" w14:textId="163BCD15" w:rsidR="005719D3" w:rsidRPr="00CD1A65" w:rsidRDefault="005719D3" w:rsidP="005719D3">
      <w:pPr>
        <w:jc w:val="both"/>
        <w:rPr>
          <w:rFonts w:ascii="IBM Plex Serif" w:eastAsia="Times New Roman" w:hAnsi="IBM Plex Serif"/>
          <w:sz w:val="22"/>
          <w:szCs w:val="22"/>
          <w:lang w:eastAsia="fr-FR"/>
        </w:rPr>
      </w:pPr>
    </w:p>
    <w:p w14:paraId="0F37491E" w14:textId="7004825A" w:rsidR="005719D3" w:rsidRPr="00CD1A65" w:rsidRDefault="005719D3" w:rsidP="005719D3">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 xml:space="preserve">Il est conclu pour une durée déterminée </w:t>
      </w:r>
      <w:r w:rsidR="0024519D" w:rsidRPr="00CD1A65">
        <w:rPr>
          <w:rFonts w:ascii="IBM Plex Serif" w:eastAsia="Times New Roman" w:hAnsi="IBM Plex Serif"/>
          <w:sz w:val="22"/>
          <w:szCs w:val="22"/>
          <w:lang w:eastAsia="fr-FR"/>
        </w:rPr>
        <w:t>de 3 ans.</w:t>
      </w:r>
    </w:p>
    <w:p w14:paraId="4DFBF283" w14:textId="77777777" w:rsidR="00145EB9" w:rsidRDefault="00145EB9" w:rsidP="00385D94">
      <w:pPr>
        <w:jc w:val="both"/>
        <w:rPr>
          <w:rFonts w:ascii="IBM Plex Serif" w:eastAsia="Times New Roman" w:hAnsi="IBM Plex Serif"/>
          <w:sz w:val="22"/>
          <w:szCs w:val="22"/>
          <w:lang w:eastAsia="fr-FR"/>
        </w:rPr>
      </w:pPr>
    </w:p>
    <w:p w14:paraId="628EB3C0" w14:textId="77777777" w:rsidR="00D6645B" w:rsidRPr="00CD1A65" w:rsidRDefault="00D6645B" w:rsidP="00385D94">
      <w:pPr>
        <w:jc w:val="both"/>
        <w:rPr>
          <w:rFonts w:ascii="IBM Plex Serif" w:eastAsia="Times New Roman" w:hAnsi="IBM Plex Serif"/>
          <w:sz w:val="22"/>
          <w:szCs w:val="22"/>
          <w:lang w:eastAsia="fr-FR"/>
        </w:rPr>
      </w:pPr>
    </w:p>
    <w:p w14:paraId="664C0458" w14:textId="435D62DB" w:rsidR="00385D94" w:rsidRPr="00CD1A65" w:rsidRDefault="00E4058B" w:rsidP="00385D94">
      <w:pPr>
        <w:jc w:val="both"/>
        <w:rPr>
          <w:rFonts w:ascii="IBM Plex Serif" w:eastAsia="Times New Roman" w:hAnsi="IBM Plex Serif"/>
          <w:sz w:val="22"/>
          <w:szCs w:val="22"/>
          <w:u w:val="single"/>
          <w:lang w:eastAsia="fr-FR"/>
        </w:rPr>
      </w:pPr>
      <w:r w:rsidRPr="00CD1A65">
        <w:rPr>
          <w:rFonts w:ascii="IBM Plex Serif" w:eastAsia="Times New Roman" w:hAnsi="IBM Plex Serif"/>
          <w:b/>
          <w:spacing w:val="10"/>
          <w:sz w:val="22"/>
          <w:szCs w:val="22"/>
          <w:u w:val="single"/>
          <w:lang w:eastAsia="fr-FR"/>
        </w:rPr>
        <w:t>Article 1</w:t>
      </w:r>
      <w:r w:rsidR="00A37A0D" w:rsidRPr="00CD1A65">
        <w:rPr>
          <w:rFonts w:ascii="IBM Plex Serif" w:eastAsia="Times New Roman" w:hAnsi="IBM Plex Serif"/>
          <w:b/>
          <w:spacing w:val="10"/>
          <w:sz w:val="22"/>
          <w:szCs w:val="22"/>
          <w:u w:val="single"/>
          <w:lang w:eastAsia="fr-FR"/>
        </w:rPr>
        <w:t>5</w:t>
      </w:r>
      <w:r w:rsidR="00385D94" w:rsidRPr="00CD1A65">
        <w:rPr>
          <w:rFonts w:ascii="IBM Plex Serif" w:eastAsia="Times New Roman" w:hAnsi="IBM Plex Serif"/>
          <w:b/>
          <w:spacing w:val="10"/>
          <w:sz w:val="22"/>
          <w:szCs w:val="22"/>
          <w:u w:val="single"/>
          <w:lang w:eastAsia="fr-FR"/>
        </w:rPr>
        <w:t xml:space="preserve">- Révision </w:t>
      </w:r>
      <w:r w:rsidR="00556ECC" w:rsidRPr="00CD1A65">
        <w:rPr>
          <w:rFonts w:ascii="IBM Plex Serif" w:eastAsia="Times New Roman" w:hAnsi="IBM Plex Serif"/>
          <w:b/>
          <w:spacing w:val="10"/>
          <w:sz w:val="22"/>
          <w:szCs w:val="22"/>
          <w:u w:val="single"/>
          <w:lang w:eastAsia="fr-FR"/>
        </w:rPr>
        <w:t xml:space="preserve">et dénonciation </w:t>
      </w:r>
      <w:r w:rsidR="00385D94" w:rsidRPr="00CD1A65">
        <w:rPr>
          <w:rFonts w:ascii="IBM Plex Serif" w:eastAsia="Times New Roman" w:hAnsi="IBM Plex Serif"/>
          <w:b/>
          <w:spacing w:val="10"/>
          <w:sz w:val="22"/>
          <w:szCs w:val="22"/>
          <w:u w:val="single"/>
          <w:lang w:eastAsia="fr-FR"/>
        </w:rPr>
        <w:t>de l’accord</w:t>
      </w:r>
    </w:p>
    <w:p w14:paraId="0D4F914B" w14:textId="77777777" w:rsidR="00385D94" w:rsidRPr="00CD1A65" w:rsidRDefault="00385D94" w:rsidP="00385D94">
      <w:pPr>
        <w:jc w:val="both"/>
        <w:rPr>
          <w:rFonts w:ascii="IBM Plex Serif" w:eastAsia="Times New Roman" w:hAnsi="IBM Plex Serif"/>
          <w:sz w:val="22"/>
          <w:szCs w:val="22"/>
          <w:lang w:eastAsia="fr-FR"/>
        </w:rPr>
      </w:pPr>
    </w:p>
    <w:p w14:paraId="50DCCFED" w14:textId="77777777" w:rsidR="003E15B0" w:rsidRPr="00CD1A65" w:rsidRDefault="003E15B0"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15.1.</w:t>
      </w:r>
      <w:r w:rsidRPr="00CD1A65">
        <w:rPr>
          <w:rFonts w:ascii="IBM Plex Serif" w:eastAsia="Times New Roman" w:hAnsi="IBM Plex Serif" w:cs="Arial"/>
          <w:sz w:val="22"/>
          <w:szCs w:val="22"/>
          <w:lang w:eastAsia="fr-FR"/>
        </w:rPr>
        <w:tab/>
        <w:t>Révision</w:t>
      </w:r>
    </w:p>
    <w:p w14:paraId="1DADCE42" w14:textId="77777777" w:rsidR="003E15B0" w:rsidRPr="00CD1A65" w:rsidRDefault="003E15B0"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40859E3F" w14:textId="42219715"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Le présent accord pourra être révisé pendant sa période d’application au cas où ses modalités de mise en œuvre n’apparaîtraient plus conformes à l’intention commune des parties ou s’il s’avérait nécessaire d’en compléter les dispositions.</w:t>
      </w:r>
    </w:p>
    <w:p w14:paraId="6114B2F9"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7222DD5C"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La demande de révision devra être adressée à l’ensemble des signataires ainsi que les organisations syndicales représentatives dans le champ d’application de l’accord par tout moyen permettant d’en établir l’existence et la date. Elle précisera sommairement son objet </w:t>
      </w:r>
      <w:r w:rsidRPr="00CD1A65">
        <w:rPr>
          <w:rFonts w:ascii="IBM Plex Serif" w:eastAsia="Times New Roman" w:hAnsi="IBM Plex Serif" w:cs="Arial"/>
          <w:sz w:val="22"/>
          <w:szCs w:val="22"/>
          <w:lang w:eastAsia="fr-FR"/>
        </w:rPr>
        <w:lastRenderedPageBreak/>
        <w:t>et indiquera notamment si la révision souhaitée tend à modifier des dispositions existantes de l’accord ou à y ajouter des dispositions complémentaires.</w:t>
      </w:r>
    </w:p>
    <w:p w14:paraId="3E9309A2"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29E56564" w14:textId="4B40E798"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Dans un délai maximum de </w:t>
      </w:r>
      <w:r w:rsidR="00556ECC" w:rsidRPr="00CD1A65">
        <w:rPr>
          <w:rFonts w:ascii="IBM Plex Serif" w:eastAsia="Times New Roman" w:hAnsi="IBM Plex Serif" w:cs="Arial"/>
          <w:sz w:val="22"/>
          <w:szCs w:val="22"/>
          <w:lang w:eastAsia="fr-FR"/>
        </w:rPr>
        <w:t>1 mois</w:t>
      </w:r>
      <w:r w:rsidRPr="00CD1A65">
        <w:rPr>
          <w:rFonts w:ascii="IBM Plex Serif" w:eastAsia="Times New Roman" w:hAnsi="IBM Plex Serif" w:cs="Arial"/>
          <w:sz w:val="22"/>
          <w:szCs w:val="22"/>
          <w:lang w:eastAsia="fr-FR"/>
        </w:rPr>
        <w:t xml:space="preserve"> à compter de la réception de la demande de révision, les parties devront se rencontrer pour examiner les conditions de conclusion d’un éventuel avenant de révision.</w:t>
      </w:r>
    </w:p>
    <w:p w14:paraId="606F897D"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31FA6A49"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L’avenant portant révision de tout ou partie de l’accord d’entreprise se substitue de plein droit aux stipulations de l’accord qu’il modifie.</w:t>
      </w:r>
    </w:p>
    <w:p w14:paraId="6ECC3F3E"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2CA32DBA" w14:textId="140193DA"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La copie de l’accord portant révision sera, le cas échéant, adressée à la </w:t>
      </w:r>
      <w:r w:rsidR="00D011F0" w:rsidRPr="00CD1A65">
        <w:rPr>
          <w:rFonts w:ascii="IBM Plex Serif" w:eastAsia="Times New Roman" w:hAnsi="IBM Plex Serif" w:cs="Arial"/>
          <w:sz w:val="22"/>
          <w:szCs w:val="22"/>
          <w:lang w:eastAsia="fr-FR"/>
        </w:rPr>
        <w:t>D</w:t>
      </w:r>
      <w:r w:rsidR="00AC4BD9" w:rsidRPr="00CD1A65">
        <w:rPr>
          <w:rFonts w:ascii="IBM Plex Serif" w:eastAsia="Times New Roman" w:hAnsi="IBM Plex Serif" w:cs="Arial"/>
          <w:sz w:val="22"/>
          <w:szCs w:val="22"/>
          <w:lang w:eastAsia="fr-FR"/>
        </w:rPr>
        <w:t>irection du travail</w:t>
      </w:r>
      <w:r w:rsidRPr="00CD1A65">
        <w:rPr>
          <w:rFonts w:ascii="IBM Plex Serif" w:eastAsia="Times New Roman" w:hAnsi="IBM Plex Serif" w:cs="Arial"/>
          <w:sz w:val="22"/>
          <w:szCs w:val="22"/>
          <w:lang w:eastAsia="fr-FR"/>
        </w:rPr>
        <w:t xml:space="preserve"> dans les conditions prévues par les dispositions légales et réglementaires.</w:t>
      </w:r>
    </w:p>
    <w:p w14:paraId="1B91DFAC" w14:textId="463E9C48" w:rsidR="00556ECC" w:rsidRPr="00CD1A65" w:rsidRDefault="00556ECC"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0469ACAD" w14:textId="77777777" w:rsidR="003E15B0" w:rsidRPr="00CD1A65" w:rsidRDefault="003E15B0" w:rsidP="003E15B0">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15.2.</w:t>
      </w:r>
      <w:r w:rsidRPr="00CD1A65">
        <w:rPr>
          <w:rFonts w:ascii="IBM Plex Serif" w:eastAsia="Times New Roman" w:hAnsi="IBM Plex Serif" w:cs="Arial"/>
          <w:sz w:val="22"/>
          <w:szCs w:val="22"/>
          <w:lang w:eastAsia="fr-FR"/>
        </w:rPr>
        <w:tab/>
        <w:t>Dénonciation</w:t>
      </w:r>
    </w:p>
    <w:p w14:paraId="034E2866" w14:textId="77777777" w:rsidR="003E15B0" w:rsidRPr="00CD1A65" w:rsidRDefault="003E15B0" w:rsidP="003E15B0">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65BE2B6C" w14:textId="65121F78" w:rsidR="003E15B0" w:rsidRPr="00CD1A65" w:rsidRDefault="003E15B0" w:rsidP="003E15B0">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Conformément aux dispositions de l'article L. 2261-9 du code du travail, le présent accord et ses avenants éventuels peuvent être dénoncés par l'une ou l'autre des parties signataires, sur notification écrite aux autres parties par lettre recommandée avec avis de réception.</w:t>
      </w:r>
    </w:p>
    <w:p w14:paraId="4B94AE11" w14:textId="77777777" w:rsidR="003E15B0" w:rsidRPr="00CD1A65" w:rsidRDefault="003E15B0" w:rsidP="003E15B0">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La dénonciation prend effet à l'issue du préavis de 3 mois.</w:t>
      </w:r>
    </w:p>
    <w:p w14:paraId="21E6A83B" w14:textId="65F6E1B3" w:rsidR="003E15B0" w:rsidRPr="00CD1A65" w:rsidRDefault="003E15B0" w:rsidP="003E15B0">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Le courrier de dénonciation donnera lieu également à dépôt auprès de la Direction du travail.</w:t>
      </w:r>
    </w:p>
    <w:p w14:paraId="6AFE44FB" w14:textId="28D0A20C" w:rsidR="00556ECC" w:rsidRPr="00CD1A65" w:rsidRDefault="003E15B0" w:rsidP="003E15B0">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Pendant la durée du préavis, la direction s'engage à réunir les parties afin de négocier un éventuel accord de substitution.</w:t>
      </w:r>
    </w:p>
    <w:p w14:paraId="0B1E0A52" w14:textId="4B3D8A03" w:rsidR="00385D94" w:rsidRDefault="00385D94" w:rsidP="00385D94">
      <w:pPr>
        <w:jc w:val="both"/>
        <w:rPr>
          <w:rFonts w:ascii="IBM Plex Serif" w:eastAsia="Times New Roman" w:hAnsi="IBM Plex Serif"/>
          <w:b/>
          <w:spacing w:val="10"/>
          <w:sz w:val="22"/>
          <w:szCs w:val="22"/>
          <w:u w:val="single"/>
          <w:lang w:eastAsia="fr-FR"/>
        </w:rPr>
      </w:pPr>
    </w:p>
    <w:p w14:paraId="757FE1CD" w14:textId="77777777" w:rsidR="00D6645B" w:rsidRPr="00CD1A65" w:rsidRDefault="00D6645B" w:rsidP="00385D94">
      <w:pPr>
        <w:jc w:val="both"/>
        <w:rPr>
          <w:rFonts w:ascii="IBM Plex Serif" w:eastAsia="Times New Roman" w:hAnsi="IBM Plex Serif"/>
          <w:b/>
          <w:spacing w:val="10"/>
          <w:sz w:val="22"/>
          <w:szCs w:val="22"/>
          <w:u w:val="single"/>
          <w:lang w:eastAsia="fr-FR"/>
        </w:rPr>
      </w:pPr>
    </w:p>
    <w:p w14:paraId="1A7EA5C9" w14:textId="6A4B37AE" w:rsidR="00385D94" w:rsidRPr="00CD1A65" w:rsidRDefault="00E4058B" w:rsidP="00385D94">
      <w:pPr>
        <w:jc w:val="both"/>
        <w:rPr>
          <w:rFonts w:ascii="IBM Plex Serif" w:eastAsia="Times New Roman" w:hAnsi="IBM Plex Serif"/>
          <w:b/>
          <w:spacing w:val="10"/>
          <w:sz w:val="22"/>
          <w:szCs w:val="22"/>
          <w:u w:val="single"/>
          <w:lang w:eastAsia="fr-FR"/>
        </w:rPr>
      </w:pPr>
      <w:r w:rsidRPr="00CD1A65">
        <w:rPr>
          <w:rFonts w:ascii="IBM Plex Serif" w:eastAsia="Times New Roman" w:hAnsi="IBM Plex Serif"/>
          <w:b/>
          <w:spacing w:val="10"/>
          <w:sz w:val="22"/>
          <w:szCs w:val="22"/>
          <w:u w:val="single"/>
          <w:lang w:eastAsia="fr-FR"/>
        </w:rPr>
        <w:t>Article 1</w:t>
      </w:r>
      <w:r w:rsidR="00A37A0D" w:rsidRPr="00CD1A65">
        <w:rPr>
          <w:rFonts w:ascii="IBM Plex Serif" w:eastAsia="Times New Roman" w:hAnsi="IBM Plex Serif"/>
          <w:b/>
          <w:spacing w:val="10"/>
          <w:sz w:val="22"/>
          <w:szCs w:val="22"/>
          <w:u w:val="single"/>
          <w:lang w:eastAsia="fr-FR"/>
        </w:rPr>
        <w:t>6</w:t>
      </w:r>
      <w:r w:rsidR="00385D94" w:rsidRPr="00CD1A65">
        <w:rPr>
          <w:rFonts w:ascii="IBM Plex Serif" w:eastAsia="Times New Roman" w:hAnsi="IBM Plex Serif"/>
          <w:b/>
          <w:spacing w:val="10"/>
          <w:sz w:val="22"/>
          <w:szCs w:val="22"/>
          <w:u w:val="single"/>
          <w:lang w:eastAsia="fr-FR"/>
        </w:rPr>
        <w:t>- Suivi de l’accord</w:t>
      </w:r>
    </w:p>
    <w:p w14:paraId="07AADA21" w14:textId="77777777" w:rsidR="00385D94" w:rsidRPr="00CD1A65" w:rsidRDefault="00385D94" w:rsidP="00385D94">
      <w:pPr>
        <w:jc w:val="both"/>
        <w:rPr>
          <w:rFonts w:ascii="IBM Plex Serif" w:eastAsia="Times New Roman" w:hAnsi="IBM Plex Serif"/>
          <w:sz w:val="22"/>
          <w:szCs w:val="22"/>
          <w:lang w:eastAsia="fr-FR"/>
        </w:rPr>
      </w:pPr>
    </w:p>
    <w:p w14:paraId="407EC9C1" w14:textId="77777777" w:rsidR="00385D94" w:rsidRPr="00CD1A65" w:rsidRDefault="00385D94" w:rsidP="00385D94">
      <w:pPr>
        <w:jc w:val="both"/>
        <w:rPr>
          <w:rFonts w:ascii="IBM Plex Serif" w:eastAsia="Times New Roman" w:hAnsi="IBM Plex Serif"/>
          <w:sz w:val="22"/>
          <w:szCs w:val="22"/>
          <w:lang w:eastAsia="fr-FR"/>
        </w:rPr>
      </w:pPr>
      <w:r w:rsidRPr="00CD1A65">
        <w:rPr>
          <w:rFonts w:ascii="IBM Plex Serif" w:eastAsia="Times New Roman" w:hAnsi="IBM Plex Serif"/>
          <w:sz w:val="22"/>
          <w:szCs w:val="22"/>
          <w:lang w:eastAsia="fr-FR"/>
        </w:rPr>
        <w:t>Un suivi pourra aussi être réalisé à tout moment à la demande des organisations syndicales et / ou de la Direction de l’OONM.</w:t>
      </w:r>
    </w:p>
    <w:p w14:paraId="50447210" w14:textId="77777777" w:rsidR="00435702" w:rsidRDefault="00435702" w:rsidP="00385D94">
      <w:pPr>
        <w:jc w:val="both"/>
        <w:rPr>
          <w:rFonts w:ascii="IBM Plex Serif" w:eastAsia="Times New Roman" w:hAnsi="IBM Plex Serif"/>
          <w:sz w:val="22"/>
          <w:szCs w:val="22"/>
          <w:lang w:eastAsia="fr-FR"/>
        </w:rPr>
      </w:pPr>
    </w:p>
    <w:p w14:paraId="0039670C" w14:textId="77777777" w:rsidR="00D6645B" w:rsidRPr="00CD1A65" w:rsidRDefault="00D6645B" w:rsidP="00385D94">
      <w:pPr>
        <w:jc w:val="both"/>
        <w:rPr>
          <w:rFonts w:ascii="IBM Plex Serif" w:eastAsia="Times New Roman" w:hAnsi="IBM Plex Serif"/>
          <w:sz w:val="22"/>
          <w:szCs w:val="22"/>
          <w:lang w:eastAsia="fr-FR"/>
        </w:rPr>
      </w:pPr>
    </w:p>
    <w:p w14:paraId="6CD8C273" w14:textId="4B342565" w:rsidR="00385D94" w:rsidRPr="00CD1A65" w:rsidRDefault="00E4058B" w:rsidP="00385D94">
      <w:pPr>
        <w:jc w:val="both"/>
        <w:rPr>
          <w:rFonts w:ascii="IBM Plex Serif" w:eastAsia="Times New Roman" w:hAnsi="IBM Plex Serif"/>
          <w:b/>
          <w:sz w:val="22"/>
          <w:szCs w:val="22"/>
          <w:u w:val="single"/>
          <w:lang w:eastAsia="fr-FR"/>
        </w:rPr>
      </w:pPr>
      <w:r w:rsidRPr="00CD1A65">
        <w:rPr>
          <w:rFonts w:ascii="IBM Plex Serif" w:eastAsia="Times New Roman" w:hAnsi="IBM Plex Serif"/>
          <w:b/>
          <w:spacing w:val="10"/>
          <w:sz w:val="22"/>
          <w:szCs w:val="22"/>
          <w:u w:val="single"/>
          <w:lang w:eastAsia="fr-FR"/>
        </w:rPr>
        <w:t>Article 1</w:t>
      </w:r>
      <w:r w:rsidR="00A37A0D" w:rsidRPr="00CD1A65">
        <w:rPr>
          <w:rFonts w:ascii="IBM Plex Serif" w:eastAsia="Times New Roman" w:hAnsi="IBM Plex Serif"/>
          <w:b/>
          <w:spacing w:val="10"/>
          <w:sz w:val="22"/>
          <w:szCs w:val="22"/>
          <w:u w:val="single"/>
          <w:lang w:eastAsia="fr-FR"/>
        </w:rPr>
        <w:t>7</w:t>
      </w:r>
      <w:r w:rsidR="00385D94" w:rsidRPr="00CD1A65">
        <w:rPr>
          <w:rFonts w:ascii="IBM Plex Serif" w:eastAsia="Times New Roman" w:hAnsi="IBM Plex Serif"/>
          <w:b/>
          <w:spacing w:val="10"/>
          <w:sz w:val="22"/>
          <w:szCs w:val="22"/>
          <w:u w:val="single"/>
          <w:lang w:eastAsia="fr-FR"/>
        </w:rPr>
        <w:t>-</w:t>
      </w:r>
      <w:r w:rsidR="00385D94" w:rsidRPr="00CD1A65">
        <w:rPr>
          <w:rFonts w:ascii="IBM Plex Serif" w:eastAsia="Times New Roman" w:hAnsi="IBM Plex Serif"/>
          <w:b/>
          <w:sz w:val="22"/>
          <w:szCs w:val="22"/>
          <w:u w:val="single"/>
          <w:lang w:eastAsia="fr-FR"/>
        </w:rPr>
        <w:t xml:space="preserve"> Dépôt et </w:t>
      </w:r>
      <w:r w:rsidR="00385D94" w:rsidRPr="00CD1A65">
        <w:rPr>
          <w:rFonts w:ascii="IBM Plex Serif" w:eastAsia="Times New Roman" w:hAnsi="IBM Plex Serif"/>
          <w:b/>
          <w:spacing w:val="10"/>
          <w:sz w:val="22"/>
          <w:szCs w:val="22"/>
          <w:u w:val="single"/>
          <w:lang w:eastAsia="fr-FR"/>
        </w:rPr>
        <w:t>publicité de l’accord</w:t>
      </w:r>
    </w:p>
    <w:p w14:paraId="52A8B288" w14:textId="77777777" w:rsidR="00385D94" w:rsidRPr="00CD1A65" w:rsidRDefault="00385D94" w:rsidP="00385D94">
      <w:pPr>
        <w:jc w:val="both"/>
        <w:rPr>
          <w:rFonts w:ascii="IBM Plex Serif" w:eastAsia="Times New Roman" w:hAnsi="IBM Plex Serif"/>
          <w:b/>
          <w:sz w:val="22"/>
          <w:szCs w:val="22"/>
          <w:highlight w:val="yellow"/>
          <w:u w:val="single"/>
          <w:lang w:eastAsia="fr-FR"/>
        </w:rPr>
      </w:pPr>
    </w:p>
    <w:p w14:paraId="2CD5F5E1"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Conformément aux articles L. 2231-6 et D. 2231-2 et suivants du code du travail, une version intégrale et une version anonymisée du présent accord seront déposées, dès sa conclusion, à l’initiative de la Direction sur la plateforme de téléprocédure du Ministère du Travail. </w:t>
      </w:r>
    </w:p>
    <w:p w14:paraId="274696DA"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5A15E211" w14:textId="23177AEC"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Les parties conviennent, par ailleurs, </w:t>
      </w:r>
      <w:r w:rsidR="001E6EBC" w:rsidRPr="00CD1A65">
        <w:rPr>
          <w:rFonts w:ascii="IBM Plex Serif" w:eastAsia="Times New Roman" w:hAnsi="IBM Plex Serif" w:cs="Arial"/>
          <w:sz w:val="22"/>
          <w:szCs w:val="22"/>
          <w:lang w:eastAsia="fr-FR"/>
        </w:rPr>
        <w:t>que le</w:t>
      </w:r>
      <w:r w:rsidRPr="00CD1A65">
        <w:rPr>
          <w:rFonts w:ascii="IBM Plex Serif" w:eastAsia="Times New Roman" w:hAnsi="IBM Plex Serif" w:cs="Arial"/>
          <w:sz w:val="22"/>
          <w:szCs w:val="22"/>
          <w:lang w:eastAsia="fr-FR"/>
        </w:rPr>
        <w:t xml:space="preserve"> présent accord sera </w:t>
      </w:r>
      <w:r w:rsidR="001E6EBC" w:rsidRPr="00CD1A65">
        <w:rPr>
          <w:rFonts w:ascii="IBM Plex Serif" w:eastAsia="Times New Roman" w:hAnsi="IBM Plex Serif" w:cs="Arial"/>
          <w:sz w:val="22"/>
          <w:szCs w:val="22"/>
          <w:lang w:eastAsia="fr-FR"/>
        </w:rPr>
        <w:t xml:space="preserve">publié </w:t>
      </w:r>
      <w:r w:rsidRPr="00CD1A65">
        <w:rPr>
          <w:rFonts w:ascii="IBM Plex Serif" w:eastAsia="Times New Roman" w:hAnsi="IBM Plex Serif" w:cs="Arial"/>
          <w:sz w:val="22"/>
          <w:szCs w:val="22"/>
          <w:lang w:eastAsia="fr-FR"/>
        </w:rPr>
        <w:t>dans la base de données nationale conformément à l’article L2231-5-1 du code du travail.</w:t>
      </w:r>
    </w:p>
    <w:p w14:paraId="148E7AD9"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390B940D"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Un exemplaire du présent accord sera remis au Greffe du Conseil de Prud’hommes territorialement compétent. </w:t>
      </w:r>
    </w:p>
    <w:p w14:paraId="0C3B7990"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60B33DB0"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Un exemplaire original sera remis dûment signé à chaque organisation syndicale représentative.</w:t>
      </w:r>
    </w:p>
    <w:p w14:paraId="57526180"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0E73602B" w14:textId="46AAE8FC" w:rsidR="00385D94" w:rsidRPr="00CD1A65" w:rsidRDefault="00385D94" w:rsidP="00385D94">
      <w:pPr>
        <w:jc w:val="both"/>
        <w:rPr>
          <w:rFonts w:ascii="IBM Plex Serif" w:eastAsia="Times New Roman" w:hAnsi="IBM Plex Serif"/>
          <w:sz w:val="22"/>
          <w:szCs w:val="22"/>
          <w:lang w:eastAsia="fr-FR"/>
        </w:rPr>
      </w:pPr>
      <w:r w:rsidRPr="00CD1A65">
        <w:rPr>
          <w:rFonts w:ascii="IBM Plex Serif" w:eastAsia="Times New Roman" w:hAnsi="IBM Plex Serif" w:cs="Arial"/>
          <w:sz w:val="22"/>
          <w:szCs w:val="22"/>
          <w:lang w:eastAsia="fr-FR"/>
        </w:rPr>
        <w:t xml:space="preserve">Enfin, </w:t>
      </w:r>
      <w:r w:rsidRPr="00CD1A65">
        <w:rPr>
          <w:rFonts w:ascii="IBM Plex Serif" w:eastAsia="Times New Roman" w:hAnsi="IBM Plex Serif"/>
          <w:sz w:val="22"/>
          <w:szCs w:val="22"/>
          <w:lang w:eastAsia="fr-FR"/>
        </w:rPr>
        <w:t xml:space="preserve">les salariés sont informés de la signature du présent accord par </w:t>
      </w:r>
      <w:r w:rsidR="00894286" w:rsidRPr="00CD1A65">
        <w:rPr>
          <w:rFonts w:ascii="IBM Plex Serif" w:eastAsia="Times New Roman" w:hAnsi="IBM Plex Serif"/>
          <w:sz w:val="22"/>
          <w:szCs w:val="22"/>
          <w:lang w:eastAsia="fr-FR"/>
        </w:rPr>
        <w:t>mail</w:t>
      </w:r>
      <w:r w:rsidRPr="00CD1A65">
        <w:rPr>
          <w:rFonts w:ascii="IBM Plex Serif" w:eastAsia="Times New Roman" w:hAnsi="IBM Plex Serif"/>
          <w:sz w:val="22"/>
          <w:szCs w:val="22"/>
          <w:lang w:eastAsia="fr-FR"/>
        </w:rPr>
        <w:t xml:space="preserve"> et un exemplaire </w:t>
      </w:r>
      <w:r w:rsidR="00894286" w:rsidRPr="00CD1A65">
        <w:rPr>
          <w:rFonts w:ascii="IBM Plex Serif" w:eastAsia="Times New Roman" w:hAnsi="IBM Plex Serif"/>
          <w:sz w:val="22"/>
          <w:szCs w:val="22"/>
          <w:lang w:eastAsia="fr-FR"/>
        </w:rPr>
        <w:t xml:space="preserve">sera mis à disposition </w:t>
      </w:r>
      <w:r w:rsidR="00FC15C7" w:rsidRPr="00CD1A65">
        <w:rPr>
          <w:rFonts w:ascii="IBM Plex Serif" w:eastAsia="Times New Roman" w:hAnsi="IBM Plex Serif"/>
          <w:sz w:val="22"/>
          <w:szCs w:val="22"/>
          <w:lang w:eastAsia="fr-FR"/>
        </w:rPr>
        <w:t>via la base de données intranet</w:t>
      </w:r>
      <w:r w:rsidRPr="00CD1A65">
        <w:rPr>
          <w:rFonts w:ascii="IBM Plex Serif" w:eastAsia="Times New Roman" w:hAnsi="IBM Plex Serif"/>
          <w:sz w:val="22"/>
          <w:szCs w:val="22"/>
          <w:lang w:eastAsia="fr-FR"/>
        </w:rPr>
        <w:t>.</w:t>
      </w:r>
    </w:p>
    <w:p w14:paraId="7B3CFDFA" w14:textId="77777777" w:rsidR="00385D94" w:rsidRPr="00CD1A65" w:rsidRDefault="00385D94" w:rsidP="00385D94">
      <w:pPr>
        <w:jc w:val="both"/>
        <w:rPr>
          <w:rFonts w:ascii="IBM Plex Serif" w:eastAsia="Times New Roman" w:hAnsi="IBM Plex Serif"/>
          <w:b/>
          <w:sz w:val="22"/>
          <w:szCs w:val="22"/>
          <w:highlight w:val="yellow"/>
          <w:u w:val="single"/>
          <w:lang w:eastAsia="fr-FR"/>
        </w:rPr>
      </w:pPr>
    </w:p>
    <w:p w14:paraId="6DE84E0A" w14:textId="70A64FB3" w:rsidR="00435702" w:rsidRPr="00CD1A65" w:rsidRDefault="00435702">
      <w:pPr>
        <w:rPr>
          <w:rFonts w:ascii="IBM Plex Serif" w:eastAsia="Times New Roman" w:hAnsi="IBM Plex Serif" w:cs="Arial"/>
          <w:sz w:val="22"/>
          <w:szCs w:val="22"/>
          <w:lang w:eastAsia="fr-FR"/>
        </w:rPr>
      </w:pPr>
    </w:p>
    <w:p w14:paraId="10A5F9C6"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2835EF22" w14:textId="6FCA9635"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Fait à Montpellier, le </w:t>
      </w:r>
      <w:r w:rsidR="00A247D5" w:rsidRPr="00CD1A65">
        <w:rPr>
          <w:rFonts w:ascii="IBM Plex Serif" w:eastAsia="Times New Roman" w:hAnsi="IBM Plex Serif" w:cs="Arial"/>
          <w:sz w:val="22"/>
          <w:szCs w:val="22"/>
          <w:lang w:eastAsia="fr-FR"/>
        </w:rPr>
        <w:t>21</w:t>
      </w:r>
      <w:r w:rsidR="005330A7" w:rsidRPr="00CD1A65">
        <w:rPr>
          <w:rFonts w:ascii="IBM Plex Serif" w:eastAsia="Times New Roman" w:hAnsi="IBM Plex Serif" w:cs="Arial"/>
          <w:sz w:val="22"/>
          <w:szCs w:val="22"/>
          <w:lang w:eastAsia="fr-FR"/>
        </w:rPr>
        <w:t xml:space="preserve"> octobre</w:t>
      </w:r>
      <w:r w:rsidR="00284D4E" w:rsidRPr="00CD1A65">
        <w:rPr>
          <w:rFonts w:ascii="IBM Plex Serif" w:eastAsia="Times New Roman" w:hAnsi="IBM Plex Serif" w:cs="Arial"/>
          <w:sz w:val="22"/>
          <w:szCs w:val="22"/>
          <w:lang w:eastAsia="fr-FR"/>
        </w:rPr>
        <w:t xml:space="preserve"> </w:t>
      </w:r>
      <w:r w:rsidR="006252B4" w:rsidRPr="00CD1A65">
        <w:rPr>
          <w:rFonts w:ascii="IBM Plex Serif" w:eastAsia="Times New Roman" w:hAnsi="IBM Plex Serif" w:cs="Arial"/>
          <w:sz w:val="22"/>
          <w:szCs w:val="22"/>
          <w:lang w:eastAsia="fr-FR"/>
        </w:rPr>
        <w:t>202</w:t>
      </w:r>
      <w:r w:rsidR="00A247D5" w:rsidRPr="00CD1A65">
        <w:rPr>
          <w:rFonts w:ascii="IBM Plex Serif" w:eastAsia="Times New Roman" w:hAnsi="IBM Plex Serif" w:cs="Arial"/>
          <w:sz w:val="22"/>
          <w:szCs w:val="22"/>
          <w:lang w:eastAsia="fr-FR"/>
        </w:rPr>
        <w:t>5</w:t>
      </w:r>
    </w:p>
    <w:p w14:paraId="3B8A323E" w14:textId="77777777" w:rsidR="00622417" w:rsidRPr="00CD1A65" w:rsidRDefault="00622417"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55411137" w14:textId="77777777" w:rsidR="00D011F0" w:rsidRPr="00CD1A65" w:rsidRDefault="00D011F0"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3823B096"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Pour l’Association Opéra et Orchestre national de Montpellier, </w:t>
      </w:r>
    </w:p>
    <w:p w14:paraId="4C3A3E09" w14:textId="63008202" w:rsidR="00385D94" w:rsidRPr="00CD1A65" w:rsidRDefault="001F5C7F"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Pr>
          <w:rFonts w:ascii="IBM Plex Serif" w:eastAsia="Times New Roman" w:hAnsi="IBM Plex Serif" w:cs="Arial"/>
          <w:sz w:val="22"/>
          <w:szCs w:val="22"/>
          <w:lang w:eastAsia="fr-FR"/>
        </w:rPr>
        <w:t xml:space="preserve">                               </w:t>
      </w:r>
      <w:r w:rsidR="00385D94" w:rsidRPr="00CD1A65">
        <w:rPr>
          <w:rFonts w:ascii="IBM Plex Serif" w:eastAsia="Times New Roman" w:hAnsi="IBM Plex Serif" w:cs="Arial"/>
          <w:sz w:val="22"/>
          <w:szCs w:val="22"/>
          <w:lang w:eastAsia="fr-FR"/>
        </w:rPr>
        <w:t>, Directrice générale</w:t>
      </w:r>
    </w:p>
    <w:p w14:paraId="716ACD69"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r w:rsidRPr="00CD1A65">
        <w:rPr>
          <w:rFonts w:ascii="IBM Plex Serif" w:eastAsia="Times New Roman" w:hAnsi="IBM Plex Serif" w:cs="Arial"/>
          <w:sz w:val="22"/>
          <w:szCs w:val="22"/>
          <w:lang w:eastAsia="fr-FR"/>
        </w:rPr>
        <w:tab/>
      </w:r>
    </w:p>
    <w:p w14:paraId="295735CC"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11B7A84E"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4DC07FF8" w14:textId="3FB63975"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4CC71B8A" w14:textId="0D785567" w:rsidR="00622417" w:rsidRPr="00CD1A65" w:rsidRDefault="00622417"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5C7102D8" w14:textId="77777777" w:rsidR="00622417" w:rsidRPr="00CD1A65" w:rsidRDefault="00622417"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6CFA1971"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51AF07C6"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42CA1D5B"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Pour les organisations syndicales :</w:t>
      </w:r>
    </w:p>
    <w:p w14:paraId="5ED51183" w14:textId="0CD16C48"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C.F.D.T., Monsieur </w:t>
      </w:r>
      <w:r w:rsidR="001F5C7F">
        <w:rPr>
          <w:rFonts w:ascii="IBM Plex Serif" w:eastAsia="Times New Roman" w:hAnsi="IBM Plex Serif" w:cs="Arial"/>
          <w:sz w:val="22"/>
          <w:szCs w:val="22"/>
          <w:lang w:eastAsia="fr-FR"/>
        </w:rPr>
        <w:t xml:space="preserve">                </w:t>
      </w:r>
      <w:r w:rsidRPr="00CD1A65">
        <w:rPr>
          <w:rFonts w:ascii="IBM Plex Serif" w:eastAsia="Times New Roman" w:hAnsi="IBM Plex Serif" w:cs="Arial"/>
          <w:sz w:val="22"/>
          <w:szCs w:val="22"/>
          <w:lang w:eastAsia="fr-FR"/>
        </w:rPr>
        <w:t xml:space="preserve"> </w:t>
      </w:r>
    </w:p>
    <w:p w14:paraId="2F0DA62F"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39AD1983"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40B89885" w14:textId="7686FBAC"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3371E235" w14:textId="77777777" w:rsidR="00622417" w:rsidRPr="00CD1A65" w:rsidRDefault="00622417"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04C00FAB"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5725D56E"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6179D3A5"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7632ACBC" w14:textId="692A4711"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r w:rsidRPr="00CD1A65">
        <w:rPr>
          <w:rFonts w:ascii="IBM Plex Serif" w:eastAsia="Times New Roman" w:hAnsi="IBM Plex Serif" w:cs="Arial"/>
          <w:sz w:val="22"/>
          <w:szCs w:val="22"/>
          <w:lang w:eastAsia="fr-FR"/>
        </w:rPr>
        <w:t xml:space="preserve">C.G.T. Spectacle, </w:t>
      </w:r>
      <w:r w:rsidR="00CD1A65" w:rsidRPr="00CD1A65">
        <w:rPr>
          <w:rFonts w:ascii="IBM Plex Serif" w:eastAsia="Times New Roman" w:hAnsi="IBM Plex Serif" w:cs="Arial"/>
          <w:sz w:val="22"/>
          <w:szCs w:val="22"/>
          <w:lang w:eastAsia="fr-FR"/>
        </w:rPr>
        <w:t xml:space="preserve">Monsieur </w:t>
      </w:r>
      <w:r w:rsidR="001F5C7F">
        <w:rPr>
          <w:rFonts w:ascii="IBM Plex Serif" w:eastAsia="Times New Roman" w:hAnsi="IBM Plex Serif" w:cs="Arial"/>
          <w:sz w:val="22"/>
          <w:szCs w:val="22"/>
          <w:lang w:eastAsia="fr-FR"/>
        </w:rPr>
        <w:t xml:space="preserve">                       </w:t>
      </w:r>
    </w:p>
    <w:p w14:paraId="111993AC"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1D42EC34" w14:textId="32FFD44F"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1B80B85D" w14:textId="77777777" w:rsidR="00622417" w:rsidRPr="00CD1A65" w:rsidRDefault="00622417"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2B6C3BA4"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7238D79E"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09B4CED3" w14:textId="77777777" w:rsidR="00385D94" w:rsidRPr="00CD1A65" w:rsidRDefault="00385D94" w:rsidP="00385D94">
      <w:pPr>
        <w:numPr>
          <w:ilvl w:val="12"/>
          <w:numId w:val="0"/>
        </w:numPr>
        <w:overflowPunct w:val="0"/>
        <w:autoSpaceDE w:val="0"/>
        <w:autoSpaceDN w:val="0"/>
        <w:adjustRightInd w:val="0"/>
        <w:jc w:val="both"/>
        <w:textAlignment w:val="baseline"/>
        <w:rPr>
          <w:rFonts w:ascii="IBM Plex Serif" w:eastAsia="Times New Roman" w:hAnsi="IBM Plex Serif" w:cs="Arial"/>
          <w:sz w:val="22"/>
          <w:szCs w:val="22"/>
          <w:lang w:eastAsia="fr-FR"/>
        </w:rPr>
      </w:pPr>
    </w:p>
    <w:p w14:paraId="02933E3C" w14:textId="334DE082" w:rsidR="000773A2" w:rsidRPr="00CD1A65" w:rsidRDefault="008670C5" w:rsidP="00872DA8">
      <w:pPr>
        <w:rPr>
          <w:rFonts w:ascii="IBM Plex Serif" w:hAnsi="IBM Plex Serif"/>
          <w:sz w:val="22"/>
          <w:szCs w:val="22"/>
        </w:rPr>
      </w:pPr>
      <w:r w:rsidRPr="00CD1A65">
        <w:rPr>
          <w:rFonts w:ascii="IBM Plex Serif" w:hAnsi="IBM Plex Serif"/>
          <w:sz w:val="22"/>
          <w:szCs w:val="22"/>
        </w:rPr>
        <w:t xml:space="preserve">F.O., Monsieur </w:t>
      </w:r>
      <w:r w:rsidR="001F5C7F">
        <w:rPr>
          <w:rFonts w:ascii="IBM Plex Serif" w:hAnsi="IBM Plex Serif"/>
          <w:sz w:val="22"/>
          <w:szCs w:val="22"/>
        </w:rPr>
        <w:t xml:space="preserve">                       </w:t>
      </w:r>
    </w:p>
    <w:p w14:paraId="65C72F1A" w14:textId="77777777" w:rsidR="00364053" w:rsidRPr="00CD1A65" w:rsidRDefault="00364053" w:rsidP="00872DA8">
      <w:pPr>
        <w:rPr>
          <w:rFonts w:ascii="IBM Plex Serif" w:hAnsi="IBM Plex Serif"/>
          <w:sz w:val="22"/>
          <w:szCs w:val="22"/>
        </w:rPr>
      </w:pPr>
    </w:p>
    <w:p w14:paraId="7A4CA1C1" w14:textId="77777777" w:rsidR="00364053" w:rsidRPr="00CD1A65" w:rsidRDefault="00364053" w:rsidP="00872DA8">
      <w:pPr>
        <w:rPr>
          <w:rFonts w:ascii="IBM Plex Serif" w:hAnsi="IBM Plex Serif"/>
          <w:sz w:val="22"/>
          <w:szCs w:val="22"/>
        </w:rPr>
      </w:pPr>
    </w:p>
    <w:p w14:paraId="68E65229" w14:textId="77777777" w:rsidR="00364053" w:rsidRPr="00CD1A65" w:rsidRDefault="00364053" w:rsidP="00872DA8">
      <w:pPr>
        <w:rPr>
          <w:rFonts w:ascii="IBM Plex Serif" w:hAnsi="IBM Plex Serif"/>
          <w:sz w:val="22"/>
          <w:szCs w:val="22"/>
        </w:rPr>
      </w:pPr>
    </w:p>
    <w:p w14:paraId="6027974F" w14:textId="77777777" w:rsidR="002C6F4A" w:rsidRPr="00CD1A65" w:rsidRDefault="002C6F4A" w:rsidP="002C6F4A">
      <w:pPr>
        <w:widowControl w:val="0"/>
        <w:autoSpaceDE w:val="0"/>
        <w:autoSpaceDN w:val="0"/>
        <w:adjustRightInd w:val="0"/>
        <w:jc w:val="right"/>
        <w:rPr>
          <w:rFonts w:ascii="IBM Plex Serif" w:hAnsi="IBM Plex Serif"/>
          <w:b/>
          <w:bCs/>
          <w:sz w:val="22"/>
          <w:szCs w:val="22"/>
        </w:rPr>
      </w:pPr>
    </w:p>
    <w:sectPr w:rsidR="002C6F4A" w:rsidRPr="00CD1A65" w:rsidSect="004B6D3F">
      <w:footerReference w:type="default" r:id="rId8"/>
      <w:headerReference w:type="first" r:id="rId9"/>
      <w:footerReference w:type="first" r:id="rId10"/>
      <w:pgSz w:w="11900" w:h="16840" w:code="9"/>
      <w:pgMar w:top="1418" w:right="98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3A6EF" w14:textId="77777777" w:rsidR="00843E04" w:rsidRDefault="00843E04">
      <w:r>
        <w:separator/>
      </w:r>
    </w:p>
  </w:endnote>
  <w:endnote w:type="continuationSeparator" w:id="0">
    <w:p w14:paraId="564DD5A6" w14:textId="77777777" w:rsidR="00843E04" w:rsidRDefault="0084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ircular Std Book">
    <w:altName w:val="Calibri"/>
    <w:panose1 w:val="00000000000000000000"/>
    <w:charset w:val="00"/>
    <w:family w:val="swiss"/>
    <w:notTrueType/>
    <w:pitch w:val="variable"/>
    <w:sig w:usb0="8000002F" w:usb1="5000E47B" w:usb2="00000008"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Raleway">
    <w:altName w:val="Trebuchet MS"/>
    <w:panose1 w:val="020B0503030101060003"/>
    <w:charset w:val="00"/>
    <w:family w:val="swiss"/>
    <w:pitch w:val="variable"/>
    <w:sig w:usb0="A00002FF" w:usb1="5000205B" w:usb2="00000000" w:usb3="00000000" w:csb0="00000097"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IBM Plex Serif">
    <w:panose1 w:val="02060503050406000203"/>
    <w:charset w:val="00"/>
    <w:family w:val="roman"/>
    <w:pitch w:val="variable"/>
    <w:sig w:usb0="A000026F" w:usb1="5000203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aleway Medium">
    <w:panose1 w:val="020B0603030101060003"/>
    <w:charset w:val="00"/>
    <w:family w:val="swiss"/>
    <w:pitch w:val="variable"/>
    <w:sig w:usb0="A00002FF" w:usb1="5000205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aleway Medium" w:hAnsi="Raleway Medium"/>
        <w:sz w:val="20"/>
        <w:szCs w:val="20"/>
      </w:rPr>
      <w:id w:val="1073706796"/>
      <w:docPartObj>
        <w:docPartGallery w:val="Page Numbers (Bottom of Page)"/>
        <w:docPartUnique/>
      </w:docPartObj>
    </w:sdtPr>
    <w:sdtContent>
      <w:sdt>
        <w:sdtPr>
          <w:rPr>
            <w:rFonts w:ascii="Raleway Medium" w:hAnsi="Raleway Medium"/>
            <w:sz w:val="20"/>
            <w:szCs w:val="20"/>
          </w:rPr>
          <w:id w:val="860082579"/>
          <w:docPartObj>
            <w:docPartGallery w:val="Page Numbers (Top of Page)"/>
            <w:docPartUnique/>
          </w:docPartObj>
        </w:sdtPr>
        <w:sdtContent>
          <w:p w14:paraId="3C3CFEB9" w14:textId="77777777" w:rsidR="00B33526" w:rsidRPr="00AE0D6A" w:rsidRDefault="00B33526">
            <w:pPr>
              <w:pStyle w:val="Pieddepage"/>
              <w:jc w:val="right"/>
              <w:rPr>
                <w:rFonts w:ascii="Raleway Medium" w:hAnsi="Raleway Medium"/>
                <w:sz w:val="20"/>
                <w:szCs w:val="20"/>
              </w:rPr>
            </w:pPr>
            <w:r w:rsidRPr="00AE0D6A">
              <w:rPr>
                <w:rFonts w:ascii="Raleway Medium" w:hAnsi="Raleway Medium"/>
                <w:sz w:val="20"/>
                <w:szCs w:val="20"/>
              </w:rPr>
              <w:t xml:space="preserve">Page </w:t>
            </w:r>
            <w:r w:rsidRPr="00AE0D6A">
              <w:rPr>
                <w:rFonts w:ascii="Raleway Medium" w:hAnsi="Raleway Medium"/>
                <w:bCs/>
                <w:sz w:val="20"/>
                <w:szCs w:val="20"/>
              </w:rPr>
              <w:fldChar w:fldCharType="begin"/>
            </w:r>
            <w:r w:rsidRPr="00AE0D6A">
              <w:rPr>
                <w:rFonts w:ascii="Raleway Medium" w:hAnsi="Raleway Medium"/>
                <w:bCs/>
                <w:sz w:val="20"/>
                <w:szCs w:val="20"/>
              </w:rPr>
              <w:instrText>PAGE</w:instrText>
            </w:r>
            <w:r w:rsidRPr="00AE0D6A">
              <w:rPr>
                <w:rFonts w:ascii="Raleway Medium" w:hAnsi="Raleway Medium"/>
                <w:bCs/>
                <w:sz w:val="20"/>
                <w:szCs w:val="20"/>
              </w:rPr>
              <w:fldChar w:fldCharType="separate"/>
            </w:r>
            <w:r w:rsidR="004A76A8" w:rsidRPr="00AE0D6A">
              <w:rPr>
                <w:rFonts w:ascii="Raleway Medium" w:hAnsi="Raleway Medium"/>
                <w:bCs/>
                <w:noProof/>
                <w:sz w:val="20"/>
                <w:szCs w:val="20"/>
              </w:rPr>
              <w:t>6</w:t>
            </w:r>
            <w:r w:rsidRPr="00AE0D6A">
              <w:rPr>
                <w:rFonts w:ascii="Raleway Medium" w:hAnsi="Raleway Medium"/>
                <w:bCs/>
                <w:sz w:val="20"/>
                <w:szCs w:val="20"/>
              </w:rPr>
              <w:fldChar w:fldCharType="end"/>
            </w:r>
            <w:r w:rsidRPr="00AE0D6A">
              <w:rPr>
                <w:rFonts w:ascii="Raleway Medium" w:hAnsi="Raleway Medium"/>
                <w:sz w:val="20"/>
                <w:szCs w:val="20"/>
              </w:rPr>
              <w:t xml:space="preserve"> sur </w:t>
            </w:r>
            <w:r w:rsidRPr="00AE0D6A">
              <w:rPr>
                <w:rFonts w:ascii="Raleway Medium" w:hAnsi="Raleway Medium"/>
                <w:bCs/>
                <w:sz w:val="20"/>
                <w:szCs w:val="20"/>
              </w:rPr>
              <w:fldChar w:fldCharType="begin"/>
            </w:r>
            <w:r w:rsidRPr="00AE0D6A">
              <w:rPr>
                <w:rFonts w:ascii="Raleway Medium" w:hAnsi="Raleway Medium"/>
                <w:bCs/>
                <w:sz w:val="20"/>
                <w:szCs w:val="20"/>
              </w:rPr>
              <w:instrText>NUMPAGES</w:instrText>
            </w:r>
            <w:r w:rsidRPr="00AE0D6A">
              <w:rPr>
                <w:rFonts w:ascii="Raleway Medium" w:hAnsi="Raleway Medium"/>
                <w:bCs/>
                <w:sz w:val="20"/>
                <w:szCs w:val="20"/>
              </w:rPr>
              <w:fldChar w:fldCharType="separate"/>
            </w:r>
            <w:r w:rsidR="004A76A8" w:rsidRPr="00AE0D6A">
              <w:rPr>
                <w:rFonts w:ascii="Raleway Medium" w:hAnsi="Raleway Medium"/>
                <w:bCs/>
                <w:noProof/>
                <w:sz w:val="20"/>
                <w:szCs w:val="20"/>
              </w:rPr>
              <w:t>6</w:t>
            </w:r>
            <w:r w:rsidRPr="00AE0D6A">
              <w:rPr>
                <w:rFonts w:ascii="Raleway Medium" w:hAnsi="Raleway Medium"/>
                <w:bCs/>
                <w:sz w:val="20"/>
                <w:szCs w:val="20"/>
              </w:rPr>
              <w:fldChar w:fldCharType="end"/>
            </w:r>
          </w:p>
        </w:sdtContent>
      </w:sdt>
    </w:sdtContent>
  </w:sdt>
  <w:p w14:paraId="0B04C1E6" w14:textId="77777777" w:rsidR="004B6D3F" w:rsidRDefault="004B6D3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F627" w14:textId="77777777" w:rsidR="004B6D3F" w:rsidRPr="00364053" w:rsidRDefault="004B6D3F" w:rsidP="00176C7D">
    <w:pPr>
      <w:pStyle w:val="Pieddepage"/>
      <w:tabs>
        <w:tab w:val="clear" w:pos="9072"/>
        <w:tab w:val="right" w:pos="9639"/>
      </w:tabs>
      <w:ind w:left="-709"/>
      <w:jc w:val="center"/>
      <w:rPr>
        <w:rFonts w:asciiTheme="majorHAnsi" w:hAnsiTheme="majorHAnsi"/>
        <w:sz w:val="18"/>
      </w:rPr>
    </w:pPr>
    <w:r w:rsidRPr="00364053">
      <w:rPr>
        <w:rFonts w:asciiTheme="majorHAnsi" w:hAnsiTheme="majorHAnsi"/>
        <w:sz w:val="18"/>
      </w:rPr>
      <w:t>33 (0)4 67 60 19 99 – le Corum – CS 89024 – 34967 Montpellier cedex 2 – www.opera-orchestre-montpellier.fr</w:t>
    </w:r>
  </w:p>
  <w:p w14:paraId="74440584" w14:textId="77777777" w:rsidR="004B6D3F" w:rsidRPr="000F0926" w:rsidRDefault="004B6D3F" w:rsidP="004B6D3F">
    <w:pPr>
      <w:pStyle w:val="Pieddepage"/>
      <w:jc w:val="center"/>
      <w:rPr>
        <w:rFonts w:ascii="Circular Std Book" w:hAnsi="Circular Std Book"/>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D78C8" w14:textId="77777777" w:rsidR="00843E04" w:rsidRDefault="00843E04">
      <w:r>
        <w:separator/>
      </w:r>
    </w:p>
  </w:footnote>
  <w:footnote w:type="continuationSeparator" w:id="0">
    <w:p w14:paraId="284073B8" w14:textId="77777777" w:rsidR="00843E04" w:rsidRDefault="0084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70315" w14:textId="45E30C65" w:rsidR="002E6C8A" w:rsidRPr="002F1713" w:rsidRDefault="002E6C8A" w:rsidP="00981630">
    <w:pPr>
      <w:pStyle w:val="En-tte"/>
      <w:tabs>
        <w:tab w:val="clear" w:pos="4536"/>
        <w:tab w:val="clear" w:pos="9072"/>
        <w:tab w:val="left" w:pos="5670"/>
      </w:tabs>
      <w:spacing w:line="276" w:lineRule="auto"/>
      <w:jc w:val="right"/>
      <w:rPr>
        <w:rFonts w:ascii="IBM Plex Serif" w:hAnsi="IBM Plex Serif"/>
        <w:b/>
        <w:sz w:val="18"/>
        <w:szCs w:val="18"/>
      </w:rPr>
    </w:pPr>
    <w:r w:rsidRPr="002F1713">
      <w:rPr>
        <w:rFonts w:ascii="IBM Plex Serif" w:hAnsi="IBM Plex Serif"/>
        <w:b/>
        <w:noProof/>
        <w:sz w:val="18"/>
        <w:szCs w:val="18"/>
        <w:lang w:eastAsia="fr-FR"/>
      </w:rPr>
      <w:drawing>
        <wp:anchor distT="0" distB="0" distL="114300" distR="114300" simplePos="0" relativeHeight="251658240" behindDoc="1" locked="0" layoutInCell="1" allowOverlap="1" wp14:anchorId="43F2FF11" wp14:editId="5C301A52">
          <wp:simplePos x="0" y="0"/>
          <wp:positionH relativeFrom="column">
            <wp:posOffset>-512445</wp:posOffset>
          </wp:positionH>
          <wp:positionV relativeFrom="paragraph">
            <wp:posOffset>-78105</wp:posOffset>
          </wp:positionV>
          <wp:extent cx="2263678" cy="880470"/>
          <wp:effectExtent l="0" t="0" r="381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OONM noi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63678" cy="880470"/>
                  </a:xfrm>
                  <a:prstGeom prst="rect">
                    <a:avLst/>
                  </a:prstGeom>
                </pic:spPr>
              </pic:pic>
            </a:graphicData>
          </a:graphic>
          <wp14:sizeRelH relativeFrom="margin">
            <wp14:pctWidth>0</wp14:pctWidth>
          </wp14:sizeRelH>
          <wp14:sizeRelV relativeFrom="margin">
            <wp14:pctHeight>0</wp14:pctHeight>
          </wp14:sizeRelV>
        </wp:anchor>
      </w:drawing>
    </w:r>
    <w:r w:rsidRPr="002F1713">
      <w:rPr>
        <w:rFonts w:ascii="IBM Plex Serif" w:hAnsi="IBM Plex Serif"/>
        <w:b/>
        <w:sz w:val="18"/>
        <w:szCs w:val="18"/>
      </w:rPr>
      <w:t>Valérie Chevalier</w:t>
    </w:r>
  </w:p>
  <w:p w14:paraId="509E0A2E" w14:textId="77777777" w:rsidR="004B6D3F" w:rsidRPr="002F1713" w:rsidRDefault="004B6D3F" w:rsidP="00981630">
    <w:pPr>
      <w:pStyle w:val="En-tte"/>
      <w:tabs>
        <w:tab w:val="clear" w:pos="4536"/>
        <w:tab w:val="clear" w:pos="9072"/>
        <w:tab w:val="left" w:pos="5670"/>
      </w:tabs>
      <w:spacing w:line="276" w:lineRule="auto"/>
      <w:jc w:val="right"/>
      <w:rPr>
        <w:rFonts w:ascii="IBM Plex Serif" w:hAnsi="IBM Plex Serif"/>
        <w:i/>
        <w:sz w:val="18"/>
        <w:szCs w:val="18"/>
      </w:rPr>
    </w:pPr>
    <w:proofErr w:type="gramStart"/>
    <w:r w:rsidRPr="002F1713">
      <w:rPr>
        <w:rFonts w:ascii="IBM Plex Serif" w:hAnsi="IBM Plex Serif"/>
        <w:sz w:val="18"/>
        <w:szCs w:val="18"/>
      </w:rPr>
      <w:t>directrice</w:t>
    </w:r>
    <w:proofErr w:type="gramEnd"/>
    <w:r w:rsidRPr="002F1713">
      <w:rPr>
        <w:rFonts w:ascii="IBM Plex Serif" w:hAnsi="IBM Plex Serif"/>
        <w:sz w:val="18"/>
        <w:szCs w:val="18"/>
      </w:rPr>
      <w:t xml:space="preserve"> générale</w:t>
    </w:r>
  </w:p>
  <w:p w14:paraId="59F96079" w14:textId="6E4F145C" w:rsidR="002E6C8A" w:rsidRPr="002F1713" w:rsidRDefault="002F1713" w:rsidP="00981630">
    <w:pPr>
      <w:pStyle w:val="En-tte"/>
      <w:tabs>
        <w:tab w:val="clear" w:pos="4536"/>
        <w:tab w:val="clear" w:pos="9072"/>
        <w:tab w:val="left" w:pos="5670"/>
      </w:tabs>
      <w:spacing w:line="276" w:lineRule="auto"/>
      <w:jc w:val="right"/>
      <w:rPr>
        <w:rFonts w:ascii="IBM Plex Serif" w:hAnsi="IBM Plex Serif"/>
        <w:i/>
        <w:sz w:val="18"/>
        <w:szCs w:val="18"/>
      </w:rPr>
    </w:pPr>
    <w:proofErr w:type="spellStart"/>
    <w:r w:rsidRPr="002F1713">
      <w:rPr>
        <w:rFonts w:ascii="IBM Plex Serif" w:hAnsi="IBM Plex Serif"/>
        <w:b/>
        <w:sz w:val="18"/>
        <w:szCs w:val="18"/>
      </w:rPr>
      <w:t>Roderick</w:t>
    </w:r>
    <w:proofErr w:type="spellEnd"/>
    <w:r w:rsidRPr="002F1713">
      <w:rPr>
        <w:rFonts w:ascii="IBM Plex Serif" w:hAnsi="IBM Plex Serif"/>
        <w:b/>
        <w:sz w:val="18"/>
        <w:szCs w:val="18"/>
      </w:rPr>
      <w:t xml:space="preserve"> C</w:t>
    </w:r>
    <w:r>
      <w:rPr>
        <w:rFonts w:ascii="IBM Plex Serif" w:hAnsi="IBM Plex Serif"/>
        <w:b/>
        <w:sz w:val="18"/>
        <w:szCs w:val="18"/>
      </w:rPr>
      <w:t>ox</w:t>
    </w:r>
  </w:p>
  <w:p w14:paraId="4EF6F306" w14:textId="5F480FA4" w:rsidR="004B6D3F" w:rsidRPr="002F1713" w:rsidRDefault="002F1713" w:rsidP="00981630">
    <w:pPr>
      <w:pStyle w:val="En-tte"/>
      <w:tabs>
        <w:tab w:val="clear" w:pos="4536"/>
        <w:tab w:val="clear" w:pos="9072"/>
        <w:tab w:val="left" w:pos="5670"/>
      </w:tabs>
      <w:spacing w:line="276" w:lineRule="auto"/>
      <w:jc w:val="right"/>
      <w:rPr>
        <w:rFonts w:ascii="IBM Plex Serif" w:hAnsi="IBM Plex Serif"/>
        <w:sz w:val="18"/>
        <w:szCs w:val="18"/>
      </w:rPr>
    </w:pPr>
    <w:proofErr w:type="gramStart"/>
    <w:r w:rsidRPr="002F1713">
      <w:rPr>
        <w:rFonts w:ascii="IBM Plex Serif" w:hAnsi="IBM Plex Serif"/>
        <w:sz w:val="18"/>
        <w:szCs w:val="18"/>
      </w:rPr>
      <w:t>directeur</w:t>
    </w:r>
    <w:proofErr w:type="gramEnd"/>
    <w:r w:rsidRPr="002F1713">
      <w:rPr>
        <w:rFonts w:ascii="IBM Plex Serif" w:hAnsi="IBM Plex Serif"/>
        <w:sz w:val="18"/>
        <w:szCs w:val="18"/>
      </w:rPr>
      <w:t xml:space="preserve"> musical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9952C0"/>
    <w:multiLevelType w:val="hybridMultilevel"/>
    <w:tmpl w:val="53347144"/>
    <w:lvl w:ilvl="0" w:tplc="7500F2AC">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ircular Std Book"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ircular Std Book"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ircular Std Book" w:hint="default"/>
      </w:rPr>
    </w:lvl>
    <w:lvl w:ilvl="8" w:tplc="040C0005" w:tentative="1">
      <w:start w:val="1"/>
      <w:numFmt w:val="bullet"/>
      <w:lvlText w:val=""/>
      <w:lvlJc w:val="left"/>
      <w:pPr>
        <w:ind w:left="6480" w:hanging="360"/>
      </w:pPr>
      <w:rPr>
        <w:rFonts w:ascii="Wingdings" w:hAnsi="Wingdings" w:hint="default"/>
      </w:rPr>
    </w:lvl>
  </w:abstractNum>
  <w:num w:numId="1" w16cid:durableId="51388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64E"/>
    <w:rsid w:val="000046F3"/>
    <w:rsid w:val="0000520B"/>
    <w:rsid w:val="00011D54"/>
    <w:rsid w:val="00012FAF"/>
    <w:rsid w:val="00020D6B"/>
    <w:rsid w:val="00034982"/>
    <w:rsid w:val="000773A2"/>
    <w:rsid w:val="00097974"/>
    <w:rsid w:val="00097985"/>
    <w:rsid w:val="000D6998"/>
    <w:rsid w:val="001013AC"/>
    <w:rsid w:val="001030CA"/>
    <w:rsid w:val="00110C5F"/>
    <w:rsid w:val="00145EB9"/>
    <w:rsid w:val="00155648"/>
    <w:rsid w:val="001759E5"/>
    <w:rsid w:val="00176C7D"/>
    <w:rsid w:val="001B0359"/>
    <w:rsid w:val="001C24B4"/>
    <w:rsid w:val="001E6EBC"/>
    <w:rsid w:val="001F5C7F"/>
    <w:rsid w:val="00207A13"/>
    <w:rsid w:val="00225217"/>
    <w:rsid w:val="002362FD"/>
    <w:rsid w:val="0024519D"/>
    <w:rsid w:val="00253430"/>
    <w:rsid w:val="002736BD"/>
    <w:rsid w:val="00284D4E"/>
    <w:rsid w:val="002C6F4A"/>
    <w:rsid w:val="002D16A7"/>
    <w:rsid w:val="002E0664"/>
    <w:rsid w:val="002E6C8A"/>
    <w:rsid w:val="002F1713"/>
    <w:rsid w:val="00300F49"/>
    <w:rsid w:val="00324CD6"/>
    <w:rsid w:val="00326326"/>
    <w:rsid w:val="0033046E"/>
    <w:rsid w:val="00342114"/>
    <w:rsid w:val="00344A3A"/>
    <w:rsid w:val="00364053"/>
    <w:rsid w:val="003641CE"/>
    <w:rsid w:val="0036769D"/>
    <w:rsid w:val="0037632D"/>
    <w:rsid w:val="00385B9A"/>
    <w:rsid w:val="00385D94"/>
    <w:rsid w:val="003A1B12"/>
    <w:rsid w:val="003A586B"/>
    <w:rsid w:val="003C4641"/>
    <w:rsid w:val="003E15B0"/>
    <w:rsid w:val="00435702"/>
    <w:rsid w:val="00475989"/>
    <w:rsid w:val="00490AA7"/>
    <w:rsid w:val="004A76A8"/>
    <w:rsid w:val="004B20EA"/>
    <w:rsid w:val="004B6511"/>
    <w:rsid w:val="004B6D3F"/>
    <w:rsid w:val="004C0B8E"/>
    <w:rsid w:val="004D00C6"/>
    <w:rsid w:val="004D0363"/>
    <w:rsid w:val="00524E4C"/>
    <w:rsid w:val="005330A7"/>
    <w:rsid w:val="005358F9"/>
    <w:rsid w:val="00556ECC"/>
    <w:rsid w:val="005719D3"/>
    <w:rsid w:val="005B5A83"/>
    <w:rsid w:val="005C2581"/>
    <w:rsid w:val="005C7081"/>
    <w:rsid w:val="005C7DA6"/>
    <w:rsid w:val="00607604"/>
    <w:rsid w:val="00616B5E"/>
    <w:rsid w:val="00622417"/>
    <w:rsid w:val="006252B4"/>
    <w:rsid w:val="00627FE0"/>
    <w:rsid w:val="00634472"/>
    <w:rsid w:val="006352BD"/>
    <w:rsid w:val="0065323F"/>
    <w:rsid w:val="006625D6"/>
    <w:rsid w:val="00670997"/>
    <w:rsid w:val="006761D3"/>
    <w:rsid w:val="00696C41"/>
    <w:rsid w:val="006D1532"/>
    <w:rsid w:val="006F131B"/>
    <w:rsid w:val="006F261E"/>
    <w:rsid w:val="007134F7"/>
    <w:rsid w:val="00774E69"/>
    <w:rsid w:val="007A0891"/>
    <w:rsid w:val="007A2848"/>
    <w:rsid w:val="007A7314"/>
    <w:rsid w:val="007B642C"/>
    <w:rsid w:val="007C0BF4"/>
    <w:rsid w:val="007C16A4"/>
    <w:rsid w:val="007C7C6F"/>
    <w:rsid w:val="007D7BBF"/>
    <w:rsid w:val="007E1230"/>
    <w:rsid w:val="007E7945"/>
    <w:rsid w:val="00822418"/>
    <w:rsid w:val="00843E04"/>
    <w:rsid w:val="008670C5"/>
    <w:rsid w:val="00872DA8"/>
    <w:rsid w:val="00880A81"/>
    <w:rsid w:val="00894286"/>
    <w:rsid w:val="00897997"/>
    <w:rsid w:val="008A0612"/>
    <w:rsid w:val="009079FE"/>
    <w:rsid w:val="00912460"/>
    <w:rsid w:val="00934258"/>
    <w:rsid w:val="00936877"/>
    <w:rsid w:val="00981630"/>
    <w:rsid w:val="009A52B6"/>
    <w:rsid w:val="009A7F4B"/>
    <w:rsid w:val="009B22BE"/>
    <w:rsid w:val="009C0215"/>
    <w:rsid w:val="009C182F"/>
    <w:rsid w:val="009D6642"/>
    <w:rsid w:val="009F4DEF"/>
    <w:rsid w:val="009F5ADC"/>
    <w:rsid w:val="009F6448"/>
    <w:rsid w:val="00A10F5B"/>
    <w:rsid w:val="00A247D5"/>
    <w:rsid w:val="00A306FC"/>
    <w:rsid w:val="00A37A0D"/>
    <w:rsid w:val="00A6473B"/>
    <w:rsid w:val="00AC4BD9"/>
    <w:rsid w:val="00AD4BAF"/>
    <w:rsid w:val="00AE0D6A"/>
    <w:rsid w:val="00AE4EC4"/>
    <w:rsid w:val="00B01EA1"/>
    <w:rsid w:val="00B16DE4"/>
    <w:rsid w:val="00B33526"/>
    <w:rsid w:val="00B741A5"/>
    <w:rsid w:val="00B75968"/>
    <w:rsid w:val="00BA586D"/>
    <w:rsid w:val="00BE064E"/>
    <w:rsid w:val="00BE2161"/>
    <w:rsid w:val="00BF7AA1"/>
    <w:rsid w:val="00C05A15"/>
    <w:rsid w:val="00C17103"/>
    <w:rsid w:val="00C17EE6"/>
    <w:rsid w:val="00C26C71"/>
    <w:rsid w:val="00C4744D"/>
    <w:rsid w:val="00C53AC4"/>
    <w:rsid w:val="00C603C9"/>
    <w:rsid w:val="00C83A45"/>
    <w:rsid w:val="00CA5F67"/>
    <w:rsid w:val="00CB2AAC"/>
    <w:rsid w:val="00CC195C"/>
    <w:rsid w:val="00CD1A65"/>
    <w:rsid w:val="00CF26B6"/>
    <w:rsid w:val="00D011F0"/>
    <w:rsid w:val="00D17496"/>
    <w:rsid w:val="00D434B1"/>
    <w:rsid w:val="00D6645B"/>
    <w:rsid w:val="00D73695"/>
    <w:rsid w:val="00DA1F33"/>
    <w:rsid w:val="00DA4E72"/>
    <w:rsid w:val="00DA606E"/>
    <w:rsid w:val="00DA6B75"/>
    <w:rsid w:val="00DC4B30"/>
    <w:rsid w:val="00DE6872"/>
    <w:rsid w:val="00DF3482"/>
    <w:rsid w:val="00DF398E"/>
    <w:rsid w:val="00E05063"/>
    <w:rsid w:val="00E4058B"/>
    <w:rsid w:val="00E507AF"/>
    <w:rsid w:val="00E83B95"/>
    <w:rsid w:val="00EA7112"/>
    <w:rsid w:val="00EA78CE"/>
    <w:rsid w:val="00EC5EFE"/>
    <w:rsid w:val="00EC5FBA"/>
    <w:rsid w:val="00ED2ACC"/>
    <w:rsid w:val="00ED3BF4"/>
    <w:rsid w:val="00F15D78"/>
    <w:rsid w:val="00F355C1"/>
    <w:rsid w:val="00F520C0"/>
    <w:rsid w:val="00F6167D"/>
    <w:rsid w:val="00F61D4C"/>
    <w:rsid w:val="00F705AF"/>
    <w:rsid w:val="00FB2BB4"/>
    <w:rsid w:val="00FC15C7"/>
    <w:rsid w:val="00FC6B88"/>
    <w:rsid w:val="00FD2F5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921C1"/>
  <w15:docId w15:val="{93117DF7-9AA8-4483-BD8C-2B21FB4C3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D78"/>
    <w:rPr>
      <w:sz w:val="24"/>
      <w:szCs w:val="24"/>
      <w:lang w:val="fr-FR" w:eastAsia="en-US"/>
    </w:rPr>
  </w:style>
  <w:style w:type="paragraph" w:styleId="Titre1">
    <w:name w:val="heading 1"/>
    <w:basedOn w:val="Normal"/>
    <w:next w:val="Normal"/>
    <w:link w:val="Titre1Car"/>
    <w:qFormat/>
    <w:rsid w:val="006D1532"/>
    <w:pPr>
      <w:keepNext/>
      <w:shd w:val="pct20" w:color="auto" w:fill="auto"/>
      <w:overflowPunct w:val="0"/>
      <w:autoSpaceDE w:val="0"/>
      <w:autoSpaceDN w:val="0"/>
      <w:adjustRightInd w:val="0"/>
      <w:jc w:val="center"/>
      <w:outlineLvl w:val="0"/>
    </w:pPr>
    <w:rPr>
      <w:rFonts w:ascii="Times New Roman" w:eastAsia="Times New Roman" w:hAnsi="Times New Roman"/>
      <w:b/>
      <w:sz w:val="22"/>
      <w:szCs w:val="20"/>
      <w:lang w:eastAsia="fr-FR"/>
    </w:rPr>
  </w:style>
  <w:style w:type="paragraph" w:styleId="Titre2">
    <w:name w:val="heading 2"/>
    <w:basedOn w:val="Normal"/>
    <w:next w:val="Normal"/>
    <w:link w:val="Titre2Car"/>
    <w:uiPriority w:val="9"/>
    <w:semiHidden/>
    <w:unhideWhenUsed/>
    <w:qFormat/>
    <w:rsid w:val="00EC5E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8">
    <w:name w:val="heading 8"/>
    <w:basedOn w:val="Normal"/>
    <w:next w:val="Normal"/>
    <w:link w:val="Titre8Car"/>
    <w:uiPriority w:val="9"/>
    <w:semiHidden/>
    <w:unhideWhenUsed/>
    <w:qFormat/>
    <w:rsid w:val="00385D94"/>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E064E"/>
    <w:pPr>
      <w:tabs>
        <w:tab w:val="center" w:pos="4536"/>
        <w:tab w:val="right" w:pos="9072"/>
      </w:tabs>
    </w:pPr>
  </w:style>
  <w:style w:type="character" w:customStyle="1" w:styleId="En-tteCar">
    <w:name w:val="En-tête Car"/>
    <w:basedOn w:val="Policepardfaut"/>
    <w:link w:val="En-tte"/>
    <w:uiPriority w:val="99"/>
    <w:rsid w:val="00BE064E"/>
  </w:style>
  <w:style w:type="paragraph" w:styleId="Pieddepage">
    <w:name w:val="footer"/>
    <w:basedOn w:val="Normal"/>
    <w:link w:val="PieddepageCar"/>
    <w:uiPriority w:val="99"/>
    <w:unhideWhenUsed/>
    <w:rsid w:val="00BE064E"/>
    <w:pPr>
      <w:tabs>
        <w:tab w:val="center" w:pos="4536"/>
        <w:tab w:val="right" w:pos="9072"/>
      </w:tabs>
    </w:pPr>
  </w:style>
  <w:style w:type="character" w:customStyle="1" w:styleId="PieddepageCar">
    <w:name w:val="Pied de page Car"/>
    <w:basedOn w:val="Policepardfaut"/>
    <w:link w:val="Pieddepage"/>
    <w:uiPriority w:val="99"/>
    <w:rsid w:val="00BE064E"/>
  </w:style>
  <w:style w:type="character" w:styleId="Numrodepage">
    <w:name w:val="page number"/>
    <w:basedOn w:val="Policepardfaut"/>
    <w:uiPriority w:val="99"/>
    <w:semiHidden/>
    <w:unhideWhenUsed/>
    <w:rsid w:val="00BE064E"/>
  </w:style>
  <w:style w:type="paragraph" w:styleId="Textedebulles">
    <w:name w:val="Balloon Text"/>
    <w:basedOn w:val="Normal"/>
    <w:link w:val="TextedebullesCar"/>
    <w:uiPriority w:val="99"/>
    <w:semiHidden/>
    <w:unhideWhenUsed/>
    <w:rsid w:val="00290674"/>
    <w:rPr>
      <w:rFonts w:ascii="Tahoma" w:hAnsi="Tahoma"/>
      <w:sz w:val="16"/>
      <w:szCs w:val="16"/>
    </w:rPr>
  </w:style>
  <w:style w:type="character" w:customStyle="1" w:styleId="TextedebullesCar">
    <w:name w:val="Texte de bulles Car"/>
    <w:link w:val="Textedebulles"/>
    <w:uiPriority w:val="99"/>
    <w:semiHidden/>
    <w:rsid w:val="00290674"/>
    <w:rPr>
      <w:rFonts w:ascii="Tahoma" w:hAnsi="Tahoma" w:cs="Tahoma"/>
      <w:sz w:val="16"/>
      <w:szCs w:val="16"/>
      <w:lang w:eastAsia="en-US"/>
    </w:rPr>
  </w:style>
  <w:style w:type="paragraph" w:styleId="NormalWeb">
    <w:name w:val="Normal (Web)"/>
    <w:basedOn w:val="Normal"/>
    <w:uiPriority w:val="99"/>
    <w:semiHidden/>
    <w:unhideWhenUsed/>
    <w:rsid w:val="0037632D"/>
    <w:pPr>
      <w:spacing w:before="100" w:beforeAutospacing="1" w:after="100" w:afterAutospacing="1"/>
    </w:pPr>
    <w:rPr>
      <w:rFonts w:ascii="Times New Roman" w:eastAsia="Times New Roman" w:hAnsi="Times New Roman"/>
      <w:lang w:eastAsia="fr-FR"/>
    </w:rPr>
  </w:style>
  <w:style w:type="character" w:customStyle="1" w:styleId="Titre1Car">
    <w:name w:val="Titre 1 Car"/>
    <w:basedOn w:val="Policepardfaut"/>
    <w:link w:val="Titre1"/>
    <w:rsid w:val="006D1532"/>
    <w:rPr>
      <w:rFonts w:ascii="Times New Roman" w:eastAsia="Times New Roman" w:hAnsi="Times New Roman"/>
      <w:b/>
      <w:sz w:val="22"/>
      <w:shd w:val="pct20" w:color="auto" w:fill="auto"/>
      <w:lang w:val="fr-FR"/>
    </w:rPr>
  </w:style>
  <w:style w:type="character" w:customStyle="1" w:styleId="xbe">
    <w:name w:val="_xbe"/>
    <w:basedOn w:val="Policepardfaut"/>
    <w:rsid w:val="00C53AC4"/>
  </w:style>
  <w:style w:type="character" w:customStyle="1" w:styleId="Titre2Car">
    <w:name w:val="Titre 2 Car"/>
    <w:basedOn w:val="Policepardfaut"/>
    <w:link w:val="Titre2"/>
    <w:uiPriority w:val="9"/>
    <w:semiHidden/>
    <w:rsid w:val="00EC5EFE"/>
    <w:rPr>
      <w:rFonts w:asciiTheme="majorHAnsi" w:eastAsiaTheme="majorEastAsia" w:hAnsiTheme="majorHAnsi" w:cstheme="majorBidi"/>
      <w:b/>
      <w:bCs/>
      <w:color w:val="4F81BD" w:themeColor="accent1"/>
      <w:sz w:val="26"/>
      <w:szCs w:val="26"/>
      <w:lang w:val="fr-FR" w:eastAsia="en-US"/>
    </w:rPr>
  </w:style>
  <w:style w:type="paragraph" w:styleId="Corpsdetexte">
    <w:name w:val="Body Text"/>
    <w:basedOn w:val="Normal"/>
    <w:link w:val="CorpsdetexteCar"/>
    <w:semiHidden/>
    <w:unhideWhenUsed/>
    <w:rsid w:val="00EC5EFE"/>
    <w:pPr>
      <w:jc w:val="both"/>
    </w:pPr>
    <w:rPr>
      <w:rFonts w:ascii="Abadi MT Condensed Light" w:eastAsia="Times New Roman" w:hAnsi="Abadi MT Condensed Light"/>
      <w:sz w:val="26"/>
      <w:lang w:eastAsia="fr-FR"/>
    </w:rPr>
  </w:style>
  <w:style w:type="character" w:customStyle="1" w:styleId="CorpsdetexteCar">
    <w:name w:val="Corps de texte Car"/>
    <w:basedOn w:val="Policepardfaut"/>
    <w:link w:val="Corpsdetexte"/>
    <w:semiHidden/>
    <w:rsid w:val="00EC5EFE"/>
    <w:rPr>
      <w:rFonts w:ascii="Abadi MT Condensed Light" w:eastAsia="Times New Roman" w:hAnsi="Abadi MT Condensed Light"/>
      <w:sz w:val="26"/>
      <w:szCs w:val="24"/>
      <w:lang w:val="fr-FR"/>
    </w:rPr>
  </w:style>
  <w:style w:type="paragraph" w:styleId="Corpsdetexte2">
    <w:name w:val="Body Text 2"/>
    <w:basedOn w:val="Normal"/>
    <w:link w:val="Corpsdetexte2Car"/>
    <w:semiHidden/>
    <w:unhideWhenUsed/>
    <w:rsid w:val="00EC5EFE"/>
    <w:rPr>
      <w:rFonts w:ascii="Trebuchet MS" w:eastAsia="Times New Roman" w:hAnsi="Trebuchet MS"/>
      <w:sz w:val="26"/>
      <w:lang w:eastAsia="fr-FR"/>
    </w:rPr>
  </w:style>
  <w:style w:type="character" w:customStyle="1" w:styleId="Corpsdetexte2Car">
    <w:name w:val="Corps de texte 2 Car"/>
    <w:basedOn w:val="Policepardfaut"/>
    <w:link w:val="Corpsdetexte2"/>
    <w:semiHidden/>
    <w:rsid w:val="00EC5EFE"/>
    <w:rPr>
      <w:rFonts w:ascii="Trebuchet MS" w:eastAsia="Times New Roman" w:hAnsi="Trebuchet MS"/>
      <w:sz w:val="26"/>
      <w:szCs w:val="24"/>
      <w:lang w:val="fr-FR"/>
    </w:rPr>
  </w:style>
  <w:style w:type="paragraph" w:customStyle="1" w:styleId="Standard">
    <w:name w:val="Standard"/>
    <w:rsid w:val="0065323F"/>
    <w:pPr>
      <w:suppressAutoHyphens/>
      <w:autoSpaceDN w:val="0"/>
    </w:pPr>
    <w:rPr>
      <w:rFonts w:ascii="Arial Narrow" w:eastAsia="Times New Roman" w:hAnsi="Arial Narrow"/>
      <w:kern w:val="3"/>
      <w:sz w:val="24"/>
      <w:szCs w:val="24"/>
      <w:lang w:val="fr-FR"/>
    </w:rPr>
  </w:style>
  <w:style w:type="paragraph" w:customStyle="1" w:styleId="Textbody">
    <w:name w:val="Text body"/>
    <w:basedOn w:val="Standard"/>
    <w:rsid w:val="0065323F"/>
    <w:pPr>
      <w:jc w:val="both"/>
    </w:pPr>
    <w:rPr>
      <w:rFonts w:ascii="Abadi MT Condensed Light" w:hAnsi="Abadi MT Condensed Light"/>
      <w:sz w:val="26"/>
    </w:rPr>
  </w:style>
  <w:style w:type="character" w:customStyle="1" w:styleId="Titre8Car">
    <w:name w:val="Titre 8 Car"/>
    <w:basedOn w:val="Policepardfaut"/>
    <w:link w:val="Titre8"/>
    <w:uiPriority w:val="9"/>
    <w:semiHidden/>
    <w:rsid w:val="00385D94"/>
    <w:rPr>
      <w:rFonts w:asciiTheme="majorHAnsi" w:eastAsiaTheme="majorEastAsia" w:hAnsiTheme="majorHAnsi" w:cstheme="majorBidi"/>
      <w:color w:val="404040" w:themeColor="text1" w:themeTint="BF"/>
      <w:lang w:val="fr-FR" w:eastAsia="en-US"/>
    </w:rPr>
  </w:style>
  <w:style w:type="paragraph" w:styleId="En-ttedetabledesmatires">
    <w:name w:val="TOC Heading"/>
    <w:basedOn w:val="Titre1"/>
    <w:next w:val="Normal"/>
    <w:uiPriority w:val="39"/>
    <w:unhideWhenUsed/>
    <w:qFormat/>
    <w:rsid w:val="007134F7"/>
    <w:pPr>
      <w:keepLines/>
      <w:shd w:val="clear" w:color="auto" w:fill="auto"/>
      <w:overflowPunct/>
      <w:autoSpaceDE/>
      <w:autoSpaceDN/>
      <w:adjustRightInd/>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75046">
      <w:bodyDiv w:val="1"/>
      <w:marLeft w:val="0"/>
      <w:marRight w:val="0"/>
      <w:marTop w:val="0"/>
      <w:marBottom w:val="0"/>
      <w:divBdr>
        <w:top w:val="none" w:sz="0" w:space="0" w:color="auto"/>
        <w:left w:val="none" w:sz="0" w:space="0" w:color="auto"/>
        <w:bottom w:val="none" w:sz="0" w:space="0" w:color="auto"/>
        <w:right w:val="none" w:sz="0" w:space="0" w:color="auto"/>
      </w:divBdr>
    </w:div>
    <w:div w:id="931470793">
      <w:bodyDiv w:val="1"/>
      <w:marLeft w:val="0"/>
      <w:marRight w:val="0"/>
      <w:marTop w:val="0"/>
      <w:marBottom w:val="0"/>
      <w:divBdr>
        <w:top w:val="none" w:sz="0" w:space="0" w:color="auto"/>
        <w:left w:val="none" w:sz="0" w:space="0" w:color="auto"/>
        <w:bottom w:val="none" w:sz="0" w:space="0" w:color="auto"/>
        <w:right w:val="none" w:sz="0" w:space="0" w:color="auto"/>
      </w:divBdr>
    </w:div>
    <w:div w:id="1423842370">
      <w:bodyDiv w:val="1"/>
      <w:marLeft w:val="0"/>
      <w:marRight w:val="0"/>
      <w:marTop w:val="0"/>
      <w:marBottom w:val="0"/>
      <w:divBdr>
        <w:top w:val="none" w:sz="0" w:space="0" w:color="auto"/>
        <w:left w:val="none" w:sz="0" w:space="0" w:color="auto"/>
        <w:bottom w:val="none" w:sz="0" w:space="0" w:color="auto"/>
        <w:right w:val="none" w:sz="0" w:space="0" w:color="auto"/>
      </w:divBdr>
    </w:div>
    <w:div w:id="1622803979">
      <w:bodyDiv w:val="1"/>
      <w:marLeft w:val="0"/>
      <w:marRight w:val="0"/>
      <w:marTop w:val="0"/>
      <w:marBottom w:val="0"/>
      <w:divBdr>
        <w:top w:val="none" w:sz="0" w:space="0" w:color="auto"/>
        <w:left w:val="none" w:sz="0" w:space="0" w:color="auto"/>
        <w:bottom w:val="none" w:sz="0" w:space="0" w:color="auto"/>
        <w:right w:val="none" w:sz="0" w:space="0" w:color="auto"/>
      </w:divBdr>
      <w:divsChild>
        <w:div w:id="70079449">
          <w:marLeft w:val="0"/>
          <w:marRight w:val="0"/>
          <w:marTop w:val="60"/>
          <w:marBottom w:val="0"/>
          <w:divBdr>
            <w:top w:val="none" w:sz="0" w:space="0" w:color="auto"/>
            <w:left w:val="none" w:sz="0" w:space="0" w:color="auto"/>
            <w:bottom w:val="none" w:sz="0" w:space="0" w:color="auto"/>
            <w:right w:val="none" w:sz="0" w:space="0" w:color="auto"/>
          </w:divBdr>
        </w:div>
      </w:divsChild>
    </w:div>
    <w:div w:id="1802768660">
      <w:bodyDiv w:val="1"/>
      <w:marLeft w:val="0"/>
      <w:marRight w:val="0"/>
      <w:marTop w:val="0"/>
      <w:marBottom w:val="0"/>
      <w:divBdr>
        <w:top w:val="none" w:sz="0" w:space="0" w:color="auto"/>
        <w:left w:val="none" w:sz="0" w:space="0" w:color="auto"/>
        <w:bottom w:val="none" w:sz="0" w:space="0" w:color="auto"/>
        <w:right w:val="none" w:sz="0" w:space="0" w:color="auto"/>
      </w:divBdr>
    </w:div>
    <w:div w:id="1851674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nalisé 1">
      <a:majorFont>
        <a:latin typeface="Raleway"/>
        <a:ea typeface=""/>
        <a:cs typeface=""/>
      </a:majorFont>
      <a:minorFont>
        <a:latin typeface="Raleway"/>
        <a:ea typeface=""/>
        <a:cs typeface=""/>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07DBD-51A4-4146-8392-2B8D6EFDB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2241</Words>
  <Characters>12327</Characters>
  <Application>Microsoft Office Word</Application>
  <DocSecurity>0</DocSecurity>
  <Lines>102</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OONMLR</Company>
  <LinksUpToDate>false</LinksUpToDate>
  <CharactersWithSpaces>14539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c:creator>
  <cp:lastModifiedBy>Laurence MERINON</cp:lastModifiedBy>
  <cp:revision>2</cp:revision>
  <cp:lastPrinted>2025-10-21T12:59:00Z</cp:lastPrinted>
  <dcterms:created xsi:type="dcterms:W3CDTF">2025-11-26T13:46:00Z</dcterms:created>
  <dcterms:modified xsi:type="dcterms:W3CDTF">2025-11-26T13:46:00Z</dcterms:modified>
</cp:coreProperties>
</file>