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4C31B" w14:textId="77777777" w:rsidR="00913585" w:rsidRDefault="00B43C03" w:rsidP="00AE7896">
      <w:pPr>
        <w:pBdr>
          <w:top w:val="single" w:sz="4" w:space="1" w:color="auto"/>
          <w:left w:val="single" w:sz="4" w:space="4" w:color="auto"/>
          <w:bottom w:val="single" w:sz="4" w:space="1" w:color="auto"/>
          <w:right w:val="single" w:sz="4" w:space="4" w:color="auto"/>
        </w:pBdr>
        <w:jc w:val="center"/>
        <w:rPr>
          <w:rFonts w:ascii="Arial" w:hAnsi="Arial" w:cs="Arial"/>
          <w:b/>
          <w:sz w:val="32"/>
          <w:szCs w:val="32"/>
        </w:rPr>
      </w:pPr>
      <w:r w:rsidRPr="00494BDB">
        <w:rPr>
          <w:rFonts w:ascii="Arial" w:hAnsi="Arial" w:cs="Arial"/>
          <w:b/>
          <w:sz w:val="32"/>
          <w:szCs w:val="32"/>
        </w:rPr>
        <w:t xml:space="preserve">Accord </w:t>
      </w:r>
      <w:r w:rsidR="00BB173A">
        <w:rPr>
          <w:rFonts w:ascii="Arial" w:hAnsi="Arial" w:cs="Arial"/>
          <w:b/>
          <w:sz w:val="32"/>
          <w:szCs w:val="32"/>
        </w:rPr>
        <w:t>d’Entreprise</w:t>
      </w:r>
      <w:r w:rsidR="00913585">
        <w:rPr>
          <w:rFonts w:ascii="Arial" w:hAnsi="Arial" w:cs="Arial"/>
          <w:b/>
          <w:sz w:val="32"/>
          <w:szCs w:val="32"/>
        </w:rPr>
        <w:t xml:space="preserve"> sur l</w:t>
      </w:r>
      <w:r w:rsidRPr="00494BDB">
        <w:rPr>
          <w:rFonts w:ascii="Arial" w:hAnsi="Arial" w:cs="Arial"/>
          <w:b/>
          <w:sz w:val="32"/>
          <w:szCs w:val="32"/>
        </w:rPr>
        <w:t>’aménagement</w:t>
      </w:r>
    </w:p>
    <w:p w14:paraId="69FDE435" w14:textId="77777777" w:rsidR="00DE6EDA" w:rsidRPr="00494BDB" w:rsidRDefault="00B43C03" w:rsidP="008B4783">
      <w:pPr>
        <w:pBdr>
          <w:top w:val="single" w:sz="4" w:space="1" w:color="auto"/>
          <w:left w:val="single" w:sz="4" w:space="4" w:color="auto"/>
          <w:bottom w:val="single" w:sz="4" w:space="1" w:color="auto"/>
          <w:right w:val="single" w:sz="4" w:space="4" w:color="auto"/>
        </w:pBdr>
        <w:jc w:val="center"/>
        <w:rPr>
          <w:rFonts w:ascii="Arial" w:hAnsi="Arial" w:cs="Arial"/>
          <w:b/>
          <w:sz w:val="32"/>
          <w:szCs w:val="32"/>
        </w:rPr>
      </w:pPr>
      <w:proofErr w:type="gramStart"/>
      <w:r w:rsidRPr="00494BDB">
        <w:rPr>
          <w:rFonts w:ascii="Arial" w:hAnsi="Arial" w:cs="Arial"/>
          <w:b/>
          <w:sz w:val="32"/>
          <w:szCs w:val="32"/>
        </w:rPr>
        <w:t>du</w:t>
      </w:r>
      <w:proofErr w:type="gramEnd"/>
      <w:r w:rsidRPr="00494BDB">
        <w:rPr>
          <w:rFonts w:ascii="Arial" w:hAnsi="Arial" w:cs="Arial"/>
          <w:b/>
          <w:sz w:val="32"/>
          <w:szCs w:val="32"/>
        </w:rPr>
        <w:t xml:space="preserve"> temps de travail </w:t>
      </w:r>
    </w:p>
    <w:p w14:paraId="4C28B9C4" w14:textId="77777777" w:rsidR="00895A5E" w:rsidRPr="00494BDB" w:rsidRDefault="00895A5E">
      <w:pPr>
        <w:rPr>
          <w:rFonts w:ascii="Arial" w:hAnsi="Arial" w:cs="Arial"/>
          <w:b/>
          <w:u w:val="single"/>
        </w:rPr>
      </w:pPr>
    </w:p>
    <w:p w14:paraId="516B7F5A" w14:textId="77777777" w:rsidR="00C80FFD" w:rsidRPr="00317C10" w:rsidRDefault="00C80FFD">
      <w:pPr>
        <w:rPr>
          <w:rFonts w:ascii="Arial" w:hAnsi="Arial" w:cs="Arial"/>
          <w:b/>
          <w:u w:val="single"/>
        </w:rPr>
      </w:pPr>
    </w:p>
    <w:p w14:paraId="24016FCC" w14:textId="77777777" w:rsidR="00CA635D" w:rsidRDefault="00CA635D" w:rsidP="00CA635D">
      <w:pPr>
        <w:jc w:val="both"/>
        <w:rPr>
          <w:rFonts w:cs="Arial"/>
          <w:b/>
          <w:sz w:val="24"/>
          <w:szCs w:val="24"/>
        </w:rPr>
      </w:pPr>
      <w:r w:rsidRPr="00352DA7">
        <w:rPr>
          <w:rFonts w:cs="Arial"/>
          <w:b/>
          <w:sz w:val="24"/>
          <w:szCs w:val="24"/>
        </w:rPr>
        <w:t>Entre les soussignés</w:t>
      </w:r>
    </w:p>
    <w:p w14:paraId="662A9F40" w14:textId="77777777" w:rsidR="00CA635D" w:rsidRPr="00352DA7" w:rsidRDefault="00CA635D" w:rsidP="00CA635D">
      <w:pPr>
        <w:jc w:val="both"/>
        <w:rPr>
          <w:rFonts w:cs="Arial"/>
          <w:b/>
          <w:sz w:val="24"/>
          <w:szCs w:val="24"/>
        </w:rPr>
      </w:pPr>
    </w:p>
    <w:p w14:paraId="0C2C58A8" w14:textId="66DBD5A3" w:rsidR="00CA635D" w:rsidRPr="00352DA7" w:rsidRDefault="00CA635D" w:rsidP="00D62FE9">
      <w:pPr>
        <w:numPr>
          <w:ilvl w:val="0"/>
          <w:numId w:val="19"/>
        </w:numPr>
        <w:spacing w:after="0" w:line="240" w:lineRule="auto"/>
        <w:jc w:val="both"/>
        <w:rPr>
          <w:rFonts w:cs="Arial"/>
          <w:sz w:val="24"/>
          <w:szCs w:val="24"/>
        </w:rPr>
      </w:pPr>
      <w:r w:rsidRPr="00352DA7">
        <w:rPr>
          <w:rFonts w:cs="Arial"/>
          <w:sz w:val="24"/>
          <w:szCs w:val="24"/>
        </w:rPr>
        <w:t xml:space="preserve">La </w:t>
      </w:r>
      <w:r w:rsidR="005C0516">
        <w:rPr>
          <w:rFonts w:cs="Arial"/>
          <w:sz w:val="24"/>
          <w:szCs w:val="24"/>
        </w:rPr>
        <w:t>S</w:t>
      </w:r>
      <w:r w:rsidRPr="00352DA7">
        <w:rPr>
          <w:rFonts w:cs="Arial"/>
          <w:sz w:val="24"/>
          <w:szCs w:val="24"/>
        </w:rPr>
        <w:t xml:space="preserve">ociété </w:t>
      </w:r>
      <w:r w:rsidR="006F70C3">
        <w:rPr>
          <w:rFonts w:cs="Arial"/>
          <w:sz w:val="24"/>
          <w:szCs w:val="24"/>
        </w:rPr>
        <w:t>BVF Colombiers</w:t>
      </w:r>
      <w:r w:rsidRPr="00352DA7">
        <w:rPr>
          <w:rFonts w:cs="Arial"/>
          <w:sz w:val="24"/>
          <w:szCs w:val="24"/>
        </w:rPr>
        <w:t xml:space="preserve">, située ZAE de </w:t>
      </w:r>
      <w:proofErr w:type="spellStart"/>
      <w:r w:rsidRPr="00352DA7">
        <w:rPr>
          <w:rFonts w:cs="Arial"/>
          <w:sz w:val="24"/>
          <w:szCs w:val="24"/>
        </w:rPr>
        <w:t>Viargues</w:t>
      </w:r>
      <w:proofErr w:type="spellEnd"/>
      <w:r w:rsidRPr="00352DA7">
        <w:rPr>
          <w:rFonts w:cs="Arial"/>
          <w:sz w:val="24"/>
          <w:szCs w:val="24"/>
        </w:rPr>
        <w:t xml:space="preserve"> 34440 Colombiers, immatriculée au registre du commerce et des sociétés de Béziers, sous le </w:t>
      </w:r>
      <w:r w:rsidR="00101903" w:rsidRPr="00352DA7">
        <w:rPr>
          <w:rFonts w:cs="Arial"/>
          <w:sz w:val="24"/>
          <w:szCs w:val="24"/>
        </w:rPr>
        <w:t xml:space="preserve">numéro </w:t>
      </w:r>
      <w:r w:rsidR="006F70C3">
        <w:rPr>
          <w:rFonts w:cs="Arial"/>
          <w:sz w:val="24"/>
          <w:szCs w:val="24"/>
        </w:rPr>
        <w:t xml:space="preserve">SIRET </w:t>
      </w:r>
      <w:r w:rsidR="006F70C3" w:rsidRPr="006F70C3">
        <w:rPr>
          <w:rFonts w:cs="Arial"/>
          <w:sz w:val="24"/>
          <w:szCs w:val="24"/>
        </w:rPr>
        <w:t>787 280 155 00112</w:t>
      </w:r>
      <w:r w:rsidRPr="00352DA7">
        <w:rPr>
          <w:rFonts w:cs="Arial"/>
          <w:sz w:val="24"/>
          <w:szCs w:val="24"/>
        </w:rPr>
        <w:t xml:space="preserve">, représentée par </w:t>
      </w:r>
      <w:r w:rsidR="00AE2162">
        <w:rPr>
          <w:rFonts w:cs="Arial"/>
          <w:sz w:val="24"/>
          <w:szCs w:val="24"/>
        </w:rPr>
        <w:t>XX</w:t>
      </w:r>
      <w:r w:rsidRPr="00352DA7">
        <w:rPr>
          <w:rFonts w:cs="Arial"/>
          <w:sz w:val="24"/>
          <w:szCs w:val="24"/>
        </w:rPr>
        <w:t>, en qualité de Directeur de</w:t>
      </w:r>
      <w:r w:rsidR="00EB5D31">
        <w:rPr>
          <w:rFonts w:cs="Arial"/>
          <w:sz w:val="24"/>
          <w:szCs w:val="24"/>
        </w:rPr>
        <w:t>s Ressources Humaines</w:t>
      </w:r>
      <w:r w:rsidRPr="00352DA7">
        <w:rPr>
          <w:rFonts w:cs="Arial"/>
          <w:sz w:val="24"/>
          <w:szCs w:val="24"/>
        </w:rPr>
        <w:t xml:space="preserve">, </w:t>
      </w:r>
    </w:p>
    <w:p w14:paraId="1C51E8EB" w14:textId="77777777" w:rsidR="00CA635D" w:rsidRPr="00352DA7" w:rsidRDefault="00CA635D" w:rsidP="00CA635D">
      <w:pPr>
        <w:jc w:val="both"/>
        <w:rPr>
          <w:rFonts w:eastAsia="Calibri" w:cs="Arial"/>
          <w:b/>
          <w:sz w:val="24"/>
          <w:szCs w:val="24"/>
        </w:rPr>
      </w:pPr>
    </w:p>
    <w:p w14:paraId="0D614894" w14:textId="303ADE83" w:rsidR="00CA635D" w:rsidRPr="00352DA7" w:rsidRDefault="00CA635D" w:rsidP="001D6194">
      <w:pPr>
        <w:ind w:left="2124"/>
        <w:jc w:val="right"/>
        <w:rPr>
          <w:rFonts w:eastAsia="Calibri" w:cs="Arial"/>
          <w:b/>
          <w:sz w:val="24"/>
          <w:szCs w:val="24"/>
        </w:rPr>
      </w:pPr>
      <w:r w:rsidRPr="00352DA7">
        <w:rPr>
          <w:rFonts w:eastAsia="Calibri" w:cs="Arial"/>
          <w:b/>
          <w:sz w:val="24"/>
          <w:szCs w:val="24"/>
        </w:rPr>
        <w:t xml:space="preserve">        </w:t>
      </w:r>
      <w:r w:rsidR="00EB5D31">
        <w:rPr>
          <w:rFonts w:eastAsia="Calibri" w:cs="Arial"/>
          <w:b/>
          <w:sz w:val="24"/>
          <w:szCs w:val="24"/>
        </w:rPr>
        <w:t>D</w:t>
      </w:r>
      <w:r w:rsidRPr="00352DA7">
        <w:rPr>
          <w:rFonts w:eastAsia="Calibri" w:cs="Arial"/>
          <w:b/>
          <w:sz w:val="24"/>
          <w:szCs w:val="24"/>
        </w:rPr>
        <w:t>’une part,</w:t>
      </w:r>
    </w:p>
    <w:p w14:paraId="682A1AFF" w14:textId="77777777" w:rsidR="00CA635D" w:rsidRDefault="00CA635D" w:rsidP="00CA635D">
      <w:pPr>
        <w:jc w:val="both"/>
        <w:rPr>
          <w:rFonts w:eastAsia="Calibri" w:cs="Arial"/>
          <w:b/>
          <w:sz w:val="24"/>
          <w:szCs w:val="24"/>
        </w:rPr>
      </w:pPr>
    </w:p>
    <w:p w14:paraId="325AA28C" w14:textId="77777777" w:rsidR="00CA635D" w:rsidRPr="00352DA7" w:rsidRDefault="00CA635D" w:rsidP="00CA635D">
      <w:pPr>
        <w:jc w:val="both"/>
        <w:rPr>
          <w:rFonts w:eastAsia="Calibri" w:cs="Arial"/>
          <w:b/>
          <w:sz w:val="24"/>
          <w:szCs w:val="24"/>
        </w:rPr>
      </w:pPr>
      <w:r w:rsidRPr="00352DA7">
        <w:rPr>
          <w:rFonts w:eastAsia="Calibri" w:cs="Arial"/>
          <w:b/>
          <w:sz w:val="24"/>
          <w:szCs w:val="24"/>
        </w:rPr>
        <w:t xml:space="preserve">Et </w:t>
      </w:r>
    </w:p>
    <w:p w14:paraId="5A1A9CA4" w14:textId="77777777" w:rsidR="00CA635D" w:rsidRPr="00352DA7" w:rsidRDefault="00CA635D" w:rsidP="00D62FE9">
      <w:pPr>
        <w:numPr>
          <w:ilvl w:val="0"/>
          <w:numId w:val="19"/>
        </w:numPr>
        <w:spacing w:after="0"/>
        <w:jc w:val="both"/>
        <w:rPr>
          <w:rFonts w:eastAsia="Calibri" w:cs="Arial"/>
          <w:sz w:val="24"/>
          <w:szCs w:val="24"/>
        </w:rPr>
      </w:pPr>
      <w:r w:rsidRPr="00352DA7">
        <w:rPr>
          <w:rFonts w:cs="Arial"/>
          <w:sz w:val="24"/>
          <w:szCs w:val="24"/>
        </w:rPr>
        <w:t>Les organisations syndicales représentatives et représentées au niveau de l’entreprise :</w:t>
      </w:r>
    </w:p>
    <w:p w14:paraId="49F819DE" w14:textId="46C47558" w:rsidR="00CA635D" w:rsidRPr="00352DA7" w:rsidRDefault="00AE2162" w:rsidP="00D62FE9">
      <w:pPr>
        <w:pStyle w:val="Paragraphedeliste"/>
        <w:numPr>
          <w:ilvl w:val="0"/>
          <w:numId w:val="18"/>
        </w:numPr>
        <w:ind w:hanging="11"/>
        <w:jc w:val="both"/>
        <w:rPr>
          <w:rFonts w:cs="Arial"/>
          <w:sz w:val="24"/>
          <w:szCs w:val="24"/>
        </w:rPr>
      </w:pPr>
      <w:r>
        <w:rPr>
          <w:rFonts w:cs="Arial"/>
          <w:sz w:val="24"/>
          <w:szCs w:val="24"/>
        </w:rPr>
        <w:t>XX</w:t>
      </w:r>
    </w:p>
    <w:p w14:paraId="4E052EC4" w14:textId="24DB8663" w:rsidR="00CA635D" w:rsidRPr="00352DA7" w:rsidRDefault="00AE2162" w:rsidP="00D62FE9">
      <w:pPr>
        <w:pStyle w:val="Paragraphedeliste"/>
        <w:numPr>
          <w:ilvl w:val="0"/>
          <w:numId w:val="18"/>
        </w:numPr>
        <w:ind w:hanging="11"/>
        <w:jc w:val="both"/>
        <w:rPr>
          <w:rFonts w:cs="Arial"/>
          <w:sz w:val="24"/>
          <w:szCs w:val="24"/>
        </w:rPr>
      </w:pPr>
      <w:r>
        <w:rPr>
          <w:rFonts w:cs="Arial"/>
          <w:sz w:val="24"/>
          <w:szCs w:val="24"/>
        </w:rPr>
        <w:t>XX</w:t>
      </w:r>
    </w:p>
    <w:p w14:paraId="37DFFC3B" w14:textId="77777777" w:rsidR="00CA635D" w:rsidRDefault="00CA635D" w:rsidP="00CA635D">
      <w:pPr>
        <w:pStyle w:val="Paragraphedeliste"/>
        <w:jc w:val="both"/>
        <w:rPr>
          <w:rFonts w:cs="Arial"/>
          <w:sz w:val="24"/>
          <w:szCs w:val="24"/>
        </w:rPr>
      </w:pPr>
    </w:p>
    <w:p w14:paraId="409705F1" w14:textId="77777777" w:rsidR="00EB5D31" w:rsidRPr="00317C10" w:rsidRDefault="00EB5D31" w:rsidP="00EB5D31">
      <w:pPr>
        <w:jc w:val="both"/>
        <w:rPr>
          <w:rFonts w:ascii="Arial" w:hAnsi="Arial" w:cs="Arial"/>
        </w:rPr>
      </w:pPr>
      <w:r w:rsidRPr="00317C10">
        <w:rPr>
          <w:rFonts w:ascii="Arial" w:hAnsi="Arial" w:cs="Arial"/>
        </w:rPr>
        <w:t>Respectivement représentants de</w:t>
      </w:r>
      <w:r>
        <w:rPr>
          <w:rFonts w:ascii="Arial" w:hAnsi="Arial" w:cs="Arial"/>
        </w:rPr>
        <w:t xml:space="preserve"> leur organisation syndicale et</w:t>
      </w:r>
      <w:r w:rsidRPr="00317C10">
        <w:rPr>
          <w:rFonts w:ascii="Arial" w:hAnsi="Arial" w:cs="Arial"/>
        </w:rPr>
        <w:t xml:space="preserve"> habilités à la négociation et à la signature du présent accord.</w:t>
      </w:r>
    </w:p>
    <w:p w14:paraId="0A6143A9" w14:textId="77777777" w:rsidR="00EB5D31" w:rsidRPr="00352DA7" w:rsidRDefault="00EB5D31" w:rsidP="00CA635D">
      <w:pPr>
        <w:pStyle w:val="Paragraphedeliste"/>
        <w:jc w:val="both"/>
        <w:rPr>
          <w:rFonts w:cs="Arial"/>
          <w:sz w:val="24"/>
          <w:szCs w:val="24"/>
        </w:rPr>
      </w:pPr>
    </w:p>
    <w:p w14:paraId="26DC33E9" w14:textId="09190026" w:rsidR="00CA635D" w:rsidRPr="00352DA7" w:rsidRDefault="00CA635D" w:rsidP="001D6194">
      <w:pPr>
        <w:jc w:val="right"/>
        <w:rPr>
          <w:rFonts w:cs="Arial"/>
          <w:b/>
          <w:sz w:val="24"/>
          <w:szCs w:val="24"/>
        </w:rPr>
      </w:pPr>
      <w:r w:rsidRPr="00352DA7">
        <w:rPr>
          <w:rFonts w:cs="Arial"/>
          <w:b/>
          <w:sz w:val="24"/>
          <w:szCs w:val="24"/>
        </w:rPr>
        <w:t xml:space="preserve">         </w:t>
      </w:r>
      <w:r w:rsidR="00EB5D31">
        <w:rPr>
          <w:rFonts w:cs="Arial"/>
          <w:b/>
          <w:sz w:val="24"/>
          <w:szCs w:val="24"/>
        </w:rPr>
        <w:t>D</w:t>
      </w:r>
      <w:r w:rsidRPr="00352DA7">
        <w:rPr>
          <w:rFonts w:cs="Arial"/>
          <w:b/>
          <w:sz w:val="24"/>
          <w:szCs w:val="24"/>
        </w:rPr>
        <w:t>’autre part,</w:t>
      </w:r>
    </w:p>
    <w:p w14:paraId="68C02844" w14:textId="35532182" w:rsidR="00CA635D" w:rsidRDefault="00CA635D" w:rsidP="00EB5D31">
      <w:pPr>
        <w:jc w:val="right"/>
        <w:rPr>
          <w:rFonts w:cs="Arial"/>
          <w:b/>
          <w:sz w:val="24"/>
          <w:szCs w:val="24"/>
          <w:u w:val="single"/>
        </w:rPr>
      </w:pPr>
    </w:p>
    <w:p w14:paraId="25E56B82" w14:textId="6C568091" w:rsidR="00953049" w:rsidRPr="00317C10" w:rsidRDefault="00EB5D31" w:rsidP="001D6194">
      <w:pPr>
        <w:jc w:val="right"/>
        <w:rPr>
          <w:rFonts w:ascii="Arial" w:hAnsi="Arial" w:cs="Arial"/>
        </w:rPr>
      </w:pPr>
      <w:r w:rsidRPr="00EB5D31">
        <w:rPr>
          <w:rFonts w:ascii="Arial" w:hAnsi="Arial" w:cs="Arial"/>
          <w:bCs/>
        </w:rPr>
        <w:t>(Ensemble, les « </w:t>
      </w:r>
      <w:r w:rsidRPr="00EB5D31">
        <w:rPr>
          <w:rFonts w:ascii="Arial" w:hAnsi="Arial" w:cs="Arial"/>
          <w:b/>
        </w:rPr>
        <w:t>Parties</w:t>
      </w:r>
      <w:r w:rsidRPr="00EB5D31">
        <w:rPr>
          <w:rFonts w:ascii="Arial" w:hAnsi="Arial" w:cs="Arial"/>
          <w:bCs/>
        </w:rPr>
        <w:t> »)</w:t>
      </w:r>
      <w:r w:rsidRPr="00EB5D31">
        <w:rPr>
          <w:rFonts w:ascii="Arial" w:hAnsi="Arial" w:cs="Arial"/>
        </w:rPr>
        <w:t xml:space="preserve"> </w:t>
      </w:r>
      <w:r w:rsidR="00694460" w:rsidRPr="00317C10">
        <w:rPr>
          <w:rFonts w:ascii="Arial" w:hAnsi="Arial" w:cs="Arial"/>
        </w:rPr>
        <w:br w:type="page"/>
      </w:r>
    </w:p>
    <w:p w14:paraId="33425EC3" w14:textId="1DB89CAF" w:rsidR="007F2609" w:rsidRPr="00884681" w:rsidRDefault="007F2609" w:rsidP="00884681">
      <w:pPr>
        <w:jc w:val="center"/>
        <w:rPr>
          <w:rFonts w:ascii="Arial" w:hAnsi="Arial" w:cs="Arial"/>
          <w:b/>
          <w:u w:val="single"/>
        </w:rPr>
      </w:pPr>
      <w:r w:rsidRPr="00494BDB">
        <w:rPr>
          <w:rFonts w:ascii="Arial" w:hAnsi="Arial" w:cs="Arial"/>
          <w:b/>
          <w:u w:val="single"/>
        </w:rPr>
        <w:lastRenderedPageBreak/>
        <w:t>SOMMAIRE</w:t>
      </w:r>
    </w:p>
    <w:sdt>
      <w:sdtPr>
        <w:rPr>
          <w:rFonts w:asciiTheme="minorHAnsi" w:eastAsiaTheme="minorHAnsi" w:hAnsiTheme="minorHAnsi" w:cstheme="minorBidi"/>
          <w:color w:val="auto"/>
          <w:sz w:val="22"/>
          <w:szCs w:val="22"/>
          <w:lang w:eastAsia="en-US"/>
        </w:rPr>
        <w:id w:val="-1560930096"/>
        <w:docPartObj>
          <w:docPartGallery w:val="Table of Contents"/>
          <w:docPartUnique/>
        </w:docPartObj>
      </w:sdtPr>
      <w:sdtEndPr>
        <w:rPr>
          <w:b/>
          <w:bCs/>
        </w:rPr>
      </w:sdtEndPr>
      <w:sdtContent>
        <w:p w14:paraId="143A28CC" w14:textId="77777777" w:rsidR="00B25C19" w:rsidRDefault="00B25C19">
          <w:pPr>
            <w:pStyle w:val="En-ttedetabledesmatires"/>
          </w:pPr>
          <w:r>
            <w:t>Table des matières</w:t>
          </w:r>
        </w:p>
        <w:p w14:paraId="2C487387" w14:textId="54A3DD1A" w:rsidR="00D46D84" w:rsidRDefault="00B25C19">
          <w:pPr>
            <w:pStyle w:val="TM1"/>
            <w:tabs>
              <w:tab w:val="right" w:leader="dot" w:pos="9486"/>
            </w:tabs>
            <w:rPr>
              <w:rFonts w:cstheme="minorBidi"/>
              <w:noProof/>
            </w:rPr>
          </w:pPr>
          <w:r>
            <w:rPr>
              <w:b/>
              <w:bCs/>
            </w:rPr>
            <w:fldChar w:fldCharType="begin"/>
          </w:r>
          <w:r>
            <w:rPr>
              <w:b/>
              <w:bCs/>
            </w:rPr>
            <w:instrText xml:space="preserve"> TOC \o "1-3" \h \z \u </w:instrText>
          </w:r>
          <w:r>
            <w:rPr>
              <w:b/>
              <w:bCs/>
            </w:rPr>
            <w:fldChar w:fldCharType="separate"/>
          </w:r>
          <w:hyperlink w:anchor="_Toc21549025" w:history="1">
            <w:r w:rsidR="00D46D84" w:rsidRPr="00D35743">
              <w:rPr>
                <w:rStyle w:val="Lienhypertexte"/>
                <w:rFonts w:ascii="Arial" w:hAnsi="Arial" w:cs="Arial"/>
                <w:b/>
                <w:noProof/>
              </w:rPr>
              <w:t>ARTICLE 1 : Champ d’application</w:t>
            </w:r>
            <w:r w:rsidR="00D46D84">
              <w:rPr>
                <w:noProof/>
                <w:webHidden/>
              </w:rPr>
              <w:tab/>
            </w:r>
            <w:r w:rsidR="00D46D84">
              <w:rPr>
                <w:noProof/>
                <w:webHidden/>
              </w:rPr>
              <w:fldChar w:fldCharType="begin"/>
            </w:r>
            <w:r w:rsidR="00D46D84">
              <w:rPr>
                <w:noProof/>
                <w:webHidden/>
              </w:rPr>
              <w:instrText xml:space="preserve"> PAGEREF _Toc21549025 \h </w:instrText>
            </w:r>
            <w:r w:rsidR="00D46D84">
              <w:rPr>
                <w:noProof/>
                <w:webHidden/>
              </w:rPr>
            </w:r>
            <w:r w:rsidR="00D46D84">
              <w:rPr>
                <w:noProof/>
                <w:webHidden/>
              </w:rPr>
              <w:fldChar w:fldCharType="separate"/>
            </w:r>
            <w:r w:rsidR="00545FA0">
              <w:rPr>
                <w:noProof/>
                <w:webHidden/>
              </w:rPr>
              <w:t>5</w:t>
            </w:r>
            <w:r w:rsidR="00D46D84">
              <w:rPr>
                <w:noProof/>
                <w:webHidden/>
              </w:rPr>
              <w:fldChar w:fldCharType="end"/>
            </w:r>
          </w:hyperlink>
        </w:p>
        <w:p w14:paraId="7284BF55" w14:textId="585A8E34" w:rsidR="00D46D84" w:rsidRDefault="00D46D84">
          <w:pPr>
            <w:pStyle w:val="TM1"/>
            <w:tabs>
              <w:tab w:val="right" w:leader="dot" w:pos="9486"/>
            </w:tabs>
            <w:rPr>
              <w:rFonts w:cstheme="minorBidi"/>
              <w:noProof/>
            </w:rPr>
          </w:pPr>
          <w:hyperlink w:anchor="_Toc21549026" w:history="1">
            <w:r w:rsidRPr="00D35743">
              <w:rPr>
                <w:rStyle w:val="Lienhypertexte"/>
                <w:rFonts w:ascii="Arial" w:hAnsi="Arial" w:cs="Arial"/>
                <w:b/>
                <w:noProof/>
              </w:rPr>
              <w:t>ARTICLE 2 : Rappel des dispositions légales</w:t>
            </w:r>
            <w:r>
              <w:rPr>
                <w:noProof/>
                <w:webHidden/>
              </w:rPr>
              <w:tab/>
            </w:r>
            <w:r>
              <w:rPr>
                <w:noProof/>
                <w:webHidden/>
              </w:rPr>
              <w:fldChar w:fldCharType="begin"/>
            </w:r>
            <w:r>
              <w:rPr>
                <w:noProof/>
                <w:webHidden/>
              </w:rPr>
              <w:instrText xml:space="preserve"> PAGEREF _Toc21549026 \h </w:instrText>
            </w:r>
            <w:r>
              <w:rPr>
                <w:noProof/>
                <w:webHidden/>
              </w:rPr>
            </w:r>
            <w:r>
              <w:rPr>
                <w:noProof/>
                <w:webHidden/>
              </w:rPr>
              <w:fldChar w:fldCharType="separate"/>
            </w:r>
            <w:r w:rsidR="00545FA0">
              <w:rPr>
                <w:noProof/>
                <w:webHidden/>
              </w:rPr>
              <w:t>5</w:t>
            </w:r>
            <w:r>
              <w:rPr>
                <w:noProof/>
                <w:webHidden/>
              </w:rPr>
              <w:fldChar w:fldCharType="end"/>
            </w:r>
          </w:hyperlink>
        </w:p>
        <w:p w14:paraId="69AD100B" w14:textId="321779C2" w:rsidR="00D46D84" w:rsidRDefault="00D46D84">
          <w:pPr>
            <w:pStyle w:val="TM2"/>
            <w:tabs>
              <w:tab w:val="left" w:pos="880"/>
              <w:tab w:val="right" w:leader="dot" w:pos="9486"/>
            </w:tabs>
            <w:rPr>
              <w:rFonts w:cstheme="minorBidi"/>
              <w:noProof/>
            </w:rPr>
          </w:pPr>
          <w:hyperlink w:anchor="_Toc21549027" w:history="1">
            <w:r w:rsidRPr="00D35743">
              <w:rPr>
                <w:rStyle w:val="Lienhypertexte"/>
                <w:rFonts w:ascii="Arial" w:hAnsi="Arial" w:cs="Arial"/>
                <w:b/>
                <w:noProof/>
              </w:rPr>
              <w:t xml:space="preserve">2.1 </w:t>
            </w:r>
            <w:r>
              <w:rPr>
                <w:rFonts w:cstheme="minorBidi"/>
                <w:noProof/>
              </w:rPr>
              <w:tab/>
            </w:r>
            <w:r w:rsidRPr="00D35743">
              <w:rPr>
                <w:rStyle w:val="Lienhypertexte"/>
                <w:rFonts w:ascii="Arial" w:hAnsi="Arial" w:cs="Arial"/>
                <w:b/>
                <w:noProof/>
              </w:rPr>
              <w:t>Notion de temps de travail effectif</w:t>
            </w:r>
            <w:r>
              <w:rPr>
                <w:noProof/>
                <w:webHidden/>
              </w:rPr>
              <w:tab/>
            </w:r>
            <w:r>
              <w:rPr>
                <w:noProof/>
                <w:webHidden/>
              </w:rPr>
              <w:fldChar w:fldCharType="begin"/>
            </w:r>
            <w:r>
              <w:rPr>
                <w:noProof/>
                <w:webHidden/>
              </w:rPr>
              <w:instrText xml:space="preserve"> PAGEREF _Toc21549027 \h </w:instrText>
            </w:r>
            <w:r>
              <w:rPr>
                <w:noProof/>
                <w:webHidden/>
              </w:rPr>
            </w:r>
            <w:r>
              <w:rPr>
                <w:noProof/>
                <w:webHidden/>
              </w:rPr>
              <w:fldChar w:fldCharType="separate"/>
            </w:r>
            <w:r w:rsidR="00545FA0">
              <w:rPr>
                <w:noProof/>
                <w:webHidden/>
              </w:rPr>
              <w:t>5</w:t>
            </w:r>
            <w:r>
              <w:rPr>
                <w:noProof/>
                <w:webHidden/>
              </w:rPr>
              <w:fldChar w:fldCharType="end"/>
            </w:r>
          </w:hyperlink>
        </w:p>
        <w:p w14:paraId="2F4D730E" w14:textId="1DC36447" w:rsidR="00D46D84" w:rsidRDefault="00D46D84">
          <w:pPr>
            <w:pStyle w:val="TM2"/>
            <w:tabs>
              <w:tab w:val="left" w:pos="880"/>
              <w:tab w:val="right" w:leader="dot" w:pos="9486"/>
            </w:tabs>
            <w:rPr>
              <w:rFonts w:cstheme="minorBidi"/>
              <w:noProof/>
            </w:rPr>
          </w:pPr>
          <w:hyperlink w:anchor="_Toc21549028" w:history="1">
            <w:r w:rsidRPr="00D35743">
              <w:rPr>
                <w:rStyle w:val="Lienhypertexte"/>
                <w:rFonts w:ascii="Arial" w:hAnsi="Arial" w:cs="Arial"/>
                <w:b/>
                <w:noProof/>
              </w:rPr>
              <w:t xml:space="preserve">2.2 </w:t>
            </w:r>
            <w:r>
              <w:rPr>
                <w:rFonts w:cstheme="minorBidi"/>
                <w:noProof/>
              </w:rPr>
              <w:tab/>
            </w:r>
            <w:r w:rsidRPr="00D35743">
              <w:rPr>
                <w:rStyle w:val="Lienhypertexte"/>
                <w:rFonts w:ascii="Arial" w:hAnsi="Arial" w:cs="Arial"/>
                <w:b/>
                <w:noProof/>
              </w:rPr>
              <w:t>Durée du travail et repos hebdomadaire</w:t>
            </w:r>
            <w:r>
              <w:rPr>
                <w:noProof/>
                <w:webHidden/>
              </w:rPr>
              <w:tab/>
            </w:r>
            <w:r>
              <w:rPr>
                <w:noProof/>
                <w:webHidden/>
              </w:rPr>
              <w:fldChar w:fldCharType="begin"/>
            </w:r>
            <w:r>
              <w:rPr>
                <w:noProof/>
                <w:webHidden/>
              </w:rPr>
              <w:instrText xml:space="preserve"> PAGEREF _Toc21549028 \h </w:instrText>
            </w:r>
            <w:r>
              <w:rPr>
                <w:noProof/>
                <w:webHidden/>
              </w:rPr>
            </w:r>
            <w:r>
              <w:rPr>
                <w:noProof/>
                <w:webHidden/>
              </w:rPr>
              <w:fldChar w:fldCharType="separate"/>
            </w:r>
            <w:r w:rsidR="00545FA0">
              <w:rPr>
                <w:noProof/>
                <w:webHidden/>
              </w:rPr>
              <w:t>5</w:t>
            </w:r>
            <w:r>
              <w:rPr>
                <w:noProof/>
                <w:webHidden/>
              </w:rPr>
              <w:fldChar w:fldCharType="end"/>
            </w:r>
          </w:hyperlink>
        </w:p>
        <w:p w14:paraId="494399A1" w14:textId="28905B83" w:rsidR="00D46D84" w:rsidRDefault="00D46D84">
          <w:pPr>
            <w:pStyle w:val="TM2"/>
            <w:tabs>
              <w:tab w:val="left" w:pos="880"/>
              <w:tab w:val="right" w:leader="dot" w:pos="9486"/>
            </w:tabs>
            <w:rPr>
              <w:rFonts w:cstheme="minorBidi"/>
              <w:noProof/>
            </w:rPr>
          </w:pPr>
          <w:hyperlink w:anchor="_Toc21549029" w:history="1">
            <w:r w:rsidRPr="00D35743">
              <w:rPr>
                <w:rStyle w:val="Lienhypertexte"/>
                <w:rFonts w:ascii="Arial" w:hAnsi="Arial" w:cs="Arial"/>
                <w:b/>
                <w:noProof/>
              </w:rPr>
              <w:t xml:space="preserve">2.3 </w:t>
            </w:r>
            <w:r>
              <w:rPr>
                <w:rFonts w:cstheme="minorBidi"/>
                <w:noProof/>
              </w:rPr>
              <w:tab/>
            </w:r>
            <w:r w:rsidRPr="00D35743">
              <w:rPr>
                <w:rStyle w:val="Lienhypertexte"/>
                <w:rFonts w:ascii="Arial" w:hAnsi="Arial" w:cs="Arial"/>
                <w:b/>
                <w:noProof/>
              </w:rPr>
              <w:t>Travail de nuit</w:t>
            </w:r>
            <w:r>
              <w:rPr>
                <w:noProof/>
                <w:webHidden/>
              </w:rPr>
              <w:tab/>
            </w:r>
            <w:r>
              <w:rPr>
                <w:noProof/>
                <w:webHidden/>
              </w:rPr>
              <w:fldChar w:fldCharType="begin"/>
            </w:r>
            <w:r>
              <w:rPr>
                <w:noProof/>
                <w:webHidden/>
              </w:rPr>
              <w:instrText xml:space="preserve"> PAGEREF _Toc21549029 \h </w:instrText>
            </w:r>
            <w:r>
              <w:rPr>
                <w:noProof/>
                <w:webHidden/>
              </w:rPr>
            </w:r>
            <w:r>
              <w:rPr>
                <w:noProof/>
                <w:webHidden/>
              </w:rPr>
              <w:fldChar w:fldCharType="separate"/>
            </w:r>
            <w:r w:rsidR="00545FA0">
              <w:rPr>
                <w:noProof/>
                <w:webHidden/>
              </w:rPr>
              <w:t>6</w:t>
            </w:r>
            <w:r>
              <w:rPr>
                <w:noProof/>
                <w:webHidden/>
              </w:rPr>
              <w:fldChar w:fldCharType="end"/>
            </w:r>
          </w:hyperlink>
        </w:p>
        <w:p w14:paraId="4169A282" w14:textId="1562A14C" w:rsidR="00D46D84" w:rsidRDefault="00D46D84">
          <w:pPr>
            <w:pStyle w:val="TM3"/>
            <w:tabs>
              <w:tab w:val="right" w:leader="dot" w:pos="9486"/>
            </w:tabs>
            <w:rPr>
              <w:rFonts w:eastAsiaTheme="minorEastAsia"/>
              <w:noProof/>
              <w:lang w:eastAsia="fr-FR"/>
            </w:rPr>
          </w:pPr>
          <w:hyperlink w:anchor="_Toc21549030" w:history="1">
            <w:r w:rsidRPr="00D35743">
              <w:rPr>
                <w:rStyle w:val="Lienhypertexte"/>
                <w:rFonts w:ascii="Arial" w:hAnsi="Arial" w:cs="Arial"/>
                <w:noProof/>
              </w:rPr>
              <w:t>2.3.1. Définition</w:t>
            </w:r>
            <w:r>
              <w:rPr>
                <w:noProof/>
                <w:webHidden/>
              </w:rPr>
              <w:tab/>
            </w:r>
            <w:r>
              <w:rPr>
                <w:noProof/>
                <w:webHidden/>
              </w:rPr>
              <w:fldChar w:fldCharType="begin"/>
            </w:r>
            <w:r>
              <w:rPr>
                <w:noProof/>
                <w:webHidden/>
              </w:rPr>
              <w:instrText xml:space="preserve"> PAGEREF _Toc21549030 \h </w:instrText>
            </w:r>
            <w:r>
              <w:rPr>
                <w:noProof/>
                <w:webHidden/>
              </w:rPr>
            </w:r>
            <w:r>
              <w:rPr>
                <w:noProof/>
                <w:webHidden/>
              </w:rPr>
              <w:fldChar w:fldCharType="separate"/>
            </w:r>
            <w:r w:rsidR="00545FA0">
              <w:rPr>
                <w:noProof/>
                <w:webHidden/>
              </w:rPr>
              <w:t>6</w:t>
            </w:r>
            <w:r>
              <w:rPr>
                <w:noProof/>
                <w:webHidden/>
              </w:rPr>
              <w:fldChar w:fldCharType="end"/>
            </w:r>
          </w:hyperlink>
        </w:p>
        <w:p w14:paraId="0C8C3A15" w14:textId="41E691E3" w:rsidR="00D46D84" w:rsidRDefault="00D46D84">
          <w:pPr>
            <w:pStyle w:val="TM3"/>
            <w:tabs>
              <w:tab w:val="right" w:leader="dot" w:pos="9486"/>
            </w:tabs>
            <w:rPr>
              <w:rFonts w:eastAsiaTheme="minorEastAsia"/>
              <w:noProof/>
              <w:lang w:eastAsia="fr-FR"/>
            </w:rPr>
          </w:pPr>
          <w:hyperlink w:anchor="_Toc21549031" w:history="1">
            <w:r w:rsidRPr="00D35743">
              <w:rPr>
                <w:rStyle w:val="Lienhypertexte"/>
                <w:rFonts w:ascii="Arial" w:hAnsi="Arial" w:cs="Arial"/>
                <w:noProof/>
              </w:rPr>
              <w:t>2.3.2. Durée du travail</w:t>
            </w:r>
            <w:r>
              <w:rPr>
                <w:noProof/>
                <w:webHidden/>
              </w:rPr>
              <w:tab/>
            </w:r>
            <w:r>
              <w:rPr>
                <w:noProof/>
                <w:webHidden/>
              </w:rPr>
              <w:fldChar w:fldCharType="begin"/>
            </w:r>
            <w:r>
              <w:rPr>
                <w:noProof/>
                <w:webHidden/>
              </w:rPr>
              <w:instrText xml:space="preserve"> PAGEREF _Toc21549031 \h </w:instrText>
            </w:r>
            <w:r>
              <w:rPr>
                <w:noProof/>
                <w:webHidden/>
              </w:rPr>
            </w:r>
            <w:r>
              <w:rPr>
                <w:noProof/>
                <w:webHidden/>
              </w:rPr>
              <w:fldChar w:fldCharType="separate"/>
            </w:r>
            <w:r w:rsidR="00545FA0">
              <w:rPr>
                <w:noProof/>
                <w:webHidden/>
              </w:rPr>
              <w:t>6</w:t>
            </w:r>
            <w:r>
              <w:rPr>
                <w:noProof/>
                <w:webHidden/>
              </w:rPr>
              <w:fldChar w:fldCharType="end"/>
            </w:r>
          </w:hyperlink>
        </w:p>
        <w:p w14:paraId="7A9CFDD5" w14:textId="157B88C5" w:rsidR="00D46D84" w:rsidRDefault="00D46D84">
          <w:pPr>
            <w:pStyle w:val="TM1"/>
            <w:tabs>
              <w:tab w:val="right" w:leader="dot" w:pos="9486"/>
            </w:tabs>
            <w:rPr>
              <w:rFonts w:cstheme="minorBidi"/>
              <w:noProof/>
            </w:rPr>
          </w:pPr>
          <w:hyperlink w:anchor="_Toc21549032" w:history="1">
            <w:r w:rsidRPr="00D35743">
              <w:rPr>
                <w:rStyle w:val="Lienhypertexte"/>
                <w:rFonts w:ascii="Arial" w:hAnsi="Arial" w:cs="Arial"/>
                <w:b/>
                <w:noProof/>
              </w:rPr>
              <w:t>ARTICLE 3 : Durée effective du temps de travail de référence</w:t>
            </w:r>
            <w:r>
              <w:rPr>
                <w:noProof/>
                <w:webHidden/>
              </w:rPr>
              <w:tab/>
            </w:r>
            <w:r>
              <w:rPr>
                <w:noProof/>
                <w:webHidden/>
              </w:rPr>
              <w:fldChar w:fldCharType="begin"/>
            </w:r>
            <w:r>
              <w:rPr>
                <w:noProof/>
                <w:webHidden/>
              </w:rPr>
              <w:instrText xml:space="preserve"> PAGEREF _Toc21549032 \h </w:instrText>
            </w:r>
            <w:r>
              <w:rPr>
                <w:noProof/>
                <w:webHidden/>
              </w:rPr>
            </w:r>
            <w:r>
              <w:rPr>
                <w:noProof/>
                <w:webHidden/>
              </w:rPr>
              <w:fldChar w:fldCharType="separate"/>
            </w:r>
            <w:r w:rsidR="00545FA0">
              <w:rPr>
                <w:noProof/>
                <w:webHidden/>
              </w:rPr>
              <w:t>6</w:t>
            </w:r>
            <w:r>
              <w:rPr>
                <w:noProof/>
                <w:webHidden/>
              </w:rPr>
              <w:fldChar w:fldCharType="end"/>
            </w:r>
          </w:hyperlink>
        </w:p>
        <w:p w14:paraId="73C2DC25" w14:textId="49BF17F5" w:rsidR="00D46D84" w:rsidRDefault="00D46D84">
          <w:pPr>
            <w:pStyle w:val="TM1"/>
            <w:tabs>
              <w:tab w:val="right" w:leader="dot" w:pos="9486"/>
            </w:tabs>
            <w:rPr>
              <w:rFonts w:cstheme="minorBidi"/>
              <w:noProof/>
            </w:rPr>
          </w:pPr>
          <w:hyperlink w:anchor="_Toc21549033" w:history="1">
            <w:r w:rsidRPr="00D35743">
              <w:rPr>
                <w:rStyle w:val="Lienhypertexte"/>
                <w:rFonts w:ascii="Arial" w:hAnsi="Arial" w:cs="Arial"/>
                <w:b/>
                <w:noProof/>
              </w:rPr>
              <w:t>ARTICLE 4 : Majoration du temps de travail</w:t>
            </w:r>
            <w:r>
              <w:rPr>
                <w:noProof/>
                <w:webHidden/>
              </w:rPr>
              <w:tab/>
            </w:r>
            <w:r>
              <w:rPr>
                <w:noProof/>
                <w:webHidden/>
              </w:rPr>
              <w:fldChar w:fldCharType="begin"/>
            </w:r>
            <w:r>
              <w:rPr>
                <w:noProof/>
                <w:webHidden/>
              </w:rPr>
              <w:instrText xml:space="preserve"> PAGEREF _Toc21549033 \h </w:instrText>
            </w:r>
            <w:r>
              <w:rPr>
                <w:noProof/>
                <w:webHidden/>
              </w:rPr>
            </w:r>
            <w:r>
              <w:rPr>
                <w:noProof/>
                <w:webHidden/>
              </w:rPr>
              <w:fldChar w:fldCharType="separate"/>
            </w:r>
            <w:r w:rsidR="00545FA0">
              <w:rPr>
                <w:noProof/>
                <w:webHidden/>
              </w:rPr>
              <w:t>7</w:t>
            </w:r>
            <w:r>
              <w:rPr>
                <w:noProof/>
                <w:webHidden/>
              </w:rPr>
              <w:fldChar w:fldCharType="end"/>
            </w:r>
          </w:hyperlink>
        </w:p>
        <w:p w14:paraId="15847CBE" w14:textId="7C6185D3" w:rsidR="00D46D84" w:rsidRDefault="00D46D84">
          <w:pPr>
            <w:pStyle w:val="TM1"/>
            <w:tabs>
              <w:tab w:val="right" w:leader="dot" w:pos="9486"/>
            </w:tabs>
            <w:rPr>
              <w:rFonts w:cstheme="minorBidi"/>
              <w:noProof/>
            </w:rPr>
          </w:pPr>
          <w:hyperlink w:anchor="_Toc21549034" w:history="1">
            <w:r w:rsidRPr="00D35743">
              <w:rPr>
                <w:rStyle w:val="Lienhypertexte"/>
                <w:rFonts w:ascii="Arial" w:hAnsi="Arial" w:cs="Arial"/>
                <w:b/>
                <w:noProof/>
              </w:rPr>
              <w:t>ARTICLE 5 : Organisation et décompte du temps de travail</w:t>
            </w:r>
            <w:r>
              <w:rPr>
                <w:noProof/>
                <w:webHidden/>
              </w:rPr>
              <w:tab/>
            </w:r>
            <w:r>
              <w:rPr>
                <w:noProof/>
                <w:webHidden/>
              </w:rPr>
              <w:fldChar w:fldCharType="begin"/>
            </w:r>
            <w:r>
              <w:rPr>
                <w:noProof/>
                <w:webHidden/>
              </w:rPr>
              <w:instrText xml:space="preserve"> PAGEREF _Toc21549034 \h </w:instrText>
            </w:r>
            <w:r>
              <w:rPr>
                <w:noProof/>
                <w:webHidden/>
              </w:rPr>
            </w:r>
            <w:r>
              <w:rPr>
                <w:noProof/>
                <w:webHidden/>
              </w:rPr>
              <w:fldChar w:fldCharType="separate"/>
            </w:r>
            <w:r w:rsidR="00545FA0">
              <w:rPr>
                <w:noProof/>
                <w:webHidden/>
              </w:rPr>
              <w:t>7</w:t>
            </w:r>
            <w:r>
              <w:rPr>
                <w:noProof/>
                <w:webHidden/>
              </w:rPr>
              <w:fldChar w:fldCharType="end"/>
            </w:r>
          </w:hyperlink>
        </w:p>
        <w:p w14:paraId="16B23DE6" w14:textId="7E0F257D" w:rsidR="00D46D84" w:rsidRDefault="00D46D84">
          <w:pPr>
            <w:pStyle w:val="TM1"/>
            <w:tabs>
              <w:tab w:val="right" w:leader="dot" w:pos="9486"/>
            </w:tabs>
            <w:rPr>
              <w:rFonts w:cstheme="minorBidi"/>
              <w:noProof/>
            </w:rPr>
          </w:pPr>
          <w:hyperlink w:anchor="_Toc21549035" w:history="1">
            <w:r w:rsidRPr="00D35743">
              <w:rPr>
                <w:rStyle w:val="Lienhypertexte"/>
                <w:rFonts w:ascii="Arial" w:hAnsi="Arial" w:cs="Arial"/>
                <w:b/>
                <w:noProof/>
              </w:rPr>
              <w:t>ARTICLE 6 : Le travail en journée</w:t>
            </w:r>
            <w:r>
              <w:rPr>
                <w:noProof/>
                <w:webHidden/>
              </w:rPr>
              <w:tab/>
            </w:r>
            <w:r>
              <w:rPr>
                <w:noProof/>
                <w:webHidden/>
              </w:rPr>
              <w:fldChar w:fldCharType="begin"/>
            </w:r>
            <w:r>
              <w:rPr>
                <w:noProof/>
                <w:webHidden/>
              </w:rPr>
              <w:instrText xml:space="preserve"> PAGEREF _Toc21549035 \h </w:instrText>
            </w:r>
            <w:r>
              <w:rPr>
                <w:noProof/>
                <w:webHidden/>
              </w:rPr>
            </w:r>
            <w:r>
              <w:rPr>
                <w:noProof/>
                <w:webHidden/>
              </w:rPr>
              <w:fldChar w:fldCharType="separate"/>
            </w:r>
            <w:r w:rsidR="00545FA0">
              <w:rPr>
                <w:noProof/>
                <w:webHidden/>
              </w:rPr>
              <w:t>7</w:t>
            </w:r>
            <w:r>
              <w:rPr>
                <w:noProof/>
                <w:webHidden/>
              </w:rPr>
              <w:fldChar w:fldCharType="end"/>
            </w:r>
          </w:hyperlink>
        </w:p>
        <w:p w14:paraId="4EFD4EDC" w14:textId="6FD02720" w:rsidR="00D46D84" w:rsidRDefault="00D46D84">
          <w:pPr>
            <w:pStyle w:val="TM2"/>
            <w:tabs>
              <w:tab w:val="left" w:pos="880"/>
              <w:tab w:val="right" w:leader="dot" w:pos="9486"/>
            </w:tabs>
            <w:rPr>
              <w:rFonts w:cstheme="minorBidi"/>
              <w:noProof/>
            </w:rPr>
          </w:pPr>
          <w:hyperlink w:anchor="_Toc21549036" w:history="1">
            <w:r w:rsidRPr="00D35743">
              <w:rPr>
                <w:rStyle w:val="Lienhypertexte"/>
                <w:rFonts w:ascii="Arial" w:hAnsi="Arial" w:cs="Arial"/>
                <w:b/>
                <w:noProof/>
              </w:rPr>
              <w:t>6.1</w:t>
            </w:r>
            <w:r>
              <w:rPr>
                <w:rFonts w:cstheme="minorBidi"/>
                <w:noProof/>
              </w:rPr>
              <w:tab/>
            </w:r>
            <w:r w:rsidRPr="00D35743">
              <w:rPr>
                <w:rStyle w:val="Lienhypertexte"/>
                <w:rFonts w:ascii="Arial" w:hAnsi="Arial" w:cs="Arial"/>
                <w:b/>
                <w:noProof/>
              </w:rPr>
              <w:t>Temps de travail de référence</w:t>
            </w:r>
            <w:r>
              <w:rPr>
                <w:noProof/>
                <w:webHidden/>
              </w:rPr>
              <w:tab/>
            </w:r>
            <w:r>
              <w:rPr>
                <w:noProof/>
                <w:webHidden/>
              </w:rPr>
              <w:fldChar w:fldCharType="begin"/>
            </w:r>
            <w:r>
              <w:rPr>
                <w:noProof/>
                <w:webHidden/>
              </w:rPr>
              <w:instrText xml:space="preserve"> PAGEREF _Toc21549036 \h </w:instrText>
            </w:r>
            <w:r>
              <w:rPr>
                <w:noProof/>
                <w:webHidden/>
              </w:rPr>
            </w:r>
            <w:r>
              <w:rPr>
                <w:noProof/>
                <w:webHidden/>
              </w:rPr>
              <w:fldChar w:fldCharType="separate"/>
            </w:r>
            <w:r w:rsidR="00545FA0">
              <w:rPr>
                <w:noProof/>
                <w:webHidden/>
              </w:rPr>
              <w:t>7</w:t>
            </w:r>
            <w:r>
              <w:rPr>
                <w:noProof/>
                <w:webHidden/>
              </w:rPr>
              <w:fldChar w:fldCharType="end"/>
            </w:r>
          </w:hyperlink>
        </w:p>
        <w:p w14:paraId="66C73180" w14:textId="2352A81C" w:rsidR="00D46D84" w:rsidRDefault="00D46D84">
          <w:pPr>
            <w:pStyle w:val="TM2"/>
            <w:tabs>
              <w:tab w:val="left" w:pos="880"/>
              <w:tab w:val="right" w:leader="dot" w:pos="9486"/>
            </w:tabs>
            <w:rPr>
              <w:rFonts w:cstheme="minorBidi"/>
              <w:noProof/>
            </w:rPr>
          </w:pPr>
          <w:hyperlink w:anchor="_Toc21549037" w:history="1">
            <w:r w:rsidRPr="00D35743">
              <w:rPr>
                <w:rStyle w:val="Lienhypertexte"/>
                <w:rFonts w:ascii="Arial" w:hAnsi="Arial" w:cs="Arial"/>
                <w:b/>
                <w:noProof/>
              </w:rPr>
              <w:t>6.2</w:t>
            </w:r>
            <w:r>
              <w:rPr>
                <w:rFonts w:cstheme="minorBidi"/>
                <w:noProof/>
              </w:rPr>
              <w:tab/>
            </w:r>
            <w:r w:rsidRPr="00D35743">
              <w:rPr>
                <w:rStyle w:val="Lienhypertexte"/>
                <w:rFonts w:ascii="Arial" w:hAnsi="Arial" w:cs="Arial"/>
                <w:b/>
                <w:noProof/>
              </w:rPr>
              <w:t>Personnel concerné</w:t>
            </w:r>
            <w:r>
              <w:rPr>
                <w:noProof/>
                <w:webHidden/>
              </w:rPr>
              <w:tab/>
            </w:r>
            <w:r>
              <w:rPr>
                <w:noProof/>
                <w:webHidden/>
              </w:rPr>
              <w:fldChar w:fldCharType="begin"/>
            </w:r>
            <w:r>
              <w:rPr>
                <w:noProof/>
                <w:webHidden/>
              </w:rPr>
              <w:instrText xml:space="preserve"> PAGEREF _Toc21549037 \h </w:instrText>
            </w:r>
            <w:r>
              <w:rPr>
                <w:noProof/>
                <w:webHidden/>
              </w:rPr>
            </w:r>
            <w:r>
              <w:rPr>
                <w:noProof/>
                <w:webHidden/>
              </w:rPr>
              <w:fldChar w:fldCharType="separate"/>
            </w:r>
            <w:r w:rsidR="00545FA0">
              <w:rPr>
                <w:noProof/>
                <w:webHidden/>
              </w:rPr>
              <w:t>8</w:t>
            </w:r>
            <w:r>
              <w:rPr>
                <w:noProof/>
                <w:webHidden/>
              </w:rPr>
              <w:fldChar w:fldCharType="end"/>
            </w:r>
          </w:hyperlink>
        </w:p>
        <w:p w14:paraId="02C2E4B4" w14:textId="0E42D350" w:rsidR="00D46D84" w:rsidRDefault="00D46D84">
          <w:pPr>
            <w:pStyle w:val="TM2"/>
            <w:tabs>
              <w:tab w:val="left" w:pos="880"/>
              <w:tab w:val="right" w:leader="dot" w:pos="9486"/>
            </w:tabs>
            <w:rPr>
              <w:rFonts w:cstheme="minorBidi"/>
              <w:noProof/>
            </w:rPr>
          </w:pPr>
          <w:hyperlink w:anchor="_Toc21549038" w:history="1">
            <w:r w:rsidRPr="00D35743">
              <w:rPr>
                <w:rStyle w:val="Lienhypertexte"/>
                <w:rFonts w:ascii="Arial" w:hAnsi="Arial" w:cs="Arial"/>
                <w:b/>
                <w:noProof/>
              </w:rPr>
              <w:t>6.3</w:t>
            </w:r>
            <w:r>
              <w:rPr>
                <w:rFonts w:cstheme="minorBidi"/>
                <w:noProof/>
              </w:rPr>
              <w:tab/>
            </w:r>
            <w:r w:rsidRPr="00D35743">
              <w:rPr>
                <w:rStyle w:val="Lienhypertexte"/>
                <w:rFonts w:ascii="Arial" w:hAnsi="Arial" w:cs="Arial"/>
                <w:b/>
                <w:noProof/>
              </w:rPr>
              <w:t>Organisation</w:t>
            </w:r>
            <w:r>
              <w:rPr>
                <w:noProof/>
                <w:webHidden/>
              </w:rPr>
              <w:tab/>
            </w:r>
            <w:r>
              <w:rPr>
                <w:noProof/>
                <w:webHidden/>
              </w:rPr>
              <w:fldChar w:fldCharType="begin"/>
            </w:r>
            <w:r>
              <w:rPr>
                <w:noProof/>
                <w:webHidden/>
              </w:rPr>
              <w:instrText xml:space="preserve"> PAGEREF _Toc21549038 \h </w:instrText>
            </w:r>
            <w:r>
              <w:rPr>
                <w:noProof/>
                <w:webHidden/>
              </w:rPr>
            </w:r>
            <w:r>
              <w:rPr>
                <w:noProof/>
                <w:webHidden/>
              </w:rPr>
              <w:fldChar w:fldCharType="separate"/>
            </w:r>
            <w:r w:rsidR="00545FA0">
              <w:rPr>
                <w:noProof/>
                <w:webHidden/>
              </w:rPr>
              <w:t>8</w:t>
            </w:r>
            <w:r>
              <w:rPr>
                <w:noProof/>
                <w:webHidden/>
              </w:rPr>
              <w:fldChar w:fldCharType="end"/>
            </w:r>
          </w:hyperlink>
        </w:p>
        <w:p w14:paraId="09CC81C5" w14:textId="145DE4F4" w:rsidR="00D46D84" w:rsidRDefault="00D46D84">
          <w:pPr>
            <w:pStyle w:val="TM2"/>
            <w:tabs>
              <w:tab w:val="left" w:pos="880"/>
              <w:tab w:val="right" w:leader="dot" w:pos="9486"/>
            </w:tabs>
            <w:rPr>
              <w:rFonts w:cstheme="minorBidi"/>
              <w:noProof/>
            </w:rPr>
          </w:pPr>
          <w:hyperlink w:anchor="_Toc21549039" w:history="1">
            <w:r w:rsidRPr="00D35743">
              <w:rPr>
                <w:rStyle w:val="Lienhypertexte"/>
                <w:rFonts w:ascii="Arial" w:hAnsi="Arial" w:cs="Arial"/>
                <w:b/>
                <w:noProof/>
              </w:rPr>
              <w:t>6.4</w:t>
            </w:r>
            <w:r>
              <w:rPr>
                <w:rFonts w:cstheme="minorBidi"/>
                <w:noProof/>
              </w:rPr>
              <w:tab/>
            </w:r>
            <w:r w:rsidRPr="00D35743">
              <w:rPr>
                <w:rStyle w:val="Lienhypertexte"/>
                <w:rFonts w:ascii="Arial" w:hAnsi="Arial" w:cs="Arial"/>
                <w:b/>
                <w:noProof/>
              </w:rPr>
              <w:t xml:space="preserve"> Droit à congés payés</w:t>
            </w:r>
            <w:r>
              <w:rPr>
                <w:noProof/>
                <w:webHidden/>
              </w:rPr>
              <w:tab/>
            </w:r>
            <w:r>
              <w:rPr>
                <w:noProof/>
                <w:webHidden/>
              </w:rPr>
              <w:fldChar w:fldCharType="begin"/>
            </w:r>
            <w:r>
              <w:rPr>
                <w:noProof/>
                <w:webHidden/>
              </w:rPr>
              <w:instrText xml:space="preserve"> PAGEREF _Toc21549039 \h </w:instrText>
            </w:r>
            <w:r>
              <w:rPr>
                <w:noProof/>
                <w:webHidden/>
              </w:rPr>
            </w:r>
            <w:r>
              <w:rPr>
                <w:noProof/>
                <w:webHidden/>
              </w:rPr>
              <w:fldChar w:fldCharType="separate"/>
            </w:r>
            <w:r w:rsidR="00545FA0">
              <w:rPr>
                <w:noProof/>
                <w:webHidden/>
              </w:rPr>
              <w:t>8</w:t>
            </w:r>
            <w:r>
              <w:rPr>
                <w:noProof/>
                <w:webHidden/>
              </w:rPr>
              <w:fldChar w:fldCharType="end"/>
            </w:r>
          </w:hyperlink>
        </w:p>
        <w:p w14:paraId="059B14C6" w14:textId="3626B390" w:rsidR="00D46D84" w:rsidRDefault="00D46D84">
          <w:pPr>
            <w:pStyle w:val="TM2"/>
            <w:tabs>
              <w:tab w:val="left" w:pos="880"/>
              <w:tab w:val="right" w:leader="dot" w:pos="9486"/>
            </w:tabs>
            <w:rPr>
              <w:rFonts w:cstheme="minorBidi"/>
              <w:noProof/>
            </w:rPr>
          </w:pPr>
          <w:hyperlink w:anchor="_Toc21549040" w:history="1">
            <w:r w:rsidRPr="00D35743">
              <w:rPr>
                <w:rStyle w:val="Lienhypertexte"/>
                <w:rFonts w:ascii="Arial" w:hAnsi="Arial" w:cs="Arial"/>
                <w:b/>
                <w:noProof/>
              </w:rPr>
              <w:t>6.5</w:t>
            </w:r>
            <w:r>
              <w:rPr>
                <w:rFonts w:cstheme="minorBidi"/>
                <w:noProof/>
              </w:rPr>
              <w:tab/>
            </w:r>
            <w:r w:rsidRPr="00D35743">
              <w:rPr>
                <w:rStyle w:val="Lienhypertexte"/>
                <w:rFonts w:ascii="Arial" w:hAnsi="Arial" w:cs="Arial"/>
                <w:b/>
                <w:noProof/>
              </w:rPr>
              <w:t>Journée de solidarité</w:t>
            </w:r>
            <w:r>
              <w:rPr>
                <w:noProof/>
                <w:webHidden/>
              </w:rPr>
              <w:tab/>
            </w:r>
            <w:r>
              <w:rPr>
                <w:noProof/>
                <w:webHidden/>
              </w:rPr>
              <w:fldChar w:fldCharType="begin"/>
            </w:r>
            <w:r>
              <w:rPr>
                <w:noProof/>
                <w:webHidden/>
              </w:rPr>
              <w:instrText xml:space="preserve"> PAGEREF _Toc21549040 \h </w:instrText>
            </w:r>
            <w:r>
              <w:rPr>
                <w:noProof/>
                <w:webHidden/>
              </w:rPr>
            </w:r>
            <w:r>
              <w:rPr>
                <w:noProof/>
                <w:webHidden/>
              </w:rPr>
              <w:fldChar w:fldCharType="separate"/>
            </w:r>
            <w:r w:rsidR="00545FA0">
              <w:rPr>
                <w:noProof/>
                <w:webHidden/>
              </w:rPr>
              <w:t>8</w:t>
            </w:r>
            <w:r>
              <w:rPr>
                <w:noProof/>
                <w:webHidden/>
              </w:rPr>
              <w:fldChar w:fldCharType="end"/>
            </w:r>
          </w:hyperlink>
        </w:p>
        <w:p w14:paraId="2978AEDD" w14:textId="372462D3" w:rsidR="00D46D84" w:rsidRDefault="00D46D84">
          <w:pPr>
            <w:pStyle w:val="TM1"/>
            <w:tabs>
              <w:tab w:val="right" w:leader="dot" w:pos="9486"/>
            </w:tabs>
            <w:rPr>
              <w:rFonts w:cstheme="minorBidi"/>
              <w:noProof/>
            </w:rPr>
          </w:pPr>
          <w:hyperlink w:anchor="_Toc21549041" w:history="1">
            <w:r w:rsidRPr="00D35743">
              <w:rPr>
                <w:rStyle w:val="Lienhypertexte"/>
                <w:rFonts w:ascii="Arial" w:hAnsi="Arial" w:cs="Arial"/>
                <w:b/>
                <w:noProof/>
              </w:rPr>
              <w:t>ARTICLE 7 : Le travail posté</w:t>
            </w:r>
            <w:r>
              <w:rPr>
                <w:noProof/>
                <w:webHidden/>
              </w:rPr>
              <w:tab/>
            </w:r>
            <w:r>
              <w:rPr>
                <w:noProof/>
                <w:webHidden/>
              </w:rPr>
              <w:fldChar w:fldCharType="begin"/>
            </w:r>
            <w:r>
              <w:rPr>
                <w:noProof/>
                <w:webHidden/>
              </w:rPr>
              <w:instrText xml:space="preserve"> PAGEREF _Toc21549041 \h </w:instrText>
            </w:r>
            <w:r>
              <w:rPr>
                <w:noProof/>
                <w:webHidden/>
              </w:rPr>
            </w:r>
            <w:r>
              <w:rPr>
                <w:noProof/>
                <w:webHidden/>
              </w:rPr>
              <w:fldChar w:fldCharType="separate"/>
            </w:r>
            <w:r w:rsidR="00545FA0">
              <w:rPr>
                <w:noProof/>
                <w:webHidden/>
              </w:rPr>
              <w:t>8</w:t>
            </w:r>
            <w:r>
              <w:rPr>
                <w:noProof/>
                <w:webHidden/>
              </w:rPr>
              <w:fldChar w:fldCharType="end"/>
            </w:r>
          </w:hyperlink>
        </w:p>
        <w:p w14:paraId="15D90EAF" w14:textId="562569EF" w:rsidR="00D46D84" w:rsidRDefault="00D46D84">
          <w:pPr>
            <w:pStyle w:val="TM2"/>
            <w:tabs>
              <w:tab w:val="left" w:pos="880"/>
              <w:tab w:val="right" w:leader="dot" w:pos="9486"/>
            </w:tabs>
            <w:rPr>
              <w:rFonts w:cstheme="minorBidi"/>
              <w:noProof/>
            </w:rPr>
          </w:pPr>
          <w:hyperlink w:anchor="_Toc21549042" w:history="1">
            <w:r w:rsidRPr="00D35743">
              <w:rPr>
                <w:rStyle w:val="Lienhypertexte"/>
                <w:rFonts w:ascii="Arial" w:hAnsi="Arial" w:cs="Arial"/>
                <w:b/>
                <w:noProof/>
              </w:rPr>
              <w:t xml:space="preserve">7.1 </w:t>
            </w:r>
            <w:r>
              <w:rPr>
                <w:rFonts w:cstheme="minorBidi"/>
                <w:noProof/>
              </w:rPr>
              <w:tab/>
            </w:r>
            <w:r w:rsidRPr="00D35743">
              <w:rPr>
                <w:rStyle w:val="Lienhypertexte"/>
                <w:rFonts w:ascii="Arial" w:hAnsi="Arial" w:cs="Arial"/>
                <w:b/>
                <w:noProof/>
              </w:rPr>
              <w:t>Dispositions légales et conventionnelles</w:t>
            </w:r>
            <w:r>
              <w:rPr>
                <w:noProof/>
                <w:webHidden/>
              </w:rPr>
              <w:tab/>
            </w:r>
            <w:r>
              <w:rPr>
                <w:noProof/>
                <w:webHidden/>
              </w:rPr>
              <w:fldChar w:fldCharType="begin"/>
            </w:r>
            <w:r>
              <w:rPr>
                <w:noProof/>
                <w:webHidden/>
              </w:rPr>
              <w:instrText xml:space="preserve"> PAGEREF _Toc21549042 \h </w:instrText>
            </w:r>
            <w:r>
              <w:rPr>
                <w:noProof/>
                <w:webHidden/>
              </w:rPr>
            </w:r>
            <w:r>
              <w:rPr>
                <w:noProof/>
                <w:webHidden/>
              </w:rPr>
              <w:fldChar w:fldCharType="separate"/>
            </w:r>
            <w:r w:rsidR="00545FA0">
              <w:rPr>
                <w:noProof/>
                <w:webHidden/>
              </w:rPr>
              <w:t>8</w:t>
            </w:r>
            <w:r>
              <w:rPr>
                <w:noProof/>
                <w:webHidden/>
              </w:rPr>
              <w:fldChar w:fldCharType="end"/>
            </w:r>
          </w:hyperlink>
        </w:p>
        <w:p w14:paraId="43151D93" w14:textId="4D9E424F" w:rsidR="00D46D84" w:rsidRDefault="00D46D84">
          <w:pPr>
            <w:pStyle w:val="TM2"/>
            <w:tabs>
              <w:tab w:val="left" w:pos="880"/>
              <w:tab w:val="right" w:leader="dot" w:pos="9486"/>
            </w:tabs>
            <w:rPr>
              <w:rFonts w:cstheme="minorBidi"/>
              <w:noProof/>
            </w:rPr>
          </w:pPr>
          <w:hyperlink w:anchor="_Toc21549043" w:history="1">
            <w:r w:rsidRPr="00D35743">
              <w:rPr>
                <w:rStyle w:val="Lienhypertexte"/>
                <w:rFonts w:ascii="Arial" w:hAnsi="Arial" w:cs="Arial"/>
                <w:b/>
                <w:noProof/>
              </w:rPr>
              <w:t>7.2</w:t>
            </w:r>
            <w:r>
              <w:rPr>
                <w:rFonts w:cstheme="minorBidi"/>
                <w:noProof/>
              </w:rPr>
              <w:tab/>
            </w:r>
            <w:r w:rsidRPr="00D35743">
              <w:rPr>
                <w:rStyle w:val="Lienhypertexte"/>
                <w:rFonts w:ascii="Arial" w:hAnsi="Arial" w:cs="Arial"/>
                <w:b/>
                <w:noProof/>
              </w:rPr>
              <w:t>Le personnel concerné</w:t>
            </w:r>
            <w:r>
              <w:rPr>
                <w:noProof/>
                <w:webHidden/>
              </w:rPr>
              <w:tab/>
            </w:r>
            <w:r>
              <w:rPr>
                <w:noProof/>
                <w:webHidden/>
              </w:rPr>
              <w:fldChar w:fldCharType="begin"/>
            </w:r>
            <w:r>
              <w:rPr>
                <w:noProof/>
                <w:webHidden/>
              </w:rPr>
              <w:instrText xml:space="preserve"> PAGEREF _Toc21549043 \h </w:instrText>
            </w:r>
            <w:r>
              <w:rPr>
                <w:noProof/>
                <w:webHidden/>
              </w:rPr>
            </w:r>
            <w:r>
              <w:rPr>
                <w:noProof/>
                <w:webHidden/>
              </w:rPr>
              <w:fldChar w:fldCharType="separate"/>
            </w:r>
            <w:r w:rsidR="00545FA0">
              <w:rPr>
                <w:noProof/>
                <w:webHidden/>
              </w:rPr>
              <w:t>9</w:t>
            </w:r>
            <w:r>
              <w:rPr>
                <w:noProof/>
                <w:webHidden/>
              </w:rPr>
              <w:fldChar w:fldCharType="end"/>
            </w:r>
          </w:hyperlink>
        </w:p>
        <w:p w14:paraId="1C1C6D9E" w14:textId="246BB3D7" w:rsidR="00D46D84" w:rsidRDefault="00D46D84">
          <w:pPr>
            <w:pStyle w:val="TM2"/>
            <w:tabs>
              <w:tab w:val="left" w:pos="880"/>
              <w:tab w:val="right" w:leader="dot" w:pos="9486"/>
            </w:tabs>
            <w:rPr>
              <w:rFonts w:cstheme="minorBidi"/>
              <w:noProof/>
            </w:rPr>
          </w:pPr>
          <w:hyperlink w:anchor="_Toc21549044" w:history="1">
            <w:r w:rsidRPr="00D35743">
              <w:rPr>
                <w:rStyle w:val="Lienhypertexte"/>
                <w:rFonts w:ascii="Arial" w:hAnsi="Arial" w:cs="Arial"/>
                <w:b/>
                <w:noProof/>
              </w:rPr>
              <w:t>7.3</w:t>
            </w:r>
            <w:r>
              <w:rPr>
                <w:rFonts w:cstheme="minorBidi"/>
                <w:noProof/>
              </w:rPr>
              <w:tab/>
            </w:r>
            <w:r w:rsidRPr="00D35743">
              <w:rPr>
                <w:rStyle w:val="Lienhypertexte"/>
                <w:rFonts w:ascii="Arial" w:hAnsi="Arial" w:cs="Arial"/>
                <w:b/>
                <w:noProof/>
              </w:rPr>
              <w:t>Travail posté discontinu (appelé travail en 1x8 ou 2x8)</w:t>
            </w:r>
            <w:r>
              <w:rPr>
                <w:noProof/>
                <w:webHidden/>
              </w:rPr>
              <w:tab/>
            </w:r>
            <w:r>
              <w:rPr>
                <w:noProof/>
                <w:webHidden/>
              </w:rPr>
              <w:fldChar w:fldCharType="begin"/>
            </w:r>
            <w:r>
              <w:rPr>
                <w:noProof/>
                <w:webHidden/>
              </w:rPr>
              <w:instrText xml:space="preserve"> PAGEREF _Toc21549044 \h </w:instrText>
            </w:r>
            <w:r>
              <w:rPr>
                <w:noProof/>
                <w:webHidden/>
              </w:rPr>
            </w:r>
            <w:r>
              <w:rPr>
                <w:noProof/>
                <w:webHidden/>
              </w:rPr>
              <w:fldChar w:fldCharType="separate"/>
            </w:r>
            <w:r w:rsidR="00545FA0">
              <w:rPr>
                <w:noProof/>
                <w:webHidden/>
              </w:rPr>
              <w:t>9</w:t>
            </w:r>
            <w:r>
              <w:rPr>
                <w:noProof/>
                <w:webHidden/>
              </w:rPr>
              <w:fldChar w:fldCharType="end"/>
            </w:r>
          </w:hyperlink>
        </w:p>
        <w:p w14:paraId="09A5F861" w14:textId="50463632" w:rsidR="00D46D84" w:rsidRDefault="00D46D84">
          <w:pPr>
            <w:pStyle w:val="TM3"/>
            <w:tabs>
              <w:tab w:val="right" w:leader="dot" w:pos="9486"/>
            </w:tabs>
            <w:rPr>
              <w:rFonts w:eastAsiaTheme="minorEastAsia"/>
              <w:noProof/>
              <w:lang w:eastAsia="fr-FR"/>
            </w:rPr>
          </w:pPr>
          <w:hyperlink w:anchor="_Toc21549045" w:history="1">
            <w:r w:rsidRPr="00D35743">
              <w:rPr>
                <w:rStyle w:val="Lienhypertexte"/>
                <w:rFonts w:ascii="Arial" w:hAnsi="Arial" w:cs="Arial"/>
                <w:noProof/>
              </w:rPr>
              <w:t>7.3.1. Temps de travail de référence</w:t>
            </w:r>
            <w:r>
              <w:rPr>
                <w:noProof/>
                <w:webHidden/>
              </w:rPr>
              <w:tab/>
            </w:r>
            <w:r>
              <w:rPr>
                <w:noProof/>
                <w:webHidden/>
              </w:rPr>
              <w:fldChar w:fldCharType="begin"/>
            </w:r>
            <w:r>
              <w:rPr>
                <w:noProof/>
                <w:webHidden/>
              </w:rPr>
              <w:instrText xml:space="preserve"> PAGEREF _Toc21549045 \h </w:instrText>
            </w:r>
            <w:r>
              <w:rPr>
                <w:noProof/>
                <w:webHidden/>
              </w:rPr>
            </w:r>
            <w:r>
              <w:rPr>
                <w:noProof/>
                <w:webHidden/>
              </w:rPr>
              <w:fldChar w:fldCharType="separate"/>
            </w:r>
            <w:r w:rsidR="00545FA0">
              <w:rPr>
                <w:noProof/>
                <w:webHidden/>
              </w:rPr>
              <w:t>9</w:t>
            </w:r>
            <w:r>
              <w:rPr>
                <w:noProof/>
                <w:webHidden/>
              </w:rPr>
              <w:fldChar w:fldCharType="end"/>
            </w:r>
          </w:hyperlink>
        </w:p>
        <w:p w14:paraId="3F365AA2" w14:textId="1BE168A9" w:rsidR="00D46D84" w:rsidRDefault="00D46D84">
          <w:pPr>
            <w:pStyle w:val="TM3"/>
            <w:tabs>
              <w:tab w:val="right" w:leader="dot" w:pos="9486"/>
            </w:tabs>
            <w:rPr>
              <w:rFonts w:eastAsiaTheme="minorEastAsia"/>
              <w:noProof/>
              <w:lang w:eastAsia="fr-FR"/>
            </w:rPr>
          </w:pPr>
          <w:hyperlink w:anchor="_Toc21549046" w:history="1">
            <w:r w:rsidRPr="00D35743">
              <w:rPr>
                <w:rStyle w:val="Lienhypertexte"/>
                <w:rFonts w:ascii="Arial" w:hAnsi="Arial" w:cs="Arial"/>
                <w:noProof/>
              </w:rPr>
              <w:t>7.3.2. Organisation</w:t>
            </w:r>
            <w:r>
              <w:rPr>
                <w:noProof/>
                <w:webHidden/>
              </w:rPr>
              <w:tab/>
            </w:r>
            <w:r>
              <w:rPr>
                <w:noProof/>
                <w:webHidden/>
              </w:rPr>
              <w:fldChar w:fldCharType="begin"/>
            </w:r>
            <w:r>
              <w:rPr>
                <w:noProof/>
                <w:webHidden/>
              </w:rPr>
              <w:instrText xml:space="preserve"> PAGEREF _Toc21549046 \h </w:instrText>
            </w:r>
            <w:r>
              <w:rPr>
                <w:noProof/>
                <w:webHidden/>
              </w:rPr>
            </w:r>
            <w:r>
              <w:rPr>
                <w:noProof/>
                <w:webHidden/>
              </w:rPr>
              <w:fldChar w:fldCharType="separate"/>
            </w:r>
            <w:r w:rsidR="00545FA0">
              <w:rPr>
                <w:noProof/>
                <w:webHidden/>
              </w:rPr>
              <w:t>9</w:t>
            </w:r>
            <w:r>
              <w:rPr>
                <w:noProof/>
                <w:webHidden/>
              </w:rPr>
              <w:fldChar w:fldCharType="end"/>
            </w:r>
          </w:hyperlink>
        </w:p>
        <w:p w14:paraId="233FD7F0" w14:textId="0545B46D" w:rsidR="00D46D84" w:rsidRDefault="00D46D84">
          <w:pPr>
            <w:pStyle w:val="TM3"/>
            <w:tabs>
              <w:tab w:val="right" w:leader="dot" w:pos="9486"/>
            </w:tabs>
            <w:rPr>
              <w:rFonts w:eastAsiaTheme="minorEastAsia"/>
              <w:noProof/>
              <w:lang w:eastAsia="fr-FR"/>
            </w:rPr>
          </w:pPr>
          <w:hyperlink w:anchor="_Toc21549047" w:history="1">
            <w:r w:rsidRPr="00D35743">
              <w:rPr>
                <w:rStyle w:val="Lienhypertexte"/>
                <w:rFonts w:ascii="Arial" w:hAnsi="Arial" w:cs="Arial"/>
                <w:noProof/>
              </w:rPr>
              <w:t>7.3.3. Droit à congés payés</w:t>
            </w:r>
            <w:r>
              <w:rPr>
                <w:noProof/>
                <w:webHidden/>
              </w:rPr>
              <w:tab/>
            </w:r>
            <w:r>
              <w:rPr>
                <w:noProof/>
                <w:webHidden/>
              </w:rPr>
              <w:fldChar w:fldCharType="begin"/>
            </w:r>
            <w:r>
              <w:rPr>
                <w:noProof/>
                <w:webHidden/>
              </w:rPr>
              <w:instrText xml:space="preserve"> PAGEREF _Toc21549047 \h </w:instrText>
            </w:r>
            <w:r>
              <w:rPr>
                <w:noProof/>
                <w:webHidden/>
              </w:rPr>
            </w:r>
            <w:r>
              <w:rPr>
                <w:noProof/>
                <w:webHidden/>
              </w:rPr>
              <w:fldChar w:fldCharType="separate"/>
            </w:r>
            <w:r w:rsidR="00545FA0">
              <w:rPr>
                <w:noProof/>
                <w:webHidden/>
              </w:rPr>
              <w:t>10</w:t>
            </w:r>
            <w:r>
              <w:rPr>
                <w:noProof/>
                <w:webHidden/>
              </w:rPr>
              <w:fldChar w:fldCharType="end"/>
            </w:r>
          </w:hyperlink>
        </w:p>
        <w:p w14:paraId="634BD8EB" w14:textId="28B5CD68" w:rsidR="00D46D84" w:rsidRDefault="00D46D84">
          <w:pPr>
            <w:pStyle w:val="TM3"/>
            <w:tabs>
              <w:tab w:val="right" w:leader="dot" w:pos="9486"/>
            </w:tabs>
            <w:rPr>
              <w:rFonts w:eastAsiaTheme="minorEastAsia"/>
              <w:noProof/>
              <w:lang w:eastAsia="fr-FR"/>
            </w:rPr>
          </w:pPr>
          <w:hyperlink w:anchor="_Toc21549048" w:history="1">
            <w:r w:rsidRPr="00D35743">
              <w:rPr>
                <w:rStyle w:val="Lienhypertexte"/>
                <w:rFonts w:ascii="Arial" w:hAnsi="Arial" w:cs="Arial"/>
                <w:noProof/>
              </w:rPr>
              <w:t>7.3.4. Journée de solidarité</w:t>
            </w:r>
            <w:r>
              <w:rPr>
                <w:noProof/>
                <w:webHidden/>
              </w:rPr>
              <w:tab/>
            </w:r>
            <w:r>
              <w:rPr>
                <w:noProof/>
                <w:webHidden/>
              </w:rPr>
              <w:fldChar w:fldCharType="begin"/>
            </w:r>
            <w:r>
              <w:rPr>
                <w:noProof/>
                <w:webHidden/>
              </w:rPr>
              <w:instrText xml:space="preserve"> PAGEREF _Toc21549048 \h </w:instrText>
            </w:r>
            <w:r>
              <w:rPr>
                <w:noProof/>
                <w:webHidden/>
              </w:rPr>
            </w:r>
            <w:r>
              <w:rPr>
                <w:noProof/>
                <w:webHidden/>
              </w:rPr>
              <w:fldChar w:fldCharType="separate"/>
            </w:r>
            <w:r w:rsidR="00545FA0">
              <w:rPr>
                <w:noProof/>
                <w:webHidden/>
              </w:rPr>
              <w:t>10</w:t>
            </w:r>
            <w:r>
              <w:rPr>
                <w:noProof/>
                <w:webHidden/>
              </w:rPr>
              <w:fldChar w:fldCharType="end"/>
            </w:r>
          </w:hyperlink>
        </w:p>
        <w:p w14:paraId="6FCD9B31" w14:textId="4A2A6590" w:rsidR="00D46D84" w:rsidRDefault="00D46D84">
          <w:pPr>
            <w:pStyle w:val="TM2"/>
            <w:tabs>
              <w:tab w:val="left" w:pos="880"/>
              <w:tab w:val="right" w:leader="dot" w:pos="9486"/>
            </w:tabs>
            <w:rPr>
              <w:rFonts w:cstheme="minorBidi"/>
              <w:noProof/>
            </w:rPr>
          </w:pPr>
          <w:hyperlink w:anchor="_Toc21549049" w:history="1">
            <w:r w:rsidRPr="00D35743">
              <w:rPr>
                <w:rStyle w:val="Lienhypertexte"/>
                <w:rFonts w:ascii="Arial" w:hAnsi="Arial" w:cs="Arial"/>
                <w:b/>
                <w:noProof/>
              </w:rPr>
              <w:t>7.5</w:t>
            </w:r>
            <w:r>
              <w:rPr>
                <w:rFonts w:cstheme="minorBidi"/>
                <w:noProof/>
              </w:rPr>
              <w:tab/>
            </w:r>
            <w:r w:rsidRPr="00D35743">
              <w:rPr>
                <w:rStyle w:val="Lienhypertexte"/>
                <w:rFonts w:ascii="Arial" w:hAnsi="Arial" w:cs="Arial"/>
                <w:b/>
                <w:noProof/>
              </w:rPr>
              <w:t>Travail posté semi-continu (appelé travail en 3x8)</w:t>
            </w:r>
            <w:r>
              <w:rPr>
                <w:noProof/>
                <w:webHidden/>
              </w:rPr>
              <w:tab/>
            </w:r>
            <w:r>
              <w:rPr>
                <w:noProof/>
                <w:webHidden/>
              </w:rPr>
              <w:fldChar w:fldCharType="begin"/>
            </w:r>
            <w:r>
              <w:rPr>
                <w:noProof/>
                <w:webHidden/>
              </w:rPr>
              <w:instrText xml:space="preserve"> PAGEREF _Toc21549049 \h </w:instrText>
            </w:r>
            <w:r>
              <w:rPr>
                <w:noProof/>
                <w:webHidden/>
              </w:rPr>
            </w:r>
            <w:r>
              <w:rPr>
                <w:noProof/>
                <w:webHidden/>
              </w:rPr>
              <w:fldChar w:fldCharType="separate"/>
            </w:r>
            <w:r w:rsidR="00545FA0">
              <w:rPr>
                <w:noProof/>
                <w:webHidden/>
              </w:rPr>
              <w:t>10</w:t>
            </w:r>
            <w:r>
              <w:rPr>
                <w:noProof/>
                <w:webHidden/>
              </w:rPr>
              <w:fldChar w:fldCharType="end"/>
            </w:r>
          </w:hyperlink>
        </w:p>
        <w:p w14:paraId="3DC78F40" w14:textId="738406B4" w:rsidR="00D46D84" w:rsidRDefault="00D46D84">
          <w:pPr>
            <w:pStyle w:val="TM3"/>
            <w:tabs>
              <w:tab w:val="right" w:leader="dot" w:pos="9486"/>
            </w:tabs>
            <w:rPr>
              <w:rFonts w:eastAsiaTheme="minorEastAsia"/>
              <w:noProof/>
              <w:lang w:eastAsia="fr-FR"/>
            </w:rPr>
          </w:pPr>
          <w:hyperlink w:anchor="_Toc21549050" w:history="1">
            <w:r w:rsidRPr="00D35743">
              <w:rPr>
                <w:rStyle w:val="Lienhypertexte"/>
                <w:rFonts w:ascii="Arial" w:hAnsi="Arial" w:cs="Arial"/>
                <w:noProof/>
              </w:rPr>
              <w:t>7.5.1. Temps de travail de référence</w:t>
            </w:r>
            <w:r>
              <w:rPr>
                <w:noProof/>
                <w:webHidden/>
              </w:rPr>
              <w:tab/>
            </w:r>
            <w:r>
              <w:rPr>
                <w:noProof/>
                <w:webHidden/>
              </w:rPr>
              <w:fldChar w:fldCharType="begin"/>
            </w:r>
            <w:r>
              <w:rPr>
                <w:noProof/>
                <w:webHidden/>
              </w:rPr>
              <w:instrText xml:space="preserve"> PAGEREF _Toc21549050 \h </w:instrText>
            </w:r>
            <w:r>
              <w:rPr>
                <w:noProof/>
                <w:webHidden/>
              </w:rPr>
            </w:r>
            <w:r>
              <w:rPr>
                <w:noProof/>
                <w:webHidden/>
              </w:rPr>
              <w:fldChar w:fldCharType="separate"/>
            </w:r>
            <w:r w:rsidR="00545FA0">
              <w:rPr>
                <w:noProof/>
                <w:webHidden/>
              </w:rPr>
              <w:t>10</w:t>
            </w:r>
            <w:r>
              <w:rPr>
                <w:noProof/>
                <w:webHidden/>
              </w:rPr>
              <w:fldChar w:fldCharType="end"/>
            </w:r>
          </w:hyperlink>
        </w:p>
        <w:p w14:paraId="2BCF6C2F" w14:textId="09ADA6E3" w:rsidR="00D46D84" w:rsidRDefault="00D46D84">
          <w:pPr>
            <w:pStyle w:val="TM3"/>
            <w:tabs>
              <w:tab w:val="right" w:leader="dot" w:pos="9486"/>
            </w:tabs>
            <w:rPr>
              <w:rFonts w:eastAsiaTheme="minorEastAsia"/>
              <w:noProof/>
              <w:lang w:eastAsia="fr-FR"/>
            </w:rPr>
          </w:pPr>
          <w:hyperlink w:anchor="_Toc21549051" w:history="1">
            <w:r w:rsidRPr="00D35743">
              <w:rPr>
                <w:rStyle w:val="Lienhypertexte"/>
                <w:rFonts w:ascii="Arial" w:hAnsi="Arial" w:cs="Arial"/>
                <w:noProof/>
              </w:rPr>
              <w:t>7.5.2. Organisation</w:t>
            </w:r>
            <w:r>
              <w:rPr>
                <w:noProof/>
                <w:webHidden/>
              </w:rPr>
              <w:tab/>
            </w:r>
            <w:r>
              <w:rPr>
                <w:noProof/>
                <w:webHidden/>
              </w:rPr>
              <w:fldChar w:fldCharType="begin"/>
            </w:r>
            <w:r>
              <w:rPr>
                <w:noProof/>
                <w:webHidden/>
              </w:rPr>
              <w:instrText xml:space="preserve"> PAGEREF _Toc21549051 \h </w:instrText>
            </w:r>
            <w:r>
              <w:rPr>
                <w:noProof/>
                <w:webHidden/>
              </w:rPr>
            </w:r>
            <w:r>
              <w:rPr>
                <w:noProof/>
                <w:webHidden/>
              </w:rPr>
              <w:fldChar w:fldCharType="separate"/>
            </w:r>
            <w:r w:rsidR="00545FA0">
              <w:rPr>
                <w:noProof/>
                <w:webHidden/>
              </w:rPr>
              <w:t>10</w:t>
            </w:r>
            <w:r>
              <w:rPr>
                <w:noProof/>
                <w:webHidden/>
              </w:rPr>
              <w:fldChar w:fldCharType="end"/>
            </w:r>
          </w:hyperlink>
        </w:p>
        <w:p w14:paraId="4F760A0F" w14:textId="123894B7" w:rsidR="00D46D84" w:rsidRDefault="00D46D84">
          <w:pPr>
            <w:pStyle w:val="TM3"/>
            <w:tabs>
              <w:tab w:val="right" w:leader="dot" w:pos="9486"/>
            </w:tabs>
            <w:rPr>
              <w:rFonts w:eastAsiaTheme="minorEastAsia"/>
              <w:noProof/>
              <w:lang w:eastAsia="fr-FR"/>
            </w:rPr>
          </w:pPr>
          <w:hyperlink w:anchor="_Toc21549052" w:history="1">
            <w:r w:rsidRPr="00D35743">
              <w:rPr>
                <w:rStyle w:val="Lienhypertexte"/>
                <w:rFonts w:ascii="Arial" w:hAnsi="Arial" w:cs="Arial"/>
                <w:noProof/>
              </w:rPr>
              <w:t>7.5.3. Prime Spécifique de travail posté semi continu (PSC)</w:t>
            </w:r>
            <w:r>
              <w:rPr>
                <w:noProof/>
                <w:webHidden/>
              </w:rPr>
              <w:tab/>
            </w:r>
            <w:r>
              <w:rPr>
                <w:noProof/>
                <w:webHidden/>
              </w:rPr>
              <w:fldChar w:fldCharType="begin"/>
            </w:r>
            <w:r>
              <w:rPr>
                <w:noProof/>
                <w:webHidden/>
              </w:rPr>
              <w:instrText xml:space="preserve"> PAGEREF _Toc21549052 \h </w:instrText>
            </w:r>
            <w:r>
              <w:rPr>
                <w:noProof/>
                <w:webHidden/>
              </w:rPr>
            </w:r>
            <w:r>
              <w:rPr>
                <w:noProof/>
                <w:webHidden/>
              </w:rPr>
              <w:fldChar w:fldCharType="separate"/>
            </w:r>
            <w:r w:rsidR="00545FA0">
              <w:rPr>
                <w:noProof/>
                <w:webHidden/>
              </w:rPr>
              <w:t>11</w:t>
            </w:r>
            <w:r>
              <w:rPr>
                <w:noProof/>
                <w:webHidden/>
              </w:rPr>
              <w:fldChar w:fldCharType="end"/>
            </w:r>
          </w:hyperlink>
        </w:p>
        <w:p w14:paraId="7E6CCA1F" w14:textId="6F84835A" w:rsidR="00D46D84" w:rsidRDefault="00D46D84">
          <w:pPr>
            <w:pStyle w:val="TM3"/>
            <w:tabs>
              <w:tab w:val="right" w:leader="dot" w:pos="9486"/>
            </w:tabs>
            <w:rPr>
              <w:rFonts w:eastAsiaTheme="minorEastAsia"/>
              <w:noProof/>
              <w:lang w:eastAsia="fr-FR"/>
            </w:rPr>
          </w:pPr>
          <w:hyperlink w:anchor="_Toc21549053" w:history="1">
            <w:r w:rsidRPr="00D35743">
              <w:rPr>
                <w:rStyle w:val="Lienhypertexte"/>
                <w:rFonts w:ascii="Arial" w:hAnsi="Arial" w:cs="Arial"/>
                <w:noProof/>
              </w:rPr>
              <w:t>7.5.4. Droit à congés payés</w:t>
            </w:r>
            <w:r>
              <w:rPr>
                <w:noProof/>
                <w:webHidden/>
              </w:rPr>
              <w:tab/>
            </w:r>
            <w:r>
              <w:rPr>
                <w:noProof/>
                <w:webHidden/>
              </w:rPr>
              <w:fldChar w:fldCharType="begin"/>
            </w:r>
            <w:r>
              <w:rPr>
                <w:noProof/>
                <w:webHidden/>
              </w:rPr>
              <w:instrText xml:space="preserve"> PAGEREF _Toc21549053 \h </w:instrText>
            </w:r>
            <w:r>
              <w:rPr>
                <w:noProof/>
                <w:webHidden/>
              </w:rPr>
            </w:r>
            <w:r>
              <w:rPr>
                <w:noProof/>
                <w:webHidden/>
              </w:rPr>
              <w:fldChar w:fldCharType="separate"/>
            </w:r>
            <w:r w:rsidR="00545FA0">
              <w:rPr>
                <w:noProof/>
                <w:webHidden/>
              </w:rPr>
              <w:t>12</w:t>
            </w:r>
            <w:r>
              <w:rPr>
                <w:noProof/>
                <w:webHidden/>
              </w:rPr>
              <w:fldChar w:fldCharType="end"/>
            </w:r>
          </w:hyperlink>
        </w:p>
        <w:p w14:paraId="2E92FDF3" w14:textId="7FE1B3CA" w:rsidR="00D46D84" w:rsidRDefault="00D46D84">
          <w:pPr>
            <w:pStyle w:val="TM3"/>
            <w:tabs>
              <w:tab w:val="right" w:leader="dot" w:pos="9486"/>
            </w:tabs>
            <w:rPr>
              <w:rFonts w:eastAsiaTheme="minorEastAsia"/>
              <w:noProof/>
              <w:lang w:eastAsia="fr-FR"/>
            </w:rPr>
          </w:pPr>
          <w:hyperlink w:anchor="_Toc21549054" w:history="1">
            <w:r w:rsidRPr="00D35743">
              <w:rPr>
                <w:rStyle w:val="Lienhypertexte"/>
                <w:rFonts w:ascii="Arial" w:hAnsi="Arial" w:cs="Arial"/>
                <w:noProof/>
              </w:rPr>
              <w:t>7.5.5. Journée de solidarité</w:t>
            </w:r>
            <w:r>
              <w:rPr>
                <w:noProof/>
                <w:webHidden/>
              </w:rPr>
              <w:tab/>
            </w:r>
            <w:r>
              <w:rPr>
                <w:noProof/>
                <w:webHidden/>
              </w:rPr>
              <w:fldChar w:fldCharType="begin"/>
            </w:r>
            <w:r>
              <w:rPr>
                <w:noProof/>
                <w:webHidden/>
              </w:rPr>
              <w:instrText xml:space="preserve"> PAGEREF _Toc21549054 \h </w:instrText>
            </w:r>
            <w:r>
              <w:rPr>
                <w:noProof/>
                <w:webHidden/>
              </w:rPr>
            </w:r>
            <w:r>
              <w:rPr>
                <w:noProof/>
                <w:webHidden/>
              </w:rPr>
              <w:fldChar w:fldCharType="separate"/>
            </w:r>
            <w:r w:rsidR="00545FA0">
              <w:rPr>
                <w:noProof/>
                <w:webHidden/>
              </w:rPr>
              <w:t>12</w:t>
            </w:r>
            <w:r>
              <w:rPr>
                <w:noProof/>
                <w:webHidden/>
              </w:rPr>
              <w:fldChar w:fldCharType="end"/>
            </w:r>
          </w:hyperlink>
        </w:p>
        <w:p w14:paraId="58252253" w14:textId="79C1277A" w:rsidR="00D46D84" w:rsidRDefault="00D46D84">
          <w:pPr>
            <w:pStyle w:val="TM2"/>
            <w:tabs>
              <w:tab w:val="left" w:pos="880"/>
              <w:tab w:val="right" w:leader="dot" w:pos="9486"/>
            </w:tabs>
            <w:rPr>
              <w:rFonts w:cstheme="minorBidi"/>
              <w:noProof/>
            </w:rPr>
          </w:pPr>
          <w:hyperlink w:anchor="_Toc21549055" w:history="1">
            <w:r w:rsidRPr="00D35743">
              <w:rPr>
                <w:rStyle w:val="Lienhypertexte"/>
                <w:rFonts w:ascii="Arial" w:hAnsi="Arial" w:cs="Arial"/>
                <w:b/>
                <w:noProof/>
              </w:rPr>
              <w:t>7.6</w:t>
            </w:r>
            <w:r>
              <w:rPr>
                <w:rFonts w:cstheme="minorBidi"/>
                <w:noProof/>
              </w:rPr>
              <w:tab/>
            </w:r>
            <w:r w:rsidRPr="00D35743">
              <w:rPr>
                <w:rStyle w:val="Lienhypertexte"/>
                <w:rFonts w:ascii="Arial" w:hAnsi="Arial" w:cs="Arial"/>
                <w:b/>
                <w:noProof/>
              </w:rPr>
              <w:t>Travail posté continu</w:t>
            </w:r>
            <w:r>
              <w:rPr>
                <w:noProof/>
                <w:webHidden/>
              </w:rPr>
              <w:tab/>
            </w:r>
            <w:r>
              <w:rPr>
                <w:noProof/>
                <w:webHidden/>
              </w:rPr>
              <w:fldChar w:fldCharType="begin"/>
            </w:r>
            <w:r>
              <w:rPr>
                <w:noProof/>
                <w:webHidden/>
              </w:rPr>
              <w:instrText xml:space="preserve"> PAGEREF _Toc21549055 \h </w:instrText>
            </w:r>
            <w:r>
              <w:rPr>
                <w:noProof/>
                <w:webHidden/>
              </w:rPr>
            </w:r>
            <w:r>
              <w:rPr>
                <w:noProof/>
                <w:webHidden/>
              </w:rPr>
              <w:fldChar w:fldCharType="separate"/>
            </w:r>
            <w:r w:rsidR="00545FA0">
              <w:rPr>
                <w:noProof/>
                <w:webHidden/>
              </w:rPr>
              <w:t>12</w:t>
            </w:r>
            <w:r>
              <w:rPr>
                <w:noProof/>
                <w:webHidden/>
              </w:rPr>
              <w:fldChar w:fldCharType="end"/>
            </w:r>
          </w:hyperlink>
        </w:p>
        <w:p w14:paraId="23A2BC32" w14:textId="67023D98" w:rsidR="00D46D84" w:rsidRDefault="00D46D84">
          <w:pPr>
            <w:pStyle w:val="TM3"/>
            <w:tabs>
              <w:tab w:val="right" w:leader="dot" w:pos="9486"/>
            </w:tabs>
            <w:rPr>
              <w:rFonts w:eastAsiaTheme="minorEastAsia"/>
              <w:noProof/>
              <w:lang w:eastAsia="fr-FR"/>
            </w:rPr>
          </w:pPr>
          <w:hyperlink w:anchor="_Toc21549056" w:history="1">
            <w:r w:rsidRPr="00D35743">
              <w:rPr>
                <w:rStyle w:val="Lienhypertexte"/>
                <w:rFonts w:ascii="Arial" w:hAnsi="Arial" w:cs="Arial"/>
                <w:noProof/>
              </w:rPr>
              <w:t>7.6.1. Travail posté continu en 4 équipes (appelé travail en 4x8)</w:t>
            </w:r>
            <w:r>
              <w:rPr>
                <w:noProof/>
                <w:webHidden/>
              </w:rPr>
              <w:tab/>
            </w:r>
            <w:r>
              <w:rPr>
                <w:noProof/>
                <w:webHidden/>
              </w:rPr>
              <w:fldChar w:fldCharType="begin"/>
            </w:r>
            <w:r>
              <w:rPr>
                <w:noProof/>
                <w:webHidden/>
              </w:rPr>
              <w:instrText xml:space="preserve"> PAGEREF _Toc21549056 \h </w:instrText>
            </w:r>
            <w:r>
              <w:rPr>
                <w:noProof/>
                <w:webHidden/>
              </w:rPr>
            </w:r>
            <w:r>
              <w:rPr>
                <w:noProof/>
                <w:webHidden/>
              </w:rPr>
              <w:fldChar w:fldCharType="separate"/>
            </w:r>
            <w:r w:rsidR="00545FA0">
              <w:rPr>
                <w:noProof/>
                <w:webHidden/>
              </w:rPr>
              <w:t>12</w:t>
            </w:r>
            <w:r>
              <w:rPr>
                <w:noProof/>
                <w:webHidden/>
              </w:rPr>
              <w:fldChar w:fldCharType="end"/>
            </w:r>
          </w:hyperlink>
        </w:p>
        <w:p w14:paraId="351A8F2D" w14:textId="4C7DA0F1" w:rsidR="00D46D84" w:rsidRDefault="00D46D84">
          <w:pPr>
            <w:pStyle w:val="TM3"/>
            <w:tabs>
              <w:tab w:val="right" w:leader="dot" w:pos="9486"/>
            </w:tabs>
            <w:rPr>
              <w:rFonts w:eastAsiaTheme="minorEastAsia"/>
              <w:noProof/>
              <w:lang w:eastAsia="fr-FR"/>
            </w:rPr>
          </w:pPr>
          <w:hyperlink w:anchor="_Toc21549057" w:history="1">
            <w:r w:rsidRPr="00D35743">
              <w:rPr>
                <w:rStyle w:val="Lienhypertexte"/>
                <w:rFonts w:ascii="Arial" w:hAnsi="Arial" w:cs="Arial"/>
                <w:noProof/>
              </w:rPr>
              <w:t>7.6.2. Travail posté continu en 5 équipes (appelé travail en 5x8)</w:t>
            </w:r>
            <w:r>
              <w:rPr>
                <w:noProof/>
                <w:webHidden/>
              </w:rPr>
              <w:tab/>
            </w:r>
            <w:r>
              <w:rPr>
                <w:noProof/>
                <w:webHidden/>
              </w:rPr>
              <w:fldChar w:fldCharType="begin"/>
            </w:r>
            <w:r>
              <w:rPr>
                <w:noProof/>
                <w:webHidden/>
              </w:rPr>
              <w:instrText xml:space="preserve"> PAGEREF _Toc21549057 \h </w:instrText>
            </w:r>
            <w:r>
              <w:rPr>
                <w:noProof/>
                <w:webHidden/>
              </w:rPr>
            </w:r>
            <w:r>
              <w:rPr>
                <w:noProof/>
                <w:webHidden/>
              </w:rPr>
              <w:fldChar w:fldCharType="separate"/>
            </w:r>
            <w:r w:rsidR="00545FA0">
              <w:rPr>
                <w:noProof/>
                <w:webHidden/>
              </w:rPr>
              <w:t>14</w:t>
            </w:r>
            <w:r>
              <w:rPr>
                <w:noProof/>
                <w:webHidden/>
              </w:rPr>
              <w:fldChar w:fldCharType="end"/>
            </w:r>
          </w:hyperlink>
        </w:p>
        <w:p w14:paraId="56F36FFD" w14:textId="6F0A20B8" w:rsidR="00D46D84" w:rsidRDefault="00D46D84">
          <w:pPr>
            <w:pStyle w:val="TM2"/>
            <w:tabs>
              <w:tab w:val="left" w:pos="880"/>
              <w:tab w:val="right" w:leader="dot" w:pos="9486"/>
            </w:tabs>
            <w:rPr>
              <w:rFonts w:cstheme="minorBidi"/>
              <w:noProof/>
            </w:rPr>
          </w:pPr>
          <w:hyperlink w:anchor="_Toc21549058" w:history="1">
            <w:r w:rsidRPr="00D35743">
              <w:rPr>
                <w:rStyle w:val="Lienhypertexte"/>
                <w:rFonts w:ascii="Arial" w:hAnsi="Arial" w:cs="Arial"/>
                <w:b/>
                <w:noProof/>
              </w:rPr>
              <w:t>7.7</w:t>
            </w:r>
            <w:r>
              <w:rPr>
                <w:rFonts w:cstheme="minorBidi"/>
                <w:noProof/>
              </w:rPr>
              <w:tab/>
            </w:r>
            <w:r w:rsidRPr="00D35743">
              <w:rPr>
                <w:rStyle w:val="Lienhypertexte"/>
                <w:rFonts w:ascii="Arial" w:hAnsi="Arial" w:cs="Arial"/>
                <w:b/>
                <w:noProof/>
              </w:rPr>
              <w:t>Changement d’organisation du travail</w:t>
            </w:r>
            <w:r>
              <w:rPr>
                <w:noProof/>
                <w:webHidden/>
              </w:rPr>
              <w:tab/>
            </w:r>
            <w:r>
              <w:rPr>
                <w:noProof/>
                <w:webHidden/>
              </w:rPr>
              <w:fldChar w:fldCharType="begin"/>
            </w:r>
            <w:r>
              <w:rPr>
                <w:noProof/>
                <w:webHidden/>
              </w:rPr>
              <w:instrText xml:space="preserve"> PAGEREF _Toc21549058 \h </w:instrText>
            </w:r>
            <w:r>
              <w:rPr>
                <w:noProof/>
                <w:webHidden/>
              </w:rPr>
            </w:r>
            <w:r>
              <w:rPr>
                <w:noProof/>
                <w:webHidden/>
              </w:rPr>
              <w:fldChar w:fldCharType="separate"/>
            </w:r>
            <w:r w:rsidR="00545FA0">
              <w:rPr>
                <w:noProof/>
                <w:webHidden/>
              </w:rPr>
              <w:t>16</w:t>
            </w:r>
            <w:r>
              <w:rPr>
                <w:noProof/>
                <w:webHidden/>
              </w:rPr>
              <w:fldChar w:fldCharType="end"/>
            </w:r>
          </w:hyperlink>
        </w:p>
        <w:p w14:paraId="541C110E" w14:textId="07D7DD9C" w:rsidR="00D46D84" w:rsidRDefault="00D46D84">
          <w:pPr>
            <w:pStyle w:val="TM3"/>
            <w:tabs>
              <w:tab w:val="right" w:leader="dot" w:pos="9486"/>
            </w:tabs>
            <w:rPr>
              <w:rFonts w:eastAsiaTheme="minorEastAsia"/>
              <w:noProof/>
              <w:lang w:eastAsia="fr-FR"/>
            </w:rPr>
          </w:pPr>
          <w:hyperlink w:anchor="_Toc21549059" w:history="1">
            <w:r w:rsidRPr="00D35743">
              <w:rPr>
                <w:rStyle w:val="Lienhypertexte"/>
                <w:rFonts w:ascii="Arial" w:hAnsi="Arial" w:cs="Arial"/>
                <w:noProof/>
              </w:rPr>
              <w:t>7.7.1. Changement en cours de cycle</w:t>
            </w:r>
            <w:r>
              <w:rPr>
                <w:noProof/>
                <w:webHidden/>
              </w:rPr>
              <w:tab/>
            </w:r>
            <w:r>
              <w:rPr>
                <w:noProof/>
                <w:webHidden/>
              </w:rPr>
              <w:fldChar w:fldCharType="begin"/>
            </w:r>
            <w:r>
              <w:rPr>
                <w:noProof/>
                <w:webHidden/>
              </w:rPr>
              <w:instrText xml:space="preserve"> PAGEREF _Toc21549059 \h </w:instrText>
            </w:r>
            <w:r>
              <w:rPr>
                <w:noProof/>
                <w:webHidden/>
              </w:rPr>
            </w:r>
            <w:r>
              <w:rPr>
                <w:noProof/>
                <w:webHidden/>
              </w:rPr>
              <w:fldChar w:fldCharType="separate"/>
            </w:r>
            <w:r w:rsidR="00545FA0">
              <w:rPr>
                <w:noProof/>
                <w:webHidden/>
              </w:rPr>
              <w:t>16</w:t>
            </w:r>
            <w:r>
              <w:rPr>
                <w:noProof/>
                <w:webHidden/>
              </w:rPr>
              <w:fldChar w:fldCharType="end"/>
            </w:r>
          </w:hyperlink>
        </w:p>
        <w:p w14:paraId="53C71F40" w14:textId="3B75105B" w:rsidR="00D46D84" w:rsidRDefault="00D46D84">
          <w:pPr>
            <w:pStyle w:val="TM3"/>
            <w:tabs>
              <w:tab w:val="right" w:leader="dot" w:pos="9486"/>
            </w:tabs>
            <w:rPr>
              <w:rFonts w:eastAsiaTheme="minorEastAsia"/>
              <w:noProof/>
              <w:lang w:eastAsia="fr-FR"/>
            </w:rPr>
          </w:pPr>
          <w:hyperlink w:anchor="_Toc21549060" w:history="1">
            <w:r w:rsidRPr="00D35743">
              <w:rPr>
                <w:rStyle w:val="Lienhypertexte"/>
                <w:rFonts w:ascii="Arial" w:hAnsi="Arial" w:cs="Arial"/>
                <w:noProof/>
              </w:rPr>
              <w:t>7.7.2. Changement de rythme de travail</w:t>
            </w:r>
            <w:r>
              <w:rPr>
                <w:noProof/>
                <w:webHidden/>
              </w:rPr>
              <w:tab/>
            </w:r>
            <w:r>
              <w:rPr>
                <w:noProof/>
                <w:webHidden/>
              </w:rPr>
              <w:fldChar w:fldCharType="begin"/>
            </w:r>
            <w:r>
              <w:rPr>
                <w:noProof/>
                <w:webHidden/>
              </w:rPr>
              <w:instrText xml:space="preserve"> PAGEREF _Toc21549060 \h </w:instrText>
            </w:r>
            <w:r>
              <w:rPr>
                <w:noProof/>
                <w:webHidden/>
              </w:rPr>
            </w:r>
            <w:r>
              <w:rPr>
                <w:noProof/>
                <w:webHidden/>
              </w:rPr>
              <w:fldChar w:fldCharType="separate"/>
            </w:r>
            <w:r w:rsidR="00545FA0">
              <w:rPr>
                <w:noProof/>
                <w:webHidden/>
              </w:rPr>
              <w:t>16</w:t>
            </w:r>
            <w:r>
              <w:rPr>
                <w:noProof/>
                <w:webHidden/>
              </w:rPr>
              <w:fldChar w:fldCharType="end"/>
            </w:r>
          </w:hyperlink>
        </w:p>
        <w:p w14:paraId="1906B9F0" w14:textId="6F265742" w:rsidR="00D46D84" w:rsidRDefault="00D46D84">
          <w:pPr>
            <w:pStyle w:val="TM1"/>
            <w:tabs>
              <w:tab w:val="right" w:leader="dot" w:pos="9486"/>
            </w:tabs>
            <w:rPr>
              <w:rFonts w:cstheme="minorBidi"/>
              <w:noProof/>
            </w:rPr>
          </w:pPr>
          <w:hyperlink w:anchor="_Toc21549061" w:history="1">
            <w:r w:rsidRPr="00D35743">
              <w:rPr>
                <w:rStyle w:val="Lienhypertexte"/>
                <w:rFonts w:ascii="Arial" w:hAnsi="Arial" w:cs="Arial"/>
                <w:b/>
                <w:noProof/>
              </w:rPr>
              <w:t>ARTICLE 8 : Equipe de suppléance</w:t>
            </w:r>
            <w:r>
              <w:rPr>
                <w:noProof/>
                <w:webHidden/>
              </w:rPr>
              <w:tab/>
            </w:r>
            <w:r>
              <w:rPr>
                <w:noProof/>
                <w:webHidden/>
              </w:rPr>
              <w:fldChar w:fldCharType="begin"/>
            </w:r>
            <w:r>
              <w:rPr>
                <w:noProof/>
                <w:webHidden/>
              </w:rPr>
              <w:instrText xml:space="preserve"> PAGEREF _Toc21549061 \h </w:instrText>
            </w:r>
            <w:r>
              <w:rPr>
                <w:noProof/>
                <w:webHidden/>
              </w:rPr>
            </w:r>
            <w:r>
              <w:rPr>
                <w:noProof/>
                <w:webHidden/>
              </w:rPr>
              <w:fldChar w:fldCharType="separate"/>
            </w:r>
            <w:r w:rsidR="00545FA0">
              <w:rPr>
                <w:noProof/>
                <w:webHidden/>
              </w:rPr>
              <w:t>17</w:t>
            </w:r>
            <w:r>
              <w:rPr>
                <w:noProof/>
                <w:webHidden/>
              </w:rPr>
              <w:fldChar w:fldCharType="end"/>
            </w:r>
          </w:hyperlink>
        </w:p>
        <w:p w14:paraId="3217DDF1" w14:textId="510B4211" w:rsidR="00D46D84" w:rsidRDefault="00D46D84">
          <w:pPr>
            <w:pStyle w:val="TM2"/>
            <w:tabs>
              <w:tab w:val="left" w:pos="880"/>
              <w:tab w:val="right" w:leader="dot" w:pos="9486"/>
            </w:tabs>
            <w:rPr>
              <w:rFonts w:cstheme="minorBidi"/>
              <w:noProof/>
            </w:rPr>
          </w:pPr>
          <w:hyperlink w:anchor="_Toc21549062" w:history="1">
            <w:r w:rsidRPr="00D35743">
              <w:rPr>
                <w:rStyle w:val="Lienhypertexte"/>
                <w:rFonts w:ascii="Arial" w:hAnsi="Arial" w:cs="Arial"/>
                <w:b/>
                <w:noProof/>
              </w:rPr>
              <w:t xml:space="preserve">8.1 </w:t>
            </w:r>
            <w:r>
              <w:rPr>
                <w:rFonts w:cstheme="minorBidi"/>
                <w:noProof/>
              </w:rPr>
              <w:tab/>
            </w:r>
            <w:r w:rsidRPr="00D35743">
              <w:rPr>
                <w:rStyle w:val="Lienhypertexte"/>
                <w:rFonts w:ascii="Arial" w:hAnsi="Arial" w:cs="Arial"/>
                <w:b/>
                <w:noProof/>
              </w:rPr>
              <w:t>Personnel concerné</w:t>
            </w:r>
            <w:r>
              <w:rPr>
                <w:noProof/>
                <w:webHidden/>
              </w:rPr>
              <w:tab/>
            </w:r>
            <w:r>
              <w:rPr>
                <w:noProof/>
                <w:webHidden/>
              </w:rPr>
              <w:fldChar w:fldCharType="begin"/>
            </w:r>
            <w:r>
              <w:rPr>
                <w:noProof/>
                <w:webHidden/>
              </w:rPr>
              <w:instrText xml:space="preserve"> PAGEREF _Toc21549062 \h </w:instrText>
            </w:r>
            <w:r>
              <w:rPr>
                <w:noProof/>
                <w:webHidden/>
              </w:rPr>
            </w:r>
            <w:r>
              <w:rPr>
                <w:noProof/>
                <w:webHidden/>
              </w:rPr>
              <w:fldChar w:fldCharType="separate"/>
            </w:r>
            <w:r w:rsidR="00545FA0">
              <w:rPr>
                <w:noProof/>
                <w:webHidden/>
              </w:rPr>
              <w:t>17</w:t>
            </w:r>
            <w:r>
              <w:rPr>
                <w:noProof/>
                <w:webHidden/>
              </w:rPr>
              <w:fldChar w:fldCharType="end"/>
            </w:r>
          </w:hyperlink>
        </w:p>
        <w:p w14:paraId="58AA3167" w14:textId="67C7B1B8" w:rsidR="00D46D84" w:rsidRDefault="00D46D84">
          <w:pPr>
            <w:pStyle w:val="TM2"/>
            <w:tabs>
              <w:tab w:val="left" w:pos="880"/>
              <w:tab w:val="right" w:leader="dot" w:pos="9486"/>
            </w:tabs>
            <w:rPr>
              <w:rFonts w:cstheme="minorBidi"/>
              <w:noProof/>
            </w:rPr>
          </w:pPr>
          <w:hyperlink w:anchor="_Toc21549063" w:history="1">
            <w:r w:rsidRPr="00D35743">
              <w:rPr>
                <w:rStyle w:val="Lienhypertexte"/>
                <w:rFonts w:ascii="Arial" w:hAnsi="Arial" w:cs="Arial"/>
                <w:b/>
                <w:noProof/>
              </w:rPr>
              <w:t xml:space="preserve">8.2. </w:t>
            </w:r>
            <w:r>
              <w:rPr>
                <w:rFonts w:cstheme="minorBidi"/>
                <w:noProof/>
              </w:rPr>
              <w:tab/>
            </w:r>
            <w:r w:rsidRPr="00D35743">
              <w:rPr>
                <w:rStyle w:val="Lienhypertexte"/>
                <w:rFonts w:ascii="Arial" w:hAnsi="Arial" w:cs="Arial"/>
                <w:b/>
                <w:noProof/>
              </w:rPr>
              <w:t>Mise en œuvre</w:t>
            </w:r>
            <w:r>
              <w:rPr>
                <w:noProof/>
                <w:webHidden/>
              </w:rPr>
              <w:tab/>
            </w:r>
            <w:r>
              <w:rPr>
                <w:noProof/>
                <w:webHidden/>
              </w:rPr>
              <w:fldChar w:fldCharType="begin"/>
            </w:r>
            <w:r>
              <w:rPr>
                <w:noProof/>
                <w:webHidden/>
              </w:rPr>
              <w:instrText xml:space="preserve"> PAGEREF _Toc21549063 \h </w:instrText>
            </w:r>
            <w:r>
              <w:rPr>
                <w:noProof/>
                <w:webHidden/>
              </w:rPr>
            </w:r>
            <w:r>
              <w:rPr>
                <w:noProof/>
                <w:webHidden/>
              </w:rPr>
              <w:fldChar w:fldCharType="separate"/>
            </w:r>
            <w:r w:rsidR="00545FA0">
              <w:rPr>
                <w:noProof/>
                <w:webHidden/>
              </w:rPr>
              <w:t>17</w:t>
            </w:r>
            <w:r>
              <w:rPr>
                <w:noProof/>
                <w:webHidden/>
              </w:rPr>
              <w:fldChar w:fldCharType="end"/>
            </w:r>
          </w:hyperlink>
        </w:p>
        <w:p w14:paraId="143627DE" w14:textId="74044156" w:rsidR="00D46D84" w:rsidRDefault="00D46D84">
          <w:pPr>
            <w:pStyle w:val="TM2"/>
            <w:tabs>
              <w:tab w:val="left" w:pos="880"/>
              <w:tab w:val="right" w:leader="dot" w:pos="9486"/>
            </w:tabs>
            <w:rPr>
              <w:rFonts w:cstheme="minorBidi"/>
              <w:noProof/>
            </w:rPr>
          </w:pPr>
          <w:hyperlink w:anchor="_Toc21549064" w:history="1">
            <w:r w:rsidRPr="00D35743">
              <w:rPr>
                <w:rStyle w:val="Lienhypertexte"/>
                <w:rFonts w:ascii="Arial" w:hAnsi="Arial" w:cs="Arial"/>
                <w:b/>
                <w:noProof/>
              </w:rPr>
              <w:t xml:space="preserve">8.3. </w:t>
            </w:r>
            <w:r>
              <w:rPr>
                <w:rFonts w:cstheme="minorBidi"/>
                <w:noProof/>
              </w:rPr>
              <w:tab/>
            </w:r>
            <w:r w:rsidRPr="00D35743">
              <w:rPr>
                <w:rStyle w:val="Lienhypertexte"/>
                <w:rFonts w:ascii="Arial" w:hAnsi="Arial" w:cs="Arial"/>
                <w:b/>
                <w:noProof/>
              </w:rPr>
              <w:t>Horaire de travail</w:t>
            </w:r>
            <w:r>
              <w:rPr>
                <w:noProof/>
                <w:webHidden/>
              </w:rPr>
              <w:tab/>
            </w:r>
            <w:r>
              <w:rPr>
                <w:noProof/>
                <w:webHidden/>
              </w:rPr>
              <w:fldChar w:fldCharType="begin"/>
            </w:r>
            <w:r>
              <w:rPr>
                <w:noProof/>
                <w:webHidden/>
              </w:rPr>
              <w:instrText xml:space="preserve"> PAGEREF _Toc21549064 \h </w:instrText>
            </w:r>
            <w:r>
              <w:rPr>
                <w:noProof/>
                <w:webHidden/>
              </w:rPr>
            </w:r>
            <w:r>
              <w:rPr>
                <w:noProof/>
                <w:webHidden/>
              </w:rPr>
              <w:fldChar w:fldCharType="separate"/>
            </w:r>
            <w:r w:rsidR="00545FA0">
              <w:rPr>
                <w:noProof/>
                <w:webHidden/>
              </w:rPr>
              <w:t>17</w:t>
            </w:r>
            <w:r>
              <w:rPr>
                <w:noProof/>
                <w:webHidden/>
              </w:rPr>
              <w:fldChar w:fldCharType="end"/>
            </w:r>
          </w:hyperlink>
        </w:p>
        <w:p w14:paraId="7CA43541" w14:textId="019D546E" w:rsidR="00D46D84" w:rsidRDefault="00D46D84">
          <w:pPr>
            <w:pStyle w:val="TM2"/>
            <w:tabs>
              <w:tab w:val="left" w:pos="880"/>
              <w:tab w:val="right" w:leader="dot" w:pos="9486"/>
            </w:tabs>
            <w:rPr>
              <w:rFonts w:cstheme="minorBidi"/>
              <w:noProof/>
            </w:rPr>
          </w:pPr>
          <w:hyperlink w:anchor="_Toc21549065" w:history="1">
            <w:r w:rsidRPr="00D35743">
              <w:rPr>
                <w:rStyle w:val="Lienhypertexte"/>
                <w:rFonts w:ascii="Arial" w:hAnsi="Arial" w:cs="Arial"/>
                <w:b/>
                <w:noProof/>
              </w:rPr>
              <w:t xml:space="preserve">8.4. </w:t>
            </w:r>
            <w:r>
              <w:rPr>
                <w:rFonts w:cstheme="minorBidi"/>
                <w:noProof/>
              </w:rPr>
              <w:tab/>
            </w:r>
            <w:r w:rsidRPr="00D35743">
              <w:rPr>
                <w:rStyle w:val="Lienhypertexte"/>
                <w:rFonts w:ascii="Arial" w:hAnsi="Arial" w:cs="Arial"/>
                <w:b/>
                <w:noProof/>
              </w:rPr>
              <w:t>Rémunération</w:t>
            </w:r>
            <w:r>
              <w:rPr>
                <w:noProof/>
                <w:webHidden/>
              </w:rPr>
              <w:tab/>
            </w:r>
            <w:r>
              <w:rPr>
                <w:noProof/>
                <w:webHidden/>
              </w:rPr>
              <w:fldChar w:fldCharType="begin"/>
            </w:r>
            <w:r>
              <w:rPr>
                <w:noProof/>
                <w:webHidden/>
              </w:rPr>
              <w:instrText xml:space="preserve"> PAGEREF _Toc21549065 \h </w:instrText>
            </w:r>
            <w:r>
              <w:rPr>
                <w:noProof/>
                <w:webHidden/>
              </w:rPr>
            </w:r>
            <w:r>
              <w:rPr>
                <w:noProof/>
                <w:webHidden/>
              </w:rPr>
              <w:fldChar w:fldCharType="separate"/>
            </w:r>
            <w:r w:rsidR="00545FA0">
              <w:rPr>
                <w:noProof/>
                <w:webHidden/>
              </w:rPr>
              <w:t>17</w:t>
            </w:r>
            <w:r>
              <w:rPr>
                <w:noProof/>
                <w:webHidden/>
              </w:rPr>
              <w:fldChar w:fldCharType="end"/>
            </w:r>
          </w:hyperlink>
        </w:p>
        <w:p w14:paraId="429BF500" w14:textId="5FE690C0" w:rsidR="00D46D84" w:rsidRDefault="00D46D84">
          <w:pPr>
            <w:pStyle w:val="TM2"/>
            <w:tabs>
              <w:tab w:val="left" w:pos="880"/>
              <w:tab w:val="right" w:leader="dot" w:pos="9486"/>
            </w:tabs>
            <w:rPr>
              <w:rFonts w:cstheme="minorBidi"/>
              <w:noProof/>
            </w:rPr>
          </w:pPr>
          <w:hyperlink w:anchor="_Toc21549066" w:history="1">
            <w:r w:rsidRPr="00D35743">
              <w:rPr>
                <w:rStyle w:val="Lienhypertexte"/>
                <w:rFonts w:ascii="Arial" w:hAnsi="Arial" w:cs="Arial"/>
                <w:b/>
                <w:noProof/>
              </w:rPr>
              <w:t>8.5</w:t>
            </w:r>
            <w:r>
              <w:rPr>
                <w:rFonts w:cstheme="minorBidi"/>
                <w:noProof/>
              </w:rPr>
              <w:tab/>
            </w:r>
            <w:r w:rsidRPr="00D35743">
              <w:rPr>
                <w:rStyle w:val="Lienhypertexte"/>
                <w:rFonts w:ascii="Arial" w:hAnsi="Arial" w:cs="Arial"/>
                <w:b/>
                <w:noProof/>
              </w:rPr>
              <w:t>Droit à congés payés</w:t>
            </w:r>
            <w:r>
              <w:rPr>
                <w:noProof/>
                <w:webHidden/>
              </w:rPr>
              <w:tab/>
            </w:r>
            <w:r>
              <w:rPr>
                <w:noProof/>
                <w:webHidden/>
              </w:rPr>
              <w:fldChar w:fldCharType="begin"/>
            </w:r>
            <w:r>
              <w:rPr>
                <w:noProof/>
                <w:webHidden/>
              </w:rPr>
              <w:instrText xml:space="preserve"> PAGEREF _Toc21549066 \h </w:instrText>
            </w:r>
            <w:r>
              <w:rPr>
                <w:noProof/>
                <w:webHidden/>
              </w:rPr>
            </w:r>
            <w:r>
              <w:rPr>
                <w:noProof/>
                <w:webHidden/>
              </w:rPr>
              <w:fldChar w:fldCharType="separate"/>
            </w:r>
            <w:r w:rsidR="00545FA0">
              <w:rPr>
                <w:noProof/>
                <w:webHidden/>
              </w:rPr>
              <w:t>18</w:t>
            </w:r>
            <w:r>
              <w:rPr>
                <w:noProof/>
                <w:webHidden/>
              </w:rPr>
              <w:fldChar w:fldCharType="end"/>
            </w:r>
          </w:hyperlink>
        </w:p>
        <w:p w14:paraId="7412DA89" w14:textId="1B9C30C6" w:rsidR="00D46D84" w:rsidRDefault="00D46D84">
          <w:pPr>
            <w:pStyle w:val="TM2"/>
            <w:tabs>
              <w:tab w:val="left" w:pos="880"/>
              <w:tab w:val="right" w:leader="dot" w:pos="9486"/>
            </w:tabs>
            <w:rPr>
              <w:rFonts w:cstheme="minorBidi"/>
              <w:noProof/>
            </w:rPr>
          </w:pPr>
          <w:hyperlink w:anchor="_Toc21549067" w:history="1">
            <w:r w:rsidRPr="00D35743">
              <w:rPr>
                <w:rStyle w:val="Lienhypertexte"/>
                <w:rFonts w:ascii="Arial" w:hAnsi="Arial" w:cs="Arial"/>
                <w:b/>
                <w:noProof/>
              </w:rPr>
              <w:t>8.6</w:t>
            </w:r>
            <w:r>
              <w:rPr>
                <w:rFonts w:cstheme="minorBidi"/>
                <w:noProof/>
              </w:rPr>
              <w:tab/>
            </w:r>
            <w:r w:rsidRPr="00D35743">
              <w:rPr>
                <w:rStyle w:val="Lienhypertexte"/>
                <w:rFonts w:ascii="Arial" w:hAnsi="Arial" w:cs="Arial"/>
                <w:b/>
                <w:noProof/>
              </w:rPr>
              <w:t xml:space="preserve"> Journée de solidarité</w:t>
            </w:r>
            <w:r>
              <w:rPr>
                <w:noProof/>
                <w:webHidden/>
              </w:rPr>
              <w:tab/>
            </w:r>
            <w:r>
              <w:rPr>
                <w:noProof/>
                <w:webHidden/>
              </w:rPr>
              <w:fldChar w:fldCharType="begin"/>
            </w:r>
            <w:r>
              <w:rPr>
                <w:noProof/>
                <w:webHidden/>
              </w:rPr>
              <w:instrText xml:space="preserve"> PAGEREF _Toc21549067 \h </w:instrText>
            </w:r>
            <w:r>
              <w:rPr>
                <w:noProof/>
                <w:webHidden/>
              </w:rPr>
            </w:r>
            <w:r>
              <w:rPr>
                <w:noProof/>
                <w:webHidden/>
              </w:rPr>
              <w:fldChar w:fldCharType="separate"/>
            </w:r>
            <w:r w:rsidR="00545FA0">
              <w:rPr>
                <w:noProof/>
                <w:webHidden/>
              </w:rPr>
              <w:t>18</w:t>
            </w:r>
            <w:r>
              <w:rPr>
                <w:noProof/>
                <w:webHidden/>
              </w:rPr>
              <w:fldChar w:fldCharType="end"/>
            </w:r>
          </w:hyperlink>
        </w:p>
        <w:p w14:paraId="1256BC4C" w14:textId="108A1C02" w:rsidR="00D46D84" w:rsidRDefault="00D46D84">
          <w:pPr>
            <w:pStyle w:val="TM2"/>
            <w:tabs>
              <w:tab w:val="left" w:pos="880"/>
              <w:tab w:val="right" w:leader="dot" w:pos="9486"/>
            </w:tabs>
            <w:rPr>
              <w:rFonts w:cstheme="minorBidi"/>
              <w:noProof/>
            </w:rPr>
          </w:pPr>
          <w:hyperlink w:anchor="_Toc21549068" w:history="1">
            <w:r w:rsidRPr="00D35743">
              <w:rPr>
                <w:rStyle w:val="Lienhypertexte"/>
                <w:rFonts w:ascii="Arial" w:hAnsi="Arial" w:cs="Arial"/>
                <w:b/>
                <w:noProof/>
              </w:rPr>
              <w:t>8.7</w:t>
            </w:r>
            <w:r>
              <w:rPr>
                <w:rFonts w:cstheme="minorBidi"/>
                <w:noProof/>
              </w:rPr>
              <w:tab/>
            </w:r>
            <w:r w:rsidRPr="00D35743">
              <w:rPr>
                <w:rStyle w:val="Lienhypertexte"/>
                <w:rFonts w:ascii="Arial" w:hAnsi="Arial" w:cs="Arial"/>
                <w:b/>
                <w:noProof/>
              </w:rPr>
              <w:t xml:space="preserve"> Formation</w:t>
            </w:r>
            <w:r>
              <w:rPr>
                <w:noProof/>
                <w:webHidden/>
              </w:rPr>
              <w:tab/>
            </w:r>
            <w:r>
              <w:rPr>
                <w:noProof/>
                <w:webHidden/>
              </w:rPr>
              <w:fldChar w:fldCharType="begin"/>
            </w:r>
            <w:r>
              <w:rPr>
                <w:noProof/>
                <w:webHidden/>
              </w:rPr>
              <w:instrText xml:space="preserve"> PAGEREF _Toc21549068 \h </w:instrText>
            </w:r>
            <w:r>
              <w:rPr>
                <w:noProof/>
                <w:webHidden/>
              </w:rPr>
            </w:r>
            <w:r>
              <w:rPr>
                <w:noProof/>
                <w:webHidden/>
              </w:rPr>
              <w:fldChar w:fldCharType="separate"/>
            </w:r>
            <w:r w:rsidR="00545FA0">
              <w:rPr>
                <w:noProof/>
                <w:webHidden/>
              </w:rPr>
              <w:t>18</w:t>
            </w:r>
            <w:r>
              <w:rPr>
                <w:noProof/>
                <w:webHidden/>
              </w:rPr>
              <w:fldChar w:fldCharType="end"/>
            </w:r>
          </w:hyperlink>
        </w:p>
        <w:p w14:paraId="24827346" w14:textId="3581C633" w:rsidR="00D46D84" w:rsidRDefault="00D46D84">
          <w:pPr>
            <w:pStyle w:val="TM2"/>
            <w:tabs>
              <w:tab w:val="left" w:pos="880"/>
              <w:tab w:val="right" w:leader="dot" w:pos="9486"/>
            </w:tabs>
            <w:rPr>
              <w:rFonts w:cstheme="minorBidi"/>
              <w:noProof/>
            </w:rPr>
          </w:pPr>
          <w:hyperlink w:anchor="_Toc21549069" w:history="1">
            <w:r w:rsidRPr="00D35743">
              <w:rPr>
                <w:rStyle w:val="Lienhypertexte"/>
                <w:rFonts w:ascii="Arial" w:hAnsi="Arial" w:cs="Arial"/>
                <w:b/>
                <w:noProof/>
              </w:rPr>
              <w:t>8.8</w:t>
            </w:r>
            <w:r>
              <w:rPr>
                <w:rFonts w:cstheme="minorBidi"/>
                <w:noProof/>
              </w:rPr>
              <w:tab/>
            </w:r>
            <w:r w:rsidRPr="00D35743">
              <w:rPr>
                <w:rStyle w:val="Lienhypertexte"/>
                <w:rFonts w:ascii="Arial" w:hAnsi="Arial" w:cs="Arial"/>
                <w:b/>
                <w:noProof/>
              </w:rPr>
              <w:t>Retour à l’équipe de semaine</w:t>
            </w:r>
            <w:r>
              <w:rPr>
                <w:noProof/>
                <w:webHidden/>
              </w:rPr>
              <w:tab/>
            </w:r>
            <w:r>
              <w:rPr>
                <w:noProof/>
                <w:webHidden/>
              </w:rPr>
              <w:fldChar w:fldCharType="begin"/>
            </w:r>
            <w:r>
              <w:rPr>
                <w:noProof/>
                <w:webHidden/>
              </w:rPr>
              <w:instrText xml:space="preserve"> PAGEREF _Toc21549069 \h </w:instrText>
            </w:r>
            <w:r>
              <w:rPr>
                <w:noProof/>
                <w:webHidden/>
              </w:rPr>
            </w:r>
            <w:r>
              <w:rPr>
                <w:noProof/>
                <w:webHidden/>
              </w:rPr>
              <w:fldChar w:fldCharType="separate"/>
            </w:r>
            <w:r w:rsidR="00545FA0">
              <w:rPr>
                <w:noProof/>
                <w:webHidden/>
              </w:rPr>
              <w:t>18</w:t>
            </w:r>
            <w:r>
              <w:rPr>
                <w:noProof/>
                <w:webHidden/>
              </w:rPr>
              <w:fldChar w:fldCharType="end"/>
            </w:r>
          </w:hyperlink>
        </w:p>
        <w:p w14:paraId="3B8CF8BB" w14:textId="06CC356A" w:rsidR="00D46D84" w:rsidRDefault="00D46D84">
          <w:pPr>
            <w:pStyle w:val="TM2"/>
            <w:tabs>
              <w:tab w:val="left" w:pos="880"/>
              <w:tab w:val="right" w:leader="dot" w:pos="9486"/>
            </w:tabs>
            <w:rPr>
              <w:rFonts w:cstheme="minorBidi"/>
              <w:noProof/>
            </w:rPr>
          </w:pPr>
          <w:hyperlink w:anchor="_Toc21549070" w:history="1">
            <w:r w:rsidRPr="00D35743">
              <w:rPr>
                <w:rStyle w:val="Lienhypertexte"/>
                <w:rFonts w:ascii="Arial" w:hAnsi="Arial" w:cs="Arial"/>
                <w:b/>
                <w:noProof/>
              </w:rPr>
              <w:t>8.9</w:t>
            </w:r>
            <w:r>
              <w:rPr>
                <w:rFonts w:cstheme="minorBidi"/>
                <w:noProof/>
              </w:rPr>
              <w:tab/>
            </w:r>
            <w:r w:rsidRPr="00D35743">
              <w:rPr>
                <w:rStyle w:val="Lienhypertexte"/>
                <w:rFonts w:ascii="Arial" w:hAnsi="Arial" w:cs="Arial"/>
                <w:b/>
                <w:noProof/>
              </w:rPr>
              <w:t>Surveillance médicale particulière</w:t>
            </w:r>
            <w:r>
              <w:rPr>
                <w:noProof/>
                <w:webHidden/>
              </w:rPr>
              <w:tab/>
            </w:r>
            <w:r>
              <w:rPr>
                <w:noProof/>
                <w:webHidden/>
              </w:rPr>
              <w:fldChar w:fldCharType="begin"/>
            </w:r>
            <w:r>
              <w:rPr>
                <w:noProof/>
                <w:webHidden/>
              </w:rPr>
              <w:instrText xml:space="preserve"> PAGEREF _Toc21549070 \h </w:instrText>
            </w:r>
            <w:r>
              <w:rPr>
                <w:noProof/>
                <w:webHidden/>
              </w:rPr>
            </w:r>
            <w:r>
              <w:rPr>
                <w:noProof/>
                <w:webHidden/>
              </w:rPr>
              <w:fldChar w:fldCharType="separate"/>
            </w:r>
            <w:r w:rsidR="00545FA0">
              <w:rPr>
                <w:noProof/>
                <w:webHidden/>
              </w:rPr>
              <w:t>20</w:t>
            </w:r>
            <w:r>
              <w:rPr>
                <w:noProof/>
                <w:webHidden/>
              </w:rPr>
              <w:fldChar w:fldCharType="end"/>
            </w:r>
          </w:hyperlink>
        </w:p>
        <w:p w14:paraId="2A2EEF88" w14:textId="54D92DDC" w:rsidR="00D46D84" w:rsidRDefault="00D46D84">
          <w:pPr>
            <w:pStyle w:val="TM1"/>
            <w:tabs>
              <w:tab w:val="right" w:leader="dot" w:pos="9486"/>
            </w:tabs>
            <w:rPr>
              <w:rFonts w:cstheme="minorBidi"/>
              <w:noProof/>
            </w:rPr>
          </w:pPr>
          <w:hyperlink w:anchor="_Toc21549071" w:history="1">
            <w:r w:rsidRPr="00D35743">
              <w:rPr>
                <w:rStyle w:val="Lienhypertexte"/>
                <w:rFonts w:ascii="Arial" w:hAnsi="Arial" w:cs="Arial"/>
                <w:b/>
                <w:noProof/>
              </w:rPr>
              <w:t>ARTICLE 9 :  Monétarisation de la contrepartie accordée aux travailleurs de nuit</w:t>
            </w:r>
            <w:r>
              <w:rPr>
                <w:noProof/>
                <w:webHidden/>
              </w:rPr>
              <w:tab/>
            </w:r>
            <w:r>
              <w:rPr>
                <w:noProof/>
                <w:webHidden/>
              </w:rPr>
              <w:fldChar w:fldCharType="begin"/>
            </w:r>
            <w:r>
              <w:rPr>
                <w:noProof/>
                <w:webHidden/>
              </w:rPr>
              <w:instrText xml:space="preserve"> PAGEREF _Toc21549071 \h </w:instrText>
            </w:r>
            <w:r>
              <w:rPr>
                <w:noProof/>
                <w:webHidden/>
              </w:rPr>
            </w:r>
            <w:r>
              <w:rPr>
                <w:noProof/>
                <w:webHidden/>
              </w:rPr>
              <w:fldChar w:fldCharType="separate"/>
            </w:r>
            <w:r w:rsidR="00545FA0">
              <w:rPr>
                <w:noProof/>
                <w:webHidden/>
              </w:rPr>
              <w:t>20</w:t>
            </w:r>
            <w:r>
              <w:rPr>
                <w:noProof/>
                <w:webHidden/>
              </w:rPr>
              <w:fldChar w:fldCharType="end"/>
            </w:r>
          </w:hyperlink>
        </w:p>
        <w:p w14:paraId="65A806D3" w14:textId="503EC4C0" w:rsidR="00D46D84" w:rsidRDefault="00D46D84">
          <w:pPr>
            <w:pStyle w:val="TM1"/>
            <w:tabs>
              <w:tab w:val="right" w:leader="dot" w:pos="9486"/>
            </w:tabs>
            <w:rPr>
              <w:rFonts w:cstheme="minorBidi"/>
              <w:noProof/>
            </w:rPr>
          </w:pPr>
          <w:hyperlink w:anchor="_Toc21549072" w:history="1">
            <w:r w:rsidRPr="00D35743">
              <w:rPr>
                <w:rStyle w:val="Lienhypertexte"/>
                <w:rFonts w:ascii="Arial" w:hAnsi="Arial" w:cs="Arial"/>
                <w:b/>
                <w:noProof/>
              </w:rPr>
              <w:t>ARTICLE 10 : Modulation / Annualisation du temps de travail</w:t>
            </w:r>
            <w:r>
              <w:rPr>
                <w:noProof/>
                <w:webHidden/>
              </w:rPr>
              <w:tab/>
            </w:r>
            <w:r>
              <w:rPr>
                <w:noProof/>
                <w:webHidden/>
              </w:rPr>
              <w:fldChar w:fldCharType="begin"/>
            </w:r>
            <w:r>
              <w:rPr>
                <w:noProof/>
                <w:webHidden/>
              </w:rPr>
              <w:instrText xml:space="preserve"> PAGEREF _Toc21549072 \h </w:instrText>
            </w:r>
            <w:r>
              <w:rPr>
                <w:noProof/>
                <w:webHidden/>
              </w:rPr>
            </w:r>
            <w:r>
              <w:rPr>
                <w:noProof/>
                <w:webHidden/>
              </w:rPr>
              <w:fldChar w:fldCharType="separate"/>
            </w:r>
            <w:r w:rsidR="00545FA0">
              <w:rPr>
                <w:noProof/>
                <w:webHidden/>
              </w:rPr>
              <w:t>21</w:t>
            </w:r>
            <w:r>
              <w:rPr>
                <w:noProof/>
                <w:webHidden/>
              </w:rPr>
              <w:fldChar w:fldCharType="end"/>
            </w:r>
          </w:hyperlink>
        </w:p>
        <w:p w14:paraId="7A1AC55C" w14:textId="3DF73593" w:rsidR="00D46D84" w:rsidRDefault="00D46D84">
          <w:pPr>
            <w:pStyle w:val="TM2"/>
            <w:tabs>
              <w:tab w:val="left" w:pos="880"/>
              <w:tab w:val="right" w:leader="dot" w:pos="9486"/>
            </w:tabs>
            <w:rPr>
              <w:rFonts w:cstheme="minorBidi"/>
              <w:noProof/>
            </w:rPr>
          </w:pPr>
          <w:hyperlink w:anchor="_Toc21549073" w:history="1">
            <w:r w:rsidRPr="00D35743">
              <w:rPr>
                <w:rStyle w:val="Lienhypertexte"/>
                <w:rFonts w:ascii="Arial" w:hAnsi="Arial" w:cs="Arial"/>
                <w:b/>
                <w:noProof/>
              </w:rPr>
              <w:t>10.1</w:t>
            </w:r>
            <w:r>
              <w:rPr>
                <w:rFonts w:cstheme="minorBidi"/>
                <w:noProof/>
              </w:rPr>
              <w:tab/>
            </w:r>
            <w:r w:rsidRPr="00D35743">
              <w:rPr>
                <w:rStyle w:val="Lienhypertexte"/>
                <w:rFonts w:ascii="Arial" w:hAnsi="Arial" w:cs="Arial"/>
                <w:b/>
                <w:noProof/>
              </w:rPr>
              <w:t>Modalités d’application</w:t>
            </w:r>
            <w:r>
              <w:rPr>
                <w:noProof/>
                <w:webHidden/>
              </w:rPr>
              <w:tab/>
            </w:r>
            <w:r>
              <w:rPr>
                <w:noProof/>
                <w:webHidden/>
              </w:rPr>
              <w:fldChar w:fldCharType="begin"/>
            </w:r>
            <w:r>
              <w:rPr>
                <w:noProof/>
                <w:webHidden/>
              </w:rPr>
              <w:instrText xml:space="preserve"> PAGEREF _Toc21549073 \h </w:instrText>
            </w:r>
            <w:r>
              <w:rPr>
                <w:noProof/>
                <w:webHidden/>
              </w:rPr>
            </w:r>
            <w:r>
              <w:rPr>
                <w:noProof/>
                <w:webHidden/>
              </w:rPr>
              <w:fldChar w:fldCharType="separate"/>
            </w:r>
            <w:r w:rsidR="00545FA0">
              <w:rPr>
                <w:noProof/>
                <w:webHidden/>
              </w:rPr>
              <w:t>21</w:t>
            </w:r>
            <w:r>
              <w:rPr>
                <w:noProof/>
                <w:webHidden/>
              </w:rPr>
              <w:fldChar w:fldCharType="end"/>
            </w:r>
          </w:hyperlink>
        </w:p>
        <w:p w14:paraId="70124C29" w14:textId="59196DEB" w:rsidR="00D46D84" w:rsidRDefault="00D46D84">
          <w:pPr>
            <w:pStyle w:val="TM2"/>
            <w:tabs>
              <w:tab w:val="left" w:pos="880"/>
              <w:tab w:val="right" w:leader="dot" w:pos="9486"/>
            </w:tabs>
            <w:rPr>
              <w:rFonts w:cstheme="minorBidi"/>
              <w:noProof/>
            </w:rPr>
          </w:pPr>
          <w:hyperlink w:anchor="_Toc21549074" w:history="1">
            <w:r w:rsidRPr="00D35743">
              <w:rPr>
                <w:rStyle w:val="Lienhypertexte"/>
                <w:rFonts w:ascii="Arial" w:hAnsi="Arial" w:cs="Arial"/>
                <w:b/>
                <w:noProof/>
              </w:rPr>
              <w:t>10.2</w:t>
            </w:r>
            <w:r>
              <w:rPr>
                <w:rFonts w:cstheme="minorBidi"/>
                <w:noProof/>
              </w:rPr>
              <w:tab/>
            </w:r>
            <w:r w:rsidRPr="00D35743">
              <w:rPr>
                <w:rStyle w:val="Lienhypertexte"/>
                <w:rFonts w:ascii="Arial" w:hAnsi="Arial" w:cs="Arial"/>
                <w:b/>
                <w:noProof/>
              </w:rPr>
              <w:t>Fin de période &amp; solde des compteurs</w:t>
            </w:r>
            <w:r>
              <w:rPr>
                <w:noProof/>
                <w:webHidden/>
              </w:rPr>
              <w:tab/>
            </w:r>
            <w:r>
              <w:rPr>
                <w:noProof/>
                <w:webHidden/>
              </w:rPr>
              <w:fldChar w:fldCharType="begin"/>
            </w:r>
            <w:r>
              <w:rPr>
                <w:noProof/>
                <w:webHidden/>
              </w:rPr>
              <w:instrText xml:space="preserve"> PAGEREF _Toc21549074 \h </w:instrText>
            </w:r>
            <w:r>
              <w:rPr>
                <w:noProof/>
                <w:webHidden/>
              </w:rPr>
            </w:r>
            <w:r>
              <w:rPr>
                <w:noProof/>
                <w:webHidden/>
              </w:rPr>
              <w:fldChar w:fldCharType="separate"/>
            </w:r>
            <w:r w:rsidR="00545FA0">
              <w:rPr>
                <w:noProof/>
                <w:webHidden/>
              </w:rPr>
              <w:t>21</w:t>
            </w:r>
            <w:r>
              <w:rPr>
                <w:noProof/>
                <w:webHidden/>
              </w:rPr>
              <w:fldChar w:fldCharType="end"/>
            </w:r>
          </w:hyperlink>
        </w:p>
        <w:p w14:paraId="0900B6E9" w14:textId="2C2763CA" w:rsidR="00D46D84" w:rsidRDefault="00D46D84">
          <w:pPr>
            <w:pStyle w:val="TM2"/>
            <w:tabs>
              <w:tab w:val="left" w:pos="880"/>
              <w:tab w:val="right" w:leader="dot" w:pos="9486"/>
            </w:tabs>
            <w:rPr>
              <w:rFonts w:cstheme="minorBidi"/>
              <w:noProof/>
            </w:rPr>
          </w:pPr>
          <w:hyperlink w:anchor="_Toc21549075" w:history="1">
            <w:r w:rsidRPr="00D35743">
              <w:rPr>
                <w:rStyle w:val="Lienhypertexte"/>
                <w:rFonts w:ascii="Arial" w:hAnsi="Arial" w:cs="Arial"/>
                <w:b/>
                <w:noProof/>
              </w:rPr>
              <w:t>10.3</w:t>
            </w:r>
            <w:r>
              <w:rPr>
                <w:rFonts w:cstheme="minorBidi"/>
                <w:noProof/>
              </w:rPr>
              <w:tab/>
            </w:r>
            <w:r w:rsidRPr="00D35743">
              <w:rPr>
                <w:rStyle w:val="Lienhypertexte"/>
                <w:rFonts w:ascii="Arial" w:hAnsi="Arial" w:cs="Arial"/>
                <w:b/>
                <w:noProof/>
              </w:rPr>
              <w:t>Changement d’organisation du travail en cours de cycle de modulation</w:t>
            </w:r>
            <w:r>
              <w:rPr>
                <w:noProof/>
                <w:webHidden/>
              </w:rPr>
              <w:tab/>
            </w:r>
            <w:r>
              <w:rPr>
                <w:noProof/>
                <w:webHidden/>
              </w:rPr>
              <w:fldChar w:fldCharType="begin"/>
            </w:r>
            <w:r>
              <w:rPr>
                <w:noProof/>
                <w:webHidden/>
              </w:rPr>
              <w:instrText xml:space="preserve"> PAGEREF _Toc21549075 \h </w:instrText>
            </w:r>
            <w:r>
              <w:rPr>
                <w:noProof/>
                <w:webHidden/>
              </w:rPr>
            </w:r>
            <w:r>
              <w:rPr>
                <w:noProof/>
                <w:webHidden/>
              </w:rPr>
              <w:fldChar w:fldCharType="separate"/>
            </w:r>
            <w:r w:rsidR="00545FA0">
              <w:rPr>
                <w:noProof/>
                <w:webHidden/>
              </w:rPr>
              <w:t>22</w:t>
            </w:r>
            <w:r>
              <w:rPr>
                <w:noProof/>
                <w:webHidden/>
              </w:rPr>
              <w:fldChar w:fldCharType="end"/>
            </w:r>
          </w:hyperlink>
        </w:p>
        <w:p w14:paraId="7B75BF6A" w14:textId="7AF8EA69" w:rsidR="00D46D84" w:rsidRDefault="00D46D84">
          <w:pPr>
            <w:pStyle w:val="TM2"/>
            <w:tabs>
              <w:tab w:val="left" w:pos="880"/>
              <w:tab w:val="right" w:leader="dot" w:pos="9486"/>
            </w:tabs>
            <w:rPr>
              <w:rFonts w:cstheme="minorBidi"/>
              <w:noProof/>
            </w:rPr>
          </w:pPr>
          <w:hyperlink w:anchor="_Toc21549076" w:history="1">
            <w:r w:rsidRPr="00D35743">
              <w:rPr>
                <w:rStyle w:val="Lienhypertexte"/>
                <w:rFonts w:ascii="Arial" w:hAnsi="Arial" w:cs="Arial"/>
                <w:b/>
                <w:noProof/>
              </w:rPr>
              <w:t>10.4</w:t>
            </w:r>
            <w:r>
              <w:rPr>
                <w:rFonts w:cstheme="minorBidi"/>
                <w:noProof/>
              </w:rPr>
              <w:tab/>
            </w:r>
            <w:r w:rsidRPr="00D35743">
              <w:rPr>
                <w:rStyle w:val="Lienhypertexte"/>
                <w:rFonts w:ascii="Arial" w:hAnsi="Arial" w:cs="Arial"/>
                <w:b/>
                <w:noProof/>
              </w:rPr>
              <w:t>Quota annuel d’heures supplémentaires</w:t>
            </w:r>
            <w:r>
              <w:rPr>
                <w:noProof/>
                <w:webHidden/>
              </w:rPr>
              <w:tab/>
            </w:r>
            <w:r>
              <w:rPr>
                <w:noProof/>
                <w:webHidden/>
              </w:rPr>
              <w:fldChar w:fldCharType="begin"/>
            </w:r>
            <w:r>
              <w:rPr>
                <w:noProof/>
                <w:webHidden/>
              </w:rPr>
              <w:instrText xml:space="preserve"> PAGEREF _Toc21549076 \h </w:instrText>
            </w:r>
            <w:r>
              <w:rPr>
                <w:noProof/>
                <w:webHidden/>
              </w:rPr>
            </w:r>
            <w:r>
              <w:rPr>
                <w:noProof/>
                <w:webHidden/>
              </w:rPr>
              <w:fldChar w:fldCharType="separate"/>
            </w:r>
            <w:r w:rsidR="00545FA0">
              <w:rPr>
                <w:noProof/>
                <w:webHidden/>
              </w:rPr>
              <w:t>22</w:t>
            </w:r>
            <w:r>
              <w:rPr>
                <w:noProof/>
                <w:webHidden/>
              </w:rPr>
              <w:fldChar w:fldCharType="end"/>
            </w:r>
          </w:hyperlink>
        </w:p>
        <w:p w14:paraId="6F3D3D3E" w14:textId="22701964" w:rsidR="00D46D84" w:rsidRDefault="00D46D84">
          <w:pPr>
            <w:pStyle w:val="TM2"/>
            <w:tabs>
              <w:tab w:val="left" w:pos="880"/>
              <w:tab w:val="right" w:leader="dot" w:pos="9486"/>
            </w:tabs>
            <w:rPr>
              <w:rFonts w:cstheme="minorBidi"/>
              <w:noProof/>
            </w:rPr>
          </w:pPr>
          <w:hyperlink w:anchor="_Toc21549077" w:history="1">
            <w:r w:rsidRPr="00D35743">
              <w:rPr>
                <w:rStyle w:val="Lienhypertexte"/>
                <w:rFonts w:ascii="Arial" w:hAnsi="Arial" w:cs="Arial"/>
                <w:b/>
                <w:noProof/>
              </w:rPr>
              <w:t>10.5</w:t>
            </w:r>
            <w:r>
              <w:rPr>
                <w:rFonts w:cstheme="minorBidi"/>
                <w:noProof/>
              </w:rPr>
              <w:tab/>
            </w:r>
            <w:r w:rsidRPr="00D35743">
              <w:rPr>
                <w:rStyle w:val="Lienhypertexte"/>
                <w:rFonts w:ascii="Arial" w:hAnsi="Arial" w:cs="Arial"/>
                <w:b/>
                <w:noProof/>
              </w:rPr>
              <w:t>Cas d’années incomplètes</w:t>
            </w:r>
            <w:r>
              <w:rPr>
                <w:noProof/>
                <w:webHidden/>
              </w:rPr>
              <w:tab/>
            </w:r>
            <w:r>
              <w:rPr>
                <w:noProof/>
                <w:webHidden/>
              </w:rPr>
              <w:fldChar w:fldCharType="begin"/>
            </w:r>
            <w:r>
              <w:rPr>
                <w:noProof/>
                <w:webHidden/>
              </w:rPr>
              <w:instrText xml:space="preserve"> PAGEREF _Toc21549077 \h </w:instrText>
            </w:r>
            <w:r>
              <w:rPr>
                <w:noProof/>
                <w:webHidden/>
              </w:rPr>
            </w:r>
            <w:r>
              <w:rPr>
                <w:noProof/>
                <w:webHidden/>
              </w:rPr>
              <w:fldChar w:fldCharType="separate"/>
            </w:r>
            <w:r w:rsidR="00545FA0">
              <w:rPr>
                <w:noProof/>
                <w:webHidden/>
              </w:rPr>
              <w:t>23</w:t>
            </w:r>
            <w:r>
              <w:rPr>
                <w:noProof/>
                <w:webHidden/>
              </w:rPr>
              <w:fldChar w:fldCharType="end"/>
            </w:r>
          </w:hyperlink>
        </w:p>
        <w:p w14:paraId="1B63578E" w14:textId="039305AD" w:rsidR="00D46D84" w:rsidRDefault="00D46D84">
          <w:pPr>
            <w:pStyle w:val="TM2"/>
            <w:tabs>
              <w:tab w:val="left" w:pos="880"/>
              <w:tab w:val="right" w:leader="dot" w:pos="9486"/>
            </w:tabs>
            <w:rPr>
              <w:rFonts w:cstheme="minorBidi"/>
              <w:noProof/>
            </w:rPr>
          </w:pPr>
          <w:hyperlink w:anchor="_Toc21549078" w:history="1">
            <w:r w:rsidRPr="00D35743">
              <w:rPr>
                <w:rStyle w:val="Lienhypertexte"/>
                <w:rFonts w:ascii="Arial" w:hAnsi="Arial" w:cs="Arial"/>
                <w:b/>
                <w:noProof/>
              </w:rPr>
              <w:t>10.6</w:t>
            </w:r>
            <w:r>
              <w:rPr>
                <w:rFonts w:cstheme="minorBidi"/>
                <w:noProof/>
              </w:rPr>
              <w:tab/>
            </w:r>
            <w:r w:rsidRPr="00D35743">
              <w:rPr>
                <w:rStyle w:val="Lienhypertexte"/>
                <w:rFonts w:ascii="Arial" w:hAnsi="Arial" w:cs="Arial"/>
                <w:b/>
                <w:noProof/>
              </w:rPr>
              <w:t>Personnel intérimaire</w:t>
            </w:r>
            <w:r>
              <w:rPr>
                <w:noProof/>
                <w:webHidden/>
              </w:rPr>
              <w:tab/>
            </w:r>
            <w:r>
              <w:rPr>
                <w:noProof/>
                <w:webHidden/>
              </w:rPr>
              <w:fldChar w:fldCharType="begin"/>
            </w:r>
            <w:r>
              <w:rPr>
                <w:noProof/>
                <w:webHidden/>
              </w:rPr>
              <w:instrText xml:space="preserve"> PAGEREF _Toc21549078 \h </w:instrText>
            </w:r>
            <w:r>
              <w:rPr>
                <w:noProof/>
                <w:webHidden/>
              </w:rPr>
            </w:r>
            <w:r>
              <w:rPr>
                <w:noProof/>
                <w:webHidden/>
              </w:rPr>
              <w:fldChar w:fldCharType="separate"/>
            </w:r>
            <w:r w:rsidR="00545FA0">
              <w:rPr>
                <w:noProof/>
                <w:webHidden/>
              </w:rPr>
              <w:t>23</w:t>
            </w:r>
            <w:r>
              <w:rPr>
                <w:noProof/>
                <w:webHidden/>
              </w:rPr>
              <w:fldChar w:fldCharType="end"/>
            </w:r>
          </w:hyperlink>
        </w:p>
        <w:p w14:paraId="4D22A8F1" w14:textId="47BF31CC" w:rsidR="00D46D84" w:rsidRDefault="00D46D84">
          <w:pPr>
            <w:pStyle w:val="TM2"/>
            <w:tabs>
              <w:tab w:val="left" w:pos="880"/>
              <w:tab w:val="right" w:leader="dot" w:pos="9486"/>
            </w:tabs>
            <w:rPr>
              <w:rFonts w:cstheme="minorBidi"/>
              <w:noProof/>
            </w:rPr>
          </w:pPr>
          <w:hyperlink w:anchor="_Toc21549079" w:history="1">
            <w:r w:rsidRPr="00D35743">
              <w:rPr>
                <w:rStyle w:val="Lienhypertexte"/>
                <w:rFonts w:ascii="Arial" w:hAnsi="Arial" w:cs="Arial"/>
                <w:b/>
                <w:noProof/>
              </w:rPr>
              <w:t>10.7</w:t>
            </w:r>
            <w:r>
              <w:rPr>
                <w:rFonts w:cstheme="minorBidi"/>
                <w:noProof/>
              </w:rPr>
              <w:tab/>
            </w:r>
            <w:r w:rsidRPr="00D35743">
              <w:rPr>
                <w:rStyle w:val="Lienhypertexte"/>
                <w:rFonts w:ascii="Arial" w:hAnsi="Arial" w:cs="Arial"/>
                <w:b/>
                <w:noProof/>
              </w:rPr>
              <w:t>Temps partiels annualisés</w:t>
            </w:r>
            <w:r>
              <w:rPr>
                <w:noProof/>
                <w:webHidden/>
              </w:rPr>
              <w:tab/>
            </w:r>
            <w:r>
              <w:rPr>
                <w:noProof/>
                <w:webHidden/>
              </w:rPr>
              <w:fldChar w:fldCharType="begin"/>
            </w:r>
            <w:r>
              <w:rPr>
                <w:noProof/>
                <w:webHidden/>
              </w:rPr>
              <w:instrText xml:space="preserve"> PAGEREF _Toc21549079 \h </w:instrText>
            </w:r>
            <w:r>
              <w:rPr>
                <w:noProof/>
                <w:webHidden/>
              </w:rPr>
            </w:r>
            <w:r>
              <w:rPr>
                <w:noProof/>
                <w:webHidden/>
              </w:rPr>
              <w:fldChar w:fldCharType="separate"/>
            </w:r>
            <w:r w:rsidR="00545FA0">
              <w:rPr>
                <w:noProof/>
                <w:webHidden/>
              </w:rPr>
              <w:t>23</w:t>
            </w:r>
            <w:r>
              <w:rPr>
                <w:noProof/>
                <w:webHidden/>
              </w:rPr>
              <w:fldChar w:fldCharType="end"/>
            </w:r>
          </w:hyperlink>
        </w:p>
        <w:p w14:paraId="45B814E5" w14:textId="79C7158E" w:rsidR="00D46D84" w:rsidRDefault="00D46D84">
          <w:pPr>
            <w:pStyle w:val="TM1"/>
            <w:tabs>
              <w:tab w:val="right" w:leader="dot" w:pos="9486"/>
            </w:tabs>
            <w:rPr>
              <w:rFonts w:cstheme="minorBidi"/>
              <w:noProof/>
            </w:rPr>
          </w:pPr>
          <w:hyperlink w:anchor="_Toc21549080" w:history="1">
            <w:r w:rsidRPr="00D35743">
              <w:rPr>
                <w:rStyle w:val="Lienhypertexte"/>
                <w:rFonts w:ascii="Arial" w:hAnsi="Arial" w:cs="Arial"/>
                <w:b/>
                <w:noProof/>
              </w:rPr>
              <w:t>ARTICLE 11 : Délai de prévenance des changements de durée ou d’horaire de travail</w:t>
            </w:r>
            <w:r>
              <w:rPr>
                <w:noProof/>
                <w:webHidden/>
              </w:rPr>
              <w:tab/>
            </w:r>
            <w:r>
              <w:rPr>
                <w:noProof/>
                <w:webHidden/>
              </w:rPr>
              <w:fldChar w:fldCharType="begin"/>
            </w:r>
            <w:r>
              <w:rPr>
                <w:noProof/>
                <w:webHidden/>
              </w:rPr>
              <w:instrText xml:space="preserve"> PAGEREF _Toc21549080 \h </w:instrText>
            </w:r>
            <w:r>
              <w:rPr>
                <w:noProof/>
                <w:webHidden/>
              </w:rPr>
            </w:r>
            <w:r>
              <w:rPr>
                <w:noProof/>
                <w:webHidden/>
              </w:rPr>
              <w:fldChar w:fldCharType="separate"/>
            </w:r>
            <w:r w:rsidR="00545FA0">
              <w:rPr>
                <w:noProof/>
                <w:webHidden/>
              </w:rPr>
              <w:t>23</w:t>
            </w:r>
            <w:r>
              <w:rPr>
                <w:noProof/>
                <w:webHidden/>
              </w:rPr>
              <w:fldChar w:fldCharType="end"/>
            </w:r>
          </w:hyperlink>
        </w:p>
        <w:p w14:paraId="42066BE2" w14:textId="4E80CFFF" w:rsidR="00D46D84" w:rsidRDefault="00D46D84">
          <w:pPr>
            <w:pStyle w:val="TM1"/>
            <w:tabs>
              <w:tab w:val="right" w:leader="dot" w:pos="9486"/>
            </w:tabs>
            <w:rPr>
              <w:rFonts w:cstheme="minorBidi"/>
              <w:noProof/>
            </w:rPr>
          </w:pPr>
          <w:hyperlink w:anchor="_Toc21549081" w:history="1">
            <w:r w:rsidRPr="00D35743">
              <w:rPr>
                <w:rStyle w:val="Lienhypertexte"/>
                <w:rFonts w:ascii="Arial" w:hAnsi="Arial" w:cs="Arial"/>
                <w:b/>
                <w:noProof/>
              </w:rPr>
              <w:t>ARTICLE 12 : Astreintes</w:t>
            </w:r>
            <w:r>
              <w:rPr>
                <w:noProof/>
                <w:webHidden/>
              </w:rPr>
              <w:tab/>
            </w:r>
            <w:r>
              <w:rPr>
                <w:noProof/>
                <w:webHidden/>
              </w:rPr>
              <w:fldChar w:fldCharType="begin"/>
            </w:r>
            <w:r>
              <w:rPr>
                <w:noProof/>
                <w:webHidden/>
              </w:rPr>
              <w:instrText xml:space="preserve"> PAGEREF _Toc21549081 \h </w:instrText>
            </w:r>
            <w:r>
              <w:rPr>
                <w:noProof/>
                <w:webHidden/>
              </w:rPr>
            </w:r>
            <w:r>
              <w:rPr>
                <w:noProof/>
                <w:webHidden/>
              </w:rPr>
              <w:fldChar w:fldCharType="separate"/>
            </w:r>
            <w:r w:rsidR="00545FA0">
              <w:rPr>
                <w:noProof/>
                <w:webHidden/>
              </w:rPr>
              <w:t>23</w:t>
            </w:r>
            <w:r>
              <w:rPr>
                <w:noProof/>
                <w:webHidden/>
              </w:rPr>
              <w:fldChar w:fldCharType="end"/>
            </w:r>
          </w:hyperlink>
        </w:p>
        <w:p w14:paraId="0B659D03" w14:textId="3E5A8CFC" w:rsidR="00D46D84" w:rsidRDefault="00D46D84">
          <w:pPr>
            <w:pStyle w:val="TM2"/>
            <w:tabs>
              <w:tab w:val="left" w:pos="880"/>
              <w:tab w:val="right" w:leader="dot" w:pos="9486"/>
            </w:tabs>
            <w:rPr>
              <w:rFonts w:cstheme="minorBidi"/>
              <w:noProof/>
            </w:rPr>
          </w:pPr>
          <w:hyperlink w:anchor="_Toc21549082" w:history="1">
            <w:r w:rsidRPr="00D35743">
              <w:rPr>
                <w:rStyle w:val="Lienhypertexte"/>
                <w:rFonts w:ascii="Arial" w:eastAsia="Times New Roman" w:hAnsi="Arial" w:cs="Arial"/>
                <w:b/>
                <w:noProof/>
              </w:rPr>
              <w:t>12.1</w:t>
            </w:r>
            <w:r>
              <w:rPr>
                <w:rFonts w:cstheme="minorBidi"/>
                <w:noProof/>
              </w:rPr>
              <w:tab/>
            </w:r>
            <w:r w:rsidRPr="00D35743">
              <w:rPr>
                <w:rStyle w:val="Lienhypertexte"/>
                <w:rFonts w:ascii="Arial" w:eastAsia="Times New Roman" w:hAnsi="Arial" w:cs="Arial"/>
                <w:b/>
                <w:noProof/>
              </w:rPr>
              <w:t>Définition de l’astreinte</w:t>
            </w:r>
            <w:r>
              <w:rPr>
                <w:noProof/>
                <w:webHidden/>
              </w:rPr>
              <w:tab/>
            </w:r>
            <w:r>
              <w:rPr>
                <w:noProof/>
                <w:webHidden/>
              </w:rPr>
              <w:fldChar w:fldCharType="begin"/>
            </w:r>
            <w:r>
              <w:rPr>
                <w:noProof/>
                <w:webHidden/>
              </w:rPr>
              <w:instrText xml:space="preserve"> PAGEREF _Toc21549082 \h </w:instrText>
            </w:r>
            <w:r>
              <w:rPr>
                <w:noProof/>
                <w:webHidden/>
              </w:rPr>
            </w:r>
            <w:r>
              <w:rPr>
                <w:noProof/>
                <w:webHidden/>
              </w:rPr>
              <w:fldChar w:fldCharType="separate"/>
            </w:r>
            <w:r w:rsidR="00545FA0">
              <w:rPr>
                <w:noProof/>
                <w:webHidden/>
              </w:rPr>
              <w:t>24</w:t>
            </w:r>
            <w:r>
              <w:rPr>
                <w:noProof/>
                <w:webHidden/>
              </w:rPr>
              <w:fldChar w:fldCharType="end"/>
            </w:r>
          </w:hyperlink>
        </w:p>
        <w:p w14:paraId="544542BF" w14:textId="40499345" w:rsidR="00D46D84" w:rsidRDefault="00D46D84">
          <w:pPr>
            <w:pStyle w:val="TM2"/>
            <w:tabs>
              <w:tab w:val="left" w:pos="880"/>
              <w:tab w:val="right" w:leader="dot" w:pos="9486"/>
            </w:tabs>
            <w:rPr>
              <w:rFonts w:cstheme="minorBidi"/>
              <w:noProof/>
            </w:rPr>
          </w:pPr>
          <w:hyperlink w:anchor="_Toc21549083" w:history="1">
            <w:r w:rsidRPr="00D35743">
              <w:rPr>
                <w:rStyle w:val="Lienhypertexte"/>
                <w:rFonts w:ascii="Arial" w:eastAsia="Times New Roman" w:hAnsi="Arial" w:cs="Arial"/>
                <w:b/>
                <w:noProof/>
              </w:rPr>
              <w:t>12.2</w:t>
            </w:r>
            <w:r>
              <w:rPr>
                <w:rFonts w:cstheme="minorBidi"/>
                <w:noProof/>
              </w:rPr>
              <w:tab/>
            </w:r>
            <w:r w:rsidRPr="00D35743">
              <w:rPr>
                <w:rStyle w:val="Lienhypertexte"/>
                <w:rFonts w:ascii="Arial" w:eastAsia="Times New Roman" w:hAnsi="Arial" w:cs="Arial"/>
                <w:b/>
                <w:noProof/>
              </w:rPr>
              <w:t>Organisation des astreintes</w:t>
            </w:r>
            <w:r>
              <w:rPr>
                <w:noProof/>
                <w:webHidden/>
              </w:rPr>
              <w:tab/>
            </w:r>
            <w:r>
              <w:rPr>
                <w:noProof/>
                <w:webHidden/>
              </w:rPr>
              <w:fldChar w:fldCharType="begin"/>
            </w:r>
            <w:r>
              <w:rPr>
                <w:noProof/>
                <w:webHidden/>
              </w:rPr>
              <w:instrText xml:space="preserve"> PAGEREF _Toc21549083 \h </w:instrText>
            </w:r>
            <w:r>
              <w:rPr>
                <w:noProof/>
                <w:webHidden/>
              </w:rPr>
            </w:r>
            <w:r>
              <w:rPr>
                <w:noProof/>
                <w:webHidden/>
              </w:rPr>
              <w:fldChar w:fldCharType="separate"/>
            </w:r>
            <w:r w:rsidR="00545FA0">
              <w:rPr>
                <w:noProof/>
                <w:webHidden/>
              </w:rPr>
              <w:t>24</w:t>
            </w:r>
            <w:r>
              <w:rPr>
                <w:noProof/>
                <w:webHidden/>
              </w:rPr>
              <w:fldChar w:fldCharType="end"/>
            </w:r>
          </w:hyperlink>
        </w:p>
        <w:p w14:paraId="001E7E3F" w14:textId="5ACE1F0C" w:rsidR="00D46D84" w:rsidRDefault="00D46D84">
          <w:pPr>
            <w:pStyle w:val="TM2"/>
            <w:tabs>
              <w:tab w:val="left" w:pos="880"/>
              <w:tab w:val="right" w:leader="dot" w:pos="9486"/>
            </w:tabs>
            <w:rPr>
              <w:rFonts w:cstheme="minorBidi"/>
              <w:noProof/>
            </w:rPr>
          </w:pPr>
          <w:hyperlink w:anchor="_Toc21549084" w:history="1">
            <w:r w:rsidRPr="00D35743">
              <w:rPr>
                <w:rStyle w:val="Lienhypertexte"/>
                <w:rFonts w:ascii="Arial" w:eastAsia="Times New Roman" w:hAnsi="Arial" w:cs="Arial"/>
                <w:b/>
                <w:noProof/>
              </w:rPr>
              <w:t>12.3</w:t>
            </w:r>
            <w:r>
              <w:rPr>
                <w:rFonts w:cstheme="minorBidi"/>
                <w:noProof/>
              </w:rPr>
              <w:tab/>
            </w:r>
            <w:r w:rsidRPr="00D35743">
              <w:rPr>
                <w:rStyle w:val="Lienhypertexte"/>
                <w:rFonts w:ascii="Arial" w:eastAsia="Times New Roman" w:hAnsi="Arial" w:cs="Arial"/>
                <w:b/>
                <w:noProof/>
              </w:rPr>
              <w:t>Compensation des astreintes</w:t>
            </w:r>
            <w:r>
              <w:rPr>
                <w:noProof/>
                <w:webHidden/>
              </w:rPr>
              <w:tab/>
            </w:r>
            <w:r>
              <w:rPr>
                <w:noProof/>
                <w:webHidden/>
              </w:rPr>
              <w:fldChar w:fldCharType="begin"/>
            </w:r>
            <w:r>
              <w:rPr>
                <w:noProof/>
                <w:webHidden/>
              </w:rPr>
              <w:instrText xml:space="preserve"> PAGEREF _Toc21549084 \h </w:instrText>
            </w:r>
            <w:r>
              <w:rPr>
                <w:noProof/>
                <w:webHidden/>
              </w:rPr>
            </w:r>
            <w:r>
              <w:rPr>
                <w:noProof/>
                <w:webHidden/>
              </w:rPr>
              <w:fldChar w:fldCharType="separate"/>
            </w:r>
            <w:r w:rsidR="00545FA0">
              <w:rPr>
                <w:noProof/>
                <w:webHidden/>
              </w:rPr>
              <w:t>24</w:t>
            </w:r>
            <w:r>
              <w:rPr>
                <w:noProof/>
                <w:webHidden/>
              </w:rPr>
              <w:fldChar w:fldCharType="end"/>
            </w:r>
          </w:hyperlink>
        </w:p>
        <w:p w14:paraId="2CDDD6BC" w14:textId="39C64D08" w:rsidR="00D46D84" w:rsidRDefault="00D46D84">
          <w:pPr>
            <w:pStyle w:val="TM1"/>
            <w:tabs>
              <w:tab w:val="right" w:leader="dot" w:pos="9486"/>
            </w:tabs>
            <w:rPr>
              <w:rFonts w:cstheme="minorBidi"/>
              <w:noProof/>
            </w:rPr>
          </w:pPr>
          <w:hyperlink w:anchor="_Toc21549085" w:history="1">
            <w:r w:rsidRPr="00D35743">
              <w:rPr>
                <w:rStyle w:val="Lienhypertexte"/>
                <w:rFonts w:ascii="Arial" w:hAnsi="Arial" w:cs="Arial"/>
                <w:b/>
                <w:noProof/>
              </w:rPr>
              <w:t>ARTICLE 13 : Temps d’habillage et de déshabillage</w:t>
            </w:r>
            <w:r>
              <w:rPr>
                <w:noProof/>
                <w:webHidden/>
              </w:rPr>
              <w:tab/>
            </w:r>
            <w:r>
              <w:rPr>
                <w:noProof/>
                <w:webHidden/>
              </w:rPr>
              <w:fldChar w:fldCharType="begin"/>
            </w:r>
            <w:r>
              <w:rPr>
                <w:noProof/>
                <w:webHidden/>
              </w:rPr>
              <w:instrText xml:space="preserve"> PAGEREF _Toc21549085 \h </w:instrText>
            </w:r>
            <w:r>
              <w:rPr>
                <w:noProof/>
                <w:webHidden/>
              </w:rPr>
            </w:r>
            <w:r>
              <w:rPr>
                <w:noProof/>
                <w:webHidden/>
              </w:rPr>
              <w:fldChar w:fldCharType="separate"/>
            </w:r>
            <w:r w:rsidR="00545FA0">
              <w:rPr>
                <w:noProof/>
                <w:webHidden/>
              </w:rPr>
              <w:t>24</w:t>
            </w:r>
            <w:r>
              <w:rPr>
                <w:noProof/>
                <w:webHidden/>
              </w:rPr>
              <w:fldChar w:fldCharType="end"/>
            </w:r>
          </w:hyperlink>
        </w:p>
        <w:p w14:paraId="5583A557" w14:textId="398379FC" w:rsidR="00D46D84" w:rsidRDefault="00D46D84">
          <w:pPr>
            <w:pStyle w:val="TM1"/>
            <w:tabs>
              <w:tab w:val="right" w:leader="dot" w:pos="9486"/>
            </w:tabs>
            <w:rPr>
              <w:rFonts w:cstheme="minorBidi"/>
              <w:noProof/>
            </w:rPr>
          </w:pPr>
          <w:hyperlink w:anchor="_Toc21549086" w:history="1">
            <w:r w:rsidRPr="00D35743">
              <w:rPr>
                <w:rStyle w:val="Lienhypertexte"/>
                <w:rFonts w:ascii="Arial" w:hAnsi="Arial" w:cs="Arial"/>
                <w:b/>
                <w:noProof/>
              </w:rPr>
              <w:t>ARTICLE 14 : Modalités de passage d’un temps partiel à un temps complet et inversement</w:t>
            </w:r>
            <w:r>
              <w:rPr>
                <w:noProof/>
                <w:webHidden/>
              </w:rPr>
              <w:tab/>
            </w:r>
            <w:r>
              <w:rPr>
                <w:noProof/>
                <w:webHidden/>
              </w:rPr>
              <w:fldChar w:fldCharType="begin"/>
            </w:r>
            <w:r>
              <w:rPr>
                <w:noProof/>
                <w:webHidden/>
              </w:rPr>
              <w:instrText xml:space="preserve"> PAGEREF _Toc21549086 \h </w:instrText>
            </w:r>
            <w:r>
              <w:rPr>
                <w:noProof/>
                <w:webHidden/>
              </w:rPr>
            </w:r>
            <w:r>
              <w:rPr>
                <w:noProof/>
                <w:webHidden/>
              </w:rPr>
              <w:fldChar w:fldCharType="separate"/>
            </w:r>
            <w:r w:rsidR="00545FA0">
              <w:rPr>
                <w:noProof/>
                <w:webHidden/>
              </w:rPr>
              <w:t>25</w:t>
            </w:r>
            <w:r>
              <w:rPr>
                <w:noProof/>
                <w:webHidden/>
              </w:rPr>
              <w:fldChar w:fldCharType="end"/>
            </w:r>
          </w:hyperlink>
        </w:p>
        <w:p w14:paraId="366AE7ED" w14:textId="7E8F9AD1" w:rsidR="00D46D84" w:rsidRDefault="00D46D84">
          <w:pPr>
            <w:pStyle w:val="TM1"/>
            <w:tabs>
              <w:tab w:val="right" w:leader="dot" w:pos="9486"/>
            </w:tabs>
            <w:rPr>
              <w:rFonts w:cstheme="minorBidi"/>
              <w:noProof/>
            </w:rPr>
          </w:pPr>
          <w:hyperlink w:anchor="_Toc21549087" w:history="1">
            <w:r w:rsidRPr="00D35743">
              <w:rPr>
                <w:rStyle w:val="Lienhypertexte"/>
                <w:rFonts w:ascii="Arial" w:hAnsi="Arial" w:cs="Arial"/>
                <w:b/>
                <w:noProof/>
              </w:rPr>
              <w:t>ARTICLE 15 : Modalités d’application de l’égalité hommes/femmes</w:t>
            </w:r>
            <w:r>
              <w:rPr>
                <w:noProof/>
                <w:webHidden/>
              </w:rPr>
              <w:tab/>
            </w:r>
            <w:r>
              <w:rPr>
                <w:noProof/>
                <w:webHidden/>
              </w:rPr>
              <w:fldChar w:fldCharType="begin"/>
            </w:r>
            <w:r>
              <w:rPr>
                <w:noProof/>
                <w:webHidden/>
              </w:rPr>
              <w:instrText xml:space="preserve"> PAGEREF _Toc21549087 \h </w:instrText>
            </w:r>
            <w:r>
              <w:rPr>
                <w:noProof/>
                <w:webHidden/>
              </w:rPr>
            </w:r>
            <w:r>
              <w:rPr>
                <w:noProof/>
                <w:webHidden/>
              </w:rPr>
              <w:fldChar w:fldCharType="separate"/>
            </w:r>
            <w:r w:rsidR="00545FA0">
              <w:rPr>
                <w:noProof/>
                <w:webHidden/>
              </w:rPr>
              <w:t>25</w:t>
            </w:r>
            <w:r>
              <w:rPr>
                <w:noProof/>
                <w:webHidden/>
              </w:rPr>
              <w:fldChar w:fldCharType="end"/>
            </w:r>
          </w:hyperlink>
        </w:p>
        <w:p w14:paraId="3E504976" w14:textId="55933149" w:rsidR="00D46D84" w:rsidRDefault="00D46D84">
          <w:pPr>
            <w:pStyle w:val="TM1"/>
            <w:tabs>
              <w:tab w:val="right" w:leader="dot" w:pos="9486"/>
            </w:tabs>
            <w:rPr>
              <w:rFonts w:cstheme="minorBidi"/>
              <w:noProof/>
            </w:rPr>
          </w:pPr>
          <w:hyperlink w:anchor="_Toc21549088" w:history="1">
            <w:r w:rsidRPr="00D35743">
              <w:rPr>
                <w:rStyle w:val="Lienhypertexte"/>
                <w:rFonts w:ascii="Arial" w:hAnsi="Arial" w:cs="Arial"/>
                <w:b/>
                <w:noProof/>
              </w:rPr>
              <w:t>ARTICLE 16 : Durée de l’accord et suivi</w:t>
            </w:r>
            <w:r>
              <w:rPr>
                <w:noProof/>
                <w:webHidden/>
              </w:rPr>
              <w:tab/>
            </w:r>
            <w:r>
              <w:rPr>
                <w:noProof/>
                <w:webHidden/>
              </w:rPr>
              <w:fldChar w:fldCharType="begin"/>
            </w:r>
            <w:r>
              <w:rPr>
                <w:noProof/>
                <w:webHidden/>
              </w:rPr>
              <w:instrText xml:space="preserve"> PAGEREF _Toc21549088 \h </w:instrText>
            </w:r>
            <w:r>
              <w:rPr>
                <w:noProof/>
                <w:webHidden/>
              </w:rPr>
            </w:r>
            <w:r>
              <w:rPr>
                <w:noProof/>
                <w:webHidden/>
              </w:rPr>
              <w:fldChar w:fldCharType="separate"/>
            </w:r>
            <w:r w:rsidR="00545FA0">
              <w:rPr>
                <w:noProof/>
                <w:webHidden/>
              </w:rPr>
              <w:t>25</w:t>
            </w:r>
            <w:r>
              <w:rPr>
                <w:noProof/>
                <w:webHidden/>
              </w:rPr>
              <w:fldChar w:fldCharType="end"/>
            </w:r>
          </w:hyperlink>
        </w:p>
        <w:p w14:paraId="291F0FF5" w14:textId="686D7414" w:rsidR="00D46D84" w:rsidRDefault="00D46D84">
          <w:pPr>
            <w:pStyle w:val="TM1"/>
            <w:tabs>
              <w:tab w:val="right" w:leader="dot" w:pos="9486"/>
            </w:tabs>
            <w:rPr>
              <w:rFonts w:cstheme="minorBidi"/>
              <w:noProof/>
            </w:rPr>
          </w:pPr>
          <w:hyperlink w:anchor="_Toc21549089" w:history="1">
            <w:r w:rsidRPr="00D35743">
              <w:rPr>
                <w:rStyle w:val="Lienhypertexte"/>
                <w:rFonts w:ascii="Arial" w:hAnsi="Arial" w:cs="Arial"/>
                <w:b/>
                <w:noProof/>
              </w:rPr>
              <w:t>ARTICLE 17 : Révision, dénonciation, interprétation</w:t>
            </w:r>
            <w:r>
              <w:rPr>
                <w:noProof/>
                <w:webHidden/>
              </w:rPr>
              <w:tab/>
            </w:r>
            <w:r>
              <w:rPr>
                <w:noProof/>
                <w:webHidden/>
              </w:rPr>
              <w:fldChar w:fldCharType="begin"/>
            </w:r>
            <w:r>
              <w:rPr>
                <w:noProof/>
                <w:webHidden/>
              </w:rPr>
              <w:instrText xml:space="preserve"> PAGEREF _Toc21549089 \h </w:instrText>
            </w:r>
            <w:r>
              <w:rPr>
                <w:noProof/>
                <w:webHidden/>
              </w:rPr>
            </w:r>
            <w:r>
              <w:rPr>
                <w:noProof/>
                <w:webHidden/>
              </w:rPr>
              <w:fldChar w:fldCharType="separate"/>
            </w:r>
            <w:r w:rsidR="00545FA0">
              <w:rPr>
                <w:noProof/>
                <w:webHidden/>
              </w:rPr>
              <w:t>25</w:t>
            </w:r>
            <w:r>
              <w:rPr>
                <w:noProof/>
                <w:webHidden/>
              </w:rPr>
              <w:fldChar w:fldCharType="end"/>
            </w:r>
          </w:hyperlink>
        </w:p>
        <w:p w14:paraId="27B3E68C" w14:textId="26D875BA" w:rsidR="00D46D84" w:rsidRDefault="00D46D84">
          <w:pPr>
            <w:pStyle w:val="TM1"/>
            <w:tabs>
              <w:tab w:val="right" w:leader="dot" w:pos="9486"/>
            </w:tabs>
            <w:rPr>
              <w:rFonts w:cstheme="minorBidi"/>
              <w:noProof/>
            </w:rPr>
          </w:pPr>
          <w:hyperlink w:anchor="_Toc21549090" w:history="1">
            <w:r w:rsidRPr="00D35743">
              <w:rPr>
                <w:rStyle w:val="Lienhypertexte"/>
                <w:rFonts w:ascii="Arial" w:hAnsi="Arial" w:cs="Arial"/>
                <w:b/>
                <w:noProof/>
              </w:rPr>
              <w:t>ARTICLE 18 : Date d’effet</w:t>
            </w:r>
            <w:r>
              <w:rPr>
                <w:noProof/>
                <w:webHidden/>
              </w:rPr>
              <w:tab/>
            </w:r>
            <w:r>
              <w:rPr>
                <w:noProof/>
                <w:webHidden/>
              </w:rPr>
              <w:fldChar w:fldCharType="begin"/>
            </w:r>
            <w:r>
              <w:rPr>
                <w:noProof/>
                <w:webHidden/>
              </w:rPr>
              <w:instrText xml:space="preserve"> PAGEREF _Toc21549090 \h </w:instrText>
            </w:r>
            <w:r>
              <w:rPr>
                <w:noProof/>
                <w:webHidden/>
              </w:rPr>
            </w:r>
            <w:r>
              <w:rPr>
                <w:noProof/>
                <w:webHidden/>
              </w:rPr>
              <w:fldChar w:fldCharType="separate"/>
            </w:r>
            <w:r w:rsidR="00545FA0">
              <w:rPr>
                <w:noProof/>
                <w:webHidden/>
              </w:rPr>
              <w:t>26</w:t>
            </w:r>
            <w:r>
              <w:rPr>
                <w:noProof/>
                <w:webHidden/>
              </w:rPr>
              <w:fldChar w:fldCharType="end"/>
            </w:r>
          </w:hyperlink>
        </w:p>
        <w:p w14:paraId="3BA059B5" w14:textId="1AC46193" w:rsidR="00D46D84" w:rsidRDefault="00D46D84">
          <w:pPr>
            <w:pStyle w:val="TM1"/>
            <w:tabs>
              <w:tab w:val="right" w:leader="dot" w:pos="9486"/>
            </w:tabs>
            <w:rPr>
              <w:rFonts w:cstheme="minorBidi"/>
              <w:noProof/>
            </w:rPr>
          </w:pPr>
          <w:hyperlink w:anchor="_Toc21549091" w:history="1">
            <w:r w:rsidRPr="00D35743">
              <w:rPr>
                <w:rStyle w:val="Lienhypertexte"/>
                <w:rFonts w:ascii="Arial" w:hAnsi="Arial" w:cs="Arial"/>
                <w:b/>
                <w:noProof/>
              </w:rPr>
              <w:t>ARTICLE 19 : Dépôt de l’accord</w:t>
            </w:r>
            <w:r>
              <w:rPr>
                <w:noProof/>
                <w:webHidden/>
              </w:rPr>
              <w:tab/>
            </w:r>
            <w:r>
              <w:rPr>
                <w:noProof/>
                <w:webHidden/>
              </w:rPr>
              <w:fldChar w:fldCharType="begin"/>
            </w:r>
            <w:r>
              <w:rPr>
                <w:noProof/>
                <w:webHidden/>
              </w:rPr>
              <w:instrText xml:space="preserve"> PAGEREF _Toc21549091 \h </w:instrText>
            </w:r>
            <w:r>
              <w:rPr>
                <w:noProof/>
                <w:webHidden/>
              </w:rPr>
            </w:r>
            <w:r>
              <w:rPr>
                <w:noProof/>
                <w:webHidden/>
              </w:rPr>
              <w:fldChar w:fldCharType="separate"/>
            </w:r>
            <w:r w:rsidR="00545FA0">
              <w:rPr>
                <w:noProof/>
                <w:webHidden/>
              </w:rPr>
              <w:t>26</w:t>
            </w:r>
            <w:r>
              <w:rPr>
                <w:noProof/>
                <w:webHidden/>
              </w:rPr>
              <w:fldChar w:fldCharType="end"/>
            </w:r>
          </w:hyperlink>
        </w:p>
        <w:p w14:paraId="4407DA2F" w14:textId="38D70786" w:rsidR="00B25C19" w:rsidRDefault="00B25C19">
          <w:r>
            <w:rPr>
              <w:b/>
              <w:bCs/>
            </w:rPr>
            <w:fldChar w:fldCharType="end"/>
          </w:r>
        </w:p>
      </w:sdtContent>
    </w:sdt>
    <w:p w14:paraId="7FAB6EBC" w14:textId="77777777" w:rsidR="00264325" w:rsidRPr="00494BDB" w:rsidRDefault="00264325" w:rsidP="00264325">
      <w:pPr>
        <w:tabs>
          <w:tab w:val="left" w:pos="898"/>
        </w:tabs>
        <w:rPr>
          <w:rFonts w:ascii="Arial" w:hAnsi="Arial" w:cs="Arial"/>
          <w:b/>
          <w:u w:val="single"/>
        </w:rPr>
      </w:pPr>
      <w:r w:rsidRPr="00494BDB">
        <w:rPr>
          <w:rFonts w:ascii="Arial" w:hAnsi="Arial" w:cs="Arial"/>
          <w:b/>
          <w:u w:val="single"/>
        </w:rPr>
        <w:t>PREAMBULE</w:t>
      </w:r>
    </w:p>
    <w:p w14:paraId="6EC4287E" w14:textId="77777777" w:rsidR="00326F25" w:rsidRPr="00C91649" w:rsidRDefault="00264325" w:rsidP="00B43C03">
      <w:pPr>
        <w:tabs>
          <w:tab w:val="left" w:pos="898"/>
        </w:tabs>
        <w:jc w:val="both"/>
        <w:rPr>
          <w:rFonts w:ascii="Arial" w:hAnsi="Arial" w:cs="Arial"/>
        </w:rPr>
      </w:pPr>
      <w:r w:rsidRPr="00494BDB">
        <w:rPr>
          <w:rFonts w:ascii="Arial" w:hAnsi="Arial" w:cs="Arial"/>
        </w:rPr>
        <w:t xml:space="preserve">Le présent accord </w:t>
      </w:r>
      <w:r w:rsidR="00BA30C3" w:rsidRPr="00494BDB">
        <w:rPr>
          <w:rFonts w:ascii="Arial" w:hAnsi="Arial" w:cs="Arial"/>
        </w:rPr>
        <w:t xml:space="preserve">traite de la durée et de l’aménagement du temps de travail conformément aux dispositions des articles L. </w:t>
      </w:r>
      <w:r w:rsidR="006301F1" w:rsidRPr="00494BDB">
        <w:rPr>
          <w:rFonts w:ascii="Arial" w:hAnsi="Arial" w:cs="Arial"/>
        </w:rPr>
        <w:t>3121-1</w:t>
      </w:r>
      <w:r w:rsidR="00BA30C3" w:rsidRPr="00494BDB">
        <w:rPr>
          <w:rFonts w:ascii="Arial" w:hAnsi="Arial" w:cs="Arial"/>
        </w:rPr>
        <w:t xml:space="preserve"> et suivants du Code du travail. Il se substitue dans tous ses effets </w:t>
      </w:r>
      <w:r w:rsidR="001A7DDF">
        <w:rPr>
          <w:rFonts w:ascii="Arial" w:hAnsi="Arial" w:cs="Arial"/>
        </w:rPr>
        <w:t xml:space="preserve">aux </w:t>
      </w:r>
      <w:r w:rsidR="001A7DDF" w:rsidRPr="00C91649">
        <w:rPr>
          <w:rFonts w:ascii="Arial" w:hAnsi="Arial" w:cs="Arial"/>
        </w:rPr>
        <w:t>accords d’établissement applicables à la date de signature du présent accord.</w:t>
      </w:r>
    </w:p>
    <w:p w14:paraId="76524FE6" w14:textId="70A82884" w:rsidR="00790C18" w:rsidRPr="00C91649" w:rsidRDefault="00C91649" w:rsidP="00B43C03">
      <w:pPr>
        <w:tabs>
          <w:tab w:val="left" w:pos="898"/>
        </w:tabs>
        <w:jc w:val="both"/>
        <w:rPr>
          <w:rFonts w:ascii="Arial" w:hAnsi="Arial" w:cs="Arial"/>
        </w:rPr>
      </w:pPr>
      <w:r w:rsidRPr="00C91649">
        <w:rPr>
          <w:rFonts w:ascii="Arial" w:hAnsi="Arial" w:cs="Arial"/>
        </w:rPr>
        <w:t>A compter d</w:t>
      </w:r>
      <w:r w:rsidR="00F63D27">
        <w:rPr>
          <w:rFonts w:ascii="Arial" w:hAnsi="Arial" w:cs="Arial"/>
        </w:rPr>
        <w:t>e la signature du présent accord</w:t>
      </w:r>
      <w:r w:rsidR="000316E8" w:rsidRPr="00C91649">
        <w:rPr>
          <w:rFonts w:ascii="Arial" w:hAnsi="Arial" w:cs="Arial"/>
        </w:rPr>
        <w:t xml:space="preserve">, </w:t>
      </w:r>
      <w:r w:rsidR="00BA30C3" w:rsidRPr="00C91649">
        <w:rPr>
          <w:rFonts w:ascii="Arial" w:hAnsi="Arial" w:cs="Arial"/>
        </w:rPr>
        <w:t>ce</w:t>
      </w:r>
      <w:r w:rsidR="001A7DDF" w:rsidRPr="00C91649">
        <w:rPr>
          <w:rFonts w:ascii="Arial" w:hAnsi="Arial" w:cs="Arial"/>
        </w:rPr>
        <w:t>s accords</w:t>
      </w:r>
      <w:r w:rsidR="00BA30C3" w:rsidRPr="00C91649">
        <w:rPr>
          <w:rFonts w:ascii="Arial" w:hAnsi="Arial" w:cs="Arial"/>
        </w:rPr>
        <w:t xml:space="preserve"> cesse</w:t>
      </w:r>
      <w:r w:rsidR="00790C18" w:rsidRPr="00C91649">
        <w:rPr>
          <w:rFonts w:ascii="Arial" w:hAnsi="Arial" w:cs="Arial"/>
        </w:rPr>
        <w:t>nt</w:t>
      </w:r>
      <w:r w:rsidR="00BA30C3" w:rsidRPr="00C91649">
        <w:rPr>
          <w:rFonts w:ascii="Arial" w:hAnsi="Arial" w:cs="Arial"/>
        </w:rPr>
        <w:t xml:space="preserve"> donc de produire tout effet au profit des dispositions résultant des présentes. </w:t>
      </w:r>
    </w:p>
    <w:p w14:paraId="4ED01A92" w14:textId="012729F7" w:rsidR="004D0648" w:rsidRPr="00494BDB" w:rsidRDefault="004D0648" w:rsidP="00B43C03">
      <w:pPr>
        <w:tabs>
          <w:tab w:val="left" w:pos="898"/>
        </w:tabs>
        <w:jc w:val="both"/>
        <w:rPr>
          <w:rFonts w:ascii="Arial" w:hAnsi="Arial" w:cs="Arial"/>
        </w:rPr>
      </w:pPr>
      <w:r w:rsidRPr="00C91649">
        <w:rPr>
          <w:rFonts w:ascii="Arial" w:hAnsi="Arial" w:cs="Arial"/>
        </w:rPr>
        <w:t xml:space="preserve">Les </w:t>
      </w:r>
      <w:r w:rsidR="00EB5D31">
        <w:rPr>
          <w:rFonts w:ascii="Arial" w:hAnsi="Arial" w:cs="Arial"/>
        </w:rPr>
        <w:t>P</w:t>
      </w:r>
      <w:r w:rsidRPr="00C91649">
        <w:rPr>
          <w:rFonts w:ascii="Arial" w:hAnsi="Arial" w:cs="Arial"/>
        </w:rPr>
        <w:t>arties au présent accord ont cherché, avec la conclusion de cet accord, à prendre en compte les intérêts de l’</w:t>
      </w:r>
      <w:r w:rsidR="00AD28BA" w:rsidRPr="00C91649">
        <w:rPr>
          <w:rFonts w:ascii="Arial" w:hAnsi="Arial" w:cs="Arial"/>
        </w:rPr>
        <w:t>établissement</w:t>
      </w:r>
      <w:r w:rsidRPr="00C91649">
        <w:rPr>
          <w:rFonts w:ascii="Arial" w:hAnsi="Arial" w:cs="Arial"/>
        </w:rPr>
        <w:t xml:space="preserve"> comme ceux du</w:t>
      </w:r>
      <w:r w:rsidRPr="00494BDB">
        <w:rPr>
          <w:rFonts w:ascii="Arial" w:hAnsi="Arial" w:cs="Arial"/>
        </w:rPr>
        <w:t xml:space="preserve"> personnel.</w:t>
      </w:r>
    </w:p>
    <w:p w14:paraId="20984229" w14:textId="77777777" w:rsidR="004D0648" w:rsidRPr="00C91649" w:rsidRDefault="004D0648" w:rsidP="00176B2E">
      <w:pPr>
        <w:tabs>
          <w:tab w:val="left" w:pos="898"/>
        </w:tabs>
        <w:jc w:val="both"/>
        <w:rPr>
          <w:rFonts w:ascii="Arial" w:hAnsi="Arial" w:cs="Arial"/>
        </w:rPr>
      </w:pPr>
      <w:r w:rsidRPr="00494BDB">
        <w:rPr>
          <w:rFonts w:ascii="Arial" w:hAnsi="Arial" w:cs="Arial"/>
        </w:rPr>
        <w:t xml:space="preserve">En effet, sur des marchés de plus en </w:t>
      </w:r>
      <w:r w:rsidRPr="00C91649">
        <w:rPr>
          <w:rFonts w:ascii="Arial" w:hAnsi="Arial" w:cs="Arial"/>
        </w:rPr>
        <w:t>plus internationaux et concurrentiels, l’</w:t>
      </w:r>
      <w:r w:rsidR="00AD28BA" w:rsidRPr="00C91649">
        <w:rPr>
          <w:rFonts w:ascii="Arial" w:hAnsi="Arial" w:cs="Arial"/>
        </w:rPr>
        <w:t>établissement</w:t>
      </w:r>
      <w:r w:rsidRPr="00C91649">
        <w:rPr>
          <w:rFonts w:ascii="Arial" w:hAnsi="Arial" w:cs="Arial"/>
        </w:rPr>
        <w:t xml:space="preserve"> doit préserver et développer ses atouts : la qualité du service et la compétitivité économique. Pour ce faire il apparaît indispensable de mettre en place les moyens de nature à permettre une meilleure souplesse et réactivité de la capacité de production ainsi qu’une amplitude d’ouverture conforme aux attentes de la clientèle et des exigences de bon fonctionnement des services internes tout en prenant en compte l’équ</w:t>
      </w:r>
      <w:r w:rsidR="00326F25" w:rsidRPr="00C91649">
        <w:rPr>
          <w:rFonts w:ascii="Arial" w:hAnsi="Arial" w:cs="Arial"/>
        </w:rPr>
        <w:t>ilibre</w:t>
      </w:r>
      <w:r w:rsidR="001B5A56" w:rsidRPr="00C91649">
        <w:rPr>
          <w:rFonts w:ascii="Arial" w:hAnsi="Arial" w:cs="Arial"/>
        </w:rPr>
        <w:t xml:space="preserve"> vie privée / vie </w:t>
      </w:r>
      <w:r w:rsidRPr="00C91649">
        <w:rPr>
          <w:rFonts w:ascii="Arial" w:hAnsi="Arial" w:cs="Arial"/>
        </w:rPr>
        <w:t>professionnelle</w:t>
      </w:r>
      <w:r w:rsidR="001B5A56" w:rsidRPr="00C91649">
        <w:rPr>
          <w:rFonts w:ascii="Arial" w:hAnsi="Arial" w:cs="Arial"/>
        </w:rPr>
        <w:t xml:space="preserve"> des collaborateurs, </w:t>
      </w:r>
      <w:r w:rsidR="00176B2E" w:rsidRPr="00C91649">
        <w:rPr>
          <w:rFonts w:ascii="Arial" w:hAnsi="Arial" w:cs="Arial"/>
        </w:rPr>
        <w:t xml:space="preserve">dans le respect des obligations légales. </w:t>
      </w:r>
    </w:p>
    <w:p w14:paraId="0C2EE0AF" w14:textId="56819277" w:rsidR="00C71266" w:rsidRPr="00C91649" w:rsidRDefault="004D0648" w:rsidP="004D0648">
      <w:pPr>
        <w:tabs>
          <w:tab w:val="left" w:pos="898"/>
        </w:tabs>
        <w:jc w:val="both"/>
        <w:rPr>
          <w:rFonts w:ascii="Arial" w:hAnsi="Arial" w:cs="Arial"/>
        </w:rPr>
      </w:pPr>
      <w:r w:rsidRPr="00C91649">
        <w:rPr>
          <w:rFonts w:ascii="Arial" w:hAnsi="Arial" w:cs="Arial"/>
        </w:rPr>
        <w:t xml:space="preserve">Sauf dispositions explicites prévues dans le présent accord, le présent accord s’applique à l’ensemble des salariés </w:t>
      </w:r>
      <w:r w:rsidR="00275CD7" w:rsidRPr="00C91649">
        <w:rPr>
          <w:rFonts w:ascii="Arial" w:hAnsi="Arial" w:cs="Arial"/>
        </w:rPr>
        <w:t xml:space="preserve">permanents </w:t>
      </w:r>
      <w:r w:rsidRPr="00C91649">
        <w:rPr>
          <w:rFonts w:ascii="Arial" w:hAnsi="Arial" w:cs="Arial"/>
        </w:rPr>
        <w:t xml:space="preserve">et </w:t>
      </w:r>
      <w:r w:rsidR="00275CD7" w:rsidRPr="00C91649">
        <w:rPr>
          <w:rFonts w:ascii="Arial" w:hAnsi="Arial" w:cs="Arial"/>
        </w:rPr>
        <w:t>temporaires</w:t>
      </w:r>
      <w:r w:rsidRPr="00C91649">
        <w:rPr>
          <w:rFonts w:ascii="Arial" w:hAnsi="Arial" w:cs="Arial"/>
        </w:rPr>
        <w:t xml:space="preserve"> de</w:t>
      </w:r>
      <w:r w:rsidR="00790C18" w:rsidRPr="00C91649">
        <w:rPr>
          <w:rFonts w:ascii="Arial" w:hAnsi="Arial" w:cs="Arial"/>
        </w:rPr>
        <w:t xml:space="preserve"> </w:t>
      </w:r>
      <w:r w:rsidR="00707B18">
        <w:rPr>
          <w:rFonts w:ascii="Arial" w:hAnsi="Arial" w:cs="Arial"/>
        </w:rPr>
        <w:t xml:space="preserve">la </w:t>
      </w:r>
      <w:r w:rsidR="00DC14D7">
        <w:rPr>
          <w:rFonts w:ascii="Arial" w:hAnsi="Arial" w:cs="Arial"/>
        </w:rPr>
        <w:t>S</w:t>
      </w:r>
      <w:r w:rsidR="00707B18">
        <w:rPr>
          <w:rFonts w:ascii="Arial" w:hAnsi="Arial" w:cs="Arial"/>
        </w:rPr>
        <w:t xml:space="preserve">ociété </w:t>
      </w:r>
      <w:r w:rsidR="006F70C3">
        <w:rPr>
          <w:rFonts w:ascii="Arial" w:hAnsi="Arial" w:cs="Arial"/>
        </w:rPr>
        <w:t xml:space="preserve">BVF Colombiers </w:t>
      </w:r>
      <w:r w:rsidRPr="00C91649">
        <w:rPr>
          <w:rFonts w:ascii="Arial" w:hAnsi="Arial" w:cs="Arial"/>
        </w:rPr>
        <w:t xml:space="preserve">et a pour objet de permettre d’organiser le temps de travail selon les différentes modalités qu’il définit. </w:t>
      </w:r>
    </w:p>
    <w:p w14:paraId="7D6E5F7B" w14:textId="77777777" w:rsidR="007D43CB" w:rsidRPr="00494BDB" w:rsidRDefault="00C71266" w:rsidP="004B3049">
      <w:pPr>
        <w:tabs>
          <w:tab w:val="left" w:pos="898"/>
        </w:tabs>
        <w:jc w:val="both"/>
        <w:rPr>
          <w:rFonts w:ascii="Arial" w:hAnsi="Arial" w:cs="Arial"/>
        </w:rPr>
      </w:pPr>
      <w:r w:rsidRPr="00C91649">
        <w:rPr>
          <w:rFonts w:ascii="Arial" w:hAnsi="Arial" w:cs="Arial"/>
        </w:rPr>
        <w:t>Les différentes organisations du temps de travail définies par le présent</w:t>
      </w:r>
      <w:r w:rsidRPr="00494BDB">
        <w:rPr>
          <w:rFonts w:ascii="Arial" w:hAnsi="Arial" w:cs="Arial"/>
        </w:rPr>
        <w:t xml:space="preserve"> accord pourront</w:t>
      </w:r>
      <w:r w:rsidR="004B3049" w:rsidRPr="00494BDB">
        <w:rPr>
          <w:rFonts w:ascii="Arial" w:hAnsi="Arial" w:cs="Arial"/>
        </w:rPr>
        <w:t xml:space="preserve"> être mises en place par ligne</w:t>
      </w:r>
      <w:r w:rsidR="006354E5" w:rsidRPr="00494BDB">
        <w:rPr>
          <w:rFonts w:ascii="Arial" w:hAnsi="Arial" w:cs="Arial"/>
        </w:rPr>
        <w:t xml:space="preserve"> ou activité</w:t>
      </w:r>
      <w:r w:rsidR="004B3049" w:rsidRPr="00494BDB">
        <w:rPr>
          <w:rFonts w:ascii="Arial" w:hAnsi="Arial" w:cs="Arial"/>
        </w:rPr>
        <w:t>. Ainsi, un même site pourra avoir</w:t>
      </w:r>
      <w:r w:rsidR="00AE791E">
        <w:rPr>
          <w:rFonts w:ascii="Arial" w:hAnsi="Arial" w:cs="Arial"/>
        </w:rPr>
        <w:t>,</w:t>
      </w:r>
      <w:r w:rsidR="004B3049" w:rsidRPr="00494BDB">
        <w:rPr>
          <w:rFonts w:ascii="Arial" w:hAnsi="Arial" w:cs="Arial"/>
        </w:rPr>
        <w:t xml:space="preserve"> dans un même temps donné</w:t>
      </w:r>
      <w:r w:rsidR="00AE791E">
        <w:rPr>
          <w:rFonts w:ascii="Arial" w:hAnsi="Arial" w:cs="Arial"/>
        </w:rPr>
        <w:t>,</w:t>
      </w:r>
      <w:r w:rsidR="004B3049" w:rsidRPr="00494BDB">
        <w:rPr>
          <w:rFonts w:ascii="Arial" w:hAnsi="Arial" w:cs="Arial"/>
        </w:rPr>
        <w:t xml:space="preserve"> plusieurs modes d’organisation du temps de travail qui trouvent à s’appliquer.</w:t>
      </w:r>
    </w:p>
    <w:p w14:paraId="0E51DD95" w14:textId="77777777" w:rsidR="004B3049" w:rsidRPr="00494BDB" w:rsidRDefault="004B3049" w:rsidP="004B3049">
      <w:pPr>
        <w:tabs>
          <w:tab w:val="left" w:pos="898"/>
        </w:tabs>
        <w:jc w:val="both"/>
        <w:rPr>
          <w:rFonts w:ascii="Arial" w:hAnsi="Arial" w:cs="Arial"/>
        </w:rPr>
      </w:pPr>
    </w:p>
    <w:p w14:paraId="75AE662E" w14:textId="77777777" w:rsidR="004B3049" w:rsidRPr="00494BDB" w:rsidRDefault="004B3049" w:rsidP="004B3049">
      <w:pPr>
        <w:tabs>
          <w:tab w:val="left" w:pos="898"/>
        </w:tabs>
        <w:jc w:val="both"/>
        <w:rPr>
          <w:rFonts w:ascii="Arial" w:hAnsi="Arial" w:cs="Arial"/>
        </w:rPr>
      </w:pPr>
    </w:p>
    <w:p w14:paraId="3E92F6BC" w14:textId="77777777" w:rsidR="00DE3146" w:rsidRPr="00494BDB" w:rsidRDefault="00DE3146">
      <w:pPr>
        <w:rPr>
          <w:rFonts w:ascii="Arial" w:hAnsi="Arial" w:cs="Arial"/>
          <w:b/>
          <w:u w:val="single"/>
        </w:rPr>
      </w:pPr>
      <w:r w:rsidRPr="00494BDB">
        <w:rPr>
          <w:rFonts w:ascii="Arial" w:hAnsi="Arial" w:cs="Arial"/>
          <w:b/>
          <w:u w:val="single"/>
        </w:rPr>
        <w:br w:type="page"/>
      </w:r>
    </w:p>
    <w:p w14:paraId="2710663C" w14:textId="77777777" w:rsidR="00264325" w:rsidRDefault="00264325" w:rsidP="005B06E2">
      <w:pPr>
        <w:pStyle w:val="Titre1"/>
        <w:rPr>
          <w:rFonts w:ascii="Arial" w:hAnsi="Arial" w:cs="Arial"/>
          <w:b/>
          <w:color w:val="auto"/>
          <w:sz w:val="24"/>
          <w:szCs w:val="24"/>
          <w:u w:val="single"/>
        </w:rPr>
      </w:pPr>
      <w:bookmarkStart w:id="0" w:name="_Toc21549025"/>
      <w:r w:rsidRPr="005B06E2">
        <w:rPr>
          <w:rFonts w:ascii="Arial" w:hAnsi="Arial" w:cs="Arial"/>
          <w:b/>
          <w:color w:val="auto"/>
          <w:sz w:val="24"/>
          <w:szCs w:val="24"/>
          <w:u w:val="single"/>
        </w:rPr>
        <w:lastRenderedPageBreak/>
        <w:t>ARTICLE 1 : Champ d’application</w:t>
      </w:r>
      <w:bookmarkEnd w:id="0"/>
    </w:p>
    <w:p w14:paraId="3B2EE0C4" w14:textId="77777777" w:rsidR="005B06E2" w:rsidRPr="005B06E2" w:rsidRDefault="005B06E2" w:rsidP="005B06E2"/>
    <w:p w14:paraId="1071984C" w14:textId="43DCBFBD" w:rsidR="00264325" w:rsidRPr="00494BDB" w:rsidRDefault="00264325" w:rsidP="006301F1">
      <w:pPr>
        <w:tabs>
          <w:tab w:val="left" w:pos="898"/>
        </w:tabs>
        <w:jc w:val="both"/>
        <w:rPr>
          <w:rFonts w:ascii="Arial" w:hAnsi="Arial" w:cs="Arial"/>
        </w:rPr>
      </w:pPr>
      <w:r w:rsidRPr="00494BDB">
        <w:rPr>
          <w:rFonts w:ascii="Arial" w:hAnsi="Arial" w:cs="Arial"/>
        </w:rPr>
        <w:t xml:space="preserve">Le présent accord est conclu pour tout le personnel </w:t>
      </w:r>
      <w:r w:rsidR="00326F25" w:rsidRPr="00494BDB">
        <w:rPr>
          <w:rFonts w:ascii="Arial" w:hAnsi="Arial" w:cs="Arial"/>
        </w:rPr>
        <w:t xml:space="preserve">quel que soit son statut (CDI, CDD ou </w:t>
      </w:r>
      <w:r w:rsidR="00326F25" w:rsidRPr="00C91649">
        <w:rPr>
          <w:rFonts w:ascii="Arial" w:hAnsi="Arial" w:cs="Arial"/>
        </w:rPr>
        <w:t xml:space="preserve">intérimaire) </w:t>
      </w:r>
      <w:r w:rsidRPr="00C91649">
        <w:rPr>
          <w:rFonts w:ascii="Arial" w:hAnsi="Arial" w:cs="Arial"/>
        </w:rPr>
        <w:t xml:space="preserve">de </w:t>
      </w:r>
      <w:r w:rsidR="00707B18">
        <w:rPr>
          <w:rFonts w:ascii="Arial" w:hAnsi="Arial" w:cs="Arial"/>
        </w:rPr>
        <w:t xml:space="preserve">la </w:t>
      </w:r>
      <w:r w:rsidR="00DC14D7">
        <w:rPr>
          <w:rFonts w:ascii="Arial" w:hAnsi="Arial" w:cs="Arial"/>
        </w:rPr>
        <w:t>S</w:t>
      </w:r>
      <w:r w:rsidR="00707B18">
        <w:rPr>
          <w:rFonts w:ascii="Arial" w:hAnsi="Arial" w:cs="Arial"/>
        </w:rPr>
        <w:t xml:space="preserve">ociété </w:t>
      </w:r>
      <w:r w:rsidR="006F70C3">
        <w:rPr>
          <w:rFonts w:ascii="Arial" w:hAnsi="Arial" w:cs="Arial"/>
        </w:rPr>
        <w:t>BVF Colombiers</w:t>
      </w:r>
      <w:r w:rsidR="00326F25" w:rsidRPr="00C91649">
        <w:rPr>
          <w:rFonts w:ascii="Arial" w:hAnsi="Arial" w:cs="Arial"/>
        </w:rPr>
        <w:t>, sauf disposition contraire et spécifiquement prévu</w:t>
      </w:r>
      <w:r w:rsidR="001A7DDF" w:rsidRPr="00C91649">
        <w:rPr>
          <w:rFonts w:ascii="Arial" w:hAnsi="Arial" w:cs="Arial"/>
        </w:rPr>
        <w:t>e</w:t>
      </w:r>
      <w:r w:rsidR="00326F25" w:rsidRPr="00C91649">
        <w:rPr>
          <w:rFonts w:ascii="Arial" w:hAnsi="Arial" w:cs="Arial"/>
        </w:rPr>
        <w:t xml:space="preserve"> soit par la législation en vigueur ou par le présent</w:t>
      </w:r>
      <w:r w:rsidR="00326F25" w:rsidRPr="00494BDB">
        <w:rPr>
          <w:rFonts w:ascii="Arial" w:hAnsi="Arial" w:cs="Arial"/>
        </w:rPr>
        <w:t xml:space="preserve"> accord</w:t>
      </w:r>
      <w:r w:rsidR="00AE791E">
        <w:rPr>
          <w:rFonts w:ascii="Arial" w:hAnsi="Arial" w:cs="Arial"/>
        </w:rPr>
        <w:t>.</w:t>
      </w:r>
    </w:p>
    <w:p w14:paraId="70EC4DF5" w14:textId="77777777" w:rsidR="00826C56" w:rsidRPr="00494BDB" w:rsidRDefault="00826C56" w:rsidP="006301F1">
      <w:pPr>
        <w:tabs>
          <w:tab w:val="left" w:pos="898"/>
        </w:tabs>
        <w:jc w:val="both"/>
        <w:rPr>
          <w:rFonts w:ascii="Arial" w:hAnsi="Arial" w:cs="Arial"/>
          <w:b/>
          <w:u w:val="single"/>
        </w:rPr>
      </w:pPr>
      <w:r w:rsidRPr="00494BDB">
        <w:rPr>
          <w:rFonts w:ascii="Arial" w:hAnsi="Arial" w:cs="Arial"/>
          <w:b/>
          <w:u w:val="single"/>
        </w:rPr>
        <w:t>Sont concernés :</w:t>
      </w:r>
    </w:p>
    <w:p w14:paraId="3477B29B" w14:textId="77777777" w:rsidR="009153C2" w:rsidRPr="00494BDB" w:rsidRDefault="00326F25" w:rsidP="00D62FE9">
      <w:pPr>
        <w:pStyle w:val="Paragraphedeliste"/>
        <w:numPr>
          <w:ilvl w:val="0"/>
          <w:numId w:val="1"/>
        </w:numPr>
        <w:tabs>
          <w:tab w:val="left" w:pos="898"/>
        </w:tabs>
        <w:jc w:val="both"/>
        <w:rPr>
          <w:rFonts w:ascii="Arial" w:hAnsi="Arial" w:cs="Arial"/>
        </w:rPr>
      </w:pPr>
      <w:r w:rsidRPr="00494BDB">
        <w:rPr>
          <w:rFonts w:ascii="Arial" w:hAnsi="Arial" w:cs="Arial"/>
        </w:rPr>
        <w:t>Le p</w:t>
      </w:r>
      <w:r w:rsidR="006301F1" w:rsidRPr="00494BDB">
        <w:rPr>
          <w:rFonts w:ascii="Arial" w:hAnsi="Arial" w:cs="Arial"/>
        </w:rPr>
        <w:t xml:space="preserve">ersonnel Ouvrier </w:t>
      </w:r>
    </w:p>
    <w:p w14:paraId="6F0BAEDC" w14:textId="77777777" w:rsidR="00826C56" w:rsidRPr="00494BDB" w:rsidRDefault="009153C2" w:rsidP="00D62FE9">
      <w:pPr>
        <w:pStyle w:val="Paragraphedeliste"/>
        <w:numPr>
          <w:ilvl w:val="0"/>
          <w:numId w:val="1"/>
        </w:numPr>
        <w:tabs>
          <w:tab w:val="left" w:pos="898"/>
        </w:tabs>
        <w:jc w:val="both"/>
        <w:rPr>
          <w:rFonts w:ascii="Arial" w:hAnsi="Arial" w:cs="Arial"/>
        </w:rPr>
      </w:pPr>
      <w:r w:rsidRPr="00494BDB">
        <w:rPr>
          <w:rFonts w:ascii="Arial" w:hAnsi="Arial" w:cs="Arial"/>
        </w:rPr>
        <w:t xml:space="preserve">Le personnel </w:t>
      </w:r>
      <w:r w:rsidR="006301F1" w:rsidRPr="00494BDB">
        <w:rPr>
          <w:rFonts w:ascii="Arial" w:hAnsi="Arial" w:cs="Arial"/>
        </w:rPr>
        <w:t>Employé,</w:t>
      </w:r>
    </w:p>
    <w:p w14:paraId="2E4023DC" w14:textId="77777777" w:rsidR="00826C56" w:rsidRPr="00494BDB" w:rsidRDefault="00326F25" w:rsidP="00D62FE9">
      <w:pPr>
        <w:pStyle w:val="Paragraphedeliste"/>
        <w:numPr>
          <w:ilvl w:val="0"/>
          <w:numId w:val="1"/>
        </w:numPr>
        <w:tabs>
          <w:tab w:val="left" w:pos="898"/>
        </w:tabs>
        <w:jc w:val="both"/>
        <w:rPr>
          <w:rFonts w:ascii="Arial" w:hAnsi="Arial" w:cs="Arial"/>
        </w:rPr>
      </w:pPr>
      <w:r w:rsidRPr="00494BDB">
        <w:rPr>
          <w:rFonts w:ascii="Arial" w:hAnsi="Arial" w:cs="Arial"/>
        </w:rPr>
        <w:t>Le p</w:t>
      </w:r>
      <w:r w:rsidR="006301F1" w:rsidRPr="00494BDB">
        <w:rPr>
          <w:rFonts w:ascii="Arial" w:hAnsi="Arial" w:cs="Arial"/>
        </w:rPr>
        <w:t>ersonnel Agents de maîtrise, Technicien hors forfaits jours,</w:t>
      </w:r>
    </w:p>
    <w:p w14:paraId="6DAC8529" w14:textId="77777777" w:rsidR="00826C56" w:rsidRPr="00494BDB" w:rsidRDefault="00326F25" w:rsidP="00D62FE9">
      <w:pPr>
        <w:pStyle w:val="Paragraphedeliste"/>
        <w:numPr>
          <w:ilvl w:val="0"/>
          <w:numId w:val="1"/>
        </w:numPr>
        <w:tabs>
          <w:tab w:val="left" w:pos="898"/>
        </w:tabs>
        <w:jc w:val="both"/>
        <w:rPr>
          <w:rFonts w:ascii="Arial" w:hAnsi="Arial" w:cs="Arial"/>
        </w:rPr>
      </w:pPr>
      <w:r w:rsidRPr="00494BDB">
        <w:rPr>
          <w:rFonts w:ascii="Arial" w:hAnsi="Arial" w:cs="Arial"/>
        </w:rPr>
        <w:t>Les c</w:t>
      </w:r>
      <w:r w:rsidR="006301F1" w:rsidRPr="00494BDB">
        <w:rPr>
          <w:rFonts w:ascii="Arial" w:hAnsi="Arial" w:cs="Arial"/>
        </w:rPr>
        <w:t>adres hors forfaits jours.</w:t>
      </w:r>
    </w:p>
    <w:p w14:paraId="7E8D0A60" w14:textId="06B4992B" w:rsidR="00101903" w:rsidRPr="00494BDB" w:rsidRDefault="00C822FB" w:rsidP="00101903">
      <w:pPr>
        <w:tabs>
          <w:tab w:val="left" w:pos="898"/>
        </w:tabs>
        <w:jc w:val="both"/>
        <w:rPr>
          <w:rFonts w:ascii="Arial" w:hAnsi="Arial" w:cs="Arial"/>
        </w:rPr>
      </w:pPr>
      <w:r w:rsidRPr="00494BDB">
        <w:rPr>
          <w:rFonts w:ascii="Arial" w:hAnsi="Arial" w:cs="Arial"/>
        </w:rPr>
        <w:t xml:space="preserve">Il est </w:t>
      </w:r>
      <w:r w:rsidR="00474B6A" w:rsidRPr="00494BDB">
        <w:rPr>
          <w:rFonts w:ascii="Arial" w:hAnsi="Arial" w:cs="Arial"/>
        </w:rPr>
        <w:t>convenu</w:t>
      </w:r>
      <w:r w:rsidRPr="00494BDB">
        <w:rPr>
          <w:rFonts w:ascii="Arial" w:hAnsi="Arial" w:cs="Arial"/>
        </w:rPr>
        <w:t xml:space="preserve"> que pour les salariés soumis </w:t>
      </w:r>
      <w:r w:rsidR="00DC14D7">
        <w:rPr>
          <w:rFonts w:ascii="Arial" w:hAnsi="Arial" w:cs="Arial"/>
        </w:rPr>
        <w:t xml:space="preserve">à une convention de </w:t>
      </w:r>
      <w:r w:rsidRPr="00494BDB">
        <w:rPr>
          <w:rFonts w:ascii="Arial" w:hAnsi="Arial" w:cs="Arial"/>
        </w:rPr>
        <w:t xml:space="preserve">forfait </w:t>
      </w:r>
      <w:r w:rsidR="00DC14D7">
        <w:rPr>
          <w:rFonts w:ascii="Arial" w:hAnsi="Arial" w:cs="Arial"/>
        </w:rPr>
        <w:t xml:space="preserve">en </w:t>
      </w:r>
      <w:r w:rsidRPr="00494BDB">
        <w:rPr>
          <w:rFonts w:ascii="Arial" w:hAnsi="Arial" w:cs="Arial"/>
        </w:rPr>
        <w:t xml:space="preserve">jours, le régime qui s’applique est celui prévu par la Convention Collective Nationale des Activités Industrielles de Boulangerie et Pâtisserie (IDCC 1747). </w:t>
      </w:r>
    </w:p>
    <w:p w14:paraId="03D3F56C" w14:textId="77777777" w:rsidR="00111FDA" w:rsidRDefault="00826C56" w:rsidP="005B06E2">
      <w:pPr>
        <w:pStyle w:val="Titre1"/>
        <w:rPr>
          <w:rFonts w:ascii="Arial" w:hAnsi="Arial" w:cs="Arial"/>
          <w:b/>
          <w:color w:val="auto"/>
          <w:sz w:val="24"/>
          <w:szCs w:val="24"/>
          <w:u w:val="single"/>
        </w:rPr>
      </w:pPr>
      <w:bookmarkStart w:id="1" w:name="_Toc21549026"/>
      <w:r w:rsidRPr="005B06E2">
        <w:rPr>
          <w:rFonts w:ascii="Arial" w:hAnsi="Arial" w:cs="Arial"/>
          <w:b/>
          <w:color w:val="auto"/>
          <w:sz w:val="24"/>
          <w:szCs w:val="24"/>
          <w:u w:val="single"/>
        </w:rPr>
        <w:t xml:space="preserve">ARTICLE 2 : </w:t>
      </w:r>
      <w:r w:rsidR="00111FDA" w:rsidRPr="005B06E2">
        <w:rPr>
          <w:rFonts w:ascii="Arial" w:hAnsi="Arial" w:cs="Arial"/>
          <w:b/>
          <w:color w:val="auto"/>
          <w:sz w:val="24"/>
          <w:szCs w:val="24"/>
          <w:u w:val="single"/>
        </w:rPr>
        <w:t>Rappel des dispositions légales</w:t>
      </w:r>
      <w:bookmarkEnd w:id="1"/>
      <w:r w:rsidR="00111FDA" w:rsidRPr="005B06E2">
        <w:rPr>
          <w:rFonts w:ascii="Arial" w:hAnsi="Arial" w:cs="Arial"/>
          <w:b/>
          <w:color w:val="auto"/>
          <w:sz w:val="24"/>
          <w:szCs w:val="24"/>
          <w:u w:val="single"/>
        </w:rPr>
        <w:t xml:space="preserve"> </w:t>
      </w:r>
    </w:p>
    <w:p w14:paraId="757ADD1D" w14:textId="77777777" w:rsidR="005B06E2" w:rsidRPr="005B06E2" w:rsidRDefault="005B06E2" w:rsidP="005B06E2"/>
    <w:p w14:paraId="05819A2C" w14:textId="363488C4" w:rsidR="00826C56" w:rsidRPr="002E199D" w:rsidRDefault="00326F25" w:rsidP="00B25C19">
      <w:pPr>
        <w:pStyle w:val="Titre2"/>
        <w:rPr>
          <w:rFonts w:ascii="Arial" w:hAnsi="Arial" w:cs="Arial"/>
          <w:b/>
          <w:color w:val="auto"/>
          <w:sz w:val="22"/>
          <w:szCs w:val="22"/>
          <w:u w:val="single"/>
        </w:rPr>
      </w:pPr>
      <w:r w:rsidRPr="002E199D">
        <w:rPr>
          <w:rFonts w:ascii="Arial" w:hAnsi="Arial" w:cs="Arial"/>
          <w:b/>
          <w:color w:val="auto"/>
          <w:sz w:val="22"/>
          <w:szCs w:val="22"/>
        </w:rPr>
        <w:tab/>
      </w:r>
      <w:bookmarkStart w:id="2" w:name="_Toc21549027"/>
      <w:r w:rsidRPr="002E199D">
        <w:rPr>
          <w:rFonts w:ascii="Arial" w:hAnsi="Arial" w:cs="Arial"/>
          <w:b/>
          <w:color w:val="auto"/>
          <w:sz w:val="22"/>
          <w:szCs w:val="22"/>
          <w:u w:val="single"/>
        </w:rPr>
        <w:t xml:space="preserve">2.1 </w:t>
      </w:r>
      <w:r w:rsidRPr="002E199D">
        <w:rPr>
          <w:rFonts w:ascii="Arial" w:hAnsi="Arial" w:cs="Arial"/>
          <w:b/>
          <w:color w:val="auto"/>
          <w:sz w:val="22"/>
          <w:szCs w:val="22"/>
          <w:u w:val="single"/>
        </w:rPr>
        <w:tab/>
      </w:r>
      <w:r w:rsidR="00111FDA" w:rsidRPr="002E199D">
        <w:rPr>
          <w:rFonts w:ascii="Arial" w:hAnsi="Arial" w:cs="Arial"/>
          <w:b/>
          <w:color w:val="auto"/>
          <w:sz w:val="22"/>
          <w:szCs w:val="22"/>
          <w:u w:val="single"/>
        </w:rPr>
        <w:t>Notion de temps de travail effectif</w:t>
      </w:r>
      <w:bookmarkEnd w:id="2"/>
    </w:p>
    <w:p w14:paraId="58044E8B" w14:textId="77777777" w:rsidR="00111FDA" w:rsidRPr="00494BDB" w:rsidRDefault="00111FDA" w:rsidP="00111FDA">
      <w:pPr>
        <w:tabs>
          <w:tab w:val="left" w:pos="898"/>
        </w:tabs>
        <w:jc w:val="both"/>
        <w:rPr>
          <w:rFonts w:ascii="Arial" w:hAnsi="Arial" w:cs="Arial"/>
        </w:rPr>
      </w:pPr>
      <w:r w:rsidRPr="00494BDB">
        <w:rPr>
          <w:rFonts w:ascii="Arial" w:hAnsi="Arial" w:cs="Arial"/>
        </w:rPr>
        <w:t xml:space="preserve">La durée du travail effectif est le temps pendant lequel un salarié est à la disposition de l’employeur et doit se conformer à ses directives sans pouvoir vaquer librement à des occupations personnelles. </w:t>
      </w:r>
    </w:p>
    <w:p w14:paraId="38460C0E" w14:textId="48170556" w:rsidR="00111FDA" w:rsidRPr="002E199D" w:rsidRDefault="002E199D" w:rsidP="002E199D">
      <w:pPr>
        <w:pStyle w:val="Titre2"/>
        <w:ind w:firstLine="708"/>
        <w:rPr>
          <w:rFonts w:ascii="Arial" w:hAnsi="Arial" w:cs="Arial"/>
          <w:b/>
          <w:color w:val="auto"/>
          <w:sz w:val="22"/>
          <w:szCs w:val="22"/>
          <w:u w:val="single"/>
        </w:rPr>
      </w:pPr>
      <w:bookmarkStart w:id="3" w:name="_Toc21549028"/>
      <w:r w:rsidRPr="002E199D">
        <w:rPr>
          <w:rFonts w:ascii="Arial" w:hAnsi="Arial" w:cs="Arial"/>
          <w:b/>
          <w:color w:val="auto"/>
          <w:sz w:val="22"/>
          <w:szCs w:val="22"/>
          <w:u w:val="single"/>
        </w:rPr>
        <w:t xml:space="preserve">2.2 </w:t>
      </w:r>
      <w:r>
        <w:rPr>
          <w:rFonts w:ascii="Arial" w:hAnsi="Arial" w:cs="Arial"/>
          <w:b/>
          <w:color w:val="auto"/>
          <w:sz w:val="22"/>
          <w:szCs w:val="22"/>
          <w:u w:val="single"/>
        </w:rPr>
        <w:tab/>
      </w:r>
      <w:r w:rsidR="00111FDA" w:rsidRPr="002E199D">
        <w:rPr>
          <w:rFonts w:ascii="Arial" w:hAnsi="Arial" w:cs="Arial"/>
          <w:b/>
          <w:color w:val="auto"/>
          <w:sz w:val="22"/>
          <w:szCs w:val="22"/>
          <w:u w:val="single"/>
        </w:rPr>
        <w:t>Durée du travail et repos hebdomadaire</w:t>
      </w:r>
      <w:bookmarkEnd w:id="3"/>
    </w:p>
    <w:p w14:paraId="72493B97" w14:textId="77777777" w:rsidR="00111FDA" w:rsidRPr="00494BDB" w:rsidRDefault="00111FDA" w:rsidP="00111FDA">
      <w:pPr>
        <w:tabs>
          <w:tab w:val="left" w:pos="898"/>
        </w:tabs>
        <w:jc w:val="both"/>
        <w:rPr>
          <w:rFonts w:ascii="Arial" w:hAnsi="Arial" w:cs="Arial"/>
        </w:rPr>
      </w:pPr>
      <w:r w:rsidRPr="00494BDB">
        <w:rPr>
          <w:rFonts w:ascii="Arial" w:hAnsi="Arial" w:cs="Arial"/>
        </w:rPr>
        <w:t>Quelle que soit l’organisation du travail choisie et sous réserves des dispositions particulières au travail de nuit</w:t>
      </w:r>
      <w:r w:rsidR="00326F25" w:rsidRPr="00494BDB">
        <w:rPr>
          <w:rFonts w:ascii="Arial" w:hAnsi="Arial" w:cs="Arial"/>
        </w:rPr>
        <w:t xml:space="preserve"> ou dispositions spécifiques prévus par le présent accord, celle-ci dev</w:t>
      </w:r>
      <w:r w:rsidRPr="00494BDB">
        <w:rPr>
          <w:rFonts w:ascii="Arial" w:hAnsi="Arial" w:cs="Arial"/>
        </w:rPr>
        <w:t xml:space="preserve">ra respecter les dispositions légales et réglementaires suivantes : </w:t>
      </w:r>
    </w:p>
    <w:p w14:paraId="7E800D22" w14:textId="77777777" w:rsidR="005D79E5" w:rsidRPr="00C91649" w:rsidRDefault="00111FDA" w:rsidP="00D62FE9">
      <w:pPr>
        <w:pStyle w:val="Paragraphedeliste"/>
        <w:numPr>
          <w:ilvl w:val="0"/>
          <w:numId w:val="6"/>
        </w:numPr>
        <w:tabs>
          <w:tab w:val="left" w:pos="898"/>
        </w:tabs>
        <w:jc w:val="both"/>
        <w:rPr>
          <w:rFonts w:ascii="Arial" w:hAnsi="Arial" w:cs="Arial"/>
        </w:rPr>
      </w:pPr>
      <w:r w:rsidRPr="00494BDB">
        <w:rPr>
          <w:rFonts w:ascii="Arial" w:hAnsi="Arial" w:cs="Arial"/>
        </w:rPr>
        <w:t>10 heures de travail effectif au maximum par jour</w:t>
      </w:r>
      <w:r w:rsidR="00E80747" w:rsidRPr="00494BDB">
        <w:rPr>
          <w:rFonts w:ascii="Arial" w:hAnsi="Arial" w:cs="Arial"/>
        </w:rPr>
        <w:t xml:space="preserve">. En cas d’activité accrue ou pour des motifs liés à </w:t>
      </w:r>
      <w:r w:rsidR="00E80747" w:rsidRPr="00C91649">
        <w:rPr>
          <w:rFonts w:ascii="Arial" w:hAnsi="Arial" w:cs="Arial"/>
        </w:rPr>
        <w:t xml:space="preserve">l’organisation de </w:t>
      </w:r>
      <w:r w:rsidR="00AD28BA" w:rsidRPr="00C91649">
        <w:rPr>
          <w:rFonts w:ascii="Arial" w:hAnsi="Arial" w:cs="Arial"/>
        </w:rPr>
        <w:t>l’établissement</w:t>
      </w:r>
      <w:r w:rsidR="00E80747" w:rsidRPr="00C91649">
        <w:rPr>
          <w:rFonts w:ascii="Arial" w:hAnsi="Arial" w:cs="Arial"/>
        </w:rPr>
        <w:t>, l’établissement pourra y dérog</w:t>
      </w:r>
      <w:r w:rsidR="00133F3C" w:rsidRPr="00C91649">
        <w:rPr>
          <w:rFonts w:ascii="Arial" w:hAnsi="Arial" w:cs="Arial"/>
        </w:rPr>
        <w:t>er dans la limite de 12 heures dans le respect des conditions légales</w:t>
      </w:r>
    </w:p>
    <w:p w14:paraId="1184C62B" w14:textId="77777777" w:rsidR="00111FDA" w:rsidRPr="00494BDB" w:rsidRDefault="00790C18" w:rsidP="00D62FE9">
      <w:pPr>
        <w:pStyle w:val="Paragraphedeliste"/>
        <w:numPr>
          <w:ilvl w:val="0"/>
          <w:numId w:val="6"/>
        </w:numPr>
        <w:tabs>
          <w:tab w:val="left" w:pos="898"/>
        </w:tabs>
        <w:jc w:val="both"/>
        <w:rPr>
          <w:rFonts w:ascii="Arial" w:hAnsi="Arial" w:cs="Arial"/>
        </w:rPr>
      </w:pPr>
      <w:r>
        <w:rPr>
          <w:rFonts w:ascii="Arial" w:hAnsi="Arial" w:cs="Arial"/>
        </w:rPr>
        <w:t xml:space="preserve">Tous les salariés affectés au cycle de production et effectuant un horaire continu journalier de plus de 6 heures bénéficient d’un temps de pause de 30 minutes durant lequel ils peuvent vaquer à </w:t>
      </w:r>
      <w:r w:rsidR="00412320">
        <w:rPr>
          <w:rFonts w:ascii="Arial" w:hAnsi="Arial" w:cs="Arial"/>
        </w:rPr>
        <w:t>leurs occupations personnelles</w:t>
      </w:r>
      <w:r w:rsidR="005D79E5" w:rsidRPr="00494BDB">
        <w:rPr>
          <w:rFonts w:ascii="Arial" w:hAnsi="Arial" w:cs="Arial"/>
        </w:rPr>
        <w:t xml:space="preserve">. </w:t>
      </w:r>
    </w:p>
    <w:p w14:paraId="2DB319FE" w14:textId="77777777" w:rsidR="00111FDA" w:rsidRPr="00494BDB" w:rsidRDefault="00111FDA" w:rsidP="00D62FE9">
      <w:pPr>
        <w:pStyle w:val="Paragraphedeliste"/>
        <w:numPr>
          <w:ilvl w:val="0"/>
          <w:numId w:val="6"/>
        </w:numPr>
        <w:tabs>
          <w:tab w:val="left" w:pos="898"/>
        </w:tabs>
        <w:jc w:val="both"/>
        <w:rPr>
          <w:rFonts w:ascii="Arial" w:hAnsi="Arial" w:cs="Arial"/>
        </w:rPr>
      </w:pPr>
      <w:r w:rsidRPr="00494BDB">
        <w:rPr>
          <w:rFonts w:ascii="Arial" w:hAnsi="Arial" w:cs="Arial"/>
        </w:rPr>
        <w:t>46 heures de travail effectif au maximum par semaine</w:t>
      </w:r>
    </w:p>
    <w:p w14:paraId="4AF8EBDB" w14:textId="77777777" w:rsidR="00111FDA" w:rsidRPr="00494BDB" w:rsidRDefault="00111FDA" w:rsidP="00D62FE9">
      <w:pPr>
        <w:pStyle w:val="Paragraphedeliste"/>
        <w:numPr>
          <w:ilvl w:val="0"/>
          <w:numId w:val="6"/>
        </w:numPr>
        <w:tabs>
          <w:tab w:val="left" w:pos="898"/>
        </w:tabs>
        <w:jc w:val="both"/>
        <w:rPr>
          <w:rFonts w:ascii="Arial" w:hAnsi="Arial" w:cs="Arial"/>
        </w:rPr>
      </w:pPr>
      <w:r w:rsidRPr="00494BDB">
        <w:rPr>
          <w:rFonts w:ascii="Arial" w:hAnsi="Arial" w:cs="Arial"/>
        </w:rPr>
        <w:t>6 jours consécutifs de travail au maximum par semaine civile</w:t>
      </w:r>
    </w:p>
    <w:p w14:paraId="4A7D0E72" w14:textId="77777777" w:rsidR="00111FDA" w:rsidRPr="00494BDB" w:rsidRDefault="00111FDA" w:rsidP="00D62FE9">
      <w:pPr>
        <w:pStyle w:val="Paragraphedeliste"/>
        <w:numPr>
          <w:ilvl w:val="0"/>
          <w:numId w:val="6"/>
        </w:numPr>
        <w:tabs>
          <w:tab w:val="left" w:pos="898"/>
        </w:tabs>
        <w:jc w:val="both"/>
        <w:rPr>
          <w:rFonts w:ascii="Arial" w:hAnsi="Arial" w:cs="Arial"/>
        </w:rPr>
      </w:pPr>
      <w:r w:rsidRPr="00494BDB">
        <w:rPr>
          <w:rFonts w:ascii="Arial" w:hAnsi="Arial" w:cs="Arial"/>
        </w:rPr>
        <w:t xml:space="preserve">11 heures </w:t>
      </w:r>
      <w:r w:rsidR="006A3BAD" w:rsidRPr="00494BDB">
        <w:rPr>
          <w:rFonts w:ascii="Arial" w:hAnsi="Arial" w:cs="Arial"/>
        </w:rPr>
        <w:t>consécutives de repos quotidien entre deux journées de travail, cumulable avec la durée de repos hebdomadaire</w:t>
      </w:r>
    </w:p>
    <w:p w14:paraId="3A9FF5BE" w14:textId="77777777" w:rsidR="006A3BAD" w:rsidRPr="00494BDB" w:rsidRDefault="006A3BAD" w:rsidP="00D62FE9">
      <w:pPr>
        <w:pStyle w:val="Paragraphedeliste"/>
        <w:numPr>
          <w:ilvl w:val="0"/>
          <w:numId w:val="6"/>
        </w:numPr>
        <w:tabs>
          <w:tab w:val="left" w:pos="898"/>
        </w:tabs>
        <w:jc w:val="both"/>
        <w:rPr>
          <w:rFonts w:ascii="Arial" w:hAnsi="Arial" w:cs="Arial"/>
        </w:rPr>
      </w:pPr>
      <w:r w:rsidRPr="00494BDB">
        <w:rPr>
          <w:rFonts w:ascii="Arial" w:hAnsi="Arial" w:cs="Arial"/>
        </w:rPr>
        <w:t>1 journée de repos hebdomadaire, c’est-à-dire 24 heures consécutives de repos données en principe le dimanche</w:t>
      </w:r>
      <w:r w:rsidR="0058413D">
        <w:rPr>
          <w:rFonts w:ascii="Arial" w:hAnsi="Arial" w:cs="Arial"/>
        </w:rPr>
        <w:t xml:space="preserve"> </w:t>
      </w:r>
      <w:r w:rsidR="0058413D" w:rsidRPr="000316E8">
        <w:rPr>
          <w:rFonts w:ascii="Arial" w:hAnsi="Arial" w:cs="Arial"/>
        </w:rPr>
        <w:t>(sauf mise en place d’une organisation ne le permettant pas comme à titre d’exemple l’organisation en 5X8)</w:t>
      </w:r>
      <w:r w:rsidRPr="000316E8">
        <w:rPr>
          <w:rFonts w:ascii="Arial" w:hAnsi="Arial" w:cs="Arial"/>
        </w:rPr>
        <w:t xml:space="preserve">, </w:t>
      </w:r>
      <w:r w:rsidRPr="00494BDB">
        <w:rPr>
          <w:rFonts w:ascii="Arial" w:hAnsi="Arial" w:cs="Arial"/>
        </w:rPr>
        <w:t xml:space="preserve">auxquelles s’ajoutent les 11 heures de repos quotidien, soit 35 heures au minimum. </w:t>
      </w:r>
    </w:p>
    <w:p w14:paraId="25A35B0F" w14:textId="77777777" w:rsidR="006A3BAD" w:rsidRPr="00494BDB" w:rsidRDefault="006A3BAD" w:rsidP="006A3BAD">
      <w:pPr>
        <w:pStyle w:val="Paragraphedeliste"/>
        <w:tabs>
          <w:tab w:val="left" w:pos="898"/>
        </w:tabs>
        <w:jc w:val="both"/>
        <w:rPr>
          <w:rFonts w:ascii="Arial" w:hAnsi="Arial" w:cs="Arial"/>
        </w:rPr>
      </w:pPr>
    </w:p>
    <w:p w14:paraId="06E90A8C" w14:textId="02210705" w:rsidR="006A3BAD" w:rsidRPr="002E199D" w:rsidRDefault="002E199D" w:rsidP="002E199D">
      <w:pPr>
        <w:pStyle w:val="Titre2"/>
        <w:ind w:firstLine="708"/>
        <w:rPr>
          <w:rFonts w:ascii="Arial" w:hAnsi="Arial" w:cs="Arial"/>
          <w:b/>
          <w:color w:val="auto"/>
          <w:sz w:val="22"/>
          <w:szCs w:val="22"/>
          <w:u w:val="single"/>
        </w:rPr>
      </w:pPr>
      <w:bookmarkStart w:id="4" w:name="_Toc21549029"/>
      <w:r>
        <w:rPr>
          <w:rFonts w:ascii="Arial" w:hAnsi="Arial" w:cs="Arial"/>
          <w:b/>
          <w:color w:val="auto"/>
          <w:sz w:val="22"/>
          <w:szCs w:val="22"/>
          <w:u w:val="single"/>
        </w:rPr>
        <w:lastRenderedPageBreak/>
        <w:t xml:space="preserve">2.3 </w:t>
      </w:r>
      <w:r>
        <w:rPr>
          <w:rFonts w:ascii="Arial" w:hAnsi="Arial" w:cs="Arial"/>
          <w:b/>
          <w:color w:val="auto"/>
          <w:sz w:val="22"/>
          <w:szCs w:val="22"/>
          <w:u w:val="single"/>
        </w:rPr>
        <w:tab/>
      </w:r>
      <w:r w:rsidR="006A3BAD" w:rsidRPr="002E199D">
        <w:rPr>
          <w:rFonts w:ascii="Arial" w:hAnsi="Arial" w:cs="Arial"/>
          <w:b/>
          <w:color w:val="auto"/>
          <w:sz w:val="22"/>
          <w:szCs w:val="22"/>
          <w:u w:val="single"/>
        </w:rPr>
        <w:t>Travail de nuit</w:t>
      </w:r>
      <w:bookmarkEnd w:id="4"/>
    </w:p>
    <w:p w14:paraId="354643E6" w14:textId="77777777" w:rsidR="006A3BAD" w:rsidRPr="00165811" w:rsidRDefault="006A3BAD" w:rsidP="002E199D">
      <w:pPr>
        <w:pStyle w:val="Titre3"/>
        <w:ind w:left="708" w:firstLine="708"/>
        <w:rPr>
          <w:rFonts w:ascii="Arial" w:hAnsi="Arial" w:cs="Arial"/>
          <w:sz w:val="22"/>
          <w:szCs w:val="22"/>
        </w:rPr>
      </w:pPr>
      <w:r w:rsidRPr="00165811">
        <w:rPr>
          <w:rFonts w:ascii="Arial" w:hAnsi="Arial" w:cs="Arial"/>
          <w:sz w:val="22"/>
          <w:szCs w:val="22"/>
        </w:rPr>
        <w:t xml:space="preserve"> </w:t>
      </w:r>
      <w:bookmarkStart w:id="5" w:name="_Toc21549030"/>
      <w:r w:rsidR="002E199D" w:rsidRPr="00165811">
        <w:rPr>
          <w:rFonts w:ascii="Arial" w:hAnsi="Arial" w:cs="Arial"/>
          <w:sz w:val="22"/>
          <w:szCs w:val="22"/>
        </w:rPr>
        <w:t xml:space="preserve">2.3.1. </w:t>
      </w:r>
      <w:r w:rsidRPr="00165811">
        <w:rPr>
          <w:rFonts w:ascii="Arial" w:hAnsi="Arial" w:cs="Arial"/>
          <w:sz w:val="22"/>
          <w:szCs w:val="22"/>
        </w:rPr>
        <w:t>Définition</w:t>
      </w:r>
      <w:bookmarkEnd w:id="5"/>
      <w:r w:rsidRPr="00165811">
        <w:rPr>
          <w:rFonts w:ascii="Arial" w:hAnsi="Arial" w:cs="Arial"/>
          <w:sz w:val="22"/>
          <w:szCs w:val="22"/>
        </w:rPr>
        <w:t xml:space="preserve"> </w:t>
      </w:r>
    </w:p>
    <w:p w14:paraId="63A79A61" w14:textId="77777777" w:rsidR="006A3BAD" w:rsidRPr="00494BDB" w:rsidRDefault="006A3BAD" w:rsidP="006A3BAD">
      <w:pPr>
        <w:tabs>
          <w:tab w:val="left" w:pos="898"/>
        </w:tabs>
        <w:jc w:val="both"/>
        <w:rPr>
          <w:rFonts w:ascii="Arial" w:hAnsi="Arial" w:cs="Arial"/>
        </w:rPr>
      </w:pPr>
      <w:r w:rsidRPr="00494BDB">
        <w:rPr>
          <w:rFonts w:ascii="Arial" w:hAnsi="Arial" w:cs="Arial"/>
        </w:rPr>
        <w:t xml:space="preserve">Est rémunéré </w:t>
      </w:r>
      <w:r w:rsidR="00510B24" w:rsidRPr="00494BDB">
        <w:rPr>
          <w:rFonts w:ascii="Arial" w:hAnsi="Arial" w:cs="Arial"/>
        </w:rPr>
        <w:t xml:space="preserve">comme travail de nuit tout travail effectué </w:t>
      </w:r>
      <w:r w:rsidR="001300C0" w:rsidRPr="00494BDB">
        <w:rPr>
          <w:rFonts w:ascii="Arial" w:hAnsi="Arial" w:cs="Arial"/>
        </w:rPr>
        <w:t>entre 2</w:t>
      </w:r>
      <w:r w:rsidR="00C87F10" w:rsidRPr="00494BDB">
        <w:rPr>
          <w:rFonts w:ascii="Arial" w:hAnsi="Arial" w:cs="Arial"/>
        </w:rPr>
        <w:t>1</w:t>
      </w:r>
      <w:r w:rsidR="001300C0" w:rsidRPr="00494BDB">
        <w:rPr>
          <w:rFonts w:ascii="Arial" w:hAnsi="Arial" w:cs="Arial"/>
        </w:rPr>
        <w:t xml:space="preserve"> heures et 6 heures. </w:t>
      </w:r>
    </w:p>
    <w:p w14:paraId="2FDA748C" w14:textId="77777777" w:rsidR="00326F25" w:rsidRPr="00494BDB" w:rsidRDefault="009153C2" w:rsidP="00326F25">
      <w:pPr>
        <w:tabs>
          <w:tab w:val="left" w:pos="898"/>
        </w:tabs>
        <w:jc w:val="both"/>
        <w:rPr>
          <w:rFonts w:ascii="Arial" w:hAnsi="Arial" w:cs="Arial"/>
        </w:rPr>
      </w:pPr>
      <w:r w:rsidRPr="00494BDB">
        <w:rPr>
          <w:rFonts w:ascii="Arial" w:hAnsi="Arial" w:cs="Arial"/>
        </w:rPr>
        <w:t xml:space="preserve">Le travailleur de nuit s’entend, conformément à la législation en vigueur, </w:t>
      </w:r>
      <w:r w:rsidR="001300C0" w:rsidRPr="00494BDB">
        <w:rPr>
          <w:rFonts w:ascii="Arial" w:hAnsi="Arial" w:cs="Arial"/>
        </w:rPr>
        <w:t xml:space="preserve">de tout salarié qui : </w:t>
      </w:r>
    </w:p>
    <w:p w14:paraId="6AB5FB9E" w14:textId="77777777" w:rsidR="001300C0" w:rsidRPr="00494BDB" w:rsidRDefault="001300C0" w:rsidP="00D62FE9">
      <w:pPr>
        <w:pStyle w:val="Paragraphedeliste"/>
        <w:numPr>
          <w:ilvl w:val="0"/>
          <w:numId w:val="7"/>
        </w:numPr>
        <w:tabs>
          <w:tab w:val="left" w:pos="898"/>
        </w:tabs>
        <w:jc w:val="both"/>
        <w:rPr>
          <w:rFonts w:ascii="Arial" w:hAnsi="Arial" w:cs="Arial"/>
        </w:rPr>
      </w:pPr>
      <w:r w:rsidRPr="00494BDB">
        <w:rPr>
          <w:rFonts w:ascii="Arial" w:hAnsi="Arial" w:cs="Arial"/>
        </w:rPr>
        <w:t xml:space="preserve">Soit </w:t>
      </w:r>
      <w:r w:rsidR="001E7AB5" w:rsidRPr="00494BDB">
        <w:rPr>
          <w:rFonts w:ascii="Arial" w:hAnsi="Arial" w:cs="Arial"/>
        </w:rPr>
        <w:t>effectué</w:t>
      </w:r>
      <w:r w:rsidRPr="00494BDB">
        <w:rPr>
          <w:rFonts w:ascii="Arial" w:hAnsi="Arial" w:cs="Arial"/>
        </w:rPr>
        <w:t>, en application de son horaire de travail habituel, au moins deux fois par semaine au moins 3 heures de son temps de travail entre 2</w:t>
      </w:r>
      <w:r w:rsidR="00C87F10" w:rsidRPr="00494BDB">
        <w:rPr>
          <w:rFonts w:ascii="Arial" w:hAnsi="Arial" w:cs="Arial"/>
        </w:rPr>
        <w:t>1</w:t>
      </w:r>
      <w:r w:rsidRPr="00494BDB">
        <w:rPr>
          <w:rFonts w:ascii="Arial" w:hAnsi="Arial" w:cs="Arial"/>
        </w:rPr>
        <w:t xml:space="preserve"> heures et 6 heures. </w:t>
      </w:r>
    </w:p>
    <w:p w14:paraId="6282D7A7" w14:textId="77777777" w:rsidR="001300C0" w:rsidRPr="00494BDB" w:rsidRDefault="001300C0" w:rsidP="00D62FE9">
      <w:pPr>
        <w:pStyle w:val="Paragraphedeliste"/>
        <w:numPr>
          <w:ilvl w:val="0"/>
          <w:numId w:val="7"/>
        </w:numPr>
        <w:tabs>
          <w:tab w:val="left" w:pos="898"/>
        </w:tabs>
        <w:jc w:val="both"/>
        <w:rPr>
          <w:rFonts w:ascii="Arial" w:hAnsi="Arial" w:cs="Arial"/>
        </w:rPr>
      </w:pPr>
      <w:r w:rsidRPr="00494BDB">
        <w:rPr>
          <w:rFonts w:ascii="Arial" w:hAnsi="Arial" w:cs="Arial"/>
        </w:rPr>
        <w:t xml:space="preserve">Soit </w:t>
      </w:r>
      <w:r w:rsidR="001E7AB5" w:rsidRPr="00494BDB">
        <w:rPr>
          <w:rFonts w:ascii="Arial" w:hAnsi="Arial" w:cs="Arial"/>
        </w:rPr>
        <w:t>effectué</w:t>
      </w:r>
      <w:r w:rsidRPr="00494BDB">
        <w:rPr>
          <w:rFonts w:ascii="Arial" w:hAnsi="Arial" w:cs="Arial"/>
        </w:rPr>
        <w:t xml:space="preserve"> au moins</w:t>
      </w:r>
      <w:r w:rsidR="00C87F10" w:rsidRPr="00494BDB">
        <w:rPr>
          <w:rFonts w:ascii="Arial" w:hAnsi="Arial" w:cs="Arial"/>
        </w:rPr>
        <w:t xml:space="preserve"> 270 heures de travail entre 21</w:t>
      </w:r>
      <w:r w:rsidRPr="00494BDB">
        <w:rPr>
          <w:rFonts w:ascii="Arial" w:hAnsi="Arial" w:cs="Arial"/>
        </w:rPr>
        <w:t xml:space="preserve"> heures et 6 heures pendant 12 mois consécutifs. </w:t>
      </w:r>
    </w:p>
    <w:p w14:paraId="50981A27" w14:textId="77777777" w:rsidR="001300C0" w:rsidRPr="00494BDB" w:rsidRDefault="001300C0" w:rsidP="001300C0">
      <w:pPr>
        <w:tabs>
          <w:tab w:val="left" w:pos="898"/>
        </w:tabs>
        <w:jc w:val="both"/>
        <w:rPr>
          <w:rFonts w:ascii="Arial" w:hAnsi="Arial" w:cs="Arial"/>
        </w:rPr>
      </w:pPr>
      <w:r w:rsidRPr="00494BDB">
        <w:rPr>
          <w:rFonts w:ascii="Arial" w:hAnsi="Arial" w:cs="Arial"/>
        </w:rPr>
        <w:t xml:space="preserve">Tout travailleur de nuit doit être âgé d’au moins 18 ans. </w:t>
      </w:r>
    </w:p>
    <w:p w14:paraId="76302700" w14:textId="77777777" w:rsidR="001300C0" w:rsidRPr="00165811" w:rsidRDefault="002E199D" w:rsidP="002E199D">
      <w:pPr>
        <w:pStyle w:val="Titre3"/>
        <w:ind w:left="708" w:firstLine="708"/>
        <w:rPr>
          <w:rFonts w:ascii="Arial" w:hAnsi="Arial" w:cs="Arial"/>
          <w:sz w:val="22"/>
          <w:szCs w:val="22"/>
        </w:rPr>
      </w:pPr>
      <w:bookmarkStart w:id="6" w:name="_Toc21549031"/>
      <w:r w:rsidRPr="00165811">
        <w:rPr>
          <w:rFonts w:ascii="Arial" w:hAnsi="Arial" w:cs="Arial"/>
          <w:sz w:val="22"/>
          <w:szCs w:val="22"/>
        </w:rPr>
        <w:t xml:space="preserve">2.3.2. </w:t>
      </w:r>
      <w:r w:rsidR="001300C0" w:rsidRPr="00165811">
        <w:rPr>
          <w:rFonts w:ascii="Arial" w:hAnsi="Arial" w:cs="Arial"/>
          <w:sz w:val="22"/>
          <w:szCs w:val="22"/>
        </w:rPr>
        <w:t>Durée du travail</w:t>
      </w:r>
      <w:bookmarkEnd w:id="6"/>
      <w:r w:rsidR="001300C0" w:rsidRPr="00165811">
        <w:rPr>
          <w:rFonts w:ascii="Arial" w:hAnsi="Arial" w:cs="Arial"/>
          <w:sz w:val="22"/>
          <w:szCs w:val="22"/>
        </w:rPr>
        <w:t xml:space="preserve"> </w:t>
      </w:r>
    </w:p>
    <w:p w14:paraId="30552D3A" w14:textId="77777777" w:rsidR="00326F25" w:rsidRPr="00494BDB" w:rsidRDefault="001300C0" w:rsidP="001300C0">
      <w:pPr>
        <w:tabs>
          <w:tab w:val="left" w:pos="898"/>
        </w:tabs>
        <w:jc w:val="both"/>
        <w:rPr>
          <w:rFonts w:ascii="Arial" w:hAnsi="Arial" w:cs="Arial"/>
          <w:strike/>
        </w:rPr>
      </w:pPr>
      <w:r w:rsidRPr="00494BDB">
        <w:rPr>
          <w:rFonts w:ascii="Arial" w:hAnsi="Arial" w:cs="Arial"/>
        </w:rPr>
        <w:t>La durée maximale quotidienne du travail est de</w:t>
      </w:r>
      <w:r w:rsidR="001B5A56" w:rsidRPr="00494BDB">
        <w:rPr>
          <w:rFonts w:ascii="Arial" w:hAnsi="Arial" w:cs="Arial"/>
        </w:rPr>
        <w:t xml:space="preserve"> 8</w:t>
      </w:r>
      <w:r w:rsidRPr="00494BDB">
        <w:rPr>
          <w:rFonts w:ascii="Arial" w:hAnsi="Arial" w:cs="Arial"/>
        </w:rPr>
        <w:t xml:space="preserve"> heures, hormis pour les équipes de suppléance. </w:t>
      </w:r>
    </w:p>
    <w:p w14:paraId="4EB4D838" w14:textId="77777777" w:rsidR="00AE33AE" w:rsidRPr="00494BDB" w:rsidRDefault="00A218E3" w:rsidP="001300C0">
      <w:pPr>
        <w:tabs>
          <w:tab w:val="left" w:pos="898"/>
        </w:tabs>
        <w:jc w:val="both"/>
        <w:rPr>
          <w:rFonts w:ascii="Arial" w:hAnsi="Arial" w:cs="Arial"/>
        </w:rPr>
      </w:pPr>
      <w:r w:rsidRPr="00494BDB">
        <w:rPr>
          <w:rFonts w:ascii="Arial" w:hAnsi="Arial" w:cs="Arial"/>
        </w:rPr>
        <w:t xml:space="preserve">Cette </w:t>
      </w:r>
      <w:r w:rsidR="001300C0" w:rsidRPr="00494BDB">
        <w:rPr>
          <w:rFonts w:ascii="Arial" w:hAnsi="Arial" w:cs="Arial"/>
        </w:rPr>
        <w:t xml:space="preserve">période </w:t>
      </w:r>
      <w:r w:rsidRPr="00494BDB">
        <w:rPr>
          <w:rFonts w:ascii="Arial" w:hAnsi="Arial" w:cs="Arial"/>
        </w:rPr>
        <w:t xml:space="preserve">de travail maximale de travail effectif </w:t>
      </w:r>
      <w:r w:rsidR="001300C0" w:rsidRPr="00494BDB">
        <w:rPr>
          <w:rFonts w:ascii="Arial" w:hAnsi="Arial" w:cs="Arial"/>
        </w:rPr>
        <w:t xml:space="preserve">peut être comprise pour tout ou partie sur la période de référence de travail de nuit. </w:t>
      </w:r>
    </w:p>
    <w:p w14:paraId="0AD7C77F" w14:textId="5964C27D" w:rsidR="00A218E3" w:rsidRPr="00C91649" w:rsidRDefault="00A218E3" w:rsidP="001300C0">
      <w:pPr>
        <w:tabs>
          <w:tab w:val="left" w:pos="898"/>
        </w:tabs>
        <w:jc w:val="both"/>
        <w:rPr>
          <w:rFonts w:ascii="Arial" w:hAnsi="Arial" w:cs="Arial"/>
        </w:rPr>
      </w:pPr>
      <w:r w:rsidRPr="00C91649">
        <w:rPr>
          <w:rFonts w:ascii="Arial" w:hAnsi="Arial" w:cs="Arial"/>
        </w:rPr>
        <w:t xml:space="preserve">Les </w:t>
      </w:r>
      <w:r w:rsidR="00EB5D31">
        <w:rPr>
          <w:rFonts w:ascii="Arial" w:hAnsi="Arial" w:cs="Arial"/>
        </w:rPr>
        <w:t>P</w:t>
      </w:r>
      <w:r w:rsidRPr="00C91649">
        <w:rPr>
          <w:rFonts w:ascii="Arial" w:hAnsi="Arial" w:cs="Arial"/>
        </w:rPr>
        <w:t xml:space="preserve">arties signataires reconnaissent que, dans la profession, en raison des inéluctables écarts de </w:t>
      </w:r>
      <w:r w:rsidRPr="0022033F">
        <w:rPr>
          <w:rFonts w:ascii="Arial" w:hAnsi="Arial" w:cs="Arial"/>
        </w:rPr>
        <w:t xml:space="preserve">production causés par la demande de la population, cette durée peut, après consultation </w:t>
      </w:r>
      <w:r w:rsidR="008F0346" w:rsidRPr="0022033F">
        <w:rPr>
          <w:rFonts w:ascii="Arial" w:hAnsi="Arial" w:cs="Arial"/>
        </w:rPr>
        <w:t>du C</w:t>
      </w:r>
      <w:r w:rsidR="00826ACB" w:rsidRPr="0022033F">
        <w:rPr>
          <w:rFonts w:ascii="Arial" w:hAnsi="Arial" w:cs="Arial"/>
        </w:rPr>
        <w:t xml:space="preserve">omité </w:t>
      </w:r>
      <w:r w:rsidR="008F0346" w:rsidRPr="0022033F">
        <w:rPr>
          <w:rFonts w:ascii="Arial" w:hAnsi="Arial" w:cs="Arial"/>
        </w:rPr>
        <w:t>S</w:t>
      </w:r>
      <w:r w:rsidR="00826ACB" w:rsidRPr="0022033F">
        <w:rPr>
          <w:rFonts w:ascii="Arial" w:hAnsi="Arial" w:cs="Arial"/>
        </w:rPr>
        <w:t>ocial d’</w:t>
      </w:r>
      <w:r w:rsidR="008F0346" w:rsidRPr="0022033F">
        <w:rPr>
          <w:rFonts w:ascii="Arial" w:hAnsi="Arial" w:cs="Arial"/>
        </w:rPr>
        <w:t>E</w:t>
      </w:r>
      <w:r w:rsidR="00826ACB" w:rsidRPr="0022033F">
        <w:rPr>
          <w:rFonts w:ascii="Arial" w:hAnsi="Arial" w:cs="Arial"/>
        </w:rPr>
        <w:t>tablissement (CSE)</w:t>
      </w:r>
      <w:r w:rsidR="008F0346" w:rsidRPr="0022033F">
        <w:rPr>
          <w:rFonts w:ascii="Arial" w:hAnsi="Arial" w:cs="Arial"/>
        </w:rPr>
        <w:t xml:space="preserve">, </w:t>
      </w:r>
      <w:r w:rsidRPr="0022033F">
        <w:rPr>
          <w:rFonts w:ascii="Arial" w:hAnsi="Arial" w:cs="Arial"/>
        </w:rPr>
        <w:t>du comité d’</w:t>
      </w:r>
      <w:r w:rsidR="00AD28BA" w:rsidRPr="0022033F">
        <w:rPr>
          <w:rFonts w:ascii="Arial" w:hAnsi="Arial" w:cs="Arial"/>
        </w:rPr>
        <w:t>établissement</w:t>
      </w:r>
      <w:r w:rsidRPr="0022033F">
        <w:rPr>
          <w:rFonts w:ascii="Arial" w:hAnsi="Arial" w:cs="Arial"/>
        </w:rPr>
        <w:t xml:space="preserve"> ou, à défaut, des délégués du personnel,</w:t>
      </w:r>
      <w:r w:rsidRPr="00C91649">
        <w:rPr>
          <w:rFonts w:ascii="Arial" w:hAnsi="Arial" w:cs="Arial"/>
        </w:rPr>
        <w:t xml:space="preserve"> varier dans les proportions suivantes :</w:t>
      </w:r>
    </w:p>
    <w:p w14:paraId="130CFCE0" w14:textId="77777777" w:rsidR="00A218E3" w:rsidRPr="00C91649" w:rsidRDefault="00A218E3" w:rsidP="00D62FE9">
      <w:pPr>
        <w:pStyle w:val="Paragraphedeliste"/>
        <w:numPr>
          <w:ilvl w:val="0"/>
          <w:numId w:val="7"/>
        </w:numPr>
        <w:tabs>
          <w:tab w:val="left" w:pos="898"/>
        </w:tabs>
        <w:jc w:val="both"/>
        <w:rPr>
          <w:rFonts w:ascii="Arial" w:hAnsi="Arial" w:cs="Arial"/>
        </w:rPr>
      </w:pPr>
      <w:r w:rsidRPr="00C91649">
        <w:rPr>
          <w:rFonts w:ascii="Arial" w:hAnsi="Arial" w:cs="Arial"/>
        </w:rPr>
        <w:t xml:space="preserve">Elle peut, au maximum, être fixée à 9 heures, dans la limite de 12 semaines par an, </w:t>
      </w:r>
    </w:p>
    <w:p w14:paraId="744DD784" w14:textId="77777777" w:rsidR="00A218E3" w:rsidRPr="00C91649" w:rsidRDefault="00A218E3" w:rsidP="00D62FE9">
      <w:pPr>
        <w:pStyle w:val="Paragraphedeliste"/>
        <w:numPr>
          <w:ilvl w:val="0"/>
          <w:numId w:val="7"/>
        </w:numPr>
        <w:tabs>
          <w:tab w:val="left" w:pos="898"/>
        </w:tabs>
        <w:jc w:val="both"/>
        <w:rPr>
          <w:rFonts w:ascii="Arial" w:hAnsi="Arial" w:cs="Arial"/>
        </w:rPr>
      </w:pPr>
      <w:r w:rsidRPr="00C91649">
        <w:rPr>
          <w:rFonts w:ascii="Arial" w:hAnsi="Arial" w:cs="Arial"/>
        </w:rPr>
        <w:t xml:space="preserve">Elle peut être portée à 10 heures, dans la limite de 2 semaines par an, </w:t>
      </w:r>
    </w:p>
    <w:p w14:paraId="6951E15B" w14:textId="77777777" w:rsidR="00A218E3" w:rsidRPr="00494BDB" w:rsidRDefault="00A218E3" w:rsidP="00D62FE9">
      <w:pPr>
        <w:pStyle w:val="Paragraphedeliste"/>
        <w:numPr>
          <w:ilvl w:val="0"/>
          <w:numId w:val="7"/>
        </w:numPr>
        <w:tabs>
          <w:tab w:val="left" w:pos="898"/>
        </w:tabs>
        <w:jc w:val="both"/>
        <w:rPr>
          <w:rFonts w:ascii="Arial" w:hAnsi="Arial" w:cs="Arial"/>
        </w:rPr>
      </w:pPr>
      <w:r w:rsidRPr="00C91649">
        <w:rPr>
          <w:rFonts w:ascii="Arial" w:hAnsi="Arial" w:cs="Arial"/>
        </w:rPr>
        <w:t>Pour les équipes</w:t>
      </w:r>
      <w:r w:rsidRPr="00494BDB">
        <w:rPr>
          <w:rFonts w:ascii="Arial" w:hAnsi="Arial" w:cs="Arial"/>
        </w:rPr>
        <w:t xml:space="preserve"> de suppléance de fin de semaine, cette durée peut être portée à 12 heures. </w:t>
      </w:r>
    </w:p>
    <w:p w14:paraId="053F4A63" w14:textId="77777777" w:rsidR="001300C0" w:rsidRPr="00494BDB" w:rsidRDefault="001300C0" w:rsidP="001300C0">
      <w:pPr>
        <w:tabs>
          <w:tab w:val="left" w:pos="898"/>
        </w:tabs>
        <w:jc w:val="both"/>
        <w:rPr>
          <w:rFonts w:ascii="Arial" w:hAnsi="Arial" w:cs="Arial"/>
        </w:rPr>
      </w:pPr>
      <w:r w:rsidRPr="00494BDB">
        <w:rPr>
          <w:rFonts w:ascii="Arial" w:hAnsi="Arial" w:cs="Arial"/>
        </w:rPr>
        <w:t xml:space="preserve">Le repos quotidien de 11 heures doit être pris immédiatement à l’issue de la période de travail. </w:t>
      </w:r>
    </w:p>
    <w:p w14:paraId="681561C6" w14:textId="77777777" w:rsidR="001300C0" w:rsidRDefault="001300C0" w:rsidP="001300C0">
      <w:pPr>
        <w:tabs>
          <w:tab w:val="left" w:pos="898"/>
        </w:tabs>
        <w:jc w:val="both"/>
        <w:rPr>
          <w:rFonts w:ascii="Arial" w:hAnsi="Arial" w:cs="Arial"/>
        </w:rPr>
      </w:pPr>
      <w:r w:rsidRPr="00494BDB">
        <w:rPr>
          <w:rFonts w:ascii="Arial" w:hAnsi="Arial" w:cs="Arial"/>
        </w:rPr>
        <w:t>La durée maximale hebdomadaire moyenne sur 12 semaines consécutives est limitée à 4</w:t>
      </w:r>
      <w:r w:rsidR="00AF0EE9" w:rsidRPr="00494BDB">
        <w:rPr>
          <w:rFonts w:ascii="Arial" w:hAnsi="Arial" w:cs="Arial"/>
        </w:rPr>
        <w:t>4</w:t>
      </w:r>
      <w:r w:rsidRPr="00494BDB">
        <w:rPr>
          <w:rFonts w:ascii="Arial" w:hAnsi="Arial" w:cs="Arial"/>
        </w:rPr>
        <w:t xml:space="preserve"> heures.</w:t>
      </w:r>
    </w:p>
    <w:p w14:paraId="1754D069" w14:textId="77777777" w:rsidR="00C22785" w:rsidRPr="00494BDB" w:rsidRDefault="00C22785" w:rsidP="001300C0">
      <w:pPr>
        <w:tabs>
          <w:tab w:val="left" w:pos="898"/>
        </w:tabs>
        <w:jc w:val="both"/>
        <w:rPr>
          <w:rFonts w:ascii="Arial" w:hAnsi="Arial" w:cs="Arial"/>
        </w:rPr>
      </w:pPr>
    </w:p>
    <w:p w14:paraId="2BCBF9B4" w14:textId="77777777" w:rsidR="00826C56" w:rsidRDefault="00D46474" w:rsidP="005B06E2">
      <w:pPr>
        <w:pStyle w:val="Titre1"/>
        <w:rPr>
          <w:rFonts w:ascii="Arial" w:hAnsi="Arial" w:cs="Arial"/>
          <w:b/>
          <w:color w:val="auto"/>
          <w:sz w:val="24"/>
          <w:szCs w:val="24"/>
          <w:u w:val="single"/>
        </w:rPr>
      </w:pPr>
      <w:bookmarkStart w:id="7" w:name="_Toc21549032"/>
      <w:r w:rsidRPr="005B06E2">
        <w:rPr>
          <w:rFonts w:ascii="Arial" w:hAnsi="Arial" w:cs="Arial"/>
          <w:b/>
          <w:color w:val="auto"/>
          <w:sz w:val="24"/>
          <w:szCs w:val="24"/>
          <w:u w:val="single"/>
        </w:rPr>
        <w:t>ARTICLE 3 : D</w:t>
      </w:r>
      <w:r w:rsidR="00826C56" w:rsidRPr="005B06E2">
        <w:rPr>
          <w:rFonts w:ascii="Arial" w:hAnsi="Arial" w:cs="Arial"/>
          <w:b/>
          <w:color w:val="auto"/>
          <w:sz w:val="24"/>
          <w:szCs w:val="24"/>
          <w:u w:val="single"/>
        </w:rPr>
        <w:t>urée effective du temps de travail</w:t>
      </w:r>
      <w:r w:rsidR="003A1048" w:rsidRPr="005B06E2">
        <w:rPr>
          <w:rFonts w:ascii="Arial" w:hAnsi="Arial" w:cs="Arial"/>
          <w:b/>
          <w:color w:val="auto"/>
          <w:sz w:val="24"/>
          <w:szCs w:val="24"/>
          <w:u w:val="single"/>
        </w:rPr>
        <w:t xml:space="preserve"> de référence</w:t>
      </w:r>
      <w:bookmarkEnd w:id="7"/>
    </w:p>
    <w:p w14:paraId="4B3732A6" w14:textId="77777777" w:rsidR="005B06E2" w:rsidRPr="005B06E2" w:rsidRDefault="005B06E2" w:rsidP="005B06E2"/>
    <w:p w14:paraId="1F9EF65B" w14:textId="3FEB8116" w:rsidR="00776ACC" w:rsidRDefault="003A1048" w:rsidP="00776ACC">
      <w:pPr>
        <w:tabs>
          <w:tab w:val="left" w:pos="898"/>
        </w:tabs>
        <w:jc w:val="both"/>
        <w:rPr>
          <w:rFonts w:ascii="Arial" w:hAnsi="Arial" w:cs="Arial"/>
        </w:rPr>
      </w:pPr>
      <w:r w:rsidRPr="00494BDB">
        <w:rPr>
          <w:rFonts w:ascii="Arial" w:hAnsi="Arial" w:cs="Arial"/>
        </w:rPr>
        <w:t>L</w:t>
      </w:r>
      <w:r w:rsidR="00826C56" w:rsidRPr="00494BDB">
        <w:rPr>
          <w:rFonts w:ascii="Arial" w:hAnsi="Arial" w:cs="Arial"/>
        </w:rPr>
        <w:t>a durée effective du temps de travail, c’est-à-dire non compris</w:t>
      </w:r>
      <w:r w:rsidR="00DC6434" w:rsidRPr="00494BDB">
        <w:rPr>
          <w:rFonts w:ascii="Arial" w:hAnsi="Arial" w:cs="Arial"/>
        </w:rPr>
        <w:t xml:space="preserve"> le temps de pause, </w:t>
      </w:r>
      <w:r w:rsidRPr="00494BDB">
        <w:rPr>
          <w:rFonts w:ascii="Arial" w:hAnsi="Arial" w:cs="Arial"/>
        </w:rPr>
        <w:t>est fixée</w:t>
      </w:r>
      <w:r w:rsidR="00326F25" w:rsidRPr="00494BDB">
        <w:rPr>
          <w:rFonts w:ascii="Arial" w:hAnsi="Arial" w:cs="Arial"/>
        </w:rPr>
        <w:t>, pour un salarié à temps complet,</w:t>
      </w:r>
      <w:r w:rsidRPr="00494BDB">
        <w:rPr>
          <w:rFonts w:ascii="Arial" w:hAnsi="Arial" w:cs="Arial"/>
        </w:rPr>
        <w:t xml:space="preserve"> </w:t>
      </w:r>
      <w:r w:rsidR="00DC6434" w:rsidRPr="00494BDB">
        <w:rPr>
          <w:rFonts w:ascii="Arial" w:hAnsi="Arial" w:cs="Arial"/>
        </w:rPr>
        <w:t>à 35 heures hebdo</w:t>
      </w:r>
      <w:r w:rsidR="00D960FB" w:rsidRPr="00494BDB">
        <w:rPr>
          <w:rFonts w:ascii="Arial" w:hAnsi="Arial" w:cs="Arial"/>
        </w:rPr>
        <w:t xml:space="preserve">madaires en moyenne sur </w:t>
      </w:r>
      <w:r w:rsidR="00C22785" w:rsidRPr="00494BDB">
        <w:rPr>
          <w:rFonts w:ascii="Arial" w:hAnsi="Arial" w:cs="Arial"/>
        </w:rPr>
        <w:t>l’année sauf</w:t>
      </w:r>
      <w:r w:rsidR="00D960FB" w:rsidRPr="00494BDB">
        <w:rPr>
          <w:rFonts w:ascii="Arial" w:hAnsi="Arial" w:cs="Arial"/>
        </w:rPr>
        <w:t xml:space="preserve"> disposition </w:t>
      </w:r>
      <w:r w:rsidR="00D960FB" w:rsidRPr="00C91649">
        <w:rPr>
          <w:rFonts w:ascii="Arial" w:hAnsi="Arial" w:cs="Arial"/>
        </w:rPr>
        <w:t>contraire prévue par le présent accord.</w:t>
      </w:r>
      <w:r w:rsidR="00776ACC" w:rsidRPr="00C91649">
        <w:rPr>
          <w:rFonts w:ascii="Arial" w:hAnsi="Arial" w:cs="Arial"/>
        </w:rPr>
        <w:t xml:space="preserve"> Les salariés sont rémunérés au mois sur la base de l’horaire collectif adopté par </w:t>
      </w:r>
      <w:r w:rsidR="00AD28BA" w:rsidRPr="00C91649">
        <w:rPr>
          <w:rFonts w:ascii="Arial" w:hAnsi="Arial" w:cs="Arial"/>
        </w:rPr>
        <w:t>l’établissement</w:t>
      </w:r>
      <w:r w:rsidR="00776ACC" w:rsidRPr="00C91649">
        <w:rPr>
          <w:rFonts w:ascii="Arial" w:hAnsi="Arial" w:cs="Arial"/>
        </w:rPr>
        <w:t>, soit 151</w:t>
      </w:r>
      <w:r w:rsidR="00101903">
        <w:rPr>
          <w:rFonts w:ascii="Arial" w:hAnsi="Arial" w:cs="Arial"/>
        </w:rPr>
        <w:t>,</w:t>
      </w:r>
      <w:r w:rsidR="00776ACC" w:rsidRPr="00C91649">
        <w:rPr>
          <w:rFonts w:ascii="Arial" w:hAnsi="Arial" w:cs="Arial"/>
        </w:rPr>
        <w:t>67</w:t>
      </w:r>
      <w:r w:rsidR="00101903">
        <w:rPr>
          <w:rFonts w:ascii="Arial" w:hAnsi="Arial" w:cs="Arial"/>
        </w:rPr>
        <w:t xml:space="preserve"> heures</w:t>
      </w:r>
      <w:r w:rsidR="00776ACC" w:rsidRPr="00C91649">
        <w:rPr>
          <w:rFonts w:ascii="Arial" w:hAnsi="Arial" w:cs="Arial"/>
        </w:rPr>
        <w:t>, multiplié par le taux horaire brut de référence les concernant.</w:t>
      </w:r>
    </w:p>
    <w:p w14:paraId="305DB1B0" w14:textId="0A6A5D64" w:rsidR="00694460" w:rsidRDefault="00694460">
      <w:pPr>
        <w:rPr>
          <w:rFonts w:ascii="Arial" w:hAnsi="Arial" w:cs="Arial"/>
          <w:b/>
        </w:rPr>
      </w:pPr>
    </w:p>
    <w:p w14:paraId="2D8D7D27" w14:textId="77777777" w:rsidR="00D46D84" w:rsidRPr="00494BDB" w:rsidRDefault="00D46D84">
      <w:pPr>
        <w:rPr>
          <w:rFonts w:ascii="Arial" w:hAnsi="Arial" w:cs="Arial"/>
          <w:b/>
        </w:rPr>
      </w:pPr>
    </w:p>
    <w:p w14:paraId="1576825C" w14:textId="77777777" w:rsidR="00DB7DF1" w:rsidRDefault="00DB7DF1" w:rsidP="005B06E2">
      <w:pPr>
        <w:pStyle w:val="Titre1"/>
        <w:rPr>
          <w:rFonts w:ascii="Arial" w:hAnsi="Arial" w:cs="Arial"/>
          <w:b/>
          <w:color w:val="auto"/>
          <w:sz w:val="24"/>
          <w:szCs w:val="24"/>
          <w:u w:val="single"/>
        </w:rPr>
      </w:pPr>
      <w:bookmarkStart w:id="8" w:name="_Toc21549033"/>
      <w:r w:rsidRPr="005B06E2">
        <w:rPr>
          <w:rFonts w:ascii="Arial" w:hAnsi="Arial" w:cs="Arial"/>
          <w:b/>
          <w:color w:val="auto"/>
          <w:sz w:val="24"/>
          <w:szCs w:val="24"/>
          <w:u w:val="single"/>
        </w:rPr>
        <w:t>ARTICLE 4 : Majoration du temps de travail</w:t>
      </w:r>
      <w:bookmarkEnd w:id="8"/>
      <w:r w:rsidRPr="005B06E2">
        <w:rPr>
          <w:rFonts w:ascii="Arial" w:hAnsi="Arial" w:cs="Arial"/>
          <w:b/>
          <w:color w:val="auto"/>
          <w:sz w:val="24"/>
          <w:szCs w:val="24"/>
          <w:u w:val="single"/>
        </w:rPr>
        <w:t xml:space="preserve"> </w:t>
      </w:r>
    </w:p>
    <w:p w14:paraId="572F06EA" w14:textId="77777777" w:rsidR="00034163" w:rsidRDefault="00034163" w:rsidP="00DB7DF1">
      <w:pPr>
        <w:tabs>
          <w:tab w:val="left" w:pos="898"/>
        </w:tabs>
        <w:jc w:val="both"/>
        <w:rPr>
          <w:rFonts w:ascii="Arial" w:hAnsi="Arial" w:cs="Arial"/>
        </w:rPr>
      </w:pPr>
    </w:p>
    <w:p w14:paraId="38A3E292" w14:textId="02B0E432" w:rsidR="00DB7DF1" w:rsidRPr="00494BDB" w:rsidRDefault="00DB7DF1" w:rsidP="00DB7DF1">
      <w:pPr>
        <w:tabs>
          <w:tab w:val="left" w:pos="898"/>
        </w:tabs>
        <w:jc w:val="both"/>
        <w:rPr>
          <w:rFonts w:ascii="Arial" w:hAnsi="Arial" w:cs="Arial"/>
        </w:rPr>
      </w:pPr>
      <w:r w:rsidRPr="00494BDB">
        <w:rPr>
          <w:rFonts w:ascii="Arial" w:hAnsi="Arial" w:cs="Arial"/>
        </w:rPr>
        <w:t>Sauf disposition spécifique prévue aux autres articles du présent accord, les majorations du temps de travail sont fixées selon le barème suivant :</w:t>
      </w:r>
    </w:p>
    <w:p w14:paraId="0237D9AD" w14:textId="77777777" w:rsidR="00DB7DF1" w:rsidRPr="00494BDB" w:rsidRDefault="00DB7DF1" w:rsidP="00DB7DF1">
      <w:pPr>
        <w:tabs>
          <w:tab w:val="left" w:pos="898"/>
        </w:tabs>
        <w:jc w:val="both"/>
        <w:rPr>
          <w:rFonts w:ascii="Arial" w:hAnsi="Arial" w:cs="Arial"/>
        </w:rPr>
      </w:pPr>
      <w:r w:rsidRPr="00494BDB">
        <w:rPr>
          <w:rFonts w:ascii="Arial" w:hAnsi="Arial" w:cs="Arial"/>
        </w:rPr>
        <w:t>Majoration pour heure de nuit : 25 %</w:t>
      </w:r>
    </w:p>
    <w:p w14:paraId="33A68522" w14:textId="77777777" w:rsidR="00DB7DF1" w:rsidRPr="00494BDB" w:rsidRDefault="00DB7DF1" w:rsidP="00DB7DF1">
      <w:pPr>
        <w:tabs>
          <w:tab w:val="left" w:pos="898"/>
        </w:tabs>
        <w:jc w:val="both"/>
        <w:rPr>
          <w:rFonts w:ascii="Arial" w:hAnsi="Arial" w:cs="Arial"/>
        </w:rPr>
      </w:pPr>
      <w:r w:rsidRPr="00494BDB">
        <w:rPr>
          <w:rFonts w:ascii="Arial" w:hAnsi="Arial" w:cs="Arial"/>
        </w:rPr>
        <w:t xml:space="preserve">Majoration pour heure de dimanche : </w:t>
      </w:r>
      <w:r w:rsidR="00C12F50">
        <w:rPr>
          <w:rFonts w:ascii="Arial" w:hAnsi="Arial" w:cs="Arial"/>
        </w:rPr>
        <w:t>10</w:t>
      </w:r>
      <w:r w:rsidR="006354E5" w:rsidRPr="00494BDB">
        <w:rPr>
          <w:rFonts w:ascii="Arial" w:hAnsi="Arial" w:cs="Arial"/>
        </w:rPr>
        <w:t xml:space="preserve">0 </w:t>
      </w:r>
      <w:r w:rsidRPr="00494BDB">
        <w:rPr>
          <w:rFonts w:ascii="Arial" w:hAnsi="Arial" w:cs="Arial"/>
        </w:rPr>
        <w:t>%</w:t>
      </w:r>
    </w:p>
    <w:p w14:paraId="164E478B" w14:textId="77777777" w:rsidR="00DB7DF1" w:rsidRPr="00494BDB" w:rsidRDefault="00DB7DF1" w:rsidP="00DB7DF1">
      <w:pPr>
        <w:tabs>
          <w:tab w:val="left" w:pos="898"/>
        </w:tabs>
        <w:jc w:val="both"/>
        <w:rPr>
          <w:rFonts w:ascii="Arial" w:hAnsi="Arial" w:cs="Arial"/>
        </w:rPr>
      </w:pPr>
      <w:r w:rsidRPr="00494BDB">
        <w:rPr>
          <w:rFonts w:ascii="Arial" w:hAnsi="Arial" w:cs="Arial"/>
        </w:rPr>
        <w:t>Majoration pour jour férié</w:t>
      </w:r>
      <w:r w:rsidR="00C361E9" w:rsidRPr="00494BDB">
        <w:rPr>
          <w:rFonts w:ascii="Arial" w:hAnsi="Arial" w:cs="Arial"/>
        </w:rPr>
        <w:t xml:space="preserve"> travaillé</w:t>
      </w:r>
      <w:r w:rsidRPr="00494BDB">
        <w:rPr>
          <w:rFonts w:ascii="Arial" w:hAnsi="Arial" w:cs="Arial"/>
        </w:rPr>
        <w:t> : 120 %</w:t>
      </w:r>
      <w:r w:rsidR="002F5CC7">
        <w:rPr>
          <w:rFonts w:ascii="Arial" w:hAnsi="Arial" w:cs="Arial"/>
        </w:rPr>
        <w:t xml:space="preserve"> </w:t>
      </w:r>
    </w:p>
    <w:p w14:paraId="541B4FF9" w14:textId="77777777" w:rsidR="00CD4A1A" w:rsidRPr="00494BDB" w:rsidRDefault="00DB7DF1" w:rsidP="00DB7DF1">
      <w:pPr>
        <w:tabs>
          <w:tab w:val="left" w:pos="898"/>
        </w:tabs>
        <w:jc w:val="both"/>
        <w:rPr>
          <w:rFonts w:ascii="Arial" w:hAnsi="Arial" w:cs="Arial"/>
        </w:rPr>
      </w:pPr>
      <w:r w:rsidRPr="00494BDB">
        <w:rPr>
          <w:rFonts w:ascii="Arial" w:hAnsi="Arial" w:cs="Arial"/>
        </w:rPr>
        <w:t>Majoration pour heure supplémentaire : 25 %</w:t>
      </w:r>
      <w:r w:rsidR="007D43CB" w:rsidRPr="00494BDB">
        <w:rPr>
          <w:rFonts w:ascii="Arial" w:hAnsi="Arial" w:cs="Arial"/>
        </w:rPr>
        <w:t xml:space="preserve"> </w:t>
      </w:r>
      <w:r w:rsidR="00CD4A1A" w:rsidRPr="00494BDB">
        <w:rPr>
          <w:rFonts w:ascii="Arial" w:hAnsi="Arial" w:cs="Arial"/>
        </w:rPr>
        <w:t>de la 36</w:t>
      </w:r>
      <w:r w:rsidR="00CD4A1A" w:rsidRPr="00494BDB">
        <w:rPr>
          <w:rFonts w:ascii="Arial" w:hAnsi="Arial" w:cs="Arial"/>
          <w:vertAlign w:val="superscript"/>
        </w:rPr>
        <w:t>ème</w:t>
      </w:r>
      <w:r w:rsidR="00CD4A1A" w:rsidRPr="00494BDB">
        <w:rPr>
          <w:rFonts w:ascii="Arial" w:hAnsi="Arial" w:cs="Arial"/>
        </w:rPr>
        <w:t xml:space="preserve"> à la 43</w:t>
      </w:r>
      <w:r w:rsidR="00CD4A1A" w:rsidRPr="00494BDB">
        <w:rPr>
          <w:rFonts w:ascii="Arial" w:hAnsi="Arial" w:cs="Arial"/>
          <w:vertAlign w:val="superscript"/>
        </w:rPr>
        <w:t>ème</w:t>
      </w:r>
      <w:r w:rsidR="00C361E9" w:rsidRPr="00494BDB">
        <w:rPr>
          <w:rFonts w:ascii="Arial" w:hAnsi="Arial" w:cs="Arial"/>
          <w:vertAlign w:val="superscript"/>
        </w:rPr>
        <w:t xml:space="preserve"> </w:t>
      </w:r>
      <w:r w:rsidR="00C361E9" w:rsidRPr="00494BDB">
        <w:rPr>
          <w:rFonts w:ascii="Arial" w:hAnsi="Arial" w:cs="Arial"/>
        </w:rPr>
        <w:t>de travail effectif</w:t>
      </w:r>
    </w:p>
    <w:p w14:paraId="36D7F14E" w14:textId="77777777" w:rsidR="00DB7DF1" w:rsidRPr="00494BDB" w:rsidRDefault="00CD4A1A" w:rsidP="00DB7DF1">
      <w:pPr>
        <w:tabs>
          <w:tab w:val="left" w:pos="898"/>
        </w:tabs>
        <w:jc w:val="both"/>
        <w:rPr>
          <w:rFonts w:ascii="Arial" w:hAnsi="Arial" w:cs="Arial"/>
        </w:rPr>
      </w:pPr>
      <w:r w:rsidRPr="00494BDB">
        <w:rPr>
          <w:rFonts w:ascii="Arial" w:hAnsi="Arial" w:cs="Arial"/>
        </w:rPr>
        <w:t xml:space="preserve">Majoration pour heure supplémentaire : </w:t>
      </w:r>
      <w:r w:rsidR="007D43CB" w:rsidRPr="00494BDB">
        <w:rPr>
          <w:rFonts w:ascii="Arial" w:hAnsi="Arial" w:cs="Arial"/>
        </w:rPr>
        <w:t xml:space="preserve">50% </w:t>
      </w:r>
      <w:r w:rsidRPr="00494BDB">
        <w:rPr>
          <w:rFonts w:ascii="Arial" w:hAnsi="Arial" w:cs="Arial"/>
        </w:rPr>
        <w:t>pour les heures effectué</w:t>
      </w:r>
      <w:r w:rsidR="00AF0EE9" w:rsidRPr="00494BDB">
        <w:rPr>
          <w:rFonts w:ascii="Arial" w:hAnsi="Arial" w:cs="Arial"/>
        </w:rPr>
        <w:t>e</w:t>
      </w:r>
      <w:r w:rsidRPr="00494BDB">
        <w:rPr>
          <w:rFonts w:ascii="Arial" w:hAnsi="Arial" w:cs="Arial"/>
        </w:rPr>
        <w:t xml:space="preserve">s à compter de la 43ème </w:t>
      </w:r>
    </w:p>
    <w:p w14:paraId="1550FBC1" w14:textId="77777777" w:rsidR="00DB7DF1" w:rsidRPr="00494BDB" w:rsidRDefault="00DB7DF1" w:rsidP="00843031">
      <w:pPr>
        <w:jc w:val="both"/>
      </w:pPr>
      <w:r w:rsidRPr="00494BDB">
        <w:rPr>
          <w:rFonts w:ascii="Arial" w:hAnsi="Arial" w:cs="Arial"/>
        </w:rPr>
        <w:t>Majoration pour heure complémentaire </w:t>
      </w:r>
      <w:r w:rsidR="00C361E9" w:rsidRPr="00494BDB">
        <w:rPr>
          <w:rFonts w:ascii="Arial" w:hAnsi="Arial" w:cs="Arial"/>
        </w:rPr>
        <w:t xml:space="preserve">pour les temps </w:t>
      </w:r>
      <w:r w:rsidR="00C22785" w:rsidRPr="00494BDB">
        <w:rPr>
          <w:rFonts w:ascii="Arial" w:hAnsi="Arial" w:cs="Arial"/>
        </w:rPr>
        <w:t>partiels :</w:t>
      </w:r>
      <w:r w:rsidRPr="00494BDB">
        <w:rPr>
          <w:rFonts w:ascii="Arial" w:hAnsi="Arial" w:cs="Arial"/>
        </w:rPr>
        <w:t xml:space="preserve"> 10 %</w:t>
      </w:r>
      <w:r w:rsidR="00D865CA" w:rsidRPr="00494BDB">
        <w:rPr>
          <w:rFonts w:ascii="Arial" w:hAnsi="Arial" w:cs="Arial"/>
        </w:rPr>
        <w:t xml:space="preserve"> pour chacune des heures complémentaires accomplies </w:t>
      </w:r>
      <w:r w:rsidR="00D341E5" w:rsidRPr="003848F2">
        <w:rPr>
          <w:rFonts w:ascii="Arial" w:hAnsi="Arial" w:cs="Arial"/>
        </w:rPr>
        <w:t>dans la limite du</w:t>
      </w:r>
      <w:r w:rsidR="00D865CA" w:rsidRPr="003848F2">
        <w:rPr>
          <w:rFonts w:ascii="Arial" w:hAnsi="Arial" w:cs="Arial"/>
          <w:b/>
        </w:rPr>
        <w:t xml:space="preserve"> </w:t>
      </w:r>
      <w:r w:rsidR="00D865CA" w:rsidRPr="00494BDB">
        <w:rPr>
          <w:rFonts w:ascii="Arial" w:hAnsi="Arial" w:cs="Arial"/>
        </w:rPr>
        <w:t>dixième de la durée mensuelle, hebdomadaire ou annuelle (selon la base contractuelle du salarié) et 25% pour chacune des heures complémentaires accomplies au-delà du dixième de la durée mensu</w:t>
      </w:r>
      <w:r w:rsidR="00271807" w:rsidRPr="00494BDB">
        <w:rPr>
          <w:rFonts w:ascii="Arial" w:hAnsi="Arial" w:cs="Arial"/>
        </w:rPr>
        <w:t xml:space="preserve">elle, hebdomadaire ou annuelle (selon la base contractuelle du salarié). </w:t>
      </w:r>
    </w:p>
    <w:p w14:paraId="5ED6DA5A" w14:textId="77777777" w:rsidR="00694460" w:rsidRDefault="005E34FB" w:rsidP="00101903">
      <w:pPr>
        <w:tabs>
          <w:tab w:val="left" w:pos="898"/>
        </w:tabs>
        <w:jc w:val="both"/>
        <w:rPr>
          <w:rFonts w:ascii="Arial" w:hAnsi="Arial" w:cs="Arial"/>
        </w:rPr>
      </w:pPr>
      <w:r w:rsidRPr="00494BDB">
        <w:rPr>
          <w:rFonts w:ascii="Arial" w:hAnsi="Arial" w:cs="Arial"/>
        </w:rPr>
        <w:t xml:space="preserve">Les majorations prévues pour le travail du dimanche et le travail d’un jour férié ne se cumulent pas. C’est la majoration pour le travail d’un jour férié qui s’appliquera. </w:t>
      </w:r>
    </w:p>
    <w:p w14:paraId="19DA2D45" w14:textId="77777777" w:rsidR="00DC6434" w:rsidRDefault="00DB7DF1" w:rsidP="005B06E2">
      <w:pPr>
        <w:pStyle w:val="Titre1"/>
        <w:rPr>
          <w:rFonts w:ascii="Arial" w:hAnsi="Arial" w:cs="Arial"/>
          <w:b/>
          <w:color w:val="auto"/>
          <w:sz w:val="24"/>
          <w:szCs w:val="24"/>
          <w:u w:val="single"/>
        </w:rPr>
      </w:pPr>
      <w:bookmarkStart w:id="9" w:name="_Toc21549034"/>
      <w:r w:rsidRPr="005B06E2">
        <w:rPr>
          <w:rFonts w:ascii="Arial" w:hAnsi="Arial" w:cs="Arial"/>
          <w:b/>
          <w:color w:val="auto"/>
          <w:sz w:val="24"/>
          <w:szCs w:val="24"/>
          <w:u w:val="single"/>
        </w:rPr>
        <w:t>ARTICLE 5</w:t>
      </w:r>
      <w:r w:rsidR="00DC6434" w:rsidRPr="005B06E2">
        <w:rPr>
          <w:rFonts w:ascii="Arial" w:hAnsi="Arial" w:cs="Arial"/>
          <w:b/>
          <w:color w:val="auto"/>
          <w:sz w:val="24"/>
          <w:szCs w:val="24"/>
          <w:u w:val="single"/>
        </w:rPr>
        <w:t xml:space="preserve"> : Organisation </w:t>
      </w:r>
      <w:r w:rsidR="006301F1" w:rsidRPr="005B06E2">
        <w:rPr>
          <w:rFonts w:ascii="Arial" w:hAnsi="Arial" w:cs="Arial"/>
          <w:b/>
          <w:color w:val="auto"/>
          <w:sz w:val="24"/>
          <w:szCs w:val="24"/>
          <w:u w:val="single"/>
        </w:rPr>
        <w:t>et décompte du temps de travail</w:t>
      </w:r>
      <w:bookmarkEnd w:id="9"/>
    </w:p>
    <w:p w14:paraId="329A93F4" w14:textId="77777777" w:rsidR="00034163" w:rsidRDefault="00034163" w:rsidP="006301F1">
      <w:pPr>
        <w:tabs>
          <w:tab w:val="left" w:pos="898"/>
        </w:tabs>
        <w:jc w:val="both"/>
        <w:rPr>
          <w:rFonts w:ascii="Arial" w:hAnsi="Arial" w:cs="Arial"/>
        </w:rPr>
      </w:pPr>
    </w:p>
    <w:p w14:paraId="51DB8DA6" w14:textId="79BBBEFB" w:rsidR="00CD4A1A" w:rsidRPr="00494BDB" w:rsidRDefault="00DC6434" w:rsidP="006301F1">
      <w:pPr>
        <w:tabs>
          <w:tab w:val="left" w:pos="898"/>
        </w:tabs>
        <w:jc w:val="both"/>
        <w:rPr>
          <w:rFonts w:ascii="Arial" w:hAnsi="Arial" w:cs="Arial"/>
        </w:rPr>
      </w:pPr>
      <w:r w:rsidRPr="00494BDB">
        <w:rPr>
          <w:rFonts w:ascii="Arial" w:hAnsi="Arial" w:cs="Arial"/>
        </w:rPr>
        <w:t>Compte tenu des spécificités propres à notre profess</w:t>
      </w:r>
      <w:r w:rsidR="004B4913" w:rsidRPr="00494BDB">
        <w:rPr>
          <w:rFonts w:ascii="Arial" w:hAnsi="Arial" w:cs="Arial"/>
        </w:rPr>
        <w:t>ion, l’organisation du travail pourra être</w:t>
      </w:r>
      <w:r w:rsidRPr="00494BDB">
        <w:rPr>
          <w:rFonts w:ascii="Arial" w:hAnsi="Arial" w:cs="Arial"/>
        </w:rPr>
        <w:t xml:space="preserve"> articulée</w:t>
      </w:r>
      <w:r w:rsidR="00CD4A1A" w:rsidRPr="00494BDB">
        <w:rPr>
          <w:rFonts w:ascii="Arial" w:hAnsi="Arial" w:cs="Arial"/>
        </w:rPr>
        <w:t xml:space="preserve"> : </w:t>
      </w:r>
    </w:p>
    <w:p w14:paraId="6ED5F6E3" w14:textId="77777777" w:rsidR="00CD4A1A" w:rsidRPr="00494BDB" w:rsidRDefault="00CD4A1A" w:rsidP="006301F1">
      <w:pPr>
        <w:tabs>
          <w:tab w:val="left" w:pos="898"/>
        </w:tabs>
        <w:jc w:val="both"/>
        <w:rPr>
          <w:rFonts w:ascii="Arial" w:hAnsi="Arial" w:cs="Arial"/>
        </w:rPr>
      </w:pPr>
      <w:r w:rsidRPr="00494BDB">
        <w:rPr>
          <w:rFonts w:ascii="Arial" w:hAnsi="Arial" w:cs="Arial"/>
        </w:rPr>
        <w:t xml:space="preserve">. </w:t>
      </w:r>
      <w:r w:rsidR="001E7AB5" w:rsidRPr="00494BDB">
        <w:rPr>
          <w:rFonts w:ascii="Arial" w:hAnsi="Arial" w:cs="Arial"/>
        </w:rPr>
        <w:t>Soit</w:t>
      </w:r>
      <w:r w:rsidR="008F618F" w:rsidRPr="00494BDB">
        <w:rPr>
          <w:rFonts w:ascii="Arial" w:hAnsi="Arial" w:cs="Arial"/>
        </w:rPr>
        <w:t xml:space="preserve"> en journée sur une période d’une semaine calendaire </w:t>
      </w:r>
    </w:p>
    <w:p w14:paraId="216D5DA6" w14:textId="77777777" w:rsidR="00E048EA" w:rsidRPr="00494BDB" w:rsidRDefault="00CD4A1A" w:rsidP="006301F1">
      <w:pPr>
        <w:tabs>
          <w:tab w:val="left" w:pos="898"/>
        </w:tabs>
        <w:jc w:val="both"/>
        <w:rPr>
          <w:rFonts w:ascii="Arial" w:hAnsi="Arial" w:cs="Arial"/>
        </w:rPr>
      </w:pPr>
      <w:r w:rsidRPr="00494BDB">
        <w:rPr>
          <w:rFonts w:ascii="Arial" w:hAnsi="Arial" w:cs="Arial"/>
        </w:rPr>
        <w:t xml:space="preserve">. </w:t>
      </w:r>
      <w:r w:rsidR="001E7AB5" w:rsidRPr="00494BDB">
        <w:rPr>
          <w:rFonts w:ascii="Arial" w:hAnsi="Arial" w:cs="Arial"/>
        </w:rPr>
        <w:t>Soit</w:t>
      </w:r>
      <w:r w:rsidR="008F618F" w:rsidRPr="00494BDB">
        <w:rPr>
          <w:rFonts w:ascii="Arial" w:hAnsi="Arial" w:cs="Arial"/>
        </w:rPr>
        <w:t xml:space="preserve"> en travail posté </w:t>
      </w:r>
      <w:r w:rsidR="00E048EA" w:rsidRPr="00494BDB">
        <w:rPr>
          <w:rFonts w:ascii="Arial" w:hAnsi="Arial" w:cs="Arial"/>
        </w:rPr>
        <w:t xml:space="preserve">obéissant à un cycle de travail. Il faut entendre par cycle de travail hebdomadaire celui commençant par la première journée de travail et s’arrêtant à la dernière journée de travail. Un cycle hebdomadaire ne pouvant dépasser six jours. </w:t>
      </w:r>
    </w:p>
    <w:p w14:paraId="7BAE7474" w14:textId="77777777" w:rsidR="00934532" w:rsidRPr="00494BDB" w:rsidRDefault="00CD4A1A" w:rsidP="006301F1">
      <w:pPr>
        <w:tabs>
          <w:tab w:val="left" w:pos="898"/>
        </w:tabs>
        <w:jc w:val="both"/>
        <w:rPr>
          <w:rFonts w:ascii="Arial" w:hAnsi="Arial" w:cs="Arial"/>
        </w:rPr>
      </w:pPr>
      <w:r w:rsidRPr="00494BDB">
        <w:rPr>
          <w:rFonts w:ascii="Arial" w:hAnsi="Arial" w:cs="Arial"/>
        </w:rPr>
        <w:t xml:space="preserve">. </w:t>
      </w:r>
      <w:r w:rsidR="001E7AB5" w:rsidRPr="00494BDB">
        <w:rPr>
          <w:rFonts w:ascii="Arial" w:hAnsi="Arial" w:cs="Arial"/>
        </w:rPr>
        <w:t>Soit</w:t>
      </w:r>
      <w:r w:rsidRPr="00494BDB">
        <w:rPr>
          <w:rFonts w:ascii="Arial" w:hAnsi="Arial" w:cs="Arial"/>
        </w:rPr>
        <w:t xml:space="preserve"> en une période de modulation/annualisation du temps de travail </w:t>
      </w:r>
    </w:p>
    <w:p w14:paraId="6EB68D75" w14:textId="77777777" w:rsidR="00DD016F" w:rsidRDefault="00934532" w:rsidP="00CD4A1A">
      <w:pPr>
        <w:tabs>
          <w:tab w:val="left" w:pos="898"/>
        </w:tabs>
        <w:jc w:val="both"/>
        <w:rPr>
          <w:rFonts w:ascii="Arial" w:hAnsi="Arial" w:cs="Arial"/>
          <w:b/>
          <w:u w:val="single"/>
        </w:rPr>
      </w:pPr>
      <w:r w:rsidRPr="00494BDB">
        <w:rPr>
          <w:rFonts w:ascii="Arial" w:hAnsi="Arial" w:cs="Arial"/>
        </w:rPr>
        <w:t>L</w:t>
      </w:r>
      <w:r w:rsidR="00CD4A1A" w:rsidRPr="00494BDB">
        <w:rPr>
          <w:rFonts w:ascii="Arial" w:hAnsi="Arial" w:cs="Arial"/>
        </w:rPr>
        <w:t xml:space="preserve">es différentes modalités </w:t>
      </w:r>
      <w:r w:rsidRPr="00494BDB">
        <w:rPr>
          <w:rFonts w:ascii="Arial" w:hAnsi="Arial" w:cs="Arial"/>
        </w:rPr>
        <w:t xml:space="preserve">des différentes organisations du travail sont </w:t>
      </w:r>
      <w:r w:rsidR="00CD4A1A" w:rsidRPr="00494BDB">
        <w:rPr>
          <w:rFonts w:ascii="Arial" w:hAnsi="Arial" w:cs="Arial"/>
        </w:rPr>
        <w:t>dé</w:t>
      </w:r>
      <w:r w:rsidR="008F618F" w:rsidRPr="00494BDB">
        <w:rPr>
          <w:rFonts w:ascii="Arial" w:hAnsi="Arial" w:cs="Arial"/>
        </w:rPr>
        <w:t>fini</w:t>
      </w:r>
      <w:r w:rsidR="00CD4A1A" w:rsidRPr="00494BDB">
        <w:rPr>
          <w:rFonts w:ascii="Arial" w:hAnsi="Arial" w:cs="Arial"/>
        </w:rPr>
        <w:t>e</w:t>
      </w:r>
      <w:r w:rsidR="008F618F" w:rsidRPr="00494BDB">
        <w:rPr>
          <w:rFonts w:ascii="Arial" w:hAnsi="Arial" w:cs="Arial"/>
        </w:rPr>
        <w:t xml:space="preserve">s par les dispositions ci-dessous. </w:t>
      </w:r>
    </w:p>
    <w:p w14:paraId="64220B65" w14:textId="77777777" w:rsidR="00CD4A1A" w:rsidRDefault="00E67363" w:rsidP="005B06E2">
      <w:pPr>
        <w:pStyle w:val="Titre1"/>
        <w:rPr>
          <w:rFonts w:ascii="Arial" w:hAnsi="Arial" w:cs="Arial"/>
          <w:b/>
          <w:color w:val="auto"/>
          <w:sz w:val="24"/>
          <w:szCs w:val="24"/>
          <w:u w:val="single"/>
        </w:rPr>
      </w:pPr>
      <w:bookmarkStart w:id="10" w:name="_Toc21549035"/>
      <w:r w:rsidRPr="005B06E2">
        <w:rPr>
          <w:rFonts w:ascii="Arial" w:hAnsi="Arial" w:cs="Arial"/>
          <w:b/>
          <w:color w:val="auto"/>
          <w:sz w:val="24"/>
          <w:szCs w:val="24"/>
          <w:u w:val="single"/>
        </w:rPr>
        <w:t xml:space="preserve">ARTICLE 6 : </w:t>
      </w:r>
      <w:r w:rsidR="00306C62" w:rsidRPr="005B06E2">
        <w:rPr>
          <w:rFonts w:ascii="Arial" w:hAnsi="Arial" w:cs="Arial"/>
          <w:b/>
          <w:color w:val="auto"/>
          <w:sz w:val="24"/>
          <w:szCs w:val="24"/>
          <w:u w:val="single"/>
        </w:rPr>
        <w:t>Le travail en journée</w:t>
      </w:r>
      <w:bookmarkEnd w:id="10"/>
    </w:p>
    <w:p w14:paraId="14F73AC4" w14:textId="3F1E2292" w:rsidR="00934532" w:rsidRDefault="00934532" w:rsidP="002E199D">
      <w:pPr>
        <w:pStyle w:val="Titre2"/>
        <w:rPr>
          <w:rFonts w:ascii="Arial" w:hAnsi="Arial" w:cs="Arial"/>
          <w:b/>
          <w:color w:val="auto"/>
          <w:sz w:val="22"/>
          <w:szCs w:val="22"/>
          <w:u w:val="single"/>
        </w:rPr>
      </w:pPr>
      <w:r w:rsidRPr="002E199D">
        <w:rPr>
          <w:rFonts w:ascii="Arial" w:hAnsi="Arial" w:cs="Arial"/>
          <w:b/>
          <w:color w:val="auto"/>
          <w:sz w:val="22"/>
          <w:szCs w:val="22"/>
        </w:rPr>
        <w:tab/>
      </w:r>
      <w:bookmarkStart w:id="11" w:name="_Toc21549036"/>
      <w:r w:rsidRPr="002E199D">
        <w:rPr>
          <w:rFonts w:ascii="Arial" w:hAnsi="Arial" w:cs="Arial"/>
          <w:b/>
          <w:color w:val="auto"/>
          <w:sz w:val="22"/>
          <w:szCs w:val="22"/>
          <w:u w:val="single"/>
        </w:rPr>
        <w:t>6.1</w:t>
      </w:r>
      <w:r w:rsidR="00E96A62">
        <w:rPr>
          <w:rFonts w:ascii="Arial" w:hAnsi="Arial" w:cs="Arial"/>
          <w:b/>
          <w:color w:val="auto"/>
          <w:sz w:val="22"/>
          <w:szCs w:val="22"/>
          <w:u w:val="single"/>
        </w:rPr>
        <w:tab/>
      </w:r>
      <w:r w:rsidR="00D46474" w:rsidRPr="002E199D">
        <w:rPr>
          <w:rFonts w:ascii="Arial" w:hAnsi="Arial" w:cs="Arial"/>
          <w:b/>
          <w:color w:val="auto"/>
          <w:sz w:val="22"/>
          <w:szCs w:val="22"/>
          <w:u w:val="single"/>
        </w:rPr>
        <w:t>Temps de travail de référence</w:t>
      </w:r>
      <w:bookmarkEnd w:id="11"/>
    </w:p>
    <w:p w14:paraId="179ED769" w14:textId="77777777" w:rsidR="00E96A62" w:rsidRPr="00E96A62" w:rsidRDefault="00E96A62" w:rsidP="00E96A62"/>
    <w:p w14:paraId="6B96316A" w14:textId="0F817406" w:rsidR="00CD4A1A" w:rsidRDefault="00CD4A1A" w:rsidP="00CD4A1A">
      <w:pPr>
        <w:tabs>
          <w:tab w:val="left" w:pos="898"/>
        </w:tabs>
        <w:jc w:val="both"/>
        <w:rPr>
          <w:rFonts w:ascii="Arial" w:hAnsi="Arial" w:cs="Arial"/>
        </w:rPr>
      </w:pPr>
      <w:r w:rsidRPr="00494BDB">
        <w:rPr>
          <w:rFonts w:ascii="Arial" w:hAnsi="Arial" w:cs="Arial"/>
        </w:rPr>
        <w:t>Le temps de travail effectif est de 35 heures par semaine.</w:t>
      </w:r>
    </w:p>
    <w:p w14:paraId="266020E8" w14:textId="3881373F" w:rsidR="00CD4A1A" w:rsidRDefault="00934532" w:rsidP="002E199D">
      <w:pPr>
        <w:pStyle w:val="Titre2"/>
        <w:rPr>
          <w:rFonts w:ascii="Arial" w:hAnsi="Arial" w:cs="Arial"/>
          <w:b/>
          <w:color w:val="auto"/>
          <w:sz w:val="22"/>
          <w:szCs w:val="22"/>
          <w:u w:val="single"/>
        </w:rPr>
      </w:pPr>
      <w:r w:rsidRPr="002E199D">
        <w:rPr>
          <w:rFonts w:ascii="Arial" w:hAnsi="Arial" w:cs="Arial"/>
          <w:b/>
          <w:color w:val="auto"/>
          <w:sz w:val="22"/>
          <w:szCs w:val="22"/>
        </w:rPr>
        <w:lastRenderedPageBreak/>
        <w:tab/>
      </w:r>
      <w:bookmarkStart w:id="12" w:name="_Toc21549037"/>
      <w:r w:rsidRPr="002E199D">
        <w:rPr>
          <w:rFonts w:ascii="Arial" w:hAnsi="Arial" w:cs="Arial"/>
          <w:b/>
          <w:color w:val="auto"/>
          <w:sz w:val="22"/>
          <w:szCs w:val="22"/>
          <w:u w:val="single"/>
        </w:rPr>
        <w:t>6.2</w:t>
      </w:r>
      <w:r w:rsidRPr="002E199D">
        <w:rPr>
          <w:rFonts w:ascii="Arial" w:hAnsi="Arial" w:cs="Arial"/>
          <w:b/>
          <w:color w:val="auto"/>
          <w:sz w:val="22"/>
          <w:szCs w:val="22"/>
          <w:u w:val="single"/>
        </w:rPr>
        <w:tab/>
      </w:r>
      <w:r w:rsidR="00D46474" w:rsidRPr="002E199D">
        <w:rPr>
          <w:rFonts w:ascii="Arial" w:hAnsi="Arial" w:cs="Arial"/>
          <w:b/>
          <w:color w:val="auto"/>
          <w:sz w:val="22"/>
          <w:szCs w:val="22"/>
          <w:u w:val="single"/>
        </w:rPr>
        <w:t>Personnel concerné</w:t>
      </w:r>
      <w:bookmarkEnd w:id="12"/>
    </w:p>
    <w:p w14:paraId="69C040C3" w14:textId="77777777" w:rsidR="00E96A62" w:rsidRPr="00E96A62" w:rsidRDefault="00E96A62" w:rsidP="00E96A62"/>
    <w:p w14:paraId="50DB258B" w14:textId="1AD1C92E" w:rsidR="00CD4A1A" w:rsidRPr="00494BDB" w:rsidRDefault="00BB749C" w:rsidP="00CD4A1A">
      <w:pPr>
        <w:tabs>
          <w:tab w:val="left" w:pos="898"/>
        </w:tabs>
        <w:jc w:val="both"/>
        <w:rPr>
          <w:rFonts w:ascii="Arial" w:hAnsi="Arial" w:cs="Arial"/>
        </w:rPr>
      </w:pPr>
      <w:r>
        <w:rPr>
          <w:rFonts w:ascii="Arial" w:hAnsi="Arial" w:cs="Arial"/>
        </w:rPr>
        <w:t>Est concerné l</w:t>
      </w:r>
      <w:r w:rsidR="00CD4A1A" w:rsidRPr="00494BDB">
        <w:rPr>
          <w:rFonts w:ascii="Arial" w:hAnsi="Arial" w:cs="Arial"/>
        </w:rPr>
        <w:t>’ensemble du personnel adm</w:t>
      </w:r>
      <w:r w:rsidR="00934532" w:rsidRPr="00494BDB">
        <w:rPr>
          <w:rFonts w:ascii="Arial" w:hAnsi="Arial" w:cs="Arial"/>
        </w:rPr>
        <w:t xml:space="preserve">inistratif et le personnel non </w:t>
      </w:r>
      <w:r w:rsidR="00CD4A1A" w:rsidRPr="00494BDB">
        <w:rPr>
          <w:rFonts w:ascii="Arial" w:hAnsi="Arial" w:cs="Arial"/>
        </w:rPr>
        <w:t xml:space="preserve">attaché à une équipe travaillant en cycle de travail </w:t>
      </w:r>
      <w:r w:rsidR="00D46D84">
        <w:rPr>
          <w:rFonts w:ascii="Arial" w:hAnsi="Arial" w:cs="Arial"/>
        </w:rPr>
        <w:t xml:space="preserve">1x8, </w:t>
      </w:r>
      <w:r w:rsidR="00E44E8B" w:rsidRPr="00494BDB">
        <w:rPr>
          <w:rFonts w:ascii="Arial" w:hAnsi="Arial" w:cs="Arial"/>
        </w:rPr>
        <w:t>2x8</w:t>
      </w:r>
      <w:r w:rsidR="00CD4A1A" w:rsidRPr="00494BDB">
        <w:rPr>
          <w:rFonts w:ascii="Arial" w:hAnsi="Arial" w:cs="Arial"/>
        </w:rPr>
        <w:t xml:space="preserve">, </w:t>
      </w:r>
      <w:r w:rsidR="00E44E8B" w:rsidRPr="00494BDB">
        <w:rPr>
          <w:rFonts w:ascii="Arial" w:hAnsi="Arial" w:cs="Arial"/>
        </w:rPr>
        <w:t>3x8</w:t>
      </w:r>
      <w:r w:rsidR="00CD4A1A" w:rsidRPr="00494BDB">
        <w:rPr>
          <w:rFonts w:ascii="Arial" w:hAnsi="Arial" w:cs="Arial"/>
        </w:rPr>
        <w:t xml:space="preserve">, </w:t>
      </w:r>
      <w:r w:rsidR="00E44E8B" w:rsidRPr="00494BDB">
        <w:rPr>
          <w:rFonts w:ascii="Arial" w:hAnsi="Arial" w:cs="Arial"/>
        </w:rPr>
        <w:t xml:space="preserve">4x8 </w:t>
      </w:r>
      <w:r w:rsidR="00CD4A1A" w:rsidRPr="00494BDB">
        <w:rPr>
          <w:rFonts w:ascii="Arial" w:hAnsi="Arial" w:cs="Arial"/>
        </w:rPr>
        <w:t xml:space="preserve">ou </w:t>
      </w:r>
      <w:r w:rsidR="00E44E8B" w:rsidRPr="00494BDB">
        <w:rPr>
          <w:rFonts w:ascii="Arial" w:hAnsi="Arial" w:cs="Arial"/>
        </w:rPr>
        <w:t xml:space="preserve">5x8 </w:t>
      </w:r>
      <w:r w:rsidR="00CD4A1A" w:rsidRPr="00494BDB">
        <w:rPr>
          <w:rFonts w:ascii="Arial" w:hAnsi="Arial" w:cs="Arial"/>
        </w:rPr>
        <w:t>ou travaillant en équipe dans le cadre de la modulation du temps de travail</w:t>
      </w:r>
      <w:r w:rsidR="00C12F50">
        <w:rPr>
          <w:rFonts w:ascii="Arial" w:hAnsi="Arial" w:cs="Arial"/>
        </w:rPr>
        <w:t xml:space="preserve"> ou en équipe de suppléance</w:t>
      </w:r>
      <w:r w:rsidR="009E1C67">
        <w:rPr>
          <w:rFonts w:ascii="Arial" w:hAnsi="Arial" w:cs="Arial"/>
        </w:rPr>
        <w:t>.</w:t>
      </w:r>
    </w:p>
    <w:p w14:paraId="023C275B" w14:textId="0DEB504E" w:rsidR="00CD4A1A" w:rsidRDefault="00934532" w:rsidP="002E199D">
      <w:pPr>
        <w:pStyle w:val="Titre2"/>
        <w:ind w:firstLine="708"/>
        <w:rPr>
          <w:rFonts w:ascii="Arial" w:hAnsi="Arial" w:cs="Arial"/>
          <w:b/>
          <w:color w:val="auto"/>
          <w:sz w:val="22"/>
          <w:szCs w:val="22"/>
          <w:u w:val="single"/>
        </w:rPr>
      </w:pPr>
      <w:bookmarkStart w:id="13" w:name="_Toc21549038"/>
      <w:r w:rsidRPr="002E199D">
        <w:rPr>
          <w:rFonts w:ascii="Arial" w:hAnsi="Arial" w:cs="Arial"/>
          <w:b/>
          <w:color w:val="auto"/>
          <w:sz w:val="22"/>
          <w:szCs w:val="22"/>
          <w:u w:val="single"/>
        </w:rPr>
        <w:t>6.3</w:t>
      </w:r>
      <w:r w:rsidRPr="002E199D">
        <w:rPr>
          <w:rFonts w:ascii="Arial" w:hAnsi="Arial" w:cs="Arial"/>
          <w:b/>
          <w:color w:val="auto"/>
          <w:sz w:val="22"/>
          <w:szCs w:val="22"/>
          <w:u w:val="single"/>
        </w:rPr>
        <w:tab/>
      </w:r>
      <w:r w:rsidR="00D46474" w:rsidRPr="002E199D">
        <w:rPr>
          <w:rFonts w:ascii="Arial" w:hAnsi="Arial" w:cs="Arial"/>
          <w:b/>
          <w:color w:val="auto"/>
          <w:sz w:val="22"/>
          <w:szCs w:val="22"/>
          <w:u w:val="single"/>
        </w:rPr>
        <w:t>Organisation</w:t>
      </w:r>
      <w:bookmarkEnd w:id="13"/>
    </w:p>
    <w:p w14:paraId="17748AE4" w14:textId="77777777" w:rsidR="00E96A62" w:rsidRPr="00E96A62" w:rsidRDefault="00E96A62" w:rsidP="00E96A62"/>
    <w:p w14:paraId="58BE8A13" w14:textId="714B29CC" w:rsidR="006B3427" w:rsidRPr="00494BDB" w:rsidRDefault="00CD4A1A" w:rsidP="001E74B9">
      <w:pPr>
        <w:jc w:val="both"/>
        <w:rPr>
          <w:rFonts w:ascii="Arial" w:hAnsi="Arial" w:cs="Arial"/>
        </w:rPr>
      </w:pPr>
      <w:r w:rsidRPr="00494BDB">
        <w:rPr>
          <w:rFonts w:ascii="Arial" w:hAnsi="Arial" w:cs="Arial"/>
        </w:rPr>
        <w:t xml:space="preserve">L’activité de ces salariés est répartie sur chaque jour de la semaine de lundi au </w:t>
      </w:r>
      <w:r w:rsidR="00CA3454">
        <w:rPr>
          <w:rFonts w:ascii="Arial" w:hAnsi="Arial" w:cs="Arial"/>
        </w:rPr>
        <w:t>dimanche</w:t>
      </w:r>
      <w:r w:rsidR="00E048EA" w:rsidRPr="00494BDB">
        <w:rPr>
          <w:rFonts w:ascii="Arial" w:hAnsi="Arial" w:cs="Arial"/>
        </w:rPr>
        <w:t>.</w:t>
      </w:r>
    </w:p>
    <w:p w14:paraId="20C3E7B4" w14:textId="09861446" w:rsidR="00CD4A1A" w:rsidRDefault="006B3427" w:rsidP="006458E5">
      <w:pPr>
        <w:spacing w:after="0"/>
        <w:jc w:val="both"/>
        <w:rPr>
          <w:rFonts w:ascii="Arial" w:hAnsi="Arial" w:cs="Arial"/>
        </w:rPr>
      </w:pPr>
      <w:r w:rsidRPr="00C91649">
        <w:rPr>
          <w:rFonts w:ascii="Arial" w:hAnsi="Arial" w:cs="Arial"/>
        </w:rPr>
        <w:t xml:space="preserve">Les horaires de travail seront définis et communiqués aux salariés concernés par la </w:t>
      </w:r>
      <w:r w:rsidR="00D52AF7">
        <w:rPr>
          <w:rFonts w:ascii="Arial" w:hAnsi="Arial" w:cs="Arial"/>
        </w:rPr>
        <w:t>D</w:t>
      </w:r>
      <w:r w:rsidRPr="00C91649">
        <w:rPr>
          <w:rFonts w:ascii="Arial" w:hAnsi="Arial" w:cs="Arial"/>
        </w:rPr>
        <w:t xml:space="preserve">irection de </w:t>
      </w:r>
      <w:r w:rsidR="00AD28BA" w:rsidRPr="00C91649">
        <w:rPr>
          <w:rFonts w:ascii="Arial" w:hAnsi="Arial" w:cs="Arial"/>
        </w:rPr>
        <w:t xml:space="preserve">l’établissement </w:t>
      </w:r>
      <w:r w:rsidRPr="00C91649">
        <w:rPr>
          <w:rFonts w:ascii="Arial" w:hAnsi="Arial" w:cs="Arial"/>
        </w:rPr>
        <w:t>dans</w:t>
      </w:r>
      <w:r w:rsidRPr="00494BDB">
        <w:rPr>
          <w:rFonts w:ascii="Arial" w:hAnsi="Arial" w:cs="Arial"/>
        </w:rPr>
        <w:t xml:space="preserve"> le respect de la législation en vigueur.</w:t>
      </w:r>
    </w:p>
    <w:p w14:paraId="7C858907" w14:textId="77777777" w:rsidR="00E96A62" w:rsidRPr="00494BDB" w:rsidRDefault="00E96A62" w:rsidP="006458E5">
      <w:pPr>
        <w:spacing w:after="0"/>
        <w:jc w:val="both"/>
        <w:rPr>
          <w:rFonts w:ascii="Arial" w:hAnsi="Arial" w:cs="Arial"/>
        </w:rPr>
      </w:pPr>
    </w:p>
    <w:p w14:paraId="169CA4FB" w14:textId="1B481CAF" w:rsidR="006B3427" w:rsidRDefault="00934532" w:rsidP="006458E5">
      <w:pPr>
        <w:pStyle w:val="Titre2"/>
        <w:rPr>
          <w:rFonts w:ascii="Arial" w:hAnsi="Arial" w:cs="Arial"/>
          <w:b/>
          <w:color w:val="auto"/>
          <w:sz w:val="22"/>
          <w:szCs w:val="22"/>
          <w:u w:val="single"/>
        </w:rPr>
      </w:pPr>
      <w:r w:rsidRPr="00494BDB">
        <w:tab/>
      </w:r>
      <w:bookmarkStart w:id="14" w:name="_Toc21549039"/>
      <w:r w:rsidRPr="002E199D">
        <w:rPr>
          <w:rFonts w:ascii="Arial" w:hAnsi="Arial" w:cs="Arial"/>
          <w:b/>
          <w:color w:val="auto"/>
          <w:sz w:val="22"/>
          <w:szCs w:val="22"/>
          <w:u w:val="single"/>
        </w:rPr>
        <w:t>6.4</w:t>
      </w:r>
      <w:r w:rsidRPr="002E199D">
        <w:rPr>
          <w:rFonts w:ascii="Arial" w:hAnsi="Arial" w:cs="Arial"/>
          <w:b/>
          <w:color w:val="auto"/>
          <w:sz w:val="22"/>
          <w:szCs w:val="22"/>
          <w:u w:val="single"/>
        </w:rPr>
        <w:tab/>
        <w:t xml:space="preserve"> </w:t>
      </w:r>
      <w:r w:rsidR="00D46474" w:rsidRPr="002E199D">
        <w:rPr>
          <w:rFonts w:ascii="Arial" w:hAnsi="Arial" w:cs="Arial"/>
          <w:b/>
          <w:color w:val="auto"/>
          <w:sz w:val="22"/>
          <w:szCs w:val="22"/>
          <w:u w:val="single"/>
        </w:rPr>
        <w:t>Droit à congés payés</w:t>
      </w:r>
      <w:bookmarkEnd w:id="14"/>
    </w:p>
    <w:p w14:paraId="5EAB7182" w14:textId="77777777" w:rsidR="00E96A62" w:rsidRPr="00E96A62" w:rsidRDefault="00E96A62" w:rsidP="006458E5">
      <w:pPr>
        <w:spacing w:after="0"/>
      </w:pPr>
    </w:p>
    <w:p w14:paraId="1271FAB1" w14:textId="77777777" w:rsidR="0074039D" w:rsidRDefault="00694460" w:rsidP="006458E5">
      <w:pPr>
        <w:tabs>
          <w:tab w:val="left" w:pos="898"/>
        </w:tabs>
        <w:spacing w:after="0"/>
        <w:jc w:val="both"/>
        <w:rPr>
          <w:rFonts w:ascii="Arial" w:hAnsi="Arial" w:cs="Arial"/>
        </w:rPr>
      </w:pPr>
      <w:r w:rsidRPr="00494BDB">
        <w:rPr>
          <w:rFonts w:ascii="Arial" w:hAnsi="Arial" w:cs="Arial"/>
        </w:rPr>
        <w:t>L</w:t>
      </w:r>
      <w:r w:rsidR="006B3427" w:rsidRPr="00494BDB">
        <w:rPr>
          <w:rFonts w:ascii="Arial" w:hAnsi="Arial" w:cs="Arial"/>
        </w:rPr>
        <w:t>es droits à congés payés seront de 25 jours ouvrés pour un</w:t>
      </w:r>
      <w:r w:rsidR="00934532" w:rsidRPr="00494BDB">
        <w:rPr>
          <w:rFonts w:ascii="Arial" w:hAnsi="Arial" w:cs="Arial"/>
        </w:rPr>
        <w:t>e période de référence complète pour tout salarié bénéficiant d’un con</w:t>
      </w:r>
      <w:r w:rsidRPr="00494BDB">
        <w:rPr>
          <w:rFonts w:ascii="Arial" w:hAnsi="Arial" w:cs="Arial"/>
        </w:rPr>
        <w:t xml:space="preserve">trat de </w:t>
      </w:r>
      <w:r w:rsidR="00B97AB6" w:rsidRPr="00494BDB">
        <w:rPr>
          <w:rFonts w:ascii="Arial" w:hAnsi="Arial" w:cs="Arial"/>
        </w:rPr>
        <w:t>travail</w:t>
      </w:r>
      <w:r w:rsidR="00DD791C" w:rsidRPr="00494BDB">
        <w:rPr>
          <w:rFonts w:ascii="Arial" w:hAnsi="Arial" w:cs="Arial"/>
        </w:rPr>
        <w:t xml:space="preserve"> à temps complet</w:t>
      </w:r>
      <w:r w:rsidR="00176326" w:rsidRPr="00494BDB">
        <w:rPr>
          <w:rFonts w:ascii="Arial" w:hAnsi="Arial" w:cs="Arial"/>
        </w:rPr>
        <w:t>.</w:t>
      </w:r>
    </w:p>
    <w:p w14:paraId="2FAE9AAC" w14:textId="77777777" w:rsidR="00D52AF7" w:rsidRPr="00494BDB" w:rsidRDefault="00D52AF7" w:rsidP="006458E5">
      <w:pPr>
        <w:tabs>
          <w:tab w:val="left" w:pos="898"/>
        </w:tabs>
        <w:spacing w:after="0"/>
        <w:jc w:val="both"/>
        <w:rPr>
          <w:rFonts w:ascii="Arial" w:hAnsi="Arial" w:cs="Arial"/>
        </w:rPr>
      </w:pPr>
    </w:p>
    <w:p w14:paraId="39AB130C" w14:textId="77C47341" w:rsidR="00B97AB6" w:rsidRPr="00494BDB" w:rsidRDefault="00B97AB6" w:rsidP="006458E5">
      <w:pPr>
        <w:autoSpaceDE w:val="0"/>
        <w:autoSpaceDN w:val="0"/>
        <w:adjustRightInd w:val="0"/>
        <w:spacing w:after="0" w:line="240" w:lineRule="auto"/>
        <w:jc w:val="both"/>
        <w:rPr>
          <w:rFonts w:ascii="Arial" w:hAnsi="Arial" w:cs="Arial"/>
        </w:rPr>
      </w:pPr>
      <w:r w:rsidRPr="00494BDB">
        <w:rPr>
          <w:rFonts w:ascii="Arial" w:hAnsi="Arial" w:cs="Arial"/>
        </w:rPr>
        <w:t xml:space="preserve">Les </w:t>
      </w:r>
      <w:r w:rsidR="00EB5D31">
        <w:rPr>
          <w:rFonts w:ascii="Arial" w:hAnsi="Arial" w:cs="Arial"/>
        </w:rPr>
        <w:t>P</w:t>
      </w:r>
      <w:r w:rsidRPr="00494BDB">
        <w:rPr>
          <w:rFonts w:ascii="Arial" w:hAnsi="Arial" w:cs="Arial"/>
        </w:rPr>
        <w:t xml:space="preserve">arties rappellent que les congés payés doivent en priorité être pris sous forme de semaines </w:t>
      </w:r>
      <w:r w:rsidR="00CD4955" w:rsidRPr="00494BDB">
        <w:rPr>
          <w:rFonts w:ascii="Arial" w:hAnsi="Arial" w:cs="Arial"/>
        </w:rPr>
        <w:t>ou de cycles hebdomadaires compl</w:t>
      </w:r>
      <w:r w:rsidRPr="00494BDB">
        <w:rPr>
          <w:rFonts w:ascii="Arial" w:hAnsi="Arial" w:cs="Arial"/>
        </w:rPr>
        <w:t>e</w:t>
      </w:r>
      <w:r w:rsidR="00CD4955" w:rsidRPr="00494BDB">
        <w:rPr>
          <w:rFonts w:ascii="Arial" w:hAnsi="Arial" w:cs="Arial"/>
        </w:rPr>
        <w:t>t</w:t>
      </w:r>
      <w:r w:rsidRPr="00494BDB">
        <w:rPr>
          <w:rFonts w:ascii="Arial" w:hAnsi="Arial" w:cs="Arial"/>
        </w:rPr>
        <w:t>s, et que le fractionnement des semaines reste un mode de prise des congés dérogatoire soumis à approbation du hiérarchique.</w:t>
      </w:r>
    </w:p>
    <w:p w14:paraId="7306766B" w14:textId="77777777" w:rsidR="00B97AB6" w:rsidRPr="00494BDB" w:rsidRDefault="00B97AB6" w:rsidP="006458E5">
      <w:pPr>
        <w:autoSpaceDE w:val="0"/>
        <w:autoSpaceDN w:val="0"/>
        <w:adjustRightInd w:val="0"/>
        <w:spacing w:after="0" w:line="240" w:lineRule="auto"/>
        <w:jc w:val="both"/>
        <w:rPr>
          <w:rFonts w:ascii="Arial" w:hAnsi="Arial" w:cs="Arial"/>
        </w:rPr>
      </w:pPr>
    </w:p>
    <w:p w14:paraId="59F9D683" w14:textId="77777777" w:rsidR="002451C3" w:rsidRPr="00494BDB" w:rsidRDefault="002451C3" w:rsidP="006458E5">
      <w:pPr>
        <w:autoSpaceDE w:val="0"/>
        <w:autoSpaceDN w:val="0"/>
        <w:adjustRightInd w:val="0"/>
        <w:spacing w:after="0" w:line="240" w:lineRule="auto"/>
        <w:jc w:val="both"/>
        <w:rPr>
          <w:rFonts w:ascii="Arial" w:hAnsi="Arial" w:cs="Arial"/>
        </w:rPr>
      </w:pPr>
    </w:p>
    <w:p w14:paraId="60A7524E" w14:textId="3B8ACD94" w:rsidR="00BB749C" w:rsidRDefault="002451C3" w:rsidP="006458E5">
      <w:pPr>
        <w:tabs>
          <w:tab w:val="left" w:pos="898"/>
        </w:tabs>
        <w:spacing w:after="0"/>
        <w:jc w:val="both"/>
        <w:rPr>
          <w:rFonts w:ascii="Arial" w:hAnsi="Arial" w:cs="Arial"/>
        </w:rPr>
      </w:pPr>
      <w:r w:rsidRPr="00494BDB">
        <w:rPr>
          <w:rFonts w:ascii="Arial" w:hAnsi="Arial" w:cs="Arial"/>
        </w:rPr>
        <w:t xml:space="preserve">Le fractionnement des congés payés à la demande du salarié n’ouvre pas droit aux congés supplémentaires dits de fractionnement, conformément </w:t>
      </w:r>
      <w:r w:rsidR="007C7C19">
        <w:rPr>
          <w:rFonts w:ascii="Arial" w:hAnsi="Arial" w:cs="Arial"/>
        </w:rPr>
        <w:t xml:space="preserve">aux dispositions légales. </w:t>
      </w:r>
      <w:r w:rsidRPr="00494BDB">
        <w:rPr>
          <w:rFonts w:ascii="Arial" w:hAnsi="Arial" w:cs="Arial"/>
        </w:rPr>
        <w:t xml:space="preserve"> </w:t>
      </w:r>
    </w:p>
    <w:p w14:paraId="0E0D57B3" w14:textId="77777777" w:rsidR="002451C3" w:rsidRPr="00494BDB" w:rsidRDefault="002451C3" w:rsidP="006458E5">
      <w:pPr>
        <w:tabs>
          <w:tab w:val="left" w:pos="898"/>
        </w:tabs>
        <w:spacing w:after="0"/>
        <w:jc w:val="both"/>
        <w:rPr>
          <w:rFonts w:ascii="Arial" w:hAnsi="Arial" w:cs="Arial"/>
        </w:rPr>
      </w:pPr>
      <w:r w:rsidRPr="00494BDB">
        <w:rPr>
          <w:rFonts w:ascii="Arial" w:hAnsi="Arial" w:cs="Arial"/>
        </w:rPr>
        <w:t xml:space="preserve"> </w:t>
      </w:r>
    </w:p>
    <w:p w14:paraId="30EA2DF1" w14:textId="2F09B35D" w:rsidR="006B3427" w:rsidRDefault="00934532" w:rsidP="006458E5">
      <w:pPr>
        <w:pStyle w:val="Titre2"/>
        <w:ind w:firstLine="708"/>
        <w:rPr>
          <w:rFonts w:ascii="Arial" w:hAnsi="Arial" w:cs="Arial"/>
          <w:b/>
          <w:color w:val="auto"/>
          <w:sz w:val="22"/>
          <w:szCs w:val="22"/>
          <w:u w:val="single"/>
        </w:rPr>
      </w:pPr>
      <w:bookmarkStart w:id="15" w:name="_Toc21549040"/>
      <w:r w:rsidRPr="002E199D">
        <w:rPr>
          <w:rFonts w:ascii="Arial" w:hAnsi="Arial" w:cs="Arial"/>
          <w:b/>
          <w:color w:val="auto"/>
          <w:sz w:val="22"/>
          <w:szCs w:val="22"/>
          <w:u w:val="single"/>
        </w:rPr>
        <w:t>6.5</w:t>
      </w:r>
      <w:r w:rsidRPr="002E199D">
        <w:rPr>
          <w:rFonts w:ascii="Arial" w:hAnsi="Arial" w:cs="Arial"/>
          <w:b/>
          <w:color w:val="auto"/>
          <w:sz w:val="22"/>
          <w:szCs w:val="22"/>
          <w:u w:val="single"/>
        </w:rPr>
        <w:tab/>
      </w:r>
      <w:r w:rsidR="00D46474" w:rsidRPr="002E199D">
        <w:rPr>
          <w:rFonts w:ascii="Arial" w:hAnsi="Arial" w:cs="Arial"/>
          <w:b/>
          <w:color w:val="auto"/>
          <w:sz w:val="22"/>
          <w:szCs w:val="22"/>
          <w:u w:val="single"/>
        </w:rPr>
        <w:t>Journée de solidarité</w:t>
      </w:r>
      <w:bookmarkEnd w:id="15"/>
    </w:p>
    <w:p w14:paraId="2232B235" w14:textId="77777777" w:rsidR="00E96A62" w:rsidRPr="00E96A62" w:rsidRDefault="00E96A62" w:rsidP="006458E5">
      <w:pPr>
        <w:spacing w:after="0"/>
      </w:pPr>
    </w:p>
    <w:p w14:paraId="22F14E12" w14:textId="56FD6DF2" w:rsidR="006B3427" w:rsidRPr="00C91649" w:rsidRDefault="006B3427" w:rsidP="006458E5">
      <w:pPr>
        <w:spacing w:after="0"/>
        <w:jc w:val="both"/>
        <w:rPr>
          <w:rFonts w:ascii="Arial" w:hAnsi="Arial" w:cs="Arial"/>
        </w:rPr>
      </w:pPr>
      <w:r w:rsidRPr="00494BDB">
        <w:rPr>
          <w:rFonts w:ascii="Arial" w:hAnsi="Arial" w:cs="Arial"/>
        </w:rPr>
        <w:t xml:space="preserve">Les </w:t>
      </w:r>
      <w:r w:rsidR="00EB5D31">
        <w:rPr>
          <w:rFonts w:ascii="Arial" w:hAnsi="Arial" w:cs="Arial"/>
        </w:rPr>
        <w:t>P</w:t>
      </w:r>
      <w:r w:rsidRPr="00C91649">
        <w:rPr>
          <w:rFonts w:ascii="Arial" w:hAnsi="Arial" w:cs="Arial"/>
        </w:rPr>
        <w:t>arties au présent accord conviennent que le</w:t>
      </w:r>
      <w:r w:rsidR="00694460" w:rsidRPr="00C91649">
        <w:rPr>
          <w:rFonts w:ascii="Arial" w:hAnsi="Arial" w:cs="Arial"/>
        </w:rPr>
        <w:t xml:space="preserve"> jour de solidarit</w:t>
      </w:r>
      <w:r w:rsidR="00536750" w:rsidRPr="00C91649">
        <w:rPr>
          <w:rFonts w:ascii="Arial" w:hAnsi="Arial" w:cs="Arial"/>
        </w:rPr>
        <w:t xml:space="preserve">é sera fixé chaque année </w:t>
      </w:r>
      <w:r w:rsidR="00BB749C" w:rsidRPr="00C91649">
        <w:rPr>
          <w:rFonts w:ascii="Arial" w:hAnsi="Arial" w:cs="Arial"/>
        </w:rPr>
        <w:t xml:space="preserve">par </w:t>
      </w:r>
      <w:r w:rsidR="00BB749C" w:rsidRPr="00E96A62">
        <w:rPr>
          <w:rFonts w:ascii="Arial" w:hAnsi="Arial" w:cs="Arial"/>
        </w:rPr>
        <w:t>chaque</w:t>
      </w:r>
      <w:r w:rsidR="00536750" w:rsidRPr="00E96A62">
        <w:rPr>
          <w:rFonts w:ascii="Arial" w:hAnsi="Arial" w:cs="Arial"/>
        </w:rPr>
        <w:t xml:space="preserve"> direction </w:t>
      </w:r>
      <w:r w:rsidR="001938B8" w:rsidRPr="00E96A62">
        <w:rPr>
          <w:rFonts w:ascii="Arial" w:hAnsi="Arial" w:cs="Arial"/>
        </w:rPr>
        <w:t>d’établissement,</w:t>
      </w:r>
      <w:r w:rsidR="003C5FD6" w:rsidRPr="00E96A62">
        <w:rPr>
          <w:rFonts w:ascii="Arial" w:hAnsi="Arial" w:cs="Arial"/>
        </w:rPr>
        <w:t xml:space="preserve"> après consultation du </w:t>
      </w:r>
      <w:r w:rsidR="00F6409E" w:rsidRPr="00E96A62">
        <w:rPr>
          <w:rFonts w:ascii="Arial" w:hAnsi="Arial" w:cs="Arial"/>
        </w:rPr>
        <w:t>CSE</w:t>
      </w:r>
      <w:r w:rsidR="00826ACB" w:rsidRPr="00E96A62">
        <w:rPr>
          <w:rFonts w:ascii="Arial" w:hAnsi="Arial" w:cs="Arial"/>
        </w:rPr>
        <w:t xml:space="preserve"> ou du</w:t>
      </w:r>
      <w:r w:rsidR="00F6409E" w:rsidRPr="00E96A62">
        <w:rPr>
          <w:rFonts w:ascii="Arial" w:hAnsi="Arial" w:cs="Arial"/>
        </w:rPr>
        <w:t xml:space="preserve"> </w:t>
      </w:r>
      <w:r w:rsidR="003C5FD6" w:rsidRPr="00E96A62">
        <w:rPr>
          <w:rFonts w:ascii="Arial" w:hAnsi="Arial" w:cs="Arial"/>
        </w:rPr>
        <w:t xml:space="preserve">comité </w:t>
      </w:r>
      <w:r w:rsidR="001938B8" w:rsidRPr="00E96A62">
        <w:rPr>
          <w:rFonts w:ascii="Arial" w:hAnsi="Arial" w:cs="Arial"/>
        </w:rPr>
        <w:t>d’établissement</w:t>
      </w:r>
      <w:r w:rsidR="003C5FD6" w:rsidRPr="00E96A62">
        <w:rPr>
          <w:rFonts w:ascii="Arial" w:hAnsi="Arial" w:cs="Arial"/>
        </w:rPr>
        <w:t>,</w:t>
      </w:r>
      <w:r w:rsidR="00694460" w:rsidRPr="00E96A62">
        <w:rPr>
          <w:rFonts w:ascii="Arial" w:hAnsi="Arial" w:cs="Arial"/>
        </w:rPr>
        <w:t xml:space="preserve"> et sera</w:t>
      </w:r>
      <w:r w:rsidR="00694460" w:rsidRPr="00C91649">
        <w:rPr>
          <w:rFonts w:ascii="Arial" w:hAnsi="Arial" w:cs="Arial"/>
        </w:rPr>
        <w:t xml:space="preserve"> communiqué aux salariés dans le respect de la législation en vigueur.</w:t>
      </w:r>
    </w:p>
    <w:p w14:paraId="1E4CC203" w14:textId="77777777" w:rsidR="006B3427" w:rsidRPr="00C91649" w:rsidRDefault="006B3427" w:rsidP="00BB749C">
      <w:pPr>
        <w:jc w:val="both"/>
        <w:rPr>
          <w:rFonts w:ascii="Arial" w:hAnsi="Arial" w:cs="Arial"/>
        </w:rPr>
      </w:pPr>
      <w:r w:rsidRPr="00C91649">
        <w:rPr>
          <w:rFonts w:ascii="Arial" w:hAnsi="Arial" w:cs="Arial"/>
        </w:rPr>
        <w:t xml:space="preserve">La journée de solidarité étant accomplie un jour férié, elle donnera lieu </w:t>
      </w:r>
      <w:r w:rsidR="00500DA6" w:rsidRPr="00C91649">
        <w:rPr>
          <w:rFonts w:ascii="Arial" w:hAnsi="Arial" w:cs="Arial"/>
        </w:rPr>
        <w:t>aux</w:t>
      </w:r>
      <w:r w:rsidRPr="00C91649">
        <w:rPr>
          <w:rFonts w:ascii="Arial" w:hAnsi="Arial" w:cs="Arial"/>
        </w:rPr>
        <w:t xml:space="preserve"> majorations </w:t>
      </w:r>
      <w:r w:rsidR="00500DA6" w:rsidRPr="00C91649">
        <w:rPr>
          <w:rFonts w:ascii="Arial" w:hAnsi="Arial" w:cs="Arial"/>
        </w:rPr>
        <w:t xml:space="preserve">en vigueur au sein de </w:t>
      </w:r>
      <w:r w:rsidR="00AD28BA" w:rsidRPr="00C91649">
        <w:rPr>
          <w:rFonts w:ascii="Arial" w:hAnsi="Arial" w:cs="Arial"/>
        </w:rPr>
        <w:t>l’établissement</w:t>
      </w:r>
      <w:r w:rsidR="00500DA6" w:rsidRPr="00C91649">
        <w:rPr>
          <w:rFonts w:ascii="Arial" w:hAnsi="Arial" w:cs="Arial"/>
        </w:rPr>
        <w:t xml:space="preserve"> au moment de la signature </w:t>
      </w:r>
      <w:r w:rsidRPr="00C91649">
        <w:rPr>
          <w:rFonts w:ascii="Arial" w:hAnsi="Arial" w:cs="Arial"/>
        </w:rPr>
        <w:t>et</w:t>
      </w:r>
      <w:r w:rsidR="00934532" w:rsidRPr="00C91649">
        <w:rPr>
          <w:rFonts w:ascii="Arial" w:hAnsi="Arial" w:cs="Arial"/>
        </w:rPr>
        <w:t xml:space="preserve"> est obligatoirement travaillée.</w:t>
      </w:r>
    </w:p>
    <w:p w14:paraId="01BBACC8" w14:textId="77777777" w:rsidR="006B3427" w:rsidRPr="00494BDB" w:rsidRDefault="006B3427" w:rsidP="00E67363">
      <w:pPr>
        <w:jc w:val="both"/>
        <w:rPr>
          <w:rFonts w:ascii="Arial" w:hAnsi="Arial" w:cs="Arial"/>
        </w:rPr>
      </w:pPr>
      <w:r w:rsidRPr="00C91649">
        <w:rPr>
          <w:rFonts w:ascii="Arial" w:hAnsi="Arial" w:cs="Arial"/>
        </w:rPr>
        <w:t>C’est uniquement après accord de l’employeur que le salarié aura la possibilité de poser sur cette journée un jour de congé payé.</w:t>
      </w:r>
      <w:r w:rsidRPr="00494BDB">
        <w:rPr>
          <w:rFonts w:ascii="Arial" w:hAnsi="Arial" w:cs="Arial"/>
        </w:rPr>
        <w:t xml:space="preserve"> </w:t>
      </w:r>
    </w:p>
    <w:p w14:paraId="0FB517E8" w14:textId="77777777" w:rsidR="0092105D" w:rsidRDefault="00306C62" w:rsidP="00B25C19">
      <w:pPr>
        <w:pStyle w:val="Titre1"/>
        <w:rPr>
          <w:rFonts w:ascii="Arial" w:hAnsi="Arial" w:cs="Arial"/>
          <w:b/>
          <w:color w:val="auto"/>
          <w:sz w:val="24"/>
          <w:szCs w:val="24"/>
          <w:u w:val="single"/>
        </w:rPr>
      </w:pPr>
      <w:bookmarkStart w:id="16" w:name="_Toc21549041"/>
      <w:r w:rsidRPr="00B25C19">
        <w:rPr>
          <w:rFonts w:ascii="Arial" w:hAnsi="Arial" w:cs="Arial"/>
          <w:b/>
          <w:color w:val="auto"/>
          <w:sz w:val="24"/>
          <w:szCs w:val="24"/>
          <w:u w:val="single"/>
        </w:rPr>
        <w:t>ARTICLE</w:t>
      </w:r>
      <w:r w:rsidR="00D46474" w:rsidRPr="00B25C19">
        <w:rPr>
          <w:rFonts w:ascii="Arial" w:hAnsi="Arial" w:cs="Arial"/>
          <w:b/>
          <w:color w:val="auto"/>
          <w:sz w:val="24"/>
          <w:szCs w:val="24"/>
          <w:u w:val="single"/>
        </w:rPr>
        <w:t xml:space="preserve"> 7 : Le t</w:t>
      </w:r>
      <w:r w:rsidR="005D79E5" w:rsidRPr="00B25C19">
        <w:rPr>
          <w:rFonts w:ascii="Arial" w:hAnsi="Arial" w:cs="Arial"/>
          <w:b/>
          <w:color w:val="auto"/>
          <w:sz w:val="24"/>
          <w:szCs w:val="24"/>
          <w:u w:val="single"/>
        </w:rPr>
        <w:t>ravail posté</w:t>
      </w:r>
      <w:bookmarkEnd w:id="16"/>
    </w:p>
    <w:p w14:paraId="3162CE7D" w14:textId="77777777" w:rsidR="00B25C19" w:rsidRPr="00B25C19" w:rsidRDefault="00B25C19" w:rsidP="00B25C19"/>
    <w:p w14:paraId="36985585" w14:textId="3DE255FD" w:rsidR="005D79E5" w:rsidRDefault="00934532" w:rsidP="002E199D">
      <w:pPr>
        <w:pStyle w:val="Titre2"/>
        <w:ind w:firstLine="708"/>
        <w:rPr>
          <w:rFonts w:ascii="Arial" w:hAnsi="Arial" w:cs="Arial"/>
          <w:b/>
          <w:color w:val="auto"/>
          <w:sz w:val="22"/>
          <w:szCs w:val="22"/>
          <w:u w:val="single"/>
        </w:rPr>
      </w:pPr>
      <w:bookmarkStart w:id="17" w:name="_Toc21549042"/>
      <w:r w:rsidRPr="002E199D">
        <w:rPr>
          <w:rFonts w:ascii="Arial" w:hAnsi="Arial" w:cs="Arial"/>
          <w:b/>
          <w:color w:val="auto"/>
          <w:sz w:val="22"/>
          <w:szCs w:val="22"/>
          <w:u w:val="single"/>
        </w:rPr>
        <w:t xml:space="preserve">7.1 </w:t>
      </w:r>
      <w:r w:rsidR="002E199D">
        <w:rPr>
          <w:rFonts w:ascii="Arial" w:hAnsi="Arial" w:cs="Arial"/>
          <w:b/>
          <w:color w:val="auto"/>
          <w:sz w:val="22"/>
          <w:szCs w:val="22"/>
          <w:u w:val="single"/>
        </w:rPr>
        <w:tab/>
      </w:r>
      <w:r w:rsidRPr="002E199D">
        <w:rPr>
          <w:rFonts w:ascii="Arial" w:hAnsi="Arial" w:cs="Arial"/>
          <w:b/>
          <w:color w:val="auto"/>
          <w:sz w:val="22"/>
          <w:szCs w:val="22"/>
          <w:u w:val="single"/>
        </w:rPr>
        <w:t>Dispositions</w:t>
      </w:r>
      <w:r w:rsidR="005D79E5" w:rsidRPr="002E199D">
        <w:rPr>
          <w:rFonts w:ascii="Arial" w:hAnsi="Arial" w:cs="Arial"/>
          <w:b/>
          <w:color w:val="auto"/>
          <w:sz w:val="22"/>
          <w:szCs w:val="22"/>
          <w:u w:val="single"/>
        </w:rPr>
        <w:t xml:space="preserve"> légales et conventionnelles</w:t>
      </w:r>
      <w:bookmarkEnd w:id="17"/>
    </w:p>
    <w:p w14:paraId="0D15AD6E" w14:textId="77777777" w:rsidR="00165811" w:rsidRPr="00165811" w:rsidRDefault="00165811" w:rsidP="00165811"/>
    <w:p w14:paraId="13AB0DD6" w14:textId="77777777" w:rsidR="005D79E5" w:rsidRPr="00494BDB" w:rsidRDefault="005D79E5" w:rsidP="006301F1">
      <w:pPr>
        <w:tabs>
          <w:tab w:val="left" w:pos="898"/>
        </w:tabs>
        <w:jc w:val="both"/>
        <w:rPr>
          <w:rFonts w:ascii="Arial" w:hAnsi="Arial" w:cs="Arial"/>
        </w:rPr>
      </w:pPr>
      <w:r w:rsidRPr="00494BDB">
        <w:rPr>
          <w:rFonts w:ascii="Arial" w:hAnsi="Arial" w:cs="Arial"/>
        </w:rPr>
        <w:t xml:space="preserve">L’organisation du travail en équipes ou travail posté permet de faire travailler plusieurs salariés ou groupes de salariés qui se succèdent sur un ou plusieurs postes identiques. </w:t>
      </w:r>
    </w:p>
    <w:p w14:paraId="243E790D" w14:textId="77777777" w:rsidR="005D79E5" w:rsidRPr="00494BDB" w:rsidRDefault="005D79E5" w:rsidP="006301F1">
      <w:pPr>
        <w:tabs>
          <w:tab w:val="left" w:pos="898"/>
        </w:tabs>
        <w:jc w:val="both"/>
        <w:rPr>
          <w:rFonts w:ascii="Arial" w:hAnsi="Arial" w:cs="Arial"/>
        </w:rPr>
      </w:pPr>
      <w:r w:rsidRPr="00494BDB">
        <w:rPr>
          <w:rFonts w:ascii="Arial" w:hAnsi="Arial" w:cs="Arial"/>
        </w:rPr>
        <w:lastRenderedPageBreak/>
        <w:t>Certains modes d’organisation en travail posté peuvent être organisés sous forme de cycle</w:t>
      </w:r>
      <w:r w:rsidR="00AE33AE" w:rsidRPr="00494BDB">
        <w:rPr>
          <w:rFonts w:ascii="Arial" w:hAnsi="Arial" w:cs="Arial"/>
        </w:rPr>
        <w:t xml:space="preserve"> de plusieurs semaines</w:t>
      </w:r>
      <w:r w:rsidR="00BE3E37" w:rsidRPr="00494BDB">
        <w:rPr>
          <w:rFonts w:ascii="Arial" w:hAnsi="Arial" w:cs="Arial"/>
        </w:rPr>
        <w:t>.</w:t>
      </w:r>
    </w:p>
    <w:p w14:paraId="0BB6A4F1" w14:textId="77777777" w:rsidR="0089251C" w:rsidRPr="00494BDB" w:rsidRDefault="0089251C" w:rsidP="006301F1">
      <w:pPr>
        <w:tabs>
          <w:tab w:val="left" w:pos="898"/>
        </w:tabs>
        <w:jc w:val="both"/>
        <w:rPr>
          <w:rFonts w:ascii="Arial" w:hAnsi="Arial" w:cs="Arial"/>
        </w:rPr>
      </w:pPr>
      <w:r w:rsidRPr="00494BDB">
        <w:rPr>
          <w:rFonts w:ascii="Arial" w:hAnsi="Arial" w:cs="Arial"/>
        </w:rPr>
        <w:t xml:space="preserve">Le planning doit être affiché sur le lieu où s’effectue le travail. Il doit comporter la répartition des horaires de travail sur le cycle et la liste nominative des salariés composant chaque équipe. </w:t>
      </w:r>
    </w:p>
    <w:p w14:paraId="78E27462" w14:textId="77777777" w:rsidR="006B3427" w:rsidRPr="00494BDB" w:rsidRDefault="0089251C" w:rsidP="006301F1">
      <w:pPr>
        <w:tabs>
          <w:tab w:val="left" w:pos="898"/>
        </w:tabs>
        <w:jc w:val="both"/>
        <w:rPr>
          <w:rFonts w:ascii="Arial" w:hAnsi="Arial" w:cs="Arial"/>
        </w:rPr>
      </w:pPr>
      <w:r w:rsidRPr="00494BDB">
        <w:rPr>
          <w:rFonts w:ascii="Arial" w:hAnsi="Arial" w:cs="Arial"/>
        </w:rPr>
        <w:t xml:space="preserve">Tout en tenant compte des besoins du service, l’organisation mise en place pour le travail posté doit permettre à chaque collaborateur de pouvoir prendre au moins </w:t>
      </w:r>
      <w:r w:rsidR="00D44E9D" w:rsidRPr="00494BDB">
        <w:rPr>
          <w:rFonts w:ascii="Arial" w:hAnsi="Arial" w:cs="Arial"/>
        </w:rPr>
        <w:t>2</w:t>
      </w:r>
      <w:r w:rsidR="007D43CB" w:rsidRPr="00494BDB">
        <w:rPr>
          <w:rFonts w:ascii="Arial" w:hAnsi="Arial" w:cs="Arial"/>
        </w:rPr>
        <w:t xml:space="preserve"> </w:t>
      </w:r>
      <w:r w:rsidRPr="00494BDB">
        <w:rPr>
          <w:rFonts w:ascii="Arial" w:hAnsi="Arial" w:cs="Arial"/>
        </w:rPr>
        <w:t xml:space="preserve">semaines consécutives </w:t>
      </w:r>
      <w:r w:rsidR="00A218E3" w:rsidRPr="00494BDB">
        <w:rPr>
          <w:rFonts w:ascii="Arial" w:hAnsi="Arial" w:cs="Arial"/>
        </w:rPr>
        <w:t xml:space="preserve">et 1 semaine indépendante </w:t>
      </w:r>
      <w:r w:rsidRPr="00494BDB">
        <w:rPr>
          <w:rFonts w:ascii="Arial" w:hAnsi="Arial" w:cs="Arial"/>
        </w:rPr>
        <w:t>de congés payés dans la période de référence qui court du 1</w:t>
      </w:r>
      <w:r w:rsidRPr="00494BDB">
        <w:rPr>
          <w:rFonts w:ascii="Arial" w:hAnsi="Arial" w:cs="Arial"/>
          <w:vertAlign w:val="superscript"/>
        </w:rPr>
        <w:t>er</w:t>
      </w:r>
      <w:r w:rsidRPr="00494BDB">
        <w:rPr>
          <w:rFonts w:ascii="Arial" w:hAnsi="Arial" w:cs="Arial"/>
        </w:rPr>
        <w:t xml:space="preserve"> mai au 31 octobre. </w:t>
      </w:r>
    </w:p>
    <w:p w14:paraId="2297D4B5" w14:textId="536FCC2F" w:rsidR="002451C3" w:rsidRPr="00494BDB" w:rsidRDefault="002451C3" w:rsidP="002451C3">
      <w:pPr>
        <w:autoSpaceDE w:val="0"/>
        <w:autoSpaceDN w:val="0"/>
        <w:adjustRightInd w:val="0"/>
        <w:spacing w:after="0" w:line="240" w:lineRule="auto"/>
        <w:jc w:val="both"/>
        <w:rPr>
          <w:rFonts w:ascii="Arial" w:hAnsi="Arial" w:cs="Arial"/>
        </w:rPr>
      </w:pPr>
      <w:r w:rsidRPr="00494BDB">
        <w:rPr>
          <w:rFonts w:ascii="Arial" w:hAnsi="Arial" w:cs="Arial"/>
        </w:rPr>
        <w:t xml:space="preserve">Les </w:t>
      </w:r>
      <w:r w:rsidR="00EB5D31">
        <w:rPr>
          <w:rFonts w:ascii="Arial" w:hAnsi="Arial" w:cs="Arial"/>
        </w:rPr>
        <w:t>P</w:t>
      </w:r>
      <w:r w:rsidRPr="00494BDB">
        <w:rPr>
          <w:rFonts w:ascii="Arial" w:hAnsi="Arial" w:cs="Arial"/>
        </w:rPr>
        <w:t>arties rappellent que les congés payés doivent en priorité être pris sous forme de semaines complètes, et que le fractionnement des semaines reste un mode de prise des congés dérogatoire.</w:t>
      </w:r>
    </w:p>
    <w:p w14:paraId="35C7D608" w14:textId="77777777" w:rsidR="002451C3" w:rsidRPr="00494BDB" w:rsidRDefault="002451C3" w:rsidP="002451C3">
      <w:pPr>
        <w:autoSpaceDE w:val="0"/>
        <w:autoSpaceDN w:val="0"/>
        <w:adjustRightInd w:val="0"/>
        <w:spacing w:after="0" w:line="240" w:lineRule="auto"/>
        <w:jc w:val="both"/>
        <w:rPr>
          <w:rFonts w:ascii="Arial" w:hAnsi="Arial" w:cs="Arial"/>
        </w:rPr>
      </w:pPr>
    </w:p>
    <w:p w14:paraId="4E6AC62D" w14:textId="02F8F6CD" w:rsidR="003C5FD6" w:rsidRPr="00494BDB" w:rsidRDefault="003C5FD6" w:rsidP="006301F1">
      <w:pPr>
        <w:tabs>
          <w:tab w:val="left" w:pos="898"/>
        </w:tabs>
        <w:jc w:val="both"/>
        <w:rPr>
          <w:rFonts w:ascii="Arial" w:hAnsi="Arial" w:cs="Arial"/>
        </w:rPr>
      </w:pPr>
      <w:r w:rsidRPr="00494BDB">
        <w:rPr>
          <w:rFonts w:ascii="Arial" w:hAnsi="Arial" w:cs="Arial"/>
        </w:rPr>
        <w:t>Le fractionnement des congés payés</w:t>
      </w:r>
      <w:r w:rsidR="00790E22" w:rsidRPr="00494BDB">
        <w:rPr>
          <w:rFonts w:ascii="Arial" w:hAnsi="Arial" w:cs="Arial"/>
        </w:rPr>
        <w:t xml:space="preserve"> à la demande du salarié</w:t>
      </w:r>
      <w:r w:rsidRPr="00494BDB">
        <w:rPr>
          <w:rFonts w:ascii="Arial" w:hAnsi="Arial" w:cs="Arial"/>
        </w:rPr>
        <w:t xml:space="preserve"> n’</w:t>
      </w:r>
      <w:r w:rsidR="00790E22" w:rsidRPr="00494BDB">
        <w:rPr>
          <w:rFonts w:ascii="Arial" w:hAnsi="Arial" w:cs="Arial"/>
        </w:rPr>
        <w:t xml:space="preserve">ouvre pas droit aux congés supplémentaires dits de fractionnement, conformément </w:t>
      </w:r>
      <w:r w:rsidR="007C7C19">
        <w:rPr>
          <w:rFonts w:ascii="Arial" w:hAnsi="Arial" w:cs="Arial"/>
        </w:rPr>
        <w:t xml:space="preserve">aux dispositions légales. </w:t>
      </w:r>
      <w:r w:rsidR="00790E22" w:rsidRPr="00494BDB">
        <w:rPr>
          <w:rFonts w:ascii="Arial" w:hAnsi="Arial" w:cs="Arial"/>
        </w:rPr>
        <w:t xml:space="preserve"> </w:t>
      </w:r>
      <w:r w:rsidRPr="00494BDB">
        <w:rPr>
          <w:rFonts w:ascii="Arial" w:hAnsi="Arial" w:cs="Arial"/>
        </w:rPr>
        <w:t xml:space="preserve"> </w:t>
      </w:r>
    </w:p>
    <w:p w14:paraId="71417AF2" w14:textId="77777777" w:rsidR="0089251C" w:rsidRPr="00494BDB" w:rsidRDefault="0089251C" w:rsidP="006301F1">
      <w:pPr>
        <w:tabs>
          <w:tab w:val="left" w:pos="898"/>
        </w:tabs>
        <w:jc w:val="both"/>
        <w:rPr>
          <w:rFonts w:ascii="Arial" w:hAnsi="Arial" w:cs="Arial"/>
        </w:rPr>
      </w:pPr>
      <w:r w:rsidRPr="00494BDB">
        <w:rPr>
          <w:rFonts w:ascii="Arial" w:hAnsi="Arial" w:cs="Arial"/>
        </w:rPr>
        <w:t>Le personnel en travail posté bénéficiera d’un suivi médical spécifique organisé par le médecin du travail.</w:t>
      </w:r>
    </w:p>
    <w:p w14:paraId="78168481" w14:textId="294370B8" w:rsidR="0089251C" w:rsidRDefault="00934532" w:rsidP="00352E85">
      <w:pPr>
        <w:pStyle w:val="Titre2"/>
        <w:rPr>
          <w:rFonts w:ascii="Arial" w:hAnsi="Arial" w:cs="Arial"/>
          <w:b/>
          <w:color w:val="auto"/>
          <w:sz w:val="22"/>
          <w:szCs w:val="22"/>
          <w:u w:val="single"/>
        </w:rPr>
      </w:pPr>
      <w:r w:rsidRPr="00352E85">
        <w:rPr>
          <w:rFonts w:ascii="Arial" w:hAnsi="Arial" w:cs="Arial"/>
          <w:b/>
          <w:color w:val="auto"/>
          <w:sz w:val="22"/>
          <w:szCs w:val="22"/>
        </w:rPr>
        <w:tab/>
      </w:r>
      <w:bookmarkStart w:id="18" w:name="_Toc21549043"/>
      <w:r w:rsidRPr="00352E85">
        <w:rPr>
          <w:rFonts w:ascii="Arial" w:hAnsi="Arial" w:cs="Arial"/>
          <w:b/>
          <w:color w:val="auto"/>
          <w:sz w:val="22"/>
          <w:szCs w:val="22"/>
          <w:u w:val="single"/>
        </w:rPr>
        <w:t>7.2</w:t>
      </w:r>
      <w:r w:rsidRPr="00352E85">
        <w:rPr>
          <w:rFonts w:ascii="Arial" w:hAnsi="Arial" w:cs="Arial"/>
          <w:b/>
          <w:color w:val="auto"/>
          <w:sz w:val="22"/>
          <w:szCs w:val="22"/>
          <w:u w:val="single"/>
        </w:rPr>
        <w:tab/>
        <w:t>Le personnel concerné</w:t>
      </w:r>
      <w:bookmarkEnd w:id="18"/>
      <w:r w:rsidRPr="00352E85">
        <w:rPr>
          <w:rFonts w:ascii="Arial" w:hAnsi="Arial" w:cs="Arial"/>
          <w:b/>
          <w:color w:val="auto"/>
          <w:sz w:val="22"/>
          <w:szCs w:val="22"/>
          <w:u w:val="single"/>
        </w:rPr>
        <w:t xml:space="preserve"> </w:t>
      </w:r>
    </w:p>
    <w:p w14:paraId="28235C33" w14:textId="4490ED33" w:rsidR="00694460" w:rsidRPr="0022033F" w:rsidRDefault="00D9357C" w:rsidP="00302389">
      <w:pPr>
        <w:tabs>
          <w:tab w:val="left" w:pos="898"/>
        </w:tabs>
        <w:jc w:val="both"/>
        <w:rPr>
          <w:rFonts w:ascii="Arial" w:hAnsi="Arial" w:cs="Arial"/>
          <w:bCs/>
        </w:rPr>
      </w:pPr>
      <w:r w:rsidRPr="0022033F">
        <w:rPr>
          <w:rFonts w:ascii="Arial" w:hAnsi="Arial" w:cs="Arial"/>
        </w:rPr>
        <w:t xml:space="preserve">L’ensemble des personnes travaillant dans </w:t>
      </w:r>
      <w:r w:rsidR="00AD28BA" w:rsidRPr="0022033F">
        <w:rPr>
          <w:rFonts w:ascii="Arial" w:hAnsi="Arial" w:cs="Arial"/>
        </w:rPr>
        <w:t>l’établissement</w:t>
      </w:r>
      <w:r w:rsidRPr="0022033F">
        <w:rPr>
          <w:rFonts w:ascii="Arial" w:hAnsi="Arial" w:cs="Arial"/>
        </w:rPr>
        <w:t xml:space="preserve"> hormis le personnel administratif </w:t>
      </w:r>
      <w:r w:rsidR="00091A88" w:rsidRPr="0022033F">
        <w:rPr>
          <w:rFonts w:ascii="Arial" w:hAnsi="Arial" w:cs="Arial"/>
        </w:rPr>
        <w:t xml:space="preserve">et logistique </w:t>
      </w:r>
      <w:r w:rsidR="00BB749C" w:rsidRPr="0022033F">
        <w:rPr>
          <w:rFonts w:ascii="Arial" w:hAnsi="Arial" w:cs="Arial"/>
        </w:rPr>
        <w:t>est</w:t>
      </w:r>
      <w:r w:rsidRPr="0022033F">
        <w:rPr>
          <w:rFonts w:ascii="Arial" w:hAnsi="Arial" w:cs="Arial"/>
        </w:rPr>
        <w:t xml:space="preserve"> concerné par ces dispositifs. </w:t>
      </w:r>
      <w:r w:rsidR="00934532" w:rsidRPr="0022033F">
        <w:rPr>
          <w:rFonts w:ascii="Arial" w:hAnsi="Arial" w:cs="Arial"/>
          <w:bCs/>
        </w:rPr>
        <w:tab/>
      </w:r>
    </w:p>
    <w:p w14:paraId="314D71FE" w14:textId="50F59651" w:rsidR="004E4FBE" w:rsidRDefault="00694460" w:rsidP="00165811">
      <w:pPr>
        <w:pStyle w:val="Titre2"/>
        <w:rPr>
          <w:rFonts w:ascii="Arial" w:hAnsi="Arial" w:cs="Arial"/>
          <w:b/>
          <w:color w:val="auto"/>
          <w:sz w:val="22"/>
          <w:szCs w:val="22"/>
          <w:u w:val="single"/>
        </w:rPr>
      </w:pPr>
      <w:r w:rsidRPr="00165811">
        <w:rPr>
          <w:rFonts w:ascii="Arial" w:hAnsi="Arial" w:cs="Arial"/>
          <w:b/>
          <w:color w:val="auto"/>
          <w:sz w:val="22"/>
          <w:szCs w:val="22"/>
        </w:rPr>
        <w:tab/>
      </w:r>
      <w:bookmarkStart w:id="19" w:name="_Toc21549044"/>
      <w:r w:rsidR="00934532" w:rsidRPr="00165811">
        <w:rPr>
          <w:rFonts w:ascii="Arial" w:hAnsi="Arial" w:cs="Arial"/>
          <w:b/>
          <w:color w:val="auto"/>
          <w:sz w:val="22"/>
          <w:szCs w:val="22"/>
          <w:u w:val="single"/>
        </w:rPr>
        <w:t>7.</w:t>
      </w:r>
      <w:r w:rsidR="00C45B66">
        <w:rPr>
          <w:rFonts w:ascii="Arial" w:hAnsi="Arial" w:cs="Arial"/>
          <w:b/>
          <w:color w:val="auto"/>
          <w:sz w:val="22"/>
          <w:szCs w:val="22"/>
          <w:u w:val="single"/>
        </w:rPr>
        <w:t>3</w:t>
      </w:r>
      <w:r w:rsidR="00165811">
        <w:rPr>
          <w:rFonts w:ascii="Arial" w:hAnsi="Arial" w:cs="Arial"/>
          <w:b/>
          <w:color w:val="auto"/>
          <w:sz w:val="22"/>
          <w:szCs w:val="22"/>
          <w:u w:val="single"/>
        </w:rPr>
        <w:tab/>
      </w:r>
      <w:r w:rsidR="0028049C" w:rsidRPr="00165811">
        <w:rPr>
          <w:rFonts w:ascii="Arial" w:hAnsi="Arial" w:cs="Arial"/>
          <w:b/>
          <w:color w:val="auto"/>
          <w:sz w:val="22"/>
          <w:szCs w:val="22"/>
          <w:u w:val="single"/>
        </w:rPr>
        <w:t>T</w:t>
      </w:r>
      <w:r w:rsidR="00D46474" w:rsidRPr="00165811">
        <w:rPr>
          <w:rFonts w:ascii="Arial" w:hAnsi="Arial" w:cs="Arial"/>
          <w:b/>
          <w:color w:val="auto"/>
          <w:sz w:val="22"/>
          <w:szCs w:val="22"/>
          <w:u w:val="single"/>
        </w:rPr>
        <w:t xml:space="preserve">ravail posté discontinu (appelé travail en </w:t>
      </w:r>
      <w:r w:rsidR="00C45B66">
        <w:rPr>
          <w:rFonts w:ascii="Arial" w:hAnsi="Arial" w:cs="Arial"/>
          <w:b/>
          <w:color w:val="auto"/>
          <w:sz w:val="22"/>
          <w:szCs w:val="22"/>
          <w:u w:val="single"/>
        </w:rPr>
        <w:t xml:space="preserve">1x8 ou </w:t>
      </w:r>
      <w:r w:rsidR="00D46474" w:rsidRPr="00165811">
        <w:rPr>
          <w:rFonts w:ascii="Arial" w:hAnsi="Arial" w:cs="Arial"/>
          <w:b/>
          <w:color w:val="auto"/>
          <w:sz w:val="22"/>
          <w:szCs w:val="22"/>
          <w:u w:val="single"/>
        </w:rPr>
        <w:t>2x8)</w:t>
      </w:r>
      <w:bookmarkEnd w:id="19"/>
    </w:p>
    <w:p w14:paraId="031AF039" w14:textId="77777777" w:rsidR="00165811" w:rsidRPr="00165811" w:rsidRDefault="00165811" w:rsidP="00165811"/>
    <w:p w14:paraId="3B985340" w14:textId="77777777" w:rsidR="00636055" w:rsidRDefault="003F0697" w:rsidP="00636055">
      <w:pPr>
        <w:tabs>
          <w:tab w:val="left" w:pos="898"/>
        </w:tabs>
        <w:jc w:val="both"/>
        <w:rPr>
          <w:rFonts w:ascii="Arial" w:hAnsi="Arial" w:cs="Arial"/>
        </w:rPr>
      </w:pPr>
      <w:r w:rsidRPr="00494BDB">
        <w:rPr>
          <w:rFonts w:ascii="Arial" w:hAnsi="Arial" w:cs="Arial"/>
        </w:rPr>
        <w:t xml:space="preserve">Dans le cadre du travail posté </w:t>
      </w:r>
      <w:r w:rsidRPr="00636055">
        <w:rPr>
          <w:rFonts w:ascii="Arial" w:hAnsi="Arial" w:cs="Arial"/>
        </w:rPr>
        <w:t xml:space="preserve">discontinu </w:t>
      </w:r>
      <w:r w:rsidR="00C45B66" w:rsidRPr="00636055">
        <w:rPr>
          <w:rFonts w:ascii="Arial" w:hAnsi="Arial" w:cs="Arial"/>
        </w:rPr>
        <w:t xml:space="preserve">une ou </w:t>
      </w:r>
      <w:r w:rsidRPr="00636055">
        <w:rPr>
          <w:rFonts w:ascii="Arial" w:hAnsi="Arial" w:cs="Arial"/>
        </w:rPr>
        <w:t>deux</w:t>
      </w:r>
      <w:r w:rsidRPr="00494BDB">
        <w:rPr>
          <w:rFonts w:ascii="Arial" w:hAnsi="Arial" w:cs="Arial"/>
        </w:rPr>
        <w:t> équipes se succèdent.</w:t>
      </w:r>
      <w:r w:rsidR="006D10A8">
        <w:rPr>
          <w:rFonts w:ascii="Arial" w:hAnsi="Arial" w:cs="Arial"/>
        </w:rPr>
        <w:t xml:space="preserve"> </w:t>
      </w:r>
    </w:p>
    <w:p w14:paraId="4E89CACC" w14:textId="194603FE" w:rsidR="00845F94" w:rsidRPr="006458E5" w:rsidRDefault="004E4FBE" w:rsidP="006458E5">
      <w:pPr>
        <w:pStyle w:val="Titre3"/>
        <w:rPr>
          <w:rFonts w:ascii="Arial" w:hAnsi="Arial" w:cs="Arial"/>
          <w:sz w:val="22"/>
          <w:szCs w:val="22"/>
        </w:rPr>
      </w:pPr>
      <w:r w:rsidRPr="006458E5">
        <w:rPr>
          <w:rFonts w:ascii="Arial" w:hAnsi="Arial" w:cs="Arial"/>
          <w:sz w:val="22"/>
          <w:szCs w:val="22"/>
        </w:rPr>
        <w:tab/>
      </w:r>
      <w:r w:rsidR="00845F94" w:rsidRPr="006458E5">
        <w:rPr>
          <w:rFonts w:ascii="Arial" w:hAnsi="Arial" w:cs="Arial"/>
          <w:sz w:val="22"/>
          <w:szCs w:val="22"/>
        </w:rPr>
        <w:tab/>
      </w:r>
      <w:r w:rsidR="00845F94" w:rsidRPr="006458E5">
        <w:rPr>
          <w:rFonts w:ascii="Arial" w:hAnsi="Arial" w:cs="Arial"/>
          <w:sz w:val="22"/>
          <w:szCs w:val="22"/>
        </w:rPr>
        <w:tab/>
      </w:r>
      <w:bookmarkStart w:id="20" w:name="_Toc21549045"/>
      <w:r w:rsidR="00D46474" w:rsidRPr="006458E5">
        <w:rPr>
          <w:rFonts w:ascii="Arial" w:hAnsi="Arial" w:cs="Arial"/>
          <w:sz w:val="22"/>
          <w:szCs w:val="22"/>
        </w:rPr>
        <w:t>7.</w:t>
      </w:r>
      <w:r w:rsidR="00C45B66" w:rsidRPr="006458E5">
        <w:rPr>
          <w:rFonts w:ascii="Arial" w:hAnsi="Arial" w:cs="Arial"/>
          <w:sz w:val="22"/>
          <w:szCs w:val="22"/>
        </w:rPr>
        <w:t>3</w:t>
      </w:r>
      <w:r w:rsidR="00D46474" w:rsidRPr="006458E5">
        <w:rPr>
          <w:rFonts w:ascii="Arial" w:hAnsi="Arial" w:cs="Arial"/>
          <w:sz w:val="22"/>
          <w:szCs w:val="22"/>
        </w:rPr>
        <w:t>.1</w:t>
      </w:r>
      <w:r w:rsidR="00845F94" w:rsidRPr="006458E5">
        <w:rPr>
          <w:rFonts w:ascii="Arial" w:hAnsi="Arial" w:cs="Arial"/>
          <w:sz w:val="22"/>
          <w:szCs w:val="22"/>
        </w:rPr>
        <w:t xml:space="preserve">. </w:t>
      </w:r>
      <w:r w:rsidR="00D46474" w:rsidRPr="006458E5">
        <w:rPr>
          <w:rFonts w:ascii="Arial" w:hAnsi="Arial" w:cs="Arial"/>
          <w:sz w:val="22"/>
          <w:szCs w:val="22"/>
        </w:rPr>
        <w:t>Temps de travail de référence</w:t>
      </w:r>
      <w:bookmarkEnd w:id="20"/>
    </w:p>
    <w:p w14:paraId="1735D7C4" w14:textId="7E52F5AC" w:rsidR="004E4FBE" w:rsidRPr="00494BDB" w:rsidRDefault="004E4FBE" w:rsidP="004E4FBE">
      <w:pPr>
        <w:tabs>
          <w:tab w:val="left" w:pos="898"/>
        </w:tabs>
        <w:jc w:val="both"/>
        <w:rPr>
          <w:rFonts w:ascii="Arial" w:hAnsi="Arial" w:cs="Arial"/>
        </w:rPr>
      </w:pPr>
      <w:r w:rsidRPr="00494BDB">
        <w:rPr>
          <w:rFonts w:ascii="Arial" w:hAnsi="Arial" w:cs="Arial"/>
        </w:rPr>
        <w:t xml:space="preserve"> Sur la période du cycle</w:t>
      </w:r>
      <w:r w:rsidR="0022033F">
        <w:rPr>
          <w:rFonts w:ascii="Arial" w:hAnsi="Arial" w:cs="Arial"/>
        </w:rPr>
        <w:t xml:space="preserve"> complet</w:t>
      </w:r>
      <w:r w:rsidRPr="00494BDB">
        <w:rPr>
          <w:rFonts w:ascii="Arial" w:hAnsi="Arial" w:cs="Arial"/>
        </w:rPr>
        <w:t xml:space="preserve">, le temps de travail effectif est en moyenne de 35 heures. </w:t>
      </w:r>
    </w:p>
    <w:p w14:paraId="07A34403" w14:textId="77777777" w:rsidR="003A1048" w:rsidRPr="00494BDB" w:rsidRDefault="00B556B8" w:rsidP="00845F94">
      <w:pPr>
        <w:tabs>
          <w:tab w:val="left" w:pos="898"/>
        </w:tabs>
        <w:jc w:val="both"/>
        <w:rPr>
          <w:rFonts w:ascii="Arial" w:hAnsi="Arial" w:cs="Arial"/>
        </w:rPr>
      </w:pPr>
      <w:r w:rsidRPr="00494BDB">
        <w:rPr>
          <w:rFonts w:ascii="Arial" w:hAnsi="Arial" w:cs="Arial"/>
        </w:rPr>
        <w:t>Tout</w:t>
      </w:r>
      <w:r w:rsidR="007E2384" w:rsidRPr="00494BDB">
        <w:rPr>
          <w:rFonts w:ascii="Arial" w:hAnsi="Arial" w:cs="Arial"/>
        </w:rPr>
        <w:t>e</w:t>
      </w:r>
      <w:r w:rsidRPr="00494BDB">
        <w:rPr>
          <w:rFonts w:ascii="Arial" w:hAnsi="Arial" w:cs="Arial"/>
        </w:rPr>
        <w:t xml:space="preserve"> heure dépassant la moyenne du cycle défini et mis en place par la Direction de </w:t>
      </w:r>
      <w:r w:rsidR="00FB21B7">
        <w:rPr>
          <w:rFonts w:ascii="Arial" w:hAnsi="Arial" w:cs="Arial"/>
        </w:rPr>
        <w:t>l’Etablissement</w:t>
      </w:r>
      <w:r w:rsidRPr="00494BDB">
        <w:rPr>
          <w:rFonts w:ascii="Arial" w:hAnsi="Arial" w:cs="Arial"/>
        </w:rPr>
        <w:t xml:space="preserve"> sera considérée comme une heure supplémentaire et sera rémunérée comme telle conformément à la législation en vigueur.</w:t>
      </w:r>
    </w:p>
    <w:p w14:paraId="1D74D759" w14:textId="1EB7161B" w:rsidR="004D0648" w:rsidRPr="00165811" w:rsidRDefault="00B556B8" w:rsidP="00165811">
      <w:pPr>
        <w:pStyle w:val="Titre3"/>
        <w:rPr>
          <w:rFonts w:ascii="Arial" w:hAnsi="Arial" w:cs="Arial"/>
          <w:sz w:val="22"/>
          <w:szCs w:val="22"/>
        </w:rPr>
      </w:pPr>
      <w:r w:rsidRPr="00165811">
        <w:rPr>
          <w:rFonts w:ascii="Arial" w:hAnsi="Arial" w:cs="Arial"/>
          <w:sz w:val="22"/>
          <w:szCs w:val="22"/>
        </w:rPr>
        <w:tab/>
      </w:r>
      <w:r w:rsidR="00845F94" w:rsidRPr="00165811">
        <w:rPr>
          <w:rFonts w:ascii="Arial" w:hAnsi="Arial" w:cs="Arial"/>
          <w:sz w:val="22"/>
          <w:szCs w:val="22"/>
        </w:rPr>
        <w:tab/>
      </w:r>
      <w:r w:rsidR="00845F94" w:rsidRPr="00165811">
        <w:rPr>
          <w:rFonts w:ascii="Arial" w:hAnsi="Arial" w:cs="Arial"/>
          <w:sz w:val="22"/>
          <w:szCs w:val="22"/>
        </w:rPr>
        <w:tab/>
      </w:r>
      <w:bookmarkStart w:id="21" w:name="_Toc21549046"/>
      <w:r w:rsidR="00D46474" w:rsidRPr="00165811">
        <w:rPr>
          <w:rFonts w:ascii="Arial" w:hAnsi="Arial" w:cs="Arial"/>
          <w:sz w:val="22"/>
          <w:szCs w:val="22"/>
        </w:rPr>
        <w:t>7.</w:t>
      </w:r>
      <w:r w:rsidR="00C45B66">
        <w:rPr>
          <w:rFonts w:ascii="Arial" w:hAnsi="Arial" w:cs="Arial"/>
          <w:sz w:val="22"/>
          <w:szCs w:val="22"/>
        </w:rPr>
        <w:t>3</w:t>
      </w:r>
      <w:r w:rsidR="00D46474" w:rsidRPr="00165811">
        <w:rPr>
          <w:rFonts w:ascii="Arial" w:hAnsi="Arial" w:cs="Arial"/>
          <w:sz w:val="22"/>
          <w:szCs w:val="22"/>
        </w:rPr>
        <w:t>.</w:t>
      </w:r>
      <w:r w:rsidR="00845F94" w:rsidRPr="00165811">
        <w:rPr>
          <w:rFonts w:ascii="Arial" w:hAnsi="Arial" w:cs="Arial"/>
          <w:sz w:val="22"/>
          <w:szCs w:val="22"/>
        </w:rPr>
        <w:t xml:space="preserve">2. </w:t>
      </w:r>
      <w:r w:rsidR="004D0648" w:rsidRPr="00165811">
        <w:rPr>
          <w:rFonts w:ascii="Arial" w:hAnsi="Arial" w:cs="Arial"/>
          <w:sz w:val="22"/>
          <w:szCs w:val="22"/>
        </w:rPr>
        <w:t>Org</w:t>
      </w:r>
      <w:r w:rsidR="00D46474" w:rsidRPr="00165811">
        <w:rPr>
          <w:rFonts w:ascii="Arial" w:hAnsi="Arial" w:cs="Arial"/>
          <w:sz w:val="22"/>
          <w:szCs w:val="22"/>
        </w:rPr>
        <w:t>anisation</w:t>
      </w:r>
      <w:bookmarkEnd w:id="21"/>
    </w:p>
    <w:p w14:paraId="267623E9" w14:textId="77777777" w:rsidR="004E4FBE" w:rsidRPr="00494BDB" w:rsidRDefault="004D0648" w:rsidP="004D0648">
      <w:pPr>
        <w:tabs>
          <w:tab w:val="left" w:pos="898"/>
        </w:tabs>
        <w:jc w:val="both"/>
        <w:rPr>
          <w:rFonts w:ascii="Arial" w:hAnsi="Arial" w:cs="Arial"/>
        </w:rPr>
      </w:pPr>
      <w:r w:rsidRPr="00494BDB">
        <w:rPr>
          <w:rFonts w:ascii="Arial" w:hAnsi="Arial" w:cs="Arial"/>
        </w:rPr>
        <w:t xml:space="preserve">L’organisation du travail posté discontinu </w:t>
      </w:r>
      <w:r w:rsidR="004E4FBE" w:rsidRPr="00494BDB">
        <w:rPr>
          <w:rFonts w:ascii="Arial" w:hAnsi="Arial" w:cs="Arial"/>
        </w:rPr>
        <w:t>peut être mise en place sur :</w:t>
      </w:r>
    </w:p>
    <w:p w14:paraId="1D4C6C6D" w14:textId="77777777" w:rsidR="004E4FBE" w:rsidRPr="00494BDB" w:rsidRDefault="004E4FBE" w:rsidP="004D0648">
      <w:pPr>
        <w:tabs>
          <w:tab w:val="left" w:pos="898"/>
        </w:tabs>
        <w:jc w:val="both"/>
        <w:rPr>
          <w:rFonts w:ascii="Arial" w:hAnsi="Arial" w:cs="Arial"/>
        </w:rPr>
      </w:pPr>
      <w:r w:rsidRPr="00494BDB">
        <w:rPr>
          <w:rFonts w:ascii="Arial" w:hAnsi="Arial" w:cs="Arial"/>
        </w:rPr>
        <w:t xml:space="preserve">. </w:t>
      </w:r>
      <w:proofErr w:type="gramStart"/>
      <w:r w:rsidRPr="00494BDB">
        <w:rPr>
          <w:rFonts w:ascii="Arial" w:hAnsi="Arial" w:cs="Arial"/>
        </w:rPr>
        <w:t>une</w:t>
      </w:r>
      <w:proofErr w:type="gramEnd"/>
      <w:r w:rsidRPr="00494BDB">
        <w:rPr>
          <w:rFonts w:ascii="Arial" w:hAnsi="Arial" w:cs="Arial"/>
        </w:rPr>
        <w:t xml:space="preserve"> période d’une semaine de 4 jours ;</w:t>
      </w:r>
    </w:p>
    <w:p w14:paraId="17E84FB7" w14:textId="77777777" w:rsidR="004E4FBE" w:rsidRPr="00494BDB" w:rsidRDefault="004E4FBE" w:rsidP="004D0648">
      <w:pPr>
        <w:tabs>
          <w:tab w:val="left" w:pos="898"/>
        </w:tabs>
        <w:jc w:val="both"/>
        <w:rPr>
          <w:rFonts w:ascii="Arial" w:hAnsi="Arial" w:cs="Arial"/>
        </w:rPr>
      </w:pPr>
      <w:r w:rsidRPr="00494BDB">
        <w:rPr>
          <w:rFonts w:ascii="Arial" w:hAnsi="Arial" w:cs="Arial"/>
        </w:rPr>
        <w:t xml:space="preserve">. </w:t>
      </w:r>
      <w:proofErr w:type="gramStart"/>
      <w:r w:rsidRPr="00494BDB">
        <w:rPr>
          <w:rFonts w:ascii="Arial" w:hAnsi="Arial" w:cs="Arial"/>
        </w:rPr>
        <w:t>une</w:t>
      </w:r>
      <w:proofErr w:type="gramEnd"/>
      <w:r w:rsidRPr="00494BDB">
        <w:rPr>
          <w:rFonts w:ascii="Arial" w:hAnsi="Arial" w:cs="Arial"/>
        </w:rPr>
        <w:t xml:space="preserve"> période d’une semaine de 4,5 jours ;</w:t>
      </w:r>
    </w:p>
    <w:p w14:paraId="4646E936" w14:textId="0D7E5765" w:rsidR="004E4FBE" w:rsidRDefault="004E4FBE" w:rsidP="004D0648">
      <w:pPr>
        <w:tabs>
          <w:tab w:val="left" w:pos="898"/>
        </w:tabs>
        <w:jc w:val="both"/>
        <w:rPr>
          <w:rFonts w:ascii="Arial" w:hAnsi="Arial" w:cs="Arial"/>
        </w:rPr>
      </w:pPr>
      <w:r w:rsidRPr="00494BDB">
        <w:rPr>
          <w:rFonts w:ascii="Arial" w:hAnsi="Arial" w:cs="Arial"/>
        </w:rPr>
        <w:t xml:space="preserve">. </w:t>
      </w:r>
      <w:proofErr w:type="gramStart"/>
      <w:r w:rsidRPr="00494BDB">
        <w:rPr>
          <w:rFonts w:ascii="Arial" w:hAnsi="Arial" w:cs="Arial"/>
        </w:rPr>
        <w:t>une</w:t>
      </w:r>
      <w:proofErr w:type="gramEnd"/>
      <w:r w:rsidRPr="00494BDB">
        <w:rPr>
          <w:rFonts w:ascii="Arial" w:hAnsi="Arial" w:cs="Arial"/>
        </w:rPr>
        <w:t xml:space="preserve"> période d’une semaine de 5 jours ;</w:t>
      </w:r>
    </w:p>
    <w:p w14:paraId="296D8C45" w14:textId="4121B495" w:rsidR="004D0648" w:rsidRPr="00494BDB" w:rsidRDefault="004E4FBE" w:rsidP="004D0648">
      <w:pPr>
        <w:tabs>
          <w:tab w:val="left" w:pos="898"/>
        </w:tabs>
        <w:jc w:val="both"/>
        <w:rPr>
          <w:rFonts w:ascii="Arial" w:hAnsi="Arial" w:cs="Arial"/>
        </w:rPr>
      </w:pPr>
      <w:bookmarkStart w:id="22" w:name="_Hlk19624395"/>
      <w:r w:rsidRPr="00494BDB">
        <w:rPr>
          <w:rFonts w:ascii="Arial" w:hAnsi="Arial" w:cs="Arial"/>
        </w:rPr>
        <w:t xml:space="preserve">. </w:t>
      </w:r>
      <w:proofErr w:type="gramStart"/>
      <w:r w:rsidR="00275CD7" w:rsidRPr="00494BDB">
        <w:rPr>
          <w:rFonts w:ascii="Arial" w:hAnsi="Arial" w:cs="Arial"/>
        </w:rPr>
        <w:t>par</w:t>
      </w:r>
      <w:proofErr w:type="gramEnd"/>
      <w:r w:rsidRPr="00494BDB">
        <w:rPr>
          <w:rFonts w:ascii="Arial" w:hAnsi="Arial" w:cs="Arial"/>
        </w:rPr>
        <w:t xml:space="preserve"> cycle </w:t>
      </w:r>
      <w:r w:rsidR="00CD4955" w:rsidRPr="00494BDB">
        <w:rPr>
          <w:rFonts w:ascii="Arial" w:hAnsi="Arial" w:cs="Arial"/>
        </w:rPr>
        <w:t xml:space="preserve">au maximum de </w:t>
      </w:r>
      <w:r w:rsidR="00634560">
        <w:rPr>
          <w:rFonts w:ascii="Arial" w:hAnsi="Arial" w:cs="Arial"/>
        </w:rPr>
        <w:t>12</w:t>
      </w:r>
      <w:r w:rsidR="00CD4955" w:rsidRPr="00494BDB">
        <w:rPr>
          <w:rFonts w:ascii="Arial" w:hAnsi="Arial" w:cs="Arial"/>
        </w:rPr>
        <w:t xml:space="preserve"> semaines.</w:t>
      </w:r>
    </w:p>
    <w:bookmarkEnd w:id="22"/>
    <w:p w14:paraId="6AAAE9C3" w14:textId="23879D06" w:rsidR="006B3427" w:rsidRPr="00165811" w:rsidRDefault="00845F94" w:rsidP="00165811">
      <w:pPr>
        <w:pStyle w:val="Titre3"/>
        <w:rPr>
          <w:rFonts w:ascii="Arial" w:hAnsi="Arial" w:cs="Arial"/>
          <w:sz w:val="22"/>
          <w:szCs w:val="22"/>
        </w:rPr>
      </w:pPr>
      <w:r w:rsidRPr="00165811">
        <w:rPr>
          <w:rFonts w:ascii="Arial" w:hAnsi="Arial" w:cs="Arial"/>
          <w:sz w:val="22"/>
          <w:szCs w:val="22"/>
        </w:rPr>
        <w:lastRenderedPageBreak/>
        <w:tab/>
      </w:r>
      <w:r w:rsidRPr="00165811">
        <w:rPr>
          <w:rFonts w:ascii="Arial" w:hAnsi="Arial" w:cs="Arial"/>
          <w:sz w:val="22"/>
          <w:szCs w:val="22"/>
        </w:rPr>
        <w:tab/>
      </w:r>
      <w:r w:rsidRPr="00165811">
        <w:rPr>
          <w:rFonts w:ascii="Arial" w:hAnsi="Arial" w:cs="Arial"/>
          <w:sz w:val="22"/>
          <w:szCs w:val="22"/>
        </w:rPr>
        <w:tab/>
      </w:r>
      <w:bookmarkStart w:id="23" w:name="_Toc21549047"/>
      <w:r w:rsidR="00D46474" w:rsidRPr="00165811">
        <w:rPr>
          <w:rFonts w:ascii="Arial" w:hAnsi="Arial" w:cs="Arial"/>
          <w:sz w:val="22"/>
          <w:szCs w:val="22"/>
        </w:rPr>
        <w:t>7.</w:t>
      </w:r>
      <w:r w:rsidR="00C45B66">
        <w:rPr>
          <w:rFonts w:ascii="Arial" w:hAnsi="Arial" w:cs="Arial"/>
          <w:sz w:val="22"/>
          <w:szCs w:val="22"/>
        </w:rPr>
        <w:t>3</w:t>
      </w:r>
      <w:r w:rsidRPr="00165811">
        <w:rPr>
          <w:rFonts w:ascii="Arial" w:hAnsi="Arial" w:cs="Arial"/>
          <w:sz w:val="22"/>
          <w:szCs w:val="22"/>
        </w:rPr>
        <w:t>.</w:t>
      </w:r>
      <w:r w:rsidR="00BB749C" w:rsidRPr="00165811">
        <w:rPr>
          <w:rFonts w:ascii="Arial" w:hAnsi="Arial" w:cs="Arial"/>
          <w:sz w:val="22"/>
          <w:szCs w:val="22"/>
        </w:rPr>
        <w:t>3. Droit</w:t>
      </w:r>
      <w:r w:rsidR="00D46474" w:rsidRPr="00165811">
        <w:rPr>
          <w:rFonts w:ascii="Arial" w:hAnsi="Arial" w:cs="Arial"/>
          <w:sz w:val="22"/>
          <w:szCs w:val="22"/>
        </w:rPr>
        <w:t xml:space="preserve"> à congés payés</w:t>
      </w:r>
      <w:bookmarkEnd w:id="23"/>
    </w:p>
    <w:p w14:paraId="39D6CE9C" w14:textId="16AAB77C" w:rsidR="00790E22" w:rsidRPr="00494BDB" w:rsidRDefault="00845F94" w:rsidP="00B97AB6">
      <w:pPr>
        <w:tabs>
          <w:tab w:val="left" w:pos="898"/>
        </w:tabs>
        <w:jc w:val="both"/>
        <w:rPr>
          <w:rFonts w:ascii="Arial" w:hAnsi="Arial" w:cs="Arial"/>
        </w:rPr>
      </w:pPr>
      <w:r w:rsidRPr="00494BDB">
        <w:rPr>
          <w:rFonts w:ascii="Arial" w:hAnsi="Arial" w:cs="Arial"/>
        </w:rPr>
        <w:t>Quel</w:t>
      </w:r>
      <w:r w:rsidR="00275CD7" w:rsidRPr="00494BDB">
        <w:rPr>
          <w:rFonts w:ascii="Arial" w:hAnsi="Arial" w:cs="Arial"/>
        </w:rPr>
        <w:t>le</w:t>
      </w:r>
      <w:r w:rsidRPr="00494BDB">
        <w:rPr>
          <w:rFonts w:ascii="Arial" w:hAnsi="Arial" w:cs="Arial"/>
        </w:rPr>
        <w:t xml:space="preserve"> que soit la durée moyenne du cycle </w:t>
      </w:r>
      <w:r w:rsidR="0022033F">
        <w:rPr>
          <w:rFonts w:ascii="Arial" w:hAnsi="Arial" w:cs="Arial"/>
        </w:rPr>
        <w:t xml:space="preserve">complet </w:t>
      </w:r>
      <w:r w:rsidRPr="00494BDB">
        <w:rPr>
          <w:rFonts w:ascii="Arial" w:hAnsi="Arial" w:cs="Arial"/>
        </w:rPr>
        <w:t>de travail</w:t>
      </w:r>
      <w:r w:rsidR="0022033F">
        <w:rPr>
          <w:rFonts w:ascii="Arial" w:hAnsi="Arial" w:cs="Arial"/>
        </w:rPr>
        <w:t>,</w:t>
      </w:r>
      <w:r w:rsidRPr="00494BDB">
        <w:rPr>
          <w:rFonts w:ascii="Arial" w:hAnsi="Arial" w:cs="Arial"/>
        </w:rPr>
        <w:t xml:space="preserve"> les droits à congés payés seront de 25 jours ouvrés pour un</w:t>
      </w:r>
      <w:r w:rsidR="00B97AB6" w:rsidRPr="00494BDB">
        <w:rPr>
          <w:rFonts w:ascii="Arial" w:hAnsi="Arial" w:cs="Arial"/>
        </w:rPr>
        <w:t>e période de référence complète.</w:t>
      </w:r>
    </w:p>
    <w:p w14:paraId="00C0F850" w14:textId="2420D424" w:rsidR="002451C3" w:rsidRPr="00494BDB" w:rsidRDefault="002451C3" w:rsidP="002451C3">
      <w:pPr>
        <w:autoSpaceDE w:val="0"/>
        <w:autoSpaceDN w:val="0"/>
        <w:adjustRightInd w:val="0"/>
        <w:spacing w:after="0" w:line="240" w:lineRule="auto"/>
        <w:jc w:val="both"/>
        <w:rPr>
          <w:rFonts w:ascii="Arial" w:hAnsi="Arial" w:cs="Arial"/>
        </w:rPr>
      </w:pPr>
      <w:r w:rsidRPr="00494BDB">
        <w:rPr>
          <w:rFonts w:ascii="Arial" w:hAnsi="Arial" w:cs="Arial"/>
        </w:rPr>
        <w:t xml:space="preserve">Les </w:t>
      </w:r>
      <w:r w:rsidR="00EB5D31">
        <w:rPr>
          <w:rFonts w:ascii="Arial" w:hAnsi="Arial" w:cs="Arial"/>
        </w:rPr>
        <w:t>P</w:t>
      </w:r>
      <w:r w:rsidRPr="00494BDB">
        <w:rPr>
          <w:rFonts w:ascii="Arial" w:hAnsi="Arial" w:cs="Arial"/>
        </w:rPr>
        <w:t xml:space="preserve">arties rappellent que les congés payés doivent en priorité être pris sous forme de semaines </w:t>
      </w:r>
      <w:r w:rsidR="00095368" w:rsidRPr="00494BDB">
        <w:rPr>
          <w:rFonts w:ascii="Arial" w:hAnsi="Arial" w:cs="Arial"/>
        </w:rPr>
        <w:t>ou de cycles hebdomadaires complet</w:t>
      </w:r>
      <w:r w:rsidRPr="00494BDB">
        <w:rPr>
          <w:rFonts w:ascii="Arial" w:hAnsi="Arial" w:cs="Arial"/>
        </w:rPr>
        <w:t>s, et que le fractionnement des semaines reste un mode de prise de</w:t>
      </w:r>
      <w:r w:rsidR="00B97AB6" w:rsidRPr="00494BDB">
        <w:rPr>
          <w:rFonts w:ascii="Arial" w:hAnsi="Arial" w:cs="Arial"/>
        </w:rPr>
        <w:t>s congés dérogatoire soumis à approbation du hiérarchique.</w:t>
      </w:r>
    </w:p>
    <w:p w14:paraId="0602CD0A" w14:textId="77777777" w:rsidR="002451C3" w:rsidRPr="00494BDB" w:rsidRDefault="002451C3" w:rsidP="002451C3">
      <w:pPr>
        <w:autoSpaceDE w:val="0"/>
        <w:autoSpaceDN w:val="0"/>
        <w:adjustRightInd w:val="0"/>
        <w:spacing w:after="0" w:line="240" w:lineRule="auto"/>
        <w:jc w:val="both"/>
        <w:rPr>
          <w:rFonts w:ascii="Arial" w:hAnsi="Arial" w:cs="Arial"/>
        </w:rPr>
      </w:pPr>
    </w:p>
    <w:p w14:paraId="3480A00C" w14:textId="6960DBCC" w:rsidR="002451C3" w:rsidRPr="00494BDB" w:rsidRDefault="002451C3" w:rsidP="002451C3">
      <w:pPr>
        <w:tabs>
          <w:tab w:val="left" w:pos="898"/>
        </w:tabs>
        <w:jc w:val="both"/>
        <w:rPr>
          <w:rFonts w:ascii="Arial" w:hAnsi="Arial" w:cs="Arial"/>
        </w:rPr>
      </w:pPr>
      <w:r w:rsidRPr="00494BDB">
        <w:rPr>
          <w:rFonts w:ascii="Arial" w:hAnsi="Arial" w:cs="Arial"/>
        </w:rPr>
        <w:t xml:space="preserve">Le fractionnement des congés payés à la demande du salarié n’ouvre pas droit aux congés supplémentaires dits de fractionnement, conformément </w:t>
      </w:r>
      <w:r w:rsidR="007C7C19">
        <w:rPr>
          <w:rFonts w:ascii="Arial" w:hAnsi="Arial" w:cs="Arial"/>
        </w:rPr>
        <w:t xml:space="preserve">aux dispositions légales. </w:t>
      </w:r>
      <w:r w:rsidRPr="00494BDB">
        <w:rPr>
          <w:rFonts w:ascii="Arial" w:hAnsi="Arial" w:cs="Arial"/>
        </w:rPr>
        <w:t xml:space="preserve">  </w:t>
      </w:r>
    </w:p>
    <w:p w14:paraId="4588C029" w14:textId="1EDEAE49" w:rsidR="006B3427" w:rsidRPr="00165811" w:rsidRDefault="00D46474" w:rsidP="00165811">
      <w:pPr>
        <w:pStyle w:val="Titre3"/>
        <w:ind w:left="1416" w:firstLine="708"/>
        <w:rPr>
          <w:rFonts w:ascii="Arial" w:hAnsi="Arial" w:cs="Arial"/>
          <w:sz w:val="22"/>
          <w:szCs w:val="22"/>
        </w:rPr>
      </w:pPr>
      <w:bookmarkStart w:id="24" w:name="_Toc21549048"/>
      <w:r w:rsidRPr="00165811">
        <w:rPr>
          <w:rFonts w:ascii="Arial" w:hAnsi="Arial" w:cs="Arial"/>
          <w:sz w:val="22"/>
          <w:szCs w:val="22"/>
        </w:rPr>
        <w:t>7.</w:t>
      </w:r>
      <w:r w:rsidR="00C45B66">
        <w:rPr>
          <w:rFonts w:ascii="Arial" w:hAnsi="Arial" w:cs="Arial"/>
          <w:sz w:val="22"/>
          <w:szCs w:val="22"/>
        </w:rPr>
        <w:t>3</w:t>
      </w:r>
      <w:r w:rsidR="00845F94" w:rsidRPr="00165811">
        <w:rPr>
          <w:rFonts w:ascii="Arial" w:hAnsi="Arial" w:cs="Arial"/>
          <w:sz w:val="22"/>
          <w:szCs w:val="22"/>
        </w:rPr>
        <w:t xml:space="preserve">.4. </w:t>
      </w:r>
      <w:r w:rsidRPr="00165811">
        <w:rPr>
          <w:rFonts w:ascii="Arial" w:hAnsi="Arial" w:cs="Arial"/>
          <w:sz w:val="22"/>
          <w:szCs w:val="22"/>
        </w:rPr>
        <w:t>Journée de solidarité</w:t>
      </w:r>
      <w:bookmarkEnd w:id="24"/>
      <w:r w:rsidR="006B3427" w:rsidRPr="00165811">
        <w:rPr>
          <w:rFonts w:ascii="Arial" w:hAnsi="Arial" w:cs="Arial"/>
          <w:sz w:val="22"/>
          <w:szCs w:val="22"/>
        </w:rPr>
        <w:t xml:space="preserve"> </w:t>
      </w:r>
    </w:p>
    <w:p w14:paraId="2A40D09B" w14:textId="43DD1938" w:rsidR="00907644" w:rsidRPr="00C91649" w:rsidRDefault="00907644" w:rsidP="009E1C67">
      <w:pPr>
        <w:jc w:val="both"/>
        <w:rPr>
          <w:rFonts w:ascii="Arial" w:hAnsi="Arial" w:cs="Arial"/>
        </w:rPr>
      </w:pPr>
      <w:r w:rsidRPr="00494BDB">
        <w:rPr>
          <w:rFonts w:ascii="Arial" w:hAnsi="Arial" w:cs="Arial"/>
        </w:rPr>
        <w:t xml:space="preserve">Les </w:t>
      </w:r>
      <w:r w:rsidR="00EB5D31">
        <w:rPr>
          <w:rFonts w:ascii="Arial" w:hAnsi="Arial" w:cs="Arial"/>
        </w:rPr>
        <w:t>P</w:t>
      </w:r>
      <w:r w:rsidRPr="00C91649">
        <w:rPr>
          <w:rFonts w:ascii="Arial" w:hAnsi="Arial" w:cs="Arial"/>
        </w:rPr>
        <w:t xml:space="preserve">arties au présent accord conviennent que le jour de solidarité sera fixé chaque année par </w:t>
      </w:r>
      <w:r w:rsidR="00FB21B7" w:rsidRPr="00C91649">
        <w:rPr>
          <w:rFonts w:ascii="Arial" w:hAnsi="Arial" w:cs="Arial"/>
        </w:rPr>
        <w:t xml:space="preserve">chaque </w:t>
      </w:r>
      <w:r w:rsidR="001D75EA" w:rsidRPr="00C91649">
        <w:rPr>
          <w:rFonts w:ascii="Arial" w:hAnsi="Arial" w:cs="Arial"/>
        </w:rPr>
        <w:t>direction d</w:t>
      </w:r>
      <w:r w:rsidR="00FB21B7" w:rsidRPr="00C91649">
        <w:rPr>
          <w:rFonts w:ascii="Arial" w:hAnsi="Arial" w:cs="Arial"/>
        </w:rPr>
        <w:t>’établissement</w:t>
      </w:r>
      <w:r w:rsidRPr="00C91649">
        <w:rPr>
          <w:rFonts w:ascii="Arial" w:hAnsi="Arial" w:cs="Arial"/>
        </w:rPr>
        <w:t xml:space="preserve">, après consultation du </w:t>
      </w:r>
      <w:r w:rsidR="00826ACB">
        <w:rPr>
          <w:rFonts w:ascii="Arial" w:hAnsi="Arial" w:cs="Arial"/>
        </w:rPr>
        <w:t xml:space="preserve">CSE ou du </w:t>
      </w:r>
      <w:r w:rsidRPr="00C91649">
        <w:rPr>
          <w:rFonts w:ascii="Arial" w:hAnsi="Arial" w:cs="Arial"/>
        </w:rPr>
        <w:t xml:space="preserve">comité </w:t>
      </w:r>
      <w:r w:rsidR="00FB21B7" w:rsidRPr="00C91649">
        <w:rPr>
          <w:rFonts w:ascii="Arial" w:hAnsi="Arial" w:cs="Arial"/>
        </w:rPr>
        <w:t>d’établissement</w:t>
      </w:r>
      <w:r w:rsidRPr="00C91649">
        <w:rPr>
          <w:rFonts w:ascii="Arial" w:hAnsi="Arial" w:cs="Arial"/>
        </w:rPr>
        <w:t>, et sera communiqué aux salariés dans le respect de la législation en vigueur.</w:t>
      </w:r>
    </w:p>
    <w:p w14:paraId="138F9517" w14:textId="77777777" w:rsidR="00E05591" w:rsidRPr="00C91649" w:rsidRDefault="00E05591" w:rsidP="009E1C67">
      <w:pPr>
        <w:jc w:val="both"/>
        <w:rPr>
          <w:rFonts w:ascii="Arial" w:hAnsi="Arial" w:cs="Arial"/>
        </w:rPr>
      </w:pPr>
      <w:r w:rsidRPr="00C91649">
        <w:rPr>
          <w:rFonts w:ascii="Arial" w:hAnsi="Arial" w:cs="Arial"/>
        </w:rPr>
        <w:t xml:space="preserve">La journée de solidarité étant accomplie un jour férié, elle donnera lieu aux majorations en vigueur au sein de </w:t>
      </w:r>
      <w:r w:rsidR="00AD28BA" w:rsidRPr="00C91649">
        <w:rPr>
          <w:rFonts w:ascii="Arial" w:hAnsi="Arial" w:cs="Arial"/>
        </w:rPr>
        <w:t>l’établissement</w:t>
      </w:r>
      <w:r w:rsidRPr="00C91649">
        <w:rPr>
          <w:rFonts w:ascii="Arial" w:hAnsi="Arial" w:cs="Arial"/>
        </w:rPr>
        <w:t xml:space="preserve"> au moment de la signature et est obligatoirement travaillée.</w:t>
      </w:r>
    </w:p>
    <w:p w14:paraId="0657517A" w14:textId="77777777" w:rsidR="00302389" w:rsidRDefault="006B3427" w:rsidP="006B3427">
      <w:pPr>
        <w:jc w:val="both"/>
        <w:rPr>
          <w:rFonts w:ascii="Arial" w:hAnsi="Arial" w:cs="Arial"/>
        </w:rPr>
      </w:pPr>
      <w:r w:rsidRPr="00C91649">
        <w:rPr>
          <w:rFonts w:ascii="Arial" w:hAnsi="Arial" w:cs="Arial"/>
        </w:rPr>
        <w:t>C’est uniquement après accord de l’employeur que le salarié aura la possibilité de poser sur cette</w:t>
      </w:r>
      <w:r w:rsidR="00B97AB6" w:rsidRPr="00C91649">
        <w:rPr>
          <w:rFonts w:ascii="Arial" w:hAnsi="Arial" w:cs="Arial"/>
        </w:rPr>
        <w:t xml:space="preserve"> journée un jour de congé payé.</w:t>
      </w:r>
    </w:p>
    <w:p w14:paraId="6CA02795" w14:textId="5A74C779" w:rsidR="004E4FBE" w:rsidRDefault="00B97AB6" w:rsidP="00165811">
      <w:pPr>
        <w:pStyle w:val="Titre2"/>
        <w:rPr>
          <w:rFonts w:ascii="Arial" w:hAnsi="Arial" w:cs="Arial"/>
          <w:b/>
          <w:color w:val="auto"/>
          <w:sz w:val="22"/>
          <w:szCs w:val="22"/>
          <w:u w:val="single"/>
        </w:rPr>
      </w:pPr>
      <w:r w:rsidRPr="00165811">
        <w:rPr>
          <w:rFonts w:ascii="Arial" w:hAnsi="Arial" w:cs="Arial"/>
          <w:b/>
          <w:color w:val="auto"/>
          <w:sz w:val="22"/>
          <w:szCs w:val="22"/>
        </w:rPr>
        <w:tab/>
      </w:r>
      <w:bookmarkStart w:id="25" w:name="_Toc21549049"/>
      <w:r w:rsidR="00D46474" w:rsidRPr="00165811">
        <w:rPr>
          <w:rFonts w:ascii="Arial" w:hAnsi="Arial" w:cs="Arial"/>
          <w:b/>
          <w:color w:val="auto"/>
          <w:sz w:val="22"/>
          <w:szCs w:val="22"/>
          <w:u w:val="single"/>
        </w:rPr>
        <w:t>7.</w:t>
      </w:r>
      <w:r w:rsidR="00EB7369" w:rsidRPr="00165811">
        <w:rPr>
          <w:rFonts w:ascii="Arial" w:hAnsi="Arial" w:cs="Arial"/>
          <w:b/>
          <w:color w:val="auto"/>
          <w:sz w:val="22"/>
          <w:szCs w:val="22"/>
          <w:u w:val="single"/>
        </w:rPr>
        <w:t>5</w:t>
      </w:r>
      <w:r w:rsidR="00E96A62">
        <w:rPr>
          <w:rFonts w:ascii="Arial" w:hAnsi="Arial" w:cs="Arial"/>
          <w:b/>
          <w:color w:val="auto"/>
          <w:sz w:val="22"/>
          <w:szCs w:val="22"/>
          <w:u w:val="single"/>
        </w:rPr>
        <w:tab/>
      </w:r>
      <w:r w:rsidR="003F0697" w:rsidRPr="00165811">
        <w:rPr>
          <w:rFonts w:ascii="Arial" w:hAnsi="Arial" w:cs="Arial"/>
          <w:b/>
          <w:color w:val="auto"/>
          <w:sz w:val="22"/>
          <w:szCs w:val="22"/>
          <w:u w:val="single"/>
        </w:rPr>
        <w:t>T</w:t>
      </w:r>
      <w:r w:rsidR="00D46474" w:rsidRPr="00165811">
        <w:rPr>
          <w:rFonts w:ascii="Arial" w:hAnsi="Arial" w:cs="Arial"/>
          <w:b/>
          <w:color w:val="auto"/>
          <w:sz w:val="22"/>
          <w:szCs w:val="22"/>
          <w:u w:val="single"/>
        </w:rPr>
        <w:t>ravail posté semi-continu</w:t>
      </w:r>
      <w:r w:rsidR="004E4FBE" w:rsidRPr="00165811">
        <w:rPr>
          <w:rFonts w:ascii="Arial" w:hAnsi="Arial" w:cs="Arial"/>
          <w:b/>
          <w:color w:val="auto"/>
          <w:sz w:val="22"/>
          <w:szCs w:val="22"/>
          <w:u w:val="single"/>
        </w:rPr>
        <w:t xml:space="preserve"> (</w:t>
      </w:r>
      <w:r w:rsidR="00D46474" w:rsidRPr="00165811">
        <w:rPr>
          <w:rFonts w:ascii="Arial" w:hAnsi="Arial" w:cs="Arial"/>
          <w:b/>
          <w:color w:val="auto"/>
          <w:sz w:val="22"/>
          <w:szCs w:val="22"/>
          <w:u w:val="single"/>
        </w:rPr>
        <w:t xml:space="preserve">appelé travail en </w:t>
      </w:r>
      <w:r w:rsidR="00275CD7" w:rsidRPr="00165811">
        <w:rPr>
          <w:rFonts w:ascii="Arial" w:hAnsi="Arial" w:cs="Arial"/>
          <w:b/>
          <w:color w:val="auto"/>
          <w:sz w:val="22"/>
          <w:szCs w:val="22"/>
          <w:u w:val="single"/>
        </w:rPr>
        <w:t>3x8</w:t>
      </w:r>
      <w:r w:rsidR="004E4FBE" w:rsidRPr="00165811">
        <w:rPr>
          <w:rFonts w:ascii="Arial" w:hAnsi="Arial" w:cs="Arial"/>
          <w:b/>
          <w:color w:val="auto"/>
          <w:sz w:val="22"/>
          <w:szCs w:val="22"/>
          <w:u w:val="single"/>
        </w:rPr>
        <w:t>)</w:t>
      </w:r>
      <w:bookmarkEnd w:id="25"/>
    </w:p>
    <w:p w14:paraId="35E42CC0" w14:textId="5CE93E23" w:rsidR="005A7751" w:rsidRDefault="003F0697" w:rsidP="006458E5">
      <w:pPr>
        <w:tabs>
          <w:tab w:val="left" w:pos="898"/>
        </w:tabs>
        <w:jc w:val="both"/>
        <w:rPr>
          <w:rFonts w:ascii="Arial" w:hAnsi="Arial" w:cs="Arial"/>
        </w:rPr>
      </w:pPr>
      <w:r w:rsidRPr="00494BDB">
        <w:rPr>
          <w:rFonts w:ascii="Arial" w:hAnsi="Arial" w:cs="Arial"/>
        </w:rPr>
        <w:t xml:space="preserve">Dans le cadre du travail posté semi-continu, </w:t>
      </w:r>
      <w:r w:rsidR="00EE2610" w:rsidRPr="00494BDB">
        <w:rPr>
          <w:rFonts w:ascii="Arial" w:hAnsi="Arial" w:cs="Arial"/>
        </w:rPr>
        <w:t>trois équipes se relaient sur un même poste de travail au cours de la journée et de la nuit. Le travail posté est constitué d’une équipe du matin, d’une équipe d’après-midi et d’une équipe de nuit.</w:t>
      </w:r>
    </w:p>
    <w:p w14:paraId="5E9E6CC2" w14:textId="11AD06A2" w:rsidR="00694460" w:rsidRPr="00165811" w:rsidRDefault="004E4FBE" w:rsidP="00165811">
      <w:pPr>
        <w:pStyle w:val="Titre3"/>
        <w:rPr>
          <w:rFonts w:ascii="Arial" w:hAnsi="Arial" w:cs="Arial"/>
          <w:i/>
          <w:sz w:val="22"/>
          <w:szCs w:val="22"/>
        </w:rPr>
      </w:pPr>
      <w:r w:rsidRPr="00165811">
        <w:rPr>
          <w:rFonts w:ascii="Arial" w:hAnsi="Arial" w:cs="Arial"/>
          <w:sz w:val="22"/>
          <w:szCs w:val="22"/>
        </w:rPr>
        <w:tab/>
      </w:r>
      <w:r w:rsidR="00845F94" w:rsidRPr="00165811">
        <w:rPr>
          <w:rFonts w:ascii="Arial" w:hAnsi="Arial" w:cs="Arial"/>
          <w:sz w:val="22"/>
          <w:szCs w:val="22"/>
        </w:rPr>
        <w:tab/>
      </w:r>
      <w:r w:rsidR="00845F94" w:rsidRPr="00165811">
        <w:rPr>
          <w:rFonts w:ascii="Arial" w:hAnsi="Arial" w:cs="Arial"/>
          <w:sz w:val="22"/>
          <w:szCs w:val="22"/>
        </w:rPr>
        <w:tab/>
      </w:r>
      <w:bookmarkStart w:id="26" w:name="_Toc21549050"/>
      <w:r w:rsidR="00D46474" w:rsidRPr="00165811">
        <w:rPr>
          <w:rFonts w:ascii="Arial" w:hAnsi="Arial" w:cs="Arial"/>
          <w:sz w:val="22"/>
          <w:szCs w:val="22"/>
        </w:rPr>
        <w:t>7.</w:t>
      </w:r>
      <w:r w:rsidR="00EB7369" w:rsidRPr="00165811">
        <w:rPr>
          <w:rFonts w:ascii="Arial" w:hAnsi="Arial" w:cs="Arial"/>
          <w:sz w:val="22"/>
          <w:szCs w:val="22"/>
        </w:rPr>
        <w:t>5</w:t>
      </w:r>
      <w:r w:rsidR="00845F94" w:rsidRPr="00165811">
        <w:rPr>
          <w:rFonts w:ascii="Arial" w:hAnsi="Arial" w:cs="Arial"/>
          <w:sz w:val="22"/>
          <w:szCs w:val="22"/>
        </w:rPr>
        <w:t xml:space="preserve">.1. </w:t>
      </w:r>
      <w:r w:rsidR="00D46474" w:rsidRPr="00165811">
        <w:rPr>
          <w:rFonts w:ascii="Arial" w:hAnsi="Arial" w:cs="Arial"/>
          <w:sz w:val="22"/>
          <w:szCs w:val="22"/>
        </w:rPr>
        <w:t>Temps de travail de référence</w:t>
      </w:r>
      <w:bookmarkEnd w:id="26"/>
      <w:r w:rsidR="00D46474" w:rsidRPr="00165811">
        <w:rPr>
          <w:rFonts w:ascii="Arial" w:hAnsi="Arial" w:cs="Arial"/>
          <w:sz w:val="22"/>
          <w:szCs w:val="22"/>
        </w:rPr>
        <w:t> </w:t>
      </w:r>
    </w:p>
    <w:p w14:paraId="7EBF435C" w14:textId="25F023DA" w:rsidR="004E4FBE" w:rsidRPr="00C91649" w:rsidRDefault="004E4FBE" w:rsidP="004E4FBE">
      <w:pPr>
        <w:tabs>
          <w:tab w:val="left" w:pos="898"/>
        </w:tabs>
        <w:jc w:val="both"/>
        <w:rPr>
          <w:rFonts w:ascii="Arial" w:hAnsi="Arial" w:cs="Arial"/>
        </w:rPr>
      </w:pPr>
      <w:r w:rsidRPr="00C91649">
        <w:rPr>
          <w:rFonts w:ascii="Arial" w:hAnsi="Arial" w:cs="Arial"/>
        </w:rPr>
        <w:t>Sur la période du cycle</w:t>
      </w:r>
      <w:r w:rsidR="0022033F">
        <w:rPr>
          <w:rFonts w:ascii="Arial" w:hAnsi="Arial" w:cs="Arial"/>
        </w:rPr>
        <w:t xml:space="preserve"> complet</w:t>
      </w:r>
      <w:r w:rsidRPr="00C91649">
        <w:rPr>
          <w:rFonts w:ascii="Arial" w:hAnsi="Arial" w:cs="Arial"/>
        </w:rPr>
        <w:t xml:space="preserve">, le temps de travail effectif est en moyenne de 35 heures. </w:t>
      </w:r>
    </w:p>
    <w:p w14:paraId="0A882E6A" w14:textId="77777777" w:rsidR="00845F94" w:rsidRPr="00494BDB" w:rsidRDefault="00B556B8" w:rsidP="00845F94">
      <w:pPr>
        <w:tabs>
          <w:tab w:val="left" w:pos="898"/>
        </w:tabs>
        <w:jc w:val="both"/>
        <w:rPr>
          <w:rFonts w:ascii="Arial" w:hAnsi="Arial" w:cs="Arial"/>
        </w:rPr>
      </w:pPr>
      <w:r w:rsidRPr="00C91649">
        <w:rPr>
          <w:rFonts w:ascii="Arial" w:hAnsi="Arial" w:cs="Arial"/>
        </w:rPr>
        <w:t>Tout</w:t>
      </w:r>
      <w:r w:rsidR="005204DD" w:rsidRPr="00C91649">
        <w:rPr>
          <w:rFonts w:ascii="Arial" w:hAnsi="Arial" w:cs="Arial"/>
        </w:rPr>
        <w:t>e</w:t>
      </w:r>
      <w:r w:rsidRPr="00C91649">
        <w:rPr>
          <w:rFonts w:ascii="Arial" w:hAnsi="Arial" w:cs="Arial"/>
        </w:rPr>
        <w:t xml:space="preserve"> heure dépassant la moyenne du cycle défini et mis en place par la Direction de </w:t>
      </w:r>
      <w:r w:rsidR="00C45346" w:rsidRPr="00C91649">
        <w:rPr>
          <w:rFonts w:ascii="Arial" w:hAnsi="Arial" w:cs="Arial"/>
        </w:rPr>
        <w:t>l’Etablissement</w:t>
      </w:r>
      <w:r w:rsidRPr="00C91649">
        <w:rPr>
          <w:rFonts w:ascii="Arial" w:hAnsi="Arial" w:cs="Arial"/>
        </w:rPr>
        <w:t xml:space="preserve"> sera considérée comme une heure supplémentaire et sera rémunérée comme telle conformément à la</w:t>
      </w:r>
      <w:r w:rsidRPr="00494BDB">
        <w:rPr>
          <w:rFonts w:ascii="Arial" w:hAnsi="Arial" w:cs="Arial"/>
        </w:rPr>
        <w:t xml:space="preserve"> législation en vigueur.</w:t>
      </w:r>
    </w:p>
    <w:p w14:paraId="25695414" w14:textId="77777777" w:rsidR="004E4FBE" w:rsidRPr="00165811" w:rsidRDefault="00845F94" w:rsidP="00165811">
      <w:pPr>
        <w:pStyle w:val="Titre3"/>
        <w:rPr>
          <w:rFonts w:ascii="Arial" w:hAnsi="Arial" w:cs="Arial"/>
          <w:sz w:val="22"/>
          <w:szCs w:val="22"/>
        </w:rPr>
      </w:pPr>
      <w:r w:rsidRPr="00165811">
        <w:rPr>
          <w:rFonts w:ascii="Arial" w:hAnsi="Arial" w:cs="Arial"/>
          <w:sz w:val="22"/>
          <w:szCs w:val="22"/>
        </w:rPr>
        <w:tab/>
      </w:r>
      <w:r w:rsidRPr="00165811">
        <w:rPr>
          <w:rFonts w:ascii="Arial" w:hAnsi="Arial" w:cs="Arial"/>
          <w:sz w:val="22"/>
          <w:szCs w:val="22"/>
        </w:rPr>
        <w:tab/>
      </w:r>
      <w:r w:rsidRPr="00165811">
        <w:rPr>
          <w:rFonts w:ascii="Arial" w:hAnsi="Arial" w:cs="Arial"/>
          <w:sz w:val="22"/>
          <w:szCs w:val="22"/>
        </w:rPr>
        <w:tab/>
      </w:r>
      <w:bookmarkStart w:id="27" w:name="_Toc21549051"/>
      <w:r w:rsidR="00D46474" w:rsidRPr="00165811">
        <w:rPr>
          <w:rFonts w:ascii="Arial" w:hAnsi="Arial" w:cs="Arial"/>
          <w:sz w:val="22"/>
          <w:szCs w:val="22"/>
        </w:rPr>
        <w:t>7.</w:t>
      </w:r>
      <w:r w:rsidR="00EB7369" w:rsidRPr="00165811">
        <w:rPr>
          <w:rFonts w:ascii="Arial" w:hAnsi="Arial" w:cs="Arial"/>
          <w:sz w:val="22"/>
          <w:szCs w:val="22"/>
        </w:rPr>
        <w:t>5</w:t>
      </w:r>
      <w:r w:rsidRPr="00165811">
        <w:rPr>
          <w:rFonts w:ascii="Arial" w:hAnsi="Arial" w:cs="Arial"/>
          <w:sz w:val="22"/>
          <w:szCs w:val="22"/>
        </w:rPr>
        <w:t xml:space="preserve">.2. </w:t>
      </w:r>
      <w:r w:rsidR="00D46474" w:rsidRPr="00165811">
        <w:rPr>
          <w:rFonts w:ascii="Arial" w:hAnsi="Arial" w:cs="Arial"/>
          <w:sz w:val="22"/>
          <w:szCs w:val="22"/>
        </w:rPr>
        <w:t>Organisation</w:t>
      </w:r>
      <w:bookmarkEnd w:id="27"/>
    </w:p>
    <w:p w14:paraId="54CB4640" w14:textId="68EA1879" w:rsidR="00276285" w:rsidRPr="00494BDB" w:rsidRDefault="00276285" w:rsidP="006301F1">
      <w:pPr>
        <w:tabs>
          <w:tab w:val="left" w:pos="898"/>
        </w:tabs>
        <w:jc w:val="both"/>
        <w:rPr>
          <w:rFonts w:ascii="Arial" w:hAnsi="Arial" w:cs="Arial"/>
        </w:rPr>
      </w:pPr>
      <w:r w:rsidRPr="00494BDB">
        <w:rPr>
          <w:rFonts w:ascii="Arial" w:hAnsi="Arial" w:cs="Arial"/>
        </w:rPr>
        <w:t xml:space="preserve">L’organisation des salariés en travail posté semi-continu sera mis en place par cycle au minimum </w:t>
      </w:r>
      <w:r w:rsidRPr="0022033F">
        <w:rPr>
          <w:rFonts w:ascii="Arial" w:hAnsi="Arial" w:cs="Arial"/>
        </w:rPr>
        <w:t>de 3 semaines</w:t>
      </w:r>
      <w:r w:rsidR="005A7751" w:rsidRPr="0022033F">
        <w:rPr>
          <w:rFonts w:ascii="Arial" w:hAnsi="Arial" w:cs="Arial"/>
        </w:rPr>
        <w:t xml:space="preserve"> avec un maximum de 6 semaines</w:t>
      </w:r>
      <w:r w:rsidRPr="0022033F">
        <w:rPr>
          <w:rFonts w:ascii="Arial" w:hAnsi="Arial" w:cs="Arial"/>
        </w:rPr>
        <w:t>.</w:t>
      </w:r>
      <w:r w:rsidR="00AF0EE9" w:rsidRPr="0022033F">
        <w:rPr>
          <w:rFonts w:ascii="Arial" w:hAnsi="Arial" w:cs="Arial"/>
        </w:rPr>
        <w:t xml:space="preserve"> Le cycle </w:t>
      </w:r>
      <w:r w:rsidR="005A7751" w:rsidRPr="0022033F">
        <w:rPr>
          <w:rFonts w:ascii="Arial" w:hAnsi="Arial" w:cs="Arial"/>
        </w:rPr>
        <w:t>complet</w:t>
      </w:r>
      <w:r w:rsidR="00AF0EE9" w:rsidRPr="0022033F">
        <w:rPr>
          <w:rFonts w:ascii="Arial" w:hAnsi="Arial" w:cs="Arial"/>
        </w:rPr>
        <w:t xml:space="preserve"> peut inclure une journée non</w:t>
      </w:r>
      <w:r w:rsidR="00AF0EE9" w:rsidRPr="00494BDB">
        <w:rPr>
          <w:rFonts w:ascii="Arial" w:hAnsi="Arial" w:cs="Arial"/>
        </w:rPr>
        <w:t xml:space="preserve"> travaillée afin de garantir un horaire de 35 heures.</w:t>
      </w:r>
    </w:p>
    <w:p w14:paraId="1552EDEE" w14:textId="77777777" w:rsidR="00A02F22" w:rsidRPr="00165811" w:rsidRDefault="00845F94" w:rsidP="00165811">
      <w:pPr>
        <w:pStyle w:val="Titre3"/>
        <w:rPr>
          <w:rFonts w:ascii="Arial" w:hAnsi="Arial" w:cs="Arial"/>
          <w:sz w:val="22"/>
          <w:szCs w:val="22"/>
        </w:rPr>
      </w:pPr>
      <w:r w:rsidRPr="00165811">
        <w:rPr>
          <w:rFonts w:ascii="Arial" w:hAnsi="Arial" w:cs="Arial"/>
          <w:sz w:val="22"/>
          <w:szCs w:val="22"/>
        </w:rPr>
        <w:tab/>
      </w:r>
      <w:r w:rsidRPr="00165811">
        <w:rPr>
          <w:rFonts w:ascii="Arial" w:hAnsi="Arial" w:cs="Arial"/>
          <w:sz w:val="22"/>
          <w:szCs w:val="22"/>
        </w:rPr>
        <w:tab/>
      </w:r>
      <w:r w:rsidRPr="00165811">
        <w:rPr>
          <w:rFonts w:ascii="Arial" w:hAnsi="Arial" w:cs="Arial"/>
          <w:sz w:val="22"/>
          <w:szCs w:val="22"/>
        </w:rPr>
        <w:tab/>
      </w:r>
      <w:bookmarkStart w:id="28" w:name="_Toc21549052"/>
      <w:r w:rsidR="00D46474" w:rsidRPr="00165811">
        <w:rPr>
          <w:rFonts w:ascii="Arial" w:hAnsi="Arial" w:cs="Arial"/>
          <w:sz w:val="22"/>
          <w:szCs w:val="22"/>
        </w:rPr>
        <w:t>7.</w:t>
      </w:r>
      <w:r w:rsidR="00EB7369" w:rsidRPr="00165811">
        <w:rPr>
          <w:rFonts w:ascii="Arial" w:hAnsi="Arial" w:cs="Arial"/>
          <w:sz w:val="22"/>
          <w:szCs w:val="22"/>
        </w:rPr>
        <w:t>5</w:t>
      </w:r>
      <w:r w:rsidRPr="00165811">
        <w:rPr>
          <w:rFonts w:ascii="Arial" w:hAnsi="Arial" w:cs="Arial"/>
          <w:sz w:val="22"/>
          <w:szCs w:val="22"/>
        </w:rPr>
        <w:t>.3.</w:t>
      </w:r>
      <w:r w:rsidR="00372280" w:rsidRPr="00165811">
        <w:rPr>
          <w:rFonts w:ascii="Arial" w:hAnsi="Arial" w:cs="Arial"/>
          <w:sz w:val="22"/>
          <w:szCs w:val="22"/>
        </w:rPr>
        <w:t xml:space="preserve"> </w:t>
      </w:r>
      <w:r w:rsidR="00A02F22" w:rsidRPr="00165811">
        <w:rPr>
          <w:rFonts w:ascii="Arial" w:hAnsi="Arial" w:cs="Arial"/>
          <w:sz w:val="22"/>
          <w:szCs w:val="22"/>
        </w:rPr>
        <w:t xml:space="preserve">Prime Spécifique </w:t>
      </w:r>
      <w:r w:rsidR="00D46474" w:rsidRPr="00165811">
        <w:rPr>
          <w:rFonts w:ascii="Arial" w:hAnsi="Arial" w:cs="Arial"/>
          <w:sz w:val="22"/>
          <w:szCs w:val="22"/>
        </w:rPr>
        <w:t>de travail posté semi continu</w:t>
      </w:r>
      <w:r w:rsidR="00A7357D" w:rsidRPr="00165811">
        <w:rPr>
          <w:rFonts w:ascii="Arial" w:hAnsi="Arial" w:cs="Arial"/>
          <w:sz w:val="22"/>
          <w:szCs w:val="22"/>
        </w:rPr>
        <w:t xml:space="preserve"> (PSC)</w:t>
      </w:r>
      <w:bookmarkEnd w:id="28"/>
    </w:p>
    <w:p w14:paraId="297E6D6C" w14:textId="77777777" w:rsidR="00080B23" w:rsidRPr="00C91649" w:rsidRDefault="00080B23" w:rsidP="00DD313B">
      <w:pPr>
        <w:jc w:val="both"/>
        <w:rPr>
          <w:rFonts w:ascii="Arial" w:hAnsi="Arial" w:cs="Arial"/>
        </w:rPr>
      </w:pPr>
      <w:r w:rsidRPr="00494BDB">
        <w:rPr>
          <w:rFonts w:ascii="Arial" w:hAnsi="Arial" w:cs="Arial"/>
        </w:rPr>
        <w:t xml:space="preserve">Compte tenu du travail de nuit et du travail des jours fériés effectué de manière théorique par cycle </w:t>
      </w:r>
      <w:r w:rsidRPr="00C91649">
        <w:rPr>
          <w:rFonts w:ascii="Arial" w:hAnsi="Arial" w:cs="Arial"/>
        </w:rPr>
        <w:t>et sur l’année, une prime mensuelle appelé</w:t>
      </w:r>
      <w:r w:rsidR="00AF0EE9" w:rsidRPr="00C91649">
        <w:rPr>
          <w:rFonts w:ascii="Arial" w:hAnsi="Arial" w:cs="Arial"/>
        </w:rPr>
        <w:t>e</w:t>
      </w:r>
      <w:r w:rsidRPr="00C91649">
        <w:rPr>
          <w:rFonts w:ascii="Arial" w:hAnsi="Arial" w:cs="Arial"/>
        </w:rPr>
        <w:t xml:space="preserve"> prime </w:t>
      </w:r>
      <w:r w:rsidR="003848F2" w:rsidRPr="00C91649">
        <w:rPr>
          <w:rFonts w:ascii="Arial" w:hAnsi="Arial" w:cs="Arial"/>
        </w:rPr>
        <w:t xml:space="preserve">de travail </w:t>
      </w:r>
      <w:r w:rsidR="00275CD7" w:rsidRPr="00C91649">
        <w:rPr>
          <w:rFonts w:ascii="Arial" w:hAnsi="Arial" w:cs="Arial"/>
        </w:rPr>
        <w:t xml:space="preserve">3x8 </w:t>
      </w:r>
      <w:r w:rsidRPr="00C91649">
        <w:rPr>
          <w:rFonts w:ascii="Arial" w:hAnsi="Arial" w:cs="Arial"/>
        </w:rPr>
        <w:t>est payée mensuellement aux salariés.</w:t>
      </w:r>
    </w:p>
    <w:p w14:paraId="72389748" w14:textId="5E705EFB" w:rsidR="00AF0EE9" w:rsidRPr="00C91649" w:rsidRDefault="00AF0EE9" w:rsidP="00AF0EE9">
      <w:pPr>
        <w:jc w:val="both"/>
        <w:rPr>
          <w:rFonts w:ascii="Arial" w:hAnsi="Arial"/>
        </w:rPr>
      </w:pPr>
      <w:r w:rsidRPr="00C91649">
        <w:rPr>
          <w:rFonts w:ascii="Arial" w:hAnsi="Arial"/>
        </w:rPr>
        <w:lastRenderedPageBreak/>
        <w:t>Cette prime se substitue donc aux majorations légales et conventionnelles prévues pour le travail de nuit</w:t>
      </w:r>
      <w:r w:rsidR="00D46D84">
        <w:rPr>
          <w:rFonts w:ascii="Arial" w:hAnsi="Arial"/>
        </w:rPr>
        <w:t>, de dimanche</w:t>
      </w:r>
      <w:r w:rsidRPr="00C91649">
        <w:rPr>
          <w:rFonts w:ascii="Arial" w:hAnsi="Arial"/>
        </w:rPr>
        <w:t xml:space="preserve"> et le travail des jours fériés, sous réserve qu’elle soit plus favorable. </w:t>
      </w:r>
    </w:p>
    <w:p w14:paraId="00109734" w14:textId="141C3254" w:rsidR="00AF0EE9" w:rsidRPr="00494BDB" w:rsidRDefault="00AF0EE9" w:rsidP="00AF0EE9">
      <w:pPr>
        <w:jc w:val="both"/>
        <w:rPr>
          <w:rFonts w:ascii="Arial" w:hAnsi="Arial" w:cs="Arial"/>
        </w:rPr>
      </w:pPr>
      <w:bookmarkStart w:id="29" w:name="_Hlk21548509"/>
      <w:r w:rsidRPr="0022033F">
        <w:rPr>
          <w:rFonts w:ascii="Arial" w:hAnsi="Arial" w:cs="Arial"/>
        </w:rPr>
        <w:t>Cette prime intègrera donc les majorations pour travail de nuit</w:t>
      </w:r>
      <w:r w:rsidR="008458CA" w:rsidRPr="0022033F">
        <w:rPr>
          <w:rFonts w:ascii="Arial" w:hAnsi="Arial" w:cs="Arial"/>
        </w:rPr>
        <w:t xml:space="preserve"> théorique sur une année</w:t>
      </w:r>
      <w:r w:rsidRPr="0022033F">
        <w:rPr>
          <w:rFonts w:ascii="Arial" w:hAnsi="Arial" w:cs="Arial"/>
        </w:rPr>
        <w:t xml:space="preserve">, </w:t>
      </w:r>
      <w:r w:rsidR="00D46D84">
        <w:rPr>
          <w:rFonts w:ascii="Arial" w:hAnsi="Arial" w:cs="Arial"/>
        </w:rPr>
        <w:t xml:space="preserve">travail de dimanche théorique sur une année et </w:t>
      </w:r>
      <w:r w:rsidRPr="0022033F">
        <w:rPr>
          <w:rFonts w:ascii="Arial" w:hAnsi="Arial" w:cs="Arial"/>
        </w:rPr>
        <w:t xml:space="preserve">travail des </w:t>
      </w:r>
      <w:r w:rsidRPr="00494BDB">
        <w:rPr>
          <w:rFonts w:ascii="Arial" w:hAnsi="Arial" w:cs="Arial"/>
        </w:rPr>
        <w:t xml:space="preserve">jours fériés </w:t>
      </w:r>
      <w:r w:rsidR="00D46D84" w:rsidRPr="0022033F">
        <w:rPr>
          <w:rFonts w:ascii="Arial" w:hAnsi="Arial" w:cs="Arial"/>
        </w:rPr>
        <w:t>théorique sur une année</w:t>
      </w:r>
      <w:r w:rsidR="00D46D84" w:rsidRPr="00494BDB">
        <w:rPr>
          <w:rFonts w:ascii="Arial" w:hAnsi="Arial" w:cs="Arial"/>
        </w:rPr>
        <w:t xml:space="preserve"> </w:t>
      </w:r>
      <w:r w:rsidRPr="00494BDB">
        <w:rPr>
          <w:rFonts w:ascii="Arial" w:hAnsi="Arial" w:cs="Arial"/>
        </w:rPr>
        <w:t>et sera calculée ainsi :</w:t>
      </w:r>
    </w:p>
    <w:bookmarkEnd w:id="29"/>
    <w:p w14:paraId="178544B0" w14:textId="77777777" w:rsidR="00AF0EE9" w:rsidRPr="00494BDB" w:rsidRDefault="00AF0EE9" w:rsidP="00AF0EE9">
      <w:pPr>
        <w:jc w:val="both"/>
        <w:rPr>
          <w:rFonts w:ascii="Arial" w:hAnsi="Arial" w:cs="Arial"/>
        </w:rPr>
      </w:pPr>
      <w:r w:rsidRPr="00494BDB">
        <w:rPr>
          <w:rFonts w:ascii="Arial" w:hAnsi="Arial" w:cs="Arial"/>
        </w:rPr>
        <w:t>A = Nombre d’heures de travail de nuit sur un an majoré à 25 %</w:t>
      </w:r>
    </w:p>
    <w:p w14:paraId="6EA8E083" w14:textId="77777777" w:rsidR="00AF0EE9" w:rsidRPr="00494BDB" w:rsidRDefault="00AF0EE9" w:rsidP="00AF0EE9">
      <w:pPr>
        <w:jc w:val="both"/>
        <w:rPr>
          <w:rFonts w:ascii="Arial" w:hAnsi="Arial" w:cs="Arial"/>
        </w:rPr>
      </w:pPr>
      <w:r w:rsidRPr="00494BDB">
        <w:rPr>
          <w:rFonts w:ascii="Arial" w:hAnsi="Arial" w:cs="Arial"/>
        </w:rPr>
        <w:t>B = Nombre d’heures de travail de jours fériés sur un an majoré à 120 %</w:t>
      </w:r>
    </w:p>
    <w:p w14:paraId="5FBA0182" w14:textId="77777777" w:rsidR="00AF0EE9" w:rsidRPr="00494BDB" w:rsidRDefault="00AF0EE9" w:rsidP="00AF0EE9">
      <w:pPr>
        <w:jc w:val="both"/>
        <w:rPr>
          <w:rFonts w:ascii="Arial" w:hAnsi="Arial" w:cs="Arial"/>
        </w:rPr>
      </w:pPr>
      <w:r w:rsidRPr="00494BDB">
        <w:rPr>
          <w:rFonts w:ascii="Arial" w:hAnsi="Arial" w:cs="Arial"/>
        </w:rPr>
        <w:t xml:space="preserve">C = Nombre d’heures de travail du dimanche sur un an majoré à </w:t>
      </w:r>
      <w:r w:rsidR="0041529F">
        <w:rPr>
          <w:rFonts w:ascii="Arial" w:hAnsi="Arial" w:cs="Arial"/>
        </w:rPr>
        <w:t>10</w:t>
      </w:r>
      <w:r w:rsidRPr="00494BDB">
        <w:rPr>
          <w:rFonts w:ascii="Arial" w:hAnsi="Arial" w:cs="Arial"/>
        </w:rPr>
        <w:t>0 %</w:t>
      </w:r>
    </w:p>
    <w:p w14:paraId="7DD8D308" w14:textId="77777777" w:rsidR="00AF0EE9" w:rsidRDefault="00AF0EE9" w:rsidP="00AF0EE9">
      <w:pPr>
        <w:jc w:val="both"/>
        <w:rPr>
          <w:rFonts w:ascii="Arial" w:hAnsi="Arial" w:cs="Arial"/>
        </w:rPr>
      </w:pPr>
      <w:r w:rsidRPr="00494BDB">
        <w:rPr>
          <w:rFonts w:ascii="Arial" w:hAnsi="Arial" w:cs="Arial"/>
        </w:rPr>
        <w:t>Soit : (A+B+</w:t>
      </w:r>
      <w:r w:rsidR="00EE144B" w:rsidRPr="00494BDB">
        <w:rPr>
          <w:rFonts w:ascii="Arial" w:hAnsi="Arial" w:cs="Arial"/>
        </w:rPr>
        <w:t>C) /</w:t>
      </w:r>
      <w:r w:rsidR="00EE144B">
        <w:rPr>
          <w:rFonts w:ascii="Arial" w:hAnsi="Arial" w:cs="Arial"/>
        </w:rPr>
        <w:t xml:space="preserve"> </w:t>
      </w:r>
      <w:r w:rsidRPr="00494BDB">
        <w:rPr>
          <w:rFonts w:ascii="Arial" w:hAnsi="Arial" w:cs="Arial"/>
        </w:rPr>
        <w:t>1607x100 = PSC</w:t>
      </w:r>
    </w:p>
    <w:p w14:paraId="0224CEF3" w14:textId="6E54A99F" w:rsidR="0058413D" w:rsidRDefault="0058413D" w:rsidP="0058413D">
      <w:pPr>
        <w:jc w:val="both"/>
        <w:rPr>
          <w:rFonts w:ascii="Arial" w:hAnsi="Arial" w:cs="Arial"/>
        </w:rPr>
      </w:pPr>
      <w:r w:rsidRPr="000316E8">
        <w:rPr>
          <w:rFonts w:ascii="Arial" w:hAnsi="Arial" w:cs="Arial"/>
        </w:rPr>
        <w:t xml:space="preserve">Le montant de la prime ainsi calculée devra être communiqué aux élus du </w:t>
      </w:r>
      <w:r w:rsidR="00826ACB">
        <w:rPr>
          <w:rFonts w:ascii="Arial" w:hAnsi="Arial" w:cs="Arial"/>
        </w:rPr>
        <w:t xml:space="preserve">CSE ou du </w:t>
      </w:r>
      <w:r w:rsidRPr="000316E8">
        <w:rPr>
          <w:rFonts w:ascii="Arial" w:hAnsi="Arial" w:cs="Arial"/>
        </w:rPr>
        <w:t>Comité d’</w:t>
      </w:r>
      <w:r w:rsidR="00AD28BA">
        <w:rPr>
          <w:rFonts w:ascii="Arial" w:hAnsi="Arial" w:cs="Arial"/>
        </w:rPr>
        <w:t xml:space="preserve">Etablissement </w:t>
      </w:r>
      <w:r w:rsidRPr="000316E8">
        <w:rPr>
          <w:rFonts w:ascii="Arial" w:hAnsi="Arial" w:cs="Arial"/>
        </w:rPr>
        <w:t>avant toute mise en place ou modification de l’organisation du travail.</w:t>
      </w:r>
    </w:p>
    <w:p w14:paraId="2BD86E96" w14:textId="77777777" w:rsidR="00D46D84" w:rsidRPr="00045CEA" w:rsidRDefault="00D46D84" w:rsidP="00D46D84">
      <w:pPr>
        <w:jc w:val="both"/>
        <w:rPr>
          <w:rFonts w:ascii="Arial" w:hAnsi="Arial" w:cs="Arial"/>
        </w:rPr>
      </w:pPr>
      <w:r w:rsidRPr="00045CEA">
        <w:rPr>
          <w:rFonts w:ascii="Arial" w:hAnsi="Arial" w:cs="Arial"/>
        </w:rPr>
        <w:t xml:space="preserve">Un contrôle </w:t>
      </w:r>
      <w:r>
        <w:rPr>
          <w:rFonts w:ascii="Arial" w:hAnsi="Arial" w:cs="Arial"/>
        </w:rPr>
        <w:t xml:space="preserve">du montant de cette prime </w:t>
      </w:r>
      <w:r w:rsidRPr="00045CEA">
        <w:rPr>
          <w:rFonts w:ascii="Arial" w:hAnsi="Arial" w:cs="Arial"/>
        </w:rPr>
        <w:t xml:space="preserve">sera effectué </w:t>
      </w:r>
      <w:r>
        <w:rPr>
          <w:rFonts w:ascii="Arial" w:hAnsi="Arial" w:cs="Arial"/>
        </w:rPr>
        <w:t xml:space="preserve">une fois par an et/ou </w:t>
      </w:r>
      <w:r w:rsidRPr="00045CEA">
        <w:rPr>
          <w:rFonts w:ascii="Arial" w:hAnsi="Arial" w:cs="Arial"/>
        </w:rPr>
        <w:t xml:space="preserve">à chaque changement de cycle </w:t>
      </w:r>
      <w:r>
        <w:rPr>
          <w:rFonts w:ascii="Arial" w:hAnsi="Arial" w:cs="Arial"/>
        </w:rPr>
        <w:t xml:space="preserve">(changement d’équipe par exemple) </w:t>
      </w:r>
      <w:r w:rsidRPr="00045CEA">
        <w:rPr>
          <w:rFonts w:ascii="Arial" w:hAnsi="Arial" w:cs="Arial"/>
        </w:rPr>
        <w:t>et une régularisation sera effectuée s’il devait y avoir un écart.</w:t>
      </w:r>
    </w:p>
    <w:p w14:paraId="5923E943" w14:textId="1520DDA9" w:rsidR="00C705BD" w:rsidRPr="00057283" w:rsidRDefault="00C941B6" w:rsidP="00DD313B">
      <w:pPr>
        <w:jc w:val="both"/>
        <w:rPr>
          <w:rFonts w:ascii="Arial" w:hAnsi="Arial" w:cs="Arial"/>
        </w:rPr>
      </w:pPr>
      <w:r w:rsidRPr="00057283">
        <w:rPr>
          <w:rFonts w:ascii="Arial" w:hAnsi="Arial" w:cs="Arial"/>
        </w:rPr>
        <w:t>En cas d’absence du salarié</w:t>
      </w:r>
      <w:r w:rsidR="00057283" w:rsidRPr="00057283">
        <w:rPr>
          <w:rFonts w:ascii="Arial" w:hAnsi="Arial" w:cs="Arial"/>
        </w:rPr>
        <w:t>,</w:t>
      </w:r>
      <w:r w:rsidRPr="00057283">
        <w:rPr>
          <w:rFonts w:ascii="Arial" w:hAnsi="Arial" w:cs="Arial"/>
        </w:rPr>
        <w:t xml:space="preserve"> pendant son cycle </w:t>
      </w:r>
      <w:r w:rsidR="00057283" w:rsidRPr="00057283">
        <w:rPr>
          <w:rFonts w:ascii="Arial" w:hAnsi="Arial" w:cs="Arial"/>
        </w:rPr>
        <w:t xml:space="preserve">complet, sur un poste </w:t>
      </w:r>
      <w:r w:rsidRPr="00057283">
        <w:rPr>
          <w:rFonts w:ascii="Arial" w:hAnsi="Arial" w:cs="Arial"/>
        </w:rPr>
        <w:t>de nuit ou jours férié</w:t>
      </w:r>
      <w:r w:rsidR="00057283" w:rsidRPr="00057283">
        <w:rPr>
          <w:rFonts w:ascii="Arial" w:hAnsi="Arial" w:cs="Arial"/>
        </w:rPr>
        <w:t xml:space="preserve"> ou dimanche</w:t>
      </w:r>
      <w:r w:rsidRPr="00057283">
        <w:rPr>
          <w:rFonts w:ascii="Arial" w:hAnsi="Arial" w:cs="Arial"/>
        </w:rPr>
        <w:t xml:space="preserve">, </w:t>
      </w:r>
      <w:r w:rsidR="006354E5" w:rsidRPr="00057283">
        <w:rPr>
          <w:rFonts w:ascii="Arial" w:hAnsi="Arial" w:cs="Arial"/>
        </w:rPr>
        <w:t>hors absence sur demande de la Direction</w:t>
      </w:r>
      <w:r w:rsidR="00C45346" w:rsidRPr="00057283">
        <w:rPr>
          <w:rFonts w:ascii="Arial" w:hAnsi="Arial" w:cs="Arial"/>
        </w:rPr>
        <w:t xml:space="preserve"> ou absence pour congés payés</w:t>
      </w:r>
      <w:r w:rsidR="006354E5" w:rsidRPr="00057283">
        <w:rPr>
          <w:rFonts w:ascii="Arial" w:hAnsi="Arial" w:cs="Arial"/>
        </w:rPr>
        <w:t xml:space="preserve">, </w:t>
      </w:r>
      <w:r w:rsidRPr="00057283">
        <w:rPr>
          <w:rFonts w:ascii="Arial" w:hAnsi="Arial" w:cs="Arial"/>
        </w:rPr>
        <w:t xml:space="preserve">une minoration de la prime </w:t>
      </w:r>
      <w:r w:rsidR="003848F2" w:rsidRPr="00057283">
        <w:rPr>
          <w:rFonts w:ascii="Arial" w:hAnsi="Arial" w:cs="Arial"/>
        </w:rPr>
        <w:t xml:space="preserve">de travail </w:t>
      </w:r>
      <w:r w:rsidR="00275CD7" w:rsidRPr="00057283">
        <w:rPr>
          <w:rFonts w:ascii="Arial" w:hAnsi="Arial" w:cs="Arial"/>
        </w:rPr>
        <w:t xml:space="preserve">3x8 </w:t>
      </w:r>
      <w:r w:rsidRPr="00057283">
        <w:rPr>
          <w:rFonts w:ascii="Arial" w:hAnsi="Arial" w:cs="Arial"/>
        </w:rPr>
        <w:t>sera opérée le mois suivant l’absence à due concurrence des heures théori</w:t>
      </w:r>
      <w:r w:rsidR="00C361E9" w:rsidRPr="00057283">
        <w:rPr>
          <w:rFonts w:ascii="Arial" w:hAnsi="Arial" w:cs="Arial"/>
        </w:rPr>
        <w:t>quement majorées non effectuées.</w:t>
      </w:r>
    </w:p>
    <w:p w14:paraId="51B896E4" w14:textId="77777777" w:rsidR="007F579C" w:rsidRPr="00494BDB" w:rsidRDefault="007F579C" w:rsidP="007F579C">
      <w:pPr>
        <w:jc w:val="both"/>
        <w:rPr>
          <w:rFonts w:ascii="Arial" w:hAnsi="Arial" w:cs="Arial"/>
        </w:rPr>
      </w:pPr>
      <w:r w:rsidRPr="00494BDB">
        <w:rPr>
          <w:rFonts w:ascii="Arial" w:hAnsi="Arial" w:cs="Arial"/>
        </w:rPr>
        <w:t xml:space="preserve">Cette prime n’est pas versée aux salariés </w:t>
      </w:r>
      <w:r w:rsidR="00C705BD" w:rsidRPr="00494BDB">
        <w:rPr>
          <w:rFonts w:ascii="Arial" w:hAnsi="Arial" w:cs="Arial"/>
        </w:rPr>
        <w:t xml:space="preserve">à temps partiel ainsi qu’aux salariés </w:t>
      </w:r>
      <w:r w:rsidRPr="00494BDB">
        <w:rPr>
          <w:rFonts w:ascii="Arial" w:hAnsi="Arial" w:cs="Arial"/>
        </w:rPr>
        <w:t xml:space="preserve">qui bien que travaillant dans des équipes ayant pour fonctionnement un cycle en </w:t>
      </w:r>
      <w:r w:rsidR="00275CD7" w:rsidRPr="00494BDB">
        <w:rPr>
          <w:rFonts w:ascii="Arial" w:hAnsi="Arial" w:cs="Arial"/>
        </w:rPr>
        <w:t xml:space="preserve">3x8 </w:t>
      </w:r>
      <w:r w:rsidRPr="00494BDB">
        <w:rPr>
          <w:rFonts w:ascii="Arial" w:hAnsi="Arial" w:cs="Arial"/>
        </w:rPr>
        <w:t>ne peuvent notamment pour des restrictio</w:t>
      </w:r>
      <w:r w:rsidR="00B97AB6" w:rsidRPr="00494BDB">
        <w:rPr>
          <w:rFonts w:ascii="Arial" w:hAnsi="Arial" w:cs="Arial"/>
        </w:rPr>
        <w:t>ns médicales travailler la nuit ou en sens contraire pour les salariés étant amenés à travailler uniquement que de nuit.</w:t>
      </w:r>
    </w:p>
    <w:p w14:paraId="31819AB8" w14:textId="77777777" w:rsidR="007F579C" w:rsidRPr="00494BDB" w:rsidRDefault="007F579C" w:rsidP="007F579C">
      <w:pPr>
        <w:jc w:val="both"/>
        <w:rPr>
          <w:rFonts w:ascii="Arial" w:hAnsi="Arial" w:cs="Arial"/>
        </w:rPr>
      </w:pPr>
      <w:r w:rsidRPr="00494BDB">
        <w:rPr>
          <w:rFonts w:ascii="Arial" w:hAnsi="Arial" w:cs="Arial"/>
        </w:rPr>
        <w:t>Dans ce cas, le salarié percevra en cas de travail de jours fériés ou de nuit une majoration correspondant au taux prévu à l’article 4 du présent accord.</w:t>
      </w:r>
    </w:p>
    <w:p w14:paraId="54196247" w14:textId="77777777" w:rsidR="007F579C" w:rsidRPr="00494BDB" w:rsidRDefault="007F579C" w:rsidP="007F579C">
      <w:pPr>
        <w:jc w:val="both"/>
        <w:rPr>
          <w:rFonts w:ascii="Arial" w:hAnsi="Arial" w:cs="Arial"/>
        </w:rPr>
      </w:pPr>
      <w:r w:rsidRPr="00494BDB">
        <w:rPr>
          <w:rFonts w:ascii="Arial" w:hAnsi="Arial" w:cs="Arial"/>
        </w:rPr>
        <w:t>Cette prime ne recevra pas application pour le personnel intérimaire qui bénéficier</w:t>
      </w:r>
      <w:r w:rsidR="006354E5" w:rsidRPr="00494BDB">
        <w:rPr>
          <w:rFonts w:ascii="Arial" w:hAnsi="Arial" w:cs="Arial"/>
        </w:rPr>
        <w:t>a</w:t>
      </w:r>
      <w:r w:rsidRPr="00494BDB">
        <w:rPr>
          <w:rFonts w:ascii="Arial" w:hAnsi="Arial" w:cs="Arial"/>
        </w:rPr>
        <w:t xml:space="preserve"> des majorations prévues à l’article 4 du présent accord.</w:t>
      </w:r>
    </w:p>
    <w:p w14:paraId="6CDC2B09" w14:textId="77777777" w:rsidR="00DE3146" w:rsidRDefault="00DE3146" w:rsidP="007F579C">
      <w:pPr>
        <w:jc w:val="both"/>
        <w:rPr>
          <w:rFonts w:ascii="Arial" w:hAnsi="Arial" w:cs="Arial"/>
        </w:rPr>
      </w:pPr>
    </w:p>
    <w:p w14:paraId="76EDDFFC" w14:textId="77777777" w:rsidR="00545FA0" w:rsidRDefault="00545FA0" w:rsidP="007F579C">
      <w:pPr>
        <w:jc w:val="both"/>
        <w:rPr>
          <w:rFonts w:ascii="Arial" w:hAnsi="Arial" w:cs="Arial"/>
        </w:rPr>
      </w:pPr>
    </w:p>
    <w:p w14:paraId="6463CBF6" w14:textId="77777777" w:rsidR="00545FA0" w:rsidRPr="00494BDB" w:rsidRDefault="00545FA0" w:rsidP="007F579C">
      <w:pPr>
        <w:jc w:val="both"/>
        <w:rPr>
          <w:rFonts w:ascii="Arial" w:hAnsi="Arial" w:cs="Arial"/>
        </w:rPr>
      </w:pPr>
    </w:p>
    <w:p w14:paraId="556BF207" w14:textId="77777777" w:rsidR="0062146D" w:rsidRPr="00165811" w:rsidRDefault="00845F94" w:rsidP="00165811">
      <w:pPr>
        <w:pStyle w:val="Titre3"/>
        <w:rPr>
          <w:rFonts w:ascii="Arial" w:hAnsi="Arial" w:cs="Arial"/>
          <w:sz w:val="22"/>
          <w:szCs w:val="22"/>
        </w:rPr>
      </w:pPr>
      <w:r w:rsidRPr="00165811">
        <w:rPr>
          <w:rFonts w:ascii="Arial" w:hAnsi="Arial" w:cs="Arial"/>
          <w:sz w:val="22"/>
          <w:szCs w:val="22"/>
        </w:rPr>
        <w:tab/>
      </w:r>
      <w:r w:rsidRPr="00165811">
        <w:rPr>
          <w:rFonts w:ascii="Arial" w:hAnsi="Arial" w:cs="Arial"/>
          <w:sz w:val="22"/>
          <w:szCs w:val="22"/>
        </w:rPr>
        <w:tab/>
      </w:r>
      <w:r w:rsidRPr="00165811">
        <w:rPr>
          <w:rFonts w:ascii="Arial" w:hAnsi="Arial" w:cs="Arial"/>
          <w:sz w:val="22"/>
          <w:szCs w:val="22"/>
        </w:rPr>
        <w:tab/>
      </w:r>
      <w:bookmarkStart w:id="30" w:name="_Toc21549053"/>
      <w:r w:rsidR="00D46474" w:rsidRPr="00165811">
        <w:rPr>
          <w:rFonts w:ascii="Arial" w:hAnsi="Arial" w:cs="Arial"/>
          <w:sz w:val="22"/>
          <w:szCs w:val="22"/>
        </w:rPr>
        <w:t>7.</w:t>
      </w:r>
      <w:r w:rsidR="00EB7369" w:rsidRPr="00165811">
        <w:rPr>
          <w:rFonts w:ascii="Arial" w:hAnsi="Arial" w:cs="Arial"/>
          <w:sz w:val="22"/>
          <w:szCs w:val="22"/>
        </w:rPr>
        <w:t>5</w:t>
      </w:r>
      <w:r w:rsidR="00D46474" w:rsidRPr="00165811">
        <w:rPr>
          <w:rFonts w:ascii="Arial" w:hAnsi="Arial" w:cs="Arial"/>
          <w:sz w:val="22"/>
          <w:szCs w:val="22"/>
        </w:rPr>
        <w:t>.</w:t>
      </w:r>
      <w:r w:rsidRPr="00165811">
        <w:rPr>
          <w:rFonts w:ascii="Arial" w:hAnsi="Arial" w:cs="Arial"/>
          <w:sz w:val="22"/>
          <w:szCs w:val="22"/>
        </w:rPr>
        <w:t xml:space="preserve">4. </w:t>
      </w:r>
      <w:r w:rsidR="00D46474" w:rsidRPr="00165811">
        <w:rPr>
          <w:rFonts w:ascii="Arial" w:hAnsi="Arial" w:cs="Arial"/>
          <w:sz w:val="22"/>
          <w:szCs w:val="22"/>
        </w:rPr>
        <w:t>Droit à congés payés</w:t>
      </w:r>
      <w:bookmarkEnd w:id="30"/>
    </w:p>
    <w:p w14:paraId="2930D6D4" w14:textId="1B198532" w:rsidR="00790E22" w:rsidRPr="00494BDB" w:rsidRDefault="00694460" w:rsidP="00B97AB6">
      <w:pPr>
        <w:tabs>
          <w:tab w:val="left" w:pos="898"/>
        </w:tabs>
        <w:jc w:val="both"/>
        <w:rPr>
          <w:rFonts w:ascii="Arial" w:hAnsi="Arial" w:cs="Arial"/>
        </w:rPr>
      </w:pPr>
      <w:r w:rsidRPr="00494BDB">
        <w:rPr>
          <w:rFonts w:ascii="Arial" w:hAnsi="Arial" w:cs="Arial"/>
        </w:rPr>
        <w:t>Quel</w:t>
      </w:r>
      <w:r w:rsidR="00275CD7" w:rsidRPr="00494BDB">
        <w:rPr>
          <w:rFonts w:ascii="Arial" w:hAnsi="Arial" w:cs="Arial"/>
        </w:rPr>
        <w:t>le</w:t>
      </w:r>
      <w:r w:rsidRPr="00494BDB">
        <w:rPr>
          <w:rFonts w:ascii="Arial" w:hAnsi="Arial" w:cs="Arial"/>
        </w:rPr>
        <w:t xml:space="preserve"> que soit la durée moyenne du cycle </w:t>
      </w:r>
      <w:r w:rsidR="0022033F">
        <w:rPr>
          <w:rFonts w:ascii="Arial" w:hAnsi="Arial" w:cs="Arial"/>
        </w:rPr>
        <w:t xml:space="preserve">complet </w:t>
      </w:r>
      <w:r w:rsidRPr="00494BDB">
        <w:rPr>
          <w:rFonts w:ascii="Arial" w:hAnsi="Arial" w:cs="Arial"/>
        </w:rPr>
        <w:t>de travail</w:t>
      </w:r>
      <w:r w:rsidR="0022033F">
        <w:rPr>
          <w:rFonts w:ascii="Arial" w:hAnsi="Arial" w:cs="Arial"/>
        </w:rPr>
        <w:t>,</w:t>
      </w:r>
      <w:r w:rsidRPr="00494BDB">
        <w:rPr>
          <w:rFonts w:ascii="Arial" w:hAnsi="Arial" w:cs="Arial"/>
        </w:rPr>
        <w:t xml:space="preserve"> les droits à congés payés seront de 25 jours ouvrés pour une période de référence complète pour tout salarié bénéficiant d’un contrat de tr</w:t>
      </w:r>
      <w:r w:rsidR="00B97AB6" w:rsidRPr="00494BDB">
        <w:rPr>
          <w:rFonts w:ascii="Arial" w:hAnsi="Arial" w:cs="Arial"/>
        </w:rPr>
        <w:t>avail à temps complet.</w:t>
      </w:r>
    </w:p>
    <w:p w14:paraId="51AE4627" w14:textId="141D59B4" w:rsidR="00B97AB6" w:rsidRPr="00494BDB" w:rsidRDefault="00B97AB6" w:rsidP="00B97AB6">
      <w:pPr>
        <w:autoSpaceDE w:val="0"/>
        <w:autoSpaceDN w:val="0"/>
        <w:adjustRightInd w:val="0"/>
        <w:spacing w:after="0" w:line="240" w:lineRule="auto"/>
        <w:jc w:val="both"/>
        <w:rPr>
          <w:rFonts w:ascii="Arial" w:hAnsi="Arial" w:cs="Arial"/>
        </w:rPr>
      </w:pPr>
      <w:r w:rsidRPr="00494BDB">
        <w:rPr>
          <w:rFonts w:ascii="Arial" w:hAnsi="Arial" w:cs="Arial"/>
        </w:rPr>
        <w:lastRenderedPageBreak/>
        <w:t xml:space="preserve">Les </w:t>
      </w:r>
      <w:r w:rsidR="00EB5D31">
        <w:rPr>
          <w:rFonts w:ascii="Arial" w:hAnsi="Arial" w:cs="Arial"/>
        </w:rPr>
        <w:t>P</w:t>
      </w:r>
      <w:r w:rsidRPr="00494BDB">
        <w:rPr>
          <w:rFonts w:ascii="Arial" w:hAnsi="Arial" w:cs="Arial"/>
        </w:rPr>
        <w:t xml:space="preserve">arties rappellent que les congés payés doivent en priorité être pris sous forme de semaines </w:t>
      </w:r>
      <w:r w:rsidR="00095368" w:rsidRPr="00494BDB">
        <w:rPr>
          <w:rFonts w:ascii="Arial" w:hAnsi="Arial" w:cs="Arial"/>
        </w:rPr>
        <w:t>ou de cycles hebdomadaires complet</w:t>
      </w:r>
      <w:r w:rsidRPr="00494BDB">
        <w:rPr>
          <w:rFonts w:ascii="Arial" w:hAnsi="Arial" w:cs="Arial"/>
        </w:rPr>
        <w:t>s, et que le fractionnement des semaines reste un mode de prise des congés dérogatoire soumis à approbation du hiérarchique.</w:t>
      </w:r>
    </w:p>
    <w:p w14:paraId="25C6166B" w14:textId="77777777" w:rsidR="002451C3" w:rsidRPr="00494BDB" w:rsidRDefault="002451C3" w:rsidP="002451C3">
      <w:pPr>
        <w:autoSpaceDE w:val="0"/>
        <w:autoSpaceDN w:val="0"/>
        <w:adjustRightInd w:val="0"/>
        <w:spacing w:after="0" w:line="240" w:lineRule="auto"/>
        <w:jc w:val="both"/>
        <w:rPr>
          <w:rFonts w:ascii="Arial" w:hAnsi="Arial" w:cs="Arial"/>
        </w:rPr>
      </w:pPr>
    </w:p>
    <w:p w14:paraId="3B56CEF4" w14:textId="7ADFF8D9" w:rsidR="002451C3" w:rsidRPr="00494BDB" w:rsidRDefault="002451C3" w:rsidP="002451C3">
      <w:pPr>
        <w:tabs>
          <w:tab w:val="left" w:pos="898"/>
        </w:tabs>
        <w:jc w:val="both"/>
        <w:rPr>
          <w:rFonts w:ascii="Arial" w:hAnsi="Arial" w:cs="Arial"/>
        </w:rPr>
      </w:pPr>
      <w:r w:rsidRPr="00494BDB">
        <w:rPr>
          <w:rFonts w:ascii="Arial" w:hAnsi="Arial" w:cs="Arial"/>
        </w:rPr>
        <w:t xml:space="preserve">Le fractionnement des congés payés à la demande du salarié n’ouvre pas droit aux congés supplémentaires dits de fractionnement, conformément </w:t>
      </w:r>
      <w:r w:rsidR="007C7C19">
        <w:rPr>
          <w:rFonts w:ascii="Arial" w:hAnsi="Arial" w:cs="Arial"/>
        </w:rPr>
        <w:t xml:space="preserve">aux dispositions légales. </w:t>
      </w:r>
      <w:r w:rsidRPr="00494BDB">
        <w:rPr>
          <w:rFonts w:ascii="Arial" w:hAnsi="Arial" w:cs="Arial"/>
        </w:rPr>
        <w:t xml:space="preserve">  </w:t>
      </w:r>
    </w:p>
    <w:p w14:paraId="2F8B51B0" w14:textId="77777777" w:rsidR="00D568D6" w:rsidRPr="00165811" w:rsidRDefault="00D46474" w:rsidP="00165811">
      <w:pPr>
        <w:pStyle w:val="Titre3"/>
        <w:ind w:left="2124"/>
        <w:rPr>
          <w:rFonts w:ascii="Arial" w:hAnsi="Arial" w:cs="Arial"/>
          <w:sz w:val="22"/>
          <w:szCs w:val="22"/>
        </w:rPr>
      </w:pPr>
      <w:bookmarkStart w:id="31" w:name="_Toc21549054"/>
      <w:r w:rsidRPr="00165811">
        <w:rPr>
          <w:rFonts w:ascii="Arial" w:hAnsi="Arial" w:cs="Arial"/>
          <w:sz w:val="22"/>
          <w:szCs w:val="22"/>
        </w:rPr>
        <w:t>7.</w:t>
      </w:r>
      <w:r w:rsidR="00EB7369" w:rsidRPr="00165811">
        <w:rPr>
          <w:rFonts w:ascii="Arial" w:hAnsi="Arial" w:cs="Arial"/>
          <w:sz w:val="22"/>
          <w:szCs w:val="22"/>
        </w:rPr>
        <w:t>5</w:t>
      </w:r>
      <w:r w:rsidR="00845F94" w:rsidRPr="00165811">
        <w:rPr>
          <w:rFonts w:ascii="Arial" w:hAnsi="Arial" w:cs="Arial"/>
          <w:sz w:val="22"/>
          <w:szCs w:val="22"/>
        </w:rPr>
        <w:t xml:space="preserve">.5. </w:t>
      </w:r>
      <w:r w:rsidRPr="00165811">
        <w:rPr>
          <w:rFonts w:ascii="Arial" w:hAnsi="Arial" w:cs="Arial"/>
          <w:sz w:val="22"/>
          <w:szCs w:val="22"/>
        </w:rPr>
        <w:t>Journée de solidarité</w:t>
      </w:r>
      <w:bookmarkEnd w:id="31"/>
    </w:p>
    <w:p w14:paraId="0EC98F1A" w14:textId="4507187F" w:rsidR="00E05591" w:rsidRPr="00C91649" w:rsidRDefault="00E05591" w:rsidP="006337AB">
      <w:pPr>
        <w:jc w:val="both"/>
        <w:rPr>
          <w:rFonts w:ascii="Arial" w:hAnsi="Arial" w:cs="Arial"/>
        </w:rPr>
      </w:pPr>
      <w:r w:rsidRPr="00494BDB">
        <w:rPr>
          <w:rFonts w:ascii="Arial" w:hAnsi="Arial" w:cs="Arial"/>
        </w:rPr>
        <w:t xml:space="preserve">Les </w:t>
      </w:r>
      <w:r w:rsidR="00EB5D31">
        <w:rPr>
          <w:rFonts w:ascii="Arial" w:hAnsi="Arial" w:cs="Arial"/>
        </w:rPr>
        <w:t>P</w:t>
      </w:r>
      <w:r w:rsidRPr="00494BDB">
        <w:rPr>
          <w:rFonts w:ascii="Arial" w:hAnsi="Arial" w:cs="Arial"/>
        </w:rPr>
        <w:t xml:space="preserve">arties </w:t>
      </w:r>
      <w:r w:rsidRPr="00C91649">
        <w:rPr>
          <w:rFonts w:ascii="Arial" w:hAnsi="Arial" w:cs="Arial"/>
        </w:rPr>
        <w:t>au présent accord conviennent que le jour de solidarité sera fixé chaq</w:t>
      </w:r>
      <w:r w:rsidR="00D341E5" w:rsidRPr="00C91649">
        <w:rPr>
          <w:rFonts w:ascii="Arial" w:hAnsi="Arial" w:cs="Arial"/>
        </w:rPr>
        <w:t xml:space="preserve">ue année par </w:t>
      </w:r>
      <w:r w:rsidR="00C45346" w:rsidRPr="00C91649">
        <w:rPr>
          <w:rFonts w:ascii="Arial" w:hAnsi="Arial" w:cs="Arial"/>
        </w:rPr>
        <w:t>chaque</w:t>
      </w:r>
      <w:r w:rsidR="001D75EA" w:rsidRPr="00C91649">
        <w:rPr>
          <w:rFonts w:ascii="Arial" w:hAnsi="Arial" w:cs="Arial"/>
        </w:rPr>
        <w:t xml:space="preserve"> direction de </w:t>
      </w:r>
      <w:r w:rsidR="00C45346" w:rsidRPr="00C91649">
        <w:rPr>
          <w:rFonts w:ascii="Arial" w:hAnsi="Arial" w:cs="Arial"/>
        </w:rPr>
        <w:t>l’établissement</w:t>
      </w:r>
      <w:r w:rsidRPr="00C91649">
        <w:rPr>
          <w:rFonts w:ascii="Arial" w:hAnsi="Arial" w:cs="Arial"/>
        </w:rPr>
        <w:t xml:space="preserve">, après consultation du </w:t>
      </w:r>
      <w:r w:rsidR="00826ACB">
        <w:rPr>
          <w:rFonts w:ascii="Arial" w:hAnsi="Arial" w:cs="Arial"/>
        </w:rPr>
        <w:t xml:space="preserve">CSE ou du </w:t>
      </w:r>
      <w:r w:rsidRPr="00C91649">
        <w:rPr>
          <w:rFonts w:ascii="Arial" w:hAnsi="Arial" w:cs="Arial"/>
        </w:rPr>
        <w:t xml:space="preserve">comité </w:t>
      </w:r>
      <w:r w:rsidR="00C45346" w:rsidRPr="00C91649">
        <w:rPr>
          <w:rFonts w:ascii="Arial" w:hAnsi="Arial" w:cs="Arial"/>
        </w:rPr>
        <w:t>d’établissement</w:t>
      </w:r>
      <w:r w:rsidRPr="00C91649">
        <w:rPr>
          <w:rFonts w:ascii="Arial" w:hAnsi="Arial" w:cs="Arial"/>
        </w:rPr>
        <w:t>, et sera communiqué aux salariés dans le respect de la législation en vigueur.</w:t>
      </w:r>
    </w:p>
    <w:p w14:paraId="65839AD4" w14:textId="77777777" w:rsidR="00E05591" w:rsidRPr="00C91649" w:rsidRDefault="00E05591" w:rsidP="00E05591">
      <w:pPr>
        <w:jc w:val="both"/>
        <w:rPr>
          <w:rFonts w:ascii="Arial" w:hAnsi="Arial" w:cs="Arial"/>
        </w:rPr>
      </w:pPr>
      <w:r w:rsidRPr="00C91649">
        <w:rPr>
          <w:rFonts w:ascii="Arial" w:hAnsi="Arial" w:cs="Arial"/>
        </w:rPr>
        <w:t>La journée de solidarité étant accomplie un jour férié, elle donnera lieu aux majorations en vigueur au sein de l’</w:t>
      </w:r>
      <w:r w:rsidR="00AD28BA" w:rsidRPr="00C91649">
        <w:rPr>
          <w:rFonts w:ascii="Arial" w:hAnsi="Arial" w:cs="Arial"/>
        </w:rPr>
        <w:t>établissement</w:t>
      </w:r>
      <w:r w:rsidRPr="00C91649">
        <w:rPr>
          <w:rFonts w:ascii="Arial" w:hAnsi="Arial" w:cs="Arial"/>
        </w:rPr>
        <w:t xml:space="preserve"> au moment de la signature et est obligatoirement travaillée.</w:t>
      </w:r>
    </w:p>
    <w:p w14:paraId="04D7B4AD" w14:textId="77777777" w:rsidR="00E05591" w:rsidRPr="00494BDB" w:rsidRDefault="00E05591" w:rsidP="00E05591">
      <w:pPr>
        <w:jc w:val="both"/>
        <w:rPr>
          <w:rFonts w:ascii="Arial" w:hAnsi="Arial" w:cs="Arial"/>
        </w:rPr>
      </w:pPr>
      <w:r w:rsidRPr="00C91649">
        <w:rPr>
          <w:rFonts w:ascii="Arial" w:hAnsi="Arial" w:cs="Arial"/>
        </w:rPr>
        <w:t>C’est uniquement après accord de l’employeur que le salarié aura la possibilité de poser sur cette journée un jour de congé payé.</w:t>
      </w:r>
    </w:p>
    <w:p w14:paraId="623AF569" w14:textId="77777777" w:rsidR="00302389" w:rsidRPr="00494BDB" w:rsidRDefault="001F20A3" w:rsidP="00A23F5D">
      <w:pPr>
        <w:tabs>
          <w:tab w:val="left" w:pos="898"/>
        </w:tabs>
        <w:jc w:val="both"/>
        <w:rPr>
          <w:rFonts w:ascii="Arial" w:hAnsi="Arial" w:cs="Arial"/>
          <w:b/>
        </w:rPr>
      </w:pPr>
      <w:r w:rsidRPr="00494BDB">
        <w:rPr>
          <w:rFonts w:ascii="Arial" w:hAnsi="Arial" w:cs="Arial"/>
          <w:b/>
        </w:rPr>
        <w:tab/>
      </w:r>
    </w:p>
    <w:p w14:paraId="0AE5AF90" w14:textId="2DDA6FC9" w:rsidR="00C80A02" w:rsidRDefault="00165811" w:rsidP="00EA643D">
      <w:pPr>
        <w:pStyle w:val="Titre2"/>
        <w:ind w:firstLine="708"/>
        <w:rPr>
          <w:rFonts w:ascii="Arial" w:hAnsi="Arial" w:cs="Arial"/>
          <w:b/>
          <w:color w:val="auto"/>
          <w:sz w:val="22"/>
          <w:szCs w:val="22"/>
          <w:u w:val="single"/>
        </w:rPr>
      </w:pPr>
      <w:bookmarkStart w:id="32" w:name="_Toc21549055"/>
      <w:r w:rsidRPr="00EA643D">
        <w:rPr>
          <w:rFonts w:ascii="Arial" w:hAnsi="Arial" w:cs="Arial"/>
          <w:b/>
          <w:color w:val="auto"/>
          <w:sz w:val="22"/>
          <w:szCs w:val="22"/>
          <w:u w:val="single"/>
        </w:rPr>
        <w:t>7</w:t>
      </w:r>
      <w:r w:rsidR="0028049C" w:rsidRPr="00EA643D">
        <w:rPr>
          <w:rFonts w:ascii="Arial" w:hAnsi="Arial" w:cs="Arial"/>
          <w:b/>
          <w:color w:val="auto"/>
          <w:sz w:val="22"/>
          <w:szCs w:val="22"/>
          <w:u w:val="single"/>
        </w:rPr>
        <w:t>.</w:t>
      </w:r>
      <w:r w:rsidR="00EB7369" w:rsidRPr="00EA643D">
        <w:rPr>
          <w:rFonts w:ascii="Arial" w:hAnsi="Arial" w:cs="Arial"/>
          <w:b/>
          <w:color w:val="auto"/>
          <w:sz w:val="22"/>
          <w:szCs w:val="22"/>
          <w:u w:val="single"/>
        </w:rPr>
        <w:t>6</w:t>
      </w:r>
      <w:r w:rsidR="00E96A62">
        <w:rPr>
          <w:rFonts w:ascii="Arial" w:hAnsi="Arial" w:cs="Arial"/>
          <w:b/>
          <w:color w:val="auto"/>
          <w:sz w:val="22"/>
          <w:szCs w:val="22"/>
          <w:u w:val="single"/>
        </w:rPr>
        <w:tab/>
      </w:r>
      <w:r w:rsidR="0028049C" w:rsidRPr="00EA643D">
        <w:rPr>
          <w:rFonts w:ascii="Arial" w:hAnsi="Arial" w:cs="Arial"/>
          <w:b/>
          <w:color w:val="auto"/>
          <w:sz w:val="22"/>
          <w:szCs w:val="22"/>
          <w:u w:val="single"/>
        </w:rPr>
        <w:t>Travail posté continu</w:t>
      </w:r>
      <w:bookmarkEnd w:id="32"/>
    </w:p>
    <w:p w14:paraId="288CE8CD" w14:textId="77777777" w:rsidR="00EA643D" w:rsidRPr="00EA643D" w:rsidRDefault="00EA643D" w:rsidP="00EA643D"/>
    <w:p w14:paraId="40CBD0DF" w14:textId="3C438C44" w:rsidR="00764653" w:rsidRPr="00494BDB" w:rsidRDefault="00F013C0" w:rsidP="00764653">
      <w:pPr>
        <w:tabs>
          <w:tab w:val="left" w:pos="898"/>
        </w:tabs>
        <w:jc w:val="both"/>
        <w:rPr>
          <w:rFonts w:ascii="Arial" w:hAnsi="Arial" w:cs="Arial"/>
          <w:highlight w:val="yellow"/>
        </w:rPr>
      </w:pPr>
      <w:r w:rsidRPr="00494BDB">
        <w:rPr>
          <w:rFonts w:ascii="Arial" w:hAnsi="Arial" w:cs="Arial"/>
        </w:rPr>
        <w:t>Dans le cadre du travail posté continu plusieurs équipes se relaient sur le même poste de travail 24 heures sur 24, 7 jours sur 7. Le travail peut alors être organisé sur 4, 5 équipes, ou davantage. La prise du repos hebdomadaire s'effectue par roulement.</w:t>
      </w:r>
      <w:r w:rsidR="00764653" w:rsidRPr="00494BDB">
        <w:rPr>
          <w:rFonts w:ascii="Arial" w:hAnsi="Arial" w:cs="Arial"/>
        </w:rPr>
        <w:t xml:space="preserve"> </w:t>
      </w:r>
      <w:r w:rsidR="001760DA">
        <w:rPr>
          <w:rFonts w:ascii="Arial" w:hAnsi="Arial" w:cs="Arial"/>
        </w:rPr>
        <w:t xml:space="preserve">Il est convenu, par les </w:t>
      </w:r>
      <w:r w:rsidR="00EB5D31">
        <w:rPr>
          <w:rFonts w:ascii="Arial" w:hAnsi="Arial" w:cs="Arial"/>
        </w:rPr>
        <w:t>P</w:t>
      </w:r>
      <w:r w:rsidR="001760DA">
        <w:rPr>
          <w:rFonts w:ascii="Arial" w:hAnsi="Arial" w:cs="Arial"/>
        </w:rPr>
        <w:t>arties signataires à l’accord, que ce type d’organisation peut ê</w:t>
      </w:r>
      <w:r w:rsidR="0041529F">
        <w:rPr>
          <w:rFonts w:ascii="Arial" w:hAnsi="Arial" w:cs="Arial"/>
        </w:rPr>
        <w:t xml:space="preserve">tre mise en place </w:t>
      </w:r>
      <w:r w:rsidR="000510DA">
        <w:rPr>
          <w:rFonts w:ascii="Arial" w:hAnsi="Arial" w:cs="Arial"/>
        </w:rPr>
        <w:t>sous réserve de l’accor</w:t>
      </w:r>
      <w:r w:rsidR="00AD5033">
        <w:rPr>
          <w:rFonts w:ascii="Arial" w:hAnsi="Arial" w:cs="Arial"/>
        </w:rPr>
        <w:t>d des autorités administratives chaque fois que cela est nécessaire.</w:t>
      </w:r>
    </w:p>
    <w:p w14:paraId="6117E776" w14:textId="77777777" w:rsidR="00BF0848" w:rsidRPr="00EA643D" w:rsidRDefault="00845F94" w:rsidP="00EA643D">
      <w:pPr>
        <w:pStyle w:val="Titre3"/>
        <w:rPr>
          <w:rFonts w:ascii="Arial" w:hAnsi="Arial" w:cs="Arial"/>
          <w:sz w:val="22"/>
          <w:szCs w:val="22"/>
        </w:rPr>
      </w:pPr>
      <w:r w:rsidRPr="00EA643D">
        <w:rPr>
          <w:rFonts w:ascii="Arial" w:hAnsi="Arial" w:cs="Arial"/>
          <w:sz w:val="22"/>
          <w:szCs w:val="22"/>
        </w:rPr>
        <w:tab/>
      </w:r>
      <w:r w:rsidRPr="00EA643D">
        <w:rPr>
          <w:rFonts w:ascii="Arial" w:hAnsi="Arial" w:cs="Arial"/>
          <w:sz w:val="22"/>
          <w:szCs w:val="22"/>
        </w:rPr>
        <w:tab/>
      </w:r>
      <w:r w:rsidRPr="00EA643D">
        <w:rPr>
          <w:rFonts w:ascii="Arial" w:hAnsi="Arial" w:cs="Arial"/>
          <w:sz w:val="22"/>
          <w:szCs w:val="22"/>
        </w:rPr>
        <w:tab/>
      </w:r>
      <w:bookmarkStart w:id="33" w:name="_Toc21549056"/>
      <w:r w:rsidR="0028049C" w:rsidRPr="00EA643D">
        <w:rPr>
          <w:rFonts w:ascii="Arial" w:hAnsi="Arial" w:cs="Arial"/>
          <w:sz w:val="22"/>
          <w:szCs w:val="22"/>
        </w:rPr>
        <w:t>7.</w:t>
      </w:r>
      <w:r w:rsidR="00EB7369" w:rsidRPr="00EA643D">
        <w:rPr>
          <w:rFonts w:ascii="Arial" w:hAnsi="Arial" w:cs="Arial"/>
          <w:sz w:val="22"/>
          <w:szCs w:val="22"/>
        </w:rPr>
        <w:t>6</w:t>
      </w:r>
      <w:r w:rsidRPr="00EA643D">
        <w:rPr>
          <w:rFonts w:ascii="Arial" w:hAnsi="Arial" w:cs="Arial"/>
          <w:sz w:val="22"/>
          <w:szCs w:val="22"/>
        </w:rPr>
        <w:t xml:space="preserve">.1. </w:t>
      </w:r>
      <w:r w:rsidR="00F013C0" w:rsidRPr="00EA643D">
        <w:rPr>
          <w:rFonts w:ascii="Arial" w:hAnsi="Arial" w:cs="Arial"/>
          <w:sz w:val="22"/>
          <w:szCs w:val="22"/>
        </w:rPr>
        <w:t>Travail posté continu en 4 équipe</w:t>
      </w:r>
      <w:r w:rsidR="00947A61" w:rsidRPr="00EA643D">
        <w:rPr>
          <w:rFonts w:ascii="Arial" w:hAnsi="Arial" w:cs="Arial"/>
          <w:sz w:val="22"/>
          <w:szCs w:val="22"/>
        </w:rPr>
        <w:t>s</w:t>
      </w:r>
      <w:r w:rsidR="00306C62" w:rsidRPr="00EA643D">
        <w:rPr>
          <w:rFonts w:ascii="Arial" w:hAnsi="Arial" w:cs="Arial"/>
          <w:sz w:val="22"/>
          <w:szCs w:val="22"/>
        </w:rPr>
        <w:t xml:space="preserve"> (</w:t>
      </w:r>
      <w:r w:rsidR="00F013C0" w:rsidRPr="00EA643D">
        <w:rPr>
          <w:rFonts w:ascii="Arial" w:hAnsi="Arial" w:cs="Arial"/>
          <w:sz w:val="22"/>
          <w:szCs w:val="22"/>
        </w:rPr>
        <w:t>appelé</w:t>
      </w:r>
      <w:r w:rsidR="00306C62" w:rsidRPr="00EA643D">
        <w:rPr>
          <w:rFonts w:ascii="Arial" w:hAnsi="Arial" w:cs="Arial"/>
          <w:sz w:val="22"/>
          <w:szCs w:val="22"/>
        </w:rPr>
        <w:t xml:space="preserve"> travail en</w:t>
      </w:r>
      <w:r w:rsidR="00F013C0" w:rsidRPr="00EA643D">
        <w:rPr>
          <w:rFonts w:ascii="Arial" w:hAnsi="Arial" w:cs="Arial"/>
          <w:sz w:val="22"/>
          <w:szCs w:val="22"/>
        </w:rPr>
        <w:t xml:space="preserve"> 4</w:t>
      </w:r>
      <w:r w:rsidR="00275CD7" w:rsidRPr="00EA643D">
        <w:rPr>
          <w:rFonts w:ascii="Arial" w:hAnsi="Arial" w:cs="Arial"/>
          <w:sz w:val="22"/>
          <w:szCs w:val="22"/>
        </w:rPr>
        <w:t>x</w:t>
      </w:r>
      <w:r w:rsidR="00F013C0" w:rsidRPr="00EA643D">
        <w:rPr>
          <w:rFonts w:ascii="Arial" w:hAnsi="Arial" w:cs="Arial"/>
          <w:sz w:val="22"/>
          <w:szCs w:val="22"/>
        </w:rPr>
        <w:t>8)</w:t>
      </w:r>
      <w:bookmarkEnd w:id="33"/>
    </w:p>
    <w:p w14:paraId="6D17859D" w14:textId="77777777" w:rsidR="00BF0848" w:rsidRPr="00EA643D" w:rsidRDefault="00BF0848" w:rsidP="00EA643D">
      <w:pPr>
        <w:pStyle w:val="Titre4"/>
        <w:rPr>
          <w:rFonts w:ascii="Arial" w:hAnsi="Arial" w:cs="Arial"/>
          <w:color w:val="auto"/>
        </w:rPr>
      </w:pPr>
      <w:r w:rsidRPr="00EA643D">
        <w:rPr>
          <w:rFonts w:ascii="Arial" w:hAnsi="Arial" w:cs="Arial"/>
          <w:color w:val="auto"/>
        </w:rPr>
        <w:tab/>
      </w:r>
      <w:r w:rsidR="00845F94" w:rsidRPr="00EA643D">
        <w:rPr>
          <w:rFonts w:ascii="Arial" w:hAnsi="Arial" w:cs="Arial"/>
          <w:color w:val="auto"/>
        </w:rPr>
        <w:tab/>
      </w:r>
      <w:r w:rsidR="00845F94" w:rsidRPr="00EA643D">
        <w:rPr>
          <w:rFonts w:ascii="Arial" w:hAnsi="Arial" w:cs="Arial"/>
          <w:color w:val="auto"/>
        </w:rPr>
        <w:tab/>
      </w:r>
      <w:r w:rsidR="00845F94" w:rsidRPr="00EA643D">
        <w:rPr>
          <w:rFonts w:ascii="Arial" w:hAnsi="Arial" w:cs="Arial"/>
          <w:color w:val="auto"/>
        </w:rPr>
        <w:tab/>
      </w:r>
      <w:r w:rsidR="0028049C" w:rsidRPr="00EA643D">
        <w:rPr>
          <w:rFonts w:ascii="Arial" w:hAnsi="Arial" w:cs="Arial"/>
          <w:color w:val="auto"/>
        </w:rPr>
        <w:t>7.</w:t>
      </w:r>
      <w:r w:rsidR="00EB7369" w:rsidRPr="00EA643D">
        <w:rPr>
          <w:rFonts w:ascii="Arial" w:hAnsi="Arial" w:cs="Arial"/>
          <w:color w:val="auto"/>
        </w:rPr>
        <w:t>6</w:t>
      </w:r>
      <w:r w:rsidR="00845F94" w:rsidRPr="00EA643D">
        <w:rPr>
          <w:rFonts w:ascii="Arial" w:hAnsi="Arial" w:cs="Arial"/>
          <w:color w:val="auto"/>
        </w:rPr>
        <w:t>.1.</w:t>
      </w:r>
      <w:r w:rsidR="0028049C" w:rsidRPr="00EA643D">
        <w:rPr>
          <w:rFonts w:ascii="Arial" w:hAnsi="Arial" w:cs="Arial"/>
          <w:color w:val="auto"/>
        </w:rPr>
        <w:t>1</w:t>
      </w:r>
      <w:r w:rsidR="00845F94" w:rsidRPr="00EA643D">
        <w:rPr>
          <w:rFonts w:ascii="Arial" w:hAnsi="Arial" w:cs="Arial"/>
          <w:color w:val="auto"/>
        </w:rPr>
        <w:t xml:space="preserve"> </w:t>
      </w:r>
      <w:r w:rsidR="00CD300F" w:rsidRPr="00EA643D">
        <w:rPr>
          <w:rFonts w:ascii="Arial" w:hAnsi="Arial" w:cs="Arial"/>
          <w:color w:val="auto"/>
        </w:rPr>
        <w:t>Organisation</w:t>
      </w:r>
    </w:p>
    <w:p w14:paraId="3A6DB984" w14:textId="0668D52A" w:rsidR="00BF0848" w:rsidRPr="00494BDB" w:rsidRDefault="00BF0848" w:rsidP="00BF0848">
      <w:pPr>
        <w:tabs>
          <w:tab w:val="left" w:pos="898"/>
        </w:tabs>
        <w:jc w:val="both"/>
        <w:rPr>
          <w:rFonts w:ascii="Arial" w:hAnsi="Arial" w:cs="Arial"/>
        </w:rPr>
      </w:pPr>
      <w:r w:rsidRPr="00494BDB">
        <w:rPr>
          <w:rFonts w:ascii="Arial" w:hAnsi="Arial" w:cs="Arial"/>
        </w:rPr>
        <w:t xml:space="preserve">Plusieurs organisations étant possible en 4 équipes, les </w:t>
      </w:r>
      <w:r w:rsidR="00EB5D31">
        <w:rPr>
          <w:rFonts w:ascii="Arial" w:hAnsi="Arial" w:cs="Arial"/>
        </w:rPr>
        <w:t>P</w:t>
      </w:r>
      <w:r w:rsidRPr="00494BDB">
        <w:rPr>
          <w:rFonts w:ascii="Arial" w:hAnsi="Arial" w:cs="Arial"/>
        </w:rPr>
        <w:t xml:space="preserve">arties conviennent de ne pas figer un </w:t>
      </w:r>
      <w:r w:rsidR="00845F94" w:rsidRPr="00494BDB">
        <w:rPr>
          <w:rFonts w:ascii="Arial" w:hAnsi="Arial" w:cs="Arial"/>
        </w:rPr>
        <w:t xml:space="preserve">seul type d’organisation en </w:t>
      </w:r>
      <w:r w:rsidR="00275CD7" w:rsidRPr="00494BDB">
        <w:rPr>
          <w:rFonts w:ascii="Arial" w:hAnsi="Arial" w:cs="Arial"/>
        </w:rPr>
        <w:t xml:space="preserve">4x8 </w:t>
      </w:r>
      <w:r w:rsidR="00845F94" w:rsidRPr="00494BDB">
        <w:rPr>
          <w:rFonts w:ascii="Arial" w:hAnsi="Arial" w:cs="Arial"/>
        </w:rPr>
        <w:t xml:space="preserve">dans le présent accord. </w:t>
      </w:r>
    </w:p>
    <w:p w14:paraId="1E72E2EF" w14:textId="77777777" w:rsidR="00845F94" w:rsidRPr="00EA643D" w:rsidRDefault="00845F94" w:rsidP="00EA643D">
      <w:pPr>
        <w:pStyle w:val="Titre4"/>
        <w:rPr>
          <w:rFonts w:ascii="Arial" w:hAnsi="Arial" w:cs="Arial"/>
          <w:color w:val="auto"/>
        </w:rPr>
      </w:pPr>
      <w:r w:rsidRPr="00EA643D">
        <w:rPr>
          <w:rFonts w:ascii="Arial" w:hAnsi="Arial" w:cs="Arial"/>
          <w:color w:val="auto"/>
        </w:rPr>
        <w:tab/>
      </w:r>
      <w:r w:rsidRPr="00EA643D">
        <w:rPr>
          <w:rFonts w:ascii="Arial" w:hAnsi="Arial" w:cs="Arial"/>
          <w:color w:val="auto"/>
        </w:rPr>
        <w:tab/>
      </w:r>
      <w:r w:rsidRPr="00EA643D">
        <w:rPr>
          <w:rFonts w:ascii="Arial" w:hAnsi="Arial" w:cs="Arial"/>
          <w:color w:val="auto"/>
        </w:rPr>
        <w:tab/>
      </w:r>
      <w:r w:rsidRPr="00EA643D">
        <w:rPr>
          <w:rFonts w:ascii="Arial" w:hAnsi="Arial" w:cs="Arial"/>
          <w:color w:val="auto"/>
        </w:rPr>
        <w:tab/>
      </w:r>
      <w:r w:rsidR="0028049C" w:rsidRPr="00EA643D">
        <w:rPr>
          <w:rFonts w:ascii="Arial" w:hAnsi="Arial" w:cs="Arial"/>
          <w:color w:val="auto"/>
        </w:rPr>
        <w:t>7.</w:t>
      </w:r>
      <w:r w:rsidR="00EB7369" w:rsidRPr="00EA643D">
        <w:rPr>
          <w:rFonts w:ascii="Arial" w:hAnsi="Arial" w:cs="Arial"/>
          <w:color w:val="auto"/>
        </w:rPr>
        <w:t>6</w:t>
      </w:r>
      <w:r w:rsidRPr="00EA643D">
        <w:rPr>
          <w:rFonts w:ascii="Arial" w:hAnsi="Arial" w:cs="Arial"/>
          <w:color w:val="auto"/>
        </w:rPr>
        <w:t xml:space="preserve">.1.2. </w:t>
      </w:r>
      <w:r w:rsidR="00CD300F" w:rsidRPr="00EA643D">
        <w:rPr>
          <w:rFonts w:ascii="Arial" w:hAnsi="Arial" w:cs="Arial"/>
          <w:color w:val="auto"/>
        </w:rPr>
        <w:t>Temps de travail de référence</w:t>
      </w:r>
      <w:r w:rsidR="00B556B8" w:rsidRPr="00EA643D">
        <w:rPr>
          <w:rFonts w:ascii="Arial" w:hAnsi="Arial" w:cs="Arial"/>
          <w:color w:val="auto"/>
        </w:rPr>
        <w:t xml:space="preserve"> </w:t>
      </w:r>
    </w:p>
    <w:p w14:paraId="3878A678" w14:textId="3721C2C4" w:rsidR="00B556B8" w:rsidRPr="00C91649" w:rsidRDefault="00013D87" w:rsidP="00B556B8">
      <w:pPr>
        <w:tabs>
          <w:tab w:val="left" w:pos="898"/>
        </w:tabs>
        <w:jc w:val="both"/>
        <w:rPr>
          <w:rFonts w:ascii="Arial" w:hAnsi="Arial" w:cs="Arial"/>
        </w:rPr>
      </w:pPr>
      <w:r w:rsidRPr="00C91649">
        <w:rPr>
          <w:rFonts w:ascii="Arial" w:hAnsi="Arial" w:cs="Arial"/>
        </w:rPr>
        <w:t>Sur la période du cycle</w:t>
      </w:r>
      <w:r w:rsidR="00045CEA">
        <w:rPr>
          <w:rFonts w:ascii="Arial" w:hAnsi="Arial" w:cs="Arial"/>
        </w:rPr>
        <w:t xml:space="preserve"> hebdomadaire</w:t>
      </w:r>
      <w:r w:rsidRPr="00C91649">
        <w:rPr>
          <w:rFonts w:ascii="Arial" w:hAnsi="Arial" w:cs="Arial"/>
        </w:rPr>
        <w:t xml:space="preserve">, le temps de travail pourra être inférieur à 35 heures. Le temps de travail de référence du cycle sera communiqué aux Instances Représentatives du Personnel compétente avant toute mise en œuvre ou modification du cycle </w:t>
      </w:r>
      <w:r w:rsidR="0083274B" w:rsidRPr="00C91649">
        <w:rPr>
          <w:rFonts w:ascii="Arial" w:hAnsi="Arial" w:cs="Arial"/>
        </w:rPr>
        <w:t>existant.</w:t>
      </w:r>
      <w:r w:rsidR="00B556B8" w:rsidRPr="00C91649">
        <w:rPr>
          <w:rFonts w:ascii="Arial" w:hAnsi="Arial" w:cs="Arial"/>
        </w:rPr>
        <w:t xml:space="preserve"> Dans ce cas, les salariés seront payés sur une base de travail de 35 heures en moyenne.  </w:t>
      </w:r>
    </w:p>
    <w:p w14:paraId="0797138D" w14:textId="77777777" w:rsidR="0062146D" w:rsidRPr="00494BDB" w:rsidRDefault="00B556B8" w:rsidP="00BF0848">
      <w:pPr>
        <w:tabs>
          <w:tab w:val="left" w:pos="898"/>
        </w:tabs>
        <w:jc w:val="both"/>
        <w:rPr>
          <w:rFonts w:ascii="Arial" w:hAnsi="Arial" w:cs="Arial"/>
        </w:rPr>
      </w:pPr>
      <w:r w:rsidRPr="00C91649">
        <w:rPr>
          <w:rFonts w:ascii="Arial" w:hAnsi="Arial" w:cs="Arial"/>
        </w:rPr>
        <w:t>Tout</w:t>
      </w:r>
      <w:r w:rsidR="005204DD" w:rsidRPr="00C91649">
        <w:rPr>
          <w:rFonts w:ascii="Arial" w:hAnsi="Arial" w:cs="Arial"/>
        </w:rPr>
        <w:t>e</w:t>
      </w:r>
      <w:r w:rsidRPr="00C91649">
        <w:rPr>
          <w:rFonts w:ascii="Arial" w:hAnsi="Arial" w:cs="Arial"/>
        </w:rPr>
        <w:t xml:space="preserve"> heure dépassant la moyenne du cycle défini et mis en place par la Direction de </w:t>
      </w:r>
      <w:r w:rsidR="005B478E" w:rsidRPr="00C91649">
        <w:rPr>
          <w:rFonts w:ascii="Arial" w:hAnsi="Arial" w:cs="Arial"/>
        </w:rPr>
        <w:t>l’Etablissement</w:t>
      </w:r>
      <w:r w:rsidR="007C4306" w:rsidRPr="00C91649">
        <w:rPr>
          <w:rFonts w:ascii="Arial" w:hAnsi="Arial" w:cs="Arial"/>
        </w:rPr>
        <w:t xml:space="preserve"> </w:t>
      </w:r>
      <w:r w:rsidRPr="00C91649">
        <w:rPr>
          <w:rFonts w:ascii="Arial" w:hAnsi="Arial" w:cs="Arial"/>
        </w:rPr>
        <w:t>sera considérée comme une heure supplémentaire et sera rémunérée comme telle conformément à la législation</w:t>
      </w:r>
      <w:r w:rsidRPr="00494BDB">
        <w:rPr>
          <w:rFonts w:ascii="Arial" w:hAnsi="Arial" w:cs="Arial"/>
        </w:rPr>
        <w:t xml:space="preserve"> en vigueur.</w:t>
      </w:r>
    </w:p>
    <w:p w14:paraId="49D5C66A" w14:textId="77777777" w:rsidR="0062146D" w:rsidRPr="00EA643D" w:rsidRDefault="00845F94" w:rsidP="00EA643D">
      <w:pPr>
        <w:pStyle w:val="Titre4"/>
        <w:rPr>
          <w:rFonts w:ascii="Arial" w:hAnsi="Arial" w:cs="Arial"/>
          <w:color w:val="auto"/>
        </w:rPr>
      </w:pPr>
      <w:r w:rsidRPr="00EA643D">
        <w:rPr>
          <w:rFonts w:ascii="Arial" w:hAnsi="Arial" w:cs="Arial"/>
          <w:color w:val="auto"/>
        </w:rPr>
        <w:lastRenderedPageBreak/>
        <w:tab/>
      </w:r>
      <w:r w:rsidRPr="00EA643D">
        <w:rPr>
          <w:rFonts w:ascii="Arial" w:hAnsi="Arial" w:cs="Arial"/>
          <w:color w:val="auto"/>
        </w:rPr>
        <w:tab/>
      </w:r>
      <w:r w:rsidRPr="00EA643D">
        <w:rPr>
          <w:rFonts w:ascii="Arial" w:hAnsi="Arial" w:cs="Arial"/>
          <w:color w:val="auto"/>
        </w:rPr>
        <w:tab/>
      </w:r>
      <w:r w:rsidRPr="00EA643D">
        <w:rPr>
          <w:rFonts w:ascii="Arial" w:hAnsi="Arial" w:cs="Arial"/>
          <w:color w:val="auto"/>
        </w:rPr>
        <w:tab/>
        <w:t>7.</w:t>
      </w:r>
      <w:r w:rsidR="00EB7369" w:rsidRPr="00EA643D">
        <w:rPr>
          <w:rFonts w:ascii="Arial" w:hAnsi="Arial" w:cs="Arial"/>
          <w:color w:val="auto"/>
        </w:rPr>
        <w:t>6</w:t>
      </w:r>
      <w:r w:rsidRPr="00EA643D">
        <w:rPr>
          <w:rFonts w:ascii="Arial" w:hAnsi="Arial" w:cs="Arial"/>
          <w:color w:val="auto"/>
        </w:rPr>
        <w:t xml:space="preserve">.1.3. </w:t>
      </w:r>
      <w:r w:rsidR="0062146D" w:rsidRPr="00EA643D">
        <w:rPr>
          <w:rFonts w:ascii="Arial" w:hAnsi="Arial" w:cs="Arial"/>
          <w:color w:val="auto"/>
        </w:rPr>
        <w:t xml:space="preserve">Prime Spécifique de travail posté </w:t>
      </w:r>
      <w:r w:rsidR="0028049C" w:rsidRPr="00EA643D">
        <w:rPr>
          <w:rFonts w:ascii="Arial" w:hAnsi="Arial" w:cs="Arial"/>
          <w:color w:val="auto"/>
        </w:rPr>
        <w:t>continu</w:t>
      </w:r>
      <w:r w:rsidR="0062146D" w:rsidRPr="00EA643D">
        <w:rPr>
          <w:rFonts w:ascii="Arial" w:hAnsi="Arial" w:cs="Arial"/>
          <w:color w:val="auto"/>
        </w:rPr>
        <w:t xml:space="preserve"> </w:t>
      </w:r>
      <w:r w:rsidR="00A7357D" w:rsidRPr="00EA643D">
        <w:rPr>
          <w:rFonts w:ascii="Arial" w:hAnsi="Arial" w:cs="Arial"/>
          <w:color w:val="auto"/>
        </w:rPr>
        <w:t>4x8 </w:t>
      </w:r>
      <w:r w:rsidRPr="00EA643D">
        <w:rPr>
          <w:rFonts w:ascii="Arial" w:hAnsi="Arial" w:cs="Arial"/>
          <w:color w:val="auto"/>
        </w:rPr>
        <w:t xml:space="preserve">(P4X8) </w:t>
      </w:r>
    </w:p>
    <w:p w14:paraId="2929A135" w14:textId="77777777" w:rsidR="0062146D" w:rsidRPr="00494BDB" w:rsidRDefault="0062146D" w:rsidP="0062146D">
      <w:pPr>
        <w:jc w:val="both"/>
        <w:rPr>
          <w:rFonts w:ascii="Arial" w:hAnsi="Arial" w:cs="Arial"/>
        </w:rPr>
      </w:pPr>
      <w:r w:rsidRPr="00C91649">
        <w:rPr>
          <w:rFonts w:ascii="Arial" w:hAnsi="Arial" w:cs="Arial"/>
        </w:rPr>
        <w:t>Compte tenu du travail de nu</w:t>
      </w:r>
      <w:r w:rsidR="005B478E" w:rsidRPr="00C91649">
        <w:rPr>
          <w:rFonts w:ascii="Arial" w:hAnsi="Arial" w:cs="Arial"/>
        </w:rPr>
        <w:t>it, du travail des jours fériés</w:t>
      </w:r>
      <w:r w:rsidRPr="00C91649">
        <w:rPr>
          <w:rFonts w:ascii="Arial" w:hAnsi="Arial" w:cs="Arial"/>
        </w:rPr>
        <w:t xml:space="preserve"> et du travail du dimanche effectué de manière théorique par cycle et sur l’année, une prime mensuelle appelé prime </w:t>
      </w:r>
      <w:r w:rsidR="003848F2" w:rsidRPr="00C91649">
        <w:rPr>
          <w:rFonts w:ascii="Arial" w:hAnsi="Arial" w:cs="Arial"/>
        </w:rPr>
        <w:t xml:space="preserve">de travail </w:t>
      </w:r>
      <w:r w:rsidRPr="00C91649">
        <w:rPr>
          <w:rFonts w:ascii="Arial" w:hAnsi="Arial" w:cs="Arial"/>
        </w:rPr>
        <w:t>4</w:t>
      </w:r>
      <w:r w:rsidR="00CD4955" w:rsidRPr="00C91649">
        <w:rPr>
          <w:rFonts w:ascii="Arial" w:hAnsi="Arial" w:cs="Arial"/>
        </w:rPr>
        <w:t>x</w:t>
      </w:r>
      <w:r w:rsidRPr="00C91649">
        <w:rPr>
          <w:rFonts w:ascii="Arial" w:hAnsi="Arial" w:cs="Arial"/>
        </w:rPr>
        <w:t xml:space="preserve">8 sera définie lors de la mise en place de l’organisation du travail posté continu </w:t>
      </w:r>
      <w:r w:rsidR="00A7357D" w:rsidRPr="00C91649">
        <w:rPr>
          <w:rFonts w:ascii="Arial" w:hAnsi="Arial" w:cs="Arial"/>
        </w:rPr>
        <w:t xml:space="preserve">4x8 </w:t>
      </w:r>
      <w:r w:rsidRPr="00C91649">
        <w:rPr>
          <w:rFonts w:ascii="Arial" w:hAnsi="Arial" w:cs="Arial"/>
        </w:rPr>
        <w:t xml:space="preserve">et sera </w:t>
      </w:r>
      <w:r w:rsidR="0083274B" w:rsidRPr="00C91649">
        <w:rPr>
          <w:rFonts w:ascii="Arial" w:hAnsi="Arial" w:cs="Arial"/>
        </w:rPr>
        <w:t>payée mensuellement</w:t>
      </w:r>
      <w:r w:rsidRPr="00C91649">
        <w:rPr>
          <w:rFonts w:ascii="Arial" w:hAnsi="Arial" w:cs="Arial"/>
        </w:rPr>
        <w:t xml:space="preserve"> aux salariés.</w:t>
      </w:r>
    </w:p>
    <w:p w14:paraId="3D1A39C8" w14:textId="77777777" w:rsidR="0062146D" w:rsidRPr="00494BDB" w:rsidRDefault="0062146D" w:rsidP="0062146D">
      <w:pPr>
        <w:jc w:val="both"/>
        <w:rPr>
          <w:rFonts w:ascii="Arial" w:hAnsi="Arial"/>
        </w:rPr>
      </w:pPr>
      <w:r w:rsidRPr="00494BDB">
        <w:rPr>
          <w:rFonts w:ascii="Arial" w:hAnsi="Arial"/>
        </w:rPr>
        <w:t xml:space="preserve">Cette prime se substituera donc aux majorations légales et conventionnelles prévues pour le travail de nuit et le travail des jours fériés, sous réserve qu’elle soit plus favorable. </w:t>
      </w:r>
    </w:p>
    <w:p w14:paraId="4346DE52" w14:textId="77777777" w:rsidR="00D46D84" w:rsidRPr="00494BDB" w:rsidRDefault="00D46D84" w:rsidP="00D46D84">
      <w:pPr>
        <w:jc w:val="both"/>
        <w:rPr>
          <w:rFonts w:ascii="Arial" w:hAnsi="Arial" w:cs="Arial"/>
        </w:rPr>
      </w:pPr>
      <w:r w:rsidRPr="0022033F">
        <w:rPr>
          <w:rFonts w:ascii="Arial" w:hAnsi="Arial" w:cs="Arial"/>
        </w:rPr>
        <w:t xml:space="preserve">Cette prime intègrera donc les majorations pour travail de nuit théorique sur une année, </w:t>
      </w:r>
      <w:r>
        <w:rPr>
          <w:rFonts w:ascii="Arial" w:hAnsi="Arial" w:cs="Arial"/>
        </w:rPr>
        <w:t xml:space="preserve">travail de dimanche théorique sur une année et </w:t>
      </w:r>
      <w:r w:rsidRPr="0022033F">
        <w:rPr>
          <w:rFonts w:ascii="Arial" w:hAnsi="Arial" w:cs="Arial"/>
        </w:rPr>
        <w:t xml:space="preserve">travail des </w:t>
      </w:r>
      <w:r w:rsidRPr="00494BDB">
        <w:rPr>
          <w:rFonts w:ascii="Arial" w:hAnsi="Arial" w:cs="Arial"/>
        </w:rPr>
        <w:t xml:space="preserve">jours fériés </w:t>
      </w:r>
      <w:r w:rsidRPr="0022033F">
        <w:rPr>
          <w:rFonts w:ascii="Arial" w:hAnsi="Arial" w:cs="Arial"/>
        </w:rPr>
        <w:t>théorique sur une année</w:t>
      </w:r>
      <w:r w:rsidRPr="00494BDB">
        <w:rPr>
          <w:rFonts w:ascii="Arial" w:hAnsi="Arial" w:cs="Arial"/>
        </w:rPr>
        <w:t xml:space="preserve"> et sera calculée ainsi :</w:t>
      </w:r>
    </w:p>
    <w:p w14:paraId="320FDE9A" w14:textId="77777777" w:rsidR="0062146D" w:rsidRPr="00494BDB" w:rsidRDefault="0062146D" w:rsidP="0062146D">
      <w:pPr>
        <w:jc w:val="both"/>
        <w:rPr>
          <w:rFonts w:ascii="Arial" w:hAnsi="Arial" w:cs="Arial"/>
        </w:rPr>
      </w:pPr>
      <w:r w:rsidRPr="00494BDB">
        <w:rPr>
          <w:rFonts w:ascii="Arial" w:hAnsi="Arial" w:cs="Arial"/>
        </w:rPr>
        <w:t>A = Nombre d’heures de travail de nuit sur un an majoré à 25 %</w:t>
      </w:r>
    </w:p>
    <w:p w14:paraId="25DB8D58" w14:textId="77777777" w:rsidR="0062146D" w:rsidRPr="00494BDB" w:rsidRDefault="0062146D" w:rsidP="0062146D">
      <w:pPr>
        <w:jc w:val="both"/>
        <w:rPr>
          <w:rFonts w:ascii="Arial" w:hAnsi="Arial" w:cs="Arial"/>
        </w:rPr>
      </w:pPr>
      <w:r w:rsidRPr="00494BDB">
        <w:rPr>
          <w:rFonts w:ascii="Arial" w:hAnsi="Arial" w:cs="Arial"/>
        </w:rPr>
        <w:t>B = Nombre d’heures de travail de jours fériés sur un an majoré à 120 %</w:t>
      </w:r>
    </w:p>
    <w:p w14:paraId="72CA22D0" w14:textId="77777777" w:rsidR="0062146D" w:rsidRPr="00494BDB" w:rsidRDefault="0062146D" w:rsidP="0062146D">
      <w:pPr>
        <w:jc w:val="both"/>
        <w:rPr>
          <w:rFonts w:ascii="Arial" w:hAnsi="Arial" w:cs="Arial"/>
        </w:rPr>
      </w:pPr>
      <w:r w:rsidRPr="00494BDB">
        <w:rPr>
          <w:rFonts w:ascii="Arial" w:hAnsi="Arial" w:cs="Arial"/>
        </w:rPr>
        <w:t xml:space="preserve">C = Nombre d’heures de travail du dimanche sur un an majoré à </w:t>
      </w:r>
      <w:r w:rsidR="0041529F">
        <w:rPr>
          <w:rFonts w:ascii="Arial" w:hAnsi="Arial" w:cs="Arial"/>
        </w:rPr>
        <w:t>10</w:t>
      </w:r>
      <w:r w:rsidR="00A536AA" w:rsidRPr="00494BDB">
        <w:rPr>
          <w:rFonts w:ascii="Arial" w:hAnsi="Arial" w:cs="Arial"/>
        </w:rPr>
        <w:t xml:space="preserve">0 </w:t>
      </w:r>
      <w:r w:rsidRPr="00494BDB">
        <w:rPr>
          <w:rFonts w:ascii="Arial" w:hAnsi="Arial" w:cs="Arial"/>
        </w:rPr>
        <w:t>%</w:t>
      </w:r>
    </w:p>
    <w:p w14:paraId="4FA66818" w14:textId="77777777" w:rsidR="0062146D" w:rsidRDefault="0062146D" w:rsidP="0062146D">
      <w:pPr>
        <w:jc w:val="both"/>
        <w:rPr>
          <w:rFonts w:ascii="Arial" w:hAnsi="Arial" w:cs="Arial"/>
        </w:rPr>
      </w:pPr>
      <w:r w:rsidRPr="00494BDB">
        <w:rPr>
          <w:rFonts w:ascii="Arial" w:hAnsi="Arial" w:cs="Arial"/>
        </w:rPr>
        <w:t>Soit : (A+B+C)</w:t>
      </w:r>
      <w:r w:rsidR="005158BE">
        <w:rPr>
          <w:rFonts w:ascii="Arial" w:hAnsi="Arial" w:cs="Arial"/>
        </w:rPr>
        <w:t xml:space="preserve"> </w:t>
      </w:r>
      <w:r w:rsidRPr="00494BDB">
        <w:rPr>
          <w:rFonts w:ascii="Arial" w:hAnsi="Arial" w:cs="Arial"/>
        </w:rPr>
        <w:t>/</w:t>
      </w:r>
      <w:r w:rsidR="005158BE">
        <w:rPr>
          <w:rFonts w:ascii="Arial" w:hAnsi="Arial" w:cs="Arial"/>
        </w:rPr>
        <w:t xml:space="preserve"> </w:t>
      </w:r>
      <w:r w:rsidRPr="00494BDB">
        <w:rPr>
          <w:rFonts w:ascii="Arial" w:hAnsi="Arial" w:cs="Arial"/>
        </w:rPr>
        <w:t>1607</w:t>
      </w:r>
      <w:r w:rsidR="00A7357D" w:rsidRPr="00494BDB">
        <w:rPr>
          <w:rFonts w:ascii="Arial" w:hAnsi="Arial" w:cs="Arial"/>
        </w:rPr>
        <w:t>x</w:t>
      </w:r>
      <w:r w:rsidRPr="00494BDB">
        <w:rPr>
          <w:rFonts w:ascii="Arial" w:hAnsi="Arial" w:cs="Arial"/>
        </w:rPr>
        <w:t xml:space="preserve">100 = </w:t>
      </w:r>
      <w:r w:rsidR="00095368" w:rsidRPr="00494BDB">
        <w:rPr>
          <w:rFonts w:ascii="Arial" w:hAnsi="Arial" w:cs="Arial"/>
        </w:rPr>
        <w:t>P4x</w:t>
      </w:r>
      <w:r w:rsidR="007F579C" w:rsidRPr="00494BDB">
        <w:rPr>
          <w:rFonts w:ascii="Arial" w:hAnsi="Arial" w:cs="Arial"/>
        </w:rPr>
        <w:t>8</w:t>
      </w:r>
    </w:p>
    <w:p w14:paraId="3DF4352A" w14:textId="22ECE74A" w:rsidR="0058413D" w:rsidRPr="00494BDB" w:rsidRDefault="0058413D" w:rsidP="0062146D">
      <w:pPr>
        <w:jc w:val="both"/>
        <w:rPr>
          <w:rFonts w:ascii="Arial" w:hAnsi="Arial" w:cs="Arial"/>
        </w:rPr>
      </w:pPr>
      <w:r w:rsidRPr="000316E8">
        <w:rPr>
          <w:rFonts w:ascii="Arial" w:hAnsi="Arial" w:cs="Arial"/>
        </w:rPr>
        <w:t xml:space="preserve">Le montant de la prime ainsi calculée devra être communiqué aux élus du </w:t>
      </w:r>
      <w:r w:rsidR="000F3887">
        <w:rPr>
          <w:rFonts w:ascii="Arial" w:hAnsi="Arial" w:cs="Arial"/>
        </w:rPr>
        <w:t xml:space="preserve">CSE ou </w:t>
      </w:r>
      <w:r w:rsidRPr="000316E8">
        <w:rPr>
          <w:rFonts w:ascii="Arial" w:hAnsi="Arial" w:cs="Arial"/>
        </w:rPr>
        <w:t>Comité d’</w:t>
      </w:r>
      <w:r w:rsidR="00D56671">
        <w:rPr>
          <w:rFonts w:ascii="Arial" w:hAnsi="Arial" w:cs="Arial"/>
        </w:rPr>
        <w:t>Etablissement</w:t>
      </w:r>
      <w:r w:rsidRPr="000316E8">
        <w:rPr>
          <w:rFonts w:ascii="Arial" w:hAnsi="Arial" w:cs="Arial"/>
        </w:rPr>
        <w:t xml:space="preserve"> avant toute mise en place ou modification de l’organisation du travai</w:t>
      </w:r>
      <w:r w:rsidR="00CA39DB">
        <w:rPr>
          <w:rFonts w:ascii="Arial" w:hAnsi="Arial" w:cs="Arial"/>
        </w:rPr>
        <w:t>l.</w:t>
      </w:r>
    </w:p>
    <w:p w14:paraId="0FDFAF02" w14:textId="62DB8DAF" w:rsidR="00C15248" w:rsidRPr="00045CEA" w:rsidRDefault="00C15248" w:rsidP="00C15248">
      <w:pPr>
        <w:jc w:val="both"/>
        <w:rPr>
          <w:rFonts w:ascii="Arial" w:hAnsi="Arial" w:cs="Arial"/>
        </w:rPr>
      </w:pPr>
      <w:bookmarkStart w:id="34" w:name="_Hlk21548827"/>
      <w:r w:rsidRPr="00045CEA">
        <w:rPr>
          <w:rFonts w:ascii="Arial" w:hAnsi="Arial" w:cs="Arial"/>
        </w:rPr>
        <w:t xml:space="preserve">Un contrôle </w:t>
      </w:r>
      <w:r w:rsidR="00D46D84">
        <w:rPr>
          <w:rFonts w:ascii="Arial" w:hAnsi="Arial" w:cs="Arial"/>
        </w:rPr>
        <w:t xml:space="preserve">du montant de cette prime </w:t>
      </w:r>
      <w:r w:rsidRPr="00045CEA">
        <w:rPr>
          <w:rFonts w:ascii="Arial" w:hAnsi="Arial" w:cs="Arial"/>
        </w:rPr>
        <w:t xml:space="preserve">sera effectué </w:t>
      </w:r>
      <w:r w:rsidR="00D46D84">
        <w:rPr>
          <w:rFonts w:ascii="Arial" w:hAnsi="Arial" w:cs="Arial"/>
        </w:rPr>
        <w:t xml:space="preserve">une fois par an et/ou </w:t>
      </w:r>
      <w:r w:rsidRPr="00045CEA">
        <w:rPr>
          <w:rFonts w:ascii="Arial" w:hAnsi="Arial" w:cs="Arial"/>
        </w:rPr>
        <w:t xml:space="preserve">à chaque changement de cycle </w:t>
      </w:r>
      <w:r w:rsidR="00D46D84">
        <w:rPr>
          <w:rFonts w:ascii="Arial" w:hAnsi="Arial" w:cs="Arial"/>
        </w:rPr>
        <w:t xml:space="preserve">(changement d’équipe par exemple) </w:t>
      </w:r>
      <w:r w:rsidRPr="00045CEA">
        <w:rPr>
          <w:rFonts w:ascii="Arial" w:hAnsi="Arial" w:cs="Arial"/>
        </w:rPr>
        <w:t>et une régularisation sera effectuée s’il devait y avoir un écart.</w:t>
      </w:r>
    </w:p>
    <w:bookmarkEnd w:id="34"/>
    <w:p w14:paraId="13498CE9" w14:textId="74F7C5E2" w:rsidR="00C15248" w:rsidRPr="00057283" w:rsidRDefault="00C15248" w:rsidP="00C15248">
      <w:pPr>
        <w:jc w:val="both"/>
        <w:rPr>
          <w:rFonts w:ascii="Arial" w:hAnsi="Arial" w:cs="Arial"/>
        </w:rPr>
      </w:pPr>
      <w:r w:rsidRPr="00057283">
        <w:rPr>
          <w:rFonts w:ascii="Arial" w:hAnsi="Arial" w:cs="Arial"/>
        </w:rPr>
        <w:t xml:space="preserve">En cas d’absence du salarié, pendant son cycle complet, sur un poste de nuit ou jours férié ou dimanche, hors absence sur demande de la Direction ou absence pour congés payés, une minoration de la prime de travail </w:t>
      </w:r>
      <w:r>
        <w:rPr>
          <w:rFonts w:ascii="Arial" w:hAnsi="Arial" w:cs="Arial"/>
        </w:rPr>
        <w:t>4</w:t>
      </w:r>
      <w:r w:rsidRPr="00057283">
        <w:rPr>
          <w:rFonts w:ascii="Arial" w:hAnsi="Arial" w:cs="Arial"/>
        </w:rPr>
        <w:t>x8 sera opérée le mois suivant l’absence à due concurrence des heures théoriquement majorées non effectuées.</w:t>
      </w:r>
    </w:p>
    <w:p w14:paraId="41B55206" w14:textId="77777777" w:rsidR="0062146D" w:rsidRPr="00494BDB" w:rsidRDefault="00AB54E3" w:rsidP="0062146D">
      <w:pPr>
        <w:jc w:val="both"/>
        <w:rPr>
          <w:rFonts w:ascii="Arial" w:hAnsi="Arial" w:cs="Arial"/>
        </w:rPr>
      </w:pPr>
      <w:r w:rsidRPr="00C91649">
        <w:rPr>
          <w:rFonts w:ascii="Arial" w:hAnsi="Arial" w:cs="Arial"/>
        </w:rPr>
        <w:t xml:space="preserve">Cette prime n’est pas versée aux salariés à temps partiel ainsi qu’aux salariés </w:t>
      </w:r>
      <w:r w:rsidR="0062146D" w:rsidRPr="00C91649">
        <w:rPr>
          <w:rFonts w:ascii="Arial" w:hAnsi="Arial" w:cs="Arial"/>
        </w:rPr>
        <w:t>qui bien que travaillant dans des</w:t>
      </w:r>
      <w:r w:rsidR="0062146D" w:rsidRPr="00494BDB">
        <w:rPr>
          <w:rFonts w:ascii="Arial" w:hAnsi="Arial" w:cs="Arial"/>
        </w:rPr>
        <w:t xml:space="preserve"> équipes ayant pour fonctionnement un cycle en </w:t>
      </w:r>
      <w:r w:rsidR="00A7357D" w:rsidRPr="00494BDB">
        <w:rPr>
          <w:rFonts w:ascii="Arial" w:hAnsi="Arial" w:cs="Arial"/>
        </w:rPr>
        <w:t xml:space="preserve">4x8 </w:t>
      </w:r>
      <w:r w:rsidR="00B97AB6" w:rsidRPr="00494BDB">
        <w:rPr>
          <w:rFonts w:ascii="Arial" w:hAnsi="Arial" w:cs="Arial"/>
        </w:rPr>
        <w:t>ne peuvent notamment pour des restrictions médicales travailler la nuit ou en sens contraire pour les salariés étant amenés à tra</w:t>
      </w:r>
      <w:r w:rsidR="00095368" w:rsidRPr="00494BDB">
        <w:rPr>
          <w:rFonts w:ascii="Arial" w:hAnsi="Arial" w:cs="Arial"/>
        </w:rPr>
        <w:t>vailler uniquement que de nuit.</w:t>
      </w:r>
    </w:p>
    <w:p w14:paraId="641889CB" w14:textId="77777777" w:rsidR="0062146D" w:rsidRPr="00494BDB" w:rsidRDefault="0062146D" w:rsidP="0062146D">
      <w:pPr>
        <w:jc w:val="both"/>
        <w:rPr>
          <w:rFonts w:ascii="Arial" w:hAnsi="Arial" w:cs="Arial"/>
        </w:rPr>
      </w:pPr>
      <w:r w:rsidRPr="00494BDB">
        <w:rPr>
          <w:rFonts w:ascii="Arial" w:hAnsi="Arial" w:cs="Arial"/>
        </w:rPr>
        <w:t>Dans ce cas, le salarié percevra en cas de travail de jours fériés</w:t>
      </w:r>
      <w:r w:rsidR="007F579C" w:rsidRPr="00494BDB">
        <w:rPr>
          <w:rFonts w:ascii="Arial" w:hAnsi="Arial" w:cs="Arial"/>
        </w:rPr>
        <w:t>, dimanche ou de nuit</w:t>
      </w:r>
      <w:r w:rsidRPr="00494BDB">
        <w:rPr>
          <w:rFonts w:ascii="Arial" w:hAnsi="Arial" w:cs="Arial"/>
        </w:rPr>
        <w:t xml:space="preserve"> une majoration </w:t>
      </w:r>
      <w:r w:rsidR="007F579C" w:rsidRPr="00494BDB">
        <w:rPr>
          <w:rFonts w:ascii="Arial" w:hAnsi="Arial" w:cs="Arial"/>
        </w:rPr>
        <w:t>correspondant</w:t>
      </w:r>
      <w:r w:rsidRPr="00494BDB">
        <w:rPr>
          <w:rFonts w:ascii="Arial" w:hAnsi="Arial" w:cs="Arial"/>
        </w:rPr>
        <w:t xml:space="preserve"> au taux prévu </w:t>
      </w:r>
      <w:r w:rsidR="007F579C" w:rsidRPr="00494BDB">
        <w:rPr>
          <w:rFonts w:ascii="Arial" w:hAnsi="Arial" w:cs="Arial"/>
        </w:rPr>
        <w:t xml:space="preserve">à l’article 4 du présent </w:t>
      </w:r>
      <w:r w:rsidRPr="00494BDB">
        <w:rPr>
          <w:rFonts w:ascii="Arial" w:hAnsi="Arial" w:cs="Arial"/>
        </w:rPr>
        <w:t>accord.</w:t>
      </w:r>
    </w:p>
    <w:p w14:paraId="1C6B13E1" w14:textId="77777777" w:rsidR="0062146D" w:rsidRPr="00494BDB" w:rsidRDefault="0062146D" w:rsidP="0062146D">
      <w:pPr>
        <w:jc w:val="both"/>
        <w:rPr>
          <w:rFonts w:ascii="Arial" w:hAnsi="Arial" w:cs="Arial"/>
        </w:rPr>
      </w:pPr>
      <w:r w:rsidRPr="00CA39DB">
        <w:rPr>
          <w:rFonts w:ascii="Arial" w:hAnsi="Arial" w:cs="Arial"/>
        </w:rPr>
        <w:t>Cette prime ne recevra pas application pour le personnel intérimaire qui bénéficier</w:t>
      </w:r>
      <w:r w:rsidR="00A536AA" w:rsidRPr="00CA39DB">
        <w:rPr>
          <w:rFonts w:ascii="Arial" w:hAnsi="Arial" w:cs="Arial"/>
        </w:rPr>
        <w:t>a</w:t>
      </w:r>
      <w:r w:rsidRPr="00CA39DB">
        <w:rPr>
          <w:rFonts w:ascii="Arial" w:hAnsi="Arial" w:cs="Arial"/>
        </w:rPr>
        <w:t xml:space="preserve"> des majorations prévues à l’article 4 du présent accord.</w:t>
      </w:r>
    </w:p>
    <w:p w14:paraId="52E65E20" w14:textId="77777777" w:rsidR="00B556B8" w:rsidRPr="00EA643D" w:rsidRDefault="007F579C" w:rsidP="00EA643D">
      <w:pPr>
        <w:pStyle w:val="Titre4"/>
        <w:rPr>
          <w:rFonts w:ascii="Arial" w:hAnsi="Arial" w:cs="Arial"/>
          <w:color w:val="auto"/>
        </w:rPr>
      </w:pPr>
      <w:r w:rsidRPr="00EA643D">
        <w:rPr>
          <w:rFonts w:ascii="Arial" w:hAnsi="Arial" w:cs="Arial"/>
          <w:color w:val="auto"/>
        </w:rPr>
        <w:tab/>
      </w:r>
      <w:r w:rsidRPr="00EA643D">
        <w:rPr>
          <w:rFonts w:ascii="Arial" w:hAnsi="Arial" w:cs="Arial"/>
          <w:color w:val="auto"/>
        </w:rPr>
        <w:tab/>
      </w:r>
      <w:r w:rsidRPr="00EA643D">
        <w:rPr>
          <w:rFonts w:ascii="Arial" w:hAnsi="Arial" w:cs="Arial"/>
          <w:color w:val="auto"/>
        </w:rPr>
        <w:tab/>
      </w:r>
      <w:r w:rsidRPr="00EA643D">
        <w:rPr>
          <w:rFonts w:ascii="Arial" w:hAnsi="Arial" w:cs="Arial"/>
          <w:color w:val="auto"/>
        </w:rPr>
        <w:tab/>
        <w:t>7.</w:t>
      </w:r>
      <w:r w:rsidR="00EB7369" w:rsidRPr="00EA643D">
        <w:rPr>
          <w:rFonts w:ascii="Arial" w:hAnsi="Arial" w:cs="Arial"/>
          <w:color w:val="auto"/>
        </w:rPr>
        <w:t>6</w:t>
      </w:r>
      <w:r w:rsidR="0028049C" w:rsidRPr="00EA643D">
        <w:rPr>
          <w:rFonts w:ascii="Arial" w:hAnsi="Arial" w:cs="Arial"/>
          <w:color w:val="auto"/>
        </w:rPr>
        <w:t>.1.4</w:t>
      </w:r>
      <w:r w:rsidRPr="00EA643D">
        <w:rPr>
          <w:rFonts w:ascii="Arial" w:hAnsi="Arial" w:cs="Arial"/>
          <w:color w:val="auto"/>
        </w:rPr>
        <w:t xml:space="preserve">. </w:t>
      </w:r>
      <w:r w:rsidR="00CD300F" w:rsidRPr="00EA643D">
        <w:rPr>
          <w:rFonts w:ascii="Arial" w:hAnsi="Arial" w:cs="Arial"/>
          <w:color w:val="auto"/>
        </w:rPr>
        <w:t>Droit à congés payés</w:t>
      </w:r>
    </w:p>
    <w:p w14:paraId="6AB5E516" w14:textId="17FAA0F2" w:rsidR="00790E22" w:rsidRPr="00494BDB" w:rsidRDefault="00694460" w:rsidP="00002EAE">
      <w:pPr>
        <w:tabs>
          <w:tab w:val="left" w:pos="898"/>
        </w:tabs>
        <w:jc w:val="both"/>
        <w:rPr>
          <w:rFonts w:ascii="Arial" w:hAnsi="Arial" w:cs="Arial"/>
        </w:rPr>
      </w:pPr>
      <w:r w:rsidRPr="00494BDB">
        <w:rPr>
          <w:rFonts w:ascii="Arial" w:hAnsi="Arial" w:cs="Arial"/>
        </w:rPr>
        <w:t>Quel</w:t>
      </w:r>
      <w:r w:rsidR="00A7357D" w:rsidRPr="00494BDB">
        <w:rPr>
          <w:rFonts w:ascii="Arial" w:hAnsi="Arial" w:cs="Arial"/>
        </w:rPr>
        <w:t>le</w:t>
      </w:r>
      <w:r w:rsidRPr="00494BDB">
        <w:rPr>
          <w:rFonts w:ascii="Arial" w:hAnsi="Arial" w:cs="Arial"/>
        </w:rPr>
        <w:t xml:space="preserve"> que soit la durée moyenne du cycle </w:t>
      </w:r>
      <w:r w:rsidR="00045CEA">
        <w:rPr>
          <w:rFonts w:ascii="Arial" w:hAnsi="Arial" w:cs="Arial"/>
        </w:rPr>
        <w:t xml:space="preserve">complet </w:t>
      </w:r>
      <w:r w:rsidRPr="00494BDB">
        <w:rPr>
          <w:rFonts w:ascii="Arial" w:hAnsi="Arial" w:cs="Arial"/>
        </w:rPr>
        <w:t>de travail</w:t>
      </w:r>
      <w:r w:rsidR="00045CEA">
        <w:rPr>
          <w:rFonts w:ascii="Arial" w:hAnsi="Arial" w:cs="Arial"/>
        </w:rPr>
        <w:t>,</w:t>
      </w:r>
      <w:r w:rsidRPr="00494BDB">
        <w:rPr>
          <w:rFonts w:ascii="Arial" w:hAnsi="Arial" w:cs="Arial"/>
        </w:rPr>
        <w:t xml:space="preserve"> les droits à congés payés seront de 25 jours ouvrés pour une période de référence complète pour tout salarié bénéficiant d’un con</w:t>
      </w:r>
      <w:r w:rsidR="00002EAE" w:rsidRPr="00494BDB">
        <w:rPr>
          <w:rFonts w:ascii="Arial" w:hAnsi="Arial" w:cs="Arial"/>
        </w:rPr>
        <w:t>trat de travail à temps complet.</w:t>
      </w:r>
    </w:p>
    <w:p w14:paraId="5F2279AC" w14:textId="77777777" w:rsidR="00790E22" w:rsidRPr="00494BDB" w:rsidRDefault="00790E22" w:rsidP="00790E22">
      <w:pPr>
        <w:autoSpaceDE w:val="0"/>
        <w:autoSpaceDN w:val="0"/>
        <w:adjustRightInd w:val="0"/>
        <w:spacing w:after="0" w:line="240" w:lineRule="auto"/>
        <w:jc w:val="both"/>
        <w:rPr>
          <w:rFonts w:ascii="Arial" w:hAnsi="Arial" w:cs="Arial"/>
        </w:rPr>
      </w:pPr>
    </w:p>
    <w:p w14:paraId="48A29EEA" w14:textId="7EC6522B" w:rsidR="00002EAE" w:rsidRPr="00494BDB" w:rsidRDefault="002451C3" w:rsidP="00002EAE">
      <w:pPr>
        <w:autoSpaceDE w:val="0"/>
        <w:autoSpaceDN w:val="0"/>
        <w:adjustRightInd w:val="0"/>
        <w:spacing w:after="0" w:line="240" w:lineRule="auto"/>
        <w:jc w:val="both"/>
        <w:rPr>
          <w:rFonts w:ascii="Arial" w:hAnsi="Arial" w:cs="Arial"/>
        </w:rPr>
      </w:pPr>
      <w:r w:rsidRPr="00494BDB">
        <w:rPr>
          <w:rFonts w:ascii="Arial" w:hAnsi="Arial" w:cs="Arial"/>
        </w:rPr>
        <w:t xml:space="preserve">Les </w:t>
      </w:r>
      <w:r w:rsidR="00EB5D31">
        <w:rPr>
          <w:rFonts w:ascii="Arial" w:hAnsi="Arial" w:cs="Arial"/>
        </w:rPr>
        <w:t>P</w:t>
      </w:r>
      <w:r w:rsidRPr="00494BDB">
        <w:rPr>
          <w:rFonts w:ascii="Arial" w:hAnsi="Arial" w:cs="Arial"/>
        </w:rPr>
        <w:t xml:space="preserve">arties rappellent que les congés payés doivent en priorité être pris sous forme de semaines </w:t>
      </w:r>
      <w:r w:rsidR="00095368" w:rsidRPr="00494BDB">
        <w:rPr>
          <w:rFonts w:ascii="Arial" w:hAnsi="Arial" w:cs="Arial"/>
        </w:rPr>
        <w:t>ou de cycles hebdomadaires complet</w:t>
      </w:r>
      <w:r w:rsidRPr="00494BDB">
        <w:rPr>
          <w:rFonts w:ascii="Arial" w:hAnsi="Arial" w:cs="Arial"/>
        </w:rPr>
        <w:t xml:space="preserve">s, et que le fractionnement des semaines reste un mode </w:t>
      </w:r>
      <w:r w:rsidR="00002EAE" w:rsidRPr="00494BDB">
        <w:rPr>
          <w:rFonts w:ascii="Arial" w:hAnsi="Arial" w:cs="Arial"/>
        </w:rPr>
        <w:t>de prise des congés dérogatoire soumis à approbation du hiérarchique.</w:t>
      </w:r>
    </w:p>
    <w:p w14:paraId="21B75246" w14:textId="77777777" w:rsidR="002451C3" w:rsidRPr="00494BDB" w:rsidRDefault="002451C3" w:rsidP="002451C3">
      <w:pPr>
        <w:autoSpaceDE w:val="0"/>
        <w:autoSpaceDN w:val="0"/>
        <w:adjustRightInd w:val="0"/>
        <w:spacing w:after="0" w:line="240" w:lineRule="auto"/>
        <w:jc w:val="both"/>
        <w:rPr>
          <w:rFonts w:ascii="Arial" w:hAnsi="Arial" w:cs="Arial"/>
        </w:rPr>
      </w:pPr>
    </w:p>
    <w:p w14:paraId="10DC040D" w14:textId="77777777" w:rsidR="002451C3" w:rsidRPr="00494BDB" w:rsidRDefault="002451C3" w:rsidP="002451C3">
      <w:pPr>
        <w:autoSpaceDE w:val="0"/>
        <w:autoSpaceDN w:val="0"/>
        <w:adjustRightInd w:val="0"/>
        <w:spacing w:after="0" w:line="240" w:lineRule="auto"/>
        <w:jc w:val="both"/>
        <w:rPr>
          <w:rFonts w:ascii="Arial" w:hAnsi="Arial" w:cs="Arial"/>
        </w:rPr>
      </w:pPr>
    </w:p>
    <w:p w14:paraId="6394182C" w14:textId="194B3861" w:rsidR="002451C3" w:rsidRPr="00494BDB" w:rsidRDefault="002451C3" w:rsidP="002451C3">
      <w:pPr>
        <w:tabs>
          <w:tab w:val="left" w:pos="898"/>
        </w:tabs>
        <w:jc w:val="both"/>
        <w:rPr>
          <w:rFonts w:ascii="Arial" w:hAnsi="Arial" w:cs="Arial"/>
        </w:rPr>
      </w:pPr>
      <w:r w:rsidRPr="00494BDB">
        <w:rPr>
          <w:rFonts w:ascii="Arial" w:hAnsi="Arial" w:cs="Arial"/>
        </w:rPr>
        <w:t xml:space="preserve">Le fractionnement des congés payés à la demande du salarié n’ouvre pas droit aux congés supplémentaires dits de fractionnement, conformément </w:t>
      </w:r>
      <w:r w:rsidR="00736FBB">
        <w:rPr>
          <w:rFonts w:ascii="Arial" w:hAnsi="Arial" w:cs="Arial"/>
        </w:rPr>
        <w:t>aux dispositions légales</w:t>
      </w:r>
      <w:r w:rsidRPr="00494BDB">
        <w:rPr>
          <w:rFonts w:ascii="Arial" w:hAnsi="Arial" w:cs="Arial"/>
        </w:rPr>
        <w:t xml:space="preserve">.  </w:t>
      </w:r>
    </w:p>
    <w:p w14:paraId="46149ADE" w14:textId="77777777" w:rsidR="006B3427" w:rsidRPr="00EA643D" w:rsidRDefault="007F579C" w:rsidP="00EA643D">
      <w:pPr>
        <w:pStyle w:val="Titre4"/>
        <w:ind w:left="2124" w:firstLine="708"/>
        <w:rPr>
          <w:rFonts w:ascii="Arial" w:hAnsi="Arial" w:cs="Arial"/>
          <w:color w:val="auto"/>
        </w:rPr>
      </w:pPr>
      <w:r w:rsidRPr="00EA643D">
        <w:rPr>
          <w:rFonts w:ascii="Arial" w:hAnsi="Arial" w:cs="Arial"/>
          <w:color w:val="auto"/>
        </w:rPr>
        <w:t>7.</w:t>
      </w:r>
      <w:r w:rsidR="00EB7369" w:rsidRPr="00EA643D">
        <w:rPr>
          <w:rFonts w:ascii="Arial" w:hAnsi="Arial" w:cs="Arial"/>
          <w:color w:val="auto"/>
        </w:rPr>
        <w:t>6</w:t>
      </w:r>
      <w:r w:rsidR="0028049C" w:rsidRPr="00EA643D">
        <w:rPr>
          <w:rFonts w:ascii="Arial" w:hAnsi="Arial" w:cs="Arial"/>
          <w:color w:val="auto"/>
        </w:rPr>
        <w:t>.1.5</w:t>
      </w:r>
      <w:r w:rsidRPr="00EA643D">
        <w:rPr>
          <w:rFonts w:ascii="Arial" w:hAnsi="Arial" w:cs="Arial"/>
          <w:color w:val="auto"/>
        </w:rPr>
        <w:t xml:space="preserve">. </w:t>
      </w:r>
      <w:r w:rsidR="00CD300F" w:rsidRPr="00EA643D">
        <w:rPr>
          <w:rFonts w:ascii="Arial" w:hAnsi="Arial" w:cs="Arial"/>
          <w:color w:val="auto"/>
        </w:rPr>
        <w:t>Journée de solidarité</w:t>
      </w:r>
      <w:r w:rsidR="006B3427" w:rsidRPr="00EA643D">
        <w:rPr>
          <w:rFonts w:ascii="Arial" w:hAnsi="Arial" w:cs="Arial"/>
          <w:color w:val="auto"/>
        </w:rPr>
        <w:t xml:space="preserve"> </w:t>
      </w:r>
    </w:p>
    <w:p w14:paraId="1F862120" w14:textId="75BEA558" w:rsidR="00BD207E" w:rsidRPr="00C91649" w:rsidRDefault="00BD207E" w:rsidP="00BD207E">
      <w:pPr>
        <w:rPr>
          <w:rFonts w:ascii="Arial" w:hAnsi="Arial" w:cs="Arial"/>
        </w:rPr>
      </w:pPr>
      <w:r w:rsidRPr="00494BDB">
        <w:rPr>
          <w:rFonts w:ascii="Arial" w:hAnsi="Arial" w:cs="Arial"/>
        </w:rPr>
        <w:t xml:space="preserve">Les </w:t>
      </w:r>
      <w:r w:rsidR="00EB5D31">
        <w:rPr>
          <w:rFonts w:ascii="Arial" w:hAnsi="Arial" w:cs="Arial"/>
        </w:rPr>
        <w:t>P</w:t>
      </w:r>
      <w:r w:rsidRPr="00C91649">
        <w:rPr>
          <w:rFonts w:ascii="Arial" w:hAnsi="Arial" w:cs="Arial"/>
        </w:rPr>
        <w:t xml:space="preserve">arties au présent accord conviennent que le jour de solidarité sera fixé chaque année par </w:t>
      </w:r>
      <w:r w:rsidR="00CA39DB" w:rsidRPr="00C91649">
        <w:rPr>
          <w:rFonts w:ascii="Arial" w:hAnsi="Arial" w:cs="Arial"/>
        </w:rPr>
        <w:t>chaque</w:t>
      </w:r>
      <w:r w:rsidR="001D75EA" w:rsidRPr="00C91649">
        <w:rPr>
          <w:rFonts w:ascii="Arial" w:hAnsi="Arial" w:cs="Arial"/>
        </w:rPr>
        <w:t xml:space="preserve"> direction </w:t>
      </w:r>
      <w:r w:rsidR="00CA39DB" w:rsidRPr="00C91649">
        <w:rPr>
          <w:rFonts w:ascii="Arial" w:hAnsi="Arial" w:cs="Arial"/>
        </w:rPr>
        <w:t>d’établissement</w:t>
      </w:r>
      <w:r w:rsidRPr="00C91649">
        <w:rPr>
          <w:rFonts w:ascii="Arial" w:hAnsi="Arial" w:cs="Arial"/>
        </w:rPr>
        <w:t xml:space="preserve">, après consultation du </w:t>
      </w:r>
      <w:r w:rsidR="00826ACB">
        <w:rPr>
          <w:rFonts w:ascii="Arial" w:hAnsi="Arial" w:cs="Arial"/>
        </w:rPr>
        <w:t xml:space="preserve">CSE ou du </w:t>
      </w:r>
      <w:r w:rsidRPr="00C91649">
        <w:rPr>
          <w:rFonts w:ascii="Arial" w:hAnsi="Arial" w:cs="Arial"/>
        </w:rPr>
        <w:t xml:space="preserve">comité </w:t>
      </w:r>
      <w:r w:rsidR="00CA39DB" w:rsidRPr="00C91649">
        <w:rPr>
          <w:rFonts w:ascii="Arial" w:hAnsi="Arial" w:cs="Arial"/>
        </w:rPr>
        <w:t>d’établissement</w:t>
      </w:r>
      <w:r w:rsidRPr="00C91649">
        <w:rPr>
          <w:rFonts w:ascii="Arial" w:hAnsi="Arial" w:cs="Arial"/>
        </w:rPr>
        <w:t>, et sera communiqué aux salariés dans le respect de la législation en vigueur.</w:t>
      </w:r>
    </w:p>
    <w:p w14:paraId="77B1805E" w14:textId="77777777" w:rsidR="00BD207E" w:rsidRPr="00C91649" w:rsidRDefault="00BD207E" w:rsidP="00BD207E">
      <w:pPr>
        <w:jc w:val="both"/>
        <w:rPr>
          <w:rFonts w:ascii="Arial" w:hAnsi="Arial" w:cs="Arial"/>
        </w:rPr>
      </w:pPr>
      <w:r w:rsidRPr="00C91649">
        <w:rPr>
          <w:rFonts w:ascii="Arial" w:hAnsi="Arial" w:cs="Arial"/>
        </w:rPr>
        <w:t>La journée de solidarité étant accomplie un jour férié, elle donnera lieu aux majorations en vigueur au sein de l’</w:t>
      </w:r>
      <w:r w:rsidR="00D56671" w:rsidRPr="00C91649">
        <w:rPr>
          <w:rFonts w:ascii="Arial" w:hAnsi="Arial" w:cs="Arial"/>
        </w:rPr>
        <w:t>établissement</w:t>
      </w:r>
      <w:r w:rsidRPr="00C91649">
        <w:rPr>
          <w:rFonts w:ascii="Arial" w:hAnsi="Arial" w:cs="Arial"/>
        </w:rPr>
        <w:t xml:space="preserve"> au moment de la signature et est obligatoirement travaillée.</w:t>
      </w:r>
    </w:p>
    <w:p w14:paraId="6F969BBE" w14:textId="77777777" w:rsidR="00BD207E" w:rsidRPr="00494BDB" w:rsidRDefault="00BD207E" w:rsidP="00BD207E">
      <w:pPr>
        <w:jc w:val="both"/>
        <w:rPr>
          <w:rFonts w:ascii="Arial" w:hAnsi="Arial" w:cs="Arial"/>
        </w:rPr>
      </w:pPr>
      <w:r w:rsidRPr="00C91649">
        <w:rPr>
          <w:rFonts w:ascii="Arial" w:hAnsi="Arial" w:cs="Arial"/>
        </w:rPr>
        <w:t>C’est uniquement après accord de l’employeur que le salarié aura</w:t>
      </w:r>
      <w:r w:rsidRPr="00494BDB">
        <w:rPr>
          <w:rFonts w:ascii="Arial" w:hAnsi="Arial" w:cs="Arial"/>
        </w:rPr>
        <w:t xml:space="preserve"> la possibilité de poser sur cette journée un jour de congé payé.</w:t>
      </w:r>
    </w:p>
    <w:p w14:paraId="1307B39D" w14:textId="77777777" w:rsidR="00BF0848" w:rsidRPr="00EA643D" w:rsidRDefault="00CD300F" w:rsidP="006458E5">
      <w:pPr>
        <w:pStyle w:val="Titre3"/>
        <w:spacing w:after="0" w:afterAutospacing="0"/>
        <w:ind w:left="1128" w:firstLine="708"/>
        <w:rPr>
          <w:rFonts w:ascii="Arial" w:hAnsi="Arial" w:cs="Arial"/>
          <w:sz w:val="22"/>
          <w:szCs w:val="22"/>
        </w:rPr>
      </w:pPr>
      <w:bookmarkStart w:id="35" w:name="_Toc21549057"/>
      <w:r w:rsidRPr="00EA643D">
        <w:rPr>
          <w:rFonts w:ascii="Arial" w:hAnsi="Arial" w:cs="Arial"/>
          <w:sz w:val="22"/>
          <w:szCs w:val="22"/>
        </w:rPr>
        <w:t>7.</w:t>
      </w:r>
      <w:r w:rsidR="00EB7369" w:rsidRPr="00EA643D">
        <w:rPr>
          <w:rFonts w:ascii="Arial" w:hAnsi="Arial" w:cs="Arial"/>
          <w:sz w:val="22"/>
          <w:szCs w:val="22"/>
        </w:rPr>
        <w:t>6</w:t>
      </w:r>
      <w:r w:rsidRPr="00EA643D">
        <w:rPr>
          <w:rFonts w:ascii="Arial" w:hAnsi="Arial" w:cs="Arial"/>
          <w:sz w:val="22"/>
          <w:szCs w:val="22"/>
        </w:rPr>
        <w:t>.</w:t>
      </w:r>
      <w:r w:rsidR="005158BE" w:rsidRPr="00EA643D">
        <w:rPr>
          <w:rFonts w:ascii="Arial" w:hAnsi="Arial" w:cs="Arial"/>
          <w:sz w:val="22"/>
          <w:szCs w:val="22"/>
        </w:rPr>
        <w:t>2. Travail</w:t>
      </w:r>
      <w:r w:rsidR="00BF0848" w:rsidRPr="00EA643D">
        <w:rPr>
          <w:rFonts w:ascii="Arial" w:hAnsi="Arial" w:cs="Arial"/>
          <w:sz w:val="22"/>
          <w:szCs w:val="22"/>
        </w:rPr>
        <w:t xml:space="preserve"> po</w:t>
      </w:r>
      <w:r w:rsidRPr="00EA643D">
        <w:rPr>
          <w:rFonts w:ascii="Arial" w:hAnsi="Arial" w:cs="Arial"/>
          <w:sz w:val="22"/>
          <w:szCs w:val="22"/>
        </w:rPr>
        <w:t>sté continu en 5 équipes (</w:t>
      </w:r>
      <w:r w:rsidR="00BF0848" w:rsidRPr="00EA643D">
        <w:rPr>
          <w:rFonts w:ascii="Arial" w:hAnsi="Arial" w:cs="Arial"/>
          <w:sz w:val="22"/>
          <w:szCs w:val="22"/>
        </w:rPr>
        <w:t>appelé</w:t>
      </w:r>
      <w:r w:rsidRPr="00EA643D">
        <w:rPr>
          <w:rFonts w:ascii="Arial" w:hAnsi="Arial" w:cs="Arial"/>
          <w:sz w:val="22"/>
          <w:szCs w:val="22"/>
        </w:rPr>
        <w:t xml:space="preserve"> travail en</w:t>
      </w:r>
      <w:r w:rsidR="00BF0848" w:rsidRPr="00EA643D">
        <w:rPr>
          <w:rFonts w:ascii="Arial" w:hAnsi="Arial" w:cs="Arial"/>
          <w:sz w:val="22"/>
          <w:szCs w:val="22"/>
        </w:rPr>
        <w:t xml:space="preserve"> 5</w:t>
      </w:r>
      <w:r w:rsidR="00A7357D" w:rsidRPr="00EA643D">
        <w:rPr>
          <w:rFonts w:ascii="Arial" w:hAnsi="Arial" w:cs="Arial"/>
          <w:sz w:val="22"/>
          <w:szCs w:val="22"/>
        </w:rPr>
        <w:t>x</w:t>
      </w:r>
      <w:r w:rsidR="00BF0848" w:rsidRPr="00EA643D">
        <w:rPr>
          <w:rFonts w:ascii="Arial" w:hAnsi="Arial" w:cs="Arial"/>
          <w:sz w:val="22"/>
          <w:szCs w:val="22"/>
        </w:rPr>
        <w:t>8)</w:t>
      </w:r>
      <w:bookmarkEnd w:id="35"/>
    </w:p>
    <w:p w14:paraId="298253CC" w14:textId="77777777" w:rsidR="003A09EA" w:rsidRPr="00494BDB" w:rsidRDefault="003A09EA" w:rsidP="006458E5">
      <w:pPr>
        <w:pStyle w:val="Paragraphedeliste"/>
        <w:tabs>
          <w:tab w:val="left" w:pos="898"/>
        </w:tabs>
        <w:spacing w:after="0"/>
        <w:ind w:left="3210"/>
        <w:jc w:val="both"/>
        <w:rPr>
          <w:rFonts w:ascii="Arial" w:hAnsi="Arial" w:cs="Arial"/>
          <w:b/>
          <w:u w:val="single"/>
        </w:rPr>
      </w:pPr>
    </w:p>
    <w:p w14:paraId="07D570B6" w14:textId="77777777" w:rsidR="00A02F22" w:rsidRPr="00EA643D" w:rsidRDefault="00EA643D" w:rsidP="00EA643D">
      <w:pPr>
        <w:pStyle w:val="Titre4"/>
        <w:ind w:left="2124" w:firstLine="708"/>
        <w:rPr>
          <w:rFonts w:ascii="Arial" w:hAnsi="Arial" w:cs="Arial"/>
          <w:color w:val="auto"/>
        </w:rPr>
      </w:pPr>
      <w:r>
        <w:rPr>
          <w:rFonts w:ascii="Arial" w:hAnsi="Arial" w:cs="Arial"/>
          <w:color w:val="auto"/>
        </w:rPr>
        <w:t xml:space="preserve">7.6.2.1. </w:t>
      </w:r>
      <w:r w:rsidR="00CD300F" w:rsidRPr="00EA643D">
        <w:rPr>
          <w:rFonts w:ascii="Arial" w:hAnsi="Arial" w:cs="Arial"/>
          <w:color w:val="auto"/>
        </w:rPr>
        <w:t>Organisation</w:t>
      </w:r>
    </w:p>
    <w:p w14:paraId="2251A10E" w14:textId="77777777" w:rsidR="00F57237" w:rsidRPr="00494BDB" w:rsidRDefault="00F57237" w:rsidP="00F57237">
      <w:pPr>
        <w:tabs>
          <w:tab w:val="left" w:pos="898"/>
        </w:tabs>
        <w:jc w:val="both"/>
        <w:rPr>
          <w:rFonts w:ascii="Arial" w:hAnsi="Arial" w:cs="Arial"/>
        </w:rPr>
      </w:pPr>
      <w:r w:rsidRPr="00494BDB">
        <w:rPr>
          <w:rFonts w:ascii="Arial" w:hAnsi="Arial" w:cs="Arial"/>
        </w:rPr>
        <w:t xml:space="preserve">Cinq équipes sont constituées et </w:t>
      </w:r>
      <w:r w:rsidR="005158BE" w:rsidRPr="00494BDB">
        <w:rPr>
          <w:rFonts w:ascii="Arial" w:hAnsi="Arial" w:cs="Arial"/>
        </w:rPr>
        <w:t>alternent selon</w:t>
      </w:r>
      <w:r w:rsidRPr="00494BDB">
        <w:rPr>
          <w:rFonts w:ascii="Arial" w:hAnsi="Arial" w:cs="Arial"/>
        </w:rPr>
        <w:t xml:space="preserve"> un roulement </w:t>
      </w:r>
      <w:r w:rsidR="00494BDB" w:rsidRPr="00494BDB">
        <w:rPr>
          <w:rFonts w:ascii="Arial" w:hAnsi="Arial" w:cs="Arial"/>
        </w:rPr>
        <w:t xml:space="preserve">qui sera fixé après information consultation des instances représentatives concernées. </w:t>
      </w:r>
    </w:p>
    <w:p w14:paraId="309C4CA3" w14:textId="77777777" w:rsidR="00BE3E37" w:rsidRPr="00EA643D" w:rsidRDefault="00EA643D" w:rsidP="00EA643D">
      <w:pPr>
        <w:pStyle w:val="Titre4"/>
        <w:ind w:left="2124" w:firstLine="708"/>
        <w:rPr>
          <w:rFonts w:ascii="Arial" w:hAnsi="Arial" w:cs="Arial"/>
          <w:color w:val="auto"/>
        </w:rPr>
      </w:pPr>
      <w:r>
        <w:rPr>
          <w:rFonts w:ascii="Arial" w:hAnsi="Arial" w:cs="Arial"/>
          <w:color w:val="auto"/>
        </w:rPr>
        <w:t xml:space="preserve">7.6.2.2. </w:t>
      </w:r>
      <w:r w:rsidR="00CD300F" w:rsidRPr="00EA643D">
        <w:rPr>
          <w:rFonts w:ascii="Arial" w:hAnsi="Arial" w:cs="Arial"/>
          <w:color w:val="auto"/>
        </w:rPr>
        <w:t>Temps de travail de référence</w:t>
      </w:r>
    </w:p>
    <w:p w14:paraId="7734C5AE" w14:textId="5294B285" w:rsidR="00BD207E" w:rsidRPr="00045CEA" w:rsidRDefault="00013D87" w:rsidP="00BD207E">
      <w:pPr>
        <w:tabs>
          <w:tab w:val="left" w:pos="898"/>
        </w:tabs>
        <w:jc w:val="both"/>
        <w:rPr>
          <w:rFonts w:ascii="Arial" w:hAnsi="Arial" w:cs="Arial"/>
        </w:rPr>
      </w:pPr>
      <w:r w:rsidRPr="00C91649">
        <w:rPr>
          <w:rFonts w:ascii="Arial" w:hAnsi="Arial" w:cs="Arial"/>
        </w:rPr>
        <w:t>Sur la période du cycle, le temps de travail pourra être inférieur à 35 heures. Le temps de travail de référence du cycle sera communiqué aux Instances Représentatives du Personnel compétente avant toute mise en œuvre ou modification du cycle existant.</w:t>
      </w:r>
      <w:r w:rsidR="000C632F" w:rsidRPr="00C91649">
        <w:rPr>
          <w:rFonts w:ascii="Arial" w:hAnsi="Arial" w:cs="Arial"/>
        </w:rPr>
        <w:t xml:space="preserve"> </w:t>
      </w:r>
      <w:r w:rsidR="00BD207E" w:rsidRPr="00C91649">
        <w:rPr>
          <w:rFonts w:ascii="Arial" w:hAnsi="Arial" w:cs="Arial"/>
        </w:rPr>
        <w:t xml:space="preserve">Dans ce cas, les salariés seront payés </w:t>
      </w:r>
      <w:r w:rsidR="00BD207E" w:rsidRPr="00045CEA">
        <w:rPr>
          <w:rFonts w:ascii="Arial" w:hAnsi="Arial" w:cs="Arial"/>
        </w:rPr>
        <w:t>sur une base de travail de 35 heures en moyenne</w:t>
      </w:r>
      <w:r w:rsidR="009360AB" w:rsidRPr="00045CEA">
        <w:rPr>
          <w:rFonts w:ascii="Arial" w:hAnsi="Arial" w:cs="Arial"/>
        </w:rPr>
        <w:t xml:space="preserve"> sur le cycle</w:t>
      </w:r>
      <w:r w:rsidR="00C15248" w:rsidRPr="00045CEA">
        <w:rPr>
          <w:rFonts w:ascii="Arial" w:hAnsi="Arial" w:cs="Arial"/>
        </w:rPr>
        <w:t xml:space="preserve"> complet</w:t>
      </w:r>
      <w:r w:rsidR="00BD207E" w:rsidRPr="00045CEA">
        <w:rPr>
          <w:rFonts w:ascii="Arial" w:hAnsi="Arial" w:cs="Arial"/>
        </w:rPr>
        <w:t xml:space="preserve">.  </w:t>
      </w:r>
    </w:p>
    <w:p w14:paraId="3E909474" w14:textId="77777777" w:rsidR="00B53AD0" w:rsidRPr="00C91649" w:rsidRDefault="00F57237" w:rsidP="00F57237">
      <w:pPr>
        <w:tabs>
          <w:tab w:val="left" w:pos="898"/>
        </w:tabs>
        <w:jc w:val="both"/>
        <w:rPr>
          <w:rFonts w:ascii="Arial" w:hAnsi="Arial" w:cs="Arial"/>
        </w:rPr>
      </w:pPr>
      <w:r w:rsidRPr="00C91649">
        <w:rPr>
          <w:rFonts w:ascii="Arial" w:hAnsi="Arial" w:cs="Arial"/>
        </w:rPr>
        <w:t>Cette organisation permet une marche continue de l’installation y compris pendant les jours fériés</w:t>
      </w:r>
      <w:r w:rsidR="003A09EA" w:rsidRPr="00C91649">
        <w:rPr>
          <w:rFonts w:ascii="Arial" w:hAnsi="Arial" w:cs="Arial"/>
        </w:rPr>
        <w:t xml:space="preserve"> et dimanche</w:t>
      </w:r>
      <w:r w:rsidRPr="00C91649">
        <w:rPr>
          <w:rFonts w:ascii="Arial" w:hAnsi="Arial" w:cs="Arial"/>
        </w:rPr>
        <w:t xml:space="preserve">. L’horaire </w:t>
      </w:r>
      <w:r w:rsidR="0070015B" w:rsidRPr="00C91649">
        <w:rPr>
          <w:rFonts w:ascii="Arial" w:hAnsi="Arial" w:cs="Arial"/>
        </w:rPr>
        <w:t xml:space="preserve">journalier (heure de début et de fin de poste) est défini </w:t>
      </w:r>
      <w:r w:rsidR="003A09EA" w:rsidRPr="00C91649">
        <w:rPr>
          <w:rFonts w:ascii="Arial" w:hAnsi="Arial" w:cs="Arial"/>
        </w:rPr>
        <w:t xml:space="preserve">par la direction de </w:t>
      </w:r>
      <w:r w:rsidR="000C632F" w:rsidRPr="00C91649">
        <w:rPr>
          <w:rFonts w:ascii="Arial" w:hAnsi="Arial" w:cs="Arial"/>
        </w:rPr>
        <w:t>l’établissement</w:t>
      </w:r>
      <w:r w:rsidR="00BD207E" w:rsidRPr="00C91649">
        <w:rPr>
          <w:rFonts w:ascii="Arial" w:hAnsi="Arial" w:cs="Arial"/>
        </w:rPr>
        <w:t xml:space="preserve"> </w:t>
      </w:r>
      <w:r w:rsidR="003A09EA" w:rsidRPr="00C91649">
        <w:rPr>
          <w:rFonts w:ascii="Arial" w:hAnsi="Arial" w:cs="Arial"/>
        </w:rPr>
        <w:t xml:space="preserve">et communiqué au personnel dans le respect de la législation en vigueur. </w:t>
      </w:r>
    </w:p>
    <w:p w14:paraId="4B9C03E0" w14:textId="77777777" w:rsidR="002A785F" w:rsidRPr="00494BDB" w:rsidRDefault="00B53AD0" w:rsidP="00F57237">
      <w:pPr>
        <w:tabs>
          <w:tab w:val="left" w:pos="898"/>
        </w:tabs>
        <w:jc w:val="both"/>
        <w:rPr>
          <w:rFonts w:ascii="Arial" w:hAnsi="Arial" w:cs="Arial"/>
        </w:rPr>
      </w:pPr>
      <w:r w:rsidRPr="00C91649">
        <w:rPr>
          <w:rFonts w:ascii="Arial" w:hAnsi="Arial" w:cs="Arial"/>
        </w:rPr>
        <w:t xml:space="preserve">Tout heure dépassant la moyenne du cycle défini et mis en place par la Direction de </w:t>
      </w:r>
      <w:r w:rsidR="00CA39DB" w:rsidRPr="00C91649">
        <w:rPr>
          <w:rFonts w:ascii="Arial" w:hAnsi="Arial" w:cs="Arial"/>
        </w:rPr>
        <w:t>l’Etablissement</w:t>
      </w:r>
      <w:r w:rsidRPr="00C91649">
        <w:rPr>
          <w:rFonts w:ascii="Arial" w:hAnsi="Arial" w:cs="Arial"/>
        </w:rPr>
        <w:t xml:space="preserve"> sera considérée comme une heure supplémentaire et sera rémunérée comme telle conformément à la législation en vigueur.</w:t>
      </w:r>
    </w:p>
    <w:p w14:paraId="3B4D8B22" w14:textId="77777777" w:rsidR="002A785F" w:rsidRPr="00EA643D" w:rsidRDefault="00CD300F" w:rsidP="00EA643D">
      <w:pPr>
        <w:pStyle w:val="Titre4"/>
        <w:ind w:left="2124" w:firstLine="708"/>
        <w:rPr>
          <w:rFonts w:ascii="Arial" w:hAnsi="Arial" w:cs="Arial"/>
          <w:color w:val="auto"/>
        </w:rPr>
      </w:pPr>
      <w:r w:rsidRPr="00EA643D">
        <w:rPr>
          <w:rFonts w:ascii="Arial" w:hAnsi="Arial" w:cs="Arial"/>
          <w:color w:val="auto"/>
        </w:rPr>
        <w:t>7.</w:t>
      </w:r>
      <w:r w:rsidR="00D62FE9" w:rsidRPr="00EA643D">
        <w:rPr>
          <w:rFonts w:ascii="Arial" w:hAnsi="Arial" w:cs="Arial"/>
          <w:color w:val="auto"/>
        </w:rPr>
        <w:t>6</w:t>
      </w:r>
      <w:r w:rsidRPr="00EA643D">
        <w:rPr>
          <w:rFonts w:ascii="Arial" w:hAnsi="Arial" w:cs="Arial"/>
          <w:color w:val="auto"/>
        </w:rPr>
        <w:t xml:space="preserve">.2.3 </w:t>
      </w:r>
      <w:r w:rsidR="002A785F" w:rsidRPr="00EA643D">
        <w:rPr>
          <w:rFonts w:ascii="Arial" w:hAnsi="Arial" w:cs="Arial"/>
          <w:color w:val="auto"/>
        </w:rPr>
        <w:t>Prime Spécifique de t</w:t>
      </w:r>
      <w:r w:rsidRPr="00EA643D">
        <w:rPr>
          <w:rFonts w:ascii="Arial" w:hAnsi="Arial" w:cs="Arial"/>
          <w:color w:val="auto"/>
        </w:rPr>
        <w:t xml:space="preserve">ravail posté continu </w:t>
      </w:r>
      <w:r w:rsidR="00A7357D" w:rsidRPr="00EA643D">
        <w:rPr>
          <w:rFonts w:ascii="Arial" w:hAnsi="Arial" w:cs="Arial"/>
          <w:color w:val="auto"/>
        </w:rPr>
        <w:t>5x8</w:t>
      </w:r>
      <w:r w:rsidR="00095368" w:rsidRPr="00EA643D">
        <w:rPr>
          <w:rFonts w:ascii="Arial" w:hAnsi="Arial" w:cs="Arial"/>
          <w:color w:val="auto"/>
        </w:rPr>
        <w:t xml:space="preserve"> (P5x</w:t>
      </w:r>
      <w:r w:rsidR="00A7357D" w:rsidRPr="00EA643D">
        <w:rPr>
          <w:rFonts w:ascii="Arial" w:hAnsi="Arial" w:cs="Arial"/>
          <w:color w:val="auto"/>
        </w:rPr>
        <w:t>8)</w:t>
      </w:r>
    </w:p>
    <w:p w14:paraId="28DF5A44" w14:textId="77777777" w:rsidR="002A785F" w:rsidRPr="00C91649" w:rsidRDefault="0062146D" w:rsidP="002A785F">
      <w:pPr>
        <w:jc w:val="both"/>
        <w:rPr>
          <w:rFonts w:ascii="Arial" w:hAnsi="Arial" w:cs="Arial"/>
        </w:rPr>
      </w:pPr>
      <w:r w:rsidRPr="00494BDB">
        <w:rPr>
          <w:rFonts w:ascii="Arial" w:hAnsi="Arial" w:cs="Arial"/>
        </w:rPr>
        <w:t xml:space="preserve">Compte tenu du travail </w:t>
      </w:r>
      <w:r w:rsidRPr="00C91649">
        <w:rPr>
          <w:rFonts w:ascii="Arial" w:hAnsi="Arial" w:cs="Arial"/>
        </w:rPr>
        <w:t xml:space="preserve">de nuit, </w:t>
      </w:r>
      <w:r w:rsidR="002A785F" w:rsidRPr="00C91649">
        <w:rPr>
          <w:rFonts w:ascii="Arial" w:hAnsi="Arial" w:cs="Arial"/>
        </w:rPr>
        <w:t>du travail des jours fériés</w:t>
      </w:r>
      <w:r w:rsidRPr="00C91649">
        <w:rPr>
          <w:rFonts w:ascii="Arial" w:hAnsi="Arial" w:cs="Arial"/>
        </w:rPr>
        <w:t xml:space="preserve"> et du travail du dimanche</w:t>
      </w:r>
      <w:r w:rsidR="002A785F" w:rsidRPr="00C91649">
        <w:rPr>
          <w:rFonts w:ascii="Arial" w:hAnsi="Arial" w:cs="Arial"/>
        </w:rPr>
        <w:t xml:space="preserve"> effectué de manière théorique par cycle et sur l’année, un</w:t>
      </w:r>
      <w:r w:rsidR="00B53AD0" w:rsidRPr="00C91649">
        <w:rPr>
          <w:rFonts w:ascii="Arial" w:hAnsi="Arial" w:cs="Arial"/>
        </w:rPr>
        <w:t>e prime mensuelle appelé</w:t>
      </w:r>
      <w:r w:rsidR="00A536AA" w:rsidRPr="00C91649">
        <w:rPr>
          <w:rFonts w:ascii="Arial" w:hAnsi="Arial" w:cs="Arial"/>
        </w:rPr>
        <w:t>e</w:t>
      </w:r>
      <w:r w:rsidR="00B53AD0" w:rsidRPr="00C91649">
        <w:rPr>
          <w:rFonts w:ascii="Arial" w:hAnsi="Arial" w:cs="Arial"/>
        </w:rPr>
        <w:t xml:space="preserve"> prime </w:t>
      </w:r>
      <w:r w:rsidR="003848F2" w:rsidRPr="00C91649">
        <w:rPr>
          <w:rFonts w:ascii="Arial" w:hAnsi="Arial" w:cs="Arial"/>
        </w:rPr>
        <w:t xml:space="preserve">de travail </w:t>
      </w:r>
      <w:r w:rsidR="00B53AD0" w:rsidRPr="00C91649">
        <w:rPr>
          <w:rFonts w:ascii="Arial" w:hAnsi="Arial" w:cs="Arial"/>
        </w:rPr>
        <w:t>5</w:t>
      </w:r>
      <w:r w:rsidR="00095368" w:rsidRPr="00C91649">
        <w:rPr>
          <w:rFonts w:ascii="Arial" w:hAnsi="Arial" w:cs="Arial"/>
        </w:rPr>
        <w:t>x</w:t>
      </w:r>
      <w:r w:rsidR="002A785F" w:rsidRPr="00C91649">
        <w:rPr>
          <w:rFonts w:ascii="Arial" w:hAnsi="Arial" w:cs="Arial"/>
        </w:rPr>
        <w:t>8 est payée mensuellement aux salariés.</w:t>
      </w:r>
    </w:p>
    <w:p w14:paraId="1B969E0D" w14:textId="77777777" w:rsidR="002A785F" w:rsidRPr="00494BDB" w:rsidRDefault="002A785F" w:rsidP="002A785F">
      <w:pPr>
        <w:jc w:val="both"/>
        <w:rPr>
          <w:rFonts w:ascii="Arial" w:hAnsi="Arial"/>
        </w:rPr>
      </w:pPr>
      <w:r w:rsidRPr="00C91649">
        <w:rPr>
          <w:rFonts w:ascii="Arial" w:hAnsi="Arial"/>
        </w:rPr>
        <w:t>Cette prime se substitue donc aux majorations légales et conventionnelles prévues pour le travail d</w:t>
      </w:r>
      <w:r w:rsidR="0062146D" w:rsidRPr="00C91649">
        <w:rPr>
          <w:rFonts w:ascii="Arial" w:hAnsi="Arial"/>
        </w:rPr>
        <w:t xml:space="preserve">e nuit, </w:t>
      </w:r>
      <w:r w:rsidRPr="00C91649">
        <w:rPr>
          <w:rFonts w:ascii="Arial" w:hAnsi="Arial"/>
        </w:rPr>
        <w:t>le travail des jours fériés</w:t>
      </w:r>
      <w:r w:rsidR="0062146D" w:rsidRPr="00C91649">
        <w:rPr>
          <w:rFonts w:ascii="Arial" w:hAnsi="Arial"/>
        </w:rPr>
        <w:t xml:space="preserve"> et le travail du dimanche</w:t>
      </w:r>
      <w:r w:rsidRPr="00C91649">
        <w:rPr>
          <w:rFonts w:ascii="Arial" w:hAnsi="Arial"/>
        </w:rPr>
        <w:t>, sous réserve qu’elle soit plus favorable.</w:t>
      </w:r>
      <w:r w:rsidRPr="00494BDB">
        <w:rPr>
          <w:rFonts w:ascii="Arial" w:hAnsi="Arial"/>
        </w:rPr>
        <w:t xml:space="preserve"> </w:t>
      </w:r>
    </w:p>
    <w:p w14:paraId="10CBD0F9" w14:textId="77777777" w:rsidR="00D46D84" w:rsidRPr="00494BDB" w:rsidRDefault="00D46D84" w:rsidP="00D46D84">
      <w:pPr>
        <w:jc w:val="both"/>
        <w:rPr>
          <w:rFonts w:ascii="Arial" w:hAnsi="Arial" w:cs="Arial"/>
        </w:rPr>
      </w:pPr>
      <w:r w:rsidRPr="0022033F">
        <w:rPr>
          <w:rFonts w:ascii="Arial" w:hAnsi="Arial" w:cs="Arial"/>
        </w:rPr>
        <w:lastRenderedPageBreak/>
        <w:t xml:space="preserve">Cette prime intègrera donc les majorations pour travail de nuit théorique sur une année, </w:t>
      </w:r>
      <w:r>
        <w:rPr>
          <w:rFonts w:ascii="Arial" w:hAnsi="Arial" w:cs="Arial"/>
        </w:rPr>
        <w:t xml:space="preserve">travail de dimanche théorique sur une année et </w:t>
      </w:r>
      <w:r w:rsidRPr="0022033F">
        <w:rPr>
          <w:rFonts w:ascii="Arial" w:hAnsi="Arial" w:cs="Arial"/>
        </w:rPr>
        <w:t xml:space="preserve">travail des </w:t>
      </w:r>
      <w:r w:rsidRPr="00494BDB">
        <w:rPr>
          <w:rFonts w:ascii="Arial" w:hAnsi="Arial" w:cs="Arial"/>
        </w:rPr>
        <w:t xml:space="preserve">jours fériés </w:t>
      </w:r>
      <w:r w:rsidRPr="0022033F">
        <w:rPr>
          <w:rFonts w:ascii="Arial" w:hAnsi="Arial" w:cs="Arial"/>
        </w:rPr>
        <w:t>théorique sur une année</w:t>
      </w:r>
      <w:r w:rsidRPr="00494BDB">
        <w:rPr>
          <w:rFonts w:ascii="Arial" w:hAnsi="Arial" w:cs="Arial"/>
        </w:rPr>
        <w:t xml:space="preserve"> et sera calculée ainsi :</w:t>
      </w:r>
    </w:p>
    <w:p w14:paraId="5923DB82" w14:textId="77777777" w:rsidR="002A785F" w:rsidRPr="00494BDB" w:rsidRDefault="00A536AA" w:rsidP="002A785F">
      <w:pPr>
        <w:jc w:val="both"/>
        <w:rPr>
          <w:rFonts w:ascii="Arial" w:hAnsi="Arial" w:cs="Arial"/>
        </w:rPr>
      </w:pPr>
      <w:r w:rsidRPr="00494BDB">
        <w:rPr>
          <w:rFonts w:ascii="Arial" w:hAnsi="Arial" w:cs="Arial"/>
        </w:rPr>
        <w:t xml:space="preserve">A = </w:t>
      </w:r>
      <w:r w:rsidR="002A785F" w:rsidRPr="00494BDB">
        <w:rPr>
          <w:rFonts w:ascii="Arial" w:hAnsi="Arial" w:cs="Arial"/>
        </w:rPr>
        <w:t xml:space="preserve">Nombre d’heures de travail de nuit sur un an </w:t>
      </w:r>
      <w:r w:rsidRPr="00494BDB">
        <w:rPr>
          <w:rFonts w:ascii="Arial" w:hAnsi="Arial" w:cs="Arial"/>
        </w:rPr>
        <w:t>majoré à</w:t>
      </w:r>
      <w:r w:rsidR="002A785F" w:rsidRPr="00494BDB">
        <w:rPr>
          <w:rFonts w:ascii="Arial" w:hAnsi="Arial" w:cs="Arial"/>
        </w:rPr>
        <w:t xml:space="preserve"> 25 %</w:t>
      </w:r>
    </w:p>
    <w:p w14:paraId="4FA8FFF0" w14:textId="77777777" w:rsidR="002A785F" w:rsidRPr="00494BDB" w:rsidRDefault="00A536AA" w:rsidP="002A785F">
      <w:pPr>
        <w:jc w:val="both"/>
        <w:rPr>
          <w:rFonts w:ascii="Arial" w:hAnsi="Arial" w:cs="Arial"/>
        </w:rPr>
      </w:pPr>
      <w:r w:rsidRPr="00494BDB">
        <w:rPr>
          <w:rFonts w:ascii="Arial" w:hAnsi="Arial" w:cs="Arial"/>
        </w:rPr>
        <w:t xml:space="preserve">B = </w:t>
      </w:r>
      <w:r w:rsidR="002A785F" w:rsidRPr="00494BDB">
        <w:rPr>
          <w:rFonts w:ascii="Arial" w:hAnsi="Arial" w:cs="Arial"/>
        </w:rPr>
        <w:t>Nombre d’heures de travail de jours fériés sur un an majoré à 120 %</w:t>
      </w:r>
    </w:p>
    <w:p w14:paraId="216F81BE" w14:textId="77777777" w:rsidR="00B53AD0" w:rsidRPr="00494BDB" w:rsidRDefault="00A536AA" w:rsidP="002A785F">
      <w:pPr>
        <w:jc w:val="both"/>
        <w:rPr>
          <w:rFonts w:ascii="Arial" w:hAnsi="Arial" w:cs="Arial"/>
        </w:rPr>
      </w:pPr>
      <w:r w:rsidRPr="00494BDB">
        <w:rPr>
          <w:rFonts w:ascii="Arial" w:hAnsi="Arial" w:cs="Arial"/>
        </w:rPr>
        <w:t xml:space="preserve">C = </w:t>
      </w:r>
      <w:r w:rsidR="00B53AD0" w:rsidRPr="00494BDB">
        <w:rPr>
          <w:rFonts w:ascii="Arial" w:hAnsi="Arial" w:cs="Arial"/>
        </w:rPr>
        <w:t xml:space="preserve">Nombre d’heures de travail du dimanche sur un an majoré à </w:t>
      </w:r>
      <w:r w:rsidR="0041529F">
        <w:rPr>
          <w:rFonts w:ascii="Arial" w:hAnsi="Arial" w:cs="Arial"/>
        </w:rPr>
        <w:t>10</w:t>
      </w:r>
      <w:r w:rsidR="005F56B6" w:rsidRPr="00494BDB">
        <w:rPr>
          <w:rFonts w:ascii="Arial" w:hAnsi="Arial" w:cs="Arial"/>
        </w:rPr>
        <w:t xml:space="preserve">0 </w:t>
      </w:r>
      <w:r w:rsidR="00B53AD0" w:rsidRPr="00494BDB">
        <w:rPr>
          <w:rFonts w:ascii="Arial" w:hAnsi="Arial" w:cs="Arial"/>
        </w:rPr>
        <w:t>%</w:t>
      </w:r>
    </w:p>
    <w:p w14:paraId="4DD10A8C" w14:textId="77777777" w:rsidR="00A536AA" w:rsidRPr="00494BDB" w:rsidRDefault="00A536AA" w:rsidP="00A536AA">
      <w:pPr>
        <w:jc w:val="both"/>
        <w:rPr>
          <w:rFonts w:ascii="Arial" w:hAnsi="Arial" w:cs="Arial"/>
        </w:rPr>
      </w:pPr>
      <w:r w:rsidRPr="00494BDB">
        <w:rPr>
          <w:rFonts w:ascii="Arial" w:hAnsi="Arial" w:cs="Arial"/>
        </w:rPr>
        <w:t>Soit : (A+B+C)</w:t>
      </w:r>
      <w:r w:rsidR="005158BE">
        <w:rPr>
          <w:rFonts w:ascii="Arial" w:hAnsi="Arial" w:cs="Arial"/>
        </w:rPr>
        <w:t xml:space="preserve"> </w:t>
      </w:r>
      <w:r w:rsidRPr="00494BDB">
        <w:rPr>
          <w:rFonts w:ascii="Arial" w:hAnsi="Arial" w:cs="Arial"/>
        </w:rPr>
        <w:t>/</w:t>
      </w:r>
      <w:r w:rsidR="005158BE">
        <w:rPr>
          <w:rFonts w:ascii="Arial" w:hAnsi="Arial" w:cs="Arial"/>
        </w:rPr>
        <w:t xml:space="preserve"> </w:t>
      </w:r>
      <w:r w:rsidRPr="00494BDB">
        <w:rPr>
          <w:rFonts w:ascii="Arial" w:hAnsi="Arial" w:cs="Arial"/>
        </w:rPr>
        <w:t>1607x100 = P5x8</w:t>
      </w:r>
    </w:p>
    <w:p w14:paraId="32135CB6" w14:textId="77777777" w:rsidR="00D46D84" w:rsidRPr="00045CEA" w:rsidRDefault="00D46D84" w:rsidP="00D46D84">
      <w:pPr>
        <w:jc w:val="both"/>
        <w:rPr>
          <w:rFonts w:ascii="Arial" w:hAnsi="Arial" w:cs="Arial"/>
        </w:rPr>
      </w:pPr>
      <w:r w:rsidRPr="00045CEA">
        <w:rPr>
          <w:rFonts w:ascii="Arial" w:hAnsi="Arial" w:cs="Arial"/>
        </w:rPr>
        <w:t xml:space="preserve">Un contrôle </w:t>
      </w:r>
      <w:r>
        <w:rPr>
          <w:rFonts w:ascii="Arial" w:hAnsi="Arial" w:cs="Arial"/>
        </w:rPr>
        <w:t xml:space="preserve">du montant de cette prime </w:t>
      </w:r>
      <w:r w:rsidRPr="00045CEA">
        <w:rPr>
          <w:rFonts w:ascii="Arial" w:hAnsi="Arial" w:cs="Arial"/>
        </w:rPr>
        <w:t xml:space="preserve">sera effectué </w:t>
      </w:r>
      <w:r>
        <w:rPr>
          <w:rFonts w:ascii="Arial" w:hAnsi="Arial" w:cs="Arial"/>
        </w:rPr>
        <w:t xml:space="preserve">une fois par an et/ou </w:t>
      </w:r>
      <w:r w:rsidRPr="00045CEA">
        <w:rPr>
          <w:rFonts w:ascii="Arial" w:hAnsi="Arial" w:cs="Arial"/>
        </w:rPr>
        <w:t xml:space="preserve">à chaque changement de cycle </w:t>
      </w:r>
      <w:r>
        <w:rPr>
          <w:rFonts w:ascii="Arial" w:hAnsi="Arial" w:cs="Arial"/>
        </w:rPr>
        <w:t xml:space="preserve">(changement d’équipe par exemple) </w:t>
      </w:r>
      <w:r w:rsidRPr="00045CEA">
        <w:rPr>
          <w:rFonts w:ascii="Arial" w:hAnsi="Arial" w:cs="Arial"/>
        </w:rPr>
        <w:t>et une régularisation sera effectuée s’il devait y avoir un écart.</w:t>
      </w:r>
    </w:p>
    <w:p w14:paraId="3FACFC04" w14:textId="23FF538B" w:rsidR="00C15248" w:rsidRPr="00057283" w:rsidRDefault="00C15248" w:rsidP="00C15248">
      <w:pPr>
        <w:jc w:val="both"/>
        <w:rPr>
          <w:rFonts w:ascii="Arial" w:hAnsi="Arial" w:cs="Arial"/>
        </w:rPr>
      </w:pPr>
      <w:r w:rsidRPr="00057283">
        <w:rPr>
          <w:rFonts w:ascii="Arial" w:hAnsi="Arial" w:cs="Arial"/>
        </w:rPr>
        <w:t xml:space="preserve">En cas d’absence du salarié, pendant son cycle complet, sur un poste de nuit ou jours férié ou dimanche, hors absence sur demande de la Direction ou absence pour congés payés, une minoration de la prime de travail </w:t>
      </w:r>
      <w:r>
        <w:rPr>
          <w:rFonts w:ascii="Arial" w:hAnsi="Arial" w:cs="Arial"/>
        </w:rPr>
        <w:t>5</w:t>
      </w:r>
      <w:r w:rsidRPr="00057283">
        <w:rPr>
          <w:rFonts w:ascii="Arial" w:hAnsi="Arial" w:cs="Arial"/>
        </w:rPr>
        <w:t>x8 sera opérée le mois suivant l’absence à due concurrence des heures théoriquement majorées non effectuées.</w:t>
      </w:r>
    </w:p>
    <w:p w14:paraId="61524CD7" w14:textId="77777777" w:rsidR="00002EAE" w:rsidRPr="00494BDB" w:rsidRDefault="00AB54E3" w:rsidP="00002EAE">
      <w:pPr>
        <w:autoSpaceDE w:val="0"/>
        <w:autoSpaceDN w:val="0"/>
        <w:adjustRightInd w:val="0"/>
        <w:spacing w:after="0" w:line="240" w:lineRule="auto"/>
        <w:jc w:val="both"/>
        <w:rPr>
          <w:rFonts w:ascii="Arial" w:hAnsi="Arial" w:cs="Arial"/>
        </w:rPr>
      </w:pPr>
      <w:r w:rsidRPr="00494BDB">
        <w:rPr>
          <w:rFonts w:ascii="Arial" w:hAnsi="Arial" w:cs="Arial"/>
        </w:rPr>
        <w:t xml:space="preserve">Cette prime n’est pas versée aux salariés à temps partiel ainsi qu’aux salariés </w:t>
      </w:r>
      <w:r w:rsidR="003A09EA" w:rsidRPr="00494BDB">
        <w:rPr>
          <w:rFonts w:ascii="Arial" w:hAnsi="Arial" w:cs="Arial"/>
        </w:rPr>
        <w:t xml:space="preserve">qui bien que travaillant dans des équipes ayant pour fonctionnement un cycle en </w:t>
      </w:r>
      <w:r w:rsidR="00A7357D" w:rsidRPr="00494BDB">
        <w:rPr>
          <w:rFonts w:ascii="Arial" w:hAnsi="Arial" w:cs="Arial"/>
        </w:rPr>
        <w:t xml:space="preserve">5x8 </w:t>
      </w:r>
      <w:r w:rsidR="003A09EA" w:rsidRPr="00494BDB">
        <w:rPr>
          <w:rFonts w:ascii="Arial" w:hAnsi="Arial" w:cs="Arial"/>
        </w:rPr>
        <w:t xml:space="preserve">ne peuvent notamment pour des restrictions médicales travailler </w:t>
      </w:r>
      <w:r w:rsidR="00002EAE" w:rsidRPr="00494BDB">
        <w:rPr>
          <w:rFonts w:ascii="Arial" w:hAnsi="Arial" w:cs="Arial"/>
        </w:rPr>
        <w:t>la nuit ou en sens contraire pour les salariés étant amenés à travailler uniquement que de nuit.</w:t>
      </w:r>
    </w:p>
    <w:p w14:paraId="2D5ACDF1" w14:textId="77777777" w:rsidR="00002EAE" w:rsidRPr="00494BDB" w:rsidRDefault="00002EAE" w:rsidP="00002EAE">
      <w:pPr>
        <w:autoSpaceDE w:val="0"/>
        <w:autoSpaceDN w:val="0"/>
        <w:adjustRightInd w:val="0"/>
        <w:spacing w:after="0" w:line="240" w:lineRule="auto"/>
        <w:jc w:val="both"/>
        <w:rPr>
          <w:rFonts w:ascii="Arial" w:hAnsi="Arial" w:cs="Arial"/>
        </w:rPr>
      </w:pPr>
    </w:p>
    <w:p w14:paraId="0F9B575E" w14:textId="77777777" w:rsidR="003A09EA" w:rsidRPr="00494BDB" w:rsidRDefault="003A09EA" w:rsidP="00002EAE">
      <w:pPr>
        <w:autoSpaceDE w:val="0"/>
        <w:autoSpaceDN w:val="0"/>
        <w:adjustRightInd w:val="0"/>
        <w:spacing w:after="0" w:line="240" w:lineRule="auto"/>
        <w:jc w:val="both"/>
        <w:rPr>
          <w:rFonts w:ascii="Arial" w:hAnsi="Arial" w:cs="Arial"/>
        </w:rPr>
      </w:pPr>
      <w:r w:rsidRPr="00494BDB">
        <w:rPr>
          <w:rFonts w:ascii="Arial" w:hAnsi="Arial" w:cs="Arial"/>
        </w:rPr>
        <w:t>Dans ce cas, le salarié percevra en cas de travail de jours fériés, dimanche ou de nuit une majoration correspondant au taux prévu à l’article 4 du présent accord.</w:t>
      </w:r>
    </w:p>
    <w:p w14:paraId="55736932" w14:textId="77777777" w:rsidR="003A09EA" w:rsidRPr="00494BDB" w:rsidRDefault="003A09EA" w:rsidP="003A09EA">
      <w:pPr>
        <w:jc w:val="both"/>
        <w:rPr>
          <w:rFonts w:ascii="Arial" w:hAnsi="Arial" w:cs="Arial"/>
        </w:rPr>
      </w:pPr>
      <w:r w:rsidRPr="00494BDB">
        <w:rPr>
          <w:rFonts w:ascii="Arial" w:hAnsi="Arial" w:cs="Arial"/>
        </w:rPr>
        <w:t xml:space="preserve">Cette prime ne recevra pas application pour le personnel intérimaire qui </w:t>
      </w:r>
      <w:r w:rsidR="00FF7E81" w:rsidRPr="00494BDB">
        <w:rPr>
          <w:rFonts w:ascii="Arial" w:hAnsi="Arial" w:cs="Arial"/>
        </w:rPr>
        <w:t>bénéficiera</w:t>
      </w:r>
      <w:r w:rsidRPr="00494BDB">
        <w:rPr>
          <w:rFonts w:ascii="Arial" w:hAnsi="Arial" w:cs="Arial"/>
        </w:rPr>
        <w:t xml:space="preserve"> des majorations prévues à l’article 4 du présent accord.</w:t>
      </w:r>
    </w:p>
    <w:p w14:paraId="479777E8" w14:textId="77777777" w:rsidR="00E67363" w:rsidRPr="00EA643D" w:rsidRDefault="00CD300F" w:rsidP="00EA643D">
      <w:pPr>
        <w:pStyle w:val="Titre4"/>
        <w:ind w:left="2124" w:firstLine="708"/>
        <w:rPr>
          <w:rFonts w:ascii="Arial" w:hAnsi="Arial" w:cs="Arial"/>
          <w:color w:val="auto"/>
        </w:rPr>
      </w:pPr>
      <w:r w:rsidRPr="00EA643D">
        <w:rPr>
          <w:rFonts w:ascii="Arial" w:hAnsi="Arial" w:cs="Arial"/>
          <w:color w:val="auto"/>
        </w:rPr>
        <w:t>7.</w:t>
      </w:r>
      <w:r w:rsidR="00D62FE9" w:rsidRPr="00EA643D">
        <w:rPr>
          <w:rFonts w:ascii="Arial" w:hAnsi="Arial" w:cs="Arial"/>
          <w:color w:val="auto"/>
        </w:rPr>
        <w:t>6</w:t>
      </w:r>
      <w:r w:rsidRPr="00EA643D">
        <w:rPr>
          <w:rFonts w:ascii="Arial" w:hAnsi="Arial" w:cs="Arial"/>
          <w:color w:val="auto"/>
        </w:rPr>
        <w:t>.2.4 Droit à congés payés</w:t>
      </w:r>
    </w:p>
    <w:p w14:paraId="18DFE9D5" w14:textId="71A0C2CE" w:rsidR="00790E22" w:rsidRPr="00494BDB" w:rsidRDefault="00694460" w:rsidP="00002EAE">
      <w:pPr>
        <w:tabs>
          <w:tab w:val="left" w:pos="898"/>
        </w:tabs>
        <w:jc w:val="both"/>
        <w:rPr>
          <w:rFonts w:ascii="Arial" w:hAnsi="Arial" w:cs="Arial"/>
          <w:b/>
        </w:rPr>
      </w:pPr>
      <w:r w:rsidRPr="00494BDB">
        <w:rPr>
          <w:rFonts w:ascii="Arial" w:hAnsi="Arial" w:cs="Arial"/>
        </w:rPr>
        <w:t>Quel</w:t>
      </w:r>
      <w:r w:rsidR="00A7357D" w:rsidRPr="00494BDB">
        <w:rPr>
          <w:rFonts w:ascii="Arial" w:hAnsi="Arial" w:cs="Arial"/>
        </w:rPr>
        <w:t>le</w:t>
      </w:r>
      <w:r w:rsidRPr="00494BDB">
        <w:rPr>
          <w:rFonts w:ascii="Arial" w:hAnsi="Arial" w:cs="Arial"/>
        </w:rPr>
        <w:t xml:space="preserve"> que soit la durée moyenne du cycle </w:t>
      </w:r>
      <w:r w:rsidR="00045CEA">
        <w:rPr>
          <w:rFonts w:ascii="Arial" w:hAnsi="Arial" w:cs="Arial"/>
        </w:rPr>
        <w:t xml:space="preserve">complet </w:t>
      </w:r>
      <w:r w:rsidRPr="00494BDB">
        <w:rPr>
          <w:rFonts w:ascii="Arial" w:hAnsi="Arial" w:cs="Arial"/>
        </w:rPr>
        <w:t>de travail</w:t>
      </w:r>
      <w:r w:rsidR="00045CEA">
        <w:rPr>
          <w:rFonts w:ascii="Arial" w:hAnsi="Arial" w:cs="Arial"/>
        </w:rPr>
        <w:t>,</w:t>
      </w:r>
      <w:r w:rsidRPr="00494BDB">
        <w:rPr>
          <w:rFonts w:ascii="Arial" w:hAnsi="Arial" w:cs="Arial"/>
        </w:rPr>
        <w:t xml:space="preserve"> les droits à congés payés seront de 25 jours ouvrés pour une période de référence complète pour tout salarié bénéficiant d’un con</w:t>
      </w:r>
      <w:r w:rsidR="00002EAE" w:rsidRPr="00494BDB">
        <w:rPr>
          <w:rFonts w:ascii="Arial" w:hAnsi="Arial" w:cs="Arial"/>
        </w:rPr>
        <w:t>trat de travail à temps complet.</w:t>
      </w:r>
    </w:p>
    <w:p w14:paraId="611A4F18" w14:textId="77777777" w:rsidR="00790E22" w:rsidRPr="00494BDB" w:rsidRDefault="00790E22" w:rsidP="00790E22">
      <w:pPr>
        <w:autoSpaceDE w:val="0"/>
        <w:autoSpaceDN w:val="0"/>
        <w:adjustRightInd w:val="0"/>
        <w:spacing w:after="0" w:line="240" w:lineRule="auto"/>
        <w:jc w:val="both"/>
        <w:rPr>
          <w:rFonts w:ascii="Arial" w:hAnsi="Arial" w:cs="Arial"/>
        </w:rPr>
      </w:pPr>
    </w:p>
    <w:p w14:paraId="495926D5" w14:textId="2DDA2572" w:rsidR="00002EAE" w:rsidRPr="00494BDB" w:rsidRDefault="002451C3" w:rsidP="00002EAE">
      <w:pPr>
        <w:autoSpaceDE w:val="0"/>
        <w:autoSpaceDN w:val="0"/>
        <w:adjustRightInd w:val="0"/>
        <w:spacing w:after="0" w:line="240" w:lineRule="auto"/>
        <w:jc w:val="both"/>
        <w:rPr>
          <w:rFonts w:ascii="Arial" w:hAnsi="Arial" w:cs="Arial"/>
        </w:rPr>
      </w:pPr>
      <w:r w:rsidRPr="00494BDB">
        <w:rPr>
          <w:rFonts w:ascii="Arial" w:hAnsi="Arial" w:cs="Arial"/>
        </w:rPr>
        <w:t xml:space="preserve">Les </w:t>
      </w:r>
      <w:r w:rsidR="00EB5D31">
        <w:rPr>
          <w:rFonts w:ascii="Arial" w:hAnsi="Arial" w:cs="Arial"/>
        </w:rPr>
        <w:t>P</w:t>
      </w:r>
      <w:r w:rsidRPr="00494BDB">
        <w:rPr>
          <w:rFonts w:ascii="Arial" w:hAnsi="Arial" w:cs="Arial"/>
        </w:rPr>
        <w:t xml:space="preserve">arties rappellent que les congés payés doivent en priorité être pris sous forme de </w:t>
      </w:r>
      <w:r w:rsidR="005158BE" w:rsidRPr="00494BDB">
        <w:rPr>
          <w:rFonts w:ascii="Arial" w:hAnsi="Arial" w:cs="Arial"/>
        </w:rPr>
        <w:t>semaines ou</w:t>
      </w:r>
      <w:r w:rsidR="00CD4955" w:rsidRPr="00494BDB">
        <w:rPr>
          <w:rFonts w:ascii="Arial" w:hAnsi="Arial" w:cs="Arial"/>
        </w:rPr>
        <w:t xml:space="preserve"> de</w:t>
      </w:r>
      <w:r w:rsidR="00BA3603" w:rsidRPr="00494BDB">
        <w:rPr>
          <w:rFonts w:ascii="Arial" w:hAnsi="Arial" w:cs="Arial"/>
        </w:rPr>
        <w:t xml:space="preserve"> cycles hebdomadaires adoptés </w:t>
      </w:r>
      <w:r w:rsidR="00CD4955" w:rsidRPr="00494BDB">
        <w:rPr>
          <w:rFonts w:ascii="Arial" w:hAnsi="Arial" w:cs="Arial"/>
        </w:rPr>
        <w:t>complets</w:t>
      </w:r>
      <w:r w:rsidRPr="00494BDB">
        <w:rPr>
          <w:rFonts w:ascii="Arial" w:hAnsi="Arial" w:cs="Arial"/>
        </w:rPr>
        <w:t>, et que le fractionnement des semaines reste un mode de prise des congé</w:t>
      </w:r>
      <w:r w:rsidR="00002EAE" w:rsidRPr="00494BDB">
        <w:rPr>
          <w:rFonts w:ascii="Arial" w:hAnsi="Arial" w:cs="Arial"/>
        </w:rPr>
        <w:t>s dérogatoire soumis à approbation du hiérarchique.</w:t>
      </w:r>
    </w:p>
    <w:p w14:paraId="7C338E6B" w14:textId="77777777" w:rsidR="002451C3" w:rsidRPr="00494BDB" w:rsidRDefault="002451C3" w:rsidP="002451C3">
      <w:pPr>
        <w:autoSpaceDE w:val="0"/>
        <w:autoSpaceDN w:val="0"/>
        <w:adjustRightInd w:val="0"/>
        <w:spacing w:after="0" w:line="240" w:lineRule="auto"/>
        <w:jc w:val="both"/>
        <w:rPr>
          <w:rFonts w:ascii="Arial" w:hAnsi="Arial" w:cs="Arial"/>
        </w:rPr>
      </w:pPr>
    </w:p>
    <w:p w14:paraId="60EBA54A" w14:textId="77777777" w:rsidR="002451C3" w:rsidRPr="00494BDB" w:rsidRDefault="002451C3" w:rsidP="002451C3">
      <w:pPr>
        <w:autoSpaceDE w:val="0"/>
        <w:autoSpaceDN w:val="0"/>
        <w:adjustRightInd w:val="0"/>
        <w:spacing w:after="0" w:line="240" w:lineRule="auto"/>
        <w:jc w:val="both"/>
        <w:rPr>
          <w:rFonts w:ascii="Arial" w:hAnsi="Arial" w:cs="Arial"/>
        </w:rPr>
      </w:pPr>
    </w:p>
    <w:p w14:paraId="4B3102FD" w14:textId="24DB3F49" w:rsidR="002451C3" w:rsidRPr="00494BDB" w:rsidRDefault="002451C3" w:rsidP="002451C3">
      <w:pPr>
        <w:tabs>
          <w:tab w:val="left" w:pos="898"/>
        </w:tabs>
        <w:jc w:val="both"/>
        <w:rPr>
          <w:rFonts w:ascii="Arial" w:hAnsi="Arial" w:cs="Arial"/>
        </w:rPr>
      </w:pPr>
      <w:r w:rsidRPr="00494BDB">
        <w:rPr>
          <w:rFonts w:ascii="Arial" w:hAnsi="Arial" w:cs="Arial"/>
        </w:rPr>
        <w:t xml:space="preserve">Le fractionnement des congés payés à la demande du salarié n’ouvre pas droit aux congés supplémentaires dits de fractionnement, conformément </w:t>
      </w:r>
      <w:r w:rsidR="00736FBB">
        <w:rPr>
          <w:rFonts w:ascii="Arial" w:hAnsi="Arial" w:cs="Arial"/>
        </w:rPr>
        <w:t>aux dispositions légales</w:t>
      </w:r>
      <w:r w:rsidRPr="00494BDB">
        <w:rPr>
          <w:rFonts w:ascii="Arial" w:hAnsi="Arial" w:cs="Arial"/>
        </w:rPr>
        <w:t xml:space="preserve">.  </w:t>
      </w:r>
    </w:p>
    <w:p w14:paraId="324C8E76" w14:textId="77777777" w:rsidR="00CD300F" w:rsidRPr="00494BDB" w:rsidRDefault="00CD300F" w:rsidP="00CD300F">
      <w:pPr>
        <w:autoSpaceDE w:val="0"/>
        <w:autoSpaceDN w:val="0"/>
        <w:adjustRightInd w:val="0"/>
        <w:spacing w:after="0" w:line="240" w:lineRule="auto"/>
        <w:jc w:val="both"/>
        <w:rPr>
          <w:rFonts w:ascii="Arial" w:hAnsi="Arial" w:cs="Arial"/>
        </w:rPr>
      </w:pPr>
    </w:p>
    <w:p w14:paraId="3E020395" w14:textId="77777777" w:rsidR="006B3427" w:rsidRPr="00EA643D" w:rsidRDefault="00CD300F" w:rsidP="00EA643D">
      <w:pPr>
        <w:pStyle w:val="Titre4"/>
        <w:ind w:left="2124" w:firstLine="708"/>
        <w:rPr>
          <w:rFonts w:ascii="Arial" w:hAnsi="Arial" w:cs="Arial"/>
          <w:color w:val="auto"/>
        </w:rPr>
      </w:pPr>
      <w:r w:rsidRPr="00EA643D">
        <w:rPr>
          <w:rFonts w:ascii="Arial" w:hAnsi="Arial" w:cs="Arial"/>
          <w:color w:val="auto"/>
        </w:rPr>
        <w:lastRenderedPageBreak/>
        <w:t>7.</w:t>
      </w:r>
      <w:r w:rsidR="00D62FE9" w:rsidRPr="00EA643D">
        <w:rPr>
          <w:rFonts w:ascii="Arial" w:hAnsi="Arial" w:cs="Arial"/>
          <w:color w:val="auto"/>
        </w:rPr>
        <w:t>6</w:t>
      </w:r>
      <w:r w:rsidRPr="00EA643D">
        <w:rPr>
          <w:rFonts w:ascii="Arial" w:hAnsi="Arial" w:cs="Arial"/>
          <w:color w:val="auto"/>
        </w:rPr>
        <w:t>.2.5 Journée de solidarité</w:t>
      </w:r>
    </w:p>
    <w:p w14:paraId="6E50463D" w14:textId="0A17A831" w:rsidR="00BD207E" w:rsidRPr="00C91649" w:rsidRDefault="00BD207E" w:rsidP="005158BE">
      <w:pPr>
        <w:jc w:val="both"/>
        <w:rPr>
          <w:rFonts w:ascii="Arial" w:hAnsi="Arial" w:cs="Arial"/>
        </w:rPr>
      </w:pPr>
      <w:r w:rsidRPr="00494BDB">
        <w:rPr>
          <w:rFonts w:ascii="Arial" w:hAnsi="Arial" w:cs="Arial"/>
        </w:rPr>
        <w:t xml:space="preserve">Les </w:t>
      </w:r>
      <w:r w:rsidR="00EB5D31">
        <w:rPr>
          <w:rFonts w:ascii="Arial" w:hAnsi="Arial" w:cs="Arial"/>
        </w:rPr>
        <w:t>P</w:t>
      </w:r>
      <w:r w:rsidRPr="00C91649">
        <w:rPr>
          <w:rFonts w:ascii="Arial" w:hAnsi="Arial" w:cs="Arial"/>
        </w:rPr>
        <w:t xml:space="preserve">arties au présent accord conviennent que le jour de solidarité sera fixé chaque année par </w:t>
      </w:r>
      <w:r w:rsidR="001D75EA" w:rsidRPr="00C91649">
        <w:rPr>
          <w:rFonts w:ascii="Arial" w:hAnsi="Arial" w:cs="Arial"/>
        </w:rPr>
        <w:t xml:space="preserve">la direction de </w:t>
      </w:r>
      <w:r w:rsidR="00FC1CE8" w:rsidRPr="00C91649">
        <w:rPr>
          <w:rFonts w:ascii="Arial" w:hAnsi="Arial" w:cs="Arial"/>
        </w:rPr>
        <w:t>l’établissement</w:t>
      </w:r>
      <w:r w:rsidRPr="00C91649">
        <w:rPr>
          <w:rFonts w:ascii="Arial" w:hAnsi="Arial" w:cs="Arial"/>
        </w:rPr>
        <w:t xml:space="preserve">, après consultation du </w:t>
      </w:r>
      <w:r w:rsidR="00826ACB">
        <w:rPr>
          <w:rFonts w:ascii="Arial" w:hAnsi="Arial" w:cs="Arial"/>
        </w:rPr>
        <w:t xml:space="preserve">CSE ou du </w:t>
      </w:r>
      <w:r w:rsidRPr="00C91649">
        <w:rPr>
          <w:rFonts w:ascii="Arial" w:hAnsi="Arial" w:cs="Arial"/>
        </w:rPr>
        <w:t xml:space="preserve">comité </w:t>
      </w:r>
      <w:r w:rsidR="00FC1CE8" w:rsidRPr="00C91649">
        <w:rPr>
          <w:rFonts w:ascii="Arial" w:hAnsi="Arial" w:cs="Arial"/>
        </w:rPr>
        <w:t>d’établissement</w:t>
      </w:r>
      <w:r w:rsidRPr="00C91649">
        <w:rPr>
          <w:rFonts w:ascii="Arial" w:hAnsi="Arial" w:cs="Arial"/>
        </w:rPr>
        <w:t>, et sera communiqué aux salariés dans le respect de la législation en vigueur.</w:t>
      </w:r>
    </w:p>
    <w:p w14:paraId="18A38D92" w14:textId="77777777" w:rsidR="00BD207E" w:rsidRPr="00C91649" w:rsidRDefault="00BD207E" w:rsidP="00BD207E">
      <w:pPr>
        <w:jc w:val="both"/>
        <w:rPr>
          <w:rFonts w:ascii="Arial" w:hAnsi="Arial" w:cs="Arial"/>
        </w:rPr>
      </w:pPr>
      <w:r w:rsidRPr="00C91649">
        <w:rPr>
          <w:rFonts w:ascii="Arial" w:hAnsi="Arial" w:cs="Arial"/>
        </w:rPr>
        <w:t>La journée de solidarité étant accomplie un jour férié, elle donnera lieu aux majorations en vigueur au sein de l’</w:t>
      </w:r>
      <w:r w:rsidR="00D56671" w:rsidRPr="00C91649">
        <w:rPr>
          <w:rFonts w:ascii="Arial" w:hAnsi="Arial" w:cs="Arial"/>
        </w:rPr>
        <w:t>établissement</w:t>
      </w:r>
      <w:r w:rsidRPr="00C91649">
        <w:rPr>
          <w:rFonts w:ascii="Arial" w:hAnsi="Arial" w:cs="Arial"/>
        </w:rPr>
        <w:t xml:space="preserve"> au moment de la signature et est obligatoirement travaillée.</w:t>
      </w:r>
    </w:p>
    <w:p w14:paraId="557AD3CF" w14:textId="77777777" w:rsidR="00BD207E" w:rsidRPr="00494BDB" w:rsidRDefault="00BD207E" w:rsidP="00BD207E">
      <w:pPr>
        <w:jc w:val="both"/>
        <w:rPr>
          <w:rFonts w:ascii="Arial" w:hAnsi="Arial" w:cs="Arial"/>
        </w:rPr>
      </w:pPr>
      <w:r w:rsidRPr="00C91649">
        <w:rPr>
          <w:rFonts w:ascii="Arial" w:hAnsi="Arial" w:cs="Arial"/>
        </w:rPr>
        <w:t>C’est uniquement après accord de l’employeur que le salarié aura la possibilité de poser sur cette journée un jour de congé payé.</w:t>
      </w:r>
    </w:p>
    <w:p w14:paraId="641C87C2" w14:textId="77777777" w:rsidR="00776ACC" w:rsidRPr="00494BDB" w:rsidRDefault="00776ACC">
      <w:pPr>
        <w:rPr>
          <w:rFonts w:ascii="Arial" w:hAnsi="Arial" w:cs="Arial"/>
        </w:rPr>
      </w:pPr>
    </w:p>
    <w:p w14:paraId="35911C55" w14:textId="6CD22DD6" w:rsidR="00F82913" w:rsidRDefault="00EA643D" w:rsidP="00E96A62">
      <w:pPr>
        <w:pStyle w:val="Titre2"/>
        <w:ind w:firstLine="708"/>
        <w:rPr>
          <w:rFonts w:ascii="Arial" w:hAnsi="Arial" w:cs="Arial"/>
          <w:b/>
          <w:color w:val="auto"/>
          <w:sz w:val="22"/>
          <w:szCs w:val="22"/>
          <w:u w:val="single"/>
        </w:rPr>
      </w:pPr>
      <w:bookmarkStart w:id="36" w:name="_Toc21549058"/>
      <w:r>
        <w:rPr>
          <w:rFonts w:ascii="Arial" w:hAnsi="Arial" w:cs="Arial"/>
          <w:b/>
          <w:color w:val="auto"/>
          <w:sz w:val="22"/>
          <w:szCs w:val="22"/>
          <w:u w:val="single"/>
        </w:rPr>
        <w:t>7.7</w:t>
      </w:r>
      <w:r>
        <w:rPr>
          <w:rFonts w:ascii="Arial" w:hAnsi="Arial" w:cs="Arial"/>
          <w:b/>
          <w:color w:val="auto"/>
          <w:sz w:val="22"/>
          <w:szCs w:val="22"/>
          <w:u w:val="single"/>
        </w:rPr>
        <w:tab/>
      </w:r>
      <w:r w:rsidR="00F82913" w:rsidRPr="00EA643D">
        <w:rPr>
          <w:rFonts w:ascii="Arial" w:hAnsi="Arial" w:cs="Arial"/>
          <w:b/>
          <w:color w:val="auto"/>
          <w:sz w:val="22"/>
          <w:szCs w:val="22"/>
          <w:u w:val="single"/>
        </w:rPr>
        <w:t xml:space="preserve">Changement d’organisation </w:t>
      </w:r>
      <w:r w:rsidR="00CD300F" w:rsidRPr="00EA643D">
        <w:rPr>
          <w:rFonts w:ascii="Arial" w:hAnsi="Arial" w:cs="Arial"/>
          <w:b/>
          <w:color w:val="auto"/>
          <w:sz w:val="22"/>
          <w:szCs w:val="22"/>
          <w:u w:val="single"/>
        </w:rPr>
        <w:t>du travail</w:t>
      </w:r>
      <w:bookmarkEnd w:id="36"/>
    </w:p>
    <w:p w14:paraId="04825B88" w14:textId="202DE132" w:rsidR="005702D1" w:rsidRPr="005702D1" w:rsidRDefault="005702D1" w:rsidP="005702D1">
      <w:pPr>
        <w:pStyle w:val="Titre3"/>
        <w:ind w:left="1128" w:firstLine="708"/>
        <w:rPr>
          <w:rFonts w:ascii="Arial" w:hAnsi="Arial" w:cs="Arial"/>
          <w:sz w:val="22"/>
          <w:szCs w:val="22"/>
        </w:rPr>
      </w:pPr>
      <w:bookmarkStart w:id="37" w:name="_Toc21549059"/>
      <w:bookmarkStart w:id="38" w:name="_Hlk20748206"/>
      <w:r w:rsidRPr="005702D1">
        <w:rPr>
          <w:rFonts w:ascii="Arial" w:hAnsi="Arial" w:cs="Arial"/>
          <w:sz w:val="22"/>
          <w:szCs w:val="22"/>
        </w:rPr>
        <w:t>7.7.1. Changement en cours de cycle</w:t>
      </w:r>
      <w:bookmarkEnd w:id="37"/>
    </w:p>
    <w:bookmarkEnd w:id="38"/>
    <w:p w14:paraId="518CDE75" w14:textId="77777777" w:rsidR="00F82913" w:rsidRPr="00C91649" w:rsidRDefault="00F82913" w:rsidP="00F82913">
      <w:pPr>
        <w:tabs>
          <w:tab w:val="left" w:pos="898"/>
        </w:tabs>
        <w:ind w:left="720"/>
        <w:jc w:val="both"/>
        <w:rPr>
          <w:rFonts w:ascii="Arial" w:hAnsi="Arial" w:cs="Arial"/>
        </w:rPr>
      </w:pPr>
      <w:r w:rsidRPr="00C91649">
        <w:rPr>
          <w:rFonts w:ascii="Arial" w:hAnsi="Arial" w:cs="Arial"/>
        </w:rPr>
        <w:t xml:space="preserve">En cas de mise en place d’une nouvelle organisation par la Direction de </w:t>
      </w:r>
      <w:r w:rsidR="00FC1CE8" w:rsidRPr="00C91649">
        <w:rPr>
          <w:rFonts w:ascii="Arial" w:hAnsi="Arial" w:cs="Arial"/>
        </w:rPr>
        <w:t>l’Etablissement</w:t>
      </w:r>
      <w:r w:rsidRPr="00C91649">
        <w:rPr>
          <w:rFonts w:ascii="Arial" w:hAnsi="Arial" w:cs="Arial"/>
        </w:rPr>
        <w:t xml:space="preserve"> avant la fin du </w:t>
      </w:r>
      <w:r w:rsidR="005158BE" w:rsidRPr="00C91649">
        <w:rPr>
          <w:rFonts w:ascii="Arial" w:hAnsi="Arial" w:cs="Arial"/>
        </w:rPr>
        <w:t>cycle, les</w:t>
      </w:r>
      <w:r w:rsidRPr="00C91649">
        <w:rPr>
          <w:rFonts w:ascii="Arial" w:hAnsi="Arial" w:cs="Arial"/>
        </w:rPr>
        <w:t xml:space="preserve"> </w:t>
      </w:r>
      <w:r w:rsidR="00D62FE9" w:rsidRPr="00C91649">
        <w:rPr>
          <w:rFonts w:ascii="Arial" w:hAnsi="Arial" w:cs="Arial"/>
        </w:rPr>
        <w:t>comptes individuels</w:t>
      </w:r>
      <w:r w:rsidRPr="00C91649">
        <w:rPr>
          <w:rFonts w:ascii="Arial" w:hAnsi="Arial" w:cs="Arial"/>
        </w:rPr>
        <w:t xml:space="preserve"> sont arrêtés et régularisés comme suit :</w:t>
      </w:r>
    </w:p>
    <w:p w14:paraId="243F1C5A" w14:textId="77777777" w:rsidR="00F82913" w:rsidRPr="00C91649" w:rsidRDefault="00F82913" w:rsidP="00D62FE9">
      <w:pPr>
        <w:pStyle w:val="Paragraphedeliste"/>
        <w:numPr>
          <w:ilvl w:val="0"/>
          <w:numId w:val="3"/>
        </w:numPr>
        <w:tabs>
          <w:tab w:val="left" w:pos="898"/>
        </w:tabs>
        <w:jc w:val="both"/>
        <w:rPr>
          <w:rFonts w:ascii="Arial" w:hAnsi="Arial" w:cs="Arial"/>
        </w:rPr>
      </w:pPr>
      <w:r w:rsidRPr="00C91649">
        <w:rPr>
          <w:rFonts w:ascii="Arial" w:hAnsi="Arial" w:cs="Arial"/>
        </w:rPr>
        <w:t>Pour les salariés ayant effectué en moyenne un temps de travail inférieur ou égal à l’horaire moyen hebdomadaire du cycle de travail</w:t>
      </w:r>
      <w:r w:rsidR="001D38D2" w:rsidRPr="00C91649">
        <w:rPr>
          <w:rFonts w:ascii="Arial" w:hAnsi="Arial" w:cs="Arial"/>
        </w:rPr>
        <w:t xml:space="preserve"> non achevé</w:t>
      </w:r>
      <w:r w:rsidRPr="00C91649">
        <w:rPr>
          <w:rFonts w:ascii="Arial" w:hAnsi="Arial" w:cs="Arial"/>
        </w:rPr>
        <w:t>, le salaire correspondant à l’horaire hebdomadaire adopté versé en cours d’année leur reste acquis sauf mesures de chômage</w:t>
      </w:r>
      <w:r w:rsidR="0058413D" w:rsidRPr="00C91649">
        <w:rPr>
          <w:rFonts w:ascii="Arial" w:hAnsi="Arial" w:cs="Arial"/>
        </w:rPr>
        <w:t xml:space="preserve"> partiel</w:t>
      </w:r>
      <w:r w:rsidRPr="00C91649">
        <w:rPr>
          <w:rFonts w:ascii="Arial" w:hAnsi="Arial" w:cs="Arial"/>
        </w:rPr>
        <w:t xml:space="preserve"> qui auraient été prises par la Direction de </w:t>
      </w:r>
      <w:r w:rsidR="00FC1CE8" w:rsidRPr="00C91649">
        <w:rPr>
          <w:rFonts w:ascii="Arial" w:hAnsi="Arial" w:cs="Arial"/>
        </w:rPr>
        <w:t>l’Etablissement</w:t>
      </w:r>
      <w:r w:rsidR="00BD207E" w:rsidRPr="00C91649">
        <w:rPr>
          <w:rFonts w:ascii="Arial" w:hAnsi="Arial" w:cs="Arial"/>
        </w:rPr>
        <w:t xml:space="preserve"> </w:t>
      </w:r>
      <w:r w:rsidRPr="00C91649">
        <w:rPr>
          <w:rFonts w:ascii="Arial" w:hAnsi="Arial" w:cs="Arial"/>
        </w:rPr>
        <w:t>et acceptées par l’administration publique en charge du chômage partiel.</w:t>
      </w:r>
    </w:p>
    <w:p w14:paraId="242F671D" w14:textId="77777777" w:rsidR="00F82913" w:rsidRPr="00C91649" w:rsidRDefault="00F82913" w:rsidP="00F82913">
      <w:pPr>
        <w:pStyle w:val="Paragraphedeliste"/>
        <w:tabs>
          <w:tab w:val="left" w:pos="898"/>
        </w:tabs>
        <w:ind w:left="1618"/>
        <w:jc w:val="both"/>
        <w:rPr>
          <w:rFonts w:ascii="Arial" w:hAnsi="Arial" w:cs="Arial"/>
        </w:rPr>
      </w:pPr>
    </w:p>
    <w:p w14:paraId="499382C6" w14:textId="4F97D3C1" w:rsidR="00F82913" w:rsidRDefault="00F82913" w:rsidP="00D62FE9">
      <w:pPr>
        <w:pStyle w:val="Paragraphedeliste"/>
        <w:numPr>
          <w:ilvl w:val="0"/>
          <w:numId w:val="3"/>
        </w:numPr>
        <w:tabs>
          <w:tab w:val="left" w:pos="898"/>
        </w:tabs>
        <w:jc w:val="both"/>
        <w:rPr>
          <w:rFonts w:ascii="Arial" w:hAnsi="Arial" w:cs="Arial"/>
        </w:rPr>
      </w:pPr>
      <w:r w:rsidRPr="00C91649">
        <w:rPr>
          <w:rFonts w:ascii="Arial" w:hAnsi="Arial" w:cs="Arial"/>
        </w:rPr>
        <w:t xml:space="preserve">Pour les salariés ayant effectué, au cours </w:t>
      </w:r>
      <w:r w:rsidR="001D38D2" w:rsidRPr="00C91649">
        <w:rPr>
          <w:rFonts w:ascii="Arial" w:hAnsi="Arial" w:cs="Arial"/>
        </w:rPr>
        <w:t>du cycle de travail non achevé</w:t>
      </w:r>
      <w:r w:rsidRPr="00C91649">
        <w:rPr>
          <w:rFonts w:ascii="Arial" w:hAnsi="Arial" w:cs="Arial"/>
        </w:rPr>
        <w:t>, un nombre d’heures supérieur à l’horaire moyen</w:t>
      </w:r>
      <w:r w:rsidRPr="00494BDB">
        <w:rPr>
          <w:rFonts w:ascii="Arial" w:hAnsi="Arial" w:cs="Arial"/>
        </w:rPr>
        <w:t xml:space="preserve"> hebdomadaire adopté sur la période de comptage de référence, les heures faites en sus donne</w:t>
      </w:r>
      <w:r w:rsidR="001D38D2" w:rsidRPr="00494BDB">
        <w:rPr>
          <w:rFonts w:ascii="Arial" w:hAnsi="Arial" w:cs="Arial"/>
        </w:rPr>
        <w:t>ront lieu à majorations telles que définies</w:t>
      </w:r>
      <w:r w:rsidR="0015578C" w:rsidRPr="00494BDB">
        <w:rPr>
          <w:rFonts w:ascii="Arial" w:hAnsi="Arial" w:cs="Arial"/>
        </w:rPr>
        <w:t xml:space="preserve"> légalement</w:t>
      </w:r>
      <w:r w:rsidR="001D38D2" w:rsidRPr="00494BDB">
        <w:rPr>
          <w:rFonts w:ascii="Arial" w:hAnsi="Arial" w:cs="Arial"/>
        </w:rPr>
        <w:t>.</w:t>
      </w:r>
    </w:p>
    <w:p w14:paraId="35197AA9" w14:textId="6AB1F38D" w:rsidR="005702D1" w:rsidRPr="00045CEA" w:rsidRDefault="005702D1" w:rsidP="005702D1">
      <w:pPr>
        <w:pStyle w:val="Titre3"/>
        <w:ind w:left="1618"/>
        <w:rPr>
          <w:rFonts w:ascii="Arial" w:hAnsi="Arial" w:cs="Arial"/>
          <w:sz w:val="22"/>
          <w:szCs w:val="22"/>
        </w:rPr>
      </w:pPr>
      <w:bookmarkStart w:id="39" w:name="_Toc21549060"/>
      <w:r w:rsidRPr="00045CEA">
        <w:rPr>
          <w:rFonts w:ascii="Arial" w:hAnsi="Arial" w:cs="Arial"/>
          <w:sz w:val="22"/>
          <w:szCs w:val="22"/>
        </w:rPr>
        <w:t>7.7.2. Changement de rythme de travail</w:t>
      </w:r>
      <w:bookmarkEnd w:id="39"/>
    </w:p>
    <w:p w14:paraId="38BE838E" w14:textId="2382AD31" w:rsidR="005702D1" w:rsidRPr="00045CEA" w:rsidRDefault="005702D1" w:rsidP="00C15248">
      <w:pPr>
        <w:jc w:val="both"/>
        <w:rPr>
          <w:rFonts w:ascii="Arial" w:eastAsia="Times New Roman" w:hAnsi="Arial" w:cs="Arial"/>
          <w:bCs/>
          <w:lang w:eastAsia="fr-FR"/>
        </w:rPr>
      </w:pPr>
      <w:r w:rsidRPr="00045CEA">
        <w:rPr>
          <w:rFonts w:ascii="Arial" w:hAnsi="Arial" w:cs="Arial"/>
        </w:rPr>
        <w:t>Les changements</w:t>
      </w:r>
      <w:r w:rsidRPr="00045CEA">
        <w:rPr>
          <w:rFonts w:ascii="Arial" w:eastAsia="Times New Roman" w:hAnsi="Arial" w:cs="Arial"/>
          <w:bCs/>
          <w:lang w:eastAsia="fr-FR"/>
        </w:rPr>
        <w:t xml:space="preserve"> de rythme de travail </w:t>
      </w:r>
      <w:r w:rsidR="00C15248" w:rsidRPr="00045CEA">
        <w:rPr>
          <w:rFonts w:ascii="Arial" w:eastAsia="Times New Roman" w:hAnsi="Arial" w:cs="Arial"/>
          <w:bCs/>
          <w:lang w:eastAsia="fr-FR"/>
        </w:rPr>
        <w:t xml:space="preserve">(organisation en travail posté) </w:t>
      </w:r>
      <w:r w:rsidRPr="00045CEA">
        <w:rPr>
          <w:rFonts w:ascii="Arial" w:eastAsia="Times New Roman" w:hAnsi="Arial" w:cs="Arial"/>
          <w:bCs/>
          <w:lang w:eastAsia="fr-FR"/>
        </w:rPr>
        <w:t>permettant de passer d’un rythme à un autre à une date précise seront évoqués avec les Instances représentatives du personnel avant application.</w:t>
      </w:r>
    </w:p>
    <w:p w14:paraId="717B8B5B" w14:textId="26705B59" w:rsidR="005702D1" w:rsidRPr="00045CEA" w:rsidRDefault="005702D1" w:rsidP="005702D1">
      <w:pPr>
        <w:rPr>
          <w:rFonts w:ascii="Arial" w:eastAsia="Times New Roman" w:hAnsi="Arial" w:cs="Arial"/>
          <w:bCs/>
          <w:lang w:eastAsia="fr-FR"/>
        </w:rPr>
      </w:pPr>
      <w:r w:rsidRPr="00045CEA">
        <w:rPr>
          <w:rFonts w:ascii="Arial" w:eastAsia="Times New Roman" w:hAnsi="Arial" w:cs="Arial"/>
          <w:bCs/>
          <w:lang w:eastAsia="fr-FR"/>
        </w:rPr>
        <w:t xml:space="preserve">Un délai de prévenance, après information et consultation des IRP, de 4 semaines sera </w:t>
      </w:r>
      <w:r w:rsidR="00C15248" w:rsidRPr="00045CEA">
        <w:rPr>
          <w:rFonts w:ascii="Arial" w:eastAsia="Times New Roman" w:hAnsi="Arial" w:cs="Arial"/>
          <w:bCs/>
          <w:lang w:eastAsia="fr-FR"/>
        </w:rPr>
        <w:t>respecté</w:t>
      </w:r>
      <w:r w:rsidRPr="00045CEA">
        <w:rPr>
          <w:rFonts w:ascii="Arial" w:eastAsia="Times New Roman" w:hAnsi="Arial" w:cs="Arial"/>
          <w:bCs/>
          <w:lang w:eastAsia="fr-FR"/>
        </w:rPr>
        <w:t>.</w:t>
      </w:r>
    </w:p>
    <w:p w14:paraId="3C4F167E" w14:textId="77777777" w:rsidR="005F1668" w:rsidRDefault="00DB7DF1" w:rsidP="00B25C19">
      <w:pPr>
        <w:pStyle w:val="Titre1"/>
        <w:rPr>
          <w:rFonts w:ascii="Arial" w:hAnsi="Arial" w:cs="Arial"/>
          <w:b/>
          <w:color w:val="auto"/>
          <w:sz w:val="24"/>
          <w:szCs w:val="24"/>
          <w:u w:val="single"/>
        </w:rPr>
      </w:pPr>
      <w:bookmarkStart w:id="40" w:name="_Toc21549061"/>
      <w:r w:rsidRPr="00B25C19">
        <w:rPr>
          <w:rFonts w:ascii="Arial" w:hAnsi="Arial" w:cs="Arial"/>
          <w:b/>
          <w:color w:val="auto"/>
          <w:sz w:val="24"/>
          <w:szCs w:val="24"/>
          <w:u w:val="single"/>
        </w:rPr>
        <w:t xml:space="preserve">ARTICLE </w:t>
      </w:r>
      <w:r w:rsidR="00CD300F" w:rsidRPr="00B25C19">
        <w:rPr>
          <w:rFonts w:ascii="Arial" w:hAnsi="Arial" w:cs="Arial"/>
          <w:b/>
          <w:color w:val="auto"/>
          <w:sz w:val="24"/>
          <w:szCs w:val="24"/>
          <w:u w:val="single"/>
        </w:rPr>
        <w:t>8</w:t>
      </w:r>
      <w:r w:rsidR="005158BE" w:rsidRPr="00B25C19">
        <w:rPr>
          <w:rFonts w:ascii="Arial" w:hAnsi="Arial" w:cs="Arial"/>
          <w:b/>
          <w:color w:val="auto"/>
          <w:sz w:val="24"/>
          <w:szCs w:val="24"/>
          <w:u w:val="single"/>
        </w:rPr>
        <w:t xml:space="preserve"> </w:t>
      </w:r>
      <w:r w:rsidR="005F1668" w:rsidRPr="00B25C19">
        <w:rPr>
          <w:rFonts w:ascii="Arial" w:hAnsi="Arial" w:cs="Arial"/>
          <w:b/>
          <w:color w:val="auto"/>
          <w:sz w:val="24"/>
          <w:szCs w:val="24"/>
          <w:u w:val="single"/>
        </w:rPr>
        <w:t>: Equipe de suppléance</w:t>
      </w:r>
      <w:bookmarkEnd w:id="40"/>
    </w:p>
    <w:p w14:paraId="540B3EF7" w14:textId="77777777" w:rsidR="005F1668" w:rsidRPr="003D4A14" w:rsidRDefault="005F1668" w:rsidP="005F1668">
      <w:pPr>
        <w:tabs>
          <w:tab w:val="left" w:pos="898"/>
        </w:tabs>
        <w:jc w:val="both"/>
        <w:rPr>
          <w:rFonts w:ascii="Arial" w:hAnsi="Arial" w:cs="Arial"/>
        </w:rPr>
      </w:pPr>
      <w:r w:rsidRPr="003D4A14">
        <w:rPr>
          <w:rFonts w:ascii="Arial" w:hAnsi="Arial" w:cs="Arial"/>
        </w:rPr>
        <w:t>L</w:t>
      </w:r>
      <w:r w:rsidR="00BD207E" w:rsidRPr="003D4A14">
        <w:rPr>
          <w:rFonts w:ascii="Arial" w:hAnsi="Arial" w:cs="Arial"/>
        </w:rPr>
        <w:t>’</w:t>
      </w:r>
      <w:r w:rsidR="00D56671" w:rsidRPr="003D4A14">
        <w:rPr>
          <w:rFonts w:ascii="Arial" w:hAnsi="Arial" w:cs="Arial"/>
        </w:rPr>
        <w:t>établissement</w:t>
      </w:r>
      <w:r w:rsidRPr="003D4A14">
        <w:rPr>
          <w:rFonts w:ascii="Arial" w:hAnsi="Arial" w:cs="Arial"/>
        </w:rPr>
        <w:t xml:space="preserve"> peut recourir à la mise en place d’équipes de suppléance dans la mesure où la nature de son activité implique l’obligation de fonctionner durant le week-end.</w:t>
      </w:r>
    </w:p>
    <w:p w14:paraId="4E7B59AE" w14:textId="77777777" w:rsidR="005F1668" w:rsidRPr="003D4A14" w:rsidRDefault="005F1668" w:rsidP="005F1668">
      <w:pPr>
        <w:tabs>
          <w:tab w:val="left" w:pos="898"/>
        </w:tabs>
        <w:jc w:val="both"/>
        <w:rPr>
          <w:rFonts w:ascii="Arial" w:hAnsi="Arial" w:cs="Arial"/>
        </w:rPr>
      </w:pPr>
      <w:r w:rsidRPr="003D4A14">
        <w:rPr>
          <w:rFonts w:ascii="Arial" w:hAnsi="Arial" w:cs="Arial"/>
        </w:rPr>
        <w:t>Ces équipes peuvent être mises en place sur une période d’un à t</w:t>
      </w:r>
      <w:r w:rsidR="001E44D6" w:rsidRPr="003D4A14">
        <w:rPr>
          <w:rFonts w:ascii="Arial" w:hAnsi="Arial" w:cs="Arial"/>
        </w:rPr>
        <w:t xml:space="preserve">rois jours du vendredi au lundi au sein </w:t>
      </w:r>
      <w:r w:rsidR="00BD207E" w:rsidRPr="003D4A14">
        <w:rPr>
          <w:rFonts w:ascii="Arial" w:hAnsi="Arial" w:cs="Arial"/>
        </w:rPr>
        <w:t>de</w:t>
      </w:r>
      <w:r w:rsidR="00FC1CE8" w:rsidRPr="003D4A14">
        <w:rPr>
          <w:rFonts w:ascii="Arial" w:hAnsi="Arial" w:cs="Arial"/>
        </w:rPr>
        <w:t xml:space="preserve"> chaque établissement qui en éprouverait le besoin</w:t>
      </w:r>
      <w:r w:rsidR="00BD207E" w:rsidRPr="003D4A14">
        <w:rPr>
          <w:rFonts w:ascii="Arial" w:hAnsi="Arial" w:cs="Arial"/>
        </w:rPr>
        <w:t>.</w:t>
      </w:r>
    </w:p>
    <w:p w14:paraId="6D2C3AC8" w14:textId="77777777" w:rsidR="00842131" w:rsidRPr="003D4A14" w:rsidRDefault="005F1668" w:rsidP="005F1668">
      <w:pPr>
        <w:tabs>
          <w:tab w:val="left" w:pos="898"/>
        </w:tabs>
        <w:jc w:val="both"/>
        <w:rPr>
          <w:rFonts w:ascii="Arial" w:hAnsi="Arial" w:cs="Arial"/>
        </w:rPr>
      </w:pPr>
      <w:r w:rsidRPr="003D4A14">
        <w:rPr>
          <w:rFonts w:ascii="Arial" w:hAnsi="Arial" w:cs="Arial"/>
        </w:rPr>
        <w:lastRenderedPageBreak/>
        <w:t>Les salariés travaillant en équipe de suppléance pourront également être amenés à remplacer l’équipe de semaine pendant l’ensemble des jours de repos collectifs de cette dernière, qu’il s’agisse de jours de repos hebdomadaire, des jours fériés ou des congés annuels.</w:t>
      </w:r>
      <w:r w:rsidR="00F026E9" w:rsidRPr="003D4A14">
        <w:rPr>
          <w:rFonts w:ascii="Arial" w:hAnsi="Arial" w:cs="Arial"/>
        </w:rPr>
        <w:t xml:space="preserve"> </w:t>
      </w:r>
    </w:p>
    <w:p w14:paraId="54D7EAF0" w14:textId="77777777" w:rsidR="005F1668" w:rsidRPr="003D4A14" w:rsidRDefault="00F026E9" w:rsidP="005F1668">
      <w:pPr>
        <w:tabs>
          <w:tab w:val="left" w:pos="898"/>
        </w:tabs>
        <w:jc w:val="both"/>
        <w:rPr>
          <w:rFonts w:ascii="Arial" w:hAnsi="Arial" w:cs="Arial"/>
        </w:rPr>
      </w:pPr>
      <w:r w:rsidRPr="003D4A14">
        <w:rPr>
          <w:rFonts w:ascii="Arial" w:hAnsi="Arial" w:cs="Arial"/>
        </w:rPr>
        <w:t>Il pourra également être demandé au salarié travaillant en équipe de suppléance de venir travailler en semaine dans le cadre notamment de la participation à certaines réunions d’</w:t>
      </w:r>
      <w:r w:rsidR="00206645" w:rsidRPr="003D4A14">
        <w:rPr>
          <w:rFonts w:ascii="Arial" w:hAnsi="Arial" w:cs="Arial"/>
        </w:rPr>
        <w:t xml:space="preserve">informations, </w:t>
      </w:r>
      <w:r w:rsidR="003D6545" w:rsidRPr="003D4A14">
        <w:rPr>
          <w:rFonts w:ascii="Arial" w:hAnsi="Arial" w:cs="Arial"/>
        </w:rPr>
        <w:t xml:space="preserve">formations, </w:t>
      </w:r>
      <w:r w:rsidR="003E5866" w:rsidRPr="003D4A14">
        <w:rPr>
          <w:rFonts w:ascii="Arial" w:hAnsi="Arial" w:cs="Arial"/>
        </w:rPr>
        <w:t>visite médicale</w:t>
      </w:r>
      <w:r w:rsidR="00206645" w:rsidRPr="003D4A14">
        <w:rPr>
          <w:rFonts w:ascii="Arial" w:hAnsi="Arial" w:cs="Arial"/>
        </w:rPr>
        <w:t xml:space="preserve"> ou quel que soit le motif sous réserve d’un délai de prévenance de 7 jours calendaires.</w:t>
      </w:r>
    </w:p>
    <w:p w14:paraId="7A5CE2C2" w14:textId="77777777" w:rsidR="00E52F22" w:rsidRPr="003D4A14" w:rsidRDefault="0062146D" w:rsidP="00E52F22">
      <w:pPr>
        <w:tabs>
          <w:tab w:val="left" w:pos="898"/>
        </w:tabs>
        <w:jc w:val="both"/>
        <w:rPr>
          <w:rFonts w:ascii="Arial" w:hAnsi="Arial" w:cs="Arial"/>
        </w:rPr>
      </w:pPr>
      <w:r w:rsidRPr="003D4A14">
        <w:rPr>
          <w:rFonts w:ascii="Arial" w:hAnsi="Arial" w:cs="Arial"/>
        </w:rPr>
        <w:t>Enfin, l’employeur pourra, sous réserve du respect d’un délai de prévenance d’un mois, affecter de nouveau le salarié au sein d’une autre équipe que celle de suppléance sans que cela ne constitue une modification d’un élément essentiel du contrat de travail du salarié.</w:t>
      </w:r>
    </w:p>
    <w:p w14:paraId="58742A0E" w14:textId="56356819" w:rsidR="00201D73" w:rsidRDefault="00CD300F" w:rsidP="006458E5">
      <w:pPr>
        <w:pStyle w:val="Titre2"/>
        <w:rPr>
          <w:rFonts w:ascii="Arial" w:hAnsi="Arial" w:cs="Arial"/>
          <w:b/>
          <w:color w:val="auto"/>
          <w:sz w:val="22"/>
          <w:szCs w:val="22"/>
          <w:u w:val="single"/>
        </w:rPr>
      </w:pPr>
      <w:r w:rsidRPr="00EA643D">
        <w:rPr>
          <w:rFonts w:ascii="Arial" w:hAnsi="Arial" w:cs="Arial"/>
          <w:b/>
          <w:color w:val="auto"/>
          <w:sz w:val="22"/>
          <w:szCs w:val="22"/>
        </w:rPr>
        <w:tab/>
      </w:r>
      <w:bookmarkStart w:id="41" w:name="_Toc21549062"/>
      <w:r w:rsidRPr="00EA643D">
        <w:rPr>
          <w:rFonts w:ascii="Arial" w:hAnsi="Arial" w:cs="Arial"/>
          <w:b/>
          <w:color w:val="auto"/>
          <w:sz w:val="22"/>
          <w:szCs w:val="22"/>
          <w:u w:val="single"/>
        </w:rPr>
        <w:t>8.1</w:t>
      </w:r>
      <w:r w:rsidR="009412AE" w:rsidRPr="00EA643D">
        <w:rPr>
          <w:rFonts w:ascii="Arial" w:hAnsi="Arial" w:cs="Arial"/>
          <w:b/>
          <w:color w:val="auto"/>
          <w:sz w:val="22"/>
          <w:szCs w:val="22"/>
          <w:u w:val="single"/>
        </w:rPr>
        <w:t xml:space="preserve"> </w:t>
      </w:r>
      <w:r w:rsidR="00E96A62">
        <w:rPr>
          <w:rFonts w:ascii="Arial" w:hAnsi="Arial" w:cs="Arial"/>
          <w:b/>
          <w:color w:val="auto"/>
          <w:sz w:val="22"/>
          <w:szCs w:val="22"/>
          <w:u w:val="single"/>
        </w:rPr>
        <w:tab/>
      </w:r>
      <w:r w:rsidR="00DA6AC1" w:rsidRPr="00EA643D">
        <w:rPr>
          <w:rFonts w:ascii="Arial" w:hAnsi="Arial" w:cs="Arial"/>
          <w:b/>
          <w:color w:val="auto"/>
          <w:sz w:val="22"/>
          <w:szCs w:val="22"/>
          <w:u w:val="single"/>
        </w:rPr>
        <w:t>Personnel concerné</w:t>
      </w:r>
      <w:bookmarkEnd w:id="41"/>
    </w:p>
    <w:p w14:paraId="36399D52" w14:textId="3C586569" w:rsidR="00DA6AC1" w:rsidRDefault="00201D73" w:rsidP="006458E5">
      <w:pPr>
        <w:tabs>
          <w:tab w:val="left" w:pos="898"/>
        </w:tabs>
        <w:spacing w:after="0"/>
        <w:jc w:val="both"/>
        <w:rPr>
          <w:rFonts w:ascii="Arial" w:hAnsi="Arial" w:cs="Arial"/>
        </w:rPr>
      </w:pPr>
      <w:r w:rsidRPr="003D4A14">
        <w:rPr>
          <w:rFonts w:ascii="Arial" w:hAnsi="Arial" w:cs="Arial"/>
        </w:rPr>
        <w:t>L’ensemble du personnel à l’exception du personnel administratif</w:t>
      </w:r>
      <w:r w:rsidR="00523ED2">
        <w:rPr>
          <w:rFonts w:ascii="Arial" w:hAnsi="Arial" w:cs="Arial"/>
        </w:rPr>
        <w:t>.</w:t>
      </w:r>
    </w:p>
    <w:p w14:paraId="26373108" w14:textId="77777777" w:rsidR="006458E5" w:rsidRPr="003D4A14" w:rsidRDefault="006458E5" w:rsidP="006458E5">
      <w:pPr>
        <w:tabs>
          <w:tab w:val="left" w:pos="898"/>
        </w:tabs>
        <w:spacing w:after="0"/>
        <w:jc w:val="both"/>
        <w:rPr>
          <w:rFonts w:ascii="Arial" w:hAnsi="Arial" w:cs="Arial"/>
        </w:rPr>
      </w:pPr>
    </w:p>
    <w:p w14:paraId="5B55140D" w14:textId="59E75C93" w:rsidR="005F1668" w:rsidRDefault="00EA643D" w:rsidP="006458E5">
      <w:pPr>
        <w:pStyle w:val="Titre2"/>
        <w:ind w:firstLine="708"/>
        <w:rPr>
          <w:rFonts w:ascii="Arial" w:hAnsi="Arial" w:cs="Arial"/>
          <w:b/>
          <w:color w:val="auto"/>
          <w:sz w:val="22"/>
          <w:szCs w:val="22"/>
          <w:u w:val="single"/>
        </w:rPr>
      </w:pPr>
      <w:bookmarkStart w:id="42" w:name="_Toc21549063"/>
      <w:r w:rsidRPr="00EA643D">
        <w:rPr>
          <w:rFonts w:ascii="Arial" w:hAnsi="Arial" w:cs="Arial"/>
          <w:b/>
          <w:color w:val="auto"/>
          <w:sz w:val="22"/>
          <w:szCs w:val="22"/>
          <w:u w:val="single"/>
        </w:rPr>
        <w:t xml:space="preserve">8.2. </w:t>
      </w:r>
      <w:r w:rsidR="00E96A62">
        <w:rPr>
          <w:rFonts w:ascii="Arial" w:hAnsi="Arial" w:cs="Arial"/>
          <w:b/>
          <w:color w:val="auto"/>
          <w:sz w:val="22"/>
          <w:szCs w:val="22"/>
          <w:u w:val="single"/>
        </w:rPr>
        <w:tab/>
      </w:r>
      <w:r w:rsidR="005F1668" w:rsidRPr="00EA643D">
        <w:rPr>
          <w:rFonts w:ascii="Arial" w:hAnsi="Arial" w:cs="Arial"/>
          <w:b/>
          <w:color w:val="auto"/>
          <w:sz w:val="22"/>
          <w:szCs w:val="22"/>
          <w:u w:val="single"/>
        </w:rPr>
        <w:t>Mise en œuvre</w:t>
      </w:r>
      <w:bookmarkEnd w:id="42"/>
    </w:p>
    <w:p w14:paraId="69EF1894" w14:textId="77777777" w:rsidR="00EA643D" w:rsidRPr="00EA643D" w:rsidRDefault="00EA643D" w:rsidP="006458E5">
      <w:pPr>
        <w:spacing w:after="0"/>
      </w:pPr>
    </w:p>
    <w:p w14:paraId="148EC826" w14:textId="2E60C91D" w:rsidR="00DA6AC1" w:rsidRDefault="00DA6AC1" w:rsidP="006458E5">
      <w:pPr>
        <w:tabs>
          <w:tab w:val="left" w:pos="898"/>
        </w:tabs>
        <w:spacing w:after="0"/>
        <w:jc w:val="both"/>
        <w:rPr>
          <w:rFonts w:ascii="Arial" w:hAnsi="Arial" w:cs="Arial"/>
        </w:rPr>
      </w:pPr>
      <w:r w:rsidRPr="003D4A14">
        <w:rPr>
          <w:rFonts w:ascii="Arial" w:hAnsi="Arial" w:cs="Arial"/>
        </w:rPr>
        <w:t>Il est prioritairement fait appel au volontariat du personnel pour constitue</w:t>
      </w:r>
      <w:r w:rsidR="002562F4" w:rsidRPr="003D4A14">
        <w:rPr>
          <w:rFonts w:ascii="Arial" w:hAnsi="Arial" w:cs="Arial"/>
        </w:rPr>
        <w:t>r les 2 équipes qui suppléent durant le week-end les équipes couvrant la marche de la machine en semaine.</w:t>
      </w:r>
    </w:p>
    <w:p w14:paraId="521022C5" w14:textId="77777777" w:rsidR="006458E5" w:rsidRPr="003D4A14" w:rsidRDefault="006458E5" w:rsidP="006458E5">
      <w:pPr>
        <w:tabs>
          <w:tab w:val="left" w:pos="898"/>
        </w:tabs>
        <w:spacing w:after="0"/>
        <w:jc w:val="both"/>
        <w:rPr>
          <w:rFonts w:ascii="Arial" w:hAnsi="Arial" w:cs="Arial"/>
        </w:rPr>
      </w:pPr>
    </w:p>
    <w:p w14:paraId="44A1203D" w14:textId="1BD756E9" w:rsidR="00DA6AC1" w:rsidRDefault="00EA643D" w:rsidP="006458E5">
      <w:pPr>
        <w:pStyle w:val="Titre2"/>
        <w:ind w:firstLine="708"/>
        <w:rPr>
          <w:rFonts w:ascii="Arial" w:hAnsi="Arial" w:cs="Arial"/>
          <w:b/>
          <w:color w:val="auto"/>
          <w:sz w:val="22"/>
          <w:szCs w:val="22"/>
          <w:u w:val="single"/>
        </w:rPr>
      </w:pPr>
      <w:bookmarkStart w:id="43" w:name="_Toc21549064"/>
      <w:r>
        <w:rPr>
          <w:rFonts w:ascii="Arial" w:hAnsi="Arial" w:cs="Arial"/>
          <w:b/>
          <w:color w:val="auto"/>
          <w:sz w:val="22"/>
          <w:szCs w:val="22"/>
          <w:u w:val="single"/>
        </w:rPr>
        <w:t xml:space="preserve">8.3. </w:t>
      </w:r>
      <w:r w:rsidR="00E96A62">
        <w:rPr>
          <w:rFonts w:ascii="Arial" w:hAnsi="Arial" w:cs="Arial"/>
          <w:b/>
          <w:color w:val="auto"/>
          <w:sz w:val="22"/>
          <w:szCs w:val="22"/>
          <w:u w:val="single"/>
        </w:rPr>
        <w:tab/>
      </w:r>
      <w:r w:rsidR="00DA6AC1" w:rsidRPr="00EA643D">
        <w:rPr>
          <w:rFonts w:ascii="Arial" w:hAnsi="Arial" w:cs="Arial"/>
          <w:b/>
          <w:color w:val="auto"/>
          <w:sz w:val="22"/>
          <w:szCs w:val="22"/>
          <w:u w:val="single"/>
        </w:rPr>
        <w:t>Horaire de travail</w:t>
      </w:r>
      <w:bookmarkEnd w:id="43"/>
      <w:r w:rsidR="00DA6AC1" w:rsidRPr="00EA643D">
        <w:rPr>
          <w:rFonts w:ascii="Arial" w:hAnsi="Arial" w:cs="Arial"/>
          <w:b/>
          <w:color w:val="auto"/>
          <w:sz w:val="22"/>
          <w:szCs w:val="22"/>
          <w:u w:val="single"/>
        </w:rPr>
        <w:t xml:space="preserve"> </w:t>
      </w:r>
    </w:p>
    <w:p w14:paraId="745E941B" w14:textId="77777777" w:rsidR="00EA643D" w:rsidRPr="00EA643D" w:rsidRDefault="00EA643D" w:rsidP="006458E5">
      <w:pPr>
        <w:spacing w:after="0"/>
      </w:pPr>
    </w:p>
    <w:p w14:paraId="6B64C8BE" w14:textId="77777777" w:rsidR="00DA6AC1" w:rsidRPr="003D4A14" w:rsidRDefault="005F56B6" w:rsidP="006458E5">
      <w:pPr>
        <w:tabs>
          <w:tab w:val="left" w:pos="898"/>
        </w:tabs>
        <w:spacing w:after="0"/>
        <w:jc w:val="both"/>
        <w:rPr>
          <w:rFonts w:ascii="Arial" w:hAnsi="Arial" w:cs="Arial"/>
        </w:rPr>
      </w:pPr>
      <w:r w:rsidRPr="003D4A14">
        <w:rPr>
          <w:rFonts w:ascii="Arial" w:hAnsi="Arial" w:cs="Arial"/>
        </w:rPr>
        <w:t>En fonction de l’organisation adoptée, la</w:t>
      </w:r>
      <w:r w:rsidR="00DA6AC1" w:rsidRPr="003D4A14">
        <w:rPr>
          <w:rFonts w:ascii="Arial" w:hAnsi="Arial" w:cs="Arial"/>
        </w:rPr>
        <w:t xml:space="preserve"> durée hebdomadaire</w:t>
      </w:r>
      <w:r w:rsidR="00494BDB" w:rsidRPr="003D4A14">
        <w:rPr>
          <w:rFonts w:ascii="Arial" w:hAnsi="Arial" w:cs="Arial"/>
        </w:rPr>
        <w:t xml:space="preserve"> moyenne</w:t>
      </w:r>
      <w:r w:rsidR="00DA6AC1" w:rsidRPr="003D4A14">
        <w:rPr>
          <w:rFonts w:ascii="Arial" w:hAnsi="Arial" w:cs="Arial"/>
        </w:rPr>
        <w:t xml:space="preserve"> ainsi déterminé</w:t>
      </w:r>
      <w:r w:rsidR="00D8538D" w:rsidRPr="003D4A14">
        <w:rPr>
          <w:rFonts w:ascii="Arial" w:hAnsi="Arial" w:cs="Arial"/>
        </w:rPr>
        <w:t>e</w:t>
      </w:r>
      <w:r w:rsidR="00DA6AC1" w:rsidRPr="003D4A14">
        <w:rPr>
          <w:rFonts w:ascii="Arial" w:hAnsi="Arial" w:cs="Arial"/>
        </w:rPr>
        <w:t xml:space="preserve"> </w:t>
      </w:r>
      <w:r w:rsidR="00494BDB" w:rsidRPr="003D4A14">
        <w:rPr>
          <w:rFonts w:ascii="Arial" w:hAnsi="Arial" w:cs="Arial"/>
        </w:rPr>
        <w:t xml:space="preserve">sera au maximum de 23h </w:t>
      </w:r>
      <w:r w:rsidR="00DA6AC1" w:rsidRPr="003D4A14">
        <w:rPr>
          <w:rFonts w:ascii="Arial" w:hAnsi="Arial" w:cs="Arial"/>
        </w:rPr>
        <w:t xml:space="preserve">de </w:t>
      </w:r>
      <w:r w:rsidR="00E52F22" w:rsidRPr="003D4A14">
        <w:rPr>
          <w:rFonts w:ascii="Arial" w:hAnsi="Arial" w:cs="Arial"/>
        </w:rPr>
        <w:t xml:space="preserve">travail </w:t>
      </w:r>
      <w:r w:rsidR="00494BDB" w:rsidRPr="003D4A14">
        <w:rPr>
          <w:rFonts w:ascii="Arial" w:hAnsi="Arial" w:cs="Arial"/>
        </w:rPr>
        <w:t>effectif</w:t>
      </w:r>
      <w:r w:rsidR="00E52F22" w:rsidRPr="003D4A14">
        <w:rPr>
          <w:rFonts w:ascii="Arial" w:hAnsi="Arial" w:cs="Arial"/>
        </w:rPr>
        <w:t xml:space="preserve"> </w:t>
      </w:r>
      <w:r w:rsidR="00BF3335" w:rsidRPr="003D4A14">
        <w:rPr>
          <w:rFonts w:ascii="Arial" w:hAnsi="Arial" w:cs="Arial"/>
        </w:rPr>
        <w:t xml:space="preserve">sur une période de deux semaines </w:t>
      </w:r>
      <w:r w:rsidR="00E52F22" w:rsidRPr="003D4A14">
        <w:rPr>
          <w:rFonts w:ascii="Arial" w:hAnsi="Arial" w:cs="Arial"/>
        </w:rPr>
        <w:t>déduction faite des pauses mentionnées ci-après</w:t>
      </w:r>
      <w:r w:rsidR="00DA6AC1" w:rsidRPr="003D4A14">
        <w:rPr>
          <w:rFonts w:ascii="Arial" w:hAnsi="Arial" w:cs="Arial"/>
        </w:rPr>
        <w:t xml:space="preserve"> réparties sur </w:t>
      </w:r>
      <w:r w:rsidR="00E52F22" w:rsidRPr="003D4A14">
        <w:rPr>
          <w:rFonts w:ascii="Arial" w:hAnsi="Arial" w:cs="Arial"/>
        </w:rPr>
        <w:t xml:space="preserve">une période de </w:t>
      </w:r>
      <w:r w:rsidR="00DA6AC1" w:rsidRPr="003D4A14">
        <w:rPr>
          <w:rFonts w:ascii="Arial" w:hAnsi="Arial" w:cs="Arial"/>
        </w:rPr>
        <w:t>48 heures</w:t>
      </w:r>
      <w:r w:rsidR="00E52F22" w:rsidRPr="003D4A14">
        <w:rPr>
          <w:rFonts w:ascii="Arial" w:hAnsi="Arial" w:cs="Arial"/>
        </w:rPr>
        <w:t xml:space="preserve"> allant du </w:t>
      </w:r>
      <w:r w:rsidR="00DA6AC1" w:rsidRPr="003D4A14">
        <w:rPr>
          <w:rFonts w:ascii="Arial" w:hAnsi="Arial" w:cs="Arial"/>
        </w:rPr>
        <w:t>vendredi au lundi avec rotation hebdomadaire des postes jour et nuit.</w:t>
      </w:r>
    </w:p>
    <w:p w14:paraId="14760176" w14:textId="77777777" w:rsidR="00DA6AC1" w:rsidRPr="003D4A14" w:rsidRDefault="00DA6AC1" w:rsidP="00DA6AC1">
      <w:pPr>
        <w:tabs>
          <w:tab w:val="left" w:pos="898"/>
        </w:tabs>
        <w:jc w:val="both"/>
        <w:rPr>
          <w:rFonts w:ascii="Arial" w:hAnsi="Arial" w:cs="Arial"/>
        </w:rPr>
      </w:pPr>
      <w:r w:rsidRPr="003D4A14">
        <w:rPr>
          <w:rFonts w:ascii="Arial" w:hAnsi="Arial" w:cs="Arial"/>
        </w:rPr>
        <w:t xml:space="preserve">L’horaire journalier (heure de début et de fin de poste) est défini au niveau de </w:t>
      </w:r>
      <w:r w:rsidR="007022E0" w:rsidRPr="003D4A14">
        <w:rPr>
          <w:rFonts w:ascii="Arial" w:hAnsi="Arial" w:cs="Arial"/>
        </w:rPr>
        <w:t>l’établissement</w:t>
      </w:r>
      <w:r w:rsidRPr="003D4A14">
        <w:rPr>
          <w:rFonts w:ascii="Arial" w:hAnsi="Arial" w:cs="Arial"/>
        </w:rPr>
        <w:t>.</w:t>
      </w:r>
    </w:p>
    <w:p w14:paraId="0E22B6A8" w14:textId="489C1D04" w:rsidR="00206645" w:rsidRPr="003D4A14" w:rsidRDefault="00206645" w:rsidP="00206645">
      <w:pPr>
        <w:tabs>
          <w:tab w:val="left" w:pos="898"/>
        </w:tabs>
        <w:jc w:val="both"/>
        <w:rPr>
          <w:rFonts w:ascii="Arial" w:hAnsi="Arial" w:cs="Arial"/>
        </w:rPr>
      </w:pPr>
      <w:r w:rsidRPr="003D4A14">
        <w:rPr>
          <w:rFonts w:ascii="Arial" w:hAnsi="Arial" w:cs="Arial"/>
        </w:rPr>
        <w:t>Les salariés en équipe de suppléance effectuant un poste de travail de 12 heures consécutives bénéficient au cours de cette période d’un temps de paus</w:t>
      </w:r>
      <w:r w:rsidR="009F66DD" w:rsidRPr="003D4A14">
        <w:rPr>
          <w:rFonts w:ascii="Arial" w:hAnsi="Arial" w:cs="Arial"/>
        </w:rPr>
        <w:t>e minimum consécutif ou non de 4</w:t>
      </w:r>
      <w:r w:rsidRPr="003D4A14">
        <w:rPr>
          <w:rFonts w:ascii="Arial" w:hAnsi="Arial" w:cs="Arial"/>
        </w:rPr>
        <w:t>0 minutes</w:t>
      </w:r>
      <w:r w:rsidR="00736FBB">
        <w:rPr>
          <w:rFonts w:ascii="Arial" w:hAnsi="Arial" w:cs="Arial"/>
        </w:rPr>
        <w:t xml:space="preserve">. </w:t>
      </w:r>
    </w:p>
    <w:p w14:paraId="64C5F3A4" w14:textId="2F2DE483" w:rsidR="00DA6AC1" w:rsidRPr="00884681" w:rsidRDefault="00EA643D" w:rsidP="00EA643D">
      <w:pPr>
        <w:pStyle w:val="Titre2"/>
        <w:ind w:firstLine="708"/>
        <w:rPr>
          <w:rFonts w:ascii="Arial" w:hAnsi="Arial" w:cs="Arial"/>
          <w:b/>
          <w:color w:val="auto"/>
          <w:sz w:val="22"/>
          <w:szCs w:val="22"/>
          <w:u w:val="single"/>
        </w:rPr>
      </w:pPr>
      <w:bookmarkStart w:id="44" w:name="_Toc21549065"/>
      <w:r w:rsidRPr="00884681">
        <w:rPr>
          <w:rFonts w:ascii="Arial" w:hAnsi="Arial" w:cs="Arial"/>
          <w:b/>
          <w:color w:val="auto"/>
          <w:sz w:val="22"/>
          <w:szCs w:val="22"/>
          <w:u w:val="single"/>
        </w:rPr>
        <w:t xml:space="preserve">8.4. </w:t>
      </w:r>
      <w:r w:rsidR="00E96A62" w:rsidRPr="00884681">
        <w:rPr>
          <w:rFonts w:ascii="Arial" w:hAnsi="Arial" w:cs="Arial"/>
          <w:b/>
          <w:color w:val="auto"/>
          <w:sz w:val="22"/>
          <w:szCs w:val="22"/>
          <w:u w:val="single"/>
        </w:rPr>
        <w:tab/>
      </w:r>
      <w:r w:rsidR="00DA6AC1" w:rsidRPr="00884681">
        <w:rPr>
          <w:rFonts w:ascii="Arial" w:hAnsi="Arial" w:cs="Arial"/>
          <w:b/>
          <w:color w:val="auto"/>
          <w:sz w:val="22"/>
          <w:szCs w:val="22"/>
          <w:u w:val="single"/>
        </w:rPr>
        <w:t>Rémunération</w:t>
      </w:r>
      <w:bookmarkEnd w:id="44"/>
    </w:p>
    <w:p w14:paraId="194B60CD" w14:textId="77777777" w:rsidR="00DA6686" w:rsidRPr="006458E5" w:rsidRDefault="00DA6686" w:rsidP="00DA6686">
      <w:pPr>
        <w:widowControl w:val="0"/>
        <w:autoSpaceDE w:val="0"/>
        <w:autoSpaceDN w:val="0"/>
        <w:adjustRightInd w:val="0"/>
        <w:spacing w:after="0"/>
        <w:jc w:val="both"/>
        <w:rPr>
          <w:rFonts w:ascii="Arial" w:hAnsi="Arial" w:cs="Arial"/>
          <w:sz w:val="16"/>
          <w:szCs w:val="16"/>
          <w:highlight w:val="yellow"/>
        </w:rPr>
      </w:pPr>
    </w:p>
    <w:p w14:paraId="7BCD56BC" w14:textId="77777777" w:rsidR="00DA6686" w:rsidRPr="000306FC" w:rsidRDefault="003D6545" w:rsidP="00DA6686">
      <w:pPr>
        <w:widowControl w:val="0"/>
        <w:autoSpaceDE w:val="0"/>
        <w:autoSpaceDN w:val="0"/>
        <w:adjustRightInd w:val="0"/>
        <w:spacing w:after="0"/>
        <w:jc w:val="both"/>
        <w:rPr>
          <w:rFonts w:ascii="Arial" w:hAnsi="Arial" w:cs="Arial"/>
        </w:rPr>
      </w:pPr>
      <w:r w:rsidRPr="000306FC">
        <w:rPr>
          <w:rFonts w:ascii="Arial" w:hAnsi="Arial" w:cs="Arial"/>
        </w:rPr>
        <w:t>Le temps de travail est rémunéré selon les règles définies par la convention collective applicable.</w:t>
      </w:r>
    </w:p>
    <w:p w14:paraId="0F856854" w14:textId="77777777" w:rsidR="00DA6686" w:rsidRPr="000306FC" w:rsidRDefault="00DA6686" w:rsidP="00DA6686">
      <w:pPr>
        <w:widowControl w:val="0"/>
        <w:autoSpaceDE w:val="0"/>
        <w:autoSpaceDN w:val="0"/>
        <w:adjustRightInd w:val="0"/>
        <w:spacing w:after="0"/>
        <w:jc w:val="both"/>
        <w:rPr>
          <w:rFonts w:ascii="Arial" w:hAnsi="Arial" w:cs="Arial"/>
        </w:rPr>
      </w:pPr>
      <w:r w:rsidRPr="000306FC">
        <w:rPr>
          <w:rFonts w:ascii="Arial" w:hAnsi="Arial" w:cs="Arial"/>
        </w:rPr>
        <w:t xml:space="preserve">Les heures effectuées un jour férié bénéficieront de la </w:t>
      </w:r>
      <w:r w:rsidR="00CA3B54" w:rsidRPr="000306FC">
        <w:rPr>
          <w:rFonts w:ascii="Arial" w:hAnsi="Arial" w:cs="Arial"/>
        </w:rPr>
        <w:t>majoration prévue à l’article 4.</w:t>
      </w:r>
    </w:p>
    <w:p w14:paraId="0C002613" w14:textId="77777777" w:rsidR="00DA6686" w:rsidRPr="004C1BCB" w:rsidRDefault="00DA6686" w:rsidP="00DA6686">
      <w:pPr>
        <w:widowControl w:val="0"/>
        <w:autoSpaceDE w:val="0"/>
        <w:autoSpaceDN w:val="0"/>
        <w:adjustRightInd w:val="0"/>
        <w:spacing w:after="0"/>
        <w:jc w:val="both"/>
        <w:rPr>
          <w:rFonts w:ascii="Arial" w:hAnsi="Arial" w:cs="Arial"/>
          <w:highlight w:val="yellow"/>
        </w:rPr>
      </w:pPr>
    </w:p>
    <w:p w14:paraId="7CC16C48" w14:textId="77777777" w:rsidR="00CA3B54" w:rsidRPr="003D4A14" w:rsidRDefault="00DA6686" w:rsidP="00CA3B54">
      <w:pPr>
        <w:widowControl w:val="0"/>
        <w:autoSpaceDE w:val="0"/>
        <w:autoSpaceDN w:val="0"/>
        <w:adjustRightInd w:val="0"/>
        <w:spacing w:after="0"/>
        <w:jc w:val="both"/>
        <w:rPr>
          <w:rFonts w:ascii="Arial" w:hAnsi="Arial" w:cs="Arial"/>
        </w:rPr>
      </w:pPr>
      <w:r w:rsidRPr="003D4A14">
        <w:rPr>
          <w:rFonts w:ascii="Arial" w:hAnsi="Arial" w:cs="Arial"/>
        </w:rPr>
        <w:t>Par ailleurs, il est rappelé que les heures effectuées en dehors de ce cycle de travail seront payées au taux normal et en heure supplémentaire au-delà de 35 heures de travail effectif par semaine. Ces heures effectuées en dehors de ce cycle de travail pourront également ouvrir droit aux ma</w:t>
      </w:r>
      <w:r w:rsidR="00CA3B54" w:rsidRPr="003D4A14">
        <w:rPr>
          <w:rFonts w:ascii="Arial" w:hAnsi="Arial" w:cs="Arial"/>
        </w:rPr>
        <w:t>jorations prévues à l’article 4.</w:t>
      </w:r>
    </w:p>
    <w:p w14:paraId="2AF80821" w14:textId="77777777" w:rsidR="003D6545" w:rsidRPr="003D4A14" w:rsidRDefault="003D6545" w:rsidP="003D6545">
      <w:pPr>
        <w:pStyle w:val="Paragraphedeliste"/>
        <w:jc w:val="both"/>
        <w:rPr>
          <w:rFonts w:ascii="Arial" w:hAnsi="Arial" w:cs="Arial"/>
          <w:b/>
          <w:u w:val="single"/>
        </w:rPr>
      </w:pPr>
    </w:p>
    <w:p w14:paraId="73DEE831" w14:textId="68FAD6EA" w:rsidR="00E52F22" w:rsidRDefault="00EA643D" w:rsidP="00E96A62">
      <w:pPr>
        <w:pStyle w:val="Titre2"/>
        <w:ind w:firstLine="708"/>
        <w:rPr>
          <w:rFonts w:ascii="Arial" w:hAnsi="Arial" w:cs="Arial"/>
          <w:b/>
          <w:color w:val="auto"/>
          <w:sz w:val="22"/>
          <w:szCs w:val="22"/>
          <w:u w:val="single"/>
        </w:rPr>
      </w:pPr>
      <w:bookmarkStart w:id="45" w:name="_Toc21549066"/>
      <w:r>
        <w:rPr>
          <w:rFonts w:ascii="Arial" w:hAnsi="Arial" w:cs="Arial"/>
          <w:b/>
          <w:color w:val="auto"/>
          <w:sz w:val="22"/>
          <w:szCs w:val="22"/>
          <w:u w:val="single"/>
        </w:rPr>
        <w:t>8.5</w:t>
      </w:r>
      <w:r w:rsidR="00E96A62">
        <w:rPr>
          <w:rFonts w:ascii="Arial" w:hAnsi="Arial" w:cs="Arial"/>
          <w:b/>
          <w:color w:val="auto"/>
          <w:sz w:val="22"/>
          <w:szCs w:val="22"/>
          <w:u w:val="single"/>
        </w:rPr>
        <w:tab/>
      </w:r>
      <w:r w:rsidR="00E52F22" w:rsidRPr="00EA643D">
        <w:rPr>
          <w:rFonts w:ascii="Arial" w:hAnsi="Arial" w:cs="Arial"/>
          <w:b/>
          <w:color w:val="auto"/>
          <w:sz w:val="22"/>
          <w:szCs w:val="22"/>
          <w:u w:val="single"/>
        </w:rPr>
        <w:t>Droit à congés payés</w:t>
      </w:r>
      <w:bookmarkEnd w:id="45"/>
      <w:r w:rsidR="00E52F22" w:rsidRPr="00EA643D">
        <w:rPr>
          <w:rFonts w:ascii="Arial" w:hAnsi="Arial" w:cs="Arial"/>
          <w:b/>
          <w:color w:val="auto"/>
          <w:sz w:val="22"/>
          <w:szCs w:val="22"/>
          <w:u w:val="single"/>
        </w:rPr>
        <w:t xml:space="preserve"> </w:t>
      </w:r>
    </w:p>
    <w:p w14:paraId="497E9118" w14:textId="77777777" w:rsidR="00EA643D" w:rsidRPr="006458E5" w:rsidRDefault="00EA643D" w:rsidP="006458E5">
      <w:pPr>
        <w:spacing w:after="0"/>
        <w:rPr>
          <w:sz w:val="16"/>
          <w:szCs w:val="16"/>
        </w:rPr>
      </w:pPr>
    </w:p>
    <w:p w14:paraId="179111C6" w14:textId="77777777" w:rsidR="00890BE8" w:rsidRPr="003D4A14" w:rsidRDefault="00890BE8" w:rsidP="00890BE8">
      <w:pPr>
        <w:tabs>
          <w:tab w:val="left" w:pos="898"/>
        </w:tabs>
        <w:jc w:val="both"/>
        <w:rPr>
          <w:rFonts w:ascii="Arial" w:hAnsi="Arial" w:cs="Arial"/>
        </w:rPr>
      </w:pPr>
      <w:r w:rsidRPr="003D4A14">
        <w:rPr>
          <w:rFonts w:ascii="Arial" w:hAnsi="Arial" w:cs="Arial"/>
        </w:rPr>
        <w:lastRenderedPageBreak/>
        <w:t>L’exercice du droit à congés payés des salarié</w:t>
      </w:r>
      <w:r w:rsidR="005F56B6" w:rsidRPr="003D4A14">
        <w:rPr>
          <w:rFonts w:ascii="Arial" w:hAnsi="Arial" w:cs="Arial"/>
        </w:rPr>
        <w:t>s</w:t>
      </w:r>
      <w:r w:rsidRPr="003D4A14">
        <w:rPr>
          <w:rFonts w:ascii="Arial" w:hAnsi="Arial" w:cs="Arial"/>
        </w:rPr>
        <w:t xml:space="preserve"> placés en équipe de suppléance ne peut entrainer une absence au travail du salarié, proportionnellement à son horaire, supérieure à celle des salariés occupés à plein temps en semaine normale. </w:t>
      </w:r>
    </w:p>
    <w:p w14:paraId="33639A6B" w14:textId="77777777" w:rsidR="00890BE8" w:rsidRPr="003D4A14" w:rsidRDefault="00890BE8" w:rsidP="00890BE8">
      <w:pPr>
        <w:tabs>
          <w:tab w:val="left" w:pos="898"/>
        </w:tabs>
        <w:jc w:val="both"/>
        <w:rPr>
          <w:rFonts w:ascii="Arial" w:hAnsi="Arial" w:cs="Arial"/>
        </w:rPr>
      </w:pPr>
      <w:r w:rsidRPr="003D4A14">
        <w:rPr>
          <w:rFonts w:ascii="Arial" w:hAnsi="Arial" w:cs="Arial"/>
        </w:rPr>
        <w:t>En pratique le décompte des congés légaux sera fait ainsi : droit à 5 semaines (soit 5 week-ends) pour une année</w:t>
      </w:r>
      <w:r w:rsidR="000306FC">
        <w:rPr>
          <w:rFonts w:ascii="Arial" w:hAnsi="Arial" w:cs="Arial"/>
        </w:rPr>
        <w:t xml:space="preserve"> </w:t>
      </w:r>
      <w:r w:rsidRPr="003D4A14">
        <w:rPr>
          <w:rFonts w:ascii="Arial" w:hAnsi="Arial" w:cs="Arial"/>
        </w:rPr>
        <w:t xml:space="preserve">: </w:t>
      </w:r>
    </w:p>
    <w:p w14:paraId="0F27CB46" w14:textId="77777777" w:rsidR="00890BE8" w:rsidRPr="003D4A14" w:rsidRDefault="00890BE8" w:rsidP="00890BE8">
      <w:pPr>
        <w:tabs>
          <w:tab w:val="left" w:pos="898"/>
        </w:tabs>
        <w:jc w:val="both"/>
        <w:rPr>
          <w:rFonts w:ascii="Arial" w:hAnsi="Arial" w:cs="Arial"/>
        </w:rPr>
      </w:pPr>
      <w:r w:rsidRPr="003D4A14">
        <w:rPr>
          <w:rFonts w:ascii="Arial" w:hAnsi="Arial" w:cs="Arial"/>
        </w:rPr>
        <w:t xml:space="preserve">. Congés pris </w:t>
      </w:r>
      <w:r w:rsidR="00BF3335" w:rsidRPr="003D4A14">
        <w:rPr>
          <w:rFonts w:ascii="Arial" w:hAnsi="Arial" w:cs="Arial"/>
        </w:rPr>
        <w:t>une journée pendant le cycle</w:t>
      </w:r>
      <w:r w:rsidR="000306FC">
        <w:rPr>
          <w:rFonts w:ascii="Arial" w:hAnsi="Arial" w:cs="Arial"/>
        </w:rPr>
        <w:t xml:space="preserve"> </w:t>
      </w:r>
      <w:r w:rsidRPr="003D4A14">
        <w:rPr>
          <w:rFonts w:ascii="Arial" w:hAnsi="Arial" w:cs="Arial"/>
        </w:rPr>
        <w:t xml:space="preserve">: 2.5 jours de congés payés </w:t>
      </w:r>
    </w:p>
    <w:p w14:paraId="04ADEC17" w14:textId="14D335C8" w:rsidR="00890BE8" w:rsidRDefault="00890BE8" w:rsidP="00E52F22">
      <w:pPr>
        <w:tabs>
          <w:tab w:val="left" w:pos="898"/>
        </w:tabs>
        <w:jc w:val="both"/>
        <w:rPr>
          <w:rFonts w:ascii="Arial" w:hAnsi="Arial" w:cs="Arial"/>
        </w:rPr>
      </w:pPr>
      <w:r w:rsidRPr="003D4A14">
        <w:rPr>
          <w:rFonts w:ascii="Arial" w:hAnsi="Arial" w:cs="Arial"/>
        </w:rPr>
        <w:t xml:space="preserve">. Congés pris </w:t>
      </w:r>
      <w:r w:rsidR="00BF3335" w:rsidRPr="003D4A14">
        <w:rPr>
          <w:rFonts w:ascii="Arial" w:hAnsi="Arial" w:cs="Arial"/>
        </w:rPr>
        <w:t>le cycle entier</w:t>
      </w:r>
      <w:r w:rsidR="000306FC">
        <w:rPr>
          <w:rFonts w:ascii="Arial" w:hAnsi="Arial" w:cs="Arial"/>
        </w:rPr>
        <w:t xml:space="preserve"> </w:t>
      </w:r>
      <w:r w:rsidR="00002EAE" w:rsidRPr="003D4A14">
        <w:rPr>
          <w:rFonts w:ascii="Arial" w:hAnsi="Arial" w:cs="Arial"/>
        </w:rPr>
        <w:t xml:space="preserve">: 5 jours de congés payés  </w:t>
      </w:r>
    </w:p>
    <w:p w14:paraId="05C30244" w14:textId="77777777" w:rsidR="00781B32" w:rsidRPr="003D4A14" w:rsidRDefault="00781B32" w:rsidP="00E52F22">
      <w:pPr>
        <w:tabs>
          <w:tab w:val="left" w:pos="898"/>
        </w:tabs>
        <w:jc w:val="both"/>
        <w:rPr>
          <w:rFonts w:ascii="Arial" w:hAnsi="Arial" w:cs="Arial"/>
        </w:rPr>
      </w:pPr>
    </w:p>
    <w:p w14:paraId="1F46CF8D" w14:textId="7A13B655" w:rsidR="00E67363" w:rsidRDefault="00EA643D" w:rsidP="00E96A62">
      <w:pPr>
        <w:pStyle w:val="Titre2"/>
        <w:ind w:firstLine="708"/>
        <w:rPr>
          <w:rFonts w:ascii="Arial" w:hAnsi="Arial" w:cs="Arial"/>
          <w:b/>
          <w:color w:val="auto"/>
          <w:sz w:val="22"/>
          <w:szCs w:val="22"/>
          <w:u w:val="single"/>
        </w:rPr>
      </w:pPr>
      <w:bookmarkStart w:id="46" w:name="_Toc21549067"/>
      <w:r>
        <w:rPr>
          <w:rFonts w:ascii="Arial" w:hAnsi="Arial" w:cs="Arial"/>
          <w:b/>
          <w:color w:val="auto"/>
          <w:sz w:val="22"/>
          <w:szCs w:val="22"/>
          <w:u w:val="single"/>
        </w:rPr>
        <w:t>8.6</w:t>
      </w:r>
      <w:r w:rsidR="00E96A62">
        <w:rPr>
          <w:rFonts w:ascii="Arial" w:hAnsi="Arial" w:cs="Arial"/>
          <w:b/>
          <w:color w:val="auto"/>
          <w:sz w:val="22"/>
          <w:szCs w:val="22"/>
          <w:u w:val="single"/>
        </w:rPr>
        <w:tab/>
      </w:r>
      <w:r>
        <w:rPr>
          <w:rFonts w:ascii="Arial" w:hAnsi="Arial" w:cs="Arial"/>
          <w:b/>
          <w:color w:val="auto"/>
          <w:sz w:val="22"/>
          <w:szCs w:val="22"/>
          <w:u w:val="single"/>
        </w:rPr>
        <w:t xml:space="preserve"> </w:t>
      </w:r>
      <w:r w:rsidR="00776ACC" w:rsidRPr="00EA643D">
        <w:rPr>
          <w:rFonts w:ascii="Arial" w:hAnsi="Arial" w:cs="Arial"/>
          <w:b/>
          <w:color w:val="auto"/>
          <w:sz w:val="22"/>
          <w:szCs w:val="22"/>
          <w:u w:val="single"/>
        </w:rPr>
        <w:t>Journée de solidar</w:t>
      </w:r>
      <w:r w:rsidR="00E52F22" w:rsidRPr="00EA643D">
        <w:rPr>
          <w:rFonts w:ascii="Arial" w:hAnsi="Arial" w:cs="Arial"/>
          <w:b/>
          <w:color w:val="auto"/>
          <w:sz w:val="22"/>
          <w:szCs w:val="22"/>
          <w:u w:val="single"/>
        </w:rPr>
        <w:t>ité</w:t>
      </w:r>
      <w:bookmarkEnd w:id="46"/>
      <w:r w:rsidR="00E52F22" w:rsidRPr="00EA643D">
        <w:rPr>
          <w:rFonts w:ascii="Arial" w:hAnsi="Arial" w:cs="Arial"/>
          <w:b/>
          <w:color w:val="auto"/>
          <w:sz w:val="22"/>
          <w:szCs w:val="22"/>
          <w:u w:val="single"/>
        </w:rPr>
        <w:t xml:space="preserve"> </w:t>
      </w:r>
    </w:p>
    <w:p w14:paraId="450430CA" w14:textId="28120BA7" w:rsidR="00890BE8" w:rsidRDefault="00890BE8" w:rsidP="00DA6AC1">
      <w:pPr>
        <w:tabs>
          <w:tab w:val="left" w:pos="898"/>
        </w:tabs>
        <w:jc w:val="both"/>
        <w:rPr>
          <w:rFonts w:ascii="Arial" w:hAnsi="Arial" w:cs="Arial"/>
        </w:rPr>
      </w:pPr>
      <w:r w:rsidRPr="003D4A14">
        <w:rPr>
          <w:rFonts w:ascii="Arial" w:hAnsi="Arial" w:cs="Arial"/>
        </w:rPr>
        <w:t xml:space="preserve">Les </w:t>
      </w:r>
      <w:r w:rsidR="00EB5D31">
        <w:rPr>
          <w:rFonts w:ascii="Arial" w:hAnsi="Arial" w:cs="Arial"/>
        </w:rPr>
        <w:t>P</w:t>
      </w:r>
      <w:r w:rsidRPr="003D4A14">
        <w:rPr>
          <w:rFonts w:ascii="Arial" w:hAnsi="Arial" w:cs="Arial"/>
        </w:rPr>
        <w:t>arties au présent accord conviennent qu’au titre de la journée de solidarité les salariés placés en équipe de suppléance devront effectuer 7 heures supplémentaires</w:t>
      </w:r>
      <w:r w:rsidR="00BF3335" w:rsidRPr="003D4A14">
        <w:rPr>
          <w:rFonts w:ascii="Arial" w:hAnsi="Arial" w:cs="Arial"/>
        </w:rPr>
        <w:t xml:space="preserve"> qui peuvent le cas échéant être fractionnées</w:t>
      </w:r>
      <w:r w:rsidRPr="003D4A14">
        <w:rPr>
          <w:rFonts w:ascii="Arial" w:hAnsi="Arial" w:cs="Arial"/>
        </w:rPr>
        <w:t xml:space="preserve"> dans l’année.</w:t>
      </w:r>
    </w:p>
    <w:p w14:paraId="54E17BBC" w14:textId="77777777" w:rsidR="00781B32" w:rsidRPr="003D4A14" w:rsidRDefault="00781B32" w:rsidP="00DA6AC1">
      <w:pPr>
        <w:tabs>
          <w:tab w:val="left" w:pos="898"/>
        </w:tabs>
        <w:jc w:val="both"/>
        <w:rPr>
          <w:rFonts w:ascii="Arial" w:hAnsi="Arial" w:cs="Arial"/>
        </w:rPr>
      </w:pPr>
    </w:p>
    <w:p w14:paraId="4CD09B5C" w14:textId="7355C8B8" w:rsidR="005F1668" w:rsidRDefault="00EA643D" w:rsidP="00E96A62">
      <w:pPr>
        <w:pStyle w:val="Titre2"/>
        <w:ind w:firstLine="708"/>
        <w:rPr>
          <w:rFonts w:ascii="Arial" w:hAnsi="Arial" w:cs="Arial"/>
          <w:b/>
          <w:color w:val="auto"/>
          <w:sz w:val="22"/>
          <w:szCs w:val="22"/>
          <w:u w:val="single"/>
        </w:rPr>
      </w:pPr>
      <w:bookmarkStart w:id="47" w:name="_Toc21549068"/>
      <w:r>
        <w:rPr>
          <w:rFonts w:ascii="Arial" w:hAnsi="Arial" w:cs="Arial"/>
          <w:b/>
          <w:color w:val="auto"/>
          <w:sz w:val="22"/>
          <w:szCs w:val="22"/>
          <w:u w:val="single"/>
        </w:rPr>
        <w:t>8.7</w:t>
      </w:r>
      <w:r w:rsidR="00E96A62">
        <w:rPr>
          <w:rFonts w:ascii="Arial" w:hAnsi="Arial" w:cs="Arial"/>
          <w:b/>
          <w:color w:val="auto"/>
          <w:sz w:val="22"/>
          <w:szCs w:val="22"/>
          <w:u w:val="single"/>
        </w:rPr>
        <w:tab/>
      </w:r>
      <w:r>
        <w:rPr>
          <w:rFonts w:ascii="Arial" w:hAnsi="Arial" w:cs="Arial"/>
          <w:b/>
          <w:color w:val="auto"/>
          <w:sz w:val="22"/>
          <w:szCs w:val="22"/>
          <w:u w:val="single"/>
        </w:rPr>
        <w:t xml:space="preserve"> </w:t>
      </w:r>
      <w:r w:rsidR="005F1668" w:rsidRPr="00EA643D">
        <w:rPr>
          <w:rFonts w:ascii="Arial" w:hAnsi="Arial" w:cs="Arial"/>
          <w:b/>
          <w:color w:val="auto"/>
          <w:sz w:val="22"/>
          <w:szCs w:val="22"/>
          <w:u w:val="single"/>
        </w:rPr>
        <w:t>Formation</w:t>
      </w:r>
      <w:bookmarkEnd w:id="47"/>
    </w:p>
    <w:p w14:paraId="606817EA" w14:textId="77777777" w:rsidR="005F1668" w:rsidRPr="003D4A14" w:rsidRDefault="005F1668" w:rsidP="005F1668">
      <w:pPr>
        <w:tabs>
          <w:tab w:val="left" w:pos="898"/>
        </w:tabs>
        <w:jc w:val="both"/>
        <w:rPr>
          <w:rFonts w:ascii="Arial" w:hAnsi="Arial" w:cs="Arial"/>
        </w:rPr>
      </w:pPr>
      <w:r w:rsidRPr="003D4A14">
        <w:rPr>
          <w:rFonts w:ascii="Arial" w:hAnsi="Arial" w:cs="Arial"/>
        </w:rPr>
        <w:t>Les salariés travaillant en équipe de suppléance bénéficient des mêmes droits que les salariés travaillant en horaire de semaine en matière de formation professionnelle.</w:t>
      </w:r>
    </w:p>
    <w:p w14:paraId="146A50A4" w14:textId="77777777" w:rsidR="005F1668" w:rsidRPr="003D4A14" w:rsidRDefault="005F1668" w:rsidP="005F1668">
      <w:pPr>
        <w:tabs>
          <w:tab w:val="left" w:pos="898"/>
        </w:tabs>
        <w:jc w:val="both"/>
        <w:rPr>
          <w:rFonts w:ascii="Arial" w:hAnsi="Arial" w:cs="Arial"/>
        </w:rPr>
      </w:pPr>
      <w:r w:rsidRPr="003D4A14">
        <w:rPr>
          <w:rFonts w:ascii="Arial" w:hAnsi="Arial" w:cs="Arial"/>
        </w:rPr>
        <w:t>A ce titre, leurs besoins de formation seront pris en compte dans le plan de formation annuel.</w:t>
      </w:r>
    </w:p>
    <w:p w14:paraId="4DA454E1" w14:textId="77777777" w:rsidR="005F1668" w:rsidRPr="003D4A14" w:rsidRDefault="005F1668" w:rsidP="005F1668">
      <w:pPr>
        <w:tabs>
          <w:tab w:val="left" w:pos="898"/>
        </w:tabs>
        <w:jc w:val="both"/>
        <w:rPr>
          <w:rFonts w:ascii="Arial" w:hAnsi="Arial" w:cs="Arial"/>
        </w:rPr>
      </w:pPr>
      <w:r w:rsidRPr="003D4A14">
        <w:rPr>
          <w:rFonts w:ascii="Arial" w:hAnsi="Arial" w:cs="Arial"/>
        </w:rPr>
        <w:t>Chaque formation effectuée en semaine se fera dans le respect des</w:t>
      </w:r>
      <w:r w:rsidR="00E561DD" w:rsidRPr="003D4A14">
        <w:rPr>
          <w:rFonts w:ascii="Arial" w:hAnsi="Arial" w:cs="Arial"/>
        </w:rPr>
        <w:t xml:space="preserve"> durées maximales journalières, </w:t>
      </w:r>
      <w:r w:rsidRPr="003D4A14">
        <w:rPr>
          <w:rFonts w:ascii="Arial" w:hAnsi="Arial" w:cs="Arial"/>
        </w:rPr>
        <w:t xml:space="preserve">hebdomadaires de travail </w:t>
      </w:r>
      <w:r w:rsidR="00E561DD" w:rsidRPr="003D4A14">
        <w:rPr>
          <w:rFonts w:ascii="Arial" w:hAnsi="Arial" w:cs="Arial"/>
        </w:rPr>
        <w:t>ainsi que</w:t>
      </w:r>
      <w:r w:rsidR="00346365" w:rsidRPr="003D4A14">
        <w:rPr>
          <w:rFonts w:ascii="Arial" w:hAnsi="Arial" w:cs="Arial"/>
        </w:rPr>
        <w:t xml:space="preserve"> du temps de repos entre deux postes, </w:t>
      </w:r>
      <w:r w:rsidRPr="003D4A14">
        <w:rPr>
          <w:rFonts w:ascii="Arial" w:hAnsi="Arial" w:cs="Arial"/>
        </w:rPr>
        <w:t xml:space="preserve">et fera l’objet d’un paiement prorata </w:t>
      </w:r>
      <w:proofErr w:type="spellStart"/>
      <w:r w:rsidRPr="003D4A14">
        <w:rPr>
          <w:rFonts w:ascii="Arial" w:hAnsi="Arial" w:cs="Arial"/>
        </w:rPr>
        <w:t>temporis</w:t>
      </w:r>
      <w:proofErr w:type="spellEnd"/>
      <w:r w:rsidRPr="003D4A14">
        <w:rPr>
          <w:rFonts w:ascii="Arial" w:hAnsi="Arial" w:cs="Arial"/>
        </w:rPr>
        <w:t xml:space="preserve"> au taux normal ou, majoré le cas échéant, en cas d’heures supplémentaires.</w:t>
      </w:r>
    </w:p>
    <w:p w14:paraId="34592982" w14:textId="68B82918" w:rsidR="00021E84" w:rsidRDefault="00E52F22" w:rsidP="005F1668">
      <w:pPr>
        <w:tabs>
          <w:tab w:val="left" w:pos="898"/>
        </w:tabs>
        <w:jc w:val="both"/>
        <w:rPr>
          <w:rFonts w:ascii="Arial" w:hAnsi="Arial" w:cs="Arial"/>
        </w:rPr>
      </w:pPr>
      <w:r w:rsidRPr="003D4A14">
        <w:rPr>
          <w:rFonts w:ascii="Arial" w:hAnsi="Arial" w:cs="Arial"/>
        </w:rPr>
        <w:t>L</w:t>
      </w:r>
      <w:r w:rsidR="005F1668" w:rsidRPr="003D4A14">
        <w:rPr>
          <w:rFonts w:ascii="Arial" w:hAnsi="Arial" w:cs="Arial"/>
        </w:rPr>
        <w:t xml:space="preserve">es salariés en équipes de suppléance acquerront un nombre d’heures au titre de leur </w:t>
      </w:r>
      <w:r w:rsidR="00B556B8" w:rsidRPr="003D4A14">
        <w:rPr>
          <w:rFonts w:ascii="Arial" w:hAnsi="Arial" w:cs="Arial"/>
        </w:rPr>
        <w:t xml:space="preserve">compte personnel de formation </w:t>
      </w:r>
      <w:r w:rsidR="005F1668" w:rsidRPr="003D4A14">
        <w:rPr>
          <w:rFonts w:ascii="Arial" w:hAnsi="Arial" w:cs="Arial"/>
        </w:rPr>
        <w:t>sur la base d’un travail à temps complet.</w:t>
      </w:r>
    </w:p>
    <w:p w14:paraId="7C0D7C1F" w14:textId="77777777" w:rsidR="00781B32" w:rsidRPr="003D4A14" w:rsidRDefault="00781B32" w:rsidP="005F1668">
      <w:pPr>
        <w:tabs>
          <w:tab w:val="left" w:pos="898"/>
        </w:tabs>
        <w:jc w:val="both"/>
        <w:rPr>
          <w:rFonts w:ascii="Arial" w:hAnsi="Arial" w:cs="Arial"/>
        </w:rPr>
      </w:pPr>
    </w:p>
    <w:p w14:paraId="5B9A3E09" w14:textId="1C920D35" w:rsidR="005F1668" w:rsidRDefault="00EA643D" w:rsidP="00E96A62">
      <w:pPr>
        <w:pStyle w:val="Titre2"/>
        <w:ind w:firstLine="708"/>
        <w:rPr>
          <w:rFonts w:ascii="Arial" w:hAnsi="Arial" w:cs="Arial"/>
          <w:b/>
          <w:color w:val="auto"/>
          <w:sz w:val="22"/>
          <w:szCs w:val="22"/>
          <w:u w:val="single"/>
        </w:rPr>
      </w:pPr>
      <w:bookmarkStart w:id="48" w:name="_Toc21549069"/>
      <w:r>
        <w:rPr>
          <w:rFonts w:ascii="Arial" w:hAnsi="Arial" w:cs="Arial"/>
          <w:b/>
          <w:color w:val="auto"/>
          <w:sz w:val="22"/>
          <w:szCs w:val="22"/>
          <w:u w:val="single"/>
        </w:rPr>
        <w:t>8.8</w:t>
      </w:r>
      <w:r w:rsidR="00E96A62">
        <w:rPr>
          <w:rFonts w:ascii="Arial" w:hAnsi="Arial" w:cs="Arial"/>
          <w:b/>
          <w:color w:val="auto"/>
          <w:sz w:val="22"/>
          <w:szCs w:val="22"/>
          <w:u w:val="single"/>
        </w:rPr>
        <w:tab/>
      </w:r>
      <w:r w:rsidR="005F1668" w:rsidRPr="00EA643D">
        <w:rPr>
          <w:rFonts w:ascii="Arial" w:hAnsi="Arial" w:cs="Arial"/>
          <w:b/>
          <w:color w:val="auto"/>
          <w:sz w:val="22"/>
          <w:szCs w:val="22"/>
          <w:u w:val="single"/>
        </w:rPr>
        <w:t>Retour à l’équipe de semaine</w:t>
      </w:r>
      <w:bookmarkEnd w:id="48"/>
    </w:p>
    <w:p w14:paraId="1B0D9D6E" w14:textId="77777777" w:rsidR="00346365" w:rsidRPr="003D4A14" w:rsidRDefault="00E561DD" w:rsidP="005F1668">
      <w:pPr>
        <w:tabs>
          <w:tab w:val="left" w:pos="898"/>
        </w:tabs>
        <w:jc w:val="both"/>
        <w:rPr>
          <w:rFonts w:ascii="Arial" w:hAnsi="Arial" w:cs="Arial"/>
        </w:rPr>
      </w:pPr>
      <w:r w:rsidRPr="003D4A14">
        <w:rPr>
          <w:rFonts w:ascii="Arial" w:hAnsi="Arial" w:cs="Arial"/>
        </w:rPr>
        <w:t>L’é</w:t>
      </w:r>
      <w:r w:rsidR="00346365" w:rsidRPr="003D4A14">
        <w:rPr>
          <w:rFonts w:ascii="Arial" w:hAnsi="Arial" w:cs="Arial"/>
        </w:rPr>
        <w:t xml:space="preserve">quipe composant l’équipe de suppléance </w:t>
      </w:r>
      <w:r w:rsidR="00677ED5" w:rsidRPr="003D4A14">
        <w:rPr>
          <w:rFonts w:ascii="Arial" w:hAnsi="Arial" w:cs="Arial"/>
        </w:rPr>
        <w:t xml:space="preserve">pourra être revue tous les trois mois, et ce, dans le cadre du pouvoir de l’employeur.  </w:t>
      </w:r>
    </w:p>
    <w:p w14:paraId="745D40AD" w14:textId="71DB0898" w:rsidR="00F36628" w:rsidRPr="003D4A14" w:rsidRDefault="00F36628" w:rsidP="005F1668">
      <w:pPr>
        <w:tabs>
          <w:tab w:val="left" w:pos="898"/>
        </w:tabs>
        <w:jc w:val="both"/>
        <w:rPr>
          <w:rFonts w:ascii="Arial" w:hAnsi="Arial" w:cs="Arial"/>
        </w:rPr>
      </w:pPr>
      <w:r w:rsidRPr="003D4A14">
        <w:rPr>
          <w:rFonts w:ascii="Arial" w:hAnsi="Arial" w:cs="Arial"/>
        </w:rPr>
        <w:t xml:space="preserve">Dans le cas où l’employeur décide de sa propre initiative de réaffecter en semaine une personne volontaire pour travailler en équipe de suppléance, cette </w:t>
      </w:r>
      <w:r w:rsidR="00CA6523" w:rsidRPr="003D4A14">
        <w:rPr>
          <w:rFonts w:ascii="Arial" w:hAnsi="Arial" w:cs="Arial"/>
        </w:rPr>
        <w:t>ré</w:t>
      </w:r>
      <w:r w:rsidRPr="003D4A14">
        <w:rPr>
          <w:rFonts w:ascii="Arial" w:hAnsi="Arial" w:cs="Arial"/>
        </w:rPr>
        <w:t xml:space="preserve"> affectation ne pourra se faire que sous réserve d’un délai de prévenance d’un mois. Le salarié pourra demander un entretien avec la direction </w:t>
      </w:r>
      <w:r w:rsidR="002A1066" w:rsidRPr="003D4A14">
        <w:rPr>
          <w:rFonts w:ascii="Arial" w:hAnsi="Arial" w:cs="Arial"/>
        </w:rPr>
        <w:t xml:space="preserve">du site </w:t>
      </w:r>
      <w:r w:rsidRPr="003D4A14">
        <w:rPr>
          <w:rFonts w:ascii="Arial" w:hAnsi="Arial" w:cs="Arial"/>
        </w:rPr>
        <w:t>et être accompagn</w:t>
      </w:r>
      <w:r w:rsidR="00CA6523" w:rsidRPr="003D4A14">
        <w:rPr>
          <w:rFonts w:ascii="Arial" w:hAnsi="Arial" w:cs="Arial"/>
        </w:rPr>
        <w:t>é le cas échéant d’un représenta</w:t>
      </w:r>
      <w:r w:rsidRPr="003D4A14">
        <w:rPr>
          <w:rFonts w:ascii="Arial" w:hAnsi="Arial" w:cs="Arial"/>
        </w:rPr>
        <w:t>nt du personnel pour obtenir une justification de cette modification. Celle-ci ne saurait être considérée comme une modification d’un élément essentiel du contrat de travail du salarié en question.</w:t>
      </w:r>
    </w:p>
    <w:p w14:paraId="38872422" w14:textId="77777777" w:rsidR="005F1668" w:rsidRPr="003D4A14" w:rsidRDefault="005F1668" w:rsidP="005F1668">
      <w:pPr>
        <w:tabs>
          <w:tab w:val="left" w:pos="898"/>
        </w:tabs>
        <w:jc w:val="both"/>
        <w:rPr>
          <w:rFonts w:ascii="Arial" w:hAnsi="Arial" w:cs="Arial"/>
        </w:rPr>
      </w:pPr>
      <w:r w:rsidRPr="003D4A14">
        <w:rPr>
          <w:rFonts w:ascii="Arial" w:hAnsi="Arial" w:cs="Arial"/>
        </w:rPr>
        <w:t>Dès qu’un emploi de semaine de même qualification devient disponible, les salariés travaillant en équipe de suppléance ont un droit de retour prioritaire en équipe de semaine.</w:t>
      </w:r>
    </w:p>
    <w:p w14:paraId="33820CC9" w14:textId="77777777" w:rsidR="005F1668" w:rsidRPr="003D4A14" w:rsidRDefault="005F1668" w:rsidP="005F1668">
      <w:pPr>
        <w:tabs>
          <w:tab w:val="left" w:pos="898"/>
        </w:tabs>
        <w:jc w:val="both"/>
        <w:rPr>
          <w:rFonts w:ascii="Arial" w:hAnsi="Arial" w:cs="Arial"/>
        </w:rPr>
      </w:pPr>
      <w:r w:rsidRPr="003D4A14">
        <w:rPr>
          <w:rFonts w:ascii="Arial" w:hAnsi="Arial" w:cs="Arial"/>
        </w:rPr>
        <w:lastRenderedPageBreak/>
        <w:t>Afin de faciliter ce retour en équipe de semaine, l’employeur informe les salariés concernés par voie d’affichage des postes disponibles.</w:t>
      </w:r>
    </w:p>
    <w:p w14:paraId="1F314C18" w14:textId="77777777" w:rsidR="005F1668" w:rsidRPr="003D4A14" w:rsidRDefault="005F1668" w:rsidP="005F1668">
      <w:pPr>
        <w:tabs>
          <w:tab w:val="left" w:pos="898"/>
        </w:tabs>
        <w:jc w:val="both"/>
        <w:rPr>
          <w:rFonts w:ascii="Arial" w:hAnsi="Arial" w:cs="Arial"/>
        </w:rPr>
      </w:pPr>
      <w:r w:rsidRPr="003D4A14">
        <w:rPr>
          <w:rFonts w:ascii="Arial" w:hAnsi="Arial" w:cs="Arial"/>
        </w:rPr>
        <w:t>Si le salarié souhaite bénéficier d’un retour en équipe de semaine, il en fait la demande par écrit.</w:t>
      </w:r>
    </w:p>
    <w:p w14:paraId="4140FCBA" w14:textId="77777777" w:rsidR="005F1668" w:rsidRPr="003D4A14" w:rsidRDefault="005F1668" w:rsidP="005F1668">
      <w:pPr>
        <w:tabs>
          <w:tab w:val="left" w:pos="898"/>
        </w:tabs>
        <w:jc w:val="both"/>
        <w:rPr>
          <w:rFonts w:ascii="Arial" w:hAnsi="Arial" w:cs="Arial"/>
        </w:rPr>
      </w:pPr>
      <w:r w:rsidRPr="003D4A14">
        <w:rPr>
          <w:rFonts w:ascii="Arial" w:hAnsi="Arial" w:cs="Arial"/>
        </w:rPr>
        <w:t>L’employeur accède dans la mesure du possible à cette demande. Dans le cas contraire, il adresse une réponse écrite motivée dans les 15 jours à compter de la réception de la demande.</w:t>
      </w:r>
    </w:p>
    <w:p w14:paraId="752C3466" w14:textId="77777777" w:rsidR="00E67363" w:rsidRPr="003D4A14" w:rsidRDefault="005F1668" w:rsidP="005F1668">
      <w:pPr>
        <w:tabs>
          <w:tab w:val="left" w:pos="898"/>
        </w:tabs>
        <w:jc w:val="both"/>
        <w:rPr>
          <w:rFonts w:ascii="Arial" w:hAnsi="Arial" w:cs="Arial"/>
        </w:rPr>
      </w:pPr>
      <w:r w:rsidRPr="003D4A14">
        <w:rPr>
          <w:rFonts w:ascii="Arial" w:hAnsi="Arial" w:cs="Arial"/>
        </w:rPr>
        <w:t>En cas d’afflux de demandes, un ordre de priorité est établi en fonction de la situatio</w:t>
      </w:r>
      <w:r w:rsidR="00802D00" w:rsidRPr="003D4A14">
        <w:rPr>
          <w:rFonts w:ascii="Arial" w:hAnsi="Arial" w:cs="Arial"/>
        </w:rPr>
        <w:t>n familiale, de l’ancienneté et</w:t>
      </w:r>
      <w:r w:rsidRPr="003D4A14">
        <w:rPr>
          <w:rFonts w:ascii="Arial" w:hAnsi="Arial" w:cs="Arial"/>
        </w:rPr>
        <w:t xml:space="preserve"> l’âge du demandeur</w:t>
      </w:r>
    </w:p>
    <w:p w14:paraId="3BE31C2D" w14:textId="77777777" w:rsidR="00802D00" w:rsidRPr="003D4A14" w:rsidRDefault="00802D00" w:rsidP="005F1668">
      <w:pPr>
        <w:tabs>
          <w:tab w:val="left" w:pos="898"/>
        </w:tabs>
        <w:jc w:val="both"/>
        <w:rPr>
          <w:rFonts w:ascii="Arial" w:hAnsi="Arial" w:cs="Arial"/>
        </w:rPr>
      </w:pPr>
      <w:r w:rsidRPr="003D4A14">
        <w:rPr>
          <w:rFonts w:ascii="Arial" w:hAnsi="Arial" w:cs="Arial"/>
        </w:rPr>
        <w:t>L</w:t>
      </w:r>
      <w:r w:rsidR="00E67363" w:rsidRPr="003D4A14">
        <w:rPr>
          <w:rFonts w:ascii="Arial" w:hAnsi="Arial" w:cs="Arial"/>
        </w:rPr>
        <w:t xml:space="preserve">a grille de </w:t>
      </w:r>
      <w:r w:rsidRPr="003D4A14">
        <w:rPr>
          <w:rFonts w:ascii="Arial" w:hAnsi="Arial" w:cs="Arial"/>
        </w:rPr>
        <w:t>notation retenue pour chacun des critères est la suivante :</w:t>
      </w:r>
    </w:p>
    <w:p w14:paraId="12BCAC36" w14:textId="77777777" w:rsidR="00802D00" w:rsidRPr="003D4A14" w:rsidRDefault="00802D00" w:rsidP="00D62FE9">
      <w:pPr>
        <w:pStyle w:val="Paragraphedeliste"/>
        <w:numPr>
          <w:ilvl w:val="0"/>
          <w:numId w:val="7"/>
        </w:numPr>
        <w:tabs>
          <w:tab w:val="left" w:pos="898"/>
        </w:tabs>
        <w:jc w:val="both"/>
        <w:rPr>
          <w:rFonts w:ascii="Arial" w:hAnsi="Arial" w:cs="Arial"/>
        </w:rPr>
      </w:pPr>
      <w:r w:rsidRPr="003D4A14">
        <w:rPr>
          <w:rFonts w:ascii="Arial" w:hAnsi="Arial" w:cs="Arial"/>
        </w:rPr>
        <w:t>Situation familiale</w:t>
      </w:r>
    </w:p>
    <w:p w14:paraId="6B27607E"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1</w:t>
      </w:r>
      <w:r w:rsidR="00802D00" w:rsidRPr="003D4A14">
        <w:rPr>
          <w:rFonts w:ascii="Arial" w:hAnsi="Arial" w:cs="Arial"/>
        </w:rPr>
        <w:t xml:space="preserve"> pour un salarié sans charge de famille</w:t>
      </w:r>
    </w:p>
    <w:p w14:paraId="60ADA98C"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2</w:t>
      </w:r>
      <w:r w:rsidR="00802D00" w:rsidRPr="003D4A14">
        <w:rPr>
          <w:rFonts w:ascii="Arial" w:hAnsi="Arial" w:cs="Arial"/>
        </w:rPr>
        <w:t xml:space="preserve"> pour un salarié marié ou pacsé</w:t>
      </w:r>
    </w:p>
    <w:p w14:paraId="014E4FBB" w14:textId="77777777" w:rsidR="00494BDB" w:rsidRPr="003D4A14" w:rsidRDefault="00E67363" w:rsidP="00494BDB">
      <w:pPr>
        <w:pStyle w:val="Paragraphedeliste"/>
        <w:tabs>
          <w:tab w:val="left" w:pos="898"/>
        </w:tabs>
        <w:jc w:val="both"/>
        <w:rPr>
          <w:rFonts w:ascii="Arial" w:hAnsi="Arial" w:cs="Arial"/>
        </w:rPr>
      </w:pPr>
      <w:r w:rsidRPr="003D4A14">
        <w:rPr>
          <w:rFonts w:ascii="Arial" w:hAnsi="Arial" w:cs="Arial"/>
        </w:rPr>
        <w:t>. 3</w:t>
      </w:r>
      <w:r w:rsidR="00802D00" w:rsidRPr="003D4A14">
        <w:rPr>
          <w:rFonts w:ascii="Arial" w:hAnsi="Arial" w:cs="Arial"/>
        </w:rPr>
        <w:t xml:space="preserve"> pour</w:t>
      </w:r>
      <w:r w:rsidRPr="003D4A14">
        <w:rPr>
          <w:rFonts w:ascii="Arial" w:hAnsi="Arial" w:cs="Arial"/>
        </w:rPr>
        <w:t xml:space="preserve"> un salarié avec enfant à charge</w:t>
      </w:r>
    </w:p>
    <w:p w14:paraId="345573AE" w14:textId="77777777" w:rsidR="00802D00" w:rsidRPr="003D4A14" w:rsidRDefault="00494BDB" w:rsidP="00494BDB">
      <w:pPr>
        <w:pStyle w:val="Paragraphedeliste"/>
        <w:tabs>
          <w:tab w:val="left" w:pos="898"/>
        </w:tabs>
        <w:jc w:val="both"/>
        <w:rPr>
          <w:rFonts w:ascii="Arial" w:hAnsi="Arial" w:cs="Arial"/>
        </w:rPr>
      </w:pPr>
      <w:r w:rsidRPr="003D4A14">
        <w:rPr>
          <w:rFonts w:ascii="Arial" w:hAnsi="Arial" w:cs="Arial"/>
        </w:rPr>
        <w:t>Est considéré comme enfant à charge, l’enfant à charge au sens fiscal du terme ou alors le parent qui pourra produire un jugement comme quoi il y a une garde le week-end.</w:t>
      </w:r>
    </w:p>
    <w:p w14:paraId="4D439D46"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4</w:t>
      </w:r>
      <w:r w:rsidR="00802D00" w:rsidRPr="003D4A14">
        <w:rPr>
          <w:rFonts w:ascii="Arial" w:hAnsi="Arial" w:cs="Arial"/>
        </w:rPr>
        <w:t xml:space="preserve"> pour un salarié qui élève seul son enfant</w:t>
      </w:r>
      <w:r w:rsidRPr="003D4A14">
        <w:rPr>
          <w:rFonts w:ascii="Arial" w:hAnsi="Arial" w:cs="Arial"/>
        </w:rPr>
        <w:t xml:space="preserve"> </w:t>
      </w:r>
    </w:p>
    <w:p w14:paraId="35F55B36" w14:textId="77777777" w:rsidR="00E67363" w:rsidRPr="003D4A14" w:rsidRDefault="00E67363" w:rsidP="00802D00">
      <w:pPr>
        <w:pStyle w:val="Paragraphedeliste"/>
        <w:tabs>
          <w:tab w:val="left" w:pos="898"/>
        </w:tabs>
        <w:jc w:val="both"/>
        <w:rPr>
          <w:rFonts w:ascii="Arial" w:hAnsi="Arial" w:cs="Arial"/>
        </w:rPr>
      </w:pPr>
    </w:p>
    <w:p w14:paraId="20B9016F" w14:textId="77777777" w:rsidR="00802D00" w:rsidRPr="003D4A14" w:rsidRDefault="00802D00" w:rsidP="00D62FE9">
      <w:pPr>
        <w:pStyle w:val="Paragraphedeliste"/>
        <w:numPr>
          <w:ilvl w:val="0"/>
          <w:numId w:val="7"/>
        </w:numPr>
        <w:tabs>
          <w:tab w:val="left" w:pos="898"/>
        </w:tabs>
        <w:jc w:val="both"/>
        <w:rPr>
          <w:rFonts w:ascii="Arial" w:hAnsi="Arial" w:cs="Arial"/>
        </w:rPr>
      </w:pPr>
      <w:r w:rsidRPr="003D4A14">
        <w:rPr>
          <w:rFonts w:ascii="Arial" w:hAnsi="Arial" w:cs="Arial"/>
        </w:rPr>
        <w:t xml:space="preserve">Ancienneté : </w:t>
      </w:r>
    </w:p>
    <w:p w14:paraId="7478B87E"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1</w:t>
      </w:r>
      <w:r w:rsidR="00802D00" w:rsidRPr="003D4A14">
        <w:rPr>
          <w:rFonts w:ascii="Arial" w:hAnsi="Arial" w:cs="Arial"/>
        </w:rPr>
        <w:t xml:space="preserve"> pour les salariés de moins de 5 ans d’ancienneté</w:t>
      </w:r>
    </w:p>
    <w:p w14:paraId="564AAA51"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2</w:t>
      </w:r>
      <w:r w:rsidR="00802D00" w:rsidRPr="003D4A14">
        <w:rPr>
          <w:rFonts w:ascii="Arial" w:hAnsi="Arial" w:cs="Arial"/>
        </w:rPr>
        <w:t xml:space="preserve"> pou</w:t>
      </w:r>
      <w:r w:rsidR="00240638" w:rsidRPr="003D4A14">
        <w:rPr>
          <w:rFonts w:ascii="Arial" w:hAnsi="Arial" w:cs="Arial"/>
        </w:rPr>
        <w:t>r les salariés entre 5 ans et 14</w:t>
      </w:r>
      <w:r w:rsidR="00802D00" w:rsidRPr="003D4A14">
        <w:rPr>
          <w:rFonts w:ascii="Arial" w:hAnsi="Arial" w:cs="Arial"/>
        </w:rPr>
        <w:t xml:space="preserve"> ans d’ancienneté</w:t>
      </w:r>
    </w:p>
    <w:p w14:paraId="0974B8AD"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3</w:t>
      </w:r>
      <w:r w:rsidR="00240638" w:rsidRPr="003D4A14">
        <w:rPr>
          <w:rFonts w:ascii="Arial" w:hAnsi="Arial" w:cs="Arial"/>
        </w:rPr>
        <w:t xml:space="preserve"> pour les salariés entre 15 ans et 29 </w:t>
      </w:r>
      <w:r w:rsidR="00802D00" w:rsidRPr="003D4A14">
        <w:rPr>
          <w:rFonts w:ascii="Arial" w:hAnsi="Arial" w:cs="Arial"/>
        </w:rPr>
        <w:t>ans d’ancienneté</w:t>
      </w:r>
    </w:p>
    <w:p w14:paraId="5DDD70C1" w14:textId="77777777" w:rsidR="00240638" w:rsidRPr="003D4A14" w:rsidRDefault="00E67363" w:rsidP="00240638">
      <w:pPr>
        <w:pStyle w:val="Paragraphedeliste"/>
        <w:tabs>
          <w:tab w:val="left" w:pos="898"/>
        </w:tabs>
        <w:jc w:val="both"/>
        <w:rPr>
          <w:rFonts w:ascii="Arial" w:hAnsi="Arial" w:cs="Arial"/>
        </w:rPr>
      </w:pPr>
      <w:r w:rsidRPr="003D4A14">
        <w:rPr>
          <w:rFonts w:ascii="Arial" w:hAnsi="Arial" w:cs="Arial"/>
        </w:rPr>
        <w:t>. 4</w:t>
      </w:r>
      <w:r w:rsidR="00802D00" w:rsidRPr="003D4A14">
        <w:rPr>
          <w:rFonts w:ascii="Arial" w:hAnsi="Arial" w:cs="Arial"/>
        </w:rPr>
        <w:t xml:space="preserve"> pour les salariés </w:t>
      </w:r>
      <w:r w:rsidR="00240638" w:rsidRPr="003D4A14">
        <w:rPr>
          <w:rFonts w:ascii="Arial" w:hAnsi="Arial" w:cs="Arial"/>
        </w:rPr>
        <w:t>de plus de 30 ans d’ancienneté</w:t>
      </w:r>
    </w:p>
    <w:p w14:paraId="133B86E4" w14:textId="77777777" w:rsidR="00E67363" w:rsidRPr="003D4A14" w:rsidRDefault="00E67363" w:rsidP="00240638">
      <w:pPr>
        <w:pStyle w:val="Paragraphedeliste"/>
        <w:tabs>
          <w:tab w:val="left" w:pos="898"/>
        </w:tabs>
        <w:jc w:val="both"/>
        <w:rPr>
          <w:rFonts w:ascii="Arial" w:hAnsi="Arial" w:cs="Arial"/>
        </w:rPr>
      </w:pPr>
    </w:p>
    <w:p w14:paraId="6DB28615" w14:textId="77777777" w:rsidR="00802D00" w:rsidRPr="003D4A14" w:rsidRDefault="00802D00" w:rsidP="00D62FE9">
      <w:pPr>
        <w:pStyle w:val="Paragraphedeliste"/>
        <w:numPr>
          <w:ilvl w:val="0"/>
          <w:numId w:val="7"/>
        </w:numPr>
        <w:tabs>
          <w:tab w:val="left" w:pos="898"/>
        </w:tabs>
        <w:jc w:val="both"/>
        <w:rPr>
          <w:rFonts w:ascii="Arial" w:hAnsi="Arial" w:cs="Arial"/>
        </w:rPr>
      </w:pPr>
      <w:r w:rsidRPr="003D4A14">
        <w:rPr>
          <w:rFonts w:ascii="Arial" w:hAnsi="Arial" w:cs="Arial"/>
        </w:rPr>
        <w:t>Age : </w:t>
      </w:r>
    </w:p>
    <w:p w14:paraId="74CEC8BD"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1</w:t>
      </w:r>
      <w:r w:rsidR="00802D00" w:rsidRPr="003D4A14">
        <w:rPr>
          <w:rFonts w:ascii="Arial" w:hAnsi="Arial" w:cs="Arial"/>
        </w:rPr>
        <w:t xml:space="preserve"> pour les salariés âgés entre 18 et 30 ans</w:t>
      </w:r>
    </w:p>
    <w:p w14:paraId="3BF7F744"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2</w:t>
      </w:r>
      <w:r w:rsidR="00802D00" w:rsidRPr="003D4A14">
        <w:rPr>
          <w:rFonts w:ascii="Arial" w:hAnsi="Arial" w:cs="Arial"/>
        </w:rPr>
        <w:t xml:space="preserve"> pour les</w:t>
      </w:r>
      <w:r w:rsidR="00890BE8" w:rsidRPr="003D4A14">
        <w:rPr>
          <w:rFonts w:ascii="Arial" w:hAnsi="Arial" w:cs="Arial"/>
        </w:rPr>
        <w:t xml:space="preserve"> salarié</w:t>
      </w:r>
      <w:r w:rsidR="005F56B6" w:rsidRPr="003D4A14">
        <w:rPr>
          <w:rFonts w:ascii="Arial" w:hAnsi="Arial" w:cs="Arial"/>
        </w:rPr>
        <w:t>s</w:t>
      </w:r>
      <w:r w:rsidR="00890BE8" w:rsidRPr="003D4A14">
        <w:rPr>
          <w:rFonts w:ascii="Arial" w:hAnsi="Arial" w:cs="Arial"/>
        </w:rPr>
        <w:t xml:space="preserve"> âgés entre 31</w:t>
      </w:r>
      <w:r w:rsidRPr="003D4A14">
        <w:rPr>
          <w:rFonts w:ascii="Arial" w:hAnsi="Arial" w:cs="Arial"/>
        </w:rPr>
        <w:t xml:space="preserve"> ans et 45</w:t>
      </w:r>
      <w:r w:rsidR="00802D00" w:rsidRPr="003D4A14">
        <w:rPr>
          <w:rFonts w:ascii="Arial" w:hAnsi="Arial" w:cs="Arial"/>
        </w:rPr>
        <w:t xml:space="preserve"> ans</w:t>
      </w:r>
    </w:p>
    <w:p w14:paraId="32D5C83E"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3</w:t>
      </w:r>
      <w:r w:rsidR="00890BE8" w:rsidRPr="003D4A14">
        <w:rPr>
          <w:rFonts w:ascii="Arial" w:hAnsi="Arial" w:cs="Arial"/>
        </w:rPr>
        <w:t xml:space="preserve"> pour les salariés âgés entre 46</w:t>
      </w:r>
      <w:r w:rsidRPr="003D4A14">
        <w:rPr>
          <w:rFonts w:ascii="Arial" w:hAnsi="Arial" w:cs="Arial"/>
        </w:rPr>
        <w:t xml:space="preserve"> et 55</w:t>
      </w:r>
      <w:r w:rsidR="00802D00" w:rsidRPr="003D4A14">
        <w:rPr>
          <w:rFonts w:ascii="Arial" w:hAnsi="Arial" w:cs="Arial"/>
        </w:rPr>
        <w:t xml:space="preserve"> ans</w:t>
      </w:r>
    </w:p>
    <w:p w14:paraId="4E6FB283"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4</w:t>
      </w:r>
      <w:r w:rsidR="00890BE8" w:rsidRPr="003D4A14">
        <w:rPr>
          <w:rFonts w:ascii="Arial" w:hAnsi="Arial" w:cs="Arial"/>
        </w:rPr>
        <w:t xml:space="preserve"> pour les salariés âgés entre 56</w:t>
      </w:r>
      <w:r w:rsidR="00802D00" w:rsidRPr="003D4A14">
        <w:rPr>
          <w:rFonts w:ascii="Arial" w:hAnsi="Arial" w:cs="Arial"/>
        </w:rPr>
        <w:t xml:space="preserve"> ans et 60 ans</w:t>
      </w:r>
    </w:p>
    <w:p w14:paraId="2E202A13" w14:textId="77777777" w:rsidR="00802D00" w:rsidRPr="003D4A14" w:rsidRDefault="00E67363" w:rsidP="00802D00">
      <w:pPr>
        <w:pStyle w:val="Paragraphedeliste"/>
        <w:tabs>
          <w:tab w:val="left" w:pos="898"/>
        </w:tabs>
        <w:jc w:val="both"/>
        <w:rPr>
          <w:rFonts w:ascii="Arial" w:hAnsi="Arial" w:cs="Arial"/>
        </w:rPr>
      </w:pPr>
      <w:r w:rsidRPr="003D4A14">
        <w:rPr>
          <w:rFonts w:ascii="Arial" w:hAnsi="Arial" w:cs="Arial"/>
        </w:rPr>
        <w:t>. 5</w:t>
      </w:r>
      <w:r w:rsidR="00802D00" w:rsidRPr="003D4A14">
        <w:rPr>
          <w:rFonts w:ascii="Arial" w:hAnsi="Arial" w:cs="Arial"/>
        </w:rPr>
        <w:t xml:space="preserve"> pour les salariés âgés de plu</w:t>
      </w:r>
      <w:r w:rsidR="00890BE8" w:rsidRPr="003D4A14">
        <w:rPr>
          <w:rFonts w:ascii="Arial" w:hAnsi="Arial" w:cs="Arial"/>
        </w:rPr>
        <w:t>s de 61</w:t>
      </w:r>
      <w:r w:rsidR="00802D00" w:rsidRPr="003D4A14">
        <w:rPr>
          <w:rFonts w:ascii="Arial" w:hAnsi="Arial" w:cs="Arial"/>
        </w:rPr>
        <w:t xml:space="preserve"> ans </w:t>
      </w:r>
    </w:p>
    <w:p w14:paraId="22FAF69E" w14:textId="77777777" w:rsidR="00802D00" w:rsidRPr="003D4A14" w:rsidRDefault="00802D00" w:rsidP="00802D00">
      <w:pPr>
        <w:pStyle w:val="Paragraphedeliste"/>
        <w:tabs>
          <w:tab w:val="left" w:pos="898"/>
        </w:tabs>
        <w:jc w:val="both"/>
        <w:rPr>
          <w:rFonts w:ascii="Arial" w:hAnsi="Arial" w:cs="Arial"/>
        </w:rPr>
      </w:pPr>
    </w:p>
    <w:p w14:paraId="10D3CB77" w14:textId="77777777" w:rsidR="00802D00" w:rsidRPr="003D4A14" w:rsidRDefault="00E67363" w:rsidP="005F1668">
      <w:pPr>
        <w:tabs>
          <w:tab w:val="left" w:pos="898"/>
        </w:tabs>
        <w:jc w:val="both"/>
        <w:rPr>
          <w:rFonts w:ascii="Arial" w:hAnsi="Arial" w:cs="Arial"/>
        </w:rPr>
      </w:pPr>
      <w:r w:rsidRPr="003D4A14">
        <w:rPr>
          <w:rFonts w:ascii="Arial" w:hAnsi="Arial" w:cs="Arial"/>
        </w:rPr>
        <w:t>Le salarié qui a obtenu le plus de point est prioritaire. En cas d’égalité de point, la priorité est accordé</w:t>
      </w:r>
      <w:r w:rsidR="005F56B6" w:rsidRPr="003D4A14">
        <w:rPr>
          <w:rFonts w:ascii="Arial" w:hAnsi="Arial" w:cs="Arial"/>
        </w:rPr>
        <w:t>e</w:t>
      </w:r>
      <w:r w:rsidRPr="003D4A14">
        <w:rPr>
          <w:rFonts w:ascii="Arial" w:hAnsi="Arial" w:cs="Arial"/>
        </w:rPr>
        <w:t xml:space="preserve"> dans l’ordre :</w:t>
      </w:r>
    </w:p>
    <w:p w14:paraId="28315352" w14:textId="77777777" w:rsidR="00E67363" w:rsidRPr="003D4A14" w:rsidRDefault="00E67363" w:rsidP="005F1668">
      <w:pPr>
        <w:tabs>
          <w:tab w:val="left" w:pos="898"/>
        </w:tabs>
        <w:jc w:val="both"/>
        <w:rPr>
          <w:rFonts w:ascii="Arial" w:hAnsi="Arial" w:cs="Arial"/>
        </w:rPr>
      </w:pPr>
      <w:r w:rsidRPr="003D4A14">
        <w:rPr>
          <w:rFonts w:ascii="Arial" w:hAnsi="Arial" w:cs="Arial"/>
        </w:rPr>
        <w:t xml:space="preserve">. </w:t>
      </w:r>
      <w:proofErr w:type="gramStart"/>
      <w:r w:rsidRPr="003D4A14">
        <w:rPr>
          <w:rFonts w:ascii="Arial" w:hAnsi="Arial" w:cs="Arial"/>
        </w:rPr>
        <w:t>au</w:t>
      </w:r>
      <w:proofErr w:type="gramEnd"/>
      <w:r w:rsidRPr="003D4A14">
        <w:rPr>
          <w:rFonts w:ascii="Arial" w:hAnsi="Arial" w:cs="Arial"/>
        </w:rPr>
        <w:t xml:space="preserve"> salarié le plus âgé</w:t>
      </w:r>
    </w:p>
    <w:p w14:paraId="07564862" w14:textId="77777777" w:rsidR="00E67363" w:rsidRPr="003D4A14" w:rsidRDefault="00E67363" w:rsidP="005F1668">
      <w:pPr>
        <w:tabs>
          <w:tab w:val="left" w:pos="898"/>
        </w:tabs>
        <w:jc w:val="both"/>
        <w:rPr>
          <w:rFonts w:ascii="Arial" w:hAnsi="Arial" w:cs="Arial"/>
        </w:rPr>
      </w:pPr>
      <w:r w:rsidRPr="003D4A14">
        <w:rPr>
          <w:rFonts w:ascii="Arial" w:hAnsi="Arial" w:cs="Arial"/>
        </w:rPr>
        <w:t xml:space="preserve">. </w:t>
      </w:r>
      <w:proofErr w:type="gramStart"/>
      <w:r w:rsidRPr="003D4A14">
        <w:rPr>
          <w:rFonts w:ascii="Arial" w:hAnsi="Arial" w:cs="Arial"/>
        </w:rPr>
        <w:t>au</w:t>
      </w:r>
      <w:proofErr w:type="gramEnd"/>
      <w:r w:rsidRPr="003D4A14">
        <w:rPr>
          <w:rFonts w:ascii="Arial" w:hAnsi="Arial" w:cs="Arial"/>
        </w:rPr>
        <w:t xml:space="preserve"> salarié ayant obtenu le plus de point relatif à sa situation familiale,</w:t>
      </w:r>
    </w:p>
    <w:p w14:paraId="1423980B" w14:textId="77777777" w:rsidR="00E67363" w:rsidRPr="003D4A14" w:rsidRDefault="00E67363" w:rsidP="005F1668">
      <w:pPr>
        <w:tabs>
          <w:tab w:val="left" w:pos="898"/>
        </w:tabs>
        <w:jc w:val="both"/>
        <w:rPr>
          <w:rFonts w:ascii="Arial" w:hAnsi="Arial" w:cs="Arial"/>
        </w:rPr>
      </w:pPr>
      <w:r w:rsidRPr="003D4A14">
        <w:rPr>
          <w:rFonts w:ascii="Arial" w:hAnsi="Arial" w:cs="Arial"/>
        </w:rPr>
        <w:t xml:space="preserve">. </w:t>
      </w:r>
      <w:proofErr w:type="gramStart"/>
      <w:r w:rsidRPr="003D4A14">
        <w:rPr>
          <w:rFonts w:ascii="Arial" w:hAnsi="Arial" w:cs="Arial"/>
        </w:rPr>
        <w:t>au</w:t>
      </w:r>
      <w:proofErr w:type="gramEnd"/>
      <w:r w:rsidRPr="003D4A14">
        <w:rPr>
          <w:rFonts w:ascii="Arial" w:hAnsi="Arial" w:cs="Arial"/>
        </w:rPr>
        <w:t xml:space="preserve"> salarié disposant de la plus grand ancienneté dans le poste.</w:t>
      </w:r>
    </w:p>
    <w:p w14:paraId="10EC12AA" w14:textId="7A92BA95" w:rsidR="005F1668" w:rsidRDefault="00EA643D" w:rsidP="00E96A62">
      <w:pPr>
        <w:pStyle w:val="Titre2"/>
        <w:ind w:firstLine="708"/>
        <w:rPr>
          <w:rFonts w:ascii="Arial" w:hAnsi="Arial" w:cs="Arial"/>
          <w:b/>
          <w:color w:val="auto"/>
          <w:sz w:val="22"/>
          <w:szCs w:val="22"/>
          <w:u w:val="single"/>
        </w:rPr>
      </w:pPr>
      <w:bookmarkStart w:id="49" w:name="_Toc21549070"/>
      <w:r>
        <w:rPr>
          <w:rFonts w:ascii="Arial" w:hAnsi="Arial" w:cs="Arial"/>
          <w:b/>
          <w:color w:val="auto"/>
          <w:sz w:val="22"/>
          <w:szCs w:val="22"/>
          <w:u w:val="single"/>
        </w:rPr>
        <w:t>8.9</w:t>
      </w:r>
      <w:r w:rsidR="00E96A62">
        <w:rPr>
          <w:rFonts w:ascii="Arial" w:hAnsi="Arial" w:cs="Arial"/>
          <w:b/>
          <w:color w:val="auto"/>
          <w:sz w:val="22"/>
          <w:szCs w:val="22"/>
          <w:u w:val="single"/>
        </w:rPr>
        <w:tab/>
      </w:r>
      <w:r w:rsidR="005F1668" w:rsidRPr="00EA643D">
        <w:rPr>
          <w:rFonts w:ascii="Arial" w:hAnsi="Arial" w:cs="Arial"/>
          <w:b/>
          <w:color w:val="auto"/>
          <w:sz w:val="22"/>
          <w:szCs w:val="22"/>
          <w:u w:val="single"/>
        </w:rPr>
        <w:t>Surveillance médicale particulière</w:t>
      </w:r>
      <w:bookmarkEnd w:id="49"/>
    </w:p>
    <w:p w14:paraId="4B94C612" w14:textId="77777777" w:rsidR="00EA643D" w:rsidRPr="00EA643D" w:rsidRDefault="00EA643D" w:rsidP="00EA643D"/>
    <w:p w14:paraId="257F70DD" w14:textId="77777777" w:rsidR="004B4913" w:rsidRPr="00494BDB" w:rsidRDefault="005F1668" w:rsidP="005F1668">
      <w:pPr>
        <w:tabs>
          <w:tab w:val="left" w:pos="898"/>
        </w:tabs>
        <w:jc w:val="both"/>
        <w:rPr>
          <w:rFonts w:ascii="Arial" w:hAnsi="Arial" w:cs="Arial"/>
        </w:rPr>
      </w:pPr>
      <w:r w:rsidRPr="003D4A14">
        <w:rPr>
          <w:rFonts w:ascii="Arial" w:hAnsi="Arial" w:cs="Arial"/>
        </w:rPr>
        <w:lastRenderedPageBreak/>
        <w:t>Les salariés travaillant en équipe de suppléance bénéficient d’une surveillance médicale renforcée. Les visites médicales périodiques sont effectuées tous les ans par la médecine du travail et peuvent être plus fréquentes en cas de nécessité.</w:t>
      </w:r>
    </w:p>
    <w:p w14:paraId="2ED38387" w14:textId="5755E068" w:rsidR="00AB1076" w:rsidRDefault="00AB1076" w:rsidP="00AB1076">
      <w:pPr>
        <w:pStyle w:val="Titre1"/>
        <w:rPr>
          <w:rFonts w:ascii="Arial" w:hAnsi="Arial" w:cs="Arial"/>
          <w:b/>
          <w:color w:val="auto"/>
          <w:sz w:val="24"/>
          <w:szCs w:val="24"/>
          <w:u w:val="single"/>
        </w:rPr>
      </w:pPr>
      <w:bookmarkStart w:id="50" w:name="_Toc21549071"/>
      <w:r>
        <w:rPr>
          <w:rFonts w:ascii="Arial" w:hAnsi="Arial" w:cs="Arial"/>
          <w:b/>
          <w:color w:val="auto"/>
          <w:sz w:val="24"/>
          <w:szCs w:val="24"/>
          <w:u w:val="single"/>
        </w:rPr>
        <w:t xml:space="preserve">ARTICLE </w:t>
      </w:r>
      <w:r w:rsidRPr="00AB1076">
        <w:rPr>
          <w:rFonts w:ascii="Arial" w:hAnsi="Arial" w:cs="Arial"/>
          <w:b/>
          <w:color w:val="auto"/>
          <w:sz w:val="24"/>
          <w:szCs w:val="24"/>
          <w:u w:val="single"/>
        </w:rPr>
        <w:t>9</w:t>
      </w:r>
      <w:r>
        <w:rPr>
          <w:rFonts w:ascii="Arial" w:hAnsi="Arial" w:cs="Arial"/>
          <w:b/>
          <w:color w:val="auto"/>
          <w:sz w:val="24"/>
          <w:szCs w:val="24"/>
          <w:u w:val="single"/>
        </w:rPr>
        <w:t> :</w:t>
      </w:r>
      <w:r w:rsidRPr="00AB1076">
        <w:rPr>
          <w:rFonts w:ascii="Arial" w:hAnsi="Arial" w:cs="Arial"/>
          <w:b/>
          <w:color w:val="auto"/>
          <w:sz w:val="24"/>
          <w:szCs w:val="24"/>
          <w:u w:val="single"/>
        </w:rPr>
        <w:t xml:space="preserve">  </w:t>
      </w:r>
      <w:r w:rsidR="00736FBB">
        <w:rPr>
          <w:rFonts w:ascii="Arial" w:hAnsi="Arial" w:cs="Arial"/>
          <w:b/>
          <w:color w:val="auto"/>
          <w:sz w:val="24"/>
          <w:szCs w:val="24"/>
          <w:u w:val="single"/>
        </w:rPr>
        <w:t>C</w:t>
      </w:r>
      <w:r w:rsidRPr="00AB1076">
        <w:rPr>
          <w:rFonts w:ascii="Arial" w:hAnsi="Arial" w:cs="Arial"/>
          <w:b/>
          <w:color w:val="auto"/>
          <w:sz w:val="24"/>
          <w:szCs w:val="24"/>
          <w:u w:val="single"/>
        </w:rPr>
        <w:t>ontrepartie accordée aux travailleurs de nuit</w:t>
      </w:r>
      <w:bookmarkEnd w:id="50"/>
    </w:p>
    <w:p w14:paraId="6C4EF76E" w14:textId="77777777" w:rsidR="00AB1076" w:rsidRPr="00AB1076" w:rsidRDefault="00AB1076" w:rsidP="00AB1076"/>
    <w:p w14:paraId="0369A2F8" w14:textId="57334C15" w:rsidR="00AB1076" w:rsidRDefault="00AB1076" w:rsidP="00AB1076">
      <w:pPr>
        <w:jc w:val="both"/>
        <w:rPr>
          <w:rFonts w:ascii="Arial" w:hAnsi="Arial" w:cs="Arial"/>
          <w:bCs/>
          <w:iCs/>
        </w:rPr>
      </w:pPr>
      <w:r w:rsidRPr="003D4A14">
        <w:rPr>
          <w:rFonts w:ascii="Arial" w:hAnsi="Arial" w:cs="Arial"/>
          <w:bCs/>
          <w:iCs/>
        </w:rPr>
        <w:t xml:space="preserve">L’article 70 de la Convention Collective Nationale prévoit que les travailleurs de nuit bénéficient d’un nombre de jours de repos calculé de la façon suivante : </w:t>
      </w:r>
    </w:p>
    <w:p w14:paraId="421FBAF4" w14:textId="77777777" w:rsidR="00034163" w:rsidRDefault="00034163" w:rsidP="00AB1076">
      <w:pPr>
        <w:jc w:val="both"/>
        <w:rPr>
          <w:rFonts w:ascii="Arial" w:hAnsi="Arial" w:cs="Arial"/>
          <w:bCs/>
          <w:iCs/>
        </w:rPr>
      </w:pPr>
    </w:p>
    <w:tbl>
      <w:tblPr>
        <w:tblStyle w:val="Grilledutableau"/>
        <w:tblW w:w="5920" w:type="dxa"/>
        <w:tblInd w:w="575" w:type="dxa"/>
        <w:tblLayout w:type="fixed"/>
        <w:tblLook w:val="04A0" w:firstRow="1" w:lastRow="0" w:firstColumn="1" w:lastColumn="0" w:noHBand="0" w:noVBand="1"/>
      </w:tblPr>
      <w:tblGrid>
        <w:gridCol w:w="3227"/>
        <w:gridCol w:w="2693"/>
      </w:tblGrid>
      <w:tr w:rsidR="00AB1076" w:rsidRPr="003D4A14" w14:paraId="2E7FD33D" w14:textId="77777777" w:rsidTr="00AB1076">
        <w:tc>
          <w:tcPr>
            <w:tcW w:w="3227" w:type="dxa"/>
            <w:hideMark/>
          </w:tcPr>
          <w:p w14:paraId="069DBE2B" w14:textId="77777777" w:rsidR="00AB1076" w:rsidRPr="003D4A14" w:rsidRDefault="00AB1076" w:rsidP="00AB1076">
            <w:pPr>
              <w:rPr>
                <w:rFonts w:ascii="Arial" w:hAnsi="Arial" w:cs="Arial"/>
                <w:i/>
                <w:iCs/>
              </w:rPr>
            </w:pPr>
            <w:r w:rsidRPr="003D4A14">
              <w:rPr>
                <w:rFonts w:ascii="Arial" w:hAnsi="Arial" w:cs="Arial"/>
                <w:i/>
                <w:iCs/>
              </w:rPr>
              <w:t>Nombre d’heures effectuées</w:t>
            </w:r>
          </w:p>
          <w:p w14:paraId="6C952254" w14:textId="77777777" w:rsidR="00AB1076" w:rsidRPr="003D4A14" w:rsidRDefault="00AB1076" w:rsidP="00AB1076">
            <w:pPr>
              <w:rPr>
                <w:rFonts w:ascii="Arial" w:hAnsi="Arial" w:cs="Arial"/>
                <w:i/>
                <w:iCs/>
              </w:rPr>
            </w:pPr>
            <w:proofErr w:type="gramStart"/>
            <w:r w:rsidRPr="003D4A14">
              <w:rPr>
                <w:rFonts w:ascii="Arial" w:hAnsi="Arial" w:cs="Arial"/>
                <w:i/>
                <w:iCs/>
              </w:rPr>
              <w:t>dans</w:t>
            </w:r>
            <w:proofErr w:type="gramEnd"/>
            <w:r w:rsidRPr="003D4A14">
              <w:rPr>
                <w:rFonts w:ascii="Arial" w:hAnsi="Arial" w:cs="Arial"/>
                <w:i/>
                <w:iCs/>
              </w:rPr>
              <w:t xml:space="preserve"> la plage de nuit</w:t>
            </w:r>
          </w:p>
        </w:tc>
        <w:tc>
          <w:tcPr>
            <w:tcW w:w="2693" w:type="dxa"/>
            <w:hideMark/>
          </w:tcPr>
          <w:p w14:paraId="3052DEE3" w14:textId="77777777" w:rsidR="00AB1076" w:rsidRPr="003D4A14" w:rsidRDefault="00AB1076" w:rsidP="00AB1076">
            <w:pPr>
              <w:rPr>
                <w:rFonts w:ascii="Arial" w:hAnsi="Arial" w:cs="Arial"/>
                <w:i/>
                <w:iCs/>
              </w:rPr>
            </w:pPr>
            <w:r w:rsidRPr="003D4A14">
              <w:rPr>
                <w:rFonts w:ascii="Arial" w:hAnsi="Arial" w:cs="Arial"/>
                <w:i/>
                <w:iCs/>
              </w:rPr>
              <w:t xml:space="preserve">Nombre de jours de repos </w:t>
            </w:r>
          </w:p>
          <w:p w14:paraId="763D735E" w14:textId="77777777" w:rsidR="00AB1076" w:rsidRPr="003D4A14" w:rsidRDefault="00AB1076" w:rsidP="00AB1076">
            <w:pPr>
              <w:rPr>
                <w:rFonts w:ascii="Arial" w:hAnsi="Arial" w:cs="Arial"/>
                <w:i/>
                <w:iCs/>
              </w:rPr>
            </w:pPr>
            <w:proofErr w:type="gramStart"/>
            <w:r w:rsidRPr="003D4A14">
              <w:rPr>
                <w:rFonts w:ascii="Arial" w:hAnsi="Arial" w:cs="Arial"/>
                <w:i/>
                <w:iCs/>
              </w:rPr>
              <w:t>par</w:t>
            </w:r>
            <w:proofErr w:type="gramEnd"/>
            <w:r w:rsidRPr="003D4A14">
              <w:rPr>
                <w:rFonts w:ascii="Arial" w:hAnsi="Arial" w:cs="Arial"/>
                <w:i/>
                <w:iCs/>
              </w:rPr>
              <w:t xml:space="preserve"> an</w:t>
            </w:r>
          </w:p>
        </w:tc>
      </w:tr>
      <w:tr w:rsidR="00AB1076" w:rsidRPr="003D4A14" w14:paraId="0F8A9323" w14:textId="77777777" w:rsidTr="00AB1076">
        <w:tc>
          <w:tcPr>
            <w:tcW w:w="3227" w:type="dxa"/>
            <w:hideMark/>
          </w:tcPr>
          <w:p w14:paraId="78D788D3" w14:textId="77777777" w:rsidR="00AB1076" w:rsidRPr="003D4A14" w:rsidRDefault="00AB1076" w:rsidP="00AB1076">
            <w:pPr>
              <w:rPr>
                <w:rFonts w:ascii="Arial" w:hAnsi="Arial" w:cs="Arial"/>
                <w:i/>
                <w:iCs/>
              </w:rPr>
            </w:pPr>
            <w:r w:rsidRPr="003D4A14">
              <w:rPr>
                <w:rFonts w:ascii="Arial" w:hAnsi="Arial" w:cs="Arial"/>
                <w:i/>
                <w:iCs/>
              </w:rPr>
              <w:t>270</w:t>
            </w:r>
          </w:p>
        </w:tc>
        <w:tc>
          <w:tcPr>
            <w:tcW w:w="2693" w:type="dxa"/>
            <w:hideMark/>
          </w:tcPr>
          <w:p w14:paraId="7FA8F34B" w14:textId="77777777" w:rsidR="00AB1076" w:rsidRPr="003D4A14" w:rsidRDefault="00AB1076" w:rsidP="00AB1076">
            <w:pPr>
              <w:rPr>
                <w:rFonts w:ascii="Arial" w:hAnsi="Arial" w:cs="Arial"/>
                <w:i/>
                <w:iCs/>
              </w:rPr>
            </w:pPr>
            <w:r w:rsidRPr="003D4A14">
              <w:rPr>
                <w:rFonts w:ascii="Arial" w:hAnsi="Arial" w:cs="Arial"/>
                <w:i/>
                <w:iCs/>
              </w:rPr>
              <w:t>1</w:t>
            </w:r>
          </w:p>
        </w:tc>
      </w:tr>
      <w:tr w:rsidR="00AB1076" w:rsidRPr="003D4A14" w14:paraId="5ED87B7A" w14:textId="77777777" w:rsidTr="00AB1076">
        <w:tc>
          <w:tcPr>
            <w:tcW w:w="3227" w:type="dxa"/>
            <w:hideMark/>
          </w:tcPr>
          <w:p w14:paraId="523B682D" w14:textId="77777777" w:rsidR="00AB1076" w:rsidRPr="003D4A14" w:rsidRDefault="00AB1076" w:rsidP="00AB1076">
            <w:pPr>
              <w:rPr>
                <w:rFonts w:ascii="Arial" w:hAnsi="Arial" w:cs="Arial"/>
                <w:i/>
                <w:iCs/>
              </w:rPr>
            </w:pPr>
            <w:r w:rsidRPr="003D4A14">
              <w:rPr>
                <w:rFonts w:ascii="Arial" w:hAnsi="Arial" w:cs="Arial"/>
                <w:i/>
                <w:iCs/>
              </w:rPr>
              <w:t>540</w:t>
            </w:r>
          </w:p>
        </w:tc>
        <w:tc>
          <w:tcPr>
            <w:tcW w:w="2693" w:type="dxa"/>
            <w:hideMark/>
          </w:tcPr>
          <w:p w14:paraId="4C18649B" w14:textId="77777777" w:rsidR="00AB1076" w:rsidRPr="003D4A14" w:rsidRDefault="00AB1076" w:rsidP="00AB1076">
            <w:pPr>
              <w:rPr>
                <w:rFonts w:ascii="Arial" w:hAnsi="Arial" w:cs="Arial"/>
                <w:i/>
                <w:iCs/>
              </w:rPr>
            </w:pPr>
            <w:r w:rsidRPr="003D4A14">
              <w:rPr>
                <w:rFonts w:ascii="Arial" w:hAnsi="Arial" w:cs="Arial"/>
                <w:i/>
                <w:iCs/>
              </w:rPr>
              <w:t>2</w:t>
            </w:r>
          </w:p>
        </w:tc>
      </w:tr>
      <w:tr w:rsidR="00AB1076" w:rsidRPr="003D4A14" w14:paraId="33FFC8A8" w14:textId="77777777" w:rsidTr="00AB1076">
        <w:tc>
          <w:tcPr>
            <w:tcW w:w="3227" w:type="dxa"/>
            <w:hideMark/>
          </w:tcPr>
          <w:p w14:paraId="3205EA1D" w14:textId="77777777" w:rsidR="00AB1076" w:rsidRPr="003D4A14" w:rsidRDefault="00AB1076" w:rsidP="00AB1076">
            <w:pPr>
              <w:rPr>
                <w:rFonts w:ascii="Arial" w:hAnsi="Arial" w:cs="Arial"/>
                <w:i/>
                <w:iCs/>
              </w:rPr>
            </w:pPr>
            <w:r w:rsidRPr="003D4A14">
              <w:rPr>
                <w:rFonts w:ascii="Arial" w:hAnsi="Arial" w:cs="Arial"/>
                <w:i/>
                <w:iCs/>
              </w:rPr>
              <w:t>800</w:t>
            </w:r>
          </w:p>
        </w:tc>
        <w:tc>
          <w:tcPr>
            <w:tcW w:w="2693" w:type="dxa"/>
            <w:hideMark/>
          </w:tcPr>
          <w:p w14:paraId="27F31881" w14:textId="77777777" w:rsidR="00AB1076" w:rsidRPr="003D4A14" w:rsidRDefault="00AB1076" w:rsidP="00AB1076">
            <w:pPr>
              <w:rPr>
                <w:rFonts w:ascii="Arial" w:hAnsi="Arial" w:cs="Arial"/>
                <w:i/>
                <w:iCs/>
              </w:rPr>
            </w:pPr>
            <w:r w:rsidRPr="003D4A14">
              <w:rPr>
                <w:rFonts w:ascii="Arial" w:hAnsi="Arial" w:cs="Arial"/>
                <w:i/>
                <w:iCs/>
              </w:rPr>
              <w:t>3</w:t>
            </w:r>
          </w:p>
        </w:tc>
      </w:tr>
      <w:tr w:rsidR="00AB1076" w:rsidRPr="003D4A14" w14:paraId="323BBBCF" w14:textId="77777777" w:rsidTr="00AB1076">
        <w:tc>
          <w:tcPr>
            <w:tcW w:w="3227" w:type="dxa"/>
            <w:hideMark/>
          </w:tcPr>
          <w:p w14:paraId="76C1ACEB" w14:textId="77777777" w:rsidR="00AB1076" w:rsidRPr="003D4A14" w:rsidRDefault="00AB1076" w:rsidP="00AB1076">
            <w:pPr>
              <w:rPr>
                <w:rFonts w:ascii="Arial" w:hAnsi="Arial" w:cs="Arial"/>
                <w:i/>
                <w:iCs/>
              </w:rPr>
            </w:pPr>
            <w:r w:rsidRPr="003D4A14">
              <w:rPr>
                <w:rFonts w:ascii="Arial" w:hAnsi="Arial" w:cs="Arial"/>
                <w:i/>
                <w:iCs/>
              </w:rPr>
              <w:t>1075</w:t>
            </w:r>
          </w:p>
        </w:tc>
        <w:tc>
          <w:tcPr>
            <w:tcW w:w="2693" w:type="dxa"/>
            <w:hideMark/>
          </w:tcPr>
          <w:p w14:paraId="7F13B60B" w14:textId="77777777" w:rsidR="00AB1076" w:rsidRPr="003D4A14" w:rsidRDefault="00AB1076" w:rsidP="00AB1076">
            <w:pPr>
              <w:rPr>
                <w:rFonts w:ascii="Arial" w:hAnsi="Arial" w:cs="Arial"/>
                <w:i/>
                <w:iCs/>
              </w:rPr>
            </w:pPr>
            <w:r w:rsidRPr="003D4A14">
              <w:rPr>
                <w:rFonts w:ascii="Arial" w:hAnsi="Arial" w:cs="Arial"/>
                <w:i/>
                <w:iCs/>
              </w:rPr>
              <w:t>4</w:t>
            </w:r>
          </w:p>
        </w:tc>
      </w:tr>
      <w:tr w:rsidR="00AB1076" w:rsidRPr="003D4A14" w14:paraId="198C3BC8" w14:textId="77777777" w:rsidTr="00AB1076">
        <w:tc>
          <w:tcPr>
            <w:tcW w:w="3227" w:type="dxa"/>
            <w:hideMark/>
          </w:tcPr>
          <w:p w14:paraId="38A0B8C2" w14:textId="77777777" w:rsidR="00AB1076" w:rsidRPr="003D4A14" w:rsidRDefault="00AB1076" w:rsidP="00AB1076">
            <w:pPr>
              <w:rPr>
                <w:rFonts w:ascii="Arial" w:hAnsi="Arial" w:cs="Arial"/>
                <w:i/>
                <w:iCs/>
              </w:rPr>
            </w:pPr>
            <w:r w:rsidRPr="003D4A14">
              <w:rPr>
                <w:rFonts w:ascii="Arial" w:hAnsi="Arial" w:cs="Arial"/>
                <w:i/>
                <w:iCs/>
              </w:rPr>
              <w:t>1350</w:t>
            </w:r>
          </w:p>
        </w:tc>
        <w:tc>
          <w:tcPr>
            <w:tcW w:w="2693" w:type="dxa"/>
            <w:hideMark/>
          </w:tcPr>
          <w:p w14:paraId="08DCCC09" w14:textId="77777777" w:rsidR="00AB1076" w:rsidRPr="003D4A14" w:rsidRDefault="00AB1076" w:rsidP="00AB1076">
            <w:pPr>
              <w:rPr>
                <w:rFonts w:ascii="Arial" w:hAnsi="Arial" w:cs="Arial"/>
                <w:i/>
                <w:iCs/>
              </w:rPr>
            </w:pPr>
            <w:r w:rsidRPr="003D4A14">
              <w:rPr>
                <w:rFonts w:ascii="Arial" w:hAnsi="Arial" w:cs="Arial"/>
                <w:i/>
                <w:iCs/>
              </w:rPr>
              <w:t>5</w:t>
            </w:r>
          </w:p>
        </w:tc>
      </w:tr>
      <w:tr w:rsidR="00AB1076" w:rsidRPr="003D4A14" w14:paraId="24E3D2D6" w14:textId="77777777" w:rsidTr="00AB1076">
        <w:tc>
          <w:tcPr>
            <w:tcW w:w="3227" w:type="dxa"/>
            <w:hideMark/>
          </w:tcPr>
          <w:p w14:paraId="33DE1836" w14:textId="77777777" w:rsidR="00AB1076" w:rsidRPr="003D4A14" w:rsidRDefault="00AB1076" w:rsidP="00AB1076">
            <w:pPr>
              <w:rPr>
                <w:rFonts w:ascii="Arial" w:hAnsi="Arial" w:cs="Arial"/>
                <w:i/>
                <w:iCs/>
              </w:rPr>
            </w:pPr>
            <w:r w:rsidRPr="003D4A14">
              <w:rPr>
                <w:rFonts w:ascii="Arial" w:hAnsi="Arial" w:cs="Arial"/>
                <w:i/>
                <w:iCs/>
              </w:rPr>
              <w:t>1600</w:t>
            </w:r>
          </w:p>
        </w:tc>
        <w:tc>
          <w:tcPr>
            <w:tcW w:w="2693" w:type="dxa"/>
            <w:hideMark/>
          </w:tcPr>
          <w:p w14:paraId="6A539E11" w14:textId="77777777" w:rsidR="00AB1076" w:rsidRPr="003D4A14" w:rsidRDefault="00AB1076" w:rsidP="00AB1076">
            <w:pPr>
              <w:rPr>
                <w:rFonts w:ascii="Arial" w:hAnsi="Arial" w:cs="Arial"/>
                <w:i/>
                <w:iCs/>
              </w:rPr>
            </w:pPr>
            <w:r w:rsidRPr="003D4A14">
              <w:rPr>
                <w:rFonts w:ascii="Arial" w:hAnsi="Arial" w:cs="Arial"/>
                <w:i/>
                <w:iCs/>
              </w:rPr>
              <w:t>6</w:t>
            </w:r>
          </w:p>
        </w:tc>
      </w:tr>
    </w:tbl>
    <w:p w14:paraId="5C7E2752" w14:textId="77777777" w:rsidR="00DD236D" w:rsidRDefault="00DD236D" w:rsidP="00AB1076">
      <w:pPr>
        <w:rPr>
          <w:rFonts w:ascii="Arial" w:hAnsi="Arial" w:cs="Arial"/>
          <w:bCs/>
          <w:iCs/>
        </w:rPr>
      </w:pPr>
    </w:p>
    <w:p w14:paraId="531C1B5B" w14:textId="00086102" w:rsidR="00AB1076" w:rsidRDefault="006F70C3" w:rsidP="00AB1076">
      <w:pPr>
        <w:rPr>
          <w:rFonts w:ascii="Arial" w:hAnsi="Arial" w:cs="Arial"/>
          <w:bCs/>
          <w:iCs/>
        </w:rPr>
      </w:pPr>
      <w:r w:rsidRPr="00DD236D">
        <w:rPr>
          <w:rFonts w:ascii="Arial" w:hAnsi="Arial" w:cs="Arial"/>
          <w:bCs/>
          <w:iCs/>
        </w:rPr>
        <w:t xml:space="preserve">Ce dispositif n’est pas transposable pour les salariés placés en équipe de suppléance. En effet, l’exercice du droit à congés payés des salariés placés en équipe de suppléance ne peut entrainer une absence </w:t>
      </w:r>
      <w:r w:rsidR="00DD236D" w:rsidRPr="00DD236D">
        <w:rPr>
          <w:rFonts w:ascii="Arial" w:hAnsi="Arial" w:cs="Arial"/>
          <w:bCs/>
          <w:iCs/>
        </w:rPr>
        <w:t>au travail du salarié, proportionnellement à son horaire</w:t>
      </w:r>
      <w:r w:rsidR="00DD236D">
        <w:rPr>
          <w:rFonts w:ascii="Arial" w:hAnsi="Arial" w:cs="Arial"/>
          <w:bCs/>
          <w:iCs/>
        </w:rPr>
        <w:t xml:space="preserve">, supérieure à celle des salariés occupés à plein temps en semaine normale. </w:t>
      </w:r>
    </w:p>
    <w:p w14:paraId="78525410" w14:textId="421ED52B" w:rsidR="00AB1076" w:rsidRDefault="00DD236D" w:rsidP="00DD236D">
      <w:pPr>
        <w:rPr>
          <w:rFonts w:ascii="Arial" w:hAnsi="Arial" w:cs="Arial"/>
        </w:rPr>
      </w:pPr>
      <w:r>
        <w:rPr>
          <w:rFonts w:ascii="Arial" w:hAnsi="Arial" w:cs="Arial"/>
          <w:bCs/>
          <w:iCs/>
        </w:rPr>
        <w:t xml:space="preserve">Par conséquent, les salariés placés en équipe de suppléance recevront la totalité du nombre de jours de repos acquis sous forme de rémunération. </w:t>
      </w:r>
      <w:r w:rsidR="00AB1076" w:rsidRPr="003D4A14">
        <w:rPr>
          <w:rFonts w:ascii="Arial" w:hAnsi="Arial" w:cs="Arial"/>
        </w:rPr>
        <w:t xml:space="preserve">Ce dispositif n’est pas transposable pour les salariés placés en équipe de suppléance. En effet, l’exercice du droit à congés payés des salariés placés en équipe de suppléance ne peut entrainer une absence au travail du salarié, proportionnellement à son horaire, supérieure à celle des salariés occupés à plein temps en semaine normale. </w:t>
      </w:r>
    </w:p>
    <w:p w14:paraId="3615BF3A" w14:textId="77777777" w:rsidR="006F70C3" w:rsidRPr="006F70C3" w:rsidRDefault="006F70C3" w:rsidP="006F70C3"/>
    <w:p w14:paraId="096FDA22" w14:textId="563393A0" w:rsidR="00AB1076" w:rsidRPr="003D4A14" w:rsidRDefault="00AB1076" w:rsidP="00AB1076">
      <w:pPr>
        <w:tabs>
          <w:tab w:val="left" w:pos="898"/>
        </w:tabs>
        <w:jc w:val="both"/>
        <w:rPr>
          <w:rFonts w:ascii="Arial" w:hAnsi="Arial" w:cs="Arial"/>
        </w:rPr>
      </w:pPr>
      <w:r w:rsidRPr="003D4A14">
        <w:rPr>
          <w:rFonts w:ascii="Arial" w:hAnsi="Arial" w:cs="Arial"/>
        </w:rPr>
        <w:t xml:space="preserve">Par conséquent, les salariés placés en équipe de suppléance recevront la totalité du nombre de jours de repos acquis sous forme de rémunération. </w:t>
      </w:r>
    </w:p>
    <w:p w14:paraId="7479DE1E" w14:textId="222581D4" w:rsidR="00AB1076" w:rsidRDefault="00AB1076">
      <w:pPr>
        <w:rPr>
          <w:rFonts w:ascii="Arial" w:hAnsi="Arial" w:cs="Arial"/>
          <w:b/>
          <w:u w:val="single"/>
        </w:rPr>
      </w:pPr>
    </w:p>
    <w:p w14:paraId="62B5B7EB" w14:textId="64D07E8A" w:rsidR="00104E1F" w:rsidRDefault="004B4913" w:rsidP="00B25C19">
      <w:pPr>
        <w:pStyle w:val="Titre1"/>
        <w:rPr>
          <w:rFonts w:ascii="Arial" w:hAnsi="Arial" w:cs="Arial"/>
          <w:b/>
          <w:color w:val="auto"/>
          <w:sz w:val="24"/>
          <w:szCs w:val="24"/>
          <w:u w:val="single"/>
        </w:rPr>
      </w:pPr>
      <w:bookmarkStart w:id="51" w:name="_Toc21549072"/>
      <w:r w:rsidRPr="00B25C19">
        <w:rPr>
          <w:rFonts w:ascii="Arial" w:hAnsi="Arial" w:cs="Arial"/>
          <w:b/>
          <w:color w:val="auto"/>
          <w:sz w:val="24"/>
          <w:szCs w:val="24"/>
          <w:u w:val="single"/>
        </w:rPr>
        <w:t xml:space="preserve">ARTICLE </w:t>
      </w:r>
      <w:r w:rsidR="00AB1076">
        <w:rPr>
          <w:rFonts w:ascii="Arial" w:hAnsi="Arial" w:cs="Arial"/>
          <w:b/>
          <w:color w:val="auto"/>
          <w:sz w:val="24"/>
          <w:szCs w:val="24"/>
          <w:u w:val="single"/>
        </w:rPr>
        <w:t>10</w:t>
      </w:r>
      <w:r w:rsidR="00104E1F" w:rsidRPr="00B25C19">
        <w:rPr>
          <w:rFonts w:ascii="Arial" w:hAnsi="Arial" w:cs="Arial"/>
          <w:b/>
          <w:color w:val="auto"/>
          <w:sz w:val="24"/>
          <w:szCs w:val="24"/>
          <w:u w:val="single"/>
        </w:rPr>
        <w:t xml:space="preserve"> : </w:t>
      </w:r>
      <w:r w:rsidR="00E52F22" w:rsidRPr="00B25C19">
        <w:rPr>
          <w:rFonts w:ascii="Arial" w:hAnsi="Arial" w:cs="Arial"/>
          <w:b/>
          <w:color w:val="auto"/>
          <w:sz w:val="24"/>
          <w:szCs w:val="24"/>
          <w:u w:val="single"/>
        </w:rPr>
        <w:t xml:space="preserve">Modulation / </w:t>
      </w:r>
      <w:r w:rsidR="00104E1F" w:rsidRPr="00B25C19">
        <w:rPr>
          <w:rFonts w:ascii="Arial" w:hAnsi="Arial" w:cs="Arial"/>
          <w:b/>
          <w:color w:val="auto"/>
          <w:sz w:val="24"/>
          <w:szCs w:val="24"/>
          <w:u w:val="single"/>
        </w:rPr>
        <w:t>Annualisation du temps de travail</w:t>
      </w:r>
      <w:bookmarkEnd w:id="51"/>
    </w:p>
    <w:p w14:paraId="705D9DBE" w14:textId="77777777" w:rsidR="00B25C19" w:rsidRPr="00B25C19" w:rsidRDefault="00B25C19" w:rsidP="00B25C19"/>
    <w:p w14:paraId="52796707" w14:textId="00D445D5" w:rsidR="00916D87" w:rsidRDefault="00916D87" w:rsidP="006301F1">
      <w:pPr>
        <w:tabs>
          <w:tab w:val="left" w:pos="898"/>
        </w:tabs>
        <w:jc w:val="both"/>
        <w:rPr>
          <w:rFonts w:ascii="Arial" w:hAnsi="Arial" w:cs="Arial"/>
        </w:rPr>
      </w:pPr>
      <w:r w:rsidRPr="00494BDB">
        <w:rPr>
          <w:rFonts w:ascii="Arial" w:hAnsi="Arial" w:cs="Arial"/>
        </w:rPr>
        <w:t xml:space="preserve">Une forte capacité </w:t>
      </w:r>
      <w:r w:rsidRPr="00C3554A">
        <w:rPr>
          <w:rFonts w:ascii="Arial" w:hAnsi="Arial" w:cs="Arial"/>
        </w:rPr>
        <w:t xml:space="preserve">à réagir rapidement à une succession de périodes de forte activité et de faible activité étant vitale pour </w:t>
      </w:r>
      <w:r w:rsidR="008C468B" w:rsidRPr="00C3554A">
        <w:rPr>
          <w:rFonts w:ascii="Arial" w:hAnsi="Arial" w:cs="Arial"/>
        </w:rPr>
        <w:t>l’établissement</w:t>
      </w:r>
      <w:r w:rsidRPr="00C3554A">
        <w:rPr>
          <w:rFonts w:ascii="Arial" w:hAnsi="Arial" w:cs="Arial"/>
        </w:rPr>
        <w:t>,</w:t>
      </w:r>
      <w:r w:rsidR="00E52F22" w:rsidRPr="00C3554A">
        <w:rPr>
          <w:rFonts w:ascii="Arial" w:hAnsi="Arial" w:cs="Arial"/>
        </w:rPr>
        <w:t xml:space="preserve"> la Direction de </w:t>
      </w:r>
      <w:r w:rsidR="008C468B" w:rsidRPr="00C3554A">
        <w:rPr>
          <w:rFonts w:ascii="Arial" w:hAnsi="Arial" w:cs="Arial"/>
        </w:rPr>
        <w:t>l’Etablissement</w:t>
      </w:r>
      <w:r w:rsidR="00E52F22" w:rsidRPr="00C3554A">
        <w:rPr>
          <w:rFonts w:ascii="Arial" w:hAnsi="Arial" w:cs="Arial"/>
        </w:rPr>
        <w:t xml:space="preserve"> </w:t>
      </w:r>
      <w:r w:rsidR="00067A9D" w:rsidRPr="00C3554A">
        <w:rPr>
          <w:rFonts w:ascii="Arial" w:hAnsi="Arial" w:cs="Arial"/>
        </w:rPr>
        <w:t xml:space="preserve">pourra décider </w:t>
      </w:r>
      <w:r w:rsidR="00E52F22" w:rsidRPr="00C3554A">
        <w:rPr>
          <w:rFonts w:ascii="Arial" w:hAnsi="Arial" w:cs="Arial"/>
        </w:rPr>
        <w:t xml:space="preserve">de mettre </w:t>
      </w:r>
      <w:r w:rsidR="00E52F22" w:rsidRPr="00C3554A">
        <w:rPr>
          <w:rFonts w:ascii="Arial" w:hAnsi="Arial" w:cs="Arial"/>
        </w:rPr>
        <w:lastRenderedPageBreak/>
        <w:t xml:space="preserve">en œuvre </w:t>
      </w:r>
      <w:r w:rsidR="00067A9D" w:rsidRPr="00C3554A">
        <w:rPr>
          <w:rFonts w:ascii="Arial" w:hAnsi="Arial" w:cs="Arial"/>
        </w:rPr>
        <w:t xml:space="preserve">une </w:t>
      </w:r>
      <w:r w:rsidR="00E52F22" w:rsidRPr="00C3554A">
        <w:rPr>
          <w:rFonts w:ascii="Arial" w:hAnsi="Arial" w:cs="Arial"/>
        </w:rPr>
        <w:t xml:space="preserve">modulation / </w:t>
      </w:r>
      <w:r w:rsidR="00067A9D" w:rsidRPr="00C3554A">
        <w:rPr>
          <w:rFonts w:ascii="Arial" w:hAnsi="Arial" w:cs="Arial"/>
        </w:rPr>
        <w:t xml:space="preserve">annualisation </w:t>
      </w:r>
      <w:r w:rsidRPr="00C3554A">
        <w:rPr>
          <w:rFonts w:ascii="Arial" w:hAnsi="Arial" w:cs="Arial"/>
        </w:rPr>
        <w:t>du temps de travail, conformément à l’accord de branche du secteur de la Boulangerie-Pâtisserie Industrielle.</w:t>
      </w:r>
    </w:p>
    <w:p w14:paraId="6A87B9BE" w14:textId="1B0B241A" w:rsidR="00781B32" w:rsidRPr="00C3554A" w:rsidRDefault="00781B32" w:rsidP="006301F1">
      <w:pPr>
        <w:tabs>
          <w:tab w:val="left" w:pos="898"/>
        </w:tabs>
        <w:jc w:val="both"/>
        <w:rPr>
          <w:rFonts w:ascii="Arial" w:hAnsi="Arial" w:cs="Arial"/>
        </w:rPr>
      </w:pPr>
      <w:r w:rsidRPr="00884681">
        <w:rPr>
          <w:rFonts w:ascii="Arial" w:hAnsi="Arial" w:cs="Arial"/>
        </w:rPr>
        <w:t>La modulation est applicable au personnel non posté.</w:t>
      </w:r>
    </w:p>
    <w:p w14:paraId="16724BB1" w14:textId="2ED247B9" w:rsidR="00916D87" w:rsidRDefault="00B069F1" w:rsidP="00E96A62">
      <w:pPr>
        <w:pStyle w:val="Titre2"/>
        <w:ind w:firstLine="708"/>
        <w:rPr>
          <w:rFonts w:ascii="Arial" w:hAnsi="Arial" w:cs="Arial"/>
          <w:b/>
          <w:color w:val="auto"/>
          <w:sz w:val="22"/>
          <w:szCs w:val="22"/>
          <w:u w:val="single"/>
        </w:rPr>
      </w:pPr>
      <w:bookmarkStart w:id="52" w:name="_Toc21549073"/>
      <w:r>
        <w:rPr>
          <w:rFonts w:ascii="Arial" w:hAnsi="Arial" w:cs="Arial"/>
          <w:b/>
          <w:color w:val="auto"/>
          <w:sz w:val="22"/>
          <w:szCs w:val="22"/>
          <w:u w:val="single"/>
        </w:rPr>
        <w:t>10</w:t>
      </w:r>
      <w:r w:rsidR="00A221BC">
        <w:rPr>
          <w:rFonts w:ascii="Arial" w:hAnsi="Arial" w:cs="Arial"/>
          <w:b/>
          <w:color w:val="auto"/>
          <w:sz w:val="22"/>
          <w:szCs w:val="22"/>
          <w:u w:val="single"/>
        </w:rPr>
        <w:t>.1</w:t>
      </w:r>
      <w:r w:rsidR="00E96A62">
        <w:rPr>
          <w:rFonts w:ascii="Arial" w:hAnsi="Arial" w:cs="Arial"/>
          <w:b/>
          <w:color w:val="auto"/>
          <w:sz w:val="22"/>
          <w:szCs w:val="22"/>
          <w:u w:val="single"/>
        </w:rPr>
        <w:tab/>
      </w:r>
      <w:r w:rsidR="00916D87" w:rsidRPr="00A221BC">
        <w:rPr>
          <w:rFonts w:ascii="Arial" w:hAnsi="Arial" w:cs="Arial"/>
          <w:b/>
          <w:color w:val="auto"/>
          <w:sz w:val="22"/>
          <w:szCs w:val="22"/>
          <w:u w:val="single"/>
        </w:rPr>
        <w:t>Modalités d’application</w:t>
      </w:r>
      <w:bookmarkEnd w:id="52"/>
      <w:r>
        <w:rPr>
          <w:rFonts w:ascii="Arial" w:hAnsi="Arial" w:cs="Arial"/>
          <w:b/>
          <w:color w:val="auto"/>
          <w:sz w:val="22"/>
          <w:szCs w:val="22"/>
          <w:u w:val="single"/>
        </w:rPr>
        <w:t xml:space="preserve"> </w:t>
      </w:r>
    </w:p>
    <w:p w14:paraId="39CE781A" w14:textId="77777777" w:rsidR="00A221BC" w:rsidRPr="00A221BC" w:rsidRDefault="00A221BC" w:rsidP="00A221BC"/>
    <w:p w14:paraId="40E25D21" w14:textId="77777777" w:rsidR="00916D87" w:rsidRPr="00C3554A" w:rsidRDefault="00916D87" w:rsidP="00D62FE9">
      <w:pPr>
        <w:pStyle w:val="Paragraphedeliste"/>
        <w:numPr>
          <w:ilvl w:val="1"/>
          <w:numId w:val="2"/>
        </w:numPr>
        <w:tabs>
          <w:tab w:val="left" w:pos="898"/>
        </w:tabs>
        <w:jc w:val="both"/>
        <w:rPr>
          <w:rFonts w:ascii="Arial" w:hAnsi="Arial" w:cs="Arial"/>
        </w:rPr>
      </w:pPr>
      <w:r w:rsidRPr="00C3554A">
        <w:rPr>
          <w:rFonts w:ascii="Arial" w:hAnsi="Arial" w:cs="Arial"/>
        </w:rPr>
        <w:t>La durée de travail effectif par salarié est de 35h hebdomadaires en moyenne, sans excéder</w:t>
      </w:r>
      <w:r w:rsidR="008B2973" w:rsidRPr="00C3554A">
        <w:rPr>
          <w:rFonts w:ascii="Arial" w:hAnsi="Arial" w:cs="Arial"/>
        </w:rPr>
        <w:t>,</w:t>
      </w:r>
      <w:r w:rsidRPr="00C3554A">
        <w:rPr>
          <w:rFonts w:ascii="Arial" w:hAnsi="Arial" w:cs="Arial"/>
        </w:rPr>
        <w:t xml:space="preserve"> </w:t>
      </w:r>
      <w:r w:rsidR="008B2973" w:rsidRPr="00C3554A">
        <w:rPr>
          <w:rFonts w:ascii="Arial" w:hAnsi="Arial" w:cs="Arial"/>
        </w:rPr>
        <w:t xml:space="preserve">par période de comptage, </w:t>
      </w:r>
      <w:r w:rsidRPr="00C3554A">
        <w:rPr>
          <w:rFonts w:ascii="Arial" w:hAnsi="Arial" w:cs="Arial"/>
        </w:rPr>
        <w:t>un plafond de 1607 heures</w:t>
      </w:r>
      <w:r w:rsidR="008B2973" w:rsidRPr="00C3554A">
        <w:rPr>
          <w:rFonts w:ascii="Arial" w:hAnsi="Arial" w:cs="Arial"/>
        </w:rPr>
        <w:t xml:space="preserve">, variable selon le calendrier, conformément à l’article L. </w:t>
      </w:r>
      <w:r w:rsidR="003C18FE" w:rsidRPr="00C3554A">
        <w:rPr>
          <w:rFonts w:ascii="Arial" w:hAnsi="Arial" w:cs="Arial"/>
        </w:rPr>
        <w:t>3122-4</w:t>
      </w:r>
      <w:r w:rsidR="008B2973" w:rsidRPr="00C3554A">
        <w:rPr>
          <w:rFonts w:ascii="Arial" w:hAnsi="Arial" w:cs="Arial"/>
        </w:rPr>
        <w:t xml:space="preserve"> du Code du Travail</w:t>
      </w:r>
    </w:p>
    <w:p w14:paraId="471B931B" w14:textId="77777777" w:rsidR="008B2973" w:rsidRPr="00C3554A" w:rsidRDefault="008B2973" w:rsidP="00D62FE9">
      <w:pPr>
        <w:pStyle w:val="Paragraphedeliste"/>
        <w:numPr>
          <w:ilvl w:val="1"/>
          <w:numId w:val="2"/>
        </w:numPr>
        <w:tabs>
          <w:tab w:val="left" w:pos="898"/>
        </w:tabs>
        <w:jc w:val="both"/>
        <w:rPr>
          <w:rFonts w:ascii="Arial" w:hAnsi="Arial" w:cs="Arial"/>
        </w:rPr>
      </w:pPr>
      <w:r w:rsidRPr="00C3554A">
        <w:rPr>
          <w:rFonts w:ascii="Arial" w:hAnsi="Arial" w:cs="Arial"/>
        </w:rPr>
        <w:t>La période de comptage est l’année civile</w:t>
      </w:r>
      <w:r w:rsidR="004D4BD1" w:rsidRPr="00C3554A">
        <w:rPr>
          <w:rFonts w:ascii="Arial" w:hAnsi="Arial" w:cs="Arial"/>
        </w:rPr>
        <w:t xml:space="preserve"> ou toute autre période définie et présentée en C.E. par la direction de l’</w:t>
      </w:r>
      <w:r w:rsidR="00D56671" w:rsidRPr="00C3554A">
        <w:rPr>
          <w:rFonts w:ascii="Arial" w:hAnsi="Arial" w:cs="Arial"/>
        </w:rPr>
        <w:t>établissement</w:t>
      </w:r>
    </w:p>
    <w:p w14:paraId="07E73DAA" w14:textId="77777777" w:rsidR="008B2973" w:rsidRPr="00C3554A" w:rsidRDefault="008B2973" w:rsidP="00D62FE9">
      <w:pPr>
        <w:pStyle w:val="Paragraphedeliste"/>
        <w:numPr>
          <w:ilvl w:val="1"/>
          <w:numId w:val="2"/>
        </w:numPr>
        <w:tabs>
          <w:tab w:val="left" w:pos="898"/>
        </w:tabs>
        <w:jc w:val="both"/>
        <w:rPr>
          <w:rFonts w:ascii="Arial" w:hAnsi="Arial" w:cs="Arial"/>
        </w:rPr>
      </w:pPr>
      <w:r w:rsidRPr="00C3554A">
        <w:rPr>
          <w:rFonts w:ascii="Arial" w:hAnsi="Arial" w:cs="Arial"/>
        </w:rPr>
        <w:t xml:space="preserve">Les horaires de travail </w:t>
      </w:r>
      <w:r w:rsidR="00F026E9" w:rsidRPr="00C3554A">
        <w:rPr>
          <w:rFonts w:ascii="Arial" w:hAnsi="Arial" w:cs="Arial"/>
        </w:rPr>
        <w:t>peuvent varier de 28h à 46</w:t>
      </w:r>
      <w:r w:rsidRPr="00C3554A">
        <w:rPr>
          <w:rFonts w:ascii="Arial" w:hAnsi="Arial" w:cs="Arial"/>
        </w:rPr>
        <w:t xml:space="preserve">h hebdomadaires. </w:t>
      </w:r>
      <w:r w:rsidR="00305ACC" w:rsidRPr="00C3554A">
        <w:rPr>
          <w:rFonts w:ascii="Arial" w:hAnsi="Arial" w:cs="Arial"/>
        </w:rPr>
        <w:t>Les heures excédant cette limite ne pourront être compensées et devront être rémunérées le mois au cours duquel elles sont effectuées. En</w:t>
      </w:r>
      <w:r w:rsidRPr="00C3554A">
        <w:rPr>
          <w:rFonts w:ascii="Arial" w:hAnsi="Arial" w:cs="Arial"/>
        </w:rPr>
        <w:t xml:space="preserve"> cas</w:t>
      </w:r>
      <w:r w:rsidR="00305ACC" w:rsidRPr="00C3554A">
        <w:rPr>
          <w:rFonts w:ascii="Arial" w:hAnsi="Arial" w:cs="Arial"/>
        </w:rPr>
        <w:t xml:space="preserve"> de variation</w:t>
      </w:r>
      <w:r w:rsidRPr="00C3554A">
        <w:rPr>
          <w:rFonts w:ascii="Arial" w:hAnsi="Arial" w:cs="Arial"/>
        </w:rPr>
        <w:t>, le délai de</w:t>
      </w:r>
      <w:r w:rsidR="006D3FE1" w:rsidRPr="00C3554A">
        <w:rPr>
          <w:rFonts w:ascii="Arial" w:hAnsi="Arial" w:cs="Arial"/>
        </w:rPr>
        <w:t xml:space="preserve"> prévenance défini </w:t>
      </w:r>
      <w:r w:rsidR="00CD300F" w:rsidRPr="00C3554A">
        <w:rPr>
          <w:rFonts w:ascii="Arial" w:hAnsi="Arial" w:cs="Arial"/>
        </w:rPr>
        <w:t>à l’article 10</w:t>
      </w:r>
      <w:r w:rsidR="006D3FE1" w:rsidRPr="00C3554A">
        <w:rPr>
          <w:rFonts w:ascii="Arial" w:hAnsi="Arial" w:cs="Arial"/>
        </w:rPr>
        <w:t xml:space="preserve"> </w:t>
      </w:r>
      <w:r w:rsidRPr="00C3554A">
        <w:rPr>
          <w:rFonts w:ascii="Arial" w:hAnsi="Arial" w:cs="Arial"/>
        </w:rPr>
        <w:t xml:space="preserve">ci-après devra être respecté </w:t>
      </w:r>
    </w:p>
    <w:p w14:paraId="4D3567D7" w14:textId="77777777" w:rsidR="008B2973" w:rsidRPr="00494BDB" w:rsidRDefault="008B2973" w:rsidP="00D62FE9">
      <w:pPr>
        <w:pStyle w:val="Paragraphedeliste"/>
        <w:numPr>
          <w:ilvl w:val="1"/>
          <w:numId w:val="2"/>
        </w:numPr>
        <w:tabs>
          <w:tab w:val="left" w:pos="898"/>
        </w:tabs>
        <w:jc w:val="both"/>
        <w:rPr>
          <w:rFonts w:ascii="Arial" w:hAnsi="Arial" w:cs="Arial"/>
        </w:rPr>
      </w:pPr>
      <w:r w:rsidRPr="00C3554A">
        <w:rPr>
          <w:rFonts w:ascii="Arial" w:hAnsi="Arial" w:cs="Arial"/>
        </w:rPr>
        <w:t>Les congés payés, les absences non autorisées, les absences pour maladie non professionnelle, pour maladie professionnelle</w:t>
      </w:r>
      <w:r w:rsidRPr="00494BDB">
        <w:rPr>
          <w:rFonts w:ascii="Arial" w:hAnsi="Arial" w:cs="Arial"/>
        </w:rPr>
        <w:t>, pour accident du travail et les absences conventionnelles (telles que les absences pour événements familiaux) n’entrent pas dans le compteur de l’annualisation du temps de travail, et sont de ce fait traités selon leur nature sur le mois concerné</w:t>
      </w:r>
    </w:p>
    <w:p w14:paraId="14DD8F15" w14:textId="77777777" w:rsidR="008B2973" w:rsidRPr="00494BDB" w:rsidRDefault="008B2973" w:rsidP="00D62FE9">
      <w:pPr>
        <w:pStyle w:val="Paragraphedeliste"/>
        <w:numPr>
          <w:ilvl w:val="1"/>
          <w:numId w:val="2"/>
        </w:numPr>
        <w:tabs>
          <w:tab w:val="left" w:pos="898"/>
        </w:tabs>
        <w:jc w:val="both"/>
        <w:rPr>
          <w:rFonts w:ascii="Arial" w:hAnsi="Arial" w:cs="Arial"/>
        </w:rPr>
      </w:pPr>
      <w:r w:rsidRPr="00494BDB">
        <w:rPr>
          <w:rFonts w:ascii="Arial" w:hAnsi="Arial" w:cs="Arial"/>
        </w:rPr>
        <w:t>Les horaires de travail pouvant varier d’une semaine à l’autre, le salaire de chacun est indépendant de l’horaire réel effectué, et est lissé tous les mois sur la base de l’horaire collectif adopté</w:t>
      </w:r>
    </w:p>
    <w:p w14:paraId="12C6C24B" w14:textId="19267B3C" w:rsidR="008B2973" w:rsidRPr="00494BDB" w:rsidRDefault="008B2973" w:rsidP="00D62FE9">
      <w:pPr>
        <w:pStyle w:val="Paragraphedeliste"/>
        <w:numPr>
          <w:ilvl w:val="1"/>
          <w:numId w:val="2"/>
        </w:numPr>
        <w:tabs>
          <w:tab w:val="left" w:pos="898"/>
        </w:tabs>
        <w:jc w:val="both"/>
        <w:rPr>
          <w:rFonts w:ascii="Arial" w:hAnsi="Arial" w:cs="Arial"/>
        </w:rPr>
      </w:pPr>
      <w:r w:rsidRPr="00494BDB">
        <w:rPr>
          <w:rFonts w:ascii="Arial" w:hAnsi="Arial" w:cs="Arial"/>
        </w:rPr>
        <w:t xml:space="preserve">La durée hebdomadaire effective de travail calculée sur une période quelconque de douze semaines consécutives ne peut dépasser </w:t>
      </w:r>
      <w:r w:rsidR="00D2722E" w:rsidRPr="00494BDB">
        <w:rPr>
          <w:rFonts w:ascii="Arial" w:hAnsi="Arial" w:cs="Arial"/>
        </w:rPr>
        <w:t>44h</w:t>
      </w:r>
      <w:r w:rsidR="00736FBB">
        <w:rPr>
          <w:rFonts w:ascii="Arial" w:hAnsi="Arial" w:cs="Arial"/>
        </w:rPr>
        <w:t xml:space="preserve">. </w:t>
      </w:r>
    </w:p>
    <w:p w14:paraId="6E186A6B" w14:textId="77777777" w:rsidR="00D2722E" w:rsidRPr="00494BDB" w:rsidRDefault="00D2722E" w:rsidP="006301F1">
      <w:pPr>
        <w:pStyle w:val="Paragraphedeliste"/>
        <w:tabs>
          <w:tab w:val="left" w:pos="898"/>
        </w:tabs>
        <w:jc w:val="both"/>
        <w:rPr>
          <w:rFonts w:ascii="Arial" w:hAnsi="Arial" w:cs="Arial"/>
        </w:rPr>
      </w:pPr>
    </w:p>
    <w:p w14:paraId="39B78D66" w14:textId="346B0182" w:rsidR="00D2722E" w:rsidRDefault="00B069F1" w:rsidP="00E96A62">
      <w:pPr>
        <w:pStyle w:val="Titre2"/>
        <w:ind w:firstLine="708"/>
        <w:rPr>
          <w:rFonts w:ascii="Arial" w:hAnsi="Arial" w:cs="Arial"/>
          <w:b/>
          <w:color w:val="auto"/>
          <w:sz w:val="22"/>
          <w:szCs w:val="22"/>
          <w:u w:val="single"/>
        </w:rPr>
      </w:pPr>
      <w:bookmarkStart w:id="53" w:name="_Toc21549074"/>
      <w:r>
        <w:rPr>
          <w:rFonts w:ascii="Arial" w:hAnsi="Arial" w:cs="Arial"/>
          <w:b/>
          <w:color w:val="auto"/>
          <w:sz w:val="22"/>
          <w:szCs w:val="22"/>
          <w:u w:val="single"/>
        </w:rPr>
        <w:t>10</w:t>
      </w:r>
      <w:r w:rsidR="00A221BC">
        <w:rPr>
          <w:rFonts w:ascii="Arial" w:hAnsi="Arial" w:cs="Arial"/>
          <w:b/>
          <w:color w:val="auto"/>
          <w:sz w:val="22"/>
          <w:szCs w:val="22"/>
          <w:u w:val="single"/>
        </w:rPr>
        <w:t>.2</w:t>
      </w:r>
      <w:r w:rsidR="00E96A62">
        <w:rPr>
          <w:rFonts w:ascii="Arial" w:hAnsi="Arial" w:cs="Arial"/>
          <w:b/>
          <w:color w:val="auto"/>
          <w:sz w:val="22"/>
          <w:szCs w:val="22"/>
          <w:u w:val="single"/>
        </w:rPr>
        <w:tab/>
      </w:r>
      <w:r w:rsidR="00D2722E" w:rsidRPr="00A221BC">
        <w:rPr>
          <w:rFonts w:ascii="Arial" w:hAnsi="Arial" w:cs="Arial"/>
          <w:b/>
          <w:color w:val="auto"/>
          <w:sz w:val="22"/>
          <w:szCs w:val="22"/>
          <w:u w:val="single"/>
        </w:rPr>
        <w:t xml:space="preserve">Fin </w:t>
      </w:r>
      <w:r w:rsidR="006D3FE1" w:rsidRPr="00A221BC">
        <w:rPr>
          <w:rFonts w:ascii="Arial" w:hAnsi="Arial" w:cs="Arial"/>
          <w:b/>
          <w:color w:val="auto"/>
          <w:sz w:val="22"/>
          <w:szCs w:val="22"/>
          <w:u w:val="single"/>
        </w:rPr>
        <w:t xml:space="preserve">de période &amp; </w:t>
      </w:r>
      <w:r w:rsidR="00D2722E" w:rsidRPr="00A221BC">
        <w:rPr>
          <w:rFonts w:ascii="Arial" w:hAnsi="Arial" w:cs="Arial"/>
          <w:b/>
          <w:color w:val="auto"/>
          <w:sz w:val="22"/>
          <w:szCs w:val="22"/>
          <w:u w:val="single"/>
        </w:rPr>
        <w:t>solde des compteurs</w:t>
      </w:r>
      <w:bookmarkEnd w:id="53"/>
    </w:p>
    <w:p w14:paraId="51B845B7" w14:textId="77777777" w:rsidR="00A221BC" w:rsidRPr="00A221BC" w:rsidRDefault="00A221BC" w:rsidP="005F1270"/>
    <w:p w14:paraId="25575825" w14:textId="665F4F5D" w:rsidR="00D2722E" w:rsidRPr="00884681" w:rsidRDefault="00D2722E" w:rsidP="005F1270">
      <w:pPr>
        <w:tabs>
          <w:tab w:val="left" w:pos="898"/>
        </w:tabs>
        <w:jc w:val="both"/>
        <w:rPr>
          <w:rFonts w:ascii="Arial" w:hAnsi="Arial" w:cs="Arial"/>
        </w:rPr>
      </w:pPr>
      <w:r w:rsidRPr="00884681">
        <w:rPr>
          <w:rFonts w:ascii="Arial" w:hAnsi="Arial" w:cs="Arial"/>
        </w:rPr>
        <w:t>A la fin de la péri</w:t>
      </w:r>
      <w:r w:rsidR="00051DCB" w:rsidRPr="00884681">
        <w:rPr>
          <w:rFonts w:ascii="Arial" w:hAnsi="Arial" w:cs="Arial"/>
        </w:rPr>
        <w:t>ode de comptage</w:t>
      </w:r>
      <w:r w:rsidR="00781B32" w:rsidRPr="00884681">
        <w:rPr>
          <w:rFonts w:ascii="Arial" w:hAnsi="Arial" w:cs="Arial"/>
        </w:rPr>
        <w:t xml:space="preserve"> fixée du 1</w:t>
      </w:r>
      <w:r w:rsidR="00781B32" w:rsidRPr="00884681">
        <w:rPr>
          <w:rFonts w:ascii="Arial" w:hAnsi="Arial" w:cs="Arial"/>
          <w:vertAlign w:val="superscript"/>
        </w:rPr>
        <w:t>er</w:t>
      </w:r>
      <w:r w:rsidR="00781B32" w:rsidRPr="00884681">
        <w:rPr>
          <w:rFonts w:ascii="Arial" w:hAnsi="Arial" w:cs="Arial"/>
        </w:rPr>
        <w:t xml:space="preserve"> juillet au 30 juin suivant</w:t>
      </w:r>
      <w:r w:rsidRPr="00884681">
        <w:rPr>
          <w:rFonts w:ascii="Arial" w:hAnsi="Arial" w:cs="Arial"/>
        </w:rPr>
        <w:t>, les comptes individuels sont arrêtés et régularisés comme suit :</w:t>
      </w:r>
    </w:p>
    <w:p w14:paraId="22DD550A" w14:textId="77777777" w:rsidR="00D2722E" w:rsidRPr="00884681" w:rsidRDefault="00D2722E" w:rsidP="005F1270">
      <w:pPr>
        <w:pStyle w:val="Paragraphedeliste"/>
        <w:numPr>
          <w:ilvl w:val="0"/>
          <w:numId w:val="3"/>
        </w:numPr>
        <w:tabs>
          <w:tab w:val="left" w:pos="898"/>
        </w:tabs>
        <w:ind w:left="1097"/>
        <w:jc w:val="both"/>
        <w:rPr>
          <w:rFonts w:ascii="Arial" w:hAnsi="Arial" w:cs="Arial"/>
        </w:rPr>
      </w:pPr>
      <w:r w:rsidRPr="00884681">
        <w:rPr>
          <w:rFonts w:ascii="Arial" w:hAnsi="Arial" w:cs="Arial"/>
        </w:rPr>
        <w:t>Pour les salariés ayant effectué en moyenne un temps de travail inférieur ou égal à l’horaire moyen hebdomadaire adopté sur la période de comptage de référence, le salaire correspondant à l’horaire hebdomadaire adopté versé en cours d’année leur reste acquis</w:t>
      </w:r>
      <w:r w:rsidR="006D3FE1" w:rsidRPr="00884681">
        <w:rPr>
          <w:rFonts w:ascii="Arial" w:hAnsi="Arial" w:cs="Arial"/>
        </w:rPr>
        <w:t xml:space="preserve"> sauf mesures de chômage qui auraient été prise</w:t>
      </w:r>
      <w:r w:rsidR="00776ACC" w:rsidRPr="00884681">
        <w:rPr>
          <w:rFonts w:ascii="Arial" w:hAnsi="Arial" w:cs="Arial"/>
        </w:rPr>
        <w:t>s</w:t>
      </w:r>
      <w:r w:rsidR="006D3FE1" w:rsidRPr="00884681">
        <w:rPr>
          <w:rFonts w:ascii="Arial" w:hAnsi="Arial" w:cs="Arial"/>
        </w:rPr>
        <w:t xml:space="preserve"> par la Direction de </w:t>
      </w:r>
      <w:r w:rsidR="001B3555" w:rsidRPr="00884681">
        <w:rPr>
          <w:rFonts w:ascii="Arial" w:hAnsi="Arial" w:cs="Arial"/>
        </w:rPr>
        <w:t>l’Etablissement</w:t>
      </w:r>
      <w:r w:rsidR="00051DCB" w:rsidRPr="00884681">
        <w:rPr>
          <w:rFonts w:ascii="Arial" w:hAnsi="Arial" w:cs="Arial"/>
        </w:rPr>
        <w:t xml:space="preserve"> </w:t>
      </w:r>
      <w:r w:rsidR="006D3FE1" w:rsidRPr="00884681">
        <w:rPr>
          <w:rFonts w:ascii="Arial" w:hAnsi="Arial" w:cs="Arial"/>
        </w:rPr>
        <w:t>et accepté</w:t>
      </w:r>
      <w:r w:rsidR="00776ACC" w:rsidRPr="00884681">
        <w:rPr>
          <w:rFonts w:ascii="Arial" w:hAnsi="Arial" w:cs="Arial"/>
        </w:rPr>
        <w:t>es</w:t>
      </w:r>
      <w:r w:rsidR="006D3FE1" w:rsidRPr="00884681">
        <w:rPr>
          <w:rFonts w:ascii="Arial" w:hAnsi="Arial" w:cs="Arial"/>
        </w:rPr>
        <w:t xml:space="preserve"> par l’administration publique en charge du chômage partiel.</w:t>
      </w:r>
    </w:p>
    <w:p w14:paraId="2014330E" w14:textId="77777777" w:rsidR="006D3FE1" w:rsidRPr="00884681" w:rsidRDefault="006D3FE1" w:rsidP="006D3FE1">
      <w:pPr>
        <w:pStyle w:val="Paragraphedeliste"/>
        <w:tabs>
          <w:tab w:val="left" w:pos="898"/>
        </w:tabs>
        <w:ind w:left="1618"/>
        <w:jc w:val="both"/>
        <w:rPr>
          <w:rFonts w:ascii="Arial" w:hAnsi="Arial" w:cs="Arial"/>
        </w:rPr>
      </w:pPr>
    </w:p>
    <w:p w14:paraId="41F7726F" w14:textId="77777777" w:rsidR="00B85CA1" w:rsidRPr="00884681" w:rsidRDefault="00B85CA1" w:rsidP="00D858B5">
      <w:pPr>
        <w:pStyle w:val="Paragraphedeliste"/>
        <w:numPr>
          <w:ilvl w:val="0"/>
          <w:numId w:val="3"/>
        </w:numPr>
        <w:tabs>
          <w:tab w:val="left" w:pos="898"/>
        </w:tabs>
        <w:ind w:left="1097"/>
        <w:jc w:val="both"/>
        <w:rPr>
          <w:rFonts w:ascii="Arial" w:hAnsi="Arial" w:cs="Arial"/>
        </w:rPr>
      </w:pPr>
      <w:r w:rsidRPr="00884681">
        <w:rPr>
          <w:rFonts w:ascii="Arial" w:hAnsi="Arial" w:cs="Arial"/>
        </w:rPr>
        <w:t>Pour les salariés ayant effectué, au cours de l’année, un nombre d’heures supérieur à l’horaire moyen hebdomadaire adopté sur la période de comptage de référence, les heures faites en sus donnent lieu, sur la base du tarif horaire :</w:t>
      </w:r>
    </w:p>
    <w:p w14:paraId="4CEDD7B4" w14:textId="77777777" w:rsidR="00CB7781" w:rsidRPr="00884681" w:rsidRDefault="00CB7781" w:rsidP="005F1270">
      <w:pPr>
        <w:pStyle w:val="Paragraphedeliste"/>
        <w:tabs>
          <w:tab w:val="left" w:pos="898"/>
        </w:tabs>
        <w:ind w:left="737"/>
        <w:jc w:val="both"/>
        <w:rPr>
          <w:rFonts w:ascii="Arial" w:hAnsi="Arial" w:cs="Arial"/>
        </w:rPr>
      </w:pPr>
    </w:p>
    <w:p w14:paraId="5B78E3E3" w14:textId="5388AD9F" w:rsidR="00B85CA1" w:rsidRPr="00884681" w:rsidRDefault="00B85CA1" w:rsidP="005F1270">
      <w:pPr>
        <w:pStyle w:val="Paragraphedeliste"/>
        <w:numPr>
          <w:ilvl w:val="0"/>
          <w:numId w:val="4"/>
        </w:numPr>
        <w:tabs>
          <w:tab w:val="left" w:pos="898"/>
        </w:tabs>
        <w:ind w:left="737"/>
        <w:jc w:val="both"/>
        <w:rPr>
          <w:rFonts w:ascii="Arial" w:hAnsi="Arial" w:cs="Arial"/>
        </w:rPr>
      </w:pPr>
      <w:r w:rsidRPr="00884681">
        <w:rPr>
          <w:rFonts w:ascii="Arial" w:hAnsi="Arial" w:cs="Arial"/>
        </w:rPr>
        <w:lastRenderedPageBreak/>
        <w:t>A une majoration de 50%. Les heures, majorées, peuvent être remplacées par un repos équivalent à prendre dans les 2 mois de l’arrêt des compteurs</w:t>
      </w:r>
      <w:r w:rsidR="00781B32" w:rsidRPr="00884681">
        <w:rPr>
          <w:rFonts w:ascii="Arial" w:hAnsi="Arial" w:cs="Arial"/>
        </w:rPr>
        <w:t xml:space="preserve">, soit au plus tard le 31 </w:t>
      </w:r>
      <w:proofErr w:type="gramStart"/>
      <w:r w:rsidR="00781B32" w:rsidRPr="00884681">
        <w:rPr>
          <w:rFonts w:ascii="Arial" w:hAnsi="Arial" w:cs="Arial"/>
        </w:rPr>
        <w:t>Août</w:t>
      </w:r>
      <w:proofErr w:type="gramEnd"/>
      <w:r w:rsidR="00781B32" w:rsidRPr="00884681">
        <w:rPr>
          <w:rFonts w:ascii="Arial" w:hAnsi="Arial" w:cs="Arial"/>
        </w:rPr>
        <w:t xml:space="preserve"> suivant</w:t>
      </w:r>
      <w:r w:rsidRPr="00884681">
        <w:rPr>
          <w:rFonts w:ascii="Arial" w:hAnsi="Arial" w:cs="Arial"/>
        </w:rPr>
        <w:t>. Passé ces 2 mois, les heures seront payées sur le mois suivant</w:t>
      </w:r>
    </w:p>
    <w:p w14:paraId="046D1C28" w14:textId="77777777" w:rsidR="00781B32" w:rsidRPr="00494BDB" w:rsidRDefault="00781B32" w:rsidP="00781B32">
      <w:pPr>
        <w:pStyle w:val="Paragraphedeliste"/>
        <w:tabs>
          <w:tab w:val="left" w:pos="898"/>
        </w:tabs>
        <w:ind w:left="737"/>
        <w:jc w:val="both"/>
        <w:rPr>
          <w:rFonts w:ascii="Arial" w:hAnsi="Arial" w:cs="Arial"/>
        </w:rPr>
      </w:pPr>
    </w:p>
    <w:p w14:paraId="47CB70F4" w14:textId="77777777" w:rsidR="00B85CA1" w:rsidRPr="00494BDB" w:rsidRDefault="005D54BD" w:rsidP="005F1270">
      <w:pPr>
        <w:pStyle w:val="Paragraphedeliste"/>
        <w:numPr>
          <w:ilvl w:val="0"/>
          <w:numId w:val="4"/>
        </w:numPr>
        <w:tabs>
          <w:tab w:val="left" w:pos="898"/>
        </w:tabs>
        <w:ind w:left="737"/>
        <w:jc w:val="both"/>
        <w:rPr>
          <w:rFonts w:ascii="Arial" w:hAnsi="Arial" w:cs="Arial"/>
        </w:rPr>
      </w:pPr>
      <w:r w:rsidRPr="00494BDB">
        <w:rPr>
          <w:rFonts w:ascii="Arial" w:hAnsi="Arial" w:cs="Arial"/>
        </w:rPr>
        <w:t>Et à un repos compensateur égal à 20%</w:t>
      </w:r>
    </w:p>
    <w:p w14:paraId="62B91349" w14:textId="77777777" w:rsidR="005D54BD" w:rsidRPr="00494BDB" w:rsidRDefault="005D54BD" w:rsidP="006301F1">
      <w:pPr>
        <w:tabs>
          <w:tab w:val="left" w:pos="898"/>
        </w:tabs>
        <w:jc w:val="both"/>
        <w:rPr>
          <w:rFonts w:ascii="Arial" w:hAnsi="Arial" w:cs="Arial"/>
        </w:rPr>
      </w:pPr>
      <w:r w:rsidRPr="00494BDB">
        <w:rPr>
          <w:rFonts w:ascii="Arial" w:hAnsi="Arial" w:cs="Arial"/>
        </w:rPr>
        <w:t>Exemple : En fin de période de comptage, le compteur d’un salarié affiche 20h travaillées au-delà de l’horaire moyen hebdomadaire adopté. Le salarié dispose donc :</w:t>
      </w:r>
    </w:p>
    <w:p w14:paraId="7125BEC5" w14:textId="77777777" w:rsidR="005D54BD" w:rsidRPr="00494BDB" w:rsidRDefault="005D54BD" w:rsidP="00D62FE9">
      <w:pPr>
        <w:pStyle w:val="Paragraphedeliste"/>
        <w:numPr>
          <w:ilvl w:val="0"/>
          <w:numId w:val="5"/>
        </w:numPr>
        <w:tabs>
          <w:tab w:val="left" w:pos="898"/>
        </w:tabs>
        <w:jc w:val="both"/>
        <w:rPr>
          <w:rFonts w:ascii="Arial" w:hAnsi="Arial" w:cs="Arial"/>
        </w:rPr>
      </w:pPr>
      <w:r w:rsidRPr="00494BDB">
        <w:rPr>
          <w:rFonts w:ascii="Arial" w:hAnsi="Arial" w:cs="Arial"/>
        </w:rPr>
        <w:t xml:space="preserve">D’une majoration de ces 20h à 50%, soit 30h </w:t>
      </w:r>
    </w:p>
    <w:p w14:paraId="501470F2" w14:textId="77777777" w:rsidR="005D54BD" w:rsidRPr="00494BDB" w:rsidRDefault="005D54BD" w:rsidP="00D62FE9">
      <w:pPr>
        <w:pStyle w:val="Paragraphedeliste"/>
        <w:numPr>
          <w:ilvl w:val="0"/>
          <w:numId w:val="5"/>
        </w:numPr>
        <w:tabs>
          <w:tab w:val="left" w:pos="898"/>
        </w:tabs>
        <w:jc w:val="both"/>
        <w:rPr>
          <w:rFonts w:ascii="Arial" w:hAnsi="Arial" w:cs="Arial"/>
        </w:rPr>
      </w:pPr>
      <w:r w:rsidRPr="00494BDB">
        <w:rPr>
          <w:rFonts w:ascii="Arial" w:hAnsi="Arial" w:cs="Arial"/>
        </w:rPr>
        <w:t>Et d’un repos compensateur de 4h</w:t>
      </w:r>
    </w:p>
    <w:p w14:paraId="3B3DC49D" w14:textId="77777777" w:rsidR="00660966" w:rsidRPr="00494BDB" w:rsidRDefault="00660966" w:rsidP="00660966">
      <w:pPr>
        <w:pStyle w:val="Paragraphedeliste"/>
        <w:tabs>
          <w:tab w:val="left" w:pos="898"/>
        </w:tabs>
        <w:ind w:left="2484"/>
        <w:jc w:val="both"/>
        <w:rPr>
          <w:rFonts w:ascii="Arial" w:hAnsi="Arial" w:cs="Arial"/>
        </w:rPr>
      </w:pPr>
    </w:p>
    <w:p w14:paraId="4BAC8690" w14:textId="77777777" w:rsidR="005D54BD" w:rsidRPr="00494BDB" w:rsidRDefault="005D54BD" w:rsidP="00D62FE9">
      <w:pPr>
        <w:pStyle w:val="Paragraphedeliste"/>
        <w:numPr>
          <w:ilvl w:val="0"/>
          <w:numId w:val="3"/>
        </w:numPr>
        <w:tabs>
          <w:tab w:val="left" w:pos="898"/>
        </w:tabs>
        <w:jc w:val="both"/>
        <w:rPr>
          <w:rFonts w:ascii="Arial" w:hAnsi="Arial" w:cs="Arial"/>
        </w:rPr>
      </w:pPr>
      <w:r w:rsidRPr="00494BDB">
        <w:rPr>
          <w:rFonts w:ascii="Arial" w:hAnsi="Arial" w:cs="Arial"/>
        </w:rPr>
        <w:t xml:space="preserve">Dans le cas où l’analyse prévue au terme de 6 mois ferait apparaître, pour certains salariés, un solde supérieur à </w:t>
      </w:r>
      <w:r w:rsidR="00677ED5" w:rsidRPr="00494BDB">
        <w:rPr>
          <w:rFonts w:ascii="Arial" w:hAnsi="Arial" w:cs="Arial"/>
        </w:rPr>
        <w:t>35</w:t>
      </w:r>
      <w:r w:rsidRPr="00494BDB">
        <w:rPr>
          <w:rFonts w:ascii="Arial" w:hAnsi="Arial" w:cs="Arial"/>
        </w:rPr>
        <w:t xml:space="preserve">h, les horaires réels de ces salariés devront </w:t>
      </w:r>
      <w:r w:rsidR="00677ED5" w:rsidRPr="00494BDB">
        <w:rPr>
          <w:rFonts w:ascii="Arial" w:hAnsi="Arial" w:cs="Arial"/>
        </w:rPr>
        <w:t xml:space="preserve">si possible </w:t>
      </w:r>
      <w:r w:rsidRPr="00494BDB">
        <w:rPr>
          <w:rFonts w:ascii="Arial" w:hAnsi="Arial" w:cs="Arial"/>
        </w:rPr>
        <w:t>être réduits en-dessous de 35h/semaine dès les mois suivants</w:t>
      </w:r>
    </w:p>
    <w:p w14:paraId="34B31FC0" w14:textId="77777777" w:rsidR="007645F5" w:rsidRDefault="007645F5" w:rsidP="007645F5">
      <w:pPr>
        <w:tabs>
          <w:tab w:val="left" w:pos="898"/>
        </w:tabs>
        <w:jc w:val="both"/>
        <w:rPr>
          <w:rFonts w:ascii="Arial" w:hAnsi="Arial" w:cs="Arial"/>
        </w:rPr>
      </w:pPr>
    </w:p>
    <w:p w14:paraId="56D5CFA2" w14:textId="2C118C28" w:rsidR="007645F5" w:rsidRDefault="00B069F1" w:rsidP="00E96A62">
      <w:pPr>
        <w:pStyle w:val="Titre2"/>
        <w:ind w:firstLine="708"/>
        <w:rPr>
          <w:rFonts w:ascii="Arial" w:hAnsi="Arial" w:cs="Arial"/>
          <w:b/>
          <w:color w:val="auto"/>
          <w:sz w:val="22"/>
          <w:szCs w:val="22"/>
          <w:u w:val="single"/>
        </w:rPr>
      </w:pPr>
      <w:bookmarkStart w:id="54" w:name="_Toc21549075"/>
      <w:r>
        <w:rPr>
          <w:rFonts w:ascii="Arial" w:hAnsi="Arial" w:cs="Arial"/>
          <w:b/>
          <w:color w:val="auto"/>
          <w:sz w:val="22"/>
          <w:szCs w:val="22"/>
          <w:u w:val="single"/>
        </w:rPr>
        <w:t>10</w:t>
      </w:r>
      <w:r w:rsidR="00A221BC">
        <w:rPr>
          <w:rFonts w:ascii="Arial" w:hAnsi="Arial" w:cs="Arial"/>
          <w:b/>
          <w:color w:val="auto"/>
          <w:sz w:val="22"/>
          <w:szCs w:val="22"/>
          <w:u w:val="single"/>
        </w:rPr>
        <w:t>.3</w:t>
      </w:r>
      <w:r w:rsidR="00E96A62">
        <w:rPr>
          <w:rFonts w:ascii="Arial" w:hAnsi="Arial" w:cs="Arial"/>
          <w:b/>
          <w:color w:val="auto"/>
          <w:sz w:val="22"/>
          <w:szCs w:val="22"/>
          <w:u w:val="single"/>
        </w:rPr>
        <w:tab/>
      </w:r>
      <w:r w:rsidR="007645F5" w:rsidRPr="00A221BC">
        <w:rPr>
          <w:rFonts w:ascii="Arial" w:hAnsi="Arial" w:cs="Arial"/>
          <w:b/>
          <w:color w:val="auto"/>
          <w:sz w:val="22"/>
          <w:szCs w:val="22"/>
          <w:u w:val="single"/>
        </w:rPr>
        <w:t>Changement d’organisation du travail en cours de cycle de modulation</w:t>
      </w:r>
      <w:bookmarkEnd w:id="54"/>
      <w:r w:rsidR="007645F5" w:rsidRPr="00A221BC">
        <w:rPr>
          <w:rFonts w:ascii="Arial" w:hAnsi="Arial" w:cs="Arial"/>
          <w:b/>
          <w:color w:val="auto"/>
          <w:sz w:val="22"/>
          <w:szCs w:val="22"/>
          <w:u w:val="single"/>
        </w:rPr>
        <w:t xml:space="preserve">  </w:t>
      </w:r>
    </w:p>
    <w:p w14:paraId="638B4D3F" w14:textId="77777777" w:rsidR="00A221BC" w:rsidRPr="00A221BC" w:rsidRDefault="00A221BC" w:rsidP="00A221BC"/>
    <w:p w14:paraId="721F4A18" w14:textId="77777777" w:rsidR="007645F5" w:rsidRPr="00C3554A" w:rsidRDefault="007645F5" w:rsidP="00D858B5">
      <w:pPr>
        <w:tabs>
          <w:tab w:val="left" w:pos="898"/>
        </w:tabs>
        <w:jc w:val="both"/>
        <w:rPr>
          <w:rFonts w:ascii="Arial" w:hAnsi="Arial" w:cs="Arial"/>
        </w:rPr>
      </w:pPr>
      <w:r w:rsidRPr="00C3554A">
        <w:rPr>
          <w:rFonts w:ascii="Arial" w:hAnsi="Arial" w:cs="Arial"/>
        </w:rPr>
        <w:t xml:space="preserve">En cas de mise en place d’une nouvelle organisation par la Direction de </w:t>
      </w:r>
      <w:r w:rsidR="001B3555" w:rsidRPr="00C3554A">
        <w:rPr>
          <w:rFonts w:ascii="Arial" w:hAnsi="Arial" w:cs="Arial"/>
        </w:rPr>
        <w:t>l’Etablissement</w:t>
      </w:r>
      <w:r w:rsidRPr="00C3554A">
        <w:rPr>
          <w:rFonts w:ascii="Arial" w:hAnsi="Arial" w:cs="Arial"/>
        </w:rPr>
        <w:t xml:space="preserve"> avant la fin du cycle, les comptes individuels sont arrêtés et régularisés comme suit :</w:t>
      </w:r>
    </w:p>
    <w:p w14:paraId="356A5D40" w14:textId="77777777" w:rsidR="007645F5" w:rsidRPr="00C3554A" w:rsidRDefault="007645F5" w:rsidP="00D858B5">
      <w:pPr>
        <w:pStyle w:val="Paragraphedeliste"/>
        <w:numPr>
          <w:ilvl w:val="0"/>
          <w:numId w:val="3"/>
        </w:numPr>
        <w:tabs>
          <w:tab w:val="left" w:pos="898"/>
        </w:tabs>
        <w:ind w:left="737"/>
        <w:jc w:val="both"/>
        <w:rPr>
          <w:rFonts w:ascii="Arial" w:hAnsi="Arial" w:cs="Arial"/>
        </w:rPr>
      </w:pPr>
      <w:r w:rsidRPr="00C3554A">
        <w:rPr>
          <w:rFonts w:ascii="Arial" w:hAnsi="Arial" w:cs="Arial"/>
        </w:rPr>
        <w:t>Pour les salariés ayant effectué en moyenne un temps de travail inférieur ou égal à l’horaire moyen hebdomadaire du cycle de travail non achevé, le salaire correspondant à l’horaire hebdomadaire adopté versé en cours d’année leur reste acquis sauf mesures de chômage partiel qui auraient été prises par la Direction de l’Etablissement et acceptées par l’administration publique en charge du chômage partiel.</w:t>
      </w:r>
    </w:p>
    <w:p w14:paraId="4C8834B2" w14:textId="77777777" w:rsidR="007645F5" w:rsidRPr="00C3554A" w:rsidRDefault="007645F5" w:rsidP="00D858B5">
      <w:pPr>
        <w:pStyle w:val="Paragraphedeliste"/>
        <w:tabs>
          <w:tab w:val="left" w:pos="898"/>
        </w:tabs>
        <w:ind w:left="737"/>
        <w:jc w:val="both"/>
        <w:rPr>
          <w:rFonts w:ascii="Arial" w:hAnsi="Arial" w:cs="Arial"/>
        </w:rPr>
      </w:pPr>
    </w:p>
    <w:p w14:paraId="205A5F57" w14:textId="77777777" w:rsidR="007645F5" w:rsidRPr="00494BDB" w:rsidRDefault="007645F5" w:rsidP="00D858B5">
      <w:pPr>
        <w:pStyle w:val="Paragraphedeliste"/>
        <w:numPr>
          <w:ilvl w:val="0"/>
          <w:numId w:val="3"/>
        </w:numPr>
        <w:tabs>
          <w:tab w:val="left" w:pos="898"/>
        </w:tabs>
        <w:ind w:left="737"/>
        <w:jc w:val="both"/>
        <w:rPr>
          <w:rFonts w:ascii="Arial" w:hAnsi="Arial" w:cs="Arial"/>
        </w:rPr>
      </w:pPr>
      <w:r w:rsidRPr="00C3554A">
        <w:rPr>
          <w:rFonts w:ascii="Arial" w:hAnsi="Arial" w:cs="Arial"/>
        </w:rPr>
        <w:t>Pour les salariés ayant effectué, au cours du cycle de travail non achevé, un nombre d’heures supérieur à l’horaire</w:t>
      </w:r>
      <w:r w:rsidRPr="00494BDB">
        <w:rPr>
          <w:rFonts w:ascii="Arial" w:hAnsi="Arial" w:cs="Arial"/>
        </w:rPr>
        <w:t xml:space="preserve"> moyen hebdomadaire adopté sur la période de comptage de référence, les heures faites en sus donneront lieu à majorations telles que définies légalement.</w:t>
      </w:r>
    </w:p>
    <w:p w14:paraId="46085BCE" w14:textId="77777777" w:rsidR="007645F5" w:rsidRPr="00494BDB" w:rsidRDefault="007645F5" w:rsidP="006D3FE1">
      <w:pPr>
        <w:pStyle w:val="Paragraphedeliste"/>
        <w:tabs>
          <w:tab w:val="left" w:pos="898"/>
        </w:tabs>
        <w:ind w:left="1618"/>
        <w:jc w:val="both"/>
        <w:rPr>
          <w:rFonts w:ascii="Arial" w:hAnsi="Arial" w:cs="Arial"/>
        </w:rPr>
      </w:pPr>
    </w:p>
    <w:p w14:paraId="49B6C773" w14:textId="27A2281A" w:rsidR="005D54BD" w:rsidRDefault="00B069F1" w:rsidP="006458E5">
      <w:pPr>
        <w:pStyle w:val="Titre2"/>
        <w:ind w:left="708" w:firstLine="708"/>
        <w:rPr>
          <w:rFonts w:ascii="Arial" w:hAnsi="Arial" w:cs="Arial"/>
          <w:b/>
          <w:color w:val="auto"/>
          <w:sz w:val="22"/>
          <w:szCs w:val="22"/>
          <w:u w:val="single"/>
        </w:rPr>
      </w:pPr>
      <w:bookmarkStart w:id="55" w:name="_Toc21549076"/>
      <w:r>
        <w:rPr>
          <w:rFonts w:ascii="Arial" w:hAnsi="Arial" w:cs="Arial"/>
          <w:b/>
          <w:color w:val="auto"/>
          <w:sz w:val="22"/>
          <w:szCs w:val="22"/>
          <w:u w:val="single"/>
        </w:rPr>
        <w:t>10</w:t>
      </w:r>
      <w:r w:rsidR="00A221BC">
        <w:rPr>
          <w:rFonts w:ascii="Arial" w:hAnsi="Arial" w:cs="Arial"/>
          <w:b/>
          <w:color w:val="auto"/>
          <w:sz w:val="22"/>
          <w:szCs w:val="22"/>
          <w:u w:val="single"/>
        </w:rPr>
        <w:t>.4</w:t>
      </w:r>
      <w:r w:rsidR="00E96A62">
        <w:rPr>
          <w:rFonts w:ascii="Arial" w:hAnsi="Arial" w:cs="Arial"/>
          <w:b/>
          <w:color w:val="auto"/>
          <w:sz w:val="22"/>
          <w:szCs w:val="22"/>
          <w:u w:val="single"/>
        </w:rPr>
        <w:tab/>
      </w:r>
      <w:r w:rsidR="005D54BD" w:rsidRPr="00A221BC">
        <w:rPr>
          <w:rFonts w:ascii="Arial" w:hAnsi="Arial" w:cs="Arial"/>
          <w:b/>
          <w:color w:val="auto"/>
          <w:sz w:val="22"/>
          <w:szCs w:val="22"/>
          <w:u w:val="single"/>
        </w:rPr>
        <w:t>Quota annuel d’heures supplémentaires</w:t>
      </w:r>
      <w:bookmarkEnd w:id="55"/>
    </w:p>
    <w:p w14:paraId="3801CF09" w14:textId="187318B5" w:rsidR="0082614A" w:rsidRDefault="0082614A" w:rsidP="00D858B5">
      <w:pPr>
        <w:tabs>
          <w:tab w:val="left" w:pos="898"/>
        </w:tabs>
        <w:jc w:val="both"/>
        <w:rPr>
          <w:rFonts w:ascii="Arial" w:hAnsi="Arial" w:cs="Arial"/>
        </w:rPr>
      </w:pPr>
      <w:r w:rsidRPr="00494BDB">
        <w:rPr>
          <w:rFonts w:ascii="Arial" w:hAnsi="Arial" w:cs="Arial"/>
        </w:rPr>
        <w:t>Il est expressément prévu, en cas d’impératifs urgents de production, la possibilité de réaliser 90h supplémentaires au maximum par salarié et par période de comptage de référence. Ces heures, réalisées par définition hors annualisation et au-delà du qu</w:t>
      </w:r>
      <w:r w:rsidR="00660966" w:rsidRPr="00494BDB">
        <w:rPr>
          <w:rFonts w:ascii="Arial" w:hAnsi="Arial" w:cs="Arial"/>
        </w:rPr>
        <w:t>ota hebdomadaire maximal de 46</w:t>
      </w:r>
      <w:r w:rsidRPr="00494BDB">
        <w:rPr>
          <w:rFonts w:ascii="Arial" w:hAnsi="Arial" w:cs="Arial"/>
        </w:rPr>
        <w:t>h fixé, donneront lieu sur le mois concerné à rémunération avec majoration pour heures supplé</w:t>
      </w:r>
      <w:r w:rsidR="004D4BD1">
        <w:rPr>
          <w:rFonts w:ascii="Arial" w:hAnsi="Arial" w:cs="Arial"/>
        </w:rPr>
        <w:t xml:space="preserve">mentaires et repos compensateur conformément à la législation en vigueur. </w:t>
      </w:r>
    </w:p>
    <w:p w14:paraId="128792F3" w14:textId="77777777" w:rsidR="00B34D16" w:rsidRPr="00494BDB" w:rsidRDefault="00B34D16" w:rsidP="00D858B5">
      <w:pPr>
        <w:tabs>
          <w:tab w:val="left" w:pos="898"/>
        </w:tabs>
        <w:jc w:val="both"/>
        <w:rPr>
          <w:rFonts w:ascii="Arial" w:hAnsi="Arial" w:cs="Arial"/>
          <w:u w:val="single"/>
        </w:rPr>
      </w:pPr>
    </w:p>
    <w:p w14:paraId="3870595F" w14:textId="4E9D5555" w:rsidR="0082614A" w:rsidRDefault="00B069F1" w:rsidP="006458E5">
      <w:pPr>
        <w:pStyle w:val="Titre2"/>
        <w:ind w:left="708" w:firstLine="708"/>
        <w:rPr>
          <w:rFonts w:ascii="Arial" w:hAnsi="Arial" w:cs="Arial"/>
          <w:b/>
          <w:color w:val="auto"/>
          <w:sz w:val="22"/>
          <w:szCs w:val="22"/>
          <w:u w:val="single"/>
        </w:rPr>
      </w:pPr>
      <w:bookmarkStart w:id="56" w:name="_Toc21549077"/>
      <w:r>
        <w:rPr>
          <w:rFonts w:ascii="Arial" w:hAnsi="Arial" w:cs="Arial"/>
          <w:b/>
          <w:color w:val="auto"/>
          <w:sz w:val="22"/>
          <w:szCs w:val="22"/>
          <w:u w:val="single"/>
        </w:rPr>
        <w:lastRenderedPageBreak/>
        <w:t>10</w:t>
      </w:r>
      <w:r w:rsidR="00A221BC">
        <w:rPr>
          <w:rFonts w:ascii="Arial" w:hAnsi="Arial" w:cs="Arial"/>
          <w:b/>
          <w:color w:val="auto"/>
          <w:sz w:val="22"/>
          <w:szCs w:val="22"/>
          <w:u w:val="single"/>
        </w:rPr>
        <w:t>.5</w:t>
      </w:r>
      <w:r w:rsidR="00E96A62">
        <w:rPr>
          <w:rFonts w:ascii="Arial" w:hAnsi="Arial" w:cs="Arial"/>
          <w:b/>
          <w:color w:val="auto"/>
          <w:sz w:val="22"/>
          <w:szCs w:val="22"/>
          <w:u w:val="single"/>
        </w:rPr>
        <w:tab/>
      </w:r>
      <w:r w:rsidR="0082614A" w:rsidRPr="00A221BC">
        <w:rPr>
          <w:rFonts w:ascii="Arial" w:hAnsi="Arial" w:cs="Arial"/>
          <w:b/>
          <w:color w:val="auto"/>
          <w:sz w:val="22"/>
          <w:szCs w:val="22"/>
          <w:u w:val="single"/>
        </w:rPr>
        <w:t>Cas d’années incomplètes</w:t>
      </w:r>
      <w:bookmarkEnd w:id="56"/>
    </w:p>
    <w:p w14:paraId="21991373" w14:textId="77777777" w:rsidR="005D54BD" w:rsidRPr="00494BDB" w:rsidRDefault="005D54BD" w:rsidP="00D858B5">
      <w:pPr>
        <w:tabs>
          <w:tab w:val="left" w:pos="898"/>
        </w:tabs>
        <w:jc w:val="both"/>
        <w:rPr>
          <w:rFonts w:ascii="Arial" w:hAnsi="Arial" w:cs="Arial"/>
        </w:rPr>
      </w:pPr>
      <w:r w:rsidRPr="00494BDB">
        <w:rPr>
          <w:rFonts w:ascii="Arial" w:hAnsi="Arial" w:cs="Arial"/>
        </w:rPr>
        <w:t xml:space="preserve">Un salarié entrant en </w:t>
      </w:r>
      <w:r w:rsidRPr="00C3554A">
        <w:rPr>
          <w:rFonts w:ascii="Arial" w:hAnsi="Arial" w:cs="Arial"/>
        </w:rPr>
        <w:t>courant d’année se verra appliquer le nouvel horaire collectif adopté. A l’échéance de la période de comptage de référence, il sera réalisé un calcul au prorata du temps de présence du salarié dans l’</w:t>
      </w:r>
      <w:r w:rsidR="00D56671" w:rsidRPr="00C3554A">
        <w:rPr>
          <w:rFonts w:ascii="Arial" w:hAnsi="Arial" w:cs="Arial"/>
        </w:rPr>
        <w:t>établissement</w:t>
      </w:r>
      <w:r w:rsidRPr="00C3554A">
        <w:rPr>
          <w:rFonts w:ascii="Arial" w:hAnsi="Arial" w:cs="Arial"/>
        </w:rPr>
        <w:t>, sur la base au minimum, du taux horaire du SMIC en vigueur</w:t>
      </w:r>
      <w:r w:rsidRPr="00494BDB">
        <w:rPr>
          <w:rFonts w:ascii="Arial" w:hAnsi="Arial" w:cs="Arial"/>
        </w:rPr>
        <w:t>.</w:t>
      </w:r>
    </w:p>
    <w:p w14:paraId="088BD7AE" w14:textId="77777777" w:rsidR="00CE2EBE" w:rsidRPr="00494BDB" w:rsidRDefault="005D54BD" w:rsidP="00D858B5">
      <w:pPr>
        <w:tabs>
          <w:tab w:val="left" w:pos="898"/>
        </w:tabs>
        <w:jc w:val="both"/>
        <w:rPr>
          <w:rFonts w:ascii="Arial" w:hAnsi="Arial" w:cs="Arial"/>
        </w:rPr>
      </w:pPr>
      <w:r w:rsidRPr="00494BDB">
        <w:rPr>
          <w:rFonts w:ascii="Arial" w:hAnsi="Arial" w:cs="Arial"/>
        </w:rPr>
        <w:t>Lorsque le contrat d’un salarié est rompu avant la fin de la période de comptage de référence, quelle qu’en soit la raison, les comptes sont arrêtés et réglés en fonction des heures réellement effectuées, en plus ou en moins</w:t>
      </w:r>
      <w:r w:rsidR="00271807" w:rsidRPr="00494BDB">
        <w:rPr>
          <w:rFonts w:ascii="Arial" w:hAnsi="Arial" w:cs="Arial"/>
        </w:rPr>
        <w:t>.</w:t>
      </w:r>
    </w:p>
    <w:p w14:paraId="77DDEAD3" w14:textId="6D48FF14" w:rsidR="00B1526B" w:rsidRDefault="00B069F1" w:rsidP="006458E5">
      <w:pPr>
        <w:pStyle w:val="Titre2"/>
        <w:ind w:left="708" w:firstLine="708"/>
        <w:rPr>
          <w:rFonts w:ascii="Arial" w:hAnsi="Arial" w:cs="Arial"/>
          <w:b/>
          <w:color w:val="auto"/>
          <w:sz w:val="22"/>
          <w:szCs w:val="22"/>
          <w:u w:val="single"/>
        </w:rPr>
      </w:pPr>
      <w:bookmarkStart w:id="57" w:name="_Toc21549078"/>
      <w:r>
        <w:rPr>
          <w:rFonts w:ascii="Arial" w:hAnsi="Arial" w:cs="Arial"/>
          <w:b/>
          <w:color w:val="auto"/>
          <w:sz w:val="22"/>
          <w:szCs w:val="22"/>
          <w:u w:val="single"/>
        </w:rPr>
        <w:t>10</w:t>
      </w:r>
      <w:r w:rsidR="00A221BC">
        <w:rPr>
          <w:rFonts w:ascii="Arial" w:hAnsi="Arial" w:cs="Arial"/>
          <w:b/>
          <w:color w:val="auto"/>
          <w:sz w:val="22"/>
          <w:szCs w:val="22"/>
          <w:u w:val="single"/>
        </w:rPr>
        <w:t>.6</w:t>
      </w:r>
      <w:r w:rsidR="00E96A62">
        <w:rPr>
          <w:rFonts w:ascii="Arial" w:hAnsi="Arial" w:cs="Arial"/>
          <w:b/>
          <w:color w:val="auto"/>
          <w:sz w:val="22"/>
          <w:szCs w:val="22"/>
          <w:u w:val="single"/>
        </w:rPr>
        <w:tab/>
      </w:r>
      <w:r w:rsidR="00B1526B" w:rsidRPr="00A221BC">
        <w:rPr>
          <w:rFonts w:ascii="Arial" w:hAnsi="Arial" w:cs="Arial"/>
          <w:b/>
          <w:color w:val="auto"/>
          <w:sz w:val="22"/>
          <w:szCs w:val="22"/>
          <w:u w:val="single"/>
        </w:rPr>
        <w:t>Personnel intérimaire</w:t>
      </w:r>
      <w:bookmarkEnd w:id="57"/>
    </w:p>
    <w:p w14:paraId="228826B9" w14:textId="77777777" w:rsidR="005D54BD" w:rsidRPr="00494BDB" w:rsidRDefault="00CE2EBE" w:rsidP="00D858B5">
      <w:pPr>
        <w:tabs>
          <w:tab w:val="left" w:pos="898"/>
        </w:tabs>
        <w:jc w:val="both"/>
        <w:rPr>
          <w:rFonts w:ascii="Arial" w:hAnsi="Arial" w:cs="Arial"/>
        </w:rPr>
      </w:pPr>
      <w:r w:rsidRPr="00494BDB">
        <w:rPr>
          <w:rFonts w:ascii="Arial" w:hAnsi="Arial" w:cs="Arial"/>
        </w:rPr>
        <w:t xml:space="preserve">La mise en place de l’annualisation du temps de travail concerne également le </w:t>
      </w:r>
      <w:r w:rsidRPr="00C3554A">
        <w:rPr>
          <w:rFonts w:ascii="Arial" w:hAnsi="Arial" w:cs="Arial"/>
        </w:rPr>
        <w:t>personnel temporaire de l’établissement et ce, alors même que la durée du contrat de mission pourra être inférieure à la période de référence. Lorsque la modulation du temps de travail s'applique, les heures supplémentaires sont décomptées à la fin de la période de référence ou,</w:t>
      </w:r>
      <w:r w:rsidRPr="00494BDB">
        <w:rPr>
          <w:rFonts w:ascii="Arial" w:hAnsi="Arial" w:cs="Arial"/>
        </w:rPr>
        <w:t xml:space="preserve"> au plus tard, à la fin du contrat de mission.</w:t>
      </w:r>
    </w:p>
    <w:p w14:paraId="5C425CC6" w14:textId="3460B595" w:rsidR="00494BDB" w:rsidRDefault="00B069F1" w:rsidP="006458E5">
      <w:pPr>
        <w:pStyle w:val="Titre2"/>
        <w:ind w:left="708" w:firstLine="708"/>
        <w:rPr>
          <w:rFonts w:ascii="Arial" w:hAnsi="Arial" w:cs="Arial"/>
          <w:b/>
          <w:color w:val="auto"/>
          <w:sz w:val="22"/>
          <w:szCs w:val="22"/>
          <w:u w:val="single"/>
        </w:rPr>
      </w:pPr>
      <w:bookmarkStart w:id="58" w:name="_Toc21549079"/>
      <w:r>
        <w:rPr>
          <w:rFonts w:ascii="Arial" w:hAnsi="Arial" w:cs="Arial"/>
          <w:b/>
          <w:color w:val="auto"/>
          <w:sz w:val="22"/>
          <w:szCs w:val="22"/>
          <w:u w:val="single"/>
        </w:rPr>
        <w:t>10</w:t>
      </w:r>
      <w:r w:rsidR="00A221BC">
        <w:rPr>
          <w:rFonts w:ascii="Arial" w:hAnsi="Arial" w:cs="Arial"/>
          <w:b/>
          <w:color w:val="auto"/>
          <w:sz w:val="22"/>
          <w:szCs w:val="22"/>
          <w:u w:val="single"/>
        </w:rPr>
        <w:t>.7</w:t>
      </w:r>
      <w:r w:rsidR="00E96A62">
        <w:rPr>
          <w:rFonts w:ascii="Arial" w:hAnsi="Arial" w:cs="Arial"/>
          <w:b/>
          <w:color w:val="auto"/>
          <w:sz w:val="22"/>
          <w:szCs w:val="22"/>
          <w:u w:val="single"/>
        </w:rPr>
        <w:tab/>
      </w:r>
      <w:r w:rsidR="00B1526B" w:rsidRPr="00A221BC">
        <w:rPr>
          <w:rFonts w:ascii="Arial" w:hAnsi="Arial" w:cs="Arial"/>
          <w:b/>
          <w:color w:val="auto"/>
          <w:sz w:val="22"/>
          <w:szCs w:val="22"/>
          <w:u w:val="single"/>
        </w:rPr>
        <w:t>Temps partiels annualisés</w:t>
      </w:r>
      <w:bookmarkEnd w:id="58"/>
    </w:p>
    <w:p w14:paraId="5DDF0787" w14:textId="77777777" w:rsidR="00776ACC" w:rsidRDefault="0075328C" w:rsidP="00D858B5">
      <w:pPr>
        <w:tabs>
          <w:tab w:val="left" w:pos="898"/>
        </w:tabs>
        <w:jc w:val="both"/>
        <w:rPr>
          <w:rFonts w:ascii="Arial" w:hAnsi="Arial" w:cs="Arial"/>
        </w:rPr>
      </w:pPr>
      <w:r w:rsidRPr="00494BDB">
        <w:rPr>
          <w:rFonts w:ascii="Arial" w:hAnsi="Arial" w:cs="Arial"/>
        </w:rPr>
        <w:t xml:space="preserve">La mise en place de l’annualisation du temps de travail pourra également concerner les salariés à temps partiel. Dans ce cadre, l’annualisation du temps de travail sera inscrite sur les contrats des salariés concernés, et obtiendra donc avant de se voir appliquer, leur accord express. </w:t>
      </w:r>
    </w:p>
    <w:p w14:paraId="5030A547" w14:textId="77777777" w:rsidR="004C1BCB" w:rsidRPr="00B25C19" w:rsidRDefault="004C1BCB" w:rsidP="00B25C19">
      <w:pPr>
        <w:pStyle w:val="Titre1"/>
        <w:rPr>
          <w:rFonts w:ascii="Arial" w:hAnsi="Arial" w:cs="Arial"/>
          <w:b/>
          <w:color w:val="auto"/>
          <w:sz w:val="24"/>
          <w:szCs w:val="24"/>
          <w:u w:val="single"/>
        </w:rPr>
      </w:pPr>
    </w:p>
    <w:p w14:paraId="75416976" w14:textId="33E2487E" w:rsidR="007F72D3" w:rsidRDefault="00A42D96" w:rsidP="00B25C19">
      <w:pPr>
        <w:pStyle w:val="Titre1"/>
        <w:rPr>
          <w:rFonts w:ascii="Arial" w:hAnsi="Arial" w:cs="Arial"/>
          <w:b/>
          <w:color w:val="auto"/>
          <w:sz w:val="24"/>
          <w:szCs w:val="24"/>
          <w:u w:val="single"/>
        </w:rPr>
      </w:pPr>
      <w:bookmarkStart w:id="59" w:name="_Toc21549080"/>
      <w:r w:rsidRPr="00B25C19">
        <w:rPr>
          <w:rFonts w:ascii="Arial" w:hAnsi="Arial" w:cs="Arial"/>
          <w:b/>
          <w:color w:val="auto"/>
          <w:sz w:val="24"/>
          <w:szCs w:val="24"/>
          <w:u w:val="single"/>
        </w:rPr>
        <w:t xml:space="preserve">ARTICLE </w:t>
      </w:r>
      <w:r w:rsidR="00CD300F" w:rsidRPr="00B25C19">
        <w:rPr>
          <w:rFonts w:ascii="Arial" w:hAnsi="Arial" w:cs="Arial"/>
          <w:b/>
          <w:color w:val="auto"/>
          <w:sz w:val="24"/>
          <w:szCs w:val="24"/>
          <w:u w:val="single"/>
        </w:rPr>
        <w:t>1</w:t>
      </w:r>
      <w:r w:rsidR="00B069F1">
        <w:rPr>
          <w:rFonts w:ascii="Arial" w:hAnsi="Arial" w:cs="Arial"/>
          <w:b/>
          <w:color w:val="auto"/>
          <w:sz w:val="24"/>
          <w:szCs w:val="24"/>
          <w:u w:val="single"/>
        </w:rPr>
        <w:t>1</w:t>
      </w:r>
      <w:r w:rsidR="006D3FE1" w:rsidRPr="00B25C19">
        <w:rPr>
          <w:rFonts w:ascii="Arial" w:hAnsi="Arial" w:cs="Arial"/>
          <w:b/>
          <w:color w:val="auto"/>
          <w:sz w:val="24"/>
          <w:szCs w:val="24"/>
          <w:u w:val="single"/>
        </w:rPr>
        <w:t xml:space="preserve"> </w:t>
      </w:r>
      <w:r w:rsidR="007F72D3" w:rsidRPr="00B25C19">
        <w:rPr>
          <w:rFonts w:ascii="Arial" w:hAnsi="Arial" w:cs="Arial"/>
          <w:b/>
          <w:color w:val="auto"/>
          <w:sz w:val="24"/>
          <w:szCs w:val="24"/>
          <w:u w:val="single"/>
        </w:rPr>
        <w:t>: Délai de prévenance</w:t>
      </w:r>
      <w:r w:rsidR="00461EFF" w:rsidRPr="00B25C19">
        <w:rPr>
          <w:rFonts w:ascii="Arial" w:hAnsi="Arial" w:cs="Arial"/>
          <w:b/>
          <w:color w:val="auto"/>
          <w:sz w:val="24"/>
          <w:szCs w:val="24"/>
          <w:u w:val="single"/>
        </w:rPr>
        <w:t xml:space="preserve"> des changements de durée ou d’horaire de travail</w:t>
      </w:r>
      <w:bookmarkEnd w:id="59"/>
    </w:p>
    <w:p w14:paraId="6977B772" w14:textId="77777777" w:rsidR="00B25C19" w:rsidRPr="00B25C19" w:rsidRDefault="00B25C19" w:rsidP="00B25C19"/>
    <w:p w14:paraId="30C579B1" w14:textId="74527DCB" w:rsidR="007F72D3" w:rsidRPr="00494BDB" w:rsidRDefault="007F72D3" w:rsidP="006301F1">
      <w:pPr>
        <w:tabs>
          <w:tab w:val="left" w:pos="898"/>
        </w:tabs>
        <w:jc w:val="both"/>
        <w:rPr>
          <w:rFonts w:ascii="Arial" w:hAnsi="Arial" w:cs="Arial"/>
        </w:rPr>
      </w:pPr>
      <w:r w:rsidRPr="000306FC">
        <w:rPr>
          <w:rFonts w:ascii="Arial" w:hAnsi="Arial" w:cs="Arial"/>
        </w:rPr>
        <w:t xml:space="preserve">Les </w:t>
      </w:r>
      <w:r w:rsidR="00EB5D31">
        <w:rPr>
          <w:rFonts w:ascii="Arial" w:hAnsi="Arial" w:cs="Arial"/>
        </w:rPr>
        <w:t>P</w:t>
      </w:r>
      <w:r w:rsidRPr="000306FC">
        <w:rPr>
          <w:rFonts w:ascii="Arial" w:hAnsi="Arial" w:cs="Arial"/>
        </w:rPr>
        <w:t xml:space="preserve">arties conviennent de fixer le délai de prévenance </w:t>
      </w:r>
      <w:r w:rsidR="00BC70DF" w:rsidRPr="000306FC">
        <w:rPr>
          <w:rFonts w:ascii="Arial" w:hAnsi="Arial" w:cs="Arial"/>
        </w:rPr>
        <w:t>au minimum 8 jours calendaires précédent l’affectation et les horaires du salarié.</w:t>
      </w:r>
    </w:p>
    <w:p w14:paraId="22DA36A5" w14:textId="77777777" w:rsidR="007F72D3" w:rsidRDefault="007F72D3" w:rsidP="006301F1">
      <w:pPr>
        <w:tabs>
          <w:tab w:val="left" w:pos="898"/>
        </w:tabs>
        <w:jc w:val="both"/>
        <w:rPr>
          <w:rFonts w:ascii="Arial" w:hAnsi="Arial" w:cs="Arial"/>
        </w:rPr>
      </w:pPr>
      <w:r w:rsidRPr="00494BDB">
        <w:rPr>
          <w:rFonts w:ascii="Arial" w:hAnsi="Arial" w:cs="Arial"/>
        </w:rPr>
        <w:t>Passé ce délai, l’accord express du salarié en cas de modification est nécessaire.</w:t>
      </w:r>
    </w:p>
    <w:p w14:paraId="4C06A0A4" w14:textId="1A5E9EC4" w:rsidR="001F1B4A" w:rsidRPr="00B25C19" w:rsidRDefault="001F1B4A" w:rsidP="00B25C19">
      <w:pPr>
        <w:pStyle w:val="Titre1"/>
        <w:rPr>
          <w:rFonts w:ascii="Arial" w:hAnsi="Arial" w:cs="Arial"/>
          <w:b/>
          <w:color w:val="auto"/>
          <w:sz w:val="24"/>
          <w:szCs w:val="24"/>
          <w:u w:val="single"/>
        </w:rPr>
      </w:pPr>
      <w:bookmarkStart w:id="60" w:name="_Toc21549081"/>
      <w:r w:rsidRPr="00884681">
        <w:rPr>
          <w:rFonts w:ascii="Arial" w:hAnsi="Arial" w:cs="Arial"/>
          <w:b/>
          <w:color w:val="auto"/>
          <w:sz w:val="24"/>
          <w:szCs w:val="24"/>
          <w:u w:val="single"/>
        </w:rPr>
        <w:t>ARTICLE 1</w:t>
      </w:r>
      <w:r w:rsidR="00B069F1" w:rsidRPr="00884681">
        <w:rPr>
          <w:rFonts w:ascii="Arial" w:hAnsi="Arial" w:cs="Arial"/>
          <w:b/>
          <w:color w:val="auto"/>
          <w:sz w:val="24"/>
          <w:szCs w:val="24"/>
          <w:u w:val="single"/>
        </w:rPr>
        <w:t>2</w:t>
      </w:r>
      <w:r w:rsidRPr="00884681">
        <w:rPr>
          <w:rFonts w:ascii="Arial" w:hAnsi="Arial" w:cs="Arial"/>
          <w:b/>
          <w:color w:val="auto"/>
          <w:sz w:val="24"/>
          <w:szCs w:val="24"/>
          <w:u w:val="single"/>
        </w:rPr>
        <w:t> : Astreintes</w:t>
      </w:r>
      <w:bookmarkEnd w:id="60"/>
      <w:r w:rsidR="0014263D" w:rsidRPr="00884681">
        <w:rPr>
          <w:rFonts w:ascii="Arial" w:hAnsi="Arial" w:cs="Arial"/>
          <w:b/>
          <w:color w:val="auto"/>
          <w:sz w:val="24"/>
          <w:szCs w:val="24"/>
          <w:u w:val="single"/>
        </w:rPr>
        <w:t xml:space="preserve"> </w:t>
      </w:r>
    </w:p>
    <w:p w14:paraId="354D82C7" w14:textId="77777777" w:rsidR="001D6F76" w:rsidRPr="00494BDB" w:rsidRDefault="001D6F76" w:rsidP="001D6F76">
      <w:pPr>
        <w:tabs>
          <w:tab w:val="left" w:pos="898"/>
        </w:tabs>
        <w:spacing w:after="0"/>
        <w:jc w:val="both"/>
        <w:rPr>
          <w:rFonts w:ascii="Arial" w:hAnsi="Arial" w:cs="Arial"/>
          <w:b/>
          <w:u w:val="single"/>
        </w:rPr>
      </w:pPr>
    </w:p>
    <w:p w14:paraId="799EE5E7" w14:textId="77777777" w:rsidR="001F1B4A" w:rsidRPr="00494BDB" w:rsidRDefault="001F1B4A" w:rsidP="001D6F76">
      <w:pPr>
        <w:spacing w:after="0" w:line="240" w:lineRule="auto"/>
        <w:jc w:val="both"/>
        <w:rPr>
          <w:rFonts w:ascii="Arial" w:eastAsia="Times New Roman" w:hAnsi="Arial" w:cs="Arial"/>
          <w:lang w:eastAsia="fr-FR"/>
        </w:rPr>
      </w:pPr>
      <w:r w:rsidRPr="00494BDB">
        <w:rPr>
          <w:rFonts w:ascii="Arial" w:eastAsia="Times New Roman" w:hAnsi="Arial" w:cs="Arial"/>
          <w:lang w:eastAsia="fr-FR"/>
        </w:rPr>
        <w:t>Des astreintes pourront être mises en œuvre en raison des contraintes de production inhérentes au secteur d’activité liées au fonctionnement continu de certaines installations ou de certains services et afin de répondre aux exigences de la clientèle.</w:t>
      </w:r>
    </w:p>
    <w:p w14:paraId="5FE6D869" w14:textId="77777777" w:rsidR="001D6F76" w:rsidRPr="00494BDB" w:rsidRDefault="001D6F76" w:rsidP="001D6F76">
      <w:pPr>
        <w:spacing w:after="0" w:line="240" w:lineRule="auto"/>
        <w:jc w:val="both"/>
        <w:rPr>
          <w:rFonts w:ascii="Arial" w:eastAsia="Times New Roman" w:hAnsi="Arial" w:cs="Arial"/>
          <w:lang w:eastAsia="fr-FR"/>
        </w:rPr>
      </w:pPr>
    </w:p>
    <w:p w14:paraId="360919F9" w14:textId="77777777" w:rsidR="001F1B4A" w:rsidRPr="00494BDB" w:rsidRDefault="001F1B4A" w:rsidP="001D6F76">
      <w:pPr>
        <w:spacing w:after="0" w:line="240" w:lineRule="auto"/>
        <w:jc w:val="both"/>
        <w:rPr>
          <w:rFonts w:ascii="Arial" w:eastAsia="Times New Roman" w:hAnsi="Arial" w:cs="Arial"/>
          <w:lang w:eastAsia="fr-FR"/>
        </w:rPr>
      </w:pPr>
      <w:proofErr w:type="spellStart"/>
      <w:proofErr w:type="gramStart"/>
      <w:r w:rsidRPr="00494BDB">
        <w:rPr>
          <w:rFonts w:ascii="Arial" w:eastAsia="Times New Roman" w:hAnsi="Arial" w:cs="Arial"/>
          <w:lang w:eastAsia="fr-FR"/>
        </w:rPr>
        <w:t>ll</w:t>
      </w:r>
      <w:proofErr w:type="spellEnd"/>
      <w:proofErr w:type="gramEnd"/>
      <w:r w:rsidRPr="00494BDB">
        <w:rPr>
          <w:rFonts w:ascii="Arial" w:eastAsia="Times New Roman" w:hAnsi="Arial" w:cs="Arial"/>
          <w:lang w:eastAsia="fr-FR"/>
        </w:rPr>
        <w:t xml:space="preserve"> pourra également être recouru à la mise en place d’astreintes en raison des dispositifs de surveillance et de contrôle continu nécessaire à la production, notamment en matière informatique, de maintenance et de sécurité.</w:t>
      </w:r>
    </w:p>
    <w:p w14:paraId="16363988" w14:textId="77777777" w:rsidR="001D6F76" w:rsidRPr="00494BDB" w:rsidRDefault="001D6F76" w:rsidP="001D6F76">
      <w:pPr>
        <w:spacing w:after="0" w:line="240" w:lineRule="auto"/>
        <w:jc w:val="both"/>
        <w:rPr>
          <w:rFonts w:ascii="Arial" w:eastAsia="Times New Roman" w:hAnsi="Arial" w:cs="Arial"/>
          <w:lang w:eastAsia="fr-FR"/>
        </w:rPr>
      </w:pPr>
    </w:p>
    <w:p w14:paraId="3949C23D" w14:textId="40D1AAC8" w:rsidR="001F1B4A" w:rsidRPr="00A221BC" w:rsidRDefault="001F1B4A" w:rsidP="00E96A62">
      <w:pPr>
        <w:pStyle w:val="Titre2"/>
        <w:ind w:firstLine="708"/>
        <w:rPr>
          <w:rFonts w:ascii="Arial" w:eastAsia="Times New Roman" w:hAnsi="Arial" w:cs="Arial"/>
          <w:b/>
          <w:color w:val="auto"/>
          <w:sz w:val="22"/>
          <w:szCs w:val="22"/>
          <w:u w:val="single"/>
          <w:lang w:eastAsia="fr-FR"/>
        </w:rPr>
      </w:pPr>
      <w:bookmarkStart w:id="61" w:name="_Toc21549082"/>
      <w:r w:rsidRPr="00A221BC">
        <w:rPr>
          <w:rFonts w:ascii="Arial" w:eastAsia="Times New Roman" w:hAnsi="Arial" w:cs="Arial"/>
          <w:b/>
          <w:color w:val="auto"/>
          <w:sz w:val="22"/>
          <w:szCs w:val="22"/>
          <w:u w:val="single"/>
          <w:lang w:eastAsia="fr-FR"/>
        </w:rPr>
        <w:t>1</w:t>
      </w:r>
      <w:r w:rsidR="00B069F1">
        <w:rPr>
          <w:rFonts w:ascii="Arial" w:eastAsia="Times New Roman" w:hAnsi="Arial" w:cs="Arial"/>
          <w:b/>
          <w:color w:val="auto"/>
          <w:sz w:val="22"/>
          <w:szCs w:val="22"/>
          <w:u w:val="single"/>
          <w:lang w:eastAsia="fr-FR"/>
        </w:rPr>
        <w:t>2</w:t>
      </w:r>
      <w:r w:rsidRPr="00A221BC">
        <w:rPr>
          <w:rFonts w:ascii="Arial" w:eastAsia="Times New Roman" w:hAnsi="Arial" w:cs="Arial"/>
          <w:b/>
          <w:color w:val="auto"/>
          <w:sz w:val="22"/>
          <w:szCs w:val="22"/>
          <w:u w:val="single"/>
          <w:lang w:eastAsia="fr-FR"/>
        </w:rPr>
        <w:t>.1</w:t>
      </w:r>
      <w:r w:rsidR="00E96A62">
        <w:rPr>
          <w:rFonts w:ascii="Arial" w:eastAsia="Times New Roman" w:hAnsi="Arial" w:cs="Arial"/>
          <w:b/>
          <w:color w:val="auto"/>
          <w:sz w:val="22"/>
          <w:szCs w:val="22"/>
          <w:u w:val="single"/>
          <w:lang w:eastAsia="fr-FR"/>
        </w:rPr>
        <w:tab/>
      </w:r>
      <w:r w:rsidRPr="00A221BC">
        <w:rPr>
          <w:rFonts w:ascii="Arial" w:eastAsia="Times New Roman" w:hAnsi="Arial" w:cs="Arial"/>
          <w:b/>
          <w:color w:val="auto"/>
          <w:sz w:val="22"/>
          <w:szCs w:val="22"/>
          <w:u w:val="single"/>
          <w:lang w:eastAsia="fr-FR"/>
        </w:rPr>
        <w:t>Définition de l’astreinte</w:t>
      </w:r>
      <w:bookmarkEnd w:id="61"/>
    </w:p>
    <w:p w14:paraId="5DAD81F7" w14:textId="77777777" w:rsidR="001D6F76" w:rsidRPr="00494BDB" w:rsidRDefault="001D6F76" w:rsidP="001D6F76">
      <w:pPr>
        <w:spacing w:after="0" w:line="240" w:lineRule="auto"/>
        <w:jc w:val="both"/>
        <w:outlineLvl w:val="2"/>
        <w:rPr>
          <w:rFonts w:ascii="Arial" w:eastAsia="Times New Roman" w:hAnsi="Arial" w:cs="Arial"/>
          <w:bCs/>
          <w:u w:val="single"/>
          <w:lang w:eastAsia="fr-FR"/>
        </w:rPr>
      </w:pPr>
    </w:p>
    <w:p w14:paraId="645FB878" w14:textId="77777777" w:rsidR="001F1B4A" w:rsidRPr="00C3554A" w:rsidRDefault="001F1B4A" w:rsidP="001D6F76">
      <w:pPr>
        <w:spacing w:after="0" w:line="240" w:lineRule="auto"/>
        <w:jc w:val="both"/>
        <w:rPr>
          <w:rFonts w:ascii="Arial" w:eastAsia="Times New Roman" w:hAnsi="Arial" w:cs="Arial"/>
          <w:lang w:eastAsia="fr-FR"/>
        </w:rPr>
      </w:pPr>
      <w:r w:rsidRPr="00C3554A">
        <w:rPr>
          <w:rFonts w:ascii="Arial" w:eastAsia="Times New Roman" w:hAnsi="Arial" w:cs="Arial"/>
          <w:lang w:eastAsia="fr-FR"/>
        </w:rPr>
        <w:t xml:space="preserve">Le régime des astreintes est défini comme la période pendant laquelle le salarié, sans être à la disposition permanente et immédiate de l’employeur, doit s’organiser afin d’être en mesure </w:t>
      </w:r>
      <w:r w:rsidRPr="00C3554A">
        <w:rPr>
          <w:rFonts w:ascii="Arial" w:eastAsia="Times New Roman" w:hAnsi="Arial" w:cs="Arial"/>
          <w:lang w:eastAsia="fr-FR"/>
        </w:rPr>
        <w:lastRenderedPageBreak/>
        <w:t>d’intervenir pour effectuer un travail au service de l’</w:t>
      </w:r>
      <w:r w:rsidR="00D56671" w:rsidRPr="00C3554A">
        <w:rPr>
          <w:rFonts w:ascii="Arial" w:eastAsia="Times New Roman" w:hAnsi="Arial" w:cs="Arial"/>
          <w:lang w:eastAsia="fr-FR"/>
        </w:rPr>
        <w:t>établissement</w:t>
      </w:r>
      <w:r w:rsidRPr="00C3554A">
        <w:rPr>
          <w:rFonts w:ascii="Arial" w:eastAsia="Times New Roman" w:hAnsi="Arial" w:cs="Arial"/>
          <w:lang w:eastAsia="fr-FR"/>
        </w:rPr>
        <w:t>, la durée de cette intervention étant considérée comme du temps de travail effectif.</w:t>
      </w:r>
    </w:p>
    <w:p w14:paraId="4734C855" w14:textId="77777777" w:rsidR="00372280" w:rsidRPr="00C3554A" w:rsidRDefault="00372280" w:rsidP="001D6F76">
      <w:pPr>
        <w:spacing w:after="0" w:line="240" w:lineRule="auto"/>
        <w:jc w:val="both"/>
        <w:rPr>
          <w:rFonts w:ascii="Arial" w:eastAsia="Times New Roman" w:hAnsi="Arial" w:cs="Arial"/>
          <w:lang w:eastAsia="fr-FR"/>
        </w:rPr>
      </w:pPr>
    </w:p>
    <w:p w14:paraId="4EF63E91" w14:textId="77777777" w:rsidR="001F1B4A" w:rsidRPr="00C3554A" w:rsidRDefault="001F1B4A" w:rsidP="001D6F76">
      <w:pPr>
        <w:spacing w:after="0" w:line="240" w:lineRule="auto"/>
        <w:jc w:val="both"/>
        <w:rPr>
          <w:rFonts w:ascii="Arial" w:eastAsia="Times New Roman" w:hAnsi="Arial" w:cs="Arial"/>
          <w:lang w:eastAsia="fr-FR"/>
        </w:rPr>
      </w:pPr>
      <w:r w:rsidRPr="00C3554A">
        <w:rPr>
          <w:rFonts w:ascii="Arial" w:eastAsia="Times New Roman" w:hAnsi="Arial" w:cs="Arial"/>
          <w:lang w:eastAsia="fr-FR"/>
        </w:rPr>
        <w:t>Excepté pendant le temps d’intervention, qui inclut le temps de trajet, l’astreinte n’est pas assimilée à du temps de travail effectif.</w:t>
      </w:r>
    </w:p>
    <w:p w14:paraId="57CB2AC6" w14:textId="77777777" w:rsidR="001D6F76" w:rsidRPr="00C3554A" w:rsidRDefault="001D6F76" w:rsidP="001D6F76">
      <w:pPr>
        <w:spacing w:after="0" w:line="240" w:lineRule="auto"/>
        <w:jc w:val="both"/>
        <w:rPr>
          <w:rFonts w:ascii="Arial" w:eastAsia="Times New Roman" w:hAnsi="Arial" w:cs="Arial"/>
          <w:lang w:eastAsia="fr-FR"/>
        </w:rPr>
      </w:pPr>
    </w:p>
    <w:p w14:paraId="2834CF90" w14:textId="5B0E9164" w:rsidR="001F1B4A" w:rsidRPr="00A221BC" w:rsidRDefault="001F1B4A" w:rsidP="00E96A62">
      <w:pPr>
        <w:pStyle w:val="Titre2"/>
        <w:ind w:firstLine="708"/>
        <w:rPr>
          <w:rFonts w:ascii="Arial" w:eastAsia="Times New Roman" w:hAnsi="Arial" w:cs="Arial"/>
          <w:b/>
          <w:color w:val="auto"/>
          <w:sz w:val="22"/>
          <w:szCs w:val="22"/>
          <w:u w:val="single"/>
          <w:lang w:eastAsia="fr-FR"/>
        </w:rPr>
      </w:pPr>
      <w:bookmarkStart w:id="62" w:name="_Toc21549083"/>
      <w:r w:rsidRPr="00A221BC">
        <w:rPr>
          <w:rFonts w:ascii="Arial" w:eastAsia="Times New Roman" w:hAnsi="Arial" w:cs="Arial"/>
          <w:b/>
          <w:color w:val="auto"/>
          <w:sz w:val="22"/>
          <w:szCs w:val="22"/>
          <w:u w:val="single"/>
          <w:lang w:eastAsia="fr-FR"/>
        </w:rPr>
        <w:t>1</w:t>
      </w:r>
      <w:r w:rsidR="00B069F1">
        <w:rPr>
          <w:rFonts w:ascii="Arial" w:eastAsia="Times New Roman" w:hAnsi="Arial" w:cs="Arial"/>
          <w:b/>
          <w:color w:val="auto"/>
          <w:sz w:val="22"/>
          <w:szCs w:val="22"/>
          <w:u w:val="single"/>
          <w:lang w:eastAsia="fr-FR"/>
        </w:rPr>
        <w:t>2</w:t>
      </w:r>
      <w:r w:rsidRPr="00A221BC">
        <w:rPr>
          <w:rFonts w:ascii="Arial" w:eastAsia="Times New Roman" w:hAnsi="Arial" w:cs="Arial"/>
          <w:b/>
          <w:color w:val="auto"/>
          <w:sz w:val="22"/>
          <w:szCs w:val="22"/>
          <w:u w:val="single"/>
          <w:lang w:eastAsia="fr-FR"/>
        </w:rPr>
        <w:t>.2</w:t>
      </w:r>
      <w:r w:rsidR="00E96A62">
        <w:rPr>
          <w:rFonts w:ascii="Arial" w:eastAsia="Times New Roman" w:hAnsi="Arial" w:cs="Arial"/>
          <w:b/>
          <w:color w:val="auto"/>
          <w:sz w:val="22"/>
          <w:szCs w:val="22"/>
          <w:u w:val="single"/>
          <w:lang w:eastAsia="fr-FR"/>
        </w:rPr>
        <w:tab/>
      </w:r>
      <w:r w:rsidRPr="00A221BC">
        <w:rPr>
          <w:rFonts w:ascii="Arial" w:eastAsia="Times New Roman" w:hAnsi="Arial" w:cs="Arial"/>
          <w:b/>
          <w:color w:val="auto"/>
          <w:sz w:val="22"/>
          <w:szCs w:val="22"/>
          <w:u w:val="single"/>
          <w:lang w:eastAsia="fr-FR"/>
        </w:rPr>
        <w:t>Organisation des astreintes</w:t>
      </w:r>
      <w:bookmarkEnd w:id="62"/>
    </w:p>
    <w:p w14:paraId="0D0B94CB" w14:textId="77777777" w:rsidR="001D6F76" w:rsidRPr="00C3554A" w:rsidRDefault="001D6F76" w:rsidP="001D6F76">
      <w:pPr>
        <w:spacing w:after="0" w:line="240" w:lineRule="auto"/>
        <w:jc w:val="both"/>
        <w:outlineLvl w:val="2"/>
        <w:rPr>
          <w:rFonts w:ascii="Arial" w:eastAsia="Times New Roman" w:hAnsi="Arial" w:cs="Arial"/>
          <w:bCs/>
          <w:u w:val="single"/>
          <w:lang w:eastAsia="fr-FR"/>
        </w:rPr>
      </w:pPr>
    </w:p>
    <w:p w14:paraId="1057DC2F" w14:textId="5068A19D" w:rsidR="001F1B4A" w:rsidRPr="00C3554A" w:rsidRDefault="001F1B4A" w:rsidP="001D6F76">
      <w:pPr>
        <w:spacing w:after="0" w:line="240" w:lineRule="auto"/>
        <w:jc w:val="both"/>
        <w:rPr>
          <w:rFonts w:ascii="Arial" w:eastAsia="Times New Roman" w:hAnsi="Arial" w:cs="Arial"/>
          <w:lang w:eastAsia="fr-FR"/>
        </w:rPr>
      </w:pPr>
      <w:r w:rsidRPr="00C3554A">
        <w:rPr>
          <w:rFonts w:ascii="Arial" w:eastAsia="Times New Roman" w:hAnsi="Arial" w:cs="Arial"/>
          <w:lang w:eastAsia="fr-FR"/>
        </w:rPr>
        <w:t xml:space="preserve">La mise en œuvre et les catégories de personnel, quel que soit leur niveau de responsabilité, susceptibles d’effectuer des astreintes, ainsi que les modalités pratiques d’organisation de celles-ci, sont précisées au niveau de </w:t>
      </w:r>
      <w:r w:rsidR="008B4FCF" w:rsidRPr="00C3554A">
        <w:rPr>
          <w:rFonts w:ascii="Arial" w:eastAsia="Times New Roman" w:hAnsi="Arial" w:cs="Arial"/>
          <w:lang w:eastAsia="fr-FR"/>
        </w:rPr>
        <w:t>l’établissement</w:t>
      </w:r>
      <w:r w:rsidRPr="00C3554A">
        <w:rPr>
          <w:rFonts w:ascii="Arial" w:eastAsia="Times New Roman" w:hAnsi="Arial" w:cs="Arial"/>
          <w:lang w:eastAsia="fr-FR"/>
        </w:rPr>
        <w:t xml:space="preserve">, après consultation du </w:t>
      </w:r>
      <w:r w:rsidR="00CB108D">
        <w:rPr>
          <w:rFonts w:ascii="Arial" w:eastAsia="Times New Roman" w:hAnsi="Arial" w:cs="Arial"/>
          <w:lang w:eastAsia="fr-FR"/>
        </w:rPr>
        <w:t xml:space="preserve">CSE, ou du </w:t>
      </w:r>
      <w:r w:rsidRPr="00C3554A">
        <w:rPr>
          <w:rFonts w:ascii="Arial" w:eastAsia="Times New Roman" w:hAnsi="Arial" w:cs="Arial"/>
          <w:lang w:eastAsia="fr-FR"/>
        </w:rPr>
        <w:t xml:space="preserve">comité d’hygiène, de sécurité et des conditions de travail, du comité </w:t>
      </w:r>
      <w:r w:rsidR="008B4FCF" w:rsidRPr="00C3554A">
        <w:rPr>
          <w:rFonts w:ascii="Arial" w:eastAsia="Times New Roman" w:hAnsi="Arial" w:cs="Arial"/>
          <w:lang w:eastAsia="fr-FR"/>
        </w:rPr>
        <w:t>d’établissement</w:t>
      </w:r>
      <w:r w:rsidRPr="00C3554A">
        <w:rPr>
          <w:rFonts w:ascii="Arial" w:eastAsia="Times New Roman" w:hAnsi="Arial" w:cs="Arial"/>
          <w:lang w:eastAsia="fr-FR"/>
        </w:rPr>
        <w:t xml:space="preserve"> ou, à défaut, des délégués du personnel.</w:t>
      </w:r>
    </w:p>
    <w:p w14:paraId="15A69F8A" w14:textId="77777777" w:rsidR="001F1B4A" w:rsidRPr="00C3554A" w:rsidRDefault="001F1B4A" w:rsidP="001D6F76">
      <w:pPr>
        <w:spacing w:after="0" w:line="240" w:lineRule="auto"/>
        <w:jc w:val="both"/>
        <w:rPr>
          <w:rFonts w:ascii="Arial" w:eastAsia="Times New Roman" w:hAnsi="Arial" w:cs="Arial"/>
          <w:lang w:eastAsia="fr-FR"/>
        </w:rPr>
      </w:pPr>
    </w:p>
    <w:p w14:paraId="344327E8" w14:textId="77777777" w:rsidR="001F1B4A" w:rsidRPr="00C3554A" w:rsidRDefault="001F1B4A" w:rsidP="001D6F76">
      <w:pPr>
        <w:spacing w:after="0" w:line="240" w:lineRule="auto"/>
        <w:jc w:val="both"/>
        <w:rPr>
          <w:rFonts w:ascii="Arial" w:eastAsia="Times New Roman" w:hAnsi="Arial" w:cs="Arial"/>
          <w:lang w:eastAsia="fr-FR"/>
        </w:rPr>
      </w:pPr>
      <w:r w:rsidRPr="00C3554A">
        <w:rPr>
          <w:rFonts w:ascii="Arial" w:eastAsia="Times New Roman" w:hAnsi="Arial" w:cs="Arial"/>
          <w:lang w:eastAsia="fr-FR"/>
        </w:rPr>
        <w:t>Chaque salarié concerné pourra effectuer au maximum vingt semaines d’astreinte par an, sauf accord écrit du salarié.</w:t>
      </w:r>
    </w:p>
    <w:p w14:paraId="0F5EC0A8" w14:textId="77777777" w:rsidR="001D6F76" w:rsidRPr="00C3554A" w:rsidRDefault="001D6F76" w:rsidP="001D6F76">
      <w:pPr>
        <w:spacing w:after="0" w:line="240" w:lineRule="auto"/>
        <w:jc w:val="both"/>
        <w:rPr>
          <w:rFonts w:ascii="Arial" w:eastAsia="Times New Roman" w:hAnsi="Arial" w:cs="Arial"/>
          <w:u w:val="single"/>
          <w:lang w:eastAsia="fr-FR"/>
        </w:rPr>
      </w:pPr>
    </w:p>
    <w:p w14:paraId="4111AA8C" w14:textId="77777777" w:rsidR="001F1B4A" w:rsidRPr="00494BDB" w:rsidRDefault="001F1B4A" w:rsidP="001D6F76">
      <w:pPr>
        <w:spacing w:after="0" w:line="240" w:lineRule="auto"/>
        <w:jc w:val="both"/>
        <w:rPr>
          <w:rFonts w:ascii="Arial" w:eastAsia="Times New Roman" w:hAnsi="Arial" w:cs="Arial"/>
          <w:lang w:eastAsia="fr-FR"/>
        </w:rPr>
      </w:pPr>
      <w:r w:rsidRPr="00C3554A">
        <w:rPr>
          <w:rFonts w:ascii="Arial" w:eastAsia="Times New Roman" w:hAnsi="Arial" w:cs="Arial"/>
          <w:lang w:eastAsia="fr-FR"/>
        </w:rPr>
        <w:t>La programmation individuelle</w:t>
      </w:r>
      <w:r w:rsidRPr="00494BDB">
        <w:rPr>
          <w:rFonts w:ascii="Arial" w:eastAsia="Times New Roman" w:hAnsi="Arial" w:cs="Arial"/>
          <w:lang w:eastAsia="fr-FR"/>
        </w:rPr>
        <w:t xml:space="preserve"> des périodes d’astreinte devra être portée à la connaissance de chaque salarié concerné un mois à l’avance, sauf circonstances exceptionnelles et sous réserve que le salarié en soit averti au moins un jour franc à l’avance.</w:t>
      </w:r>
    </w:p>
    <w:p w14:paraId="5DC89B91" w14:textId="77777777" w:rsidR="00372280" w:rsidRPr="00494BDB" w:rsidRDefault="00372280" w:rsidP="001D6F76">
      <w:pPr>
        <w:spacing w:after="0" w:line="240" w:lineRule="auto"/>
        <w:jc w:val="both"/>
        <w:rPr>
          <w:rFonts w:ascii="Arial" w:eastAsia="Times New Roman" w:hAnsi="Arial" w:cs="Arial"/>
          <w:lang w:eastAsia="fr-FR"/>
        </w:rPr>
      </w:pPr>
    </w:p>
    <w:p w14:paraId="7404FA4A" w14:textId="77777777" w:rsidR="001F1B4A" w:rsidRPr="00494BDB" w:rsidRDefault="001F1B4A" w:rsidP="001D6F76">
      <w:pPr>
        <w:spacing w:after="0" w:line="240" w:lineRule="auto"/>
        <w:jc w:val="both"/>
        <w:rPr>
          <w:rFonts w:ascii="Arial" w:eastAsia="Times New Roman" w:hAnsi="Arial" w:cs="Arial"/>
          <w:lang w:eastAsia="fr-FR"/>
        </w:rPr>
      </w:pPr>
      <w:r w:rsidRPr="00494BDB">
        <w:rPr>
          <w:rFonts w:ascii="Arial" w:eastAsia="Times New Roman" w:hAnsi="Arial" w:cs="Arial"/>
          <w:lang w:eastAsia="fr-FR"/>
        </w:rPr>
        <w:t xml:space="preserve">En fin de mois, un document récapitulant le nombre d’heures d’astreinte effectuées par </w:t>
      </w:r>
      <w:r w:rsidR="00372280" w:rsidRPr="00494BDB">
        <w:rPr>
          <w:rFonts w:ascii="Arial" w:eastAsia="Times New Roman" w:hAnsi="Arial" w:cs="Arial"/>
          <w:lang w:eastAsia="fr-FR"/>
        </w:rPr>
        <w:t xml:space="preserve">le salarié </w:t>
      </w:r>
      <w:r w:rsidRPr="00494BDB">
        <w:rPr>
          <w:rFonts w:ascii="Arial" w:eastAsia="Times New Roman" w:hAnsi="Arial" w:cs="Arial"/>
          <w:lang w:eastAsia="fr-FR"/>
        </w:rPr>
        <w:t>au cours du mois écoulé ainsi que</w:t>
      </w:r>
      <w:r w:rsidR="00372280" w:rsidRPr="00494BDB">
        <w:rPr>
          <w:rFonts w:ascii="Arial" w:eastAsia="Times New Roman" w:hAnsi="Arial" w:cs="Arial"/>
          <w:lang w:eastAsia="fr-FR"/>
        </w:rPr>
        <w:t xml:space="preserve"> la compensation correspondante sera transmis au salarié, cette information pourra être inscrite sur le bulletin de paie du salarié</w:t>
      </w:r>
    </w:p>
    <w:p w14:paraId="7E02E94E" w14:textId="77777777" w:rsidR="00372280" w:rsidRPr="00494BDB" w:rsidRDefault="00372280" w:rsidP="001D6F76">
      <w:pPr>
        <w:spacing w:after="0" w:line="240" w:lineRule="auto"/>
        <w:jc w:val="both"/>
        <w:rPr>
          <w:rFonts w:ascii="Arial" w:eastAsia="Times New Roman" w:hAnsi="Arial" w:cs="Arial"/>
          <w:lang w:eastAsia="fr-FR"/>
        </w:rPr>
      </w:pPr>
    </w:p>
    <w:p w14:paraId="50BD626D" w14:textId="77777777" w:rsidR="001F1B4A" w:rsidRPr="00494BDB" w:rsidRDefault="001F1B4A" w:rsidP="001D6F76">
      <w:pPr>
        <w:spacing w:after="0" w:line="240" w:lineRule="auto"/>
        <w:jc w:val="both"/>
        <w:rPr>
          <w:rFonts w:ascii="Arial" w:eastAsia="Times New Roman" w:hAnsi="Arial" w:cs="Arial"/>
          <w:lang w:eastAsia="fr-FR"/>
        </w:rPr>
      </w:pPr>
      <w:r w:rsidRPr="00494BDB">
        <w:rPr>
          <w:rFonts w:ascii="Arial" w:eastAsia="Times New Roman" w:hAnsi="Arial" w:cs="Arial"/>
          <w:lang w:eastAsia="fr-FR"/>
        </w:rPr>
        <w:t>Le salarié doit bénéficier d’un temps de repos quotidien d’au moins 11 heures consécutives, sauf dérogation dans les conditions fixées par les dispositions légales en vigueur.</w:t>
      </w:r>
    </w:p>
    <w:p w14:paraId="0C75CAA4" w14:textId="77777777" w:rsidR="001F1B4A" w:rsidRPr="00494BDB" w:rsidRDefault="001F1B4A" w:rsidP="001D6F76">
      <w:pPr>
        <w:spacing w:after="0" w:line="240" w:lineRule="auto"/>
        <w:jc w:val="both"/>
        <w:rPr>
          <w:rFonts w:ascii="Arial" w:eastAsia="Times New Roman" w:hAnsi="Arial" w:cs="Arial"/>
          <w:lang w:eastAsia="fr-FR"/>
        </w:rPr>
      </w:pPr>
      <w:r w:rsidRPr="00494BDB">
        <w:rPr>
          <w:rFonts w:ascii="Arial" w:eastAsia="Times New Roman" w:hAnsi="Arial" w:cs="Arial"/>
          <w:lang w:eastAsia="fr-FR"/>
        </w:rPr>
        <w:t>Le salarié doit bénéficier d’un temps de repos hebdomadaire de 24 heures, auquel s’ajoute le repos quotidien de 11 heures, sauf dérogation dans les conditions fixées par les dispositions légales en vigueur.</w:t>
      </w:r>
    </w:p>
    <w:p w14:paraId="1DEB9D4B" w14:textId="77777777" w:rsidR="001D6F76" w:rsidRPr="00494BDB" w:rsidRDefault="001D6F76" w:rsidP="001D6F76">
      <w:pPr>
        <w:spacing w:after="0" w:line="240" w:lineRule="auto"/>
        <w:jc w:val="both"/>
        <w:rPr>
          <w:rFonts w:ascii="Arial" w:eastAsia="Times New Roman" w:hAnsi="Arial" w:cs="Arial"/>
          <w:lang w:eastAsia="fr-FR"/>
        </w:rPr>
      </w:pPr>
    </w:p>
    <w:p w14:paraId="72FE040F" w14:textId="08536D8D" w:rsidR="001F1B4A" w:rsidRPr="00A221BC" w:rsidRDefault="00372280" w:rsidP="00E96A62">
      <w:pPr>
        <w:pStyle w:val="Titre2"/>
        <w:ind w:firstLine="708"/>
        <w:rPr>
          <w:rFonts w:ascii="Arial" w:eastAsia="Times New Roman" w:hAnsi="Arial" w:cs="Arial"/>
          <w:b/>
          <w:color w:val="auto"/>
          <w:sz w:val="22"/>
          <w:szCs w:val="22"/>
          <w:u w:val="single"/>
          <w:lang w:eastAsia="fr-FR"/>
        </w:rPr>
      </w:pPr>
      <w:bookmarkStart w:id="63" w:name="_Toc21549084"/>
      <w:r w:rsidRPr="00A221BC">
        <w:rPr>
          <w:rFonts w:ascii="Arial" w:eastAsia="Times New Roman" w:hAnsi="Arial" w:cs="Arial"/>
          <w:b/>
          <w:color w:val="auto"/>
          <w:sz w:val="22"/>
          <w:szCs w:val="22"/>
          <w:u w:val="single"/>
          <w:lang w:eastAsia="fr-FR"/>
        </w:rPr>
        <w:t>1</w:t>
      </w:r>
      <w:r w:rsidR="00B069F1">
        <w:rPr>
          <w:rFonts w:ascii="Arial" w:eastAsia="Times New Roman" w:hAnsi="Arial" w:cs="Arial"/>
          <w:b/>
          <w:color w:val="auto"/>
          <w:sz w:val="22"/>
          <w:szCs w:val="22"/>
          <w:u w:val="single"/>
          <w:lang w:eastAsia="fr-FR"/>
        </w:rPr>
        <w:t>2</w:t>
      </w:r>
      <w:r w:rsidRPr="00A221BC">
        <w:rPr>
          <w:rFonts w:ascii="Arial" w:eastAsia="Times New Roman" w:hAnsi="Arial" w:cs="Arial"/>
          <w:b/>
          <w:color w:val="auto"/>
          <w:sz w:val="22"/>
          <w:szCs w:val="22"/>
          <w:u w:val="single"/>
          <w:lang w:eastAsia="fr-FR"/>
        </w:rPr>
        <w:t>.3</w:t>
      </w:r>
      <w:r w:rsidR="00E96A62">
        <w:rPr>
          <w:rFonts w:ascii="Arial" w:eastAsia="Times New Roman" w:hAnsi="Arial" w:cs="Arial"/>
          <w:b/>
          <w:color w:val="auto"/>
          <w:sz w:val="22"/>
          <w:szCs w:val="22"/>
          <w:u w:val="single"/>
          <w:lang w:eastAsia="fr-FR"/>
        </w:rPr>
        <w:tab/>
      </w:r>
      <w:r w:rsidR="001F1B4A" w:rsidRPr="00A221BC">
        <w:rPr>
          <w:rFonts w:ascii="Arial" w:eastAsia="Times New Roman" w:hAnsi="Arial" w:cs="Arial"/>
          <w:b/>
          <w:color w:val="auto"/>
          <w:sz w:val="22"/>
          <w:szCs w:val="22"/>
          <w:u w:val="single"/>
          <w:lang w:eastAsia="fr-FR"/>
        </w:rPr>
        <w:t>Compensation des astreintes</w:t>
      </w:r>
      <w:bookmarkEnd w:id="63"/>
    </w:p>
    <w:p w14:paraId="15EEAE09" w14:textId="77777777" w:rsidR="001D6F76" w:rsidRPr="00494BDB" w:rsidRDefault="001D6F76" w:rsidP="001D6F76">
      <w:pPr>
        <w:spacing w:after="0" w:line="240" w:lineRule="auto"/>
        <w:jc w:val="both"/>
        <w:outlineLvl w:val="2"/>
        <w:rPr>
          <w:rFonts w:ascii="Arial" w:eastAsia="Times New Roman" w:hAnsi="Arial" w:cs="Arial"/>
          <w:bCs/>
          <w:u w:val="single"/>
          <w:lang w:eastAsia="fr-FR"/>
        </w:rPr>
      </w:pPr>
    </w:p>
    <w:p w14:paraId="0097490B" w14:textId="60D286F8" w:rsidR="001F1B4A" w:rsidRPr="00C3554A" w:rsidRDefault="001F1B4A" w:rsidP="001D6F76">
      <w:pPr>
        <w:spacing w:after="0" w:line="240" w:lineRule="auto"/>
        <w:jc w:val="both"/>
        <w:rPr>
          <w:rFonts w:ascii="Arial" w:eastAsia="Times New Roman" w:hAnsi="Arial" w:cs="Arial"/>
          <w:lang w:eastAsia="fr-FR"/>
        </w:rPr>
      </w:pPr>
      <w:r w:rsidRPr="00494BDB">
        <w:rPr>
          <w:rFonts w:ascii="Arial" w:eastAsia="Times New Roman" w:hAnsi="Arial" w:cs="Arial"/>
          <w:lang w:eastAsia="fr-FR"/>
        </w:rPr>
        <w:t xml:space="preserve">Les périodes d’astreinte seront compensées au moyen d’une contrepartie financière, à raison de </w:t>
      </w:r>
      <w:r w:rsidR="0030624A" w:rsidRPr="00884681">
        <w:rPr>
          <w:rFonts w:ascii="Arial" w:eastAsia="Times New Roman" w:hAnsi="Arial" w:cs="Arial"/>
          <w:lang w:eastAsia="fr-FR"/>
        </w:rPr>
        <w:t xml:space="preserve">150 € par semaine d’astreinte. </w:t>
      </w:r>
      <w:r w:rsidRPr="00884681">
        <w:rPr>
          <w:rFonts w:ascii="Arial" w:eastAsia="Times New Roman" w:hAnsi="Arial" w:cs="Arial"/>
          <w:lang w:eastAsia="fr-FR"/>
        </w:rPr>
        <w:t>Le temps de trajet est qualifié de temps de travail effectif et fera</w:t>
      </w:r>
      <w:r w:rsidRPr="00C3554A">
        <w:rPr>
          <w:rFonts w:ascii="Arial" w:eastAsia="Times New Roman" w:hAnsi="Arial" w:cs="Arial"/>
          <w:lang w:eastAsia="fr-FR"/>
        </w:rPr>
        <w:t xml:space="preserve"> l’objet d’une rémunération comme tel.</w:t>
      </w:r>
    </w:p>
    <w:p w14:paraId="46D9E032" w14:textId="77777777" w:rsidR="0030624A" w:rsidRPr="00C3554A" w:rsidRDefault="0030624A" w:rsidP="001D6F76">
      <w:pPr>
        <w:spacing w:after="0" w:line="240" w:lineRule="auto"/>
        <w:jc w:val="both"/>
        <w:rPr>
          <w:rFonts w:ascii="Arial" w:eastAsia="Times New Roman" w:hAnsi="Arial" w:cs="Arial"/>
          <w:lang w:eastAsia="fr-FR"/>
        </w:rPr>
      </w:pPr>
    </w:p>
    <w:p w14:paraId="2F7AB6A8" w14:textId="77777777" w:rsidR="001F1B4A" w:rsidRDefault="001F1B4A" w:rsidP="001D6F76">
      <w:pPr>
        <w:spacing w:after="0" w:line="240" w:lineRule="auto"/>
        <w:jc w:val="both"/>
        <w:rPr>
          <w:rFonts w:ascii="Arial" w:eastAsia="Times New Roman" w:hAnsi="Arial" w:cs="Arial"/>
          <w:lang w:eastAsia="fr-FR"/>
        </w:rPr>
      </w:pPr>
      <w:r w:rsidRPr="00C3554A">
        <w:rPr>
          <w:rFonts w:ascii="Arial" w:eastAsia="Times New Roman" w:hAnsi="Arial" w:cs="Arial"/>
          <w:lang w:eastAsia="fr-FR"/>
        </w:rPr>
        <w:t xml:space="preserve">Si des frais de déplacement étaient engagés par les salariés pour les interventions entre le domicile et le lieu de travail, ceux-ci sont indemnisés sous forme d’indemnités kilométriques selon le barème en vigueur dans </w:t>
      </w:r>
      <w:r w:rsidR="008B4FCF" w:rsidRPr="00C3554A">
        <w:rPr>
          <w:rFonts w:ascii="Arial" w:eastAsia="Times New Roman" w:hAnsi="Arial" w:cs="Arial"/>
          <w:lang w:eastAsia="fr-FR"/>
        </w:rPr>
        <w:t>l’établissement</w:t>
      </w:r>
      <w:r w:rsidRPr="00C3554A">
        <w:rPr>
          <w:rFonts w:ascii="Arial" w:eastAsia="Times New Roman" w:hAnsi="Arial" w:cs="Arial"/>
          <w:lang w:eastAsia="fr-FR"/>
        </w:rPr>
        <w:t>.</w:t>
      </w:r>
    </w:p>
    <w:p w14:paraId="11BE1DD5" w14:textId="77777777" w:rsidR="0030624A" w:rsidRDefault="0030624A" w:rsidP="001D6F76">
      <w:pPr>
        <w:spacing w:after="0" w:line="240" w:lineRule="auto"/>
        <w:jc w:val="both"/>
        <w:rPr>
          <w:rFonts w:ascii="Arial" w:eastAsia="Times New Roman" w:hAnsi="Arial" w:cs="Arial"/>
          <w:lang w:eastAsia="fr-FR"/>
        </w:rPr>
      </w:pPr>
    </w:p>
    <w:p w14:paraId="04DE413F" w14:textId="6CBF7B66" w:rsidR="006D3FE1" w:rsidRPr="00B25C19" w:rsidRDefault="007F72D3" w:rsidP="00B25C19">
      <w:pPr>
        <w:pStyle w:val="Titre1"/>
        <w:rPr>
          <w:rFonts w:ascii="Arial" w:hAnsi="Arial" w:cs="Arial"/>
          <w:b/>
          <w:color w:val="auto"/>
          <w:sz w:val="24"/>
          <w:szCs w:val="24"/>
          <w:u w:val="single"/>
        </w:rPr>
      </w:pPr>
      <w:bookmarkStart w:id="64" w:name="_Toc21549085"/>
      <w:r w:rsidRPr="00B25C19">
        <w:rPr>
          <w:rFonts w:ascii="Arial" w:hAnsi="Arial" w:cs="Arial"/>
          <w:b/>
          <w:color w:val="auto"/>
          <w:sz w:val="24"/>
          <w:szCs w:val="24"/>
          <w:u w:val="single"/>
        </w:rPr>
        <w:t>ARTICLE</w:t>
      </w:r>
      <w:r w:rsidR="00A42D96" w:rsidRPr="00B25C19">
        <w:rPr>
          <w:rFonts w:ascii="Arial" w:hAnsi="Arial" w:cs="Arial"/>
          <w:b/>
          <w:color w:val="auto"/>
          <w:sz w:val="24"/>
          <w:szCs w:val="24"/>
          <w:u w:val="single"/>
        </w:rPr>
        <w:t xml:space="preserve"> </w:t>
      </w:r>
      <w:r w:rsidR="001F1B4A" w:rsidRPr="00B25C19">
        <w:rPr>
          <w:rFonts w:ascii="Arial" w:hAnsi="Arial" w:cs="Arial"/>
          <w:b/>
          <w:color w:val="auto"/>
          <w:sz w:val="24"/>
          <w:szCs w:val="24"/>
          <w:u w:val="single"/>
        </w:rPr>
        <w:t>1</w:t>
      </w:r>
      <w:r w:rsidR="00B069F1">
        <w:rPr>
          <w:rFonts w:ascii="Arial" w:hAnsi="Arial" w:cs="Arial"/>
          <w:b/>
          <w:color w:val="auto"/>
          <w:sz w:val="24"/>
          <w:szCs w:val="24"/>
          <w:u w:val="single"/>
        </w:rPr>
        <w:t>3</w:t>
      </w:r>
      <w:r w:rsidRPr="00B25C19">
        <w:rPr>
          <w:rFonts w:ascii="Arial" w:hAnsi="Arial" w:cs="Arial"/>
          <w:b/>
          <w:color w:val="auto"/>
          <w:sz w:val="24"/>
          <w:szCs w:val="24"/>
          <w:u w:val="single"/>
        </w:rPr>
        <w:t> : Temps d’habillage et de déshabillage</w:t>
      </w:r>
      <w:bookmarkEnd w:id="64"/>
    </w:p>
    <w:p w14:paraId="5D79B8E5" w14:textId="77777777" w:rsidR="00B25C19" w:rsidRPr="00B25C19" w:rsidRDefault="00B25C19" w:rsidP="00B25C19">
      <w:pPr>
        <w:tabs>
          <w:tab w:val="left" w:pos="898"/>
        </w:tabs>
        <w:spacing w:after="0"/>
        <w:jc w:val="both"/>
        <w:rPr>
          <w:rFonts w:ascii="Arial" w:eastAsiaTheme="majorEastAsia" w:hAnsi="Arial" w:cs="Arial"/>
          <w:b/>
          <w:sz w:val="24"/>
          <w:szCs w:val="24"/>
          <w:u w:val="single"/>
        </w:rPr>
      </w:pPr>
    </w:p>
    <w:p w14:paraId="21B70D13" w14:textId="77777777" w:rsidR="007F72D3" w:rsidRPr="00494BDB" w:rsidRDefault="007F72D3" w:rsidP="006301F1">
      <w:pPr>
        <w:tabs>
          <w:tab w:val="left" w:pos="898"/>
        </w:tabs>
        <w:jc w:val="both"/>
        <w:rPr>
          <w:rFonts w:ascii="Arial" w:hAnsi="Arial" w:cs="Arial"/>
        </w:rPr>
      </w:pPr>
      <w:r w:rsidRPr="00494BDB">
        <w:rPr>
          <w:rFonts w:ascii="Arial" w:hAnsi="Arial" w:cs="Arial"/>
        </w:rPr>
        <w:t xml:space="preserve">Tous les salariés affectés au cycle de production et dont le port d’une tenue de travail est </w:t>
      </w:r>
      <w:r w:rsidR="004C1BCB" w:rsidRPr="00494BDB">
        <w:rPr>
          <w:rFonts w:ascii="Arial" w:hAnsi="Arial" w:cs="Arial"/>
        </w:rPr>
        <w:t>imposé</w:t>
      </w:r>
      <w:r w:rsidRPr="00494BDB">
        <w:rPr>
          <w:rFonts w:ascii="Arial" w:hAnsi="Arial" w:cs="Arial"/>
        </w:rPr>
        <w:t xml:space="preserve"> par </w:t>
      </w:r>
      <w:r w:rsidR="00A42D96" w:rsidRPr="00494BDB">
        <w:rPr>
          <w:rFonts w:ascii="Arial" w:hAnsi="Arial" w:cs="Arial"/>
        </w:rPr>
        <w:t xml:space="preserve">voie réglementaire bénéficient </w:t>
      </w:r>
      <w:r w:rsidRPr="00494BDB">
        <w:rPr>
          <w:rFonts w:ascii="Arial" w:hAnsi="Arial" w:cs="Arial"/>
        </w:rPr>
        <w:t>d’un temps d’habillage et de déshabillage.</w:t>
      </w:r>
    </w:p>
    <w:p w14:paraId="067D4A41" w14:textId="4C6635F8" w:rsidR="00953049" w:rsidRPr="000316E8" w:rsidRDefault="00953049" w:rsidP="006301F1">
      <w:pPr>
        <w:tabs>
          <w:tab w:val="left" w:pos="898"/>
        </w:tabs>
        <w:jc w:val="both"/>
        <w:rPr>
          <w:rFonts w:ascii="Arial" w:hAnsi="Arial" w:cs="Arial"/>
        </w:rPr>
      </w:pPr>
      <w:r w:rsidRPr="00884681">
        <w:rPr>
          <w:rFonts w:ascii="Arial" w:hAnsi="Arial" w:cs="Arial"/>
        </w:rPr>
        <w:t xml:space="preserve">Les </w:t>
      </w:r>
      <w:r w:rsidR="00EB5D31">
        <w:rPr>
          <w:rFonts w:ascii="Arial" w:hAnsi="Arial" w:cs="Arial"/>
        </w:rPr>
        <w:t>P</w:t>
      </w:r>
      <w:r w:rsidRPr="00884681">
        <w:rPr>
          <w:rFonts w:ascii="Arial" w:hAnsi="Arial" w:cs="Arial"/>
        </w:rPr>
        <w:t>arties conviennent de fixer le temps d’habillage et de déshabillage à 5 minutes par journée</w:t>
      </w:r>
      <w:r w:rsidRPr="00494BDB">
        <w:rPr>
          <w:rFonts w:ascii="Arial" w:hAnsi="Arial" w:cs="Arial"/>
        </w:rPr>
        <w:t xml:space="preserve"> de travail effectif. </w:t>
      </w:r>
      <w:r w:rsidR="00861AD5">
        <w:rPr>
          <w:rFonts w:ascii="Arial" w:hAnsi="Arial" w:cs="Arial"/>
        </w:rPr>
        <w:t xml:space="preserve">Ce temps étant par nature un temps de travail effectif. Il ne pourra, pour des raisons d’homogénéité de production, amputer l’horaire de travail fixé et </w:t>
      </w:r>
      <w:r w:rsidRPr="00494BDB">
        <w:rPr>
          <w:rFonts w:ascii="Arial" w:hAnsi="Arial" w:cs="Arial"/>
        </w:rPr>
        <w:t xml:space="preserve">étant par nature un temps </w:t>
      </w:r>
      <w:r w:rsidRPr="00494BDB">
        <w:rPr>
          <w:rFonts w:ascii="Arial" w:hAnsi="Arial" w:cs="Arial"/>
        </w:rPr>
        <w:lastRenderedPageBreak/>
        <w:t xml:space="preserve">de travail effectif, il ne pourra, pour des raisons d’homogénéité de production, amputer l’horaire de travail fixé et </w:t>
      </w:r>
      <w:r w:rsidRPr="000316E8">
        <w:rPr>
          <w:rFonts w:ascii="Arial" w:hAnsi="Arial" w:cs="Arial"/>
        </w:rPr>
        <w:t>don</w:t>
      </w:r>
      <w:r w:rsidR="00E07BE3" w:rsidRPr="000316E8">
        <w:rPr>
          <w:rFonts w:ascii="Arial" w:hAnsi="Arial" w:cs="Arial"/>
        </w:rPr>
        <w:t>nera</w:t>
      </w:r>
      <w:r w:rsidR="00861AD5">
        <w:rPr>
          <w:rFonts w:ascii="Arial" w:hAnsi="Arial" w:cs="Arial"/>
        </w:rPr>
        <w:t xml:space="preserve"> de ce fait </w:t>
      </w:r>
      <w:r w:rsidR="00E07BE3" w:rsidRPr="000316E8">
        <w:rPr>
          <w:rFonts w:ascii="Arial" w:hAnsi="Arial" w:cs="Arial"/>
        </w:rPr>
        <w:t>lieu</w:t>
      </w:r>
      <w:r w:rsidR="0058413D" w:rsidRPr="000316E8">
        <w:rPr>
          <w:rFonts w:ascii="Arial" w:hAnsi="Arial" w:cs="Arial"/>
        </w:rPr>
        <w:t xml:space="preserve"> </w:t>
      </w:r>
      <w:r w:rsidR="00736FBB">
        <w:rPr>
          <w:rFonts w:ascii="Arial" w:hAnsi="Arial" w:cs="Arial"/>
        </w:rPr>
        <w:t xml:space="preserve">au </w:t>
      </w:r>
      <w:r w:rsidR="0058413D" w:rsidRPr="000316E8">
        <w:rPr>
          <w:rFonts w:ascii="Arial" w:hAnsi="Arial" w:cs="Arial"/>
        </w:rPr>
        <w:t xml:space="preserve">versement d’une </w:t>
      </w:r>
      <w:r w:rsidR="00861AD5">
        <w:rPr>
          <w:rFonts w:ascii="Arial" w:hAnsi="Arial" w:cs="Arial"/>
        </w:rPr>
        <w:t xml:space="preserve">prime </w:t>
      </w:r>
      <w:r w:rsidR="00736FBB">
        <w:rPr>
          <w:rFonts w:ascii="Arial" w:hAnsi="Arial" w:cs="Arial"/>
        </w:rPr>
        <w:t xml:space="preserve">à hauteur de </w:t>
      </w:r>
      <w:r w:rsidR="00E07BE3" w:rsidRPr="000316E8">
        <w:rPr>
          <w:rFonts w:ascii="Arial" w:hAnsi="Arial" w:cs="Arial"/>
        </w:rPr>
        <w:t>1.</w:t>
      </w:r>
      <w:r w:rsidR="00736FBB">
        <w:rPr>
          <w:rFonts w:ascii="Arial" w:hAnsi="Arial" w:cs="Arial"/>
        </w:rPr>
        <w:t>5</w:t>
      </w:r>
      <w:r w:rsidR="00E07BE3" w:rsidRPr="000316E8">
        <w:rPr>
          <w:rFonts w:ascii="Arial" w:hAnsi="Arial" w:cs="Arial"/>
        </w:rPr>
        <w:t xml:space="preserve">0% du salaire brut de base. </w:t>
      </w:r>
    </w:p>
    <w:p w14:paraId="12A885EE" w14:textId="6A92AFF8" w:rsidR="00953049" w:rsidRPr="00B25C19" w:rsidRDefault="001F1B4A" w:rsidP="00B069F1">
      <w:pPr>
        <w:pStyle w:val="Titre1"/>
        <w:jc w:val="both"/>
        <w:rPr>
          <w:rFonts w:ascii="Arial" w:hAnsi="Arial" w:cs="Arial"/>
          <w:b/>
          <w:color w:val="auto"/>
          <w:sz w:val="24"/>
          <w:szCs w:val="24"/>
          <w:u w:val="single"/>
        </w:rPr>
      </w:pPr>
      <w:bookmarkStart w:id="65" w:name="_Toc21549086"/>
      <w:r w:rsidRPr="00B25C19">
        <w:rPr>
          <w:rFonts w:ascii="Arial" w:hAnsi="Arial" w:cs="Arial"/>
          <w:b/>
          <w:color w:val="auto"/>
          <w:sz w:val="24"/>
          <w:szCs w:val="24"/>
          <w:u w:val="single"/>
        </w:rPr>
        <w:t>ARTICLE 1</w:t>
      </w:r>
      <w:r w:rsidR="00B069F1">
        <w:rPr>
          <w:rFonts w:ascii="Arial" w:hAnsi="Arial" w:cs="Arial"/>
          <w:b/>
          <w:color w:val="auto"/>
          <w:sz w:val="24"/>
          <w:szCs w:val="24"/>
          <w:u w:val="single"/>
        </w:rPr>
        <w:t>4</w:t>
      </w:r>
      <w:r w:rsidR="00953049" w:rsidRPr="00B25C19">
        <w:rPr>
          <w:rFonts w:ascii="Arial" w:hAnsi="Arial" w:cs="Arial"/>
          <w:b/>
          <w:color w:val="auto"/>
          <w:sz w:val="24"/>
          <w:szCs w:val="24"/>
          <w:u w:val="single"/>
        </w:rPr>
        <w:t> : Modalités de passage d’un temps partiel à un temps complet et inversement</w:t>
      </w:r>
      <w:bookmarkEnd w:id="65"/>
    </w:p>
    <w:p w14:paraId="6626BBAC" w14:textId="77777777" w:rsidR="00B25C19" w:rsidRPr="00B25C19" w:rsidRDefault="00B25C19" w:rsidP="00B25C19">
      <w:pPr>
        <w:tabs>
          <w:tab w:val="left" w:pos="898"/>
        </w:tabs>
        <w:spacing w:after="0"/>
        <w:jc w:val="both"/>
        <w:rPr>
          <w:rFonts w:ascii="Arial" w:eastAsiaTheme="majorEastAsia" w:hAnsi="Arial" w:cs="Arial"/>
          <w:b/>
          <w:sz w:val="24"/>
          <w:szCs w:val="24"/>
          <w:u w:val="single"/>
        </w:rPr>
      </w:pPr>
    </w:p>
    <w:p w14:paraId="76FAA8DF" w14:textId="0831367A" w:rsidR="00953049" w:rsidRPr="00494BDB" w:rsidRDefault="00953049" w:rsidP="006301F1">
      <w:pPr>
        <w:tabs>
          <w:tab w:val="left" w:pos="898"/>
        </w:tabs>
        <w:jc w:val="both"/>
        <w:rPr>
          <w:rFonts w:ascii="Arial" w:hAnsi="Arial" w:cs="Arial"/>
        </w:rPr>
      </w:pPr>
      <w:r w:rsidRPr="00494BDB">
        <w:rPr>
          <w:rFonts w:ascii="Arial" w:hAnsi="Arial" w:cs="Arial"/>
        </w:rPr>
        <w:t xml:space="preserve">Afin de faciliter l’accès du personnel à un horaire choisi, les </w:t>
      </w:r>
      <w:r w:rsidR="00EB5D31">
        <w:rPr>
          <w:rFonts w:ascii="Arial" w:hAnsi="Arial" w:cs="Arial"/>
        </w:rPr>
        <w:t>P</w:t>
      </w:r>
      <w:r w:rsidRPr="00494BDB">
        <w:rPr>
          <w:rFonts w:ascii="Arial" w:hAnsi="Arial" w:cs="Arial"/>
        </w:rPr>
        <w:t>arties conviennent de rappeler la possibilité de passer d’un temps complet à un temps partiel, et inversement, conformément à l’article 49 de la Convention Collective de la Boulangerie Pâtisserie Industrielle.</w:t>
      </w:r>
    </w:p>
    <w:p w14:paraId="2E1768D6" w14:textId="75371D72" w:rsidR="00953049" w:rsidRDefault="001F1B4A" w:rsidP="00B25C19">
      <w:pPr>
        <w:pStyle w:val="Titre1"/>
        <w:rPr>
          <w:rFonts w:ascii="Arial" w:hAnsi="Arial" w:cs="Arial"/>
          <w:b/>
          <w:color w:val="auto"/>
          <w:sz w:val="24"/>
          <w:szCs w:val="24"/>
          <w:u w:val="single"/>
        </w:rPr>
      </w:pPr>
      <w:bookmarkStart w:id="66" w:name="_Toc21549087"/>
      <w:r w:rsidRPr="00B25C19">
        <w:rPr>
          <w:rFonts w:ascii="Arial" w:hAnsi="Arial" w:cs="Arial"/>
          <w:b/>
          <w:color w:val="auto"/>
          <w:sz w:val="24"/>
          <w:szCs w:val="24"/>
          <w:u w:val="single"/>
        </w:rPr>
        <w:t>ARTICLE 1</w:t>
      </w:r>
      <w:r w:rsidR="00B069F1">
        <w:rPr>
          <w:rFonts w:ascii="Arial" w:hAnsi="Arial" w:cs="Arial"/>
          <w:b/>
          <w:color w:val="auto"/>
          <w:sz w:val="24"/>
          <w:szCs w:val="24"/>
          <w:u w:val="single"/>
        </w:rPr>
        <w:t>5</w:t>
      </w:r>
      <w:r w:rsidR="006D3FE1" w:rsidRPr="00B25C19">
        <w:rPr>
          <w:rFonts w:ascii="Arial" w:hAnsi="Arial" w:cs="Arial"/>
          <w:b/>
          <w:color w:val="auto"/>
          <w:sz w:val="24"/>
          <w:szCs w:val="24"/>
          <w:u w:val="single"/>
        </w:rPr>
        <w:t xml:space="preserve"> </w:t>
      </w:r>
      <w:r w:rsidR="00953049" w:rsidRPr="00B25C19">
        <w:rPr>
          <w:rFonts w:ascii="Arial" w:hAnsi="Arial" w:cs="Arial"/>
          <w:b/>
          <w:color w:val="auto"/>
          <w:sz w:val="24"/>
          <w:szCs w:val="24"/>
          <w:u w:val="single"/>
        </w:rPr>
        <w:t>: Modalité</w:t>
      </w:r>
      <w:r w:rsidR="009726E4" w:rsidRPr="00B25C19">
        <w:rPr>
          <w:rFonts w:ascii="Arial" w:hAnsi="Arial" w:cs="Arial"/>
          <w:b/>
          <w:color w:val="auto"/>
          <w:sz w:val="24"/>
          <w:szCs w:val="24"/>
          <w:u w:val="single"/>
        </w:rPr>
        <w:t>s</w:t>
      </w:r>
      <w:r w:rsidR="00953049" w:rsidRPr="00B25C19">
        <w:rPr>
          <w:rFonts w:ascii="Arial" w:hAnsi="Arial" w:cs="Arial"/>
          <w:b/>
          <w:color w:val="auto"/>
          <w:sz w:val="24"/>
          <w:szCs w:val="24"/>
          <w:u w:val="single"/>
        </w:rPr>
        <w:t xml:space="preserve"> d’application de l’égalité hommes/femmes</w:t>
      </w:r>
      <w:bookmarkEnd w:id="66"/>
    </w:p>
    <w:p w14:paraId="531D953C" w14:textId="77777777" w:rsidR="00B25C19" w:rsidRPr="00B25C19" w:rsidRDefault="00B25C19" w:rsidP="00B25C19"/>
    <w:p w14:paraId="30F3012E" w14:textId="77777777" w:rsidR="00953049" w:rsidRPr="00494BDB" w:rsidRDefault="00DF01C9" w:rsidP="006301F1">
      <w:pPr>
        <w:tabs>
          <w:tab w:val="left" w:pos="898"/>
        </w:tabs>
        <w:jc w:val="both"/>
        <w:rPr>
          <w:rFonts w:ascii="Arial" w:hAnsi="Arial" w:cs="Arial"/>
        </w:rPr>
      </w:pPr>
      <w:r w:rsidRPr="00C3554A">
        <w:rPr>
          <w:rFonts w:ascii="Arial" w:hAnsi="Arial" w:cs="Arial"/>
        </w:rPr>
        <w:t>L’</w:t>
      </w:r>
      <w:r w:rsidR="008B4FCF" w:rsidRPr="00C3554A">
        <w:rPr>
          <w:rFonts w:ascii="Arial" w:hAnsi="Arial" w:cs="Arial"/>
        </w:rPr>
        <w:t>établissement</w:t>
      </w:r>
      <w:r w:rsidRPr="00C3554A">
        <w:rPr>
          <w:rFonts w:ascii="Arial" w:hAnsi="Arial" w:cs="Arial"/>
        </w:rPr>
        <w:t xml:space="preserve"> </w:t>
      </w:r>
      <w:r w:rsidR="00953049" w:rsidRPr="00C3554A">
        <w:rPr>
          <w:rFonts w:ascii="Arial" w:hAnsi="Arial" w:cs="Arial"/>
        </w:rPr>
        <w:t>met tout en œuvre pour que l’égalité des hommes et des fem</w:t>
      </w:r>
      <w:r w:rsidR="00A42D96" w:rsidRPr="00C3554A">
        <w:rPr>
          <w:rFonts w:ascii="Arial" w:hAnsi="Arial" w:cs="Arial"/>
        </w:rPr>
        <w:t>mes soit strictement respectée en matière</w:t>
      </w:r>
      <w:r w:rsidR="00A42D96" w:rsidRPr="00494BDB">
        <w:rPr>
          <w:rFonts w:ascii="Arial" w:hAnsi="Arial" w:cs="Arial"/>
        </w:rPr>
        <w:t xml:space="preserve"> d’aménagement et de réduction du temps de travail. </w:t>
      </w:r>
    </w:p>
    <w:p w14:paraId="75810824" w14:textId="07561D4C" w:rsidR="00285D2F" w:rsidRDefault="00861AD5" w:rsidP="006301F1">
      <w:pPr>
        <w:tabs>
          <w:tab w:val="left" w:pos="898"/>
        </w:tabs>
        <w:jc w:val="both"/>
        <w:rPr>
          <w:rFonts w:ascii="Arial" w:hAnsi="Arial" w:cs="Arial"/>
        </w:rPr>
      </w:pPr>
      <w:r>
        <w:rPr>
          <w:rFonts w:ascii="Arial" w:hAnsi="Arial" w:cs="Arial"/>
        </w:rPr>
        <w:t xml:space="preserve">Chaque année, un bilan des emplois par sexe et par catégorie est communiqué au CSE, ou au Comité d’Etablissement et aux Délégués Syndicaux lors de la négociation annuelle. </w:t>
      </w:r>
      <w:r w:rsidR="00285D2F" w:rsidRPr="00494BDB">
        <w:rPr>
          <w:rFonts w:ascii="Arial" w:hAnsi="Arial" w:cs="Arial"/>
        </w:rPr>
        <w:t xml:space="preserve">Chaque année, un bilan des emplois par sexe et par catégorie est communiqué au </w:t>
      </w:r>
      <w:r w:rsidR="0014263D">
        <w:rPr>
          <w:rFonts w:ascii="Arial" w:hAnsi="Arial" w:cs="Arial"/>
        </w:rPr>
        <w:t xml:space="preserve">CSE, ou au </w:t>
      </w:r>
      <w:r w:rsidR="00285D2F" w:rsidRPr="00494BDB">
        <w:rPr>
          <w:rFonts w:ascii="Arial" w:hAnsi="Arial" w:cs="Arial"/>
        </w:rPr>
        <w:t xml:space="preserve">Comité </w:t>
      </w:r>
      <w:r w:rsidR="008B4FCF">
        <w:rPr>
          <w:rFonts w:ascii="Arial" w:hAnsi="Arial" w:cs="Arial"/>
        </w:rPr>
        <w:t>d’Etablissement</w:t>
      </w:r>
      <w:r w:rsidR="00285D2F" w:rsidRPr="00494BDB">
        <w:rPr>
          <w:rFonts w:ascii="Arial" w:hAnsi="Arial" w:cs="Arial"/>
        </w:rPr>
        <w:t xml:space="preserve"> et aux Délégués Syndicaux lors de la négociation annuelle.</w:t>
      </w:r>
    </w:p>
    <w:p w14:paraId="72224363" w14:textId="77777777" w:rsidR="004C1BCB" w:rsidRPr="00494BDB" w:rsidRDefault="004C1BCB" w:rsidP="006301F1">
      <w:pPr>
        <w:tabs>
          <w:tab w:val="left" w:pos="898"/>
        </w:tabs>
        <w:jc w:val="both"/>
        <w:rPr>
          <w:rFonts w:ascii="Arial" w:hAnsi="Arial" w:cs="Arial"/>
        </w:rPr>
      </w:pPr>
    </w:p>
    <w:p w14:paraId="278025FA" w14:textId="4729CD38" w:rsidR="007236F1" w:rsidRDefault="001F1B4A" w:rsidP="00B25C19">
      <w:pPr>
        <w:pStyle w:val="Titre1"/>
        <w:rPr>
          <w:rFonts w:ascii="Arial" w:hAnsi="Arial" w:cs="Arial"/>
          <w:b/>
          <w:color w:val="auto"/>
          <w:sz w:val="24"/>
          <w:szCs w:val="24"/>
          <w:u w:val="single"/>
        </w:rPr>
      </w:pPr>
      <w:bookmarkStart w:id="67" w:name="_Toc21549088"/>
      <w:r w:rsidRPr="00B25C19">
        <w:rPr>
          <w:rFonts w:ascii="Arial" w:hAnsi="Arial" w:cs="Arial"/>
          <w:b/>
          <w:color w:val="auto"/>
          <w:sz w:val="24"/>
          <w:szCs w:val="24"/>
          <w:u w:val="single"/>
        </w:rPr>
        <w:t>ARTICLE 1</w:t>
      </w:r>
      <w:r w:rsidR="00B069F1">
        <w:rPr>
          <w:rFonts w:ascii="Arial" w:hAnsi="Arial" w:cs="Arial"/>
          <w:b/>
          <w:color w:val="auto"/>
          <w:sz w:val="24"/>
          <w:szCs w:val="24"/>
          <w:u w:val="single"/>
        </w:rPr>
        <w:t>6</w:t>
      </w:r>
      <w:r w:rsidR="007236F1" w:rsidRPr="00B25C19">
        <w:rPr>
          <w:rFonts w:ascii="Arial" w:hAnsi="Arial" w:cs="Arial"/>
          <w:b/>
          <w:color w:val="auto"/>
          <w:sz w:val="24"/>
          <w:szCs w:val="24"/>
          <w:u w:val="single"/>
        </w:rPr>
        <w:t> : Durée de l’accord et suivi</w:t>
      </w:r>
      <w:bookmarkEnd w:id="67"/>
    </w:p>
    <w:p w14:paraId="2A80ED01" w14:textId="63039AEB" w:rsidR="007236F1" w:rsidRPr="00494BDB" w:rsidRDefault="007236F1" w:rsidP="006301F1">
      <w:pPr>
        <w:tabs>
          <w:tab w:val="left" w:pos="898"/>
        </w:tabs>
        <w:jc w:val="both"/>
        <w:rPr>
          <w:rFonts w:ascii="Arial" w:hAnsi="Arial" w:cs="Arial"/>
        </w:rPr>
      </w:pPr>
      <w:r w:rsidRPr="00494BDB">
        <w:rPr>
          <w:rFonts w:ascii="Arial" w:hAnsi="Arial" w:cs="Arial"/>
        </w:rPr>
        <w:t xml:space="preserve">Les </w:t>
      </w:r>
      <w:r w:rsidR="00EB5D31">
        <w:rPr>
          <w:rFonts w:ascii="Arial" w:hAnsi="Arial" w:cs="Arial"/>
        </w:rPr>
        <w:t>P</w:t>
      </w:r>
      <w:r w:rsidRPr="00494BDB">
        <w:rPr>
          <w:rFonts w:ascii="Arial" w:hAnsi="Arial" w:cs="Arial"/>
        </w:rPr>
        <w:t>arties conviennent que le présent accord est conclu pour une durée indéterminée.</w:t>
      </w:r>
    </w:p>
    <w:p w14:paraId="2F110C04" w14:textId="77777777" w:rsidR="004C1BCB" w:rsidRDefault="004C1BCB" w:rsidP="004C1BCB">
      <w:pPr>
        <w:rPr>
          <w:rFonts w:ascii="Arial" w:hAnsi="Arial" w:cs="Arial"/>
          <w:b/>
          <w:u w:val="single"/>
        </w:rPr>
      </w:pPr>
    </w:p>
    <w:p w14:paraId="3C06C853" w14:textId="46C307E9" w:rsidR="007236F1" w:rsidRDefault="001F1B4A" w:rsidP="00B25C19">
      <w:pPr>
        <w:pStyle w:val="Titre1"/>
        <w:rPr>
          <w:rFonts w:ascii="Arial" w:hAnsi="Arial" w:cs="Arial"/>
          <w:b/>
          <w:color w:val="auto"/>
          <w:sz w:val="24"/>
          <w:szCs w:val="24"/>
          <w:u w:val="single"/>
        </w:rPr>
      </w:pPr>
      <w:bookmarkStart w:id="68" w:name="_Toc21549089"/>
      <w:r w:rsidRPr="00B25C19">
        <w:rPr>
          <w:rFonts w:ascii="Arial" w:hAnsi="Arial" w:cs="Arial"/>
          <w:b/>
          <w:color w:val="auto"/>
          <w:sz w:val="24"/>
          <w:szCs w:val="24"/>
          <w:u w:val="single"/>
        </w:rPr>
        <w:t>ARTICLE 1</w:t>
      </w:r>
      <w:r w:rsidR="00B069F1">
        <w:rPr>
          <w:rFonts w:ascii="Arial" w:hAnsi="Arial" w:cs="Arial"/>
          <w:b/>
          <w:color w:val="auto"/>
          <w:sz w:val="24"/>
          <w:szCs w:val="24"/>
          <w:u w:val="single"/>
        </w:rPr>
        <w:t>7</w:t>
      </w:r>
      <w:r w:rsidR="007236F1" w:rsidRPr="00B25C19">
        <w:rPr>
          <w:rFonts w:ascii="Arial" w:hAnsi="Arial" w:cs="Arial"/>
          <w:b/>
          <w:color w:val="auto"/>
          <w:sz w:val="24"/>
          <w:szCs w:val="24"/>
          <w:u w:val="single"/>
        </w:rPr>
        <w:t> : Révision, dénonciation, interprétation</w:t>
      </w:r>
      <w:bookmarkEnd w:id="68"/>
    </w:p>
    <w:p w14:paraId="0E9835EF" w14:textId="1C5B16D8" w:rsidR="007236F1" w:rsidRPr="00494BDB" w:rsidRDefault="007236F1" w:rsidP="006301F1">
      <w:pPr>
        <w:tabs>
          <w:tab w:val="left" w:pos="898"/>
        </w:tabs>
        <w:jc w:val="both"/>
        <w:rPr>
          <w:rFonts w:ascii="Arial" w:hAnsi="Arial" w:cs="Arial"/>
        </w:rPr>
      </w:pPr>
      <w:r w:rsidRPr="00494BDB">
        <w:rPr>
          <w:rFonts w:ascii="Arial" w:hAnsi="Arial" w:cs="Arial"/>
        </w:rPr>
        <w:t xml:space="preserve">Le présent accord pourra être dénoncé par les </w:t>
      </w:r>
      <w:r w:rsidR="00EB5D31">
        <w:rPr>
          <w:rFonts w:ascii="Arial" w:hAnsi="Arial" w:cs="Arial"/>
        </w:rPr>
        <w:t>P</w:t>
      </w:r>
      <w:r w:rsidRPr="00494BDB">
        <w:rPr>
          <w:rFonts w:ascii="Arial" w:hAnsi="Arial" w:cs="Arial"/>
        </w:rPr>
        <w:t xml:space="preserve">arties signataires dans les conditions prévues par l’article </w:t>
      </w:r>
      <w:r w:rsidR="00197CDF" w:rsidRPr="00494BDB">
        <w:rPr>
          <w:rFonts w:ascii="Arial" w:hAnsi="Arial" w:cs="Arial"/>
        </w:rPr>
        <w:t xml:space="preserve">L. </w:t>
      </w:r>
      <w:r w:rsidR="00765FED" w:rsidRPr="00494BDB">
        <w:rPr>
          <w:rFonts w:ascii="Arial" w:hAnsi="Arial" w:cs="Arial"/>
        </w:rPr>
        <w:t xml:space="preserve">2222-6 </w:t>
      </w:r>
      <w:r w:rsidRPr="00494BDB">
        <w:rPr>
          <w:rFonts w:ascii="Arial" w:hAnsi="Arial" w:cs="Arial"/>
        </w:rPr>
        <w:t>du Code du Travail. La dénonciation devra être notifiée, par lettre recommandée avec accusé de réception à tous les signataires. A compter de cette notification, la dénonciation ne devient effective qu’après un délai de préavis de trois mois.</w:t>
      </w:r>
    </w:p>
    <w:p w14:paraId="0059BD36" w14:textId="77777777" w:rsidR="007236F1" w:rsidRPr="00494BDB" w:rsidRDefault="007236F1" w:rsidP="006301F1">
      <w:pPr>
        <w:tabs>
          <w:tab w:val="left" w:pos="898"/>
        </w:tabs>
        <w:jc w:val="both"/>
        <w:rPr>
          <w:rFonts w:ascii="Arial" w:hAnsi="Arial" w:cs="Arial"/>
        </w:rPr>
      </w:pPr>
      <w:r w:rsidRPr="00494BDB">
        <w:rPr>
          <w:rFonts w:ascii="Arial" w:hAnsi="Arial" w:cs="Arial"/>
        </w:rPr>
        <w:t>A l’issue de ce préavis, si l’accord est dénoncé par l’ensemble des signataires employeurs ou des signataires salariés, l’accord continue à s’appliquer jusqu’à la conclusion d’un nouvel accord au plus durant une période de 12 mois.</w:t>
      </w:r>
    </w:p>
    <w:p w14:paraId="0DBC7A9D" w14:textId="6D881E67" w:rsidR="007236F1" w:rsidRPr="00494BDB" w:rsidRDefault="007236F1" w:rsidP="006301F1">
      <w:pPr>
        <w:tabs>
          <w:tab w:val="left" w:pos="898"/>
        </w:tabs>
        <w:jc w:val="both"/>
        <w:rPr>
          <w:rFonts w:ascii="Arial" w:hAnsi="Arial" w:cs="Arial"/>
        </w:rPr>
      </w:pPr>
      <w:r w:rsidRPr="00494BDB">
        <w:rPr>
          <w:rFonts w:ascii="Arial" w:hAnsi="Arial" w:cs="Arial"/>
        </w:rPr>
        <w:t xml:space="preserve">Toute demande de révision de l’accord devra suivre la même procédure : LR/AR à tous les signataires et préavis de </w:t>
      </w:r>
      <w:r w:rsidR="00EB5D31">
        <w:rPr>
          <w:rFonts w:ascii="Arial" w:hAnsi="Arial" w:cs="Arial"/>
        </w:rPr>
        <w:t>3</w:t>
      </w:r>
      <w:r w:rsidRPr="00494BDB">
        <w:rPr>
          <w:rFonts w:ascii="Arial" w:hAnsi="Arial" w:cs="Arial"/>
        </w:rPr>
        <w:t xml:space="preserve"> mois.</w:t>
      </w:r>
    </w:p>
    <w:p w14:paraId="12B8A325" w14:textId="1A034FA1" w:rsidR="007236F1" w:rsidRPr="00494BDB" w:rsidRDefault="007236F1" w:rsidP="006301F1">
      <w:pPr>
        <w:tabs>
          <w:tab w:val="left" w:pos="898"/>
        </w:tabs>
        <w:jc w:val="both"/>
        <w:rPr>
          <w:rFonts w:ascii="Arial" w:hAnsi="Arial" w:cs="Arial"/>
        </w:rPr>
      </w:pPr>
      <w:r w:rsidRPr="00494BDB">
        <w:rPr>
          <w:rFonts w:ascii="Arial" w:hAnsi="Arial" w:cs="Arial"/>
        </w:rPr>
        <w:t xml:space="preserve">En outre, toute nouvelle disposition légale, conventionnelle ou juridictionnelle impactant significativement une ou plusieurs dispositions du présent accord entraînerait une rencontre de ses </w:t>
      </w:r>
      <w:r w:rsidR="00EB5D31">
        <w:rPr>
          <w:rFonts w:ascii="Arial" w:hAnsi="Arial" w:cs="Arial"/>
        </w:rPr>
        <w:t>P</w:t>
      </w:r>
      <w:r w:rsidRPr="00494BDB">
        <w:rPr>
          <w:rFonts w:ascii="Arial" w:hAnsi="Arial" w:cs="Arial"/>
        </w:rPr>
        <w:t>arties signataires, sur l’initiative de la partie la plus diligente, pour examiner les conséquences éventuelles qu’il conviendrait d’en tirer.</w:t>
      </w:r>
    </w:p>
    <w:p w14:paraId="50577692" w14:textId="0C1290DC" w:rsidR="007236F1" w:rsidRPr="00494BDB" w:rsidRDefault="007236F1" w:rsidP="006301F1">
      <w:pPr>
        <w:tabs>
          <w:tab w:val="left" w:pos="898"/>
        </w:tabs>
        <w:jc w:val="both"/>
        <w:rPr>
          <w:rFonts w:ascii="Arial" w:hAnsi="Arial" w:cs="Arial"/>
        </w:rPr>
      </w:pPr>
      <w:r w:rsidRPr="00494BDB">
        <w:rPr>
          <w:rFonts w:ascii="Arial" w:hAnsi="Arial" w:cs="Arial"/>
        </w:rPr>
        <w:lastRenderedPageBreak/>
        <w:t xml:space="preserve">Enfin, toute difficulté d’interprétation du présent accord sera </w:t>
      </w:r>
      <w:proofErr w:type="gramStart"/>
      <w:r w:rsidRPr="00494BDB">
        <w:rPr>
          <w:rFonts w:ascii="Arial" w:hAnsi="Arial" w:cs="Arial"/>
        </w:rPr>
        <w:t>soumise</w:t>
      </w:r>
      <w:proofErr w:type="gramEnd"/>
      <w:r w:rsidRPr="00494BDB">
        <w:rPr>
          <w:rFonts w:ascii="Arial" w:hAnsi="Arial" w:cs="Arial"/>
        </w:rPr>
        <w:t xml:space="preserve"> à ses signataires. La solution à la difficulté d’interprétation soulevée donnera alors lieu, le cas échéant, soit à un procès-verbal d’interprétation, soit à un procès-verbal de désaccord indiquant l’interprétation de chacune des </w:t>
      </w:r>
      <w:r w:rsidR="00EB5D31">
        <w:rPr>
          <w:rFonts w:ascii="Arial" w:hAnsi="Arial" w:cs="Arial"/>
        </w:rPr>
        <w:t>P</w:t>
      </w:r>
      <w:r w:rsidRPr="00494BDB">
        <w:rPr>
          <w:rFonts w:ascii="Arial" w:hAnsi="Arial" w:cs="Arial"/>
        </w:rPr>
        <w:t>arties signataires.</w:t>
      </w:r>
    </w:p>
    <w:p w14:paraId="52CBBFF2" w14:textId="59415E2C" w:rsidR="007236F1" w:rsidRDefault="001F1B4A" w:rsidP="00B25C19">
      <w:pPr>
        <w:pStyle w:val="Titre1"/>
        <w:rPr>
          <w:rFonts w:ascii="Arial" w:hAnsi="Arial" w:cs="Arial"/>
          <w:b/>
          <w:color w:val="auto"/>
          <w:sz w:val="24"/>
          <w:szCs w:val="24"/>
          <w:u w:val="single"/>
        </w:rPr>
      </w:pPr>
      <w:bookmarkStart w:id="69" w:name="_Toc21549090"/>
      <w:r w:rsidRPr="00B25C19">
        <w:rPr>
          <w:rFonts w:ascii="Arial" w:hAnsi="Arial" w:cs="Arial"/>
          <w:b/>
          <w:color w:val="auto"/>
          <w:sz w:val="24"/>
          <w:szCs w:val="24"/>
          <w:u w:val="single"/>
        </w:rPr>
        <w:t>ARTICLE 1</w:t>
      </w:r>
      <w:r w:rsidR="00B069F1">
        <w:rPr>
          <w:rFonts w:ascii="Arial" w:hAnsi="Arial" w:cs="Arial"/>
          <w:b/>
          <w:color w:val="auto"/>
          <w:sz w:val="24"/>
          <w:szCs w:val="24"/>
          <w:u w:val="single"/>
        </w:rPr>
        <w:t>8</w:t>
      </w:r>
      <w:r w:rsidR="007236F1" w:rsidRPr="00B25C19">
        <w:rPr>
          <w:rFonts w:ascii="Arial" w:hAnsi="Arial" w:cs="Arial"/>
          <w:b/>
          <w:color w:val="auto"/>
          <w:sz w:val="24"/>
          <w:szCs w:val="24"/>
          <w:u w:val="single"/>
        </w:rPr>
        <w:t> : Date d’effet</w:t>
      </w:r>
      <w:bookmarkEnd w:id="69"/>
    </w:p>
    <w:p w14:paraId="23F89132" w14:textId="390A18EE" w:rsidR="004C1BCB" w:rsidRDefault="007236F1" w:rsidP="00061C36">
      <w:pPr>
        <w:tabs>
          <w:tab w:val="left" w:pos="898"/>
        </w:tabs>
        <w:jc w:val="both"/>
        <w:rPr>
          <w:rFonts w:ascii="Arial" w:hAnsi="Arial" w:cs="Arial"/>
          <w:b/>
          <w:u w:val="single"/>
        </w:rPr>
      </w:pPr>
      <w:r w:rsidRPr="00C3554A">
        <w:rPr>
          <w:rFonts w:ascii="Arial" w:hAnsi="Arial" w:cs="Arial"/>
        </w:rPr>
        <w:t>Le présent accord entrera en vigueur à compter d</w:t>
      </w:r>
      <w:r w:rsidR="006458E5">
        <w:rPr>
          <w:rFonts w:ascii="Arial" w:hAnsi="Arial" w:cs="Arial"/>
        </w:rPr>
        <w:t xml:space="preserve">e la date du sa signature </w:t>
      </w:r>
      <w:r w:rsidR="00862E66" w:rsidRPr="00C3554A">
        <w:rPr>
          <w:rFonts w:ascii="Arial" w:hAnsi="Arial" w:cs="Arial"/>
        </w:rPr>
        <w:t>sauf</w:t>
      </w:r>
      <w:r w:rsidR="00862E66">
        <w:rPr>
          <w:rFonts w:ascii="Arial" w:hAnsi="Arial" w:cs="Arial"/>
        </w:rPr>
        <w:t xml:space="preserve"> disposition spécifique.</w:t>
      </w:r>
    </w:p>
    <w:p w14:paraId="11E70322" w14:textId="4D596436" w:rsidR="007236F1" w:rsidRDefault="001F1B4A" w:rsidP="00B25C19">
      <w:pPr>
        <w:pStyle w:val="Titre1"/>
        <w:rPr>
          <w:rFonts w:ascii="Arial" w:hAnsi="Arial" w:cs="Arial"/>
          <w:b/>
          <w:color w:val="auto"/>
          <w:sz w:val="24"/>
          <w:szCs w:val="24"/>
          <w:u w:val="single"/>
        </w:rPr>
      </w:pPr>
      <w:bookmarkStart w:id="70" w:name="_Toc21549091"/>
      <w:r w:rsidRPr="00B25C19">
        <w:rPr>
          <w:rFonts w:ascii="Arial" w:hAnsi="Arial" w:cs="Arial"/>
          <w:b/>
          <w:color w:val="auto"/>
          <w:sz w:val="24"/>
          <w:szCs w:val="24"/>
          <w:u w:val="single"/>
        </w:rPr>
        <w:t>ARTICLE 1</w:t>
      </w:r>
      <w:r w:rsidR="00B069F1">
        <w:rPr>
          <w:rFonts w:ascii="Arial" w:hAnsi="Arial" w:cs="Arial"/>
          <w:b/>
          <w:color w:val="auto"/>
          <w:sz w:val="24"/>
          <w:szCs w:val="24"/>
          <w:u w:val="single"/>
        </w:rPr>
        <w:t>9</w:t>
      </w:r>
      <w:r w:rsidR="007236F1" w:rsidRPr="00B25C19">
        <w:rPr>
          <w:rFonts w:ascii="Arial" w:hAnsi="Arial" w:cs="Arial"/>
          <w:b/>
          <w:color w:val="auto"/>
          <w:sz w:val="24"/>
          <w:szCs w:val="24"/>
          <w:u w:val="single"/>
        </w:rPr>
        <w:t> : Dépôt de l’accord</w:t>
      </w:r>
      <w:bookmarkEnd w:id="70"/>
    </w:p>
    <w:p w14:paraId="6EC7E064" w14:textId="10E93131" w:rsidR="007236F1" w:rsidRPr="00494BDB" w:rsidRDefault="007236F1" w:rsidP="006301F1">
      <w:pPr>
        <w:tabs>
          <w:tab w:val="left" w:pos="898"/>
        </w:tabs>
        <w:jc w:val="both"/>
        <w:rPr>
          <w:rFonts w:ascii="Arial" w:hAnsi="Arial" w:cs="Arial"/>
        </w:rPr>
      </w:pPr>
      <w:r w:rsidRPr="00494BDB">
        <w:rPr>
          <w:rFonts w:ascii="Arial" w:hAnsi="Arial" w:cs="Arial"/>
        </w:rPr>
        <w:t xml:space="preserve">Le présent accord est établi en un nombre suffisant d’exemplaires pour remise à chaque signataire et dépôt dans les conditions prévues </w:t>
      </w:r>
      <w:r w:rsidR="006039C2">
        <w:rPr>
          <w:rFonts w:ascii="Arial" w:hAnsi="Arial" w:cs="Arial"/>
        </w:rPr>
        <w:t xml:space="preserve">par les dispositions légales en vigueur au jour de sa signature. </w:t>
      </w:r>
    </w:p>
    <w:p w14:paraId="1E75287B" w14:textId="53C75028" w:rsidR="00A42D96" w:rsidRPr="00061C36" w:rsidRDefault="007236F1" w:rsidP="00545FA0">
      <w:pPr>
        <w:tabs>
          <w:tab w:val="left" w:pos="898"/>
        </w:tabs>
        <w:spacing w:after="0" w:line="240" w:lineRule="auto"/>
        <w:jc w:val="both"/>
        <w:rPr>
          <w:rFonts w:ascii="Arial" w:hAnsi="Arial" w:cs="Arial"/>
          <w:sz w:val="20"/>
          <w:szCs w:val="20"/>
        </w:rPr>
      </w:pPr>
      <w:r w:rsidRPr="00494BDB">
        <w:rPr>
          <w:rFonts w:ascii="Arial" w:hAnsi="Arial" w:cs="Arial"/>
        </w:rPr>
        <w:tab/>
      </w:r>
      <w:r w:rsidRPr="00494BDB">
        <w:rPr>
          <w:rFonts w:ascii="Arial" w:hAnsi="Arial" w:cs="Arial"/>
        </w:rPr>
        <w:tab/>
      </w:r>
      <w:r w:rsidRPr="00494BDB">
        <w:rPr>
          <w:rFonts w:ascii="Arial" w:hAnsi="Arial" w:cs="Arial"/>
        </w:rPr>
        <w:tab/>
      </w:r>
      <w:r w:rsidRPr="00494BDB">
        <w:rPr>
          <w:rFonts w:ascii="Arial" w:hAnsi="Arial" w:cs="Arial"/>
        </w:rPr>
        <w:tab/>
      </w:r>
      <w:r w:rsidRPr="00494BDB">
        <w:rPr>
          <w:rFonts w:ascii="Arial" w:hAnsi="Arial" w:cs="Arial"/>
        </w:rPr>
        <w:tab/>
      </w:r>
      <w:r w:rsidRPr="00494BDB">
        <w:rPr>
          <w:rFonts w:ascii="Arial" w:hAnsi="Arial" w:cs="Arial"/>
        </w:rPr>
        <w:tab/>
      </w:r>
      <w:r w:rsidRPr="00494BDB">
        <w:rPr>
          <w:rFonts w:ascii="Arial" w:hAnsi="Arial" w:cs="Arial"/>
        </w:rPr>
        <w:tab/>
      </w:r>
      <w:r w:rsidRPr="00494BDB">
        <w:rPr>
          <w:rFonts w:ascii="Arial" w:hAnsi="Arial" w:cs="Arial"/>
        </w:rPr>
        <w:tab/>
      </w:r>
      <w:r w:rsidRPr="00061C36">
        <w:rPr>
          <w:rFonts w:ascii="Arial" w:hAnsi="Arial" w:cs="Arial"/>
          <w:sz w:val="20"/>
          <w:szCs w:val="20"/>
        </w:rPr>
        <w:t>Fait</w:t>
      </w:r>
      <w:r w:rsidR="00861AD5" w:rsidRPr="00061C36">
        <w:rPr>
          <w:rFonts w:ascii="Arial" w:hAnsi="Arial" w:cs="Arial"/>
          <w:sz w:val="20"/>
          <w:szCs w:val="20"/>
        </w:rPr>
        <w:t xml:space="preserve"> Colombiers</w:t>
      </w:r>
      <w:r w:rsidRPr="00061C36">
        <w:rPr>
          <w:rFonts w:ascii="Arial" w:hAnsi="Arial" w:cs="Arial"/>
          <w:sz w:val="20"/>
          <w:szCs w:val="20"/>
        </w:rPr>
        <w:t>,</w:t>
      </w:r>
      <w:r w:rsidR="00061C36">
        <w:rPr>
          <w:rFonts w:ascii="Arial" w:hAnsi="Arial" w:cs="Arial"/>
          <w:sz w:val="20"/>
          <w:szCs w:val="20"/>
        </w:rPr>
        <w:t xml:space="preserve"> l</w:t>
      </w:r>
      <w:r w:rsidRPr="00061C36">
        <w:rPr>
          <w:rFonts w:ascii="Arial" w:hAnsi="Arial" w:cs="Arial"/>
          <w:sz w:val="20"/>
          <w:szCs w:val="20"/>
        </w:rPr>
        <w:t>e</w:t>
      </w:r>
      <w:r w:rsidR="00061C36">
        <w:rPr>
          <w:rFonts w:ascii="Arial" w:hAnsi="Arial" w:cs="Arial"/>
          <w:sz w:val="20"/>
          <w:szCs w:val="20"/>
        </w:rPr>
        <w:t xml:space="preserve"> </w:t>
      </w:r>
      <w:r w:rsidR="00861AD5" w:rsidRPr="00061C36">
        <w:rPr>
          <w:rFonts w:ascii="Arial" w:hAnsi="Arial" w:cs="Arial"/>
          <w:sz w:val="20"/>
          <w:szCs w:val="20"/>
        </w:rPr>
        <w:t xml:space="preserve">07 novembre </w:t>
      </w:r>
      <w:r w:rsidR="006039C2" w:rsidRPr="00061C36">
        <w:rPr>
          <w:rFonts w:ascii="Arial" w:hAnsi="Arial" w:cs="Arial"/>
          <w:sz w:val="20"/>
          <w:szCs w:val="20"/>
        </w:rPr>
        <w:t xml:space="preserve">2025 </w:t>
      </w:r>
    </w:p>
    <w:p w14:paraId="0F9EA943" w14:textId="205AFF4D" w:rsidR="004C1BCB" w:rsidRPr="00982C65" w:rsidRDefault="004C1BCB" w:rsidP="004C1BCB">
      <w:pPr>
        <w:keepLines/>
        <w:jc w:val="both"/>
        <w:rPr>
          <w:rFonts w:ascii="Arial" w:hAnsi="Arial" w:cs="Arial"/>
        </w:rPr>
      </w:pPr>
      <w:r w:rsidRPr="00982C65">
        <w:rPr>
          <w:rFonts w:ascii="Arial" w:hAnsi="Arial" w:cs="Arial"/>
        </w:rPr>
        <w:t xml:space="preserve">Pour la </w:t>
      </w:r>
      <w:r w:rsidR="006039C2">
        <w:rPr>
          <w:rFonts w:ascii="Arial" w:hAnsi="Arial" w:cs="Arial"/>
        </w:rPr>
        <w:t>S</w:t>
      </w:r>
      <w:r w:rsidRPr="00982C65">
        <w:rPr>
          <w:rFonts w:ascii="Arial" w:hAnsi="Arial" w:cs="Arial"/>
        </w:rPr>
        <w:t xml:space="preserve">ociété </w:t>
      </w:r>
      <w:r w:rsidR="00861AD5">
        <w:rPr>
          <w:rFonts w:ascii="Arial" w:hAnsi="Arial" w:cs="Arial"/>
        </w:rPr>
        <w:t xml:space="preserve">BVF Colombiers </w:t>
      </w:r>
    </w:p>
    <w:p w14:paraId="54D03A1E" w14:textId="267E9432" w:rsidR="004C1BCB" w:rsidRDefault="00726E3F" w:rsidP="004C1BCB">
      <w:pPr>
        <w:keepLines/>
        <w:jc w:val="both"/>
        <w:rPr>
          <w:rFonts w:ascii="Arial" w:hAnsi="Arial" w:cs="Arial"/>
          <w:b/>
        </w:rPr>
      </w:pPr>
      <w:r>
        <w:rPr>
          <w:rFonts w:ascii="Arial" w:hAnsi="Arial" w:cs="Arial"/>
          <w:b/>
        </w:rPr>
        <w:t>XX</w:t>
      </w:r>
    </w:p>
    <w:p w14:paraId="50655D8F" w14:textId="77777777" w:rsidR="006458E5" w:rsidRDefault="006458E5" w:rsidP="004C1BCB">
      <w:pPr>
        <w:keepLines/>
        <w:jc w:val="both"/>
        <w:rPr>
          <w:rFonts w:ascii="Arial" w:hAnsi="Arial" w:cs="Arial"/>
          <w:b/>
        </w:rPr>
      </w:pPr>
    </w:p>
    <w:p w14:paraId="1F005EFE" w14:textId="77777777" w:rsidR="00061C36" w:rsidRPr="00982C65" w:rsidRDefault="00061C36" w:rsidP="004C1BCB">
      <w:pPr>
        <w:keepLines/>
        <w:jc w:val="both"/>
        <w:rPr>
          <w:rFonts w:ascii="Arial" w:hAnsi="Arial" w:cs="Arial"/>
          <w:b/>
        </w:rPr>
      </w:pPr>
    </w:p>
    <w:p w14:paraId="0B69EF1B" w14:textId="77777777" w:rsidR="00726E3F" w:rsidRDefault="004C1BCB" w:rsidP="004C1BCB">
      <w:pPr>
        <w:keepLines/>
        <w:rPr>
          <w:rFonts w:ascii="Arial" w:hAnsi="Arial" w:cs="Arial"/>
        </w:rPr>
      </w:pPr>
      <w:r w:rsidRPr="00982C65">
        <w:rPr>
          <w:rFonts w:ascii="Arial" w:hAnsi="Arial" w:cs="Arial"/>
        </w:rPr>
        <w:t xml:space="preserve">Pour </w:t>
      </w:r>
      <w:r w:rsidR="00CF3FD9">
        <w:rPr>
          <w:rFonts w:ascii="Arial" w:hAnsi="Arial" w:cs="Arial"/>
        </w:rPr>
        <w:t xml:space="preserve">le syndicat </w:t>
      </w:r>
    </w:p>
    <w:p w14:paraId="6AE6F465" w14:textId="67C53C19" w:rsidR="004C1BCB" w:rsidRPr="00726E3F" w:rsidRDefault="00726E3F" w:rsidP="004C1BCB">
      <w:pPr>
        <w:keepLines/>
        <w:rPr>
          <w:rFonts w:ascii="Arial" w:hAnsi="Arial" w:cs="Arial"/>
          <w:b/>
          <w:bCs/>
        </w:rPr>
      </w:pPr>
      <w:r w:rsidRPr="00726E3F">
        <w:rPr>
          <w:rFonts w:ascii="Arial" w:hAnsi="Arial" w:cs="Arial"/>
          <w:b/>
          <w:bCs/>
        </w:rPr>
        <w:t>XX</w:t>
      </w:r>
      <w:r w:rsidRPr="00726E3F">
        <w:rPr>
          <w:rFonts w:ascii="Arial" w:hAnsi="Arial" w:cs="Arial"/>
          <w:b/>
          <w:bCs/>
        </w:rPr>
        <w:tab/>
      </w:r>
      <w:r w:rsidRPr="00726E3F">
        <w:rPr>
          <w:rFonts w:ascii="Arial" w:hAnsi="Arial" w:cs="Arial"/>
          <w:b/>
          <w:bCs/>
        </w:rPr>
        <w:tab/>
      </w:r>
      <w:r w:rsidRPr="00726E3F">
        <w:rPr>
          <w:rFonts w:ascii="Arial" w:hAnsi="Arial" w:cs="Arial"/>
          <w:b/>
          <w:bCs/>
        </w:rPr>
        <w:tab/>
      </w:r>
      <w:r w:rsidRPr="00726E3F">
        <w:rPr>
          <w:rFonts w:ascii="Arial" w:hAnsi="Arial" w:cs="Arial"/>
          <w:b/>
          <w:bCs/>
        </w:rPr>
        <w:tab/>
      </w:r>
      <w:r w:rsidR="004C1BCB" w:rsidRPr="00726E3F">
        <w:rPr>
          <w:rFonts w:ascii="Arial" w:hAnsi="Arial" w:cs="Arial"/>
          <w:b/>
          <w:bCs/>
        </w:rPr>
        <w:tab/>
      </w:r>
    </w:p>
    <w:p w14:paraId="1C1577BA" w14:textId="0A45F875" w:rsidR="006458E5" w:rsidRPr="00861AD5" w:rsidRDefault="006458E5" w:rsidP="006458E5">
      <w:pPr>
        <w:keepLines/>
        <w:tabs>
          <w:tab w:val="left" w:pos="709"/>
          <w:tab w:val="left" w:pos="1418"/>
          <w:tab w:val="left" w:pos="2127"/>
          <w:tab w:val="left" w:pos="2836"/>
          <w:tab w:val="left" w:pos="3545"/>
          <w:tab w:val="left" w:pos="5670"/>
        </w:tabs>
        <w:rPr>
          <w:rFonts w:ascii="Arial" w:hAnsi="Arial" w:cs="Arial"/>
          <w:sz w:val="20"/>
          <w:szCs w:val="20"/>
        </w:rPr>
      </w:pPr>
      <w:r>
        <w:rPr>
          <w:rFonts w:ascii="Arial" w:hAnsi="Arial" w:cs="Arial"/>
          <w:b/>
        </w:rPr>
        <w:tab/>
        <w:t xml:space="preserve">                       </w:t>
      </w:r>
      <w:r w:rsidR="00861AD5">
        <w:rPr>
          <w:rFonts w:ascii="Arial" w:hAnsi="Arial" w:cs="Arial"/>
          <w:b/>
        </w:rPr>
        <w:tab/>
      </w:r>
    </w:p>
    <w:sectPr w:rsidR="006458E5" w:rsidRPr="00861AD5" w:rsidSect="006354E5">
      <w:headerReference w:type="default" r:id="rId8"/>
      <w:footerReference w:type="default" r:id="rId9"/>
      <w:pgSz w:w="11906" w:h="16838"/>
      <w:pgMar w:top="1701" w:right="992"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D1F88" w14:textId="77777777" w:rsidR="00905613" w:rsidRDefault="00905613" w:rsidP="00264325">
      <w:pPr>
        <w:spacing w:after="0" w:line="240" w:lineRule="auto"/>
      </w:pPr>
      <w:r>
        <w:separator/>
      </w:r>
    </w:p>
  </w:endnote>
  <w:endnote w:type="continuationSeparator" w:id="0">
    <w:p w14:paraId="4AED82C2" w14:textId="77777777" w:rsidR="00905613" w:rsidRDefault="00905613" w:rsidP="00264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swald">
    <w:charset w:val="00"/>
    <w:family w:val="auto"/>
    <w:pitch w:val="variable"/>
    <w:sig w:usb0="2000020F" w:usb1="00000000"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604698"/>
      <w:docPartObj>
        <w:docPartGallery w:val="Page Numbers (Bottom of Page)"/>
        <w:docPartUnique/>
      </w:docPartObj>
    </w:sdtPr>
    <w:sdtEndPr/>
    <w:sdtContent>
      <w:p w14:paraId="125D3D7F" w14:textId="77777777" w:rsidR="00034163" w:rsidRDefault="00D46D84" w:rsidP="00034163">
        <w:pPr>
          <w:jc w:val="center"/>
          <w:rPr>
            <w:rFonts w:ascii="Arial Narrow" w:eastAsia="Times New Roman" w:hAnsi="Arial Narrow" w:cs="Arial"/>
            <w:color w:val="984806"/>
            <w:sz w:val="16"/>
            <w:szCs w:val="16"/>
            <w:lang w:eastAsia="fr-FR"/>
          </w:rPr>
        </w:pPr>
        <w:r>
          <w:rPr>
            <w:noProof/>
            <w:lang w:eastAsia="fr-FR"/>
          </w:rPr>
          <mc:AlternateContent>
            <mc:Choice Requires="wps">
              <w:drawing>
                <wp:anchor distT="0" distB="0" distL="114300" distR="114300" simplePos="0" relativeHeight="251659264" behindDoc="0" locked="0" layoutInCell="0" allowOverlap="1" wp14:anchorId="7E3F0A55" wp14:editId="537C502B">
                  <wp:simplePos x="0" y="0"/>
                  <wp:positionH relativeFrom="rightMargin">
                    <wp:align>left</wp:align>
                  </wp:positionH>
                  <mc:AlternateContent>
                    <mc:Choice Requires="wp14">
                      <wp:positionV relativeFrom="bottomMargin">
                        <wp14:pctPosVOffset>7000</wp14:pctPosVOffset>
                      </wp:positionV>
                    </mc:Choice>
                    <mc:Fallback>
                      <wp:positionV relativeFrom="page">
                        <wp:posOffset>10106025</wp:posOffset>
                      </wp:positionV>
                    </mc:Fallback>
                  </mc:AlternateContent>
                  <wp:extent cx="368300" cy="274320"/>
                  <wp:effectExtent l="9525" t="9525" r="12700" b="11430"/>
                  <wp:wrapNone/>
                  <wp:docPr id="57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631C7409" w14:textId="77777777" w:rsidR="00D46D84" w:rsidRDefault="00D46D84">
                              <w:pPr>
                                <w:jc w:val="center"/>
                              </w:pPr>
                              <w:r>
                                <w:fldChar w:fldCharType="begin"/>
                              </w:r>
                              <w:r>
                                <w:instrText>PAGE    \* MERGEFORMAT</w:instrText>
                              </w:r>
                              <w:r>
                                <w:fldChar w:fldCharType="separate"/>
                              </w:r>
                              <w:r w:rsidRPr="00C3554A">
                                <w:rPr>
                                  <w:noProof/>
                                  <w:sz w:val="16"/>
                                  <w:szCs w:val="16"/>
                                </w:rPr>
                                <w:t>35</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3F0A55"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EehxjEACAAB3BAAADgAAAAAA&#10;AAAAAAAAAAAuAgAAZHJzL2Uyb0RvYy54bWxQSwECLQAUAAYACAAAACEAdbyVRtkAAAADAQAADwAA&#10;AAAAAAAAAAAAAACaBAAAZHJzL2Rvd25yZXYueG1sUEsFBgAAAAAEAAQA8wAAAKAFAAAAAA==&#10;" o:allowincell="f" adj="14135" strokecolor="gray" strokeweight=".25pt">
                  <v:textbox>
                    <w:txbxContent>
                      <w:p w14:paraId="631C7409" w14:textId="77777777" w:rsidR="00D46D84" w:rsidRDefault="00D46D84">
                        <w:pPr>
                          <w:jc w:val="center"/>
                        </w:pPr>
                        <w:r>
                          <w:fldChar w:fldCharType="begin"/>
                        </w:r>
                        <w:r>
                          <w:instrText>PAGE    \* MERGEFORMAT</w:instrText>
                        </w:r>
                        <w:r>
                          <w:fldChar w:fldCharType="separate"/>
                        </w:r>
                        <w:r w:rsidRPr="00C3554A">
                          <w:rPr>
                            <w:noProof/>
                            <w:sz w:val="16"/>
                            <w:szCs w:val="16"/>
                          </w:rPr>
                          <w:t>35</w:t>
                        </w:r>
                        <w:r>
                          <w:rPr>
                            <w:sz w:val="16"/>
                            <w:szCs w:val="16"/>
                          </w:rPr>
                          <w:fldChar w:fldCharType="end"/>
                        </w:r>
                      </w:p>
                    </w:txbxContent>
                  </v:textbox>
                  <w10:wrap anchorx="margin" anchory="margin"/>
                </v:shape>
              </w:pict>
            </mc:Fallback>
          </mc:AlternateContent>
        </w:r>
        <w:r w:rsidR="00034163" w:rsidRPr="00034163">
          <w:rPr>
            <w:rFonts w:ascii="Arial Narrow" w:eastAsia="Times New Roman" w:hAnsi="Arial Narrow" w:cs="Arial"/>
            <w:color w:val="984806"/>
            <w:sz w:val="16"/>
            <w:szCs w:val="16"/>
            <w:lang w:eastAsia="fr-FR"/>
          </w:rPr>
          <w:t xml:space="preserve"> BVF Colombiers –ZA de </w:t>
        </w:r>
        <w:proofErr w:type="spellStart"/>
        <w:r w:rsidR="00034163" w:rsidRPr="00034163">
          <w:rPr>
            <w:rFonts w:ascii="Arial Narrow" w:eastAsia="Times New Roman" w:hAnsi="Arial Narrow" w:cs="Arial"/>
            <w:color w:val="984806"/>
            <w:sz w:val="16"/>
            <w:szCs w:val="16"/>
            <w:lang w:eastAsia="fr-FR"/>
          </w:rPr>
          <w:t>Viargues</w:t>
        </w:r>
        <w:proofErr w:type="spellEnd"/>
        <w:r w:rsidR="00034163" w:rsidRPr="00034163">
          <w:rPr>
            <w:rFonts w:ascii="Arial Narrow" w:eastAsia="Times New Roman" w:hAnsi="Arial Narrow" w:cs="Arial"/>
            <w:color w:val="984806"/>
            <w:sz w:val="16"/>
            <w:szCs w:val="16"/>
            <w:lang w:eastAsia="fr-FR"/>
          </w:rPr>
          <w:t xml:space="preserve"> – RN 113– 34440 COLOMBIERS  </w:t>
        </w:r>
      </w:p>
      <w:p w14:paraId="3810DCAB" w14:textId="27E1894E" w:rsidR="00034163" w:rsidRPr="00034163" w:rsidRDefault="00034163" w:rsidP="00034163">
        <w:pPr>
          <w:jc w:val="center"/>
          <w:rPr>
            <w:rFonts w:ascii="Arial Narrow" w:eastAsia="Times New Roman" w:hAnsi="Arial Narrow" w:cs="Arial"/>
            <w:color w:val="984806"/>
            <w:sz w:val="16"/>
            <w:szCs w:val="16"/>
            <w:lang w:eastAsia="fr-FR"/>
          </w:rPr>
        </w:pPr>
        <w:r w:rsidRPr="00034163">
          <w:rPr>
            <w:rFonts w:ascii="Arial Narrow" w:eastAsia="Times New Roman" w:hAnsi="Arial Narrow" w:cs="Arial"/>
            <w:color w:val="984806"/>
            <w:sz w:val="16"/>
            <w:szCs w:val="16"/>
            <w:lang w:eastAsia="fr-FR"/>
          </w:rPr>
          <w:t>Tél :</w:t>
        </w:r>
        <w:r w:rsidRPr="00034163">
          <w:rPr>
            <w:rFonts w:ascii="Tahoma" w:eastAsiaTheme="majorEastAsia" w:hAnsi="Tahoma" w:cs="Tahoma"/>
            <w:b/>
            <w:lang w:eastAsia="fr-FR"/>
          </w:rPr>
          <w:t xml:space="preserve"> </w:t>
        </w:r>
        <w:r w:rsidRPr="00034163">
          <w:rPr>
            <w:rFonts w:ascii="Arial Narrow" w:eastAsiaTheme="majorEastAsia" w:hAnsi="Arial Narrow" w:cs="Tahoma"/>
            <w:bCs/>
            <w:color w:val="632423" w:themeColor="accent2" w:themeShade="80"/>
            <w:sz w:val="16"/>
            <w:szCs w:val="16"/>
            <w:lang w:eastAsia="fr-FR"/>
          </w:rPr>
          <w:t>04 67 32 67 67</w:t>
        </w:r>
        <w:r w:rsidRPr="00034163">
          <w:rPr>
            <w:rFonts w:ascii="Tahoma" w:eastAsiaTheme="majorEastAsia" w:hAnsi="Tahoma" w:cs="Tahoma"/>
            <w:b/>
            <w:color w:val="632423" w:themeColor="accent2" w:themeShade="80"/>
            <w:lang w:eastAsia="fr-FR"/>
          </w:rPr>
          <w:t xml:space="preserve">       </w:t>
        </w:r>
        <w:r w:rsidRPr="00034163">
          <w:rPr>
            <w:rFonts w:ascii="Arial Narrow" w:eastAsia="Times New Roman" w:hAnsi="Arial Narrow" w:cs="Arial"/>
            <w:color w:val="632423" w:themeColor="accent2" w:themeShade="80"/>
            <w:sz w:val="16"/>
            <w:szCs w:val="16"/>
            <w:lang w:eastAsia="fr-FR"/>
          </w:rPr>
          <w:t xml:space="preserve"> </w:t>
        </w:r>
      </w:p>
      <w:p w14:paraId="79EE637C" w14:textId="77777777" w:rsidR="00034163" w:rsidRPr="00034163" w:rsidRDefault="00034163" w:rsidP="00034163">
        <w:pPr>
          <w:spacing w:after="0" w:line="240" w:lineRule="auto"/>
          <w:jc w:val="center"/>
          <w:rPr>
            <w:rFonts w:ascii="Arial Narrow" w:eastAsia="Times New Roman" w:hAnsi="Arial Narrow" w:cs="Arial"/>
            <w:b/>
            <w:color w:val="984806"/>
            <w:sz w:val="10"/>
            <w:szCs w:val="10"/>
            <w:lang w:eastAsia="fr-FR"/>
          </w:rPr>
        </w:pPr>
        <w:r w:rsidRPr="00034163">
          <w:rPr>
            <w:rFonts w:ascii="Arial Narrow" w:eastAsia="Times New Roman" w:hAnsi="Arial Narrow" w:cs="Arial"/>
            <w:color w:val="984806"/>
            <w:sz w:val="10"/>
            <w:szCs w:val="10"/>
            <w:lang w:eastAsia="fr-FR"/>
          </w:rPr>
          <w:t xml:space="preserve">Etablissement de BVF SA au capital de 8 597 865 € - RCS Saint-Etienne 787 280 155 00104 – Code APE </w:t>
        </w:r>
        <w:smartTag w:uri="urn:schemas-microsoft-com:office:smarttags" w:element="metricconverter">
          <w:smartTagPr>
            <w:attr w:name="ProductID" w:val="1071 A"/>
          </w:smartTagPr>
          <w:r w:rsidRPr="00034163">
            <w:rPr>
              <w:rFonts w:ascii="Arial Narrow" w:eastAsia="Times New Roman" w:hAnsi="Arial Narrow" w:cs="Arial"/>
              <w:color w:val="984806"/>
              <w:sz w:val="10"/>
              <w:szCs w:val="10"/>
              <w:lang w:eastAsia="fr-FR"/>
            </w:rPr>
            <w:t>1071 A</w:t>
          </w:r>
        </w:smartTag>
      </w:p>
      <w:p w14:paraId="496B844E" w14:textId="77777777" w:rsidR="00034163" w:rsidRPr="00034163" w:rsidRDefault="00034163" w:rsidP="00034163">
        <w:pPr>
          <w:spacing w:after="0" w:line="240" w:lineRule="auto"/>
          <w:jc w:val="center"/>
          <w:rPr>
            <w:rFonts w:ascii="Arial" w:eastAsia="Times New Roman" w:hAnsi="Arial" w:cs="Arial"/>
            <w:color w:val="17365D" w:themeColor="text2" w:themeShade="BF"/>
            <w:sz w:val="16"/>
            <w:lang w:eastAsia="fr-FR"/>
          </w:rPr>
        </w:pPr>
      </w:p>
      <w:p w14:paraId="0E387007" w14:textId="3CBF92B5" w:rsidR="00D46D84" w:rsidRDefault="00726E3F">
        <w:pPr>
          <w:pStyle w:val="Pieddepage"/>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C263F" w14:textId="77777777" w:rsidR="00905613" w:rsidRDefault="00905613" w:rsidP="00264325">
      <w:pPr>
        <w:spacing w:after="0" w:line="240" w:lineRule="auto"/>
      </w:pPr>
      <w:r>
        <w:separator/>
      </w:r>
    </w:p>
  </w:footnote>
  <w:footnote w:type="continuationSeparator" w:id="0">
    <w:p w14:paraId="68282E28" w14:textId="77777777" w:rsidR="00905613" w:rsidRDefault="00905613" w:rsidP="00264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FA8" w14:textId="25620955" w:rsidR="00D46D84" w:rsidRPr="008B4783" w:rsidRDefault="00D46D84" w:rsidP="00861AD5">
    <w:pPr>
      <w:pStyle w:val="En-tte"/>
      <w:tabs>
        <w:tab w:val="clear" w:pos="4536"/>
        <w:tab w:val="center" w:pos="7230"/>
      </w:tabs>
      <w:jc w:val="center"/>
      <w:rPr>
        <w:b/>
        <w:sz w:val="28"/>
        <w:szCs w:val="28"/>
      </w:rPr>
    </w:pPr>
    <w:r>
      <w:rPr>
        <w:noProof/>
        <w:lang w:eastAsia="fr-FR"/>
      </w:rPr>
      <w:drawing>
        <wp:anchor distT="0" distB="0" distL="114300" distR="114300" simplePos="0" relativeHeight="251661312" behindDoc="1" locked="0" layoutInCell="1" allowOverlap="1" wp14:anchorId="0CDDC474" wp14:editId="32C65887">
          <wp:simplePos x="0" y="0"/>
          <wp:positionH relativeFrom="column">
            <wp:posOffset>-368801</wp:posOffset>
          </wp:positionH>
          <wp:positionV relativeFrom="paragraph">
            <wp:posOffset>-216299</wp:posOffset>
          </wp:positionV>
          <wp:extent cx="1137684" cy="970208"/>
          <wp:effectExtent l="0" t="0" r="5715" b="190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0210" cy="972362"/>
                  </a:xfrm>
                  <a:prstGeom prst="rect">
                    <a:avLst/>
                  </a:prstGeom>
                  <a:noFill/>
                  <a:ln>
                    <a:noFill/>
                  </a:ln>
                </pic:spPr>
              </pic:pic>
            </a:graphicData>
          </a:graphic>
          <wp14:sizeRelH relativeFrom="page">
            <wp14:pctWidth>0</wp14:pctWidth>
          </wp14:sizeRelH>
          <wp14:sizeRelV relativeFrom="page">
            <wp14:pctHeight>0</wp14:pctHeight>
          </wp14:sizeRelV>
        </wp:anchor>
      </w:drawing>
    </w:r>
    <w:r w:rsidR="00861AD5">
      <w:rPr>
        <w:noProof/>
      </w:rPr>
      <w:drawing>
        <wp:inline distT="0" distB="0" distL="0" distR="0" wp14:anchorId="040EF351" wp14:editId="04F21D71">
          <wp:extent cx="1257300" cy="559006"/>
          <wp:effectExtent l="0" t="0" r="0" b="0"/>
          <wp:docPr id="3" name="Image 3" descr="Une image contenant logo, Graphique, Police, clip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logo, Graphique, Police, clipart&#10;&#10;Le contenu généré par l’IA peut êtr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9335" cy="5643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616"/>
    <w:multiLevelType w:val="multilevel"/>
    <w:tmpl w:val="F74006A6"/>
    <w:lvl w:ilvl="0">
      <w:start w:val="8"/>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E219F7"/>
    <w:multiLevelType w:val="hybridMultilevel"/>
    <w:tmpl w:val="19D2D9E8"/>
    <w:lvl w:ilvl="0" w:tplc="040C000B">
      <w:start w:val="1"/>
      <w:numFmt w:val="bullet"/>
      <w:lvlText w:val=""/>
      <w:lvlJc w:val="left"/>
      <w:pPr>
        <w:ind w:left="2484" w:hanging="360"/>
      </w:pPr>
      <w:rPr>
        <w:rFonts w:ascii="Wingdings" w:hAnsi="Wingdings"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2" w15:restartNumberingAfterBreak="0">
    <w:nsid w:val="094726BB"/>
    <w:multiLevelType w:val="hybridMultilevel"/>
    <w:tmpl w:val="D5DE1BF6"/>
    <w:lvl w:ilvl="0" w:tplc="B6A44A5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D673EB"/>
    <w:multiLevelType w:val="multilevel"/>
    <w:tmpl w:val="B680D282"/>
    <w:lvl w:ilvl="0">
      <w:start w:val="7"/>
      <w:numFmt w:val="decimal"/>
      <w:lvlText w:val="%1"/>
      <w:lvlJc w:val="left"/>
      <w:pPr>
        <w:ind w:left="660" w:hanging="660"/>
      </w:pPr>
      <w:rPr>
        <w:rFonts w:hint="default"/>
      </w:rPr>
    </w:lvl>
    <w:lvl w:ilvl="1">
      <w:start w:val="6"/>
      <w:numFmt w:val="decimal"/>
      <w:lvlText w:val="%1.%2"/>
      <w:lvlJc w:val="left"/>
      <w:pPr>
        <w:ind w:left="849" w:hanging="660"/>
      </w:pPr>
      <w:rPr>
        <w:rFonts w:hint="default"/>
      </w:rPr>
    </w:lvl>
    <w:lvl w:ilvl="2">
      <w:start w:val="1"/>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 w15:restartNumberingAfterBreak="0">
    <w:nsid w:val="1C964AE3"/>
    <w:multiLevelType w:val="multilevel"/>
    <w:tmpl w:val="693ED43E"/>
    <w:lvl w:ilvl="0">
      <w:start w:val="2"/>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1D835D29"/>
    <w:multiLevelType w:val="multilevel"/>
    <w:tmpl w:val="53A67EDC"/>
    <w:lvl w:ilvl="0">
      <w:start w:val="7"/>
      <w:numFmt w:val="decimal"/>
      <w:lvlText w:val="%1"/>
      <w:lvlJc w:val="left"/>
      <w:pPr>
        <w:ind w:left="660" w:hanging="660"/>
      </w:pPr>
      <w:rPr>
        <w:rFonts w:hint="default"/>
      </w:rPr>
    </w:lvl>
    <w:lvl w:ilvl="1">
      <w:start w:val="6"/>
      <w:numFmt w:val="decimal"/>
      <w:lvlText w:val="%1.%2"/>
      <w:lvlJc w:val="left"/>
      <w:pPr>
        <w:ind w:left="849" w:hanging="660"/>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6" w15:restartNumberingAfterBreak="0">
    <w:nsid w:val="1E4873FC"/>
    <w:multiLevelType w:val="hybridMultilevel"/>
    <w:tmpl w:val="9D020722"/>
    <w:lvl w:ilvl="0" w:tplc="040C0001">
      <w:start w:val="1"/>
      <w:numFmt w:val="bullet"/>
      <w:lvlText w:val=""/>
      <w:lvlJc w:val="left"/>
      <w:pPr>
        <w:ind w:left="1618" w:hanging="360"/>
      </w:pPr>
      <w:rPr>
        <w:rFonts w:ascii="Symbol" w:hAnsi="Symbol" w:hint="default"/>
      </w:rPr>
    </w:lvl>
    <w:lvl w:ilvl="1" w:tplc="040C0003" w:tentative="1">
      <w:start w:val="1"/>
      <w:numFmt w:val="bullet"/>
      <w:lvlText w:val="o"/>
      <w:lvlJc w:val="left"/>
      <w:pPr>
        <w:ind w:left="2338" w:hanging="360"/>
      </w:pPr>
      <w:rPr>
        <w:rFonts w:ascii="Courier New" w:hAnsi="Courier New" w:cs="Courier New" w:hint="default"/>
      </w:rPr>
    </w:lvl>
    <w:lvl w:ilvl="2" w:tplc="040C0005" w:tentative="1">
      <w:start w:val="1"/>
      <w:numFmt w:val="bullet"/>
      <w:lvlText w:val=""/>
      <w:lvlJc w:val="left"/>
      <w:pPr>
        <w:ind w:left="3058" w:hanging="360"/>
      </w:pPr>
      <w:rPr>
        <w:rFonts w:ascii="Wingdings" w:hAnsi="Wingdings" w:hint="default"/>
      </w:rPr>
    </w:lvl>
    <w:lvl w:ilvl="3" w:tplc="040C0001" w:tentative="1">
      <w:start w:val="1"/>
      <w:numFmt w:val="bullet"/>
      <w:lvlText w:val=""/>
      <w:lvlJc w:val="left"/>
      <w:pPr>
        <w:ind w:left="3778" w:hanging="360"/>
      </w:pPr>
      <w:rPr>
        <w:rFonts w:ascii="Symbol" w:hAnsi="Symbol" w:hint="default"/>
      </w:rPr>
    </w:lvl>
    <w:lvl w:ilvl="4" w:tplc="040C0003" w:tentative="1">
      <w:start w:val="1"/>
      <w:numFmt w:val="bullet"/>
      <w:lvlText w:val="o"/>
      <w:lvlJc w:val="left"/>
      <w:pPr>
        <w:ind w:left="4498" w:hanging="360"/>
      </w:pPr>
      <w:rPr>
        <w:rFonts w:ascii="Courier New" w:hAnsi="Courier New" w:cs="Courier New" w:hint="default"/>
      </w:rPr>
    </w:lvl>
    <w:lvl w:ilvl="5" w:tplc="040C0005" w:tentative="1">
      <w:start w:val="1"/>
      <w:numFmt w:val="bullet"/>
      <w:lvlText w:val=""/>
      <w:lvlJc w:val="left"/>
      <w:pPr>
        <w:ind w:left="5218" w:hanging="360"/>
      </w:pPr>
      <w:rPr>
        <w:rFonts w:ascii="Wingdings" w:hAnsi="Wingdings" w:hint="default"/>
      </w:rPr>
    </w:lvl>
    <w:lvl w:ilvl="6" w:tplc="040C0001" w:tentative="1">
      <w:start w:val="1"/>
      <w:numFmt w:val="bullet"/>
      <w:lvlText w:val=""/>
      <w:lvlJc w:val="left"/>
      <w:pPr>
        <w:ind w:left="5938" w:hanging="360"/>
      </w:pPr>
      <w:rPr>
        <w:rFonts w:ascii="Symbol" w:hAnsi="Symbol" w:hint="default"/>
      </w:rPr>
    </w:lvl>
    <w:lvl w:ilvl="7" w:tplc="040C0003" w:tentative="1">
      <w:start w:val="1"/>
      <w:numFmt w:val="bullet"/>
      <w:lvlText w:val="o"/>
      <w:lvlJc w:val="left"/>
      <w:pPr>
        <w:ind w:left="6658" w:hanging="360"/>
      </w:pPr>
      <w:rPr>
        <w:rFonts w:ascii="Courier New" w:hAnsi="Courier New" w:cs="Courier New" w:hint="default"/>
      </w:rPr>
    </w:lvl>
    <w:lvl w:ilvl="8" w:tplc="040C0005" w:tentative="1">
      <w:start w:val="1"/>
      <w:numFmt w:val="bullet"/>
      <w:lvlText w:val=""/>
      <w:lvlJc w:val="left"/>
      <w:pPr>
        <w:ind w:left="7378" w:hanging="360"/>
      </w:pPr>
      <w:rPr>
        <w:rFonts w:ascii="Wingdings" w:hAnsi="Wingdings" w:hint="default"/>
      </w:rPr>
    </w:lvl>
  </w:abstractNum>
  <w:abstractNum w:abstractNumId="7" w15:restartNumberingAfterBreak="0">
    <w:nsid w:val="1EA552BA"/>
    <w:multiLevelType w:val="multilevel"/>
    <w:tmpl w:val="D0E458C2"/>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FD47B4"/>
    <w:multiLevelType w:val="multilevel"/>
    <w:tmpl w:val="F86878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7E33DF"/>
    <w:multiLevelType w:val="hybridMultilevel"/>
    <w:tmpl w:val="5D4C907E"/>
    <w:lvl w:ilvl="0" w:tplc="040C000B">
      <w:start w:val="1"/>
      <w:numFmt w:val="bullet"/>
      <w:lvlText w:val=""/>
      <w:lvlJc w:val="left"/>
      <w:pPr>
        <w:ind w:left="2338" w:hanging="360"/>
      </w:pPr>
      <w:rPr>
        <w:rFonts w:ascii="Wingdings" w:hAnsi="Wingdings" w:hint="default"/>
      </w:rPr>
    </w:lvl>
    <w:lvl w:ilvl="1" w:tplc="040C0003" w:tentative="1">
      <w:start w:val="1"/>
      <w:numFmt w:val="bullet"/>
      <w:lvlText w:val="o"/>
      <w:lvlJc w:val="left"/>
      <w:pPr>
        <w:ind w:left="3058" w:hanging="360"/>
      </w:pPr>
      <w:rPr>
        <w:rFonts w:ascii="Courier New" w:hAnsi="Courier New" w:cs="Courier New" w:hint="default"/>
      </w:rPr>
    </w:lvl>
    <w:lvl w:ilvl="2" w:tplc="040C0005" w:tentative="1">
      <w:start w:val="1"/>
      <w:numFmt w:val="bullet"/>
      <w:lvlText w:val=""/>
      <w:lvlJc w:val="left"/>
      <w:pPr>
        <w:ind w:left="3778" w:hanging="360"/>
      </w:pPr>
      <w:rPr>
        <w:rFonts w:ascii="Wingdings" w:hAnsi="Wingdings" w:hint="default"/>
      </w:rPr>
    </w:lvl>
    <w:lvl w:ilvl="3" w:tplc="040C0001" w:tentative="1">
      <w:start w:val="1"/>
      <w:numFmt w:val="bullet"/>
      <w:lvlText w:val=""/>
      <w:lvlJc w:val="left"/>
      <w:pPr>
        <w:ind w:left="4498" w:hanging="360"/>
      </w:pPr>
      <w:rPr>
        <w:rFonts w:ascii="Symbol" w:hAnsi="Symbol" w:hint="default"/>
      </w:rPr>
    </w:lvl>
    <w:lvl w:ilvl="4" w:tplc="040C0003" w:tentative="1">
      <w:start w:val="1"/>
      <w:numFmt w:val="bullet"/>
      <w:lvlText w:val="o"/>
      <w:lvlJc w:val="left"/>
      <w:pPr>
        <w:ind w:left="5218" w:hanging="360"/>
      </w:pPr>
      <w:rPr>
        <w:rFonts w:ascii="Courier New" w:hAnsi="Courier New" w:cs="Courier New" w:hint="default"/>
      </w:rPr>
    </w:lvl>
    <w:lvl w:ilvl="5" w:tplc="040C0005" w:tentative="1">
      <w:start w:val="1"/>
      <w:numFmt w:val="bullet"/>
      <w:lvlText w:val=""/>
      <w:lvlJc w:val="left"/>
      <w:pPr>
        <w:ind w:left="5938" w:hanging="360"/>
      </w:pPr>
      <w:rPr>
        <w:rFonts w:ascii="Wingdings" w:hAnsi="Wingdings" w:hint="default"/>
      </w:rPr>
    </w:lvl>
    <w:lvl w:ilvl="6" w:tplc="040C0001" w:tentative="1">
      <w:start w:val="1"/>
      <w:numFmt w:val="bullet"/>
      <w:lvlText w:val=""/>
      <w:lvlJc w:val="left"/>
      <w:pPr>
        <w:ind w:left="6658" w:hanging="360"/>
      </w:pPr>
      <w:rPr>
        <w:rFonts w:ascii="Symbol" w:hAnsi="Symbol" w:hint="default"/>
      </w:rPr>
    </w:lvl>
    <w:lvl w:ilvl="7" w:tplc="040C0003" w:tentative="1">
      <w:start w:val="1"/>
      <w:numFmt w:val="bullet"/>
      <w:lvlText w:val="o"/>
      <w:lvlJc w:val="left"/>
      <w:pPr>
        <w:ind w:left="7378" w:hanging="360"/>
      </w:pPr>
      <w:rPr>
        <w:rFonts w:ascii="Courier New" w:hAnsi="Courier New" w:cs="Courier New" w:hint="default"/>
      </w:rPr>
    </w:lvl>
    <w:lvl w:ilvl="8" w:tplc="040C0005" w:tentative="1">
      <w:start w:val="1"/>
      <w:numFmt w:val="bullet"/>
      <w:lvlText w:val=""/>
      <w:lvlJc w:val="left"/>
      <w:pPr>
        <w:ind w:left="8098" w:hanging="360"/>
      </w:pPr>
      <w:rPr>
        <w:rFonts w:ascii="Wingdings" w:hAnsi="Wingdings" w:hint="default"/>
      </w:rPr>
    </w:lvl>
  </w:abstractNum>
  <w:abstractNum w:abstractNumId="10" w15:restartNumberingAfterBreak="0">
    <w:nsid w:val="30530C91"/>
    <w:multiLevelType w:val="multilevel"/>
    <w:tmpl w:val="4784039E"/>
    <w:lvl w:ilvl="0">
      <w:start w:val="8"/>
      <w:numFmt w:val="decimal"/>
      <w:lvlText w:val="%1"/>
      <w:lvlJc w:val="left"/>
      <w:pPr>
        <w:ind w:left="360" w:hanging="360"/>
      </w:pPr>
      <w:rPr>
        <w:rFonts w:hint="default"/>
      </w:rPr>
    </w:lvl>
    <w:lvl w:ilvl="1">
      <w:start w:val="2"/>
      <w:numFmt w:val="decimal"/>
      <w:lvlText w:val="%1.%2"/>
      <w:lvlJc w:val="left"/>
      <w:pPr>
        <w:ind w:left="1260" w:hanging="36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37F560B0"/>
    <w:multiLevelType w:val="multilevel"/>
    <w:tmpl w:val="1070E9AA"/>
    <w:lvl w:ilvl="0">
      <w:start w:val="7"/>
      <w:numFmt w:val="decimal"/>
      <w:lvlText w:val="%1."/>
      <w:lvlJc w:val="left"/>
      <w:pPr>
        <w:ind w:left="720" w:hanging="720"/>
      </w:pPr>
      <w:rPr>
        <w:rFonts w:hint="default"/>
        <w:b/>
        <w:u w:val="single"/>
      </w:rPr>
    </w:lvl>
    <w:lvl w:ilvl="1">
      <w:start w:val="6"/>
      <w:numFmt w:val="decimal"/>
      <w:lvlText w:val="%1.%2."/>
      <w:lvlJc w:val="left"/>
      <w:pPr>
        <w:ind w:left="1332" w:hanging="720"/>
      </w:pPr>
      <w:rPr>
        <w:rFonts w:hint="default"/>
        <w:b/>
        <w:u w:val="single"/>
      </w:rPr>
    </w:lvl>
    <w:lvl w:ilvl="2">
      <w:start w:val="2"/>
      <w:numFmt w:val="decimal"/>
      <w:lvlText w:val="%1.%2.%3."/>
      <w:lvlJc w:val="left"/>
      <w:pPr>
        <w:ind w:left="1944" w:hanging="720"/>
      </w:pPr>
      <w:rPr>
        <w:rFonts w:hint="default"/>
        <w:b/>
        <w:u w:val="single"/>
      </w:rPr>
    </w:lvl>
    <w:lvl w:ilvl="3">
      <w:start w:val="2"/>
      <w:numFmt w:val="decimal"/>
      <w:lvlText w:val="%1.%2.%3.%4."/>
      <w:lvlJc w:val="left"/>
      <w:pPr>
        <w:ind w:left="2916" w:hanging="1080"/>
      </w:pPr>
      <w:rPr>
        <w:rFonts w:hint="default"/>
        <w:b/>
        <w:u w:val="single"/>
      </w:rPr>
    </w:lvl>
    <w:lvl w:ilvl="4">
      <w:start w:val="1"/>
      <w:numFmt w:val="decimal"/>
      <w:lvlText w:val="%1.%2.%3.%4.%5."/>
      <w:lvlJc w:val="left"/>
      <w:pPr>
        <w:ind w:left="3528" w:hanging="1080"/>
      </w:pPr>
      <w:rPr>
        <w:rFonts w:hint="default"/>
        <w:b/>
        <w:u w:val="single"/>
      </w:rPr>
    </w:lvl>
    <w:lvl w:ilvl="5">
      <w:start w:val="1"/>
      <w:numFmt w:val="decimal"/>
      <w:lvlText w:val="%1.%2.%3.%4.%5.%6."/>
      <w:lvlJc w:val="left"/>
      <w:pPr>
        <w:ind w:left="4500" w:hanging="1440"/>
      </w:pPr>
      <w:rPr>
        <w:rFonts w:hint="default"/>
        <w:b/>
        <w:u w:val="single"/>
      </w:rPr>
    </w:lvl>
    <w:lvl w:ilvl="6">
      <w:start w:val="1"/>
      <w:numFmt w:val="decimal"/>
      <w:lvlText w:val="%1.%2.%3.%4.%5.%6.%7."/>
      <w:lvlJc w:val="left"/>
      <w:pPr>
        <w:ind w:left="5112" w:hanging="1440"/>
      </w:pPr>
      <w:rPr>
        <w:rFonts w:hint="default"/>
        <w:b/>
        <w:u w:val="single"/>
      </w:rPr>
    </w:lvl>
    <w:lvl w:ilvl="7">
      <w:start w:val="1"/>
      <w:numFmt w:val="decimal"/>
      <w:lvlText w:val="%1.%2.%3.%4.%5.%6.%7.%8."/>
      <w:lvlJc w:val="left"/>
      <w:pPr>
        <w:ind w:left="6084" w:hanging="1800"/>
      </w:pPr>
      <w:rPr>
        <w:rFonts w:hint="default"/>
        <w:b/>
        <w:u w:val="single"/>
      </w:rPr>
    </w:lvl>
    <w:lvl w:ilvl="8">
      <w:start w:val="1"/>
      <w:numFmt w:val="decimal"/>
      <w:lvlText w:val="%1.%2.%3.%4.%5.%6.%7.%8.%9."/>
      <w:lvlJc w:val="left"/>
      <w:pPr>
        <w:ind w:left="6696" w:hanging="1800"/>
      </w:pPr>
      <w:rPr>
        <w:rFonts w:hint="default"/>
        <w:b/>
        <w:u w:val="single"/>
      </w:rPr>
    </w:lvl>
  </w:abstractNum>
  <w:abstractNum w:abstractNumId="12" w15:restartNumberingAfterBreak="0">
    <w:nsid w:val="39B350D1"/>
    <w:multiLevelType w:val="multilevel"/>
    <w:tmpl w:val="30EE6942"/>
    <w:lvl w:ilvl="0">
      <w:start w:val="7"/>
      <w:numFmt w:val="decimal"/>
      <w:lvlText w:val="%1"/>
      <w:lvlJc w:val="left"/>
      <w:pPr>
        <w:ind w:left="660" w:hanging="660"/>
      </w:pPr>
      <w:rPr>
        <w:rFonts w:hint="default"/>
      </w:rPr>
    </w:lvl>
    <w:lvl w:ilvl="1">
      <w:start w:val="6"/>
      <w:numFmt w:val="decimal"/>
      <w:lvlText w:val="%1.%2"/>
      <w:lvlJc w:val="left"/>
      <w:pPr>
        <w:ind w:left="849" w:hanging="660"/>
      </w:pPr>
      <w:rPr>
        <w:rFonts w:hint="default"/>
      </w:rPr>
    </w:lvl>
    <w:lvl w:ilvl="2">
      <w:start w:val="2"/>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3ACB4878"/>
    <w:multiLevelType w:val="multilevel"/>
    <w:tmpl w:val="E9FE5E1C"/>
    <w:lvl w:ilvl="0">
      <w:start w:val="7"/>
      <w:numFmt w:val="decimal"/>
      <w:lvlText w:val="%1"/>
      <w:lvlJc w:val="left"/>
      <w:pPr>
        <w:ind w:left="660" w:hanging="660"/>
      </w:pPr>
      <w:rPr>
        <w:rFonts w:hint="default"/>
        <w:b/>
        <w:u w:val="single"/>
      </w:rPr>
    </w:lvl>
    <w:lvl w:ilvl="1">
      <w:start w:val="6"/>
      <w:numFmt w:val="decimal"/>
      <w:lvlText w:val="%1.%2"/>
      <w:lvlJc w:val="left"/>
      <w:pPr>
        <w:ind w:left="1272" w:hanging="660"/>
      </w:pPr>
      <w:rPr>
        <w:rFonts w:hint="default"/>
        <w:b/>
        <w:u w:val="single"/>
      </w:rPr>
    </w:lvl>
    <w:lvl w:ilvl="2">
      <w:start w:val="2"/>
      <w:numFmt w:val="decimal"/>
      <w:lvlText w:val="%1.%2.%3"/>
      <w:lvlJc w:val="left"/>
      <w:pPr>
        <w:ind w:left="1944" w:hanging="720"/>
      </w:pPr>
      <w:rPr>
        <w:rFonts w:hint="default"/>
        <w:b/>
        <w:u w:val="single"/>
      </w:rPr>
    </w:lvl>
    <w:lvl w:ilvl="3">
      <w:start w:val="1"/>
      <w:numFmt w:val="decimal"/>
      <w:lvlText w:val="%1.%2.%3.%4"/>
      <w:lvlJc w:val="left"/>
      <w:pPr>
        <w:ind w:left="2556" w:hanging="720"/>
      </w:pPr>
      <w:rPr>
        <w:rFonts w:hint="default"/>
        <w:b/>
        <w:u w:val="single"/>
      </w:rPr>
    </w:lvl>
    <w:lvl w:ilvl="4">
      <w:start w:val="1"/>
      <w:numFmt w:val="decimal"/>
      <w:lvlText w:val="%1.%2.%3.%4.%5"/>
      <w:lvlJc w:val="left"/>
      <w:pPr>
        <w:ind w:left="3528" w:hanging="1080"/>
      </w:pPr>
      <w:rPr>
        <w:rFonts w:hint="default"/>
        <w:b/>
        <w:u w:val="single"/>
      </w:rPr>
    </w:lvl>
    <w:lvl w:ilvl="5">
      <w:start w:val="1"/>
      <w:numFmt w:val="decimal"/>
      <w:lvlText w:val="%1.%2.%3.%4.%5.%6"/>
      <w:lvlJc w:val="left"/>
      <w:pPr>
        <w:ind w:left="4140" w:hanging="1080"/>
      </w:pPr>
      <w:rPr>
        <w:rFonts w:hint="default"/>
        <w:b/>
        <w:u w:val="single"/>
      </w:rPr>
    </w:lvl>
    <w:lvl w:ilvl="6">
      <w:start w:val="1"/>
      <w:numFmt w:val="decimal"/>
      <w:lvlText w:val="%1.%2.%3.%4.%5.%6.%7"/>
      <w:lvlJc w:val="left"/>
      <w:pPr>
        <w:ind w:left="5112" w:hanging="1440"/>
      </w:pPr>
      <w:rPr>
        <w:rFonts w:hint="default"/>
        <w:b/>
        <w:u w:val="single"/>
      </w:rPr>
    </w:lvl>
    <w:lvl w:ilvl="7">
      <w:start w:val="1"/>
      <w:numFmt w:val="decimal"/>
      <w:lvlText w:val="%1.%2.%3.%4.%5.%6.%7.%8"/>
      <w:lvlJc w:val="left"/>
      <w:pPr>
        <w:ind w:left="5724" w:hanging="1440"/>
      </w:pPr>
      <w:rPr>
        <w:rFonts w:hint="default"/>
        <w:b/>
        <w:u w:val="single"/>
      </w:rPr>
    </w:lvl>
    <w:lvl w:ilvl="8">
      <w:start w:val="1"/>
      <w:numFmt w:val="decimal"/>
      <w:lvlText w:val="%1.%2.%3.%4.%5.%6.%7.%8.%9"/>
      <w:lvlJc w:val="left"/>
      <w:pPr>
        <w:ind w:left="6696" w:hanging="1800"/>
      </w:pPr>
      <w:rPr>
        <w:rFonts w:hint="default"/>
        <w:b/>
        <w:u w:val="single"/>
      </w:rPr>
    </w:lvl>
  </w:abstractNum>
  <w:abstractNum w:abstractNumId="14" w15:restartNumberingAfterBreak="0">
    <w:nsid w:val="3CAB291E"/>
    <w:multiLevelType w:val="multilevel"/>
    <w:tmpl w:val="2654E1E2"/>
    <w:lvl w:ilvl="0">
      <w:start w:val="9"/>
      <w:numFmt w:val="decimal"/>
      <w:lvlText w:val="%1."/>
      <w:lvlJc w:val="left"/>
      <w:pPr>
        <w:ind w:left="360" w:hanging="360"/>
      </w:pPr>
      <w:rPr>
        <w:rFonts w:hint="default"/>
        <w:b w:val="0"/>
        <w:u w:val="none"/>
      </w:rPr>
    </w:lvl>
    <w:lvl w:ilvl="1">
      <w:start w:val="3"/>
      <w:numFmt w:val="decimal"/>
      <w:lvlText w:val="%1.%2."/>
      <w:lvlJc w:val="left"/>
      <w:pPr>
        <w:ind w:left="1620" w:hanging="720"/>
      </w:pPr>
      <w:rPr>
        <w:rFonts w:hint="default"/>
        <w:b w:val="0"/>
        <w:u w:val="none"/>
      </w:rPr>
    </w:lvl>
    <w:lvl w:ilvl="2">
      <w:start w:val="1"/>
      <w:numFmt w:val="decimal"/>
      <w:lvlText w:val="%1.%2.%3."/>
      <w:lvlJc w:val="left"/>
      <w:pPr>
        <w:ind w:left="2520" w:hanging="720"/>
      </w:pPr>
      <w:rPr>
        <w:rFonts w:hint="default"/>
        <w:b w:val="0"/>
        <w:u w:val="none"/>
      </w:rPr>
    </w:lvl>
    <w:lvl w:ilvl="3">
      <w:start w:val="1"/>
      <w:numFmt w:val="decimal"/>
      <w:lvlText w:val="%1.%2.%3.%4."/>
      <w:lvlJc w:val="left"/>
      <w:pPr>
        <w:ind w:left="3780" w:hanging="1080"/>
      </w:pPr>
      <w:rPr>
        <w:rFonts w:hint="default"/>
        <w:b w:val="0"/>
        <w:u w:val="none"/>
      </w:rPr>
    </w:lvl>
    <w:lvl w:ilvl="4">
      <w:start w:val="1"/>
      <w:numFmt w:val="decimal"/>
      <w:lvlText w:val="%1.%2.%3.%4.%5."/>
      <w:lvlJc w:val="left"/>
      <w:pPr>
        <w:ind w:left="4680" w:hanging="1080"/>
      </w:pPr>
      <w:rPr>
        <w:rFonts w:hint="default"/>
        <w:b w:val="0"/>
        <w:u w:val="none"/>
      </w:rPr>
    </w:lvl>
    <w:lvl w:ilvl="5">
      <w:start w:val="1"/>
      <w:numFmt w:val="decimal"/>
      <w:lvlText w:val="%1.%2.%3.%4.%5.%6."/>
      <w:lvlJc w:val="left"/>
      <w:pPr>
        <w:ind w:left="5940" w:hanging="1440"/>
      </w:pPr>
      <w:rPr>
        <w:rFonts w:hint="default"/>
        <w:b w:val="0"/>
        <w:u w:val="none"/>
      </w:rPr>
    </w:lvl>
    <w:lvl w:ilvl="6">
      <w:start w:val="1"/>
      <w:numFmt w:val="decimal"/>
      <w:lvlText w:val="%1.%2.%3.%4.%5.%6.%7."/>
      <w:lvlJc w:val="left"/>
      <w:pPr>
        <w:ind w:left="6840" w:hanging="1440"/>
      </w:pPr>
      <w:rPr>
        <w:rFonts w:hint="default"/>
        <w:b w:val="0"/>
        <w:u w:val="none"/>
      </w:rPr>
    </w:lvl>
    <w:lvl w:ilvl="7">
      <w:start w:val="1"/>
      <w:numFmt w:val="decimal"/>
      <w:lvlText w:val="%1.%2.%3.%4.%5.%6.%7.%8."/>
      <w:lvlJc w:val="left"/>
      <w:pPr>
        <w:ind w:left="8100" w:hanging="1800"/>
      </w:pPr>
      <w:rPr>
        <w:rFonts w:hint="default"/>
        <w:b w:val="0"/>
        <w:u w:val="none"/>
      </w:rPr>
    </w:lvl>
    <w:lvl w:ilvl="8">
      <w:start w:val="1"/>
      <w:numFmt w:val="decimal"/>
      <w:lvlText w:val="%1.%2.%3.%4.%5.%6.%7.%8.%9."/>
      <w:lvlJc w:val="left"/>
      <w:pPr>
        <w:ind w:left="9000" w:hanging="1800"/>
      </w:pPr>
      <w:rPr>
        <w:rFonts w:hint="default"/>
        <w:b w:val="0"/>
        <w:u w:val="none"/>
      </w:rPr>
    </w:lvl>
  </w:abstractNum>
  <w:abstractNum w:abstractNumId="15" w15:restartNumberingAfterBreak="0">
    <w:nsid w:val="43816960"/>
    <w:multiLevelType w:val="multilevel"/>
    <w:tmpl w:val="CDF01ECC"/>
    <w:lvl w:ilvl="0">
      <w:start w:val="7"/>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1"/>
      <w:numFmt w:val="decimal"/>
      <w:lvlText w:val="%1.%2.%3"/>
      <w:lvlJc w:val="left"/>
      <w:pPr>
        <w:ind w:left="1098" w:hanging="720"/>
      </w:pPr>
      <w:rPr>
        <w:rFonts w:hint="default"/>
      </w:rPr>
    </w:lvl>
    <w:lvl w:ilvl="3">
      <w:start w:val="5"/>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47CA61D7"/>
    <w:multiLevelType w:val="multilevel"/>
    <w:tmpl w:val="94342C06"/>
    <w:lvl w:ilvl="0">
      <w:start w:val="2"/>
      <w:numFmt w:val="decimal"/>
      <w:lvlText w:val="%1"/>
      <w:lvlJc w:val="left"/>
      <w:pPr>
        <w:ind w:left="480" w:hanging="480"/>
      </w:pPr>
      <w:rPr>
        <w:rFonts w:hint="default"/>
      </w:rPr>
    </w:lvl>
    <w:lvl w:ilvl="1">
      <w:start w:val="3"/>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4BB5360E"/>
    <w:multiLevelType w:val="hybridMultilevel"/>
    <w:tmpl w:val="CC64B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EA7B06"/>
    <w:multiLevelType w:val="hybridMultilevel"/>
    <w:tmpl w:val="ADBA5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291D3D"/>
    <w:multiLevelType w:val="multilevel"/>
    <w:tmpl w:val="AC909D5E"/>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632843A1"/>
    <w:multiLevelType w:val="multilevel"/>
    <w:tmpl w:val="50E4C30A"/>
    <w:lvl w:ilvl="0">
      <w:start w:val="2"/>
      <w:numFmt w:val="decimal"/>
      <w:lvlText w:val="%1."/>
      <w:lvlJc w:val="left"/>
      <w:pPr>
        <w:ind w:left="360" w:hanging="360"/>
      </w:pPr>
      <w:rPr>
        <w:rFonts w:hint="default"/>
      </w:rPr>
    </w:lvl>
    <w:lvl w:ilvl="1">
      <w:start w:val="3"/>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68E43B31"/>
    <w:multiLevelType w:val="hybridMultilevel"/>
    <w:tmpl w:val="00F04C5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040DBA"/>
    <w:multiLevelType w:val="hybridMultilevel"/>
    <w:tmpl w:val="AABC8CAC"/>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2410D0"/>
    <w:multiLevelType w:val="hybridMultilevel"/>
    <w:tmpl w:val="F0BA991E"/>
    <w:lvl w:ilvl="0" w:tplc="9B824838">
      <w:start w:val="1"/>
      <w:numFmt w:val="bullet"/>
      <w:lvlText w:val="-"/>
      <w:lvlJc w:val="left"/>
      <w:pPr>
        <w:ind w:left="720" w:hanging="360"/>
      </w:pPr>
      <w:rPr>
        <w:rFonts w:ascii="Calibri" w:eastAsiaTheme="minorHAns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0A74CB"/>
    <w:multiLevelType w:val="hybridMultilevel"/>
    <w:tmpl w:val="E17E4960"/>
    <w:lvl w:ilvl="0" w:tplc="4638297C">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8868243">
    <w:abstractNumId w:val="17"/>
  </w:num>
  <w:num w:numId="2" w16cid:durableId="36857814">
    <w:abstractNumId w:val="22"/>
  </w:num>
  <w:num w:numId="3" w16cid:durableId="628315831">
    <w:abstractNumId w:val="6"/>
  </w:num>
  <w:num w:numId="4" w16cid:durableId="809248691">
    <w:abstractNumId w:val="9"/>
  </w:num>
  <w:num w:numId="5" w16cid:durableId="123744265">
    <w:abstractNumId w:val="1"/>
  </w:num>
  <w:num w:numId="6" w16cid:durableId="1311901427">
    <w:abstractNumId w:val="18"/>
  </w:num>
  <w:num w:numId="7" w16cid:durableId="1033573447">
    <w:abstractNumId w:val="2"/>
  </w:num>
  <w:num w:numId="8" w16cid:durableId="695009349">
    <w:abstractNumId w:val="4"/>
  </w:num>
  <w:num w:numId="9" w16cid:durableId="1305308712">
    <w:abstractNumId w:val="20"/>
  </w:num>
  <w:num w:numId="10" w16cid:durableId="628630761">
    <w:abstractNumId w:val="16"/>
  </w:num>
  <w:num w:numId="11" w16cid:durableId="911040574">
    <w:abstractNumId w:val="15"/>
  </w:num>
  <w:num w:numId="12" w16cid:durableId="591939628">
    <w:abstractNumId w:val="10"/>
  </w:num>
  <w:num w:numId="13" w16cid:durableId="1169174358">
    <w:abstractNumId w:val="19"/>
  </w:num>
  <w:num w:numId="14" w16cid:durableId="1041973130">
    <w:abstractNumId w:val="8"/>
  </w:num>
  <w:num w:numId="15" w16cid:durableId="541480495">
    <w:abstractNumId w:val="7"/>
  </w:num>
  <w:num w:numId="16" w16cid:durableId="1880237219">
    <w:abstractNumId w:val="14"/>
  </w:num>
  <w:num w:numId="17" w16cid:durableId="1087657248">
    <w:abstractNumId w:val="23"/>
  </w:num>
  <w:num w:numId="18" w16cid:durableId="1878740710">
    <w:abstractNumId w:val="21"/>
  </w:num>
  <w:num w:numId="19" w16cid:durableId="404953688">
    <w:abstractNumId w:val="24"/>
  </w:num>
  <w:num w:numId="20" w16cid:durableId="1561018807">
    <w:abstractNumId w:val="13"/>
  </w:num>
  <w:num w:numId="21" w16cid:durableId="1442409325">
    <w:abstractNumId w:val="11"/>
  </w:num>
  <w:num w:numId="22" w16cid:durableId="1966810315">
    <w:abstractNumId w:val="3"/>
  </w:num>
  <w:num w:numId="23" w16cid:durableId="974945249">
    <w:abstractNumId w:val="12"/>
  </w:num>
  <w:num w:numId="24" w16cid:durableId="1019162355">
    <w:abstractNumId w:val="5"/>
  </w:num>
  <w:num w:numId="25" w16cid:durableId="16220734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325"/>
    <w:rsid w:val="00002EAE"/>
    <w:rsid w:val="00002F91"/>
    <w:rsid w:val="00004870"/>
    <w:rsid w:val="00004DA8"/>
    <w:rsid w:val="00005146"/>
    <w:rsid w:val="00011F05"/>
    <w:rsid w:val="00013D87"/>
    <w:rsid w:val="00021977"/>
    <w:rsid w:val="00021E84"/>
    <w:rsid w:val="00025017"/>
    <w:rsid w:val="0003005A"/>
    <w:rsid w:val="000306FC"/>
    <w:rsid w:val="000316E8"/>
    <w:rsid w:val="00034163"/>
    <w:rsid w:val="00040330"/>
    <w:rsid w:val="00045CEA"/>
    <w:rsid w:val="000510DA"/>
    <w:rsid w:val="00051DCB"/>
    <w:rsid w:val="000539A9"/>
    <w:rsid w:val="00057283"/>
    <w:rsid w:val="00061C36"/>
    <w:rsid w:val="00067A9D"/>
    <w:rsid w:val="000732B5"/>
    <w:rsid w:val="00076172"/>
    <w:rsid w:val="00080B23"/>
    <w:rsid w:val="00085517"/>
    <w:rsid w:val="00091A88"/>
    <w:rsid w:val="00093785"/>
    <w:rsid w:val="00095368"/>
    <w:rsid w:val="000A60DE"/>
    <w:rsid w:val="000C632F"/>
    <w:rsid w:val="000C696A"/>
    <w:rsid w:val="000C6E35"/>
    <w:rsid w:val="000D1BD6"/>
    <w:rsid w:val="000E0331"/>
    <w:rsid w:val="000F3887"/>
    <w:rsid w:val="00101903"/>
    <w:rsid w:val="00104E1F"/>
    <w:rsid w:val="00111FDA"/>
    <w:rsid w:val="00114C31"/>
    <w:rsid w:val="00124DE8"/>
    <w:rsid w:val="001300C0"/>
    <w:rsid w:val="00133F3C"/>
    <w:rsid w:val="0014263D"/>
    <w:rsid w:val="0015578C"/>
    <w:rsid w:val="0015637E"/>
    <w:rsid w:val="00165811"/>
    <w:rsid w:val="001760DA"/>
    <w:rsid w:val="00176326"/>
    <w:rsid w:val="00176B2E"/>
    <w:rsid w:val="00176F49"/>
    <w:rsid w:val="00190178"/>
    <w:rsid w:val="0019153D"/>
    <w:rsid w:val="001938B8"/>
    <w:rsid w:val="00197711"/>
    <w:rsid w:val="00197CDF"/>
    <w:rsid w:val="001A7DDF"/>
    <w:rsid w:val="001B3555"/>
    <w:rsid w:val="001B5A56"/>
    <w:rsid w:val="001C6FD8"/>
    <w:rsid w:val="001D38D2"/>
    <w:rsid w:val="001D3AB3"/>
    <w:rsid w:val="001D500D"/>
    <w:rsid w:val="001D6194"/>
    <w:rsid w:val="001D6F76"/>
    <w:rsid w:val="001D75EA"/>
    <w:rsid w:val="001E37AF"/>
    <w:rsid w:val="001E44D6"/>
    <w:rsid w:val="001E74B9"/>
    <w:rsid w:val="001E7AB5"/>
    <w:rsid w:val="001F1B4A"/>
    <w:rsid w:val="001F1E35"/>
    <w:rsid w:val="001F20A3"/>
    <w:rsid w:val="001F6B3F"/>
    <w:rsid w:val="00201D73"/>
    <w:rsid w:val="00202904"/>
    <w:rsid w:val="0020330B"/>
    <w:rsid w:val="00206645"/>
    <w:rsid w:val="002071E3"/>
    <w:rsid w:val="00210435"/>
    <w:rsid w:val="00211F75"/>
    <w:rsid w:val="0022033F"/>
    <w:rsid w:val="00240638"/>
    <w:rsid w:val="002442AE"/>
    <w:rsid w:val="002451C3"/>
    <w:rsid w:val="002562F4"/>
    <w:rsid w:val="00264325"/>
    <w:rsid w:val="00271003"/>
    <w:rsid w:val="00271807"/>
    <w:rsid w:val="002758A6"/>
    <w:rsid w:val="00275CD7"/>
    <w:rsid w:val="00276285"/>
    <w:rsid w:val="0028049C"/>
    <w:rsid w:val="0028178F"/>
    <w:rsid w:val="0028391D"/>
    <w:rsid w:val="00284857"/>
    <w:rsid w:val="00285D2F"/>
    <w:rsid w:val="00297D61"/>
    <w:rsid w:val="002A1066"/>
    <w:rsid w:val="002A785F"/>
    <w:rsid w:val="002B3E1B"/>
    <w:rsid w:val="002B6A3C"/>
    <w:rsid w:val="002C3414"/>
    <w:rsid w:val="002D3F73"/>
    <w:rsid w:val="002E199D"/>
    <w:rsid w:val="002E3C6E"/>
    <w:rsid w:val="002E6917"/>
    <w:rsid w:val="002F2410"/>
    <w:rsid w:val="002F31D0"/>
    <w:rsid w:val="002F5CC7"/>
    <w:rsid w:val="002F74ED"/>
    <w:rsid w:val="00300BFC"/>
    <w:rsid w:val="00302389"/>
    <w:rsid w:val="0030436C"/>
    <w:rsid w:val="003058DB"/>
    <w:rsid w:val="00305ACC"/>
    <w:rsid w:val="0030624A"/>
    <w:rsid w:val="00306C62"/>
    <w:rsid w:val="003070DF"/>
    <w:rsid w:val="00307587"/>
    <w:rsid w:val="00317C10"/>
    <w:rsid w:val="00326F25"/>
    <w:rsid w:val="00332161"/>
    <w:rsid w:val="00346365"/>
    <w:rsid w:val="00352E85"/>
    <w:rsid w:val="00355EE7"/>
    <w:rsid w:val="00367582"/>
    <w:rsid w:val="003702E4"/>
    <w:rsid w:val="00372280"/>
    <w:rsid w:val="003848F2"/>
    <w:rsid w:val="003A09EA"/>
    <w:rsid w:val="003A1048"/>
    <w:rsid w:val="003A33A6"/>
    <w:rsid w:val="003A5E84"/>
    <w:rsid w:val="003A789C"/>
    <w:rsid w:val="003B5234"/>
    <w:rsid w:val="003B633E"/>
    <w:rsid w:val="003C18FE"/>
    <w:rsid w:val="003C255C"/>
    <w:rsid w:val="003C5FD6"/>
    <w:rsid w:val="003D4A14"/>
    <w:rsid w:val="003D6545"/>
    <w:rsid w:val="003E5866"/>
    <w:rsid w:val="003F0697"/>
    <w:rsid w:val="003F48DC"/>
    <w:rsid w:val="004003D5"/>
    <w:rsid w:val="00412320"/>
    <w:rsid w:val="0041529F"/>
    <w:rsid w:val="004154C2"/>
    <w:rsid w:val="00423CE7"/>
    <w:rsid w:val="0043290F"/>
    <w:rsid w:val="004338A3"/>
    <w:rsid w:val="0044331F"/>
    <w:rsid w:val="00444E43"/>
    <w:rsid w:val="00461EFF"/>
    <w:rsid w:val="00474889"/>
    <w:rsid w:val="00474B6A"/>
    <w:rsid w:val="00475B46"/>
    <w:rsid w:val="00487A74"/>
    <w:rsid w:val="00494BDB"/>
    <w:rsid w:val="004A4530"/>
    <w:rsid w:val="004B3049"/>
    <w:rsid w:val="004B4913"/>
    <w:rsid w:val="004B5B7F"/>
    <w:rsid w:val="004C1BCB"/>
    <w:rsid w:val="004D0648"/>
    <w:rsid w:val="004D4BD1"/>
    <w:rsid w:val="004E09F2"/>
    <w:rsid w:val="004E4A25"/>
    <w:rsid w:val="004E4FBE"/>
    <w:rsid w:val="004E64DD"/>
    <w:rsid w:val="004F0FE2"/>
    <w:rsid w:val="00500DA6"/>
    <w:rsid w:val="00510B24"/>
    <w:rsid w:val="005158BE"/>
    <w:rsid w:val="005204DD"/>
    <w:rsid w:val="00523ED2"/>
    <w:rsid w:val="00526D11"/>
    <w:rsid w:val="005275AD"/>
    <w:rsid w:val="00536750"/>
    <w:rsid w:val="00545FA0"/>
    <w:rsid w:val="00547189"/>
    <w:rsid w:val="005522F1"/>
    <w:rsid w:val="00553876"/>
    <w:rsid w:val="00566B20"/>
    <w:rsid w:val="005702D1"/>
    <w:rsid w:val="0057221D"/>
    <w:rsid w:val="0057550F"/>
    <w:rsid w:val="0058413D"/>
    <w:rsid w:val="005904EB"/>
    <w:rsid w:val="00592D73"/>
    <w:rsid w:val="00595D4F"/>
    <w:rsid w:val="005A4BBB"/>
    <w:rsid w:val="005A7751"/>
    <w:rsid w:val="005B06E2"/>
    <w:rsid w:val="005B478E"/>
    <w:rsid w:val="005C0516"/>
    <w:rsid w:val="005D3093"/>
    <w:rsid w:val="005D41D1"/>
    <w:rsid w:val="005D54BD"/>
    <w:rsid w:val="005D6E85"/>
    <w:rsid w:val="005D79E5"/>
    <w:rsid w:val="005E34FB"/>
    <w:rsid w:val="005F1270"/>
    <w:rsid w:val="005F1668"/>
    <w:rsid w:val="005F244F"/>
    <w:rsid w:val="005F56B6"/>
    <w:rsid w:val="005F7884"/>
    <w:rsid w:val="006039C2"/>
    <w:rsid w:val="0060439A"/>
    <w:rsid w:val="00606FFC"/>
    <w:rsid w:val="0062146D"/>
    <w:rsid w:val="006245CD"/>
    <w:rsid w:val="006301F1"/>
    <w:rsid w:val="00633771"/>
    <w:rsid w:val="006337AB"/>
    <w:rsid w:val="00634560"/>
    <w:rsid w:val="006354E5"/>
    <w:rsid w:val="00636055"/>
    <w:rsid w:val="00643A47"/>
    <w:rsid w:val="006458E5"/>
    <w:rsid w:val="0065424D"/>
    <w:rsid w:val="00660169"/>
    <w:rsid w:val="00660966"/>
    <w:rsid w:val="00665F61"/>
    <w:rsid w:val="0066741C"/>
    <w:rsid w:val="00672264"/>
    <w:rsid w:val="006727EA"/>
    <w:rsid w:val="0067747B"/>
    <w:rsid w:val="00677ED5"/>
    <w:rsid w:val="00681B8D"/>
    <w:rsid w:val="00694460"/>
    <w:rsid w:val="006A0088"/>
    <w:rsid w:val="006A3BAD"/>
    <w:rsid w:val="006B3427"/>
    <w:rsid w:val="006C65BC"/>
    <w:rsid w:val="006D10A8"/>
    <w:rsid w:val="006D3FE1"/>
    <w:rsid w:val="006E10AB"/>
    <w:rsid w:val="006F70C3"/>
    <w:rsid w:val="0070015B"/>
    <w:rsid w:val="007022E0"/>
    <w:rsid w:val="00707B18"/>
    <w:rsid w:val="0071459D"/>
    <w:rsid w:val="00714694"/>
    <w:rsid w:val="0071582B"/>
    <w:rsid w:val="007236F1"/>
    <w:rsid w:val="00726E3F"/>
    <w:rsid w:val="007327C7"/>
    <w:rsid w:val="00736FBB"/>
    <w:rsid w:val="0074039D"/>
    <w:rsid w:val="00747572"/>
    <w:rsid w:val="0075166E"/>
    <w:rsid w:val="0075328C"/>
    <w:rsid w:val="007645F5"/>
    <w:rsid w:val="00764653"/>
    <w:rsid w:val="00765FED"/>
    <w:rsid w:val="00772A2D"/>
    <w:rsid w:val="00776ACC"/>
    <w:rsid w:val="00781B32"/>
    <w:rsid w:val="00783C1A"/>
    <w:rsid w:val="00790C18"/>
    <w:rsid w:val="00790E22"/>
    <w:rsid w:val="007A16E7"/>
    <w:rsid w:val="007A7F4A"/>
    <w:rsid w:val="007C0812"/>
    <w:rsid w:val="007C4306"/>
    <w:rsid w:val="007C7C19"/>
    <w:rsid w:val="007D43CB"/>
    <w:rsid w:val="007D4D86"/>
    <w:rsid w:val="007E2384"/>
    <w:rsid w:val="007F1AF1"/>
    <w:rsid w:val="007F2609"/>
    <w:rsid w:val="007F4786"/>
    <w:rsid w:val="007F579C"/>
    <w:rsid w:val="007F72D3"/>
    <w:rsid w:val="00801354"/>
    <w:rsid w:val="00801AF5"/>
    <w:rsid w:val="00802D00"/>
    <w:rsid w:val="00805C60"/>
    <w:rsid w:val="00824E97"/>
    <w:rsid w:val="0082614A"/>
    <w:rsid w:val="00826ACB"/>
    <w:rsid w:val="00826C56"/>
    <w:rsid w:val="00826ED7"/>
    <w:rsid w:val="00831163"/>
    <w:rsid w:val="0083274B"/>
    <w:rsid w:val="0084033F"/>
    <w:rsid w:val="00842131"/>
    <w:rsid w:val="00843031"/>
    <w:rsid w:val="008458CA"/>
    <w:rsid w:val="00845F94"/>
    <w:rsid w:val="00854CD3"/>
    <w:rsid w:val="00861AD5"/>
    <w:rsid w:val="00862E66"/>
    <w:rsid w:val="00866890"/>
    <w:rsid w:val="00867649"/>
    <w:rsid w:val="0088299A"/>
    <w:rsid w:val="00884681"/>
    <w:rsid w:val="00887C73"/>
    <w:rsid w:val="00890BE8"/>
    <w:rsid w:val="0089251C"/>
    <w:rsid w:val="00895A5E"/>
    <w:rsid w:val="008A20B6"/>
    <w:rsid w:val="008A45F1"/>
    <w:rsid w:val="008B03AD"/>
    <w:rsid w:val="008B2973"/>
    <w:rsid w:val="008B4783"/>
    <w:rsid w:val="008B4FCF"/>
    <w:rsid w:val="008C2D3B"/>
    <w:rsid w:val="008C468B"/>
    <w:rsid w:val="008C6B80"/>
    <w:rsid w:val="008E0C57"/>
    <w:rsid w:val="008E2CDB"/>
    <w:rsid w:val="008E5470"/>
    <w:rsid w:val="008F0346"/>
    <w:rsid w:val="008F618F"/>
    <w:rsid w:val="00905613"/>
    <w:rsid w:val="00907644"/>
    <w:rsid w:val="00913585"/>
    <w:rsid w:val="009153C2"/>
    <w:rsid w:val="00916D87"/>
    <w:rsid w:val="00920AE0"/>
    <w:rsid w:val="0092105D"/>
    <w:rsid w:val="0092315A"/>
    <w:rsid w:val="00925622"/>
    <w:rsid w:val="00926C15"/>
    <w:rsid w:val="00932B53"/>
    <w:rsid w:val="00934532"/>
    <w:rsid w:val="009360AB"/>
    <w:rsid w:val="00937D9A"/>
    <w:rsid w:val="009412AE"/>
    <w:rsid w:val="00947A61"/>
    <w:rsid w:val="00953049"/>
    <w:rsid w:val="009726E4"/>
    <w:rsid w:val="00992A9C"/>
    <w:rsid w:val="009A18A5"/>
    <w:rsid w:val="009B4AA7"/>
    <w:rsid w:val="009B7750"/>
    <w:rsid w:val="009C3E79"/>
    <w:rsid w:val="009C4A44"/>
    <w:rsid w:val="009D19D8"/>
    <w:rsid w:val="009D3268"/>
    <w:rsid w:val="009E1328"/>
    <w:rsid w:val="009E1C67"/>
    <w:rsid w:val="009E2D5C"/>
    <w:rsid w:val="009F2C02"/>
    <w:rsid w:val="009F5755"/>
    <w:rsid w:val="009F583A"/>
    <w:rsid w:val="009F66DD"/>
    <w:rsid w:val="00A02F22"/>
    <w:rsid w:val="00A218E3"/>
    <w:rsid w:val="00A221BC"/>
    <w:rsid w:val="00A23F5D"/>
    <w:rsid w:val="00A4078E"/>
    <w:rsid w:val="00A42D96"/>
    <w:rsid w:val="00A4492C"/>
    <w:rsid w:val="00A521D8"/>
    <w:rsid w:val="00A536AA"/>
    <w:rsid w:val="00A7115E"/>
    <w:rsid w:val="00A7357D"/>
    <w:rsid w:val="00A73DFB"/>
    <w:rsid w:val="00A7780C"/>
    <w:rsid w:val="00A77EFF"/>
    <w:rsid w:val="00A967C8"/>
    <w:rsid w:val="00AB1076"/>
    <w:rsid w:val="00AB54E3"/>
    <w:rsid w:val="00AB57AD"/>
    <w:rsid w:val="00AC3CF8"/>
    <w:rsid w:val="00AD28BA"/>
    <w:rsid w:val="00AD5033"/>
    <w:rsid w:val="00AE2162"/>
    <w:rsid w:val="00AE33AE"/>
    <w:rsid w:val="00AE6FEC"/>
    <w:rsid w:val="00AE7896"/>
    <w:rsid w:val="00AE791E"/>
    <w:rsid w:val="00AF0EE9"/>
    <w:rsid w:val="00B069F1"/>
    <w:rsid w:val="00B06D23"/>
    <w:rsid w:val="00B1526B"/>
    <w:rsid w:val="00B233AC"/>
    <w:rsid w:val="00B23775"/>
    <w:rsid w:val="00B24194"/>
    <w:rsid w:val="00B25C19"/>
    <w:rsid w:val="00B312AF"/>
    <w:rsid w:val="00B34D16"/>
    <w:rsid w:val="00B43C03"/>
    <w:rsid w:val="00B53AD0"/>
    <w:rsid w:val="00B556B8"/>
    <w:rsid w:val="00B62793"/>
    <w:rsid w:val="00B82D43"/>
    <w:rsid w:val="00B84A6C"/>
    <w:rsid w:val="00B85CA1"/>
    <w:rsid w:val="00B860DC"/>
    <w:rsid w:val="00B8777E"/>
    <w:rsid w:val="00B97AB6"/>
    <w:rsid w:val="00BA30C3"/>
    <w:rsid w:val="00BA3603"/>
    <w:rsid w:val="00BA5B25"/>
    <w:rsid w:val="00BB173A"/>
    <w:rsid w:val="00BB749C"/>
    <w:rsid w:val="00BC0A0C"/>
    <w:rsid w:val="00BC70DF"/>
    <w:rsid w:val="00BD154D"/>
    <w:rsid w:val="00BD207E"/>
    <w:rsid w:val="00BE3E37"/>
    <w:rsid w:val="00BF0848"/>
    <w:rsid w:val="00BF3335"/>
    <w:rsid w:val="00BF3381"/>
    <w:rsid w:val="00C008E4"/>
    <w:rsid w:val="00C0722A"/>
    <w:rsid w:val="00C12F50"/>
    <w:rsid w:val="00C15248"/>
    <w:rsid w:val="00C22785"/>
    <w:rsid w:val="00C32577"/>
    <w:rsid w:val="00C3554A"/>
    <w:rsid w:val="00C361E9"/>
    <w:rsid w:val="00C36FE5"/>
    <w:rsid w:val="00C42084"/>
    <w:rsid w:val="00C45346"/>
    <w:rsid w:val="00C45B66"/>
    <w:rsid w:val="00C46C16"/>
    <w:rsid w:val="00C705BD"/>
    <w:rsid w:val="00C71266"/>
    <w:rsid w:val="00C7230B"/>
    <w:rsid w:val="00C80A02"/>
    <w:rsid w:val="00C80FFD"/>
    <w:rsid w:val="00C822FB"/>
    <w:rsid w:val="00C82BC2"/>
    <w:rsid w:val="00C864E1"/>
    <w:rsid w:val="00C87ABE"/>
    <w:rsid w:val="00C87F10"/>
    <w:rsid w:val="00C91649"/>
    <w:rsid w:val="00C941B6"/>
    <w:rsid w:val="00CA1701"/>
    <w:rsid w:val="00CA3454"/>
    <w:rsid w:val="00CA39DB"/>
    <w:rsid w:val="00CA3B54"/>
    <w:rsid w:val="00CA635D"/>
    <w:rsid w:val="00CA6523"/>
    <w:rsid w:val="00CA7EA4"/>
    <w:rsid w:val="00CB050E"/>
    <w:rsid w:val="00CB108D"/>
    <w:rsid w:val="00CB24D3"/>
    <w:rsid w:val="00CB4BEF"/>
    <w:rsid w:val="00CB5525"/>
    <w:rsid w:val="00CB7781"/>
    <w:rsid w:val="00CC3569"/>
    <w:rsid w:val="00CD300F"/>
    <w:rsid w:val="00CD4955"/>
    <w:rsid w:val="00CD4A1A"/>
    <w:rsid w:val="00CE0B6D"/>
    <w:rsid w:val="00CE2EBE"/>
    <w:rsid w:val="00CF3FD9"/>
    <w:rsid w:val="00D21376"/>
    <w:rsid w:val="00D22EB6"/>
    <w:rsid w:val="00D2722E"/>
    <w:rsid w:val="00D341E5"/>
    <w:rsid w:val="00D3622D"/>
    <w:rsid w:val="00D44E9D"/>
    <w:rsid w:val="00D46474"/>
    <w:rsid w:val="00D46D84"/>
    <w:rsid w:val="00D52AF7"/>
    <w:rsid w:val="00D56671"/>
    <w:rsid w:val="00D568D6"/>
    <w:rsid w:val="00D60BE8"/>
    <w:rsid w:val="00D62FE9"/>
    <w:rsid w:val="00D633BB"/>
    <w:rsid w:val="00D662D6"/>
    <w:rsid w:val="00D66943"/>
    <w:rsid w:val="00D743BC"/>
    <w:rsid w:val="00D77699"/>
    <w:rsid w:val="00D8538D"/>
    <w:rsid w:val="00D858B5"/>
    <w:rsid w:val="00D865CA"/>
    <w:rsid w:val="00D9357C"/>
    <w:rsid w:val="00D939F2"/>
    <w:rsid w:val="00D960FB"/>
    <w:rsid w:val="00D97042"/>
    <w:rsid w:val="00DA2B1D"/>
    <w:rsid w:val="00DA531A"/>
    <w:rsid w:val="00DA65C4"/>
    <w:rsid w:val="00DA6686"/>
    <w:rsid w:val="00DA6AC1"/>
    <w:rsid w:val="00DB1852"/>
    <w:rsid w:val="00DB4892"/>
    <w:rsid w:val="00DB7DF1"/>
    <w:rsid w:val="00DC14D7"/>
    <w:rsid w:val="00DC6149"/>
    <w:rsid w:val="00DC6434"/>
    <w:rsid w:val="00DD016F"/>
    <w:rsid w:val="00DD236D"/>
    <w:rsid w:val="00DD313B"/>
    <w:rsid w:val="00DD31EE"/>
    <w:rsid w:val="00DD791C"/>
    <w:rsid w:val="00DE3146"/>
    <w:rsid w:val="00DE4713"/>
    <w:rsid w:val="00DE6EDA"/>
    <w:rsid w:val="00DF0105"/>
    <w:rsid w:val="00DF01C9"/>
    <w:rsid w:val="00E018FC"/>
    <w:rsid w:val="00E048EA"/>
    <w:rsid w:val="00E05591"/>
    <w:rsid w:val="00E07BE3"/>
    <w:rsid w:val="00E22E1B"/>
    <w:rsid w:val="00E305A6"/>
    <w:rsid w:val="00E31FC5"/>
    <w:rsid w:val="00E44E8B"/>
    <w:rsid w:val="00E51345"/>
    <w:rsid w:val="00E52F22"/>
    <w:rsid w:val="00E52FA3"/>
    <w:rsid w:val="00E5367C"/>
    <w:rsid w:val="00E561DD"/>
    <w:rsid w:val="00E67363"/>
    <w:rsid w:val="00E71B03"/>
    <w:rsid w:val="00E72BE8"/>
    <w:rsid w:val="00E75EBD"/>
    <w:rsid w:val="00E776F7"/>
    <w:rsid w:val="00E77D57"/>
    <w:rsid w:val="00E80747"/>
    <w:rsid w:val="00E96A62"/>
    <w:rsid w:val="00EA643D"/>
    <w:rsid w:val="00EB1CC7"/>
    <w:rsid w:val="00EB5624"/>
    <w:rsid w:val="00EB5D31"/>
    <w:rsid w:val="00EB7369"/>
    <w:rsid w:val="00EC5B7E"/>
    <w:rsid w:val="00EE0424"/>
    <w:rsid w:val="00EE144B"/>
    <w:rsid w:val="00EE2610"/>
    <w:rsid w:val="00EE7867"/>
    <w:rsid w:val="00F0087F"/>
    <w:rsid w:val="00F013C0"/>
    <w:rsid w:val="00F01778"/>
    <w:rsid w:val="00F0216F"/>
    <w:rsid w:val="00F026E9"/>
    <w:rsid w:val="00F03607"/>
    <w:rsid w:val="00F03912"/>
    <w:rsid w:val="00F061E4"/>
    <w:rsid w:val="00F21D5C"/>
    <w:rsid w:val="00F25C71"/>
    <w:rsid w:val="00F27811"/>
    <w:rsid w:val="00F35FD7"/>
    <w:rsid w:val="00F36628"/>
    <w:rsid w:val="00F37C92"/>
    <w:rsid w:val="00F40D27"/>
    <w:rsid w:val="00F57237"/>
    <w:rsid w:val="00F63D27"/>
    <w:rsid w:val="00F6409E"/>
    <w:rsid w:val="00F66272"/>
    <w:rsid w:val="00F743EB"/>
    <w:rsid w:val="00F76E61"/>
    <w:rsid w:val="00F82913"/>
    <w:rsid w:val="00F84698"/>
    <w:rsid w:val="00F91DD6"/>
    <w:rsid w:val="00F97F57"/>
    <w:rsid w:val="00FB21B7"/>
    <w:rsid w:val="00FC1CE8"/>
    <w:rsid w:val="00FD467C"/>
    <w:rsid w:val="00FE5D8E"/>
    <w:rsid w:val="00FE5FAE"/>
    <w:rsid w:val="00FF2A15"/>
    <w:rsid w:val="00FF6D54"/>
    <w:rsid w:val="00FF6E0C"/>
    <w:rsid w:val="00FF7E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B1B6511"/>
  <w15:docId w15:val="{1647B5CC-B236-4A83-8D3B-32F1C3D24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B06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5B06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link w:val="Titre3Car"/>
    <w:uiPriority w:val="9"/>
    <w:qFormat/>
    <w:rsid w:val="001F1B4A"/>
    <w:pPr>
      <w:spacing w:before="100" w:beforeAutospacing="1" w:after="100" w:afterAutospacing="1" w:line="240" w:lineRule="auto"/>
      <w:outlineLvl w:val="2"/>
    </w:pPr>
    <w:rPr>
      <w:rFonts w:ascii="Oswald" w:eastAsia="Times New Roman" w:hAnsi="Oswald" w:cs="Times New Roman"/>
      <w:b/>
      <w:bCs/>
      <w:sz w:val="27"/>
      <w:szCs w:val="27"/>
      <w:lang w:eastAsia="fr-FR"/>
    </w:rPr>
  </w:style>
  <w:style w:type="paragraph" w:styleId="Titre4">
    <w:name w:val="heading 4"/>
    <w:basedOn w:val="Normal"/>
    <w:next w:val="Normal"/>
    <w:link w:val="Titre4Car"/>
    <w:uiPriority w:val="9"/>
    <w:unhideWhenUsed/>
    <w:qFormat/>
    <w:rsid w:val="0016581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64325"/>
    <w:pPr>
      <w:tabs>
        <w:tab w:val="center" w:pos="4536"/>
        <w:tab w:val="right" w:pos="9072"/>
      </w:tabs>
      <w:spacing w:after="0" w:line="240" w:lineRule="auto"/>
    </w:pPr>
  </w:style>
  <w:style w:type="character" w:customStyle="1" w:styleId="En-tteCar">
    <w:name w:val="En-tête Car"/>
    <w:basedOn w:val="Policepardfaut"/>
    <w:link w:val="En-tte"/>
    <w:uiPriority w:val="99"/>
    <w:rsid w:val="00264325"/>
  </w:style>
  <w:style w:type="paragraph" w:styleId="Pieddepage">
    <w:name w:val="footer"/>
    <w:basedOn w:val="Normal"/>
    <w:link w:val="PieddepageCar"/>
    <w:uiPriority w:val="99"/>
    <w:unhideWhenUsed/>
    <w:rsid w:val="002643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325"/>
  </w:style>
  <w:style w:type="paragraph" w:styleId="Paragraphedeliste">
    <w:name w:val="List Paragraph"/>
    <w:basedOn w:val="Normal"/>
    <w:uiPriority w:val="34"/>
    <w:qFormat/>
    <w:rsid w:val="00826C56"/>
    <w:pPr>
      <w:ind w:left="720"/>
      <w:contextualSpacing/>
    </w:pPr>
  </w:style>
  <w:style w:type="table" w:styleId="Grilledutableau">
    <w:name w:val="Table Grid"/>
    <w:basedOn w:val="TableauNormal"/>
    <w:uiPriority w:val="59"/>
    <w:rsid w:val="00A449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9210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105D"/>
    <w:rPr>
      <w:rFonts w:ascii="Tahoma" w:hAnsi="Tahoma" w:cs="Tahoma"/>
      <w:sz w:val="16"/>
      <w:szCs w:val="16"/>
    </w:rPr>
  </w:style>
  <w:style w:type="character" w:styleId="lev">
    <w:name w:val="Strong"/>
    <w:basedOn w:val="Policepardfaut"/>
    <w:uiPriority w:val="22"/>
    <w:qFormat/>
    <w:rsid w:val="00C87ABE"/>
    <w:rPr>
      <w:b/>
      <w:bCs/>
    </w:rPr>
  </w:style>
  <w:style w:type="character" w:customStyle="1" w:styleId="hl1">
    <w:name w:val="hl1"/>
    <w:basedOn w:val="Policepardfaut"/>
    <w:rsid w:val="00C87ABE"/>
    <w:rPr>
      <w:b/>
      <w:bCs/>
      <w:color w:val="6F7E9D"/>
      <w:shd w:val="clear" w:color="auto" w:fill="E5EAF0"/>
    </w:rPr>
  </w:style>
  <w:style w:type="character" w:customStyle="1" w:styleId="tendance1">
    <w:name w:val="tendance1"/>
    <w:basedOn w:val="Policepardfaut"/>
    <w:rsid w:val="00DD313B"/>
    <w:rPr>
      <w:rFonts w:ascii="Arial" w:hAnsi="Arial" w:cs="Arial" w:hint="default"/>
      <w:b w:val="0"/>
      <w:bCs w:val="0"/>
      <w:i w:val="0"/>
      <w:iCs w:val="0"/>
      <w:color w:val="000063"/>
      <w:sz w:val="22"/>
      <w:szCs w:val="22"/>
    </w:rPr>
  </w:style>
  <w:style w:type="character" w:styleId="Marquedecommentaire">
    <w:name w:val="annotation reference"/>
    <w:basedOn w:val="Policepardfaut"/>
    <w:uiPriority w:val="99"/>
    <w:semiHidden/>
    <w:unhideWhenUsed/>
    <w:rsid w:val="00DC6149"/>
    <w:rPr>
      <w:sz w:val="16"/>
      <w:szCs w:val="16"/>
    </w:rPr>
  </w:style>
  <w:style w:type="paragraph" w:styleId="Commentaire">
    <w:name w:val="annotation text"/>
    <w:basedOn w:val="Normal"/>
    <w:link w:val="CommentaireCar"/>
    <w:uiPriority w:val="99"/>
    <w:unhideWhenUsed/>
    <w:rsid w:val="00DC6149"/>
    <w:pPr>
      <w:spacing w:line="240" w:lineRule="auto"/>
    </w:pPr>
    <w:rPr>
      <w:sz w:val="20"/>
      <w:szCs w:val="20"/>
    </w:rPr>
  </w:style>
  <w:style w:type="character" w:customStyle="1" w:styleId="CommentaireCar">
    <w:name w:val="Commentaire Car"/>
    <w:basedOn w:val="Policepardfaut"/>
    <w:link w:val="Commentaire"/>
    <w:uiPriority w:val="99"/>
    <w:rsid w:val="00DC6149"/>
    <w:rPr>
      <w:sz w:val="20"/>
      <w:szCs w:val="20"/>
    </w:rPr>
  </w:style>
  <w:style w:type="paragraph" w:styleId="Objetducommentaire">
    <w:name w:val="annotation subject"/>
    <w:basedOn w:val="Commentaire"/>
    <w:next w:val="Commentaire"/>
    <w:link w:val="ObjetducommentaireCar"/>
    <w:uiPriority w:val="99"/>
    <w:semiHidden/>
    <w:unhideWhenUsed/>
    <w:rsid w:val="00DC6149"/>
    <w:rPr>
      <w:b/>
      <w:bCs/>
    </w:rPr>
  </w:style>
  <w:style w:type="character" w:customStyle="1" w:styleId="ObjetducommentaireCar">
    <w:name w:val="Objet du commentaire Car"/>
    <w:basedOn w:val="CommentaireCar"/>
    <w:link w:val="Objetducommentaire"/>
    <w:uiPriority w:val="99"/>
    <w:semiHidden/>
    <w:rsid w:val="00DC6149"/>
    <w:rPr>
      <w:b/>
      <w:bCs/>
      <w:sz w:val="20"/>
      <w:szCs w:val="20"/>
    </w:rPr>
  </w:style>
  <w:style w:type="character" w:styleId="Lienhypertexte">
    <w:name w:val="Hyperlink"/>
    <w:basedOn w:val="Policepardfaut"/>
    <w:uiPriority w:val="99"/>
    <w:unhideWhenUsed/>
    <w:rsid w:val="004A4530"/>
    <w:rPr>
      <w:color w:val="0000FF"/>
      <w:u w:val="single"/>
    </w:rPr>
  </w:style>
  <w:style w:type="character" w:customStyle="1" w:styleId="Titre3Car">
    <w:name w:val="Titre 3 Car"/>
    <w:basedOn w:val="Policepardfaut"/>
    <w:link w:val="Titre3"/>
    <w:uiPriority w:val="9"/>
    <w:rsid w:val="001F1B4A"/>
    <w:rPr>
      <w:rFonts w:ascii="Oswald" w:eastAsia="Times New Roman" w:hAnsi="Oswald" w:cs="Times New Roman"/>
      <w:b/>
      <w:bCs/>
      <w:sz w:val="27"/>
      <w:szCs w:val="27"/>
      <w:lang w:eastAsia="fr-FR"/>
    </w:rPr>
  </w:style>
  <w:style w:type="paragraph" w:styleId="NormalWeb">
    <w:name w:val="Normal (Web)"/>
    <w:basedOn w:val="Normal"/>
    <w:uiPriority w:val="99"/>
    <w:semiHidden/>
    <w:unhideWhenUsed/>
    <w:rsid w:val="001F1B4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5B06E2"/>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5B06E2"/>
    <w:pPr>
      <w:spacing w:line="259" w:lineRule="auto"/>
      <w:outlineLvl w:val="9"/>
    </w:pPr>
    <w:rPr>
      <w:lang w:eastAsia="fr-FR"/>
    </w:rPr>
  </w:style>
  <w:style w:type="paragraph" w:styleId="TM3">
    <w:name w:val="toc 3"/>
    <w:basedOn w:val="Normal"/>
    <w:next w:val="Normal"/>
    <w:autoRedefine/>
    <w:uiPriority w:val="39"/>
    <w:unhideWhenUsed/>
    <w:rsid w:val="005B06E2"/>
    <w:pPr>
      <w:spacing w:after="100"/>
      <w:ind w:left="440"/>
    </w:pPr>
  </w:style>
  <w:style w:type="paragraph" w:styleId="TM2">
    <w:name w:val="toc 2"/>
    <w:basedOn w:val="Normal"/>
    <w:next w:val="Normal"/>
    <w:autoRedefine/>
    <w:uiPriority w:val="39"/>
    <w:unhideWhenUsed/>
    <w:rsid w:val="005B06E2"/>
    <w:pPr>
      <w:spacing w:after="100" w:line="259" w:lineRule="auto"/>
      <w:ind w:left="220"/>
    </w:pPr>
    <w:rPr>
      <w:rFonts w:eastAsiaTheme="minorEastAsia" w:cs="Times New Roman"/>
      <w:lang w:eastAsia="fr-FR"/>
    </w:rPr>
  </w:style>
  <w:style w:type="paragraph" w:styleId="TM1">
    <w:name w:val="toc 1"/>
    <w:basedOn w:val="Normal"/>
    <w:next w:val="Normal"/>
    <w:autoRedefine/>
    <w:uiPriority w:val="39"/>
    <w:unhideWhenUsed/>
    <w:rsid w:val="005B06E2"/>
    <w:pPr>
      <w:spacing w:after="100" w:line="259" w:lineRule="auto"/>
    </w:pPr>
    <w:rPr>
      <w:rFonts w:eastAsiaTheme="minorEastAsia" w:cs="Times New Roman"/>
      <w:lang w:eastAsia="fr-FR"/>
    </w:rPr>
  </w:style>
  <w:style w:type="character" w:customStyle="1" w:styleId="Titre2Car">
    <w:name w:val="Titre 2 Car"/>
    <w:basedOn w:val="Policepardfaut"/>
    <w:link w:val="Titre2"/>
    <w:uiPriority w:val="9"/>
    <w:rsid w:val="005B06E2"/>
    <w:rPr>
      <w:rFonts w:asciiTheme="majorHAnsi" w:eastAsiaTheme="majorEastAsia" w:hAnsiTheme="majorHAnsi" w:cstheme="majorBidi"/>
      <w:color w:val="365F91" w:themeColor="accent1" w:themeShade="BF"/>
      <w:sz w:val="26"/>
      <w:szCs w:val="26"/>
    </w:rPr>
  </w:style>
  <w:style w:type="character" w:customStyle="1" w:styleId="Titre4Car">
    <w:name w:val="Titre 4 Car"/>
    <w:basedOn w:val="Policepardfaut"/>
    <w:link w:val="Titre4"/>
    <w:uiPriority w:val="9"/>
    <w:rsid w:val="00165811"/>
    <w:rPr>
      <w:rFonts w:asciiTheme="majorHAnsi" w:eastAsiaTheme="majorEastAsia" w:hAnsiTheme="majorHAnsi" w:cstheme="majorBidi"/>
      <w:i/>
      <w:iCs/>
      <w:color w:val="365F91" w:themeColor="accent1" w:themeShade="BF"/>
    </w:rPr>
  </w:style>
  <w:style w:type="paragraph" w:styleId="Rvision">
    <w:name w:val="Revision"/>
    <w:hidden/>
    <w:uiPriority w:val="99"/>
    <w:semiHidden/>
    <w:rsid w:val="005C05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501">
      <w:bodyDiv w:val="1"/>
      <w:marLeft w:val="0"/>
      <w:marRight w:val="0"/>
      <w:marTop w:val="0"/>
      <w:marBottom w:val="0"/>
      <w:divBdr>
        <w:top w:val="none" w:sz="0" w:space="0" w:color="auto"/>
        <w:left w:val="none" w:sz="0" w:space="0" w:color="auto"/>
        <w:bottom w:val="none" w:sz="0" w:space="0" w:color="auto"/>
        <w:right w:val="none" w:sz="0" w:space="0" w:color="auto"/>
      </w:divBdr>
    </w:div>
    <w:div w:id="105395309">
      <w:bodyDiv w:val="1"/>
      <w:marLeft w:val="0"/>
      <w:marRight w:val="0"/>
      <w:marTop w:val="0"/>
      <w:marBottom w:val="0"/>
      <w:divBdr>
        <w:top w:val="none" w:sz="0" w:space="0" w:color="auto"/>
        <w:left w:val="none" w:sz="0" w:space="0" w:color="auto"/>
        <w:bottom w:val="none" w:sz="0" w:space="0" w:color="auto"/>
        <w:right w:val="none" w:sz="0" w:space="0" w:color="auto"/>
      </w:divBdr>
    </w:div>
    <w:div w:id="175078147">
      <w:bodyDiv w:val="1"/>
      <w:marLeft w:val="0"/>
      <w:marRight w:val="0"/>
      <w:marTop w:val="0"/>
      <w:marBottom w:val="0"/>
      <w:divBdr>
        <w:top w:val="none" w:sz="0" w:space="0" w:color="auto"/>
        <w:left w:val="none" w:sz="0" w:space="0" w:color="auto"/>
        <w:bottom w:val="none" w:sz="0" w:space="0" w:color="auto"/>
        <w:right w:val="none" w:sz="0" w:space="0" w:color="auto"/>
      </w:divBdr>
    </w:div>
    <w:div w:id="243956056">
      <w:bodyDiv w:val="1"/>
      <w:marLeft w:val="0"/>
      <w:marRight w:val="0"/>
      <w:marTop w:val="0"/>
      <w:marBottom w:val="0"/>
      <w:divBdr>
        <w:top w:val="none" w:sz="0" w:space="0" w:color="auto"/>
        <w:left w:val="none" w:sz="0" w:space="0" w:color="auto"/>
        <w:bottom w:val="none" w:sz="0" w:space="0" w:color="auto"/>
        <w:right w:val="none" w:sz="0" w:space="0" w:color="auto"/>
      </w:divBdr>
    </w:div>
    <w:div w:id="251205307">
      <w:bodyDiv w:val="1"/>
      <w:marLeft w:val="0"/>
      <w:marRight w:val="0"/>
      <w:marTop w:val="0"/>
      <w:marBottom w:val="0"/>
      <w:divBdr>
        <w:top w:val="none" w:sz="0" w:space="0" w:color="auto"/>
        <w:left w:val="none" w:sz="0" w:space="0" w:color="auto"/>
        <w:bottom w:val="none" w:sz="0" w:space="0" w:color="auto"/>
        <w:right w:val="none" w:sz="0" w:space="0" w:color="auto"/>
      </w:divBdr>
    </w:div>
    <w:div w:id="358360418">
      <w:bodyDiv w:val="1"/>
      <w:marLeft w:val="0"/>
      <w:marRight w:val="0"/>
      <w:marTop w:val="0"/>
      <w:marBottom w:val="0"/>
      <w:divBdr>
        <w:top w:val="none" w:sz="0" w:space="0" w:color="auto"/>
        <w:left w:val="none" w:sz="0" w:space="0" w:color="auto"/>
        <w:bottom w:val="none" w:sz="0" w:space="0" w:color="auto"/>
        <w:right w:val="none" w:sz="0" w:space="0" w:color="auto"/>
      </w:divBdr>
    </w:div>
    <w:div w:id="430397525">
      <w:bodyDiv w:val="1"/>
      <w:marLeft w:val="0"/>
      <w:marRight w:val="0"/>
      <w:marTop w:val="0"/>
      <w:marBottom w:val="0"/>
      <w:divBdr>
        <w:top w:val="none" w:sz="0" w:space="0" w:color="auto"/>
        <w:left w:val="none" w:sz="0" w:space="0" w:color="auto"/>
        <w:bottom w:val="none" w:sz="0" w:space="0" w:color="auto"/>
        <w:right w:val="none" w:sz="0" w:space="0" w:color="auto"/>
      </w:divBdr>
    </w:div>
    <w:div w:id="450049640">
      <w:bodyDiv w:val="1"/>
      <w:marLeft w:val="0"/>
      <w:marRight w:val="0"/>
      <w:marTop w:val="0"/>
      <w:marBottom w:val="0"/>
      <w:divBdr>
        <w:top w:val="none" w:sz="0" w:space="0" w:color="auto"/>
        <w:left w:val="none" w:sz="0" w:space="0" w:color="auto"/>
        <w:bottom w:val="none" w:sz="0" w:space="0" w:color="auto"/>
        <w:right w:val="none" w:sz="0" w:space="0" w:color="auto"/>
      </w:divBdr>
    </w:div>
    <w:div w:id="462045218">
      <w:bodyDiv w:val="1"/>
      <w:marLeft w:val="0"/>
      <w:marRight w:val="0"/>
      <w:marTop w:val="0"/>
      <w:marBottom w:val="0"/>
      <w:divBdr>
        <w:top w:val="none" w:sz="0" w:space="0" w:color="auto"/>
        <w:left w:val="none" w:sz="0" w:space="0" w:color="auto"/>
        <w:bottom w:val="none" w:sz="0" w:space="0" w:color="auto"/>
        <w:right w:val="none" w:sz="0" w:space="0" w:color="auto"/>
      </w:divBdr>
    </w:div>
    <w:div w:id="495194196">
      <w:bodyDiv w:val="1"/>
      <w:marLeft w:val="0"/>
      <w:marRight w:val="0"/>
      <w:marTop w:val="0"/>
      <w:marBottom w:val="0"/>
      <w:divBdr>
        <w:top w:val="none" w:sz="0" w:space="0" w:color="auto"/>
        <w:left w:val="none" w:sz="0" w:space="0" w:color="auto"/>
        <w:bottom w:val="none" w:sz="0" w:space="0" w:color="auto"/>
        <w:right w:val="none" w:sz="0" w:space="0" w:color="auto"/>
      </w:divBdr>
      <w:divsChild>
        <w:div w:id="1712991679">
          <w:marLeft w:val="0"/>
          <w:marRight w:val="0"/>
          <w:marTop w:val="0"/>
          <w:marBottom w:val="0"/>
          <w:divBdr>
            <w:top w:val="none" w:sz="0" w:space="0" w:color="auto"/>
            <w:left w:val="none" w:sz="0" w:space="0" w:color="auto"/>
            <w:bottom w:val="none" w:sz="0" w:space="0" w:color="auto"/>
            <w:right w:val="none" w:sz="0" w:space="0" w:color="auto"/>
          </w:divBdr>
          <w:divsChild>
            <w:div w:id="964851980">
              <w:marLeft w:val="0"/>
              <w:marRight w:val="0"/>
              <w:marTop w:val="0"/>
              <w:marBottom w:val="0"/>
              <w:divBdr>
                <w:top w:val="none" w:sz="0" w:space="0" w:color="auto"/>
                <w:left w:val="none" w:sz="0" w:space="0" w:color="auto"/>
                <w:bottom w:val="none" w:sz="0" w:space="0" w:color="auto"/>
                <w:right w:val="none" w:sz="0" w:space="0" w:color="auto"/>
              </w:divBdr>
              <w:divsChild>
                <w:div w:id="2098792657">
                  <w:marLeft w:val="0"/>
                  <w:marRight w:val="0"/>
                  <w:marTop w:val="0"/>
                  <w:marBottom w:val="0"/>
                  <w:divBdr>
                    <w:top w:val="single" w:sz="2" w:space="0" w:color="9CA9D7"/>
                    <w:left w:val="single" w:sz="6" w:space="0" w:color="9CA9D7"/>
                    <w:bottom w:val="single" w:sz="6" w:space="0" w:color="9CA9D7"/>
                    <w:right w:val="single" w:sz="6" w:space="0" w:color="9CA9D7"/>
                  </w:divBdr>
                  <w:divsChild>
                    <w:div w:id="269432806">
                      <w:marLeft w:val="0"/>
                      <w:marRight w:val="0"/>
                      <w:marTop w:val="0"/>
                      <w:marBottom w:val="0"/>
                      <w:divBdr>
                        <w:top w:val="none" w:sz="0" w:space="0" w:color="auto"/>
                        <w:left w:val="none" w:sz="0" w:space="0" w:color="auto"/>
                        <w:bottom w:val="none" w:sz="0" w:space="0" w:color="auto"/>
                        <w:right w:val="none" w:sz="0" w:space="0" w:color="auto"/>
                      </w:divBdr>
                      <w:divsChild>
                        <w:div w:id="1804812263">
                          <w:marLeft w:val="0"/>
                          <w:marRight w:val="0"/>
                          <w:marTop w:val="0"/>
                          <w:marBottom w:val="0"/>
                          <w:divBdr>
                            <w:top w:val="none" w:sz="0" w:space="0" w:color="auto"/>
                            <w:left w:val="none" w:sz="0" w:space="0" w:color="auto"/>
                            <w:bottom w:val="none" w:sz="0" w:space="0" w:color="auto"/>
                            <w:right w:val="none" w:sz="0" w:space="0" w:color="auto"/>
                          </w:divBdr>
                          <w:divsChild>
                            <w:div w:id="11347069">
                              <w:marLeft w:val="0"/>
                              <w:marRight w:val="0"/>
                              <w:marTop w:val="0"/>
                              <w:marBottom w:val="0"/>
                              <w:divBdr>
                                <w:top w:val="none" w:sz="0" w:space="0" w:color="auto"/>
                                <w:left w:val="none" w:sz="0" w:space="0" w:color="auto"/>
                                <w:bottom w:val="none" w:sz="0" w:space="0" w:color="auto"/>
                                <w:right w:val="none" w:sz="0" w:space="0" w:color="auto"/>
                              </w:divBdr>
                              <w:divsChild>
                                <w:div w:id="1683168261">
                                  <w:marLeft w:val="0"/>
                                  <w:marRight w:val="0"/>
                                  <w:marTop w:val="0"/>
                                  <w:marBottom w:val="0"/>
                                  <w:divBdr>
                                    <w:top w:val="single" w:sz="6" w:space="0" w:color="BFC4D4"/>
                                    <w:left w:val="none" w:sz="0" w:space="0" w:color="auto"/>
                                    <w:bottom w:val="none" w:sz="0" w:space="0" w:color="auto"/>
                                    <w:right w:val="none" w:sz="0" w:space="0" w:color="auto"/>
                                  </w:divBdr>
                                  <w:divsChild>
                                    <w:div w:id="1248734497">
                                      <w:marLeft w:val="0"/>
                                      <w:marRight w:val="0"/>
                                      <w:marTop w:val="0"/>
                                      <w:marBottom w:val="0"/>
                                      <w:divBdr>
                                        <w:top w:val="none" w:sz="0" w:space="0" w:color="auto"/>
                                        <w:left w:val="none" w:sz="0" w:space="0" w:color="auto"/>
                                        <w:bottom w:val="none" w:sz="0" w:space="0" w:color="auto"/>
                                        <w:right w:val="none" w:sz="0" w:space="0" w:color="auto"/>
                                      </w:divBdr>
                                      <w:divsChild>
                                        <w:div w:id="1482112746">
                                          <w:marLeft w:val="0"/>
                                          <w:marRight w:val="0"/>
                                          <w:marTop w:val="0"/>
                                          <w:marBottom w:val="0"/>
                                          <w:divBdr>
                                            <w:top w:val="none" w:sz="0" w:space="0" w:color="auto"/>
                                            <w:left w:val="none" w:sz="0" w:space="0" w:color="auto"/>
                                            <w:bottom w:val="none" w:sz="0" w:space="0" w:color="auto"/>
                                            <w:right w:val="none" w:sz="0" w:space="0" w:color="auto"/>
                                          </w:divBdr>
                                          <w:divsChild>
                                            <w:div w:id="76037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1968159">
      <w:bodyDiv w:val="1"/>
      <w:marLeft w:val="0"/>
      <w:marRight w:val="0"/>
      <w:marTop w:val="0"/>
      <w:marBottom w:val="0"/>
      <w:divBdr>
        <w:top w:val="none" w:sz="0" w:space="0" w:color="auto"/>
        <w:left w:val="none" w:sz="0" w:space="0" w:color="auto"/>
        <w:bottom w:val="none" w:sz="0" w:space="0" w:color="auto"/>
        <w:right w:val="none" w:sz="0" w:space="0" w:color="auto"/>
      </w:divBdr>
    </w:div>
    <w:div w:id="594902891">
      <w:bodyDiv w:val="1"/>
      <w:marLeft w:val="0"/>
      <w:marRight w:val="0"/>
      <w:marTop w:val="0"/>
      <w:marBottom w:val="0"/>
      <w:divBdr>
        <w:top w:val="none" w:sz="0" w:space="0" w:color="auto"/>
        <w:left w:val="none" w:sz="0" w:space="0" w:color="auto"/>
        <w:bottom w:val="none" w:sz="0" w:space="0" w:color="auto"/>
        <w:right w:val="none" w:sz="0" w:space="0" w:color="auto"/>
      </w:divBdr>
    </w:div>
    <w:div w:id="597376305">
      <w:bodyDiv w:val="1"/>
      <w:marLeft w:val="0"/>
      <w:marRight w:val="0"/>
      <w:marTop w:val="0"/>
      <w:marBottom w:val="0"/>
      <w:divBdr>
        <w:top w:val="none" w:sz="0" w:space="0" w:color="auto"/>
        <w:left w:val="none" w:sz="0" w:space="0" w:color="auto"/>
        <w:bottom w:val="none" w:sz="0" w:space="0" w:color="auto"/>
        <w:right w:val="none" w:sz="0" w:space="0" w:color="auto"/>
      </w:divBdr>
      <w:divsChild>
        <w:div w:id="662320009">
          <w:marLeft w:val="0"/>
          <w:marRight w:val="0"/>
          <w:marTop w:val="0"/>
          <w:marBottom w:val="0"/>
          <w:divBdr>
            <w:top w:val="none" w:sz="0" w:space="0" w:color="auto"/>
            <w:left w:val="none" w:sz="0" w:space="0" w:color="auto"/>
            <w:bottom w:val="none" w:sz="0" w:space="0" w:color="auto"/>
            <w:right w:val="none" w:sz="0" w:space="0" w:color="auto"/>
          </w:divBdr>
          <w:divsChild>
            <w:div w:id="1516387246">
              <w:marLeft w:val="0"/>
              <w:marRight w:val="0"/>
              <w:marTop w:val="0"/>
              <w:marBottom w:val="0"/>
              <w:divBdr>
                <w:top w:val="none" w:sz="0" w:space="0" w:color="auto"/>
                <w:left w:val="none" w:sz="0" w:space="0" w:color="auto"/>
                <w:bottom w:val="none" w:sz="0" w:space="0" w:color="auto"/>
                <w:right w:val="none" w:sz="0" w:space="0" w:color="auto"/>
              </w:divBdr>
              <w:divsChild>
                <w:div w:id="84150702">
                  <w:marLeft w:val="0"/>
                  <w:marRight w:val="0"/>
                  <w:marTop w:val="0"/>
                  <w:marBottom w:val="0"/>
                  <w:divBdr>
                    <w:top w:val="none" w:sz="0" w:space="0" w:color="auto"/>
                    <w:left w:val="none" w:sz="0" w:space="0" w:color="auto"/>
                    <w:bottom w:val="none" w:sz="0" w:space="0" w:color="auto"/>
                    <w:right w:val="none" w:sz="0" w:space="0" w:color="auto"/>
                  </w:divBdr>
                  <w:divsChild>
                    <w:div w:id="1678725433">
                      <w:marLeft w:val="0"/>
                      <w:marRight w:val="0"/>
                      <w:marTop w:val="0"/>
                      <w:marBottom w:val="0"/>
                      <w:divBdr>
                        <w:top w:val="none" w:sz="0" w:space="0" w:color="auto"/>
                        <w:left w:val="none" w:sz="0" w:space="0" w:color="auto"/>
                        <w:bottom w:val="none" w:sz="0" w:space="0" w:color="auto"/>
                        <w:right w:val="none" w:sz="0" w:space="0" w:color="auto"/>
                      </w:divBdr>
                      <w:divsChild>
                        <w:div w:id="1158302541">
                          <w:marLeft w:val="0"/>
                          <w:marRight w:val="0"/>
                          <w:marTop w:val="0"/>
                          <w:marBottom w:val="0"/>
                          <w:divBdr>
                            <w:top w:val="none" w:sz="0" w:space="0" w:color="auto"/>
                            <w:left w:val="none" w:sz="0" w:space="0" w:color="auto"/>
                            <w:bottom w:val="none" w:sz="0" w:space="0" w:color="auto"/>
                            <w:right w:val="none" w:sz="0" w:space="0" w:color="auto"/>
                          </w:divBdr>
                          <w:divsChild>
                            <w:div w:id="1635941353">
                              <w:marLeft w:val="0"/>
                              <w:marRight w:val="0"/>
                              <w:marTop w:val="0"/>
                              <w:marBottom w:val="0"/>
                              <w:divBdr>
                                <w:top w:val="none" w:sz="0" w:space="0" w:color="auto"/>
                                <w:left w:val="none" w:sz="0" w:space="0" w:color="auto"/>
                                <w:bottom w:val="none" w:sz="0" w:space="0" w:color="auto"/>
                                <w:right w:val="none" w:sz="0" w:space="0" w:color="auto"/>
                              </w:divBdr>
                              <w:divsChild>
                                <w:div w:id="1009410798">
                                  <w:marLeft w:val="0"/>
                                  <w:marRight w:val="0"/>
                                  <w:marTop w:val="0"/>
                                  <w:marBottom w:val="0"/>
                                  <w:divBdr>
                                    <w:top w:val="none" w:sz="0" w:space="0" w:color="auto"/>
                                    <w:left w:val="none" w:sz="0" w:space="0" w:color="auto"/>
                                    <w:bottom w:val="none" w:sz="0" w:space="0" w:color="auto"/>
                                    <w:right w:val="none" w:sz="0" w:space="0" w:color="auto"/>
                                  </w:divBdr>
                                  <w:divsChild>
                                    <w:div w:id="502816823">
                                      <w:marLeft w:val="0"/>
                                      <w:marRight w:val="0"/>
                                      <w:marTop w:val="0"/>
                                      <w:marBottom w:val="0"/>
                                      <w:divBdr>
                                        <w:top w:val="none" w:sz="0" w:space="0" w:color="auto"/>
                                        <w:left w:val="none" w:sz="0" w:space="0" w:color="auto"/>
                                        <w:bottom w:val="none" w:sz="0" w:space="0" w:color="auto"/>
                                        <w:right w:val="none" w:sz="0" w:space="0" w:color="auto"/>
                                      </w:divBdr>
                                      <w:divsChild>
                                        <w:div w:id="13094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1540688">
      <w:bodyDiv w:val="1"/>
      <w:marLeft w:val="0"/>
      <w:marRight w:val="0"/>
      <w:marTop w:val="0"/>
      <w:marBottom w:val="0"/>
      <w:divBdr>
        <w:top w:val="none" w:sz="0" w:space="0" w:color="auto"/>
        <w:left w:val="none" w:sz="0" w:space="0" w:color="auto"/>
        <w:bottom w:val="none" w:sz="0" w:space="0" w:color="auto"/>
        <w:right w:val="none" w:sz="0" w:space="0" w:color="auto"/>
      </w:divBdr>
    </w:div>
    <w:div w:id="646519042">
      <w:bodyDiv w:val="1"/>
      <w:marLeft w:val="0"/>
      <w:marRight w:val="0"/>
      <w:marTop w:val="0"/>
      <w:marBottom w:val="0"/>
      <w:divBdr>
        <w:top w:val="none" w:sz="0" w:space="0" w:color="auto"/>
        <w:left w:val="none" w:sz="0" w:space="0" w:color="auto"/>
        <w:bottom w:val="none" w:sz="0" w:space="0" w:color="auto"/>
        <w:right w:val="none" w:sz="0" w:space="0" w:color="auto"/>
      </w:divBdr>
    </w:div>
    <w:div w:id="681861417">
      <w:bodyDiv w:val="1"/>
      <w:marLeft w:val="0"/>
      <w:marRight w:val="0"/>
      <w:marTop w:val="0"/>
      <w:marBottom w:val="0"/>
      <w:divBdr>
        <w:top w:val="none" w:sz="0" w:space="0" w:color="auto"/>
        <w:left w:val="none" w:sz="0" w:space="0" w:color="auto"/>
        <w:bottom w:val="none" w:sz="0" w:space="0" w:color="auto"/>
        <w:right w:val="none" w:sz="0" w:space="0" w:color="auto"/>
      </w:divBdr>
    </w:div>
    <w:div w:id="704914956">
      <w:bodyDiv w:val="1"/>
      <w:marLeft w:val="0"/>
      <w:marRight w:val="0"/>
      <w:marTop w:val="0"/>
      <w:marBottom w:val="0"/>
      <w:divBdr>
        <w:top w:val="none" w:sz="0" w:space="0" w:color="auto"/>
        <w:left w:val="none" w:sz="0" w:space="0" w:color="auto"/>
        <w:bottom w:val="none" w:sz="0" w:space="0" w:color="auto"/>
        <w:right w:val="none" w:sz="0" w:space="0" w:color="auto"/>
      </w:divBdr>
    </w:div>
    <w:div w:id="707726642">
      <w:bodyDiv w:val="1"/>
      <w:marLeft w:val="0"/>
      <w:marRight w:val="0"/>
      <w:marTop w:val="0"/>
      <w:marBottom w:val="0"/>
      <w:divBdr>
        <w:top w:val="none" w:sz="0" w:space="0" w:color="auto"/>
        <w:left w:val="none" w:sz="0" w:space="0" w:color="auto"/>
        <w:bottom w:val="none" w:sz="0" w:space="0" w:color="auto"/>
        <w:right w:val="none" w:sz="0" w:space="0" w:color="auto"/>
      </w:divBdr>
      <w:divsChild>
        <w:div w:id="1030376518">
          <w:marLeft w:val="0"/>
          <w:marRight w:val="0"/>
          <w:marTop w:val="0"/>
          <w:marBottom w:val="0"/>
          <w:divBdr>
            <w:top w:val="none" w:sz="0" w:space="0" w:color="auto"/>
            <w:left w:val="none" w:sz="0" w:space="0" w:color="auto"/>
            <w:bottom w:val="none" w:sz="0" w:space="0" w:color="auto"/>
            <w:right w:val="none" w:sz="0" w:space="0" w:color="auto"/>
          </w:divBdr>
          <w:divsChild>
            <w:div w:id="1298611870">
              <w:marLeft w:val="0"/>
              <w:marRight w:val="0"/>
              <w:marTop w:val="0"/>
              <w:marBottom w:val="0"/>
              <w:divBdr>
                <w:top w:val="none" w:sz="0" w:space="0" w:color="auto"/>
                <w:left w:val="none" w:sz="0" w:space="0" w:color="auto"/>
                <w:bottom w:val="none" w:sz="0" w:space="0" w:color="auto"/>
                <w:right w:val="none" w:sz="0" w:space="0" w:color="auto"/>
              </w:divBdr>
              <w:divsChild>
                <w:div w:id="2094158742">
                  <w:marLeft w:val="0"/>
                  <w:marRight w:val="0"/>
                  <w:marTop w:val="0"/>
                  <w:marBottom w:val="0"/>
                  <w:divBdr>
                    <w:top w:val="none" w:sz="0" w:space="0" w:color="auto"/>
                    <w:left w:val="none" w:sz="0" w:space="0" w:color="auto"/>
                    <w:bottom w:val="none" w:sz="0" w:space="0" w:color="auto"/>
                    <w:right w:val="none" w:sz="0" w:space="0" w:color="auto"/>
                  </w:divBdr>
                  <w:divsChild>
                    <w:div w:id="948200802">
                      <w:marLeft w:val="0"/>
                      <w:marRight w:val="0"/>
                      <w:marTop w:val="0"/>
                      <w:marBottom w:val="0"/>
                      <w:divBdr>
                        <w:top w:val="none" w:sz="0" w:space="0" w:color="auto"/>
                        <w:left w:val="none" w:sz="0" w:space="0" w:color="auto"/>
                        <w:bottom w:val="none" w:sz="0" w:space="0" w:color="auto"/>
                        <w:right w:val="none" w:sz="0" w:space="0" w:color="auto"/>
                      </w:divBdr>
                      <w:divsChild>
                        <w:div w:id="1273514991">
                          <w:marLeft w:val="0"/>
                          <w:marRight w:val="0"/>
                          <w:marTop w:val="0"/>
                          <w:marBottom w:val="0"/>
                          <w:divBdr>
                            <w:top w:val="none" w:sz="0" w:space="0" w:color="auto"/>
                            <w:left w:val="none" w:sz="0" w:space="0" w:color="auto"/>
                            <w:bottom w:val="none" w:sz="0" w:space="0" w:color="auto"/>
                            <w:right w:val="none" w:sz="0" w:space="0" w:color="auto"/>
                          </w:divBdr>
                          <w:divsChild>
                            <w:div w:id="1689133260">
                              <w:marLeft w:val="0"/>
                              <w:marRight w:val="0"/>
                              <w:marTop w:val="0"/>
                              <w:marBottom w:val="0"/>
                              <w:divBdr>
                                <w:top w:val="none" w:sz="0" w:space="0" w:color="auto"/>
                                <w:left w:val="none" w:sz="0" w:space="0" w:color="auto"/>
                                <w:bottom w:val="none" w:sz="0" w:space="0" w:color="auto"/>
                                <w:right w:val="none" w:sz="0" w:space="0" w:color="auto"/>
                              </w:divBdr>
                              <w:divsChild>
                                <w:div w:id="547227437">
                                  <w:marLeft w:val="0"/>
                                  <w:marRight w:val="0"/>
                                  <w:marTop w:val="0"/>
                                  <w:marBottom w:val="0"/>
                                  <w:divBdr>
                                    <w:top w:val="none" w:sz="0" w:space="0" w:color="auto"/>
                                    <w:left w:val="none" w:sz="0" w:space="0" w:color="auto"/>
                                    <w:bottom w:val="none" w:sz="0" w:space="0" w:color="auto"/>
                                    <w:right w:val="none" w:sz="0" w:space="0" w:color="auto"/>
                                  </w:divBdr>
                                  <w:divsChild>
                                    <w:div w:id="158468101">
                                      <w:marLeft w:val="0"/>
                                      <w:marRight w:val="0"/>
                                      <w:marTop w:val="0"/>
                                      <w:marBottom w:val="0"/>
                                      <w:divBdr>
                                        <w:top w:val="none" w:sz="0" w:space="0" w:color="auto"/>
                                        <w:left w:val="none" w:sz="0" w:space="0" w:color="auto"/>
                                        <w:bottom w:val="none" w:sz="0" w:space="0" w:color="auto"/>
                                        <w:right w:val="none" w:sz="0" w:space="0" w:color="auto"/>
                                      </w:divBdr>
                                      <w:divsChild>
                                        <w:div w:id="61853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0776457">
      <w:bodyDiv w:val="1"/>
      <w:marLeft w:val="0"/>
      <w:marRight w:val="0"/>
      <w:marTop w:val="0"/>
      <w:marBottom w:val="0"/>
      <w:divBdr>
        <w:top w:val="none" w:sz="0" w:space="0" w:color="auto"/>
        <w:left w:val="none" w:sz="0" w:space="0" w:color="auto"/>
        <w:bottom w:val="none" w:sz="0" w:space="0" w:color="auto"/>
        <w:right w:val="none" w:sz="0" w:space="0" w:color="auto"/>
      </w:divBdr>
    </w:div>
    <w:div w:id="919561178">
      <w:bodyDiv w:val="1"/>
      <w:marLeft w:val="0"/>
      <w:marRight w:val="0"/>
      <w:marTop w:val="0"/>
      <w:marBottom w:val="0"/>
      <w:divBdr>
        <w:top w:val="none" w:sz="0" w:space="0" w:color="auto"/>
        <w:left w:val="none" w:sz="0" w:space="0" w:color="auto"/>
        <w:bottom w:val="none" w:sz="0" w:space="0" w:color="auto"/>
        <w:right w:val="none" w:sz="0" w:space="0" w:color="auto"/>
      </w:divBdr>
    </w:div>
    <w:div w:id="1075318534">
      <w:bodyDiv w:val="1"/>
      <w:marLeft w:val="0"/>
      <w:marRight w:val="0"/>
      <w:marTop w:val="0"/>
      <w:marBottom w:val="0"/>
      <w:divBdr>
        <w:top w:val="none" w:sz="0" w:space="0" w:color="auto"/>
        <w:left w:val="none" w:sz="0" w:space="0" w:color="auto"/>
        <w:bottom w:val="none" w:sz="0" w:space="0" w:color="auto"/>
        <w:right w:val="none" w:sz="0" w:space="0" w:color="auto"/>
      </w:divBdr>
    </w:div>
    <w:div w:id="1087577534">
      <w:bodyDiv w:val="1"/>
      <w:marLeft w:val="0"/>
      <w:marRight w:val="0"/>
      <w:marTop w:val="0"/>
      <w:marBottom w:val="0"/>
      <w:divBdr>
        <w:top w:val="none" w:sz="0" w:space="0" w:color="auto"/>
        <w:left w:val="none" w:sz="0" w:space="0" w:color="auto"/>
        <w:bottom w:val="none" w:sz="0" w:space="0" w:color="auto"/>
        <w:right w:val="none" w:sz="0" w:space="0" w:color="auto"/>
      </w:divBdr>
    </w:div>
    <w:div w:id="1095595136">
      <w:bodyDiv w:val="1"/>
      <w:marLeft w:val="0"/>
      <w:marRight w:val="0"/>
      <w:marTop w:val="0"/>
      <w:marBottom w:val="0"/>
      <w:divBdr>
        <w:top w:val="none" w:sz="0" w:space="0" w:color="auto"/>
        <w:left w:val="none" w:sz="0" w:space="0" w:color="auto"/>
        <w:bottom w:val="none" w:sz="0" w:space="0" w:color="auto"/>
        <w:right w:val="none" w:sz="0" w:space="0" w:color="auto"/>
      </w:divBdr>
    </w:div>
    <w:div w:id="1307200662">
      <w:bodyDiv w:val="1"/>
      <w:marLeft w:val="0"/>
      <w:marRight w:val="0"/>
      <w:marTop w:val="0"/>
      <w:marBottom w:val="0"/>
      <w:divBdr>
        <w:top w:val="none" w:sz="0" w:space="0" w:color="auto"/>
        <w:left w:val="none" w:sz="0" w:space="0" w:color="auto"/>
        <w:bottom w:val="none" w:sz="0" w:space="0" w:color="auto"/>
        <w:right w:val="none" w:sz="0" w:space="0" w:color="auto"/>
      </w:divBdr>
    </w:div>
    <w:div w:id="1325400767">
      <w:bodyDiv w:val="1"/>
      <w:marLeft w:val="0"/>
      <w:marRight w:val="0"/>
      <w:marTop w:val="0"/>
      <w:marBottom w:val="0"/>
      <w:divBdr>
        <w:top w:val="none" w:sz="0" w:space="0" w:color="auto"/>
        <w:left w:val="none" w:sz="0" w:space="0" w:color="auto"/>
        <w:bottom w:val="none" w:sz="0" w:space="0" w:color="auto"/>
        <w:right w:val="none" w:sz="0" w:space="0" w:color="auto"/>
      </w:divBdr>
    </w:div>
    <w:div w:id="1343166557">
      <w:bodyDiv w:val="1"/>
      <w:marLeft w:val="0"/>
      <w:marRight w:val="0"/>
      <w:marTop w:val="0"/>
      <w:marBottom w:val="0"/>
      <w:divBdr>
        <w:top w:val="none" w:sz="0" w:space="0" w:color="auto"/>
        <w:left w:val="none" w:sz="0" w:space="0" w:color="auto"/>
        <w:bottom w:val="none" w:sz="0" w:space="0" w:color="auto"/>
        <w:right w:val="none" w:sz="0" w:space="0" w:color="auto"/>
      </w:divBdr>
    </w:div>
    <w:div w:id="1378898587">
      <w:bodyDiv w:val="1"/>
      <w:marLeft w:val="0"/>
      <w:marRight w:val="0"/>
      <w:marTop w:val="0"/>
      <w:marBottom w:val="0"/>
      <w:divBdr>
        <w:top w:val="none" w:sz="0" w:space="0" w:color="auto"/>
        <w:left w:val="none" w:sz="0" w:space="0" w:color="auto"/>
        <w:bottom w:val="none" w:sz="0" w:space="0" w:color="auto"/>
        <w:right w:val="none" w:sz="0" w:space="0" w:color="auto"/>
      </w:divBdr>
    </w:div>
    <w:div w:id="1387726844">
      <w:bodyDiv w:val="1"/>
      <w:marLeft w:val="0"/>
      <w:marRight w:val="0"/>
      <w:marTop w:val="0"/>
      <w:marBottom w:val="0"/>
      <w:divBdr>
        <w:top w:val="none" w:sz="0" w:space="0" w:color="auto"/>
        <w:left w:val="none" w:sz="0" w:space="0" w:color="auto"/>
        <w:bottom w:val="none" w:sz="0" w:space="0" w:color="auto"/>
        <w:right w:val="none" w:sz="0" w:space="0" w:color="auto"/>
      </w:divBdr>
    </w:div>
    <w:div w:id="1416703832">
      <w:bodyDiv w:val="1"/>
      <w:marLeft w:val="0"/>
      <w:marRight w:val="0"/>
      <w:marTop w:val="0"/>
      <w:marBottom w:val="0"/>
      <w:divBdr>
        <w:top w:val="none" w:sz="0" w:space="0" w:color="auto"/>
        <w:left w:val="none" w:sz="0" w:space="0" w:color="auto"/>
        <w:bottom w:val="none" w:sz="0" w:space="0" w:color="auto"/>
        <w:right w:val="none" w:sz="0" w:space="0" w:color="auto"/>
      </w:divBdr>
    </w:div>
    <w:div w:id="1477801029">
      <w:bodyDiv w:val="1"/>
      <w:marLeft w:val="0"/>
      <w:marRight w:val="0"/>
      <w:marTop w:val="0"/>
      <w:marBottom w:val="0"/>
      <w:divBdr>
        <w:top w:val="none" w:sz="0" w:space="0" w:color="auto"/>
        <w:left w:val="none" w:sz="0" w:space="0" w:color="auto"/>
        <w:bottom w:val="none" w:sz="0" w:space="0" w:color="auto"/>
        <w:right w:val="none" w:sz="0" w:space="0" w:color="auto"/>
      </w:divBdr>
    </w:div>
    <w:div w:id="1504123722">
      <w:bodyDiv w:val="1"/>
      <w:marLeft w:val="0"/>
      <w:marRight w:val="0"/>
      <w:marTop w:val="0"/>
      <w:marBottom w:val="0"/>
      <w:divBdr>
        <w:top w:val="none" w:sz="0" w:space="0" w:color="auto"/>
        <w:left w:val="none" w:sz="0" w:space="0" w:color="auto"/>
        <w:bottom w:val="none" w:sz="0" w:space="0" w:color="auto"/>
        <w:right w:val="none" w:sz="0" w:space="0" w:color="auto"/>
      </w:divBdr>
    </w:div>
    <w:div w:id="1517033932">
      <w:bodyDiv w:val="1"/>
      <w:marLeft w:val="0"/>
      <w:marRight w:val="0"/>
      <w:marTop w:val="0"/>
      <w:marBottom w:val="0"/>
      <w:divBdr>
        <w:top w:val="none" w:sz="0" w:space="0" w:color="auto"/>
        <w:left w:val="none" w:sz="0" w:space="0" w:color="auto"/>
        <w:bottom w:val="none" w:sz="0" w:space="0" w:color="auto"/>
        <w:right w:val="none" w:sz="0" w:space="0" w:color="auto"/>
      </w:divBdr>
      <w:divsChild>
        <w:div w:id="286591983">
          <w:marLeft w:val="0"/>
          <w:marRight w:val="0"/>
          <w:marTop w:val="0"/>
          <w:marBottom w:val="0"/>
          <w:divBdr>
            <w:top w:val="none" w:sz="0" w:space="0" w:color="auto"/>
            <w:left w:val="none" w:sz="0" w:space="0" w:color="auto"/>
            <w:bottom w:val="none" w:sz="0" w:space="0" w:color="auto"/>
            <w:right w:val="none" w:sz="0" w:space="0" w:color="auto"/>
          </w:divBdr>
          <w:divsChild>
            <w:div w:id="1558472171">
              <w:marLeft w:val="0"/>
              <w:marRight w:val="0"/>
              <w:marTop w:val="0"/>
              <w:marBottom w:val="0"/>
              <w:divBdr>
                <w:top w:val="none" w:sz="0" w:space="0" w:color="auto"/>
                <w:left w:val="none" w:sz="0" w:space="0" w:color="auto"/>
                <w:bottom w:val="none" w:sz="0" w:space="0" w:color="auto"/>
                <w:right w:val="none" w:sz="0" w:space="0" w:color="auto"/>
              </w:divBdr>
              <w:divsChild>
                <w:div w:id="1078677532">
                  <w:marLeft w:val="0"/>
                  <w:marRight w:val="0"/>
                  <w:marTop w:val="0"/>
                  <w:marBottom w:val="0"/>
                  <w:divBdr>
                    <w:top w:val="single" w:sz="2" w:space="0" w:color="9CA9D7"/>
                    <w:left w:val="single" w:sz="6" w:space="0" w:color="9CA9D7"/>
                    <w:bottom w:val="single" w:sz="6" w:space="0" w:color="9CA9D7"/>
                    <w:right w:val="single" w:sz="6" w:space="0" w:color="9CA9D7"/>
                  </w:divBdr>
                  <w:divsChild>
                    <w:div w:id="1678270866">
                      <w:marLeft w:val="0"/>
                      <w:marRight w:val="0"/>
                      <w:marTop w:val="0"/>
                      <w:marBottom w:val="0"/>
                      <w:divBdr>
                        <w:top w:val="none" w:sz="0" w:space="0" w:color="auto"/>
                        <w:left w:val="none" w:sz="0" w:space="0" w:color="auto"/>
                        <w:bottom w:val="none" w:sz="0" w:space="0" w:color="auto"/>
                        <w:right w:val="none" w:sz="0" w:space="0" w:color="auto"/>
                      </w:divBdr>
                      <w:divsChild>
                        <w:div w:id="66731061">
                          <w:marLeft w:val="0"/>
                          <w:marRight w:val="0"/>
                          <w:marTop w:val="0"/>
                          <w:marBottom w:val="0"/>
                          <w:divBdr>
                            <w:top w:val="none" w:sz="0" w:space="0" w:color="auto"/>
                            <w:left w:val="none" w:sz="0" w:space="0" w:color="auto"/>
                            <w:bottom w:val="none" w:sz="0" w:space="0" w:color="auto"/>
                            <w:right w:val="none" w:sz="0" w:space="0" w:color="auto"/>
                          </w:divBdr>
                          <w:divsChild>
                            <w:div w:id="1329215632">
                              <w:marLeft w:val="0"/>
                              <w:marRight w:val="0"/>
                              <w:marTop w:val="0"/>
                              <w:marBottom w:val="0"/>
                              <w:divBdr>
                                <w:top w:val="none" w:sz="0" w:space="0" w:color="auto"/>
                                <w:left w:val="none" w:sz="0" w:space="0" w:color="auto"/>
                                <w:bottom w:val="none" w:sz="0" w:space="0" w:color="auto"/>
                                <w:right w:val="none" w:sz="0" w:space="0" w:color="auto"/>
                              </w:divBdr>
                              <w:divsChild>
                                <w:div w:id="786267517">
                                  <w:marLeft w:val="0"/>
                                  <w:marRight w:val="0"/>
                                  <w:marTop w:val="0"/>
                                  <w:marBottom w:val="0"/>
                                  <w:divBdr>
                                    <w:top w:val="single" w:sz="6" w:space="0" w:color="BFC4D4"/>
                                    <w:left w:val="none" w:sz="0" w:space="0" w:color="auto"/>
                                    <w:bottom w:val="none" w:sz="0" w:space="0" w:color="auto"/>
                                    <w:right w:val="none" w:sz="0" w:space="0" w:color="auto"/>
                                  </w:divBdr>
                                  <w:divsChild>
                                    <w:div w:id="224803271">
                                      <w:marLeft w:val="0"/>
                                      <w:marRight w:val="0"/>
                                      <w:marTop w:val="0"/>
                                      <w:marBottom w:val="0"/>
                                      <w:divBdr>
                                        <w:top w:val="none" w:sz="0" w:space="0" w:color="auto"/>
                                        <w:left w:val="none" w:sz="0" w:space="0" w:color="auto"/>
                                        <w:bottom w:val="none" w:sz="0" w:space="0" w:color="auto"/>
                                        <w:right w:val="none" w:sz="0" w:space="0" w:color="auto"/>
                                      </w:divBdr>
                                      <w:divsChild>
                                        <w:div w:id="1979873504">
                                          <w:marLeft w:val="0"/>
                                          <w:marRight w:val="0"/>
                                          <w:marTop w:val="0"/>
                                          <w:marBottom w:val="0"/>
                                          <w:divBdr>
                                            <w:top w:val="none" w:sz="0" w:space="0" w:color="auto"/>
                                            <w:left w:val="none" w:sz="0" w:space="0" w:color="auto"/>
                                            <w:bottom w:val="none" w:sz="0" w:space="0" w:color="auto"/>
                                            <w:right w:val="none" w:sz="0" w:space="0" w:color="auto"/>
                                          </w:divBdr>
                                          <w:divsChild>
                                            <w:div w:id="9645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3998690">
      <w:bodyDiv w:val="1"/>
      <w:marLeft w:val="0"/>
      <w:marRight w:val="0"/>
      <w:marTop w:val="0"/>
      <w:marBottom w:val="0"/>
      <w:divBdr>
        <w:top w:val="none" w:sz="0" w:space="0" w:color="auto"/>
        <w:left w:val="none" w:sz="0" w:space="0" w:color="auto"/>
        <w:bottom w:val="none" w:sz="0" w:space="0" w:color="auto"/>
        <w:right w:val="none" w:sz="0" w:space="0" w:color="auto"/>
      </w:divBdr>
    </w:div>
    <w:div w:id="1652951089">
      <w:bodyDiv w:val="1"/>
      <w:marLeft w:val="0"/>
      <w:marRight w:val="0"/>
      <w:marTop w:val="0"/>
      <w:marBottom w:val="0"/>
      <w:divBdr>
        <w:top w:val="none" w:sz="0" w:space="0" w:color="auto"/>
        <w:left w:val="none" w:sz="0" w:space="0" w:color="auto"/>
        <w:bottom w:val="none" w:sz="0" w:space="0" w:color="auto"/>
        <w:right w:val="none" w:sz="0" w:space="0" w:color="auto"/>
      </w:divBdr>
    </w:div>
    <w:div w:id="1763839360">
      <w:bodyDiv w:val="1"/>
      <w:marLeft w:val="0"/>
      <w:marRight w:val="0"/>
      <w:marTop w:val="0"/>
      <w:marBottom w:val="0"/>
      <w:divBdr>
        <w:top w:val="none" w:sz="0" w:space="0" w:color="auto"/>
        <w:left w:val="none" w:sz="0" w:space="0" w:color="auto"/>
        <w:bottom w:val="none" w:sz="0" w:space="0" w:color="auto"/>
        <w:right w:val="none" w:sz="0" w:space="0" w:color="auto"/>
      </w:divBdr>
    </w:div>
    <w:div w:id="1764842033">
      <w:bodyDiv w:val="1"/>
      <w:marLeft w:val="0"/>
      <w:marRight w:val="0"/>
      <w:marTop w:val="0"/>
      <w:marBottom w:val="0"/>
      <w:divBdr>
        <w:top w:val="none" w:sz="0" w:space="0" w:color="auto"/>
        <w:left w:val="none" w:sz="0" w:space="0" w:color="auto"/>
        <w:bottom w:val="none" w:sz="0" w:space="0" w:color="auto"/>
        <w:right w:val="none" w:sz="0" w:space="0" w:color="auto"/>
      </w:divBdr>
    </w:div>
    <w:div w:id="1772509965">
      <w:bodyDiv w:val="1"/>
      <w:marLeft w:val="0"/>
      <w:marRight w:val="0"/>
      <w:marTop w:val="0"/>
      <w:marBottom w:val="0"/>
      <w:divBdr>
        <w:top w:val="none" w:sz="0" w:space="0" w:color="auto"/>
        <w:left w:val="none" w:sz="0" w:space="0" w:color="auto"/>
        <w:bottom w:val="none" w:sz="0" w:space="0" w:color="auto"/>
        <w:right w:val="none" w:sz="0" w:space="0" w:color="auto"/>
      </w:divBdr>
    </w:div>
    <w:div w:id="1807503906">
      <w:bodyDiv w:val="1"/>
      <w:marLeft w:val="0"/>
      <w:marRight w:val="0"/>
      <w:marTop w:val="0"/>
      <w:marBottom w:val="0"/>
      <w:divBdr>
        <w:top w:val="none" w:sz="0" w:space="0" w:color="auto"/>
        <w:left w:val="none" w:sz="0" w:space="0" w:color="auto"/>
        <w:bottom w:val="none" w:sz="0" w:space="0" w:color="auto"/>
        <w:right w:val="none" w:sz="0" w:space="0" w:color="auto"/>
      </w:divBdr>
    </w:div>
    <w:div w:id="1937470815">
      <w:bodyDiv w:val="1"/>
      <w:marLeft w:val="0"/>
      <w:marRight w:val="0"/>
      <w:marTop w:val="0"/>
      <w:marBottom w:val="0"/>
      <w:divBdr>
        <w:top w:val="none" w:sz="0" w:space="0" w:color="auto"/>
        <w:left w:val="none" w:sz="0" w:space="0" w:color="auto"/>
        <w:bottom w:val="none" w:sz="0" w:space="0" w:color="auto"/>
        <w:right w:val="none" w:sz="0" w:space="0" w:color="auto"/>
      </w:divBdr>
    </w:div>
    <w:div w:id="1972049260">
      <w:bodyDiv w:val="1"/>
      <w:marLeft w:val="0"/>
      <w:marRight w:val="0"/>
      <w:marTop w:val="0"/>
      <w:marBottom w:val="0"/>
      <w:divBdr>
        <w:top w:val="none" w:sz="0" w:space="0" w:color="auto"/>
        <w:left w:val="none" w:sz="0" w:space="0" w:color="auto"/>
        <w:bottom w:val="none" w:sz="0" w:space="0" w:color="auto"/>
        <w:right w:val="none" w:sz="0" w:space="0" w:color="auto"/>
      </w:divBdr>
    </w:div>
    <w:div w:id="2008945672">
      <w:bodyDiv w:val="1"/>
      <w:marLeft w:val="0"/>
      <w:marRight w:val="0"/>
      <w:marTop w:val="0"/>
      <w:marBottom w:val="0"/>
      <w:divBdr>
        <w:top w:val="none" w:sz="0" w:space="0" w:color="auto"/>
        <w:left w:val="none" w:sz="0" w:space="0" w:color="auto"/>
        <w:bottom w:val="none" w:sz="0" w:space="0" w:color="auto"/>
        <w:right w:val="none" w:sz="0" w:space="0" w:color="auto"/>
      </w:divBdr>
      <w:divsChild>
        <w:div w:id="1768041451">
          <w:marLeft w:val="0"/>
          <w:marRight w:val="0"/>
          <w:marTop w:val="0"/>
          <w:marBottom w:val="0"/>
          <w:divBdr>
            <w:top w:val="none" w:sz="0" w:space="0" w:color="auto"/>
            <w:left w:val="none" w:sz="0" w:space="0" w:color="auto"/>
            <w:bottom w:val="none" w:sz="0" w:space="0" w:color="auto"/>
            <w:right w:val="none" w:sz="0" w:space="0" w:color="auto"/>
          </w:divBdr>
          <w:divsChild>
            <w:div w:id="1940409158">
              <w:marLeft w:val="0"/>
              <w:marRight w:val="0"/>
              <w:marTop w:val="0"/>
              <w:marBottom w:val="0"/>
              <w:divBdr>
                <w:top w:val="none" w:sz="0" w:space="0" w:color="auto"/>
                <w:left w:val="none" w:sz="0" w:space="0" w:color="auto"/>
                <w:bottom w:val="none" w:sz="0" w:space="0" w:color="auto"/>
                <w:right w:val="none" w:sz="0" w:space="0" w:color="auto"/>
              </w:divBdr>
              <w:divsChild>
                <w:div w:id="1913194493">
                  <w:marLeft w:val="0"/>
                  <w:marRight w:val="0"/>
                  <w:marTop w:val="0"/>
                  <w:marBottom w:val="0"/>
                  <w:divBdr>
                    <w:top w:val="none" w:sz="0" w:space="0" w:color="auto"/>
                    <w:left w:val="none" w:sz="0" w:space="0" w:color="auto"/>
                    <w:bottom w:val="none" w:sz="0" w:space="0" w:color="auto"/>
                    <w:right w:val="none" w:sz="0" w:space="0" w:color="auto"/>
                  </w:divBdr>
                  <w:divsChild>
                    <w:div w:id="921177756">
                      <w:marLeft w:val="0"/>
                      <w:marRight w:val="0"/>
                      <w:marTop w:val="0"/>
                      <w:marBottom w:val="0"/>
                      <w:divBdr>
                        <w:top w:val="none" w:sz="0" w:space="0" w:color="auto"/>
                        <w:left w:val="none" w:sz="0" w:space="0" w:color="auto"/>
                        <w:bottom w:val="none" w:sz="0" w:space="0" w:color="auto"/>
                        <w:right w:val="none" w:sz="0" w:space="0" w:color="auto"/>
                      </w:divBdr>
                      <w:divsChild>
                        <w:div w:id="1639336276">
                          <w:marLeft w:val="0"/>
                          <w:marRight w:val="0"/>
                          <w:marTop w:val="0"/>
                          <w:marBottom w:val="0"/>
                          <w:divBdr>
                            <w:top w:val="none" w:sz="0" w:space="0" w:color="auto"/>
                            <w:left w:val="none" w:sz="0" w:space="0" w:color="auto"/>
                            <w:bottom w:val="none" w:sz="0" w:space="0" w:color="auto"/>
                            <w:right w:val="none" w:sz="0" w:space="0" w:color="auto"/>
                          </w:divBdr>
                          <w:divsChild>
                            <w:div w:id="181575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08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6DE12-E3CC-4944-A03C-7BA5A5E1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8864</Words>
  <Characters>48755</Characters>
  <Application>Microsoft Office Word</Application>
  <DocSecurity>0</DocSecurity>
  <Lines>406</Lines>
  <Paragraphs>115</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57504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BARON Eric</dc:creator>
  <cp:lastModifiedBy>Alexis ESCALE</cp:lastModifiedBy>
  <cp:revision>4</cp:revision>
  <cp:lastPrinted>2019-10-09T19:31:00Z</cp:lastPrinted>
  <dcterms:created xsi:type="dcterms:W3CDTF">2025-11-25T13:33:00Z</dcterms:created>
  <dcterms:modified xsi:type="dcterms:W3CDTF">2025-11-25T13:35:00Z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1174951782</vt:i4>
  </property>
  <property fmtid="{D5CDD505-2E9C-101B-9397-08002B2CF9AE}" pid="4" name="_EmailSubject">
    <vt:lpwstr>Suite à ton message Team'S</vt:lpwstr>
  </property>
  <property fmtid="{D5CDD505-2E9C-101B-9397-08002B2CF9AE}" pid="5" name="_AuthorEmail">
    <vt:lpwstr>echenu@episens.fr</vt:lpwstr>
  </property>
  <property fmtid="{D5CDD505-2E9C-101B-9397-08002B2CF9AE}" pid="6" name="_AuthorEmailDisplayName">
    <vt:lpwstr>Edmond CHENU</vt:lpwstr>
  </property>
  <property fmtid="{D5CDD505-2E9C-101B-9397-08002B2CF9AE}" pid="7" name="_ReviewingToolsShownOnce">
    <vt:lpwstr/>
  </property>
</Properties>
</file>