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2F244" w14:textId="3FA8D40F" w:rsidR="00B41AFA" w:rsidRPr="0026287F" w:rsidRDefault="00C006FF" w:rsidP="00B41AFA">
      <w:bookmarkStart w:id="0" w:name="_Toc193445758"/>
      <w:r w:rsidRPr="0026287F">
        <w:rPr>
          <w:noProof/>
          <w:lang w:eastAsia="fr-FR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4ADC1C3D" wp14:editId="259E780D">
            <wp:simplePos x="0" y="0"/>
            <wp:positionH relativeFrom="margin">
              <wp:align>center</wp:align>
            </wp:positionH>
            <wp:positionV relativeFrom="paragraph">
              <wp:posOffset>-437966</wp:posOffset>
            </wp:positionV>
            <wp:extent cx="1681496" cy="972346"/>
            <wp:effectExtent l="0" t="0" r="0" b="0"/>
            <wp:wrapNone/>
            <wp:docPr id="1" name="Image 1" descr="Une image contenant texte, Police, Graphique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Graphique, capture d’écran&#10;&#10;Le contenu généré par l’IA peut êtr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496" cy="9723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7965E9" w14:textId="77777777" w:rsidR="00C006FF" w:rsidRPr="0026287F" w:rsidRDefault="00C006FF" w:rsidP="00B41AFA"/>
    <w:p w14:paraId="75B1BED6" w14:textId="77777777" w:rsidR="00C006FF" w:rsidRPr="0026287F" w:rsidRDefault="00C006FF" w:rsidP="00C0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698FE356" w14:textId="0E3A829F" w:rsidR="00C006FF" w:rsidRPr="0026287F" w:rsidRDefault="00C006FF" w:rsidP="00C0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26287F">
        <w:rPr>
          <w:b/>
        </w:rPr>
        <w:t>ACCORD COLLECTIF RELATIFS A DIFFERENTS AVANTAGES SOCIAUX</w:t>
      </w:r>
    </w:p>
    <w:p w14:paraId="0EC5126C" w14:textId="77777777" w:rsidR="00C006FF" w:rsidRPr="0026287F" w:rsidRDefault="00C006FF" w:rsidP="00C00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645215EA" w14:textId="77777777" w:rsidR="00C006FF" w:rsidRPr="0026287F" w:rsidRDefault="00C006FF" w:rsidP="00B41AFA"/>
    <w:p w14:paraId="5AC4EC00" w14:textId="77777777" w:rsidR="00B41AFA" w:rsidRPr="0026287F" w:rsidRDefault="00B41AFA" w:rsidP="00B41AFA">
      <w:pPr>
        <w:rPr>
          <w:b/>
          <w:bCs w:val="0"/>
        </w:rPr>
      </w:pPr>
      <w:r w:rsidRPr="0026287F">
        <w:rPr>
          <w:b/>
        </w:rPr>
        <w:t xml:space="preserve">ENTRE </w:t>
      </w:r>
    </w:p>
    <w:p w14:paraId="4F9E98E9" w14:textId="77777777" w:rsidR="00B41AFA" w:rsidRPr="0026287F" w:rsidRDefault="00B41AFA" w:rsidP="00B41AFA"/>
    <w:p w14:paraId="125D057A" w14:textId="77777777" w:rsidR="00B41AFA" w:rsidRPr="0026287F" w:rsidRDefault="00B41AFA" w:rsidP="00B41AFA">
      <w:r w:rsidRPr="0026287F">
        <w:rPr>
          <w:b/>
        </w:rPr>
        <w:t>L’association MISSION LOCALE JEUNES DU CŒUR D’HERAULT</w:t>
      </w:r>
      <w:r w:rsidRPr="0026287F">
        <w:t>,</w:t>
      </w:r>
    </w:p>
    <w:p w14:paraId="15A7E334" w14:textId="77777777" w:rsidR="00B41AFA" w:rsidRPr="0026287F" w:rsidRDefault="00B41AFA" w:rsidP="00B41AFA">
      <w:r w:rsidRPr="0026287F">
        <w:t>Située 1 Place Francis Morand, 34700 – LODEVE (France),</w:t>
      </w:r>
    </w:p>
    <w:p w14:paraId="64C3F91C" w14:textId="34821100" w:rsidR="00B41AFA" w:rsidRPr="0026287F" w:rsidRDefault="00B41AFA" w:rsidP="00B41AFA">
      <w:r w:rsidRPr="0026287F">
        <w:t xml:space="preserve">Représentée par </w:t>
      </w:r>
      <w:r w:rsidR="002B09FE" w:rsidRPr="0026287F">
        <w:t xml:space="preserve">Madame </w:t>
      </w:r>
      <w:r w:rsidR="00717495">
        <w:t>la</w:t>
      </w:r>
      <w:r w:rsidR="002B09FE" w:rsidRPr="0026287F">
        <w:t xml:space="preserve"> Présidente de la MLJ de CŒUR D’HERAULT, </w:t>
      </w:r>
      <w:r w:rsidRPr="0026287F">
        <w:t xml:space="preserve"> </w:t>
      </w:r>
    </w:p>
    <w:p w14:paraId="4D38A25A" w14:textId="77777777" w:rsidR="00B41AFA" w:rsidRPr="0026287F" w:rsidRDefault="00B41AFA" w:rsidP="00B41AFA"/>
    <w:p w14:paraId="10B94837" w14:textId="76E63E9E" w:rsidR="00B41AFA" w:rsidRPr="0026287F" w:rsidRDefault="00B41AFA" w:rsidP="00B41AFA">
      <w:pPr>
        <w:jc w:val="right"/>
        <w:rPr>
          <w:b/>
          <w:bCs w:val="0"/>
        </w:rPr>
      </w:pPr>
      <w:r w:rsidRPr="0026287F">
        <w:rPr>
          <w:b/>
        </w:rPr>
        <w:t>D'UNE PART</w:t>
      </w:r>
      <w:r w:rsidR="002B09FE" w:rsidRPr="0026287F">
        <w:rPr>
          <w:b/>
        </w:rPr>
        <w:t>,</w:t>
      </w:r>
    </w:p>
    <w:p w14:paraId="323282E4" w14:textId="31A7F185" w:rsidR="00B41AFA" w:rsidRPr="0026287F" w:rsidRDefault="00B41AFA" w:rsidP="00B41AFA">
      <w:pPr>
        <w:rPr>
          <w:b/>
          <w:bCs w:val="0"/>
        </w:rPr>
      </w:pPr>
      <w:r w:rsidRPr="0026287F">
        <w:rPr>
          <w:b/>
        </w:rPr>
        <w:t xml:space="preserve">ET </w:t>
      </w:r>
    </w:p>
    <w:p w14:paraId="56D43659" w14:textId="77777777" w:rsidR="00B41AFA" w:rsidRPr="0026287F" w:rsidRDefault="00B41AFA" w:rsidP="00B41AFA"/>
    <w:p w14:paraId="7CCB1645" w14:textId="58AEC214" w:rsidR="00B41AFA" w:rsidRPr="0026287F" w:rsidRDefault="00B41AFA" w:rsidP="00E3527D">
      <w:pPr>
        <w:rPr>
          <w:bCs w:val="0"/>
        </w:rPr>
      </w:pPr>
      <w:r w:rsidRPr="0026287F">
        <w:rPr>
          <w:bCs w:val="0"/>
        </w:rPr>
        <w:t xml:space="preserve">Les membres titulaires du comité social et économique </w:t>
      </w:r>
    </w:p>
    <w:p w14:paraId="7E46FE83" w14:textId="77777777" w:rsidR="00355ACF" w:rsidRDefault="00355ACF" w:rsidP="00B41AFA">
      <w:pPr>
        <w:jc w:val="right"/>
        <w:rPr>
          <w:b/>
        </w:rPr>
      </w:pPr>
    </w:p>
    <w:p w14:paraId="3CC56A92" w14:textId="7B8A28AA" w:rsidR="00B41AFA" w:rsidRPr="0026287F" w:rsidRDefault="00B41AFA" w:rsidP="00B41AFA">
      <w:pPr>
        <w:jc w:val="right"/>
        <w:rPr>
          <w:b/>
          <w:bCs w:val="0"/>
        </w:rPr>
      </w:pPr>
      <w:r w:rsidRPr="0026287F">
        <w:rPr>
          <w:b/>
        </w:rPr>
        <w:t>D'AUTRE PART,</w:t>
      </w:r>
    </w:p>
    <w:p w14:paraId="7C962FB0" w14:textId="77777777" w:rsidR="00B41AFA" w:rsidRPr="0026287F" w:rsidRDefault="00B41AFA" w:rsidP="00B41AFA">
      <w:pPr>
        <w:jc w:val="right"/>
        <w:rPr>
          <w:b/>
          <w:bCs w:val="0"/>
        </w:rPr>
      </w:pPr>
    </w:p>
    <w:p w14:paraId="28B06C2C" w14:textId="77777777" w:rsidR="00B41AFA" w:rsidRPr="0026287F" w:rsidRDefault="00B41AFA" w:rsidP="001B6A73">
      <w:pPr>
        <w:pBdr>
          <w:bottom w:val="single" w:sz="4" w:space="1" w:color="auto"/>
        </w:pBdr>
        <w:spacing w:before="0" w:after="0" w:line="259" w:lineRule="auto"/>
        <w:jc w:val="left"/>
        <w:rPr>
          <w:b/>
          <w:bCs w:val="0"/>
        </w:rPr>
      </w:pPr>
      <w:r w:rsidRPr="0026287F">
        <w:rPr>
          <w:b/>
        </w:rPr>
        <w:t>Il a été convenu ce qui suit</w:t>
      </w:r>
    </w:p>
    <w:p w14:paraId="449E1B43" w14:textId="77777777" w:rsidR="00B41AFA" w:rsidRPr="0026287F" w:rsidRDefault="00B41AFA" w:rsidP="001B6A73">
      <w:pPr>
        <w:spacing w:before="0" w:after="0"/>
        <w:rPr>
          <w:b/>
        </w:rPr>
      </w:pPr>
    </w:p>
    <w:p w14:paraId="01F128D7" w14:textId="77777777" w:rsidR="00BC2678" w:rsidRPr="0026287F" w:rsidRDefault="00BC2678" w:rsidP="00B41AFA">
      <w:pPr>
        <w:spacing w:after="0"/>
        <w:rPr>
          <w:b/>
        </w:rPr>
      </w:pPr>
    </w:p>
    <w:p w14:paraId="635869BE" w14:textId="209B53F9" w:rsidR="00B41AFA" w:rsidRPr="0026287F" w:rsidRDefault="00B41AFA" w:rsidP="00B41AFA">
      <w:pPr>
        <w:spacing w:after="0"/>
        <w:rPr>
          <w:b/>
        </w:rPr>
      </w:pPr>
      <w:r w:rsidRPr="0026287F">
        <w:rPr>
          <w:b/>
        </w:rPr>
        <w:t>PREAMBULE</w:t>
      </w:r>
    </w:p>
    <w:p w14:paraId="558F80FF" w14:textId="6265F707" w:rsidR="00BC2678" w:rsidRPr="0026287F" w:rsidRDefault="005F29CA" w:rsidP="00BC2678">
      <w:pPr>
        <w:spacing w:after="0"/>
      </w:pPr>
      <w:r w:rsidRPr="0026287F">
        <w:t>La Mission Locale Jeunes du Cœur d’Hérault</w:t>
      </w:r>
      <w:r w:rsidR="00BC2678" w:rsidRPr="0026287F">
        <w:t xml:space="preserve"> œuvre pour l’insertion professionnelle et sociale des jeunes de </w:t>
      </w:r>
      <w:r w:rsidR="00E3527D" w:rsidRPr="0026287F">
        <w:t>16 à 25 ans et fête en 2026 ses 23 ans</w:t>
      </w:r>
      <w:r w:rsidR="00BC2678" w:rsidRPr="0026287F">
        <w:t xml:space="preserve"> d’existence au service de l’intérêt général. </w:t>
      </w:r>
    </w:p>
    <w:p w14:paraId="7D5497E4" w14:textId="77777777" w:rsidR="00BC2678" w:rsidRPr="0026287F" w:rsidRDefault="00BC2678" w:rsidP="00BC2678">
      <w:pPr>
        <w:spacing w:after="0"/>
      </w:pPr>
      <w:r w:rsidRPr="0026287F">
        <w:t xml:space="preserve">En 2023, la Direction de l’association a souhaité la mise en place d’un audit et d’une mise à plat des pratiques en vigueur au sein de l’association en vue de la rédaction d’un nouveau tissu conventionnel propre à l’association et la rédaction du présent accord. </w:t>
      </w:r>
    </w:p>
    <w:p w14:paraId="3153FD31" w14:textId="642D3822" w:rsidR="00BC2678" w:rsidRPr="0026287F" w:rsidRDefault="00BC2678" w:rsidP="00BC2678">
      <w:pPr>
        <w:spacing w:after="0"/>
      </w:pPr>
      <w:r w:rsidRPr="0026287F">
        <w:t xml:space="preserve">L’objectif du présent accord est de protéger l’intérêt des salariés avec </w:t>
      </w:r>
      <w:r w:rsidR="00E3527D" w:rsidRPr="0026287F">
        <w:t>des propositions</w:t>
      </w:r>
      <w:r w:rsidRPr="0026287F">
        <w:t xml:space="preserve"> permettant l’accès à des droits plus favorables que ceux offerts par la Convention Collective Nationale applicable à l’association. </w:t>
      </w:r>
    </w:p>
    <w:p w14:paraId="7E2501E9" w14:textId="77777777" w:rsidR="00BC2678" w:rsidRPr="0026287F" w:rsidRDefault="00BC2678" w:rsidP="00BC2678">
      <w:pPr>
        <w:spacing w:after="0"/>
      </w:pPr>
      <w:r w:rsidRPr="0026287F">
        <w:t>Précisément, le présent accord à vocation à :</w:t>
      </w:r>
    </w:p>
    <w:p w14:paraId="6CC741ED" w14:textId="77777777" w:rsidR="00BC2678" w:rsidRPr="0026287F" w:rsidRDefault="00BC2678" w:rsidP="00BC2678">
      <w:pPr>
        <w:spacing w:after="0"/>
      </w:pPr>
    </w:p>
    <w:p w14:paraId="33390BB9" w14:textId="256E9716" w:rsidR="00BC2678" w:rsidRPr="0026287F" w:rsidRDefault="005752A6" w:rsidP="00BC2678">
      <w:pPr>
        <w:pStyle w:val="Paragraphedeliste"/>
        <w:numPr>
          <w:ilvl w:val="0"/>
          <w:numId w:val="9"/>
        </w:numPr>
        <w:spacing w:before="0" w:after="0" w:line="276" w:lineRule="auto"/>
        <w:contextualSpacing w:val="0"/>
      </w:pPr>
      <w:r w:rsidRPr="0026287F">
        <w:t>Définir</w:t>
      </w:r>
      <w:r w:rsidR="00BC2678" w:rsidRPr="0026287F">
        <w:t xml:space="preserve"> les modalités de maintien du salaire en cas d’arrêt maladie ;</w:t>
      </w:r>
    </w:p>
    <w:p w14:paraId="5195FA07" w14:textId="02237EC1" w:rsidR="003352DD" w:rsidRPr="0026287F" w:rsidRDefault="005752A6" w:rsidP="00BC2678">
      <w:pPr>
        <w:pStyle w:val="Paragraphedeliste"/>
        <w:numPr>
          <w:ilvl w:val="0"/>
          <w:numId w:val="9"/>
        </w:numPr>
        <w:spacing w:before="0" w:after="0" w:line="276" w:lineRule="auto"/>
        <w:contextualSpacing w:val="0"/>
      </w:pPr>
      <w:r w:rsidRPr="0026287F">
        <w:t>Définir</w:t>
      </w:r>
      <w:r w:rsidR="00B0240C" w:rsidRPr="0026287F">
        <w:t xml:space="preserve"> les modalités relatives aux jours </w:t>
      </w:r>
      <w:r w:rsidR="00862694" w:rsidRPr="0026287F">
        <w:t xml:space="preserve">et heures </w:t>
      </w:r>
      <w:r w:rsidR="00B0240C" w:rsidRPr="0026287F">
        <w:t xml:space="preserve">offerts par l’établissement à l’ensemble de ses salariés ; </w:t>
      </w:r>
    </w:p>
    <w:p w14:paraId="05844AB2" w14:textId="083680C3" w:rsidR="00BC2678" w:rsidRPr="0026287F" w:rsidRDefault="005752A6" w:rsidP="00BC2678">
      <w:pPr>
        <w:pStyle w:val="Paragraphedeliste"/>
        <w:numPr>
          <w:ilvl w:val="0"/>
          <w:numId w:val="9"/>
        </w:numPr>
        <w:spacing w:before="0" w:after="0" w:line="276" w:lineRule="auto"/>
        <w:contextualSpacing w:val="0"/>
      </w:pPr>
      <w:r w:rsidRPr="0026287F">
        <w:t>Définir</w:t>
      </w:r>
      <w:r w:rsidR="00BC2678" w:rsidRPr="0026287F">
        <w:t xml:space="preserve"> les modalités de versement de l’indemnité forfaitaire de frais de repas.</w:t>
      </w:r>
    </w:p>
    <w:p w14:paraId="3F323999" w14:textId="77777777" w:rsidR="00BC2678" w:rsidRPr="0026287F" w:rsidRDefault="00BC2678" w:rsidP="00BC2678">
      <w:pPr>
        <w:spacing w:after="0"/>
      </w:pPr>
    </w:p>
    <w:p w14:paraId="296D560C" w14:textId="77777777" w:rsidR="00B60A40" w:rsidRPr="0026287F" w:rsidRDefault="00B60A40">
      <w:pPr>
        <w:spacing w:before="0" w:after="160" w:line="278" w:lineRule="auto"/>
        <w:jc w:val="left"/>
        <w:rPr>
          <w:b/>
          <w:bCs w:val="0"/>
          <w:u w:val="single"/>
        </w:rPr>
      </w:pPr>
      <w:r w:rsidRPr="0026287F">
        <w:rPr>
          <w:b/>
          <w:bCs w:val="0"/>
          <w:u w:val="single"/>
        </w:rPr>
        <w:br w:type="page"/>
      </w:r>
    </w:p>
    <w:p w14:paraId="534B67C5" w14:textId="675455D2" w:rsidR="00485657" w:rsidRPr="0026287F" w:rsidRDefault="00485657" w:rsidP="00485657">
      <w:pPr>
        <w:jc w:val="center"/>
        <w:rPr>
          <w:b/>
          <w:bCs w:val="0"/>
          <w:u w:val="single"/>
        </w:rPr>
      </w:pPr>
      <w:r w:rsidRPr="0026287F">
        <w:rPr>
          <w:b/>
          <w:bCs w:val="0"/>
          <w:u w:val="single"/>
        </w:rPr>
        <w:lastRenderedPageBreak/>
        <w:t>SOMMAIRE</w:t>
      </w:r>
    </w:p>
    <w:p w14:paraId="67C181C5" w14:textId="77777777" w:rsidR="00485657" w:rsidRPr="0026287F" w:rsidRDefault="00485657" w:rsidP="00485657">
      <w:pPr>
        <w:rPr>
          <w:b/>
          <w:bCs w:val="0"/>
          <w:u w:val="single"/>
        </w:rPr>
      </w:pPr>
    </w:p>
    <w:p w14:paraId="65332EB7" w14:textId="18C5C61B" w:rsidR="006702F4" w:rsidRPr="0026287F" w:rsidRDefault="00485657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b/>
          <w:bCs w:val="0"/>
          <w:noProof/>
        </w:rPr>
        <w:fldChar w:fldCharType="begin"/>
      </w:r>
      <w:r w:rsidRPr="0026287F">
        <w:instrText xml:space="preserve"> TOC \o "1-4" \u </w:instrText>
      </w:r>
      <w:r w:rsidRPr="0026287F">
        <w:rPr>
          <w:b/>
          <w:bCs w:val="0"/>
          <w:noProof/>
        </w:rPr>
        <w:fldChar w:fldCharType="separate"/>
      </w:r>
      <w:r w:rsidR="006702F4" w:rsidRPr="0026287F">
        <w:rPr>
          <w:noProof/>
        </w:rPr>
        <w:t>Article 1 : champ d’application</w:t>
      </w:r>
      <w:r w:rsidR="006702F4" w:rsidRPr="0026287F">
        <w:rPr>
          <w:noProof/>
        </w:rPr>
        <w:tab/>
      </w:r>
      <w:r w:rsidR="006702F4" w:rsidRPr="0026287F">
        <w:rPr>
          <w:noProof/>
        </w:rPr>
        <w:fldChar w:fldCharType="begin"/>
      </w:r>
      <w:r w:rsidR="006702F4" w:rsidRPr="0026287F">
        <w:rPr>
          <w:noProof/>
        </w:rPr>
        <w:instrText xml:space="preserve"> PAGEREF _Toc211847931 \h </w:instrText>
      </w:r>
      <w:r w:rsidR="006702F4" w:rsidRPr="0026287F">
        <w:rPr>
          <w:noProof/>
        </w:rPr>
      </w:r>
      <w:r w:rsidR="006702F4" w:rsidRPr="0026287F">
        <w:rPr>
          <w:noProof/>
        </w:rPr>
        <w:fldChar w:fldCharType="separate"/>
      </w:r>
      <w:r w:rsidR="00BD5084">
        <w:rPr>
          <w:noProof/>
        </w:rPr>
        <w:t>3</w:t>
      </w:r>
      <w:r w:rsidR="006702F4" w:rsidRPr="0026287F">
        <w:rPr>
          <w:noProof/>
        </w:rPr>
        <w:fldChar w:fldCharType="end"/>
      </w:r>
    </w:p>
    <w:p w14:paraId="77940BE7" w14:textId="216FE7FB" w:rsidR="006702F4" w:rsidRPr="0026287F" w:rsidRDefault="006702F4">
      <w:pPr>
        <w:pStyle w:val="TM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fr-FR"/>
          <w14:ligatures w14:val="standardContextual"/>
        </w:rPr>
      </w:pPr>
      <w:r w:rsidRPr="0026287F">
        <w:t>Titre I : Obligation de négociation annuelle</w:t>
      </w:r>
      <w:r w:rsidRPr="0026287F">
        <w:tab/>
      </w:r>
      <w:r w:rsidRPr="0026287F">
        <w:fldChar w:fldCharType="begin"/>
      </w:r>
      <w:r w:rsidRPr="0026287F">
        <w:instrText xml:space="preserve"> PAGEREF _Toc211847932 \h </w:instrText>
      </w:r>
      <w:r w:rsidRPr="0026287F">
        <w:fldChar w:fldCharType="separate"/>
      </w:r>
      <w:r w:rsidR="00BD5084">
        <w:t>3</w:t>
      </w:r>
      <w:r w:rsidRPr="0026287F">
        <w:fldChar w:fldCharType="end"/>
      </w:r>
    </w:p>
    <w:p w14:paraId="05998C91" w14:textId="2E4F7610" w:rsidR="006702F4" w:rsidRPr="0026287F" w:rsidRDefault="006702F4">
      <w:pPr>
        <w:pStyle w:val="TM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fr-FR"/>
          <w14:ligatures w14:val="standardContextual"/>
        </w:rPr>
      </w:pPr>
      <w:r w:rsidRPr="0026287F">
        <w:t>Titre II : Maintien du salaire en cas d’absence pour cause de maladie</w:t>
      </w:r>
      <w:r w:rsidRPr="0026287F">
        <w:tab/>
      </w:r>
      <w:r w:rsidRPr="0026287F">
        <w:fldChar w:fldCharType="begin"/>
      </w:r>
      <w:r w:rsidRPr="0026287F">
        <w:instrText xml:space="preserve"> PAGEREF _Toc211847933 \h </w:instrText>
      </w:r>
      <w:r w:rsidRPr="0026287F">
        <w:fldChar w:fldCharType="separate"/>
      </w:r>
      <w:r w:rsidR="00BD5084">
        <w:t>3</w:t>
      </w:r>
      <w:r w:rsidRPr="0026287F">
        <w:fldChar w:fldCharType="end"/>
      </w:r>
    </w:p>
    <w:p w14:paraId="6EB23CA9" w14:textId="43ED1CF1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2 : Maintien du salaire net pendant la période de carence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_Toc211847934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3</w:t>
      </w:r>
      <w:r w:rsidRPr="0026287F">
        <w:rPr>
          <w:noProof/>
        </w:rPr>
        <w:fldChar w:fldCharType="end"/>
      </w:r>
    </w:p>
    <w:p w14:paraId="46CE231E" w14:textId="0954EEC2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3 : Montant de l’indemnisation au-delà du délai de carence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_Toc211847935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3</w:t>
      </w:r>
      <w:r w:rsidRPr="0026287F">
        <w:rPr>
          <w:noProof/>
        </w:rPr>
        <w:fldChar w:fldCharType="end"/>
      </w:r>
    </w:p>
    <w:p w14:paraId="6D261C53" w14:textId="48F7AF2C" w:rsidR="006702F4" w:rsidRPr="0026287F" w:rsidRDefault="006702F4">
      <w:pPr>
        <w:pStyle w:val="TM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fr-FR"/>
          <w14:ligatures w14:val="standardContextual"/>
        </w:rPr>
      </w:pPr>
      <w:r w:rsidRPr="0026287F">
        <w:t>Titre III : Jours et heures offerts par la structure</w:t>
      </w:r>
      <w:r w:rsidRPr="0026287F">
        <w:tab/>
      </w:r>
      <w:r w:rsidRPr="0026287F">
        <w:fldChar w:fldCharType="begin"/>
      </w:r>
      <w:r w:rsidRPr="0026287F">
        <w:instrText xml:space="preserve"> PAGEREF _Toc211847936 \h </w:instrText>
      </w:r>
      <w:r w:rsidRPr="0026287F">
        <w:fldChar w:fldCharType="separate"/>
      </w:r>
      <w:r w:rsidR="00BD5084">
        <w:t>4</w:t>
      </w:r>
      <w:r w:rsidRPr="0026287F">
        <w:fldChar w:fldCharType="end"/>
      </w:r>
    </w:p>
    <w:p w14:paraId="6A19819A" w14:textId="098BBCE6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4 – Attribution de deux jours pour la réalisation de ponts dans l’année civile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_Toc211847937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4</w:t>
      </w:r>
      <w:r w:rsidRPr="0026287F">
        <w:rPr>
          <w:noProof/>
        </w:rPr>
        <w:fldChar w:fldCharType="end"/>
      </w:r>
    </w:p>
    <w:p w14:paraId="6F8DEF0C" w14:textId="6A5FA531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5 – Octroi d’une heure rémunérée le jour de la rentrée scolaire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_Toc211847938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4</w:t>
      </w:r>
      <w:r w:rsidRPr="0026287F">
        <w:rPr>
          <w:noProof/>
        </w:rPr>
        <w:fldChar w:fldCharType="end"/>
      </w:r>
    </w:p>
    <w:p w14:paraId="33189419" w14:textId="33D7B81F" w:rsidR="006702F4" w:rsidRPr="0026287F" w:rsidRDefault="006702F4">
      <w:pPr>
        <w:pStyle w:val="TM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fr-FR"/>
          <w14:ligatures w14:val="standardContextual"/>
        </w:rPr>
      </w:pPr>
      <w:r w:rsidRPr="0026287F">
        <w:t>Titre IV : Indemnité forfaitaire de frais de repas</w:t>
      </w:r>
      <w:r w:rsidRPr="0026287F">
        <w:tab/>
      </w:r>
      <w:r w:rsidRPr="0026287F">
        <w:fldChar w:fldCharType="begin"/>
      </w:r>
      <w:r w:rsidRPr="0026287F">
        <w:instrText xml:space="preserve"> PAGEREF _Toc211847939 \h </w:instrText>
      </w:r>
      <w:r w:rsidRPr="0026287F">
        <w:fldChar w:fldCharType="separate"/>
      </w:r>
      <w:r w:rsidR="00BD5084">
        <w:t>4</w:t>
      </w:r>
      <w:r w:rsidRPr="0026287F">
        <w:fldChar w:fldCharType="end"/>
      </w:r>
    </w:p>
    <w:p w14:paraId="50F65CEC" w14:textId="47F35853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6 : Conditions de versement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_Toc211847940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4</w:t>
      </w:r>
      <w:r w:rsidRPr="0026287F">
        <w:rPr>
          <w:noProof/>
        </w:rPr>
        <w:fldChar w:fldCharType="end"/>
      </w:r>
    </w:p>
    <w:p w14:paraId="16579B69" w14:textId="031AF51F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7 : Valeur de l’indemnité forfaitaire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_Toc211847941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4</w:t>
      </w:r>
      <w:r w:rsidRPr="0026287F">
        <w:rPr>
          <w:noProof/>
        </w:rPr>
        <w:fldChar w:fldCharType="end"/>
      </w:r>
    </w:p>
    <w:p w14:paraId="39F1BE2C" w14:textId="248EC4FA" w:rsidR="006702F4" w:rsidRPr="0026287F" w:rsidRDefault="006702F4">
      <w:pPr>
        <w:pStyle w:val="TM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eastAsia="fr-FR"/>
          <w14:ligatures w14:val="standardContextual"/>
        </w:rPr>
      </w:pPr>
      <w:r w:rsidRPr="0026287F">
        <w:t>Titre V : Dispositions finales</w:t>
      </w:r>
      <w:r w:rsidRPr="0026287F">
        <w:tab/>
      </w:r>
      <w:r w:rsidRPr="0026287F">
        <w:fldChar w:fldCharType="begin"/>
      </w:r>
      <w:r w:rsidRPr="0026287F">
        <w:instrText xml:space="preserve"> PAGEREF _Toc211847942 \h </w:instrText>
      </w:r>
      <w:r w:rsidRPr="0026287F">
        <w:fldChar w:fldCharType="separate"/>
      </w:r>
      <w:r w:rsidR="00BD5084">
        <w:t>5</w:t>
      </w:r>
      <w:r w:rsidRPr="0026287F">
        <w:fldChar w:fldCharType="end"/>
      </w:r>
    </w:p>
    <w:p w14:paraId="0A196C37" w14:textId="46D1EA57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8 : Durée de l'accord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_Toc211847943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5</w:t>
      </w:r>
      <w:r w:rsidRPr="0026287F">
        <w:rPr>
          <w:noProof/>
        </w:rPr>
        <w:fldChar w:fldCharType="end"/>
      </w:r>
    </w:p>
    <w:p w14:paraId="0C591F60" w14:textId="754E7DA5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9 : Interprétation de l'accord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_Toc211847944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5</w:t>
      </w:r>
      <w:r w:rsidRPr="0026287F">
        <w:rPr>
          <w:noProof/>
        </w:rPr>
        <w:fldChar w:fldCharType="end"/>
      </w:r>
    </w:p>
    <w:p w14:paraId="52154B7D" w14:textId="5F0D2E0D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10 : Suivi de l’accord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_Toc211847945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5</w:t>
      </w:r>
      <w:r w:rsidRPr="0026287F">
        <w:rPr>
          <w:noProof/>
        </w:rPr>
        <w:fldChar w:fldCharType="end"/>
      </w:r>
    </w:p>
    <w:p w14:paraId="15FDDB4C" w14:textId="53DC94A9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11 : Clause de rendez-vous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_Toc211847946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5</w:t>
      </w:r>
      <w:r w:rsidRPr="0026287F">
        <w:rPr>
          <w:noProof/>
        </w:rPr>
        <w:fldChar w:fldCharType="end"/>
      </w:r>
    </w:p>
    <w:p w14:paraId="46D2A0C4" w14:textId="40193C57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12 : Révision de l’accord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_Toc211847947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5</w:t>
      </w:r>
      <w:r w:rsidRPr="0026287F">
        <w:rPr>
          <w:noProof/>
        </w:rPr>
        <w:fldChar w:fldCharType="end"/>
      </w:r>
    </w:p>
    <w:p w14:paraId="196E54D9" w14:textId="03A421FB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13 : Dénonciation de l’accord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_Toc211847948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5</w:t>
      </w:r>
      <w:r w:rsidRPr="0026287F">
        <w:rPr>
          <w:noProof/>
        </w:rPr>
        <w:fldChar w:fldCharType="end"/>
      </w:r>
    </w:p>
    <w:p w14:paraId="38B9D3E9" w14:textId="18E49C76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14 : Dépôt de l’accord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_Toc211847949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6</w:t>
      </w:r>
      <w:r w:rsidRPr="0026287F">
        <w:rPr>
          <w:noProof/>
        </w:rPr>
        <w:fldChar w:fldCharType="end"/>
      </w:r>
    </w:p>
    <w:p w14:paraId="4C036BA2" w14:textId="2FB02841" w:rsidR="006702F4" w:rsidRPr="0026287F" w:rsidRDefault="006702F4">
      <w:pPr>
        <w:pStyle w:val="TM3"/>
        <w:tabs>
          <w:tab w:val="right" w:leader="dot" w:pos="9062"/>
        </w:tabs>
        <w:rPr>
          <w:rFonts w:asciiTheme="minorHAnsi" w:eastAsiaTheme="minorEastAsia" w:hAnsiTheme="minorHAnsi" w:cstheme="minorBidi"/>
          <w:bCs w:val="0"/>
          <w:noProof/>
          <w:kern w:val="2"/>
          <w:sz w:val="24"/>
          <w:szCs w:val="24"/>
          <w:lang w:eastAsia="fr-FR"/>
          <w14:ligatures w14:val="standardContextual"/>
        </w:rPr>
      </w:pPr>
      <w:r w:rsidRPr="0026287F">
        <w:rPr>
          <w:noProof/>
        </w:rPr>
        <w:t>Article 15 : Information des salariés</w:t>
      </w:r>
      <w:r w:rsidRPr="0026287F">
        <w:rPr>
          <w:noProof/>
        </w:rPr>
        <w:tab/>
      </w:r>
      <w:r w:rsidRPr="0026287F">
        <w:rPr>
          <w:noProof/>
        </w:rPr>
        <w:fldChar w:fldCharType="begin"/>
      </w:r>
      <w:r w:rsidRPr="0026287F">
        <w:rPr>
          <w:noProof/>
        </w:rPr>
        <w:instrText xml:space="preserve"> PAGEREF _Toc211847950 \h </w:instrText>
      </w:r>
      <w:r w:rsidRPr="0026287F">
        <w:rPr>
          <w:noProof/>
        </w:rPr>
      </w:r>
      <w:r w:rsidRPr="0026287F">
        <w:rPr>
          <w:noProof/>
        </w:rPr>
        <w:fldChar w:fldCharType="separate"/>
      </w:r>
      <w:r w:rsidR="00BD5084">
        <w:rPr>
          <w:noProof/>
        </w:rPr>
        <w:t>6</w:t>
      </w:r>
      <w:r w:rsidRPr="0026287F">
        <w:rPr>
          <w:noProof/>
        </w:rPr>
        <w:fldChar w:fldCharType="end"/>
      </w:r>
    </w:p>
    <w:p w14:paraId="6C6875FF" w14:textId="3A450576" w:rsidR="00485657" w:rsidRPr="0026287F" w:rsidRDefault="00485657" w:rsidP="00485657">
      <w:r w:rsidRPr="0026287F">
        <w:fldChar w:fldCharType="end"/>
      </w:r>
    </w:p>
    <w:p w14:paraId="52F89982" w14:textId="77777777" w:rsidR="00BC2678" w:rsidRPr="0026287F" w:rsidRDefault="00BC2678" w:rsidP="00485657">
      <w:pPr>
        <w:pStyle w:val="Titre3"/>
        <w:rPr>
          <w:rFonts w:eastAsia="Calibri"/>
          <w:color w:val="auto"/>
        </w:rPr>
      </w:pPr>
      <w:r w:rsidRPr="0026287F">
        <w:rPr>
          <w:rFonts w:eastAsia="Calibri"/>
          <w:color w:val="auto"/>
        </w:rPr>
        <w:br w:type="page"/>
      </w:r>
    </w:p>
    <w:p w14:paraId="33659A7C" w14:textId="383B38A3" w:rsidR="00485657" w:rsidRPr="0026287F" w:rsidRDefault="00485657" w:rsidP="00485657">
      <w:pPr>
        <w:pStyle w:val="Titre3"/>
        <w:rPr>
          <w:rFonts w:eastAsia="Calibri"/>
          <w:color w:val="auto"/>
        </w:rPr>
      </w:pPr>
      <w:bookmarkStart w:id="1" w:name="_Toc211847931"/>
      <w:r w:rsidRPr="0026287F">
        <w:rPr>
          <w:rFonts w:eastAsia="Calibri"/>
          <w:color w:val="auto"/>
        </w:rPr>
        <w:lastRenderedPageBreak/>
        <w:t>Article 1 : champ d’application</w:t>
      </w:r>
      <w:bookmarkEnd w:id="1"/>
    </w:p>
    <w:p w14:paraId="423F8598" w14:textId="1A6318F8" w:rsidR="00BC2678" w:rsidRPr="0026287F" w:rsidRDefault="00485657" w:rsidP="00BC2678">
      <w:pPr>
        <w:spacing w:after="0"/>
        <w:rPr>
          <w:szCs w:val="22"/>
        </w:rPr>
      </w:pPr>
      <w:r w:rsidRPr="0026287F">
        <w:rPr>
          <w:szCs w:val="22"/>
        </w:rPr>
        <w:t>Le présent accord s’applique au sein de l’association MISSION LOCALE JEUNES DU CŒUR D’HERAULT et concerne l’ensemble des salariés.</w:t>
      </w:r>
      <w:bookmarkEnd w:id="0"/>
    </w:p>
    <w:p w14:paraId="19F4F163" w14:textId="2C5FEA88" w:rsidR="00BC2678" w:rsidRPr="0026287F" w:rsidRDefault="00BC2678" w:rsidP="00BC2678">
      <w:pPr>
        <w:pStyle w:val="Titre1"/>
        <w:rPr>
          <w:color w:val="auto"/>
        </w:rPr>
      </w:pPr>
      <w:bookmarkStart w:id="2" w:name="_Toc211847932"/>
      <w:bookmarkStart w:id="3" w:name="_Toc193463266"/>
      <w:r w:rsidRPr="0026287F">
        <w:rPr>
          <w:color w:val="auto"/>
        </w:rPr>
        <w:t>Titre I : Obligation de négociation annuelle</w:t>
      </w:r>
      <w:bookmarkEnd w:id="2"/>
    </w:p>
    <w:p w14:paraId="167CD59B" w14:textId="77777777" w:rsidR="00D7170B" w:rsidRPr="0026287F" w:rsidRDefault="00D7170B" w:rsidP="00D7170B"/>
    <w:p w14:paraId="548622BC" w14:textId="7E4F45C4" w:rsidR="00EC2AFB" w:rsidRPr="0026287F" w:rsidRDefault="00EC2AFB" w:rsidP="00EC2AFB">
      <w:r w:rsidRPr="0026287F">
        <w:t>Il est rappelé, que la structure exerce, dans un cadre associatif loi 1901, et dépend des financements et des fonds publics.</w:t>
      </w:r>
    </w:p>
    <w:p w14:paraId="31ABD0E1" w14:textId="3324615C" w:rsidR="00EC2AFB" w:rsidRPr="0026287F" w:rsidRDefault="00EC2AFB" w:rsidP="00EC2AFB">
      <w:r w:rsidRPr="0026287F">
        <w:t>Le versement d’une prime, n’est pas systématique</w:t>
      </w:r>
      <w:r w:rsidR="00C702D0" w:rsidRPr="0026287F">
        <w:t xml:space="preserve"> </w:t>
      </w:r>
      <w:r w:rsidRPr="0026287F">
        <w:t>mais la Présidence s’engage, chaque année, à négocier le versement d‘une prime</w:t>
      </w:r>
      <w:r w:rsidR="00D7170B" w:rsidRPr="0026287F">
        <w:t>,</w:t>
      </w:r>
      <w:r w:rsidR="00C702D0" w:rsidRPr="0026287F">
        <w:t xml:space="preserve"> au plus tard, au dernier trimestre de chaque année civile</w:t>
      </w:r>
      <w:r w:rsidRPr="0026287F">
        <w:t xml:space="preserve"> au regard des financements obtenus par la structure</w:t>
      </w:r>
      <w:r w:rsidR="00D7170B" w:rsidRPr="0026287F">
        <w:t>,</w:t>
      </w:r>
      <w:r w:rsidRPr="0026287F">
        <w:t xml:space="preserve"> et</w:t>
      </w:r>
      <w:r w:rsidR="00D7170B" w:rsidRPr="0026287F">
        <w:t>,</w:t>
      </w:r>
      <w:r w:rsidRPr="0026287F">
        <w:t xml:space="preserve"> dans l’équilibre budgétaire.</w:t>
      </w:r>
    </w:p>
    <w:p w14:paraId="5CAD9554" w14:textId="0F12A61A" w:rsidR="00BC2678" w:rsidRPr="0026287F" w:rsidRDefault="00BC2678" w:rsidP="00E3527D">
      <w:pPr>
        <w:pStyle w:val="Titre1"/>
        <w:rPr>
          <w:color w:val="auto"/>
        </w:rPr>
      </w:pPr>
      <w:bookmarkStart w:id="4" w:name="_Toc193463269"/>
      <w:bookmarkStart w:id="5" w:name="_Toc211847933"/>
      <w:bookmarkEnd w:id="3"/>
      <w:r w:rsidRPr="0026287F">
        <w:rPr>
          <w:color w:val="auto"/>
        </w:rPr>
        <w:t>Titre II : Maintien du salaire en cas d’absence pour cause de maladie</w:t>
      </w:r>
      <w:bookmarkEnd w:id="4"/>
      <w:bookmarkEnd w:id="5"/>
    </w:p>
    <w:p w14:paraId="597AED5D" w14:textId="77777777" w:rsidR="00E3527D" w:rsidRPr="0026287F" w:rsidRDefault="00E3527D" w:rsidP="00E3527D"/>
    <w:p w14:paraId="3DA83F42" w14:textId="045D2387" w:rsidR="00D7170B" w:rsidRPr="0026287F" w:rsidRDefault="00D7170B" w:rsidP="00E3527D">
      <w:r w:rsidRPr="0026287F">
        <w:t>La justification de l’absence, dans les meilleurs délais, permet à tous, de maintenir l’organisation.</w:t>
      </w:r>
    </w:p>
    <w:p w14:paraId="73BD1C39" w14:textId="5867A679" w:rsidR="00D7170B" w:rsidRPr="0026287F" w:rsidRDefault="00D7170B" w:rsidP="00E3527D">
      <w:r w:rsidRPr="0026287F">
        <w:t>Il est rappelé que l’absence de respect du délai de justification est passible de sanctions disciplinaires</w:t>
      </w:r>
    </w:p>
    <w:p w14:paraId="5B6F3CCF" w14:textId="77777777" w:rsidR="00D7170B" w:rsidRPr="0026287F" w:rsidRDefault="00D7170B" w:rsidP="00E3527D"/>
    <w:p w14:paraId="0A4693AE" w14:textId="417F305D" w:rsidR="00BC2678" w:rsidRPr="0026287F" w:rsidRDefault="00BC2678" w:rsidP="00BC2678">
      <w:pPr>
        <w:pStyle w:val="Titre3"/>
        <w:rPr>
          <w:color w:val="auto"/>
        </w:rPr>
      </w:pPr>
      <w:bookmarkStart w:id="6" w:name="_Toc193463270"/>
      <w:bookmarkStart w:id="7" w:name="_Toc211847934"/>
      <w:r w:rsidRPr="0026287F">
        <w:rPr>
          <w:color w:val="auto"/>
        </w:rPr>
        <w:t>Article 2 : Maintien du salaire net pendant la période de carence</w:t>
      </w:r>
      <w:bookmarkEnd w:id="6"/>
      <w:bookmarkEnd w:id="7"/>
      <w:r w:rsidRPr="0026287F">
        <w:rPr>
          <w:color w:val="auto"/>
        </w:rPr>
        <w:t> </w:t>
      </w:r>
    </w:p>
    <w:p w14:paraId="3D850EED" w14:textId="77777777" w:rsidR="00D7170B" w:rsidRPr="0026287F" w:rsidRDefault="00D7170B" w:rsidP="00D7170B"/>
    <w:p w14:paraId="235BE0AA" w14:textId="678D6586" w:rsidR="00BC2678" w:rsidRPr="0026287F" w:rsidRDefault="00BC2678" w:rsidP="00BC2678">
      <w:r w:rsidRPr="0026287F">
        <w:t xml:space="preserve">Sous réserve d’avoir justifié dans les deux jours ouvrables de leur incapacité par l’envoi d’un arrêt de travail, il est expressément convenu que tous les salariés ayant au moins 6 mois d’ancienneté dans la branche bénéficieront du maintien de leur salaire net pendant les 3 premiers jours de carence. Ce maintien ne peut être accordé que pour deux arrêts de travail au cours des 12 derniers mois. </w:t>
      </w:r>
    </w:p>
    <w:p w14:paraId="7C97D258" w14:textId="0FDB38CE" w:rsidR="00B36E3D" w:rsidRPr="0026287F" w:rsidRDefault="00B36E3D" w:rsidP="00E3527D">
      <w:r w:rsidRPr="0026287F">
        <w:t>Il est précisé que la limitation à deux arrêts de travail s’entend en nombre de périodes d’arrêt et non en nombre de jours. Ainsi, un arrêt de travail, quelle que soit sa durée (y compris inférieur à trois jours), constitue une période décomptée au titre de cette limitation.</w:t>
      </w:r>
    </w:p>
    <w:p w14:paraId="6D30CDC6" w14:textId="2C63A45D" w:rsidR="00B36E3D" w:rsidRPr="0026287F" w:rsidRDefault="00B36E3D" w:rsidP="00BC2678"/>
    <w:p w14:paraId="5EAB7459" w14:textId="107B7DE2" w:rsidR="00BC2678" w:rsidRPr="0026287F" w:rsidRDefault="00BC2678" w:rsidP="00BC2678">
      <w:pPr>
        <w:pStyle w:val="Titre3"/>
        <w:rPr>
          <w:color w:val="auto"/>
        </w:rPr>
      </w:pPr>
      <w:bookmarkStart w:id="8" w:name="_Toc193463271"/>
      <w:bookmarkStart w:id="9" w:name="_Toc211847935"/>
      <w:r w:rsidRPr="0026287F">
        <w:rPr>
          <w:color w:val="auto"/>
        </w:rPr>
        <w:t>Article 3 : Montant de l’indemnisation au-delà du délai de carence</w:t>
      </w:r>
      <w:bookmarkEnd w:id="8"/>
      <w:bookmarkEnd w:id="9"/>
    </w:p>
    <w:p w14:paraId="07D6304F" w14:textId="77777777" w:rsidR="00D7170B" w:rsidRPr="0026287F" w:rsidRDefault="00D7170B" w:rsidP="00D7170B"/>
    <w:p w14:paraId="0695E0FA" w14:textId="7015A021" w:rsidR="00BC2678" w:rsidRPr="0026287F" w:rsidRDefault="00FE4F79" w:rsidP="008B1458">
      <w:r w:rsidRPr="0026287F">
        <w:t>L’indemni</w:t>
      </w:r>
      <w:r w:rsidR="008B1458" w:rsidRPr="0026287F">
        <w:t>sation au-delà du délai de carence se fera en application des dispositions conventionnelles applicables.</w:t>
      </w:r>
    </w:p>
    <w:p w14:paraId="22D1E1B5" w14:textId="31883156" w:rsidR="00D7170B" w:rsidRPr="0026287F" w:rsidRDefault="00D7170B" w:rsidP="008B1458">
      <w:r w:rsidRPr="0026287F">
        <w:t xml:space="preserve"> A titre d’information, les dispositions conventionnelles applicables à date sont annexées.</w:t>
      </w:r>
    </w:p>
    <w:p w14:paraId="4F0C9629" w14:textId="77777777" w:rsidR="00D7170B" w:rsidRPr="0026287F" w:rsidRDefault="00D7170B" w:rsidP="008B1458"/>
    <w:p w14:paraId="5F8F034F" w14:textId="56E83604" w:rsidR="00BC2678" w:rsidRPr="0026287F" w:rsidRDefault="00BC2678" w:rsidP="00BC2678">
      <w:r w:rsidRPr="0026287F">
        <w:t xml:space="preserve">En cas du maintien total ou partiel du salaire, il est expressément convenu que l’employeur pratique la subrogation sous réserve de remplir plusieurs conditions, à savoir : </w:t>
      </w:r>
    </w:p>
    <w:p w14:paraId="0C7EC6B8" w14:textId="77777777" w:rsidR="00BC2678" w:rsidRPr="0026287F" w:rsidRDefault="00BC2678" w:rsidP="00BC2678">
      <w:pPr>
        <w:pStyle w:val="Paragraphedeliste"/>
        <w:numPr>
          <w:ilvl w:val="0"/>
          <w:numId w:val="2"/>
        </w:numPr>
        <w:spacing w:after="200" w:line="276" w:lineRule="auto"/>
        <w:contextualSpacing w:val="0"/>
      </w:pPr>
      <w:r w:rsidRPr="0026287F">
        <w:t xml:space="preserve">Le salarié concerné bénéficie des prestations en espèce de sécurité sociale et signe tous les documents nécessaires à l’employeur pour le remboursement par la Sécurité sociale des indemnités journalières ; </w:t>
      </w:r>
    </w:p>
    <w:p w14:paraId="769A2C39" w14:textId="77777777" w:rsidR="00BC2678" w:rsidRPr="0026287F" w:rsidRDefault="00BC2678" w:rsidP="00BC2678">
      <w:pPr>
        <w:pStyle w:val="Paragraphedeliste"/>
        <w:numPr>
          <w:ilvl w:val="0"/>
          <w:numId w:val="2"/>
        </w:numPr>
        <w:spacing w:after="200" w:line="276" w:lineRule="auto"/>
        <w:contextualSpacing w:val="0"/>
      </w:pPr>
      <w:r w:rsidRPr="0026287F">
        <w:t xml:space="preserve">L’employeur doit maintenir tout ou partie du salaire pendant la durée de la maladie ; </w:t>
      </w:r>
    </w:p>
    <w:p w14:paraId="139F8D6E" w14:textId="77777777" w:rsidR="00BC2678" w:rsidRPr="0026287F" w:rsidRDefault="00BC2678" w:rsidP="00BC2678">
      <w:pPr>
        <w:pStyle w:val="Paragraphedeliste"/>
        <w:numPr>
          <w:ilvl w:val="0"/>
          <w:numId w:val="2"/>
        </w:numPr>
        <w:spacing w:after="200" w:line="276" w:lineRule="auto"/>
        <w:contextualSpacing w:val="0"/>
      </w:pPr>
      <w:r w:rsidRPr="0026287F">
        <w:t xml:space="preserve">La part du salaire maintenu doit être au moins égale au montant des indemnités journalières dues pour la même période par la Sécurité Sociale. </w:t>
      </w:r>
    </w:p>
    <w:p w14:paraId="6B017F36" w14:textId="77777777" w:rsidR="00BC2678" w:rsidRPr="0026287F" w:rsidRDefault="00BC2678" w:rsidP="00BC2678">
      <w:r w:rsidRPr="0026287F">
        <w:t>Si ces conditions sont réunies, les indemnités journalières de sécurité sociale sont remboursées directement par la Sécurité sociale à l’employeur, au lieu et place du salarié.</w:t>
      </w:r>
    </w:p>
    <w:p w14:paraId="337A3B0C" w14:textId="77777777" w:rsidR="00BC2678" w:rsidRPr="0026287F" w:rsidRDefault="00BC2678" w:rsidP="00BC2678"/>
    <w:p w14:paraId="26F6B431" w14:textId="4899E71E" w:rsidR="008B1458" w:rsidRPr="0026287F" w:rsidRDefault="008B1458" w:rsidP="008B1458">
      <w:pPr>
        <w:pStyle w:val="Titre1"/>
        <w:rPr>
          <w:color w:val="auto"/>
        </w:rPr>
      </w:pPr>
      <w:bookmarkStart w:id="10" w:name="_Toc211847936"/>
      <w:r w:rsidRPr="0026287F">
        <w:rPr>
          <w:color w:val="auto"/>
        </w:rPr>
        <w:t xml:space="preserve">Titre III : </w:t>
      </w:r>
      <w:r w:rsidR="005144AB" w:rsidRPr="0026287F">
        <w:rPr>
          <w:color w:val="auto"/>
        </w:rPr>
        <w:t xml:space="preserve">Jours </w:t>
      </w:r>
      <w:r w:rsidR="00862694" w:rsidRPr="0026287F">
        <w:rPr>
          <w:color w:val="auto"/>
        </w:rPr>
        <w:t xml:space="preserve">et heures </w:t>
      </w:r>
      <w:r w:rsidR="005144AB" w:rsidRPr="0026287F">
        <w:rPr>
          <w:color w:val="auto"/>
        </w:rPr>
        <w:t>offerts par la structure</w:t>
      </w:r>
      <w:bookmarkEnd w:id="10"/>
    </w:p>
    <w:p w14:paraId="65ACA326" w14:textId="77777777" w:rsidR="009D0E53" w:rsidRPr="0026287F" w:rsidRDefault="009D0E53" w:rsidP="009D0E53">
      <w:pPr>
        <w:pStyle w:val="Titre2"/>
        <w:rPr>
          <w:color w:val="auto"/>
          <w:u w:val="none"/>
        </w:rPr>
      </w:pPr>
    </w:p>
    <w:p w14:paraId="1CADA1F4" w14:textId="197CD964" w:rsidR="00E0524E" w:rsidRPr="0026287F" w:rsidRDefault="00E0524E" w:rsidP="009D0E53">
      <w:pPr>
        <w:pStyle w:val="Titre3"/>
        <w:rPr>
          <w:color w:val="auto"/>
        </w:rPr>
      </w:pPr>
      <w:bookmarkStart w:id="11" w:name="_Toc211847937"/>
      <w:r w:rsidRPr="0026287F">
        <w:rPr>
          <w:color w:val="auto"/>
        </w:rPr>
        <w:t xml:space="preserve">Article </w:t>
      </w:r>
      <w:r w:rsidR="0042620B" w:rsidRPr="0026287F">
        <w:rPr>
          <w:color w:val="auto"/>
        </w:rPr>
        <w:t>4</w:t>
      </w:r>
      <w:r w:rsidRPr="0026287F">
        <w:rPr>
          <w:color w:val="auto"/>
        </w:rPr>
        <w:t xml:space="preserve"> – Attribution de deux jours pour la réalisation de ponts dans l’année civile</w:t>
      </w:r>
      <w:bookmarkEnd w:id="11"/>
    </w:p>
    <w:p w14:paraId="6D06105A" w14:textId="77777777" w:rsidR="00D7170B" w:rsidRPr="0026287F" w:rsidRDefault="00D7170B" w:rsidP="00D7170B"/>
    <w:p w14:paraId="4C2ABBF2" w14:textId="77777777" w:rsidR="00E0524E" w:rsidRPr="0026287F" w:rsidRDefault="00E0524E" w:rsidP="00E0524E">
      <w:r w:rsidRPr="0026287F">
        <w:t>Dans la limite de deux jours par année civile, l’association offre aux salariés la possibilité de bénéficier de jours de repos supplémentaires exclusivement dans le cadre de la réalisation de « ponts », lorsque ceux-ci résultent de jours fériés tombant un mardi ou un jeudi.</w:t>
      </w:r>
    </w:p>
    <w:p w14:paraId="1E79167F" w14:textId="77777777" w:rsidR="00E0524E" w:rsidRPr="0026287F" w:rsidRDefault="00E0524E" w:rsidP="00E0524E">
      <w:r w:rsidRPr="0026287F">
        <w:t>La mise en œuvre de ces jours de repos est conditionnée à l’existence effective d’un pont à réaliser : en l’absence de pont, aucun jour n’est octroyé. Ces jours ne peuvent être stockés ni reportés d’une année sur l’autre.</w:t>
      </w:r>
    </w:p>
    <w:p w14:paraId="5D78D043" w14:textId="77777777" w:rsidR="00BC18A5" w:rsidRPr="0026287F" w:rsidRDefault="00BC18A5" w:rsidP="00BC18A5">
      <w:pPr>
        <w:rPr>
          <w:b/>
        </w:rPr>
      </w:pPr>
    </w:p>
    <w:p w14:paraId="5502EFBA" w14:textId="6A26D464" w:rsidR="00296F28" w:rsidRPr="0026287F" w:rsidRDefault="00296F28" w:rsidP="009D0E53">
      <w:pPr>
        <w:pStyle w:val="Titre3"/>
        <w:rPr>
          <w:color w:val="auto"/>
        </w:rPr>
      </w:pPr>
      <w:bookmarkStart w:id="12" w:name="_Toc211847938"/>
      <w:r w:rsidRPr="0026287F">
        <w:rPr>
          <w:color w:val="auto"/>
        </w:rPr>
        <w:t xml:space="preserve">Article </w:t>
      </w:r>
      <w:r w:rsidR="0042620B" w:rsidRPr="0026287F">
        <w:rPr>
          <w:color w:val="auto"/>
        </w:rPr>
        <w:t>5</w:t>
      </w:r>
      <w:r w:rsidRPr="0026287F">
        <w:rPr>
          <w:color w:val="auto"/>
        </w:rPr>
        <w:t xml:space="preserve"> – Octroi d’une heure rémunérée le jour de la rentrée scolaire</w:t>
      </w:r>
      <w:bookmarkEnd w:id="12"/>
    </w:p>
    <w:p w14:paraId="63CEFC10" w14:textId="77777777" w:rsidR="00D7170B" w:rsidRPr="0026287F" w:rsidRDefault="00D7170B" w:rsidP="00D7170B"/>
    <w:p w14:paraId="6CB38A89" w14:textId="6124D983" w:rsidR="00296F28" w:rsidRPr="0026287F" w:rsidRDefault="00296F28" w:rsidP="00E37F89">
      <w:r w:rsidRPr="0026287F">
        <w:t xml:space="preserve">Le jour de la rentrée scolaire, une </w:t>
      </w:r>
      <w:r w:rsidRPr="0026287F">
        <w:rPr>
          <w:bCs w:val="0"/>
        </w:rPr>
        <w:t>heure rémunérée</w:t>
      </w:r>
      <w:r w:rsidR="00EC1C14" w:rsidRPr="0026287F">
        <w:rPr>
          <w:bCs w:val="0"/>
        </w:rPr>
        <w:t xml:space="preserve"> par enfant</w:t>
      </w:r>
      <w:r w:rsidR="0097069F" w:rsidRPr="0026287F">
        <w:rPr>
          <w:bCs w:val="0"/>
        </w:rPr>
        <w:t xml:space="preserve"> </w:t>
      </w:r>
      <w:r w:rsidR="00EC1C14" w:rsidRPr="0026287F">
        <w:t>est</w:t>
      </w:r>
      <w:r w:rsidRPr="0026287F">
        <w:t xml:space="preserve"> offerte aux salariés ayant la charge d’un ou plusieurs enfants scolarisés en école</w:t>
      </w:r>
      <w:r w:rsidR="006913DE" w:rsidRPr="0026287F">
        <w:t xml:space="preserve"> maternelle,</w:t>
      </w:r>
      <w:r w:rsidRPr="0026287F">
        <w:t xml:space="preserve"> </w:t>
      </w:r>
      <w:r w:rsidR="006913DE" w:rsidRPr="0026287F">
        <w:t>primaire</w:t>
      </w:r>
      <w:r w:rsidRPr="0026287F">
        <w:t xml:space="preserve"> ou entrant en classe de 6ᵉ.</w:t>
      </w:r>
    </w:p>
    <w:p w14:paraId="3ED68D0D" w14:textId="77777777" w:rsidR="00296F28" w:rsidRPr="0026287F" w:rsidRDefault="00296F28" w:rsidP="00296F28">
      <w:r w:rsidRPr="0026287F">
        <w:t>Cette heure vise à permettre aux parents concernés d’accompagner leurs enfants à l’école dans les meilleures conditions. Elle est accordée sans réduction de salaire ni nécessité de rattrapage.</w:t>
      </w:r>
    </w:p>
    <w:p w14:paraId="47EDF920" w14:textId="77777777" w:rsidR="00296F28" w:rsidRPr="0026287F" w:rsidRDefault="00296F28" w:rsidP="00296F28">
      <w:r w:rsidRPr="0026287F">
        <w:t>Les salariés doivent informer leur responsable hiérarchique de leur situation au plus tard 48 heures avant la date de la rentrée scolaire.</w:t>
      </w:r>
    </w:p>
    <w:p w14:paraId="3D4CC217" w14:textId="77777777" w:rsidR="005144AB" w:rsidRPr="0026287F" w:rsidRDefault="005144AB" w:rsidP="005144AB"/>
    <w:p w14:paraId="7337FBB8" w14:textId="49D55863" w:rsidR="00BC2678" w:rsidRPr="0026287F" w:rsidRDefault="00BC2678" w:rsidP="00BC2678">
      <w:pPr>
        <w:pStyle w:val="Titre1"/>
        <w:rPr>
          <w:color w:val="auto"/>
        </w:rPr>
      </w:pPr>
      <w:bookmarkStart w:id="13" w:name="_Toc193463272"/>
      <w:bookmarkStart w:id="14" w:name="_Toc211847939"/>
      <w:r w:rsidRPr="0026287F">
        <w:rPr>
          <w:color w:val="auto"/>
        </w:rPr>
        <w:t xml:space="preserve">Titre </w:t>
      </w:r>
      <w:r w:rsidR="008B1458" w:rsidRPr="0026287F">
        <w:rPr>
          <w:color w:val="auto"/>
        </w:rPr>
        <w:t>IV</w:t>
      </w:r>
      <w:r w:rsidRPr="0026287F">
        <w:rPr>
          <w:color w:val="auto"/>
        </w:rPr>
        <w:t> : Indemnité forfaitaire de frais de repas</w:t>
      </w:r>
      <w:bookmarkEnd w:id="13"/>
      <w:bookmarkEnd w:id="14"/>
    </w:p>
    <w:p w14:paraId="45C0C32C" w14:textId="77777777" w:rsidR="00BC2678" w:rsidRPr="0026287F" w:rsidRDefault="00BC2678" w:rsidP="00BC2678"/>
    <w:p w14:paraId="0F0C363F" w14:textId="4B130ECF" w:rsidR="00BC2678" w:rsidRPr="0026287F" w:rsidRDefault="00BC2678" w:rsidP="00BC2678">
      <w:pPr>
        <w:pStyle w:val="Titre3"/>
        <w:rPr>
          <w:color w:val="auto"/>
        </w:rPr>
      </w:pPr>
      <w:bookmarkStart w:id="15" w:name="_Toc193463273"/>
      <w:bookmarkStart w:id="16" w:name="_Toc211847940"/>
      <w:r w:rsidRPr="0026287F">
        <w:rPr>
          <w:color w:val="auto"/>
        </w:rPr>
        <w:t xml:space="preserve">Article </w:t>
      </w:r>
      <w:r w:rsidR="0042620B" w:rsidRPr="0026287F">
        <w:rPr>
          <w:color w:val="auto"/>
        </w:rPr>
        <w:t>6</w:t>
      </w:r>
      <w:r w:rsidRPr="0026287F">
        <w:rPr>
          <w:color w:val="auto"/>
        </w:rPr>
        <w:t> : Conditions de versement</w:t>
      </w:r>
      <w:bookmarkEnd w:id="15"/>
      <w:bookmarkEnd w:id="16"/>
      <w:r w:rsidRPr="0026287F">
        <w:rPr>
          <w:color w:val="auto"/>
        </w:rPr>
        <w:t xml:space="preserve"> </w:t>
      </w:r>
    </w:p>
    <w:p w14:paraId="6509B24B" w14:textId="77777777" w:rsidR="00D7170B" w:rsidRPr="0026287F" w:rsidRDefault="00D7170B" w:rsidP="00D7170B"/>
    <w:p w14:paraId="6289B865" w14:textId="77777777" w:rsidR="00BC2678" w:rsidRPr="0026287F" w:rsidRDefault="00BC2678" w:rsidP="00BC2678">
      <w:r w:rsidRPr="0026287F">
        <w:t>L’entreprise attribue aux salariés une indemnité forfaitaire destinée à compenser les frais de repas, sous la forme de titres-restaurant conformément aux dispositions de l’article 81, 19° du Code Général des Impôts.</w:t>
      </w:r>
    </w:p>
    <w:p w14:paraId="409B5F44" w14:textId="66E99184" w:rsidR="00D7170B" w:rsidRPr="0026287F" w:rsidRDefault="00D7170B" w:rsidP="00BC2678">
      <w:r w:rsidRPr="0026287F">
        <w:t>Les titres sont attribués</w:t>
      </w:r>
      <w:r w:rsidR="00D01D23" w:rsidRPr="0026287F">
        <w:t>,</w:t>
      </w:r>
      <w:r w:rsidRPr="0026287F">
        <w:t xml:space="preserve"> également</w:t>
      </w:r>
      <w:r w:rsidR="00D01D23" w:rsidRPr="0026287F">
        <w:t>,</w:t>
      </w:r>
      <w:r w:rsidRPr="0026287F">
        <w:t xml:space="preserve"> en cas d’organisation sous forme de télétravail.</w:t>
      </w:r>
    </w:p>
    <w:p w14:paraId="201FF7ED" w14:textId="58140999" w:rsidR="00923DCE" w:rsidRPr="0026287F" w:rsidRDefault="00BC2678" w:rsidP="00923DCE">
      <w:r w:rsidRPr="0026287F">
        <w:t>Tous les salariés de l’association bénéficient de l’indemnité prévue à l’alinéa précédent selon les conditions légales et jurisprudentielles en vigueur telles qu’interprétées par l’Administration, étant précisé que les parties n’ont pas entendu mettre en place un avantage en nature.</w:t>
      </w:r>
      <w:r w:rsidR="005F29CA" w:rsidRPr="0026287F">
        <w:t> </w:t>
      </w:r>
      <w:bookmarkStart w:id="17" w:name="_Toc193463274"/>
    </w:p>
    <w:p w14:paraId="2CEBA543" w14:textId="77777777" w:rsidR="00923DCE" w:rsidRPr="0026287F" w:rsidRDefault="00923DCE" w:rsidP="00E37F89">
      <w:pPr>
        <w:rPr>
          <w:b/>
        </w:rPr>
      </w:pPr>
      <w:r w:rsidRPr="0026287F">
        <w:t>Le salarié qui ne souhaite pas bénéficier des titres-restaurant doit en informer l’employeur par écrit, au moyen d’un formulaire ou d’une lettre de refus signée, dont un exemplaire est conservé par l’employeur à titre de justificatif. Ce refus vaut pour l’ensemble des jours ouvrables de travail concernés et reste valable jusqu’à nouvelle demande expresse du salarié.</w:t>
      </w:r>
    </w:p>
    <w:p w14:paraId="2FC4A663" w14:textId="77777777" w:rsidR="00923DCE" w:rsidRPr="0026287F" w:rsidRDefault="00923DCE" w:rsidP="00923DCE">
      <w:pPr>
        <w:pStyle w:val="Titre3"/>
        <w:rPr>
          <w:rFonts w:eastAsia="Calibri" w:cs="Arial"/>
          <w:b w:val="0"/>
          <w:bCs w:val="0"/>
          <w:color w:val="auto"/>
          <w:szCs w:val="20"/>
        </w:rPr>
      </w:pPr>
    </w:p>
    <w:p w14:paraId="3AB80473" w14:textId="672FCC7C" w:rsidR="00BC2678" w:rsidRPr="0026287F" w:rsidRDefault="00BC2678" w:rsidP="00923DCE">
      <w:pPr>
        <w:pStyle w:val="Titre3"/>
        <w:rPr>
          <w:color w:val="auto"/>
        </w:rPr>
      </w:pPr>
      <w:bookmarkStart w:id="18" w:name="_Toc211847941"/>
      <w:r w:rsidRPr="0026287F">
        <w:rPr>
          <w:color w:val="auto"/>
        </w:rPr>
        <w:t xml:space="preserve">Article </w:t>
      </w:r>
      <w:r w:rsidR="0042620B" w:rsidRPr="0026287F">
        <w:rPr>
          <w:color w:val="auto"/>
        </w:rPr>
        <w:t>7</w:t>
      </w:r>
      <w:r w:rsidRPr="0026287F">
        <w:rPr>
          <w:color w:val="auto"/>
        </w:rPr>
        <w:t> : Valeur de l’indemnité forfaitaire</w:t>
      </w:r>
      <w:bookmarkEnd w:id="17"/>
      <w:bookmarkEnd w:id="18"/>
    </w:p>
    <w:p w14:paraId="55D8E5C5" w14:textId="77777777" w:rsidR="00D7170B" w:rsidRPr="0026287F" w:rsidRDefault="00D7170B" w:rsidP="00D7170B"/>
    <w:p w14:paraId="408F839F" w14:textId="77777777" w:rsidR="00BC2678" w:rsidRPr="0026287F" w:rsidRDefault="00BC2678" w:rsidP="00E37F89">
      <w:r w:rsidRPr="0026287F">
        <w:t>Le montant de l’indemnité prévue à l’article précèdent est calculé en fonction des exonérations en vigueur, lesquelles sont amenées à évoluer chaque année.</w:t>
      </w:r>
    </w:p>
    <w:p w14:paraId="5CB94E6A" w14:textId="68E34114" w:rsidR="00BC2678" w:rsidRPr="0026287F" w:rsidRDefault="00BC2678" w:rsidP="00E37F89">
      <w:r w:rsidRPr="0026287F">
        <w:t xml:space="preserve">A titre purement indicatif, la valeur nominale actuelle de l’indemnité forfaitaire de repas est </w:t>
      </w:r>
      <w:r w:rsidR="00E3527D" w:rsidRPr="0026287F">
        <w:rPr>
          <w:b/>
        </w:rPr>
        <w:t xml:space="preserve">de 8 </w:t>
      </w:r>
      <w:r w:rsidRPr="0026287F">
        <w:rPr>
          <w:b/>
        </w:rPr>
        <w:t>€,</w:t>
      </w:r>
      <w:r w:rsidRPr="0026287F">
        <w:t xml:space="preserve"> avec une participation </w:t>
      </w:r>
      <w:r w:rsidR="006553AF" w:rsidRPr="0026287F">
        <w:t>employeur de 60%.</w:t>
      </w:r>
      <w:r w:rsidRPr="0026287F">
        <w:t xml:space="preserve"> </w:t>
      </w:r>
    </w:p>
    <w:p w14:paraId="61188BE8" w14:textId="18ACA050" w:rsidR="00B41AFA" w:rsidRPr="0026287F" w:rsidRDefault="00B41AFA" w:rsidP="00BC2678">
      <w:pPr>
        <w:pStyle w:val="Titre1"/>
        <w:rPr>
          <w:color w:val="auto"/>
        </w:rPr>
      </w:pPr>
      <w:bookmarkStart w:id="19" w:name="_Toc211847942"/>
      <w:r w:rsidRPr="0026287F">
        <w:rPr>
          <w:color w:val="auto"/>
        </w:rPr>
        <w:t xml:space="preserve">Titre </w:t>
      </w:r>
      <w:r w:rsidR="00D27DB7" w:rsidRPr="0026287F">
        <w:rPr>
          <w:color w:val="auto"/>
        </w:rPr>
        <w:t>V</w:t>
      </w:r>
      <w:r w:rsidRPr="0026287F">
        <w:rPr>
          <w:color w:val="auto"/>
        </w:rPr>
        <w:t> : Dispositions finales</w:t>
      </w:r>
      <w:bookmarkEnd w:id="19"/>
    </w:p>
    <w:p w14:paraId="15557CF5" w14:textId="77777777" w:rsidR="00B41AFA" w:rsidRPr="0026287F" w:rsidRDefault="00B41AFA" w:rsidP="006C71FE">
      <w:pPr>
        <w:pStyle w:val="Titre3"/>
        <w:rPr>
          <w:color w:val="auto"/>
        </w:rPr>
      </w:pPr>
    </w:p>
    <w:p w14:paraId="4B13542B" w14:textId="16AE431B" w:rsidR="005D1A98" w:rsidRPr="0026287F" w:rsidRDefault="005D1A98" w:rsidP="005D1A98">
      <w:pPr>
        <w:pStyle w:val="Titre3"/>
        <w:rPr>
          <w:color w:val="auto"/>
        </w:rPr>
      </w:pPr>
      <w:bookmarkStart w:id="20" w:name="_Toc497214778"/>
      <w:bookmarkStart w:id="21" w:name="_Toc48833862"/>
      <w:bookmarkStart w:id="22" w:name="_Toc193463277"/>
      <w:bookmarkStart w:id="23" w:name="_Toc211847943"/>
      <w:r w:rsidRPr="0026287F">
        <w:rPr>
          <w:color w:val="auto"/>
        </w:rPr>
        <w:t xml:space="preserve">Article </w:t>
      </w:r>
      <w:r w:rsidR="0042620B" w:rsidRPr="0026287F">
        <w:rPr>
          <w:color w:val="auto"/>
        </w:rPr>
        <w:t>8</w:t>
      </w:r>
      <w:r w:rsidRPr="0026287F">
        <w:rPr>
          <w:color w:val="auto"/>
        </w:rPr>
        <w:t xml:space="preserve"> : Durée de l'accord</w:t>
      </w:r>
      <w:bookmarkEnd w:id="20"/>
      <w:bookmarkEnd w:id="21"/>
      <w:bookmarkEnd w:id="22"/>
      <w:bookmarkEnd w:id="23"/>
    </w:p>
    <w:p w14:paraId="3F90E5DD" w14:textId="53AE7BED" w:rsidR="005D1A98" w:rsidRPr="0026287F" w:rsidRDefault="005D1A98" w:rsidP="005D1A98">
      <w:pPr>
        <w:spacing w:after="0"/>
      </w:pPr>
      <w:r w:rsidRPr="0026287F">
        <w:t>Le présent accord est conclu pour une durée indéterminée. Il prend effet le 1</w:t>
      </w:r>
      <w:r w:rsidRPr="0026287F">
        <w:rPr>
          <w:vertAlign w:val="superscript"/>
        </w:rPr>
        <w:t>er</w:t>
      </w:r>
      <w:r w:rsidRPr="0026287F">
        <w:t xml:space="preserve"> janvier 2026.</w:t>
      </w:r>
    </w:p>
    <w:p w14:paraId="166AD247" w14:textId="77777777" w:rsidR="005D1A98" w:rsidRPr="0026287F" w:rsidRDefault="005D1A98" w:rsidP="005D1A98"/>
    <w:p w14:paraId="1CAECB24" w14:textId="3DCA5435" w:rsidR="005D1A98" w:rsidRPr="0026287F" w:rsidRDefault="005D1A98" w:rsidP="005D1A98">
      <w:pPr>
        <w:pStyle w:val="Titre3"/>
        <w:rPr>
          <w:color w:val="auto"/>
        </w:rPr>
      </w:pPr>
      <w:bookmarkStart w:id="24" w:name="_Toc497214784"/>
      <w:bookmarkStart w:id="25" w:name="_Toc48833867"/>
      <w:bookmarkStart w:id="26" w:name="_Toc193463280"/>
      <w:bookmarkStart w:id="27" w:name="_Toc211847944"/>
      <w:r w:rsidRPr="0026287F">
        <w:rPr>
          <w:color w:val="auto"/>
        </w:rPr>
        <w:t xml:space="preserve">Article </w:t>
      </w:r>
      <w:r w:rsidR="00D01D23" w:rsidRPr="0026287F">
        <w:rPr>
          <w:color w:val="auto"/>
        </w:rPr>
        <w:t>9</w:t>
      </w:r>
      <w:r w:rsidRPr="0026287F">
        <w:rPr>
          <w:color w:val="auto"/>
        </w:rPr>
        <w:t xml:space="preserve"> : Interprétation de l'accord</w:t>
      </w:r>
      <w:bookmarkEnd w:id="24"/>
      <w:bookmarkEnd w:id="25"/>
      <w:bookmarkEnd w:id="26"/>
      <w:bookmarkEnd w:id="27"/>
    </w:p>
    <w:p w14:paraId="78B3F0BA" w14:textId="77777777" w:rsidR="005D1A98" w:rsidRPr="0026287F" w:rsidRDefault="005D1A98" w:rsidP="005D1A98">
      <w:r w:rsidRPr="0026287F">
        <w:t xml:space="preserve">Les représentants de chacune des parties signataires conviennent de se rencontrer à la requête de la partie la plus diligente, dans les </w:t>
      </w:r>
      <w:r w:rsidRPr="0026287F">
        <w:rPr>
          <w:b/>
        </w:rPr>
        <w:t>15 jours</w:t>
      </w:r>
      <w:r w:rsidRPr="0026287F">
        <w:t xml:space="preserve"> suivant la demande pour étudier et tenter de régler tout différend d'ordre individuel ou collectif né de l'application du présent accord.</w:t>
      </w:r>
    </w:p>
    <w:p w14:paraId="2A2708CE" w14:textId="77777777" w:rsidR="005D1A98" w:rsidRPr="0026287F" w:rsidRDefault="005D1A98" w:rsidP="005D1A98">
      <w:r w:rsidRPr="0026287F">
        <w:t>Les avenants interprétatifs de l’accord sont adoptés à l’unanimité des signataires de l’accord.</w:t>
      </w:r>
    </w:p>
    <w:p w14:paraId="36899CC8" w14:textId="77777777" w:rsidR="005D1A98" w:rsidRPr="0026287F" w:rsidRDefault="005D1A98" w:rsidP="005D1A98">
      <w:r w:rsidRPr="0026287F">
        <w:t xml:space="preserve">Les avenants interprétatifs doivent être conclus dans un délai maximum </w:t>
      </w:r>
      <w:r w:rsidRPr="0026287F">
        <w:rPr>
          <w:b/>
        </w:rPr>
        <w:t>d’un mois</w:t>
      </w:r>
      <w:r w:rsidRPr="0026287F">
        <w:t xml:space="preserve"> suivant la première réunion de négociation. A défaut, il sera dressé un procès-verbal de désaccord.</w:t>
      </w:r>
    </w:p>
    <w:p w14:paraId="5850653E" w14:textId="77777777" w:rsidR="005D1A98" w:rsidRPr="0026287F" w:rsidRDefault="005D1A98" w:rsidP="005D1A98">
      <w:r w:rsidRPr="0026287F">
        <w:t>Jusqu'à l'expiration de la négociation d'interprétation, les parties contractantes s'engagent à ne susciter aucune forme d'action contentieuse liée au différend faisant l'objet de cette procédure.</w:t>
      </w:r>
    </w:p>
    <w:p w14:paraId="1F48EB65" w14:textId="77777777" w:rsidR="005D1A98" w:rsidRPr="0026287F" w:rsidRDefault="005D1A98" w:rsidP="005D1A98">
      <w:pPr>
        <w:spacing w:after="0"/>
      </w:pPr>
    </w:p>
    <w:p w14:paraId="4B7B3C6F" w14:textId="19608938" w:rsidR="005D1A98" w:rsidRPr="0026287F" w:rsidRDefault="005D1A98" w:rsidP="005D1A98">
      <w:pPr>
        <w:pStyle w:val="Titre3"/>
        <w:rPr>
          <w:color w:val="auto"/>
        </w:rPr>
      </w:pPr>
      <w:bookmarkStart w:id="28" w:name="_Toc497214785"/>
      <w:bookmarkStart w:id="29" w:name="_Toc48833868"/>
      <w:bookmarkStart w:id="30" w:name="_Toc193463281"/>
      <w:bookmarkStart w:id="31" w:name="_Toc211847945"/>
      <w:r w:rsidRPr="0026287F">
        <w:rPr>
          <w:color w:val="auto"/>
        </w:rPr>
        <w:t xml:space="preserve">Article </w:t>
      </w:r>
      <w:r w:rsidR="0042620B" w:rsidRPr="0026287F">
        <w:rPr>
          <w:color w:val="auto"/>
        </w:rPr>
        <w:t>1</w:t>
      </w:r>
      <w:r w:rsidR="00D01D23" w:rsidRPr="0026287F">
        <w:rPr>
          <w:color w:val="auto"/>
        </w:rPr>
        <w:t>0</w:t>
      </w:r>
      <w:r w:rsidRPr="0026287F">
        <w:rPr>
          <w:color w:val="auto"/>
        </w:rPr>
        <w:t xml:space="preserve"> : Suivi de l’accord</w:t>
      </w:r>
      <w:bookmarkEnd w:id="28"/>
      <w:bookmarkEnd w:id="29"/>
      <w:bookmarkEnd w:id="30"/>
      <w:bookmarkEnd w:id="31"/>
    </w:p>
    <w:p w14:paraId="51CA57BF" w14:textId="77777777" w:rsidR="005D1A98" w:rsidRPr="0026287F" w:rsidRDefault="005D1A98" w:rsidP="005D1A98">
      <w:r w:rsidRPr="0026287F">
        <w:t>Un suivi de l’accord est réalisé par les signataires tous les </w:t>
      </w:r>
      <w:r w:rsidRPr="0026287F">
        <w:rPr>
          <w:b/>
        </w:rPr>
        <w:t>3 ans.</w:t>
      </w:r>
      <w:r w:rsidRPr="0026287F">
        <w:t xml:space="preserve"> </w:t>
      </w:r>
    </w:p>
    <w:p w14:paraId="5A952A07" w14:textId="77777777" w:rsidR="005D1A98" w:rsidRPr="0026287F" w:rsidRDefault="005D1A98" w:rsidP="005D1A98">
      <w:pPr>
        <w:spacing w:after="0"/>
      </w:pPr>
      <w:r w:rsidRPr="0026287F" w:rsidDel="00A92C97">
        <w:t xml:space="preserve"> </w:t>
      </w:r>
    </w:p>
    <w:p w14:paraId="277A411C" w14:textId="7D8366B2" w:rsidR="005D1A98" w:rsidRPr="0026287F" w:rsidRDefault="005D1A98" w:rsidP="005D1A98">
      <w:pPr>
        <w:pStyle w:val="Titre3"/>
        <w:rPr>
          <w:color w:val="auto"/>
        </w:rPr>
      </w:pPr>
      <w:bookmarkStart w:id="32" w:name="_Toc497214786"/>
      <w:bookmarkStart w:id="33" w:name="_Toc48833870"/>
      <w:bookmarkStart w:id="34" w:name="_Toc193463282"/>
      <w:bookmarkStart w:id="35" w:name="_Toc211847946"/>
      <w:r w:rsidRPr="0026287F">
        <w:rPr>
          <w:color w:val="auto"/>
        </w:rPr>
        <w:t>Article 1</w:t>
      </w:r>
      <w:r w:rsidR="00D01D23" w:rsidRPr="0026287F">
        <w:rPr>
          <w:color w:val="auto"/>
        </w:rPr>
        <w:t>1</w:t>
      </w:r>
      <w:r w:rsidRPr="0026287F">
        <w:rPr>
          <w:color w:val="auto"/>
        </w:rPr>
        <w:t xml:space="preserve"> : Clause de rendez-vous</w:t>
      </w:r>
      <w:bookmarkEnd w:id="32"/>
      <w:bookmarkEnd w:id="33"/>
      <w:bookmarkEnd w:id="34"/>
      <w:bookmarkEnd w:id="35"/>
    </w:p>
    <w:p w14:paraId="18209E99" w14:textId="77777777" w:rsidR="005D1A98" w:rsidRPr="0026287F" w:rsidRDefault="005D1A98" w:rsidP="005D1A98">
      <w:r w:rsidRPr="0026287F">
        <w:t xml:space="preserve">Les parties signataires s’engagent à se rencontrer tous les </w:t>
      </w:r>
      <w:r w:rsidRPr="0026287F">
        <w:rPr>
          <w:b/>
        </w:rPr>
        <w:t>3 ans</w:t>
      </w:r>
      <w:r w:rsidRPr="0026287F">
        <w:t xml:space="preserve"> suivant l’application du présent accord en vue d’entamer des négociations relatives à son adaptation.</w:t>
      </w:r>
    </w:p>
    <w:p w14:paraId="36711BBD" w14:textId="77777777" w:rsidR="005D1A98" w:rsidRPr="0026287F" w:rsidRDefault="005D1A98" w:rsidP="005D1A98">
      <w:r w:rsidRPr="0026287F">
        <w:t xml:space="preserve">En cas de modification substantielle des textes régissant les matières traitées par le présent accord, les parties signataires s’engagent à se rencontrer dans un </w:t>
      </w:r>
      <w:r w:rsidRPr="0026287F">
        <w:rPr>
          <w:b/>
        </w:rPr>
        <w:t>délai 2 mois</w:t>
      </w:r>
      <w:r w:rsidRPr="0026287F">
        <w:t xml:space="preserve"> suivant la demande de l’une des parties signataires en vue d’entamer des négociations relatives à l’adaptation du présent accord.</w:t>
      </w:r>
    </w:p>
    <w:p w14:paraId="2C41F86E" w14:textId="77777777" w:rsidR="005D1A98" w:rsidRPr="0026287F" w:rsidRDefault="005D1A98" w:rsidP="005D1A98">
      <w:pPr>
        <w:spacing w:after="0"/>
      </w:pPr>
    </w:p>
    <w:p w14:paraId="79E45479" w14:textId="066493B5" w:rsidR="005D1A98" w:rsidRPr="0026287F" w:rsidRDefault="005D1A98" w:rsidP="005D1A98">
      <w:pPr>
        <w:pStyle w:val="Titre3"/>
        <w:rPr>
          <w:color w:val="auto"/>
        </w:rPr>
      </w:pPr>
      <w:bookmarkStart w:id="36" w:name="_Toc497214789"/>
      <w:bookmarkStart w:id="37" w:name="_Toc48833871"/>
      <w:bookmarkStart w:id="38" w:name="_Toc193463283"/>
      <w:bookmarkStart w:id="39" w:name="_Toc211847947"/>
      <w:r w:rsidRPr="0026287F">
        <w:rPr>
          <w:color w:val="auto"/>
        </w:rPr>
        <w:t>Article 1</w:t>
      </w:r>
      <w:r w:rsidR="00D01D23" w:rsidRPr="0026287F">
        <w:rPr>
          <w:color w:val="auto"/>
        </w:rPr>
        <w:t>2</w:t>
      </w:r>
      <w:r w:rsidRPr="0026287F">
        <w:rPr>
          <w:color w:val="auto"/>
        </w:rPr>
        <w:t xml:space="preserve"> : Révision de l’accord</w:t>
      </w:r>
      <w:bookmarkEnd w:id="36"/>
      <w:bookmarkEnd w:id="37"/>
      <w:bookmarkEnd w:id="38"/>
      <w:bookmarkEnd w:id="39"/>
    </w:p>
    <w:p w14:paraId="47898EDB" w14:textId="56D676BB" w:rsidR="005D1A98" w:rsidRPr="0026287F" w:rsidRDefault="005D1A98" w:rsidP="005D1A98">
      <w:r w:rsidRPr="0026287F">
        <w:t xml:space="preserve">L’accord pourra être révisé au terme d’un délai de </w:t>
      </w:r>
      <w:r w:rsidR="00EC1C14" w:rsidRPr="0026287F">
        <w:rPr>
          <w:b/>
        </w:rPr>
        <w:t>12 mois</w:t>
      </w:r>
      <w:r w:rsidR="00EC1C14" w:rsidRPr="0026287F">
        <w:t xml:space="preserve"> </w:t>
      </w:r>
      <w:r w:rsidRPr="0026287F">
        <w:t>suivant sa prise d’effet.</w:t>
      </w:r>
    </w:p>
    <w:p w14:paraId="033A4CCA" w14:textId="77777777" w:rsidR="005D1A98" w:rsidRPr="0026287F" w:rsidRDefault="005D1A98" w:rsidP="005D1A98">
      <w:r w:rsidRPr="0026287F">
        <w:t>La procédure de révision du présent accord ne peut être engagée que par la Direction ou l’une des parties habilitées en application des dispositions du Code du travail.</w:t>
      </w:r>
    </w:p>
    <w:p w14:paraId="6EA0A411" w14:textId="1E982AA8" w:rsidR="005D1A98" w:rsidRPr="0026287F" w:rsidRDefault="005D1A98" w:rsidP="005D1A98">
      <w:pPr>
        <w:rPr>
          <w:b/>
        </w:rPr>
      </w:pPr>
      <w:r w:rsidRPr="0026287F">
        <w:t>Information devra en être faite à la Direction, lorsque celle-ci n’est pas à l’origine de l’engagement de la procédure, et à chacune des autres parties habilitées à engag</w:t>
      </w:r>
      <w:r w:rsidR="00EC1C14" w:rsidRPr="0026287F">
        <w:t xml:space="preserve">er la procédure de révision par </w:t>
      </w:r>
      <w:r w:rsidRPr="0026287F">
        <w:rPr>
          <w:b/>
        </w:rPr>
        <w:t>courri</w:t>
      </w:r>
      <w:r w:rsidR="00EC1C14" w:rsidRPr="0026287F">
        <w:rPr>
          <w:b/>
        </w:rPr>
        <w:t>er électronique</w:t>
      </w:r>
      <w:r w:rsidR="00D01D23" w:rsidRPr="0026287F">
        <w:rPr>
          <w:b/>
        </w:rPr>
        <w:t>, adressée à la Direction et à la Présidence.</w:t>
      </w:r>
    </w:p>
    <w:p w14:paraId="23C31358" w14:textId="77777777" w:rsidR="005D1A98" w:rsidRPr="0026287F" w:rsidRDefault="005D1A98" w:rsidP="005D1A98">
      <w:pPr>
        <w:spacing w:after="0"/>
      </w:pPr>
    </w:p>
    <w:p w14:paraId="0DC9E86B" w14:textId="5443DC45" w:rsidR="005D1A98" w:rsidRPr="0026287F" w:rsidRDefault="005D1A98" w:rsidP="005D1A98">
      <w:pPr>
        <w:pStyle w:val="Titre3"/>
        <w:rPr>
          <w:color w:val="auto"/>
        </w:rPr>
      </w:pPr>
      <w:bookmarkStart w:id="40" w:name="_Toc497214790"/>
      <w:bookmarkStart w:id="41" w:name="_Toc48833872"/>
      <w:bookmarkStart w:id="42" w:name="_Toc193463284"/>
      <w:bookmarkStart w:id="43" w:name="_Toc211847948"/>
      <w:r w:rsidRPr="0026287F">
        <w:rPr>
          <w:color w:val="auto"/>
        </w:rPr>
        <w:t>Article 1</w:t>
      </w:r>
      <w:r w:rsidR="00D01D23" w:rsidRPr="0026287F">
        <w:rPr>
          <w:color w:val="auto"/>
        </w:rPr>
        <w:t>3</w:t>
      </w:r>
      <w:r w:rsidRPr="0026287F">
        <w:rPr>
          <w:color w:val="auto"/>
        </w:rPr>
        <w:t xml:space="preserve"> : Dénonciation de l’accord</w:t>
      </w:r>
      <w:bookmarkEnd w:id="40"/>
      <w:bookmarkEnd w:id="41"/>
      <w:bookmarkEnd w:id="42"/>
      <w:bookmarkEnd w:id="43"/>
      <w:r w:rsidRPr="0026287F">
        <w:rPr>
          <w:color w:val="auto"/>
        </w:rPr>
        <w:t xml:space="preserve"> </w:t>
      </w:r>
    </w:p>
    <w:p w14:paraId="15E6155C" w14:textId="77777777" w:rsidR="005D1A98" w:rsidRPr="0026287F" w:rsidRDefault="005D1A98" w:rsidP="005D1A98">
      <w:r w:rsidRPr="0026287F">
        <w:t xml:space="preserve">Le présent accord pourra être dénoncé par l'une ou l'autre des parties signataires moyennant un préavis de 3 mois. </w:t>
      </w:r>
    </w:p>
    <w:p w14:paraId="36CE1EA6" w14:textId="77777777" w:rsidR="005D1A98" w:rsidRPr="0026287F" w:rsidRDefault="005D1A98" w:rsidP="005D1A98">
      <w:r w:rsidRPr="0026287F">
        <w:t>La partie qui dénonce l'accord doit notifier cette décision par lettre recommandée avec accusé de réception à l'autre partie.</w:t>
      </w:r>
    </w:p>
    <w:p w14:paraId="1C7A90F0" w14:textId="77777777" w:rsidR="005D1A98" w:rsidRPr="0026287F" w:rsidRDefault="005D1A98" w:rsidP="005D1A98">
      <w:r w:rsidRPr="0026287F">
        <w:t>La direction et les organisations syndicales représentatives se réuniront pendant la durée du préavis pour discuter les possibilités d'un nouvel accord.</w:t>
      </w:r>
    </w:p>
    <w:p w14:paraId="2516F75E" w14:textId="77777777" w:rsidR="005D1A98" w:rsidRPr="0026287F" w:rsidRDefault="005D1A98" w:rsidP="005D1A98">
      <w:bookmarkStart w:id="44" w:name="_Toc497214793"/>
    </w:p>
    <w:p w14:paraId="04752814" w14:textId="77777777" w:rsidR="005D1A98" w:rsidRPr="0026287F" w:rsidRDefault="005D1A98" w:rsidP="005D1A98">
      <w:pPr>
        <w:spacing w:after="0"/>
      </w:pPr>
      <w:bookmarkStart w:id="45" w:name="_Hlk497215343"/>
      <w:bookmarkEnd w:id="44"/>
    </w:p>
    <w:p w14:paraId="1D8F3520" w14:textId="498C67AD" w:rsidR="005D1A98" w:rsidRPr="0026287F" w:rsidRDefault="005D1A98" w:rsidP="005D1A98">
      <w:pPr>
        <w:pStyle w:val="Titre3"/>
        <w:rPr>
          <w:color w:val="auto"/>
        </w:rPr>
      </w:pPr>
      <w:bookmarkStart w:id="46" w:name="_Toc497214794"/>
      <w:bookmarkStart w:id="47" w:name="_Toc48833874"/>
      <w:bookmarkStart w:id="48" w:name="_Toc193463286"/>
      <w:bookmarkStart w:id="49" w:name="_Toc211847949"/>
      <w:bookmarkEnd w:id="45"/>
      <w:r w:rsidRPr="0026287F">
        <w:rPr>
          <w:color w:val="auto"/>
        </w:rPr>
        <w:t>Article 1</w:t>
      </w:r>
      <w:r w:rsidR="00D01D23" w:rsidRPr="0026287F">
        <w:rPr>
          <w:color w:val="auto"/>
        </w:rPr>
        <w:t>4</w:t>
      </w:r>
      <w:r w:rsidRPr="0026287F">
        <w:rPr>
          <w:color w:val="auto"/>
        </w:rPr>
        <w:t> : Dépôt de l’accord</w:t>
      </w:r>
      <w:bookmarkEnd w:id="46"/>
      <w:bookmarkEnd w:id="47"/>
      <w:bookmarkEnd w:id="48"/>
      <w:bookmarkEnd w:id="49"/>
    </w:p>
    <w:p w14:paraId="19F5C666" w14:textId="77777777" w:rsidR="005D1A98" w:rsidRPr="0026287F" w:rsidRDefault="005D1A98" w:rsidP="005D1A98">
      <w:r w:rsidRPr="0026287F">
        <w:t xml:space="preserve">Le </w:t>
      </w:r>
      <w:bookmarkStart w:id="50" w:name="_Hlk13237097"/>
      <w:r w:rsidRPr="0026287F">
        <w:t>présent accord donnera lieu à dépôt dans les conditions prévues aux articles L. 2231-6 et D. 2231-2 et suivants du Code du travail. Il sera déposé :</w:t>
      </w:r>
    </w:p>
    <w:p w14:paraId="04C8EC42" w14:textId="3A01F14C" w:rsidR="005D1A98" w:rsidRPr="0026287F" w:rsidRDefault="00D01D23" w:rsidP="005D1A98">
      <w:pPr>
        <w:pStyle w:val="Tiret"/>
      </w:pPr>
      <w:r w:rsidRPr="0026287F">
        <w:t>Sur</w:t>
      </w:r>
      <w:r w:rsidR="005D1A98" w:rsidRPr="0026287F">
        <w:t xml:space="preserve"> la plateforme de téléprocédure dénommée</w:t>
      </w:r>
      <w:r w:rsidRPr="0026287F">
        <w:t xml:space="preserve"> « Télé Accords</w:t>
      </w:r>
      <w:r w:rsidR="005D1A98" w:rsidRPr="0026287F">
        <w:t> » accompagné des pièces prévues à l’article D. 2231-7 du Code du travail ;</w:t>
      </w:r>
    </w:p>
    <w:p w14:paraId="2B1C521B" w14:textId="7350D460" w:rsidR="005D1A98" w:rsidRPr="0026287F" w:rsidRDefault="00D01D23" w:rsidP="005D1A98">
      <w:pPr>
        <w:pStyle w:val="Tiret"/>
      </w:pPr>
      <w:r w:rsidRPr="0026287F">
        <w:t>Et</w:t>
      </w:r>
      <w:r w:rsidR="005D1A98" w:rsidRPr="0026287F">
        <w:t xml:space="preserve"> en un exemplaire auprès du greffe du conseil de prud'hommes de </w:t>
      </w:r>
      <w:bookmarkEnd w:id="50"/>
      <w:r w:rsidR="005D1A98" w:rsidRPr="0026287F">
        <w:t>Montpellier.</w:t>
      </w:r>
    </w:p>
    <w:p w14:paraId="78869D23" w14:textId="77777777" w:rsidR="005D1A98" w:rsidRPr="0026287F" w:rsidRDefault="005D1A98" w:rsidP="005D1A98">
      <w:pPr>
        <w:spacing w:after="0"/>
      </w:pPr>
      <w:r w:rsidRPr="0026287F">
        <w:t>Au titre des formalités de dépôt, le présent accord est également communiqué en deux exemplaires à l'inspecteur du travail accompagné de l’avis du CSE.</w:t>
      </w:r>
    </w:p>
    <w:p w14:paraId="5F4744EB" w14:textId="77777777" w:rsidR="005D1A98" w:rsidRPr="0026287F" w:rsidRDefault="005D1A98" w:rsidP="005D1A98">
      <w:pPr>
        <w:spacing w:after="0"/>
      </w:pPr>
    </w:p>
    <w:p w14:paraId="4C2BD94A" w14:textId="77CC96EB" w:rsidR="005D1A98" w:rsidRPr="0026287F" w:rsidRDefault="005D1A98" w:rsidP="005D1A98">
      <w:pPr>
        <w:pStyle w:val="Titre3"/>
        <w:rPr>
          <w:color w:val="auto"/>
        </w:rPr>
      </w:pPr>
      <w:bookmarkStart w:id="51" w:name="_Toc48833876"/>
      <w:bookmarkStart w:id="52" w:name="_Toc193463287"/>
      <w:bookmarkStart w:id="53" w:name="_Toc211847950"/>
      <w:r w:rsidRPr="0026287F">
        <w:rPr>
          <w:color w:val="auto"/>
        </w:rPr>
        <w:t>Article 1</w:t>
      </w:r>
      <w:r w:rsidR="00D01D23" w:rsidRPr="0026287F">
        <w:rPr>
          <w:color w:val="auto"/>
        </w:rPr>
        <w:t>5</w:t>
      </w:r>
      <w:r w:rsidRPr="0026287F">
        <w:rPr>
          <w:color w:val="auto"/>
        </w:rPr>
        <w:t> : Information des salariés</w:t>
      </w:r>
      <w:bookmarkEnd w:id="51"/>
      <w:bookmarkEnd w:id="52"/>
      <w:bookmarkEnd w:id="53"/>
    </w:p>
    <w:p w14:paraId="17CC1CF9" w14:textId="701550CF" w:rsidR="005D1A98" w:rsidRPr="0026287F" w:rsidRDefault="005D1A98" w:rsidP="00393665">
      <w:pPr>
        <w:spacing w:after="0"/>
        <w:rPr>
          <w:bCs w:val="0"/>
        </w:rPr>
      </w:pPr>
      <w:r w:rsidRPr="0026287F">
        <w:t xml:space="preserve">Les </w:t>
      </w:r>
      <w:r w:rsidR="00393665" w:rsidRPr="0026287F">
        <w:t>s</w:t>
      </w:r>
      <w:r w:rsidRPr="0026287F">
        <w:t>alariés sont informés du contenu du présent accord par </w:t>
      </w:r>
      <w:r w:rsidR="00393665" w:rsidRPr="0026287F">
        <w:rPr>
          <w:bCs w:val="0"/>
        </w:rPr>
        <w:t>mi</w:t>
      </w:r>
      <w:r w:rsidR="005F29CA" w:rsidRPr="0026287F">
        <w:rPr>
          <w:bCs w:val="0"/>
        </w:rPr>
        <w:t>se</w:t>
      </w:r>
      <w:r w:rsidRPr="0026287F">
        <w:rPr>
          <w:bCs w:val="0"/>
        </w:rPr>
        <w:t xml:space="preserve"> à disp</w:t>
      </w:r>
      <w:r w:rsidR="00EC1C14" w:rsidRPr="0026287F">
        <w:rPr>
          <w:bCs w:val="0"/>
        </w:rPr>
        <w:t>osition sur le serveur de la MLJ du Cœur d’Hérault</w:t>
      </w:r>
      <w:r w:rsidR="00393665" w:rsidRPr="0026287F">
        <w:rPr>
          <w:bCs w:val="0"/>
        </w:rPr>
        <w:t>.</w:t>
      </w:r>
    </w:p>
    <w:p w14:paraId="0C803C00" w14:textId="77777777" w:rsidR="005D1A98" w:rsidRPr="0026287F" w:rsidRDefault="005D1A98" w:rsidP="005D1A98">
      <w:pPr>
        <w:spacing w:after="0"/>
      </w:pPr>
    </w:p>
    <w:p w14:paraId="2C9377DC" w14:textId="77777777" w:rsidR="00C77AEA" w:rsidRPr="0026287F" w:rsidRDefault="00C77AEA" w:rsidP="00C77AEA">
      <w:pPr>
        <w:spacing w:after="0"/>
        <w:rPr>
          <w:szCs w:val="22"/>
        </w:rPr>
      </w:pPr>
    </w:p>
    <w:p w14:paraId="3069FC47" w14:textId="23C0E21C" w:rsidR="00C77AEA" w:rsidRPr="0026287F" w:rsidRDefault="00C77AEA" w:rsidP="00C77AEA">
      <w:pPr>
        <w:spacing w:after="0"/>
        <w:rPr>
          <w:szCs w:val="22"/>
        </w:rPr>
      </w:pPr>
      <w:r w:rsidRPr="0026287F">
        <w:rPr>
          <w:szCs w:val="22"/>
        </w:rPr>
        <w:t xml:space="preserve">Fait à LODEVE, le </w:t>
      </w:r>
      <w:r w:rsidR="008053BE">
        <w:rPr>
          <w:szCs w:val="22"/>
        </w:rPr>
        <w:t>12 novembre</w:t>
      </w:r>
      <w:r w:rsidR="00C3573E" w:rsidRPr="0026287F">
        <w:rPr>
          <w:szCs w:val="22"/>
        </w:rPr>
        <w:t xml:space="preserve"> 202</w:t>
      </w:r>
      <w:r w:rsidR="00D01D23" w:rsidRPr="0026287F">
        <w:rPr>
          <w:szCs w:val="22"/>
        </w:rPr>
        <w:t>5</w:t>
      </w:r>
      <w:r w:rsidR="00C3573E" w:rsidRPr="0026287F">
        <w:rPr>
          <w:szCs w:val="22"/>
        </w:rPr>
        <w:t>.</w:t>
      </w:r>
    </w:p>
    <w:p w14:paraId="6D0002F6" w14:textId="750FF11F" w:rsidR="00C77AEA" w:rsidRPr="0026287F" w:rsidRDefault="00C77AEA" w:rsidP="00E37F89">
      <w:pPr>
        <w:spacing w:after="0"/>
        <w:rPr>
          <w:szCs w:val="22"/>
        </w:rPr>
      </w:pPr>
      <w:r w:rsidRPr="0026287F">
        <w:rPr>
          <w:szCs w:val="22"/>
        </w:rPr>
        <w:t xml:space="preserve">En </w:t>
      </w:r>
      <w:r w:rsidR="004838E6" w:rsidRPr="0026287F">
        <w:rPr>
          <w:szCs w:val="22"/>
        </w:rPr>
        <w:t>quatre</w:t>
      </w:r>
      <w:r w:rsidRPr="0026287F">
        <w:rPr>
          <w:szCs w:val="22"/>
        </w:rPr>
        <w:t xml:space="preserve"> exemplaires originaux.</w:t>
      </w:r>
    </w:p>
    <w:p w14:paraId="2CF07B73" w14:textId="77777777" w:rsidR="005F29CA" w:rsidRPr="0026287F" w:rsidRDefault="005F29CA" w:rsidP="00E37F89">
      <w:pPr>
        <w:spacing w:after="0"/>
        <w:rPr>
          <w:szCs w:val="22"/>
        </w:rPr>
      </w:pPr>
    </w:p>
    <w:p w14:paraId="2FBA6431" w14:textId="6386031F" w:rsidR="00C77AEA" w:rsidRPr="0026287F" w:rsidRDefault="00C77AEA" w:rsidP="00C77AEA">
      <w:r w:rsidRPr="0026287F">
        <w:rPr>
          <w:b/>
          <w:bCs w:val="0"/>
          <w:szCs w:val="22"/>
        </w:rPr>
        <w:t>Pour</w:t>
      </w:r>
      <w:r w:rsidRPr="0026287F">
        <w:rPr>
          <w:szCs w:val="22"/>
        </w:rPr>
        <w:t xml:space="preserve"> </w:t>
      </w:r>
      <w:r w:rsidRPr="0026287F">
        <w:rPr>
          <w:b/>
        </w:rPr>
        <w:t>l’association MISSION LOCALE JEUNES DU CŒUR D’HERAULT</w:t>
      </w:r>
      <w:r w:rsidRPr="0026287F">
        <w:t>,</w:t>
      </w:r>
    </w:p>
    <w:p w14:paraId="1517A92D" w14:textId="77777777" w:rsidR="005918B1" w:rsidRPr="00823D4A" w:rsidRDefault="005918B1" w:rsidP="00C77AEA">
      <w:pPr>
        <w:spacing w:after="0"/>
        <w:rPr>
          <w:b/>
        </w:rPr>
      </w:pPr>
    </w:p>
    <w:p w14:paraId="755BE6DF" w14:textId="77777777" w:rsidR="00C77AEA" w:rsidRPr="00823D4A" w:rsidRDefault="00C77AEA" w:rsidP="00C77AEA">
      <w:pPr>
        <w:spacing w:after="0"/>
        <w:rPr>
          <w:szCs w:val="22"/>
        </w:rPr>
      </w:pPr>
    </w:p>
    <w:p w14:paraId="2D704CDD" w14:textId="77777777" w:rsidR="000E7BF5" w:rsidRPr="00823D4A" w:rsidRDefault="000E7BF5" w:rsidP="00C77AEA">
      <w:pPr>
        <w:spacing w:after="0"/>
        <w:rPr>
          <w:szCs w:val="22"/>
        </w:rPr>
      </w:pPr>
    </w:p>
    <w:p w14:paraId="61B4F996" w14:textId="77777777" w:rsidR="00C77AEA" w:rsidRPr="00823D4A" w:rsidRDefault="00C77AEA" w:rsidP="00C77AEA">
      <w:pPr>
        <w:spacing w:after="0"/>
        <w:rPr>
          <w:szCs w:val="22"/>
        </w:rPr>
      </w:pPr>
    </w:p>
    <w:p w14:paraId="0EE38AF9" w14:textId="0365E047" w:rsidR="00C77AEA" w:rsidRPr="0026287F" w:rsidRDefault="00C77AEA" w:rsidP="00C77AEA">
      <w:pPr>
        <w:spacing w:after="0"/>
        <w:rPr>
          <w:b/>
          <w:bCs w:val="0"/>
          <w:szCs w:val="22"/>
        </w:rPr>
      </w:pPr>
      <w:r w:rsidRPr="0026287F">
        <w:rPr>
          <w:b/>
          <w:bCs w:val="0"/>
          <w:szCs w:val="22"/>
        </w:rPr>
        <w:t xml:space="preserve">Pour le CSE </w:t>
      </w:r>
    </w:p>
    <w:p w14:paraId="4FE6135A" w14:textId="77777777" w:rsidR="005918B1" w:rsidRPr="00823D4A" w:rsidRDefault="005918B1" w:rsidP="00C77AEA">
      <w:pPr>
        <w:spacing w:after="0"/>
        <w:rPr>
          <w:b/>
          <w:bCs w:val="0"/>
          <w:szCs w:val="22"/>
        </w:rPr>
      </w:pPr>
    </w:p>
    <w:p w14:paraId="0AB29775" w14:textId="77777777" w:rsidR="00B44663" w:rsidRPr="00823D4A" w:rsidRDefault="00B44663" w:rsidP="00C77AEA">
      <w:pPr>
        <w:spacing w:after="0"/>
        <w:rPr>
          <w:b/>
          <w:bCs w:val="0"/>
          <w:szCs w:val="22"/>
        </w:rPr>
      </w:pPr>
    </w:p>
    <w:p w14:paraId="24D73769" w14:textId="0DEDC316" w:rsidR="00B44663" w:rsidRPr="0026287F" w:rsidRDefault="00B44663" w:rsidP="00B44663">
      <w:pPr>
        <w:rPr>
          <w:b/>
          <w:bCs w:val="0"/>
          <w:i/>
          <w:iCs/>
          <w:szCs w:val="22"/>
          <w:u w:val="single"/>
        </w:rPr>
      </w:pPr>
      <w:r w:rsidRPr="0026287F">
        <w:rPr>
          <w:b/>
          <w:bCs w:val="0"/>
          <w:i/>
          <w:iCs/>
          <w:szCs w:val="22"/>
          <w:u w:val="single"/>
        </w:rPr>
        <w:t xml:space="preserve">ANNEXE 1 : </w:t>
      </w:r>
      <w:r w:rsidRPr="0026287F">
        <w:rPr>
          <w:b/>
          <w:bCs w:val="0"/>
          <w:i/>
          <w:iCs/>
        </w:rPr>
        <w:t>Rappel des disposition conventionnelles applicables à la maladie, maternité, accident du travail</w:t>
      </w:r>
    </w:p>
    <w:p w14:paraId="5D584333" w14:textId="77777777" w:rsidR="00B44663" w:rsidRPr="0026287F" w:rsidRDefault="00B44663" w:rsidP="00B41AFA"/>
    <w:p w14:paraId="705162CC" w14:textId="77777777" w:rsidR="00B44663" w:rsidRDefault="00B44663" w:rsidP="00B41AFA"/>
    <w:p w14:paraId="6B32BD96" w14:textId="77777777" w:rsidR="008053BE" w:rsidRDefault="008053BE" w:rsidP="00B41AFA"/>
    <w:p w14:paraId="59C64C0A" w14:textId="77777777" w:rsidR="008053BE" w:rsidRDefault="008053BE" w:rsidP="00B41AFA"/>
    <w:p w14:paraId="29CE784F" w14:textId="77777777" w:rsidR="008053BE" w:rsidRDefault="008053BE" w:rsidP="00B41AFA"/>
    <w:p w14:paraId="63D72B5E" w14:textId="77777777" w:rsidR="008053BE" w:rsidRDefault="008053BE" w:rsidP="00B41AFA"/>
    <w:p w14:paraId="4A332E68" w14:textId="77777777" w:rsidR="008053BE" w:rsidRDefault="008053BE" w:rsidP="00B41AFA"/>
    <w:p w14:paraId="08C4E5B3" w14:textId="77777777" w:rsidR="008053BE" w:rsidRDefault="008053BE" w:rsidP="00B41AFA"/>
    <w:p w14:paraId="6F1A37C7" w14:textId="79D8480D" w:rsidR="008053BE" w:rsidRDefault="008053BE" w:rsidP="008053BE">
      <w:pPr>
        <w:tabs>
          <w:tab w:val="left" w:pos="2780"/>
        </w:tabs>
      </w:pPr>
      <w:r>
        <w:tab/>
      </w:r>
    </w:p>
    <w:p w14:paraId="79511514" w14:textId="77777777" w:rsidR="008053BE" w:rsidRDefault="008053BE">
      <w:pPr>
        <w:spacing w:before="0" w:after="160" w:line="278" w:lineRule="auto"/>
        <w:jc w:val="left"/>
      </w:pPr>
      <w:r>
        <w:br w:type="page"/>
      </w:r>
    </w:p>
    <w:p w14:paraId="4C412293" w14:textId="77777777" w:rsidR="008053BE" w:rsidRDefault="008053BE" w:rsidP="008053BE">
      <w:pPr>
        <w:tabs>
          <w:tab w:val="left" w:pos="2780"/>
        </w:tabs>
      </w:pPr>
    </w:p>
    <w:p w14:paraId="70F6B651" w14:textId="77777777" w:rsidR="008053BE" w:rsidRDefault="008053BE" w:rsidP="00B41AFA"/>
    <w:p w14:paraId="6929F97A" w14:textId="77777777" w:rsidR="008053BE" w:rsidRPr="008053BE" w:rsidRDefault="008053BE" w:rsidP="008053BE">
      <w:pPr>
        <w:pStyle w:val="Titre"/>
        <w:spacing w:line="242" w:lineRule="auto"/>
        <w:jc w:val="center"/>
        <w:rPr>
          <w:rFonts w:ascii="Arial" w:hAnsi="Arial" w:cs="Arial"/>
          <w:b/>
          <w:bCs w:val="0"/>
          <w:sz w:val="36"/>
          <w:szCs w:val="36"/>
        </w:rPr>
      </w:pPr>
      <w:r w:rsidRPr="008053BE">
        <w:rPr>
          <w:rFonts w:ascii="Arial" w:hAnsi="Arial" w:cs="Arial"/>
          <w:b/>
          <w:bCs w:val="0"/>
          <w:sz w:val="36"/>
          <w:szCs w:val="36"/>
          <w:u w:val="single"/>
        </w:rPr>
        <w:t>Annexe 1 : Rappel des disposition conventionnelles</w:t>
      </w:r>
      <w:r w:rsidRPr="008053BE">
        <w:rPr>
          <w:rFonts w:ascii="Arial" w:hAnsi="Arial" w:cs="Arial"/>
          <w:b/>
          <w:bCs w:val="0"/>
          <w:sz w:val="36"/>
          <w:szCs w:val="36"/>
        </w:rPr>
        <w:t xml:space="preserve"> </w:t>
      </w:r>
      <w:r w:rsidRPr="008053BE">
        <w:rPr>
          <w:rFonts w:ascii="Arial" w:hAnsi="Arial" w:cs="Arial"/>
          <w:b/>
          <w:bCs w:val="0"/>
          <w:sz w:val="36"/>
          <w:szCs w:val="36"/>
          <w:u w:val="single"/>
        </w:rPr>
        <w:t>applicables</w:t>
      </w:r>
      <w:r w:rsidRPr="008053BE">
        <w:rPr>
          <w:rFonts w:ascii="Arial" w:hAnsi="Arial" w:cs="Arial"/>
          <w:b/>
          <w:bCs w:val="0"/>
          <w:spacing w:val="-5"/>
          <w:sz w:val="36"/>
          <w:szCs w:val="36"/>
          <w:u w:val="single"/>
        </w:rPr>
        <w:t xml:space="preserve"> </w:t>
      </w:r>
      <w:r w:rsidRPr="008053BE">
        <w:rPr>
          <w:rFonts w:ascii="Arial" w:hAnsi="Arial" w:cs="Arial"/>
          <w:b/>
          <w:bCs w:val="0"/>
          <w:sz w:val="36"/>
          <w:szCs w:val="36"/>
          <w:u w:val="single"/>
        </w:rPr>
        <w:t>à</w:t>
      </w:r>
      <w:r w:rsidRPr="008053BE">
        <w:rPr>
          <w:rFonts w:ascii="Arial" w:hAnsi="Arial" w:cs="Arial"/>
          <w:b/>
          <w:bCs w:val="0"/>
          <w:spacing w:val="-7"/>
          <w:sz w:val="36"/>
          <w:szCs w:val="36"/>
          <w:u w:val="single"/>
        </w:rPr>
        <w:t xml:space="preserve"> </w:t>
      </w:r>
      <w:r w:rsidRPr="008053BE">
        <w:rPr>
          <w:rFonts w:ascii="Arial" w:hAnsi="Arial" w:cs="Arial"/>
          <w:b/>
          <w:bCs w:val="0"/>
          <w:sz w:val="36"/>
          <w:szCs w:val="36"/>
          <w:u w:val="single"/>
        </w:rPr>
        <w:t>la</w:t>
      </w:r>
      <w:r w:rsidRPr="008053BE">
        <w:rPr>
          <w:rFonts w:ascii="Arial" w:hAnsi="Arial" w:cs="Arial"/>
          <w:b/>
          <w:bCs w:val="0"/>
          <w:spacing w:val="-4"/>
          <w:sz w:val="36"/>
          <w:szCs w:val="36"/>
          <w:u w:val="single"/>
        </w:rPr>
        <w:t xml:space="preserve"> </w:t>
      </w:r>
      <w:r w:rsidRPr="008053BE">
        <w:rPr>
          <w:rFonts w:ascii="Arial" w:hAnsi="Arial" w:cs="Arial"/>
          <w:b/>
          <w:bCs w:val="0"/>
          <w:sz w:val="36"/>
          <w:szCs w:val="36"/>
          <w:u w:val="single"/>
        </w:rPr>
        <w:t>maladie,</w:t>
      </w:r>
      <w:r w:rsidRPr="008053BE">
        <w:rPr>
          <w:rFonts w:ascii="Arial" w:hAnsi="Arial" w:cs="Arial"/>
          <w:b/>
          <w:bCs w:val="0"/>
          <w:spacing w:val="-7"/>
          <w:sz w:val="36"/>
          <w:szCs w:val="36"/>
          <w:u w:val="single"/>
        </w:rPr>
        <w:t xml:space="preserve"> </w:t>
      </w:r>
      <w:r w:rsidRPr="008053BE">
        <w:rPr>
          <w:rFonts w:ascii="Arial" w:hAnsi="Arial" w:cs="Arial"/>
          <w:b/>
          <w:bCs w:val="0"/>
          <w:sz w:val="36"/>
          <w:szCs w:val="36"/>
          <w:u w:val="single"/>
        </w:rPr>
        <w:t>maternité,</w:t>
      </w:r>
      <w:r w:rsidRPr="008053BE">
        <w:rPr>
          <w:rFonts w:ascii="Arial" w:hAnsi="Arial" w:cs="Arial"/>
          <w:b/>
          <w:bCs w:val="0"/>
          <w:spacing w:val="-7"/>
          <w:sz w:val="36"/>
          <w:szCs w:val="36"/>
          <w:u w:val="single"/>
        </w:rPr>
        <w:t xml:space="preserve"> </w:t>
      </w:r>
      <w:r w:rsidRPr="008053BE">
        <w:rPr>
          <w:rFonts w:ascii="Arial" w:hAnsi="Arial" w:cs="Arial"/>
          <w:b/>
          <w:bCs w:val="0"/>
          <w:sz w:val="36"/>
          <w:szCs w:val="36"/>
          <w:u w:val="single"/>
        </w:rPr>
        <w:t>accident</w:t>
      </w:r>
      <w:r w:rsidRPr="008053BE">
        <w:rPr>
          <w:rFonts w:ascii="Arial" w:hAnsi="Arial" w:cs="Arial"/>
          <w:b/>
          <w:bCs w:val="0"/>
          <w:spacing w:val="-7"/>
          <w:sz w:val="36"/>
          <w:szCs w:val="36"/>
          <w:u w:val="single"/>
        </w:rPr>
        <w:t xml:space="preserve"> </w:t>
      </w:r>
      <w:r w:rsidRPr="008053BE">
        <w:rPr>
          <w:rFonts w:ascii="Arial" w:hAnsi="Arial" w:cs="Arial"/>
          <w:b/>
          <w:bCs w:val="0"/>
          <w:sz w:val="36"/>
          <w:szCs w:val="36"/>
          <w:u w:val="single"/>
        </w:rPr>
        <w:t>du</w:t>
      </w:r>
      <w:r w:rsidRPr="008053BE">
        <w:rPr>
          <w:rFonts w:ascii="Arial" w:hAnsi="Arial" w:cs="Arial"/>
          <w:b/>
          <w:bCs w:val="0"/>
          <w:spacing w:val="-5"/>
          <w:sz w:val="36"/>
          <w:szCs w:val="36"/>
          <w:u w:val="single"/>
        </w:rPr>
        <w:t xml:space="preserve"> </w:t>
      </w:r>
      <w:r w:rsidRPr="008053BE">
        <w:rPr>
          <w:rFonts w:ascii="Arial" w:hAnsi="Arial" w:cs="Arial"/>
          <w:b/>
          <w:bCs w:val="0"/>
          <w:sz w:val="36"/>
          <w:szCs w:val="36"/>
          <w:u w:val="single"/>
        </w:rPr>
        <w:t>travail</w:t>
      </w:r>
    </w:p>
    <w:p w14:paraId="0A54B296" w14:textId="77777777" w:rsidR="008053BE" w:rsidRDefault="008053BE" w:rsidP="008053BE">
      <w:pPr>
        <w:pStyle w:val="Corpsdetexte"/>
        <w:ind w:left="0"/>
        <w:rPr>
          <w:rFonts w:ascii="Arial"/>
          <w:b/>
          <w:sz w:val="24"/>
        </w:rPr>
      </w:pPr>
    </w:p>
    <w:p w14:paraId="6E53E23B" w14:textId="77777777" w:rsidR="008053BE" w:rsidRDefault="008053BE" w:rsidP="008053BE">
      <w:pPr>
        <w:pStyle w:val="Corpsdetexte"/>
        <w:spacing w:before="40"/>
        <w:ind w:left="0"/>
        <w:rPr>
          <w:rFonts w:ascii="Arial"/>
          <w:b/>
          <w:sz w:val="24"/>
        </w:rPr>
      </w:pPr>
    </w:p>
    <w:p w14:paraId="231AE50D" w14:textId="77777777" w:rsidR="008053BE" w:rsidRPr="008053BE" w:rsidRDefault="008053BE" w:rsidP="008053BE">
      <w:pPr>
        <w:pStyle w:val="Titre1"/>
        <w:rPr>
          <w:sz w:val="24"/>
          <w:szCs w:val="48"/>
          <w:u w:val="none"/>
        </w:rPr>
      </w:pPr>
      <w:r w:rsidRPr="008053BE">
        <w:rPr>
          <w:sz w:val="24"/>
          <w:szCs w:val="48"/>
        </w:rPr>
        <w:t>Maladie,</w:t>
      </w:r>
      <w:r w:rsidRPr="008053BE">
        <w:rPr>
          <w:spacing w:val="-4"/>
          <w:sz w:val="24"/>
          <w:szCs w:val="48"/>
        </w:rPr>
        <w:t xml:space="preserve"> </w:t>
      </w:r>
      <w:r w:rsidRPr="008053BE">
        <w:rPr>
          <w:sz w:val="24"/>
          <w:szCs w:val="48"/>
        </w:rPr>
        <w:t>accident</w:t>
      </w:r>
      <w:r w:rsidRPr="008053BE">
        <w:rPr>
          <w:spacing w:val="-4"/>
          <w:sz w:val="24"/>
          <w:szCs w:val="48"/>
        </w:rPr>
        <w:t xml:space="preserve"> </w:t>
      </w:r>
      <w:r w:rsidRPr="008053BE">
        <w:rPr>
          <w:sz w:val="24"/>
          <w:szCs w:val="48"/>
        </w:rPr>
        <w:t>du</w:t>
      </w:r>
      <w:r w:rsidRPr="008053BE">
        <w:rPr>
          <w:spacing w:val="-3"/>
          <w:sz w:val="24"/>
          <w:szCs w:val="48"/>
        </w:rPr>
        <w:t xml:space="preserve"> </w:t>
      </w:r>
      <w:r w:rsidRPr="008053BE">
        <w:rPr>
          <w:spacing w:val="-2"/>
          <w:sz w:val="24"/>
          <w:szCs w:val="48"/>
        </w:rPr>
        <w:t>travail</w:t>
      </w:r>
    </w:p>
    <w:p w14:paraId="59D1E1B0" w14:textId="77777777" w:rsidR="008053BE" w:rsidRDefault="008053BE" w:rsidP="008053BE">
      <w:pPr>
        <w:spacing w:before="231"/>
        <w:ind w:left="141"/>
        <w:rPr>
          <w:b/>
          <w:sz w:val="24"/>
        </w:rPr>
      </w:pPr>
      <w:r>
        <w:rPr>
          <w:b/>
          <w:sz w:val="24"/>
          <w:u w:val="single"/>
        </w:rPr>
        <w:t>1°Indemnisation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sur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12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mois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consécutifs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10"/>
          <w:sz w:val="24"/>
          <w:u w:val="single"/>
        </w:rPr>
        <w:t>:</w:t>
      </w:r>
    </w:p>
    <w:p w14:paraId="63CBFF17" w14:textId="77777777" w:rsidR="008053BE" w:rsidRDefault="008053BE" w:rsidP="008053BE">
      <w:pPr>
        <w:pStyle w:val="Corpsdetexte"/>
        <w:spacing w:before="230"/>
      </w:pPr>
      <w:r>
        <w:t>Maintien</w:t>
      </w:r>
      <w:r>
        <w:rPr>
          <w:spacing w:val="-2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salaire</w:t>
      </w:r>
      <w:r>
        <w:rPr>
          <w:spacing w:val="-2"/>
        </w:rPr>
        <w:t xml:space="preserve"> </w:t>
      </w:r>
      <w:r>
        <w:t>net pendant</w:t>
      </w:r>
      <w:r>
        <w:rPr>
          <w:spacing w:val="-1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jours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carence,</w:t>
      </w:r>
      <w:r>
        <w:rPr>
          <w:spacing w:val="-1"/>
        </w:rPr>
        <w:t xml:space="preserve"> </w:t>
      </w:r>
      <w:r>
        <w:t>dans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limite</w:t>
      </w:r>
      <w:r>
        <w:rPr>
          <w:spacing w:val="-4"/>
        </w:rPr>
        <w:t xml:space="preserve"> </w:t>
      </w:r>
      <w:r>
        <w:t>d'un</w:t>
      </w:r>
      <w:r>
        <w:rPr>
          <w:spacing w:val="-7"/>
        </w:rPr>
        <w:t xml:space="preserve"> </w:t>
      </w:r>
      <w:r>
        <w:t>arrêt pour</w:t>
      </w:r>
      <w:r>
        <w:rPr>
          <w:spacing w:val="-1"/>
        </w:rPr>
        <w:t xml:space="preserve"> </w:t>
      </w:r>
      <w:r>
        <w:t>une période de 12 mois de date à date.</w:t>
      </w:r>
    </w:p>
    <w:p w14:paraId="2406139D" w14:textId="77777777" w:rsidR="008053BE" w:rsidRDefault="008053BE" w:rsidP="008053BE">
      <w:pPr>
        <w:pStyle w:val="Corpsdetexte"/>
        <w:ind w:right="3"/>
      </w:pPr>
      <w:r>
        <w:t>A partir de 6 mois d'ancienneté dans la branche, à compter du 4e jour d'arrêt en cas de maladie ou accident de droit commun (sans délai de carence en cas d'AT ou MP) maintien</w:t>
      </w:r>
      <w:r>
        <w:rPr>
          <w:spacing w:val="40"/>
        </w:rPr>
        <w:t xml:space="preserve"> </w:t>
      </w:r>
      <w:r>
        <w:t>de la rémunération brute à 90 %, sous déduction des IJSS brutes, pendant 30 jours et à 66,66 % pendant les 30 jours suivants [et à 90 % pendant les 30 jours suivants (Avenant n° 82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18-9-2024</w:t>
      </w:r>
      <w:r>
        <w:rPr>
          <w:spacing w:val="-4"/>
        </w:rPr>
        <w:t xml:space="preserve"> </w:t>
      </w:r>
      <w:r>
        <w:t>étendu)].</w:t>
      </w:r>
      <w:r>
        <w:rPr>
          <w:spacing w:val="-3"/>
        </w:rPr>
        <w:t xml:space="preserve"> </w:t>
      </w:r>
      <w:r>
        <w:t>Temps</w:t>
      </w:r>
      <w:r>
        <w:rPr>
          <w:spacing w:val="-4"/>
        </w:rPr>
        <w:t xml:space="preserve"> </w:t>
      </w:r>
      <w:r>
        <w:t>d'indemnisation</w:t>
      </w:r>
      <w:r>
        <w:rPr>
          <w:spacing w:val="-4"/>
        </w:rPr>
        <w:t xml:space="preserve"> </w:t>
      </w:r>
      <w:r>
        <w:t>augmentés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jours</w:t>
      </w:r>
      <w:r>
        <w:rPr>
          <w:spacing w:val="-4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t>période</w:t>
      </w:r>
      <w:r>
        <w:rPr>
          <w:spacing w:val="-2"/>
        </w:rPr>
        <w:t xml:space="preserve"> </w:t>
      </w:r>
      <w:r>
        <w:t>entière de 5 ans d'ancienneté, avec maximum de 90 jours. Indemnisation prise en charge par le régime de prévoyance (v. n° 22).</w:t>
      </w:r>
    </w:p>
    <w:p w14:paraId="182B23FC" w14:textId="77777777" w:rsidR="008053BE" w:rsidRDefault="008053BE" w:rsidP="008053BE">
      <w:pPr>
        <w:pStyle w:val="Corpsdetexte"/>
        <w:spacing w:before="1"/>
      </w:pPr>
      <w:r>
        <w:t>Pour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période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1-1-2025</w:t>
      </w:r>
      <w:r>
        <w:rPr>
          <w:spacing w:val="-3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31-12-2025,</w:t>
      </w:r>
      <w:r>
        <w:rPr>
          <w:spacing w:val="-4"/>
        </w:rPr>
        <w:t xml:space="preserve"> </w:t>
      </w:r>
      <w:r>
        <w:t>maintien</w:t>
      </w:r>
      <w:r>
        <w:rPr>
          <w:spacing w:val="-3"/>
        </w:rPr>
        <w:t xml:space="preserve"> </w:t>
      </w:r>
      <w:r>
        <w:t>par</w:t>
      </w:r>
      <w:r>
        <w:rPr>
          <w:spacing w:val="-4"/>
        </w:rPr>
        <w:t xml:space="preserve"> </w:t>
      </w:r>
      <w:r>
        <w:t>l'employeur</w:t>
      </w:r>
      <w:r>
        <w:rPr>
          <w:spacing w:val="-2"/>
        </w:rPr>
        <w:t xml:space="preserve"> </w:t>
      </w:r>
      <w:r>
        <w:t>pendant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deuxième période d'indemnisation de 100 % du salaire brut, avec une prise en charge de l'indemnisation égale à 90 % du salaire brut par le régime de prévoyance.</w:t>
      </w:r>
    </w:p>
    <w:p w14:paraId="4A104BFE" w14:textId="77777777" w:rsidR="008053BE" w:rsidRDefault="008053BE" w:rsidP="008053BE">
      <w:pPr>
        <w:pStyle w:val="Corpsdetexte"/>
      </w:pPr>
      <w:proofErr w:type="gramStart"/>
      <w:r>
        <w:t>à</w:t>
      </w:r>
      <w:proofErr w:type="gramEnd"/>
      <w:r>
        <w:t xml:space="preserve"> l'exception des salariés travaillant moins de 200</w:t>
      </w:r>
      <w:r>
        <w:rPr>
          <w:spacing w:val="-1"/>
        </w:rPr>
        <w:t xml:space="preserve"> </w:t>
      </w:r>
      <w:r>
        <w:t>heures par trimestre, les salariés ne bénéficiant pas</w:t>
      </w:r>
      <w:r>
        <w:rPr>
          <w:spacing w:val="-4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prestations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espèces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SS</w:t>
      </w:r>
      <w:r>
        <w:rPr>
          <w:spacing w:val="-2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bénéficient</w:t>
      </w:r>
      <w:r>
        <w:rPr>
          <w:spacing w:val="-3"/>
        </w:rPr>
        <w:t xml:space="preserve"> </w:t>
      </w:r>
      <w:r>
        <w:t>pas</w:t>
      </w:r>
      <w:r>
        <w:rPr>
          <w:spacing w:val="-4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maintien</w:t>
      </w:r>
      <w:r>
        <w:rPr>
          <w:spacing w:val="-4"/>
        </w:rPr>
        <w:t xml:space="preserve"> </w:t>
      </w:r>
      <w:r>
        <w:t xml:space="preserve">de </w:t>
      </w:r>
      <w:r>
        <w:rPr>
          <w:spacing w:val="-2"/>
        </w:rPr>
        <w:t>salaire.</w:t>
      </w:r>
    </w:p>
    <w:p w14:paraId="6E403A1E" w14:textId="77777777" w:rsidR="008053BE" w:rsidRDefault="008053BE" w:rsidP="008053BE">
      <w:pPr>
        <w:pStyle w:val="Corpsdetexte"/>
      </w:pPr>
      <w:r>
        <w:t>Après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arrêt</w:t>
      </w:r>
      <w:r>
        <w:rPr>
          <w:spacing w:val="-2"/>
        </w:rPr>
        <w:t xml:space="preserve"> </w:t>
      </w:r>
      <w:r>
        <w:t>maladie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mois</w:t>
      </w:r>
      <w:r>
        <w:rPr>
          <w:spacing w:val="-1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cours</w:t>
      </w:r>
      <w:r>
        <w:rPr>
          <w:spacing w:val="-3"/>
        </w:rPr>
        <w:t xml:space="preserve"> </w:t>
      </w:r>
      <w:r>
        <w:t>d'une</w:t>
      </w:r>
      <w:r>
        <w:rPr>
          <w:spacing w:val="-3"/>
        </w:rPr>
        <w:t xml:space="preserve"> </w:t>
      </w:r>
      <w:r>
        <w:t>même</w:t>
      </w:r>
      <w:r>
        <w:rPr>
          <w:spacing w:val="-3"/>
        </w:rPr>
        <w:t xml:space="preserve"> </w:t>
      </w:r>
      <w:r>
        <w:t>période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12</w:t>
      </w:r>
      <w:r>
        <w:rPr>
          <w:spacing w:val="-3"/>
        </w:rPr>
        <w:t xml:space="preserve"> </w:t>
      </w:r>
      <w:r>
        <w:t>mois,</w:t>
      </w:r>
      <w:r>
        <w:rPr>
          <w:spacing w:val="-2"/>
        </w:rPr>
        <w:t xml:space="preserve"> </w:t>
      </w:r>
      <w:r>
        <w:t>réouverture</w:t>
      </w:r>
      <w:r>
        <w:rPr>
          <w:spacing w:val="-3"/>
        </w:rPr>
        <w:t xml:space="preserve"> </w:t>
      </w:r>
      <w:r>
        <w:t>des droits subordonnée à une reprise effective de travail de 6 mois [disposition supprimée (Avenant n° 48 du 6-3-2013 non étendu)].</w:t>
      </w:r>
    </w:p>
    <w:p w14:paraId="310291DA" w14:textId="77777777" w:rsidR="008053BE" w:rsidRPr="008053BE" w:rsidRDefault="008053BE" w:rsidP="008053BE">
      <w:pPr>
        <w:pStyle w:val="Titre1"/>
        <w:spacing w:before="229"/>
        <w:rPr>
          <w:sz w:val="24"/>
          <w:szCs w:val="48"/>
          <w:u w:val="none"/>
        </w:rPr>
      </w:pPr>
      <w:r w:rsidRPr="008053BE">
        <w:rPr>
          <w:sz w:val="24"/>
          <w:szCs w:val="48"/>
        </w:rPr>
        <w:t>2°Congés</w:t>
      </w:r>
      <w:r w:rsidRPr="008053BE">
        <w:rPr>
          <w:spacing w:val="-2"/>
          <w:sz w:val="24"/>
          <w:szCs w:val="48"/>
        </w:rPr>
        <w:t xml:space="preserve"> </w:t>
      </w:r>
      <w:r w:rsidRPr="008053BE">
        <w:rPr>
          <w:sz w:val="24"/>
          <w:szCs w:val="48"/>
        </w:rPr>
        <w:t>payés</w:t>
      </w:r>
      <w:r w:rsidRPr="008053BE">
        <w:rPr>
          <w:spacing w:val="-5"/>
          <w:sz w:val="24"/>
          <w:szCs w:val="48"/>
        </w:rPr>
        <w:t xml:space="preserve"> </w:t>
      </w:r>
      <w:r w:rsidRPr="008053BE">
        <w:rPr>
          <w:sz w:val="24"/>
          <w:szCs w:val="48"/>
        </w:rPr>
        <w:t>et</w:t>
      </w:r>
      <w:r w:rsidRPr="008053BE">
        <w:rPr>
          <w:spacing w:val="-3"/>
          <w:sz w:val="24"/>
          <w:szCs w:val="48"/>
        </w:rPr>
        <w:t xml:space="preserve"> </w:t>
      </w:r>
      <w:r w:rsidRPr="008053BE">
        <w:rPr>
          <w:sz w:val="24"/>
          <w:szCs w:val="48"/>
        </w:rPr>
        <w:t>maladie</w:t>
      </w:r>
      <w:r w:rsidRPr="008053BE">
        <w:rPr>
          <w:spacing w:val="-4"/>
          <w:sz w:val="24"/>
          <w:szCs w:val="48"/>
        </w:rPr>
        <w:t xml:space="preserve"> </w:t>
      </w:r>
      <w:r w:rsidRPr="008053BE">
        <w:rPr>
          <w:spacing w:val="-10"/>
          <w:sz w:val="24"/>
          <w:szCs w:val="48"/>
        </w:rPr>
        <w:t>:</w:t>
      </w:r>
    </w:p>
    <w:p w14:paraId="4AA222E6" w14:textId="77777777" w:rsidR="008053BE" w:rsidRDefault="008053BE" w:rsidP="008053BE">
      <w:pPr>
        <w:pStyle w:val="Corpsdetexte"/>
        <w:spacing w:before="230"/>
      </w:pPr>
      <w:r>
        <w:t>Les</w:t>
      </w:r>
      <w:r>
        <w:rPr>
          <w:spacing w:val="-2"/>
        </w:rPr>
        <w:t xml:space="preserve"> </w:t>
      </w:r>
      <w:r>
        <w:t>absences</w:t>
      </w:r>
      <w:r>
        <w:rPr>
          <w:spacing w:val="-5"/>
        </w:rPr>
        <w:t xml:space="preserve"> </w:t>
      </w:r>
      <w:r>
        <w:t>pour</w:t>
      </w:r>
      <w:r>
        <w:rPr>
          <w:spacing w:val="-7"/>
        </w:rPr>
        <w:t xml:space="preserve"> </w:t>
      </w:r>
      <w:r>
        <w:t>maladie</w:t>
      </w:r>
      <w:r>
        <w:rPr>
          <w:spacing w:val="-3"/>
        </w:rPr>
        <w:t xml:space="preserve"> </w:t>
      </w:r>
      <w:r>
        <w:t>sont</w:t>
      </w:r>
      <w:r>
        <w:rPr>
          <w:spacing w:val="-2"/>
        </w:rPr>
        <w:t xml:space="preserve"> </w:t>
      </w:r>
      <w:r>
        <w:t>assimilées</w:t>
      </w:r>
      <w:r>
        <w:rPr>
          <w:spacing w:val="-2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travail</w:t>
      </w:r>
      <w:r>
        <w:rPr>
          <w:spacing w:val="-3"/>
        </w:rPr>
        <w:t xml:space="preserve"> </w:t>
      </w:r>
      <w:r>
        <w:t>effectif</w:t>
      </w:r>
      <w:r>
        <w:rPr>
          <w:spacing w:val="-1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calcul</w:t>
      </w:r>
      <w:r>
        <w:rPr>
          <w:spacing w:val="-4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congés</w:t>
      </w:r>
      <w:r>
        <w:rPr>
          <w:spacing w:val="-2"/>
        </w:rPr>
        <w:t xml:space="preserve"> </w:t>
      </w:r>
      <w:r>
        <w:t>payés dans la limite de 6 mois.</w:t>
      </w:r>
    </w:p>
    <w:p w14:paraId="4921AF11" w14:textId="77777777" w:rsidR="008053BE" w:rsidRPr="008053BE" w:rsidRDefault="008053BE" w:rsidP="008053BE">
      <w:pPr>
        <w:pStyle w:val="Titre1"/>
        <w:spacing w:before="230"/>
        <w:rPr>
          <w:sz w:val="24"/>
          <w:szCs w:val="48"/>
          <w:u w:val="none"/>
        </w:rPr>
      </w:pPr>
      <w:r w:rsidRPr="008053BE">
        <w:rPr>
          <w:sz w:val="24"/>
          <w:szCs w:val="48"/>
        </w:rPr>
        <w:t>3°Maladie</w:t>
      </w:r>
      <w:r w:rsidRPr="008053BE">
        <w:rPr>
          <w:spacing w:val="-4"/>
          <w:sz w:val="24"/>
          <w:szCs w:val="48"/>
        </w:rPr>
        <w:t xml:space="preserve"> </w:t>
      </w:r>
      <w:r w:rsidRPr="008053BE">
        <w:rPr>
          <w:sz w:val="24"/>
          <w:szCs w:val="48"/>
        </w:rPr>
        <w:t>pendant</w:t>
      </w:r>
      <w:r w:rsidRPr="008053BE">
        <w:rPr>
          <w:spacing w:val="-3"/>
          <w:sz w:val="24"/>
          <w:szCs w:val="48"/>
        </w:rPr>
        <w:t xml:space="preserve"> </w:t>
      </w:r>
      <w:r w:rsidRPr="008053BE">
        <w:rPr>
          <w:sz w:val="24"/>
          <w:szCs w:val="48"/>
        </w:rPr>
        <w:t>les</w:t>
      </w:r>
      <w:r w:rsidRPr="008053BE">
        <w:rPr>
          <w:spacing w:val="-3"/>
          <w:sz w:val="24"/>
          <w:szCs w:val="48"/>
        </w:rPr>
        <w:t xml:space="preserve"> </w:t>
      </w:r>
      <w:r w:rsidRPr="008053BE">
        <w:rPr>
          <w:sz w:val="24"/>
          <w:szCs w:val="48"/>
        </w:rPr>
        <w:t>congés</w:t>
      </w:r>
      <w:r w:rsidRPr="008053BE">
        <w:rPr>
          <w:spacing w:val="-4"/>
          <w:sz w:val="24"/>
          <w:szCs w:val="48"/>
        </w:rPr>
        <w:t xml:space="preserve"> </w:t>
      </w:r>
      <w:r w:rsidRPr="008053BE">
        <w:rPr>
          <w:spacing w:val="-10"/>
          <w:sz w:val="24"/>
          <w:szCs w:val="48"/>
        </w:rPr>
        <w:t>:</w:t>
      </w:r>
    </w:p>
    <w:p w14:paraId="2C45ED07" w14:textId="77777777" w:rsidR="008053BE" w:rsidRDefault="008053BE" w:rsidP="008053BE">
      <w:pPr>
        <w:pStyle w:val="Corpsdetexte"/>
        <w:ind w:left="0"/>
        <w:rPr>
          <w:rFonts w:ascii="Arial"/>
          <w:b/>
        </w:rPr>
      </w:pPr>
    </w:p>
    <w:p w14:paraId="11A2F4D2" w14:textId="77777777" w:rsidR="008053BE" w:rsidRDefault="008053BE" w:rsidP="008053BE">
      <w:pPr>
        <w:pStyle w:val="Corpsdetexte"/>
        <w:spacing w:before="1"/>
      </w:pPr>
      <w:r>
        <w:t>Report du</w:t>
      </w:r>
      <w:r>
        <w:rPr>
          <w:spacing w:val="-4"/>
        </w:rPr>
        <w:t xml:space="preserve"> </w:t>
      </w:r>
      <w:r>
        <w:t>congé</w:t>
      </w:r>
      <w:r>
        <w:rPr>
          <w:spacing w:val="-4"/>
        </w:rPr>
        <w:t xml:space="preserve"> </w:t>
      </w:r>
      <w:r>
        <w:t>dès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fin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l'arrêt</w:t>
      </w:r>
      <w:r>
        <w:rPr>
          <w:spacing w:val="-3"/>
        </w:rPr>
        <w:t xml:space="preserve"> </w:t>
      </w:r>
      <w:r>
        <w:t>maladie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nécessités</w:t>
      </w:r>
      <w:r>
        <w:rPr>
          <w:spacing w:val="-4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service</w:t>
      </w:r>
      <w:r>
        <w:rPr>
          <w:spacing w:val="-5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permettent, ou</w:t>
      </w:r>
      <w:r>
        <w:rPr>
          <w:spacing w:val="-4"/>
        </w:rPr>
        <w:t xml:space="preserve"> </w:t>
      </w:r>
      <w:r>
        <w:t>à une date ultérieure fixée en accord entre les parties.</w:t>
      </w:r>
    </w:p>
    <w:p w14:paraId="3396D682" w14:textId="77777777" w:rsidR="008053BE" w:rsidRDefault="008053BE" w:rsidP="008053BE">
      <w:pPr>
        <w:pStyle w:val="Corpsdetexte"/>
      </w:pPr>
      <w:r>
        <w:t>Art.</w:t>
      </w:r>
      <w:r>
        <w:rPr>
          <w:spacing w:val="-3"/>
        </w:rPr>
        <w:t xml:space="preserve"> </w:t>
      </w:r>
      <w:r>
        <w:t>IV-2-3</w:t>
      </w:r>
      <w:r>
        <w:rPr>
          <w:spacing w:val="-4"/>
        </w:rPr>
        <w:t xml:space="preserve"> </w:t>
      </w:r>
      <w:r>
        <w:t>repris</w:t>
      </w:r>
      <w:r>
        <w:rPr>
          <w:spacing w:val="-1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l'art.</w:t>
      </w:r>
      <w:r>
        <w:rPr>
          <w:spacing w:val="-5"/>
        </w:rPr>
        <w:t xml:space="preserve"> </w:t>
      </w:r>
      <w:r>
        <w:t>V-9</w:t>
      </w:r>
      <w:r>
        <w:rPr>
          <w:spacing w:val="-2"/>
        </w:rPr>
        <w:t xml:space="preserve"> </w:t>
      </w:r>
      <w:r>
        <w:t>par</w:t>
      </w:r>
      <w:r>
        <w:rPr>
          <w:spacing w:val="-3"/>
        </w:rPr>
        <w:t xml:space="preserve"> </w:t>
      </w:r>
      <w:r>
        <w:t>avenant n°</w:t>
      </w:r>
      <w:r>
        <w:rPr>
          <w:spacing w:val="-1"/>
        </w:rPr>
        <w:t xml:space="preserve"> </w:t>
      </w:r>
      <w:r>
        <w:t>48</w:t>
      </w:r>
      <w:r>
        <w:rPr>
          <w:spacing w:val="-4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6-3-2013</w:t>
      </w:r>
      <w:r>
        <w:rPr>
          <w:spacing w:val="-2"/>
        </w:rPr>
        <w:t xml:space="preserve"> </w:t>
      </w:r>
      <w:r>
        <w:t>non</w:t>
      </w:r>
      <w:r>
        <w:rPr>
          <w:spacing w:val="-4"/>
        </w:rPr>
        <w:t xml:space="preserve"> </w:t>
      </w:r>
      <w:r>
        <w:t>étendu, applicable</w:t>
      </w:r>
      <w:r>
        <w:rPr>
          <w:spacing w:val="-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compter du 1-4-2013,</w:t>
      </w:r>
    </w:p>
    <w:p w14:paraId="3CB0183C" w14:textId="77777777" w:rsidR="008053BE" w:rsidRDefault="008053BE" w:rsidP="008053BE">
      <w:pPr>
        <w:pStyle w:val="Corpsdetexte"/>
        <w:spacing w:line="251" w:lineRule="exact"/>
      </w:pPr>
      <w:r>
        <w:t>art.</w:t>
      </w:r>
      <w:r>
        <w:rPr>
          <w:spacing w:val="-3"/>
        </w:rPr>
        <w:t xml:space="preserve"> </w:t>
      </w:r>
      <w:r>
        <w:t>V-4-2,</w:t>
      </w:r>
      <w:r>
        <w:rPr>
          <w:spacing w:val="-5"/>
        </w:rPr>
        <w:t xml:space="preserve"> </w:t>
      </w:r>
      <w:r>
        <w:t>V-4-</w:t>
      </w:r>
      <w:r>
        <w:rPr>
          <w:spacing w:val="-5"/>
        </w:rPr>
        <w:t>3,</w:t>
      </w:r>
    </w:p>
    <w:p w14:paraId="4A9E9BEC" w14:textId="77777777" w:rsidR="008053BE" w:rsidRDefault="008053BE" w:rsidP="008053BE">
      <w:pPr>
        <w:pStyle w:val="Corpsdetexte"/>
        <w:spacing w:before="2"/>
        <w:ind w:right="11"/>
      </w:pPr>
      <w:r>
        <w:t>V-9 modifié par avenant n° 48 du 6-3-2013 non étendu, applicable à compter du 1-4-2013, par avenant n° 81 du 18-9-2024 étendu par arrêté du 9-12-2024, JO 17-12-2024, applicable à</w:t>
      </w:r>
      <w:r>
        <w:rPr>
          <w:spacing w:val="-2"/>
        </w:rPr>
        <w:t xml:space="preserve"> </w:t>
      </w:r>
      <w:r>
        <w:t>compter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1-1-2025</w:t>
      </w:r>
      <w:r>
        <w:rPr>
          <w:spacing w:val="-2"/>
        </w:rPr>
        <w:t xml:space="preserve"> </w:t>
      </w:r>
      <w:r>
        <w:t>et jusqu'au</w:t>
      </w:r>
      <w:r>
        <w:rPr>
          <w:spacing w:val="-4"/>
        </w:rPr>
        <w:t xml:space="preserve"> </w:t>
      </w:r>
      <w:r>
        <w:t>31-12-2025</w:t>
      </w:r>
      <w:r>
        <w:rPr>
          <w:spacing w:val="-4"/>
        </w:rPr>
        <w:t xml:space="preserve"> </w:t>
      </w:r>
      <w:r>
        <w:t>et</w:t>
      </w:r>
      <w:r>
        <w:rPr>
          <w:spacing w:val="-5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t>avenant n°</w:t>
      </w:r>
      <w:r>
        <w:rPr>
          <w:spacing w:val="-1"/>
        </w:rPr>
        <w:t xml:space="preserve"> </w:t>
      </w:r>
      <w:r>
        <w:t>82</w:t>
      </w:r>
      <w:r>
        <w:rPr>
          <w:spacing w:val="-4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18-9-2024</w:t>
      </w:r>
      <w:r>
        <w:rPr>
          <w:spacing w:val="-1"/>
        </w:rPr>
        <w:t xml:space="preserve"> </w:t>
      </w:r>
      <w:r>
        <w:t>étendu</w:t>
      </w:r>
      <w:r>
        <w:rPr>
          <w:spacing w:val="-2"/>
        </w:rPr>
        <w:t xml:space="preserve"> </w:t>
      </w:r>
      <w:r>
        <w:t>par arrêté du 9-12-2024, JO 17-12-2024, applicable à compter du 1-1-2026 et</w:t>
      </w:r>
    </w:p>
    <w:p w14:paraId="41D09CAD" w14:textId="77777777" w:rsidR="008053BE" w:rsidRDefault="008053BE" w:rsidP="008053BE">
      <w:pPr>
        <w:pStyle w:val="Corpsdetexte"/>
      </w:pPr>
      <w:r>
        <w:t>art. V-</w:t>
      </w:r>
      <w:r>
        <w:rPr>
          <w:spacing w:val="-5"/>
        </w:rPr>
        <w:t>10</w:t>
      </w:r>
    </w:p>
    <w:sectPr w:rsidR="008053B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8CE82" w14:textId="77777777" w:rsidR="00CC72EB" w:rsidRDefault="00CC72EB" w:rsidP="00B41AFA">
      <w:pPr>
        <w:spacing w:before="0" w:after="0"/>
      </w:pPr>
      <w:r>
        <w:separator/>
      </w:r>
    </w:p>
  </w:endnote>
  <w:endnote w:type="continuationSeparator" w:id="0">
    <w:p w14:paraId="1F19EA3A" w14:textId="77777777" w:rsidR="00CC72EB" w:rsidRDefault="00CC72EB" w:rsidP="00B41A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4676407"/>
      <w:docPartObj>
        <w:docPartGallery w:val="Page Numbers (Bottom of Page)"/>
        <w:docPartUnique/>
      </w:docPartObj>
    </w:sdtPr>
    <w:sdtEndPr/>
    <w:sdtContent>
      <w:p w14:paraId="51EC798C" w14:textId="562E2CDF" w:rsidR="00B41AFA" w:rsidRDefault="00B41AFA">
        <w:pPr>
          <w:pStyle w:val="Pieddepage"/>
          <w:jc w:val="center"/>
        </w:pPr>
        <w:r w:rsidRPr="00B41AFA">
          <w:rPr>
            <w:color w:val="000000" w:themeColor="text1"/>
          </w:rPr>
          <w:t xml:space="preserve">- </w:t>
        </w:r>
        <w:r w:rsidRPr="00B41AFA">
          <w:rPr>
            <w:color w:val="000000" w:themeColor="text1"/>
          </w:rPr>
          <w:fldChar w:fldCharType="begin"/>
        </w:r>
        <w:r w:rsidRPr="00B41AFA">
          <w:rPr>
            <w:color w:val="000000" w:themeColor="text1"/>
          </w:rPr>
          <w:instrText>PAGE   \* MERGEFORMAT</w:instrText>
        </w:r>
        <w:r w:rsidRPr="00B41AFA">
          <w:rPr>
            <w:color w:val="000000" w:themeColor="text1"/>
          </w:rPr>
          <w:fldChar w:fldCharType="separate"/>
        </w:r>
        <w:r w:rsidR="00BD5084">
          <w:rPr>
            <w:noProof/>
            <w:color w:val="000000" w:themeColor="text1"/>
          </w:rPr>
          <w:t>1</w:t>
        </w:r>
        <w:r w:rsidRPr="00B41AFA">
          <w:rPr>
            <w:color w:val="000000" w:themeColor="text1"/>
          </w:rPr>
          <w:fldChar w:fldCharType="end"/>
        </w:r>
        <w:r w:rsidRPr="00B41AFA">
          <w:rPr>
            <w:color w:val="000000" w:themeColor="text1"/>
          </w:rPr>
          <w:t xml:space="preserve"> -</w:t>
        </w:r>
      </w:p>
    </w:sdtContent>
  </w:sdt>
  <w:p w14:paraId="1B76FB70" w14:textId="77777777" w:rsidR="00B41AFA" w:rsidRDefault="00B41AF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0974A" w14:textId="77777777" w:rsidR="00CC72EB" w:rsidRDefault="00CC72EB" w:rsidP="00B41AFA">
      <w:pPr>
        <w:spacing w:before="0" w:after="0"/>
      </w:pPr>
      <w:r>
        <w:separator/>
      </w:r>
    </w:p>
  </w:footnote>
  <w:footnote w:type="continuationSeparator" w:id="0">
    <w:p w14:paraId="48FE96AA" w14:textId="77777777" w:rsidR="00CC72EB" w:rsidRDefault="00CC72EB" w:rsidP="00B41AF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76F9C"/>
    <w:multiLevelType w:val="hybridMultilevel"/>
    <w:tmpl w:val="9B9AD75C"/>
    <w:lvl w:ilvl="0" w:tplc="446EB2A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A6557"/>
    <w:multiLevelType w:val="hybridMultilevel"/>
    <w:tmpl w:val="915A9E12"/>
    <w:lvl w:ilvl="0" w:tplc="F3BC1AA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B54A6"/>
    <w:multiLevelType w:val="hybridMultilevel"/>
    <w:tmpl w:val="55644FF0"/>
    <w:lvl w:ilvl="0" w:tplc="EBD02B9A">
      <w:numFmt w:val="bullet"/>
      <w:lvlText w:val="-"/>
      <w:lvlJc w:val="left"/>
      <w:pPr>
        <w:ind w:left="360" w:hanging="360"/>
      </w:pPr>
      <w:rPr>
        <w:rFonts w:ascii="Lucida Sans Unicode" w:eastAsia="PMingLiU" w:hAnsi="Lucida Sans Unicode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C672B6"/>
    <w:multiLevelType w:val="hybridMultilevel"/>
    <w:tmpl w:val="92740A90"/>
    <w:lvl w:ilvl="0" w:tplc="9918DA2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B5558E"/>
    <w:multiLevelType w:val="hybridMultilevel"/>
    <w:tmpl w:val="59E4DA20"/>
    <w:lvl w:ilvl="0" w:tplc="ACEC776A">
      <w:start w:val="175"/>
      <w:numFmt w:val="bullet"/>
      <w:pStyle w:val="Tir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271D9"/>
    <w:multiLevelType w:val="hybridMultilevel"/>
    <w:tmpl w:val="81A06B42"/>
    <w:lvl w:ilvl="0" w:tplc="D19E27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212B4"/>
    <w:multiLevelType w:val="hybridMultilevel"/>
    <w:tmpl w:val="F03A8944"/>
    <w:lvl w:ilvl="0" w:tplc="62D29A1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bCs w:val="0"/>
        <w:color w:val="156082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1365"/>
    <w:multiLevelType w:val="hybridMultilevel"/>
    <w:tmpl w:val="D89C9458"/>
    <w:lvl w:ilvl="0" w:tplc="56CAFBF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5E7BCE"/>
    <w:multiLevelType w:val="hybridMultilevel"/>
    <w:tmpl w:val="5F5810E6"/>
    <w:lvl w:ilvl="0" w:tplc="9530C418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413D6E"/>
    <w:multiLevelType w:val="hybridMultilevel"/>
    <w:tmpl w:val="AF76E3CE"/>
    <w:lvl w:ilvl="0" w:tplc="9918DA2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696097">
    <w:abstractNumId w:val="3"/>
  </w:num>
  <w:num w:numId="2" w16cid:durableId="1897161271">
    <w:abstractNumId w:val="0"/>
  </w:num>
  <w:num w:numId="3" w16cid:durableId="1800490414">
    <w:abstractNumId w:val="7"/>
  </w:num>
  <w:num w:numId="4" w16cid:durableId="565341388">
    <w:abstractNumId w:val="9"/>
  </w:num>
  <w:num w:numId="5" w16cid:durableId="1046760846">
    <w:abstractNumId w:val="5"/>
  </w:num>
  <w:num w:numId="6" w16cid:durableId="511185685">
    <w:abstractNumId w:val="8"/>
  </w:num>
  <w:num w:numId="7" w16cid:durableId="895311070">
    <w:abstractNumId w:val="1"/>
  </w:num>
  <w:num w:numId="8" w16cid:durableId="305085956">
    <w:abstractNumId w:val="2"/>
  </w:num>
  <w:num w:numId="9" w16cid:durableId="1740209787">
    <w:abstractNumId w:val="6"/>
  </w:num>
  <w:num w:numId="10" w16cid:durableId="19086849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AFA"/>
    <w:rsid w:val="00065791"/>
    <w:rsid w:val="00091ED9"/>
    <w:rsid w:val="000C7B77"/>
    <w:rsid w:val="000E1506"/>
    <w:rsid w:val="000E7BF5"/>
    <w:rsid w:val="00101534"/>
    <w:rsid w:val="00101CAA"/>
    <w:rsid w:val="00153C96"/>
    <w:rsid w:val="00163D10"/>
    <w:rsid w:val="00176215"/>
    <w:rsid w:val="00190FD4"/>
    <w:rsid w:val="001B06B0"/>
    <w:rsid w:val="001B6A73"/>
    <w:rsid w:val="001C5153"/>
    <w:rsid w:val="00244284"/>
    <w:rsid w:val="0026287F"/>
    <w:rsid w:val="0029674F"/>
    <w:rsid w:val="00296F28"/>
    <w:rsid w:val="002A1237"/>
    <w:rsid w:val="002B09FE"/>
    <w:rsid w:val="002D1F53"/>
    <w:rsid w:val="002D5AB0"/>
    <w:rsid w:val="002E1937"/>
    <w:rsid w:val="002E4FB7"/>
    <w:rsid w:val="0033289D"/>
    <w:rsid w:val="003352DD"/>
    <w:rsid w:val="00345FD5"/>
    <w:rsid w:val="00355ACF"/>
    <w:rsid w:val="003620E0"/>
    <w:rsid w:val="00373798"/>
    <w:rsid w:val="00373B04"/>
    <w:rsid w:val="00380C1A"/>
    <w:rsid w:val="00393665"/>
    <w:rsid w:val="003936D7"/>
    <w:rsid w:val="00410A20"/>
    <w:rsid w:val="00417DEF"/>
    <w:rsid w:val="0042620B"/>
    <w:rsid w:val="004340CF"/>
    <w:rsid w:val="00452E2D"/>
    <w:rsid w:val="004838E6"/>
    <w:rsid w:val="00485657"/>
    <w:rsid w:val="004C3278"/>
    <w:rsid w:val="00502A95"/>
    <w:rsid w:val="005144AB"/>
    <w:rsid w:val="00515995"/>
    <w:rsid w:val="0055431D"/>
    <w:rsid w:val="005752A6"/>
    <w:rsid w:val="005918B1"/>
    <w:rsid w:val="005C5777"/>
    <w:rsid w:val="005D1A98"/>
    <w:rsid w:val="005F29CA"/>
    <w:rsid w:val="00615B59"/>
    <w:rsid w:val="0064243A"/>
    <w:rsid w:val="006446A9"/>
    <w:rsid w:val="006553AF"/>
    <w:rsid w:val="006702F4"/>
    <w:rsid w:val="006815D1"/>
    <w:rsid w:val="006913DE"/>
    <w:rsid w:val="006B09BD"/>
    <w:rsid w:val="006B2BEF"/>
    <w:rsid w:val="006C4667"/>
    <w:rsid w:val="006C71FE"/>
    <w:rsid w:val="00717495"/>
    <w:rsid w:val="0072052E"/>
    <w:rsid w:val="00732247"/>
    <w:rsid w:val="0076172E"/>
    <w:rsid w:val="007813EA"/>
    <w:rsid w:val="008020F0"/>
    <w:rsid w:val="008053BE"/>
    <w:rsid w:val="00814AD4"/>
    <w:rsid w:val="00822591"/>
    <w:rsid w:val="00822D3C"/>
    <w:rsid w:val="008232C7"/>
    <w:rsid w:val="00823D4A"/>
    <w:rsid w:val="00862694"/>
    <w:rsid w:val="00863CC9"/>
    <w:rsid w:val="008A31DA"/>
    <w:rsid w:val="008A498F"/>
    <w:rsid w:val="008B1458"/>
    <w:rsid w:val="008B2B02"/>
    <w:rsid w:val="008C3A85"/>
    <w:rsid w:val="008E7CF5"/>
    <w:rsid w:val="008F628B"/>
    <w:rsid w:val="00914388"/>
    <w:rsid w:val="00923DCE"/>
    <w:rsid w:val="00965AFF"/>
    <w:rsid w:val="0097069F"/>
    <w:rsid w:val="009B6E16"/>
    <w:rsid w:val="009C0FB7"/>
    <w:rsid w:val="009C1626"/>
    <w:rsid w:val="009C389C"/>
    <w:rsid w:val="009D0E53"/>
    <w:rsid w:val="00A010D9"/>
    <w:rsid w:val="00A10B9E"/>
    <w:rsid w:val="00A67632"/>
    <w:rsid w:val="00A925CD"/>
    <w:rsid w:val="00A932CF"/>
    <w:rsid w:val="00A95C37"/>
    <w:rsid w:val="00A975FE"/>
    <w:rsid w:val="00AA2537"/>
    <w:rsid w:val="00AA37FD"/>
    <w:rsid w:val="00AA380E"/>
    <w:rsid w:val="00AB02CD"/>
    <w:rsid w:val="00AE08E5"/>
    <w:rsid w:val="00B0240C"/>
    <w:rsid w:val="00B201A3"/>
    <w:rsid w:val="00B2309D"/>
    <w:rsid w:val="00B259FB"/>
    <w:rsid w:val="00B36E3D"/>
    <w:rsid w:val="00B41AFA"/>
    <w:rsid w:val="00B44663"/>
    <w:rsid w:val="00B47D2D"/>
    <w:rsid w:val="00B60A40"/>
    <w:rsid w:val="00B856D4"/>
    <w:rsid w:val="00B937FE"/>
    <w:rsid w:val="00B94762"/>
    <w:rsid w:val="00BC18A5"/>
    <w:rsid w:val="00BC2678"/>
    <w:rsid w:val="00BC5167"/>
    <w:rsid w:val="00BC71A7"/>
    <w:rsid w:val="00BD5084"/>
    <w:rsid w:val="00BF0A1C"/>
    <w:rsid w:val="00BF11AB"/>
    <w:rsid w:val="00C006FF"/>
    <w:rsid w:val="00C07A43"/>
    <w:rsid w:val="00C26A65"/>
    <w:rsid w:val="00C3573E"/>
    <w:rsid w:val="00C47C29"/>
    <w:rsid w:val="00C520B8"/>
    <w:rsid w:val="00C56234"/>
    <w:rsid w:val="00C63E15"/>
    <w:rsid w:val="00C702D0"/>
    <w:rsid w:val="00C73BFC"/>
    <w:rsid w:val="00C77AEA"/>
    <w:rsid w:val="00C8191C"/>
    <w:rsid w:val="00C87808"/>
    <w:rsid w:val="00C96F3D"/>
    <w:rsid w:val="00CC72EB"/>
    <w:rsid w:val="00CF07C6"/>
    <w:rsid w:val="00D01D23"/>
    <w:rsid w:val="00D14FEE"/>
    <w:rsid w:val="00D27DB7"/>
    <w:rsid w:val="00D7170B"/>
    <w:rsid w:val="00DB2FEB"/>
    <w:rsid w:val="00DB4183"/>
    <w:rsid w:val="00DE1EBF"/>
    <w:rsid w:val="00DF732C"/>
    <w:rsid w:val="00E02F5B"/>
    <w:rsid w:val="00E0524E"/>
    <w:rsid w:val="00E109AE"/>
    <w:rsid w:val="00E21B33"/>
    <w:rsid w:val="00E3527D"/>
    <w:rsid w:val="00E37F89"/>
    <w:rsid w:val="00E45B0F"/>
    <w:rsid w:val="00E6269A"/>
    <w:rsid w:val="00E66ED2"/>
    <w:rsid w:val="00EA5637"/>
    <w:rsid w:val="00EC02DB"/>
    <w:rsid w:val="00EC1C14"/>
    <w:rsid w:val="00EC2AFB"/>
    <w:rsid w:val="00ED4B54"/>
    <w:rsid w:val="00EE1003"/>
    <w:rsid w:val="00EF71CE"/>
    <w:rsid w:val="00F151BB"/>
    <w:rsid w:val="00F53722"/>
    <w:rsid w:val="00F60BC3"/>
    <w:rsid w:val="00F627EE"/>
    <w:rsid w:val="00F723F2"/>
    <w:rsid w:val="00F77C15"/>
    <w:rsid w:val="00F81FDD"/>
    <w:rsid w:val="00FA5E0F"/>
    <w:rsid w:val="00FA73D8"/>
    <w:rsid w:val="00FE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38317"/>
  <w15:chartTrackingRefBased/>
  <w15:docId w15:val="{E57819B8-5A92-4091-A0E5-C603F2592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AFA"/>
    <w:pPr>
      <w:spacing w:before="120" w:after="120" w:line="240" w:lineRule="auto"/>
      <w:jc w:val="both"/>
    </w:pPr>
    <w:rPr>
      <w:rFonts w:ascii="Arial" w:eastAsia="Calibri" w:hAnsi="Arial" w:cs="Arial"/>
      <w:bCs/>
      <w:kern w:val="0"/>
      <w:sz w:val="20"/>
      <w:szCs w:val="2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41AFA"/>
    <w:pPr>
      <w:keepNext/>
      <w:keepLines/>
      <w:spacing w:before="360" w:after="80"/>
      <w:outlineLvl w:val="0"/>
    </w:pPr>
    <w:rPr>
      <w:rFonts w:eastAsiaTheme="majorEastAsia" w:cstheme="majorBidi"/>
      <w:b/>
      <w:color w:val="000000" w:themeColor="text1"/>
      <w:szCs w:val="4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41AFA"/>
    <w:pPr>
      <w:keepNext/>
      <w:keepLines/>
      <w:spacing w:before="160" w:after="80"/>
      <w:outlineLvl w:val="1"/>
    </w:pPr>
    <w:rPr>
      <w:rFonts w:eastAsiaTheme="majorEastAsia" w:cstheme="majorBidi"/>
      <w:b/>
      <w:color w:val="000000" w:themeColor="text1"/>
      <w:szCs w:val="32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41AFA"/>
    <w:pPr>
      <w:keepNext/>
      <w:keepLines/>
      <w:spacing w:before="160" w:after="80"/>
      <w:outlineLvl w:val="2"/>
    </w:pPr>
    <w:rPr>
      <w:rFonts w:eastAsiaTheme="majorEastAsia" w:cstheme="majorBidi"/>
      <w:b/>
      <w:color w:val="000000" w:themeColor="text1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41AFA"/>
    <w:pPr>
      <w:keepNext/>
      <w:keepLines/>
      <w:spacing w:before="80" w:after="40"/>
      <w:ind w:left="708"/>
      <w:outlineLvl w:val="3"/>
    </w:pPr>
    <w:rPr>
      <w:rFonts w:eastAsiaTheme="majorEastAsia" w:cstheme="majorBidi"/>
      <w:iCs/>
      <w:color w:val="000000" w:themeColor="text1"/>
      <w:u w:val="singl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41A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41A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41A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41A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41A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41AFA"/>
    <w:rPr>
      <w:rFonts w:ascii="Arial" w:eastAsiaTheme="majorEastAsia" w:hAnsi="Arial" w:cstheme="majorBidi"/>
      <w:b/>
      <w:bCs/>
      <w:color w:val="000000" w:themeColor="text1"/>
      <w:kern w:val="0"/>
      <w:sz w:val="20"/>
      <w:szCs w:val="40"/>
      <w:u w:val="single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B41AFA"/>
    <w:rPr>
      <w:rFonts w:ascii="Arial" w:eastAsiaTheme="majorEastAsia" w:hAnsi="Arial" w:cstheme="majorBidi"/>
      <w:b/>
      <w:bCs/>
      <w:color w:val="000000" w:themeColor="text1"/>
      <w:kern w:val="0"/>
      <w:sz w:val="20"/>
      <w:szCs w:val="32"/>
      <w:u w:val="single"/>
      <w14:ligatures w14:val="none"/>
    </w:rPr>
  </w:style>
  <w:style w:type="character" w:customStyle="1" w:styleId="Titre3Car">
    <w:name w:val="Titre 3 Car"/>
    <w:basedOn w:val="Policepardfaut"/>
    <w:link w:val="Titre3"/>
    <w:uiPriority w:val="9"/>
    <w:rsid w:val="00B41AFA"/>
    <w:rPr>
      <w:rFonts w:ascii="Arial" w:eastAsiaTheme="majorEastAsia" w:hAnsi="Arial" w:cstheme="majorBidi"/>
      <w:b/>
      <w:bCs/>
      <w:color w:val="000000" w:themeColor="text1"/>
      <w:kern w:val="0"/>
      <w:sz w:val="20"/>
      <w:szCs w:val="28"/>
      <w14:ligatures w14:val="none"/>
    </w:rPr>
  </w:style>
  <w:style w:type="character" w:customStyle="1" w:styleId="Titre4Car">
    <w:name w:val="Titre 4 Car"/>
    <w:basedOn w:val="Policepardfaut"/>
    <w:link w:val="Titre4"/>
    <w:uiPriority w:val="9"/>
    <w:rsid w:val="00B41AFA"/>
    <w:rPr>
      <w:rFonts w:ascii="Arial" w:eastAsiaTheme="majorEastAsia" w:hAnsi="Arial" w:cstheme="majorBidi"/>
      <w:bCs/>
      <w:iCs/>
      <w:color w:val="000000" w:themeColor="text1"/>
      <w:kern w:val="0"/>
      <w:sz w:val="20"/>
      <w:szCs w:val="20"/>
      <w:u w:val="single"/>
      <w14:ligatures w14:val="none"/>
    </w:rPr>
  </w:style>
  <w:style w:type="character" w:customStyle="1" w:styleId="Titre5Car">
    <w:name w:val="Titre 5 Car"/>
    <w:basedOn w:val="Policepardfaut"/>
    <w:link w:val="Titre5"/>
    <w:uiPriority w:val="9"/>
    <w:semiHidden/>
    <w:rsid w:val="00B41AF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41AF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41AF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41AF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41AF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41A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41A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41A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41A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41A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41AF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41AF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41AF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41A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41AF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41AFA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B41AFA"/>
    <w:pPr>
      <w:spacing w:after="0" w:line="240" w:lineRule="auto"/>
    </w:pPr>
    <w:rPr>
      <w:rFonts w:ascii="Times New Roman" w:eastAsia="Times New Roman" w:hAnsi="Times New Roman" w:cs="Times New Roman"/>
      <w:bCs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B41AF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41AFA"/>
  </w:style>
  <w:style w:type="character" w:customStyle="1" w:styleId="CommentaireCar">
    <w:name w:val="Commentaire Car"/>
    <w:basedOn w:val="Policepardfaut"/>
    <w:link w:val="Commentaire"/>
    <w:uiPriority w:val="99"/>
    <w:rsid w:val="00B41AFA"/>
    <w:rPr>
      <w:rFonts w:ascii="Arial" w:eastAsia="Calibri" w:hAnsi="Arial" w:cs="Arial"/>
      <w:bCs/>
      <w:kern w:val="0"/>
      <w:sz w:val="20"/>
      <w:szCs w:val="20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B41AFA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B41AFA"/>
    <w:rPr>
      <w:rFonts w:ascii="Arial" w:eastAsia="Calibri" w:hAnsi="Arial" w:cs="Arial"/>
      <w:bCs/>
      <w:kern w:val="0"/>
      <w:sz w:val="20"/>
      <w:szCs w:val="2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B41AFA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41AFA"/>
    <w:rPr>
      <w:rFonts w:ascii="Arial" w:eastAsia="Calibri" w:hAnsi="Arial" w:cs="Arial"/>
      <w:bCs/>
      <w:kern w:val="0"/>
      <w:sz w:val="20"/>
      <w:szCs w:val="20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BC2678"/>
    <w:pPr>
      <w:tabs>
        <w:tab w:val="right" w:leader="dot" w:pos="9062"/>
      </w:tabs>
      <w:spacing w:after="100"/>
    </w:pPr>
    <w:rPr>
      <w:b/>
      <w:bCs w:val="0"/>
      <w:noProof/>
    </w:rPr>
  </w:style>
  <w:style w:type="paragraph" w:styleId="TM2">
    <w:name w:val="toc 2"/>
    <w:basedOn w:val="Normal"/>
    <w:next w:val="Normal"/>
    <w:autoRedefine/>
    <w:uiPriority w:val="39"/>
    <w:unhideWhenUsed/>
    <w:rsid w:val="00485657"/>
    <w:pPr>
      <w:tabs>
        <w:tab w:val="right" w:leader="dot" w:pos="9062"/>
      </w:tabs>
      <w:spacing w:after="100"/>
      <w:ind w:left="200"/>
    </w:pPr>
    <w:rPr>
      <w:b/>
      <w:bCs w:val="0"/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485657"/>
    <w:pPr>
      <w:spacing w:after="100"/>
      <w:ind w:left="400"/>
    </w:pPr>
  </w:style>
  <w:style w:type="paragraph" w:styleId="TM4">
    <w:name w:val="toc 4"/>
    <w:basedOn w:val="Normal"/>
    <w:next w:val="Normal"/>
    <w:autoRedefine/>
    <w:uiPriority w:val="39"/>
    <w:unhideWhenUsed/>
    <w:rsid w:val="00485657"/>
    <w:pPr>
      <w:spacing w:after="100"/>
      <w:ind w:left="600"/>
    </w:pPr>
  </w:style>
  <w:style w:type="table" w:customStyle="1" w:styleId="Grilledutableau5">
    <w:name w:val="Grille du tableau5"/>
    <w:basedOn w:val="TableauNormal"/>
    <w:next w:val="Grilledutableau"/>
    <w:uiPriority w:val="39"/>
    <w:rsid w:val="001B6A73"/>
    <w:pPr>
      <w:spacing w:after="0" w:line="240" w:lineRule="auto"/>
    </w:pPr>
    <w:rPr>
      <w:rFonts w:ascii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39"/>
    <w:rsid w:val="001B6A73"/>
    <w:pPr>
      <w:spacing w:after="0" w:line="240" w:lineRule="auto"/>
    </w:pPr>
    <w:rPr>
      <w:rFonts w:ascii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C2678"/>
    <w:rPr>
      <w:rFonts w:eastAsia="Times New Roman" w:cs="Times New Roman"/>
      <w:bCs w:val="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C2678"/>
    <w:rPr>
      <w:rFonts w:ascii="Arial" w:eastAsia="Times New Roman" w:hAnsi="Arial" w:cs="Times New Roman"/>
      <w:kern w:val="0"/>
      <w:sz w:val="20"/>
      <w:szCs w:val="20"/>
      <w:lang w:eastAsia="fr-FR"/>
      <w14:ligatures w14:val="none"/>
    </w:rPr>
  </w:style>
  <w:style w:type="character" w:styleId="Appelnotedebasdep">
    <w:name w:val="footnote reference"/>
    <w:uiPriority w:val="99"/>
    <w:semiHidden/>
    <w:unhideWhenUsed/>
    <w:rsid w:val="00BC2678"/>
    <w:rPr>
      <w:vertAlign w:val="superscript"/>
    </w:rPr>
  </w:style>
  <w:style w:type="paragraph" w:customStyle="1" w:styleId="Tiret">
    <w:name w:val="Tiret"/>
    <w:basedOn w:val="Paragraphedeliste"/>
    <w:link w:val="TiretCar"/>
    <w:qFormat/>
    <w:rsid w:val="005D1A98"/>
    <w:pPr>
      <w:numPr>
        <w:numId w:val="10"/>
      </w:numPr>
      <w:spacing w:before="0" w:after="0" w:line="276" w:lineRule="auto"/>
      <w:contextualSpacing w:val="0"/>
    </w:pPr>
  </w:style>
  <w:style w:type="character" w:customStyle="1" w:styleId="TiretCar">
    <w:name w:val="Tiret Car"/>
    <w:basedOn w:val="Policepardfaut"/>
    <w:link w:val="Tiret"/>
    <w:rsid w:val="005D1A98"/>
    <w:rPr>
      <w:rFonts w:ascii="Arial" w:eastAsia="Calibri" w:hAnsi="Arial" w:cs="Arial"/>
      <w:bCs/>
      <w:kern w:val="0"/>
      <w:sz w:val="20"/>
      <w:szCs w:val="20"/>
      <w14:ligatures w14:val="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520B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20B8"/>
    <w:rPr>
      <w:rFonts w:ascii="Segoe UI" w:eastAsia="Calibri" w:hAnsi="Segoe UI" w:cs="Segoe UI"/>
      <w:bCs/>
      <w:kern w:val="0"/>
      <w:sz w:val="18"/>
      <w:szCs w:val="18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C5167"/>
    <w:rPr>
      <w:b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C5167"/>
    <w:rPr>
      <w:rFonts w:ascii="Arial" w:eastAsia="Calibri" w:hAnsi="Arial" w:cs="Arial"/>
      <w:b/>
      <w:bCs/>
      <w:kern w:val="0"/>
      <w:sz w:val="20"/>
      <w:szCs w:val="20"/>
      <w14:ligatures w14:val="none"/>
    </w:rPr>
  </w:style>
  <w:style w:type="paragraph" w:styleId="Corpsdetexte">
    <w:name w:val="Body Text"/>
    <w:basedOn w:val="Normal"/>
    <w:link w:val="CorpsdetexteCar"/>
    <w:uiPriority w:val="1"/>
    <w:qFormat/>
    <w:rsid w:val="008053BE"/>
    <w:pPr>
      <w:widowControl w:val="0"/>
      <w:autoSpaceDE w:val="0"/>
      <w:autoSpaceDN w:val="0"/>
      <w:spacing w:before="0" w:after="0"/>
      <w:ind w:left="141"/>
      <w:jc w:val="left"/>
    </w:pPr>
    <w:rPr>
      <w:rFonts w:ascii="Arial MT" w:eastAsia="Arial MT" w:hAnsi="Arial MT" w:cs="Arial MT"/>
      <w:bCs w:val="0"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1"/>
    <w:rsid w:val="008053BE"/>
    <w:rPr>
      <w:rFonts w:ascii="Arial MT" w:eastAsia="Arial MT" w:hAnsi="Arial MT" w:cs="Arial MT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71D00-E3A7-494D-8386-14BB9BA50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2180</Words>
  <Characters>11995</Characters>
  <Application>Microsoft Office Word</Application>
  <DocSecurity>0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HAZARD</dc:creator>
  <cp:keywords/>
  <dc:description/>
  <cp:lastModifiedBy>Anne-marie CLAPIER</cp:lastModifiedBy>
  <cp:revision>5</cp:revision>
  <cp:lastPrinted>2025-11-07T12:32:00Z</cp:lastPrinted>
  <dcterms:created xsi:type="dcterms:W3CDTF">2025-11-21T08:59:00Z</dcterms:created>
  <dcterms:modified xsi:type="dcterms:W3CDTF">2025-11-21T11:08:00Z</dcterms:modified>
</cp:coreProperties>
</file>