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B6853E" w14:textId="28DC57C7" w:rsidR="00AA7178" w:rsidRPr="009E4DB0" w:rsidRDefault="00756FAA" w:rsidP="00047638">
      <w:pPr>
        <w:pStyle w:val="Titredudoc"/>
      </w:pPr>
      <w:r w:rsidRPr="009E4DB0">
        <w:t>accord collectif de travail</w:t>
      </w:r>
    </w:p>
    <w:p w14:paraId="67091B9C" w14:textId="77777777" w:rsidR="004D4F7B" w:rsidRPr="009E4DB0" w:rsidRDefault="00AA7178" w:rsidP="00E240BF">
      <w:pPr>
        <w:rPr>
          <w:b/>
        </w:rPr>
      </w:pPr>
      <w:r w:rsidRPr="009E4DB0">
        <w:rPr>
          <w:b/>
        </w:rPr>
        <w:t>ENTRE</w:t>
      </w:r>
      <w:r w:rsidR="006247EB" w:rsidRPr="009E4DB0">
        <w:rPr>
          <w:b/>
        </w:rPr>
        <w:t xml:space="preserve"> : </w:t>
      </w:r>
    </w:p>
    <w:p w14:paraId="3B8B9293" w14:textId="01BC2CC0" w:rsidR="00E56099" w:rsidRPr="009E4DB0" w:rsidRDefault="007D2C0B" w:rsidP="00E240BF">
      <w:r>
        <w:rPr>
          <w:b/>
          <w:bCs/>
        </w:rPr>
        <w:t>XXX</w:t>
      </w:r>
      <w:r w:rsidR="00AA7178" w:rsidRPr="009E4DB0">
        <w:t xml:space="preserve">, dont le siège social est </w:t>
      </w:r>
      <w:r>
        <w:rPr>
          <w:b/>
          <w:bCs/>
        </w:rPr>
        <w:t>XXX</w:t>
      </w:r>
      <w:r w:rsidR="00AA7178" w:rsidRPr="009E4DB0">
        <w:t>, représenté</w:t>
      </w:r>
      <w:r w:rsidR="00BE04C3" w:rsidRPr="009E4DB0">
        <w:t>(</w:t>
      </w:r>
      <w:r w:rsidR="00AA7178" w:rsidRPr="009E4DB0">
        <w:t>e</w:t>
      </w:r>
      <w:r w:rsidR="00BE04C3" w:rsidRPr="009E4DB0">
        <w:t>)</w:t>
      </w:r>
      <w:r w:rsidR="00AA7178" w:rsidRPr="009E4DB0">
        <w:t xml:space="preserve"> par</w:t>
      </w:r>
      <w:r w:rsidR="000066CF" w:rsidRPr="009E4DB0">
        <w:t xml:space="preserve"> </w:t>
      </w:r>
      <w:r>
        <w:rPr>
          <w:b/>
          <w:bCs/>
        </w:rPr>
        <w:t>XXX</w:t>
      </w:r>
      <w:r w:rsidRPr="009E4DB0">
        <w:t xml:space="preserve"> </w:t>
      </w:r>
      <w:r w:rsidR="00C53AA8" w:rsidRPr="009E4DB0">
        <w:t>dûment habilité aux fins des présentes</w:t>
      </w:r>
      <w:r w:rsidR="009E4DB0" w:rsidRPr="009E4DB0">
        <w:t> ;</w:t>
      </w:r>
    </w:p>
    <w:p w14:paraId="14D9B245" w14:textId="77777777" w:rsidR="00AA7178" w:rsidRPr="00595F47" w:rsidRDefault="00AA7178" w:rsidP="00E240BF">
      <w:proofErr w:type="gramStart"/>
      <w:r w:rsidRPr="00595F47">
        <w:t>d’une</w:t>
      </w:r>
      <w:proofErr w:type="gramEnd"/>
      <w:r w:rsidRPr="00595F47">
        <w:t xml:space="preserve"> part, </w:t>
      </w:r>
    </w:p>
    <w:p w14:paraId="679AC71E" w14:textId="11C55CC0" w:rsidR="004D4F7B" w:rsidRPr="00595F47" w:rsidRDefault="007D2C0B" w:rsidP="004D4F7B">
      <w:r>
        <w:rPr>
          <w:b/>
          <w:bCs/>
        </w:rPr>
        <w:t>XXX</w:t>
      </w:r>
      <w:r w:rsidR="004D4F7B" w:rsidRPr="00595F47">
        <w:t xml:space="preserve">, dont le siège social est </w:t>
      </w:r>
      <w:r>
        <w:rPr>
          <w:b/>
          <w:bCs/>
        </w:rPr>
        <w:t>XXX</w:t>
      </w:r>
      <w:r w:rsidR="00595F47" w:rsidRPr="00595F47">
        <w:t xml:space="preserve">, </w:t>
      </w:r>
      <w:r w:rsidR="004D4F7B" w:rsidRPr="00595F47">
        <w:t xml:space="preserve">représenté(e) </w:t>
      </w:r>
      <w:r w:rsidR="004D4F7B" w:rsidRPr="00450A81">
        <w:t xml:space="preserve">par </w:t>
      </w:r>
      <w:r w:rsidR="00426228" w:rsidRPr="00450A81">
        <w:t xml:space="preserve">sa directrice </w:t>
      </w:r>
      <w:r>
        <w:rPr>
          <w:b/>
          <w:bCs/>
        </w:rPr>
        <w:t>XXX</w:t>
      </w:r>
      <w:r w:rsidR="00997BD2" w:rsidRPr="00450A81">
        <w:t xml:space="preserve"> </w:t>
      </w:r>
      <w:r w:rsidR="00997BD2" w:rsidRPr="00371F04">
        <w:t>dûment habilité</w:t>
      </w:r>
      <w:r w:rsidR="00426228">
        <w:t>e</w:t>
      </w:r>
      <w:r w:rsidR="00997BD2" w:rsidRPr="00371F04">
        <w:t xml:space="preserve"> aux fins des présentes</w:t>
      </w:r>
      <w:r w:rsidR="004D4F7B" w:rsidRPr="00371F04">
        <w:t> </w:t>
      </w:r>
      <w:r w:rsidR="004D4F7B" w:rsidRPr="00595F47">
        <w:t>;</w:t>
      </w:r>
      <w:r w:rsidR="00DB1025">
        <w:t xml:space="preserve"> </w:t>
      </w:r>
    </w:p>
    <w:p w14:paraId="7CB737A9" w14:textId="3DBB480E" w:rsidR="004D4F7B" w:rsidRDefault="004D4F7B" w:rsidP="00E240BF">
      <w:proofErr w:type="gramStart"/>
      <w:r>
        <w:t>d’autre</w:t>
      </w:r>
      <w:proofErr w:type="gramEnd"/>
      <w:r>
        <w:t xml:space="preserve"> part,</w:t>
      </w:r>
    </w:p>
    <w:p w14:paraId="0D28E694" w14:textId="6853CFA6" w:rsidR="00F6516E" w:rsidRPr="004F031A" w:rsidRDefault="007D2C0B" w:rsidP="00F6516E">
      <w:r>
        <w:rPr>
          <w:b/>
          <w:bCs/>
        </w:rPr>
        <w:t>XXX</w:t>
      </w:r>
      <w:r w:rsidR="00F6516E" w:rsidRPr="004F031A">
        <w:t xml:space="preserve">, représenté par </w:t>
      </w:r>
      <w:r>
        <w:rPr>
          <w:b/>
          <w:bCs/>
        </w:rPr>
        <w:t>XXX</w:t>
      </w:r>
      <w:r w:rsidR="00F6516E" w:rsidRPr="004F031A">
        <w:t xml:space="preserve">, </w:t>
      </w:r>
      <w:r>
        <w:rPr>
          <w:b/>
          <w:bCs/>
        </w:rPr>
        <w:t>XXX</w:t>
      </w:r>
    </w:p>
    <w:p w14:paraId="75226DE4" w14:textId="742D7E42" w:rsidR="00F6516E" w:rsidRDefault="007D2C0B" w:rsidP="00F6516E">
      <w:pPr>
        <w:rPr>
          <w:color w:val="FF0000"/>
        </w:rPr>
      </w:pPr>
      <w:r>
        <w:rPr>
          <w:b/>
          <w:bCs/>
        </w:rPr>
        <w:t>XXX</w:t>
      </w:r>
      <w:r w:rsidR="00F6516E" w:rsidRPr="00AD00D7">
        <w:t xml:space="preserve">, </w:t>
      </w:r>
      <w:r w:rsidR="00F6516E" w:rsidRPr="004628C3">
        <w:t xml:space="preserve">représenté </w:t>
      </w:r>
      <w:r>
        <w:rPr>
          <w:b/>
          <w:bCs/>
        </w:rPr>
        <w:t>XXX</w:t>
      </w:r>
      <w:r w:rsidR="00F6516E" w:rsidRPr="004628C3">
        <w:t xml:space="preserve">, </w:t>
      </w:r>
      <w:r>
        <w:rPr>
          <w:b/>
          <w:bCs/>
        </w:rPr>
        <w:t>XXX</w:t>
      </w:r>
    </w:p>
    <w:p w14:paraId="1B702B44" w14:textId="7B7601B4" w:rsidR="004D4F7B" w:rsidRPr="00734017" w:rsidRDefault="004D4F7B" w:rsidP="00756FAA">
      <w:proofErr w:type="gramStart"/>
      <w:r w:rsidRPr="00734017">
        <w:t>d’autre</w:t>
      </w:r>
      <w:proofErr w:type="gramEnd"/>
      <w:r w:rsidRPr="00734017">
        <w:t xml:space="preserve"> part</w:t>
      </w:r>
    </w:p>
    <w:p w14:paraId="56B0D38B" w14:textId="4E9681C6" w:rsidR="00181334" w:rsidRPr="00013E1B" w:rsidRDefault="00181334" w:rsidP="00E240BF">
      <w:pPr>
        <w:rPr>
          <w:b/>
          <w:bCs/>
        </w:rPr>
      </w:pPr>
      <w:bookmarkStart w:id="0" w:name="_Hlk143855533"/>
      <w:r w:rsidRPr="00013E1B">
        <w:rPr>
          <w:b/>
          <w:bCs/>
        </w:rPr>
        <w:t>Il est rappelé que :</w:t>
      </w:r>
    </w:p>
    <w:p w14:paraId="642D3AA3" w14:textId="1E9B0347" w:rsidR="008D71B7" w:rsidRDefault="008D71B7" w:rsidP="00756FAA">
      <w:r>
        <w:t xml:space="preserve">Le transfert </w:t>
      </w:r>
      <w:r w:rsidR="00F76B2F">
        <w:t xml:space="preserve">au sein de </w:t>
      </w:r>
      <w:r w:rsidR="007D2C0B" w:rsidRPr="007D2C0B">
        <w:rPr>
          <w:b/>
          <w:bCs/>
        </w:rPr>
        <w:t>XXX</w:t>
      </w:r>
      <w:r w:rsidR="00F76B2F">
        <w:t xml:space="preserve">, </w:t>
      </w:r>
      <w:r>
        <w:t xml:space="preserve">des salariés employés par </w:t>
      </w:r>
      <w:r w:rsidR="007D2C0B">
        <w:t>XXX</w:t>
      </w:r>
      <w:r>
        <w:t xml:space="preserve"> et affectés </w:t>
      </w:r>
      <w:r w:rsidR="005E4BDB">
        <w:t xml:space="preserve">aux </w:t>
      </w:r>
      <w:r w:rsidR="007D2C0B" w:rsidRPr="007D2C0B">
        <w:rPr>
          <w:b/>
          <w:bCs/>
        </w:rPr>
        <w:t>XXX</w:t>
      </w:r>
      <w:r w:rsidR="00F76B2F">
        <w:t>,</w:t>
      </w:r>
      <w:r w:rsidR="005E4BDB">
        <w:t xml:space="preserve"> </w:t>
      </w:r>
      <w:r>
        <w:t>provoque la mise en cause de l’application des accords collectifs</w:t>
      </w:r>
      <w:r w:rsidRPr="008D71B7">
        <w:t xml:space="preserve"> </w:t>
      </w:r>
      <w:r w:rsidRPr="001714F6">
        <w:t xml:space="preserve">de branche (CCN </w:t>
      </w:r>
      <w:r w:rsidR="00963896">
        <w:t>XXX</w:t>
      </w:r>
      <w:r w:rsidRPr="001714F6">
        <w:t>)</w:t>
      </w:r>
      <w:r>
        <w:t xml:space="preserve"> et des accords d’entreprises propres à </w:t>
      </w:r>
      <w:r w:rsidR="007D2C0B">
        <w:t>XXX</w:t>
      </w:r>
      <w:r w:rsidR="00B649DF">
        <w:t>.</w:t>
      </w:r>
    </w:p>
    <w:p w14:paraId="2FD2E98F" w14:textId="7CF29DCF" w:rsidR="00DB1025" w:rsidRDefault="00B649DF" w:rsidP="00756FAA">
      <w:r>
        <w:t>Les parties veulent</w:t>
      </w:r>
      <w:r w:rsidR="00D22B30">
        <w:t xml:space="preserve"> anticiper, </w:t>
      </w:r>
      <w:r>
        <w:t>éviter les</w:t>
      </w:r>
      <w:r w:rsidR="00D22B30">
        <w:t xml:space="preserve"> conséquences brutales autant que les</w:t>
      </w:r>
      <w:r>
        <w:t xml:space="preserve"> incertitudes nées d’une telle situation et organiser</w:t>
      </w:r>
      <w:r w:rsidR="00D22B30">
        <w:t xml:space="preserve"> en toute </w:t>
      </w:r>
      <w:r w:rsidR="00E65D4B">
        <w:t>clarté</w:t>
      </w:r>
      <w:r>
        <w:t xml:space="preserve"> la transition entre le statut </w:t>
      </w:r>
      <w:r w:rsidR="007D2C0B">
        <w:t>XXX</w:t>
      </w:r>
      <w:r>
        <w:t xml:space="preserve"> et l</w:t>
      </w:r>
      <w:r w:rsidR="00D22B30">
        <w:t>e</w:t>
      </w:r>
      <w:r>
        <w:t xml:space="preserve"> statut </w:t>
      </w:r>
      <w:r w:rsidR="007D2C0B" w:rsidRPr="007D2C0B">
        <w:rPr>
          <w:b/>
          <w:bCs/>
        </w:rPr>
        <w:t>XXX</w:t>
      </w:r>
      <w:r w:rsidR="00D22B30">
        <w:t>.</w:t>
      </w:r>
    </w:p>
    <w:p w14:paraId="553C625E" w14:textId="385F01C0" w:rsidR="00B649DF" w:rsidRDefault="00D22B30" w:rsidP="00756FAA">
      <w:r>
        <w:t xml:space="preserve">Elles s’inscrivent </w:t>
      </w:r>
      <w:r w:rsidRPr="003D6110">
        <w:t>dans le cadre fixé par l’article L2261-14</w:t>
      </w:r>
      <w:r w:rsidR="00E65D4B" w:rsidRPr="003D6110">
        <w:t>-2</w:t>
      </w:r>
      <w:r w:rsidRPr="003D6110">
        <w:t xml:space="preserve"> du code du travail qui favorise cet objectif.</w:t>
      </w:r>
    </w:p>
    <w:p w14:paraId="4826C6CF" w14:textId="4F2FD461" w:rsidR="00AA7178" w:rsidRDefault="00181334" w:rsidP="00E240BF">
      <w:r w:rsidRPr="00013E1B">
        <w:rPr>
          <w:b/>
          <w:bCs/>
        </w:rPr>
        <w:t>En conséquence, il est convenu et arrêté ce qui suit</w:t>
      </w:r>
      <w:r w:rsidRPr="00181334">
        <w:t xml:space="preserve"> :</w:t>
      </w:r>
    </w:p>
    <w:bookmarkEnd w:id="0"/>
    <w:p w14:paraId="494C7DF7" w14:textId="00C079D3" w:rsidR="00756FAA" w:rsidRDefault="006D7D9A" w:rsidP="00A20ACB">
      <w:pPr>
        <w:pStyle w:val="Titre2"/>
      </w:pPr>
      <w:r>
        <w:t>champ d’application objet et effets</w:t>
      </w:r>
    </w:p>
    <w:p w14:paraId="6B6B1575" w14:textId="4627EDC3" w:rsidR="00622DE5" w:rsidRDefault="00622DE5" w:rsidP="00622DE5">
      <w:pPr>
        <w:pStyle w:val="Titre4"/>
      </w:pPr>
      <w:r>
        <w:t>champ d’application</w:t>
      </w:r>
    </w:p>
    <w:p w14:paraId="244D9474" w14:textId="4DFE0A4D" w:rsidR="00AA0AC2" w:rsidRDefault="00622DE5" w:rsidP="00622DE5">
      <w:r w:rsidRPr="00E02F59">
        <w:t>Le présent accord s’applique à l’ensemble des salariés</w:t>
      </w:r>
      <w:r w:rsidR="00AA0AC2" w:rsidRPr="00E02F59">
        <w:t xml:space="preserve"> </w:t>
      </w:r>
      <w:r w:rsidR="005E4BDB">
        <w:t xml:space="preserve">de </w:t>
      </w:r>
      <w:r w:rsidR="007D2C0B">
        <w:t>XXX</w:t>
      </w:r>
      <w:r w:rsidR="00AA0AC2" w:rsidRPr="00E02F59">
        <w:t xml:space="preserve"> employés au sein </w:t>
      </w:r>
      <w:r w:rsidR="005E4BDB">
        <w:t xml:space="preserve">du </w:t>
      </w:r>
      <w:r w:rsidR="007D2C0B" w:rsidRPr="007D2C0B">
        <w:rPr>
          <w:b/>
          <w:bCs/>
        </w:rPr>
        <w:t>XXX</w:t>
      </w:r>
      <w:r w:rsidR="007D2C0B" w:rsidRPr="00E02F59">
        <w:t xml:space="preserve"> </w:t>
      </w:r>
      <w:r w:rsidR="00AA0AC2" w:rsidRPr="00E02F59">
        <w:t xml:space="preserve">dont le contrat de travail </w:t>
      </w:r>
      <w:r w:rsidR="00AD00D7" w:rsidRPr="00E02F59">
        <w:t>sera</w:t>
      </w:r>
      <w:r w:rsidR="00AA0AC2" w:rsidRPr="00E02F59">
        <w:t xml:space="preserve"> transféré au sein </w:t>
      </w:r>
      <w:r w:rsidR="00AA0AC2" w:rsidRPr="00F6516E">
        <w:t xml:space="preserve">de </w:t>
      </w:r>
      <w:r w:rsidR="007D2C0B">
        <w:t>XXX</w:t>
      </w:r>
      <w:r w:rsidR="00E61A9E" w:rsidRPr="00F6516E">
        <w:t xml:space="preserve"> par application de la loi (L 1224-1 CT) consécutivement à l’application du traité d’apport partiel d</w:t>
      </w:r>
      <w:r w:rsidR="00E61A9E" w:rsidRPr="00E61A9E">
        <w:t xml:space="preserve">’actif conclu entre </w:t>
      </w:r>
      <w:r w:rsidR="007D2C0B">
        <w:t>XXX</w:t>
      </w:r>
      <w:r w:rsidR="00E61A9E" w:rsidRPr="00E61A9E">
        <w:t xml:space="preserve"> et </w:t>
      </w:r>
      <w:r w:rsidR="007D2C0B">
        <w:t>XXX</w:t>
      </w:r>
      <w:r w:rsidR="00E61A9E" w:rsidRPr="00E61A9E">
        <w:t xml:space="preserve">, dont l’entrée en vigueur est subordonnée à la parution d’un arrêté conjoint de </w:t>
      </w:r>
      <w:r w:rsidR="007D2C0B" w:rsidRPr="007D2C0B">
        <w:rPr>
          <w:b/>
          <w:bCs/>
        </w:rPr>
        <w:t>XXX</w:t>
      </w:r>
      <w:r w:rsidR="00E61A9E" w:rsidRPr="00E61A9E">
        <w:t xml:space="preserve"> et du </w:t>
      </w:r>
      <w:r w:rsidR="007D2C0B" w:rsidRPr="007D2C0B">
        <w:rPr>
          <w:b/>
          <w:bCs/>
        </w:rPr>
        <w:t>XXX</w:t>
      </w:r>
      <w:r w:rsidR="00E02F59" w:rsidRPr="00EF08F0">
        <w:t xml:space="preserve">. Le transfert est prévu au </w:t>
      </w:r>
      <w:r w:rsidR="007D2C0B" w:rsidRPr="007D2C0B">
        <w:rPr>
          <w:b/>
          <w:bCs/>
        </w:rPr>
        <w:t>XXX</w:t>
      </w:r>
      <w:r w:rsidR="00E02F59" w:rsidRPr="00EF08F0">
        <w:t>.</w:t>
      </w:r>
    </w:p>
    <w:p w14:paraId="21CA3823" w14:textId="3511353C" w:rsidR="00AA0AC2" w:rsidRDefault="00AA0AC2" w:rsidP="00622DE5">
      <w:r>
        <w:t>Les dispositions du présent accord concernent tous les salariés transférés, quelle que soit la nature de leur contrat de travail</w:t>
      </w:r>
      <w:r w:rsidR="00584C09">
        <w:t xml:space="preserve">, </w:t>
      </w:r>
      <w:r>
        <w:t>leur catégorie, leur durée du travail en ce compris les salariés dont le contrat de travail est suspendu (maladie, congés etc…) à l’exception des salariés dont le contrat était rompu à la date du transfert.</w:t>
      </w:r>
    </w:p>
    <w:p w14:paraId="6876C8C8" w14:textId="3E3169B7" w:rsidR="00622DE5" w:rsidRDefault="002775E4" w:rsidP="00622DE5">
      <w:pPr>
        <w:pStyle w:val="Titre4"/>
      </w:pPr>
      <w:r>
        <w:lastRenderedPageBreak/>
        <w:t>objet</w:t>
      </w:r>
    </w:p>
    <w:p w14:paraId="42474D59" w14:textId="478D5ABB" w:rsidR="00FC06F7" w:rsidRPr="00E65D4B" w:rsidRDefault="002775E4" w:rsidP="00561E5B">
      <w:pPr>
        <w:pStyle w:val="Titre5"/>
      </w:pPr>
      <w:r w:rsidRPr="00561E5B">
        <w:t xml:space="preserve">En application de l’article L 2261-14-2 du code du travail, </w:t>
      </w:r>
      <w:r w:rsidR="00561E5B" w:rsidRPr="00561E5B">
        <w:t>le</w:t>
      </w:r>
      <w:r w:rsidR="006D7D9A" w:rsidRPr="00561E5B">
        <w:t xml:space="preserve"> présent accord se substitue à l’ensemble </w:t>
      </w:r>
      <w:r w:rsidR="008A13E8" w:rsidRPr="00561E5B">
        <w:t>des conventions et accords collectifs mis en cause à la date du transfert</w:t>
      </w:r>
      <w:r w:rsidR="002D3335">
        <w:t xml:space="preserve">. Il se substitue également </w:t>
      </w:r>
      <w:r w:rsidR="008A13E8" w:rsidRPr="00561E5B">
        <w:t xml:space="preserve">à l’ensemble des </w:t>
      </w:r>
      <w:r w:rsidR="006D7D9A" w:rsidRPr="00561E5B">
        <w:t xml:space="preserve">usages, décisions unilatérales </w:t>
      </w:r>
      <w:r w:rsidR="00584C09" w:rsidRPr="00561E5B">
        <w:t>et</w:t>
      </w:r>
      <w:r w:rsidR="006D7D9A" w:rsidRPr="00561E5B">
        <w:t xml:space="preserve"> accords atypiques d</w:t>
      </w:r>
      <w:r w:rsidR="005E4BDB">
        <w:t xml:space="preserve">e </w:t>
      </w:r>
      <w:r w:rsidR="007D2C0B">
        <w:t>XXX</w:t>
      </w:r>
      <w:r w:rsidR="008A13E8" w:rsidRPr="00561E5B">
        <w:t>, à l’exception des avantages que les parties auront souhaité maintenir dans les conditions fixées ci-après définies.</w:t>
      </w:r>
    </w:p>
    <w:p w14:paraId="273D47AB" w14:textId="4FBDBD3D" w:rsidR="00130016" w:rsidRDefault="00130016" w:rsidP="00130016">
      <w:pPr>
        <w:pStyle w:val="Titre4"/>
      </w:pPr>
      <w:r>
        <w:t>indivisibilité</w:t>
      </w:r>
      <w:r w:rsidR="00515608">
        <w:t xml:space="preserve"> et appréciation globale</w:t>
      </w:r>
    </w:p>
    <w:p w14:paraId="60970406" w14:textId="4B261226" w:rsidR="0044252D" w:rsidRDefault="00515608" w:rsidP="00A07E77">
      <w:pPr>
        <w:pStyle w:val="Titre5"/>
      </w:pPr>
      <w:r>
        <w:t>L</w:t>
      </w:r>
      <w:r w:rsidR="00853C2E">
        <w:t xml:space="preserve">es règles fixées au chapitre </w:t>
      </w:r>
      <w:r w:rsidR="002D3335">
        <w:t>3</w:t>
      </w:r>
      <w:r w:rsidR="00853C2E">
        <w:t xml:space="preserve"> résultent d’une négociation et d’une appréciation globale que les parties ont </w:t>
      </w:r>
      <w:r w:rsidR="0044252D">
        <w:t>fait des avantages et inconvénients du choix d’appliquer telle ou telle règle ainsi que leurs date, durée et modalités d’application. Elles forment un tout indivisible.</w:t>
      </w:r>
    </w:p>
    <w:p w14:paraId="7204092A" w14:textId="77777777" w:rsidR="00CC5296" w:rsidRPr="0080768E" w:rsidRDefault="00CC5296" w:rsidP="00CC5296">
      <w:pPr>
        <w:pStyle w:val="Titre2"/>
      </w:pPr>
      <w:r w:rsidRPr="0080768E">
        <w:t xml:space="preserve">dispositions </w:t>
      </w:r>
      <w:r>
        <w:t>relatives à l’information des salariés</w:t>
      </w:r>
    </w:p>
    <w:p w14:paraId="1FE0726B" w14:textId="156DC7E7" w:rsidR="00CC5296" w:rsidRPr="0080768E" w:rsidRDefault="0048319E" w:rsidP="00CC5296">
      <w:pPr>
        <w:pStyle w:val="Titre4"/>
      </w:pPr>
      <w:r>
        <w:t>réunion d’information collective</w:t>
      </w:r>
    </w:p>
    <w:p w14:paraId="2EB1B748" w14:textId="234F90E5" w:rsidR="00CC5296" w:rsidRDefault="0048319E" w:rsidP="00CC5296">
      <w:r>
        <w:t xml:space="preserve">Les parties signataires du présent accord organiseront une réunion d’information collective à destination des salariés </w:t>
      </w:r>
      <w:r w:rsidR="002D3335">
        <w:t xml:space="preserve">ayant vocation à être </w:t>
      </w:r>
      <w:r>
        <w:t>transférés.</w:t>
      </w:r>
    </w:p>
    <w:p w14:paraId="539894AA" w14:textId="3A14883E" w:rsidR="0048319E" w:rsidRDefault="0048319E" w:rsidP="0048319E">
      <w:pPr>
        <w:pStyle w:val="Titre4"/>
      </w:pPr>
      <w:r>
        <w:t>information</w:t>
      </w:r>
      <w:r w:rsidR="004E102B">
        <w:t xml:space="preserve"> individuelle</w:t>
      </w:r>
    </w:p>
    <w:p w14:paraId="5768FECE" w14:textId="6C031943" w:rsidR="00CC5296" w:rsidRDefault="0048319E" w:rsidP="00CC5296">
      <w:r>
        <w:t xml:space="preserve">La direction de </w:t>
      </w:r>
      <w:r w:rsidR="007D2C0B">
        <w:t>XXX</w:t>
      </w:r>
      <w:r>
        <w:t xml:space="preserve"> organisera un entretien individuel avec chacun des salariés transférés pour apporter toutes les explications </w:t>
      </w:r>
      <w:r w:rsidR="004E102B">
        <w:t>individuelles requises.</w:t>
      </w:r>
    </w:p>
    <w:p w14:paraId="141220CF" w14:textId="1D7282B9" w:rsidR="00F338FA" w:rsidRPr="00E27FA1" w:rsidRDefault="004E102B" w:rsidP="00CC5296">
      <w:r w:rsidRPr="00E27FA1">
        <w:t xml:space="preserve">Simultanément ou parallèlement, la direction de </w:t>
      </w:r>
      <w:r w:rsidR="007D2C0B">
        <w:t>XXX</w:t>
      </w:r>
      <w:r w:rsidRPr="00E27FA1">
        <w:t xml:space="preserve"> remettra à chaque salarié transféré un courrier apportant toutes les explications nécessaires sur leur nouvelle situation, et en particulier les modalités de calcul de leur rémunération.</w:t>
      </w:r>
      <w:r w:rsidR="00F338FA" w:rsidRPr="00E27FA1">
        <w:t xml:space="preserve"> Elle proposera un avenant au contrat de travail.</w:t>
      </w:r>
    </w:p>
    <w:p w14:paraId="0DD4AE91" w14:textId="643D7420" w:rsidR="00AA7178" w:rsidRPr="00E27FA1" w:rsidRDefault="00420547" w:rsidP="00A20ACB">
      <w:pPr>
        <w:pStyle w:val="Titre2"/>
      </w:pPr>
      <w:r w:rsidRPr="00E27FA1">
        <w:t>dispositions matérielles</w:t>
      </w:r>
      <w:r w:rsidR="0048319E" w:rsidRPr="00E27FA1">
        <w:t xml:space="preserve"> relatives au statut</w:t>
      </w:r>
    </w:p>
    <w:p w14:paraId="06520AC9" w14:textId="7B422858" w:rsidR="00A7687F" w:rsidRPr="00E27FA1" w:rsidRDefault="00A7687F" w:rsidP="00A7687F">
      <w:pPr>
        <w:pStyle w:val="Titre4"/>
      </w:pPr>
      <w:r w:rsidRPr="00E27FA1">
        <w:t xml:space="preserve">statut </w:t>
      </w:r>
      <w:r w:rsidR="00391C4F">
        <w:t>XXX</w:t>
      </w:r>
    </w:p>
    <w:p w14:paraId="29545621" w14:textId="52F63E32" w:rsidR="00FD3A22" w:rsidRPr="00E27FA1" w:rsidRDefault="00A07E77" w:rsidP="004B393F">
      <w:pPr>
        <w:pStyle w:val="Titre5"/>
      </w:pPr>
      <w:r w:rsidRPr="00E27FA1">
        <w:t xml:space="preserve">Sous réserve des dispositions qui suivent, </w:t>
      </w:r>
      <w:r w:rsidR="00104FDD" w:rsidRPr="00E27FA1">
        <w:t xml:space="preserve">les salariés transférés se verront appliquer dès leur transfert, l’ensemble des dispositions des conventions et accords </w:t>
      </w:r>
      <w:r w:rsidR="002D3335" w:rsidRPr="00E27FA1">
        <w:t xml:space="preserve">collectifs </w:t>
      </w:r>
      <w:r w:rsidR="00104FDD" w:rsidRPr="00E27FA1">
        <w:t xml:space="preserve">applicables au sein de </w:t>
      </w:r>
      <w:r w:rsidR="007D2C0B">
        <w:t>XXX</w:t>
      </w:r>
      <w:r w:rsidR="004B393F" w:rsidRPr="00E27FA1">
        <w:t xml:space="preserve"> (convention collective </w:t>
      </w:r>
      <w:r w:rsidR="007D2C0B" w:rsidRPr="007D2C0B">
        <w:rPr>
          <w:b/>
          <w:bCs/>
        </w:rPr>
        <w:t>XXX</w:t>
      </w:r>
      <w:r w:rsidR="004B393F" w:rsidRPr="00E27FA1">
        <w:t>)</w:t>
      </w:r>
      <w:r w:rsidR="00FD3A22" w:rsidRPr="00E27FA1">
        <w:t>. Ils bénéficieront également</w:t>
      </w:r>
      <w:r w:rsidR="00104FDD" w:rsidRPr="00E27FA1">
        <w:t xml:space="preserve"> des </w:t>
      </w:r>
      <w:r w:rsidR="00FD3A22" w:rsidRPr="00E27FA1">
        <w:t xml:space="preserve">éventuels </w:t>
      </w:r>
      <w:r w:rsidR="00104FDD" w:rsidRPr="00E27FA1">
        <w:t>usages, engagements unilatéraux, accords a typiques</w:t>
      </w:r>
      <w:r w:rsidR="00FD3A22" w:rsidRPr="00E27FA1">
        <w:t>.</w:t>
      </w:r>
    </w:p>
    <w:p w14:paraId="73FE2E76" w14:textId="5A273FA7" w:rsidR="00104FDD" w:rsidRPr="00E27FA1" w:rsidRDefault="00FD3A22" w:rsidP="004B393F">
      <w:pPr>
        <w:pStyle w:val="Titre5"/>
      </w:pPr>
      <w:r w:rsidRPr="00E27FA1">
        <w:t>Le</w:t>
      </w:r>
      <w:r w:rsidR="00104FDD" w:rsidRPr="00E27FA1">
        <w:t xml:space="preserve"> règlement intérieur</w:t>
      </w:r>
      <w:r w:rsidRPr="00E27FA1">
        <w:t xml:space="preserve"> de </w:t>
      </w:r>
      <w:r w:rsidR="007D2C0B">
        <w:t>XXX</w:t>
      </w:r>
      <w:r w:rsidRPr="00E27FA1">
        <w:t xml:space="preserve"> leur sera immédiatement applicable.</w:t>
      </w:r>
    </w:p>
    <w:p w14:paraId="77AFACA4" w14:textId="2CE95A4D" w:rsidR="00420547" w:rsidRPr="00E27FA1" w:rsidRDefault="00AD14C0" w:rsidP="00420547">
      <w:pPr>
        <w:pStyle w:val="Titre4"/>
      </w:pPr>
      <w:r w:rsidRPr="00E27FA1">
        <w:t>ancienneté</w:t>
      </w:r>
    </w:p>
    <w:p w14:paraId="5EF8BA96" w14:textId="389115DB" w:rsidR="008C606A" w:rsidRPr="00E27FA1" w:rsidRDefault="00584C09" w:rsidP="00420547">
      <w:r w:rsidRPr="00E27FA1">
        <w:t>L’ancienneté acquise</w:t>
      </w:r>
      <w:r w:rsidR="00F13F91" w:rsidRPr="00E27FA1">
        <w:t xml:space="preserve"> au sein de </w:t>
      </w:r>
      <w:r w:rsidR="007D2C0B">
        <w:t>XXX</w:t>
      </w:r>
      <w:r w:rsidRPr="00E27FA1">
        <w:t xml:space="preserve"> à la date du transfert</w:t>
      </w:r>
      <w:r w:rsidR="008C606A" w:rsidRPr="00E27FA1">
        <w:t xml:space="preserve"> sera reprise au sein d</w:t>
      </w:r>
      <w:r w:rsidR="00417ED2" w:rsidRPr="00E27FA1">
        <w:t xml:space="preserve">e </w:t>
      </w:r>
      <w:r w:rsidR="007D2C0B">
        <w:t>XXX</w:t>
      </w:r>
      <w:r w:rsidR="008C606A" w:rsidRPr="00E27FA1">
        <w:t>.</w:t>
      </w:r>
      <w:r w:rsidR="005E4BDB" w:rsidRPr="00E27FA1">
        <w:t xml:space="preserve"> </w:t>
      </w:r>
    </w:p>
    <w:p w14:paraId="731B152C" w14:textId="3412B40D" w:rsidR="004879EC" w:rsidRPr="00E27FA1" w:rsidRDefault="000F029D" w:rsidP="00490673">
      <w:r w:rsidRPr="00E27FA1">
        <w:t xml:space="preserve">La date </w:t>
      </w:r>
      <w:r w:rsidR="00FD3A22" w:rsidRPr="00E27FA1">
        <w:t>d’ancienneté</w:t>
      </w:r>
      <w:r w:rsidRPr="00E27FA1">
        <w:t xml:space="preserve"> sera retenue pour l’appréciation de l’attribution des </w:t>
      </w:r>
      <w:r w:rsidR="00F13F91" w:rsidRPr="00E27FA1">
        <w:t xml:space="preserve">éléments de rémunération (ECR) liés à l’ancienneté dans la brache </w:t>
      </w:r>
      <w:r w:rsidR="007671B5" w:rsidRPr="00E27FA1">
        <w:t xml:space="preserve">dont les modalités d’attribution sont fixées par la convention collective </w:t>
      </w:r>
      <w:r w:rsidR="007D2C0B" w:rsidRPr="007D2C0B">
        <w:rPr>
          <w:b/>
          <w:bCs/>
        </w:rPr>
        <w:t>XXX</w:t>
      </w:r>
      <w:r w:rsidR="007671B5" w:rsidRPr="00E27FA1">
        <w:t>.</w:t>
      </w:r>
    </w:p>
    <w:p w14:paraId="297EFE66" w14:textId="0D49A795" w:rsidR="00420547" w:rsidRPr="00E27FA1" w:rsidRDefault="00AD14C0" w:rsidP="00420547">
      <w:pPr>
        <w:pStyle w:val="Titre4"/>
      </w:pPr>
      <w:r w:rsidRPr="00E27FA1">
        <w:lastRenderedPageBreak/>
        <w:t>droits à congés</w:t>
      </w:r>
    </w:p>
    <w:p w14:paraId="34FA4157" w14:textId="253A8C93" w:rsidR="00420547" w:rsidRPr="00E27FA1" w:rsidRDefault="00AD14C0" w:rsidP="00420547">
      <w:r w:rsidRPr="00E27FA1">
        <w:t>Le</w:t>
      </w:r>
      <w:r w:rsidR="008C606A" w:rsidRPr="00E27FA1">
        <w:t xml:space="preserve"> </w:t>
      </w:r>
      <w:r w:rsidRPr="00E27FA1">
        <w:t>s</w:t>
      </w:r>
      <w:r w:rsidR="008C606A" w:rsidRPr="00E27FA1">
        <w:t>olde des</w:t>
      </w:r>
      <w:r w:rsidRPr="00E27FA1">
        <w:t xml:space="preserve"> droits à congés payés</w:t>
      </w:r>
      <w:r w:rsidR="00C8783B" w:rsidRPr="00E27FA1">
        <w:t xml:space="preserve">, </w:t>
      </w:r>
      <w:r w:rsidRPr="00E27FA1">
        <w:t xml:space="preserve">à </w:t>
      </w:r>
      <w:r w:rsidR="00C8783B" w:rsidRPr="00E27FA1">
        <w:t>repos compensateurs</w:t>
      </w:r>
      <w:r w:rsidRPr="00E27FA1">
        <w:t xml:space="preserve"> </w:t>
      </w:r>
      <w:r w:rsidR="008C606A" w:rsidRPr="00E27FA1">
        <w:t xml:space="preserve">acquis à la date du transfert </w:t>
      </w:r>
      <w:r w:rsidRPr="00E27FA1">
        <w:t xml:space="preserve">sont </w:t>
      </w:r>
      <w:r w:rsidR="008C606A" w:rsidRPr="00E27FA1">
        <w:t>repris</w:t>
      </w:r>
      <w:r w:rsidR="00C409C2" w:rsidRPr="00E27FA1">
        <w:t>.</w:t>
      </w:r>
    </w:p>
    <w:p w14:paraId="4510BE4D" w14:textId="1D591950" w:rsidR="007D4CFF" w:rsidRPr="00E27FA1" w:rsidRDefault="007D4CFF" w:rsidP="00420547">
      <w:r w:rsidRPr="00E27FA1">
        <w:t>Les droits à congés payés</w:t>
      </w:r>
      <w:r w:rsidR="009341A9" w:rsidRPr="00E27FA1">
        <w:t xml:space="preserve"> sont, chez </w:t>
      </w:r>
      <w:r w:rsidR="007D2C0B">
        <w:t>XXX</w:t>
      </w:r>
      <w:r w:rsidR="009341A9" w:rsidRPr="00E27FA1">
        <w:t xml:space="preserve">, </w:t>
      </w:r>
      <w:r w:rsidRPr="00E27FA1">
        <w:t xml:space="preserve">calculés en </w:t>
      </w:r>
      <w:r w:rsidR="009341A9" w:rsidRPr="00E27FA1">
        <w:t xml:space="preserve">jours </w:t>
      </w:r>
      <w:r w:rsidRPr="00E27FA1">
        <w:t xml:space="preserve">ouvrables (30j/an) mais en </w:t>
      </w:r>
      <w:r w:rsidR="009341A9" w:rsidRPr="00E27FA1">
        <w:t xml:space="preserve">jours </w:t>
      </w:r>
      <w:r w:rsidRPr="00E27FA1">
        <w:t xml:space="preserve">ouvrés chez </w:t>
      </w:r>
      <w:r w:rsidR="007D2C0B">
        <w:t>XXX</w:t>
      </w:r>
    </w:p>
    <w:p w14:paraId="18E1EB54" w14:textId="17B144A7" w:rsidR="007D4CFF" w:rsidRPr="00E27FA1" w:rsidRDefault="009341A9" w:rsidP="00420547">
      <w:r w:rsidRPr="00E27FA1">
        <w:t xml:space="preserve">Jusqu’au </w:t>
      </w:r>
      <w:r w:rsidR="007D2C0B">
        <w:t>XXX</w:t>
      </w:r>
      <w:r w:rsidR="007D2C0B" w:rsidRPr="00E27FA1">
        <w:t xml:space="preserve"> </w:t>
      </w:r>
      <w:r w:rsidRPr="00E27FA1">
        <w:t>l</w:t>
      </w:r>
      <w:r w:rsidR="00652B31" w:rsidRPr="00E27FA1">
        <w:t>e compteur de congés payés des salariés transférés sera alimenté en jours ouvrables, et la gestion de la prise des congés payés sera opérée en ouvrable.</w:t>
      </w:r>
    </w:p>
    <w:p w14:paraId="28F2DCE2" w14:textId="46245A5B" w:rsidR="00652B31" w:rsidRPr="00E27FA1" w:rsidRDefault="00652B31" w:rsidP="00420547">
      <w:r w:rsidRPr="00E27FA1">
        <w:t xml:space="preserve">A compter du </w:t>
      </w:r>
      <w:r w:rsidR="007D2C0B">
        <w:t>XXX</w:t>
      </w:r>
      <w:r w:rsidRPr="00E27FA1">
        <w:t>, les congés payés acquis seront convertis en jours ouvrés, et les congés payés en cours d’acquisition seront exprimés en jours ouvrés.</w:t>
      </w:r>
      <w:r w:rsidR="009341A9" w:rsidRPr="00E27FA1">
        <w:t xml:space="preserve"> Les modalités de prise des congés seront donc également celles applicables aux jours ouvrés.</w:t>
      </w:r>
    </w:p>
    <w:p w14:paraId="1AD84DA3" w14:textId="4CA53CC8" w:rsidR="008C606A" w:rsidRPr="0080768E" w:rsidRDefault="008C606A" w:rsidP="008C606A">
      <w:pPr>
        <w:pStyle w:val="Titre4"/>
      </w:pPr>
      <w:r w:rsidRPr="0080768E">
        <w:t>application de la grille de classification</w:t>
      </w:r>
    </w:p>
    <w:p w14:paraId="2995808D" w14:textId="4D147EF7" w:rsidR="00875FAF" w:rsidRDefault="00355184" w:rsidP="00355184">
      <w:r w:rsidRPr="0080768E">
        <w:t xml:space="preserve">La grille de classification de la convention collective </w:t>
      </w:r>
      <w:r w:rsidR="007D2C0B">
        <w:t>XXX</w:t>
      </w:r>
      <w:r w:rsidRPr="0080768E">
        <w:t xml:space="preserve"> sera appliquée dès le jour du transfert.</w:t>
      </w:r>
      <w:r w:rsidR="00756037" w:rsidRPr="0080768E">
        <w:t xml:space="preserve"> </w:t>
      </w:r>
      <w:r w:rsidR="00BC373B" w:rsidRPr="0080768E">
        <w:t>Chaque salarié sera informé, au plus tard le 30</w:t>
      </w:r>
      <w:r w:rsidR="00BC373B" w:rsidRPr="0080768E">
        <w:rPr>
          <w:vertAlign w:val="superscript"/>
        </w:rPr>
        <w:t>e</w:t>
      </w:r>
      <w:r w:rsidR="00BC373B" w:rsidRPr="0080768E">
        <w:t xml:space="preserve"> jour suivant le transfert, de sa position dans la classification.</w:t>
      </w:r>
    </w:p>
    <w:p w14:paraId="5B068E73" w14:textId="18DFDABD" w:rsidR="00CE6DFD" w:rsidRPr="0080768E" w:rsidRDefault="00CE6DFD" w:rsidP="00CE6DFD">
      <w:pPr>
        <w:pStyle w:val="Titre4"/>
      </w:pPr>
      <w:r>
        <w:t>frais de déplacements</w:t>
      </w:r>
    </w:p>
    <w:p w14:paraId="4CD20131" w14:textId="7138BEF7" w:rsidR="00134175" w:rsidRDefault="00134175" w:rsidP="00355184">
      <w:r w:rsidRPr="006D359D">
        <w:t>Les frais de</w:t>
      </w:r>
      <w:r w:rsidR="006D359D">
        <w:t xml:space="preserve"> déplacement </w:t>
      </w:r>
      <w:r w:rsidRPr="006D359D">
        <w:t xml:space="preserve">seront </w:t>
      </w:r>
      <w:r w:rsidR="006D359D">
        <w:t xml:space="preserve">remboursés sur la base de </w:t>
      </w:r>
      <w:r w:rsidR="007D2C0B">
        <w:t>XXX</w:t>
      </w:r>
      <w:r w:rsidRPr="006D359D">
        <w:t>.</w:t>
      </w:r>
    </w:p>
    <w:p w14:paraId="04AF92EE" w14:textId="77777777" w:rsidR="00E27FA1" w:rsidRPr="00FB2C51" w:rsidRDefault="00E27FA1" w:rsidP="00E27FA1">
      <w:pPr>
        <w:pStyle w:val="Titre4"/>
      </w:pPr>
      <w:r w:rsidRPr="00FB2C51">
        <w:t>mutuelle complémentaire santé</w:t>
      </w:r>
    </w:p>
    <w:p w14:paraId="5EA46F21" w14:textId="73537692" w:rsidR="00E27FA1" w:rsidRPr="00F6516E" w:rsidRDefault="00E27FA1" w:rsidP="00E27FA1">
      <w:pPr>
        <w:pStyle w:val="Corpsdetexte"/>
        <w:rPr>
          <w:rFonts w:cs="Arial Narrow"/>
        </w:rPr>
      </w:pPr>
      <w:r w:rsidRPr="0080768E">
        <w:rPr>
          <w:rFonts w:cs="Arial Narrow"/>
        </w:rPr>
        <w:t xml:space="preserve">Chaque salarié transféré sera affilié avec effet à la date du transfert </w:t>
      </w:r>
      <w:r>
        <w:rPr>
          <w:rFonts w:cs="Arial Narrow"/>
        </w:rPr>
        <w:t xml:space="preserve">au régime de </w:t>
      </w:r>
      <w:r w:rsidRPr="0080768E">
        <w:rPr>
          <w:rFonts w:cs="Arial Narrow"/>
        </w:rPr>
        <w:t>« de garantie des frais médicaux »</w:t>
      </w:r>
      <w:r>
        <w:rPr>
          <w:rFonts w:cs="Arial Narrow"/>
        </w:rPr>
        <w:t xml:space="preserve"> </w:t>
      </w:r>
      <w:r w:rsidRPr="0090112D">
        <w:rPr>
          <w:rFonts w:cs="Arial Narrow"/>
        </w:rPr>
        <w:t xml:space="preserve">souscrit par </w:t>
      </w:r>
      <w:r w:rsidR="007D2C0B">
        <w:rPr>
          <w:rFonts w:cs="Arial Narrow"/>
        </w:rPr>
        <w:t>XXX</w:t>
      </w:r>
      <w:r w:rsidRPr="0090112D">
        <w:rPr>
          <w:rFonts w:cs="Arial Narrow"/>
        </w:rPr>
        <w:t xml:space="preserve"> auprès de la mutuelle </w:t>
      </w:r>
      <w:r w:rsidR="007D2C0B">
        <w:t>XXX</w:t>
      </w:r>
      <w:r w:rsidRPr="00F6516E">
        <w:rPr>
          <w:rFonts w:cs="Arial Narrow"/>
        </w:rPr>
        <w:t>. Il recevra la notice d’information (description des garanties) de l’organisme.</w:t>
      </w:r>
    </w:p>
    <w:p w14:paraId="65482771" w14:textId="77777777" w:rsidR="00E27FA1" w:rsidRPr="00F6516E" w:rsidRDefault="00E27FA1" w:rsidP="00E27FA1">
      <w:pPr>
        <w:pStyle w:val="Corpsdetexte"/>
        <w:rPr>
          <w:rFonts w:cs="Arial Narrow"/>
        </w:rPr>
      </w:pPr>
      <w:r w:rsidRPr="00F6516E">
        <w:rPr>
          <w:rFonts w:cs="Arial Narrow"/>
        </w:rPr>
        <w:t>A titre exceptionnel, et dans les seuls cas prévus par la réglementation, le salarié transféré pourra demander sa dispense d’adhésion.</w:t>
      </w:r>
    </w:p>
    <w:p w14:paraId="096F0F6E" w14:textId="56AE37C9" w:rsidR="00E27FA1" w:rsidRPr="00E27FA1" w:rsidRDefault="00E27FA1" w:rsidP="00E27FA1">
      <w:pPr>
        <w:pStyle w:val="Corpsdetexte"/>
        <w:rPr>
          <w:rFonts w:cs="Arial Narrow"/>
        </w:rPr>
      </w:pPr>
      <w:r w:rsidRPr="00F6516E">
        <w:rPr>
          <w:rFonts w:cs="Arial Narrow"/>
        </w:rPr>
        <w:t xml:space="preserve">Le montant et la répartition des cotisations sera celui applicable au sein de </w:t>
      </w:r>
      <w:r w:rsidR="007D2C0B">
        <w:rPr>
          <w:rFonts w:cs="Arial Narrow"/>
        </w:rPr>
        <w:t>XXX</w:t>
      </w:r>
      <w:r w:rsidRPr="00F6516E">
        <w:rPr>
          <w:rFonts w:cs="Arial Narrow"/>
        </w:rPr>
        <w:t>. Pour contribuer au financement par les salariés de garanties complémentaires, il leur sera attribué une indemnité mensuelle</w:t>
      </w:r>
      <w:r w:rsidR="009E4DB0" w:rsidRPr="00F6516E">
        <w:rPr>
          <w:rFonts w:cs="Arial Narrow"/>
        </w:rPr>
        <w:t xml:space="preserve"> bru</w:t>
      </w:r>
      <w:r w:rsidR="00900E4D" w:rsidRPr="00F6516E">
        <w:rPr>
          <w:rFonts w:cs="Arial Narrow"/>
        </w:rPr>
        <w:t>t</w:t>
      </w:r>
      <w:r w:rsidR="009E4DB0" w:rsidRPr="00F6516E">
        <w:rPr>
          <w:rFonts w:cs="Arial Narrow"/>
        </w:rPr>
        <w:t>e</w:t>
      </w:r>
      <w:r w:rsidRPr="00F6516E">
        <w:rPr>
          <w:rFonts w:cs="Arial Narrow"/>
        </w:rPr>
        <w:t xml:space="preserve"> de </w:t>
      </w:r>
      <w:r w:rsidR="007D2C0B">
        <w:t>XXX</w:t>
      </w:r>
    </w:p>
    <w:p w14:paraId="7F3D81CF" w14:textId="1718F102" w:rsidR="00756037" w:rsidRPr="0080768E" w:rsidRDefault="00756037" w:rsidP="00756037">
      <w:pPr>
        <w:pStyle w:val="Titre4"/>
      </w:pPr>
      <w:r w:rsidRPr="0080768E">
        <w:t>rémunération</w:t>
      </w:r>
    </w:p>
    <w:p w14:paraId="6A1284E9" w14:textId="0B5426B5" w:rsidR="00A11706" w:rsidRPr="0080768E" w:rsidRDefault="00A11706" w:rsidP="00A11706">
      <w:pPr>
        <w:pStyle w:val="Titre6"/>
      </w:pPr>
      <w:r w:rsidRPr="0080768E">
        <w:t>Principes</w:t>
      </w:r>
    </w:p>
    <w:p w14:paraId="479928BD" w14:textId="11F6B477" w:rsidR="00F6516E" w:rsidRPr="00F6516E" w:rsidRDefault="00F6516E" w:rsidP="00F6516E">
      <w:pPr>
        <w:pStyle w:val="Titre5"/>
      </w:pPr>
      <w:r w:rsidRPr="00F6516E">
        <w:t xml:space="preserve">Le système de rémunération de </w:t>
      </w:r>
      <w:r w:rsidR="007D2C0B">
        <w:t>XXX</w:t>
      </w:r>
      <w:r w:rsidRPr="00F6516E">
        <w:t xml:space="preserve"> s’appliquera immédiatement aux salariés transférés avec une modalité de versement de la rémunération sur 12 mois.</w:t>
      </w:r>
    </w:p>
    <w:p w14:paraId="7F954F03" w14:textId="62499472" w:rsidR="00EA0BE3" w:rsidRDefault="00EA0BE3" w:rsidP="00A07E77">
      <w:pPr>
        <w:pStyle w:val="Titre5"/>
      </w:pPr>
      <w:r w:rsidRPr="00F6516E">
        <w:t xml:space="preserve">A poste identique, les salaires de base </w:t>
      </w:r>
      <w:r w:rsidR="00947A10" w:rsidRPr="00F6516E">
        <w:t>annuels</w:t>
      </w:r>
      <w:r w:rsidRPr="00F6516E">
        <w:t xml:space="preserve"> </w:t>
      </w:r>
      <w:r w:rsidR="00F6516E">
        <w:t xml:space="preserve">de </w:t>
      </w:r>
      <w:r w:rsidR="007D2C0B">
        <w:t>XXX</w:t>
      </w:r>
      <w:r w:rsidRPr="00F6516E">
        <w:t xml:space="preserve"> sont pour </w:t>
      </w:r>
      <w:r w:rsidR="00176FAB" w:rsidRPr="00F6516E">
        <w:t>la plupart</w:t>
      </w:r>
      <w:r w:rsidR="00134175" w:rsidRPr="00F6516E">
        <w:rPr>
          <w:color w:val="00B0F0"/>
        </w:rPr>
        <w:t xml:space="preserve"> </w:t>
      </w:r>
      <w:r w:rsidRPr="00F6516E">
        <w:t xml:space="preserve">inférieurs aux salaires de base </w:t>
      </w:r>
      <w:r w:rsidR="00947A10" w:rsidRPr="00F6516E">
        <w:t>annuels</w:t>
      </w:r>
      <w:r w:rsidRPr="00F6516E">
        <w:t xml:space="preserve"> </w:t>
      </w:r>
      <w:r w:rsidR="007D2C0B">
        <w:t>XXX</w:t>
      </w:r>
      <w:r w:rsidRPr="00F6516E">
        <w:t>.</w:t>
      </w:r>
      <w:r w:rsidR="0000561E" w:rsidRPr="00F6516E">
        <w:t xml:space="preserve"> </w:t>
      </w:r>
      <w:r w:rsidRPr="00F6516E">
        <w:t xml:space="preserve">En conséquence, l’application </w:t>
      </w:r>
      <w:r w:rsidR="00C8783B" w:rsidRPr="00F6516E">
        <w:t xml:space="preserve">immédiate </w:t>
      </w:r>
      <w:r w:rsidRPr="00F6516E">
        <w:t xml:space="preserve">du système de rémunération de </w:t>
      </w:r>
      <w:r w:rsidR="007D2C0B">
        <w:t>XXX</w:t>
      </w:r>
      <w:r w:rsidRPr="00F6516E">
        <w:t xml:space="preserve"> </w:t>
      </w:r>
      <w:r w:rsidR="00947A10" w:rsidRPr="00F6516E">
        <w:t>peut conduire</w:t>
      </w:r>
      <w:r w:rsidRPr="00F6516E">
        <w:t xml:space="preserve"> </w:t>
      </w:r>
      <w:r w:rsidR="00AF71C7" w:rsidRPr="00F6516E">
        <w:t>à une baisse du salaire</w:t>
      </w:r>
      <w:r w:rsidR="00AF71C7" w:rsidRPr="0080768E">
        <w:t xml:space="preserve"> </w:t>
      </w:r>
      <w:r w:rsidR="00947A10">
        <w:t xml:space="preserve">de base </w:t>
      </w:r>
      <w:r w:rsidR="00AF71C7" w:rsidRPr="0080768E">
        <w:t xml:space="preserve">mensuel </w:t>
      </w:r>
      <w:r w:rsidR="00947A10">
        <w:t xml:space="preserve">ou annuel </w:t>
      </w:r>
      <w:r w:rsidR="00AF71C7" w:rsidRPr="0080768E">
        <w:t>des salariés transférés.</w:t>
      </w:r>
      <w:r w:rsidR="00947A10">
        <w:t xml:space="preserve"> Il est créé pour y remédier une indemnité de transposition destinée à compenser cet écart.</w:t>
      </w:r>
    </w:p>
    <w:p w14:paraId="0984C5F5" w14:textId="55DA7856" w:rsidR="00B756D2" w:rsidRDefault="00A11706" w:rsidP="00AF71C7">
      <w:pPr>
        <w:pStyle w:val="Titre6"/>
      </w:pPr>
      <w:r w:rsidRPr="0080768E">
        <w:t>garantie</w:t>
      </w:r>
      <w:r w:rsidR="00214730" w:rsidRPr="0080768E">
        <w:t> : l’</w:t>
      </w:r>
      <w:proofErr w:type="spellStart"/>
      <w:r w:rsidR="00214730" w:rsidRPr="0080768E">
        <w:t>idt</w:t>
      </w:r>
      <w:proofErr w:type="spellEnd"/>
      <w:r w:rsidR="004E102B">
        <w:t>-</w:t>
      </w:r>
      <w:r w:rsidR="007D2C0B">
        <w:t>XXX</w:t>
      </w:r>
    </w:p>
    <w:p w14:paraId="4B76C3F3" w14:textId="4FBAD45D" w:rsidR="00C31F69" w:rsidRDefault="00176FAB" w:rsidP="00AF71C7">
      <w:r>
        <w:t xml:space="preserve">L’indemnité différentielle de transposition </w:t>
      </w:r>
      <w:r w:rsidR="00C31F69">
        <w:t>(</w:t>
      </w:r>
      <w:r w:rsidR="00947A10">
        <w:t>IDT</w:t>
      </w:r>
      <w:r w:rsidR="00C31F69">
        <w:t>-</w:t>
      </w:r>
      <w:r w:rsidR="007D2C0B">
        <w:t>XXX</w:t>
      </w:r>
      <w:r w:rsidR="00C31F69">
        <w:t xml:space="preserve">) est individuelle. Elle est égale à la différence entre le salaire brut annuel de base acquis chez </w:t>
      </w:r>
      <w:r w:rsidR="007D2C0B">
        <w:t>XXX</w:t>
      </w:r>
      <w:r w:rsidR="00C31F69">
        <w:t xml:space="preserve"> au cours de l’année 2025, et le salaire </w:t>
      </w:r>
      <w:r w:rsidR="00782499">
        <w:t xml:space="preserve">brut </w:t>
      </w:r>
      <w:r w:rsidR="00C31F69">
        <w:t xml:space="preserve">annuel de base au sein de </w:t>
      </w:r>
      <w:r w:rsidR="007D2C0B">
        <w:t>XXX</w:t>
      </w:r>
      <w:r w:rsidR="00C31F69">
        <w:t xml:space="preserve"> extrapolé pour l’année 2026.</w:t>
      </w:r>
    </w:p>
    <w:p w14:paraId="77B1C879" w14:textId="0C8999F0" w:rsidR="00C31F69" w:rsidRDefault="00C31F69" w:rsidP="00AF71C7">
      <w:r>
        <w:lastRenderedPageBreak/>
        <w:t xml:space="preserve">L’extrapolation sera basée sur la valeur du point applicable au sein de la </w:t>
      </w:r>
      <w:r w:rsidR="007D2C0B">
        <w:t>XXX</w:t>
      </w:r>
      <w:r w:rsidR="00782499">
        <w:t xml:space="preserve"> au 1/01/2026.</w:t>
      </w:r>
    </w:p>
    <w:p w14:paraId="2790E439" w14:textId="25375EC7" w:rsidR="0090112D" w:rsidRPr="0090112D" w:rsidRDefault="00C31F69" w:rsidP="0090112D">
      <w:pPr>
        <w:rPr>
          <w:color w:val="EE0000"/>
        </w:rPr>
      </w:pPr>
      <w:r>
        <w:t xml:space="preserve">Si cette différence est positive, </w:t>
      </w:r>
      <w:r w:rsidR="00782499">
        <w:t xml:space="preserve">il sera attribué au salarié concerné une indemnité différentielle de transposition </w:t>
      </w:r>
      <w:r w:rsidR="00A45971">
        <w:t>dénommée IDT-</w:t>
      </w:r>
      <w:r w:rsidR="007D2C0B">
        <w:t>XXX</w:t>
      </w:r>
      <w:r w:rsidR="00A45971">
        <w:t xml:space="preserve">. Celle-ci sera égale à la différence annuelle/12 et divisée par la durée du travail contractuelle du salarié. </w:t>
      </w:r>
    </w:p>
    <w:p w14:paraId="38EB4AAA" w14:textId="77B88897" w:rsidR="003359EA" w:rsidRDefault="003359EA" w:rsidP="003359EA">
      <w:r>
        <w:t xml:space="preserve">Si cette différence est négative, </w:t>
      </w:r>
      <w:r w:rsidR="00AF794D">
        <w:t>il n’y a pas d’attribution d’indemnité.</w:t>
      </w:r>
    </w:p>
    <w:p w14:paraId="6D93619D" w14:textId="068F5B58" w:rsidR="00C31F69" w:rsidRDefault="00A45971" w:rsidP="00AF71C7">
      <w:bookmarkStart w:id="1" w:name="_Hlk212814957"/>
      <w:r>
        <w:t xml:space="preserve">L’IDT </w:t>
      </w:r>
      <w:r w:rsidR="007D2C0B">
        <w:t>XXX</w:t>
      </w:r>
      <w:r>
        <w:t xml:space="preserve"> aura donc une valeur horaire, et sera versée mensuellement. Son montant mensuel variera en fonction de la durée réelle de travail accomplie pendant le mois considéré. </w:t>
      </w:r>
      <w:r w:rsidR="00C55E04">
        <w:t>Cette attribution est définitive.</w:t>
      </w:r>
    </w:p>
    <w:bookmarkEnd w:id="1"/>
    <w:p w14:paraId="0F957579" w14:textId="6C7D2FA0" w:rsidR="00947A10" w:rsidRDefault="00EF1CF6" w:rsidP="00947A10">
      <w:pPr>
        <w:pStyle w:val="Titre6"/>
      </w:pPr>
      <w:r>
        <w:t xml:space="preserve">calcul du </w:t>
      </w:r>
      <w:r w:rsidR="00947A10">
        <w:t>salaire de base</w:t>
      </w:r>
    </w:p>
    <w:p w14:paraId="6AFFB2B1" w14:textId="77777777" w:rsidR="007D2C0B" w:rsidRDefault="00947A10" w:rsidP="00947A10">
      <w:r>
        <w:t xml:space="preserve">Pour </w:t>
      </w:r>
      <w:r w:rsidR="007D2C0B">
        <w:t>XXX</w:t>
      </w:r>
      <w:r>
        <w:t xml:space="preserve"> on entend par salaire de base au sens du présent article, la somme des éléments suivants : </w:t>
      </w:r>
      <w:r w:rsidR="007D2C0B">
        <w:t>XXX</w:t>
      </w:r>
      <w:r w:rsidR="007D2C0B" w:rsidRPr="00E27FA1">
        <w:t xml:space="preserve"> </w:t>
      </w:r>
    </w:p>
    <w:p w14:paraId="0BDDD8C0" w14:textId="77777777" w:rsidR="007D2C0B" w:rsidRDefault="00947A10" w:rsidP="006F58EB">
      <w:r>
        <w:t xml:space="preserve">Pour </w:t>
      </w:r>
      <w:r w:rsidR="007D2C0B">
        <w:t>XXX</w:t>
      </w:r>
      <w:r w:rsidR="007D2C0B" w:rsidRPr="00E27FA1">
        <w:t xml:space="preserve"> </w:t>
      </w:r>
      <w:r>
        <w:t>on entend par salaire de base au sens du présent article</w:t>
      </w:r>
      <w:r w:rsidR="00AD3275">
        <w:t xml:space="preserve"> la somme des éléments suivants : </w:t>
      </w:r>
      <w:r w:rsidR="007D2C0B">
        <w:t>XXX</w:t>
      </w:r>
      <w:r w:rsidR="007D2C0B" w:rsidRPr="00E27FA1">
        <w:t xml:space="preserve"> </w:t>
      </w:r>
    </w:p>
    <w:p w14:paraId="438D40F5" w14:textId="1D7AD22D" w:rsidR="003E6F85" w:rsidRDefault="003E6F85" w:rsidP="006F58EB">
      <w:r>
        <w:t xml:space="preserve">Pour le calcul du salaire de base annuel </w:t>
      </w:r>
      <w:r w:rsidR="007D2C0B">
        <w:t>XXX</w:t>
      </w:r>
      <w:r w:rsidR="00AD3275">
        <w:t xml:space="preserve"> </w:t>
      </w:r>
      <w:r>
        <w:t>versé en 2025</w:t>
      </w:r>
      <w:r w:rsidR="003A0D31">
        <w:t xml:space="preserve"> </w:t>
      </w:r>
      <w:r>
        <w:t>:</w:t>
      </w:r>
    </w:p>
    <w:p w14:paraId="1435FC7F" w14:textId="65A46F54" w:rsidR="003A0D31" w:rsidRDefault="00AD3275" w:rsidP="00536249">
      <w:pPr>
        <w:pStyle w:val="Paragraphedeliste"/>
      </w:pPr>
      <w:r>
        <w:t>S</w:t>
      </w:r>
      <w:r w:rsidR="003E6F85">
        <w:t>eront déduits</w:t>
      </w:r>
      <w:r w:rsidR="003A0D31">
        <w:t> :</w:t>
      </w:r>
    </w:p>
    <w:p w14:paraId="49A581C1" w14:textId="398DE925" w:rsidR="003E6F85" w:rsidRPr="003E6F85" w:rsidRDefault="003E6F85" w:rsidP="003A0D31">
      <w:pPr>
        <w:pStyle w:val="Paragraphedeliste"/>
        <w:numPr>
          <w:ilvl w:val="1"/>
          <w:numId w:val="41"/>
        </w:numPr>
      </w:pPr>
      <w:proofErr w:type="gramStart"/>
      <w:r>
        <w:t>les</w:t>
      </w:r>
      <w:proofErr w:type="gramEnd"/>
      <w:r>
        <w:t xml:space="preserve"> </w:t>
      </w:r>
      <w:r w:rsidRPr="003E6F85">
        <w:t xml:space="preserve">primes exceptionnelles collectives ou individuelles </w:t>
      </w:r>
      <w:r w:rsidR="003A0D31">
        <w:t xml:space="preserve">versées en 2025 </w:t>
      </w:r>
      <w:r w:rsidRPr="003E6F85">
        <w:t>qui ne résulteraient pas de l’application stricte des accords collectifs ;</w:t>
      </w:r>
    </w:p>
    <w:p w14:paraId="6D6F929E" w14:textId="5A60DB20" w:rsidR="003E6F85" w:rsidRDefault="003A0D31" w:rsidP="003A0D31">
      <w:pPr>
        <w:numPr>
          <w:ilvl w:val="1"/>
          <w:numId w:val="41"/>
        </w:numPr>
      </w:pPr>
      <w:proofErr w:type="gramStart"/>
      <w:r>
        <w:t>les</w:t>
      </w:r>
      <w:proofErr w:type="gramEnd"/>
      <w:r w:rsidR="003E6F85" w:rsidRPr="003E6F85">
        <w:t xml:space="preserve"> régularisations de salaire qui seraient afférentes à une période antérieure aux 12 derniers mois précédant le transfert.</w:t>
      </w:r>
    </w:p>
    <w:p w14:paraId="5D69819C" w14:textId="0EBBA981" w:rsidR="003A0D31" w:rsidRDefault="003A0D31" w:rsidP="003A0D31">
      <w:pPr>
        <w:pStyle w:val="Paragraphedeliste"/>
      </w:pPr>
      <w:r>
        <w:t>Seront neutralisées et réintégrées toutes les périodes d’absence quelle qu’en soit la cause ;</w:t>
      </w:r>
    </w:p>
    <w:p w14:paraId="296A98C3" w14:textId="5BE3D31E" w:rsidR="00EF1CF6" w:rsidRDefault="00FE54A5" w:rsidP="003A0D31">
      <w:pPr>
        <w:pStyle w:val="Paragraphedeliste"/>
      </w:pPr>
      <w:r>
        <w:t>Sera retenu le niveau de rémunération résultant de la dernière modification contractuelle (classification, durée du travail</w:t>
      </w:r>
      <w:r w:rsidR="00FE0EA0">
        <w:t>)</w:t>
      </w:r>
      <w:r w:rsidR="00AB4770">
        <w:t>.</w:t>
      </w:r>
    </w:p>
    <w:p w14:paraId="6292DFE9" w14:textId="60A10E56" w:rsidR="003A0D31" w:rsidRDefault="00EF1CF6" w:rsidP="003A0D31">
      <w:r>
        <w:t>Pour l’extrapolation du salaire de base annuel</w:t>
      </w:r>
      <w:r w:rsidR="00F6516E">
        <w:t xml:space="preserve"> de </w:t>
      </w:r>
      <w:r w:rsidR="007D2C0B">
        <w:t>XXX</w:t>
      </w:r>
      <w:r>
        <w:t>, le salaire sera calculé sur la base d’une présence effective sur la totalité de l’année et sur la base de la durée contractuelle de travail à la date du transfert.</w:t>
      </w:r>
    </w:p>
    <w:p w14:paraId="07F25B69" w14:textId="44C25AC2" w:rsidR="00420547" w:rsidRPr="0080768E" w:rsidRDefault="00DC5486" w:rsidP="00B766DF">
      <w:pPr>
        <w:pStyle w:val="Titre4"/>
      </w:pPr>
      <w:r w:rsidRPr="0080768E">
        <w:t>prévoyance</w:t>
      </w:r>
    </w:p>
    <w:p w14:paraId="3708547A" w14:textId="62307656" w:rsidR="00DC5486" w:rsidRPr="0080768E" w:rsidRDefault="00DC5486" w:rsidP="00DC5486">
      <w:pPr>
        <w:pStyle w:val="Corpsdetexte"/>
        <w:rPr>
          <w:rFonts w:cs="Arial Narrow"/>
        </w:rPr>
      </w:pPr>
      <w:r w:rsidRPr="0080768E">
        <w:rPr>
          <w:rFonts w:cs="Arial Narrow"/>
        </w:rPr>
        <w:t xml:space="preserve">Les salariés transférés sont inscrits avec effet </w:t>
      </w:r>
      <w:r w:rsidR="00B2348B" w:rsidRPr="0080768E">
        <w:rPr>
          <w:rFonts w:cs="Arial Narrow"/>
        </w:rPr>
        <w:t>à la date du transfert</w:t>
      </w:r>
      <w:r w:rsidRPr="0080768E">
        <w:rPr>
          <w:rFonts w:cs="Arial Narrow"/>
        </w:rPr>
        <w:t xml:space="preserve"> </w:t>
      </w:r>
      <w:r w:rsidR="00B2348B" w:rsidRPr="0080768E">
        <w:rPr>
          <w:rFonts w:cs="Arial Narrow"/>
        </w:rPr>
        <w:t>à la caisse de</w:t>
      </w:r>
      <w:r w:rsidRPr="0080768E">
        <w:rPr>
          <w:rFonts w:cs="Arial Narrow"/>
        </w:rPr>
        <w:t xml:space="preserve"> prévoyance </w:t>
      </w:r>
      <w:r w:rsidR="007D2C0B">
        <w:t>XXX</w:t>
      </w:r>
      <w:r w:rsidRPr="0080768E">
        <w:rPr>
          <w:rFonts w:cs="Arial Narrow"/>
        </w:rPr>
        <w:t xml:space="preserve">. Ils bénéficient immédiatement des garanties définies par le statut applicable à </w:t>
      </w:r>
      <w:r w:rsidR="007D2C0B">
        <w:rPr>
          <w:rFonts w:cs="Arial Narrow"/>
        </w:rPr>
        <w:t>XXX</w:t>
      </w:r>
      <w:r w:rsidRPr="0080768E">
        <w:rPr>
          <w:rFonts w:cs="Arial Narrow"/>
        </w:rPr>
        <w:t>.</w:t>
      </w:r>
      <w:r w:rsidR="00B2348B" w:rsidRPr="0080768E">
        <w:rPr>
          <w:rFonts w:cs="Arial Narrow"/>
        </w:rPr>
        <w:t xml:space="preserve"> Ils recevront la notice d’information</w:t>
      </w:r>
      <w:r w:rsidR="006100C1" w:rsidRPr="0080768E">
        <w:rPr>
          <w:rFonts w:cs="Arial Narrow"/>
        </w:rPr>
        <w:t xml:space="preserve"> (description des garanties)</w:t>
      </w:r>
      <w:r w:rsidR="00B2348B" w:rsidRPr="0080768E">
        <w:rPr>
          <w:rFonts w:cs="Arial Narrow"/>
        </w:rPr>
        <w:t xml:space="preserve"> prévoyance de l’organisme.</w:t>
      </w:r>
    </w:p>
    <w:p w14:paraId="204BCE86" w14:textId="348F0A63" w:rsidR="001252E3" w:rsidRPr="0080768E" w:rsidRDefault="001252E3" w:rsidP="00DC5486">
      <w:pPr>
        <w:pStyle w:val="Corpsdetexte"/>
        <w:rPr>
          <w:rFonts w:cs="Arial Narrow"/>
        </w:rPr>
      </w:pPr>
      <w:r w:rsidRPr="0080768E">
        <w:rPr>
          <w:rFonts w:cs="Arial Narrow"/>
        </w:rPr>
        <w:t xml:space="preserve">Le montant </w:t>
      </w:r>
      <w:r w:rsidR="003A2766" w:rsidRPr="0080768E">
        <w:rPr>
          <w:rFonts w:cs="Arial Narrow"/>
        </w:rPr>
        <w:t xml:space="preserve">et la répartition </w:t>
      </w:r>
      <w:r w:rsidRPr="0080768E">
        <w:rPr>
          <w:rFonts w:cs="Arial Narrow"/>
        </w:rPr>
        <w:t xml:space="preserve">des cotisations sera celui applicable au sein de </w:t>
      </w:r>
      <w:r w:rsidR="007D2C0B">
        <w:rPr>
          <w:rFonts w:cs="Arial Narrow"/>
        </w:rPr>
        <w:t>XXX</w:t>
      </w:r>
      <w:r w:rsidRPr="0080768E">
        <w:rPr>
          <w:rFonts w:cs="Arial Narrow"/>
        </w:rPr>
        <w:t>.</w:t>
      </w:r>
    </w:p>
    <w:p w14:paraId="77A98224" w14:textId="78E9B604" w:rsidR="00420547" w:rsidRPr="0080768E" w:rsidRDefault="00DC5486" w:rsidP="00420547">
      <w:pPr>
        <w:pStyle w:val="Titre4"/>
      </w:pPr>
      <w:r w:rsidRPr="0080768E">
        <w:t>retraite</w:t>
      </w:r>
    </w:p>
    <w:p w14:paraId="2C20740B" w14:textId="31514765" w:rsidR="006100C1" w:rsidRPr="0080768E" w:rsidRDefault="006100C1" w:rsidP="00DC5486">
      <w:pPr>
        <w:rPr>
          <w:color w:val="FF0000"/>
        </w:rPr>
      </w:pPr>
      <w:r w:rsidRPr="0080768E">
        <w:t xml:space="preserve">Les salariés transférés sont inscrits avec effet à la date du transfert à la caisse de </w:t>
      </w:r>
      <w:r w:rsidRPr="00134175">
        <w:t xml:space="preserve">retraite </w:t>
      </w:r>
      <w:r w:rsidR="007D2C0B">
        <w:t>XXX</w:t>
      </w:r>
      <w:r w:rsidR="00F61C7A" w:rsidRPr="00134175">
        <w:t>.</w:t>
      </w:r>
    </w:p>
    <w:p w14:paraId="149B37A5" w14:textId="62139DF8" w:rsidR="001252E3" w:rsidRPr="0080768E" w:rsidRDefault="001252E3" w:rsidP="001252E3">
      <w:r w:rsidRPr="0080768E">
        <w:t xml:space="preserve">Le montant </w:t>
      </w:r>
      <w:r w:rsidR="003A2766" w:rsidRPr="0080768E">
        <w:t xml:space="preserve">et la répartition </w:t>
      </w:r>
      <w:r w:rsidRPr="0080768E">
        <w:t xml:space="preserve">des cotisations sera celui applicable au sein de </w:t>
      </w:r>
      <w:r w:rsidR="007D2C0B">
        <w:t>XXX</w:t>
      </w:r>
      <w:r w:rsidRPr="0080768E">
        <w:t>.</w:t>
      </w:r>
    </w:p>
    <w:p w14:paraId="062A017F" w14:textId="5225213B" w:rsidR="0091082B" w:rsidRPr="0080768E" w:rsidRDefault="00D352E6" w:rsidP="0091082B">
      <w:pPr>
        <w:pStyle w:val="Titre4"/>
      </w:pPr>
      <w:r w:rsidRPr="0080768E">
        <w:lastRenderedPageBreak/>
        <w:t>acompte</w:t>
      </w:r>
      <w:r w:rsidR="0091082B" w:rsidRPr="0080768E">
        <w:t xml:space="preserve"> pour décalage date de paie</w:t>
      </w:r>
      <w:r w:rsidR="007820D9" w:rsidRPr="0080768E">
        <w:t xml:space="preserve"> </w:t>
      </w:r>
    </w:p>
    <w:p w14:paraId="1488202F" w14:textId="4B016B57" w:rsidR="0091082B" w:rsidRPr="0080768E" w:rsidRDefault="0091082B" w:rsidP="0091082B">
      <w:pPr>
        <w:pStyle w:val="Corpsdetexte"/>
        <w:rPr>
          <w:rFonts w:cs="Arial Narrow"/>
        </w:rPr>
      </w:pPr>
      <w:r w:rsidRPr="0080768E">
        <w:rPr>
          <w:rFonts w:cs="Arial Narrow"/>
        </w:rPr>
        <w:t xml:space="preserve">La date habituelle de paie au sein de </w:t>
      </w:r>
      <w:r w:rsidR="007D2C0B">
        <w:rPr>
          <w:rFonts w:cs="Arial Narrow"/>
        </w:rPr>
        <w:t>XXX</w:t>
      </w:r>
      <w:r w:rsidRPr="0080768E">
        <w:rPr>
          <w:rFonts w:cs="Arial Narrow"/>
        </w:rPr>
        <w:t xml:space="preserve"> </w:t>
      </w:r>
      <w:r w:rsidR="00C4413B">
        <w:rPr>
          <w:rFonts w:cs="Arial Narrow"/>
        </w:rPr>
        <w:t>est</w:t>
      </w:r>
      <w:r w:rsidRPr="0080768E">
        <w:rPr>
          <w:rFonts w:cs="Arial Narrow"/>
        </w:rPr>
        <w:t xml:space="preserve"> postérieure à celle de </w:t>
      </w:r>
      <w:r w:rsidR="007D2C0B">
        <w:rPr>
          <w:rFonts w:cs="Arial Narrow"/>
        </w:rPr>
        <w:t>XXX</w:t>
      </w:r>
      <w:r w:rsidR="00C4413B">
        <w:rPr>
          <w:rFonts w:cs="Arial Narrow"/>
        </w:rPr>
        <w:t>. L</w:t>
      </w:r>
      <w:r w:rsidRPr="0080768E">
        <w:rPr>
          <w:rFonts w:cs="Arial Narrow"/>
        </w:rPr>
        <w:t xml:space="preserve">es salariés transférés bénéficieront </w:t>
      </w:r>
      <w:r w:rsidR="00C4413B">
        <w:rPr>
          <w:rFonts w:cs="Arial Narrow"/>
        </w:rPr>
        <w:t xml:space="preserve">automatiquement </w:t>
      </w:r>
      <w:r w:rsidRPr="0080768E">
        <w:rPr>
          <w:rFonts w:cs="Arial Narrow"/>
        </w:rPr>
        <w:t xml:space="preserve">pendant les </w:t>
      </w:r>
      <w:r w:rsidR="00C4413B">
        <w:rPr>
          <w:rFonts w:cs="Arial Narrow"/>
        </w:rPr>
        <w:t>6</w:t>
      </w:r>
      <w:r w:rsidRPr="0080768E">
        <w:rPr>
          <w:rFonts w:cs="Arial Narrow"/>
        </w:rPr>
        <w:t xml:space="preserve"> premiers mois</w:t>
      </w:r>
      <w:r w:rsidR="00C4413B">
        <w:rPr>
          <w:rFonts w:cs="Arial Narrow"/>
        </w:rPr>
        <w:t>,</w:t>
      </w:r>
      <w:r w:rsidR="00921056" w:rsidRPr="0080768E">
        <w:rPr>
          <w:rFonts w:cs="Arial Narrow"/>
        </w:rPr>
        <w:t xml:space="preserve"> </w:t>
      </w:r>
      <w:r w:rsidRPr="0080768E">
        <w:rPr>
          <w:rFonts w:cs="Arial Narrow"/>
        </w:rPr>
        <w:t>d’un</w:t>
      </w:r>
      <w:r w:rsidR="00921056" w:rsidRPr="0080768E">
        <w:rPr>
          <w:rFonts w:cs="Arial Narrow"/>
        </w:rPr>
        <w:t xml:space="preserve"> acompte</w:t>
      </w:r>
      <w:r w:rsidRPr="0080768E">
        <w:rPr>
          <w:rFonts w:cs="Arial Narrow"/>
        </w:rPr>
        <w:t xml:space="preserve"> sur salaire </w:t>
      </w:r>
      <w:r w:rsidR="007D2C0B">
        <w:t>XXX</w:t>
      </w:r>
      <w:r w:rsidRPr="0080768E">
        <w:rPr>
          <w:rFonts w:cs="Arial Narrow"/>
        </w:rPr>
        <w:t xml:space="preserve"> Cet </w:t>
      </w:r>
      <w:r w:rsidR="00283310" w:rsidRPr="0080768E">
        <w:rPr>
          <w:rFonts w:cs="Arial Narrow"/>
        </w:rPr>
        <w:t>acompte</w:t>
      </w:r>
      <w:r w:rsidRPr="0080768E">
        <w:rPr>
          <w:rFonts w:cs="Arial Narrow"/>
        </w:rPr>
        <w:t xml:space="preserve"> sera versé sur le compte individuel de chaque salarié concerné, par virement au plus tard le </w:t>
      </w:r>
      <w:r w:rsidR="00B53407">
        <w:rPr>
          <w:rFonts w:cs="Arial Narrow"/>
        </w:rPr>
        <w:t>27 ou le 28 du mois</w:t>
      </w:r>
      <w:r w:rsidRPr="0080768E">
        <w:rPr>
          <w:rFonts w:cs="Arial Narrow"/>
        </w:rPr>
        <w:t>.</w:t>
      </w:r>
    </w:p>
    <w:p w14:paraId="454763A5" w14:textId="752F177C" w:rsidR="0091082B" w:rsidRDefault="00283310" w:rsidP="0091082B">
      <w:pPr>
        <w:pStyle w:val="Corpsdetexte"/>
        <w:rPr>
          <w:rFonts w:cs="Arial Narrow"/>
          <w:bCs/>
        </w:rPr>
      </w:pPr>
      <w:r w:rsidRPr="0080768E">
        <w:rPr>
          <w:rFonts w:cs="Arial Narrow"/>
          <w:bCs/>
        </w:rPr>
        <w:t>Cet acompte</w:t>
      </w:r>
      <w:r w:rsidR="0091082B" w:rsidRPr="0080768E">
        <w:rPr>
          <w:rFonts w:cs="Arial Narrow"/>
          <w:bCs/>
        </w:rPr>
        <w:t xml:space="preserve"> ne pourra être supérieur au montant du salaire net mensuel prévisible, compte tenu des absences constatées en cours de mois.</w:t>
      </w:r>
    </w:p>
    <w:p w14:paraId="410820F1" w14:textId="2B349A0A" w:rsidR="009D1808" w:rsidRPr="0080768E" w:rsidRDefault="009D1808" w:rsidP="0091082B">
      <w:pPr>
        <w:pStyle w:val="Corpsdetexte"/>
        <w:rPr>
          <w:rFonts w:cs="Arial Narrow"/>
          <w:bCs/>
        </w:rPr>
      </w:pPr>
      <w:r>
        <w:rPr>
          <w:rFonts w:cs="Arial Narrow"/>
          <w:bCs/>
        </w:rPr>
        <w:t>Les éléments variables de paie seront payés intégralement au mois le mois.</w:t>
      </w:r>
    </w:p>
    <w:p w14:paraId="3EF2CBA6" w14:textId="05E7D5F1" w:rsidR="00420547" w:rsidRPr="0080768E" w:rsidRDefault="0091082B" w:rsidP="00420547">
      <w:pPr>
        <w:pStyle w:val="Titre4"/>
      </w:pPr>
      <w:r w:rsidRPr="0080768E">
        <w:t>comité d’entreprise</w:t>
      </w:r>
    </w:p>
    <w:p w14:paraId="1A56FE44" w14:textId="2A3DAF67" w:rsidR="00420547" w:rsidRDefault="007671B5" w:rsidP="00420547">
      <w:r w:rsidRPr="00F6516E">
        <w:t>Les salariés transférés bénéficieront immédiatement des</w:t>
      </w:r>
      <w:r w:rsidR="0091082B" w:rsidRPr="00F6516E">
        <w:t xml:space="preserve"> avantages du CSE</w:t>
      </w:r>
      <w:r w:rsidR="003A2766" w:rsidRPr="00F6516E">
        <w:t xml:space="preserve"> de </w:t>
      </w:r>
      <w:r w:rsidR="007D2C0B">
        <w:t>XXX</w:t>
      </w:r>
      <w:r w:rsidR="00B300A1" w:rsidRPr="00F6516E">
        <w:t>.</w:t>
      </w:r>
    </w:p>
    <w:p w14:paraId="388CDB20" w14:textId="77777777" w:rsidR="003F1E04" w:rsidRDefault="003F1E04" w:rsidP="003F1E04">
      <w:pPr>
        <w:pStyle w:val="Titre4"/>
      </w:pPr>
      <w:r>
        <w:t>durée et organisation du temps de travail</w:t>
      </w:r>
    </w:p>
    <w:p w14:paraId="0EBF2170" w14:textId="6BE32C82" w:rsidR="003F1E04" w:rsidRDefault="003F1E04" w:rsidP="003F1E04">
      <w:r>
        <w:t xml:space="preserve">Les salariés transférés se verront appliquer l’ensemble des règles </w:t>
      </w:r>
      <w:r w:rsidR="006D673D">
        <w:t xml:space="preserve">applicables à </w:t>
      </w:r>
      <w:r w:rsidR="007D2C0B">
        <w:t>XXX</w:t>
      </w:r>
      <w:r w:rsidR="006D673D">
        <w:t xml:space="preserve"> </w:t>
      </w:r>
      <w:r>
        <w:t>relatives à la durée</w:t>
      </w:r>
      <w:r w:rsidR="006D673D">
        <w:t>,</w:t>
      </w:r>
      <w:r>
        <w:t xml:space="preserve"> l’organisation du temps de travail </w:t>
      </w:r>
      <w:r w:rsidR="006D673D">
        <w:t>et sa rémunération</w:t>
      </w:r>
      <w:r>
        <w:t>, sous réserve des dispositions spéciales prévues au présent accord</w:t>
      </w:r>
      <w:r w:rsidR="00976759">
        <w:t>, et sous réserve des dispositions figurant à leur contrat de travail.</w:t>
      </w:r>
    </w:p>
    <w:p w14:paraId="0CD6EF7D" w14:textId="4961B630" w:rsidR="009E4E20" w:rsidRDefault="00832E39" w:rsidP="003F1E04">
      <w:r>
        <w:t xml:space="preserve">Les salariés transférés intervenant à domicile seront soumis à l’accord de modulation de la CCN </w:t>
      </w:r>
      <w:r w:rsidR="007D2C0B">
        <w:t>XXX</w:t>
      </w:r>
      <w:r>
        <w:t xml:space="preserve"> applicable à </w:t>
      </w:r>
      <w:r w:rsidR="007D2C0B">
        <w:t>XXX</w:t>
      </w:r>
      <w:r w:rsidR="009E4E20">
        <w:t xml:space="preserve"> dont la période de référence est l’année civile. </w:t>
      </w:r>
    </w:p>
    <w:p w14:paraId="3F05CDB0" w14:textId="3D709749" w:rsidR="009E4E20" w:rsidRDefault="009E4E20" w:rsidP="003F1E04">
      <w:r>
        <w:t xml:space="preserve">Au moment du transfert, </w:t>
      </w:r>
      <w:r w:rsidR="007D2C0B">
        <w:t>XXX</w:t>
      </w:r>
      <w:r>
        <w:t xml:space="preserve"> soldera le compteur annuel d’heures qui est basé sur la période de référence 06/année N à 05 année N+1. Il sera procédé comme en cas de sortie en cours d’année.</w:t>
      </w:r>
    </w:p>
    <w:p w14:paraId="6E6E7C10" w14:textId="1DCC4EA0" w:rsidR="006D7D9A" w:rsidRPr="0080768E" w:rsidRDefault="006D7D9A" w:rsidP="006D7D9A">
      <w:pPr>
        <w:pStyle w:val="Titre2"/>
      </w:pPr>
      <w:r w:rsidRPr="0080768E">
        <w:t>dispositions finales</w:t>
      </w:r>
    </w:p>
    <w:p w14:paraId="59151ABC" w14:textId="60117DFE" w:rsidR="006D7D9A" w:rsidRPr="0080768E" w:rsidRDefault="006D7D9A" w:rsidP="006D7D9A">
      <w:pPr>
        <w:pStyle w:val="Titre4"/>
      </w:pPr>
      <w:r w:rsidRPr="0080768E">
        <w:t>validité</w:t>
      </w:r>
    </w:p>
    <w:p w14:paraId="2BA6FE7C" w14:textId="71F914A7" w:rsidR="00A20ACB" w:rsidRPr="0080768E" w:rsidRDefault="00A20ACB" w:rsidP="00A20ACB">
      <w:r w:rsidRPr="0080768E">
        <w:t xml:space="preserve">Conformément à la loi, l’accord a été négocié avec les organisations syndicales représentatives </w:t>
      </w:r>
      <w:r w:rsidR="005D08F0">
        <w:t xml:space="preserve">au sein de </w:t>
      </w:r>
      <w:r w:rsidR="007D2C0B">
        <w:t>XXX</w:t>
      </w:r>
      <w:r w:rsidR="00F2234C" w:rsidRPr="0080768E">
        <w:t xml:space="preserve">, en l’occurrence avec le syndicat </w:t>
      </w:r>
      <w:r w:rsidR="007D2C0B">
        <w:t>XXX</w:t>
      </w:r>
      <w:r w:rsidR="007D2C0B" w:rsidRPr="00E27FA1">
        <w:t xml:space="preserve"> </w:t>
      </w:r>
      <w:r w:rsidR="005D08F0">
        <w:t xml:space="preserve">et </w:t>
      </w:r>
      <w:r w:rsidR="007D2C0B">
        <w:t>XXX</w:t>
      </w:r>
      <w:r w:rsidR="00F2234C" w:rsidRPr="0080768E">
        <w:t>, seul</w:t>
      </w:r>
      <w:r w:rsidR="005D08F0">
        <w:t>s</w:t>
      </w:r>
      <w:r w:rsidR="00F2234C" w:rsidRPr="0080768E">
        <w:t xml:space="preserve"> syndicat</w:t>
      </w:r>
      <w:r w:rsidR="005D08F0">
        <w:t>s</w:t>
      </w:r>
      <w:r w:rsidR="00F2234C" w:rsidRPr="0080768E">
        <w:t xml:space="preserve"> représentatif</w:t>
      </w:r>
      <w:r w:rsidR="005D08F0">
        <w:t>s</w:t>
      </w:r>
      <w:r w:rsidR="00F2234C" w:rsidRPr="0080768E">
        <w:t xml:space="preserve"> au sein </w:t>
      </w:r>
      <w:r w:rsidR="005D08F0">
        <w:t xml:space="preserve">de </w:t>
      </w:r>
      <w:r w:rsidR="007D2C0B">
        <w:t>XXX</w:t>
      </w:r>
      <w:r w:rsidR="000942AF" w:rsidRPr="0080768E">
        <w:t>.</w:t>
      </w:r>
    </w:p>
    <w:p w14:paraId="7102CA6D" w14:textId="08F2AE3B" w:rsidR="000942AF" w:rsidRPr="0080768E" w:rsidRDefault="000942AF" w:rsidP="00A20ACB">
      <w:r w:rsidRPr="0080768E">
        <w:t xml:space="preserve">Puisque </w:t>
      </w:r>
      <w:r w:rsidR="005D08F0">
        <w:t>tous deux ont</w:t>
      </w:r>
      <w:r w:rsidRPr="0080768E">
        <w:t xml:space="preserve"> recueilli </w:t>
      </w:r>
      <w:r w:rsidR="005D08F0">
        <w:t xml:space="preserve">ensemble </w:t>
      </w:r>
      <w:r w:rsidRPr="0080768E">
        <w:t xml:space="preserve">plus de 50% des suffrages exprimés au premier tour des dernières élections des titulaires CSE, </w:t>
      </w:r>
      <w:r w:rsidR="005D08F0">
        <w:t>leur</w:t>
      </w:r>
      <w:r w:rsidRPr="0080768E">
        <w:t xml:space="preserve"> signature permettra l’entrée en vigueur de l’accord dès l’accomplissement des formalités de dépôt.</w:t>
      </w:r>
    </w:p>
    <w:p w14:paraId="2DAE10A5" w14:textId="020067EA" w:rsidR="00962191" w:rsidRPr="0080768E" w:rsidRDefault="00962191" w:rsidP="00962191">
      <w:pPr>
        <w:pStyle w:val="Titre4"/>
      </w:pPr>
      <w:r w:rsidRPr="0080768E">
        <w:t>entrée en vigueur et durée</w:t>
      </w:r>
    </w:p>
    <w:p w14:paraId="673A903E" w14:textId="4BE5333A" w:rsidR="003D6110" w:rsidRDefault="00962191" w:rsidP="00A20ACB">
      <w:r w:rsidRPr="0080768E">
        <w:t>Le présent accord entrera en vigueur</w:t>
      </w:r>
      <w:r w:rsidR="00EA4B32">
        <w:t>, comme le dit l’article L2261-14-2 CT,</w:t>
      </w:r>
      <w:r w:rsidR="00E61A9E">
        <w:t xml:space="preserve"> au jour du transfert du contrat de travail des salariés visés à l’article 1.</w:t>
      </w:r>
    </w:p>
    <w:p w14:paraId="57B7C514" w14:textId="62AEECA7" w:rsidR="00EA4B32" w:rsidRDefault="00EA4B32" w:rsidP="00A20ACB">
      <w:r>
        <w:t>Il fera l’objet des formalités de dépôt prévues par la loi dès sa conclusion.</w:t>
      </w:r>
    </w:p>
    <w:p w14:paraId="0BBA07E1" w14:textId="69C1188C" w:rsidR="00962191" w:rsidRPr="0080768E" w:rsidRDefault="00962191" w:rsidP="00962191">
      <w:r w:rsidRPr="0080768E">
        <w:t xml:space="preserve">Il est conclu pour une durée déterminée jusqu’au </w:t>
      </w:r>
      <w:r w:rsidR="007D2C0B">
        <w:t>XXX</w:t>
      </w:r>
      <w:r w:rsidRPr="0080768E">
        <w:t xml:space="preserve">. Il prendra fin de plein droit à l’arrivée de son terme et cessera de produire tout effet à </w:t>
      </w:r>
      <w:r w:rsidRPr="00F6516E">
        <w:t xml:space="preserve">cette date. </w:t>
      </w:r>
      <w:r w:rsidR="00900E4D" w:rsidRPr="00F6516E">
        <w:t>L’IDT-</w:t>
      </w:r>
      <w:r w:rsidR="007D2C0B">
        <w:t>XXX</w:t>
      </w:r>
      <w:r w:rsidR="00900E4D" w:rsidRPr="00F6516E">
        <w:t xml:space="preserve"> et l’indemnité « mutuelle » resteront acquis définitivement aux bénéficiaires.</w:t>
      </w:r>
      <w:r w:rsidR="00900E4D">
        <w:t xml:space="preserve"> </w:t>
      </w:r>
    </w:p>
    <w:p w14:paraId="7ACCF0BE" w14:textId="77777777" w:rsidR="00962191" w:rsidRPr="0080768E" w:rsidRDefault="00962191" w:rsidP="00962191">
      <w:r w:rsidRPr="0080768E">
        <w:t>Il pourra faire l’objet d’une révision dans les conditions prévues par les articles L 2261-7 et suivants du code du travail.</w:t>
      </w:r>
    </w:p>
    <w:p w14:paraId="70E769CC" w14:textId="34952B9F" w:rsidR="00073D34" w:rsidRPr="0080768E" w:rsidRDefault="00073D34" w:rsidP="00073D34">
      <w:pPr>
        <w:pStyle w:val="Titre4"/>
      </w:pPr>
      <w:r w:rsidRPr="0080768E">
        <w:lastRenderedPageBreak/>
        <w:t>suivi</w:t>
      </w:r>
    </w:p>
    <w:p w14:paraId="46876D1E" w14:textId="77777777" w:rsidR="00073D34" w:rsidRPr="0080768E" w:rsidRDefault="00073D34" w:rsidP="00073D34">
      <w:r w:rsidRPr="0080768E">
        <w:t>En cas d’événement de nature à perturber la bonne application de cet accord, les parties s’engagent, à la demande de la partie la plus diligente, à se réunir pour discuter des décisions à prendre.</w:t>
      </w:r>
    </w:p>
    <w:p w14:paraId="6536C1D1" w14:textId="4E3FA984" w:rsidR="00073D34" w:rsidRPr="0080768E" w:rsidRDefault="00B71A3E" w:rsidP="00073D34">
      <w:pPr>
        <w:pStyle w:val="Titre4"/>
      </w:pPr>
      <w:r w:rsidRPr="0080768E">
        <w:t>notification dépôt &amp; publicité</w:t>
      </w:r>
    </w:p>
    <w:p w14:paraId="429D50D0" w14:textId="1351F5B5" w:rsidR="004B1601" w:rsidRPr="000A6EB9" w:rsidRDefault="004B1601" w:rsidP="004B1601">
      <w:r w:rsidRPr="0080768E">
        <w:t>Le présent accord est fait en nombre suffisant (</w:t>
      </w:r>
      <w:r w:rsidR="000A6EB9" w:rsidRPr="0080768E">
        <w:t>quatre</w:t>
      </w:r>
      <w:r w:rsidRPr="0080768E">
        <w:t>) pour remise à chacune des parties et formalités de dépôt.</w:t>
      </w:r>
    </w:p>
    <w:p w14:paraId="574A2927" w14:textId="77777777" w:rsidR="00A64E28" w:rsidRDefault="00A64E28" w:rsidP="004B1601">
      <w:pPr>
        <w:rPr>
          <w:spacing w:val="4"/>
        </w:rPr>
      </w:pPr>
    </w:p>
    <w:p w14:paraId="28320884" w14:textId="177FB537" w:rsidR="004B1601" w:rsidRPr="000A6EB9" w:rsidRDefault="004B1601" w:rsidP="004B1601">
      <w:pPr>
        <w:rPr>
          <w:spacing w:val="4"/>
        </w:rPr>
      </w:pPr>
      <w:r w:rsidRPr="000A6EB9">
        <w:rPr>
          <w:spacing w:val="4"/>
        </w:rPr>
        <w:t xml:space="preserve">Fait à </w:t>
      </w:r>
      <w:r w:rsidR="007D2C0B">
        <w:t>XXX</w:t>
      </w:r>
      <w:r w:rsidR="000A6EB9" w:rsidRPr="000A6EB9">
        <w:rPr>
          <w:spacing w:val="4"/>
        </w:rPr>
        <w:t>,</w:t>
      </w:r>
      <w:r w:rsidRPr="000A6EB9">
        <w:rPr>
          <w:spacing w:val="4"/>
        </w:rPr>
        <w:t xml:space="preserve"> le </w:t>
      </w:r>
      <w:r w:rsidR="004D5342">
        <w:rPr>
          <w:spacing w:val="4"/>
        </w:rPr>
        <w:t>12</w:t>
      </w:r>
      <w:r w:rsidR="000A6EB9" w:rsidRPr="000A6EB9">
        <w:rPr>
          <w:spacing w:val="4"/>
        </w:rPr>
        <w:t>/</w:t>
      </w:r>
      <w:r w:rsidR="007D2C0B" w:rsidRPr="007D2C0B">
        <w:t xml:space="preserve"> </w:t>
      </w:r>
      <w:r w:rsidR="007D2C0B">
        <w:t>XXX</w:t>
      </w:r>
    </w:p>
    <w:p w14:paraId="3B19D046" w14:textId="6857F1FB" w:rsidR="004B1601" w:rsidRDefault="004B1601" w:rsidP="004B1601"/>
    <w:p w14:paraId="4B139C65" w14:textId="42CF86DB" w:rsidR="000A6EB9" w:rsidRDefault="000A6EB9" w:rsidP="004B1601">
      <w:r>
        <w:t>Pour</w:t>
      </w:r>
      <w:r w:rsidRPr="00A64E28">
        <w:rPr>
          <w:b/>
          <w:bCs/>
        </w:rPr>
        <w:t xml:space="preserve"> </w:t>
      </w:r>
      <w:r w:rsidR="007D2C0B">
        <w:rPr>
          <w:b/>
          <w:bCs/>
        </w:rPr>
        <w:t>XXX</w:t>
      </w:r>
      <w:r w:rsidR="00997BD2">
        <w:tab/>
      </w:r>
      <w:r w:rsidR="00997BD2">
        <w:tab/>
      </w:r>
      <w:r w:rsidR="00997BD2">
        <w:tab/>
      </w:r>
      <w:r w:rsidR="00AB03D6">
        <w:tab/>
      </w:r>
      <w:r w:rsidR="00AB03D6">
        <w:tab/>
      </w:r>
      <w:r w:rsidR="00AB03D6">
        <w:tab/>
      </w:r>
      <w:r w:rsidR="00997BD2">
        <w:t>Pour</w:t>
      </w:r>
      <w:r w:rsidR="00997BD2" w:rsidRPr="00A64E28">
        <w:rPr>
          <w:b/>
          <w:bCs/>
        </w:rPr>
        <w:t xml:space="preserve"> </w:t>
      </w:r>
      <w:r w:rsidR="007D2C0B">
        <w:rPr>
          <w:b/>
          <w:bCs/>
        </w:rPr>
        <w:t>XXX</w:t>
      </w:r>
    </w:p>
    <w:p w14:paraId="3D0DE8E6" w14:textId="1E5B8F8F" w:rsidR="00B300A1" w:rsidRPr="00B300A1" w:rsidRDefault="007D2C0B" w:rsidP="00B300A1">
      <w:r>
        <w:t>XXX</w:t>
      </w:r>
      <w:r w:rsidR="00B300A1" w:rsidRPr="00B300A1">
        <w:rPr>
          <w:b/>
          <w:bCs/>
        </w:rPr>
        <w:tab/>
      </w:r>
      <w:r w:rsidR="00B300A1" w:rsidRPr="00B300A1">
        <w:rPr>
          <w:b/>
          <w:bCs/>
        </w:rPr>
        <w:tab/>
      </w:r>
      <w:r w:rsidR="00B300A1" w:rsidRPr="00B300A1">
        <w:tab/>
      </w:r>
      <w:r>
        <w:tab/>
      </w:r>
      <w:r>
        <w:tab/>
      </w:r>
      <w:r>
        <w:tab/>
      </w:r>
      <w:r w:rsidR="00B300A1" w:rsidRPr="00B300A1">
        <w:tab/>
      </w:r>
      <w:r>
        <w:t>XXX</w:t>
      </w:r>
    </w:p>
    <w:p w14:paraId="1FC0246F" w14:textId="77777777" w:rsidR="00AB03D6" w:rsidRDefault="00AB03D6" w:rsidP="004B1601">
      <w:pPr>
        <w:rPr>
          <w:color w:val="FF0000"/>
        </w:rPr>
      </w:pPr>
    </w:p>
    <w:p w14:paraId="1DD45689" w14:textId="77777777" w:rsidR="007A3701" w:rsidRDefault="007A3701" w:rsidP="004B1601">
      <w:pPr>
        <w:rPr>
          <w:color w:val="FF0000"/>
        </w:rPr>
      </w:pPr>
    </w:p>
    <w:p w14:paraId="03E78CFB" w14:textId="77777777" w:rsidR="00AB03D6" w:rsidRDefault="00AB03D6" w:rsidP="004B1601">
      <w:pPr>
        <w:rPr>
          <w:color w:val="FF0000"/>
        </w:rPr>
      </w:pPr>
    </w:p>
    <w:p w14:paraId="0F7219E7" w14:textId="1AFD5192" w:rsidR="00F6516E" w:rsidRPr="00AB03D6" w:rsidRDefault="00F6516E" w:rsidP="00F6516E">
      <w:pPr>
        <w:rPr>
          <w:b/>
          <w:bCs/>
        </w:rPr>
      </w:pPr>
      <w:r w:rsidRPr="00AB03D6">
        <w:rPr>
          <w:b/>
          <w:bCs/>
        </w:rPr>
        <w:t xml:space="preserve">Pour </w:t>
      </w:r>
      <w:r w:rsidR="007D2C0B">
        <w:t>XXX</w:t>
      </w:r>
      <w:r w:rsidRPr="00AB03D6">
        <w:rPr>
          <w:b/>
          <w:bCs/>
        </w:rPr>
        <w:tab/>
      </w:r>
      <w:r w:rsidRPr="00AB03D6">
        <w:rPr>
          <w:b/>
          <w:bCs/>
        </w:rPr>
        <w:tab/>
      </w:r>
      <w:r w:rsidRPr="00AB03D6">
        <w:rPr>
          <w:b/>
          <w:bCs/>
        </w:rPr>
        <w:tab/>
      </w:r>
      <w:r w:rsidRPr="00AB03D6">
        <w:rPr>
          <w:b/>
          <w:bCs/>
        </w:rPr>
        <w:tab/>
      </w:r>
      <w:r w:rsidRPr="00AB03D6">
        <w:rPr>
          <w:b/>
          <w:bCs/>
        </w:rPr>
        <w:tab/>
      </w:r>
      <w:r w:rsidRPr="00AB03D6">
        <w:rPr>
          <w:b/>
          <w:bCs/>
        </w:rPr>
        <w:tab/>
        <w:t xml:space="preserve">Pour </w:t>
      </w:r>
      <w:r w:rsidR="007D2C0B">
        <w:t>XXX</w:t>
      </w:r>
    </w:p>
    <w:p w14:paraId="27586C51" w14:textId="1A86945B" w:rsidR="00F6516E" w:rsidRPr="008C2A4F" w:rsidRDefault="007D2C0B" w:rsidP="00F6516E">
      <w:pPr>
        <w:rPr>
          <w:b/>
          <w:bCs/>
          <w:color w:val="EE0000"/>
        </w:rPr>
      </w:pPr>
      <w:r>
        <w:t>XXX</w:t>
      </w:r>
      <w:r>
        <w:tab/>
      </w:r>
      <w:r>
        <w:tab/>
      </w:r>
      <w:r>
        <w:tab/>
      </w:r>
      <w:r w:rsidR="00F6516E" w:rsidRPr="008C2A4F">
        <w:rPr>
          <w:b/>
          <w:bCs/>
          <w:color w:val="EE0000"/>
        </w:rPr>
        <w:tab/>
      </w:r>
      <w:r w:rsidR="00F6516E" w:rsidRPr="008C2A4F">
        <w:rPr>
          <w:b/>
          <w:bCs/>
          <w:color w:val="EE0000"/>
        </w:rPr>
        <w:tab/>
      </w:r>
      <w:r w:rsidR="00F6516E" w:rsidRPr="008C2A4F">
        <w:rPr>
          <w:b/>
          <w:bCs/>
          <w:color w:val="EE0000"/>
        </w:rPr>
        <w:tab/>
      </w:r>
      <w:r w:rsidR="00F6516E" w:rsidRPr="008C2A4F">
        <w:rPr>
          <w:b/>
          <w:bCs/>
          <w:color w:val="EE0000"/>
        </w:rPr>
        <w:tab/>
      </w:r>
      <w:proofErr w:type="spellStart"/>
      <w:r>
        <w:t>XXX</w:t>
      </w:r>
      <w:proofErr w:type="spellEnd"/>
    </w:p>
    <w:p w14:paraId="65D8FB60" w14:textId="1EE34245" w:rsidR="00B7269F" w:rsidRPr="00AB03D6" w:rsidRDefault="00B7269F" w:rsidP="00F6516E">
      <w:pPr>
        <w:rPr>
          <w:color w:val="EE0000"/>
        </w:rPr>
      </w:pPr>
    </w:p>
    <w:sectPr w:rsidR="00B7269F" w:rsidRPr="00AB03D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17" w:right="1417" w:bottom="1417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E951AA" w14:textId="77777777" w:rsidR="0054789F" w:rsidRDefault="0054789F" w:rsidP="00E240BF">
      <w:r>
        <w:separator/>
      </w:r>
    </w:p>
  </w:endnote>
  <w:endnote w:type="continuationSeparator" w:id="0">
    <w:p w14:paraId="19D63381" w14:textId="77777777" w:rsidR="0054789F" w:rsidRDefault="0054789F" w:rsidP="00E240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525CF4" w14:textId="77777777" w:rsidR="00B7269F" w:rsidRDefault="00B7269F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D58E88" w14:textId="3F887468" w:rsidR="00B7269F" w:rsidRDefault="00B7269F">
    <w:pPr>
      <w:pStyle w:val="Pieddepage"/>
      <w:jc w:val="right"/>
    </w:pPr>
    <w:r>
      <w:t xml:space="preserve">p. </w:t>
    </w:r>
    <w:sdt>
      <w:sdtPr>
        <w:id w:val="-1206561518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8ADB86" w14:textId="77777777" w:rsidR="00B7269F" w:rsidRDefault="00B7269F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6BCD0D" w14:textId="77777777" w:rsidR="0054789F" w:rsidRDefault="0054789F" w:rsidP="00E240BF">
      <w:r>
        <w:separator/>
      </w:r>
    </w:p>
  </w:footnote>
  <w:footnote w:type="continuationSeparator" w:id="0">
    <w:p w14:paraId="2AEAA379" w14:textId="77777777" w:rsidR="0054789F" w:rsidRDefault="0054789F" w:rsidP="00E240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FEBEAD" w14:textId="4D638C3C" w:rsidR="00B7269F" w:rsidRDefault="00B7269F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B4899E" w14:textId="7F07A792" w:rsidR="00B7269F" w:rsidRDefault="00B7269F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B26F5B" w14:textId="6A39FB1E" w:rsidR="00B7269F" w:rsidRDefault="00B7269F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15846"/>
    <w:multiLevelType w:val="multilevel"/>
    <w:tmpl w:val="25327498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  <w:b/>
        <w:bCs/>
        <w:sz w:val="20"/>
        <w:szCs w:val="20"/>
      </w:rPr>
    </w:lvl>
    <w:lvl w:ilvl="4">
      <w:start w:val="1"/>
      <w:numFmt w:val="decimal"/>
      <w:pStyle w:val="A6Souparagraphe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" w15:restartNumberingAfterBreak="0">
    <w:nsid w:val="0BF57597"/>
    <w:multiLevelType w:val="multilevel"/>
    <w:tmpl w:val="6D5C023A"/>
    <w:lvl w:ilvl="0">
      <w:start w:val="1"/>
      <w:numFmt w:val="decimal"/>
      <w:pStyle w:val="A2Souspartie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" w15:restartNumberingAfterBreak="0">
    <w:nsid w:val="0D4832B4"/>
    <w:multiLevelType w:val="multilevel"/>
    <w:tmpl w:val="FD820D7E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%2.%3.%4"/>
      <w:lvlJc w:val="left"/>
      <w:pPr>
        <w:ind w:left="864" w:hanging="864"/>
      </w:pPr>
      <w:rPr>
        <w:rFonts w:hint="default"/>
      </w:rPr>
    </w:lvl>
    <w:lvl w:ilvl="4">
      <w:start w:val="1"/>
      <w:numFmt w:val="lowerLetter"/>
      <w:lvlText w:val="%1%5)"/>
      <w:lvlJc w:val="left"/>
      <w:pPr>
        <w:ind w:left="1008" w:hanging="554"/>
      </w:pPr>
      <w:rPr>
        <w:rFonts w:hint="default"/>
        <w:b/>
        <w:i w:val="0"/>
      </w:rPr>
    </w:lvl>
    <w:lvl w:ilvl="5">
      <w:start w:val="1"/>
      <w:numFmt w:val="bullet"/>
      <w:lvlText w:val=""/>
      <w:lvlJc w:val="left"/>
      <w:pPr>
        <w:ind w:left="1474" w:hanging="283"/>
      </w:pPr>
      <w:rPr>
        <w:rFonts w:ascii="Wingdings" w:hAnsi="Wingdings" w:hint="default"/>
      </w:rPr>
    </w:lvl>
    <w:lvl w:ilvl="6">
      <w:start w:val="1"/>
      <w:numFmt w:val="decimal"/>
      <w:lvlText w:val="%1%2.%3.%4.%5.%6.%7"/>
      <w:lvlJc w:val="left"/>
      <w:pPr>
        <w:ind w:left="1296" w:hanging="1296"/>
      </w:pPr>
      <w:rPr>
        <w:rFonts w:hint="default"/>
      </w:rPr>
    </w:lvl>
    <w:lvl w:ilvl="7">
      <w:start w:val="3"/>
      <w:numFmt w:val="bullet"/>
      <w:lvlText w:val="&gt;"/>
      <w:lvlJc w:val="left"/>
      <w:pPr>
        <w:ind w:left="2160" w:hanging="360"/>
      </w:pPr>
      <w:rPr>
        <w:rFonts w:ascii="Century Gothic" w:eastAsia="Times New Roman" w:hAnsi="Century Gothic" w:hint="default"/>
      </w:rPr>
    </w:lvl>
    <w:lvl w:ilvl="8">
      <w:start w:val="1"/>
      <w:numFmt w:val="decimal"/>
      <w:pStyle w:val="Titre9"/>
      <w:lvlText w:val="%1%2.%3.%4.%5.%6.%7.%8.%9"/>
      <w:lvlJc w:val="left"/>
      <w:pPr>
        <w:ind w:left="1584" w:hanging="1584"/>
      </w:pPr>
      <w:rPr>
        <w:rFonts w:hint="default"/>
      </w:rPr>
    </w:lvl>
  </w:abstractNum>
  <w:abstractNum w:abstractNumId="3" w15:restartNumberingAfterBreak="0">
    <w:nsid w:val="10EE33B0"/>
    <w:multiLevelType w:val="hybridMultilevel"/>
    <w:tmpl w:val="C2DAC938"/>
    <w:lvl w:ilvl="0" w:tplc="D76267B4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FF7CC1"/>
    <w:multiLevelType w:val="multilevel"/>
    <w:tmpl w:val="BB60C6F0"/>
    <w:name w:val="dispositif"/>
    <w:lvl w:ilvl="0">
      <w:start w:val="1"/>
      <w:numFmt w:val="bullet"/>
      <w:suff w:val="space"/>
      <w:lvlText w:val=""/>
      <w:lvlJc w:val="left"/>
      <w:pPr>
        <w:ind w:left="1304" w:hanging="567"/>
      </w:pPr>
      <w:rPr>
        <w:rFonts w:ascii="Wingdings" w:hAnsi="Wingdings" w:hint="default"/>
      </w:rPr>
    </w:lvl>
    <w:lvl w:ilvl="1">
      <w:start w:val="1"/>
      <w:numFmt w:val="bullet"/>
      <w:suff w:val="space"/>
      <w:lvlText w:val=""/>
      <w:lvlJc w:val="left"/>
      <w:pPr>
        <w:ind w:left="1588" w:hanging="284"/>
      </w:pPr>
      <w:rPr>
        <w:rFonts w:ascii="Symbol" w:hAnsi="Symbol" w:hint="default"/>
        <w:color w:val="auto"/>
      </w:rPr>
    </w:lvl>
    <w:lvl w:ilvl="2">
      <w:start w:val="1"/>
      <w:numFmt w:val="bullet"/>
      <w:suff w:val="space"/>
      <w:lvlText w:val=""/>
      <w:lvlJc w:val="left"/>
      <w:pPr>
        <w:ind w:left="2211" w:hanging="623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5" w15:restartNumberingAfterBreak="0">
    <w:nsid w:val="18B056CB"/>
    <w:multiLevelType w:val="hybridMultilevel"/>
    <w:tmpl w:val="8F5657C0"/>
    <w:lvl w:ilvl="0" w:tplc="F0FC9EE6">
      <w:start w:val="13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726549"/>
    <w:multiLevelType w:val="multilevel"/>
    <w:tmpl w:val="7034E670"/>
    <w:styleLink w:val="Styleplan91"/>
    <w:lvl w:ilvl="0">
      <w:start w:val="1"/>
      <w:numFmt w:val="none"/>
      <w:pStyle w:val="Titre1"/>
      <w:suff w:val="nothing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upperRoman"/>
      <w:lvlText w:val="%1%2."/>
      <w:lvlJc w:val="left"/>
      <w:pPr>
        <w:ind w:left="576" w:hanging="576"/>
      </w:pPr>
      <w:rPr>
        <w:rFonts w:hint="default"/>
      </w:rPr>
    </w:lvl>
    <w:lvl w:ilvl="2">
      <w:start w:val="1"/>
      <w:numFmt w:val="upperLetter"/>
      <w:lvlText w:val="%3/"/>
      <w:lvlJc w:val="left"/>
      <w:pPr>
        <w:ind w:left="720" w:hanging="550"/>
      </w:pPr>
      <w:rPr>
        <w:rFonts w:hint="default"/>
      </w:rPr>
    </w:lvl>
    <w:lvl w:ilvl="3">
      <w:start w:val="1"/>
      <w:numFmt w:val="decimal"/>
      <w:lvlText w:val="%1%4/"/>
      <w:lvlJc w:val="left"/>
      <w:pPr>
        <w:ind w:left="864" w:hanging="410"/>
      </w:pPr>
      <w:rPr>
        <w:rFonts w:hint="default"/>
      </w:rPr>
    </w:lvl>
    <w:lvl w:ilvl="4">
      <w:start w:val="1"/>
      <w:numFmt w:val="lowerLetter"/>
      <w:lvlText w:val="%1%5)"/>
      <w:lvlJc w:val="left"/>
      <w:pPr>
        <w:ind w:left="1134" w:hanging="397"/>
      </w:pPr>
      <w:rPr>
        <w:rFonts w:hint="default"/>
        <w:b/>
        <w:i w:val="0"/>
      </w:rPr>
    </w:lvl>
    <w:lvl w:ilvl="5">
      <w:start w:val="1"/>
      <w:numFmt w:val="lowerRoman"/>
      <w:pStyle w:val="Titre7"/>
      <w:lvlText w:val="(%6)"/>
      <w:lvlJc w:val="left"/>
      <w:pPr>
        <w:ind w:left="1418" w:hanging="454"/>
      </w:pPr>
      <w:rPr>
        <w:rFonts w:hint="default"/>
      </w:rPr>
    </w:lvl>
    <w:lvl w:ilvl="6">
      <w:start w:val="1"/>
      <w:numFmt w:val="bullet"/>
      <w:lvlText w:val=""/>
      <w:lvlJc w:val="left"/>
      <w:pPr>
        <w:tabs>
          <w:tab w:val="num" w:pos="1474"/>
        </w:tabs>
        <w:ind w:left="1531" w:hanging="510"/>
      </w:pPr>
      <w:rPr>
        <w:rFonts w:ascii="Wingdings" w:hAnsi="Wingdings" w:hint="default"/>
      </w:rPr>
    </w:lvl>
    <w:lvl w:ilvl="7">
      <w:start w:val="1"/>
      <w:numFmt w:val="decimal"/>
      <w:lvlText w:val="%1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%2.%3.%4.%5.%6.%7.%8.%9"/>
      <w:lvlJc w:val="left"/>
      <w:pPr>
        <w:ind w:left="1584" w:hanging="1584"/>
      </w:pPr>
      <w:rPr>
        <w:rFonts w:hint="default"/>
      </w:rPr>
    </w:lvl>
  </w:abstractNum>
  <w:abstractNum w:abstractNumId="7" w15:restartNumberingAfterBreak="0">
    <w:nsid w:val="1F2800B7"/>
    <w:multiLevelType w:val="hybridMultilevel"/>
    <w:tmpl w:val="4538E9B0"/>
    <w:lvl w:ilvl="0" w:tplc="C4DCE8DE">
      <w:start w:val="1"/>
      <w:numFmt w:val="bullet"/>
      <w:lvlText w:val=""/>
      <w:lvlJc w:val="left"/>
      <w:pPr>
        <w:ind w:left="862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8" w15:restartNumberingAfterBreak="0">
    <w:nsid w:val="21BB4265"/>
    <w:multiLevelType w:val="multilevel"/>
    <w:tmpl w:val="86280E82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9" w15:restartNumberingAfterBreak="0">
    <w:nsid w:val="221371AA"/>
    <w:multiLevelType w:val="hybridMultilevel"/>
    <w:tmpl w:val="F8CC4BD6"/>
    <w:lvl w:ilvl="0" w:tplc="DFF2CF40">
      <w:start w:val="1"/>
      <w:numFmt w:val="bullet"/>
      <w:pStyle w:val="Dispositif4"/>
      <w:lvlText w:val=""/>
      <w:lvlJc w:val="left"/>
      <w:pPr>
        <w:ind w:left="2061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0" w15:restartNumberingAfterBreak="0">
    <w:nsid w:val="249B0B77"/>
    <w:multiLevelType w:val="multilevel"/>
    <w:tmpl w:val="48AEBF3E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pStyle w:val="A4Sous-section"/>
      <w:lvlText w:val="%1.%2.%3."/>
      <w:lvlJc w:val="left"/>
      <w:pPr>
        <w:ind w:left="1224" w:hanging="504"/>
      </w:pPr>
      <w:rPr>
        <w:rFonts w:cs="Times New Roman"/>
        <w:b w:val="0"/>
        <w:bCs/>
        <w:sz w:val="22"/>
        <w:szCs w:val="22"/>
      </w:rPr>
    </w:lvl>
    <w:lvl w:ilvl="3">
      <w:start w:val="1"/>
      <w:numFmt w:val="decimal"/>
      <w:pStyle w:val="AParagraphe"/>
      <w:lvlText w:val="%1.%2.%3.%4."/>
      <w:lvlJc w:val="left"/>
      <w:pPr>
        <w:ind w:left="1728" w:hanging="648"/>
      </w:pPr>
      <w:rPr>
        <w:rFonts w:cs="Times New Roman"/>
        <w:b w:val="0"/>
        <w:bCs/>
        <w:sz w:val="28"/>
        <w:szCs w:val="28"/>
      </w:rPr>
    </w:lvl>
    <w:lvl w:ilvl="4">
      <w:start w:val="1"/>
      <w:numFmt w:val="decimal"/>
      <w:pStyle w:val="ASousparagrpahe"/>
      <w:lvlText w:val="%1.%2.%3.%4.%5."/>
      <w:lvlJc w:val="left"/>
      <w:pPr>
        <w:ind w:left="2232" w:hanging="792"/>
      </w:pPr>
      <w:rPr>
        <w:rFonts w:cs="Times New Roman"/>
        <w:sz w:val="20"/>
        <w:szCs w:val="2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1" w15:restartNumberingAfterBreak="0">
    <w:nsid w:val="26CF7AB1"/>
    <w:multiLevelType w:val="hybridMultilevel"/>
    <w:tmpl w:val="9F7038B4"/>
    <w:lvl w:ilvl="0" w:tplc="D02A8B26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30433D"/>
    <w:multiLevelType w:val="hybridMultilevel"/>
    <w:tmpl w:val="4A4CD52E"/>
    <w:lvl w:ilvl="0" w:tplc="5B22C374">
      <w:start w:val="1"/>
      <w:numFmt w:val="decimal"/>
      <w:pStyle w:val="Titre4"/>
      <w:lvlText w:val="ARTICLE %1 - "/>
      <w:lvlJc w:val="left"/>
      <w:pPr>
        <w:ind w:left="4896" w:hanging="360"/>
      </w:pPr>
      <w:rPr>
        <w:rFonts w:ascii="Arial Narrow" w:hAnsi="Arial Narrow" w:hint="default"/>
        <w:b/>
        <w:i w:val="0"/>
        <w:color w:val="002060"/>
        <w:sz w:val="20"/>
        <w:u w:color="FFFFFF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8C67EF"/>
    <w:multiLevelType w:val="multilevel"/>
    <w:tmpl w:val="40EE40BE"/>
    <w:name w:val="Bordereau de pièces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3A2D01CC"/>
    <w:multiLevelType w:val="hybridMultilevel"/>
    <w:tmpl w:val="5988354A"/>
    <w:name w:val="dispositif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6268C1"/>
    <w:multiLevelType w:val="multilevel"/>
    <w:tmpl w:val="7034E670"/>
    <w:numStyleLink w:val="Styleplan91"/>
  </w:abstractNum>
  <w:abstractNum w:abstractNumId="16" w15:restartNumberingAfterBreak="0">
    <w:nsid w:val="3EB032B5"/>
    <w:multiLevelType w:val="hybridMultilevel"/>
    <w:tmpl w:val="69B6026E"/>
    <w:lvl w:ilvl="0" w:tplc="71CCFF54">
      <w:numFmt w:val="bullet"/>
      <w:pStyle w:val="Paragraphedeliste"/>
      <w:lvlText w:val="-"/>
      <w:lvlJc w:val="left"/>
      <w:pPr>
        <w:ind w:left="360" w:hanging="360"/>
      </w:pPr>
      <w:rPr>
        <w:rFonts w:ascii="Arial Narrow" w:eastAsia="Times New Roman" w:hAnsi="Arial Narrow" w:cs="Arial"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7596E16"/>
    <w:multiLevelType w:val="hybridMultilevel"/>
    <w:tmpl w:val="71345762"/>
    <w:lvl w:ilvl="0" w:tplc="E0A6F928">
      <w:start w:val="1"/>
      <w:numFmt w:val="decimal"/>
      <w:lvlText w:val="ARTICLE %1 - "/>
      <w:lvlJc w:val="left"/>
      <w:pPr>
        <w:ind w:left="360" w:hanging="360"/>
      </w:pPr>
      <w:rPr>
        <w:rFonts w:ascii="Arial Narrow" w:hAnsi="Arial Narrow" w:hint="default"/>
        <w:color w:val="002060"/>
        <w:sz w:val="20"/>
        <w:szCs w:val="20"/>
      </w:rPr>
    </w:lvl>
    <w:lvl w:ilvl="1" w:tplc="040C0019" w:tentative="1">
      <w:start w:val="1"/>
      <w:numFmt w:val="lowerLetter"/>
      <w:lvlText w:val="%2."/>
      <w:lvlJc w:val="left"/>
      <w:pPr>
        <w:ind w:left="1610" w:hanging="360"/>
      </w:pPr>
    </w:lvl>
    <w:lvl w:ilvl="2" w:tplc="040C001B" w:tentative="1">
      <w:start w:val="1"/>
      <w:numFmt w:val="lowerRoman"/>
      <w:lvlText w:val="%3."/>
      <w:lvlJc w:val="right"/>
      <w:pPr>
        <w:ind w:left="2330" w:hanging="180"/>
      </w:pPr>
    </w:lvl>
    <w:lvl w:ilvl="3" w:tplc="040C000F" w:tentative="1">
      <w:start w:val="1"/>
      <w:numFmt w:val="decimal"/>
      <w:lvlText w:val="%4."/>
      <w:lvlJc w:val="left"/>
      <w:pPr>
        <w:ind w:left="3050" w:hanging="360"/>
      </w:pPr>
    </w:lvl>
    <w:lvl w:ilvl="4" w:tplc="040C0019" w:tentative="1">
      <w:start w:val="1"/>
      <w:numFmt w:val="lowerLetter"/>
      <w:lvlText w:val="%5."/>
      <w:lvlJc w:val="left"/>
      <w:pPr>
        <w:ind w:left="3770" w:hanging="360"/>
      </w:pPr>
    </w:lvl>
    <w:lvl w:ilvl="5" w:tplc="040C001B" w:tentative="1">
      <w:start w:val="1"/>
      <w:numFmt w:val="lowerRoman"/>
      <w:lvlText w:val="%6."/>
      <w:lvlJc w:val="right"/>
      <w:pPr>
        <w:ind w:left="4490" w:hanging="180"/>
      </w:pPr>
    </w:lvl>
    <w:lvl w:ilvl="6" w:tplc="040C000F" w:tentative="1">
      <w:start w:val="1"/>
      <w:numFmt w:val="decimal"/>
      <w:lvlText w:val="%7."/>
      <w:lvlJc w:val="left"/>
      <w:pPr>
        <w:ind w:left="5210" w:hanging="360"/>
      </w:pPr>
    </w:lvl>
    <w:lvl w:ilvl="7" w:tplc="040C0019" w:tentative="1">
      <w:start w:val="1"/>
      <w:numFmt w:val="lowerLetter"/>
      <w:lvlText w:val="%8."/>
      <w:lvlJc w:val="left"/>
      <w:pPr>
        <w:ind w:left="5930" w:hanging="360"/>
      </w:pPr>
    </w:lvl>
    <w:lvl w:ilvl="8" w:tplc="040C001B" w:tentative="1">
      <w:start w:val="1"/>
      <w:numFmt w:val="lowerRoman"/>
      <w:lvlText w:val="%9."/>
      <w:lvlJc w:val="right"/>
      <w:pPr>
        <w:ind w:left="6650" w:hanging="180"/>
      </w:pPr>
    </w:lvl>
  </w:abstractNum>
  <w:abstractNum w:abstractNumId="18" w15:restartNumberingAfterBreak="0">
    <w:nsid w:val="544D4D23"/>
    <w:multiLevelType w:val="multilevel"/>
    <w:tmpl w:val="10D62A12"/>
    <w:lvl w:ilvl="0">
      <w:start w:val="1"/>
      <w:numFmt w:val="bullet"/>
      <w:lvlText w:val=""/>
      <w:lvlJc w:val="left"/>
      <w:pPr>
        <w:ind w:left="785" w:hanging="360"/>
      </w:pPr>
      <w:rPr>
        <w:rFonts w:ascii="Wingdings" w:hAnsi="Wingdings" w:hint="default"/>
      </w:rPr>
    </w:lvl>
    <w:lvl w:ilvl="1">
      <w:start w:val="1"/>
      <w:numFmt w:val="decimal"/>
      <w:pStyle w:val="Aenumerationinterieure"/>
      <w:lvlText w:val="%1.%2."/>
      <w:lvlJc w:val="left"/>
      <w:pPr>
        <w:ind w:left="360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79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29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80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30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280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31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3888" w:hanging="1440"/>
      </w:pPr>
      <w:rPr>
        <w:rFonts w:cs="Times New Roman"/>
      </w:rPr>
    </w:lvl>
  </w:abstractNum>
  <w:abstractNum w:abstractNumId="19" w15:restartNumberingAfterBreak="0">
    <w:nsid w:val="5E0068F0"/>
    <w:multiLevelType w:val="hybridMultilevel"/>
    <w:tmpl w:val="CC1AB76C"/>
    <w:lvl w:ilvl="0" w:tplc="1D3E153E">
      <w:start w:val="1"/>
      <w:numFmt w:val="bullet"/>
      <w:pStyle w:val="puces"/>
      <w:lvlText w:val=""/>
      <w:lvlJc w:val="left"/>
      <w:pPr>
        <w:ind w:left="2061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0" w15:restartNumberingAfterBreak="0">
    <w:nsid w:val="6379754A"/>
    <w:multiLevelType w:val="hybridMultilevel"/>
    <w:tmpl w:val="D7B01C98"/>
    <w:lvl w:ilvl="0" w:tplc="A2BEF25A">
      <w:start w:val="1"/>
      <w:numFmt w:val="decimal"/>
      <w:lvlText w:val="Chapitre %1."/>
      <w:lvlJc w:val="left"/>
      <w:pPr>
        <w:ind w:left="25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3240" w:hanging="360"/>
      </w:pPr>
    </w:lvl>
    <w:lvl w:ilvl="2" w:tplc="040C001B" w:tentative="1">
      <w:start w:val="1"/>
      <w:numFmt w:val="lowerRoman"/>
      <w:lvlText w:val="%3."/>
      <w:lvlJc w:val="right"/>
      <w:pPr>
        <w:ind w:left="3960" w:hanging="180"/>
      </w:pPr>
    </w:lvl>
    <w:lvl w:ilvl="3" w:tplc="040C000F" w:tentative="1">
      <w:start w:val="1"/>
      <w:numFmt w:val="decimal"/>
      <w:lvlText w:val="%4."/>
      <w:lvlJc w:val="left"/>
      <w:pPr>
        <w:ind w:left="4680" w:hanging="360"/>
      </w:pPr>
    </w:lvl>
    <w:lvl w:ilvl="4" w:tplc="040C0019" w:tentative="1">
      <w:start w:val="1"/>
      <w:numFmt w:val="lowerLetter"/>
      <w:lvlText w:val="%5."/>
      <w:lvlJc w:val="left"/>
      <w:pPr>
        <w:ind w:left="5400" w:hanging="360"/>
      </w:pPr>
    </w:lvl>
    <w:lvl w:ilvl="5" w:tplc="040C001B" w:tentative="1">
      <w:start w:val="1"/>
      <w:numFmt w:val="lowerRoman"/>
      <w:lvlText w:val="%6."/>
      <w:lvlJc w:val="right"/>
      <w:pPr>
        <w:ind w:left="6120" w:hanging="180"/>
      </w:pPr>
    </w:lvl>
    <w:lvl w:ilvl="6" w:tplc="040C000F" w:tentative="1">
      <w:start w:val="1"/>
      <w:numFmt w:val="decimal"/>
      <w:lvlText w:val="%7."/>
      <w:lvlJc w:val="left"/>
      <w:pPr>
        <w:ind w:left="6840" w:hanging="360"/>
      </w:pPr>
    </w:lvl>
    <w:lvl w:ilvl="7" w:tplc="040C0019" w:tentative="1">
      <w:start w:val="1"/>
      <w:numFmt w:val="lowerLetter"/>
      <w:lvlText w:val="%8."/>
      <w:lvlJc w:val="left"/>
      <w:pPr>
        <w:ind w:left="7560" w:hanging="360"/>
      </w:pPr>
    </w:lvl>
    <w:lvl w:ilvl="8" w:tplc="040C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1" w15:restartNumberingAfterBreak="0">
    <w:nsid w:val="658D2623"/>
    <w:multiLevelType w:val="hybridMultilevel"/>
    <w:tmpl w:val="E35E23DA"/>
    <w:lvl w:ilvl="0" w:tplc="07F6A568">
      <w:start w:val="1"/>
      <w:numFmt w:val="bullet"/>
      <w:pStyle w:val="Titre8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2" w15:restartNumberingAfterBreak="0">
    <w:nsid w:val="66B50AE6"/>
    <w:multiLevelType w:val="hybridMultilevel"/>
    <w:tmpl w:val="6CE27200"/>
    <w:lvl w:ilvl="0" w:tplc="F424A2A6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5E024D"/>
    <w:multiLevelType w:val="hybridMultilevel"/>
    <w:tmpl w:val="637A983A"/>
    <w:lvl w:ilvl="0" w:tplc="911AFDC2">
      <w:start w:val="1"/>
      <w:numFmt w:val="decimal"/>
      <w:pStyle w:val="Titre2"/>
      <w:lvlText w:val="CHAPITRE %1."/>
      <w:lvlJc w:val="left"/>
      <w:pPr>
        <w:ind w:left="360" w:hanging="360"/>
      </w:pPr>
      <w:rPr>
        <w:rFonts w:ascii="Arial Narrow" w:hAnsi="Arial Narrow" w:hint="default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261700"/>
    <w:multiLevelType w:val="hybridMultilevel"/>
    <w:tmpl w:val="77D0CD1C"/>
    <w:lvl w:ilvl="0" w:tplc="2ECA55B4">
      <w:start w:val="1"/>
      <w:numFmt w:val="bullet"/>
      <w:pStyle w:val="Titre6"/>
      <w:suff w:val="space"/>
      <w:lvlText w:val=""/>
      <w:lvlJc w:val="left"/>
      <w:pPr>
        <w:ind w:left="0" w:firstLine="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25" w15:restartNumberingAfterBreak="0">
    <w:nsid w:val="7E1E2909"/>
    <w:multiLevelType w:val="hybridMultilevel"/>
    <w:tmpl w:val="39E0CD44"/>
    <w:lvl w:ilvl="0" w:tplc="D2801CE4">
      <w:start w:val="1"/>
      <w:numFmt w:val="decimal"/>
      <w:pStyle w:val="blocnumrot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78098213">
    <w:abstractNumId w:val="6"/>
  </w:num>
  <w:num w:numId="2" w16cid:durableId="1091858603">
    <w:abstractNumId w:val="10"/>
  </w:num>
  <w:num w:numId="3" w16cid:durableId="786579844">
    <w:abstractNumId w:val="18"/>
  </w:num>
  <w:num w:numId="4" w16cid:durableId="449712765">
    <w:abstractNumId w:val="1"/>
  </w:num>
  <w:num w:numId="5" w16cid:durableId="289670089">
    <w:abstractNumId w:val="15"/>
  </w:num>
  <w:num w:numId="6" w16cid:durableId="397090266">
    <w:abstractNumId w:val="21"/>
  </w:num>
  <w:num w:numId="7" w16cid:durableId="1389840992">
    <w:abstractNumId w:val="2"/>
  </w:num>
  <w:num w:numId="8" w16cid:durableId="1993946789">
    <w:abstractNumId w:val="25"/>
  </w:num>
  <w:num w:numId="9" w16cid:durableId="1404792143">
    <w:abstractNumId w:val="19"/>
  </w:num>
  <w:num w:numId="10" w16cid:durableId="616329931">
    <w:abstractNumId w:val="9"/>
  </w:num>
  <w:num w:numId="11" w16cid:durableId="2013095578">
    <w:abstractNumId w:val="8"/>
    <w:lvlOverride w:ilvl="0">
      <w:lvl w:ilvl="0">
        <w:start w:val="1"/>
        <w:numFmt w:val="decimal"/>
        <w:lvlText w:val="Titre %1."/>
        <w:lvlJc w:val="left"/>
        <w:pPr>
          <w:ind w:left="567" w:hanging="567"/>
        </w:pPr>
        <w:rPr>
          <w:rFonts w:ascii="Arial Narrow" w:hAnsi="Arial Narrow" w:hint="default"/>
          <w:b/>
          <w:i w:val="0"/>
          <w:strike w:val="0"/>
          <w:dstrike w:val="0"/>
          <w:vanish w:val="0"/>
          <w:color w:val="002060"/>
          <w:sz w:val="22"/>
          <w:vertAlign w:val="baseline"/>
        </w:rPr>
      </w:lvl>
    </w:lvlOverride>
    <w:lvlOverride w:ilvl="1">
      <w:lvl w:ilvl="1">
        <w:start w:val="1"/>
        <w:numFmt w:val="decimal"/>
        <w:lvlText w:val="Chapitre %2"/>
        <w:lvlJc w:val="left"/>
        <w:pPr>
          <w:ind w:left="567" w:hanging="567"/>
        </w:pPr>
        <w:rPr>
          <w:rFonts w:hint="default"/>
        </w:rPr>
      </w:lvl>
    </w:lvlOverride>
    <w:lvlOverride w:ilvl="2">
      <w:lvl w:ilvl="2">
        <w:start w:val="1"/>
        <w:numFmt w:val="lowerLetter"/>
        <w:lvlText w:val="(%3)"/>
        <w:lvlJc w:val="left"/>
        <w:pPr>
          <w:ind w:left="567" w:hanging="567"/>
        </w:pPr>
        <w:rPr>
          <w:rFonts w:hint="default"/>
        </w:rPr>
      </w:lvl>
    </w:lvlOverride>
    <w:lvlOverride w:ilvl="3">
      <w:lvl w:ilvl="3">
        <w:start w:val="1"/>
        <w:numFmt w:val="lowerRoman"/>
        <w:lvlText w:val="(%4)"/>
        <w:lvlJc w:val="right"/>
        <w:pPr>
          <w:ind w:left="567" w:hanging="567"/>
        </w:pPr>
        <w:rPr>
          <w:rFonts w:hint="default"/>
        </w:rPr>
      </w:lvl>
    </w:lvlOverride>
    <w:lvlOverride w:ilvl="4">
      <w:lvl w:ilvl="4">
        <w:start w:val="1"/>
        <w:numFmt w:val="decimal"/>
        <w:lvlText w:val="%5)"/>
        <w:lvlJc w:val="left"/>
        <w:pPr>
          <w:ind w:left="567" w:hanging="567"/>
        </w:pPr>
        <w:rPr>
          <w:rFonts w:hint="default"/>
        </w:rPr>
      </w:lvl>
    </w:lvlOverride>
    <w:lvlOverride w:ilvl="5">
      <w:lvl w:ilvl="5">
        <w:start w:val="1"/>
        <w:numFmt w:val="lowerLetter"/>
        <w:lvlText w:val="%6)"/>
        <w:lvlJc w:val="left"/>
        <w:pPr>
          <w:ind w:left="567" w:hanging="567"/>
        </w:pPr>
        <w:rPr>
          <w:rFonts w:hint="default"/>
        </w:rPr>
      </w:lvl>
    </w:lvlOverride>
    <w:lvlOverride w:ilvl="6">
      <w:lvl w:ilvl="6">
        <w:start w:val="1"/>
        <w:numFmt w:val="lowerRoman"/>
        <w:lvlText w:val="%7)"/>
        <w:lvlJc w:val="right"/>
        <w:pPr>
          <w:ind w:left="567" w:hanging="567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567" w:hanging="567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567" w:hanging="567"/>
        </w:pPr>
        <w:rPr>
          <w:rFonts w:hint="default"/>
        </w:rPr>
      </w:lvl>
    </w:lvlOverride>
  </w:num>
  <w:num w:numId="12" w16cid:durableId="1858499439">
    <w:abstractNumId w:val="20"/>
  </w:num>
  <w:num w:numId="13" w16cid:durableId="44566452">
    <w:abstractNumId w:val="23"/>
  </w:num>
  <w:num w:numId="14" w16cid:durableId="1345087809">
    <w:abstractNumId w:val="17"/>
  </w:num>
  <w:num w:numId="15" w16cid:durableId="1122698801">
    <w:abstractNumId w:val="11"/>
  </w:num>
  <w:num w:numId="16" w16cid:durableId="432745005">
    <w:abstractNumId w:val="7"/>
  </w:num>
  <w:num w:numId="17" w16cid:durableId="1683899501">
    <w:abstractNumId w:val="0"/>
  </w:num>
  <w:num w:numId="18" w16cid:durableId="780075266">
    <w:abstractNumId w:val="15"/>
  </w:num>
  <w:num w:numId="19" w16cid:durableId="554315039">
    <w:abstractNumId w:val="15"/>
  </w:num>
  <w:num w:numId="20" w16cid:durableId="1038966356">
    <w:abstractNumId w:val="23"/>
  </w:num>
  <w:num w:numId="21" w16cid:durableId="2023047852">
    <w:abstractNumId w:val="1"/>
  </w:num>
  <w:num w:numId="22" w16cid:durableId="1904944721">
    <w:abstractNumId w:val="12"/>
  </w:num>
  <w:num w:numId="23" w16cid:durableId="837384326">
    <w:abstractNumId w:val="10"/>
  </w:num>
  <w:num w:numId="24" w16cid:durableId="148523969">
    <w:abstractNumId w:val="24"/>
  </w:num>
  <w:num w:numId="25" w16cid:durableId="1799832867">
    <w:abstractNumId w:val="0"/>
  </w:num>
  <w:num w:numId="26" w16cid:durableId="1150899548">
    <w:abstractNumId w:val="5"/>
  </w:num>
  <w:num w:numId="27" w16cid:durableId="1755395978">
    <w:abstractNumId w:val="18"/>
  </w:num>
  <w:num w:numId="28" w16cid:durableId="1990402176">
    <w:abstractNumId w:val="10"/>
  </w:num>
  <w:num w:numId="29" w16cid:durableId="130055841">
    <w:abstractNumId w:val="10"/>
  </w:num>
  <w:num w:numId="30" w16cid:durableId="1052845949">
    <w:abstractNumId w:val="25"/>
  </w:num>
  <w:num w:numId="31" w16cid:durableId="414595371">
    <w:abstractNumId w:val="19"/>
  </w:num>
  <w:num w:numId="32" w16cid:durableId="2018147294">
    <w:abstractNumId w:val="19"/>
  </w:num>
  <w:num w:numId="33" w16cid:durableId="1292201273">
    <w:abstractNumId w:val="9"/>
  </w:num>
  <w:num w:numId="34" w16cid:durableId="2142381175">
    <w:abstractNumId w:val="6"/>
  </w:num>
  <w:num w:numId="35" w16cid:durableId="678969350">
    <w:abstractNumId w:val="15"/>
  </w:num>
  <w:num w:numId="36" w16cid:durableId="1731731467">
    <w:abstractNumId w:val="15"/>
  </w:num>
  <w:num w:numId="37" w16cid:durableId="217326147">
    <w:abstractNumId w:val="21"/>
  </w:num>
  <w:num w:numId="38" w16cid:durableId="781341803">
    <w:abstractNumId w:val="2"/>
  </w:num>
  <w:num w:numId="39" w16cid:durableId="1472207378">
    <w:abstractNumId w:val="5"/>
  </w:num>
  <w:num w:numId="40" w16cid:durableId="24991442">
    <w:abstractNumId w:val="3"/>
  </w:num>
  <w:num w:numId="41" w16cid:durableId="472675226">
    <w:abstractNumId w:val="16"/>
  </w:num>
  <w:num w:numId="42" w16cid:durableId="1288849175">
    <w:abstractNumId w:val="22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proofState w:spelling="clean" w:grammar="clean"/>
  <w:stylePaneFormatFilter w:val="7F24" w:allStyles="0" w:customStyles="0" w:latentStyles="1" w:stylesInUse="0" w:headingStyles="1" w:numberingStyles="0" w:tableStyles="0" w:directFormattingOnRuns="1" w:directFormattingOnParagraphs="1" w:directFormattingOnNumbering="1" w:directFormattingOnTables="1" w:clearFormatting="1" w:top3HeadingStyles="1" w:visibleStyles="1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7178"/>
    <w:rsid w:val="00002530"/>
    <w:rsid w:val="00002DDC"/>
    <w:rsid w:val="00003B96"/>
    <w:rsid w:val="000048FD"/>
    <w:rsid w:val="000052D3"/>
    <w:rsid w:val="0000561E"/>
    <w:rsid w:val="00005FF6"/>
    <w:rsid w:val="000066CF"/>
    <w:rsid w:val="00007DC7"/>
    <w:rsid w:val="000101B1"/>
    <w:rsid w:val="00010E75"/>
    <w:rsid w:val="00013E1B"/>
    <w:rsid w:val="000157D0"/>
    <w:rsid w:val="0002244A"/>
    <w:rsid w:val="00023486"/>
    <w:rsid w:val="0002740C"/>
    <w:rsid w:val="00035897"/>
    <w:rsid w:val="00036939"/>
    <w:rsid w:val="00037512"/>
    <w:rsid w:val="00041FAD"/>
    <w:rsid w:val="00042A27"/>
    <w:rsid w:val="00043ABE"/>
    <w:rsid w:val="00043D01"/>
    <w:rsid w:val="00044250"/>
    <w:rsid w:val="00044783"/>
    <w:rsid w:val="00044A20"/>
    <w:rsid w:val="00046ED0"/>
    <w:rsid w:val="00047638"/>
    <w:rsid w:val="0005164B"/>
    <w:rsid w:val="00053C07"/>
    <w:rsid w:val="00054633"/>
    <w:rsid w:val="00054966"/>
    <w:rsid w:val="00056211"/>
    <w:rsid w:val="0005638A"/>
    <w:rsid w:val="000576AF"/>
    <w:rsid w:val="00060245"/>
    <w:rsid w:val="00061825"/>
    <w:rsid w:val="0006556F"/>
    <w:rsid w:val="00070441"/>
    <w:rsid w:val="00073D34"/>
    <w:rsid w:val="00081AD2"/>
    <w:rsid w:val="000829D1"/>
    <w:rsid w:val="00085007"/>
    <w:rsid w:val="00085BD8"/>
    <w:rsid w:val="0008714F"/>
    <w:rsid w:val="0009367C"/>
    <w:rsid w:val="00093890"/>
    <w:rsid w:val="000942AF"/>
    <w:rsid w:val="00095218"/>
    <w:rsid w:val="00096912"/>
    <w:rsid w:val="00096E57"/>
    <w:rsid w:val="00097101"/>
    <w:rsid w:val="000974C9"/>
    <w:rsid w:val="00097C58"/>
    <w:rsid w:val="000A007D"/>
    <w:rsid w:val="000A40ED"/>
    <w:rsid w:val="000A6EB9"/>
    <w:rsid w:val="000A6F21"/>
    <w:rsid w:val="000A701D"/>
    <w:rsid w:val="000A739A"/>
    <w:rsid w:val="000A78C5"/>
    <w:rsid w:val="000B204A"/>
    <w:rsid w:val="000B20D5"/>
    <w:rsid w:val="000B28B2"/>
    <w:rsid w:val="000B39F0"/>
    <w:rsid w:val="000B3AE8"/>
    <w:rsid w:val="000C0210"/>
    <w:rsid w:val="000C27B1"/>
    <w:rsid w:val="000C2802"/>
    <w:rsid w:val="000C4D27"/>
    <w:rsid w:val="000C5C23"/>
    <w:rsid w:val="000C6874"/>
    <w:rsid w:val="000C6BA5"/>
    <w:rsid w:val="000D1128"/>
    <w:rsid w:val="000E1C05"/>
    <w:rsid w:val="000E3AA1"/>
    <w:rsid w:val="000F029D"/>
    <w:rsid w:val="000F07A7"/>
    <w:rsid w:val="000F359C"/>
    <w:rsid w:val="000F3A4C"/>
    <w:rsid w:val="000F3E52"/>
    <w:rsid w:val="000F4AE2"/>
    <w:rsid w:val="000F4C52"/>
    <w:rsid w:val="000F4E76"/>
    <w:rsid w:val="000F54C1"/>
    <w:rsid w:val="000F7B24"/>
    <w:rsid w:val="0010202E"/>
    <w:rsid w:val="001031CA"/>
    <w:rsid w:val="00103780"/>
    <w:rsid w:val="00103AA5"/>
    <w:rsid w:val="00104FDD"/>
    <w:rsid w:val="0010557E"/>
    <w:rsid w:val="00106D6A"/>
    <w:rsid w:val="001072AB"/>
    <w:rsid w:val="0010762F"/>
    <w:rsid w:val="00110657"/>
    <w:rsid w:val="00113A9E"/>
    <w:rsid w:val="00117C22"/>
    <w:rsid w:val="001252E3"/>
    <w:rsid w:val="00126668"/>
    <w:rsid w:val="00130016"/>
    <w:rsid w:val="00131059"/>
    <w:rsid w:val="00133DFE"/>
    <w:rsid w:val="00134175"/>
    <w:rsid w:val="0013440A"/>
    <w:rsid w:val="00135B68"/>
    <w:rsid w:val="00135C25"/>
    <w:rsid w:val="00135CF1"/>
    <w:rsid w:val="00142864"/>
    <w:rsid w:val="00142B1B"/>
    <w:rsid w:val="00143D00"/>
    <w:rsid w:val="001444C3"/>
    <w:rsid w:val="00147B91"/>
    <w:rsid w:val="00161FBE"/>
    <w:rsid w:val="001639CF"/>
    <w:rsid w:val="0016757B"/>
    <w:rsid w:val="00170DD7"/>
    <w:rsid w:val="001714F6"/>
    <w:rsid w:val="00171634"/>
    <w:rsid w:val="001724E4"/>
    <w:rsid w:val="0017492E"/>
    <w:rsid w:val="00175054"/>
    <w:rsid w:val="00176FAB"/>
    <w:rsid w:val="0017784C"/>
    <w:rsid w:val="00177F3F"/>
    <w:rsid w:val="00181334"/>
    <w:rsid w:val="0018170A"/>
    <w:rsid w:val="00187059"/>
    <w:rsid w:val="00187F98"/>
    <w:rsid w:val="001909E8"/>
    <w:rsid w:val="00190B02"/>
    <w:rsid w:val="00194B68"/>
    <w:rsid w:val="00195B9C"/>
    <w:rsid w:val="00197150"/>
    <w:rsid w:val="001A222B"/>
    <w:rsid w:val="001A3A0E"/>
    <w:rsid w:val="001A45DE"/>
    <w:rsid w:val="001A6BDD"/>
    <w:rsid w:val="001B1D75"/>
    <w:rsid w:val="001B694D"/>
    <w:rsid w:val="001B773B"/>
    <w:rsid w:val="001C1348"/>
    <w:rsid w:val="001C6EAA"/>
    <w:rsid w:val="001D05AD"/>
    <w:rsid w:val="001D3489"/>
    <w:rsid w:val="001D44BE"/>
    <w:rsid w:val="001D51AE"/>
    <w:rsid w:val="001E16D6"/>
    <w:rsid w:val="001E2491"/>
    <w:rsid w:val="001E3729"/>
    <w:rsid w:val="001E49B0"/>
    <w:rsid w:val="001E6406"/>
    <w:rsid w:val="001E6805"/>
    <w:rsid w:val="001E6AA9"/>
    <w:rsid w:val="001F3C8F"/>
    <w:rsid w:val="00201330"/>
    <w:rsid w:val="00204BC2"/>
    <w:rsid w:val="00210B3D"/>
    <w:rsid w:val="002116EF"/>
    <w:rsid w:val="00213603"/>
    <w:rsid w:val="00213B3A"/>
    <w:rsid w:val="00214730"/>
    <w:rsid w:val="00216E1E"/>
    <w:rsid w:val="0021709A"/>
    <w:rsid w:val="0022020F"/>
    <w:rsid w:val="002255FF"/>
    <w:rsid w:val="002340AA"/>
    <w:rsid w:val="002415F8"/>
    <w:rsid w:val="00241730"/>
    <w:rsid w:val="00242522"/>
    <w:rsid w:val="002429BE"/>
    <w:rsid w:val="00242C97"/>
    <w:rsid w:val="0024427C"/>
    <w:rsid w:val="00244B2A"/>
    <w:rsid w:val="002563B6"/>
    <w:rsid w:val="00261356"/>
    <w:rsid w:val="00262959"/>
    <w:rsid w:val="002632A1"/>
    <w:rsid w:val="00263486"/>
    <w:rsid w:val="002663DF"/>
    <w:rsid w:val="0026727B"/>
    <w:rsid w:val="00272781"/>
    <w:rsid w:val="00273DC3"/>
    <w:rsid w:val="00274508"/>
    <w:rsid w:val="002746CF"/>
    <w:rsid w:val="002754AD"/>
    <w:rsid w:val="002775E4"/>
    <w:rsid w:val="00277E4D"/>
    <w:rsid w:val="002808B6"/>
    <w:rsid w:val="00283310"/>
    <w:rsid w:val="00285AA9"/>
    <w:rsid w:val="002874F9"/>
    <w:rsid w:val="00291B98"/>
    <w:rsid w:val="00292D49"/>
    <w:rsid w:val="002934C6"/>
    <w:rsid w:val="002A1119"/>
    <w:rsid w:val="002A1B20"/>
    <w:rsid w:val="002A3BE7"/>
    <w:rsid w:val="002B3A8F"/>
    <w:rsid w:val="002B651D"/>
    <w:rsid w:val="002C405D"/>
    <w:rsid w:val="002C47C7"/>
    <w:rsid w:val="002C697F"/>
    <w:rsid w:val="002D0B33"/>
    <w:rsid w:val="002D1A0D"/>
    <w:rsid w:val="002D1DB7"/>
    <w:rsid w:val="002D3335"/>
    <w:rsid w:val="002D36DD"/>
    <w:rsid w:val="002D4741"/>
    <w:rsid w:val="002D48B4"/>
    <w:rsid w:val="002D5A47"/>
    <w:rsid w:val="002E0A1C"/>
    <w:rsid w:val="002F004E"/>
    <w:rsid w:val="002F4C90"/>
    <w:rsid w:val="002F7587"/>
    <w:rsid w:val="002F7CD3"/>
    <w:rsid w:val="003015CE"/>
    <w:rsid w:val="00301DAE"/>
    <w:rsid w:val="00303C24"/>
    <w:rsid w:val="00305C46"/>
    <w:rsid w:val="00306DC2"/>
    <w:rsid w:val="0031236F"/>
    <w:rsid w:val="003124DA"/>
    <w:rsid w:val="0031417A"/>
    <w:rsid w:val="003153C5"/>
    <w:rsid w:val="00320EC6"/>
    <w:rsid w:val="00321834"/>
    <w:rsid w:val="003225A8"/>
    <w:rsid w:val="00322E78"/>
    <w:rsid w:val="00325447"/>
    <w:rsid w:val="00325AB4"/>
    <w:rsid w:val="00325F37"/>
    <w:rsid w:val="00330BDE"/>
    <w:rsid w:val="003335AA"/>
    <w:rsid w:val="003359EA"/>
    <w:rsid w:val="0033713C"/>
    <w:rsid w:val="0033769A"/>
    <w:rsid w:val="003376F8"/>
    <w:rsid w:val="00341BF0"/>
    <w:rsid w:val="00344592"/>
    <w:rsid w:val="00344B17"/>
    <w:rsid w:val="00345A07"/>
    <w:rsid w:val="003460F2"/>
    <w:rsid w:val="00346BAE"/>
    <w:rsid w:val="003506E7"/>
    <w:rsid w:val="00352E63"/>
    <w:rsid w:val="003549C3"/>
    <w:rsid w:val="00355184"/>
    <w:rsid w:val="0035577A"/>
    <w:rsid w:val="00364BE7"/>
    <w:rsid w:val="0036682E"/>
    <w:rsid w:val="00370B87"/>
    <w:rsid w:val="0037145B"/>
    <w:rsid w:val="00371669"/>
    <w:rsid w:val="00371F04"/>
    <w:rsid w:val="00383E3E"/>
    <w:rsid w:val="00391C4F"/>
    <w:rsid w:val="003936F7"/>
    <w:rsid w:val="00394E9F"/>
    <w:rsid w:val="003A00A3"/>
    <w:rsid w:val="003A0B7D"/>
    <w:rsid w:val="003A0C1F"/>
    <w:rsid w:val="003A0D31"/>
    <w:rsid w:val="003A2766"/>
    <w:rsid w:val="003A4001"/>
    <w:rsid w:val="003A6A29"/>
    <w:rsid w:val="003A6A6E"/>
    <w:rsid w:val="003B01F7"/>
    <w:rsid w:val="003B0E31"/>
    <w:rsid w:val="003B36DC"/>
    <w:rsid w:val="003B3EA4"/>
    <w:rsid w:val="003B50B5"/>
    <w:rsid w:val="003B5693"/>
    <w:rsid w:val="003C072C"/>
    <w:rsid w:val="003C11AA"/>
    <w:rsid w:val="003C2DFB"/>
    <w:rsid w:val="003C2E46"/>
    <w:rsid w:val="003C491C"/>
    <w:rsid w:val="003D4588"/>
    <w:rsid w:val="003D6110"/>
    <w:rsid w:val="003D7DC5"/>
    <w:rsid w:val="003E5A5E"/>
    <w:rsid w:val="003E6510"/>
    <w:rsid w:val="003E6F85"/>
    <w:rsid w:val="003E7699"/>
    <w:rsid w:val="003E799B"/>
    <w:rsid w:val="003F1E04"/>
    <w:rsid w:val="003F7C2F"/>
    <w:rsid w:val="003F7E9E"/>
    <w:rsid w:val="00403D44"/>
    <w:rsid w:val="00406E05"/>
    <w:rsid w:val="00407569"/>
    <w:rsid w:val="00416A12"/>
    <w:rsid w:val="00417ED2"/>
    <w:rsid w:val="00420547"/>
    <w:rsid w:val="004214F2"/>
    <w:rsid w:val="00424A7C"/>
    <w:rsid w:val="00426228"/>
    <w:rsid w:val="004310CC"/>
    <w:rsid w:val="00431C28"/>
    <w:rsid w:val="004367EF"/>
    <w:rsid w:val="004408DC"/>
    <w:rsid w:val="0044252D"/>
    <w:rsid w:val="00443312"/>
    <w:rsid w:val="00444F98"/>
    <w:rsid w:val="00450A81"/>
    <w:rsid w:val="004529BC"/>
    <w:rsid w:val="00453D96"/>
    <w:rsid w:val="0046028A"/>
    <w:rsid w:val="00460980"/>
    <w:rsid w:val="00460D3C"/>
    <w:rsid w:val="00465B0C"/>
    <w:rsid w:val="004668A8"/>
    <w:rsid w:val="004677FB"/>
    <w:rsid w:val="00467A22"/>
    <w:rsid w:val="00467F88"/>
    <w:rsid w:val="00473A92"/>
    <w:rsid w:val="00476966"/>
    <w:rsid w:val="00481FAA"/>
    <w:rsid w:val="00482387"/>
    <w:rsid w:val="00482853"/>
    <w:rsid w:val="0048319E"/>
    <w:rsid w:val="00484BC9"/>
    <w:rsid w:val="00485A0C"/>
    <w:rsid w:val="0048777F"/>
    <w:rsid w:val="004879EC"/>
    <w:rsid w:val="00487A30"/>
    <w:rsid w:val="00490673"/>
    <w:rsid w:val="00492E9A"/>
    <w:rsid w:val="00495C7D"/>
    <w:rsid w:val="00497BEC"/>
    <w:rsid w:val="004A2313"/>
    <w:rsid w:val="004B1601"/>
    <w:rsid w:val="004B225A"/>
    <w:rsid w:val="004B36A5"/>
    <w:rsid w:val="004B393F"/>
    <w:rsid w:val="004B439F"/>
    <w:rsid w:val="004B72BD"/>
    <w:rsid w:val="004C0E25"/>
    <w:rsid w:val="004C2ADC"/>
    <w:rsid w:val="004D2808"/>
    <w:rsid w:val="004D3025"/>
    <w:rsid w:val="004D368B"/>
    <w:rsid w:val="004D4F7B"/>
    <w:rsid w:val="004D52F8"/>
    <w:rsid w:val="004D5342"/>
    <w:rsid w:val="004E0E5E"/>
    <w:rsid w:val="004E102B"/>
    <w:rsid w:val="004E1A1B"/>
    <w:rsid w:val="004E2FDC"/>
    <w:rsid w:val="004E3FCA"/>
    <w:rsid w:val="004E5519"/>
    <w:rsid w:val="004E7C97"/>
    <w:rsid w:val="004F031A"/>
    <w:rsid w:val="004F0AAB"/>
    <w:rsid w:val="004F11B0"/>
    <w:rsid w:val="004F11E4"/>
    <w:rsid w:val="004F2182"/>
    <w:rsid w:val="004F2611"/>
    <w:rsid w:val="004F3302"/>
    <w:rsid w:val="004F4874"/>
    <w:rsid w:val="004F4CB4"/>
    <w:rsid w:val="004F6F0F"/>
    <w:rsid w:val="00501276"/>
    <w:rsid w:val="00505FCA"/>
    <w:rsid w:val="005077A5"/>
    <w:rsid w:val="00511F34"/>
    <w:rsid w:val="0051476A"/>
    <w:rsid w:val="00515608"/>
    <w:rsid w:val="005200C0"/>
    <w:rsid w:val="00521632"/>
    <w:rsid w:val="00524CDE"/>
    <w:rsid w:val="00525D54"/>
    <w:rsid w:val="0052779E"/>
    <w:rsid w:val="005307E6"/>
    <w:rsid w:val="00531829"/>
    <w:rsid w:val="00534049"/>
    <w:rsid w:val="00537D6B"/>
    <w:rsid w:val="005469E8"/>
    <w:rsid w:val="005472B2"/>
    <w:rsid w:val="0054789F"/>
    <w:rsid w:val="00552762"/>
    <w:rsid w:val="005546A3"/>
    <w:rsid w:val="00556F90"/>
    <w:rsid w:val="00557A93"/>
    <w:rsid w:val="00560A75"/>
    <w:rsid w:val="00561E5B"/>
    <w:rsid w:val="0056248D"/>
    <w:rsid w:val="00563851"/>
    <w:rsid w:val="00563853"/>
    <w:rsid w:val="00570944"/>
    <w:rsid w:val="00581551"/>
    <w:rsid w:val="0058296B"/>
    <w:rsid w:val="005839A3"/>
    <w:rsid w:val="00583B68"/>
    <w:rsid w:val="00584C09"/>
    <w:rsid w:val="0058642C"/>
    <w:rsid w:val="005903CB"/>
    <w:rsid w:val="0059315E"/>
    <w:rsid w:val="0059561E"/>
    <w:rsid w:val="00595F47"/>
    <w:rsid w:val="005A043B"/>
    <w:rsid w:val="005A49A6"/>
    <w:rsid w:val="005A61DD"/>
    <w:rsid w:val="005A6E08"/>
    <w:rsid w:val="005B3EDE"/>
    <w:rsid w:val="005C06E0"/>
    <w:rsid w:val="005C1AF9"/>
    <w:rsid w:val="005C54B1"/>
    <w:rsid w:val="005D0461"/>
    <w:rsid w:val="005D08F0"/>
    <w:rsid w:val="005D1A46"/>
    <w:rsid w:val="005D3AA4"/>
    <w:rsid w:val="005E06EE"/>
    <w:rsid w:val="005E0DD9"/>
    <w:rsid w:val="005E33D5"/>
    <w:rsid w:val="005E4BDB"/>
    <w:rsid w:val="005E535D"/>
    <w:rsid w:val="005E5D47"/>
    <w:rsid w:val="005F19C9"/>
    <w:rsid w:val="005F256F"/>
    <w:rsid w:val="005F3E41"/>
    <w:rsid w:val="005F3F42"/>
    <w:rsid w:val="005F6326"/>
    <w:rsid w:val="005F6F1B"/>
    <w:rsid w:val="0060407D"/>
    <w:rsid w:val="00606846"/>
    <w:rsid w:val="006100C1"/>
    <w:rsid w:val="006172D7"/>
    <w:rsid w:val="00617D5F"/>
    <w:rsid w:val="00622150"/>
    <w:rsid w:val="00622CAE"/>
    <w:rsid w:val="00622DE5"/>
    <w:rsid w:val="0062437C"/>
    <w:rsid w:val="006247EB"/>
    <w:rsid w:val="00626A4C"/>
    <w:rsid w:val="006320B0"/>
    <w:rsid w:val="006329EE"/>
    <w:rsid w:val="00635DC9"/>
    <w:rsid w:val="00637E3E"/>
    <w:rsid w:val="00641562"/>
    <w:rsid w:val="006428A3"/>
    <w:rsid w:val="006428C4"/>
    <w:rsid w:val="006442FA"/>
    <w:rsid w:val="006448C3"/>
    <w:rsid w:val="00644E77"/>
    <w:rsid w:val="0064565D"/>
    <w:rsid w:val="00647BDF"/>
    <w:rsid w:val="00652B31"/>
    <w:rsid w:val="00655DC3"/>
    <w:rsid w:val="0065622A"/>
    <w:rsid w:val="00656A6D"/>
    <w:rsid w:val="0066058C"/>
    <w:rsid w:val="00660DB9"/>
    <w:rsid w:val="0066240D"/>
    <w:rsid w:val="006641CA"/>
    <w:rsid w:val="0066564E"/>
    <w:rsid w:val="00666740"/>
    <w:rsid w:val="00666C9F"/>
    <w:rsid w:val="00666FC4"/>
    <w:rsid w:val="006677E4"/>
    <w:rsid w:val="00671865"/>
    <w:rsid w:val="006723B6"/>
    <w:rsid w:val="006729DF"/>
    <w:rsid w:val="00674048"/>
    <w:rsid w:val="00676E86"/>
    <w:rsid w:val="00680CE2"/>
    <w:rsid w:val="00682224"/>
    <w:rsid w:val="006853A0"/>
    <w:rsid w:val="006909DC"/>
    <w:rsid w:val="00692AA3"/>
    <w:rsid w:val="00695B4C"/>
    <w:rsid w:val="00696875"/>
    <w:rsid w:val="0069731D"/>
    <w:rsid w:val="006A0813"/>
    <w:rsid w:val="006A37FD"/>
    <w:rsid w:val="006A435A"/>
    <w:rsid w:val="006A5EF5"/>
    <w:rsid w:val="006B02E0"/>
    <w:rsid w:val="006B1B9D"/>
    <w:rsid w:val="006B3395"/>
    <w:rsid w:val="006B4568"/>
    <w:rsid w:val="006C0830"/>
    <w:rsid w:val="006C17AB"/>
    <w:rsid w:val="006C3337"/>
    <w:rsid w:val="006D0CC3"/>
    <w:rsid w:val="006D359D"/>
    <w:rsid w:val="006D4D65"/>
    <w:rsid w:val="006D4E6F"/>
    <w:rsid w:val="006D673D"/>
    <w:rsid w:val="006D7D9A"/>
    <w:rsid w:val="006E51C2"/>
    <w:rsid w:val="006F163D"/>
    <w:rsid w:val="006F325E"/>
    <w:rsid w:val="006F3BAF"/>
    <w:rsid w:val="006F41BC"/>
    <w:rsid w:val="006F58EB"/>
    <w:rsid w:val="00704454"/>
    <w:rsid w:val="00705965"/>
    <w:rsid w:val="00710595"/>
    <w:rsid w:val="00715D18"/>
    <w:rsid w:val="007218F7"/>
    <w:rsid w:val="00722026"/>
    <w:rsid w:val="00722AA9"/>
    <w:rsid w:val="007259AB"/>
    <w:rsid w:val="00734017"/>
    <w:rsid w:val="00735B4E"/>
    <w:rsid w:val="00735F15"/>
    <w:rsid w:val="0073683D"/>
    <w:rsid w:val="007379E9"/>
    <w:rsid w:val="00742676"/>
    <w:rsid w:val="007430C7"/>
    <w:rsid w:val="00746704"/>
    <w:rsid w:val="00750458"/>
    <w:rsid w:val="00751C6A"/>
    <w:rsid w:val="00756037"/>
    <w:rsid w:val="00756609"/>
    <w:rsid w:val="007567A1"/>
    <w:rsid w:val="00756FAA"/>
    <w:rsid w:val="0075735D"/>
    <w:rsid w:val="00757C71"/>
    <w:rsid w:val="00760A24"/>
    <w:rsid w:val="007610A1"/>
    <w:rsid w:val="00761FE7"/>
    <w:rsid w:val="00763585"/>
    <w:rsid w:val="00763F15"/>
    <w:rsid w:val="00764226"/>
    <w:rsid w:val="007652C4"/>
    <w:rsid w:val="007671B5"/>
    <w:rsid w:val="0077076F"/>
    <w:rsid w:val="0077393F"/>
    <w:rsid w:val="00775014"/>
    <w:rsid w:val="00777A7E"/>
    <w:rsid w:val="007814F1"/>
    <w:rsid w:val="007820D9"/>
    <w:rsid w:val="00782499"/>
    <w:rsid w:val="007838E3"/>
    <w:rsid w:val="00785414"/>
    <w:rsid w:val="00785468"/>
    <w:rsid w:val="00785D47"/>
    <w:rsid w:val="00786124"/>
    <w:rsid w:val="007861D2"/>
    <w:rsid w:val="00790BC3"/>
    <w:rsid w:val="00790CF9"/>
    <w:rsid w:val="007969E9"/>
    <w:rsid w:val="0079789F"/>
    <w:rsid w:val="007A3701"/>
    <w:rsid w:val="007A3DC7"/>
    <w:rsid w:val="007B2462"/>
    <w:rsid w:val="007B2D3B"/>
    <w:rsid w:val="007B39B9"/>
    <w:rsid w:val="007B3C20"/>
    <w:rsid w:val="007B49AC"/>
    <w:rsid w:val="007B4BD9"/>
    <w:rsid w:val="007B4C06"/>
    <w:rsid w:val="007B4E39"/>
    <w:rsid w:val="007B607A"/>
    <w:rsid w:val="007B65B7"/>
    <w:rsid w:val="007B6F14"/>
    <w:rsid w:val="007C034F"/>
    <w:rsid w:val="007C0517"/>
    <w:rsid w:val="007C2AB3"/>
    <w:rsid w:val="007C3504"/>
    <w:rsid w:val="007D2C0B"/>
    <w:rsid w:val="007D2D26"/>
    <w:rsid w:val="007D38EE"/>
    <w:rsid w:val="007D4CFF"/>
    <w:rsid w:val="007D6F69"/>
    <w:rsid w:val="007E26C7"/>
    <w:rsid w:val="007E5B23"/>
    <w:rsid w:val="007E6DD2"/>
    <w:rsid w:val="007F1D13"/>
    <w:rsid w:val="007F2EB9"/>
    <w:rsid w:val="0080768E"/>
    <w:rsid w:val="00810135"/>
    <w:rsid w:val="008102E3"/>
    <w:rsid w:val="008144DC"/>
    <w:rsid w:val="008151A6"/>
    <w:rsid w:val="008155AD"/>
    <w:rsid w:val="00815E1E"/>
    <w:rsid w:val="00816A52"/>
    <w:rsid w:val="00817DE7"/>
    <w:rsid w:val="00827B36"/>
    <w:rsid w:val="0083086A"/>
    <w:rsid w:val="00830BB2"/>
    <w:rsid w:val="00830CFA"/>
    <w:rsid w:val="0083123E"/>
    <w:rsid w:val="00831733"/>
    <w:rsid w:val="00831A23"/>
    <w:rsid w:val="00832E39"/>
    <w:rsid w:val="008409F6"/>
    <w:rsid w:val="008433AC"/>
    <w:rsid w:val="00850C9C"/>
    <w:rsid w:val="008526B6"/>
    <w:rsid w:val="008528B6"/>
    <w:rsid w:val="00853C2E"/>
    <w:rsid w:val="008609EE"/>
    <w:rsid w:val="0086788A"/>
    <w:rsid w:val="00873AE3"/>
    <w:rsid w:val="00875481"/>
    <w:rsid w:val="00875FAF"/>
    <w:rsid w:val="0088049F"/>
    <w:rsid w:val="00884942"/>
    <w:rsid w:val="00893108"/>
    <w:rsid w:val="00896636"/>
    <w:rsid w:val="00897DCC"/>
    <w:rsid w:val="008A13E8"/>
    <w:rsid w:val="008A3E1F"/>
    <w:rsid w:val="008A45AE"/>
    <w:rsid w:val="008A4DD3"/>
    <w:rsid w:val="008B53FA"/>
    <w:rsid w:val="008C25C7"/>
    <w:rsid w:val="008C2804"/>
    <w:rsid w:val="008C4A38"/>
    <w:rsid w:val="008C4F8D"/>
    <w:rsid w:val="008C606A"/>
    <w:rsid w:val="008D3873"/>
    <w:rsid w:val="008D3A70"/>
    <w:rsid w:val="008D699D"/>
    <w:rsid w:val="008D71B7"/>
    <w:rsid w:val="008E0B40"/>
    <w:rsid w:val="008E1295"/>
    <w:rsid w:val="008E53B3"/>
    <w:rsid w:val="008E6151"/>
    <w:rsid w:val="008E6222"/>
    <w:rsid w:val="008F0658"/>
    <w:rsid w:val="008F26ED"/>
    <w:rsid w:val="008F3A9D"/>
    <w:rsid w:val="008F7F65"/>
    <w:rsid w:val="00900E4D"/>
    <w:rsid w:val="0090112D"/>
    <w:rsid w:val="00902328"/>
    <w:rsid w:val="00910736"/>
    <w:rsid w:val="0091082B"/>
    <w:rsid w:val="0091122E"/>
    <w:rsid w:val="00911E9D"/>
    <w:rsid w:val="00913DC1"/>
    <w:rsid w:val="00914EEE"/>
    <w:rsid w:val="00921056"/>
    <w:rsid w:val="009276ED"/>
    <w:rsid w:val="009330D8"/>
    <w:rsid w:val="009341A9"/>
    <w:rsid w:val="00935DC1"/>
    <w:rsid w:val="00944A83"/>
    <w:rsid w:val="00947A10"/>
    <w:rsid w:val="00947BED"/>
    <w:rsid w:val="0095075B"/>
    <w:rsid w:val="00951D9A"/>
    <w:rsid w:val="00951F77"/>
    <w:rsid w:val="0095504E"/>
    <w:rsid w:val="009578DC"/>
    <w:rsid w:val="00960628"/>
    <w:rsid w:val="00961A75"/>
    <w:rsid w:val="00962191"/>
    <w:rsid w:val="009634B8"/>
    <w:rsid w:val="00963896"/>
    <w:rsid w:val="00967D73"/>
    <w:rsid w:val="00970E3C"/>
    <w:rsid w:val="00973980"/>
    <w:rsid w:val="00973993"/>
    <w:rsid w:val="00976759"/>
    <w:rsid w:val="00976E2B"/>
    <w:rsid w:val="009818CE"/>
    <w:rsid w:val="00982C0D"/>
    <w:rsid w:val="0098323A"/>
    <w:rsid w:val="00984012"/>
    <w:rsid w:val="00984EBF"/>
    <w:rsid w:val="00993D7A"/>
    <w:rsid w:val="00994515"/>
    <w:rsid w:val="0099484E"/>
    <w:rsid w:val="00996C79"/>
    <w:rsid w:val="00997658"/>
    <w:rsid w:val="00997BD2"/>
    <w:rsid w:val="009A22D4"/>
    <w:rsid w:val="009A596A"/>
    <w:rsid w:val="009A5A8C"/>
    <w:rsid w:val="009A76B2"/>
    <w:rsid w:val="009B0A5B"/>
    <w:rsid w:val="009B10C8"/>
    <w:rsid w:val="009B5578"/>
    <w:rsid w:val="009B7E84"/>
    <w:rsid w:val="009C315F"/>
    <w:rsid w:val="009C44B1"/>
    <w:rsid w:val="009C44E8"/>
    <w:rsid w:val="009C528E"/>
    <w:rsid w:val="009C682E"/>
    <w:rsid w:val="009D058C"/>
    <w:rsid w:val="009D09B0"/>
    <w:rsid w:val="009D1808"/>
    <w:rsid w:val="009D18F9"/>
    <w:rsid w:val="009E4127"/>
    <w:rsid w:val="009E446E"/>
    <w:rsid w:val="009E4DB0"/>
    <w:rsid w:val="009E4E20"/>
    <w:rsid w:val="009E69D8"/>
    <w:rsid w:val="009F1219"/>
    <w:rsid w:val="009F2039"/>
    <w:rsid w:val="009F4FDC"/>
    <w:rsid w:val="009F6B82"/>
    <w:rsid w:val="00A027C7"/>
    <w:rsid w:val="00A0407D"/>
    <w:rsid w:val="00A047F5"/>
    <w:rsid w:val="00A06A2D"/>
    <w:rsid w:val="00A07E77"/>
    <w:rsid w:val="00A11706"/>
    <w:rsid w:val="00A144D0"/>
    <w:rsid w:val="00A205F2"/>
    <w:rsid w:val="00A20ACB"/>
    <w:rsid w:val="00A22C31"/>
    <w:rsid w:val="00A26731"/>
    <w:rsid w:val="00A33B06"/>
    <w:rsid w:val="00A40A83"/>
    <w:rsid w:val="00A41F21"/>
    <w:rsid w:val="00A425AD"/>
    <w:rsid w:val="00A42791"/>
    <w:rsid w:val="00A42859"/>
    <w:rsid w:val="00A44309"/>
    <w:rsid w:val="00A45395"/>
    <w:rsid w:val="00A45971"/>
    <w:rsid w:val="00A4760C"/>
    <w:rsid w:val="00A538E4"/>
    <w:rsid w:val="00A5472E"/>
    <w:rsid w:val="00A55B57"/>
    <w:rsid w:val="00A56B1D"/>
    <w:rsid w:val="00A56E85"/>
    <w:rsid w:val="00A61F60"/>
    <w:rsid w:val="00A63C65"/>
    <w:rsid w:val="00A64E28"/>
    <w:rsid w:val="00A650FE"/>
    <w:rsid w:val="00A652CC"/>
    <w:rsid w:val="00A66BF3"/>
    <w:rsid w:val="00A67B45"/>
    <w:rsid w:val="00A70ECC"/>
    <w:rsid w:val="00A73050"/>
    <w:rsid w:val="00A7687F"/>
    <w:rsid w:val="00A841AC"/>
    <w:rsid w:val="00A90E99"/>
    <w:rsid w:val="00A947E1"/>
    <w:rsid w:val="00A96D71"/>
    <w:rsid w:val="00AA0AC2"/>
    <w:rsid w:val="00AA1EB6"/>
    <w:rsid w:val="00AA434D"/>
    <w:rsid w:val="00AA7178"/>
    <w:rsid w:val="00AB03D6"/>
    <w:rsid w:val="00AB4770"/>
    <w:rsid w:val="00AB4D9D"/>
    <w:rsid w:val="00AB6171"/>
    <w:rsid w:val="00AB7734"/>
    <w:rsid w:val="00AB7897"/>
    <w:rsid w:val="00AC070C"/>
    <w:rsid w:val="00AC0DA3"/>
    <w:rsid w:val="00AC103E"/>
    <w:rsid w:val="00AC2506"/>
    <w:rsid w:val="00AC25FC"/>
    <w:rsid w:val="00AC48F2"/>
    <w:rsid w:val="00AC53F1"/>
    <w:rsid w:val="00AC7B04"/>
    <w:rsid w:val="00AD00D7"/>
    <w:rsid w:val="00AD09BA"/>
    <w:rsid w:val="00AD14C0"/>
    <w:rsid w:val="00AD315B"/>
    <w:rsid w:val="00AD3275"/>
    <w:rsid w:val="00AD7B22"/>
    <w:rsid w:val="00AE1124"/>
    <w:rsid w:val="00AE6041"/>
    <w:rsid w:val="00AF004E"/>
    <w:rsid w:val="00AF167B"/>
    <w:rsid w:val="00AF298B"/>
    <w:rsid w:val="00AF35C0"/>
    <w:rsid w:val="00AF4CDB"/>
    <w:rsid w:val="00AF5AF1"/>
    <w:rsid w:val="00AF71C7"/>
    <w:rsid w:val="00AF794D"/>
    <w:rsid w:val="00B016B3"/>
    <w:rsid w:val="00B01E77"/>
    <w:rsid w:val="00B023CC"/>
    <w:rsid w:val="00B031F3"/>
    <w:rsid w:val="00B040DE"/>
    <w:rsid w:val="00B11DD9"/>
    <w:rsid w:val="00B1574A"/>
    <w:rsid w:val="00B2348B"/>
    <w:rsid w:val="00B237EB"/>
    <w:rsid w:val="00B247DB"/>
    <w:rsid w:val="00B247E8"/>
    <w:rsid w:val="00B26C74"/>
    <w:rsid w:val="00B300A1"/>
    <w:rsid w:val="00B33546"/>
    <w:rsid w:val="00B37396"/>
    <w:rsid w:val="00B40CF4"/>
    <w:rsid w:val="00B4255C"/>
    <w:rsid w:val="00B44304"/>
    <w:rsid w:val="00B44334"/>
    <w:rsid w:val="00B44710"/>
    <w:rsid w:val="00B46CB6"/>
    <w:rsid w:val="00B51201"/>
    <w:rsid w:val="00B520C1"/>
    <w:rsid w:val="00B52B71"/>
    <w:rsid w:val="00B53407"/>
    <w:rsid w:val="00B53E44"/>
    <w:rsid w:val="00B5589D"/>
    <w:rsid w:val="00B6345A"/>
    <w:rsid w:val="00B649DF"/>
    <w:rsid w:val="00B64B6B"/>
    <w:rsid w:val="00B67BC2"/>
    <w:rsid w:val="00B71A3E"/>
    <w:rsid w:val="00B7269F"/>
    <w:rsid w:val="00B74432"/>
    <w:rsid w:val="00B756D2"/>
    <w:rsid w:val="00B766DF"/>
    <w:rsid w:val="00B76E40"/>
    <w:rsid w:val="00B77F75"/>
    <w:rsid w:val="00B81021"/>
    <w:rsid w:val="00B85353"/>
    <w:rsid w:val="00B86572"/>
    <w:rsid w:val="00B86B45"/>
    <w:rsid w:val="00B86C07"/>
    <w:rsid w:val="00B92F9C"/>
    <w:rsid w:val="00B942A4"/>
    <w:rsid w:val="00B94F0D"/>
    <w:rsid w:val="00B95A8C"/>
    <w:rsid w:val="00B97AFA"/>
    <w:rsid w:val="00BA0387"/>
    <w:rsid w:val="00BA1C0D"/>
    <w:rsid w:val="00BA2C5B"/>
    <w:rsid w:val="00BA34CB"/>
    <w:rsid w:val="00BA6801"/>
    <w:rsid w:val="00BB0B2B"/>
    <w:rsid w:val="00BC0759"/>
    <w:rsid w:val="00BC1D30"/>
    <w:rsid w:val="00BC373B"/>
    <w:rsid w:val="00BC54DF"/>
    <w:rsid w:val="00BD0511"/>
    <w:rsid w:val="00BD4966"/>
    <w:rsid w:val="00BD7BDB"/>
    <w:rsid w:val="00BE04C3"/>
    <w:rsid w:val="00BE3D28"/>
    <w:rsid w:val="00BE5725"/>
    <w:rsid w:val="00BF0F82"/>
    <w:rsid w:val="00BF1EF9"/>
    <w:rsid w:val="00BF641C"/>
    <w:rsid w:val="00C04154"/>
    <w:rsid w:val="00C06875"/>
    <w:rsid w:val="00C108FE"/>
    <w:rsid w:val="00C12343"/>
    <w:rsid w:val="00C16377"/>
    <w:rsid w:val="00C174BD"/>
    <w:rsid w:val="00C2480F"/>
    <w:rsid w:val="00C3103D"/>
    <w:rsid w:val="00C31F69"/>
    <w:rsid w:val="00C36087"/>
    <w:rsid w:val="00C370B3"/>
    <w:rsid w:val="00C409C2"/>
    <w:rsid w:val="00C4413B"/>
    <w:rsid w:val="00C477E9"/>
    <w:rsid w:val="00C479E9"/>
    <w:rsid w:val="00C50EA3"/>
    <w:rsid w:val="00C53AA8"/>
    <w:rsid w:val="00C55E04"/>
    <w:rsid w:val="00C6062D"/>
    <w:rsid w:val="00C6187E"/>
    <w:rsid w:val="00C62999"/>
    <w:rsid w:val="00C70B51"/>
    <w:rsid w:val="00C745B5"/>
    <w:rsid w:val="00C7772E"/>
    <w:rsid w:val="00C77F6B"/>
    <w:rsid w:val="00C804BD"/>
    <w:rsid w:val="00C828B1"/>
    <w:rsid w:val="00C837E7"/>
    <w:rsid w:val="00C86B5E"/>
    <w:rsid w:val="00C877CE"/>
    <w:rsid w:val="00C8783B"/>
    <w:rsid w:val="00C92F27"/>
    <w:rsid w:val="00C94596"/>
    <w:rsid w:val="00CA3095"/>
    <w:rsid w:val="00CA32AE"/>
    <w:rsid w:val="00CA417F"/>
    <w:rsid w:val="00CA6781"/>
    <w:rsid w:val="00CB6E0F"/>
    <w:rsid w:val="00CC202E"/>
    <w:rsid w:val="00CC24D8"/>
    <w:rsid w:val="00CC5296"/>
    <w:rsid w:val="00CC754B"/>
    <w:rsid w:val="00CC7A1E"/>
    <w:rsid w:val="00CD416F"/>
    <w:rsid w:val="00CD6877"/>
    <w:rsid w:val="00CD73C3"/>
    <w:rsid w:val="00CE0B18"/>
    <w:rsid w:val="00CE1326"/>
    <w:rsid w:val="00CE495A"/>
    <w:rsid w:val="00CE6DFD"/>
    <w:rsid w:val="00CF11E4"/>
    <w:rsid w:val="00CF40D0"/>
    <w:rsid w:val="00CF7B2B"/>
    <w:rsid w:val="00D03A73"/>
    <w:rsid w:val="00D056E6"/>
    <w:rsid w:val="00D0577D"/>
    <w:rsid w:val="00D10CC3"/>
    <w:rsid w:val="00D10D45"/>
    <w:rsid w:val="00D10D5C"/>
    <w:rsid w:val="00D145D6"/>
    <w:rsid w:val="00D22B30"/>
    <w:rsid w:val="00D24182"/>
    <w:rsid w:val="00D265F8"/>
    <w:rsid w:val="00D3119E"/>
    <w:rsid w:val="00D31FCB"/>
    <w:rsid w:val="00D329DA"/>
    <w:rsid w:val="00D352E6"/>
    <w:rsid w:val="00D35E94"/>
    <w:rsid w:val="00D35EC9"/>
    <w:rsid w:val="00D36AE6"/>
    <w:rsid w:val="00D42A01"/>
    <w:rsid w:val="00D50CE9"/>
    <w:rsid w:val="00D519EB"/>
    <w:rsid w:val="00D51D63"/>
    <w:rsid w:val="00D57E18"/>
    <w:rsid w:val="00D57ECC"/>
    <w:rsid w:val="00D62170"/>
    <w:rsid w:val="00D628E5"/>
    <w:rsid w:val="00D62B45"/>
    <w:rsid w:val="00D6391F"/>
    <w:rsid w:val="00D662FC"/>
    <w:rsid w:val="00D712D0"/>
    <w:rsid w:val="00D71DD4"/>
    <w:rsid w:val="00D7229E"/>
    <w:rsid w:val="00D730AF"/>
    <w:rsid w:val="00D77A89"/>
    <w:rsid w:val="00D816D6"/>
    <w:rsid w:val="00D84AFF"/>
    <w:rsid w:val="00D84E3B"/>
    <w:rsid w:val="00D87F25"/>
    <w:rsid w:val="00D90919"/>
    <w:rsid w:val="00D90AEB"/>
    <w:rsid w:val="00D9118B"/>
    <w:rsid w:val="00D921CD"/>
    <w:rsid w:val="00D94FD2"/>
    <w:rsid w:val="00D9645C"/>
    <w:rsid w:val="00D967EB"/>
    <w:rsid w:val="00DA0B4A"/>
    <w:rsid w:val="00DA4D33"/>
    <w:rsid w:val="00DA67AC"/>
    <w:rsid w:val="00DB1025"/>
    <w:rsid w:val="00DB1358"/>
    <w:rsid w:val="00DB1583"/>
    <w:rsid w:val="00DB5D79"/>
    <w:rsid w:val="00DB7002"/>
    <w:rsid w:val="00DC4E7C"/>
    <w:rsid w:val="00DC5486"/>
    <w:rsid w:val="00DC5A9A"/>
    <w:rsid w:val="00DD1F6D"/>
    <w:rsid w:val="00DD2209"/>
    <w:rsid w:val="00DD4B77"/>
    <w:rsid w:val="00DD5E14"/>
    <w:rsid w:val="00DD633F"/>
    <w:rsid w:val="00DD71E7"/>
    <w:rsid w:val="00DD72A7"/>
    <w:rsid w:val="00DE0A37"/>
    <w:rsid w:val="00DE5C37"/>
    <w:rsid w:val="00DE7E55"/>
    <w:rsid w:val="00DF109A"/>
    <w:rsid w:val="00DF62E8"/>
    <w:rsid w:val="00DF6A7B"/>
    <w:rsid w:val="00DF7299"/>
    <w:rsid w:val="00E000F1"/>
    <w:rsid w:val="00E00A64"/>
    <w:rsid w:val="00E02F59"/>
    <w:rsid w:val="00E051C7"/>
    <w:rsid w:val="00E05938"/>
    <w:rsid w:val="00E072E5"/>
    <w:rsid w:val="00E10FF9"/>
    <w:rsid w:val="00E14DDD"/>
    <w:rsid w:val="00E17C88"/>
    <w:rsid w:val="00E2234A"/>
    <w:rsid w:val="00E240BF"/>
    <w:rsid w:val="00E25AA3"/>
    <w:rsid w:val="00E27FA1"/>
    <w:rsid w:val="00E3413B"/>
    <w:rsid w:val="00E36BE3"/>
    <w:rsid w:val="00E371C9"/>
    <w:rsid w:val="00E44CCF"/>
    <w:rsid w:val="00E4772C"/>
    <w:rsid w:val="00E508A9"/>
    <w:rsid w:val="00E54198"/>
    <w:rsid w:val="00E56099"/>
    <w:rsid w:val="00E56C0D"/>
    <w:rsid w:val="00E57CFD"/>
    <w:rsid w:val="00E61A9E"/>
    <w:rsid w:val="00E65D4B"/>
    <w:rsid w:val="00E70AF9"/>
    <w:rsid w:val="00E718F0"/>
    <w:rsid w:val="00E73B4A"/>
    <w:rsid w:val="00E74FEE"/>
    <w:rsid w:val="00E752DD"/>
    <w:rsid w:val="00E76FF7"/>
    <w:rsid w:val="00E7705A"/>
    <w:rsid w:val="00E84088"/>
    <w:rsid w:val="00E84180"/>
    <w:rsid w:val="00E85015"/>
    <w:rsid w:val="00E87719"/>
    <w:rsid w:val="00E87DC1"/>
    <w:rsid w:val="00E91C70"/>
    <w:rsid w:val="00E97EC9"/>
    <w:rsid w:val="00EA069F"/>
    <w:rsid w:val="00EA0BE3"/>
    <w:rsid w:val="00EA2304"/>
    <w:rsid w:val="00EA4A86"/>
    <w:rsid w:val="00EA4B32"/>
    <w:rsid w:val="00EA4EBF"/>
    <w:rsid w:val="00EA50BE"/>
    <w:rsid w:val="00EA5424"/>
    <w:rsid w:val="00EA7E4B"/>
    <w:rsid w:val="00EB0DED"/>
    <w:rsid w:val="00EB340B"/>
    <w:rsid w:val="00EB7CCE"/>
    <w:rsid w:val="00EC4128"/>
    <w:rsid w:val="00EC654E"/>
    <w:rsid w:val="00ED207B"/>
    <w:rsid w:val="00ED64DC"/>
    <w:rsid w:val="00ED7F24"/>
    <w:rsid w:val="00EE31F5"/>
    <w:rsid w:val="00EE3B70"/>
    <w:rsid w:val="00EE658E"/>
    <w:rsid w:val="00EF08F0"/>
    <w:rsid w:val="00EF1CF6"/>
    <w:rsid w:val="00EF4534"/>
    <w:rsid w:val="00EF56A4"/>
    <w:rsid w:val="00EF624E"/>
    <w:rsid w:val="00F00174"/>
    <w:rsid w:val="00F0097F"/>
    <w:rsid w:val="00F019C9"/>
    <w:rsid w:val="00F04207"/>
    <w:rsid w:val="00F05D2B"/>
    <w:rsid w:val="00F0683B"/>
    <w:rsid w:val="00F06BCF"/>
    <w:rsid w:val="00F07368"/>
    <w:rsid w:val="00F07CB9"/>
    <w:rsid w:val="00F11729"/>
    <w:rsid w:val="00F13F64"/>
    <w:rsid w:val="00F13F91"/>
    <w:rsid w:val="00F173E9"/>
    <w:rsid w:val="00F2234C"/>
    <w:rsid w:val="00F2322F"/>
    <w:rsid w:val="00F2337C"/>
    <w:rsid w:val="00F24472"/>
    <w:rsid w:val="00F24E5E"/>
    <w:rsid w:val="00F266C1"/>
    <w:rsid w:val="00F31F60"/>
    <w:rsid w:val="00F32491"/>
    <w:rsid w:val="00F32C79"/>
    <w:rsid w:val="00F32E92"/>
    <w:rsid w:val="00F338FA"/>
    <w:rsid w:val="00F417C1"/>
    <w:rsid w:val="00F41B7B"/>
    <w:rsid w:val="00F4244F"/>
    <w:rsid w:val="00F4787B"/>
    <w:rsid w:val="00F47ED9"/>
    <w:rsid w:val="00F5038B"/>
    <w:rsid w:val="00F5245B"/>
    <w:rsid w:val="00F553D7"/>
    <w:rsid w:val="00F61C7A"/>
    <w:rsid w:val="00F64471"/>
    <w:rsid w:val="00F6516E"/>
    <w:rsid w:val="00F655A7"/>
    <w:rsid w:val="00F67CB6"/>
    <w:rsid w:val="00F70903"/>
    <w:rsid w:val="00F727B8"/>
    <w:rsid w:val="00F72E07"/>
    <w:rsid w:val="00F75392"/>
    <w:rsid w:val="00F7569C"/>
    <w:rsid w:val="00F76B2F"/>
    <w:rsid w:val="00F77DF0"/>
    <w:rsid w:val="00F807C3"/>
    <w:rsid w:val="00F81417"/>
    <w:rsid w:val="00F82565"/>
    <w:rsid w:val="00F82FC9"/>
    <w:rsid w:val="00F830DF"/>
    <w:rsid w:val="00F83D40"/>
    <w:rsid w:val="00F85017"/>
    <w:rsid w:val="00F8627C"/>
    <w:rsid w:val="00F864C7"/>
    <w:rsid w:val="00F871EA"/>
    <w:rsid w:val="00F92DC0"/>
    <w:rsid w:val="00F93BE9"/>
    <w:rsid w:val="00F94762"/>
    <w:rsid w:val="00F94953"/>
    <w:rsid w:val="00FA54C0"/>
    <w:rsid w:val="00FA7A1F"/>
    <w:rsid w:val="00FB2C51"/>
    <w:rsid w:val="00FB438F"/>
    <w:rsid w:val="00FC01FD"/>
    <w:rsid w:val="00FC057E"/>
    <w:rsid w:val="00FC06F7"/>
    <w:rsid w:val="00FC2941"/>
    <w:rsid w:val="00FC29EA"/>
    <w:rsid w:val="00FD08CC"/>
    <w:rsid w:val="00FD1A7B"/>
    <w:rsid w:val="00FD3A22"/>
    <w:rsid w:val="00FD4CD0"/>
    <w:rsid w:val="00FD4D90"/>
    <w:rsid w:val="00FD5D97"/>
    <w:rsid w:val="00FE0EA0"/>
    <w:rsid w:val="00FE10D6"/>
    <w:rsid w:val="00FE1415"/>
    <w:rsid w:val="00FE54A5"/>
    <w:rsid w:val="00FE5E8C"/>
    <w:rsid w:val="00FE6E1A"/>
    <w:rsid w:val="00FF4398"/>
    <w:rsid w:val="00FF791E"/>
    <w:rsid w:val="00FF7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08AE648"/>
  <w14:defaultImageDpi w14:val="96"/>
  <w15:docId w15:val="{133DD744-3566-46A1-A312-8BE51A9754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4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15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00C1"/>
    <w:pPr>
      <w:spacing w:before="120" w:after="200" w:line="276" w:lineRule="auto"/>
      <w:jc w:val="both"/>
    </w:pPr>
    <w:rPr>
      <w:rFonts w:ascii="Arial Narrow" w:hAnsi="Arial Narrow" w:cs="Arial"/>
      <w:color w:val="002060"/>
      <w:sz w:val="22"/>
      <w:szCs w:val="23"/>
      <w:lang w:eastAsia="en-US"/>
    </w:rPr>
  </w:style>
  <w:style w:type="paragraph" w:styleId="Titre1">
    <w:name w:val="heading 1"/>
    <w:basedOn w:val="Normal"/>
    <w:next w:val="Titre2"/>
    <w:link w:val="Titre1Car"/>
    <w:uiPriority w:val="2"/>
    <w:qFormat/>
    <w:rsid w:val="009B5578"/>
    <w:pPr>
      <w:keepNext/>
      <w:keepLines/>
      <w:numPr>
        <w:numId w:val="36"/>
      </w:numPr>
      <w:pBdr>
        <w:bottom w:val="single" w:sz="4" w:space="1" w:color="002060"/>
      </w:pBdr>
      <w:spacing w:before="600" w:after="480"/>
      <w:ind w:right="425"/>
      <w:jc w:val="left"/>
      <w:outlineLvl w:val="0"/>
    </w:pPr>
    <w:rPr>
      <w:b/>
      <w:bCs/>
      <w:caps/>
      <w:color w:val="00B0F0"/>
      <w:sz w:val="32"/>
      <w:szCs w:val="28"/>
      <w:u w:color="002060"/>
    </w:rPr>
  </w:style>
  <w:style w:type="paragraph" w:styleId="Titre2">
    <w:name w:val="heading 2"/>
    <w:basedOn w:val="Normal"/>
    <w:next w:val="Titre3"/>
    <w:link w:val="Titre2Car"/>
    <w:autoRedefine/>
    <w:uiPriority w:val="3"/>
    <w:qFormat/>
    <w:rsid w:val="009B5578"/>
    <w:pPr>
      <w:keepNext/>
      <w:keepLines/>
      <w:numPr>
        <w:numId w:val="20"/>
      </w:numPr>
      <w:pBdr>
        <w:bottom w:val="single" w:sz="8" w:space="1" w:color="auto"/>
      </w:pBdr>
      <w:spacing w:before="360" w:after="360"/>
      <w:outlineLvl w:val="1"/>
    </w:pPr>
    <w:rPr>
      <w:rFonts w:cs="Times New Roman"/>
      <w:b/>
      <w:bCs/>
      <w:smallCaps/>
      <w:sz w:val="30"/>
      <w:szCs w:val="30"/>
    </w:rPr>
  </w:style>
  <w:style w:type="paragraph" w:styleId="Titre3">
    <w:name w:val="heading 3"/>
    <w:basedOn w:val="Normal"/>
    <w:next w:val="Titre4"/>
    <w:link w:val="Titre3Car"/>
    <w:autoRedefine/>
    <w:uiPriority w:val="4"/>
    <w:qFormat/>
    <w:rsid w:val="009B5578"/>
    <w:pPr>
      <w:keepNext/>
      <w:keepLines/>
      <w:pBdr>
        <w:bottom w:val="single" w:sz="2" w:space="1" w:color="auto"/>
      </w:pBdr>
      <w:spacing w:before="240" w:after="120"/>
      <w:outlineLvl w:val="2"/>
    </w:pPr>
    <w:rPr>
      <w:rFonts w:cs="Times New Roman"/>
      <w:b/>
      <w:bCs/>
      <w:smallCaps/>
      <w:color w:val="00B0F0"/>
      <w:szCs w:val="22"/>
    </w:rPr>
  </w:style>
  <w:style w:type="paragraph" w:styleId="Titre4">
    <w:name w:val="heading 4"/>
    <w:basedOn w:val="Titre3"/>
    <w:next w:val="Titre5"/>
    <w:link w:val="Titre4Car"/>
    <w:autoRedefine/>
    <w:uiPriority w:val="5"/>
    <w:qFormat/>
    <w:rsid w:val="009B5578"/>
    <w:pPr>
      <w:numPr>
        <w:numId w:val="22"/>
      </w:numPr>
      <w:ind w:left="360"/>
      <w:outlineLvl w:val="3"/>
    </w:pPr>
    <w:rPr>
      <w:color w:val="002060"/>
    </w:rPr>
  </w:style>
  <w:style w:type="paragraph" w:styleId="Titre5">
    <w:name w:val="heading 5"/>
    <w:basedOn w:val="Normal"/>
    <w:next w:val="Titre6"/>
    <w:link w:val="Titre5Car"/>
    <w:autoRedefine/>
    <w:uiPriority w:val="6"/>
    <w:qFormat/>
    <w:rsid w:val="00A07E77"/>
    <w:pPr>
      <w:outlineLvl w:val="4"/>
    </w:pPr>
  </w:style>
  <w:style w:type="paragraph" w:styleId="Titre6">
    <w:name w:val="heading 6"/>
    <w:basedOn w:val="Titre4"/>
    <w:next w:val="Titre7"/>
    <w:link w:val="Titre6Car"/>
    <w:autoRedefine/>
    <w:uiPriority w:val="7"/>
    <w:qFormat/>
    <w:rsid w:val="009B5578"/>
    <w:pPr>
      <w:numPr>
        <w:numId w:val="24"/>
      </w:numPr>
      <w:pBdr>
        <w:bottom w:val="none" w:sz="0" w:space="0" w:color="auto"/>
      </w:pBdr>
      <w:outlineLvl w:val="5"/>
    </w:pPr>
  </w:style>
  <w:style w:type="paragraph" w:styleId="Titre7">
    <w:name w:val="heading 7"/>
    <w:basedOn w:val="Titre6"/>
    <w:next w:val="Normal"/>
    <w:link w:val="Titre7Car"/>
    <w:autoRedefine/>
    <w:uiPriority w:val="8"/>
    <w:qFormat/>
    <w:rsid w:val="009B5578"/>
    <w:pPr>
      <w:numPr>
        <w:ilvl w:val="5"/>
        <w:numId w:val="36"/>
      </w:numPr>
      <w:outlineLvl w:val="6"/>
    </w:pPr>
  </w:style>
  <w:style w:type="paragraph" w:styleId="Titre8">
    <w:name w:val="heading 8"/>
    <w:basedOn w:val="Titre7"/>
    <w:next w:val="Retraittriple"/>
    <w:link w:val="Titre8Car"/>
    <w:autoRedefine/>
    <w:uiPriority w:val="9"/>
    <w:unhideWhenUsed/>
    <w:qFormat/>
    <w:rsid w:val="009B5578"/>
    <w:pPr>
      <w:numPr>
        <w:ilvl w:val="0"/>
        <w:numId w:val="37"/>
      </w:numPr>
      <w:outlineLvl w:val="7"/>
    </w:pPr>
  </w:style>
  <w:style w:type="paragraph" w:styleId="Titre9">
    <w:name w:val="heading 9"/>
    <w:basedOn w:val="Normal"/>
    <w:next w:val="Normal"/>
    <w:link w:val="Titre9Car"/>
    <w:uiPriority w:val="9"/>
    <w:unhideWhenUsed/>
    <w:rsid w:val="009B5578"/>
    <w:pPr>
      <w:keepNext/>
      <w:keepLines/>
      <w:numPr>
        <w:ilvl w:val="8"/>
        <w:numId w:val="38"/>
      </w:numPr>
      <w:spacing w:before="40" w:after="0"/>
      <w:outlineLvl w:val="8"/>
    </w:pPr>
    <w:rPr>
      <w:rFonts w:ascii="Calibri Light" w:hAnsi="Calibri Light" w:cs="Times New Roman"/>
      <w:i/>
      <w:iCs/>
      <w:color w:val="272727"/>
      <w:sz w:val="21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link w:val="PieddepageCar"/>
    <w:uiPriority w:val="99"/>
    <w:rsid w:val="009B5578"/>
    <w:pPr>
      <w:tabs>
        <w:tab w:val="center" w:pos="4536"/>
      </w:tabs>
    </w:pPr>
  </w:style>
  <w:style w:type="character" w:customStyle="1" w:styleId="PieddepageCar">
    <w:name w:val="Pied de page Car"/>
    <w:link w:val="Pieddepage"/>
    <w:uiPriority w:val="99"/>
    <w:locked/>
    <w:rsid w:val="009B5578"/>
    <w:rPr>
      <w:rFonts w:ascii="Arial Narrow" w:hAnsi="Arial Narrow" w:cs="Arial"/>
      <w:color w:val="002060"/>
      <w:sz w:val="22"/>
      <w:szCs w:val="23"/>
      <w:lang w:eastAsia="en-US"/>
    </w:rPr>
  </w:style>
  <w:style w:type="character" w:styleId="Lienhypertexte">
    <w:name w:val="Hyperlink"/>
    <w:uiPriority w:val="99"/>
    <w:rsid w:val="009B5578"/>
    <w:rPr>
      <w:rFonts w:cs="Times New Roman"/>
      <w:color w:val="0000FF"/>
      <w:u w:val="single"/>
    </w:rPr>
  </w:style>
  <w:style w:type="paragraph" w:styleId="Paragraphedeliste">
    <w:name w:val="List Paragraph"/>
    <w:basedOn w:val="Normal"/>
    <w:autoRedefine/>
    <w:uiPriority w:val="1"/>
    <w:qFormat/>
    <w:rsid w:val="00B031F3"/>
    <w:pPr>
      <w:numPr>
        <w:numId w:val="41"/>
      </w:numPr>
      <w:spacing w:before="240"/>
    </w:pPr>
  </w:style>
  <w:style w:type="character" w:styleId="Mentionnonrsolue">
    <w:name w:val="Unresolved Mention"/>
    <w:uiPriority w:val="99"/>
    <w:semiHidden/>
    <w:unhideWhenUsed/>
    <w:rsid w:val="009B5578"/>
    <w:rPr>
      <w:color w:val="605E5C"/>
      <w:shd w:val="clear" w:color="auto" w:fill="E1DFDD"/>
    </w:rPr>
  </w:style>
  <w:style w:type="character" w:customStyle="1" w:styleId="Titre1Car">
    <w:name w:val="Titre 1 Car"/>
    <w:link w:val="Titre1"/>
    <w:uiPriority w:val="2"/>
    <w:rsid w:val="009B5578"/>
    <w:rPr>
      <w:rFonts w:ascii="Arial Narrow" w:hAnsi="Arial Narrow" w:cs="Arial"/>
      <w:b/>
      <w:bCs/>
      <w:caps/>
      <w:color w:val="00B0F0"/>
      <w:sz w:val="32"/>
      <w:szCs w:val="28"/>
      <w:u w:color="002060"/>
      <w:lang w:eastAsia="en-US"/>
    </w:rPr>
  </w:style>
  <w:style w:type="paragraph" w:styleId="Titre">
    <w:name w:val="Title"/>
    <w:basedOn w:val="Titre1"/>
    <w:next w:val="Normal"/>
    <w:link w:val="TitreCar"/>
    <w:uiPriority w:val="10"/>
    <w:rsid w:val="009B5578"/>
    <w:pPr>
      <w:ind w:left="851"/>
      <w:jc w:val="center"/>
    </w:pPr>
  </w:style>
  <w:style w:type="character" w:customStyle="1" w:styleId="TitreCar">
    <w:name w:val="Titre Car"/>
    <w:link w:val="Titre"/>
    <w:uiPriority w:val="10"/>
    <w:rsid w:val="009B5578"/>
    <w:rPr>
      <w:rFonts w:ascii="Arial Narrow" w:hAnsi="Arial Narrow" w:cs="Arial"/>
      <w:b/>
      <w:bCs/>
      <w:caps/>
      <w:color w:val="00B0F0"/>
      <w:sz w:val="32"/>
      <w:szCs w:val="28"/>
      <w:u w:color="002060"/>
      <w:lang w:eastAsia="en-US"/>
    </w:rPr>
  </w:style>
  <w:style w:type="character" w:customStyle="1" w:styleId="Titre4Car">
    <w:name w:val="Titre 4 Car"/>
    <w:link w:val="Titre4"/>
    <w:uiPriority w:val="5"/>
    <w:rsid w:val="009B5578"/>
    <w:rPr>
      <w:rFonts w:ascii="Arial Narrow" w:hAnsi="Arial Narrow"/>
      <w:b/>
      <w:bCs/>
      <w:smallCaps/>
      <w:color w:val="002060"/>
      <w:sz w:val="22"/>
      <w:szCs w:val="22"/>
      <w:lang w:eastAsia="en-US"/>
    </w:rPr>
  </w:style>
  <w:style w:type="paragraph" w:customStyle="1" w:styleId="Titre30">
    <w:name w:val="Titre3"/>
    <w:basedOn w:val="Paragraphedeliste"/>
    <w:uiPriority w:val="99"/>
    <w:rsid w:val="009B5578"/>
    <w:pPr>
      <w:outlineLvl w:val="3"/>
    </w:pPr>
  </w:style>
  <w:style w:type="paragraph" w:customStyle="1" w:styleId="puces">
    <w:name w:val="puces"/>
    <w:basedOn w:val="Normal"/>
    <w:link w:val="pucesCar"/>
    <w:autoRedefine/>
    <w:qFormat/>
    <w:rsid w:val="009B5578"/>
    <w:pPr>
      <w:numPr>
        <w:numId w:val="32"/>
      </w:numPr>
    </w:pPr>
  </w:style>
  <w:style w:type="paragraph" w:customStyle="1" w:styleId="sousnormal">
    <w:name w:val="sous normal"/>
    <w:basedOn w:val="Normal"/>
    <w:link w:val="sousnormalCar"/>
    <w:uiPriority w:val="99"/>
    <w:qFormat/>
    <w:rsid w:val="009B5578"/>
    <w:pPr>
      <w:ind w:left="1134"/>
    </w:pPr>
    <w:rPr>
      <w:sz w:val="20"/>
      <w:szCs w:val="22"/>
    </w:rPr>
  </w:style>
  <w:style w:type="character" w:customStyle="1" w:styleId="pucesCar">
    <w:name w:val="puces Car"/>
    <w:link w:val="puces"/>
    <w:rsid w:val="009B5578"/>
    <w:rPr>
      <w:rFonts w:ascii="Arial Narrow" w:hAnsi="Arial Narrow" w:cs="Arial"/>
      <w:color w:val="002060"/>
      <w:sz w:val="22"/>
      <w:szCs w:val="23"/>
      <w:lang w:eastAsia="en-US"/>
    </w:rPr>
  </w:style>
  <w:style w:type="character" w:customStyle="1" w:styleId="sousnormalCar">
    <w:name w:val="sous normal Car"/>
    <w:link w:val="sousnormal"/>
    <w:uiPriority w:val="99"/>
    <w:rsid w:val="009B5578"/>
    <w:rPr>
      <w:rFonts w:ascii="Arial Narrow" w:hAnsi="Arial Narrow" w:cs="Arial"/>
      <w:color w:val="002060"/>
      <w:szCs w:val="22"/>
      <w:lang w:eastAsia="en-US"/>
    </w:rPr>
  </w:style>
  <w:style w:type="character" w:customStyle="1" w:styleId="Titre2Car">
    <w:name w:val="Titre 2 Car"/>
    <w:link w:val="Titre2"/>
    <w:uiPriority w:val="3"/>
    <w:rsid w:val="009B5578"/>
    <w:rPr>
      <w:rFonts w:ascii="Arial Narrow" w:hAnsi="Arial Narrow"/>
      <w:b/>
      <w:bCs/>
      <w:smallCaps/>
      <w:color w:val="002060"/>
      <w:sz w:val="30"/>
      <w:szCs w:val="30"/>
      <w:lang w:eastAsia="en-US"/>
    </w:rPr>
  </w:style>
  <w:style w:type="character" w:customStyle="1" w:styleId="Titre3Car">
    <w:name w:val="Titre 3 Car"/>
    <w:link w:val="Titre3"/>
    <w:uiPriority w:val="4"/>
    <w:rsid w:val="009B5578"/>
    <w:rPr>
      <w:rFonts w:ascii="Arial Narrow" w:hAnsi="Arial Narrow"/>
      <w:b/>
      <w:bCs/>
      <w:smallCaps/>
      <w:color w:val="00B0F0"/>
      <w:sz w:val="22"/>
      <w:szCs w:val="22"/>
      <w:lang w:eastAsia="en-US"/>
    </w:rPr>
  </w:style>
  <w:style w:type="character" w:customStyle="1" w:styleId="Titre5Car">
    <w:name w:val="Titre 5 Car"/>
    <w:link w:val="Titre5"/>
    <w:uiPriority w:val="6"/>
    <w:rsid w:val="00A07E77"/>
    <w:rPr>
      <w:rFonts w:ascii="Arial Narrow" w:hAnsi="Arial Narrow" w:cs="Arial"/>
      <w:color w:val="002060"/>
      <w:sz w:val="22"/>
      <w:szCs w:val="23"/>
      <w:lang w:eastAsia="en-US"/>
    </w:rPr>
  </w:style>
  <w:style w:type="character" w:customStyle="1" w:styleId="Titre6Car">
    <w:name w:val="Titre 6 Car"/>
    <w:link w:val="Titre6"/>
    <w:uiPriority w:val="7"/>
    <w:rsid w:val="009B5578"/>
    <w:rPr>
      <w:rFonts w:ascii="Arial Narrow" w:hAnsi="Arial Narrow"/>
      <w:b/>
      <w:bCs/>
      <w:smallCaps/>
      <w:color w:val="002060"/>
      <w:sz w:val="22"/>
      <w:szCs w:val="22"/>
      <w:lang w:eastAsia="en-US"/>
    </w:rPr>
  </w:style>
  <w:style w:type="character" w:customStyle="1" w:styleId="Titre7Car">
    <w:name w:val="Titre 7 Car"/>
    <w:link w:val="Titre7"/>
    <w:uiPriority w:val="8"/>
    <w:rsid w:val="009B5578"/>
    <w:rPr>
      <w:rFonts w:ascii="Arial Narrow" w:hAnsi="Arial Narrow"/>
      <w:b/>
      <w:bCs/>
      <w:smallCaps/>
      <w:color w:val="002060"/>
      <w:sz w:val="22"/>
      <w:szCs w:val="22"/>
      <w:lang w:eastAsia="en-US"/>
    </w:rPr>
  </w:style>
  <w:style w:type="character" w:customStyle="1" w:styleId="Titre8Car">
    <w:name w:val="Titre 8 Car"/>
    <w:link w:val="Titre8"/>
    <w:uiPriority w:val="9"/>
    <w:rsid w:val="009B5578"/>
    <w:rPr>
      <w:rFonts w:ascii="Arial Narrow" w:hAnsi="Arial Narrow"/>
      <w:b/>
      <w:bCs/>
      <w:smallCaps/>
      <w:color w:val="002060"/>
      <w:sz w:val="22"/>
      <w:szCs w:val="22"/>
      <w:lang w:eastAsia="en-US"/>
    </w:rPr>
  </w:style>
  <w:style w:type="character" w:customStyle="1" w:styleId="Titre9Car">
    <w:name w:val="Titre 9 Car"/>
    <w:link w:val="Titre9"/>
    <w:uiPriority w:val="9"/>
    <w:rsid w:val="009B5578"/>
    <w:rPr>
      <w:rFonts w:ascii="Calibri Light" w:hAnsi="Calibri Light"/>
      <w:i/>
      <w:iCs/>
      <w:color w:val="272727"/>
      <w:sz w:val="21"/>
      <w:szCs w:val="21"/>
      <w:lang w:eastAsia="en-US"/>
    </w:rPr>
  </w:style>
  <w:style w:type="paragraph" w:customStyle="1" w:styleId="A1Partie">
    <w:name w:val="A1Partie"/>
    <w:basedOn w:val="Titre1"/>
    <w:next w:val="Normal"/>
    <w:uiPriority w:val="99"/>
    <w:rsid w:val="009B5578"/>
    <w:rPr>
      <w:caps w:val="0"/>
      <w:sz w:val="34"/>
      <w:szCs w:val="32"/>
    </w:rPr>
  </w:style>
  <w:style w:type="paragraph" w:customStyle="1" w:styleId="blocnumrot">
    <w:name w:val="bloc numéroté"/>
    <w:basedOn w:val="Normal"/>
    <w:autoRedefine/>
    <w:uiPriority w:val="17"/>
    <w:qFormat/>
    <w:rsid w:val="009B5578"/>
    <w:pPr>
      <w:numPr>
        <w:numId w:val="30"/>
      </w:numPr>
      <w:tabs>
        <w:tab w:val="left" w:pos="284"/>
      </w:tabs>
      <w:spacing w:before="400" w:after="120"/>
    </w:pPr>
    <w:rPr>
      <w:rFonts w:cs="Times New Roman"/>
      <w:szCs w:val="22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9B5578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0070C0"/>
      <w:sz w:val="20"/>
    </w:rPr>
  </w:style>
  <w:style w:type="character" w:customStyle="1" w:styleId="CitationintenseCar">
    <w:name w:val="Citation intense Car"/>
    <w:link w:val="Citationintense"/>
    <w:uiPriority w:val="30"/>
    <w:rsid w:val="009B5578"/>
    <w:rPr>
      <w:rFonts w:ascii="Arial Narrow" w:hAnsi="Arial Narrow" w:cs="Arial"/>
      <w:i/>
      <w:iCs/>
      <w:color w:val="0070C0"/>
      <w:szCs w:val="23"/>
      <w:lang w:eastAsia="en-US"/>
    </w:rPr>
  </w:style>
  <w:style w:type="paragraph" w:styleId="Citation">
    <w:name w:val="Quote"/>
    <w:basedOn w:val="Normal"/>
    <w:next w:val="Normal"/>
    <w:link w:val="CitationCar"/>
    <w:autoRedefine/>
    <w:uiPriority w:val="29"/>
    <w:qFormat/>
    <w:rsid w:val="009B5578"/>
    <w:pPr>
      <w:spacing w:before="200" w:after="160"/>
      <w:ind w:left="864" w:right="-2"/>
    </w:pPr>
    <w:rPr>
      <w:i/>
      <w:iCs/>
      <w:sz w:val="20"/>
      <w:szCs w:val="20"/>
    </w:rPr>
  </w:style>
  <w:style w:type="character" w:customStyle="1" w:styleId="CitationCar">
    <w:name w:val="Citation Car"/>
    <w:link w:val="Citation"/>
    <w:uiPriority w:val="29"/>
    <w:rsid w:val="009B5578"/>
    <w:rPr>
      <w:rFonts w:ascii="Arial Narrow" w:hAnsi="Arial Narrow" w:cs="Arial"/>
      <w:i/>
      <w:iCs/>
      <w:color w:val="002060"/>
      <w:lang w:eastAsia="en-US"/>
    </w:rPr>
  </w:style>
  <w:style w:type="numbering" w:customStyle="1" w:styleId="Styleplan91">
    <w:name w:val="Style plan 91°"/>
    <w:uiPriority w:val="99"/>
    <w:rsid w:val="009B5578"/>
    <w:pPr>
      <w:numPr>
        <w:numId w:val="1"/>
      </w:numPr>
    </w:pPr>
  </w:style>
  <w:style w:type="paragraph" w:customStyle="1" w:styleId="Titredudoc">
    <w:name w:val="Titredudoc"/>
    <w:basedOn w:val="Citationintense"/>
    <w:next w:val="Titre1"/>
    <w:link w:val="TitredudocCar"/>
    <w:uiPriority w:val="9"/>
    <w:qFormat/>
    <w:rsid w:val="009B5578"/>
    <w:rPr>
      <w:b/>
      <w:i w:val="0"/>
      <w:smallCaps/>
      <w:color w:val="002060"/>
      <w:sz w:val="32"/>
      <w:szCs w:val="32"/>
      <w:u w:val="single" w:color="FFFFFF"/>
    </w:rPr>
  </w:style>
  <w:style w:type="character" w:customStyle="1" w:styleId="TitredudocCar">
    <w:name w:val="Titredudoc Car"/>
    <w:link w:val="Titredudoc"/>
    <w:uiPriority w:val="9"/>
    <w:rsid w:val="009B5578"/>
    <w:rPr>
      <w:rFonts w:ascii="Arial Narrow" w:hAnsi="Arial Narrow" w:cs="Arial"/>
      <w:b/>
      <w:iCs/>
      <w:smallCaps/>
      <w:color w:val="002060"/>
      <w:sz w:val="32"/>
      <w:szCs w:val="32"/>
      <w:u w:val="single" w:color="FFFFFF"/>
      <w:lang w:eastAsia="en-US"/>
    </w:rPr>
  </w:style>
  <w:style w:type="paragraph" w:customStyle="1" w:styleId="RetraitdroitNormal">
    <w:name w:val="Retrait droit Normal"/>
    <w:basedOn w:val="Normal"/>
    <w:link w:val="RetraitdroitNormalCar"/>
    <w:autoRedefine/>
    <w:qFormat/>
    <w:rsid w:val="009B5578"/>
    <w:pPr>
      <w:ind w:left="851"/>
    </w:pPr>
    <w:rPr>
      <w:rFonts w:cs="Times New Roman"/>
      <w:szCs w:val="20"/>
    </w:rPr>
  </w:style>
  <w:style w:type="character" w:styleId="Marquedecommentaire">
    <w:name w:val="annotation reference"/>
    <w:uiPriority w:val="99"/>
    <w:semiHidden/>
    <w:unhideWhenUsed/>
    <w:rsid w:val="009B5578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9B5578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link w:val="Commentaire"/>
    <w:uiPriority w:val="99"/>
    <w:rsid w:val="009B5578"/>
    <w:rPr>
      <w:rFonts w:ascii="Arial Narrow" w:hAnsi="Arial Narrow" w:cs="Arial"/>
      <w:color w:val="002060"/>
      <w:lang w:eastAsia="en-US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9B5578"/>
    <w:rPr>
      <w:b/>
      <w:bCs/>
    </w:rPr>
  </w:style>
  <w:style w:type="character" w:customStyle="1" w:styleId="ObjetducommentaireCar">
    <w:name w:val="Objet du commentaire Car"/>
    <w:link w:val="Objetducommentaire"/>
    <w:uiPriority w:val="99"/>
    <w:semiHidden/>
    <w:rsid w:val="009B5578"/>
    <w:rPr>
      <w:rFonts w:ascii="Arial Narrow" w:hAnsi="Arial Narrow" w:cs="Arial"/>
      <w:b/>
      <w:bCs/>
      <w:color w:val="002060"/>
      <w:lang w:eastAsia="en-US"/>
    </w:rPr>
  </w:style>
  <w:style w:type="paragraph" w:customStyle="1" w:styleId="RetraitdoubleNormal">
    <w:name w:val="Retrait double Normal"/>
    <w:basedOn w:val="RetraitdroitNormal"/>
    <w:link w:val="RetraitdoubleNormalCar"/>
    <w:qFormat/>
    <w:rsid w:val="009B5578"/>
    <w:pPr>
      <w:ind w:left="1276"/>
    </w:pPr>
  </w:style>
  <w:style w:type="paragraph" w:customStyle="1" w:styleId="Retraittriple">
    <w:name w:val="Retrait triple"/>
    <w:basedOn w:val="RetraitdoubleNormal"/>
    <w:link w:val="RetraittripleCar"/>
    <w:autoRedefine/>
    <w:qFormat/>
    <w:rsid w:val="009B5578"/>
    <w:pPr>
      <w:ind w:left="1701"/>
    </w:pPr>
  </w:style>
  <w:style w:type="character" w:customStyle="1" w:styleId="RetraitdroitNormalCar">
    <w:name w:val="Retrait droit Normal Car"/>
    <w:link w:val="RetraitdroitNormal"/>
    <w:rsid w:val="009B5578"/>
    <w:rPr>
      <w:rFonts w:ascii="Arial Narrow" w:hAnsi="Arial Narrow"/>
      <w:color w:val="002060"/>
      <w:sz w:val="22"/>
      <w:lang w:eastAsia="en-US"/>
    </w:rPr>
  </w:style>
  <w:style w:type="character" w:customStyle="1" w:styleId="RetraitdoubleNormalCar">
    <w:name w:val="Retrait double Normal Car"/>
    <w:link w:val="RetraitdoubleNormal"/>
    <w:rsid w:val="009B5578"/>
    <w:rPr>
      <w:rFonts w:ascii="Arial Narrow" w:hAnsi="Arial Narrow"/>
      <w:color w:val="002060"/>
      <w:sz w:val="22"/>
      <w:lang w:eastAsia="en-US"/>
    </w:rPr>
  </w:style>
  <w:style w:type="character" w:customStyle="1" w:styleId="RetraittripleCar">
    <w:name w:val="Retrait triple Car"/>
    <w:link w:val="Retraittriple"/>
    <w:rsid w:val="009B5578"/>
    <w:rPr>
      <w:rFonts w:ascii="Arial Narrow" w:hAnsi="Arial Narrow"/>
      <w:color w:val="002060"/>
      <w:sz w:val="22"/>
      <w:lang w:eastAsia="en-US"/>
    </w:rPr>
  </w:style>
  <w:style w:type="paragraph" w:customStyle="1" w:styleId="A4Sous-section">
    <w:name w:val="A4Sous-section"/>
    <w:basedOn w:val="Titre4"/>
    <w:next w:val="Normal"/>
    <w:rsid w:val="009B5578"/>
    <w:pPr>
      <w:numPr>
        <w:ilvl w:val="2"/>
        <w:numId w:val="29"/>
      </w:num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rFonts w:ascii="Century Gothic" w:hAnsi="Century Gothic"/>
      <w:bCs w:val="0"/>
      <w:iCs/>
      <w:sz w:val="24"/>
      <w:szCs w:val="24"/>
      <w:lang w:eastAsia="fr-FR"/>
    </w:rPr>
  </w:style>
  <w:style w:type="paragraph" w:customStyle="1" w:styleId="AParagraphe">
    <w:name w:val="AParagraphe"/>
    <w:basedOn w:val="Corpsdetexte"/>
    <w:next w:val="Normal"/>
    <w:rsid w:val="009B5578"/>
    <w:pPr>
      <w:numPr>
        <w:ilvl w:val="3"/>
        <w:numId w:val="29"/>
      </w:numPr>
      <w:spacing w:before="240" w:after="240"/>
    </w:pPr>
    <w:rPr>
      <w:rFonts w:ascii="Century Gothic" w:hAnsi="Century Gothic"/>
      <w:smallCaps/>
      <w:sz w:val="24"/>
      <w:szCs w:val="24"/>
      <w:u w:val="single"/>
      <w:lang w:eastAsia="fr-FR"/>
    </w:rPr>
  </w:style>
  <w:style w:type="paragraph" w:customStyle="1" w:styleId="ASousparagrpahe">
    <w:name w:val="ASousparagrpahe"/>
    <w:basedOn w:val="Paragraphedeliste"/>
    <w:next w:val="Normal"/>
    <w:rsid w:val="009B5578"/>
    <w:pPr>
      <w:numPr>
        <w:ilvl w:val="4"/>
        <w:numId w:val="29"/>
      </w:numPr>
      <w:overflowPunct w:val="0"/>
      <w:autoSpaceDE w:val="0"/>
      <w:autoSpaceDN w:val="0"/>
      <w:adjustRightInd w:val="0"/>
      <w:spacing w:after="240"/>
      <w:ind w:right="425"/>
      <w:contextualSpacing/>
      <w:textAlignment w:val="baseline"/>
    </w:pPr>
    <w:rPr>
      <w:rFonts w:ascii="Century Gothic" w:hAnsi="Century Gothic"/>
      <w:bCs/>
      <w:i/>
      <w:iCs/>
      <w:smallCaps/>
      <w:sz w:val="24"/>
      <w:szCs w:val="24"/>
      <w:lang w:eastAsia="fr-FR"/>
    </w:rPr>
  </w:style>
  <w:style w:type="paragraph" w:styleId="Corpsdetexte">
    <w:name w:val="Body Text"/>
    <w:basedOn w:val="Normal"/>
    <w:link w:val="CorpsdetexteCar"/>
    <w:uiPriority w:val="99"/>
    <w:unhideWhenUsed/>
    <w:rsid w:val="009B5578"/>
    <w:pPr>
      <w:spacing w:after="120"/>
    </w:pPr>
  </w:style>
  <w:style w:type="character" w:customStyle="1" w:styleId="CorpsdetexteCar">
    <w:name w:val="Corps de texte Car"/>
    <w:link w:val="Corpsdetexte"/>
    <w:uiPriority w:val="99"/>
    <w:rsid w:val="009B5578"/>
    <w:rPr>
      <w:rFonts w:ascii="Arial Narrow" w:hAnsi="Arial Narrow" w:cs="Arial"/>
      <w:color w:val="002060"/>
      <w:sz w:val="22"/>
      <w:szCs w:val="23"/>
      <w:lang w:eastAsia="en-US"/>
    </w:rPr>
  </w:style>
  <w:style w:type="paragraph" w:customStyle="1" w:styleId="Aenumerationinterieure">
    <w:name w:val="Aenumerationinterieure"/>
    <w:basedOn w:val="Paragraphedeliste"/>
    <w:rsid w:val="009B5578"/>
    <w:pPr>
      <w:numPr>
        <w:ilvl w:val="1"/>
        <w:numId w:val="27"/>
      </w:numPr>
      <w:overflowPunct w:val="0"/>
      <w:autoSpaceDE w:val="0"/>
      <w:autoSpaceDN w:val="0"/>
      <w:adjustRightInd w:val="0"/>
      <w:spacing w:after="240"/>
      <w:ind w:right="425"/>
      <w:textAlignment w:val="baseline"/>
    </w:pPr>
    <w:rPr>
      <w:rFonts w:ascii="Century Gothic" w:hAnsi="Century Gothic"/>
      <w:bCs/>
      <w:sz w:val="24"/>
      <w:szCs w:val="24"/>
      <w:lang w:eastAsia="fr-FR"/>
    </w:rPr>
  </w:style>
  <w:style w:type="paragraph" w:customStyle="1" w:styleId="A3Section">
    <w:name w:val="A3Section"/>
    <w:basedOn w:val="Titre3"/>
    <w:next w:val="Normal"/>
    <w:rsid w:val="009B5578"/>
    <w:pPr>
      <w:overflowPunct w:val="0"/>
      <w:autoSpaceDE w:val="0"/>
      <w:autoSpaceDN w:val="0"/>
      <w:adjustRightInd w:val="0"/>
      <w:spacing w:before="360" w:line="240" w:lineRule="auto"/>
      <w:jc w:val="left"/>
      <w:textAlignment w:val="baseline"/>
    </w:pPr>
    <w:rPr>
      <w:rFonts w:ascii="Century Gothic" w:hAnsi="Century Gothic"/>
      <w:bCs w:val="0"/>
      <w:color w:val="1F3763"/>
      <w:sz w:val="26"/>
      <w:szCs w:val="26"/>
      <w:lang w:eastAsia="fr-FR"/>
    </w:rPr>
  </w:style>
  <w:style w:type="paragraph" w:customStyle="1" w:styleId="A2Souspartie">
    <w:name w:val="A2Souspartie"/>
    <w:basedOn w:val="Titre2"/>
    <w:next w:val="Normal"/>
    <w:autoRedefine/>
    <w:rsid w:val="009B5578"/>
    <w:pPr>
      <w:numPr>
        <w:numId w:val="21"/>
      </w:numPr>
      <w:tabs>
        <w:tab w:val="num" w:pos="284"/>
      </w:tabs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rFonts w:ascii="Century Gothic" w:hAnsi="Century Gothic"/>
      <w:bCs w:val="0"/>
      <w:caps/>
      <w:smallCaps w:val="0"/>
      <w:lang w:eastAsia="fr-FR"/>
    </w:rPr>
  </w:style>
  <w:style w:type="paragraph" w:customStyle="1" w:styleId="Dispositif1">
    <w:name w:val="Dispositif_1"/>
    <w:basedOn w:val="Dispositif2"/>
    <w:qFormat/>
    <w:rsid w:val="009B5578"/>
    <w:pPr>
      <w:ind w:left="0"/>
    </w:pPr>
    <w:rPr>
      <w:sz w:val="22"/>
      <w:szCs w:val="24"/>
      <w:u w:val="single"/>
    </w:rPr>
  </w:style>
  <w:style w:type="paragraph" w:customStyle="1" w:styleId="Dispositif2">
    <w:name w:val="Dispositif_2"/>
    <w:basedOn w:val="Normal"/>
    <w:qFormat/>
    <w:rsid w:val="009B5578"/>
    <w:pPr>
      <w:ind w:left="284"/>
    </w:pPr>
    <w:rPr>
      <w:b/>
      <w:bCs/>
      <w:smallCaps/>
      <w:sz w:val="20"/>
      <w:szCs w:val="22"/>
    </w:rPr>
  </w:style>
  <w:style w:type="paragraph" w:customStyle="1" w:styleId="Dispositif3">
    <w:name w:val="Dispositif_3"/>
    <w:basedOn w:val="puces"/>
    <w:qFormat/>
    <w:rsid w:val="009B5578"/>
    <w:pPr>
      <w:ind w:left="1134" w:hanging="283"/>
    </w:pPr>
    <w:rPr>
      <w:b/>
      <w:bCs/>
      <w:sz w:val="18"/>
      <w:szCs w:val="20"/>
    </w:rPr>
  </w:style>
  <w:style w:type="paragraph" w:customStyle="1" w:styleId="Dispositif4">
    <w:name w:val="Dispositif_4"/>
    <w:basedOn w:val="Dispositif3"/>
    <w:qFormat/>
    <w:rsid w:val="009B5578"/>
    <w:pPr>
      <w:numPr>
        <w:numId w:val="33"/>
      </w:numPr>
    </w:pPr>
    <w:rPr>
      <w:color w:val="FF0000"/>
    </w:rPr>
  </w:style>
  <w:style w:type="paragraph" w:customStyle="1" w:styleId="Corpsdetexte21">
    <w:name w:val="Corps de texte 21"/>
    <w:basedOn w:val="Normal"/>
    <w:rsid w:val="009B5578"/>
    <w:pPr>
      <w:overflowPunct w:val="0"/>
      <w:autoSpaceDE w:val="0"/>
      <w:autoSpaceDN w:val="0"/>
      <w:adjustRightInd w:val="0"/>
      <w:spacing w:before="0" w:after="0" w:line="240" w:lineRule="auto"/>
      <w:ind w:left="567" w:firstLine="1"/>
      <w:jc w:val="left"/>
      <w:textAlignment w:val="baseline"/>
    </w:pPr>
    <w:rPr>
      <w:rFonts w:ascii="Garamond" w:hAnsi="Garamond" w:cs="Times New Roman"/>
      <w:i/>
      <w:color w:val="auto"/>
      <w:szCs w:val="20"/>
      <w:lang w:eastAsia="fr-FR"/>
    </w:rPr>
  </w:style>
  <w:style w:type="paragraph" w:customStyle="1" w:styleId="p">
    <w:name w:val="p"/>
    <w:basedOn w:val="Normal"/>
    <w:rsid w:val="009B5578"/>
    <w:pPr>
      <w:spacing w:before="100" w:beforeAutospacing="1" w:after="100" w:afterAutospacing="1" w:line="240" w:lineRule="auto"/>
      <w:jc w:val="left"/>
    </w:pPr>
    <w:rPr>
      <w:rFonts w:ascii="Arial Unicode MS" w:hAnsi="Arial Unicode MS" w:cs="Arial Unicode MS"/>
      <w:color w:val="auto"/>
      <w:sz w:val="24"/>
      <w:szCs w:val="24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9B5578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En-tteCar">
    <w:name w:val="En-tête Car"/>
    <w:link w:val="En-tte"/>
    <w:uiPriority w:val="99"/>
    <w:rsid w:val="009B5578"/>
    <w:rPr>
      <w:rFonts w:ascii="Arial Narrow" w:hAnsi="Arial Narrow" w:cs="Arial"/>
      <w:color w:val="002060"/>
      <w:sz w:val="22"/>
      <w:szCs w:val="23"/>
      <w:lang w:eastAsia="en-US"/>
    </w:rPr>
  </w:style>
  <w:style w:type="paragraph" w:customStyle="1" w:styleId="A6Souparagraphe">
    <w:name w:val="A6Souparagraphe"/>
    <w:basedOn w:val="Titre6"/>
    <w:next w:val="Normal"/>
    <w:rsid w:val="009B5578"/>
    <w:pPr>
      <w:numPr>
        <w:ilvl w:val="4"/>
        <w:numId w:val="25"/>
      </w:numPr>
      <w:spacing w:after="240" w:line="249" w:lineRule="auto"/>
      <w:ind w:right="35"/>
    </w:pPr>
    <w:rPr>
      <w:rFonts w:ascii="Arial" w:hAnsi="Arial"/>
      <w:b w:val="0"/>
      <w:bCs w:val="0"/>
      <w:color w:val="1F3763"/>
      <w:kern w:val="2"/>
      <w:sz w:val="24"/>
      <w:szCs w:val="20"/>
      <w:lang w:val="en-GB" w:eastAsia="en-GB"/>
    </w:rPr>
  </w:style>
  <w:style w:type="paragraph" w:customStyle="1" w:styleId="NDR">
    <w:name w:val="NDR"/>
    <w:basedOn w:val="Normal"/>
    <w:link w:val="NDRCar"/>
    <w:autoRedefine/>
    <w:qFormat/>
    <w:rsid w:val="001E6AA9"/>
    <w:pPr>
      <w:ind w:left="360"/>
    </w:pPr>
    <w:rPr>
      <w:i/>
      <w:color w:val="00B0F0"/>
      <w:szCs w:val="20"/>
    </w:rPr>
  </w:style>
  <w:style w:type="character" w:customStyle="1" w:styleId="NDRCar">
    <w:name w:val="NDR Car"/>
    <w:basedOn w:val="Policepardfaut"/>
    <w:link w:val="NDR"/>
    <w:rsid w:val="001E6AA9"/>
    <w:rPr>
      <w:rFonts w:ascii="Arial Narrow" w:hAnsi="Arial Narrow" w:cs="Arial"/>
      <w:i/>
      <w:color w:val="00B0F0"/>
      <w:sz w:val="22"/>
      <w:lang w:eastAsia="en-US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9B5578"/>
    <w:pPr>
      <w:numPr>
        <w:numId w:val="0"/>
      </w:numPr>
      <w:pBdr>
        <w:bottom w:val="none" w:sz="0" w:space="0" w:color="auto"/>
      </w:pBdr>
      <w:spacing w:before="240" w:after="0" w:line="259" w:lineRule="auto"/>
      <w:ind w:right="0"/>
      <w:outlineLvl w:val="9"/>
    </w:pPr>
    <w:rPr>
      <w:rFonts w:ascii="Calibri Light" w:hAnsi="Calibri Light" w:cs="Times New Roman"/>
      <w:b w:val="0"/>
      <w:bCs w:val="0"/>
      <w:caps w:val="0"/>
      <w:color w:val="2E74B5"/>
      <w:szCs w:val="32"/>
      <w:lang w:eastAsia="fr-FR"/>
    </w:rPr>
  </w:style>
  <w:style w:type="paragraph" w:styleId="Retraitcorpsdetexte3">
    <w:name w:val="Body Text Indent 3"/>
    <w:basedOn w:val="Normal"/>
    <w:link w:val="Retraitcorpsdetexte3Car"/>
    <w:uiPriority w:val="99"/>
    <w:semiHidden/>
    <w:unhideWhenUsed/>
    <w:rsid w:val="009B5578"/>
    <w:pPr>
      <w:spacing w:after="120"/>
      <w:ind w:left="283"/>
    </w:pPr>
    <w:rPr>
      <w:sz w:val="16"/>
      <w:szCs w:val="16"/>
    </w:rPr>
  </w:style>
  <w:style w:type="character" w:customStyle="1" w:styleId="Retraitcorpsdetexte3Car">
    <w:name w:val="Retrait corps de texte 3 Car"/>
    <w:link w:val="Retraitcorpsdetexte3"/>
    <w:uiPriority w:val="99"/>
    <w:semiHidden/>
    <w:rsid w:val="009B5578"/>
    <w:rPr>
      <w:rFonts w:ascii="Arial Narrow" w:hAnsi="Arial Narrow" w:cs="Arial"/>
      <w:color w:val="002060"/>
      <w:sz w:val="16"/>
      <w:szCs w:val="16"/>
      <w:lang w:eastAsia="en-US"/>
    </w:rPr>
  </w:style>
  <w:style w:type="paragraph" w:styleId="TM1">
    <w:name w:val="toc 1"/>
    <w:basedOn w:val="Normal"/>
    <w:next w:val="Normal"/>
    <w:autoRedefine/>
    <w:uiPriority w:val="39"/>
    <w:unhideWhenUsed/>
    <w:rsid w:val="009B5578"/>
    <w:pPr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9B5578"/>
    <w:pPr>
      <w:spacing w:after="100"/>
      <w:ind w:left="220"/>
    </w:pPr>
  </w:style>
  <w:style w:type="paragraph" w:styleId="TM3">
    <w:name w:val="toc 3"/>
    <w:basedOn w:val="Normal"/>
    <w:next w:val="Normal"/>
    <w:autoRedefine/>
    <w:uiPriority w:val="39"/>
    <w:unhideWhenUsed/>
    <w:rsid w:val="009B5578"/>
    <w:pPr>
      <w:spacing w:after="100"/>
      <w:ind w:left="440"/>
    </w:pPr>
  </w:style>
  <w:style w:type="paragraph" w:styleId="NormalWeb">
    <w:name w:val="Normal (Web)"/>
    <w:basedOn w:val="Normal"/>
    <w:uiPriority w:val="99"/>
    <w:semiHidden/>
    <w:unhideWhenUsed/>
    <w:rsid w:val="00595F47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1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6060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57794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3914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3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036439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48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6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8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9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12097">
          <w:marLeft w:val="0"/>
          <w:marRight w:val="0"/>
          <w:marTop w:val="0"/>
          <w:marBottom w:val="1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619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987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537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34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3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7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2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2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378424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101264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392047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84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76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8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2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3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750557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3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1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13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2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1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6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026904">
          <w:marLeft w:val="0"/>
          <w:marRight w:val="0"/>
          <w:marTop w:val="0"/>
          <w:marBottom w:val="1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965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8967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7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802112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86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1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14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3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088271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96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9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6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7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44D4EC-55BD-4C24-ACC3-C4FA4E879A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6</Pages>
  <Words>1888</Words>
  <Characters>9601</Characters>
  <Application>Microsoft Office Word</Application>
  <DocSecurity>0</DocSecurity>
  <Lines>80</Lines>
  <Paragraphs>22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Develop'it</Company>
  <LinksUpToDate>false</LinksUpToDate>
  <CharactersWithSpaces>11467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 Marc GENOYER - 91 DEGRES Avocats</dc:creator>
  <cp:keywords/>
  <dc:description/>
  <cp:lastModifiedBy>Fabrice DECARPENTRIE</cp:lastModifiedBy>
  <cp:revision>3</cp:revision>
  <cp:lastPrinted>2021-12-06T19:27:00Z</cp:lastPrinted>
  <dcterms:created xsi:type="dcterms:W3CDTF">2025-11-26T13:12:00Z</dcterms:created>
  <dcterms:modified xsi:type="dcterms:W3CDTF">2025-11-26T13:17:00Z</dcterms:modified>
</cp:coreProperties>
</file>