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9A9A6" w14:textId="77777777" w:rsidR="0020476C" w:rsidRPr="006B31B8" w:rsidRDefault="0020476C">
      <w:pPr>
        <w:rPr>
          <w:rFonts w:ascii="Calibri" w:hAnsi="Calibri" w:cs="Calibri"/>
        </w:rPr>
      </w:pPr>
    </w:p>
    <w:p w14:paraId="484C98FC" w14:textId="77777777" w:rsidR="006B31B8" w:rsidRPr="006B31B8" w:rsidRDefault="006B31B8">
      <w:pPr>
        <w:rPr>
          <w:rFonts w:ascii="Calibri" w:hAnsi="Calibri" w:cs="Calibri"/>
        </w:rPr>
      </w:pPr>
    </w:p>
    <w:p w14:paraId="463CF0C8" w14:textId="3F9B7B0D" w:rsidR="006B31B8" w:rsidRDefault="006B31B8">
      <w:pPr>
        <w:rPr>
          <w:rFonts w:ascii="Calibri" w:hAnsi="Calibri" w:cs="Calibri"/>
        </w:rPr>
      </w:pPr>
    </w:p>
    <w:p w14:paraId="615D6F32" w14:textId="77777777" w:rsidR="001E4828" w:rsidRDefault="001E4828">
      <w:pPr>
        <w:rPr>
          <w:rFonts w:ascii="Calibri" w:hAnsi="Calibri" w:cs="Calibri"/>
        </w:rPr>
      </w:pPr>
    </w:p>
    <w:p w14:paraId="349C595D" w14:textId="77777777" w:rsidR="001E4828" w:rsidRPr="006B31B8" w:rsidRDefault="001E4828">
      <w:pPr>
        <w:rPr>
          <w:rFonts w:ascii="Calibri" w:hAnsi="Calibri" w:cs="Calibri"/>
        </w:rPr>
      </w:pPr>
    </w:p>
    <w:p w14:paraId="219E7C07" w14:textId="13E06A75" w:rsidR="006B31B8" w:rsidRPr="006B31B8" w:rsidRDefault="006B31B8" w:rsidP="006B31B8">
      <w:pPr>
        <w:pStyle w:val="Sansinterligne"/>
        <w:rPr>
          <w:rFonts w:ascii="Calibri" w:hAnsi="Calibri" w:cs="Calibri"/>
          <w:sz w:val="22"/>
          <w:szCs w:val="22"/>
        </w:rPr>
      </w:pPr>
    </w:p>
    <w:p w14:paraId="5808EEA2" w14:textId="2360D762" w:rsidR="006B31B8" w:rsidRPr="006B31B8" w:rsidRDefault="004D6DA7" w:rsidP="006B31B8">
      <w:pPr>
        <w:spacing w:before="28" w:after="28"/>
        <w:jc w:val="both"/>
        <w:rPr>
          <w:rFonts w:ascii="Calibri" w:hAnsi="Calibri" w:cs="Calibri"/>
        </w:rPr>
      </w:pPr>
      <w:r w:rsidRPr="006B31B8">
        <w:rPr>
          <w:rFonts w:ascii="Calibri" w:hAnsi="Calibri" w:cs="Calibri"/>
          <w:noProof/>
          <w:lang w:eastAsia="fr-FR"/>
        </w:rPr>
        <mc:AlternateContent>
          <mc:Choice Requires="wps">
            <w:drawing>
              <wp:anchor distT="0" distB="0" distL="114300" distR="114300" simplePos="0" relativeHeight="251659264" behindDoc="0" locked="0" layoutInCell="1" allowOverlap="1" wp14:anchorId="0A885E26" wp14:editId="7A818B2B">
                <wp:simplePos x="0" y="0"/>
                <wp:positionH relativeFrom="margin">
                  <wp:align>right</wp:align>
                </wp:positionH>
                <wp:positionV relativeFrom="paragraph">
                  <wp:posOffset>56695</wp:posOffset>
                </wp:positionV>
                <wp:extent cx="6053455" cy="1025979"/>
                <wp:effectExtent l="19050" t="19050" r="42545" b="4127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025979"/>
                        </a:xfrm>
                        <a:prstGeom prst="rect">
                          <a:avLst/>
                        </a:prstGeom>
                        <a:solidFill>
                          <a:srgbClr val="FFFFFF"/>
                        </a:solidFill>
                        <a:ln w="57150" cmpd="thickThin">
                          <a:solidFill>
                            <a:srgbClr val="000000"/>
                          </a:solidFill>
                          <a:miter lim="800000"/>
                          <a:headEnd/>
                          <a:tailEnd/>
                        </a:ln>
                      </wps:spPr>
                      <wps:txbx>
                        <w:txbxContent>
                          <w:p w14:paraId="48BFF672" w14:textId="77777777" w:rsidR="00620647" w:rsidRDefault="00620647" w:rsidP="00620647">
                            <w:pPr>
                              <w:widowControl w:val="0"/>
                              <w:spacing w:after="0"/>
                              <w:ind w:left="567"/>
                              <w:jc w:val="center"/>
                              <w:outlineLvl w:val="0"/>
                              <w:rPr>
                                <w:rFonts w:cstheme="minorHAnsi"/>
                                <w:b/>
                                <w:sz w:val="28"/>
                                <w:szCs w:val="28"/>
                              </w:rPr>
                            </w:pPr>
                          </w:p>
                          <w:p w14:paraId="7506E7C6" w14:textId="2226E22F" w:rsidR="006B31B8" w:rsidRPr="00620647" w:rsidRDefault="006B31B8" w:rsidP="00837BF2">
                            <w:pPr>
                              <w:widowControl w:val="0"/>
                              <w:spacing w:after="0"/>
                              <w:ind w:left="567"/>
                              <w:jc w:val="center"/>
                              <w:outlineLvl w:val="0"/>
                              <w:rPr>
                                <w:rFonts w:cstheme="minorHAnsi"/>
                                <w:b/>
                                <w:sz w:val="28"/>
                                <w:szCs w:val="28"/>
                              </w:rPr>
                            </w:pPr>
                            <w:r w:rsidRPr="00620647">
                              <w:rPr>
                                <w:rFonts w:cstheme="minorHAnsi"/>
                                <w:b/>
                                <w:sz w:val="28"/>
                                <w:szCs w:val="28"/>
                              </w:rPr>
                              <w:t xml:space="preserve">ACCORD D’ENTREPRISE RELATIF AUX NEGOCIATIONS </w:t>
                            </w:r>
                          </w:p>
                          <w:p w14:paraId="24F68A9F" w14:textId="35C9AFD8" w:rsidR="006B31B8" w:rsidRPr="00620647" w:rsidRDefault="006B31B8" w:rsidP="006B31B8">
                            <w:pPr>
                              <w:widowControl w:val="0"/>
                              <w:ind w:left="567"/>
                              <w:jc w:val="center"/>
                              <w:outlineLvl w:val="0"/>
                              <w:rPr>
                                <w:rFonts w:cstheme="minorHAnsi"/>
                                <w:b/>
                                <w:sz w:val="28"/>
                                <w:szCs w:val="28"/>
                              </w:rPr>
                            </w:pPr>
                            <w:r w:rsidRPr="00620647">
                              <w:rPr>
                                <w:rFonts w:cstheme="minorHAnsi"/>
                                <w:b/>
                                <w:sz w:val="28"/>
                                <w:szCs w:val="28"/>
                              </w:rPr>
                              <w:t>ANNUELLES OBLIGATOIRES 202</w:t>
                            </w:r>
                            <w:r w:rsidR="00837BF2">
                              <w:rPr>
                                <w:rFonts w:cstheme="minorHAnsi"/>
                                <w:b/>
                                <w:sz w:val="28"/>
                                <w:szCs w:val="28"/>
                              </w:rPr>
                              <w:t>5</w:t>
                            </w:r>
                          </w:p>
                          <w:p w14:paraId="73FD2170" w14:textId="77777777" w:rsidR="006B31B8" w:rsidRPr="00454150" w:rsidRDefault="006B31B8" w:rsidP="006B31B8">
                            <w:pPr>
                              <w:widowControl w:val="0"/>
                              <w:ind w:left="567"/>
                              <w:jc w:val="center"/>
                              <w:outlineLvl w:val="0"/>
                              <w:rPr>
                                <w:rFonts w:ascii="Arial" w:hAnsi="Arial" w:cs="Arial"/>
                                <w:b/>
                              </w:rPr>
                            </w:pPr>
                          </w:p>
                          <w:p w14:paraId="2130BA9F" w14:textId="77777777" w:rsidR="006B31B8" w:rsidRPr="00454150" w:rsidRDefault="006B31B8" w:rsidP="006B31B8">
                            <w:pPr>
                              <w:widowControl w:val="0"/>
                              <w:ind w:left="567"/>
                              <w:jc w:val="center"/>
                              <w:outlineLvl w:val="0"/>
                              <w:rPr>
                                <w:rFonts w:ascii="Arial" w:hAnsi="Arial" w:cs="Arial"/>
                                <w:b/>
                              </w:rPr>
                            </w:pPr>
                          </w:p>
                          <w:p w14:paraId="65743CD4" w14:textId="77777777" w:rsidR="006B31B8" w:rsidRPr="00454150" w:rsidRDefault="006B31B8" w:rsidP="006B31B8">
                            <w:pPr>
                              <w:widowControl w:val="0"/>
                              <w:ind w:left="567"/>
                              <w:jc w:val="center"/>
                              <w:outlineLvl w:val="0"/>
                              <w:rPr>
                                <w:rFonts w:ascii="Arial" w:hAnsi="Arial" w:cs="Arial"/>
                                <w:b/>
                              </w:rPr>
                            </w:pPr>
                          </w:p>
                          <w:p w14:paraId="374E6D67" w14:textId="77777777" w:rsidR="006B31B8" w:rsidRPr="00454150" w:rsidRDefault="006B31B8" w:rsidP="006B31B8">
                            <w:pPr>
                              <w:widowControl w:val="0"/>
                              <w:ind w:left="567"/>
                              <w:jc w:val="center"/>
                              <w:outlineLvl w:val="0"/>
                              <w:rPr>
                                <w:rFonts w:ascii="Arial" w:hAnsi="Arial" w:cs="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85E26" id="_x0000_t202" coordsize="21600,21600" o:spt="202" path="m,l,21600r21600,l21600,xe">
                <v:stroke joinstyle="miter"/>
                <v:path gradientshapeok="t" o:connecttype="rect"/>
              </v:shapetype>
              <v:shape id="Zone de texte 4" o:spid="_x0000_s1026" type="#_x0000_t202" style="position:absolute;left:0;text-align:left;margin-left:425.45pt;margin-top:4.45pt;width:476.65pt;height:80.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" strokeweight="4.5pt">
                <v:stroke linestyle="thickThin"/>
                <v:textbox>
                  <w:txbxContent>
                    <w:p w14:paraId="48BFF672" w14:textId="77777777" w:rsidR="00620647" w:rsidRDefault="00620647" w:rsidP="00620647">
                      <w:pPr>
                        <w:widowControl w:val="0"/>
                        <w:spacing w:after="0"/>
                        <w:ind w:left="567"/>
                        <w:jc w:val="center"/>
                        <w:outlineLvl w:val="0"/>
                        <w:rPr>
                          <w:rFonts w:cstheme="minorHAnsi"/>
                          <w:b/>
                          <w:sz w:val="28"/>
                          <w:szCs w:val="28"/>
                        </w:rPr>
                      </w:pPr>
                    </w:p>
                    <w:p w14:paraId="7506E7C6" w14:textId="2226E22F" w:rsidR="006B31B8" w:rsidRPr="00620647" w:rsidRDefault="006B31B8" w:rsidP="00837BF2">
                      <w:pPr>
                        <w:widowControl w:val="0"/>
                        <w:spacing w:after="0"/>
                        <w:ind w:left="567"/>
                        <w:jc w:val="center"/>
                        <w:outlineLvl w:val="0"/>
                        <w:rPr>
                          <w:rFonts w:cstheme="minorHAnsi"/>
                          <w:b/>
                          <w:sz w:val="28"/>
                          <w:szCs w:val="28"/>
                        </w:rPr>
                      </w:pPr>
                      <w:r w:rsidRPr="00620647">
                        <w:rPr>
                          <w:rFonts w:cstheme="minorHAnsi"/>
                          <w:b/>
                          <w:sz w:val="28"/>
                          <w:szCs w:val="28"/>
                        </w:rPr>
                        <w:t xml:space="preserve">ACCORD D’ENTREPRISE RELATIF AUX NEGOCIATIONS </w:t>
                      </w:r>
                    </w:p>
                    <w:p w14:paraId="24F68A9F" w14:textId="35C9AFD8" w:rsidR="006B31B8" w:rsidRPr="00620647" w:rsidRDefault="006B31B8" w:rsidP="006B31B8">
                      <w:pPr>
                        <w:widowControl w:val="0"/>
                        <w:ind w:left="567"/>
                        <w:jc w:val="center"/>
                        <w:outlineLvl w:val="0"/>
                        <w:rPr>
                          <w:rFonts w:cstheme="minorHAnsi"/>
                          <w:b/>
                          <w:sz w:val="28"/>
                          <w:szCs w:val="28"/>
                        </w:rPr>
                      </w:pPr>
                      <w:r w:rsidRPr="00620647">
                        <w:rPr>
                          <w:rFonts w:cstheme="minorHAnsi"/>
                          <w:b/>
                          <w:sz w:val="28"/>
                          <w:szCs w:val="28"/>
                        </w:rPr>
                        <w:t>ANNUELLES OBLIGATOIRES 202</w:t>
                      </w:r>
                      <w:r w:rsidR="00837BF2">
                        <w:rPr>
                          <w:rFonts w:cstheme="minorHAnsi"/>
                          <w:b/>
                          <w:sz w:val="28"/>
                          <w:szCs w:val="28"/>
                        </w:rPr>
                        <w:t>5</w:t>
                      </w:r>
                    </w:p>
                    <w:p w14:paraId="73FD2170" w14:textId="77777777" w:rsidR="006B31B8" w:rsidRPr="00454150" w:rsidRDefault="006B31B8" w:rsidP="006B31B8">
                      <w:pPr>
                        <w:widowControl w:val="0"/>
                        <w:ind w:left="567"/>
                        <w:jc w:val="center"/>
                        <w:outlineLvl w:val="0"/>
                        <w:rPr>
                          <w:rFonts w:ascii="Arial" w:hAnsi="Arial" w:cs="Arial"/>
                          <w:b/>
                        </w:rPr>
                      </w:pPr>
                    </w:p>
                    <w:p w14:paraId="2130BA9F" w14:textId="77777777" w:rsidR="006B31B8" w:rsidRPr="00454150" w:rsidRDefault="006B31B8" w:rsidP="006B31B8">
                      <w:pPr>
                        <w:widowControl w:val="0"/>
                        <w:ind w:left="567"/>
                        <w:jc w:val="center"/>
                        <w:outlineLvl w:val="0"/>
                        <w:rPr>
                          <w:rFonts w:ascii="Arial" w:hAnsi="Arial" w:cs="Arial"/>
                          <w:b/>
                        </w:rPr>
                      </w:pPr>
                    </w:p>
                    <w:p w14:paraId="65743CD4" w14:textId="77777777" w:rsidR="006B31B8" w:rsidRPr="00454150" w:rsidRDefault="006B31B8" w:rsidP="006B31B8">
                      <w:pPr>
                        <w:widowControl w:val="0"/>
                        <w:ind w:left="567"/>
                        <w:jc w:val="center"/>
                        <w:outlineLvl w:val="0"/>
                        <w:rPr>
                          <w:rFonts w:ascii="Arial" w:hAnsi="Arial" w:cs="Arial"/>
                          <w:b/>
                        </w:rPr>
                      </w:pPr>
                    </w:p>
                    <w:p w14:paraId="374E6D67" w14:textId="77777777" w:rsidR="006B31B8" w:rsidRPr="00454150" w:rsidRDefault="006B31B8" w:rsidP="006B31B8">
                      <w:pPr>
                        <w:widowControl w:val="0"/>
                        <w:ind w:left="567"/>
                        <w:jc w:val="center"/>
                        <w:outlineLvl w:val="0"/>
                        <w:rPr>
                          <w:rFonts w:ascii="Arial" w:hAnsi="Arial" w:cs="Arial"/>
                          <w:b/>
                        </w:rPr>
                      </w:pPr>
                    </w:p>
                  </w:txbxContent>
                </v:textbox>
                <w10:wrap anchorx="margin"/>
              </v:shape>
            </w:pict>
          </mc:Fallback>
        </mc:AlternateContent>
      </w:r>
      <w:r w:rsidR="006B31B8" w:rsidRPr="006B31B8">
        <w:rPr>
          <w:rFonts w:ascii="Calibri" w:hAnsi="Calibri" w:cs="Calibri"/>
        </w:rPr>
        <w:tab/>
      </w:r>
    </w:p>
    <w:p w14:paraId="69B7B1BD" w14:textId="0F506D64" w:rsidR="006B31B8" w:rsidRPr="006B31B8" w:rsidRDefault="006B31B8" w:rsidP="006B31B8">
      <w:pPr>
        <w:spacing w:before="28" w:after="28"/>
        <w:ind w:left="5060"/>
        <w:jc w:val="both"/>
        <w:rPr>
          <w:rFonts w:ascii="Calibri" w:hAnsi="Calibri" w:cs="Calibri"/>
        </w:rPr>
      </w:pPr>
    </w:p>
    <w:p w14:paraId="472A8749" w14:textId="77777777" w:rsidR="006B31B8" w:rsidRPr="006B31B8" w:rsidRDefault="006B31B8" w:rsidP="006B31B8">
      <w:pPr>
        <w:spacing w:before="28" w:after="28"/>
        <w:jc w:val="both"/>
        <w:rPr>
          <w:rFonts w:ascii="Calibri" w:hAnsi="Calibri" w:cs="Calibri"/>
        </w:rPr>
      </w:pPr>
    </w:p>
    <w:p w14:paraId="4594DD60" w14:textId="77777777" w:rsidR="006B31B8" w:rsidRPr="006B31B8" w:rsidRDefault="006B31B8" w:rsidP="006B31B8">
      <w:pPr>
        <w:ind w:left="851"/>
        <w:jc w:val="right"/>
        <w:rPr>
          <w:rFonts w:ascii="Calibri" w:hAnsi="Calibri" w:cs="Calibri"/>
        </w:rPr>
      </w:pPr>
      <w:r w:rsidRPr="006B31B8">
        <w:rPr>
          <w:rFonts w:ascii="Calibri" w:hAnsi="Calibri" w:cs="Calibri"/>
        </w:rPr>
        <w:tab/>
      </w:r>
      <w:r w:rsidRPr="006B31B8">
        <w:rPr>
          <w:rFonts w:ascii="Calibri" w:hAnsi="Calibri" w:cs="Calibri"/>
        </w:rPr>
        <w:tab/>
      </w:r>
      <w:r w:rsidRPr="006B31B8">
        <w:rPr>
          <w:rFonts w:ascii="Calibri" w:hAnsi="Calibri" w:cs="Calibri"/>
        </w:rPr>
        <w:tab/>
      </w:r>
      <w:r w:rsidRPr="006B31B8">
        <w:rPr>
          <w:rFonts w:ascii="Calibri" w:hAnsi="Calibri" w:cs="Calibri"/>
        </w:rPr>
        <w:tab/>
      </w:r>
    </w:p>
    <w:p w14:paraId="7AFD8E41" w14:textId="77777777" w:rsidR="006B31B8" w:rsidRPr="006B31B8" w:rsidRDefault="006B31B8" w:rsidP="006B31B8">
      <w:pPr>
        <w:rPr>
          <w:rFonts w:ascii="Calibri" w:hAnsi="Calibri" w:cs="Calibri"/>
        </w:rPr>
      </w:pPr>
    </w:p>
    <w:p w14:paraId="6C474068" w14:textId="77777777" w:rsidR="006B31B8" w:rsidRPr="006B31B8" w:rsidRDefault="006B31B8" w:rsidP="006B31B8">
      <w:pPr>
        <w:rPr>
          <w:rFonts w:ascii="Calibri" w:hAnsi="Calibri" w:cs="Calibri"/>
        </w:rPr>
      </w:pPr>
    </w:p>
    <w:p w14:paraId="047ECC19" w14:textId="77777777" w:rsidR="006B31B8" w:rsidRPr="006B31B8" w:rsidRDefault="006B31B8" w:rsidP="006B31B8">
      <w:pPr>
        <w:rPr>
          <w:rFonts w:ascii="Calibri" w:hAnsi="Calibri" w:cs="Calibri"/>
        </w:rPr>
      </w:pPr>
    </w:p>
    <w:p w14:paraId="1348D4F1" w14:textId="77777777" w:rsidR="006B31B8" w:rsidRPr="006B31B8" w:rsidRDefault="006B31B8" w:rsidP="006B31B8">
      <w:pPr>
        <w:rPr>
          <w:rFonts w:ascii="Calibri" w:hAnsi="Calibri" w:cs="Calibri"/>
        </w:rPr>
      </w:pPr>
      <w:r w:rsidRPr="006B31B8">
        <w:rPr>
          <w:rFonts w:ascii="Calibri" w:hAnsi="Calibri" w:cs="Calibri"/>
          <w:b/>
          <w:bCs/>
          <w:u w:val="single"/>
        </w:rPr>
        <w:t>Entre les soussignées</w:t>
      </w:r>
      <w:r w:rsidRPr="006B31B8">
        <w:rPr>
          <w:rFonts w:ascii="Calibri" w:hAnsi="Calibri" w:cs="Calibri"/>
        </w:rPr>
        <w:t> :</w:t>
      </w:r>
    </w:p>
    <w:p w14:paraId="6C1DEF06" w14:textId="727FD0EC" w:rsidR="006B31B8" w:rsidRPr="006B31B8" w:rsidRDefault="006B31B8" w:rsidP="006B31B8">
      <w:pPr>
        <w:jc w:val="both"/>
        <w:rPr>
          <w:rFonts w:ascii="Calibri" w:hAnsi="Calibri" w:cs="Calibri"/>
          <w:bCs/>
        </w:rPr>
      </w:pPr>
      <w:r w:rsidRPr="006B31B8">
        <w:rPr>
          <w:rFonts w:ascii="Calibri" w:hAnsi="Calibri" w:cs="Calibri"/>
          <w:b/>
        </w:rPr>
        <w:t>Le GROUPE CLINIPOLE RESTAURATION</w:t>
      </w:r>
      <w:r w:rsidRPr="006B31B8">
        <w:rPr>
          <w:rFonts w:ascii="Calibri" w:hAnsi="Calibri" w:cs="Calibri"/>
          <w:bCs/>
        </w:rPr>
        <w:t>, dont le siège social est situé 50 rue Emile Combes à CASTELNAU</w:t>
      </w:r>
      <w:r w:rsidR="00AE643D">
        <w:rPr>
          <w:rFonts w:ascii="Calibri" w:hAnsi="Calibri" w:cs="Calibri"/>
          <w:bCs/>
        </w:rPr>
        <w:t>-</w:t>
      </w:r>
      <w:r w:rsidRPr="006B31B8">
        <w:rPr>
          <w:rFonts w:ascii="Calibri" w:hAnsi="Calibri" w:cs="Calibri"/>
          <w:bCs/>
        </w:rPr>
        <w:t>LE</w:t>
      </w:r>
      <w:r w:rsidR="00AE643D">
        <w:rPr>
          <w:rFonts w:ascii="Calibri" w:hAnsi="Calibri" w:cs="Calibri"/>
          <w:bCs/>
        </w:rPr>
        <w:t>-</w:t>
      </w:r>
      <w:r w:rsidRPr="006B31B8">
        <w:rPr>
          <w:rFonts w:ascii="Calibri" w:hAnsi="Calibri" w:cs="Calibri"/>
          <w:bCs/>
        </w:rPr>
        <w:t xml:space="preserve">LEZ (34170), représenté par, agissant en </w:t>
      </w:r>
      <w:r w:rsidRPr="004D6DA7">
        <w:rPr>
          <w:rFonts w:ascii="Calibri" w:hAnsi="Calibri" w:cs="Calibri"/>
          <w:bCs/>
        </w:rPr>
        <w:t xml:space="preserve">qualité de </w:t>
      </w:r>
    </w:p>
    <w:p w14:paraId="5367B256" w14:textId="77777777" w:rsidR="006B31B8" w:rsidRPr="006B31B8" w:rsidRDefault="006B31B8" w:rsidP="006B31B8">
      <w:pPr>
        <w:jc w:val="right"/>
        <w:rPr>
          <w:rFonts w:ascii="Calibri" w:hAnsi="Calibri" w:cs="Calibri"/>
          <w:b/>
          <w:bCs/>
        </w:rPr>
      </w:pPr>
      <w:r w:rsidRPr="006B31B8">
        <w:rPr>
          <w:rFonts w:ascii="Calibri" w:hAnsi="Calibri" w:cs="Calibri"/>
          <w:b/>
          <w:bCs/>
        </w:rPr>
        <w:t>D’UNE PART,</w:t>
      </w:r>
    </w:p>
    <w:p w14:paraId="4C318281" w14:textId="77777777" w:rsidR="006B31B8" w:rsidRPr="006B31B8" w:rsidRDefault="006B31B8" w:rsidP="006B31B8">
      <w:pPr>
        <w:rPr>
          <w:rFonts w:ascii="Calibri" w:hAnsi="Calibri" w:cs="Calibri"/>
          <w:b/>
        </w:rPr>
      </w:pPr>
    </w:p>
    <w:p w14:paraId="226872F8" w14:textId="77777777" w:rsidR="006B31B8" w:rsidRPr="006B31B8" w:rsidRDefault="006B31B8" w:rsidP="006B31B8">
      <w:pPr>
        <w:rPr>
          <w:rFonts w:ascii="Calibri" w:hAnsi="Calibri" w:cs="Calibri"/>
        </w:rPr>
      </w:pPr>
      <w:r w:rsidRPr="006B31B8">
        <w:rPr>
          <w:rFonts w:ascii="Calibri" w:hAnsi="Calibri" w:cs="Calibri"/>
          <w:b/>
        </w:rPr>
        <w:t>L’organisation syndicale représentative</w:t>
      </w:r>
      <w:r w:rsidRPr="006B31B8">
        <w:rPr>
          <w:rFonts w:ascii="Calibri" w:hAnsi="Calibri" w:cs="Calibri"/>
        </w:rPr>
        <w:t xml:space="preserve"> au sein de l’établissement, ci-dessous désignée :</w:t>
      </w:r>
    </w:p>
    <w:p w14:paraId="1C0F6159" w14:textId="4D93A18C" w:rsidR="006B31B8" w:rsidRPr="006B31B8" w:rsidRDefault="006B31B8" w:rsidP="006B31B8">
      <w:pPr>
        <w:numPr>
          <w:ilvl w:val="0"/>
          <w:numId w:val="6"/>
        </w:numPr>
        <w:jc w:val="both"/>
        <w:rPr>
          <w:rFonts w:ascii="Calibri" w:hAnsi="Calibri" w:cs="Calibri"/>
        </w:rPr>
      </w:pPr>
      <w:r w:rsidRPr="006B31B8">
        <w:rPr>
          <w:rFonts w:ascii="Calibri" w:hAnsi="Calibri" w:cs="Calibri"/>
          <w:b/>
        </w:rPr>
        <w:t>Le syndicat</w:t>
      </w:r>
      <w:r w:rsidRPr="00AE643D">
        <w:rPr>
          <w:rFonts w:ascii="Calibri" w:hAnsi="Calibri" w:cs="Calibri"/>
          <w:bCs/>
        </w:rPr>
        <w:t>,</w:t>
      </w:r>
      <w:r w:rsidRPr="006B31B8">
        <w:rPr>
          <w:rFonts w:ascii="Calibri" w:hAnsi="Calibri" w:cs="Calibri"/>
          <w:b/>
        </w:rPr>
        <w:t xml:space="preserve"> </w:t>
      </w:r>
      <w:r w:rsidRPr="006B31B8">
        <w:rPr>
          <w:rFonts w:ascii="Calibri" w:hAnsi="Calibri" w:cs="Calibri"/>
        </w:rPr>
        <w:t>représenté par, en qualité de, dûment mandatée à cet effet,</w:t>
      </w:r>
    </w:p>
    <w:p w14:paraId="1516513A" w14:textId="77777777" w:rsidR="006B31B8" w:rsidRPr="006B31B8" w:rsidRDefault="006B31B8" w:rsidP="006B31B8">
      <w:pPr>
        <w:jc w:val="right"/>
        <w:rPr>
          <w:rFonts w:ascii="Calibri" w:hAnsi="Calibri" w:cs="Calibri"/>
          <w:b/>
          <w:bCs/>
        </w:rPr>
      </w:pPr>
      <w:r w:rsidRPr="006B31B8">
        <w:rPr>
          <w:rFonts w:ascii="Calibri" w:hAnsi="Calibri" w:cs="Calibri"/>
          <w:b/>
          <w:bCs/>
        </w:rPr>
        <w:t>D’AUTRE PART,</w:t>
      </w:r>
    </w:p>
    <w:p w14:paraId="1436D2E6" w14:textId="77777777" w:rsidR="006B31B8" w:rsidRPr="006B31B8" w:rsidRDefault="006B31B8" w:rsidP="006B31B8">
      <w:pPr>
        <w:rPr>
          <w:rFonts w:ascii="Calibri" w:hAnsi="Calibri" w:cs="Calibri"/>
          <w:bCs/>
        </w:rPr>
      </w:pPr>
      <w:r w:rsidRPr="006B31B8">
        <w:rPr>
          <w:rFonts w:ascii="Calibri" w:hAnsi="Calibri" w:cs="Calibri"/>
          <w:bCs/>
        </w:rPr>
        <w:t>Ensemble désignés « les Parties ».</w:t>
      </w:r>
    </w:p>
    <w:p w14:paraId="46445E19" w14:textId="77777777" w:rsidR="006B31B8" w:rsidRPr="006B31B8" w:rsidRDefault="006B31B8" w:rsidP="006B31B8">
      <w:pPr>
        <w:jc w:val="both"/>
        <w:rPr>
          <w:rFonts w:ascii="Calibri" w:hAnsi="Calibri" w:cs="Calibri"/>
        </w:rPr>
      </w:pPr>
    </w:p>
    <w:p w14:paraId="47DAB1BC" w14:textId="77777777" w:rsidR="006B31B8" w:rsidRPr="006B31B8" w:rsidRDefault="006B31B8" w:rsidP="006B31B8">
      <w:pPr>
        <w:tabs>
          <w:tab w:val="left" w:pos="1776"/>
        </w:tabs>
        <w:jc w:val="center"/>
        <w:rPr>
          <w:rFonts w:ascii="Calibri" w:eastAsia="Times New Roman" w:hAnsi="Calibri" w:cs="Calibri"/>
          <w:b/>
          <w:u w:val="single"/>
        </w:rPr>
      </w:pPr>
      <w:r w:rsidRPr="006B31B8">
        <w:rPr>
          <w:rFonts w:ascii="Calibri" w:eastAsia="Times New Roman" w:hAnsi="Calibri" w:cs="Calibri"/>
          <w:b/>
          <w:u w:val="single"/>
        </w:rPr>
        <w:t>PREAMBULE</w:t>
      </w:r>
    </w:p>
    <w:p w14:paraId="2BE14C2B" w14:textId="77777777" w:rsidR="006B31B8" w:rsidRPr="006B31B8" w:rsidRDefault="006B31B8" w:rsidP="006B31B8">
      <w:pPr>
        <w:pStyle w:val="Sansinterligne"/>
        <w:jc w:val="both"/>
        <w:rPr>
          <w:rFonts w:ascii="Calibri" w:hAnsi="Calibri" w:cs="Calibri"/>
          <w:sz w:val="22"/>
          <w:szCs w:val="22"/>
        </w:rPr>
      </w:pPr>
    </w:p>
    <w:p w14:paraId="4AA83286" w14:textId="297CAF0B" w:rsidR="006B31B8" w:rsidRPr="006B31B8" w:rsidRDefault="006B31B8" w:rsidP="006B31B8">
      <w:pPr>
        <w:jc w:val="both"/>
        <w:rPr>
          <w:rFonts w:ascii="Calibri" w:hAnsi="Calibri" w:cs="Calibri"/>
        </w:rPr>
      </w:pPr>
      <w:r w:rsidRPr="0015769B">
        <w:rPr>
          <w:rFonts w:ascii="Calibri" w:hAnsi="Calibri" w:cs="Calibri"/>
        </w:rPr>
        <w:t xml:space="preserve">En date du </w:t>
      </w:r>
      <w:r w:rsidR="0015769B" w:rsidRPr="0015769B">
        <w:rPr>
          <w:rFonts w:ascii="Calibri" w:hAnsi="Calibri" w:cs="Calibri"/>
        </w:rPr>
        <w:t>15</w:t>
      </w:r>
      <w:r w:rsidRPr="0015769B">
        <w:rPr>
          <w:rFonts w:ascii="Calibri" w:hAnsi="Calibri" w:cs="Calibri"/>
        </w:rPr>
        <w:t xml:space="preserve"> septembre 202</w:t>
      </w:r>
      <w:r w:rsidR="0015769B" w:rsidRPr="0015769B">
        <w:rPr>
          <w:rFonts w:ascii="Calibri" w:hAnsi="Calibri" w:cs="Calibri"/>
        </w:rPr>
        <w:t>5</w:t>
      </w:r>
      <w:r w:rsidRPr="0015769B">
        <w:rPr>
          <w:rFonts w:ascii="Calibri" w:hAnsi="Calibri" w:cs="Calibri"/>
        </w:rPr>
        <w:t xml:space="preserve">, la Direction et l’organisation syndicale représentative se sont rencontrées, conformément à l’article L. 2242-1 du </w:t>
      </w:r>
      <w:r w:rsidR="00605F62" w:rsidRPr="0015769B">
        <w:rPr>
          <w:rFonts w:ascii="Calibri" w:hAnsi="Calibri" w:cs="Calibri"/>
        </w:rPr>
        <w:t>C</w:t>
      </w:r>
      <w:r w:rsidRPr="0015769B">
        <w:rPr>
          <w:rFonts w:ascii="Calibri" w:hAnsi="Calibri" w:cs="Calibri"/>
        </w:rPr>
        <w:t xml:space="preserve">ode du travail, la Direction ayant décidé d’engager le </w:t>
      </w:r>
      <w:r w:rsidR="0015769B" w:rsidRPr="0015769B">
        <w:rPr>
          <w:rFonts w:ascii="Calibri" w:hAnsi="Calibri" w:cs="Calibri"/>
        </w:rPr>
        <w:t xml:space="preserve">8 </w:t>
      </w:r>
      <w:r w:rsidRPr="0015769B">
        <w:rPr>
          <w:rFonts w:ascii="Calibri" w:hAnsi="Calibri" w:cs="Calibri"/>
        </w:rPr>
        <w:t>septembre 202</w:t>
      </w:r>
      <w:r w:rsidR="0015769B" w:rsidRPr="0015769B">
        <w:rPr>
          <w:rFonts w:ascii="Calibri" w:hAnsi="Calibri" w:cs="Calibri"/>
        </w:rPr>
        <w:t>5</w:t>
      </w:r>
      <w:r w:rsidRPr="0015769B">
        <w:rPr>
          <w:rFonts w:ascii="Calibri" w:hAnsi="Calibri" w:cs="Calibri"/>
        </w:rPr>
        <w:t>, les négociations annuelles obligatoires portant sur :</w:t>
      </w:r>
    </w:p>
    <w:p w14:paraId="349B17D7" w14:textId="6F53A4C4" w:rsidR="006B31B8" w:rsidRPr="004D6DA7" w:rsidRDefault="006B31B8" w:rsidP="006B31B8">
      <w:pPr>
        <w:pStyle w:val="Paragraphedeliste"/>
        <w:numPr>
          <w:ilvl w:val="0"/>
          <w:numId w:val="6"/>
        </w:numPr>
        <w:ind w:left="360"/>
        <w:jc w:val="both"/>
        <w:rPr>
          <w:rFonts w:ascii="Calibri" w:hAnsi="Calibri" w:cs="Calibri"/>
          <w:b/>
          <w:bCs/>
        </w:rPr>
      </w:pPr>
      <w:r w:rsidRPr="004D6DA7">
        <w:rPr>
          <w:rFonts w:ascii="Calibri" w:hAnsi="Calibri" w:cs="Calibri"/>
          <w:b/>
          <w:bCs/>
        </w:rPr>
        <w:t>La rémunération, notamment les salaires effectifs, le temps de travail et le partage de la valeur ajoutée dans l'entreprise</w:t>
      </w:r>
      <w:r w:rsidR="0015769B" w:rsidRPr="004D6DA7">
        <w:rPr>
          <w:rFonts w:ascii="Calibri" w:hAnsi="Calibri" w:cs="Calibri"/>
          <w:b/>
          <w:bCs/>
        </w:rPr>
        <w:t>.</w:t>
      </w:r>
    </w:p>
    <w:p w14:paraId="45EDCA76" w14:textId="77777777" w:rsidR="0015769B" w:rsidRPr="0015769B" w:rsidRDefault="0015769B" w:rsidP="0015769B">
      <w:pPr>
        <w:pStyle w:val="Paragraphedeliste"/>
        <w:ind w:left="360"/>
        <w:jc w:val="both"/>
        <w:rPr>
          <w:rFonts w:ascii="Calibri" w:hAnsi="Calibri" w:cs="Calibri"/>
        </w:rPr>
      </w:pPr>
    </w:p>
    <w:p w14:paraId="19393051" w14:textId="0C8E7CD6" w:rsidR="006E64F2" w:rsidRDefault="006B31B8" w:rsidP="006B31B8">
      <w:pPr>
        <w:jc w:val="both"/>
        <w:rPr>
          <w:rFonts w:ascii="Calibri" w:hAnsi="Calibri" w:cs="Calibri"/>
        </w:rPr>
      </w:pPr>
      <w:r w:rsidRPr="0015769B">
        <w:rPr>
          <w:rFonts w:ascii="Calibri" w:hAnsi="Calibri" w:cs="Calibri"/>
        </w:rPr>
        <w:t xml:space="preserve">Dès la réunion préparatoire du </w:t>
      </w:r>
      <w:r w:rsidR="0015769B" w:rsidRPr="0015769B">
        <w:rPr>
          <w:rFonts w:ascii="Calibri" w:hAnsi="Calibri" w:cs="Calibri"/>
        </w:rPr>
        <w:t>15</w:t>
      </w:r>
      <w:r w:rsidRPr="0015769B">
        <w:rPr>
          <w:rFonts w:ascii="Calibri" w:hAnsi="Calibri" w:cs="Calibri"/>
        </w:rPr>
        <w:t xml:space="preserve"> septembre 202</w:t>
      </w:r>
      <w:r w:rsidR="0015769B" w:rsidRPr="0015769B">
        <w:rPr>
          <w:rFonts w:ascii="Calibri" w:hAnsi="Calibri" w:cs="Calibri"/>
        </w:rPr>
        <w:t>5</w:t>
      </w:r>
      <w:r w:rsidRPr="0015769B">
        <w:rPr>
          <w:rFonts w:ascii="Calibri" w:hAnsi="Calibri" w:cs="Calibri"/>
        </w:rPr>
        <w:t>, la Direction a présenté le contexte économique et social dans lequel ces négociations allaient se dérouler.</w:t>
      </w:r>
      <w:r w:rsidRPr="006B31B8">
        <w:rPr>
          <w:rFonts w:ascii="Calibri" w:hAnsi="Calibri" w:cs="Calibri"/>
        </w:rPr>
        <w:t xml:space="preserve"> </w:t>
      </w:r>
    </w:p>
    <w:p w14:paraId="59DAD0CF" w14:textId="2EFCF134" w:rsidR="0015769B" w:rsidRPr="006B31B8" w:rsidRDefault="006B31B8" w:rsidP="006B31B8">
      <w:pPr>
        <w:jc w:val="both"/>
        <w:rPr>
          <w:rFonts w:ascii="Calibri" w:hAnsi="Calibri" w:cs="Calibri"/>
        </w:rPr>
      </w:pPr>
      <w:r w:rsidRPr="006B31B8">
        <w:rPr>
          <w:rFonts w:ascii="Calibri" w:hAnsi="Calibri" w:cs="Calibri"/>
        </w:rPr>
        <w:t>Au cours de cette réunion, un protocole d’accord relatif à l’organisation des négociations a été conclu entre les parties, déterminant notamment le nombre et le calendrier des réunions.</w:t>
      </w:r>
    </w:p>
    <w:p w14:paraId="118394EA" w14:textId="77777777" w:rsidR="00BD6AD4" w:rsidRDefault="00BD6AD4" w:rsidP="006B31B8">
      <w:pPr>
        <w:jc w:val="both"/>
        <w:rPr>
          <w:rFonts w:ascii="Calibri" w:hAnsi="Calibri" w:cs="Calibri"/>
        </w:rPr>
      </w:pPr>
    </w:p>
    <w:p w14:paraId="657D93B0" w14:textId="77777777" w:rsidR="00BD6AD4" w:rsidRDefault="00BD6AD4" w:rsidP="006B31B8">
      <w:pPr>
        <w:jc w:val="both"/>
        <w:rPr>
          <w:rFonts w:ascii="Calibri" w:hAnsi="Calibri" w:cs="Calibri"/>
        </w:rPr>
      </w:pPr>
    </w:p>
    <w:p w14:paraId="60192045" w14:textId="77777777" w:rsidR="00BD6AD4" w:rsidRDefault="00BD6AD4" w:rsidP="006B31B8">
      <w:pPr>
        <w:jc w:val="both"/>
        <w:rPr>
          <w:rFonts w:ascii="Calibri" w:hAnsi="Calibri" w:cs="Calibri"/>
        </w:rPr>
      </w:pPr>
    </w:p>
    <w:p w14:paraId="0CA9DAF4" w14:textId="77777777" w:rsidR="00BD6AD4" w:rsidRDefault="00BD6AD4" w:rsidP="006B31B8">
      <w:pPr>
        <w:jc w:val="both"/>
        <w:rPr>
          <w:rFonts w:ascii="Calibri" w:hAnsi="Calibri" w:cs="Calibri"/>
        </w:rPr>
      </w:pPr>
    </w:p>
    <w:p w14:paraId="10B9B6F9" w14:textId="77777777" w:rsidR="001E4828" w:rsidRDefault="001E4828" w:rsidP="006B31B8">
      <w:pPr>
        <w:jc w:val="both"/>
        <w:rPr>
          <w:rFonts w:ascii="Calibri" w:hAnsi="Calibri" w:cs="Calibri"/>
        </w:rPr>
      </w:pPr>
    </w:p>
    <w:p w14:paraId="71A50C5A" w14:textId="77777777" w:rsidR="001E4828" w:rsidRDefault="001E4828" w:rsidP="006B31B8">
      <w:pPr>
        <w:jc w:val="both"/>
        <w:rPr>
          <w:rFonts w:ascii="Calibri" w:hAnsi="Calibri" w:cs="Calibri"/>
        </w:rPr>
      </w:pPr>
    </w:p>
    <w:p w14:paraId="4502AF20" w14:textId="6B41675A" w:rsidR="00D75254" w:rsidRDefault="006B31B8" w:rsidP="006B31B8">
      <w:pPr>
        <w:jc w:val="both"/>
        <w:rPr>
          <w:rFonts w:ascii="Calibri" w:hAnsi="Calibri" w:cs="Calibri"/>
        </w:rPr>
      </w:pPr>
      <w:r w:rsidRPr="001E4828">
        <w:rPr>
          <w:rFonts w:ascii="Calibri" w:hAnsi="Calibri" w:cs="Calibri"/>
        </w:rPr>
        <w:t xml:space="preserve">Trois réunions ont eu lieu les </w:t>
      </w:r>
      <w:r w:rsidR="00A63CDE" w:rsidRPr="001E4828">
        <w:rPr>
          <w:rFonts w:ascii="Calibri" w:hAnsi="Calibri" w:cs="Calibri"/>
        </w:rPr>
        <w:t>6</w:t>
      </w:r>
      <w:r w:rsidRPr="001E4828">
        <w:rPr>
          <w:rFonts w:ascii="Calibri" w:hAnsi="Calibri" w:cs="Calibri"/>
        </w:rPr>
        <w:t xml:space="preserve"> octobre, 2</w:t>
      </w:r>
      <w:r w:rsidR="00A63CDE" w:rsidRPr="001E4828">
        <w:rPr>
          <w:rFonts w:ascii="Calibri" w:hAnsi="Calibri" w:cs="Calibri"/>
        </w:rPr>
        <w:t>0</w:t>
      </w:r>
      <w:r w:rsidRPr="001E4828">
        <w:rPr>
          <w:rFonts w:ascii="Calibri" w:hAnsi="Calibri" w:cs="Calibri"/>
        </w:rPr>
        <w:t xml:space="preserve"> octobre et </w:t>
      </w:r>
      <w:r w:rsidR="00A63CDE" w:rsidRPr="001E4828">
        <w:rPr>
          <w:rFonts w:ascii="Calibri" w:hAnsi="Calibri" w:cs="Calibri"/>
        </w:rPr>
        <w:t>17</w:t>
      </w:r>
      <w:r w:rsidRPr="001E4828">
        <w:rPr>
          <w:rFonts w:ascii="Calibri" w:hAnsi="Calibri" w:cs="Calibri"/>
        </w:rPr>
        <w:t xml:space="preserve"> novembre 202</w:t>
      </w:r>
      <w:r w:rsidR="00A63CDE" w:rsidRPr="001E4828">
        <w:rPr>
          <w:rFonts w:ascii="Calibri" w:hAnsi="Calibri" w:cs="Calibri"/>
        </w:rPr>
        <w:t>5</w:t>
      </w:r>
      <w:r w:rsidRPr="001E4828">
        <w:rPr>
          <w:rFonts w:ascii="Calibri" w:hAnsi="Calibri" w:cs="Calibri"/>
        </w:rPr>
        <w:t>.</w:t>
      </w:r>
    </w:p>
    <w:p w14:paraId="713128ED" w14:textId="193C9A93" w:rsidR="006B31B8" w:rsidRPr="006B31B8" w:rsidRDefault="006B31B8" w:rsidP="006B31B8">
      <w:pPr>
        <w:jc w:val="both"/>
        <w:rPr>
          <w:rFonts w:ascii="Calibri" w:hAnsi="Calibri" w:cs="Calibri"/>
        </w:rPr>
      </w:pPr>
      <w:r w:rsidRPr="006B31B8">
        <w:rPr>
          <w:rFonts w:ascii="Calibri" w:hAnsi="Calibri" w:cs="Calibri"/>
        </w:rPr>
        <w:t xml:space="preserve">Le dialogue social, de qualité au sein de la société GROUPE CLINIPOLE </w:t>
      </w:r>
      <w:r>
        <w:rPr>
          <w:rFonts w:ascii="Calibri" w:hAnsi="Calibri" w:cs="Calibri"/>
        </w:rPr>
        <w:t>RESTAURATION</w:t>
      </w:r>
      <w:r w:rsidRPr="006B31B8">
        <w:rPr>
          <w:rFonts w:ascii="Calibri" w:hAnsi="Calibri" w:cs="Calibri"/>
        </w:rPr>
        <w:t>, a permis aux parties de mener des négociations loyales et sérieuses et d’aboutir à un accord unanime sur les points suivants :</w:t>
      </w:r>
    </w:p>
    <w:p w14:paraId="4F043A64" w14:textId="574D1F47" w:rsidR="0015769B" w:rsidRDefault="00DA424D" w:rsidP="006B31B8">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C</w:t>
      </w:r>
      <w:r w:rsidR="0015769B">
        <w:rPr>
          <w:rFonts w:ascii="Calibri" w:hAnsi="Calibri" w:cs="Calibri"/>
        </w:rPr>
        <w:t xml:space="preserve">ongés payés supplémentaires </w:t>
      </w:r>
      <w:r>
        <w:rPr>
          <w:rFonts w:ascii="Calibri" w:hAnsi="Calibri" w:cs="Calibri"/>
        </w:rPr>
        <w:t>pour ancienneté</w:t>
      </w:r>
      <w:r w:rsidR="00A63CDE">
        <w:rPr>
          <w:rFonts w:ascii="Calibri" w:hAnsi="Calibri" w:cs="Calibri"/>
        </w:rPr>
        <w:t xml:space="preserve"> ;</w:t>
      </w:r>
    </w:p>
    <w:p w14:paraId="6C964D6B" w14:textId="515642D8" w:rsidR="0015769B" w:rsidRDefault="0015769B" w:rsidP="006B31B8">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 xml:space="preserve">Prime de </w:t>
      </w:r>
      <w:r w:rsidR="004145CD" w:rsidRPr="004145CD">
        <w:rPr>
          <w:rFonts w:ascii="Calibri" w:hAnsi="Calibri" w:cs="Calibri"/>
        </w:rPr>
        <w:t>salissure</w:t>
      </w:r>
      <w:r>
        <w:rPr>
          <w:rFonts w:ascii="Calibri" w:hAnsi="Calibri" w:cs="Calibri"/>
        </w:rPr>
        <w:t> ;</w:t>
      </w:r>
    </w:p>
    <w:p w14:paraId="391722E3" w14:textId="586BE776" w:rsidR="0015769B" w:rsidRDefault="0015769B" w:rsidP="006B31B8">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 xml:space="preserve">Avantage en nature </w:t>
      </w:r>
      <w:r w:rsidR="00B04B29">
        <w:rPr>
          <w:rFonts w:ascii="Calibri" w:hAnsi="Calibri" w:cs="Calibri"/>
        </w:rPr>
        <w:t>nourriture</w:t>
      </w:r>
      <w:r>
        <w:rPr>
          <w:rFonts w:ascii="Calibri" w:hAnsi="Calibri" w:cs="Calibri"/>
        </w:rPr>
        <w:t> ;</w:t>
      </w:r>
    </w:p>
    <w:p w14:paraId="649394C4" w14:textId="3DFA62F9" w:rsidR="00090F8A" w:rsidRDefault="00090F8A" w:rsidP="00090F8A">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Abondement exceptionnel du budget des activités sociales et culturelles du Comité Social et Économique pour 2025 ;</w:t>
      </w:r>
    </w:p>
    <w:p w14:paraId="19897FF0" w14:textId="2D5C3F2B" w:rsidR="0015769B" w:rsidRDefault="0015769B" w:rsidP="0015769B">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P</w:t>
      </w:r>
      <w:r w:rsidR="006B31B8" w:rsidRPr="006B31B8">
        <w:rPr>
          <w:rFonts w:ascii="Calibri" w:hAnsi="Calibri" w:cs="Calibri"/>
        </w:rPr>
        <w:t>rime exceptionnelle dite de « partage de la valeur »</w:t>
      </w:r>
      <w:r w:rsidR="00A63CDE">
        <w:rPr>
          <w:rFonts w:ascii="Calibri" w:hAnsi="Calibri" w:cs="Calibri"/>
        </w:rPr>
        <w:t xml:space="preserve"> pour 2025</w:t>
      </w:r>
      <w:r>
        <w:rPr>
          <w:rFonts w:ascii="Calibri" w:hAnsi="Calibri" w:cs="Calibri"/>
        </w:rPr>
        <w:t> ;</w:t>
      </w:r>
    </w:p>
    <w:p w14:paraId="05008C55" w14:textId="4FF62F37" w:rsidR="0015769B" w:rsidRPr="0015769B" w:rsidRDefault="00A63CDE" w:rsidP="0015769B">
      <w:pPr>
        <w:numPr>
          <w:ilvl w:val="0"/>
          <w:numId w:val="2"/>
        </w:num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I</w:t>
      </w:r>
      <w:r w:rsidR="0015769B" w:rsidRPr="0015769B">
        <w:rPr>
          <w:rFonts w:ascii="Calibri" w:hAnsi="Calibri" w:cs="Calibri"/>
        </w:rPr>
        <w:t>ntéressement</w:t>
      </w:r>
      <w:r>
        <w:rPr>
          <w:rFonts w:ascii="Calibri" w:hAnsi="Calibri" w:cs="Calibri"/>
        </w:rPr>
        <w:t xml:space="preserve"> </w:t>
      </w:r>
      <w:r w:rsidR="00090F8A">
        <w:rPr>
          <w:rFonts w:ascii="Calibri" w:hAnsi="Calibri" w:cs="Calibri"/>
        </w:rPr>
        <w:t>pour</w:t>
      </w:r>
      <w:r w:rsidR="00BD7B69">
        <w:rPr>
          <w:rFonts w:ascii="Calibri" w:hAnsi="Calibri" w:cs="Calibri"/>
        </w:rPr>
        <w:t xml:space="preserve"> l’</w:t>
      </w:r>
      <w:r w:rsidR="00837BF2">
        <w:rPr>
          <w:rFonts w:ascii="Calibri" w:hAnsi="Calibri" w:cs="Calibri"/>
        </w:rPr>
        <w:t>exercice comptable</w:t>
      </w:r>
      <w:r w:rsidR="00090F8A">
        <w:rPr>
          <w:rFonts w:ascii="Calibri" w:hAnsi="Calibri" w:cs="Calibri"/>
        </w:rPr>
        <w:t xml:space="preserve"> 202</w:t>
      </w:r>
      <w:r w:rsidR="00BD7B69">
        <w:rPr>
          <w:rFonts w:ascii="Calibri" w:hAnsi="Calibri" w:cs="Calibri"/>
        </w:rPr>
        <w:t>6</w:t>
      </w:r>
      <w:r w:rsidR="00090F8A">
        <w:rPr>
          <w:rFonts w:ascii="Calibri" w:hAnsi="Calibri" w:cs="Calibri"/>
        </w:rPr>
        <w:t xml:space="preserve">. </w:t>
      </w:r>
    </w:p>
    <w:p w14:paraId="20EB14B9" w14:textId="77777777" w:rsidR="0015769B" w:rsidRDefault="0015769B" w:rsidP="006B31B8">
      <w:pPr>
        <w:jc w:val="both"/>
        <w:rPr>
          <w:rFonts w:ascii="Calibri" w:hAnsi="Calibri" w:cs="Calibri"/>
          <w:b/>
        </w:rPr>
      </w:pPr>
    </w:p>
    <w:p w14:paraId="73373556" w14:textId="19B71D48" w:rsidR="006B31B8" w:rsidRPr="006B31B8" w:rsidRDefault="006B31B8" w:rsidP="006B31B8">
      <w:pPr>
        <w:jc w:val="both"/>
        <w:rPr>
          <w:rFonts w:ascii="Calibri" w:hAnsi="Calibri" w:cs="Calibri"/>
          <w:b/>
        </w:rPr>
      </w:pPr>
      <w:r w:rsidRPr="006B31B8">
        <w:rPr>
          <w:rFonts w:ascii="Calibri" w:hAnsi="Calibri" w:cs="Calibri"/>
          <w:b/>
        </w:rPr>
        <w:t>CECI ETANT RAPPELE, IL EST CONVENU ET ARRETE CE QUI SUIT :</w:t>
      </w:r>
    </w:p>
    <w:p w14:paraId="280619BB" w14:textId="77777777" w:rsidR="006B31B8" w:rsidRPr="006B31B8" w:rsidRDefault="006B31B8" w:rsidP="006B31B8">
      <w:pPr>
        <w:pStyle w:val="Sansinterligne"/>
        <w:rPr>
          <w:rFonts w:ascii="Calibri" w:hAnsi="Calibri" w:cs="Calibri"/>
          <w:sz w:val="22"/>
          <w:szCs w:val="22"/>
        </w:rPr>
      </w:pPr>
    </w:p>
    <w:p w14:paraId="0D15ED95"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CHAMP D’APPLICATION ET EFFETS DE L’ACCORD</w:t>
      </w:r>
    </w:p>
    <w:p w14:paraId="1D482E05" w14:textId="77777777" w:rsidR="006B31B8" w:rsidRPr="006B31B8" w:rsidRDefault="006B31B8" w:rsidP="006B31B8">
      <w:pPr>
        <w:pStyle w:val="Sansinterligne"/>
        <w:rPr>
          <w:rFonts w:ascii="Calibri" w:hAnsi="Calibri" w:cs="Calibri"/>
          <w:sz w:val="22"/>
          <w:szCs w:val="22"/>
        </w:rPr>
      </w:pPr>
    </w:p>
    <w:p w14:paraId="0969A001" w14:textId="72137737" w:rsidR="006B31B8" w:rsidRPr="006B31B8" w:rsidRDefault="006B31B8" w:rsidP="006B31B8">
      <w:pPr>
        <w:jc w:val="both"/>
        <w:rPr>
          <w:rFonts w:ascii="Calibri" w:hAnsi="Calibri" w:cs="Calibri"/>
        </w:rPr>
      </w:pPr>
      <w:r w:rsidRPr="006B31B8">
        <w:rPr>
          <w:rFonts w:ascii="Calibri" w:hAnsi="Calibri" w:cs="Calibri"/>
        </w:rPr>
        <w:t xml:space="preserve">Le présent accord est applicable à l’ensemble des salariés de la société GROUPE CLINIPOLE </w:t>
      </w:r>
      <w:r>
        <w:rPr>
          <w:rFonts w:ascii="Calibri" w:hAnsi="Calibri" w:cs="Calibri"/>
        </w:rPr>
        <w:t>RESTAURATION</w:t>
      </w:r>
      <w:r w:rsidRPr="006B31B8">
        <w:rPr>
          <w:rFonts w:ascii="Calibri" w:hAnsi="Calibri" w:cs="Calibri"/>
        </w:rPr>
        <w:t>.</w:t>
      </w:r>
    </w:p>
    <w:p w14:paraId="342C0AEC" w14:textId="77777777" w:rsidR="006B31B8" w:rsidRPr="006B31B8" w:rsidRDefault="006B31B8" w:rsidP="006B31B8">
      <w:pPr>
        <w:jc w:val="both"/>
        <w:rPr>
          <w:rFonts w:ascii="Calibri" w:hAnsi="Calibri" w:cs="Calibri"/>
        </w:rPr>
      </w:pPr>
      <w:r w:rsidRPr="006B31B8">
        <w:rPr>
          <w:rFonts w:ascii="Calibri" w:hAnsi="Calibri" w:cs="Calibri"/>
        </w:rPr>
        <w:t>Le présent accord se substitue pour l’avenir intégralement à tous les accords de branche et d’entreprise, usages, décisions unilatérales précédents, traitant du même objet dans l’entreprise.</w:t>
      </w:r>
    </w:p>
    <w:p w14:paraId="18ABE14B" w14:textId="77777777" w:rsidR="006B31B8" w:rsidRPr="006B31B8" w:rsidRDefault="006B31B8" w:rsidP="006E64F2">
      <w:pPr>
        <w:spacing w:after="0"/>
        <w:jc w:val="both"/>
        <w:rPr>
          <w:rFonts w:ascii="Calibri" w:hAnsi="Calibri" w:cs="Calibri"/>
        </w:rPr>
      </w:pPr>
    </w:p>
    <w:p w14:paraId="049E144A" w14:textId="4CD6F5F4" w:rsidR="00A63CDE" w:rsidRDefault="00A63CDE"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Pr>
          <w:rFonts w:ascii="Calibri" w:hAnsi="Calibri" w:cs="Calibri"/>
          <w:b/>
          <w:bCs/>
          <w:u w:val="single"/>
        </w:rPr>
        <w:t>CONGES PAYES SUPPLEMENTAIRES</w:t>
      </w:r>
      <w:r w:rsidR="009C269F">
        <w:rPr>
          <w:rFonts w:ascii="Calibri" w:hAnsi="Calibri" w:cs="Calibri"/>
          <w:b/>
          <w:bCs/>
          <w:u w:val="single"/>
        </w:rPr>
        <w:t xml:space="preserve"> POUR ANCIENNETE</w:t>
      </w:r>
    </w:p>
    <w:p w14:paraId="0DE39C4F" w14:textId="77777777" w:rsidR="009C269F" w:rsidRDefault="009C269F" w:rsidP="009C269F">
      <w:pPr>
        <w:pBdr>
          <w:top w:val="nil"/>
          <w:left w:val="nil"/>
          <w:bottom w:val="nil"/>
          <w:right w:val="nil"/>
          <w:between w:val="nil"/>
          <w:bar w:val="nil"/>
        </w:pBdr>
        <w:spacing w:after="0" w:line="240" w:lineRule="auto"/>
        <w:jc w:val="both"/>
        <w:rPr>
          <w:rFonts w:ascii="Calibri" w:hAnsi="Calibri" w:cs="Calibri"/>
          <w:b/>
          <w:bCs/>
          <w:u w:val="single"/>
        </w:rPr>
      </w:pPr>
    </w:p>
    <w:p w14:paraId="7282D455" w14:textId="1ECB91D8" w:rsidR="00DA424D" w:rsidRDefault="00DA424D" w:rsidP="00DA424D">
      <w:pPr>
        <w:jc w:val="both"/>
      </w:pPr>
      <w:r>
        <w:t>Conformément aux dispositions de la Convention collective nationale du personnel des entreprises de restauration de collectivités du 20 juin 1983, les salariés bénéficient actuellement de deux jours de congés payés supplémentaires à partir de dix années d’ancienneté dans l’entreprise.</w:t>
      </w:r>
    </w:p>
    <w:p w14:paraId="7110103C" w14:textId="02A6DB1F" w:rsidR="00DA424D" w:rsidRDefault="00DA424D" w:rsidP="00DA424D">
      <w:pPr>
        <w:jc w:val="both"/>
      </w:pPr>
      <w:r>
        <w:t>Les parties ont conjointement décidé de faire évoluer cet avantage.</w:t>
      </w:r>
    </w:p>
    <w:p w14:paraId="45A0D98A" w14:textId="084CA45A" w:rsidR="00DA424D" w:rsidRDefault="00DA424D" w:rsidP="00DA424D">
      <w:pPr>
        <w:jc w:val="both"/>
      </w:pPr>
      <w:r w:rsidRPr="00D75254">
        <w:t>À compter du 1</w:t>
      </w:r>
      <w:r w:rsidRPr="00D75254">
        <w:rPr>
          <w:vertAlign w:val="superscript"/>
        </w:rPr>
        <w:t>er</w:t>
      </w:r>
      <w:r w:rsidRPr="00D75254">
        <w:t xml:space="preserve"> j</w:t>
      </w:r>
      <w:r w:rsidR="004145CD" w:rsidRPr="00D75254">
        <w:t>uin</w:t>
      </w:r>
      <w:r w:rsidRPr="00D75254">
        <w:t xml:space="preserve"> 2026, le nombre de jours de congés payés supplémentaires accordés aux salariés justifiant de dix années d’ancienneté</w:t>
      </w:r>
      <w:r w:rsidR="00C95AD3" w:rsidRPr="00D75254">
        <w:t xml:space="preserve"> au sein de l’entreprise</w:t>
      </w:r>
      <w:r w:rsidRPr="00D75254">
        <w:t xml:space="preserve"> sera porté à trois jours.</w:t>
      </w:r>
      <w:r w:rsidR="004145CD" w:rsidRPr="00D75254">
        <w:t xml:space="preserve"> </w:t>
      </w:r>
      <w:r w:rsidR="004145CD" w:rsidRPr="00D75254">
        <w:rPr>
          <w:i/>
          <w:iCs/>
        </w:rPr>
        <w:t>Ainsi, tout salarié atteignant une ancienneté supérieure ou égale à 10 ans entre le 1</w:t>
      </w:r>
      <w:r w:rsidR="004145CD" w:rsidRPr="00D75254">
        <w:rPr>
          <w:i/>
          <w:iCs/>
          <w:vertAlign w:val="superscript"/>
        </w:rPr>
        <w:t>er</w:t>
      </w:r>
      <w:r w:rsidR="004145CD" w:rsidRPr="00D75254">
        <w:rPr>
          <w:i/>
          <w:iCs/>
        </w:rPr>
        <w:t xml:space="preserve"> juin 2025 et le 31 mai 2026 se verra octroyer 3 jours de congés supplémentaires au 1</w:t>
      </w:r>
      <w:r w:rsidR="004145CD" w:rsidRPr="00D75254">
        <w:rPr>
          <w:i/>
          <w:iCs/>
          <w:vertAlign w:val="superscript"/>
        </w:rPr>
        <w:t>er</w:t>
      </w:r>
      <w:r w:rsidR="004145CD" w:rsidRPr="00D75254">
        <w:rPr>
          <w:i/>
          <w:iCs/>
        </w:rPr>
        <w:t xml:space="preserve"> juin 2026 contre 2 jours auparavant, sous réserve des dispositions légales et conventionnelles applicables à l’acquisition des congés payés.</w:t>
      </w:r>
    </w:p>
    <w:p w14:paraId="331F3783" w14:textId="46C65F98" w:rsidR="00DA424D" w:rsidRDefault="00DA424D" w:rsidP="00DA424D">
      <w:pPr>
        <w:jc w:val="both"/>
      </w:pPr>
      <w:r>
        <w:t>Cette mesure constitue une amélioration des dispositions conventionnelles applicables et s’inscrit dans une volonté de valorisation de la fidélité et de l’engagement des salariés.</w:t>
      </w:r>
    </w:p>
    <w:p w14:paraId="60C73A33" w14:textId="77777777" w:rsidR="006725B9" w:rsidRDefault="006725B9" w:rsidP="006725B9">
      <w:pPr>
        <w:pBdr>
          <w:top w:val="nil"/>
          <w:left w:val="nil"/>
          <w:bottom w:val="nil"/>
          <w:right w:val="nil"/>
          <w:between w:val="nil"/>
          <w:bar w:val="nil"/>
        </w:pBdr>
        <w:spacing w:after="0" w:line="240" w:lineRule="auto"/>
        <w:jc w:val="both"/>
        <w:rPr>
          <w:rFonts w:ascii="Calibri" w:hAnsi="Calibri" w:cs="Calibri"/>
          <w:b/>
          <w:bCs/>
          <w:u w:val="single"/>
        </w:rPr>
      </w:pPr>
    </w:p>
    <w:p w14:paraId="7852988C"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595C655B"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1F9A27FA"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276C6A41"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611E48D0"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56B55ADD"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6F0DB565"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78260FFE"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316DEC27"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424F6E94"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715E0AC3"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b/>
          <w:bCs/>
          <w:u w:val="single"/>
        </w:rPr>
      </w:pPr>
    </w:p>
    <w:p w14:paraId="511CDCE4" w14:textId="6D215596" w:rsidR="00A63CDE" w:rsidRDefault="00A63CDE"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Pr>
          <w:rFonts w:ascii="Calibri" w:hAnsi="Calibri" w:cs="Calibri"/>
          <w:b/>
          <w:bCs/>
          <w:u w:val="single"/>
        </w:rPr>
        <w:t xml:space="preserve">PRIME DE </w:t>
      </w:r>
      <w:r w:rsidR="004145CD">
        <w:rPr>
          <w:rFonts w:ascii="Calibri" w:hAnsi="Calibri" w:cs="Calibri"/>
          <w:b/>
          <w:bCs/>
          <w:u w:val="single"/>
        </w:rPr>
        <w:t xml:space="preserve">SALISSURE </w:t>
      </w:r>
    </w:p>
    <w:p w14:paraId="0A67AE85" w14:textId="77777777" w:rsidR="00DA424D" w:rsidRDefault="00DA424D" w:rsidP="00DA424D">
      <w:pPr>
        <w:pBdr>
          <w:top w:val="nil"/>
          <w:left w:val="nil"/>
          <w:bottom w:val="nil"/>
          <w:right w:val="nil"/>
          <w:between w:val="nil"/>
          <w:bar w:val="nil"/>
        </w:pBdr>
        <w:spacing w:after="0" w:line="240" w:lineRule="auto"/>
        <w:jc w:val="both"/>
        <w:rPr>
          <w:rFonts w:ascii="Calibri" w:hAnsi="Calibri" w:cs="Calibri"/>
          <w:b/>
          <w:bCs/>
          <w:u w:val="single"/>
        </w:rPr>
      </w:pPr>
    </w:p>
    <w:p w14:paraId="42629DAB" w14:textId="3FCFC803" w:rsidR="007A09AF" w:rsidRDefault="007A09AF" w:rsidP="00DA424D">
      <w:p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L</w:t>
      </w:r>
      <w:r w:rsidR="00A55EC3" w:rsidRPr="00A55EC3">
        <w:rPr>
          <w:rFonts w:ascii="Calibri" w:hAnsi="Calibri" w:cs="Calibri"/>
        </w:rPr>
        <w:t>’article 3 de l’accord salarial NAO 2023</w:t>
      </w:r>
      <w:r>
        <w:rPr>
          <w:rFonts w:ascii="Calibri" w:hAnsi="Calibri" w:cs="Calibri"/>
        </w:rPr>
        <w:t>,</w:t>
      </w:r>
      <w:r w:rsidR="00A55EC3" w:rsidRPr="00A55EC3">
        <w:rPr>
          <w:rFonts w:ascii="Calibri" w:hAnsi="Calibri" w:cs="Calibri"/>
        </w:rPr>
        <w:t xml:space="preserve"> signé le 17 octobre 2023</w:t>
      </w:r>
      <w:r>
        <w:rPr>
          <w:rFonts w:ascii="Calibri" w:hAnsi="Calibri" w:cs="Calibri"/>
        </w:rPr>
        <w:t>, prévoit</w:t>
      </w:r>
      <w:r w:rsidR="00A55EC3" w:rsidRPr="00A55EC3">
        <w:rPr>
          <w:rFonts w:ascii="Calibri" w:hAnsi="Calibri" w:cs="Calibri"/>
        </w:rPr>
        <w:t xml:space="preserve"> une prime de blanchisserie d’un montant de 40 € bruts, sans </w:t>
      </w:r>
      <w:r>
        <w:rPr>
          <w:rFonts w:ascii="Calibri" w:hAnsi="Calibri" w:cs="Calibri"/>
        </w:rPr>
        <w:t>davantage</w:t>
      </w:r>
      <w:r w:rsidR="00A55EC3" w:rsidRPr="00A55EC3">
        <w:rPr>
          <w:rFonts w:ascii="Calibri" w:hAnsi="Calibri" w:cs="Calibri"/>
        </w:rPr>
        <w:t xml:space="preserve"> de précisions sur </w:t>
      </w:r>
      <w:r>
        <w:rPr>
          <w:rFonts w:ascii="Calibri" w:hAnsi="Calibri" w:cs="Calibri"/>
        </w:rPr>
        <w:t>l</w:t>
      </w:r>
      <w:r w:rsidR="00A55EC3" w:rsidRPr="00A55EC3">
        <w:rPr>
          <w:rFonts w:ascii="Calibri" w:hAnsi="Calibri" w:cs="Calibri"/>
        </w:rPr>
        <w:t>es</w:t>
      </w:r>
      <w:r>
        <w:rPr>
          <w:rFonts w:ascii="Calibri" w:hAnsi="Calibri" w:cs="Calibri"/>
        </w:rPr>
        <w:t xml:space="preserve"> conditions et</w:t>
      </w:r>
      <w:r w:rsidR="00A55EC3" w:rsidRPr="00A55EC3">
        <w:rPr>
          <w:rFonts w:ascii="Calibri" w:hAnsi="Calibri" w:cs="Calibri"/>
        </w:rPr>
        <w:t xml:space="preserve"> modalités</w:t>
      </w:r>
      <w:r>
        <w:rPr>
          <w:rFonts w:ascii="Calibri" w:hAnsi="Calibri" w:cs="Calibri"/>
        </w:rPr>
        <w:t xml:space="preserve"> d’attribution</w:t>
      </w:r>
      <w:r w:rsidR="00A55EC3" w:rsidRPr="00A55EC3">
        <w:rPr>
          <w:rFonts w:ascii="Calibri" w:hAnsi="Calibri" w:cs="Calibri"/>
        </w:rPr>
        <w:t>.</w:t>
      </w:r>
    </w:p>
    <w:p w14:paraId="49C413FA" w14:textId="77777777" w:rsidR="007A09AF" w:rsidRDefault="007A09AF" w:rsidP="00DA424D">
      <w:pPr>
        <w:pBdr>
          <w:top w:val="nil"/>
          <w:left w:val="nil"/>
          <w:bottom w:val="nil"/>
          <w:right w:val="nil"/>
          <w:between w:val="nil"/>
          <w:bar w:val="nil"/>
        </w:pBdr>
        <w:spacing w:after="0" w:line="240" w:lineRule="auto"/>
        <w:jc w:val="both"/>
        <w:rPr>
          <w:rFonts w:ascii="Calibri" w:hAnsi="Calibri" w:cs="Calibri"/>
        </w:rPr>
      </w:pPr>
    </w:p>
    <w:p w14:paraId="4DBC900D" w14:textId="1EE03EDB" w:rsidR="00837BF2" w:rsidRDefault="00A55EC3" w:rsidP="00DA424D">
      <w:pPr>
        <w:pBdr>
          <w:top w:val="nil"/>
          <w:left w:val="nil"/>
          <w:bottom w:val="nil"/>
          <w:right w:val="nil"/>
          <w:between w:val="nil"/>
          <w:bar w:val="nil"/>
        </w:pBdr>
        <w:spacing w:after="0" w:line="240" w:lineRule="auto"/>
        <w:jc w:val="both"/>
        <w:rPr>
          <w:rFonts w:ascii="Calibri" w:hAnsi="Calibri" w:cs="Calibri"/>
        </w:rPr>
      </w:pPr>
      <w:r w:rsidRPr="00A55EC3">
        <w:rPr>
          <w:rFonts w:ascii="Calibri" w:hAnsi="Calibri" w:cs="Calibri"/>
        </w:rPr>
        <w:t xml:space="preserve">Dans un souci de transparence, de clarté et afin de mieux refléter les coûts réels supportés par les salariés, les parties signataires ont conjointement décidé de revoir les conditions et modalités d’attribution de cette prime, avec un mode de calcul proportionné </w:t>
      </w:r>
      <w:r w:rsidR="004145CD" w:rsidRPr="00D75254">
        <w:rPr>
          <w:rFonts w:ascii="Calibri" w:hAnsi="Calibri" w:cs="Calibri"/>
        </w:rPr>
        <w:t>en nombre de jours réellement travaillé</w:t>
      </w:r>
      <w:r w:rsidR="00D75254" w:rsidRPr="00D75254">
        <w:rPr>
          <w:rFonts w:ascii="Calibri" w:hAnsi="Calibri" w:cs="Calibri"/>
        </w:rPr>
        <w:t>s</w:t>
      </w:r>
      <w:r w:rsidR="004145CD" w:rsidRPr="00D75254">
        <w:rPr>
          <w:rFonts w:ascii="Calibri" w:hAnsi="Calibri" w:cs="Calibri"/>
        </w:rPr>
        <w:t>, soit le nombre de jours durant lesquels le salarié est amené à porter son uniforme de travail</w:t>
      </w:r>
      <w:r w:rsidRPr="00D75254">
        <w:rPr>
          <w:rFonts w:ascii="Calibri" w:hAnsi="Calibri" w:cs="Calibri"/>
        </w:rPr>
        <w:t>.</w:t>
      </w:r>
    </w:p>
    <w:p w14:paraId="5485EB30" w14:textId="77777777" w:rsidR="00837BF2" w:rsidRDefault="00837BF2" w:rsidP="00DA424D">
      <w:pPr>
        <w:pBdr>
          <w:top w:val="nil"/>
          <w:left w:val="nil"/>
          <w:bottom w:val="nil"/>
          <w:right w:val="nil"/>
          <w:between w:val="nil"/>
          <w:bar w:val="nil"/>
        </w:pBdr>
        <w:spacing w:after="0" w:line="240" w:lineRule="auto"/>
        <w:jc w:val="both"/>
        <w:rPr>
          <w:rFonts w:ascii="Calibri" w:hAnsi="Calibri" w:cs="Calibri"/>
        </w:rPr>
      </w:pPr>
    </w:p>
    <w:p w14:paraId="3C460763" w14:textId="7BC5ED36" w:rsidR="00E36601" w:rsidRDefault="0012490F" w:rsidP="0012490F">
      <w:pPr>
        <w:pStyle w:val="Paragraphedeliste"/>
        <w:numPr>
          <w:ilvl w:val="0"/>
          <w:numId w:val="6"/>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Bénéficiaires de la prime</w:t>
      </w:r>
    </w:p>
    <w:p w14:paraId="62E5CA58" w14:textId="77777777" w:rsidR="00A55EC3" w:rsidRDefault="00A55EC3" w:rsidP="00A55EC3">
      <w:pPr>
        <w:pStyle w:val="Paragraphedeliste"/>
        <w:pBdr>
          <w:top w:val="nil"/>
          <w:left w:val="nil"/>
          <w:bottom w:val="nil"/>
          <w:right w:val="nil"/>
          <w:between w:val="nil"/>
          <w:bar w:val="nil"/>
        </w:pBdr>
        <w:ind w:left="1065"/>
        <w:jc w:val="both"/>
        <w:rPr>
          <w:rFonts w:ascii="Calibri" w:hAnsi="Calibri" w:cs="Calibri"/>
          <w:u w:val="single"/>
        </w:rPr>
      </w:pPr>
    </w:p>
    <w:p w14:paraId="45DB5E18" w14:textId="18E86A9E" w:rsidR="00A55EC3" w:rsidRPr="00A55EC3" w:rsidRDefault="00A55EC3" w:rsidP="00090F8A">
      <w:pPr>
        <w:pBdr>
          <w:top w:val="nil"/>
          <w:left w:val="nil"/>
          <w:bottom w:val="nil"/>
          <w:right w:val="nil"/>
          <w:between w:val="nil"/>
          <w:bar w:val="nil"/>
        </w:pBdr>
        <w:spacing w:after="0"/>
        <w:jc w:val="both"/>
        <w:rPr>
          <w:rFonts w:ascii="Calibri" w:hAnsi="Calibri" w:cs="Calibri"/>
        </w:rPr>
      </w:pPr>
      <w:r w:rsidRPr="00A55EC3">
        <w:rPr>
          <w:rFonts w:ascii="Calibri" w:hAnsi="Calibri" w:cs="Calibri"/>
        </w:rPr>
        <w:t>La prime de</w:t>
      </w:r>
      <w:r w:rsidR="004145CD">
        <w:rPr>
          <w:rFonts w:ascii="Calibri" w:hAnsi="Calibri" w:cs="Calibri"/>
        </w:rPr>
        <w:t xml:space="preserve"> salissure</w:t>
      </w:r>
      <w:r w:rsidRPr="00A55EC3">
        <w:rPr>
          <w:rFonts w:ascii="Calibri" w:hAnsi="Calibri" w:cs="Calibri"/>
        </w:rPr>
        <w:t xml:space="preserve"> est attribuée aux salariés remplissant les deux conditions cumulatives suivantes :</w:t>
      </w:r>
    </w:p>
    <w:p w14:paraId="7ED8BDC0" w14:textId="77777777" w:rsidR="00A55EC3" w:rsidRPr="00A55EC3" w:rsidRDefault="00A55EC3" w:rsidP="00A55EC3">
      <w:pPr>
        <w:pStyle w:val="Paragraphedeliste"/>
        <w:numPr>
          <w:ilvl w:val="0"/>
          <w:numId w:val="2"/>
        </w:numPr>
        <w:pBdr>
          <w:top w:val="nil"/>
          <w:left w:val="nil"/>
          <w:bottom w:val="nil"/>
          <w:right w:val="nil"/>
          <w:between w:val="nil"/>
          <w:bar w:val="nil"/>
        </w:pBdr>
        <w:jc w:val="both"/>
        <w:rPr>
          <w:rFonts w:ascii="Calibri" w:hAnsi="Calibri" w:cs="Calibri"/>
        </w:rPr>
      </w:pPr>
      <w:r w:rsidRPr="00A55EC3">
        <w:rPr>
          <w:rFonts w:ascii="Calibri" w:hAnsi="Calibri" w:cs="Calibri"/>
        </w:rPr>
        <w:t>Être tenu de porter une tenue de travail dans le cadre de ses fonctions.</w:t>
      </w:r>
    </w:p>
    <w:p w14:paraId="64B91927" w14:textId="6ACCB138" w:rsidR="004145CD" w:rsidRDefault="00A55EC3" w:rsidP="004145CD">
      <w:pPr>
        <w:pStyle w:val="Paragraphedeliste"/>
        <w:numPr>
          <w:ilvl w:val="0"/>
          <w:numId w:val="2"/>
        </w:numPr>
        <w:pBdr>
          <w:top w:val="nil"/>
          <w:left w:val="nil"/>
          <w:bottom w:val="nil"/>
          <w:right w:val="nil"/>
          <w:between w:val="nil"/>
          <w:bar w:val="nil"/>
        </w:pBdr>
        <w:jc w:val="both"/>
        <w:rPr>
          <w:rFonts w:ascii="Calibri" w:hAnsi="Calibri" w:cs="Calibri"/>
        </w:rPr>
      </w:pPr>
      <w:r w:rsidRPr="00A55EC3">
        <w:rPr>
          <w:rFonts w:ascii="Calibri" w:hAnsi="Calibri" w:cs="Calibri"/>
        </w:rPr>
        <w:t>Être contraint d’assurer à son domicile l’entretien de cette tenue.</w:t>
      </w:r>
    </w:p>
    <w:p w14:paraId="234925E4" w14:textId="77777777" w:rsidR="004145CD" w:rsidRPr="004145CD" w:rsidRDefault="004145CD" w:rsidP="004145CD">
      <w:pPr>
        <w:pStyle w:val="Paragraphedeliste"/>
        <w:pBdr>
          <w:top w:val="nil"/>
          <w:left w:val="nil"/>
          <w:bottom w:val="nil"/>
          <w:right w:val="nil"/>
          <w:between w:val="nil"/>
          <w:bar w:val="nil"/>
        </w:pBdr>
        <w:ind w:left="720"/>
        <w:jc w:val="both"/>
        <w:rPr>
          <w:rFonts w:ascii="Calibri" w:hAnsi="Calibri" w:cs="Calibri"/>
        </w:rPr>
      </w:pPr>
    </w:p>
    <w:p w14:paraId="1D52628F" w14:textId="449D9DC9" w:rsidR="007A09AF" w:rsidRPr="004145CD" w:rsidRDefault="004145CD" w:rsidP="004145CD">
      <w:pPr>
        <w:pBdr>
          <w:top w:val="nil"/>
          <w:left w:val="nil"/>
          <w:bottom w:val="nil"/>
          <w:right w:val="nil"/>
          <w:between w:val="nil"/>
          <w:bar w:val="nil"/>
        </w:pBdr>
        <w:jc w:val="both"/>
        <w:rPr>
          <w:rFonts w:ascii="Calibri" w:hAnsi="Calibri" w:cs="Calibri"/>
        </w:rPr>
      </w:pPr>
      <w:r w:rsidRPr="00D75254">
        <w:rPr>
          <w:rFonts w:ascii="Calibri" w:hAnsi="Calibri" w:cs="Calibri"/>
        </w:rPr>
        <w:t>Si les deux conditions ci-dessus venaient à ne plus être réunies, la prime de salissure ne serait plus versée.</w:t>
      </w:r>
    </w:p>
    <w:p w14:paraId="789373B2" w14:textId="77777777" w:rsidR="00A55EC3" w:rsidRPr="00A55EC3" w:rsidRDefault="00A55EC3" w:rsidP="00A55EC3">
      <w:pPr>
        <w:pStyle w:val="Paragraphedeliste"/>
        <w:pBdr>
          <w:top w:val="nil"/>
          <w:left w:val="nil"/>
          <w:bottom w:val="nil"/>
          <w:right w:val="nil"/>
          <w:between w:val="nil"/>
          <w:bar w:val="nil"/>
        </w:pBdr>
        <w:ind w:left="720"/>
        <w:jc w:val="both"/>
        <w:rPr>
          <w:rFonts w:ascii="Calibri" w:hAnsi="Calibri" w:cs="Calibri"/>
        </w:rPr>
      </w:pPr>
    </w:p>
    <w:p w14:paraId="3371E7B1" w14:textId="4A6D7118" w:rsidR="0012490F" w:rsidRPr="0012490F" w:rsidRDefault="0012490F" w:rsidP="0012490F">
      <w:pPr>
        <w:pStyle w:val="Paragraphedeliste"/>
        <w:numPr>
          <w:ilvl w:val="0"/>
          <w:numId w:val="6"/>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Montant</w:t>
      </w:r>
      <w:r w:rsidR="00A55EC3">
        <w:rPr>
          <w:rFonts w:ascii="Calibri" w:hAnsi="Calibri" w:cs="Calibri"/>
          <w:u w:val="single"/>
        </w:rPr>
        <w:t xml:space="preserve"> et modalités de calcul</w:t>
      </w:r>
      <w:r w:rsidRPr="0012490F">
        <w:rPr>
          <w:rFonts w:ascii="Calibri" w:hAnsi="Calibri" w:cs="Calibri"/>
          <w:u w:val="single"/>
        </w:rPr>
        <w:t xml:space="preserve"> de la prime </w:t>
      </w:r>
    </w:p>
    <w:p w14:paraId="4F7D40F5" w14:textId="77777777" w:rsidR="00E36601" w:rsidRDefault="00E36601" w:rsidP="00DA424D">
      <w:pPr>
        <w:pBdr>
          <w:top w:val="nil"/>
          <w:left w:val="nil"/>
          <w:bottom w:val="nil"/>
          <w:right w:val="nil"/>
          <w:between w:val="nil"/>
          <w:bar w:val="nil"/>
        </w:pBdr>
        <w:spacing w:after="0" w:line="240" w:lineRule="auto"/>
        <w:jc w:val="both"/>
        <w:rPr>
          <w:rFonts w:ascii="Calibri" w:hAnsi="Calibri" w:cs="Calibri"/>
        </w:rPr>
      </w:pPr>
    </w:p>
    <w:p w14:paraId="5FBDFAD4" w14:textId="5F53EB84" w:rsidR="00E36601" w:rsidRDefault="00A55EC3" w:rsidP="00DA424D">
      <w:pPr>
        <w:pBdr>
          <w:top w:val="nil"/>
          <w:left w:val="nil"/>
          <w:bottom w:val="nil"/>
          <w:right w:val="nil"/>
          <w:between w:val="nil"/>
          <w:bar w:val="nil"/>
        </w:pBdr>
        <w:spacing w:after="0" w:line="240" w:lineRule="auto"/>
        <w:jc w:val="both"/>
        <w:rPr>
          <w:rFonts w:ascii="Calibri" w:hAnsi="Calibri" w:cs="Calibri"/>
        </w:rPr>
      </w:pPr>
      <w:r w:rsidRPr="00A55EC3">
        <w:rPr>
          <w:rFonts w:ascii="Calibri" w:hAnsi="Calibri" w:cs="Calibri"/>
        </w:rPr>
        <w:t>Le coût moyen d’un cycle de lavage à domicile est estimé à 0,70 €, décomposé comme suit :</w:t>
      </w:r>
    </w:p>
    <w:p w14:paraId="7014C000" w14:textId="77777777" w:rsidR="00A55EC3" w:rsidRDefault="00A55EC3" w:rsidP="00DA424D">
      <w:pPr>
        <w:pBdr>
          <w:top w:val="nil"/>
          <w:left w:val="nil"/>
          <w:bottom w:val="nil"/>
          <w:right w:val="nil"/>
          <w:between w:val="nil"/>
          <w:bar w:val="nil"/>
        </w:pBdr>
        <w:spacing w:after="0" w:line="240" w:lineRule="auto"/>
        <w:jc w:val="both"/>
        <w:rPr>
          <w:rFonts w:ascii="Calibri" w:hAnsi="Calibri" w:cs="Calibri"/>
        </w:rPr>
      </w:pPr>
    </w:p>
    <w:tbl>
      <w:tblPr>
        <w:tblStyle w:val="Grilledutableau"/>
        <w:tblW w:w="0" w:type="auto"/>
        <w:tblLook w:val="04A0" w:firstRow="1" w:lastRow="0" w:firstColumn="1" w:lastColumn="0" w:noHBand="0" w:noVBand="1"/>
      </w:tblPr>
      <w:tblGrid>
        <w:gridCol w:w="4868"/>
        <w:gridCol w:w="4868"/>
      </w:tblGrid>
      <w:tr w:rsidR="00E36601" w14:paraId="5ED441F4" w14:textId="77777777" w:rsidTr="00E36601">
        <w:tc>
          <w:tcPr>
            <w:tcW w:w="4868" w:type="dxa"/>
          </w:tcPr>
          <w:p w14:paraId="5C51FB90" w14:textId="59EA8BEB" w:rsidR="00E36601" w:rsidRPr="00E36601" w:rsidRDefault="00E36601" w:rsidP="00E36601">
            <w:pPr>
              <w:jc w:val="center"/>
              <w:rPr>
                <w:rFonts w:ascii="Calibri" w:hAnsi="Calibri" w:cs="Calibri"/>
                <w:b/>
                <w:bCs/>
              </w:rPr>
            </w:pPr>
            <w:r w:rsidRPr="00E36601">
              <w:rPr>
                <w:rFonts w:ascii="Calibri" w:hAnsi="Calibri" w:cs="Calibri"/>
                <w:b/>
                <w:bCs/>
              </w:rPr>
              <w:t>Élément</w:t>
            </w:r>
          </w:p>
        </w:tc>
        <w:tc>
          <w:tcPr>
            <w:tcW w:w="4868" w:type="dxa"/>
          </w:tcPr>
          <w:p w14:paraId="502CB979" w14:textId="20BF5D7A" w:rsidR="00E36601" w:rsidRPr="00E36601" w:rsidRDefault="00E36601" w:rsidP="00E36601">
            <w:pPr>
              <w:jc w:val="center"/>
              <w:rPr>
                <w:rFonts w:ascii="Calibri" w:hAnsi="Calibri" w:cs="Calibri"/>
                <w:b/>
                <w:bCs/>
              </w:rPr>
            </w:pPr>
            <w:r w:rsidRPr="00E36601">
              <w:rPr>
                <w:rFonts w:ascii="Calibri" w:hAnsi="Calibri" w:cs="Calibri"/>
                <w:b/>
                <w:bCs/>
              </w:rPr>
              <w:t>Coût moyen</w:t>
            </w:r>
          </w:p>
        </w:tc>
      </w:tr>
      <w:tr w:rsidR="00E36601" w14:paraId="31D94E05" w14:textId="77777777" w:rsidTr="00E36601">
        <w:tc>
          <w:tcPr>
            <w:tcW w:w="4868" w:type="dxa"/>
          </w:tcPr>
          <w:p w14:paraId="0FF3162B" w14:textId="2DBFF882" w:rsidR="00E36601" w:rsidRDefault="00E36601" w:rsidP="00DA424D">
            <w:pPr>
              <w:jc w:val="both"/>
              <w:rPr>
                <w:rFonts w:ascii="Calibri" w:hAnsi="Calibri" w:cs="Calibri"/>
              </w:rPr>
            </w:pPr>
            <w:r w:rsidRPr="00E36601">
              <w:rPr>
                <w:rFonts w:ascii="Calibri" w:hAnsi="Calibri" w:cs="Calibri"/>
              </w:rPr>
              <w:t>Eau</w:t>
            </w:r>
          </w:p>
        </w:tc>
        <w:tc>
          <w:tcPr>
            <w:tcW w:w="4868" w:type="dxa"/>
          </w:tcPr>
          <w:p w14:paraId="7BA63201" w14:textId="14049094" w:rsidR="00E36601" w:rsidRDefault="00E36601" w:rsidP="00DA424D">
            <w:pPr>
              <w:jc w:val="both"/>
              <w:rPr>
                <w:rFonts w:ascii="Calibri" w:hAnsi="Calibri" w:cs="Calibri"/>
              </w:rPr>
            </w:pPr>
            <w:r w:rsidRPr="00E36601">
              <w:rPr>
                <w:rFonts w:ascii="Calibri" w:hAnsi="Calibri" w:cs="Calibri"/>
              </w:rPr>
              <w:t>0,21€</w:t>
            </w:r>
          </w:p>
        </w:tc>
      </w:tr>
      <w:tr w:rsidR="00E36601" w14:paraId="4803D96E" w14:textId="77777777" w:rsidTr="00E36601">
        <w:tc>
          <w:tcPr>
            <w:tcW w:w="4868" w:type="dxa"/>
          </w:tcPr>
          <w:p w14:paraId="7892E0D1" w14:textId="1F228C4B" w:rsidR="00E36601" w:rsidRDefault="00E36601" w:rsidP="00DA424D">
            <w:pPr>
              <w:jc w:val="both"/>
              <w:rPr>
                <w:rFonts w:ascii="Calibri" w:hAnsi="Calibri" w:cs="Calibri"/>
              </w:rPr>
            </w:pPr>
            <w:r w:rsidRPr="00E36601">
              <w:rPr>
                <w:rFonts w:ascii="Calibri" w:hAnsi="Calibri" w:cs="Calibri"/>
              </w:rPr>
              <w:t>Électricité</w:t>
            </w:r>
          </w:p>
        </w:tc>
        <w:tc>
          <w:tcPr>
            <w:tcW w:w="4868" w:type="dxa"/>
          </w:tcPr>
          <w:p w14:paraId="35C7AB50" w14:textId="4FC7F4B3" w:rsidR="00E36601" w:rsidRDefault="00E36601" w:rsidP="00DA424D">
            <w:pPr>
              <w:jc w:val="both"/>
              <w:rPr>
                <w:rFonts w:ascii="Calibri" w:hAnsi="Calibri" w:cs="Calibri"/>
              </w:rPr>
            </w:pPr>
            <w:r w:rsidRPr="00E36601">
              <w:rPr>
                <w:rFonts w:ascii="Calibri" w:hAnsi="Calibri" w:cs="Calibri"/>
              </w:rPr>
              <w:t>0,1</w:t>
            </w:r>
            <w:r w:rsidR="00A55EC3">
              <w:rPr>
                <w:rFonts w:ascii="Calibri" w:hAnsi="Calibri" w:cs="Calibri"/>
              </w:rPr>
              <w:t xml:space="preserve">4 </w:t>
            </w:r>
            <w:r w:rsidRPr="00E36601">
              <w:rPr>
                <w:rFonts w:ascii="Calibri" w:hAnsi="Calibri" w:cs="Calibri"/>
              </w:rPr>
              <w:t>€</w:t>
            </w:r>
          </w:p>
        </w:tc>
      </w:tr>
      <w:tr w:rsidR="00E36601" w14:paraId="727B740F" w14:textId="77777777" w:rsidTr="00E36601">
        <w:tc>
          <w:tcPr>
            <w:tcW w:w="4868" w:type="dxa"/>
          </w:tcPr>
          <w:p w14:paraId="56B921BC" w14:textId="479CE7D6" w:rsidR="00E36601" w:rsidRDefault="00E36601" w:rsidP="00DA424D">
            <w:pPr>
              <w:jc w:val="both"/>
              <w:rPr>
                <w:rFonts w:ascii="Calibri" w:hAnsi="Calibri" w:cs="Calibri"/>
              </w:rPr>
            </w:pPr>
            <w:r w:rsidRPr="00E36601">
              <w:rPr>
                <w:rFonts w:ascii="Calibri" w:hAnsi="Calibri" w:cs="Calibri"/>
              </w:rPr>
              <w:t>Produits lessiviels</w:t>
            </w:r>
          </w:p>
        </w:tc>
        <w:tc>
          <w:tcPr>
            <w:tcW w:w="4868" w:type="dxa"/>
          </w:tcPr>
          <w:p w14:paraId="174FFBCC" w14:textId="37726AF8" w:rsidR="00E36601" w:rsidRDefault="00E36601" w:rsidP="00DA424D">
            <w:pPr>
              <w:jc w:val="both"/>
              <w:rPr>
                <w:rFonts w:ascii="Calibri" w:hAnsi="Calibri" w:cs="Calibri"/>
              </w:rPr>
            </w:pPr>
            <w:r w:rsidRPr="00E36601">
              <w:rPr>
                <w:rFonts w:ascii="Calibri" w:hAnsi="Calibri" w:cs="Calibri"/>
              </w:rPr>
              <w:t>0,35</w:t>
            </w:r>
            <w:r w:rsidR="00A55EC3">
              <w:rPr>
                <w:rFonts w:ascii="Calibri" w:hAnsi="Calibri" w:cs="Calibri"/>
              </w:rPr>
              <w:t xml:space="preserve"> </w:t>
            </w:r>
            <w:r w:rsidRPr="00E36601">
              <w:rPr>
                <w:rFonts w:ascii="Calibri" w:hAnsi="Calibri" w:cs="Calibri"/>
              </w:rPr>
              <w:t>€</w:t>
            </w:r>
          </w:p>
        </w:tc>
      </w:tr>
      <w:tr w:rsidR="00E36601" w14:paraId="0E3A60FC" w14:textId="77777777" w:rsidTr="00E36601">
        <w:tc>
          <w:tcPr>
            <w:tcW w:w="4868" w:type="dxa"/>
          </w:tcPr>
          <w:p w14:paraId="05205113" w14:textId="48A3F696" w:rsidR="00E36601" w:rsidRDefault="00E36601" w:rsidP="00DA424D">
            <w:pPr>
              <w:jc w:val="both"/>
              <w:rPr>
                <w:rFonts w:ascii="Calibri" w:hAnsi="Calibri" w:cs="Calibri"/>
              </w:rPr>
            </w:pPr>
            <w:r w:rsidRPr="00E36601">
              <w:rPr>
                <w:rFonts w:ascii="Calibri" w:hAnsi="Calibri" w:cs="Calibri"/>
              </w:rPr>
              <w:t>Total</w:t>
            </w:r>
          </w:p>
        </w:tc>
        <w:tc>
          <w:tcPr>
            <w:tcW w:w="4868" w:type="dxa"/>
          </w:tcPr>
          <w:p w14:paraId="43D2EF7D" w14:textId="7C9BBC65" w:rsidR="00E36601" w:rsidRDefault="00E36601" w:rsidP="00DA424D">
            <w:pPr>
              <w:jc w:val="both"/>
              <w:rPr>
                <w:rFonts w:ascii="Calibri" w:hAnsi="Calibri" w:cs="Calibri"/>
              </w:rPr>
            </w:pPr>
            <w:r w:rsidRPr="00E36601">
              <w:rPr>
                <w:rFonts w:ascii="Calibri" w:hAnsi="Calibri" w:cs="Calibri"/>
              </w:rPr>
              <w:t>0</w:t>
            </w:r>
            <w:r w:rsidR="00A55EC3">
              <w:rPr>
                <w:rFonts w:ascii="Calibri" w:hAnsi="Calibri" w:cs="Calibri"/>
              </w:rPr>
              <w:t>,70</w:t>
            </w:r>
            <w:r w:rsidRPr="00E36601">
              <w:rPr>
                <w:rFonts w:ascii="Calibri" w:hAnsi="Calibri" w:cs="Calibri"/>
              </w:rPr>
              <w:t>€</w:t>
            </w:r>
          </w:p>
        </w:tc>
      </w:tr>
    </w:tbl>
    <w:p w14:paraId="0D2AD7E4" w14:textId="77777777" w:rsidR="00E36601" w:rsidRPr="0012490F" w:rsidRDefault="00E36601" w:rsidP="00DA424D">
      <w:pPr>
        <w:pBdr>
          <w:top w:val="nil"/>
          <w:left w:val="nil"/>
          <w:bottom w:val="nil"/>
          <w:right w:val="nil"/>
          <w:between w:val="nil"/>
          <w:bar w:val="nil"/>
        </w:pBdr>
        <w:spacing w:after="0" w:line="240" w:lineRule="auto"/>
        <w:jc w:val="both"/>
        <w:rPr>
          <w:rFonts w:ascii="Calibri" w:hAnsi="Calibri" w:cs="Calibri"/>
        </w:rPr>
      </w:pPr>
    </w:p>
    <w:p w14:paraId="52DD2FB1" w14:textId="313FBC5B" w:rsidR="00A55EC3" w:rsidRPr="00A55EC3" w:rsidRDefault="00A55EC3" w:rsidP="00A55EC3">
      <w:pPr>
        <w:pBdr>
          <w:top w:val="nil"/>
          <w:left w:val="nil"/>
          <w:bottom w:val="nil"/>
          <w:right w:val="nil"/>
          <w:between w:val="nil"/>
          <w:bar w:val="nil"/>
        </w:pBdr>
        <w:spacing w:after="0" w:line="240" w:lineRule="auto"/>
        <w:jc w:val="both"/>
        <w:rPr>
          <w:rFonts w:ascii="Calibri" w:hAnsi="Calibri" w:cs="Calibri"/>
        </w:rPr>
      </w:pPr>
      <w:r w:rsidRPr="00A55EC3">
        <w:rPr>
          <w:rFonts w:ascii="Calibri" w:hAnsi="Calibri" w:cs="Calibri"/>
        </w:rPr>
        <w:t>Par conséquent, l</w:t>
      </w:r>
      <w:r>
        <w:rPr>
          <w:rFonts w:ascii="Calibri" w:hAnsi="Calibri" w:cs="Calibri"/>
        </w:rPr>
        <w:t>e montant de la</w:t>
      </w:r>
      <w:r w:rsidRPr="00A55EC3">
        <w:rPr>
          <w:rFonts w:ascii="Calibri" w:hAnsi="Calibri" w:cs="Calibri"/>
        </w:rPr>
        <w:t xml:space="preserve"> prime de</w:t>
      </w:r>
      <w:r w:rsidR="004145CD" w:rsidRPr="004145CD">
        <w:t xml:space="preserve"> </w:t>
      </w:r>
      <w:r w:rsidR="004145CD" w:rsidRPr="004145CD">
        <w:rPr>
          <w:rFonts w:ascii="Calibri" w:hAnsi="Calibri" w:cs="Calibri"/>
        </w:rPr>
        <w:t xml:space="preserve">salissure </w:t>
      </w:r>
      <w:r w:rsidRPr="00A55EC3">
        <w:rPr>
          <w:rFonts w:ascii="Calibri" w:hAnsi="Calibri" w:cs="Calibri"/>
        </w:rPr>
        <w:t xml:space="preserve">est fixé à 0,70 € </w:t>
      </w:r>
      <w:r w:rsidR="00FB5342">
        <w:rPr>
          <w:rFonts w:ascii="Calibri" w:hAnsi="Calibri" w:cs="Calibri"/>
        </w:rPr>
        <w:t>net</w:t>
      </w:r>
      <w:r w:rsidRPr="00A55EC3">
        <w:rPr>
          <w:rFonts w:ascii="Calibri" w:hAnsi="Calibri" w:cs="Calibri"/>
        </w:rPr>
        <w:t>s par jour effectivement travaillé.</w:t>
      </w:r>
    </w:p>
    <w:p w14:paraId="0A7B844D" w14:textId="77777777" w:rsidR="00A55EC3" w:rsidRPr="00A55EC3" w:rsidRDefault="00A55EC3" w:rsidP="00A55EC3">
      <w:pPr>
        <w:pBdr>
          <w:top w:val="nil"/>
          <w:left w:val="nil"/>
          <w:bottom w:val="nil"/>
          <w:right w:val="nil"/>
          <w:between w:val="nil"/>
          <w:bar w:val="nil"/>
        </w:pBdr>
        <w:spacing w:after="0" w:line="240" w:lineRule="auto"/>
        <w:jc w:val="both"/>
        <w:rPr>
          <w:rFonts w:ascii="Calibri" w:hAnsi="Calibri" w:cs="Calibri"/>
        </w:rPr>
      </w:pPr>
    </w:p>
    <w:p w14:paraId="511AFA6F" w14:textId="309C2E28" w:rsidR="00A55EC3" w:rsidRPr="00FB5342" w:rsidRDefault="00A55EC3" w:rsidP="00FB5342">
      <w:pPr>
        <w:pBdr>
          <w:top w:val="nil"/>
          <w:left w:val="nil"/>
          <w:bottom w:val="nil"/>
          <w:right w:val="nil"/>
          <w:between w:val="nil"/>
          <w:bar w:val="nil"/>
        </w:pBdr>
        <w:spacing w:after="0" w:line="240" w:lineRule="auto"/>
        <w:jc w:val="both"/>
        <w:rPr>
          <w:rFonts w:ascii="Calibri" w:hAnsi="Calibri" w:cs="Calibri"/>
        </w:rPr>
      </w:pPr>
      <w:r w:rsidRPr="00A55EC3">
        <w:rPr>
          <w:rFonts w:ascii="Calibri" w:hAnsi="Calibri" w:cs="Calibri"/>
        </w:rPr>
        <w:t xml:space="preserve">Elle est calculée mensuellement et </w:t>
      </w:r>
      <w:r w:rsidR="00FB5342">
        <w:rPr>
          <w:rFonts w:ascii="Calibri" w:hAnsi="Calibri" w:cs="Calibri"/>
        </w:rPr>
        <w:t xml:space="preserve">versée en fonction du </w:t>
      </w:r>
      <w:r w:rsidRPr="00FB5342">
        <w:rPr>
          <w:rFonts w:ascii="Calibri" w:hAnsi="Calibri" w:cs="Calibri"/>
        </w:rPr>
        <w:t>nombre réel de jours travaillés au cours du mois.</w:t>
      </w:r>
      <w:r w:rsidR="00FB5342">
        <w:rPr>
          <w:rFonts w:ascii="Calibri" w:hAnsi="Calibri" w:cs="Calibri"/>
        </w:rPr>
        <w:t xml:space="preserve"> </w:t>
      </w:r>
      <w:r w:rsidR="00D75254" w:rsidRPr="00D75254">
        <w:rPr>
          <w:rFonts w:ascii="Calibri" w:hAnsi="Calibri" w:cs="Calibri"/>
        </w:rPr>
        <w:t>La prime de salissure ne peut donc, en aucun cas, être versée en cas d’absence du salarié, quel qu’en soit le motif (congés payés, arrêt maladie, absence autorisée ou non, etc.).</w:t>
      </w:r>
    </w:p>
    <w:p w14:paraId="00EA87BB" w14:textId="77777777" w:rsidR="00A55EC3" w:rsidRDefault="00A55EC3" w:rsidP="005121D3">
      <w:pPr>
        <w:pBdr>
          <w:top w:val="nil"/>
          <w:left w:val="nil"/>
          <w:bottom w:val="nil"/>
          <w:right w:val="nil"/>
          <w:between w:val="nil"/>
          <w:bar w:val="nil"/>
        </w:pBdr>
        <w:spacing w:after="0" w:line="240" w:lineRule="auto"/>
        <w:jc w:val="both"/>
        <w:rPr>
          <w:rFonts w:ascii="Calibri" w:hAnsi="Calibri" w:cs="Calibri"/>
        </w:rPr>
      </w:pPr>
    </w:p>
    <w:p w14:paraId="717DDF37" w14:textId="77777777" w:rsidR="005121D3" w:rsidRPr="00A55EC3" w:rsidRDefault="005121D3" w:rsidP="00090F8A">
      <w:pPr>
        <w:pBdr>
          <w:top w:val="nil"/>
          <w:left w:val="nil"/>
          <w:bottom w:val="nil"/>
          <w:right w:val="nil"/>
          <w:between w:val="nil"/>
          <w:bar w:val="nil"/>
        </w:pBdr>
        <w:spacing w:after="0"/>
        <w:jc w:val="both"/>
        <w:rPr>
          <w:rFonts w:ascii="Calibri" w:hAnsi="Calibri" w:cs="Calibri"/>
        </w:rPr>
      </w:pPr>
      <w:r w:rsidRPr="00A55EC3">
        <w:rPr>
          <w:rFonts w:ascii="Calibri" w:hAnsi="Calibri" w:cs="Calibri"/>
        </w:rPr>
        <w:t>À titre d’exemples :</w:t>
      </w:r>
    </w:p>
    <w:p w14:paraId="67ECDBAD" w14:textId="23898167" w:rsidR="005121D3" w:rsidRPr="00090F8A" w:rsidRDefault="005121D3" w:rsidP="005121D3">
      <w:pPr>
        <w:pStyle w:val="Paragraphedeliste"/>
        <w:numPr>
          <w:ilvl w:val="0"/>
          <w:numId w:val="2"/>
        </w:numPr>
        <w:pBdr>
          <w:top w:val="nil"/>
          <w:left w:val="nil"/>
          <w:bottom w:val="nil"/>
          <w:right w:val="nil"/>
          <w:between w:val="nil"/>
          <w:bar w:val="nil"/>
        </w:pBdr>
        <w:jc w:val="both"/>
        <w:rPr>
          <w:rFonts w:ascii="Calibri" w:hAnsi="Calibri" w:cs="Calibri"/>
        </w:rPr>
      </w:pPr>
      <w:r w:rsidRPr="00090F8A">
        <w:rPr>
          <w:rFonts w:ascii="Calibri" w:hAnsi="Calibri" w:cs="Calibri"/>
        </w:rPr>
        <w:t xml:space="preserve">Pour 21 jours effectivement travaillés, le montant de la prime qui sera versé au collaborateur sera de 14,70 € </w:t>
      </w:r>
      <w:r w:rsidR="00FB5342">
        <w:rPr>
          <w:rFonts w:ascii="Calibri" w:hAnsi="Calibri" w:cs="Calibri"/>
        </w:rPr>
        <w:t>net</w:t>
      </w:r>
      <w:r w:rsidRPr="00090F8A">
        <w:rPr>
          <w:rFonts w:ascii="Calibri" w:hAnsi="Calibri" w:cs="Calibri"/>
        </w:rPr>
        <w:t xml:space="preserve">s (21 x 0,70). </w:t>
      </w:r>
    </w:p>
    <w:p w14:paraId="493A6E12" w14:textId="35D8486B" w:rsidR="005121D3" w:rsidRPr="00090F8A" w:rsidRDefault="005121D3" w:rsidP="005121D3">
      <w:pPr>
        <w:pStyle w:val="Paragraphedeliste"/>
        <w:numPr>
          <w:ilvl w:val="0"/>
          <w:numId w:val="2"/>
        </w:numPr>
        <w:pBdr>
          <w:top w:val="nil"/>
          <w:left w:val="nil"/>
          <w:bottom w:val="nil"/>
          <w:right w:val="nil"/>
          <w:between w:val="nil"/>
          <w:bar w:val="nil"/>
        </w:pBdr>
        <w:jc w:val="both"/>
        <w:rPr>
          <w:rFonts w:ascii="Calibri" w:hAnsi="Calibri" w:cs="Calibri"/>
        </w:rPr>
      </w:pPr>
      <w:r w:rsidRPr="00090F8A">
        <w:rPr>
          <w:rFonts w:ascii="Calibri" w:hAnsi="Calibri" w:cs="Calibri"/>
        </w:rPr>
        <w:t xml:space="preserve">Pour 10 jours effectivement travaillés, le montant de la prime qui sera versé au collaborateur sera de 7 € </w:t>
      </w:r>
      <w:r w:rsidR="00FB5342">
        <w:rPr>
          <w:rFonts w:ascii="Calibri" w:hAnsi="Calibri" w:cs="Calibri"/>
        </w:rPr>
        <w:t>net</w:t>
      </w:r>
      <w:r w:rsidRPr="00090F8A">
        <w:rPr>
          <w:rFonts w:ascii="Calibri" w:hAnsi="Calibri" w:cs="Calibri"/>
        </w:rPr>
        <w:t xml:space="preserve">s (10 x 0,70). </w:t>
      </w:r>
    </w:p>
    <w:p w14:paraId="74F3876C" w14:textId="77777777" w:rsidR="005121D3" w:rsidRDefault="005121D3" w:rsidP="006725B9">
      <w:pPr>
        <w:pBdr>
          <w:top w:val="nil"/>
          <w:left w:val="nil"/>
          <w:bottom w:val="nil"/>
          <w:right w:val="nil"/>
          <w:between w:val="nil"/>
          <w:bar w:val="nil"/>
        </w:pBdr>
        <w:spacing w:after="0" w:line="240" w:lineRule="auto"/>
        <w:jc w:val="both"/>
        <w:rPr>
          <w:rFonts w:ascii="Calibri" w:hAnsi="Calibri" w:cs="Calibri"/>
        </w:rPr>
      </w:pPr>
    </w:p>
    <w:p w14:paraId="05D9385D"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246B1B91"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673421B2"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7AA1F269"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1DD386A3"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08F05347"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4AB5B4BE" w14:textId="77777777" w:rsidR="00D75254" w:rsidRDefault="00D75254" w:rsidP="006725B9">
      <w:pPr>
        <w:pBdr>
          <w:top w:val="nil"/>
          <w:left w:val="nil"/>
          <w:bottom w:val="nil"/>
          <w:right w:val="nil"/>
          <w:between w:val="nil"/>
          <w:bar w:val="nil"/>
        </w:pBdr>
        <w:spacing w:after="0" w:line="240" w:lineRule="auto"/>
        <w:jc w:val="both"/>
        <w:rPr>
          <w:rFonts w:ascii="Calibri" w:hAnsi="Calibri" w:cs="Calibri"/>
        </w:rPr>
      </w:pPr>
    </w:p>
    <w:p w14:paraId="64092991" w14:textId="106BBD66" w:rsidR="005121D3" w:rsidRDefault="005121D3" w:rsidP="0012490F">
      <w:pPr>
        <w:pStyle w:val="Paragraphedeliste"/>
        <w:numPr>
          <w:ilvl w:val="0"/>
          <w:numId w:val="7"/>
        </w:numPr>
        <w:pBdr>
          <w:top w:val="nil"/>
          <w:left w:val="nil"/>
          <w:bottom w:val="nil"/>
          <w:right w:val="nil"/>
          <w:between w:val="nil"/>
          <w:bar w:val="nil"/>
        </w:pBdr>
        <w:jc w:val="both"/>
        <w:rPr>
          <w:rFonts w:ascii="Calibri" w:hAnsi="Calibri" w:cs="Calibri"/>
          <w:u w:val="single"/>
        </w:rPr>
      </w:pPr>
      <w:r>
        <w:rPr>
          <w:rFonts w:ascii="Calibri" w:hAnsi="Calibri" w:cs="Calibri"/>
          <w:u w:val="single"/>
        </w:rPr>
        <w:t xml:space="preserve">Versement de la prime </w:t>
      </w:r>
    </w:p>
    <w:p w14:paraId="6E594922" w14:textId="77777777" w:rsidR="005121D3" w:rsidRDefault="005121D3" w:rsidP="005121D3">
      <w:pPr>
        <w:pStyle w:val="Paragraphedeliste"/>
        <w:pBdr>
          <w:top w:val="nil"/>
          <w:left w:val="nil"/>
          <w:bottom w:val="nil"/>
          <w:right w:val="nil"/>
          <w:between w:val="nil"/>
          <w:bar w:val="nil"/>
        </w:pBdr>
        <w:ind w:left="720"/>
        <w:jc w:val="both"/>
        <w:rPr>
          <w:rFonts w:ascii="Calibri" w:hAnsi="Calibri" w:cs="Calibri"/>
          <w:u w:val="single"/>
        </w:rPr>
      </w:pPr>
    </w:p>
    <w:p w14:paraId="00DE58A9" w14:textId="383293B4" w:rsidR="00FB5342" w:rsidRPr="005121D3" w:rsidRDefault="005121D3" w:rsidP="005121D3">
      <w:pPr>
        <w:pBdr>
          <w:top w:val="nil"/>
          <w:left w:val="nil"/>
          <w:bottom w:val="nil"/>
          <w:right w:val="nil"/>
          <w:between w:val="nil"/>
          <w:bar w:val="nil"/>
        </w:pBdr>
        <w:jc w:val="both"/>
        <w:rPr>
          <w:rFonts w:ascii="Calibri" w:hAnsi="Calibri" w:cs="Calibri"/>
        </w:rPr>
      </w:pPr>
      <w:r w:rsidRPr="005121D3">
        <w:rPr>
          <w:rFonts w:ascii="Calibri" w:hAnsi="Calibri" w:cs="Calibri"/>
        </w:rPr>
        <w:t xml:space="preserve">La prime sera versée </w:t>
      </w:r>
      <w:r w:rsidR="00090F8A">
        <w:rPr>
          <w:rFonts w:ascii="Calibri" w:hAnsi="Calibri" w:cs="Calibri"/>
        </w:rPr>
        <w:t xml:space="preserve">mensuellement </w:t>
      </w:r>
      <w:r w:rsidRPr="005121D3">
        <w:rPr>
          <w:rFonts w:ascii="Calibri" w:hAnsi="Calibri" w:cs="Calibri"/>
        </w:rPr>
        <w:t xml:space="preserve">et </w:t>
      </w:r>
      <w:r w:rsidR="00090F8A">
        <w:rPr>
          <w:rFonts w:ascii="Calibri" w:hAnsi="Calibri" w:cs="Calibri"/>
        </w:rPr>
        <w:t>figurera</w:t>
      </w:r>
      <w:r w:rsidRPr="005121D3">
        <w:rPr>
          <w:rFonts w:ascii="Calibri" w:hAnsi="Calibri" w:cs="Calibri"/>
        </w:rPr>
        <w:t xml:space="preserve"> sur le bulletin de paie sous le libellé « </w:t>
      </w:r>
      <w:r w:rsidR="00090F8A">
        <w:rPr>
          <w:rFonts w:ascii="Calibri" w:hAnsi="Calibri" w:cs="Calibri"/>
        </w:rPr>
        <w:t>P</w:t>
      </w:r>
      <w:r w:rsidRPr="005121D3">
        <w:rPr>
          <w:rFonts w:ascii="Calibri" w:hAnsi="Calibri" w:cs="Calibri"/>
        </w:rPr>
        <w:t xml:space="preserve">rime de </w:t>
      </w:r>
      <w:r w:rsidR="004145CD" w:rsidRPr="004145CD">
        <w:rPr>
          <w:rFonts w:ascii="Calibri" w:hAnsi="Calibri" w:cs="Calibri"/>
        </w:rPr>
        <w:t>salissure</w:t>
      </w:r>
      <w:r w:rsidRPr="005121D3">
        <w:rPr>
          <w:rFonts w:ascii="Calibri" w:hAnsi="Calibri" w:cs="Calibri"/>
        </w:rPr>
        <w:t> ».</w:t>
      </w:r>
    </w:p>
    <w:p w14:paraId="5E0DA29C" w14:textId="723729E5" w:rsidR="007A09AF" w:rsidRDefault="0012490F" w:rsidP="007A09AF">
      <w:pPr>
        <w:pStyle w:val="Paragraphedeliste"/>
        <w:numPr>
          <w:ilvl w:val="0"/>
          <w:numId w:val="7"/>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Entrée en vigueur</w:t>
      </w:r>
    </w:p>
    <w:p w14:paraId="06270F15" w14:textId="77777777" w:rsidR="00D75254" w:rsidRPr="00FB5342" w:rsidRDefault="00D75254" w:rsidP="00D75254">
      <w:pPr>
        <w:pStyle w:val="Paragraphedeliste"/>
        <w:pBdr>
          <w:top w:val="nil"/>
          <w:left w:val="nil"/>
          <w:bottom w:val="nil"/>
          <w:right w:val="nil"/>
          <w:between w:val="nil"/>
          <w:bar w:val="nil"/>
        </w:pBdr>
        <w:ind w:left="720"/>
        <w:jc w:val="both"/>
        <w:rPr>
          <w:rFonts w:ascii="Calibri" w:hAnsi="Calibri" w:cs="Calibri"/>
          <w:u w:val="single"/>
        </w:rPr>
      </w:pPr>
    </w:p>
    <w:p w14:paraId="0A428FA1" w14:textId="237A4C08" w:rsidR="00090F8A" w:rsidRPr="00FB5342" w:rsidRDefault="00090F8A" w:rsidP="00FB5342">
      <w:pPr>
        <w:pBdr>
          <w:top w:val="nil"/>
          <w:left w:val="nil"/>
          <w:bottom w:val="nil"/>
          <w:right w:val="nil"/>
          <w:between w:val="nil"/>
          <w:bar w:val="nil"/>
        </w:pBdr>
        <w:jc w:val="both"/>
        <w:rPr>
          <w:rFonts w:ascii="Calibri" w:hAnsi="Calibri" w:cs="Calibri"/>
        </w:rPr>
      </w:pPr>
      <w:r w:rsidRPr="001E4828">
        <w:rPr>
          <w:rFonts w:ascii="Calibri" w:hAnsi="Calibri" w:cs="Calibri"/>
        </w:rPr>
        <w:t>Les présentes dispositions entreront en vigueur à compter du 1</w:t>
      </w:r>
      <w:r w:rsidRPr="001E4828">
        <w:rPr>
          <w:rFonts w:ascii="Calibri" w:hAnsi="Calibri" w:cs="Calibri"/>
          <w:vertAlign w:val="superscript"/>
        </w:rPr>
        <w:t>er</w:t>
      </w:r>
      <w:r w:rsidRPr="001E4828">
        <w:rPr>
          <w:rFonts w:ascii="Calibri" w:hAnsi="Calibri" w:cs="Calibri"/>
        </w:rPr>
        <w:t xml:space="preserve"> janvier 2026, pour une durée indéterminée</w:t>
      </w:r>
      <w:r w:rsidR="00963F58" w:rsidRPr="001E4828">
        <w:rPr>
          <w:rFonts w:ascii="Calibri" w:hAnsi="Calibri" w:cs="Calibri"/>
        </w:rPr>
        <w:t>. Elles annulent et remplacent toutes les dispositions antérieures (accords, décisions unilatérales, usages</w:t>
      </w:r>
      <w:r w:rsidR="007A09AF" w:rsidRPr="001E4828">
        <w:rPr>
          <w:rFonts w:ascii="Calibri" w:hAnsi="Calibri" w:cs="Calibri"/>
        </w:rPr>
        <w:t>, etc.</w:t>
      </w:r>
      <w:r w:rsidR="00963F58" w:rsidRPr="001E4828">
        <w:rPr>
          <w:rFonts w:ascii="Calibri" w:hAnsi="Calibri" w:cs="Calibri"/>
        </w:rPr>
        <w:t>) relatives à la prime de blanchisserie</w:t>
      </w:r>
      <w:r w:rsidR="00FB5342" w:rsidRPr="001E4828">
        <w:rPr>
          <w:rFonts w:ascii="Calibri" w:hAnsi="Calibri" w:cs="Calibri"/>
        </w:rPr>
        <w:t xml:space="preserve"> ou toutes autres disposition</w:t>
      </w:r>
      <w:r w:rsidR="00D75254" w:rsidRPr="001E4828">
        <w:rPr>
          <w:rFonts w:ascii="Calibri" w:hAnsi="Calibri" w:cs="Calibri"/>
        </w:rPr>
        <w:t>s</w:t>
      </w:r>
      <w:r w:rsidR="00FB5342" w:rsidRPr="001E4828">
        <w:rPr>
          <w:rFonts w:ascii="Calibri" w:hAnsi="Calibri" w:cs="Calibri"/>
        </w:rPr>
        <w:t xml:space="preserve"> antérieures ayant le même objet</w:t>
      </w:r>
      <w:r w:rsidR="00963F58" w:rsidRPr="001E4828">
        <w:rPr>
          <w:rFonts w:ascii="Calibri" w:hAnsi="Calibri" w:cs="Calibri"/>
        </w:rPr>
        <w:t xml:space="preserve"> au sein de l’entreprise.</w:t>
      </w:r>
    </w:p>
    <w:p w14:paraId="24FF2643" w14:textId="77777777" w:rsidR="00E36601" w:rsidRDefault="00E36601" w:rsidP="006725B9">
      <w:pPr>
        <w:pBdr>
          <w:top w:val="nil"/>
          <w:left w:val="nil"/>
          <w:bottom w:val="nil"/>
          <w:right w:val="nil"/>
          <w:between w:val="nil"/>
          <w:bar w:val="nil"/>
        </w:pBdr>
        <w:spacing w:after="0" w:line="240" w:lineRule="auto"/>
        <w:jc w:val="both"/>
        <w:rPr>
          <w:rFonts w:ascii="Calibri" w:hAnsi="Calibri" w:cs="Calibri"/>
          <w:b/>
          <w:bCs/>
          <w:u w:val="single"/>
        </w:rPr>
      </w:pPr>
    </w:p>
    <w:p w14:paraId="2AF7067D" w14:textId="501687B1" w:rsidR="006725B9" w:rsidRPr="00D75254" w:rsidRDefault="00A63CDE" w:rsidP="00A63CDE">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D75254">
        <w:rPr>
          <w:rFonts w:ascii="Calibri" w:hAnsi="Calibri" w:cs="Calibri"/>
          <w:b/>
          <w:bCs/>
          <w:u w:val="single"/>
        </w:rPr>
        <w:t xml:space="preserve">AVANTAGE EN NATURE </w:t>
      </w:r>
      <w:r w:rsidR="00FB5342" w:rsidRPr="00D75254">
        <w:rPr>
          <w:rFonts w:ascii="Calibri" w:hAnsi="Calibri" w:cs="Calibri"/>
          <w:b/>
          <w:bCs/>
          <w:u w:val="single"/>
        </w:rPr>
        <w:t>NOURRITURE</w:t>
      </w:r>
    </w:p>
    <w:p w14:paraId="7CC62E2B" w14:textId="77777777" w:rsidR="006725B9" w:rsidRDefault="006725B9" w:rsidP="006725B9">
      <w:pPr>
        <w:pStyle w:val="Paragraphedeliste"/>
        <w:rPr>
          <w:rFonts w:ascii="Calibri" w:hAnsi="Calibri" w:cs="Calibri"/>
          <w:b/>
          <w:bCs/>
          <w:u w:val="single"/>
        </w:rPr>
      </w:pPr>
    </w:p>
    <w:p w14:paraId="744A9EE2" w14:textId="77777777" w:rsidR="00963F58" w:rsidRDefault="00963F58" w:rsidP="00963F58">
      <w:pPr>
        <w:pStyle w:val="Paragraphedeliste"/>
        <w:jc w:val="both"/>
        <w:rPr>
          <w:rFonts w:ascii="Calibri" w:hAnsi="Calibri" w:cs="Calibri"/>
        </w:rPr>
      </w:pPr>
      <w:r w:rsidRPr="00963F58">
        <w:rPr>
          <w:rFonts w:ascii="Calibri" w:hAnsi="Calibri" w:cs="Calibri"/>
        </w:rPr>
        <w:t xml:space="preserve">Conformément aux dispositions de la Convention collective nationale du personnel des entreprises de restauration de collectivités du 20 juin 1983, le régime des avantages en nature nourriture est appliqué selon la réglementation en vigueur. </w:t>
      </w:r>
    </w:p>
    <w:p w14:paraId="0EF5BCBA" w14:textId="77777777" w:rsidR="00B04B29" w:rsidRDefault="00B04B29" w:rsidP="00963F58">
      <w:pPr>
        <w:pStyle w:val="Paragraphedeliste"/>
        <w:jc w:val="both"/>
        <w:rPr>
          <w:rFonts w:ascii="Calibri" w:hAnsi="Calibri" w:cs="Calibri"/>
        </w:rPr>
      </w:pPr>
    </w:p>
    <w:p w14:paraId="7D09921F" w14:textId="25C3999D" w:rsidR="00B04B29" w:rsidRDefault="00B04B29" w:rsidP="00963F58">
      <w:pPr>
        <w:pStyle w:val="Paragraphedeliste"/>
        <w:jc w:val="both"/>
        <w:rPr>
          <w:rFonts w:ascii="Calibri" w:hAnsi="Calibri" w:cs="Calibri"/>
        </w:rPr>
      </w:pPr>
      <w:r w:rsidRPr="00D75254">
        <w:rPr>
          <w:rFonts w:ascii="Calibri" w:hAnsi="Calibri" w:cs="Calibri"/>
        </w:rPr>
        <w:t>La convention collective prévoit que « </w:t>
      </w:r>
      <w:r w:rsidRPr="00D75254">
        <w:rPr>
          <w:rFonts w:ascii="Calibri" w:hAnsi="Calibri" w:cs="Calibri"/>
          <w:i/>
          <w:iCs/>
        </w:rPr>
        <w:t>le régime des avantages en nature nourriture demeure appliqué conformément à la réglementation en vigueur. L'avantage nature nourriture reste évalué, pour la durée mensuelle prévue à la convention collective, soit 151,67 heures, quel que soit le nombre de repas consommés, à 21 fois le minimum garanti</w:t>
      </w:r>
      <w:r w:rsidRPr="00D75254">
        <w:rPr>
          <w:rFonts w:ascii="Calibri" w:hAnsi="Calibri" w:cs="Calibri"/>
        </w:rPr>
        <w:t> »,</w:t>
      </w:r>
      <w:r>
        <w:rPr>
          <w:rFonts w:ascii="Calibri" w:hAnsi="Calibri" w:cs="Calibri"/>
        </w:rPr>
        <w:t xml:space="preserve"> en dérogation de l</w:t>
      </w:r>
      <w:r w:rsidR="00963F58" w:rsidRPr="00963F58">
        <w:rPr>
          <w:rFonts w:ascii="Calibri" w:hAnsi="Calibri" w:cs="Calibri"/>
        </w:rPr>
        <w:t xml:space="preserve">’article D.3231-10 du Code du travail </w:t>
      </w:r>
      <w:r>
        <w:rPr>
          <w:rFonts w:ascii="Calibri" w:hAnsi="Calibri" w:cs="Calibri"/>
        </w:rPr>
        <w:t xml:space="preserve">qui </w:t>
      </w:r>
      <w:r w:rsidR="00963F58" w:rsidRPr="00963F58">
        <w:rPr>
          <w:rFonts w:ascii="Calibri" w:hAnsi="Calibri" w:cs="Calibri"/>
        </w:rPr>
        <w:t>prévoit que :</w:t>
      </w:r>
      <w:r w:rsidR="00963F58">
        <w:rPr>
          <w:rFonts w:ascii="Calibri" w:hAnsi="Calibri" w:cs="Calibri"/>
        </w:rPr>
        <w:t xml:space="preserve"> </w:t>
      </w:r>
      <w:r w:rsidR="00D75254">
        <w:rPr>
          <w:rFonts w:ascii="Calibri" w:hAnsi="Calibri" w:cs="Calibri"/>
        </w:rPr>
        <w:br/>
      </w:r>
      <w:r w:rsidR="00963F58" w:rsidRPr="00963F58">
        <w:rPr>
          <w:rFonts w:ascii="Calibri" w:hAnsi="Calibri" w:cs="Calibri"/>
        </w:rPr>
        <w:t xml:space="preserve">« </w:t>
      </w:r>
      <w:r w:rsidR="002516FE">
        <w:rPr>
          <w:rFonts w:ascii="Calibri" w:hAnsi="Calibri" w:cs="Calibri"/>
          <w:i/>
          <w:iCs/>
        </w:rPr>
        <w:t>l</w:t>
      </w:r>
      <w:r w:rsidR="00963F58" w:rsidRPr="00963F58">
        <w:rPr>
          <w:rFonts w:ascii="Calibri" w:hAnsi="Calibri" w:cs="Calibri"/>
          <w:i/>
          <w:iCs/>
        </w:rPr>
        <w:t>orsque l'employeur fournit la nourriture, toute ou partie, cette prestation en nature est évaluée par convention ou accord collectif de travail. À défaut, la nourriture est évaluée par journée à deux fois le minimum garanti ou, pour un seul repas, à une fois ce minimum</w:t>
      </w:r>
      <w:r w:rsidR="00963F58" w:rsidRPr="00963F58">
        <w:rPr>
          <w:rFonts w:ascii="Calibri" w:hAnsi="Calibri" w:cs="Calibri"/>
        </w:rPr>
        <w:t>. »</w:t>
      </w:r>
      <w:r>
        <w:rPr>
          <w:rFonts w:ascii="Calibri" w:hAnsi="Calibri" w:cs="Calibri"/>
        </w:rPr>
        <w:t>.</w:t>
      </w:r>
    </w:p>
    <w:p w14:paraId="393C6699" w14:textId="77777777" w:rsidR="00B04B29" w:rsidRDefault="00B04B29" w:rsidP="00963F58">
      <w:pPr>
        <w:pStyle w:val="Paragraphedeliste"/>
        <w:jc w:val="both"/>
        <w:rPr>
          <w:rFonts w:ascii="Calibri" w:hAnsi="Calibri" w:cs="Calibri"/>
        </w:rPr>
      </w:pPr>
    </w:p>
    <w:p w14:paraId="796D4118" w14:textId="2BB20A64" w:rsidR="00963F58" w:rsidRDefault="00B04B29" w:rsidP="00963F58">
      <w:pPr>
        <w:pStyle w:val="Paragraphedeliste"/>
        <w:jc w:val="both"/>
        <w:rPr>
          <w:rFonts w:ascii="Calibri" w:hAnsi="Calibri" w:cs="Calibri"/>
        </w:rPr>
      </w:pPr>
      <w:r w:rsidRPr="00D75254">
        <w:rPr>
          <w:rFonts w:ascii="Calibri" w:hAnsi="Calibri" w:cs="Calibri"/>
        </w:rPr>
        <w:t>Du fait de la diversité des organisations de travail au sein des différents établissements du GROUPE CLINIPOLE RESTAURATION, i</w:t>
      </w:r>
      <w:r w:rsidR="007A09AF" w:rsidRPr="00D75254">
        <w:rPr>
          <w:rFonts w:ascii="Calibri" w:hAnsi="Calibri" w:cs="Calibri"/>
        </w:rPr>
        <w:t>l a été convenu entre les parties signataires de procéder à une révision des modalités d’attribution et d’évaluation de cet avantage, afin d’en assurer une adéquation optimale avec la réalité observée.</w:t>
      </w:r>
    </w:p>
    <w:p w14:paraId="7CDFFCA5" w14:textId="77777777" w:rsidR="007A09AF" w:rsidRDefault="007A09AF" w:rsidP="00963F58">
      <w:pPr>
        <w:pStyle w:val="Paragraphedeliste"/>
        <w:jc w:val="both"/>
        <w:rPr>
          <w:rFonts w:ascii="Calibri" w:hAnsi="Calibri" w:cs="Calibri"/>
        </w:rPr>
      </w:pPr>
    </w:p>
    <w:p w14:paraId="5EF2587A" w14:textId="0B3AAB31" w:rsidR="00DC019D" w:rsidRDefault="00DC019D" w:rsidP="00DC019D">
      <w:pPr>
        <w:pStyle w:val="Paragraphedeliste"/>
        <w:numPr>
          <w:ilvl w:val="0"/>
          <w:numId w:val="6"/>
        </w:numPr>
        <w:pBdr>
          <w:top w:val="nil"/>
          <w:left w:val="nil"/>
          <w:bottom w:val="nil"/>
          <w:right w:val="nil"/>
          <w:between w:val="nil"/>
          <w:bar w:val="nil"/>
        </w:pBdr>
        <w:jc w:val="both"/>
        <w:rPr>
          <w:rFonts w:ascii="Calibri" w:hAnsi="Calibri" w:cs="Calibri"/>
        </w:rPr>
      </w:pPr>
      <w:r w:rsidRPr="00DC019D">
        <w:rPr>
          <w:rFonts w:ascii="Calibri" w:hAnsi="Calibri" w:cs="Calibri"/>
          <w:u w:val="single"/>
        </w:rPr>
        <w:t>Bénéficiaires :</w:t>
      </w:r>
      <w:r>
        <w:rPr>
          <w:rFonts w:ascii="Calibri" w:hAnsi="Calibri" w:cs="Calibri"/>
        </w:rPr>
        <w:t xml:space="preserve"> </w:t>
      </w:r>
    </w:p>
    <w:p w14:paraId="22FA2454" w14:textId="77777777" w:rsidR="00DC019D" w:rsidRDefault="00DC019D" w:rsidP="00DC019D">
      <w:pPr>
        <w:pStyle w:val="Paragraphedeliste"/>
        <w:jc w:val="both"/>
        <w:rPr>
          <w:rFonts w:ascii="Calibri" w:hAnsi="Calibri" w:cs="Calibri"/>
        </w:rPr>
      </w:pPr>
    </w:p>
    <w:p w14:paraId="7078AF61" w14:textId="202DC39C" w:rsidR="00DC019D" w:rsidRPr="00DC019D" w:rsidRDefault="00DC019D" w:rsidP="00DC019D">
      <w:pPr>
        <w:pStyle w:val="Paragraphedeliste"/>
        <w:jc w:val="both"/>
        <w:rPr>
          <w:rFonts w:ascii="Calibri" w:hAnsi="Calibri" w:cs="Calibri"/>
        </w:rPr>
      </w:pPr>
      <w:r w:rsidRPr="00DC019D">
        <w:rPr>
          <w:rFonts w:ascii="Calibri" w:hAnsi="Calibri" w:cs="Calibri"/>
        </w:rPr>
        <w:t>Bénéficient de l</w:t>
      </w:r>
      <w:r>
        <w:rPr>
          <w:rFonts w:ascii="Calibri" w:hAnsi="Calibri" w:cs="Calibri"/>
        </w:rPr>
        <w:t>’avantage en nature</w:t>
      </w:r>
      <w:r w:rsidRPr="00DC019D">
        <w:rPr>
          <w:rFonts w:ascii="Calibri" w:hAnsi="Calibri" w:cs="Calibri"/>
        </w:rPr>
        <w:t xml:space="preserve"> </w:t>
      </w:r>
      <w:r w:rsidR="002516FE">
        <w:rPr>
          <w:rFonts w:ascii="Calibri" w:hAnsi="Calibri" w:cs="Calibri"/>
        </w:rPr>
        <w:t>nourriture</w:t>
      </w:r>
      <w:r w:rsidRPr="00DC019D">
        <w:rPr>
          <w:rFonts w:ascii="Calibri" w:hAnsi="Calibri" w:cs="Calibri"/>
        </w:rPr>
        <w:t xml:space="preserve"> :</w:t>
      </w:r>
    </w:p>
    <w:p w14:paraId="6D5C7A50" w14:textId="16B5F797" w:rsidR="00DC019D" w:rsidRDefault="00DC019D" w:rsidP="00DC019D">
      <w:pPr>
        <w:pStyle w:val="Paragraphedeliste"/>
        <w:numPr>
          <w:ilvl w:val="0"/>
          <w:numId w:val="2"/>
        </w:numPr>
        <w:jc w:val="both"/>
        <w:rPr>
          <w:rFonts w:ascii="Calibri" w:hAnsi="Calibri" w:cs="Calibri"/>
        </w:rPr>
      </w:pPr>
      <w:proofErr w:type="gramStart"/>
      <w:r w:rsidRPr="00DC019D">
        <w:rPr>
          <w:rFonts w:ascii="Calibri" w:hAnsi="Calibri" w:cs="Calibri"/>
        </w:rPr>
        <w:t>les</w:t>
      </w:r>
      <w:proofErr w:type="gramEnd"/>
      <w:r w:rsidRPr="00DC019D">
        <w:rPr>
          <w:rFonts w:ascii="Calibri" w:hAnsi="Calibri" w:cs="Calibri"/>
        </w:rPr>
        <w:t xml:space="preserve"> salariés dont l’horaire de travail journalier couvre </w:t>
      </w:r>
      <w:r w:rsidR="00B04B29">
        <w:rPr>
          <w:rFonts w:ascii="Calibri" w:hAnsi="Calibri" w:cs="Calibri"/>
        </w:rPr>
        <w:t>en tout</w:t>
      </w:r>
      <w:r w:rsidR="002516FE">
        <w:rPr>
          <w:rFonts w:ascii="Calibri" w:hAnsi="Calibri" w:cs="Calibri"/>
        </w:rPr>
        <w:t>e</w:t>
      </w:r>
      <w:r w:rsidR="00B04B29">
        <w:rPr>
          <w:rFonts w:ascii="Calibri" w:hAnsi="Calibri" w:cs="Calibri"/>
        </w:rPr>
        <w:t xml:space="preserve"> ou partie</w:t>
      </w:r>
      <w:r w:rsidRPr="00DC019D">
        <w:rPr>
          <w:rFonts w:ascii="Calibri" w:hAnsi="Calibri" w:cs="Calibri"/>
        </w:rPr>
        <w:t xml:space="preserve"> la plage horaire 11h30–14h30</w:t>
      </w:r>
      <w:r w:rsidR="00B04B29">
        <w:rPr>
          <w:rFonts w:ascii="Calibri" w:hAnsi="Calibri" w:cs="Calibri"/>
        </w:rPr>
        <w:t> ;</w:t>
      </w:r>
      <w:r w:rsidR="007A09AF">
        <w:rPr>
          <w:rFonts w:ascii="Calibri" w:hAnsi="Calibri" w:cs="Calibri"/>
        </w:rPr>
        <w:t xml:space="preserve"> </w:t>
      </w:r>
    </w:p>
    <w:p w14:paraId="1D9D6668" w14:textId="74A07E25" w:rsidR="00DC019D" w:rsidRDefault="007A09AF" w:rsidP="00DC019D">
      <w:pPr>
        <w:pStyle w:val="Paragraphedeliste"/>
        <w:numPr>
          <w:ilvl w:val="0"/>
          <w:numId w:val="2"/>
        </w:numPr>
        <w:jc w:val="both"/>
        <w:rPr>
          <w:rFonts w:ascii="Calibri" w:hAnsi="Calibri" w:cs="Calibri"/>
        </w:rPr>
      </w:pPr>
      <w:proofErr w:type="gramStart"/>
      <w:r>
        <w:rPr>
          <w:rFonts w:ascii="Calibri" w:hAnsi="Calibri" w:cs="Calibri"/>
        </w:rPr>
        <w:t>et</w:t>
      </w:r>
      <w:proofErr w:type="gramEnd"/>
      <w:r w:rsidR="00DC019D" w:rsidRPr="00DC019D">
        <w:rPr>
          <w:rFonts w:ascii="Calibri" w:hAnsi="Calibri" w:cs="Calibri"/>
        </w:rPr>
        <w:t xml:space="preserve"> pour lesquels l’organisation du travail rend impossible la prise de repas à l’extérieur de l’établissement.</w:t>
      </w:r>
    </w:p>
    <w:p w14:paraId="4D5229F1" w14:textId="77777777" w:rsidR="00DC019D" w:rsidRPr="00DC019D" w:rsidRDefault="00DC019D" w:rsidP="00DC019D">
      <w:pPr>
        <w:pStyle w:val="Paragraphedeliste"/>
        <w:ind w:left="720"/>
        <w:jc w:val="both"/>
        <w:rPr>
          <w:rFonts w:ascii="Calibri" w:hAnsi="Calibri" w:cs="Calibri"/>
        </w:rPr>
      </w:pPr>
    </w:p>
    <w:p w14:paraId="2F541F33" w14:textId="19ED5C92" w:rsidR="00DC019D" w:rsidRDefault="00DC019D" w:rsidP="00DC019D">
      <w:pPr>
        <w:pStyle w:val="Paragraphedeliste"/>
        <w:numPr>
          <w:ilvl w:val="0"/>
          <w:numId w:val="6"/>
        </w:numPr>
        <w:rPr>
          <w:rFonts w:ascii="Calibri" w:hAnsi="Calibri" w:cs="Calibri"/>
          <w:u w:val="single"/>
        </w:rPr>
      </w:pPr>
      <w:r w:rsidRPr="00DC019D">
        <w:rPr>
          <w:rFonts w:ascii="Calibri" w:hAnsi="Calibri" w:cs="Calibri"/>
          <w:u w:val="single"/>
        </w:rPr>
        <w:t xml:space="preserve">Montant et modalités de calcul </w:t>
      </w:r>
    </w:p>
    <w:p w14:paraId="57F2A33B" w14:textId="77777777" w:rsidR="00963F58" w:rsidRDefault="00963F58" w:rsidP="00DC019D">
      <w:pPr>
        <w:spacing w:after="0"/>
        <w:rPr>
          <w:rFonts w:ascii="Calibri" w:hAnsi="Calibri" w:cs="Calibri"/>
          <w:u w:val="single"/>
        </w:rPr>
      </w:pPr>
    </w:p>
    <w:p w14:paraId="64E75172" w14:textId="4C381CFD" w:rsidR="00963F58" w:rsidRPr="00963F58" w:rsidRDefault="00963F58" w:rsidP="00963F58">
      <w:pPr>
        <w:spacing w:after="0"/>
        <w:jc w:val="both"/>
        <w:rPr>
          <w:rFonts w:ascii="Calibri" w:hAnsi="Calibri" w:cs="Calibri"/>
        </w:rPr>
      </w:pPr>
      <w:r w:rsidRPr="00963F58">
        <w:rPr>
          <w:rFonts w:ascii="Calibri" w:hAnsi="Calibri" w:cs="Calibri"/>
        </w:rPr>
        <w:t xml:space="preserve">L’avantage en nature </w:t>
      </w:r>
      <w:r w:rsidR="002516FE">
        <w:rPr>
          <w:rFonts w:ascii="Calibri" w:hAnsi="Calibri" w:cs="Calibri"/>
        </w:rPr>
        <w:t>nourriture</w:t>
      </w:r>
      <w:r w:rsidRPr="00963F58">
        <w:rPr>
          <w:rFonts w:ascii="Calibri" w:hAnsi="Calibri" w:cs="Calibri"/>
        </w:rPr>
        <w:t xml:space="preserve"> est évalué à hauteur d’un minimum garanti par jour effectivement travaillé, conformément à la réglementation en vigueur.</w:t>
      </w:r>
    </w:p>
    <w:p w14:paraId="77231695" w14:textId="77777777" w:rsidR="00963F58" w:rsidRDefault="00963F58" w:rsidP="00963F58">
      <w:pPr>
        <w:spacing w:after="0"/>
        <w:jc w:val="both"/>
        <w:rPr>
          <w:rFonts w:ascii="Calibri" w:hAnsi="Calibri" w:cs="Calibri"/>
        </w:rPr>
      </w:pPr>
    </w:p>
    <w:p w14:paraId="3AA0F40B" w14:textId="77777777" w:rsidR="00BD6AD4" w:rsidRDefault="00BD6AD4" w:rsidP="002516FE">
      <w:pPr>
        <w:spacing w:after="0"/>
        <w:jc w:val="both"/>
        <w:rPr>
          <w:rFonts w:ascii="Calibri" w:hAnsi="Calibri" w:cs="Calibri"/>
        </w:rPr>
      </w:pPr>
    </w:p>
    <w:p w14:paraId="7E8C7D63" w14:textId="77777777" w:rsidR="00BD6AD4" w:rsidRDefault="00BD6AD4" w:rsidP="002516FE">
      <w:pPr>
        <w:spacing w:after="0"/>
        <w:jc w:val="both"/>
        <w:rPr>
          <w:rFonts w:ascii="Calibri" w:hAnsi="Calibri" w:cs="Calibri"/>
        </w:rPr>
      </w:pPr>
    </w:p>
    <w:p w14:paraId="6A6EEA44" w14:textId="77777777" w:rsidR="00BD6AD4" w:rsidRDefault="00BD6AD4" w:rsidP="002516FE">
      <w:pPr>
        <w:spacing w:after="0"/>
        <w:jc w:val="both"/>
        <w:rPr>
          <w:rFonts w:ascii="Calibri" w:hAnsi="Calibri" w:cs="Calibri"/>
        </w:rPr>
      </w:pPr>
    </w:p>
    <w:p w14:paraId="6874FAEC" w14:textId="77777777" w:rsidR="00BD6AD4" w:rsidRDefault="00BD6AD4" w:rsidP="002516FE">
      <w:pPr>
        <w:spacing w:after="0"/>
        <w:jc w:val="both"/>
        <w:rPr>
          <w:rFonts w:ascii="Calibri" w:hAnsi="Calibri" w:cs="Calibri"/>
        </w:rPr>
      </w:pPr>
    </w:p>
    <w:p w14:paraId="0FD29DAC" w14:textId="77777777" w:rsidR="00BD6AD4" w:rsidRDefault="00BD6AD4" w:rsidP="002516FE">
      <w:pPr>
        <w:spacing w:after="0"/>
        <w:jc w:val="both"/>
        <w:rPr>
          <w:rFonts w:ascii="Calibri" w:hAnsi="Calibri" w:cs="Calibri"/>
        </w:rPr>
      </w:pPr>
    </w:p>
    <w:p w14:paraId="3E3C4873" w14:textId="77777777" w:rsidR="00BD6AD4" w:rsidRDefault="00BD6AD4" w:rsidP="002516FE">
      <w:pPr>
        <w:spacing w:after="0"/>
        <w:jc w:val="both"/>
        <w:rPr>
          <w:rFonts w:ascii="Calibri" w:hAnsi="Calibri" w:cs="Calibri"/>
        </w:rPr>
      </w:pPr>
    </w:p>
    <w:p w14:paraId="0233ED82" w14:textId="77777777" w:rsidR="00BD6AD4" w:rsidRDefault="00BD6AD4" w:rsidP="002516FE">
      <w:pPr>
        <w:spacing w:after="0"/>
        <w:jc w:val="both"/>
        <w:rPr>
          <w:rFonts w:ascii="Calibri" w:hAnsi="Calibri" w:cs="Calibri"/>
        </w:rPr>
      </w:pPr>
    </w:p>
    <w:p w14:paraId="538DB792" w14:textId="77777777" w:rsidR="001E4828" w:rsidRDefault="001E4828" w:rsidP="002516FE">
      <w:pPr>
        <w:spacing w:after="0"/>
        <w:jc w:val="both"/>
        <w:rPr>
          <w:rFonts w:ascii="Calibri" w:hAnsi="Calibri" w:cs="Calibri"/>
        </w:rPr>
      </w:pPr>
    </w:p>
    <w:p w14:paraId="6B2CFB5A" w14:textId="77777777" w:rsidR="001E4828" w:rsidRDefault="001E4828" w:rsidP="002516FE">
      <w:pPr>
        <w:spacing w:after="0"/>
        <w:jc w:val="both"/>
        <w:rPr>
          <w:rFonts w:ascii="Calibri" w:hAnsi="Calibri" w:cs="Calibri"/>
        </w:rPr>
      </w:pPr>
    </w:p>
    <w:p w14:paraId="1D8AB72D" w14:textId="77777777" w:rsidR="00BD6AD4" w:rsidRDefault="00BD6AD4" w:rsidP="002516FE">
      <w:pPr>
        <w:spacing w:after="0"/>
        <w:jc w:val="both"/>
        <w:rPr>
          <w:rFonts w:ascii="Calibri" w:hAnsi="Calibri" w:cs="Calibri"/>
        </w:rPr>
      </w:pPr>
    </w:p>
    <w:p w14:paraId="769FD1ED" w14:textId="1D2B3486" w:rsidR="00DC019D" w:rsidRPr="002516FE" w:rsidRDefault="00DC019D" w:rsidP="002516FE">
      <w:pPr>
        <w:spacing w:after="0"/>
        <w:jc w:val="both"/>
        <w:rPr>
          <w:rFonts w:ascii="Calibri" w:hAnsi="Calibri" w:cs="Calibri"/>
        </w:rPr>
      </w:pPr>
      <w:r>
        <w:rPr>
          <w:rFonts w:ascii="Calibri" w:hAnsi="Calibri" w:cs="Calibri"/>
        </w:rPr>
        <w:t xml:space="preserve">L’avantage en nature </w:t>
      </w:r>
      <w:r w:rsidR="00963F58">
        <w:rPr>
          <w:rFonts w:ascii="Calibri" w:hAnsi="Calibri" w:cs="Calibri"/>
        </w:rPr>
        <w:t>est</w:t>
      </w:r>
      <w:r w:rsidRPr="00DC019D">
        <w:rPr>
          <w:rFonts w:ascii="Calibri" w:hAnsi="Calibri" w:cs="Calibri"/>
        </w:rPr>
        <w:t xml:space="preserve"> proratisé en fonction </w:t>
      </w:r>
      <w:r w:rsidR="002516FE">
        <w:rPr>
          <w:rFonts w:ascii="Calibri" w:hAnsi="Calibri" w:cs="Calibri"/>
        </w:rPr>
        <w:t>d</w:t>
      </w:r>
      <w:r w:rsidRPr="002516FE">
        <w:rPr>
          <w:rFonts w:ascii="Calibri" w:hAnsi="Calibri" w:cs="Calibri"/>
        </w:rPr>
        <w:t>u nombre réel de jours travaillés au cours du mois</w:t>
      </w:r>
      <w:r w:rsidR="002516FE">
        <w:rPr>
          <w:rFonts w:ascii="Calibri" w:hAnsi="Calibri" w:cs="Calibri"/>
        </w:rPr>
        <w:t>.</w:t>
      </w:r>
    </w:p>
    <w:p w14:paraId="5B3F67A4" w14:textId="77777777" w:rsidR="00963F58" w:rsidRPr="00963F58" w:rsidRDefault="00963F58" w:rsidP="00963F58">
      <w:pPr>
        <w:pStyle w:val="Paragraphedeliste"/>
        <w:ind w:left="720"/>
        <w:jc w:val="both"/>
        <w:rPr>
          <w:rFonts w:ascii="Calibri" w:hAnsi="Calibri" w:cs="Calibri"/>
        </w:rPr>
      </w:pPr>
    </w:p>
    <w:p w14:paraId="797F0DB7" w14:textId="12195EA3" w:rsidR="00963F58" w:rsidRPr="00963F58" w:rsidRDefault="00963F58" w:rsidP="007A09AF">
      <w:pPr>
        <w:jc w:val="both"/>
        <w:rPr>
          <w:rFonts w:ascii="Calibri" w:hAnsi="Calibri" w:cs="Calibri"/>
        </w:rPr>
      </w:pPr>
      <w:r w:rsidRPr="00963F58">
        <w:rPr>
          <w:rFonts w:ascii="Calibri" w:hAnsi="Calibri" w:cs="Calibri"/>
        </w:rPr>
        <w:t>À titre d’exemples, sur la base d’un minimum garanti fixé à 4,22 € (valeur au 1</w:t>
      </w:r>
      <w:r w:rsidRPr="00963F58">
        <w:rPr>
          <w:rFonts w:ascii="Calibri" w:hAnsi="Calibri" w:cs="Calibri"/>
          <w:vertAlign w:val="superscript"/>
        </w:rPr>
        <w:t>er</w:t>
      </w:r>
      <w:r w:rsidRPr="00963F58">
        <w:rPr>
          <w:rFonts w:ascii="Calibri" w:hAnsi="Calibri" w:cs="Calibri"/>
        </w:rPr>
        <w:t xml:space="preserve"> janvier 2025) :</w:t>
      </w:r>
    </w:p>
    <w:p w14:paraId="6C15B275" w14:textId="70FEEFD9" w:rsidR="00DC019D" w:rsidRDefault="00DC019D" w:rsidP="007A09AF">
      <w:pPr>
        <w:pStyle w:val="Paragraphedeliste"/>
        <w:numPr>
          <w:ilvl w:val="0"/>
          <w:numId w:val="12"/>
        </w:numPr>
        <w:jc w:val="both"/>
        <w:rPr>
          <w:rFonts w:ascii="Calibri" w:hAnsi="Calibri" w:cs="Calibri"/>
        </w:rPr>
      </w:pPr>
      <w:r w:rsidRPr="00DC019D">
        <w:rPr>
          <w:rFonts w:ascii="Calibri" w:hAnsi="Calibri" w:cs="Calibri"/>
        </w:rPr>
        <w:t xml:space="preserve">Pour 21 jours effectivement travaillés, le montant </w:t>
      </w:r>
      <w:r>
        <w:rPr>
          <w:rFonts w:ascii="Calibri" w:hAnsi="Calibri" w:cs="Calibri"/>
        </w:rPr>
        <w:t>de l’avantage en nature qui</w:t>
      </w:r>
      <w:r w:rsidRPr="00DC019D">
        <w:rPr>
          <w:rFonts w:ascii="Calibri" w:hAnsi="Calibri" w:cs="Calibri"/>
        </w:rPr>
        <w:t xml:space="preserve"> sera versé au collaborateur sera de </w:t>
      </w:r>
      <w:r>
        <w:rPr>
          <w:rFonts w:ascii="Calibri" w:hAnsi="Calibri" w:cs="Calibri"/>
        </w:rPr>
        <w:t xml:space="preserve">88,62 </w:t>
      </w:r>
      <w:r w:rsidRPr="00DC019D">
        <w:rPr>
          <w:rFonts w:ascii="Calibri" w:hAnsi="Calibri" w:cs="Calibri"/>
        </w:rPr>
        <w:t xml:space="preserve">€ bruts (21 x </w:t>
      </w:r>
      <w:r>
        <w:rPr>
          <w:rFonts w:ascii="Calibri" w:hAnsi="Calibri" w:cs="Calibri"/>
        </w:rPr>
        <w:t>4,22</w:t>
      </w:r>
      <w:r w:rsidRPr="00DC019D">
        <w:rPr>
          <w:rFonts w:ascii="Calibri" w:hAnsi="Calibri" w:cs="Calibri"/>
        </w:rPr>
        <w:t>)</w:t>
      </w:r>
      <w:r w:rsidR="007A09AF">
        <w:rPr>
          <w:rFonts w:ascii="Calibri" w:hAnsi="Calibri" w:cs="Calibri"/>
        </w:rPr>
        <w:t> ;</w:t>
      </w:r>
    </w:p>
    <w:p w14:paraId="13736A57" w14:textId="731E6B15" w:rsidR="00DC019D" w:rsidRPr="00DC019D" w:rsidRDefault="00DC019D" w:rsidP="007A09AF">
      <w:pPr>
        <w:pStyle w:val="Paragraphedeliste"/>
        <w:numPr>
          <w:ilvl w:val="0"/>
          <w:numId w:val="12"/>
        </w:numPr>
        <w:jc w:val="both"/>
        <w:rPr>
          <w:rFonts w:ascii="Calibri" w:hAnsi="Calibri" w:cs="Calibri"/>
        </w:rPr>
      </w:pPr>
      <w:r w:rsidRPr="00DC019D">
        <w:rPr>
          <w:rFonts w:ascii="Calibri" w:hAnsi="Calibri" w:cs="Calibri"/>
        </w:rPr>
        <w:t xml:space="preserve">Pour 10 jours effectivement travaillés, le montant de la prime qui sera versé au collaborateur sera de </w:t>
      </w:r>
      <w:r>
        <w:rPr>
          <w:rFonts w:ascii="Calibri" w:hAnsi="Calibri" w:cs="Calibri"/>
        </w:rPr>
        <w:t>42,20</w:t>
      </w:r>
      <w:r w:rsidRPr="00DC019D">
        <w:rPr>
          <w:rFonts w:ascii="Calibri" w:hAnsi="Calibri" w:cs="Calibri"/>
        </w:rPr>
        <w:t xml:space="preserve"> € bruts (10 x </w:t>
      </w:r>
      <w:r>
        <w:rPr>
          <w:rFonts w:ascii="Calibri" w:hAnsi="Calibri" w:cs="Calibri"/>
        </w:rPr>
        <w:t>4,22</w:t>
      </w:r>
      <w:r w:rsidRPr="00DC019D">
        <w:rPr>
          <w:rFonts w:ascii="Calibri" w:hAnsi="Calibri" w:cs="Calibri"/>
        </w:rPr>
        <w:t>).</w:t>
      </w:r>
    </w:p>
    <w:p w14:paraId="2D7B215F" w14:textId="77777777" w:rsidR="00DC019D" w:rsidRDefault="00DC019D" w:rsidP="00DC019D">
      <w:pPr>
        <w:pBdr>
          <w:top w:val="nil"/>
          <w:left w:val="nil"/>
          <w:bottom w:val="nil"/>
          <w:right w:val="nil"/>
          <w:between w:val="nil"/>
          <w:bar w:val="nil"/>
        </w:pBdr>
        <w:spacing w:after="0" w:line="240" w:lineRule="auto"/>
        <w:jc w:val="both"/>
        <w:rPr>
          <w:rFonts w:ascii="Calibri" w:hAnsi="Calibri" w:cs="Calibri"/>
        </w:rPr>
      </w:pPr>
    </w:p>
    <w:p w14:paraId="67BC0364" w14:textId="0385BF57" w:rsidR="00DC019D" w:rsidRDefault="00DC019D" w:rsidP="00DC019D">
      <w:pPr>
        <w:pStyle w:val="Paragraphedeliste"/>
        <w:numPr>
          <w:ilvl w:val="0"/>
          <w:numId w:val="7"/>
        </w:numPr>
        <w:pBdr>
          <w:top w:val="nil"/>
          <w:left w:val="nil"/>
          <w:bottom w:val="nil"/>
          <w:right w:val="nil"/>
          <w:between w:val="nil"/>
          <w:bar w:val="nil"/>
        </w:pBdr>
        <w:jc w:val="both"/>
        <w:rPr>
          <w:rFonts w:ascii="Calibri" w:hAnsi="Calibri" w:cs="Calibri"/>
          <w:u w:val="single"/>
        </w:rPr>
      </w:pPr>
      <w:r>
        <w:rPr>
          <w:rFonts w:ascii="Calibri" w:hAnsi="Calibri" w:cs="Calibri"/>
          <w:u w:val="single"/>
        </w:rPr>
        <w:t>Versement de l’avantage en nature</w:t>
      </w:r>
    </w:p>
    <w:p w14:paraId="32DAF0EA" w14:textId="77777777" w:rsidR="00DC019D" w:rsidRDefault="00DC019D" w:rsidP="00DC019D">
      <w:pPr>
        <w:pStyle w:val="Paragraphedeliste"/>
        <w:pBdr>
          <w:top w:val="nil"/>
          <w:left w:val="nil"/>
          <w:bottom w:val="nil"/>
          <w:right w:val="nil"/>
          <w:between w:val="nil"/>
          <w:bar w:val="nil"/>
        </w:pBdr>
        <w:ind w:left="720"/>
        <w:jc w:val="both"/>
        <w:rPr>
          <w:rFonts w:ascii="Calibri" w:hAnsi="Calibri" w:cs="Calibri"/>
          <w:u w:val="single"/>
        </w:rPr>
      </w:pPr>
    </w:p>
    <w:p w14:paraId="6AC43B52" w14:textId="388BB614" w:rsidR="00BD6AD4" w:rsidRPr="005121D3" w:rsidRDefault="00DC019D" w:rsidP="00DC019D">
      <w:pPr>
        <w:pBdr>
          <w:top w:val="nil"/>
          <w:left w:val="nil"/>
          <w:bottom w:val="nil"/>
          <w:right w:val="nil"/>
          <w:between w:val="nil"/>
          <w:bar w:val="nil"/>
        </w:pBdr>
        <w:jc w:val="both"/>
        <w:rPr>
          <w:rFonts w:ascii="Calibri" w:hAnsi="Calibri" w:cs="Calibri"/>
        </w:rPr>
      </w:pPr>
      <w:r>
        <w:rPr>
          <w:rFonts w:ascii="Calibri" w:hAnsi="Calibri" w:cs="Calibri"/>
        </w:rPr>
        <w:t>L’avantage en nature</w:t>
      </w:r>
      <w:r w:rsidRPr="005121D3">
        <w:rPr>
          <w:rFonts w:ascii="Calibri" w:hAnsi="Calibri" w:cs="Calibri"/>
        </w:rPr>
        <w:t xml:space="preserve"> sera versé </w:t>
      </w:r>
      <w:r>
        <w:rPr>
          <w:rFonts w:ascii="Calibri" w:hAnsi="Calibri" w:cs="Calibri"/>
        </w:rPr>
        <w:t xml:space="preserve">mensuellement </w:t>
      </w:r>
      <w:r w:rsidRPr="005121D3">
        <w:rPr>
          <w:rFonts w:ascii="Calibri" w:hAnsi="Calibri" w:cs="Calibri"/>
        </w:rPr>
        <w:t xml:space="preserve">et </w:t>
      </w:r>
      <w:r>
        <w:rPr>
          <w:rFonts w:ascii="Calibri" w:hAnsi="Calibri" w:cs="Calibri"/>
        </w:rPr>
        <w:t>figurera</w:t>
      </w:r>
      <w:r w:rsidRPr="005121D3">
        <w:rPr>
          <w:rFonts w:ascii="Calibri" w:hAnsi="Calibri" w:cs="Calibri"/>
        </w:rPr>
        <w:t xml:space="preserve"> sur le bulletin de paie sous le libellé « </w:t>
      </w:r>
      <w:r w:rsidR="00963F58">
        <w:rPr>
          <w:rFonts w:ascii="Calibri" w:hAnsi="Calibri" w:cs="Calibri"/>
        </w:rPr>
        <w:t xml:space="preserve">A.N Repas ». </w:t>
      </w:r>
      <w:r w:rsidR="00963F58" w:rsidRPr="00D75254">
        <w:rPr>
          <w:rFonts w:ascii="Calibri" w:hAnsi="Calibri" w:cs="Calibri"/>
        </w:rPr>
        <w:t xml:space="preserve">Il constitue une rémunération en nature, soumise à cotisations sociales et à l’impôt sur le revenu, </w:t>
      </w:r>
      <w:r w:rsidR="002516FE" w:rsidRPr="00D75254">
        <w:rPr>
          <w:rFonts w:ascii="Calibri" w:hAnsi="Calibri" w:cs="Calibri"/>
        </w:rPr>
        <w:t xml:space="preserve">et fait l’objet d’une retenue en nette équivalente </w:t>
      </w:r>
      <w:r w:rsidR="00963F58" w:rsidRPr="00D75254">
        <w:rPr>
          <w:rFonts w:ascii="Calibri" w:hAnsi="Calibri" w:cs="Calibri"/>
        </w:rPr>
        <w:t>conformément à la législation applicable.</w:t>
      </w:r>
      <w:r w:rsidR="002516FE" w:rsidRPr="00D75254">
        <w:rPr>
          <w:rFonts w:ascii="Calibri" w:hAnsi="Calibri" w:cs="Calibri"/>
        </w:rPr>
        <w:t xml:space="preserve"> </w:t>
      </w:r>
      <w:r w:rsidR="00BD6AD4">
        <w:rPr>
          <w:rFonts w:ascii="Calibri" w:hAnsi="Calibri" w:cs="Calibri"/>
          <w:i/>
          <w:iCs/>
        </w:rPr>
        <w:t xml:space="preserve"> </w:t>
      </w:r>
      <w:r w:rsidR="00BD6AD4" w:rsidRPr="00BD6AD4">
        <w:rPr>
          <w:rFonts w:ascii="Calibri" w:hAnsi="Calibri" w:cs="Calibri"/>
          <w:i/>
          <w:iCs/>
        </w:rPr>
        <w:t>À titre d’exemple, pour 21 jours effectivement travaillés, le montant de l’avantage en nature versé au collaborateur s’élève à 88,62 € bruts, assorti d’une retenue de 88,62 € nets.</w:t>
      </w:r>
    </w:p>
    <w:p w14:paraId="01161F95" w14:textId="7BAB889F" w:rsidR="00DC019D" w:rsidRDefault="00DC019D" w:rsidP="00963F58">
      <w:pPr>
        <w:pStyle w:val="Paragraphedeliste"/>
        <w:numPr>
          <w:ilvl w:val="0"/>
          <w:numId w:val="7"/>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Entrée en vigueur</w:t>
      </w:r>
    </w:p>
    <w:p w14:paraId="2561943D" w14:textId="77777777" w:rsidR="004D6DA7" w:rsidRPr="004D6DA7" w:rsidRDefault="004D6DA7" w:rsidP="004D6DA7">
      <w:pPr>
        <w:pStyle w:val="Paragraphedeliste"/>
        <w:pBdr>
          <w:top w:val="nil"/>
          <w:left w:val="nil"/>
          <w:bottom w:val="nil"/>
          <w:right w:val="nil"/>
          <w:between w:val="nil"/>
          <w:bar w:val="nil"/>
        </w:pBdr>
        <w:ind w:left="720"/>
        <w:jc w:val="both"/>
        <w:rPr>
          <w:rFonts w:ascii="Calibri" w:hAnsi="Calibri" w:cs="Calibri"/>
          <w:u w:val="single"/>
        </w:rPr>
      </w:pPr>
    </w:p>
    <w:p w14:paraId="04C8FC13" w14:textId="27BEF2EF" w:rsidR="00DC019D" w:rsidRPr="00DC019D" w:rsidRDefault="00DC019D" w:rsidP="00837BF2">
      <w:pPr>
        <w:pBdr>
          <w:top w:val="nil"/>
          <w:left w:val="nil"/>
          <w:bottom w:val="nil"/>
          <w:right w:val="nil"/>
          <w:between w:val="nil"/>
          <w:bar w:val="nil"/>
        </w:pBdr>
        <w:jc w:val="both"/>
        <w:rPr>
          <w:rFonts w:ascii="Calibri" w:hAnsi="Calibri" w:cs="Calibri"/>
        </w:rPr>
      </w:pPr>
      <w:r w:rsidRPr="001E4828">
        <w:rPr>
          <w:rFonts w:ascii="Calibri" w:hAnsi="Calibri" w:cs="Calibri"/>
        </w:rPr>
        <w:t>Les présentes dispositions entreront en vigueur à compter du 1</w:t>
      </w:r>
      <w:r w:rsidRPr="001E4828">
        <w:rPr>
          <w:rFonts w:ascii="Calibri" w:hAnsi="Calibri" w:cs="Calibri"/>
          <w:vertAlign w:val="superscript"/>
        </w:rPr>
        <w:t>er</w:t>
      </w:r>
      <w:r w:rsidRPr="001E4828">
        <w:rPr>
          <w:rFonts w:ascii="Calibri" w:hAnsi="Calibri" w:cs="Calibri"/>
        </w:rPr>
        <w:t xml:space="preserve"> janvier 2026, pour une durée indéterminée</w:t>
      </w:r>
      <w:r w:rsidR="00963F58" w:rsidRPr="001E4828">
        <w:rPr>
          <w:rFonts w:ascii="Calibri" w:hAnsi="Calibri" w:cs="Calibri"/>
        </w:rPr>
        <w:t>.</w:t>
      </w:r>
      <w:r w:rsidR="00837BF2" w:rsidRPr="001E4828">
        <w:rPr>
          <w:rFonts w:ascii="Calibri" w:hAnsi="Calibri" w:cs="Calibri"/>
        </w:rPr>
        <w:t xml:space="preserve"> </w:t>
      </w:r>
      <w:r w:rsidR="00963F58" w:rsidRPr="001E4828">
        <w:rPr>
          <w:rFonts w:ascii="Calibri" w:hAnsi="Calibri" w:cs="Calibri"/>
        </w:rPr>
        <w:t>Elles annulent et remplacent toutes les dispositions antérieures (accords, décisions unilatérales, usages</w:t>
      </w:r>
      <w:r w:rsidR="007A09AF" w:rsidRPr="001E4828">
        <w:rPr>
          <w:rFonts w:ascii="Calibri" w:hAnsi="Calibri" w:cs="Calibri"/>
        </w:rPr>
        <w:t>, etc.</w:t>
      </w:r>
      <w:r w:rsidR="00963F58" w:rsidRPr="001E4828">
        <w:rPr>
          <w:rFonts w:ascii="Calibri" w:hAnsi="Calibri" w:cs="Calibri"/>
        </w:rPr>
        <w:t xml:space="preserve">) relatives à l’avantage en nature </w:t>
      </w:r>
      <w:r w:rsidR="002516FE" w:rsidRPr="001E4828">
        <w:rPr>
          <w:rFonts w:ascii="Calibri" w:hAnsi="Calibri" w:cs="Calibri"/>
        </w:rPr>
        <w:t>nourriture</w:t>
      </w:r>
      <w:r w:rsidR="00BD6AD4" w:rsidRPr="001E4828">
        <w:t xml:space="preserve"> </w:t>
      </w:r>
      <w:r w:rsidR="00BD6AD4" w:rsidRPr="001E4828">
        <w:rPr>
          <w:rFonts w:ascii="Calibri" w:hAnsi="Calibri" w:cs="Calibri"/>
        </w:rPr>
        <w:t>ou toutes autres dispositions antérieures ayant le même objet au sein de l’entreprise.</w:t>
      </w:r>
    </w:p>
    <w:p w14:paraId="5F393CFB" w14:textId="77777777" w:rsidR="00837BF2" w:rsidRDefault="00837BF2" w:rsidP="006725B9">
      <w:pPr>
        <w:pBdr>
          <w:top w:val="nil"/>
          <w:left w:val="nil"/>
          <w:bottom w:val="nil"/>
          <w:right w:val="nil"/>
          <w:between w:val="nil"/>
          <w:bar w:val="nil"/>
        </w:pBdr>
        <w:spacing w:after="0" w:line="240" w:lineRule="auto"/>
        <w:jc w:val="both"/>
        <w:rPr>
          <w:rFonts w:ascii="Calibri" w:hAnsi="Calibri" w:cs="Calibri"/>
          <w:b/>
          <w:bCs/>
          <w:u w:val="single"/>
        </w:rPr>
      </w:pPr>
    </w:p>
    <w:p w14:paraId="3E83D828" w14:textId="327BC66B" w:rsidR="00A63CDE" w:rsidRPr="006725B9" w:rsidRDefault="006725B9" w:rsidP="00A63CDE">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725B9">
        <w:rPr>
          <w:rFonts w:ascii="Calibri" w:hAnsi="Calibri" w:cs="Calibri"/>
          <w:b/>
          <w:bCs/>
          <w:u w:val="single"/>
        </w:rPr>
        <w:t>ABONDEMENT EXCEPTIONNEL DU BUDGET DES ACTIVITES SOCIALES ET CULTURELLES DU COMITE SOCIAL ET ECONOMIQUE POUR 202</w:t>
      </w:r>
      <w:r>
        <w:rPr>
          <w:rFonts w:ascii="Calibri" w:hAnsi="Calibri" w:cs="Calibri"/>
          <w:b/>
          <w:bCs/>
          <w:u w:val="single"/>
        </w:rPr>
        <w:t>5</w:t>
      </w:r>
    </w:p>
    <w:p w14:paraId="19CDCAC1" w14:textId="77777777" w:rsidR="006725B9" w:rsidRDefault="006725B9" w:rsidP="00A63CDE">
      <w:pPr>
        <w:pBdr>
          <w:top w:val="nil"/>
          <w:left w:val="nil"/>
          <w:bottom w:val="nil"/>
          <w:right w:val="nil"/>
          <w:between w:val="nil"/>
          <w:bar w:val="nil"/>
        </w:pBdr>
        <w:spacing w:after="0" w:line="240" w:lineRule="auto"/>
        <w:jc w:val="both"/>
        <w:rPr>
          <w:rFonts w:ascii="Calibri" w:hAnsi="Calibri" w:cs="Calibri"/>
          <w:b/>
          <w:bCs/>
          <w:u w:val="single"/>
        </w:rPr>
      </w:pPr>
    </w:p>
    <w:p w14:paraId="59733FA8" w14:textId="77777777" w:rsidR="00837BF2" w:rsidRDefault="003073D7" w:rsidP="00837BF2">
      <w:pPr>
        <w:ind w:left="-284" w:right="-24"/>
        <w:jc w:val="both"/>
        <w:rPr>
          <w:rFonts w:ascii="Calibri" w:hAnsi="Calibri" w:cs="Calibri"/>
        </w:rPr>
      </w:pPr>
      <w:r w:rsidRPr="003073D7">
        <w:rPr>
          <w:rFonts w:ascii="Calibri" w:hAnsi="Calibri" w:cs="Calibri"/>
        </w:rPr>
        <w:t>Dans une volonté partagée de soutenir le pouvoir d’achat des salariés, les parties conviennent de la mise en place d’un abondement exceptionnel du budget alloué aux activités sociales et culturelles du Comité Social et Économique (CSE) pour l’année 2025.</w:t>
      </w:r>
    </w:p>
    <w:p w14:paraId="3143EE30" w14:textId="0D1C560C" w:rsidR="00837BF2" w:rsidRDefault="003073D7" w:rsidP="00837BF2">
      <w:pPr>
        <w:ind w:left="-284" w:right="-24"/>
        <w:jc w:val="both"/>
        <w:rPr>
          <w:rFonts w:ascii="Calibri" w:hAnsi="Calibri" w:cs="Calibri"/>
        </w:rPr>
      </w:pPr>
      <w:r w:rsidRPr="001E4828">
        <w:rPr>
          <w:rFonts w:ascii="Calibri" w:hAnsi="Calibri" w:cs="Calibri"/>
        </w:rPr>
        <w:t xml:space="preserve">Cet abondement s’élèvera à un montant forfaitaire de 500 euros. Il sera versé par l’employeur, au plus tard le </w:t>
      </w:r>
      <w:r w:rsidR="007A09AF" w:rsidRPr="001E4828">
        <w:rPr>
          <w:rFonts w:ascii="Calibri" w:hAnsi="Calibri" w:cs="Calibri"/>
        </w:rPr>
        <w:br/>
      </w:r>
      <w:r w:rsidRPr="001E4828">
        <w:rPr>
          <w:rFonts w:ascii="Calibri" w:hAnsi="Calibri" w:cs="Calibri"/>
        </w:rPr>
        <w:t>1</w:t>
      </w:r>
      <w:r w:rsidRPr="001E4828">
        <w:rPr>
          <w:rFonts w:ascii="Calibri" w:hAnsi="Calibri" w:cs="Calibri"/>
          <w:vertAlign w:val="superscript"/>
        </w:rPr>
        <w:t>er</w:t>
      </w:r>
      <w:r w:rsidRPr="001E4828">
        <w:rPr>
          <w:rFonts w:ascii="Calibri" w:hAnsi="Calibri" w:cs="Calibri"/>
        </w:rPr>
        <w:t xml:space="preserve"> décembre 2025, par virement sur le compte bancaire dédié aux œuvres sociales du CSE.</w:t>
      </w:r>
    </w:p>
    <w:p w14:paraId="60DB3170" w14:textId="16157E95" w:rsidR="003073D7" w:rsidRPr="00837BF2" w:rsidRDefault="003073D7" w:rsidP="00837BF2">
      <w:pPr>
        <w:ind w:left="-284" w:right="-24"/>
        <w:jc w:val="both"/>
        <w:rPr>
          <w:rFonts w:ascii="Calibri" w:hAnsi="Calibri" w:cs="Calibri"/>
        </w:rPr>
      </w:pPr>
      <w:r w:rsidRPr="003073D7">
        <w:rPr>
          <w:rFonts w:ascii="Calibri" w:hAnsi="Calibri" w:cs="Calibri"/>
        </w:rPr>
        <w:t>Il est expressément convenu que cette mesure revêt un caractère exceptionnel et n’a vocation à s’appliquer que pour l’année 2025. En conséquence, elle ne constitue en aucun cas un engagement pérenne et ne sera pas reconduite automatiquement les années suivantes, sauf décision expresse des parties.</w:t>
      </w:r>
    </w:p>
    <w:p w14:paraId="433AAF80" w14:textId="77777777" w:rsidR="00837BF2" w:rsidRDefault="00837BF2" w:rsidP="003073D7">
      <w:pPr>
        <w:pBdr>
          <w:top w:val="nil"/>
          <w:left w:val="nil"/>
          <w:bottom w:val="nil"/>
          <w:right w:val="nil"/>
          <w:between w:val="nil"/>
          <w:bar w:val="nil"/>
        </w:pBdr>
        <w:spacing w:after="0" w:line="240" w:lineRule="auto"/>
        <w:jc w:val="both"/>
        <w:rPr>
          <w:rFonts w:ascii="Calibri" w:hAnsi="Calibri" w:cs="Calibri"/>
          <w:b/>
          <w:bCs/>
          <w:u w:val="single"/>
        </w:rPr>
      </w:pPr>
    </w:p>
    <w:p w14:paraId="4194EE74"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7386B385"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0B4C788D"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565E0E47"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22F44DCF"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3A94796A"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1B0FB85E"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14631512"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0C32B4D6"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6DCBA0B4"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4FFC00D9" w14:textId="77777777" w:rsidR="00BD6AD4"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0E9A27DC" w14:textId="77777777" w:rsidR="00BD6AD4" w:rsidRPr="00A63CDE" w:rsidRDefault="00BD6AD4" w:rsidP="003073D7">
      <w:pPr>
        <w:pBdr>
          <w:top w:val="nil"/>
          <w:left w:val="nil"/>
          <w:bottom w:val="nil"/>
          <w:right w:val="nil"/>
          <w:between w:val="nil"/>
          <w:bar w:val="nil"/>
        </w:pBdr>
        <w:spacing w:after="0" w:line="240" w:lineRule="auto"/>
        <w:jc w:val="both"/>
        <w:rPr>
          <w:rFonts w:ascii="Calibri" w:hAnsi="Calibri" w:cs="Calibri"/>
          <w:b/>
          <w:bCs/>
          <w:u w:val="single"/>
        </w:rPr>
      </w:pPr>
    </w:p>
    <w:p w14:paraId="14EEC0C2" w14:textId="750C3588"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u w:val="single"/>
        </w:rPr>
        <w:t>PRIME DE PARTAGE DE LA VALEUR POUR 202</w:t>
      </w:r>
      <w:r w:rsidR="00A63CDE">
        <w:rPr>
          <w:rFonts w:ascii="Calibri" w:hAnsi="Calibri" w:cs="Calibri"/>
          <w:b/>
          <w:u w:val="single"/>
        </w:rPr>
        <w:t>5</w:t>
      </w:r>
    </w:p>
    <w:p w14:paraId="26658308" w14:textId="77777777" w:rsidR="006B31B8" w:rsidRPr="006B31B8" w:rsidRDefault="006B31B8" w:rsidP="006E64F2">
      <w:pPr>
        <w:spacing w:after="0"/>
        <w:jc w:val="both"/>
        <w:rPr>
          <w:rFonts w:ascii="Calibri" w:hAnsi="Calibri" w:cs="Calibri"/>
          <w:b/>
          <w:bCs/>
          <w:u w:val="single"/>
        </w:rPr>
      </w:pPr>
    </w:p>
    <w:p w14:paraId="5C2BE958" w14:textId="4AF7D81F" w:rsidR="002516FE" w:rsidRDefault="006B31B8" w:rsidP="00BD6AD4">
      <w:pPr>
        <w:ind w:left="-284" w:right="-24"/>
        <w:jc w:val="both"/>
        <w:rPr>
          <w:rFonts w:ascii="Calibri" w:hAnsi="Calibri" w:cs="Calibri"/>
        </w:rPr>
      </w:pPr>
      <w:r w:rsidRPr="006B31B8">
        <w:rPr>
          <w:rFonts w:ascii="Calibri" w:hAnsi="Calibri" w:cs="Calibri"/>
        </w:rPr>
        <w:t>Les parties ont décidé conjointement de discuter de la mise en place d’une prime de partage de la valeur pour l’année 202</w:t>
      </w:r>
      <w:r w:rsidR="006725B9">
        <w:rPr>
          <w:rFonts w:ascii="Calibri" w:hAnsi="Calibri" w:cs="Calibri"/>
        </w:rPr>
        <w:t>5</w:t>
      </w:r>
      <w:r w:rsidR="00605F62">
        <w:rPr>
          <w:rFonts w:ascii="Calibri" w:hAnsi="Calibri" w:cs="Calibri"/>
        </w:rPr>
        <w:t xml:space="preserve"> d’un montant de 100 euros bruts</w:t>
      </w:r>
      <w:r w:rsidR="00AE643D">
        <w:rPr>
          <w:rFonts w:ascii="Calibri" w:hAnsi="Calibri" w:cs="Calibri"/>
        </w:rPr>
        <w:t xml:space="preserve"> pour un salarié </w:t>
      </w:r>
      <w:r w:rsidR="00626C6E" w:rsidRPr="00626C6E">
        <w:rPr>
          <w:rFonts w:ascii="Calibri" w:hAnsi="Calibri" w:cs="Calibri"/>
        </w:rPr>
        <w:t>à temps plein</w:t>
      </w:r>
      <w:r w:rsidR="00D91A65">
        <w:rPr>
          <w:rFonts w:ascii="Calibri" w:hAnsi="Calibri" w:cs="Calibri"/>
        </w:rPr>
        <w:t>,</w:t>
      </w:r>
      <w:r w:rsidR="00626C6E">
        <w:rPr>
          <w:rFonts w:ascii="Calibri" w:hAnsi="Calibri" w:cs="Calibri"/>
        </w:rPr>
        <w:t xml:space="preserve"> </w:t>
      </w:r>
      <w:r w:rsidR="00AE643D">
        <w:rPr>
          <w:rFonts w:ascii="Calibri" w:hAnsi="Calibri" w:cs="Calibri"/>
        </w:rPr>
        <w:t>ayant une ancienneté au sein de l’entreprise d’au moins 1 an</w:t>
      </w:r>
      <w:r w:rsidR="00D91A65">
        <w:rPr>
          <w:rFonts w:ascii="Calibri" w:hAnsi="Calibri" w:cs="Calibri"/>
        </w:rPr>
        <w:t>,</w:t>
      </w:r>
      <w:r w:rsidR="00626C6E">
        <w:rPr>
          <w:rFonts w:ascii="Calibri" w:hAnsi="Calibri" w:cs="Calibri"/>
        </w:rPr>
        <w:t xml:space="preserve"> et </w:t>
      </w:r>
      <w:r w:rsidR="00626C6E" w:rsidRPr="00626C6E">
        <w:rPr>
          <w:rFonts w:ascii="Calibri" w:hAnsi="Calibri" w:cs="Calibri"/>
        </w:rPr>
        <w:t>dont la présence a été effective au cours des 12 derniers mois précédant le mois de versement de la prime</w:t>
      </w:r>
      <w:r w:rsidR="00626C6E">
        <w:rPr>
          <w:rFonts w:ascii="Calibri" w:hAnsi="Calibri" w:cs="Calibri"/>
        </w:rPr>
        <w:t>.</w:t>
      </w:r>
    </w:p>
    <w:p w14:paraId="12D44709" w14:textId="6098037C" w:rsidR="00837BF2" w:rsidRPr="001E4828" w:rsidRDefault="006B31B8" w:rsidP="00837BF2">
      <w:pPr>
        <w:ind w:left="-284" w:right="-24"/>
        <w:jc w:val="both"/>
        <w:rPr>
          <w:rFonts w:ascii="Calibri" w:hAnsi="Calibri" w:cs="Calibri"/>
        </w:rPr>
      </w:pPr>
      <w:r w:rsidRPr="001E4828">
        <w:rPr>
          <w:rFonts w:ascii="Calibri" w:hAnsi="Calibri" w:cs="Calibri"/>
        </w:rPr>
        <w:t>Un accord d’entreprise distinct à durée déterminée</w:t>
      </w:r>
      <w:r w:rsidR="00605F62" w:rsidRPr="001E4828">
        <w:rPr>
          <w:rFonts w:ascii="Calibri" w:hAnsi="Calibri" w:cs="Calibri"/>
        </w:rPr>
        <w:t>,</w:t>
      </w:r>
      <w:r w:rsidRPr="001E4828">
        <w:rPr>
          <w:rFonts w:ascii="Calibri" w:hAnsi="Calibri" w:cs="Calibri"/>
        </w:rPr>
        <w:t xml:space="preserve"> </w:t>
      </w:r>
      <w:r w:rsidR="00605F62" w:rsidRPr="001E4828">
        <w:rPr>
          <w:rFonts w:ascii="Calibri" w:hAnsi="Calibri" w:cs="Calibri"/>
        </w:rPr>
        <w:t xml:space="preserve">signé le </w:t>
      </w:r>
      <w:r w:rsidR="00E42F6F" w:rsidRPr="001E4828">
        <w:rPr>
          <w:rFonts w:ascii="Calibri" w:hAnsi="Calibri" w:cs="Calibri"/>
        </w:rPr>
        <w:t>17</w:t>
      </w:r>
      <w:r w:rsidR="00605F62" w:rsidRPr="001E4828">
        <w:rPr>
          <w:rFonts w:ascii="Calibri" w:hAnsi="Calibri" w:cs="Calibri"/>
        </w:rPr>
        <w:t xml:space="preserve"> novembre 202</w:t>
      </w:r>
      <w:r w:rsidR="006725B9" w:rsidRPr="001E4828">
        <w:rPr>
          <w:rFonts w:ascii="Calibri" w:hAnsi="Calibri" w:cs="Calibri"/>
        </w:rPr>
        <w:t>5</w:t>
      </w:r>
      <w:r w:rsidR="00605F62" w:rsidRPr="001E4828">
        <w:rPr>
          <w:rFonts w:ascii="Calibri" w:hAnsi="Calibri" w:cs="Calibri"/>
        </w:rPr>
        <w:t xml:space="preserve"> et prenant fin le 31 décembre 202</w:t>
      </w:r>
      <w:r w:rsidR="006725B9" w:rsidRPr="001E4828">
        <w:rPr>
          <w:rFonts w:ascii="Calibri" w:hAnsi="Calibri" w:cs="Calibri"/>
        </w:rPr>
        <w:t>5</w:t>
      </w:r>
      <w:r w:rsidR="00605F62" w:rsidRPr="001E4828">
        <w:rPr>
          <w:rFonts w:ascii="Calibri" w:hAnsi="Calibri" w:cs="Calibri"/>
        </w:rPr>
        <w:t xml:space="preserve">, </w:t>
      </w:r>
      <w:r w:rsidRPr="001E4828">
        <w:rPr>
          <w:rFonts w:ascii="Calibri" w:hAnsi="Calibri" w:cs="Calibri"/>
        </w:rPr>
        <w:t xml:space="preserve">détaille notamment les </w:t>
      </w:r>
      <w:r w:rsidR="00605F62" w:rsidRPr="001E4828">
        <w:rPr>
          <w:rFonts w:ascii="Calibri" w:hAnsi="Calibri" w:cs="Calibri"/>
        </w:rPr>
        <w:t xml:space="preserve">conditions d’attribution de la prime et les </w:t>
      </w:r>
      <w:r w:rsidRPr="001E4828">
        <w:rPr>
          <w:rFonts w:ascii="Calibri" w:hAnsi="Calibri" w:cs="Calibri"/>
        </w:rPr>
        <w:t>modalités de versement de la prime.</w:t>
      </w:r>
    </w:p>
    <w:p w14:paraId="50FDBB5B" w14:textId="34F178F4" w:rsidR="00963F58" w:rsidRDefault="006B31B8" w:rsidP="00837BF2">
      <w:pPr>
        <w:ind w:left="-284" w:right="-24"/>
        <w:jc w:val="both"/>
        <w:rPr>
          <w:rFonts w:ascii="Calibri" w:hAnsi="Calibri" w:cs="Calibri"/>
        </w:rPr>
      </w:pPr>
      <w:r w:rsidRPr="001E4828">
        <w:rPr>
          <w:rFonts w:ascii="Calibri" w:hAnsi="Calibri" w:cs="Calibri"/>
        </w:rPr>
        <w:t>La mise en place de cette prime de partage de la valeur ne vaut que pour l’année 202</w:t>
      </w:r>
      <w:r w:rsidR="006725B9" w:rsidRPr="001E4828">
        <w:rPr>
          <w:rFonts w:ascii="Calibri" w:hAnsi="Calibri" w:cs="Calibri"/>
        </w:rPr>
        <w:t>5</w:t>
      </w:r>
      <w:r w:rsidRPr="001E4828">
        <w:rPr>
          <w:rFonts w:ascii="Calibri" w:hAnsi="Calibri" w:cs="Calibri"/>
        </w:rPr>
        <w:t xml:space="preserve"> et ne sera pas reconduite les années suivantes</w:t>
      </w:r>
      <w:r w:rsidR="00E42F6F" w:rsidRPr="001E4828">
        <w:rPr>
          <w:rFonts w:ascii="Calibri" w:hAnsi="Calibri" w:cs="Calibri"/>
        </w:rPr>
        <w:t>, sauf décision expresse des parties</w:t>
      </w:r>
      <w:r w:rsidRPr="001E4828">
        <w:rPr>
          <w:rFonts w:ascii="Calibri" w:hAnsi="Calibri" w:cs="Calibri"/>
        </w:rPr>
        <w:t>.</w:t>
      </w:r>
    </w:p>
    <w:p w14:paraId="042046C5" w14:textId="77777777" w:rsidR="00963F58" w:rsidRPr="00A63CDE" w:rsidRDefault="00963F58" w:rsidP="00963F58">
      <w:pPr>
        <w:spacing w:after="0"/>
        <w:jc w:val="both"/>
        <w:rPr>
          <w:rFonts w:ascii="Calibri" w:hAnsi="Calibri" w:cs="Calibri"/>
        </w:rPr>
      </w:pPr>
    </w:p>
    <w:p w14:paraId="42C8544C" w14:textId="27E24E61" w:rsidR="00A63CDE" w:rsidRDefault="00A63CDE"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Pr>
          <w:rFonts w:ascii="Calibri" w:hAnsi="Calibri" w:cs="Calibri"/>
          <w:b/>
          <w:bCs/>
          <w:u w:val="single"/>
        </w:rPr>
        <w:t xml:space="preserve">INTERESSEMENT POUR </w:t>
      </w:r>
      <w:r w:rsidR="004D6DA7">
        <w:rPr>
          <w:rFonts w:ascii="Calibri" w:hAnsi="Calibri" w:cs="Calibri"/>
          <w:b/>
          <w:bCs/>
          <w:u w:val="single"/>
        </w:rPr>
        <w:t xml:space="preserve">L’EXERCICE COMPTABLE </w:t>
      </w:r>
      <w:r>
        <w:rPr>
          <w:rFonts w:ascii="Calibri" w:hAnsi="Calibri" w:cs="Calibri"/>
          <w:b/>
          <w:bCs/>
          <w:u w:val="single"/>
        </w:rPr>
        <w:t>202</w:t>
      </w:r>
      <w:r w:rsidR="00BD7B69">
        <w:rPr>
          <w:rFonts w:ascii="Calibri" w:hAnsi="Calibri" w:cs="Calibri"/>
          <w:b/>
          <w:bCs/>
          <w:u w:val="single"/>
        </w:rPr>
        <w:t>6</w:t>
      </w:r>
    </w:p>
    <w:p w14:paraId="1DBAFF20" w14:textId="77777777" w:rsidR="00A63CDE" w:rsidRDefault="00A63CDE" w:rsidP="00A63CDE">
      <w:pPr>
        <w:pBdr>
          <w:top w:val="nil"/>
          <w:left w:val="nil"/>
          <w:bottom w:val="nil"/>
          <w:right w:val="nil"/>
          <w:between w:val="nil"/>
          <w:bar w:val="nil"/>
        </w:pBdr>
        <w:spacing w:after="0" w:line="240" w:lineRule="auto"/>
        <w:jc w:val="both"/>
        <w:rPr>
          <w:rFonts w:ascii="Calibri" w:hAnsi="Calibri" w:cs="Calibri"/>
          <w:b/>
          <w:bCs/>
          <w:u w:val="single"/>
        </w:rPr>
      </w:pPr>
    </w:p>
    <w:p w14:paraId="3D10D919" w14:textId="323D4B4C" w:rsidR="00BD7B69" w:rsidRPr="00BD7B69" w:rsidRDefault="00BD7B69" w:rsidP="00BD7B69">
      <w:pPr>
        <w:ind w:left="-284" w:right="-24"/>
        <w:jc w:val="both"/>
        <w:rPr>
          <w:rFonts w:ascii="Calibri" w:hAnsi="Calibri" w:cs="Calibri"/>
        </w:rPr>
      </w:pPr>
      <w:r w:rsidRPr="00BD7B69">
        <w:rPr>
          <w:rFonts w:ascii="Calibri" w:hAnsi="Calibri" w:cs="Calibri"/>
        </w:rPr>
        <w:t>Les parties conviennent de mettre en place</w:t>
      </w:r>
      <w:r>
        <w:rPr>
          <w:rFonts w:ascii="Calibri" w:hAnsi="Calibri" w:cs="Calibri"/>
        </w:rPr>
        <w:t xml:space="preserve"> </w:t>
      </w:r>
      <w:r w:rsidRPr="00BD7B69">
        <w:rPr>
          <w:rFonts w:ascii="Calibri" w:hAnsi="Calibri" w:cs="Calibri"/>
        </w:rPr>
        <w:t xml:space="preserve">un dispositif d’intéressement collectif pour l’exercice comptable couvrant la période </w:t>
      </w:r>
      <w:r w:rsidR="00E42F6F">
        <w:rPr>
          <w:rFonts w:ascii="Calibri" w:hAnsi="Calibri" w:cs="Calibri"/>
        </w:rPr>
        <w:t xml:space="preserve">allant </w:t>
      </w:r>
      <w:r w:rsidRPr="00BD7B69">
        <w:rPr>
          <w:rFonts w:ascii="Calibri" w:hAnsi="Calibri" w:cs="Calibri"/>
        </w:rPr>
        <w:t>du 1</w:t>
      </w:r>
      <w:r w:rsidRPr="00BD7B69">
        <w:rPr>
          <w:rFonts w:ascii="Calibri" w:hAnsi="Calibri" w:cs="Calibri"/>
          <w:vertAlign w:val="superscript"/>
        </w:rPr>
        <w:t>er</w:t>
      </w:r>
      <w:r w:rsidRPr="00BD7B69">
        <w:rPr>
          <w:rFonts w:ascii="Calibri" w:hAnsi="Calibri" w:cs="Calibri"/>
        </w:rPr>
        <w:t xml:space="preserve"> janvier 2026 au 31 décembre 2026.</w:t>
      </w:r>
    </w:p>
    <w:p w14:paraId="4BF9A118" w14:textId="77777777" w:rsidR="002516FE" w:rsidRDefault="00BD7B69" w:rsidP="002516FE">
      <w:pPr>
        <w:ind w:left="-284" w:right="-24"/>
        <w:jc w:val="both"/>
        <w:rPr>
          <w:rFonts w:ascii="Calibri" w:hAnsi="Calibri" w:cs="Calibri"/>
        </w:rPr>
      </w:pPr>
      <w:r w:rsidRPr="00BD7B69">
        <w:rPr>
          <w:rFonts w:ascii="Calibri" w:hAnsi="Calibri" w:cs="Calibri"/>
        </w:rPr>
        <w:t>L’objectif poursuivi par l’entreprise est de garantir une rentabilité globale satisfaisante, tout en encourageant une amélioration continue de sa performance grâce à l’implication de l’ensemble du personnel.</w:t>
      </w:r>
    </w:p>
    <w:p w14:paraId="0D8FE480" w14:textId="546F46BD" w:rsidR="00BD7B69" w:rsidRPr="0031267F" w:rsidRDefault="00963F58" w:rsidP="002516FE">
      <w:pPr>
        <w:ind w:left="-284" w:right="-24"/>
        <w:jc w:val="both"/>
        <w:rPr>
          <w:rFonts w:ascii="Calibri" w:hAnsi="Calibri" w:cs="Calibri"/>
        </w:rPr>
      </w:pPr>
      <w:proofErr w:type="spellStart"/>
      <w:r w:rsidRPr="0031267F">
        <w:rPr>
          <w:rFonts w:ascii="Calibri" w:hAnsi="Calibri" w:cs="Calibri"/>
        </w:rPr>
        <w:t>A</w:t>
      </w:r>
      <w:proofErr w:type="spellEnd"/>
      <w:r w:rsidRPr="0031267F">
        <w:rPr>
          <w:rFonts w:ascii="Calibri" w:hAnsi="Calibri" w:cs="Calibri"/>
        </w:rPr>
        <w:t xml:space="preserve"> cette fin, il a été convenu d'associer le personnel à l'amélioration de la </w:t>
      </w:r>
      <w:r>
        <w:rPr>
          <w:rFonts w:ascii="Calibri" w:hAnsi="Calibri" w:cs="Calibri"/>
        </w:rPr>
        <w:t>performance</w:t>
      </w:r>
      <w:r w:rsidR="00E42F6F">
        <w:rPr>
          <w:rFonts w:ascii="Calibri" w:hAnsi="Calibri" w:cs="Calibri"/>
        </w:rPr>
        <w:t>,</w:t>
      </w:r>
      <w:r w:rsidRPr="0031267F">
        <w:rPr>
          <w:rFonts w:ascii="Calibri" w:hAnsi="Calibri" w:cs="Calibri"/>
        </w:rPr>
        <w:t xml:space="preserve"> en calculant l'intéressement en fonction de deux critères : </w:t>
      </w:r>
    </w:p>
    <w:p w14:paraId="643DB539" w14:textId="77777777" w:rsidR="00BD7B69" w:rsidRPr="00DF0003" w:rsidRDefault="00BD7B69" w:rsidP="00BD7B69">
      <w:pPr>
        <w:pStyle w:val="Paragraphedeliste"/>
        <w:widowControl/>
        <w:numPr>
          <w:ilvl w:val="0"/>
          <w:numId w:val="13"/>
        </w:numPr>
        <w:ind w:right="-1"/>
        <w:jc w:val="both"/>
        <w:rPr>
          <w:rFonts w:ascii="Calibri" w:hAnsi="Calibri" w:cs="Calibri"/>
        </w:rPr>
      </w:pPr>
      <w:r w:rsidRPr="001B2465">
        <w:rPr>
          <w:rFonts w:ascii="Calibri" w:hAnsi="Calibri" w:cs="Calibri"/>
          <w:u w:val="single"/>
        </w:rPr>
        <w:t>Premier critère</w:t>
      </w:r>
      <w:r w:rsidRPr="001B2465">
        <w:rPr>
          <w:rFonts w:ascii="Calibri" w:hAnsi="Calibri" w:cs="Calibri"/>
        </w:rPr>
        <w:t xml:space="preserve"> : </w:t>
      </w:r>
      <w:r>
        <w:rPr>
          <w:rFonts w:ascii="Calibri" w:hAnsi="Calibri" w:cs="Calibri"/>
        </w:rPr>
        <w:t>d</w:t>
      </w:r>
      <w:r w:rsidRPr="001B2465">
        <w:rPr>
          <w:rFonts w:ascii="Calibri" w:hAnsi="Calibri" w:cs="Calibri"/>
        </w:rPr>
        <w:t>u résultat courant avant impôt sur les sociétés, généré pour les exercices considérés, par le GROUPE CLINIPOLE RESTAURATION.</w:t>
      </w:r>
      <w:r>
        <w:rPr>
          <w:rFonts w:ascii="Calibri" w:hAnsi="Calibri" w:cs="Calibri"/>
        </w:rPr>
        <w:t xml:space="preserve"> </w:t>
      </w:r>
      <w:r w:rsidRPr="00DF0003">
        <w:rPr>
          <w:rFonts w:ascii="Calibri" w:hAnsi="Calibri" w:cs="Calibri"/>
        </w:rPr>
        <w:t>La part de l’intéressement selon les résultats sera de 15 % du résultat courant avant impôt sur les sociétés et déduction de la charge correspondant à l’intéressement lui-même, dans la limite de 15 000 euros.</w:t>
      </w:r>
    </w:p>
    <w:p w14:paraId="2E5E4AC9" w14:textId="77777777" w:rsidR="00BD7B69" w:rsidRDefault="00BD7B69" w:rsidP="00BD7B69">
      <w:pPr>
        <w:pStyle w:val="Paragraphedeliste"/>
        <w:ind w:left="720" w:right="-1"/>
        <w:jc w:val="both"/>
        <w:rPr>
          <w:rFonts w:ascii="Calibri" w:hAnsi="Calibri" w:cs="Calibri"/>
        </w:rPr>
      </w:pPr>
    </w:p>
    <w:p w14:paraId="7267DD41" w14:textId="2E37D75F" w:rsidR="00BD7B69" w:rsidRPr="00DF0003" w:rsidRDefault="00BD7B69" w:rsidP="00BD7B69">
      <w:pPr>
        <w:pStyle w:val="Paragraphedeliste"/>
        <w:widowControl/>
        <w:numPr>
          <w:ilvl w:val="0"/>
          <w:numId w:val="13"/>
        </w:numPr>
        <w:ind w:right="-1"/>
        <w:jc w:val="both"/>
        <w:rPr>
          <w:rFonts w:ascii="Calibri" w:hAnsi="Calibri" w:cs="Calibri"/>
          <w:u w:val="single"/>
        </w:rPr>
      </w:pPr>
      <w:r w:rsidRPr="001B2465">
        <w:rPr>
          <w:rFonts w:ascii="Calibri" w:hAnsi="Calibri" w:cs="Calibri"/>
          <w:u w:val="single"/>
        </w:rPr>
        <w:t>Deuxième critère</w:t>
      </w:r>
      <w:r w:rsidRPr="001B2465">
        <w:rPr>
          <w:rFonts w:ascii="Calibri" w:hAnsi="Calibri" w:cs="Calibri"/>
        </w:rPr>
        <w:t> : De la note de satisfaction des clients pour l’année considérée (à savoir l’année 202</w:t>
      </w:r>
      <w:r>
        <w:rPr>
          <w:rFonts w:ascii="Calibri" w:hAnsi="Calibri" w:cs="Calibri"/>
        </w:rPr>
        <w:t>6</w:t>
      </w:r>
      <w:r w:rsidRPr="001B2465">
        <w:rPr>
          <w:rFonts w:ascii="Calibri" w:hAnsi="Calibri" w:cs="Calibri"/>
        </w:rPr>
        <w:t>).</w:t>
      </w:r>
      <w:r>
        <w:rPr>
          <w:rFonts w:ascii="Calibri" w:hAnsi="Calibri" w:cs="Calibri"/>
        </w:rPr>
        <w:t xml:space="preserve"> </w:t>
      </w:r>
      <w:r w:rsidRPr="00DF0003">
        <w:rPr>
          <w:rFonts w:ascii="Calibri" w:hAnsi="Calibri" w:cs="Calibri"/>
        </w:rPr>
        <w:t>La part de l’intéressement selon la note de satisfaction des clients sera plafonnée à 10 000 euros.</w:t>
      </w:r>
    </w:p>
    <w:p w14:paraId="2651F3F8" w14:textId="77777777" w:rsidR="00963F58" w:rsidRPr="00CD0E04" w:rsidRDefault="00963F58" w:rsidP="00963F58">
      <w:pPr>
        <w:pStyle w:val="Paragraphedeliste"/>
        <w:ind w:left="720" w:right="-1"/>
        <w:jc w:val="both"/>
        <w:rPr>
          <w:rFonts w:ascii="Calibri" w:hAnsi="Calibri" w:cs="Calibri"/>
          <w:highlight w:val="yellow"/>
          <w:u w:val="single"/>
        </w:rPr>
      </w:pPr>
    </w:p>
    <w:p w14:paraId="349FEDE9" w14:textId="5FE15DDC" w:rsidR="00BD7B69" w:rsidRDefault="00BD7B69" w:rsidP="00BD7B69">
      <w:pPr>
        <w:ind w:left="-284" w:right="-24"/>
        <w:jc w:val="both"/>
        <w:rPr>
          <w:rFonts w:ascii="Calibri" w:hAnsi="Calibri" w:cs="Calibri"/>
        </w:rPr>
      </w:pPr>
      <w:r w:rsidRPr="00BD7B69">
        <w:rPr>
          <w:rFonts w:ascii="Calibri" w:hAnsi="Calibri" w:cs="Calibri"/>
        </w:rPr>
        <w:t>La prime globale d’intéressement ainsi calculée est répartie entre les bénéficiaires au prorata de leur durée de présence effective au sein de l’entreprise au cours de l’exercice 2026. Ce critère vise à valoriser l’assiduité et l’implication</w:t>
      </w:r>
      <w:r w:rsidR="00E42F6F">
        <w:rPr>
          <w:rFonts w:ascii="Calibri" w:hAnsi="Calibri" w:cs="Calibri"/>
        </w:rPr>
        <w:t xml:space="preserve"> des collaborateurs</w:t>
      </w:r>
      <w:r w:rsidRPr="00BD7B69">
        <w:rPr>
          <w:rFonts w:ascii="Calibri" w:hAnsi="Calibri" w:cs="Calibri"/>
        </w:rPr>
        <w:t xml:space="preserve"> dans la durée.</w:t>
      </w:r>
    </w:p>
    <w:p w14:paraId="7DF6B554" w14:textId="192369A8" w:rsidR="00963F58" w:rsidRDefault="00BD7B69" w:rsidP="00BD7B69">
      <w:pPr>
        <w:ind w:left="-284" w:right="-24"/>
        <w:jc w:val="both"/>
        <w:rPr>
          <w:rFonts w:ascii="Calibri" w:hAnsi="Calibri" w:cs="Calibri"/>
        </w:rPr>
      </w:pPr>
      <w:r w:rsidRPr="00BD7B69">
        <w:rPr>
          <w:rFonts w:ascii="Calibri" w:hAnsi="Calibri" w:cs="Calibri"/>
        </w:rPr>
        <w:t>Le présent dispositif d’intéressement fait l’objet d’un accord d’entreprise à durée déterminée, conclu exclusivement pour l’année 2026.</w:t>
      </w:r>
      <w:r>
        <w:rPr>
          <w:rFonts w:ascii="Calibri" w:hAnsi="Calibri" w:cs="Calibri"/>
        </w:rPr>
        <w:t xml:space="preserve"> </w:t>
      </w:r>
      <w:r w:rsidRPr="00BD7B69">
        <w:rPr>
          <w:rFonts w:ascii="Calibri" w:hAnsi="Calibri" w:cs="Calibri"/>
        </w:rPr>
        <w:t>Il ne fera pas l’objet d’une reconduction automatique pour les exercices suivants</w:t>
      </w:r>
      <w:r w:rsidR="00E42F6F">
        <w:rPr>
          <w:rFonts w:ascii="Calibri" w:hAnsi="Calibri" w:cs="Calibri"/>
        </w:rPr>
        <w:t xml:space="preserve">, </w:t>
      </w:r>
      <w:r w:rsidR="00E42F6F" w:rsidRPr="00E42F6F">
        <w:rPr>
          <w:rFonts w:ascii="Calibri" w:hAnsi="Calibri" w:cs="Calibri"/>
        </w:rPr>
        <w:t>sauf décision expresse des parties</w:t>
      </w:r>
      <w:r w:rsidR="00E42F6F">
        <w:rPr>
          <w:rFonts w:ascii="Calibri" w:hAnsi="Calibri" w:cs="Calibri"/>
        </w:rPr>
        <w:t>.</w:t>
      </w:r>
    </w:p>
    <w:p w14:paraId="55E775C3" w14:textId="77777777" w:rsidR="00963F58" w:rsidRDefault="00963F58" w:rsidP="006725B9">
      <w:pPr>
        <w:pBdr>
          <w:top w:val="nil"/>
          <w:left w:val="nil"/>
          <w:bottom w:val="nil"/>
          <w:right w:val="nil"/>
          <w:between w:val="nil"/>
          <w:bar w:val="nil"/>
        </w:pBdr>
        <w:spacing w:after="0" w:line="240" w:lineRule="auto"/>
        <w:jc w:val="both"/>
        <w:rPr>
          <w:rFonts w:ascii="Calibri" w:hAnsi="Calibri" w:cs="Calibri"/>
          <w:b/>
          <w:bCs/>
          <w:u w:val="single"/>
        </w:rPr>
      </w:pPr>
    </w:p>
    <w:p w14:paraId="0822B473"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3420BB76"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16151BC3"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449D4FEC"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18FA0BD1"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7015A065"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7868EA20"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2AA1E748"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4EB01DCA"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543F7F64"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5F18A6B4" w14:textId="77777777" w:rsidR="00BD6AD4" w:rsidRDefault="00BD6AD4" w:rsidP="006725B9">
      <w:pPr>
        <w:pBdr>
          <w:top w:val="nil"/>
          <w:left w:val="nil"/>
          <w:bottom w:val="nil"/>
          <w:right w:val="nil"/>
          <w:between w:val="nil"/>
          <w:bar w:val="nil"/>
        </w:pBdr>
        <w:spacing w:after="0" w:line="240" w:lineRule="auto"/>
        <w:jc w:val="both"/>
        <w:rPr>
          <w:rFonts w:ascii="Calibri" w:hAnsi="Calibri" w:cs="Calibri"/>
          <w:b/>
          <w:bCs/>
          <w:u w:val="single"/>
        </w:rPr>
      </w:pPr>
    </w:p>
    <w:p w14:paraId="15ACD746" w14:textId="77777777" w:rsidR="00837BF2" w:rsidRDefault="006B31B8" w:rsidP="00837BF2">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DUREE DE L’ACCORD</w:t>
      </w:r>
    </w:p>
    <w:p w14:paraId="43EBFAFE" w14:textId="77777777" w:rsidR="00837BF2" w:rsidRDefault="00837BF2" w:rsidP="00837BF2">
      <w:pPr>
        <w:pBdr>
          <w:top w:val="nil"/>
          <w:left w:val="nil"/>
          <w:bottom w:val="nil"/>
          <w:right w:val="nil"/>
          <w:between w:val="nil"/>
          <w:bar w:val="nil"/>
        </w:pBdr>
        <w:spacing w:after="0" w:line="240" w:lineRule="auto"/>
        <w:ind w:left="360"/>
        <w:jc w:val="both"/>
        <w:rPr>
          <w:rFonts w:ascii="Calibri" w:hAnsi="Calibri" w:cs="Calibri"/>
          <w:b/>
          <w:bCs/>
          <w:u w:val="single"/>
        </w:rPr>
      </w:pPr>
    </w:p>
    <w:p w14:paraId="056EE12A" w14:textId="2133F87F" w:rsidR="006B31B8" w:rsidRPr="00837BF2" w:rsidRDefault="006B31B8" w:rsidP="00837BF2">
      <w:pPr>
        <w:ind w:left="-284" w:right="-24"/>
        <w:jc w:val="both"/>
        <w:rPr>
          <w:rFonts w:ascii="Calibri" w:hAnsi="Calibri" w:cs="Calibri"/>
        </w:rPr>
      </w:pPr>
      <w:r w:rsidRPr="00837BF2">
        <w:rPr>
          <w:rFonts w:ascii="Calibri" w:hAnsi="Calibri" w:cs="Calibri"/>
        </w:rPr>
        <w:t xml:space="preserve">Le présent accord est conclu pour une durée </w:t>
      </w:r>
      <w:r w:rsidR="0012490F" w:rsidRPr="00837BF2">
        <w:rPr>
          <w:rFonts w:ascii="Calibri" w:hAnsi="Calibri" w:cs="Calibri"/>
        </w:rPr>
        <w:t>in</w:t>
      </w:r>
      <w:r w:rsidRPr="00837BF2">
        <w:rPr>
          <w:rFonts w:ascii="Calibri" w:hAnsi="Calibri" w:cs="Calibri"/>
        </w:rPr>
        <w:t>déterminée.</w:t>
      </w:r>
      <w:r w:rsidR="00090F8A" w:rsidRPr="00837BF2">
        <w:rPr>
          <w:rFonts w:ascii="Calibri" w:hAnsi="Calibri" w:cs="Calibri"/>
        </w:rPr>
        <w:t xml:space="preserve"> </w:t>
      </w:r>
      <w:r w:rsidRPr="00837BF2">
        <w:rPr>
          <w:rFonts w:ascii="Calibri" w:hAnsi="Calibri" w:cs="Calibri"/>
        </w:rPr>
        <w:t xml:space="preserve">Il entrera en vigueur à </w:t>
      </w:r>
      <w:r w:rsidRPr="001E4828">
        <w:rPr>
          <w:rFonts w:ascii="Calibri" w:hAnsi="Calibri" w:cs="Calibri"/>
        </w:rPr>
        <w:t>compter du 1</w:t>
      </w:r>
      <w:r w:rsidRPr="001E4828">
        <w:rPr>
          <w:rFonts w:ascii="Calibri" w:hAnsi="Calibri" w:cs="Calibri"/>
          <w:vertAlign w:val="superscript"/>
        </w:rPr>
        <w:t>er</w:t>
      </w:r>
      <w:r w:rsidRPr="001E4828">
        <w:rPr>
          <w:rFonts w:ascii="Calibri" w:hAnsi="Calibri" w:cs="Calibri"/>
        </w:rPr>
        <w:t xml:space="preserve"> </w:t>
      </w:r>
      <w:r w:rsidR="00E42F6F" w:rsidRPr="001E4828">
        <w:rPr>
          <w:rFonts w:ascii="Calibri" w:hAnsi="Calibri" w:cs="Calibri"/>
        </w:rPr>
        <w:t>décembre</w:t>
      </w:r>
      <w:r w:rsidR="006E64F2" w:rsidRPr="001E4828">
        <w:rPr>
          <w:rFonts w:ascii="Calibri" w:hAnsi="Calibri" w:cs="Calibri"/>
        </w:rPr>
        <w:t xml:space="preserve"> </w:t>
      </w:r>
      <w:r w:rsidRPr="001E4828">
        <w:rPr>
          <w:rFonts w:ascii="Calibri" w:hAnsi="Calibri" w:cs="Calibri"/>
        </w:rPr>
        <w:t>202</w:t>
      </w:r>
      <w:r w:rsidR="00A63CDE" w:rsidRPr="001E4828">
        <w:rPr>
          <w:rFonts w:ascii="Calibri" w:hAnsi="Calibri" w:cs="Calibri"/>
        </w:rPr>
        <w:t>5</w:t>
      </w:r>
      <w:r w:rsidRPr="001E4828">
        <w:rPr>
          <w:rFonts w:ascii="Calibri" w:hAnsi="Calibri" w:cs="Calibri"/>
        </w:rPr>
        <w:t>.</w:t>
      </w:r>
    </w:p>
    <w:p w14:paraId="58CC9452" w14:textId="77777777" w:rsidR="002516FE" w:rsidRPr="006B31B8" w:rsidRDefault="002516FE" w:rsidP="006E64F2">
      <w:pPr>
        <w:spacing w:after="0"/>
        <w:jc w:val="both"/>
        <w:rPr>
          <w:rFonts w:ascii="Calibri" w:hAnsi="Calibri" w:cs="Calibri"/>
          <w:bCs/>
        </w:rPr>
      </w:pPr>
    </w:p>
    <w:p w14:paraId="64101554" w14:textId="7E589743" w:rsidR="00837BF2" w:rsidRDefault="006B31B8" w:rsidP="00837BF2">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CONDITIONS DE VALIDITE DE L’ACCORD</w:t>
      </w:r>
    </w:p>
    <w:p w14:paraId="1F28D826" w14:textId="77777777" w:rsidR="00837BF2" w:rsidRPr="00837BF2" w:rsidRDefault="00837BF2" w:rsidP="00837BF2">
      <w:pPr>
        <w:pBdr>
          <w:top w:val="nil"/>
          <w:left w:val="nil"/>
          <w:bottom w:val="nil"/>
          <w:right w:val="nil"/>
          <w:between w:val="nil"/>
          <w:bar w:val="nil"/>
        </w:pBdr>
        <w:spacing w:after="0" w:line="240" w:lineRule="auto"/>
        <w:ind w:left="360"/>
        <w:jc w:val="both"/>
        <w:rPr>
          <w:rFonts w:ascii="Calibri" w:hAnsi="Calibri" w:cs="Calibri"/>
          <w:b/>
          <w:bCs/>
          <w:u w:val="single"/>
        </w:rPr>
      </w:pPr>
    </w:p>
    <w:p w14:paraId="1F857BBD" w14:textId="0ED387DE" w:rsidR="006B31B8" w:rsidRPr="00837BF2" w:rsidRDefault="006B31B8" w:rsidP="00837BF2">
      <w:pPr>
        <w:ind w:left="-284" w:right="-24"/>
        <w:jc w:val="both"/>
        <w:rPr>
          <w:rFonts w:ascii="Calibri" w:hAnsi="Calibri" w:cs="Calibri"/>
        </w:rPr>
      </w:pPr>
      <w:r w:rsidRPr="00837BF2">
        <w:rPr>
          <w:rFonts w:ascii="Calibri" w:hAnsi="Calibri" w:cs="Calibri"/>
        </w:rPr>
        <w:t>Le présent accord est conclu dans les conditions visées aux articles L. 2232-12 et suivants du Code du travail.</w:t>
      </w:r>
    </w:p>
    <w:p w14:paraId="240068C8" w14:textId="228F2F39" w:rsidR="006B31B8" w:rsidRPr="00837BF2" w:rsidRDefault="006B31B8" w:rsidP="00837BF2">
      <w:pPr>
        <w:ind w:left="-284" w:right="-24"/>
        <w:jc w:val="both"/>
        <w:rPr>
          <w:rFonts w:ascii="Calibri" w:hAnsi="Calibri" w:cs="Calibri"/>
        </w:rPr>
      </w:pPr>
      <w:r w:rsidRPr="00837BF2">
        <w:rPr>
          <w:rFonts w:ascii="Calibri" w:hAnsi="Calibri" w:cs="Calibri"/>
        </w:rPr>
        <w:t>Pour être valable, cet accord devra être signé soit :</w:t>
      </w:r>
    </w:p>
    <w:p w14:paraId="79AF7CF3" w14:textId="187AC685" w:rsidR="006B31B8" w:rsidRDefault="006B31B8" w:rsidP="00837BF2">
      <w:pPr>
        <w:numPr>
          <w:ilvl w:val="0"/>
          <w:numId w:val="4"/>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par</w:t>
      </w:r>
      <w:proofErr w:type="gramEnd"/>
      <w:r w:rsidRPr="006B31B8">
        <w:rPr>
          <w:rFonts w:ascii="Calibri" w:hAnsi="Calibri" w:cs="Calibri"/>
          <w:bCs/>
        </w:rPr>
        <w:t xml:space="preserve"> l’employeur et une ou plusieurs organisations syndicales représentatives dans l’entreprise ayant recueilli plus de 50% des suffrages exprimés en faveur d’organisation(s) reconnue(s) représentative(s) </w:t>
      </w:r>
      <w:r w:rsidRPr="00B55F4F">
        <w:rPr>
          <w:rFonts w:ascii="Calibri" w:hAnsi="Calibri" w:cs="Calibri"/>
          <w:bCs/>
        </w:rPr>
        <w:t>au 1</w:t>
      </w:r>
      <w:r w:rsidRPr="00B55F4F">
        <w:rPr>
          <w:rFonts w:ascii="Calibri" w:hAnsi="Calibri" w:cs="Calibri"/>
          <w:bCs/>
          <w:vertAlign w:val="superscript"/>
        </w:rPr>
        <w:t>er</w:t>
      </w:r>
      <w:r w:rsidRPr="00B55F4F">
        <w:rPr>
          <w:rFonts w:ascii="Calibri" w:hAnsi="Calibri" w:cs="Calibri"/>
          <w:bCs/>
        </w:rPr>
        <w:t xml:space="preserve"> tour des dernières élections des membres titulaires de la délégation du personnel au Comité social et économique, quel que soit le nombre de votants,</w:t>
      </w:r>
    </w:p>
    <w:p w14:paraId="54A82161" w14:textId="77777777" w:rsidR="00837BF2" w:rsidRPr="00B55F4F" w:rsidRDefault="00837BF2" w:rsidP="00837BF2">
      <w:pPr>
        <w:pBdr>
          <w:top w:val="nil"/>
          <w:left w:val="nil"/>
          <w:bottom w:val="nil"/>
          <w:right w:val="nil"/>
          <w:between w:val="nil"/>
          <w:bar w:val="nil"/>
        </w:pBdr>
        <w:spacing w:after="0" w:line="240" w:lineRule="auto"/>
        <w:ind w:left="360"/>
        <w:jc w:val="both"/>
        <w:rPr>
          <w:rFonts w:ascii="Calibri" w:hAnsi="Calibri" w:cs="Calibri"/>
          <w:bCs/>
        </w:rPr>
      </w:pPr>
    </w:p>
    <w:p w14:paraId="5F0646BF" w14:textId="78B13E36" w:rsidR="00E42F6F" w:rsidRPr="002516FE" w:rsidRDefault="006B31B8" w:rsidP="002516FE">
      <w:pPr>
        <w:numPr>
          <w:ilvl w:val="0"/>
          <w:numId w:val="4"/>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par</w:t>
      </w:r>
      <w:proofErr w:type="gramEnd"/>
      <w:r w:rsidRPr="006B31B8">
        <w:rPr>
          <w:rFonts w:ascii="Calibri" w:hAnsi="Calibri" w:cs="Calibri"/>
          <w:bCs/>
        </w:rPr>
        <w:t xml:space="preserve"> l’employeur et un ou plusieurs syndicats représentatifs ayant recueilli plus de 30% des suffrages exprimés en leur faveur au premier tour lors des dernières élections professionnelles (sans avoir atteint 50%), sous réserve de l’approbation des salariés à la majorité des suffrages exprimés dans les conditions prévues par le Code du travail.</w:t>
      </w:r>
    </w:p>
    <w:p w14:paraId="1997B20B" w14:textId="77777777" w:rsidR="00E42F6F" w:rsidRPr="00E42F6F" w:rsidRDefault="00E42F6F" w:rsidP="00E42F6F">
      <w:pPr>
        <w:pBdr>
          <w:top w:val="nil"/>
          <w:left w:val="nil"/>
          <w:bottom w:val="nil"/>
          <w:right w:val="nil"/>
          <w:between w:val="nil"/>
          <w:bar w:val="nil"/>
        </w:pBdr>
        <w:spacing w:after="0" w:line="240" w:lineRule="auto"/>
        <w:ind w:left="360"/>
        <w:jc w:val="both"/>
        <w:rPr>
          <w:rFonts w:ascii="Calibri" w:hAnsi="Calibri" w:cs="Calibri"/>
          <w:bCs/>
        </w:rPr>
      </w:pPr>
    </w:p>
    <w:p w14:paraId="1EED5A06" w14:textId="459CB7B5" w:rsidR="006B31B8" w:rsidRDefault="006B31B8" w:rsidP="00837BF2">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ADHESION</w:t>
      </w:r>
    </w:p>
    <w:p w14:paraId="4BB8CD82" w14:textId="77777777" w:rsidR="00837BF2" w:rsidRPr="00837BF2" w:rsidRDefault="00837BF2" w:rsidP="00837BF2">
      <w:pPr>
        <w:pBdr>
          <w:top w:val="nil"/>
          <w:left w:val="nil"/>
          <w:bottom w:val="nil"/>
          <w:right w:val="nil"/>
          <w:between w:val="nil"/>
          <w:bar w:val="nil"/>
        </w:pBdr>
        <w:spacing w:after="0" w:line="240" w:lineRule="auto"/>
        <w:ind w:left="360"/>
        <w:jc w:val="both"/>
        <w:rPr>
          <w:rFonts w:ascii="Calibri" w:hAnsi="Calibri" w:cs="Calibri"/>
          <w:b/>
          <w:bCs/>
          <w:u w:val="single"/>
        </w:rPr>
      </w:pPr>
    </w:p>
    <w:p w14:paraId="21491349" w14:textId="71082473" w:rsidR="006B31B8" w:rsidRPr="006B31B8" w:rsidRDefault="006B31B8" w:rsidP="006B31B8">
      <w:pPr>
        <w:jc w:val="both"/>
        <w:rPr>
          <w:rFonts w:ascii="Calibri" w:hAnsi="Calibri" w:cs="Calibri"/>
          <w:bCs/>
        </w:rPr>
      </w:pPr>
      <w:r w:rsidRPr="006B31B8">
        <w:rPr>
          <w:rFonts w:ascii="Calibri" w:hAnsi="Calibri" w:cs="Calibri"/>
          <w:bCs/>
        </w:rPr>
        <w:t xml:space="preserve">Toute organisation syndicale représentative, non signataire d’origine du présent accord, pourra décider d’adhérer à tout moment et sans réserve au présent accord, dans les conditions prévues aux articles </w:t>
      </w:r>
      <w:r w:rsidR="00177DB0">
        <w:rPr>
          <w:rFonts w:ascii="Calibri" w:hAnsi="Calibri" w:cs="Calibri"/>
          <w:bCs/>
        </w:rPr>
        <w:br/>
      </w:r>
      <w:r w:rsidRPr="006B31B8">
        <w:rPr>
          <w:rFonts w:ascii="Calibri" w:hAnsi="Calibri" w:cs="Calibri"/>
          <w:bCs/>
        </w:rPr>
        <w:t>L. 2261-3 et suivants du Code du travail.</w:t>
      </w:r>
    </w:p>
    <w:p w14:paraId="3BB7B864" w14:textId="44F49481" w:rsidR="006B31B8" w:rsidRPr="006B31B8" w:rsidRDefault="006B31B8" w:rsidP="006B31B8">
      <w:pPr>
        <w:jc w:val="both"/>
        <w:rPr>
          <w:rFonts w:ascii="Calibri" w:hAnsi="Calibri" w:cs="Calibri"/>
          <w:bCs/>
        </w:rPr>
      </w:pPr>
      <w:r w:rsidRPr="006B31B8">
        <w:rPr>
          <w:rFonts w:ascii="Calibri" w:hAnsi="Calibri" w:cs="Calibri"/>
          <w:bCs/>
        </w:rPr>
        <w:t>Cette adhésion devra être notifiée à la Direction de la Société ainsi qu’à l’organisation ou aux organisations syndicale(s) représentative(s) signataire(s) par lettre recommandée avec accusé de réception ou par lettre remise en main propre contre décharge.</w:t>
      </w:r>
    </w:p>
    <w:p w14:paraId="614E18D9" w14:textId="75F1EE81" w:rsidR="006B31B8" w:rsidRPr="006B31B8" w:rsidRDefault="006B31B8" w:rsidP="006B31B8">
      <w:pPr>
        <w:jc w:val="both"/>
        <w:rPr>
          <w:rFonts w:ascii="Calibri" w:hAnsi="Calibri" w:cs="Calibri"/>
          <w:bCs/>
        </w:rPr>
      </w:pPr>
      <w:r w:rsidRPr="006B31B8">
        <w:rPr>
          <w:rFonts w:ascii="Calibri" w:hAnsi="Calibri" w:cs="Calibri"/>
          <w:bCs/>
        </w:rPr>
        <w:t xml:space="preserve">L’adhésion ultérieure d’une organisation syndicale représentative </w:t>
      </w:r>
      <w:proofErr w:type="gramStart"/>
      <w:r w:rsidRPr="006B31B8">
        <w:rPr>
          <w:rFonts w:ascii="Calibri" w:hAnsi="Calibri" w:cs="Calibri"/>
          <w:bCs/>
        </w:rPr>
        <w:t>non signataire</w:t>
      </w:r>
      <w:proofErr w:type="gramEnd"/>
      <w:r w:rsidRPr="006B31B8">
        <w:rPr>
          <w:rFonts w:ascii="Calibri" w:hAnsi="Calibri" w:cs="Calibri"/>
          <w:bCs/>
        </w:rPr>
        <w:t xml:space="preserve"> du présent accord emporte adhésion et agrément sans réserve à l’ensemble des dispositions de cet accord en vigueur à la date de l’adhésion.</w:t>
      </w:r>
    </w:p>
    <w:p w14:paraId="1C9EDC93" w14:textId="09DFD67A" w:rsidR="006B31B8" w:rsidRPr="006B31B8" w:rsidRDefault="006B31B8" w:rsidP="006B31B8">
      <w:pPr>
        <w:jc w:val="both"/>
        <w:rPr>
          <w:rFonts w:ascii="Calibri" w:hAnsi="Calibri" w:cs="Calibri"/>
          <w:bCs/>
        </w:rPr>
      </w:pPr>
      <w:r w:rsidRPr="006B31B8">
        <w:rPr>
          <w:rFonts w:ascii="Calibri" w:hAnsi="Calibri" w:cs="Calibri"/>
          <w:bCs/>
        </w:rPr>
        <w:t>Conformément à la loi, l’adhésion fait l’objet d’un dépôt administratif et un exemplaire est adressé au greffe du Conseil de Prud’hommes dans les conditions prévues par l’article D. 2231-2 du Code du travail.</w:t>
      </w:r>
    </w:p>
    <w:p w14:paraId="23DFED59" w14:textId="032253F0" w:rsidR="00D50411" w:rsidRDefault="006B31B8" w:rsidP="006B31B8">
      <w:pPr>
        <w:jc w:val="both"/>
        <w:rPr>
          <w:rFonts w:ascii="Calibri" w:hAnsi="Calibri" w:cs="Calibri"/>
          <w:bCs/>
        </w:rPr>
      </w:pPr>
      <w:r w:rsidRPr="006B31B8">
        <w:rPr>
          <w:rFonts w:ascii="Calibri" w:hAnsi="Calibri" w:cs="Calibri"/>
          <w:bCs/>
        </w:rPr>
        <w:t>La déclaration d’adhésion n’est opposable qu’une fois les formalités ci-dessus réalisées.</w:t>
      </w:r>
    </w:p>
    <w:p w14:paraId="658E13E5" w14:textId="77777777" w:rsidR="00837BF2" w:rsidRDefault="00837BF2" w:rsidP="00837BF2">
      <w:pPr>
        <w:spacing w:after="0"/>
        <w:jc w:val="both"/>
        <w:rPr>
          <w:rFonts w:ascii="Calibri" w:hAnsi="Calibri" w:cs="Calibri"/>
          <w:bCs/>
        </w:rPr>
      </w:pPr>
    </w:p>
    <w:p w14:paraId="1AF54D05" w14:textId="77777777" w:rsidR="00BD6AD4" w:rsidRDefault="00BD6AD4" w:rsidP="00837BF2">
      <w:pPr>
        <w:spacing w:after="0"/>
        <w:jc w:val="both"/>
        <w:rPr>
          <w:rFonts w:ascii="Calibri" w:hAnsi="Calibri" w:cs="Calibri"/>
          <w:bCs/>
        </w:rPr>
      </w:pPr>
    </w:p>
    <w:p w14:paraId="2659C117" w14:textId="77777777" w:rsidR="00BD6AD4" w:rsidRDefault="00BD6AD4" w:rsidP="00837BF2">
      <w:pPr>
        <w:spacing w:after="0"/>
        <w:jc w:val="both"/>
        <w:rPr>
          <w:rFonts w:ascii="Calibri" w:hAnsi="Calibri" w:cs="Calibri"/>
          <w:bCs/>
        </w:rPr>
      </w:pPr>
    </w:p>
    <w:p w14:paraId="393AC07A" w14:textId="77777777" w:rsidR="00BD6AD4" w:rsidRDefault="00BD6AD4" w:rsidP="00837BF2">
      <w:pPr>
        <w:spacing w:after="0"/>
        <w:jc w:val="both"/>
        <w:rPr>
          <w:rFonts w:ascii="Calibri" w:hAnsi="Calibri" w:cs="Calibri"/>
          <w:bCs/>
        </w:rPr>
      </w:pPr>
    </w:p>
    <w:p w14:paraId="21552754" w14:textId="77777777" w:rsidR="00BD6AD4" w:rsidRDefault="00BD6AD4" w:rsidP="00837BF2">
      <w:pPr>
        <w:spacing w:after="0"/>
        <w:jc w:val="both"/>
        <w:rPr>
          <w:rFonts w:ascii="Calibri" w:hAnsi="Calibri" w:cs="Calibri"/>
          <w:bCs/>
        </w:rPr>
      </w:pPr>
    </w:p>
    <w:p w14:paraId="5C038AB6" w14:textId="77777777" w:rsidR="00BD6AD4" w:rsidRDefault="00BD6AD4" w:rsidP="00837BF2">
      <w:pPr>
        <w:spacing w:after="0"/>
        <w:jc w:val="both"/>
        <w:rPr>
          <w:rFonts w:ascii="Calibri" w:hAnsi="Calibri" w:cs="Calibri"/>
          <w:bCs/>
        </w:rPr>
      </w:pPr>
    </w:p>
    <w:p w14:paraId="4391716E" w14:textId="77777777" w:rsidR="00BD6AD4" w:rsidRDefault="00BD6AD4" w:rsidP="00837BF2">
      <w:pPr>
        <w:spacing w:after="0"/>
        <w:jc w:val="both"/>
        <w:rPr>
          <w:rFonts w:ascii="Calibri" w:hAnsi="Calibri" w:cs="Calibri"/>
          <w:bCs/>
        </w:rPr>
      </w:pPr>
    </w:p>
    <w:p w14:paraId="09B47F4E" w14:textId="77777777" w:rsidR="00BD6AD4" w:rsidRDefault="00BD6AD4" w:rsidP="00837BF2">
      <w:pPr>
        <w:spacing w:after="0"/>
        <w:jc w:val="both"/>
        <w:rPr>
          <w:rFonts w:ascii="Calibri" w:hAnsi="Calibri" w:cs="Calibri"/>
          <w:bCs/>
        </w:rPr>
      </w:pPr>
    </w:p>
    <w:p w14:paraId="36598706" w14:textId="77777777" w:rsidR="00BD6AD4" w:rsidRDefault="00BD6AD4" w:rsidP="00837BF2">
      <w:pPr>
        <w:spacing w:after="0"/>
        <w:jc w:val="both"/>
        <w:rPr>
          <w:rFonts w:ascii="Calibri" w:hAnsi="Calibri" w:cs="Calibri"/>
          <w:bCs/>
        </w:rPr>
      </w:pPr>
    </w:p>
    <w:p w14:paraId="7703D62D" w14:textId="77777777" w:rsidR="00BD6AD4" w:rsidRDefault="00BD6AD4" w:rsidP="00837BF2">
      <w:pPr>
        <w:spacing w:after="0"/>
        <w:jc w:val="both"/>
        <w:rPr>
          <w:rFonts w:ascii="Calibri" w:hAnsi="Calibri" w:cs="Calibri"/>
          <w:bCs/>
        </w:rPr>
      </w:pPr>
    </w:p>
    <w:p w14:paraId="4EDF51DA" w14:textId="77777777" w:rsidR="00BD6AD4" w:rsidRDefault="00BD6AD4" w:rsidP="00837BF2">
      <w:pPr>
        <w:spacing w:after="0"/>
        <w:jc w:val="both"/>
        <w:rPr>
          <w:rFonts w:ascii="Calibri" w:hAnsi="Calibri" w:cs="Calibri"/>
          <w:bCs/>
        </w:rPr>
      </w:pPr>
    </w:p>
    <w:p w14:paraId="76A17EA3" w14:textId="77777777" w:rsidR="00BD6AD4" w:rsidRPr="006E64F2" w:rsidRDefault="00BD6AD4" w:rsidP="00837BF2">
      <w:pPr>
        <w:spacing w:after="0"/>
        <w:jc w:val="both"/>
        <w:rPr>
          <w:rFonts w:ascii="Calibri" w:hAnsi="Calibri" w:cs="Calibri"/>
          <w:bCs/>
        </w:rPr>
      </w:pPr>
    </w:p>
    <w:p w14:paraId="3D3EBFA5"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INTERPRETATION DE L’ACCORD</w:t>
      </w:r>
    </w:p>
    <w:p w14:paraId="2B4B02C5" w14:textId="77777777" w:rsidR="006B31B8" w:rsidRPr="006B31B8" w:rsidRDefault="006B31B8" w:rsidP="00837BF2">
      <w:pPr>
        <w:spacing w:after="0"/>
        <w:jc w:val="both"/>
        <w:rPr>
          <w:rFonts w:ascii="Calibri" w:hAnsi="Calibri" w:cs="Calibri"/>
          <w:b/>
          <w:bCs/>
          <w:u w:val="single"/>
        </w:rPr>
      </w:pPr>
      <w:r w:rsidRPr="006B31B8">
        <w:rPr>
          <w:rFonts w:ascii="Calibri" w:hAnsi="Calibri" w:cs="Calibri"/>
          <w:b/>
          <w:bCs/>
          <w:u w:val="single"/>
        </w:rPr>
        <w:t xml:space="preserve"> </w:t>
      </w:r>
    </w:p>
    <w:p w14:paraId="1F1C266A" w14:textId="6DE481C8" w:rsidR="006B31B8" w:rsidRPr="006B31B8" w:rsidRDefault="006B31B8" w:rsidP="006B31B8">
      <w:pPr>
        <w:jc w:val="both"/>
        <w:rPr>
          <w:rFonts w:ascii="Calibri" w:hAnsi="Calibri" w:cs="Calibri"/>
          <w:bCs/>
        </w:rPr>
      </w:pPr>
      <w:r w:rsidRPr="006B31B8">
        <w:rPr>
          <w:rFonts w:ascii="Calibri" w:hAnsi="Calibri" w:cs="Calibri"/>
          <w:bCs/>
        </w:rPr>
        <w:t>Les représentants de chacune des parties signataires conviennent de se rencontrer à la requête de la partie la plus diligente, dans les 7 jours suivant la demande pour étudier et tenter de régler tout différend d'ordre individuel ou collectif né de l'application du présent accord.</w:t>
      </w:r>
    </w:p>
    <w:p w14:paraId="3EDD40A2" w14:textId="2C843524" w:rsidR="002516FE" w:rsidRDefault="006B31B8" w:rsidP="00BD6AD4">
      <w:pPr>
        <w:jc w:val="both"/>
        <w:rPr>
          <w:rFonts w:ascii="Calibri" w:hAnsi="Calibri" w:cs="Calibri"/>
          <w:bCs/>
        </w:rPr>
      </w:pPr>
      <w:r w:rsidRPr="006B31B8">
        <w:rPr>
          <w:rFonts w:ascii="Calibri" w:hAnsi="Calibri" w:cs="Calibri"/>
          <w:bCs/>
        </w:rPr>
        <w:t>Jusqu'à l'expiration de la négociation d'interprétation, les parties contractantes s'engagent à ne susciter aucune forme d'action contentieuse liée au différend faisant l'objet de cette procédure.</w:t>
      </w:r>
    </w:p>
    <w:p w14:paraId="1B33F26A" w14:textId="77777777" w:rsidR="002516FE" w:rsidRPr="006E64F2" w:rsidRDefault="002516FE" w:rsidP="00837BF2">
      <w:pPr>
        <w:spacing w:after="0"/>
        <w:jc w:val="both"/>
        <w:rPr>
          <w:rFonts w:ascii="Calibri" w:hAnsi="Calibri" w:cs="Calibri"/>
          <w:bCs/>
        </w:rPr>
      </w:pPr>
    </w:p>
    <w:p w14:paraId="311D8715"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 xml:space="preserve">REVISION DE L’ACCORD </w:t>
      </w:r>
    </w:p>
    <w:p w14:paraId="54D40AB1" w14:textId="77777777" w:rsidR="006B31B8" w:rsidRPr="006B31B8" w:rsidRDefault="006B31B8" w:rsidP="00837BF2">
      <w:pPr>
        <w:spacing w:after="0"/>
        <w:ind w:left="360"/>
        <w:jc w:val="both"/>
        <w:rPr>
          <w:rFonts w:ascii="Calibri" w:hAnsi="Calibri" w:cs="Calibri"/>
          <w:b/>
          <w:bCs/>
          <w:u w:val="single"/>
        </w:rPr>
      </w:pPr>
    </w:p>
    <w:p w14:paraId="696F8130" w14:textId="2B050EF8" w:rsidR="006E64F2" w:rsidRPr="006B31B8" w:rsidRDefault="006B31B8" w:rsidP="006B31B8">
      <w:pPr>
        <w:jc w:val="both"/>
        <w:rPr>
          <w:rFonts w:ascii="Calibri" w:hAnsi="Calibri" w:cs="Calibri"/>
          <w:bCs/>
        </w:rPr>
      </w:pPr>
      <w:r w:rsidRPr="006B31B8">
        <w:rPr>
          <w:rFonts w:ascii="Calibri" w:hAnsi="Calibri" w:cs="Calibri"/>
          <w:bCs/>
        </w:rPr>
        <w:t xml:space="preserve">En cas d’évolution législative ou conventionnelle susceptible de remettre en cause tout ou partie des dispositions du présent accord, les parties signataires conviennent de se réunir dans un délai d’un mois après la prise d’effet de ces textes, afin d’adapter au besoin lesdites dispositions. </w:t>
      </w:r>
    </w:p>
    <w:p w14:paraId="714C208D" w14:textId="01500AE1" w:rsidR="006B31B8" w:rsidRPr="006B31B8" w:rsidRDefault="006B31B8" w:rsidP="00E42F6F">
      <w:pPr>
        <w:spacing w:after="0"/>
        <w:jc w:val="both"/>
        <w:rPr>
          <w:rFonts w:ascii="Calibri" w:hAnsi="Calibri" w:cs="Calibri"/>
          <w:bCs/>
        </w:rPr>
      </w:pPr>
      <w:r w:rsidRPr="006B31B8">
        <w:rPr>
          <w:rFonts w:ascii="Calibri" w:hAnsi="Calibri" w:cs="Calibri"/>
          <w:bCs/>
        </w:rPr>
        <w:t xml:space="preserve">Par ailleurs, une révision de l’accord pourra s’effectuer dans les conditions prévues aux articles </w:t>
      </w:r>
      <w:r w:rsidRPr="006B31B8">
        <w:rPr>
          <w:rFonts w:ascii="Calibri" w:hAnsi="Calibri" w:cs="Calibri"/>
          <w:bCs/>
        </w:rPr>
        <w:br/>
        <w:t>L</w:t>
      </w:r>
      <w:r w:rsidR="000F1034">
        <w:rPr>
          <w:rFonts w:ascii="Calibri" w:hAnsi="Calibri" w:cs="Calibri"/>
          <w:bCs/>
        </w:rPr>
        <w:t>.</w:t>
      </w:r>
      <w:r w:rsidRPr="006B31B8">
        <w:rPr>
          <w:rFonts w:ascii="Calibri" w:hAnsi="Calibri" w:cs="Calibri"/>
          <w:bCs/>
        </w:rPr>
        <w:t xml:space="preserve"> 2222-5, L</w:t>
      </w:r>
      <w:r w:rsidR="000F1034">
        <w:rPr>
          <w:rFonts w:ascii="Calibri" w:hAnsi="Calibri" w:cs="Calibri"/>
          <w:bCs/>
        </w:rPr>
        <w:t>.</w:t>
      </w:r>
      <w:r w:rsidRPr="006B31B8">
        <w:rPr>
          <w:rFonts w:ascii="Calibri" w:hAnsi="Calibri" w:cs="Calibri"/>
          <w:bCs/>
        </w:rPr>
        <w:t xml:space="preserve"> 2261-7-1 et L</w:t>
      </w:r>
      <w:r w:rsidR="000F1034">
        <w:rPr>
          <w:rFonts w:ascii="Calibri" w:hAnsi="Calibri" w:cs="Calibri"/>
          <w:bCs/>
        </w:rPr>
        <w:t>.</w:t>
      </w:r>
      <w:r w:rsidRPr="006B31B8">
        <w:rPr>
          <w:rFonts w:ascii="Calibri" w:hAnsi="Calibri" w:cs="Calibri"/>
          <w:bCs/>
        </w:rPr>
        <w:t xml:space="preserve"> 2261-8 du Code du travail à compter de la réception de la demande</w:t>
      </w:r>
      <w:r w:rsidR="0055075A">
        <w:rPr>
          <w:rFonts w:ascii="Calibri" w:hAnsi="Calibri" w:cs="Calibri"/>
          <w:bCs/>
        </w:rPr>
        <w:t> :</w:t>
      </w:r>
    </w:p>
    <w:p w14:paraId="1089A8DA" w14:textId="77777777" w:rsidR="006B31B8" w:rsidRPr="006B31B8" w:rsidRDefault="006B31B8" w:rsidP="006B31B8">
      <w:pPr>
        <w:numPr>
          <w:ilvl w:val="0"/>
          <w:numId w:val="5"/>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de</w:t>
      </w:r>
      <w:proofErr w:type="gramEnd"/>
      <w:r w:rsidRPr="006B31B8">
        <w:rPr>
          <w:rFonts w:ascii="Calibri" w:hAnsi="Calibri" w:cs="Calibri"/>
          <w:bCs/>
        </w:rPr>
        <w:t xml:space="preserve"> la Direction,</w:t>
      </w:r>
    </w:p>
    <w:p w14:paraId="0C1F6EC4" w14:textId="77777777" w:rsidR="006B31B8" w:rsidRPr="006B31B8" w:rsidRDefault="006B31B8" w:rsidP="006B31B8">
      <w:pPr>
        <w:numPr>
          <w:ilvl w:val="0"/>
          <w:numId w:val="5"/>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de</w:t>
      </w:r>
      <w:proofErr w:type="gramEnd"/>
      <w:r w:rsidRPr="006B31B8">
        <w:rPr>
          <w:rFonts w:ascii="Calibri" w:hAnsi="Calibri" w:cs="Calibri"/>
          <w:bCs/>
        </w:rPr>
        <w:t xml:space="preserve"> toute organisation syndicale représentative habilitée à initier la procédure de révision en application des articles précités.</w:t>
      </w:r>
    </w:p>
    <w:p w14:paraId="086630DA" w14:textId="77777777" w:rsidR="006E64F2" w:rsidRDefault="006E64F2" w:rsidP="00837BF2">
      <w:pPr>
        <w:spacing w:after="0"/>
        <w:jc w:val="both"/>
        <w:rPr>
          <w:rFonts w:ascii="Calibri" w:hAnsi="Calibri" w:cs="Calibri"/>
          <w:bCs/>
        </w:rPr>
      </w:pPr>
    </w:p>
    <w:p w14:paraId="335BA461" w14:textId="32E79A22" w:rsidR="00837BF2" w:rsidRPr="006B31B8" w:rsidRDefault="006B31B8" w:rsidP="006B31B8">
      <w:pPr>
        <w:jc w:val="both"/>
        <w:rPr>
          <w:rFonts w:ascii="Calibri" w:hAnsi="Calibri" w:cs="Calibri"/>
          <w:bCs/>
        </w:rPr>
      </w:pPr>
      <w:r w:rsidRPr="006B31B8">
        <w:rPr>
          <w:rFonts w:ascii="Calibri" w:hAnsi="Calibri" w:cs="Calibri"/>
          <w:bCs/>
        </w:rPr>
        <w:t xml:space="preserve">Toute demande de révision sera présentée par son auteur par lettre recommandée avec avis de réception ou par lettre remise en main propre contre décharge à chacune des autres parties et devra comporter l’indication des dispositions dont la révision est demandée. </w:t>
      </w:r>
    </w:p>
    <w:p w14:paraId="25E08C23" w14:textId="181D4E2C" w:rsidR="006B31B8" w:rsidRPr="006B31B8" w:rsidRDefault="006B31B8" w:rsidP="006B31B8">
      <w:pPr>
        <w:jc w:val="both"/>
        <w:rPr>
          <w:rFonts w:ascii="Calibri" w:hAnsi="Calibri" w:cs="Calibri"/>
          <w:bCs/>
        </w:rPr>
      </w:pPr>
      <w:r w:rsidRPr="006B31B8">
        <w:rPr>
          <w:rFonts w:ascii="Calibri" w:hAnsi="Calibri" w:cs="Calibri"/>
          <w:bCs/>
        </w:rPr>
        <w:t xml:space="preserve">Au plus tard dans un délai d’un mois, la Direction organisera une réunion avec l’ensemble des organisations syndicales représentatives en vue de négocier un éventuel avenant de révision, qui sera soumis aux mêmes conditions de validation par l’autorité administrative que le présent accord. </w:t>
      </w:r>
    </w:p>
    <w:p w14:paraId="326CDFBA" w14:textId="77777777" w:rsidR="006B31B8" w:rsidRPr="006B31B8" w:rsidRDefault="006B31B8" w:rsidP="006B31B8">
      <w:pPr>
        <w:jc w:val="both"/>
        <w:rPr>
          <w:rFonts w:ascii="Calibri" w:hAnsi="Calibri" w:cs="Calibri"/>
          <w:bCs/>
        </w:rPr>
      </w:pPr>
      <w:r w:rsidRPr="006B31B8">
        <w:rPr>
          <w:rFonts w:ascii="Calibri" w:hAnsi="Calibri" w:cs="Calibri"/>
          <w:bCs/>
        </w:rPr>
        <w:t xml:space="preserve">Si un avenant de révision est valablement conclu dans ces conditions et validé par l’autorité administrative, ses dispositions se substitueront de plein droit aux dispositions de l’accord qu’il modifie. </w:t>
      </w:r>
    </w:p>
    <w:p w14:paraId="15CFA137" w14:textId="77777777" w:rsidR="006B31B8" w:rsidRPr="006B31B8" w:rsidRDefault="006B31B8" w:rsidP="00837BF2">
      <w:pPr>
        <w:spacing w:after="0"/>
        <w:jc w:val="both"/>
        <w:rPr>
          <w:rFonts w:ascii="Calibri" w:hAnsi="Calibri" w:cs="Calibri"/>
          <w:bCs/>
        </w:rPr>
      </w:pPr>
    </w:p>
    <w:p w14:paraId="1587DA02" w14:textId="4AF834EB" w:rsidR="006B31B8" w:rsidRDefault="006B31B8" w:rsidP="00837BF2">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 xml:space="preserve">DEPÔT ET PUBLICITE DE L’ACCORD </w:t>
      </w:r>
    </w:p>
    <w:p w14:paraId="062D8098" w14:textId="77777777" w:rsidR="00837BF2" w:rsidRPr="00837BF2" w:rsidRDefault="00837BF2" w:rsidP="00837BF2">
      <w:pPr>
        <w:pBdr>
          <w:top w:val="nil"/>
          <w:left w:val="nil"/>
          <w:bottom w:val="nil"/>
          <w:right w:val="nil"/>
          <w:between w:val="nil"/>
          <w:bar w:val="nil"/>
        </w:pBdr>
        <w:spacing w:after="0" w:line="240" w:lineRule="auto"/>
        <w:ind w:left="360"/>
        <w:jc w:val="both"/>
        <w:rPr>
          <w:rFonts w:ascii="Calibri" w:hAnsi="Calibri" w:cs="Calibri"/>
          <w:b/>
          <w:bCs/>
          <w:u w:val="single"/>
        </w:rPr>
      </w:pPr>
    </w:p>
    <w:p w14:paraId="53BCC59C" w14:textId="4A11B46F" w:rsidR="004A21DF" w:rsidRPr="006B31B8" w:rsidRDefault="006B31B8" w:rsidP="006B31B8">
      <w:pPr>
        <w:jc w:val="both"/>
        <w:rPr>
          <w:rFonts w:ascii="Calibri" w:hAnsi="Calibri" w:cs="Calibri"/>
          <w:bCs/>
        </w:rPr>
      </w:pPr>
      <w:r w:rsidRPr="006B31B8">
        <w:rPr>
          <w:rFonts w:ascii="Calibri" w:hAnsi="Calibri" w:cs="Calibri"/>
          <w:bCs/>
        </w:rPr>
        <w:t xml:space="preserve">Conformément aux articles D. 2231-2 et D. 2231-4 du Code du travail, le présent accord sera déposé par la Société sur la plateforme de téléprocédure du ministère du Travail. Un exemplaire signé sera déposé au secrétariat-greffe du Conseil de Prud’hommes de Montpellier. </w:t>
      </w:r>
    </w:p>
    <w:p w14:paraId="7E66FB4F" w14:textId="77777777" w:rsidR="001E4828" w:rsidRDefault="001E4828" w:rsidP="006B31B8">
      <w:pPr>
        <w:jc w:val="both"/>
        <w:rPr>
          <w:rFonts w:ascii="Calibri" w:hAnsi="Calibri" w:cs="Calibri"/>
          <w:bCs/>
        </w:rPr>
      </w:pPr>
    </w:p>
    <w:p w14:paraId="2ACD8727" w14:textId="77777777" w:rsidR="001E4828" w:rsidRDefault="001E4828" w:rsidP="006B31B8">
      <w:pPr>
        <w:jc w:val="both"/>
        <w:rPr>
          <w:rFonts w:ascii="Calibri" w:hAnsi="Calibri" w:cs="Calibri"/>
          <w:bCs/>
        </w:rPr>
      </w:pPr>
    </w:p>
    <w:p w14:paraId="440698AC" w14:textId="77777777" w:rsidR="001E4828" w:rsidRDefault="001E4828" w:rsidP="006B31B8">
      <w:pPr>
        <w:jc w:val="both"/>
        <w:rPr>
          <w:rFonts w:ascii="Calibri" w:hAnsi="Calibri" w:cs="Calibri"/>
          <w:bCs/>
        </w:rPr>
      </w:pPr>
    </w:p>
    <w:p w14:paraId="62CB1F62" w14:textId="77777777" w:rsidR="001E4828" w:rsidRDefault="001E4828" w:rsidP="006B31B8">
      <w:pPr>
        <w:jc w:val="both"/>
        <w:rPr>
          <w:rFonts w:ascii="Calibri" w:hAnsi="Calibri" w:cs="Calibri"/>
          <w:bCs/>
        </w:rPr>
      </w:pPr>
    </w:p>
    <w:p w14:paraId="3650D481" w14:textId="77777777" w:rsidR="001E4828" w:rsidRDefault="001E4828" w:rsidP="006B31B8">
      <w:pPr>
        <w:jc w:val="both"/>
        <w:rPr>
          <w:rFonts w:ascii="Calibri" w:hAnsi="Calibri" w:cs="Calibri"/>
          <w:bCs/>
        </w:rPr>
      </w:pPr>
    </w:p>
    <w:p w14:paraId="383CF0DE" w14:textId="77777777" w:rsidR="001E4828" w:rsidRDefault="001E4828" w:rsidP="006B31B8">
      <w:pPr>
        <w:jc w:val="both"/>
        <w:rPr>
          <w:rFonts w:ascii="Calibri" w:hAnsi="Calibri" w:cs="Calibri"/>
          <w:bCs/>
        </w:rPr>
      </w:pPr>
    </w:p>
    <w:p w14:paraId="08D87D86" w14:textId="77777777" w:rsidR="001E4828" w:rsidRDefault="001E4828" w:rsidP="006B31B8">
      <w:pPr>
        <w:jc w:val="both"/>
        <w:rPr>
          <w:rFonts w:ascii="Calibri" w:hAnsi="Calibri" w:cs="Calibri"/>
          <w:bCs/>
        </w:rPr>
      </w:pPr>
    </w:p>
    <w:p w14:paraId="5F0DE4C2" w14:textId="77777777" w:rsidR="001E4828" w:rsidRDefault="001E4828" w:rsidP="006B31B8">
      <w:pPr>
        <w:jc w:val="both"/>
        <w:rPr>
          <w:rFonts w:ascii="Calibri" w:hAnsi="Calibri" w:cs="Calibri"/>
          <w:bCs/>
        </w:rPr>
      </w:pPr>
    </w:p>
    <w:p w14:paraId="7428622F" w14:textId="330DDAB1" w:rsidR="00BD6AD4" w:rsidRDefault="006B31B8" w:rsidP="006B31B8">
      <w:pPr>
        <w:jc w:val="both"/>
        <w:rPr>
          <w:rFonts w:ascii="Calibri" w:hAnsi="Calibri" w:cs="Calibri"/>
          <w:bCs/>
        </w:rPr>
      </w:pPr>
      <w:r w:rsidRPr="006B31B8">
        <w:rPr>
          <w:rFonts w:ascii="Calibri" w:hAnsi="Calibri" w:cs="Calibri"/>
          <w:bCs/>
        </w:rPr>
        <w:t xml:space="preserve">Conformément à l’article L. 2231-5-1 du Code du travail, le présent accord sera, après anonymisation des noms et prénoms des négociateurs et signataires de l’accord ainsi que du préambule et de certains articles dans la mesure où leur divulgation porterait atteinte aux intérêts stratégiques de l’entreprise, rendu public et versé dans la base de données nationale des accords collectifs. </w:t>
      </w:r>
    </w:p>
    <w:p w14:paraId="3C1BED31" w14:textId="6ED172A7" w:rsidR="006B31B8" w:rsidRPr="006B31B8" w:rsidRDefault="006B31B8" w:rsidP="006B31B8">
      <w:pPr>
        <w:jc w:val="both"/>
        <w:rPr>
          <w:rFonts w:ascii="Calibri" w:hAnsi="Calibri" w:cs="Calibri"/>
          <w:bCs/>
        </w:rPr>
      </w:pPr>
      <w:r w:rsidRPr="006B31B8">
        <w:rPr>
          <w:rFonts w:ascii="Calibri" w:hAnsi="Calibri" w:cs="Calibri"/>
          <w:bCs/>
        </w:rPr>
        <w:t>Un exemplaire de cet accord, signé par les Parties, sera remis aux organisations syndicales représentatives et vaudra notification au sens de l’article L. 2231-5 du Code du travail.</w:t>
      </w:r>
    </w:p>
    <w:p w14:paraId="144B1FE2" w14:textId="3B72F016" w:rsidR="006B31B8" w:rsidRPr="006B31B8" w:rsidRDefault="006B31B8" w:rsidP="006B31B8">
      <w:pPr>
        <w:jc w:val="both"/>
        <w:rPr>
          <w:rFonts w:ascii="Calibri" w:hAnsi="Calibri" w:cs="Calibri"/>
          <w:bCs/>
        </w:rPr>
      </w:pPr>
      <w:r w:rsidRPr="006B31B8">
        <w:rPr>
          <w:rFonts w:ascii="Calibri" w:hAnsi="Calibri" w:cs="Calibri"/>
          <w:bCs/>
        </w:rPr>
        <w:t>Enfin, en application des articles R. 2262-1, R. 2262-2 et R. 2262-3 du Code du travail :</w:t>
      </w:r>
    </w:p>
    <w:p w14:paraId="2112CF69" w14:textId="0D7E8147" w:rsidR="006B31B8" w:rsidRPr="006B31B8" w:rsidRDefault="006B31B8" w:rsidP="0055075A">
      <w:pPr>
        <w:numPr>
          <w:ilvl w:val="0"/>
          <w:numId w:val="5"/>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un</w:t>
      </w:r>
      <w:proofErr w:type="gramEnd"/>
      <w:r w:rsidRPr="006B31B8">
        <w:rPr>
          <w:rFonts w:ascii="Calibri" w:hAnsi="Calibri" w:cs="Calibri"/>
          <w:bCs/>
        </w:rPr>
        <w:t xml:space="preserve"> exemplaire de cet accord sera transmis au Comité Social et Économique, </w:t>
      </w:r>
    </w:p>
    <w:p w14:paraId="7A002E9E" w14:textId="291429D2" w:rsidR="006B31B8" w:rsidRDefault="006B31B8" w:rsidP="0055075A">
      <w:pPr>
        <w:numPr>
          <w:ilvl w:val="0"/>
          <w:numId w:val="5"/>
        </w:numPr>
        <w:pBdr>
          <w:top w:val="nil"/>
          <w:left w:val="nil"/>
          <w:bottom w:val="nil"/>
          <w:right w:val="nil"/>
          <w:between w:val="nil"/>
          <w:bar w:val="nil"/>
        </w:pBdr>
        <w:spacing w:after="0" w:line="240" w:lineRule="auto"/>
        <w:jc w:val="both"/>
        <w:rPr>
          <w:rFonts w:ascii="Calibri" w:hAnsi="Calibri" w:cs="Calibri"/>
          <w:bCs/>
        </w:rPr>
      </w:pPr>
      <w:proofErr w:type="gramStart"/>
      <w:r w:rsidRPr="006B31B8">
        <w:rPr>
          <w:rFonts w:ascii="Calibri" w:hAnsi="Calibri" w:cs="Calibri"/>
          <w:bCs/>
        </w:rPr>
        <w:t>un</w:t>
      </w:r>
      <w:proofErr w:type="gramEnd"/>
      <w:r w:rsidRPr="006B31B8">
        <w:rPr>
          <w:rFonts w:ascii="Calibri" w:hAnsi="Calibri" w:cs="Calibri"/>
          <w:bCs/>
        </w:rPr>
        <w:t xml:space="preserve"> avis sera communiqué par tout moyen aux salariés les informant de la signature de cet accord, précisant où ce texte sera tenu à leur disposition sur le lieu de travail, ainsi que les modalités leur permettant de consulter pendant leur temps de présence. </w:t>
      </w:r>
    </w:p>
    <w:p w14:paraId="4859BFB2" w14:textId="77777777" w:rsidR="0055075A" w:rsidRPr="006B31B8" w:rsidRDefault="0055075A" w:rsidP="0055075A">
      <w:pPr>
        <w:pBdr>
          <w:top w:val="nil"/>
          <w:left w:val="nil"/>
          <w:bottom w:val="nil"/>
          <w:right w:val="nil"/>
          <w:between w:val="nil"/>
          <w:bar w:val="nil"/>
        </w:pBdr>
        <w:spacing w:after="0" w:line="240" w:lineRule="auto"/>
        <w:ind w:left="927"/>
        <w:jc w:val="both"/>
        <w:rPr>
          <w:rFonts w:ascii="Calibri" w:hAnsi="Calibri" w:cs="Calibri"/>
          <w:bCs/>
        </w:rPr>
      </w:pPr>
    </w:p>
    <w:p w14:paraId="27615B24" w14:textId="6C0B142A" w:rsidR="006B31B8" w:rsidRPr="006E64F2" w:rsidRDefault="006B31B8" w:rsidP="006B31B8">
      <w:pPr>
        <w:jc w:val="both"/>
        <w:rPr>
          <w:rFonts w:ascii="Calibri" w:hAnsi="Calibri" w:cs="Calibri"/>
          <w:bCs/>
        </w:rPr>
      </w:pPr>
      <w:r w:rsidRPr="006B31B8">
        <w:rPr>
          <w:rFonts w:ascii="Calibri" w:hAnsi="Calibri" w:cs="Calibri"/>
          <w:bCs/>
        </w:rPr>
        <w:t>Ainsi, les salariés seront informés de la mise en œuvre et du suivi de l’accord par voie d’affichage.</w:t>
      </w:r>
    </w:p>
    <w:p w14:paraId="5CF2496C" w14:textId="77777777" w:rsidR="006B31B8" w:rsidRPr="0055075A" w:rsidRDefault="006B31B8" w:rsidP="006B31B8">
      <w:pPr>
        <w:jc w:val="both"/>
        <w:rPr>
          <w:rFonts w:ascii="Calibri" w:hAnsi="Calibri" w:cs="Calibri"/>
          <w:bCs/>
        </w:rPr>
      </w:pPr>
      <w:r w:rsidRPr="0055075A">
        <w:rPr>
          <w:rFonts w:ascii="Calibri" w:hAnsi="Calibri" w:cs="Calibri"/>
          <w:bCs/>
        </w:rPr>
        <w:t>Le présent accord est établi en nombre suffisant pour remise à chacune des parties.</w:t>
      </w:r>
    </w:p>
    <w:p w14:paraId="3544F3EE" w14:textId="77777777" w:rsidR="006B31B8" w:rsidRPr="0055075A" w:rsidRDefault="006B31B8" w:rsidP="006B31B8">
      <w:pPr>
        <w:rPr>
          <w:bCs/>
        </w:rPr>
      </w:pPr>
    </w:p>
    <w:p w14:paraId="36D45AE7" w14:textId="641373BB" w:rsidR="006B31B8" w:rsidRPr="0055075A" w:rsidRDefault="006B31B8" w:rsidP="006B31B8">
      <w:pPr>
        <w:rPr>
          <w:b/>
          <w:bCs/>
        </w:rPr>
      </w:pPr>
      <w:r w:rsidRPr="001E4828">
        <w:rPr>
          <w:b/>
          <w:bCs/>
        </w:rPr>
        <w:t xml:space="preserve">Fait à CASTELNAU-LE-LEZ, le </w:t>
      </w:r>
      <w:r w:rsidR="00837BF2" w:rsidRPr="001E4828">
        <w:rPr>
          <w:b/>
          <w:bCs/>
        </w:rPr>
        <w:t>17</w:t>
      </w:r>
      <w:r w:rsidRPr="001E4828">
        <w:rPr>
          <w:b/>
          <w:bCs/>
        </w:rPr>
        <w:t>/1</w:t>
      </w:r>
      <w:r w:rsidR="0055075A" w:rsidRPr="001E4828">
        <w:rPr>
          <w:b/>
          <w:bCs/>
        </w:rPr>
        <w:t>1</w:t>
      </w:r>
      <w:r w:rsidRPr="001E4828">
        <w:rPr>
          <w:b/>
          <w:bCs/>
        </w:rPr>
        <w:t>/202</w:t>
      </w:r>
      <w:r w:rsidR="00837BF2" w:rsidRPr="001E4828">
        <w:rPr>
          <w:b/>
          <w:bCs/>
        </w:rPr>
        <w:t>5</w:t>
      </w:r>
      <w:r w:rsidRPr="001E4828">
        <w:rPr>
          <w:b/>
          <w:bCs/>
        </w:rPr>
        <w:t>, en 3 exemplaires originaux,</w:t>
      </w:r>
    </w:p>
    <w:p w14:paraId="0D8DCB80" w14:textId="77777777" w:rsidR="00BD6AD4" w:rsidRDefault="00BD6AD4" w:rsidP="006B31B8">
      <w:pPr>
        <w:spacing w:after="0"/>
        <w:rPr>
          <w:b/>
          <w:bCs/>
        </w:rPr>
      </w:pPr>
    </w:p>
    <w:p w14:paraId="77FBF887" w14:textId="77777777" w:rsidR="00BD6AD4" w:rsidRDefault="00BD6AD4" w:rsidP="006B31B8">
      <w:pPr>
        <w:spacing w:after="0"/>
        <w:rPr>
          <w:b/>
          <w:bCs/>
        </w:rPr>
      </w:pPr>
    </w:p>
    <w:p w14:paraId="0BB0318E" w14:textId="13C497B0" w:rsidR="006B31B8" w:rsidRPr="0055075A" w:rsidRDefault="006B31B8" w:rsidP="006B31B8">
      <w:pPr>
        <w:spacing w:after="0"/>
        <w:rPr>
          <w:b/>
          <w:bCs/>
        </w:rPr>
      </w:pPr>
      <w:r w:rsidRPr="0055075A">
        <w:rPr>
          <w:b/>
          <w:bCs/>
        </w:rPr>
        <w:t>Pour le GROUPE CLINIPOLE RESTAURATION :</w:t>
      </w:r>
      <w:r w:rsidRPr="0055075A">
        <w:rPr>
          <w:b/>
          <w:bCs/>
        </w:rPr>
        <w:tab/>
      </w:r>
    </w:p>
    <w:p w14:paraId="505294D3" w14:textId="77777777" w:rsidR="006B31B8" w:rsidRPr="0055075A" w:rsidRDefault="006B31B8" w:rsidP="006B31B8">
      <w:pPr>
        <w:rPr>
          <w:bCs/>
        </w:rPr>
      </w:pPr>
    </w:p>
    <w:p w14:paraId="0B24317B" w14:textId="77777777" w:rsidR="006B31B8" w:rsidRDefault="006B31B8" w:rsidP="006B31B8">
      <w:pPr>
        <w:rPr>
          <w:b/>
          <w:bCs/>
        </w:rPr>
      </w:pPr>
    </w:p>
    <w:p w14:paraId="0BD434C5" w14:textId="77777777" w:rsidR="00BD6AD4" w:rsidRDefault="00BD6AD4" w:rsidP="006B31B8">
      <w:pPr>
        <w:rPr>
          <w:b/>
          <w:bCs/>
        </w:rPr>
      </w:pPr>
    </w:p>
    <w:p w14:paraId="7DC7E192" w14:textId="77777777" w:rsidR="00BD6AD4" w:rsidRDefault="00BD6AD4" w:rsidP="006B31B8">
      <w:pPr>
        <w:rPr>
          <w:b/>
          <w:bCs/>
        </w:rPr>
      </w:pPr>
    </w:p>
    <w:p w14:paraId="54B6338B" w14:textId="77777777" w:rsidR="00BD6AD4" w:rsidRPr="0055075A" w:rsidRDefault="00BD6AD4" w:rsidP="006B31B8">
      <w:pPr>
        <w:rPr>
          <w:b/>
          <w:bCs/>
        </w:rPr>
      </w:pPr>
    </w:p>
    <w:p w14:paraId="068AFDED" w14:textId="77777777" w:rsidR="006B31B8" w:rsidRPr="0055075A" w:rsidRDefault="006B31B8" w:rsidP="006B31B8">
      <w:pPr>
        <w:spacing w:after="0"/>
        <w:rPr>
          <w:b/>
          <w:bCs/>
        </w:rPr>
      </w:pPr>
      <w:r w:rsidRPr="0055075A">
        <w:rPr>
          <w:b/>
          <w:bCs/>
        </w:rPr>
        <w:t>Pour l’organisation syndicale :</w:t>
      </w:r>
    </w:p>
    <w:p w14:paraId="1417069C" w14:textId="77777777" w:rsidR="006B31B8" w:rsidRPr="006B31B8" w:rsidRDefault="006B31B8">
      <w:pPr>
        <w:rPr>
          <w:rFonts w:ascii="Calibri" w:hAnsi="Calibri" w:cs="Calibri"/>
        </w:rPr>
      </w:pPr>
    </w:p>
    <w:sectPr w:rsidR="006B31B8" w:rsidRPr="006B31B8" w:rsidSect="008B1584">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2E39" w14:textId="77777777" w:rsidR="006E0E0A" w:rsidRDefault="006E0E0A" w:rsidP="006E0E0A">
      <w:pPr>
        <w:spacing w:after="0" w:line="240" w:lineRule="auto"/>
      </w:pPr>
      <w:r>
        <w:separator/>
      </w:r>
    </w:p>
  </w:endnote>
  <w:endnote w:type="continuationSeparator" w:id="0">
    <w:p w14:paraId="4A4BEFCA" w14:textId="77777777" w:rsidR="006E0E0A" w:rsidRDefault="006E0E0A" w:rsidP="006E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618E1" w14:textId="77777777" w:rsidR="00D50411" w:rsidRDefault="00D504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673194"/>
      <w:docPartObj>
        <w:docPartGallery w:val="Page Numbers (Bottom of Page)"/>
        <w:docPartUnique/>
      </w:docPartObj>
    </w:sdtPr>
    <w:sdtEndPr/>
    <w:sdtContent>
      <w:p w14:paraId="3AC1B472" w14:textId="1D97B421" w:rsidR="004A21DF" w:rsidRDefault="004A21DF">
        <w:pPr>
          <w:pStyle w:val="Pieddepage"/>
          <w:jc w:val="right"/>
        </w:pPr>
        <w:r>
          <w:fldChar w:fldCharType="begin"/>
        </w:r>
        <w:r>
          <w:instrText>PAGE   \* MERGEFORMAT</w:instrText>
        </w:r>
        <w:r>
          <w:fldChar w:fldCharType="separate"/>
        </w:r>
        <w:r>
          <w:t>2</w:t>
        </w:r>
        <w:r>
          <w:fldChar w:fldCharType="end"/>
        </w:r>
      </w:p>
    </w:sdtContent>
  </w:sdt>
  <w:p w14:paraId="1699F187" w14:textId="3EA77F0C" w:rsidR="008B1584" w:rsidRPr="008B1584" w:rsidRDefault="008B1584" w:rsidP="008B1584">
    <w:pPr>
      <w:pStyle w:val="Corpsdetexte"/>
      <w:ind w:left="1276" w:right="2576"/>
      <w:jc w:val="center"/>
      <w:rPr>
        <w:color w:val="7F7F7F" w:themeColor="text1" w:themeTint="80"/>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5864" w14:textId="77777777" w:rsidR="00D50411" w:rsidRDefault="00D504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2F0F" w14:textId="77777777" w:rsidR="006E0E0A" w:rsidRDefault="006E0E0A" w:rsidP="006E0E0A">
      <w:pPr>
        <w:spacing w:after="0" w:line="240" w:lineRule="auto"/>
      </w:pPr>
      <w:r>
        <w:separator/>
      </w:r>
    </w:p>
  </w:footnote>
  <w:footnote w:type="continuationSeparator" w:id="0">
    <w:p w14:paraId="27F205B8" w14:textId="77777777" w:rsidR="006E0E0A" w:rsidRDefault="006E0E0A" w:rsidP="006E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0046" w14:textId="77777777" w:rsidR="00D50411" w:rsidRDefault="00D504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D774" w14:textId="607CB69A" w:rsidR="006E0E0A" w:rsidRDefault="006E0E0A">
    <w:pPr>
      <w:pStyle w:val="En-tte"/>
    </w:pPr>
    <w:r>
      <w:rPr>
        <w:noProof/>
        <w:lang w:eastAsia="fr-FR"/>
      </w:rPr>
      <w:drawing>
        <wp:anchor distT="0" distB="0" distL="114300" distR="114300" simplePos="0" relativeHeight="251657216" behindDoc="1" locked="0" layoutInCell="1" allowOverlap="1" wp14:anchorId="4EF0793B" wp14:editId="7A67B4F5">
          <wp:simplePos x="0" y="0"/>
          <wp:positionH relativeFrom="page">
            <wp:align>left</wp:align>
          </wp:positionH>
          <wp:positionV relativeFrom="paragraph">
            <wp:posOffset>-450421</wp:posOffset>
          </wp:positionV>
          <wp:extent cx="7557392" cy="2315867"/>
          <wp:effectExtent l="0" t="0" r="5715" b="825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pier entête_GC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957" cy="2326153"/>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2507" w14:textId="77777777" w:rsidR="00D50411" w:rsidRDefault="00D504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554F"/>
    <w:multiLevelType w:val="hybridMultilevel"/>
    <w:tmpl w:val="74DC95E6"/>
    <w:lvl w:ilvl="0" w:tplc="12A6E30A">
      <w:start w:val="1"/>
      <w:numFmt w:val="decimal"/>
      <w:lvlText w:val="ARTICLE %1."/>
      <w:lvlJc w:val="left"/>
      <w:pPr>
        <w:ind w:left="360" w:hanging="360"/>
      </w:pPr>
      <w:rPr>
        <w:rFonts w:ascii="Tahoma" w:hAnsi="Tahoma" w:cs="Tahoma" w:hint="default"/>
        <w:b/>
        <w:i w:val="0"/>
        <w:sz w:val="20"/>
        <w:szCs w:val="20"/>
        <w:u w:val="single"/>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 w15:restartNumberingAfterBreak="0">
    <w:nsid w:val="09F10FD0"/>
    <w:multiLevelType w:val="hybridMultilevel"/>
    <w:tmpl w:val="A288C4A0"/>
    <w:lvl w:ilvl="0" w:tplc="27264DC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05372"/>
    <w:multiLevelType w:val="multilevel"/>
    <w:tmpl w:val="15A2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86995"/>
    <w:multiLevelType w:val="hybridMultilevel"/>
    <w:tmpl w:val="7E809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261629"/>
    <w:multiLevelType w:val="hybridMultilevel"/>
    <w:tmpl w:val="3BC8E330"/>
    <w:lvl w:ilvl="0" w:tplc="7A4ACEA0">
      <w:start w:val="27"/>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B9672B7"/>
    <w:multiLevelType w:val="hybridMultilevel"/>
    <w:tmpl w:val="2FE6DB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8A63AE"/>
    <w:multiLevelType w:val="multilevel"/>
    <w:tmpl w:val="B620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F0623"/>
    <w:multiLevelType w:val="hybridMultilevel"/>
    <w:tmpl w:val="2748804E"/>
    <w:lvl w:ilvl="0" w:tplc="27264DC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E65A5"/>
    <w:multiLevelType w:val="hybridMultilevel"/>
    <w:tmpl w:val="8F14884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F362FB"/>
    <w:multiLevelType w:val="hybridMultilevel"/>
    <w:tmpl w:val="F5429536"/>
    <w:lvl w:ilvl="0" w:tplc="E3D4F7E4">
      <w:start w:val="1"/>
      <w:numFmt w:val="decimal"/>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0494D23"/>
    <w:multiLevelType w:val="hybridMultilevel"/>
    <w:tmpl w:val="9432A6C2"/>
    <w:lvl w:ilvl="0" w:tplc="89EA63BC">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6C05910"/>
    <w:multiLevelType w:val="hybridMultilevel"/>
    <w:tmpl w:val="682862C8"/>
    <w:lvl w:ilvl="0" w:tplc="C33446C6">
      <w:numFmt w:val="bullet"/>
      <w:lvlText w:val="-"/>
      <w:lvlJc w:val="left"/>
      <w:pPr>
        <w:ind w:left="360" w:hanging="360"/>
      </w:pPr>
      <w:rPr>
        <w:rFonts w:ascii="Times New Roman" w:eastAsia="Arial Unicode MS"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71D291A"/>
    <w:multiLevelType w:val="multilevel"/>
    <w:tmpl w:val="EC6EE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4D50E9"/>
    <w:multiLevelType w:val="hybridMultilevel"/>
    <w:tmpl w:val="7428BBDC"/>
    <w:lvl w:ilvl="0" w:tplc="27264DC8">
      <w:numFmt w:val="bullet"/>
      <w:lvlText w:val="-"/>
      <w:lvlJc w:val="left"/>
      <w:pPr>
        <w:ind w:left="927" w:hanging="360"/>
      </w:pPr>
      <w:rPr>
        <w:rFonts w:ascii="Calibri" w:eastAsia="Times New Roman" w:hAnsi="Calibri" w:cs="Calibri"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14" w15:restartNumberingAfterBreak="0">
    <w:nsid w:val="70C15D04"/>
    <w:multiLevelType w:val="hybridMultilevel"/>
    <w:tmpl w:val="63984A1C"/>
    <w:lvl w:ilvl="0" w:tplc="040C000B">
      <w:start w:val="1"/>
      <w:numFmt w:val="bullet"/>
      <w:lvlText w:val=""/>
      <w:lvlJc w:val="left"/>
      <w:pPr>
        <w:tabs>
          <w:tab w:val="num" w:pos="1065"/>
        </w:tabs>
        <w:ind w:left="1065" w:hanging="360"/>
      </w:pPr>
      <w:rPr>
        <w:rFonts w:ascii="Wingdings" w:hAnsi="Wingdings" w:hint="default"/>
        <w:b/>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bullet"/>
      <w:lvlText w:val=""/>
      <w:lvlJc w:val="left"/>
      <w:pPr>
        <w:tabs>
          <w:tab w:val="num" w:pos="3225"/>
        </w:tabs>
        <w:ind w:left="3225" w:hanging="360"/>
      </w:pPr>
      <w:rPr>
        <w:rFonts w:ascii="Symbol" w:hAnsi="Symbol" w:hint="default"/>
      </w:rPr>
    </w:lvl>
    <w:lvl w:ilvl="4" w:tplc="040C0003">
      <w:start w:val="1"/>
      <w:numFmt w:val="bullet"/>
      <w:lvlText w:val="o"/>
      <w:lvlJc w:val="left"/>
      <w:pPr>
        <w:tabs>
          <w:tab w:val="num" w:pos="3945"/>
        </w:tabs>
        <w:ind w:left="3945" w:hanging="360"/>
      </w:pPr>
      <w:rPr>
        <w:rFonts w:ascii="Courier New" w:hAnsi="Courier New" w:cs="Courier New" w:hint="default"/>
      </w:rPr>
    </w:lvl>
    <w:lvl w:ilvl="5" w:tplc="040C0005">
      <w:start w:val="1"/>
      <w:numFmt w:val="bullet"/>
      <w:lvlText w:val=""/>
      <w:lvlJc w:val="left"/>
      <w:pPr>
        <w:tabs>
          <w:tab w:val="num" w:pos="4665"/>
        </w:tabs>
        <w:ind w:left="4665" w:hanging="360"/>
      </w:pPr>
      <w:rPr>
        <w:rFonts w:ascii="Wingdings" w:hAnsi="Wingdings" w:hint="default"/>
      </w:rPr>
    </w:lvl>
    <w:lvl w:ilvl="6" w:tplc="040C0001">
      <w:start w:val="1"/>
      <w:numFmt w:val="bullet"/>
      <w:lvlText w:val=""/>
      <w:lvlJc w:val="left"/>
      <w:pPr>
        <w:tabs>
          <w:tab w:val="num" w:pos="5385"/>
        </w:tabs>
        <w:ind w:left="5385" w:hanging="360"/>
      </w:pPr>
      <w:rPr>
        <w:rFonts w:ascii="Symbol" w:hAnsi="Symbol" w:hint="default"/>
      </w:rPr>
    </w:lvl>
    <w:lvl w:ilvl="7" w:tplc="040C0003">
      <w:start w:val="1"/>
      <w:numFmt w:val="bullet"/>
      <w:lvlText w:val="o"/>
      <w:lvlJc w:val="left"/>
      <w:pPr>
        <w:tabs>
          <w:tab w:val="num" w:pos="6105"/>
        </w:tabs>
        <w:ind w:left="6105" w:hanging="360"/>
      </w:pPr>
      <w:rPr>
        <w:rFonts w:ascii="Courier New" w:hAnsi="Courier New" w:cs="Courier New" w:hint="default"/>
      </w:rPr>
    </w:lvl>
    <w:lvl w:ilvl="8" w:tplc="040C0005">
      <w:start w:val="1"/>
      <w:numFmt w:val="bullet"/>
      <w:lvlText w:val=""/>
      <w:lvlJc w:val="left"/>
      <w:pPr>
        <w:tabs>
          <w:tab w:val="num" w:pos="6825"/>
        </w:tabs>
        <w:ind w:left="6825" w:hanging="360"/>
      </w:pPr>
      <w:rPr>
        <w:rFonts w:ascii="Wingdings" w:hAnsi="Wingdings" w:hint="default"/>
      </w:rPr>
    </w:lvl>
  </w:abstractNum>
  <w:num w:numId="1" w16cid:durableId="293407574">
    <w:abstractNumId w:val="9"/>
  </w:num>
  <w:num w:numId="2" w16cid:durableId="452135846">
    <w:abstractNumId w:val="4"/>
  </w:num>
  <w:num w:numId="3" w16cid:durableId="492919148">
    <w:abstractNumId w:val="0"/>
  </w:num>
  <w:num w:numId="4" w16cid:durableId="289091204">
    <w:abstractNumId w:val="10"/>
  </w:num>
  <w:num w:numId="5" w16cid:durableId="944847447">
    <w:abstractNumId w:val="13"/>
  </w:num>
  <w:num w:numId="6" w16cid:durableId="1182622103">
    <w:abstractNumId w:val="14"/>
  </w:num>
  <w:num w:numId="7" w16cid:durableId="543492360">
    <w:abstractNumId w:val="5"/>
  </w:num>
  <w:num w:numId="8" w16cid:durableId="215704139">
    <w:abstractNumId w:val="8"/>
  </w:num>
  <w:num w:numId="9" w16cid:durableId="1623994973">
    <w:abstractNumId w:val="2"/>
  </w:num>
  <w:num w:numId="10" w16cid:durableId="869411663">
    <w:abstractNumId w:val="12"/>
  </w:num>
  <w:num w:numId="11" w16cid:durableId="877856785">
    <w:abstractNumId w:val="7"/>
  </w:num>
  <w:num w:numId="12" w16cid:durableId="303704516">
    <w:abstractNumId w:val="1"/>
  </w:num>
  <w:num w:numId="13" w16cid:durableId="1939829920">
    <w:abstractNumId w:val="11"/>
  </w:num>
  <w:num w:numId="14" w16cid:durableId="406192508">
    <w:abstractNumId w:val="3"/>
  </w:num>
  <w:num w:numId="15" w16cid:durableId="1725714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7A"/>
    <w:rsid w:val="00023520"/>
    <w:rsid w:val="00090F8A"/>
    <w:rsid w:val="000F1034"/>
    <w:rsid w:val="00122520"/>
    <w:rsid w:val="0012490F"/>
    <w:rsid w:val="001454C4"/>
    <w:rsid w:val="0015769B"/>
    <w:rsid w:val="00177DB0"/>
    <w:rsid w:val="00196175"/>
    <w:rsid w:val="001E4828"/>
    <w:rsid w:val="0020476C"/>
    <w:rsid w:val="00224151"/>
    <w:rsid w:val="002516FE"/>
    <w:rsid w:val="002E197A"/>
    <w:rsid w:val="003073D7"/>
    <w:rsid w:val="0032153D"/>
    <w:rsid w:val="0035039F"/>
    <w:rsid w:val="003A3533"/>
    <w:rsid w:val="003F2729"/>
    <w:rsid w:val="004145CD"/>
    <w:rsid w:val="004A21DF"/>
    <w:rsid w:val="004D6DA7"/>
    <w:rsid w:val="00503D39"/>
    <w:rsid w:val="005121D3"/>
    <w:rsid w:val="0055075A"/>
    <w:rsid w:val="00605F62"/>
    <w:rsid w:val="00620647"/>
    <w:rsid w:val="00626C6E"/>
    <w:rsid w:val="00637F87"/>
    <w:rsid w:val="00661BAE"/>
    <w:rsid w:val="006725B9"/>
    <w:rsid w:val="006A399A"/>
    <w:rsid w:val="006B31B8"/>
    <w:rsid w:val="006B6802"/>
    <w:rsid w:val="006E0E0A"/>
    <w:rsid w:val="006E64F2"/>
    <w:rsid w:val="006F290C"/>
    <w:rsid w:val="007513B3"/>
    <w:rsid w:val="007A09AF"/>
    <w:rsid w:val="00837BF2"/>
    <w:rsid w:val="008B1584"/>
    <w:rsid w:val="008C00CF"/>
    <w:rsid w:val="00963F58"/>
    <w:rsid w:val="009C269F"/>
    <w:rsid w:val="00A55EC3"/>
    <w:rsid w:val="00A63CDE"/>
    <w:rsid w:val="00AE643D"/>
    <w:rsid w:val="00AE65F1"/>
    <w:rsid w:val="00B04B29"/>
    <w:rsid w:val="00B55F4F"/>
    <w:rsid w:val="00B81800"/>
    <w:rsid w:val="00BD6AD4"/>
    <w:rsid w:val="00BD7B69"/>
    <w:rsid w:val="00C302B3"/>
    <w:rsid w:val="00C95AD3"/>
    <w:rsid w:val="00D23390"/>
    <w:rsid w:val="00D50411"/>
    <w:rsid w:val="00D62CFC"/>
    <w:rsid w:val="00D75254"/>
    <w:rsid w:val="00D91A65"/>
    <w:rsid w:val="00DA424D"/>
    <w:rsid w:val="00DB053D"/>
    <w:rsid w:val="00DC019D"/>
    <w:rsid w:val="00E36601"/>
    <w:rsid w:val="00E42F6F"/>
    <w:rsid w:val="00E468AC"/>
    <w:rsid w:val="00F602FF"/>
    <w:rsid w:val="00FB53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4DCFD3"/>
  <w15:chartTrackingRefBased/>
  <w15:docId w15:val="{3DD3C3A9-0C1D-443F-8593-C437A6FE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0E0A"/>
    <w:pPr>
      <w:tabs>
        <w:tab w:val="center" w:pos="4536"/>
        <w:tab w:val="right" w:pos="9072"/>
      </w:tabs>
      <w:spacing w:after="0" w:line="240" w:lineRule="auto"/>
    </w:pPr>
  </w:style>
  <w:style w:type="character" w:customStyle="1" w:styleId="En-tteCar">
    <w:name w:val="En-tête Car"/>
    <w:basedOn w:val="Policepardfaut"/>
    <w:link w:val="En-tte"/>
    <w:uiPriority w:val="99"/>
    <w:rsid w:val="006E0E0A"/>
  </w:style>
  <w:style w:type="paragraph" w:styleId="Pieddepage">
    <w:name w:val="footer"/>
    <w:basedOn w:val="Normal"/>
    <w:link w:val="PieddepageCar"/>
    <w:uiPriority w:val="99"/>
    <w:unhideWhenUsed/>
    <w:rsid w:val="006E0E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0E0A"/>
  </w:style>
  <w:style w:type="paragraph" w:styleId="Corpsdetexte">
    <w:name w:val="Body Text"/>
    <w:basedOn w:val="Normal"/>
    <w:link w:val="CorpsdetexteCar"/>
    <w:uiPriority w:val="1"/>
    <w:qFormat/>
    <w:rsid w:val="008B1584"/>
    <w:pPr>
      <w:widowControl w:val="0"/>
      <w:spacing w:after="0" w:line="240" w:lineRule="auto"/>
    </w:pPr>
    <w:rPr>
      <w:rFonts w:ascii="Arial" w:eastAsia="Arial" w:hAnsi="Arial"/>
      <w:sz w:val="14"/>
      <w:szCs w:val="14"/>
      <w:lang w:val="en-US"/>
    </w:rPr>
  </w:style>
  <w:style w:type="character" w:customStyle="1" w:styleId="CorpsdetexteCar">
    <w:name w:val="Corps de texte Car"/>
    <w:basedOn w:val="Policepardfaut"/>
    <w:link w:val="Corpsdetexte"/>
    <w:uiPriority w:val="1"/>
    <w:rsid w:val="008B1584"/>
    <w:rPr>
      <w:rFonts w:ascii="Arial" w:eastAsia="Arial" w:hAnsi="Arial"/>
      <w:sz w:val="14"/>
      <w:szCs w:val="14"/>
      <w:lang w:val="en-US"/>
    </w:rPr>
  </w:style>
  <w:style w:type="character" w:styleId="Lienhypertexte">
    <w:name w:val="Hyperlink"/>
    <w:basedOn w:val="Policepardfaut"/>
    <w:uiPriority w:val="99"/>
    <w:unhideWhenUsed/>
    <w:rsid w:val="008B1584"/>
    <w:rPr>
      <w:color w:val="0563C1" w:themeColor="hyperlink"/>
      <w:u w:val="single"/>
    </w:rPr>
  </w:style>
  <w:style w:type="paragraph" w:styleId="Paragraphedeliste">
    <w:name w:val="List Paragraph"/>
    <w:basedOn w:val="Normal"/>
    <w:uiPriority w:val="34"/>
    <w:qFormat/>
    <w:rsid w:val="006B31B8"/>
    <w:pPr>
      <w:widowControl w:val="0"/>
      <w:spacing w:after="0" w:line="240" w:lineRule="auto"/>
    </w:pPr>
  </w:style>
  <w:style w:type="paragraph" w:styleId="Sansinterligne">
    <w:name w:val="No Spacing"/>
    <w:uiPriority w:val="1"/>
    <w:qFormat/>
    <w:rsid w:val="006B31B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table" w:styleId="Grilledutableau">
    <w:name w:val="Table Grid"/>
    <w:basedOn w:val="TableauNormal"/>
    <w:uiPriority w:val="39"/>
    <w:rsid w:val="00E3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B88B4-BC70-4CA8-A68F-08E94E1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9</Pages>
  <Words>2753</Words>
  <Characters>15143</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VANDENBUSSCHE Manon</dc:creator>
  <cp:keywords/>
  <dc:description/>
  <cp:lastModifiedBy>Johanna MIGNOT</cp:lastModifiedBy>
  <cp:revision>21</cp:revision>
  <dcterms:created xsi:type="dcterms:W3CDTF">2021-11-09T09:11:00Z</dcterms:created>
  <dcterms:modified xsi:type="dcterms:W3CDTF">2025-11-21T13:45:00Z</dcterms:modified>
</cp:coreProperties>
</file>