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5D223" w14:textId="70F46095" w:rsidR="00AC3637" w:rsidRPr="006E29B1" w:rsidRDefault="00A37394" w:rsidP="00A37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2"/>
        </w:rPr>
      </w:pPr>
      <w:r>
        <w:rPr>
          <w:rFonts w:asciiTheme="minorHAnsi" w:hAnsiTheme="minorHAnsi" w:cstheme="minorHAnsi"/>
          <w:b/>
          <w:sz w:val="28"/>
          <w:szCs w:val="22"/>
        </w:rPr>
        <w:t>AVENANT N°</w:t>
      </w:r>
      <w:r w:rsidR="003053CE">
        <w:rPr>
          <w:rFonts w:asciiTheme="minorHAnsi" w:hAnsiTheme="minorHAnsi" w:cstheme="minorHAnsi"/>
          <w:b/>
          <w:sz w:val="28"/>
          <w:szCs w:val="22"/>
        </w:rPr>
        <w:t>2</w:t>
      </w:r>
      <w:r>
        <w:rPr>
          <w:rFonts w:asciiTheme="minorHAnsi" w:hAnsiTheme="minorHAnsi" w:cstheme="minorHAnsi"/>
          <w:b/>
          <w:sz w:val="28"/>
          <w:szCs w:val="22"/>
        </w:rPr>
        <w:t xml:space="preserve"> A L’</w:t>
      </w:r>
      <w:r w:rsidR="00AC3637" w:rsidRPr="006E29B1">
        <w:rPr>
          <w:rFonts w:asciiTheme="minorHAnsi" w:hAnsiTheme="minorHAnsi" w:cstheme="minorHAnsi"/>
          <w:b/>
          <w:sz w:val="28"/>
          <w:szCs w:val="22"/>
        </w:rPr>
        <w:t>ACCORD D'ENTREPRISE</w:t>
      </w:r>
      <w:r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="00D008EA" w:rsidRPr="006E29B1">
        <w:rPr>
          <w:rFonts w:asciiTheme="minorHAnsi" w:hAnsiTheme="minorHAnsi" w:cstheme="minorHAnsi"/>
          <w:b/>
          <w:sz w:val="28"/>
          <w:szCs w:val="22"/>
        </w:rPr>
        <w:t>RELATIF A L</w:t>
      </w:r>
      <w:r w:rsidR="00C36F35" w:rsidRPr="006E29B1">
        <w:rPr>
          <w:rFonts w:asciiTheme="minorHAnsi" w:hAnsiTheme="minorHAnsi" w:cstheme="minorHAnsi"/>
          <w:b/>
          <w:sz w:val="28"/>
          <w:szCs w:val="22"/>
        </w:rPr>
        <w:t>’AMENAG</w:t>
      </w:r>
      <w:r w:rsidR="00E0333B">
        <w:rPr>
          <w:rFonts w:asciiTheme="minorHAnsi" w:hAnsiTheme="minorHAnsi" w:cstheme="minorHAnsi"/>
          <w:b/>
          <w:sz w:val="28"/>
          <w:szCs w:val="22"/>
        </w:rPr>
        <w:t>E</w:t>
      </w:r>
      <w:r w:rsidR="00C36F35" w:rsidRPr="006E29B1">
        <w:rPr>
          <w:rFonts w:asciiTheme="minorHAnsi" w:hAnsiTheme="minorHAnsi" w:cstheme="minorHAnsi"/>
          <w:b/>
          <w:sz w:val="28"/>
          <w:szCs w:val="22"/>
        </w:rPr>
        <w:t xml:space="preserve">MENT DE </w:t>
      </w:r>
      <w:r w:rsidR="008B0E21" w:rsidRPr="006E29B1">
        <w:rPr>
          <w:rFonts w:asciiTheme="minorHAnsi" w:hAnsiTheme="minorHAnsi" w:cstheme="minorHAnsi"/>
          <w:b/>
          <w:sz w:val="28"/>
          <w:szCs w:val="22"/>
        </w:rPr>
        <w:t>L</w:t>
      </w:r>
      <w:r w:rsidR="00D008EA" w:rsidRPr="006E29B1">
        <w:rPr>
          <w:rFonts w:asciiTheme="minorHAnsi" w:hAnsiTheme="minorHAnsi" w:cstheme="minorHAnsi"/>
          <w:b/>
          <w:sz w:val="28"/>
          <w:szCs w:val="22"/>
        </w:rPr>
        <w:t>A DUREE DU TRAVAIL</w:t>
      </w:r>
      <w:r>
        <w:rPr>
          <w:rFonts w:asciiTheme="minorHAnsi" w:hAnsiTheme="minorHAnsi" w:cstheme="minorHAnsi"/>
          <w:b/>
          <w:sz w:val="28"/>
          <w:szCs w:val="22"/>
        </w:rPr>
        <w:t xml:space="preserve"> DU 20 NOVEMBRE 2021</w:t>
      </w:r>
    </w:p>
    <w:p w14:paraId="137B39FC" w14:textId="58D18758" w:rsidR="00D008EA" w:rsidRPr="006E29B1" w:rsidRDefault="00D008EA" w:rsidP="00D008EA">
      <w:pPr>
        <w:rPr>
          <w:rFonts w:asciiTheme="minorHAnsi" w:hAnsiTheme="minorHAnsi" w:cstheme="minorHAnsi"/>
          <w:szCs w:val="22"/>
        </w:rPr>
      </w:pPr>
    </w:p>
    <w:p w14:paraId="796C420C" w14:textId="0A7D180C" w:rsidR="0031130D" w:rsidRPr="006E29B1" w:rsidRDefault="00D008EA" w:rsidP="00D008EA">
      <w:pPr>
        <w:rPr>
          <w:rFonts w:asciiTheme="minorHAnsi" w:hAnsiTheme="minorHAnsi" w:cstheme="minorHAnsi"/>
          <w:szCs w:val="22"/>
        </w:rPr>
      </w:pPr>
      <w:r w:rsidRPr="006E29B1">
        <w:rPr>
          <w:rFonts w:asciiTheme="minorHAnsi" w:hAnsiTheme="minorHAnsi" w:cstheme="minorHAnsi"/>
          <w:szCs w:val="22"/>
        </w:rPr>
        <w:t xml:space="preserve">Entre la Société </w:t>
      </w:r>
      <w:r w:rsidR="00D317FE" w:rsidRPr="006E29B1">
        <w:rPr>
          <w:rFonts w:asciiTheme="minorHAnsi" w:hAnsiTheme="minorHAnsi" w:cstheme="minorHAnsi"/>
          <w:szCs w:val="22"/>
        </w:rPr>
        <w:t>Eiffage Construction</w:t>
      </w:r>
      <w:r w:rsidRPr="006E29B1">
        <w:rPr>
          <w:rFonts w:asciiTheme="minorHAnsi" w:hAnsiTheme="minorHAnsi" w:cstheme="minorHAnsi"/>
          <w:szCs w:val="22"/>
        </w:rPr>
        <w:t xml:space="preserve"> </w:t>
      </w:r>
      <w:r w:rsidR="007F708D">
        <w:rPr>
          <w:rFonts w:asciiTheme="minorHAnsi" w:hAnsiTheme="minorHAnsi" w:cstheme="minorHAnsi"/>
          <w:szCs w:val="22"/>
        </w:rPr>
        <w:t>Languedoc Roussillon</w:t>
      </w:r>
      <w:r w:rsidR="003F4CDD" w:rsidRPr="006E29B1">
        <w:rPr>
          <w:rFonts w:asciiTheme="minorHAnsi" w:hAnsiTheme="minorHAnsi" w:cstheme="minorHAnsi"/>
          <w:szCs w:val="22"/>
        </w:rPr>
        <w:t xml:space="preserve"> </w:t>
      </w:r>
      <w:r w:rsidRPr="006E29B1">
        <w:rPr>
          <w:rFonts w:asciiTheme="minorHAnsi" w:hAnsiTheme="minorHAnsi" w:cstheme="minorHAnsi"/>
          <w:szCs w:val="22"/>
        </w:rPr>
        <w:t xml:space="preserve">dont le siège social est situé au </w:t>
      </w:r>
      <w:r w:rsidR="001D2B33">
        <w:rPr>
          <w:rFonts w:asciiTheme="minorHAnsi" w:hAnsiTheme="minorHAnsi" w:cstheme="minorHAnsi"/>
          <w:szCs w:val="22"/>
        </w:rPr>
        <w:t xml:space="preserve">671 Rue du Mas de </w:t>
      </w:r>
      <w:proofErr w:type="spellStart"/>
      <w:r w:rsidR="001D2B33">
        <w:rPr>
          <w:rFonts w:asciiTheme="minorHAnsi" w:hAnsiTheme="minorHAnsi" w:cstheme="minorHAnsi"/>
          <w:szCs w:val="22"/>
        </w:rPr>
        <w:t>Verchant</w:t>
      </w:r>
      <w:proofErr w:type="spellEnd"/>
      <w:r w:rsidR="003F4CDD" w:rsidRPr="006E29B1">
        <w:rPr>
          <w:rFonts w:asciiTheme="minorHAnsi" w:hAnsiTheme="minorHAnsi" w:cstheme="minorHAnsi"/>
          <w:szCs w:val="22"/>
        </w:rPr>
        <w:t>,</w:t>
      </w:r>
      <w:r w:rsidR="007F708D">
        <w:rPr>
          <w:rFonts w:asciiTheme="minorHAnsi" w:hAnsiTheme="minorHAnsi" w:cstheme="minorHAnsi"/>
          <w:szCs w:val="22"/>
        </w:rPr>
        <w:t xml:space="preserve"> 34 173 Castelnau-Le-Lez</w:t>
      </w:r>
      <w:r w:rsidR="00A37394">
        <w:rPr>
          <w:rFonts w:asciiTheme="minorHAnsi" w:hAnsiTheme="minorHAnsi" w:cstheme="minorHAnsi"/>
          <w:szCs w:val="22"/>
        </w:rPr>
        <w:t xml:space="preserve"> Cedex</w:t>
      </w:r>
      <w:r w:rsidR="003F4CDD" w:rsidRPr="006E29B1">
        <w:rPr>
          <w:rFonts w:asciiTheme="minorHAnsi" w:hAnsiTheme="minorHAnsi" w:cstheme="minorHAnsi"/>
          <w:szCs w:val="22"/>
        </w:rPr>
        <w:t xml:space="preserve">, </w:t>
      </w:r>
      <w:r w:rsidR="007F708D">
        <w:rPr>
          <w:rFonts w:asciiTheme="minorHAnsi" w:hAnsiTheme="minorHAnsi" w:cstheme="minorHAnsi"/>
          <w:szCs w:val="22"/>
        </w:rPr>
        <w:t>i</w:t>
      </w:r>
      <w:r w:rsidR="0031130D" w:rsidRPr="006E29B1">
        <w:rPr>
          <w:rFonts w:asciiTheme="minorHAnsi" w:hAnsiTheme="minorHAnsi" w:cstheme="minorHAnsi"/>
          <w:szCs w:val="22"/>
        </w:rPr>
        <w:t xml:space="preserve">mmatriculée au RCS </w:t>
      </w:r>
      <w:r w:rsidR="007F708D">
        <w:rPr>
          <w:rFonts w:asciiTheme="minorHAnsi" w:hAnsiTheme="minorHAnsi" w:cstheme="minorHAnsi"/>
          <w:szCs w:val="22"/>
        </w:rPr>
        <w:t>de Montpellier</w:t>
      </w:r>
      <w:r w:rsidR="0031130D" w:rsidRPr="006E29B1">
        <w:rPr>
          <w:rFonts w:asciiTheme="minorHAnsi" w:hAnsiTheme="minorHAnsi" w:cstheme="minorHAnsi"/>
          <w:szCs w:val="22"/>
        </w:rPr>
        <w:t xml:space="preserve">, sous le numéro de </w:t>
      </w:r>
      <w:r w:rsidR="007F708D">
        <w:rPr>
          <w:rFonts w:asciiTheme="minorHAnsi" w:hAnsiTheme="minorHAnsi" w:cstheme="minorHAnsi"/>
          <w:szCs w:val="22"/>
        </w:rPr>
        <w:t>745 620 476</w:t>
      </w:r>
    </w:p>
    <w:p w14:paraId="492ECDD4" w14:textId="241B49D4" w:rsidR="000410ED" w:rsidRDefault="00A37394" w:rsidP="00D008EA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R</w:t>
      </w:r>
      <w:r w:rsidR="007F708D">
        <w:rPr>
          <w:rFonts w:asciiTheme="minorHAnsi" w:hAnsiTheme="minorHAnsi" w:cstheme="minorHAnsi"/>
          <w:szCs w:val="22"/>
        </w:rPr>
        <w:t>e</w:t>
      </w:r>
      <w:r w:rsidR="003F65FB" w:rsidRPr="006E29B1">
        <w:rPr>
          <w:rFonts w:asciiTheme="minorHAnsi" w:hAnsiTheme="minorHAnsi" w:cstheme="minorHAnsi"/>
          <w:szCs w:val="22"/>
        </w:rPr>
        <w:t xml:space="preserve">présentée par </w:t>
      </w:r>
    </w:p>
    <w:p w14:paraId="239B2771" w14:textId="77777777" w:rsidR="003F65FB" w:rsidRPr="006E29B1" w:rsidRDefault="003F65FB" w:rsidP="00D008EA">
      <w:pPr>
        <w:rPr>
          <w:rFonts w:asciiTheme="minorHAnsi" w:hAnsiTheme="minorHAnsi" w:cstheme="minorHAnsi"/>
          <w:szCs w:val="22"/>
        </w:rPr>
      </w:pPr>
    </w:p>
    <w:p w14:paraId="1244E355" w14:textId="77777777" w:rsidR="00D008EA" w:rsidRPr="006E29B1" w:rsidRDefault="00D008EA" w:rsidP="00D008EA">
      <w:pPr>
        <w:rPr>
          <w:rFonts w:asciiTheme="minorHAnsi" w:hAnsiTheme="minorHAnsi" w:cstheme="minorHAnsi"/>
          <w:b/>
          <w:szCs w:val="22"/>
        </w:rPr>
      </w:pPr>
      <w:r w:rsidRPr="006E29B1">
        <w:rPr>
          <w:rFonts w:asciiTheme="minorHAnsi" w:hAnsiTheme="minorHAnsi" w:cstheme="minorHAnsi"/>
          <w:b/>
          <w:szCs w:val="22"/>
        </w:rPr>
        <w:t>D'une part,</w:t>
      </w:r>
    </w:p>
    <w:p w14:paraId="77D20014" w14:textId="77777777" w:rsidR="00D008EA" w:rsidRPr="006E29B1" w:rsidRDefault="00D008EA" w:rsidP="00D008EA">
      <w:pPr>
        <w:rPr>
          <w:rFonts w:asciiTheme="minorHAnsi" w:hAnsiTheme="minorHAnsi" w:cstheme="minorHAnsi"/>
          <w:szCs w:val="22"/>
        </w:rPr>
      </w:pPr>
    </w:p>
    <w:p w14:paraId="4E59F50D" w14:textId="77777777" w:rsidR="002434BF" w:rsidRPr="006E29B1" w:rsidRDefault="002434BF" w:rsidP="002434BF">
      <w:pPr>
        <w:tabs>
          <w:tab w:val="left" w:pos="7380"/>
        </w:tabs>
        <w:spacing w:before="240"/>
        <w:rPr>
          <w:rFonts w:asciiTheme="minorHAnsi" w:hAnsiTheme="minorHAnsi" w:cstheme="minorHAnsi"/>
          <w:b/>
          <w:szCs w:val="22"/>
        </w:rPr>
      </w:pPr>
      <w:r w:rsidRPr="006E29B1">
        <w:rPr>
          <w:rFonts w:asciiTheme="minorHAnsi" w:hAnsiTheme="minorHAnsi" w:cstheme="minorHAnsi"/>
          <w:b/>
          <w:szCs w:val="22"/>
        </w:rPr>
        <w:t xml:space="preserve">ET : </w:t>
      </w:r>
    </w:p>
    <w:p w14:paraId="4049086F" w14:textId="6E18CA64" w:rsidR="00DB7534" w:rsidRDefault="007F708D" w:rsidP="007F708D">
      <w:r w:rsidRPr="00E91342">
        <w:t>L</w:t>
      </w:r>
      <w:r w:rsidR="00CC3D66">
        <w:t xml:space="preserve">es </w:t>
      </w:r>
      <w:r w:rsidRPr="00E91342">
        <w:t>organisati</w:t>
      </w:r>
      <w:r w:rsidR="00707487">
        <w:t>on</w:t>
      </w:r>
      <w:r w:rsidR="00CC3D66">
        <w:t xml:space="preserve">s syndicales </w:t>
      </w:r>
      <w:r w:rsidR="00707487">
        <w:t>représentative</w:t>
      </w:r>
      <w:r w:rsidR="00CC3D66">
        <w:t>s</w:t>
      </w:r>
      <w:r w:rsidR="00707487">
        <w:t xml:space="preserve"> suivante</w:t>
      </w:r>
      <w:r w:rsidR="00CC3D66">
        <w:t>s</w:t>
      </w:r>
      <w:r w:rsidR="00DB7534">
        <w:t xml:space="preserve"> : </w:t>
      </w:r>
    </w:p>
    <w:p w14:paraId="75077EB7" w14:textId="143380C2" w:rsidR="00DB7534" w:rsidRDefault="00707487" w:rsidP="007F708D">
      <w:r>
        <w:t xml:space="preserve">F.O </w:t>
      </w:r>
      <w:r w:rsidR="007B1F7F">
        <w:t xml:space="preserve">représentée par </w:t>
      </w:r>
    </w:p>
    <w:p w14:paraId="34C5DC89" w14:textId="649E99BE" w:rsidR="00CC3D66" w:rsidRDefault="00CC3D66" w:rsidP="00CC3D66">
      <w:r>
        <w:t xml:space="preserve">C.G.T </w:t>
      </w:r>
      <w:r w:rsidR="007B1F7F">
        <w:t>représentée par</w:t>
      </w:r>
    </w:p>
    <w:p w14:paraId="464AB75E" w14:textId="507BE744" w:rsidR="007B7218" w:rsidRPr="00E91342" w:rsidRDefault="007B7218" w:rsidP="00CC3D66">
      <w:r>
        <w:t xml:space="preserve">C.F.T.C </w:t>
      </w:r>
      <w:r w:rsidR="007B1F7F">
        <w:t>représentée par</w:t>
      </w:r>
    </w:p>
    <w:p w14:paraId="61558475" w14:textId="2B4AA135" w:rsidR="00DB7534" w:rsidRDefault="00DB7534" w:rsidP="007F708D"/>
    <w:p w14:paraId="191EF2A5" w14:textId="76602417" w:rsidR="007F708D" w:rsidRPr="007F708D" w:rsidRDefault="007F708D" w:rsidP="007F708D">
      <w:pPr>
        <w:rPr>
          <w:rFonts w:asciiTheme="minorHAnsi" w:hAnsiTheme="minorHAnsi" w:cstheme="minorHAnsi"/>
          <w:b/>
          <w:szCs w:val="22"/>
        </w:rPr>
      </w:pPr>
      <w:r w:rsidRPr="007F708D">
        <w:rPr>
          <w:rFonts w:asciiTheme="minorHAnsi" w:hAnsiTheme="minorHAnsi" w:cstheme="minorHAnsi"/>
          <w:b/>
          <w:szCs w:val="22"/>
        </w:rPr>
        <w:t>D'autre part.</w:t>
      </w:r>
    </w:p>
    <w:p w14:paraId="4E437C15" w14:textId="77777777" w:rsidR="00D008EA" w:rsidRPr="006E29B1" w:rsidRDefault="00D008EA" w:rsidP="00D008EA">
      <w:pPr>
        <w:rPr>
          <w:rFonts w:asciiTheme="minorHAnsi" w:hAnsiTheme="minorHAnsi" w:cstheme="minorHAnsi"/>
          <w:szCs w:val="22"/>
        </w:rPr>
      </w:pPr>
    </w:p>
    <w:p w14:paraId="0DFC119E" w14:textId="77777777" w:rsidR="00AC1B3B" w:rsidRPr="006E29B1" w:rsidRDefault="002434BF" w:rsidP="00460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Cs w:val="22"/>
        </w:rPr>
      </w:pPr>
      <w:r w:rsidRPr="007C2391">
        <w:rPr>
          <w:rFonts w:asciiTheme="minorHAnsi" w:hAnsiTheme="minorHAnsi" w:cstheme="minorHAnsi"/>
          <w:b/>
          <w:szCs w:val="22"/>
        </w:rPr>
        <w:t>PREAMBULE</w:t>
      </w:r>
    </w:p>
    <w:p w14:paraId="1A3C81AA" w14:textId="77777777" w:rsidR="00D008EA" w:rsidRPr="006E29B1" w:rsidRDefault="00D008EA" w:rsidP="00975195">
      <w:pPr>
        <w:spacing w:after="0" w:line="276" w:lineRule="auto"/>
        <w:rPr>
          <w:rFonts w:asciiTheme="minorHAnsi" w:hAnsiTheme="minorHAnsi" w:cstheme="minorHAnsi"/>
          <w:szCs w:val="22"/>
        </w:rPr>
      </w:pPr>
    </w:p>
    <w:p w14:paraId="327822A2" w14:textId="2A86F171" w:rsidR="00A37394" w:rsidRDefault="005E6876" w:rsidP="00975195">
      <w:pPr>
        <w:spacing w:after="0" w:line="276" w:lineRule="auto"/>
        <w:rPr>
          <w:rFonts w:asciiTheme="minorHAnsi" w:hAnsiTheme="minorHAnsi" w:cstheme="minorHAnsi"/>
          <w:szCs w:val="22"/>
        </w:rPr>
      </w:pPr>
      <w:r w:rsidRPr="006E29B1">
        <w:rPr>
          <w:rFonts w:asciiTheme="minorHAnsi" w:hAnsiTheme="minorHAnsi" w:cstheme="minorHAnsi"/>
          <w:szCs w:val="22"/>
        </w:rPr>
        <w:t>Il est préalablement rappelé que l</w:t>
      </w:r>
      <w:r w:rsidR="00D10982" w:rsidRPr="006E29B1">
        <w:rPr>
          <w:rFonts w:asciiTheme="minorHAnsi" w:hAnsiTheme="minorHAnsi" w:cstheme="minorHAnsi"/>
          <w:szCs w:val="22"/>
        </w:rPr>
        <w:t>es règles actuellement en vigueur dans l’entreprise organisant la durée du travail sont prévues par l’accord</w:t>
      </w:r>
      <w:r w:rsidR="00A37394">
        <w:rPr>
          <w:rFonts w:asciiTheme="minorHAnsi" w:hAnsiTheme="minorHAnsi" w:cstheme="minorHAnsi"/>
          <w:szCs w:val="22"/>
        </w:rPr>
        <w:t xml:space="preserve"> d’entreprise relatif à l’aménagement du temps de travail du 20 novembre 2021</w:t>
      </w:r>
      <w:r w:rsidR="00125B15">
        <w:rPr>
          <w:rFonts w:asciiTheme="minorHAnsi" w:hAnsiTheme="minorHAnsi" w:cstheme="minorHAnsi"/>
          <w:szCs w:val="22"/>
        </w:rPr>
        <w:t xml:space="preserve"> modifié par l’avenant n°1 du 26 avril 2024. </w:t>
      </w:r>
    </w:p>
    <w:p w14:paraId="3376FEAA" w14:textId="77777777" w:rsidR="00125B15" w:rsidRDefault="00125B15" w:rsidP="00975195">
      <w:pPr>
        <w:spacing w:after="0" w:line="276" w:lineRule="auto"/>
        <w:rPr>
          <w:rFonts w:asciiTheme="minorHAnsi" w:hAnsiTheme="minorHAnsi" w:cstheme="minorHAnsi"/>
          <w:szCs w:val="22"/>
        </w:rPr>
      </w:pPr>
    </w:p>
    <w:p w14:paraId="6C13373A" w14:textId="28B563F5" w:rsidR="00125B15" w:rsidRDefault="00125B15" w:rsidP="00975195">
      <w:pPr>
        <w:spacing w:after="0"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Les parties ont souhaités se rencontrer pour discuter de la fin de cet avenant</w:t>
      </w:r>
      <w:r w:rsidR="00596C5F">
        <w:rPr>
          <w:rFonts w:asciiTheme="minorHAnsi" w:hAnsiTheme="minorHAnsi" w:cstheme="minorHAnsi"/>
          <w:szCs w:val="22"/>
        </w:rPr>
        <w:t xml:space="preserve">. </w:t>
      </w:r>
    </w:p>
    <w:p w14:paraId="4B1E36A2" w14:textId="77777777" w:rsidR="00596C5F" w:rsidRDefault="00596C5F" w:rsidP="00975195">
      <w:pPr>
        <w:spacing w:after="0" w:line="276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0D399B22" w14:textId="223C0901" w:rsidR="00596C5F" w:rsidRDefault="00596C5F" w:rsidP="00975195">
      <w:pPr>
        <w:spacing w:after="0" w:line="276" w:lineRule="auto"/>
        <w:rPr>
          <w:rFonts w:asciiTheme="minorHAnsi" w:hAnsiTheme="minorHAnsi" w:cstheme="minorHAnsi"/>
          <w:color w:val="000000" w:themeColor="text1"/>
          <w:szCs w:val="22"/>
        </w:rPr>
      </w:pPr>
      <w:r>
        <w:rPr>
          <w:rFonts w:asciiTheme="minorHAnsi" w:hAnsiTheme="minorHAnsi" w:cstheme="minorHAnsi"/>
          <w:color w:val="000000" w:themeColor="text1"/>
          <w:szCs w:val="22"/>
        </w:rPr>
        <w:t>Une</w:t>
      </w:r>
      <w:r w:rsidRPr="006656BB">
        <w:rPr>
          <w:rFonts w:asciiTheme="minorHAnsi" w:hAnsiTheme="minorHAnsi" w:cstheme="minorHAnsi"/>
          <w:color w:val="000000" w:themeColor="text1"/>
          <w:szCs w:val="22"/>
        </w:rPr>
        <w:t xml:space="preserve"> réunion de négociation </w:t>
      </w:r>
      <w:r>
        <w:rPr>
          <w:rFonts w:asciiTheme="minorHAnsi" w:hAnsiTheme="minorHAnsi" w:cstheme="minorHAnsi"/>
          <w:color w:val="000000" w:themeColor="text1"/>
          <w:szCs w:val="22"/>
        </w:rPr>
        <w:t>s’est tenue</w:t>
      </w:r>
      <w:r w:rsidRPr="006656BB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Cs w:val="22"/>
        </w:rPr>
        <w:t xml:space="preserve">le </w:t>
      </w:r>
      <w:r w:rsidRPr="00125B15">
        <w:rPr>
          <w:rFonts w:asciiTheme="minorHAnsi" w:hAnsiTheme="minorHAnsi" w:cstheme="minorHAnsi"/>
          <w:color w:val="000000" w:themeColor="text1"/>
          <w:szCs w:val="22"/>
        </w:rPr>
        <w:t>03 novembre 2025.</w:t>
      </w:r>
    </w:p>
    <w:p w14:paraId="1F34FABD" w14:textId="77777777" w:rsidR="00975195" w:rsidRPr="006656BB" w:rsidRDefault="00975195" w:rsidP="00975195">
      <w:pPr>
        <w:spacing w:after="0" w:line="276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07E1FDEF" w14:textId="6AD65ED2" w:rsidR="00596C5F" w:rsidRDefault="00A37394" w:rsidP="00975195">
      <w:pPr>
        <w:spacing w:after="0" w:line="276" w:lineRule="auto"/>
        <w:rPr>
          <w:rFonts w:asciiTheme="minorHAnsi" w:hAnsiTheme="minorHAnsi" w:cstheme="minorHAnsi"/>
          <w:color w:val="000000" w:themeColor="text1"/>
          <w:szCs w:val="22"/>
        </w:rPr>
      </w:pPr>
      <w:r w:rsidRPr="006656BB">
        <w:rPr>
          <w:rFonts w:asciiTheme="minorHAnsi" w:hAnsiTheme="minorHAnsi" w:cstheme="minorHAnsi"/>
          <w:color w:val="000000" w:themeColor="text1"/>
          <w:szCs w:val="22"/>
        </w:rPr>
        <w:t>A l’issue de ce</w:t>
      </w:r>
      <w:r w:rsidR="00596C5F">
        <w:rPr>
          <w:rFonts w:asciiTheme="minorHAnsi" w:hAnsiTheme="minorHAnsi" w:cstheme="minorHAnsi"/>
          <w:color w:val="000000" w:themeColor="text1"/>
          <w:szCs w:val="22"/>
        </w:rPr>
        <w:t xml:space="preserve">tte </w:t>
      </w:r>
      <w:r w:rsidRPr="006656BB">
        <w:rPr>
          <w:rFonts w:asciiTheme="minorHAnsi" w:hAnsiTheme="minorHAnsi" w:cstheme="minorHAnsi"/>
          <w:color w:val="000000" w:themeColor="text1"/>
          <w:szCs w:val="22"/>
        </w:rPr>
        <w:t xml:space="preserve">réunion, les parties ont </w:t>
      </w:r>
      <w:r w:rsidR="00596C5F">
        <w:rPr>
          <w:rFonts w:asciiTheme="minorHAnsi" w:hAnsiTheme="minorHAnsi" w:cstheme="minorHAnsi"/>
          <w:color w:val="000000" w:themeColor="text1"/>
          <w:szCs w:val="22"/>
        </w:rPr>
        <w:t xml:space="preserve">décidé de prolonger les effets de l’avenant n°1 pour 2026. </w:t>
      </w:r>
    </w:p>
    <w:p w14:paraId="346134B1" w14:textId="77777777" w:rsidR="00596C5F" w:rsidRPr="00975195" w:rsidRDefault="00596C5F" w:rsidP="00975195">
      <w:pPr>
        <w:spacing w:after="0" w:line="276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66C84ECF" w14:textId="6DD7B0BA" w:rsidR="00975195" w:rsidRPr="00596C5F" w:rsidRDefault="00975195" w:rsidP="00596C5F">
      <w:pPr>
        <w:pStyle w:val="Sous-titre"/>
        <w:spacing w:after="0" w:line="276" w:lineRule="auto"/>
        <w:rPr>
          <w:rFonts w:ascii="Calibri" w:eastAsiaTheme="majorEastAsia" w:hAnsi="Calibri" w:cstheme="majorBidi"/>
          <w:b/>
          <w:color w:val="000000" w:themeColor="text1"/>
          <w:spacing w:val="0"/>
          <w:szCs w:val="26"/>
        </w:rPr>
      </w:pPr>
      <w:r w:rsidRPr="00975195">
        <w:rPr>
          <w:rFonts w:ascii="Calibri" w:eastAsiaTheme="majorEastAsia" w:hAnsi="Calibri" w:cstheme="majorBidi"/>
          <w:b/>
          <w:color w:val="000000" w:themeColor="text1"/>
          <w:spacing w:val="0"/>
          <w:szCs w:val="26"/>
        </w:rPr>
        <w:t xml:space="preserve">ARTICLE 1 : CHAMP D’APPLICATION </w:t>
      </w:r>
    </w:p>
    <w:p w14:paraId="40C4C349" w14:textId="759F88AA" w:rsidR="003D3060" w:rsidRDefault="00596C5F" w:rsidP="000A51A7">
      <w:r>
        <w:t>Rappel : l</w:t>
      </w:r>
      <w:r w:rsidR="00D008EA" w:rsidRPr="006E29B1">
        <w:rPr>
          <w:rFonts w:asciiTheme="minorHAnsi" w:hAnsiTheme="minorHAnsi" w:cstheme="minorHAnsi"/>
          <w:szCs w:val="22"/>
        </w:rPr>
        <w:t xml:space="preserve">e présent </w:t>
      </w:r>
      <w:r w:rsidR="0005634F">
        <w:rPr>
          <w:rFonts w:asciiTheme="minorHAnsi" w:hAnsiTheme="minorHAnsi" w:cstheme="minorHAnsi"/>
          <w:szCs w:val="22"/>
        </w:rPr>
        <w:t>avenant s’applique</w:t>
      </w:r>
      <w:r w:rsidR="00D008EA" w:rsidRPr="006E29B1">
        <w:rPr>
          <w:rFonts w:asciiTheme="minorHAnsi" w:hAnsiTheme="minorHAnsi" w:cstheme="minorHAnsi"/>
          <w:szCs w:val="22"/>
        </w:rPr>
        <w:t xml:space="preserve"> à l'ensemble </w:t>
      </w:r>
      <w:r w:rsidR="008B0E21" w:rsidRPr="006E29B1">
        <w:rPr>
          <w:rFonts w:asciiTheme="minorHAnsi" w:hAnsiTheme="minorHAnsi" w:cstheme="minorHAnsi"/>
          <w:szCs w:val="22"/>
        </w:rPr>
        <w:t>des</w:t>
      </w:r>
      <w:r w:rsidR="00D008EA" w:rsidRPr="006E29B1">
        <w:rPr>
          <w:rFonts w:asciiTheme="minorHAnsi" w:hAnsiTheme="minorHAnsi" w:cstheme="minorHAnsi"/>
          <w:szCs w:val="22"/>
        </w:rPr>
        <w:t xml:space="preserve"> </w:t>
      </w:r>
      <w:r w:rsidR="0005634F">
        <w:rPr>
          <w:rFonts w:asciiTheme="minorHAnsi" w:hAnsiTheme="minorHAnsi" w:cstheme="minorHAnsi"/>
          <w:szCs w:val="22"/>
        </w:rPr>
        <w:t xml:space="preserve">ouvriers (au sein de la CCN des ouvriers du Bâtiment) </w:t>
      </w:r>
      <w:r w:rsidR="00B6573D" w:rsidRPr="006E29B1">
        <w:rPr>
          <w:rFonts w:asciiTheme="minorHAnsi" w:hAnsiTheme="minorHAnsi" w:cstheme="minorHAnsi"/>
          <w:szCs w:val="22"/>
        </w:rPr>
        <w:t>de l'entreprise Eiffage Construction</w:t>
      </w:r>
      <w:r w:rsidR="007F708D">
        <w:rPr>
          <w:rFonts w:asciiTheme="minorHAnsi" w:hAnsiTheme="minorHAnsi" w:cstheme="minorHAnsi"/>
          <w:szCs w:val="22"/>
        </w:rPr>
        <w:t xml:space="preserve"> Languedoc Roussillon</w:t>
      </w:r>
      <w:r w:rsidR="00B6573D" w:rsidRPr="006E29B1">
        <w:rPr>
          <w:rFonts w:asciiTheme="minorHAnsi" w:hAnsiTheme="minorHAnsi" w:cstheme="minorHAnsi"/>
          <w:szCs w:val="22"/>
        </w:rPr>
        <w:t xml:space="preserve"> </w:t>
      </w:r>
      <w:r w:rsidR="00B6573D" w:rsidRPr="00C90C74">
        <w:rPr>
          <w:rFonts w:asciiTheme="minorHAnsi" w:hAnsiTheme="minorHAnsi" w:cstheme="minorHAnsi"/>
          <w:szCs w:val="22"/>
        </w:rPr>
        <w:t>et des établissements qui y sont rattachés</w:t>
      </w:r>
      <w:r w:rsidR="0005634F">
        <w:rPr>
          <w:rFonts w:asciiTheme="minorHAnsi" w:hAnsiTheme="minorHAnsi" w:cstheme="minorHAnsi"/>
          <w:szCs w:val="22"/>
        </w:rPr>
        <w:t>.</w:t>
      </w:r>
      <w:bookmarkStart w:id="0" w:name="_Toc69133612"/>
      <w:bookmarkStart w:id="1" w:name="_Toc69133853"/>
      <w:bookmarkStart w:id="2" w:name="_Toc69134065"/>
      <w:bookmarkStart w:id="3" w:name="_Toc69134177"/>
      <w:bookmarkStart w:id="4" w:name="_Toc69134277"/>
      <w:bookmarkStart w:id="5" w:name="_Toc69134376"/>
      <w:bookmarkStart w:id="6" w:name="_Toc69134476"/>
      <w:bookmarkStart w:id="7" w:name="_Toc69133613"/>
      <w:bookmarkStart w:id="8" w:name="_Toc69133854"/>
      <w:bookmarkStart w:id="9" w:name="_Toc69134066"/>
      <w:bookmarkStart w:id="10" w:name="_Toc69134178"/>
      <w:bookmarkStart w:id="11" w:name="_Toc69134278"/>
      <w:bookmarkStart w:id="12" w:name="_Toc69134377"/>
      <w:bookmarkStart w:id="13" w:name="_Toc691344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62A9EF1" w14:textId="77777777" w:rsidR="00596C5F" w:rsidRPr="00596C5F" w:rsidRDefault="00596C5F" w:rsidP="000A51A7"/>
    <w:p w14:paraId="030936FC" w14:textId="30413BC9" w:rsidR="00E13D55" w:rsidRPr="001D4F4A" w:rsidRDefault="00E13D55" w:rsidP="00E13D55">
      <w:pPr>
        <w:spacing w:after="0"/>
        <w:ind w:right="-2"/>
        <w:rPr>
          <w:rFonts w:asciiTheme="minorHAnsi" w:hAnsiTheme="minorHAnsi" w:cstheme="minorHAnsi"/>
          <w:b/>
          <w:i/>
          <w:color w:val="000000" w:themeColor="text1"/>
          <w:szCs w:val="22"/>
        </w:rPr>
      </w:pPr>
      <w:r w:rsidRPr="001D4F4A">
        <w:rPr>
          <w:rFonts w:asciiTheme="minorHAnsi" w:hAnsiTheme="minorHAnsi" w:cstheme="minorHAnsi"/>
          <w:b/>
          <w:color w:val="000000" w:themeColor="text1"/>
          <w:szCs w:val="22"/>
        </w:rPr>
        <w:t xml:space="preserve">ARTICLE </w:t>
      </w:r>
      <w:r w:rsidR="00596C5F">
        <w:rPr>
          <w:rFonts w:asciiTheme="minorHAnsi" w:hAnsiTheme="minorHAnsi" w:cstheme="minorHAnsi"/>
          <w:b/>
          <w:color w:val="000000" w:themeColor="text1"/>
          <w:szCs w:val="22"/>
        </w:rPr>
        <w:t>2</w:t>
      </w:r>
      <w:r w:rsidRPr="001D4F4A">
        <w:rPr>
          <w:rFonts w:asciiTheme="minorHAnsi" w:hAnsiTheme="minorHAnsi" w:cstheme="minorHAnsi"/>
          <w:b/>
          <w:color w:val="000000" w:themeColor="text1"/>
          <w:szCs w:val="22"/>
        </w:rPr>
        <w:t xml:space="preserve"> : ENTREE EN VIGUEUR ET DUREE DE L’AVENANT.</w:t>
      </w:r>
    </w:p>
    <w:p w14:paraId="138F0FDB" w14:textId="77777777" w:rsidR="00E13D55" w:rsidRPr="001D4F4A" w:rsidRDefault="00E13D55" w:rsidP="00E13D55">
      <w:pPr>
        <w:spacing w:after="0"/>
        <w:ind w:right="-2"/>
        <w:rPr>
          <w:rFonts w:asciiTheme="minorHAnsi" w:hAnsiTheme="minorHAnsi" w:cstheme="minorHAnsi"/>
          <w:color w:val="000000" w:themeColor="text1"/>
          <w:szCs w:val="22"/>
        </w:rPr>
      </w:pPr>
    </w:p>
    <w:p w14:paraId="726001C6" w14:textId="0684BAD9" w:rsidR="00E13D55" w:rsidRPr="001D4F4A" w:rsidRDefault="00E13D55" w:rsidP="00E13D55">
      <w:pPr>
        <w:spacing w:after="0"/>
        <w:ind w:right="-2"/>
        <w:rPr>
          <w:rFonts w:asciiTheme="minorHAnsi" w:hAnsiTheme="minorHAnsi" w:cstheme="minorHAnsi"/>
          <w:color w:val="000000" w:themeColor="text1"/>
          <w:szCs w:val="22"/>
        </w:rPr>
      </w:pPr>
      <w:r w:rsidRPr="001D4F4A">
        <w:rPr>
          <w:rFonts w:asciiTheme="minorHAnsi" w:hAnsiTheme="minorHAnsi" w:cstheme="minorHAnsi"/>
          <w:color w:val="000000" w:themeColor="text1"/>
          <w:szCs w:val="22"/>
        </w:rPr>
        <w:t>Le présent avenant entrera en vigueur à compter du 1</w:t>
      </w:r>
      <w:r w:rsidRPr="001D4F4A">
        <w:rPr>
          <w:rFonts w:asciiTheme="minorHAnsi" w:hAnsiTheme="minorHAnsi" w:cstheme="minorHAnsi"/>
          <w:color w:val="000000" w:themeColor="text1"/>
          <w:szCs w:val="22"/>
          <w:vertAlign w:val="superscript"/>
        </w:rPr>
        <w:t>er</w:t>
      </w:r>
      <w:r w:rsidRPr="001D4F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Cs w:val="22"/>
        </w:rPr>
        <w:t>janvier 202</w:t>
      </w:r>
      <w:r w:rsidR="00CD04F1">
        <w:rPr>
          <w:rFonts w:asciiTheme="minorHAnsi" w:hAnsiTheme="minorHAnsi" w:cstheme="minorHAnsi"/>
          <w:color w:val="000000" w:themeColor="text1"/>
          <w:szCs w:val="22"/>
        </w:rPr>
        <w:t>6</w:t>
      </w:r>
      <w:r>
        <w:rPr>
          <w:rFonts w:asciiTheme="minorHAnsi" w:hAnsiTheme="minorHAnsi" w:cstheme="minorHAnsi"/>
          <w:color w:val="000000" w:themeColor="text1"/>
          <w:szCs w:val="22"/>
        </w:rPr>
        <w:t>.</w:t>
      </w:r>
    </w:p>
    <w:p w14:paraId="68310921" w14:textId="77777777" w:rsidR="00E13D55" w:rsidRPr="001D4F4A" w:rsidRDefault="00E13D55" w:rsidP="00E13D55">
      <w:pPr>
        <w:spacing w:after="0"/>
        <w:ind w:right="-2"/>
        <w:rPr>
          <w:rFonts w:asciiTheme="minorHAnsi" w:hAnsiTheme="minorHAnsi" w:cstheme="minorHAnsi"/>
          <w:color w:val="000000" w:themeColor="text1"/>
          <w:szCs w:val="22"/>
        </w:rPr>
      </w:pPr>
    </w:p>
    <w:p w14:paraId="3C382F19" w14:textId="0FAA5BCB" w:rsidR="00E13D55" w:rsidRDefault="00E13D55" w:rsidP="00E13D55">
      <w:pPr>
        <w:spacing w:after="0"/>
        <w:ind w:right="-2"/>
        <w:rPr>
          <w:rFonts w:asciiTheme="minorHAnsi" w:hAnsiTheme="minorHAnsi" w:cstheme="minorHAnsi"/>
          <w:color w:val="000000" w:themeColor="text1"/>
          <w:szCs w:val="22"/>
        </w:rPr>
      </w:pPr>
      <w:r w:rsidRPr="00AD020F">
        <w:rPr>
          <w:rFonts w:asciiTheme="minorHAnsi" w:hAnsiTheme="minorHAnsi" w:cstheme="minorHAnsi"/>
          <w:color w:val="000000" w:themeColor="text1"/>
          <w:szCs w:val="22"/>
        </w:rPr>
        <w:t>Il est conclu pour une durée déterminée d’un an</w:t>
      </w:r>
      <w:r w:rsidRPr="00AD020F">
        <w:rPr>
          <w:rFonts w:asciiTheme="minorHAnsi" w:hAnsiTheme="minorHAnsi" w:cstheme="minorHAnsi"/>
          <w:i/>
          <w:color w:val="000000" w:themeColor="text1"/>
          <w:szCs w:val="22"/>
        </w:rPr>
        <w:t xml:space="preserve">, </w:t>
      </w:r>
      <w:r w:rsidRPr="00AD020F">
        <w:rPr>
          <w:rFonts w:asciiTheme="minorHAnsi" w:hAnsiTheme="minorHAnsi" w:cstheme="minorHAnsi"/>
          <w:color w:val="000000" w:themeColor="text1"/>
          <w:szCs w:val="22"/>
        </w:rPr>
        <w:t>et</w:t>
      </w:r>
      <w:r w:rsidRPr="00AD020F">
        <w:rPr>
          <w:rFonts w:asciiTheme="minorHAnsi" w:hAnsiTheme="minorHAnsi" w:cstheme="minorHAnsi"/>
          <w:i/>
          <w:color w:val="000000" w:themeColor="text1"/>
          <w:szCs w:val="22"/>
        </w:rPr>
        <w:t xml:space="preserve"> </w:t>
      </w:r>
      <w:r w:rsidRPr="00AD020F">
        <w:rPr>
          <w:rFonts w:asciiTheme="minorHAnsi" w:hAnsiTheme="minorHAnsi" w:cstheme="minorHAnsi"/>
          <w:color w:val="000000" w:themeColor="text1"/>
          <w:szCs w:val="22"/>
        </w:rPr>
        <w:t>prendra donc fin de plein droit le 31 décembre 202</w:t>
      </w:r>
      <w:r w:rsidR="00CD04F1">
        <w:rPr>
          <w:rFonts w:asciiTheme="minorHAnsi" w:hAnsiTheme="minorHAnsi" w:cstheme="minorHAnsi"/>
          <w:color w:val="000000" w:themeColor="text1"/>
          <w:szCs w:val="22"/>
        </w:rPr>
        <w:t>6</w:t>
      </w:r>
      <w:r w:rsidRPr="00AD020F">
        <w:rPr>
          <w:rFonts w:asciiTheme="minorHAnsi" w:hAnsiTheme="minorHAnsi" w:cstheme="minorHAnsi"/>
          <w:color w:val="000000" w:themeColor="text1"/>
          <w:szCs w:val="22"/>
        </w:rPr>
        <w:t xml:space="preserve"> date à laquelle l’accord d’origine s’appliquera de plein droit.</w:t>
      </w:r>
    </w:p>
    <w:p w14:paraId="269A2514" w14:textId="77777777" w:rsidR="00596C5F" w:rsidRDefault="00596C5F" w:rsidP="00E13D55">
      <w:pPr>
        <w:spacing w:after="0"/>
        <w:ind w:right="-2"/>
        <w:rPr>
          <w:rFonts w:asciiTheme="minorHAnsi" w:hAnsiTheme="minorHAnsi" w:cstheme="minorHAnsi"/>
          <w:color w:val="000000" w:themeColor="text1"/>
          <w:szCs w:val="22"/>
        </w:rPr>
      </w:pPr>
    </w:p>
    <w:p w14:paraId="4A543670" w14:textId="77777777" w:rsidR="003E4198" w:rsidRDefault="003E4198" w:rsidP="00E13D55">
      <w:pPr>
        <w:spacing w:after="0"/>
        <w:ind w:right="-2"/>
        <w:rPr>
          <w:rFonts w:asciiTheme="minorHAnsi" w:hAnsiTheme="minorHAnsi" w:cstheme="minorHAnsi"/>
          <w:color w:val="000000" w:themeColor="text1"/>
          <w:szCs w:val="22"/>
        </w:rPr>
      </w:pPr>
    </w:p>
    <w:p w14:paraId="5B79BD58" w14:textId="77777777" w:rsidR="00156640" w:rsidRDefault="00156640" w:rsidP="00E13D55">
      <w:pPr>
        <w:spacing w:after="0"/>
        <w:ind w:right="-2"/>
        <w:rPr>
          <w:rFonts w:asciiTheme="minorHAnsi" w:hAnsiTheme="minorHAnsi" w:cstheme="minorHAnsi"/>
          <w:color w:val="000000" w:themeColor="text1"/>
          <w:szCs w:val="22"/>
        </w:rPr>
      </w:pPr>
    </w:p>
    <w:p w14:paraId="39E804B9" w14:textId="48D26140" w:rsidR="003E4198" w:rsidRPr="00D47801" w:rsidRDefault="003E4198" w:rsidP="003E4198">
      <w:pPr>
        <w:spacing w:after="0" w:line="276" w:lineRule="auto"/>
        <w:ind w:right="282"/>
        <w:rPr>
          <w:rFonts w:asciiTheme="minorHAnsi" w:hAnsiTheme="minorHAnsi" w:cstheme="minorHAnsi"/>
          <w:b/>
          <w:color w:val="000000" w:themeColor="text1"/>
          <w:szCs w:val="22"/>
        </w:rPr>
      </w:pPr>
      <w:r w:rsidRPr="00D47801">
        <w:rPr>
          <w:rFonts w:asciiTheme="minorHAnsi" w:hAnsiTheme="minorHAnsi" w:cstheme="minorHAnsi"/>
          <w:b/>
          <w:color w:val="000000" w:themeColor="text1"/>
          <w:szCs w:val="22"/>
        </w:rPr>
        <w:t xml:space="preserve">ARTICLE </w:t>
      </w:r>
      <w:r w:rsidR="00596C5F">
        <w:rPr>
          <w:rFonts w:asciiTheme="minorHAnsi" w:hAnsiTheme="minorHAnsi" w:cstheme="minorHAnsi"/>
          <w:b/>
          <w:color w:val="000000" w:themeColor="text1"/>
          <w:szCs w:val="22"/>
        </w:rPr>
        <w:t xml:space="preserve">3 </w:t>
      </w:r>
      <w:r w:rsidRPr="00D47801">
        <w:rPr>
          <w:rFonts w:asciiTheme="minorHAnsi" w:hAnsiTheme="minorHAnsi" w:cstheme="minorHAnsi"/>
          <w:b/>
          <w:color w:val="000000" w:themeColor="text1"/>
          <w:szCs w:val="22"/>
        </w:rPr>
        <w:t>: FORMALITES DE DEPOT ET DE PUBLICITE.</w:t>
      </w:r>
    </w:p>
    <w:p w14:paraId="150A04E0" w14:textId="77777777" w:rsidR="003E4198" w:rsidRPr="00D47801" w:rsidRDefault="003E4198" w:rsidP="003E4198">
      <w:pPr>
        <w:spacing w:after="0" w:line="276" w:lineRule="auto"/>
        <w:ind w:left="-284" w:right="282"/>
        <w:rPr>
          <w:rFonts w:asciiTheme="minorHAnsi" w:hAnsiTheme="minorHAnsi" w:cstheme="minorHAnsi"/>
          <w:color w:val="000000" w:themeColor="text1"/>
          <w:szCs w:val="22"/>
        </w:rPr>
      </w:pPr>
    </w:p>
    <w:p w14:paraId="3C69CCC8" w14:textId="77777777" w:rsidR="003E4198" w:rsidRDefault="003E4198" w:rsidP="003E4198">
      <w:pPr>
        <w:spacing w:after="0" w:line="276" w:lineRule="auto"/>
        <w:rPr>
          <w:rFonts w:asciiTheme="minorHAnsi" w:hAnsiTheme="minorHAnsi" w:cstheme="minorHAnsi"/>
          <w:color w:val="000000" w:themeColor="text1"/>
        </w:rPr>
      </w:pPr>
      <w:r w:rsidRPr="001D4F4A">
        <w:rPr>
          <w:rFonts w:asciiTheme="minorHAnsi" w:hAnsiTheme="minorHAnsi" w:cstheme="minorHAnsi"/>
          <w:color w:val="000000" w:themeColor="text1"/>
        </w:rPr>
        <w:t>A l’issue de la procédure de signature, la direction notifie le présent avenant à l’ensemble des organisations représentatives dans l’entreprise.</w:t>
      </w:r>
    </w:p>
    <w:p w14:paraId="133358FB" w14:textId="77777777" w:rsidR="003E4198" w:rsidRPr="001D4F4A" w:rsidRDefault="003E4198" w:rsidP="003E4198">
      <w:pPr>
        <w:spacing w:after="0" w:line="276" w:lineRule="auto"/>
        <w:rPr>
          <w:rFonts w:asciiTheme="minorHAnsi" w:hAnsiTheme="minorHAnsi" w:cstheme="minorHAnsi"/>
          <w:color w:val="000000" w:themeColor="text1"/>
        </w:rPr>
      </w:pPr>
    </w:p>
    <w:p w14:paraId="41E1F277" w14:textId="77777777" w:rsidR="003E4198" w:rsidRPr="001D4F4A" w:rsidRDefault="003E4198" w:rsidP="003E4198">
      <w:pPr>
        <w:spacing w:after="0" w:line="276" w:lineRule="auto"/>
        <w:rPr>
          <w:rFonts w:asciiTheme="minorHAnsi" w:hAnsiTheme="minorHAnsi" w:cstheme="minorHAnsi"/>
          <w:bCs/>
          <w:color w:val="000000" w:themeColor="text1"/>
        </w:rPr>
      </w:pPr>
      <w:r w:rsidRPr="001D4F4A">
        <w:rPr>
          <w:rFonts w:asciiTheme="minorHAnsi" w:hAnsiTheme="minorHAnsi" w:cstheme="minorHAnsi"/>
          <w:color w:val="000000" w:themeColor="text1"/>
        </w:rPr>
        <w:t xml:space="preserve">Le présent avenant sera déposé par la direction par voie électronique via la base de données nationale en ligne </w:t>
      </w:r>
      <w:proofErr w:type="spellStart"/>
      <w:r w:rsidRPr="001D4F4A">
        <w:rPr>
          <w:rFonts w:asciiTheme="minorHAnsi" w:hAnsiTheme="minorHAnsi" w:cstheme="minorHAnsi"/>
          <w:color w:val="000000" w:themeColor="text1"/>
        </w:rPr>
        <w:t>TéléAccords</w:t>
      </w:r>
      <w:proofErr w:type="spellEnd"/>
      <w:r w:rsidRPr="001D4F4A">
        <w:rPr>
          <w:rFonts w:asciiTheme="minorHAnsi" w:hAnsiTheme="minorHAnsi" w:cstheme="minorHAnsi"/>
          <w:color w:val="000000" w:themeColor="text1"/>
        </w:rPr>
        <w:t xml:space="preserve"> </w:t>
      </w:r>
      <w:r w:rsidRPr="001D4F4A">
        <w:rPr>
          <w:rStyle w:val="alinea"/>
          <w:rFonts w:asciiTheme="minorHAnsi" w:hAnsiTheme="minorHAnsi" w:cstheme="minorHAnsi"/>
          <w:color w:val="000000" w:themeColor="text1"/>
          <w:szCs w:val="22"/>
        </w:rPr>
        <w:t xml:space="preserve">(www.teleaccords.travail-emploi.gouv.fr), à la DREETS dont relève le siège social de la société. </w:t>
      </w:r>
      <w:r w:rsidRPr="001D4F4A">
        <w:rPr>
          <w:rFonts w:asciiTheme="minorHAnsi" w:hAnsiTheme="minorHAnsi" w:cstheme="minorHAnsi"/>
          <w:color w:val="000000" w:themeColor="text1"/>
        </w:rPr>
        <w:t xml:space="preserve">Sera jointe une version ne comportant pas les noms et prénoms des négociateurs et des signataires, conformément aux dispositions de l’article L. 2231-5-1 et du décret n° </w:t>
      </w:r>
      <w:r w:rsidRPr="001D4F4A">
        <w:rPr>
          <w:rFonts w:asciiTheme="minorHAnsi" w:hAnsiTheme="minorHAnsi" w:cstheme="minorHAnsi"/>
          <w:bCs/>
          <w:color w:val="000000" w:themeColor="text1"/>
        </w:rPr>
        <w:t>2017-752 du 3 mai 2017 relatif à la publicité des accords collectifs.</w:t>
      </w:r>
    </w:p>
    <w:p w14:paraId="141FA8F5" w14:textId="77777777" w:rsidR="003E4198" w:rsidRDefault="003E4198" w:rsidP="003E4198">
      <w:pPr>
        <w:spacing w:after="0" w:line="276" w:lineRule="auto"/>
        <w:rPr>
          <w:rFonts w:asciiTheme="minorHAnsi" w:hAnsiTheme="minorHAnsi" w:cstheme="minorHAnsi"/>
          <w:color w:val="000000" w:themeColor="text1"/>
        </w:rPr>
      </w:pPr>
      <w:r w:rsidRPr="001D4F4A">
        <w:rPr>
          <w:rFonts w:asciiTheme="minorHAnsi" w:hAnsiTheme="minorHAnsi" w:cstheme="minorHAnsi"/>
          <w:color w:val="000000" w:themeColor="text1"/>
        </w:rPr>
        <w:t>Le présent avenant fait l’objet d’un dépôt au secrétariat-greffe du conseil des prud’hommes du lieu de conclusion.</w:t>
      </w:r>
    </w:p>
    <w:p w14:paraId="194199CD" w14:textId="77777777" w:rsidR="003E4198" w:rsidRPr="001D4F4A" w:rsidRDefault="003E4198" w:rsidP="003E4198">
      <w:pPr>
        <w:spacing w:after="0" w:line="276" w:lineRule="auto"/>
        <w:rPr>
          <w:rStyle w:val="lev"/>
          <w:rFonts w:asciiTheme="minorHAnsi" w:hAnsiTheme="minorHAnsi" w:cstheme="minorHAnsi"/>
          <w:color w:val="000000" w:themeColor="text1"/>
          <w:szCs w:val="22"/>
        </w:rPr>
      </w:pPr>
    </w:p>
    <w:p w14:paraId="1DA17DCC" w14:textId="77777777" w:rsidR="003E4198" w:rsidRDefault="003E4198" w:rsidP="003E4198">
      <w:pPr>
        <w:spacing w:after="0" w:line="276" w:lineRule="auto"/>
        <w:rPr>
          <w:rFonts w:asciiTheme="minorHAnsi" w:hAnsiTheme="minorHAnsi" w:cstheme="minorHAnsi"/>
          <w:color w:val="000000" w:themeColor="text1"/>
        </w:rPr>
      </w:pPr>
      <w:r w:rsidRPr="001D4F4A">
        <w:rPr>
          <w:rFonts w:asciiTheme="minorHAnsi" w:hAnsiTheme="minorHAnsi" w:cstheme="minorHAnsi"/>
          <w:color w:val="000000" w:themeColor="text1"/>
        </w:rPr>
        <w:t>Il sera versé un exemplaire signé dans la BDES</w:t>
      </w:r>
      <w:r>
        <w:rPr>
          <w:rFonts w:asciiTheme="minorHAnsi" w:hAnsiTheme="minorHAnsi" w:cstheme="minorHAnsi"/>
          <w:color w:val="000000" w:themeColor="text1"/>
        </w:rPr>
        <w:t>E</w:t>
      </w:r>
      <w:r w:rsidRPr="001D4F4A">
        <w:rPr>
          <w:rFonts w:asciiTheme="minorHAnsi" w:hAnsiTheme="minorHAnsi" w:cstheme="minorHAnsi"/>
          <w:color w:val="000000" w:themeColor="text1"/>
        </w:rPr>
        <w:t>. Un exemplaire original sera tenu à disposition au service des Ressources Humaines.</w:t>
      </w:r>
    </w:p>
    <w:p w14:paraId="55355D1D" w14:textId="77777777" w:rsidR="003E4198" w:rsidRPr="001D4F4A" w:rsidRDefault="003E4198" w:rsidP="003E4198">
      <w:pPr>
        <w:spacing w:after="0" w:line="276" w:lineRule="auto"/>
        <w:rPr>
          <w:rFonts w:asciiTheme="minorHAnsi" w:hAnsiTheme="minorHAnsi" w:cstheme="minorHAnsi"/>
          <w:color w:val="000000" w:themeColor="text1"/>
        </w:rPr>
      </w:pPr>
    </w:p>
    <w:p w14:paraId="5763B6D3" w14:textId="77777777" w:rsidR="003E4198" w:rsidRPr="001D4F4A" w:rsidRDefault="003E4198" w:rsidP="003E4198">
      <w:pPr>
        <w:spacing w:after="0" w:line="276" w:lineRule="auto"/>
        <w:rPr>
          <w:rFonts w:asciiTheme="minorHAnsi" w:hAnsiTheme="minorHAnsi" w:cstheme="minorHAnsi"/>
          <w:color w:val="000000" w:themeColor="text1"/>
          <w:szCs w:val="22"/>
        </w:rPr>
      </w:pPr>
      <w:r>
        <w:rPr>
          <w:rFonts w:asciiTheme="minorHAnsi" w:hAnsiTheme="minorHAnsi" w:cstheme="minorHAnsi"/>
          <w:color w:val="000000" w:themeColor="text1"/>
          <w:szCs w:val="22"/>
        </w:rPr>
        <w:t xml:space="preserve">Chaque signataire au présent avenant s’engage à informer les collaborateurs de changement impliquant un compteur modulation en fin de période de modulation moindre que les années précédentes. </w:t>
      </w:r>
    </w:p>
    <w:p w14:paraId="0753DE11" w14:textId="77777777" w:rsidR="003E4198" w:rsidRDefault="003E4198" w:rsidP="003E4198">
      <w:pPr>
        <w:spacing w:after="0" w:line="276" w:lineRule="auto"/>
        <w:rPr>
          <w:rFonts w:eastAsiaTheme="majorEastAsia" w:cstheme="majorBidi"/>
          <w:b/>
          <w:szCs w:val="26"/>
        </w:rPr>
      </w:pPr>
    </w:p>
    <w:p w14:paraId="7370FE12" w14:textId="7029B7C3" w:rsidR="00C90C74" w:rsidRDefault="00C90C74" w:rsidP="00C90C74">
      <w:r w:rsidRPr="00AD020F">
        <w:t xml:space="preserve">Fait à Castelnau le Lez, le </w:t>
      </w:r>
      <w:r w:rsidR="00AC612B">
        <w:t>2</w:t>
      </w:r>
      <w:r w:rsidR="00CD04F1">
        <w:t>8</w:t>
      </w:r>
      <w:r w:rsidR="00AC612B">
        <w:t>/</w:t>
      </w:r>
      <w:r w:rsidR="00CD04F1">
        <w:t>11</w:t>
      </w:r>
      <w:r w:rsidR="00AC612B">
        <w:t>/202</w:t>
      </w:r>
      <w:r w:rsidR="00CD04F1">
        <w:t>5</w:t>
      </w:r>
    </w:p>
    <w:p w14:paraId="50CFFCA3" w14:textId="7B6A7AB9" w:rsidR="00C90C74" w:rsidRDefault="00C90C74" w:rsidP="00C90C74"/>
    <w:p w14:paraId="3EF2F980" w14:textId="77777777" w:rsidR="000F3377" w:rsidRDefault="000F3377" w:rsidP="00C90C74"/>
    <w:p w14:paraId="561BDC0B" w14:textId="3421CAFF" w:rsidR="00C90C74" w:rsidRDefault="00C90C74" w:rsidP="00C90C74">
      <w:r>
        <w:t>Pour Eiffage Construction Languedoc Roussillon,</w:t>
      </w:r>
      <w:r w:rsidR="007B1F7F">
        <w:t xml:space="preserve"> </w:t>
      </w:r>
      <w:r>
        <w:t xml:space="preserve"> </w:t>
      </w:r>
    </w:p>
    <w:p w14:paraId="05D5823E" w14:textId="77777777" w:rsidR="00C90C74" w:rsidRDefault="00C90C74" w:rsidP="00C90C74"/>
    <w:p w14:paraId="6AF23BBE" w14:textId="106960C1" w:rsidR="00C90C74" w:rsidRDefault="00C90C74" w:rsidP="00C90C74"/>
    <w:p w14:paraId="35B177F3" w14:textId="01CA175E" w:rsidR="000F3377" w:rsidRDefault="000F3377" w:rsidP="00C90C74"/>
    <w:p w14:paraId="40EF175D" w14:textId="77777777" w:rsidR="000F3377" w:rsidRDefault="000F3377" w:rsidP="00C90C74"/>
    <w:p w14:paraId="69EAE334" w14:textId="0F7559D4" w:rsidR="00C90C74" w:rsidRDefault="00C90C74" w:rsidP="00C90C74">
      <w:r w:rsidRPr="00707487">
        <w:t xml:space="preserve">Pour le Syndicat </w:t>
      </w:r>
      <w:r w:rsidR="00707487" w:rsidRPr="00707487">
        <w:t xml:space="preserve">F.O, </w:t>
      </w:r>
    </w:p>
    <w:p w14:paraId="731B3367" w14:textId="4D9CEFA6" w:rsidR="00C90C74" w:rsidRDefault="00C90C74" w:rsidP="00C90C74"/>
    <w:p w14:paraId="7589876B" w14:textId="77777777" w:rsidR="00CC3D66" w:rsidRDefault="00CC3D66" w:rsidP="00C90C74"/>
    <w:p w14:paraId="41ACCEBC" w14:textId="7A34B27D" w:rsidR="00CC3D66" w:rsidRDefault="00CC3D66" w:rsidP="00C90C74"/>
    <w:p w14:paraId="49B93B89" w14:textId="77D111E6" w:rsidR="00CC3D66" w:rsidRDefault="00CC3D66" w:rsidP="00CC3D66">
      <w:r w:rsidRPr="00707487">
        <w:t xml:space="preserve">Pour le Syndicat </w:t>
      </w:r>
      <w:r>
        <w:t>C.G.T</w:t>
      </w:r>
    </w:p>
    <w:p w14:paraId="43F0957A" w14:textId="77777777" w:rsidR="007B7218" w:rsidRDefault="007B7218" w:rsidP="00CC3D66"/>
    <w:p w14:paraId="37487711" w14:textId="77777777" w:rsidR="007B7218" w:rsidRDefault="007B7218" w:rsidP="00CC3D66"/>
    <w:p w14:paraId="657F16AE" w14:textId="77777777" w:rsidR="007B7218" w:rsidRDefault="007B7218" w:rsidP="00CC3D66"/>
    <w:p w14:paraId="3138776D" w14:textId="41176AA3" w:rsidR="007B7218" w:rsidRDefault="007B7218" w:rsidP="00CC3D66">
      <w:r>
        <w:t>Pour le Syndicat C.F.T.C</w:t>
      </w:r>
    </w:p>
    <w:p w14:paraId="52B07160" w14:textId="77777777" w:rsidR="00CC3D66" w:rsidRDefault="00CC3D66" w:rsidP="00C90C74"/>
    <w:p w14:paraId="24E8EBAB" w14:textId="55823D00" w:rsidR="009B3887" w:rsidRPr="006E29B1" w:rsidRDefault="009B3887" w:rsidP="00C90C74">
      <w:pPr>
        <w:rPr>
          <w:rFonts w:asciiTheme="minorHAnsi" w:hAnsiTheme="minorHAnsi" w:cstheme="minorHAnsi"/>
          <w:szCs w:val="22"/>
        </w:rPr>
      </w:pPr>
    </w:p>
    <w:sectPr w:rsidR="009B3887" w:rsidRPr="006E29B1" w:rsidSect="00B657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418" w:bottom="1135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8B70" w14:textId="77777777" w:rsidR="00EB15E2" w:rsidRDefault="00EB15E2">
      <w:r>
        <w:separator/>
      </w:r>
    </w:p>
  </w:endnote>
  <w:endnote w:type="continuationSeparator" w:id="0">
    <w:p w14:paraId="31043D72" w14:textId="77777777" w:rsidR="00EB15E2" w:rsidRDefault="00EB15E2">
      <w:r>
        <w:continuationSeparator/>
      </w:r>
    </w:p>
  </w:endnote>
  <w:endnote w:type="continuationNotice" w:id="1">
    <w:p w14:paraId="65E37A53" w14:textId="77777777" w:rsidR="00EB15E2" w:rsidRDefault="00EB15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D57F" w14:textId="77777777" w:rsidR="003E4198" w:rsidRDefault="003E41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649B" w14:textId="398B72A1" w:rsidR="00EB15E2" w:rsidRPr="008F512D" w:rsidRDefault="00EB15E2" w:rsidP="008F512D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Style w:val="Numrodepage"/>
        <w:rFonts w:ascii="Arial" w:hAnsi="Arial" w:cs="Arial"/>
        <w:sz w:val="16"/>
        <w:szCs w:val="16"/>
      </w:rPr>
      <w:t>E</w:t>
    </w:r>
    <w:r w:rsidR="00C90C74">
      <w:rPr>
        <w:rStyle w:val="Numrodepage"/>
        <w:rFonts w:ascii="Arial" w:hAnsi="Arial" w:cs="Arial"/>
        <w:sz w:val="16"/>
        <w:szCs w:val="16"/>
      </w:rPr>
      <w:t>C LR</w:t>
    </w:r>
    <w:r>
      <w:rPr>
        <w:rStyle w:val="Numrodepage"/>
        <w:rFonts w:ascii="Arial" w:hAnsi="Arial" w:cs="Arial"/>
        <w:sz w:val="16"/>
        <w:szCs w:val="16"/>
      </w:rPr>
      <w:t xml:space="preserve"> – </w:t>
    </w:r>
    <w:r w:rsidR="001B260E">
      <w:rPr>
        <w:rStyle w:val="Numrodepage"/>
        <w:rFonts w:ascii="Arial" w:hAnsi="Arial" w:cs="Arial"/>
        <w:sz w:val="16"/>
        <w:szCs w:val="16"/>
      </w:rPr>
      <w:t>Avenant n°</w:t>
    </w:r>
    <w:r w:rsidR="000A1D21">
      <w:rPr>
        <w:rStyle w:val="Numrodepage"/>
        <w:rFonts w:ascii="Arial" w:hAnsi="Arial" w:cs="Arial"/>
        <w:sz w:val="16"/>
        <w:szCs w:val="16"/>
      </w:rPr>
      <w:t>2</w:t>
    </w:r>
    <w:r w:rsidR="001B260E">
      <w:rPr>
        <w:rStyle w:val="Numrodepage"/>
        <w:rFonts w:ascii="Arial" w:hAnsi="Arial" w:cs="Arial"/>
        <w:sz w:val="16"/>
        <w:szCs w:val="16"/>
      </w:rPr>
      <w:t xml:space="preserve"> à l’accord sur l’aménagement du temps de travail du 20/11/2021</w:t>
    </w:r>
    <w:r>
      <w:rPr>
        <w:rStyle w:val="Numrodepage"/>
        <w:rFonts w:ascii="Arial" w:hAnsi="Arial" w:cs="Arial"/>
        <w:sz w:val="16"/>
        <w:szCs w:val="16"/>
      </w:rPr>
      <w:tab/>
    </w:r>
    <w:r w:rsidRPr="008F512D">
      <w:rPr>
        <w:rStyle w:val="Numrodepage"/>
        <w:rFonts w:ascii="Arial" w:hAnsi="Arial" w:cs="Arial"/>
        <w:sz w:val="16"/>
        <w:szCs w:val="16"/>
      </w:rPr>
      <w:fldChar w:fldCharType="begin"/>
    </w:r>
    <w:r w:rsidRPr="008F512D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8F512D">
      <w:rPr>
        <w:rStyle w:val="Numrodepage"/>
        <w:rFonts w:ascii="Arial" w:hAnsi="Arial" w:cs="Arial"/>
        <w:sz w:val="16"/>
        <w:szCs w:val="16"/>
      </w:rPr>
      <w:fldChar w:fldCharType="separate"/>
    </w:r>
    <w:r w:rsidR="00307F73">
      <w:rPr>
        <w:rStyle w:val="Numrodepage"/>
        <w:rFonts w:ascii="Arial" w:hAnsi="Arial" w:cs="Arial"/>
        <w:noProof/>
        <w:sz w:val="16"/>
        <w:szCs w:val="16"/>
      </w:rPr>
      <w:t>2</w:t>
    </w:r>
    <w:r w:rsidRPr="008F512D">
      <w:rPr>
        <w:rStyle w:val="Numrodepage"/>
        <w:rFonts w:ascii="Arial" w:hAnsi="Arial" w:cs="Arial"/>
        <w:sz w:val="16"/>
        <w:szCs w:val="16"/>
      </w:rPr>
      <w:fldChar w:fldCharType="end"/>
    </w:r>
    <w:r w:rsidRPr="008F512D">
      <w:rPr>
        <w:rStyle w:val="Numrodepage"/>
        <w:rFonts w:ascii="Arial" w:hAnsi="Arial" w:cs="Arial"/>
        <w:sz w:val="16"/>
        <w:szCs w:val="16"/>
      </w:rPr>
      <w:t>/</w:t>
    </w:r>
    <w:r w:rsidRPr="008F512D">
      <w:rPr>
        <w:rStyle w:val="Numrodepage"/>
        <w:rFonts w:ascii="Arial" w:hAnsi="Arial" w:cs="Arial"/>
        <w:sz w:val="16"/>
        <w:szCs w:val="16"/>
      </w:rPr>
      <w:fldChar w:fldCharType="begin"/>
    </w:r>
    <w:r w:rsidRPr="008F512D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8F512D">
      <w:rPr>
        <w:rStyle w:val="Numrodepage"/>
        <w:rFonts w:ascii="Arial" w:hAnsi="Arial" w:cs="Arial"/>
        <w:sz w:val="16"/>
        <w:szCs w:val="16"/>
      </w:rPr>
      <w:fldChar w:fldCharType="separate"/>
    </w:r>
    <w:r w:rsidR="00307F73">
      <w:rPr>
        <w:rStyle w:val="Numrodepage"/>
        <w:rFonts w:ascii="Arial" w:hAnsi="Arial" w:cs="Arial"/>
        <w:noProof/>
        <w:sz w:val="16"/>
        <w:szCs w:val="16"/>
      </w:rPr>
      <w:t>17</w:t>
    </w:r>
    <w:r w:rsidRPr="008F512D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3F4A" w14:textId="77777777" w:rsidR="003E4198" w:rsidRDefault="003E41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7E874" w14:textId="77777777" w:rsidR="00EB15E2" w:rsidRDefault="00EB15E2">
      <w:r>
        <w:separator/>
      </w:r>
    </w:p>
  </w:footnote>
  <w:footnote w:type="continuationSeparator" w:id="0">
    <w:p w14:paraId="3F8BFE72" w14:textId="77777777" w:rsidR="00EB15E2" w:rsidRDefault="00EB15E2">
      <w:r>
        <w:continuationSeparator/>
      </w:r>
    </w:p>
  </w:footnote>
  <w:footnote w:type="continuationNotice" w:id="1">
    <w:p w14:paraId="795AC34E" w14:textId="77777777" w:rsidR="00EB15E2" w:rsidRDefault="00EB15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6472" w14:textId="7761650F" w:rsidR="003E4198" w:rsidRDefault="003E41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E541" w14:textId="6E6EECC1" w:rsidR="003E4198" w:rsidRDefault="003E419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14794" w14:textId="058917C4" w:rsidR="003E4198" w:rsidRDefault="003E41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D1C13D6"/>
    <w:lvl w:ilvl="0">
      <w:start w:val="1"/>
      <w:numFmt w:val="bullet"/>
      <w:pStyle w:val="Listepuces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</w:rPr>
    </w:lvl>
  </w:abstractNum>
  <w:abstractNum w:abstractNumId="1" w15:restartNumberingAfterBreak="0">
    <w:nsid w:val="016B16BC"/>
    <w:multiLevelType w:val="hybridMultilevel"/>
    <w:tmpl w:val="9FA65026"/>
    <w:lvl w:ilvl="0" w:tplc="EB2E0282">
      <w:start w:val="1"/>
      <w:numFmt w:val="decimal"/>
      <w:lvlText w:val="Chapitre %1."/>
      <w:lvlJc w:val="left"/>
      <w:pPr>
        <w:ind w:left="1495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46BF"/>
    <w:multiLevelType w:val="hybridMultilevel"/>
    <w:tmpl w:val="93A6BFA8"/>
    <w:lvl w:ilvl="0" w:tplc="7FAC4B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99336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64F32"/>
    <w:multiLevelType w:val="hybridMultilevel"/>
    <w:tmpl w:val="8C32D86E"/>
    <w:lvl w:ilvl="0" w:tplc="EB220A9A">
      <w:start w:val="1"/>
      <w:numFmt w:val="decimal"/>
      <w:pStyle w:val="Titre3"/>
      <w:lvlText w:val="1.%1."/>
      <w:lvlJc w:val="left"/>
      <w:pPr>
        <w:ind w:left="7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37" w:hanging="360"/>
      </w:pPr>
    </w:lvl>
    <w:lvl w:ilvl="2" w:tplc="040C001B" w:tentative="1">
      <w:start w:val="1"/>
      <w:numFmt w:val="lowerRoman"/>
      <w:lvlText w:val="%3."/>
      <w:lvlJc w:val="right"/>
      <w:pPr>
        <w:ind w:left="2157" w:hanging="180"/>
      </w:pPr>
    </w:lvl>
    <w:lvl w:ilvl="3" w:tplc="040C000F" w:tentative="1">
      <w:start w:val="1"/>
      <w:numFmt w:val="decimal"/>
      <w:lvlText w:val="%4."/>
      <w:lvlJc w:val="left"/>
      <w:pPr>
        <w:ind w:left="2877" w:hanging="360"/>
      </w:pPr>
    </w:lvl>
    <w:lvl w:ilvl="4" w:tplc="040C0019" w:tentative="1">
      <w:start w:val="1"/>
      <w:numFmt w:val="lowerLetter"/>
      <w:lvlText w:val="%5."/>
      <w:lvlJc w:val="left"/>
      <w:pPr>
        <w:ind w:left="3597" w:hanging="360"/>
      </w:pPr>
    </w:lvl>
    <w:lvl w:ilvl="5" w:tplc="040C001B" w:tentative="1">
      <w:start w:val="1"/>
      <w:numFmt w:val="lowerRoman"/>
      <w:lvlText w:val="%6."/>
      <w:lvlJc w:val="right"/>
      <w:pPr>
        <w:ind w:left="4317" w:hanging="180"/>
      </w:pPr>
    </w:lvl>
    <w:lvl w:ilvl="6" w:tplc="040C000F" w:tentative="1">
      <w:start w:val="1"/>
      <w:numFmt w:val="decimal"/>
      <w:lvlText w:val="%7."/>
      <w:lvlJc w:val="left"/>
      <w:pPr>
        <w:ind w:left="5037" w:hanging="360"/>
      </w:pPr>
    </w:lvl>
    <w:lvl w:ilvl="7" w:tplc="040C0019" w:tentative="1">
      <w:start w:val="1"/>
      <w:numFmt w:val="lowerLetter"/>
      <w:lvlText w:val="%8."/>
      <w:lvlJc w:val="left"/>
      <w:pPr>
        <w:ind w:left="5757" w:hanging="360"/>
      </w:pPr>
    </w:lvl>
    <w:lvl w:ilvl="8" w:tplc="040C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3474795"/>
    <w:multiLevelType w:val="hybridMultilevel"/>
    <w:tmpl w:val="CBCCD688"/>
    <w:lvl w:ilvl="0" w:tplc="0C58EF0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C302A"/>
    <w:multiLevelType w:val="multilevel"/>
    <w:tmpl w:val="675A7DA2"/>
    <w:lvl w:ilvl="0">
      <w:start w:val="1"/>
      <w:numFmt w:val="decimal"/>
      <w:pStyle w:val="Titre1"/>
      <w:lvlText w:val="Chapitre %1."/>
      <w:lvlJc w:val="left"/>
      <w:pPr>
        <w:ind w:left="1495" w:hanging="149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Restart w:val="0"/>
      <w:pStyle w:val="Titre2"/>
      <w:isLgl/>
      <w:lvlText w:val="Article %1.%2. "/>
      <w:lvlJc w:val="left"/>
      <w:pPr>
        <w:ind w:left="1383" w:hanging="1383"/>
      </w:pPr>
      <w:rPr>
        <w:rFonts w:ascii="Calibri" w:hAnsi="Calibri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3B40FA9"/>
    <w:multiLevelType w:val="hybridMultilevel"/>
    <w:tmpl w:val="0BB8F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460B9"/>
    <w:multiLevelType w:val="hybridMultilevel"/>
    <w:tmpl w:val="A588010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</w:rPr>
    </w:lvl>
    <w:lvl w:ilvl="1" w:tplc="54941360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336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0ED3"/>
    <w:multiLevelType w:val="hybridMultilevel"/>
    <w:tmpl w:val="58F4F2C6"/>
    <w:lvl w:ilvl="0" w:tplc="D6EA60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933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711B0"/>
    <w:multiLevelType w:val="hybridMultilevel"/>
    <w:tmpl w:val="FCFACA38"/>
    <w:lvl w:ilvl="0" w:tplc="9976AB9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B4931"/>
    <w:multiLevelType w:val="hybridMultilevel"/>
    <w:tmpl w:val="3C62E94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92323"/>
    <w:multiLevelType w:val="multilevel"/>
    <w:tmpl w:val="7D3A97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44249E"/>
    <w:multiLevelType w:val="hybridMultilevel"/>
    <w:tmpl w:val="73E0F2AA"/>
    <w:lvl w:ilvl="0" w:tplc="CCD6A47A">
      <w:numFmt w:val="bullet"/>
      <w:lvlText w:val="-"/>
      <w:lvlJc w:val="left"/>
      <w:pPr>
        <w:ind w:left="35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3" w15:restartNumberingAfterBreak="0">
    <w:nsid w:val="3FAE24C3"/>
    <w:multiLevelType w:val="hybridMultilevel"/>
    <w:tmpl w:val="07E416A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</w:rPr>
    </w:lvl>
    <w:lvl w:ilvl="1" w:tplc="54941360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336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E2544"/>
    <w:multiLevelType w:val="hybridMultilevel"/>
    <w:tmpl w:val="2F6C8F82"/>
    <w:lvl w:ilvl="0" w:tplc="F256545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933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C39BB"/>
    <w:multiLevelType w:val="hybridMultilevel"/>
    <w:tmpl w:val="092C1ACE"/>
    <w:lvl w:ilvl="0" w:tplc="9C24922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Arial" w:hint="default"/>
        <w:color w:val="4F81BD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F179D"/>
    <w:multiLevelType w:val="multilevel"/>
    <w:tmpl w:val="21064996"/>
    <w:lvl w:ilvl="0">
      <w:start w:val="1"/>
      <w:numFmt w:val="decimal"/>
      <w:lvlText w:val="Chapitre %1."/>
      <w:lvlJc w:val="left"/>
      <w:pPr>
        <w:ind w:left="1495" w:hanging="149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Article %1.%2. "/>
      <w:lvlJc w:val="left"/>
      <w:pPr>
        <w:ind w:left="1440" w:hanging="1383"/>
      </w:pPr>
      <w:rPr>
        <w:rFonts w:ascii="Calibri" w:hAnsi="Calibri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5AC174F"/>
    <w:multiLevelType w:val="hybridMultilevel"/>
    <w:tmpl w:val="4C888A1E"/>
    <w:lvl w:ilvl="0" w:tplc="3C40DE0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3C3C3C"/>
        <w:sz w:val="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B398B"/>
    <w:multiLevelType w:val="hybridMultilevel"/>
    <w:tmpl w:val="73D2BBC4"/>
    <w:lvl w:ilvl="0" w:tplc="D6EA608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</w:rPr>
    </w:lvl>
    <w:lvl w:ilvl="1" w:tplc="D6EA608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99336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638BB"/>
    <w:multiLevelType w:val="hybridMultilevel"/>
    <w:tmpl w:val="49FEE82C"/>
    <w:lvl w:ilvl="0" w:tplc="63D8C2CA">
      <w:start w:val="1"/>
      <w:numFmt w:val="decimal"/>
      <w:lvlText w:val="Article %1. "/>
      <w:lvlJc w:val="left"/>
      <w:pPr>
        <w:ind w:left="0" w:firstLine="0"/>
      </w:pPr>
      <w:rPr>
        <w:rFonts w:ascii="Calibri" w:hAnsi="Calibri" w:hint="default"/>
        <w:b/>
        <w:i w:val="0"/>
        <w:caps w:val="0"/>
        <w:spacing w:val="0"/>
        <w:kern w:val="18"/>
        <w:position w:val="0"/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30430"/>
    <w:multiLevelType w:val="multilevel"/>
    <w:tmpl w:val="A03ED5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1" w15:restartNumberingAfterBreak="0">
    <w:nsid w:val="55417634"/>
    <w:multiLevelType w:val="hybridMultilevel"/>
    <w:tmpl w:val="2800E790"/>
    <w:lvl w:ilvl="0" w:tplc="D6EA608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</w:rPr>
    </w:lvl>
    <w:lvl w:ilvl="1" w:tplc="54941360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336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34733"/>
    <w:multiLevelType w:val="hybridMultilevel"/>
    <w:tmpl w:val="CAD4AA4A"/>
    <w:lvl w:ilvl="0" w:tplc="58BCACA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56B4B"/>
    <w:multiLevelType w:val="hybridMultilevel"/>
    <w:tmpl w:val="DFDE038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</w:rPr>
    </w:lvl>
    <w:lvl w:ilvl="1" w:tplc="54941360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336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3513D"/>
    <w:multiLevelType w:val="multilevel"/>
    <w:tmpl w:val="A03ED5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5" w15:restartNumberingAfterBreak="0">
    <w:nsid w:val="75CA21B9"/>
    <w:multiLevelType w:val="hybridMultilevel"/>
    <w:tmpl w:val="F9968842"/>
    <w:lvl w:ilvl="0" w:tplc="D6EA608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</w:rPr>
    </w:lvl>
    <w:lvl w:ilvl="1" w:tplc="54941360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336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07177"/>
    <w:multiLevelType w:val="hybridMultilevel"/>
    <w:tmpl w:val="87EA9B8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pacing w:val="0"/>
        <w:kern w:val="18"/>
        <w:position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E35CD"/>
    <w:multiLevelType w:val="multilevel"/>
    <w:tmpl w:val="70366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8" w15:restartNumberingAfterBreak="0">
    <w:nsid w:val="7F775AC5"/>
    <w:multiLevelType w:val="hybridMultilevel"/>
    <w:tmpl w:val="DE529056"/>
    <w:lvl w:ilvl="0" w:tplc="7FAC4B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934565">
    <w:abstractNumId w:val="21"/>
  </w:num>
  <w:num w:numId="2" w16cid:durableId="1283419238">
    <w:abstractNumId w:val="8"/>
  </w:num>
  <w:num w:numId="3" w16cid:durableId="878393772">
    <w:abstractNumId w:val="4"/>
  </w:num>
  <w:num w:numId="4" w16cid:durableId="1007176803">
    <w:abstractNumId w:val="28"/>
  </w:num>
  <w:num w:numId="5" w16cid:durableId="1978366473">
    <w:abstractNumId w:val="15"/>
  </w:num>
  <w:num w:numId="6" w16cid:durableId="1117791550">
    <w:abstractNumId w:val="12"/>
  </w:num>
  <w:num w:numId="7" w16cid:durableId="1130125632">
    <w:abstractNumId w:val="0"/>
  </w:num>
  <w:num w:numId="8" w16cid:durableId="1636452308">
    <w:abstractNumId w:val="14"/>
  </w:num>
  <w:num w:numId="9" w16cid:durableId="1394432190">
    <w:abstractNumId w:val="18"/>
  </w:num>
  <w:num w:numId="10" w16cid:durableId="648704596">
    <w:abstractNumId w:val="1"/>
  </w:num>
  <w:num w:numId="11" w16cid:durableId="198592868">
    <w:abstractNumId w:val="19"/>
  </w:num>
  <w:num w:numId="12" w16cid:durableId="596334404">
    <w:abstractNumId w:val="19"/>
    <w:lvlOverride w:ilvl="0">
      <w:startOverride w:val="1"/>
    </w:lvlOverride>
  </w:num>
  <w:num w:numId="13" w16cid:durableId="1451709258">
    <w:abstractNumId w:val="2"/>
  </w:num>
  <w:num w:numId="14" w16cid:durableId="2122992161">
    <w:abstractNumId w:val="10"/>
  </w:num>
  <w:num w:numId="15" w16cid:durableId="1688829652">
    <w:abstractNumId w:val="19"/>
    <w:lvlOverride w:ilvl="0">
      <w:startOverride w:val="1"/>
    </w:lvlOverride>
  </w:num>
  <w:num w:numId="16" w16cid:durableId="834106456">
    <w:abstractNumId w:val="26"/>
  </w:num>
  <w:num w:numId="17" w16cid:durableId="2074574656">
    <w:abstractNumId w:val="11"/>
  </w:num>
  <w:num w:numId="18" w16cid:durableId="337389978">
    <w:abstractNumId w:val="22"/>
  </w:num>
  <w:num w:numId="19" w16cid:durableId="827329606">
    <w:abstractNumId w:val="3"/>
  </w:num>
  <w:num w:numId="20" w16cid:durableId="2057003839">
    <w:abstractNumId w:val="27"/>
  </w:num>
  <w:num w:numId="21" w16cid:durableId="1538160813">
    <w:abstractNumId w:val="20"/>
  </w:num>
  <w:num w:numId="22" w16cid:durableId="1392920995">
    <w:abstractNumId w:val="24"/>
  </w:num>
  <w:num w:numId="23" w16cid:durableId="1458177237">
    <w:abstractNumId w:val="19"/>
    <w:lvlOverride w:ilvl="0">
      <w:startOverride w:val="1"/>
    </w:lvlOverride>
  </w:num>
  <w:num w:numId="24" w16cid:durableId="478156910">
    <w:abstractNumId w:val="1"/>
    <w:lvlOverride w:ilvl="0">
      <w:startOverride w:val="1"/>
    </w:lvlOverride>
  </w:num>
  <w:num w:numId="25" w16cid:durableId="961493235">
    <w:abstractNumId w:val="1"/>
    <w:lvlOverride w:ilvl="0">
      <w:startOverride w:val="1"/>
    </w:lvlOverride>
  </w:num>
  <w:num w:numId="26" w16cid:durableId="2087870986">
    <w:abstractNumId w:val="1"/>
    <w:lvlOverride w:ilvl="0">
      <w:startOverride w:val="1"/>
    </w:lvlOverride>
  </w:num>
  <w:num w:numId="27" w16cid:durableId="1174759360">
    <w:abstractNumId w:val="3"/>
    <w:lvlOverride w:ilvl="0">
      <w:startOverride w:val="1"/>
    </w:lvlOverride>
  </w:num>
  <w:num w:numId="28" w16cid:durableId="908422535">
    <w:abstractNumId w:val="9"/>
  </w:num>
  <w:num w:numId="29" w16cid:durableId="866140581">
    <w:abstractNumId w:val="17"/>
  </w:num>
  <w:num w:numId="30" w16cid:durableId="787089716">
    <w:abstractNumId w:val="19"/>
    <w:lvlOverride w:ilvl="0">
      <w:startOverride w:val="1"/>
    </w:lvlOverride>
  </w:num>
  <w:num w:numId="31" w16cid:durableId="1574437243">
    <w:abstractNumId w:val="19"/>
    <w:lvlOverride w:ilvl="0">
      <w:startOverride w:val="1"/>
    </w:lvlOverride>
  </w:num>
  <w:num w:numId="32" w16cid:durableId="1612473680">
    <w:abstractNumId w:val="19"/>
  </w:num>
  <w:num w:numId="33" w16cid:durableId="359622638">
    <w:abstractNumId w:val="19"/>
  </w:num>
  <w:num w:numId="34" w16cid:durableId="549414518">
    <w:abstractNumId w:val="19"/>
  </w:num>
  <w:num w:numId="35" w16cid:durableId="283005514">
    <w:abstractNumId w:val="19"/>
  </w:num>
  <w:num w:numId="36" w16cid:durableId="506289757">
    <w:abstractNumId w:val="19"/>
  </w:num>
  <w:num w:numId="37" w16cid:durableId="406344668">
    <w:abstractNumId w:val="19"/>
  </w:num>
  <w:num w:numId="38" w16cid:durableId="1724332813">
    <w:abstractNumId w:val="19"/>
  </w:num>
  <w:num w:numId="39" w16cid:durableId="2132360501">
    <w:abstractNumId w:val="19"/>
  </w:num>
  <w:num w:numId="40" w16cid:durableId="1979191195">
    <w:abstractNumId w:val="19"/>
    <w:lvlOverride w:ilvl="0">
      <w:startOverride w:val="1"/>
    </w:lvlOverride>
  </w:num>
  <w:num w:numId="41" w16cid:durableId="1320114609">
    <w:abstractNumId w:val="19"/>
  </w:num>
  <w:num w:numId="42" w16cid:durableId="281958303">
    <w:abstractNumId w:val="19"/>
  </w:num>
  <w:num w:numId="43" w16cid:durableId="382027026">
    <w:abstractNumId w:val="19"/>
  </w:num>
  <w:num w:numId="44" w16cid:durableId="1578052848">
    <w:abstractNumId w:val="19"/>
  </w:num>
  <w:num w:numId="45" w16cid:durableId="2056156693">
    <w:abstractNumId w:val="19"/>
  </w:num>
  <w:num w:numId="46" w16cid:durableId="1598096041">
    <w:abstractNumId w:val="19"/>
    <w:lvlOverride w:ilvl="0">
      <w:startOverride w:val="1"/>
    </w:lvlOverride>
  </w:num>
  <w:num w:numId="47" w16cid:durableId="1154223452">
    <w:abstractNumId w:val="19"/>
  </w:num>
  <w:num w:numId="48" w16cid:durableId="1864899728">
    <w:abstractNumId w:val="19"/>
    <w:lvlOverride w:ilvl="0">
      <w:startOverride w:val="1"/>
    </w:lvlOverride>
  </w:num>
  <w:num w:numId="49" w16cid:durableId="843935487">
    <w:abstractNumId w:val="19"/>
    <w:lvlOverride w:ilvl="0">
      <w:startOverride w:val="1"/>
    </w:lvlOverride>
  </w:num>
  <w:num w:numId="50" w16cid:durableId="2070615267">
    <w:abstractNumId w:val="19"/>
  </w:num>
  <w:num w:numId="51" w16cid:durableId="867983570">
    <w:abstractNumId w:val="19"/>
    <w:lvlOverride w:ilvl="0">
      <w:startOverride w:val="1"/>
    </w:lvlOverride>
  </w:num>
  <w:num w:numId="52" w16cid:durableId="1150559603">
    <w:abstractNumId w:val="19"/>
    <w:lvlOverride w:ilvl="0">
      <w:lvl w:ilvl="0" w:tplc="63D8C2CA">
        <w:start w:val="1"/>
        <w:numFmt w:val="decimal"/>
        <w:lvlText w:val="Article %1. "/>
        <w:lvlJc w:val="left"/>
        <w:pPr>
          <w:ind w:left="2771" w:hanging="2771"/>
        </w:pPr>
        <w:rPr>
          <w:rFonts w:ascii="Calibri" w:hAnsi="Calibri" w:hint="default"/>
          <w:b/>
          <w:i w:val="0"/>
          <w:caps w:val="0"/>
          <w:spacing w:val="0"/>
          <w:kern w:val="18"/>
          <w:position w:val="0"/>
          <w:sz w:val="22"/>
        </w:rPr>
      </w:lvl>
    </w:lvlOverride>
    <w:lvlOverride w:ilvl="1">
      <w:lvl w:ilvl="1" w:tplc="040C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3" w16cid:durableId="1739474622">
    <w:abstractNumId w:val="19"/>
    <w:lvlOverride w:ilvl="0">
      <w:lvl w:ilvl="0" w:tplc="63D8C2CA">
        <w:start w:val="1"/>
        <w:numFmt w:val="decimal"/>
        <w:lvlText w:val="Article %1. "/>
        <w:lvlJc w:val="left"/>
        <w:pPr>
          <w:ind w:left="510" w:hanging="510"/>
        </w:pPr>
        <w:rPr>
          <w:rFonts w:ascii="Calibri" w:hAnsi="Calibri" w:hint="default"/>
          <w:b/>
          <w:i w:val="0"/>
          <w:caps w:val="0"/>
          <w:spacing w:val="0"/>
          <w:kern w:val="18"/>
          <w:position w:val="0"/>
          <w:sz w:val="22"/>
        </w:rPr>
      </w:lvl>
    </w:lvlOverride>
    <w:lvlOverride w:ilvl="1">
      <w:lvl w:ilvl="1" w:tplc="040C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4" w16cid:durableId="1503817971">
    <w:abstractNumId w:val="19"/>
    <w:lvlOverride w:ilvl="0">
      <w:lvl w:ilvl="0" w:tplc="63D8C2CA">
        <w:start w:val="1"/>
        <w:numFmt w:val="decimal"/>
        <w:lvlText w:val="Article %1. "/>
        <w:lvlJc w:val="left"/>
        <w:pPr>
          <w:ind w:left="510" w:hanging="510"/>
        </w:pPr>
        <w:rPr>
          <w:rFonts w:ascii="Calibri" w:hAnsi="Calibri" w:hint="default"/>
          <w:b/>
          <w:i w:val="0"/>
          <w:caps w:val="0"/>
          <w:spacing w:val="0"/>
          <w:kern w:val="18"/>
          <w:position w:val="0"/>
          <w:sz w:val="22"/>
        </w:rPr>
      </w:lvl>
    </w:lvlOverride>
    <w:lvlOverride w:ilvl="1">
      <w:lvl w:ilvl="1" w:tplc="040C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5" w16cid:durableId="856846551">
    <w:abstractNumId w:val="19"/>
    <w:lvlOverride w:ilvl="0">
      <w:lvl w:ilvl="0" w:tplc="63D8C2CA">
        <w:start w:val="1"/>
        <w:numFmt w:val="decimal"/>
        <w:lvlText w:val="Article %1. "/>
        <w:lvlJc w:val="left"/>
        <w:pPr>
          <w:ind w:left="510" w:hanging="510"/>
        </w:pPr>
        <w:rPr>
          <w:rFonts w:ascii="Calibri" w:hAnsi="Calibri" w:hint="default"/>
          <w:b/>
          <w:i w:val="0"/>
          <w:caps w:val="0"/>
          <w:spacing w:val="0"/>
          <w:kern w:val="18"/>
          <w:position w:val="0"/>
          <w:sz w:val="22"/>
        </w:rPr>
      </w:lvl>
    </w:lvlOverride>
    <w:lvlOverride w:ilvl="1">
      <w:lvl w:ilvl="1" w:tplc="040C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6" w16cid:durableId="1054544110">
    <w:abstractNumId w:val="19"/>
  </w:num>
  <w:num w:numId="57" w16cid:durableId="1906641235">
    <w:abstractNumId w:val="19"/>
    <w:lvlOverride w:ilvl="0">
      <w:lvl w:ilvl="0" w:tplc="63D8C2CA">
        <w:start w:val="1"/>
        <w:numFmt w:val="decimal"/>
        <w:lvlText w:val="Article %1. "/>
        <w:lvlJc w:val="left"/>
        <w:pPr>
          <w:ind w:left="2921" w:hanging="510"/>
        </w:pPr>
        <w:rPr>
          <w:rFonts w:ascii="Calibri" w:hAnsi="Calibri" w:hint="default"/>
          <w:b/>
          <w:i w:val="0"/>
          <w:caps w:val="0"/>
          <w:spacing w:val="0"/>
          <w:kern w:val="18"/>
          <w:position w:val="0"/>
          <w:sz w:val="22"/>
        </w:rPr>
      </w:lvl>
    </w:lvlOverride>
    <w:lvlOverride w:ilvl="1">
      <w:lvl w:ilvl="1" w:tplc="040C0019" w:tentative="1">
        <w:start w:val="1"/>
        <w:numFmt w:val="lowerLetter"/>
        <w:lvlText w:val="%2."/>
        <w:lvlJc w:val="left"/>
        <w:pPr>
          <w:ind w:left="3851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4571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5291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6011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6731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7451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8171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8891" w:hanging="180"/>
        </w:pPr>
      </w:lvl>
    </w:lvlOverride>
  </w:num>
  <w:num w:numId="58" w16cid:durableId="1063941723">
    <w:abstractNumId w:val="19"/>
  </w:num>
  <w:num w:numId="59" w16cid:durableId="1423602450">
    <w:abstractNumId w:val="19"/>
    <w:lvlOverride w:ilvl="0">
      <w:startOverride w:val="1"/>
    </w:lvlOverride>
  </w:num>
  <w:num w:numId="60" w16cid:durableId="1869685220">
    <w:abstractNumId w:val="19"/>
    <w:lvlOverride w:ilvl="0">
      <w:startOverride w:val="1"/>
    </w:lvlOverride>
  </w:num>
  <w:num w:numId="61" w16cid:durableId="863127340">
    <w:abstractNumId w:val="19"/>
    <w:lvlOverride w:ilvl="0">
      <w:startOverride w:val="1"/>
    </w:lvlOverride>
  </w:num>
  <w:num w:numId="62" w16cid:durableId="1873952262">
    <w:abstractNumId w:val="19"/>
    <w:lvlOverride w:ilvl="0">
      <w:startOverride w:val="1"/>
    </w:lvlOverride>
  </w:num>
  <w:num w:numId="63" w16cid:durableId="865828852">
    <w:abstractNumId w:val="19"/>
  </w:num>
  <w:num w:numId="64" w16cid:durableId="372190473">
    <w:abstractNumId w:val="19"/>
    <w:lvlOverride w:ilvl="0">
      <w:startOverride w:val="1"/>
    </w:lvlOverride>
  </w:num>
  <w:num w:numId="65" w16cid:durableId="547765277">
    <w:abstractNumId w:val="19"/>
    <w:lvlOverride w:ilvl="0">
      <w:startOverride w:val="1"/>
    </w:lvlOverride>
  </w:num>
  <w:num w:numId="66" w16cid:durableId="1224097704">
    <w:abstractNumId w:val="19"/>
    <w:lvlOverride w:ilvl="0">
      <w:startOverride w:val="1"/>
    </w:lvlOverride>
  </w:num>
  <w:num w:numId="67" w16cid:durableId="1168247731">
    <w:abstractNumId w:val="19"/>
  </w:num>
  <w:num w:numId="68" w16cid:durableId="193733732">
    <w:abstractNumId w:val="19"/>
  </w:num>
  <w:num w:numId="69" w16cid:durableId="1962882199">
    <w:abstractNumId w:val="19"/>
  </w:num>
  <w:num w:numId="70" w16cid:durableId="123617412">
    <w:abstractNumId w:val="19"/>
    <w:lvlOverride w:ilvl="0">
      <w:startOverride w:val="1"/>
    </w:lvlOverride>
  </w:num>
  <w:num w:numId="71" w16cid:durableId="1460732560">
    <w:abstractNumId w:val="19"/>
  </w:num>
  <w:num w:numId="72" w16cid:durableId="449977983">
    <w:abstractNumId w:val="19"/>
  </w:num>
  <w:num w:numId="73" w16cid:durableId="1951013239">
    <w:abstractNumId w:val="19"/>
  </w:num>
  <w:num w:numId="74" w16cid:durableId="1429039647">
    <w:abstractNumId w:val="19"/>
  </w:num>
  <w:num w:numId="75" w16cid:durableId="1522939318">
    <w:abstractNumId w:val="19"/>
  </w:num>
  <w:num w:numId="76" w16cid:durableId="1876039519">
    <w:abstractNumId w:val="19"/>
  </w:num>
  <w:num w:numId="77" w16cid:durableId="1833596322">
    <w:abstractNumId w:val="19"/>
  </w:num>
  <w:num w:numId="78" w16cid:durableId="1993287947">
    <w:abstractNumId w:val="19"/>
  </w:num>
  <w:num w:numId="79" w16cid:durableId="1119641614">
    <w:abstractNumId w:val="19"/>
  </w:num>
  <w:num w:numId="80" w16cid:durableId="1201825887">
    <w:abstractNumId w:val="19"/>
  </w:num>
  <w:num w:numId="81" w16cid:durableId="1636443301">
    <w:abstractNumId w:val="19"/>
  </w:num>
  <w:num w:numId="82" w16cid:durableId="2090224646">
    <w:abstractNumId w:val="19"/>
  </w:num>
  <w:num w:numId="83" w16cid:durableId="44913128">
    <w:abstractNumId w:val="19"/>
  </w:num>
  <w:num w:numId="84" w16cid:durableId="2055040447">
    <w:abstractNumId w:val="19"/>
  </w:num>
  <w:num w:numId="85" w16cid:durableId="29653561">
    <w:abstractNumId w:val="19"/>
  </w:num>
  <w:num w:numId="86" w16cid:durableId="1676303137">
    <w:abstractNumId w:val="19"/>
  </w:num>
  <w:num w:numId="87" w16cid:durableId="1365791843">
    <w:abstractNumId w:val="19"/>
  </w:num>
  <w:num w:numId="88" w16cid:durableId="580404911">
    <w:abstractNumId w:val="1"/>
    <w:lvlOverride w:ilvl="0">
      <w:lvl w:ilvl="0" w:tplc="EB2E0282">
        <w:start w:val="1"/>
        <w:numFmt w:val="decimal"/>
        <w:lvlText w:val="Chapitre %1."/>
        <w:lvlJc w:val="left"/>
        <w:pPr>
          <w:ind w:left="1495" w:hanging="1495"/>
        </w:pPr>
        <w:rPr>
          <w:rFonts w:ascii="Calibri" w:hAnsi="Calibri" w:hint="default"/>
          <w:b/>
          <w:i w:val="0"/>
          <w:color w:val="auto"/>
          <w:sz w:val="24"/>
        </w:rPr>
      </w:lvl>
    </w:lvlOverride>
    <w:lvlOverride w:ilvl="1">
      <w:lvl w:ilvl="1" w:tplc="040C0019">
        <w:start w:val="1"/>
        <w:numFmt w:val="decimal"/>
        <w:lvlText w:val="Article %1.%2"/>
        <w:lvlJc w:val="left"/>
        <w:pPr>
          <w:ind w:left="1440" w:hanging="1383"/>
        </w:pPr>
        <w:rPr>
          <w:rFonts w:ascii="Calibri" w:hAnsi="Calibri" w:hint="default"/>
          <w:b/>
          <w:i w:val="0"/>
          <w:sz w:val="22"/>
        </w:rPr>
      </w:lvl>
    </w:lvlOverride>
    <w:lvlOverride w:ilvl="2">
      <w:lvl w:ilvl="2" w:tplc="040C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0C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0C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0C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0C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0C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0C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9" w16cid:durableId="1627465570">
    <w:abstractNumId w:val="16"/>
  </w:num>
  <w:num w:numId="90" w16cid:durableId="1546869575">
    <w:abstractNumId w:val="5"/>
  </w:num>
  <w:num w:numId="91" w16cid:durableId="7599123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9044835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028411208">
    <w:abstractNumId w:val="5"/>
  </w:num>
  <w:num w:numId="94" w16cid:durableId="177696403">
    <w:abstractNumId w:val="5"/>
  </w:num>
  <w:num w:numId="95" w16cid:durableId="221209685">
    <w:abstractNumId w:val="5"/>
  </w:num>
  <w:num w:numId="96" w16cid:durableId="2063554941">
    <w:abstractNumId w:val="5"/>
  </w:num>
  <w:num w:numId="97" w16cid:durableId="886793206">
    <w:abstractNumId w:val="5"/>
  </w:num>
  <w:num w:numId="98" w16cid:durableId="1335499330">
    <w:abstractNumId w:val="5"/>
  </w:num>
  <w:num w:numId="99" w16cid:durableId="1319921290">
    <w:abstractNumId w:val="5"/>
  </w:num>
  <w:num w:numId="100" w16cid:durableId="1803882813">
    <w:abstractNumId w:val="5"/>
  </w:num>
  <w:num w:numId="101" w16cid:durableId="503934243">
    <w:abstractNumId w:val="5"/>
  </w:num>
  <w:num w:numId="102" w16cid:durableId="463542453">
    <w:abstractNumId w:val="5"/>
  </w:num>
  <w:num w:numId="103" w16cid:durableId="17645664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196389684">
    <w:abstractNumId w:val="5"/>
  </w:num>
  <w:num w:numId="105" w16cid:durableId="1003968036">
    <w:abstractNumId w:val="5"/>
  </w:num>
  <w:num w:numId="106" w16cid:durableId="95757477">
    <w:abstractNumId w:val="5"/>
  </w:num>
  <w:num w:numId="107" w16cid:durableId="759259182">
    <w:abstractNumId w:val="5"/>
  </w:num>
  <w:num w:numId="108" w16cid:durableId="692538349">
    <w:abstractNumId w:val="5"/>
  </w:num>
  <w:num w:numId="109" w16cid:durableId="1442260621">
    <w:abstractNumId w:val="5"/>
  </w:num>
  <w:num w:numId="110" w16cid:durableId="17730867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8174557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19250678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5140765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1458522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87332708">
    <w:abstractNumId w:val="6"/>
  </w:num>
  <w:num w:numId="116" w16cid:durableId="1220751643">
    <w:abstractNumId w:val="7"/>
  </w:num>
  <w:num w:numId="117" w16cid:durableId="1978339695">
    <w:abstractNumId w:val="23"/>
  </w:num>
  <w:num w:numId="118" w16cid:durableId="1243493745">
    <w:abstractNumId w:val="25"/>
  </w:num>
  <w:num w:numId="119" w16cid:durableId="2005086419">
    <w:abstractNumId w:val="13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8EA"/>
    <w:rsid w:val="00000B24"/>
    <w:rsid w:val="000031DC"/>
    <w:rsid w:val="00004F88"/>
    <w:rsid w:val="000078C7"/>
    <w:rsid w:val="0001029F"/>
    <w:rsid w:val="00011C84"/>
    <w:rsid w:val="00014AC0"/>
    <w:rsid w:val="00015558"/>
    <w:rsid w:val="00015924"/>
    <w:rsid w:val="00020090"/>
    <w:rsid w:val="0002067F"/>
    <w:rsid w:val="0002075C"/>
    <w:rsid w:val="00021306"/>
    <w:rsid w:val="00023532"/>
    <w:rsid w:val="00023C4D"/>
    <w:rsid w:val="0002448B"/>
    <w:rsid w:val="00026E43"/>
    <w:rsid w:val="000273EA"/>
    <w:rsid w:val="000275E4"/>
    <w:rsid w:val="000368B7"/>
    <w:rsid w:val="0003709F"/>
    <w:rsid w:val="000372AE"/>
    <w:rsid w:val="00037841"/>
    <w:rsid w:val="000410ED"/>
    <w:rsid w:val="00045104"/>
    <w:rsid w:val="00051BFF"/>
    <w:rsid w:val="000553AD"/>
    <w:rsid w:val="00055570"/>
    <w:rsid w:val="0005634F"/>
    <w:rsid w:val="00064A04"/>
    <w:rsid w:val="00066792"/>
    <w:rsid w:val="000703C3"/>
    <w:rsid w:val="000728DE"/>
    <w:rsid w:val="00074429"/>
    <w:rsid w:val="00077DEE"/>
    <w:rsid w:val="00085000"/>
    <w:rsid w:val="00092C79"/>
    <w:rsid w:val="00095505"/>
    <w:rsid w:val="00097EC4"/>
    <w:rsid w:val="000A06CF"/>
    <w:rsid w:val="000A1712"/>
    <w:rsid w:val="000A1D21"/>
    <w:rsid w:val="000A51A7"/>
    <w:rsid w:val="000B6CC8"/>
    <w:rsid w:val="000B71A1"/>
    <w:rsid w:val="000C541B"/>
    <w:rsid w:val="000C681E"/>
    <w:rsid w:val="000C7BCD"/>
    <w:rsid w:val="000D00D5"/>
    <w:rsid w:val="000D1313"/>
    <w:rsid w:val="000D1390"/>
    <w:rsid w:val="000D4CCD"/>
    <w:rsid w:val="000F27B1"/>
    <w:rsid w:val="000F30CA"/>
    <w:rsid w:val="000F3377"/>
    <w:rsid w:val="000F3805"/>
    <w:rsid w:val="000F42ED"/>
    <w:rsid w:val="000F4A95"/>
    <w:rsid w:val="00100011"/>
    <w:rsid w:val="001023FE"/>
    <w:rsid w:val="00104EF8"/>
    <w:rsid w:val="00105AB1"/>
    <w:rsid w:val="00105F9F"/>
    <w:rsid w:val="00106DEF"/>
    <w:rsid w:val="00112493"/>
    <w:rsid w:val="00117814"/>
    <w:rsid w:val="0012530D"/>
    <w:rsid w:val="00125B15"/>
    <w:rsid w:val="00136998"/>
    <w:rsid w:val="00145F17"/>
    <w:rsid w:val="00150FF8"/>
    <w:rsid w:val="0015100F"/>
    <w:rsid w:val="00156640"/>
    <w:rsid w:val="00156CD8"/>
    <w:rsid w:val="00157E54"/>
    <w:rsid w:val="00160280"/>
    <w:rsid w:val="00162402"/>
    <w:rsid w:val="00162F26"/>
    <w:rsid w:val="00163040"/>
    <w:rsid w:val="00164747"/>
    <w:rsid w:val="00165FB4"/>
    <w:rsid w:val="001752A4"/>
    <w:rsid w:val="00186C04"/>
    <w:rsid w:val="00186D91"/>
    <w:rsid w:val="00195A06"/>
    <w:rsid w:val="001A0177"/>
    <w:rsid w:val="001A6BAE"/>
    <w:rsid w:val="001A7140"/>
    <w:rsid w:val="001A788B"/>
    <w:rsid w:val="001B01C0"/>
    <w:rsid w:val="001B0F89"/>
    <w:rsid w:val="001B260E"/>
    <w:rsid w:val="001B347B"/>
    <w:rsid w:val="001B426A"/>
    <w:rsid w:val="001B6CAA"/>
    <w:rsid w:val="001D1DBB"/>
    <w:rsid w:val="001D2B33"/>
    <w:rsid w:val="001D4CE3"/>
    <w:rsid w:val="001D73FD"/>
    <w:rsid w:val="001E308E"/>
    <w:rsid w:val="001E48CF"/>
    <w:rsid w:val="001F43FE"/>
    <w:rsid w:val="001F46E2"/>
    <w:rsid w:val="002004E1"/>
    <w:rsid w:val="002018AA"/>
    <w:rsid w:val="00205055"/>
    <w:rsid w:val="002051E5"/>
    <w:rsid w:val="00206B18"/>
    <w:rsid w:val="002116FA"/>
    <w:rsid w:val="00212C8D"/>
    <w:rsid w:val="0021501A"/>
    <w:rsid w:val="002170E0"/>
    <w:rsid w:val="00220013"/>
    <w:rsid w:val="00220B38"/>
    <w:rsid w:val="002232DE"/>
    <w:rsid w:val="00225CD8"/>
    <w:rsid w:val="00227FBC"/>
    <w:rsid w:val="00232BF0"/>
    <w:rsid w:val="002349F1"/>
    <w:rsid w:val="002357A0"/>
    <w:rsid w:val="00237704"/>
    <w:rsid w:val="002434BF"/>
    <w:rsid w:val="0024511B"/>
    <w:rsid w:val="0024740B"/>
    <w:rsid w:val="00251AA3"/>
    <w:rsid w:val="002540E5"/>
    <w:rsid w:val="002545C1"/>
    <w:rsid w:val="00257D14"/>
    <w:rsid w:val="00265C3E"/>
    <w:rsid w:val="00265D78"/>
    <w:rsid w:val="00265F64"/>
    <w:rsid w:val="002775AB"/>
    <w:rsid w:val="002817C5"/>
    <w:rsid w:val="002822BD"/>
    <w:rsid w:val="00286493"/>
    <w:rsid w:val="00286BC0"/>
    <w:rsid w:val="00294A1F"/>
    <w:rsid w:val="00295B91"/>
    <w:rsid w:val="0029762E"/>
    <w:rsid w:val="002A5B1F"/>
    <w:rsid w:val="002B4D92"/>
    <w:rsid w:val="002B7B1D"/>
    <w:rsid w:val="002C08D0"/>
    <w:rsid w:val="002C2EA7"/>
    <w:rsid w:val="002C302F"/>
    <w:rsid w:val="002C7944"/>
    <w:rsid w:val="002E3302"/>
    <w:rsid w:val="002E4A0E"/>
    <w:rsid w:val="002E4D64"/>
    <w:rsid w:val="002E784E"/>
    <w:rsid w:val="002F1C52"/>
    <w:rsid w:val="003053CE"/>
    <w:rsid w:val="00307F73"/>
    <w:rsid w:val="0031130D"/>
    <w:rsid w:val="003128D1"/>
    <w:rsid w:val="00315A80"/>
    <w:rsid w:val="003209B6"/>
    <w:rsid w:val="0032180F"/>
    <w:rsid w:val="0032208C"/>
    <w:rsid w:val="00322AF6"/>
    <w:rsid w:val="00331129"/>
    <w:rsid w:val="003404E6"/>
    <w:rsid w:val="00344D7F"/>
    <w:rsid w:val="00346982"/>
    <w:rsid w:val="00347D07"/>
    <w:rsid w:val="00357177"/>
    <w:rsid w:val="00357756"/>
    <w:rsid w:val="003605C3"/>
    <w:rsid w:val="00363CDF"/>
    <w:rsid w:val="00365052"/>
    <w:rsid w:val="00365B61"/>
    <w:rsid w:val="003703BB"/>
    <w:rsid w:val="00371688"/>
    <w:rsid w:val="00374975"/>
    <w:rsid w:val="00376D08"/>
    <w:rsid w:val="00380A3B"/>
    <w:rsid w:val="00382A6F"/>
    <w:rsid w:val="00385A2B"/>
    <w:rsid w:val="003904C4"/>
    <w:rsid w:val="00391BE1"/>
    <w:rsid w:val="00394994"/>
    <w:rsid w:val="003A09CB"/>
    <w:rsid w:val="003A5B95"/>
    <w:rsid w:val="003B2D77"/>
    <w:rsid w:val="003C0113"/>
    <w:rsid w:val="003C1846"/>
    <w:rsid w:val="003C1EDD"/>
    <w:rsid w:val="003C4D9C"/>
    <w:rsid w:val="003C7B31"/>
    <w:rsid w:val="003D2718"/>
    <w:rsid w:val="003D287A"/>
    <w:rsid w:val="003D3060"/>
    <w:rsid w:val="003D6603"/>
    <w:rsid w:val="003E1E30"/>
    <w:rsid w:val="003E2B44"/>
    <w:rsid w:val="003E395E"/>
    <w:rsid w:val="003E4198"/>
    <w:rsid w:val="003E6C6C"/>
    <w:rsid w:val="003F4CDD"/>
    <w:rsid w:val="003F65FB"/>
    <w:rsid w:val="00401322"/>
    <w:rsid w:val="004032F5"/>
    <w:rsid w:val="00410B8F"/>
    <w:rsid w:val="004207C7"/>
    <w:rsid w:val="00423A15"/>
    <w:rsid w:val="00425310"/>
    <w:rsid w:val="00425658"/>
    <w:rsid w:val="004268BA"/>
    <w:rsid w:val="00434089"/>
    <w:rsid w:val="00435401"/>
    <w:rsid w:val="00440D0C"/>
    <w:rsid w:val="00440E86"/>
    <w:rsid w:val="00444853"/>
    <w:rsid w:val="00446D8F"/>
    <w:rsid w:val="00454EAA"/>
    <w:rsid w:val="00460D01"/>
    <w:rsid w:val="00470A50"/>
    <w:rsid w:val="0047612B"/>
    <w:rsid w:val="00480578"/>
    <w:rsid w:val="00483D54"/>
    <w:rsid w:val="004849AF"/>
    <w:rsid w:val="00487E47"/>
    <w:rsid w:val="00493942"/>
    <w:rsid w:val="004A3521"/>
    <w:rsid w:val="004B3363"/>
    <w:rsid w:val="004B41F3"/>
    <w:rsid w:val="004B4FFC"/>
    <w:rsid w:val="004B7299"/>
    <w:rsid w:val="004C77A4"/>
    <w:rsid w:val="004D00F6"/>
    <w:rsid w:val="004D0AA7"/>
    <w:rsid w:val="004E32CA"/>
    <w:rsid w:val="004E6582"/>
    <w:rsid w:val="004F38D1"/>
    <w:rsid w:val="005101C8"/>
    <w:rsid w:val="00512DEB"/>
    <w:rsid w:val="00522B8C"/>
    <w:rsid w:val="00525844"/>
    <w:rsid w:val="005344BF"/>
    <w:rsid w:val="0053496C"/>
    <w:rsid w:val="00536BEA"/>
    <w:rsid w:val="0054047A"/>
    <w:rsid w:val="00540BE7"/>
    <w:rsid w:val="00542E7D"/>
    <w:rsid w:val="00544370"/>
    <w:rsid w:val="00544F98"/>
    <w:rsid w:val="0054613C"/>
    <w:rsid w:val="00547502"/>
    <w:rsid w:val="005477B1"/>
    <w:rsid w:val="005568BB"/>
    <w:rsid w:val="00560DA5"/>
    <w:rsid w:val="0057014A"/>
    <w:rsid w:val="00572B49"/>
    <w:rsid w:val="00575FEB"/>
    <w:rsid w:val="00580B2A"/>
    <w:rsid w:val="00580ECF"/>
    <w:rsid w:val="00581AEB"/>
    <w:rsid w:val="00581D60"/>
    <w:rsid w:val="00581F0C"/>
    <w:rsid w:val="005853A7"/>
    <w:rsid w:val="00592F29"/>
    <w:rsid w:val="00595607"/>
    <w:rsid w:val="00596C5F"/>
    <w:rsid w:val="00597FC7"/>
    <w:rsid w:val="005A3CC2"/>
    <w:rsid w:val="005A6D98"/>
    <w:rsid w:val="005B0680"/>
    <w:rsid w:val="005B2EDA"/>
    <w:rsid w:val="005B45D6"/>
    <w:rsid w:val="005B485B"/>
    <w:rsid w:val="005B7E7E"/>
    <w:rsid w:val="005C44C3"/>
    <w:rsid w:val="005C4B13"/>
    <w:rsid w:val="005C5010"/>
    <w:rsid w:val="005D0C08"/>
    <w:rsid w:val="005D5DEF"/>
    <w:rsid w:val="005D5F44"/>
    <w:rsid w:val="005D678E"/>
    <w:rsid w:val="005E162E"/>
    <w:rsid w:val="005E3702"/>
    <w:rsid w:val="005E53FF"/>
    <w:rsid w:val="005E6876"/>
    <w:rsid w:val="005F5A98"/>
    <w:rsid w:val="005F6AAC"/>
    <w:rsid w:val="006046C2"/>
    <w:rsid w:val="006067BC"/>
    <w:rsid w:val="00616E20"/>
    <w:rsid w:val="0062163D"/>
    <w:rsid w:val="00623FD1"/>
    <w:rsid w:val="00624087"/>
    <w:rsid w:val="00626F41"/>
    <w:rsid w:val="00631314"/>
    <w:rsid w:val="0063285A"/>
    <w:rsid w:val="006333CA"/>
    <w:rsid w:val="00634E08"/>
    <w:rsid w:val="00645033"/>
    <w:rsid w:val="00654710"/>
    <w:rsid w:val="00654FD7"/>
    <w:rsid w:val="0066146A"/>
    <w:rsid w:val="00662329"/>
    <w:rsid w:val="00664E3E"/>
    <w:rsid w:val="00665E3F"/>
    <w:rsid w:val="00671F87"/>
    <w:rsid w:val="00672448"/>
    <w:rsid w:val="0067440E"/>
    <w:rsid w:val="006807FF"/>
    <w:rsid w:val="006974BA"/>
    <w:rsid w:val="006A18BA"/>
    <w:rsid w:val="006B176F"/>
    <w:rsid w:val="006B255C"/>
    <w:rsid w:val="006B2B39"/>
    <w:rsid w:val="006B7E76"/>
    <w:rsid w:val="006C57B9"/>
    <w:rsid w:val="006C6430"/>
    <w:rsid w:val="006C6F3D"/>
    <w:rsid w:val="006C7CE6"/>
    <w:rsid w:val="006D04EA"/>
    <w:rsid w:val="006D288F"/>
    <w:rsid w:val="006D2C42"/>
    <w:rsid w:val="006D2D4A"/>
    <w:rsid w:val="006D3CE6"/>
    <w:rsid w:val="006D7A91"/>
    <w:rsid w:val="006E1EFB"/>
    <w:rsid w:val="006E218E"/>
    <w:rsid w:val="006E2815"/>
    <w:rsid w:val="006E28D0"/>
    <w:rsid w:val="006E29B1"/>
    <w:rsid w:val="006E4128"/>
    <w:rsid w:val="006E4710"/>
    <w:rsid w:val="006E5DA0"/>
    <w:rsid w:val="006E7B9A"/>
    <w:rsid w:val="006F2FD7"/>
    <w:rsid w:val="006F7304"/>
    <w:rsid w:val="00701C63"/>
    <w:rsid w:val="00701E92"/>
    <w:rsid w:val="00703387"/>
    <w:rsid w:val="00707487"/>
    <w:rsid w:val="00707C47"/>
    <w:rsid w:val="007101F8"/>
    <w:rsid w:val="00713174"/>
    <w:rsid w:val="00724B44"/>
    <w:rsid w:val="00724CF1"/>
    <w:rsid w:val="00731B83"/>
    <w:rsid w:val="00732774"/>
    <w:rsid w:val="00740963"/>
    <w:rsid w:val="00746276"/>
    <w:rsid w:val="007473A5"/>
    <w:rsid w:val="00751416"/>
    <w:rsid w:val="007522A9"/>
    <w:rsid w:val="00755284"/>
    <w:rsid w:val="00761864"/>
    <w:rsid w:val="00764286"/>
    <w:rsid w:val="00771112"/>
    <w:rsid w:val="00772EB7"/>
    <w:rsid w:val="0077726F"/>
    <w:rsid w:val="0078316C"/>
    <w:rsid w:val="0078653A"/>
    <w:rsid w:val="0079043B"/>
    <w:rsid w:val="007919C9"/>
    <w:rsid w:val="00794744"/>
    <w:rsid w:val="00795520"/>
    <w:rsid w:val="007A0246"/>
    <w:rsid w:val="007B0FF7"/>
    <w:rsid w:val="007B1F7F"/>
    <w:rsid w:val="007B52C6"/>
    <w:rsid w:val="007B7218"/>
    <w:rsid w:val="007C2391"/>
    <w:rsid w:val="007C5C8E"/>
    <w:rsid w:val="007D0965"/>
    <w:rsid w:val="007D3495"/>
    <w:rsid w:val="007E18CB"/>
    <w:rsid w:val="007E4347"/>
    <w:rsid w:val="007F13C1"/>
    <w:rsid w:val="007F203A"/>
    <w:rsid w:val="007F708D"/>
    <w:rsid w:val="00803CFB"/>
    <w:rsid w:val="008053BC"/>
    <w:rsid w:val="00810F01"/>
    <w:rsid w:val="00814345"/>
    <w:rsid w:val="008147F8"/>
    <w:rsid w:val="008162EF"/>
    <w:rsid w:val="00816B8E"/>
    <w:rsid w:val="0081755E"/>
    <w:rsid w:val="008218DE"/>
    <w:rsid w:val="00824453"/>
    <w:rsid w:val="008269B9"/>
    <w:rsid w:val="00833D7F"/>
    <w:rsid w:val="00835362"/>
    <w:rsid w:val="0083663C"/>
    <w:rsid w:val="00836F36"/>
    <w:rsid w:val="008372AD"/>
    <w:rsid w:val="00841E74"/>
    <w:rsid w:val="0084286B"/>
    <w:rsid w:val="00845568"/>
    <w:rsid w:val="00846506"/>
    <w:rsid w:val="00846B6D"/>
    <w:rsid w:val="00847BA0"/>
    <w:rsid w:val="00852C30"/>
    <w:rsid w:val="0086040C"/>
    <w:rsid w:val="008656B2"/>
    <w:rsid w:val="0086600C"/>
    <w:rsid w:val="00874920"/>
    <w:rsid w:val="00874BBF"/>
    <w:rsid w:val="00881425"/>
    <w:rsid w:val="00882A3F"/>
    <w:rsid w:val="008A2E54"/>
    <w:rsid w:val="008A5801"/>
    <w:rsid w:val="008A7B69"/>
    <w:rsid w:val="008B0D22"/>
    <w:rsid w:val="008B0E21"/>
    <w:rsid w:val="008B1315"/>
    <w:rsid w:val="008C01CD"/>
    <w:rsid w:val="008C19A0"/>
    <w:rsid w:val="008C506A"/>
    <w:rsid w:val="008D2FF9"/>
    <w:rsid w:val="008D714B"/>
    <w:rsid w:val="008E0BAC"/>
    <w:rsid w:val="008E2D66"/>
    <w:rsid w:val="008E48E2"/>
    <w:rsid w:val="008E66D8"/>
    <w:rsid w:val="008F251F"/>
    <w:rsid w:val="008F512D"/>
    <w:rsid w:val="008F5898"/>
    <w:rsid w:val="009015B6"/>
    <w:rsid w:val="0090338D"/>
    <w:rsid w:val="00906C11"/>
    <w:rsid w:val="009142BC"/>
    <w:rsid w:val="00915335"/>
    <w:rsid w:val="00915C5B"/>
    <w:rsid w:val="00915C63"/>
    <w:rsid w:val="00915C85"/>
    <w:rsid w:val="00916F38"/>
    <w:rsid w:val="00916FB6"/>
    <w:rsid w:val="00921AB3"/>
    <w:rsid w:val="00922B69"/>
    <w:rsid w:val="00926624"/>
    <w:rsid w:val="00926C68"/>
    <w:rsid w:val="00927B61"/>
    <w:rsid w:val="009318A5"/>
    <w:rsid w:val="00932DAB"/>
    <w:rsid w:val="009363AA"/>
    <w:rsid w:val="00940CF6"/>
    <w:rsid w:val="00944118"/>
    <w:rsid w:val="00955350"/>
    <w:rsid w:val="009601CE"/>
    <w:rsid w:val="00964FE5"/>
    <w:rsid w:val="0097003E"/>
    <w:rsid w:val="00972B0A"/>
    <w:rsid w:val="00975195"/>
    <w:rsid w:val="00976725"/>
    <w:rsid w:val="0097792F"/>
    <w:rsid w:val="00982362"/>
    <w:rsid w:val="00983AE2"/>
    <w:rsid w:val="009932A1"/>
    <w:rsid w:val="0099775D"/>
    <w:rsid w:val="00997923"/>
    <w:rsid w:val="009A2F9F"/>
    <w:rsid w:val="009A55CC"/>
    <w:rsid w:val="009A651B"/>
    <w:rsid w:val="009A78AB"/>
    <w:rsid w:val="009B141A"/>
    <w:rsid w:val="009B3887"/>
    <w:rsid w:val="009B5929"/>
    <w:rsid w:val="009B5B31"/>
    <w:rsid w:val="009C0EB8"/>
    <w:rsid w:val="009C7105"/>
    <w:rsid w:val="009C736F"/>
    <w:rsid w:val="009E2B38"/>
    <w:rsid w:val="009E5FD9"/>
    <w:rsid w:val="009E61D7"/>
    <w:rsid w:val="009E77A3"/>
    <w:rsid w:val="009F5BAC"/>
    <w:rsid w:val="00A0622E"/>
    <w:rsid w:val="00A07BA2"/>
    <w:rsid w:val="00A109AB"/>
    <w:rsid w:val="00A12E09"/>
    <w:rsid w:val="00A17D32"/>
    <w:rsid w:val="00A30DEF"/>
    <w:rsid w:val="00A30F53"/>
    <w:rsid w:val="00A37394"/>
    <w:rsid w:val="00A43DD3"/>
    <w:rsid w:val="00A4503F"/>
    <w:rsid w:val="00A45795"/>
    <w:rsid w:val="00A47373"/>
    <w:rsid w:val="00A626BF"/>
    <w:rsid w:val="00A6508B"/>
    <w:rsid w:val="00A65B2A"/>
    <w:rsid w:val="00A71D9A"/>
    <w:rsid w:val="00A75976"/>
    <w:rsid w:val="00A84BDB"/>
    <w:rsid w:val="00A85BF6"/>
    <w:rsid w:val="00A878F2"/>
    <w:rsid w:val="00A90966"/>
    <w:rsid w:val="00A91DEE"/>
    <w:rsid w:val="00A92527"/>
    <w:rsid w:val="00A92FFC"/>
    <w:rsid w:val="00A94DDE"/>
    <w:rsid w:val="00A9685E"/>
    <w:rsid w:val="00AA0B7E"/>
    <w:rsid w:val="00AA15E7"/>
    <w:rsid w:val="00AA2E01"/>
    <w:rsid w:val="00AA525E"/>
    <w:rsid w:val="00AA5FDC"/>
    <w:rsid w:val="00AC1B3B"/>
    <w:rsid w:val="00AC2B39"/>
    <w:rsid w:val="00AC3637"/>
    <w:rsid w:val="00AC5341"/>
    <w:rsid w:val="00AC612B"/>
    <w:rsid w:val="00AD020F"/>
    <w:rsid w:val="00AD29D4"/>
    <w:rsid w:val="00AD3879"/>
    <w:rsid w:val="00AD5E1E"/>
    <w:rsid w:val="00AE1AA8"/>
    <w:rsid w:val="00AE39C8"/>
    <w:rsid w:val="00AF62FD"/>
    <w:rsid w:val="00AF6A4D"/>
    <w:rsid w:val="00B02957"/>
    <w:rsid w:val="00B057CB"/>
    <w:rsid w:val="00B07564"/>
    <w:rsid w:val="00B13E7F"/>
    <w:rsid w:val="00B170BC"/>
    <w:rsid w:val="00B2136A"/>
    <w:rsid w:val="00B2518D"/>
    <w:rsid w:val="00B3080D"/>
    <w:rsid w:val="00B30A93"/>
    <w:rsid w:val="00B32E39"/>
    <w:rsid w:val="00B41667"/>
    <w:rsid w:val="00B416BD"/>
    <w:rsid w:val="00B43A54"/>
    <w:rsid w:val="00B46969"/>
    <w:rsid w:val="00B578BB"/>
    <w:rsid w:val="00B613B8"/>
    <w:rsid w:val="00B61436"/>
    <w:rsid w:val="00B62223"/>
    <w:rsid w:val="00B63A17"/>
    <w:rsid w:val="00B6401C"/>
    <w:rsid w:val="00B6495F"/>
    <w:rsid w:val="00B653A0"/>
    <w:rsid w:val="00B6573D"/>
    <w:rsid w:val="00B6724A"/>
    <w:rsid w:val="00B7155F"/>
    <w:rsid w:val="00B81E4E"/>
    <w:rsid w:val="00B83DF1"/>
    <w:rsid w:val="00B90088"/>
    <w:rsid w:val="00B91514"/>
    <w:rsid w:val="00B93544"/>
    <w:rsid w:val="00B96862"/>
    <w:rsid w:val="00BA5BBE"/>
    <w:rsid w:val="00BB1770"/>
    <w:rsid w:val="00BB7CF4"/>
    <w:rsid w:val="00BC1660"/>
    <w:rsid w:val="00BC46CD"/>
    <w:rsid w:val="00BD0E90"/>
    <w:rsid w:val="00BD20B9"/>
    <w:rsid w:val="00BD40DC"/>
    <w:rsid w:val="00BD6DF5"/>
    <w:rsid w:val="00BE5506"/>
    <w:rsid w:val="00BF073C"/>
    <w:rsid w:val="00BF08A6"/>
    <w:rsid w:val="00C059BF"/>
    <w:rsid w:val="00C1048F"/>
    <w:rsid w:val="00C1084F"/>
    <w:rsid w:val="00C11840"/>
    <w:rsid w:val="00C2199B"/>
    <w:rsid w:val="00C21A31"/>
    <w:rsid w:val="00C2229F"/>
    <w:rsid w:val="00C23D88"/>
    <w:rsid w:val="00C246F2"/>
    <w:rsid w:val="00C24EFC"/>
    <w:rsid w:val="00C27EC9"/>
    <w:rsid w:val="00C30E14"/>
    <w:rsid w:val="00C36F35"/>
    <w:rsid w:val="00C4038C"/>
    <w:rsid w:val="00C40BF6"/>
    <w:rsid w:val="00C4360C"/>
    <w:rsid w:val="00C44C90"/>
    <w:rsid w:val="00C51D64"/>
    <w:rsid w:val="00C53E45"/>
    <w:rsid w:val="00C56BF4"/>
    <w:rsid w:val="00C6078E"/>
    <w:rsid w:val="00C634C8"/>
    <w:rsid w:val="00C64B9B"/>
    <w:rsid w:val="00C65B44"/>
    <w:rsid w:val="00C71336"/>
    <w:rsid w:val="00C74457"/>
    <w:rsid w:val="00C77FA6"/>
    <w:rsid w:val="00C813D5"/>
    <w:rsid w:val="00C81D35"/>
    <w:rsid w:val="00C83002"/>
    <w:rsid w:val="00C84432"/>
    <w:rsid w:val="00C86374"/>
    <w:rsid w:val="00C866C9"/>
    <w:rsid w:val="00C8744F"/>
    <w:rsid w:val="00C87704"/>
    <w:rsid w:val="00C90C74"/>
    <w:rsid w:val="00CA0B00"/>
    <w:rsid w:val="00CA5F4F"/>
    <w:rsid w:val="00CB11E7"/>
    <w:rsid w:val="00CB39B6"/>
    <w:rsid w:val="00CC2410"/>
    <w:rsid w:val="00CC3D66"/>
    <w:rsid w:val="00CD04F1"/>
    <w:rsid w:val="00CD314C"/>
    <w:rsid w:val="00CD4FB6"/>
    <w:rsid w:val="00CD6DE6"/>
    <w:rsid w:val="00CE096D"/>
    <w:rsid w:val="00CE0A11"/>
    <w:rsid w:val="00CE2342"/>
    <w:rsid w:val="00CE5091"/>
    <w:rsid w:val="00CE6B77"/>
    <w:rsid w:val="00CF4CFB"/>
    <w:rsid w:val="00CF6F0D"/>
    <w:rsid w:val="00D008EA"/>
    <w:rsid w:val="00D0139B"/>
    <w:rsid w:val="00D0764C"/>
    <w:rsid w:val="00D105B8"/>
    <w:rsid w:val="00D10982"/>
    <w:rsid w:val="00D14F05"/>
    <w:rsid w:val="00D24254"/>
    <w:rsid w:val="00D26B49"/>
    <w:rsid w:val="00D275BB"/>
    <w:rsid w:val="00D317FE"/>
    <w:rsid w:val="00D33512"/>
    <w:rsid w:val="00D34890"/>
    <w:rsid w:val="00D36EB7"/>
    <w:rsid w:val="00D37383"/>
    <w:rsid w:val="00D444DB"/>
    <w:rsid w:val="00D44F88"/>
    <w:rsid w:val="00D464FE"/>
    <w:rsid w:val="00D55427"/>
    <w:rsid w:val="00D6014D"/>
    <w:rsid w:val="00D6094D"/>
    <w:rsid w:val="00D65952"/>
    <w:rsid w:val="00D664A7"/>
    <w:rsid w:val="00D72813"/>
    <w:rsid w:val="00D81233"/>
    <w:rsid w:val="00D84EAF"/>
    <w:rsid w:val="00D85117"/>
    <w:rsid w:val="00D913AF"/>
    <w:rsid w:val="00D93309"/>
    <w:rsid w:val="00D970D6"/>
    <w:rsid w:val="00DA56EA"/>
    <w:rsid w:val="00DA6E35"/>
    <w:rsid w:val="00DB0126"/>
    <w:rsid w:val="00DB207E"/>
    <w:rsid w:val="00DB52E2"/>
    <w:rsid w:val="00DB53FD"/>
    <w:rsid w:val="00DB7534"/>
    <w:rsid w:val="00DB768D"/>
    <w:rsid w:val="00DC0E91"/>
    <w:rsid w:val="00DD0DDE"/>
    <w:rsid w:val="00DD3754"/>
    <w:rsid w:val="00DD4271"/>
    <w:rsid w:val="00DD60AF"/>
    <w:rsid w:val="00DE2BA0"/>
    <w:rsid w:val="00DE4C0E"/>
    <w:rsid w:val="00DF7602"/>
    <w:rsid w:val="00DF7E28"/>
    <w:rsid w:val="00E0333B"/>
    <w:rsid w:val="00E13451"/>
    <w:rsid w:val="00E13D55"/>
    <w:rsid w:val="00E14C0D"/>
    <w:rsid w:val="00E21C93"/>
    <w:rsid w:val="00E2525C"/>
    <w:rsid w:val="00E31ABC"/>
    <w:rsid w:val="00E53524"/>
    <w:rsid w:val="00E541A5"/>
    <w:rsid w:val="00E553AE"/>
    <w:rsid w:val="00E674FC"/>
    <w:rsid w:val="00E81CED"/>
    <w:rsid w:val="00E831BD"/>
    <w:rsid w:val="00E85FDB"/>
    <w:rsid w:val="00E86456"/>
    <w:rsid w:val="00E97AC5"/>
    <w:rsid w:val="00EA7D3A"/>
    <w:rsid w:val="00EA7DF0"/>
    <w:rsid w:val="00EB14CA"/>
    <w:rsid w:val="00EB15E2"/>
    <w:rsid w:val="00EB1933"/>
    <w:rsid w:val="00EB1CB6"/>
    <w:rsid w:val="00EB2C2C"/>
    <w:rsid w:val="00EB3976"/>
    <w:rsid w:val="00EB7816"/>
    <w:rsid w:val="00EC0AF3"/>
    <w:rsid w:val="00ED2D87"/>
    <w:rsid w:val="00ED37A8"/>
    <w:rsid w:val="00ED68EE"/>
    <w:rsid w:val="00EE13A1"/>
    <w:rsid w:val="00EE155F"/>
    <w:rsid w:val="00EE2BFD"/>
    <w:rsid w:val="00EE672E"/>
    <w:rsid w:val="00EF0EAB"/>
    <w:rsid w:val="00EF2333"/>
    <w:rsid w:val="00EF7E72"/>
    <w:rsid w:val="00F0051B"/>
    <w:rsid w:val="00F0056C"/>
    <w:rsid w:val="00F02F10"/>
    <w:rsid w:val="00F05E54"/>
    <w:rsid w:val="00F0775A"/>
    <w:rsid w:val="00F11DB3"/>
    <w:rsid w:val="00F14052"/>
    <w:rsid w:val="00F161D2"/>
    <w:rsid w:val="00F21F51"/>
    <w:rsid w:val="00F25244"/>
    <w:rsid w:val="00F27B87"/>
    <w:rsid w:val="00F4289A"/>
    <w:rsid w:val="00F477AD"/>
    <w:rsid w:val="00F57564"/>
    <w:rsid w:val="00F57B20"/>
    <w:rsid w:val="00F61C6D"/>
    <w:rsid w:val="00F63909"/>
    <w:rsid w:val="00F75FFA"/>
    <w:rsid w:val="00F80A5D"/>
    <w:rsid w:val="00F81551"/>
    <w:rsid w:val="00F8559F"/>
    <w:rsid w:val="00F87363"/>
    <w:rsid w:val="00F91B5C"/>
    <w:rsid w:val="00F932DE"/>
    <w:rsid w:val="00F961D4"/>
    <w:rsid w:val="00F96513"/>
    <w:rsid w:val="00FA6FF5"/>
    <w:rsid w:val="00FB226D"/>
    <w:rsid w:val="00FB3837"/>
    <w:rsid w:val="00FC03F5"/>
    <w:rsid w:val="00FC33EC"/>
    <w:rsid w:val="00FC714D"/>
    <w:rsid w:val="00FD1DE6"/>
    <w:rsid w:val="00FD55D3"/>
    <w:rsid w:val="00FE2CDE"/>
    <w:rsid w:val="00FE3850"/>
    <w:rsid w:val="00FE6F95"/>
    <w:rsid w:val="00FE7BFE"/>
    <w:rsid w:val="00FE7D95"/>
    <w:rsid w:val="00FF041F"/>
    <w:rsid w:val="00FF25B9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A65E901"/>
  <w15:chartTrackingRefBased/>
  <w15:docId w15:val="{5FF7C8B1-EFD5-4E85-804E-CACAD730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6C5F"/>
    <w:pPr>
      <w:spacing w:after="120"/>
      <w:jc w:val="both"/>
    </w:pPr>
    <w:rPr>
      <w:rFonts w:ascii="Calibri" w:hAnsi="Calibri"/>
      <w:sz w:val="22"/>
      <w:szCs w:val="24"/>
    </w:rPr>
  </w:style>
  <w:style w:type="paragraph" w:styleId="Titre1">
    <w:name w:val="heading 1"/>
    <w:basedOn w:val="Normal"/>
    <w:next w:val="Normal"/>
    <w:link w:val="Titre1Car"/>
    <w:qFormat/>
    <w:rsid w:val="00CB11E7"/>
    <w:pPr>
      <w:keepNext/>
      <w:keepLines/>
      <w:numPr>
        <w:numId w:val="90"/>
      </w:numPr>
      <w:spacing w:before="240" w:after="240"/>
      <w:ind w:left="1497" w:hanging="1497"/>
      <w:outlineLvl w:val="0"/>
    </w:pPr>
    <w:rPr>
      <w:rFonts w:eastAsiaTheme="majorEastAsia" w:cstheme="majorBidi"/>
      <w:b/>
      <w:sz w:val="24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1D1DBB"/>
    <w:pPr>
      <w:keepNext/>
      <w:keepLines/>
      <w:numPr>
        <w:ilvl w:val="1"/>
        <w:numId w:val="90"/>
      </w:numPr>
      <w:spacing w:before="360"/>
      <w:ind w:left="1440"/>
      <w:outlineLvl w:val="1"/>
    </w:pPr>
    <w:rPr>
      <w:rFonts w:eastAsiaTheme="majorEastAsia" w:cstheme="majorBidi"/>
      <w:b/>
      <w:szCs w:val="26"/>
    </w:rPr>
  </w:style>
  <w:style w:type="paragraph" w:styleId="Titre3">
    <w:name w:val="heading 3"/>
    <w:basedOn w:val="Normal"/>
    <w:link w:val="Titre3Car"/>
    <w:uiPriority w:val="9"/>
    <w:qFormat/>
    <w:rsid w:val="0024511B"/>
    <w:pPr>
      <w:numPr>
        <w:numId w:val="19"/>
      </w:numPr>
      <w:spacing w:before="360"/>
      <w:outlineLvl w:val="2"/>
    </w:pPr>
    <w:rPr>
      <w:b/>
      <w:bCs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8F512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8F512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F512D"/>
  </w:style>
  <w:style w:type="paragraph" w:styleId="Textedebulles">
    <w:name w:val="Balloon Text"/>
    <w:basedOn w:val="Normal"/>
    <w:link w:val="TextedebullesCar"/>
    <w:rsid w:val="001752A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752A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autoRedefine/>
    <w:uiPriority w:val="34"/>
    <w:qFormat/>
    <w:rsid w:val="00092C79"/>
    <w:pPr>
      <w:spacing w:before="240"/>
      <w:contextualSpacing/>
      <w:jc w:val="left"/>
    </w:pPr>
    <w:rPr>
      <w:bCs/>
    </w:rPr>
  </w:style>
  <w:style w:type="character" w:styleId="Marquedecommentaire">
    <w:name w:val="annotation reference"/>
    <w:uiPriority w:val="99"/>
    <w:rsid w:val="00C6078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C6078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6078E"/>
  </w:style>
  <w:style w:type="paragraph" w:styleId="Objetducommentaire">
    <w:name w:val="annotation subject"/>
    <w:basedOn w:val="Commentaire"/>
    <w:next w:val="Commentaire"/>
    <w:link w:val="ObjetducommentaireCar"/>
    <w:rsid w:val="00C6078E"/>
    <w:rPr>
      <w:b/>
      <w:bCs/>
    </w:rPr>
  </w:style>
  <w:style w:type="character" w:customStyle="1" w:styleId="ObjetducommentaireCar">
    <w:name w:val="Objet du commentaire Car"/>
    <w:link w:val="Objetducommentaire"/>
    <w:rsid w:val="00C6078E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rsid w:val="0024511B"/>
    <w:rPr>
      <w:rFonts w:ascii="Calibri" w:hAnsi="Calibri"/>
      <w:b/>
      <w:bCs/>
      <w:sz w:val="22"/>
      <w:szCs w:val="27"/>
    </w:rPr>
  </w:style>
  <w:style w:type="paragraph" w:customStyle="1" w:styleId="al">
    <w:name w:val="al"/>
    <w:basedOn w:val="Normal"/>
    <w:rsid w:val="002434BF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0C681E"/>
    <w:rPr>
      <w:b/>
      <w:bCs/>
    </w:rPr>
  </w:style>
  <w:style w:type="character" w:customStyle="1" w:styleId="alinea">
    <w:name w:val="alinea"/>
    <w:basedOn w:val="Policepardfaut"/>
    <w:rsid w:val="000C681E"/>
  </w:style>
  <w:style w:type="paragraph" w:styleId="Listepuces">
    <w:name w:val="List Bullet"/>
    <w:basedOn w:val="Normal"/>
    <w:rsid w:val="00581AEB"/>
    <w:pPr>
      <w:numPr>
        <w:numId w:val="7"/>
      </w:numPr>
      <w:contextualSpacing/>
    </w:pPr>
  </w:style>
  <w:style w:type="character" w:customStyle="1" w:styleId="Titre1Car">
    <w:name w:val="Titre 1 Car"/>
    <w:basedOn w:val="Policepardfaut"/>
    <w:link w:val="Titre1"/>
    <w:rsid w:val="00CB11E7"/>
    <w:rPr>
      <w:rFonts w:ascii="Calibri" w:eastAsiaTheme="majorEastAsia" w:hAnsi="Calibri" w:cstheme="majorBidi"/>
      <w:b/>
      <w:sz w:val="24"/>
      <w:szCs w:val="32"/>
    </w:rPr>
  </w:style>
  <w:style w:type="paragraph" w:styleId="NormalWeb">
    <w:name w:val="Normal (Web)"/>
    <w:basedOn w:val="Normal"/>
    <w:uiPriority w:val="99"/>
    <w:unhideWhenUsed/>
    <w:rsid w:val="000F42ED"/>
    <w:pPr>
      <w:spacing w:after="240"/>
    </w:pPr>
  </w:style>
  <w:style w:type="paragraph" w:styleId="Sansinterligne">
    <w:name w:val="No Spacing"/>
    <w:aliases w:val="titre 2"/>
    <w:basedOn w:val="Titre2"/>
    <w:link w:val="SansinterligneCar"/>
    <w:autoRedefine/>
    <w:uiPriority w:val="1"/>
    <w:rsid w:val="003D287A"/>
    <w:pPr>
      <w:numPr>
        <w:ilvl w:val="0"/>
        <w:numId w:val="0"/>
      </w:numPr>
    </w:pPr>
    <w:rPr>
      <w:b w:val="0"/>
      <w:szCs w:val="24"/>
      <w:u w:val="single"/>
    </w:rPr>
  </w:style>
  <w:style w:type="character" w:customStyle="1" w:styleId="texteel">
    <w:name w:val="texteel"/>
    <w:basedOn w:val="Policepardfaut"/>
    <w:rsid w:val="00764286"/>
  </w:style>
  <w:style w:type="character" w:customStyle="1" w:styleId="Titre2Car">
    <w:name w:val="Titre 2 Car"/>
    <w:basedOn w:val="Policepardfaut"/>
    <w:link w:val="Titre2"/>
    <w:rsid w:val="001D1DBB"/>
    <w:rPr>
      <w:rFonts w:ascii="Calibri" w:eastAsiaTheme="majorEastAsia" w:hAnsi="Calibri" w:cstheme="majorBidi"/>
      <w:b/>
      <w:sz w:val="22"/>
      <w:szCs w:val="26"/>
    </w:rPr>
  </w:style>
  <w:style w:type="paragraph" w:styleId="Notedebasdepage">
    <w:name w:val="footnote text"/>
    <w:basedOn w:val="Normal"/>
    <w:link w:val="NotedebasdepageCar"/>
    <w:rsid w:val="00AA15E7"/>
    <w:pPr>
      <w:spacing w:after="0"/>
      <w:jc w:val="left"/>
    </w:pPr>
    <w:rPr>
      <w:rFonts w:ascii="Times New Roman" w:hAnsi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A15E7"/>
  </w:style>
  <w:style w:type="character" w:styleId="Appelnotedebasdep">
    <w:name w:val="footnote reference"/>
    <w:rsid w:val="00AA15E7"/>
    <w:rPr>
      <w:vertAlign w:val="superscript"/>
    </w:rPr>
  </w:style>
  <w:style w:type="paragraph" w:customStyle="1" w:styleId="Article">
    <w:name w:val="Article"/>
    <w:basedOn w:val="Sansinterligne"/>
    <w:link w:val="ArticleCar"/>
    <w:qFormat/>
    <w:rsid w:val="00C246F2"/>
    <w:pPr>
      <w:ind w:left="357" w:hanging="357"/>
    </w:pPr>
  </w:style>
  <w:style w:type="character" w:customStyle="1" w:styleId="SansinterligneCar">
    <w:name w:val="Sans interligne Car"/>
    <w:aliases w:val="titre 2 Car"/>
    <w:basedOn w:val="Titre2Car"/>
    <w:link w:val="Sansinterligne"/>
    <w:uiPriority w:val="1"/>
    <w:rsid w:val="003D287A"/>
    <w:rPr>
      <w:rFonts w:ascii="Calibri" w:eastAsiaTheme="majorEastAsia" w:hAnsi="Calibri" w:cstheme="majorBidi"/>
      <w:b w:val="0"/>
      <w:color w:val="2E74B5" w:themeColor="accent1" w:themeShade="BF"/>
      <w:sz w:val="22"/>
      <w:szCs w:val="24"/>
      <w:u w:val="single"/>
    </w:rPr>
  </w:style>
  <w:style w:type="character" w:customStyle="1" w:styleId="ArticleCar">
    <w:name w:val="Article Car"/>
    <w:basedOn w:val="SansinterligneCar"/>
    <w:link w:val="Article"/>
    <w:rsid w:val="00C246F2"/>
    <w:rPr>
      <w:rFonts w:ascii="Calibri" w:eastAsiaTheme="majorEastAsia" w:hAnsi="Calibri" w:cstheme="majorBidi"/>
      <w:b w:val="0"/>
      <w:color w:val="2E74B5" w:themeColor="accent1" w:themeShade="BF"/>
      <w:sz w:val="22"/>
      <w:szCs w:val="24"/>
      <w:u w:val="single"/>
    </w:rPr>
  </w:style>
  <w:style w:type="paragraph" w:styleId="Rvision">
    <w:name w:val="Revision"/>
    <w:hidden/>
    <w:uiPriority w:val="99"/>
    <w:semiHidden/>
    <w:rsid w:val="00906C11"/>
    <w:rPr>
      <w:rFonts w:ascii="Calibri" w:hAnsi="Calibri"/>
      <w:sz w:val="22"/>
      <w:szCs w:val="24"/>
    </w:rPr>
  </w:style>
  <w:style w:type="character" w:customStyle="1" w:styleId="txt">
    <w:name w:val="txt"/>
    <w:basedOn w:val="Policepardfaut"/>
    <w:rsid w:val="0021501A"/>
  </w:style>
  <w:style w:type="character" w:customStyle="1" w:styleId="qw-form-var">
    <w:name w:val="qw-form-var"/>
    <w:basedOn w:val="Policepardfaut"/>
    <w:rsid w:val="0021501A"/>
  </w:style>
  <w:style w:type="paragraph" w:styleId="En-ttedetabledesmatires">
    <w:name w:val="TOC Heading"/>
    <w:basedOn w:val="Titre1"/>
    <w:next w:val="Normal"/>
    <w:uiPriority w:val="39"/>
    <w:unhideWhenUsed/>
    <w:qFormat/>
    <w:rsid w:val="00580ECF"/>
    <w:pPr>
      <w:numPr>
        <w:numId w:val="0"/>
      </w:numPr>
      <w:spacing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TM1">
    <w:name w:val="toc 1"/>
    <w:basedOn w:val="Normal"/>
    <w:next w:val="Normal"/>
    <w:autoRedefine/>
    <w:uiPriority w:val="39"/>
    <w:rsid w:val="00580ECF"/>
    <w:pPr>
      <w:spacing w:after="100"/>
    </w:pPr>
  </w:style>
  <w:style w:type="paragraph" w:styleId="TM2">
    <w:name w:val="toc 2"/>
    <w:basedOn w:val="Normal"/>
    <w:next w:val="Normal"/>
    <w:autoRedefine/>
    <w:uiPriority w:val="39"/>
    <w:rsid w:val="00580ECF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580ECF"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qFormat/>
    <w:rsid w:val="009751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9751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590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9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2DD562787A6D4A9D1A968CB6E0515F" ma:contentTypeVersion="14" ma:contentTypeDescription="Crée un document." ma:contentTypeScope="" ma:versionID="774056d2f0e3e735bcf7aa958f156ca9">
  <xsd:schema xmlns:xsd="http://www.w3.org/2001/XMLSchema" xmlns:xs="http://www.w3.org/2001/XMLSchema" xmlns:p="http://schemas.microsoft.com/office/2006/metadata/properties" xmlns:ns3="a188aaab-431c-4ce7-b760-eb2ff6fc784e" xmlns:ns4="317298b8-7522-4b67-bebc-8e177fc85d1d" targetNamespace="http://schemas.microsoft.com/office/2006/metadata/properties" ma:root="true" ma:fieldsID="8caa84fc54bb27e73b0f491917c0304f" ns3:_="" ns4:_="">
    <xsd:import namespace="a188aaab-431c-4ce7-b760-eb2ff6fc784e"/>
    <xsd:import namespace="317298b8-7522-4b67-bebc-8e177fc85d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8aaab-431c-4ce7-b760-eb2ff6fc7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298b8-7522-4b67-bebc-8e177fc85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295F8F-C7F1-46CF-B0E8-0CE19205B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E530D-B3B0-4147-98D1-B172A87D3C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661155-B9BB-48CF-95B8-A6BF4F7C95CA}">
  <ds:schemaRefs>
    <ds:schemaRef ds:uri="http://schemas.microsoft.com/office/2006/metadata/properties"/>
    <ds:schemaRef ds:uri="a188aaab-431c-4ce7-b760-eb2ff6fc784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17298b8-7522-4b67-bebc-8e177fc85d1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654281-419A-4B77-9C98-24D615B95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8aaab-431c-4ce7-b760-eb2ff6fc784e"/>
    <ds:schemaRef ds:uri="317298b8-7522-4b67-bebc-8e177fc85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437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D'ENTREPRISE RELATIF A LA DUREE DU TRAVAIL DES ETAM ET DES CADRES</vt:lpstr>
    </vt:vector>
  </TitlesOfParts>
  <Company>EIFFAGE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D'ENTREPRISE RELATIF A LA DUREE DU TRAVAIL DES ETAM ET DES CADRES</dc:title>
  <dc:subject/>
  <dc:creator>VIGIERLACAM Audrey [EIFFAGE CONSTRUCTION]</dc:creator>
  <cp:keywords/>
  <cp:lastModifiedBy>PRIGENT Loane [EIFFAGE CONSTRUCTION]</cp:lastModifiedBy>
  <cp:revision>3</cp:revision>
  <cp:lastPrinted>2025-12-23T09:52:00Z</cp:lastPrinted>
  <dcterms:created xsi:type="dcterms:W3CDTF">2025-12-03T10:21:00Z</dcterms:created>
  <dcterms:modified xsi:type="dcterms:W3CDTF">2025-12-23T12:39:00Z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0x010100A12DD562787A6D4A9D1A968CB6E0515F</vt:lpwstr>
  </property>
</Properties>
</file>