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3F52B" w14:textId="7C192E03" w:rsidR="007222A2" w:rsidRPr="000D54E8" w:rsidRDefault="004A650D" w:rsidP="003F08F0">
      <w:pPr>
        <w:suppressAutoHyphens/>
        <w:jc w:val="both"/>
        <w:rPr>
          <w:b/>
          <w:sz w:val="28"/>
          <w:szCs w:val="20"/>
        </w:rPr>
      </w:pPr>
      <w:r>
        <w:rPr>
          <w:b/>
          <w:noProof/>
          <w:sz w:val="28"/>
          <w:szCs w:val="20"/>
        </w:rPr>
        <w:drawing>
          <wp:anchor distT="0" distB="0" distL="114300" distR="114300" simplePos="0" relativeHeight="251659264" behindDoc="0" locked="0" layoutInCell="1" allowOverlap="1" wp14:anchorId="76E1ADFE" wp14:editId="18B18E6B">
            <wp:simplePos x="0" y="0"/>
            <wp:positionH relativeFrom="column">
              <wp:posOffset>-542925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Image 1" descr="cid:image004.png@01D91F5C.B9B59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4.png@01D91F5C.B9B59E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41639D" w14:textId="110EB3EC" w:rsidR="007222A2" w:rsidRDefault="007222A2" w:rsidP="003F08F0">
      <w:pPr>
        <w:suppressAutoHyphens/>
        <w:jc w:val="both"/>
        <w:rPr>
          <w:b/>
          <w:sz w:val="28"/>
          <w:szCs w:val="20"/>
        </w:rPr>
      </w:pPr>
    </w:p>
    <w:p w14:paraId="24BC45FB" w14:textId="77777777" w:rsidR="004A650D" w:rsidRDefault="004A650D" w:rsidP="003F08F0">
      <w:pPr>
        <w:suppressAutoHyphens/>
        <w:jc w:val="both"/>
        <w:rPr>
          <w:b/>
          <w:sz w:val="28"/>
          <w:szCs w:val="20"/>
        </w:rPr>
      </w:pPr>
    </w:p>
    <w:p w14:paraId="46106211" w14:textId="77777777" w:rsidR="004A650D" w:rsidRDefault="004A650D" w:rsidP="003F08F0">
      <w:pPr>
        <w:suppressAutoHyphens/>
        <w:jc w:val="both"/>
        <w:rPr>
          <w:b/>
          <w:sz w:val="28"/>
          <w:szCs w:val="20"/>
        </w:rPr>
      </w:pPr>
    </w:p>
    <w:p w14:paraId="0885876E" w14:textId="77777777" w:rsidR="004A650D" w:rsidRPr="000D54E8" w:rsidRDefault="004A650D" w:rsidP="003F08F0">
      <w:pPr>
        <w:suppressAutoHyphens/>
        <w:jc w:val="both"/>
        <w:rPr>
          <w:b/>
          <w:sz w:val="28"/>
          <w:szCs w:val="20"/>
        </w:rPr>
      </w:pPr>
    </w:p>
    <w:p w14:paraId="67AD4F7F" w14:textId="77777777" w:rsidR="00EB5029" w:rsidRPr="000D54E8" w:rsidRDefault="00EB5029" w:rsidP="003F08F0">
      <w:pPr>
        <w:suppressAutoHyphens/>
        <w:jc w:val="both"/>
        <w:rPr>
          <w:rFonts w:ascii="Arial" w:hAnsi="Arial" w:cs="Arial"/>
          <w:b/>
        </w:rPr>
      </w:pPr>
    </w:p>
    <w:p w14:paraId="7ECF9652" w14:textId="77777777" w:rsidR="003F08F0" w:rsidRPr="000D54E8" w:rsidRDefault="003F08F0" w:rsidP="003F08F0">
      <w:pPr>
        <w:suppressAutoHyphens/>
        <w:jc w:val="both"/>
        <w:rPr>
          <w:rFonts w:ascii="Arial" w:hAnsi="Arial" w:cs="Arial"/>
          <w:b/>
        </w:rPr>
      </w:pPr>
    </w:p>
    <w:p w14:paraId="796CCB2A" w14:textId="77777777" w:rsidR="00102DEE" w:rsidRPr="000D54E8" w:rsidRDefault="00102DEE" w:rsidP="00102DEE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rPr>
          <w:rFonts w:ascii="Arial" w:hAnsi="Arial" w:cs="Arial"/>
          <w:b/>
        </w:rPr>
      </w:pPr>
    </w:p>
    <w:p w14:paraId="7416E6B0" w14:textId="77777777" w:rsidR="005C08AF" w:rsidRDefault="005C08AF" w:rsidP="00FF46C2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ACCORD D’ENTREPRISE </w:t>
      </w:r>
    </w:p>
    <w:p w14:paraId="62DCF7FC" w14:textId="77777777" w:rsidR="005C08AF" w:rsidRDefault="005C08AF" w:rsidP="00FF46C2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CONSERVANT LES AVANTAGES ACQUIS LORS DES NAO 2011-01 </w:t>
      </w:r>
    </w:p>
    <w:p w14:paraId="4F820EDD" w14:textId="3D9FC245" w:rsidR="00FF46C2" w:rsidRDefault="005C08AF" w:rsidP="00FF46C2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 DE L’ACCORD 2011-02 RELATIF A LA PRECEDENTE CLASSIFICATION DES EMPLOIS D’ACM HABITAT</w:t>
      </w:r>
    </w:p>
    <w:p w14:paraId="4B811983" w14:textId="77777777" w:rsidR="00FF46C2" w:rsidRDefault="00FF46C2" w:rsidP="00FF46C2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jc w:val="center"/>
        <w:rPr>
          <w:rFonts w:ascii="Arial" w:hAnsi="Arial" w:cs="Arial"/>
          <w:b/>
        </w:rPr>
      </w:pPr>
    </w:p>
    <w:p w14:paraId="4E69B264" w14:textId="783B4F8C" w:rsidR="003F08F0" w:rsidRPr="000D54E8" w:rsidRDefault="003F08F0" w:rsidP="00B24E17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13" w:color="000000"/>
        </w:pBdr>
        <w:suppressAutoHyphens/>
        <w:rPr>
          <w:rFonts w:ascii="Arial" w:hAnsi="Arial" w:cs="Arial"/>
          <w:b/>
        </w:rPr>
      </w:pPr>
    </w:p>
    <w:p w14:paraId="47ED7946" w14:textId="77777777" w:rsidR="003F08F0" w:rsidRPr="000D54E8" w:rsidRDefault="003F08F0" w:rsidP="003F08F0">
      <w:pPr>
        <w:suppressAutoHyphens/>
        <w:jc w:val="center"/>
        <w:rPr>
          <w:rFonts w:ascii="Arial" w:hAnsi="Arial" w:cs="Arial"/>
          <w:b/>
        </w:rPr>
      </w:pPr>
    </w:p>
    <w:p w14:paraId="76FBC05C" w14:textId="77777777" w:rsidR="00CA7BF3" w:rsidRPr="009A293B" w:rsidRDefault="00CA7BF3" w:rsidP="00CA7BF3">
      <w:pPr>
        <w:shd w:val="clear" w:color="auto" w:fill="FFFFFF"/>
        <w:suppressAutoHyphens/>
        <w:ind w:firstLine="720"/>
        <w:jc w:val="center"/>
        <w:rPr>
          <w:rFonts w:ascii="Arial" w:hAnsi="Arial" w:cs="Arial"/>
          <w:b/>
          <w:sz w:val="20"/>
          <w:szCs w:val="20"/>
        </w:rPr>
      </w:pPr>
    </w:p>
    <w:p w14:paraId="330F75D8" w14:textId="72A67306" w:rsidR="00CA7BF3" w:rsidRPr="00C17DD4" w:rsidRDefault="00CA7BF3" w:rsidP="00CA7BF3">
      <w:pPr>
        <w:shd w:val="clear" w:color="auto" w:fill="FFFFFF"/>
        <w:suppressAutoHyphens/>
        <w:ind w:firstLine="720"/>
        <w:jc w:val="center"/>
        <w:rPr>
          <w:rFonts w:ascii="Arial" w:hAnsi="Arial" w:cs="Arial"/>
          <w:sz w:val="20"/>
          <w:szCs w:val="20"/>
        </w:rPr>
      </w:pPr>
      <w:r w:rsidRPr="00C17DD4">
        <w:rPr>
          <w:rFonts w:ascii="Arial" w:hAnsi="Arial" w:cs="Arial"/>
          <w:b/>
          <w:sz w:val="20"/>
          <w:szCs w:val="20"/>
        </w:rPr>
        <w:t>ENTRE</w:t>
      </w:r>
    </w:p>
    <w:p w14:paraId="7328B303" w14:textId="77777777" w:rsidR="00CA7BF3" w:rsidRPr="00C17DD4" w:rsidRDefault="00CA7BF3" w:rsidP="00CA7BF3">
      <w:pPr>
        <w:shd w:val="clear" w:color="auto" w:fill="FFFFFF"/>
        <w:suppressAutoHyphens/>
        <w:rPr>
          <w:rFonts w:ascii="Arial" w:hAnsi="Arial" w:cs="Arial"/>
          <w:b/>
          <w:sz w:val="20"/>
          <w:szCs w:val="20"/>
        </w:rPr>
      </w:pPr>
    </w:p>
    <w:p w14:paraId="7B68683B" w14:textId="77777777" w:rsidR="00CA7BF3" w:rsidRPr="00C17DD4" w:rsidRDefault="00CA7BF3" w:rsidP="00B30559">
      <w:pPr>
        <w:shd w:val="clear" w:color="auto" w:fill="FFFFFF"/>
        <w:suppressAutoHyphens/>
        <w:ind w:firstLine="720"/>
        <w:jc w:val="both"/>
        <w:rPr>
          <w:rFonts w:ascii="Arial" w:hAnsi="Arial" w:cs="Arial"/>
          <w:b/>
          <w:sz w:val="20"/>
          <w:szCs w:val="20"/>
        </w:rPr>
      </w:pPr>
    </w:p>
    <w:p w14:paraId="53E0E02E" w14:textId="77777777" w:rsidR="009B0C1D" w:rsidRPr="00C17DD4" w:rsidRDefault="009B0C1D" w:rsidP="00794557">
      <w:pPr>
        <w:shd w:val="clear" w:color="auto" w:fill="FFFFFF"/>
        <w:suppressAutoHyphens/>
        <w:ind w:firstLine="720"/>
        <w:jc w:val="both"/>
        <w:rPr>
          <w:rFonts w:ascii="Arial" w:hAnsi="Arial" w:cs="Arial"/>
          <w:b/>
          <w:sz w:val="20"/>
          <w:szCs w:val="20"/>
        </w:rPr>
      </w:pPr>
    </w:p>
    <w:p w14:paraId="7B9FB6F0" w14:textId="6233861A" w:rsidR="001E067B" w:rsidRPr="002D56DA" w:rsidRDefault="005E0993" w:rsidP="00794557">
      <w:pPr>
        <w:pStyle w:val="Standard"/>
        <w:tabs>
          <w:tab w:val="left" w:pos="567"/>
          <w:tab w:val="left" w:pos="3969"/>
        </w:tabs>
        <w:ind w:right="283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ACM HABITAT, </w:t>
      </w:r>
      <w:r w:rsidRPr="00EC6DDC">
        <w:rPr>
          <w:rFonts w:ascii="Arial" w:hAnsi="Arial"/>
          <w:bCs/>
          <w:sz w:val="20"/>
        </w:rPr>
        <w:t>l’Office Public de l’Habitat</w:t>
      </w:r>
      <w:r w:rsidR="0091115B" w:rsidRPr="00EC6DDC">
        <w:rPr>
          <w:rFonts w:ascii="Arial" w:hAnsi="Arial"/>
          <w:bCs/>
          <w:sz w:val="20"/>
        </w:rPr>
        <w:t xml:space="preserve"> de Montpellier Méditerranée Métropole dont le siège social est situé 407 av. du Professeur Antonelli, représenté par </w:t>
      </w:r>
      <w:r w:rsidR="0091115B" w:rsidRPr="002D56DA">
        <w:rPr>
          <w:rFonts w:ascii="Arial" w:hAnsi="Arial"/>
          <w:b/>
          <w:sz w:val="20"/>
        </w:rPr>
        <w:t xml:space="preserve">Monsieur </w:t>
      </w:r>
      <w:r w:rsidR="0084734C">
        <w:rPr>
          <w:rFonts w:ascii="Arial" w:hAnsi="Arial"/>
          <w:b/>
          <w:sz w:val="20"/>
        </w:rPr>
        <w:t>XXXXX</w:t>
      </w:r>
      <w:r w:rsidR="00C533EA" w:rsidRPr="002D56DA">
        <w:rPr>
          <w:rFonts w:ascii="Arial" w:hAnsi="Arial"/>
          <w:b/>
          <w:sz w:val="20"/>
        </w:rPr>
        <w:t xml:space="preserve"> </w:t>
      </w:r>
      <w:r w:rsidR="00173C81" w:rsidRPr="002D56DA">
        <w:rPr>
          <w:rFonts w:ascii="Arial" w:hAnsi="Arial"/>
          <w:b/>
          <w:sz w:val="20"/>
        </w:rPr>
        <w:t>en sa qualité de Directeur Général.</w:t>
      </w:r>
    </w:p>
    <w:p w14:paraId="2389B871" w14:textId="77777777" w:rsidR="00173C81" w:rsidRDefault="00173C81" w:rsidP="00794557">
      <w:pPr>
        <w:pStyle w:val="Standard"/>
        <w:tabs>
          <w:tab w:val="left" w:pos="567"/>
          <w:tab w:val="left" w:pos="3969"/>
        </w:tabs>
        <w:ind w:right="283"/>
        <w:jc w:val="both"/>
        <w:rPr>
          <w:rFonts w:ascii="Arial" w:hAnsi="Arial"/>
          <w:b/>
          <w:sz w:val="20"/>
        </w:rPr>
      </w:pPr>
    </w:p>
    <w:p w14:paraId="3BC146FA" w14:textId="66604A18" w:rsidR="00173C81" w:rsidRPr="002D56DA" w:rsidRDefault="002D56DA" w:rsidP="00794557">
      <w:pPr>
        <w:pStyle w:val="Standard"/>
        <w:tabs>
          <w:tab w:val="left" w:pos="567"/>
          <w:tab w:val="left" w:pos="3969"/>
          <w:tab w:val="left" w:pos="6804"/>
        </w:tabs>
        <w:ind w:right="283"/>
        <w:jc w:val="right"/>
        <w:rPr>
          <w:rFonts w:ascii="Arial" w:hAnsi="Arial"/>
          <w:bCs/>
          <w:sz w:val="20"/>
        </w:rPr>
      </w:pP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 w:rsidR="00173C81" w:rsidRPr="002D56DA">
        <w:rPr>
          <w:rFonts w:ascii="Arial" w:hAnsi="Arial"/>
          <w:bCs/>
          <w:sz w:val="20"/>
        </w:rPr>
        <w:t xml:space="preserve">D’une part, </w:t>
      </w:r>
    </w:p>
    <w:p w14:paraId="2D1CBB39" w14:textId="77777777" w:rsidR="00116BE1" w:rsidRDefault="00116BE1" w:rsidP="00794557">
      <w:pPr>
        <w:jc w:val="both"/>
        <w:rPr>
          <w:rFonts w:ascii="Arial" w:hAnsi="Arial" w:cs="Arial"/>
          <w:sz w:val="20"/>
          <w:szCs w:val="20"/>
        </w:rPr>
      </w:pPr>
    </w:p>
    <w:p w14:paraId="6434CD92" w14:textId="03A766CF" w:rsidR="009B0C1D" w:rsidRPr="00C17DD4" w:rsidRDefault="009B0C1D" w:rsidP="00794557">
      <w:pPr>
        <w:jc w:val="both"/>
        <w:rPr>
          <w:rFonts w:ascii="Arial" w:hAnsi="Arial" w:cs="Arial"/>
          <w:sz w:val="20"/>
          <w:szCs w:val="20"/>
        </w:rPr>
      </w:pPr>
    </w:p>
    <w:p w14:paraId="5284690E" w14:textId="77777777" w:rsidR="00173C81" w:rsidRDefault="00352A2C" w:rsidP="00794557">
      <w:pPr>
        <w:jc w:val="both"/>
        <w:rPr>
          <w:rFonts w:ascii="Arial" w:hAnsi="Arial" w:cs="Arial"/>
          <w:sz w:val="20"/>
          <w:szCs w:val="20"/>
        </w:rPr>
      </w:pPr>
      <w:r w:rsidRPr="00C17DD4">
        <w:rPr>
          <w:rFonts w:ascii="Arial" w:hAnsi="Arial" w:cs="Arial"/>
          <w:sz w:val="20"/>
          <w:szCs w:val="20"/>
        </w:rPr>
        <w:t>Et</w:t>
      </w:r>
    </w:p>
    <w:p w14:paraId="09F4718D" w14:textId="77777777" w:rsidR="00173C81" w:rsidRDefault="00173C81" w:rsidP="00794557">
      <w:pPr>
        <w:jc w:val="both"/>
        <w:rPr>
          <w:rFonts w:ascii="Arial" w:hAnsi="Arial" w:cs="Arial"/>
          <w:sz w:val="20"/>
          <w:szCs w:val="20"/>
        </w:rPr>
      </w:pPr>
    </w:p>
    <w:p w14:paraId="423BA46F" w14:textId="1F5225FA" w:rsidR="00352A2C" w:rsidRPr="00C17DD4" w:rsidRDefault="00173C81" w:rsidP="007945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352A2C" w:rsidRPr="00C17DD4">
        <w:rPr>
          <w:rFonts w:ascii="Arial" w:hAnsi="Arial" w:cs="Arial"/>
          <w:sz w:val="20"/>
          <w:szCs w:val="20"/>
        </w:rPr>
        <w:t>es Délégations Syndicales suivantes :</w:t>
      </w:r>
    </w:p>
    <w:p w14:paraId="0B030887" w14:textId="026E0A3F" w:rsidR="009B0C1D" w:rsidRPr="00C17DD4" w:rsidRDefault="009B0C1D" w:rsidP="00333F88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17DD4">
        <w:rPr>
          <w:rFonts w:ascii="Arial" w:hAnsi="Arial" w:cs="Arial"/>
          <w:sz w:val="20"/>
          <w:szCs w:val="20"/>
        </w:rPr>
        <w:t xml:space="preserve">Le </w:t>
      </w:r>
      <w:r w:rsidRPr="002D56DA">
        <w:rPr>
          <w:rFonts w:ascii="Arial" w:hAnsi="Arial" w:cs="Arial"/>
          <w:b/>
          <w:bCs/>
          <w:sz w:val="20"/>
          <w:szCs w:val="20"/>
        </w:rPr>
        <w:t>syndicat C.F.D.T.</w:t>
      </w:r>
      <w:r w:rsidRPr="00C17DD4">
        <w:rPr>
          <w:rFonts w:ascii="Arial" w:hAnsi="Arial" w:cs="Arial"/>
          <w:sz w:val="20"/>
          <w:szCs w:val="20"/>
        </w:rPr>
        <w:t xml:space="preserve"> représenté </w:t>
      </w:r>
      <w:r w:rsidR="001D63A3">
        <w:rPr>
          <w:rFonts w:ascii="Arial" w:hAnsi="Arial" w:cs="Arial"/>
          <w:sz w:val="20"/>
          <w:szCs w:val="20"/>
        </w:rPr>
        <w:t xml:space="preserve">par </w:t>
      </w:r>
      <w:r w:rsidR="0084734C">
        <w:rPr>
          <w:rFonts w:ascii="Arial" w:hAnsi="Arial" w:cs="Arial"/>
          <w:b/>
          <w:bCs/>
          <w:sz w:val="20"/>
          <w:szCs w:val="20"/>
        </w:rPr>
        <w:t>XXXXX</w:t>
      </w:r>
      <w:r w:rsidR="001D63A3" w:rsidRPr="002D56DA">
        <w:rPr>
          <w:rFonts w:ascii="Arial" w:hAnsi="Arial" w:cs="Arial"/>
          <w:b/>
          <w:bCs/>
          <w:sz w:val="20"/>
          <w:szCs w:val="20"/>
        </w:rPr>
        <w:t>,</w:t>
      </w:r>
      <w:r w:rsidR="001D63A3">
        <w:rPr>
          <w:rFonts w:ascii="Arial" w:hAnsi="Arial" w:cs="Arial"/>
          <w:sz w:val="20"/>
          <w:szCs w:val="20"/>
        </w:rPr>
        <w:t xml:space="preserve"> délégué syndical</w:t>
      </w:r>
    </w:p>
    <w:p w14:paraId="0E6ADA7E" w14:textId="5495157D" w:rsidR="009B0C1D" w:rsidRPr="00C17DD4" w:rsidRDefault="009B0C1D" w:rsidP="00333F88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17DD4">
        <w:rPr>
          <w:rFonts w:ascii="Arial" w:hAnsi="Arial" w:cs="Arial"/>
          <w:sz w:val="20"/>
          <w:szCs w:val="20"/>
        </w:rPr>
        <w:t xml:space="preserve">Le </w:t>
      </w:r>
      <w:r w:rsidRPr="002D56DA">
        <w:rPr>
          <w:rFonts w:ascii="Arial" w:hAnsi="Arial" w:cs="Arial"/>
          <w:b/>
          <w:bCs/>
          <w:sz w:val="20"/>
          <w:szCs w:val="20"/>
        </w:rPr>
        <w:t>syndicat C.G.T</w:t>
      </w:r>
      <w:r w:rsidRPr="00C17DD4">
        <w:rPr>
          <w:rFonts w:ascii="Arial" w:hAnsi="Arial" w:cs="Arial"/>
          <w:sz w:val="20"/>
          <w:szCs w:val="20"/>
        </w:rPr>
        <w:t xml:space="preserve">. représenté par </w:t>
      </w:r>
      <w:r w:rsidR="0084734C">
        <w:rPr>
          <w:rFonts w:ascii="Arial" w:hAnsi="Arial" w:cs="Arial"/>
          <w:b/>
          <w:bCs/>
          <w:sz w:val="20"/>
          <w:szCs w:val="20"/>
        </w:rPr>
        <w:t>XXXX</w:t>
      </w:r>
      <w:r w:rsidR="001D63A3">
        <w:rPr>
          <w:rFonts w:ascii="Arial" w:hAnsi="Arial" w:cs="Arial"/>
          <w:sz w:val="20"/>
          <w:szCs w:val="20"/>
        </w:rPr>
        <w:t>, délégué syndical</w:t>
      </w:r>
    </w:p>
    <w:p w14:paraId="344CD723" w14:textId="77777777" w:rsidR="009B0C1D" w:rsidRDefault="009B0C1D" w:rsidP="002D56DA">
      <w:pPr>
        <w:shd w:val="clear" w:color="auto" w:fill="FFFFFF"/>
        <w:tabs>
          <w:tab w:val="left" w:pos="-1099"/>
          <w:tab w:val="left" w:pos="-720"/>
          <w:tab w:val="left" w:pos="0"/>
          <w:tab w:val="left" w:pos="31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ind w:left="316" w:hanging="316"/>
        <w:jc w:val="right"/>
        <w:rPr>
          <w:rFonts w:ascii="Arial" w:hAnsi="Arial" w:cs="Arial"/>
          <w:sz w:val="20"/>
          <w:szCs w:val="20"/>
        </w:rPr>
      </w:pPr>
    </w:p>
    <w:p w14:paraId="226B6783" w14:textId="7A686F72" w:rsidR="00173C81" w:rsidRPr="002D56DA" w:rsidRDefault="00173C81" w:rsidP="002D56DA">
      <w:pPr>
        <w:shd w:val="clear" w:color="auto" w:fill="FFFFFF"/>
        <w:tabs>
          <w:tab w:val="left" w:pos="-1099"/>
          <w:tab w:val="left" w:pos="-720"/>
          <w:tab w:val="left" w:pos="0"/>
          <w:tab w:val="left" w:pos="316"/>
          <w:tab w:val="left" w:pos="6804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ind w:left="316" w:hanging="316"/>
        <w:jc w:val="right"/>
        <w:rPr>
          <w:rFonts w:ascii="Arial" w:hAnsi="Arial" w:cs="Arial"/>
          <w:sz w:val="20"/>
          <w:szCs w:val="20"/>
        </w:rPr>
      </w:pPr>
      <w:r w:rsidRPr="002D56DA">
        <w:rPr>
          <w:rFonts w:ascii="Arial" w:hAnsi="Arial" w:cs="Arial"/>
          <w:sz w:val="20"/>
          <w:szCs w:val="20"/>
        </w:rPr>
        <w:t>D’autres part,</w:t>
      </w:r>
    </w:p>
    <w:p w14:paraId="59134E0E" w14:textId="77777777" w:rsidR="00B30559" w:rsidRPr="00C17DD4" w:rsidRDefault="00B30559" w:rsidP="00B30559">
      <w:pPr>
        <w:shd w:val="clear" w:color="auto" w:fill="FFFFFF"/>
        <w:tabs>
          <w:tab w:val="left" w:pos="-1099"/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jc w:val="both"/>
        <w:rPr>
          <w:rFonts w:ascii="Arial" w:hAnsi="Arial" w:cs="Arial"/>
          <w:sz w:val="20"/>
          <w:szCs w:val="20"/>
        </w:rPr>
      </w:pPr>
    </w:p>
    <w:p w14:paraId="5D311B14" w14:textId="77777777" w:rsidR="00FF46C2" w:rsidRDefault="00FF46C2" w:rsidP="00DD4A72">
      <w:pPr>
        <w:shd w:val="clear" w:color="auto" w:fill="FFFFFF"/>
        <w:tabs>
          <w:tab w:val="left" w:pos="-1099"/>
          <w:tab w:val="left" w:pos="-720"/>
          <w:tab w:val="left" w:pos="0"/>
          <w:tab w:val="left" w:pos="31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jc w:val="both"/>
        <w:rPr>
          <w:rFonts w:ascii="Arial" w:hAnsi="Arial" w:cs="Arial"/>
          <w:sz w:val="20"/>
          <w:szCs w:val="20"/>
        </w:rPr>
      </w:pPr>
    </w:p>
    <w:p w14:paraId="320177D9" w14:textId="210AF58A" w:rsidR="00FF46C2" w:rsidRPr="0081574A" w:rsidRDefault="00770850" w:rsidP="00FF46C2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1"/>
          <w:szCs w:val="21"/>
        </w:rPr>
      </w:pPr>
      <w:r w:rsidRPr="0081574A">
        <w:rPr>
          <w:rFonts w:ascii="Arial" w:hAnsi="Arial" w:cs="Arial"/>
          <w:b/>
          <w:sz w:val="21"/>
          <w:szCs w:val="21"/>
        </w:rPr>
        <w:t>PREMBULE</w:t>
      </w:r>
    </w:p>
    <w:p w14:paraId="56D432DF" w14:textId="77777777" w:rsidR="00770850" w:rsidRDefault="00770850" w:rsidP="00770850">
      <w:pPr>
        <w:jc w:val="both"/>
        <w:rPr>
          <w:rFonts w:ascii="Arial" w:hAnsi="Arial" w:cs="Arial"/>
          <w:sz w:val="20"/>
          <w:szCs w:val="20"/>
        </w:rPr>
      </w:pPr>
    </w:p>
    <w:p w14:paraId="31934D45" w14:textId="013E8A7A" w:rsidR="0081574A" w:rsidRDefault="0081574A" w:rsidP="0081574A">
      <w:pPr>
        <w:jc w:val="both"/>
        <w:rPr>
          <w:rFonts w:ascii="Arial" w:hAnsi="Arial" w:cs="Arial"/>
          <w:sz w:val="19"/>
          <w:szCs w:val="19"/>
        </w:rPr>
      </w:pPr>
      <w:r w:rsidRPr="0081574A">
        <w:rPr>
          <w:rFonts w:ascii="Arial" w:hAnsi="Arial" w:cs="Arial"/>
          <w:sz w:val="19"/>
          <w:szCs w:val="19"/>
        </w:rPr>
        <w:t xml:space="preserve">Dans le cadre de la mise en œuvre de la classification des emplois prévue par l’accord de convergence n°2 du 23 novembre 2023, applicable aux organismes publics de l’habitat social, et à la suite de la signature de l’accord d’entreprise relatif à la mise en place de cette nouvelle classification en date du </w:t>
      </w:r>
      <w:r w:rsidR="000234BA" w:rsidRPr="000234BA">
        <w:rPr>
          <w:rFonts w:ascii="Arial" w:hAnsi="Arial" w:cs="Arial"/>
          <w:sz w:val="19"/>
          <w:szCs w:val="19"/>
        </w:rPr>
        <w:t>05</w:t>
      </w:r>
      <w:r w:rsidRPr="000234BA">
        <w:rPr>
          <w:rFonts w:ascii="Arial" w:hAnsi="Arial" w:cs="Arial"/>
          <w:sz w:val="19"/>
          <w:szCs w:val="19"/>
        </w:rPr>
        <w:t xml:space="preserve"> décembre 2025,</w:t>
      </w:r>
      <w:r w:rsidRPr="0081574A">
        <w:rPr>
          <w:rFonts w:ascii="Arial" w:hAnsi="Arial" w:cs="Arial"/>
          <w:sz w:val="19"/>
          <w:szCs w:val="19"/>
        </w:rPr>
        <w:t xml:space="preserve"> il a été convenu entre les parties de maintenir les avantages acquis issus des accords suivants :</w:t>
      </w:r>
    </w:p>
    <w:p w14:paraId="6C09A662" w14:textId="77777777" w:rsidR="0081574A" w:rsidRPr="0081574A" w:rsidRDefault="0081574A" w:rsidP="0081574A">
      <w:pPr>
        <w:jc w:val="both"/>
        <w:rPr>
          <w:rFonts w:ascii="Arial" w:hAnsi="Arial" w:cs="Arial"/>
          <w:sz w:val="19"/>
          <w:szCs w:val="19"/>
        </w:rPr>
      </w:pPr>
    </w:p>
    <w:p w14:paraId="7B08294D" w14:textId="77777777" w:rsidR="0081574A" w:rsidRPr="0081574A" w:rsidRDefault="0081574A" w:rsidP="0081574A">
      <w:pPr>
        <w:numPr>
          <w:ilvl w:val="0"/>
          <w:numId w:val="28"/>
        </w:numPr>
        <w:jc w:val="both"/>
        <w:rPr>
          <w:rFonts w:ascii="Arial" w:hAnsi="Arial" w:cs="Arial"/>
          <w:sz w:val="19"/>
          <w:szCs w:val="19"/>
        </w:rPr>
      </w:pPr>
      <w:r w:rsidRPr="0081574A">
        <w:rPr>
          <w:rFonts w:ascii="Arial" w:hAnsi="Arial" w:cs="Arial"/>
          <w:sz w:val="19"/>
          <w:szCs w:val="19"/>
        </w:rPr>
        <w:t>NAO n°2011-01, signé le 12 janvier 2011 ;</w:t>
      </w:r>
    </w:p>
    <w:p w14:paraId="03257BFE" w14:textId="77777777" w:rsidR="0081574A" w:rsidRPr="0081574A" w:rsidRDefault="0081574A" w:rsidP="0081574A">
      <w:pPr>
        <w:numPr>
          <w:ilvl w:val="0"/>
          <w:numId w:val="28"/>
        </w:numPr>
        <w:jc w:val="both"/>
        <w:rPr>
          <w:rFonts w:ascii="Arial" w:hAnsi="Arial" w:cs="Arial"/>
          <w:sz w:val="19"/>
          <w:szCs w:val="19"/>
        </w:rPr>
      </w:pPr>
      <w:r w:rsidRPr="0081574A">
        <w:rPr>
          <w:rFonts w:ascii="Arial" w:hAnsi="Arial" w:cs="Arial"/>
          <w:sz w:val="19"/>
          <w:szCs w:val="19"/>
        </w:rPr>
        <w:t>Accord d’entreprise n°2011-02, relatif à la classification des emplois des personnels d’ACM, signé le 12 janvier 2011.</w:t>
      </w:r>
    </w:p>
    <w:p w14:paraId="5B3931E5" w14:textId="77777777" w:rsidR="0081574A" w:rsidRPr="0081574A" w:rsidRDefault="0081574A" w:rsidP="0081574A">
      <w:pPr>
        <w:ind w:left="720"/>
        <w:jc w:val="both"/>
        <w:rPr>
          <w:rFonts w:ascii="Arial" w:hAnsi="Arial" w:cs="Arial"/>
          <w:sz w:val="19"/>
          <w:szCs w:val="19"/>
        </w:rPr>
      </w:pPr>
    </w:p>
    <w:p w14:paraId="50126D0E" w14:textId="77777777" w:rsidR="0081574A" w:rsidRPr="0081574A" w:rsidRDefault="0081574A" w:rsidP="0081574A">
      <w:pPr>
        <w:jc w:val="both"/>
        <w:rPr>
          <w:rFonts w:ascii="Arial" w:hAnsi="Arial" w:cs="Arial"/>
          <w:sz w:val="19"/>
          <w:szCs w:val="19"/>
        </w:rPr>
      </w:pPr>
      <w:r w:rsidRPr="0081574A">
        <w:rPr>
          <w:rFonts w:ascii="Arial" w:hAnsi="Arial" w:cs="Arial"/>
          <w:sz w:val="19"/>
          <w:szCs w:val="19"/>
        </w:rPr>
        <w:t>Les dispositions suivantes ont été arrêtées :</w:t>
      </w:r>
    </w:p>
    <w:p w14:paraId="60E3D3FF" w14:textId="77777777" w:rsidR="00770850" w:rsidRDefault="00770850" w:rsidP="00770850">
      <w:pPr>
        <w:jc w:val="both"/>
        <w:rPr>
          <w:rFonts w:ascii="Arial" w:hAnsi="Arial" w:cs="Arial"/>
          <w:sz w:val="20"/>
          <w:szCs w:val="20"/>
        </w:rPr>
      </w:pPr>
    </w:p>
    <w:p w14:paraId="4423AFF3" w14:textId="77777777" w:rsidR="00770850" w:rsidRDefault="00770850" w:rsidP="00770850">
      <w:pPr>
        <w:jc w:val="both"/>
        <w:rPr>
          <w:rFonts w:ascii="Arial" w:hAnsi="Arial" w:cs="Arial"/>
          <w:sz w:val="20"/>
          <w:szCs w:val="20"/>
        </w:rPr>
      </w:pPr>
    </w:p>
    <w:p w14:paraId="5FEEFCC6" w14:textId="00D71730" w:rsidR="00FF46C2" w:rsidRPr="0081574A" w:rsidRDefault="00EE0E7A" w:rsidP="00FF46C2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1"/>
          <w:szCs w:val="21"/>
        </w:rPr>
      </w:pPr>
      <w:r w:rsidRPr="0081574A">
        <w:rPr>
          <w:rFonts w:ascii="Arial" w:hAnsi="Arial" w:cs="Arial"/>
          <w:b/>
          <w:sz w:val="21"/>
          <w:szCs w:val="21"/>
        </w:rPr>
        <w:t xml:space="preserve">ARTICLE </w:t>
      </w:r>
      <w:r w:rsidR="00770850" w:rsidRPr="0081574A">
        <w:rPr>
          <w:rFonts w:ascii="Arial" w:hAnsi="Arial" w:cs="Arial"/>
          <w:b/>
          <w:sz w:val="21"/>
          <w:szCs w:val="21"/>
        </w:rPr>
        <w:t>1</w:t>
      </w:r>
      <w:r w:rsidRPr="0081574A">
        <w:rPr>
          <w:rFonts w:ascii="Arial" w:hAnsi="Arial" w:cs="Arial"/>
          <w:b/>
          <w:sz w:val="21"/>
          <w:szCs w:val="21"/>
        </w:rPr>
        <w:t xml:space="preserve"> : </w:t>
      </w:r>
      <w:r w:rsidR="00770850" w:rsidRPr="0081574A">
        <w:rPr>
          <w:rFonts w:ascii="Arial" w:hAnsi="Arial" w:cs="Arial"/>
          <w:b/>
          <w:sz w:val="21"/>
          <w:szCs w:val="21"/>
        </w:rPr>
        <w:t>AUGMENTATION EXCEPTIONNELLE LORS D’UNE NOTIFICATION DE</w:t>
      </w:r>
      <w:r w:rsidR="00770850" w:rsidRPr="00770850">
        <w:rPr>
          <w:rFonts w:ascii="Arial" w:hAnsi="Arial" w:cs="Arial"/>
          <w:b/>
          <w:sz w:val="22"/>
          <w:szCs w:val="22"/>
        </w:rPr>
        <w:t xml:space="preserve"> </w:t>
      </w:r>
      <w:r w:rsidR="00770850" w:rsidRPr="0081574A">
        <w:rPr>
          <w:rFonts w:ascii="Arial" w:hAnsi="Arial" w:cs="Arial"/>
          <w:b/>
          <w:sz w:val="21"/>
          <w:szCs w:val="21"/>
        </w:rPr>
        <w:t>DEPART A LA RETRAITE</w:t>
      </w:r>
    </w:p>
    <w:p w14:paraId="6E64119E" w14:textId="77777777" w:rsidR="00FF46C2" w:rsidRDefault="00FF46C2" w:rsidP="00FF46C2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79F49854" w14:textId="7914453F" w:rsidR="00770850" w:rsidRPr="00D34642" w:rsidRDefault="00770850" w:rsidP="007708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L’article 10 de l’accord d’entreprise n°95-</w:t>
      </w:r>
      <w:r w:rsidRPr="00D34642">
        <w:rPr>
          <w:rFonts w:ascii="Arial" w:hAnsi="Arial" w:cs="Arial"/>
          <w:sz w:val="20"/>
          <w:szCs w:val="20"/>
        </w:rPr>
        <w:t>05 du 4 janvier 1995 « Conditions d’emploi et avantages acquis » est modifié comme suit : « </w:t>
      </w:r>
      <w:r w:rsidRPr="00D34642">
        <w:rPr>
          <w:rFonts w:ascii="Arial" w:hAnsi="Arial" w:cs="Arial"/>
          <w:i/>
          <w:iCs/>
          <w:sz w:val="20"/>
          <w:szCs w:val="20"/>
        </w:rPr>
        <w:t>Une augmentation exceptionnelle équivalente à 137</w:t>
      </w:r>
      <w:r w:rsidR="00D34642" w:rsidRPr="00D34642">
        <w:rPr>
          <w:rFonts w:ascii="Arial" w:hAnsi="Arial" w:cs="Arial"/>
          <w:i/>
          <w:iCs/>
          <w:sz w:val="20"/>
          <w:szCs w:val="20"/>
        </w:rPr>
        <w:t>,97</w:t>
      </w:r>
      <w:r w:rsidRPr="00D34642">
        <w:rPr>
          <w:rFonts w:ascii="Arial" w:hAnsi="Arial" w:cs="Arial"/>
          <w:i/>
          <w:iCs/>
          <w:sz w:val="20"/>
          <w:szCs w:val="20"/>
        </w:rPr>
        <w:t xml:space="preserve"> euros bruts est accordées à tout salarié notifiant à la Direction des Ressources Humaines d’ACM Habitat au moins un an à l’avance son départ à la retraite</w:t>
      </w:r>
      <w:r w:rsidRPr="00D34642">
        <w:rPr>
          <w:rFonts w:ascii="Arial" w:hAnsi="Arial" w:cs="Arial"/>
          <w:sz w:val="20"/>
          <w:szCs w:val="20"/>
        </w:rPr>
        <w:t> ».</w:t>
      </w:r>
    </w:p>
    <w:p w14:paraId="3784B744" w14:textId="77777777" w:rsidR="00770850" w:rsidRPr="00D34642" w:rsidRDefault="00770850" w:rsidP="00770850">
      <w:pPr>
        <w:jc w:val="both"/>
        <w:rPr>
          <w:rFonts w:ascii="Arial" w:hAnsi="Arial" w:cs="Arial"/>
          <w:sz w:val="20"/>
          <w:szCs w:val="20"/>
        </w:rPr>
      </w:pPr>
    </w:p>
    <w:p w14:paraId="79778324" w14:textId="5EDC7C4F" w:rsidR="00770850" w:rsidRDefault="00770850" w:rsidP="00770850">
      <w:pPr>
        <w:jc w:val="both"/>
        <w:rPr>
          <w:rFonts w:ascii="Arial" w:hAnsi="Arial" w:cs="Arial"/>
          <w:sz w:val="20"/>
          <w:szCs w:val="20"/>
        </w:rPr>
      </w:pPr>
      <w:r w:rsidRPr="00D34642">
        <w:rPr>
          <w:rFonts w:ascii="Arial" w:hAnsi="Arial" w:cs="Arial"/>
          <w:sz w:val="20"/>
          <w:szCs w:val="20"/>
        </w:rPr>
        <w:t>Il est convenu que ce montant de 137</w:t>
      </w:r>
      <w:r w:rsidR="00D34642" w:rsidRPr="00D34642">
        <w:rPr>
          <w:rFonts w:ascii="Arial" w:hAnsi="Arial" w:cs="Arial"/>
          <w:sz w:val="20"/>
          <w:szCs w:val="20"/>
        </w:rPr>
        <w:t>,97</w:t>
      </w:r>
      <w:r w:rsidRPr="00D34642">
        <w:rPr>
          <w:rFonts w:ascii="Arial" w:hAnsi="Arial" w:cs="Arial"/>
          <w:sz w:val="20"/>
          <w:szCs w:val="20"/>
        </w:rPr>
        <w:t xml:space="preserve"> euros bénéficiera</w:t>
      </w:r>
      <w:r>
        <w:rPr>
          <w:rFonts w:ascii="Arial" w:hAnsi="Arial" w:cs="Arial"/>
          <w:sz w:val="20"/>
          <w:szCs w:val="20"/>
        </w:rPr>
        <w:t xml:space="preserve"> du pourcentage d’augmentation générale des salariés à venir, décidé en NAO.</w:t>
      </w:r>
    </w:p>
    <w:p w14:paraId="000A291F" w14:textId="77777777" w:rsidR="00770850" w:rsidRDefault="00770850" w:rsidP="00C31506">
      <w:pPr>
        <w:rPr>
          <w:rFonts w:ascii="Arial" w:hAnsi="Arial" w:cs="Arial"/>
          <w:sz w:val="20"/>
          <w:szCs w:val="20"/>
        </w:rPr>
      </w:pPr>
    </w:p>
    <w:p w14:paraId="30C5BA88" w14:textId="77777777" w:rsidR="0081574A" w:rsidRDefault="0081574A" w:rsidP="00C31506">
      <w:pPr>
        <w:rPr>
          <w:rFonts w:ascii="Arial" w:hAnsi="Arial" w:cs="Arial"/>
          <w:sz w:val="20"/>
          <w:szCs w:val="20"/>
        </w:rPr>
      </w:pPr>
    </w:p>
    <w:p w14:paraId="40774BB5" w14:textId="77777777" w:rsidR="00CB5EC7" w:rsidRDefault="00CB5EC7" w:rsidP="00C31506">
      <w:pPr>
        <w:rPr>
          <w:rFonts w:ascii="Arial" w:hAnsi="Arial" w:cs="Arial"/>
          <w:sz w:val="20"/>
          <w:szCs w:val="20"/>
        </w:rPr>
      </w:pPr>
    </w:p>
    <w:p w14:paraId="7F29B9A4" w14:textId="45466549" w:rsidR="00FF46C2" w:rsidRPr="0081574A" w:rsidRDefault="00EE0E7A" w:rsidP="00FF46C2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1"/>
          <w:szCs w:val="21"/>
        </w:rPr>
      </w:pPr>
      <w:r w:rsidRPr="0081574A">
        <w:rPr>
          <w:rFonts w:ascii="Arial" w:hAnsi="Arial" w:cs="Arial"/>
          <w:b/>
          <w:sz w:val="21"/>
          <w:szCs w:val="21"/>
        </w:rPr>
        <w:t xml:space="preserve">ARTICLE </w:t>
      </w:r>
      <w:r w:rsidR="00770850" w:rsidRPr="0081574A">
        <w:rPr>
          <w:rFonts w:ascii="Arial" w:hAnsi="Arial" w:cs="Arial"/>
          <w:b/>
          <w:sz w:val="21"/>
          <w:szCs w:val="21"/>
        </w:rPr>
        <w:t>2</w:t>
      </w:r>
      <w:r w:rsidRPr="0081574A">
        <w:rPr>
          <w:rFonts w:ascii="Arial" w:hAnsi="Arial" w:cs="Arial"/>
          <w:b/>
          <w:sz w:val="21"/>
          <w:szCs w:val="21"/>
        </w:rPr>
        <w:t xml:space="preserve"> : </w:t>
      </w:r>
      <w:r w:rsidR="00770850" w:rsidRPr="0081574A">
        <w:rPr>
          <w:rFonts w:ascii="Arial" w:hAnsi="Arial" w:cs="Arial"/>
          <w:b/>
          <w:sz w:val="21"/>
          <w:szCs w:val="21"/>
        </w:rPr>
        <w:t>MISE A DISPOSITION D’UN VEHICULE DE SERVICE POUR LES ASTREINTES DES CADRES</w:t>
      </w:r>
    </w:p>
    <w:p w14:paraId="6296965F" w14:textId="77777777" w:rsidR="00DD4A64" w:rsidRDefault="00DD4A64" w:rsidP="00C31506">
      <w:pPr>
        <w:rPr>
          <w:rFonts w:ascii="Arial" w:hAnsi="Arial" w:cs="Arial"/>
          <w:sz w:val="20"/>
          <w:szCs w:val="20"/>
        </w:rPr>
      </w:pPr>
    </w:p>
    <w:p w14:paraId="4539C117" w14:textId="021F1AD7" w:rsidR="00770850" w:rsidRDefault="00770850" w:rsidP="00C315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Afin de faciliter les déplacements des cadres en astreinte en cas de nécessité, un véhicule de société sera mis à disposition de celui-ci pour toute la durée de cette astreinte.</w:t>
      </w:r>
    </w:p>
    <w:p w14:paraId="294A175A" w14:textId="77777777" w:rsidR="00D019E0" w:rsidRDefault="00D019E0" w:rsidP="00C31506">
      <w:pPr>
        <w:rPr>
          <w:rFonts w:ascii="Arial" w:hAnsi="Arial" w:cs="Arial"/>
          <w:sz w:val="20"/>
          <w:szCs w:val="20"/>
        </w:rPr>
      </w:pPr>
    </w:p>
    <w:p w14:paraId="27F49D4B" w14:textId="0CA6AC60" w:rsidR="00053D0C" w:rsidRDefault="000234BA" w:rsidP="00053D0C">
      <w:pPr>
        <w:jc w:val="both"/>
        <w:rPr>
          <w:rFonts w:ascii="Arial" w:hAnsi="Arial" w:cs="Arial"/>
          <w:sz w:val="20"/>
          <w:szCs w:val="20"/>
        </w:rPr>
      </w:pPr>
      <w:r w:rsidRPr="000234BA">
        <w:rPr>
          <w:rFonts w:ascii="Arial" w:hAnsi="Arial" w:cs="Arial"/>
          <w:sz w:val="20"/>
          <w:szCs w:val="20"/>
        </w:rPr>
        <w:t>Les cadres ACM transférés à ALTEMED auront toujours la possibilité de réaliser des astreintes.</w:t>
      </w:r>
    </w:p>
    <w:p w14:paraId="5D3F409D" w14:textId="77777777" w:rsidR="00E35E22" w:rsidRDefault="00E35E22">
      <w:pPr>
        <w:rPr>
          <w:rFonts w:ascii="Arial" w:hAnsi="Arial" w:cs="Arial"/>
          <w:bCs/>
          <w:i/>
          <w:sz w:val="20"/>
          <w:szCs w:val="20"/>
        </w:rPr>
      </w:pPr>
    </w:p>
    <w:p w14:paraId="49DC0540" w14:textId="44D3D5EA" w:rsidR="00FE7140" w:rsidRPr="0081574A" w:rsidRDefault="00FE7140" w:rsidP="00FE7140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1"/>
          <w:szCs w:val="21"/>
        </w:rPr>
      </w:pPr>
      <w:r w:rsidRPr="0081574A">
        <w:rPr>
          <w:rFonts w:ascii="Arial" w:hAnsi="Arial" w:cs="Arial"/>
          <w:b/>
          <w:sz w:val="21"/>
          <w:szCs w:val="21"/>
        </w:rPr>
        <w:t xml:space="preserve">ARTICLE </w:t>
      </w:r>
      <w:r w:rsidR="00770850" w:rsidRPr="0081574A">
        <w:rPr>
          <w:rFonts w:ascii="Arial" w:hAnsi="Arial" w:cs="Arial"/>
          <w:b/>
          <w:sz w:val="21"/>
          <w:szCs w:val="21"/>
        </w:rPr>
        <w:t>3</w:t>
      </w:r>
      <w:r w:rsidRPr="0081574A">
        <w:rPr>
          <w:rFonts w:ascii="Arial" w:hAnsi="Arial" w:cs="Arial"/>
          <w:b/>
          <w:sz w:val="21"/>
          <w:szCs w:val="21"/>
        </w:rPr>
        <w:t xml:space="preserve"> : </w:t>
      </w:r>
      <w:r w:rsidR="00770850" w:rsidRPr="0081574A">
        <w:rPr>
          <w:rFonts w:ascii="Arial" w:hAnsi="Arial" w:cs="Arial"/>
          <w:b/>
          <w:sz w:val="21"/>
          <w:szCs w:val="21"/>
        </w:rPr>
        <w:t>ACCESSION A LA PROPRIETE DES SALARIES D’ACM HABITAT</w:t>
      </w:r>
    </w:p>
    <w:p w14:paraId="22789911" w14:textId="319D6021" w:rsidR="00FE7140" w:rsidRPr="00FE7140" w:rsidRDefault="00FE7140" w:rsidP="00FE7140">
      <w:pPr>
        <w:rPr>
          <w:rFonts w:ascii="Arial" w:hAnsi="Arial" w:cs="Arial"/>
          <w:bCs/>
          <w:i/>
          <w:sz w:val="20"/>
          <w:szCs w:val="20"/>
        </w:rPr>
      </w:pPr>
    </w:p>
    <w:p w14:paraId="0794DF4C" w14:textId="6629D599" w:rsidR="00FE7140" w:rsidRPr="00FE7140" w:rsidRDefault="00770850" w:rsidP="00D34642">
      <w:pPr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Les parties conviennent que les salariés pourront postuler pour l’obtention d’un logement</w:t>
      </w:r>
      <w:r w:rsidR="00FE7140" w:rsidRPr="00FE7140">
        <w:rPr>
          <w:rFonts w:ascii="Arial" w:hAnsi="Arial" w:cs="Arial"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sz w:val="20"/>
          <w:szCs w:val="20"/>
        </w:rPr>
        <w:t xml:space="preserve">au sein d’une résidence </w:t>
      </w:r>
      <w:r w:rsidR="00D34642">
        <w:rPr>
          <w:rFonts w:ascii="Arial" w:hAnsi="Arial" w:cs="Arial"/>
          <w:bCs/>
          <w:iCs/>
          <w:sz w:val="20"/>
          <w:szCs w:val="20"/>
        </w:rPr>
        <w:t>ACM HABITAT selon les modalités fixées dans la « Charte d’attribution de logement aux salariés » approuvée par le Conseil d’Administration du 27 juin 2022 et signée le 04 octobre 2022</w:t>
      </w:r>
      <w:r w:rsidR="00B42AC4">
        <w:rPr>
          <w:rFonts w:ascii="Arial" w:hAnsi="Arial" w:cs="Arial"/>
          <w:bCs/>
          <w:iCs/>
          <w:sz w:val="20"/>
          <w:szCs w:val="20"/>
        </w:rPr>
        <w:t xml:space="preserve"> et les modalités de la </w:t>
      </w:r>
      <w:r w:rsidR="00841B52">
        <w:rPr>
          <w:rFonts w:ascii="Arial" w:hAnsi="Arial" w:cs="Arial"/>
          <w:bCs/>
          <w:iCs/>
          <w:sz w:val="20"/>
          <w:szCs w:val="20"/>
        </w:rPr>
        <w:t>« </w:t>
      </w:r>
      <w:r w:rsidR="00B42AC4">
        <w:rPr>
          <w:rFonts w:ascii="Arial" w:hAnsi="Arial" w:cs="Arial"/>
          <w:bCs/>
          <w:iCs/>
          <w:sz w:val="20"/>
          <w:szCs w:val="20"/>
        </w:rPr>
        <w:t xml:space="preserve">Note de logements locatifs sociaux aux salariés du </w:t>
      </w:r>
      <w:r w:rsidR="00B42AC4" w:rsidRPr="00841B52">
        <w:rPr>
          <w:rFonts w:ascii="Arial" w:hAnsi="Arial" w:cs="Arial"/>
          <w:bCs/>
          <w:iCs/>
          <w:sz w:val="20"/>
          <w:szCs w:val="20"/>
        </w:rPr>
        <w:t>groupe ALTEM</w:t>
      </w:r>
      <w:r w:rsidR="00B42AC4" w:rsidRPr="000234BA">
        <w:rPr>
          <w:rFonts w:ascii="Arial" w:hAnsi="Arial" w:cs="Arial"/>
          <w:bCs/>
          <w:iCs/>
          <w:sz w:val="20"/>
          <w:szCs w:val="20"/>
        </w:rPr>
        <w:t xml:space="preserve">ED » </w:t>
      </w:r>
      <w:r w:rsidR="00841B52" w:rsidRPr="000234BA">
        <w:rPr>
          <w:rFonts w:ascii="Arial" w:hAnsi="Arial" w:cs="Arial"/>
          <w:bCs/>
          <w:iCs/>
          <w:sz w:val="20"/>
          <w:szCs w:val="20"/>
        </w:rPr>
        <w:t xml:space="preserve">signée </w:t>
      </w:r>
      <w:r w:rsidR="000234BA" w:rsidRPr="000234BA">
        <w:rPr>
          <w:rFonts w:ascii="Arial" w:hAnsi="Arial" w:cs="Arial"/>
          <w:bCs/>
          <w:iCs/>
          <w:sz w:val="20"/>
          <w:szCs w:val="20"/>
        </w:rPr>
        <w:t>en</w:t>
      </w:r>
      <w:r w:rsidR="000234BA">
        <w:rPr>
          <w:rFonts w:ascii="Arial" w:hAnsi="Arial" w:cs="Arial"/>
          <w:bCs/>
          <w:iCs/>
          <w:sz w:val="20"/>
          <w:szCs w:val="20"/>
        </w:rPr>
        <w:t xml:space="preserve"> 2025.</w:t>
      </w:r>
    </w:p>
    <w:p w14:paraId="706EE650" w14:textId="4B99C6E1" w:rsidR="00770850" w:rsidRDefault="00FE7140" w:rsidP="00FE7140">
      <w:pPr>
        <w:rPr>
          <w:rFonts w:ascii="Arial" w:hAnsi="Arial" w:cs="Arial"/>
          <w:bCs/>
          <w:i/>
          <w:sz w:val="20"/>
          <w:szCs w:val="20"/>
        </w:rPr>
      </w:pPr>
      <w:r w:rsidRPr="00FE7140">
        <w:rPr>
          <w:rFonts w:ascii="Arial" w:hAnsi="Arial" w:cs="Arial"/>
          <w:bCs/>
          <w:i/>
          <w:sz w:val="20"/>
          <w:szCs w:val="20"/>
        </w:rPr>
        <w:t> </w:t>
      </w:r>
    </w:p>
    <w:p w14:paraId="00A68C24" w14:textId="77777777" w:rsidR="00D34642" w:rsidRDefault="00D34642" w:rsidP="00FE7140">
      <w:pPr>
        <w:rPr>
          <w:rFonts w:ascii="Arial" w:hAnsi="Arial" w:cs="Arial"/>
          <w:bCs/>
          <w:i/>
          <w:sz w:val="20"/>
          <w:szCs w:val="20"/>
        </w:rPr>
      </w:pPr>
    </w:p>
    <w:p w14:paraId="7E901FFB" w14:textId="5B758935" w:rsidR="00770850" w:rsidRPr="0081574A" w:rsidRDefault="00770850" w:rsidP="00770850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1"/>
          <w:szCs w:val="21"/>
        </w:rPr>
      </w:pPr>
      <w:r w:rsidRPr="0081574A">
        <w:rPr>
          <w:rFonts w:ascii="Arial" w:hAnsi="Arial" w:cs="Arial"/>
          <w:b/>
          <w:sz w:val="21"/>
          <w:szCs w:val="21"/>
        </w:rPr>
        <w:t>ARTICLE 4 : EVALUATION ET AVANCEMENT DES SALARIES PROTEGES</w:t>
      </w:r>
    </w:p>
    <w:p w14:paraId="6954848D" w14:textId="77777777" w:rsidR="00770850" w:rsidRDefault="00770850" w:rsidP="00FE7140">
      <w:pPr>
        <w:rPr>
          <w:rFonts w:ascii="Arial" w:hAnsi="Arial" w:cs="Arial"/>
          <w:bCs/>
          <w:i/>
          <w:sz w:val="20"/>
          <w:szCs w:val="20"/>
        </w:rPr>
      </w:pPr>
    </w:p>
    <w:p w14:paraId="67C66E4E" w14:textId="3113B894" w:rsidR="00770850" w:rsidRPr="0081574A" w:rsidRDefault="0081574A" w:rsidP="0081574A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81574A">
        <w:rPr>
          <w:rFonts w:ascii="Arial" w:hAnsi="Arial" w:cs="Arial"/>
          <w:bCs/>
          <w:iCs/>
          <w:sz w:val="20"/>
          <w:szCs w:val="20"/>
        </w:rPr>
        <w:t>Le système d’évaluation mise en place s’applique à l’ensemble du personnel de l’entreprise, y compris aux représentants exerçant un mandat.</w:t>
      </w:r>
    </w:p>
    <w:p w14:paraId="4ACA655D" w14:textId="77777777" w:rsidR="0081574A" w:rsidRPr="0081574A" w:rsidRDefault="0081574A" w:rsidP="0081574A">
      <w:pPr>
        <w:jc w:val="both"/>
        <w:rPr>
          <w:rFonts w:ascii="Arial" w:hAnsi="Arial" w:cs="Arial"/>
          <w:bCs/>
          <w:iCs/>
          <w:sz w:val="20"/>
          <w:szCs w:val="20"/>
        </w:rPr>
      </w:pPr>
    </w:p>
    <w:p w14:paraId="06BCEBB2" w14:textId="35D5B3F3" w:rsidR="0081574A" w:rsidRPr="0081574A" w:rsidRDefault="0081574A" w:rsidP="0081574A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81574A">
        <w:rPr>
          <w:rFonts w:ascii="Arial" w:hAnsi="Arial" w:cs="Arial"/>
          <w:bCs/>
          <w:iCs/>
          <w:sz w:val="20"/>
          <w:szCs w:val="20"/>
        </w:rPr>
        <w:t>ACM Habitat s’engage à appliquer une égalité de traitement pour tous les salariés.</w:t>
      </w:r>
    </w:p>
    <w:p w14:paraId="2D30F223" w14:textId="77777777" w:rsidR="0081574A" w:rsidRPr="0081574A" w:rsidRDefault="0081574A" w:rsidP="0081574A">
      <w:pPr>
        <w:jc w:val="both"/>
        <w:rPr>
          <w:rFonts w:ascii="Arial" w:hAnsi="Arial" w:cs="Arial"/>
          <w:bCs/>
          <w:iCs/>
          <w:sz w:val="20"/>
          <w:szCs w:val="20"/>
        </w:rPr>
      </w:pPr>
    </w:p>
    <w:p w14:paraId="623098E1" w14:textId="43A8EA98" w:rsidR="0081574A" w:rsidRPr="0081574A" w:rsidRDefault="0081574A" w:rsidP="0081574A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81574A">
        <w:rPr>
          <w:rFonts w:ascii="Arial" w:hAnsi="Arial" w:cs="Arial"/>
          <w:bCs/>
          <w:iCs/>
          <w:sz w:val="20"/>
          <w:szCs w:val="20"/>
        </w:rPr>
        <w:t>L’appartenance à un syndicat ou l’exercice d’une activité syndicale ne peut être pris en considération pour arrêter des décisions notamment en matière d’avancement.</w:t>
      </w:r>
    </w:p>
    <w:p w14:paraId="1AC5F8F5" w14:textId="77777777" w:rsidR="00770850" w:rsidRDefault="00770850" w:rsidP="00FE7140">
      <w:pPr>
        <w:rPr>
          <w:rFonts w:ascii="Arial" w:hAnsi="Arial" w:cs="Arial"/>
          <w:bCs/>
          <w:i/>
          <w:sz w:val="20"/>
          <w:szCs w:val="20"/>
        </w:rPr>
      </w:pPr>
    </w:p>
    <w:p w14:paraId="402BA16D" w14:textId="77777777" w:rsidR="00053D0C" w:rsidRPr="00C06296" w:rsidRDefault="00053D0C" w:rsidP="00412D3E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25280C1F" w14:textId="57EB248F" w:rsidR="000E038E" w:rsidRPr="0081574A" w:rsidRDefault="00B925E9" w:rsidP="00F92F9C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1"/>
          <w:szCs w:val="21"/>
        </w:rPr>
      </w:pPr>
      <w:r w:rsidRPr="0081574A">
        <w:rPr>
          <w:rFonts w:ascii="Arial" w:hAnsi="Arial" w:cs="Arial"/>
          <w:b/>
          <w:sz w:val="21"/>
          <w:szCs w:val="21"/>
        </w:rPr>
        <w:t xml:space="preserve">ARTICLE </w:t>
      </w:r>
      <w:r w:rsidR="00FE7140" w:rsidRPr="0081574A">
        <w:rPr>
          <w:rFonts w:ascii="Arial" w:hAnsi="Arial" w:cs="Arial"/>
          <w:b/>
          <w:sz w:val="21"/>
          <w:szCs w:val="21"/>
        </w:rPr>
        <w:t>5</w:t>
      </w:r>
      <w:r w:rsidRPr="0081574A">
        <w:rPr>
          <w:rFonts w:ascii="Arial" w:hAnsi="Arial" w:cs="Arial"/>
          <w:b/>
          <w:sz w:val="21"/>
          <w:szCs w:val="21"/>
        </w:rPr>
        <w:t xml:space="preserve"> : </w:t>
      </w:r>
      <w:r w:rsidR="003B5EA8" w:rsidRPr="0081574A">
        <w:rPr>
          <w:rFonts w:ascii="Arial" w:hAnsi="Arial" w:cs="Arial"/>
          <w:b/>
          <w:sz w:val="21"/>
          <w:szCs w:val="21"/>
        </w:rPr>
        <w:t>DATE DE PRISE D’EFFET</w:t>
      </w:r>
    </w:p>
    <w:p w14:paraId="57152D81" w14:textId="39099581" w:rsidR="009E0BBE" w:rsidRPr="00C17DD4" w:rsidRDefault="00B925E9" w:rsidP="009E0BBE">
      <w:pPr>
        <w:spacing w:before="100" w:beforeAutospacing="1" w:after="1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9E0BBE" w:rsidRPr="00C17DD4">
        <w:rPr>
          <w:rFonts w:ascii="Arial" w:hAnsi="Arial" w:cs="Arial"/>
          <w:sz w:val="20"/>
          <w:szCs w:val="20"/>
        </w:rPr>
        <w:t xml:space="preserve">es mesures entreront en vigueur à compter </w:t>
      </w:r>
      <w:r w:rsidR="0081574A">
        <w:rPr>
          <w:rFonts w:ascii="Arial" w:hAnsi="Arial" w:cs="Arial"/>
          <w:sz w:val="20"/>
          <w:szCs w:val="20"/>
        </w:rPr>
        <w:t>de la date de signature du présent accord et ceci, pour une durée indéterminée.</w:t>
      </w:r>
    </w:p>
    <w:p w14:paraId="6239E706" w14:textId="77777777" w:rsidR="00FE7140" w:rsidRDefault="00FE7140">
      <w:pPr>
        <w:rPr>
          <w:rFonts w:ascii="Arial" w:hAnsi="Arial" w:cs="Arial"/>
          <w:b/>
          <w:sz w:val="22"/>
          <w:szCs w:val="22"/>
        </w:rPr>
      </w:pPr>
    </w:p>
    <w:p w14:paraId="0A25FD1D" w14:textId="0C560F4C" w:rsidR="00297DD2" w:rsidRPr="0081574A" w:rsidRDefault="00B925E9" w:rsidP="00F92F9C">
      <w:pPr>
        <w:shd w:val="clear" w:color="auto" w:fill="D9D9D9" w:themeFill="background1" w:themeFillShade="D9"/>
        <w:tabs>
          <w:tab w:val="left" w:pos="-1099"/>
          <w:tab w:val="left" w:pos="-720"/>
          <w:tab w:val="left" w:pos="0"/>
          <w:tab w:val="left" w:pos="2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uppressAutoHyphens/>
        <w:spacing w:before="60" w:after="60"/>
        <w:jc w:val="both"/>
        <w:rPr>
          <w:rFonts w:ascii="Arial" w:hAnsi="Arial" w:cs="Arial"/>
          <w:b/>
          <w:sz w:val="21"/>
          <w:szCs w:val="21"/>
        </w:rPr>
      </w:pPr>
      <w:r w:rsidRPr="0081574A">
        <w:rPr>
          <w:rFonts w:ascii="Arial" w:hAnsi="Arial" w:cs="Arial"/>
          <w:b/>
          <w:sz w:val="21"/>
          <w:szCs w:val="21"/>
        </w:rPr>
        <w:t xml:space="preserve">ARTICLE </w:t>
      </w:r>
      <w:r w:rsidR="00FE7140" w:rsidRPr="0081574A">
        <w:rPr>
          <w:rFonts w:ascii="Arial" w:hAnsi="Arial" w:cs="Arial"/>
          <w:b/>
          <w:sz w:val="21"/>
          <w:szCs w:val="21"/>
        </w:rPr>
        <w:t>6</w:t>
      </w:r>
      <w:r w:rsidRPr="0081574A">
        <w:rPr>
          <w:rFonts w:ascii="Arial" w:hAnsi="Arial" w:cs="Arial"/>
          <w:b/>
          <w:sz w:val="21"/>
          <w:szCs w:val="21"/>
        </w:rPr>
        <w:t xml:space="preserve"> : </w:t>
      </w:r>
      <w:r w:rsidR="00901CDF" w:rsidRPr="0081574A">
        <w:rPr>
          <w:rFonts w:ascii="Arial" w:hAnsi="Arial" w:cs="Arial"/>
          <w:b/>
          <w:sz w:val="21"/>
          <w:szCs w:val="21"/>
        </w:rPr>
        <w:t>D</w:t>
      </w:r>
      <w:r w:rsidR="00297DD2" w:rsidRPr="0081574A">
        <w:rPr>
          <w:rFonts w:ascii="Arial" w:hAnsi="Arial" w:cs="Arial"/>
          <w:b/>
          <w:sz w:val="21"/>
          <w:szCs w:val="21"/>
        </w:rPr>
        <w:t>EPOT ET PUBLICITE</w:t>
      </w:r>
    </w:p>
    <w:p w14:paraId="11B0D4C6" w14:textId="77777777" w:rsidR="00E35E22" w:rsidRDefault="00E35E22" w:rsidP="00E35E22">
      <w:pPr>
        <w:pStyle w:val="texte"/>
        <w:rPr>
          <w:rFonts w:eastAsia="Times New Roman"/>
          <w:szCs w:val="22"/>
        </w:rPr>
      </w:pPr>
    </w:p>
    <w:p w14:paraId="1D847F0D" w14:textId="4AC24D99" w:rsidR="00E35E22" w:rsidRPr="00B925E9" w:rsidRDefault="00E35E22" w:rsidP="00E35E22">
      <w:pPr>
        <w:pStyle w:val="texte"/>
        <w:rPr>
          <w:rFonts w:eastAsia="Times New Roman"/>
          <w:sz w:val="20"/>
        </w:rPr>
      </w:pPr>
      <w:r w:rsidRPr="00B925E9">
        <w:rPr>
          <w:rFonts w:eastAsia="Times New Roman"/>
          <w:sz w:val="20"/>
        </w:rPr>
        <w:t xml:space="preserve">Le présent PV sera déposé auprès de la </w:t>
      </w:r>
      <w:r w:rsidR="00B33943">
        <w:rPr>
          <w:rFonts w:eastAsia="Times New Roman"/>
          <w:sz w:val="20"/>
        </w:rPr>
        <w:t>DREETS</w:t>
      </w:r>
      <w:r w:rsidRPr="00B925E9">
        <w:rPr>
          <w:rFonts w:eastAsia="Times New Roman"/>
          <w:sz w:val="20"/>
        </w:rPr>
        <w:t xml:space="preserve"> par voie dématérialisée sur la plateforme de téléprocédure </w:t>
      </w:r>
      <w:proofErr w:type="spellStart"/>
      <w:r w:rsidRPr="00B925E9">
        <w:rPr>
          <w:rFonts w:eastAsia="Times New Roman"/>
          <w:sz w:val="20"/>
        </w:rPr>
        <w:t>TéléAccords</w:t>
      </w:r>
      <w:proofErr w:type="spellEnd"/>
      <w:r w:rsidRPr="00B925E9">
        <w:rPr>
          <w:rFonts w:eastAsia="Times New Roman"/>
          <w:sz w:val="20"/>
        </w:rPr>
        <w:t xml:space="preserve">, accessible depuis le site </w:t>
      </w:r>
      <w:hyperlink r:id="rId9" w:history="1">
        <w:r w:rsidRPr="00B925E9">
          <w:rPr>
            <w:sz w:val="20"/>
          </w:rPr>
          <w:t>www.teleaccords.travail-emploi.gouv.fr</w:t>
        </w:r>
      </w:hyperlink>
    </w:p>
    <w:p w14:paraId="7F0ACB38" w14:textId="77777777" w:rsidR="00E35E22" w:rsidRPr="00B925E9" w:rsidRDefault="00E35E22" w:rsidP="00E35E22">
      <w:pPr>
        <w:pStyle w:val="texte"/>
        <w:rPr>
          <w:rFonts w:eastAsia="Times New Roman"/>
          <w:sz w:val="20"/>
        </w:rPr>
      </w:pPr>
    </w:p>
    <w:p w14:paraId="5C2317B5" w14:textId="77777777" w:rsidR="00E35E22" w:rsidRPr="00B925E9" w:rsidRDefault="00E35E22" w:rsidP="00E35E22">
      <w:pPr>
        <w:pStyle w:val="texte"/>
        <w:rPr>
          <w:rFonts w:eastAsia="Times New Roman"/>
          <w:sz w:val="20"/>
        </w:rPr>
      </w:pPr>
      <w:r w:rsidRPr="00B925E9">
        <w:rPr>
          <w:rFonts w:eastAsia="Times New Roman"/>
          <w:sz w:val="20"/>
        </w:rPr>
        <w:t>Un exemplaire sera également déposé au Greffe du Conseil de Prud’hommes de Montpellier.</w:t>
      </w:r>
    </w:p>
    <w:p w14:paraId="4951580A" w14:textId="77777777" w:rsidR="00E35E22" w:rsidRPr="00B925E9" w:rsidRDefault="00E35E22" w:rsidP="00E35E22">
      <w:pPr>
        <w:pStyle w:val="texte"/>
        <w:rPr>
          <w:rFonts w:eastAsia="Times New Roman"/>
          <w:sz w:val="20"/>
        </w:rPr>
      </w:pPr>
    </w:p>
    <w:p w14:paraId="50AB56F1" w14:textId="745F4D71" w:rsidR="00E35E22" w:rsidRPr="00B925E9" w:rsidRDefault="00E35E22" w:rsidP="00E35E22">
      <w:pPr>
        <w:spacing w:line="276" w:lineRule="auto"/>
        <w:rPr>
          <w:rFonts w:ascii="Arial" w:hAnsi="Arial" w:cs="Arial"/>
          <w:sz w:val="20"/>
          <w:szCs w:val="20"/>
        </w:rPr>
      </w:pPr>
      <w:r w:rsidRPr="00B925E9">
        <w:rPr>
          <w:rFonts w:ascii="Arial" w:hAnsi="Arial" w:cs="Arial"/>
          <w:sz w:val="20"/>
          <w:szCs w:val="20"/>
        </w:rPr>
        <w:t xml:space="preserve">Un exemplaire est également transmis à chacun des délégués syndicaux. Enfin, un exemplaire est conservé au sein </w:t>
      </w:r>
      <w:r w:rsidR="00B925E9">
        <w:rPr>
          <w:rFonts w:ascii="Arial" w:hAnsi="Arial" w:cs="Arial"/>
          <w:sz w:val="20"/>
          <w:szCs w:val="20"/>
        </w:rPr>
        <w:t>de la Direction des</w:t>
      </w:r>
      <w:r w:rsidRPr="00B925E9">
        <w:rPr>
          <w:rFonts w:ascii="Arial" w:hAnsi="Arial" w:cs="Arial"/>
          <w:sz w:val="20"/>
          <w:szCs w:val="20"/>
        </w:rPr>
        <w:t xml:space="preserve"> Ressources Humaines d’ACM HABITAT.</w:t>
      </w:r>
    </w:p>
    <w:p w14:paraId="34BAEF6F" w14:textId="77777777" w:rsidR="004E75E2" w:rsidRPr="00C17DD4" w:rsidRDefault="004E75E2" w:rsidP="000E038E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</w:rPr>
      </w:pPr>
    </w:p>
    <w:p w14:paraId="02803671" w14:textId="1612DDFE" w:rsidR="000E038E" w:rsidRPr="00C17DD4" w:rsidRDefault="000E038E" w:rsidP="00BD45E8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</w:rPr>
      </w:pPr>
      <w:r w:rsidRPr="000234BA">
        <w:rPr>
          <w:rFonts w:ascii="Arial" w:hAnsi="Arial" w:cs="Arial"/>
          <w:sz w:val="20"/>
          <w:szCs w:val="20"/>
        </w:rPr>
        <w:t>Fait à Montpellier, le</w:t>
      </w:r>
      <w:r w:rsidR="006413F4" w:rsidRPr="000234BA">
        <w:rPr>
          <w:rFonts w:ascii="Arial" w:hAnsi="Arial" w:cs="Arial"/>
          <w:sz w:val="20"/>
          <w:szCs w:val="20"/>
        </w:rPr>
        <w:t xml:space="preserve"> </w:t>
      </w:r>
      <w:r w:rsidR="000234BA" w:rsidRPr="000234BA">
        <w:rPr>
          <w:rFonts w:ascii="Arial" w:hAnsi="Arial" w:cs="Arial"/>
          <w:sz w:val="20"/>
          <w:szCs w:val="20"/>
        </w:rPr>
        <w:t>05 décembre</w:t>
      </w:r>
      <w:r w:rsidR="00351995" w:rsidRPr="000234BA">
        <w:rPr>
          <w:rFonts w:ascii="Arial" w:hAnsi="Arial" w:cs="Arial"/>
          <w:sz w:val="20"/>
          <w:szCs w:val="20"/>
        </w:rPr>
        <w:t xml:space="preserve"> 2025.</w:t>
      </w:r>
    </w:p>
    <w:p w14:paraId="4ECBD5A7" w14:textId="77777777" w:rsidR="009E0BBE" w:rsidRDefault="009E0BBE" w:rsidP="00BD45E8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</w:rPr>
      </w:pPr>
    </w:p>
    <w:p w14:paraId="32617E1B" w14:textId="77777777" w:rsidR="00351995" w:rsidRDefault="00351995" w:rsidP="00BD45E8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0"/>
          <w:szCs w:val="20"/>
        </w:rPr>
      </w:pPr>
    </w:p>
    <w:p w14:paraId="0BB53A9C" w14:textId="4D2695A5" w:rsidR="006413F4" w:rsidRPr="00C17DD4" w:rsidRDefault="000E038E" w:rsidP="009A1BA8">
      <w:pPr>
        <w:keepNext/>
        <w:autoSpaceDE w:val="0"/>
        <w:autoSpaceDN w:val="0"/>
        <w:adjustRightInd w:val="0"/>
        <w:spacing w:line="240" w:lineRule="atLeast"/>
        <w:ind w:left="90"/>
        <w:rPr>
          <w:rFonts w:ascii="Arial" w:hAnsi="Arial" w:cs="Arial"/>
          <w:bCs/>
          <w:sz w:val="20"/>
          <w:szCs w:val="20"/>
        </w:rPr>
      </w:pPr>
      <w:r w:rsidRPr="00C17DD4">
        <w:rPr>
          <w:rFonts w:ascii="Arial" w:hAnsi="Arial" w:cs="Arial"/>
          <w:bCs/>
          <w:sz w:val="20"/>
          <w:szCs w:val="20"/>
        </w:rPr>
        <w:tab/>
      </w:r>
      <w:r w:rsidRPr="00C17DD4">
        <w:rPr>
          <w:rFonts w:ascii="Arial" w:hAnsi="Arial" w:cs="Arial"/>
          <w:bCs/>
          <w:sz w:val="20"/>
          <w:szCs w:val="20"/>
        </w:rPr>
        <w:tab/>
      </w:r>
      <w:r w:rsidRPr="00C17DD4">
        <w:rPr>
          <w:rFonts w:ascii="Arial" w:hAnsi="Arial" w:cs="Arial"/>
          <w:bCs/>
          <w:sz w:val="20"/>
          <w:szCs w:val="20"/>
        </w:rPr>
        <w:tab/>
      </w:r>
      <w:r w:rsidRPr="00C17DD4">
        <w:rPr>
          <w:rFonts w:ascii="Arial" w:hAnsi="Arial" w:cs="Arial"/>
          <w:bCs/>
          <w:sz w:val="20"/>
          <w:szCs w:val="20"/>
        </w:rPr>
        <w:tab/>
      </w:r>
      <w:r w:rsidRPr="00C17DD4">
        <w:rPr>
          <w:rFonts w:ascii="Arial" w:hAnsi="Arial" w:cs="Arial"/>
          <w:bCs/>
          <w:sz w:val="20"/>
          <w:szCs w:val="20"/>
        </w:rPr>
        <w:tab/>
      </w:r>
    </w:p>
    <w:p w14:paraId="157F6CE5" w14:textId="77777777" w:rsidR="000E038E" w:rsidRPr="00C17DD4" w:rsidRDefault="000E038E" w:rsidP="000E038E">
      <w:pPr>
        <w:autoSpaceDE w:val="0"/>
        <w:autoSpaceDN w:val="0"/>
        <w:adjustRightInd w:val="0"/>
        <w:spacing w:line="240" w:lineRule="atLeast"/>
        <w:ind w:left="90"/>
        <w:rPr>
          <w:rFonts w:ascii="Arial" w:hAnsi="Arial" w:cs="Arial"/>
          <w:bCs/>
          <w:sz w:val="20"/>
          <w:szCs w:val="20"/>
        </w:rPr>
      </w:pPr>
    </w:p>
    <w:tbl>
      <w:tblPr>
        <w:tblStyle w:val="Grilledutableau"/>
        <w:tblW w:w="10252" w:type="dxa"/>
        <w:tblInd w:w="-5" w:type="dxa"/>
        <w:tblLook w:val="04A0" w:firstRow="1" w:lastRow="0" w:firstColumn="1" w:lastColumn="0" w:noHBand="0" w:noVBand="1"/>
      </w:tblPr>
      <w:tblGrid>
        <w:gridCol w:w="3417"/>
        <w:gridCol w:w="3728"/>
        <w:gridCol w:w="3107"/>
      </w:tblGrid>
      <w:tr w:rsidR="00CC3CE1" w:rsidRPr="00C17DD4" w14:paraId="68C55C46" w14:textId="77777777" w:rsidTr="009E0BBE">
        <w:trPr>
          <w:trHeight w:val="1467"/>
        </w:trPr>
        <w:tc>
          <w:tcPr>
            <w:tcW w:w="3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AFDABF" w14:textId="488331D4" w:rsidR="00CC3CE1" w:rsidRPr="00C17DD4" w:rsidRDefault="00CC3CE1" w:rsidP="0049486D">
            <w:pPr>
              <w:keepNext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17DD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Pour </w:t>
            </w:r>
            <w:r w:rsidR="00C9349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ACM Habitat</w:t>
            </w:r>
          </w:p>
          <w:p w14:paraId="4F67A8FA" w14:textId="68DF453F" w:rsidR="00CC3CE1" w:rsidRPr="00C17DD4" w:rsidRDefault="0084734C" w:rsidP="0049486D">
            <w:pPr>
              <w:keepNext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XXXX</w:t>
            </w:r>
          </w:p>
          <w:p w14:paraId="56CA659F" w14:textId="77777777" w:rsidR="00CC3CE1" w:rsidRPr="00C17DD4" w:rsidRDefault="00CC3CE1" w:rsidP="0049486D">
            <w:pPr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17DD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Directeur Général </w:t>
            </w:r>
          </w:p>
        </w:tc>
        <w:tc>
          <w:tcPr>
            <w:tcW w:w="37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A966B2" w14:textId="53BD5597" w:rsidR="00CC3CE1" w:rsidRPr="00C17DD4" w:rsidRDefault="00CC3CE1" w:rsidP="0049486D">
            <w:pPr>
              <w:keepNext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7D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Pour la CFDT</w:t>
            </w:r>
          </w:p>
          <w:p w14:paraId="56D57DA6" w14:textId="764C0DD6" w:rsidR="00CC3CE1" w:rsidRPr="00C17DD4" w:rsidRDefault="00CC3CE1" w:rsidP="00A75396">
            <w:pPr>
              <w:keepNext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17DD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 </w:t>
            </w:r>
            <w:r w:rsidR="0084734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XXXXX</w:t>
            </w:r>
          </w:p>
        </w:tc>
        <w:tc>
          <w:tcPr>
            <w:tcW w:w="310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4231FA" w14:textId="77777777" w:rsidR="00CC3CE1" w:rsidRPr="00C17DD4" w:rsidRDefault="00CC3CE1" w:rsidP="0049486D">
            <w:pPr>
              <w:keepNext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17DD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  Pour la CGT </w:t>
            </w:r>
          </w:p>
          <w:p w14:paraId="21843A82" w14:textId="56AE1949" w:rsidR="00CC3CE1" w:rsidRPr="00C17DD4" w:rsidRDefault="00CC3CE1" w:rsidP="00A75396">
            <w:pPr>
              <w:keepNext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17DD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  </w:t>
            </w:r>
            <w:r w:rsidR="0084734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XXXXXX</w:t>
            </w:r>
          </w:p>
        </w:tc>
      </w:tr>
    </w:tbl>
    <w:p w14:paraId="24FA1F27" w14:textId="77777777" w:rsidR="00FE1F10" w:rsidRPr="00277DE1" w:rsidRDefault="00FE1F10" w:rsidP="00FE1F10">
      <w:pPr>
        <w:autoSpaceDE w:val="0"/>
        <w:autoSpaceDN w:val="0"/>
        <w:adjustRightInd w:val="0"/>
        <w:jc w:val="both"/>
        <w:rPr>
          <w:rStyle w:val="Policequestion"/>
          <w:rFonts w:ascii="Arial" w:hAnsi="Arial" w:cs="Arial"/>
          <w:sz w:val="22"/>
          <w:szCs w:val="22"/>
          <w:shd w:val="clear" w:color="auto" w:fill="auto"/>
        </w:rPr>
      </w:pPr>
    </w:p>
    <w:sectPr w:rsidR="00FE1F10" w:rsidRPr="00277DE1" w:rsidSect="004A650D">
      <w:footerReference w:type="default" r:id="rId10"/>
      <w:pgSz w:w="11907" w:h="16839" w:code="9"/>
      <w:pgMar w:top="709" w:right="1440" w:bottom="709" w:left="1418" w:header="720" w:footer="80" w:gutter="0"/>
      <w:paperSrc w:first="15" w:other="15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0ACDC" w14:textId="77777777" w:rsidR="00F571DA" w:rsidRDefault="00F571DA">
      <w:r>
        <w:separator/>
      </w:r>
    </w:p>
  </w:endnote>
  <w:endnote w:type="continuationSeparator" w:id="0">
    <w:p w14:paraId="543A5673" w14:textId="77777777" w:rsidR="00F571DA" w:rsidRDefault="00F57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 Futura Ligh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icago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03E9" w14:textId="77777777" w:rsidR="0070238E" w:rsidRPr="008622D1" w:rsidRDefault="0070238E">
    <w:pPr>
      <w:pStyle w:val="Pieddepage"/>
      <w:rPr>
        <w:rFonts w:ascii="Arial" w:hAnsi="Arial" w:cs="Arial"/>
        <w:sz w:val="16"/>
        <w:szCs w:val="16"/>
      </w:rPr>
    </w:pPr>
    <w:r w:rsidRPr="008622D1">
      <w:rPr>
        <w:rFonts w:ascii="Arial" w:hAnsi="Arial" w:cs="Arial"/>
        <w:sz w:val="16"/>
        <w:szCs w:val="16"/>
      </w:rPr>
      <w:tab/>
    </w:r>
    <w:r w:rsidRPr="008622D1">
      <w:rPr>
        <w:rFonts w:ascii="Arial" w:hAnsi="Arial" w:cs="Arial"/>
        <w:sz w:val="16"/>
        <w:szCs w:val="16"/>
      </w:rPr>
      <w:tab/>
    </w:r>
    <w:r w:rsidRPr="008622D1">
      <w:rPr>
        <w:rStyle w:val="Numrodepage"/>
        <w:rFonts w:ascii="Arial" w:hAnsi="Arial" w:cs="Arial"/>
        <w:sz w:val="16"/>
        <w:szCs w:val="16"/>
      </w:rPr>
      <w:fldChar w:fldCharType="begin"/>
    </w:r>
    <w:r w:rsidRPr="008622D1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8622D1">
      <w:rPr>
        <w:rStyle w:val="Numrodepage"/>
        <w:rFonts w:ascii="Arial" w:hAnsi="Arial" w:cs="Arial"/>
        <w:sz w:val="16"/>
        <w:szCs w:val="16"/>
      </w:rPr>
      <w:fldChar w:fldCharType="separate"/>
    </w:r>
    <w:r w:rsidR="00F424EB">
      <w:rPr>
        <w:rStyle w:val="Numrodepage"/>
        <w:rFonts w:ascii="Arial" w:hAnsi="Arial" w:cs="Arial"/>
        <w:noProof/>
        <w:sz w:val="16"/>
        <w:szCs w:val="16"/>
      </w:rPr>
      <w:t>6</w:t>
    </w:r>
    <w:r w:rsidRPr="008622D1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2346A" w14:textId="77777777" w:rsidR="00F571DA" w:rsidRDefault="00F571DA">
      <w:r>
        <w:separator/>
      </w:r>
    </w:p>
  </w:footnote>
  <w:footnote w:type="continuationSeparator" w:id="0">
    <w:p w14:paraId="0F3CE459" w14:textId="77777777" w:rsidR="00F571DA" w:rsidRDefault="00F57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140E2"/>
    <w:multiLevelType w:val="hybridMultilevel"/>
    <w:tmpl w:val="C3682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01F5B"/>
    <w:multiLevelType w:val="hybridMultilevel"/>
    <w:tmpl w:val="C9AC7C7A"/>
    <w:lvl w:ilvl="0" w:tplc="FC94651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1320A"/>
    <w:multiLevelType w:val="hybridMultilevel"/>
    <w:tmpl w:val="CA70E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5721"/>
    <w:multiLevelType w:val="multilevel"/>
    <w:tmpl w:val="C0C8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AE720E"/>
    <w:multiLevelType w:val="multilevel"/>
    <w:tmpl w:val="85EC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E14CCC"/>
    <w:multiLevelType w:val="hybridMultilevel"/>
    <w:tmpl w:val="0A2CB84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B7C32"/>
    <w:multiLevelType w:val="multilevel"/>
    <w:tmpl w:val="C8A0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7F2996"/>
    <w:multiLevelType w:val="hybridMultilevel"/>
    <w:tmpl w:val="75363284"/>
    <w:lvl w:ilvl="0" w:tplc="FC946510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663698"/>
    <w:multiLevelType w:val="hybridMultilevel"/>
    <w:tmpl w:val="6B5664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D3098"/>
    <w:multiLevelType w:val="multilevel"/>
    <w:tmpl w:val="D5769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2E156D"/>
    <w:multiLevelType w:val="hybridMultilevel"/>
    <w:tmpl w:val="9F3083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66865"/>
    <w:multiLevelType w:val="multilevel"/>
    <w:tmpl w:val="8042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33502A"/>
    <w:multiLevelType w:val="hybridMultilevel"/>
    <w:tmpl w:val="161CAAA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346EAC"/>
    <w:multiLevelType w:val="hybridMultilevel"/>
    <w:tmpl w:val="35EE41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15555"/>
    <w:multiLevelType w:val="hybridMultilevel"/>
    <w:tmpl w:val="14A098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12150"/>
    <w:multiLevelType w:val="multilevel"/>
    <w:tmpl w:val="781E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13E8A"/>
    <w:multiLevelType w:val="hybridMultilevel"/>
    <w:tmpl w:val="D31EC1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648A3"/>
    <w:multiLevelType w:val="hybridMultilevel"/>
    <w:tmpl w:val="B6A0C4E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0108A"/>
    <w:multiLevelType w:val="multilevel"/>
    <w:tmpl w:val="77821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A6A4E"/>
    <w:multiLevelType w:val="multilevel"/>
    <w:tmpl w:val="E13E8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FC4621"/>
    <w:multiLevelType w:val="hybridMultilevel"/>
    <w:tmpl w:val="309423D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A483D"/>
    <w:multiLevelType w:val="multilevel"/>
    <w:tmpl w:val="3928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5C61D7"/>
    <w:multiLevelType w:val="multilevel"/>
    <w:tmpl w:val="A76A2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7D25FF"/>
    <w:multiLevelType w:val="hybridMultilevel"/>
    <w:tmpl w:val="74DCBF0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03870"/>
    <w:multiLevelType w:val="hybridMultilevel"/>
    <w:tmpl w:val="BF4432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5754EE"/>
    <w:multiLevelType w:val="hybridMultilevel"/>
    <w:tmpl w:val="3A542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7456E"/>
    <w:multiLevelType w:val="hybridMultilevel"/>
    <w:tmpl w:val="C2967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987496">
    <w:abstractNumId w:val="20"/>
  </w:num>
  <w:num w:numId="2" w16cid:durableId="1623607955">
    <w:abstractNumId w:val="17"/>
  </w:num>
  <w:num w:numId="3" w16cid:durableId="741028881">
    <w:abstractNumId w:val="5"/>
  </w:num>
  <w:num w:numId="4" w16cid:durableId="1573005799">
    <w:abstractNumId w:val="12"/>
  </w:num>
  <w:num w:numId="5" w16cid:durableId="996541038">
    <w:abstractNumId w:val="16"/>
  </w:num>
  <w:num w:numId="6" w16cid:durableId="1643196048">
    <w:abstractNumId w:val="7"/>
  </w:num>
  <w:num w:numId="7" w16cid:durableId="1495955178">
    <w:abstractNumId w:val="14"/>
  </w:num>
  <w:num w:numId="8" w16cid:durableId="1695574936">
    <w:abstractNumId w:val="24"/>
  </w:num>
  <w:num w:numId="9" w16cid:durableId="442001617">
    <w:abstractNumId w:val="11"/>
  </w:num>
  <w:num w:numId="10" w16cid:durableId="164712536">
    <w:abstractNumId w:val="18"/>
  </w:num>
  <w:num w:numId="11" w16cid:durableId="534075462">
    <w:abstractNumId w:val="6"/>
  </w:num>
  <w:num w:numId="12" w16cid:durableId="1316912294">
    <w:abstractNumId w:val="8"/>
  </w:num>
  <w:num w:numId="13" w16cid:durableId="651063004">
    <w:abstractNumId w:val="25"/>
  </w:num>
  <w:num w:numId="14" w16cid:durableId="1703825623">
    <w:abstractNumId w:val="2"/>
  </w:num>
  <w:num w:numId="15" w16cid:durableId="766730929">
    <w:abstractNumId w:val="2"/>
  </w:num>
  <w:num w:numId="16" w16cid:durableId="2146118625">
    <w:abstractNumId w:val="13"/>
  </w:num>
  <w:num w:numId="17" w16cid:durableId="1707947624">
    <w:abstractNumId w:val="0"/>
  </w:num>
  <w:num w:numId="18" w16cid:durableId="139075664">
    <w:abstractNumId w:val="26"/>
  </w:num>
  <w:num w:numId="19" w16cid:durableId="689914882">
    <w:abstractNumId w:val="10"/>
  </w:num>
  <w:num w:numId="20" w16cid:durableId="401370421">
    <w:abstractNumId w:val="1"/>
  </w:num>
  <w:num w:numId="21" w16cid:durableId="431514200">
    <w:abstractNumId w:val="9"/>
  </w:num>
  <w:num w:numId="22" w16cid:durableId="1011029272">
    <w:abstractNumId w:val="4"/>
  </w:num>
  <w:num w:numId="23" w16cid:durableId="627198069">
    <w:abstractNumId w:val="22"/>
  </w:num>
  <w:num w:numId="24" w16cid:durableId="248854574">
    <w:abstractNumId w:val="23"/>
  </w:num>
  <w:num w:numId="25" w16cid:durableId="424958523">
    <w:abstractNumId w:val="15"/>
  </w:num>
  <w:num w:numId="26" w16cid:durableId="851116102">
    <w:abstractNumId w:val="3"/>
  </w:num>
  <w:num w:numId="27" w16cid:durableId="1410230521">
    <w:abstractNumId w:val="21"/>
  </w:num>
  <w:num w:numId="28" w16cid:durableId="22105981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B1D"/>
    <w:rsid w:val="000020E2"/>
    <w:rsid w:val="00002715"/>
    <w:rsid w:val="00002D30"/>
    <w:rsid w:val="00002D7F"/>
    <w:rsid w:val="0000445F"/>
    <w:rsid w:val="000055AC"/>
    <w:rsid w:val="000116FA"/>
    <w:rsid w:val="0001278B"/>
    <w:rsid w:val="00020123"/>
    <w:rsid w:val="00021084"/>
    <w:rsid w:val="000234BA"/>
    <w:rsid w:val="000358AA"/>
    <w:rsid w:val="000374C1"/>
    <w:rsid w:val="00040844"/>
    <w:rsid w:val="00045ECC"/>
    <w:rsid w:val="00047EEB"/>
    <w:rsid w:val="000535FF"/>
    <w:rsid w:val="0005392A"/>
    <w:rsid w:val="00053D0C"/>
    <w:rsid w:val="00054A55"/>
    <w:rsid w:val="00055871"/>
    <w:rsid w:val="00057721"/>
    <w:rsid w:val="00057C04"/>
    <w:rsid w:val="00063B22"/>
    <w:rsid w:val="00063FB0"/>
    <w:rsid w:val="000719A5"/>
    <w:rsid w:val="00082FD3"/>
    <w:rsid w:val="0008482E"/>
    <w:rsid w:val="000862A0"/>
    <w:rsid w:val="000902D2"/>
    <w:rsid w:val="00091A7D"/>
    <w:rsid w:val="00091E68"/>
    <w:rsid w:val="00094BFF"/>
    <w:rsid w:val="000977A9"/>
    <w:rsid w:val="000A2613"/>
    <w:rsid w:val="000A655D"/>
    <w:rsid w:val="000B20E3"/>
    <w:rsid w:val="000C64A3"/>
    <w:rsid w:val="000C7878"/>
    <w:rsid w:val="000D0027"/>
    <w:rsid w:val="000D31C8"/>
    <w:rsid w:val="000D4DDA"/>
    <w:rsid w:val="000D51A3"/>
    <w:rsid w:val="000D524F"/>
    <w:rsid w:val="000D54E8"/>
    <w:rsid w:val="000D5984"/>
    <w:rsid w:val="000E038E"/>
    <w:rsid w:val="000E2B09"/>
    <w:rsid w:val="000E2B9C"/>
    <w:rsid w:val="000E7689"/>
    <w:rsid w:val="000F4F13"/>
    <w:rsid w:val="000F73FF"/>
    <w:rsid w:val="00102DEE"/>
    <w:rsid w:val="00103BB9"/>
    <w:rsid w:val="00105572"/>
    <w:rsid w:val="00105B9C"/>
    <w:rsid w:val="0011093E"/>
    <w:rsid w:val="001119B3"/>
    <w:rsid w:val="00115A05"/>
    <w:rsid w:val="00115E4D"/>
    <w:rsid w:val="00116BE1"/>
    <w:rsid w:val="0012219A"/>
    <w:rsid w:val="0012323F"/>
    <w:rsid w:val="001251CB"/>
    <w:rsid w:val="00131692"/>
    <w:rsid w:val="0014105D"/>
    <w:rsid w:val="00151856"/>
    <w:rsid w:val="001542C7"/>
    <w:rsid w:val="001607CC"/>
    <w:rsid w:val="00163CE1"/>
    <w:rsid w:val="00164660"/>
    <w:rsid w:val="00173C81"/>
    <w:rsid w:val="00176941"/>
    <w:rsid w:val="00186657"/>
    <w:rsid w:val="00197A23"/>
    <w:rsid w:val="001A02BA"/>
    <w:rsid w:val="001A4372"/>
    <w:rsid w:val="001A62A6"/>
    <w:rsid w:val="001B7784"/>
    <w:rsid w:val="001B7812"/>
    <w:rsid w:val="001C0FC9"/>
    <w:rsid w:val="001C21B1"/>
    <w:rsid w:val="001C32E9"/>
    <w:rsid w:val="001C35E4"/>
    <w:rsid w:val="001D0BD6"/>
    <w:rsid w:val="001D2FF3"/>
    <w:rsid w:val="001D4549"/>
    <w:rsid w:val="001D63A3"/>
    <w:rsid w:val="001E067B"/>
    <w:rsid w:val="001E27A7"/>
    <w:rsid w:val="001E572A"/>
    <w:rsid w:val="001E5D2F"/>
    <w:rsid w:val="001F298B"/>
    <w:rsid w:val="00200071"/>
    <w:rsid w:val="00200BA1"/>
    <w:rsid w:val="0020155A"/>
    <w:rsid w:val="00207FEE"/>
    <w:rsid w:val="00213527"/>
    <w:rsid w:val="00221D86"/>
    <w:rsid w:val="00221DE7"/>
    <w:rsid w:val="00230D2C"/>
    <w:rsid w:val="00230F2F"/>
    <w:rsid w:val="00233814"/>
    <w:rsid w:val="00234335"/>
    <w:rsid w:val="002348A1"/>
    <w:rsid w:val="0024037C"/>
    <w:rsid w:val="00242CE1"/>
    <w:rsid w:val="00244DCD"/>
    <w:rsid w:val="00245BE5"/>
    <w:rsid w:val="0025103C"/>
    <w:rsid w:val="00253060"/>
    <w:rsid w:val="002549F9"/>
    <w:rsid w:val="00262E15"/>
    <w:rsid w:val="00262EE1"/>
    <w:rsid w:val="0026332A"/>
    <w:rsid w:val="00267B1D"/>
    <w:rsid w:val="0027079B"/>
    <w:rsid w:val="00277DE1"/>
    <w:rsid w:val="0028351E"/>
    <w:rsid w:val="0028735C"/>
    <w:rsid w:val="00293A1E"/>
    <w:rsid w:val="00297DD2"/>
    <w:rsid w:val="002A7945"/>
    <w:rsid w:val="002A7FF2"/>
    <w:rsid w:val="002B2A0D"/>
    <w:rsid w:val="002C25A0"/>
    <w:rsid w:val="002C2AB3"/>
    <w:rsid w:val="002C4E0B"/>
    <w:rsid w:val="002C6730"/>
    <w:rsid w:val="002C7D47"/>
    <w:rsid w:val="002D1B17"/>
    <w:rsid w:val="002D3262"/>
    <w:rsid w:val="002D395A"/>
    <w:rsid w:val="002D553A"/>
    <w:rsid w:val="002D56DA"/>
    <w:rsid w:val="002D6EA2"/>
    <w:rsid w:val="002E2987"/>
    <w:rsid w:val="002E3122"/>
    <w:rsid w:val="002E3D8F"/>
    <w:rsid w:val="002E4203"/>
    <w:rsid w:val="002E5164"/>
    <w:rsid w:val="002E7CE9"/>
    <w:rsid w:val="002F291A"/>
    <w:rsid w:val="002F726A"/>
    <w:rsid w:val="003005FE"/>
    <w:rsid w:val="0030469C"/>
    <w:rsid w:val="00304A4D"/>
    <w:rsid w:val="0031234E"/>
    <w:rsid w:val="003134E2"/>
    <w:rsid w:val="00316231"/>
    <w:rsid w:val="00326272"/>
    <w:rsid w:val="00326588"/>
    <w:rsid w:val="00327364"/>
    <w:rsid w:val="00333F88"/>
    <w:rsid w:val="003356C5"/>
    <w:rsid w:val="003505D6"/>
    <w:rsid w:val="0035177C"/>
    <w:rsid w:val="00351995"/>
    <w:rsid w:val="00352A2C"/>
    <w:rsid w:val="00352E3A"/>
    <w:rsid w:val="00355C6C"/>
    <w:rsid w:val="0036200B"/>
    <w:rsid w:val="00371609"/>
    <w:rsid w:val="003748EA"/>
    <w:rsid w:val="00376FAE"/>
    <w:rsid w:val="00377D17"/>
    <w:rsid w:val="00377F50"/>
    <w:rsid w:val="0038256B"/>
    <w:rsid w:val="003843AA"/>
    <w:rsid w:val="00384787"/>
    <w:rsid w:val="00387FF7"/>
    <w:rsid w:val="003A21B4"/>
    <w:rsid w:val="003B262D"/>
    <w:rsid w:val="003B4B22"/>
    <w:rsid w:val="003B5EA8"/>
    <w:rsid w:val="003C4EE9"/>
    <w:rsid w:val="003D4346"/>
    <w:rsid w:val="003D564E"/>
    <w:rsid w:val="003D7292"/>
    <w:rsid w:val="003D7926"/>
    <w:rsid w:val="003E4074"/>
    <w:rsid w:val="003E792C"/>
    <w:rsid w:val="003F0720"/>
    <w:rsid w:val="003F08F0"/>
    <w:rsid w:val="003F3B12"/>
    <w:rsid w:val="003F43F9"/>
    <w:rsid w:val="003F7CA3"/>
    <w:rsid w:val="00401803"/>
    <w:rsid w:val="00401F7D"/>
    <w:rsid w:val="004062A4"/>
    <w:rsid w:val="00411810"/>
    <w:rsid w:val="0041194C"/>
    <w:rsid w:val="00412D3E"/>
    <w:rsid w:val="00414B4E"/>
    <w:rsid w:val="00415221"/>
    <w:rsid w:val="00416B22"/>
    <w:rsid w:val="004176DE"/>
    <w:rsid w:val="00420195"/>
    <w:rsid w:val="0042244B"/>
    <w:rsid w:val="0042636F"/>
    <w:rsid w:val="0044196B"/>
    <w:rsid w:val="00444EFB"/>
    <w:rsid w:val="00450A11"/>
    <w:rsid w:val="004523F6"/>
    <w:rsid w:val="00452DB7"/>
    <w:rsid w:val="004562B8"/>
    <w:rsid w:val="00456FEB"/>
    <w:rsid w:val="00460A0E"/>
    <w:rsid w:val="00462AAC"/>
    <w:rsid w:val="00466EF9"/>
    <w:rsid w:val="00472D71"/>
    <w:rsid w:val="00475DFF"/>
    <w:rsid w:val="00476C85"/>
    <w:rsid w:val="00482374"/>
    <w:rsid w:val="00484BA5"/>
    <w:rsid w:val="00493477"/>
    <w:rsid w:val="004949C6"/>
    <w:rsid w:val="004955DE"/>
    <w:rsid w:val="00496F59"/>
    <w:rsid w:val="004A650D"/>
    <w:rsid w:val="004A6C59"/>
    <w:rsid w:val="004B2045"/>
    <w:rsid w:val="004B2753"/>
    <w:rsid w:val="004B2871"/>
    <w:rsid w:val="004B30F2"/>
    <w:rsid w:val="004B5BB7"/>
    <w:rsid w:val="004C3A5E"/>
    <w:rsid w:val="004D0DC2"/>
    <w:rsid w:val="004D3386"/>
    <w:rsid w:val="004D371F"/>
    <w:rsid w:val="004D65D9"/>
    <w:rsid w:val="004E75E2"/>
    <w:rsid w:val="004F411E"/>
    <w:rsid w:val="004F4805"/>
    <w:rsid w:val="004F79E2"/>
    <w:rsid w:val="005007C3"/>
    <w:rsid w:val="00504269"/>
    <w:rsid w:val="00505904"/>
    <w:rsid w:val="0050720E"/>
    <w:rsid w:val="00507FA5"/>
    <w:rsid w:val="00510684"/>
    <w:rsid w:val="0052392E"/>
    <w:rsid w:val="00525B63"/>
    <w:rsid w:val="00533C0F"/>
    <w:rsid w:val="00534EC1"/>
    <w:rsid w:val="005357E3"/>
    <w:rsid w:val="00537F47"/>
    <w:rsid w:val="00544355"/>
    <w:rsid w:val="0055120E"/>
    <w:rsid w:val="00557C9D"/>
    <w:rsid w:val="0056185B"/>
    <w:rsid w:val="005639FB"/>
    <w:rsid w:val="005643AD"/>
    <w:rsid w:val="00565664"/>
    <w:rsid w:val="00571A72"/>
    <w:rsid w:val="00584FAC"/>
    <w:rsid w:val="00586C65"/>
    <w:rsid w:val="005918CE"/>
    <w:rsid w:val="00592F64"/>
    <w:rsid w:val="0059365B"/>
    <w:rsid w:val="00596455"/>
    <w:rsid w:val="00597A35"/>
    <w:rsid w:val="005A3514"/>
    <w:rsid w:val="005B393F"/>
    <w:rsid w:val="005B7032"/>
    <w:rsid w:val="005C08AF"/>
    <w:rsid w:val="005C30CD"/>
    <w:rsid w:val="005C3E1D"/>
    <w:rsid w:val="005C6085"/>
    <w:rsid w:val="005C6A18"/>
    <w:rsid w:val="005D74FD"/>
    <w:rsid w:val="005E0993"/>
    <w:rsid w:val="005E354F"/>
    <w:rsid w:val="005F5C10"/>
    <w:rsid w:val="00600ED4"/>
    <w:rsid w:val="00603B88"/>
    <w:rsid w:val="006066B4"/>
    <w:rsid w:val="00606EFD"/>
    <w:rsid w:val="0061604B"/>
    <w:rsid w:val="00617433"/>
    <w:rsid w:val="00627546"/>
    <w:rsid w:val="0063605C"/>
    <w:rsid w:val="006413F4"/>
    <w:rsid w:val="006439B7"/>
    <w:rsid w:val="006517EA"/>
    <w:rsid w:val="00652CDF"/>
    <w:rsid w:val="0065775C"/>
    <w:rsid w:val="00657892"/>
    <w:rsid w:val="006629C4"/>
    <w:rsid w:val="00663478"/>
    <w:rsid w:val="00664653"/>
    <w:rsid w:val="00682B03"/>
    <w:rsid w:val="00684B6A"/>
    <w:rsid w:val="00684E2D"/>
    <w:rsid w:val="006876AE"/>
    <w:rsid w:val="00691028"/>
    <w:rsid w:val="00693375"/>
    <w:rsid w:val="006A1A82"/>
    <w:rsid w:val="006A2A6F"/>
    <w:rsid w:val="006A2FD7"/>
    <w:rsid w:val="006A6904"/>
    <w:rsid w:val="006B5A02"/>
    <w:rsid w:val="006B64AC"/>
    <w:rsid w:val="006B6E44"/>
    <w:rsid w:val="006B6EE6"/>
    <w:rsid w:val="006B7BBA"/>
    <w:rsid w:val="006C3B96"/>
    <w:rsid w:val="006D51B6"/>
    <w:rsid w:val="006D6A72"/>
    <w:rsid w:val="006D7640"/>
    <w:rsid w:val="006E09BD"/>
    <w:rsid w:val="006E3EDB"/>
    <w:rsid w:val="006E5195"/>
    <w:rsid w:val="006F0F7A"/>
    <w:rsid w:val="006F4FD9"/>
    <w:rsid w:val="006F5ED9"/>
    <w:rsid w:val="0070238E"/>
    <w:rsid w:val="00702DCE"/>
    <w:rsid w:val="00707E20"/>
    <w:rsid w:val="00714EF4"/>
    <w:rsid w:val="007222A2"/>
    <w:rsid w:val="00725D0F"/>
    <w:rsid w:val="007304D6"/>
    <w:rsid w:val="0073087A"/>
    <w:rsid w:val="007315E4"/>
    <w:rsid w:val="00732592"/>
    <w:rsid w:val="00733F78"/>
    <w:rsid w:val="00740542"/>
    <w:rsid w:val="00741737"/>
    <w:rsid w:val="00741738"/>
    <w:rsid w:val="007477F8"/>
    <w:rsid w:val="00751BB5"/>
    <w:rsid w:val="00757CD0"/>
    <w:rsid w:val="00761CCD"/>
    <w:rsid w:val="00762265"/>
    <w:rsid w:val="007659D1"/>
    <w:rsid w:val="0077077F"/>
    <w:rsid w:val="00770850"/>
    <w:rsid w:val="0078253C"/>
    <w:rsid w:val="00782662"/>
    <w:rsid w:val="007835D3"/>
    <w:rsid w:val="007869D4"/>
    <w:rsid w:val="00792611"/>
    <w:rsid w:val="00794557"/>
    <w:rsid w:val="00794EDC"/>
    <w:rsid w:val="00795422"/>
    <w:rsid w:val="007A3E57"/>
    <w:rsid w:val="007B199D"/>
    <w:rsid w:val="007B2B69"/>
    <w:rsid w:val="007B339F"/>
    <w:rsid w:val="007D38B4"/>
    <w:rsid w:val="007F38AE"/>
    <w:rsid w:val="007F3DF1"/>
    <w:rsid w:val="0080292E"/>
    <w:rsid w:val="008043FA"/>
    <w:rsid w:val="00813301"/>
    <w:rsid w:val="00813F1C"/>
    <w:rsid w:val="00814070"/>
    <w:rsid w:val="0081574A"/>
    <w:rsid w:val="008171B7"/>
    <w:rsid w:val="00825A5F"/>
    <w:rsid w:val="00841B52"/>
    <w:rsid w:val="00843A96"/>
    <w:rsid w:val="00844F3B"/>
    <w:rsid w:val="0084734C"/>
    <w:rsid w:val="00852701"/>
    <w:rsid w:val="0085284E"/>
    <w:rsid w:val="008540A8"/>
    <w:rsid w:val="008579D7"/>
    <w:rsid w:val="0086209F"/>
    <w:rsid w:val="008622D1"/>
    <w:rsid w:val="00871285"/>
    <w:rsid w:val="00894191"/>
    <w:rsid w:val="00895C0C"/>
    <w:rsid w:val="008A035E"/>
    <w:rsid w:val="008A6376"/>
    <w:rsid w:val="008A724A"/>
    <w:rsid w:val="008C03AE"/>
    <w:rsid w:val="008C45E6"/>
    <w:rsid w:val="008C55D9"/>
    <w:rsid w:val="008C6B45"/>
    <w:rsid w:val="008C74EE"/>
    <w:rsid w:val="008D0EE9"/>
    <w:rsid w:val="008D533B"/>
    <w:rsid w:val="008D5667"/>
    <w:rsid w:val="008D6DC6"/>
    <w:rsid w:val="008E01DC"/>
    <w:rsid w:val="008E4717"/>
    <w:rsid w:val="008E55EF"/>
    <w:rsid w:val="008E6FC1"/>
    <w:rsid w:val="008F0D2E"/>
    <w:rsid w:val="008F1839"/>
    <w:rsid w:val="008F20E3"/>
    <w:rsid w:val="008F23AF"/>
    <w:rsid w:val="008F3A50"/>
    <w:rsid w:val="009002DB"/>
    <w:rsid w:val="00900F43"/>
    <w:rsid w:val="00901784"/>
    <w:rsid w:val="00901CDF"/>
    <w:rsid w:val="009031D2"/>
    <w:rsid w:val="0090495F"/>
    <w:rsid w:val="00905536"/>
    <w:rsid w:val="00905A4F"/>
    <w:rsid w:val="00907ACE"/>
    <w:rsid w:val="0091115B"/>
    <w:rsid w:val="00913744"/>
    <w:rsid w:val="00914E4B"/>
    <w:rsid w:val="009242CF"/>
    <w:rsid w:val="009279A0"/>
    <w:rsid w:val="009322FC"/>
    <w:rsid w:val="009325F7"/>
    <w:rsid w:val="009344F0"/>
    <w:rsid w:val="0093631B"/>
    <w:rsid w:val="00936D5C"/>
    <w:rsid w:val="00937EA0"/>
    <w:rsid w:val="00941827"/>
    <w:rsid w:val="00946D91"/>
    <w:rsid w:val="0095198E"/>
    <w:rsid w:val="00952EBA"/>
    <w:rsid w:val="00952FA0"/>
    <w:rsid w:val="009540A0"/>
    <w:rsid w:val="00967EBE"/>
    <w:rsid w:val="00970F0E"/>
    <w:rsid w:val="009729F7"/>
    <w:rsid w:val="00974E36"/>
    <w:rsid w:val="0097503F"/>
    <w:rsid w:val="00975680"/>
    <w:rsid w:val="00975F2B"/>
    <w:rsid w:val="00982EA1"/>
    <w:rsid w:val="00983F57"/>
    <w:rsid w:val="00986528"/>
    <w:rsid w:val="00990673"/>
    <w:rsid w:val="00996160"/>
    <w:rsid w:val="00996395"/>
    <w:rsid w:val="009A1430"/>
    <w:rsid w:val="009A1BA8"/>
    <w:rsid w:val="009A293B"/>
    <w:rsid w:val="009A41FC"/>
    <w:rsid w:val="009B0C1D"/>
    <w:rsid w:val="009B0FF4"/>
    <w:rsid w:val="009B2BF5"/>
    <w:rsid w:val="009B3614"/>
    <w:rsid w:val="009B4EB9"/>
    <w:rsid w:val="009B528E"/>
    <w:rsid w:val="009D0890"/>
    <w:rsid w:val="009D586F"/>
    <w:rsid w:val="009D61B1"/>
    <w:rsid w:val="009E0612"/>
    <w:rsid w:val="009E0BBE"/>
    <w:rsid w:val="009E2DCF"/>
    <w:rsid w:val="009E56D6"/>
    <w:rsid w:val="009F00CD"/>
    <w:rsid w:val="009F1E0C"/>
    <w:rsid w:val="00A00481"/>
    <w:rsid w:val="00A01E4B"/>
    <w:rsid w:val="00A0420D"/>
    <w:rsid w:val="00A10F19"/>
    <w:rsid w:val="00A17E90"/>
    <w:rsid w:val="00A21FC5"/>
    <w:rsid w:val="00A229D1"/>
    <w:rsid w:val="00A23B30"/>
    <w:rsid w:val="00A33385"/>
    <w:rsid w:val="00A34F72"/>
    <w:rsid w:val="00A43967"/>
    <w:rsid w:val="00A45FBD"/>
    <w:rsid w:val="00A50A21"/>
    <w:rsid w:val="00A555FF"/>
    <w:rsid w:val="00A57281"/>
    <w:rsid w:val="00A57CB0"/>
    <w:rsid w:val="00A6012A"/>
    <w:rsid w:val="00A64EB5"/>
    <w:rsid w:val="00A67A03"/>
    <w:rsid w:val="00A71431"/>
    <w:rsid w:val="00A71B6B"/>
    <w:rsid w:val="00A75396"/>
    <w:rsid w:val="00A761B4"/>
    <w:rsid w:val="00A868E3"/>
    <w:rsid w:val="00A92326"/>
    <w:rsid w:val="00A95BAB"/>
    <w:rsid w:val="00AA0C26"/>
    <w:rsid w:val="00AA39B2"/>
    <w:rsid w:val="00AA592E"/>
    <w:rsid w:val="00AA6C48"/>
    <w:rsid w:val="00AB04E6"/>
    <w:rsid w:val="00AB1C0A"/>
    <w:rsid w:val="00AB7B2F"/>
    <w:rsid w:val="00AC3DE7"/>
    <w:rsid w:val="00AD79F7"/>
    <w:rsid w:val="00AE3AC9"/>
    <w:rsid w:val="00AE6D80"/>
    <w:rsid w:val="00AF3BDC"/>
    <w:rsid w:val="00AF6C99"/>
    <w:rsid w:val="00AF7C0D"/>
    <w:rsid w:val="00B025FF"/>
    <w:rsid w:val="00B038DE"/>
    <w:rsid w:val="00B051D0"/>
    <w:rsid w:val="00B06449"/>
    <w:rsid w:val="00B228F4"/>
    <w:rsid w:val="00B24E17"/>
    <w:rsid w:val="00B24FC0"/>
    <w:rsid w:val="00B25C51"/>
    <w:rsid w:val="00B30559"/>
    <w:rsid w:val="00B30B6B"/>
    <w:rsid w:val="00B31D4B"/>
    <w:rsid w:val="00B33943"/>
    <w:rsid w:val="00B34B7B"/>
    <w:rsid w:val="00B41B06"/>
    <w:rsid w:val="00B42AC4"/>
    <w:rsid w:val="00B437B7"/>
    <w:rsid w:val="00B44496"/>
    <w:rsid w:val="00B461E0"/>
    <w:rsid w:val="00B552EB"/>
    <w:rsid w:val="00B56D89"/>
    <w:rsid w:val="00B56E28"/>
    <w:rsid w:val="00B60594"/>
    <w:rsid w:val="00B61976"/>
    <w:rsid w:val="00B65A8E"/>
    <w:rsid w:val="00B663A7"/>
    <w:rsid w:val="00B7365D"/>
    <w:rsid w:val="00B7561F"/>
    <w:rsid w:val="00B7628E"/>
    <w:rsid w:val="00B807F1"/>
    <w:rsid w:val="00B85B32"/>
    <w:rsid w:val="00B86949"/>
    <w:rsid w:val="00B90554"/>
    <w:rsid w:val="00B90A6C"/>
    <w:rsid w:val="00B925E9"/>
    <w:rsid w:val="00B96B6E"/>
    <w:rsid w:val="00B977C9"/>
    <w:rsid w:val="00BB1DD3"/>
    <w:rsid w:val="00BB2852"/>
    <w:rsid w:val="00BB5FFA"/>
    <w:rsid w:val="00BC4756"/>
    <w:rsid w:val="00BC6864"/>
    <w:rsid w:val="00BC6DBF"/>
    <w:rsid w:val="00BC7BC8"/>
    <w:rsid w:val="00BD45E8"/>
    <w:rsid w:val="00BE4766"/>
    <w:rsid w:val="00BE51C6"/>
    <w:rsid w:val="00BE7D5C"/>
    <w:rsid w:val="00BF5C47"/>
    <w:rsid w:val="00BF7BC6"/>
    <w:rsid w:val="00C00145"/>
    <w:rsid w:val="00C0597F"/>
    <w:rsid w:val="00C06296"/>
    <w:rsid w:val="00C106B4"/>
    <w:rsid w:val="00C10EE3"/>
    <w:rsid w:val="00C13835"/>
    <w:rsid w:val="00C16D89"/>
    <w:rsid w:val="00C17DD4"/>
    <w:rsid w:val="00C2013D"/>
    <w:rsid w:val="00C23387"/>
    <w:rsid w:val="00C2492E"/>
    <w:rsid w:val="00C25488"/>
    <w:rsid w:val="00C31506"/>
    <w:rsid w:val="00C34E77"/>
    <w:rsid w:val="00C37F5E"/>
    <w:rsid w:val="00C47C7F"/>
    <w:rsid w:val="00C514E8"/>
    <w:rsid w:val="00C51F9D"/>
    <w:rsid w:val="00C533EA"/>
    <w:rsid w:val="00C53DB7"/>
    <w:rsid w:val="00C62EB8"/>
    <w:rsid w:val="00C65EA9"/>
    <w:rsid w:val="00C66A06"/>
    <w:rsid w:val="00C72D22"/>
    <w:rsid w:val="00C7373C"/>
    <w:rsid w:val="00C770A3"/>
    <w:rsid w:val="00C77A3F"/>
    <w:rsid w:val="00C77A60"/>
    <w:rsid w:val="00C84C86"/>
    <w:rsid w:val="00C85801"/>
    <w:rsid w:val="00C90149"/>
    <w:rsid w:val="00C92280"/>
    <w:rsid w:val="00C93490"/>
    <w:rsid w:val="00C97805"/>
    <w:rsid w:val="00CA426D"/>
    <w:rsid w:val="00CA6106"/>
    <w:rsid w:val="00CA7BF3"/>
    <w:rsid w:val="00CB03A0"/>
    <w:rsid w:val="00CB0C93"/>
    <w:rsid w:val="00CB340A"/>
    <w:rsid w:val="00CB5EC7"/>
    <w:rsid w:val="00CB666B"/>
    <w:rsid w:val="00CC2F25"/>
    <w:rsid w:val="00CC3CE1"/>
    <w:rsid w:val="00CC7B4E"/>
    <w:rsid w:val="00CD32E0"/>
    <w:rsid w:val="00CD54E5"/>
    <w:rsid w:val="00CD6243"/>
    <w:rsid w:val="00CD65DC"/>
    <w:rsid w:val="00CD7E38"/>
    <w:rsid w:val="00CD7F08"/>
    <w:rsid w:val="00CF1E42"/>
    <w:rsid w:val="00CF22CF"/>
    <w:rsid w:val="00CF5B8E"/>
    <w:rsid w:val="00D019E0"/>
    <w:rsid w:val="00D04E45"/>
    <w:rsid w:val="00D12082"/>
    <w:rsid w:val="00D12420"/>
    <w:rsid w:val="00D1247A"/>
    <w:rsid w:val="00D12DBC"/>
    <w:rsid w:val="00D15391"/>
    <w:rsid w:val="00D229A2"/>
    <w:rsid w:val="00D267B3"/>
    <w:rsid w:val="00D3223C"/>
    <w:rsid w:val="00D32AA2"/>
    <w:rsid w:val="00D330D3"/>
    <w:rsid w:val="00D345DF"/>
    <w:rsid w:val="00D34642"/>
    <w:rsid w:val="00D43EFC"/>
    <w:rsid w:val="00D45F23"/>
    <w:rsid w:val="00D531B4"/>
    <w:rsid w:val="00D5499D"/>
    <w:rsid w:val="00D603CF"/>
    <w:rsid w:val="00D60BED"/>
    <w:rsid w:val="00D6433B"/>
    <w:rsid w:val="00D655AC"/>
    <w:rsid w:val="00D65FC1"/>
    <w:rsid w:val="00D6737D"/>
    <w:rsid w:val="00D743E9"/>
    <w:rsid w:val="00D87EEF"/>
    <w:rsid w:val="00D916F9"/>
    <w:rsid w:val="00D91BA4"/>
    <w:rsid w:val="00D94E25"/>
    <w:rsid w:val="00DA064C"/>
    <w:rsid w:val="00DA5C66"/>
    <w:rsid w:val="00DA6883"/>
    <w:rsid w:val="00DB23CB"/>
    <w:rsid w:val="00DC00A2"/>
    <w:rsid w:val="00DC0EC5"/>
    <w:rsid w:val="00DC2763"/>
    <w:rsid w:val="00DC6D06"/>
    <w:rsid w:val="00DD1C65"/>
    <w:rsid w:val="00DD4A64"/>
    <w:rsid w:val="00DD4A72"/>
    <w:rsid w:val="00DD52D1"/>
    <w:rsid w:val="00DE3E48"/>
    <w:rsid w:val="00DF592E"/>
    <w:rsid w:val="00DF75DA"/>
    <w:rsid w:val="00DF7E7D"/>
    <w:rsid w:val="00E011F7"/>
    <w:rsid w:val="00E017BD"/>
    <w:rsid w:val="00E05EE8"/>
    <w:rsid w:val="00E10CA5"/>
    <w:rsid w:val="00E11296"/>
    <w:rsid w:val="00E11330"/>
    <w:rsid w:val="00E16C1C"/>
    <w:rsid w:val="00E2151C"/>
    <w:rsid w:val="00E22119"/>
    <w:rsid w:val="00E23B8B"/>
    <w:rsid w:val="00E25274"/>
    <w:rsid w:val="00E25FFD"/>
    <w:rsid w:val="00E31262"/>
    <w:rsid w:val="00E31886"/>
    <w:rsid w:val="00E32DFF"/>
    <w:rsid w:val="00E35E22"/>
    <w:rsid w:val="00E36480"/>
    <w:rsid w:val="00E365CE"/>
    <w:rsid w:val="00E4375D"/>
    <w:rsid w:val="00E43E79"/>
    <w:rsid w:val="00E4408D"/>
    <w:rsid w:val="00E50B77"/>
    <w:rsid w:val="00E50CAC"/>
    <w:rsid w:val="00E52C5B"/>
    <w:rsid w:val="00E579BF"/>
    <w:rsid w:val="00E60698"/>
    <w:rsid w:val="00E62785"/>
    <w:rsid w:val="00E63A8B"/>
    <w:rsid w:val="00E67568"/>
    <w:rsid w:val="00E72FAB"/>
    <w:rsid w:val="00E74E65"/>
    <w:rsid w:val="00E77AFB"/>
    <w:rsid w:val="00E81572"/>
    <w:rsid w:val="00E81BDF"/>
    <w:rsid w:val="00E83ACB"/>
    <w:rsid w:val="00E84E18"/>
    <w:rsid w:val="00E85979"/>
    <w:rsid w:val="00E85D1B"/>
    <w:rsid w:val="00E90FBD"/>
    <w:rsid w:val="00E93887"/>
    <w:rsid w:val="00E93C55"/>
    <w:rsid w:val="00E979F4"/>
    <w:rsid w:val="00EA08B0"/>
    <w:rsid w:val="00EA102D"/>
    <w:rsid w:val="00EA1A67"/>
    <w:rsid w:val="00EA39C5"/>
    <w:rsid w:val="00EB0E13"/>
    <w:rsid w:val="00EB11D7"/>
    <w:rsid w:val="00EB4AA0"/>
    <w:rsid w:val="00EB5029"/>
    <w:rsid w:val="00EC12D5"/>
    <w:rsid w:val="00EC1548"/>
    <w:rsid w:val="00EC1A2E"/>
    <w:rsid w:val="00EC64E9"/>
    <w:rsid w:val="00EC6DDC"/>
    <w:rsid w:val="00ED2AAF"/>
    <w:rsid w:val="00ED42EA"/>
    <w:rsid w:val="00ED547E"/>
    <w:rsid w:val="00ED7A07"/>
    <w:rsid w:val="00EE0E7A"/>
    <w:rsid w:val="00EE3F68"/>
    <w:rsid w:val="00EF2333"/>
    <w:rsid w:val="00EF79C7"/>
    <w:rsid w:val="00F01B3C"/>
    <w:rsid w:val="00F01FE9"/>
    <w:rsid w:val="00F033E5"/>
    <w:rsid w:val="00F0768F"/>
    <w:rsid w:val="00F07D82"/>
    <w:rsid w:val="00F2138E"/>
    <w:rsid w:val="00F225BF"/>
    <w:rsid w:val="00F23BAF"/>
    <w:rsid w:val="00F2460B"/>
    <w:rsid w:val="00F253CF"/>
    <w:rsid w:val="00F2768D"/>
    <w:rsid w:val="00F305D5"/>
    <w:rsid w:val="00F306AB"/>
    <w:rsid w:val="00F31B5D"/>
    <w:rsid w:val="00F41C91"/>
    <w:rsid w:val="00F424EB"/>
    <w:rsid w:val="00F42905"/>
    <w:rsid w:val="00F44CC1"/>
    <w:rsid w:val="00F453C2"/>
    <w:rsid w:val="00F4631D"/>
    <w:rsid w:val="00F524B7"/>
    <w:rsid w:val="00F53FB1"/>
    <w:rsid w:val="00F55FBC"/>
    <w:rsid w:val="00F571DA"/>
    <w:rsid w:val="00F6199B"/>
    <w:rsid w:val="00F64083"/>
    <w:rsid w:val="00F66DFE"/>
    <w:rsid w:val="00F71047"/>
    <w:rsid w:val="00F77222"/>
    <w:rsid w:val="00F878B0"/>
    <w:rsid w:val="00F9185E"/>
    <w:rsid w:val="00F92F21"/>
    <w:rsid w:val="00F92F9C"/>
    <w:rsid w:val="00F93482"/>
    <w:rsid w:val="00F94119"/>
    <w:rsid w:val="00F9530E"/>
    <w:rsid w:val="00FA39FA"/>
    <w:rsid w:val="00FA4386"/>
    <w:rsid w:val="00FA6AA0"/>
    <w:rsid w:val="00FB1FD1"/>
    <w:rsid w:val="00FB5788"/>
    <w:rsid w:val="00FC3825"/>
    <w:rsid w:val="00FC477A"/>
    <w:rsid w:val="00FC4BCB"/>
    <w:rsid w:val="00FC4F55"/>
    <w:rsid w:val="00FC7163"/>
    <w:rsid w:val="00FD024D"/>
    <w:rsid w:val="00FD4C26"/>
    <w:rsid w:val="00FD7F63"/>
    <w:rsid w:val="00FE0D8D"/>
    <w:rsid w:val="00FE1013"/>
    <w:rsid w:val="00FE17D9"/>
    <w:rsid w:val="00FE1F10"/>
    <w:rsid w:val="00FE2C1D"/>
    <w:rsid w:val="00FE397F"/>
    <w:rsid w:val="00FE4270"/>
    <w:rsid w:val="00FE64F7"/>
    <w:rsid w:val="00FE6FF8"/>
    <w:rsid w:val="00FE7140"/>
    <w:rsid w:val="00FF38FF"/>
    <w:rsid w:val="00FF46C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45BF7"/>
  <w15:chartTrackingRefBased/>
  <w15:docId w15:val="{C5ADFF03-287C-4D7D-A470-95C4FCFC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6646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qFormat/>
    <w:rsid w:val="003F08F0"/>
    <w:pPr>
      <w:keepNext/>
      <w:jc w:val="right"/>
      <w:outlineLvl w:val="2"/>
    </w:pPr>
    <w:rPr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1234E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707E2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707E20"/>
    <w:pPr>
      <w:tabs>
        <w:tab w:val="center" w:pos="4536"/>
        <w:tab w:val="right" w:pos="9072"/>
      </w:tabs>
    </w:pPr>
  </w:style>
  <w:style w:type="paragraph" w:customStyle="1" w:styleId="texte">
    <w:name w:val="texte"/>
    <w:basedOn w:val="Textebrut"/>
    <w:rsid w:val="005E354F"/>
    <w:pPr>
      <w:jc w:val="both"/>
    </w:pPr>
    <w:rPr>
      <w:rFonts w:ascii="Arial" w:eastAsia="MS Mincho" w:hAnsi="Arial" w:cs="Arial"/>
      <w:sz w:val="22"/>
    </w:rPr>
  </w:style>
  <w:style w:type="paragraph" w:styleId="Textebrut">
    <w:name w:val="Plain Text"/>
    <w:basedOn w:val="Normal"/>
    <w:rsid w:val="005E354F"/>
    <w:rPr>
      <w:rFonts w:ascii="Courier New" w:hAnsi="Courier New" w:cs="Courier New"/>
      <w:sz w:val="20"/>
      <w:szCs w:val="20"/>
    </w:rPr>
  </w:style>
  <w:style w:type="paragraph" w:styleId="Retraitcorpsdetexte2">
    <w:name w:val="Body Text Indent 2"/>
    <w:basedOn w:val="Normal"/>
    <w:rsid w:val="00AC3DE7"/>
    <w:pPr>
      <w:suppressAutoHyphens/>
      <w:autoSpaceDE w:val="0"/>
      <w:spacing w:line="240" w:lineRule="atLeast"/>
      <w:ind w:left="90"/>
      <w:jc w:val="both"/>
    </w:pPr>
    <w:rPr>
      <w:rFonts w:ascii="Arial" w:hAnsi="Arial" w:cs="Arial"/>
      <w:color w:val="000000"/>
      <w:lang w:eastAsia="ar-SA"/>
    </w:rPr>
  </w:style>
  <w:style w:type="character" w:styleId="Numrodepage">
    <w:name w:val="page number"/>
    <w:basedOn w:val="Policepardfaut"/>
    <w:rsid w:val="00115A05"/>
  </w:style>
  <w:style w:type="character" w:styleId="Marquedecommentaire">
    <w:name w:val="annotation reference"/>
    <w:semiHidden/>
    <w:rsid w:val="00FF38FF"/>
    <w:rPr>
      <w:sz w:val="16"/>
      <w:szCs w:val="16"/>
    </w:rPr>
  </w:style>
  <w:style w:type="paragraph" w:styleId="Commentaire">
    <w:name w:val="annotation text"/>
    <w:basedOn w:val="Normal"/>
    <w:semiHidden/>
    <w:rsid w:val="00FF38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FF38FF"/>
    <w:rPr>
      <w:b/>
      <w:bCs/>
    </w:rPr>
  </w:style>
  <w:style w:type="paragraph" w:styleId="Lgende">
    <w:name w:val="caption"/>
    <w:basedOn w:val="Normal"/>
    <w:next w:val="Normal"/>
    <w:qFormat/>
    <w:rsid w:val="00FF38FF"/>
    <w:rPr>
      <w:b/>
      <w:bCs/>
      <w:sz w:val="20"/>
      <w:szCs w:val="20"/>
    </w:rPr>
  </w:style>
  <w:style w:type="paragraph" w:styleId="Notedebasdepage">
    <w:name w:val="footnote text"/>
    <w:basedOn w:val="Normal"/>
    <w:semiHidden/>
    <w:rsid w:val="00FF38FF"/>
    <w:rPr>
      <w:sz w:val="20"/>
      <w:szCs w:val="20"/>
    </w:rPr>
  </w:style>
  <w:style w:type="character" w:styleId="Appelnotedebasdep">
    <w:name w:val="footnote reference"/>
    <w:uiPriority w:val="99"/>
    <w:semiHidden/>
    <w:rsid w:val="00FF38FF"/>
    <w:rPr>
      <w:vertAlign w:val="superscript"/>
    </w:rPr>
  </w:style>
  <w:style w:type="paragraph" w:styleId="Notedefin">
    <w:name w:val="endnote text"/>
    <w:basedOn w:val="Normal"/>
    <w:semiHidden/>
    <w:rsid w:val="00E23B8B"/>
    <w:rPr>
      <w:sz w:val="20"/>
      <w:szCs w:val="20"/>
    </w:rPr>
  </w:style>
  <w:style w:type="character" w:styleId="Appeldenotedefin">
    <w:name w:val="endnote reference"/>
    <w:semiHidden/>
    <w:rsid w:val="00E23B8B"/>
    <w:rPr>
      <w:vertAlign w:val="superscript"/>
    </w:rPr>
  </w:style>
  <w:style w:type="character" w:customStyle="1" w:styleId="Policequestion">
    <w:name w:val="Police question"/>
    <w:rsid w:val="000E038E"/>
    <w:rPr>
      <w:b/>
      <w:color w:val="auto"/>
      <w:bdr w:val="none" w:sz="0" w:space="0" w:color="auto"/>
      <w:shd w:val="clear" w:color="auto" w:fill="C0C0C0"/>
    </w:rPr>
  </w:style>
  <w:style w:type="paragraph" w:customStyle="1" w:styleId="bodytext3">
    <w:name w:val="bodytext3"/>
    <w:basedOn w:val="Normal"/>
    <w:rsid w:val="00F01FE9"/>
    <w:pPr>
      <w:ind w:right="19"/>
      <w:jc w:val="both"/>
    </w:pPr>
    <w:rPr>
      <w:rFonts w:ascii="Arial Narrow" w:hAnsi="Arial Narrow"/>
      <w:color w:val="0000FF"/>
      <w:sz w:val="20"/>
      <w:szCs w:val="20"/>
    </w:rPr>
  </w:style>
  <w:style w:type="paragraph" w:customStyle="1" w:styleId="1">
    <w:name w:val="1"/>
    <w:basedOn w:val="Normal"/>
    <w:rsid w:val="00F01FE9"/>
    <w:pPr>
      <w:ind w:left="1120" w:right="120"/>
      <w:jc w:val="both"/>
    </w:pPr>
    <w:rPr>
      <w:rFonts w:ascii="L Futura Light" w:hAnsi="L Futura Light"/>
      <w:i/>
      <w:sz w:val="20"/>
      <w:szCs w:val="20"/>
      <w:u w:val="single"/>
    </w:rPr>
  </w:style>
  <w:style w:type="paragraph" w:styleId="Corpsdetexte">
    <w:name w:val="Body Text"/>
    <w:basedOn w:val="Normal"/>
    <w:link w:val="CorpsdetexteCar"/>
    <w:rsid w:val="006E09BD"/>
    <w:pPr>
      <w:spacing w:after="120"/>
    </w:pPr>
  </w:style>
  <w:style w:type="character" w:customStyle="1" w:styleId="CorpsdetexteCar">
    <w:name w:val="Corps de texte Car"/>
    <w:link w:val="Corpsdetexte"/>
    <w:rsid w:val="006E09BD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E09B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itre2Car">
    <w:name w:val="Titre 2 Car"/>
    <w:basedOn w:val="Policepardfaut"/>
    <w:link w:val="Titre2"/>
    <w:semiHidden/>
    <w:rsid w:val="006646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C66A06"/>
    <w:pPr>
      <w:ind w:left="720"/>
      <w:contextualSpacing/>
    </w:pPr>
  </w:style>
  <w:style w:type="character" w:styleId="Lienhypertexte">
    <w:name w:val="Hyperlink"/>
    <w:basedOn w:val="Policepardfaut"/>
    <w:rsid w:val="00102DEE"/>
    <w:rPr>
      <w:color w:val="0563C1" w:themeColor="hyperlink"/>
      <w:u w:val="single"/>
    </w:rPr>
  </w:style>
  <w:style w:type="table" w:styleId="Grilledutableau">
    <w:name w:val="Table Grid"/>
    <w:basedOn w:val="TableauNormal"/>
    <w:rsid w:val="00CC3C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16BE1"/>
    <w:rPr>
      <w:sz w:val="24"/>
      <w:szCs w:val="24"/>
    </w:rPr>
  </w:style>
  <w:style w:type="paragraph" w:customStyle="1" w:styleId="Standard">
    <w:name w:val="Standard"/>
    <w:rsid w:val="001E067B"/>
    <w:rPr>
      <w:rFonts w:ascii="Chicago" w:hAnsi="Chicago" w:cs="Arial"/>
      <w:sz w:val="24"/>
    </w:rPr>
  </w:style>
  <w:style w:type="character" w:customStyle="1" w:styleId="txt">
    <w:name w:val="txt"/>
    <w:rsid w:val="00E35E22"/>
  </w:style>
  <w:style w:type="paragraph" w:styleId="NormalWeb">
    <w:name w:val="Normal (Web)"/>
    <w:basedOn w:val="Normal"/>
    <w:rsid w:val="00996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leaccords.travail-emploi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B0CAC-A2B5-44C0-909F-2A769404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598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</vt:lpstr>
    </vt:vector>
  </TitlesOfParts>
  <Company>OPAC MONTPELLIER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</dc:title>
  <dc:subject/>
  <dc:creator>parisi</dc:creator>
  <cp:keywords/>
  <dc:description/>
  <cp:lastModifiedBy>DELMON Sophie</cp:lastModifiedBy>
  <cp:revision>10</cp:revision>
  <cp:lastPrinted>2024-06-26T17:16:00Z</cp:lastPrinted>
  <dcterms:created xsi:type="dcterms:W3CDTF">2025-12-02T13:58:00Z</dcterms:created>
  <dcterms:modified xsi:type="dcterms:W3CDTF">2025-12-30T10:38:00Z</dcterms:modified>
</cp:coreProperties>
</file>