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3F2869D" w14:textId="6CB037A2" w:rsidR="009C2D42" w:rsidRPr="00AF24B9" w:rsidRDefault="009C2D42" w:rsidP="00090CE5">
      <w:pPr>
        <w:pStyle w:val="Corpsdetexte"/>
        <w:ind w:left="567"/>
      </w:pPr>
    </w:p>
    <w:p w14:paraId="2DC4FBA3" w14:textId="77777777" w:rsidR="009C2D42" w:rsidRPr="00AF24B9" w:rsidRDefault="009C2D42" w:rsidP="00090CE5">
      <w:pPr>
        <w:pStyle w:val="Corpsdetexte"/>
        <w:spacing w:before="64"/>
        <w:ind w:left="567"/>
      </w:pPr>
    </w:p>
    <w:p w14:paraId="78F65515" w14:textId="77777777" w:rsidR="009C2D42" w:rsidRPr="00AF24B9" w:rsidRDefault="00165F8F" w:rsidP="00090CE5">
      <w:pPr>
        <w:ind w:left="567"/>
        <w:rPr>
          <w:sz w:val="20"/>
        </w:rPr>
      </w:pPr>
      <w:r w:rsidRPr="00AF24B9">
        <w:rPr>
          <w:noProof/>
          <w:sz w:val="20"/>
        </w:rPr>
        <mc:AlternateContent>
          <mc:Choice Requires="wpg">
            <w:drawing>
              <wp:inline distT="0" distB="0" distL="0" distR="0" wp14:anchorId="4CAC1013" wp14:editId="7FF17793">
                <wp:extent cx="5780405" cy="805815"/>
                <wp:effectExtent l="9525" t="0" r="1270" b="3809"/>
                <wp:docPr id="4"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780405" cy="805815"/>
                          <a:chOff x="0" y="0"/>
                          <a:chExt cx="5780405" cy="805815"/>
                        </a:xfrm>
                      </wpg:grpSpPr>
                      <wps:wsp>
                        <wps:cNvPr id="5" name="Graphic 5"/>
                        <wps:cNvSpPr/>
                        <wps:spPr>
                          <a:xfrm>
                            <a:off x="3053" y="0"/>
                            <a:ext cx="5765165" cy="805815"/>
                          </a:xfrm>
                          <a:custGeom>
                            <a:avLst/>
                            <a:gdLst/>
                            <a:ahLst/>
                            <a:cxnLst/>
                            <a:rect l="l" t="t" r="r" b="b"/>
                            <a:pathLst>
                              <a:path w="5765165" h="805815">
                                <a:moveTo>
                                  <a:pt x="0" y="805560"/>
                                </a:moveTo>
                                <a:lnTo>
                                  <a:pt x="0" y="0"/>
                                </a:lnTo>
                              </a:path>
                              <a:path w="5765165" h="805815">
                                <a:moveTo>
                                  <a:pt x="5764636" y="805560"/>
                                </a:moveTo>
                                <a:lnTo>
                                  <a:pt x="5764636" y="0"/>
                                </a:lnTo>
                              </a:path>
                            </a:pathLst>
                          </a:custGeom>
                          <a:ln w="6104">
                            <a:solidFill>
                              <a:srgbClr val="000000"/>
                            </a:solidFill>
                            <a:prstDash val="solid"/>
                          </a:ln>
                        </wps:spPr>
                        <wps:bodyPr wrap="square" lIns="0" tIns="0" rIns="0" bIns="0" rtlCol="0">
                          <a:prstTxWarp prst="textNoShape">
                            <a:avLst/>
                          </a:prstTxWarp>
                          <a:noAutofit/>
                        </wps:bodyPr>
                      </wps:wsp>
                      <wps:wsp>
                        <wps:cNvPr id="6" name="Graphic 6"/>
                        <wps:cNvSpPr/>
                        <wps:spPr>
                          <a:xfrm>
                            <a:off x="3053" y="9154"/>
                            <a:ext cx="5777230" cy="1270"/>
                          </a:xfrm>
                          <a:custGeom>
                            <a:avLst/>
                            <a:gdLst/>
                            <a:ahLst/>
                            <a:cxnLst/>
                            <a:rect l="l" t="t" r="r" b="b"/>
                            <a:pathLst>
                              <a:path w="5777230">
                                <a:moveTo>
                                  <a:pt x="0" y="0"/>
                                </a:moveTo>
                                <a:lnTo>
                                  <a:pt x="5776850" y="0"/>
                                </a:lnTo>
                              </a:path>
                            </a:pathLst>
                          </a:custGeom>
                          <a:ln w="9154">
                            <a:solidFill>
                              <a:srgbClr val="000000"/>
                            </a:solidFill>
                            <a:prstDash val="solid"/>
                          </a:ln>
                        </wps:spPr>
                        <wps:bodyPr wrap="square" lIns="0" tIns="0" rIns="0" bIns="0" rtlCol="0">
                          <a:prstTxWarp prst="textNoShape">
                            <a:avLst/>
                          </a:prstTxWarp>
                          <a:noAutofit/>
                        </wps:bodyPr>
                      </wps:wsp>
                      <wps:wsp>
                        <wps:cNvPr id="7" name="Graphic 7"/>
                        <wps:cNvSpPr/>
                        <wps:spPr>
                          <a:xfrm>
                            <a:off x="3053" y="799457"/>
                            <a:ext cx="5777230" cy="1270"/>
                          </a:xfrm>
                          <a:custGeom>
                            <a:avLst/>
                            <a:gdLst/>
                            <a:ahLst/>
                            <a:cxnLst/>
                            <a:rect l="l" t="t" r="r" b="b"/>
                            <a:pathLst>
                              <a:path w="5777230">
                                <a:moveTo>
                                  <a:pt x="0" y="0"/>
                                </a:moveTo>
                                <a:lnTo>
                                  <a:pt x="5776850" y="0"/>
                                </a:lnTo>
                              </a:path>
                            </a:pathLst>
                          </a:custGeom>
                          <a:ln w="6102">
                            <a:solidFill>
                              <a:srgbClr val="000000"/>
                            </a:solidFill>
                            <a:prstDash val="solid"/>
                          </a:ln>
                        </wps:spPr>
                        <wps:bodyPr wrap="square" lIns="0" tIns="0" rIns="0" bIns="0" rtlCol="0">
                          <a:prstTxWarp prst="textNoShape">
                            <a:avLst/>
                          </a:prstTxWarp>
                          <a:noAutofit/>
                        </wps:bodyPr>
                      </wps:wsp>
                      <wps:wsp>
                        <wps:cNvPr id="8" name="Textbox 8"/>
                        <wps:cNvSpPr txBox="1"/>
                        <wps:spPr>
                          <a:xfrm>
                            <a:off x="6106" y="13731"/>
                            <a:ext cx="5758815" cy="782955"/>
                          </a:xfrm>
                          <a:prstGeom prst="rect">
                            <a:avLst/>
                          </a:prstGeom>
                        </wps:spPr>
                        <wps:txbx>
                          <w:txbxContent>
                            <w:p w14:paraId="063A04ED" w14:textId="77777777" w:rsidR="0074791C" w:rsidRDefault="0074791C">
                              <w:pPr>
                                <w:spacing w:before="1"/>
                                <w:ind w:left="2" w:right="8"/>
                                <w:jc w:val="center"/>
                                <w:rPr>
                                  <w:rFonts w:ascii="Vinci Sans" w:hAnsi="Vinci Sans"/>
                                  <w:b/>
                                  <w:color w:val="010101"/>
                                  <w:spacing w:val="-8"/>
                                  <w:sz w:val="24"/>
                                  <w:szCs w:val="24"/>
                                </w:rPr>
                              </w:pPr>
                            </w:p>
                            <w:p w14:paraId="3F37AB5C" w14:textId="20C37A5D" w:rsidR="009C2D42" w:rsidRPr="0074791C" w:rsidRDefault="00165F8F">
                              <w:pPr>
                                <w:spacing w:before="1"/>
                                <w:ind w:left="2" w:right="8"/>
                                <w:jc w:val="center"/>
                                <w:rPr>
                                  <w:rFonts w:ascii="Vinci Sans" w:hAnsi="Vinci Sans"/>
                                  <w:b/>
                                  <w:sz w:val="24"/>
                                  <w:szCs w:val="24"/>
                                </w:rPr>
                              </w:pPr>
                              <w:r w:rsidRPr="0074791C">
                                <w:rPr>
                                  <w:rFonts w:ascii="Vinci Sans" w:hAnsi="Vinci Sans"/>
                                  <w:b/>
                                  <w:color w:val="010101"/>
                                  <w:spacing w:val="-8"/>
                                  <w:sz w:val="24"/>
                                  <w:szCs w:val="24"/>
                                </w:rPr>
                                <w:t>ACCORD</w:t>
                              </w:r>
                              <w:r w:rsidRPr="0074791C">
                                <w:rPr>
                                  <w:rFonts w:ascii="Vinci Sans" w:hAnsi="Vinci Sans"/>
                                  <w:b/>
                                  <w:color w:val="010101"/>
                                  <w:spacing w:val="-4"/>
                                  <w:sz w:val="24"/>
                                  <w:szCs w:val="24"/>
                                </w:rPr>
                                <w:t xml:space="preserve"> </w:t>
                              </w:r>
                              <w:r w:rsidRPr="0074791C">
                                <w:rPr>
                                  <w:rFonts w:ascii="Vinci Sans" w:hAnsi="Vinci Sans"/>
                                  <w:b/>
                                  <w:color w:val="010101"/>
                                  <w:spacing w:val="-8"/>
                                  <w:sz w:val="24"/>
                                  <w:szCs w:val="24"/>
                                </w:rPr>
                                <w:t>PORTANT</w:t>
                              </w:r>
                              <w:r w:rsidRPr="0074791C">
                                <w:rPr>
                                  <w:rFonts w:ascii="Vinci Sans" w:hAnsi="Vinci Sans"/>
                                  <w:b/>
                                  <w:color w:val="010101"/>
                                  <w:spacing w:val="3"/>
                                  <w:sz w:val="24"/>
                                  <w:szCs w:val="24"/>
                                </w:rPr>
                                <w:t xml:space="preserve"> </w:t>
                              </w:r>
                              <w:r w:rsidRPr="0074791C">
                                <w:rPr>
                                  <w:rFonts w:ascii="Vinci Sans" w:hAnsi="Vinci Sans"/>
                                  <w:b/>
                                  <w:color w:val="010101"/>
                                  <w:spacing w:val="-8"/>
                                  <w:sz w:val="24"/>
                                  <w:szCs w:val="24"/>
                                </w:rPr>
                                <w:t>SUR</w:t>
                              </w:r>
                              <w:r w:rsidRPr="0074791C">
                                <w:rPr>
                                  <w:rFonts w:ascii="Vinci Sans" w:hAnsi="Vinci Sans"/>
                                  <w:b/>
                                  <w:color w:val="010101"/>
                                  <w:spacing w:val="1"/>
                                  <w:sz w:val="24"/>
                                  <w:szCs w:val="24"/>
                                </w:rPr>
                                <w:t xml:space="preserve"> </w:t>
                              </w:r>
                              <w:r w:rsidRPr="0074791C">
                                <w:rPr>
                                  <w:rFonts w:ascii="Vinci Sans" w:hAnsi="Vinci Sans"/>
                                  <w:b/>
                                  <w:color w:val="010101"/>
                                  <w:spacing w:val="-8"/>
                                  <w:sz w:val="24"/>
                                  <w:szCs w:val="24"/>
                                </w:rPr>
                                <w:t>LA</w:t>
                              </w:r>
                              <w:r w:rsidRPr="0074791C">
                                <w:rPr>
                                  <w:rFonts w:ascii="Vinci Sans" w:hAnsi="Vinci Sans"/>
                                  <w:b/>
                                  <w:color w:val="010101"/>
                                  <w:spacing w:val="-4"/>
                                  <w:sz w:val="24"/>
                                  <w:szCs w:val="24"/>
                                </w:rPr>
                                <w:t xml:space="preserve"> </w:t>
                              </w:r>
                              <w:r w:rsidRPr="0074791C">
                                <w:rPr>
                                  <w:rFonts w:ascii="Vinci Sans" w:hAnsi="Vinci Sans"/>
                                  <w:b/>
                                  <w:color w:val="010101"/>
                                  <w:spacing w:val="-8"/>
                                  <w:sz w:val="24"/>
                                  <w:szCs w:val="24"/>
                                </w:rPr>
                                <w:t>MISE</w:t>
                              </w:r>
                              <w:r w:rsidRPr="0074791C">
                                <w:rPr>
                                  <w:rFonts w:ascii="Vinci Sans" w:hAnsi="Vinci Sans"/>
                                  <w:b/>
                                  <w:color w:val="010101"/>
                                  <w:spacing w:val="-1"/>
                                  <w:sz w:val="24"/>
                                  <w:szCs w:val="24"/>
                                </w:rPr>
                                <w:t xml:space="preserve"> </w:t>
                              </w:r>
                              <w:r w:rsidRPr="0074791C">
                                <w:rPr>
                                  <w:rFonts w:ascii="Vinci Sans" w:hAnsi="Vinci Sans"/>
                                  <w:b/>
                                  <w:color w:val="010101"/>
                                  <w:spacing w:val="-8"/>
                                  <w:sz w:val="24"/>
                                  <w:szCs w:val="24"/>
                                </w:rPr>
                                <w:t>EN</w:t>
                              </w:r>
                              <w:r w:rsidRPr="0074791C">
                                <w:rPr>
                                  <w:rFonts w:ascii="Vinci Sans" w:hAnsi="Vinci Sans"/>
                                  <w:b/>
                                  <w:color w:val="010101"/>
                                  <w:spacing w:val="-5"/>
                                  <w:sz w:val="24"/>
                                  <w:szCs w:val="24"/>
                                </w:rPr>
                                <w:t xml:space="preserve"> </w:t>
                              </w:r>
                              <w:r w:rsidRPr="0074791C">
                                <w:rPr>
                                  <w:rFonts w:ascii="Vinci Sans" w:hAnsi="Vinci Sans"/>
                                  <w:b/>
                                  <w:color w:val="010101"/>
                                  <w:spacing w:val="-8"/>
                                  <w:sz w:val="24"/>
                                  <w:szCs w:val="24"/>
                                </w:rPr>
                                <w:t>PLACE</w:t>
                              </w:r>
                            </w:p>
                            <w:p w14:paraId="55B5B79F" w14:textId="77777777" w:rsidR="009C2D42" w:rsidRPr="0074791C" w:rsidRDefault="00165F8F">
                              <w:pPr>
                                <w:spacing w:before="93"/>
                                <w:ind w:left="8" w:right="6"/>
                                <w:jc w:val="center"/>
                                <w:rPr>
                                  <w:rFonts w:ascii="Vinci Sans" w:hAnsi="Vinci Sans"/>
                                  <w:b/>
                                  <w:sz w:val="24"/>
                                  <w:szCs w:val="24"/>
                                </w:rPr>
                              </w:pPr>
                              <w:r w:rsidRPr="0074791C">
                                <w:rPr>
                                  <w:rFonts w:ascii="Vinci Sans" w:hAnsi="Vinci Sans"/>
                                  <w:b/>
                                  <w:color w:val="010101"/>
                                  <w:w w:val="90"/>
                                  <w:sz w:val="24"/>
                                  <w:szCs w:val="24"/>
                                </w:rPr>
                                <w:t>DE</w:t>
                              </w:r>
                              <w:r w:rsidRPr="0074791C">
                                <w:rPr>
                                  <w:rFonts w:ascii="Vinci Sans" w:hAnsi="Vinci Sans"/>
                                  <w:b/>
                                  <w:color w:val="010101"/>
                                  <w:spacing w:val="-1"/>
                                  <w:sz w:val="24"/>
                                  <w:szCs w:val="24"/>
                                </w:rPr>
                                <w:t xml:space="preserve"> </w:t>
                              </w:r>
                              <w:r w:rsidRPr="0074791C">
                                <w:rPr>
                                  <w:rFonts w:ascii="Vinci Sans" w:hAnsi="Vinci Sans"/>
                                  <w:b/>
                                  <w:color w:val="010101"/>
                                  <w:w w:val="90"/>
                                  <w:sz w:val="24"/>
                                  <w:szCs w:val="24"/>
                                </w:rPr>
                                <w:t>L'ACTIVITE</w:t>
                              </w:r>
                              <w:r w:rsidRPr="0074791C">
                                <w:rPr>
                                  <w:rFonts w:ascii="Vinci Sans" w:hAnsi="Vinci Sans"/>
                                  <w:b/>
                                  <w:color w:val="010101"/>
                                  <w:spacing w:val="22"/>
                                  <w:sz w:val="24"/>
                                  <w:szCs w:val="24"/>
                                </w:rPr>
                                <w:t xml:space="preserve"> </w:t>
                              </w:r>
                              <w:r w:rsidRPr="0074791C">
                                <w:rPr>
                                  <w:rFonts w:ascii="Vinci Sans" w:hAnsi="Vinci Sans"/>
                                  <w:b/>
                                  <w:color w:val="010101"/>
                                  <w:w w:val="90"/>
                                  <w:sz w:val="24"/>
                                  <w:szCs w:val="24"/>
                                </w:rPr>
                                <w:t>PARTIELLE</w:t>
                              </w:r>
                              <w:r w:rsidRPr="0074791C">
                                <w:rPr>
                                  <w:rFonts w:ascii="Vinci Sans" w:hAnsi="Vinci Sans"/>
                                  <w:b/>
                                  <w:color w:val="010101"/>
                                  <w:spacing w:val="29"/>
                                  <w:sz w:val="24"/>
                                  <w:szCs w:val="24"/>
                                </w:rPr>
                                <w:t xml:space="preserve"> </w:t>
                              </w:r>
                              <w:r w:rsidRPr="0074791C">
                                <w:rPr>
                                  <w:rFonts w:ascii="Vinci Sans" w:hAnsi="Vinci Sans"/>
                                  <w:b/>
                                  <w:color w:val="010101"/>
                                  <w:w w:val="90"/>
                                  <w:sz w:val="24"/>
                                  <w:szCs w:val="24"/>
                                </w:rPr>
                                <w:t>DE</w:t>
                              </w:r>
                              <w:r w:rsidRPr="0074791C">
                                <w:rPr>
                                  <w:rFonts w:ascii="Vinci Sans" w:hAnsi="Vinci Sans"/>
                                  <w:b/>
                                  <w:color w:val="010101"/>
                                  <w:sz w:val="24"/>
                                  <w:szCs w:val="24"/>
                                </w:rPr>
                                <w:t xml:space="preserve"> </w:t>
                              </w:r>
                              <w:r w:rsidRPr="0074791C">
                                <w:rPr>
                                  <w:rFonts w:ascii="Vinci Sans" w:hAnsi="Vinci Sans"/>
                                  <w:b/>
                                  <w:color w:val="010101"/>
                                  <w:w w:val="90"/>
                                  <w:sz w:val="24"/>
                                  <w:szCs w:val="24"/>
                                </w:rPr>
                                <w:t>LONGUE</w:t>
                              </w:r>
                              <w:r w:rsidRPr="0074791C">
                                <w:rPr>
                                  <w:rFonts w:ascii="Vinci Sans" w:hAnsi="Vinci Sans"/>
                                  <w:b/>
                                  <w:color w:val="010101"/>
                                  <w:spacing w:val="14"/>
                                  <w:sz w:val="24"/>
                                  <w:szCs w:val="24"/>
                                </w:rPr>
                                <w:t xml:space="preserve"> </w:t>
                              </w:r>
                              <w:r w:rsidRPr="0074791C">
                                <w:rPr>
                                  <w:rFonts w:ascii="Vinci Sans" w:hAnsi="Vinci Sans"/>
                                  <w:b/>
                                  <w:color w:val="010101"/>
                                  <w:w w:val="90"/>
                                  <w:sz w:val="24"/>
                                  <w:szCs w:val="24"/>
                                </w:rPr>
                                <w:t>DUREE</w:t>
                              </w:r>
                              <w:r w:rsidRPr="0074791C">
                                <w:rPr>
                                  <w:rFonts w:ascii="Vinci Sans" w:hAnsi="Vinci Sans"/>
                                  <w:b/>
                                  <w:color w:val="010101"/>
                                  <w:spacing w:val="17"/>
                                  <w:sz w:val="24"/>
                                  <w:szCs w:val="24"/>
                                </w:rPr>
                                <w:t xml:space="preserve"> </w:t>
                              </w:r>
                              <w:r w:rsidRPr="0074791C">
                                <w:rPr>
                                  <w:rFonts w:ascii="Vinci Sans" w:hAnsi="Vinci Sans"/>
                                  <w:b/>
                                  <w:color w:val="010101"/>
                                  <w:spacing w:val="-2"/>
                                  <w:w w:val="90"/>
                                  <w:sz w:val="24"/>
                                  <w:szCs w:val="24"/>
                                </w:rPr>
                                <w:t>REBOND</w:t>
                              </w:r>
                            </w:p>
                          </w:txbxContent>
                        </wps:txbx>
                        <wps:bodyPr wrap="square" lIns="0" tIns="0" rIns="0" bIns="0" rtlCol="0">
                          <a:noAutofit/>
                        </wps:bodyPr>
                      </wps:wsp>
                    </wpg:wgp>
                  </a:graphicData>
                </a:graphic>
              </wp:inline>
            </w:drawing>
          </mc:Choice>
          <mc:Fallback>
            <w:pict>
              <v:group w14:anchorId="4CAC1013" id="Group 4" o:spid="_x0000_s1026" style="width:455.15pt;height:63.45pt;mso-position-horizontal-relative:char;mso-position-vertical-relative:line" coordsize="57804,8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">
                <v:shape id="Graphic 5" o:spid="_x0000_s1027" style="position:absolute;left:30;width:57652;height:8058;visibility:visible;mso-wrap-style:square;v-text-anchor:top" coordsize="5765165,8058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" path="m,805560l,em5764636,805560l5764636,e" filled="f" strokeweight=".16956mm">
                  <v:path arrowok="t"/>
                </v:shape>
                <v:shape id="Graphic 6" o:spid="_x0000_s1028" style="position:absolute;left:30;top:91;width:57772;height:13;visibility:visible;mso-wrap-style:square;v-text-anchor:top" coordsize="577723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" path="m,l5776850,e" filled="f" strokeweight=".25428mm">
                  <v:path arrowok="t"/>
                </v:shape>
                <v:shape id="Graphic 7" o:spid="_x0000_s1029" style="position:absolute;left:30;top:7994;width:57772;height:13;visibility:visible;mso-wrap-style:square;v-text-anchor:top" coordsize="577723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" path="m,l5776850,e" filled="f" strokeweight=".1695mm">
                  <v:path arrowok="t"/>
                </v:shape>
                <v:shapetype id="_x0000_t202" coordsize="21600,21600" o:spt="202" path="m,l,21600r21600,l21600,xe">
                  <v:stroke joinstyle="miter"/>
                  <v:path gradientshapeok="t" o:connecttype="rect"/>
                </v:shapetype>
                <v:shape id="Textbox 8" o:spid="_x0000_s1030" type="#_x0000_t202" style="position:absolute;left:61;top:137;width:57588;height:7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" filled="f" stroked="f">
                  <v:textbox inset="0,0,0,0">
                    <w:txbxContent>
                      <w:p w14:paraId="063A04ED" w14:textId="77777777" w:rsidR="0074791C" w:rsidRDefault="0074791C">
                        <w:pPr>
                          <w:spacing w:before="1"/>
                          <w:ind w:left="2" w:right="8"/>
                          <w:jc w:val="center"/>
                          <w:rPr>
                            <w:rFonts w:ascii="Vinci Sans" w:hAnsi="Vinci Sans"/>
                            <w:b/>
                            <w:color w:val="010101"/>
                            <w:spacing w:val="-8"/>
                            <w:sz w:val="24"/>
                            <w:szCs w:val="24"/>
                          </w:rPr>
                        </w:pPr>
                      </w:p>
                      <w:p w14:paraId="3F37AB5C" w14:textId="20C37A5D" w:rsidR="009C2D42" w:rsidRPr="0074791C" w:rsidRDefault="00165F8F">
                        <w:pPr>
                          <w:spacing w:before="1"/>
                          <w:ind w:left="2" w:right="8"/>
                          <w:jc w:val="center"/>
                          <w:rPr>
                            <w:rFonts w:ascii="Vinci Sans" w:hAnsi="Vinci Sans"/>
                            <w:b/>
                            <w:sz w:val="24"/>
                            <w:szCs w:val="24"/>
                          </w:rPr>
                        </w:pPr>
                        <w:r w:rsidRPr="0074791C">
                          <w:rPr>
                            <w:rFonts w:ascii="Vinci Sans" w:hAnsi="Vinci Sans"/>
                            <w:b/>
                            <w:color w:val="010101"/>
                            <w:spacing w:val="-8"/>
                            <w:sz w:val="24"/>
                            <w:szCs w:val="24"/>
                          </w:rPr>
                          <w:t>ACCORD</w:t>
                        </w:r>
                        <w:r w:rsidRPr="0074791C">
                          <w:rPr>
                            <w:rFonts w:ascii="Vinci Sans" w:hAnsi="Vinci Sans"/>
                            <w:b/>
                            <w:color w:val="010101"/>
                            <w:spacing w:val="-4"/>
                            <w:sz w:val="24"/>
                            <w:szCs w:val="24"/>
                          </w:rPr>
                          <w:t xml:space="preserve"> </w:t>
                        </w:r>
                        <w:r w:rsidRPr="0074791C">
                          <w:rPr>
                            <w:rFonts w:ascii="Vinci Sans" w:hAnsi="Vinci Sans"/>
                            <w:b/>
                            <w:color w:val="010101"/>
                            <w:spacing w:val="-8"/>
                            <w:sz w:val="24"/>
                            <w:szCs w:val="24"/>
                          </w:rPr>
                          <w:t>PORTANT</w:t>
                        </w:r>
                        <w:r w:rsidRPr="0074791C">
                          <w:rPr>
                            <w:rFonts w:ascii="Vinci Sans" w:hAnsi="Vinci Sans"/>
                            <w:b/>
                            <w:color w:val="010101"/>
                            <w:spacing w:val="3"/>
                            <w:sz w:val="24"/>
                            <w:szCs w:val="24"/>
                          </w:rPr>
                          <w:t xml:space="preserve"> </w:t>
                        </w:r>
                        <w:r w:rsidRPr="0074791C">
                          <w:rPr>
                            <w:rFonts w:ascii="Vinci Sans" w:hAnsi="Vinci Sans"/>
                            <w:b/>
                            <w:color w:val="010101"/>
                            <w:spacing w:val="-8"/>
                            <w:sz w:val="24"/>
                            <w:szCs w:val="24"/>
                          </w:rPr>
                          <w:t>SUR</w:t>
                        </w:r>
                        <w:r w:rsidRPr="0074791C">
                          <w:rPr>
                            <w:rFonts w:ascii="Vinci Sans" w:hAnsi="Vinci Sans"/>
                            <w:b/>
                            <w:color w:val="010101"/>
                            <w:spacing w:val="1"/>
                            <w:sz w:val="24"/>
                            <w:szCs w:val="24"/>
                          </w:rPr>
                          <w:t xml:space="preserve"> </w:t>
                        </w:r>
                        <w:r w:rsidRPr="0074791C">
                          <w:rPr>
                            <w:rFonts w:ascii="Vinci Sans" w:hAnsi="Vinci Sans"/>
                            <w:b/>
                            <w:color w:val="010101"/>
                            <w:spacing w:val="-8"/>
                            <w:sz w:val="24"/>
                            <w:szCs w:val="24"/>
                          </w:rPr>
                          <w:t>LA</w:t>
                        </w:r>
                        <w:r w:rsidRPr="0074791C">
                          <w:rPr>
                            <w:rFonts w:ascii="Vinci Sans" w:hAnsi="Vinci Sans"/>
                            <w:b/>
                            <w:color w:val="010101"/>
                            <w:spacing w:val="-4"/>
                            <w:sz w:val="24"/>
                            <w:szCs w:val="24"/>
                          </w:rPr>
                          <w:t xml:space="preserve"> </w:t>
                        </w:r>
                        <w:r w:rsidRPr="0074791C">
                          <w:rPr>
                            <w:rFonts w:ascii="Vinci Sans" w:hAnsi="Vinci Sans"/>
                            <w:b/>
                            <w:color w:val="010101"/>
                            <w:spacing w:val="-8"/>
                            <w:sz w:val="24"/>
                            <w:szCs w:val="24"/>
                          </w:rPr>
                          <w:t>MISE</w:t>
                        </w:r>
                        <w:r w:rsidRPr="0074791C">
                          <w:rPr>
                            <w:rFonts w:ascii="Vinci Sans" w:hAnsi="Vinci Sans"/>
                            <w:b/>
                            <w:color w:val="010101"/>
                            <w:spacing w:val="-1"/>
                            <w:sz w:val="24"/>
                            <w:szCs w:val="24"/>
                          </w:rPr>
                          <w:t xml:space="preserve"> </w:t>
                        </w:r>
                        <w:r w:rsidRPr="0074791C">
                          <w:rPr>
                            <w:rFonts w:ascii="Vinci Sans" w:hAnsi="Vinci Sans"/>
                            <w:b/>
                            <w:color w:val="010101"/>
                            <w:spacing w:val="-8"/>
                            <w:sz w:val="24"/>
                            <w:szCs w:val="24"/>
                          </w:rPr>
                          <w:t>EN</w:t>
                        </w:r>
                        <w:r w:rsidRPr="0074791C">
                          <w:rPr>
                            <w:rFonts w:ascii="Vinci Sans" w:hAnsi="Vinci Sans"/>
                            <w:b/>
                            <w:color w:val="010101"/>
                            <w:spacing w:val="-5"/>
                            <w:sz w:val="24"/>
                            <w:szCs w:val="24"/>
                          </w:rPr>
                          <w:t xml:space="preserve"> </w:t>
                        </w:r>
                        <w:r w:rsidRPr="0074791C">
                          <w:rPr>
                            <w:rFonts w:ascii="Vinci Sans" w:hAnsi="Vinci Sans"/>
                            <w:b/>
                            <w:color w:val="010101"/>
                            <w:spacing w:val="-8"/>
                            <w:sz w:val="24"/>
                            <w:szCs w:val="24"/>
                          </w:rPr>
                          <w:t>PLACE</w:t>
                        </w:r>
                      </w:p>
                      <w:p w14:paraId="55B5B79F" w14:textId="77777777" w:rsidR="009C2D42" w:rsidRPr="0074791C" w:rsidRDefault="00165F8F">
                        <w:pPr>
                          <w:spacing w:before="93"/>
                          <w:ind w:left="8" w:right="6"/>
                          <w:jc w:val="center"/>
                          <w:rPr>
                            <w:rFonts w:ascii="Vinci Sans" w:hAnsi="Vinci Sans"/>
                            <w:b/>
                            <w:sz w:val="24"/>
                            <w:szCs w:val="24"/>
                          </w:rPr>
                        </w:pPr>
                        <w:r w:rsidRPr="0074791C">
                          <w:rPr>
                            <w:rFonts w:ascii="Vinci Sans" w:hAnsi="Vinci Sans"/>
                            <w:b/>
                            <w:color w:val="010101"/>
                            <w:w w:val="90"/>
                            <w:sz w:val="24"/>
                            <w:szCs w:val="24"/>
                          </w:rPr>
                          <w:t>DE</w:t>
                        </w:r>
                        <w:r w:rsidRPr="0074791C">
                          <w:rPr>
                            <w:rFonts w:ascii="Vinci Sans" w:hAnsi="Vinci Sans"/>
                            <w:b/>
                            <w:color w:val="010101"/>
                            <w:spacing w:val="-1"/>
                            <w:sz w:val="24"/>
                            <w:szCs w:val="24"/>
                          </w:rPr>
                          <w:t xml:space="preserve"> </w:t>
                        </w:r>
                        <w:r w:rsidRPr="0074791C">
                          <w:rPr>
                            <w:rFonts w:ascii="Vinci Sans" w:hAnsi="Vinci Sans"/>
                            <w:b/>
                            <w:color w:val="010101"/>
                            <w:w w:val="90"/>
                            <w:sz w:val="24"/>
                            <w:szCs w:val="24"/>
                          </w:rPr>
                          <w:t>L'ACTIVITE</w:t>
                        </w:r>
                        <w:r w:rsidRPr="0074791C">
                          <w:rPr>
                            <w:rFonts w:ascii="Vinci Sans" w:hAnsi="Vinci Sans"/>
                            <w:b/>
                            <w:color w:val="010101"/>
                            <w:spacing w:val="22"/>
                            <w:sz w:val="24"/>
                            <w:szCs w:val="24"/>
                          </w:rPr>
                          <w:t xml:space="preserve"> </w:t>
                        </w:r>
                        <w:r w:rsidRPr="0074791C">
                          <w:rPr>
                            <w:rFonts w:ascii="Vinci Sans" w:hAnsi="Vinci Sans"/>
                            <w:b/>
                            <w:color w:val="010101"/>
                            <w:w w:val="90"/>
                            <w:sz w:val="24"/>
                            <w:szCs w:val="24"/>
                          </w:rPr>
                          <w:t>PARTIELLE</w:t>
                        </w:r>
                        <w:r w:rsidRPr="0074791C">
                          <w:rPr>
                            <w:rFonts w:ascii="Vinci Sans" w:hAnsi="Vinci Sans"/>
                            <w:b/>
                            <w:color w:val="010101"/>
                            <w:spacing w:val="29"/>
                            <w:sz w:val="24"/>
                            <w:szCs w:val="24"/>
                          </w:rPr>
                          <w:t xml:space="preserve"> </w:t>
                        </w:r>
                        <w:r w:rsidRPr="0074791C">
                          <w:rPr>
                            <w:rFonts w:ascii="Vinci Sans" w:hAnsi="Vinci Sans"/>
                            <w:b/>
                            <w:color w:val="010101"/>
                            <w:w w:val="90"/>
                            <w:sz w:val="24"/>
                            <w:szCs w:val="24"/>
                          </w:rPr>
                          <w:t>DE</w:t>
                        </w:r>
                        <w:r w:rsidRPr="0074791C">
                          <w:rPr>
                            <w:rFonts w:ascii="Vinci Sans" w:hAnsi="Vinci Sans"/>
                            <w:b/>
                            <w:color w:val="010101"/>
                            <w:sz w:val="24"/>
                            <w:szCs w:val="24"/>
                          </w:rPr>
                          <w:t xml:space="preserve"> </w:t>
                        </w:r>
                        <w:r w:rsidRPr="0074791C">
                          <w:rPr>
                            <w:rFonts w:ascii="Vinci Sans" w:hAnsi="Vinci Sans"/>
                            <w:b/>
                            <w:color w:val="010101"/>
                            <w:w w:val="90"/>
                            <w:sz w:val="24"/>
                            <w:szCs w:val="24"/>
                          </w:rPr>
                          <w:t>LONGUE</w:t>
                        </w:r>
                        <w:r w:rsidRPr="0074791C">
                          <w:rPr>
                            <w:rFonts w:ascii="Vinci Sans" w:hAnsi="Vinci Sans"/>
                            <w:b/>
                            <w:color w:val="010101"/>
                            <w:spacing w:val="14"/>
                            <w:sz w:val="24"/>
                            <w:szCs w:val="24"/>
                          </w:rPr>
                          <w:t xml:space="preserve"> </w:t>
                        </w:r>
                        <w:r w:rsidRPr="0074791C">
                          <w:rPr>
                            <w:rFonts w:ascii="Vinci Sans" w:hAnsi="Vinci Sans"/>
                            <w:b/>
                            <w:color w:val="010101"/>
                            <w:w w:val="90"/>
                            <w:sz w:val="24"/>
                            <w:szCs w:val="24"/>
                          </w:rPr>
                          <w:t>DUREE</w:t>
                        </w:r>
                        <w:r w:rsidRPr="0074791C">
                          <w:rPr>
                            <w:rFonts w:ascii="Vinci Sans" w:hAnsi="Vinci Sans"/>
                            <w:b/>
                            <w:color w:val="010101"/>
                            <w:spacing w:val="17"/>
                            <w:sz w:val="24"/>
                            <w:szCs w:val="24"/>
                          </w:rPr>
                          <w:t xml:space="preserve"> </w:t>
                        </w:r>
                        <w:r w:rsidRPr="0074791C">
                          <w:rPr>
                            <w:rFonts w:ascii="Vinci Sans" w:hAnsi="Vinci Sans"/>
                            <w:b/>
                            <w:color w:val="010101"/>
                            <w:spacing w:val="-2"/>
                            <w:w w:val="90"/>
                            <w:sz w:val="24"/>
                            <w:szCs w:val="24"/>
                          </w:rPr>
                          <w:t>REBOND</w:t>
                        </w:r>
                      </w:p>
                    </w:txbxContent>
                  </v:textbox>
                </v:shape>
                <w10:anchorlock/>
              </v:group>
            </w:pict>
          </mc:Fallback>
        </mc:AlternateContent>
      </w:r>
    </w:p>
    <w:p w14:paraId="1D2B01AA" w14:textId="77777777" w:rsidR="009C2D42" w:rsidRPr="00AF24B9" w:rsidRDefault="009C2D42" w:rsidP="00090CE5">
      <w:pPr>
        <w:pStyle w:val="Corpsdetexte"/>
        <w:ind w:left="567"/>
        <w:rPr>
          <w:sz w:val="19"/>
        </w:rPr>
      </w:pPr>
    </w:p>
    <w:p w14:paraId="15EB9421" w14:textId="77777777" w:rsidR="009C2D42" w:rsidRPr="00AF24B9" w:rsidRDefault="009C2D42" w:rsidP="00090CE5">
      <w:pPr>
        <w:pStyle w:val="Corpsdetexte"/>
        <w:ind w:left="567"/>
        <w:rPr>
          <w:sz w:val="19"/>
        </w:rPr>
      </w:pPr>
    </w:p>
    <w:p w14:paraId="099E6067" w14:textId="77777777" w:rsidR="009C2D42" w:rsidRPr="00AF24B9" w:rsidRDefault="009C2D42" w:rsidP="00090CE5">
      <w:pPr>
        <w:pStyle w:val="Corpsdetexte"/>
        <w:spacing w:before="95"/>
        <w:ind w:left="567"/>
        <w:rPr>
          <w:sz w:val="19"/>
        </w:rPr>
      </w:pPr>
    </w:p>
    <w:p w14:paraId="00AF547F" w14:textId="7447336C" w:rsidR="00853D9B" w:rsidRPr="0074791C" w:rsidRDefault="00853D9B" w:rsidP="00853D9B">
      <w:pPr>
        <w:spacing w:line="319" w:lineRule="auto"/>
        <w:ind w:left="567" w:right="807"/>
        <w:jc w:val="both"/>
        <w:rPr>
          <w:rFonts w:ascii="Vinci Sans" w:hAnsi="Vinci Sans"/>
        </w:rPr>
      </w:pPr>
      <w:r w:rsidRPr="0074791C">
        <w:rPr>
          <w:rFonts w:ascii="Vinci Sans" w:hAnsi="Vinci Sans"/>
        </w:rPr>
        <w:t xml:space="preserve">La société </w:t>
      </w:r>
      <w:r w:rsidRPr="00A20F5D">
        <w:rPr>
          <w:rFonts w:ascii="Vinci Sans" w:hAnsi="Vinci Sans"/>
          <w:b/>
          <w:bCs/>
        </w:rPr>
        <w:t>Sogea Sud Hydraulique</w:t>
      </w:r>
      <w:r>
        <w:rPr>
          <w:rFonts w:ascii="Vinci Sans" w:hAnsi="Vinci Sans"/>
          <w:b/>
          <w:bCs/>
        </w:rPr>
        <w:t>,</w:t>
      </w:r>
      <w:r w:rsidRPr="0074791C">
        <w:rPr>
          <w:rFonts w:ascii="Vinci Sans" w:hAnsi="Vinci Sans"/>
        </w:rPr>
        <w:t xml:space="preserve"> SAS au capital de 429 750 euros</w:t>
      </w:r>
      <w:r>
        <w:rPr>
          <w:rFonts w:ascii="Vinci Sans" w:hAnsi="Vinci Sans"/>
        </w:rPr>
        <w:t>,</w:t>
      </w:r>
      <w:r w:rsidRPr="0074791C">
        <w:rPr>
          <w:rFonts w:ascii="Vinci Sans" w:hAnsi="Vinci Sans"/>
        </w:rPr>
        <w:t xml:space="preserve"> </w:t>
      </w:r>
      <w:r w:rsidRPr="007B760C">
        <w:rPr>
          <w:rFonts w:ascii="Vinci Sans" w:hAnsi="Vinci Sans"/>
        </w:rPr>
        <w:t>inscrite au RCS de MONTPELLIER sous le numéro 327 745 394</w:t>
      </w:r>
      <w:r>
        <w:rPr>
          <w:rFonts w:ascii="Vinci Sans" w:hAnsi="Vinci Sans"/>
        </w:rPr>
        <w:t>,</w:t>
      </w:r>
      <w:r w:rsidRPr="007B760C">
        <w:rPr>
          <w:rFonts w:ascii="Vinci Sans" w:hAnsi="Vinci Sans"/>
        </w:rPr>
        <w:t xml:space="preserve"> </w:t>
      </w:r>
      <w:r w:rsidRPr="0074791C">
        <w:rPr>
          <w:rFonts w:ascii="Vinci Sans" w:hAnsi="Vinci Sans"/>
        </w:rPr>
        <w:t xml:space="preserve">dont le siège social est situé </w:t>
      </w:r>
      <w:r>
        <w:rPr>
          <w:rFonts w:ascii="Vinci Sans" w:hAnsi="Vinci Sans"/>
        </w:rPr>
        <w:t>265 rue Alfred Sauvy – 34473 PEROLS CEDEX,</w:t>
      </w:r>
      <w:r w:rsidRPr="0074791C">
        <w:rPr>
          <w:rFonts w:ascii="Vinci Sans" w:hAnsi="Vinci Sans"/>
        </w:rPr>
        <w:t xml:space="preserve"> représentée par </w:t>
      </w:r>
      <w:r w:rsidR="00146492">
        <w:rPr>
          <w:rFonts w:ascii="Vinci Sans" w:hAnsi="Vinci Sans"/>
        </w:rPr>
        <w:t>XXXXXXX</w:t>
      </w:r>
      <w:r w:rsidRPr="0074791C">
        <w:rPr>
          <w:rFonts w:ascii="Vinci Sans" w:hAnsi="Vinci Sans"/>
        </w:rPr>
        <w:t>, agissant en qualité de Président,</w:t>
      </w:r>
    </w:p>
    <w:p w14:paraId="3A93298A" w14:textId="66962AF1" w:rsidR="009C2D42" w:rsidRPr="0074791C" w:rsidRDefault="00165F8F" w:rsidP="00090CE5">
      <w:pPr>
        <w:spacing w:line="217" w:lineRule="exact"/>
        <w:ind w:left="567" w:right="804"/>
        <w:jc w:val="right"/>
        <w:rPr>
          <w:rFonts w:ascii="Vinci Sans" w:hAnsi="Vinci Sans"/>
        </w:rPr>
      </w:pPr>
      <w:r w:rsidRPr="0074791C">
        <w:rPr>
          <w:rFonts w:ascii="Vinci Sans" w:hAnsi="Vinci Sans"/>
        </w:rPr>
        <w:t>D'une part</w:t>
      </w:r>
      <w:r w:rsidR="00F762FE">
        <w:rPr>
          <w:rFonts w:ascii="Vinci Sans" w:hAnsi="Vinci Sans"/>
        </w:rPr>
        <w:t>,</w:t>
      </w:r>
    </w:p>
    <w:p w14:paraId="28E0C5FB" w14:textId="58ECC62A" w:rsidR="00090CE5" w:rsidRDefault="00165F8F" w:rsidP="00090CE5">
      <w:pPr>
        <w:spacing w:before="74"/>
        <w:ind w:left="567"/>
        <w:rPr>
          <w:rFonts w:ascii="Vinci Sans" w:hAnsi="Vinci Sans"/>
        </w:rPr>
      </w:pPr>
      <w:r w:rsidRPr="0074791C">
        <w:rPr>
          <w:rFonts w:ascii="Vinci Sans" w:hAnsi="Vinci Sans"/>
        </w:rPr>
        <w:t>Et</w:t>
      </w:r>
    </w:p>
    <w:p w14:paraId="7D3B13E5" w14:textId="77777777" w:rsidR="00090CE5" w:rsidRDefault="00090CE5" w:rsidP="00090CE5">
      <w:pPr>
        <w:spacing w:before="74"/>
        <w:ind w:left="567"/>
        <w:rPr>
          <w:rFonts w:ascii="Vinci Sans" w:hAnsi="Vinci Sans"/>
        </w:rPr>
      </w:pPr>
    </w:p>
    <w:p w14:paraId="2550DE40" w14:textId="35871AA3" w:rsidR="00853D9B" w:rsidRPr="00090CE5" w:rsidRDefault="00853D9B" w:rsidP="00853D9B">
      <w:pPr>
        <w:spacing w:before="74"/>
        <w:ind w:left="567"/>
        <w:rPr>
          <w:rFonts w:ascii="Vinci Sans" w:hAnsi="Vinci Sans"/>
        </w:rPr>
      </w:pPr>
      <w:r w:rsidRPr="00090CE5">
        <w:rPr>
          <w:rFonts w:ascii="Vinci Sans" w:hAnsi="Vinci Sans"/>
        </w:rPr>
        <w:t>L</w:t>
      </w:r>
      <w:r>
        <w:rPr>
          <w:rFonts w:ascii="Vinci Sans" w:hAnsi="Vinci Sans"/>
        </w:rPr>
        <w:t xml:space="preserve">’organisation syndicale représentative </w:t>
      </w:r>
      <w:r w:rsidRPr="00A20F5D">
        <w:rPr>
          <w:rFonts w:ascii="Vinci Sans" w:hAnsi="Vinci Sans"/>
          <w:b/>
          <w:bCs/>
        </w:rPr>
        <w:t>CFDT</w:t>
      </w:r>
      <w:r>
        <w:rPr>
          <w:rFonts w:ascii="Vinci Sans" w:hAnsi="Vinci Sans"/>
          <w:b/>
          <w:bCs/>
        </w:rPr>
        <w:t xml:space="preserve"> Construction et Bois</w:t>
      </w:r>
      <w:r w:rsidRPr="00090CE5">
        <w:rPr>
          <w:rFonts w:ascii="Vinci Sans" w:hAnsi="Vinci Sans"/>
        </w:rPr>
        <w:t xml:space="preserve">, représentée par </w:t>
      </w:r>
      <w:r w:rsidR="00146492">
        <w:rPr>
          <w:rFonts w:ascii="Vinci Sans" w:hAnsi="Vinci Sans"/>
        </w:rPr>
        <w:t>XXXXX</w:t>
      </w:r>
      <w:r w:rsidRPr="00090CE5">
        <w:rPr>
          <w:rFonts w:ascii="Vinci Sans" w:hAnsi="Vinci Sans"/>
        </w:rPr>
        <w:t>, déléguée syndicale</w:t>
      </w:r>
    </w:p>
    <w:p w14:paraId="18A0C72A" w14:textId="77777777" w:rsidR="009C2D42" w:rsidRPr="0074791C" w:rsidRDefault="009C2D42" w:rsidP="00090CE5">
      <w:pPr>
        <w:pStyle w:val="Corpsdetexte"/>
        <w:spacing w:before="15"/>
        <w:ind w:left="567"/>
        <w:rPr>
          <w:rFonts w:ascii="Vinci Sans" w:hAnsi="Vinci Sans"/>
          <w:sz w:val="22"/>
          <w:szCs w:val="22"/>
        </w:rPr>
      </w:pPr>
    </w:p>
    <w:p w14:paraId="6B054C5B" w14:textId="00A3758E" w:rsidR="009C2D42" w:rsidRPr="0074791C" w:rsidRDefault="00165F8F" w:rsidP="00090CE5">
      <w:pPr>
        <w:ind w:left="567" w:right="795"/>
        <w:jc w:val="right"/>
        <w:rPr>
          <w:rFonts w:ascii="Vinci Sans" w:hAnsi="Vinci Sans"/>
        </w:rPr>
      </w:pPr>
      <w:r w:rsidRPr="0074791C">
        <w:rPr>
          <w:rFonts w:ascii="Vinci Sans" w:hAnsi="Vinci Sans"/>
        </w:rPr>
        <w:t>D'autre part</w:t>
      </w:r>
      <w:r w:rsidR="00F762FE">
        <w:rPr>
          <w:rFonts w:ascii="Vinci Sans" w:hAnsi="Vinci Sans"/>
        </w:rPr>
        <w:t>.</w:t>
      </w:r>
    </w:p>
    <w:p w14:paraId="454F1E71" w14:textId="77777777" w:rsidR="009C2D42" w:rsidRPr="0074791C" w:rsidRDefault="009C2D42" w:rsidP="00090CE5">
      <w:pPr>
        <w:pStyle w:val="Corpsdetexte"/>
        <w:ind w:left="567"/>
        <w:rPr>
          <w:rFonts w:ascii="Vinci Sans" w:hAnsi="Vinci Sans"/>
          <w:sz w:val="22"/>
          <w:szCs w:val="22"/>
        </w:rPr>
      </w:pPr>
    </w:p>
    <w:p w14:paraId="1848633E" w14:textId="77777777" w:rsidR="009C2D42" w:rsidRPr="0074791C" w:rsidRDefault="009C2D42" w:rsidP="00090CE5">
      <w:pPr>
        <w:pStyle w:val="Corpsdetexte"/>
        <w:spacing w:before="197"/>
        <w:ind w:left="567"/>
        <w:rPr>
          <w:rFonts w:ascii="Vinci Sans" w:hAnsi="Vinci Sans"/>
          <w:sz w:val="22"/>
          <w:szCs w:val="22"/>
        </w:rPr>
      </w:pPr>
    </w:p>
    <w:p w14:paraId="2C1400FD" w14:textId="77777777" w:rsidR="009C2D42" w:rsidRPr="00514874" w:rsidRDefault="00165F8F" w:rsidP="00090CE5">
      <w:pPr>
        <w:spacing w:before="1"/>
        <w:ind w:left="567"/>
        <w:rPr>
          <w:rFonts w:ascii="Vinci Sans" w:hAnsi="Vinci Sans"/>
          <w:b/>
          <w:bCs/>
          <w:u w:val="single"/>
        </w:rPr>
      </w:pPr>
      <w:r w:rsidRPr="00514874">
        <w:rPr>
          <w:rFonts w:ascii="Vinci Sans" w:hAnsi="Vinci Sans"/>
          <w:b/>
          <w:bCs/>
          <w:u w:val="single"/>
        </w:rPr>
        <w:t>PREAMBULE</w:t>
      </w:r>
    </w:p>
    <w:p w14:paraId="64631861" w14:textId="77777777" w:rsidR="009C2D42" w:rsidRPr="0074791C" w:rsidRDefault="009C2D42" w:rsidP="00090CE5">
      <w:pPr>
        <w:pStyle w:val="Corpsdetexte"/>
        <w:ind w:left="567"/>
        <w:rPr>
          <w:rFonts w:ascii="Vinci Sans" w:hAnsi="Vinci Sans"/>
          <w:b/>
          <w:sz w:val="22"/>
          <w:szCs w:val="22"/>
        </w:rPr>
      </w:pPr>
    </w:p>
    <w:p w14:paraId="48AB250B" w14:textId="77777777" w:rsidR="009C2D42" w:rsidRPr="0074791C" w:rsidRDefault="009C2D42" w:rsidP="00090CE5">
      <w:pPr>
        <w:pStyle w:val="Corpsdetexte"/>
        <w:spacing w:before="48"/>
        <w:ind w:left="567"/>
        <w:rPr>
          <w:rFonts w:ascii="Vinci Sans" w:hAnsi="Vinci Sans"/>
          <w:b/>
          <w:sz w:val="22"/>
          <w:szCs w:val="22"/>
        </w:rPr>
      </w:pPr>
    </w:p>
    <w:p w14:paraId="68B8EEBC" w14:textId="77777777" w:rsidR="009C2D42" w:rsidRPr="0074791C" w:rsidRDefault="00165F8F" w:rsidP="00090CE5">
      <w:pPr>
        <w:spacing w:line="336" w:lineRule="auto"/>
        <w:ind w:left="567" w:right="803"/>
        <w:jc w:val="both"/>
        <w:rPr>
          <w:rFonts w:ascii="Vinci Sans" w:hAnsi="Vinci Sans"/>
        </w:rPr>
      </w:pPr>
      <w:r w:rsidRPr="0074791C">
        <w:rPr>
          <w:rFonts w:ascii="Vinci Sans" w:hAnsi="Vinci Sans"/>
        </w:rPr>
        <w:t>Dans un contexte économique marqué par une incertitude croissante, la société Sogea Sud Hydraulique a su, en 2025, maintenir une activité suffisante pour assurer l'occupation de l'ensemble de ses collaborateurs. Ce résultat, fruit d'un engagement constant et d'une mobilisation collective, ne saurait toutefois masquer les fortes inquiétudes qui s'annoncent pour l'année à venir.</w:t>
      </w:r>
    </w:p>
    <w:p w14:paraId="19AB970A" w14:textId="77777777" w:rsidR="009C2D42" w:rsidRPr="0074791C" w:rsidRDefault="009C2D42" w:rsidP="00090CE5">
      <w:pPr>
        <w:pStyle w:val="Corpsdetexte"/>
        <w:spacing w:before="89"/>
        <w:ind w:left="567"/>
        <w:rPr>
          <w:rFonts w:ascii="Vinci Sans" w:hAnsi="Vinci Sans"/>
          <w:sz w:val="22"/>
          <w:szCs w:val="22"/>
        </w:rPr>
      </w:pPr>
    </w:p>
    <w:p w14:paraId="2851A3D1" w14:textId="77777777" w:rsidR="00853D9B" w:rsidRPr="0074791C" w:rsidRDefault="00853D9B" w:rsidP="00853D9B">
      <w:pPr>
        <w:spacing w:before="1" w:line="340" w:lineRule="auto"/>
        <w:ind w:left="567" w:right="805"/>
        <w:jc w:val="both"/>
        <w:rPr>
          <w:rFonts w:ascii="Vinci Sans" w:hAnsi="Vinci Sans"/>
        </w:rPr>
      </w:pPr>
      <w:r w:rsidRPr="0074791C">
        <w:rPr>
          <w:rFonts w:ascii="Vinci Sans" w:hAnsi="Vinci Sans"/>
        </w:rPr>
        <w:t xml:space="preserve">Si l'entreprise Sogea Sud Hydraulique met tout en œuvre pour </w:t>
      </w:r>
      <w:r>
        <w:rPr>
          <w:rFonts w:ascii="Vinci Sans" w:hAnsi="Vinci Sans"/>
        </w:rPr>
        <w:t>maintenir</w:t>
      </w:r>
      <w:r w:rsidRPr="0074791C">
        <w:rPr>
          <w:rFonts w:ascii="Vinci Sans" w:hAnsi="Vinci Sans"/>
        </w:rPr>
        <w:t xml:space="preserve"> un niveau d'activité suffisant pour occuper l'ensemble de ses salariés en 2026, elle subit pour les prochains mois une baisse durable de son activité et des perspectives de reprises limitées.</w:t>
      </w:r>
    </w:p>
    <w:p w14:paraId="09FA5A1B" w14:textId="77777777" w:rsidR="009C2D42" w:rsidRPr="0074791C" w:rsidRDefault="009C2D42" w:rsidP="00090CE5">
      <w:pPr>
        <w:pStyle w:val="Corpsdetexte"/>
        <w:spacing w:before="23"/>
        <w:ind w:left="567"/>
        <w:rPr>
          <w:rFonts w:ascii="Vinci Sans" w:hAnsi="Vinci Sans"/>
          <w:sz w:val="22"/>
          <w:szCs w:val="22"/>
        </w:rPr>
      </w:pPr>
    </w:p>
    <w:p w14:paraId="3E6FEE8A" w14:textId="77777777" w:rsidR="00853D9B" w:rsidRPr="0074791C" w:rsidRDefault="00853D9B" w:rsidP="00853D9B">
      <w:pPr>
        <w:spacing w:line="288" w:lineRule="auto"/>
        <w:ind w:left="567" w:right="803"/>
        <w:jc w:val="both"/>
        <w:rPr>
          <w:rFonts w:ascii="Vinci Sans" w:hAnsi="Vinci Sans"/>
        </w:rPr>
      </w:pPr>
      <w:r w:rsidRPr="0074791C">
        <w:rPr>
          <w:rFonts w:ascii="Vinci Sans" w:hAnsi="Vinci Sans"/>
        </w:rPr>
        <w:t xml:space="preserve">Après avoir partagé ce diagnostic économique, la </w:t>
      </w:r>
      <w:r>
        <w:rPr>
          <w:rFonts w:ascii="Vinci Sans" w:hAnsi="Vinci Sans"/>
        </w:rPr>
        <w:t>Direction</w:t>
      </w:r>
      <w:r w:rsidRPr="0074791C">
        <w:rPr>
          <w:rFonts w:ascii="Vinci Sans" w:hAnsi="Vinci Sans"/>
        </w:rPr>
        <w:t xml:space="preserve"> et les organisations syndicales ont décidé de mettre en place un ensemble de mesures permettant de faire face à cette situation préoccupante, mais réversible.</w:t>
      </w:r>
    </w:p>
    <w:p w14:paraId="3DB4C1BE" w14:textId="77777777" w:rsidR="009C2D42" w:rsidRPr="0074791C" w:rsidRDefault="009C2D42" w:rsidP="00090CE5">
      <w:pPr>
        <w:pStyle w:val="Corpsdetexte"/>
        <w:spacing w:before="91"/>
        <w:ind w:left="567"/>
        <w:rPr>
          <w:rFonts w:ascii="Vinci Sans" w:hAnsi="Vinci Sans"/>
          <w:sz w:val="22"/>
          <w:szCs w:val="22"/>
        </w:rPr>
      </w:pPr>
    </w:p>
    <w:p w14:paraId="5A7968D1" w14:textId="3F24D606" w:rsidR="009C2D42" w:rsidRPr="0074791C" w:rsidRDefault="00165F8F" w:rsidP="00090CE5">
      <w:pPr>
        <w:spacing w:before="1" w:line="340" w:lineRule="auto"/>
        <w:ind w:left="567" w:right="805"/>
        <w:jc w:val="both"/>
        <w:rPr>
          <w:rFonts w:ascii="Vinci Sans" w:hAnsi="Vinci Sans"/>
        </w:rPr>
      </w:pPr>
      <w:r w:rsidRPr="0074791C">
        <w:rPr>
          <w:rFonts w:ascii="Vinci Sans" w:hAnsi="Vinci Sans"/>
        </w:rPr>
        <w:t>Les Parties sont donc convaincues de l'intérêt de négocier un accord collectif d'entreprise portant sur l'activité partielle de longue durée rebond (APLD-Rebond), suivant les dispositions de l'article 193 de la Loi n°2025-127 du 14 février 2025 de finances pour 2025 et le décret n°2025-338 du 14 avril 2025, pour faire face à cette réduction durable d'activité.</w:t>
      </w:r>
    </w:p>
    <w:p w14:paraId="7EB70F1C" w14:textId="77777777" w:rsidR="009C2D42" w:rsidRPr="0074791C" w:rsidRDefault="009C2D42" w:rsidP="00090CE5">
      <w:pPr>
        <w:spacing w:before="1" w:line="340" w:lineRule="auto"/>
        <w:ind w:left="567" w:right="805"/>
        <w:jc w:val="both"/>
        <w:rPr>
          <w:rFonts w:ascii="Vinci Sans" w:hAnsi="Vinci Sans"/>
        </w:rPr>
      </w:pPr>
    </w:p>
    <w:p w14:paraId="4FCBA8AC" w14:textId="4DF282E5" w:rsidR="009C2D42" w:rsidRPr="0074791C" w:rsidRDefault="00165F8F" w:rsidP="00090CE5">
      <w:pPr>
        <w:spacing w:before="1" w:line="340" w:lineRule="auto"/>
        <w:ind w:left="567" w:right="805"/>
        <w:jc w:val="both"/>
        <w:rPr>
          <w:rFonts w:ascii="Vinci Sans" w:hAnsi="Vinci Sans"/>
        </w:rPr>
      </w:pPr>
      <w:r w:rsidRPr="0074791C">
        <w:rPr>
          <w:rFonts w:ascii="Vinci Sans" w:hAnsi="Vinci Sans"/>
        </w:rPr>
        <w:t>En effet, ce dispositif réservé aux entreprises confrontées à une réduction d'activité durable</w:t>
      </w:r>
      <w:r w:rsidR="00080611">
        <w:rPr>
          <w:rFonts w:ascii="Vinci Sans" w:hAnsi="Vinci Sans"/>
        </w:rPr>
        <w:t>,</w:t>
      </w:r>
      <w:r w:rsidRPr="0074791C">
        <w:rPr>
          <w:rFonts w:ascii="Vinci Sans" w:hAnsi="Vinci Sans"/>
        </w:rPr>
        <w:t xml:space="preserve"> mais qui n'est pas de nature à compromettre leur pérennité, et permettant de maintenir dans l'emploi les salariés de l'entreprise correspond à la situation actuelle de la société Sogea Sud Hydraulique.</w:t>
      </w:r>
    </w:p>
    <w:p w14:paraId="53129FEE" w14:textId="77777777" w:rsidR="009C2D42" w:rsidRPr="0074791C" w:rsidRDefault="009C2D42" w:rsidP="00090CE5">
      <w:pPr>
        <w:spacing w:line="278" w:lineRule="auto"/>
        <w:ind w:left="567"/>
        <w:jc w:val="both"/>
        <w:rPr>
          <w:rFonts w:ascii="Vinci Sans" w:hAnsi="Vinci Sans"/>
        </w:rPr>
        <w:sectPr w:rsidR="009C2D42" w:rsidRPr="0074791C" w:rsidSect="00090CE5">
          <w:headerReference w:type="default" r:id="rId11"/>
          <w:footerReference w:type="default" r:id="rId12"/>
          <w:type w:val="continuous"/>
          <w:pgSz w:w="11910" w:h="16840"/>
          <w:pgMar w:top="720" w:right="720" w:bottom="1418" w:left="720" w:header="163" w:footer="608" w:gutter="0"/>
          <w:pgNumType w:start="1"/>
          <w:cols w:space="720"/>
          <w:docGrid w:linePitch="299"/>
        </w:sectPr>
      </w:pPr>
    </w:p>
    <w:p w14:paraId="09CAE623" w14:textId="77777777" w:rsidR="009C2D42" w:rsidRPr="0074791C" w:rsidRDefault="009C2D42" w:rsidP="00090CE5">
      <w:pPr>
        <w:pStyle w:val="Corpsdetexte"/>
        <w:ind w:left="567"/>
        <w:rPr>
          <w:rFonts w:ascii="Vinci Sans" w:hAnsi="Vinci Sans"/>
          <w:sz w:val="22"/>
          <w:szCs w:val="22"/>
        </w:rPr>
      </w:pPr>
    </w:p>
    <w:p w14:paraId="47EB7853" w14:textId="77777777" w:rsidR="009C2D42" w:rsidRPr="0074791C" w:rsidRDefault="009C2D42" w:rsidP="00090CE5">
      <w:pPr>
        <w:pStyle w:val="Corpsdetexte"/>
        <w:spacing w:before="60"/>
        <w:ind w:left="567"/>
        <w:rPr>
          <w:rFonts w:ascii="Vinci Sans" w:hAnsi="Vinci Sans"/>
          <w:sz w:val="22"/>
          <w:szCs w:val="22"/>
        </w:rPr>
      </w:pPr>
    </w:p>
    <w:p w14:paraId="2F73D70E" w14:textId="77777777" w:rsidR="009C2D42" w:rsidRPr="00514874" w:rsidRDefault="00165F8F" w:rsidP="0072452B">
      <w:pPr>
        <w:pStyle w:val="Paragraphedeliste"/>
        <w:numPr>
          <w:ilvl w:val="0"/>
          <w:numId w:val="4"/>
        </w:numPr>
        <w:ind w:left="993" w:firstLine="0"/>
        <w:rPr>
          <w:rFonts w:ascii="Vinci Sans" w:hAnsi="Vinci Sans"/>
          <w:b/>
          <w:u w:val="single"/>
        </w:rPr>
      </w:pPr>
      <w:r w:rsidRPr="00514874">
        <w:rPr>
          <w:rFonts w:ascii="Vinci Sans" w:hAnsi="Vinci Sans"/>
          <w:u w:val="single"/>
        </w:rPr>
        <w:t>Présentation de la Société et de son secteur d'activité</w:t>
      </w:r>
    </w:p>
    <w:p w14:paraId="0A0DF1D5" w14:textId="77777777" w:rsidR="009C2D42" w:rsidRPr="0074791C" w:rsidRDefault="009C2D42" w:rsidP="00090CE5">
      <w:pPr>
        <w:pStyle w:val="Corpsdetexte"/>
        <w:spacing w:before="183"/>
        <w:ind w:left="567"/>
        <w:rPr>
          <w:rFonts w:ascii="Vinci Sans" w:hAnsi="Vinci Sans"/>
          <w:b/>
          <w:sz w:val="22"/>
          <w:szCs w:val="22"/>
        </w:rPr>
      </w:pPr>
    </w:p>
    <w:p w14:paraId="04D612A8" w14:textId="77777777" w:rsidR="00853D9B" w:rsidRPr="0074791C" w:rsidRDefault="00853D9B" w:rsidP="00853D9B">
      <w:pPr>
        <w:spacing w:line="338" w:lineRule="auto"/>
        <w:ind w:left="567" w:right="798"/>
        <w:jc w:val="both"/>
        <w:rPr>
          <w:rFonts w:ascii="Vinci Sans" w:hAnsi="Vinci Sans"/>
        </w:rPr>
      </w:pPr>
      <w:r w:rsidRPr="0074791C">
        <w:rPr>
          <w:rFonts w:ascii="Vinci Sans" w:hAnsi="Vinci Sans"/>
        </w:rPr>
        <w:t>La société Sogea Sud Hydraulique intervient principalement dans la construction de réseaux humides AEP</w:t>
      </w:r>
      <w:r>
        <w:rPr>
          <w:rFonts w:ascii="Vinci Sans" w:hAnsi="Vinci Sans"/>
        </w:rPr>
        <w:t xml:space="preserve"> (</w:t>
      </w:r>
      <w:r w:rsidRPr="00383790">
        <w:rPr>
          <w:rFonts w:ascii="Vinci Sans" w:hAnsi="Vinci Sans"/>
        </w:rPr>
        <w:t>adduction d'eau potable</w:t>
      </w:r>
      <w:r>
        <w:rPr>
          <w:rFonts w:ascii="Vinci Sans" w:hAnsi="Vinci Sans"/>
        </w:rPr>
        <w:t>),</w:t>
      </w:r>
      <w:r w:rsidRPr="0074791C">
        <w:rPr>
          <w:rFonts w:ascii="Vinci Sans" w:hAnsi="Vinci Sans"/>
        </w:rPr>
        <w:t xml:space="preserve"> Eaux pluviales, réseaux d’assainissement et de réseaux de chauffage urbain.</w:t>
      </w:r>
      <w:r>
        <w:rPr>
          <w:rFonts w:ascii="Vinci Sans" w:hAnsi="Vinci Sans"/>
        </w:rPr>
        <w:t xml:space="preserve"> Elle applique les conventions collectives des travaux publics (IDCC 1702 pour les ouvriers, IDCC 2614 pour les ETAM, IDCC 3212 pour les cadres)</w:t>
      </w:r>
    </w:p>
    <w:p w14:paraId="16D357F6" w14:textId="77777777" w:rsidR="009C2D42" w:rsidRPr="0074791C" w:rsidRDefault="009C2D42" w:rsidP="00090CE5">
      <w:pPr>
        <w:pStyle w:val="Corpsdetexte"/>
        <w:spacing w:before="93"/>
        <w:ind w:left="567"/>
        <w:rPr>
          <w:rFonts w:ascii="Vinci Sans" w:hAnsi="Vinci Sans"/>
          <w:sz w:val="22"/>
          <w:szCs w:val="22"/>
        </w:rPr>
      </w:pPr>
    </w:p>
    <w:p w14:paraId="44E22D31" w14:textId="4E54EBCB" w:rsidR="009C2D42" w:rsidRPr="0074791C" w:rsidRDefault="00165F8F" w:rsidP="00090CE5">
      <w:pPr>
        <w:spacing w:line="338" w:lineRule="auto"/>
        <w:ind w:left="567" w:right="797"/>
        <w:jc w:val="both"/>
        <w:rPr>
          <w:rFonts w:ascii="Vinci Sans" w:hAnsi="Vinci Sans"/>
        </w:rPr>
      </w:pPr>
      <w:r w:rsidRPr="0074791C">
        <w:rPr>
          <w:rFonts w:ascii="Vinci Sans" w:hAnsi="Vinci Sans"/>
        </w:rPr>
        <w:t xml:space="preserve">Elle est composée </w:t>
      </w:r>
      <w:r w:rsidRPr="00420469">
        <w:rPr>
          <w:rFonts w:ascii="Vinci Sans" w:hAnsi="Vinci Sans"/>
        </w:rPr>
        <w:t xml:space="preserve">de </w:t>
      </w:r>
      <w:r w:rsidR="00757BCA" w:rsidRPr="00420469">
        <w:rPr>
          <w:rFonts w:ascii="Vinci Sans" w:hAnsi="Vinci Sans"/>
        </w:rPr>
        <w:t>4 a</w:t>
      </w:r>
      <w:r w:rsidRPr="00420469">
        <w:rPr>
          <w:rFonts w:ascii="Vinci Sans" w:hAnsi="Vinci Sans"/>
        </w:rPr>
        <w:t>gences</w:t>
      </w:r>
      <w:r w:rsidR="00757BCA" w:rsidRPr="0074791C">
        <w:rPr>
          <w:rFonts w:ascii="Vinci Sans" w:hAnsi="Vinci Sans"/>
        </w:rPr>
        <w:t xml:space="preserve"> </w:t>
      </w:r>
      <w:r w:rsidRPr="0074791C">
        <w:rPr>
          <w:rFonts w:ascii="Vinci Sans" w:hAnsi="Vinci Sans"/>
        </w:rPr>
        <w:t>réparties entre le département du Gard, de l'Hérault, de l'Aude, des Pyrénées Orientales</w:t>
      </w:r>
      <w:r w:rsidR="00BF371D" w:rsidRPr="0074791C">
        <w:rPr>
          <w:rFonts w:ascii="Vinci Sans" w:hAnsi="Vinci Sans"/>
        </w:rPr>
        <w:t>, et de la Haute Garonne</w:t>
      </w:r>
      <w:r w:rsidRPr="0074791C">
        <w:rPr>
          <w:rFonts w:ascii="Vinci Sans" w:hAnsi="Vinci Sans"/>
        </w:rPr>
        <w:t xml:space="preserve"> avec une zone géographique d'intervention définie pour chacune d'elles</w:t>
      </w:r>
      <w:r w:rsidR="00420469">
        <w:rPr>
          <w:rFonts w:ascii="Vinci Sans" w:hAnsi="Vinci Sans"/>
        </w:rPr>
        <w:t>.</w:t>
      </w:r>
    </w:p>
    <w:p w14:paraId="33EC8CD0" w14:textId="77777777" w:rsidR="009C2D42" w:rsidRPr="0074791C" w:rsidRDefault="009C2D42" w:rsidP="00090CE5">
      <w:pPr>
        <w:pStyle w:val="Corpsdetexte"/>
        <w:spacing w:before="92"/>
        <w:ind w:left="567"/>
        <w:rPr>
          <w:rFonts w:ascii="Vinci Sans" w:hAnsi="Vinci Sans"/>
          <w:sz w:val="22"/>
          <w:szCs w:val="22"/>
        </w:rPr>
      </w:pPr>
    </w:p>
    <w:p w14:paraId="14E2E381" w14:textId="62885901" w:rsidR="009C2D42" w:rsidRPr="0074791C" w:rsidRDefault="00871D64" w:rsidP="00090CE5">
      <w:pPr>
        <w:spacing w:line="338" w:lineRule="auto"/>
        <w:ind w:left="567" w:right="801"/>
        <w:jc w:val="both"/>
        <w:rPr>
          <w:rFonts w:ascii="Vinci Sans" w:hAnsi="Vinci Sans"/>
        </w:rPr>
      </w:pPr>
      <w:r>
        <w:rPr>
          <w:rFonts w:ascii="Vinci Sans" w:hAnsi="Vinci Sans"/>
        </w:rPr>
        <w:t>Nos</w:t>
      </w:r>
      <w:r w:rsidR="00165F8F" w:rsidRPr="0074791C">
        <w:rPr>
          <w:rFonts w:ascii="Vinci Sans" w:hAnsi="Vinci Sans"/>
        </w:rPr>
        <w:t xml:space="preserve"> clients sont très majoritairement des clients publics (</w:t>
      </w:r>
      <w:r w:rsidR="00380C78" w:rsidRPr="0074791C">
        <w:rPr>
          <w:rFonts w:ascii="Vinci Sans" w:hAnsi="Vinci Sans"/>
        </w:rPr>
        <w:t>9</w:t>
      </w:r>
      <w:r w:rsidR="00757BCA" w:rsidRPr="0074791C">
        <w:rPr>
          <w:rFonts w:ascii="Vinci Sans" w:hAnsi="Vinci Sans"/>
        </w:rPr>
        <w:t xml:space="preserve">5 </w:t>
      </w:r>
      <w:r w:rsidR="00165F8F" w:rsidRPr="0074791C">
        <w:rPr>
          <w:rFonts w:ascii="Vinci Sans" w:hAnsi="Vinci Sans"/>
        </w:rPr>
        <w:t xml:space="preserve">%), comme la </w:t>
      </w:r>
      <w:r w:rsidR="00380C78" w:rsidRPr="0074791C">
        <w:rPr>
          <w:rFonts w:ascii="Vinci Sans" w:hAnsi="Vinci Sans"/>
        </w:rPr>
        <w:t>régie des eaux de Montpellier</w:t>
      </w:r>
      <w:r w:rsidR="00165F8F" w:rsidRPr="0074791C">
        <w:rPr>
          <w:rFonts w:ascii="Vinci Sans" w:hAnsi="Vinci Sans"/>
        </w:rPr>
        <w:t>, le</w:t>
      </w:r>
      <w:r w:rsidR="00380C78" w:rsidRPr="0074791C">
        <w:rPr>
          <w:rFonts w:ascii="Vinci Sans" w:hAnsi="Vinci Sans"/>
        </w:rPr>
        <w:t xml:space="preserve"> service des eaux de l’</w:t>
      </w:r>
      <w:r w:rsidR="00165F8F" w:rsidRPr="0074791C">
        <w:rPr>
          <w:rFonts w:ascii="Vinci Sans" w:hAnsi="Vinci Sans"/>
        </w:rPr>
        <w:t>agglomération de Nîmes, et la communauté urbaine de Perpignan,</w:t>
      </w:r>
      <w:r w:rsidR="00380C78" w:rsidRPr="0074791C">
        <w:rPr>
          <w:rFonts w:ascii="Vinci Sans" w:hAnsi="Vinci Sans"/>
        </w:rPr>
        <w:t xml:space="preserve"> </w:t>
      </w:r>
      <w:r w:rsidR="00BF371D" w:rsidRPr="0074791C">
        <w:rPr>
          <w:rFonts w:ascii="Vinci Sans" w:hAnsi="Vinci Sans"/>
        </w:rPr>
        <w:t xml:space="preserve">la Métropole de Toulouse, </w:t>
      </w:r>
      <w:r w:rsidR="00380C78" w:rsidRPr="0074791C">
        <w:rPr>
          <w:rFonts w:ascii="Vinci Sans" w:hAnsi="Vinci Sans"/>
        </w:rPr>
        <w:t>la SERM énergie de sud</w:t>
      </w:r>
      <w:r w:rsidR="00165F8F" w:rsidRPr="0074791C">
        <w:rPr>
          <w:rFonts w:ascii="Vinci Sans" w:hAnsi="Vinci Sans"/>
        </w:rPr>
        <w:t xml:space="preserve">. Les clients privés sont principalement représentés par </w:t>
      </w:r>
      <w:r w:rsidR="00DA1F9C" w:rsidRPr="0074791C">
        <w:rPr>
          <w:rFonts w:ascii="Vinci Sans" w:hAnsi="Vinci Sans"/>
        </w:rPr>
        <w:t>la société Dalkia pour les réseaux de chaleur</w:t>
      </w:r>
      <w:r w:rsidR="00165F8F" w:rsidRPr="0074791C">
        <w:rPr>
          <w:rFonts w:ascii="Vinci Sans" w:hAnsi="Vinci Sans"/>
        </w:rPr>
        <w:t>.</w:t>
      </w:r>
    </w:p>
    <w:p w14:paraId="5F3E7A78" w14:textId="77777777" w:rsidR="009C2D42" w:rsidRPr="0074791C" w:rsidRDefault="009C2D42" w:rsidP="00090CE5">
      <w:pPr>
        <w:pStyle w:val="Corpsdetexte"/>
        <w:spacing w:before="97"/>
        <w:ind w:left="567"/>
        <w:rPr>
          <w:rFonts w:ascii="Vinci Sans" w:hAnsi="Vinci Sans"/>
          <w:sz w:val="22"/>
          <w:szCs w:val="22"/>
        </w:rPr>
      </w:pPr>
    </w:p>
    <w:p w14:paraId="4A9DC49A" w14:textId="77777777" w:rsidR="00853D9B" w:rsidRPr="0074791C" w:rsidRDefault="00853D9B" w:rsidP="00853D9B">
      <w:pPr>
        <w:spacing w:line="343" w:lineRule="auto"/>
        <w:ind w:left="567" w:right="799"/>
        <w:jc w:val="both"/>
        <w:rPr>
          <w:rFonts w:ascii="Vinci Sans" w:hAnsi="Vinci Sans"/>
        </w:rPr>
      </w:pPr>
      <w:r>
        <w:rPr>
          <w:rFonts w:ascii="Vinci Sans" w:hAnsi="Vinci Sans"/>
        </w:rPr>
        <w:t xml:space="preserve">La société </w:t>
      </w:r>
      <w:r w:rsidRPr="0074791C">
        <w:rPr>
          <w:rFonts w:ascii="Vinci Sans" w:hAnsi="Vinci Sans"/>
        </w:rPr>
        <w:t xml:space="preserve">compte, au </w:t>
      </w:r>
      <w:r>
        <w:rPr>
          <w:rFonts w:ascii="Vinci Sans" w:hAnsi="Vinci Sans"/>
        </w:rPr>
        <w:t>30 novembre</w:t>
      </w:r>
      <w:r w:rsidRPr="0074791C">
        <w:rPr>
          <w:rFonts w:ascii="Vinci Sans" w:hAnsi="Vinci Sans"/>
        </w:rPr>
        <w:t xml:space="preserve"> 2025, </w:t>
      </w:r>
      <w:r>
        <w:rPr>
          <w:rFonts w:ascii="Vinci Sans" w:hAnsi="Vinci Sans"/>
        </w:rPr>
        <w:t>144</w:t>
      </w:r>
      <w:r w:rsidRPr="0074791C">
        <w:rPr>
          <w:rFonts w:ascii="Vinci Sans" w:hAnsi="Vinci Sans"/>
        </w:rPr>
        <w:t xml:space="preserve"> collaborateurs dont </w:t>
      </w:r>
      <w:r>
        <w:rPr>
          <w:rFonts w:ascii="Vinci Sans" w:hAnsi="Vinci Sans"/>
        </w:rPr>
        <w:t>69</w:t>
      </w:r>
      <w:r w:rsidRPr="0074791C">
        <w:rPr>
          <w:rFonts w:ascii="Vinci Sans" w:hAnsi="Vinci Sans"/>
        </w:rPr>
        <w:t xml:space="preserve"> ouvriers, </w:t>
      </w:r>
      <w:r>
        <w:rPr>
          <w:rFonts w:ascii="Vinci Sans" w:hAnsi="Vinci Sans"/>
        </w:rPr>
        <w:t>46</w:t>
      </w:r>
      <w:r w:rsidRPr="0074791C">
        <w:rPr>
          <w:rFonts w:ascii="Vinci Sans" w:hAnsi="Vinci Sans"/>
        </w:rPr>
        <w:t xml:space="preserve"> ETAM et 2</w:t>
      </w:r>
      <w:r>
        <w:rPr>
          <w:rFonts w:ascii="Vinci Sans" w:hAnsi="Vinci Sans"/>
        </w:rPr>
        <w:t>9</w:t>
      </w:r>
      <w:r w:rsidRPr="0074791C">
        <w:rPr>
          <w:rFonts w:ascii="Vinci Sans" w:hAnsi="Vinci Sans"/>
        </w:rPr>
        <w:t xml:space="preserve"> cadres.</w:t>
      </w:r>
    </w:p>
    <w:p w14:paraId="76F1E049" w14:textId="77777777" w:rsidR="009C2D42" w:rsidRPr="0074791C" w:rsidRDefault="009C2D42" w:rsidP="00090CE5">
      <w:pPr>
        <w:pStyle w:val="Corpsdetexte"/>
        <w:ind w:left="567"/>
        <w:rPr>
          <w:rFonts w:ascii="Vinci Sans" w:hAnsi="Vinci Sans"/>
          <w:sz w:val="22"/>
          <w:szCs w:val="22"/>
        </w:rPr>
      </w:pPr>
    </w:p>
    <w:p w14:paraId="3836531F" w14:textId="77777777" w:rsidR="009C2D42" w:rsidRPr="0074791C" w:rsidRDefault="009C2D42" w:rsidP="00090CE5">
      <w:pPr>
        <w:pStyle w:val="Corpsdetexte"/>
        <w:spacing w:before="178"/>
        <w:ind w:left="567"/>
        <w:rPr>
          <w:rFonts w:ascii="Vinci Sans" w:hAnsi="Vinci Sans"/>
          <w:sz w:val="22"/>
          <w:szCs w:val="22"/>
        </w:rPr>
      </w:pPr>
    </w:p>
    <w:p w14:paraId="171F96D1" w14:textId="3E7E6416" w:rsidR="009C2D42" w:rsidRPr="00514874" w:rsidRDefault="00165F8F" w:rsidP="0072452B">
      <w:pPr>
        <w:pStyle w:val="Paragraphedeliste"/>
        <w:numPr>
          <w:ilvl w:val="0"/>
          <w:numId w:val="4"/>
        </w:numPr>
        <w:spacing w:line="326" w:lineRule="auto"/>
        <w:ind w:left="993" w:right="799" w:firstLine="0"/>
        <w:jc w:val="both"/>
        <w:rPr>
          <w:rFonts w:ascii="Vinci Sans" w:hAnsi="Vinci Sans"/>
          <w:b/>
          <w:u w:val="single"/>
        </w:rPr>
      </w:pPr>
      <w:r w:rsidRPr="00514874">
        <w:rPr>
          <w:rFonts w:ascii="Vinci Sans" w:hAnsi="Vinci Sans"/>
          <w:u w:val="single"/>
        </w:rPr>
        <w:t>Diagnostic partagé de la situation économique de l'entreprise et perspectives d'activité dans les mois à venir</w:t>
      </w:r>
    </w:p>
    <w:p w14:paraId="31E99F80" w14:textId="77777777" w:rsidR="009C2D42" w:rsidRPr="0074791C" w:rsidRDefault="009C2D42" w:rsidP="00090CE5">
      <w:pPr>
        <w:pStyle w:val="Corpsdetexte"/>
        <w:spacing w:before="94"/>
        <w:ind w:left="567"/>
        <w:rPr>
          <w:rFonts w:ascii="Vinci Sans" w:hAnsi="Vinci Sans"/>
          <w:b/>
          <w:sz w:val="22"/>
          <w:szCs w:val="22"/>
        </w:rPr>
      </w:pPr>
    </w:p>
    <w:p w14:paraId="6A98C797" w14:textId="77777777" w:rsidR="009C2D42" w:rsidRPr="00514874" w:rsidRDefault="00165F8F" w:rsidP="0072452B">
      <w:pPr>
        <w:pStyle w:val="Paragraphedeliste"/>
        <w:numPr>
          <w:ilvl w:val="1"/>
          <w:numId w:val="4"/>
        </w:numPr>
        <w:tabs>
          <w:tab w:val="left" w:pos="2690"/>
        </w:tabs>
        <w:ind w:left="2268" w:firstLine="0"/>
        <w:rPr>
          <w:rFonts w:ascii="Vinci Sans" w:hAnsi="Vinci Sans"/>
          <w:i/>
          <w:iCs/>
        </w:rPr>
      </w:pPr>
      <w:r w:rsidRPr="00514874">
        <w:rPr>
          <w:rFonts w:ascii="Vinci Sans" w:hAnsi="Vinci Sans"/>
          <w:i/>
          <w:iCs/>
        </w:rPr>
        <w:t>La situation économique de l'entreprise justifiant une baisse d'activité durable :</w:t>
      </w:r>
    </w:p>
    <w:p w14:paraId="022DE0BF" w14:textId="77777777" w:rsidR="009C2D42" w:rsidRPr="0074791C" w:rsidRDefault="009C2D42" w:rsidP="00090CE5">
      <w:pPr>
        <w:pStyle w:val="Corpsdetexte"/>
        <w:spacing w:before="183"/>
        <w:ind w:left="567"/>
        <w:rPr>
          <w:rFonts w:ascii="Vinci Sans" w:hAnsi="Vinci Sans"/>
          <w:sz w:val="22"/>
          <w:szCs w:val="22"/>
        </w:rPr>
      </w:pPr>
    </w:p>
    <w:p w14:paraId="46514302" w14:textId="6957A449" w:rsidR="00420469" w:rsidRDefault="00165F8F" w:rsidP="00090CE5">
      <w:pPr>
        <w:spacing w:line="321" w:lineRule="auto"/>
        <w:ind w:left="567" w:right="799"/>
        <w:jc w:val="both"/>
        <w:rPr>
          <w:rFonts w:ascii="Vinci Sans" w:hAnsi="Vinci Sans"/>
        </w:rPr>
      </w:pPr>
      <w:r w:rsidRPr="00992C96">
        <w:rPr>
          <w:rFonts w:ascii="Vinci Sans" w:hAnsi="Vinci Sans"/>
        </w:rPr>
        <w:t xml:space="preserve">Lors de la réalisation des prévisions budgétaires pour l'année 2026, </w:t>
      </w:r>
      <w:r w:rsidR="00853D9B" w:rsidRPr="00992C96">
        <w:rPr>
          <w:rFonts w:ascii="Vinci Sans" w:hAnsi="Vinci Sans"/>
        </w:rPr>
        <w:t xml:space="preserve">la Direction a </w:t>
      </w:r>
      <w:r w:rsidR="009031BC" w:rsidRPr="00992C96">
        <w:rPr>
          <w:rFonts w:ascii="Vinci Sans" w:hAnsi="Vinci Sans"/>
        </w:rPr>
        <w:t>prév</w:t>
      </w:r>
      <w:r w:rsidR="00853D9B" w:rsidRPr="00992C96">
        <w:rPr>
          <w:rFonts w:ascii="Vinci Sans" w:hAnsi="Vinci Sans"/>
        </w:rPr>
        <w:t>u</w:t>
      </w:r>
      <w:r w:rsidR="009031BC" w:rsidRPr="00992C96">
        <w:rPr>
          <w:rFonts w:ascii="Vinci Sans" w:hAnsi="Vinci Sans"/>
        </w:rPr>
        <w:t xml:space="preserve"> </w:t>
      </w:r>
      <w:r w:rsidRPr="00992C96">
        <w:rPr>
          <w:rFonts w:ascii="Vinci Sans" w:hAnsi="Vinci Sans"/>
        </w:rPr>
        <w:t xml:space="preserve">une activité en recul </w:t>
      </w:r>
      <w:r w:rsidR="00DF487E" w:rsidRPr="00992C96">
        <w:rPr>
          <w:rFonts w:ascii="Vinci Sans" w:hAnsi="Vinci Sans"/>
        </w:rPr>
        <w:t xml:space="preserve">de l’ordre de </w:t>
      </w:r>
      <w:r w:rsidR="009E5F70" w:rsidRPr="00992C96">
        <w:rPr>
          <w:rFonts w:ascii="Vinci Sans" w:hAnsi="Vinci Sans"/>
        </w:rPr>
        <w:t xml:space="preserve">35 % à </w:t>
      </w:r>
      <w:r w:rsidR="0094029F" w:rsidRPr="00992C96">
        <w:rPr>
          <w:rFonts w:ascii="Vinci Sans" w:hAnsi="Vinci Sans"/>
        </w:rPr>
        <w:t>75</w:t>
      </w:r>
      <w:r w:rsidR="009031BC" w:rsidRPr="00992C96">
        <w:rPr>
          <w:rFonts w:ascii="Vinci Sans" w:hAnsi="Vinci Sans"/>
        </w:rPr>
        <w:t xml:space="preserve"> </w:t>
      </w:r>
      <w:r w:rsidR="00491F2E" w:rsidRPr="00992C96">
        <w:rPr>
          <w:rFonts w:ascii="Vinci Sans" w:hAnsi="Vinci Sans"/>
        </w:rPr>
        <w:t xml:space="preserve">% </w:t>
      </w:r>
      <w:r w:rsidR="0094029F" w:rsidRPr="00992C96">
        <w:rPr>
          <w:rFonts w:ascii="Vinci Sans" w:hAnsi="Vinci Sans"/>
        </w:rPr>
        <w:t xml:space="preserve">selon les agences </w:t>
      </w:r>
      <w:r w:rsidR="00526597" w:rsidRPr="00992C96">
        <w:rPr>
          <w:rFonts w:ascii="Vinci Sans" w:hAnsi="Vinci Sans"/>
        </w:rPr>
        <w:t>sur le premier trimestre</w:t>
      </w:r>
      <w:r w:rsidR="00BE291A" w:rsidRPr="00992C96">
        <w:rPr>
          <w:rFonts w:ascii="Vinci Sans" w:hAnsi="Vinci Sans"/>
        </w:rPr>
        <w:t xml:space="preserve"> comparé </w:t>
      </w:r>
      <w:r w:rsidR="00D93194" w:rsidRPr="00992C96">
        <w:rPr>
          <w:rFonts w:ascii="Vinci Sans" w:hAnsi="Vinci Sans"/>
        </w:rPr>
        <w:t>à 2025</w:t>
      </w:r>
      <w:r w:rsidR="009434C1" w:rsidRPr="00992C96">
        <w:rPr>
          <w:rFonts w:ascii="Vinci Sans" w:hAnsi="Vinci Sans"/>
        </w:rPr>
        <w:t>. L</w:t>
      </w:r>
      <w:r w:rsidRPr="00992C96">
        <w:rPr>
          <w:rFonts w:ascii="Vinci Sans" w:hAnsi="Vinci Sans"/>
        </w:rPr>
        <w:t xml:space="preserve">es baisses </w:t>
      </w:r>
      <w:r w:rsidR="00992C96" w:rsidRPr="00992C96">
        <w:rPr>
          <w:rFonts w:ascii="Vinci Sans" w:hAnsi="Vinci Sans"/>
        </w:rPr>
        <w:t xml:space="preserve">de chiffres d’affaires </w:t>
      </w:r>
      <w:r w:rsidR="009434C1" w:rsidRPr="00992C96">
        <w:rPr>
          <w:rFonts w:ascii="Vinci Sans" w:hAnsi="Vinci Sans"/>
        </w:rPr>
        <w:t>sont détaillées</w:t>
      </w:r>
      <w:r w:rsidR="00992C96" w:rsidRPr="00992C96">
        <w:rPr>
          <w:rFonts w:ascii="Vinci Sans" w:hAnsi="Vinci Sans"/>
        </w:rPr>
        <w:t xml:space="preserve"> par agence et par trimestre au titre des années 2023 à 2026 </w:t>
      </w:r>
      <w:r w:rsidR="00A837E2" w:rsidRPr="00992C96">
        <w:rPr>
          <w:rFonts w:ascii="Vinci Sans" w:hAnsi="Vinci Sans"/>
        </w:rPr>
        <w:t>en annexe 1</w:t>
      </w:r>
      <w:r w:rsidR="00420469" w:rsidRPr="00992C96">
        <w:rPr>
          <w:rFonts w:ascii="Vinci Sans" w:hAnsi="Vinci Sans"/>
        </w:rPr>
        <w:t>.</w:t>
      </w:r>
    </w:p>
    <w:p w14:paraId="77CB0434" w14:textId="77777777" w:rsidR="00420469" w:rsidRDefault="00420469" w:rsidP="00090CE5">
      <w:pPr>
        <w:spacing w:line="321" w:lineRule="auto"/>
        <w:ind w:left="567" w:right="799"/>
        <w:jc w:val="both"/>
        <w:rPr>
          <w:rFonts w:ascii="Vinci Sans" w:hAnsi="Vinci Sans"/>
        </w:rPr>
      </w:pPr>
    </w:p>
    <w:p w14:paraId="252D1CCA" w14:textId="1A98ED0E" w:rsidR="009C2D42" w:rsidRPr="0074791C" w:rsidRDefault="00165F8F" w:rsidP="00090CE5">
      <w:pPr>
        <w:spacing w:line="321" w:lineRule="auto"/>
        <w:ind w:left="567" w:right="799"/>
        <w:jc w:val="both"/>
        <w:rPr>
          <w:rFonts w:ascii="Vinci Sans" w:hAnsi="Vinci Sans"/>
        </w:rPr>
      </w:pPr>
      <w:r w:rsidRPr="0074791C">
        <w:rPr>
          <w:rFonts w:ascii="Vinci Sans" w:hAnsi="Vinci Sans"/>
        </w:rPr>
        <w:t>Plusieurs facteurs expliquent cette baisse d'activité en perspective :</w:t>
      </w:r>
    </w:p>
    <w:p w14:paraId="4EB63245" w14:textId="77777777" w:rsidR="009C2D42" w:rsidRPr="0074791C" w:rsidRDefault="009C2D42" w:rsidP="00090CE5">
      <w:pPr>
        <w:pStyle w:val="Corpsdetexte"/>
        <w:spacing w:before="9"/>
        <w:ind w:left="567"/>
        <w:rPr>
          <w:rFonts w:ascii="Vinci Sans" w:hAnsi="Vinci Sans"/>
          <w:sz w:val="22"/>
          <w:szCs w:val="22"/>
        </w:rPr>
      </w:pPr>
    </w:p>
    <w:p w14:paraId="212711AD" w14:textId="1D496A35" w:rsidR="00420469" w:rsidRDefault="007E1ADA" w:rsidP="00090CE5">
      <w:pPr>
        <w:pStyle w:val="Paragraphedeliste"/>
        <w:numPr>
          <w:ilvl w:val="0"/>
          <w:numId w:val="7"/>
        </w:numPr>
        <w:spacing w:line="321" w:lineRule="auto"/>
        <w:ind w:left="567" w:right="803" w:firstLine="0"/>
        <w:jc w:val="both"/>
        <w:rPr>
          <w:rFonts w:ascii="Vinci Sans" w:hAnsi="Vinci Sans"/>
        </w:rPr>
      </w:pPr>
      <w:r>
        <w:rPr>
          <w:rFonts w:ascii="Vinci Sans" w:hAnsi="Vinci Sans"/>
        </w:rPr>
        <w:t>Le décalage significatif d’un certain nombre de pr</w:t>
      </w:r>
      <w:r w:rsidR="00CE3BEE">
        <w:rPr>
          <w:rFonts w:ascii="Vinci Sans" w:hAnsi="Vinci Sans"/>
        </w:rPr>
        <w:t>ojets publics et le report de nombreuses affaires</w:t>
      </w:r>
      <w:r w:rsidR="005C0463">
        <w:rPr>
          <w:rFonts w:ascii="Vinci Sans" w:hAnsi="Vinci Sans"/>
        </w:rPr>
        <w:t xml:space="preserve"> (</w:t>
      </w:r>
      <w:r w:rsidR="00DF487E">
        <w:rPr>
          <w:rFonts w:ascii="Vinci Sans" w:hAnsi="Vinci Sans"/>
        </w:rPr>
        <w:t>cf.</w:t>
      </w:r>
      <w:r w:rsidR="005C0463">
        <w:rPr>
          <w:rFonts w:ascii="Vinci Sans" w:hAnsi="Vinci Sans"/>
        </w:rPr>
        <w:t xml:space="preserve"> tableau </w:t>
      </w:r>
      <w:r w:rsidR="00D33675">
        <w:rPr>
          <w:rFonts w:ascii="Vinci Sans" w:hAnsi="Vinci Sans"/>
        </w:rPr>
        <w:t>4</w:t>
      </w:r>
      <w:r w:rsidR="005C0463">
        <w:rPr>
          <w:rFonts w:ascii="Vinci Sans" w:hAnsi="Vinci Sans"/>
        </w:rPr>
        <w:t xml:space="preserve"> </w:t>
      </w:r>
      <w:r w:rsidR="00DF487E">
        <w:rPr>
          <w:rFonts w:ascii="Vinci Sans" w:hAnsi="Vinci Sans"/>
        </w:rPr>
        <w:t>a</w:t>
      </w:r>
      <w:r w:rsidR="005C0463">
        <w:rPr>
          <w:rFonts w:ascii="Vinci Sans" w:hAnsi="Vinci Sans"/>
        </w:rPr>
        <w:t>nnexe 1)</w:t>
      </w:r>
      <w:r w:rsidR="00EF3B1A">
        <w:rPr>
          <w:rFonts w:ascii="Vinci Sans" w:hAnsi="Vinci Sans"/>
        </w:rPr>
        <w:t> ;</w:t>
      </w:r>
      <w:r w:rsidR="00E65E57">
        <w:rPr>
          <w:rFonts w:ascii="Vinci Sans" w:hAnsi="Vinci Sans"/>
        </w:rPr>
        <w:t xml:space="preserve"> </w:t>
      </w:r>
    </w:p>
    <w:p w14:paraId="4B8C053B" w14:textId="0E92D6DD" w:rsidR="00EF3B1A" w:rsidRDefault="00165F8F" w:rsidP="00090CE5">
      <w:pPr>
        <w:pStyle w:val="Paragraphedeliste"/>
        <w:numPr>
          <w:ilvl w:val="0"/>
          <w:numId w:val="7"/>
        </w:numPr>
        <w:spacing w:line="321" w:lineRule="auto"/>
        <w:ind w:left="567" w:right="803" w:firstLine="0"/>
        <w:jc w:val="both"/>
        <w:rPr>
          <w:rFonts w:ascii="Vinci Sans" w:hAnsi="Vinci Sans"/>
        </w:rPr>
      </w:pPr>
      <w:r w:rsidRPr="00EF3B1A">
        <w:rPr>
          <w:rFonts w:ascii="Vinci Sans" w:hAnsi="Vinci Sans"/>
        </w:rPr>
        <w:t>L'absence de chantiers significatifs</w:t>
      </w:r>
      <w:r w:rsidR="004D5AF1" w:rsidRPr="00EF3B1A">
        <w:rPr>
          <w:rFonts w:ascii="Vinci Sans" w:hAnsi="Vinci Sans"/>
        </w:rPr>
        <w:t xml:space="preserve"> sur le territoire</w:t>
      </w:r>
      <w:r w:rsidRPr="00EF3B1A">
        <w:rPr>
          <w:rFonts w:ascii="Vinci Sans" w:hAnsi="Vinci Sans"/>
        </w:rPr>
        <w:t xml:space="preserve"> comme le tramway de Montpellier qui se terminera en décembre 2025</w:t>
      </w:r>
      <w:r w:rsidR="00420469" w:rsidRPr="00EF3B1A">
        <w:rPr>
          <w:rFonts w:ascii="Vinci Sans" w:hAnsi="Vinci Sans"/>
        </w:rPr>
        <w:t xml:space="preserve"> ou</w:t>
      </w:r>
      <w:r w:rsidR="00757BCA" w:rsidRPr="00EF3B1A">
        <w:rPr>
          <w:rFonts w:ascii="Vinci Sans" w:hAnsi="Vinci Sans"/>
        </w:rPr>
        <w:t xml:space="preserve"> la fin du métro de Toulouse</w:t>
      </w:r>
      <w:r w:rsidR="00EF3B1A">
        <w:rPr>
          <w:rFonts w:ascii="Vinci Sans" w:hAnsi="Vinci Sans"/>
        </w:rPr>
        <w:t> ;</w:t>
      </w:r>
    </w:p>
    <w:p w14:paraId="1F034E26" w14:textId="65AA264B" w:rsidR="001B4D0C" w:rsidRPr="00EF3B1A" w:rsidRDefault="001B4D0C" w:rsidP="00090CE5">
      <w:pPr>
        <w:pStyle w:val="Paragraphedeliste"/>
        <w:numPr>
          <w:ilvl w:val="0"/>
          <w:numId w:val="7"/>
        </w:numPr>
        <w:spacing w:line="321" w:lineRule="auto"/>
        <w:ind w:left="567" w:right="803" w:firstLine="0"/>
        <w:jc w:val="both"/>
        <w:rPr>
          <w:rFonts w:ascii="Vinci Sans" w:hAnsi="Vinci Sans"/>
        </w:rPr>
      </w:pPr>
      <w:r w:rsidRPr="00EF3B1A">
        <w:rPr>
          <w:rFonts w:ascii="Vinci Sans" w:hAnsi="Vinci Sans"/>
        </w:rPr>
        <w:t>L’impact de l’instabilité gouvernementale</w:t>
      </w:r>
      <w:r w:rsidR="009048D8" w:rsidRPr="00EF3B1A">
        <w:rPr>
          <w:rFonts w:ascii="Vinci Sans" w:hAnsi="Vinci Sans"/>
        </w:rPr>
        <w:t> ;</w:t>
      </w:r>
    </w:p>
    <w:p w14:paraId="5FEAA80E" w14:textId="5E3D08B9" w:rsidR="009048D8" w:rsidRDefault="009048D8" w:rsidP="00090CE5">
      <w:pPr>
        <w:pStyle w:val="Paragraphedeliste"/>
        <w:numPr>
          <w:ilvl w:val="0"/>
          <w:numId w:val="7"/>
        </w:numPr>
        <w:spacing w:line="321" w:lineRule="auto"/>
        <w:ind w:left="567" w:right="803" w:firstLine="0"/>
        <w:jc w:val="both"/>
        <w:rPr>
          <w:rFonts w:ascii="Vinci Sans" w:hAnsi="Vinci Sans"/>
        </w:rPr>
      </w:pPr>
      <w:r>
        <w:rPr>
          <w:rFonts w:ascii="Vinci Sans" w:hAnsi="Vinci Sans"/>
        </w:rPr>
        <w:t xml:space="preserve">Le contexte législatif incertain ; </w:t>
      </w:r>
    </w:p>
    <w:p w14:paraId="4BF52DF2" w14:textId="2DDDECEF" w:rsidR="0075019F" w:rsidRDefault="00165F8F" w:rsidP="00090CE5">
      <w:pPr>
        <w:pStyle w:val="Paragraphedeliste"/>
        <w:numPr>
          <w:ilvl w:val="0"/>
          <w:numId w:val="7"/>
        </w:numPr>
        <w:spacing w:line="321" w:lineRule="auto"/>
        <w:ind w:left="567" w:right="803" w:firstLine="0"/>
        <w:jc w:val="both"/>
        <w:rPr>
          <w:rFonts w:ascii="Vinci Sans" w:hAnsi="Vinci Sans"/>
        </w:rPr>
      </w:pPr>
      <w:r w:rsidRPr="00283147">
        <w:rPr>
          <w:rFonts w:ascii="Vinci Sans" w:hAnsi="Vinci Sans"/>
        </w:rPr>
        <w:t>Les grands donneurs d'ordre publics régionaux n'envisagent plus de projets structurants importants sur cette période</w:t>
      </w:r>
      <w:r w:rsidR="00E25436" w:rsidRPr="00283147">
        <w:rPr>
          <w:rFonts w:ascii="Vinci Sans" w:hAnsi="Vinci Sans"/>
        </w:rPr>
        <w:t xml:space="preserve"> qui contraint notre volume d’activité subitement</w:t>
      </w:r>
      <w:r w:rsidR="00EF3B1A">
        <w:rPr>
          <w:rFonts w:ascii="Vinci Sans" w:hAnsi="Vinci Sans"/>
        </w:rPr>
        <w:t> ;</w:t>
      </w:r>
      <w:r w:rsidR="00757BCA" w:rsidRPr="00283147">
        <w:rPr>
          <w:rFonts w:ascii="Vinci Sans" w:hAnsi="Vinci Sans"/>
        </w:rPr>
        <w:t xml:space="preserve"> </w:t>
      </w:r>
    </w:p>
    <w:p w14:paraId="3AE84A94" w14:textId="7C518C2D" w:rsidR="00EF3B1A" w:rsidRDefault="0042028D" w:rsidP="00090CE5">
      <w:pPr>
        <w:pStyle w:val="Paragraphedeliste"/>
        <w:numPr>
          <w:ilvl w:val="0"/>
          <w:numId w:val="7"/>
        </w:numPr>
        <w:spacing w:line="321" w:lineRule="auto"/>
        <w:ind w:left="567" w:right="803" w:firstLine="0"/>
        <w:jc w:val="both"/>
        <w:rPr>
          <w:rFonts w:ascii="Vinci Sans" w:hAnsi="Vinci Sans"/>
        </w:rPr>
      </w:pPr>
      <w:r>
        <w:rPr>
          <w:rFonts w:ascii="Vinci Sans" w:hAnsi="Vinci Sans"/>
        </w:rPr>
        <w:t>Le calendrier électoral freinant une reprise franche de l</w:t>
      </w:r>
      <w:r w:rsidR="009F349A">
        <w:rPr>
          <w:rFonts w:ascii="Vinci Sans" w:hAnsi="Vinci Sans"/>
        </w:rPr>
        <w:t xml:space="preserve">’investissement. </w:t>
      </w:r>
      <w:r w:rsidR="00757BCA" w:rsidRPr="00283147">
        <w:rPr>
          <w:rFonts w:ascii="Vinci Sans" w:hAnsi="Vinci Sans"/>
        </w:rPr>
        <w:t xml:space="preserve">Les travaux sur l’espace public sont stoppés en période </w:t>
      </w:r>
      <w:r w:rsidR="00757BCA" w:rsidRPr="00EF3B1A">
        <w:rPr>
          <w:rFonts w:ascii="Vinci Sans" w:hAnsi="Vinci Sans"/>
        </w:rPr>
        <w:t>électorale</w:t>
      </w:r>
      <w:r w:rsidR="00EF3B1A">
        <w:rPr>
          <w:rFonts w:ascii="Vinci Sans" w:hAnsi="Vinci Sans"/>
        </w:rPr>
        <w:t> ;</w:t>
      </w:r>
      <w:r w:rsidR="009F349A">
        <w:rPr>
          <w:rFonts w:ascii="Vinci Sans" w:hAnsi="Vinci Sans"/>
        </w:rPr>
        <w:t> </w:t>
      </w:r>
    </w:p>
    <w:p w14:paraId="2DAF0AC8" w14:textId="77777777" w:rsidR="0072452B" w:rsidRDefault="0072452B" w:rsidP="0072452B">
      <w:pPr>
        <w:spacing w:line="321" w:lineRule="auto"/>
        <w:ind w:right="803"/>
        <w:jc w:val="both"/>
        <w:rPr>
          <w:rFonts w:ascii="Vinci Sans" w:hAnsi="Vinci Sans"/>
        </w:rPr>
      </w:pPr>
    </w:p>
    <w:p w14:paraId="1ACAA4D8" w14:textId="77777777" w:rsidR="0072452B" w:rsidRPr="0072452B" w:rsidRDefault="0072452B" w:rsidP="0072452B">
      <w:pPr>
        <w:spacing w:line="321" w:lineRule="auto"/>
        <w:ind w:right="803"/>
        <w:jc w:val="both"/>
        <w:rPr>
          <w:rFonts w:ascii="Vinci Sans" w:hAnsi="Vinci Sans"/>
        </w:rPr>
      </w:pPr>
    </w:p>
    <w:p w14:paraId="77D3815B" w14:textId="0703E156" w:rsidR="009C2D42" w:rsidRDefault="00165F8F" w:rsidP="00090CE5">
      <w:pPr>
        <w:pStyle w:val="Paragraphedeliste"/>
        <w:numPr>
          <w:ilvl w:val="0"/>
          <w:numId w:val="7"/>
        </w:numPr>
        <w:spacing w:line="321" w:lineRule="auto"/>
        <w:ind w:left="567" w:right="803" w:firstLine="0"/>
        <w:jc w:val="both"/>
        <w:rPr>
          <w:rFonts w:ascii="Vinci Sans" w:hAnsi="Vinci Sans"/>
        </w:rPr>
      </w:pPr>
      <w:r w:rsidRPr="00EF3B1A">
        <w:rPr>
          <w:rFonts w:ascii="Vinci Sans" w:hAnsi="Vinci Sans"/>
        </w:rPr>
        <w:t>La baisse de la commande publique des co</w:t>
      </w:r>
      <w:r w:rsidR="00E25436" w:rsidRPr="00EF3B1A">
        <w:rPr>
          <w:rFonts w:ascii="Vinci Sans" w:hAnsi="Vinci Sans"/>
        </w:rPr>
        <w:t>llectivités</w:t>
      </w:r>
      <w:r w:rsidRPr="00EF3B1A">
        <w:rPr>
          <w:rFonts w:ascii="Vinci Sans" w:hAnsi="Vinci Sans"/>
        </w:rPr>
        <w:t xml:space="preserve"> dans l'année d'élection 2026 et</w:t>
      </w:r>
      <w:r w:rsidR="00117406" w:rsidRPr="00EF3B1A">
        <w:rPr>
          <w:rFonts w:ascii="Vinci Sans" w:hAnsi="Vinci Sans"/>
        </w:rPr>
        <w:t xml:space="preserve"> la</w:t>
      </w:r>
      <w:r w:rsidRPr="00EF3B1A">
        <w:rPr>
          <w:rFonts w:ascii="Vinci Sans" w:hAnsi="Vinci Sans"/>
        </w:rPr>
        <w:t xml:space="preserve"> période propice à la reconstruction budgétaire des équipes nouvellement élues</w:t>
      </w:r>
      <w:r w:rsidR="00117406" w:rsidRPr="00EF3B1A">
        <w:rPr>
          <w:rFonts w:ascii="Vinci Sans" w:hAnsi="Vinci Sans"/>
        </w:rPr>
        <w:t>.</w:t>
      </w:r>
    </w:p>
    <w:p w14:paraId="2E923476" w14:textId="77777777" w:rsidR="00EF3B1A" w:rsidRPr="00EF3B1A" w:rsidRDefault="00EF3B1A" w:rsidP="00090CE5">
      <w:pPr>
        <w:pStyle w:val="Paragraphedeliste"/>
        <w:spacing w:line="321" w:lineRule="auto"/>
        <w:ind w:left="567" w:right="803" w:firstLine="0"/>
        <w:jc w:val="both"/>
        <w:rPr>
          <w:rFonts w:ascii="Vinci Sans" w:hAnsi="Vinci Sans"/>
        </w:rPr>
      </w:pPr>
    </w:p>
    <w:p w14:paraId="14A070B9" w14:textId="77777777" w:rsidR="00992C96" w:rsidRPr="0074791C" w:rsidRDefault="00992C96" w:rsidP="00992C96">
      <w:pPr>
        <w:spacing w:line="316" w:lineRule="auto"/>
        <w:ind w:left="567" w:right="786"/>
        <w:jc w:val="both"/>
        <w:rPr>
          <w:rFonts w:ascii="Vinci Sans" w:hAnsi="Vinci Sans"/>
        </w:rPr>
      </w:pPr>
      <w:r w:rsidRPr="0074791C">
        <w:rPr>
          <w:rFonts w:ascii="Vinci Sans" w:hAnsi="Vinci Sans"/>
        </w:rPr>
        <w:t>Cette baisse globale de la commande publique, liée à des incertitudes de financement, entraine une concurrence accrue entre les entreprises répondant aux appels d'offres, ce qui induit une baisse de la prise d'affaires mesurée par le taux de réussite aux appels d'offres</w:t>
      </w:r>
      <w:r>
        <w:rPr>
          <w:rFonts w:ascii="Vinci Sans" w:hAnsi="Vinci Sans"/>
        </w:rPr>
        <w:t xml:space="preserve"> pour l’ensemble des agences de notre société</w:t>
      </w:r>
      <w:r w:rsidRPr="0074791C">
        <w:rPr>
          <w:rFonts w:ascii="Vinci Sans" w:hAnsi="Vinci Sans"/>
        </w:rPr>
        <w:t xml:space="preserve"> (cf. tableau </w:t>
      </w:r>
      <w:r>
        <w:rPr>
          <w:rFonts w:ascii="Vinci Sans" w:hAnsi="Vinci Sans"/>
        </w:rPr>
        <w:t>4</w:t>
      </w:r>
      <w:r w:rsidRPr="0074791C">
        <w:rPr>
          <w:rFonts w:ascii="Vinci Sans" w:hAnsi="Vinci Sans"/>
        </w:rPr>
        <w:t xml:space="preserve"> de l'annexe 1).</w:t>
      </w:r>
    </w:p>
    <w:p w14:paraId="7B374ABB" w14:textId="77777777" w:rsidR="00992C96" w:rsidRDefault="00992C96" w:rsidP="00090CE5">
      <w:pPr>
        <w:spacing w:line="326" w:lineRule="auto"/>
        <w:ind w:left="567" w:right="787"/>
        <w:jc w:val="both"/>
        <w:rPr>
          <w:rFonts w:ascii="Vinci Sans" w:hAnsi="Vinci Sans"/>
        </w:rPr>
      </w:pPr>
    </w:p>
    <w:p w14:paraId="2A39E08F" w14:textId="4A7EBD77" w:rsidR="009C2D42" w:rsidRPr="0074791C" w:rsidRDefault="00165F8F" w:rsidP="00090CE5">
      <w:pPr>
        <w:spacing w:line="326" w:lineRule="auto"/>
        <w:ind w:left="567" w:right="787"/>
        <w:jc w:val="both"/>
        <w:rPr>
          <w:rFonts w:ascii="Vinci Sans" w:hAnsi="Vinci Sans"/>
        </w:rPr>
      </w:pPr>
      <w:r w:rsidRPr="0074791C">
        <w:rPr>
          <w:rFonts w:ascii="Vinci Sans" w:hAnsi="Vinci Sans"/>
        </w:rPr>
        <w:t xml:space="preserve">La situation </w:t>
      </w:r>
      <w:r w:rsidR="00944D81" w:rsidRPr="0074791C">
        <w:rPr>
          <w:rFonts w:ascii="Vinci Sans" w:hAnsi="Vinci Sans"/>
        </w:rPr>
        <w:t xml:space="preserve">de </w:t>
      </w:r>
      <w:r w:rsidRPr="0074791C">
        <w:rPr>
          <w:rFonts w:ascii="Vinci Sans" w:hAnsi="Vinci Sans"/>
        </w:rPr>
        <w:t>Sogea Sud Hydraulique s'inscrit dans la situation générale constatée dans le</w:t>
      </w:r>
      <w:r w:rsidR="00EF3B1A">
        <w:rPr>
          <w:rFonts w:ascii="Vinci Sans" w:hAnsi="Vinci Sans"/>
        </w:rPr>
        <w:t xml:space="preserve"> </w:t>
      </w:r>
      <w:r w:rsidRPr="0074791C">
        <w:rPr>
          <w:rFonts w:ascii="Vinci Sans" w:hAnsi="Vinci Sans"/>
        </w:rPr>
        <w:t xml:space="preserve">secteur des </w:t>
      </w:r>
      <w:r w:rsidR="009A7E44" w:rsidRPr="0074791C">
        <w:rPr>
          <w:rFonts w:ascii="Vinci Sans" w:hAnsi="Vinci Sans"/>
        </w:rPr>
        <w:t>réseaux humides</w:t>
      </w:r>
      <w:r w:rsidRPr="0074791C">
        <w:rPr>
          <w:rFonts w:ascii="Vinci Sans" w:hAnsi="Vinci Sans"/>
        </w:rPr>
        <w:t>.</w:t>
      </w:r>
    </w:p>
    <w:p w14:paraId="028799D9" w14:textId="77777777" w:rsidR="009C2D42" w:rsidRPr="0074791C" w:rsidRDefault="009C2D42" w:rsidP="00090CE5">
      <w:pPr>
        <w:pStyle w:val="Corpsdetexte"/>
        <w:spacing w:before="184"/>
        <w:ind w:left="567"/>
        <w:rPr>
          <w:rFonts w:ascii="Vinci Sans" w:hAnsi="Vinci Sans"/>
          <w:sz w:val="22"/>
          <w:szCs w:val="22"/>
        </w:rPr>
      </w:pPr>
    </w:p>
    <w:p w14:paraId="2725D9E6" w14:textId="4730B900" w:rsidR="009C2D42" w:rsidRPr="00B26E34" w:rsidRDefault="00165F8F" w:rsidP="00B26E34">
      <w:pPr>
        <w:spacing w:line="302" w:lineRule="auto"/>
        <w:ind w:left="567" w:right="793"/>
        <w:jc w:val="both"/>
        <w:rPr>
          <w:rFonts w:ascii="Vinci Sans" w:hAnsi="Vinci Sans"/>
        </w:rPr>
      </w:pPr>
      <w:r w:rsidRPr="00EF3B1A">
        <w:rPr>
          <w:rFonts w:ascii="Vinci Sans" w:hAnsi="Vinci Sans"/>
        </w:rPr>
        <w:t xml:space="preserve">La FNTP (Fédération Nationale des Travaux Publics) fait le constat d'un essoufflement de l'activité. Dans sa note de conjoncture d'octobre 2025 (cf. </w:t>
      </w:r>
      <w:r w:rsidR="00EF3B1A">
        <w:rPr>
          <w:rFonts w:ascii="Vinci Sans" w:hAnsi="Vinci Sans"/>
        </w:rPr>
        <w:t>a</w:t>
      </w:r>
      <w:r w:rsidRPr="00EF3B1A">
        <w:rPr>
          <w:rFonts w:ascii="Vinci Sans" w:hAnsi="Vinci Sans"/>
        </w:rPr>
        <w:t xml:space="preserve">nnexe 3), il est noté </w:t>
      </w:r>
      <w:r w:rsidR="00B96FFE" w:rsidRPr="00EF3B1A">
        <w:rPr>
          <w:rFonts w:ascii="Vinci Sans" w:hAnsi="Vinci Sans"/>
        </w:rPr>
        <w:t xml:space="preserve">un </w:t>
      </w:r>
      <w:r w:rsidR="00471D97" w:rsidRPr="00EF3B1A">
        <w:rPr>
          <w:rFonts w:ascii="Vinci Sans" w:hAnsi="Vinci Sans"/>
        </w:rPr>
        <w:t xml:space="preserve">recul </w:t>
      </w:r>
      <w:r w:rsidR="00D24AE9">
        <w:rPr>
          <w:rFonts w:ascii="Vinci Sans" w:hAnsi="Vinci Sans"/>
        </w:rPr>
        <w:t xml:space="preserve">marqué </w:t>
      </w:r>
      <w:r w:rsidR="00DF487E" w:rsidRPr="00EF3B1A">
        <w:rPr>
          <w:rFonts w:ascii="Vinci Sans" w:hAnsi="Vinci Sans"/>
        </w:rPr>
        <w:t xml:space="preserve">des prises de commandes </w:t>
      </w:r>
      <w:r w:rsidR="00471D97" w:rsidRPr="00EF3B1A">
        <w:rPr>
          <w:rFonts w:ascii="Vinci Sans" w:hAnsi="Vinci Sans"/>
        </w:rPr>
        <w:t>de</w:t>
      </w:r>
      <w:r w:rsidR="00B26E34">
        <w:rPr>
          <w:rFonts w:ascii="Vinci Sans" w:hAnsi="Vinci Sans"/>
        </w:rPr>
        <w:t xml:space="preserve"> </w:t>
      </w:r>
      <w:r w:rsidR="00992C96">
        <w:rPr>
          <w:rFonts w:ascii="Vinci Sans" w:hAnsi="Vinci Sans"/>
        </w:rPr>
        <w:t>-</w:t>
      </w:r>
      <w:r w:rsidR="00B26E34" w:rsidRPr="00B26E34">
        <w:rPr>
          <w:rFonts w:ascii="Vinci Sans" w:hAnsi="Vinci Sans"/>
        </w:rPr>
        <w:t>22</w:t>
      </w:r>
      <w:r w:rsidR="00471D97" w:rsidRPr="00B26E34">
        <w:rPr>
          <w:rFonts w:ascii="Vinci Sans" w:hAnsi="Vinci Sans"/>
        </w:rPr>
        <w:t>,</w:t>
      </w:r>
      <w:r w:rsidR="00B26E34" w:rsidRPr="00B26E34">
        <w:rPr>
          <w:rFonts w:ascii="Vinci Sans" w:hAnsi="Vinci Sans"/>
        </w:rPr>
        <w:t>2</w:t>
      </w:r>
      <w:r w:rsidR="00471D97" w:rsidRPr="00B26E34">
        <w:rPr>
          <w:rFonts w:ascii="Vinci Sans" w:hAnsi="Vinci Sans"/>
        </w:rPr>
        <w:t xml:space="preserve"> % par rapport à octobre 2024.</w:t>
      </w:r>
      <w:r w:rsidRPr="00B26E34">
        <w:rPr>
          <w:rFonts w:ascii="Vinci Sans" w:hAnsi="Vinci Sans"/>
        </w:rPr>
        <w:t xml:space="preserve"> Les </w:t>
      </w:r>
      <w:r w:rsidR="00DF487E" w:rsidRPr="00B26E34">
        <w:rPr>
          <w:rFonts w:ascii="Vinci Sans" w:hAnsi="Vinci Sans"/>
        </w:rPr>
        <w:t xml:space="preserve">marchés conclus </w:t>
      </w:r>
      <w:r w:rsidRPr="00B26E34">
        <w:rPr>
          <w:rFonts w:ascii="Vinci Sans" w:hAnsi="Vinci Sans"/>
        </w:rPr>
        <w:t>sont également en baisse depuis janvier</w:t>
      </w:r>
      <w:r w:rsidR="00992C96">
        <w:rPr>
          <w:rFonts w:ascii="Vinci Sans" w:hAnsi="Vinci Sans"/>
        </w:rPr>
        <w:t xml:space="preserve"> 2025 (</w:t>
      </w:r>
      <w:r w:rsidRPr="00B26E34">
        <w:rPr>
          <w:rFonts w:ascii="Vinci Sans" w:hAnsi="Vinci Sans"/>
        </w:rPr>
        <w:t xml:space="preserve">baisse de </w:t>
      </w:r>
      <w:r w:rsidR="00757BCA" w:rsidRPr="00B26E34">
        <w:rPr>
          <w:rFonts w:ascii="Vinci Sans" w:hAnsi="Vinci Sans"/>
        </w:rPr>
        <w:t xml:space="preserve">– </w:t>
      </w:r>
      <w:r w:rsidR="00337DDF" w:rsidRPr="00B26E34">
        <w:rPr>
          <w:rFonts w:ascii="Vinci Sans" w:hAnsi="Vinci Sans"/>
        </w:rPr>
        <w:t>9</w:t>
      </w:r>
      <w:r w:rsidR="00757BCA" w:rsidRPr="00B26E34">
        <w:rPr>
          <w:rFonts w:ascii="Vinci Sans" w:hAnsi="Vinci Sans"/>
        </w:rPr>
        <w:t xml:space="preserve">.8 </w:t>
      </w:r>
      <w:r w:rsidRPr="00B26E34">
        <w:rPr>
          <w:rFonts w:ascii="Vinci Sans" w:hAnsi="Vinci Sans"/>
        </w:rPr>
        <w:t>%</w:t>
      </w:r>
      <w:r w:rsidR="00992C96">
        <w:rPr>
          <w:rFonts w:ascii="Vinci Sans" w:hAnsi="Vinci Sans"/>
        </w:rPr>
        <w:t>)</w:t>
      </w:r>
      <w:r w:rsidRPr="00B26E34">
        <w:rPr>
          <w:rFonts w:ascii="Vinci Sans" w:hAnsi="Vinci Sans"/>
        </w:rPr>
        <w:t>.</w:t>
      </w:r>
    </w:p>
    <w:p w14:paraId="72250BA5" w14:textId="77777777" w:rsidR="009C2D42" w:rsidRPr="0074791C" w:rsidRDefault="009C2D42" w:rsidP="00090CE5">
      <w:pPr>
        <w:pStyle w:val="Corpsdetexte"/>
        <w:spacing w:before="225"/>
        <w:ind w:left="567"/>
        <w:rPr>
          <w:rFonts w:ascii="Vinci Sans" w:hAnsi="Vinci Sans"/>
          <w:sz w:val="22"/>
          <w:szCs w:val="22"/>
        </w:rPr>
      </w:pPr>
    </w:p>
    <w:p w14:paraId="123CA78A" w14:textId="3D8DE807" w:rsidR="009C2D42" w:rsidRPr="0074791C" w:rsidRDefault="00FF0BD5" w:rsidP="00090CE5">
      <w:pPr>
        <w:spacing w:line="316" w:lineRule="auto"/>
        <w:ind w:left="567" w:right="786"/>
        <w:jc w:val="both"/>
        <w:rPr>
          <w:rFonts w:ascii="Vinci Sans" w:hAnsi="Vinci Sans"/>
        </w:rPr>
      </w:pPr>
      <w:r>
        <w:rPr>
          <w:rFonts w:ascii="Vinci Sans" w:hAnsi="Vinci Sans"/>
        </w:rPr>
        <w:t>Pour notre société Sogea Sud Hydraulique, a</w:t>
      </w:r>
      <w:r w:rsidR="00165F8F" w:rsidRPr="0074791C">
        <w:rPr>
          <w:rFonts w:ascii="Vinci Sans" w:hAnsi="Vinci Sans"/>
        </w:rPr>
        <w:t xml:space="preserve">u </w:t>
      </w:r>
      <w:r w:rsidR="00757BCA" w:rsidRPr="0074791C">
        <w:rPr>
          <w:rFonts w:ascii="Vinci Sans" w:hAnsi="Vinci Sans"/>
        </w:rPr>
        <w:t>15 décembre</w:t>
      </w:r>
      <w:r w:rsidR="00165F8F" w:rsidRPr="0074791C">
        <w:rPr>
          <w:rFonts w:ascii="Vinci Sans" w:hAnsi="Vinci Sans"/>
        </w:rPr>
        <w:t xml:space="preserve"> 2025, la situation est jugée préoccupante, avec un carnet de commandes 2025/2026 en recul de près de</w:t>
      </w:r>
      <w:r w:rsidR="00FC27CB" w:rsidRPr="0074791C">
        <w:rPr>
          <w:rFonts w:ascii="Vinci Sans" w:hAnsi="Vinci Sans"/>
        </w:rPr>
        <w:t xml:space="preserve"> </w:t>
      </w:r>
      <w:r w:rsidR="00850AEC" w:rsidRPr="0074791C">
        <w:rPr>
          <w:rFonts w:ascii="Vinci Sans" w:hAnsi="Vinci Sans"/>
        </w:rPr>
        <w:t>6</w:t>
      </w:r>
      <w:r w:rsidR="00B26E34">
        <w:rPr>
          <w:rFonts w:ascii="Vinci Sans" w:hAnsi="Vinci Sans"/>
        </w:rPr>
        <w:t>2</w:t>
      </w:r>
      <w:r w:rsidR="00165F8F" w:rsidRPr="0074791C">
        <w:rPr>
          <w:rFonts w:ascii="Vinci Sans" w:hAnsi="Vinci Sans"/>
        </w:rPr>
        <w:t xml:space="preserve"> % par rapport à celui affiché l'année dernière à la même période </w:t>
      </w:r>
      <w:r w:rsidR="00850AEC" w:rsidRPr="0074791C">
        <w:rPr>
          <w:rFonts w:ascii="Vinci Sans" w:hAnsi="Vinci Sans"/>
        </w:rPr>
        <w:t xml:space="preserve">et </w:t>
      </w:r>
      <w:r w:rsidR="00B26E34">
        <w:rPr>
          <w:rFonts w:ascii="Vinci Sans" w:hAnsi="Vinci Sans"/>
        </w:rPr>
        <w:t xml:space="preserve">de </w:t>
      </w:r>
      <w:r w:rsidR="0006219C" w:rsidRPr="0074791C">
        <w:rPr>
          <w:rFonts w:ascii="Vinci Sans" w:hAnsi="Vinci Sans"/>
        </w:rPr>
        <w:t>7</w:t>
      </w:r>
      <w:r w:rsidR="00B26E34">
        <w:rPr>
          <w:rFonts w:ascii="Vinci Sans" w:hAnsi="Vinci Sans"/>
        </w:rPr>
        <w:t>2</w:t>
      </w:r>
      <w:r w:rsidR="0006219C" w:rsidRPr="0074791C">
        <w:rPr>
          <w:rFonts w:ascii="Vinci Sans" w:hAnsi="Vinci Sans"/>
        </w:rPr>
        <w:t xml:space="preserve">% par rapport à celui de 2023 </w:t>
      </w:r>
      <w:r w:rsidR="00165F8F" w:rsidRPr="0074791C">
        <w:rPr>
          <w:rFonts w:ascii="Vinci Sans" w:hAnsi="Vinci Sans"/>
        </w:rPr>
        <w:t>(cf. tableau 3 de l'annexe 1).</w:t>
      </w:r>
    </w:p>
    <w:p w14:paraId="3BF41081" w14:textId="77777777" w:rsidR="009C2D42" w:rsidRPr="0074791C" w:rsidRDefault="009C2D42" w:rsidP="00090CE5">
      <w:pPr>
        <w:spacing w:line="316" w:lineRule="auto"/>
        <w:ind w:left="567" w:right="786"/>
        <w:jc w:val="both"/>
        <w:rPr>
          <w:rFonts w:ascii="Vinci Sans" w:hAnsi="Vinci Sans"/>
        </w:rPr>
      </w:pPr>
    </w:p>
    <w:p w14:paraId="608118A5" w14:textId="77777777" w:rsidR="00992C96" w:rsidRPr="0074791C" w:rsidRDefault="00992C96" w:rsidP="00992C96">
      <w:pPr>
        <w:spacing w:line="316" w:lineRule="auto"/>
        <w:ind w:left="567" w:right="786"/>
        <w:jc w:val="both"/>
        <w:rPr>
          <w:rFonts w:ascii="Vinci Sans" w:hAnsi="Vinci Sans"/>
        </w:rPr>
      </w:pPr>
      <w:r w:rsidRPr="0074791C">
        <w:rPr>
          <w:rFonts w:ascii="Vinci Sans" w:hAnsi="Vinci Sans"/>
        </w:rPr>
        <w:t>Historiquement, les périodes précédents les élections municipales (prévue</w:t>
      </w:r>
      <w:r>
        <w:rPr>
          <w:rFonts w:ascii="Vinci Sans" w:hAnsi="Vinci Sans"/>
        </w:rPr>
        <w:t>s</w:t>
      </w:r>
      <w:r w:rsidRPr="0074791C">
        <w:rPr>
          <w:rFonts w:ascii="Vinci Sans" w:hAnsi="Vinci Sans"/>
        </w:rPr>
        <w:t xml:space="preserve"> en mars 2026) ont eu un impact négatif mais beaucoup moins marqué que cette année avec </w:t>
      </w:r>
      <w:r>
        <w:rPr>
          <w:rFonts w:ascii="Vinci Sans" w:hAnsi="Vinci Sans"/>
        </w:rPr>
        <w:t>plusieurs</w:t>
      </w:r>
      <w:r w:rsidRPr="0074791C">
        <w:rPr>
          <w:rFonts w:ascii="Vinci Sans" w:hAnsi="Vinci Sans"/>
        </w:rPr>
        <w:t xml:space="preserve"> phénomènes qui se conjuguent. Or</w:t>
      </w:r>
      <w:r>
        <w:rPr>
          <w:rFonts w:ascii="Vinci Sans" w:hAnsi="Vinci Sans"/>
        </w:rPr>
        <w:t>,</w:t>
      </w:r>
      <w:r w:rsidRPr="0074791C">
        <w:rPr>
          <w:rFonts w:ascii="Vinci Sans" w:hAnsi="Vinci Sans"/>
        </w:rPr>
        <w:t xml:space="preserve"> comme le précise la FNTP dans sa note de conjoncture, le secteur est « bien loin du rebond d'activité habituellement observé l'année précédant les élections municipales ». Le même constat a été fait en région </w:t>
      </w:r>
      <w:r>
        <w:rPr>
          <w:rFonts w:ascii="Vinci Sans" w:hAnsi="Vinci Sans"/>
        </w:rPr>
        <w:t>Occitanie où</w:t>
      </w:r>
      <w:r w:rsidRPr="0074791C">
        <w:rPr>
          <w:rFonts w:ascii="Vinci Sans" w:hAnsi="Vinci Sans"/>
        </w:rPr>
        <w:t xml:space="preserve"> les investissements des collectivités principaux donneurs d’ordre</w:t>
      </w:r>
      <w:r>
        <w:rPr>
          <w:rFonts w:ascii="Vinci Sans" w:hAnsi="Vinci Sans"/>
        </w:rPr>
        <w:t xml:space="preserve"> sont en nets reculs</w:t>
      </w:r>
      <w:r w:rsidRPr="0074791C">
        <w:rPr>
          <w:rFonts w:ascii="Vinci Sans" w:hAnsi="Vinci Sans"/>
        </w:rPr>
        <w:t>.</w:t>
      </w:r>
    </w:p>
    <w:p w14:paraId="707321AC" w14:textId="77777777" w:rsidR="009C2D42" w:rsidRPr="0074791C" w:rsidRDefault="009C2D42" w:rsidP="00090CE5">
      <w:pPr>
        <w:spacing w:line="316" w:lineRule="auto"/>
        <w:ind w:left="567" w:right="786"/>
        <w:jc w:val="both"/>
        <w:rPr>
          <w:rFonts w:ascii="Vinci Sans" w:hAnsi="Vinci Sans"/>
        </w:rPr>
      </w:pPr>
    </w:p>
    <w:p w14:paraId="1DD11D3F" w14:textId="75840379" w:rsidR="009C2D42" w:rsidRPr="0074791C" w:rsidRDefault="00165F8F" w:rsidP="00090CE5">
      <w:pPr>
        <w:spacing w:line="316" w:lineRule="auto"/>
        <w:ind w:left="567" w:right="786"/>
        <w:jc w:val="both"/>
        <w:rPr>
          <w:rFonts w:ascii="Vinci Sans" w:hAnsi="Vinci Sans"/>
        </w:rPr>
      </w:pPr>
      <w:r w:rsidRPr="0074791C">
        <w:rPr>
          <w:rFonts w:ascii="Vinci Sans" w:hAnsi="Vinci Sans"/>
        </w:rPr>
        <w:t xml:space="preserve">Selon le budget prévisionnel 2026 établit avec le carnet déjà acquis et les affaires à l'étude, seulement </w:t>
      </w:r>
      <w:r w:rsidR="009C28ED" w:rsidRPr="0074791C">
        <w:rPr>
          <w:rFonts w:ascii="Vinci Sans" w:hAnsi="Vinci Sans"/>
        </w:rPr>
        <w:t>4</w:t>
      </w:r>
      <w:r w:rsidR="00B26E34">
        <w:rPr>
          <w:rFonts w:ascii="Vinci Sans" w:hAnsi="Vinci Sans"/>
        </w:rPr>
        <w:t>8</w:t>
      </w:r>
      <w:r w:rsidR="00EF3B1A">
        <w:rPr>
          <w:rFonts w:ascii="Vinci Sans" w:hAnsi="Vinci Sans"/>
        </w:rPr>
        <w:t xml:space="preserve"> </w:t>
      </w:r>
      <w:r w:rsidR="007C2CC9" w:rsidRPr="0074791C">
        <w:rPr>
          <w:rFonts w:ascii="Vinci Sans" w:hAnsi="Vinci Sans"/>
        </w:rPr>
        <w:t>%</w:t>
      </w:r>
      <w:r w:rsidRPr="0074791C">
        <w:rPr>
          <w:rFonts w:ascii="Vinci Sans" w:hAnsi="Vinci Sans"/>
        </w:rPr>
        <w:t xml:space="preserve"> des salariés des Agences de la société Sogea Sud Hydraulique seront occupés </w:t>
      </w:r>
      <w:r w:rsidR="009C28ED" w:rsidRPr="0074791C">
        <w:rPr>
          <w:rFonts w:ascii="Vinci Sans" w:hAnsi="Vinci Sans"/>
        </w:rPr>
        <w:t xml:space="preserve">au premier trimestre </w:t>
      </w:r>
      <w:r w:rsidRPr="0074791C">
        <w:rPr>
          <w:rFonts w:ascii="Vinci Sans" w:hAnsi="Vinci Sans"/>
        </w:rPr>
        <w:t xml:space="preserve">2026 (cf. tableau 2 de l'annexe 1). </w:t>
      </w:r>
      <w:r w:rsidR="00992C96">
        <w:rPr>
          <w:rFonts w:ascii="Vinci Sans" w:hAnsi="Vinci Sans"/>
        </w:rPr>
        <w:t>Selon nos prévisions, nous ne pourrions occuper pleinement notre personnel qu’à compter du troisième trimestre 2026.</w:t>
      </w:r>
    </w:p>
    <w:p w14:paraId="0F477A0D" w14:textId="77777777" w:rsidR="004A0078" w:rsidRPr="0074791C" w:rsidRDefault="004A0078" w:rsidP="00090CE5">
      <w:pPr>
        <w:spacing w:line="316" w:lineRule="auto"/>
        <w:ind w:left="567" w:right="786"/>
        <w:jc w:val="both"/>
        <w:rPr>
          <w:rFonts w:ascii="Vinci Sans" w:hAnsi="Vinci Sans"/>
        </w:rPr>
      </w:pPr>
    </w:p>
    <w:p w14:paraId="4647DFE4" w14:textId="00A5AC9A" w:rsidR="009C2D42" w:rsidRPr="0074791C" w:rsidRDefault="00165F8F" w:rsidP="00090CE5">
      <w:pPr>
        <w:spacing w:line="326" w:lineRule="auto"/>
        <w:ind w:left="567" w:right="787"/>
        <w:jc w:val="both"/>
        <w:rPr>
          <w:rFonts w:ascii="Vinci Sans" w:hAnsi="Vinci Sans"/>
        </w:rPr>
      </w:pPr>
      <w:r w:rsidRPr="0074791C">
        <w:rPr>
          <w:rFonts w:ascii="Vinci Sans" w:hAnsi="Vinci Sans"/>
        </w:rPr>
        <w:t>De plus, pour atteindre le chiffre d'affaires prévisionnel</w:t>
      </w:r>
      <w:r w:rsidR="00B15A9B" w:rsidRPr="0074791C">
        <w:rPr>
          <w:rFonts w:ascii="Vinci Sans" w:hAnsi="Vinci Sans"/>
        </w:rPr>
        <w:t xml:space="preserve"> </w:t>
      </w:r>
      <w:r w:rsidR="0065488A">
        <w:rPr>
          <w:rFonts w:ascii="Vinci Sans" w:hAnsi="Vinci Sans"/>
        </w:rPr>
        <w:t xml:space="preserve">de </w:t>
      </w:r>
      <w:r w:rsidR="00D42961">
        <w:rPr>
          <w:rFonts w:ascii="Vinci Sans" w:hAnsi="Vinci Sans"/>
        </w:rPr>
        <w:t>32</w:t>
      </w:r>
      <w:r w:rsidR="00D42961" w:rsidRPr="00D42961">
        <w:rPr>
          <w:rFonts w:ascii="Vinci Sans" w:hAnsi="Vinci Sans"/>
        </w:rPr>
        <w:t>,5</w:t>
      </w:r>
      <w:r w:rsidR="00B15A9B" w:rsidRPr="00D42961">
        <w:rPr>
          <w:rFonts w:ascii="Vinci Sans" w:hAnsi="Vinci Sans"/>
        </w:rPr>
        <w:t xml:space="preserve"> M€</w:t>
      </w:r>
      <w:r w:rsidR="00992C96">
        <w:rPr>
          <w:rFonts w:ascii="Vinci Sans" w:hAnsi="Vinci Sans"/>
        </w:rPr>
        <w:t xml:space="preserve"> (</w:t>
      </w:r>
      <w:r w:rsidRPr="0074791C">
        <w:rPr>
          <w:rFonts w:ascii="Vinci Sans" w:hAnsi="Vinci Sans"/>
        </w:rPr>
        <w:t>en recul</w:t>
      </w:r>
      <w:r w:rsidR="00992C96">
        <w:rPr>
          <w:rFonts w:ascii="Vinci Sans" w:hAnsi="Vinci Sans"/>
        </w:rPr>
        <w:t xml:space="preserve"> déjà par rapport aux trois années précédentes),</w:t>
      </w:r>
      <w:r w:rsidRPr="0074791C">
        <w:rPr>
          <w:rFonts w:ascii="Vinci Sans" w:hAnsi="Vinci Sans"/>
        </w:rPr>
        <w:t xml:space="preserve"> la société Sogea Sud Hydraulique</w:t>
      </w:r>
      <w:r w:rsidR="00EF3B1A">
        <w:rPr>
          <w:rFonts w:ascii="Vinci Sans" w:hAnsi="Vinci Sans"/>
        </w:rPr>
        <w:t xml:space="preserve"> </w:t>
      </w:r>
      <w:r w:rsidRPr="0074791C">
        <w:rPr>
          <w:rFonts w:ascii="Vinci Sans" w:hAnsi="Vinci Sans"/>
        </w:rPr>
        <w:t xml:space="preserve">doit encore </w:t>
      </w:r>
      <w:r w:rsidR="00B15A9B" w:rsidRPr="0074791C">
        <w:rPr>
          <w:rFonts w:ascii="Vinci Sans" w:hAnsi="Vinci Sans"/>
        </w:rPr>
        <w:t xml:space="preserve">en </w:t>
      </w:r>
      <w:r w:rsidRPr="0074791C">
        <w:rPr>
          <w:rFonts w:ascii="Vinci Sans" w:hAnsi="Vinci Sans"/>
        </w:rPr>
        <w:t xml:space="preserve">obtenir </w:t>
      </w:r>
      <w:r w:rsidR="00F076FC" w:rsidRPr="0074791C">
        <w:rPr>
          <w:rFonts w:ascii="Vinci Sans" w:hAnsi="Vinci Sans"/>
        </w:rPr>
        <w:t>2</w:t>
      </w:r>
      <w:r w:rsidR="008B151A">
        <w:rPr>
          <w:rFonts w:ascii="Vinci Sans" w:hAnsi="Vinci Sans"/>
        </w:rPr>
        <w:t>5</w:t>
      </w:r>
      <w:r w:rsidR="002D448F" w:rsidRPr="0074791C">
        <w:rPr>
          <w:rFonts w:ascii="Vinci Sans" w:hAnsi="Vinci Sans"/>
        </w:rPr>
        <w:t xml:space="preserve"> </w:t>
      </w:r>
      <w:r w:rsidRPr="0074791C">
        <w:rPr>
          <w:rFonts w:ascii="Vinci Sans" w:hAnsi="Vinci Sans"/>
        </w:rPr>
        <w:t xml:space="preserve">M€ </w:t>
      </w:r>
      <w:r w:rsidR="0047639B" w:rsidRPr="0074791C">
        <w:rPr>
          <w:rFonts w:ascii="Vinci Sans" w:hAnsi="Vinci Sans"/>
        </w:rPr>
        <w:t xml:space="preserve">en </w:t>
      </w:r>
      <w:r w:rsidRPr="0074791C">
        <w:rPr>
          <w:rFonts w:ascii="Vinci Sans" w:hAnsi="Vinci Sans"/>
        </w:rPr>
        <w:t>2026, soit à date</w:t>
      </w:r>
      <w:r w:rsidR="00525237" w:rsidRPr="0074791C">
        <w:rPr>
          <w:rFonts w:ascii="Vinci Sans" w:hAnsi="Vinci Sans"/>
        </w:rPr>
        <w:t xml:space="preserve"> </w:t>
      </w:r>
      <w:r w:rsidR="008B151A">
        <w:rPr>
          <w:rFonts w:ascii="Vinci Sans" w:hAnsi="Vinci Sans"/>
        </w:rPr>
        <w:t>77</w:t>
      </w:r>
      <w:r w:rsidRPr="0074791C">
        <w:rPr>
          <w:rFonts w:ascii="Vinci Sans" w:hAnsi="Vinci Sans"/>
        </w:rPr>
        <w:t>% de son</w:t>
      </w:r>
      <w:r w:rsidR="00757BCA" w:rsidRPr="0074791C">
        <w:rPr>
          <w:rFonts w:ascii="Vinci Sans" w:hAnsi="Vinci Sans"/>
        </w:rPr>
        <w:t xml:space="preserve"> </w:t>
      </w:r>
      <w:r w:rsidRPr="0074791C">
        <w:rPr>
          <w:rFonts w:ascii="Vinci Sans" w:hAnsi="Vinci Sans"/>
        </w:rPr>
        <w:t>carnet de commandes</w:t>
      </w:r>
      <w:r w:rsidR="00D24AE9">
        <w:rPr>
          <w:rFonts w:ascii="Vinci Sans" w:hAnsi="Vinci Sans"/>
        </w:rPr>
        <w:t xml:space="preserve"> encore manquant</w:t>
      </w:r>
      <w:r w:rsidRPr="0074791C">
        <w:rPr>
          <w:rFonts w:ascii="Vinci Sans" w:hAnsi="Vinci Sans"/>
        </w:rPr>
        <w:t xml:space="preserve"> (cf. tableau </w:t>
      </w:r>
      <w:r w:rsidR="00A66825">
        <w:rPr>
          <w:rFonts w:ascii="Vinci Sans" w:hAnsi="Vinci Sans"/>
        </w:rPr>
        <w:t>3</w:t>
      </w:r>
      <w:r w:rsidR="00EF3B1A">
        <w:rPr>
          <w:rFonts w:ascii="Vinci Sans" w:hAnsi="Vinci Sans"/>
        </w:rPr>
        <w:t xml:space="preserve"> </w:t>
      </w:r>
      <w:r w:rsidRPr="0074791C">
        <w:rPr>
          <w:rFonts w:ascii="Vinci Sans" w:hAnsi="Vinci Sans"/>
        </w:rPr>
        <w:t>de l'annexe 1). En précisant à nouveau que ce niveau d'activité ne permet pas l'occupation de l'ensemble des salariés.</w:t>
      </w:r>
    </w:p>
    <w:p w14:paraId="4E650F76" w14:textId="77777777" w:rsidR="009C2D42" w:rsidRPr="0074791C" w:rsidRDefault="009C2D42" w:rsidP="00090CE5">
      <w:pPr>
        <w:spacing w:line="326" w:lineRule="auto"/>
        <w:ind w:left="567" w:right="787"/>
        <w:jc w:val="both"/>
        <w:rPr>
          <w:rFonts w:ascii="Vinci Sans" w:hAnsi="Vinci Sans"/>
        </w:rPr>
      </w:pPr>
    </w:p>
    <w:p w14:paraId="34FEC881" w14:textId="7E6E9E56" w:rsidR="003C26F3" w:rsidRDefault="00165F8F" w:rsidP="00090CE5">
      <w:pPr>
        <w:spacing w:line="326" w:lineRule="auto"/>
        <w:ind w:left="567" w:right="787"/>
        <w:jc w:val="both"/>
        <w:rPr>
          <w:rFonts w:ascii="Vinci Sans" w:hAnsi="Vinci Sans"/>
        </w:rPr>
      </w:pPr>
      <w:r w:rsidRPr="00186E43">
        <w:rPr>
          <w:rFonts w:ascii="Vinci Sans" w:hAnsi="Vinci Sans"/>
        </w:rPr>
        <w:t>Par ailleurs, au-delà de l'obtention de ce carnet</w:t>
      </w:r>
      <w:r w:rsidR="0052637C" w:rsidRPr="00186E43">
        <w:rPr>
          <w:rFonts w:ascii="Vinci Sans" w:hAnsi="Vinci Sans"/>
        </w:rPr>
        <w:t xml:space="preserve"> manquant</w:t>
      </w:r>
      <w:r w:rsidRPr="00186E43">
        <w:rPr>
          <w:rFonts w:ascii="Vinci Sans" w:hAnsi="Vinci Sans"/>
        </w:rPr>
        <w:t xml:space="preserve">, il est constaté un décalage croissant entre la signature des marchés et leur mise en œuvre effective. </w:t>
      </w:r>
    </w:p>
    <w:p w14:paraId="4A0C4DD3" w14:textId="77777777" w:rsidR="00EF3B1A" w:rsidRDefault="00EF3B1A" w:rsidP="00090CE5">
      <w:pPr>
        <w:spacing w:line="326" w:lineRule="auto"/>
        <w:ind w:left="567" w:right="787"/>
        <w:jc w:val="both"/>
        <w:rPr>
          <w:rFonts w:ascii="Vinci Sans" w:hAnsi="Vinci Sans"/>
        </w:rPr>
      </w:pPr>
    </w:p>
    <w:p w14:paraId="0BF7CF22" w14:textId="77777777" w:rsidR="0072452B" w:rsidRDefault="0072452B" w:rsidP="00090CE5">
      <w:pPr>
        <w:spacing w:line="326" w:lineRule="auto"/>
        <w:ind w:left="567" w:right="787"/>
        <w:jc w:val="both"/>
        <w:rPr>
          <w:rFonts w:ascii="Vinci Sans" w:hAnsi="Vinci Sans"/>
        </w:rPr>
      </w:pPr>
    </w:p>
    <w:p w14:paraId="6293B55F" w14:textId="77777777" w:rsidR="0072452B" w:rsidRDefault="0072452B" w:rsidP="00090CE5">
      <w:pPr>
        <w:spacing w:line="326" w:lineRule="auto"/>
        <w:ind w:left="567" w:right="787"/>
        <w:jc w:val="both"/>
        <w:rPr>
          <w:rFonts w:ascii="Vinci Sans" w:hAnsi="Vinci Sans"/>
        </w:rPr>
      </w:pPr>
    </w:p>
    <w:p w14:paraId="647002E7" w14:textId="77777777" w:rsidR="0072452B" w:rsidRDefault="0072452B" w:rsidP="00090CE5">
      <w:pPr>
        <w:spacing w:line="326" w:lineRule="auto"/>
        <w:ind w:left="567" w:right="787"/>
        <w:jc w:val="both"/>
        <w:rPr>
          <w:rFonts w:ascii="Vinci Sans" w:hAnsi="Vinci Sans"/>
        </w:rPr>
      </w:pPr>
    </w:p>
    <w:p w14:paraId="45417D99" w14:textId="77777777" w:rsidR="00D24AE9" w:rsidRPr="00D24AE9" w:rsidRDefault="00D24AE9" w:rsidP="00D24AE9">
      <w:pPr>
        <w:spacing w:line="326" w:lineRule="auto"/>
        <w:ind w:left="567" w:right="787"/>
        <w:jc w:val="both"/>
        <w:rPr>
          <w:rFonts w:ascii="Vinci Sans" w:hAnsi="Vinci Sans"/>
        </w:rPr>
      </w:pPr>
      <w:r w:rsidRPr="00D24AE9">
        <w:rPr>
          <w:rFonts w:ascii="Vinci Sans" w:hAnsi="Vinci Sans"/>
        </w:rPr>
        <w:t xml:space="preserve">Pour l’agence de Montpellier, nous avons deux projets significatifs avec la société Dalkia qui ont été stoppés en raison de diminution des aides du fond chaleur pour Nîmes et le second pour un décalage de calendrier lié à un retard de construction des bâtiments desservis par le réseau de chaleur : </w:t>
      </w:r>
    </w:p>
    <w:p w14:paraId="7C7C373C" w14:textId="77777777" w:rsidR="00D24AE9" w:rsidRPr="00D24AE9" w:rsidRDefault="00D24AE9" w:rsidP="00D24AE9">
      <w:pPr>
        <w:pStyle w:val="Paragraphedeliste"/>
        <w:numPr>
          <w:ilvl w:val="0"/>
          <w:numId w:val="5"/>
        </w:numPr>
        <w:spacing w:line="326" w:lineRule="auto"/>
        <w:ind w:left="567" w:right="787" w:firstLine="0"/>
        <w:jc w:val="both"/>
        <w:rPr>
          <w:rFonts w:ascii="Vinci Sans" w:hAnsi="Vinci Sans"/>
        </w:rPr>
      </w:pPr>
      <w:r w:rsidRPr="00D24AE9">
        <w:rPr>
          <w:rFonts w:ascii="Vinci Sans" w:hAnsi="Vinci Sans"/>
        </w:rPr>
        <w:t>Un à Nîmes représentant 37 % de l’activité de l’année de l’agence : dates initiales : novembre 2025 à février 2027, occupant 20 salariés : chantier reporté à une date inconnue ;</w:t>
      </w:r>
    </w:p>
    <w:p w14:paraId="44600523" w14:textId="77777777" w:rsidR="00D24AE9" w:rsidRPr="00D24AE9" w:rsidRDefault="00D24AE9" w:rsidP="00D24AE9">
      <w:pPr>
        <w:pStyle w:val="Paragraphedeliste"/>
        <w:numPr>
          <w:ilvl w:val="0"/>
          <w:numId w:val="5"/>
        </w:numPr>
        <w:spacing w:line="326" w:lineRule="auto"/>
        <w:ind w:left="567" w:right="787" w:firstLine="0"/>
        <w:jc w:val="both"/>
        <w:rPr>
          <w:rFonts w:ascii="Vinci Sans" w:hAnsi="Vinci Sans"/>
        </w:rPr>
      </w:pPr>
      <w:r w:rsidRPr="00D24AE9">
        <w:rPr>
          <w:rFonts w:ascii="Vinci Sans" w:hAnsi="Vinci Sans"/>
        </w:rPr>
        <w:t>Un à Sète représentant 5.1% de l’activité de l’année de l’année : dates initiales : janvier 2026 à septembre 2026, occupant 10 salariés : chantier reporté à une date inconnue.</w:t>
      </w:r>
    </w:p>
    <w:p w14:paraId="32B1F1CC" w14:textId="77777777" w:rsidR="00D24AE9" w:rsidRPr="0074791C" w:rsidRDefault="00D24AE9" w:rsidP="00D24AE9">
      <w:pPr>
        <w:spacing w:line="326" w:lineRule="auto"/>
        <w:ind w:left="567" w:right="787"/>
        <w:jc w:val="both"/>
        <w:rPr>
          <w:rFonts w:ascii="Vinci Sans" w:hAnsi="Vinci Sans"/>
        </w:rPr>
      </w:pPr>
      <w:r w:rsidRPr="00D24AE9">
        <w:rPr>
          <w:rFonts w:ascii="Vinci Sans" w:hAnsi="Vinci Sans"/>
        </w:rPr>
        <w:t>Ces deux marchés devaient être en pleine production au premier trimestre 2026.</w:t>
      </w:r>
    </w:p>
    <w:p w14:paraId="4B1CDCAE" w14:textId="77777777" w:rsidR="009C2D42" w:rsidRPr="0074791C" w:rsidRDefault="009C2D42" w:rsidP="00090CE5">
      <w:pPr>
        <w:spacing w:line="326" w:lineRule="auto"/>
        <w:ind w:left="567" w:right="787"/>
        <w:jc w:val="both"/>
        <w:rPr>
          <w:rFonts w:ascii="Vinci Sans" w:hAnsi="Vinci Sans"/>
        </w:rPr>
      </w:pPr>
    </w:p>
    <w:p w14:paraId="2D4AD0A9" w14:textId="77777777" w:rsidR="009C2D42" w:rsidRPr="0074791C" w:rsidRDefault="00165F8F" w:rsidP="00090CE5">
      <w:pPr>
        <w:spacing w:line="326" w:lineRule="auto"/>
        <w:ind w:left="567" w:right="787"/>
        <w:jc w:val="both"/>
        <w:rPr>
          <w:rFonts w:ascii="Vinci Sans" w:hAnsi="Vinci Sans"/>
        </w:rPr>
      </w:pPr>
      <w:r w:rsidRPr="0074791C">
        <w:rPr>
          <w:rFonts w:ascii="Vinci Sans" w:hAnsi="Vinci Sans"/>
        </w:rPr>
        <w:t>Ces ajournements et annulations sont devenus plus fréquents ces dernières années. Ainsi, le carnet de commandes n'est jamais totalement acquis.</w:t>
      </w:r>
    </w:p>
    <w:p w14:paraId="2A33A7E1" w14:textId="77777777" w:rsidR="009C2D42" w:rsidRPr="0074791C" w:rsidRDefault="009C2D42" w:rsidP="00090CE5">
      <w:pPr>
        <w:spacing w:line="326" w:lineRule="auto"/>
        <w:ind w:left="567" w:right="787"/>
        <w:jc w:val="both"/>
        <w:rPr>
          <w:rFonts w:ascii="Vinci Sans" w:hAnsi="Vinci Sans"/>
        </w:rPr>
      </w:pPr>
    </w:p>
    <w:p w14:paraId="1ABC3D54" w14:textId="1F2B1CB3" w:rsidR="009C2D42" w:rsidRPr="0074791C" w:rsidRDefault="00165F8F" w:rsidP="00090CE5">
      <w:pPr>
        <w:spacing w:line="326" w:lineRule="auto"/>
        <w:ind w:left="567" w:right="787"/>
        <w:jc w:val="both"/>
        <w:rPr>
          <w:rFonts w:ascii="Vinci Sans" w:hAnsi="Vinci Sans"/>
        </w:rPr>
      </w:pPr>
      <w:r w:rsidRPr="0074791C">
        <w:rPr>
          <w:rFonts w:ascii="Vinci Sans" w:hAnsi="Vinci Sans"/>
        </w:rPr>
        <w:t>Cette réalité doit être prise en compte car malgré les affaires remportées, les équipes</w:t>
      </w:r>
      <w:r w:rsidR="00E1372C">
        <w:rPr>
          <w:rFonts w:ascii="Vinci Sans" w:hAnsi="Vinci Sans"/>
        </w:rPr>
        <w:t xml:space="preserve"> ne</w:t>
      </w:r>
      <w:r w:rsidRPr="0074791C">
        <w:rPr>
          <w:rFonts w:ascii="Vinci Sans" w:hAnsi="Vinci Sans"/>
        </w:rPr>
        <w:t xml:space="preserve"> peuvent </w:t>
      </w:r>
      <w:r w:rsidR="00E1372C">
        <w:rPr>
          <w:rFonts w:ascii="Vinci Sans" w:hAnsi="Vinci Sans"/>
        </w:rPr>
        <w:t xml:space="preserve">pas </w:t>
      </w:r>
      <w:r w:rsidRPr="0074791C">
        <w:rPr>
          <w:rFonts w:ascii="Vinci Sans" w:hAnsi="Vinci Sans"/>
        </w:rPr>
        <w:t>être immédiatement occupées.</w:t>
      </w:r>
    </w:p>
    <w:p w14:paraId="42898A25" w14:textId="77777777" w:rsidR="009C2D42" w:rsidRPr="0074791C" w:rsidRDefault="009C2D42" w:rsidP="00090CE5">
      <w:pPr>
        <w:pStyle w:val="Corpsdetexte"/>
        <w:ind w:left="567"/>
        <w:rPr>
          <w:rFonts w:ascii="Vinci Sans" w:hAnsi="Vinci Sans"/>
          <w:sz w:val="22"/>
          <w:szCs w:val="22"/>
        </w:rPr>
      </w:pPr>
    </w:p>
    <w:p w14:paraId="318583FC" w14:textId="77777777" w:rsidR="009C2D42" w:rsidRPr="0074791C" w:rsidRDefault="009C2D42" w:rsidP="00090CE5">
      <w:pPr>
        <w:pStyle w:val="Corpsdetexte"/>
        <w:spacing w:before="74"/>
        <w:ind w:left="567"/>
        <w:rPr>
          <w:rFonts w:ascii="Vinci Sans" w:hAnsi="Vinci Sans"/>
          <w:sz w:val="22"/>
          <w:szCs w:val="22"/>
        </w:rPr>
      </w:pPr>
    </w:p>
    <w:p w14:paraId="6A252C84" w14:textId="77777777" w:rsidR="009C2D42" w:rsidRPr="00514874" w:rsidRDefault="00165F8F" w:rsidP="00283C47">
      <w:pPr>
        <w:pStyle w:val="Paragraphedeliste"/>
        <w:numPr>
          <w:ilvl w:val="1"/>
          <w:numId w:val="4"/>
        </w:numPr>
        <w:ind w:left="2268" w:right="831" w:firstLine="0"/>
        <w:jc w:val="both"/>
        <w:rPr>
          <w:rFonts w:ascii="Vinci Sans" w:hAnsi="Vinci Sans"/>
          <w:i/>
          <w:iCs/>
        </w:rPr>
      </w:pPr>
      <w:r w:rsidRPr="00514874">
        <w:rPr>
          <w:rFonts w:ascii="Vinci Sans" w:hAnsi="Vinci Sans"/>
          <w:i/>
          <w:iCs/>
        </w:rPr>
        <w:t>Les perspectives d'activité de l'entreprise et les actions à engager afin de rétablir son activité à un niveau garantissant sa pérennité :</w:t>
      </w:r>
    </w:p>
    <w:p w14:paraId="2F29B938" w14:textId="77777777" w:rsidR="009C2D42" w:rsidRPr="0074791C" w:rsidRDefault="009C2D42" w:rsidP="00090CE5">
      <w:pPr>
        <w:pStyle w:val="Corpsdetexte"/>
        <w:spacing w:before="35"/>
        <w:ind w:left="567"/>
        <w:rPr>
          <w:rFonts w:ascii="Vinci Sans" w:hAnsi="Vinci Sans"/>
          <w:sz w:val="22"/>
          <w:szCs w:val="22"/>
        </w:rPr>
      </w:pPr>
    </w:p>
    <w:p w14:paraId="7BD26913" w14:textId="77777777" w:rsidR="00D24AE9" w:rsidRDefault="00D24AE9" w:rsidP="00D24AE9">
      <w:pPr>
        <w:spacing w:line="326" w:lineRule="auto"/>
        <w:ind w:left="567" w:right="787"/>
        <w:jc w:val="both"/>
        <w:rPr>
          <w:rFonts w:ascii="Vinci Sans" w:hAnsi="Vinci Sans"/>
        </w:rPr>
      </w:pPr>
      <w:r w:rsidRPr="0074791C">
        <w:rPr>
          <w:rFonts w:ascii="Vinci Sans" w:hAnsi="Vinci Sans"/>
        </w:rPr>
        <w:t xml:space="preserve">La Société </w:t>
      </w:r>
      <w:r>
        <w:rPr>
          <w:rFonts w:ascii="Vinci Sans" w:hAnsi="Vinci Sans"/>
        </w:rPr>
        <w:t>constate un</w:t>
      </w:r>
      <w:r w:rsidRPr="0074791C">
        <w:rPr>
          <w:rFonts w:ascii="Vinci Sans" w:hAnsi="Vinci Sans"/>
        </w:rPr>
        <w:t xml:space="preserve"> creux d'activité pour l'année 2026 et en particulier à partir du 5 janvier 2026, dû</w:t>
      </w:r>
      <w:r>
        <w:rPr>
          <w:rFonts w:ascii="Vinci Sans" w:hAnsi="Vinci Sans"/>
        </w:rPr>
        <w:t xml:space="preserve"> : </w:t>
      </w:r>
    </w:p>
    <w:p w14:paraId="52160A8B" w14:textId="576C144D" w:rsidR="00D24AE9" w:rsidRDefault="00D24AE9" w:rsidP="00D24AE9">
      <w:pPr>
        <w:pStyle w:val="Paragraphedeliste"/>
        <w:numPr>
          <w:ilvl w:val="0"/>
          <w:numId w:val="5"/>
        </w:numPr>
        <w:spacing w:line="326" w:lineRule="auto"/>
        <w:ind w:right="787"/>
        <w:jc w:val="both"/>
        <w:rPr>
          <w:rFonts w:ascii="Vinci Sans" w:hAnsi="Vinci Sans"/>
        </w:rPr>
      </w:pPr>
      <w:proofErr w:type="gramStart"/>
      <w:r>
        <w:rPr>
          <w:rFonts w:ascii="Vinci Sans" w:hAnsi="Vinci Sans"/>
        </w:rPr>
        <w:t>à</w:t>
      </w:r>
      <w:proofErr w:type="gramEnd"/>
      <w:r>
        <w:rPr>
          <w:rFonts w:ascii="Vinci Sans" w:hAnsi="Vinci Sans"/>
        </w:rPr>
        <w:t xml:space="preserve"> </w:t>
      </w:r>
      <w:r w:rsidRPr="00A20F5D">
        <w:rPr>
          <w:rFonts w:ascii="Vinci Sans" w:hAnsi="Vinci Sans"/>
        </w:rPr>
        <w:t>un attentisme général de la part de nos clients privés sur leurs futures possibilités d'investissement</w:t>
      </w:r>
      <w:r>
        <w:rPr>
          <w:rFonts w:ascii="Vinci Sans" w:hAnsi="Vinci Sans"/>
        </w:rPr>
        <w:t> ;</w:t>
      </w:r>
    </w:p>
    <w:p w14:paraId="329F4E17" w14:textId="3D5F8EB5" w:rsidR="00D24AE9" w:rsidRDefault="00D24AE9" w:rsidP="00D24AE9">
      <w:pPr>
        <w:pStyle w:val="Paragraphedeliste"/>
        <w:numPr>
          <w:ilvl w:val="0"/>
          <w:numId w:val="5"/>
        </w:numPr>
        <w:spacing w:line="326" w:lineRule="auto"/>
        <w:ind w:right="787"/>
        <w:jc w:val="both"/>
        <w:rPr>
          <w:rFonts w:ascii="Vinci Sans" w:hAnsi="Vinci Sans"/>
        </w:rPr>
      </w:pPr>
      <w:proofErr w:type="gramStart"/>
      <w:r>
        <w:rPr>
          <w:rFonts w:ascii="Vinci Sans" w:hAnsi="Vinci Sans"/>
        </w:rPr>
        <w:t>à</w:t>
      </w:r>
      <w:proofErr w:type="gramEnd"/>
      <w:r>
        <w:rPr>
          <w:rFonts w:ascii="Vinci Sans" w:hAnsi="Vinci Sans"/>
        </w:rPr>
        <w:t xml:space="preserve"> l’attente </w:t>
      </w:r>
      <w:r w:rsidRPr="00A20F5D">
        <w:rPr>
          <w:rFonts w:ascii="Vinci Sans" w:hAnsi="Vinci Sans"/>
        </w:rPr>
        <w:t>du vote des budgets et des montants des subventions allouées par le Département</w:t>
      </w:r>
      <w:r>
        <w:rPr>
          <w:rFonts w:ascii="Vinci Sans" w:hAnsi="Vinci Sans"/>
        </w:rPr>
        <w:t xml:space="preserve"> </w:t>
      </w:r>
      <w:proofErr w:type="gramStart"/>
      <w:r>
        <w:rPr>
          <w:rFonts w:ascii="Vinci Sans" w:hAnsi="Vinci Sans"/>
        </w:rPr>
        <w:t xml:space="preserve">et </w:t>
      </w:r>
      <w:r w:rsidRPr="00A20F5D">
        <w:rPr>
          <w:rFonts w:ascii="Vinci Sans" w:hAnsi="Vinci Sans"/>
        </w:rPr>
        <w:t xml:space="preserve"> la</w:t>
      </w:r>
      <w:proofErr w:type="gramEnd"/>
      <w:r w:rsidRPr="00A20F5D">
        <w:rPr>
          <w:rFonts w:ascii="Vinci Sans" w:hAnsi="Vinci Sans"/>
        </w:rPr>
        <w:t xml:space="preserve"> Région</w:t>
      </w:r>
      <w:r>
        <w:rPr>
          <w:rFonts w:ascii="Vinci Sans" w:hAnsi="Vinci Sans"/>
        </w:rPr>
        <w:t xml:space="preserve"> </w:t>
      </w:r>
      <w:r w:rsidRPr="00497F49">
        <w:rPr>
          <w:rFonts w:ascii="Vinci Sans" w:hAnsi="Vinci Sans"/>
        </w:rPr>
        <w:t>pour nos clients public</w:t>
      </w:r>
      <w:r>
        <w:rPr>
          <w:rFonts w:ascii="Vinci Sans" w:hAnsi="Vinci Sans"/>
        </w:rPr>
        <w:t>s</w:t>
      </w:r>
      <w:r w:rsidRPr="00A20F5D">
        <w:rPr>
          <w:rFonts w:ascii="Vinci Sans" w:hAnsi="Vinci Sans"/>
        </w:rPr>
        <w:t xml:space="preserve">... </w:t>
      </w:r>
    </w:p>
    <w:p w14:paraId="7120B43E" w14:textId="248388CC" w:rsidR="009C2D42" w:rsidRDefault="00D24AE9" w:rsidP="00D24AE9">
      <w:pPr>
        <w:spacing w:line="326" w:lineRule="auto"/>
        <w:ind w:left="567" w:right="787"/>
        <w:jc w:val="both"/>
        <w:rPr>
          <w:rFonts w:ascii="Vinci Sans" w:hAnsi="Vinci Sans"/>
        </w:rPr>
      </w:pPr>
      <w:r w:rsidRPr="00A20F5D">
        <w:rPr>
          <w:rFonts w:ascii="Vinci Sans" w:hAnsi="Vinci Sans"/>
        </w:rPr>
        <w:t>Pour autant des perspectives d'activité existent</w:t>
      </w:r>
      <w:r>
        <w:rPr>
          <w:rFonts w:ascii="Vinci Sans" w:hAnsi="Vinci Sans"/>
        </w:rPr>
        <w:t xml:space="preserve"> et pourront permettre une reprise au deuxième semestre 2026.</w:t>
      </w:r>
    </w:p>
    <w:p w14:paraId="65BD9DD2" w14:textId="77777777" w:rsidR="00D24AE9" w:rsidRPr="0074791C" w:rsidRDefault="00D24AE9" w:rsidP="00D24AE9">
      <w:pPr>
        <w:spacing w:line="326" w:lineRule="auto"/>
        <w:ind w:left="567" w:right="787"/>
        <w:jc w:val="both"/>
        <w:rPr>
          <w:rFonts w:ascii="Vinci Sans" w:hAnsi="Vinci Sans"/>
        </w:rPr>
      </w:pPr>
    </w:p>
    <w:p w14:paraId="025D9342" w14:textId="718155BE" w:rsidR="001326B8" w:rsidRDefault="00165F8F" w:rsidP="00090CE5">
      <w:pPr>
        <w:spacing w:line="326" w:lineRule="auto"/>
        <w:ind w:left="567" w:right="787"/>
        <w:jc w:val="both"/>
        <w:rPr>
          <w:rFonts w:ascii="Vinci Sans" w:hAnsi="Vinci Sans"/>
        </w:rPr>
      </w:pPr>
      <w:r w:rsidRPr="0074791C">
        <w:rPr>
          <w:rFonts w:ascii="Vinci Sans" w:hAnsi="Vinci Sans"/>
        </w:rPr>
        <w:t xml:space="preserve">Pour ce faire, la Société Sogea Sud Hydraulique va devoir augmenter sa prise d'affaires. A fin </w:t>
      </w:r>
      <w:r w:rsidR="00CC462A" w:rsidRPr="0074791C">
        <w:rPr>
          <w:rFonts w:ascii="Vinci Sans" w:hAnsi="Vinci Sans"/>
        </w:rPr>
        <w:t>décembre</w:t>
      </w:r>
      <w:r w:rsidRPr="0074791C">
        <w:rPr>
          <w:rFonts w:ascii="Vinci Sans" w:hAnsi="Vinci Sans"/>
        </w:rPr>
        <w:t xml:space="preserve"> 2025, le taux de réussite aux appels d'offres (publics et privés) est</w:t>
      </w:r>
      <w:r w:rsidR="003F734A" w:rsidRPr="0074791C">
        <w:rPr>
          <w:rFonts w:ascii="Vinci Sans" w:hAnsi="Vinci Sans"/>
        </w:rPr>
        <w:t xml:space="preserve"> </w:t>
      </w:r>
      <w:r w:rsidR="0095766C" w:rsidRPr="0074791C">
        <w:rPr>
          <w:rFonts w:ascii="Vinci Sans" w:hAnsi="Vinci Sans"/>
        </w:rPr>
        <w:t xml:space="preserve">en </w:t>
      </w:r>
      <w:r w:rsidR="00E40B2E" w:rsidRPr="0074791C">
        <w:rPr>
          <w:rFonts w:ascii="Vinci Sans" w:hAnsi="Vinci Sans"/>
        </w:rPr>
        <w:t>baisse</w:t>
      </w:r>
      <w:r w:rsidR="0095766C" w:rsidRPr="0074791C">
        <w:rPr>
          <w:rFonts w:ascii="Vinci Sans" w:hAnsi="Vinci Sans"/>
        </w:rPr>
        <w:t xml:space="preserve"> </w:t>
      </w:r>
      <w:r w:rsidR="00E40B2E" w:rsidRPr="0074791C">
        <w:rPr>
          <w:rFonts w:ascii="Vinci Sans" w:hAnsi="Vinci Sans"/>
        </w:rPr>
        <w:t xml:space="preserve">de </w:t>
      </w:r>
      <w:r w:rsidR="00A30BA6">
        <w:rPr>
          <w:rFonts w:ascii="Vinci Sans" w:hAnsi="Vinci Sans"/>
        </w:rPr>
        <w:t>4</w:t>
      </w:r>
      <w:r w:rsidR="00283C47">
        <w:rPr>
          <w:rFonts w:ascii="Vinci Sans" w:hAnsi="Vinci Sans"/>
        </w:rPr>
        <w:t>5</w:t>
      </w:r>
      <w:r w:rsidR="00CC464C" w:rsidRPr="0074791C">
        <w:rPr>
          <w:rFonts w:ascii="Vinci Sans" w:hAnsi="Vinci Sans"/>
        </w:rPr>
        <w:t xml:space="preserve"> % sur l’agence de Montpellier,</w:t>
      </w:r>
      <w:r w:rsidR="00CC462A">
        <w:rPr>
          <w:rFonts w:ascii="Vinci Sans" w:hAnsi="Vinci Sans"/>
        </w:rPr>
        <w:t xml:space="preserve"> </w:t>
      </w:r>
      <w:r w:rsidR="00F21436" w:rsidRPr="0074791C">
        <w:rPr>
          <w:rFonts w:ascii="Vinci Sans" w:hAnsi="Vinci Sans"/>
        </w:rPr>
        <w:t xml:space="preserve">36 % sur l’agence de </w:t>
      </w:r>
      <w:r w:rsidR="007C616B" w:rsidRPr="0074791C">
        <w:rPr>
          <w:rFonts w:ascii="Vinci Sans" w:hAnsi="Vinci Sans"/>
        </w:rPr>
        <w:t>Perpignan</w:t>
      </w:r>
      <w:r w:rsidR="00D24AE9">
        <w:rPr>
          <w:rFonts w:ascii="Vinci Sans" w:hAnsi="Vinci Sans"/>
        </w:rPr>
        <w:t>,</w:t>
      </w:r>
      <w:r w:rsidR="007C616B" w:rsidRPr="0074791C">
        <w:rPr>
          <w:rFonts w:ascii="Vinci Sans" w:hAnsi="Vinci Sans"/>
        </w:rPr>
        <w:t xml:space="preserve"> </w:t>
      </w:r>
      <w:r w:rsidR="00283C47">
        <w:rPr>
          <w:rFonts w:ascii="Vinci Sans" w:hAnsi="Vinci Sans"/>
        </w:rPr>
        <w:t>93</w:t>
      </w:r>
      <w:r w:rsidR="00CC462A">
        <w:rPr>
          <w:rFonts w:ascii="Vinci Sans" w:hAnsi="Vinci Sans"/>
        </w:rPr>
        <w:t xml:space="preserve"> </w:t>
      </w:r>
      <w:r w:rsidR="007C616B" w:rsidRPr="0074791C">
        <w:rPr>
          <w:rFonts w:ascii="Vinci Sans" w:hAnsi="Vinci Sans"/>
        </w:rPr>
        <w:t>% sur l’agence de Toulouse</w:t>
      </w:r>
      <w:r w:rsidR="00D24AE9">
        <w:rPr>
          <w:rFonts w:ascii="Vinci Sans" w:hAnsi="Vinci Sans"/>
        </w:rPr>
        <w:t>, et 23% sur l’agence de Garons</w:t>
      </w:r>
      <w:r w:rsidR="00D73F8A" w:rsidRPr="0074791C">
        <w:rPr>
          <w:rFonts w:ascii="Vinci Sans" w:hAnsi="Vinci Sans"/>
        </w:rPr>
        <w:t xml:space="preserve"> </w:t>
      </w:r>
      <w:r w:rsidRPr="0074791C">
        <w:rPr>
          <w:rFonts w:ascii="Vinci Sans" w:hAnsi="Vinci Sans"/>
        </w:rPr>
        <w:t xml:space="preserve">en montant total des marchés </w:t>
      </w:r>
      <w:r w:rsidR="001326B8" w:rsidRPr="0074791C">
        <w:rPr>
          <w:rFonts w:ascii="Vinci Sans" w:hAnsi="Vinci Sans"/>
        </w:rPr>
        <w:t xml:space="preserve">(cf. tableau </w:t>
      </w:r>
      <w:r w:rsidR="001D0140">
        <w:rPr>
          <w:rFonts w:ascii="Vinci Sans" w:hAnsi="Vinci Sans"/>
        </w:rPr>
        <w:t>4</w:t>
      </w:r>
      <w:r w:rsidR="001326B8" w:rsidRPr="0074791C">
        <w:rPr>
          <w:rFonts w:ascii="Vinci Sans" w:hAnsi="Vinci Sans"/>
        </w:rPr>
        <w:t xml:space="preserve"> de l'annexe 1).</w:t>
      </w:r>
      <w:r w:rsidR="002052AD">
        <w:rPr>
          <w:rFonts w:ascii="Vinci Sans" w:hAnsi="Vinci Sans"/>
        </w:rPr>
        <w:t xml:space="preserve"> </w:t>
      </w:r>
    </w:p>
    <w:p w14:paraId="3114FE03" w14:textId="77777777" w:rsidR="00CC462A" w:rsidRPr="0074791C" w:rsidRDefault="00CC462A" w:rsidP="00090CE5">
      <w:pPr>
        <w:spacing w:line="326" w:lineRule="auto"/>
        <w:ind w:left="567" w:right="787"/>
        <w:jc w:val="both"/>
        <w:rPr>
          <w:rFonts w:ascii="Vinci Sans" w:hAnsi="Vinci Sans"/>
        </w:rPr>
      </w:pPr>
    </w:p>
    <w:p w14:paraId="68A2F1FF" w14:textId="5C4010A1" w:rsidR="001326B8" w:rsidRPr="0074791C" w:rsidRDefault="00843611" w:rsidP="00090CE5">
      <w:pPr>
        <w:spacing w:line="326" w:lineRule="auto"/>
        <w:ind w:left="567" w:right="787"/>
        <w:jc w:val="both"/>
        <w:rPr>
          <w:rFonts w:ascii="Vinci Sans" w:hAnsi="Vinci Sans"/>
        </w:rPr>
      </w:pPr>
      <w:r w:rsidRPr="0074791C">
        <w:rPr>
          <w:rFonts w:ascii="Vinci Sans" w:hAnsi="Vinci Sans"/>
        </w:rPr>
        <w:t xml:space="preserve">Ce retard accumulé en 2025 ne pourra pas être compensé </w:t>
      </w:r>
      <w:r w:rsidR="001D0BFF" w:rsidRPr="0074791C">
        <w:rPr>
          <w:rFonts w:ascii="Vinci Sans" w:hAnsi="Vinci Sans"/>
        </w:rPr>
        <w:t>par une prise d’affaire</w:t>
      </w:r>
      <w:r w:rsidR="00283C47">
        <w:rPr>
          <w:rFonts w:ascii="Vinci Sans" w:hAnsi="Vinci Sans"/>
        </w:rPr>
        <w:t>s</w:t>
      </w:r>
      <w:r w:rsidR="001D0BFF" w:rsidRPr="0074791C">
        <w:rPr>
          <w:rFonts w:ascii="Vinci Sans" w:hAnsi="Vinci Sans"/>
        </w:rPr>
        <w:t xml:space="preserve"> supplémentaire compte tenu des éléments de conjoncture cités</w:t>
      </w:r>
      <w:r w:rsidR="001326B8" w:rsidRPr="0074791C">
        <w:rPr>
          <w:rFonts w:ascii="Vinci Sans" w:hAnsi="Vinci Sans"/>
        </w:rPr>
        <w:t xml:space="preserve"> précédemment. </w:t>
      </w:r>
    </w:p>
    <w:p w14:paraId="2DE88B22" w14:textId="77777777" w:rsidR="009C2D42" w:rsidRPr="0074791C" w:rsidRDefault="009C2D42" w:rsidP="00090CE5">
      <w:pPr>
        <w:spacing w:line="326" w:lineRule="auto"/>
        <w:ind w:left="567" w:right="787"/>
        <w:jc w:val="both"/>
        <w:rPr>
          <w:rFonts w:ascii="Vinci Sans" w:hAnsi="Vinci Sans"/>
        </w:rPr>
      </w:pPr>
    </w:p>
    <w:p w14:paraId="4D2E5072" w14:textId="11EDEB0C" w:rsidR="009C2D42" w:rsidRPr="0074791C" w:rsidRDefault="00165F8F" w:rsidP="00090CE5">
      <w:pPr>
        <w:spacing w:line="326" w:lineRule="auto"/>
        <w:ind w:left="567" w:right="787"/>
        <w:jc w:val="both"/>
        <w:rPr>
          <w:rFonts w:ascii="Vinci Sans" w:hAnsi="Vinci Sans"/>
        </w:rPr>
      </w:pPr>
      <w:r w:rsidRPr="0074791C">
        <w:rPr>
          <w:rFonts w:ascii="Vinci Sans" w:hAnsi="Vinci Sans"/>
        </w:rPr>
        <w:t xml:space="preserve">L'entreprise entend </w:t>
      </w:r>
      <w:r w:rsidR="001326B8" w:rsidRPr="0074791C">
        <w:rPr>
          <w:rFonts w:ascii="Vinci Sans" w:hAnsi="Vinci Sans"/>
        </w:rPr>
        <w:t xml:space="preserve">malgré tout </w:t>
      </w:r>
      <w:r w:rsidRPr="0074791C">
        <w:rPr>
          <w:rFonts w:ascii="Vinci Sans" w:hAnsi="Vinci Sans"/>
        </w:rPr>
        <w:t>augmenter ses taux de réussite tant en nombre qu'en montant. Pour cela, nous avons :</w:t>
      </w:r>
    </w:p>
    <w:p w14:paraId="6338D720" w14:textId="006E15B7" w:rsidR="009C2D42" w:rsidRDefault="00165F8F" w:rsidP="00090CE5">
      <w:pPr>
        <w:pStyle w:val="Paragraphedeliste"/>
        <w:numPr>
          <w:ilvl w:val="0"/>
          <w:numId w:val="5"/>
        </w:numPr>
        <w:spacing w:line="326" w:lineRule="auto"/>
        <w:ind w:left="567" w:right="787" w:firstLine="0"/>
        <w:jc w:val="both"/>
        <w:rPr>
          <w:rFonts w:ascii="Vinci Sans" w:hAnsi="Vinci Sans"/>
        </w:rPr>
      </w:pPr>
      <w:r w:rsidRPr="00CC462A">
        <w:rPr>
          <w:rFonts w:ascii="Vinci Sans" w:hAnsi="Vinci Sans"/>
        </w:rPr>
        <w:t>Formé nos bureaux d'études afin de les faire monter en compétence</w:t>
      </w:r>
      <w:r w:rsidR="00283C47">
        <w:rPr>
          <w:rFonts w:ascii="Vinci Sans" w:hAnsi="Vinci Sans"/>
        </w:rPr>
        <w:t>s</w:t>
      </w:r>
      <w:r w:rsidRPr="00CC462A">
        <w:rPr>
          <w:rFonts w:ascii="Vinci Sans" w:hAnsi="Vinci Sans"/>
        </w:rPr>
        <w:t xml:space="preserve"> sur la rédaction optimisée des</w:t>
      </w:r>
      <w:r w:rsidR="00CC462A">
        <w:rPr>
          <w:rFonts w:ascii="Vinci Sans" w:hAnsi="Vinci Sans"/>
        </w:rPr>
        <w:t xml:space="preserve"> </w:t>
      </w:r>
      <w:r w:rsidRPr="00CC462A">
        <w:rPr>
          <w:rFonts w:ascii="Vinci Sans" w:hAnsi="Vinci Sans"/>
        </w:rPr>
        <w:t xml:space="preserve">mémoires techniques </w:t>
      </w:r>
      <w:r w:rsidR="006E1AA7" w:rsidRPr="00CC462A">
        <w:rPr>
          <w:rFonts w:ascii="Vinci Sans" w:hAnsi="Vinci Sans"/>
        </w:rPr>
        <w:t>des projets</w:t>
      </w:r>
      <w:r w:rsidR="00CC462A">
        <w:rPr>
          <w:rFonts w:ascii="Vinci Sans" w:hAnsi="Vinci Sans"/>
        </w:rPr>
        <w:t xml:space="preserve"> </w:t>
      </w:r>
      <w:r w:rsidRPr="00CC462A">
        <w:rPr>
          <w:rFonts w:ascii="Vinci Sans" w:hAnsi="Vinci Sans"/>
        </w:rPr>
        <w:t xml:space="preserve">: « </w:t>
      </w:r>
      <w:r w:rsidR="006E1AA7" w:rsidRPr="00CC462A">
        <w:rPr>
          <w:rFonts w:ascii="Vinci Sans" w:hAnsi="Vinci Sans"/>
        </w:rPr>
        <w:t>Technique MRS</w:t>
      </w:r>
      <w:r w:rsidRPr="00CC462A">
        <w:rPr>
          <w:rFonts w:ascii="Vinci Sans" w:hAnsi="Vinci Sans"/>
        </w:rPr>
        <w:t xml:space="preserve"> » dispensés fin 2025 et début 2026</w:t>
      </w:r>
      <w:r w:rsidR="00283C47">
        <w:rPr>
          <w:rFonts w:ascii="Vinci Sans" w:hAnsi="Vinci Sans"/>
        </w:rPr>
        <w:t> ;</w:t>
      </w:r>
    </w:p>
    <w:p w14:paraId="22F6BC73" w14:textId="77777777" w:rsidR="00D24AE9" w:rsidRDefault="00D24AE9" w:rsidP="00D24AE9">
      <w:pPr>
        <w:spacing w:line="326" w:lineRule="auto"/>
        <w:ind w:right="787"/>
        <w:jc w:val="both"/>
        <w:rPr>
          <w:rFonts w:ascii="Vinci Sans" w:hAnsi="Vinci Sans"/>
        </w:rPr>
      </w:pPr>
    </w:p>
    <w:p w14:paraId="136E4831" w14:textId="77777777" w:rsidR="00D24AE9" w:rsidRDefault="00D24AE9" w:rsidP="00D24AE9">
      <w:pPr>
        <w:spacing w:line="326" w:lineRule="auto"/>
        <w:ind w:right="787"/>
        <w:jc w:val="both"/>
        <w:rPr>
          <w:rFonts w:ascii="Vinci Sans" w:hAnsi="Vinci Sans"/>
        </w:rPr>
      </w:pPr>
    </w:p>
    <w:p w14:paraId="5397103C" w14:textId="77777777" w:rsidR="00D24AE9" w:rsidRDefault="00D24AE9" w:rsidP="00D24AE9">
      <w:pPr>
        <w:spacing w:line="326" w:lineRule="auto"/>
        <w:ind w:right="787"/>
        <w:jc w:val="both"/>
        <w:rPr>
          <w:rFonts w:ascii="Vinci Sans" w:hAnsi="Vinci Sans"/>
        </w:rPr>
      </w:pPr>
    </w:p>
    <w:p w14:paraId="77978528" w14:textId="77777777" w:rsidR="00CC462A" w:rsidRDefault="00A504E2" w:rsidP="00090CE5">
      <w:pPr>
        <w:pStyle w:val="Paragraphedeliste"/>
        <w:numPr>
          <w:ilvl w:val="0"/>
          <w:numId w:val="5"/>
        </w:numPr>
        <w:spacing w:line="326" w:lineRule="auto"/>
        <w:ind w:left="567" w:right="787" w:firstLine="0"/>
        <w:jc w:val="both"/>
        <w:rPr>
          <w:rFonts w:ascii="Vinci Sans" w:hAnsi="Vinci Sans"/>
        </w:rPr>
      </w:pPr>
      <w:r w:rsidRPr="00CC462A">
        <w:rPr>
          <w:rFonts w:ascii="Vinci Sans" w:hAnsi="Vinci Sans"/>
        </w:rPr>
        <w:t>Recruté</w:t>
      </w:r>
      <w:r w:rsidR="00242226" w:rsidRPr="00CC462A">
        <w:rPr>
          <w:rFonts w:ascii="Vinci Sans" w:hAnsi="Vinci Sans"/>
        </w:rPr>
        <w:t xml:space="preserve"> : </w:t>
      </w:r>
    </w:p>
    <w:p w14:paraId="7425C588" w14:textId="77777777" w:rsidR="00CC462A" w:rsidRDefault="00A504E2" w:rsidP="00090CE5">
      <w:pPr>
        <w:pStyle w:val="Paragraphedeliste"/>
        <w:numPr>
          <w:ilvl w:val="1"/>
          <w:numId w:val="5"/>
        </w:numPr>
        <w:spacing w:line="326" w:lineRule="auto"/>
        <w:ind w:left="567" w:right="787" w:firstLine="0"/>
        <w:jc w:val="both"/>
        <w:rPr>
          <w:rFonts w:ascii="Vinci Sans" w:hAnsi="Vinci Sans"/>
        </w:rPr>
      </w:pPr>
      <w:proofErr w:type="gramStart"/>
      <w:r w:rsidRPr="00CC462A">
        <w:rPr>
          <w:rFonts w:ascii="Vinci Sans" w:hAnsi="Vinci Sans"/>
        </w:rPr>
        <w:t>un</w:t>
      </w:r>
      <w:proofErr w:type="gramEnd"/>
      <w:r w:rsidR="00360FFF" w:rsidRPr="00CC462A">
        <w:rPr>
          <w:rFonts w:ascii="Vinci Sans" w:hAnsi="Vinci Sans"/>
        </w:rPr>
        <w:t xml:space="preserve"> ingénieur en alternance pour augmenter les réponses aux appels d’offre</w:t>
      </w:r>
      <w:r w:rsidR="00165F8F" w:rsidRPr="00CC462A">
        <w:rPr>
          <w:rFonts w:ascii="Vinci Sans" w:hAnsi="Vinci Sans"/>
        </w:rPr>
        <w:t xml:space="preserve"> en septembre 2025 pour renforcer le bureau d'études </w:t>
      </w:r>
      <w:r w:rsidR="00983F0C" w:rsidRPr="00CC462A">
        <w:rPr>
          <w:rFonts w:ascii="Vinci Sans" w:hAnsi="Vinci Sans"/>
        </w:rPr>
        <w:t>de Montpellier</w:t>
      </w:r>
      <w:r w:rsidR="00242226" w:rsidRPr="00CC462A">
        <w:rPr>
          <w:rFonts w:ascii="Vinci Sans" w:hAnsi="Vinci Sans"/>
        </w:rPr>
        <w:t> ;</w:t>
      </w:r>
    </w:p>
    <w:p w14:paraId="16A1D0F3" w14:textId="7BAC08CB" w:rsidR="009C2D42" w:rsidRDefault="00242226" w:rsidP="00090CE5">
      <w:pPr>
        <w:pStyle w:val="Paragraphedeliste"/>
        <w:numPr>
          <w:ilvl w:val="1"/>
          <w:numId w:val="5"/>
        </w:numPr>
        <w:spacing w:line="326" w:lineRule="auto"/>
        <w:ind w:left="567" w:right="787" w:firstLine="0"/>
        <w:jc w:val="both"/>
        <w:rPr>
          <w:rFonts w:ascii="Vinci Sans" w:hAnsi="Vinci Sans"/>
        </w:rPr>
      </w:pPr>
      <w:proofErr w:type="gramStart"/>
      <w:r w:rsidRPr="00CC462A">
        <w:rPr>
          <w:rFonts w:ascii="Vinci Sans" w:hAnsi="Vinci Sans"/>
        </w:rPr>
        <w:t>un</w:t>
      </w:r>
      <w:proofErr w:type="gramEnd"/>
      <w:r w:rsidRPr="00CC462A">
        <w:rPr>
          <w:rFonts w:ascii="Vinci Sans" w:hAnsi="Vinci Sans"/>
        </w:rPr>
        <w:t xml:space="preserve"> ingénieur en alternance</w:t>
      </w:r>
      <w:r w:rsidR="004D2999" w:rsidRPr="00CC462A">
        <w:rPr>
          <w:rFonts w:ascii="Vinci Sans" w:hAnsi="Vinci Sans"/>
        </w:rPr>
        <w:t xml:space="preserve"> </w:t>
      </w:r>
      <w:r w:rsidRPr="00CC462A">
        <w:rPr>
          <w:rFonts w:ascii="Vinci Sans" w:hAnsi="Vinci Sans"/>
        </w:rPr>
        <w:t>pour l’agence de</w:t>
      </w:r>
      <w:r w:rsidR="004D2999" w:rsidRPr="00CC462A">
        <w:rPr>
          <w:rFonts w:ascii="Vinci Sans" w:hAnsi="Vinci Sans"/>
        </w:rPr>
        <w:t xml:space="preserve"> Toulouse pour améliorer </w:t>
      </w:r>
      <w:r w:rsidR="00A84C6D" w:rsidRPr="00CC462A">
        <w:rPr>
          <w:rFonts w:ascii="Vinci Sans" w:hAnsi="Vinci Sans"/>
        </w:rPr>
        <w:t xml:space="preserve">la qualité et la quantité de nos </w:t>
      </w:r>
      <w:r w:rsidR="00654B53" w:rsidRPr="00CC462A">
        <w:rPr>
          <w:rFonts w:ascii="Vinci Sans" w:hAnsi="Vinci Sans"/>
        </w:rPr>
        <w:t>offres.</w:t>
      </w:r>
    </w:p>
    <w:p w14:paraId="17D16F02" w14:textId="77777777" w:rsidR="00D24AE9" w:rsidRPr="00CC462A" w:rsidRDefault="00D24AE9" w:rsidP="00D24AE9">
      <w:pPr>
        <w:pStyle w:val="Paragraphedeliste"/>
        <w:numPr>
          <w:ilvl w:val="0"/>
          <w:numId w:val="5"/>
        </w:numPr>
        <w:spacing w:line="326" w:lineRule="auto"/>
        <w:ind w:left="567" w:right="787" w:firstLine="0"/>
        <w:jc w:val="both"/>
        <w:rPr>
          <w:rFonts w:ascii="Vinci Sans" w:hAnsi="Vinci Sans"/>
        </w:rPr>
      </w:pPr>
      <w:r w:rsidRPr="00CC462A">
        <w:rPr>
          <w:rFonts w:ascii="Vinci Sans" w:hAnsi="Vinci Sans"/>
        </w:rPr>
        <w:t>Renforcé nos démarches de développements d’activités connexes à notre métier</w:t>
      </w:r>
      <w:r>
        <w:rPr>
          <w:rFonts w:ascii="Vinci Sans" w:hAnsi="Vinci Sans"/>
        </w:rPr>
        <w:t xml:space="preserve"> pour pouvoir répondre à davantage d’appels d’offre</w:t>
      </w:r>
      <w:r w:rsidRPr="00CC462A">
        <w:rPr>
          <w:rFonts w:ascii="Vinci Sans" w:hAnsi="Vinci Sans"/>
        </w:rPr>
        <w:t>. En effet</w:t>
      </w:r>
      <w:r>
        <w:rPr>
          <w:rFonts w:ascii="Vinci Sans" w:hAnsi="Vinci Sans"/>
        </w:rPr>
        <w:t>,</w:t>
      </w:r>
      <w:r w:rsidRPr="00CC462A">
        <w:rPr>
          <w:rFonts w:ascii="Vinci Sans" w:hAnsi="Vinci Sans"/>
        </w:rPr>
        <w:t xml:space="preserve"> notre bureau d’étude, qui a des compétences en génie civil de l’eau, étudie</w:t>
      </w:r>
      <w:r>
        <w:rPr>
          <w:rFonts w:ascii="Vinci Sans" w:hAnsi="Vinci Sans"/>
        </w:rPr>
        <w:t xml:space="preserve"> </w:t>
      </w:r>
      <w:r w:rsidRPr="00CC462A">
        <w:rPr>
          <w:rFonts w:ascii="Vinci Sans" w:hAnsi="Vinci Sans"/>
        </w:rPr>
        <w:t>désormais des appels d’offre de génie civil hydraulique.</w:t>
      </w:r>
    </w:p>
    <w:p w14:paraId="315CE289" w14:textId="77777777" w:rsidR="009C2D42" w:rsidRPr="0074791C" w:rsidRDefault="009C2D42" w:rsidP="00090CE5">
      <w:pPr>
        <w:spacing w:line="326" w:lineRule="auto"/>
        <w:ind w:left="567" w:right="787"/>
        <w:jc w:val="both"/>
        <w:rPr>
          <w:rFonts w:ascii="Vinci Sans" w:hAnsi="Vinci Sans"/>
        </w:rPr>
      </w:pPr>
    </w:p>
    <w:p w14:paraId="63703828" w14:textId="2BEE5ECB" w:rsidR="00727231" w:rsidRPr="00CC462A" w:rsidRDefault="0002378A" w:rsidP="00090CE5">
      <w:pPr>
        <w:spacing w:line="326" w:lineRule="auto"/>
        <w:ind w:left="567" w:right="787"/>
        <w:jc w:val="both"/>
        <w:rPr>
          <w:rFonts w:ascii="Vinci Sans" w:hAnsi="Vinci Sans"/>
        </w:rPr>
      </w:pPr>
      <w:r w:rsidRPr="00CC462A">
        <w:rPr>
          <w:rFonts w:ascii="Vinci Sans" w:hAnsi="Vinci Sans"/>
        </w:rPr>
        <w:t>A titre d’exemple, n</w:t>
      </w:r>
      <w:r w:rsidR="00727231" w:rsidRPr="00CC462A">
        <w:rPr>
          <w:rFonts w:ascii="Vinci Sans" w:hAnsi="Vinci Sans"/>
        </w:rPr>
        <w:t xml:space="preserve">ous avons répondu à une passerelle </w:t>
      </w:r>
      <w:r w:rsidR="00FE25A7" w:rsidRPr="00CC462A">
        <w:rPr>
          <w:rFonts w:ascii="Vinci Sans" w:hAnsi="Vinci Sans"/>
        </w:rPr>
        <w:t>à Uzès</w:t>
      </w:r>
      <w:r w:rsidR="00302CE5" w:rsidRPr="00CC462A">
        <w:rPr>
          <w:rFonts w:ascii="Vinci Sans" w:hAnsi="Vinci Sans"/>
        </w:rPr>
        <w:t xml:space="preserve"> en septembre 202</w:t>
      </w:r>
      <w:r w:rsidR="00374CB2" w:rsidRPr="00CC462A">
        <w:rPr>
          <w:rFonts w:ascii="Vinci Sans" w:hAnsi="Vinci Sans"/>
        </w:rPr>
        <w:t>5</w:t>
      </w:r>
      <w:r w:rsidR="00D96260" w:rsidRPr="00CC462A">
        <w:rPr>
          <w:rFonts w:ascii="Vinci Sans" w:hAnsi="Vinci Sans"/>
        </w:rPr>
        <w:t xml:space="preserve">. Nous répondons pour le </w:t>
      </w:r>
      <w:r w:rsidR="00FE25A7" w:rsidRPr="00CC462A">
        <w:rPr>
          <w:rFonts w:ascii="Vinci Sans" w:hAnsi="Vinci Sans"/>
        </w:rPr>
        <w:t>12/01/2026</w:t>
      </w:r>
      <w:r w:rsidR="00D96260" w:rsidRPr="00CC462A">
        <w:rPr>
          <w:rFonts w:ascii="Vinci Sans" w:hAnsi="Vinci Sans"/>
        </w:rPr>
        <w:t xml:space="preserve"> à </w:t>
      </w:r>
      <w:r w:rsidR="00172E39" w:rsidRPr="00CC462A">
        <w:rPr>
          <w:rFonts w:ascii="Vinci Sans" w:hAnsi="Vinci Sans"/>
        </w:rPr>
        <w:t>la construction d’</w:t>
      </w:r>
      <w:r w:rsidR="00D96260" w:rsidRPr="00CC462A">
        <w:rPr>
          <w:rFonts w:ascii="Vinci Sans" w:hAnsi="Vinci Sans"/>
        </w:rPr>
        <w:t>un réservoir d’eau potable de 620 m3</w:t>
      </w:r>
      <w:r w:rsidR="00FE25A7" w:rsidRPr="00CC462A">
        <w:rPr>
          <w:rFonts w:ascii="Vinci Sans" w:hAnsi="Vinci Sans"/>
        </w:rPr>
        <w:t xml:space="preserve"> à Aumelas</w:t>
      </w:r>
      <w:r w:rsidR="00D96260" w:rsidRPr="00CC462A">
        <w:rPr>
          <w:rFonts w:ascii="Vinci Sans" w:hAnsi="Vinci Sans"/>
        </w:rPr>
        <w:t>.</w:t>
      </w:r>
    </w:p>
    <w:p w14:paraId="6B924B3F" w14:textId="77777777" w:rsidR="009C2D42" w:rsidRPr="0074791C" w:rsidRDefault="009C2D42" w:rsidP="00090CE5">
      <w:pPr>
        <w:spacing w:line="326" w:lineRule="auto"/>
        <w:ind w:left="567" w:right="787"/>
        <w:jc w:val="both"/>
        <w:rPr>
          <w:rFonts w:ascii="Vinci Sans" w:hAnsi="Vinci Sans"/>
        </w:rPr>
      </w:pPr>
    </w:p>
    <w:p w14:paraId="28F4BD83" w14:textId="77777777" w:rsidR="00D24AE9" w:rsidRPr="00CC462A" w:rsidRDefault="00D24AE9" w:rsidP="00D24AE9">
      <w:pPr>
        <w:spacing w:line="326" w:lineRule="auto"/>
        <w:ind w:left="567" w:right="787"/>
        <w:jc w:val="both"/>
        <w:rPr>
          <w:rFonts w:ascii="Vinci Sans" w:hAnsi="Vinci Sans"/>
        </w:rPr>
      </w:pPr>
      <w:r w:rsidRPr="00CC462A">
        <w:rPr>
          <w:rFonts w:ascii="Vinci Sans" w:hAnsi="Vinci Sans"/>
        </w:rPr>
        <w:t>Cette dernière démarche permettra également de réaliser en part propre des marchés mixte GC</w:t>
      </w:r>
      <w:r>
        <w:rPr>
          <w:rFonts w:ascii="Vinci Sans" w:hAnsi="Vinci Sans"/>
        </w:rPr>
        <w:t xml:space="preserve"> hydraulique</w:t>
      </w:r>
      <w:r w:rsidRPr="00CC462A">
        <w:rPr>
          <w:rFonts w:ascii="Vinci Sans" w:hAnsi="Vinci Sans"/>
        </w:rPr>
        <w:t>/canalisations.</w:t>
      </w:r>
    </w:p>
    <w:p w14:paraId="33A0AF73" w14:textId="77777777" w:rsidR="009C2D42" w:rsidRPr="0074791C" w:rsidRDefault="009C2D42" w:rsidP="00090CE5">
      <w:pPr>
        <w:spacing w:line="326" w:lineRule="auto"/>
        <w:ind w:left="567" w:right="787"/>
        <w:jc w:val="both"/>
        <w:rPr>
          <w:rFonts w:ascii="Vinci Sans" w:hAnsi="Vinci Sans"/>
        </w:rPr>
      </w:pPr>
    </w:p>
    <w:p w14:paraId="14A8E889" w14:textId="77777777" w:rsidR="009C2D42" w:rsidRPr="0074791C" w:rsidRDefault="00165F8F" w:rsidP="00090CE5">
      <w:pPr>
        <w:spacing w:line="326" w:lineRule="auto"/>
        <w:ind w:left="567" w:right="787"/>
        <w:jc w:val="both"/>
        <w:rPr>
          <w:rFonts w:ascii="Vinci Sans" w:hAnsi="Vinci Sans"/>
        </w:rPr>
      </w:pPr>
      <w:r w:rsidRPr="0074791C">
        <w:rPr>
          <w:rFonts w:ascii="Vinci Sans" w:hAnsi="Vinci Sans"/>
        </w:rPr>
        <w:t>La Société Sogea Sud Hydraulique va redoubler d'efforts afin de rétablir le niveau d'activité nécessaire au maintien de l'emploi.</w:t>
      </w:r>
    </w:p>
    <w:p w14:paraId="2EED9ED2" w14:textId="62EB6E56" w:rsidR="009C2D42" w:rsidRPr="0074791C" w:rsidRDefault="00165F8F" w:rsidP="00090CE5">
      <w:pPr>
        <w:spacing w:line="326" w:lineRule="auto"/>
        <w:ind w:left="567" w:right="787"/>
        <w:jc w:val="both"/>
        <w:rPr>
          <w:rFonts w:ascii="Vinci Sans" w:hAnsi="Vinci Sans"/>
        </w:rPr>
      </w:pPr>
      <w:r w:rsidRPr="0074791C">
        <w:rPr>
          <w:rFonts w:ascii="Vinci Sans" w:hAnsi="Vinci Sans"/>
        </w:rPr>
        <w:t xml:space="preserve">Pour autant, cette baisse d'activité durable, ne remet pas en cause la pérennité de l'entreprise. Les actions mises en place en 2025, se poursuivant en 2026 et 2027, conjuguées à des perspectives de reprise de la commande publique, laissent présager une reprise d'activité permettant l'occupation de l'ensemble des salariés (cf. </w:t>
      </w:r>
      <w:r w:rsidR="00CC462A">
        <w:rPr>
          <w:rFonts w:ascii="Vinci Sans" w:hAnsi="Vinci Sans"/>
        </w:rPr>
        <w:t>a</w:t>
      </w:r>
      <w:r w:rsidRPr="0074791C">
        <w:rPr>
          <w:rFonts w:ascii="Vinci Sans" w:hAnsi="Vinci Sans"/>
        </w:rPr>
        <w:t xml:space="preserve">nnexe 2 - Chronologie </w:t>
      </w:r>
      <w:r w:rsidR="00FE25A7" w:rsidRPr="0074791C">
        <w:rPr>
          <w:rFonts w:ascii="Vinci Sans" w:hAnsi="Vinci Sans"/>
        </w:rPr>
        <w:t>de</w:t>
      </w:r>
      <w:r w:rsidR="00814409">
        <w:rPr>
          <w:rFonts w:ascii="Vinci Sans" w:hAnsi="Vinci Sans"/>
        </w:rPr>
        <w:t>s actions envisagées pour une</w:t>
      </w:r>
      <w:r w:rsidR="00FE25A7" w:rsidRPr="0074791C">
        <w:rPr>
          <w:rFonts w:ascii="Vinci Sans" w:hAnsi="Vinci Sans"/>
        </w:rPr>
        <w:t xml:space="preserve"> </w:t>
      </w:r>
      <w:r w:rsidRPr="0074791C">
        <w:rPr>
          <w:rFonts w:ascii="Vinci Sans" w:hAnsi="Vinci Sans"/>
        </w:rPr>
        <w:t>reprise d'activité en 2026).</w:t>
      </w:r>
    </w:p>
    <w:p w14:paraId="76A345CA" w14:textId="77777777" w:rsidR="009C2D42" w:rsidRPr="0074791C" w:rsidRDefault="009C2D42" w:rsidP="00090CE5">
      <w:pPr>
        <w:pStyle w:val="Corpsdetexte"/>
        <w:ind w:left="567"/>
        <w:rPr>
          <w:rFonts w:ascii="Vinci Sans" w:hAnsi="Vinci Sans"/>
          <w:sz w:val="22"/>
          <w:szCs w:val="22"/>
        </w:rPr>
      </w:pPr>
    </w:p>
    <w:p w14:paraId="70B951C9" w14:textId="77777777" w:rsidR="009C2D42" w:rsidRPr="0074791C" w:rsidRDefault="009C2D42" w:rsidP="00090CE5">
      <w:pPr>
        <w:pStyle w:val="Corpsdetexte"/>
        <w:spacing w:before="14"/>
        <w:ind w:left="567"/>
        <w:rPr>
          <w:rFonts w:ascii="Vinci Sans" w:hAnsi="Vinci Sans"/>
          <w:sz w:val="22"/>
          <w:szCs w:val="22"/>
        </w:rPr>
      </w:pPr>
    </w:p>
    <w:p w14:paraId="10839285" w14:textId="3BB529D6" w:rsidR="009C2D42" w:rsidRPr="0072452B" w:rsidRDefault="00165F8F" w:rsidP="00283C47">
      <w:pPr>
        <w:pStyle w:val="Paragraphedeliste"/>
        <w:numPr>
          <w:ilvl w:val="1"/>
          <w:numId w:val="4"/>
        </w:numPr>
        <w:ind w:left="2268" w:right="831" w:firstLine="0"/>
        <w:jc w:val="both"/>
        <w:rPr>
          <w:rFonts w:ascii="Vinci Sans" w:hAnsi="Vinci Sans"/>
          <w:i/>
          <w:iCs/>
        </w:rPr>
      </w:pPr>
      <w:r w:rsidRPr="00514874">
        <w:rPr>
          <w:rFonts w:ascii="Vinci Sans" w:hAnsi="Vinci Sans"/>
          <w:i/>
          <w:iCs/>
        </w:rPr>
        <w:t>Les besoins de développement des compétences afin de répondre aux perspectives d'activité de l'entreprise</w:t>
      </w:r>
      <w:r w:rsidR="00283C47">
        <w:rPr>
          <w:rFonts w:ascii="Vinci Sans" w:hAnsi="Vinci Sans"/>
          <w:i/>
          <w:iCs/>
        </w:rPr>
        <w:t> :</w:t>
      </w:r>
    </w:p>
    <w:p w14:paraId="2298AD98" w14:textId="77777777" w:rsidR="009C2D42" w:rsidRPr="0074791C" w:rsidRDefault="009C2D42" w:rsidP="00090CE5">
      <w:pPr>
        <w:pStyle w:val="Corpsdetexte"/>
        <w:spacing w:before="151"/>
        <w:ind w:left="567"/>
        <w:rPr>
          <w:rFonts w:ascii="Vinci Sans" w:hAnsi="Vinci Sans"/>
          <w:b/>
          <w:sz w:val="22"/>
          <w:szCs w:val="22"/>
        </w:rPr>
      </w:pPr>
    </w:p>
    <w:p w14:paraId="30973BA3" w14:textId="45A1A192" w:rsidR="009C2D42" w:rsidRPr="0074791C" w:rsidRDefault="00165F8F" w:rsidP="00283C47">
      <w:pPr>
        <w:pStyle w:val="Corpsdetexte"/>
        <w:ind w:left="567" w:right="831"/>
        <w:jc w:val="both"/>
        <w:rPr>
          <w:rFonts w:ascii="Vinci Sans" w:hAnsi="Vinci Sans"/>
          <w:sz w:val="22"/>
          <w:szCs w:val="22"/>
        </w:rPr>
      </w:pPr>
      <w:r w:rsidRPr="0074791C">
        <w:rPr>
          <w:rFonts w:ascii="Vinci Sans" w:hAnsi="Vinci Sans"/>
          <w:sz w:val="22"/>
          <w:szCs w:val="22"/>
        </w:rPr>
        <w:t xml:space="preserve">Afin de retrouver un niveau d'activité raisonnable, l'entreprise a également besoin de </w:t>
      </w:r>
      <w:r w:rsidR="00344924">
        <w:rPr>
          <w:rFonts w:ascii="Vinci Sans" w:hAnsi="Vinci Sans"/>
          <w:sz w:val="22"/>
          <w:szCs w:val="22"/>
        </w:rPr>
        <w:t>poursuivre le développement</w:t>
      </w:r>
      <w:r w:rsidRPr="0074791C">
        <w:rPr>
          <w:rFonts w:ascii="Vinci Sans" w:hAnsi="Vinci Sans"/>
          <w:sz w:val="22"/>
          <w:szCs w:val="22"/>
        </w:rPr>
        <w:t xml:space="preserve"> </w:t>
      </w:r>
      <w:r w:rsidR="00CC462A">
        <w:rPr>
          <w:rFonts w:ascii="Vinci Sans" w:hAnsi="Vinci Sans"/>
          <w:sz w:val="22"/>
          <w:szCs w:val="22"/>
        </w:rPr>
        <w:t>d</w:t>
      </w:r>
      <w:r w:rsidRPr="0074791C">
        <w:rPr>
          <w:rFonts w:ascii="Vinci Sans" w:hAnsi="Vinci Sans"/>
          <w:sz w:val="22"/>
          <w:szCs w:val="22"/>
        </w:rPr>
        <w:t>es compétences de ses collaborateurs.</w:t>
      </w:r>
    </w:p>
    <w:p w14:paraId="1D921793" w14:textId="77777777" w:rsidR="006F181D" w:rsidRPr="00CC462A" w:rsidRDefault="00165F8F" w:rsidP="00090CE5">
      <w:pPr>
        <w:pStyle w:val="Corpsdetexte"/>
        <w:spacing w:before="208" w:line="295" w:lineRule="auto"/>
        <w:ind w:left="567" w:right="796"/>
        <w:jc w:val="both"/>
        <w:rPr>
          <w:rFonts w:ascii="Vinci Sans" w:hAnsi="Vinci Sans"/>
          <w:sz w:val="22"/>
          <w:szCs w:val="22"/>
        </w:rPr>
      </w:pPr>
      <w:r w:rsidRPr="00364E4D">
        <w:rPr>
          <w:rFonts w:ascii="Vinci Sans" w:hAnsi="Vinci Sans"/>
          <w:sz w:val="22"/>
          <w:szCs w:val="22"/>
        </w:rPr>
        <w:t xml:space="preserve">Ainsi, l'entreprise s'engage à maintenir un haut niveau de formation des collaborateurs sur </w:t>
      </w:r>
      <w:r w:rsidR="002070FB" w:rsidRPr="00364E4D">
        <w:rPr>
          <w:rFonts w:ascii="Vinci Sans" w:hAnsi="Vinci Sans"/>
          <w:sz w:val="22"/>
          <w:szCs w:val="22"/>
        </w:rPr>
        <w:t xml:space="preserve">des compétences nécessaires </w:t>
      </w:r>
      <w:r w:rsidR="009D7CE8" w:rsidRPr="00364E4D">
        <w:rPr>
          <w:rFonts w:ascii="Vinci Sans" w:hAnsi="Vinci Sans"/>
          <w:sz w:val="22"/>
          <w:szCs w:val="22"/>
        </w:rPr>
        <w:t>des équipes</w:t>
      </w:r>
      <w:r w:rsidR="006F181D" w:rsidRPr="00CC462A">
        <w:rPr>
          <w:rFonts w:ascii="Vinci Sans" w:hAnsi="Vinci Sans"/>
          <w:sz w:val="22"/>
          <w:szCs w:val="22"/>
        </w:rPr>
        <w:t>.</w:t>
      </w:r>
    </w:p>
    <w:p w14:paraId="2DE78F45" w14:textId="30AC03FF" w:rsidR="004762FE" w:rsidRPr="00CC462A" w:rsidRDefault="006F181D" w:rsidP="00090CE5">
      <w:pPr>
        <w:pStyle w:val="Corpsdetexte"/>
        <w:spacing w:before="208" w:line="295" w:lineRule="auto"/>
        <w:ind w:left="567" w:right="796"/>
        <w:jc w:val="both"/>
        <w:rPr>
          <w:rFonts w:ascii="Vinci Sans" w:hAnsi="Vinci Sans"/>
          <w:sz w:val="22"/>
          <w:szCs w:val="22"/>
        </w:rPr>
      </w:pPr>
      <w:r w:rsidRPr="00CC462A">
        <w:rPr>
          <w:rFonts w:ascii="Vinci Sans" w:hAnsi="Vinci Sans"/>
          <w:sz w:val="22"/>
          <w:szCs w:val="22"/>
        </w:rPr>
        <w:t>En effet, pour soutenir le développement de l’activité, la Société a mis en place</w:t>
      </w:r>
      <w:r w:rsidR="009D7CE8" w:rsidRPr="00364E4D">
        <w:rPr>
          <w:rFonts w:ascii="Vinci Sans" w:hAnsi="Vinci Sans"/>
          <w:sz w:val="22"/>
          <w:szCs w:val="22"/>
        </w:rPr>
        <w:t> </w:t>
      </w:r>
      <w:r w:rsidR="00CC462A">
        <w:rPr>
          <w:rFonts w:ascii="Vinci Sans" w:hAnsi="Vinci Sans"/>
          <w:sz w:val="22"/>
          <w:szCs w:val="22"/>
        </w:rPr>
        <w:t xml:space="preserve">des </w:t>
      </w:r>
      <w:r w:rsidR="009D7CE8" w:rsidRPr="00364E4D">
        <w:rPr>
          <w:rFonts w:ascii="Vinci Sans" w:hAnsi="Vinci Sans"/>
          <w:sz w:val="22"/>
          <w:szCs w:val="22"/>
        </w:rPr>
        <w:t xml:space="preserve">: </w:t>
      </w:r>
    </w:p>
    <w:p w14:paraId="10310585" w14:textId="1558FD0F" w:rsidR="004762FE" w:rsidRDefault="004762FE" w:rsidP="00090CE5">
      <w:pPr>
        <w:pStyle w:val="Corpsdetexte"/>
        <w:numPr>
          <w:ilvl w:val="0"/>
          <w:numId w:val="5"/>
        </w:numPr>
        <w:spacing w:before="208" w:line="295" w:lineRule="auto"/>
        <w:ind w:left="567" w:right="796" w:firstLine="0"/>
        <w:jc w:val="both"/>
        <w:rPr>
          <w:rFonts w:ascii="Vinci Sans" w:hAnsi="Vinci Sans"/>
          <w:sz w:val="22"/>
          <w:szCs w:val="22"/>
        </w:rPr>
      </w:pPr>
      <w:r w:rsidRPr="00CC462A">
        <w:rPr>
          <w:rFonts w:ascii="Vinci Sans" w:hAnsi="Vinci Sans"/>
          <w:sz w:val="22"/>
          <w:szCs w:val="22"/>
        </w:rPr>
        <w:t xml:space="preserve">Formations techniques : </w:t>
      </w:r>
      <w:r w:rsidR="009D7CE8" w:rsidRPr="00364E4D">
        <w:rPr>
          <w:rFonts w:ascii="Vinci Sans" w:hAnsi="Vinci Sans"/>
          <w:sz w:val="22"/>
          <w:szCs w:val="22"/>
        </w:rPr>
        <w:t>formation</w:t>
      </w:r>
      <w:r w:rsidR="00CC462A">
        <w:rPr>
          <w:rFonts w:ascii="Vinci Sans" w:hAnsi="Vinci Sans"/>
          <w:sz w:val="22"/>
          <w:szCs w:val="22"/>
        </w:rPr>
        <w:t>s</w:t>
      </w:r>
      <w:r w:rsidR="009D7CE8" w:rsidRPr="00364E4D">
        <w:rPr>
          <w:rFonts w:ascii="Vinci Sans" w:hAnsi="Vinci Sans"/>
          <w:sz w:val="22"/>
          <w:szCs w:val="22"/>
        </w:rPr>
        <w:t xml:space="preserve"> </w:t>
      </w:r>
      <w:r w:rsidR="00561F9B" w:rsidRPr="00364E4D">
        <w:rPr>
          <w:rFonts w:ascii="Vinci Sans" w:hAnsi="Vinci Sans"/>
          <w:sz w:val="22"/>
          <w:szCs w:val="22"/>
        </w:rPr>
        <w:t xml:space="preserve">à </w:t>
      </w:r>
      <w:r w:rsidR="002F2F00" w:rsidRPr="00CC462A">
        <w:rPr>
          <w:rFonts w:ascii="Vinci Sans" w:hAnsi="Vinci Sans"/>
          <w:sz w:val="22"/>
          <w:szCs w:val="22"/>
        </w:rPr>
        <w:t xml:space="preserve">la </w:t>
      </w:r>
      <w:r w:rsidR="00561F9B" w:rsidRPr="00364E4D">
        <w:rPr>
          <w:rFonts w:ascii="Vinci Sans" w:hAnsi="Vinci Sans"/>
          <w:sz w:val="22"/>
          <w:szCs w:val="22"/>
        </w:rPr>
        <w:t>topographie et lecture de plan</w:t>
      </w:r>
      <w:r w:rsidR="00536F2D" w:rsidRPr="00CC462A">
        <w:rPr>
          <w:rFonts w:ascii="Vinci Sans" w:hAnsi="Vinci Sans"/>
          <w:sz w:val="22"/>
          <w:szCs w:val="22"/>
        </w:rPr>
        <w:t>s</w:t>
      </w:r>
      <w:r w:rsidR="00561F9B" w:rsidRPr="00364E4D">
        <w:rPr>
          <w:rFonts w:ascii="Vinci Sans" w:hAnsi="Vinci Sans"/>
          <w:sz w:val="22"/>
          <w:szCs w:val="22"/>
        </w:rPr>
        <w:t xml:space="preserve"> pour des poseurs </w:t>
      </w:r>
      <w:r w:rsidR="00536F2D" w:rsidRPr="00CC462A">
        <w:rPr>
          <w:rFonts w:ascii="Vinci Sans" w:hAnsi="Vinci Sans"/>
          <w:sz w:val="22"/>
          <w:szCs w:val="22"/>
        </w:rPr>
        <w:t>en vue de leur évolution professionnelle en qualité de chef d’équipe</w:t>
      </w:r>
      <w:r w:rsidR="00561F9B" w:rsidRPr="00364E4D">
        <w:rPr>
          <w:rFonts w:ascii="Vinci Sans" w:hAnsi="Vinci Sans"/>
          <w:sz w:val="22"/>
          <w:szCs w:val="22"/>
        </w:rPr>
        <w:t xml:space="preserve"> (6 salariés</w:t>
      </w:r>
      <w:r w:rsidR="00CC462A">
        <w:rPr>
          <w:rFonts w:ascii="Vinci Sans" w:hAnsi="Vinci Sans"/>
          <w:sz w:val="22"/>
          <w:szCs w:val="22"/>
        </w:rPr>
        <w:t xml:space="preserve"> formés</w:t>
      </w:r>
      <w:r w:rsidR="00561F9B" w:rsidRPr="00364E4D">
        <w:rPr>
          <w:rFonts w:ascii="Vinci Sans" w:hAnsi="Vinci Sans"/>
          <w:sz w:val="22"/>
          <w:szCs w:val="22"/>
        </w:rPr>
        <w:t xml:space="preserve"> la semaine d</w:t>
      </w:r>
      <w:r w:rsidR="0026221D" w:rsidRPr="00364E4D">
        <w:rPr>
          <w:rFonts w:ascii="Vinci Sans" w:hAnsi="Vinci Sans"/>
          <w:sz w:val="22"/>
          <w:szCs w:val="22"/>
        </w:rPr>
        <w:t>u 15/12/2025 pendant 4 jours)</w:t>
      </w:r>
      <w:r w:rsidR="00CC462A">
        <w:rPr>
          <w:rFonts w:ascii="Vinci Sans" w:hAnsi="Vinci Sans"/>
          <w:sz w:val="22"/>
          <w:szCs w:val="22"/>
        </w:rPr>
        <w:t> ;</w:t>
      </w:r>
      <w:r w:rsidR="006A2280" w:rsidRPr="00364E4D">
        <w:rPr>
          <w:rFonts w:ascii="Vinci Sans" w:hAnsi="Vinci Sans"/>
          <w:sz w:val="22"/>
          <w:szCs w:val="22"/>
        </w:rPr>
        <w:t xml:space="preserve"> </w:t>
      </w:r>
    </w:p>
    <w:p w14:paraId="0C63292E" w14:textId="56108428" w:rsidR="00894677" w:rsidRDefault="004762FE" w:rsidP="00090CE5">
      <w:pPr>
        <w:pStyle w:val="Paragraphedeliste"/>
        <w:numPr>
          <w:ilvl w:val="0"/>
          <w:numId w:val="5"/>
        </w:numPr>
        <w:spacing w:line="326" w:lineRule="auto"/>
        <w:ind w:left="567" w:right="787" w:firstLine="0"/>
        <w:jc w:val="both"/>
        <w:rPr>
          <w:rFonts w:ascii="Vinci Sans" w:hAnsi="Vinci Sans"/>
        </w:rPr>
      </w:pPr>
      <w:r w:rsidRPr="00BB26F3">
        <w:rPr>
          <w:rFonts w:ascii="Vinci Sans" w:hAnsi="Vinci Sans"/>
        </w:rPr>
        <w:t xml:space="preserve">Formations techniques </w:t>
      </w:r>
      <w:r w:rsidR="00F42FF7" w:rsidRPr="00BB26F3">
        <w:rPr>
          <w:rFonts w:ascii="Vinci Sans" w:hAnsi="Vinci Sans"/>
        </w:rPr>
        <w:t>lié</w:t>
      </w:r>
      <w:r w:rsidR="00CC462A" w:rsidRPr="00BB26F3">
        <w:rPr>
          <w:rFonts w:ascii="Vinci Sans" w:hAnsi="Vinci Sans"/>
        </w:rPr>
        <w:t>e</w:t>
      </w:r>
      <w:r w:rsidR="00F42FF7" w:rsidRPr="00BB26F3">
        <w:rPr>
          <w:rFonts w:ascii="Vinci Sans" w:hAnsi="Vinci Sans"/>
        </w:rPr>
        <w:t xml:space="preserve">s au développement des compétences </w:t>
      </w:r>
      <w:r w:rsidR="00364E4D" w:rsidRPr="00BB26F3">
        <w:rPr>
          <w:rFonts w:ascii="Vinci Sans" w:hAnsi="Vinci Sans"/>
        </w:rPr>
        <w:t xml:space="preserve">en génie civil hydraulique : une formation béton armé pour un chef de chantier. </w:t>
      </w:r>
      <w:r w:rsidR="006A2280" w:rsidRPr="00BB26F3">
        <w:rPr>
          <w:rFonts w:ascii="Vinci Sans" w:hAnsi="Vinci Sans"/>
        </w:rPr>
        <w:t>En parallèle</w:t>
      </w:r>
      <w:r w:rsidR="00D23A26" w:rsidRPr="00BB26F3">
        <w:rPr>
          <w:rFonts w:ascii="Vinci Sans" w:hAnsi="Vinci Sans"/>
        </w:rPr>
        <w:t>,</w:t>
      </w:r>
      <w:r w:rsidR="006A2280" w:rsidRPr="00BB26F3">
        <w:rPr>
          <w:rFonts w:ascii="Vinci Sans" w:hAnsi="Vinci Sans"/>
        </w:rPr>
        <w:t xml:space="preserve"> </w:t>
      </w:r>
      <w:r w:rsidR="00D23A26" w:rsidRPr="00BB26F3">
        <w:rPr>
          <w:rFonts w:ascii="Vinci Sans" w:hAnsi="Vinci Sans"/>
        </w:rPr>
        <w:t>l’</w:t>
      </w:r>
      <w:r w:rsidR="006A2280" w:rsidRPr="00BB26F3">
        <w:rPr>
          <w:rFonts w:ascii="Vinci Sans" w:hAnsi="Vinci Sans"/>
        </w:rPr>
        <w:t xml:space="preserve">équipe </w:t>
      </w:r>
      <w:r w:rsidR="00D23A26" w:rsidRPr="00BB26F3">
        <w:rPr>
          <w:rFonts w:ascii="Vinci Sans" w:hAnsi="Vinci Sans"/>
        </w:rPr>
        <w:t xml:space="preserve">de ce chef de chantier </w:t>
      </w:r>
      <w:r w:rsidR="006A2280" w:rsidRPr="00BB26F3">
        <w:rPr>
          <w:rFonts w:ascii="Vinci Sans" w:hAnsi="Vinci Sans"/>
        </w:rPr>
        <w:t xml:space="preserve">a participé </w:t>
      </w:r>
      <w:r w:rsidR="00B70832" w:rsidRPr="00BB26F3">
        <w:rPr>
          <w:rFonts w:ascii="Vinci Sans" w:hAnsi="Vinci Sans"/>
        </w:rPr>
        <w:t>à la mise en place de banches et de coulage du béton sur un chantier pendant 2 mois pour apprendre ce métie</w:t>
      </w:r>
      <w:r w:rsidR="00894677" w:rsidRPr="00BB26F3">
        <w:rPr>
          <w:rFonts w:ascii="Vinci Sans" w:hAnsi="Vinci Sans"/>
        </w:rPr>
        <w:t>r</w:t>
      </w:r>
      <w:r w:rsidR="00D24AE9">
        <w:rPr>
          <w:rFonts w:ascii="Vinci Sans" w:hAnsi="Vinci Sans"/>
        </w:rPr>
        <w:t> ;</w:t>
      </w:r>
    </w:p>
    <w:p w14:paraId="7C6F55B1" w14:textId="766F8F05" w:rsidR="00D24AE9" w:rsidRDefault="00D24AE9" w:rsidP="00090CE5">
      <w:pPr>
        <w:pStyle w:val="Paragraphedeliste"/>
        <w:numPr>
          <w:ilvl w:val="0"/>
          <w:numId w:val="5"/>
        </w:numPr>
        <w:spacing w:line="326" w:lineRule="auto"/>
        <w:ind w:left="567" w:right="787" w:firstLine="0"/>
        <w:jc w:val="both"/>
        <w:rPr>
          <w:rFonts w:ascii="Vinci Sans" w:hAnsi="Vinci Sans"/>
        </w:rPr>
      </w:pPr>
      <w:r>
        <w:rPr>
          <w:rFonts w:ascii="Vinci Sans" w:hAnsi="Vinci Sans"/>
        </w:rPr>
        <w:t>Formations métiers : parcours chef de chantier pour renforcer nos équipes et favoriser le développement de notre activité (en complément des 5 parcours de chef d’équipe en cours sur 2025/2026).</w:t>
      </w:r>
    </w:p>
    <w:p w14:paraId="0357E858" w14:textId="77777777" w:rsidR="00D24AE9" w:rsidRDefault="00D24AE9" w:rsidP="00D24AE9">
      <w:pPr>
        <w:pStyle w:val="Paragraphedeliste"/>
        <w:spacing w:line="326" w:lineRule="auto"/>
        <w:ind w:left="567" w:right="787" w:firstLine="0"/>
        <w:jc w:val="both"/>
        <w:rPr>
          <w:rFonts w:ascii="Vinci Sans" w:hAnsi="Vinci Sans"/>
        </w:rPr>
      </w:pPr>
    </w:p>
    <w:p w14:paraId="1C90134D" w14:textId="77777777" w:rsidR="00BB26F3" w:rsidRPr="00BB26F3" w:rsidRDefault="00BB26F3" w:rsidP="00090CE5">
      <w:pPr>
        <w:pStyle w:val="Paragraphedeliste"/>
        <w:spacing w:line="326" w:lineRule="auto"/>
        <w:ind w:left="567" w:right="787" w:firstLine="0"/>
        <w:jc w:val="both"/>
        <w:rPr>
          <w:rFonts w:ascii="Vinci Sans" w:hAnsi="Vinci Sans"/>
        </w:rPr>
      </w:pPr>
    </w:p>
    <w:p w14:paraId="6B19D3D9" w14:textId="77777777" w:rsidR="00D24AE9" w:rsidRDefault="00D24AE9" w:rsidP="00090CE5">
      <w:pPr>
        <w:spacing w:line="326" w:lineRule="auto"/>
        <w:ind w:left="567" w:right="787"/>
        <w:jc w:val="both"/>
        <w:rPr>
          <w:rFonts w:ascii="Vinci Sans" w:hAnsi="Vinci Sans"/>
        </w:rPr>
      </w:pPr>
    </w:p>
    <w:p w14:paraId="507A5191" w14:textId="77777777" w:rsidR="00D24AE9" w:rsidRDefault="00D24AE9" w:rsidP="00090CE5">
      <w:pPr>
        <w:spacing w:line="326" w:lineRule="auto"/>
        <w:ind w:left="567" w:right="787"/>
        <w:jc w:val="both"/>
        <w:rPr>
          <w:rFonts w:ascii="Vinci Sans" w:hAnsi="Vinci Sans"/>
        </w:rPr>
      </w:pPr>
    </w:p>
    <w:p w14:paraId="1B6C59B2" w14:textId="58E125F7" w:rsidR="009C2D42" w:rsidRPr="0074791C" w:rsidRDefault="00165F8F" w:rsidP="00090CE5">
      <w:pPr>
        <w:spacing w:line="326" w:lineRule="auto"/>
        <w:ind w:left="567" w:right="787"/>
        <w:jc w:val="both"/>
        <w:rPr>
          <w:rFonts w:ascii="Vinci Sans" w:hAnsi="Vinci Sans"/>
        </w:rPr>
      </w:pPr>
      <w:r w:rsidRPr="0074791C">
        <w:rPr>
          <w:rFonts w:ascii="Vinci Sans" w:hAnsi="Vinci Sans"/>
        </w:rPr>
        <w:t>En effet, c'est notamment grâce aux compétences de ses collaborateurs que l'entreprise parviendra à</w:t>
      </w:r>
      <w:r w:rsidR="00BB26F3">
        <w:rPr>
          <w:rFonts w:ascii="Vinci Sans" w:hAnsi="Vinci Sans"/>
        </w:rPr>
        <w:t xml:space="preserve"> </w:t>
      </w:r>
      <w:r w:rsidRPr="0074791C">
        <w:rPr>
          <w:rFonts w:ascii="Vinci Sans" w:hAnsi="Vinci Sans"/>
        </w:rPr>
        <w:t>répondre aux besoins de ses clients et bénéficiera ainsi d'une reprise de son activité. Ce point est développé à l'article 6 du présent accord.</w:t>
      </w:r>
    </w:p>
    <w:p w14:paraId="72C033BD" w14:textId="77777777" w:rsidR="0072452B" w:rsidRDefault="0072452B" w:rsidP="00090CE5">
      <w:pPr>
        <w:pStyle w:val="Corpsdetexte"/>
        <w:spacing w:before="4"/>
        <w:ind w:left="567"/>
        <w:rPr>
          <w:rFonts w:ascii="Vinci Sans" w:hAnsi="Vinci Sans"/>
          <w:sz w:val="22"/>
          <w:szCs w:val="22"/>
        </w:rPr>
      </w:pPr>
    </w:p>
    <w:p w14:paraId="24AA1146" w14:textId="77777777" w:rsidR="0072452B" w:rsidRPr="0074791C" w:rsidRDefault="0072452B" w:rsidP="00090CE5">
      <w:pPr>
        <w:pStyle w:val="Corpsdetexte"/>
        <w:spacing w:before="4"/>
        <w:ind w:left="567"/>
        <w:rPr>
          <w:rFonts w:ascii="Vinci Sans" w:hAnsi="Vinci Sans"/>
          <w:sz w:val="22"/>
          <w:szCs w:val="22"/>
        </w:rPr>
      </w:pPr>
    </w:p>
    <w:p w14:paraId="184AA23E" w14:textId="77777777" w:rsidR="009C2D42" w:rsidRPr="00514874" w:rsidRDefault="00165F8F" w:rsidP="0072452B">
      <w:pPr>
        <w:pStyle w:val="Paragraphedeliste"/>
        <w:numPr>
          <w:ilvl w:val="0"/>
          <w:numId w:val="4"/>
        </w:numPr>
        <w:spacing w:line="326" w:lineRule="auto"/>
        <w:ind w:left="993" w:right="799" w:firstLine="0"/>
        <w:jc w:val="both"/>
        <w:rPr>
          <w:rFonts w:ascii="Vinci Sans" w:hAnsi="Vinci Sans"/>
          <w:b/>
          <w:u w:val="single"/>
        </w:rPr>
      </w:pPr>
      <w:r w:rsidRPr="00514874">
        <w:rPr>
          <w:rFonts w:ascii="Vinci Sans" w:hAnsi="Vinci Sans"/>
          <w:u w:val="single"/>
        </w:rPr>
        <w:t>Nécessité du recours au dispositif d'activité partielle de longue durée rebond</w:t>
      </w:r>
    </w:p>
    <w:p w14:paraId="023EEA36" w14:textId="77777777" w:rsidR="009C2D42" w:rsidRPr="0074791C" w:rsidRDefault="009C2D42" w:rsidP="00090CE5">
      <w:pPr>
        <w:pStyle w:val="Corpsdetexte"/>
        <w:spacing w:before="1"/>
        <w:ind w:left="567"/>
        <w:rPr>
          <w:rFonts w:ascii="Vinci Sans" w:hAnsi="Vinci Sans"/>
          <w:b/>
          <w:sz w:val="22"/>
          <w:szCs w:val="22"/>
        </w:rPr>
      </w:pPr>
    </w:p>
    <w:p w14:paraId="14355CA4" w14:textId="77777777" w:rsidR="00D24AE9" w:rsidRDefault="00D24AE9" w:rsidP="00D24AE9">
      <w:pPr>
        <w:spacing w:line="326" w:lineRule="auto"/>
        <w:ind w:left="567" w:right="787"/>
        <w:jc w:val="both"/>
        <w:rPr>
          <w:rFonts w:ascii="Vinci Sans" w:hAnsi="Vinci Sans"/>
        </w:rPr>
      </w:pPr>
      <w:r w:rsidRPr="0074791C">
        <w:rPr>
          <w:rFonts w:ascii="Vinci Sans" w:hAnsi="Vinci Sans"/>
        </w:rPr>
        <w:t>La perte d'activité</w:t>
      </w:r>
      <w:r>
        <w:rPr>
          <w:rFonts w:ascii="Vinci Sans" w:hAnsi="Vinci Sans"/>
        </w:rPr>
        <w:t xml:space="preserve">, la </w:t>
      </w:r>
      <w:r w:rsidRPr="0074791C">
        <w:rPr>
          <w:rFonts w:ascii="Vinci Sans" w:hAnsi="Vinci Sans"/>
        </w:rPr>
        <w:t>baisse du carnet de commandes</w:t>
      </w:r>
      <w:r>
        <w:rPr>
          <w:rFonts w:ascii="Vinci Sans" w:hAnsi="Vinci Sans"/>
        </w:rPr>
        <w:t xml:space="preserve"> et le décalage du démarrage des chantiers</w:t>
      </w:r>
      <w:r w:rsidRPr="0074791C">
        <w:rPr>
          <w:rFonts w:ascii="Vinci Sans" w:hAnsi="Vinci Sans"/>
        </w:rPr>
        <w:t xml:space="preserve"> ont un impact direct sur </w:t>
      </w:r>
      <w:r>
        <w:rPr>
          <w:rFonts w:ascii="Vinci Sans" w:hAnsi="Vinci Sans"/>
        </w:rPr>
        <w:t>l’occupation</w:t>
      </w:r>
      <w:r w:rsidRPr="0074791C">
        <w:rPr>
          <w:rFonts w:ascii="Vinci Sans" w:hAnsi="Vinci Sans"/>
        </w:rPr>
        <w:t xml:space="preserve"> de certaines de nos équipes. Nous ne sommes plus en mesure de garantir à nos salariés une charge de travail suffisante pour les occuper à temps plein sur les prochains mois.</w:t>
      </w:r>
    </w:p>
    <w:p w14:paraId="4B582325" w14:textId="77777777" w:rsidR="00BB26F3" w:rsidRPr="0074791C" w:rsidRDefault="00BB26F3" w:rsidP="00090CE5">
      <w:pPr>
        <w:spacing w:line="326" w:lineRule="auto"/>
        <w:ind w:left="567" w:right="787"/>
        <w:jc w:val="both"/>
        <w:rPr>
          <w:rFonts w:ascii="Vinci Sans" w:hAnsi="Vinci Sans"/>
        </w:rPr>
      </w:pPr>
    </w:p>
    <w:p w14:paraId="537AA84E" w14:textId="77777777" w:rsidR="009C2D42" w:rsidRDefault="00165F8F" w:rsidP="00090CE5">
      <w:pPr>
        <w:spacing w:line="326" w:lineRule="auto"/>
        <w:ind w:left="567" w:right="787"/>
        <w:jc w:val="both"/>
        <w:rPr>
          <w:rFonts w:ascii="Vinci Sans" w:hAnsi="Vinci Sans"/>
        </w:rPr>
      </w:pPr>
      <w:r w:rsidRPr="0074791C">
        <w:rPr>
          <w:rFonts w:ascii="Vinci Sans" w:hAnsi="Vinci Sans"/>
        </w:rPr>
        <w:t>La mise en œuvre du dispositif sera bien évidement actualisée en fonction de l'évolution des chantiers en cours et d'éventuelles attributions de chantier dans les prochains mois.</w:t>
      </w:r>
    </w:p>
    <w:p w14:paraId="35482D31" w14:textId="77777777" w:rsidR="00BB26F3" w:rsidRPr="0074791C" w:rsidRDefault="00BB26F3" w:rsidP="00090CE5">
      <w:pPr>
        <w:spacing w:line="326" w:lineRule="auto"/>
        <w:ind w:left="567" w:right="787"/>
        <w:jc w:val="both"/>
        <w:rPr>
          <w:rFonts w:ascii="Vinci Sans" w:hAnsi="Vinci Sans"/>
        </w:rPr>
      </w:pPr>
    </w:p>
    <w:p w14:paraId="2397ABE1" w14:textId="28DDD8C3" w:rsidR="009C2D42" w:rsidRPr="0074791C" w:rsidRDefault="00165F8F" w:rsidP="00090CE5">
      <w:pPr>
        <w:spacing w:line="326" w:lineRule="auto"/>
        <w:ind w:left="567" w:right="787"/>
        <w:jc w:val="both"/>
        <w:rPr>
          <w:rFonts w:ascii="Vinci Sans" w:hAnsi="Vinci Sans"/>
        </w:rPr>
      </w:pPr>
      <w:r w:rsidRPr="0074791C">
        <w:rPr>
          <w:rFonts w:ascii="Vinci Sans" w:hAnsi="Vinci Sans"/>
        </w:rPr>
        <w:t>Afin de limiter les effets immédiats des difficultés que rencontre la société, soucieuse</w:t>
      </w:r>
      <w:r w:rsidR="00BB26F3">
        <w:rPr>
          <w:rFonts w:ascii="Vinci Sans" w:hAnsi="Vinci Sans"/>
        </w:rPr>
        <w:t>s</w:t>
      </w:r>
      <w:r w:rsidRPr="0074791C">
        <w:rPr>
          <w:rFonts w:ascii="Vinci Sans" w:hAnsi="Vinci Sans"/>
        </w:rPr>
        <w:t xml:space="preserve"> de préserver la poursuite de ses activités et de maintenir l'emploi et les compétences, les parties conviennent</w:t>
      </w:r>
      <w:r w:rsidR="00BB26F3">
        <w:rPr>
          <w:rFonts w:ascii="Vinci Sans" w:hAnsi="Vinci Sans"/>
        </w:rPr>
        <w:t> </w:t>
      </w:r>
      <w:r w:rsidR="00425661">
        <w:rPr>
          <w:rFonts w:ascii="Vinci Sans" w:hAnsi="Vinci Sans"/>
        </w:rPr>
        <w:t xml:space="preserve">de </w:t>
      </w:r>
      <w:r w:rsidR="00BB26F3">
        <w:rPr>
          <w:rFonts w:ascii="Vinci Sans" w:hAnsi="Vinci Sans"/>
        </w:rPr>
        <w:t>:</w:t>
      </w:r>
    </w:p>
    <w:p w14:paraId="7D73793B" w14:textId="535FA4BE" w:rsidR="00BB26F3" w:rsidRPr="00BB26F3" w:rsidRDefault="00165F8F" w:rsidP="00090CE5">
      <w:pPr>
        <w:pStyle w:val="Paragraphedeliste"/>
        <w:numPr>
          <w:ilvl w:val="0"/>
          <w:numId w:val="5"/>
        </w:numPr>
        <w:spacing w:line="326" w:lineRule="auto"/>
        <w:ind w:left="567" w:right="787" w:firstLine="0"/>
        <w:jc w:val="both"/>
        <w:rPr>
          <w:rFonts w:ascii="Vinci Sans" w:hAnsi="Vinci Sans"/>
        </w:rPr>
      </w:pPr>
      <w:proofErr w:type="gramStart"/>
      <w:r w:rsidRPr="00BB26F3">
        <w:rPr>
          <w:rFonts w:ascii="Vinci Sans" w:hAnsi="Vinci Sans"/>
        </w:rPr>
        <w:t>la</w:t>
      </w:r>
      <w:proofErr w:type="gramEnd"/>
      <w:r w:rsidRPr="00BB26F3">
        <w:rPr>
          <w:rFonts w:ascii="Vinci Sans" w:hAnsi="Vinci Sans"/>
        </w:rPr>
        <w:t xml:space="preserve"> limitation stricte du recours à l'intérim</w:t>
      </w:r>
      <w:r w:rsidR="00BB26F3" w:rsidRPr="00BB26F3">
        <w:rPr>
          <w:rFonts w:ascii="Vinci Sans" w:hAnsi="Vinci Sans"/>
        </w:rPr>
        <w:t xml:space="preserve"> </w:t>
      </w:r>
      <w:r w:rsidRPr="00BB26F3">
        <w:rPr>
          <w:rFonts w:ascii="Vinci Sans" w:hAnsi="Vinci Sans"/>
        </w:rPr>
        <w:t>;</w:t>
      </w:r>
    </w:p>
    <w:p w14:paraId="74ACB406" w14:textId="7F904172" w:rsidR="009C2D42" w:rsidRDefault="00165F8F" w:rsidP="00090CE5">
      <w:pPr>
        <w:pStyle w:val="Paragraphedeliste"/>
        <w:numPr>
          <w:ilvl w:val="0"/>
          <w:numId w:val="5"/>
        </w:numPr>
        <w:spacing w:line="326" w:lineRule="auto"/>
        <w:ind w:left="567" w:right="787" w:firstLine="0"/>
        <w:jc w:val="both"/>
        <w:rPr>
          <w:rFonts w:ascii="Vinci Sans" w:hAnsi="Vinci Sans"/>
        </w:rPr>
      </w:pPr>
      <w:proofErr w:type="gramStart"/>
      <w:r w:rsidRPr="00BB26F3">
        <w:rPr>
          <w:rFonts w:ascii="Vinci Sans" w:hAnsi="Vinci Sans"/>
        </w:rPr>
        <w:t>le</w:t>
      </w:r>
      <w:proofErr w:type="gramEnd"/>
      <w:r w:rsidRPr="00BB26F3">
        <w:rPr>
          <w:rFonts w:ascii="Vinci Sans" w:hAnsi="Vinci Sans"/>
        </w:rPr>
        <w:t xml:space="preserve"> recours généralisé au prêt de main d'œuvre entre les Agences d</w:t>
      </w:r>
      <w:r w:rsidR="00FC3A41" w:rsidRPr="00BB26F3">
        <w:rPr>
          <w:rFonts w:ascii="Vinci Sans" w:hAnsi="Vinci Sans"/>
        </w:rPr>
        <w:t xml:space="preserve">e </w:t>
      </w:r>
      <w:r w:rsidRPr="00BB26F3">
        <w:rPr>
          <w:rFonts w:ascii="Vinci Sans" w:hAnsi="Vinci Sans"/>
        </w:rPr>
        <w:t>Sogea Sud Hydraulique et avec les autres sociétés du groupe.</w:t>
      </w:r>
    </w:p>
    <w:p w14:paraId="7812D4FB" w14:textId="77777777" w:rsidR="00BB26F3" w:rsidRPr="00BB26F3" w:rsidRDefault="00BB26F3" w:rsidP="00090CE5">
      <w:pPr>
        <w:pStyle w:val="Paragraphedeliste"/>
        <w:spacing w:line="326" w:lineRule="auto"/>
        <w:ind w:left="567" w:right="787" w:firstLine="0"/>
        <w:jc w:val="both"/>
        <w:rPr>
          <w:rFonts w:ascii="Vinci Sans" w:hAnsi="Vinci Sans"/>
        </w:rPr>
      </w:pPr>
    </w:p>
    <w:p w14:paraId="20835001" w14:textId="77777777" w:rsidR="009C2D42" w:rsidRDefault="00165F8F" w:rsidP="00090CE5">
      <w:pPr>
        <w:spacing w:line="326" w:lineRule="auto"/>
        <w:ind w:left="567" w:right="787"/>
        <w:jc w:val="both"/>
        <w:rPr>
          <w:rFonts w:ascii="Vinci Sans" w:hAnsi="Vinci Sans"/>
        </w:rPr>
      </w:pPr>
      <w:r w:rsidRPr="0074791C">
        <w:rPr>
          <w:rFonts w:ascii="Vinci Sans" w:hAnsi="Vinci Sans"/>
        </w:rPr>
        <w:t>Toutefois, ces mesures ne pourraient être suffisantes pour faire face à la réduction durable d'activité de la Société Sogea Sud Hydraulique.</w:t>
      </w:r>
    </w:p>
    <w:p w14:paraId="10177BD3" w14:textId="77777777" w:rsidR="00BB26F3" w:rsidRPr="0074791C" w:rsidRDefault="00BB26F3" w:rsidP="00090CE5">
      <w:pPr>
        <w:spacing w:line="326" w:lineRule="auto"/>
        <w:ind w:left="567" w:right="787"/>
        <w:jc w:val="both"/>
        <w:rPr>
          <w:rFonts w:ascii="Vinci Sans" w:hAnsi="Vinci Sans"/>
        </w:rPr>
      </w:pPr>
    </w:p>
    <w:p w14:paraId="68A0F9B9" w14:textId="73B97AAE" w:rsidR="00514874" w:rsidRDefault="00165F8F" w:rsidP="00090CE5">
      <w:pPr>
        <w:spacing w:line="326" w:lineRule="auto"/>
        <w:ind w:left="567" w:right="787"/>
        <w:jc w:val="both"/>
        <w:rPr>
          <w:rFonts w:ascii="Vinci Sans" w:hAnsi="Vinci Sans"/>
        </w:rPr>
      </w:pPr>
      <w:r w:rsidRPr="0074791C">
        <w:rPr>
          <w:rFonts w:ascii="Vinci Sans" w:hAnsi="Vinci Sans"/>
        </w:rPr>
        <w:t>En conséquence et afin de préserver les emplois malgré la forte baisse d'activité prévue, les parties conviennent de déployer au sein de la Société Sogea Sud Hydraulique le dispositif d'APLD rebond, dans les conditions énoncées ci-après.</w:t>
      </w:r>
    </w:p>
    <w:p w14:paraId="2DA447BE" w14:textId="77777777" w:rsidR="00514874" w:rsidRDefault="00514874" w:rsidP="00090CE5">
      <w:pPr>
        <w:ind w:left="567"/>
        <w:rPr>
          <w:rFonts w:ascii="Vinci Sans" w:hAnsi="Vinci Sans"/>
        </w:rPr>
      </w:pPr>
      <w:r>
        <w:rPr>
          <w:rFonts w:ascii="Vinci Sans" w:hAnsi="Vinci Sans"/>
        </w:rPr>
        <w:br w:type="page"/>
      </w:r>
    </w:p>
    <w:p w14:paraId="18D09A90" w14:textId="77777777" w:rsidR="0072452B" w:rsidRDefault="0072452B" w:rsidP="00090CE5">
      <w:pPr>
        <w:pStyle w:val="Corpsdetexte"/>
        <w:spacing w:before="99"/>
        <w:ind w:left="567"/>
        <w:rPr>
          <w:rFonts w:ascii="Vinci Sans" w:hAnsi="Vinci Sans"/>
          <w:sz w:val="22"/>
          <w:szCs w:val="22"/>
        </w:rPr>
      </w:pPr>
    </w:p>
    <w:p w14:paraId="087C1895" w14:textId="77777777" w:rsidR="00514874" w:rsidRPr="0074791C" w:rsidRDefault="00514874" w:rsidP="00090CE5">
      <w:pPr>
        <w:pStyle w:val="Corpsdetexte"/>
        <w:spacing w:before="99"/>
        <w:ind w:left="567"/>
        <w:rPr>
          <w:rFonts w:ascii="Vinci Sans" w:hAnsi="Vinci Sans"/>
          <w:sz w:val="22"/>
          <w:szCs w:val="22"/>
        </w:rPr>
      </w:pPr>
    </w:p>
    <w:p w14:paraId="45889281" w14:textId="77777777" w:rsidR="009C2D42" w:rsidRPr="00514874" w:rsidRDefault="00165F8F" w:rsidP="0072452B">
      <w:pPr>
        <w:tabs>
          <w:tab w:val="left" w:pos="993"/>
        </w:tabs>
        <w:spacing w:before="1"/>
        <w:ind w:left="567"/>
        <w:rPr>
          <w:rFonts w:ascii="Vinci Sans" w:hAnsi="Vinci Sans"/>
          <w:b/>
          <w:bCs/>
        </w:rPr>
      </w:pPr>
      <w:r w:rsidRPr="00514874">
        <w:rPr>
          <w:rFonts w:ascii="Vinci Sans" w:hAnsi="Vinci Sans"/>
          <w:b/>
          <w:bCs/>
        </w:rPr>
        <w:t>1.</w:t>
      </w:r>
      <w:r w:rsidRPr="00514874">
        <w:rPr>
          <w:rFonts w:ascii="Vinci Sans" w:hAnsi="Vinci Sans"/>
          <w:b/>
          <w:bCs/>
        </w:rPr>
        <w:tab/>
        <w:t>MISE EN ŒUVRE DU DISPOSITIF D'ACTIVITE PARTIELLE DE LONGUE DUREE REBOND</w:t>
      </w:r>
    </w:p>
    <w:p w14:paraId="23692FCA" w14:textId="77777777" w:rsidR="009C2D42" w:rsidRPr="0074791C" w:rsidRDefault="009C2D42" w:rsidP="00090CE5">
      <w:pPr>
        <w:pStyle w:val="Corpsdetexte"/>
        <w:ind w:left="567"/>
        <w:rPr>
          <w:rFonts w:ascii="Vinci Sans" w:hAnsi="Vinci Sans"/>
          <w:b/>
          <w:sz w:val="22"/>
          <w:szCs w:val="22"/>
        </w:rPr>
      </w:pPr>
    </w:p>
    <w:p w14:paraId="155B2975" w14:textId="77777777" w:rsidR="009C2D42" w:rsidRPr="0074791C" w:rsidRDefault="009C2D42" w:rsidP="00090CE5">
      <w:pPr>
        <w:pStyle w:val="Corpsdetexte"/>
        <w:spacing w:before="109"/>
        <w:ind w:left="567"/>
        <w:rPr>
          <w:rFonts w:ascii="Vinci Sans" w:hAnsi="Vinci Sans"/>
          <w:b/>
          <w:sz w:val="22"/>
          <w:szCs w:val="22"/>
        </w:rPr>
      </w:pPr>
    </w:p>
    <w:p w14:paraId="65523582" w14:textId="77777777" w:rsidR="009C2D42" w:rsidRPr="00514874" w:rsidRDefault="00165F8F" w:rsidP="00090CE5">
      <w:pPr>
        <w:ind w:left="567"/>
        <w:rPr>
          <w:rFonts w:ascii="Vinci Sans" w:hAnsi="Vinci Sans"/>
          <w:b/>
          <w:u w:val="single"/>
        </w:rPr>
      </w:pPr>
      <w:r w:rsidRPr="00514874">
        <w:rPr>
          <w:rFonts w:ascii="Vinci Sans" w:hAnsi="Vinci Sans"/>
          <w:u w:val="single"/>
        </w:rPr>
        <w:t>Article 1 - Activités et salariés concernés de l'entreprise</w:t>
      </w:r>
    </w:p>
    <w:p w14:paraId="1DDBAB6C" w14:textId="77777777" w:rsidR="009C2D42" w:rsidRPr="0074791C" w:rsidRDefault="009C2D42" w:rsidP="00090CE5">
      <w:pPr>
        <w:pStyle w:val="Corpsdetexte"/>
        <w:spacing w:before="6"/>
        <w:ind w:left="567"/>
        <w:rPr>
          <w:rFonts w:ascii="Vinci Sans" w:hAnsi="Vinci Sans"/>
          <w:b/>
          <w:sz w:val="22"/>
          <w:szCs w:val="22"/>
        </w:rPr>
      </w:pPr>
    </w:p>
    <w:p w14:paraId="60456B20" w14:textId="77777777" w:rsidR="00D24AE9" w:rsidRDefault="00D24AE9" w:rsidP="00D24AE9">
      <w:pPr>
        <w:pStyle w:val="Paragraphedeliste"/>
        <w:spacing w:line="326" w:lineRule="auto"/>
        <w:ind w:left="567" w:right="787" w:firstLine="0"/>
        <w:jc w:val="both"/>
        <w:rPr>
          <w:rFonts w:ascii="Vinci Sans" w:hAnsi="Vinci Sans"/>
        </w:rPr>
      </w:pPr>
      <w:r w:rsidRPr="0074791C">
        <w:rPr>
          <w:rFonts w:ascii="Vinci Sans" w:hAnsi="Vinci Sans"/>
        </w:rPr>
        <w:t>En application du présent accord</w:t>
      </w:r>
      <w:r>
        <w:rPr>
          <w:rFonts w:ascii="Vinci Sans" w:hAnsi="Vinci Sans"/>
        </w:rPr>
        <w:t>,</w:t>
      </w:r>
      <w:r w:rsidRPr="0074791C">
        <w:rPr>
          <w:rFonts w:ascii="Vinci Sans" w:hAnsi="Vinci Sans"/>
        </w:rPr>
        <w:t xml:space="preserve"> la mise en œuvre du dispositif d'APLD rebond concerne tous les établissements de la société Sogea Sud Hydraulique (cf. Annexe </w:t>
      </w:r>
      <w:r>
        <w:rPr>
          <w:rFonts w:ascii="Vinci Sans" w:hAnsi="Vinci Sans"/>
        </w:rPr>
        <w:t>4</w:t>
      </w:r>
      <w:r w:rsidRPr="0074791C">
        <w:rPr>
          <w:rFonts w:ascii="Vinci Sans" w:hAnsi="Vinci Sans"/>
        </w:rPr>
        <w:t>)</w:t>
      </w:r>
      <w:r>
        <w:rPr>
          <w:rFonts w:ascii="Vinci Sans" w:hAnsi="Vinci Sans"/>
        </w:rPr>
        <w:t xml:space="preserve"> à savoir : </w:t>
      </w:r>
    </w:p>
    <w:p w14:paraId="43C87F34" w14:textId="77777777" w:rsidR="00BB26F3" w:rsidRDefault="00BB26F3" w:rsidP="00090CE5">
      <w:pPr>
        <w:pStyle w:val="Paragraphedeliste"/>
        <w:spacing w:line="326" w:lineRule="auto"/>
        <w:ind w:left="567" w:right="787" w:firstLine="0"/>
        <w:jc w:val="both"/>
        <w:rPr>
          <w:rFonts w:ascii="Vinci Sans" w:hAnsi="Vinci Sans"/>
        </w:rPr>
      </w:pPr>
    </w:p>
    <w:p w14:paraId="108E8EE6" w14:textId="50F7432F" w:rsidR="00870FF5" w:rsidRDefault="00BB26F3" w:rsidP="00090CE5">
      <w:pPr>
        <w:pStyle w:val="Paragraphedeliste"/>
        <w:numPr>
          <w:ilvl w:val="0"/>
          <w:numId w:val="5"/>
        </w:numPr>
        <w:spacing w:line="326" w:lineRule="auto"/>
        <w:ind w:left="567" w:right="787" w:firstLine="0"/>
        <w:jc w:val="both"/>
        <w:rPr>
          <w:rFonts w:ascii="Vinci Sans" w:hAnsi="Vinci Sans"/>
        </w:rPr>
      </w:pPr>
      <w:r>
        <w:rPr>
          <w:rFonts w:ascii="Vinci Sans" w:hAnsi="Vinci Sans"/>
        </w:rPr>
        <w:t>L’établissement</w:t>
      </w:r>
      <w:r w:rsidR="00870FF5">
        <w:rPr>
          <w:rFonts w:ascii="Vinci Sans" w:hAnsi="Vinci Sans"/>
        </w:rPr>
        <w:t xml:space="preserve"> de Montpellier, SIRET </w:t>
      </w:r>
      <w:r>
        <w:rPr>
          <w:rFonts w:ascii="Vinci Sans" w:hAnsi="Vinci Sans"/>
        </w:rPr>
        <w:t>327 745 394 001 29</w:t>
      </w:r>
      <w:r w:rsidR="00870FF5">
        <w:rPr>
          <w:rFonts w:ascii="Vinci Sans" w:hAnsi="Vinci Sans"/>
        </w:rPr>
        <w:t xml:space="preserve"> </w:t>
      </w:r>
      <w:proofErr w:type="gramStart"/>
      <w:r w:rsidR="00870FF5">
        <w:rPr>
          <w:rFonts w:ascii="Vinci Sans" w:hAnsi="Vinci Sans"/>
        </w:rPr>
        <w:t>déposant</w:t>
      </w:r>
      <w:proofErr w:type="gramEnd"/>
      <w:r w:rsidR="00870FF5">
        <w:rPr>
          <w:rFonts w:ascii="Vinci Sans" w:hAnsi="Vinci Sans"/>
        </w:rPr>
        <w:t xml:space="preserve"> la demande ;</w:t>
      </w:r>
    </w:p>
    <w:p w14:paraId="4AF95329" w14:textId="568C566C" w:rsidR="00870FF5" w:rsidRDefault="00BB26F3" w:rsidP="00090CE5">
      <w:pPr>
        <w:pStyle w:val="Paragraphedeliste"/>
        <w:numPr>
          <w:ilvl w:val="0"/>
          <w:numId w:val="5"/>
        </w:numPr>
        <w:spacing w:line="326" w:lineRule="auto"/>
        <w:ind w:left="567" w:right="787" w:firstLine="0"/>
        <w:jc w:val="both"/>
        <w:rPr>
          <w:rFonts w:ascii="Vinci Sans" w:hAnsi="Vinci Sans"/>
        </w:rPr>
      </w:pPr>
      <w:r>
        <w:rPr>
          <w:rFonts w:ascii="Vinci Sans" w:hAnsi="Vinci Sans"/>
        </w:rPr>
        <w:t>L’établissement</w:t>
      </w:r>
      <w:r w:rsidR="00870FF5">
        <w:rPr>
          <w:rFonts w:ascii="Vinci Sans" w:hAnsi="Vinci Sans"/>
        </w:rPr>
        <w:t xml:space="preserve"> de Toulouse, SIRET </w:t>
      </w:r>
      <w:r>
        <w:rPr>
          <w:rFonts w:ascii="Vinci Sans" w:hAnsi="Vinci Sans"/>
        </w:rPr>
        <w:t>327 745 394 001 11 ;</w:t>
      </w:r>
    </w:p>
    <w:p w14:paraId="2DBCB937" w14:textId="01578807" w:rsidR="00870FF5" w:rsidRDefault="00BB26F3" w:rsidP="00090CE5">
      <w:pPr>
        <w:pStyle w:val="Paragraphedeliste"/>
        <w:numPr>
          <w:ilvl w:val="0"/>
          <w:numId w:val="5"/>
        </w:numPr>
        <w:spacing w:line="326" w:lineRule="auto"/>
        <w:ind w:left="567" w:right="787" w:firstLine="0"/>
        <w:jc w:val="both"/>
        <w:rPr>
          <w:rFonts w:ascii="Vinci Sans" w:hAnsi="Vinci Sans"/>
        </w:rPr>
      </w:pPr>
      <w:r>
        <w:rPr>
          <w:rFonts w:ascii="Vinci Sans" w:hAnsi="Vinci Sans"/>
        </w:rPr>
        <w:t>L’établissement</w:t>
      </w:r>
      <w:r w:rsidR="00870FF5">
        <w:rPr>
          <w:rFonts w:ascii="Vinci Sans" w:hAnsi="Vinci Sans"/>
        </w:rPr>
        <w:t xml:space="preserve"> de Perpignan, SIRET </w:t>
      </w:r>
      <w:r>
        <w:rPr>
          <w:rFonts w:ascii="Vinci Sans" w:hAnsi="Vinci Sans"/>
        </w:rPr>
        <w:t>327 745 394 000 95 ;</w:t>
      </w:r>
    </w:p>
    <w:p w14:paraId="0F4C16FE" w14:textId="274D179C" w:rsidR="009C2D42" w:rsidRDefault="00870FF5" w:rsidP="00090CE5">
      <w:pPr>
        <w:pStyle w:val="Paragraphedeliste"/>
        <w:numPr>
          <w:ilvl w:val="0"/>
          <w:numId w:val="5"/>
        </w:numPr>
        <w:spacing w:line="326" w:lineRule="auto"/>
        <w:ind w:left="567" w:right="787" w:firstLine="0"/>
        <w:jc w:val="both"/>
        <w:rPr>
          <w:rFonts w:ascii="Vinci Sans" w:hAnsi="Vinci Sans"/>
        </w:rPr>
      </w:pPr>
      <w:r w:rsidRPr="00BB26F3">
        <w:rPr>
          <w:rFonts w:ascii="Vinci Sans" w:hAnsi="Vinci Sans"/>
        </w:rPr>
        <w:t xml:space="preserve">L’établissement de Garons, SIRET </w:t>
      </w:r>
      <w:r w:rsidR="00BB26F3">
        <w:rPr>
          <w:rFonts w:ascii="Vinci Sans" w:hAnsi="Vinci Sans"/>
        </w:rPr>
        <w:t>327 745 394 000 87.</w:t>
      </w:r>
    </w:p>
    <w:p w14:paraId="4E70F7A8" w14:textId="77777777" w:rsidR="00BB26F3" w:rsidRPr="00BB26F3" w:rsidRDefault="00BB26F3" w:rsidP="00090CE5">
      <w:pPr>
        <w:pStyle w:val="Paragraphedeliste"/>
        <w:spacing w:line="326" w:lineRule="auto"/>
        <w:ind w:left="567" w:right="787" w:firstLine="0"/>
        <w:jc w:val="both"/>
        <w:rPr>
          <w:rFonts w:ascii="Vinci Sans" w:hAnsi="Vinci Sans"/>
        </w:rPr>
      </w:pPr>
    </w:p>
    <w:p w14:paraId="751AD00F" w14:textId="14E7D1E0" w:rsidR="009C2D42" w:rsidRDefault="00165F8F" w:rsidP="00090CE5">
      <w:pPr>
        <w:pStyle w:val="Paragraphedeliste"/>
        <w:spacing w:line="326" w:lineRule="auto"/>
        <w:ind w:left="567" w:right="787" w:firstLine="0"/>
        <w:jc w:val="both"/>
        <w:rPr>
          <w:rFonts w:ascii="Vinci Sans" w:hAnsi="Vinci Sans"/>
        </w:rPr>
      </w:pPr>
      <w:r w:rsidRPr="0074791C">
        <w:rPr>
          <w:rFonts w:ascii="Vinci Sans" w:hAnsi="Vinci Sans"/>
        </w:rPr>
        <w:t>Tous les salariés des établissements de l'entreprise ont vocation à bénéficier du dispositif quelle que soit la nature de leur contrat de travail (CDD, C</w:t>
      </w:r>
      <w:r w:rsidR="00EB3C17">
        <w:rPr>
          <w:rFonts w:ascii="Vinci Sans" w:hAnsi="Vinci Sans"/>
        </w:rPr>
        <w:t>D</w:t>
      </w:r>
      <w:r w:rsidRPr="0074791C">
        <w:rPr>
          <w:rFonts w:ascii="Vinci Sans" w:hAnsi="Vinci Sans"/>
        </w:rPr>
        <w:t>I, contrat d'apprentissage, contrat de professionnalisation</w:t>
      </w:r>
      <w:r w:rsidR="00261F07">
        <w:rPr>
          <w:rFonts w:ascii="Vinci Sans" w:hAnsi="Vinci Sans"/>
        </w:rPr>
        <w:t>,</w:t>
      </w:r>
      <w:r w:rsidR="00BB26F3">
        <w:rPr>
          <w:rFonts w:ascii="Vinci Sans" w:hAnsi="Vinci Sans"/>
        </w:rPr>
        <w:t xml:space="preserve"> </w:t>
      </w:r>
      <w:r w:rsidR="00261F07">
        <w:rPr>
          <w:rFonts w:ascii="Vinci Sans" w:hAnsi="Vinci Sans"/>
        </w:rPr>
        <w:t>…</w:t>
      </w:r>
      <w:r w:rsidRPr="0074791C">
        <w:rPr>
          <w:rFonts w:ascii="Vinci Sans" w:hAnsi="Vinci Sans"/>
        </w:rPr>
        <w:t>).</w:t>
      </w:r>
    </w:p>
    <w:p w14:paraId="006F27D3" w14:textId="77777777" w:rsidR="00BB26F3" w:rsidRPr="0074791C" w:rsidRDefault="00BB26F3" w:rsidP="00090CE5">
      <w:pPr>
        <w:pStyle w:val="Paragraphedeliste"/>
        <w:spacing w:line="326" w:lineRule="auto"/>
        <w:ind w:left="567" w:right="787" w:firstLine="0"/>
        <w:jc w:val="both"/>
        <w:rPr>
          <w:rFonts w:ascii="Vinci Sans" w:hAnsi="Vinci Sans"/>
        </w:rPr>
      </w:pPr>
    </w:p>
    <w:p w14:paraId="4042BD6D" w14:textId="09F8BA6C" w:rsidR="002A7E5B" w:rsidRPr="00BB26F3" w:rsidRDefault="002A7E5B" w:rsidP="00090CE5">
      <w:pPr>
        <w:pStyle w:val="Paragraphedeliste"/>
        <w:spacing w:line="326" w:lineRule="auto"/>
        <w:ind w:left="567" w:right="787" w:firstLine="0"/>
        <w:jc w:val="both"/>
        <w:rPr>
          <w:rFonts w:ascii="Vinci Sans" w:hAnsi="Vinci Sans"/>
        </w:rPr>
      </w:pPr>
      <w:r w:rsidRPr="00BB26F3">
        <w:rPr>
          <w:rFonts w:ascii="Vinci Sans" w:hAnsi="Vinci Sans"/>
        </w:rPr>
        <w:t xml:space="preserve">Cette décision de placement effective en activité partielle sera opérée dans les conditions déterminées à l’article </w:t>
      </w:r>
      <w:r w:rsidR="006F33AD" w:rsidRPr="00BB26F3">
        <w:rPr>
          <w:rFonts w:ascii="Vinci Sans" w:hAnsi="Vinci Sans"/>
        </w:rPr>
        <w:t>2</w:t>
      </w:r>
      <w:r w:rsidRPr="00BB26F3">
        <w:rPr>
          <w:rFonts w:ascii="Vinci Sans" w:hAnsi="Vinci Sans"/>
        </w:rPr>
        <w:t xml:space="preserve"> du présent accord, en fonction de la réalité de l’activité opérationnelle des équipes dans lesquelles les collaborateurs en question sont affectés. </w:t>
      </w:r>
    </w:p>
    <w:p w14:paraId="5B69CDF2" w14:textId="77777777" w:rsidR="002A7E5B" w:rsidRPr="00BB26F3" w:rsidRDefault="002A7E5B" w:rsidP="00090CE5">
      <w:pPr>
        <w:pStyle w:val="Paragraphedeliste"/>
        <w:spacing w:line="326" w:lineRule="auto"/>
        <w:ind w:left="567" w:right="787" w:firstLine="0"/>
        <w:jc w:val="both"/>
        <w:rPr>
          <w:rFonts w:ascii="Vinci Sans" w:hAnsi="Vinci Sans"/>
        </w:rPr>
      </w:pPr>
    </w:p>
    <w:p w14:paraId="050EA478" w14:textId="77777777" w:rsidR="002A7E5B" w:rsidRPr="00BB26F3" w:rsidRDefault="002A7E5B" w:rsidP="00090CE5">
      <w:pPr>
        <w:pStyle w:val="Paragraphedeliste"/>
        <w:spacing w:line="326" w:lineRule="auto"/>
        <w:ind w:left="567" w:right="787" w:firstLine="0"/>
        <w:jc w:val="both"/>
        <w:rPr>
          <w:rFonts w:ascii="Vinci Sans" w:hAnsi="Vinci Sans"/>
        </w:rPr>
      </w:pPr>
      <w:r w:rsidRPr="00BB26F3">
        <w:rPr>
          <w:rFonts w:ascii="Vinci Sans" w:hAnsi="Vinci Sans"/>
        </w:rPr>
        <w:t xml:space="preserve">Elle fera l’objet : </w:t>
      </w:r>
    </w:p>
    <w:p w14:paraId="1DC8441F" w14:textId="22D71AB6" w:rsidR="002A7E5B" w:rsidRPr="00BB26F3" w:rsidRDefault="002A7E5B" w:rsidP="00090CE5">
      <w:pPr>
        <w:pStyle w:val="Paragraphedeliste"/>
        <w:numPr>
          <w:ilvl w:val="0"/>
          <w:numId w:val="5"/>
        </w:numPr>
        <w:spacing w:line="326" w:lineRule="auto"/>
        <w:ind w:left="567" w:right="787" w:firstLine="0"/>
        <w:jc w:val="both"/>
        <w:rPr>
          <w:rFonts w:ascii="Vinci Sans" w:hAnsi="Vinci Sans"/>
        </w:rPr>
      </w:pPr>
      <w:proofErr w:type="gramStart"/>
      <w:r w:rsidRPr="00BB26F3">
        <w:rPr>
          <w:rFonts w:ascii="Vinci Sans" w:hAnsi="Vinci Sans"/>
        </w:rPr>
        <w:t>d’une</w:t>
      </w:r>
      <w:proofErr w:type="gramEnd"/>
      <w:r w:rsidRPr="00BB26F3">
        <w:rPr>
          <w:rFonts w:ascii="Vinci Sans" w:hAnsi="Vinci Sans"/>
        </w:rPr>
        <w:t xml:space="preserve"> information préalable du salarié, dans un délai de 5 jours, par courrier écrit, SMS ou </w:t>
      </w:r>
      <w:proofErr w:type="gramStart"/>
      <w:r w:rsidRPr="00BB26F3">
        <w:rPr>
          <w:rFonts w:ascii="Vinci Sans" w:hAnsi="Vinci Sans"/>
        </w:rPr>
        <w:t>e-mail</w:t>
      </w:r>
      <w:proofErr w:type="gramEnd"/>
      <w:r w:rsidRPr="00BB26F3">
        <w:rPr>
          <w:rFonts w:ascii="Vinci Sans" w:hAnsi="Vinci Sans"/>
        </w:rPr>
        <w:t>,</w:t>
      </w:r>
    </w:p>
    <w:p w14:paraId="26EA1967" w14:textId="5E50466C" w:rsidR="002A7E5B" w:rsidRPr="00BB26F3" w:rsidRDefault="002A7E5B" w:rsidP="00090CE5">
      <w:pPr>
        <w:pStyle w:val="Paragraphedeliste"/>
        <w:numPr>
          <w:ilvl w:val="0"/>
          <w:numId w:val="5"/>
        </w:numPr>
        <w:spacing w:line="326" w:lineRule="auto"/>
        <w:ind w:left="567" w:right="787" w:firstLine="0"/>
        <w:jc w:val="both"/>
        <w:rPr>
          <w:rFonts w:ascii="Vinci Sans" w:hAnsi="Vinci Sans"/>
        </w:rPr>
      </w:pPr>
      <w:proofErr w:type="gramStart"/>
      <w:r w:rsidRPr="00BB26F3">
        <w:rPr>
          <w:rFonts w:ascii="Vinci Sans" w:hAnsi="Vinci Sans"/>
        </w:rPr>
        <w:t>d’une</w:t>
      </w:r>
      <w:proofErr w:type="gramEnd"/>
      <w:r w:rsidRPr="00BB26F3">
        <w:rPr>
          <w:rFonts w:ascii="Vinci Sans" w:hAnsi="Vinci Sans"/>
        </w:rPr>
        <w:t xml:space="preserve"> information régulière du </w:t>
      </w:r>
      <w:r w:rsidR="00BB26F3">
        <w:rPr>
          <w:rFonts w:ascii="Vinci Sans" w:hAnsi="Vinci Sans"/>
        </w:rPr>
        <w:t>C</w:t>
      </w:r>
      <w:r w:rsidRPr="00BB26F3">
        <w:rPr>
          <w:rFonts w:ascii="Vinci Sans" w:hAnsi="Vinci Sans"/>
        </w:rPr>
        <w:t xml:space="preserve">omité </w:t>
      </w:r>
      <w:r w:rsidR="00BB26F3">
        <w:rPr>
          <w:rFonts w:ascii="Vinci Sans" w:hAnsi="Vinci Sans"/>
        </w:rPr>
        <w:t>S</w:t>
      </w:r>
      <w:r w:rsidRPr="00BB26F3">
        <w:rPr>
          <w:rFonts w:ascii="Vinci Sans" w:hAnsi="Vinci Sans"/>
        </w:rPr>
        <w:t xml:space="preserve">ocial et </w:t>
      </w:r>
      <w:r w:rsidR="00BB26F3">
        <w:rPr>
          <w:rFonts w:ascii="Vinci Sans" w:hAnsi="Vinci Sans"/>
        </w:rPr>
        <w:t>E</w:t>
      </w:r>
      <w:r w:rsidRPr="00BB26F3">
        <w:rPr>
          <w:rFonts w:ascii="Vinci Sans" w:hAnsi="Vinci Sans"/>
        </w:rPr>
        <w:t xml:space="preserve">conomique de l’entreprise. </w:t>
      </w:r>
    </w:p>
    <w:p w14:paraId="65828F16" w14:textId="77777777" w:rsidR="009C2D42" w:rsidRPr="0074791C" w:rsidRDefault="009C2D42" w:rsidP="00090CE5">
      <w:pPr>
        <w:pStyle w:val="Corpsdetexte"/>
        <w:ind w:left="567"/>
        <w:rPr>
          <w:rFonts w:ascii="Vinci Sans" w:hAnsi="Vinci Sans"/>
          <w:sz w:val="22"/>
          <w:szCs w:val="22"/>
        </w:rPr>
      </w:pPr>
    </w:p>
    <w:p w14:paraId="6A46F797" w14:textId="77777777" w:rsidR="00D24AE9" w:rsidRPr="00A20F5D" w:rsidRDefault="00D24AE9" w:rsidP="00D24AE9">
      <w:pPr>
        <w:spacing w:line="326" w:lineRule="auto"/>
        <w:ind w:left="567" w:right="787"/>
        <w:jc w:val="both"/>
        <w:rPr>
          <w:rFonts w:ascii="Vinci Sans" w:hAnsi="Vinci Sans"/>
        </w:rPr>
      </w:pPr>
      <w:r>
        <w:rPr>
          <w:rFonts w:ascii="Vinci Sans" w:hAnsi="Vinci Sans"/>
        </w:rPr>
        <w:t>Il est précisé que l</w:t>
      </w:r>
      <w:r w:rsidRPr="00A20F5D">
        <w:rPr>
          <w:rFonts w:ascii="Vinci Sans" w:hAnsi="Vinci Sans"/>
        </w:rPr>
        <w:t>e dispositif d'APLD rebond ne peut pas être cumulé sur une même période et pour un même salarié, avec le dispositif d'activité partielle prévue à l'article L 5122-1 du code du travail.</w:t>
      </w:r>
    </w:p>
    <w:p w14:paraId="5CB82904" w14:textId="77777777" w:rsidR="009C2D42" w:rsidRDefault="009C2D42" w:rsidP="00090CE5">
      <w:pPr>
        <w:pStyle w:val="Corpsdetexte"/>
        <w:spacing w:before="9"/>
        <w:ind w:left="567"/>
        <w:rPr>
          <w:rFonts w:ascii="Vinci Sans" w:hAnsi="Vinci Sans"/>
          <w:sz w:val="22"/>
          <w:szCs w:val="22"/>
        </w:rPr>
      </w:pPr>
    </w:p>
    <w:p w14:paraId="39A5FF6F" w14:textId="77777777" w:rsidR="00D24AE9" w:rsidRPr="0074791C" w:rsidRDefault="00D24AE9" w:rsidP="00090CE5">
      <w:pPr>
        <w:pStyle w:val="Corpsdetexte"/>
        <w:spacing w:before="9"/>
        <w:ind w:left="567"/>
        <w:rPr>
          <w:rFonts w:ascii="Vinci Sans" w:hAnsi="Vinci Sans"/>
          <w:sz w:val="22"/>
          <w:szCs w:val="22"/>
        </w:rPr>
      </w:pPr>
    </w:p>
    <w:p w14:paraId="200A591E" w14:textId="77777777" w:rsidR="009C2D42" w:rsidRPr="00514874" w:rsidRDefault="00165F8F" w:rsidP="00090CE5">
      <w:pPr>
        <w:spacing w:before="1"/>
        <w:ind w:left="567"/>
        <w:rPr>
          <w:rFonts w:ascii="Vinci Sans" w:hAnsi="Vinci Sans"/>
          <w:b/>
          <w:u w:val="single"/>
        </w:rPr>
      </w:pPr>
      <w:r w:rsidRPr="00514874">
        <w:rPr>
          <w:rFonts w:ascii="Vinci Sans" w:hAnsi="Vinci Sans"/>
          <w:u w:val="single"/>
        </w:rPr>
        <w:t>Article 2 - Réduction maximale de l'horaire de travail dans l'entreprise</w:t>
      </w:r>
    </w:p>
    <w:p w14:paraId="4809A57F" w14:textId="77777777" w:rsidR="009C2D42" w:rsidRPr="0074791C" w:rsidRDefault="009C2D42" w:rsidP="00090CE5">
      <w:pPr>
        <w:pStyle w:val="Corpsdetexte"/>
        <w:spacing w:before="5"/>
        <w:ind w:left="567"/>
        <w:rPr>
          <w:rFonts w:ascii="Vinci Sans" w:hAnsi="Vinci Sans"/>
          <w:b/>
          <w:sz w:val="22"/>
          <w:szCs w:val="22"/>
        </w:rPr>
      </w:pPr>
    </w:p>
    <w:p w14:paraId="351ECB8F" w14:textId="53B7DAE3" w:rsidR="009C2D42" w:rsidRDefault="00165F8F" w:rsidP="00090CE5">
      <w:pPr>
        <w:pStyle w:val="Paragraphedeliste"/>
        <w:spacing w:line="326" w:lineRule="auto"/>
        <w:ind w:left="567" w:right="787" w:firstLine="0"/>
        <w:jc w:val="both"/>
        <w:rPr>
          <w:rFonts w:ascii="Vinci Sans" w:hAnsi="Vinci Sans"/>
        </w:rPr>
      </w:pPr>
      <w:r w:rsidRPr="0074791C">
        <w:rPr>
          <w:rFonts w:ascii="Vinci Sans" w:hAnsi="Vinci Sans"/>
        </w:rPr>
        <w:t>En application du présent accord, les parties conviennent que la réduction maximale de l'horaire dans l'entreprise sera de 40</w:t>
      </w:r>
      <w:r w:rsidR="00D24AE9">
        <w:rPr>
          <w:rFonts w:ascii="Vinci Sans" w:hAnsi="Vinci Sans"/>
        </w:rPr>
        <w:t xml:space="preserve"> </w:t>
      </w:r>
      <w:r w:rsidRPr="0074791C">
        <w:rPr>
          <w:rFonts w:ascii="Vinci Sans" w:hAnsi="Vinci Sans"/>
        </w:rPr>
        <w:t xml:space="preserve">% de la durée légale du travail. Cette réduction s'apprécie sur la durée d'application de l'APLD rebond, telle que prévue à l'article 10 du présent accord. Son application peut ainsi conduire à la suspension </w:t>
      </w:r>
      <w:r w:rsidR="003527D7">
        <w:rPr>
          <w:rFonts w:ascii="Vinci Sans" w:hAnsi="Vinci Sans"/>
        </w:rPr>
        <w:t xml:space="preserve">totale </w:t>
      </w:r>
      <w:r w:rsidRPr="0074791C">
        <w:rPr>
          <w:rFonts w:ascii="Vinci Sans" w:hAnsi="Vinci Sans"/>
        </w:rPr>
        <w:t>temporaire de l'activité sur certaines périodes.</w:t>
      </w:r>
    </w:p>
    <w:p w14:paraId="77311638" w14:textId="77777777" w:rsidR="00514874" w:rsidRPr="0074791C" w:rsidRDefault="00514874" w:rsidP="00090CE5">
      <w:pPr>
        <w:pStyle w:val="Paragraphedeliste"/>
        <w:spacing w:line="326" w:lineRule="auto"/>
        <w:ind w:left="567" w:right="787" w:firstLine="0"/>
        <w:jc w:val="both"/>
        <w:rPr>
          <w:rFonts w:ascii="Vinci Sans" w:hAnsi="Vinci Sans"/>
        </w:rPr>
      </w:pPr>
    </w:p>
    <w:p w14:paraId="7973FF4B" w14:textId="77777777" w:rsidR="009C2D42" w:rsidRDefault="00165F8F" w:rsidP="00090CE5">
      <w:pPr>
        <w:pStyle w:val="Paragraphedeliste"/>
        <w:spacing w:line="326" w:lineRule="auto"/>
        <w:ind w:left="567" w:right="787" w:firstLine="0"/>
        <w:jc w:val="both"/>
        <w:rPr>
          <w:rFonts w:ascii="Vinci Sans" w:hAnsi="Vinci Sans"/>
        </w:rPr>
      </w:pPr>
      <w:r w:rsidRPr="0074791C">
        <w:rPr>
          <w:rFonts w:ascii="Vinci Sans" w:hAnsi="Vinci Sans"/>
        </w:rPr>
        <w:t>Cette réduction d'horaire s'appliquera aux salariés visés à l'article 1 du présent accord.</w:t>
      </w:r>
    </w:p>
    <w:p w14:paraId="17C5E3BB" w14:textId="77777777" w:rsidR="00514874" w:rsidRPr="0074791C" w:rsidRDefault="00514874" w:rsidP="00090CE5">
      <w:pPr>
        <w:pStyle w:val="Paragraphedeliste"/>
        <w:spacing w:line="326" w:lineRule="auto"/>
        <w:ind w:left="567" w:right="787" w:firstLine="0"/>
        <w:jc w:val="both"/>
        <w:rPr>
          <w:rFonts w:ascii="Vinci Sans" w:hAnsi="Vinci Sans"/>
        </w:rPr>
      </w:pPr>
    </w:p>
    <w:p w14:paraId="7215D1FC" w14:textId="5D745A44" w:rsidR="009C2D42" w:rsidRDefault="00165F8F" w:rsidP="00090CE5">
      <w:pPr>
        <w:pStyle w:val="Paragraphedeliste"/>
        <w:spacing w:line="326" w:lineRule="auto"/>
        <w:ind w:left="567" w:right="787" w:firstLine="0"/>
        <w:jc w:val="both"/>
        <w:rPr>
          <w:rFonts w:ascii="Vinci Sans" w:hAnsi="Vinci Sans"/>
        </w:rPr>
      </w:pPr>
      <w:r w:rsidRPr="0074791C">
        <w:rPr>
          <w:rFonts w:ascii="Vinci Sans" w:hAnsi="Vinci Sans"/>
        </w:rPr>
        <w:t>La limite maximale susvisée peut être dépassée, sur décision de l'autorité administrative, pour des cas exceptionnels résultant de la situation économique particulière de l'entreprise. Toutefois, la réduction de l'horaire de travail ne peut être supérieure à 50</w:t>
      </w:r>
      <w:r w:rsidR="00D24AE9">
        <w:rPr>
          <w:rFonts w:ascii="Vinci Sans" w:hAnsi="Vinci Sans"/>
        </w:rPr>
        <w:t xml:space="preserve"> </w:t>
      </w:r>
      <w:r w:rsidRPr="0074791C">
        <w:rPr>
          <w:rFonts w:ascii="Vinci Sans" w:hAnsi="Vinci Sans"/>
        </w:rPr>
        <w:t>% de la durée légale du travail.</w:t>
      </w:r>
    </w:p>
    <w:p w14:paraId="657727B3" w14:textId="77777777" w:rsidR="00514874" w:rsidRDefault="00514874" w:rsidP="00090CE5">
      <w:pPr>
        <w:pStyle w:val="Paragraphedeliste"/>
        <w:spacing w:line="326" w:lineRule="auto"/>
        <w:ind w:left="567" w:right="787" w:firstLine="0"/>
        <w:jc w:val="both"/>
        <w:rPr>
          <w:rFonts w:ascii="Vinci Sans" w:hAnsi="Vinci Sans"/>
        </w:rPr>
      </w:pPr>
    </w:p>
    <w:p w14:paraId="09439010" w14:textId="77777777" w:rsidR="0072452B" w:rsidRDefault="0072452B" w:rsidP="00090CE5">
      <w:pPr>
        <w:pStyle w:val="Paragraphedeliste"/>
        <w:spacing w:line="326" w:lineRule="auto"/>
        <w:ind w:left="567" w:right="787" w:firstLine="0"/>
        <w:jc w:val="both"/>
        <w:rPr>
          <w:rFonts w:ascii="Vinci Sans" w:hAnsi="Vinci Sans"/>
        </w:rPr>
      </w:pPr>
    </w:p>
    <w:p w14:paraId="44E26AD7" w14:textId="77777777" w:rsidR="0072452B" w:rsidRDefault="0072452B" w:rsidP="00090CE5">
      <w:pPr>
        <w:pStyle w:val="Paragraphedeliste"/>
        <w:spacing w:line="326" w:lineRule="auto"/>
        <w:ind w:left="567" w:right="787" w:firstLine="0"/>
        <w:jc w:val="both"/>
        <w:rPr>
          <w:rFonts w:ascii="Vinci Sans" w:hAnsi="Vinci Sans"/>
        </w:rPr>
      </w:pPr>
    </w:p>
    <w:p w14:paraId="7D968E2C" w14:textId="77777777" w:rsidR="0072452B" w:rsidRDefault="0072452B" w:rsidP="00090CE5">
      <w:pPr>
        <w:pStyle w:val="Paragraphedeliste"/>
        <w:spacing w:line="326" w:lineRule="auto"/>
        <w:ind w:left="567" w:right="787" w:firstLine="0"/>
        <w:jc w:val="both"/>
        <w:rPr>
          <w:rFonts w:ascii="Vinci Sans" w:hAnsi="Vinci Sans"/>
        </w:rPr>
      </w:pPr>
    </w:p>
    <w:p w14:paraId="0B7D93D4" w14:textId="77777777" w:rsidR="0072452B" w:rsidRPr="0074791C" w:rsidRDefault="0072452B" w:rsidP="00090CE5">
      <w:pPr>
        <w:pStyle w:val="Paragraphedeliste"/>
        <w:spacing w:line="326" w:lineRule="auto"/>
        <w:ind w:left="567" w:right="787" w:firstLine="0"/>
        <w:jc w:val="both"/>
        <w:rPr>
          <w:rFonts w:ascii="Vinci Sans" w:hAnsi="Vinci Sans"/>
        </w:rPr>
      </w:pPr>
    </w:p>
    <w:p w14:paraId="4A25A68F" w14:textId="696D127C" w:rsidR="009C2D42" w:rsidRDefault="00165F8F" w:rsidP="00090CE5">
      <w:pPr>
        <w:pStyle w:val="Paragraphedeliste"/>
        <w:spacing w:line="326" w:lineRule="auto"/>
        <w:ind w:left="567" w:right="787" w:firstLine="0"/>
        <w:jc w:val="both"/>
        <w:rPr>
          <w:rFonts w:ascii="Vinci Sans" w:hAnsi="Vinci Sans"/>
        </w:rPr>
      </w:pPr>
      <w:r w:rsidRPr="0074791C">
        <w:rPr>
          <w:rFonts w:ascii="Vinci Sans" w:hAnsi="Vinci Sans"/>
        </w:rPr>
        <w:t xml:space="preserve">Cette réduction d'activité est indifféremment applicable aux collaborateurs à temps plein ou à temps partiel, ainsi qu'à ceux bénéficiant d'une convention de forfait annuel en jours, selon les dispositions légales et réglementaires en vigueur. La </w:t>
      </w:r>
      <w:r w:rsidR="00420469">
        <w:rPr>
          <w:rFonts w:ascii="Vinci Sans" w:hAnsi="Vinci Sans"/>
        </w:rPr>
        <w:t>Direction</w:t>
      </w:r>
      <w:r w:rsidRPr="0074791C">
        <w:rPr>
          <w:rFonts w:ascii="Vinci Sans" w:hAnsi="Vinci Sans"/>
        </w:rPr>
        <w:t xml:space="preserve"> s'engage à veiller à ce que la charge de travail des salariés en convention de forfait jours soit adaptée du fait de la mise en œuvre de l'APLD rebond.</w:t>
      </w:r>
    </w:p>
    <w:p w14:paraId="71C23BE3" w14:textId="77777777" w:rsidR="00514874" w:rsidRPr="0074791C" w:rsidRDefault="00514874" w:rsidP="00090CE5">
      <w:pPr>
        <w:pStyle w:val="Paragraphedeliste"/>
        <w:spacing w:line="326" w:lineRule="auto"/>
        <w:ind w:left="567" w:right="787" w:firstLine="0"/>
        <w:jc w:val="both"/>
        <w:rPr>
          <w:rFonts w:ascii="Vinci Sans" w:hAnsi="Vinci Sans"/>
        </w:rPr>
      </w:pPr>
    </w:p>
    <w:p w14:paraId="21739916" w14:textId="77777777" w:rsidR="009C2D42" w:rsidRDefault="00165F8F" w:rsidP="00090CE5">
      <w:pPr>
        <w:pStyle w:val="Paragraphedeliste"/>
        <w:spacing w:line="326" w:lineRule="auto"/>
        <w:ind w:left="567" w:right="787" w:firstLine="0"/>
        <w:jc w:val="both"/>
        <w:rPr>
          <w:rFonts w:ascii="Vinci Sans" w:hAnsi="Vinci Sans"/>
        </w:rPr>
      </w:pPr>
      <w:r w:rsidRPr="0074791C">
        <w:rPr>
          <w:rFonts w:ascii="Vinci Sans" w:hAnsi="Vinci Sans"/>
        </w:rPr>
        <w:t xml:space="preserve">Le planning prévisionnel, généralement établi </w:t>
      </w:r>
      <w:r w:rsidRPr="0072452B">
        <w:rPr>
          <w:rFonts w:ascii="Vinci Sans" w:hAnsi="Vinci Sans"/>
        </w:rPr>
        <w:t>le jeudi</w:t>
      </w:r>
      <w:r w:rsidRPr="0074791C">
        <w:rPr>
          <w:rFonts w:ascii="Vinci Sans" w:hAnsi="Vinci Sans"/>
        </w:rPr>
        <w:t>, sera communiqué chaque semaine et individuellement aux salariés visés par la baisse d'activité.</w:t>
      </w:r>
    </w:p>
    <w:p w14:paraId="4A7D0AD1" w14:textId="77777777" w:rsidR="00514874" w:rsidRPr="0074791C" w:rsidRDefault="00514874" w:rsidP="00090CE5">
      <w:pPr>
        <w:pStyle w:val="Paragraphedeliste"/>
        <w:spacing w:line="326" w:lineRule="auto"/>
        <w:ind w:left="567" w:right="787" w:firstLine="0"/>
        <w:jc w:val="both"/>
        <w:rPr>
          <w:rFonts w:ascii="Vinci Sans" w:hAnsi="Vinci Sans"/>
        </w:rPr>
      </w:pPr>
    </w:p>
    <w:p w14:paraId="6AC4B25D" w14:textId="77777777" w:rsidR="009C2D42" w:rsidRPr="0074791C" w:rsidRDefault="00165F8F" w:rsidP="00090CE5">
      <w:pPr>
        <w:pStyle w:val="Paragraphedeliste"/>
        <w:spacing w:line="326" w:lineRule="auto"/>
        <w:ind w:left="567" w:right="787" w:firstLine="0"/>
        <w:jc w:val="both"/>
        <w:rPr>
          <w:rFonts w:ascii="Vinci Sans" w:hAnsi="Vinci Sans"/>
        </w:rPr>
      </w:pPr>
      <w:r w:rsidRPr="0074791C">
        <w:rPr>
          <w:rFonts w:ascii="Vinci Sans" w:hAnsi="Vinci Sans"/>
        </w:rPr>
        <w:t>Toute modification de ce planning sera communiquée aux salariés concernés 48h à l'avance, sauf circonstances exceptionnelles en cas de reprise d'activité et sur la base du volontariat.</w:t>
      </w:r>
    </w:p>
    <w:p w14:paraId="7E595027" w14:textId="77777777" w:rsidR="00514874" w:rsidRDefault="00514874" w:rsidP="00090CE5">
      <w:pPr>
        <w:pStyle w:val="Paragraphedeliste"/>
        <w:spacing w:line="326" w:lineRule="auto"/>
        <w:ind w:left="567" w:right="787" w:firstLine="0"/>
        <w:jc w:val="both"/>
        <w:rPr>
          <w:rFonts w:ascii="Vinci Sans" w:hAnsi="Vinci Sans"/>
        </w:rPr>
      </w:pPr>
    </w:p>
    <w:p w14:paraId="16FB7DAB" w14:textId="7642DE5B" w:rsidR="009C2D42" w:rsidRPr="0074791C" w:rsidRDefault="00165F8F" w:rsidP="00090CE5">
      <w:pPr>
        <w:pStyle w:val="Paragraphedeliste"/>
        <w:spacing w:line="326" w:lineRule="auto"/>
        <w:ind w:left="567" w:right="787" w:firstLine="0"/>
        <w:jc w:val="both"/>
        <w:rPr>
          <w:rFonts w:ascii="Vinci Sans" w:hAnsi="Vinci Sans"/>
        </w:rPr>
      </w:pPr>
      <w:r w:rsidRPr="0074791C">
        <w:rPr>
          <w:rFonts w:ascii="Vinci Sans" w:hAnsi="Vinci Sans"/>
        </w:rPr>
        <w:t>Ces communications se feront par tout moyen.</w:t>
      </w:r>
    </w:p>
    <w:p w14:paraId="4910C18B" w14:textId="77777777" w:rsidR="009C2D42" w:rsidRPr="0074791C" w:rsidRDefault="009C2D42" w:rsidP="00090CE5">
      <w:pPr>
        <w:pStyle w:val="Paragraphedeliste"/>
        <w:spacing w:line="326" w:lineRule="auto"/>
        <w:ind w:left="567" w:right="787" w:firstLine="0"/>
        <w:jc w:val="both"/>
        <w:rPr>
          <w:rFonts w:ascii="Vinci Sans" w:hAnsi="Vinci Sans"/>
        </w:rPr>
      </w:pPr>
    </w:p>
    <w:p w14:paraId="22DDC2B8" w14:textId="77777777" w:rsidR="009C2D42" w:rsidRPr="0074791C" w:rsidRDefault="009C2D42" w:rsidP="00090CE5">
      <w:pPr>
        <w:pStyle w:val="Paragraphedeliste"/>
        <w:spacing w:line="326" w:lineRule="auto"/>
        <w:ind w:left="567" w:right="787" w:firstLine="0"/>
        <w:jc w:val="both"/>
        <w:rPr>
          <w:rFonts w:ascii="Vinci Sans" w:hAnsi="Vinci Sans"/>
        </w:rPr>
      </w:pPr>
    </w:p>
    <w:p w14:paraId="3083E2CA" w14:textId="77777777" w:rsidR="009C2D42" w:rsidRPr="00514874" w:rsidRDefault="00165F8F" w:rsidP="00090CE5">
      <w:pPr>
        <w:ind w:left="567"/>
        <w:rPr>
          <w:rFonts w:ascii="Vinci Sans" w:hAnsi="Vinci Sans"/>
          <w:b/>
          <w:u w:val="single"/>
        </w:rPr>
      </w:pPr>
      <w:r w:rsidRPr="00514874">
        <w:rPr>
          <w:rFonts w:ascii="Vinci Sans" w:hAnsi="Vinci Sans"/>
          <w:u w:val="single"/>
        </w:rPr>
        <w:t>Article 3 - Indemnisation des salariés placés en APLD rebond dans l'entreprise</w:t>
      </w:r>
    </w:p>
    <w:p w14:paraId="4EA01FF8" w14:textId="77777777" w:rsidR="009C2D42" w:rsidRDefault="009C2D42" w:rsidP="00090CE5">
      <w:pPr>
        <w:pStyle w:val="Corpsdetexte"/>
        <w:spacing w:before="6"/>
        <w:ind w:left="567"/>
        <w:rPr>
          <w:rFonts w:ascii="Vinci Sans" w:hAnsi="Vinci Sans"/>
          <w:b/>
          <w:sz w:val="22"/>
          <w:szCs w:val="22"/>
        </w:rPr>
      </w:pPr>
    </w:p>
    <w:p w14:paraId="18709961" w14:textId="77777777" w:rsidR="00514874" w:rsidRPr="0074791C" w:rsidRDefault="00514874" w:rsidP="00090CE5">
      <w:pPr>
        <w:pStyle w:val="Corpsdetexte"/>
        <w:spacing w:before="6"/>
        <w:ind w:left="567"/>
        <w:rPr>
          <w:rFonts w:ascii="Vinci Sans" w:hAnsi="Vinci Sans"/>
          <w:b/>
          <w:sz w:val="22"/>
          <w:szCs w:val="22"/>
        </w:rPr>
      </w:pPr>
    </w:p>
    <w:p w14:paraId="6FF75CF6" w14:textId="47678F06" w:rsidR="009C2D42" w:rsidRDefault="00165F8F" w:rsidP="00090CE5">
      <w:pPr>
        <w:pStyle w:val="Paragraphedeliste"/>
        <w:spacing w:line="326" w:lineRule="auto"/>
        <w:ind w:left="567" w:right="787" w:firstLine="0"/>
        <w:jc w:val="both"/>
        <w:rPr>
          <w:rFonts w:ascii="Vinci Sans" w:hAnsi="Vinci Sans"/>
        </w:rPr>
      </w:pPr>
      <w:r w:rsidRPr="0074791C">
        <w:rPr>
          <w:rFonts w:ascii="Vinci Sans" w:hAnsi="Vinci Sans"/>
        </w:rPr>
        <w:t xml:space="preserve">Dans le cadre du présent accord, l'employeur verse une indemnité horaire au salarié placé en APLD rebond correspondant à 70% de sa rémunération brute servant d'assiette de l'indemnité de congés payés telle que prévue </w:t>
      </w:r>
      <w:r w:rsidR="00514874">
        <w:rPr>
          <w:rFonts w:ascii="Vinci Sans" w:hAnsi="Vinci Sans"/>
        </w:rPr>
        <w:t xml:space="preserve">à </w:t>
      </w:r>
      <w:r w:rsidRPr="0074791C">
        <w:rPr>
          <w:rFonts w:ascii="Vinci Sans" w:hAnsi="Vinci Sans"/>
        </w:rPr>
        <w:t>l'article L. 3141-24 du code du travail, ramenée à un montant horaire sur la base de la durée légale du travail applicable dans l'entreprise.</w:t>
      </w:r>
    </w:p>
    <w:p w14:paraId="15B26A6D" w14:textId="77777777" w:rsidR="00514874" w:rsidRPr="0074791C" w:rsidRDefault="00514874" w:rsidP="00090CE5">
      <w:pPr>
        <w:pStyle w:val="Paragraphedeliste"/>
        <w:spacing w:line="326" w:lineRule="auto"/>
        <w:ind w:left="567" w:right="787" w:firstLine="0"/>
        <w:jc w:val="both"/>
        <w:rPr>
          <w:rFonts w:ascii="Vinci Sans" w:hAnsi="Vinci Sans"/>
        </w:rPr>
      </w:pPr>
    </w:p>
    <w:p w14:paraId="7FB62A78" w14:textId="77777777" w:rsidR="009C2D42" w:rsidRDefault="00165F8F" w:rsidP="00090CE5">
      <w:pPr>
        <w:pStyle w:val="Paragraphedeliste"/>
        <w:spacing w:line="326" w:lineRule="auto"/>
        <w:ind w:left="567" w:right="787" w:firstLine="0"/>
        <w:jc w:val="both"/>
        <w:rPr>
          <w:rFonts w:ascii="Vinci Sans" w:hAnsi="Vinci Sans"/>
        </w:rPr>
      </w:pPr>
      <w:r w:rsidRPr="0074791C">
        <w:rPr>
          <w:rFonts w:ascii="Vinci Sans" w:hAnsi="Vinci Sans"/>
        </w:rPr>
        <w:t>La rémunération maximale prise en compte pour le calcul de l'indemnité horaire est égale à 4,5 fois le taux horaire du SMIC.</w:t>
      </w:r>
    </w:p>
    <w:p w14:paraId="083A8A44" w14:textId="77777777" w:rsidR="00514874" w:rsidRPr="0074791C" w:rsidRDefault="00514874" w:rsidP="00090CE5">
      <w:pPr>
        <w:pStyle w:val="Paragraphedeliste"/>
        <w:spacing w:line="326" w:lineRule="auto"/>
        <w:ind w:left="567" w:right="787" w:firstLine="0"/>
        <w:jc w:val="both"/>
        <w:rPr>
          <w:rFonts w:ascii="Vinci Sans" w:hAnsi="Vinci Sans"/>
        </w:rPr>
      </w:pPr>
    </w:p>
    <w:p w14:paraId="0A884D62" w14:textId="37EEC124" w:rsidR="009C2D42" w:rsidRDefault="00165F8F" w:rsidP="00090CE5">
      <w:pPr>
        <w:pStyle w:val="Paragraphedeliste"/>
        <w:spacing w:line="326" w:lineRule="auto"/>
        <w:ind w:left="567" w:right="787" w:firstLine="0"/>
        <w:jc w:val="both"/>
        <w:rPr>
          <w:rFonts w:ascii="Vinci Sans" w:hAnsi="Vinci Sans"/>
        </w:rPr>
      </w:pPr>
      <w:r w:rsidRPr="0074791C">
        <w:rPr>
          <w:rFonts w:ascii="Vinci Sans" w:hAnsi="Vinci Sans"/>
        </w:rPr>
        <w:t>Pendant la réalisation des actions de formation (mentionnées à l'article L. 5122-2 du code du travail) mises en œuvre pendant les heures chômées, cette indemnité horaire est portée à 100</w:t>
      </w:r>
      <w:r w:rsidR="00D24AE9">
        <w:rPr>
          <w:rFonts w:ascii="Vinci Sans" w:hAnsi="Vinci Sans"/>
        </w:rPr>
        <w:t xml:space="preserve"> </w:t>
      </w:r>
      <w:r w:rsidRPr="0074791C">
        <w:rPr>
          <w:rFonts w:ascii="Vinci Sans" w:hAnsi="Vinci Sans"/>
        </w:rPr>
        <w:t>% de la rémunération nette antérieure du salarié.</w:t>
      </w:r>
    </w:p>
    <w:p w14:paraId="50BA8576" w14:textId="77777777" w:rsidR="00514874" w:rsidRPr="0074791C" w:rsidRDefault="00514874" w:rsidP="00090CE5">
      <w:pPr>
        <w:pStyle w:val="Paragraphedeliste"/>
        <w:spacing w:line="326" w:lineRule="auto"/>
        <w:ind w:left="567" w:right="787" w:firstLine="0"/>
        <w:jc w:val="both"/>
        <w:rPr>
          <w:rFonts w:ascii="Vinci Sans" w:hAnsi="Vinci Sans"/>
        </w:rPr>
      </w:pPr>
    </w:p>
    <w:p w14:paraId="2A0D71F5" w14:textId="329C9481" w:rsidR="009C2D42" w:rsidRPr="00514874" w:rsidRDefault="00165F8F" w:rsidP="00090CE5">
      <w:pPr>
        <w:pStyle w:val="Paragraphedeliste"/>
        <w:spacing w:line="326" w:lineRule="auto"/>
        <w:ind w:left="567" w:right="787" w:firstLine="0"/>
        <w:jc w:val="both"/>
        <w:rPr>
          <w:rFonts w:ascii="Vinci Sans" w:hAnsi="Vinci Sans"/>
        </w:rPr>
      </w:pPr>
      <w:r w:rsidRPr="0074791C">
        <w:rPr>
          <w:rFonts w:ascii="Vinci Sans" w:hAnsi="Vinci Sans"/>
        </w:rPr>
        <w:t>Les indemnités de paniers, zones et primes diverses liées aux conditions de travail ne sont pas maintenues pour les jours d'</w:t>
      </w:r>
      <w:r w:rsidRPr="00514874">
        <w:rPr>
          <w:rFonts w:ascii="Vinci Sans" w:hAnsi="Vinci Sans"/>
        </w:rPr>
        <w:t xml:space="preserve">APLD rebond. </w:t>
      </w:r>
    </w:p>
    <w:p w14:paraId="60D9972C" w14:textId="77777777" w:rsidR="009C2D42" w:rsidRPr="0074791C" w:rsidRDefault="009C2D42" w:rsidP="00090CE5">
      <w:pPr>
        <w:pStyle w:val="Paragraphedeliste"/>
        <w:spacing w:line="326" w:lineRule="auto"/>
        <w:ind w:left="567" w:right="787" w:firstLine="0"/>
        <w:jc w:val="both"/>
        <w:rPr>
          <w:rFonts w:ascii="Vinci Sans" w:hAnsi="Vinci Sans"/>
        </w:rPr>
      </w:pPr>
    </w:p>
    <w:p w14:paraId="513E2EC6" w14:textId="4F551DCA" w:rsidR="009C2D42" w:rsidRPr="0074791C" w:rsidRDefault="00165F8F" w:rsidP="00090CE5">
      <w:pPr>
        <w:pStyle w:val="Paragraphedeliste"/>
        <w:spacing w:line="326" w:lineRule="auto"/>
        <w:ind w:left="567" w:right="787" w:firstLine="0"/>
        <w:jc w:val="both"/>
        <w:rPr>
          <w:rFonts w:ascii="Vinci Sans" w:hAnsi="Vinci Sans"/>
        </w:rPr>
      </w:pPr>
      <w:r w:rsidRPr="0074791C">
        <w:rPr>
          <w:rFonts w:ascii="Vinci Sans" w:hAnsi="Vinci Sans"/>
        </w:rPr>
        <w:t xml:space="preserve">En l'état des dispositions actuellement en vigueur, l'indemnité versée au titre de I' APLD rebond est exonérée de cotisations sociales. </w:t>
      </w:r>
      <w:r w:rsidRPr="00514874">
        <w:rPr>
          <w:rFonts w:ascii="Vinci Sans" w:hAnsi="Vinci Sans"/>
        </w:rPr>
        <w:t>En revanche, elle est soumise à la CSG et à la CR</w:t>
      </w:r>
      <w:r w:rsidR="00FE25A7" w:rsidRPr="00514874">
        <w:rPr>
          <w:rFonts w:ascii="Vinci Sans" w:hAnsi="Vinci Sans"/>
        </w:rPr>
        <w:t>D</w:t>
      </w:r>
      <w:r w:rsidRPr="00514874">
        <w:rPr>
          <w:rFonts w:ascii="Vinci Sans" w:hAnsi="Vinci Sans"/>
        </w:rPr>
        <w:t>S sur les revenus de remplacement, au taux unique de 6,70</w:t>
      </w:r>
      <w:r w:rsidR="00D24AE9">
        <w:rPr>
          <w:rFonts w:ascii="Vinci Sans" w:hAnsi="Vinci Sans"/>
        </w:rPr>
        <w:t xml:space="preserve"> </w:t>
      </w:r>
      <w:r w:rsidRPr="00514874">
        <w:rPr>
          <w:rFonts w:ascii="Vinci Sans" w:hAnsi="Vinci Sans"/>
        </w:rPr>
        <w:t>%.</w:t>
      </w:r>
    </w:p>
    <w:p w14:paraId="59953433" w14:textId="77777777" w:rsidR="009C2D42" w:rsidRPr="0074791C" w:rsidRDefault="00165F8F" w:rsidP="00090CE5">
      <w:pPr>
        <w:pStyle w:val="Paragraphedeliste"/>
        <w:spacing w:line="326" w:lineRule="auto"/>
        <w:ind w:left="567" w:right="787" w:firstLine="0"/>
        <w:jc w:val="both"/>
        <w:rPr>
          <w:rFonts w:ascii="Vinci Sans" w:hAnsi="Vinci Sans"/>
        </w:rPr>
      </w:pPr>
      <w:r w:rsidRPr="0074791C">
        <w:rPr>
          <w:rFonts w:ascii="Vinci Sans" w:hAnsi="Vinci Sans"/>
        </w:rPr>
        <w:t>Par ailleurs, l'indemnité horaire d'APLD rebond entre dans l'assiette de l'impôt sur le revenu.</w:t>
      </w:r>
    </w:p>
    <w:p w14:paraId="78F690D4" w14:textId="77777777" w:rsidR="009C2D42" w:rsidRPr="0074791C" w:rsidRDefault="009C2D42" w:rsidP="00090CE5">
      <w:pPr>
        <w:pStyle w:val="Paragraphedeliste"/>
        <w:spacing w:line="326" w:lineRule="auto"/>
        <w:ind w:left="567" w:right="787" w:firstLine="0"/>
        <w:jc w:val="both"/>
        <w:rPr>
          <w:rFonts w:ascii="Vinci Sans" w:hAnsi="Vinci Sans"/>
        </w:rPr>
      </w:pPr>
    </w:p>
    <w:p w14:paraId="261F1EE3" w14:textId="56FE0A93" w:rsidR="009C2D42" w:rsidRPr="0074791C" w:rsidRDefault="00165F8F" w:rsidP="00090CE5">
      <w:pPr>
        <w:pStyle w:val="Paragraphedeliste"/>
        <w:spacing w:line="326" w:lineRule="auto"/>
        <w:ind w:left="567" w:right="787" w:firstLine="0"/>
        <w:jc w:val="both"/>
        <w:rPr>
          <w:rFonts w:ascii="Vinci Sans" w:hAnsi="Vinci Sans"/>
        </w:rPr>
      </w:pPr>
      <w:r w:rsidRPr="0074791C">
        <w:rPr>
          <w:rFonts w:ascii="Vinci Sans" w:hAnsi="Vinci Sans"/>
        </w:rPr>
        <w:t>La société verse les indemnités au salarié à l'échéance normale de la</w:t>
      </w:r>
      <w:r w:rsidR="00514874">
        <w:rPr>
          <w:rFonts w:ascii="Vinci Sans" w:hAnsi="Vinci Sans"/>
        </w:rPr>
        <w:t xml:space="preserve"> </w:t>
      </w:r>
      <w:r w:rsidRPr="0074791C">
        <w:rPr>
          <w:rFonts w:ascii="Vinci Sans" w:hAnsi="Vinci Sans"/>
        </w:rPr>
        <w:t>paie. Chaque heure travaillée sera, quant à elle, rémunérée de manière habituelle.</w:t>
      </w:r>
    </w:p>
    <w:p w14:paraId="12F0A656" w14:textId="77777777" w:rsidR="009C2D42" w:rsidRDefault="009C2D42" w:rsidP="00090CE5">
      <w:pPr>
        <w:pStyle w:val="Corpsdetexte"/>
        <w:ind w:left="567"/>
        <w:rPr>
          <w:rFonts w:ascii="Vinci Sans" w:hAnsi="Vinci Sans"/>
          <w:sz w:val="22"/>
          <w:szCs w:val="22"/>
        </w:rPr>
      </w:pPr>
    </w:p>
    <w:p w14:paraId="3246133A" w14:textId="77777777" w:rsidR="0072452B" w:rsidRDefault="0072452B" w:rsidP="00090CE5">
      <w:pPr>
        <w:pStyle w:val="Corpsdetexte"/>
        <w:ind w:left="567"/>
        <w:rPr>
          <w:rFonts w:ascii="Vinci Sans" w:hAnsi="Vinci Sans"/>
          <w:sz w:val="22"/>
          <w:szCs w:val="22"/>
        </w:rPr>
      </w:pPr>
    </w:p>
    <w:p w14:paraId="05939471" w14:textId="77777777" w:rsidR="0072452B" w:rsidRDefault="0072452B" w:rsidP="00090CE5">
      <w:pPr>
        <w:pStyle w:val="Corpsdetexte"/>
        <w:ind w:left="567"/>
        <w:rPr>
          <w:rFonts w:ascii="Vinci Sans" w:hAnsi="Vinci Sans"/>
          <w:sz w:val="22"/>
          <w:szCs w:val="22"/>
        </w:rPr>
      </w:pPr>
    </w:p>
    <w:p w14:paraId="1D618BB7" w14:textId="77777777" w:rsidR="0072452B" w:rsidRDefault="0072452B" w:rsidP="00090CE5">
      <w:pPr>
        <w:pStyle w:val="Corpsdetexte"/>
        <w:ind w:left="567"/>
        <w:rPr>
          <w:rFonts w:ascii="Vinci Sans" w:hAnsi="Vinci Sans"/>
          <w:sz w:val="22"/>
          <w:szCs w:val="22"/>
        </w:rPr>
      </w:pPr>
    </w:p>
    <w:p w14:paraId="3529E9BD" w14:textId="77777777" w:rsidR="009C2D42" w:rsidRPr="0074791C" w:rsidRDefault="009C2D42" w:rsidP="00090CE5">
      <w:pPr>
        <w:pStyle w:val="Corpsdetexte"/>
        <w:spacing w:before="8"/>
        <w:ind w:left="567"/>
        <w:rPr>
          <w:rFonts w:ascii="Vinci Sans" w:hAnsi="Vinci Sans"/>
          <w:sz w:val="22"/>
          <w:szCs w:val="22"/>
        </w:rPr>
      </w:pPr>
    </w:p>
    <w:p w14:paraId="23F8CFDA" w14:textId="77777777" w:rsidR="009C2D42" w:rsidRPr="00514874" w:rsidRDefault="00165F8F" w:rsidP="00090CE5">
      <w:pPr>
        <w:ind w:left="567"/>
        <w:rPr>
          <w:rFonts w:ascii="Vinci Sans" w:hAnsi="Vinci Sans"/>
          <w:b/>
          <w:u w:val="single"/>
        </w:rPr>
      </w:pPr>
      <w:r w:rsidRPr="00514874">
        <w:rPr>
          <w:rFonts w:ascii="Vinci Sans" w:hAnsi="Vinci Sans"/>
          <w:u w:val="single"/>
        </w:rPr>
        <w:t>Article 4- Situation du salarié durant l'application du dispositif d'APLD rebond</w:t>
      </w:r>
    </w:p>
    <w:p w14:paraId="1B4AB005" w14:textId="77777777" w:rsidR="009C2D42" w:rsidRPr="0074791C" w:rsidRDefault="009C2D42" w:rsidP="00090CE5">
      <w:pPr>
        <w:pStyle w:val="Corpsdetexte"/>
        <w:spacing w:before="15"/>
        <w:ind w:left="567"/>
        <w:rPr>
          <w:rFonts w:ascii="Vinci Sans" w:hAnsi="Vinci Sans"/>
          <w:b/>
          <w:sz w:val="22"/>
          <w:szCs w:val="22"/>
        </w:rPr>
      </w:pPr>
    </w:p>
    <w:p w14:paraId="1B4F70C8" w14:textId="60BFD8BF" w:rsidR="009C2D42" w:rsidRPr="0074791C" w:rsidRDefault="00165F8F" w:rsidP="00090CE5">
      <w:pPr>
        <w:pStyle w:val="Paragraphedeliste"/>
        <w:spacing w:line="326" w:lineRule="auto"/>
        <w:ind w:left="567" w:right="787" w:firstLine="0"/>
        <w:jc w:val="both"/>
        <w:rPr>
          <w:rFonts w:ascii="Vinci Sans" w:hAnsi="Vinci Sans"/>
        </w:rPr>
      </w:pPr>
      <w:r w:rsidRPr="0074791C">
        <w:rPr>
          <w:rFonts w:ascii="Vinci Sans" w:hAnsi="Vinci Sans"/>
        </w:rPr>
        <w:t>Toutes les heures chômées au titre de I'APLD rebond n'impactent pas :</w:t>
      </w:r>
    </w:p>
    <w:p w14:paraId="51A66EA3" w14:textId="77777777" w:rsidR="009C2D42" w:rsidRPr="0074791C" w:rsidRDefault="009C2D42" w:rsidP="00090CE5">
      <w:pPr>
        <w:pStyle w:val="Paragraphedeliste"/>
        <w:spacing w:line="326" w:lineRule="auto"/>
        <w:ind w:left="567" w:right="787" w:firstLine="0"/>
        <w:jc w:val="both"/>
        <w:rPr>
          <w:rFonts w:ascii="Vinci Sans" w:hAnsi="Vinci Sans"/>
        </w:rPr>
      </w:pPr>
    </w:p>
    <w:p w14:paraId="78EF5614" w14:textId="705C827D" w:rsidR="009C2D42" w:rsidRPr="00514874" w:rsidRDefault="00165F8F" w:rsidP="00090CE5">
      <w:pPr>
        <w:pStyle w:val="Paragraphedeliste"/>
        <w:numPr>
          <w:ilvl w:val="0"/>
          <w:numId w:val="11"/>
        </w:numPr>
        <w:spacing w:line="326" w:lineRule="auto"/>
        <w:ind w:left="567" w:right="787" w:firstLine="0"/>
        <w:jc w:val="both"/>
        <w:rPr>
          <w:rFonts w:ascii="Vinci Sans" w:hAnsi="Vinci Sans"/>
        </w:rPr>
      </w:pPr>
      <w:proofErr w:type="gramStart"/>
      <w:r w:rsidRPr="00514874">
        <w:rPr>
          <w:rFonts w:ascii="Vinci Sans" w:hAnsi="Vinci Sans"/>
        </w:rPr>
        <w:t>le</w:t>
      </w:r>
      <w:proofErr w:type="gramEnd"/>
      <w:r w:rsidRPr="00514874">
        <w:rPr>
          <w:rFonts w:ascii="Vinci Sans" w:hAnsi="Vinci Sans"/>
        </w:rPr>
        <w:t xml:space="preserve"> calcul des droits à congés payés (en revanche, les indemnités perçues ne sont pas inclues dans la rémunération servant de base de calcul de l'indemnité de congés payés)</w:t>
      </w:r>
      <w:r w:rsidR="00514874">
        <w:rPr>
          <w:rFonts w:ascii="Vinci Sans" w:hAnsi="Vinci Sans"/>
        </w:rPr>
        <w:t> ;</w:t>
      </w:r>
    </w:p>
    <w:p w14:paraId="10C62891" w14:textId="277322C4" w:rsidR="009C2D42" w:rsidRPr="00514874" w:rsidRDefault="00165F8F" w:rsidP="00090CE5">
      <w:pPr>
        <w:pStyle w:val="Paragraphedeliste"/>
        <w:numPr>
          <w:ilvl w:val="0"/>
          <w:numId w:val="11"/>
        </w:numPr>
        <w:spacing w:line="326" w:lineRule="auto"/>
        <w:ind w:left="567" w:right="787" w:firstLine="0"/>
        <w:jc w:val="both"/>
        <w:rPr>
          <w:rFonts w:ascii="Vinci Sans" w:hAnsi="Vinci Sans"/>
        </w:rPr>
      </w:pPr>
      <w:proofErr w:type="gramStart"/>
      <w:r w:rsidRPr="00514874">
        <w:rPr>
          <w:rFonts w:ascii="Vinci Sans" w:hAnsi="Vinci Sans"/>
        </w:rPr>
        <w:t>le</w:t>
      </w:r>
      <w:proofErr w:type="gramEnd"/>
      <w:r w:rsidRPr="00514874">
        <w:rPr>
          <w:rFonts w:ascii="Vinci Sans" w:hAnsi="Vinci Sans"/>
        </w:rPr>
        <w:t xml:space="preserve"> calcul du 13ème mois</w:t>
      </w:r>
      <w:r w:rsidR="00514874">
        <w:rPr>
          <w:rFonts w:ascii="Vinci Sans" w:hAnsi="Vinci Sans"/>
        </w:rPr>
        <w:t xml:space="preserve"> </w:t>
      </w:r>
      <w:r w:rsidRPr="00514874">
        <w:rPr>
          <w:rFonts w:ascii="Vinci Sans" w:hAnsi="Vinci Sans"/>
        </w:rPr>
        <w:t>;</w:t>
      </w:r>
    </w:p>
    <w:p w14:paraId="1D0EFA5A" w14:textId="36C41CB7" w:rsidR="009C2D42" w:rsidRPr="00514874" w:rsidRDefault="00165F8F" w:rsidP="00090CE5">
      <w:pPr>
        <w:pStyle w:val="Paragraphedeliste"/>
        <w:numPr>
          <w:ilvl w:val="0"/>
          <w:numId w:val="11"/>
        </w:numPr>
        <w:spacing w:line="326" w:lineRule="auto"/>
        <w:ind w:left="567" w:right="787" w:firstLine="0"/>
        <w:jc w:val="both"/>
        <w:rPr>
          <w:rFonts w:ascii="Vinci Sans" w:hAnsi="Vinci Sans"/>
        </w:rPr>
      </w:pPr>
      <w:proofErr w:type="gramStart"/>
      <w:r w:rsidRPr="00514874">
        <w:rPr>
          <w:rFonts w:ascii="Vinci Sans" w:hAnsi="Vinci Sans"/>
        </w:rPr>
        <w:t>le</w:t>
      </w:r>
      <w:proofErr w:type="gramEnd"/>
      <w:r w:rsidRPr="00514874">
        <w:rPr>
          <w:rFonts w:ascii="Vinci Sans" w:hAnsi="Vinci Sans"/>
        </w:rPr>
        <w:t xml:space="preserve"> calcul de la participation et de l'intéressement</w:t>
      </w:r>
      <w:r w:rsidR="00514874">
        <w:rPr>
          <w:rFonts w:ascii="Vinci Sans" w:hAnsi="Vinci Sans"/>
        </w:rPr>
        <w:t xml:space="preserve"> </w:t>
      </w:r>
      <w:r w:rsidRPr="00514874">
        <w:rPr>
          <w:rFonts w:ascii="Vinci Sans" w:hAnsi="Vinci Sans"/>
        </w:rPr>
        <w:t>;</w:t>
      </w:r>
    </w:p>
    <w:p w14:paraId="62A70099" w14:textId="2604FBC3" w:rsidR="009C2D42" w:rsidRPr="00514874" w:rsidRDefault="00165F8F" w:rsidP="00090CE5">
      <w:pPr>
        <w:pStyle w:val="Paragraphedeliste"/>
        <w:numPr>
          <w:ilvl w:val="0"/>
          <w:numId w:val="11"/>
        </w:numPr>
        <w:spacing w:line="326" w:lineRule="auto"/>
        <w:ind w:left="567" w:right="787" w:firstLine="0"/>
        <w:jc w:val="both"/>
        <w:rPr>
          <w:rFonts w:ascii="Vinci Sans" w:hAnsi="Vinci Sans"/>
        </w:rPr>
      </w:pPr>
      <w:proofErr w:type="gramStart"/>
      <w:r w:rsidRPr="00514874">
        <w:rPr>
          <w:rFonts w:ascii="Vinci Sans" w:hAnsi="Vinci Sans"/>
        </w:rPr>
        <w:t>la</w:t>
      </w:r>
      <w:proofErr w:type="gramEnd"/>
      <w:r w:rsidRPr="00514874">
        <w:rPr>
          <w:rFonts w:ascii="Vinci Sans" w:hAnsi="Vinci Sans"/>
        </w:rPr>
        <w:t xml:space="preserve"> mutuelle et la prévoyance : le salarié continuera de bénéficier des prestations de mutuelle et de prévoyance pour lesquelles des cotisations continueront d'être prélevées</w:t>
      </w:r>
      <w:r w:rsidR="00514874">
        <w:rPr>
          <w:rFonts w:ascii="Vinci Sans" w:hAnsi="Vinci Sans"/>
        </w:rPr>
        <w:t> ;</w:t>
      </w:r>
    </w:p>
    <w:p w14:paraId="3BCEC65F" w14:textId="02D25337" w:rsidR="009C2D42" w:rsidRPr="0074791C" w:rsidRDefault="00165F8F" w:rsidP="00090CE5">
      <w:pPr>
        <w:pStyle w:val="Paragraphedeliste"/>
        <w:numPr>
          <w:ilvl w:val="0"/>
          <w:numId w:val="11"/>
        </w:numPr>
        <w:spacing w:line="326" w:lineRule="auto"/>
        <w:ind w:left="567" w:right="787" w:firstLine="0"/>
        <w:jc w:val="both"/>
        <w:rPr>
          <w:rFonts w:ascii="Vinci Sans" w:hAnsi="Vinci Sans"/>
        </w:rPr>
      </w:pPr>
      <w:proofErr w:type="gramStart"/>
      <w:r w:rsidRPr="0074791C">
        <w:rPr>
          <w:rFonts w:ascii="Vinci Sans" w:hAnsi="Vinci Sans"/>
        </w:rPr>
        <w:t>la</w:t>
      </w:r>
      <w:proofErr w:type="gramEnd"/>
      <w:r w:rsidRPr="0074791C">
        <w:rPr>
          <w:rFonts w:ascii="Vinci Sans" w:hAnsi="Vinci Sans"/>
        </w:rPr>
        <w:t xml:space="preserve"> retraite des salariés au régime général</w:t>
      </w:r>
      <w:r w:rsidR="00514874">
        <w:rPr>
          <w:rFonts w:ascii="Vinci Sans" w:hAnsi="Vinci Sans"/>
        </w:rPr>
        <w:t> ;</w:t>
      </w:r>
    </w:p>
    <w:p w14:paraId="069D0DB8" w14:textId="485CE43E" w:rsidR="009C2D42" w:rsidRPr="0086616A" w:rsidRDefault="0086616A" w:rsidP="00090CE5">
      <w:pPr>
        <w:pStyle w:val="Paragraphedeliste"/>
        <w:numPr>
          <w:ilvl w:val="0"/>
          <w:numId w:val="11"/>
        </w:numPr>
        <w:spacing w:line="326" w:lineRule="auto"/>
        <w:ind w:left="567" w:right="787" w:firstLine="0"/>
        <w:jc w:val="both"/>
        <w:rPr>
          <w:rFonts w:ascii="Vinci Sans" w:hAnsi="Vinci Sans"/>
        </w:rPr>
      </w:pPr>
      <w:proofErr w:type="gramStart"/>
      <w:r>
        <w:rPr>
          <w:rFonts w:ascii="Vinci Sans" w:hAnsi="Vinci Sans"/>
        </w:rPr>
        <w:t>l’a</w:t>
      </w:r>
      <w:r w:rsidR="00165F8F" w:rsidRPr="0086616A">
        <w:rPr>
          <w:rFonts w:ascii="Vinci Sans" w:hAnsi="Vinci Sans"/>
        </w:rPr>
        <w:t>ttribution</w:t>
      </w:r>
      <w:proofErr w:type="gramEnd"/>
      <w:r w:rsidR="00165F8F" w:rsidRPr="0086616A">
        <w:rPr>
          <w:rFonts w:ascii="Vinci Sans" w:hAnsi="Vinci Sans"/>
        </w:rPr>
        <w:t xml:space="preserve"> de points de retraite complémentaire</w:t>
      </w:r>
      <w:r>
        <w:rPr>
          <w:rFonts w:ascii="Vinci Sans" w:hAnsi="Vinci Sans"/>
        </w:rPr>
        <w:t>,</w:t>
      </w:r>
      <w:r w:rsidR="00165F8F" w:rsidRPr="0086616A">
        <w:rPr>
          <w:rFonts w:ascii="Vinci Sans" w:hAnsi="Vinci Sans"/>
        </w:rPr>
        <w:t xml:space="preserve"> pour les périodes d'APLD rebond ayant donné lieu au versement d'indemnités dépassant 60 heures dans l'année civile (Circulaire Agirc/</w:t>
      </w:r>
      <w:proofErr w:type="spellStart"/>
      <w:r w:rsidR="00165F8F" w:rsidRPr="0086616A">
        <w:rPr>
          <w:rFonts w:ascii="Vinci Sans" w:hAnsi="Vinci Sans"/>
        </w:rPr>
        <w:t>Arcco</w:t>
      </w:r>
      <w:proofErr w:type="spellEnd"/>
      <w:r w:rsidR="00165F8F" w:rsidRPr="0086616A">
        <w:rPr>
          <w:rFonts w:ascii="Vinci Sans" w:hAnsi="Vinci Sans"/>
        </w:rPr>
        <w:t xml:space="preserve"> 2025-10)</w:t>
      </w:r>
      <w:r w:rsidR="00514874" w:rsidRPr="0086616A">
        <w:rPr>
          <w:rFonts w:ascii="Vinci Sans" w:hAnsi="Vinci Sans"/>
        </w:rPr>
        <w:t>.</w:t>
      </w:r>
    </w:p>
    <w:p w14:paraId="6851C85B" w14:textId="77777777" w:rsidR="00514874" w:rsidRDefault="00514874" w:rsidP="00090CE5">
      <w:pPr>
        <w:pStyle w:val="Paragraphedeliste"/>
        <w:spacing w:line="326" w:lineRule="auto"/>
        <w:ind w:left="567" w:right="787" w:firstLine="0"/>
        <w:jc w:val="both"/>
        <w:rPr>
          <w:rFonts w:ascii="Vinci Sans" w:hAnsi="Vinci Sans"/>
        </w:rPr>
      </w:pPr>
    </w:p>
    <w:p w14:paraId="21D39F53" w14:textId="34B14B50" w:rsidR="00514874" w:rsidRDefault="00B90585" w:rsidP="00090CE5">
      <w:pPr>
        <w:pStyle w:val="Paragraphedeliste"/>
        <w:spacing w:line="326" w:lineRule="auto"/>
        <w:ind w:left="567" w:right="787" w:firstLine="0"/>
        <w:jc w:val="both"/>
        <w:rPr>
          <w:rFonts w:ascii="Vinci Sans" w:hAnsi="Vinci Sans"/>
        </w:rPr>
      </w:pPr>
      <w:r>
        <w:rPr>
          <w:rFonts w:ascii="Vinci Sans" w:hAnsi="Vinci Sans"/>
        </w:rPr>
        <w:t>Les périodes de recours au dispositif de l’activité partielle de longue durée sont également prises en compte pour l’ouverture des droits à chômage ainsi que ceux liés à l’ancienneté.</w:t>
      </w:r>
    </w:p>
    <w:p w14:paraId="10A2FDED" w14:textId="77777777" w:rsidR="00514874" w:rsidRDefault="00514874" w:rsidP="00090CE5">
      <w:pPr>
        <w:ind w:left="567"/>
        <w:rPr>
          <w:rFonts w:ascii="Vinci Sans" w:hAnsi="Vinci Sans"/>
        </w:rPr>
      </w:pPr>
      <w:r>
        <w:rPr>
          <w:rFonts w:ascii="Vinci Sans" w:hAnsi="Vinci Sans"/>
        </w:rPr>
        <w:br w:type="page"/>
      </w:r>
    </w:p>
    <w:p w14:paraId="52241233" w14:textId="77777777" w:rsidR="009C2D42" w:rsidRPr="0074791C" w:rsidRDefault="009C2D42" w:rsidP="00090CE5">
      <w:pPr>
        <w:pStyle w:val="Paragraphedeliste"/>
        <w:spacing w:line="326" w:lineRule="auto"/>
        <w:ind w:left="567" w:right="787" w:firstLine="0"/>
        <w:jc w:val="both"/>
        <w:rPr>
          <w:rFonts w:ascii="Vinci Sans" w:hAnsi="Vinci Sans"/>
        </w:rPr>
      </w:pPr>
    </w:p>
    <w:p w14:paraId="4CDB1DDF" w14:textId="77777777" w:rsidR="009C2D42" w:rsidRPr="0074791C" w:rsidRDefault="009C2D42" w:rsidP="00090CE5">
      <w:pPr>
        <w:pStyle w:val="Paragraphedeliste"/>
        <w:spacing w:line="326" w:lineRule="auto"/>
        <w:ind w:left="567" w:right="787" w:firstLine="0"/>
        <w:jc w:val="both"/>
        <w:rPr>
          <w:rFonts w:ascii="Vinci Sans" w:hAnsi="Vinci Sans"/>
        </w:rPr>
      </w:pPr>
    </w:p>
    <w:p w14:paraId="0D15CAB5" w14:textId="77777777" w:rsidR="009C2D42" w:rsidRPr="00514874" w:rsidRDefault="00165F8F" w:rsidP="0072452B">
      <w:pPr>
        <w:tabs>
          <w:tab w:val="left" w:pos="993"/>
        </w:tabs>
        <w:spacing w:before="1"/>
        <w:ind w:left="567"/>
        <w:rPr>
          <w:rFonts w:ascii="Vinci Sans" w:hAnsi="Vinci Sans"/>
          <w:b/>
          <w:bCs/>
        </w:rPr>
      </w:pPr>
      <w:r w:rsidRPr="00514874">
        <w:rPr>
          <w:rFonts w:ascii="Vinci Sans" w:hAnsi="Vinci Sans"/>
          <w:b/>
          <w:bCs/>
        </w:rPr>
        <w:t>Il.</w:t>
      </w:r>
      <w:r w:rsidRPr="00514874">
        <w:rPr>
          <w:rFonts w:ascii="Vinci Sans" w:hAnsi="Vinci Sans"/>
          <w:b/>
          <w:bCs/>
        </w:rPr>
        <w:tab/>
        <w:t>LES ENGAGEMENTS PRIS PAR L'EMPLOYEUR</w:t>
      </w:r>
    </w:p>
    <w:p w14:paraId="180E3B4D" w14:textId="77777777" w:rsidR="009C2D42" w:rsidRPr="0074791C" w:rsidRDefault="009C2D42" w:rsidP="00090CE5">
      <w:pPr>
        <w:pStyle w:val="Corpsdetexte"/>
        <w:ind w:left="567"/>
        <w:rPr>
          <w:rFonts w:ascii="Vinci Sans" w:hAnsi="Vinci Sans"/>
          <w:b/>
          <w:sz w:val="22"/>
          <w:szCs w:val="22"/>
        </w:rPr>
      </w:pPr>
    </w:p>
    <w:p w14:paraId="7505BFA1" w14:textId="77777777" w:rsidR="009C2D42" w:rsidRPr="0074791C" w:rsidRDefault="009C2D42" w:rsidP="00090CE5">
      <w:pPr>
        <w:pStyle w:val="Corpsdetexte"/>
        <w:spacing w:before="80"/>
        <w:ind w:left="567"/>
        <w:rPr>
          <w:rFonts w:ascii="Vinci Sans" w:hAnsi="Vinci Sans"/>
          <w:b/>
          <w:sz w:val="22"/>
          <w:szCs w:val="22"/>
        </w:rPr>
      </w:pPr>
    </w:p>
    <w:p w14:paraId="78956857" w14:textId="77777777" w:rsidR="009C2D42" w:rsidRPr="00514874" w:rsidRDefault="00165F8F" w:rsidP="00090CE5">
      <w:pPr>
        <w:ind w:left="567"/>
        <w:rPr>
          <w:rFonts w:ascii="Vinci Sans" w:hAnsi="Vinci Sans"/>
          <w:b/>
          <w:u w:val="single"/>
        </w:rPr>
      </w:pPr>
      <w:r w:rsidRPr="00514874">
        <w:rPr>
          <w:rFonts w:ascii="Vinci Sans" w:hAnsi="Vinci Sans"/>
          <w:u w:val="single"/>
        </w:rPr>
        <w:t>Article 5 - Engagements de l'entreprise en matière de maintien dans l'emploi</w:t>
      </w:r>
    </w:p>
    <w:p w14:paraId="16D0BE54" w14:textId="77777777" w:rsidR="009C2D42" w:rsidRPr="0074791C" w:rsidRDefault="009C2D42" w:rsidP="00090CE5">
      <w:pPr>
        <w:pStyle w:val="Corpsdetexte"/>
        <w:spacing w:before="15"/>
        <w:ind w:left="567"/>
        <w:rPr>
          <w:rFonts w:ascii="Vinci Sans" w:hAnsi="Vinci Sans"/>
          <w:b/>
          <w:sz w:val="22"/>
          <w:szCs w:val="22"/>
        </w:rPr>
      </w:pPr>
    </w:p>
    <w:p w14:paraId="61226592" w14:textId="77777777" w:rsidR="009C2D42" w:rsidRPr="0074791C" w:rsidRDefault="00165F8F" w:rsidP="00090CE5">
      <w:pPr>
        <w:spacing w:line="340" w:lineRule="auto"/>
        <w:ind w:left="567" w:right="796"/>
        <w:jc w:val="both"/>
        <w:rPr>
          <w:rFonts w:ascii="Vinci Sans" w:hAnsi="Vinci Sans"/>
        </w:rPr>
      </w:pPr>
      <w:r w:rsidRPr="0074791C">
        <w:rPr>
          <w:rFonts w:ascii="Vinci Sans" w:hAnsi="Vinci Sans"/>
        </w:rPr>
        <w:t>En contrepartie des mesures susvisées, l'entreprise Sogea Sud Hydraulique s'engage à ne pas procéder à des licenciements pour motif économique pendant la durée d'application dudit accord. Cet engagement porte sur les salariés compris dans le périmètre de l'accord APLD rebond.</w:t>
      </w:r>
    </w:p>
    <w:p w14:paraId="7F9F6FB2" w14:textId="77777777" w:rsidR="009C2D42" w:rsidRPr="0074791C" w:rsidRDefault="009C2D42" w:rsidP="00090CE5">
      <w:pPr>
        <w:pStyle w:val="Corpsdetexte"/>
        <w:ind w:left="567"/>
        <w:rPr>
          <w:rFonts w:ascii="Vinci Sans" w:hAnsi="Vinci Sans"/>
          <w:sz w:val="22"/>
          <w:szCs w:val="22"/>
        </w:rPr>
      </w:pPr>
    </w:p>
    <w:p w14:paraId="228D01D1" w14:textId="77777777" w:rsidR="009C2D42" w:rsidRPr="0074791C" w:rsidRDefault="009C2D42" w:rsidP="00090CE5">
      <w:pPr>
        <w:pStyle w:val="Corpsdetexte"/>
        <w:spacing w:before="11"/>
        <w:ind w:left="567"/>
        <w:rPr>
          <w:rFonts w:ascii="Vinci Sans" w:hAnsi="Vinci Sans"/>
          <w:sz w:val="22"/>
          <w:szCs w:val="22"/>
        </w:rPr>
      </w:pPr>
    </w:p>
    <w:p w14:paraId="168B7609" w14:textId="77777777" w:rsidR="009C2D42" w:rsidRPr="00B5481C" w:rsidRDefault="00165F8F" w:rsidP="00090CE5">
      <w:pPr>
        <w:ind w:left="567"/>
        <w:rPr>
          <w:rFonts w:ascii="Vinci Sans" w:hAnsi="Vinci Sans"/>
          <w:b/>
          <w:u w:val="single"/>
        </w:rPr>
      </w:pPr>
      <w:r w:rsidRPr="00B5481C">
        <w:rPr>
          <w:rFonts w:ascii="Vinci Sans" w:hAnsi="Vinci Sans"/>
          <w:u w:val="single"/>
        </w:rPr>
        <w:t>Article 6 - Engagements de l'entreprise en matière de formation professionnelle</w:t>
      </w:r>
    </w:p>
    <w:p w14:paraId="7F3BF934" w14:textId="77777777" w:rsidR="009C2D42" w:rsidRPr="0074791C" w:rsidRDefault="009C2D42" w:rsidP="00090CE5">
      <w:pPr>
        <w:pStyle w:val="Corpsdetexte"/>
        <w:spacing w:before="15"/>
        <w:ind w:left="567"/>
        <w:rPr>
          <w:rFonts w:ascii="Vinci Sans" w:hAnsi="Vinci Sans"/>
          <w:b/>
          <w:sz w:val="22"/>
          <w:szCs w:val="22"/>
        </w:rPr>
      </w:pPr>
    </w:p>
    <w:p w14:paraId="3AD43A19" w14:textId="3A3B8153" w:rsidR="009C2D42" w:rsidRDefault="00165F8F" w:rsidP="00090CE5">
      <w:pPr>
        <w:pStyle w:val="Paragraphedeliste"/>
        <w:spacing w:line="326" w:lineRule="auto"/>
        <w:ind w:left="567" w:right="787" w:firstLine="0"/>
        <w:jc w:val="both"/>
        <w:rPr>
          <w:rFonts w:ascii="Vinci Sans" w:hAnsi="Vinci Sans"/>
        </w:rPr>
      </w:pPr>
      <w:r w:rsidRPr="0074791C">
        <w:rPr>
          <w:rFonts w:ascii="Vinci Sans" w:hAnsi="Vinci Sans"/>
        </w:rPr>
        <w:t xml:space="preserve">Les parties conviennent de l'importance de continuer à former les salariés afin d'accompagner au mieux la relance de l'activité dans l'entreprise. Dans ce cadre, la </w:t>
      </w:r>
      <w:r w:rsidR="00420469">
        <w:rPr>
          <w:rFonts w:ascii="Vinci Sans" w:hAnsi="Vinci Sans"/>
        </w:rPr>
        <w:t>Direction</w:t>
      </w:r>
      <w:r w:rsidRPr="0074791C">
        <w:rPr>
          <w:rFonts w:ascii="Vinci Sans" w:hAnsi="Vinci Sans"/>
        </w:rPr>
        <w:t xml:space="preserve"> a prévu un plan de développement des compétences pour l'année 2026 de </w:t>
      </w:r>
      <w:r w:rsidR="00FA0237">
        <w:rPr>
          <w:rFonts w:ascii="Vinci Sans" w:hAnsi="Vinci Sans"/>
        </w:rPr>
        <w:t>231 755</w:t>
      </w:r>
      <w:r w:rsidRPr="0074791C">
        <w:rPr>
          <w:rFonts w:ascii="Vinci Sans" w:hAnsi="Vinci Sans"/>
        </w:rPr>
        <w:t xml:space="preserve"> €</w:t>
      </w:r>
      <w:r w:rsidR="00FA0237">
        <w:rPr>
          <w:rFonts w:ascii="Vinci Sans" w:hAnsi="Vinci Sans"/>
        </w:rPr>
        <w:t xml:space="preserve">, </w:t>
      </w:r>
      <w:r w:rsidRPr="0074791C">
        <w:rPr>
          <w:rFonts w:ascii="Vinci Sans" w:hAnsi="Vinci Sans"/>
        </w:rPr>
        <w:t xml:space="preserve">soit </w:t>
      </w:r>
      <w:r w:rsidR="00FA0237">
        <w:rPr>
          <w:rFonts w:ascii="Vinci Sans" w:hAnsi="Vinci Sans"/>
        </w:rPr>
        <w:t>4</w:t>
      </w:r>
      <w:r w:rsidR="00FE25A7" w:rsidRPr="0074791C">
        <w:rPr>
          <w:rFonts w:ascii="Vinci Sans" w:hAnsi="Vinci Sans"/>
        </w:rPr>
        <w:t>.</w:t>
      </w:r>
      <w:r w:rsidR="00FA0237">
        <w:rPr>
          <w:rFonts w:ascii="Vinci Sans" w:hAnsi="Vinci Sans"/>
        </w:rPr>
        <w:t>0</w:t>
      </w:r>
      <w:r w:rsidR="00FE25A7" w:rsidRPr="0074791C">
        <w:rPr>
          <w:rFonts w:ascii="Vinci Sans" w:hAnsi="Vinci Sans"/>
        </w:rPr>
        <w:t xml:space="preserve">5 </w:t>
      </w:r>
      <w:r w:rsidRPr="0074791C">
        <w:rPr>
          <w:rFonts w:ascii="Vinci Sans" w:hAnsi="Vinci Sans"/>
        </w:rPr>
        <w:t xml:space="preserve">% de la masse salariale (hors cotisations légales) représentant </w:t>
      </w:r>
      <w:r w:rsidR="00FA0237">
        <w:rPr>
          <w:rFonts w:ascii="Vinci Sans" w:hAnsi="Vinci Sans"/>
        </w:rPr>
        <w:t>3 539</w:t>
      </w:r>
      <w:r w:rsidR="00B5481C">
        <w:rPr>
          <w:rFonts w:ascii="Vinci Sans" w:hAnsi="Vinci Sans"/>
        </w:rPr>
        <w:t xml:space="preserve"> </w:t>
      </w:r>
      <w:r w:rsidR="00021760" w:rsidRPr="0074791C">
        <w:rPr>
          <w:rFonts w:ascii="Vinci Sans" w:hAnsi="Vinci Sans"/>
        </w:rPr>
        <w:t>h</w:t>
      </w:r>
      <w:r w:rsidR="00B5481C">
        <w:rPr>
          <w:rFonts w:ascii="Vinci Sans" w:hAnsi="Vinci Sans"/>
        </w:rPr>
        <w:t>eures</w:t>
      </w:r>
      <w:r w:rsidR="00FE25A7" w:rsidRPr="0074791C">
        <w:rPr>
          <w:rFonts w:ascii="Vinci Sans" w:hAnsi="Vinci Sans"/>
        </w:rPr>
        <w:t xml:space="preserve"> </w:t>
      </w:r>
      <w:r w:rsidR="00B5481C">
        <w:rPr>
          <w:rFonts w:ascii="Vinci Sans" w:hAnsi="Vinci Sans"/>
        </w:rPr>
        <w:t>de formation</w:t>
      </w:r>
      <w:r w:rsidRPr="0074791C">
        <w:rPr>
          <w:rFonts w:ascii="Vinci Sans" w:hAnsi="Vinci Sans"/>
        </w:rPr>
        <w:t>.</w:t>
      </w:r>
    </w:p>
    <w:p w14:paraId="1307091E" w14:textId="77777777" w:rsidR="00B5481C" w:rsidRPr="0074791C" w:rsidRDefault="00B5481C" w:rsidP="00090CE5">
      <w:pPr>
        <w:pStyle w:val="Paragraphedeliste"/>
        <w:spacing w:line="326" w:lineRule="auto"/>
        <w:ind w:left="567" w:right="787" w:firstLine="0"/>
        <w:jc w:val="both"/>
        <w:rPr>
          <w:rFonts w:ascii="Vinci Sans" w:hAnsi="Vinci Sans"/>
        </w:rPr>
      </w:pPr>
    </w:p>
    <w:p w14:paraId="7AC5B4CF" w14:textId="3007F3DE" w:rsidR="009C2D42" w:rsidRDefault="00165F8F" w:rsidP="00090CE5">
      <w:pPr>
        <w:pStyle w:val="Paragraphedeliste"/>
        <w:spacing w:line="326" w:lineRule="auto"/>
        <w:ind w:left="567" w:right="787" w:firstLine="0"/>
        <w:jc w:val="both"/>
        <w:rPr>
          <w:rFonts w:ascii="Vinci Sans" w:hAnsi="Vinci Sans"/>
        </w:rPr>
      </w:pPr>
      <w:r w:rsidRPr="0074791C">
        <w:rPr>
          <w:rFonts w:ascii="Vinci Sans" w:hAnsi="Vinci Sans"/>
        </w:rPr>
        <w:t>Au-delà du budget prévisionnel, l'entreprise Sogea Sud Hydraulique pourra selon les nécessités et les demandes des salariés, étudier toutes nouvelles formations non inscrites dans le plan</w:t>
      </w:r>
      <w:r w:rsidR="00B5481C">
        <w:rPr>
          <w:rFonts w:ascii="Vinci Sans" w:hAnsi="Vinci Sans"/>
        </w:rPr>
        <w:t xml:space="preserve"> de développement des compétences</w:t>
      </w:r>
      <w:r w:rsidRPr="0074791C">
        <w:rPr>
          <w:rFonts w:ascii="Vinci Sans" w:hAnsi="Vinci Sans"/>
        </w:rPr>
        <w:t xml:space="preserve"> initial.</w:t>
      </w:r>
    </w:p>
    <w:p w14:paraId="5908177E" w14:textId="77777777" w:rsidR="00B5481C" w:rsidRPr="0074791C" w:rsidRDefault="00B5481C" w:rsidP="00090CE5">
      <w:pPr>
        <w:pStyle w:val="Paragraphedeliste"/>
        <w:spacing w:line="326" w:lineRule="auto"/>
        <w:ind w:left="567" w:right="787" w:firstLine="0"/>
        <w:jc w:val="both"/>
        <w:rPr>
          <w:rFonts w:ascii="Vinci Sans" w:hAnsi="Vinci Sans"/>
        </w:rPr>
      </w:pPr>
    </w:p>
    <w:p w14:paraId="289A95E4" w14:textId="77777777" w:rsidR="009C2D42" w:rsidRDefault="00165F8F" w:rsidP="00090CE5">
      <w:pPr>
        <w:pStyle w:val="Paragraphedeliste"/>
        <w:spacing w:line="326" w:lineRule="auto"/>
        <w:ind w:left="567" w:right="787" w:firstLine="0"/>
        <w:jc w:val="both"/>
        <w:rPr>
          <w:rFonts w:ascii="Vinci Sans" w:hAnsi="Vinci Sans"/>
        </w:rPr>
      </w:pPr>
      <w:r w:rsidRPr="0074791C">
        <w:rPr>
          <w:rFonts w:ascii="Vinci Sans" w:hAnsi="Vinci Sans"/>
        </w:rPr>
        <w:t>Sogea Sud Hydraulique s'engage à dispenser des actions de formation professionnelle visant non seulement à développer et consolider les compétences des salariés, mais également à anticiper les évolutions des métiers et des technologies.</w:t>
      </w:r>
    </w:p>
    <w:p w14:paraId="5D2FF3A3" w14:textId="77777777" w:rsidR="00B5481C" w:rsidRPr="0074791C" w:rsidRDefault="00B5481C" w:rsidP="00090CE5">
      <w:pPr>
        <w:pStyle w:val="Paragraphedeliste"/>
        <w:spacing w:line="326" w:lineRule="auto"/>
        <w:ind w:left="567" w:right="787" w:firstLine="0"/>
        <w:jc w:val="both"/>
        <w:rPr>
          <w:rFonts w:ascii="Vinci Sans" w:hAnsi="Vinci Sans"/>
        </w:rPr>
      </w:pPr>
    </w:p>
    <w:p w14:paraId="239BA18C" w14:textId="14C10F73" w:rsidR="009C2D42" w:rsidRPr="0074791C" w:rsidRDefault="00165F8F" w:rsidP="00090CE5">
      <w:pPr>
        <w:pStyle w:val="Paragraphedeliste"/>
        <w:spacing w:line="326" w:lineRule="auto"/>
        <w:ind w:left="567" w:right="787" w:firstLine="0"/>
        <w:jc w:val="both"/>
        <w:rPr>
          <w:rFonts w:ascii="Vinci Sans" w:hAnsi="Vinci Sans"/>
        </w:rPr>
      </w:pPr>
      <w:r w:rsidRPr="0074791C">
        <w:rPr>
          <w:rFonts w:ascii="Vinci Sans" w:hAnsi="Vinci Sans"/>
        </w:rPr>
        <w:t xml:space="preserve">L'objectif de l'entreprise est de favoriser la mobilité </w:t>
      </w:r>
      <w:r w:rsidRPr="00F65085">
        <w:rPr>
          <w:rFonts w:ascii="Vinci Sans" w:hAnsi="Vinci Sans"/>
        </w:rPr>
        <w:t>professionnelle</w:t>
      </w:r>
      <w:r w:rsidR="00FE63D8" w:rsidRPr="00F65085">
        <w:rPr>
          <w:rFonts w:ascii="Vinci Sans" w:hAnsi="Vinci Sans"/>
        </w:rPr>
        <w:t xml:space="preserve"> en priorisant sur la base du volontariat</w:t>
      </w:r>
      <w:r w:rsidRPr="00F65085">
        <w:rPr>
          <w:rFonts w:ascii="Vinci Sans" w:hAnsi="Vinci Sans"/>
        </w:rPr>
        <w:t>,</w:t>
      </w:r>
      <w:r w:rsidRPr="0074791C">
        <w:rPr>
          <w:rFonts w:ascii="Vinci Sans" w:hAnsi="Vinci Sans"/>
        </w:rPr>
        <w:t xml:space="preserve"> de sécuriser les parcours et de garantir l'adéquation des compétences avec ses besoins futurs</w:t>
      </w:r>
      <w:r w:rsidR="00EC7F09" w:rsidRPr="0074791C">
        <w:rPr>
          <w:rFonts w:ascii="Vinci Sans" w:hAnsi="Vinci Sans"/>
        </w:rPr>
        <w:t xml:space="preserve"> et développer les compétences dans les agences (</w:t>
      </w:r>
      <w:r w:rsidR="00B5481C">
        <w:rPr>
          <w:rFonts w:ascii="Vinci Sans" w:hAnsi="Vinci Sans"/>
        </w:rPr>
        <w:t xml:space="preserve">pour exemple </w:t>
      </w:r>
      <w:r w:rsidR="00FA0237">
        <w:rPr>
          <w:rFonts w:ascii="Vinci Sans" w:hAnsi="Vinci Sans"/>
        </w:rPr>
        <w:t>5</w:t>
      </w:r>
      <w:r w:rsidR="00EC7F09" w:rsidRPr="0074791C">
        <w:rPr>
          <w:rFonts w:ascii="Vinci Sans" w:hAnsi="Vinci Sans"/>
        </w:rPr>
        <w:t xml:space="preserve"> </w:t>
      </w:r>
      <w:r w:rsidR="00FA0237">
        <w:rPr>
          <w:rFonts w:ascii="Vinci Sans" w:hAnsi="Vinci Sans"/>
        </w:rPr>
        <w:t xml:space="preserve">parcours de </w:t>
      </w:r>
      <w:r w:rsidR="00EC7F09" w:rsidRPr="0074791C">
        <w:rPr>
          <w:rFonts w:ascii="Vinci Sans" w:hAnsi="Vinci Sans"/>
        </w:rPr>
        <w:t xml:space="preserve">formation </w:t>
      </w:r>
      <w:r w:rsidR="00FA0237">
        <w:rPr>
          <w:rFonts w:ascii="Vinci Sans" w:hAnsi="Vinci Sans"/>
        </w:rPr>
        <w:t>C</w:t>
      </w:r>
      <w:r w:rsidR="00EC7F09" w:rsidRPr="0074791C">
        <w:rPr>
          <w:rFonts w:ascii="Vinci Sans" w:hAnsi="Vinci Sans"/>
        </w:rPr>
        <w:t>hef d’</w:t>
      </w:r>
      <w:r w:rsidR="00270B7B" w:rsidRPr="0074791C">
        <w:rPr>
          <w:rFonts w:ascii="Vinci Sans" w:hAnsi="Vinci Sans"/>
        </w:rPr>
        <w:t>équipe</w:t>
      </w:r>
      <w:r w:rsidR="00B5481C">
        <w:rPr>
          <w:rFonts w:ascii="Vinci Sans" w:hAnsi="Vinci Sans"/>
        </w:rPr>
        <w:t xml:space="preserve"> ont </w:t>
      </w:r>
      <w:r w:rsidR="00FA0237">
        <w:rPr>
          <w:rFonts w:ascii="Vinci Sans" w:hAnsi="Vinci Sans"/>
        </w:rPr>
        <w:t>débuté sur 2025 et vont se poursuivre sur 2026</w:t>
      </w:r>
      <w:r w:rsidR="00270B7B" w:rsidRPr="0074791C">
        <w:rPr>
          <w:rFonts w:ascii="Vinci Sans" w:hAnsi="Vinci Sans"/>
        </w:rPr>
        <w:t>).</w:t>
      </w:r>
    </w:p>
    <w:p w14:paraId="24913C6C" w14:textId="77777777" w:rsidR="009C2D42" w:rsidRPr="0074791C" w:rsidRDefault="009C2D42" w:rsidP="00090CE5">
      <w:pPr>
        <w:pStyle w:val="Paragraphedeliste"/>
        <w:spacing w:line="326" w:lineRule="auto"/>
        <w:ind w:left="567" w:right="787" w:firstLine="0"/>
        <w:jc w:val="both"/>
        <w:rPr>
          <w:rFonts w:ascii="Vinci Sans" w:hAnsi="Vinci Sans"/>
        </w:rPr>
      </w:pPr>
    </w:p>
    <w:p w14:paraId="4CF200F4" w14:textId="69912AF1" w:rsidR="009C2D42" w:rsidRPr="0074791C" w:rsidRDefault="00165F8F" w:rsidP="00090CE5">
      <w:pPr>
        <w:pStyle w:val="Paragraphedeliste"/>
        <w:spacing w:line="326" w:lineRule="auto"/>
        <w:ind w:left="567" w:right="787" w:firstLine="0"/>
        <w:jc w:val="both"/>
        <w:rPr>
          <w:rFonts w:ascii="Vinci Sans" w:hAnsi="Vinci Sans"/>
        </w:rPr>
      </w:pPr>
      <w:r w:rsidRPr="0074791C">
        <w:rPr>
          <w:rFonts w:ascii="Vinci Sans" w:hAnsi="Vinci Sans"/>
        </w:rPr>
        <w:t>En lien avec les pistes de développement, sont notamment déployées les formations suivantes :</w:t>
      </w:r>
    </w:p>
    <w:p w14:paraId="2B56C045" w14:textId="77777777" w:rsidR="00C75683" w:rsidRPr="0074791C" w:rsidRDefault="00C75683" w:rsidP="00090CE5">
      <w:pPr>
        <w:pStyle w:val="Paragraphedeliste"/>
        <w:spacing w:line="326" w:lineRule="auto"/>
        <w:ind w:left="567" w:right="787" w:firstLine="0"/>
        <w:jc w:val="both"/>
        <w:rPr>
          <w:rFonts w:ascii="Vinci Sans" w:hAnsi="Vinci Sans"/>
        </w:rPr>
      </w:pPr>
    </w:p>
    <w:p w14:paraId="6236B344" w14:textId="561D01A8" w:rsidR="00C75683" w:rsidRPr="0074791C" w:rsidRDefault="00C75683" w:rsidP="00090CE5">
      <w:pPr>
        <w:pStyle w:val="Paragraphedeliste"/>
        <w:numPr>
          <w:ilvl w:val="0"/>
          <w:numId w:val="11"/>
        </w:numPr>
        <w:spacing w:line="326" w:lineRule="auto"/>
        <w:ind w:left="567" w:right="787" w:firstLine="0"/>
        <w:jc w:val="both"/>
        <w:rPr>
          <w:rFonts w:ascii="Vinci Sans" w:hAnsi="Vinci Sans"/>
        </w:rPr>
      </w:pPr>
      <w:r w:rsidRPr="0074791C">
        <w:rPr>
          <w:rFonts w:ascii="Vinci Sans" w:hAnsi="Vinci Sans"/>
        </w:rPr>
        <w:t>Formation génie civil</w:t>
      </w:r>
      <w:r w:rsidR="0048248E">
        <w:rPr>
          <w:rFonts w:ascii="Vinci Sans" w:hAnsi="Vinci Sans"/>
        </w:rPr>
        <w:t xml:space="preserve"> hydraulique</w:t>
      </w:r>
      <w:r w:rsidRPr="0074791C">
        <w:rPr>
          <w:rFonts w:ascii="Vinci Sans" w:hAnsi="Vinci Sans"/>
        </w:rPr>
        <w:t>/béton en 2025 pour un chef de chantier</w:t>
      </w:r>
      <w:r w:rsidR="00B5481C">
        <w:rPr>
          <w:rFonts w:ascii="Vinci Sans" w:hAnsi="Vinci Sans"/>
        </w:rPr>
        <w:t> ;</w:t>
      </w:r>
    </w:p>
    <w:p w14:paraId="1866D4A5" w14:textId="6CC4BB77" w:rsidR="00D23542" w:rsidRPr="0074791C" w:rsidRDefault="00D23542" w:rsidP="00090CE5">
      <w:pPr>
        <w:pStyle w:val="Paragraphedeliste"/>
        <w:numPr>
          <w:ilvl w:val="0"/>
          <w:numId w:val="11"/>
        </w:numPr>
        <w:spacing w:line="326" w:lineRule="auto"/>
        <w:ind w:left="567" w:right="787" w:firstLine="0"/>
        <w:jc w:val="both"/>
        <w:rPr>
          <w:rFonts w:ascii="Vinci Sans" w:hAnsi="Vinci Sans"/>
        </w:rPr>
      </w:pPr>
      <w:r w:rsidRPr="0074791C">
        <w:rPr>
          <w:rFonts w:ascii="Vinci Sans" w:hAnsi="Vinci Sans"/>
        </w:rPr>
        <w:t>Formation de 6 poseurs à la lecture de plan et topo</w:t>
      </w:r>
      <w:r w:rsidR="00B5481C">
        <w:rPr>
          <w:rFonts w:ascii="Vinci Sans" w:hAnsi="Vinci Sans"/>
        </w:rPr>
        <w:t>graphie</w:t>
      </w:r>
      <w:r w:rsidRPr="0074791C">
        <w:rPr>
          <w:rFonts w:ascii="Vinci Sans" w:hAnsi="Vinci Sans"/>
        </w:rPr>
        <w:t xml:space="preserve"> pour seconder les chefs de chantiers</w:t>
      </w:r>
      <w:r w:rsidR="00B5481C">
        <w:rPr>
          <w:rFonts w:ascii="Vinci Sans" w:hAnsi="Vinci Sans"/>
        </w:rPr>
        <w:t> ;</w:t>
      </w:r>
    </w:p>
    <w:p w14:paraId="74BDD102" w14:textId="512C0D35" w:rsidR="00A645CA" w:rsidRPr="00853D9B" w:rsidRDefault="00A645CA" w:rsidP="00090CE5">
      <w:pPr>
        <w:pStyle w:val="Paragraphedeliste"/>
        <w:numPr>
          <w:ilvl w:val="0"/>
          <w:numId w:val="11"/>
        </w:numPr>
        <w:spacing w:line="326" w:lineRule="auto"/>
        <w:ind w:left="567" w:right="787" w:firstLine="0"/>
        <w:jc w:val="both"/>
        <w:rPr>
          <w:rFonts w:ascii="Vinci Sans" w:hAnsi="Vinci Sans"/>
        </w:rPr>
      </w:pPr>
      <w:r w:rsidRPr="00853D9B">
        <w:rPr>
          <w:rFonts w:ascii="Vinci Sans" w:hAnsi="Vinci Sans"/>
        </w:rPr>
        <w:t xml:space="preserve">Formation de </w:t>
      </w:r>
      <w:r w:rsidR="00502780" w:rsidRPr="00853D9B">
        <w:rPr>
          <w:rFonts w:ascii="Vinci Sans" w:hAnsi="Vinci Sans"/>
        </w:rPr>
        <w:t>boisage de tranchée</w:t>
      </w:r>
      <w:r w:rsidR="00FE63D8" w:rsidRPr="00853D9B">
        <w:rPr>
          <w:rFonts w:ascii="Vinci Sans" w:hAnsi="Vinci Sans"/>
        </w:rPr>
        <w:t xml:space="preserve"> en 2025</w:t>
      </w:r>
      <w:r w:rsidR="00502780" w:rsidRPr="00853D9B">
        <w:rPr>
          <w:rFonts w:ascii="Vinci Sans" w:hAnsi="Vinci Sans"/>
        </w:rPr>
        <w:t xml:space="preserve"> pour rajouter cette compétence dans les équipes</w:t>
      </w:r>
      <w:r w:rsidR="00B5481C" w:rsidRPr="00853D9B">
        <w:rPr>
          <w:rFonts w:ascii="Vinci Sans" w:hAnsi="Vinci Sans"/>
        </w:rPr>
        <w:t>.</w:t>
      </w:r>
    </w:p>
    <w:p w14:paraId="6F5DC8FD" w14:textId="77777777" w:rsidR="0072452B" w:rsidRDefault="0072452B" w:rsidP="00090CE5">
      <w:pPr>
        <w:pStyle w:val="Paragraphedeliste"/>
        <w:spacing w:line="326" w:lineRule="auto"/>
        <w:ind w:left="567" w:right="787" w:firstLine="0"/>
        <w:jc w:val="both"/>
        <w:rPr>
          <w:rFonts w:ascii="Vinci Sans" w:hAnsi="Vinci Sans"/>
        </w:rPr>
      </w:pPr>
    </w:p>
    <w:p w14:paraId="712AAD32" w14:textId="70224FD6" w:rsidR="009C2D42" w:rsidRDefault="00165F8F" w:rsidP="00090CE5">
      <w:pPr>
        <w:pStyle w:val="Paragraphedeliste"/>
        <w:spacing w:line="326" w:lineRule="auto"/>
        <w:ind w:left="567" w:right="787" w:firstLine="0"/>
        <w:jc w:val="both"/>
        <w:rPr>
          <w:rFonts w:ascii="Vinci Sans" w:hAnsi="Vinci Sans"/>
        </w:rPr>
      </w:pPr>
      <w:r w:rsidRPr="00853D9B">
        <w:rPr>
          <w:rFonts w:ascii="Vinci Sans" w:hAnsi="Vinci Sans"/>
        </w:rPr>
        <w:t>Dans un souci d'efficience, indispensable dans les périodes difficiles, la société maintiendra les parcours de formation des jeunes recru</w:t>
      </w:r>
      <w:r w:rsidR="00B5481C" w:rsidRPr="00853D9B">
        <w:rPr>
          <w:rFonts w:ascii="Vinci Sans" w:hAnsi="Vinci Sans"/>
        </w:rPr>
        <w:t>e</w:t>
      </w:r>
      <w:r w:rsidRPr="00853D9B">
        <w:rPr>
          <w:rFonts w:ascii="Vinci Sans" w:hAnsi="Vinci Sans"/>
        </w:rPr>
        <w:t xml:space="preserve">s leur permettant de maîtriser plus rapidement leurs compétences. Elle a également mis en place </w:t>
      </w:r>
      <w:r w:rsidR="001F1CE6" w:rsidRPr="00853D9B">
        <w:rPr>
          <w:rFonts w:ascii="Vinci Sans" w:hAnsi="Vinci Sans"/>
        </w:rPr>
        <w:t>la</w:t>
      </w:r>
      <w:r w:rsidRPr="00853D9B">
        <w:rPr>
          <w:rFonts w:ascii="Vinci Sans" w:hAnsi="Vinci Sans"/>
        </w:rPr>
        <w:t xml:space="preserve"> formation</w:t>
      </w:r>
      <w:r w:rsidR="001F1CE6" w:rsidRPr="00853D9B">
        <w:rPr>
          <w:rFonts w:ascii="Vinci Sans" w:hAnsi="Vinci Sans"/>
        </w:rPr>
        <w:t xml:space="preserve"> d’un t</w:t>
      </w:r>
      <w:r w:rsidRPr="00853D9B">
        <w:rPr>
          <w:rFonts w:ascii="Vinci Sans" w:hAnsi="Vinci Sans"/>
        </w:rPr>
        <w:t>uteur</w:t>
      </w:r>
      <w:r w:rsidR="001F1CE6" w:rsidRPr="00853D9B">
        <w:rPr>
          <w:rFonts w:ascii="Vinci Sans" w:hAnsi="Vinci Sans"/>
        </w:rPr>
        <w:t xml:space="preserve"> </w:t>
      </w:r>
      <w:r w:rsidRPr="00853D9B">
        <w:rPr>
          <w:rFonts w:ascii="Vinci Sans" w:hAnsi="Vinci Sans"/>
        </w:rPr>
        <w:t>en 2025 pour transmettre les savoir-faire et mieux intégrer les apprentis.</w:t>
      </w:r>
    </w:p>
    <w:p w14:paraId="6FFECA3E" w14:textId="77777777" w:rsidR="00F65085" w:rsidRDefault="00F65085" w:rsidP="00090CE5">
      <w:pPr>
        <w:pStyle w:val="Paragraphedeliste"/>
        <w:spacing w:line="326" w:lineRule="auto"/>
        <w:ind w:left="567" w:right="787" w:firstLine="0"/>
        <w:jc w:val="both"/>
        <w:rPr>
          <w:rFonts w:ascii="Vinci Sans" w:hAnsi="Vinci Sans"/>
        </w:rPr>
      </w:pPr>
    </w:p>
    <w:p w14:paraId="7F24A77E" w14:textId="77777777" w:rsidR="00F65085" w:rsidRDefault="00F65085" w:rsidP="00090CE5">
      <w:pPr>
        <w:pStyle w:val="Paragraphedeliste"/>
        <w:spacing w:line="326" w:lineRule="auto"/>
        <w:ind w:left="567" w:right="787" w:firstLine="0"/>
        <w:jc w:val="both"/>
        <w:rPr>
          <w:rFonts w:ascii="Vinci Sans" w:hAnsi="Vinci Sans"/>
        </w:rPr>
      </w:pPr>
    </w:p>
    <w:p w14:paraId="2C115239" w14:textId="77777777" w:rsidR="00F65085" w:rsidRDefault="00F65085" w:rsidP="00090CE5">
      <w:pPr>
        <w:pStyle w:val="Paragraphedeliste"/>
        <w:spacing w:line="326" w:lineRule="auto"/>
        <w:ind w:left="567" w:right="787" w:firstLine="0"/>
        <w:jc w:val="both"/>
        <w:rPr>
          <w:rFonts w:ascii="Vinci Sans" w:hAnsi="Vinci Sans"/>
        </w:rPr>
      </w:pPr>
    </w:p>
    <w:p w14:paraId="2029A9FE" w14:textId="77777777" w:rsidR="00B5481C" w:rsidRPr="0074791C" w:rsidRDefault="00B5481C" w:rsidP="00090CE5">
      <w:pPr>
        <w:pStyle w:val="Paragraphedeliste"/>
        <w:spacing w:line="326" w:lineRule="auto"/>
        <w:ind w:left="567" w:right="787" w:firstLine="0"/>
        <w:jc w:val="both"/>
        <w:rPr>
          <w:rFonts w:ascii="Vinci Sans" w:hAnsi="Vinci Sans"/>
        </w:rPr>
      </w:pPr>
    </w:p>
    <w:p w14:paraId="0D434576" w14:textId="54B40662" w:rsidR="009C2D42" w:rsidRDefault="00165F8F" w:rsidP="00090CE5">
      <w:pPr>
        <w:pStyle w:val="Paragraphedeliste"/>
        <w:spacing w:line="326" w:lineRule="auto"/>
        <w:ind w:left="567" w:right="787" w:firstLine="0"/>
        <w:jc w:val="both"/>
        <w:rPr>
          <w:rFonts w:ascii="Vinci Sans" w:hAnsi="Vinci Sans"/>
        </w:rPr>
      </w:pPr>
      <w:r w:rsidRPr="0074791C">
        <w:rPr>
          <w:rFonts w:ascii="Vinci Sans" w:hAnsi="Vinci Sans"/>
        </w:rPr>
        <w:t>Pour mettre à profit les périodes chômées au titre de I'APLD rebond, les salariés placés en APLD rebond pourront aussi réaliser des bilans de compétences, etc</w:t>
      </w:r>
      <w:r w:rsidR="00B5481C">
        <w:rPr>
          <w:rFonts w:ascii="Vinci Sans" w:hAnsi="Vinci Sans"/>
        </w:rPr>
        <w:t>…</w:t>
      </w:r>
      <w:r w:rsidRPr="0074791C">
        <w:rPr>
          <w:rFonts w:ascii="Vinci Sans" w:hAnsi="Vinci Sans"/>
        </w:rPr>
        <w:t xml:space="preserve"> en accord avec l'entreprise.</w:t>
      </w:r>
    </w:p>
    <w:p w14:paraId="6F57CEEB" w14:textId="77777777" w:rsidR="00B5481C" w:rsidRPr="0074791C" w:rsidRDefault="00B5481C" w:rsidP="00090CE5">
      <w:pPr>
        <w:pStyle w:val="Paragraphedeliste"/>
        <w:spacing w:line="326" w:lineRule="auto"/>
        <w:ind w:left="567" w:right="787" w:firstLine="0"/>
        <w:jc w:val="both"/>
        <w:rPr>
          <w:rFonts w:ascii="Vinci Sans" w:hAnsi="Vinci Sans"/>
        </w:rPr>
      </w:pPr>
    </w:p>
    <w:p w14:paraId="68CC81BA" w14:textId="77777777" w:rsidR="009C2D42" w:rsidRDefault="00165F8F" w:rsidP="00090CE5">
      <w:pPr>
        <w:pStyle w:val="Paragraphedeliste"/>
        <w:spacing w:line="326" w:lineRule="auto"/>
        <w:ind w:left="567" w:right="787" w:firstLine="0"/>
        <w:jc w:val="both"/>
        <w:rPr>
          <w:rFonts w:ascii="Vinci Sans" w:hAnsi="Vinci Sans"/>
        </w:rPr>
      </w:pPr>
      <w:r w:rsidRPr="0074791C">
        <w:rPr>
          <w:rFonts w:ascii="Vinci Sans" w:hAnsi="Vinci Sans"/>
        </w:rPr>
        <w:t>Les salariés placés en APLD rebond pourront solliciter un entretien individuel avec leur responsable hiérarchique en vue d'examiner les actions de formation.</w:t>
      </w:r>
    </w:p>
    <w:p w14:paraId="11201CE2" w14:textId="77777777" w:rsidR="00B5481C" w:rsidRPr="0074791C" w:rsidRDefault="00B5481C" w:rsidP="00090CE5">
      <w:pPr>
        <w:pStyle w:val="Paragraphedeliste"/>
        <w:spacing w:line="326" w:lineRule="auto"/>
        <w:ind w:left="567" w:right="787" w:firstLine="0"/>
        <w:jc w:val="both"/>
        <w:rPr>
          <w:rFonts w:ascii="Vinci Sans" w:hAnsi="Vinci Sans"/>
        </w:rPr>
      </w:pPr>
    </w:p>
    <w:p w14:paraId="0899AFD0" w14:textId="77777777" w:rsidR="009C2D42" w:rsidRDefault="00165F8F" w:rsidP="00090CE5">
      <w:pPr>
        <w:pStyle w:val="Paragraphedeliste"/>
        <w:spacing w:line="326" w:lineRule="auto"/>
        <w:ind w:left="567" w:right="787" w:firstLine="0"/>
        <w:jc w:val="both"/>
        <w:rPr>
          <w:rFonts w:ascii="Vinci Sans" w:hAnsi="Vinci Sans"/>
        </w:rPr>
      </w:pPr>
      <w:r w:rsidRPr="0074791C">
        <w:rPr>
          <w:rFonts w:ascii="Vinci Sans" w:hAnsi="Vinci Sans"/>
        </w:rPr>
        <w:t>Les formations en lien avec l'activité professionnelle du salarié et acceptées par l'employeur seront intégralement financées par l'entreprise. A défaut, il est également possible pour le salarié d'utiliser son CPF pour financer d'autres actions de formation.</w:t>
      </w:r>
    </w:p>
    <w:p w14:paraId="7297A45A" w14:textId="77777777" w:rsidR="00B5481C" w:rsidRPr="0074791C" w:rsidRDefault="00B5481C" w:rsidP="00090CE5">
      <w:pPr>
        <w:pStyle w:val="Paragraphedeliste"/>
        <w:spacing w:line="326" w:lineRule="auto"/>
        <w:ind w:left="567" w:right="787" w:firstLine="0"/>
        <w:jc w:val="both"/>
        <w:rPr>
          <w:rFonts w:ascii="Vinci Sans" w:hAnsi="Vinci Sans"/>
        </w:rPr>
      </w:pPr>
    </w:p>
    <w:p w14:paraId="0AFA7FFA" w14:textId="4C35F265" w:rsidR="009C2D42" w:rsidRDefault="00165F8F" w:rsidP="00090CE5">
      <w:pPr>
        <w:pStyle w:val="Paragraphedeliste"/>
        <w:spacing w:line="326" w:lineRule="auto"/>
        <w:ind w:left="567" w:right="787" w:firstLine="0"/>
        <w:jc w:val="both"/>
        <w:rPr>
          <w:rFonts w:ascii="Vinci Sans" w:hAnsi="Vinci Sans"/>
        </w:rPr>
      </w:pPr>
      <w:r w:rsidRPr="0074791C">
        <w:rPr>
          <w:rFonts w:ascii="Vinci Sans" w:hAnsi="Vinci Sans"/>
        </w:rPr>
        <w:t>Les salariés sont invités à consulter les formations proposées par l'entreprise en se connectant sur le site du CESAME (</w:t>
      </w:r>
      <w:hyperlink r:id="rId13" w:history="1">
        <w:r w:rsidR="00B5481C" w:rsidRPr="00034A65">
          <w:rPr>
            <w:rStyle w:val="Lienhypertexte"/>
            <w:rFonts w:ascii="Vinci Sans" w:hAnsi="Vinci Sans" w:cs="Arial"/>
          </w:rPr>
          <w:t>https://www.le-cesame-formation.fr/</w:t>
        </w:r>
      </w:hyperlink>
      <w:r w:rsidRPr="0074791C">
        <w:rPr>
          <w:rFonts w:ascii="Vinci Sans" w:hAnsi="Vinci Sans"/>
        </w:rPr>
        <w:t>).</w:t>
      </w:r>
    </w:p>
    <w:p w14:paraId="2B73F810" w14:textId="77777777" w:rsidR="00B5481C" w:rsidRPr="0074791C" w:rsidRDefault="00B5481C" w:rsidP="00090CE5">
      <w:pPr>
        <w:pStyle w:val="Paragraphedeliste"/>
        <w:spacing w:line="326" w:lineRule="auto"/>
        <w:ind w:left="567" w:right="787" w:firstLine="0"/>
        <w:jc w:val="both"/>
        <w:rPr>
          <w:rFonts w:ascii="Vinci Sans" w:hAnsi="Vinci Sans"/>
        </w:rPr>
      </w:pPr>
    </w:p>
    <w:p w14:paraId="470C6340" w14:textId="77777777" w:rsidR="009C2D42" w:rsidRDefault="00165F8F" w:rsidP="00090CE5">
      <w:pPr>
        <w:pStyle w:val="Paragraphedeliste"/>
        <w:spacing w:line="326" w:lineRule="auto"/>
        <w:ind w:left="567" w:right="787" w:firstLine="0"/>
        <w:jc w:val="both"/>
        <w:rPr>
          <w:rFonts w:ascii="Vinci Sans" w:hAnsi="Vinci Sans"/>
        </w:rPr>
      </w:pPr>
      <w:r w:rsidRPr="0074791C">
        <w:rPr>
          <w:rFonts w:ascii="Vinci Sans" w:hAnsi="Vinci Sans"/>
        </w:rPr>
        <w:t>En outre, différents modules de formation en ligne sont mis à disposition de tous les salariés sur la plateforme UP (up-Vinci).</w:t>
      </w:r>
    </w:p>
    <w:p w14:paraId="164721A0" w14:textId="77777777" w:rsidR="00B5481C" w:rsidRPr="0074791C" w:rsidRDefault="00B5481C" w:rsidP="00090CE5">
      <w:pPr>
        <w:pStyle w:val="Paragraphedeliste"/>
        <w:spacing w:line="326" w:lineRule="auto"/>
        <w:ind w:left="567" w:right="787" w:firstLine="0"/>
        <w:jc w:val="both"/>
        <w:rPr>
          <w:rFonts w:ascii="Vinci Sans" w:hAnsi="Vinci Sans"/>
        </w:rPr>
      </w:pPr>
    </w:p>
    <w:p w14:paraId="41486864" w14:textId="77777777" w:rsidR="009C2D42" w:rsidRPr="0074791C" w:rsidRDefault="00165F8F" w:rsidP="00090CE5">
      <w:pPr>
        <w:pStyle w:val="Paragraphedeliste"/>
        <w:spacing w:line="326" w:lineRule="auto"/>
        <w:ind w:left="567" w:right="787" w:firstLine="0"/>
        <w:jc w:val="both"/>
        <w:rPr>
          <w:rFonts w:ascii="Vinci Sans" w:hAnsi="Vinci Sans"/>
        </w:rPr>
      </w:pPr>
      <w:r w:rsidRPr="0074791C">
        <w:rPr>
          <w:rFonts w:ascii="Vinci Sans" w:hAnsi="Vinci Sans"/>
        </w:rPr>
        <w:t>Enfin, pour toute information sur les bilans de compétences et les actions permettant de faire valider les acquis de l'expérience, les salariés sont invités à se rapprocher du service des ressources humaines.</w:t>
      </w:r>
    </w:p>
    <w:p w14:paraId="11D98B83" w14:textId="77777777" w:rsidR="009C2D42" w:rsidRPr="0074791C" w:rsidRDefault="009C2D42" w:rsidP="00090CE5">
      <w:pPr>
        <w:pStyle w:val="Corpsdetexte"/>
        <w:ind w:left="567"/>
        <w:rPr>
          <w:rFonts w:ascii="Vinci Sans" w:hAnsi="Vinci Sans"/>
          <w:sz w:val="22"/>
          <w:szCs w:val="22"/>
        </w:rPr>
      </w:pPr>
    </w:p>
    <w:p w14:paraId="61C9E97E" w14:textId="77777777" w:rsidR="009C2D42" w:rsidRPr="0074791C" w:rsidRDefault="009C2D42" w:rsidP="00090CE5">
      <w:pPr>
        <w:pStyle w:val="Corpsdetexte"/>
        <w:spacing w:before="161"/>
        <w:ind w:left="567"/>
        <w:rPr>
          <w:rFonts w:ascii="Vinci Sans" w:hAnsi="Vinci Sans"/>
          <w:sz w:val="22"/>
          <w:szCs w:val="22"/>
        </w:rPr>
      </w:pPr>
    </w:p>
    <w:p w14:paraId="1A0F7CDD" w14:textId="77777777" w:rsidR="009C2D42" w:rsidRPr="00B5481C" w:rsidRDefault="00165F8F" w:rsidP="00090CE5">
      <w:pPr>
        <w:ind w:left="567"/>
        <w:rPr>
          <w:rFonts w:ascii="Vinci Sans" w:hAnsi="Vinci Sans"/>
          <w:b/>
          <w:u w:val="single"/>
        </w:rPr>
      </w:pPr>
      <w:r w:rsidRPr="00B5481C">
        <w:rPr>
          <w:rFonts w:ascii="Vinci Sans" w:hAnsi="Vinci Sans"/>
          <w:u w:val="single"/>
        </w:rPr>
        <w:t>Article 7. Les conditions de prise des congés payés</w:t>
      </w:r>
    </w:p>
    <w:p w14:paraId="3526E692" w14:textId="77777777" w:rsidR="00B5481C" w:rsidRDefault="00B5481C" w:rsidP="00090CE5">
      <w:pPr>
        <w:pStyle w:val="Paragraphedeliste"/>
        <w:spacing w:line="326" w:lineRule="auto"/>
        <w:ind w:left="567" w:right="787" w:firstLine="0"/>
        <w:jc w:val="both"/>
        <w:rPr>
          <w:rFonts w:ascii="Vinci Sans" w:hAnsi="Vinci Sans"/>
        </w:rPr>
      </w:pPr>
    </w:p>
    <w:p w14:paraId="5F35E7F3" w14:textId="330A81EB" w:rsidR="009C2D42" w:rsidRDefault="00165F8F" w:rsidP="00090CE5">
      <w:pPr>
        <w:pStyle w:val="Paragraphedeliste"/>
        <w:spacing w:line="326" w:lineRule="auto"/>
        <w:ind w:left="567" w:right="787" w:firstLine="0"/>
        <w:jc w:val="both"/>
        <w:rPr>
          <w:rFonts w:ascii="Vinci Sans" w:hAnsi="Vinci Sans"/>
        </w:rPr>
      </w:pPr>
      <w:r w:rsidRPr="0074791C">
        <w:rPr>
          <w:rFonts w:ascii="Vinci Sans" w:hAnsi="Vinci Sans"/>
        </w:rPr>
        <w:t>Préalablement ou concomitamment à la mise en œuvre du dispositif d'APLD rebond, les salariés bénéficiaires sont incités à prendre leurs congés payés acquis et leurs jours de repos (RTT, congés d'ancienneté...).</w:t>
      </w:r>
    </w:p>
    <w:p w14:paraId="277F426D" w14:textId="77777777" w:rsidR="00B5481C" w:rsidRPr="0074791C" w:rsidRDefault="00B5481C" w:rsidP="00090CE5">
      <w:pPr>
        <w:pStyle w:val="Paragraphedeliste"/>
        <w:spacing w:line="326" w:lineRule="auto"/>
        <w:ind w:left="567" w:right="787" w:firstLine="0"/>
        <w:jc w:val="both"/>
        <w:rPr>
          <w:rFonts w:ascii="Vinci Sans" w:hAnsi="Vinci Sans"/>
        </w:rPr>
      </w:pPr>
    </w:p>
    <w:p w14:paraId="321041ED" w14:textId="6F4B7C8A" w:rsidR="00B5481C" w:rsidRDefault="00165F8F" w:rsidP="00090CE5">
      <w:pPr>
        <w:pStyle w:val="Paragraphedeliste"/>
        <w:spacing w:line="326" w:lineRule="auto"/>
        <w:ind w:left="567" w:right="787" w:firstLine="0"/>
        <w:jc w:val="both"/>
        <w:rPr>
          <w:rFonts w:ascii="Vinci Sans" w:hAnsi="Vinci Sans"/>
        </w:rPr>
      </w:pPr>
      <w:r w:rsidRPr="0074791C">
        <w:rPr>
          <w:rFonts w:ascii="Vinci Sans" w:hAnsi="Vinci Sans"/>
        </w:rPr>
        <w:t xml:space="preserve">Il est rappelé que le choix des dates de congés payés relève du pouvoir de </w:t>
      </w:r>
      <w:r w:rsidR="00420469">
        <w:rPr>
          <w:rFonts w:ascii="Vinci Sans" w:hAnsi="Vinci Sans"/>
        </w:rPr>
        <w:t>Direction</w:t>
      </w:r>
      <w:r w:rsidRPr="0074791C">
        <w:rPr>
          <w:rFonts w:ascii="Vinci Sans" w:hAnsi="Vinci Sans"/>
        </w:rPr>
        <w:t xml:space="preserve"> de l'employeur qui fixe les dates de départ en congé des salariés conformément aux dispositions en vigueur.</w:t>
      </w:r>
    </w:p>
    <w:p w14:paraId="3DF59BC4" w14:textId="77777777" w:rsidR="00B5481C" w:rsidRDefault="00B5481C" w:rsidP="00090CE5">
      <w:pPr>
        <w:ind w:left="567"/>
        <w:rPr>
          <w:rFonts w:ascii="Vinci Sans" w:hAnsi="Vinci Sans"/>
        </w:rPr>
      </w:pPr>
      <w:r>
        <w:rPr>
          <w:rFonts w:ascii="Vinci Sans" w:hAnsi="Vinci Sans"/>
        </w:rPr>
        <w:br w:type="page"/>
      </w:r>
    </w:p>
    <w:p w14:paraId="34BDE31C" w14:textId="77777777" w:rsidR="009C2D42" w:rsidRPr="0074791C" w:rsidRDefault="009C2D42" w:rsidP="00090CE5">
      <w:pPr>
        <w:pStyle w:val="Corpsdetexte"/>
        <w:ind w:left="567"/>
        <w:rPr>
          <w:rFonts w:ascii="Vinci Sans" w:hAnsi="Vinci Sans"/>
          <w:sz w:val="22"/>
          <w:szCs w:val="22"/>
        </w:rPr>
      </w:pPr>
    </w:p>
    <w:p w14:paraId="73BE83FB" w14:textId="77777777" w:rsidR="009C2D42" w:rsidRPr="0074791C" w:rsidRDefault="009C2D42" w:rsidP="00090CE5">
      <w:pPr>
        <w:pStyle w:val="Corpsdetexte"/>
        <w:spacing w:before="219"/>
        <w:ind w:left="567"/>
        <w:rPr>
          <w:rFonts w:ascii="Vinci Sans" w:hAnsi="Vinci Sans"/>
          <w:sz w:val="22"/>
          <w:szCs w:val="22"/>
        </w:rPr>
      </w:pPr>
    </w:p>
    <w:p w14:paraId="6EDA3A14" w14:textId="77777777" w:rsidR="009C2D42" w:rsidRPr="00B5481C" w:rsidRDefault="00165F8F" w:rsidP="0072452B">
      <w:pPr>
        <w:tabs>
          <w:tab w:val="left" w:pos="993"/>
        </w:tabs>
        <w:spacing w:before="1"/>
        <w:ind w:left="567"/>
        <w:rPr>
          <w:rFonts w:ascii="Vinci Sans" w:hAnsi="Vinci Sans"/>
          <w:b/>
          <w:bCs/>
        </w:rPr>
      </w:pPr>
      <w:r w:rsidRPr="00B5481C">
        <w:rPr>
          <w:rFonts w:ascii="Vinci Sans" w:hAnsi="Vinci Sans"/>
          <w:b/>
          <w:bCs/>
        </w:rPr>
        <w:t>Ill.</w:t>
      </w:r>
      <w:r w:rsidRPr="00B5481C">
        <w:rPr>
          <w:rFonts w:ascii="Vinci Sans" w:hAnsi="Vinci Sans"/>
          <w:b/>
          <w:bCs/>
        </w:rPr>
        <w:tab/>
        <w:t>INFORMATIONS ET SUIVI DE L'ACCORD</w:t>
      </w:r>
    </w:p>
    <w:p w14:paraId="44F301E2" w14:textId="77777777" w:rsidR="009C2D42" w:rsidRPr="0074791C" w:rsidRDefault="009C2D42" w:rsidP="00090CE5">
      <w:pPr>
        <w:pStyle w:val="Corpsdetexte"/>
        <w:ind w:left="567"/>
        <w:rPr>
          <w:rFonts w:ascii="Vinci Sans" w:hAnsi="Vinci Sans"/>
          <w:b/>
          <w:sz w:val="22"/>
          <w:szCs w:val="22"/>
        </w:rPr>
      </w:pPr>
    </w:p>
    <w:p w14:paraId="399C153E" w14:textId="77777777" w:rsidR="009C2D42" w:rsidRPr="0074791C" w:rsidRDefault="009C2D42" w:rsidP="00090CE5">
      <w:pPr>
        <w:pStyle w:val="Corpsdetexte"/>
        <w:spacing w:before="80"/>
        <w:ind w:left="567"/>
        <w:rPr>
          <w:rFonts w:ascii="Vinci Sans" w:hAnsi="Vinci Sans"/>
          <w:b/>
          <w:sz w:val="22"/>
          <w:szCs w:val="22"/>
        </w:rPr>
      </w:pPr>
    </w:p>
    <w:p w14:paraId="33E7B2B5" w14:textId="77777777" w:rsidR="009C2D42" w:rsidRPr="00B5481C" w:rsidRDefault="00165F8F" w:rsidP="00090CE5">
      <w:pPr>
        <w:ind w:left="567"/>
        <w:rPr>
          <w:rFonts w:ascii="Vinci Sans" w:hAnsi="Vinci Sans"/>
          <w:b/>
          <w:u w:val="single"/>
        </w:rPr>
      </w:pPr>
      <w:r w:rsidRPr="00B5481C">
        <w:rPr>
          <w:rFonts w:ascii="Vinci Sans" w:hAnsi="Vinci Sans"/>
          <w:u w:val="single"/>
        </w:rPr>
        <w:t>Article 8 - Information des salariés</w:t>
      </w:r>
    </w:p>
    <w:p w14:paraId="5ABF92A8" w14:textId="77777777" w:rsidR="009C2D42" w:rsidRPr="0074791C" w:rsidRDefault="009C2D42" w:rsidP="00090CE5">
      <w:pPr>
        <w:pStyle w:val="Corpsdetexte"/>
        <w:spacing w:before="135"/>
        <w:ind w:left="567"/>
        <w:rPr>
          <w:rFonts w:ascii="Vinci Sans" w:hAnsi="Vinci Sans"/>
          <w:b/>
          <w:sz w:val="22"/>
          <w:szCs w:val="22"/>
        </w:rPr>
      </w:pPr>
    </w:p>
    <w:p w14:paraId="026A2D1F" w14:textId="5FE76357" w:rsidR="009C2D42" w:rsidRDefault="00165F8F" w:rsidP="00090CE5">
      <w:pPr>
        <w:pStyle w:val="Paragraphedeliste"/>
        <w:spacing w:line="326" w:lineRule="auto"/>
        <w:ind w:left="567" w:right="787" w:firstLine="0"/>
        <w:jc w:val="both"/>
        <w:rPr>
          <w:rFonts w:ascii="Vinci Sans" w:hAnsi="Vinci Sans"/>
        </w:rPr>
      </w:pPr>
      <w:r w:rsidRPr="0074791C">
        <w:rPr>
          <w:rFonts w:ascii="Vinci Sans" w:hAnsi="Vinci Sans"/>
        </w:rPr>
        <w:t>Dès la validation (tacite ou expresse) par l'autorité administrative compétente du présent accord, la Société procèdera à l'affichage des informations et documents suivants sur les lieux de travail</w:t>
      </w:r>
      <w:r w:rsidR="00B5481C">
        <w:rPr>
          <w:rFonts w:ascii="Vinci Sans" w:hAnsi="Vinci Sans"/>
        </w:rPr>
        <w:t> :</w:t>
      </w:r>
    </w:p>
    <w:p w14:paraId="35B9EE7D" w14:textId="77777777" w:rsidR="00B5481C" w:rsidRPr="0074791C" w:rsidRDefault="00B5481C" w:rsidP="00090CE5">
      <w:pPr>
        <w:pStyle w:val="Paragraphedeliste"/>
        <w:spacing w:line="326" w:lineRule="auto"/>
        <w:ind w:left="567" w:right="787" w:firstLine="0"/>
        <w:jc w:val="both"/>
        <w:rPr>
          <w:rFonts w:ascii="Vinci Sans" w:hAnsi="Vinci Sans"/>
        </w:rPr>
      </w:pPr>
    </w:p>
    <w:p w14:paraId="3E51BBEE" w14:textId="5EE1ADC7" w:rsidR="009C2D42" w:rsidRPr="0074791C" w:rsidRDefault="00165F8F" w:rsidP="00090CE5">
      <w:pPr>
        <w:pStyle w:val="Paragraphedeliste"/>
        <w:numPr>
          <w:ilvl w:val="0"/>
          <w:numId w:val="11"/>
        </w:numPr>
        <w:spacing w:line="326" w:lineRule="auto"/>
        <w:ind w:left="567" w:right="787" w:firstLine="0"/>
        <w:jc w:val="both"/>
        <w:rPr>
          <w:rFonts w:ascii="Vinci Sans" w:hAnsi="Vinci Sans"/>
        </w:rPr>
      </w:pPr>
      <w:proofErr w:type="gramStart"/>
      <w:r w:rsidRPr="0074791C">
        <w:rPr>
          <w:rFonts w:ascii="Vinci Sans" w:hAnsi="Vinci Sans"/>
        </w:rPr>
        <w:t>le</w:t>
      </w:r>
      <w:proofErr w:type="gramEnd"/>
      <w:r w:rsidRPr="0074791C">
        <w:rPr>
          <w:rFonts w:ascii="Vinci Sans" w:hAnsi="Vinci Sans"/>
        </w:rPr>
        <w:t xml:space="preserve"> présent accord collectif</w:t>
      </w:r>
      <w:r w:rsidR="00B5481C">
        <w:rPr>
          <w:rFonts w:ascii="Vinci Sans" w:hAnsi="Vinci Sans"/>
        </w:rPr>
        <w:t> ;</w:t>
      </w:r>
    </w:p>
    <w:p w14:paraId="0AE251A9" w14:textId="77777777" w:rsidR="00B5481C" w:rsidRDefault="00165F8F" w:rsidP="00090CE5">
      <w:pPr>
        <w:pStyle w:val="Paragraphedeliste"/>
        <w:numPr>
          <w:ilvl w:val="0"/>
          <w:numId w:val="11"/>
        </w:numPr>
        <w:spacing w:line="326" w:lineRule="auto"/>
        <w:ind w:left="567" w:right="787" w:firstLine="0"/>
        <w:jc w:val="both"/>
        <w:rPr>
          <w:rFonts w:ascii="Vinci Sans" w:hAnsi="Vinci Sans"/>
        </w:rPr>
      </w:pPr>
      <w:proofErr w:type="gramStart"/>
      <w:r w:rsidRPr="0074791C">
        <w:rPr>
          <w:rFonts w:ascii="Vinci Sans" w:hAnsi="Vinci Sans"/>
        </w:rPr>
        <w:t>la</w:t>
      </w:r>
      <w:proofErr w:type="gramEnd"/>
      <w:r w:rsidRPr="0074791C">
        <w:rPr>
          <w:rFonts w:ascii="Vinci Sans" w:hAnsi="Vinci Sans"/>
        </w:rPr>
        <w:t xml:space="preserve"> décision de validation ou, en cas de validation tacite, la copie de la demande de validation ; </w:t>
      </w:r>
    </w:p>
    <w:p w14:paraId="43D4E673" w14:textId="4EFAE9A6" w:rsidR="009C2D42" w:rsidRPr="0074791C" w:rsidRDefault="00165F8F" w:rsidP="00090CE5">
      <w:pPr>
        <w:pStyle w:val="Paragraphedeliste"/>
        <w:numPr>
          <w:ilvl w:val="0"/>
          <w:numId w:val="11"/>
        </w:numPr>
        <w:spacing w:line="326" w:lineRule="auto"/>
        <w:ind w:left="567" w:right="787" w:firstLine="0"/>
        <w:jc w:val="both"/>
        <w:rPr>
          <w:rFonts w:ascii="Vinci Sans" w:hAnsi="Vinci Sans"/>
        </w:rPr>
      </w:pPr>
      <w:proofErr w:type="gramStart"/>
      <w:r w:rsidRPr="0074791C">
        <w:rPr>
          <w:rFonts w:ascii="Vinci Sans" w:hAnsi="Vinci Sans"/>
        </w:rPr>
        <w:t>les</w:t>
      </w:r>
      <w:proofErr w:type="gramEnd"/>
      <w:r w:rsidRPr="0074791C">
        <w:rPr>
          <w:rFonts w:ascii="Vinci Sans" w:hAnsi="Vinci Sans"/>
        </w:rPr>
        <w:t xml:space="preserve"> voies et délais de recours applicables.</w:t>
      </w:r>
    </w:p>
    <w:p w14:paraId="599998D3" w14:textId="77777777" w:rsidR="009C2D42" w:rsidRPr="0074791C" w:rsidRDefault="009C2D42" w:rsidP="00090CE5">
      <w:pPr>
        <w:pStyle w:val="Paragraphedeliste"/>
        <w:spacing w:line="326" w:lineRule="auto"/>
        <w:ind w:left="567" w:right="787" w:firstLine="0"/>
        <w:jc w:val="both"/>
        <w:rPr>
          <w:rFonts w:ascii="Vinci Sans" w:hAnsi="Vinci Sans"/>
        </w:rPr>
      </w:pPr>
    </w:p>
    <w:p w14:paraId="7488C8B1" w14:textId="3A43DAF2" w:rsidR="009C2D42" w:rsidRPr="0074791C" w:rsidRDefault="00165F8F" w:rsidP="00090CE5">
      <w:pPr>
        <w:pStyle w:val="Paragraphedeliste"/>
        <w:spacing w:line="326" w:lineRule="auto"/>
        <w:ind w:left="567" w:right="787" w:firstLine="0"/>
        <w:jc w:val="both"/>
        <w:rPr>
          <w:rFonts w:ascii="Vinci Sans" w:hAnsi="Vinci Sans"/>
        </w:rPr>
      </w:pPr>
      <w:r w:rsidRPr="0074791C">
        <w:rPr>
          <w:rFonts w:ascii="Vinci Sans" w:hAnsi="Vinci Sans"/>
        </w:rPr>
        <w:t xml:space="preserve">Cet affichage aura lieu sur les panneaux réservés à la </w:t>
      </w:r>
      <w:r w:rsidR="00420469">
        <w:rPr>
          <w:rFonts w:ascii="Vinci Sans" w:hAnsi="Vinci Sans"/>
        </w:rPr>
        <w:t>Direction</w:t>
      </w:r>
      <w:r w:rsidRPr="0074791C">
        <w:rPr>
          <w:rFonts w:ascii="Vinci Sans" w:hAnsi="Vinci Sans"/>
        </w:rPr>
        <w:t>.</w:t>
      </w:r>
    </w:p>
    <w:p w14:paraId="3E8819AC" w14:textId="77777777" w:rsidR="009C2D42" w:rsidRPr="0074791C" w:rsidRDefault="009C2D42" w:rsidP="00090CE5">
      <w:pPr>
        <w:pStyle w:val="Paragraphedeliste"/>
        <w:spacing w:line="326" w:lineRule="auto"/>
        <w:ind w:left="567" w:right="787" w:firstLine="0"/>
        <w:jc w:val="both"/>
        <w:rPr>
          <w:rFonts w:ascii="Vinci Sans" w:hAnsi="Vinci Sans"/>
        </w:rPr>
      </w:pPr>
    </w:p>
    <w:p w14:paraId="064DC091" w14:textId="2DE81D9B" w:rsidR="009C2D42" w:rsidRPr="0074791C" w:rsidRDefault="00165F8F" w:rsidP="00090CE5">
      <w:pPr>
        <w:pStyle w:val="Paragraphedeliste"/>
        <w:spacing w:line="326" w:lineRule="auto"/>
        <w:ind w:left="567" w:right="787" w:firstLine="0"/>
        <w:jc w:val="both"/>
        <w:rPr>
          <w:rFonts w:ascii="Vinci Sans" w:hAnsi="Vinci Sans"/>
        </w:rPr>
      </w:pPr>
      <w:r w:rsidRPr="0074791C">
        <w:rPr>
          <w:rFonts w:ascii="Vinci Sans" w:hAnsi="Vinci Sans"/>
        </w:rPr>
        <w:t>En outre, les salariés concernés par I' APLD rebond (en application de l'article 1</w:t>
      </w:r>
      <w:r w:rsidRPr="00B5481C">
        <w:rPr>
          <w:rFonts w:ascii="Vinci Sans" w:hAnsi="Vinci Sans"/>
          <w:vertAlign w:val="superscript"/>
        </w:rPr>
        <w:t>er</w:t>
      </w:r>
      <w:r w:rsidR="00B5481C">
        <w:rPr>
          <w:rFonts w:ascii="Vinci Sans" w:hAnsi="Vinci Sans"/>
        </w:rPr>
        <w:t xml:space="preserve"> </w:t>
      </w:r>
      <w:r w:rsidRPr="0074791C">
        <w:rPr>
          <w:rFonts w:ascii="Vinci Sans" w:hAnsi="Vinci Sans"/>
        </w:rPr>
        <w:t>du présent accord) seront informés via une note informative par l'employeur des engagements qu'il a souscrit en matière de maintien dans l'emploi (article 5) et de formation professionnelle (article 6).</w:t>
      </w:r>
    </w:p>
    <w:p w14:paraId="6FE12F6C" w14:textId="77777777" w:rsidR="009C2D42" w:rsidRPr="0074791C" w:rsidRDefault="009C2D42" w:rsidP="00090CE5">
      <w:pPr>
        <w:pStyle w:val="Corpsdetexte"/>
        <w:ind w:left="567"/>
        <w:rPr>
          <w:rFonts w:ascii="Vinci Sans" w:hAnsi="Vinci Sans"/>
          <w:sz w:val="22"/>
          <w:szCs w:val="22"/>
        </w:rPr>
      </w:pPr>
    </w:p>
    <w:p w14:paraId="2CE53DA5" w14:textId="77777777" w:rsidR="009C2D42" w:rsidRPr="0074791C" w:rsidRDefault="009C2D42" w:rsidP="00090CE5">
      <w:pPr>
        <w:pStyle w:val="Corpsdetexte"/>
        <w:spacing w:before="131"/>
        <w:ind w:left="567"/>
        <w:rPr>
          <w:rFonts w:ascii="Vinci Sans" w:hAnsi="Vinci Sans"/>
          <w:sz w:val="22"/>
          <w:szCs w:val="22"/>
        </w:rPr>
      </w:pPr>
    </w:p>
    <w:p w14:paraId="717A9CB5" w14:textId="0479806A" w:rsidR="009C2D42" w:rsidRPr="00B5481C" w:rsidRDefault="00165F8F" w:rsidP="00090CE5">
      <w:pPr>
        <w:ind w:left="567"/>
        <w:rPr>
          <w:rFonts w:ascii="Vinci Sans" w:hAnsi="Vinci Sans"/>
          <w:b/>
          <w:u w:val="single"/>
        </w:rPr>
      </w:pPr>
      <w:r w:rsidRPr="00B5481C">
        <w:rPr>
          <w:rFonts w:ascii="Vinci Sans" w:hAnsi="Vinci Sans"/>
          <w:u w:val="single"/>
        </w:rPr>
        <w:t xml:space="preserve">Article 9 - Suivi de l'accord et information des organisations syndicales et du CSE </w:t>
      </w:r>
    </w:p>
    <w:p w14:paraId="07DACDAF" w14:textId="77777777" w:rsidR="009C2D42" w:rsidRPr="0074791C" w:rsidRDefault="009C2D42" w:rsidP="00090CE5">
      <w:pPr>
        <w:pStyle w:val="Corpsdetexte"/>
        <w:spacing w:before="130"/>
        <w:ind w:left="567"/>
        <w:rPr>
          <w:rFonts w:ascii="Vinci Sans" w:hAnsi="Vinci Sans"/>
          <w:b/>
          <w:sz w:val="22"/>
          <w:szCs w:val="22"/>
        </w:rPr>
      </w:pPr>
    </w:p>
    <w:p w14:paraId="701164D9" w14:textId="56DF1538" w:rsidR="009C2D42" w:rsidRDefault="00165F8F" w:rsidP="00090CE5">
      <w:pPr>
        <w:pStyle w:val="Paragraphedeliste"/>
        <w:spacing w:line="326" w:lineRule="auto"/>
        <w:ind w:left="567" w:right="787" w:firstLine="0"/>
        <w:jc w:val="both"/>
        <w:rPr>
          <w:rFonts w:ascii="Vinci Sans" w:hAnsi="Vinci Sans"/>
        </w:rPr>
      </w:pPr>
      <w:r w:rsidRPr="0074791C">
        <w:rPr>
          <w:rFonts w:ascii="Vinci Sans" w:hAnsi="Vinci Sans"/>
        </w:rPr>
        <w:t xml:space="preserve">Le suivi de l'application du présent accord sera assuré par le </w:t>
      </w:r>
      <w:r w:rsidR="00201403">
        <w:rPr>
          <w:rFonts w:ascii="Vinci Sans" w:hAnsi="Vinci Sans"/>
        </w:rPr>
        <w:t>C</w:t>
      </w:r>
      <w:r w:rsidRPr="0074791C">
        <w:rPr>
          <w:rFonts w:ascii="Vinci Sans" w:hAnsi="Vinci Sans"/>
        </w:rPr>
        <w:t xml:space="preserve">omité </w:t>
      </w:r>
      <w:r w:rsidR="00201403">
        <w:rPr>
          <w:rFonts w:ascii="Vinci Sans" w:hAnsi="Vinci Sans"/>
        </w:rPr>
        <w:t>S</w:t>
      </w:r>
      <w:r w:rsidRPr="0074791C">
        <w:rPr>
          <w:rFonts w:ascii="Vinci Sans" w:hAnsi="Vinci Sans"/>
        </w:rPr>
        <w:t xml:space="preserve">ocial et </w:t>
      </w:r>
      <w:r w:rsidR="00201403">
        <w:rPr>
          <w:rFonts w:ascii="Vinci Sans" w:hAnsi="Vinci Sans"/>
        </w:rPr>
        <w:t>E</w:t>
      </w:r>
      <w:r w:rsidRPr="0074791C">
        <w:rPr>
          <w:rFonts w:ascii="Vinci Sans" w:hAnsi="Vinci Sans"/>
        </w:rPr>
        <w:t>conomique et les organisations syndicales signataires selon une information faite à l'initiative de l'entreprise tous les trois mois.</w:t>
      </w:r>
    </w:p>
    <w:p w14:paraId="7A93FF9A" w14:textId="77777777" w:rsidR="00201403" w:rsidRDefault="00201403" w:rsidP="00090CE5">
      <w:pPr>
        <w:pStyle w:val="Paragraphedeliste"/>
        <w:spacing w:line="326" w:lineRule="auto"/>
        <w:ind w:left="567" w:right="787" w:firstLine="0"/>
        <w:jc w:val="both"/>
        <w:rPr>
          <w:rFonts w:ascii="Vinci Sans" w:hAnsi="Vinci Sans"/>
        </w:rPr>
      </w:pPr>
    </w:p>
    <w:p w14:paraId="462FF9D5" w14:textId="34B7D25F" w:rsidR="00047025" w:rsidRDefault="00047025" w:rsidP="00090CE5">
      <w:pPr>
        <w:pStyle w:val="Paragraphedeliste"/>
        <w:spacing w:line="326" w:lineRule="auto"/>
        <w:ind w:left="567" w:right="787" w:firstLine="0"/>
        <w:jc w:val="both"/>
        <w:rPr>
          <w:rFonts w:ascii="Vinci Sans" w:hAnsi="Vinci Sans"/>
        </w:rPr>
      </w:pPr>
      <w:r>
        <w:rPr>
          <w:rFonts w:ascii="Vinci Sans" w:hAnsi="Vinci Sans"/>
        </w:rPr>
        <w:t xml:space="preserve">En outre, </w:t>
      </w:r>
      <w:r w:rsidR="00826CAE">
        <w:rPr>
          <w:rFonts w:ascii="Vinci Sans" w:hAnsi="Vinci Sans"/>
        </w:rPr>
        <w:t xml:space="preserve">la </w:t>
      </w:r>
      <w:r w:rsidR="00420469">
        <w:rPr>
          <w:rFonts w:ascii="Vinci Sans" w:hAnsi="Vinci Sans"/>
        </w:rPr>
        <w:t>Direction</w:t>
      </w:r>
      <w:r w:rsidR="00826CAE">
        <w:rPr>
          <w:rFonts w:ascii="Vinci Sans" w:hAnsi="Vinci Sans"/>
        </w:rPr>
        <w:t xml:space="preserve"> s’engage à présenter un suivi du recours à l’activité partielle de longue durée chaque m</w:t>
      </w:r>
      <w:r w:rsidR="000C4A19">
        <w:rPr>
          <w:rFonts w:ascii="Vinci Sans" w:hAnsi="Vinci Sans"/>
        </w:rPr>
        <w:t xml:space="preserve">ois et à chaque réunion </w:t>
      </w:r>
      <w:r w:rsidR="00826CAE">
        <w:rPr>
          <w:rFonts w:ascii="Vinci Sans" w:hAnsi="Vinci Sans"/>
        </w:rPr>
        <w:t xml:space="preserve">du CSE. </w:t>
      </w:r>
    </w:p>
    <w:p w14:paraId="05F54A80" w14:textId="77777777" w:rsidR="00201403" w:rsidRPr="0074791C" w:rsidRDefault="00201403" w:rsidP="00090CE5">
      <w:pPr>
        <w:pStyle w:val="Paragraphedeliste"/>
        <w:spacing w:line="326" w:lineRule="auto"/>
        <w:ind w:left="567" w:right="787" w:firstLine="0"/>
        <w:jc w:val="both"/>
        <w:rPr>
          <w:rFonts w:ascii="Vinci Sans" w:hAnsi="Vinci Sans"/>
        </w:rPr>
      </w:pPr>
    </w:p>
    <w:p w14:paraId="6656D476" w14:textId="77777777" w:rsidR="009C2D42" w:rsidRPr="0074791C" w:rsidRDefault="00165F8F" w:rsidP="00090CE5">
      <w:pPr>
        <w:pStyle w:val="Paragraphedeliste"/>
        <w:spacing w:line="326" w:lineRule="auto"/>
        <w:ind w:left="567" w:right="787" w:firstLine="0"/>
        <w:jc w:val="both"/>
        <w:rPr>
          <w:rFonts w:ascii="Vinci Sans" w:hAnsi="Vinci Sans"/>
        </w:rPr>
      </w:pPr>
      <w:r w:rsidRPr="0074791C">
        <w:rPr>
          <w:rFonts w:ascii="Vinci Sans" w:hAnsi="Vinci Sans"/>
        </w:rPr>
        <w:t>Les informations transmises porteront en particulier sur :</w:t>
      </w:r>
    </w:p>
    <w:p w14:paraId="2C21A7FB" w14:textId="77777777" w:rsidR="009C2D42" w:rsidRPr="0074791C" w:rsidRDefault="009C2D42" w:rsidP="00090CE5">
      <w:pPr>
        <w:pStyle w:val="Paragraphedeliste"/>
        <w:spacing w:line="326" w:lineRule="auto"/>
        <w:ind w:left="567" w:right="787" w:firstLine="0"/>
        <w:jc w:val="both"/>
        <w:rPr>
          <w:rFonts w:ascii="Vinci Sans" w:hAnsi="Vinci Sans"/>
        </w:rPr>
      </w:pPr>
    </w:p>
    <w:p w14:paraId="22361E5A" w14:textId="4958B985" w:rsidR="009C2D42" w:rsidRPr="0074791C" w:rsidRDefault="00165F8F" w:rsidP="00090CE5">
      <w:pPr>
        <w:pStyle w:val="Paragraphedeliste"/>
        <w:numPr>
          <w:ilvl w:val="0"/>
          <w:numId w:val="11"/>
        </w:numPr>
        <w:spacing w:line="326" w:lineRule="auto"/>
        <w:ind w:left="567" w:right="787" w:firstLine="0"/>
        <w:jc w:val="both"/>
        <w:rPr>
          <w:rFonts w:ascii="Vinci Sans" w:hAnsi="Vinci Sans"/>
        </w:rPr>
      </w:pPr>
      <w:proofErr w:type="gramStart"/>
      <w:r w:rsidRPr="0074791C">
        <w:rPr>
          <w:rFonts w:ascii="Vinci Sans" w:hAnsi="Vinci Sans"/>
        </w:rPr>
        <w:t>les</w:t>
      </w:r>
      <w:proofErr w:type="gramEnd"/>
      <w:r w:rsidRPr="0074791C">
        <w:rPr>
          <w:rFonts w:ascii="Vinci Sans" w:hAnsi="Vinci Sans"/>
        </w:rPr>
        <w:t xml:space="preserve"> activités et salariés concernés par le dispositif au cours des trois derniers mois, les modalités d'information des salariés mis en APLD rebond,</w:t>
      </w:r>
    </w:p>
    <w:p w14:paraId="11373831" w14:textId="6D412D2F" w:rsidR="009C2D42" w:rsidRPr="0074791C" w:rsidRDefault="00165F8F" w:rsidP="00090CE5">
      <w:pPr>
        <w:pStyle w:val="Paragraphedeliste"/>
        <w:numPr>
          <w:ilvl w:val="0"/>
          <w:numId w:val="11"/>
        </w:numPr>
        <w:spacing w:line="326" w:lineRule="auto"/>
        <w:ind w:left="567" w:right="787" w:firstLine="0"/>
        <w:jc w:val="both"/>
        <w:rPr>
          <w:rFonts w:ascii="Vinci Sans" w:hAnsi="Vinci Sans"/>
        </w:rPr>
      </w:pPr>
      <w:proofErr w:type="gramStart"/>
      <w:r w:rsidRPr="0074791C">
        <w:rPr>
          <w:rFonts w:ascii="Vinci Sans" w:hAnsi="Vinci Sans"/>
        </w:rPr>
        <w:t>les</w:t>
      </w:r>
      <w:proofErr w:type="gramEnd"/>
      <w:r w:rsidRPr="0074791C">
        <w:rPr>
          <w:rFonts w:ascii="Vinci Sans" w:hAnsi="Vinci Sans"/>
        </w:rPr>
        <w:t xml:space="preserve"> nombre d'heures chômées,</w:t>
      </w:r>
    </w:p>
    <w:p w14:paraId="0E736CF2" w14:textId="0EB89B28" w:rsidR="009C2D42" w:rsidRPr="0074791C" w:rsidRDefault="00165F8F" w:rsidP="00090CE5">
      <w:pPr>
        <w:pStyle w:val="Paragraphedeliste"/>
        <w:numPr>
          <w:ilvl w:val="0"/>
          <w:numId w:val="11"/>
        </w:numPr>
        <w:spacing w:line="326" w:lineRule="auto"/>
        <w:ind w:left="567" w:right="787" w:firstLine="0"/>
        <w:jc w:val="both"/>
        <w:rPr>
          <w:rFonts w:ascii="Vinci Sans" w:hAnsi="Vinci Sans"/>
        </w:rPr>
      </w:pPr>
      <w:proofErr w:type="gramStart"/>
      <w:r w:rsidRPr="0074791C">
        <w:rPr>
          <w:rFonts w:ascii="Vinci Sans" w:hAnsi="Vinci Sans"/>
        </w:rPr>
        <w:t>le</w:t>
      </w:r>
      <w:proofErr w:type="gramEnd"/>
      <w:r w:rsidRPr="0074791C">
        <w:rPr>
          <w:rFonts w:ascii="Vinci Sans" w:hAnsi="Vinci Sans"/>
        </w:rPr>
        <w:t xml:space="preserve"> suivi des engagements en matière de maintien dans l'emploi</w:t>
      </w:r>
      <w:r w:rsidR="00201403">
        <w:rPr>
          <w:rFonts w:ascii="Vinci Sans" w:hAnsi="Vinci Sans"/>
        </w:rPr>
        <w:t>,</w:t>
      </w:r>
    </w:p>
    <w:p w14:paraId="7D273BC7" w14:textId="39135ABB" w:rsidR="009C2D42" w:rsidRDefault="00165F8F" w:rsidP="00090CE5">
      <w:pPr>
        <w:pStyle w:val="Paragraphedeliste"/>
        <w:numPr>
          <w:ilvl w:val="0"/>
          <w:numId w:val="11"/>
        </w:numPr>
        <w:spacing w:line="326" w:lineRule="auto"/>
        <w:ind w:left="567" w:right="787" w:firstLine="0"/>
        <w:jc w:val="both"/>
        <w:rPr>
          <w:rFonts w:ascii="Vinci Sans" w:hAnsi="Vinci Sans"/>
        </w:rPr>
      </w:pPr>
      <w:proofErr w:type="gramStart"/>
      <w:r w:rsidRPr="0074791C">
        <w:rPr>
          <w:rFonts w:ascii="Vinci Sans" w:hAnsi="Vinci Sans"/>
        </w:rPr>
        <w:t>le</w:t>
      </w:r>
      <w:proofErr w:type="gramEnd"/>
      <w:r w:rsidRPr="0074791C">
        <w:rPr>
          <w:rFonts w:ascii="Vinci Sans" w:hAnsi="Vinci Sans"/>
        </w:rPr>
        <w:t xml:space="preserve"> suivi des engagements en matière de formation professionnelle (le nombre de salariés ayant bénéficié d'une formation au cours des trois derniers mois).</w:t>
      </w:r>
    </w:p>
    <w:p w14:paraId="47C4617E" w14:textId="77777777" w:rsidR="00201403" w:rsidRPr="0074791C" w:rsidRDefault="00201403" w:rsidP="00090CE5">
      <w:pPr>
        <w:pStyle w:val="Paragraphedeliste"/>
        <w:spacing w:line="326" w:lineRule="auto"/>
        <w:ind w:left="567" w:right="787" w:firstLine="0"/>
        <w:jc w:val="both"/>
        <w:rPr>
          <w:rFonts w:ascii="Vinci Sans" w:hAnsi="Vinci Sans"/>
        </w:rPr>
      </w:pPr>
    </w:p>
    <w:p w14:paraId="652D4683" w14:textId="27B97CF6" w:rsidR="00201403" w:rsidRDefault="00165F8F" w:rsidP="00090CE5">
      <w:pPr>
        <w:pStyle w:val="Paragraphedeliste"/>
        <w:spacing w:line="326" w:lineRule="auto"/>
        <w:ind w:left="567" w:right="787" w:firstLine="0"/>
        <w:jc w:val="both"/>
        <w:rPr>
          <w:rFonts w:ascii="Vinci Sans" w:hAnsi="Vinci Sans"/>
        </w:rPr>
      </w:pPr>
      <w:r w:rsidRPr="0074791C">
        <w:rPr>
          <w:rFonts w:ascii="Vinci Sans" w:hAnsi="Vinci Sans"/>
        </w:rPr>
        <w:t xml:space="preserve">Dans le cadre de sa consultation sur la gestion et la marche générale de l'entreprise, le </w:t>
      </w:r>
      <w:r w:rsidR="00201403">
        <w:rPr>
          <w:rFonts w:ascii="Vinci Sans" w:hAnsi="Vinci Sans"/>
        </w:rPr>
        <w:t>C</w:t>
      </w:r>
      <w:r w:rsidRPr="0074791C">
        <w:rPr>
          <w:rFonts w:ascii="Vinci Sans" w:hAnsi="Vinci Sans"/>
        </w:rPr>
        <w:t xml:space="preserve">omité </w:t>
      </w:r>
      <w:r w:rsidR="00201403">
        <w:rPr>
          <w:rFonts w:ascii="Vinci Sans" w:hAnsi="Vinci Sans"/>
        </w:rPr>
        <w:t>S</w:t>
      </w:r>
      <w:r w:rsidRPr="0074791C">
        <w:rPr>
          <w:rFonts w:ascii="Vinci Sans" w:hAnsi="Vinci Sans"/>
        </w:rPr>
        <w:t xml:space="preserve">ocial et </w:t>
      </w:r>
      <w:r w:rsidR="00201403">
        <w:rPr>
          <w:rFonts w:ascii="Vinci Sans" w:hAnsi="Vinci Sans"/>
        </w:rPr>
        <w:t>E</w:t>
      </w:r>
      <w:r w:rsidRPr="0074791C">
        <w:rPr>
          <w:rFonts w:ascii="Vinci Sans" w:hAnsi="Vinci Sans"/>
        </w:rPr>
        <w:t xml:space="preserve">conomique </w:t>
      </w:r>
      <w:r w:rsidR="00FE25A7" w:rsidRPr="0074791C">
        <w:rPr>
          <w:rFonts w:ascii="Vinci Sans" w:hAnsi="Vinci Sans"/>
        </w:rPr>
        <w:t xml:space="preserve">sera </w:t>
      </w:r>
      <w:r w:rsidRPr="0074791C">
        <w:rPr>
          <w:rFonts w:ascii="Vinci Sans" w:hAnsi="Vinci Sans"/>
        </w:rPr>
        <w:t>également informé des engagements souscrits en matière de maintien dans l'emploi et de formation professionnelle.</w:t>
      </w:r>
    </w:p>
    <w:p w14:paraId="11FBBDD1" w14:textId="77777777" w:rsidR="00201403" w:rsidRDefault="00201403" w:rsidP="00090CE5">
      <w:pPr>
        <w:ind w:left="567"/>
        <w:rPr>
          <w:rFonts w:ascii="Vinci Sans" w:hAnsi="Vinci Sans"/>
        </w:rPr>
      </w:pPr>
      <w:r>
        <w:rPr>
          <w:rFonts w:ascii="Vinci Sans" w:hAnsi="Vinci Sans"/>
        </w:rPr>
        <w:br w:type="page"/>
      </w:r>
    </w:p>
    <w:p w14:paraId="2A58B236" w14:textId="77777777" w:rsidR="009C2D42" w:rsidRPr="0074791C" w:rsidRDefault="009C2D42" w:rsidP="00090CE5">
      <w:pPr>
        <w:pStyle w:val="Paragraphedeliste"/>
        <w:spacing w:line="326" w:lineRule="auto"/>
        <w:ind w:left="567" w:right="787" w:firstLine="0"/>
        <w:jc w:val="both"/>
        <w:rPr>
          <w:rFonts w:ascii="Vinci Sans" w:hAnsi="Vinci Sans"/>
        </w:rPr>
      </w:pPr>
    </w:p>
    <w:p w14:paraId="64EC3301" w14:textId="77777777" w:rsidR="009C2D42" w:rsidRPr="0074791C" w:rsidRDefault="009C2D42" w:rsidP="00090CE5">
      <w:pPr>
        <w:pStyle w:val="Corpsdetexte"/>
        <w:spacing w:before="138"/>
        <w:ind w:left="567"/>
        <w:rPr>
          <w:rFonts w:ascii="Vinci Sans" w:hAnsi="Vinci Sans"/>
          <w:sz w:val="22"/>
          <w:szCs w:val="22"/>
        </w:rPr>
      </w:pPr>
    </w:p>
    <w:p w14:paraId="546D8C72" w14:textId="77777777" w:rsidR="009C2D42" w:rsidRPr="00201403" w:rsidRDefault="00165F8F" w:rsidP="0072452B">
      <w:pPr>
        <w:tabs>
          <w:tab w:val="left" w:pos="993"/>
        </w:tabs>
        <w:spacing w:before="1"/>
        <w:ind w:left="567"/>
        <w:rPr>
          <w:rFonts w:ascii="Vinci Sans" w:hAnsi="Vinci Sans"/>
          <w:b/>
          <w:bCs/>
        </w:rPr>
      </w:pPr>
      <w:r w:rsidRPr="00201403">
        <w:rPr>
          <w:rFonts w:ascii="Vinci Sans" w:hAnsi="Vinci Sans"/>
          <w:b/>
          <w:bCs/>
        </w:rPr>
        <w:t>IV.</w:t>
      </w:r>
      <w:r w:rsidRPr="00201403">
        <w:rPr>
          <w:rFonts w:ascii="Vinci Sans" w:hAnsi="Vinci Sans"/>
          <w:b/>
          <w:bCs/>
        </w:rPr>
        <w:tab/>
        <w:t>DISPOSITIONS FINALES</w:t>
      </w:r>
    </w:p>
    <w:p w14:paraId="09B1DE83" w14:textId="77777777" w:rsidR="009C2D42" w:rsidRPr="0074791C" w:rsidRDefault="009C2D42" w:rsidP="00090CE5">
      <w:pPr>
        <w:pStyle w:val="Corpsdetexte"/>
        <w:ind w:left="567"/>
        <w:rPr>
          <w:rFonts w:ascii="Vinci Sans" w:hAnsi="Vinci Sans"/>
          <w:b/>
          <w:sz w:val="22"/>
          <w:szCs w:val="22"/>
        </w:rPr>
      </w:pPr>
    </w:p>
    <w:p w14:paraId="07B20D0D" w14:textId="77777777" w:rsidR="009C2D42" w:rsidRPr="0074791C" w:rsidRDefault="009C2D42" w:rsidP="00090CE5">
      <w:pPr>
        <w:pStyle w:val="Corpsdetexte"/>
        <w:spacing w:before="85"/>
        <w:ind w:left="567"/>
        <w:rPr>
          <w:rFonts w:ascii="Vinci Sans" w:hAnsi="Vinci Sans"/>
          <w:b/>
          <w:sz w:val="22"/>
          <w:szCs w:val="22"/>
        </w:rPr>
      </w:pPr>
    </w:p>
    <w:p w14:paraId="54AB6DCF" w14:textId="77777777" w:rsidR="009C2D42" w:rsidRPr="00201403" w:rsidRDefault="00165F8F" w:rsidP="00090CE5">
      <w:pPr>
        <w:ind w:left="567"/>
        <w:rPr>
          <w:rFonts w:ascii="Vinci Sans" w:hAnsi="Vinci Sans"/>
          <w:b/>
          <w:u w:val="single"/>
        </w:rPr>
      </w:pPr>
      <w:r w:rsidRPr="00201403">
        <w:rPr>
          <w:rFonts w:ascii="Vinci Sans" w:hAnsi="Vinci Sans"/>
          <w:u w:val="single"/>
        </w:rPr>
        <w:t>Article 10 - Prise d'effet et durée de l'accord</w:t>
      </w:r>
    </w:p>
    <w:p w14:paraId="4FA07FFB" w14:textId="77777777" w:rsidR="009C2D42" w:rsidRPr="0074791C" w:rsidRDefault="009C2D42" w:rsidP="00090CE5">
      <w:pPr>
        <w:pStyle w:val="Corpsdetexte"/>
        <w:ind w:left="567"/>
        <w:rPr>
          <w:rFonts w:ascii="Vinci Sans" w:hAnsi="Vinci Sans"/>
          <w:b/>
          <w:sz w:val="22"/>
          <w:szCs w:val="22"/>
        </w:rPr>
      </w:pPr>
    </w:p>
    <w:p w14:paraId="5B5A9B98" w14:textId="3F9C2500" w:rsidR="009C2D42" w:rsidRPr="0074791C" w:rsidRDefault="00165F8F" w:rsidP="00090CE5">
      <w:pPr>
        <w:pStyle w:val="Corpsdetexte"/>
        <w:spacing w:line="304" w:lineRule="auto"/>
        <w:ind w:left="567" w:right="789"/>
        <w:jc w:val="both"/>
        <w:rPr>
          <w:rFonts w:ascii="Vinci Sans" w:hAnsi="Vinci Sans"/>
          <w:sz w:val="22"/>
          <w:szCs w:val="22"/>
        </w:rPr>
      </w:pPr>
      <w:r w:rsidRPr="0074791C">
        <w:rPr>
          <w:rFonts w:ascii="Vinci Sans" w:hAnsi="Vinci Sans"/>
          <w:sz w:val="22"/>
          <w:szCs w:val="22"/>
        </w:rPr>
        <w:t xml:space="preserve">Le présent accord est conclu pour une durée déterminée </w:t>
      </w:r>
      <w:r w:rsidR="00D74E17">
        <w:rPr>
          <w:rFonts w:ascii="Vinci Sans" w:hAnsi="Vinci Sans"/>
          <w:sz w:val="22"/>
          <w:szCs w:val="22"/>
        </w:rPr>
        <w:t xml:space="preserve">correspondant </w:t>
      </w:r>
      <w:r w:rsidR="002269BC">
        <w:rPr>
          <w:rFonts w:ascii="Vinci Sans" w:hAnsi="Vinci Sans"/>
          <w:sz w:val="22"/>
          <w:szCs w:val="22"/>
        </w:rPr>
        <w:t>à la durée du dispositif d’APLD</w:t>
      </w:r>
      <w:r w:rsidR="005449AA">
        <w:rPr>
          <w:rFonts w:ascii="Vinci Sans" w:hAnsi="Vinci Sans"/>
          <w:sz w:val="22"/>
          <w:szCs w:val="22"/>
        </w:rPr>
        <w:t xml:space="preserve"> rebond </w:t>
      </w:r>
      <w:r w:rsidRPr="0074791C">
        <w:rPr>
          <w:rFonts w:ascii="Vinci Sans" w:hAnsi="Vinci Sans"/>
          <w:sz w:val="22"/>
          <w:szCs w:val="22"/>
        </w:rPr>
        <w:t xml:space="preserve">de 24 mois, </w:t>
      </w:r>
      <w:r w:rsidR="0047023D">
        <w:rPr>
          <w:rFonts w:ascii="Vinci Sans" w:hAnsi="Vinci Sans"/>
          <w:sz w:val="22"/>
          <w:szCs w:val="22"/>
        </w:rPr>
        <w:t xml:space="preserve">soit </w:t>
      </w:r>
      <w:r w:rsidR="00853D9B">
        <w:rPr>
          <w:rFonts w:ascii="Vinci Sans" w:hAnsi="Vinci Sans"/>
          <w:sz w:val="22"/>
          <w:szCs w:val="22"/>
        </w:rPr>
        <w:t>du</w:t>
      </w:r>
      <w:r w:rsidRPr="0074791C">
        <w:rPr>
          <w:rFonts w:ascii="Vinci Sans" w:hAnsi="Vinci Sans"/>
          <w:sz w:val="22"/>
          <w:szCs w:val="22"/>
        </w:rPr>
        <w:t xml:space="preserve"> </w:t>
      </w:r>
      <w:r w:rsidR="00A34ABA">
        <w:rPr>
          <w:rFonts w:ascii="Vinci Sans" w:hAnsi="Vinci Sans"/>
          <w:sz w:val="22"/>
          <w:szCs w:val="22"/>
        </w:rPr>
        <w:t>05</w:t>
      </w:r>
      <w:r w:rsidRPr="0074791C">
        <w:rPr>
          <w:rFonts w:ascii="Vinci Sans" w:hAnsi="Vinci Sans"/>
          <w:sz w:val="22"/>
          <w:szCs w:val="22"/>
        </w:rPr>
        <w:t xml:space="preserve"> janvier 2026 au </w:t>
      </w:r>
      <w:r w:rsidR="00A34ABA">
        <w:rPr>
          <w:rFonts w:ascii="Vinci Sans" w:hAnsi="Vinci Sans"/>
          <w:sz w:val="22"/>
          <w:szCs w:val="22"/>
        </w:rPr>
        <w:t>04</w:t>
      </w:r>
      <w:r w:rsidRPr="0074791C">
        <w:rPr>
          <w:rFonts w:ascii="Vinci Sans" w:hAnsi="Vinci Sans"/>
          <w:sz w:val="22"/>
          <w:szCs w:val="22"/>
        </w:rPr>
        <w:t xml:space="preserve"> </w:t>
      </w:r>
      <w:r w:rsidR="00051B57" w:rsidRPr="0074791C">
        <w:rPr>
          <w:rFonts w:ascii="Vinci Sans" w:hAnsi="Vinci Sans"/>
          <w:sz w:val="22"/>
          <w:szCs w:val="22"/>
        </w:rPr>
        <w:t xml:space="preserve">janvier </w:t>
      </w:r>
      <w:r w:rsidRPr="0074791C">
        <w:rPr>
          <w:rFonts w:ascii="Vinci Sans" w:hAnsi="Vinci Sans"/>
          <w:sz w:val="22"/>
          <w:szCs w:val="22"/>
        </w:rPr>
        <w:t>202</w:t>
      </w:r>
      <w:r w:rsidR="00051B57" w:rsidRPr="0074791C">
        <w:rPr>
          <w:rFonts w:ascii="Vinci Sans" w:hAnsi="Vinci Sans"/>
          <w:sz w:val="22"/>
          <w:szCs w:val="22"/>
        </w:rPr>
        <w:t>8</w:t>
      </w:r>
      <w:r w:rsidR="00AB4EF4">
        <w:rPr>
          <w:rFonts w:ascii="Vinci Sans" w:hAnsi="Vinci Sans"/>
          <w:sz w:val="22"/>
          <w:szCs w:val="22"/>
        </w:rPr>
        <w:t>, sous réserve de la validation par l’autorité administrative.</w:t>
      </w:r>
    </w:p>
    <w:p w14:paraId="3E100723" w14:textId="77777777" w:rsidR="009C2D42" w:rsidRPr="0074791C" w:rsidRDefault="009C2D42" w:rsidP="00090CE5">
      <w:pPr>
        <w:pStyle w:val="Corpsdetexte"/>
        <w:spacing w:before="56"/>
        <w:ind w:left="567"/>
        <w:rPr>
          <w:rFonts w:ascii="Vinci Sans" w:hAnsi="Vinci Sans"/>
          <w:sz w:val="22"/>
          <w:szCs w:val="22"/>
        </w:rPr>
      </w:pPr>
    </w:p>
    <w:p w14:paraId="07EE994B" w14:textId="77777777" w:rsidR="009C2D42" w:rsidRPr="0074791C" w:rsidRDefault="00165F8F" w:rsidP="00090CE5">
      <w:pPr>
        <w:pStyle w:val="Corpsdetexte"/>
        <w:spacing w:line="297" w:lineRule="auto"/>
        <w:ind w:left="567" w:right="798"/>
        <w:jc w:val="both"/>
        <w:rPr>
          <w:rFonts w:ascii="Vinci Sans" w:hAnsi="Vinci Sans"/>
          <w:sz w:val="22"/>
          <w:szCs w:val="22"/>
        </w:rPr>
      </w:pPr>
      <w:r w:rsidRPr="0074791C">
        <w:rPr>
          <w:rFonts w:ascii="Vinci Sans" w:hAnsi="Vinci Sans"/>
          <w:sz w:val="22"/>
          <w:szCs w:val="22"/>
        </w:rPr>
        <w:t>La réduction d'activité au titre du présent dispositif d'APLD rebond prendra effet pour une durée de six mois renouvelables, dans la limite de dix-huit mois, consécutifs ou non, sur la période de référence de vingt-quatre mois consécutifs prévue à l'alinéa précédent.</w:t>
      </w:r>
    </w:p>
    <w:p w14:paraId="677B81F9" w14:textId="77777777" w:rsidR="009C2D42" w:rsidRPr="0074791C" w:rsidRDefault="009C2D42" w:rsidP="00090CE5">
      <w:pPr>
        <w:pStyle w:val="Corpsdetexte"/>
        <w:spacing w:before="63"/>
        <w:ind w:left="567"/>
        <w:rPr>
          <w:rFonts w:ascii="Vinci Sans" w:hAnsi="Vinci Sans"/>
          <w:sz w:val="22"/>
          <w:szCs w:val="22"/>
        </w:rPr>
      </w:pPr>
    </w:p>
    <w:p w14:paraId="08362259" w14:textId="572F827E" w:rsidR="009C2D42" w:rsidRPr="0074791C" w:rsidRDefault="00165F8F" w:rsidP="00090CE5">
      <w:pPr>
        <w:pStyle w:val="Corpsdetexte"/>
        <w:spacing w:line="302" w:lineRule="auto"/>
        <w:ind w:left="567" w:right="799"/>
        <w:jc w:val="both"/>
        <w:rPr>
          <w:rFonts w:ascii="Vinci Sans" w:hAnsi="Vinci Sans"/>
          <w:sz w:val="22"/>
          <w:szCs w:val="22"/>
        </w:rPr>
      </w:pPr>
      <w:r w:rsidRPr="0074791C">
        <w:rPr>
          <w:rFonts w:ascii="Vinci Sans" w:hAnsi="Vinci Sans"/>
          <w:sz w:val="22"/>
          <w:szCs w:val="22"/>
        </w:rPr>
        <w:t>La société sollicitera l'autorisation auprès de l'autorité administrative de poursuivre le versement de l'allocation tous les six mois, après transmission du bilan actualisé portant sur la réduction maximale de l'horaire de travail et les engagements en matière de maintien dans l'emploi et de formation professionnelle, du procès-verbal de la réunion au cours de laquelle le CSE a été informé de la mise en œuvre du dispositif d'APLD rebond et du diagnostic actualisé par l'employeur sur la situation économique de l'entreprise.</w:t>
      </w:r>
    </w:p>
    <w:p w14:paraId="469F47FB" w14:textId="77777777" w:rsidR="009C2D42" w:rsidRPr="0074791C" w:rsidRDefault="009C2D42" w:rsidP="00090CE5">
      <w:pPr>
        <w:pStyle w:val="Corpsdetexte"/>
        <w:ind w:left="567"/>
        <w:rPr>
          <w:rFonts w:ascii="Vinci Sans" w:hAnsi="Vinci Sans"/>
          <w:sz w:val="22"/>
          <w:szCs w:val="22"/>
        </w:rPr>
      </w:pPr>
    </w:p>
    <w:p w14:paraId="67993030" w14:textId="77777777" w:rsidR="009C2D42" w:rsidRPr="0074791C" w:rsidRDefault="009C2D42" w:rsidP="00090CE5">
      <w:pPr>
        <w:pStyle w:val="Corpsdetexte"/>
        <w:spacing w:before="34"/>
        <w:ind w:left="567"/>
        <w:rPr>
          <w:rFonts w:ascii="Vinci Sans" w:hAnsi="Vinci Sans"/>
          <w:sz w:val="22"/>
          <w:szCs w:val="22"/>
        </w:rPr>
      </w:pPr>
    </w:p>
    <w:p w14:paraId="7ADA90A1" w14:textId="77777777" w:rsidR="009C2D42" w:rsidRDefault="00165F8F" w:rsidP="00090CE5">
      <w:pPr>
        <w:ind w:left="567"/>
        <w:rPr>
          <w:rFonts w:ascii="Vinci Sans" w:hAnsi="Vinci Sans"/>
          <w:u w:val="single"/>
        </w:rPr>
      </w:pPr>
      <w:r w:rsidRPr="00201403">
        <w:rPr>
          <w:rFonts w:ascii="Vinci Sans" w:hAnsi="Vinci Sans"/>
          <w:u w:val="single"/>
        </w:rPr>
        <w:t>Article 11 - Procédure de validation et publicité</w:t>
      </w:r>
    </w:p>
    <w:p w14:paraId="08714A8E" w14:textId="77777777" w:rsidR="00201403" w:rsidRDefault="00201403" w:rsidP="00090CE5">
      <w:pPr>
        <w:pStyle w:val="Corpsdetexte"/>
        <w:tabs>
          <w:tab w:val="left" w:pos="1741"/>
          <w:tab w:val="left" w:pos="2709"/>
          <w:tab w:val="left" w:pos="3593"/>
        </w:tabs>
        <w:spacing w:before="98" w:line="295" w:lineRule="auto"/>
        <w:ind w:left="567"/>
        <w:rPr>
          <w:rFonts w:ascii="Vinci Sans" w:hAnsi="Vinci Sans"/>
          <w:sz w:val="22"/>
          <w:szCs w:val="22"/>
        </w:rPr>
      </w:pPr>
    </w:p>
    <w:p w14:paraId="5802B2B7" w14:textId="4FD2C2E9" w:rsidR="009C2D42" w:rsidRPr="0074791C" w:rsidRDefault="00165F8F" w:rsidP="00090CE5">
      <w:pPr>
        <w:pStyle w:val="Corpsdetexte"/>
        <w:spacing w:line="304" w:lineRule="auto"/>
        <w:ind w:left="567" w:right="789"/>
        <w:jc w:val="both"/>
        <w:rPr>
          <w:rFonts w:ascii="Vinci Sans" w:hAnsi="Vinci Sans"/>
          <w:sz w:val="22"/>
          <w:szCs w:val="22"/>
        </w:rPr>
      </w:pPr>
      <w:r w:rsidRPr="0074791C">
        <w:rPr>
          <w:rFonts w:ascii="Vinci Sans" w:hAnsi="Vinci Sans"/>
          <w:sz w:val="22"/>
          <w:szCs w:val="22"/>
        </w:rPr>
        <w:t>Le</w:t>
      </w:r>
      <w:r w:rsidR="00201403">
        <w:rPr>
          <w:rFonts w:ascii="Vinci Sans" w:hAnsi="Vinci Sans"/>
          <w:sz w:val="22"/>
          <w:szCs w:val="22"/>
        </w:rPr>
        <w:t xml:space="preserve"> </w:t>
      </w:r>
      <w:r w:rsidRPr="0074791C">
        <w:rPr>
          <w:rFonts w:ascii="Vinci Sans" w:hAnsi="Vinci Sans"/>
          <w:sz w:val="22"/>
          <w:szCs w:val="22"/>
        </w:rPr>
        <w:t>présent</w:t>
      </w:r>
      <w:r w:rsidR="00201403">
        <w:rPr>
          <w:rFonts w:ascii="Vinci Sans" w:hAnsi="Vinci Sans"/>
          <w:sz w:val="22"/>
          <w:szCs w:val="22"/>
        </w:rPr>
        <w:t xml:space="preserve"> </w:t>
      </w:r>
      <w:r w:rsidRPr="0074791C">
        <w:rPr>
          <w:rFonts w:ascii="Vinci Sans" w:hAnsi="Vinci Sans"/>
          <w:sz w:val="22"/>
          <w:szCs w:val="22"/>
        </w:rPr>
        <w:t>accord</w:t>
      </w:r>
      <w:r w:rsidR="00201403">
        <w:rPr>
          <w:rFonts w:ascii="Vinci Sans" w:hAnsi="Vinci Sans"/>
          <w:sz w:val="22"/>
          <w:szCs w:val="22"/>
        </w:rPr>
        <w:t xml:space="preserve"> </w:t>
      </w:r>
      <w:r w:rsidRPr="0074791C">
        <w:rPr>
          <w:rFonts w:ascii="Vinci Sans" w:hAnsi="Vinci Sans"/>
          <w:sz w:val="22"/>
          <w:szCs w:val="22"/>
        </w:rPr>
        <w:t xml:space="preserve">est </w:t>
      </w:r>
      <w:r w:rsidR="00201403">
        <w:rPr>
          <w:rFonts w:ascii="Vinci Sans" w:hAnsi="Vinci Sans"/>
          <w:sz w:val="22"/>
          <w:szCs w:val="22"/>
        </w:rPr>
        <w:t xml:space="preserve">transmis pour </w:t>
      </w:r>
      <w:r w:rsidR="00201403" w:rsidRPr="0074791C">
        <w:rPr>
          <w:rFonts w:ascii="Vinci Sans" w:hAnsi="Vinci Sans"/>
          <w:sz w:val="22"/>
          <w:szCs w:val="22"/>
        </w:rPr>
        <w:t>validation au</w:t>
      </w:r>
      <w:r w:rsidR="00201403">
        <w:rPr>
          <w:rFonts w:ascii="Vinci Sans" w:hAnsi="Vinci Sans"/>
          <w:sz w:val="22"/>
          <w:szCs w:val="22"/>
        </w:rPr>
        <w:t xml:space="preserve"> </w:t>
      </w:r>
      <w:proofErr w:type="gramStart"/>
      <w:r w:rsidR="00201403" w:rsidRPr="0074791C">
        <w:rPr>
          <w:rFonts w:ascii="Vinci Sans" w:hAnsi="Vinci Sans"/>
          <w:sz w:val="22"/>
          <w:szCs w:val="22"/>
        </w:rPr>
        <w:t>Préfet</w:t>
      </w:r>
      <w:proofErr w:type="gramEnd"/>
      <w:r w:rsidR="00201403">
        <w:rPr>
          <w:rFonts w:ascii="Vinci Sans" w:hAnsi="Vinci Sans"/>
          <w:sz w:val="22"/>
          <w:szCs w:val="22"/>
        </w:rPr>
        <w:t xml:space="preserve"> </w:t>
      </w:r>
      <w:r w:rsidR="00201403" w:rsidRPr="0074791C">
        <w:rPr>
          <w:rFonts w:ascii="Vinci Sans" w:hAnsi="Vinci Sans"/>
          <w:sz w:val="22"/>
          <w:szCs w:val="22"/>
        </w:rPr>
        <w:t>de</w:t>
      </w:r>
      <w:r w:rsidR="00201403">
        <w:rPr>
          <w:rFonts w:ascii="Vinci Sans" w:hAnsi="Vinci Sans"/>
          <w:sz w:val="22"/>
          <w:szCs w:val="22"/>
        </w:rPr>
        <w:t xml:space="preserve"> </w:t>
      </w:r>
      <w:r w:rsidR="00201403" w:rsidRPr="0074791C">
        <w:rPr>
          <w:rFonts w:ascii="Vinci Sans" w:hAnsi="Vinci Sans"/>
          <w:sz w:val="22"/>
          <w:szCs w:val="22"/>
        </w:rPr>
        <w:t xml:space="preserve">l'Hérault </w:t>
      </w:r>
      <w:r w:rsidR="00201403">
        <w:rPr>
          <w:rFonts w:ascii="Vinci Sans" w:hAnsi="Vinci Sans"/>
          <w:sz w:val="22"/>
          <w:szCs w:val="22"/>
        </w:rPr>
        <w:t xml:space="preserve">via la </w:t>
      </w:r>
      <w:r w:rsidRPr="0074791C">
        <w:rPr>
          <w:rFonts w:ascii="Vinci Sans" w:hAnsi="Vinci Sans"/>
          <w:sz w:val="22"/>
          <w:szCs w:val="22"/>
        </w:rPr>
        <w:t>plateforme.</w:t>
      </w:r>
    </w:p>
    <w:p w14:paraId="7A8F0645" w14:textId="21BE167D" w:rsidR="009C2D42" w:rsidRPr="0074791C" w:rsidRDefault="009C2D42" w:rsidP="00090CE5">
      <w:pPr>
        <w:pStyle w:val="Corpsdetexte"/>
        <w:spacing w:line="304" w:lineRule="auto"/>
        <w:ind w:left="567" w:right="789"/>
        <w:jc w:val="both"/>
        <w:rPr>
          <w:rFonts w:ascii="Vinci Sans" w:hAnsi="Vinci Sans"/>
          <w:sz w:val="22"/>
          <w:szCs w:val="22"/>
        </w:rPr>
      </w:pPr>
    </w:p>
    <w:p w14:paraId="2B2E85B7" w14:textId="77777777" w:rsidR="00F65085" w:rsidRDefault="00F65085" w:rsidP="00F65085">
      <w:pPr>
        <w:pStyle w:val="Corpsdetexte"/>
        <w:spacing w:line="304" w:lineRule="auto"/>
        <w:ind w:left="567" w:right="789"/>
        <w:jc w:val="both"/>
        <w:rPr>
          <w:rFonts w:ascii="Vinci Sans" w:hAnsi="Vinci Sans"/>
          <w:sz w:val="22"/>
          <w:szCs w:val="22"/>
        </w:rPr>
      </w:pPr>
      <w:r w:rsidRPr="0074791C">
        <w:rPr>
          <w:rFonts w:ascii="Vinci Sans" w:hAnsi="Vinci Sans"/>
          <w:sz w:val="22"/>
          <w:szCs w:val="22"/>
        </w:rPr>
        <w:t xml:space="preserve">L'établissement chef de file, en charge d'adresser la demande de validation du présent accord à la DDETS pour le compte de l'ensemble des établissements couverts par l'accord est l'établissement de Montpellier </w:t>
      </w:r>
      <w:r>
        <w:rPr>
          <w:rFonts w:ascii="Vinci Sans" w:hAnsi="Vinci Sans"/>
          <w:sz w:val="22"/>
          <w:szCs w:val="22"/>
        </w:rPr>
        <w:t xml:space="preserve">(situé à Pérols) </w:t>
      </w:r>
      <w:hyperlink r:id="rId14" w:history="1">
        <w:r w:rsidRPr="00201403">
          <w:t>ICD</w:t>
        </w:r>
      </w:hyperlink>
      <w:r w:rsidRPr="0074791C">
        <w:rPr>
          <w:rFonts w:ascii="Vinci Sans" w:hAnsi="Vinci Sans"/>
          <w:sz w:val="22"/>
          <w:szCs w:val="22"/>
        </w:rPr>
        <w:t> :</w:t>
      </w:r>
      <w:r w:rsidRPr="00201403">
        <w:rPr>
          <w:rFonts w:ascii="Vinci Sans" w:hAnsi="Vinci Sans"/>
          <w:sz w:val="22"/>
          <w:szCs w:val="22"/>
        </w:rPr>
        <w:t xml:space="preserve"> 327 745 394 00129</w:t>
      </w:r>
      <w:r>
        <w:rPr>
          <w:rFonts w:ascii="Vinci Sans" w:hAnsi="Vinci Sans"/>
          <w:sz w:val="22"/>
          <w:szCs w:val="22"/>
        </w:rPr>
        <w:t>.</w:t>
      </w:r>
    </w:p>
    <w:p w14:paraId="75B98B19" w14:textId="77777777" w:rsidR="00201403" w:rsidRPr="0074791C" w:rsidRDefault="00201403" w:rsidP="00090CE5">
      <w:pPr>
        <w:pStyle w:val="Corpsdetexte"/>
        <w:spacing w:line="304" w:lineRule="auto"/>
        <w:ind w:left="567" w:right="789"/>
        <w:jc w:val="both"/>
        <w:rPr>
          <w:rFonts w:ascii="Vinci Sans" w:hAnsi="Vinci Sans"/>
          <w:sz w:val="22"/>
          <w:szCs w:val="22"/>
        </w:rPr>
      </w:pPr>
    </w:p>
    <w:p w14:paraId="18A8A87C" w14:textId="642B5AAD" w:rsidR="009C2D42" w:rsidRDefault="00165F8F" w:rsidP="00090CE5">
      <w:pPr>
        <w:pStyle w:val="Corpsdetexte"/>
        <w:spacing w:line="304" w:lineRule="auto"/>
        <w:ind w:left="567" w:right="789"/>
        <w:jc w:val="both"/>
        <w:rPr>
          <w:rFonts w:ascii="Vinci Sans" w:hAnsi="Vinci Sans"/>
          <w:sz w:val="22"/>
          <w:szCs w:val="22"/>
        </w:rPr>
      </w:pPr>
      <w:r w:rsidRPr="0074791C">
        <w:rPr>
          <w:rFonts w:ascii="Vinci Sans" w:hAnsi="Vinci Sans"/>
          <w:sz w:val="22"/>
          <w:szCs w:val="22"/>
        </w:rPr>
        <w:t>L'autorité administrative dispose de 15 jours pour valider l'accord. La décision de validation est notifiée dans les mêmes délais au CSE et aux organisations syndicales représentatives signataires.</w:t>
      </w:r>
    </w:p>
    <w:p w14:paraId="0AAEE07D" w14:textId="77777777" w:rsidR="00C81E82" w:rsidRPr="0074791C" w:rsidRDefault="00C81E82" w:rsidP="00090CE5">
      <w:pPr>
        <w:pStyle w:val="Corpsdetexte"/>
        <w:spacing w:line="304" w:lineRule="auto"/>
        <w:ind w:left="567" w:right="789"/>
        <w:jc w:val="both"/>
        <w:rPr>
          <w:rFonts w:ascii="Vinci Sans" w:hAnsi="Vinci Sans"/>
          <w:sz w:val="22"/>
          <w:szCs w:val="22"/>
        </w:rPr>
      </w:pPr>
    </w:p>
    <w:p w14:paraId="195468A7" w14:textId="77777777" w:rsidR="009C2D42" w:rsidRDefault="00165F8F" w:rsidP="00090CE5">
      <w:pPr>
        <w:pStyle w:val="Corpsdetexte"/>
        <w:spacing w:line="304" w:lineRule="auto"/>
        <w:ind w:left="567" w:right="789"/>
        <w:jc w:val="both"/>
        <w:rPr>
          <w:rFonts w:ascii="Vinci Sans" w:hAnsi="Vinci Sans"/>
          <w:sz w:val="22"/>
          <w:szCs w:val="22"/>
        </w:rPr>
      </w:pPr>
      <w:r w:rsidRPr="0074791C">
        <w:rPr>
          <w:rFonts w:ascii="Vinci Sans" w:hAnsi="Vinci Sans"/>
          <w:sz w:val="22"/>
          <w:szCs w:val="22"/>
        </w:rPr>
        <w:t>Le silence gardé par l'autorité administrative pendant le délai de 15 jours mentionné ci-dessus vaut décision de validation.</w:t>
      </w:r>
    </w:p>
    <w:p w14:paraId="3D9EB785" w14:textId="77777777" w:rsidR="00C81E82" w:rsidRPr="0074791C" w:rsidRDefault="00C81E82" w:rsidP="00090CE5">
      <w:pPr>
        <w:pStyle w:val="Corpsdetexte"/>
        <w:spacing w:line="304" w:lineRule="auto"/>
        <w:ind w:left="567" w:right="789"/>
        <w:jc w:val="both"/>
        <w:rPr>
          <w:rFonts w:ascii="Vinci Sans" w:hAnsi="Vinci Sans"/>
          <w:sz w:val="22"/>
          <w:szCs w:val="22"/>
        </w:rPr>
      </w:pPr>
    </w:p>
    <w:p w14:paraId="563F8CB5" w14:textId="2F97C683" w:rsidR="009C2D42" w:rsidRDefault="00165F8F" w:rsidP="00090CE5">
      <w:pPr>
        <w:pStyle w:val="Corpsdetexte"/>
        <w:spacing w:line="304" w:lineRule="auto"/>
        <w:ind w:left="567" w:right="789"/>
        <w:jc w:val="both"/>
        <w:rPr>
          <w:rFonts w:ascii="Vinci Sans" w:hAnsi="Vinci Sans"/>
          <w:sz w:val="22"/>
          <w:szCs w:val="22"/>
        </w:rPr>
      </w:pPr>
      <w:r w:rsidRPr="0074791C">
        <w:rPr>
          <w:rFonts w:ascii="Vinci Sans" w:hAnsi="Vinci Sans"/>
          <w:sz w:val="22"/>
          <w:szCs w:val="22"/>
        </w:rPr>
        <w:t>Dans ce cas, la société transmettra une copie de la demande de validation, accompagnée de son avis de réception par l'administration, au CSE et aux organisations syndicales représentatives signataires.</w:t>
      </w:r>
    </w:p>
    <w:p w14:paraId="6833CBEE" w14:textId="77777777" w:rsidR="00C81E82" w:rsidRPr="0074791C" w:rsidRDefault="00C81E82" w:rsidP="00090CE5">
      <w:pPr>
        <w:pStyle w:val="Corpsdetexte"/>
        <w:spacing w:line="304" w:lineRule="auto"/>
        <w:ind w:left="567" w:right="789"/>
        <w:jc w:val="both"/>
        <w:rPr>
          <w:rFonts w:ascii="Vinci Sans" w:hAnsi="Vinci Sans"/>
          <w:sz w:val="22"/>
          <w:szCs w:val="22"/>
        </w:rPr>
      </w:pPr>
    </w:p>
    <w:p w14:paraId="5F05E4E0" w14:textId="77777777" w:rsidR="009C2D42" w:rsidRPr="0074791C" w:rsidRDefault="00165F8F" w:rsidP="00090CE5">
      <w:pPr>
        <w:pStyle w:val="Corpsdetexte"/>
        <w:spacing w:line="304" w:lineRule="auto"/>
        <w:ind w:left="567" w:right="789"/>
        <w:jc w:val="both"/>
        <w:rPr>
          <w:rFonts w:ascii="Vinci Sans" w:hAnsi="Vinci Sans"/>
          <w:sz w:val="22"/>
          <w:szCs w:val="22"/>
        </w:rPr>
      </w:pPr>
      <w:r w:rsidRPr="0074791C">
        <w:rPr>
          <w:rFonts w:ascii="Vinci Sans" w:hAnsi="Vinci Sans"/>
          <w:sz w:val="22"/>
          <w:szCs w:val="22"/>
        </w:rPr>
        <w:t>La décision est rendue pour une durée de six mois et est renouvelée par période de six mois sur demande.</w:t>
      </w:r>
    </w:p>
    <w:p w14:paraId="002A5F83" w14:textId="77777777" w:rsidR="009C2D42" w:rsidRPr="0074791C" w:rsidRDefault="009C2D42" w:rsidP="00090CE5">
      <w:pPr>
        <w:pStyle w:val="Corpsdetexte"/>
        <w:ind w:left="567"/>
        <w:rPr>
          <w:rFonts w:ascii="Vinci Sans" w:hAnsi="Vinci Sans"/>
          <w:sz w:val="22"/>
          <w:szCs w:val="22"/>
        </w:rPr>
      </w:pPr>
    </w:p>
    <w:p w14:paraId="749EDAE9" w14:textId="77777777" w:rsidR="009C2D42" w:rsidRDefault="009C2D42" w:rsidP="00090CE5">
      <w:pPr>
        <w:pStyle w:val="Corpsdetexte"/>
        <w:spacing w:before="213"/>
        <w:ind w:left="567"/>
        <w:rPr>
          <w:rFonts w:ascii="Vinci Sans" w:hAnsi="Vinci Sans"/>
          <w:sz w:val="22"/>
          <w:szCs w:val="22"/>
        </w:rPr>
      </w:pPr>
    </w:p>
    <w:p w14:paraId="6E460EEC" w14:textId="77777777" w:rsidR="0072452B" w:rsidRDefault="0072452B" w:rsidP="00090CE5">
      <w:pPr>
        <w:pStyle w:val="Corpsdetexte"/>
        <w:spacing w:before="213"/>
        <w:ind w:left="567"/>
        <w:rPr>
          <w:rFonts w:ascii="Vinci Sans" w:hAnsi="Vinci Sans"/>
          <w:sz w:val="22"/>
          <w:szCs w:val="22"/>
        </w:rPr>
      </w:pPr>
    </w:p>
    <w:p w14:paraId="64E27E3B" w14:textId="77777777" w:rsidR="0072452B" w:rsidRDefault="0072452B" w:rsidP="00090CE5">
      <w:pPr>
        <w:pStyle w:val="Corpsdetexte"/>
        <w:spacing w:before="213"/>
        <w:ind w:left="567"/>
        <w:rPr>
          <w:rFonts w:ascii="Vinci Sans" w:hAnsi="Vinci Sans"/>
          <w:sz w:val="22"/>
          <w:szCs w:val="22"/>
        </w:rPr>
      </w:pPr>
    </w:p>
    <w:p w14:paraId="1515D10F" w14:textId="77777777" w:rsidR="0072452B" w:rsidRDefault="0072452B" w:rsidP="00090CE5">
      <w:pPr>
        <w:pStyle w:val="Corpsdetexte"/>
        <w:spacing w:before="213"/>
        <w:ind w:left="567"/>
        <w:rPr>
          <w:rFonts w:ascii="Vinci Sans" w:hAnsi="Vinci Sans"/>
          <w:sz w:val="22"/>
          <w:szCs w:val="22"/>
        </w:rPr>
      </w:pPr>
    </w:p>
    <w:p w14:paraId="36E16603" w14:textId="77777777" w:rsidR="0072452B" w:rsidRPr="0074791C" w:rsidRDefault="0072452B" w:rsidP="00090CE5">
      <w:pPr>
        <w:pStyle w:val="Corpsdetexte"/>
        <w:spacing w:before="213"/>
        <w:ind w:left="567"/>
        <w:rPr>
          <w:rFonts w:ascii="Vinci Sans" w:hAnsi="Vinci Sans"/>
          <w:sz w:val="22"/>
          <w:szCs w:val="22"/>
        </w:rPr>
      </w:pPr>
    </w:p>
    <w:p w14:paraId="0D4110F0" w14:textId="77777777" w:rsidR="009C2D42" w:rsidRPr="00C81E82" w:rsidRDefault="00165F8F" w:rsidP="00090CE5">
      <w:pPr>
        <w:ind w:left="567"/>
        <w:rPr>
          <w:rFonts w:ascii="Vinci Sans" w:hAnsi="Vinci Sans"/>
          <w:b/>
          <w:u w:val="single"/>
        </w:rPr>
      </w:pPr>
      <w:r w:rsidRPr="00C81E82">
        <w:rPr>
          <w:rFonts w:ascii="Vinci Sans" w:hAnsi="Vinci Sans"/>
          <w:u w:val="single"/>
        </w:rPr>
        <w:t>Article 12 - Information de l'autorité administrative sur la mise en œuvre du présent accord</w:t>
      </w:r>
    </w:p>
    <w:p w14:paraId="14338575" w14:textId="77777777" w:rsidR="009C2D42" w:rsidRPr="0074791C" w:rsidRDefault="009C2D42" w:rsidP="00090CE5">
      <w:pPr>
        <w:pStyle w:val="Corpsdetexte"/>
        <w:spacing w:before="5"/>
        <w:ind w:left="567"/>
        <w:rPr>
          <w:rFonts w:ascii="Vinci Sans" w:hAnsi="Vinci Sans"/>
          <w:b/>
          <w:sz w:val="22"/>
          <w:szCs w:val="22"/>
        </w:rPr>
      </w:pPr>
    </w:p>
    <w:p w14:paraId="17938ACF" w14:textId="77777777" w:rsidR="009C2D42" w:rsidRDefault="00165F8F" w:rsidP="00090CE5">
      <w:pPr>
        <w:pStyle w:val="Corpsdetexte"/>
        <w:spacing w:line="304" w:lineRule="auto"/>
        <w:ind w:left="567" w:right="789"/>
        <w:jc w:val="both"/>
        <w:rPr>
          <w:rFonts w:ascii="Vinci Sans" w:hAnsi="Vinci Sans"/>
          <w:sz w:val="22"/>
          <w:szCs w:val="22"/>
        </w:rPr>
      </w:pPr>
      <w:r w:rsidRPr="0074791C">
        <w:rPr>
          <w:rFonts w:ascii="Vinci Sans" w:hAnsi="Vinci Sans"/>
          <w:sz w:val="22"/>
          <w:szCs w:val="22"/>
        </w:rPr>
        <w:t>Avant l'échéance de chaque période d'autorisation de placement en APLD rebond de six mois, visée à l'article 10 du présent accord, l'employeur transmet à l'autorité administrative, en vue du renouvellement de l'autorisation :</w:t>
      </w:r>
    </w:p>
    <w:p w14:paraId="644F0AB5" w14:textId="77777777" w:rsidR="00C81E82" w:rsidRPr="0074791C" w:rsidRDefault="00C81E82" w:rsidP="00090CE5">
      <w:pPr>
        <w:pStyle w:val="Corpsdetexte"/>
        <w:spacing w:line="304" w:lineRule="auto"/>
        <w:ind w:left="567" w:right="789"/>
        <w:jc w:val="both"/>
        <w:rPr>
          <w:rFonts w:ascii="Vinci Sans" w:hAnsi="Vinci Sans"/>
          <w:sz w:val="22"/>
          <w:szCs w:val="22"/>
        </w:rPr>
      </w:pPr>
    </w:p>
    <w:p w14:paraId="1240EE9C" w14:textId="4EA45DAF" w:rsidR="009C2D42" w:rsidRPr="0074791C" w:rsidRDefault="00165F8F" w:rsidP="00090CE5">
      <w:pPr>
        <w:pStyle w:val="Corpsdetexte"/>
        <w:numPr>
          <w:ilvl w:val="0"/>
          <w:numId w:val="11"/>
        </w:numPr>
        <w:spacing w:line="304" w:lineRule="auto"/>
        <w:ind w:left="567" w:right="789" w:firstLine="0"/>
        <w:jc w:val="both"/>
        <w:rPr>
          <w:rFonts w:ascii="Vinci Sans" w:hAnsi="Vinci Sans"/>
          <w:sz w:val="22"/>
          <w:szCs w:val="22"/>
        </w:rPr>
      </w:pPr>
      <w:proofErr w:type="gramStart"/>
      <w:r w:rsidRPr="0074791C">
        <w:rPr>
          <w:rFonts w:ascii="Vinci Sans" w:hAnsi="Vinci Sans"/>
          <w:sz w:val="22"/>
          <w:szCs w:val="22"/>
        </w:rPr>
        <w:t>un</w:t>
      </w:r>
      <w:proofErr w:type="gramEnd"/>
      <w:r w:rsidRPr="0074791C">
        <w:rPr>
          <w:rFonts w:ascii="Vinci Sans" w:hAnsi="Vinci Sans"/>
          <w:sz w:val="22"/>
          <w:szCs w:val="22"/>
        </w:rPr>
        <w:t xml:space="preserve"> bilan actualisé portant sur le respect de la réduction maximale de l'horaire de travail, des engagements souscrits en matière de maintien dans l'emploi, de formation professionnelle</w:t>
      </w:r>
      <w:r w:rsidR="00C81E82">
        <w:rPr>
          <w:rFonts w:ascii="Vinci Sans" w:hAnsi="Vinci Sans"/>
          <w:sz w:val="22"/>
          <w:szCs w:val="22"/>
        </w:rPr>
        <w:t> ;</w:t>
      </w:r>
    </w:p>
    <w:p w14:paraId="600E8E1E" w14:textId="3FE32121" w:rsidR="009C2D42" w:rsidRDefault="00165F8F" w:rsidP="00090CE5">
      <w:pPr>
        <w:pStyle w:val="Corpsdetexte"/>
        <w:numPr>
          <w:ilvl w:val="0"/>
          <w:numId w:val="11"/>
        </w:numPr>
        <w:spacing w:line="304" w:lineRule="auto"/>
        <w:ind w:left="567" w:right="789" w:firstLine="0"/>
        <w:jc w:val="both"/>
        <w:rPr>
          <w:rFonts w:ascii="Vinci Sans" w:hAnsi="Vinci Sans"/>
          <w:sz w:val="22"/>
          <w:szCs w:val="22"/>
        </w:rPr>
      </w:pPr>
      <w:proofErr w:type="gramStart"/>
      <w:r w:rsidRPr="0074791C">
        <w:rPr>
          <w:rFonts w:ascii="Vinci Sans" w:hAnsi="Vinci Sans"/>
          <w:sz w:val="22"/>
          <w:szCs w:val="22"/>
        </w:rPr>
        <w:t>un</w:t>
      </w:r>
      <w:proofErr w:type="gramEnd"/>
      <w:r w:rsidRPr="0074791C">
        <w:rPr>
          <w:rFonts w:ascii="Vinci Sans" w:hAnsi="Vinci Sans"/>
          <w:sz w:val="22"/>
          <w:szCs w:val="22"/>
        </w:rPr>
        <w:t xml:space="preserve"> diagnostic actualisé justifiant la baisse durable d'activité et présentant les actions engagées afin de rétablir l'activité de l'entreprise</w:t>
      </w:r>
      <w:r w:rsidR="00C81E82">
        <w:rPr>
          <w:rFonts w:ascii="Vinci Sans" w:hAnsi="Vinci Sans"/>
          <w:sz w:val="22"/>
          <w:szCs w:val="22"/>
        </w:rPr>
        <w:t> ;</w:t>
      </w:r>
    </w:p>
    <w:p w14:paraId="296EFEA0" w14:textId="498BE584" w:rsidR="009C2D42" w:rsidRPr="0074791C" w:rsidRDefault="00165F8F" w:rsidP="00090CE5">
      <w:pPr>
        <w:pStyle w:val="Corpsdetexte"/>
        <w:numPr>
          <w:ilvl w:val="0"/>
          <w:numId w:val="11"/>
        </w:numPr>
        <w:spacing w:line="304" w:lineRule="auto"/>
        <w:ind w:left="567" w:right="789" w:firstLine="0"/>
        <w:jc w:val="both"/>
        <w:rPr>
          <w:rFonts w:ascii="Vinci Sans" w:hAnsi="Vinci Sans"/>
          <w:sz w:val="22"/>
          <w:szCs w:val="22"/>
        </w:rPr>
      </w:pPr>
      <w:proofErr w:type="gramStart"/>
      <w:r w:rsidRPr="0074791C">
        <w:rPr>
          <w:rFonts w:ascii="Vinci Sans" w:hAnsi="Vinci Sans"/>
          <w:sz w:val="22"/>
          <w:szCs w:val="22"/>
        </w:rPr>
        <w:t>le</w:t>
      </w:r>
      <w:proofErr w:type="gramEnd"/>
      <w:r w:rsidRPr="0074791C">
        <w:rPr>
          <w:rFonts w:ascii="Vinci Sans" w:hAnsi="Vinci Sans"/>
          <w:sz w:val="22"/>
          <w:szCs w:val="22"/>
        </w:rPr>
        <w:t xml:space="preserve"> procès-verbal de la dernière réunion au cours de laquelle le </w:t>
      </w:r>
      <w:r w:rsidR="00C81E82">
        <w:rPr>
          <w:rFonts w:ascii="Vinci Sans" w:hAnsi="Vinci Sans"/>
          <w:sz w:val="22"/>
          <w:szCs w:val="22"/>
        </w:rPr>
        <w:t>C</w:t>
      </w:r>
      <w:r w:rsidRPr="0074791C">
        <w:rPr>
          <w:rFonts w:ascii="Vinci Sans" w:hAnsi="Vinci Sans"/>
          <w:sz w:val="22"/>
          <w:szCs w:val="22"/>
        </w:rPr>
        <w:t xml:space="preserve">omité </w:t>
      </w:r>
      <w:r w:rsidR="00C81E82">
        <w:rPr>
          <w:rFonts w:ascii="Vinci Sans" w:hAnsi="Vinci Sans"/>
          <w:sz w:val="22"/>
          <w:szCs w:val="22"/>
        </w:rPr>
        <w:t>S</w:t>
      </w:r>
      <w:r w:rsidRPr="0074791C">
        <w:rPr>
          <w:rFonts w:ascii="Vinci Sans" w:hAnsi="Vinci Sans"/>
          <w:sz w:val="22"/>
          <w:szCs w:val="22"/>
        </w:rPr>
        <w:t xml:space="preserve">ocial et </w:t>
      </w:r>
      <w:r w:rsidR="00C81E82">
        <w:rPr>
          <w:rFonts w:ascii="Vinci Sans" w:hAnsi="Vinci Sans"/>
          <w:sz w:val="22"/>
          <w:szCs w:val="22"/>
        </w:rPr>
        <w:t>E</w:t>
      </w:r>
      <w:r w:rsidRPr="0074791C">
        <w:rPr>
          <w:rFonts w:ascii="Vinci Sans" w:hAnsi="Vinci Sans"/>
          <w:sz w:val="22"/>
          <w:szCs w:val="22"/>
        </w:rPr>
        <w:t>conomique, a été informé sur la mise en œuvre de l'APLD rebond.</w:t>
      </w:r>
    </w:p>
    <w:p w14:paraId="222AFEEB" w14:textId="77777777" w:rsidR="009C2D42" w:rsidRPr="0074791C" w:rsidRDefault="009C2D42" w:rsidP="00090CE5">
      <w:pPr>
        <w:pStyle w:val="Corpsdetexte"/>
        <w:ind w:left="567"/>
        <w:rPr>
          <w:rFonts w:ascii="Vinci Sans" w:hAnsi="Vinci Sans"/>
          <w:sz w:val="22"/>
          <w:szCs w:val="22"/>
        </w:rPr>
      </w:pPr>
    </w:p>
    <w:p w14:paraId="66823916" w14:textId="77777777" w:rsidR="009C2D42" w:rsidRPr="0074791C" w:rsidRDefault="009C2D42" w:rsidP="00090CE5">
      <w:pPr>
        <w:pStyle w:val="Corpsdetexte"/>
        <w:spacing w:before="5"/>
        <w:ind w:left="567"/>
        <w:rPr>
          <w:rFonts w:ascii="Vinci Sans" w:hAnsi="Vinci Sans"/>
          <w:sz w:val="22"/>
          <w:szCs w:val="22"/>
        </w:rPr>
      </w:pPr>
    </w:p>
    <w:p w14:paraId="2CD4F848" w14:textId="77777777" w:rsidR="009C2D42" w:rsidRPr="00C81E82" w:rsidRDefault="00165F8F" w:rsidP="00090CE5">
      <w:pPr>
        <w:ind w:left="567"/>
        <w:rPr>
          <w:rFonts w:ascii="Vinci Sans" w:hAnsi="Vinci Sans"/>
          <w:b/>
          <w:u w:val="single"/>
        </w:rPr>
      </w:pPr>
      <w:r w:rsidRPr="00C81E82">
        <w:rPr>
          <w:rFonts w:ascii="Vinci Sans" w:hAnsi="Vinci Sans"/>
          <w:u w:val="single"/>
        </w:rPr>
        <w:t>Article 13 - Révision</w:t>
      </w:r>
    </w:p>
    <w:p w14:paraId="01459C3B" w14:textId="77777777" w:rsidR="009C2D42" w:rsidRPr="0074791C" w:rsidRDefault="009C2D42" w:rsidP="00090CE5">
      <w:pPr>
        <w:pStyle w:val="Corpsdetexte"/>
        <w:spacing w:before="5"/>
        <w:ind w:left="567"/>
        <w:rPr>
          <w:rFonts w:ascii="Vinci Sans" w:hAnsi="Vinci Sans"/>
          <w:b/>
          <w:sz w:val="22"/>
          <w:szCs w:val="22"/>
        </w:rPr>
      </w:pPr>
    </w:p>
    <w:p w14:paraId="66872E24" w14:textId="77777777" w:rsidR="009C2D42" w:rsidRPr="0074791C" w:rsidRDefault="00165F8F" w:rsidP="00090CE5">
      <w:pPr>
        <w:pStyle w:val="Corpsdetexte"/>
        <w:spacing w:line="302" w:lineRule="auto"/>
        <w:ind w:left="567" w:right="809"/>
        <w:jc w:val="both"/>
        <w:rPr>
          <w:rFonts w:ascii="Vinci Sans" w:hAnsi="Vinci Sans"/>
          <w:sz w:val="22"/>
          <w:szCs w:val="22"/>
        </w:rPr>
      </w:pPr>
      <w:r w:rsidRPr="0074791C">
        <w:rPr>
          <w:rFonts w:ascii="Vinci Sans" w:hAnsi="Vinci Sans"/>
          <w:sz w:val="22"/>
          <w:szCs w:val="22"/>
        </w:rPr>
        <w:t>Le présent accord peut être révisé à tout moment pendant sa période d'application, par accord collectif conclu sous la forme d'un avenant. A la demande d'engagement de la procédure de révision sont jointes les modifications que son auteur souhaite voir apporter au présent accord.</w:t>
      </w:r>
    </w:p>
    <w:p w14:paraId="6B020972" w14:textId="77777777" w:rsidR="009C2D42" w:rsidRPr="0074791C" w:rsidRDefault="009C2D42" w:rsidP="00090CE5">
      <w:pPr>
        <w:pStyle w:val="Corpsdetexte"/>
        <w:spacing w:before="64"/>
        <w:ind w:left="567" w:right="809"/>
        <w:rPr>
          <w:rFonts w:ascii="Vinci Sans" w:hAnsi="Vinci Sans"/>
          <w:sz w:val="22"/>
          <w:szCs w:val="22"/>
        </w:rPr>
      </w:pPr>
    </w:p>
    <w:p w14:paraId="48315512" w14:textId="77777777" w:rsidR="009C2D42" w:rsidRPr="0074791C" w:rsidRDefault="00165F8F" w:rsidP="00090CE5">
      <w:pPr>
        <w:pStyle w:val="Corpsdetexte"/>
        <w:spacing w:line="295" w:lineRule="auto"/>
        <w:ind w:left="567" w:right="809"/>
        <w:jc w:val="both"/>
        <w:rPr>
          <w:rFonts w:ascii="Vinci Sans" w:hAnsi="Vinci Sans"/>
          <w:sz w:val="22"/>
          <w:szCs w:val="22"/>
        </w:rPr>
      </w:pPr>
      <w:r w:rsidRPr="0074791C">
        <w:rPr>
          <w:rFonts w:ascii="Vinci Sans" w:hAnsi="Vinci Sans"/>
          <w:sz w:val="22"/>
          <w:szCs w:val="22"/>
        </w:rPr>
        <w:t>La demande est adressée, par tout moyen permettant de lui conférer date certaine, à l'employeur et à l'ensemble des organisations habilitées à négocier.</w:t>
      </w:r>
    </w:p>
    <w:p w14:paraId="27997AB8" w14:textId="77777777" w:rsidR="009C2D42" w:rsidRPr="0074791C" w:rsidRDefault="009C2D42" w:rsidP="00090CE5">
      <w:pPr>
        <w:pStyle w:val="Corpsdetexte"/>
        <w:spacing w:before="69"/>
        <w:ind w:left="567" w:right="809"/>
        <w:rPr>
          <w:rFonts w:ascii="Vinci Sans" w:hAnsi="Vinci Sans"/>
          <w:sz w:val="22"/>
          <w:szCs w:val="22"/>
        </w:rPr>
      </w:pPr>
    </w:p>
    <w:p w14:paraId="46059CE4" w14:textId="77777777" w:rsidR="009C2D42" w:rsidRPr="0074791C" w:rsidRDefault="00165F8F" w:rsidP="00090CE5">
      <w:pPr>
        <w:pStyle w:val="Corpsdetexte"/>
        <w:spacing w:line="304" w:lineRule="auto"/>
        <w:ind w:left="567" w:right="809"/>
        <w:jc w:val="both"/>
        <w:rPr>
          <w:rFonts w:ascii="Vinci Sans" w:hAnsi="Vinci Sans"/>
          <w:sz w:val="22"/>
          <w:szCs w:val="22"/>
        </w:rPr>
      </w:pPr>
      <w:r w:rsidRPr="0074791C">
        <w:rPr>
          <w:rFonts w:ascii="Vinci Sans" w:hAnsi="Vinci Sans"/>
          <w:sz w:val="22"/>
          <w:szCs w:val="22"/>
        </w:rPr>
        <w:t>Les conditions de validité de l'avenant de révision obéissent aux conditions posées par l'article L.2232-16 du Code du travail.</w:t>
      </w:r>
    </w:p>
    <w:p w14:paraId="6060AB92" w14:textId="77777777" w:rsidR="009C2D42" w:rsidRPr="0074791C" w:rsidRDefault="009C2D42" w:rsidP="00090CE5">
      <w:pPr>
        <w:pStyle w:val="Corpsdetexte"/>
        <w:spacing w:before="55"/>
        <w:ind w:left="567" w:right="809"/>
        <w:rPr>
          <w:rFonts w:ascii="Vinci Sans" w:hAnsi="Vinci Sans"/>
          <w:sz w:val="22"/>
          <w:szCs w:val="22"/>
        </w:rPr>
      </w:pPr>
    </w:p>
    <w:p w14:paraId="77A2EA96" w14:textId="77777777" w:rsidR="009C2D42" w:rsidRPr="0074791C" w:rsidRDefault="00165F8F" w:rsidP="00090CE5">
      <w:pPr>
        <w:pStyle w:val="Corpsdetexte"/>
        <w:spacing w:before="1" w:line="302" w:lineRule="auto"/>
        <w:ind w:left="567" w:right="809"/>
        <w:jc w:val="both"/>
        <w:rPr>
          <w:rFonts w:ascii="Vinci Sans" w:hAnsi="Vinci Sans"/>
          <w:sz w:val="22"/>
          <w:szCs w:val="22"/>
        </w:rPr>
      </w:pPr>
      <w:r w:rsidRPr="0074791C">
        <w:rPr>
          <w:rFonts w:ascii="Vinci Sans" w:hAnsi="Vinci Sans"/>
          <w:sz w:val="22"/>
          <w:szCs w:val="22"/>
        </w:rPr>
        <w:t>Tout avenant modificatif sera soumis dans les mêmes conditions que l'accord à une demande de validation auprès de l'autorité administrative. Il sera soumis aux mêmes conditions de dépôt et de publicité que l'accord.</w:t>
      </w:r>
    </w:p>
    <w:p w14:paraId="02C1F93B" w14:textId="77777777" w:rsidR="009C2D42" w:rsidRPr="0074791C" w:rsidRDefault="009C2D42" w:rsidP="00090CE5">
      <w:pPr>
        <w:pStyle w:val="Corpsdetexte"/>
        <w:ind w:left="567"/>
        <w:rPr>
          <w:rFonts w:ascii="Vinci Sans" w:hAnsi="Vinci Sans"/>
          <w:sz w:val="22"/>
          <w:szCs w:val="22"/>
        </w:rPr>
      </w:pPr>
    </w:p>
    <w:p w14:paraId="7D1015B7" w14:textId="77777777" w:rsidR="009C2D42" w:rsidRPr="0074791C" w:rsidRDefault="009C2D42" w:rsidP="00090CE5">
      <w:pPr>
        <w:pStyle w:val="Corpsdetexte"/>
        <w:spacing w:before="20"/>
        <w:ind w:left="567"/>
        <w:rPr>
          <w:rFonts w:ascii="Vinci Sans" w:hAnsi="Vinci Sans"/>
          <w:sz w:val="22"/>
          <w:szCs w:val="22"/>
        </w:rPr>
      </w:pPr>
    </w:p>
    <w:p w14:paraId="6D1E01FE" w14:textId="77777777" w:rsidR="009C2D42" w:rsidRPr="00C81E82" w:rsidRDefault="00165F8F" w:rsidP="00090CE5">
      <w:pPr>
        <w:ind w:left="567"/>
        <w:rPr>
          <w:rFonts w:ascii="Vinci Sans" w:hAnsi="Vinci Sans"/>
          <w:b/>
          <w:u w:val="single"/>
        </w:rPr>
      </w:pPr>
      <w:r w:rsidRPr="00C81E82">
        <w:rPr>
          <w:rFonts w:ascii="Vinci Sans" w:hAnsi="Vinci Sans"/>
          <w:u w:val="single"/>
        </w:rPr>
        <w:t>Article 14 - Formalités de dépôt et de publicité</w:t>
      </w:r>
    </w:p>
    <w:p w14:paraId="333F587F" w14:textId="77777777" w:rsidR="009C2D42" w:rsidRPr="0074791C" w:rsidRDefault="009C2D42" w:rsidP="00090CE5">
      <w:pPr>
        <w:pStyle w:val="Corpsdetexte"/>
        <w:spacing w:before="15"/>
        <w:ind w:left="567"/>
        <w:rPr>
          <w:rFonts w:ascii="Vinci Sans" w:hAnsi="Vinci Sans"/>
          <w:b/>
          <w:sz w:val="22"/>
          <w:szCs w:val="22"/>
        </w:rPr>
      </w:pPr>
    </w:p>
    <w:p w14:paraId="2032D748" w14:textId="77777777" w:rsidR="009C2D42" w:rsidRDefault="00165F8F" w:rsidP="00090CE5">
      <w:pPr>
        <w:pStyle w:val="Corpsdetexte"/>
        <w:spacing w:line="295" w:lineRule="auto"/>
        <w:ind w:left="567" w:right="809"/>
        <w:jc w:val="both"/>
        <w:rPr>
          <w:rFonts w:ascii="Vinci Sans" w:hAnsi="Vinci Sans"/>
          <w:sz w:val="22"/>
          <w:szCs w:val="22"/>
        </w:rPr>
      </w:pPr>
      <w:r w:rsidRPr="00C81E82">
        <w:rPr>
          <w:rFonts w:ascii="Vinci Sans" w:hAnsi="Vinci Sans"/>
          <w:sz w:val="22"/>
          <w:szCs w:val="22"/>
        </w:rPr>
        <w:t>Conformément aux articles D.2231-2 et D.2231-4 du Code du travail, le texte du présent accord sera déposé après validation sur la plateforme téléaccords.travail-emploi.gouv.fr et auprès du greffe du Conseil des Prud'hommes de Montpellier.</w:t>
      </w:r>
    </w:p>
    <w:p w14:paraId="18EB3D1A" w14:textId="77777777" w:rsidR="00C81E82" w:rsidRPr="00C81E82" w:rsidRDefault="00C81E82" w:rsidP="00090CE5">
      <w:pPr>
        <w:pStyle w:val="Corpsdetexte"/>
        <w:spacing w:line="295" w:lineRule="auto"/>
        <w:ind w:left="567" w:right="809"/>
        <w:jc w:val="both"/>
        <w:rPr>
          <w:rFonts w:ascii="Vinci Sans" w:hAnsi="Vinci Sans"/>
          <w:sz w:val="22"/>
          <w:szCs w:val="22"/>
        </w:rPr>
      </w:pPr>
    </w:p>
    <w:p w14:paraId="5979A226" w14:textId="77777777" w:rsidR="009C2D42" w:rsidRDefault="00165F8F" w:rsidP="00090CE5">
      <w:pPr>
        <w:pStyle w:val="Corpsdetexte"/>
        <w:spacing w:line="295" w:lineRule="auto"/>
        <w:ind w:left="567" w:right="809"/>
        <w:jc w:val="both"/>
        <w:rPr>
          <w:rFonts w:ascii="Vinci Sans" w:hAnsi="Vinci Sans"/>
          <w:sz w:val="22"/>
          <w:szCs w:val="22"/>
        </w:rPr>
      </w:pPr>
      <w:r w:rsidRPr="00C81E82">
        <w:rPr>
          <w:rFonts w:ascii="Vinci Sans" w:hAnsi="Vinci Sans"/>
          <w:sz w:val="22"/>
          <w:szCs w:val="22"/>
        </w:rPr>
        <w:t>Chaque signataire recevra un exemplaire de cet accord.</w:t>
      </w:r>
    </w:p>
    <w:p w14:paraId="263E4F83" w14:textId="77777777" w:rsidR="00C81E82" w:rsidRPr="00C81E82" w:rsidRDefault="00C81E82" w:rsidP="00090CE5">
      <w:pPr>
        <w:pStyle w:val="Corpsdetexte"/>
        <w:spacing w:line="295" w:lineRule="auto"/>
        <w:ind w:left="567" w:right="809"/>
        <w:jc w:val="both"/>
        <w:rPr>
          <w:rFonts w:ascii="Vinci Sans" w:hAnsi="Vinci Sans"/>
          <w:sz w:val="22"/>
          <w:szCs w:val="22"/>
        </w:rPr>
      </w:pPr>
    </w:p>
    <w:p w14:paraId="2A4E601A" w14:textId="77777777" w:rsidR="009C2D42" w:rsidRDefault="00165F8F" w:rsidP="00090CE5">
      <w:pPr>
        <w:pStyle w:val="Corpsdetexte"/>
        <w:spacing w:line="295" w:lineRule="auto"/>
        <w:ind w:left="567" w:right="809"/>
        <w:jc w:val="both"/>
        <w:rPr>
          <w:rFonts w:ascii="Vinci Sans" w:hAnsi="Vinci Sans"/>
          <w:sz w:val="22"/>
          <w:szCs w:val="22"/>
        </w:rPr>
      </w:pPr>
      <w:r w:rsidRPr="00C81E82">
        <w:rPr>
          <w:rFonts w:ascii="Vinci Sans" w:hAnsi="Vinci Sans"/>
          <w:sz w:val="22"/>
          <w:szCs w:val="22"/>
        </w:rPr>
        <w:t>La décision de validation de l'autorité compétente est portée à la connaissance des salariés par voie d'affichage sur leurs lieux de travail ou par tout autre moyen permettant de conférer date certaine à cette information.</w:t>
      </w:r>
    </w:p>
    <w:p w14:paraId="3DECE058" w14:textId="77777777" w:rsidR="00C81E82" w:rsidRDefault="00C81E82" w:rsidP="00090CE5">
      <w:pPr>
        <w:pStyle w:val="Corpsdetexte"/>
        <w:spacing w:line="295" w:lineRule="auto"/>
        <w:ind w:left="567" w:right="809"/>
        <w:jc w:val="both"/>
        <w:rPr>
          <w:rFonts w:ascii="Vinci Sans" w:hAnsi="Vinci Sans"/>
          <w:sz w:val="22"/>
          <w:szCs w:val="22"/>
        </w:rPr>
      </w:pPr>
    </w:p>
    <w:p w14:paraId="1539ACC3" w14:textId="77777777" w:rsidR="0072452B" w:rsidRDefault="0072452B" w:rsidP="00090CE5">
      <w:pPr>
        <w:pStyle w:val="Corpsdetexte"/>
        <w:spacing w:line="295" w:lineRule="auto"/>
        <w:ind w:left="567" w:right="809"/>
        <w:jc w:val="both"/>
        <w:rPr>
          <w:rFonts w:ascii="Vinci Sans" w:hAnsi="Vinci Sans"/>
          <w:sz w:val="22"/>
          <w:szCs w:val="22"/>
        </w:rPr>
      </w:pPr>
    </w:p>
    <w:p w14:paraId="483793B7" w14:textId="77777777" w:rsidR="0072452B" w:rsidRDefault="0072452B" w:rsidP="00090CE5">
      <w:pPr>
        <w:pStyle w:val="Corpsdetexte"/>
        <w:spacing w:line="295" w:lineRule="auto"/>
        <w:ind w:left="567" w:right="809"/>
        <w:jc w:val="both"/>
        <w:rPr>
          <w:rFonts w:ascii="Vinci Sans" w:hAnsi="Vinci Sans"/>
          <w:sz w:val="22"/>
          <w:szCs w:val="22"/>
        </w:rPr>
      </w:pPr>
    </w:p>
    <w:p w14:paraId="590ECE11" w14:textId="77777777" w:rsidR="0072452B" w:rsidRDefault="0072452B" w:rsidP="00090CE5">
      <w:pPr>
        <w:pStyle w:val="Corpsdetexte"/>
        <w:spacing w:line="295" w:lineRule="auto"/>
        <w:ind w:left="567" w:right="809"/>
        <w:jc w:val="both"/>
        <w:rPr>
          <w:rFonts w:ascii="Vinci Sans" w:hAnsi="Vinci Sans"/>
          <w:sz w:val="22"/>
          <w:szCs w:val="22"/>
        </w:rPr>
      </w:pPr>
    </w:p>
    <w:p w14:paraId="46FAA60E" w14:textId="77777777" w:rsidR="0072452B" w:rsidRDefault="0072452B" w:rsidP="00090CE5">
      <w:pPr>
        <w:pStyle w:val="Corpsdetexte"/>
        <w:spacing w:line="295" w:lineRule="auto"/>
        <w:ind w:left="567" w:right="809"/>
        <w:jc w:val="both"/>
        <w:rPr>
          <w:rFonts w:ascii="Vinci Sans" w:hAnsi="Vinci Sans"/>
          <w:sz w:val="22"/>
          <w:szCs w:val="22"/>
        </w:rPr>
      </w:pPr>
    </w:p>
    <w:p w14:paraId="47CAE271" w14:textId="77777777" w:rsidR="0072452B" w:rsidRDefault="0072452B" w:rsidP="00090CE5">
      <w:pPr>
        <w:pStyle w:val="Corpsdetexte"/>
        <w:spacing w:line="295" w:lineRule="auto"/>
        <w:ind w:left="567" w:right="809"/>
        <w:jc w:val="both"/>
        <w:rPr>
          <w:rFonts w:ascii="Vinci Sans" w:hAnsi="Vinci Sans"/>
          <w:sz w:val="22"/>
          <w:szCs w:val="22"/>
        </w:rPr>
      </w:pPr>
    </w:p>
    <w:p w14:paraId="1BC98630" w14:textId="2CD04EA0" w:rsidR="009C2D42" w:rsidRPr="00C81E82" w:rsidRDefault="00165F8F" w:rsidP="00090CE5">
      <w:pPr>
        <w:pStyle w:val="Corpsdetexte"/>
        <w:spacing w:line="295" w:lineRule="auto"/>
        <w:ind w:left="567" w:right="809"/>
        <w:jc w:val="both"/>
        <w:rPr>
          <w:rFonts w:ascii="Vinci Sans" w:hAnsi="Vinci Sans"/>
          <w:sz w:val="22"/>
          <w:szCs w:val="22"/>
        </w:rPr>
      </w:pPr>
      <w:r w:rsidRPr="00C81E82">
        <w:rPr>
          <w:rFonts w:ascii="Vinci Sans" w:hAnsi="Vinci Sans"/>
          <w:sz w:val="22"/>
          <w:szCs w:val="22"/>
        </w:rPr>
        <w:t xml:space="preserve">Fait à </w:t>
      </w:r>
      <w:r w:rsidR="00EA7737" w:rsidRPr="00C81E82">
        <w:rPr>
          <w:rFonts w:ascii="Vinci Sans" w:hAnsi="Vinci Sans"/>
          <w:sz w:val="22"/>
          <w:szCs w:val="22"/>
        </w:rPr>
        <w:t>Pérols</w:t>
      </w:r>
      <w:r w:rsidRPr="00C81E82">
        <w:rPr>
          <w:rFonts w:ascii="Vinci Sans" w:hAnsi="Vinci Sans"/>
          <w:sz w:val="22"/>
          <w:szCs w:val="22"/>
        </w:rPr>
        <w:t xml:space="preserve">, en </w:t>
      </w:r>
      <w:r w:rsidR="00F65085">
        <w:rPr>
          <w:rFonts w:ascii="Vinci Sans" w:hAnsi="Vinci Sans"/>
          <w:sz w:val="22"/>
          <w:szCs w:val="22"/>
        </w:rPr>
        <w:t>3</w:t>
      </w:r>
      <w:r w:rsidRPr="00C81E82">
        <w:rPr>
          <w:rFonts w:ascii="Vinci Sans" w:hAnsi="Vinci Sans"/>
          <w:sz w:val="22"/>
          <w:szCs w:val="22"/>
        </w:rPr>
        <w:t xml:space="preserve"> exemplaires originaux, le </w:t>
      </w:r>
      <w:r w:rsidR="00EA7737" w:rsidRPr="00C81E82">
        <w:rPr>
          <w:rFonts w:ascii="Vinci Sans" w:hAnsi="Vinci Sans"/>
          <w:sz w:val="22"/>
          <w:szCs w:val="22"/>
        </w:rPr>
        <w:t>19</w:t>
      </w:r>
      <w:r w:rsidRPr="00C81E82">
        <w:rPr>
          <w:rFonts w:ascii="Vinci Sans" w:hAnsi="Vinci Sans"/>
          <w:sz w:val="22"/>
          <w:szCs w:val="22"/>
        </w:rPr>
        <w:t xml:space="preserve"> </w:t>
      </w:r>
      <w:r w:rsidR="00EA7737" w:rsidRPr="00C81E82">
        <w:rPr>
          <w:rFonts w:ascii="Vinci Sans" w:hAnsi="Vinci Sans"/>
          <w:sz w:val="22"/>
          <w:szCs w:val="22"/>
        </w:rPr>
        <w:t>décembre</w:t>
      </w:r>
      <w:r w:rsidRPr="00C81E82">
        <w:rPr>
          <w:rFonts w:ascii="Vinci Sans" w:hAnsi="Vinci Sans"/>
          <w:sz w:val="22"/>
          <w:szCs w:val="22"/>
        </w:rPr>
        <w:t xml:space="preserve"> 2025.</w:t>
      </w:r>
    </w:p>
    <w:p w14:paraId="1D2D9085" w14:textId="77777777" w:rsidR="009C2D42" w:rsidRPr="0074791C" w:rsidRDefault="009C2D42" w:rsidP="00090CE5">
      <w:pPr>
        <w:pStyle w:val="Corpsdetexte"/>
        <w:spacing w:line="295" w:lineRule="auto"/>
        <w:ind w:left="567" w:right="809"/>
        <w:jc w:val="both"/>
        <w:rPr>
          <w:rFonts w:ascii="Vinci Sans" w:hAnsi="Vinci Sans"/>
          <w:sz w:val="22"/>
          <w:szCs w:val="22"/>
        </w:rPr>
      </w:pPr>
    </w:p>
    <w:p w14:paraId="780DF0D1" w14:textId="77777777" w:rsidR="009C2D42" w:rsidRPr="0074791C" w:rsidRDefault="009C2D42" w:rsidP="00090CE5">
      <w:pPr>
        <w:pStyle w:val="Corpsdetexte"/>
        <w:ind w:left="567"/>
        <w:rPr>
          <w:rFonts w:ascii="Vinci Sans" w:hAnsi="Vinci Sans"/>
          <w:sz w:val="22"/>
          <w:szCs w:val="22"/>
        </w:rPr>
      </w:pPr>
    </w:p>
    <w:p w14:paraId="49DC6C19" w14:textId="77777777" w:rsidR="009C2D42" w:rsidRPr="0074791C" w:rsidRDefault="009C2D42" w:rsidP="00090CE5">
      <w:pPr>
        <w:pStyle w:val="Corpsdetexte"/>
        <w:spacing w:before="20"/>
        <w:ind w:left="567"/>
        <w:rPr>
          <w:rFonts w:ascii="Vinci Sans" w:hAnsi="Vinci Sans"/>
          <w:sz w:val="22"/>
          <w:szCs w:val="22"/>
        </w:rPr>
      </w:pPr>
    </w:p>
    <w:p w14:paraId="282BE3C2" w14:textId="096541B2" w:rsidR="009C2D42" w:rsidRPr="0074791C" w:rsidRDefault="00165F8F" w:rsidP="00090CE5">
      <w:pPr>
        <w:ind w:left="567"/>
        <w:rPr>
          <w:rFonts w:ascii="Vinci Sans" w:hAnsi="Vinci Sans"/>
          <w:b/>
        </w:rPr>
      </w:pPr>
      <w:r w:rsidRPr="0074791C">
        <w:rPr>
          <w:rFonts w:ascii="Vinci Sans" w:hAnsi="Vinci Sans"/>
        </w:rPr>
        <w:t xml:space="preserve">Pour </w:t>
      </w:r>
      <w:r w:rsidR="00C81E82">
        <w:rPr>
          <w:rFonts w:ascii="Vinci Sans" w:hAnsi="Vinci Sans"/>
        </w:rPr>
        <w:t>l</w:t>
      </w:r>
      <w:r w:rsidRPr="0074791C">
        <w:rPr>
          <w:rFonts w:ascii="Vinci Sans" w:hAnsi="Vinci Sans"/>
        </w:rPr>
        <w:t>'Entreprise,</w:t>
      </w:r>
    </w:p>
    <w:p w14:paraId="7EFADC85" w14:textId="48CBFA99" w:rsidR="009C2D42" w:rsidRPr="0074791C" w:rsidRDefault="009C2D42" w:rsidP="00090CE5">
      <w:pPr>
        <w:pStyle w:val="Corpsdetexte"/>
        <w:ind w:left="567"/>
        <w:rPr>
          <w:rFonts w:ascii="Vinci Sans" w:hAnsi="Vinci Sans"/>
          <w:sz w:val="22"/>
          <w:szCs w:val="22"/>
        </w:rPr>
      </w:pPr>
    </w:p>
    <w:p w14:paraId="78EACC5B" w14:textId="2C2D68C3" w:rsidR="009C2D42" w:rsidRPr="0074791C" w:rsidRDefault="009C2D42" w:rsidP="00090CE5">
      <w:pPr>
        <w:pStyle w:val="Corpsdetexte"/>
        <w:spacing w:before="50"/>
        <w:ind w:left="567"/>
        <w:rPr>
          <w:rFonts w:ascii="Vinci Sans" w:hAnsi="Vinci Sans"/>
          <w:sz w:val="22"/>
          <w:szCs w:val="22"/>
        </w:rPr>
      </w:pPr>
    </w:p>
    <w:p w14:paraId="16108A73" w14:textId="77777777" w:rsidR="009C2D42" w:rsidRDefault="009C2D42" w:rsidP="00090CE5">
      <w:pPr>
        <w:pStyle w:val="Corpsdetexte"/>
        <w:ind w:left="567"/>
        <w:rPr>
          <w:rFonts w:ascii="Vinci Sans" w:hAnsi="Vinci Sans"/>
          <w:sz w:val="22"/>
          <w:szCs w:val="22"/>
        </w:rPr>
      </w:pPr>
    </w:p>
    <w:p w14:paraId="672EC6B0" w14:textId="77777777" w:rsidR="00DB6018" w:rsidRDefault="00DB6018" w:rsidP="00090CE5">
      <w:pPr>
        <w:pStyle w:val="Corpsdetexte"/>
        <w:ind w:left="567"/>
        <w:rPr>
          <w:rFonts w:ascii="Vinci Sans" w:hAnsi="Vinci Sans"/>
          <w:sz w:val="22"/>
          <w:szCs w:val="22"/>
        </w:rPr>
      </w:pPr>
    </w:p>
    <w:p w14:paraId="110FABBC" w14:textId="77777777" w:rsidR="00DB6018" w:rsidRDefault="00DB6018" w:rsidP="00090CE5">
      <w:pPr>
        <w:pStyle w:val="Corpsdetexte"/>
        <w:ind w:left="567"/>
        <w:rPr>
          <w:rFonts w:ascii="Vinci Sans" w:hAnsi="Vinci Sans"/>
          <w:sz w:val="22"/>
          <w:szCs w:val="22"/>
        </w:rPr>
      </w:pPr>
    </w:p>
    <w:p w14:paraId="17674F8F" w14:textId="77777777" w:rsidR="00DB6018" w:rsidRDefault="00DB6018" w:rsidP="00090CE5">
      <w:pPr>
        <w:pStyle w:val="Corpsdetexte"/>
        <w:ind w:left="567"/>
        <w:rPr>
          <w:rFonts w:ascii="Vinci Sans" w:hAnsi="Vinci Sans"/>
          <w:sz w:val="22"/>
          <w:szCs w:val="22"/>
        </w:rPr>
      </w:pPr>
    </w:p>
    <w:p w14:paraId="1FCA74E6" w14:textId="77777777" w:rsidR="00DB6018" w:rsidRDefault="00DB6018" w:rsidP="00090CE5">
      <w:pPr>
        <w:pStyle w:val="Corpsdetexte"/>
        <w:ind w:left="567"/>
        <w:rPr>
          <w:rFonts w:ascii="Vinci Sans" w:hAnsi="Vinci Sans"/>
          <w:sz w:val="22"/>
          <w:szCs w:val="22"/>
        </w:rPr>
      </w:pPr>
    </w:p>
    <w:p w14:paraId="77819CAD" w14:textId="77777777" w:rsidR="00DB6018" w:rsidRDefault="00DB6018" w:rsidP="00090CE5">
      <w:pPr>
        <w:pStyle w:val="Corpsdetexte"/>
        <w:ind w:left="567"/>
        <w:rPr>
          <w:rFonts w:ascii="Vinci Sans" w:hAnsi="Vinci Sans"/>
          <w:sz w:val="22"/>
          <w:szCs w:val="22"/>
        </w:rPr>
      </w:pPr>
    </w:p>
    <w:p w14:paraId="26453102" w14:textId="77777777" w:rsidR="00DB6018" w:rsidRDefault="00DB6018" w:rsidP="00090CE5">
      <w:pPr>
        <w:pStyle w:val="Corpsdetexte"/>
        <w:ind w:left="567"/>
        <w:rPr>
          <w:rFonts w:ascii="Vinci Sans" w:hAnsi="Vinci Sans"/>
          <w:sz w:val="22"/>
          <w:szCs w:val="22"/>
        </w:rPr>
      </w:pPr>
    </w:p>
    <w:p w14:paraId="62AEAA94" w14:textId="77777777" w:rsidR="00DB6018" w:rsidRPr="0074791C" w:rsidRDefault="00DB6018" w:rsidP="00090CE5">
      <w:pPr>
        <w:pStyle w:val="Corpsdetexte"/>
        <w:ind w:left="567"/>
        <w:rPr>
          <w:rFonts w:ascii="Vinci Sans" w:hAnsi="Vinci Sans"/>
          <w:sz w:val="22"/>
          <w:szCs w:val="22"/>
        </w:rPr>
        <w:sectPr w:rsidR="00DB6018" w:rsidRPr="0074791C" w:rsidSect="00AF24B9">
          <w:pgSz w:w="11910" w:h="16840"/>
          <w:pgMar w:top="720" w:right="720" w:bottom="720" w:left="720" w:header="163" w:footer="608" w:gutter="0"/>
          <w:cols w:space="720"/>
          <w:docGrid w:linePitch="299"/>
        </w:sectPr>
      </w:pPr>
    </w:p>
    <w:p w14:paraId="379D5670" w14:textId="56A9C2F1" w:rsidR="00F65085" w:rsidRPr="0074791C" w:rsidRDefault="00F65085" w:rsidP="00F65085">
      <w:pPr>
        <w:spacing w:before="99"/>
        <w:ind w:left="567"/>
        <w:rPr>
          <w:rFonts w:ascii="Vinci Sans" w:hAnsi="Vinci Sans"/>
          <w:b/>
        </w:rPr>
      </w:pPr>
      <w:r w:rsidRPr="0074791C">
        <w:rPr>
          <w:rFonts w:ascii="Vinci Sans" w:hAnsi="Vinci Sans"/>
        </w:rPr>
        <w:t xml:space="preserve">Pour </w:t>
      </w:r>
      <w:r>
        <w:rPr>
          <w:rFonts w:ascii="Vinci Sans" w:hAnsi="Vinci Sans"/>
        </w:rPr>
        <w:t xml:space="preserve">la </w:t>
      </w:r>
      <w:r w:rsidRPr="0074791C">
        <w:rPr>
          <w:rFonts w:ascii="Vinci Sans" w:hAnsi="Vinci Sans"/>
        </w:rPr>
        <w:t>CFDT</w:t>
      </w:r>
      <w:r>
        <w:rPr>
          <w:rFonts w:ascii="Vinci Sans" w:hAnsi="Vinci Sans"/>
        </w:rPr>
        <w:t xml:space="preserve"> Construction et Bois,</w:t>
      </w:r>
    </w:p>
    <w:p w14:paraId="7252E586" w14:textId="1AC5187B" w:rsidR="009C2D42" w:rsidRPr="0074791C" w:rsidRDefault="009C2D42" w:rsidP="00090CE5">
      <w:pPr>
        <w:spacing w:before="65"/>
        <w:ind w:left="567"/>
        <w:rPr>
          <w:rFonts w:ascii="Vinci Sans" w:hAnsi="Vinci Sans"/>
        </w:rPr>
      </w:pPr>
    </w:p>
    <w:p w14:paraId="728E0D3F" w14:textId="0C960203" w:rsidR="009C2D42" w:rsidRPr="00AF24B9" w:rsidRDefault="00165F8F" w:rsidP="00090CE5">
      <w:pPr>
        <w:tabs>
          <w:tab w:val="left" w:pos="4944"/>
          <w:tab w:val="left" w:pos="8620"/>
        </w:tabs>
        <w:ind w:left="567"/>
        <w:rPr>
          <w:position w:val="19"/>
          <w:sz w:val="20"/>
        </w:rPr>
      </w:pPr>
      <w:r w:rsidRPr="00AF24B9">
        <w:rPr>
          <w:sz w:val="20"/>
        </w:rPr>
        <w:tab/>
      </w:r>
      <w:r w:rsidRPr="00AF24B9">
        <w:rPr>
          <w:position w:val="13"/>
          <w:sz w:val="20"/>
        </w:rPr>
        <w:tab/>
      </w:r>
    </w:p>
    <w:p w14:paraId="4E9F3028" w14:textId="77777777" w:rsidR="009C2D42" w:rsidRPr="00AF24B9" w:rsidRDefault="009C2D42" w:rsidP="00090CE5">
      <w:pPr>
        <w:ind w:left="567"/>
        <w:rPr>
          <w:position w:val="19"/>
          <w:sz w:val="20"/>
        </w:rPr>
        <w:sectPr w:rsidR="009C2D42" w:rsidRPr="00AF24B9" w:rsidSect="00AF24B9">
          <w:type w:val="continuous"/>
          <w:pgSz w:w="11910" w:h="16840"/>
          <w:pgMar w:top="720" w:right="720" w:bottom="720" w:left="720" w:header="163" w:footer="608" w:gutter="0"/>
          <w:cols w:space="720"/>
          <w:docGrid w:linePitch="299"/>
        </w:sectPr>
      </w:pPr>
    </w:p>
    <w:p w14:paraId="0845667A" w14:textId="77777777" w:rsidR="009C2D42" w:rsidRDefault="009C2D42" w:rsidP="00090CE5">
      <w:pPr>
        <w:pStyle w:val="Corpsdetexte"/>
        <w:spacing w:before="179"/>
        <w:ind w:left="567"/>
      </w:pPr>
    </w:p>
    <w:p w14:paraId="6979115D" w14:textId="77777777" w:rsidR="009C2D42" w:rsidRPr="00C81E82" w:rsidRDefault="00165F8F" w:rsidP="00090CE5">
      <w:pPr>
        <w:pStyle w:val="Corpsdetexte"/>
        <w:spacing w:line="300" w:lineRule="auto"/>
        <w:ind w:left="567" w:right="787"/>
        <w:jc w:val="center"/>
        <w:rPr>
          <w:rFonts w:ascii="Vinci Sans" w:hAnsi="Vinci Sans"/>
          <w:b/>
          <w:bCs/>
          <w:sz w:val="22"/>
          <w:szCs w:val="22"/>
        </w:rPr>
      </w:pPr>
      <w:r w:rsidRPr="00C81E82">
        <w:rPr>
          <w:rFonts w:ascii="Vinci Sans" w:hAnsi="Vinci Sans"/>
          <w:b/>
          <w:bCs/>
          <w:sz w:val="22"/>
          <w:szCs w:val="22"/>
        </w:rPr>
        <w:t>Annexe 1 : Diagnostic sur la situation économique de l'entreprise et de ses établissements et sur les perspectives d'activité.</w:t>
      </w:r>
    </w:p>
    <w:p w14:paraId="649BFBB8" w14:textId="77777777" w:rsidR="009C2D42" w:rsidRPr="00C81E82" w:rsidRDefault="009C2D42" w:rsidP="00090CE5">
      <w:pPr>
        <w:pStyle w:val="Corpsdetexte"/>
        <w:spacing w:before="200"/>
        <w:ind w:left="567"/>
        <w:rPr>
          <w:rFonts w:ascii="Vinci Sans" w:hAnsi="Vinci Sans"/>
        </w:rPr>
      </w:pPr>
    </w:p>
    <w:p w14:paraId="4F14A101" w14:textId="5557D762" w:rsidR="009C2D42" w:rsidRPr="00C81E82" w:rsidRDefault="00165F8F" w:rsidP="00F65085">
      <w:pPr>
        <w:pStyle w:val="Corpsdetexte"/>
        <w:ind w:left="567"/>
        <w:rPr>
          <w:rFonts w:ascii="Vinci Sans" w:hAnsi="Vinci Sans"/>
          <w:sz w:val="22"/>
          <w:szCs w:val="22"/>
          <w:u w:val="single"/>
        </w:rPr>
      </w:pPr>
      <w:r w:rsidRPr="00C81E82">
        <w:rPr>
          <w:rFonts w:ascii="Vinci Sans" w:hAnsi="Vinci Sans"/>
          <w:sz w:val="22"/>
          <w:szCs w:val="22"/>
          <w:u w:val="single"/>
        </w:rPr>
        <w:t xml:space="preserve">Tableau 1 : Comparatif des chiffres d'affaires </w:t>
      </w:r>
      <w:r w:rsidR="00C81E82" w:rsidRPr="00C81E82">
        <w:rPr>
          <w:rFonts w:ascii="Vinci Sans" w:hAnsi="Vinci Sans"/>
          <w:sz w:val="22"/>
          <w:szCs w:val="22"/>
          <w:u w:val="single"/>
        </w:rPr>
        <w:t>de</w:t>
      </w:r>
      <w:r w:rsidRPr="00C81E82">
        <w:rPr>
          <w:rFonts w:ascii="Vinci Sans" w:hAnsi="Vinci Sans"/>
          <w:sz w:val="22"/>
          <w:szCs w:val="22"/>
          <w:u w:val="single"/>
        </w:rPr>
        <w:t xml:space="preserve"> 202</w:t>
      </w:r>
      <w:r w:rsidR="00C81E82" w:rsidRPr="00C81E82">
        <w:rPr>
          <w:rFonts w:ascii="Vinci Sans" w:hAnsi="Vinci Sans"/>
          <w:sz w:val="22"/>
          <w:szCs w:val="22"/>
          <w:u w:val="single"/>
        </w:rPr>
        <w:t>3</w:t>
      </w:r>
      <w:r w:rsidRPr="00C81E82">
        <w:rPr>
          <w:rFonts w:ascii="Vinci Sans" w:hAnsi="Vinci Sans"/>
          <w:sz w:val="22"/>
          <w:szCs w:val="22"/>
          <w:u w:val="single"/>
        </w:rPr>
        <w:t xml:space="preserve"> à 2025 et prévisionnel 2026</w:t>
      </w:r>
      <w:r w:rsidR="00F65085">
        <w:rPr>
          <w:rFonts w:ascii="Vinci Sans" w:hAnsi="Vinci Sans"/>
          <w:sz w:val="22"/>
          <w:szCs w:val="22"/>
          <w:u w:val="single"/>
        </w:rPr>
        <w:t xml:space="preserve"> (en K€)</w:t>
      </w:r>
      <w:r w:rsidR="00F65085" w:rsidRPr="00C81E82">
        <w:rPr>
          <w:rFonts w:ascii="Vinci Sans" w:hAnsi="Vinci Sans"/>
          <w:sz w:val="22"/>
          <w:szCs w:val="22"/>
          <w:u w:val="single"/>
        </w:rPr>
        <w:t> </w:t>
      </w:r>
      <w:r w:rsidR="00C81E82" w:rsidRPr="00C81E82">
        <w:rPr>
          <w:rFonts w:ascii="Vinci Sans" w:hAnsi="Vinci Sans"/>
          <w:sz w:val="22"/>
          <w:szCs w:val="22"/>
          <w:u w:val="single"/>
        </w:rPr>
        <w:t>:</w:t>
      </w:r>
    </w:p>
    <w:p w14:paraId="6CF81D53" w14:textId="77777777" w:rsidR="00D84C60" w:rsidRPr="00AF24B9" w:rsidRDefault="000F0AF2" w:rsidP="00090CE5">
      <w:pPr>
        <w:pStyle w:val="Corpsdetexte"/>
        <w:spacing w:before="124"/>
        <w:ind w:left="567"/>
      </w:pPr>
      <w:r w:rsidRPr="00AF24B9">
        <w:tab/>
      </w:r>
      <w:r w:rsidRPr="00AF24B9">
        <w:tab/>
      </w:r>
      <w:r w:rsidRPr="00AF24B9">
        <w:tab/>
      </w:r>
    </w:p>
    <w:p w14:paraId="289F2456" w14:textId="77777777" w:rsidR="0089275B" w:rsidRPr="00AF24B9" w:rsidRDefault="0089275B" w:rsidP="00090CE5">
      <w:pPr>
        <w:pStyle w:val="Corpsdetexte"/>
        <w:spacing w:before="124"/>
        <w:ind w:left="567"/>
      </w:pPr>
      <w:r w:rsidRPr="00AF24B9">
        <w:tab/>
      </w:r>
      <w:r w:rsidRPr="00AF24B9">
        <w:tab/>
      </w:r>
      <w:r w:rsidRPr="00AF24B9">
        <w:tab/>
      </w:r>
    </w:p>
    <w:tbl>
      <w:tblPr>
        <w:tblW w:w="10465" w:type="dxa"/>
        <w:tblCellMar>
          <w:left w:w="70" w:type="dxa"/>
          <w:right w:w="70" w:type="dxa"/>
        </w:tblCellMar>
        <w:tblLook w:val="04A0" w:firstRow="1" w:lastRow="0" w:firstColumn="1" w:lastColumn="0" w:noHBand="0" w:noVBand="1"/>
      </w:tblPr>
      <w:tblGrid>
        <w:gridCol w:w="522"/>
        <w:gridCol w:w="2156"/>
        <w:gridCol w:w="1617"/>
        <w:gridCol w:w="1617"/>
        <w:gridCol w:w="1617"/>
        <w:gridCol w:w="1617"/>
        <w:gridCol w:w="1319"/>
      </w:tblGrid>
      <w:tr w:rsidR="001B3C37" w:rsidRPr="00AF24B9" w14:paraId="11E1B407" w14:textId="77777777" w:rsidTr="001B3C37">
        <w:trPr>
          <w:trHeight w:val="290"/>
        </w:trPr>
        <w:tc>
          <w:tcPr>
            <w:tcW w:w="522" w:type="dxa"/>
            <w:tcBorders>
              <w:top w:val="nil"/>
              <w:left w:val="nil"/>
              <w:bottom w:val="nil"/>
              <w:right w:val="nil"/>
            </w:tcBorders>
            <w:noWrap/>
            <w:vAlign w:val="bottom"/>
            <w:hideMark/>
          </w:tcPr>
          <w:p w14:paraId="7C41B25B" w14:textId="77777777" w:rsidR="0089275B" w:rsidRPr="00AF24B9" w:rsidRDefault="0089275B" w:rsidP="00090CE5">
            <w:pPr>
              <w:widowControl/>
              <w:autoSpaceDE/>
              <w:autoSpaceDN/>
              <w:ind w:left="567"/>
              <w:rPr>
                <w:rFonts w:eastAsia="Times New Roman"/>
                <w:sz w:val="24"/>
                <w:szCs w:val="24"/>
                <w:lang w:eastAsia="fr-FR"/>
              </w:rPr>
            </w:pPr>
          </w:p>
        </w:tc>
        <w:tc>
          <w:tcPr>
            <w:tcW w:w="2156" w:type="dxa"/>
            <w:tcBorders>
              <w:top w:val="single" w:sz="4" w:space="0" w:color="auto"/>
              <w:left w:val="single" w:sz="4" w:space="0" w:color="auto"/>
              <w:bottom w:val="single" w:sz="4" w:space="0" w:color="auto"/>
              <w:right w:val="single" w:sz="4" w:space="0" w:color="auto"/>
            </w:tcBorders>
            <w:noWrap/>
            <w:vAlign w:val="bottom"/>
            <w:hideMark/>
          </w:tcPr>
          <w:p w14:paraId="7F645952" w14:textId="77777777" w:rsidR="0089275B" w:rsidRPr="001B3C37" w:rsidRDefault="0089275B" w:rsidP="00090CE5">
            <w:pPr>
              <w:widowControl/>
              <w:autoSpaceDE/>
              <w:autoSpaceDN/>
              <w:ind w:left="567"/>
              <w:jc w:val="center"/>
              <w:rPr>
                <w:rFonts w:ascii="Vinci Sans" w:eastAsia="Times New Roman" w:hAnsi="Vinci Sans"/>
                <w:b/>
                <w:bCs/>
                <w:lang w:eastAsia="fr-FR"/>
              </w:rPr>
            </w:pPr>
            <w:r w:rsidRPr="001B3C37">
              <w:rPr>
                <w:rFonts w:ascii="Vinci Sans" w:eastAsia="Times New Roman" w:hAnsi="Vinci Sans"/>
                <w:b/>
                <w:bCs/>
                <w:lang w:eastAsia="fr-FR"/>
              </w:rPr>
              <w:t>2023</w:t>
            </w:r>
          </w:p>
        </w:tc>
        <w:tc>
          <w:tcPr>
            <w:tcW w:w="1617" w:type="dxa"/>
            <w:tcBorders>
              <w:top w:val="single" w:sz="4" w:space="0" w:color="auto"/>
              <w:left w:val="nil"/>
              <w:bottom w:val="single" w:sz="4" w:space="0" w:color="auto"/>
              <w:right w:val="single" w:sz="4" w:space="0" w:color="auto"/>
            </w:tcBorders>
            <w:noWrap/>
            <w:vAlign w:val="center"/>
            <w:hideMark/>
          </w:tcPr>
          <w:p w14:paraId="47C3A031" w14:textId="77777777" w:rsidR="0089275B" w:rsidRPr="001B3C37" w:rsidRDefault="0089275B" w:rsidP="001B3C37">
            <w:pPr>
              <w:widowControl/>
              <w:autoSpaceDE/>
              <w:autoSpaceDN/>
              <w:rPr>
                <w:rFonts w:ascii="Vinci Sans" w:eastAsia="Times New Roman" w:hAnsi="Vinci Sans"/>
                <w:b/>
                <w:bCs/>
                <w:lang w:eastAsia="fr-FR"/>
              </w:rPr>
            </w:pPr>
            <w:r w:rsidRPr="001B3C37">
              <w:rPr>
                <w:rFonts w:ascii="Vinci Sans" w:eastAsia="Times New Roman" w:hAnsi="Vinci Sans"/>
                <w:b/>
                <w:bCs/>
                <w:lang w:eastAsia="fr-FR"/>
              </w:rPr>
              <w:t>1er Trimestre</w:t>
            </w:r>
          </w:p>
        </w:tc>
        <w:tc>
          <w:tcPr>
            <w:tcW w:w="1617" w:type="dxa"/>
            <w:tcBorders>
              <w:top w:val="single" w:sz="4" w:space="0" w:color="auto"/>
              <w:left w:val="nil"/>
              <w:bottom w:val="single" w:sz="4" w:space="0" w:color="auto"/>
              <w:right w:val="single" w:sz="4" w:space="0" w:color="auto"/>
            </w:tcBorders>
            <w:noWrap/>
            <w:vAlign w:val="center"/>
            <w:hideMark/>
          </w:tcPr>
          <w:p w14:paraId="36E545F4" w14:textId="77777777" w:rsidR="0089275B" w:rsidRPr="001B3C37" w:rsidRDefault="0089275B" w:rsidP="001B3C37">
            <w:pPr>
              <w:widowControl/>
              <w:autoSpaceDE/>
              <w:autoSpaceDN/>
              <w:rPr>
                <w:rFonts w:ascii="Vinci Sans" w:eastAsia="Times New Roman" w:hAnsi="Vinci Sans"/>
                <w:b/>
                <w:bCs/>
                <w:lang w:eastAsia="fr-FR"/>
              </w:rPr>
            </w:pPr>
            <w:r w:rsidRPr="001B3C37">
              <w:rPr>
                <w:rFonts w:ascii="Vinci Sans" w:eastAsia="Times New Roman" w:hAnsi="Vinci Sans"/>
                <w:b/>
                <w:bCs/>
                <w:lang w:eastAsia="fr-FR"/>
              </w:rPr>
              <w:t>2e Trimestre</w:t>
            </w:r>
          </w:p>
        </w:tc>
        <w:tc>
          <w:tcPr>
            <w:tcW w:w="1617" w:type="dxa"/>
            <w:tcBorders>
              <w:top w:val="single" w:sz="4" w:space="0" w:color="auto"/>
              <w:left w:val="nil"/>
              <w:bottom w:val="single" w:sz="4" w:space="0" w:color="auto"/>
              <w:right w:val="single" w:sz="4" w:space="0" w:color="auto"/>
            </w:tcBorders>
            <w:noWrap/>
            <w:vAlign w:val="center"/>
            <w:hideMark/>
          </w:tcPr>
          <w:p w14:paraId="14B9666E" w14:textId="77777777" w:rsidR="0089275B" w:rsidRPr="001B3C37" w:rsidRDefault="0089275B" w:rsidP="001B3C37">
            <w:pPr>
              <w:widowControl/>
              <w:autoSpaceDE/>
              <w:autoSpaceDN/>
              <w:rPr>
                <w:rFonts w:ascii="Vinci Sans" w:eastAsia="Times New Roman" w:hAnsi="Vinci Sans"/>
                <w:b/>
                <w:bCs/>
                <w:lang w:eastAsia="fr-FR"/>
              </w:rPr>
            </w:pPr>
            <w:r w:rsidRPr="001B3C37">
              <w:rPr>
                <w:rFonts w:ascii="Vinci Sans" w:eastAsia="Times New Roman" w:hAnsi="Vinci Sans"/>
                <w:b/>
                <w:bCs/>
                <w:lang w:eastAsia="fr-FR"/>
              </w:rPr>
              <w:t>3e Trimestre</w:t>
            </w:r>
          </w:p>
        </w:tc>
        <w:tc>
          <w:tcPr>
            <w:tcW w:w="1617" w:type="dxa"/>
            <w:tcBorders>
              <w:top w:val="single" w:sz="4" w:space="0" w:color="auto"/>
              <w:left w:val="nil"/>
              <w:bottom w:val="single" w:sz="4" w:space="0" w:color="auto"/>
              <w:right w:val="single" w:sz="4" w:space="0" w:color="auto"/>
            </w:tcBorders>
            <w:noWrap/>
            <w:vAlign w:val="center"/>
            <w:hideMark/>
          </w:tcPr>
          <w:p w14:paraId="279B33B3" w14:textId="77777777" w:rsidR="0089275B" w:rsidRPr="001B3C37" w:rsidRDefault="0089275B" w:rsidP="001B3C37">
            <w:pPr>
              <w:widowControl/>
              <w:autoSpaceDE/>
              <w:autoSpaceDN/>
              <w:rPr>
                <w:rFonts w:ascii="Vinci Sans" w:eastAsia="Times New Roman" w:hAnsi="Vinci Sans"/>
                <w:b/>
                <w:bCs/>
                <w:lang w:eastAsia="fr-FR"/>
              </w:rPr>
            </w:pPr>
            <w:r w:rsidRPr="001B3C37">
              <w:rPr>
                <w:rFonts w:ascii="Vinci Sans" w:eastAsia="Times New Roman" w:hAnsi="Vinci Sans"/>
                <w:b/>
                <w:bCs/>
                <w:lang w:eastAsia="fr-FR"/>
              </w:rPr>
              <w:t>4e Trimestre</w:t>
            </w:r>
          </w:p>
        </w:tc>
        <w:tc>
          <w:tcPr>
            <w:tcW w:w="1319" w:type="dxa"/>
            <w:tcBorders>
              <w:top w:val="single" w:sz="4" w:space="0" w:color="auto"/>
              <w:left w:val="nil"/>
              <w:bottom w:val="single" w:sz="4" w:space="0" w:color="auto"/>
              <w:right w:val="single" w:sz="4" w:space="0" w:color="auto"/>
            </w:tcBorders>
            <w:noWrap/>
            <w:vAlign w:val="center"/>
            <w:hideMark/>
          </w:tcPr>
          <w:p w14:paraId="081B142D" w14:textId="77777777" w:rsidR="0089275B" w:rsidRPr="001B3C37" w:rsidRDefault="0089275B" w:rsidP="001B3C37">
            <w:pPr>
              <w:widowControl/>
              <w:autoSpaceDE/>
              <w:autoSpaceDN/>
              <w:rPr>
                <w:rFonts w:ascii="Vinci Sans" w:eastAsia="Times New Roman" w:hAnsi="Vinci Sans"/>
                <w:b/>
                <w:bCs/>
                <w:lang w:eastAsia="fr-FR"/>
              </w:rPr>
            </w:pPr>
            <w:r w:rsidRPr="001B3C37">
              <w:rPr>
                <w:rFonts w:ascii="Vinci Sans" w:eastAsia="Times New Roman" w:hAnsi="Vinci Sans"/>
                <w:b/>
                <w:bCs/>
                <w:lang w:eastAsia="fr-FR"/>
              </w:rPr>
              <w:t>Total Année</w:t>
            </w:r>
          </w:p>
        </w:tc>
      </w:tr>
      <w:tr w:rsidR="001B3C37" w:rsidRPr="00AF24B9" w14:paraId="1C59EB2E" w14:textId="77777777" w:rsidTr="001B3C37">
        <w:trPr>
          <w:trHeight w:val="290"/>
        </w:trPr>
        <w:tc>
          <w:tcPr>
            <w:tcW w:w="522" w:type="dxa"/>
            <w:tcBorders>
              <w:top w:val="nil"/>
              <w:left w:val="nil"/>
              <w:bottom w:val="nil"/>
              <w:right w:val="nil"/>
            </w:tcBorders>
            <w:noWrap/>
            <w:vAlign w:val="bottom"/>
            <w:hideMark/>
          </w:tcPr>
          <w:p w14:paraId="1AC4346E" w14:textId="77777777" w:rsidR="0089275B" w:rsidRPr="00AF24B9" w:rsidRDefault="0089275B" w:rsidP="00090CE5">
            <w:pPr>
              <w:widowControl/>
              <w:autoSpaceDE/>
              <w:autoSpaceDN/>
              <w:ind w:left="567"/>
              <w:jc w:val="center"/>
              <w:rPr>
                <w:rFonts w:eastAsia="Times New Roman"/>
                <w:b/>
                <w:bCs/>
                <w:lang w:eastAsia="fr-FR"/>
              </w:rPr>
            </w:pPr>
          </w:p>
        </w:tc>
        <w:tc>
          <w:tcPr>
            <w:tcW w:w="2156" w:type="dxa"/>
            <w:tcBorders>
              <w:top w:val="nil"/>
              <w:left w:val="single" w:sz="4" w:space="0" w:color="auto"/>
              <w:bottom w:val="single" w:sz="4" w:space="0" w:color="auto"/>
              <w:right w:val="single" w:sz="4" w:space="0" w:color="auto"/>
            </w:tcBorders>
            <w:noWrap/>
            <w:vAlign w:val="bottom"/>
            <w:hideMark/>
          </w:tcPr>
          <w:p w14:paraId="741C292A" w14:textId="77777777" w:rsidR="0089275B" w:rsidRPr="001B3C37" w:rsidRDefault="0089275B" w:rsidP="00090CE5">
            <w:pPr>
              <w:widowControl/>
              <w:autoSpaceDE/>
              <w:autoSpaceDN/>
              <w:ind w:left="567"/>
              <w:jc w:val="center"/>
              <w:rPr>
                <w:rFonts w:ascii="Vinci Sans" w:eastAsia="Times New Roman" w:hAnsi="Vinci Sans"/>
                <w:b/>
                <w:bCs/>
                <w:lang w:eastAsia="fr-FR"/>
              </w:rPr>
            </w:pPr>
            <w:r w:rsidRPr="001B3C37">
              <w:rPr>
                <w:rFonts w:ascii="Vinci Sans" w:eastAsia="Times New Roman" w:hAnsi="Vinci Sans"/>
                <w:b/>
                <w:bCs/>
                <w:lang w:eastAsia="fr-FR"/>
              </w:rPr>
              <w:t>MONTPELLIER</w:t>
            </w:r>
          </w:p>
        </w:tc>
        <w:tc>
          <w:tcPr>
            <w:tcW w:w="1617" w:type="dxa"/>
            <w:tcBorders>
              <w:top w:val="nil"/>
              <w:left w:val="nil"/>
              <w:bottom w:val="single" w:sz="4" w:space="0" w:color="auto"/>
              <w:right w:val="single" w:sz="4" w:space="0" w:color="auto"/>
            </w:tcBorders>
            <w:noWrap/>
            <w:vAlign w:val="bottom"/>
            <w:hideMark/>
          </w:tcPr>
          <w:p w14:paraId="77641BDA" w14:textId="77777777" w:rsidR="0089275B" w:rsidRPr="001B3C37" w:rsidRDefault="0089275B" w:rsidP="00090CE5">
            <w:pPr>
              <w:widowControl/>
              <w:autoSpaceDE/>
              <w:autoSpaceDN/>
              <w:ind w:left="567"/>
              <w:jc w:val="right"/>
              <w:rPr>
                <w:rFonts w:ascii="Vinci Sans" w:eastAsia="Times New Roman" w:hAnsi="Vinci Sans"/>
                <w:lang w:eastAsia="fr-FR"/>
              </w:rPr>
            </w:pPr>
            <w:r w:rsidRPr="001B3C37">
              <w:rPr>
                <w:rFonts w:ascii="Vinci Sans" w:eastAsia="Times New Roman" w:hAnsi="Vinci Sans"/>
                <w:lang w:eastAsia="fr-FR"/>
              </w:rPr>
              <w:t>5911</w:t>
            </w:r>
          </w:p>
        </w:tc>
        <w:tc>
          <w:tcPr>
            <w:tcW w:w="1617" w:type="dxa"/>
            <w:tcBorders>
              <w:top w:val="nil"/>
              <w:left w:val="nil"/>
              <w:bottom w:val="single" w:sz="4" w:space="0" w:color="auto"/>
              <w:right w:val="single" w:sz="4" w:space="0" w:color="auto"/>
            </w:tcBorders>
            <w:noWrap/>
            <w:vAlign w:val="bottom"/>
            <w:hideMark/>
          </w:tcPr>
          <w:p w14:paraId="568D741A" w14:textId="77777777" w:rsidR="0089275B" w:rsidRPr="001B3C37" w:rsidRDefault="0089275B" w:rsidP="00090CE5">
            <w:pPr>
              <w:widowControl/>
              <w:autoSpaceDE/>
              <w:autoSpaceDN/>
              <w:ind w:left="567"/>
              <w:jc w:val="right"/>
              <w:rPr>
                <w:rFonts w:ascii="Vinci Sans" w:eastAsia="Times New Roman" w:hAnsi="Vinci Sans"/>
                <w:lang w:eastAsia="fr-FR"/>
              </w:rPr>
            </w:pPr>
            <w:r w:rsidRPr="001B3C37">
              <w:rPr>
                <w:rFonts w:ascii="Vinci Sans" w:eastAsia="Times New Roman" w:hAnsi="Vinci Sans"/>
                <w:lang w:eastAsia="fr-FR"/>
              </w:rPr>
              <w:t>4368</w:t>
            </w:r>
          </w:p>
        </w:tc>
        <w:tc>
          <w:tcPr>
            <w:tcW w:w="1617" w:type="dxa"/>
            <w:tcBorders>
              <w:top w:val="nil"/>
              <w:left w:val="nil"/>
              <w:bottom w:val="single" w:sz="4" w:space="0" w:color="auto"/>
              <w:right w:val="single" w:sz="4" w:space="0" w:color="auto"/>
            </w:tcBorders>
            <w:noWrap/>
            <w:vAlign w:val="bottom"/>
            <w:hideMark/>
          </w:tcPr>
          <w:p w14:paraId="0BABF7AB" w14:textId="77777777" w:rsidR="0089275B" w:rsidRPr="001B3C37" w:rsidRDefault="0089275B" w:rsidP="00090CE5">
            <w:pPr>
              <w:widowControl/>
              <w:autoSpaceDE/>
              <w:autoSpaceDN/>
              <w:ind w:left="567"/>
              <w:jc w:val="right"/>
              <w:rPr>
                <w:rFonts w:ascii="Vinci Sans" w:eastAsia="Times New Roman" w:hAnsi="Vinci Sans"/>
                <w:lang w:eastAsia="fr-FR"/>
              </w:rPr>
            </w:pPr>
            <w:r w:rsidRPr="001B3C37">
              <w:rPr>
                <w:rFonts w:ascii="Vinci Sans" w:eastAsia="Times New Roman" w:hAnsi="Vinci Sans"/>
                <w:lang w:eastAsia="fr-FR"/>
              </w:rPr>
              <w:t>4866</w:t>
            </w:r>
          </w:p>
        </w:tc>
        <w:tc>
          <w:tcPr>
            <w:tcW w:w="1617" w:type="dxa"/>
            <w:tcBorders>
              <w:top w:val="nil"/>
              <w:left w:val="nil"/>
              <w:bottom w:val="single" w:sz="4" w:space="0" w:color="auto"/>
              <w:right w:val="single" w:sz="4" w:space="0" w:color="auto"/>
            </w:tcBorders>
            <w:noWrap/>
            <w:vAlign w:val="bottom"/>
            <w:hideMark/>
          </w:tcPr>
          <w:p w14:paraId="5F491603" w14:textId="77777777" w:rsidR="0089275B" w:rsidRPr="001B3C37" w:rsidRDefault="0089275B" w:rsidP="00090CE5">
            <w:pPr>
              <w:widowControl/>
              <w:autoSpaceDE/>
              <w:autoSpaceDN/>
              <w:ind w:left="567"/>
              <w:jc w:val="right"/>
              <w:rPr>
                <w:rFonts w:ascii="Vinci Sans" w:eastAsia="Times New Roman" w:hAnsi="Vinci Sans"/>
                <w:lang w:eastAsia="fr-FR"/>
              </w:rPr>
            </w:pPr>
            <w:r w:rsidRPr="001B3C37">
              <w:rPr>
                <w:rFonts w:ascii="Vinci Sans" w:eastAsia="Times New Roman" w:hAnsi="Vinci Sans"/>
                <w:lang w:eastAsia="fr-FR"/>
              </w:rPr>
              <w:t>4461</w:t>
            </w:r>
          </w:p>
        </w:tc>
        <w:tc>
          <w:tcPr>
            <w:tcW w:w="1319" w:type="dxa"/>
            <w:tcBorders>
              <w:top w:val="nil"/>
              <w:left w:val="nil"/>
              <w:bottom w:val="single" w:sz="4" w:space="0" w:color="auto"/>
              <w:right w:val="single" w:sz="4" w:space="0" w:color="auto"/>
            </w:tcBorders>
            <w:noWrap/>
            <w:vAlign w:val="bottom"/>
            <w:hideMark/>
          </w:tcPr>
          <w:p w14:paraId="11DE6874" w14:textId="77777777" w:rsidR="0089275B" w:rsidRPr="001B3C37" w:rsidRDefault="0089275B" w:rsidP="00090CE5">
            <w:pPr>
              <w:widowControl/>
              <w:autoSpaceDE/>
              <w:autoSpaceDN/>
              <w:ind w:left="567"/>
              <w:jc w:val="right"/>
              <w:rPr>
                <w:rFonts w:ascii="Vinci Sans" w:eastAsia="Times New Roman" w:hAnsi="Vinci Sans"/>
                <w:lang w:eastAsia="fr-FR"/>
              </w:rPr>
            </w:pPr>
            <w:r w:rsidRPr="001B3C37">
              <w:rPr>
                <w:rFonts w:ascii="Vinci Sans" w:eastAsia="Times New Roman" w:hAnsi="Vinci Sans"/>
                <w:lang w:eastAsia="fr-FR"/>
              </w:rPr>
              <w:t>19606</w:t>
            </w:r>
          </w:p>
        </w:tc>
      </w:tr>
      <w:tr w:rsidR="001B3C37" w:rsidRPr="00AF24B9" w14:paraId="6B6F5816" w14:textId="77777777" w:rsidTr="001B3C37">
        <w:trPr>
          <w:trHeight w:val="290"/>
        </w:trPr>
        <w:tc>
          <w:tcPr>
            <w:tcW w:w="522" w:type="dxa"/>
            <w:tcBorders>
              <w:top w:val="nil"/>
              <w:left w:val="nil"/>
              <w:bottom w:val="nil"/>
              <w:right w:val="nil"/>
            </w:tcBorders>
            <w:noWrap/>
            <w:vAlign w:val="bottom"/>
            <w:hideMark/>
          </w:tcPr>
          <w:p w14:paraId="40A010AA" w14:textId="77777777" w:rsidR="0089275B" w:rsidRPr="00AF24B9" w:rsidRDefault="0089275B" w:rsidP="00090CE5">
            <w:pPr>
              <w:widowControl/>
              <w:autoSpaceDE/>
              <w:autoSpaceDN/>
              <w:ind w:left="567"/>
              <w:jc w:val="right"/>
              <w:rPr>
                <w:rFonts w:eastAsia="Times New Roman"/>
                <w:lang w:eastAsia="fr-FR"/>
              </w:rPr>
            </w:pPr>
          </w:p>
        </w:tc>
        <w:tc>
          <w:tcPr>
            <w:tcW w:w="2156" w:type="dxa"/>
            <w:tcBorders>
              <w:top w:val="nil"/>
              <w:left w:val="single" w:sz="4" w:space="0" w:color="auto"/>
              <w:bottom w:val="single" w:sz="4" w:space="0" w:color="auto"/>
              <w:right w:val="single" w:sz="4" w:space="0" w:color="auto"/>
            </w:tcBorders>
            <w:noWrap/>
            <w:vAlign w:val="bottom"/>
            <w:hideMark/>
          </w:tcPr>
          <w:p w14:paraId="57AC1223" w14:textId="77777777" w:rsidR="0089275B" w:rsidRPr="001B3C37" w:rsidRDefault="0089275B" w:rsidP="00090CE5">
            <w:pPr>
              <w:widowControl/>
              <w:autoSpaceDE/>
              <w:autoSpaceDN/>
              <w:ind w:left="567"/>
              <w:jc w:val="center"/>
              <w:rPr>
                <w:rFonts w:ascii="Vinci Sans" w:eastAsia="Times New Roman" w:hAnsi="Vinci Sans"/>
                <w:b/>
                <w:bCs/>
                <w:lang w:eastAsia="fr-FR"/>
              </w:rPr>
            </w:pPr>
            <w:r w:rsidRPr="001B3C37">
              <w:rPr>
                <w:rFonts w:ascii="Vinci Sans" w:eastAsia="Times New Roman" w:hAnsi="Vinci Sans"/>
                <w:b/>
                <w:bCs/>
                <w:lang w:eastAsia="fr-FR"/>
              </w:rPr>
              <w:t>PERPIGNAN</w:t>
            </w:r>
          </w:p>
        </w:tc>
        <w:tc>
          <w:tcPr>
            <w:tcW w:w="1617" w:type="dxa"/>
            <w:tcBorders>
              <w:top w:val="nil"/>
              <w:left w:val="nil"/>
              <w:bottom w:val="single" w:sz="4" w:space="0" w:color="auto"/>
              <w:right w:val="single" w:sz="4" w:space="0" w:color="auto"/>
            </w:tcBorders>
            <w:noWrap/>
            <w:vAlign w:val="bottom"/>
            <w:hideMark/>
          </w:tcPr>
          <w:p w14:paraId="7F40B462" w14:textId="77777777" w:rsidR="0089275B" w:rsidRPr="001B3C37" w:rsidRDefault="0089275B" w:rsidP="00090CE5">
            <w:pPr>
              <w:widowControl/>
              <w:autoSpaceDE/>
              <w:autoSpaceDN/>
              <w:ind w:left="567"/>
              <w:jc w:val="right"/>
              <w:rPr>
                <w:rFonts w:ascii="Vinci Sans" w:eastAsia="Times New Roman" w:hAnsi="Vinci Sans"/>
                <w:lang w:eastAsia="fr-FR"/>
              </w:rPr>
            </w:pPr>
            <w:r w:rsidRPr="001B3C37">
              <w:rPr>
                <w:rFonts w:ascii="Vinci Sans" w:eastAsia="Times New Roman" w:hAnsi="Vinci Sans"/>
                <w:lang w:eastAsia="fr-FR"/>
              </w:rPr>
              <w:t>1439</w:t>
            </w:r>
          </w:p>
        </w:tc>
        <w:tc>
          <w:tcPr>
            <w:tcW w:w="1617" w:type="dxa"/>
            <w:tcBorders>
              <w:top w:val="nil"/>
              <w:left w:val="nil"/>
              <w:bottom w:val="single" w:sz="4" w:space="0" w:color="auto"/>
              <w:right w:val="single" w:sz="4" w:space="0" w:color="auto"/>
            </w:tcBorders>
            <w:noWrap/>
            <w:vAlign w:val="bottom"/>
            <w:hideMark/>
          </w:tcPr>
          <w:p w14:paraId="7055147A" w14:textId="77777777" w:rsidR="0089275B" w:rsidRPr="001B3C37" w:rsidRDefault="0089275B" w:rsidP="00090CE5">
            <w:pPr>
              <w:widowControl/>
              <w:autoSpaceDE/>
              <w:autoSpaceDN/>
              <w:ind w:left="567"/>
              <w:jc w:val="right"/>
              <w:rPr>
                <w:rFonts w:ascii="Vinci Sans" w:eastAsia="Times New Roman" w:hAnsi="Vinci Sans"/>
                <w:lang w:eastAsia="fr-FR"/>
              </w:rPr>
            </w:pPr>
            <w:r w:rsidRPr="001B3C37">
              <w:rPr>
                <w:rFonts w:ascii="Vinci Sans" w:eastAsia="Times New Roman" w:hAnsi="Vinci Sans"/>
                <w:lang w:eastAsia="fr-FR"/>
              </w:rPr>
              <w:t>1065</w:t>
            </w:r>
          </w:p>
        </w:tc>
        <w:tc>
          <w:tcPr>
            <w:tcW w:w="1617" w:type="dxa"/>
            <w:tcBorders>
              <w:top w:val="nil"/>
              <w:left w:val="nil"/>
              <w:bottom w:val="single" w:sz="4" w:space="0" w:color="auto"/>
              <w:right w:val="single" w:sz="4" w:space="0" w:color="auto"/>
            </w:tcBorders>
            <w:noWrap/>
            <w:vAlign w:val="bottom"/>
            <w:hideMark/>
          </w:tcPr>
          <w:p w14:paraId="0AFF7659" w14:textId="77777777" w:rsidR="0089275B" w:rsidRPr="001B3C37" w:rsidRDefault="0089275B" w:rsidP="00090CE5">
            <w:pPr>
              <w:widowControl/>
              <w:autoSpaceDE/>
              <w:autoSpaceDN/>
              <w:ind w:left="567"/>
              <w:jc w:val="right"/>
              <w:rPr>
                <w:rFonts w:ascii="Vinci Sans" w:eastAsia="Times New Roman" w:hAnsi="Vinci Sans"/>
                <w:lang w:eastAsia="fr-FR"/>
              </w:rPr>
            </w:pPr>
            <w:r w:rsidRPr="001B3C37">
              <w:rPr>
                <w:rFonts w:ascii="Vinci Sans" w:eastAsia="Times New Roman" w:hAnsi="Vinci Sans"/>
                <w:lang w:eastAsia="fr-FR"/>
              </w:rPr>
              <w:t>1351</w:t>
            </w:r>
          </w:p>
        </w:tc>
        <w:tc>
          <w:tcPr>
            <w:tcW w:w="1617" w:type="dxa"/>
            <w:tcBorders>
              <w:top w:val="nil"/>
              <w:left w:val="nil"/>
              <w:bottom w:val="single" w:sz="4" w:space="0" w:color="auto"/>
              <w:right w:val="single" w:sz="4" w:space="0" w:color="auto"/>
            </w:tcBorders>
            <w:noWrap/>
            <w:vAlign w:val="bottom"/>
            <w:hideMark/>
          </w:tcPr>
          <w:p w14:paraId="056BE8B6" w14:textId="77777777" w:rsidR="0089275B" w:rsidRPr="001B3C37" w:rsidRDefault="0089275B" w:rsidP="00090CE5">
            <w:pPr>
              <w:widowControl/>
              <w:autoSpaceDE/>
              <w:autoSpaceDN/>
              <w:ind w:left="567"/>
              <w:jc w:val="right"/>
              <w:rPr>
                <w:rFonts w:ascii="Vinci Sans" w:eastAsia="Times New Roman" w:hAnsi="Vinci Sans"/>
                <w:lang w:eastAsia="fr-FR"/>
              </w:rPr>
            </w:pPr>
            <w:r w:rsidRPr="001B3C37">
              <w:rPr>
                <w:rFonts w:ascii="Vinci Sans" w:eastAsia="Times New Roman" w:hAnsi="Vinci Sans"/>
                <w:lang w:eastAsia="fr-FR"/>
              </w:rPr>
              <w:t>1347</w:t>
            </w:r>
          </w:p>
        </w:tc>
        <w:tc>
          <w:tcPr>
            <w:tcW w:w="1319" w:type="dxa"/>
            <w:tcBorders>
              <w:top w:val="nil"/>
              <w:left w:val="nil"/>
              <w:bottom w:val="single" w:sz="4" w:space="0" w:color="auto"/>
              <w:right w:val="single" w:sz="4" w:space="0" w:color="auto"/>
            </w:tcBorders>
            <w:noWrap/>
            <w:vAlign w:val="bottom"/>
            <w:hideMark/>
          </w:tcPr>
          <w:p w14:paraId="17CB4052" w14:textId="77777777" w:rsidR="0089275B" w:rsidRPr="001B3C37" w:rsidRDefault="0089275B" w:rsidP="00090CE5">
            <w:pPr>
              <w:widowControl/>
              <w:autoSpaceDE/>
              <w:autoSpaceDN/>
              <w:ind w:left="567"/>
              <w:jc w:val="right"/>
              <w:rPr>
                <w:rFonts w:ascii="Vinci Sans" w:eastAsia="Times New Roman" w:hAnsi="Vinci Sans"/>
                <w:lang w:eastAsia="fr-FR"/>
              </w:rPr>
            </w:pPr>
            <w:r w:rsidRPr="001B3C37">
              <w:rPr>
                <w:rFonts w:ascii="Vinci Sans" w:eastAsia="Times New Roman" w:hAnsi="Vinci Sans"/>
                <w:lang w:eastAsia="fr-FR"/>
              </w:rPr>
              <w:t>5202</w:t>
            </w:r>
          </w:p>
        </w:tc>
      </w:tr>
      <w:tr w:rsidR="001B3C37" w:rsidRPr="00AF24B9" w14:paraId="753F07CF" w14:textId="77777777" w:rsidTr="001B3C37">
        <w:trPr>
          <w:trHeight w:val="290"/>
        </w:trPr>
        <w:tc>
          <w:tcPr>
            <w:tcW w:w="522" w:type="dxa"/>
            <w:tcBorders>
              <w:top w:val="nil"/>
              <w:left w:val="nil"/>
              <w:bottom w:val="nil"/>
              <w:right w:val="nil"/>
            </w:tcBorders>
            <w:noWrap/>
            <w:vAlign w:val="bottom"/>
            <w:hideMark/>
          </w:tcPr>
          <w:p w14:paraId="29933D14" w14:textId="77777777" w:rsidR="0089275B" w:rsidRPr="00AF24B9" w:rsidRDefault="0089275B" w:rsidP="00090CE5">
            <w:pPr>
              <w:widowControl/>
              <w:autoSpaceDE/>
              <w:autoSpaceDN/>
              <w:ind w:left="567"/>
              <w:jc w:val="right"/>
              <w:rPr>
                <w:rFonts w:eastAsia="Times New Roman"/>
                <w:lang w:eastAsia="fr-FR"/>
              </w:rPr>
            </w:pPr>
          </w:p>
        </w:tc>
        <w:tc>
          <w:tcPr>
            <w:tcW w:w="2156" w:type="dxa"/>
            <w:tcBorders>
              <w:top w:val="nil"/>
              <w:left w:val="single" w:sz="4" w:space="0" w:color="auto"/>
              <w:bottom w:val="single" w:sz="4" w:space="0" w:color="auto"/>
              <w:right w:val="single" w:sz="4" w:space="0" w:color="auto"/>
            </w:tcBorders>
            <w:noWrap/>
            <w:vAlign w:val="bottom"/>
            <w:hideMark/>
          </w:tcPr>
          <w:p w14:paraId="109AF020" w14:textId="77777777" w:rsidR="0089275B" w:rsidRPr="001B3C37" w:rsidRDefault="0089275B" w:rsidP="00090CE5">
            <w:pPr>
              <w:widowControl/>
              <w:autoSpaceDE/>
              <w:autoSpaceDN/>
              <w:ind w:left="567"/>
              <w:jc w:val="center"/>
              <w:rPr>
                <w:rFonts w:ascii="Vinci Sans" w:eastAsia="Times New Roman" w:hAnsi="Vinci Sans"/>
                <w:b/>
                <w:bCs/>
                <w:lang w:eastAsia="fr-FR"/>
              </w:rPr>
            </w:pPr>
            <w:r w:rsidRPr="001B3C37">
              <w:rPr>
                <w:rFonts w:ascii="Vinci Sans" w:eastAsia="Times New Roman" w:hAnsi="Vinci Sans"/>
                <w:b/>
                <w:bCs/>
                <w:lang w:eastAsia="fr-FR"/>
              </w:rPr>
              <w:t>TOULOUSE</w:t>
            </w:r>
          </w:p>
        </w:tc>
        <w:tc>
          <w:tcPr>
            <w:tcW w:w="1617" w:type="dxa"/>
            <w:tcBorders>
              <w:top w:val="nil"/>
              <w:left w:val="nil"/>
              <w:bottom w:val="single" w:sz="4" w:space="0" w:color="auto"/>
              <w:right w:val="single" w:sz="4" w:space="0" w:color="auto"/>
            </w:tcBorders>
            <w:noWrap/>
            <w:vAlign w:val="bottom"/>
            <w:hideMark/>
          </w:tcPr>
          <w:p w14:paraId="22FAB685" w14:textId="77777777" w:rsidR="0089275B" w:rsidRPr="001B3C37" w:rsidRDefault="0089275B" w:rsidP="00090CE5">
            <w:pPr>
              <w:widowControl/>
              <w:autoSpaceDE/>
              <w:autoSpaceDN/>
              <w:ind w:left="567"/>
              <w:jc w:val="right"/>
              <w:rPr>
                <w:rFonts w:ascii="Vinci Sans" w:eastAsia="Times New Roman" w:hAnsi="Vinci Sans"/>
                <w:lang w:eastAsia="fr-FR"/>
              </w:rPr>
            </w:pPr>
            <w:r w:rsidRPr="001B3C37">
              <w:rPr>
                <w:rFonts w:ascii="Vinci Sans" w:eastAsia="Times New Roman" w:hAnsi="Vinci Sans"/>
                <w:lang w:eastAsia="fr-FR"/>
              </w:rPr>
              <w:t>1253</w:t>
            </w:r>
          </w:p>
        </w:tc>
        <w:tc>
          <w:tcPr>
            <w:tcW w:w="1617" w:type="dxa"/>
            <w:tcBorders>
              <w:top w:val="nil"/>
              <w:left w:val="nil"/>
              <w:bottom w:val="single" w:sz="4" w:space="0" w:color="auto"/>
              <w:right w:val="single" w:sz="4" w:space="0" w:color="auto"/>
            </w:tcBorders>
            <w:noWrap/>
            <w:vAlign w:val="bottom"/>
            <w:hideMark/>
          </w:tcPr>
          <w:p w14:paraId="0738DD51" w14:textId="77777777" w:rsidR="0089275B" w:rsidRPr="001B3C37" w:rsidRDefault="0089275B" w:rsidP="00090CE5">
            <w:pPr>
              <w:widowControl/>
              <w:autoSpaceDE/>
              <w:autoSpaceDN/>
              <w:ind w:left="567"/>
              <w:jc w:val="right"/>
              <w:rPr>
                <w:rFonts w:ascii="Vinci Sans" w:eastAsia="Times New Roman" w:hAnsi="Vinci Sans"/>
                <w:lang w:eastAsia="fr-FR"/>
              </w:rPr>
            </w:pPr>
            <w:r w:rsidRPr="001B3C37">
              <w:rPr>
                <w:rFonts w:ascii="Vinci Sans" w:eastAsia="Times New Roman" w:hAnsi="Vinci Sans"/>
                <w:lang w:eastAsia="fr-FR"/>
              </w:rPr>
              <w:t>1819</w:t>
            </w:r>
          </w:p>
        </w:tc>
        <w:tc>
          <w:tcPr>
            <w:tcW w:w="1617" w:type="dxa"/>
            <w:tcBorders>
              <w:top w:val="nil"/>
              <w:left w:val="nil"/>
              <w:bottom w:val="single" w:sz="4" w:space="0" w:color="auto"/>
              <w:right w:val="single" w:sz="4" w:space="0" w:color="auto"/>
            </w:tcBorders>
            <w:noWrap/>
            <w:vAlign w:val="bottom"/>
            <w:hideMark/>
          </w:tcPr>
          <w:p w14:paraId="2B8F2D77" w14:textId="77777777" w:rsidR="0089275B" w:rsidRPr="001B3C37" w:rsidRDefault="0089275B" w:rsidP="00090CE5">
            <w:pPr>
              <w:widowControl/>
              <w:autoSpaceDE/>
              <w:autoSpaceDN/>
              <w:ind w:left="567"/>
              <w:jc w:val="right"/>
              <w:rPr>
                <w:rFonts w:ascii="Vinci Sans" w:eastAsia="Times New Roman" w:hAnsi="Vinci Sans"/>
                <w:lang w:eastAsia="fr-FR"/>
              </w:rPr>
            </w:pPr>
            <w:r w:rsidRPr="001B3C37">
              <w:rPr>
                <w:rFonts w:ascii="Vinci Sans" w:eastAsia="Times New Roman" w:hAnsi="Vinci Sans"/>
                <w:lang w:eastAsia="fr-FR"/>
              </w:rPr>
              <w:t>1349</w:t>
            </w:r>
          </w:p>
        </w:tc>
        <w:tc>
          <w:tcPr>
            <w:tcW w:w="1617" w:type="dxa"/>
            <w:tcBorders>
              <w:top w:val="nil"/>
              <w:left w:val="nil"/>
              <w:bottom w:val="single" w:sz="4" w:space="0" w:color="auto"/>
              <w:right w:val="single" w:sz="4" w:space="0" w:color="auto"/>
            </w:tcBorders>
            <w:noWrap/>
            <w:vAlign w:val="bottom"/>
            <w:hideMark/>
          </w:tcPr>
          <w:p w14:paraId="2ECFFB2F" w14:textId="77777777" w:rsidR="0089275B" w:rsidRPr="001B3C37" w:rsidRDefault="0089275B" w:rsidP="00090CE5">
            <w:pPr>
              <w:widowControl/>
              <w:autoSpaceDE/>
              <w:autoSpaceDN/>
              <w:ind w:left="567"/>
              <w:jc w:val="right"/>
              <w:rPr>
                <w:rFonts w:ascii="Vinci Sans" w:eastAsia="Times New Roman" w:hAnsi="Vinci Sans"/>
                <w:lang w:eastAsia="fr-FR"/>
              </w:rPr>
            </w:pPr>
            <w:r w:rsidRPr="001B3C37">
              <w:rPr>
                <w:rFonts w:ascii="Vinci Sans" w:eastAsia="Times New Roman" w:hAnsi="Vinci Sans"/>
                <w:lang w:eastAsia="fr-FR"/>
              </w:rPr>
              <w:t>1329</w:t>
            </w:r>
          </w:p>
        </w:tc>
        <w:tc>
          <w:tcPr>
            <w:tcW w:w="1319" w:type="dxa"/>
            <w:tcBorders>
              <w:top w:val="nil"/>
              <w:left w:val="nil"/>
              <w:bottom w:val="single" w:sz="4" w:space="0" w:color="auto"/>
              <w:right w:val="single" w:sz="4" w:space="0" w:color="auto"/>
            </w:tcBorders>
            <w:noWrap/>
            <w:vAlign w:val="bottom"/>
            <w:hideMark/>
          </w:tcPr>
          <w:p w14:paraId="7BE40274" w14:textId="77777777" w:rsidR="0089275B" w:rsidRPr="001B3C37" w:rsidRDefault="0089275B" w:rsidP="00090CE5">
            <w:pPr>
              <w:widowControl/>
              <w:autoSpaceDE/>
              <w:autoSpaceDN/>
              <w:ind w:left="567"/>
              <w:jc w:val="right"/>
              <w:rPr>
                <w:rFonts w:ascii="Vinci Sans" w:eastAsia="Times New Roman" w:hAnsi="Vinci Sans"/>
                <w:lang w:eastAsia="fr-FR"/>
              </w:rPr>
            </w:pPr>
            <w:r w:rsidRPr="001B3C37">
              <w:rPr>
                <w:rFonts w:ascii="Vinci Sans" w:eastAsia="Times New Roman" w:hAnsi="Vinci Sans"/>
                <w:lang w:eastAsia="fr-FR"/>
              </w:rPr>
              <w:t>5750</w:t>
            </w:r>
          </w:p>
        </w:tc>
      </w:tr>
      <w:tr w:rsidR="001B3C37" w:rsidRPr="00AF24B9" w14:paraId="1E7FEB44" w14:textId="77777777" w:rsidTr="001B3C37">
        <w:trPr>
          <w:trHeight w:val="290"/>
        </w:trPr>
        <w:tc>
          <w:tcPr>
            <w:tcW w:w="522" w:type="dxa"/>
            <w:tcBorders>
              <w:top w:val="nil"/>
              <w:left w:val="nil"/>
              <w:bottom w:val="nil"/>
              <w:right w:val="nil"/>
            </w:tcBorders>
            <w:noWrap/>
            <w:vAlign w:val="bottom"/>
          </w:tcPr>
          <w:p w14:paraId="1A9081EB" w14:textId="77777777" w:rsidR="001B3C37" w:rsidRPr="00AF24B9" w:rsidRDefault="001B3C37" w:rsidP="001B3C37">
            <w:pPr>
              <w:widowControl/>
              <w:autoSpaceDE/>
              <w:autoSpaceDN/>
              <w:ind w:left="567"/>
              <w:jc w:val="right"/>
              <w:rPr>
                <w:rFonts w:eastAsia="Times New Roman"/>
                <w:lang w:eastAsia="fr-FR"/>
              </w:rPr>
            </w:pPr>
          </w:p>
        </w:tc>
        <w:tc>
          <w:tcPr>
            <w:tcW w:w="2156" w:type="dxa"/>
            <w:tcBorders>
              <w:top w:val="nil"/>
              <w:left w:val="single" w:sz="4" w:space="0" w:color="auto"/>
              <w:bottom w:val="single" w:sz="4" w:space="0" w:color="auto"/>
              <w:right w:val="single" w:sz="4" w:space="0" w:color="auto"/>
            </w:tcBorders>
            <w:noWrap/>
            <w:vAlign w:val="bottom"/>
          </w:tcPr>
          <w:p w14:paraId="34D4CF0A" w14:textId="604C88BB" w:rsidR="001B3C37" w:rsidRPr="001B3C37" w:rsidRDefault="001B3C37" w:rsidP="001B3C37">
            <w:pPr>
              <w:widowControl/>
              <w:autoSpaceDE/>
              <w:autoSpaceDN/>
              <w:ind w:left="567"/>
              <w:jc w:val="center"/>
              <w:rPr>
                <w:rFonts w:ascii="Vinci Sans" w:eastAsia="Times New Roman" w:hAnsi="Vinci Sans"/>
                <w:b/>
                <w:bCs/>
                <w:lang w:eastAsia="fr-FR"/>
              </w:rPr>
            </w:pPr>
            <w:r>
              <w:rPr>
                <w:rFonts w:ascii="Vinci Sans" w:eastAsia="Times New Roman" w:hAnsi="Vinci Sans"/>
                <w:b/>
                <w:bCs/>
                <w:lang w:eastAsia="fr-FR"/>
              </w:rPr>
              <w:t>GARONS</w:t>
            </w:r>
          </w:p>
        </w:tc>
        <w:tc>
          <w:tcPr>
            <w:tcW w:w="1617" w:type="dxa"/>
            <w:tcBorders>
              <w:top w:val="nil"/>
              <w:left w:val="nil"/>
              <w:bottom w:val="single" w:sz="4" w:space="0" w:color="auto"/>
              <w:right w:val="single" w:sz="4" w:space="0" w:color="auto"/>
            </w:tcBorders>
            <w:noWrap/>
            <w:vAlign w:val="bottom"/>
          </w:tcPr>
          <w:p w14:paraId="63179516" w14:textId="26B98C29" w:rsidR="001B3C37" w:rsidRPr="001B3C37" w:rsidRDefault="001B3C37" w:rsidP="001B3C37">
            <w:pPr>
              <w:widowControl/>
              <w:autoSpaceDE/>
              <w:autoSpaceDN/>
              <w:ind w:left="567"/>
              <w:jc w:val="right"/>
              <w:rPr>
                <w:rFonts w:ascii="Vinci Sans" w:eastAsia="Times New Roman" w:hAnsi="Vinci Sans"/>
                <w:lang w:eastAsia="fr-FR"/>
              </w:rPr>
            </w:pPr>
            <w:r w:rsidRPr="001B3C37">
              <w:rPr>
                <w:rFonts w:ascii="Vinci Sans" w:eastAsia="Times New Roman" w:hAnsi="Vinci Sans"/>
                <w:lang w:eastAsia="fr-FR"/>
              </w:rPr>
              <w:t>1474</w:t>
            </w:r>
          </w:p>
        </w:tc>
        <w:tc>
          <w:tcPr>
            <w:tcW w:w="1617" w:type="dxa"/>
            <w:tcBorders>
              <w:top w:val="nil"/>
              <w:left w:val="nil"/>
              <w:bottom w:val="single" w:sz="4" w:space="0" w:color="auto"/>
              <w:right w:val="single" w:sz="4" w:space="0" w:color="auto"/>
            </w:tcBorders>
            <w:noWrap/>
            <w:vAlign w:val="bottom"/>
          </w:tcPr>
          <w:p w14:paraId="1ABF60C2" w14:textId="3742C468" w:rsidR="001B3C37" w:rsidRPr="001B3C37" w:rsidRDefault="001B3C37" w:rsidP="001B3C37">
            <w:pPr>
              <w:widowControl/>
              <w:autoSpaceDE/>
              <w:autoSpaceDN/>
              <w:ind w:left="567"/>
              <w:jc w:val="right"/>
              <w:rPr>
                <w:rFonts w:ascii="Vinci Sans" w:eastAsia="Times New Roman" w:hAnsi="Vinci Sans"/>
                <w:lang w:eastAsia="fr-FR"/>
              </w:rPr>
            </w:pPr>
            <w:r w:rsidRPr="001B3C37">
              <w:rPr>
                <w:rFonts w:ascii="Vinci Sans" w:eastAsia="Times New Roman" w:hAnsi="Vinci Sans"/>
                <w:lang w:eastAsia="fr-FR"/>
              </w:rPr>
              <w:t>1134</w:t>
            </w:r>
          </w:p>
        </w:tc>
        <w:tc>
          <w:tcPr>
            <w:tcW w:w="1617" w:type="dxa"/>
            <w:tcBorders>
              <w:top w:val="nil"/>
              <w:left w:val="nil"/>
              <w:bottom w:val="single" w:sz="4" w:space="0" w:color="auto"/>
              <w:right w:val="single" w:sz="4" w:space="0" w:color="auto"/>
            </w:tcBorders>
            <w:noWrap/>
            <w:vAlign w:val="bottom"/>
          </w:tcPr>
          <w:p w14:paraId="3AEFBE4E" w14:textId="17759683" w:rsidR="001B3C37" w:rsidRPr="001B3C37" w:rsidRDefault="001B3C37" w:rsidP="001B3C37">
            <w:pPr>
              <w:widowControl/>
              <w:autoSpaceDE/>
              <w:autoSpaceDN/>
              <w:ind w:left="567"/>
              <w:jc w:val="right"/>
              <w:rPr>
                <w:rFonts w:ascii="Vinci Sans" w:eastAsia="Times New Roman" w:hAnsi="Vinci Sans"/>
                <w:lang w:eastAsia="fr-FR"/>
              </w:rPr>
            </w:pPr>
            <w:r w:rsidRPr="001B3C37">
              <w:rPr>
                <w:rFonts w:ascii="Vinci Sans" w:eastAsia="Times New Roman" w:hAnsi="Vinci Sans"/>
                <w:lang w:eastAsia="fr-FR"/>
              </w:rPr>
              <w:t>937</w:t>
            </w:r>
          </w:p>
        </w:tc>
        <w:tc>
          <w:tcPr>
            <w:tcW w:w="1617" w:type="dxa"/>
            <w:tcBorders>
              <w:top w:val="nil"/>
              <w:left w:val="nil"/>
              <w:bottom w:val="single" w:sz="4" w:space="0" w:color="auto"/>
              <w:right w:val="single" w:sz="4" w:space="0" w:color="auto"/>
            </w:tcBorders>
            <w:noWrap/>
            <w:vAlign w:val="bottom"/>
          </w:tcPr>
          <w:p w14:paraId="1A648949" w14:textId="151BD312" w:rsidR="001B3C37" w:rsidRPr="001B3C37" w:rsidRDefault="001B3C37" w:rsidP="001B3C37">
            <w:pPr>
              <w:widowControl/>
              <w:autoSpaceDE/>
              <w:autoSpaceDN/>
              <w:ind w:left="567"/>
              <w:jc w:val="right"/>
              <w:rPr>
                <w:rFonts w:ascii="Vinci Sans" w:eastAsia="Times New Roman" w:hAnsi="Vinci Sans"/>
                <w:lang w:eastAsia="fr-FR"/>
              </w:rPr>
            </w:pPr>
            <w:r w:rsidRPr="001B3C37">
              <w:rPr>
                <w:rFonts w:ascii="Vinci Sans" w:eastAsia="Times New Roman" w:hAnsi="Vinci Sans"/>
                <w:lang w:eastAsia="fr-FR"/>
              </w:rPr>
              <w:t>556</w:t>
            </w:r>
          </w:p>
        </w:tc>
        <w:tc>
          <w:tcPr>
            <w:tcW w:w="1319" w:type="dxa"/>
            <w:tcBorders>
              <w:top w:val="nil"/>
              <w:left w:val="nil"/>
              <w:bottom w:val="single" w:sz="4" w:space="0" w:color="auto"/>
              <w:right w:val="single" w:sz="4" w:space="0" w:color="auto"/>
            </w:tcBorders>
            <w:noWrap/>
            <w:vAlign w:val="bottom"/>
          </w:tcPr>
          <w:p w14:paraId="1DF36BEB" w14:textId="677D04D8" w:rsidR="001B3C37" w:rsidRPr="001B3C37" w:rsidRDefault="001B3C37" w:rsidP="001B3C37">
            <w:pPr>
              <w:widowControl/>
              <w:autoSpaceDE/>
              <w:autoSpaceDN/>
              <w:ind w:left="567"/>
              <w:jc w:val="right"/>
              <w:rPr>
                <w:rFonts w:ascii="Vinci Sans" w:eastAsia="Times New Roman" w:hAnsi="Vinci Sans"/>
                <w:lang w:eastAsia="fr-FR"/>
              </w:rPr>
            </w:pPr>
            <w:r w:rsidRPr="001B3C37">
              <w:rPr>
                <w:rFonts w:ascii="Vinci Sans" w:eastAsia="Times New Roman" w:hAnsi="Vinci Sans"/>
                <w:lang w:eastAsia="fr-FR"/>
              </w:rPr>
              <w:t>4101</w:t>
            </w:r>
          </w:p>
        </w:tc>
      </w:tr>
      <w:tr w:rsidR="001B3C37" w:rsidRPr="00AF24B9" w14:paraId="1FF4503E" w14:textId="77777777" w:rsidTr="001B3C37">
        <w:trPr>
          <w:trHeight w:val="290"/>
        </w:trPr>
        <w:tc>
          <w:tcPr>
            <w:tcW w:w="522" w:type="dxa"/>
            <w:tcBorders>
              <w:top w:val="nil"/>
              <w:left w:val="nil"/>
              <w:bottom w:val="nil"/>
              <w:right w:val="nil"/>
            </w:tcBorders>
            <w:noWrap/>
            <w:vAlign w:val="bottom"/>
            <w:hideMark/>
          </w:tcPr>
          <w:p w14:paraId="0E1B9127" w14:textId="77777777" w:rsidR="001B3C37" w:rsidRPr="00AF24B9" w:rsidRDefault="001B3C37" w:rsidP="001B3C37">
            <w:pPr>
              <w:widowControl/>
              <w:autoSpaceDE/>
              <w:autoSpaceDN/>
              <w:ind w:left="567"/>
              <w:jc w:val="right"/>
              <w:rPr>
                <w:rFonts w:eastAsia="Times New Roman"/>
                <w:lang w:eastAsia="fr-FR"/>
              </w:rPr>
            </w:pPr>
          </w:p>
        </w:tc>
        <w:tc>
          <w:tcPr>
            <w:tcW w:w="2156" w:type="dxa"/>
            <w:tcBorders>
              <w:top w:val="nil"/>
              <w:left w:val="single" w:sz="4" w:space="0" w:color="auto"/>
              <w:bottom w:val="single" w:sz="4" w:space="0" w:color="auto"/>
              <w:right w:val="single" w:sz="4" w:space="0" w:color="auto"/>
            </w:tcBorders>
            <w:noWrap/>
            <w:vAlign w:val="bottom"/>
            <w:hideMark/>
          </w:tcPr>
          <w:p w14:paraId="529C4FDF" w14:textId="77777777" w:rsidR="001B3C37" w:rsidRPr="001B3C37" w:rsidRDefault="001B3C37" w:rsidP="001B3C37">
            <w:pPr>
              <w:widowControl/>
              <w:autoSpaceDE/>
              <w:autoSpaceDN/>
              <w:ind w:left="567"/>
              <w:jc w:val="center"/>
              <w:rPr>
                <w:rFonts w:ascii="Vinci Sans" w:eastAsia="Times New Roman" w:hAnsi="Vinci Sans"/>
                <w:b/>
                <w:bCs/>
                <w:lang w:eastAsia="fr-FR"/>
              </w:rPr>
            </w:pPr>
            <w:r w:rsidRPr="001B3C37">
              <w:rPr>
                <w:rFonts w:ascii="Vinci Sans" w:eastAsia="Times New Roman" w:hAnsi="Vinci Sans"/>
                <w:b/>
                <w:bCs/>
                <w:lang w:eastAsia="fr-FR"/>
              </w:rPr>
              <w:t>TOTAL</w:t>
            </w:r>
          </w:p>
        </w:tc>
        <w:tc>
          <w:tcPr>
            <w:tcW w:w="1617" w:type="dxa"/>
            <w:tcBorders>
              <w:top w:val="nil"/>
              <w:left w:val="nil"/>
              <w:bottom w:val="single" w:sz="4" w:space="0" w:color="auto"/>
              <w:right w:val="single" w:sz="4" w:space="0" w:color="auto"/>
            </w:tcBorders>
            <w:noWrap/>
            <w:vAlign w:val="bottom"/>
            <w:hideMark/>
          </w:tcPr>
          <w:p w14:paraId="51B0FB85" w14:textId="5CF22810" w:rsidR="001B3C37" w:rsidRPr="001B3C37" w:rsidRDefault="001B3C37" w:rsidP="001B3C37">
            <w:pPr>
              <w:widowControl/>
              <w:autoSpaceDE/>
              <w:autoSpaceDN/>
              <w:ind w:left="567"/>
              <w:jc w:val="right"/>
              <w:rPr>
                <w:rFonts w:ascii="Vinci Sans" w:eastAsia="Times New Roman" w:hAnsi="Vinci Sans"/>
                <w:b/>
                <w:bCs/>
                <w:lang w:eastAsia="fr-FR"/>
              </w:rPr>
            </w:pPr>
            <w:r w:rsidRPr="001B3C37">
              <w:rPr>
                <w:rFonts w:ascii="Vinci Sans" w:eastAsia="Times New Roman" w:hAnsi="Vinci Sans"/>
                <w:b/>
                <w:bCs/>
                <w:lang w:eastAsia="fr-FR"/>
              </w:rPr>
              <w:t>10077</w:t>
            </w:r>
          </w:p>
        </w:tc>
        <w:tc>
          <w:tcPr>
            <w:tcW w:w="1617" w:type="dxa"/>
            <w:tcBorders>
              <w:top w:val="nil"/>
              <w:left w:val="nil"/>
              <w:bottom w:val="single" w:sz="4" w:space="0" w:color="auto"/>
              <w:right w:val="single" w:sz="4" w:space="0" w:color="auto"/>
            </w:tcBorders>
            <w:noWrap/>
            <w:vAlign w:val="bottom"/>
            <w:hideMark/>
          </w:tcPr>
          <w:p w14:paraId="0DAE1189" w14:textId="50C8045E" w:rsidR="001B3C37" w:rsidRPr="001B3C37" w:rsidRDefault="001B3C37" w:rsidP="001B3C37">
            <w:pPr>
              <w:widowControl/>
              <w:autoSpaceDE/>
              <w:autoSpaceDN/>
              <w:ind w:left="567"/>
              <w:jc w:val="right"/>
              <w:rPr>
                <w:rFonts w:ascii="Vinci Sans" w:eastAsia="Times New Roman" w:hAnsi="Vinci Sans"/>
                <w:b/>
                <w:bCs/>
                <w:lang w:eastAsia="fr-FR"/>
              </w:rPr>
            </w:pPr>
            <w:r w:rsidRPr="001B3C37">
              <w:rPr>
                <w:rFonts w:ascii="Vinci Sans" w:eastAsia="Times New Roman" w:hAnsi="Vinci Sans"/>
                <w:b/>
                <w:bCs/>
                <w:lang w:eastAsia="fr-FR"/>
              </w:rPr>
              <w:t>8386</w:t>
            </w:r>
          </w:p>
        </w:tc>
        <w:tc>
          <w:tcPr>
            <w:tcW w:w="1617" w:type="dxa"/>
            <w:tcBorders>
              <w:top w:val="nil"/>
              <w:left w:val="nil"/>
              <w:bottom w:val="single" w:sz="4" w:space="0" w:color="auto"/>
              <w:right w:val="single" w:sz="4" w:space="0" w:color="auto"/>
            </w:tcBorders>
            <w:noWrap/>
            <w:vAlign w:val="bottom"/>
            <w:hideMark/>
          </w:tcPr>
          <w:p w14:paraId="69E35DAE" w14:textId="07A2B084" w:rsidR="001B3C37" w:rsidRPr="001B3C37" w:rsidRDefault="001B3C37" w:rsidP="001B3C37">
            <w:pPr>
              <w:widowControl/>
              <w:autoSpaceDE/>
              <w:autoSpaceDN/>
              <w:ind w:left="567"/>
              <w:jc w:val="right"/>
              <w:rPr>
                <w:rFonts w:ascii="Vinci Sans" w:eastAsia="Times New Roman" w:hAnsi="Vinci Sans"/>
                <w:b/>
                <w:bCs/>
                <w:lang w:eastAsia="fr-FR"/>
              </w:rPr>
            </w:pPr>
            <w:r w:rsidRPr="001B3C37">
              <w:rPr>
                <w:rFonts w:ascii="Vinci Sans" w:eastAsia="Times New Roman" w:hAnsi="Vinci Sans"/>
                <w:b/>
                <w:bCs/>
                <w:lang w:eastAsia="fr-FR"/>
              </w:rPr>
              <w:t>8503</w:t>
            </w:r>
          </w:p>
        </w:tc>
        <w:tc>
          <w:tcPr>
            <w:tcW w:w="1617" w:type="dxa"/>
            <w:tcBorders>
              <w:top w:val="nil"/>
              <w:left w:val="nil"/>
              <w:bottom w:val="single" w:sz="4" w:space="0" w:color="auto"/>
              <w:right w:val="single" w:sz="4" w:space="0" w:color="auto"/>
            </w:tcBorders>
            <w:noWrap/>
            <w:vAlign w:val="bottom"/>
            <w:hideMark/>
          </w:tcPr>
          <w:p w14:paraId="528DBCCB" w14:textId="3464DAC9" w:rsidR="001B3C37" w:rsidRPr="001B3C37" w:rsidRDefault="001B3C37" w:rsidP="001B3C37">
            <w:pPr>
              <w:widowControl/>
              <w:autoSpaceDE/>
              <w:autoSpaceDN/>
              <w:ind w:left="567"/>
              <w:jc w:val="right"/>
              <w:rPr>
                <w:rFonts w:ascii="Vinci Sans" w:eastAsia="Times New Roman" w:hAnsi="Vinci Sans"/>
                <w:b/>
                <w:bCs/>
                <w:lang w:eastAsia="fr-FR"/>
              </w:rPr>
            </w:pPr>
            <w:r w:rsidRPr="001B3C37">
              <w:rPr>
                <w:rFonts w:ascii="Vinci Sans" w:eastAsia="Times New Roman" w:hAnsi="Vinci Sans"/>
                <w:b/>
                <w:bCs/>
                <w:lang w:eastAsia="fr-FR"/>
              </w:rPr>
              <w:t>7693</w:t>
            </w:r>
          </w:p>
        </w:tc>
        <w:tc>
          <w:tcPr>
            <w:tcW w:w="1319" w:type="dxa"/>
            <w:tcBorders>
              <w:top w:val="nil"/>
              <w:left w:val="nil"/>
              <w:bottom w:val="single" w:sz="4" w:space="0" w:color="auto"/>
              <w:right w:val="single" w:sz="4" w:space="0" w:color="auto"/>
            </w:tcBorders>
            <w:noWrap/>
            <w:vAlign w:val="bottom"/>
            <w:hideMark/>
          </w:tcPr>
          <w:p w14:paraId="229096C2" w14:textId="19AC80BC" w:rsidR="001B3C37" w:rsidRPr="001B3C37" w:rsidRDefault="001B3C37" w:rsidP="001B3C37">
            <w:pPr>
              <w:widowControl/>
              <w:autoSpaceDE/>
              <w:autoSpaceDN/>
              <w:ind w:left="567"/>
              <w:jc w:val="right"/>
              <w:rPr>
                <w:rFonts w:ascii="Vinci Sans" w:eastAsia="Times New Roman" w:hAnsi="Vinci Sans"/>
                <w:b/>
                <w:bCs/>
                <w:lang w:eastAsia="fr-FR"/>
              </w:rPr>
            </w:pPr>
            <w:r w:rsidRPr="001B3C37">
              <w:rPr>
                <w:rFonts w:ascii="Vinci Sans" w:eastAsia="Times New Roman" w:hAnsi="Vinci Sans"/>
                <w:b/>
                <w:bCs/>
                <w:lang w:eastAsia="fr-FR"/>
              </w:rPr>
              <w:t>34659</w:t>
            </w:r>
          </w:p>
        </w:tc>
      </w:tr>
      <w:tr w:rsidR="001B3C37" w:rsidRPr="00AF24B9" w14:paraId="2FBCDAA1" w14:textId="77777777" w:rsidTr="001B3C37">
        <w:trPr>
          <w:trHeight w:val="290"/>
        </w:trPr>
        <w:tc>
          <w:tcPr>
            <w:tcW w:w="522" w:type="dxa"/>
            <w:tcBorders>
              <w:top w:val="nil"/>
              <w:left w:val="nil"/>
              <w:bottom w:val="nil"/>
              <w:right w:val="nil"/>
            </w:tcBorders>
            <w:noWrap/>
            <w:vAlign w:val="bottom"/>
            <w:hideMark/>
          </w:tcPr>
          <w:p w14:paraId="7AB7241A" w14:textId="77777777" w:rsidR="001B3C37" w:rsidRPr="00AF24B9" w:rsidRDefault="001B3C37" w:rsidP="001B3C37">
            <w:pPr>
              <w:widowControl/>
              <w:autoSpaceDE/>
              <w:autoSpaceDN/>
              <w:ind w:left="567"/>
              <w:jc w:val="right"/>
              <w:rPr>
                <w:rFonts w:eastAsia="Times New Roman"/>
                <w:b/>
                <w:bCs/>
                <w:lang w:eastAsia="fr-FR"/>
              </w:rPr>
            </w:pPr>
          </w:p>
        </w:tc>
        <w:tc>
          <w:tcPr>
            <w:tcW w:w="2156" w:type="dxa"/>
            <w:tcBorders>
              <w:top w:val="nil"/>
              <w:left w:val="nil"/>
              <w:bottom w:val="nil"/>
              <w:right w:val="nil"/>
            </w:tcBorders>
            <w:noWrap/>
            <w:vAlign w:val="bottom"/>
            <w:hideMark/>
          </w:tcPr>
          <w:p w14:paraId="5EF0E185" w14:textId="77777777" w:rsidR="001B3C37" w:rsidRPr="001B3C37" w:rsidRDefault="001B3C37" w:rsidP="001B3C37">
            <w:pPr>
              <w:widowControl/>
              <w:autoSpaceDE/>
              <w:autoSpaceDN/>
              <w:ind w:left="567"/>
              <w:rPr>
                <w:rFonts w:ascii="Vinci Sans" w:eastAsia="Times New Roman" w:hAnsi="Vinci Sans"/>
                <w:sz w:val="20"/>
                <w:szCs w:val="20"/>
                <w:lang w:eastAsia="fr-FR"/>
              </w:rPr>
            </w:pPr>
          </w:p>
        </w:tc>
        <w:tc>
          <w:tcPr>
            <w:tcW w:w="1617" w:type="dxa"/>
            <w:tcBorders>
              <w:top w:val="nil"/>
              <w:left w:val="nil"/>
              <w:bottom w:val="nil"/>
              <w:right w:val="nil"/>
            </w:tcBorders>
            <w:noWrap/>
            <w:vAlign w:val="bottom"/>
            <w:hideMark/>
          </w:tcPr>
          <w:p w14:paraId="5A0890B1" w14:textId="77777777" w:rsidR="001B3C37" w:rsidRPr="001B3C37" w:rsidRDefault="001B3C37" w:rsidP="001B3C37">
            <w:pPr>
              <w:widowControl/>
              <w:autoSpaceDE/>
              <w:autoSpaceDN/>
              <w:ind w:left="567"/>
              <w:jc w:val="right"/>
              <w:rPr>
                <w:rFonts w:ascii="Vinci Sans" w:eastAsia="Times New Roman" w:hAnsi="Vinci Sans"/>
                <w:sz w:val="20"/>
                <w:szCs w:val="20"/>
                <w:lang w:eastAsia="fr-FR"/>
              </w:rPr>
            </w:pPr>
          </w:p>
        </w:tc>
        <w:tc>
          <w:tcPr>
            <w:tcW w:w="1617" w:type="dxa"/>
            <w:tcBorders>
              <w:top w:val="nil"/>
              <w:left w:val="nil"/>
              <w:bottom w:val="nil"/>
              <w:right w:val="nil"/>
            </w:tcBorders>
            <w:noWrap/>
            <w:vAlign w:val="bottom"/>
            <w:hideMark/>
          </w:tcPr>
          <w:p w14:paraId="15A3CD4A" w14:textId="77777777" w:rsidR="001B3C37" w:rsidRPr="001B3C37" w:rsidRDefault="001B3C37" w:rsidP="001B3C37">
            <w:pPr>
              <w:widowControl/>
              <w:autoSpaceDE/>
              <w:autoSpaceDN/>
              <w:ind w:left="567"/>
              <w:rPr>
                <w:rFonts w:ascii="Vinci Sans" w:eastAsia="Times New Roman" w:hAnsi="Vinci Sans"/>
                <w:sz w:val="20"/>
                <w:szCs w:val="20"/>
                <w:lang w:eastAsia="fr-FR"/>
              </w:rPr>
            </w:pPr>
          </w:p>
        </w:tc>
        <w:tc>
          <w:tcPr>
            <w:tcW w:w="1617" w:type="dxa"/>
            <w:tcBorders>
              <w:top w:val="nil"/>
              <w:left w:val="nil"/>
              <w:bottom w:val="nil"/>
              <w:right w:val="nil"/>
            </w:tcBorders>
            <w:noWrap/>
            <w:vAlign w:val="bottom"/>
            <w:hideMark/>
          </w:tcPr>
          <w:p w14:paraId="48075471" w14:textId="77777777" w:rsidR="001B3C37" w:rsidRPr="001B3C37" w:rsidRDefault="001B3C37" w:rsidP="001B3C37">
            <w:pPr>
              <w:widowControl/>
              <w:autoSpaceDE/>
              <w:autoSpaceDN/>
              <w:ind w:left="567"/>
              <w:rPr>
                <w:rFonts w:ascii="Vinci Sans" w:eastAsia="Times New Roman" w:hAnsi="Vinci Sans"/>
                <w:sz w:val="20"/>
                <w:szCs w:val="20"/>
                <w:lang w:eastAsia="fr-FR"/>
              </w:rPr>
            </w:pPr>
          </w:p>
        </w:tc>
        <w:tc>
          <w:tcPr>
            <w:tcW w:w="1617" w:type="dxa"/>
            <w:tcBorders>
              <w:top w:val="nil"/>
              <w:left w:val="nil"/>
              <w:bottom w:val="nil"/>
              <w:right w:val="nil"/>
            </w:tcBorders>
            <w:noWrap/>
            <w:vAlign w:val="bottom"/>
            <w:hideMark/>
          </w:tcPr>
          <w:p w14:paraId="5C3F549B" w14:textId="77777777" w:rsidR="001B3C37" w:rsidRPr="001B3C37" w:rsidRDefault="001B3C37" w:rsidP="001B3C37">
            <w:pPr>
              <w:widowControl/>
              <w:autoSpaceDE/>
              <w:autoSpaceDN/>
              <w:ind w:left="567"/>
              <w:rPr>
                <w:rFonts w:ascii="Vinci Sans" w:eastAsia="Times New Roman" w:hAnsi="Vinci Sans"/>
                <w:sz w:val="20"/>
                <w:szCs w:val="20"/>
                <w:lang w:eastAsia="fr-FR"/>
              </w:rPr>
            </w:pPr>
          </w:p>
        </w:tc>
        <w:tc>
          <w:tcPr>
            <w:tcW w:w="1319" w:type="dxa"/>
            <w:tcBorders>
              <w:top w:val="nil"/>
              <w:left w:val="nil"/>
              <w:bottom w:val="nil"/>
              <w:right w:val="nil"/>
            </w:tcBorders>
            <w:noWrap/>
            <w:vAlign w:val="bottom"/>
            <w:hideMark/>
          </w:tcPr>
          <w:p w14:paraId="049DAB2F" w14:textId="77777777" w:rsidR="001B3C37" w:rsidRPr="001B3C37" w:rsidRDefault="001B3C37" w:rsidP="001B3C37">
            <w:pPr>
              <w:widowControl/>
              <w:autoSpaceDE/>
              <w:autoSpaceDN/>
              <w:ind w:left="567"/>
              <w:rPr>
                <w:rFonts w:ascii="Vinci Sans" w:eastAsia="Times New Roman" w:hAnsi="Vinci Sans"/>
                <w:sz w:val="20"/>
                <w:szCs w:val="20"/>
                <w:lang w:eastAsia="fr-FR"/>
              </w:rPr>
            </w:pPr>
          </w:p>
        </w:tc>
      </w:tr>
      <w:tr w:rsidR="001B3C37" w:rsidRPr="00AF24B9" w14:paraId="33D0E1DE" w14:textId="77777777" w:rsidTr="001B3C37">
        <w:trPr>
          <w:trHeight w:val="290"/>
        </w:trPr>
        <w:tc>
          <w:tcPr>
            <w:tcW w:w="522" w:type="dxa"/>
            <w:tcBorders>
              <w:top w:val="nil"/>
              <w:left w:val="nil"/>
              <w:bottom w:val="nil"/>
              <w:right w:val="nil"/>
            </w:tcBorders>
            <w:noWrap/>
            <w:vAlign w:val="bottom"/>
            <w:hideMark/>
          </w:tcPr>
          <w:p w14:paraId="7B1C20EF" w14:textId="77777777" w:rsidR="001B3C37" w:rsidRPr="00AF24B9" w:rsidRDefault="001B3C37" w:rsidP="001B3C37">
            <w:pPr>
              <w:widowControl/>
              <w:autoSpaceDE/>
              <w:autoSpaceDN/>
              <w:ind w:left="567"/>
              <w:rPr>
                <w:rFonts w:eastAsia="Times New Roman"/>
                <w:sz w:val="20"/>
                <w:szCs w:val="20"/>
                <w:lang w:eastAsia="fr-FR"/>
              </w:rPr>
            </w:pPr>
          </w:p>
        </w:tc>
        <w:tc>
          <w:tcPr>
            <w:tcW w:w="2156" w:type="dxa"/>
            <w:tcBorders>
              <w:top w:val="nil"/>
              <w:left w:val="nil"/>
              <w:bottom w:val="nil"/>
              <w:right w:val="nil"/>
            </w:tcBorders>
            <w:noWrap/>
            <w:vAlign w:val="bottom"/>
            <w:hideMark/>
          </w:tcPr>
          <w:p w14:paraId="012877D9" w14:textId="77777777" w:rsidR="001B3C37" w:rsidRPr="001B3C37" w:rsidRDefault="001B3C37" w:rsidP="001B3C37">
            <w:pPr>
              <w:widowControl/>
              <w:autoSpaceDE/>
              <w:autoSpaceDN/>
              <w:ind w:left="567"/>
              <w:rPr>
                <w:rFonts w:ascii="Vinci Sans" w:eastAsia="Times New Roman" w:hAnsi="Vinci Sans"/>
                <w:sz w:val="20"/>
                <w:szCs w:val="20"/>
                <w:lang w:eastAsia="fr-FR"/>
              </w:rPr>
            </w:pPr>
          </w:p>
        </w:tc>
        <w:tc>
          <w:tcPr>
            <w:tcW w:w="1617" w:type="dxa"/>
            <w:tcBorders>
              <w:top w:val="nil"/>
              <w:left w:val="nil"/>
              <w:bottom w:val="nil"/>
              <w:right w:val="nil"/>
            </w:tcBorders>
            <w:noWrap/>
            <w:vAlign w:val="bottom"/>
            <w:hideMark/>
          </w:tcPr>
          <w:p w14:paraId="088A7F9A" w14:textId="77777777" w:rsidR="001B3C37" w:rsidRPr="001B3C37" w:rsidRDefault="001B3C37" w:rsidP="001B3C37">
            <w:pPr>
              <w:widowControl/>
              <w:autoSpaceDE/>
              <w:autoSpaceDN/>
              <w:ind w:left="567"/>
              <w:jc w:val="right"/>
              <w:rPr>
                <w:rFonts w:ascii="Vinci Sans" w:eastAsia="Times New Roman" w:hAnsi="Vinci Sans"/>
                <w:sz w:val="20"/>
                <w:szCs w:val="20"/>
                <w:lang w:eastAsia="fr-FR"/>
              </w:rPr>
            </w:pPr>
          </w:p>
        </w:tc>
        <w:tc>
          <w:tcPr>
            <w:tcW w:w="1617" w:type="dxa"/>
            <w:tcBorders>
              <w:top w:val="nil"/>
              <w:left w:val="nil"/>
              <w:bottom w:val="nil"/>
              <w:right w:val="nil"/>
            </w:tcBorders>
            <w:noWrap/>
            <w:vAlign w:val="bottom"/>
            <w:hideMark/>
          </w:tcPr>
          <w:p w14:paraId="444DDA2A" w14:textId="77777777" w:rsidR="001B3C37" w:rsidRPr="001B3C37" w:rsidRDefault="001B3C37" w:rsidP="001B3C37">
            <w:pPr>
              <w:widowControl/>
              <w:autoSpaceDE/>
              <w:autoSpaceDN/>
              <w:ind w:left="567"/>
              <w:rPr>
                <w:rFonts w:ascii="Vinci Sans" w:eastAsia="Times New Roman" w:hAnsi="Vinci Sans"/>
                <w:sz w:val="20"/>
                <w:szCs w:val="20"/>
                <w:lang w:eastAsia="fr-FR"/>
              </w:rPr>
            </w:pPr>
          </w:p>
        </w:tc>
        <w:tc>
          <w:tcPr>
            <w:tcW w:w="1617" w:type="dxa"/>
            <w:tcBorders>
              <w:top w:val="nil"/>
              <w:left w:val="nil"/>
              <w:bottom w:val="nil"/>
              <w:right w:val="nil"/>
            </w:tcBorders>
            <w:noWrap/>
            <w:vAlign w:val="bottom"/>
            <w:hideMark/>
          </w:tcPr>
          <w:p w14:paraId="79B74A78" w14:textId="77777777" w:rsidR="001B3C37" w:rsidRPr="001B3C37" w:rsidRDefault="001B3C37" w:rsidP="001B3C37">
            <w:pPr>
              <w:widowControl/>
              <w:autoSpaceDE/>
              <w:autoSpaceDN/>
              <w:ind w:left="567"/>
              <w:rPr>
                <w:rFonts w:ascii="Vinci Sans" w:eastAsia="Times New Roman" w:hAnsi="Vinci Sans"/>
                <w:sz w:val="20"/>
                <w:szCs w:val="20"/>
                <w:lang w:eastAsia="fr-FR"/>
              </w:rPr>
            </w:pPr>
          </w:p>
        </w:tc>
        <w:tc>
          <w:tcPr>
            <w:tcW w:w="1617" w:type="dxa"/>
            <w:tcBorders>
              <w:top w:val="nil"/>
              <w:left w:val="nil"/>
              <w:bottom w:val="nil"/>
              <w:right w:val="nil"/>
            </w:tcBorders>
            <w:noWrap/>
            <w:vAlign w:val="bottom"/>
            <w:hideMark/>
          </w:tcPr>
          <w:p w14:paraId="07B0D196" w14:textId="77777777" w:rsidR="001B3C37" w:rsidRPr="001B3C37" w:rsidRDefault="001B3C37" w:rsidP="001B3C37">
            <w:pPr>
              <w:widowControl/>
              <w:autoSpaceDE/>
              <w:autoSpaceDN/>
              <w:ind w:left="567"/>
              <w:rPr>
                <w:rFonts w:ascii="Vinci Sans" w:eastAsia="Times New Roman" w:hAnsi="Vinci Sans"/>
                <w:sz w:val="20"/>
                <w:szCs w:val="20"/>
                <w:lang w:eastAsia="fr-FR"/>
              </w:rPr>
            </w:pPr>
          </w:p>
        </w:tc>
        <w:tc>
          <w:tcPr>
            <w:tcW w:w="1319" w:type="dxa"/>
            <w:tcBorders>
              <w:top w:val="nil"/>
              <w:left w:val="nil"/>
              <w:bottom w:val="nil"/>
              <w:right w:val="nil"/>
            </w:tcBorders>
            <w:noWrap/>
            <w:vAlign w:val="bottom"/>
            <w:hideMark/>
          </w:tcPr>
          <w:p w14:paraId="256521DD" w14:textId="77777777" w:rsidR="001B3C37" w:rsidRPr="001B3C37" w:rsidRDefault="001B3C37" w:rsidP="001B3C37">
            <w:pPr>
              <w:widowControl/>
              <w:autoSpaceDE/>
              <w:autoSpaceDN/>
              <w:ind w:left="567"/>
              <w:rPr>
                <w:rFonts w:ascii="Vinci Sans" w:eastAsia="Times New Roman" w:hAnsi="Vinci Sans"/>
                <w:sz w:val="20"/>
                <w:szCs w:val="20"/>
                <w:lang w:eastAsia="fr-FR"/>
              </w:rPr>
            </w:pPr>
          </w:p>
        </w:tc>
      </w:tr>
      <w:tr w:rsidR="001B3C37" w:rsidRPr="00AF24B9" w14:paraId="76253B81" w14:textId="77777777" w:rsidTr="001B3C37">
        <w:trPr>
          <w:trHeight w:val="290"/>
        </w:trPr>
        <w:tc>
          <w:tcPr>
            <w:tcW w:w="522" w:type="dxa"/>
            <w:tcBorders>
              <w:top w:val="nil"/>
              <w:left w:val="nil"/>
              <w:bottom w:val="nil"/>
              <w:right w:val="nil"/>
            </w:tcBorders>
            <w:noWrap/>
            <w:vAlign w:val="bottom"/>
            <w:hideMark/>
          </w:tcPr>
          <w:p w14:paraId="6F75DF88" w14:textId="77777777" w:rsidR="001B3C37" w:rsidRPr="00AF24B9" w:rsidRDefault="001B3C37" w:rsidP="001B3C37">
            <w:pPr>
              <w:widowControl/>
              <w:autoSpaceDE/>
              <w:autoSpaceDN/>
              <w:ind w:left="567"/>
              <w:rPr>
                <w:rFonts w:eastAsia="Times New Roman"/>
                <w:sz w:val="20"/>
                <w:szCs w:val="20"/>
                <w:lang w:eastAsia="fr-FR"/>
              </w:rPr>
            </w:pPr>
          </w:p>
        </w:tc>
        <w:tc>
          <w:tcPr>
            <w:tcW w:w="2156" w:type="dxa"/>
            <w:tcBorders>
              <w:top w:val="single" w:sz="4" w:space="0" w:color="auto"/>
              <w:left w:val="single" w:sz="4" w:space="0" w:color="auto"/>
              <w:bottom w:val="single" w:sz="4" w:space="0" w:color="auto"/>
              <w:right w:val="single" w:sz="4" w:space="0" w:color="auto"/>
            </w:tcBorders>
            <w:noWrap/>
            <w:vAlign w:val="bottom"/>
            <w:hideMark/>
          </w:tcPr>
          <w:p w14:paraId="180D551A" w14:textId="77777777" w:rsidR="001B3C37" w:rsidRPr="001B3C37" w:rsidRDefault="001B3C37" w:rsidP="001B3C37">
            <w:pPr>
              <w:widowControl/>
              <w:autoSpaceDE/>
              <w:autoSpaceDN/>
              <w:ind w:left="567"/>
              <w:jc w:val="center"/>
              <w:rPr>
                <w:rFonts w:ascii="Vinci Sans" w:eastAsia="Times New Roman" w:hAnsi="Vinci Sans"/>
                <w:b/>
                <w:bCs/>
                <w:lang w:eastAsia="fr-FR"/>
              </w:rPr>
            </w:pPr>
            <w:r w:rsidRPr="001B3C37">
              <w:rPr>
                <w:rFonts w:ascii="Vinci Sans" w:eastAsia="Times New Roman" w:hAnsi="Vinci Sans"/>
                <w:b/>
                <w:bCs/>
                <w:lang w:eastAsia="fr-FR"/>
              </w:rPr>
              <w:t>2024</w:t>
            </w:r>
          </w:p>
        </w:tc>
        <w:tc>
          <w:tcPr>
            <w:tcW w:w="1617" w:type="dxa"/>
            <w:tcBorders>
              <w:top w:val="single" w:sz="4" w:space="0" w:color="auto"/>
              <w:left w:val="nil"/>
              <w:bottom w:val="single" w:sz="4" w:space="0" w:color="auto"/>
              <w:right w:val="single" w:sz="4" w:space="0" w:color="auto"/>
            </w:tcBorders>
            <w:noWrap/>
            <w:vAlign w:val="center"/>
            <w:hideMark/>
          </w:tcPr>
          <w:p w14:paraId="5286811D" w14:textId="77777777" w:rsidR="001B3C37" w:rsidRPr="001B3C37" w:rsidRDefault="001B3C37" w:rsidP="001B3C37">
            <w:pPr>
              <w:widowControl/>
              <w:autoSpaceDE/>
              <w:autoSpaceDN/>
              <w:rPr>
                <w:rFonts w:ascii="Vinci Sans" w:eastAsia="Times New Roman" w:hAnsi="Vinci Sans"/>
                <w:b/>
                <w:bCs/>
                <w:lang w:eastAsia="fr-FR"/>
              </w:rPr>
            </w:pPr>
            <w:r w:rsidRPr="001B3C37">
              <w:rPr>
                <w:rFonts w:ascii="Vinci Sans" w:eastAsia="Times New Roman" w:hAnsi="Vinci Sans"/>
                <w:b/>
                <w:bCs/>
                <w:lang w:eastAsia="fr-FR"/>
              </w:rPr>
              <w:t>1er Trimestre</w:t>
            </w:r>
          </w:p>
        </w:tc>
        <w:tc>
          <w:tcPr>
            <w:tcW w:w="1617" w:type="dxa"/>
            <w:tcBorders>
              <w:top w:val="single" w:sz="4" w:space="0" w:color="auto"/>
              <w:left w:val="nil"/>
              <w:bottom w:val="single" w:sz="4" w:space="0" w:color="auto"/>
              <w:right w:val="single" w:sz="4" w:space="0" w:color="auto"/>
            </w:tcBorders>
            <w:noWrap/>
            <w:vAlign w:val="center"/>
            <w:hideMark/>
          </w:tcPr>
          <w:p w14:paraId="0D1417FF" w14:textId="77777777" w:rsidR="001B3C37" w:rsidRPr="001B3C37" w:rsidRDefault="001B3C37" w:rsidP="001B3C37">
            <w:pPr>
              <w:widowControl/>
              <w:autoSpaceDE/>
              <w:autoSpaceDN/>
              <w:rPr>
                <w:rFonts w:ascii="Vinci Sans" w:eastAsia="Times New Roman" w:hAnsi="Vinci Sans"/>
                <w:b/>
                <w:bCs/>
                <w:lang w:eastAsia="fr-FR"/>
              </w:rPr>
            </w:pPr>
            <w:r w:rsidRPr="001B3C37">
              <w:rPr>
                <w:rFonts w:ascii="Vinci Sans" w:eastAsia="Times New Roman" w:hAnsi="Vinci Sans"/>
                <w:b/>
                <w:bCs/>
                <w:lang w:eastAsia="fr-FR"/>
              </w:rPr>
              <w:t>2e Trimestre</w:t>
            </w:r>
          </w:p>
        </w:tc>
        <w:tc>
          <w:tcPr>
            <w:tcW w:w="1617" w:type="dxa"/>
            <w:tcBorders>
              <w:top w:val="single" w:sz="4" w:space="0" w:color="auto"/>
              <w:left w:val="nil"/>
              <w:bottom w:val="single" w:sz="4" w:space="0" w:color="auto"/>
              <w:right w:val="single" w:sz="4" w:space="0" w:color="auto"/>
            </w:tcBorders>
            <w:noWrap/>
            <w:vAlign w:val="center"/>
            <w:hideMark/>
          </w:tcPr>
          <w:p w14:paraId="56E938AC" w14:textId="77777777" w:rsidR="001B3C37" w:rsidRPr="001B3C37" w:rsidRDefault="001B3C37" w:rsidP="001B3C37">
            <w:pPr>
              <w:widowControl/>
              <w:autoSpaceDE/>
              <w:autoSpaceDN/>
              <w:rPr>
                <w:rFonts w:ascii="Vinci Sans" w:eastAsia="Times New Roman" w:hAnsi="Vinci Sans"/>
                <w:b/>
                <w:bCs/>
                <w:lang w:eastAsia="fr-FR"/>
              </w:rPr>
            </w:pPr>
            <w:r w:rsidRPr="001B3C37">
              <w:rPr>
                <w:rFonts w:ascii="Vinci Sans" w:eastAsia="Times New Roman" w:hAnsi="Vinci Sans"/>
                <w:b/>
                <w:bCs/>
                <w:lang w:eastAsia="fr-FR"/>
              </w:rPr>
              <w:t>3e Trimestre</w:t>
            </w:r>
          </w:p>
        </w:tc>
        <w:tc>
          <w:tcPr>
            <w:tcW w:w="1617" w:type="dxa"/>
            <w:tcBorders>
              <w:top w:val="single" w:sz="4" w:space="0" w:color="auto"/>
              <w:left w:val="nil"/>
              <w:bottom w:val="single" w:sz="4" w:space="0" w:color="auto"/>
              <w:right w:val="single" w:sz="4" w:space="0" w:color="auto"/>
            </w:tcBorders>
            <w:noWrap/>
            <w:vAlign w:val="center"/>
            <w:hideMark/>
          </w:tcPr>
          <w:p w14:paraId="4C3010AD" w14:textId="77777777" w:rsidR="001B3C37" w:rsidRPr="001B3C37" w:rsidRDefault="001B3C37" w:rsidP="001B3C37">
            <w:pPr>
              <w:widowControl/>
              <w:autoSpaceDE/>
              <w:autoSpaceDN/>
              <w:rPr>
                <w:rFonts w:ascii="Vinci Sans" w:eastAsia="Times New Roman" w:hAnsi="Vinci Sans"/>
                <w:b/>
                <w:bCs/>
                <w:lang w:eastAsia="fr-FR"/>
              </w:rPr>
            </w:pPr>
            <w:r w:rsidRPr="001B3C37">
              <w:rPr>
                <w:rFonts w:ascii="Vinci Sans" w:eastAsia="Times New Roman" w:hAnsi="Vinci Sans"/>
                <w:b/>
                <w:bCs/>
                <w:lang w:eastAsia="fr-FR"/>
              </w:rPr>
              <w:t>4e Trimestre</w:t>
            </w:r>
          </w:p>
        </w:tc>
        <w:tc>
          <w:tcPr>
            <w:tcW w:w="1319" w:type="dxa"/>
            <w:tcBorders>
              <w:top w:val="single" w:sz="4" w:space="0" w:color="auto"/>
              <w:left w:val="nil"/>
              <w:bottom w:val="single" w:sz="4" w:space="0" w:color="auto"/>
              <w:right w:val="single" w:sz="4" w:space="0" w:color="auto"/>
            </w:tcBorders>
            <w:noWrap/>
            <w:vAlign w:val="center"/>
            <w:hideMark/>
          </w:tcPr>
          <w:p w14:paraId="6AFC8FCA" w14:textId="77777777" w:rsidR="001B3C37" w:rsidRPr="001B3C37" w:rsidRDefault="001B3C37" w:rsidP="001B3C37">
            <w:pPr>
              <w:widowControl/>
              <w:autoSpaceDE/>
              <w:autoSpaceDN/>
              <w:rPr>
                <w:rFonts w:ascii="Vinci Sans" w:eastAsia="Times New Roman" w:hAnsi="Vinci Sans"/>
                <w:b/>
                <w:bCs/>
                <w:lang w:eastAsia="fr-FR"/>
              </w:rPr>
            </w:pPr>
            <w:r w:rsidRPr="001B3C37">
              <w:rPr>
                <w:rFonts w:ascii="Vinci Sans" w:eastAsia="Times New Roman" w:hAnsi="Vinci Sans"/>
                <w:b/>
                <w:bCs/>
                <w:lang w:eastAsia="fr-FR"/>
              </w:rPr>
              <w:t>Total Année</w:t>
            </w:r>
          </w:p>
        </w:tc>
      </w:tr>
      <w:tr w:rsidR="001B3C37" w:rsidRPr="00AF24B9" w14:paraId="40B306E0" w14:textId="77777777" w:rsidTr="001B3C37">
        <w:trPr>
          <w:trHeight w:val="290"/>
        </w:trPr>
        <w:tc>
          <w:tcPr>
            <w:tcW w:w="522" w:type="dxa"/>
            <w:tcBorders>
              <w:top w:val="nil"/>
              <w:left w:val="nil"/>
              <w:bottom w:val="nil"/>
              <w:right w:val="nil"/>
            </w:tcBorders>
            <w:noWrap/>
            <w:vAlign w:val="bottom"/>
            <w:hideMark/>
          </w:tcPr>
          <w:p w14:paraId="0D68BF46" w14:textId="77777777" w:rsidR="001B3C37" w:rsidRPr="00AF24B9" w:rsidRDefault="001B3C37" w:rsidP="001B3C37">
            <w:pPr>
              <w:widowControl/>
              <w:autoSpaceDE/>
              <w:autoSpaceDN/>
              <w:ind w:left="567"/>
              <w:jc w:val="center"/>
              <w:rPr>
                <w:rFonts w:eastAsia="Times New Roman"/>
                <w:b/>
                <w:bCs/>
                <w:lang w:eastAsia="fr-FR"/>
              </w:rPr>
            </w:pPr>
          </w:p>
        </w:tc>
        <w:tc>
          <w:tcPr>
            <w:tcW w:w="2156" w:type="dxa"/>
            <w:tcBorders>
              <w:top w:val="nil"/>
              <w:left w:val="single" w:sz="4" w:space="0" w:color="auto"/>
              <w:bottom w:val="single" w:sz="4" w:space="0" w:color="auto"/>
              <w:right w:val="single" w:sz="4" w:space="0" w:color="auto"/>
            </w:tcBorders>
            <w:noWrap/>
            <w:vAlign w:val="bottom"/>
            <w:hideMark/>
          </w:tcPr>
          <w:p w14:paraId="067E9A34" w14:textId="77777777" w:rsidR="001B3C37" w:rsidRPr="001B3C37" w:rsidRDefault="001B3C37" w:rsidP="001B3C37">
            <w:pPr>
              <w:widowControl/>
              <w:autoSpaceDE/>
              <w:autoSpaceDN/>
              <w:ind w:left="567"/>
              <w:jc w:val="center"/>
              <w:rPr>
                <w:rFonts w:ascii="Vinci Sans" w:eastAsia="Times New Roman" w:hAnsi="Vinci Sans"/>
                <w:b/>
                <w:bCs/>
                <w:lang w:eastAsia="fr-FR"/>
              </w:rPr>
            </w:pPr>
            <w:r w:rsidRPr="001B3C37">
              <w:rPr>
                <w:rFonts w:ascii="Vinci Sans" w:eastAsia="Times New Roman" w:hAnsi="Vinci Sans"/>
                <w:b/>
                <w:bCs/>
                <w:lang w:eastAsia="fr-FR"/>
              </w:rPr>
              <w:t>MONTPELLIER</w:t>
            </w:r>
          </w:p>
        </w:tc>
        <w:tc>
          <w:tcPr>
            <w:tcW w:w="1617" w:type="dxa"/>
            <w:tcBorders>
              <w:top w:val="nil"/>
              <w:left w:val="nil"/>
              <w:bottom w:val="single" w:sz="4" w:space="0" w:color="auto"/>
              <w:right w:val="single" w:sz="4" w:space="0" w:color="auto"/>
            </w:tcBorders>
            <w:noWrap/>
            <w:vAlign w:val="bottom"/>
            <w:hideMark/>
          </w:tcPr>
          <w:p w14:paraId="41EE7217" w14:textId="77777777" w:rsidR="001B3C37" w:rsidRPr="001B3C37" w:rsidRDefault="001B3C37" w:rsidP="001B3C37">
            <w:pPr>
              <w:widowControl/>
              <w:autoSpaceDE/>
              <w:autoSpaceDN/>
              <w:ind w:left="567"/>
              <w:jc w:val="right"/>
              <w:rPr>
                <w:rFonts w:ascii="Vinci Sans" w:eastAsia="Times New Roman" w:hAnsi="Vinci Sans"/>
                <w:lang w:eastAsia="fr-FR"/>
              </w:rPr>
            </w:pPr>
            <w:r w:rsidRPr="001B3C37">
              <w:rPr>
                <w:rFonts w:ascii="Vinci Sans" w:eastAsia="Times New Roman" w:hAnsi="Vinci Sans"/>
                <w:lang w:eastAsia="fr-FR"/>
              </w:rPr>
              <w:t>5992</w:t>
            </w:r>
          </w:p>
        </w:tc>
        <w:tc>
          <w:tcPr>
            <w:tcW w:w="1617" w:type="dxa"/>
            <w:tcBorders>
              <w:top w:val="nil"/>
              <w:left w:val="nil"/>
              <w:bottom w:val="single" w:sz="4" w:space="0" w:color="auto"/>
              <w:right w:val="single" w:sz="4" w:space="0" w:color="auto"/>
            </w:tcBorders>
            <w:noWrap/>
            <w:vAlign w:val="bottom"/>
            <w:hideMark/>
          </w:tcPr>
          <w:p w14:paraId="739BB4D8" w14:textId="77777777" w:rsidR="001B3C37" w:rsidRPr="001B3C37" w:rsidRDefault="001B3C37" w:rsidP="001B3C37">
            <w:pPr>
              <w:widowControl/>
              <w:autoSpaceDE/>
              <w:autoSpaceDN/>
              <w:ind w:left="567"/>
              <w:jc w:val="right"/>
              <w:rPr>
                <w:rFonts w:ascii="Vinci Sans" w:eastAsia="Times New Roman" w:hAnsi="Vinci Sans"/>
                <w:lang w:eastAsia="fr-FR"/>
              </w:rPr>
            </w:pPr>
            <w:r w:rsidRPr="001B3C37">
              <w:rPr>
                <w:rFonts w:ascii="Vinci Sans" w:eastAsia="Times New Roman" w:hAnsi="Vinci Sans"/>
                <w:lang w:eastAsia="fr-FR"/>
              </w:rPr>
              <w:t>6671</w:t>
            </w:r>
          </w:p>
        </w:tc>
        <w:tc>
          <w:tcPr>
            <w:tcW w:w="1617" w:type="dxa"/>
            <w:tcBorders>
              <w:top w:val="nil"/>
              <w:left w:val="nil"/>
              <w:bottom w:val="single" w:sz="4" w:space="0" w:color="auto"/>
              <w:right w:val="single" w:sz="4" w:space="0" w:color="auto"/>
            </w:tcBorders>
            <w:noWrap/>
            <w:vAlign w:val="bottom"/>
            <w:hideMark/>
          </w:tcPr>
          <w:p w14:paraId="3775B02A" w14:textId="77777777" w:rsidR="001B3C37" w:rsidRPr="001B3C37" w:rsidRDefault="001B3C37" w:rsidP="001B3C37">
            <w:pPr>
              <w:widowControl/>
              <w:autoSpaceDE/>
              <w:autoSpaceDN/>
              <w:ind w:left="567"/>
              <w:jc w:val="right"/>
              <w:rPr>
                <w:rFonts w:ascii="Vinci Sans" w:eastAsia="Times New Roman" w:hAnsi="Vinci Sans"/>
                <w:lang w:eastAsia="fr-FR"/>
              </w:rPr>
            </w:pPr>
            <w:r w:rsidRPr="001B3C37">
              <w:rPr>
                <w:rFonts w:ascii="Vinci Sans" w:eastAsia="Times New Roman" w:hAnsi="Vinci Sans"/>
                <w:lang w:eastAsia="fr-FR"/>
              </w:rPr>
              <w:t>4929</w:t>
            </w:r>
          </w:p>
        </w:tc>
        <w:tc>
          <w:tcPr>
            <w:tcW w:w="1617" w:type="dxa"/>
            <w:tcBorders>
              <w:top w:val="nil"/>
              <w:left w:val="nil"/>
              <w:bottom w:val="single" w:sz="4" w:space="0" w:color="auto"/>
              <w:right w:val="single" w:sz="4" w:space="0" w:color="auto"/>
            </w:tcBorders>
            <w:noWrap/>
            <w:vAlign w:val="bottom"/>
            <w:hideMark/>
          </w:tcPr>
          <w:p w14:paraId="38F4121A" w14:textId="77777777" w:rsidR="001B3C37" w:rsidRPr="001B3C37" w:rsidRDefault="001B3C37" w:rsidP="001B3C37">
            <w:pPr>
              <w:widowControl/>
              <w:autoSpaceDE/>
              <w:autoSpaceDN/>
              <w:ind w:left="567"/>
              <w:jc w:val="right"/>
              <w:rPr>
                <w:rFonts w:ascii="Vinci Sans" w:eastAsia="Times New Roman" w:hAnsi="Vinci Sans"/>
                <w:lang w:eastAsia="fr-FR"/>
              </w:rPr>
            </w:pPr>
            <w:r w:rsidRPr="001B3C37">
              <w:rPr>
                <w:rFonts w:ascii="Vinci Sans" w:eastAsia="Times New Roman" w:hAnsi="Vinci Sans"/>
                <w:lang w:eastAsia="fr-FR"/>
              </w:rPr>
              <w:t>3411</w:t>
            </w:r>
          </w:p>
        </w:tc>
        <w:tc>
          <w:tcPr>
            <w:tcW w:w="1319" w:type="dxa"/>
            <w:tcBorders>
              <w:top w:val="nil"/>
              <w:left w:val="nil"/>
              <w:bottom w:val="single" w:sz="4" w:space="0" w:color="auto"/>
              <w:right w:val="single" w:sz="4" w:space="0" w:color="auto"/>
            </w:tcBorders>
            <w:noWrap/>
            <w:vAlign w:val="bottom"/>
            <w:hideMark/>
          </w:tcPr>
          <w:p w14:paraId="066736EE" w14:textId="77777777" w:rsidR="001B3C37" w:rsidRPr="001B3C37" w:rsidRDefault="001B3C37" w:rsidP="001B3C37">
            <w:pPr>
              <w:widowControl/>
              <w:autoSpaceDE/>
              <w:autoSpaceDN/>
              <w:ind w:left="567"/>
              <w:jc w:val="right"/>
              <w:rPr>
                <w:rFonts w:ascii="Vinci Sans" w:eastAsia="Times New Roman" w:hAnsi="Vinci Sans"/>
                <w:lang w:eastAsia="fr-FR"/>
              </w:rPr>
            </w:pPr>
            <w:r w:rsidRPr="001B3C37">
              <w:rPr>
                <w:rFonts w:ascii="Vinci Sans" w:eastAsia="Times New Roman" w:hAnsi="Vinci Sans"/>
                <w:lang w:eastAsia="fr-FR"/>
              </w:rPr>
              <w:t>21003</w:t>
            </w:r>
          </w:p>
        </w:tc>
      </w:tr>
      <w:tr w:rsidR="001B3C37" w:rsidRPr="00AF24B9" w14:paraId="2E98C4D9" w14:textId="77777777" w:rsidTr="001B3C37">
        <w:trPr>
          <w:trHeight w:val="290"/>
        </w:trPr>
        <w:tc>
          <w:tcPr>
            <w:tcW w:w="522" w:type="dxa"/>
            <w:tcBorders>
              <w:top w:val="nil"/>
              <w:left w:val="nil"/>
              <w:bottom w:val="nil"/>
              <w:right w:val="nil"/>
            </w:tcBorders>
            <w:noWrap/>
            <w:vAlign w:val="bottom"/>
            <w:hideMark/>
          </w:tcPr>
          <w:p w14:paraId="2F1BA4FB" w14:textId="77777777" w:rsidR="001B3C37" w:rsidRPr="00AF24B9" w:rsidRDefault="001B3C37" w:rsidP="001B3C37">
            <w:pPr>
              <w:widowControl/>
              <w:autoSpaceDE/>
              <w:autoSpaceDN/>
              <w:ind w:left="567"/>
              <w:jc w:val="right"/>
              <w:rPr>
                <w:rFonts w:eastAsia="Times New Roman"/>
                <w:lang w:eastAsia="fr-FR"/>
              </w:rPr>
            </w:pPr>
          </w:p>
        </w:tc>
        <w:tc>
          <w:tcPr>
            <w:tcW w:w="2156" w:type="dxa"/>
            <w:tcBorders>
              <w:top w:val="nil"/>
              <w:left w:val="single" w:sz="4" w:space="0" w:color="auto"/>
              <w:bottom w:val="single" w:sz="4" w:space="0" w:color="auto"/>
              <w:right w:val="single" w:sz="4" w:space="0" w:color="auto"/>
            </w:tcBorders>
            <w:noWrap/>
            <w:vAlign w:val="bottom"/>
            <w:hideMark/>
          </w:tcPr>
          <w:p w14:paraId="5294F059" w14:textId="77777777" w:rsidR="001B3C37" w:rsidRPr="001B3C37" w:rsidRDefault="001B3C37" w:rsidP="001B3C37">
            <w:pPr>
              <w:widowControl/>
              <w:autoSpaceDE/>
              <w:autoSpaceDN/>
              <w:ind w:left="567"/>
              <w:jc w:val="center"/>
              <w:rPr>
                <w:rFonts w:ascii="Vinci Sans" w:eastAsia="Times New Roman" w:hAnsi="Vinci Sans"/>
                <w:b/>
                <w:bCs/>
                <w:lang w:eastAsia="fr-FR"/>
              </w:rPr>
            </w:pPr>
            <w:r w:rsidRPr="001B3C37">
              <w:rPr>
                <w:rFonts w:ascii="Vinci Sans" w:eastAsia="Times New Roman" w:hAnsi="Vinci Sans"/>
                <w:b/>
                <w:bCs/>
                <w:lang w:eastAsia="fr-FR"/>
              </w:rPr>
              <w:t>PERPIGNAN</w:t>
            </w:r>
          </w:p>
        </w:tc>
        <w:tc>
          <w:tcPr>
            <w:tcW w:w="1617" w:type="dxa"/>
            <w:tcBorders>
              <w:top w:val="nil"/>
              <w:left w:val="nil"/>
              <w:bottom w:val="single" w:sz="4" w:space="0" w:color="auto"/>
              <w:right w:val="single" w:sz="4" w:space="0" w:color="auto"/>
            </w:tcBorders>
            <w:noWrap/>
            <w:vAlign w:val="bottom"/>
            <w:hideMark/>
          </w:tcPr>
          <w:p w14:paraId="36D564E4" w14:textId="77777777" w:rsidR="001B3C37" w:rsidRPr="001B3C37" w:rsidRDefault="001B3C37" w:rsidP="001B3C37">
            <w:pPr>
              <w:widowControl/>
              <w:autoSpaceDE/>
              <w:autoSpaceDN/>
              <w:ind w:left="567"/>
              <w:jc w:val="right"/>
              <w:rPr>
                <w:rFonts w:ascii="Vinci Sans" w:eastAsia="Times New Roman" w:hAnsi="Vinci Sans"/>
                <w:lang w:eastAsia="fr-FR"/>
              </w:rPr>
            </w:pPr>
            <w:r w:rsidRPr="001B3C37">
              <w:rPr>
                <w:rFonts w:ascii="Vinci Sans" w:eastAsia="Times New Roman" w:hAnsi="Vinci Sans"/>
                <w:lang w:eastAsia="fr-FR"/>
              </w:rPr>
              <w:t>1417</w:t>
            </w:r>
          </w:p>
        </w:tc>
        <w:tc>
          <w:tcPr>
            <w:tcW w:w="1617" w:type="dxa"/>
            <w:tcBorders>
              <w:top w:val="nil"/>
              <w:left w:val="nil"/>
              <w:bottom w:val="single" w:sz="4" w:space="0" w:color="auto"/>
              <w:right w:val="single" w:sz="4" w:space="0" w:color="auto"/>
            </w:tcBorders>
            <w:noWrap/>
            <w:vAlign w:val="bottom"/>
            <w:hideMark/>
          </w:tcPr>
          <w:p w14:paraId="338C6183" w14:textId="77777777" w:rsidR="001B3C37" w:rsidRPr="001B3C37" w:rsidRDefault="001B3C37" w:rsidP="001B3C37">
            <w:pPr>
              <w:widowControl/>
              <w:autoSpaceDE/>
              <w:autoSpaceDN/>
              <w:ind w:left="567"/>
              <w:jc w:val="right"/>
              <w:rPr>
                <w:rFonts w:ascii="Vinci Sans" w:eastAsia="Times New Roman" w:hAnsi="Vinci Sans"/>
                <w:lang w:eastAsia="fr-FR"/>
              </w:rPr>
            </w:pPr>
            <w:r w:rsidRPr="001B3C37">
              <w:rPr>
                <w:rFonts w:ascii="Vinci Sans" w:eastAsia="Times New Roman" w:hAnsi="Vinci Sans"/>
                <w:lang w:eastAsia="fr-FR"/>
              </w:rPr>
              <w:t>1203</w:t>
            </w:r>
          </w:p>
        </w:tc>
        <w:tc>
          <w:tcPr>
            <w:tcW w:w="1617" w:type="dxa"/>
            <w:tcBorders>
              <w:top w:val="nil"/>
              <w:left w:val="nil"/>
              <w:bottom w:val="single" w:sz="4" w:space="0" w:color="auto"/>
              <w:right w:val="single" w:sz="4" w:space="0" w:color="auto"/>
            </w:tcBorders>
            <w:noWrap/>
            <w:vAlign w:val="bottom"/>
            <w:hideMark/>
          </w:tcPr>
          <w:p w14:paraId="2B859A89" w14:textId="77777777" w:rsidR="001B3C37" w:rsidRPr="001B3C37" w:rsidRDefault="001B3C37" w:rsidP="001B3C37">
            <w:pPr>
              <w:widowControl/>
              <w:autoSpaceDE/>
              <w:autoSpaceDN/>
              <w:ind w:left="567"/>
              <w:jc w:val="right"/>
              <w:rPr>
                <w:rFonts w:ascii="Vinci Sans" w:eastAsia="Times New Roman" w:hAnsi="Vinci Sans"/>
                <w:lang w:eastAsia="fr-FR"/>
              </w:rPr>
            </w:pPr>
            <w:r w:rsidRPr="001B3C37">
              <w:rPr>
                <w:rFonts w:ascii="Vinci Sans" w:eastAsia="Times New Roman" w:hAnsi="Vinci Sans"/>
                <w:lang w:eastAsia="fr-FR"/>
              </w:rPr>
              <w:t>1210</w:t>
            </w:r>
          </w:p>
        </w:tc>
        <w:tc>
          <w:tcPr>
            <w:tcW w:w="1617" w:type="dxa"/>
            <w:tcBorders>
              <w:top w:val="nil"/>
              <w:left w:val="nil"/>
              <w:bottom w:val="single" w:sz="4" w:space="0" w:color="auto"/>
              <w:right w:val="single" w:sz="4" w:space="0" w:color="auto"/>
            </w:tcBorders>
            <w:noWrap/>
            <w:vAlign w:val="bottom"/>
            <w:hideMark/>
          </w:tcPr>
          <w:p w14:paraId="3F86393C" w14:textId="77777777" w:rsidR="001B3C37" w:rsidRPr="001B3C37" w:rsidRDefault="001B3C37" w:rsidP="001B3C37">
            <w:pPr>
              <w:widowControl/>
              <w:autoSpaceDE/>
              <w:autoSpaceDN/>
              <w:ind w:left="567"/>
              <w:jc w:val="right"/>
              <w:rPr>
                <w:rFonts w:ascii="Vinci Sans" w:eastAsia="Times New Roman" w:hAnsi="Vinci Sans"/>
                <w:lang w:eastAsia="fr-FR"/>
              </w:rPr>
            </w:pPr>
            <w:r w:rsidRPr="001B3C37">
              <w:rPr>
                <w:rFonts w:ascii="Vinci Sans" w:eastAsia="Times New Roman" w:hAnsi="Vinci Sans"/>
                <w:lang w:eastAsia="fr-FR"/>
              </w:rPr>
              <w:t>1196</w:t>
            </w:r>
          </w:p>
        </w:tc>
        <w:tc>
          <w:tcPr>
            <w:tcW w:w="1319" w:type="dxa"/>
            <w:tcBorders>
              <w:top w:val="nil"/>
              <w:left w:val="nil"/>
              <w:bottom w:val="single" w:sz="4" w:space="0" w:color="auto"/>
              <w:right w:val="single" w:sz="4" w:space="0" w:color="auto"/>
            </w:tcBorders>
            <w:noWrap/>
            <w:vAlign w:val="bottom"/>
            <w:hideMark/>
          </w:tcPr>
          <w:p w14:paraId="1B4E86DE" w14:textId="77777777" w:rsidR="001B3C37" w:rsidRPr="001B3C37" w:rsidRDefault="001B3C37" w:rsidP="001B3C37">
            <w:pPr>
              <w:widowControl/>
              <w:autoSpaceDE/>
              <w:autoSpaceDN/>
              <w:ind w:left="567"/>
              <w:jc w:val="right"/>
              <w:rPr>
                <w:rFonts w:ascii="Vinci Sans" w:eastAsia="Times New Roman" w:hAnsi="Vinci Sans"/>
                <w:lang w:eastAsia="fr-FR"/>
              </w:rPr>
            </w:pPr>
            <w:r w:rsidRPr="001B3C37">
              <w:rPr>
                <w:rFonts w:ascii="Vinci Sans" w:eastAsia="Times New Roman" w:hAnsi="Vinci Sans"/>
                <w:lang w:eastAsia="fr-FR"/>
              </w:rPr>
              <w:t>5026</w:t>
            </w:r>
          </w:p>
        </w:tc>
      </w:tr>
      <w:tr w:rsidR="001B3C37" w:rsidRPr="00AF24B9" w14:paraId="2E1E47A9" w14:textId="77777777" w:rsidTr="001B3C37">
        <w:trPr>
          <w:trHeight w:val="290"/>
        </w:trPr>
        <w:tc>
          <w:tcPr>
            <w:tcW w:w="522" w:type="dxa"/>
            <w:tcBorders>
              <w:top w:val="nil"/>
              <w:left w:val="nil"/>
              <w:bottom w:val="nil"/>
              <w:right w:val="nil"/>
            </w:tcBorders>
            <w:noWrap/>
            <w:vAlign w:val="bottom"/>
            <w:hideMark/>
          </w:tcPr>
          <w:p w14:paraId="35C47646" w14:textId="77777777" w:rsidR="001B3C37" w:rsidRPr="00AF24B9" w:rsidRDefault="001B3C37" w:rsidP="001B3C37">
            <w:pPr>
              <w:widowControl/>
              <w:autoSpaceDE/>
              <w:autoSpaceDN/>
              <w:ind w:left="567"/>
              <w:jc w:val="right"/>
              <w:rPr>
                <w:rFonts w:eastAsia="Times New Roman"/>
                <w:lang w:eastAsia="fr-FR"/>
              </w:rPr>
            </w:pPr>
          </w:p>
        </w:tc>
        <w:tc>
          <w:tcPr>
            <w:tcW w:w="2156" w:type="dxa"/>
            <w:tcBorders>
              <w:top w:val="nil"/>
              <w:left w:val="single" w:sz="4" w:space="0" w:color="auto"/>
              <w:bottom w:val="single" w:sz="4" w:space="0" w:color="auto"/>
              <w:right w:val="single" w:sz="4" w:space="0" w:color="auto"/>
            </w:tcBorders>
            <w:noWrap/>
            <w:vAlign w:val="bottom"/>
            <w:hideMark/>
          </w:tcPr>
          <w:p w14:paraId="4CFA332C" w14:textId="77777777" w:rsidR="001B3C37" w:rsidRPr="001B3C37" w:rsidRDefault="001B3C37" w:rsidP="001B3C37">
            <w:pPr>
              <w:widowControl/>
              <w:autoSpaceDE/>
              <w:autoSpaceDN/>
              <w:ind w:left="567"/>
              <w:jc w:val="center"/>
              <w:rPr>
                <w:rFonts w:ascii="Vinci Sans" w:eastAsia="Times New Roman" w:hAnsi="Vinci Sans"/>
                <w:b/>
                <w:bCs/>
                <w:lang w:eastAsia="fr-FR"/>
              </w:rPr>
            </w:pPr>
            <w:r w:rsidRPr="001B3C37">
              <w:rPr>
                <w:rFonts w:ascii="Vinci Sans" w:eastAsia="Times New Roman" w:hAnsi="Vinci Sans"/>
                <w:b/>
                <w:bCs/>
                <w:lang w:eastAsia="fr-FR"/>
              </w:rPr>
              <w:t>TOULOUSE</w:t>
            </w:r>
          </w:p>
        </w:tc>
        <w:tc>
          <w:tcPr>
            <w:tcW w:w="1617" w:type="dxa"/>
            <w:tcBorders>
              <w:top w:val="nil"/>
              <w:left w:val="nil"/>
              <w:bottom w:val="single" w:sz="4" w:space="0" w:color="auto"/>
              <w:right w:val="single" w:sz="4" w:space="0" w:color="auto"/>
            </w:tcBorders>
            <w:noWrap/>
            <w:vAlign w:val="bottom"/>
            <w:hideMark/>
          </w:tcPr>
          <w:p w14:paraId="3589ED5C" w14:textId="77777777" w:rsidR="001B3C37" w:rsidRPr="001B3C37" w:rsidRDefault="001B3C37" w:rsidP="001B3C37">
            <w:pPr>
              <w:widowControl/>
              <w:autoSpaceDE/>
              <w:autoSpaceDN/>
              <w:ind w:left="567"/>
              <w:jc w:val="right"/>
              <w:rPr>
                <w:rFonts w:ascii="Vinci Sans" w:eastAsia="Times New Roman" w:hAnsi="Vinci Sans"/>
                <w:lang w:eastAsia="fr-FR"/>
              </w:rPr>
            </w:pPr>
            <w:r w:rsidRPr="001B3C37">
              <w:rPr>
                <w:rFonts w:ascii="Vinci Sans" w:eastAsia="Times New Roman" w:hAnsi="Vinci Sans"/>
                <w:lang w:eastAsia="fr-FR"/>
              </w:rPr>
              <w:t>1624</w:t>
            </w:r>
          </w:p>
        </w:tc>
        <w:tc>
          <w:tcPr>
            <w:tcW w:w="1617" w:type="dxa"/>
            <w:tcBorders>
              <w:top w:val="nil"/>
              <w:left w:val="nil"/>
              <w:bottom w:val="single" w:sz="4" w:space="0" w:color="auto"/>
              <w:right w:val="single" w:sz="4" w:space="0" w:color="auto"/>
            </w:tcBorders>
            <w:noWrap/>
            <w:vAlign w:val="bottom"/>
            <w:hideMark/>
          </w:tcPr>
          <w:p w14:paraId="0763BC1D" w14:textId="77777777" w:rsidR="001B3C37" w:rsidRPr="001B3C37" w:rsidRDefault="001B3C37" w:rsidP="001B3C37">
            <w:pPr>
              <w:widowControl/>
              <w:autoSpaceDE/>
              <w:autoSpaceDN/>
              <w:ind w:left="567"/>
              <w:jc w:val="right"/>
              <w:rPr>
                <w:rFonts w:ascii="Vinci Sans" w:eastAsia="Times New Roman" w:hAnsi="Vinci Sans"/>
                <w:lang w:eastAsia="fr-FR"/>
              </w:rPr>
            </w:pPr>
            <w:r w:rsidRPr="001B3C37">
              <w:rPr>
                <w:rFonts w:ascii="Vinci Sans" w:eastAsia="Times New Roman" w:hAnsi="Vinci Sans"/>
                <w:lang w:eastAsia="fr-FR"/>
              </w:rPr>
              <w:t>1398</w:t>
            </w:r>
          </w:p>
        </w:tc>
        <w:tc>
          <w:tcPr>
            <w:tcW w:w="1617" w:type="dxa"/>
            <w:tcBorders>
              <w:top w:val="nil"/>
              <w:left w:val="nil"/>
              <w:bottom w:val="single" w:sz="4" w:space="0" w:color="auto"/>
              <w:right w:val="single" w:sz="4" w:space="0" w:color="auto"/>
            </w:tcBorders>
            <w:noWrap/>
            <w:vAlign w:val="bottom"/>
            <w:hideMark/>
          </w:tcPr>
          <w:p w14:paraId="18346846" w14:textId="77777777" w:rsidR="001B3C37" w:rsidRPr="001B3C37" w:rsidRDefault="001B3C37" w:rsidP="001B3C37">
            <w:pPr>
              <w:widowControl/>
              <w:autoSpaceDE/>
              <w:autoSpaceDN/>
              <w:ind w:left="567"/>
              <w:jc w:val="right"/>
              <w:rPr>
                <w:rFonts w:ascii="Vinci Sans" w:eastAsia="Times New Roman" w:hAnsi="Vinci Sans"/>
                <w:lang w:eastAsia="fr-FR"/>
              </w:rPr>
            </w:pPr>
            <w:r w:rsidRPr="001B3C37">
              <w:rPr>
                <w:rFonts w:ascii="Vinci Sans" w:eastAsia="Times New Roman" w:hAnsi="Vinci Sans"/>
                <w:lang w:eastAsia="fr-FR"/>
              </w:rPr>
              <w:t>1609</w:t>
            </w:r>
          </w:p>
        </w:tc>
        <w:tc>
          <w:tcPr>
            <w:tcW w:w="1617" w:type="dxa"/>
            <w:tcBorders>
              <w:top w:val="nil"/>
              <w:left w:val="nil"/>
              <w:bottom w:val="single" w:sz="4" w:space="0" w:color="auto"/>
              <w:right w:val="single" w:sz="4" w:space="0" w:color="auto"/>
            </w:tcBorders>
            <w:noWrap/>
            <w:vAlign w:val="bottom"/>
            <w:hideMark/>
          </w:tcPr>
          <w:p w14:paraId="2D9100B3" w14:textId="77777777" w:rsidR="001B3C37" w:rsidRPr="001B3C37" w:rsidRDefault="001B3C37" w:rsidP="001B3C37">
            <w:pPr>
              <w:widowControl/>
              <w:autoSpaceDE/>
              <w:autoSpaceDN/>
              <w:ind w:left="567"/>
              <w:jc w:val="right"/>
              <w:rPr>
                <w:rFonts w:ascii="Vinci Sans" w:eastAsia="Times New Roman" w:hAnsi="Vinci Sans"/>
                <w:lang w:eastAsia="fr-FR"/>
              </w:rPr>
            </w:pPr>
            <w:r w:rsidRPr="001B3C37">
              <w:rPr>
                <w:rFonts w:ascii="Vinci Sans" w:eastAsia="Times New Roman" w:hAnsi="Vinci Sans"/>
                <w:lang w:eastAsia="fr-FR"/>
              </w:rPr>
              <w:t>1426</w:t>
            </w:r>
          </w:p>
        </w:tc>
        <w:tc>
          <w:tcPr>
            <w:tcW w:w="1319" w:type="dxa"/>
            <w:tcBorders>
              <w:top w:val="nil"/>
              <w:left w:val="nil"/>
              <w:bottom w:val="single" w:sz="4" w:space="0" w:color="auto"/>
              <w:right w:val="single" w:sz="4" w:space="0" w:color="auto"/>
            </w:tcBorders>
            <w:noWrap/>
            <w:vAlign w:val="bottom"/>
            <w:hideMark/>
          </w:tcPr>
          <w:p w14:paraId="2ED4A081" w14:textId="77777777" w:rsidR="001B3C37" w:rsidRPr="001B3C37" w:rsidRDefault="001B3C37" w:rsidP="001B3C37">
            <w:pPr>
              <w:widowControl/>
              <w:autoSpaceDE/>
              <w:autoSpaceDN/>
              <w:ind w:left="567"/>
              <w:jc w:val="right"/>
              <w:rPr>
                <w:rFonts w:ascii="Vinci Sans" w:eastAsia="Times New Roman" w:hAnsi="Vinci Sans"/>
                <w:lang w:eastAsia="fr-FR"/>
              </w:rPr>
            </w:pPr>
            <w:r w:rsidRPr="001B3C37">
              <w:rPr>
                <w:rFonts w:ascii="Vinci Sans" w:eastAsia="Times New Roman" w:hAnsi="Vinci Sans"/>
                <w:lang w:eastAsia="fr-FR"/>
              </w:rPr>
              <w:t>6057</w:t>
            </w:r>
          </w:p>
        </w:tc>
      </w:tr>
      <w:tr w:rsidR="001B3C37" w:rsidRPr="00AF24B9" w14:paraId="5911B919" w14:textId="77777777" w:rsidTr="001B3C37">
        <w:trPr>
          <w:trHeight w:val="290"/>
        </w:trPr>
        <w:tc>
          <w:tcPr>
            <w:tcW w:w="522" w:type="dxa"/>
            <w:tcBorders>
              <w:top w:val="nil"/>
              <w:left w:val="nil"/>
              <w:bottom w:val="nil"/>
              <w:right w:val="nil"/>
            </w:tcBorders>
            <w:noWrap/>
            <w:vAlign w:val="bottom"/>
          </w:tcPr>
          <w:p w14:paraId="4C65E4E7" w14:textId="77777777" w:rsidR="001B3C37" w:rsidRPr="00AF24B9" w:rsidRDefault="001B3C37" w:rsidP="001B3C37">
            <w:pPr>
              <w:widowControl/>
              <w:autoSpaceDE/>
              <w:autoSpaceDN/>
              <w:ind w:left="567"/>
              <w:jc w:val="right"/>
              <w:rPr>
                <w:rFonts w:eastAsia="Times New Roman"/>
                <w:lang w:eastAsia="fr-FR"/>
              </w:rPr>
            </w:pPr>
          </w:p>
        </w:tc>
        <w:tc>
          <w:tcPr>
            <w:tcW w:w="2156" w:type="dxa"/>
            <w:tcBorders>
              <w:top w:val="nil"/>
              <w:left w:val="single" w:sz="4" w:space="0" w:color="auto"/>
              <w:bottom w:val="single" w:sz="4" w:space="0" w:color="auto"/>
              <w:right w:val="single" w:sz="4" w:space="0" w:color="auto"/>
            </w:tcBorders>
            <w:noWrap/>
            <w:vAlign w:val="bottom"/>
          </w:tcPr>
          <w:p w14:paraId="7C0B59B1" w14:textId="722DC2DB" w:rsidR="001B3C37" w:rsidRPr="001B3C37" w:rsidRDefault="001B3C37" w:rsidP="001B3C37">
            <w:pPr>
              <w:widowControl/>
              <w:autoSpaceDE/>
              <w:autoSpaceDN/>
              <w:ind w:left="567"/>
              <w:jc w:val="center"/>
              <w:rPr>
                <w:rFonts w:ascii="Vinci Sans" w:eastAsia="Times New Roman" w:hAnsi="Vinci Sans"/>
                <w:b/>
                <w:bCs/>
                <w:lang w:eastAsia="fr-FR"/>
              </w:rPr>
            </w:pPr>
            <w:r>
              <w:rPr>
                <w:rFonts w:ascii="Vinci Sans" w:eastAsia="Times New Roman" w:hAnsi="Vinci Sans"/>
                <w:b/>
                <w:bCs/>
                <w:lang w:eastAsia="fr-FR"/>
              </w:rPr>
              <w:t>GARONS</w:t>
            </w:r>
          </w:p>
        </w:tc>
        <w:tc>
          <w:tcPr>
            <w:tcW w:w="1617" w:type="dxa"/>
            <w:tcBorders>
              <w:top w:val="nil"/>
              <w:left w:val="nil"/>
              <w:bottom w:val="single" w:sz="4" w:space="0" w:color="auto"/>
              <w:right w:val="single" w:sz="4" w:space="0" w:color="auto"/>
            </w:tcBorders>
            <w:noWrap/>
            <w:vAlign w:val="bottom"/>
          </w:tcPr>
          <w:p w14:paraId="5A7CCB18" w14:textId="7E38FEBF" w:rsidR="001B3C37" w:rsidRPr="001B3C37" w:rsidRDefault="001B3C37" w:rsidP="001B3C37">
            <w:pPr>
              <w:widowControl/>
              <w:autoSpaceDE/>
              <w:autoSpaceDN/>
              <w:ind w:left="567"/>
              <w:jc w:val="right"/>
              <w:rPr>
                <w:rFonts w:ascii="Vinci Sans" w:eastAsia="Times New Roman" w:hAnsi="Vinci Sans"/>
                <w:lang w:eastAsia="fr-FR"/>
              </w:rPr>
            </w:pPr>
            <w:r w:rsidRPr="001B3C37">
              <w:rPr>
                <w:rFonts w:ascii="Vinci Sans" w:eastAsia="Times New Roman" w:hAnsi="Vinci Sans"/>
                <w:lang w:eastAsia="fr-FR"/>
              </w:rPr>
              <w:t>796</w:t>
            </w:r>
          </w:p>
        </w:tc>
        <w:tc>
          <w:tcPr>
            <w:tcW w:w="1617" w:type="dxa"/>
            <w:tcBorders>
              <w:top w:val="nil"/>
              <w:left w:val="nil"/>
              <w:bottom w:val="single" w:sz="4" w:space="0" w:color="auto"/>
              <w:right w:val="single" w:sz="4" w:space="0" w:color="auto"/>
            </w:tcBorders>
            <w:noWrap/>
            <w:vAlign w:val="bottom"/>
          </w:tcPr>
          <w:p w14:paraId="008831DD" w14:textId="6B91E19E" w:rsidR="001B3C37" w:rsidRPr="001B3C37" w:rsidRDefault="001B3C37" w:rsidP="001B3C37">
            <w:pPr>
              <w:widowControl/>
              <w:autoSpaceDE/>
              <w:autoSpaceDN/>
              <w:ind w:left="567"/>
              <w:jc w:val="right"/>
              <w:rPr>
                <w:rFonts w:ascii="Vinci Sans" w:eastAsia="Times New Roman" w:hAnsi="Vinci Sans"/>
                <w:lang w:eastAsia="fr-FR"/>
              </w:rPr>
            </w:pPr>
            <w:r w:rsidRPr="001B3C37">
              <w:rPr>
                <w:rFonts w:ascii="Vinci Sans" w:eastAsia="Times New Roman" w:hAnsi="Vinci Sans"/>
                <w:lang w:eastAsia="fr-FR"/>
              </w:rPr>
              <w:t>1064</w:t>
            </w:r>
          </w:p>
        </w:tc>
        <w:tc>
          <w:tcPr>
            <w:tcW w:w="1617" w:type="dxa"/>
            <w:tcBorders>
              <w:top w:val="nil"/>
              <w:left w:val="nil"/>
              <w:bottom w:val="single" w:sz="4" w:space="0" w:color="auto"/>
              <w:right w:val="single" w:sz="4" w:space="0" w:color="auto"/>
            </w:tcBorders>
            <w:noWrap/>
            <w:vAlign w:val="bottom"/>
          </w:tcPr>
          <w:p w14:paraId="03ED8C1C" w14:textId="56894A88" w:rsidR="001B3C37" w:rsidRPr="001B3C37" w:rsidRDefault="001B3C37" w:rsidP="001B3C37">
            <w:pPr>
              <w:widowControl/>
              <w:autoSpaceDE/>
              <w:autoSpaceDN/>
              <w:ind w:left="567"/>
              <w:jc w:val="right"/>
              <w:rPr>
                <w:rFonts w:ascii="Vinci Sans" w:eastAsia="Times New Roman" w:hAnsi="Vinci Sans"/>
                <w:lang w:eastAsia="fr-FR"/>
              </w:rPr>
            </w:pPr>
            <w:r w:rsidRPr="001B3C37">
              <w:rPr>
                <w:rFonts w:ascii="Vinci Sans" w:eastAsia="Times New Roman" w:hAnsi="Vinci Sans"/>
                <w:lang w:eastAsia="fr-FR"/>
              </w:rPr>
              <w:t>718</w:t>
            </w:r>
          </w:p>
        </w:tc>
        <w:tc>
          <w:tcPr>
            <w:tcW w:w="1617" w:type="dxa"/>
            <w:tcBorders>
              <w:top w:val="nil"/>
              <w:left w:val="nil"/>
              <w:bottom w:val="single" w:sz="4" w:space="0" w:color="auto"/>
              <w:right w:val="single" w:sz="4" w:space="0" w:color="auto"/>
            </w:tcBorders>
            <w:noWrap/>
            <w:vAlign w:val="bottom"/>
          </w:tcPr>
          <w:p w14:paraId="4B24B0B7" w14:textId="6BFD1F0B" w:rsidR="001B3C37" w:rsidRPr="001B3C37" w:rsidRDefault="001B3C37" w:rsidP="001B3C37">
            <w:pPr>
              <w:widowControl/>
              <w:autoSpaceDE/>
              <w:autoSpaceDN/>
              <w:ind w:left="567"/>
              <w:jc w:val="right"/>
              <w:rPr>
                <w:rFonts w:ascii="Vinci Sans" w:eastAsia="Times New Roman" w:hAnsi="Vinci Sans"/>
                <w:lang w:eastAsia="fr-FR"/>
              </w:rPr>
            </w:pPr>
            <w:r w:rsidRPr="001B3C37">
              <w:rPr>
                <w:rFonts w:ascii="Vinci Sans" w:eastAsia="Times New Roman" w:hAnsi="Vinci Sans"/>
                <w:lang w:eastAsia="fr-FR"/>
              </w:rPr>
              <w:t>223</w:t>
            </w:r>
          </w:p>
        </w:tc>
        <w:tc>
          <w:tcPr>
            <w:tcW w:w="1319" w:type="dxa"/>
            <w:tcBorders>
              <w:top w:val="nil"/>
              <w:left w:val="nil"/>
              <w:bottom w:val="single" w:sz="4" w:space="0" w:color="auto"/>
              <w:right w:val="single" w:sz="4" w:space="0" w:color="auto"/>
            </w:tcBorders>
            <w:noWrap/>
            <w:vAlign w:val="bottom"/>
          </w:tcPr>
          <w:p w14:paraId="599C37B3" w14:textId="689CC874" w:rsidR="001B3C37" w:rsidRPr="001B3C37" w:rsidRDefault="001B3C37" w:rsidP="001B3C37">
            <w:pPr>
              <w:widowControl/>
              <w:autoSpaceDE/>
              <w:autoSpaceDN/>
              <w:ind w:left="567"/>
              <w:jc w:val="right"/>
              <w:rPr>
                <w:rFonts w:ascii="Vinci Sans" w:eastAsia="Times New Roman" w:hAnsi="Vinci Sans"/>
                <w:lang w:eastAsia="fr-FR"/>
              </w:rPr>
            </w:pPr>
            <w:r w:rsidRPr="001B3C37">
              <w:rPr>
                <w:rFonts w:ascii="Vinci Sans" w:eastAsia="Times New Roman" w:hAnsi="Vinci Sans"/>
                <w:lang w:eastAsia="fr-FR"/>
              </w:rPr>
              <w:t>2801</w:t>
            </w:r>
          </w:p>
        </w:tc>
      </w:tr>
      <w:tr w:rsidR="001B3C37" w:rsidRPr="00AF24B9" w14:paraId="06AECB49" w14:textId="77777777" w:rsidTr="001B3C37">
        <w:trPr>
          <w:trHeight w:val="290"/>
        </w:trPr>
        <w:tc>
          <w:tcPr>
            <w:tcW w:w="522" w:type="dxa"/>
            <w:tcBorders>
              <w:top w:val="nil"/>
              <w:left w:val="nil"/>
              <w:bottom w:val="nil"/>
              <w:right w:val="nil"/>
            </w:tcBorders>
            <w:noWrap/>
            <w:vAlign w:val="bottom"/>
          </w:tcPr>
          <w:p w14:paraId="17F6E394" w14:textId="77777777" w:rsidR="001B3C37" w:rsidRPr="00AF24B9" w:rsidRDefault="001B3C37" w:rsidP="001B3C37">
            <w:pPr>
              <w:widowControl/>
              <w:autoSpaceDE/>
              <w:autoSpaceDN/>
              <w:ind w:left="567"/>
              <w:jc w:val="right"/>
              <w:rPr>
                <w:rFonts w:eastAsia="Times New Roman"/>
                <w:lang w:eastAsia="fr-FR"/>
              </w:rPr>
            </w:pPr>
          </w:p>
        </w:tc>
        <w:tc>
          <w:tcPr>
            <w:tcW w:w="2156" w:type="dxa"/>
            <w:tcBorders>
              <w:top w:val="nil"/>
              <w:left w:val="single" w:sz="4" w:space="0" w:color="auto"/>
              <w:bottom w:val="single" w:sz="4" w:space="0" w:color="auto"/>
              <w:right w:val="single" w:sz="4" w:space="0" w:color="auto"/>
            </w:tcBorders>
            <w:noWrap/>
            <w:vAlign w:val="bottom"/>
          </w:tcPr>
          <w:p w14:paraId="75856307" w14:textId="459159B6" w:rsidR="001B3C37" w:rsidRPr="001B3C37" w:rsidRDefault="001B3C37" w:rsidP="001B3C37">
            <w:pPr>
              <w:widowControl/>
              <w:autoSpaceDE/>
              <w:autoSpaceDN/>
              <w:ind w:left="567"/>
              <w:jc w:val="center"/>
              <w:rPr>
                <w:rFonts w:ascii="Vinci Sans" w:eastAsia="Times New Roman" w:hAnsi="Vinci Sans"/>
                <w:b/>
                <w:bCs/>
                <w:lang w:eastAsia="fr-FR"/>
              </w:rPr>
            </w:pPr>
            <w:r w:rsidRPr="001B3C37">
              <w:rPr>
                <w:rFonts w:ascii="Vinci Sans" w:eastAsia="Times New Roman" w:hAnsi="Vinci Sans"/>
                <w:b/>
                <w:bCs/>
                <w:lang w:eastAsia="fr-FR"/>
              </w:rPr>
              <w:t>TOTAL</w:t>
            </w:r>
          </w:p>
        </w:tc>
        <w:tc>
          <w:tcPr>
            <w:tcW w:w="1617" w:type="dxa"/>
            <w:tcBorders>
              <w:top w:val="nil"/>
              <w:left w:val="nil"/>
              <w:bottom w:val="single" w:sz="4" w:space="0" w:color="auto"/>
              <w:right w:val="single" w:sz="4" w:space="0" w:color="auto"/>
            </w:tcBorders>
            <w:noWrap/>
            <w:vAlign w:val="bottom"/>
          </w:tcPr>
          <w:p w14:paraId="19350193" w14:textId="4557FD95" w:rsidR="001B3C37" w:rsidRPr="001B3C37" w:rsidRDefault="001B3C37" w:rsidP="001B3C37">
            <w:pPr>
              <w:widowControl/>
              <w:autoSpaceDE/>
              <w:autoSpaceDN/>
              <w:ind w:left="567"/>
              <w:jc w:val="right"/>
              <w:rPr>
                <w:rFonts w:ascii="Vinci Sans" w:eastAsia="Times New Roman" w:hAnsi="Vinci Sans"/>
                <w:b/>
                <w:bCs/>
                <w:lang w:eastAsia="fr-FR"/>
              </w:rPr>
            </w:pPr>
            <w:r w:rsidRPr="001B3C37">
              <w:rPr>
                <w:rFonts w:ascii="Vinci Sans" w:eastAsia="Times New Roman" w:hAnsi="Vinci Sans"/>
                <w:b/>
                <w:bCs/>
                <w:lang w:eastAsia="fr-FR"/>
              </w:rPr>
              <w:t>9829</w:t>
            </w:r>
          </w:p>
        </w:tc>
        <w:tc>
          <w:tcPr>
            <w:tcW w:w="1617" w:type="dxa"/>
            <w:tcBorders>
              <w:top w:val="nil"/>
              <w:left w:val="nil"/>
              <w:bottom w:val="single" w:sz="4" w:space="0" w:color="auto"/>
              <w:right w:val="single" w:sz="4" w:space="0" w:color="auto"/>
            </w:tcBorders>
            <w:noWrap/>
            <w:vAlign w:val="bottom"/>
          </w:tcPr>
          <w:p w14:paraId="218A2BF6" w14:textId="5838B447" w:rsidR="001B3C37" w:rsidRPr="001B3C37" w:rsidRDefault="001B3C37" w:rsidP="001B3C37">
            <w:pPr>
              <w:widowControl/>
              <w:autoSpaceDE/>
              <w:autoSpaceDN/>
              <w:ind w:left="567"/>
              <w:jc w:val="right"/>
              <w:rPr>
                <w:rFonts w:ascii="Vinci Sans" w:eastAsia="Times New Roman" w:hAnsi="Vinci Sans"/>
                <w:b/>
                <w:bCs/>
                <w:lang w:eastAsia="fr-FR"/>
              </w:rPr>
            </w:pPr>
            <w:r w:rsidRPr="001B3C37">
              <w:rPr>
                <w:rFonts w:ascii="Vinci Sans" w:eastAsia="Times New Roman" w:hAnsi="Vinci Sans"/>
                <w:b/>
                <w:bCs/>
                <w:lang w:eastAsia="fr-FR"/>
              </w:rPr>
              <w:t>10336</w:t>
            </w:r>
          </w:p>
        </w:tc>
        <w:tc>
          <w:tcPr>
            <w:tcW w:w="1617" w:type="dxa"/>
            <w:tcBorders>
              <w:top w:val="nil"/>
              <w:left w:val="nil"/>
              <w:bottom w:val="single" w:sz="4" w:space="0" w:color="auto"/>
              <w:right w:val="single" w:sz="4" w:space="0" w:color="auto"/>
            </w:tcBorders>
            <w:noWrap/>
            <w:vAlign w:val="bottom"/>
          </w:tcPr>
          <w:p w14:paraId="4CC541C0" w14:textId="5CB334E0" w:rsidR="001B3C37" w:rsidRPr="001B3C37" w:rsidRDefault="001B3C37" w:rsidP="001B3C37">
            <w:pPr>
              <w:widowControl/>
              <w:autoSpaceDE/>
              <w:autoSpaceDN/>
              <w:ind w:left="567"/>
              <w:jc w:val="right"/>
              <w:rPr>
                <w:rFonts w:ascii="Vinci Sans" w:eastAsia="Times New Roman" w:hAnsi="Vinci Sans"/>
                <w:b/>
                <w:bCs/>
                <w:lang w:eastAsia="fr-FR"/>
              </w:rPr>
            </w:pPr>
            <w:r w:rsidRPr="001B3C37">
              <w:rPr>
                <w:rFonts w:ascii="Vinci Sans" w:eastAsia="Times New Roman" w:hAnsi="Vinci Sans"/>
                <w:b/>
                <w:bCs/>
                <w:lang w:eastAsia="fr-FR"/>
              </w:rPr>
              <w:t>8466</w:t>
            </w:r>
          </w:p>
        </w:tc>
        <w:tc>
          <w:tcPr>
            <w:tcW w:w="1617" w:type="dxa"/>
            <w:tcBorders>
              <w:top w:val="nil"/>
              <w:left w:val="nil"/>
              <w:bottom w:val="single" w:sz="4" w:space="0" w:color="auto"/>
              <w:right w:val="single" w:sz="4" w:space="0" w:color="auto"/>
            </w:tcBorders>
            <w:noWrap/>
            <w:vAlign w:val="bottom"/>
          </w:tcPr>
          <w:p w14:paraId="4678443B" w14:textId="4383C4C7" w:rsidR="001B3C37" w:rsidRPr="001B3C37" w:rsidRDefault="001B3C37" w:rsidP="001B3C37">
            <w:pPr>
              <w:widowControl/>
              <w:autoSpaceDE/>
              <w:autoSpaceDN/>
              <w:ind w:left="567"/>
              <w:jc w:val="right"/>
              <w:rPr>
                <w:rFonts w:ascii="Vinci Sans" w:eastAsia="Times New Roman" w:hAnsi="Vinci Sans"/>
                <w:b/>
                <w:bCs/>
                <w:lang w:eastAsia="fr-FR"/>
              </w:rPr>
            </w:pPr>
            <w:r w:rsidRPr="001B3C37">
              <w:rPr>
                <w:rFonts w:ascii="Vinci Sans" w:eastAsia="Times New Roman" w:hAnsi="Vinci Sans"/>
                <w:b/>
                <w:bCs/>
                <w:lang w:eastAsia="fr-FR"/>
              </w:rPr>
              <w:t>6256</w:t>
            </w:r>
          </w:p>
        </w:tc>
        <w:tc>
          <w:tcPr>
            <w:tcW w:w="1319" w:type="dxa"/>
            <w:tcBorders>
              <w:top w:val="nil"/>
              <w:left w:val="nil"/>
              <w:bottom w:val="single" w:sz="4" w:space="0" w:color="auto"/>
              <w:right w:val="single" w:sz="4" w:space="0" w:color="auto"/>
            </w:tcBorders>
            <w:noWrap/>
            <w:vAlign w:val="bottom"/>
          </w:tcPr>
          <w:p w14:paraId="0EDE7157" w14:textId="56431E83" w:rsidR="001B3C37" w:rsidRPr="001B3C37" w:rsidRDefault="001B3C37" w:rsidP="001B3C37">
            <w:pPr>
              <w:widowControl/>
              <w:autoSpaceDE/>
              <w:autoSpaceDN/>
              <w:ind w:left="567"/>
              <w:jc w:val="right"/>
              <w:rPr>
                <w:rFonts w:ascii="Vinci Sans" w:eastAsia="Times New Roman" w:hAnsi="Vinci Sans"/>
                <w:b/>
                <w:bCs/>
                <w:lang w:eastAsia="fr-FR"/>
              </w:rPr>
            </w:pPr>
            <w:r w:rsidRPr="001B3C37">
              <w:rPr>
                <w:rFonts w:ascii="Vinci Sans" w:eastAsia="Times New Roman" w:hAnsi="Vinci Sans"/>
                <w:b/>
                <w:bCs/>
                <w:lang w:eastAsia="fr-FR"/>
              </w:rPr>
              <w:t>34887</w:t>
            </w:r>
          </w:p>
        </w:tc>
      </w:tr>
      <w:tr w:rsidR="001B3C37" w:rsidRPr="00AF24B9" w14:paraId="76707EE1" w14:textId="77777777" w:rsidTr="001B3C37">
        <w:trPr>
          <w:trHeight w:val="290"/>
        </w:trPr>
        <w:tc>
          <w:tcPr>
            <w:tcW w:w="522" w:type="dxa"/>
            <w:tcBorders>
              <w:top w:val="nil"/>
              <w:left w:val="nil"/>
              <w:bottom w:val="nil"/>
              <w:right w:val="nil"/>
            </w:tcBorders>
            <w:noWrap/>
            <w:vAlign w:val="bottom"/>
            <w:hideMark/>
          </w:tcPr>
          <w:p w14:paraId="5AAFED38" w14:textId="77777777" w:rsidR="001B3C37" w:rsidRPr="00AF24B9" w:rsidRDefault="001B3C37" w:rsidP="001B3C37">
            <w:pPr>
              <w:widowControl/>
              <w:autoSpaceDE/>
              <w:autoSpaceDN/>
              <w:ind w:left="567"/>
              <w:jc w:val="right"/>
              <w:rPr>
                <w:rFonts w:eastAsia="Times New Roman"/>
                <w:lang w:eastAsia="fr-FR"/>
              </w:rPr>
            </w:pPr>
          </w:p>
        </w:tc>
        <w:tc>
          <w:tcPr>
            <w:tcW w:w="2156" w:type="dxa"/>
            <w:tcBorders>
              <w:top w:val="nil"/>
              <w:left w:val="nil"/>
              <w:bottom w:val="nil"/>
              <w:right w:val="nil"/>
            </w:tcBorders>
            <w:noWrap/>
            <w:vAlign w:val="bottom"/>
            <w:hideMark/>
          </w:tcPr>
          <w:p w14:paraId="2A2C5A7B" w14:textId="478F8109" w:rsidR="001B3C37" w:rsidRPr="001B3C37" w:rsidRDefault="001B3C37" w:rsidP="001B3C37">
            <w:pPr>
              <w:widowControl/>
              <w:autoSpaceDE/>
              <w:autoSpaceDN/>
              <w:ind w:left="567"/>
              <w:jc w:val="center"/>
              <w:rPr>
                <w:rFonts w:ascii="Vinci Sans" w:eastAsia="Times New Roman" w:hAnsi="Vinci Sans"/>
                <w:b/>
                <w:bCs/>
                <w:lang w:eastAsia="fr-FR"/>
              </w:rPr>
            </w:pPr>
          </w:p>
        </w:tc>
        <w:tc>
          <w:tcPr>
            <w:tcW w:w="1617" w:type="dxa"/>
            <w:tcBorders>
              <w:top w:val="nil"/>
              <w:left w:val="nil"/>
              <w:bottom w:val="nil"/>
              <w:right w:val="nil"/>
            </w:tcBorders>
            <w:noWrap/>
            <w:vAlign w:val="bottom"/>
            <w:hideMark/>
          </w:tcPr>
          <w:p w14:paraId="0297F20F" w14:textId="67560B03" w:rsidR="001B3C37" w:rsidRPr="001B3C37" w:rsidRDefault="001B3C37" w:rsidP="001B3C37">
            <w:pPr>
              <w:widowControl/>
              <w:autoSpaceDE/>
              <w:autoSpaceDN/>
              <w:ind w:left="567"/>
              <w:jc w:val="right"/>
              <w:rPr>
                <w:rFonts w:ascii="Vinci Sans" w:eastAsia="Times New Roman" w:hAnsi="Vinci Sans"/>
                <w:b/>
                <w:bCs/>
                <w:lang w:eastAsia="fr-FR"/>
              </w:rPr>
            </w:pPr>
          </w:p>
        </w:tc>
        <w:tc>
          <w:tcPr>
            <w:tcW w:w="1617" w:type="dxa"/>
            <w:tcBorders>
              <w:top w:val="nil"/>
              <w:left w:val="nil"/>
              <w:bottom w:val="nil"/>
              <w:right w:val="nil"/>
            </w:tcBorders>
            <w:noWrap/>
            <w:vAlign w:val="bottom"/>
            <w:hideMark/>
          </w:tcPr>
          <w:p w14:paraId="1A2DE6F8" w14:textId="6AF15CA3" w:rsidR="001B3C37" w:rsidRPr="001B3C37" w:rsidRDefault="001B3C37" w:rsidP="001B3C37">
            <w:pPr>
              <w:widowControl/>
              <w:autoSpaceDE/>
              <w:autoSpaceDN/>
              <w:ind w:left="567"/>
              <w:jc w:val="right"/>
              <w:rPr>
                <w:rFonts w:ascii="Vinci Sans" w:eastAsia="Times New Roman" w:hAnsi="Vinci Sans"/>
                <w:b/>
                <w:bCs/>
                <w:lang w:eastAsia="fr-FR"/>
              </w:rPr>
            </w:pPr>
          </w:p>
        </w:tc>
        <w:tc>
          <w:tcPr>
            <w:tcW w:w="1617" w:type="dxa"/>
            <w:tcBorders>
              <w:top w:val="nil"/>
              <w:left w:val="nil"/>
              <w:bottom w:val="nil"/>
              <w:right w:val="nil"/>
            </w:tcBorders>
            <w:noWrap/>
            <w:vAlign w:val="bottom"/>
            <w:hideMark/>
          </w:tcPr>
          <w:p w14:paraId="6E027071" w14:textId="487BBE4B" w:rsidR="001B3C37" w:rsidRPr="001B3C37" w:rsidRDefault="001B3C37" w:rsidP="001B3C37">
            <w:pPr>
              <w:widowControl/>
              <w:autoSpaceDE/>
              <w:autoSpaceDN/>
              <w:ind w:left="567"/>
              <w:jc w:val="right"/>
              <w:rPr>
                <w:rFonts w:ascii="Vinci Sans" w:eastAsia="Times New Roman" w:hAnsi="Vinci Sans"/>
                <w:b/>
                <w:bCs/>
                <w:lang w:eastAsia="fr-FR"/>
              </w:rPr>
            </w:pPr>
          </w:p>
        </w:tc>
        <w:tc>
          <w:tcPr>
            <w:tcW w:w="1617" w:type="dxa"/>
            <w:tcBorders>
              <w:top w:val="nil"/>
              <w:left w:val="nil"/>
              <w:bottom w:val="nil"/>
              <w:right w:val="nil"/>
            </w:tcBorders>
            <w:noWrap/>
            <w:vAlign w:val="bottom"/>
            <w:hideMark/>
          </w:tcPr>
          <w:p w14:paraId="6EA0804E" w14:textId="4E401E6F" w:rsidR="001B3C37" w:rsidRPr="001B3C37" w:rsidRDefault="001B3C37" w:rsidP="001B3C37">
            <w:pPr>
              <w:widowControl/>
              <w:autoSpaceDE/>
              <w:autoSpaceDN/>
              <w:ind w:left="567"/>
              <w:jc w:val="right"/>
              <w:rPr>
                <w:rFonts w:ascii="Vinci Sans" w:eastAsia="Times New Roman" w:hAnsi="Vinci Sans"/>
                <w:b/>
                <w:bCs/>
                <w:lang w:eastAsia="fr-FR"/>
              </w:rPr>
            </w:pPr>
          </w:p>
        </w:tc>
        <w:tc>
          <w:tcPr>
            <w:tcW w:w="1319" w:type="dxa"/>
            <w:tcBorders>
              <w:top w:val="nil"/>
              <w:left w:val="nil"/>
              <w:bottom w:val="nil"/>
              <w:right w:val="nil"/>
            </w:tcBorders>
            <w:noWrap/>
            <w:vAlign w:val="bottom"/>
            <w:hideMark/>
          </w:tcPr>
          <w:p w14:paraId="1E6727D9" w14:textId="0CDC6457" w:rsidR="001B3C37" w:rsidRPr="001B3C37" w:rsidRDefault="001B3C37" w:rsidP="001B3C37">
            <w:pPr>
              <w:widowControl/>
              <w:autoSpaceDE/>
              <w:autoSpaceDN/>
              <w:ind w:left="567"/>
              <w:jc w:val="right"/>
              <w:rPr>
                <w:rFonts w:ascii="Vinci Sans" w:eastAsia="Times New Roman" w:hAnsi="Vinci Sans"/>
                <w:b/>
                <w:bCs/>
                <w:lang w:eastAsia="fr-FR"/>
              </w:rPr>
            </w:pPr>
          </w:p>
        </w:tc>
      </w:tr>
      <w:tr w:rsidR="001B3C37" w:rsidRPr="00AF24B9" w14:paraId="5EF065C1" w14:textId="77777777" w:rsidTr="001B3C37">
        <w:trPr>
          <w:trHeight w:val="290"/>
        </w:trPr>
        <w:tc>
          <w:tcPr>
            <w:tcW w:w="522" w:type="dxa"/>
            <w:tcBorders>
              <w:top w:val="nil"/>
              <w:left w:val="nil"/>
              <w:bottom w:val="nil"/>
              <w:right w:val="nil"/>
            </w:tcBorders>
            <w:noWrap/>
            <w:vAlign w:val="bottom"/>
            <w:hideMark/>
          </w:tcPr>
          <w:p w14:paraId="54C06FC7" w14:textId="77777777" w:rsidR="001B3C37" w:rsidRPr="00AF24B9" w:rsidRDefault="001B3C37" w:rsidP="001B3C37">
            <w:pPr>
              <w:widowControl/>
              <w:autoSpaceDE/>
              <w:autoSpaceDN/>
              <w:ind w:left="567"/>
              <w:jc w:val="right"/>
              <w:rPr>
                <w:rFonts w:eastAsia="Times New Roman"/>
                <w:b/>
                <w:bCs/>
                <w:lang w:eastAsia="fr-FR"/>
              </w:rPr>
            </w:pPr>
          </w:p>
        </w:tc>
        <w:tc>
          <w:tcPr>
            <w:tcW w:w="2156" w:type="dxa"/>
            <w:tcBorders>
              <w:top w:val="nil"/>
              <w:left w:val="nil"/>
              <w:bottom w:val="nil"/>
              <w:right w:val="nil"/>
            </w:tcBorders>
            <w:noWrap/>
            <w:vAlign w:val="bottom"/>
            <w:hideMark/>
          </w:tcPr>
          <w:p w14:paraId="758D10D0" w14:textId="77777777" w:rsidR="001B3C37" w:rsidRPr="00AF24B9" w:rsidRDefault="001B3C37" w:rsidP="001B3C37">
            <w:pPr>
              <w:widowControl/>
              <w:autoSpaceDE/>
              <w:autoSpaceDN/>
              <w:ind w:left="567"/>
              <w:rPr>
                <w:rFonts w:eastAsia="Times New Roman"/>
                <w:sz w:val="20"/>
                <w:szCs w:val="20"/>
                <w:lang w:eastAsia="fr-FR"/>
              </w:rPr>
            </w:pPr>
          </w:p>
        </w:tc>
        <w:tc>
          <w:tcPr>
            <w:tcW w:w="1617" w:type="dxa"/>
            <w:tcBorders>
              <w:top w:val="nil"/>
              <w:left w:val="nil"/>
              <w:bottom w:val="nil"/>
              <w:right w:val="nil"/>
            </w:tcBorders>
            <w:noWrap/>
            <w:vAlign w:val="bottom"/>
            <w:hideMark/>
          </w:tcPr>
          <w:p w14:paraId="3FCAEE81" w14:textId="77777777" w:rsidR="001B3C37" w:rsidRPr="00AF24B9" w:rsidRDefault="001B3C37" w:rsidP="001B3C37">
            <w:pPr>
              <w:widowControl/>
              <w:autoSpaceDE/>
              <w:autoSpaceDN/>
              <w:ind w:left="567"/>
              <w:jc w:val="right"/>
              <w:rPr>
                <w:rFonts w:eastAsia="Times New Roman"/>
                <w:sz w:val="20"/>
                <w:szCs w:val="20"/>
                <w:lang w:eastAsia="fr-FR"/>
              </w:rPr>
            </w:pPr>
          </w:p>
        </w:tc>
        <w:tc>
          <w:tcPr>
            <w:tcW w:w="1617" w:type="dxa"/>
            <w:tcBorders>
              <w:top w:val="nil"/>
              <w:left w:val="nil"/>
              <w:bottom w:val="nil"/>
              <w:right w:val="nil"/>
            </w:tcBorders>
            <w:noWrap/>
            <w:vAlign w:val="bottom"/>
            <w:hideMark/>
          </w:tcPr>
          <w:p w14:paraId="672C96EA" w14:textId="77777777" w:rsidR="001B3C37" w:rsidRPr="00AF24B9" w:rsidRDefault="001B3C37" w:rsidP="001B3C37">
            <w:pPr>
              <w:widowControl/>
              <w:autoSpaceDE/>
              <w:autoSpaceDN/>
              <w:ind w:left="567"/>
              <w:rPr>
                <w:rFonts w:eastAsia="Times New Roman"/>
                <w:sz w:val="20"/>
                <w:szCs w:val="20"/>
                <w:lang w:eastAsia="fr-FR"/>
              </w:rPr>
            </w:pPr>
          </w:p>
        </w:tc>
        <w:tc>
          <w:tcPr>
            <w:tcW w:w="1617" w:type="dxa"/>
            <w:tcBorders>
              <w:top w:val="nil"/>
              <w:left w:val="nil"/>
              <w:bottom w:val="nil"/>
              <w:right w:val="nil"/>
            </w:tcBorders>
            <w:noWrap/>
            <w:vAlign w:val="bottom"/>
            <w:hideMark/>
          </w:tcPr>
          <w:p w14:paraId="34A676DC" w14:textId="77777777" w:rsidR="001B3C37" w:rsidRPr="00AF24B9" w:rsidRDefault="001B3C37" w:rsidP="001B3C37">
            <w:pPr>
              <w:widowControl/>
              <w:autoSpaceDE/>
              <w:autoSpaceDN/>
              <w:ind w:left="567"/>
              <w:rPr>
                <w:rFonts w:eastAsia="Times New Roman"/>
                <w:sz w:val="20"/>
                <w:szCs w:val="20"/>
                <w:lang w:eastAsia="fr-FR"/>
              </w:rPr>
            </w:pPr>
          </w:p>
        </w:tc>
        <w:tc>
          <w:tcPr>
            <w:tcW w:w="1617" w:type="dxa"/>
            <w:tcBorders>
              <w:top w:val="nil"/>
              <w:left w:val="nil"/>
              <w:bottom w:val="nil"/>
              <w:right w:val="nil"/>
            </w:tcBorders>
            <w:noWrap/>
            <w:vAlign w:val="bottom"/>
            <w:hideMark/>
          </w:tcPr>
          <w:p w14:paraId="712AA651" w14:textId="77777777" w:rsidR="001B3C37" w:rsidRPr="00AF24B9" w:rsidRDefault="001B3C37" w:rsidP="001B3C37">
            <w:pPr>
              <w:widowControl/>
              <w:autoSpaceDE/>
              <w:autoSpaceDN/>
              <w:ind w:left="567"/>
              <w:rPr>
                <w:rFonts w:eastAsia="Times New Roman"/>
                <w:sz w:val="20"/>
                <w:szCs w:val="20"/>
                <w:lang w:eastAsia="fr-FR"/>
              </w:rPr>
            </w:pPr>
          </w:p>
        </w:tc>
        <w:tc>
          <w:tcPr>
            <w:tcW w:w="1319" w:type="dxa"/>
            <w:tcBorders>
              <w:top w:val="nil"/>
              <w:left w:val="nil"/>
              <w:bottom w:val="nil"/>
              <w:right w:val="nil"/>
            </w:tcBorders>
            <w:noWrap/>
            <w:vAlign w:val="bottom"/>
            <w:hideMark/>
          </w:tcPr>
          <w:p w14:paraId="0C3B6DCF" w14:textId="77777777" w:rsidR="001B3C37" w:rsidRPr="00AF24B9" w:rsidRDefault="001B3C37" w:rsidP="001B3C37">
            <w:pPr>
              <w:widowControl/>
              <w:autoSpaceDE/>
              <w:autoSpaceDN/>
              <w:ind w:left="567"/>
              <w:rPr>
                <w:rFonts w:eastAsia="Times New Roman"/>
                <w:sz w:val="20"/>
                <w:szCs w:val="20"/>
                <w:lang w:eastAsia="fr-FR"/>
              </w:rPr>
            </w:pPr>
          </w:p>
        </w:tc>
      </w:tr>
      <w:tr w:rsidR="001B3C37" w:rsidRPr="00AF24B9" w14:paraId="41808BEA" w14:textId="77777777" w:rsidTr="001B3C37">
        <w:trPr>
          <w:trHeight w:val="290"/>
        </w:trPr>
        <w:tc>
          <w:tcPr>
            <w:tcW w:w="522" w:type="dxa"/>
            <w:tcBorders>
              <w:top w:val="nil"/>
              <w:left w:val="nil"/>
              <w:bottom w:val="nil"/>
              <w:right w:val="nil"/>
            </w:tcBorders>
            <w:noWrap/>
            <w:vAlign w:val="bottom"/>
            <w:hideMark/>
          </w:tcPr>
          <w:p w14:paraId="477C88DC" w14:textId="77777777" w:rsidR="001B3C37" w:rsidRPr="00AF24B9" w:rsidRDefault="001B3C37" w:rsidP="001B3C37">
            <w:pPr>
              <w:widowControl/>
              <w:autoSpaceDE/>
              <w:autoSpaceDN/>
              <w:ind w:left="567"/>
              <w:rPr>
                <w:rFonts w:eastAsia="Times New Roman"/>
                <w:sz w:val="20"/>
                <w:szCs w:val="20"/>
                <w:lang w:eastAsia="fr-FR"/>
              </w:rPr>
            </w:pPr>
          </w:p>
        </w:tc>
        <w:tc>
          <w:tcPr>
            <w:tcW w:w="2156" w:type="dxa"/>
            <w:tcBorders>
              <w:top w:val="single" w:sz="4" w:space="0" w:color="auto"/>
              <w:left w:val="single" w:sz="4" w:space="0" w:color="auto"/>
              <w:bottom w:val="single" w:sz="4" w:space="0" w:color="auto"/>
              <w:right w:val="single" w:sz="4" w:space="0" w:color="auto"/>
            </w:tcBorders>
            <w:noWrap/>
            <w:vAlign w:val="bottom"/>
            <w:hideMark/>
          </w:tcPr>
          <w:p w14:paraId="0F9B4168" w14:textId="7E02132D" w:rsidR="001B3C37" w:rsidRPr="001B3C37" w:rsidRDefault="001B3C37" w:rsidP="001B3C37">
            <w:pPr>
              <w:widowControl/>
              <w:autoSpaceDE/>
              <w:autoSpaceDN/>
              <w:ind w:left="567"/>
              <w:jc w:val="center"/>
              <w:rPr>
                <w:rFonts w:ascii="Vinci Sans" w:eastAsia="Times New Roman" w:hAnsi="Vinci Sans"/>
                <w:b/>
                <w:bCs/>
                <w:lang w:eastAsia="fr-FR"/>
              </w:rPr>
            </w:pPr>
            <w:r w:rsidRPr="001B3C37">
              <w:rPr>
                <w:rFonts w:ascii="Vinci Sans" w:eastAsia="Times New Roman" w:hAnsi="Vinci Sans"/>
                <w:b/>
                <w:bCs/>
                <w:lang w:eastAsia="fr-FR"/>
              </w:rPr>
              <w:t>2025</w:t>
            </w:r>
          </w:p>
        </w:tc>
        <w:tc>
          <w:tcPr>
            <w:tcW w:w="1617" w:type="dxa"/>
            <w:tcBorders>
              <w:top w:val="single" w:sz="4" w:space="0" w:color="auto"/>
              <w:left w:val="nil"/>
              <w:bottom w:val="single" w:sz="4" w:space="0" w:color="auto"/>
              <w:right w:val="single" w:sz="4" w:space="0" w:color="auto"/>
            </w:tcBorders>
            <w:noWrap/>
            <w:vAlign w:val="center"/>
            <w:hideMark/>
          </w:tcPr>
          <w:p w14:paraId="5228F252" w14:textId="30A6A0AE" w:rsidR="001B3C37" w:rsidRPr="001B3C37" w:rsidRDefault="001B3C37" w:rsidP="001B3C37">
            <w:pPr>
              <w:widowControl/>
              <w:autoSpaceDE/>
              <w:autoSpaceDN/>
              <w:rPr>
                <w:rFonts w:ascii="Vinci Sans" w:eastAsia="Times New Roman" w:hAnsi="Vinci Sans"/>
                <w:b/>
                <w:bCs/>
                <w:lang w:eastAsia="fr-FR"/>
              </w:rPr>
            </w:pPr>
            <w:r w:rsidRPr="001B3C37">
              <w:rPr>
                <w:rFonts w:ascii="Vinci Sans" w:eastAsia="Times New Roman" w:hAnsi="Vinci Sans"/>
                <w:b/>
                <w:bCs/>
                <w:lang w:eastAsia="fr-FR"/>
              </w:rPr>
              <w:t>1er Trimestre</w:t>
            </w:r>
          </w:p>
        </w:tc>
        <w:tc>
          <w:tcPr>
            <w:tcW w:w="1617" w:type="dxa"/>
            <w:tcBorders>
              <w:top w:val="single" w:sz="4" w:space="0" w:color="auto"/>
              <w:left w:val="nil"/>
              <w:bottom w:val="single" w:sz="4" w:space="0" w:color="auto"/>
              <w:right w:val="single" w:sz="4" w:space="0" w:color="auto"/>
            </w:tcBorders>
            <w:noWrap/>
            <w:vAlign w:val="center"/>
            <w:hideMark/>
          </w:tcPr>
          <w:p w14:paraId="07E50ED5" w14:textId="036F0C74" w:rsidR="001B3C37" w:rsidRPr="001B3C37" w:rsidRDefault="001B3C37" w:rsidP="001B3C37">
            <w:pPr>
              <w:widowControl/>
              <w:autoSpaceDE/>
              <w:autoSpaceDN/>
              <w:rPr>
                <w:rFonts w:ascii="Vinci Sans" w:eastAsia="Times New Roman" w:hAnsi="Vinci Sans"/>
                <w:b/>
                <w:bCs/>
                <w:lang w:eastAsia="fr-FR"/>
              </w:rPr>
            </w:pPr>
            <w:r w:rsidRPr="001B3C37">
              <w:rPr>
                <w:rFonts w:ascii="Vinci Sans" w:eastAsia="Times New Roman" w:hAnsi="Vinci Sans"/>
                <w:b/>
                <w:bCs/>
                <w:lang w:eastAsia="fr-FR"/>
              </w:rPr>
              <w:t>2e Trimestre</w:t>
            </w:r>
          </w:p>
        </w:tc>
        <w:tc>
          <w:tcPr>
            <w:tcW w:w="1617" w:type="dxa"/>
            <w:tcBorders>
              <w:top w:val="single" w:sz="4" w:space="0" w:color="auto"/>
              <w:left w:val="nil"/>
              <w:bottom w:val="single" w:sz="4" w:space="0" w:color="auto"/>
              <w:right w:val="single" w:sz="4" w:space="0" w:color="auto"/>
            </w:tcBorders>
            <w:noWrap/>
            <w:vAlign w:val="center"/>
            <w:hideMark/>
          </w:tcPr>
          <w:p w14:paraId="7976A916" w14:textId="563D7E6E" w:rsidR="001B3C37" w:rsidRPr="001B3C37" w:rsidRDefault="001B3C37" w:rsidP="001B3C37">
            <w:pPr>
              <w:widowControl/>
              <w:autoSpaceDE/>
              <w:autoSpaceDN/>
              <w:rPr>
                <w:rFonts w:ascii="Vinci Sans" w:eastAsia="Times New Roman" w:hAnsi="Vinci Sans"/>
                <w:b/>
                <w:bCs/>
                <w:lang w:eastAsia="fr-FR"/>
              </w:rPr>
            </w:pPr>
            <w:r w:rsidRPr="001B3C37">
              <w:rPr>
                <w:rFonts w:ascii="Vinci Sans" w:eastAsia="Times New Roman" w:hAnsi="Vinci Sans"/>
                <w:b/>
                <w:bCs/>
                <w:lang w:eastAsia="fr-FR"/>
              </w:rPr>
              <w:t>3e Trimestre</w:t>
            </w:r>
          </w:p>
        </w:tc>
        <w:tc>
          <w:tcPr>
            <w:tcW w:w="1617" w:type="dxa"/>
            <w:tcBorders>
              <w:top w:val="single" w:sz="4" w:space="0" w:color="auto"/>
              <w:left w:val="nil"/>
              <w:bottom w:val="single" w:sz="4" w:space="0" w:color="auto"/>
              <w:right w:val="single" w:sz="4" w:space="0" w:color="auto"/>
            </w:tcBorders>
            <w:noWrap/>
            <w:vAlign w:val="center"/>
            <w:hideMark/>
          </w:tcPr>
          <w:p w14:paraId="5841BB89" w14:textId="102815F5" w:rsidR="001B3C37" w:rsidRPr="001B3C37" w:rsidRDefault="001B3C37" w:rsidP="001B3C37">
            <w:pPr>
              <w:widowControl/>
              <w:autoSpaceDE/>
              <w:autoSpaceDN/>
              <w:rPr>
                <w:rFonts w:ascii="Vinci Sans" w:eastAsia="Times New Roman" w:hAnsi="Vinci Sans"/>
                <w:b/>
                <w:bCs/>
                <w:lang w:eastAsia="fr-FR"/>
              </w:rPr>
            </w:pPr>
            <w:r w:rsidRPr="001B3C37">
              <w:rPr>
                <w:rFonts w:ascii="Vinci Sans" w:eastAsia="Times New Roman" w:hAnsi="Vinci Sans"/>
                <w:b/>
                <w:bCs/>
                <w:lang w:eastAsia="fr-FR"/>
              </w:rPr>
              <w:t>4e Trimestre</w:t>
            </w:r>
          </w:p>
        </w:tc>
        <w:tc>
          <w:tcPr>
            <w:tcW w:w="1319" w:type="dxa"/>
            <w:tcBorders>
              <w:top w:val="single" w:sz="4" w:space="0" w:color="auto"/>
              <w:left w:val="nil"/>
              <w:bottom w:val="single" w:sz="4" w:space="0" w:color="auto"/>
              <w:right w:val="single" w:sz="4" w:space="0" w:color="auto"/>
            </w:tcBorders>
            <w:noWrap/>
            <w:vAlign w:val="center"/>
            <w:hideMark/>
          </w:tcPr>
          <w:p w14:paraId="6CC44B10" w14:textId="6CDF233B" w:rsidR="001B3C37" w:rsidRPr="001B3C37" w:rsidRDefault="001B3C37" w:rsidP="001B3C37">
            <w:pPr>
              <w:widowControl/>
              <w:autoSpaceDE/>
              <w:autoSpaceDN/>
              <w:rPr>
                <w:rFonts w:ascii="Vinci Sans" w:eastAsia="Times New Roman" w:hAnsi="Vinci Sans"/>
                <w:b/>
                <w:bCs/>
                <w:lang w:eastAsia="fr-FR"/>
              </w:rPr>
            </w:pPr>
            <w:r w:rsidRPr="001B3C37">
              <w:rPr>
                <w:rFonts w:ascii="Vinci Sans" w:eastAsia="Times New Roman" w:hAnsi="Vinci Sans"/>
                <w:b/>
                <w:bCs/>
                <w:lang w:eastAsia="fr-FR"/>
              </w:rPr>
              <w:t>Total Année</w:t>
            </w:r>
          </w:p>
        </w:tc>
      </w:tr>
      <w:tr w:rsidR="001B3C37" w:rsidRPr="00AF24B9" w14:paraId="1ADD03A9" w14:textId="77777777" w:rsidTr="001B3C37">
        <w:trPr>
          <w:trHeight w:val="290"/>
        </w:trPr>
        <w:tc>
          <w:tcPr>
            <w:tcW w:w="522" w:type="dxa"/>
            <w:tcBorders>
              <w:top w:val="nil"/>
              <w:left w:val="nil"/>
              <w:bottom w:val="nil"/>
              <w:right w:val="nil"/>
            </w:tcBorders>
            <w:noWrap/>
            <w:vAlign w:val="bottom"/>
            <w:hideMark/>
          </w:tcPr>
          <w:p w14:paraId="7B846772" w14:textId="77777777" w:rsidR="001B3C37" w:rsidRPr="00AF24B9" w:rsidRDefault="001B3C37" w:rsidP="001B3C37">
            <w:pPr>
              <w:widowControl/>
              <w:autoSpaceDE/>
              <w:autoSpaceDN/>
              <w:ind w:left="567"/>
              <w:rPr>
                <w:rFonts w:eastAsia="Times New Roman"/>
                <w:sz w:val="20"/>
                <w:szCs w:val="20"/>
                <w:lang w:eastAsia="fr-FR"/>
              </w:rPr>
            </w:pPr>
          </w:p>
        </w:tc>
        <w:tc>
          <w:tcPr>
            <w:tcW w:w="2156" w:type="dxa"/>
            <w:tcBorders>
              <w:top w:val="nil"/>
              <w:left w:val="single" w:sz="4" w:space="0" w:color="auto"/>
              <w:bottom w:val="single" w:sz="4" w:space="0" w:color="auto"/>
              <w:right w:val="single" w:sz="4" w:space="0" w:color="auto"/>
            </w:tcBorders>
            <w:noWrap/>
            <w:vAlign w:val="bottom"/>
            <w:hideMark/>
          </w:tcPr>
          <w:p w14:paraId="21817FA5" w14:textId="01647EDE" w:rsidR="001B3C37" w:rsidRPr="001B3C37" w:rsidRDefault="001B3C37" w:rsidP="001B3C37">
            <w:pPr>
              <w:widowControl/>
              <w:autoSpaceDE/>
              <w:autoSpaceDN/>
              <w:ind w:left="567"/>
              <w:jc w:val="center"/>
              <w:rPr>
                <w:rFonts w:ascii="Vinci Sans" w:eastAsia="Times New Roman" w:hAnsi="Vinci Sans"/>
                <w:b/>
                <w:bCs/>
                <w:lang w:eastAsia="fr-FR"/>
              </w:rPr>
            </w:pPr>
            <w:r w:rsidRPr="001B3C37">
              <w:rPr>
                <w:rFonts w:ascii="Vinci Sans" w:eastAsia="Times New Roman" w:hAnsi="Vinci Sans"/>
                <w:b/>
                <w:bCs/>
                <w:lang w:eastAsia="fr-FR"/>
              </w:rPr>
              <w:t>MONTPELLIER</w:t>
            </w:r>
          </w:p>
        </w:tc>
        <w:tc>
          <w:tcPr>
            <w:tcW w:w="1617" w:type="dxa"/>
            <w:tcBorders>
              <w:top w:val="nil"/>
              <w:left w:val="nil"/>
              <w:bottom w:val="single" w:sz="4" w:space="0" w:color="auto"/>
              <w:right w:val="single" w:sz="4" w:space="0" w:color="auto"/>
            </w:tcBorders>
            <w:noWrap/>
            <w:vAlign w:val="bottom"/>
            <w:hideMark/>
          </w:tcPr>
          <w:p w14:paraId="000AA0E8" w14:textId="185C44FB" w:rsidR="001B3C37" w:rsidRPr="001B3C37" w:rsidRDefault="001B3C37" w:rsidP="001B3C37">
            <w:pPr>
              <w:widowControl/>
              <w:autoSpaceDE/>
              <w:autoSpaceDN/>
              <w:ind w:left="567"/>
              <w:jc w:val="center"/>
              <w:rPr>
                <w:rFonts w:ascii="Vinci Sans" w:eastAsia="Times New Roman" w:hAnsi="Vinci Sans"/>
                <w:lang w:eastAsia="fr-FR"/>
              </w:rPr>
            </w:pPr>
            <w:r w:rsidRPr="001B3C37">
              <w:rPr>
                <w:rFonts w:ascii="Vinci Sans" w:eastAsia="Times New Roman" w:hAnsi="Vinci Sans"/>
                <w:lang w:eastAsia="fr-FR"/>
              </w:rPr>
              <w:t>5452</w:t>
            </w:r>
          </w:p>
        </w:tc>
        <w:tc>
          <w:tcPr>
            <w:tcW w:w="1617" w:type="dxa"/>
            <w:tcBorders>
              <w:top w:val="nil"/>
              <w:left w:val="nil"/>
              <w:bottom w:val="single" w:sz="4" w:space="0" w:color="auto"/>
              <w:right w:val="single" w:sz="4" w:space="0" w:color="auto"/>
            </w:tcBorders>
            <w:noWrap/>
            <w:vAlign w:val="bottom"/>
            <w:hideMark/>
          </w:tcPr>
          <w:p w14:paraId="32CB8E18" w14:textId="72E21BBC" w:rsidR="001B3C37" w:rsidRPr="001B3C37" w:rsidRDefault="001B3C37" w:rsidP="001B3C37">
            <w:pPr>
              <w:widowControl/>
              <w:autoSpaceDE/>
              <w:autoSpaceDN/>
              <w:ind w:left="567"/>
              <w:jc w:val="center"/>
              <w:rPr>
                <w:rFonts w:ascii="Vinci Sans" w:eastAsia="Times New Roman" w:hAnsi="Vinci Sans"/>
                <w:lang w:eastAsia="fr-FR"/>
              </w:rPr>
            </w:pPr>
            <w:r w:rsidRPr="001B3C37">
              <w:rPr>
                <w:rFonts w:ascii="Vinci Sans" w:eastAsia="Times New Roman" w:hAnsi="Vinci Sans"/>
                <w:lang w:eastAsia="fr-FR"/>
              </w:rPr>
              <w:t>5661</w:t>
            </w:r>
          </w:p>
        </w:tc>
        <w:tc>
          <w:tcPr>
            <w:tcW w:w="1617" w:type="dxa"/>
            <w:tcBorders>
              <w:top w:val="nil"/>
              <w:left w:val="nil"/>
              <w:bottom w:val="single" w:sz="4" w:space="0" w:color="auto"/>
              <w:right w:val="single" w:sz="4" w:space="0" w:color="auto"/>
            </w:tcBorders>
            <w:noWrap/>
            <w:vAlign w:val="bottom"/>
            <w:hideMark/>
          </w:tcPr>
          <w:p w14:paraId="4616EFD5" w14:textId="5B232A02" w:rsidR="001B3C37" w:rsidRPr="001B3C37" w:rsidRDefault="001B3C37" w:rsidP="001B3C37">
            <w:pPr>
              <w:widowControl/>
              <w:autoSpaceDE/>
              <w:autoSpaceDN/>
              <w:ind w:left="567"/>
              <w:jc w:val="center"/>
              <w:rPr>
                <w:rFonts w:ascii="Vinci Sans" w:eastAsia="Times New Roman" w:hAnsi="Vinci Sans"/>
                <w:lang w:eastAsia="fr-FR"/>
              </w:rPr>
            </w:pPr>
            <w:r w:rsidRPr="001B3C37">
              <w:rPr>
                <w:rFonts w:ascii="Vinci Sans" w:eastAsia="Times New Roman" w:hAnsi="Vinci Sans"/>
                <w:lang w:eastAsia="fr-FR"/>
              </w:rPr>
              <w:t>4202</w:t>
            </w:r>
          </w:p>
        </w:tc>
        <w:tc>
          <w:tcPr>
            <w:tcW w:w="1617" w:type="dxa"/>
            <w:tcBorders>
              <w:top w:val="nil"/>
              <w:left w:val="nil"/>
              <w:bottom w:val="single" w:sz="4" w:space="0" w:color="auto"/>
              <w:right w:val="single" w:sz="4" w:space="0" w:color="auto"/>
            </w:tcBorders>
            <w:noWrap/>
            <w:vAlign w:val="bottom"/>
            <w:hideMark/>
          </w:tcPr>
          <w:p w14:paraId="78FB9FEF" w14:textId="3D73311D" w:rsidR="001B3C37" w:rsidRPr="001B3C37" w:rsidRDefault="001B3C37" w:rsidP="001B3C37">
            <w:pPr>
              <w:widowControl/>
              <w:autoSpaceDE/>
              <w:autoSpaceDN/>
              <w:ind w:left="567"/>
              <w:jc w:val="center"/>
              <w:rPr>
                <w:rFonts w:ascii="Vinci Sans" w:eastAsia="Times New Roman" w:hAnsi="Vinci Sans"/>
                <w:lang w:eastAsia="fr-FR"/>
              </w:rPr>
            </w:pPr>
            <w:r w:rsidRPr="001B3C37">
              <w:rPr>
                <w:rFonts w:ascii="Vinci Sans" w:eastAsia="Times New Roman" w:hAnsi="Vinci Sans"/>
                <w:lang w:eastAsia="fr-FR"/>
              </w:rPr>
              <w:t>3490</w:t>
            </w:r>
          </w:p>
        </w:tc>
        <w:tc>
          <w:tcPr>
            <w:tcW w:w="1319" w:type="dxa"/>
            <w:tcBorders>
              <w:top w:val="nil"/>
              <w:left w:val="nil"/>
              <w:bottom w:val="single" w:sz="4" w:space="0" w:color="auto"/>
              <w:right w:val="single" w:sz="4" w:space="0" w:color="auto"/>
            </w:tcBorders>
            <w:noWrap/>
            <w:vAlign w:val="bottom"/>
            <w:hideMark/>
          </w:tcPr>
          <w:p w14:paraId="683380B1" w14:textId="5925435F" w:rsidR="001B3C37" w:rsidRPr="001B3C37" w:rsidRDefault="001B3C37" w:rsidP="001B3C37">
            <w:pPr>
              <w:widowControl/>
              <w:autoSpaceDE/>
              <w:autoSpaceDN/>
              <w:ind w:left="567"/>
              <w:jc w:val="center"/>
              <w:rPr>
                <w:rFonts w:ascii="Vinci Sans" w:eastAsia="Times New Roman" w:hAnsi="Vinci Sans"/>
                <w:lang w:eastAsia="fr-FR"/>
              </w:rPr>
            </w:pPr>
            <w:r w:rsidRPr="001B3C37">
              <w:rPr>
                <w:rFonts w:ascii="Vinci Sans" w:eastAsia="Times New Roman" w:hAnsi="Vinci Sans"/>
                <w:lang w:eastAsia="fr-FR"/>
              </w:rPr>
              <w:t>18805</w:t>
            </w:r>
          </w:p>
        </w:tc>
      </w:tr>
      <w:tr w:rsidR="001B3C37" w:rsidRPr="00AF24B9" w14:paraId="17E3E771" w14:textId="77777777" w:rsidTr="001B3C37">
        <w:trPr>
          <w:trHeight w:val="290"/>
        </w:trPr>
        <w:tc>
          <w:tcPr>
            <w:tcW w:w="522" w:type="dxa"/>
            <w:tcBorders>
              <w:top w:val="nil"/>
              <w:left w:val="nil"/>
              <w:bottom w:val="nil"/>
              <w:right w:val="nil"/>
            </w:tcBorders>
            <w:noWrap/>
            <w:vAlign w:val="bottom"/>
            <w:hideMark/>
          </w:tcPr>
          <w:p w14:paraId="2BE21973" w14:textId="77777777" w:rsidR="001B3C37" w:rsidRPr="00AF24B9" w:rsidRDefault="001B3C37" w:rsidP="001B3C37">
            <w:pPr>
              <w:widowControl/>
              <w:autoSpaceDE/>
              <w:autoSpaceDN/>
              <w:ind w:left="567"/>
              <w:jc w:val="center"/>
              <w:rPr>
                <w:rFonts w:eastAsia="Times New Roman"/>
                <w:b/>
                <w:bCs/>
                <w:lang w:eastAsia="fr-FR"/>
              </w:rPr>
            </w:pPr>
          </w:p>
        </w:tc>
        <w:tc>
          <w:tcPr>
            <w:tcW w:w="2156" w:type="dxa"/>
            <w:tcBorders>
              <w:top w:val="nil"/>
              <w:left w:val="single" w:sz="4" w:space="0" w:color="auto"/>
              <w:bottom w:val="single" w:sz="4" w:space="0" w:color="auto"/>
              <w:right w:val="single" w:sz="4" w:space="0" w:color="auto"/>
            </w:tcBorders>
            <w:noWrap/>
            <w:vAlign w:val="bottom"/>
            <w:hideMark/>
          </w:tcPr>
          <w:p w14:paraId="1BF72D51" w14:textId="7841181B" w:rsidR="001B3C37" w:rsidRPr="001B3C37" w:rsidRDefault="001B3C37" w:rsidP="001B3C37">
            <w:pPr>
              <w:widowControl/>
              <w:autoSpaceDE/>
              <w:autoSpaceDN/>
              <w:ind w:left="567"/>
              <w:jc w:val="center"/>
              <w:rPr>
                <w:rFonts w:ascii="Vinci Sans" w:eastAsia="Times New Roman" w:hAnsi="Vinci Sans"/>
                <w:b/>
                <w:bCs/>
                <w:lang w:eastAsia="fr-FR"/>
              </w:rPr>
            </w:pPr>
            <w:r w:rsidRPr="001B3C37">
              <w:rPr>
                <w:rFonts w:ascii="Vinci Sans" w:eastAsia="Times New Roman" w:hAnsi="Vinci Sans"/>
                <w:b/>
                <w:bCs/>
                <w:lang w:eastAsia="fr-FR"/>
              </w:rPr>
              <w:t>PERPIGNAN</w:t>
            </w:r>
          </w:p>
        </w:tc>
        <w:tc>
          <w:tcPr>
            <w:tcW w:w="1617" w:type="dxa"/>
            <w:tcBorders>
              <w:top w:val="nil"/>
              <w:left w:val="nil"/>
              <w:bottom w:val="single" w:sz="4" w:space="0" w:color="auto"/>
              <w:right w:val="single" w:sz="4" w:space="0" w:color="auto"/>
            </w:tcBorders>
            <w:noWrap/>
            <w:vAlign w:val="bottom"/>
            <w:hideMark/>
          </w:tcPr>
          <w:p w14:paraId="74923C69" w14:textId="55E6A65C" w:rsidR="001B3C37" w:rsidRPr="001B3C37" w:rsidRDefault="001B3C37" w:rsidP="001B3C37">
            <w:pPr>
              <w:widowControl/>
              <w:autoSpaceDE/>
              <w:autoSpaceDN/>
              <w:ind w:left="567"/>
              <w:jc w:val="right"/>
              <w:rPr>
                <w:rFonts w:ascii="Vinci Sans" w:eastAsia="Times New Roman" w:hAnsi="Vinci Sans"/>
                <w:lang w:eastAsia="fr-FR"/>
              </w:rPr>
            </w:pPr>
            <w:r w:rsidRPr="001B3C37">
              <w:rPr>
                <w:rFonts w:ascii="Vinci Sans" w:eastAsia="Times New Roman" w:hAnsi="Vinci Sans"/>
                <w:lang w:eastAsia="fr-FR"/>
              </w:rPr>
              <w:t>1755</w:t>
            </w:r>
          </w:p>
        </w:tc>
        <w:tc>
          <w:tcPr>
            <w:tcW w:w="1617" w:type="dxa"/>
            <w:tcBorders>
              <w:top w:val="nil"/>
              <w:left w:val="nil"/>
              <w:bottom w:val="single" w:sz="4" w:space="0" w:color="auto"/>
              <w:right w:val="single" w:sz="4" w:space="0" w:color="auto"/>
            </w:tcBorders>
            <w:noWrap/>
            <w:vAlign w:val="bottom"/>
            <w:hideMark/>
          </w:tcPr>
          <w:p w14:paraId="29248CFE" w14:textId="7C856A0B" w:rsidR="001B3C37" w:rsidRPr="001B3C37" w:rsidRDefault="001B3C37" w:rsidP="001B3C37">
            <w:pPr>
              <w:widowControl/>
              <w:autoSpaceDE/>
              <w:autoSpaceDN/>
              <w:ind w:left="567"/>
              <w:jc w:val="right"/>
              <w:rPr>
                <w:rFonts w:ascii="Vinci Sans" w:eastAsia="Times New Roman" w:hAnsi="Vinci Sans"/>
                <w:lang w:eastAsia="fr-FR"/>
              </w:rPr>
            </w:pPr>
            <w:r w:rsidRPr="001B3C37">
              <w:rPr>
                <w:rFonts w:ascii="Vinci Sans" w:eastAsia="Times New Roman" w:hAnsi="Vinci Sans"/>
                <w:lang w:eastAsia="fr-FR"/>
              </w:rPr>
              <w:t>1403</w:t>
            </w:r>
          </w:p>
        </w:tc>
        <w:tc>
          <w:tcPr>
            <w:tcW w:w="1617" w:type="dxa"/>
            <w:tcBorders>
              <w:top w:val="nil"/>
              <w:left w:val="nil"/>
              <w:bottom w:val="single" w:sz="4" w:space="0" w:color="auto"/>
              <w:right w:val="single" w:sz="4" w:space="0" w:color="auto"/>
            </w:tcBorders>
            <w:noWrap/>
            <w:vAlign w:val="bottom"/>
            <w:hideMark/>
          </w:tcPr>
          <w:p w14:paraId="7A41C80F" w14:textId="752CC85C" w:rsidR="001B3C37" w:rsidRPr="001B3C37" w:rsidRDefault="001B3C37" w:rsidP="001B3C37">
            <w:pPr>
              <w:widowControl/>
              <w:autoSpaceDE/>
              <w:autoSpaceDN/>
              <w:ind w:left="567"/>
              <w:jc w:val="right"/>
              <w:rPr>
                <w:rFonts w:ascii="Vinci Sans" w:eastAsia="Times New Roman" w:hAnsi="Vinci Sans"/>
                <w:lang w:eastAsia="fr-FR"/>
              </w:rPr>
            </w:pPr>
            <w:r w:rsidRPr="001B3C37">
              <w:rPr>
                <w:rFonts w:ascii="Vinci Sans" w:eastAsia="Times New Roman" w:hAnsi="Vinci Sans"/>
                <w:lang w:eastAsia="fr-FR"/>
              </w:rPr>
              <w:t>821</w:t>
            </w:r>
          </w:p>
        </w:tc>
        <w:tc>
          <w:tcPr>
            <w:tcW w:w="1617" w:type="dxa"/>
            <w:tcBorders>
              <w:top w:val="nil"/>
              <w:left w:val="nil"/>
              <w:bottom w:val="single" w:sz="4" w:space="0" w:color="auto"/>
              <w:right w:val="single" w:sz="4" w:space="0" w:color="auto"/>
            </w:tcBorders>
            <w:noWrap/>
            <w:vAlign w:val="bottom"/>
            <w:hideMark/>
          </w:tcPr>
          <w:p w14:paraId="48A4D4D8" w14:textId="32EED6AC" w:rsidR="001B3C37" w:rsidRPr="001B3C37" w:rsidRDefault="001B3C37" w:rsidP="001B3C37">
            <w:pPr>
              <w:widowControl/>
              <w:autoSpaceDE/>
              <w:autoSpaceDN/>
              <w:ind w:left="567"/>
              <w:jc w:val="right"/>
              <w:rPr>
                <w:rFonts w:ascii="Vinci Sans" w:eastAsia="Times New Roman" w:hAnsi="Vinci Sans"/>
                <w:lang w:eastAsia="fr-FR"/>
              </w:rPr>
            </w:pPr>
            <w:r w:rsidRPr="001B3C37">
              <w:rPr>
                <w:rFonts w:ascii="Vinci Sans" w:eastAsia="Times New Roman" w:hAnsi="Vinci Sans"/>
                <w:lang w:eastAsia="fr-FR"/>
              </w:rPr>
              <w:t>1036</w:t>
            </w:r>
          </w:p>
        </w:tc>
        <w:tc>
          <w:tcPr>
            <w:tcW w:w="1319" w:type="dxa"/>
            <w:tcBorders>
              <w:top w:val="nil"/>
              <w:left w:val="nil"/>
              <w:bottom w:val="single" w:sz="4" w:space="0" w:color="auto"/>
              <w:right w:val="single" w:sz="4" w:space="0" w:color="auto"/>
            </w:tcBorders>
            <w:noWrap/>
            <w:vAlign w:val="bottom"/>
            <w:hideMark/>
          </w:tcPr>
          <w:p w14:paraId="768643CC" w14:textId="2E4314E3" w:rsidR="001B3C37" w:rsidRPr="001B3C37" w:rsidRDefault="001B3C37" w:rsidP="001B3C37">
            <w:pPr>
              <w:widowControl/>
              <w:autoSpaceDE/>
              <w:autoSpaceDN/>
              <w:ind w:left="567"/>
              <w:jc w:val="right"/>
              <w:rPr>
                <w:rFonts w:ascii="Vinci Sans" w:eastAsia="Times New Roman" w:hAnsi="Vinci Sans"/>
                <w:lang w:eastAsia="fr-FR"/>
              </w:rPr>
            </w:pPr>
            <w:r w:rsidRPr="001B3C37">
              <w:rPr>
                <w:rFonts w:ascii="Vinci Sans" w:eastAsia="Times New Roman" w:hAnsi="Vinci Sans"/>
                <w:lang w:eastAsia="fr-FR"/>
              </w:rPr>
              <w:t>5015</w:t>
            </w:r>
          </w:p>
        </w:tc>
      </w:tr>
      <w:tr w:rsidR="001B3C37" w:rsidRPr="00AF24B9" w14:paraId="4318E8A3" w14:textId="77777777" w:rsidTr="001B3C37">
        <w:trPr>
          <w:trHeight w:val="290"/>
        </w:trPr>
        <w:tc>
          <w:tcPr>
            <w:tcW w:w="522" w:type="dxa"/>
            <w:tcBorders>
              <w:top w:val="nil"/>
              <w:left w:val="nil"/>
              <w:bottom w:val="nil"/>
              <w:right w:val="nil"/>
            </w:tcBorders>
            <w:noWrap/>
            <w:vAlign w:val="bottom"/>
            <w:hideMark/>
          </w:tcPr>
          <w:p w14:paraId="1D32971F" w14:textId="77777777" w:rsidR="001B3C37" w:rsidRPr="00AF24B9" w:rsidRDefault="001B3C37" w:rsidP="001B3C37">
            <w:pPr>
              <w:widowControl/>
              <w:autoSpaceDE/>
              <w:autoSpaceDN/>
              <w:ind w:left="567"/>
              <w:jc w:val="right"/>
              <w:rPr>
                <w:rFonts w:eastAsia="Times New Roman"/>
                <w:lang w:eastAsia="fr-FR"/>
              </w:rPr>
            </w:pPr>
          </w:p>
        </w:tc>
        <w:tc>
          <w:tcPr>
            <w:tcW w:w="2156" w:type="dxa"/>
            <w:tcBorders>
              <w:top w:val="nil"/>
              <w:left w:val="single" w:sz="4" w:space="0" w:color="auto"/>
              <w:bottom w:val="single" w:sz="4" w:space="0" w:color="auto"/>
              <w:right w:val="single" w:sz="4" w:space="0" w:color="auto"/>
            </w:tcBorders>
            <w:noWrap/>
            <w:vAlign w:val="bottom"/>
            <w:hideMark/>
          </w:tcPr>
          <w:p w14:paraId="38DC3529" w14:textId="339346BE" w:rsidR="001B3C37" w:rsidRPr="001B3C37" w:rsidRDefault="001B3C37" w:rsidP="001B3C37">
            <w:pPr>
              <w:widowControl/>
              <w:autoSpaceDE/>
              <w:autoSpaceDN/>
              <w:ind w:left="567"/>
              <w:jc w:val="center"/>
              <w:rPr>
                <w:rFonts w:ascii="Vinci Sans" w:eastAsia="Times New Roman" w:hAnsi="Vinci Sans"/>
                <w:b/>
                <w:bCs/>
                <w:lang w:eastAsia="fr-FR"/>
              </w:rPr>
            </w:pPr>
            <w:r w:rsidRPr="001B3C37">
              <w:rPr>
                <w:rFonts w:ascii="Vinci Sans" w:eastAsia="Times New Roman" w:hAnsi="Vinci Sans"/>
                <w:b/>
                <w:bCs/>
                <w:lang w:eastAsia="fr-FR"/>
              </w:rPr>
              <w:t>TOULOUSE</w:t>
            </w:r>
          </w:p>
        </w:tc>
        <w:tc>
          <w:tcPr>
            <w:tcW w:w="1617" w:type="dxa"/>
            <w:tcBorders>
              <w:top w:val="nil"/>
              <w:left w:val="nil"/>
              <w:bottom w:val="single" w:sz="4" w:space="0" w:color="auto"/>
              <w:right w:val="single" w:sz="4" w:space="0" w:color="auto"/>
            </w:tcBorders>
            <w:noWrap/>
            <w:vAlign w:val="bottom"/>
            <w:hideMark/>
          </w:tcPr>
          <w:p w14:paraId="72F048DF" w14:textId="0E1FD64C" w:rsidR="001B3C37" w:rsidRPr="001B3C37" w:rsidRDefault="001B3C37" w:rsidP="001B3C37">
            <w:pPr>
              <w:widowControl/>
              <w:autoSpaceDE/>
              <w:autoSpaceDN/>
              <w:ind w:left="567"/>
              <w:jc w:val="right"/>
              <w:rPr>
                <w:rFonts w:ascii="Vinci Sans" w:eastAsia="Times New Roman" w:hAnsi="Vinci Sans"/>
                <w:lang w:eastAsia="fr-FR"/>
              </w:rPr>
            </w:pPr>
            <w:r w:rsidRPr="001B3C37">
              <w:rPr>
                <w:rFonts w:ascii="Vinci Sans" w:eastAsia="Times New Roman" w:hAnsi="Vinci Sans"/>
                <w:lang w:eastAsia="fr-FR"/>
              </w:rPr>
              <w:t>1741</w:t>
            </w:r>
          </w:p>
        </w:tc>
        <w:tc>
          <w:tcPr>
            <w:tcW w:w="1617" w:type="dxa"/>
            <w:tcBorders>
              <w:top w:val="nil"/>
              <w:left w:val="nil"/>
              <w:bottom w:val="single" w:sz="4" w:space="0" w:color="auto"/>
              <w:right w:val="single" w:sz="4" w:space="0" w:color="auto"/>
            </w:tcBorders>
            <w:noWrap/>
            <w:vAlign w:val="bottom"/>
            <w:hideMark/>
          </w:tcPr>
          <w:p w14:paraId="07289132" w14:textId="49AA4DFB" w:rsidR="001B3C37" w:rsidRPr="001B3C37" w:rsidRDefault="001B3C37" w:rsidP="001B3C37">
            <w:pPr>
              <w:widowControl/>
              <w:autoSpaceDE/>
              <w:autoSpaceDN/>
              <w:ind w:left="567"/>
              <w:jc w:val="right"/>
              <w:rPr>
                <w:rFonts w:ascii="Vinci Sans" w:eastAsia="Times New Roman" w:hAnsi="Vinci Sans"/>
                <w:lang w:eastAsia="fr-FR"/>
              </w:rPr>
            </w:pPr>
            <w:r w:rsidRPr="001B3C37">
              <w:rPr>
                <w:rFonts w:ascii="Vinci Sans" w:eastAsia="Times New Roman" w:hAnsi="Vinci Sans"/>
                <w:lang w:eastAsia="fr-FR"/>
              </w:rPr>
              <w:t>1662</w:t>
            </w:r>
          </w:p>
        </w:tc>
        <w:tc>
          <w:tcPr>
            <w:tcW w:w="1617" w:type="dxa"/>
            <w:tcBorders>
              <w:top w:val="nil"/>
              <w:left w:val="nil"/>
              <w:bottom w:val="single" w:sz="4" w:space="0" w:color="auto"/>
              <w:right w:val="single" w:sz="4" w:space="0" w:color="auto"/>
            </w:tcBorders>
            <w:noWrap/>
            <w:vAlign w:val="bottom"/>
            <w:hideMark/>
          </w:tcPr>
          <w:p w14:paraId="3A56DA25" w14:textId="7F5FDF0E" w:rsidR="001B3C37" w:rsidRPr="001B3C37" w:rsidRDefault="001B3C37" w:rsidP="001B3C37">
            <w:pPr>
              <w:widowControl/>
              <w:autoSpaceDE/>
              <w:autoSpaceDN/>
              <w:ind w:left="567"/>
              <w:jc w:val="right"/>
              <w:rPr>
                <w:rFonts w:ascii="Vinci Sans" w:eastAsia="Times New Roman" w:hAnsi="Vinci Sans"/>
                <w:lang w:eastAsia="fr-FR"/>
              </w:rPr>
            </w:pPr>
            <w:r w:rsidRPr="001B3C37">
              <w:rPr>
                <w:rFonts w:ascii="Vinci Sans" w:eastAsia="Times New Roman" w:hAnsi="Vinci Sans"/>
                <w:lang w:eastAsia="fr-FR"/>
              </w:rPr>
              <w:t>1296</w:t>
            </w:r>
          </w:p>
        </w:tc>
        <w:tc>
          <w:tcPr>
            <w:tcW w:w="1617" w:type="dxa"/>
            <w:tcBorders>
              <w:top w:val="nil"/>
              <w:left w:val="nil"/>
              <w:bottom w:val="single" w:sz="4" w:space="0" w:color="auto"/>
              <w:right w:val="single" w:sz="4" w:space="0" w:color="auto"/>
            </w:tcBorders>
            <w:noWrap/>
            <w:vAlign w:val="bottom"/>
            <w:hideMark/>
          </w:tcPr>
          <w:p w14:paraId="30FB9303" w14:textId="56616994" w:rsidR="001B3C37" w:rsidRPr="001B3C37" w:rsidRDefault="001B3C37" w:rsidP="001B3C37">
            <w:pPr>
              <w:widowControl/>
              <w:autoSpaceDE/>
              <w:autoSpaceDN/>
              <w:ind w:left="567"/>
              <w:jc w:val="right"/>
              <w:rPr>
                <w:rFonts w:ascii="Vinci Sans" w:eastAsia="Times New Roman" w:hAnsi="Vinci Sans"/>
                <w:lang w:eastAsia="fr-FR"/>
              </w:rPr>
            </w:pPr>
            <w:r w:rsidRPr="001B3C37">
              <w:rPr>
                <w:rFonts w:ascii="Vinci Sans" w:eastAsia="Times New Roman" w:hAnsi="Vinci Sans"/>
                <w:lang w:eastAsia="fr-FR"/>
              </w:rPr>
              <w:t>1308</w:t>
            </w:r>
          </w:p>
        </w:tc>
        <w:tc>
          <w:tcPr>
            <w:tcW w:w="1319" w:type="dxa"/>
            <w:tcBorders>
              <w:top w:val="nil"/>
              <w:left w:val="nil"/>
              <w:bottom w:val="single" w:sz="4" w:space="0" w:color="auto"/>
              <w:right w:val="single" w:sz="4" w:space="0" w:color="auto"/>
            </w:tcBorders>
            <w:noWrap/>
            <w:vAlign w:val="bottom"/>
            <w:hideMark/>
          </w:tcPr>
          <w:p w14:paraId="3E439E33" w14:textId="41324217" w:rsidR="001B3C37" w:rsidRPr="001B3C37" w:rsidRDefault="001B3C37" w:rsidP="001B3C37">
            <w:pPr>
              <w:widowControl/>
              <w:autoSpaceDE/>
              <w:autoSpaceDN/>
              <w:ind w:left="567"/>
              <w:jc w:val="right"/>
              <w:rPr>
                <w:rFonts w:ascii="Vinci Sans" w:eastAsia="Times New Roman" w:hAnsi="Vinci Sans"/>
                <w:lang w:eastAsia="fr-FR"/>
              </w:rPr>
            </w:pPr>
            <w:r w:rsidRPr="001B3C37">
              <w:rPr>
                <w:rFonts w:ascii="Vinci Sans" w:eastAsia="Times New Roman" w:hAnsi="Vinci Sans"/>
                <w:lang w:eastAsia="fr-FR"/>
              </w:rPr>
              <w:t>6007</w:t>
            </w:r>
          </w:p>
        </w:tc>
      </w:tr>
      <w:tr w:rsidR="001B3C37" w:rsidRPr="00AF24B9" w14:paraId="47FB10CA" w14:textId="77777777" w:rsidTr="001B3C37">
        <w:trPr>
          <w:trHeight w:val="290"/>
        </w:trPr>
        <w:tc>
          <w:tcPr>
            <w:tcW w:w="522" w:type="dxa"/>
            <w:tcBorders>
              <w:top w:val="nil"/>
              <w:left w:val="nil"/>
              <w:bottom w:val="nil"/>
              <w:right w:val="nil"/>
            </w:tcBorders>
            <w:noWrap/>
            <w:vAlign w:val="bottom"/>
          </w:tcPr>
          <w:p w14:paraId="4905BB78" w14:textId="77777777" w:rsidR="001B3C37" w:rsidRPr="00AF24B9" w:rsidRDefault="001B3C37" w:rsidP="001B3C37">
            <w:pPr>
              <w:widowControl/>
              <w:autoSpaceDE/>
              <w:autoSpaceDN/>
              <w:ind w:left="567"/>
              <w:jc w:val="right"/>
              <w:rPr>
                <w:rFonts w:eastAsia="Times New Roman"/>
                <w:lang w:eastAsia="fr-FR"/>
              </w:rPr>
            </w:pPr>
          </w:p>
        </w:tc>
        <w:tc>
          <w:tcPr>
            <w:tcW w:w="2156" w:type="dxa"/>
            <w:tcBorders>
              <w:top w:val="nil"/>
              <w:left w:val="single" w:sz="4" w:space="0" w:color="auto"/>
              <w:bottom w:val="single" w:sz="4" w:space="0" w:color="auto"/>
              <w:right w:val="single" w:sz="4" w:space="0" w:color="auto"/>
            </w:tcBorders>
            <w:noWrap/>
            <w:vAlign w:val="bottom"/>
          </w:tcPr>
          <w:p w14:paraId="7BF5D8A9" w14:textId="33863B26" w:rsidR="001B3C37" w:rsidRPr="001B3C37" w:rsidRDefault="001B3C37" w:rsidP="001B3C37">
            <w:pPr>
              <w:widowControl/>
              <w:autoSpaceDE/>
              <w:autoSpaceDN/>
              <w:ind w:left="567"/>
              <w:jc w:val="center"/>
              <w:rPr>
                <w:rFonts w:ascii="Vinci Sans" w:eastAsia="Times New Roman" w:hAnsi="Vinci Sans"/>
                <w:b/>
                <w:bCs/>
                <w:lang w:eastAsia="fr-FR"/>
              </w:rPr>
            </w:pPr>
            <w:r>
              <w:rPr>
                <w:rFonts w:ascii="Vinci Sans" w:eastAsia="Times New Roman" w:hAnsi="Vinci Sans"/>
                <w:b/>
                <w:bCs/>
                <w:lang w:eastAsia="fr-FR"/>
              </w:rPr>
              <w:t>GARONS</w:t>
            </w:r>
          </w:p>
        </w:tc>
        <w:tc>
          <w:tcPr>
            <w:tcW w:w="1617" w:type="dxa"/>
            <w:tcBorders>
              <w:top w:val="nil"/>
              <w:left w:val="nil"/>
              <w:bottom w:val="single" w:sz="4" w:space="0" w:color="auto"/>
              <w:right w:val="single" w:sz="4" w:space="0" w:color="auto"/>
            </w:tcBorders>
            <w:noWrap/>
            <w:vAlign w:val="bottom"/>
          </w:tcPr>
          <w:p w14:paraId="2185C515" w14:textId="37FCCDE4" w:rsidR="001B3C37" w:rsidRPr="001B3C37" w:rsidRDefault="001B3C37" w:rsidP="001B3C37">
            <w:pPr>
              <w:widowControl/>
              <w:autoSpaceDE/>
              <w:autoSpaceDN/>
              <w:ind w:left="567"/>
              <w:jc w:val="right"/>
              <w:rPr>
                <w:rFonts w:ascii="Vinci Sans" w:eastAsia="Times New Roman" w:hAnsi="Vinci Sans"/>
                <w:lang w:eastAsia="fr-FR"/>
              </w:rPr>
            </w:pPr>
            <w:r w:rsidRPr="001B3C37">
              <w:rPr>
                <w:rFonts w:ascii="Vinci Sans" w:eastAsia="Times New Roman" w:hAnsi="Vinci Sans"/>
                <w:lang w:eastAsia="fr-FR"/>
              </w:rPr>
              <w:t>831</w:t>
            </w:r>
          </w:p>
        </w:tc>
        <w:tc>
          <w:tcPr>
            <w:tcW w:w="1617" w:type="dxa"/>
            <w:tcBorders>
              <w:top w:val="nil"/>
              <w:left w:val="nil"/>
              <w:bottom w:val="single" w:sz="4" w:space="0" w:color="auto"/>
              <w:right w:val="single" w:sz="4" w:space="0" w:color="auto"/>
            </w:tcBorders>
            <w:noWrap/>
            <w:vAlign w:val="bottom"/>
          </w:tcPr>
          <w:p w14:paraId="23E66982" w14:textId="78736E3B" w:rsidR="001B3C37" w:rsidRPr="001B3C37" w:rsidRDefault="001B3C37" w:rsidP="001B3C37">
            <w:pPr>
              <w:widowControl/>
              <w:autoSpaceDE/>
              <w:autoSpaceDN/>
              <w:ind w:left="567"/>
              <w:jc w:val="right"/>
              <w:rPr>
                <w:rFonts w:ascii="Vinci Sans" w:eastAsia="Times New Roman" w:hAnsi="Vinci Sans"/>
                <w:lang w:eastAsia="fr-FR"/>
              </w:rPr>
            </w:pPr>
            <w:r w:rsidRPr="001B3C37">
              <w:rPr>
                <w:rFonts w:ascii="Vinci Sans" w:eastAsia="Times New Roman" w:hAnsi="Vinci Sans"/>
                <w:lang w:eastAsia="fr-FR"/>
              </w:rPr>
              <w:t>890</w:t>
            </w:r>
          </w:p>
        </w:tc>
        <w:tc>
          <w:tcPr>
            <w:tcW w:w="1617" w:type="dxa"/>
            <w:tcBorders>
              <w:top w:val="nil"/>
              <w:left w:val="nil"/>
              <w:bottom w:val="single" w:sz="4" w:space="0" w:color="auto"/>
              <w:right w:val="single" w:sz="4" w:space="0" w:color="auto"/>
            </w:tcBorders>
            <w:noWrap/>
            <w:vAlign w:val="bottom"/>
          </w:tcPr>
          <w:p w14:paraId="596A6084" w14:textId="7F58B56E" w:rsidR="001B3C37" w:rsidRPr="001B3C37" w:rsidRDefault="001B3C37" w:rsidP="001B3C37">
            <w:pPr>
              <w:widowControl/>
              <w:autoSpaceDE/>
              <w:autoSpaceDN/>
              <w:ind w:left="567"/>
              <w:jc w:val="right"/>
              <w:rPr>
                <w:rFonts w:ascii="Vinci Sans" w:eastAsia="Times New Roman" w:hAnsi="Vinci Sans"/>
                <w:lang w:eastAsia="fr-FR"/>
              </w:rPr>
            </w:pPr>
            <w:r w:rsidRPr="001B3C37">
              <w:rPr>
                <w:rFonts w:ascii="Vinci Sans" w:eastAsia="Times New Roman" w:hAnsi="Vinci Sans"/>
                <w:lang w:eastAsia="fr-FR"/>
              </w:rPr>
              <w:t>1413</w:t>
            </w:r>
          </w:p>
        </w:tc>
        <w:tc>
          <w:tcPr>
            <w:tcW w:w="1617" w:type="dxa"/>
            <w:tcBorders>
              <w:top w:val="nil"/>
              <w:left w:val="nil"/>
              <w:bottom w:val="single" w:sz="4" w:space="0" w:color="auto"/>
              <w:right w:val="single" w:sz="4" w:space="0" w:color="auto"/>
            </w:tcBorders>
            <w:noWrap/>
            <w:vAlign w:val="bottom"/>
          </w:tcPr>
          <w:p w14:paraId="61057BF2" w14:textId="093541AA" w:rsidR="001B3C37" w:rsidRPr="001B3C37" w:rsidRDefault="001B3C37" w:rsidP="001B3C37">
            <w:pPr>
              <w:widowControl/>
              <w:autoSpaceDE/>
              <w:autoSpaceDN/>
              <w:ind w:left="567"/>
              <w:jc w:val="right"/>
              <w:rPr>
                <w:rFonts w:ascii="Vinci Sans" w:eastAsia="Times New Roman" w:hAnsi="Vinci Sans"/>
                <w:lang w:eastAsia="fr-FR"/>
              </w:rPr>
            </w:pPr>
            <w:r w:rsidRPr="001B3C37">
              <w:rPr>
                <w:rFonts w:ascii="Vinci Sans" w:eastAsia="Times New Roman" w:hAnsi="Vinci Sans"/>
                <w:lang w:eastAsia="fr-FR"/>
              </w:rPr>
              <w:t>468</w:t>
            </w:r>
          </w:p>
        </w:tc>
        <w:tc>
          <w:tcPr>
            <w:tcW w:w="1319" w:type="dxa"/>
            <w:tcBorders>
              <w:top w:val="nil"/>
              <w:left w:val="nil"/>
              <w:bottom w:val="single" w:sz="4" w:space="0" w:color="auto"/>
              <w:right w:val="single" w:sz="4" w:space="0" w:color="auto"/>
            </w:tcBorders>
            <w:noWrap/>
            <w:vAlign w:val="bottom"/>
          </w:tcPr>
          <w:p w14:paraId="2A70E482" w14:textId="5B24BE3E" w:rsidR="001B3C37" w:rsidRPr="001B3C37" w:rsidRDefault="001B3C37" w:rsidP="001B3C37">
            <w:pPr>
              <w:widowControl/>
              <w:autoSpaceDE/>
              <w:autoSpaceDN/>
              <w:ind w:left="567"/>
              <w:jc w:val="right"/>
              <w:rPr>
                <w:rFonts w:ascii="Vinci Sans" w:eastAsia="Times New Roman" w:hAnsi="Vinci Sans"/>
                <w:lang w:eastAsia="fr-FR"/>
              </w:rPr>
            </w:pPr>
            <w:r w:rsidRPr="001B3C37">
              <w:rPr>
                <w:rFonts w:ascii="Vinci Sans" w:eastAsia="Times New Roman" w:hAnsi="Vinci Sans"/>
                <w:lang w:eastAsia="fr-FR"/>
              </w:rPr>
              <w:t>3602</w:t>
            </w:r>
          </w:p>
        </w:tc>
      </w:tr>
      <w:tr w:rsidR="001B3C37" w:rsidRPr="00AF24B9" w14:paraId="430827C7" w14:textId="77777777" w:rsidTr="001B3C37">
        <w:trPr>
          <w:trHeight w:val="290"/>
        </w:trPr>
        <w:tc>
          <w:tcPr>
            <w:tcW w:w="522" w:type="dxa"/>
            <w:tcBorders>
              <w:top w:val="nil"/>
              <w:left w:val="nil"/>
              <w:bottom w:val="nil"/>
              <w:right w:val="nil"/>
            </w:tcBorders>
            <w:noWrap/>
            <w:vAlign w:val="bottom"/>
            <w:hideMark/>
          </w:tcPr>
          <w:p w14:paraId="2DA19473" w14:textId="77777777" w:rsidR="001B3C37" w:rsidRPr="00AF24B9" w:rsidRDefault="001B3C37" w:rsidP="001B3C37">
            <w:pPr>
              <w:widowControl/>
              <w:autoSpaceDE/>
              <w:autoSpaceDN/>
              <w:ind w:left="567"/>
              <w:jc w:val="right"/>
              <w:rPr>
                <w:rFonts w:eastAsia="Times New Roman"/>
                <w:lang w:eastAsia="fr-FR"/>
              </w:rPr>
            </w:pPr>
          </w:p>
        </w:tc>
        <w:tc>
          <w:tcPr>
            <w:tcW w:w="2156" w:type="dxa"/>
            <w:tcBorders>
              <w:top w:val="nil"/>
              <w:left w:val="single" w:sz="4" w:space="0" w:color="auto"/>
              <w:bottom w:val="single" w:sz="4" w:space="0" w:color="auto"/>
              <w:right w:val="single" w:sz="4" w:space="0" w:color="auto"/>
            </w:tcBorders>
            <w:noWrap/>
            <w:vAlign w:val="bottom"/>
            <w:hideMark/>
          </w:tcPr>
          <w:p w14:paraId="2AC8D473" w14:textId="61AEDDE8" w:rsidR="001B3C37" w:rsidRPr="001B3C37" w:rsidRDefault="001B3C37" w:rsidP="001B3C37">
            <w:pPr>
              <w:widowControl/>
              <w:autoSpaceDE/>
              <w:autoSpaceDN/>
              <w:ind w:left="567"/>
              <w:jc w:val="center"/>
              <w:rPr>
                <w:rFonts w:ascii="Vinci Sans" w:eastAsia="Times New Roman" w:hAnsi="Vinci Sans"/>
                <w:b/>
                <w:bCs/>
                <w:lang w:eastAsia="fr-FR"/>
              </w:rPr>
            </w:pPr>
            <w:r w:rsidRPr="001B3C37">
              <w:rPr>
                <w:rFonts w:ascii="Vinci Sans" w:eastAsia="Times New Roman" w:hAnsi="Vinci Sans"/>
                <w:b/>
                <w:bCs/>
                <w:lang w:eastAsia="fr-FR"/>
              </w:rPr>
              <w:t>TOTAL SOGEA SUD</w:t>
            </w:r>
          </w:p>
        </w:tc>
        <w:tc>
          <w:tcPr>
            <w:tcW w:w="1617" w:type="dxa"/>
            <w:tcBorders>
              <w:top w:val="nil"/>
              <w:left w:val="nil"/>
              <w:bottom w:val="single" w:sz="4" w:space="0" w:color="auto"/>
              <w:right w:val="single" w:sz="4" w:space="0" w:color="auto"/>
            </w:tcBorders>
            <w:noWrap/>
            <w:vAlign w:val="bottom"/>
            <w:hideMark/>
          </w:tcPr>
          <w:p w14:paraId="758AFCFE" w14:textId="14986807" w:rsidR="001B3C37" w:rsidRPr="001B3C37" w:rsidRDefault="001B3C37" w:rsidP="001B3C37">
            <w:pPr>
              <w:widowControl/>
              <w:autoSpaceDE/>
              <w:autoSpaceDN/>
              <w:ind w:left="567"/>
              <w:jc w:val="right"/>
              <w:rPr>
                <w:rFonts w:ascii="Vinci Sans" w:eastAsia="Times New Roman" w:hAnsi="Vinci Sans"/>
                <w:b/>
                <w:bCs/>
                <w:lang w:eastAsia="fr-FR"/>
              </w:rPr>
            </w:pPr>
            <w:r w:rsidRPr="001B3C37">
              <w:rPr>
                <w:rFonts w:ascii="Vinci Sans" w:eastAsia="Times New Roman" w:hAnsi="Vinci Sans"/>
                <w:b/>
                <w:bCs/>
                <w:lang w:eastAsia="fr-FR"/>
              </w:rPr>
              <w:t>9779</w:t>
            </w:r>
          </w:p>
        </w:tc>
        <w:tc>
          <w:tcPr>
            <w:tcW w:w="1617" w:type="dxa"/>
            <w:tcBorders>
              <w:top w:val="nil"/>
              <w:left w:val="nil"/>
              <w:bottom w:val="single" w:sz="4" w:space="0" w:color="auto"/>
              <w:right w:val="single" w:sz="4" w:space="0" w:color="auto"/>
            </w:tcBorders>
            <w:noWrap/>
            <w:vAlign w:val="bottom"/>
            <w:hideMark/>
          </w:tcPr>
          <w:p w14:paraId="70188578" w14:textId="4511960E" w:rsidR="001B3C37" w:rsidRPr="001B3C37" w:rsidRDefault="001B3C37" w:rsidP="001B3C37">
            <w:pPr>
              <w:widowControl/>
              <w:autoSpaceDE/>
              <w:autoSpaceDN/>
              <w:ind w:left="567"/>
              <w:jc w:val="right"/>
              <w:rPr>
                <w:rFonts w:ascii="Vinci Sans" w:eastAsia="Times New Roman" w:hAnsi="Vinci Sans"/>
                <w:b/>
                <w:bCs/>
                <w:lang w:eastAsia="fr-FR"/>
              </w:rPr>
            </w:pPr>
            <w:r w:rsidRPr="001B3C37">
              <w:rPr>
                <w:rFonts w:ascii="Vinci Sans" w:eastAsia="Times New Roman" w:hAnsi="Vinci Sans"/>
                <w:b/>
                <w:bCs/>
                <w:lang w:eastAsia="fr-FR"/>
              </w:rPr>
              <w:t>9616</w:t>
            </w:r>
          </w:p>
        </w:tc>
        <w:tc>
          <w:tcPr>
            <w:tcW w:w="1617" w:type="dxa"/>
            <w:tcBorders>
              <w:top w:val="nil"/>
              <w:left w:val="nil"/>
              <w:bottom w:val="single" w:sz="4" w:space="0" w:color="auto"/>
              <w:right w:val="single" w:sz="4" w:space="0" w:color="auto"/>
            </w:tcBorders>
            <w:noWrap/>
            <w:vAlign w:val="bottom"/>
            <w:hideMark/>
          </w:tcPr>
          <w:p w14:paraId="77C54DB1" w14:textId="4587A341" w:rsidR="001B3C37" w:rsidRPr="001B3C37" w:rsidRDefault="001B3C37" w:rsidP="001B3C37">
            <w:pPr>
              <w:widowControl/>
              <w:autoSpaceDE/>
              <w:autoSpaceDN/>
              <w:ind w:left="567"/>
              <w:jc w:val="right"/>
              <w:rPr>
                <w:rFonts w:ascii="Vinci Sans" w:eastAsia="Times New Roman" w:hAnsi="Vinci Sans"/>
                <w:b/>
                <w:bCs/>
                <w:lang w:eastAsia="fr-FR"/>
              </w:rPr>
            </w:pPr>
            <w:r w:rsidRPr="001B3C37">
              <w:rPr>
                <w:rFonts w:ascii="Vinci Sans" w:eastAsia="Times New Roman" w:hAnsi="Vinci Sans"/>
                <w:b/>
                <w:bCs/>
                <w:lang w:eastAsia="fr-FR"/>
              </w:rPr>
              <w:t>7732</w:t>
            </w:r>
          </w:p>
        </w:tc>
        <w:tc>
          <w:tcPr>
            <w:tcW w:w="1617" w:type="dxa"/>
            <w:tcBorders>
              <w:top w:val="nil"/>
              <w:left w:val="nil"/>
              <w:bottom w:val="single" w:sz="4" w:space="0" w:color="auto"/>
              <w:right w:val="single" w:sz="4" w:space="0" w:color="auto"/>
            </w:tcBorders>
            <w:noWrap/>
            <w:vAlign w:val="bottom"/>
            <w:hideMark/>
          </w:tcPr>
          <w:p w14:paraId="67427E4D" w14:textId="27562A00" w:rsidR="001B3C37" w:rsidRPr="001B3C37" w:rsidRDefault="001B3C37" w:rsidP="001B3C37">
            <w:pPr>
              <w:widowControl/>
              <w:autoSpaceDE/>
              <w:autoSpaceDN/>
              <w:ind w:left="567"/>
              <w:jc w:val="right"/>
              <w:rPr>
                <w:rFonts w:ascii="Vinci Sans" w:eastAsia="Times New Roman" w:hAnsi="Vinci Sans"/>
                <w:b/>
                <w:bCs/>
                <w:lang w:eastAsia="fr-FR"/>
              </w:rPr>
            </w:pPr>
            <w:r w:rsidRPr="001B3C37">
              <w:rPr>
                <w:rFonts w:ascii="Vinci Sans" w:eastAsia="Times New Roman" w:hAnsi="Vinci Sans"/>
                <w:b/>
                <w:bCs/>
                <w:lang w:eastAsia="fr-FR"/>
              </w:rPr>
              <w:t>6302</w:t>
            </w:r>
          </w:p>
        </w:tc>
        <w:tc>
          <w:tcPr>
            <w:tcW w:w="1319" w:type="dxa"/>
            <w:tcBorders>
              <w:top w:val="nil"/>
              <w:left w:val="nil"/>
              <w:bottom w:val="single" w:sz="4" w:space="0" w:color="auto"/>
              <w:right w:val="single" w:sz="4" w:space="0" w:color="auto"/>
            </w:tcBorders>
            <w:noWrap/>
            <w:vAlign w:val="bottom"/>
            <w:hideMark/>
          </w:tcPr>
          <w:p w14:paraId="7CF44BAD" w14:textId="2A32F5BF" w:rsidR="001B3C37" w:rsidRPr="001B3C37" w:rsidRDefault="001B3C37" w:rsidP="001B3C37">
            <w:pPr>
              <w:widowControl/>
              <w:autoSpaceDE/>
              <w:autoSpaceDN/>
              <w:ind w:left="567"/>
              <w:jc w:val="right"/>
              <w:rPr>
                <w:rFonts w:ascii="Vinci Sans" w:eastAsia="Times New Roman" w:hAnsi="Vinci Sans"/>
                <w:b/>
                <w:bCs/>
                <w:lang w:eastAsia="fr-FR"/>
              </w:rPr>
            </w:pPr>
            <w:r w:rsidRPr="001B3C37">
              <w:rPr>
                <w:rFonts w:ascii="Vinci Sans" w:eastAsia="Times New Roman" w:hAnsi="Vinci Sans"/>
                <w:b/>
                <w:bCs/>
                <w:lang w:eastAsia="fr-FR"/>
              </w:rPr>
              <w:t>33429</w:t>
            </w:r>
          </w:p>
        </w:tc>
      </w:tr>
      <w:tr w:rsidR="001B3C37" w:rsidRPr="00AF24B9" w14:paraId="769509DC" w14:textId="77777777" w:rsidTr="001B3C37">
        <w:trPr>
          <w:trHeight w:val="290"/>
        </w:trPr>
        <w:tc>
          <w:tcPr>
            <w:tcW w:w="522" w:type="dxa"/>
            <w:tcBorders>
              <w:top w:val="nil"/>
              <w:left w:val="nil"/>
              <w:bottom w:val="nil"/>
              <w:right w:val="nil"/>
            </w:tcBorders>
            <w:noWrap/>
            <w:vAlign w:val="bottom"/>
            <w:hideMark/>
          </w:tcPr>
          <w:p w14:paraId="2AEAE7EB" w14:textId="77777777" w:rsidR="001B3C37" w:rsidRPr="00AF24B9" w:rsidRDefault="001B3C37" w:rsidP="001B3C37">
            <w:pPr>
              <w:widowControl/>
              <w:autoSpaceDE/>
              <w:autoSpaceDN/>
              <w:ind w:left="567"/>
              <w:jc w:val="right"/>
              <w:rPr>
                <w:rFonts w:eastAsia="Times New Roman"/>
                <w:lang w:eastAsia="fr-FR"/>
              </w:rPr>
            </w:pPr>
          </w:p>
        </w:tc>
        <w:tc>
          <w:tcPr>
            <w:tcW w:w="2156" w:type="dxa"/>
            <w:tcBorders>
              <w:top w:val="nil"/>
              <w:left w:val="nil"/>
              <w:bottom w:val="nil"/>
              <w:right w:val="nil"/>
            </w:tcBorders>
            <w:noWrap/>
            <w:vAlign w:val="bottom"/>
            <w:hideMark/>
          </w:tcPr>
          <w:p w14:paraId="10CFE80F" w14:textId="651D7787" w:rsidR="001B3C37" w:rsidRPr="00AF24B9" w:rsidRDefault="001B3C37" w:rsidP="001B3C37">
            <w:pPr>
              <w:widowControl/>
              <w:autoSpaceDE/>
              <w:autoSpaceDN/>
              <w:ind w:left="567"/>
              <w:jc w:val="center"/>
              <w:rPr>
                <w:rFonts w:eastAsia="Times New Roman"/>
                <w:b/>
                <w:bCs/>
                <w:lang w:eastAsia="fr-FR"/>
              </w:rPr>
            </w:pPr>
          </w:p>
        </w:tc>
        <w:tc>
          <w:tcPr>
            <w:tcW w:w="1617" w:type="dxa"/>
            <w:tcBorders>
              <w:top w:val="nil"/>
              <w:left w:val="nil"/>
              <w:bottom w:val="nil"/>
              <w:right w:val="nil"/>
            </w:tcBorders>
            <w:noWrap/>
            <w:vAlign w:val="bottom"/>
            <w:hideMark/>
          </w:tcPr>
          <w:p w14:paraId="13063815" w14:textId="367F5FFE" w:rsidR="001B3C37" w:rsidRPr="00AF24B9" w:rsidRDefault="001B3C37" w:rsidP="001B3C37">
            <w:pPr>
              <w:widowControl/>
              <w:autoSpaceDE/>
              <w:autoSpaceDN/>
              <w:ind w:left="567"/>
              <w:jc w:val="right"/>
              <w:rPr>
                <w:rFonts w:eastAsia="Times New Roman"/>
                <w:b/>
                <w:bCs/>
                <w:lang w:eastAsia="fr-FR"/>
              </w:rPr>
            </w:pPr>
          </w:p>
        </w:tc>
        <w:tc>
          <w:tcPr>
            <w:tcW w:w="1617" w:type="dxa"/>
            <w:tcBorders>
              <w:top w:val="nil"/>
              <w:left w:val="nil"/>
              <w:bottom w:val="nil"/>
              <w:right w:val="nil"/>
            </w:tcBorders>
            <w:noWrap/>
            <w:vAlign w:val="bottom"/>
            <w:hideMark/>
          </w:tcPr>
          <w:p w14:paraId="70A22CAE" w14:textId="4F9266F8" w:rsidR="001B3C37" w:rsidRPr="00AF24B9" w:rsidRDefault="001B3C37" w:rsidP="001B3C37">
            <w:pPr>
              <w:widowControl/>
              <w:autoSpaceDE/>
              <w:autoSpaceDN/>
              <w:ind w:left="567"/>
              <w:jc w:val="right"/>
              <w:rPr>
                <w:rFonts w:eastAsia="Times New Roman"/>
                <w:b/>
                <w:bCs/>
                <w:lang w:eastAsia="fr-FR"/>
              </w:rPr>
            </w:pPr>
          </w:p>
        </w:tc>
        <w:tc>
          <w:tcPr>
            <w:tcW w:w="1617" w:type="dxa"/>
            <w:tcBorders>
              <w:top w:val="nil"/>
              <w:left w:val="nil"/>
              <w:bottom w:val="nil"/>
              <w:right w:val="nil"/>
            </w:tcBorders>
            <w:noWrap/>
            <w:vAlign w:val="bottom"/>
            <w:hideMark/>
          </w:tcPr>
          <w:p w14:paraId="1899121D" w14:textId="3E850DD0" w:rsidR="001B3C37" w:rsidRPr="00AF24B9" w:rsidRDefault="001B3C37" w:rsidP="001B3C37">
            <w:pPr>
              <w:widowControl/>
              <w:autoSpaceDE/>
              <w:autoSpaceDN/>
              <w:ind w:left="567"/>
              <w:jc w:val="right"/>
              <w:rPr>
                <w:rFonts w:eastAsia="Times New Roman"/>
                <w:b/>
                <w:bCs/>
                <w:lang w:eastAsia="fr-FR"/>
              </w:rPr>
            </w:pPr>
          </w:p>
        </w:tc>
        <w:tc>
          <w:tcPr>
            <w:tcW w:w="1617" w:type="dxa"/>
            <w:tcBorders>
              <w:top w:val="nil"/>
              <w:left w:val="nil"/>
              <w:bottom w:val="nil"/>
              <w:right w:val="nil"/>
            </w:tcBorders>
            <w:noWrap/>
            <w:vAlign w:val="bottom"/>
            <w:hideMark/>
          </w:tcPr>
          <w:p w14:paraId="4358A299" w14:textId="116FB69D" w:rsidR="001B3C37" w:rsidRPr="00AF24B9" w:rsidRDefault="001B3C37" w:rsidP="001B3C37">
            <w:pPr>
              <w:widowControl/>
              <w:autoSpaceDE/>
              <w:autoSpaceDN/>
              <w:ind w:left="567"/>
              <w:jc w:val="right"/>
              <w:rPr>
                <w:rFonts w:eastAsia="Times New Roman"/>
                <w:b/>
                <w:bCs/>
                <w:lang w:eastAsia="fr-FR"/>
              </w:rPr>
            </w:pPr>
          </w:p>
        </w:tc>
        <w:tc>
          <w:tcPr>
            <w:tcW w:w="1319" w:type="dxa"/>
            <w:tcBorders>
              <w:top w:val="nil"/>
              <w:left w:val="nil"/>
              <w:bottom w:val="nil"/>
              <w:right w:val="nil"/>
            </w:tcBorders>
            <w:noWrap/>
            <w:vAlign w:val="bottom"/>
            <w:hideMark/>
          </w:tcPr>
          <w:p w14:paraId="3A62AD09" w14:textId="05BD548B" w:rsidR="001B3C37" w:rsidRPr="00AF24B9" w:rsidRDefault="001B3C37" w:rsidP="001B3C37">
            <w:pPr>
              <w:widowControl/>
              <w:autoSpaceDE/>
              <w:autoSpaceDN/>
              <w:ind w:left="567"/>
              <w:jc w:val="right"/>
              <w:rPr>
                <w:rFonts w:eastAsia="Times New Roman"/>
                <w:b/>
                <w:bCs/>
                <w:lang w:eastAsia="fr-FR"/>
              </w:rPr>
            </w:pPr>
          </w:p>
        </w:tc>
      </w:tr>
      <w:tr w:rsidR="001B3C37" w:rsidRPr="00AF24B9" w14:paraId="6AED5D5E" w14:textId="77777777" w:rsidTr="001B3C37">
        <w:trPr>
          <w:trHeight w:val="290"/>
        </w:trPr>
        <w:tc>
          <w:tcPr>
            <w:tcW w:w="522" w:type="dxa"/>
            <w:tcBorders>
              <w:top w:val="nil"/>
              <w:left w:val="nil"/>
              <w:bottom w:val="nil"/>
              <w:right w:val="nil"/>
            </w:tcBorders>
            <w:noWrap/>
            <w:vAlign w:val="bottom"/>
            <w:hideMark/>
          </w:tcPr>
          <w:p w14:paraId="4EA823B9" w14:textId="77777777" w:rsidR="001B3C37" w:rsidRPr="00AF24B9" w:rsidRDefault="001B3C37" w:rsidP="001B3C37">
            <w:pPr>
              <w:widowControl/>
              <w:autoSpaceDE/>
              <w:autoSpaceDN/>
              <w:ind w:left="567"/>
              <w:jc w:val="right"/>
              <w:rPr>
                <w:rFonts w:eastAsia="Times New Roman"/>
                <w:b/>
                <w:bCs/>
                <w:lang w:eastAsia="fr-FR"/>
              </w:rPr>
            </w:pPr>
          </w:p>
        </w:tc>
        <w:tc>
          <w:tcPr>
            <w:tcW w:w="2156" w:type="dxa"/>
            <w:tcBorders>
              <w:top w:val="nil"/>
              <w:left w:val="nil"/>
              <w:bottom w:val="nil"/>
              <w:right w:val="nil"/>
            </w:tcBorders>
            <w:noWrap/>
            <w:vAlign w:val="bottom"/>
            <w:hideMark/>
          </w:tcPr>
          <w:p w14:paraId="236F5224" w14:textId="77777777" w:rsidR="001B3C37" w:rsidRPr="00AF24B9" w:rsidRDefault="001B3C37" w:rsidP="001B3C37">
            <w:pPr>
              <w:widowControl/>
              <w:autoSpaceDE/>
              <w:autoSpaceDN/>
              <w:ind w:left="567"/>
              <w:rPr>
                <w:rFonts w:eastAsia="Times New Roman"/>
                <w:sz w:val="20"/>
                <w:szCs w:val="20"/>
                <w:lang w:eastAsia="fr-FR"/>
              </w:rPr>
            </w:pPr>
          </w:p>
        </w:tc>
        <w:tc>
          <w:tcPr>
            <w:tcW w:w="1617" w:type="dxa"/>
            <w:tcBorders>
              <w:top w:val="nil"/>
              <w:left w:val="nil"/>
              <w:bottom w:val="nil"/>
              <w:right w:val="nil"/>
            </w:tcBorders>
            <w:noWrap/>
            <w:vAlign w:val="bottom"/>
            <w:hideMark/>
          </w:tcPr>
          <w:p w14:paraId="00AEF211" w14:textId="77777777" w:rsidR="001B3C37" w:rsidRPr="00AF24B9" w:rsidRDefault="001B3C37" w:rsidP="001B3C37">
            <w:pPr>
              <w:widowControl/>
              <w:autoSpaceDE/>
              <w:autoSpaceDN/>
              <w:ind w:left="567"/>
              <w:rPr>
                <w:rFonts w:eastAsia="Times New Roman"/>
                <w:sz w:val="20"/>
                <w:szCs w:val="20"/>
                <w:lang w:eastAsia="fr-FR"/>
              </w:rPr>
            </w:pPr>
          </w:p>
        </w:tc>
        <w:tc>
          <w:tcPr>
            <w:tcW w:w="1617" w:type="dxa"/>
            <w:tcBorders>
              <w:top w:val="nil"/>
              <w:left w:val="nil"/>
              <w:bottom w:val="nil"/>
              <w:right w:val="nil"/>
            </w:tcBorders>
            <w:noWrap/>
            <w:vAlign w:val="bottom"/>
            <w:hideMark/>
          </w:tcPr>
          <w:p w14:paraId="5289387D" w14:textId="77777777" w:rsidR="001B3C37" w:rsidRPr="00AF24B9" w:rsidRDefault="001B3C37" w:rsidP="001B3C37">
            <w:pPr>
              <w:widowControl/>
              <w:autoSpaceDE/>
              <w:autoSpaceDN/>
              <w:ind w:left="567"/>
              <w:rPr>
                <w:rFonts w:eastAsia="Times New Roman"/>
                <w:sz w:val="20"/>
                <w:szCs w:val="20"/>
                <w:lang w:eastAsia="fr-FR"/>
              </w:rPr>
            </w:pPr>
          </w:p>
        </w:tc>
        <w:tc>
          <w:tcPr>
            <w:tcW w:w="1617" w:type="dxa"/>
            <w:tcBorders>
              <w:top w:val="nil"/>
              <w:left w:val="nil"/>
              <w:bottom w:val="nil"/>
              <w:right w:val="nil"/>
            </w:tcBorders>
            <w:noWrap/>
            <w:vAlign w:val="bottom"/>
            <w:hideMark/>
          </w:tcPr>
          <w:p w14:paraId="7548E3BB" w14:textId="77777777" w:rsidR="001B3C37" w:rsidRPr="00AF24B9" w:rsidRDefault="001B3C37" w:rsidP="001B3C37">
            <w:pPr>
              <w:widowControl/>
              <w:autoSpaceDE/>
              <w:autoSpaceDN/>
              <w:ind w:left="567"/>
              <w:rPr>
                <w:rFonts w:eastAsia="Times New Roman"/>
                <w:sz w:val="20"/>
                <w:szCs w:val="20"/>
                <w:lang w:eastAsia="fr-FR"/>
              </w:rPr>
            </w:pPr>
          </w:p>
        </w:tc>
        <w:tc>
          <w:tcPr>
            <w:tcW w:w="1617" w:type="dxa"/>
            <w:tcBorders>
              <w:top w:val="nil"/>
              <w:left w:val="nil"/>
              <w:bottom w:val="nil"/>
              <w:right w:val="nil"/>
            </w:tcBorders>
            <w:noWrap/>
            <w:vAlign w:val="bottom"/>
            <w:hideMark/>
          </w:tcPr>
          <w:p w14:paraId="08557DD0" w14:textId="77777777" w:rsidR="001B3C37" w:rsidRPr="00AF24B9" w:rsidRDefault="001B3C37" w:rsidP="001B3C37">
            <w:pPr>
              <w:widowControl/>
              <w:autoSpaceDE/>
              <w:autoSpaceDN/>
              <w:ind w:left="567"/>
              <w:rPr>
                <w:rFonts w:eastAsia="Times New Roman"/>
                <w:sz w:val="20"/>
                <w:szCs w:val="20"/>
                <w:lang w:eastAsia="fr-FR"/>
              </w:rPr>
            </w:pPr>
          </w:p>
        </w:tc>
        <w:tc>
          <w:tcPr>
            <w:tcW w:w="1319" w:type="dxa"/>
            <w:tcBorders>
              <w:top w:val="nil"/>
              <w:left w:val="nil"/>
              <w:bottom w:val="nil"/>
              <w:right w:val="nil"/>
            </w:tcBorders>
            <w:noWrap/>
            <w:vAlign w:val="bottom"/>
            <w:hideMark/>
          </w:tcPr>
          <w:p w14:paraId="52C85839" w14:textId="77777777" w:rsidR="001B3C37" w:rsidRPr="00AF24B9" w:rsidRDefault="001B3C37" w:rsidP="001B3C37">
            <w:pPr>
              <w:widowControl/>
              <w:autoSpaceDE/>
              <w:autoSpaceDN/>
              <w:ind w:left="567"/>
              <w:rPr>
                <w:rFonts w:eastAsia="Times New Roman"/>
                <w:sz w:val="20"/>
                <w:szCs w:val="20"/>
                <w:lang w:eastAsia="fr-FR"/>
              </w:rPr>
            </w:pPr>
          </w:p>
        </w:tc>
      </w:tr>
      <w:tr w:rsidR="001B3C37" w:rsidRPr="00AF24B9" w14:paraId="1B26B868" w14:textId="77777777" w:rsidTr="001B3C37">
        <w:trPr>
          <w:trHeight w:val="290"/>
        </w:trPr>
        <w:tc>
          <w:tcPr>
            <w:tcW w:w="522" w:type="dxa"/>
            <w:tcBorders>
              <w:top w:val="nil"/>
              <w:left w:val="nil"/>
              <w:bottom w:val="nil"/>
              <w:right w:val="nil"/>
            </w:tcBorders>
            <w:noWrap/>
            <w:vAlign w:val="bottom"/>
            <w:hideMark/>
          </w:tcPr>
          <w:p w14:paraId="2F23D71C" w14:textId="77777777" w:rsidR="001B3C37" w:rsidRPr="00AF24B9" w:rsidRDefault="001B3C37" w:rsidP="001B3C37">
            <w:pPr>
              <w:widowControl/>
              <w:autoSpaceDE/>
              <w:autoSpaceDN/>
              <w:ind w:left="567"/>
              <w:rPr>
                <w:rFonts w:eastAsia="Times New Roman"/>
                <w:sz w:val="20"/>
                <w:szCs w:val="20"/>
                <w:lang w:eastAsia="fr-FR"/>
              </w:rPr>
            </w:pPr>
          </w:p>
        </w:tc>
        <w:tc>
          <w:tcPr>
            <w:tcW w:w="2156" w:type="dxa"/>
            <w:tcBorders>
              <w:top w:val="single" w:sz="4" w:space="0" w:color="auto"/>
              <w:left w:val="single" w:sz="4" w:space="0" w:color="auto"/>
              <w:bottom w:val="single" w:sz="4" w:space="0" w:color="auto"/>
              <w:right w:val="single" w:sz="4" w:space="0" w:color="auto"/>
            </w:tcBorders>
            <w:noWrap/>
            <w:vAlign w:val="bottom"/>
            <w:hideMark/>
          </w:tcPr>
          <w:p w14:paraId="0D001FAC" w14:textId="4B61121E" w:rsidR="001B3C37" w:rsidRPr="001B3C37" w:rsidRDefault="001B3C37" w:rsidP="001B3C37">
            <w:pPr>
              <w:widowControl/>
              <w:autoSpaceDE/>
              <w:autoSpaceDN/>
              <w:ind w:left="567"/>
              <w:jc w:val="center"/>
              <w:rPr>
                <w:rFonts w:ascii="Vinci Sans" w:eastAsia="Times New Roman" w:hAnsi="Vinci Sans"/>
                <w:b/>
                <w:bCs/>
                <w:lang w:eastAsia="fr-FR"/>
              </w:rPr>
            </w:pPr>
            <w:r w:rsidRPr="001B3C37">
              <w:rPr>
                <w:rFonts w:ascii="Vinci Sans" w:eastAsia="Times New Roman" w:hAnsi="Vinci Sans"/>
                <w:b/>
                <w:bCs/>
                <w:lang w:eastAsia="fr-FR"/>
              </w:rPr>
              <w:t>2026</w:t>
            </w:r>
          </w:p>
        </w:tc>
        <w:tc>
          <w:tcPr>
            <w:tcW w:w="1617" w:type="dxa"/>
            <w:tcBorders>
              <w:top w:val="single" w:sz="4" w:space="0" w:color="auto"/>
              <w:left w:val="nil"/>
              <w:bottom w:val="single" w:sz="4" w:space="0" w:color="auto"/>
              <w:right w:val="single" w:sz="4" w:space="0" w:color="auto"/>
            </w:tcBorders>
            <w:noWrap/>
            <w:vAlign w:val="center"/>
            <w:hideMark/>
          </w:tcPr>
          <w:p w14:paraId="58CBBC6F" w14:textId="6600D686" w:rsidR="001B3C37" w:rsidRPr="001B3C37" w:rsidRDefault="001B3C37" w:rsidP="001B3C37">
            <w:pPr>
              <w:widowControl/>
              <w:autoSpaceDE/>
              <w:autoSpaceDN/>
              <w:rPr>
                <w:rFonts w:ascii="Vinci Sans" w:eastAsia="Times New Roman" w:hAnsi="Vinci Sans"/>
                <w:b/>
                <w:bCs/>
                <w:lang w:eastAsia="fr-FR"/>
              </w:rPr>
            </w:pPr>
            <w:r w:rsidRPr="001B3C37">
              <w:rPr>
                <w:rFonts w:ascii="Vinci Sans" w:eastAsia="Times New Roman" w:hAnsi="Vinci Sans"/>
                <w:b/>
                <w:bCs/>
                <w:lang w:eastAsia="fr-FR"/>
              </w:rPr>
              <w:t>1er Trimestre</w:t>
            </w:r>
          </w:p>
        </w:tc>
        <w:tc>
          <w:tcPr>
            <w:tcW w:w="1617" w:type="dxa"/>
            <w:tcBorders>
              <w:top w:val="single" w:sz="4" w:space="0" w:color="auto"/>
              <w:left w:val="nil"/>
              <w:bottom w:val="single" w:sz="4" w:space="0" w:color="auto"/>
              <w:right w:val="single" w:sz="4" w:space="0" w:color="auto"/>
            </w:tcBorders>
            <w:noWrap/>
            <w:vAlign w:val="center"/>
            <w:hideMark/>
          </w:tcPr>
          <w:p w14:paraId="1B08DBF2" w14:textId="4932B369" w:rsidR="001B3C37" w:rsidRPr="001B3C37" w:rsidRDefault="001B3C37" w:rsidP="001B3C37">
            <w:pPr>
              <w:widowControl/>
              <w:autoSpaceDE/>
              <w:autoSpaceDN/>
              <w:rPr>
                <w:rFonts w:ascii="Vinci Sans" w:eastAsia="Times New Roman" w:hAnsi="Vinci Sans"/>
                <w:b/>
                <w:bCs/>
                <w:lang w:eastAsia="fr-FR"/>
              </w:rPr>
            </w:pPr>
            <w:r w:rsidRPr="001B3C37">
              <w:rPr>
                <w:rFonts w:ascii="Vinci Sans" w:eastAsia="Times New Roman" w:hAnsi="Vinci Sans"/>
                <w:b/>
                <w:bCs/>
                <w:lang w:eastAsia="fr-FR"/>
              </w:rPr>
              <w:t>2e Trimestre</w:t>
            </w:r>
          </w:p>
        </w:tc>
        <w:tc>
          <w:tcPr>
            <w:tcW w:w="1617" w:type="dxa"/>
            <w:tcBorders>
              <w:top w:val="single" w:sz="4" w:space="0" w:color="auto"/>
              <w:left w:val="nil"/>
              <w:bottom w:val="single" w:sz="4" w:space="0" w:color="auto"/>
              <w:right w:val="single" w:sz="4" w:space="0" w:color="auto"/>
            </w:tcBorders>
            <w:noWrap/>
            <w:vAlign w:val="center"/>
            <w:hideMark/>
          </w:tcPr>
          <w:p w14:paraId="3DEAA2CA" w14:textId="3919B017" w:rsidR="001B3C37" w:rsidRPr="001B3C37" w:rsidRDefault="001B3C37" w:rsidP="001B3C37">
            <w:pPr>
              <w:widowControl/>
              <w:autoSpaceDE/>
              <w:autoSpaceDN/>
              <w:rPr>
                <w:rFonts w:ascii="Vinci Sans" w:eastAsia="Times New Roman" w:hAnsi="Vinci Sans"/>
                <w:b/>
                <w:bCs/>
                <w:lang w:eastAsia="fr-FR"/>
              </w:rPr>
            </w:pPr>
            <w:r w:rsidRPr="001B3C37">
              <w:rPr>
                <w:rFonts w:ascii="Vinci Sans" w:eastAsia="Times New Roman" w:hAnsi="Vinci Sans"/>
                <w:b/>
                <w:bCs/>
                <w:lang w:eastAsia="fr-FR"/>
              </w:rPr>
              <w:t>3e Trimestre</w:t>
            </w:r>
          </w:p>
        </w:tc>
        <w:tc>
          <w:tcPr>
            <w:tcW w:w="1617" w:type="dxa"/>
            <w:tcBorders>
              <w:top w:val="single" w:sz="4" w:space="0" w:color="auto"/>
              <w:left w:val="nil"/>
              <w:bottom w:val="single" w:sz="4" w:space="0" w:color="auto"/>
              <w:right w:val="single" w:sz="4" w:space="0" w:color="auto"/>
            </w:tcBorders>
            <w:noWrap/>
            <w:vAlign w:val="center"/>
            <w:hideMark/>
          </w:tcPr>
          <w:p w14:paraId="6D73EAFC" w14:textId="2985403E" w:rsidR="001B3C37" w:rsidRPr="001B3C37" w:rsidRDefault="001B3C37" w:rsidP="001B3C37">
            <w:pPr>
              <w:widowControl/>
              <w:autoSpaceDE/>
              <w:autoSpaceDN/>
              <w:rPr>
                <w:rFonts w:ascii="Vinci Sans" w:eastAsia="Times New Roman" w:hAnsi="Vinci Sans"/>
                <w:b/>
                <w:bCs/>
                <w:lang w:eastAsia="fr-FR"/>
              </w:rPr>
            </w:pPr>
            <w:r w:rsidRPr="001B3C37">
              <w:rPr>
                <w:rFonts w:ascii="Vinci Sans" w:eastAsia="Times New Roman" w:hAnsi="Vinci Sans"/>
                <w:b/>
                <w:bCs/>
                <w:lang w:eastAsia="fr-FR"/>
              </w:rPr>
              <w:t>4e Trimestre</w:t>
            </w:r>
          </w:p>
        </w:tc>
        <w:tc>
          <w:tcPr>
            <w:tcW w:w="1319" w:type="dxa"/>
            <w:tcBorders>
              <w:top w:val="single" w:sz="4" w:space="0" w:color="auto"/>
              <w:left w:val="nil"/>
              <w:bottom w:val="single" w:sz="4" w:space="0" w:color="auto"/>
              <w:right w:val="single" w:sz="4" w:space="0" w:color="auto"/>
            </w:tcBorders>
            <w:noWrap/>
            <w:vAlign w:val="center"/>
            <w:hideMark/>
          </w:tcPr>
          <w:p w14:paraId="130AA9F4" w14:textId="77FE54D9" w:rsidR="001B3C37" w:rsidRPr="001B3C37" w:rsidRDefault="001B3C37" w:rsidP="001B3C37">
            <w:pPr>
              <w:widowControl/>
              <w:autoSpaceDE/>
              <w:autoSpaceDN/>
              <w:rPr>
                <w:rFonts w:ascii="Vinci Sans" w:eastAsia="Times New Roman" w:hAnsi="Vinci Sans"/>
                <w:b/>
                <w:bCs/>
                <w:lang w:eastAsia="fr-FR"/>
              </w:rPr>
            </w:pPr>
            <w:r w:rsidRPr="001B3C37">
              <w:rPr>
                <w:rFonts w:ascii="Vinci Sans" w:eastAsia="Times New Roman" w:hAnsi="Vinci Sans"/>
                <w:b/>
                <w:bCs/>
                <w:lang w:eastAsia="fr-FR"/>
              </w:rPr>
              <w:t>Total Année</w:t>
            </w:r>
          </w:p>
        </w:tc>
      </w:tr>
      <w:tr w:rsidR="001B3C37" w:rsidRPr="00AF24B9" w14:paraId="7ACDDF3F" w14:textId="77777777" w:rsidTr="001B3C37">
        <w:trPr>
          <w:trHeight w:val="290"/>
        </w:trPr>
        <w:tc>
          <w:tcPr>
            <w:tcW w:w="522" w:type="dxa"/>
            <w:tcBorders>
              <w:top w:val="nil"/>
              <w:left w:val="nil"/>
              <w:bottom w:val="nil"/>
              <w:right w:val="nil"/>
            </w:tcBorders>
            <w:noWrap/>
            <w:vAlign w:val="bottom"/>
            <w:hideMark/>
          </w:tcPr>
          <w:p w14:paraId="377D1B30" w14:textId="77777777" w:rsidR="001B3C37" w:rsidRPr="00AF24B9" w:rsidRDefault="001B3C37" w:rsidP="001B3C37">
            <w:pPr>
              <w:widowControl/>
              <w:autoSpaceDE/>
              <w:autoSpaceDN/>
              <w:ind w:left="567"/>
              <w:rPr>
                <w:rFonts w:eastAsia="Times New Roman"/>
                <w:sz w:val="20"/>
                <w:szCs w:val="20"/>
                <w:lang w:eastAsia="fr-FR"/>
              </w:rPr>
            </w:pPr>
          </w:p>
        </w:tc>
        <w:tc>
          <w:tcPr>
            <w:tcW w:w="2156" w:type="dxa"/>
            <w:tcBorders>
              <w:top w:val="nil"/>
              <w:left w:val="single" w:sz="4" w:space="0" w:color="auto"/>
              <w:bottom w:val="single" w:sz="4" w:space="0" w:color="auto"/>
              <w:right w:val="single" w:sz="4" w:space="0" w:color="auto"/>
            </w:tcBorders>
            <w:noWrap/>
            <w:vAlign w:val="bottom"/>
            <w:hideMark/>
          </w:tcPr>
          <w:p w14:paraId="5588DD1F" w14:textId="641D6399" w:rsidR="001B3C37" w:rsidRPr="001B3C37" w:rsidRDefault="001B3C37" w:rsidP="001B3C37">
            <w:pPr>
              <w:widowControl/>
              <w:autoSpaceDE/>
              <w:autoSpaceDN/>
              <w:ind w:left="567"/>
              <w:jc w:val="center"/>
              <w:rPr>
                <w:rFonts w:ascii="Vinci Sans" w:eastAsia="Times New Roman" w:hAnsi="Vinci Sans"/>
                <w:b/>
                <w:bCs/>
                <w:lang w:eastAsia="fr-FR"/>
              </w:rPr>
            </w:pPr>
            <w:r w:rsidRPr="001B3C37">
              <w:rPr>
                <w:rFonts w:ascii="Vinci Sans" w:eastAsia="Times New Roman" w:hAnsi="Vinci Sans"/>
                <w:b/>
                <w:bCs/>
                <w:lang w:eastAsia="fr-FR"/>
              </w:rPr>
              <w:t>MONTPELLIER</w:t>
            </w:r>
          </w:p>
        </w:tc>
        <w:tc>
          <w:tcPr>
            <w:tcW w:w="1617" w:type="dxa"/>
            <w:tcBorders>
              <w:top w:val="nil"/>
              <w:left w:val="nil"/>
              <w:bottom w:val="single" w:sz="4" w:space="0" w:color="auto"/>
              <w:right w:val="single" w:sz="4" w:space="0" w:color="auto"/>
            </w:tcBorders>
            <w:noWrap/>
            <w:vAlign w:val="bottom"/>
            <w:hideMark/>
          </w:tcPr>
          <w:p w14:paraId="7E97E28C" w14:textId="75C0CE00" w:rsidR="001B3C37" w:rsidRPr="001B3C37" w:rsidRDefault="001B3C37" w:rsidP="001B3C37">
            <w:pPr>
              <w:widowControl/>
              <w:autoSpaceDE/>
              <w:autoSpaceDN/>
              <w:ind w:left="567"/>
              <w:jc w:val="center"/>
              <w:rPr>
                <w:rFonts w:ascii="Vinci Sans" w:eastAsia="Times New Roman" w:hAnsi="Vinci Sans"/>
                <w:lang w:eastAsia="fr-FR"/>
              </w:rPr>
            </w:pPr>
            <w:r w:rsidRPr="001B3C37">
              <w:rPr>
                <w:rFonts w:ascii="Vinci Sans" w:eastAsia="Times New Roman" w:hAnsi="Vinci Sans"/>
                <w:lang w:eastAsia="fr-FR"/>
              </w:rPr>
              <w:t>1015</w:t>
            </w:r>
          </w:p>
        </w:tc>
        <w:tc>
          <w:tcPr>
            <w:tcW w:w="1617" w:type="dxa"/>
            <w:tcBorders>
              <w:top w:val="nil"/>
              <w:left w:val="nil"/>
              <w:bottom w:val="single" w:sz="4" w:space="0" w:color="auto"/>
              <w:right w:val="single" w:sz="4" w:space="0" w:color="auto"/>
            </w:tcBorders>
            <w:noWrap/>
            <w:vAlign w:val="bottom"/>
            <w:hideMark/>
          </w:tcPr>
          <w:p w14:paraId="23DB1178" w14:textId="59AD2D00" w:rsidR="001B3C37" w:rsidRPr="001B3C37" w:rsidRDefault="001B3C37" w:rsidP="001B3C37">
            <w:pPr>
              <w:widowControl/>
              <w:autoSpaceDE/>
              <w:autoSpaceDN/>
              <w:ind w:left="567"/>
              <w:jc w:val="center"/>
              <w:rPr>
                <w:rFonts w:ascii="Vinci Sans" w:eastAsia="Times New Roman" w:hAnsi="Vinci Sans"/>
                <w:lang w:eastAsia="fr-FR"/>
              </w:rPr>
            </w:pPr>
            <w:r w:rsidRPr="001B3C37">
              <w:rPr>
                <w:rFonts w:ascii="Vinci Sans" w:eastAsia="Times New Roman" w:hAnsi="Vinci Sans"/>
                <w:lang w:eastAsia="fr-FR"/>
              </w:rPr>
              <w:t>2755</w:t>
            </w:r>
          </w:p>
        </w:tc>
        <w:tc>
          <w:tcPr>
            <w:tcW w:w="1617" w:type="dxa"/>
            <w:tcBorders>
              <w:top w:val="nil"/>
              <w:left w:val="nil"/>
              <w:bottom w:val="single" w:sz="4" w:space="0" w:color="auto"/>
              <w:right w:val="single" w:sz="4" w:space="0" w:color="auto"/>
            </w:tcBorders>
            <w:noWrap/>
            <w:vAlign w:val="bottom"/>
            <w:hideMark/>
          </w:tcPr>
          <w:p w14:paraId="2639DEC5" w14:textId="2FAF032E" w:rsidR="001B3C37" w:rsidRPr="001B3C37" w:rsidRDefault="001B3C37" w:rsidP="001B3C37">
            <w:pPr>
              <w:widowControl/>
              <w:autoSpaceDE/>
              <w:autoSpaceDN/>
              <w:ind w:left="567"/>
              <w:jc w:val="center"/>
              <w:rPr>
                <w:rFonts w:ascii="Vinci Sans" w:eastAsia="Times New Roman" w:hAnsi="Vinci Sans"/>
                <w:lang w:eastAsia="fr-FR"/>
              </w:rPr>
            </w:pPr>
            <w:r w:rsidRPr="001B3C37">
              <w:rPr>
                <w:rFonts w:ascii="Vinci Sans" w:eastAsia="Times New Roman" w:hAnsi="Vinci Sans"/>
                <w:lang w:eastAsia="fr-FR"/>
              </w:rPr>
              <w:t>5745</w:t>
            </w:r>
          </w:p>
        </w:tc>
        <w:tc>
          <w:tcPr>
            <w:tcW w:w="1617" w:type="dxa"/>
            <w:tcBorders>
              <w:top w:val="nil"/>
              <w:left w:val="nil"/>
              <w:bottom w:val="single" w:sz="4" w:space="0" w:color="auto"/>
              <w:right w:val="single" w:sz="4" w:space="0" w:color="auto"/>
            </w:tcBorders>
            <w:noWrap/>
            <w:vAlign w:val="bottom"/>
            <w:hideMark/>
          </w:tcPr>
          <w:p w14:paraId="1523EB8F" w14:textId="3F147712" w:rsidR="001B3C37" w:rsidRPr="001B3C37" w:rsidRDefault="001B3C37" w:rsidP="001B3C37">
            <w:pPr>
              <w:widowControl/>
              <w:autoSpaceDE/>
              <w:autoSpaceDN/>
              <w:ind w:left="567"/>
              <w:jc w:val="center"/>
              <w:rPr>
                <w:rFonts w:ascii="Vinci Sans" w:eastAsia="Times New Roman" w:hAnsi="Vinci Sans"/>
                <w:lang w:eastAsia="fr-FR"/>
              </w:rPr>
            </w:pPr>
            <w:r w:rsidRPr="001B3C37">
              <w:rPr>
                <w:rFonts w:ascii="Vinci Sans" w:eastAsia="Times New Roman" w:hAnsi="Vinci Sans"/>
                <w:lang w:eastAsia="fr-FR"/>
              </w:rPr>
              <w:t>7485</w:t>
            </w:r>
          </w:p>
        </w:tc>
        <w:tc>
          <w:tcPr>
            <w:tcW w:w="1319" w:type="dxa"/>
            <w:tcBorders>
              <w:top w:val="nil"/>
              <w:left w:val="nil"/>
              <w:bottom w:val="single" w:sz="4" w:space="0" w:color="auto"/>
              <w:right w:val="single" w:sz="4" w:space="0" w:color="auto"/>
            </w:tcBorders>
            <w:noWrap/>
            <w:vAlign w:val="bottom"/>
            <w:hideMark/>
          </w:tcPr>
          <w:p w14:paraId="1E108513" w14:textId="2BA65834" w:rsidR="001B3C37" w:rsidRPr="001B3C37" w:rsidRDefault="001B3C37" w:rsidP="001B3C37">
            <w:pPr>
              <w:widowControl/>
              <w:autoSpaceDE/>
              <w:autoSpaceDN/>
              <w:ind w:left="567"/>
              <w:jc w:val="center"/>
              <w:rPr>
                <w:rFonts w:ascii="Vinci Sans" w:eastAsia="Times New Roman" w:hAnsi="Vinci Sans"/>
                <w:lang w:eastAsia="fr-FR"/>
              </w:rPr>
            </w:pPr>
            <w:r w:rsidRPr="001B3C37">
              <w:rPr>
                <w:rFonts w:ascii="Vinci Sans" w:eastAsia="Times New Roman" w:hAnsi="Vinci Sans"/>
                <w:lang w:eastAsia="fr-FR"/>
              </w:rPr>
              <w:t>17000</w:t>
            </w:r>
          </w:p>
        </w:tc>
      </w:tr>
      <w:tr w:rsidR="001B3C37" w:rsidRPr="00AF24B9" w14:paraId="6E2D0787" w14:textId="77777777" w:rsidTr="001B3C37">
        <w:trPr>
          <w:trHeight w:val="290"/>
        </w:trPr>
        <w:tc>
          <w:tcPr>
            <w:tcW w:w="522" w:type="dxa"/>
            <w:tcBorders>
              <w:top w:val="nil"/>
              <w:left w:val="nil"/>
              <w:bottom w:val="nil"/>
              <w:right w:val="nil"/>
            </w:tcBorders>
            <w:noWrap/>
            <w:vAlign w:val="bottom"/>
            <w:hideMark/>
          </w:tcPr>
          <w:p w14:paraId="46FA80AD" w14:textId="77777777" w:rsidR="001B3C37" w:rsidRPr="00AF24B9" w:rsidRDefault="001B3C37" w:rsidP="001B3C37">
            <w:pPr>
              <w:widowControl/>
              <w:autoSpaceDE/>
              <w:autoSpaceDN/>
              <w:ind w:left="567"/>
              <w:jc w:val="center"/>
              <w:rPr>
                <w:rFonts w:eastAsia="Times New Roman"/>
                <w:b/>
                <w:bCs/>
                <w:lang w:eastAsia="fr-FR"/>
              </w:rPr>
            </w:pPr>
          </w:p>
        </w:tc>
        <w:tc>
          <w:tcPr>
            <w:tcW w:w="2156" w:type="dxa"/>
            <w:tcBorders>
              <w:top w:val="nil"/>
              <w:left w:val="single" w:sz="4" w:space="0" w:color="auto"/>
              <w:bottom w:val="single" w:sz="4" w:space="0" w:color="auto"/>
              <w:right w:val="single" w:sz="4" w:space="0" w:color="auto"/>
            </w:tcBorders>
            <w:noWrap/>
            <w:vAlign w:val="bottom"/>
            <w:hideMark/>
          </w:tcPr>
          <w:p w14:paraId="13275261" w14:textId="3C491DFD" w:rsidR="001B3C37" w:rsidRPr="001B3C37" w:rsidRDefault="001B3C37" w:rsidP="001B3C37">
            <w:pPr>
              <w:widowControl/>
              <w:autoSpaceDE/>
              <w:autoSpaceDN/>
              <w:ind w:left="567"/>
              <w:jc w:val="center"/>
              <w:rPr>
                <w:rFonts w:ascii="Vinci Sans" w:eastAsia="Times New Roman" w:hAnsi="Vinci Sans"/>
                <w:b/>
                <w:bCs/>
                <w:lang w:eastAsia="fr-FR"/>
              </w:rPr>
            </w:pPr>
            <w:r w:rsidRPr="001B3C37">
              <w:rPr>
                <w:rFonts w:ascii="Vinci Sans" w:eastAsia="Times New Roman" w:hAnsi="Vinci Sans"/>
                <w:b/>
                <w:bCs/>
                <w:lang w:eastAsia="fr-FR"/>
              </w:rPr>
              <w:t>PERPIGNAN</w:t>
            </w:r>
          </w:p>
        </w:tc>
        <w:tc>
          <w:tcPr>
            <w:tcW w:w="1617" w:type="dxa"/>
            <w:tcBorders>
              <w:top w:val="nil"/>
              <w:left w:val="nil"/>
              <w:bottom w:val="single" w:sz="4" w:space="0" w:color="auto"/>
              <w:right w:val="single" w:sz="4" w:space="0" w:color="auto"/>
            </w:tcBorders>
            <w:noWrap/>
            <w:vAlign w:val="bottom"/>
            <w:hideMark/>
          </w:tcPr>
          <w:p w14:paraId="66900B6F" w14:textId="77CD79E3" w:rsidR="001B3C37" w:rsidRPr="001B3C37" w:rsidRDefault="001B3C37" w:rsidP="001B3C37">
            <w:pPr>
              <w:widowControl/>
              <w:autoSpaceDE/>
              <w:autoSpaceDN/>
              <w:ind w:left="567"/>
              <w:jc w:val="right"/>
              <w:rPr>
                <w:rFonts w:ascii="Vinci Sans" w:eastAsia="Times New Roman" w:hAnsi="Vinci Sans"/>
                <w:lang w:eastAsia="fr-FR"/>
              </w:rPr>
            </w:pPr>
            <w:r w:rsidRPr="001B3C37">
              <w:rPr>
                <w:rFonts w:ascii="Vinci Sans" w:eastAsia="Times New Roman" w:hAnsi="Vinci Sans"/>
                <w:lang w:eastAsia="fr-FR"/>
              </w:rPr>
              <w:t>895</w:t>
            </w:r>
          </w:p>
        </w:tc>
        <w:tc>
          <w:tcPr>
            <w:tcW w:w="1617" w:type="dxa"/>
            <w:tcBorders>
              <w:top w:val="nil"/>
              <w:left w:val="nil"/>
              <w:bottom w:val="single" w:sz="4" w:space="0" w:color="auto"/>
              <w:right w:val="single" w:sz="4" w:space="0" w:color="auto"/>
            </w:tcBorders>
            <w:noWrap/>
            <w:vAlign w:val="bottom"/>
            <w:hideMark/>
          </w:tcPr>
          <w:p w14:paraId="3F138401" w14:textId="7BCD1149" w:rsidR="001B3C37" w:rsidRPr="001B3C37" w:rsidRDefault="001B3C37" w:rsidP="001B3C37">
            <w:pPr>
              <w:widowControl/>
              <w:autoSpaceDE/>
              <w:autoSpaceDN/>
              <w:ind w:left="567"/>
              <w:jc w:val="right"/>
              <w:rPr>
                <w:rFonts w:ascii="Vinci Sans" w:eastAsia="Times New Roman" w:hAnsi="Vinci Sans"/>
                <w:lang w:eastAsia="fr-FR"/>
              </w:rPr>
            </w:pPr>
            <w:r w:rsidRPr="001B3C37">
              <w:rPr>
                <w:rFonts w:ascii="Vinci Sans" w:eastAsia="Times New Roman" w:hAnsi="Vinci Sans"/>
                <w:lang w:eastAsia="fr-FR"/>
              </w:rPr>
              <w:t>1460</w:t>
            </w:r>
          </w:p>
        </w:tc>
        <w:tc>
          <w:tcPr>
            <w:tcW w:w="1617" w:type="dxa"/>
            <w:tcBorders>
              <w:top w:val="nil"/>
              <w:left w:val="nil"/>
              <w:bottom w:val="single" w:sz="4" w:space="0" w:color="auto"/>
              <w:right w:val="single" w:sz="4" w:space="0" w:color="auto"/>
            </w:tcBorders>
            <w:noWrap/>
            <w:vAlign w:val="bottom"/>
            <w:hideMark/>
          </w:tcPr>
          <w:p w14:paraId="6ABBFCAB" w14:textId="459D5B79" w:rsidR="001B3C37" w:rsidRPr="001B3C37" w:rsidRDefault="001B3C37" w:rsidP="001B3C37">
            <w:pPr>
              <w:widowControl/>
              <w:autoSpaceDE/>
              <w:autoSpaceDN/>
              <w:ind w:left="567"/>
              <w:jc w:val="right"/>
              <w:rPr>
                <w:rFonts w:ascii="Vinci Sans" w:eastAsia="Times New Roman" w:hAnsi="Vinci Sans"/>
                <w:lang w:eastAsia="fr-FR"/>
              </w:rPr>
            </w:pPr>
            <w:r w:rsidRPr="001B3C37">
              <w:rPr>
                <w:rFonts w:ascii="Vinci Sans" w:eastAsia="Times New Roman" w:hAnsi="Vinci Sans"/>
                <w:lang w:eastAsia="fr-FR"/>
              </w:rPr>
              <w:t>1401</w:t>
            </w:r>
          </w:p>
        </w:tc>
        <w:tc>
          <w:tcPr>
            <w:tcW w:w="1617" w:type="dxa"/>
            <w:tcBorders>
              <w:top w:val="nil"/>
              <w:left w:val="nil"/>
              <w:bottom w:val="single" w:sz="4" w:space="0" w:color="auto"/>
              <w:right w:val="single" w:sz="4" w:space="0" w:color="auto"/>
            </w:tcBorders>
            <w:noWrap/>
            <w:vAlign w:val="bottom"/>
            <w:hideMark/>
          </w:tcPr>
          <w:p w14:paraId="48D911F3" w14:textId="49139E27" w:rsidR="001B3C37" w:rsidRPr="001B3C37" w:rsidRDefault="001B3C37" w:rsidP="001B3C37">
            <w:pPr>
              <w:widowControl/>
              <w:autoSpaceDE/>
              <w:autoSpaceDN/>
              <w:ind w:left="567"/>
              <w:jc w:val="right"/>
              <w:rPr>
                <w:rFonts w:ascii="Vinci Sans" w:eastAsia="Times New Roman" w:hAnsi="Vinci Sans"/>
                <w:lang w:eastAsia="fr-FR"/>
              </w:rPr>
            </w:pPr>
            <w:r w:rsidRPr="001B3C37">
              <w:rPr>
                <w:rFonts w:ascii="Vinci Sans" w:eastAsia="Times New Roman" w:hAnsi="Vinci Sans"/>
                <w:lang w:eastAsia="fr-FR"/>
              </w:rPr>
              <w:t>1244</w:t>
            </w:r>
          </w:p>
        </w:tc>
        <w:tc>
          <w:tcPr>
            <w:tcW w:w="1319" w:type="dxa"/>
            <w:tcBorders>
              <w:top w:val="nil"/>
              <w:left w:val="nil"/>
              <w:bottom w:val="single" w:sz="4" w:space="0" w:color="auto"/>
              <w:right w:val="single" w:sz="4" w:space="0" w:color="auto"/>
            </w:tcBorders>
            <w:noWrap/>
            <w:vAlign w:val="bottom"/>
            <w:hideMark/>
          </w:tcPr>
          <w:p w14:paraId="4A926B59" w14:textId="734E4D8C" w:rsidR="001B3C37" w:rsidRPr="001B3C37" w:rsidRDefault="001B3C37" w:rsidP="001B3C37">
            <w:pPr>
              <w:widowControl/>
              <w:autoSpaceDE/>
              <w:autoSpaceDN/>
              <w:ind w:left="567"/>
              <w:jc w:val="right"/>
              <w:rPr>
                <w:rFonts w:ascii="Vinci Sans" w:eastAsia="Times New Roman" w:hAnsi="Vinci Sans"/>
                <w:lang w:eastAsia="fr-FR"/>
              </w:rPr>
            </w:pPr>
            <w:r w:rsidRPr="001B3C37">
              <w:rPr>
                <w:rFonts w:ascii="Vinci Sans" w:eastAsia="Times New Roman" w:hAnsi="Vinci Sans"/>
                <w:lang w:eastAsia="fr-FR"/>
              </w:rPr>
              <w:t>5000</w:t>
            </w:r>
          </w:p>
        </w:tc>
      </w:tr>
      <w:tr w:rsidR="001B3C37" w:rsidRPr="00AF24B9" w14:paraId="25C32FFF" w14:textId="77777777" w:rsidTr="001B3C37">
        <w:trPr>
          <w:trHeight w:val="290"/>
        </w:trPr>
        <w:tc>
          <w:tcPr>
            <w:tcW w:w="522" w:type="dxa"/>
            <w:tcBorders>
              <w:top w:val="nil"/>
              <w:left w:val="nil"/>
              <w:bottom w:val="nil"/>
              <w:right w:val="nil"/>
            </w:tcBorders>
            <w:noWrap/>
            <w:vAlign w:val="bottom"/>
            <w:hideMark/>
          </w:tcPr>
          <w:p w14:paraId="5086A9D9" w14:textId="77777777" w:rsidR="001B3C37" w:rsidRPr="00AF24B9" w:rsidRDefault="001B3C37" w:rsidP="001B3C37">
            <w:pPr>
              <w:widowControl/>
              <w:autoSpaceDE/>
              <w:autoSpaceDN/>
              <w:ind w:left="567"/>
              <w:jc w:val="right"/>
              <w:rPr>
                <w:rFonts w:eastAsia="Times New Roman"/>
                <w:lang w:eastAsia="fr-FR"/>
              </w:rPr>
            </w:pPr>
          </w:p>
        </w:tc>
        <w:tc>
          <w:tcPr>
            <w:tcW w:w="2156" w:type="dxa"/>
            <w:tcBorders>
              <w:top w:val="nil"/>
              <w:left w:val="single" w:sz="4" w:space="0" w:color="auto"/>
              <w:bottom w:val="single" w:sz="4" w:space="0" w:color="auto"/>
              <w:right w:val="single" w:sz="4" w:space="0" w:color="auto"/>
            </w:tcBorders>
            <w:noWrap/>
            <w:vAlign w:val="bottom"/>
            <w:hideMark/>
          </w:tcPr>
          <w:p w14:paraId="592EC192" w14:textId="477C2F7E" w:rsidR="001B3C37" w:rsidRPr="001B3C37" w:rsidRDefault="001B3C37" w:rsidP="001B3C37">
            <w:pPr>
              <w:widowControl/>
              <w:autoSpaceDE/>
              <w:autoSpaceDN/>
              <w:ind w:left="567"/>
              <w:jc w:val="center"/>
              <w:rPr>
                <w:rFonts w:ascii="Vinci Sans" w:eastAsia="Times New Roman" w:hAnsi="Vinci Sans"/>
                <w:b/>
                <w:bCs/>
                <w:lang w:eastAsia="fr-FR"/>
              </w:rPr>
            </w:pPr>
            <w:r w:rsidRPr="001B3C37">
              <w:rPr>
                <w:rFonts w:ascii="Vinci Sans" w:eastAsia="Times New Roman" w:hAnsi="Vinci Sans"/>
                <w:b/>
                <w:bCs/>
                <w:lang w:eastAsia="fr-FR"/>
              </w:rPr>
              <w:t>TOULOUSE</w:t>
            </w:r>
          </w:p>
        </w:tc>
        <w:tc>
          <w:tcPr>
            <w:tcW w:w="1617" w:type="dxa"/>
            <w:tcBorders>
              <w:top w:val="nil"/>
              <w:left w:val="nil"/>
              <w:bottom w:val="single" w:sz="4" w:space="0" w:color="auto"/>
              <w:right w:val="single" w:sz="4" w:space="0" w:color="auto"/>
            </w:tcBorders>
            <w:noWrap/>
            <w:vAlign w:val="bottom"/>
            <w:hideMark/>
          </w:tcPr>
          <w:p w14:paraId="71C4F2C6" w14:textId="0E16B263" w:rsidR="001B3C37" w:rsidRPr="001B3C37" w:rsidRDefault="001B3C37" w:rsidP="001B3C37">
            <w:pPr>
              <w:widowControl/>
              <w:autoSpaceDE/>
              <w:autoSpaceDN/>
              <w:ind w:left="567"/>
              <w:jc w:val="right"/>
              <w:rPr>
                <w:rFonts w:ascii="Vinci Sans" w:eastAsia="Times New Roman" w:hAnsi="Vinci Sans"/>
                <w:lang w:eastAsia="fr-FR"/>
              </w:rPr>
            </w:pPr>
            <w:r w:rsidRPr="001B3C37">
              <w:rPr>
                <w:rFonts w:ascii="Vinci Sans" w:eastAsia="Times New Roman" w:hAnsi="Vinci Sans"/>
                <w:lang w:eastAsia="fr-FR"/>
              </w:rPr>
              <w:t>1540</w:t>
            </w:r>
          </w:p>
        </w:tc>
        <w:tc>
          <w:tcPr>
            <w:tcW w:w="1617" w:type="dxa"/>
            <w:tcBorders>
              <w:top w:val="nil"/>
              <w:left w:val="nil"/>
              <w:bottom w:val="single" w:sz="4" w:space="0" w:color="auto"/>
              <w:right w:val="single" w:sz="4" w:space="0" w:color="auto"/>
            </w:tcBorders>
            <w:noWrap/>
            <w:vAlign w:val="bottom"/>
            <w:hideMark/>
          </w:tcPr>
          <w:p w14:paraId="2BA295FC" w14:textId="2C59A014" w:rsidR="001B3C37" w:rsidRPr="001B3C37" w:rsidRDefault="001B3C37" w:rsidP="001B3C37">
            <w:pPr>
              <w:widowControl/>
              <w:autoSpaceDE/>
              <w:autoSpaceDN/>
              <w:ind w:left="567"/>
              <w:jc w:val="right"/>
              <w:rPr>
                <w:rFonts w:ascii="Vinci Sans" w:eastAsia="Times New Roman" w:hAnsi="Vinci Sans"/>
                <w:lang w:eastAsia="fr-FR"/>
              </w:rPr>
            </w:pPr>
            <w:r w:rsidRPr="001B3C37">
              <w:rPr>
                <w:rFonts w:ascii="Vinci Sans" w:eastAsia="Times New Roman" w:hAnsi="Vinci Sans"/>
                <w:lang w:eastAsia="fr-FR"/>
              </w:rPr>
              <w:t>1263</w:t>
            </w:r>
          </w:p>
        </w:tc>
        <w:tc>
          <w:tcPr>
            <w:tcW w:w="1617" w:type="dxa"/>
            <w:tcBorders>
              <w:top w:val="nil"/>
              <w:left w:val="nil"/>
              <w:bottom w:val="single" w:sz="4" w:space="0" w:color="auto"/>
              <w:right w:val="single" w:sz="4" w:space="0" w:color="auto"/>
            </w:tcBorders>
            <w:noWrap/>
            <w:vAlign w:val="bottom"/>
            <w:hideMark/>
          </w:tcPr>
          <w:p w14:paraId="1760A85C" w14:textId="2376C14C" w:rsidR="001B3C37" w:rsidRPr="001B3C37" w:rsidRDefault="001B3C37" w:rsidP="001B3C37">
            <w:pPr>
              <w:widowControl/>
              <w:autoSpaceDE/>
              <w:autoSpaceDN/>
              <w:ind w:left="567"/>
              <w:jc w:val="right"/>
              <w:rPr>
                <w:rFonts w:ascii="Vinci Sans" w:eastAsia="Times New Roman" w:hAnsi="Vinci Sans"/>
                <w:lang w:eastAsia="fr-FR"/>
              </w:rPr>
            </w:pPr>
            <w:r w:rsidRPr="001B3C37">
              <w:rPr>
                <w:rFonts w:ascii="Vinci Sans" w:eastAsia="Times New Roman" w:hAnsi="Vinci Sans"/>
                <w:lang w:eastAsia="fr-FR"/>
              </w:rPr>
              <w:t>1651</w:t>
            </w:r>
          </w:p>
        </w:tc>
        <w:tc>
          <w:tcPr>
            <w:tcW w:w="1617" w:type="dxa"/>
            <w:tcBorders>
              <w:top w:val="nil"/>
              <w:left w:val="nil"/>
              <w:bottom w:val="single" w:sz="4" w:space="0" w:color="auto"/>
              <w:right w:val="single" w:sz="4" w:space="0" w:color="auto"/>
            </w:tcBorders>
            <w:noWrap/>
            <w:vAlign w:val="bottom"/>
            <w:hideMark/>
          </w:tcPr>
          <w:p w14:paraId="722793A8" w14:textId="0EFCC7BB" w:rsidR="001B3C37" w:rsidRPr="001B3C37" w:rsidRDefault="001B3C37" w:rsidP="001B3C37">
            <w:pPr>
              <w:widowControl/>
              <w:autoSpaceDE/>
              <w:autoSpaceDN/>
              <w:ind w:left="567"/>
              <w:jc w:val="right"/>
              <w:rPr>
                <w:rFonts w:ascii="Vinci Sans" w:eastAsia="Times New Roman" w:hAnsi="Vinci Sans"/>
                <w:lang w:eastAsia="fr-FR"/>
              </w:rPr>
            </w:pPr>
            <w:r w:rsidRPr="001B3C37">
              <w:rPr>
                <w:rFonts w:ascii="Vinci Sans" w:eastAsia="Times New Roman" w:hAnsi="Vinci Sans"/>
                <w:lang w:eastAsia="fr-FR"/>
              </w:rPr>
              <w:t>1546</w:t>
            </w:r>
          </w:p>
        </w:tc>
        <w:tc>
          <w:tcPr>
            <w:tcW w:w="1319" w:type="dxa"/>
            <w:tcBorders>
              <w:top w:val="nil"/>
              <w:left w:val="nil"/>
              <w:bottom w:val="single" w:sz="4" w:space="0" w:color="auto"/>
              <w:right w:val="single" w:sz="4" w:space="0" w:color="auto"/>
            </w:tcBorders>
            <w:noWrap/>
            <w:vAlign w:val="bottom"/>
            <w:hideMark/>
          </w:tcPr>
          <w:p w14:paraId="735883BF" w14:textId="5FF7CADE" w:rsidR="001B3C37" w:rsidRPr="001B3C37" w:rsidRDefault="001B3C37" w:rsidP="001B3C37">
            <w:pPr>
              <w:widowControl/>
              <w:autoSpaceDE/>
              <w:autoSpaceDN/>
              <w:ind w:left="567"/>
              <w:jc w:val="right"/>
              <w:rPr>
                <w:rFonts w:ascii="Vinci Sans" w:eastAsia="Times New Roman" w:hAnsi="Vinci Sans"/>
                <w:lang w:eastAsia="fr-FR"/>
              </w:rPr>
            </w:pPr>
            <w:r w:rsidRPr="001B3C37">
              <w:rPr>
                <w:rFonts w:ascii="Vinci Sans" w:eastAsia="Times New Roman" w:hAnsi="Vinci Sans"/>
                <w:lang w:eastAsia="fr-FR"/>
              </w:rPr>
              <w:t>6000</w:t>
            </w:r>
          </w:p>
        </w:tc>
      </w:tr>
      <w:tr w:rsidR="001B3C37" w:rsidRPr="00AF24B9" w14:paraId="15F1A867" w14:textId="77777777" w:rsidTr="001B3C37">
        <w:trPr>
          <w:trHeight w:val="290"/>
        </w:trPr>
        <w:tc>
          <w:tcPr>
            <w:tcW w:w="522" w:type="dxa"/>
            <w:tcBorders>
              <w:top w:val="nil"/>
              <w:left w:val="nil"/>
              <w:bottom w:val="nil"/>
              <w:right w:val="nil"/>
            </w:tcBorders>
            <w:noWrap/>
            <w:vAlign w:val="bottom"/>
            <w:hideMark/>
          </w:tcPr>
          <w:p w14:paraId="4C151BFC" w14:textId="77777777" w:rsidR="001B3C37" w:rsidRPr="00AF24B9" w:rsidRDefault="001B3C37" w:rsidP="001B3C37">
            <w:pPr>
              <w:widowControl/>
              <w:autoSpaceDE/>
              <w:autoSpaceDN/>
              <w:ind w:left="567"/>
              <w:jc w:val="right"/>
              <w:rPr>
                <w:rFonts w:eastAsia="Times New Roman"/>
                <w:lang w:eastAsia="fr-FR"/>
              </w:rPr>
            </w:pPr>
          </w:p>
        </w:tc>
        <w:tc>
          <w:tcPr>
            <w:tcW w:w="2156" w:type="dxa"/>
            <w:tcBorders>
              <w:top w:val="nil"/>
              <w:left w:val="single" w:sz="4" w:space="0" w:color="auto"/>
              <w:bottom w:val="single" w:sz="4" w:space="0" w:color="auto"/>
              <w:right w:val="single" w:sz="4" w:space="0" w:color="auto"/>
            </w:tcBorders>
            <w:noWrap/>
            <w:vAlign w:val="bottom"/>
          </w:tcPr>
          <w:p w14:paraId="60DF5DEC" w14:textId="2522A355" w:rsidR="001B3C37" w:rsidRPr="001B3C37" w:rsidRDefault="001B3C37" w:rsidP="001B3C37">
            <w:pPr>
              <w:widowControl/>
              <w:autoSpaceDE/>
              <w:autoSpaceDN/>
              <w:ind w:left="567"/>
              <w:jc w:val="center"/>
              <w:rPr>
                <w:rFonts w:ascii="Vinci Sans" w:eastAsia="Times New Roman" w:hAnsi="Vinci Sans"/>
                <w:b/>
                <w:bCs/>
                <w:lang w:eastAsia="fr-FR"/>
              </w:rPr>
            </w:pPr>
            <w:r>
              <w:rPr>
                <w:rFonts w:ascii="Vinci Sans" w:eastAsia="Times New Roman" w:hAnsi="Vinci Sans"/>
                <w:b/>
                <w:bCs/>
                <w:lang w:eastAsia="fr-FR"/>
              </w:rPr>
              <w:t>GARONS</w:t>
            </w:r>
          </w:p>
        </w:tc>
        <w:tc>
          <w:tcPr>
            <w:tcW w:w="1617" w:type="dxa"/>
            <w:tcBorders>
              <w:top w:val="nil"/>
              <w:left w:val="nil"/>
              <w:bottom w:val="single" w:sz="4" w:space="0" w:color="auto"/>
              <w:right w:val="single" w:sz="4" w:space="0" w:color="auto"/>
            </w:tcBorders>
            <w:noWrap/>
            <w:vAlign w:val="bottom"/>
          </w:tcPr>
          <w:p w14:paraId="74231C98" w14:textId="24342D46" w:rsidR="001B3C37" w:rsidRPr="001B3C37" w:rsidRDefault="001B3C37" w:rsidP="001B3C37">
            <w:pPr>
              <w:widowControl/>
              <w:autoSpaceDE/>
              <w:autoSpaceDN/>
              <w:ind w:left="567"/>
              <w:jc w:val="right"/>
              <w:rPr>
                <w:rFonts w:ascii="Vinci Sans" w:eastAsia="Times New Roman" w:hAnsi="Vinci Sans"/>
                <w:lang w:eastAsia="fr-FR"/>
              </w:rPr>
            </w:pPr>
            <w:r w:rsidRPr="001B3C37">
              <w:rPr>
                <w:rFonts w:ascii="Vinci Sans" w:eastAsia="Times New Roman" w:hAnsi="Vinci Sans"/>
                <w:lang w:eastAsia="fr-FR"/>
              </w:rPr>
              <w:t>900</w:t>
            </w:r>
          </w:p>
        </w:tc>
        <w:tc>
          <w:tcPr>
            <w:tcW w:w="1617" w:type="dxa"/>
            <w:tcBorders>
              <w:top w:val="nil"/>
              <w:left w:val="nil"/>
              <w:bottom w:val="single" w:sz="4" w:space="0" w:color="auto"/>
              <w:right w:val="single" w:sz="4" w:space="0" w:color="auto"/>
            </w:tcBorders>
            <w:noWrap/>
            <w:vAlign w:val="bottom"/>
          </w:tcPr>
          <w:p w14:paraId="020CE8B6" w14:textId="00B991B4" w:rsidR="001B3C37" w:rsidRPr="001B3C37" w:rsidRDefault="001B3C37" w:rsidP="001B3C37">
            <w:pPr>
              <w:widowControl/>
              <w:autoSpaceDE/>
              <w:autoSpaceDN/>
              <w:ind w:left="567"/>
              <w:jc w:val="right"/>
              <w:rPr>
                <w:rFonts w:ascii="Vinci Sans" w:eastAsia="Times New Roman" w:hAnsi="Vinci Sans"/>
                <w:lang w:eastAsia="fr-FR"/>
              </w:rPr>
            </w:pPr>
            <w:r w:rsidRPr="001B3C37">
              <w:rPr>
                <w:rFonts w:ascii="Vinci Sans" w:eastAsia="Times New Roman" w:hAnsi="Vinci Sans"/>
                <w:lang w:eastAsia="fr-FR"/>
              </w:rPr>
              <w:t>887</w:t>
            </w:r>
          </w:p>
        </w:tc>
        <w:tc>
          <w:tcPr>
            <w:tcW w:w="1617" w:type="dxa"/>
            <w:tcBorders>
              <w:top w:val="nil"/>
              <w:left w:val="nil"/>
              <w:bottom w:val="single" w:sz="4" w:space="0" w:color="auto"/>
              <w:right w:val="single" w:sz="4" w:space="0" w:color="auto"/>
            </w:tcBorders>
            <w:noWrap/>
            <w:vAlign w:val="bottom"/>
          </w:tcPr>
          <w:p w14:paraId="44483A66" w14:textId="6A174D80" w:rsidR="001B3C37" w:rsidRPr="001B3C37" w:rsidRDefault="001B3C37" w:rsidP="001B3C37">
            <w:pPr>
              <w:widowControl/>
              <w:autoSpaceDE/>
              <w:autoSpaceDN/>
              <w:ind w:left="567"/>
              <w:jc w:val="right"/>
              <w:rPr>
                <w:rFonts w:ascii="Vinci Sans" w:eastAsia="Times New Roman" w:hAnsi="Vinci Sans"/>
                <w:lang w:eastAsia="fr-FR"/>
              </w:rPr>
            </w:pPr>
            <w:r w:rsidRPr="001B3C37">
              <w:rPr>
                <w:rFonts w:ascii="Vinci Sans" w:eastAsia="Times New Roman" w:hAnsi="Vinci Sans"/>
                <w:lang w:eastAsia="fr-FR"/>
              </w:rPr>
              <w:t>1500</w:t>
            </w:r>
          </w:p>
        </w:tc>
        <w:tc>
          <w:tcPr>
            <w:tcW w:w="1617" w:type="dxa"/>
            <w:tcBorders>
              <w:top w:val="nil"/>
              <w:left w:val="nil"/>
              <w:bottom w:val="single" w:sz="4" w:space="0" w:color="auto"/>
              <w:right w:val="single" w:sz="4" w:space="0" w:color="auto"/>
            </w:tcBorders>
            <w:noWrap/>
            <w:vAlign w:val="bottom"/>
          </w:tcPr>
          <w:p w14:paraId="21F5424F" w14:textId="1B0520AA" w:rsidR="001B3C37" w:rsidRPr="001B3C37" w:rsidRDefault="001B3C37" w:rsidP="001B3C37">
            <w:pPr>
              <w:widowControl/>
              <w:autoSpaceDE/>
              <w:autoSpaceDN/>
              <w:ind w:left="567"/>
              <w:jc w:val="right"/>
              <w:rPr>
                <w:rFonts w:ascii="Vinci Sans" w:eastAsia="Times New Roman" w:hAnsi="Vinci Sans"/>
                <w:lang w:eastAsia="fr-FR"/>
              </w:rPr>
            </w:pPr>
            <w:r w:rsidRPr="001B3C37">
              <w:rPr>
                <w:rFonts w:ascii="Vinci Sans" w:eastAsia="Times New Roman" w:hAnsi="Vinci Sans"/>
                <w:lang w:eastAsia="fr-FR"/>
              </w:rPr>
              <w:t>1213</w:t>
            </w:r>
          </w:p>
        </w:tc>
        <w:tc>
          <w:tcPr>
            <w:tcW w:w="1319" w:type="dxa"/>
            <w:tcBorders>
              <w:top w:val="nil"/>
              <w:left w:val="nil"/>
              <w:bottom w:val="single" w:sz="4" w:space="0" w:color="auto"/>
              <w:right w:val="single" w:sz="4" w:space="0" w:color="auto"/>
            </w:tcBorders>
            <w:noWrap/>
            <w:vAlign w:val="bottom"/>
          </w:tcPr>
          <w:p w14:paraId="58FDA6B7" w14:textId="2EC2CDAF" w:rsidR="001B3C37" w:rsidRPr="001B3C37" w:rsidRDefault="001B3C37" w:rsidP="001B3C37">
            <w:pPr>
              <w:widowControl/>
              <w:autoSpaceDE/>
              <w:autoSpaceDN/>
              <w:ind w:left="567"/>
              <w:jc w:val="right"/>
              <w:rPr>
                <w:rFonts w:ascii="Vinci Sans" w:eastAsia="Times New Roman" w:hAnsi="Vinci Sans"/>
                <w:lang w:eastAsia="fr-FR"/>
              </w:rPr>
            </w:pPr>
            <w:r w:rsidRPr="001B3C37">
              <w:rPr>
                <w:rFonts w:ascii="Vinci Sans" w:eastAsia="Times New Roman" w:hAnsi="Vinci Sans"/>
                <w:lang w:eastAsia="fr-FR"/>
              </w:rPr>
              <w:t>4500</w:t>
            </w:r>
          </w:p>
        </w:tc>
      </w:tr>
      <w:tr w:rsidR="001B3C37" w:rsidRPr="00AF24B9" w14:paraId="584CD076" w14:textId="77777777" w:rsidTr="001B3C37">
        <w:trPr>
          <w:trHeight w:val="290"/>
        </w:trPr>
        <w:tc>
          <w:tcPr>
            <w:tcW w:w="522" w:type="dxa"/>
            <w:tcBorders>
              <w:top w:val="nil"/>
              <w:left w:val="nil"/>
              <w:bottom w:val="nil"/>
              <w:right w:val="nil"/>
            </w:tcBorders>
            <w:noWrap/>
            <w:vAlign w:val="bottom"/>
            <w:hideMark/>
          </w:tcPr>
          <w:p w14:paraId="72D63CCC" w14:textId="77777777" w:rsidR="001B3C37" w:rsidRPr="00AF24B9" w:rsidRDefault="001B3C37" w:rsidP="001B3C37">
            <w:pPr>
              <w:widowControl/>
              <w:autoSpaceDE/>
              <w:autoSpaceDN/>
              <w:ind w:left="567"/>
              <w:jc w:val="right"/>
              <w:rPr>
                <w:rFonts w:eastAsia="Times New Roman"/>
                <w:lang w:eastAsia="fr-FR"/>
              </w:rPr>
            </w:pPr>
          </w:p>
        </w:tc>
        <w:tc>
          <w:tcPr>
            <w:tcW w:w="2156" w:type="dxa"/>
            <w:tcBorders>
              <w:top w:val="nil"/>
              <w:left w:val="single" w:sz="4" w:space="0" w:color="auto"/>
              <w:bottom w:val="single" w:sz="4" w:space="0" w:color="auto"/>
              <w:right w:val="single" w:sz="4" w:space="0" w:color="auto"/>
            </w:tcBorders>
            <w:noWrap/>
            <w:vAlign w:val="bottom"/>
          </w:tcPr>
          <w:p w14:paraId="1FE765F5" w14:textId="737A9AA6" w:rsidR="001B3C37" w:rsidRPr="001B3C37" w:rsidRDefault="001B3C37" w:rsidP="001B3C37">
            <w:pPr>
              <w:widowControl/>
              <w:autoSpaceDE/>
              <w:autoSpaceDN/>
              <w:ind w:left="567"/>
              <w:jc w:val="center"/>
              <w:rPr>
                <w:rFonts w:ascii="Vinci Sans" w:eastAsia="Times New Roman" w:hAnsi="Vinci Sans"/>
                <w:b/>
                <w:bCs/>
                <w:lang w:eastAsia="fr-FR"/>
              </w:rPr>
            </w:pPr>
            <w:r w:rsidRPr="001B3C37">
              <w:rPr>
                <w:rFonts w:ascii="Vinci Sans" w:eastAsia="Times New Roman" w:hAnsi="Vinci Sans"/>
                <w:b/>
                <w:bCs/>
                <w:lang w:eastAsia="fr-FR"/>
              </w:rPr>
              <w:t>TOTAL SOGEA SUD</w:t>
            </w:r>
          </w:p>
        </w:tc>
        <w:tc>
          <w:tcPr>
            <w:tcW w:w="1617" w:type="dxa"/>
            <w:tcBorders>
              <w:top w:val="nil"/>
              <w:left w:val="nil"/>
              <w:bottom w:val="single" w:sz="4" w:space="0" w:color="auto"/>
              <w:right w:val="single" w:sz="4" w:space="0" w:color="auto"/>
            </w:tcBorders>
            <w:noWrap/>
            <w:vAlign w:val="bottom"/>
          </w:tcPr>
          <w:p w14:paraId="0B3F279F" w14:textId="55179101" w:rsidR="001B3C37" w:rsidRPr="001B3C37" w:rsidRDefault="001B3C37" w:rsidP="001B3C37">
            <w:pPr>
              <w:widowControl/>
              <w:autoSpaceDE/>
              <w:autoSpaceDN/>
              <w:ind w:left="567"/>
              <w:jc w:val="right"/>
              <w:rPr>
                <w:rFonts w:ascii="Vinci Sans" w:eastAsia="Times New Roman" w:hAnsi="Vinci Sans"/>
                <w:b/>
                <w:bCs/>
                <w:lang w:eastAsia="fr-FR"/>
              </w:rPr>
            </w:pPr>
            <w:r w:rsidRPr="001B3C37">
              <w:rPr>
                <w:rFonts w:ascii="Vinci Sans" w:eastAsia="Times New Roman" w:hAnsi="Vinci Sans"/>
                <w:b/>
                <w:bCs/>
                <w:lang w:eastAsia="fr-FR"/>
              </w:rPr>
              <w:t>4350</w:t>
            </w:r>
          </w:p>
        </w:tc>
        <w:tc>
          <w:tcPr>
            <w:tcW w:w="1617" w:type="dxa"/>
            <w:tcBorders>
              <w:top w:val="nil"/>
              <w:left w:val="nil"/>
              <w:bottom w:val="single" w:sz="4" w:space="0" w:color="auto"/>
              <w:right w:val="single" w:sz="4" w:space="0" w:color="auto"/>
            </w:tcBorders>
            <w:noWrap/>
            <w:vAlign w:val="bottom"/>
          </w:tcPr>
          <w:p w14:paraId="10DFBA68" w14:textId="454C682B" w:rsidR="001B3C37" w:rsidRPr="001B3C37" w:rsidRDefault="001B3C37" w:rsidP="001B3C37">
            <w:pPr>
              <w:widowControl/>
              <w:autoSpaceDE/>
              <w:autoSpaceDN/>
              <w:ind w:left="567"/>
              <w:jc w:val="right"/>
              <w:rPr>
                <w:rFonts w:ascii="Vinci Sans" w:eastAsia="Times New Roman" w:hAnsi="Vinci Sans"/>
                <w:b/>
                <w:bCs/>
                <w:lang w:eastAsia="fr-FR"/>
              </w:rPr>
            </w:pPr>
            <w:r w:rsidRPr="001B3C37">
              <w:rPr>
                <w:rFonts w:ascii="Vinci Sans" w:eastAsia="Times New Roman" w:hAnsi="Vinci Sans"/>
                <w:b/>
                <w:bCs/>
                <w:lang w:eastAsia="fr-FR"/>
              </w:rPr>
              <w:t>6365</w:t>
            </w:r>
          </w:p>
        </w:tc>
        <w:tc>
          <w:tcPr>
            <w:tcW w:w="1617" w:type="dxa"/>
            <w:tcBorders>
              <w:top w:val="nil"/>
              <w:left w:val="nil"/>
              <w:bottom w:val="single" w:sz="4" w:space="0" w:color="auto"/>
              <w:right w:val="single" w:sz="4" w:space="0" w:color="auto"/>
            </w:tcBorders>
            <w:noWrap/>
            <w:vAlign w:val="bottom"/>
          </w:tcPr>
          <w:p w14:paraId="71FEF1BC" w14:textId="39A934CA" w:rsidR="001B3C37" w:rsidRPr="001B3C37" w:rsidRDefault="001B3C37" w:rsidP="001B3C37">
            <w:pPr>
              <w:widowControl/>
              <w:autoSpaceDE/>
              <w:autoSpaceDN/>
              <w:ind w:left="567"/>
              <w:jc w:val="right"/>
              <w:rPr>
                <w:rFonts w:ascii="Vinci Sans" w:eastAsia="Times New Roman" w:hAnsi="Vinci Sans"/>
                <w:b/>
                <w:bCs/>
                <w:lang w:eastAsia="fr-FR"/>
              </w:rPr>
            </w:pPr>
            <w:r w:rsidRPr="001B3C37">
              <w:rPr>
                <w:rFonts w:ascii="Vinci Sans" w:eastAsia="Times New Roman" w:hAnsi="Vinci Sans"/>
                <w:b/>
                <w:bCs/>
                <w:lang w:eastAsia="fr-FR"/>
              </w:rPr>
              <w:t>10297</w:t>
            </w:r>
          </w:p>
        </w:tc>
        <w:tc>
          <w:tcPr>
            <w:tcW w:w="1617" w:type="dxa"/>
            <w:tcBorders>
              <w:top w:val="nil"/>
              <w:left w:val="nil"/>
              <w:bottom w:val="single" w:sz="4" w:space="0" w:color="auto"/>
              <w:right w:val="single" w:sz="4" w:space="0" w:color="auto"/>
            </w:tcBorders>
            <w:noWrap/>
            <w:vAlign w:val="bottom"/>
          </w:tcPr>
          <w:p w14:paraId="5C8C9DD9" w14:textId="5A363A4E" w:rsidR="001B3C37" w:rsidRPr="001B3C37" w:rsidRDefault="001B3C37" w:rsidP="001B3C37">
            <w:pPr>
              <w:widowControl/>
              <w:autoSpaceDE/>
              <w:autoSpaceDN/>
              <w:ind w:left="567"/>
              <w:jc w:val="right"/>
              <w:rPr>
                <w:rFonts w:ascii="Vinci Sans" w:eastAsia="Times New Roman" w:hAnsi="Vinci Sans"/>
                <w:b/>
                <w:bCs/>
                <w:lang w:eastAsia="fr-FR"/>
              </w:rPr>
            </w:pPr>
            <w:r w:rsidRPr="001B3C37">
              <w:rPr>
                <w:rFonts w:ascii="Vinci Sans" w:eastAsia="Times New Roman" w:hAnsi="Vinci Sans"/>
                <w:b/>
                <w:bCs/>
                <w:lang w:eastAsia="fr-FR"/>
              </w:rPr>
              <w:t>11488</w:t>
            </w:r>
          </w:p>
        </w:tc>
        <w:tc>
          <w:tcPr>
            <w:tcW w:w="1319" w:type="dxa"/>
            <w:tcBorders>
              <w:top w:val="nil"/>
              <w:left w:val="nil"/>
              <w:bottom w:val="single" w:sz="4" w:space="0" w:color="auto"/>
              <w:right w:val="single" w:sz="4" w:space="0" w:color="auto"/>
            </w:tcBorders>
            <w:noWrap/>
            <w:vAlign w:val="bottom"/>
          </w:tcPr>
          <w:p w14:paraId="1990850C" w14:textId="3CB986AE" w:rsidR="001B3C37" w:rsidRPr="001B3C37" w:rsidRDefault="001B3C37" w:rsidP="001B3C37">
            <w:pPr>
              <w:widowControl/>
              <w:autoSpaceDE/>
              <w:autoSpaceDN/>
              <w:ind w:left="567"/>
              <w:jc w:val="right"/>
              <w:rPr>
                <w:rFonts w:ascii="Vinci Sans" w:eastAsia="Times New Roman" w:hAnsi="Vinci Sans"/>
                <w:b/>
                <w:bCs/>
                <w:lang w:eastAsia="fr-FR"/>
              </w:rPr>
            </w:pPr>
            <w:r w:rsidRPr="001B3C37">
              <w:rPr>
                <w:rFonts w:ascii="Vinci Sans" w:eastAsia="Times New Roman" w:hAnsi="Vinci Sans"/>
                <w:b/>
                <w:bCs/>
                <w:lang w:eastAsia="fr-FR"/>
              </w:rPr>
              <w:t>32500</w:t>
            </w:r>
          </w:p>
        </w:tc>
      </w:tr>
    </w:tbl>
    <w:p w14:paraId="65717110" w14:textId="7275B49F" w:rsidR="009C2D42" w:rsidRPr="00AF24B9" w:rsidRDefault="009C2D42" w:rsidP="00090CE5">
      <w:pPr>
        <w:pStyle w:val="Corpsdetexte"/>
        <w:spacing w:before="124"/>
        <w:ind w:left="567"/>
      </w:pPr>
    </w:p>
    <w:p w14:paraId="226CE0DC" w14:textId="77777777" w:rsidR="00F65085" w:rsidRPr="00C81E82" w:rsidRDefault="00F65085" w:rsidP="00F65085">
      <w:pPr>
        <w:pStyle w:val="Corpsdetexte"/>
        <w:ind w:left="567"/>
        <w:jc w:val="both"/>
        <w:rPr>
          <w:rFonts w:ascii="Vinci Sans" w:hAnsi="Vinci Sans"/>
          <w:sz w:val="22"/>
          <w:szCs w:val="22"/>
        </w:rPr>
      </w:pPr>
      <w:r w:rsidRPr="00C81E82">
        <w:rPr>
          <w:rFonts w:ascii="Vinci Sans" w:hAnsi="Vinci Sans"/>
          <w:sz w:val="22"/>
          <w:szCs w:val="22"/>
        </w:rPr>
        <w:t xml:space="preserve">Les chiffres d’affaires pour 2026 ont été prévus </w:t>
      </w:r>
      <w:r>
        <w:rPr>
          <w:rFonts w:ascii="Vinci Sans" w:hAnsi="Vinci Sans"/>
          <w:sz w:val="22"/>
          <w:szCs w:val="22"/>
        </w:rPr>
        <w:t>en tenant compte de</w:t>
      </w:r>
      <w:r w:rsidRPr="00C81E82">
        <w:rPr>
          <w:rFonts w:ascii="Vinci Sans" w:hAnsi="Vinci Sans"/>
          <w:sz w:val="22"/>
          <w:szCs w:val="22"/>
        </w:rPr>
        <w:t xml:space="preserve"> l’obtention des marchés Dalkia pour Montpellier et ne seront certainement pas réalisables.</w:t>
      </w:r>
    </w:p>
    <w:p w14:paraId="45FB0FBE" w14:textId="77777777" w:rsidR="00F65085" w:rsidRPr="00C81E82" w:rsidRDefault="00F65085" w:rsidP="00F65085">
      <w:pPr>
        <w:pStyle w:val="Corpsdetexte"/>
        <w:ind w:left="567"/>
        <w:jc w:val="both"/>
        <w:rPr>
          <w:rFonts w:ascii="Vinci Sans" w:hAnsi="Vinci Sans"/>
          <w:sz w:val="22"/>
          <w:szCs w:val="22"/>
        </w:rPr>
      </w:pPr>
      <w:r w:rsidRPr="00C81E82">
        <w:rPr>
          <w:rFonts w:ascii="Vinci Sans" w:hAnsi="Vinci Sans"/>
          <w:sz w:val="22"/>
          <w:szCs w:val="22"/>
        </w:rPr>
        <w:t xml:space="preserve">Les chiffres d’affaires pour 2026 ne seront pas tenus pour Perpignan compte tenu du décalage d’activité prévu en début d’année </w:t>
      </w:r>
      <w:r>
        <w:rPr>
          <w:rFonts w:ascii="Vinci Sans" w:hAnsi="Vinci Sans"/>
          <w:sz w:val="22"/>
          <w:szCs w:val="22"/>
        </w:rPr>
        <w:t>2026.</w:t>
      </w:r>
    </w:p>
    <w:p w14:paraId="1B6A8D3A" w14:textId="07A2AF5F" w:rsidR="009C2D42" w:rsidRPr="00AF24B9" w:rsidRDefault="00920E3E" w:rsidP="00090CE5">
      <w:pPr>
        <w:pStyle w:val="Corpsdetexte"/>
        <w:spacing w:before="185"/>
        <w:ind w:left="567"/>
      </w:pPr>
      <w:r w:rsidRPr="00AF24B9">
        <w:tab/>
      </w:r>
      <w:r w:rsidRPr="00AF24B9">
        <w:tab/>
      </w:r>
    </w:p>
    <w:p w14:paraId="5F8DA4D1" w14:textId="77777777" w:rsidR="00117353" w:rsidRDefault="00117353" w:rsidP="00090CE5">
      <w:pPr>
        <w:pStyle w:val="Corpsdetexte"/>
        <w:spacing w:before="185"/>
        <w:ind w:left="567"/>
      </w:pPr>
    </w:p>
    <w:p w14:paraId="4CA19909" w14:textId="77777777" w:rsidR="00C81E82" w:rsidRDefault="00C81E82" w:rsidP="00090CE5">
      <w:pPr>
        <w:pStyle w:val="Corpsdetexte"/>
        <w:spacing w:before="185"/>
        <w:ind w:left="567"/>
      </w:pPr>
    </w:p>
    <w:p w14:paraId="2B766246" w14:textId="77777777" w:rsidR="00C81E82" w:rsidRDefault="00C81E82" w:rsidP="00090CE5">
      <w:pPr>
        <w:pStyle w:val="Corpsdetexte"/>
        <w:spacing w:before="185"/>
        <w:ind w:left="567"/>
      </w:pPr>
    </w:p>
    <w:p w14:paraId="0931D89E" w14:textId="77777777" w:rsidR="00C81E82" w:rsidRDefault="00C81E82" w:rsidP="00090CE5">
      <w:pPr>
        <w:pStyle w:val="Corpsdetexte"/>
        <w:ind w:left="567"/>
      </w:pPr>
    </w:p>
    <w:p w14:paraId="6AF82A7F" w14:textId="77777777" w:rsidR="001B3C37" w:rsidRDefault="001B3C37" w:rsidP="00090CE5">
      <w:pPr>
        <w:pStyle w:val="Corpsdetexte"/>
        <w:ind w:left="567"/>
      </w:pPr>
    </w:p>
    <w:p w14:paraId="08CA2BDD" w14:textId="77777777" w:rsidR="00C81E82" w:rsidRDefault="00C81E82" w:rsidP="00090CE5">
      <w:pPr>
        <w:pStyle w:val="Corpsdetexte"/>
        <w:ind w:left="567"/>
      </w:pPr>
    </w:p>
    <w:p w14:paraId="61B8B12D" w14:textId="584FCF22" w:rsidR="009C2D42" w:rsidRPr="00C81E82" w:rsidRDefault="00165F8F" w:rsidP="00090CE5">
      <w:pPr>
        <w:pStyle w:val="Corpsdetexte"/>
        <w:ind w:left="567"/>
        <w:rPr>
          <w:rFonts w:ascii="Vinci Sans" w:hAnsi="Vinci Sans"/>
          <w:sz w:val="22"/>
          <w:szCs w:val="22"/>
          <w:u w:val="single"/>
        </w:rPr>
      </w:pPr>
      <w:r w:rsidRPr="0067294F">
        <w:rPr>
          <w:rFonts w:ascii="Vinci Sans" w:hAnsi="Vinci Sans"/>
          <w:sz w:val="22"/>
          <w:szCs w:val="22"/>
          <w:u w:val="single"/>
        </w:rPr>
        <w:t>Tableau 2 : Taux d'occupation du personnel :</w:t>
      </w:r>
    </w:p>
    <w:p w14:paraId="0571F3A7" w14:textId="6E6BE6D6" w:rsidR="009C2D42" w:rsidRDefault="00EC1AFA" w:rsidP="00090CE5">
      <w:pPr>
        <w:pStyle w:val="Corpsdetexte"/>
        <w:spacing w:before="126" w:after="1"/>
        <w:ind w:left="567"/>
      </w:pPr>
      <w:r w:rsidRPr="00AF24B9">
        <w:tab/>
      </w:r>
      <w:r w:rsidRPr="00AF24B9">
        <w:tab/>
      </w:r>
    </w:p>
    <w:p w14:paraId="2E724B6B" w14:textId="1204165B" w:rsidR="00C81E82" w:rsidRPr="00AF24B9" w:rsidRDefault="00F65085" w:rsidP="0067294F">
      <w:pPr>
        <w:pStyle w:val="Corpsdetexte"/>
        <w:spacing w:before="126" w:after="1"/>
        <w:ind w:left="567"/>
        <w:jc w:val="center"/>
      </w:pPr>
      <w:r w:rsidRPr="00F65085">
        <w:rPr>
          <w:noProof/>
        </w:rPr>
        <w:drawing>
          <wp:inline distT="0" distB="0" distL="0" distR="0" wp14:anchorId="43B5D0CA" wp14:editId="1AC1A5D8">
            <wp:extent cx="5152390" cy="2568575"/>
            <wp:effectExtent l="0" t="0" r="0" b="3175"/>
            <wp:docPr id="1322154649"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152390" cy="2568575"/>
                    </a:xfrm>
                    <a:prstGeom prst="rect">
                      <a:avLst/>
                    </a:prstGeom>
                    <a:noFill/>
                    <a:ln>
                      <a:noFill/>
                    </a:ln>
                  </pic:spPr>
                </pic:pic>
              </a:graphicData>
            </a:graphic>
          </wp:inline>
        </w:drawing>
      </w:r>
    </w:p>
    <w:p w14:paraId="09CECEA7" w14:textId="796A1CB6" w:rsidR="009C2D42" w:rsidRPr="00AF24B9" w:rsidRDefault="009C2D42" w:rsidP="00090CE5">
      <w:pPr>
        <w:pStyle w:val="Corpsdetexte"/>
        <w:ind w:left="567"/>
        <w:jc w:val="center"/>
      </w:pPr>
    </w:p>
    <w:p w14:paraId="050ABD9F" w14:textId="77777777" w:rsidR="00C81E82" w:rsidRDefault="00C81E82" w:rsidP="00090CE5">
      <w:pPr>
        <w:pStyle w:val="Corpsdetexte"/>
        <w:spacing w:before="192"/>
        <w:ind w:left="567"/>
        <w:rPr>
          <w:sz w:val="24"/>
          <w:szCs w:val="24"/>
        </w:rPr>
      </w:pPr>
    </w:p>
    <w:p w14:paraId="1D332749" w14:textId="77777777" w:rsidR="00F65085" w:rsidRDefault="00F65085" w:rsidP="00F65085">
      <w:pPr>
        <w:pStyle w:val="Corpsdetexte"/>
        <w:spacing w:before="192"/>
        <w:ind w:left="567"/>
        <w:jc w:val="both"/>
        <w:rPr>
          <w:rFonts w:ascii="Vinci Sans" w:hAnsi="Vinci Sans"/>
          <w:sz w:val="22"/>
          <w:szCs w:val="22"/>
        </w:rPr>
      </w:pPr>
      <w:r>
        <w:rPr>
          <w:rFonts w:ascii="Vinci Sans" w:hAnsi="Vinci Sans"/>
          <w:sz w:val="22"/>
          <w:szCs w:val="22"/>
        </w:rPr>
        <w:t>Il apparait que</w:t>
      </w:r>
      <w:r w:rsidRPr="001B3C37">
        <w:rPr>
          <w:rFonts w:ascii="Vinci Sans" w:hAnsi="Vinci Sans"/>
          <w:sz w:val="22"/>
          <w:szCs w:val="22"/>
        </w:rPr>
        <w:t xml:space="preserve"> l’activité prévu</w:t>
      </w:r>
      <w:r>
        <w:rPr>
          <w:rFonts w:ascii="Vinci Sans" w:hAnsi="Vinci Sans"/>
          <w:sz w:val="22"/>
          <w:szCs w:val="22"/>
        </w:rPr>
        <w:t>e</w:t>
      </w:r>
      <w:r w:rsidRPr="001B3C37">
        <w:rPr>
          <w:rFonts w:ascii="Vinci Sans" w:hAnsi="Vinci Sans"/>
          <w:sz w:val="22"/>
          <w:szCs w:val="22"/>
        </w:rPr>
        <w:t xml:space="preserve"> au premier semestre 2026 est </w:t>
      </w:r>
      <w:r>
        <w:rPr>
          <w:rFonts w:ascii="Vinci Sans" w:hAnsi="Vinci Sans"/>
          <w:sz w:val="22"/>
          <w:szCs w:val="22"/>
        </w:rPr>
        <w:t>nettement</w:t>
      </w:r>
      <w:r w:rsidRPr="001B3C37">
        <w:rPr>
          <w:rFonts w:ascii="Vinci Sans" w:hAnsi="Vinci Sans"/>
          <w:sz w:val="22"/>
          <w:szCs w:val="22"/>
        </w:rPr>
        <w:t xml:space="preserve"> en baisse. </w:t>
      </w:r>
    </w:p>
    <w:p w14:paraId="4E76CC39" w14:textId="77777777" w:rsidR="00F65085" w:rsidRPr="001B3C37" w:rsidRDefault="00F65085" w:rsidP="00F65085">
      <w:pPr>
        <w:pStyle w:val="Corpsdetexte"/>
        <w:spacing w:before="192"/>
        <w:ind w:left="567"/>
        <w:jc w:val="both"/>
        <w:rPr>
          <w:rFonts w:ascii="Vinci Sans" w:hAnsi="Vinci Sans"/>
          <w:sz w:val="22"/>
          <w:szCs w:val="22"/>
        </w:rPr>
      </w:pPr>
      <w:r>
        <w:rPr>
          <w:rFonts w:ascii="Vinci Sans" w:hAnsi="Vinci Sans"/>
          <w:sz w:val="22"/>
          <w:szCs w:val="22"/>
        </w:rPr>
        <w:t xml:space="preserve">La projection pour la </w:t>
      </w:r>
      <w:r w:rsidRPr="001B3C37">
        <w:rPr>
          <w:rFonts w:ascii="Vinci Sans" w:hAnsi="Vinci Sans"/>
          <w:sz w:val="22"/>
          <w:szCs w:val="22"/>
        </w:rPr>
        <w:t>fin d’année</w:t>
      </w:r>
      <w:r>
        <w:rPr>
          <w:rFonts w:ascii="Vinci Sans" w:hAnsi="Vinci Sans"/>
          <w:sz w:val="22"/>
          <w:szCs w:val="22"/>
        </w:rPr>
        <w:t xml:space="preserve"> 2026 est un retour à une activité normale.</w:t>
      </w:r>
      <w:r w:rsidRPr="001B3C37">
        <w:rPr>
          <w:rFonts w:ascii="Vinci Sans" w:hAnsi="Vinci Sans"/>
          <w:sz w:val="22"/>
          <w:szCs w:val="22"/>
        </w:rPr>
        <w:t xml:space="preserve"> </w:t>
      </w:r>
    </w:p>
    <w:p w14:paraId="0D131D20" w14:textId="77777777" w:rsidR="00E6364F" w:rsidRPr="00AF24B9" w:rsidRDefault="00E6364F" w:rsidP="00090CE5">
      <w:pPr>
        <w:pStyle w:val="Corpsdetexte"/>
        <w:spacing w:before="192"/>
        <w:ind w:left="567"/>
      </w:pPr>
    </w:p>
    <w:p w14:paraId="06268CD8" w14:textId="77777777" w:rsidR="00E6364F" w:rsidRPr="00AF24B9" w:rsidRDefault="00E6364F" w:rsidP="00090CE5">
      <w:pPr>
        <w:pStyle w:val="Corpsdetexte"/>
        <w:spacing w:before="192"/>
        <w:ind w:left="567"/>
      </w:pPr>
    </w:p>
    <w:p w14:paraId="26D2965B" w14:textId="2DFC86B2" w:rsidR="009C2D42" w:rsidRPr="00C81E82" w:rsidRDefault="00165F8F" w:rsidP="00090CE5">
      <w:pPr>
        <w:pStyle w:val="Corpsdetexte"/>
        <w:ind w:left="567"/>
        <w:rPr>
          <w:rFonts w:ascii="Vinci Sans" w:hAnsi="Vinci Sans"/>
          <w:sz w:val="22"/>
          <w:szCs w:val="22"/>
          <w:u w:val="single"/>
        </w:rPr>
      </w:pPr>
      <w:r w:rsidRPr="00C81E82">
        <w:rPr>
          <w:rFonts w:ascii="Vinci Sans" w:hAnsi="Vinci Sans"/>
          <w:sz w:val="22"/>
          <w:szCs w:val="22"/>
          <w:u w:val="single"/>
        </w:rPr>
        <w:t>Tableau 3 : Carnet de commandes</w:t>
      </w:r>
      <w:r w:rsidR="000A6A28" w:rsidRPr="00C81E82">
        <w:rPr>
          <w:rFonts w:ascii="Vinci Sans" w:hAnsi="Vinci Sans"/>
          <w:sz w:val="22"/>
          <w:szCs w:val="22"/>
          <w:u w:val="single"/>
        </w:rPr>
        <w:t xml:space="preserve"> 2024/</w:t>
      </w:r>
      <w:r w:rsidRPr="00C81E82">
        <w:rPr>
          <w:rFonts w:ascii="Vinci Sans" w:hAnsi="Vinci Sans"/>
          <w:sz w:val="22"/>
          <w:szCs w:val="22"/>
          <w:u w:val="single"/>
        </w:rPr>
        <w:t>2025</w:t>
      </w:r>
      <w:r w:rsidR="000A6A28" w:rsidRPr="00C81E82">
        <w:rPr>
          <w:rFonts w:ascii="Vinci Sans" w:hAnsi="Vinci Sans"/>
          <w:sz w:val="22"/>
          <w:szCs w:val="22"/>
          <w:u w:val="single"/>
        </w:rPr>
        <w:t>/2026</w:t>
      </w:r>
      <w:r w:rsidRPr="00C81E82">
        <w:rPr>
          <w:rFonts w:ascii="Vinci Sans" w:hAnsi="Vinci Sans"/>
          <w:sz w:val="22"/>
          <w:szCs w:val="22"/>
          <w:u w:val="single"/>
        </w:rPr>
        <w:t xml:space="preserve"> :</w:t>
      </w:r>
    </w:p>
    <w:p w14:paraId="77DED7AE" w14:textId="77777777" w:rsidR="009C2D42" w:rsidRPr="00AF24B9" w:rsidRDefault="009C2D42" w:rsidP="00090CE5">
      <w:pPr>
        <w:pStyle w:val="Corpsdetexte"/>
        <w:spacing w:before="124"/>
        <w:ind w:left="567"/>
      </w:pPr>
    </w:p>
    <w:p w14:paraId="447608D4" w14:textId="77777777" w:rsidR="00735D11" w:rsidRPr="00AF24B9" w:rsidRDefault="00735D11" w:rsidP="00090CE5">
      <w:pPr>
        <w:pStyle w:val="TableParagraph"/>
        <w:ind w:left="567"/>
        <w:rPr>
          <w:b/>
          <w:sz w:val="20"/>
        </w:rPr>
      </w:pPr>
      <w:r w:rsidRPr="00AF24B9">
        <w:rPr>
          <w:b/>
          <w:sz w:val="20"/>
        </w:rPr>
        <w:tab/>
      </w:r>
      <w:r w:rsidRPr="00AF24B9">
        <w:rPr>
          <w:b/>
          <w:sz w:val="20"/>
        </w:rPr>
        <w:tab/>
      </w:r>
    </w:p>
    <w:p w14:paraId="78009EFE" w14:textId="21F81BFD" w:rsidR="00735D11" w:rsidRPr="00AF24B9" w:rsidRDefault="002052AD" w:rsidP="00090CE5">
      <w:pPr>
        <w:pStyle w:val="TableParagraph"/>
        <w:ind w:left="567"/>
        <w:jc w:val="center"/>
        <w:rPr>
          <w:b/>
          <w:sz w:val="20"/>
        </w:rPr>
      </w:pPr>
      <w:r w:rsidRPr="002052AD">
        <w:rPr>
          <w:noProof/>
        </w:rPr>
        <w:drawing>
          <wp:inline distT="0" distB="0" distL="0" distR="0" wp14:anchorId="371DF139" wp14:editId="6555A717">
            <wp:extent cx="3808730" cy="2083435"/>
            <wp:effectExtent l="0" t="0" r="1270" b="0"/>
            <wp:docPr id="2102391744"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808730" cy="2083435"/>
                    </a:xfrm>
                    <a:prstGeom prst="rect">
                      <a:avLst/>
                    </a:prstGeom>
                    <a:noFill/>
                    <a:ln>
                      <a:noFill/>
                    </a:ln>
                  </pic:spPr>
                </pic:pic>
              </a:graphicData>
            </a:graphic>
          </wp:inline>
        </w:drawing>
      </w:r>
    </w:p>
    <w:p w14:paraId="7E8920FB" w14:textId="77777777" w:rsidR="00735D11" w:rsidRPr="00AF24B9" w:rsidRDefault="00735D11" w:rsidP="00090CE5">
      <w:pPr>
        <w:pStyle w:val="TableParagraph"/>
        <w:ind w:left="567"/>
        <w:rPr>
          <w:b/>
          <w:sz w:val="20"/>
        </w:rPr>
      </w:pPr>
      <w:r w:rsidRPr="00AF24B9">
        <w:rPr>
          <w:b/>
          <w:sz w:val="20"/>
        </w:rPr>
        <w:tab/>
      </w:r>
      <w:r w:rsidRPr="00AF24B9">
        <w:rPr>
          <w:b/>
          <w:sz w:val="20"/>
        </w:rPr>
        <w:tab/>
      </w:r>
      <w:r w:rsidRPr="00AF24B9">
        <w:rPr>
          <w:b/>
          <w:sz w:val="20"/>
        </w:rPr>
        <w:tab/>
      </w:r>
    </w:p>
    <w:p w14:paraId="7BE75E15" w14:textId="77777777" w:rsidR="00735D11" w:rsidRPr="00AF24B9" w:rsidRDefault="00735D11" w:rsidP="00090CE5">
      <w:pPr>
        <w:pStyle w:val="TableParagraph"/>
        <w:ind w:left="567"/>
        <w:rPr>
          <w:b/>
          <w:sz w:val="20"/>
        </w:rPr>
      </w:pPr>
      <w:r w:rsidRPr="00AF24B9">
        <w:rPr>
          <w:b/>
          <w:sz w:val="20"/>
        </w:rPr>
        <w:tab/>
      </w:r>
      <w:r w:rsidRPr="00AF24B9">
        <w:rPr>
          <w:b/>
          <w:sz w:val="20"/>
        </w:rPr>
        <w:tab/>
      </w:r>
    </w:p>
    <w:p w14:paraId="6B366397" w14:textId="77777777" w:rsidR="00F65085" w:rsidRDefault="00F65085" w:rsidP="00F65085">
      <w:pPr>
        <w:pStyle w:val="Corpsdetexte"/>
        <w:spacing w:before="124"/>
        <w:ind w:left="567"/>
        <w:jc w:val="both"/>
        <w:rPr>
          <w:rFonts w:ascii="Vinci Sans" w:hAnsi="Vinci Sans"/>
          <w:sz w:val="22"/>
          <w:szCs w:val="22"/>
        </w:rPr>
      </w:pPr>
      <w:r>
        <w:rPr>
          <w:rFonts w:ascii="Vinci Sans" w:hAnsi="Vinci Sans"/>
          <w:sz w:val="22"/>
          <w:szCs w:val="22"/>
        </w:rPr>
        <w:t xml:space="preserve">Le carnet de commandes représente les mois d’activité. Il apparait que notre carnet de commandes est nettement en baisse pour l’année 2026 pour chacune de nos agences. </w:t>
      </w:r>
    </w:p>
    <w:p w14:paraId="426B279E" w14:textId="77777777" w:rsidR="00C81E82" w:rsidRPr="001A6B13" w:rsidRDefault="00C81E82" w:rsidP="00090CE5">
      <w:pPr>
        <w:ind w:left="567"/>
        <w:jc w:val="both"/>
        <w:rPr>
          <w:rFonts w:ascii="Vinci Sans" w:hAnsi="Vinci Sans"/>
        </w:rPr>
      </w:pPr>
    </w:p>
    <w:p w14:paraId="7BCACEC3" w14:textId="77777777" w:rsidR="009C2D42" w:rsidRDefault="009C2D42" w:rsidP="00090CE5">
      <w:pPr>
        <w:pStyle w:val="Corpsdetexte"/>
        <w:ind w:left="567"/>
        <w:rPr>
          <w:sz w:val="19"/>
        </w:rPr>
      </w:pPr>
    </w:p>
    <w:p w14:paraId="4C092DBC" w14:textId="77777777" w:rsidR="00C81E82" w:rsidRDefault="00C81E82" w:rsidP="00090CE5">
      <w:pPr>
        <w:pStyle w:val="Corpsdetexte"/>
        <w:ind w:left="567"/>
        <w:rPr>
          <w:sz w:val="19"/>
        </w:rPr>
      </w:pPr>
    </w:p>
    <w:p w14:paraId="1AACA603" w14:textId="77777777" w:rsidR="00C81E82" w:rsidRDefault="00C81E82" w:rsidP="00090CE5">
      <w:pPr>
        <w:pStyle w:val="Corpsdetexte"/>
        <w:ind w:left="567"/>
        <w:rPr>
          <w:sz w:val="19"/>
        </w:rPr>
      </w:pPr>
    </w:p>
    <w:p w14:paraId="274A5216" w14:textId="77777777" w:rsidR="00C81E82" w:rsidRDefault="00C81E82" w:rsidP="00090CE5">
      <w:pPr>
        <w:pStyle w:val="Corpsdetexte"/>
        <w:ind w:left="567"/>
        <w:rPr>
          <w:sz w:val="19"/>
        </w:rPr>
      </w:pPr>
    </w:p>
    <w:p w14:paraId="3A9219E1" w14:textId="77777777" w:rsidR="00C81E82" w:rsidRDefault="00C81E82" w:rsidP="00090CE5">
      <w:pPr>
        <w:pStyle w:val="Corpsdetexte"/>
        <w:ind w:left="567"/>
        <w:rPr>
          <w:sz w:val="19"/>
        </w:rPr>
      </w:pPr>
    </w:p>
    <w:p w14:paraId="659E8359" w14:textId="77777777" w:rsidR="00C81E82" w:rsidRDefault="00C81E82" w:rsidP="00090CE5">
      <w:pPr>
        <w:pStyle w:val="Corpsdetexte"/>
        <w:ind w:left="567"/>
        <w:rPr>
          <w:sz w:val="19"/>
        </w:rPr>
      </w:pPr>
    </w:p>
    <w:p w14:paraId="67638C4E" w14:textId="77777777" w:rsidR="00C81E82" w:rsidRDefault="00C81E82" w:rsidP="00090CE5">
      <w:pPr>
        <w:pStyle w:val="Corpsdetexte"/>
        <w:ind w:left="567"/>
        <w:rPr>
          <w:sz w:val="19"/>
        </w:rPr>
      </w:pPr>
    </w:p>
    <w:p w14:paraId="39B63EB9" w14:textId="77777777" w:rsidR="00C81E82" w:rsidRDefault="00C81E82" w:rsidP="00090CE5">
      <w:pPr>
        <w:pStyle w:val="Corpsdetexte"/>
        <w:ind w:left="567"/>
        <w:rPr>
          <w:sz w:val="19"/>
        </w:rPr>
      </w:pPr>
    </w:p>
    <w:p w14:paraId="1C6F338D" w14:textId="77777777" w:rsidR="00C81E82" w:rsidRDefault="00C81E82" w:rsidP="00090CE5">
      <w:pPr>
        <w:pStyle w:val="Corpsdetexte"/>
        <w:ind w:left="567"/>
        <w:rPr>
          <w:sz w:val="19"/>
        </w:rPr>
      </w:pPr>
    </w:p>
    <w:p w14:paraId="7746D805" w14:textId="77777777" w:rsidR="00C81E82" w:rsidRDefault="00C81E82" w:rsidP="00090CE5">
      <w:pPr>
        <w:pStyle w:val="Corpsdetexte"/>
        <w:ind w:left="567"/>
        <w:rPr>
          <w:sz w:val="19"/>
        </w:rPr>
      </w:pPr>
    </w:p>
    <w:p w14:paraId="15A3E991" w14:textId="77777777" w:rsidR="00C81E82" w:rsidRPr="00AF24B9" w:rsidRDefault="00C81E82" w:rsidP="00090CE5">
      <w:pPr>
        <w:pStyle w:val="Corpsdetexte"/>
        <w:ind w:left="567"/>
        <w:rPr>
          <w:sz w:val="19"/>
        </w:rPr>
      </w:pPr>
    </w:p>
    <w:p w14:paraId="156A8604" w14:textId="77777777" w:rsidR="001A6B13" w:rsidRDefault="001A6B13" w:rsidP="00090CE5">
      <w:pPr>
        <w:pStyle w:val="Corpsdetexte"/>
        <w:ind w:left="567"/>
        <w:rPr>
          <w:rFonts w:ascii="Vinci Sans" w:hAnsi="Vinci Sans"/>
          <w:sz w:val="22"/>
          <w:szCs w:val="22"/>
          <w:u w:val="single"/>
        </w:rPr>
      </w:pPr>
    </w:p>
    <w:p w14:paraId="129A0C90" w14:textId="77777777" w:rsidR="00F33E99" w:rsidRDefault="00F33E99" w:rsidP="00090CE5">
      <w:pPr>
        <w:pStyle w:val="Corpsdetexte"/>
        <w:ind w:left="567"/>
        <w:rPr>
          <w:rFonts w:ascii="Vinci Sans" w:hAnsi="Vinci Sans"/>
          <w:sz w:val="22"/>
          <w:szCs w:val="22"/>
          <w:u w:val="single"/>
        </w:rPr>
      </w:pPr>
    </w:p>
    <w:p w14:paraId="140283B2" w14:textId="77777777" w:rsidR="00F65085" w:rsidRDefault="00F65085" w:rsidP="00F65085">
      <w:pPr>
        <w:pStyle w:val="Corpsdetexte"/>
        <w:ind w:left="567"/>
        <w:jc w:val="both"/>
        <w:rPr>
          <w:rFonts w:ascii="Vinci Sans" w:hAnsi="Vinci Sans"/>
          <w:sz w:val="22"/>
          <w:szCs w:val="22"/>
          <w:u w:val="single"/>
        </w:rPr>
      </w:pPr>
      <w:r w:rsidRPr="00C81E82">
        <w:rPr>
          <w:rFonts w:ascii="Vinci Sans" w:hAnsi="Vinci Sans"/>
          <w:sz w:val="22"/>
          <w:szCs w:val="22"/>
          <w:u w:val="single"/>
        </w:rPr>
        <w:t xml:space="preserve">Tableau 4 : </w:t>
      </w:r>
      <w:r>
        <w:rPr>
          <w:rFonts w:ascii="Vinci Sans" w:hAnsi="Vinci Sans"/>
          <w:sz w:val="22"/>
          <w:szCs w:val="22"/>
          <w:u w:val="single"/>
        </w:rPr>
        <w:t>S</w:t>
      </w:r>
      <w:r w:rsidRPr="00C81E82">
        <w:rPr>
          <w:rFonts w:ascii="Vinci Sans" w:hAnsi="Vinci Sans"/>
          <w:sz w:val="22"/>
          <w:szCs w:val="22"/>
          <w:u w:val="single"/>
        </w:rPr>
        <w:t>uivi des Appels d'Offre (en nombre et montant</w:t>
      </w:r>
      <w:r>
        <w:rPr>
          <w:rFonts w:ascii="Vinci Sans" w:hAnsi="Vinci Sans"/>
          <w:sz w:val="22"/>
          <w:szCs w:val="22"/>
          <w:u w:val="single"/>
        </w:rPr>
        <w:t xml:space="preserve"> en K€</w:t>
      </w:r>
      <w:r w:rsidRPr="00C81E82">
        <w:rPr>
          <w:rFonts w:ascii="Vinci Sans" w:hAnsi="Vinci Sans"/>
          <w:sz w:val="22"/>
          <w:szCs w:val="22"/>
          <w:u w:val="single"/>
        </w:rPr>
        <w:t>) - comparatif cumul septembre 2024 et septembre 2025</w:t>
      </w:r>
    </w:p>
    <w:p w14:paraId="29A91CA9" w14:textId="77777777" w:rsidR="00F33E99" w:rsidRPr="00C81E82" w:rsidRDefault="00F33E99" w:rsidP="00090CE5">
      <w:pPr>
        <w:pStyle w:val="Corpsdetexte"/>
        <w:ind w:left="567"/>
        <w:jc w:val="both"/>
        <w:rPr>
          <w:rFonts w:ascii="Vinci Sans" w:hAnsi="Vinci Sans"/>
          <w:sz w:val="22"/>
          <w:szCs w:val="22"/>
          <w:u w:val="single"/>
        </w:rPr>
      </w:pPr>
    </w:p>
    <w:p w14:paraId="5D66EFBF" w14:textId="30B30357" w:rsidR="00DA0B78" w:rsidRPr="00AF24B9" w:rsidRDefault="00DA0B78" w:rsidP="00090CE5">
      <w:pPr>
        <w:pStyle w:val="Corpsdetexte"/>
        <w:ind w:left="567"/>
        <w:rPr>
          <w:b/>
          <w:sz w:val="19"/>
        </w:rPr>
      </w:pPr>
      <w:r w:rsidRPr="00AF24B9">
        <w:rPr>
          <w:b/>
          <w:sz w:val="19"/>
        </w:rPr>
        <w:tab/>
      </w:r>
      <w:r w:rsidRPr="00AF24B9">
        <w:rPr>
          <w:b/>
          <w:sz w:val="19"/>
        </w:rPr>
        <w:tab/>
      </w:r>
      <w:r w:rsidR="00F33E99" w:rsidRPr="00F33E99">
        <w:rPr>
          <w:noProof/>
        </w:rPr>
        <w:drawing>
          <wp:inline distT="0" distB="0" distL="0" distR="0" wp14:anchorId="7E142A89" wp14:editId="032AF7E1">
            <wp:extent cx="5996443" cy="1655179"/>
            <wp:effectExtent l="0" t="0" r="4445" b="2540"/>
            <wp:docPr id="1223581081"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005288" cy="1657621"/>
                    </a:xfrm>
                    <a:prstGeom prst="rect">
                      <a:avLst/>
                    </a:prstGeom>
                    <a:noFill/>
                    <a:ln>
                      <a:noFill/>
                    </a:ln>
                  </pic:spPr>
                </pic:pic>
              </a:graphicData>
            </a:graphic>
          </wp:inline>
        </w:drawing>
      </w:r>
    </w:p>
    <w:p w14:paraId="7061FBC3" w14:textId="2FA80F7D" w:rsidR="009C2D42" w:rsidRDefault="009C2D42" w:rsidP="00090CE5">
      <w:pPr>
        <w:pStyle w:val="Corpsdetexte"/>
        <w:ind w:left="567"/>
        <w:rPr>
          <w:b/>
          <w:sz w:val="19"/>
        </w:rPr>
      </w:pPr>
    </w:p>
    <w:p w14:paraId="58A1BAEA" w14:textId="77777777" w:rsidR="00F33E99" w:rsidRPr="00AF24B9" w:rsidRDefault="00F33E99" w:rsidP="00090CE5">
      <w:pPr>
        <w:pStyle w:val="Corpsdetexte"/>
        <w:ind w:left="567"/>
        <w:rPr>
          <w:b/>
          <w:sz w:val="19"/>
        </w:rPr>
      </w:pPr>
    </w:p>
    <w:p w14:paraId="22072AA1" w14:textId="77777777" w:rsidR="00F65085" w:rsidRDefault="00F65085" w:rsidP="00F65085">
      <w:pPr>
        <w:spacing w:line="285" w:lineRule="auto"/>
        <w:ind w:left="567" w:right="801"/>
        <w:jc w:val="both"/>
        <w:rPr>
          <w:rFonts w:ascii="Vinci Sans" w:hAnsi="Vinci Sans"/>
        </w:rPr>
      </w:pPr>
      <w:r w:rsidRPr="001A6B13">
        <w:rPr>
          <w:rFonts w:ascii="Vinci Sans" w:hAnsi="Vinci Sans"/>
          <w:i/>
          <w:iCs/>
        </w:rPr>
        <w:t>Remarque</w:t>
      </w:r>
      <w:r w:rsidRPr="001A6B13">
        <w:rPr>
          <w:rFonts w:ascii="Vinci Sans" w:hAnsi="Vinci Sans"/>
        </w:rPr>
        <w:t xml:space="preserve"> : Dans le montant traité </w:t>
      </w:r>
      <w:proofErr w:type="gramStart"/>
      <w:r w:rsidRPr="001A6B13">
        <w:rPr>
          <w:rFonts w:ascii="Vinci Sans" w:hAnsi="Vinci Sans"/>
        </w:rPr>
        <w:t>sur</w:t>
      </w:r>
      <w:proofErr w:type="gramEnd"/>
      <w:r w:rsidRPr="001A6B13">
        <w:rPr>
          <w:rFonts w:ascii="Vinci Sans" w:hAnsi="Vinci Sans"/>
        </w:rPr>
        <w:t xml:space="preserve"> Montpellier en 2025 il y a les deux marchés avec Dalkia qui représente</w:t>
      </w:r>
      <w:r>
        <w:rPr>
          <w:rFonts w:ascii="Vinci Sans" w:hAnsi="Vinci Sans"/>
        </w:rPr>
        <w:t>nt</w:t>
      </w:r>
      <w:r w:rsidRPr="001A6B13">
        <w:rPr>
          <w:rFonts w:ascii="Vinci Sans" w:hAnsi="Vinci Sans"/>
        </w:rPr>
        <w:t xml:space="preserve"> 6 300 000 € pour Nîmes et 860 000 € pour Sète. Si on déduit ces appels d’offres traités</w:t>
      </w:r>
      <w:r>
        <w:rPr>
          <w:rFonts w:ascii="Vinci Sans" w:hAnsi="Vinci Sans"/>
        </w:rPr>
        <w:t>,</w:t>
      </w:r>
      <w:r w:rsidRPr="001A6B13">
        <w:rPr>
          <w:rFonts w:ascii="Vinci Sans" w:hAnsi="Vinci Sans"/>
        </w:rPr>
        <w:t xml:space="preserve"> il reste 2 322 000 € d’appels d’offre décroché</w:t>
      </w:r>
      <w:r>
        <w:rPr>
          <w:rFonts w:ascii="Vinci Sans" w:hAnsi="Vinci Sans"/>
        </w:rPr>
        <w:t>s</w:t>
      </w:r>
      <w:r w:rsidRPr="001A6B13">
        <w:rPr>
          <w:rFonts w:ascii="Vinci Sans" w:hAnsi="Vinci Sans"/>
        </w:rPr>
        <w:t xml:space="preserve"> à Montpellier</w:t>
      </w:r>
      <w:r>
        <w:rPr>
          <w:rFonts w:ascii="Vinci Sans" w:hAnsi="Vinci Sans"/>
        </w:rPr>
        <w:t> ; c</w:t>
      </w:r>
      <w:r w:rsidRPr="001A6B13">
        <w:rPr>
          <w:rFonts w:ascii="Vinci Sans" w:hAnsi="Vinci Sans"/>
        </w:rPr>
        <w:t xml:space="preserve">e qui est extrêmement faible et représente 1,64 mois d’activité par rapport à une moyenne de 6 à 9 mois traditionnellement. </w:t>
      </w:r>
    </w:p>
    <w:p w14:paraId="07FB29AD" w14:textId="77777777" w:rsidR="00F65085" w:rsidRDefault="00F65085" w:rsidP="00F65085">
      <w:pPr>
        <w:spacing w:line="285" w:lineRule="auto"/>
        <w:ind w:left="567" w:right="801"/>
        <w:jc w:val="both"/>
        <w:rPr>
          <w:rFonts w:ascii="Vinci Sans" w:hAnsi="Vinci Sans"/>
          <w:sz w:val="10"/>
          <w:szCs w:val="10"/>
        </w:rPr>
      </w:pPr>
    </w:p>
    <w:p w14:paraId="497A7464" w14:textId="77777777" w:rsidR="00F65085" w:rsidRPr="00F33E99" w:rsidRDefault="00F65085" w:rsidP="00F65085">
      <w:pPr>
        <w:spacing w:line="285" w:lineRule="auto"/>
        <w:ind w:left="567" w:right="801"/>
        <w:jc w:val="both"/>
        <w:rPr>
          <w:rFonts w:ascii="Vinci Sans" w:hAnsi="Vinci Sans"/>
          <w:sz w:val="10"/>
          <w:szCs w:val="10"/>
        </w:rPr>
      </w:pPr>
    </w:p>
    <w:p w14:paraId="79CFF00C" w14:textId="77777777" w:rsidR="00F65085" w:rsidRDefault="00F65085" w:rsidP="00F65085">
      <w:pPr>
        <w:spacing w:line="285" w:lineRule="auto"/>
        <w:ind w:left="567" w:right="801"/>
        <w:jc w:val="both"/>
        <w:rPr>
          <w:rFonts w:ascii="Vinci Sans" w:hAnsi="Vinci Sans"/>
        </w:rPr>
      </w:pPr>
      <w:r w:rsidRPr="001A6B13">
        <w:rPr>
          <w:rFonts w:ascii="Vinci Sans" w:hAnsi="Vinci Sans"/>
        </w:rPr>
        <w:t xml:space="preserve">Le volume </w:t>
      </w:r>
      <w:proofErr w:type="gramStart"/>
      <w:r w:rsidRPr="001A6B13">
        <w:rPr>
          <w:rFonts w:ascii="Vinci Sans" w:hAnsi="Vinci Sans"/>
        </w:rPr>
        <w:t>sur</w:t>
      </w:r>
      <w:proofErr w:type="gramEnd"/>
      <w:r w:rsidRPr="001A6B13">
        <w:rPr>
          <w:rFonts w:ascii="Vinci Sans" w:hAnsi="Vinci Sans"/>
        </w:rPr>
        <w:t xml:space="preserve"> Toulouse est aussi très faible.</w:t>
      </w:r>
    </w:p>
    <w:p w14:paraId="393906C1" w14:textId="77777777" w:rsidR="00F65085" w:rsidRDefault="00F65085" w:rsidP="00F65085">
      <w:pPr>
        <w:spacing w:line="285" w:lineRule="auto"/>
        <w:ind w:left="567" w:right="801"/>
        <w:jc w:val="both"/>
        <w:rPr>
          <w:rFonts w:ascii="Vinci Sans" w:hAnsi="Vinci Sans"/>
          <w:sz w:val="10"/>
          <w:szCs w:val="10"/>
        </w:rPr>
      </w:pPr>
    </w:p>
    <w:p w14:paraId="5BC4E078" w14:textId="77777777" w:rsidR="00F65085" w:rsidRPr="00F33E99" w:rsidRDefault="00F65085" w:rsidP="00F65085">
      <w:pPr>
        <w:spacing w:line="285" w:lineRule="auto"/>
        <w:ind w:left="567" w:right="801"/>
        <w:jc w:val="both"/>
        <w:rPr>
          <w:rFonts w:ascii="Vinci Sans" w:hAnsi="Vinci Sans"/>
          <w:sz w:val="10"/>
          <w:szCs w:val="10"/>
        </w:rPr>
      </w:pPr>
    </w:p>
    <w:p w14:paraId="2AE44AF0" w14:textId="77777777" w:rsidR="00F65085" w:rsidRPr="001A6B13" w:rsidRDefault="00F65085" w:rsidP="00F65085">
      <w:pPr>
        <w:spacing w:line="285" w:lineRule="auto"/>
        <w:ind w:left="567" w:right="801"/>
        <w:jc w:val="both"/>
        <w:rPr>
          <w:rFonts w:ascii="Vinci Sans" w:hAnsi="Vinci Sans"/>
          <w:sz w:val="19"/>
        </w:rPr>
      </w:pPr>
      <w:r w:rsidRPr="001A6B13">
        <w:rPr>
          <w:rFonts w:ascii="Vinci Sans" w:hAnsi="Vinci Sans"/>
        </w:rPr>
        <w:t>A Perpignan</w:t>
      </w:r>
      <w:r>
        <w:rPr>
          <w:rFonts w:ascii="Vinci Sans" w:hAnsi="Vinci Sans"/>
        </w:rPr>
        <w:t>,</w:t>
      </w:r>
      <w:r w:rsidRPr="001A6B13">
        <w:rPr>
          <w:rFonts w:ascii="Vinci Sans" w:hAnsi="Vinci Sans"/>
        </w:rPr>
        <w:t xml:space="preserve"> malgré une prise de commande</w:t>
      </w:r>
      <w:r>
        <w:rPr>
          <w:rFonts w:ascii="Vinci Sans" w:hAnsi="Vinci Sans"/>
        </w:rPr>
        <w:t>s</w:t>
      </w:r>
      <w:r w:rsidRPr="001A6B13">
        <w:rPr>
          <w:rFonts w:ascii="Vinci Sans" w:hAnsi="Vinci Sans"/>
        </w:rPr>
        <w:t xml:space="preserve"> correcte</w:t>
      </w:r>
      <w:r>
        <w:rPr>
          <w:rFonts w:ascii="Vinci Sans" w:hAnsi="Vinci Sans"/>
        </w:rPr>
        <w:t>, le démarrage d</w:t>
      </w:r>
      <w:r w:rsidRPr="001A6B13">
        <w:rPr>
          <w:rFonts w:ascii="Vinci Sans" w:hAnsi="Vinci Sans"/>
        </w:rPr>
        <w:t>es opérations sont décalées. Dans notre activité, il existe un décalage qui peut varier entre 3 mois et 8 mois entre la date de remise de pli des Appels d'Offres, leur étude par le client, la période de préparation contractuelle et le démarrage effectif des chantiers. Dès lors, ce manque accru de remises des offres, pèse sur le Carnet de commande</w:t>
      </w:r>
      <w:r>
        <w:rPr>
          <w:rFonts w:ascii="Vinci Sans" w:hAnsi="Vinci Sans"/>
        </w:rPr>
        <w:t>s</w:t>
      </w:r>
      <w:r w:rsidRPr="001A6B13">
        <w:rPr>
          <w:rFonts w:ascii="Vinci Sans" w:hAnsi="Vinci Sans"/>
        </w:rPr>
        <w:t xml:space="preserve"> enregistré dans nos comptes.</w:t>
      </w:r>
    </w:p>
    <w:p w14:paraId="131BAFE2" w14:textId="77777777" w:rsidR="00F65085" w:rsidRDefault="00F65085" w:rsidP="00F65085">
      <w:pPr>
        <w:spacing w:line="285" w:lineRule="auto"/>
        <w:ind w:left="567" w:right="801"/>
        <w:jc w:val="both"/>
        <w:rPr>
          <w:rFonts w:ascii="Vinci Sans" w:hAnsi="Vinci Sans"/>
          <w:sz w:val="10"/>
          <w:szCs w:val="10"/>
        </w:rPr>
      </w:pPr>
    </w:p>
    <w:p w14:paraId="28372AA6" w14:textId="77777777" w:rsidR="00F65085" w:rsidRPr="00F33E99" w:rsidRDefault="00F65085" w:rsidP="00F65085">
      <w:pPr>
        <w:spacing w:line="285" w:lineRule="auto"/>
        <w:ind w:left="567" w:right="801"/>
        <w:jc w:val="both"/>
        <w:rPr>
          <w:rFonts w:ascii="Vinci Sans" w:hAnsi="Vinci Sans"/>
          <w:sz w:val="10"/>
          <w:szCs w:val="10"/>
        </w:rPr>
      </w:pPr>
    </w:p>
    <w:p w14:paraId="676BE8F6" w14:textId="2EEF37AC" w:rsidR="00F65085" w:rsidRPr="00F33E99" w:rsidRDefault="00F65085" w:rsidP="00F65085">
      <w:pPr>
        <w:spacing w:line="285" w:lineRule="auto"/>
        <w:ind w:left="567" w:right="801"/>
        <w:jc w:val="both"/>
        <w:rPr>
          <w:rFonts w:ascii="Vinci Sans" w:hAnsi="Vinci Sans"/>
        </w:rPr>
      </w:pPr>
      <w:r w:rsidRPr="00F33E99">
        <w:rPr>
          <w:rFonts w:ascii="Vinci Sans" w:hAnsi="Vinci Sans"/>
        </w:rPr>
        <w:t>Pour</w:t>
      </w:r>
      <w:r>
        <w:rPr>
          <w:rFonts w:ascii="Vinci Sans" w:hAnsi="Vinci Sans"/>
        </w:rPr>
        <w:t xml:space="preserve"> l’agence de</w:t>
      </w:r>
      <w:r w:rsidRPr="00F33E99">
        <w:rPr>
          <w:rFonts w:ascii="Vinci Sans" w:hAnsi="Vinci Sans"/>
        </w:rPr>
        <w:t xml:space="preserve"> Garons</w:t>
      </w:r>
      <w:r>
        <w:rPr>
          <w:rFonts w:ascii="Vinci Sans" w:hAnsi="Vinci Sans"/>
        </w:rPr>
        <w:t xml:space="preserve">, nous sommes dans l’attente de </w:t>
      </w:r>
      <w:r w:rsidRPr="00F33E99">
        <w:rPr>
          <w:rFonts w:ascii="Vinci Sans" w:hAnsi="Vinci Sans"/>
        </w:rPr>
        <w:t xml:space="preserve">décisions </w:t>
      </w:r>
      <w:r>
        <w:rPr>
          <w:rFonts w:ascii="Vinci Sans" w:hAnsi="Vinci Sans"/>
        </w:rPr>
        <w:t xml:space="preserve">impactantes </w:t>
      </w:r>
      <w:r w:rsidRPr="00F33E99">
        <w:rPr>
          <w:rFonts w:ascii="Vinci Sans" w:hAnsi="Vinci Sans"/>
        </w:rPr>
        <w:t>en janvier février pour :</w:t>
      </w:r>
    </w:p>
    <w:p w14:paraId="31D50A39" w14:textId="77777777" w:rsidR="00F65085" w:rsidRPr="00F33E99" w:rsidRDefault="00F65085" w:rsidP="00F65085">
      <w:pPr>
        <w:pStyle w:val="Paragraphedeliste"/>
        <w:numPr>
          <w:ilvl w:val="0"/>
          <w:numId w:val="9"/>
        </w:numPr>
        <w:spacing w:line="285" w:lineRule="auto"/>
        <w:ind w:left="567" w:right="801" w:firstLine="0"/>
        <w:jc w:val="both"/>
        <w:rPr>
          <w:rFonts w:ascii="Vinci Sans" w:hAnsi="Vinci Sans"/>
        </w:rPr>
      </w:pPr>
      <w:r w:rsidRPr="00F33E99">
        <w:rPr>
          <w:rFonts w:ascii="Vinci Sans" w:hAnsi="Vinci Sans"/>
        </w:rPr>
        <w:t xml:space="preserve">REUT </w:t>
      </w:r>
      <w:proofErr w:type="spellStart"/>
      <w:r w:rsidRPr="00F33E99">
        <w:rPr>
          <w:rFonts w:ascii="Vinci Sans" w:hAnsi="Vinci Sans"/>
        </w:rPr>
        <w:t>villeneuve</w:t>
      </w:r>
      <w:proofErr w:type="spellEnd"/>
      <w:r w:rsidRPr="00F33E99">
        <w:rPr>
          <w:rFonts w:ascii="Vinci Sans" w:hAnsi="Vinci Sans"/>
        </w:rPr>
        <w:t xml:space="preserve"> la </w:t>
      </w:r>
      <w:proofErr w:type="spellStart"/>
      <w:r w:rsidRPr="00F33E99">
        <w:rPr>
          <w:rFonts w:ascii="Vinci Sans" w:hAnsi="Vinci Sans"/>
        </w:rPr>
        <w:t>Raho</w:t>
      </w:r>
      <w:proofErr w:type="spellEnd"/>
      <w:r w:rsidRPr="00F33E99">
        <w:rPr>
          <w:rFonts w:ascii="Vinci Sans" w:hAnsi="Vinci Sans"/>
        </w:rPr>
        <w:t>, 418 k€, décision début janvier</w:t>
      </w:r>
    </w:p>
    <w:p w14:paraId="54F5F2EA" w14:textId="77777777" w:rsidR="00F65085" w:rsidRPr="00F33E99" w:rsidRDefault="00F65085" w:rsidP="00F65085">
      <w:pPr>
        <w:pStyle w:val="Paragraphedeliste"/>
        <w:numPr>
          <w:ilvl w:val="0"/>
          <w:numId w:val="9"/>
        </w:numPr>
        <w:spacing w:line="285" w:lineRule="auto"/>
        <w:ind w:left="567" w:right="801" w:firstLine="0"/>
        <w:jc w:val="both"/>
        <w:rPr>
          <w:rFonts w:ascii="Vinci Sans" w:hAnsi="Vinci Sans"/>
        </w:rPr>
      </w:pPr>
      <w:r w:rsidRPr="00F33E99">
        <w:rPr>
          <w:rFonts w:ascii="Vinci Sans" w:hAnsi="Vinci Sans"/>
        </w:rPr>
        <w:t xml:space="preserve">Camaret sur </w:t>
      </w:r>
      <w:proofErr w:type="spellStart"/>
      <w:r w:rsidRPr="00F33E99">
        <w:rPr>
          <w:rFonts w:ascii="Vinci Sans" w:hAnsi="Vinci Sans"/>
        </w:rPr>
        <w:t>Aygues</w:t>
      </w:r>
      <w:proofErr w:type="spellEnd"/>
      <w:r w:rsidRPr="00F33E99">
        <w:rPr>
          <w:rFonts w:ascii="Vinci Sans" w:hAnsi="Vinci Sans"/>
        </w:rPr>
        <w:t>, 1800 k€, décision autour du 15 janvier</w:t>
      </w:r>
    </w:p>
    <w:p w14:paraId="7A74DC69" w14:textId="77777777" w:rsidR="00F65085" w:rsidRPr="00F33E99" w:rsidRDefault="00F65085" w:rsidP="00F65085">
      <w:pPr>
        <w:pStyle w:val="Paragraphedeliste"/>
        <w:numPr>
          <w:ilvl w:val="0"/>
          <w:numId w:val="9"/>
        </w:numPr>
        <w:spacing w:line="285" w:lineRule="auto"/>
        <w:ind w:left="567" w:right="801" w:firstLine="0"/>
        <w:jc w:val="both"/>
        <w:rPr>
          <w:rFonts w:ascii="Vinci Sans" w:hAnsi="Vinci Sans"/>
        </w:rPr>
      </w:pPr>
      <w:proofErr w:type="spellStart"/>
      <w:r w:rsidRPr="00F33E99">
        <w:rPr>
          <w:rFonts w:ascii="Vinci Sans" w:hAnsi="Vinci Sans"/>
        </w:rPr>
        <w:t>Vauguières</w:t>
      </w:r>
      <w:proofErr w:type="spellEnd"/>
      <w:r w:rsidRPr="00F33E99">
        <w:rPr>
          <w:rFonts w:ascii="Vinci Sans" w:hAnsi="Vinci Sans"/>
        </w:rPr>
        <w:t>, 4 500 k€, décision mi-février</w:t>
      </w:r>
    </w:p>
    <w:p w14:paraId="7038AD70" w14:textId="77777777" w:rsidR="00F65085" w:rsidRPr="00F33E99" w:rsidRDefault="00F65085" w:rsidP="00F65085">
      <w:pPr>
        <w:pStyle w:val="Paragraphedeliste"/>
        <w:numPr>
          <w:ilvl w:val="0"/>
          <w:numId w:val="9"/>
        </w:numPr>
        <w:spacing w:line="285" w:lineRule="auto"/>
        <w:ind w:left="567" w:right="801" w:firstLine="0"/>
        <w:jc w:val="both"/>
        <w:rPr>
          <w:rFonts w:ascii="Vinci Sans" w:hAnsi="Vinci Sans"/>
        </w:rPr>
      </w:pPr>
      <w:proofErr w:type="spellStart"/>
      <w:r w:rsidRPr="00F33E99">
        <w:rPr>
          <w:rFonts w:ascii="Vinci Sans" w:hAnsi="Vinci Sans"/>
        </w:rPr>
        <w:t>Maussane</w:t>
      </w:r>
      <w:proofErr w:type="spellEnd"/>
      <w:r w:rsidRPr="00F33E99">
        <w:rPr>
          <w:rFonts w:ascii="Vinci Sans" w:hAnsi="Vinci Sans"/>
        </w:rPr>
        <w:t>, 2 000 k€, décision mi-février</w:t>
      </w:r>
    </w:p>
    <w:p w14:paraId="4962A749" w14:textId="77777777" w:rsidR="00F65085" w:rsidRPr="00F33E99" w:rsidRDefault="00F65085" w:rsidP="00F65085">
      <w:pPr>
        <w:pStyle w:val="Paragraphedeliste"/>
        <w:numPr>
          <w:ilvl w:val="0"/>
          <w:numId w:val="9"/>
        </w:numPr>
        <w:spacing w:line="285" w:lineRule="auto"/>
        <w:ind w:left="567" w:right="801" w:firstLine="0"/>
        <w:jc w:val="both"/>
        <w:rPr>
          <w:rFonts w:ascii="Vinci Sans" w:hAnsi="Vinci Sans"/>
        </w:rPr>
      </w:pPr>
      <w:r w:rsidRPr="00F33E99">
        <w:rPr>
          <w:rFonts w:ascii="Vinci Sans" w:hAnsi="Vinci Sans"/>
        </w:rPr>
        <w:t>Marvejols, 3 400 k€, décision fin février</w:t>
      </w:r>
    </w:p>
    <w:p w14:paraId="68B87043" w14:textId="77777777" w:rsidR="00F65085" w:rsidRPr="00F33E99" w:rsidRDefault="00F65085" w:rsidP="00F65085">
      <w:pPr>
        <w:spacing w:line="285" w:lineRule="auto"/>
        <w:ind w:left="567" w:right="801"/>
        <w:jc w:val="both"/>
        <w:rPr>
          <w:rFonts w:ascii="Vinci Sans" w:hAnsi="Vinci Sans"/>
        </w:rPr>
      </w:pPr>
      <w:r w:rsidRPr="00F33E99">
        <w:rPr>
          <w:rFonts w:ascii="Vinci Sans" w:hAnsi="Vinci Sans"/>
        </w:rPr>
        <w:t>Nombreux AO à sortir au 1er trimestre :</w:t>
      </w:r>
      <w:r>
        <w:rPr>
          <w:rFonts w:ascii="Vinci Sans" w:hAnsi="Vinci Sans"/>
        </w:rPr>
        <w:t xml:space="preserve"> </w:t>
      </w:r>
      <w:r w:rsidRPr="00F33E99">
        <w:rPr>
          <w:rFonts w:ascii="Vinci Sans" w:hAnsi="Vinci Sans"/>
        </w:rPr>
        <w:t>PRATS DE MOLLO</w:t>
      </w:r>
      <w:r>
        <w:rPr>
          <w:rFonts w:ascii="Vinci Sans" w:hAnsi="Vinci Sans"/>
        </w:rPr>
        <w:t xml:space="preserve">, </w:t>
      </w:r>
      <w:r w:rsidRPr="00F33E99">
        <w:rPr>
          <w:rFonts w:ascii="Vinci Sans" w:hAnsi="Vinci Sans"/>
        </w:rPr>
        <w:t>MARQUIXANES</w:t>
      </w:r>
      <w:r>
        <w:rPr>
          <w:rFonts w:ascii="Vinci Sans" w:hAnsi="Vinci Sans"/>
        </w:rPr>
        <w:t xml:space="preserve">, </w:t>
      </w:r>
      <w:r w:rsidRPr="00F33E99">
        <w:rPr>
          <w:rFonts w:ascii="Vinci Sans" w:hAnsi="Vinci Sans"/>
        </w:rPr>
        <w:t>PALAU DEL VIDRE</w:t>
      </w:r>
      <w:r>
        <w:rPr>
          <w:rFonts w:ascii="Vinci Sans" w:hAnsi="Vinci Sans"/>
        </w:rPr>
        <w:t xml:space="preserve">, </w:t>
      </w:r>
      <w:r w:rsidRPr="00F33E99">
        <w:rPr>
          <w:rFonts w:ascii="Vinci Sans" w:hAnsi="Vinci Sans"/>
        </w:rPr>
        <w:t>CERBERE</w:t>
      </w:r>
      <w:r>
        <w:rPr>
          <w:rFonts w:ascii="Vinci Sans" w:hAnsi="Vinci Sans"/>
        </w:rPr>
        <w:t xml:space="preserve">, </w:t>
      </w:r>
      <w:r w:rsidRPr="00F33E99">
        <w:rPr>
          <w:rFonts w:ascii="Vinci Sans" w:hAnsi="Vinci Sans"/>
        </w:rPr>
        <w:t>PALAVAS 2</w:t>
      </w:r>
      <w:r>
        <w:rPr>
          <w:rFonts w:ascii="Vinci Sans" w:hAnsi="Vinci Sans"/>
        </w:rPr>
        <w:t xml:space="preserve">, </w:t>
      </w:r>
      <w:r w:rsidRPr="00F33E99">
        <w:rPr>
          <w:rFonts w:ascii="Vinci Sans" w:hAnsi="Vinci Sans"/>
        </w:rPr>
        <w:t>ST PRIVAT DES VIEUX</w:t>
      </w:r>
      <w:r>
        <w:rPr>
          <w:rFonts w:ascii="Vinci Sans" w:hAnsi="Vinci Sans"/>
        </w:rPr>
        <w:t xml:space="preserve">, </w:t>
      </w:r>
      <w:r w:rsidRPr="00F33E99">
        <w:rPr>
          <w:rFonts w:ascii="Vinci Sans" w:hAnsi="Vinci Sans"/>
        </w:rPr>
        <w:t>LA GRAND COMBE</w:t>
      </w:r>
      <w:r>
        <w:rPr>
          <w:rFonts w:ascii="Vinci Sans" w:hAnsi="Vinci Sans"/>
        </w:rPr>
        <w:t xml:space="preserve">, </w:t>
      </w:r>
      <w:r w:rsidRPr="00F33E99">
        <w:rPr>
          <w:rFonts w:ascii="Vinci Sans" w:hAnsi="Vinci Sans"/>
        </w:rPr>
        <w:t>MEZE REUT</w:t>
      </w:r>
      <w:r>
        <w:rPr>
          <w:rFonts w:ascii="Vinci Sans" w:hAnsi="Vinci Sans"/>
        </w:rPr>
        <w:t xml:space="preserve">, </w:t>
      </w:r>
      <w:r w:rsidRPr="00F33E99">
        <w:rPr>
          <w:rFonts w:ascii="Vinci Sans" w:hAnsi="Vinci Sans"/>
        </w:rPr>
        <w:t>ST GENIEZ D'OLT</w:t>
      </w:r>
    </w:p>
    <w:p w14:paraId="7A046890" w14:textId="77777777" w:rsidR="009C2D42" w:rsidRDefault="009C2D42" w:rsidP="00090CE5">
      <w:pPr>
        <w:pStyle w:val="Corpsdetexte"/>
        <w:ind w:left="567"/>
        <w:rPr>
          <w:b/>
          <w:sz w:val="19"/>
        </w:rPr>
      </w:pPr>
    </w:p>
    <w:p w14:paraId="5BFC4863" w14:textId="77777777" w:rsidR="00F33E99" w:rsidRDefault="00F33E99" w:rsidP="00090CE5">
      <w:pPr>
        <w:pStyle w:val="Corpsdetexte"/>
        <w:ind w:left="567"/>
        <w:rPr>
          <w:b/>
          <w:sz w:val="19"/>
        </w:rPr>
      </w:pPr>
    </w:p>
    <w:p w14:paraId="55F2235B" w14:textId="77777777" w:rsidR="00F33E99" w:rsidRDefault="00F33E99" w:rsidP="00090CE5">
      <w:pPr>
        <w:pStyle w:val="Corpsdetexte"/>
        <w:ind w:left="567"/>
        <w:rPr>
          <w:b/>
          <w:sz w:val="19"/>
        </w:rPr>
      </w:pPr>
    </w:p>
    <w:p w14:paraId="3E55EE49" w14:textId="77777777" w:rsidR="00F33E99" w:rsidRDefault="00F33E99" w:rsidP="00090CE5">
      <w:pPr>
        <w:pStyle w:val="Corpsdetexte"/>
        <w:ind w:left="567"/>
        <w:rPr>
          <w:b/>
          <w:sz w:val="19"/>
        </w:rPr>
      </w:pPr>
    </w:p>
    <w:p w14:paraId="7113A222" w14:textId="77777777" w:rsidR="00F33E99" w:rsidRDefault="00F33E99" w:rsidP="00090CE5">
      <w:pPr>
        <w:pStyle w:val="Corpsdetexte"/>
        <w:ind w:left="567"/>
        <w:rPr>
          <w:b/>
          <w:sz w:val="19"/>
        </w:rPr>
      </w:pPr>
    </w:p>
    <w:p w14:paraId="4101E012" w14:textId="77777777" w:rsidR="00F33E99" w:rsidRDefault="00F33E99" w:rsidP="00090CE5">
      <w:pPr>
        <w:pStyle w:val="Corpsdetexte"/>
        <w:ind w:left="567"/>
        <w:rPr>
          <w:b/>
          <w:sz w:val="19"/>
        </w:rPr>
      </w:pPr>
    </w:p>
    <w:p w14:paraId="4ABE3E48" w14:textId="77777777" w:rsidR="00F33E99" w:rsidRDefault="00F33E99" w:rsidP="00090CE5">
      <w:pPr>
        <w:pStyle w:val="Corpsdetexte"/>
        <w:ind w:left="567"/>
        <w:rPr>
          <w:b/>
          <w:sz w:val="19"/>
        </w:rPr>
      </w:pPr>
    </w:p>
    <w:p w14:paraId="5AC6A5CE" w14:textId="77777777" w:rsidR="00F33E99" w:rsidRDefault="00F33E99" w:rsidP="00090CE5">
      <w:pPr>
        <w:pStyle w:val="Corpsdetexte"/>
        <w:ind w:left="567"/>
        <w:rPr>
          <w:b/>
          <w:sz w:val="19"/>
        </w:rPr>
      </w:pPr>
    </w:p>
    <w:p w14:paraId="047C7158" w14:textId="77777777" w:rsidR="00F33E99" w:rsidRDefault="00F33E99" w:rsidP="00090CE5">
      <w:pPr>
        <w:pStyle w:val="Corpsdetexte"/>
        <w:ind w:left="567"/>
        <w:rPr>
          <w:b/>
          <w:sz w:val="19"/>
        </w:rPr>
      </w:pPr>
    </w:p>
    <w:p w14:paraId="011F42A8" w14:textId="77777777" w:rsidR="00F33E99" w:rsidRDefault="00F33E99" w:rsidP="00090CE5">
      <w:pPr>
        <w:pStyle w:val="Corpsdetexte"/>
        <w:ind w:left="567"/>
        <w:rPr>
          <w:b/>
          <w:sz w:val="19"/>
        </w:rPr>
      </w:pPr>
    </w:p>
    <w:p w14:paraId="4A7E7DDD" w14:textId="77777777" w:rsidR="00F33E99" w:rsidRDefault="00F33E99" w:rsidP="00090CE5">
      <w:pPr>
        <w:pStyle w:val="Corpsdetexte"/>
        <w:ind w:left="567"/>
        <w:rPr>
          <w:b/>
          <w:sz w:val="19"/>
        </w:rPr>
      </w:pPr>
    </w:p>
    <w:p w14:paraId="72A4CDF2" w14:textId="77777777" w:rsidR="00F33E99" w:rsidRDefault="00F33E99" w:rsidP="00090CE5">
      <w:pPr>
        <w:pStyle w:val="Corpsdetexte"/>
        <w:ind w:left="567"/>
        <w:rPr>
          <w:b/>
          <w:sz w:val="19"/>
        </w:rPr>
      </w:pPr>
    </w:p>
    <w:p w14:paraId="6AED1AC0" w14:textId="77777777" w:rsidR="00F33E99" w:rsidRDefault="00F33E99" w:rsidP="00090CE5">
      <w:pPr>
        <w:pStyle w:val="Corpsdetexte"/>
        <w:ind w:left="567"/>
        <w:rPr>
          <w:b/>
          <w:sz w:val="19"/>
        </w:rPr>
      </w:pPr>
    </w:p>
    <w:p w14:paraId="11119352" w14:textId="77777777" w:rsidR="00F33E99" w:rsidRDefault="00F33E99" w:rsidP="00090CE5">
      <w:pPr>
        <w:pStyle w:val="Corpsdetexte"/>
        <w:ind w:left="567"/>
        <w:rPr>
          <w:b/>
          <w:sz w:val="19"/>
        </w:rPr>
      </w:pPr>
    </w:p>
    <w:p w14:paraId="38F4D4E1" w14:textId="77777777" w:rsidR="00F33E99" w:rsidRDefault="00F33E99" w:rsidP="00090CE5">
      <w:pPr>
        <w:pStyle w:val="Corpsdetexte"/>
        <w:ind w:left="567"/>
        <w:rPr>
          <w:b/>
          <w:sz w:val="19"/>
        </w:rPr>
      </w:pPr>
    </w:p>
    <w:p w14:paraId="0A467573" w14:textId="77777777" w:rsidR="00F33E99" w:rsidRDefault="00F33E99" w:rsidP="00090CE5">
      <w:pPr>
        <w:pStyle w:val="Corpsdetexte"/>
        <w:ind w:left="567"/>
        <w:rPr>
          <w:b/>
          <w:sz w:val="19"/>
        </w:rPr>
      </w:pPr>
    </w:p>
    <w:p w14:paraId="465168BA" w14:textId="77777777" w:rsidR="00F33E99" w:rsidRDefault="00F33E99" w:rsidP="00090CE5">
      <w:pPr>
        <w:pStyle w:val="Corpsdetexte"/>
        <w:ind w:left="567"/>
        <w:rPr>
          <w:b/>
          <w:sz w:val="19"/>
        </w:rPr>
      </w:pPr>
    </w:p>
    <w:p w14:paraId="202DFC09" w14:textId="77777777" w:rsidR="00F33E99" w:rsidRDefault="00F33E99" w:rsidP="00090CE5">
      <w:pPr>
        <w:pStyle w:val="Corpsdetexte"/>
        <w:ind w:left="567"/>
        <w:rPr>
          <w:b/>
          <w:sz w:val="19"/>
        </w:rPr>
      </w:pPr>
    </w:p>
    <w:p w14:paraId="654E74AB" w14:textId="77777777" w:rsidR="00F33E99" w:rsidRPr="00AF24B9" w:rsidRDefault="00F33E99" w:rsidP="00090CE5">
      <w:pPr>
        <w:pStyle w:val="Corpsdetexte"/>
        <w:ind w:left="567"/>
        <w:rPr>
          <w:b/>
          <w:sz w:val="19"/>
        </w:rPr>
      </w:pPr>
    </w:p>
    <w:p w14:paraId="3F420190" w14:textId="77777777" w:rsidR="009C2D42" w:rsidRPr="00AF24B9" w:rsidRDefault="009C2D42" w:rsidP="00090CE5">
      <w:pPr>
        <w:pStyle w:val="Corpsdetexte"/>
        <w:spacing w:before="4"/>
        <w:ind w:left="567"/>
        <w:rPr>
          <w:b/>
          <w:sz w:val="19"/>
        </w:rPr>
      </w:pPr>
    </w:p>
    <w:p w14:paraId="6242C0E2" w14:textId="2E182916" w:rsidR="009C2D42" w:rsidRDefault="00165F8F" w:rsidP="00090CE5">
      <w:pPr>
        <w:pStyle w:val="Corpsdetexte"/>
        <w:ind w:left="567"/>
        <w:rPr>
          <w:rFonts w:ascii="Vinci Sans" w:hAnsi="Vinci Sans"/>
          <w:sz w:val="22"/>
          <w:szCs w:val="22"/>
          <w:u w:val="single"/>
        </w:rPr>
      </w:pPr>
      <w:r w:rsidRPr="00F65085">
        <w:rPr>
          <w:rFonts w:ascii="Vinci Sans" w:hAnsi="Vinci Sans"/>
          <w:sz w:val="22"/>
          <w:szCs w:val="22"/>
          <w:u w:val="single"/>
        </w:rPr>
        <w:t xml:space="preserve">Tableau </w:t>
      </w:r>
      <w:r w:rsidR="00D33675" w:rsidRPr="00F65085">
        <w:rPr>
          <w:rFonts w:ascii="Vinci Sans" w:hAnsi="Vinci Sans"/>
          <w:sz w:val="22"/>
          <w:szCs w:val="22"/>
          <w:u w:val="single"/>
        </w:rPr>
        <w:t>5</w:t>
      </w:r>
      <w:r w:rsidRPr="00F65085">
        <w:rPr>
          <w:rFonts w:ascii="Vinci Sans" w:hAnsi="Vinci Sans"/>
          <w:sz w:val="22"/>
          <w:szCs w:val="22"/>
          <w:u w:val="single"/>
        </w:rPr>
        <w:t xml:space="preserve"> : Répartition de la part client</w:t>
      </w:r>
      <w:r w:rsidR="001A6B13" w:rsidRPr="00F65085">
        <w:rPr>
          <w:rFonts w:ascii="Vinci Sans" w:hAnsi="Vinci Sans"/>
          <w:sz w:val="22"/>
          <w:szCs w:val="22"/>
          <w:u w:val="single"/>
        </w:rPr>
        <w:t>s</w:t>
      </w:r>
      <w:r w:rsidRPr="00F65085">
        <w:rPr>
          <w:rFonts w:ascii="Vinci Sans" w:hAnsi="Vinci Sans"/>
          <w:sz w:val="22"/>
          <w:szCs w:val="22"/>
          <w:u w:val="single"/>
        </w:rPr>
        <w:t xml:space="preserve"> publics/ privés </w:t>
      </w:r>
      <w:r w:rsidR="00F65085">
        <w:rPr>
          <w:rFonts w:ascii="Vinci Sans" w:hAnsi="Vinci Sans"/>
          <w:sz w:val="22"/>
          <w:szCs w:val="22"/>
          <w:u w:val="single"/>
        </w:rPr>
        <w:t>–</w:t>
      </w:r>
      <w:r w:rsidRPr="00F65085">
        <w:rPr>
          <w:rFonts w:ascii="Vinci Sans" w:hAnsi="Vinci Sans"/>
          <w:sz w:val="22"/>
          <w:szCs w:val="22"/>
          <w:u w:val="single"/>
        </w:rPr>
        <w:t xml:space="preserve"> </w:t>
      </w:r>
      <w:r w:rsidR="00F65085">
        <w:rPr>
          <w:rFonts w:ascii="Vinci Sans" w:hAnsi="Vinci Sans"/>
          <w:sz w:val="22"/>
          <w:szCs w:val="22"/>
          <w:u w:val="single"/>
        </w:rPr>
        <w:t>Années 2023/2024/</w:t>
      </w:r>
      <w:r w:rsidRPr="00F65085">
        <w:rPr>
          <w:rFonts w:ascii="Vinci Sans" w:hAnsi="Vinci Sans"/>
          <w:sz w:val="22"/>
          <w:szCs w:val="22"/>
          <w:u w:val="single"/>
        </w:rPr>
        <w:t>2025</w:t>
      </w:r>
    </w:p>
    <w:p w14:paraId="40832570" w14:textId="77777777" w:rsidR="00F33E99" w:rsidRPr="00C81E82" w:rsidRDefault="00F33E99" w:rsidP="00090CE5">
      <w:pPr>
        <w:pStyle w:val="Corpsdetexte"/>
        <w:ind w:left="567"/>
        <w:rPr>
          <w:rFonts w:ascii="Vinci Sans" w:hAnsi="Vinci Sans"/>
          <w:sz w:val="22"/>
          <w:szCs w:val="22"/>
          <w:u w:val="single"/>
        </w:rPr>
      </w:pPr>
    </w:p>
    <w:p w14:paraId="72417BCE" w14:textId="12F5B65A" w:rsidR="0002042C" w:rsidRPr="00AF24B9" w:rsidRDefault="0002042C" w:rsidP="00F33E99">
      <w:pPr>
        <w:pStyle w:val="Corpsdetexte"/>
        <w:spacing w:before="178"/>
        <w:ind w:left="567"/>
        <w:jc w:val="center"/>
        <w:rPr>
          <w:b/>
          <w:sz w:val="19"/>
        </w:rPr>
      </w:pPr>
    </w:p>
    <w:p w14:paraId="79E02823" w14:textId="2DC03981" w:rsidR="00F33E99" w:rsidRDefault="00F65085" w:rsidP="00F65085">
      <w:pPr>
        <w:spacing w:line="285" w:lineRule="auto"/>
        <w:ind w:left="567"/>
        <w:jc w:val="center"/>
        <w:rPr>
          <w:rFonts w:ascii="Vinci Sans" w:hAnsi="Vinci Sans"/>
        </w:rPr>
      </w:pPr>
      <w:r w:rsidRPr="00F65085">
        <w:rPr>
          <w:noProof/>
        </w:rPr>
        <w:drawing>
          <wp:inline distT="0" distB="0" distL="0" distR="0" wp14:anchorId="2D84DFF7" wp14:editId="5F392152">
            <wp:extent cx="5079492" cy="2846567"/>
            <wp:effectExtent l="0" t="0" r="6985" b="0"/>
            <wp:docPr id="211219203"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091618" cy="2853362"/>
                    </a:xfrm>
                    <a:prstGeom prst="rect">
                      <a:avLst/>
                    </a:prstGeom>
                    <a:noFill/>
                    <a:ln>
                      <a:noFill/>
                    </a:ln>
                  </pic:spPr>
                </pic:pic>
              </a:graphicData>
            </a:graphic>
          </wp:inline>
        </w:drawing>
      </w:r>
    </w:p>
    <w:p w14:paraId="6F1D3501" w14:textId="77777777" w:rsidR="00F33E99" w:rsidRDefault="00F33E99" w:rsidP="00090CE5">
      <w:pPr>
        <w:spacing w:line="285" w:lineRule="auto"/>
        <w:ind w:left="567"/>
        <w:jc w:val="both"/>
        <w:rPr>
          <w:rFonts w:ascii="Vinci Sans" w:hAnsi="Vinci Sans"/>
        </w:rPr>
      </w:pPr>
    </w:p>
    <w:p w14:paraId="1A355BFD" w14:textId="77777777" w:rsidR="00F65085" w:rsidRDefault="00F65085" w:rsidP="00090CE5">
      <w:pPr>
        <w:spacing w:line="285" w:lineRule="auto"/>
        <w:ind w:left="567"/>
        <w:jc w:val="both"/>
        <w:rPr>
          <w:rFonts w:ascii="Vinci Sans" w:hAnsi="Vinci Sans"/>
        </w:rPr>
      </w:pPr>
    </w:p>
    <w:p w14:paraId="6BE6160D" w14:textId="426AE739" w:rsidR="009C2D42" w:rsidRPr="001A6B13" w:rsidRDefault="00467CC7" w:rsidP="00090CE5">
      <w:pPr>
        <w:spacing w:line="285" w:lineRule="auto"/>
        <w:ind w:left="567"/>
        <w:jc w:val="both"/>
        <w:rPr>
          <w:rFonts w:ascii="Vinci Sans" w:hAnsi="Vinci Sans"/>
        </w:rPr>
        <w:sectPr w:rsidR="009C2D42" w:rsidRPr="001A6B13" w:rsidSect="00AF24B9">
          <w:pgSz w:w="11910" w:h="16840"/>
          <w:pgMar w:top="720" w:right="720" w:bottom="720" w:left="720" w:header="163" w:footer="608" w:gutter="0"/>
          <w:cols w:space="720"/>
          <w:docGrid w:linePitch="299"/>
        </w:sectPr>
      </w:pPr>
      <w:r w:rsidRPr="001A6B13">
        <w:rPr>
          <w:rFonts w:ascii="Vinci Sans" w:hAnsi="Vinci Sans"/>
        </w:rPr>
        <w:t xml:space="preserve">On </w:t>
      </w:r>
      <w:r w:rsidR="001A6B13">
        <w:rPr>
          <w:rFonts w:ascii="Vinci Sans" w:hAnsi="Vinci Sans"/>
        </w:rPr>
        <w:t>constate</w:t>
      </w:r>
      <w:r w:rsidRPr="001A6B13">
        <w:rPr>
          <w:rFonts w:ascii="Vinci Sans" w:hAnsi="Vinci Sans"/>
        </w:rPr>
        <w:t xml:space="preserve"> que la majeure partie de l’activité se réalise par des marchés publics.</w:t>
      </w:r>
    </w:p>
    <w:p w14:paraId="74E8F053" w14:textId="77777777" w:rsidR="009C2D42" w:rsidRPr="00AF24B9" w:rsidRDefault="009C2D42" w:rsidP="00090CE5">
      <w:pPr>
        <w:pStyle w:val="Corpsdetexte"/>
        <w:ind w:left="567"/>
        <w:rPr>
          <w:sz w:val="13"/>
        </w:rPr>
      </w:pPr>
    </w:p>
    <w:p w14:paraId="0A3B40C8" w14:textId="77777777" w:rsidR="009C2D42" w:rsidRPr="00AF24B9" w:rsidRDefault="009C2D42" w:rsidP="00090CE5">
      <w:pPr>
        <w:pStyle w:val="Corpsdetexte"/>
        <w:ind w:left="567"/>
        <w:rPr>
          <w:sz w:val="13"/>
        </w:rPr>
      </w:pPr>
    </w:p>
    <w:p w14:paraId="1E30E05F" w14:textId="77777777" w:rsidR="009C2D42" w:rsidRPr="00AF24B9" w:rsidRDefault="009C2D42" w:rsidP="00090CE5">
      <w:pPr>
        <w:pStyle w:val="Corpsdetexte"/>
        <w:ind w:left="567"/>
        <w:rPr>
          <w:sz w:val="13"/>
        </w:rPr>
      </w:pPr>
    </w:p>
    <w:p w14:paraId="541C5A54" w14:textId="77777777" w:rsidR="009C2D42" w:rsidRPr="00AF24B9" w:rsidRDefault="009C2D42" w:rsidP="00090CE5">
      <w:pPr>
        <w:pStyle w:val="Corpsdetexte"/>
        <w:spacing w:before="97"/>
        <w:ind w:left="567"/>
        <w:rPr>
          <w:sz w:val="13"/>
        </w:rPr>
      </w:pPr>
    </w:p>
    <w:p w14:paraId="5EC21CBC" w14:textId="4C98EDE9" w:rsidR="009C2D42" w:rsidRPr="00C81E82" w:rsidRDefault="00165F8F" w:rsidP="00090CE5">
      <w:pPr>
        <w:pStyle w:val="Corpsdetexte"/>
        <w:spacing w:line="300" w:lineRule="auto"/>
        <w:ind w:left="567" w:right="787"/>
        <w:jc w:val="center"/>
        <w:rPr>
          <w:rFonts w:ascii="Vinci Sans" w:hAnsi="Vinci Sans"/>
          <w:b/>
          <w:bCs/>
          <w:sz w:val="22"/>
          <w:szCs w:val="22"/>
        </w:rPr>
      </w:pPr>
      <w:r w:rsidRPr="00C81E82">
        <w:rPr>
          <w:rFonts w:ascii="Vinci Sans" w:hAnsi="Vinci Sans"/>
          <w:b/>
          <w:bCs/>
          <w:sz w:val="22"/>
          <w:szCs w:val="22"/>
        </w:rPr>
        <w:t>Annexe 2 : Chronologie des actions envisagées pour une reprise d'activité en 2026</w:t>
      </w:r>
    </w:p>
    <w:p w14:paraId="57D5386E" w14:textId="77777777" w:rsidR="009C2D42" w:rsidRPr="00AF24B9" w:rsidRDefault="009C2D42" w:rsidP="00090CE5">
      <w:pPr>
        <w:pStyle w:val="Corpsdetexte"/>
        <w:ind w:left="567"/>
        <w:rPr>
          <w:b/>
          <w:sz w:val="11"/>
        </w:rPr>
      </w:pPr>
    </w:p>
    <w:p w14:paraId="7CA2FFC3" w14:textId="77777777" w:rsidR="00C81E82" w:rsidRPr="00C81E82" w:rsidRDefault="00C81E82" w:rsidP="00090CE5">
      <w:pPr>
        <w:pStyle w:val="Corpsdetexte"/>
        <w:spacing w:before="59"/>
        <w:ind w:left="567"/>
        <w:jc w:val="both"/>
        <w:rPr>
          <w:rFonts w:ascii="Vinci Sans" w:hAnsi="Vinci Sans"/>
          <w:b/>
          <w:bCs/>
          <w:sz w:val="22"/>
          <w:szCs w:val="22"/>
          <w:u w:val="single"/>
        </w:rPr>
      </w:pPr>
    </w:p>
    <w:p w14:paraId="29E2AF86" w14:textId="02727945" w:rsidR="009C2D42" w:rsidRPr="00C81E82" w:rsidRDefault="00B97B0B" w:rsidP="00090CE5">
      <w:pPr>
        <w:pStyle w:val="Corpsdetexte"/>
        <w:spacing w:before="59"/>
        <w:ind w:left="567"/>
        <w:jc w:val="both"/>
        <w:rPr>
          <w:rFonts w:ascii="Vinci Sans" w:hAnsi="Vinci Sans"/>
          <w:b/>
          <w:bCs/>
          <w:sz w:val="22"/>
          <w:szCs w:val="22"/>
          <w:u w:val="single"/>
        </w:rPr>
      </w:pPr>
      <w:r w:rsidRPr="00C81E82">
        <w:rPr>
          <w:rFonts w:ascii="Vinci Sans" w:hAnsi="Vinci Sans"/>
          <w:b/>
          <w:bCs/>
          <w:sz w:val="22"/>
          <w:szCs w:val="22"/>
          <w:u w:val="single"/>
        </w:rPr>
        <w:t>Montpellier- Nimes</w:t>
      </w:r>
    </w:p>
    <w:p w14:paraId="1EF22B33" w14:textId="77777777" w:rsidR="009C2D42" w:rsidRPr="00C81E82" w:rsidRDefault="009C2D42" w:rsidP="00090CE5">
      <w:pPr>
        <w:pStyle w:val="Corpsdetexte"/>
        <w:ind w:left="567"/>
        <w:jc w:val="both"/>
        <w:rPr>
          <w:rFonts w:ascii="Vinci Sans" w:hAnsi="Vinci Sans"/>
          <w:sz w:val="22"/>
          <w:szCs w:val="22"/>
        </w:rPr>
      </w:pPr>
    </w:p>
    <w:p w14:paraId="4B7014D3" w14:textId="7972273D" w:rsidR="009C2D42" w:rsidRPr="00C81E82" w:rsidRDefault="00E2570E" w:rsidP="00090CE5">
      <w:pPr>
        <w:pStyle w:val="Corpsdetexte"/>
        <w:ind w:left="567"/>
        <w:jc w:val="both"/>
        <w:rPr>
          <w:rFonts w:ascii="Vinci Sans" w:hAnsi="Vinci Sans"/>
          <w:sz w:val="22"/>
          <w:szCs w:val="22"/>
        </w:rPr>
      </w:pPr>
      <w:r w:rsidRPr="00C81E82">
        <w:rPr>
          <w:rFonts w:ascii="Vinci Sans" w:hAnsi="Vinci Sans"/>
          <w:sz w:val="22"/>
          <w:szCs w:val="22"/>
        </w:rPr>
        <w:t>Janvier -Février- Mars : Formations des salariés</w:t>
      </w:r>
      <w:r w:rsidR="00355807" w:rsidRPr="00C81E82">
        <w:rPr>
          <w:rFonts w:ascii="Vinci Sans" w:hAnsi="Vinci Sans"/>
          <w:sz w:val="22"/>
          <w:szCs w:val="22"/>
        </w:rPr>
        <w:t xml:space="preserve"> +</w:t>
      </w:r>
      <w:r w:rsidR="00C81E82">
        <w:rPr>
          <w:rFonts w:ascii="Vinci Sans" w:hAnsi="Vinci Sans"/>
          <w:sz w:val="22"/>
          <w:szCs w:val="22"/>
        </w:rPr>
        <w:t xml:space="preserve"> </w:t>
      </w:r>
      <w:r w:rsidR="00355807" w:rsidRPr="00C81E82">
        <w:rPr>
          <w:rFonts w:ascii="Vinci Sans" w:hAnsi="Vinci Sans"/>
          <w:sz w:val="22"/>
          <w:szCs w:val="22"/>
        </w:rPr>
        <w:t xml:space="preserve">Mise en activité réduite après </w:t>
      </w:r>
      <w:r w:rsidR="00625DEF" w:rsidRPr="00C81E82">
        <w:rPr>
          <w:rFonts w:ascii="Vinci Sans" w:hAnsi="Vinci Sans"/>
          <w:sz w:val="22"/>
          <w:szCs w:val="22"/>
        </w:rPr>
        <w:t>envoi des salariés en déplacement autant que possible</w:t>
      </w:r>
      <w:r w:rsidR="00B26207" w:rsidRPr="00C81E82">
        <w:rPr>
          <w:rFonts w:ascii="Vinci Sans" w:hAnsi="Vinci Sans"/>
          <w:sz w:val="22"/>
          <w:szCs w:val="22"/>
        </w:rPr>
        <w:t>. Limitation stricte du recours au personnel intérimaire</w:t>
      </w:r>
      <w:r w:rsidR="001A6B13">
        <w:rPr>
          <w:rFonts w:ascii="Vinci Sans" w:hAnsi="Vinci Sans"/>
          <w:sz w:val="22"/>
          <w:szCs w:val="22"/>
        </w:rPr>
        <w:t> ;</w:t>
      </w:r>
    </w:p>
    <w:p w14:paraId="04EAE663" w14:textId="728DFB1F" w:rsidR="0024252B" w:rsidRPr="00C81E82" w:rsidRDefault="00625DEF" w:rsidP="00090CE5">
      <w:pPr>
        <w:pStyle w:val="Corpsdetexte"/>
        <w:ind w:left="567"/>
        <w:jc w:val="both"/>
        <w:rPr>
          <w:rFonts w:ascii="Vinci Sans" w:hAnsi="Vinci Sans"/>
          <w:sz w:val="22"/>
          <w:szCs w:val="22"/>
        </w:rPr>
      </w:pPr>
      <w:r w:rsidRPr="00C81E82">
        <w:rPr>
          <w:rFonts w:ascii="Vinci Sans" w:hAnsi="Vinci Sans"/>
          <w:sz w:val="22"/>
          <w:szCs w:val="22"/>
        </w:rPr>
        <w:t>Avril – mai</w:t>
      </w:r>
      <w:r w:rsidR="0024252B" w:rsidRPr="00C81E82">
        <w:rPr>
          <w:rFonts w:ascii="Vinci Sans" w:hAnsi="Vinci Sans"/>
          <w:sz w:val="22"/>
          <w:szCs w:val="22"/>
        </w:rPr>
        <w:t> :</w:t>
      </w:r>
      <w:r w:rsidRPr="00C81E82">
        <w:rPr>
          <w:rFonts w:ascii="Vinci Sans" w:hAnsi="Vinci Sans"/>
          <w:sz w:val="22"/>
          <w:szCs w:val="22"/>
        </w:rPr>
        <w:t xml:space="preserve"> reprise progressive des marché</w:t>
      </w:r>
      <w:r w:rsidR="0024252B" w:rsidRPr="00C81E82">
        <w:rPr>
          <w:rFonts w:ascii="Vinci Sans" w:hAnsi="Vinci Sans"/>
          <w:sz w:val="22"/>
          <w:szCs w:val="22"/>
        </w:rPr>
        <w:t>s</w:t>
      </w:r>
      <w:r w:rsidRPr="00C81E82">
        <w:rPr>
          <w:rFonts w:ascii="Vinci Sans" w:hAnsi="Vinci Sans"/>
          <w:sz w:val="22"/>
          <w:szCs w:val="22"/>
        </w:rPr>
        <w:t xml:space="preserve"> à commandes</w:t>
      </w:r>
      <w:r w:rsidR="001A6B13">
        <w:rPr>
          <w:rFonts w:ascii="Vinci Sans" w:hAnsi="Vinci Sans"/>
          <w:sz w:val="22"/>
          <w:szCs w:val="22"/>
        </w:rPr>
        <w:t> ;</w:t>
      </w:r>
    </w:p>
    <w:p w14:paraId="188DF655" w14:textId="33B868DC" w:rsidR="00625DEF" w:rsidRPr="00C81E82" w:rsidRDefault="00B97B0B" w:rsidP="00090CE5">
      <w:pPr>
        <w:pStyle w:val="Corpsdetexte"/>
        <w:ind w:left="567"/>
        <w:jc w:val="both"/>
        <w:rPr>
          <w:rFonts w:ascii="Vinci Sans" w:hAnsi="Vinci Sans"/>
          <w:sz w:val="22"/>
          <w:szCs w:val="22"/>
        </w:rPr>
      </w:pPr>
      <w:r w:rsidRPr="00C81E82">
        <w:rPr>
          <w:rFonts w:ascii="Vinci Sans" w:hAnsi="Vinci Sans"/>
          <w:sz w:val="22"/>
          <w:szCs w:val="22"/>
        </w:rPr>
        <w:t>Juin : déblocage du marché de Dalkia N</w:t>
      </w:r>
      <w:r w:rsidR="001A6B13">
        <w:rPr>
          <w:rFonts w:ascii="Vinci Sans" w:hAnsi="Vinci Sans"/>
          <w:sz w:val="22"/>
          <w:szCs w:val="22"/>
        </w:rPr>
        <w:t>î</w:t>
      </w:r>
      <w:r w:rsidRPr="00C81E82">
        <w:rPr>
          <w:rFonts w:ascii="Vinci Sans" w:hAnsi="Vinci Sans"/>
          <w:sz w:val="22"/>
          <w:szCs w:val="22"/>
        </w:rPr>
        <w:t>mes</w:t>
      </w:r>
      <w:r w:rsidR="001A6B13">
        <w:rPr>
          <w:rFonts w:ascii="Vinci Sans" w:hAnsi="Vinci Sans"/>
          <w:sz w:val="22"/>
          <w:szCs w:val="22"/>
        </w:rPr>
        <w:t>.</w:t>
      </w:r>
    </w:p>
    <w:p w14:paraId="4622B47A" w14:textId="77777777" w:rsidR="00306AB1" w:rsidRDefault="00306AB1" w:rsidP="00090CE5">
      <w:pPr>
        <w:pStyle w:val="Corpsdetexte"/>
        <w:ind w:left="567"/>
        <w:jc w:val="both"/>
        <w:rPr>
          <w:rFonts w:ascii="Vinci Sans" w:hAnsi="Vinci Sans"/>
          <w:sz w:val="22"/>
          <w:szCs w:val="22"/>
        </w:rPr>
      </w:pPr>
    </w:p>
    <w:p w14:paraId="53E50110" w14:textId="77777777" w:rsidR="001A6B13" w:rsidRPr="00C81E82" w:rsidRDefault="001A6B13" w:rsidP="00090CE5">
      <w:pPr>
        <w:pStyle w:val="Corpsdetexte"/>
        <w:ind w:left="567"/>
        <w:jc w:val="both"/>
        <w:rPr>
          <w:rFonts w:ascii="Vinci Sans" w:hAnsi="Vinci Sans"/>
          <w:sz w:val="22"/>
          <w:szCs w:val="22"/>
        </w:rPr>
      </w:pPr>
    </w:p>
    <w:p w14:paraId="011D94F4" w14:textId="416C6372" w:rsidR="00306AB1" w:rsidRPr="00C81E82" w:rsidRDefault="00306AB1" w:rsidP="00090CE5">
      <w:pPr>
        <w:pStyle w:val="Corpsdetexte"/>
        <w:spacing w:before="59"/>
        <w:ind w:left="567"/>
        <w:jc w:val="both"/>
        <w:rPr>
          <w:rFonts w:ascii="Vinci Sans" w:hAnsi="Vinci Sans"/>
          <w:b/>
          <w:bCs/>
          <w:sz w:val="22"/>
          <w:szCs w:val="22"/>
          <w:u w:val="single"/>
        </w:rPr>
      </w:pPr>
      <w:r w:rsidRPr="00C81E82">
        <w:rPr>
          <w:rFonts w:ascii="Vinci Sans" w:hAnsi="Vinci Sans"/>
          <w:b/>
          <w:bCs/>
          <w:sz w:val="22"/>
          <w:szCs w:val="22"/>
          <w:u w:val="single"/>
        </w:rPr>
        <w:t>Perpignan</w:t>
      </w:r>
    </w:p>
    <w:p w14:paraId="10D6A177" w14:textId="77777777" w:rsidR="00306AB1" w:rsidRPr="00C81E82" w:rsidRDefault="00306AB1" w:rsidP="00090CE5">
      <w:pPr>
        <w:pStyle w:val="Corpsdetexte"/>
        <w:ind w:left="567"/>
        <w:jc w:val="both"/>
        <w:rPr>
          <w:rFonts w:ascii="Vinci Sans" w:hAnsi="Vinci Sans"/>
          <w:sz w:val="22"/>
          <w:szCs w:val="22"/>
        </w:rPr>
      </w:pPr>
    </w:p>
    <w:p w14:paraId="37829778" w14:textId="414B1D17" w:rsidR="001B145A" w:rsidRPr="00C81E82" w:rsidRDefault="00BB63E8" w:rsidP="00090CE5">
      <w:pPr>
        <w:pStyle w:val="Corpsdetexte"/>
        <w:ind w:left="567"/>
        <w:jc w:val="both"/>
        <w:rPr>
          <w:rFonts w:ascii="Vinci Sans" w:hAnsi="Vinci Sans"/>
          <w:sz w:val="22"/>
          <w:szCs w:val="22"/>
        </w:rPr>
      </w:pPr>
      <w:r w:rsidRPr="00C81E82">
        <w:rPr>
          <w:rFonts w:ascii="Vinci Sans" w:hAnsi="Vinci Sans"/>
          <w:sz w:val="22"/>
          <w:szCs w:val="22"/>
        </w:rPr>
        <w:t>Janvier – Février : déplacement de 4 salariés de l’agence de Perpignan vers l’agence de Toulouse</w:t>
      </w:r>
      <w:r w:rsidR="00407258" w:rsidRPr="00C81E82">
        <w:rPr>
          <w:rFonts w:ascii="Vinci Sans" w:hAnsi="Vinci Sans"/>
          <w:sz w:val="22"/>
          <w:szCs w:val="22"/>
        </w:rPr>
        <w:t xml:space="preserve">. Limitation </w:t>
      </w:r>
      <w:r w:rsidR="00114EA9" w:rsidRPr="00C81E82">
        <w:rPr>
          <w:rFonts w:ascii="Vinci Sans" w:hAnsi="Vinci Sans"/>
          <w:sz w:val="22"/>
          <w:szCs w:val="22"/>
        </w:rPr>
        <w:t xml:space="preserve">stricte </w:t>
      </w:r>
      <w:r w:rsidR="00407258" w:rsidRPr="00C81E82">
        <w:rPr>
          <w:rFonts w:ascii="Vinci Sans" w:hAnsi="Vinci Sans"/>
          <w:sz w:val="22"/>
          <w:szCs w:val="22"/>
        </w:rPr>
        <w:t>du recours au personnel intérimaire</w:t>
      </w:r>
      <w:r w:rsidR="006E5F18" w:rsidRPr="00C81E82">
        <w:rPr>
          <w:rFonts w:ascii="Vinci Sans" w:hAnsi="Vinci Sans"/>
          <w:sz w:val="22"/>
          <w:szCs w:val="22"/>
        </w:rPr>
        <w:t xml:space="preserve">. </w:t>
      </w:r>
      <w:proofErr w:type="gramStart"/>
      <w:r w:rsidR="006E5F18" w:rsidRPr="00C81E82">
        <w:rPr>
          <w:rFonts w:ascii="Vinci Sans" w:hAnsi="Vinci Sans"/>
          <w:sz w:val="22"/>
          <w:szCs w:val="22"/>
        </w:rPr>
        <w:t>Sur</w:t>
      </w:r>
      <w:proofErr w:type="gramEnd"/>
      <w:r w:rsidR="006E5F18" w:rsidRPr="00C81E82">
        <w:rPr>
          <w:rFonts w:ascii="Vinci Sans" w:hAnsi="Vinci Sans"/>
          <w:sz w:val="22"/>
          <w:szCs w:val="22"/>
        </w:rPr>
        <w:t xml:space="preserve"> Perpig</w:t>
      </w:r>
      <w:r w:rsidR="00F46A97" w:rsidRPr="00C81E82">
        <w:rPr>
          <w:rFonts w:ascii="Vinci Sans" w:hAnsi="Vinci Sans"/>
          <w:sz w:val="22"/>
          <w:szCs w:val="22"/>
        </w:rPr>
        <w:t xml:space="preserve">nan prolongation </w:t>
      </w:r>
      <w:r w:rsidR="00D13989" w:rsidRPr="00C81E82">
        <w:rPr>
          <w:rFonts w:ascii="Vinci Sans" w:hAnsi="Vinci Sans"/>
          <w:sz w:val="22"/>
          <w:szCs w:val="22"/>
        </w:rPr>
        <w:t>d’une semain</w:t>
      </w:r>
      <w:r w:rsidR="004D445D" w:rsidRPr="00C81E82">
        <w:rPr>
          <w:rFonts w:ascii="Vinci Sans" w:hAnsi="Vinci Sans"/>
          <w:sz w:val="22"/>
          <w:szCs w:val="22"/>
        </w:rPr>
        <w:t>e</w:t>
      </w:r>
      <w:r w:rsidR="00D13989" w:rsidRPr="00C81E82">
        <w:rPr>
          <w:rFonts w:ascii="Vinci Sans" w:hAnsi="Vinci Sans"/>
          <w:sz w:val="22"/>
          <w:szCs w:val="22"/>
        </w:rPr>
        <w:t xml:space="preserve"> </w:t>
      </w:r>
      <w:r w:rsidR="00F46A97" w:rsidRPr="00C81E82">
        <w:rPr>
          <w:rFonts w:ascii="Vinci Sans" w:hAnsi="Vinci Sans"/>
          <w:sz w:val="22"/>
          <w:szCs w:val="22"/>
        </w:rPr>
        <w:t xml:space="preserve">de la durée de congés de Noel </w:t>
      </w:r>
      <w:r w:rsidR="00D13989" w:rsidRPr="00C81E82">
        <w:rPr>
          <w:rFonts w:ascii="Vinci Sans" w:hAnsi="Vinci Sans"/>
          <w:sz w:val="22"/>
          <w:szCs w:val="22"/>
        </w:rPr>
        <w:t xml:space="preserve">pour le personnel de production. </w:t>
      </w:r>
      <w:r w:rsidR="00E41194" w:rsidRPr="00C81E82">
        <w:rPr>
          <w:rFonts w:ascii="Vinci Sans" w:hAnsi="Vinci Sans"/>
          <w:sz w:val="22"/>
          <w:szCs w:val="22"/>
        </w:rPr>
        <w:t xml:space="preserve">Formation. Mise en activité </w:t>
      </w:r>
      <w:r w:rsidR="00395CE8" w:rsidRPr="00C81E82">
        <w:rPr>
          <w:rFonts w:ascii="Vinci Sans" w:hAnsi="Vinci Sans"/>
          <w:sz w:val="22"/>
          <w:szCs w:val="22"/>
        </w:rPr>
        <w:t>réduite des salarié</w:t>
      </w:r>
      <w:r w:rsidR="00F46A97" w:rsidRPr="00C81E82">
        <w:rPr>
          <w:rFonts w:ascii="Vinci Sans" w:hAnsi="Vinci Sans"/>
          <w:sz w:val="22"/>
          <w:szCs w:val="22"/>
        </w:rPr>
        <w:t xml:space="preserve">s </w:t>
      </w:r>
      <w:r w:rsidR="00395CE8" w:rsidRPr="00C81E82">
        <w:rPr>
          <w:rFonts w:ascii="Vinci Sans" w:hAnsi="Vinci Sans"/>
          <w:sz w:val="22"/>
          <w:szCs w:val="22"/>
        </w:rPr>
        <w:t xml:space="preserve">qui ne peuvent être </w:t>
      </w:r>
      <w:r w:rsidR="00C45A34" w:rsidRPr="00C81E82">
        <w:rPr>
          <w:rFonts w:ascii="Vinci Sans" w:hAnsi="Vinci Sans"/>
          <w:sz w:val="22"/>
          <w:szCs w:val="22"/>
        </w:rPr>
        <w:t>déplacés</w:t>
      </w:r>
      <w:r w:rsidR="001A6B13">
        <w:rPr>
          <w:rFonts w:ascii="Vinci Sans" w:hAnsi="Vinci Sans"/>
          <w:sz w:val="22"/>
          <w:szCs w:val="22"/>
        </w:rPr>
        <w:t> ;</w:t>
      </w:r>
    </w:p>
    <w:p w14:paraId="447DF57D" w14:textId="79A7C24F" w:rsidR="00C45A34" w:rsidRPr="00C81E82" w:rsidRDefault="00645B3E" w:rsidP="00090CE5">
      <w:pPr>
        <w:pStyle w:val="Corpsdetexte"/>
        <w:ind w:left="567"/>
        <w:jc w:val="both"/>
        <w:rPr>
          <w:rFonts w:ascii="Vinci Sans" w:hAnsi="Vinci Sans"/>
          <w:sz w:val="22"/>
          <w:szCs w:val="22"/>
        </w:rPr>
      </w:pPr>
      <w:r w:rsidRPr="00C81E82">
        <w:rPr>
          <w:rFonts w:ascii="Vinci Sans" w:hAnsi="Vinci Sans"/>
          <w:sz w:val="22"/>
          <w:szCs w:val="22"/>
        </w:rPr>
        <w:t>Mars – Avril</w:t>
      </w:r>
      <w:r w:rsidR="000A7988" w:rsidRPr="00C81E82">
        <w:rPr>
          <w:rFonts w:ascii="Vinci Sans" w:hAnsi="Vinci Sans"/>
          <w:sz w:val="22"/>
          <w:szCs w:val="22"/>
        </w:rPr>
        <w:t xml:space="preserve"> – Mai</w:t>
      </w:r>
      <w:r w:rsidRPr="00C81E82">
        <w:rPr>
          <w:rFonts w:ascii="Vinci Sans" w:hAnsi="Vinci Sans"/>
          <w:sz w:val="22"/>
          <w:szCs w:val="22"/>
        </w:rPr>
        <w:t xml:space="preserve"> : </w:t>
      </w:r>
      <w:r w:rsidR="000E35A5" w:rsidRPr="00C81E82">
        <w:rPr>
          <w:rFonts w:ascii="Vinci Sans" w:hAnsi="Vinci Sans"/>
          <w:sz w:val="22"/>
          <w:szCs w:val="22"/>
        </w:rPr>
        <w:t>reprise progressive des marchés à commande</w:t>
      </w:r>
      <w:r w:rsidR="001A6B13">
        <w:rPr>
          <w:rFonts w:ascii="Vinci Sans" w:hAnsi="Vinci Sans"/>
          <w:sz w:val="22"/>
          <w:szCs w:val="22"/>
        </w:rPr>
        <w:t>.</w:t>
      </w:r>
    </w:p>
    <w:p w14:paraId="4DB84A85" w14:textId="77777777" w:rsidR="00645B3E" w:rsidRPr="00C81E82" w:rsidRDefault="00645B3E" w:rsidP="00090CE5">
      <w:pPr>
        <w:pStyle w:val="Corpsdetexte"/>
        <w:ind w:left="567"/>
        <w:jc w:val="both"/>
        <w:rPr>
          <w:rFonts w:ascii="Vinci Sans" w:hAnsi="Vinci Sans"/>
          <w:sz w:val="22"/>
          <w:szCs w:val="22"/>
        </w:rPr>
      </w:pPr>
    </w:p>
    <w:p w14:paraId="200ABAAB" w14:textId="77777777" w:rsidR="00645B3E" w:rsidRPr="00C81E82" w:rsidRDefault="00645B3E" w:rsidP="00090CE5">
      <w:pPr>
        <w:pStyle w:val="Corpsdetexte"/>
        <w:ind w:left="567"/>
        <w:jc w:val="both"/>
        <w:rPr>
          <w:rFonts w:ascii="Vinci Sans" w:hAnsi="Vinci Sans"/>
          <w:sz w:val="22"/>
          <w:szCs w:val="22"/>
        </w:rPr>
      </w:pPr>
    </w:p>
    <w:p w14:paraId="13AA0233" w14:textId="0072DCB9" w:rsidR="00306AB1" w:rsidRPr="00C81E82" w:rsidRDefault="00306AB1" w:rsidP="00090CE5">
      <w:pPr>
        <w:pStyle w:val="Corpsdetexte"/>
        <w:spacing w:before="59"/>
        <w:ind w:left="567"/>
        <w:jc w:val="both"/>
        <w:rPr>
          <w:rFonts w:ascii="Vinci Sans" w:hAnsi="Vinci Sans"/>
          <w:b/>
          <w:bCs/>
          <w:sz w:val="22"/>
          <w:szCs w:val="22"/>
          <w:u w:val="single"/>
        </w:rPr>
      </w:pPr>
      <w:r w:rsidRPr="00C81E82">
        <w:rPr>
          <w:rFonts w:ascii="Vinci Sans" w:hAnsi="Vinci Sans"/>
          <w:b/>
          <w:bCs/>
          <w:sz w:val="22"/>
          <w:szCs w:val="22"/>
          <w:u w:val="single"/>
        </w:rPr>
        <w:t>Toulouse</w:t>
      </w:r>
    </w:p>
    <w:p w14:paraId="45697BF2" w14:textId="77777777" w:rsidR="00D46438" w:rsidRPr="00C81E82" w:rsidRDefault="00D46438" w:rsidP="00090CE5">
      <w:pPr>
        <w:pStyle w:val="Corpsdetexte"/>
        <w:spacing w:before="59"/>
        <w:ind w:left="567"/>
        <w:jc w:val="both"/>
        <w:rPr>
          <w:rFonts w:ascii="Vinci Sans" w:hAnsi="Vinci Sans"/>
          <w:b/>
          <w:bCs/>
          <w:sz w:val="22"/>
          <w:szCs w:val="22"/>
          <w:u w:val="single"/>
        </w:rPr>
      </w:pPr>
    </w:p>
    <w:p w14:paraId="6C78235A" w14:textId="2D253EB4" w:rsidR="004D445D" w:rsidRPr="00C81E82" w:rsidRDefault="00D46438" w:rsidP="00090CE5">
      <w:pPr>
        <w:pStyle w:val="Corpsdetexte"/>
        <w:spacing w:before="59"/>
        <w:ind w:left="567"/>
        <w:jc w:val="both"/>
        <w:rPr>
          <w:rFonts w:ascii="Vinci Sans" w:hAnsi="Vinci Sans"/>
          <w:sz w:val="22"/>
          <w:szCs w:val="22"/>
        </w:rPr>
      </w:pPr>
      <w:r w:rsidRPr="00C81E82">
        <w:rPr>
          <w:rFonts w:ascii="Vinci Sans" w:hAnsi="Vinci Sans"/>
          <w:sz w:val="22"/>
          <w:szCs w:val="22"/>
        </w:rPr>
        <w:t xml:space="preserve">Janvier – Février : accueil de 4 salariés de l’agence de Perpignan. </w:t>
      </w:r>
      <w:r w:rsidR="00B26207" w:rsidRPr="00C81E82">
        <w:rPr>
          <w:rFonts w:ascii="Vinci Sans" w:hAnsi="Vinci Sans"/>
          <w:sz w:val="22"/>
          <w:szCs w:val="22"/>
        </w:rPr>
        <w:t>Limitation stricte du recours au personnel intérimaire</w:t>
      </w:r>
      <w:r w:rsidR="004D445D" w:rsidRPr="00C81E82">
        <w:rPr>
          <w:rFonts w:ascii="Vinci Sans" w:hAnsi="Vinci Sans"/>
          <w:sz w:val="22"/>
          <w:szCs w:val="22"/>
        </w:rPr>
        <w:t>.</w:t>
      </w:r>
      <w:r w:rsidR="00645B3E" w:rsidRPr="00C81E82">
        <w:rPr>
          <w:rFonts w:ascii="Vinci Sans" w:hAnsi="Vinci Sans"/>
          <w:sz w:val="22"/>
          <w:szCs w:val="22"/>
        </w:rPr>
        <w:t xml:space="preserve"> Formation</w:t>
      </w:r>
      <w:r w:rsidR="001A6B13">
        <w:rPr>
          <w:rFonts w:ascii="Vinci Sans" w:hAnsi="Vinci Sans"/>
          <w:sz w:val="22"/>
          <w:szCs w:val="22"/>
        </w:rPr>
        <w:t> ;</w:t>
      </w:r>
    </w:p>
    <w:p w14:paraId="584AEF67" w14:textId="08E34275" w:rsidR="000E35A5" w:rsidRDefault="000E35A5" w:rsidP="00090CE5">
      <w:pPr>
        <w:pStyle w:val="Corpsdetexte"/>
        <w:ind w:left="567"/>
        <w:jc w:val="both"/>
        <w:rPr>
          <w:rFonts w:ascii="Vinci Sans" w:hAnsi="Vinci Sans"/>
          <w:sz w:val="22"/>
          <w:szCs w:val="22"/>
        </w:rPr>
      </w:pPr>
      <w:r w:rsidRPr="00C81E82">
        <w:rPr>
          <w:rFonts w:ascii="Vinci Sans" w:hAnsi="Vinci Sans"/>
          <w:sz w:val="22"/>
          <w:szCs w:val="22"/>
        </w:rPr>
        <w:t>Mars – Avril</w:t>
      </w:r>
      <w:r w:rsidR="00EB5340" w:rsidRPr="00C81E82">
        <w:rPr>
          <w:rFonts w:ascii="Vinci Sans" w:hAnsi="Vinci Sans"/>
          <w:sz w:val="22"/>
          <w:szCs w:val="22"/>
        </w:rPr>
        <w:t xml:space="preserve"> –</w:t>
      </w:r>
      <w:r w:rsidR="000A7988" w:rsidRPr="00C81E82">
        <w:rPr>
          <w:rFonts w:ascii="Vinci Sans" w:hAnsi="Vinci Sans"/>
          <w:sz w:val="22"/>
          <w:szCs w:val="22"/>
        </w:rPr>
        <w:t xml:space="preserve"> Mai </w:t>
      </w:r>
      <w:r w:rsidRPr="00C81E82">
        <w:rPr>
          <w:rFonts w:ascii="Vinci Sans" w:hAnsi="Vinci Sans"/>
          <w:sz w:val="22"/>
          <w:szCs w:val="22"/>
        </w:rPr>
        <w:t>: reprise progressive des marchés à commande</w:t>
      </w:r>
      <w:r w:rsidR="001A6B13">
        <w:rPr>
          <w:rFonts w:ascii="Vinci Sans" w:hAnsi="Vinci Sans"/>
          <w:sz w:val="22"/>
          <w:szCs w:val="22"/>
        </w:rPr>
        <w:t>.</w:t>
      </w:r>
    </w:p>
    <w:p w14:paraId="0CD3CCDA" w14:textId="77777777" w:rsidR="000D3BB1" w:rsidRDefault="000D3BB1" w:rsidP="00090CE5">
      <w:pPr>
        <w:pStyle w:val="Corpsdetexte"/>
        <w:ind w:left="567"/>
        <w:jc w:val="both"/>
        <w:rPr>
          <w:rFonts w:ascii="Vinci Sans" w:hAnsi="Vinci Sans"/>
          <w:sz w:val="22"/>
          <w:szCs w:val="22"/>
        </w:rPr>
      </w:pPr>
    </w:p>
    <w:p w14:paraId="59F5D03C" w14:textId="77777777" w:rsidR="000D3BB1" w:rsidRDefault="000D3BB1" w:rsidP="00090CE5">
      <w:pPr>
        <w:pStyle w:val="Corpsdetexte"/>
        <w:ind w:left="567"/>
        <w:jc w:val="both"/>
        <w:rPr>
          <w:rFonts w:ascii="Vinci Sans" w:hAnsi="Vinci Sans"/>
          <w:sz w:val="22"/>
          <w:szCs w:val="22"/>
        </w:rPr>
      </w:pPr>
    </w:p>
    <w:p w14:paraId="122863E2" w14:textId="77777777" w:rsidR="000D3BB1" w:rsidRPr="000D3BB1" w:rsidRDefault="000D3BB1" w:rsidP="000D3BB1">
      <w:pPr>
        <w:pStyle w:val="Corpsdetexte"/>
        <w:spacing w:before="59"/>
        <w:ind w:left="567"/>
        <w:jc w:val="both"/>
        <w:rPr>
          <w:rFonts w:ascii="Vinci Sans" w:hAnsi="Vinci Sans"/>
          <w:b/>
          <w:bCs/>
          <w:sz w:val="22"/>
          <w:szCs w:val="22"/>
          <w:u w:val="single"/>
        </w:rPr>
      </w:pPr>
      <w:r w:rsidRPr="000D3BB1">
        <w:rPr>
          <w:rFonts w:ascii="Vinci Sans" w:hAnsi="Vinci Sans"/>
          <w:b/>
          <w:bCs/>
          <w:sz w:val="22"/>
          <w:szCs w:val="22"/>
          <w:u w:val="single"/>
        </w:rPr>
        <w:t>Garons</w:t>
      </w:r>
    </w:p>
    <w:p w14:paraId="328C9EE8" w14:textId="77777777" w:rsidR="000D3BB1" w:rsidRPr="000D3BB1" w:rsidRDefault="000D3BB1" w:rsidP="000D3BB1">
      <w:pPr>
        <w:pStyle w:val="Corpsdetexte"/>
        <w:spacing w:before="59"/>
        <w:ind w:left="567"/>
        <w:jc w:val="both"/>
        <w:rPr>
          <w:rFonts w:ascii="Vinci Sans" w:hAnsi="Vinci Sans"/>
          <w:b/>
          <w:bCs/>
          <w:sz w:val="22"/>
          <w:szCs w:val="22"/>
          <w:u w:val="single"/>
        </w:rPr>
      </w:pPr>
    </w:p>
    <w:p w14:paraId="57B900E6" w14:textId="5FE296F1" w:rsidR="000D3BB1" w:rsidRPr="000D3BB1" w:rsidRDefault="000D3BB1" w:rsidP="000D3BB1">
      <w:pPr>
        <w:pStyle w:val="Corpsdetexte"/>
        <w:spacing w:before="59"/>
        <w:ind w:left="567"/>
        <w:jc w:val="both"/>
        <w:rPr>
          <w:rFonts w:ascii="Vinci Sans" w:hAnsi="Vinci Sans"/>
          <w:sz w:val="22"/>
          <w:szCs w:val="22"/>
        </w:rPr>
      </w:pPr>
      <w:r w:rsidRPr="000D3BB1">
        <w:rPr>
          <w:rFonts w:ascii="Vinci Sans" w:hAnsi="Vinci Sans"/>
          <w:sz w:val="22"/>
          <w:szCs w:val="22"/>
        </w:rPr>
        <w:t xml:space="preserve">Janvier à mars : finitions et réception des marchés de </w:t>
      </w:r>
      <w:proofErr w:type="spellStart"/>
      <w:r w:rsidRPr="000D3BB1">
        <w:rPr>
          <w:rFonts w:ascii="Vinci Sans" w:hAnsi="Vinci Sans"/>
          <w:sz w:val="22"/>
          <w:szCs w:val="22"/>
        </w:rPr>
        <w:t>Cazouls</w:t>
      </w:r>
      <w:proofErr w:type="spellEnd"/>
      <w:r w:rsidRPr="000D3BB1">
        <w:rPr>
          <w:rFonts w:ascii="Vinci Sans" w:hAnsi="Vinci Sans"/>
          <w:sz w:val="22"/>
          <w:szCs w:val="22"/>
        </w:rPr>
        <w:t xml:space="preserve"> les Béziers, Capendu, Cabannes, Châteauneuf du Pape</w:t>
      </w:r>
      <w:r>
        <w:rPr>
          <w:rFonts w:ascii="Vinci Sans" w:hAnsi="Vinci Sans"/>
          <w:sz w:val="22"/>
          <w:szCs w:val="22"/>
        </w:rPr>
        <w:t> ;</w:t>
      </w:r>
    </w:p>
    <w:p w14:paraId="6F64507E" w14:textId="3EF58F51" w:rsidR="000D3BB1" w:rsidRPr="000D3BB1" w:rsidRDefault="000D3BB1" w:rsidP="000D3BB1">
      <w:pPr>
        <w:pStyle w:val="Corpsdetexte"/>
        <w:spacing w:before="59"/>
        <w:ind w:left="567"/>
        <w:jc w:val="both"/>
        <w:rPr>
          <w:rFonts w:ascii="Vinci Sans" w:hAnsi="Vinci Sans"/>
          <w:sz w:val="22"/>
          <w:szCs w:val="22"/>
        </w:rPr>
      </w:pPr>
      <w:r w:rsidRPr="000D3BB1">
        <w:rPr>
          <w:rFonts w:ascii="Vinci Sans" w:hAnsi="Vinci Sans"/>
          <w:sz w:val="22"/>
          <w:szCs w:val="22"/>
        </w:rPr>
        <w:t>Janvier à mars : réponses appels d’offres (voir plus haut)</w:t>
      </w:r>
      <w:r>
        <w:rPr>
          <w:rFonts w:ascii="Vinci Sans" w:hAnsi="Vinci Sans"/>
          <w:sz w:val="22"/>
          <w:szCs w:val="22"/>
        </w:rPr>
        <w:t> ;</w:t>
      </w:r>
    </w:p>
    <w:p w14:paraId="7670E2EA" w14:textId="6D87E399" w:rsidR="000D3BB1" w:rsidRPr="000D3BB1" w:rsidRDefault="000D3BB1" w:rsidP="000D3BB1">
      <w:pPr>
        <w:pStyle w:val="Corpsdetexte"/>
        <w:spacing w:before="59"/>
        <w:ind w:left="567"/>
        <w:jc w:val="both"/>
        <w:rPr>
          <w:rFonts w:ascii="Vinci Sans" w:hAnsi="Vinci Sans"/>
          <w:sz w:val="22"/>
          <w:szCs w:val="22"/>
        </w:rPr>
      </w:pPr>
      <w:r w:rsidRPr="000D3BB1">
        <w:rPr>
          <w:rFonts w:ascii="Vinci Sans" w:hAnsi="Vinci Sans"/>
          <w:sz w:val="22"/>
          <w:szCs w:val="22"/>
        </w:rPr>
        <w:t>Avril à juin : démarrage progressif des marchés traités au 1er trimestre</w:t>
      </w:r>
      <w:r>
        <w:rPr>
          <w:rFonts w:ascii="Vinci Sans" w:hAnsi="Vinci Sans"/>
          <w:sz w:val="22"/>
          <w:szCs w:val="22"/>
        </w:rPr>
        <w:t>.</w:t>
      </w:r>
    </w:p>
    <w:p w14:paraId="7CC5476D" w14:textId="77777777" w:rsidR="000D3BB1" w:rsidRPr="000D3BB1" w:rsidRDefault="000D3BB1" w:rsidP="000D3BB1">
      <w:pPr>
        <w:pStyle w:val="Corpsdetexte"/>
        <w:spacing w:before="59"/>
        <w:ind w:left="567"/>
        <w:jc w:val="both"/>
        <w:rPr>
          <w:rFonts w:ascii="Vinci Sans" w:hAnsi="Vinci Sans"/>
          <w:b/>
          <w:bCs/>
          <w:sz w:val="22"/>
          <w:szCs w:val="22"/>
          <w:u w:val="single"/>
        </w:rPr>
      </w:pPr>
    </w:p>
    <w:p w14:paraId="56375EE1" w14:textId="77777777" w:rsidR="000E35A5" w:rsidRPr="000D3BB1" w:rsidRDefault="000E35A5" w:rsidP="00090CE5">
      <w:pPr>
        <w:pStyle w:val="Corpsdetexte"/>
        <w:spacing w:before="59"/>
        <w:ind w:left="567"/>
        <w:jc w:val="both"/>
        <w:rPr>
          <w:rFonts w:ascii="Vinci Sans" w:hAnsi="Vinci Sans"/>
          <w:b/>
          <w:bCs/>
          <w:sz w:val="22"/>
          <w:szCs w:val="22"/>
          <w:u w:val="single"/>
        </w:rPr>
      </w:pPr>
    </w:p>
    <w:p w14:paraId="30AA0ED0" w14:textId="77777777" w:rsidR="00645B3E" w:rsidRPr="00AF24B9" w:rsidRDefault="00645B3E" w:rsidP="00090CE5">
      <w:pPr>
        <w:pStyle w:val="Corpsdetexte"/>
        <w:spacing w:before="59"/>
        <w:ind w:left="567"/>
        <w:rPr>
          <w:sz w:val="22"/>
          <w:szCs w:val="22"/>
        </w:rPr>
      </w:pPr>
    </w:p>
    <w:p w14:paraId="3E47F7A3" w14:textId="77777777" w:rsidR="00645B3E" w:rsidRPr="00AF24B9" w:rsidRDefault="00645B3E" w:rsidP="00090CE5">
      <w:pPr>
        <w:pStyle w:val="Corpsdetexte"/>
        <w:spacing w:before="59"/>
        <w:ind w:left="567"/>
        <w:rPr>
          <w:sz w:val="22"/>
          <w:szCs w:val="22"/>
        </w:rPr>
      </w:pPr>
    </w:p>
    <w:p w14:paraId="4D7A1708" w14:textId="248085E5" w:rsidR="00C45A34" w:rsidRPr="00AF24B9" w:rsidRDefault="00C45A34" w:rsidP="00090CE5">
      <w:pPr>
        <w:pStyle w:val="Corpsdetexte"/>
        <w:spacing w:before="59"/>
        <w:ind w:left="567"/>
        <w:rPr>
          <w:b/>
          <w:bCs/>
          <w:sz w:val="22"/>
          <w:szCs w:val="22"/>
          <w:u w:val="single"/>
        </w:rPr>
      </w:pPr>
    </w:p>
    <w:p w14:paraId="5C5A6A39" w14:textId="77777777" w:rsidR="00306AB1" w:rsidRPr="00AF24B9" w:rsidRDefault="00306AB1" w:rsidP="00090CE5">
      <w:pPr>
        <w:pStyle w:val="Corpsdetexte"/>
        <w:ind w:left="567"/>
        <w:rPr>
          <w:sz w:val="22"/>
          <w:szCs w:val="22"/>
        </w:rPr>
      </w:pPr>
    </w:p>
    <w:p w14:paraId="4C2C6744" w14:textId="77777777" w:rsidR="00306AB1" w:rsidRPr="00AF24B9" w:rsidRDefault="00306AB1" w:rsidP="00090CE5">
      <w:pPr>
        <w:pStyle w:val="Corpsdetexte"/>
        <w:ind w:left="567"/>
        <w:rPr>
          <w:sz w:val="22"/>
          <w:szCs w:val="22"/>
        </w:rPr>
      </w:pPr>
    </w:p>
    <w:p w14:paraId="505C8AB7" w14:textId="77777777" w:rsidR="00306AB1" w:rsidRPr="00AF24B9" w:rsidRDefault="00306AB1" w:rsidP="00090CE5">
      <w:pPr>
        <w:pStyle w:val="Corpsdetexte"/>
        <w:ind w:left="567"/>
        <w:rPr>
          <w:sz w:val="22"/>
          <w:szCs w:val="22"/>
        </w:rPr>
      </w:pPr>
    </w:p>
    <w:p w14:paraId="55B40BEC" w14:textId="77777777" w:rsidR="00306AB1" w:rsidRPr="00AF24B9" w:rsidRDefault="00306AB1" w:rsidP="00090CE5">
      <w:pPr>
        <w:pStyle w:val="Corpsdetexte"/>
        <w:ind w:left="567"/>
        <w:rPr>
          <w:sz w:val="22"/>
          <w:szCs w:val="22"/>
        </w:rPr>
      </w:pPr>
    </w:p>
    <w:p w14:paraId="25DBBF91" w14:textId="77777777" w:rsidR="009C2D42" w:rsidRPr="00AF24B9" w:rsidRDefault="009C2D42" w:rsidP="00090CE5">
      <w:pPr>
        <w:pStyle w:val="Corpsdetexte"/>
        <w:ind w:left="567"/>
        <w:rPr>
          <w:sz w:val="22"/>
          <w:szCs w:val="22"/>
        </w:rPr>
      </w:pPr>
    </w:p>
    <w:p w14:paraId="7A50DA24" w14:textId="77777777" w:rsidR="009C2D42" w:rsidRPr="00AF24B9" w:rsidRDefault="009C2D42" w:rsidP="00090CE5">
      <w:pPr>
        <w:pStyle w:val="Corpsdetexte"/>
        <w:ind w:left="567"/>
        <w:rPr>
          <w:i/>
          <w:sz w:val="10"/>
        </w:rPr>
      </w:pPr>
    </w:p>
    <w:p w14:paraId="0ACD8753" w14:textId="77777777" w:rsidR="009C2D42" w:rsidRPr="00AF24B9" w:rsidRDefault="009C2D42" w:rsidP="00090CE5">
      <w:pPr>
        <w:pStyle w:val="Corpsdetexte"/>
        <w:ind w:left="567"/>
        <w:rPr>
          <w:i/>
          <w:sz w:val="10"/>
        </w:rPr>
      </w:pPr>
    </w:p>
    <w:p w14:paraId="09CD3287" w14:textId="77777777" w:rsidR="009C2D42" w:rsidRPr="00AF24B9" w:rsidRDefault="009C2D42" w:rsidP="00090CE5">
      <w:pPr>
        <w:pStyle w:val="Corpsdetexte"/>
        <w:ind w:left="567"/>
        <w:rPr>
          <w:i/>
          <w:sz w:val="10"/>
        </w:rPr>
      </w:pPr>
    </w:p>
    <w:p w14:paraId="20182170" w14:textId="77777777" w:rsidR="009C2D42" w:rsidRPr="00AF24B9" w:rsidRDefault="009C2D42" w:rsidP="00090CE5">
      <w:pPr>
        <w:pStyle w:val="Corpsdetexte"/>
        <w:ind w:left="567"/>
        <w:rPr>
          <w:i/>
          <w:sz w:val="10"/>
        </w:rPr>
      </w:pPr>
    </w:p>
    <w:p w14:paraId="58C78899" w14:textId="77777777" w:rsidR="009C2D42" w:rsidRPr="00AF24B9" w:rsidRDefault="009C2D42" w:rsidP="00090CE5">
      <w:pPr>
        <w:pStyle w:val="Corpsdetexte"/>
        <w:ind w:left="567"/>
        <w:rPr>
          <w:i/>
          <w:sz w:val="10"/>
        </w:rPr>
      </w:pPr>
    </w:p>
    <w:p w14:paraId="79D03749" w14:textId="77777777" w:rsidR="009C2D42" w:rsidRPr="00AF24B9" w:rsidRDefault="009C2D42" w:rsidP="00090CE5">
      <w:pPr>
        <w:pStyle w:val="Corpsdetexte"/>
        <w:ind w:left="567"/>
        <w:rPr>
          <w:i/>
          <w:sz w:val="10"/>
        </w:rPr>
      </w:pPr>
    </w:p>
    <w:p w14:paraId="43E5E654" w14:textId="77777777" w:rsidR="009C2D42" w:rsidRPr="00AF24B9" w:rsidRDefault="009C2D42" w:rsidP="00090CE5">
      <w:pPr>
        <w:pStyle w:val="Corpsdetexte"/>
        <w:ind w:left="567"/>
        <w:rPr>
          <w:i/>
          <w:sz w:val="10"/>
        </w:rPr>
      </w:pPr>
    </w:p>
    <w:p w14:paraId="65C1F343" w14:textId="77777777" w:rsidR="009C2D42" w:rsidRPr="00AF24B9" w:rsidRDefault="009C2D42" w:rsidP="00090CE5">
      <w:pPr>
        <w:pStyle w:val="Corpsdetexte"/>
        <w:ind w:left="567"/>
        <w:rPr>
          <w:i/>
          <w:sz w:val="10"/>
        </w:rPr>
      </w:pPr>
    </w:p>
    <w:p w14:paraId="5C9E4DDF" w14:textId="77777777" w:rsidR="009C2D42" w:rsidRPr="00AF24B9" w:rsidRDefault="009C2D42" w:rsidP="00090CE5">
      <w:pPr>
        <w:pStyle w:val="Corpsdetexte"/>
        <w:spacing w:before="19"/>
        <w:ind w:left="567"/>
        <w:rPr>
          <w:i/>
          <w:sz w:val="10"/>
        </w:rPr>
      </w:pPr>
    </w:p>
    <w:p w14:paraId="5B56F860" w14:textId="77777777" w:rsidR="009C2D42" w:rsidRPr="00AF24B9" w:rsidRDefault="009C2D42" w:rsidP="00090CE5">
      <w:pPr>
        <w:pStyle w:val="Corpsdetexte"/>
        <w:spacing w:before="87"/>
        <w:ind w:left="567"/>
        <w:rPr>
          <w:sz w:val="10"/>
        </w:rPr>
      </w:pPr>
    </w:p>
    <w:p w14:paraId="32836F8A" w14:textId="03ADC94B" w:rsidR="009C2D42" w:rsidRPr="00AF24B9" w:rsidRDefault="009C2D42" w:rsidP="00090CE5">
      <w:pPr>
        <w:spacing w:before="1"/>
        <w:ind w:left="567"/>
        <w:jc w:val="center"/>
        <w:rPr>
          <w:sz w:val="12"/>
        </w:rPr>
      </w:pPr>
    </w:p>
    <w:p w14:paraId="775AD3DA" w14:textId="77777777" w:rsidR="009C2D42" w:rsidRPr="00AF24B9" w:rsidRDefault="009C2D42" w:rsidP="00090CE5">
      <w:pPr>
        <w:ind w:left="567"/>
        <w:jc w:val="center"/>
        <w:rPr>
          <w:sz w:val="12"/>
        </w:rPr>
        <w:sectPr w:rsidR="009C2D42" w:rsidRPr="00AF24B9" w:rsidSect="00AF24B9">
          <w:headerReference w:type="default" r:id="rId19"/>
          <w:footerReference w:type="default" r:id="rId20"/>
          <w:pgSz w:w="11910" w:h="16840"/>
          <w:pgMar w:top="720" w:right="720" w:bottom="720" w:left="720" w:header="40" w:footer="0" w:gutter="0"/>
          <w:cols w:space="720"/>
          <w:docGrid w:linePitch="299"/>
        </w:sectPr>
      </w:pPr>
    </w:p>
    <w:p w14:paraId="727E4069" w14:textId="77777777" w:rsidR="009C2D42" w:rsidRPr="00AF24B9" w:rsidRDefault="009C2D42" w:rsidP="00090CE5">
      <w:pPr>
        <w:pStyle w:val="Corpsdetexte"/>
        <w:ind w:left="567"/>
        <w:rPr>
          <w:sz w:val="13"/>
        </w:rPr>
      </w:pPr>
    </w:p>
    <w:p w14:paraId="707A03D6" w14:textId="77777777" w:rsidR="009C2D42" w:rsidRPr="00AF24B9" w:rsidRDefault="009C2D42" w:rsidP="00090CE5">
      <w:pPr>
        <w:pStyle w:val="Corpsdetexte"/>
        <w:ind w:left="567"/>
        <w:rPr>
          <w:sz w:val="13"/>
        </w:rPr>
      </w:pPr>
    </w:p>
    <w:p w14:paraId="13F22726" w14:textId="77777777" w:rsidR="009C2D42" w:rsidRPr="00AF24B9" w:rsidRDefault="009C2D42" w:rsidP="00090CE5">
      <w:pPr>
        <w:pStyle w:val="Corpsdetexte"/>
        <w:ind w:left="567"/>
        <w:rPr>
          <w:sz w:val="13"/>
        </w:rPr>
      </w:pPr>
    </w:p>
    <w:p w14:paraId="4BD4A0C4" w14:textId="77777777" w:rsidR="009C2D42" w:rsidRPr="00AF24B9" w:rsidRDefault="009C2D42" w:rsidP="00090CE5">
      <w:pPr>
        <w:pStyle w:val="Corpsdetexte"/>
        <w:spacing w:before="40"/>
        <w:ind w:left="567"/>
        <w:rPr>
          <w:sz w:val="13"/>
        </w:rPr>
      </w:pPr>
    </w:p>
    <w:p w14:paraId="37284F61" w14:textId="7A71C4F4" w:rsidR="009C2D42" w:rsidRPr="00C81E82" w:rsidRDefault="00165F8F" w:rsidP="00090CE5">
      <w:pPr>
        <w:ind w:left="567"/>
        <w:jc w:val="center"/>
        <w:rPr>
          <w:rFonts w:ascii="Vinci Sans" w:hAnsi="Vinci Sans"/>
          <w:b/>
          <w:bCs/>
        </w:rPr>
      </w:pPr>
      <w:r w:rsidRPr="00C81E82">
        <w:rPr>
          <w:rFonts w:ascii="Vinci Sans" w:hAnsi="Vinci Sans"/>
          <w:b/>
          <w:bCs/>
        </w:rPr>
        <w:t>Annexe 3 : Extrait de la note de conjoncture n°31</w:t>
      </w:r>
      <w:r w:rsidR="007A1AE0">
        <w:rPr>
          <w:rFonts w:ascii="Vinci Sans" w:hAnsi="Vinci Sans"/>
          <w:b/>
          <w:bCs/>
        </w:rPr>
        <w:t>6</w:t>
      </w:r>
      <w:r w:rsidRPr="00C81E82">
        <w:rPr>
          <w:rFonts w:ascii="Vinci Sans" w:hAnsi="Vinci Sans"/>
          <w:b/>
          <w:bCs/>
        </w:rPr>
        <w:t xml:space="preserve"> de la FNTP d</w:t>
      </w:r>
      <w:r w:rsidR="007A1AE0">
        <w:rPr>
          <w:rFonts w:ascii="Vinci Sans" w:hAnsi="Vinci Sans"/>
          <w:b/>
          <w:bCs/>
        </w:rPr>
        <w:t>’</w:t>
      </w:r>
      <w:r w:rsidRPr="00C81E82">
        <w:rPr>
          <w:rFonts w:ascii="Vinci Sans" w:hAnsi="Vinci Sans"/>
          <w:b/>
          <w:bCs/>
        </w:rPr>
        <w:t>octobre 2025</w:t>
      </w:r>
    </w:p>
    <w:p w14:paraId="4784169D" w14:textId="77777777" w:rsidR="00013C14" w:rsidRPr="00AF24B9" w:rsidRDefault="00013C14" w:rsidP="00090CE5">
      <w:pPr>
        <w:ind w:left="567"/>
      </w:pPr>
    </w:p>
    <w:p w14:paraId="676E0211" w14:textId="2DDBFADC" w:rsidR="00F0280F" w:rsidRDefault="00F0280F" w:rsidP="00090CE5">
      <w:pPr>
        <w:ind w:left="567"/>
        <w:jc w:val="center"/>
      </w:pPr>
      <w:r w:rsidRPr="00F0280F">
        <w:rPr>
          <w:noProof/>
        </w:rPr>
        <w:drawing>
          <wp:inline distT="0" distB="0" distL="0" distR="0" wp14:anchorId="6B338770" wp14:editId="602F7059">
            <wp:extent cx="5516191" cy="7839986"/>
            <wp:effectExtent l="0" t="0" r="8890" b="8890"/>
            <wp:docPr id="1758989751" name="Image 1" descr="Une image contenant texte, capture d’écran, Site web, Page web&#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8989751" name="Image 1" descr="Une image contenant texte, capture d’écran, Site web, Page web&#10;&#10;Le contenu généré par l’IA peut être incorrect."/>
                    <pic:cNvPicPr/>
                  </pic:nvPicPr>
                  <pic:blipFill>
                    <a:blip r:embed="rId21"/>
                    <a:stretch>
                      <a:fillRect/>
                    </a:stretch>
                  </pic:blipFill>
                  <pic:spPr>
                    <a:xfrm>
                      <a:off x="0" y="0"/>
                      <a:ext cx="5529543" cy="7858963"/>
                    </a:xfrm>
                    <a:prstGeom prst="rect">
                      <a:avLst/>
                    </a:prstGeom>
                  </pic:spPr>
                </pic:pic>
              </a:graphicData>
            </a:graphic>
          </wp:inline>
        </w:drawing>
      </w:r>
    </w:p>
    <w:p w14:paraId="4C4D9AF4" w14:textId="77777777" w:rsidR="00F0280F" w:rsidRPr="00AF24B9" w:rsidRDefault="00F0280F" w:rsidP="00090CE5">
      <w:pPr>
        <w:ind w:left="567"/>
      </w:pPr>
    </w:p>
    <w:p w14:paraId="7389FE2E" w14:textId="6B71053C" w:rsidR="00013C14" w:rsidRPr="00AF24B9" w:rsidRDefault="00013C14" w:rsidP="00090CE5">
      <w:pPr>
        <w:ind w:left="567"/>
      </w:pPr>
    </w:p>
    <w:p w14:paraId="7EEC6714" w14:textId="315540CD" w:rsidR="00013C14" w:rsidRPr="00AF24B9" w:rsidRDefault="00013C14" w:rsidP="00090CE5">
      <w:pPr>
        <w:ind w:left="567"/>
      </w:pPr>
    </w:p>
    <w:p w14:paraId="6AA842D9" w14:textId="77777777" w:rsidR="00D44261" w:rsidRPr="00AF24B9" w:rsidRDefault="00D44261" w:rsidP="00090CE5">
      <w:pPr>
        <w:ind w:left="567"/>
      </w:pPr>
    </w:p>
    <w:p w14:paraId="6EA76AE8" w14:textId="77777777" w:rsidR="00D44261" w:rsidRPr="00AF24B9" w:rsidRDefault="00D44261" w:rsidP="00090CE5">
      <w:pPr>
        <w:ind w:left="567"/>
      </w:pPr>
    </w:p>
    <w:p w14:paraId="2390916F" w14:textId="77777777" w:rsidR="00D44261" w:rsidRPr="00AF24B9" w:rsidRDefault="00D44261" w:rsidP="00090CE5">
      <w:pPr>
        <w:ind w:left="567"/>
      </w:pPr>
    </w:p>
    <w:p w14:paraId="3A495B6B" w14:textId="77777777" w:rsidR="00E12F35" w:rsidRPr="00AF24B9" w:rsidRDefault="00E12F35" w:rsidP="00090CE5">
      <w:pPr>
        <w:ind w:left="567"/>
      </w:pPr>
    </w:p>
    <w:p w14:paraId="5908A869" w14:textId="68FFE7FE" w:rsidR="00013C14" w:rsidRPr="00AF24B9" w:rsidRDefault="00013C14" w:rsidP="00090CE5">
      <w:pPr>
        <w:ind w:left="567"/>
        <w:rPr>
          <w:b/>
          <w:sz w:val="13"/>
        </w:rPr>
      </w:pPr>
    </w:p>
    <w:p w14:paraId="38BA177E" w14:textId="77777777" w:rsidR="009D5F45" w:rsidRDefault="009D5F45" w:rsidP="00090CE5">
      <w:pPr>
        <w:ind w:left="567"/>
        <w:rPr>
          <w:b/>
          <w:sz w:val="13"/>
        </w:rPr>
      </w:pPr>
    </w:p>
    <w:p w14:paraId="0DAD7B8A" w14:textId="77777777" w:rsidR="007A1AE0" w:rsidRDefault="007A1AE0" w:rsidP="00090CE5">
      <w:pPr>
        <w:ind w:left="567"/>
        <w:rPr>
          <w:b/>
          <w:sz w:val="13"/>
        </w:rPr>
      </w:pPr>
    </w:p>
    <w:p w14:paraId="2283AC00" w14:textId="77777777" w:rsidR="007A1AE0" w:rsidRDefault="007A1AE0" w:rsidP="00090CE5">
      <w:pPr>
        <w:ind w:left="567"/>
        <w:rPr>
          <w:b/>
          <w:sz w:val="13"/>
        </w:rPr>
      </w:pPr>
    </w:p>
    <w:p w14:paraId="75B780F6" w14:textId="77777777" w:rsidR="007A1AE0" w:rsidRDefault="007A1AE0" w:rsidP="00090CE5">
      <w:pPr>
        <w:ind w:left="567"/>
        <w:rPr>
          <w:b/>
          <w:sz w:val="13"/>
        </w:rPr>
      </w:pPr>
    </w:p>
    <w:p w14:paraId="499E9BFD" w14:textId="77777777" w:rsidR="007A1AE0" w:rsidRDefault="007A1AE0" w:rsidP="00090CE5">
      <w:pPr>
        <w:ind w:left="567"/>
        <w:rPr>
          <w:b/>
          <w:sz w:val="13"/>
        </w:rPr>
      </w:pPr>
    </w:p>
    <w:p w14:paraId="1326A309" w14:textId="77777777" w:rsidR="007A1AE0" w:rsidRDefault="007A1AE0" w:rsidP="00090CE5">
      <w:pPr>
        <w:ind w:left="567"/>
        <w:rPr>
          <w:b/>
          <w:sz w:val="13"/>
        </w:rPr>
      </w:pPr>
    </w:p>
    <w:p w14:paraId="30403900" w14:textId="7024F007" w:rsidR="007A1AE0" w:rsidRDefault="007A1AE0" w:rsidP="00090CE5">
      <w:pPr>
        <w:ind w:left="567"/>
        <w:rPr>
          <w:b/>
          <w:sz w:val="13"/>
        </w:rPr>
      </w:pPr>
      <w:r w:rsidRPr="007A1AE0">
        <w:rPr>
          <w:b/>
          <w:noProof/>
          <w:sz w:val="13"/>
        </w:rPr>
        <w:drawing>
          <wp:inline distT="0" distB="0" distL="0" distR="0" wp14:anchorId="54192EA8" wp14:editId="0DC7ED36">
            <wp:extent cx="5602773" cy="7983110"/>
            <wp:effectExtent l="0" t="0" r="0" b="0"/>
            <wp:docPr id="155351688" name="Image 1" descr="Une image contenant texte, capture d’écran, Police, nombr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51688" name="Image 1" descr="Une image contenant texte, capture d’écran, Police, nombre&#10;&#10;Le contenu généré par l’IA peut être incorrect."/>
                    <pic:cNvPicPr/>
                  </pic:nvPicPr>
                  <pic:blipFill>
                    <a:blip r:embed="rId22"/>
                    <a:stretch>
                      <a:fillRect/>
                    </a:stretch>
                  </pic:blipFill>
                  <pic:spPr>
                    <a:xfrm>
                      <a:off x="0" y="0"/>
                      <a:ext cx="5608971" cy="7991941"/>
                    </a:xfrm>
                    <a:prstGeom prst="rect">
                      <a:avLst/>
                    </a:prstGeom>
                  </pic:spPr>
                </pic:pic>
              </a:graphicData>
            </a:graphic>
          </wp:inline>
        </w:drawing>
      </w:r>
    </w:p>
    <w:p w14:paraId="45FA46AB" w14:textId="77777777" w:rsidR="007A1AE0" w:rsidRDefault="007A1AE0" w:rsidP="00090CE5">
      <w:pPr>
        <w:ind w:left="567"/>
        <w:rPr>
          <w:b/>
          <w:sz w:val="13"/>
        </w:rPr>
      </w:pPr>
    </w:p>
    <w:p w14:paraId="1E876318" w14:textId="77777777" w:rsidR="007A1AE0" w:rsidRDefault="007A1AE0" w:rsidP="00090CE5">
      <w:pPr>
        <w:ind w:left="567"/>
        <w:rPr>
          <w:b/>
          <w:sz w:val="13"/>
        </w:rPr>
      </w:pPr>
    </w:p>
    <w:p w14:paraId="27970537" w14:textId="5BB37FB2" w:rsidR="007A1AE0" w:rsidRDefault="007A1AE0" w:rsidP="00090CE5">
      <w:pPr>
        <w:ind w:left="567"/>
        <w:rPr>
          <w:b/>
          <w:sz w:val="13"/>
        </w:rPr>
      </w:pPr>
      <w:r w:rsidRPr="007A1AE0">
        <w:rPr>
          <w:b/>
          <w:noProof/>
          <w:sz w:val="13"/>
        </w:rPr>
        <w:lastRenderedPageBreak/>
        <w:drawing>
          <wp:inline distT="0" distB="0" distL="0" distR="0" wp14:anchorId="1036B5F2" wp14:editId="1DD03727">
            <wp:extent cx="5716988" cy="8111479"/>
            <wp:effectExtent l="0" t="0" r="0" b="4445"/>
            <wp:docPr id="1686394241" name="Image 1" descr="Une image contenant texte, capture d’écran, Police, nombr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394241" name="Image 1" descr="Une image contenant texte, capture d’écran, Police, nombre&#10;&#10;Le contenu généré par l’IA peut être incorrect."/>
                    <pic:cNvPicPr/>
                  </pic:nvPicPr>
                  <pic:blipFill>
                    <a:blip r:embed="rId23"/>
                    <a:stretch>
                      <a:fillRect/>
                    </a:stretch>
                  </pic:blipFill>
                  <pic:spPr>
                    <a:xfrm>
                      <a:off x="0" y="0"/>
                      <a:ext cx="5723573" cy="8120822"/>
                    </a:xfrm>
                    <a:prstGeom prst="rect">
                      <a:avLst/>
                    </a:prstGeom>
                  </pic:spPr>
                </pic:pic>
              </a:graphicData>
            </a:graphic>
          </wp:inline>
        </w:drawing>
      </w:r>
    </w:p>
    <w:p w14:paraId="5D0FE8CD" w14:textId="77777777" w:rsidR="007A1AE0" w:rsidRDefault="007A1AE0" w:rsidP="00090CE5">
      <w:pPr>
        <w:ind w:left="567"/>
        <w:rPr>
          <w:b/>
          <w:sz w:val="13"/>
        </w:rPr>
      </w:pPr>
    </w:p>
    <w:p w14:paraId="4810CEEB" w14:textId="77777777" w:rsidR="007A1AE0" w:rsidRDefault="007A1AE0" w:rsidP="00090CE5">
      <w:pPr>
        <w:ind w:left="567"/>
        <w:rPr>
          <w:b/>
          <w:sz w:val="13"/>
        </w:rPr>
      </w:pPr>
    </w:p>
    <w:p w14:paraId="59807F2E" w14:textId="4B5647E4" w:rsidR="007A1AE0" w:rsidRDefault="007A1AE0" w:rsidP="00090CE5">
      <w:pPr>
        <w:ind w:left="567"/>
        <w:rPr>
          <w:b/>
          <w:sz w:val="13"/>
        </w:rPr>
      </w:pPr>
      <w:r w:rsidRPr="007A1AE0">
        <w:rPr>
          <w:b/>
          <w:noProof/>
          <w:sz w:val="13"/>
        </w:rPr>
        <w:lastRenderedPageBreak/>
        <w:drawing>
          <wp:inline distT="0" distB="0" distL="0" distR="0" wp14:anchorId="59C00371" wp14:editId="2C59AC8F">
            <wp:extent cx="5887995" cy="8428382"/>
            <wp:effectExtent l="0" t="0" r="0" b="0"/>
            <wp:docPr id="546748592" name="Image 1" descr="Une image contenant texte, capture d’écran, Page web, logiciel&#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748592" name="Image 1" descr="Une image contenant texte, capture d’écran, Page web, logiciel&#10;&#10;Le contenu généré par l’IA peut être incorrect."/>
                    <pic:cNvPicPr/>
                  </pic:nvPicPr>
                  <pic:blipFill>
                    <a:blip r:embed="rId24"/>
                    <a:stretch>
                      <a:fillRect/>
                    </a:stretch>
                  </pic:blipFill>
                  <pic:spPr>
                    <a:xfrm>
                      <a:off x="0" y="0"/>
                      <a:ext cx="5894542" cy="8437754"/>
                    </a:xfrm>
                    <a:prstGeom prst="rect">
                      <a:avLst/>
                    </a:prstGeom>
                  </pic:spPr>
                </pic:pic>
              </a:graphicData>
            </a:graphic>
          </wp:inline>
        </w:drawing>
      </w:r>
    </w:p>
    <w:p w14:paraId="4D2DB63A" w14:textId="77777777" w:rsidR="007A1AE0" w:rsidRDefault="007A1AE0" w:rsidP="00090CE5">
      <w:pPr>
        <w:ind w:left="567"/>
        <w:rPr>
          <w:b/>
          <w:sz w:val="13"/>
        </w:rPr>
      </w:pPr>
    </w:p>
    <w:p w14:paraId="4A333C9D" w14:textId="2AA92D53" w:rsidR="007A1AE0" w:rsidRPr="00AF24B9" w:rsidRDefault="007A1AE0" w:rsidP="00090CE5">
      <w:pPr>
        <w:ind w:left="567"/>
        <w:rPr>
          <w:b/>
          <w:sz w:val="13"/>
        </w:rPr>
      </w:pPr>
      <w:r w:rsidRPr="00AF24B9">
        <w:rPr>
          <w:b/>
          <w:noProof/>
          <w:sz w:val="13"/>
        </w:rPr>
        <w:lastRenderedPageBreak/>
        <w:drawing>
          <wp:inline distT="0" distB="0" distL="0" distR="0" wp14:anchorId="373C9E46" wp14:editId="40A47E39">
            <wp:extent cx="5593045" cy="3204375"/>
            <wp:effectExtent l="0" t="0" r="8255" b="0"/>
            <wp:docPr id="778817515" name="Image 1" descr="Une image contenant texte, capture d’écran, diagramme, nombr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817515" name="Image 1" descr="Une image contenant texte, capture d’écran, diagramme, nombre&#10;&#10;Le contenu généré par l’IA peut être incorrect."/>
                    <pic:cNvPicPr/>
                  </pic:nvPicPr>
                  <pic:blipFill>
                    <a:blip r:embed="rId25"/>
                    <a:stretch>
                      <a:fillRect/>
                    </a:stretch>
                  </pic:blipFill>
                  <pic:spPr>
                    <a:xfrm>
                      <a:off x="0" y="0"/>
                      <a:ext cx="5616716" cy="3217936"/>
                    </a:xfrm>
                    <a:prstGeom prst="rect">
                      <a:avLst/>
                    </a:prstGeom>
                  </pic:spPr>
                </pic:pic>
              </a:graphicData>
            </a:graphic>
          </wp:inline>
        </w:drawing>
      </w:r>
    </w:p>
    <w:p w14:paraId="0A1D56B3" w14:textId="646AF0DD" w:rsidR="00AD3D8E" w:rsidRPr="00AF24B9" w:rsidRDefault="009D5F45" w:rsidP="00090CE5">
      <w:pPr>
        <w:ind w:left="567"/>
        <w:rPr>
          <w:b/>
          <w:sz w:val="13"/>
        </w:rPr>
      </w:pPr>
      <w:r w:rsidRPr="00AF24B9">
        <w:rPr>
          <w:b/>
          <w:noProof/>
          <w:sz w:val="13"/>
        </w:rPr>
        <w:drawing>
          <wp:inline distT="0" distB="0" distL="0" distR="0" wp14:anchorId="22DDC111" wp14:editId="7C1AD555">
            <wp:extent cx="5573864" cy="3053008"/>
            <wp:effectExtent l="0" t="0" r="8255" b="0"/>
            <wp:docPr id="205524842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593140" cy="3063566"/>
                    </a:xfrm>
                    <a:prstGeom prst="rect">
                      <a:avLst/>
                    </a:prstGeom>
                    <a:noFill/>
                  </pic:spPr>
                </pic:pic>
              </a:graphicData>
            </a:graphic>
          </wp:inline>
        </w:drawing>
      </w:r>
    </w:p>
    <w:p w14:paraId="2079FD5A" w14:textId="77777777" w:rsidR="009C2D42" w:rsidRPr="00AF24B9" w:rsidRDefault="009C2D42" w:rsidP="00090CE5">
      <w:pPr>
        <w:pStyle w:val="Corpsdetexte"/>
        <w:spacing w:before="106"/>
        <w:ind w:left="567"/>
        <w:rPr>
          <w:b/>
        </w:rPr>
      </w:pPr>
    </w:p>
    <w:p w14:paraId="14D42435" w14:textId="6643EA02" w:rsidR="009C2D42" w:rsidRPr="00AF24B9" w:rsidRDefault="00480B9A" w:rsidP="00090CE5">
      <w:pPr>
        <w:pStyle w:val="Corpsdetexte"/>
        <w:ind w:left="567"/>
        <w:rPr>
          <w:bCs/>
          <w:i/>
          <w:iCs/>
        </w:rPr>
      </w:pPr>
      <w:r w:rsidRPr="00AF24B9">
        <w:rPr>
          <w:bCs/>
          <w:i/>
          <w:iCs/>
        </w:rPr>
        <w:t>Source</w:t>
      </w:r>
      <w:r w:rsidR="00F762FE">
        <w:rPr>
          <w:bCs/>
          <w:i/>
          <w:iCs/>
        </w:rPr>
        <w:t xml:space="preserve"> : </w:t>
      </w:r>
      <w:r w:rsidRPr="00AF24B9">
        <w:rPr>
          <w:bCs/>
          <w:i/>
          <w:iCs/>
        </w:rPr>
        <w:t>« Actu éco » les canalisateurs</w:t>
      </w:r>
    </w:p>
    <w:p w14:paraId="4DF08851" w14:textId="77777777" w:rsidR="009C2D42" w:rsidRPr="00AF24B9" w:rsidRDefault="009C2D42" w:rsidP="00090CE5">
      <w:pPr>
        <w:pStyle w:val="Corpsdetexte"/>
        <w:ind w:left="567"/>
        <w:rPr>
          <w:b/>
          <w:sz w:val="18"/>
        </w:rPr>
      </w:pPr>
    </w:p>
    <w:p w14:paraId="1FAA6139" w14:textId="45CC6FF6" w:rsidR="009C2D42" w:rsidRPr="00AF24B9" w:rsidRDefault="00C413A4" w:rsidP="00090CE5">
      <w:pPr>
        <w:pStyle w:val="Corpsdetexte"/>
        <w:ind w:left="567"/>
        <w:jc w:val="center"/>
        <w:rPr>
          <w:b/>
          <w:sz w:val="18"/>
        </w:rPr>
      </w:pPr>
      <w:r w:rsidRPr="00C413A4">
        <w:rPr>
          <w:b/>
          <w:noProof/>
          <w:sz w:val="18"/>
        </w:rPr>
        <w:lastRenderedPageBreak/>
        <w:drawing>
          <wp:inline distT="0" distB="0" distL="0" distR="0" wp14:anchorId="4EF00962" wp14:editId="3812CA0B">
            <wp:extent cx="5041759" cy="7485356"/>
            <wp:effectExtent l="0" t="0" r="6985" b="1905"/>
            <wp:docPr id="772403911" name="Image 1" descr="Une image contenant texte, capture d’écran, Police, document&#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2403911" name="Image 1" descr="Une image contenant texte, capture d’écran, Police, document&#10;&#10;Le contenu généré par l’IA peut être incorrect."/>
                    <pic:cNvPicPr/>
                  </pic:nvPicPr>
                  <pic:blipFill>
                    <a:blip r:embed="rId27"/>
                    <a:stretch>
                      <a:fillRect/>
                    </a:stretch>
                  </pic:blipFill>
                  <pic:spPr>
                    <a:xfrm>
                      <a:off x="0" y="0"/>
                      <a:ext cx="5051312" cy="7499539"/>
                    </a:xfrm>
                    <a:prstGeom prst="rect">
                      <a:avLst/>
                    </a:prstGeom>
                  </pic:spPr>
                </pic:pic>
              </a:graphicData>
            </a:graphic>
          </wp:inline>
        </w:drawing>
      </w:r>
    </w:p>
    <w:p w14:paraId="66607A5B" w14:textId="77777777" w:rsidR="009C2D42" w:rsidRPr="00AF24B9" w:rsidRDefault="009C2D42" w:rsidP="00090CE5">
      <w:pPr>
        <w:pStyle w:val="Corpsdetexte"/>
        <w:spacing w:before="120"/>
        <w:ind w:left="567"/>
        <w:rPr>
          <w:b/>
          <w:sz w:val="18"/>
        </w:rPr>
      </w:pPr>
    </w:p>
    <w:p w14:paraId="4D64F11D" w14:textId="1E220826" w:rsidR="00F762FE" w:rsidRPr="00AF24B9" w:rsidRDefault="00F762FE" w:rsidP="00F762FE">
      <w:pPr>
        <w:pStyle w:val="Corpsdetexte"/>
        <w:ind w:left="567"/>
        <w:rPr>
          <w:bCs/>
          <w:i/>
          <w:iCs/>
        </w:rPr>
      </w:pPr>
      <w:r w:rsidRPr="00F762FE">
        <w:rPr>
          <w:bCs/>
          <w:i/>
          <w:iCs/>
        </w:rPr>
        <w:t xml:space="preserve">Source : post </w:t>
      </w:r>
      <w:proofErr w:type="spellStart"/>
      <w:r w:rsidRPr="00F762FE">
        <w:rPr>
          <w:bCs/>
          <w:i/>
          <w:iCs/>
        </w:rPr>
        <w:t>Linkedin</w:t>
      </w:r>
      <w:proofErr w:type="spellEnd"/>
      <w:r w:rsidRPr="00F762FE">
        <w:rPr>
          <w:bCs/>
          <w:i/>
          <w:iCs/>
        </w:rPr>
        <w:t xml:space="preserve"> de la FRTP</w:t>
      </w:r>
      <w:r>
        <w:rPr>
          <w:bCs/>
          <w:i/>
          <w:iCs/>
        </w:rPr>
        <w:t xml:space="preserve"> Occitanie</w:t>
      </w:r>
      <w:r w:rsidRPr="00F762FE">
        <w:rPr>
          <w:bCs/>
          <w:i/>
          <w:iCs/>
        </w:rPr>
        <w:t xml:space="preserve"> du 18/12/2025</w:t>
      </w:r>
    </w:p>
    <w:p w14:paraId="315BC9DB" w14:textId="77777777" w:rsidR="00C413A4" w:rsidRDefault="00C413A4" w:rsidP="00090CE5">
      <w:pPr>
        <w:ind w:left="567"/>
        <w:jc w:val="center"/>
        <w:rPr>
          <w:rFonts w:ascii="Vinci Sans" w:hAnsi="Vinci Sans"/>
          <w:b/>
          <w:bCs/>
        </w:rPr>
      </w:pPr>
    </w:p>
    <w:p w14:paraId="3C90F5FA" w14:textId="77777777" w:rsidR="00C413A4" w:rsidRDefault="00C413A4" w:rsidP="00090CE5">
      <w:pPr>
        <w:ind w:left="567"/>
        <w:jc w:val="center"/>
        <w:rPr>
          <w:rFonts w:ascii="Vinci Sans" w:hAnsi="Vinci Sans"/>
          <w:b/>
          <w:bCs/>
        </w:rPr>
      </w:pPr>
    </w:p>
    <w:p w14:paraId="53EA1BF3" w14:textId="77777777" w:rsidR="00C413A4" w:rsidRDefault="00C413A4" w:rsidP="00090CE5">
      <w:pPr>
        <w:ind w:left="567"/>
        <w:jc w:val="center"/>
        <w:rPr>
          <w:rFonts w:ascii="Vinci Sans" w:hAnsi="Vinci Sans"/>
          <w:b/>
          <w:bCs/>
        </w:rPr>
      </w:pPr>
    </w:p>
    <w:p w14:paraId="2D5C6E93" w14:textId="77777777" w:rsidR="00C413A4" w:rsidRDefault="00C413A4" w:rsidP="00090CE5">
      <w:pPr>
        <w:ind w:left="567"/>
        <w:jc w:val="center"/>
        <w:rPr>
          <w:rFonts w:ascii="Vinci Sans" w:hAnsi="Vinci Sans"/>
          <w:b/>
          <w:bCs/>
        </w:rPr>
      </w:pPr>
    </w:p>
    <w:p w14:paraId="10915B77" w14:textId="77777777" w:rsidR="00C413A4" w:rsidRDefault="00C413A4" w:rsidP="00090CE5">
      <w:pPr>
        <w:ind w:left="567"/>
        <w:jc w:val="center"/>
        <w:rPr>
          <w:rFonts w:ascii="Vinci Sans" w:hAnsi="Vinci Sans"/>
          <w:b/>
          <w:bCs/>
        </w:rPr>
      </w:pPr>
    </w:p>
    <w:p w14:paraId="37CF891F" w14:textId="77777777" w:rsidR="00C413A4" w:rsidRDefault="00C413A4" w:rsidP="00090CE5">
      <w:pPr>
        <w:ind w:left="567"/>
        <w:jc w:val="center"/>
        <w:rPr>
          <w:rFonts w:ascii="Vinci Sans" w:hAnsi="Vinci Sans"/>
          <w:b/>
          <w:bCs/>
        </w:rPr>
      </w:pPr>
    </w:p>
    <w:p w14:paraId="486C217E" w14:textId="77777777" w:rsidR="00C413A4" w:rsidRDefault="00C413A4" w:rsidP="00090CE5">
      <w:pPr>
        <w:ind w:left="567"/>
        <w:jc w:val="center"/>
        <w:rPr>
          <w:rFonts w:ascii="Vinci Sans" w:hAnsi="Vinci Sans"/>
          <w:b/>
          <w:bCs/>
        </w:rPr>
      </w:pPr>
    </w:p>
    <w:p w14:paraId="793AAD07" w14:textId="77777777" w:rsidR="00C413A4" w:rsidRDefault="00C413A4" w:rsidP="00090CE5">
      <w:pPr>
        <w:ind w:left="567"/>
        <w:jc w:val="center"/>
        <w:rPr>
          <w:rFonts w:ascii="Vinci Sans" w:hAnsi="Vinci Sans"/>
          <w:b/>
          <w:bCs/>
        </w:rPr>
      </w:pPr>
    </w:p>
    <w:p w14:paraId="160DC236" w14:textId="77777777" w:rsidR="00C413A4" w:rsidRDefault="00C413A4" w:rsidP="00090CE5">
      <w:pPr>
        <w:ind w:left="567"/>
        <w:jc w:val="center"/>
        <w:rPr>
          <w:rFonts w:ascii="Vinci Sans" w:hAnsi="Vinci Sans"/>
          <w:b/>
          <w:bCs/>
        </w:rPr>
      </w:pPr>
    </w:p>
    <w:p w14:paraId="3DB0A7F0" w14:textId="77777777" w:rsidR="00C413A4" w:rsidRDefault="00C413A4" w:rsidP="00090CE5">
      <w:pPr>
        <w:ind w:left="567"/>
        <w:jc w:val="center"/>
        <w:rPr>
          <w:rFonts w:ascii="Vinci Sans" w:hAnsi="Vinci Sans"/>
          <w:b/>
          <w:bCs/>
        </w:rPr>
      </w:pPr>
    </w:p>
    <w:p w14:paraId="2B66F167" w14:textId="77777777" w:rsidR="00C413A4" w:rsidRDefault="00C413A4" w:rsidP="00090CE5">
      <w:pPr>
        <w:ind w:left="567"/>
        <w:jc w:val="center"/>
        <w:rPr>
          <w:rFonts w:ascii="Vinci Sans" w:hAnsi="Vinci Sans"/>
          <w:b/>
          <w:bCs/>
        </w:rPr>
      </w:pPr>
    </w:p>
    <w:p w14:paraId="074A324D" w14:textId="77777777" w:rsidR="00C413A4" w:rsidRDefault="00C413A4" w:rsidP="00090CE5">
      <w:pPr>
        <w:ind w:left="567"/>
        <w:jc w:val="center"/>
        <w:rPr>
          <w:rFonts w:ascii="Vinci Sans" w:hAnsi="Vinci Sans"/>
          <w:b/>
          <w:bCs/>
        </w:rPr>
      </w:pPr>
    </w:p>
    <w:p w14:paraId="1E42ED2C" w14:textId="2747C480" w:rsidR="009C2D42" w:rsidRPr="00C81E82" w:rsidRDefault="00165F8F" w:rsidP="00090CE5">
      <w:pPr>
        <w:ind w:left="567"/>
        <w:jc w:val="center"/>
        <w:rPr>
          <w:rFonts w:ascii="Vinci Sans" w:hAnsi="Vinci Sans"/>
          <w:b/>
          <w:bCs/>
        </w:rPr>
      </w:pPr>
      <w:r w:rsidRPr="00C81E82">
        <w:rPr>
          <w:rFonts w:ascii="Vinci Sans" w:hAnsi="Vinci Sans"/>
          <w:b/>
          <w:bCs/>
        </w:rPr>
        <w:t xml:space="preserve">Annexe </w:t>
      </w:r>
      <w:r w:rsidR="001A6B13">
        <w:rPr>
          <w:rFonts w:ascii="Vinci Sans" w:hAnsi="Vinci Sans"/>
          <w:b/>
          <w:bCs/>
        </w:rPr>
        <w:t xml:space="preserve">4 </w:t>
      </w:r>
      <w:r w:rsidRPr="00C81E82">
        <w:rPr>
          <w:rFonts w:ascii="Vinci Sans" w:hAnsi="Vinci Sans"/>
          <w:b/>
          <w:bCs/>
        </w:rPr>
        <w:t xml:space="preserve">: </w:t>
      </w:r>
      <w:r w:rsidR="001A6B13">
        <w:rPr>
          <w:rFonts w:ascii="Vinci Sans" w:hAnsi="Vinci Sans"/>
          <w:b/>
          <w:bCs/>
        </w:rPr>
        <w:t>L</w:t>
      </w:r>
      <w:r w:rsidRPr="00C81E82">
        <w:rPr>
          <w:rFonts w:ascii="Vinci Sans" w:hAnsi="Vinci Sans"/>
          <w:b/>
          <w:bCs/>
        </w:rPr>
        <w:t>iste des établissement</w:t>
      </w:r>
      <w:r w:rsidR="001A6B13">
        <w:rPr>
          <w:rFonts w:ascii="Vinci Sans" w:hAnsi="Vinci Sans"/>
          <w:b/>
          <w:bCs/>
        </w:rPr>
        <w:t>s</w:t>
      </w:r>
      <w:r w:rsidRPr="00C81E82">
        <w:rPr>
          <w:rFonts w:ascii="Vinci Sans" w:hAnsi="Vinci Sans"/>
          <w:b/>
          <w:bCs/>
        </w:rPr>
        <w:t xml:space="preserve"> d</w:t>
      </w:r>
      <w:r w:rsidR="00120B1B" w:rsidRPr="00C81E82">
        <w:rPr>
          <w:rFonts w:ascii="Vinci Sans" w:hAnsi="Vinci Sans"/>
          <w:b/>
          <w:bCs/>
        </w:rPr>
        <w:t xml:space="preserve">e </w:t>
      </w:r>
      <w:r w:rsidRPr="00C81E82">
        <w:rPr>
          <w:rFonts w:ascii="Vinci Sans" w:hAnsi="Vinci Sans"/>
          <w:b/>
          <w:bCs/>
        </w:rPr>
        <w:t>Sogea Sud Hydraulique</w:t>
      </w:r>
    </w:p>
    <w:p w14:paraId="08916AFC" w14:textId="77777777" w:rsidR="009C2D42" w:rsidRPr="00AF24B9" w:rsidRDefault="009C2D42" w:rsidP="00090CE5">
      <w:pPr>
        <w:pStyle w:val="Corpsdetexte"/>
        <w:ind w:left="567"/>
        <w:rPr>
          <w:b/>
          <w:sz w:val="18"/>
        </w:rPr>
      </w:pPr>
    </w:p>
    <w:p w14:paraId="66BD9B9E" w14:textId="77777777" w:rsidR="00F017FB" w:rsidRPr="001A6B13" w:rsidRDefault="00F017FB" w:rsidP="00090CE5">
      <w:pPr>
        <w:pStyle w:val="Default"/>
        <w:ind w:left="567"/>
        <w:rPr>
          <w:rFonts w:ascii="Vinci Sans" w:hAnsi="Vinci Sans"/>
          <w:sz w:val="22"/>
          <w:szCs w:val="22"/>
        </w:rPr>
      </w:pPr>
    </w:p>
    <w:p w14:paraId="4C9CF66C" w14:textId="1353D39B" w:rsidR="005C6F67" w:rsidRPr="001A6B13" w:rsidRDefault="00013B55" w:rsidP="00090CE5">
      <w:pPr>
        <w:pStyle w:val="Paragraphedeliste"/>
        <w:numPr>
          <w:ilvl w:val="0"/>
          <w:numId w:val="1"/>
        </w:numPr>
        <w:tabs>
          <w:tab w:val="left" w:pos="1972"/>
        </w:tabs>
        <w:ind w:left="567" w:firstLine="0"/>
        <w:rPr>
          <w:rFonts w:ascii="Vinci Sans" w:hAnsi="Vinci Sans"/>
        </w:rPr>
      </w:pPr>
      <w:r>
        <w:rPr>
          <w:rFonts w:ascii="Vinci Sans" w:hAnsi="Vinci Sans"/>
        </w:rPr>
        <w:t>4</w:t>
      </w:r>
      <w:r w:rsidR="005C6F67" w:rsidRPr="001A6B13">
        <w:rPr>
          <w:rFonts w:ascii="Vinci Sans" w:hAnsi="Vinci Sans"/>
        </w:rPr>
        <w:t xml:space="preserve"> Agences</w:t>
      </w:r>
      <w:r w:rsidR="001A6B13">
        <w:rPr>
          <w:rFonts w:ascii="Vinci Sans" w:hAnsi="Vinci Sans"/>
        </w:rPr>
        <w:t> :</w:t>
      </w:r>
    </w:p>
    <w:p w14:paraId="5E880942" w14:textId="77777777" w:rsidR="00CA5E31" w:rsidRPr="001A6B13" w:rsidRDefault="00CA5E31" w:rsidP="00090CE5">
      <w:pPr>
        <w:pStyle w:val="Default"/>
        <w:ind w:left="567"/>
        <w:rPr>
          <w:rFonts w:ascii="Vinci Sans" w:hAnsi="Vinci Sans"/>
          <w:sz w:val="22"/>
          <w:szCs w:val="22"/>
        </w:rPr>
      </w:pPr>
    </w:p>
    <w:p w14:paraId="452B03DC" w14:textId="77777777" w:rsidR="00F65085" w:rsidRPr="001A6B13" w:rsidRDefault="00F65085" w:rsidP="00F65085">
      <w:pPr>
        <w:pStyle w:val="Default"/>
        <w:ind w:left="567"/>
        <w:rPr>
          <w:rFonts w:ascii="Vinci Sans" w:hAnsi="Vinci Sans"/>
          <w:color w:val="auto"/>
          <w:sz w:val="22"/>
          <w:szCs w:val="22"/>
        </w:rPr>
      </w:pPr>
      <w:bookmarkStart w:id="0" w:name="_Hlk216954931"/>
      <w:r w:rsidRPr="001A6B13">
        <w:rPr>
          <w:rFonts w:ascii="Vinci Sans" w:hAnsi="Vinci Sans"/>
          <w:color w:val="auto"/>
          <w:sz w:val="22"/>
          <w:szCs w:val="22"/>
        </w:rPr>
        <w:t xml:space="preserve">SOGEA SUD HYDRAULIQUE </w:t>
      </w:r>
      <w:r>
        <w:rPr>
          <w:rFonts w:ascii="Vinci Sans" w:hAnsi="Vinci Sans"/>
          <w:color w:val="auto"/>
          <w:sz w:val="22"/>
          <w:szCs w:val="22"/>
        </w:rPr>
        <w:t>– Agence de Montpellier</w:t>
      </w:r>
    </w:p>
    <w:p w14:paraId="1E3FDAFA" w14:textId="77777777" w:rsidR="00F65085" w:rsidRPr="001A6B13" w:rsidRDefault="00F65085" w:rsidP="00F65085">
      <w:pPr>
        <w:pStyle w:val="Default"/>
        <w:ind w:left="567"/>
        <w:rPr>
          <w:rFonts w:ascii="Vinci Sans" w:hAnsi="Vinci Sans"/>
          <w:color w:val="auto"/>
          <w:sz w:val="22"/>
          <w:szCs w:val="22"/>
          <w:lang w:val="en-US"/>
        </w:rPr>
      </w:pPr>
      <w:r w:rsidRPr="001A6B13">
        <w:rPr>
          <w:rFonts w:ascii="Vinci Sans" w:hAnsi="Vinci Sans"/>
          <w:color w:val="auto"/>
          <w:sz w:val="22"/>
          <w:szCs w:val="22"/>
          <w:lang w:val="en-US"/>
        </w:rPr>
        <w:t xml:space="preserve">265 rue Alfred </w:t>
      </w:r>
      <w:proofErr w:type="spellStart"/>
      <w:r w:rsidRPr="001A6B13">
        <w:rPr>
          <w:rFonts w:ascii="Vinci Sans" w:hAnsi="Vinci Sans"/>
          <w:color w:val="auto"/>
          <w:sz w:val="22"/>
          <w:szCs w:val="22"/>
          <w:lang w:val="en-US"/>
        </w:rPr>
        <w:t>Sauvy</w:t>
      </w:r>
      <w:proofErr w:type="spellEnd"/>
      <w:r w:rsidRPr="001A6B13">
        <w:rPr>
          <w:rFonts w:ascii="Vinci Sans" w:hAnsi="Vinci Sans"/>
          <w:color w:val="auto"/>
          <w:sz w:val="22"/>
          <w:szCs w:val="22"/>
          <w:lang w:val="en-US"/>
        </w:rPr>
        <w:t xml:space="preserve"> – CS 98133 </w:t>
      </w:r>
      <w:r>
        <w:rPr>
          <w:rFonts w:ascii="Vinci Sans" w:hAnsi="Vinci Sans"/>
          <w:color w:val="auto"/>
          <w:sz w:val="22"/>
          <w:szCs w:val="22"/>
          <w:lang w:val="en-US"/>
        </w:rPr>
        <w:t>–</w:t>
      </w:r>
      <w:r w:rsidRPr="001A6B13">
        <w:rPr>
          <w:rFonts w:ascii="Vinci Sans" w:hAnsi="Vinci Sans"/>
          <w:color w:val="auto"/>
          <w:sz w:val="22"/>
          <w:szCs w:val="22"/>
          <w:lang w:val="en-US"/>
        </w:rPr>
        <w:t xml:space="preserve"> 34</w:t>
      </w:r>
      <w:r>
        <w:rPr>
          <w:rFonts w:ascii="Vinci Sans" w:hAnsi="Vinci Sans"/>
          <w:color w:val="auto"/>
          <w:sz w:val="22"/>
          <w:szCs w:val="22"/>
          <w:lang w:val="en-US"/>
        </w:rPr>
        <w:t xml:space="preserve"> </w:t>
      </w:r>
      <w:r w:rsidRPr="001A6B13">
        <w:rPr>
          <w:rFonts w:ascii="Vinci Sans" w:hAnsi="Vinci Sans"/>
          <w:color w:val="auto"/>
          <w:sz w:val="22"/>
          <w:szCs w:val="22"/>
          <w:lang w:val="en-US"/>
        </w:rPr>
        <w:t xml:space="preserve">473 PEROLS Cedex </w:t>
      </w:r>
    </w:p>
    <w:bookmarkEnd w:id="0"/>
    <w:p w14:paraId="12C06A50" w14:textId="77777777" w:rsidR="00F65085" w:rsidRPr="001A6B13" w:rsidRDefault="00F65085" w:rsidP="00F65085">
      <w:pPr>
        <w:pStyle w:val="Corpsdetexte"/>
        <w:ind w:left="567" w:right="794"/>
        <w:rPr>
          <w:rFonts w:ascii="Vinci Sans" w:hAnsi="Vinci Sans"/>
          <w:sz w:val="22"/>
          <w:szCs w:val="22"/>
          <w:lang w:val="en-US"/>
        </w:rPr>
      </w:pPr>
    </w:p>
    <w:p w14:paraId="7ABB2918" w14:textId="77777777" w:rsidR="00F65085" w:rsidRPr="001A6B13" w:rsidRDefault="00F65085" w:rsidP="00F65085">
      <w:pPr>
        <w:pStyle w:val="Default"/>
        <w:ind w:left="567"/>
        <w:rPr>
          <w:rFonts w:ascii="Vinci Sans" w:hAnsi="Vinci Sans"/>
          <w:color w:val="auto"/>
          <w:sz w:val="22"/>
          <w:szCs w:val="22"/>
        </w:rPr>
      </w:pPr>
      <w:r w:rsidRPr="001A6B13">
        <w:rPr>
          <w:rFonts w:ascii="Vinci Sans" w:hAnsi="Vinci Sans"/>
          <w:color w:val="auto"/>
          <w:sz w:val="22"/>
          <w:szCs w:val="22"/>
        </w:rPr>
        <w:t xml:space="preserve">SOGEA SUD HYDRAULIQUE </w:t>
      </w:r>
      <w:r>
        <w:rPr>
          <w:rFonts w:ascii="Vinci Sans" w:hAnsi="Vinci Sans"/>
          <w:color w:val="auto"/>
          <w:sz w:val="22"/>
          <w:szCs w:val="22"/>
        </w:rPr>
        <w:t>– Agence de Perpignan</w:t>
      </w:r>
    </w:p>
    <w:p w14:paraId="79247A19" w14:textId="77777777" w:rsidR="00F65085" w:rsidRPr="001A6B13" w:rsidRDefault="00F65085" w:rsidP="00F65085">
      <w:pPr>
        <w:pStyle w:val="Default"/>
        <w:ind w:left="567"/>
        <w:rPr>
          <w:rFonts w:ascii="Vinci Sans" w:hAnsi="Vinci Sans"/>
          <w:color w:val="auto"/>
          <w:sz w:val="22"/>
          <w:szCs w:val="22"/>
        </w:rPr>
      </w:pPr>
      <w:r w:rsidRPr="001A6B13">
        <w:rPr>
          <w:rFonts w:ascii="Vinci Sans" w:hAnsi="Vinci Sans"/>
          <w:color w:val="auto"/>
          <w:sz w:val="22"/>
          <w:szCs w:val="22"/>
        </w:rPr>
        <w:t>District des ASF lieu-dit le JAS 66</w:t>
      </w:r>
      <w:r>
        <w:rPr>
          <w:rFonts w:ascii="Vinci Sans" w:hAnsi="Vinci Sans"/>
          <w:color w:val="auto"/>
          <w:sz w:val="22"/>
          <w:szCs w:val="22"/>
        </w:rPr>
        <w:t xml:space="preserve"> </w:t>
      </w:r>
      <w:r w:rsidRPr="001A6B13">
        <w:rPr>
          <w:rFonts w:ascii="Vinci Sans" w:hAnsi="Vinci Sans"/>
          <w:color w:val="auto"/>
          <w:sz w:val="22"/>
          <w:szCs w:val="22"/>
        </w:rPr>
        <w:t>600 Rivesaltes</w:t>
      </w:r>
    </w:p>
    <w:p w14:paraId="076CFF01" w14:textId="77777777" w:rsidR="00F65085" w:rsidRPr="001A6B13" w:rsidRDefault="00F65085" w:rsidP="00F65085">
      <w:pPr>
        <w:pStyle w:val="Corpsdetexte"/>
        <w:ind w:left="567" w:right="794"/>
        <w:rPr>
          <w:rFonts w:ascii="Vinci Sans" w:hAnsi="Vinci Sans"/>
          <w:sz w:val="22"/>
          <w:szCs w:val="22"/>
        </w:rPr>
      </w:pPr>
    </w:p>
    <w:p w14:paraId="7B7F8ED2" w14:textId="77777777" w:rsidR="00F65085" w:rsidRPr="001A6B13" w:rsidRDefault="00F65085" w:rsidP="00F65085">
      <w:pPr>
        <w:pStyle w:val="Default"/>
        <w:ind w:left="567"/>
        <w:rPr>
          <w:rFonts w:ascii="Vinci Sans" w:hAnsi="Vinci Sans"/>
          <w:color w:val="auto"/>
          <w:sz w:val="22"/>
          <w:szCs w:val="22"/>
        </w:rPr>
      </w:pPr>
      <w:r w:rsidRPr="001A6B13">
        <w:rPr>
          <w:rFonts w:ascii="Vinci Sans" w:hAnsi="Vinci Sans"/>
          <w:color w:val="auto"/>
          <w:sz w:val="22"/>
          <w:szCs w:val="22"/>
        </w:rPr>
        <w:t xml:space="preserve">SOGEA SUD HYDRAULIQUE </w:t>
      </w:r>
      <w:r>
        <w:rPr>
          <w:rFonts w:ascii="Vinci Sans" w:hAnsi="Vinci Sans"/>
          <w:color w:val="auto"/>
          <w:sz w:val="22"/>
          <w:szCs w:val="22"/>
        </w:rPr>
        <w:t>– Agence de Toulouse</w:t>
      </w:r>
    </w:p>
    <w:p w14:paraId="6796F6BD" w14:textId="77777777" w:rsidR="00F65085" w:rsidRPr="001A6B13" w:rsidRDefault="00F65085" w:rsidP="00F65085">
      <w:pPr>
        <w:ind w:left="567"/>
        <w:rPr>
          <w:rFonts w:ascii="Vinci Sans" w:eastAsiaTheme="minorHAnsi" w:hAnsi="Vinci Sans"/>
        </w:rPr>
      </w:pPr>
      <w:r w:rsidRPr="001A6B13">
        <w:rPr>
          <w:rFonts w:ascii="Vinci Sans" w:eastAsiaTheme="minorHAnsi" w:hAnsi="Vinci Sans"/>
        </w:rPr>
        <w:t>90 route de Seysses</w:t>
      </w:r>
      <w:r>
        <w:rPr>
          <w:rFonts w:ascii="Vinci Sans" w:eastAsiaTheme="minorHAnsi" w:hAnsi="Vinci Sans"/>
        </w:rPr>
        <w:t xml:space="preserve"> – 31 100 TOULOUSE</w:t>
      </w:r>
    </w:p>
    <w:p w14:paraId="25849298" w14:textId="77777777" w:rsidR="00F65085" w:rsidRPr="000D3BB1" w:rsidRDefault="00F65085" w:rsidP="00F65085">
      <w:pPr>
        <w:pStyle w:val="Default"/>
        <w:ind w:left="567"/>
        <w:rPr>
          <w:rFonts w:ascii="Vinci Sans" w:hAnsi="Vinci Sans"/>
          <w:color w:val="auto"/>
          <w:sz w:val="22"/>
          <w:szCs w:val="22"/>
        </w:rPr>
      </w:pPr>
    </w:p>
    <w:p w14:paraId="69F89434" w14:textId="77777777" w:rsidR="00F65085" w:rsidRPr="000D3BB1" w:rsidRDefault="00F65085" w:rsidP="00F65085">
      <w:pPr>
        <w:pStyle w:val="Default"/>
        <w:ind w:left="567"/>
        <w:rPr>
          <w:rFonts w:ascii="Vinci Sans" w:hAnsi="Vinci Sans"/>
          <w:color w:val="auto"/>
          <w:sz w:val="22"/>
          <w:szCs w:val="22"/>
        </w:rPr>
      </w:pPr>
      <w:r w:rsidRPr="000D3BB1">
        <w:rPr>
          <w:rFonts w:ascii="Vinci Sans" w:hAnsi="Vinci Sans"/>
          <w:color w:val="auto"/>
          <w:sz w:val="22"/>
          <w:szCs w:val="22"/>
        </w:rPr>
        <w:t>SOGEA SUD HYDRAULIQUE</w:t>
      </w:r>
      <w:r>
        <w:rPr>
          <w:rFonts w:ascii="Vinci Sans" w:hAnsi="Vinci Sans"/>
          <w:color w:val="auto"/>
          <w:sz w:val="22"/>
          <w:szCs w:val="22"/>
        </w:rPr>
        <w:t xml:space="preserve"> – Agence de Garons</w:t>
      </w:r>
    </w:p>
    <w:p w14:paraId="005A7792" w14:textId="77777777" w:rsidR="00F65085" w:rsidRPr="000D3BB1" w:rsidRDefault="00F65085" w:rsidP="00F65085">
      <w:pPr>
        <w:pStyle w:val="Default"/>
        <w:ind w:left="567"/>
        <w:rPr>
          <w:rFonts w:ascii="Vinci Sans" w:hAnsi="Vinci Sans"/>
          <w:color w:val="auto"/>
          <w:sz w:val="22"/>
          <w:szCs w:val="22"/>
        </w:rPr>
      </w:pPr>
      <w:r w:rsidRPr="000D3BB1">
        <w:rPr>
          <w:rFonts w:ascii="Vinci Sans" w:hAnsi="Vinci Sans"/>
          <w:color w:val="auto"/>
          <w:sz w:val="22"/>
          <w:szCs w:val="22"/>
        </w:rPr>
        <w:t xml:space="preserve">1 rue </w:t>
      </w:r>
      <w:proofErr w:type="spellStart"/>
      <w:r w:rsidRPr="000D3BB1">
        <w:rPr>
          <w:rFonts w:ascii="Vinci Sans" w:hAnsi="Vinci Sans"/>
          <w:color w:val="auto"/>
          <w:sz w:val="22"/>
          <w:szCs w:val="22"/>
        </w:rPr>
        <w:t>Bautias</w:t>
      </w:r>
      <w:proofErr w:type="spellEnd"/>
      <w:r w:rsidRPr="000D3BB1">
        <w:rPr>
          <w:rFonts w:ascii="Vinci Sans" w:hAnsi="Vinci Sans"/>
          <w:color w:val="auto"/>
          <w:sz w:val="22"/>
          <w:szCs w:val="22"/>
        </w:rPr>
        <w:t xml:space="preserve"> 30280 GARONS</w:t>
      </w:r>
    </w:p>
    <w:p w14:paraId="31010535" w14:textId="1A329DB4" w:rsidR="009C2D42" w:rsidRPr="000D3BB1" w:rsidRDefault="009C2D42" w:rsidP="000D3BB1">
      <w:pPr>
        <w:pStyle w:val="Default"/>
        <w:ind w:left="567"/>
        <w:rPr>
          <w:rFonts w:ascii="Vinci Sans" w:hAnsi="Vinci Sans"/>
          <w:color w:val="auto"/>
          <w:sz w:val="22"/>
          <w:szCs w:val="22"/>
        </w:rPr>
      </w:pPr>
    </w:p>
    <w:p w14:paraId="0F319966" w14:textId="77777777" w:rsidR="009C2D42" w:rsidRPr="001A6B13" w:rsidRDefault="009C2D42" w:rsidP="00090CE5">
      <w:pPr>
        <w:pStyle w:val="Corpsdetexte"/>
        <w:spacing w:before="39"/>
        <w:ind w:left="567"/>
        <w:rPr>
          <w:rFonts w:ascii="Vinci Sans" w:hAnsi="Vinci Sans"/>
          <w:sz w:val="22"/>
          <w:szCs w:val="22"/>
        </w:rPr>
      </w:pPr>
    </w:p>
    <w:sectPr w:rsidR="009C2D42" w:rsidRPr="001A6B13" w:rsidSect="00AF24B9">
      <w:headerReference w:type="default" r:id="rId28"/>
      <w:footerReference w:type="default" r:id="rId29"/>
      <w:pgSz w:w="11910" w:h="16840"/>
      <w:pgMar w:top="720" w:right="720" w:bottom="720" w:left="720" w:header="0" w:footer="608"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1F4463" w14:textId="77777777" w:rsidR="002C15F7" w:rsidRDefault="002C15F7">
      <w:r>
        <w:separator/>
      </w:r>
    </w:p>
  </w:endnote>
  <w:endnote w:type="continuationSeparator" w:id="0">
    <w:p w14:paraId="5F36F00B" w14:textId="77777777" w:rsidR="002C15F7" w:rsidRDefault="002C15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Vinci Sans">
    <w:altName w:val="Vinci Sans"/>
    <w:panose1 w:val="020B0501040101020203"/>
    <w:charset w:val="00"/>
    <w:family w:val="swiss"/>
    <w:pitch w:val="variable"/>
    <w:sig w:usb0="00000007" w:usb1="00000000" w:usb2="00000000" w:usb3="00000000" w:csb0="00000093"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26397423"/>
      <w:docPartObj>
        <w:docPartGallery w:val="Page Numbers (Bottom of Page)"/>
        <w:docPartUnique/>
      </w:docPartObj>
    </w:sdtPr>
    <w:sdtEndPr>
      <w:rPr>
        <w:rFonts w:ascii="Vinci Sans" w:hAnsi="Vinci Sans"/>
        <w:i/>
        <w:iCs/>
        <w:sz w:val="20"/>
        <w:szCs w:val="20"/>
      </w:rPr>
    </w:sdtEndPr>
    <w:sdtContent>
      <w:sdt>
        <w:sdtPr>
          <w:rPr>
            <w:rFonts w:ascii="Vinci Sans" w:hAnsi="Vinci Sans"/>
            <w:i/>
            <w:iCs/>
            <w:sz w:val="20"/>
            <w:szCs w:val="20"/>
          </w:rPr>
          <w:id w:val="1728636285"/>
          <w:docPartObj>
            <w:docPartGallery w:val="Page Numbers (Top of Page)"/>
            <w:docPartUnique/>
          </w:docPartObj>
        </w:sdtPr>
        <w:sdtEndPr/>
        <w:sdtContent>
          <w:p w14:paraId="1D78C118" w14:textId="4409FD40" w:rsidR="00744ECA" w:rsidRPr="00744ECA" w:rsidRDefault="00744ECA">
            <w:pPr>
              <w:pStyle w:val="Pieddepage"/>
              <w:jc w:val="center"/>
              <w:rPr>
                <w:rFonts w:ascii="Vinci Sans" w:hAnsi="Vinci Sans"/>
                <w:i/>
                <w:iCs/>
                <w:sz w:val="20"/>
                <w:szCs w:val="20"/>
              </w:rPr>
            </w:pPr>
            <w:r w:rsidRPr="00744ECA">
              <w:rPr>
                <w:rFonts w:ascii="Vinci Sans" w:hAnsi="Vinci Sans"/>
                <w:i/>
                <w:iCs/>
                <w:sz w:val="20"/>
                <w:szCs w:val="20"/>
              </w:rPr>
              <w:t xml:space="preserve">Page </w:t>
            </w:r>
            <w:r w:rsidRPr="00744ECA">
              <w:rPr>
                <w:rFonts w:ascii="Vinci Sans" w:hAnsi="Vinci Sans"/>
                <w:i/>
                <w:iCs/>
                <w:sz w:val="20"/>
                <w:szCs w:val="20"/>
              </w:rPr>
              <w:fldChar w:fldCharType="begin"/>
            </w:r>
            <w:r w:rsidRPr="00744ECA">
              <w:rPr>
                <w:rFonts w:ascii="Vinci Sans" w:hAnsi="Vinci Sans"/>
                <w:i/>
                <w:iCs/>
                <w:sz w:val="20"/>
                <w:szCs w:val="20"/>
              </w:rPr>
              <w:instrText>PAGE</w:instrText>
            </w:r>
            <w:r w:rsidRPr="00744ECA">
              <w:rPr>
                <w:rFonts w:ascii="Vinci Sans" w:hAnsi="Vinci Sans"/>
                <w:i/>
                <w:iCs/>
                <w:sz w:val="20"/>
                <w:szCs w:val="20"/>
              </w:rPr>
              <w:fldChar w:fldCharType="separate"/>
            </w:r>
            <w:r w:rsidRPr="00744ECA">
              <w:rPr>
                <w:rFonts w:ascii="Vinci Sans" w:hAnsi="Vinci Sans"/>
                <w:i/>
                <w:iCs/>
                <w:sz w:val="20"/>
                <w:szCs w:val="20"/>
              </w:rPr>
              <w:t>2</w:t>
            </w:r>
            <w:r w:rsidRPr="00744ECA">
              <w:rPr>
                <w:rFonts w:ascii="Vinci Sans" w:hAnsi="Vinci Sans"/>
                <w:i/>
                <w:iCs/>
                <w:sz w:val="20"/>
                <w:szCs w:val="20"/>
              </w:rPr>
              <w:fldChar w:fldCharType="end"/>
            </w:r>
            <w:r w:rsidRPr="00744ECA">
              <w:rPr>
                <w:rFonts w:ascii="Vinci Sans" w:hAnsi="Vinci Sans"/>
                <w:i/>
                <w:iCs/>
                <w:sz w:val="20"/>
                <w:szCs w:val="20"/>
              </w:rPr>
              <w:t xml:space="preserve"> sur </w:t>
            </w:r>
            <w:r w:rsidRPr="00744ECA">
              <w:rPr>
                <w:rFonts w:ascii="Vinci Sans" w:hAnsi="Vinci Sans"/>
                <w:i/>
                <w:iCs/>
                <w:sz w:val="20"/>
                <w:szCs w:val="20"/>
              </w:rPr>
              <w:fldChar w:fldCharType="begin"/>
            </w:r>
            <w:r w:rsidRPr="00744ECA">
              <w:rPr>
                <w:rFonts w:ascii="Vinci Sans" w:hAnsi="Vinci Sans"/>
                <w:i/>
                <w:iCs/>
                <w:sz w:val="20"/>
                <w:szCs w:val="20"/>
              </w:rPr>
              <w:instrText>NUMPAGES</w:instrText>
            </w:r>
            <w:r w:rsidRPr="00744ECA">
              <w:rPr>
                <w:rFonts w:ascii="Vinci Sans" w:hAnsi="Vinci Sans"/>
                <w:i/>
                <w:iCs/>
                <w:sz w:val="20"/>
                <w:szCs w:val="20"/>
              </w:rPr>
              <w:fldChar w:fldCharType="separate"/>
            </w:r>
            <w:r w:rsidRPr="00744ECA">
              <w:rPr>
                <w:rFonts w:ascii="Vinci Sans" w:hAnsi="Vinci Sans"/>
                <w:i/>
                <w:iCs/>
                <w:sz w:val="20"/>
                <w:szCs w:val="20"/>
              </w:rPr>
              <w:t>2</w:t>
            </w:r>
            <w:r w:rsidRPr="00744ECA">
              <w:rPr>
                <w:rFonts w:ascii="Vinci Sans" w:hAnsi="Vinci Sans"/>
                <w:i/>
                <w:iCs/>
                <w:sz w:val="20"/>
                <w:szCs w:val="20"/>
              </w:rPr>
              <w:fldChar w:fldCharType="end"/>
            </w:r>
          </w:p>
        </w:sdtContent>
      </w:sdt>
    </w:sdtContent>
  </w:sdt>
  <w:p w14:paraId="4AFBB868" w14:textId="59467BFC" w:rsidR="009C2D42" w:rsidRDefault="009C2D42">
    <w:pPr>
      <w:pStyle w:val="Corpsdetexte"/>
      <w:spacing w:line="14" w:lineRule="auto"/>
      <w:rPr>
        <w:sz w:val="19"/>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93771363"/>
      <w:docPartObj>
        <w:docPartGallery w:val="Page Numbers (Bottom of Page)"/>
        <w:docPartUnique/>
      </w:docPartObj>
    </w:sdtPr>
    <w:sdtEndPr>
      <w:rPr>
        <w:rFonts w:ascii="Vinci Sans" w:hAnsi="Vinci Sans"/>
        <w:i/>
        <w:iCs/>
        <w:sz w:val="20"/>
        <w:szCs w:val="20"/>
      </w:rPr>
    </w:sdtEndPr>
    <w:sdtContent>
      <w:sdt>
        <w:sdtPr>
          <w:rPr>
            <w:rFonts w:ascii="Vinci Sans" w:hAnsi="Vinci Sans"/>
            <w:i/>
            <w:iCs/>
            <w:sz w:val="20"/>
            <w:szCs w:val="20"/>
          </w:rPr>
          <w:id w:val="777145646"/>
          <w:docPartObj>
            <w:docPartGallery w:val="Page Numbers (Top of Page)"/>
            <w:docPartUnique/>
          </w:docPartObj>
        </w:sdtPr>
        <w:sdtEndPr/>
        <w:sdtContent>
          <w:p w14:paraId="33035546" w14:textId="29161C51" w:rsidR="00C81E82" w:rsidRDefault="00C81E82" w:rsidP="00C81E82">
            <w:pPr>
              <w:pStyle w:val="Pieddepage"/>
              <w:jc w:val="center"/>
              <w:rPr>
                <w:rFonts w:ascii="Vinci Sans" w:hAnsi="Vinci Sans"/>
                <w:i/>
                <w:iCs/>
                <w:sz w:val="20"/>
                <w:szCs w:val="20"/>
              </w:rPr>
            </w:pPr>
            <w:r w:rsidRPr="00744ECA">
              <w:rPr>
                <w:rFonts w:ascii="Vinci Sans" w:hAnsi="Vinci Sans"/>
                <w:i/>
                <w:iCs/>
                <w:sz w:val="20"/>
                <w:szCs w:val="20"/>
              </w:rPr>
              <w:t xml:space="preserve">Page </w:t>
            </w:r>
            <w:r w:rsidRPr="00744ECA">
              <w:rPr>
                <w:rFonts w:ascii="Vinci Sans" w:hAnsi="Vinci Sans"/>
                <w:i/>
                <w:iCs/>
                <w:sz w:val="20"/>
                <w:szCs w:val="20"/>
              </w:rPr>
              <w:fldChar w:fldCharType="begin"/>
            </w:r>
            <w:r w:rsidRPr="00744ECA">
              <w:rPr>
                <w:rFonts w:ascii="Vinci Sans" w:hAnsi="Vinci Sans"/>
                <w:i/>
                <w:iCs/>
                <w:sz w:val="20"/>
                <w:szCs w:val="20"/>
              </w:rPr>
              <w:instrText>PAGE</w:instrText>
            </w:r>
            <w:r w:rsidRPr="00744ECA">
              <w:rPr>
                <w:rFonts w:ascii="Vinci Sans" w:hAnsi="Vinci Sans"/>
                <w:i/>
                <w:iCs/>
                <w:sz w:val="20"/>
                <w:szCs w:val="20"/>
              </w:rPr>
              <w:fldChar w:fldCharType="separate"/>
            </w:r>
            <w:r>
              <w:rPr>
                <w:rFonts w:ascii="Vinci Sans" w:hAnsi="Vinci Sans"/>
                <w:i/>
                <w:iCs/>
                <w:sz w:val="20"/>
                <w:szCs w:val="20"/>
              </w:rPr>
              <w:t>18</w:t>
            </w:r>
            <w:r w:rsidRPr="00744ECA">
              <w:rPr>
                <w:rFonts w:ascii="Vinci Sans" w:hAnsi="Vinci Sans"/>
                <w:i/>
                <w:iCs/>
                <w:sz w:val="20"/>
                <w:szCs w:val="20"/>
              </w:rPr>
              <w:fldChar w:fldCharType="end"/>
            </w:r>
            <w:r w:rsidRPr="00744ECA">
              <w:rPr>
                <w:rFonts w:ascii="Vinci Sans" w:hAnsi="Vinci Sans"/>
                <w:i/>
                <w:iCs/>
                <w:sz w:val="20"/>
                <w:szCs w:val="20"/>
              </w:rPr>
              <w:t xml:space="preserve"> sur </w:t>
            </w:r>
            <w:r w:rsidRPr="00744ECA">
              <w:rPr>
                <w:rFonts w:ascii="Vinci Sans" w:hAnsi="Vinci Sans"/>
                <w:i/>
                <w:iCs/>
                <w:sz w:val="20"/>
                <w:szCs w:val="20"/>
              </w:rPr>
              <w:fldChar w:fldCharType="begin"/>
            </w:r>
            <w:r w:rsidRPr="00744ECA">
              <w:rPr>
                <w:rFonts w:ascii="Vinci Sans" w:hAnsi="Vinci Sans"/>
                <w:i/>
                <w:iCs/>
                <w:sz w:val="20"/>
                <w:szCs w:val="20"/>
              </w:rPr>
              <w:instrText>NUMPAGES</w:instrText>
            </w:r>
            <w:r w:rsidRPr="00744ECA">
              <w:rPr>
                <w:rFonts w:ascii="Vinci Sans" w:hAnsi="Vinci Sans"/>
                <w:i/>
                <w:iCs/>
                <w:sz w:val="20"/>
                <w:szCs w:val="20"/>
              </w:rPr>
              <w:fldChar w:fldCharType="separate"/>
            </w:r>
            <w:r>
              <w:rPr>
                <w:rFonts w:ascii="Vinci Sans" w:hAnsi="Vinci Sans"/>
                <w:i/>
                <w:iCs/>
                <w:sz w:val="20"/>
                <w:szCs w:val="20"/>
              </w:rPr>
              <w:t>24</w:t>
            </w:r>
            <w:r w:rsidRPr="00744ECA">
              <w:rPr>
                <w:rFonts w:ascii="Vinci Sans" w:hAnsi="Vinci Sans"/>
                <w:i/>
                <w:iCs/>
                <w:sz w:val="20"/>
                <w:szCs w:val="20"/>
              </w:rPr>
              <w:fldChar w:fldCharType="end"/>
            </w:r>
          </w:p>
          <w:p w14:paraId="332CC0BD" w14:textId="54025731" w:rsidR="00C81E82" w:rsidRDefault="00C81E82" w:rsidP="00C81E82">
            <w:pPr>
              <w:pStyle w:val="Pieddepage"/>
              <w:jc w:val="center"/>
              <w:rPr>
                <w:rFonts w:ascii="Vinci Sans" w:hAnsi="Vinci Sans"/>
                <w:i/>
                <w:iCs/>
                <w:sz w:val="20"/>
                <w:szCs w:val="20"/>
              </w:rPr>
            </w:pPr>
          </w:p>
          <w:p w14:paraId="188C631A" w14:textId="7B818734" w:rsidR="00C81E82" w:rsidRPr="00744ECA" w:rsidRDefault="00B24563" w:rsidP="00C81E82">
            <w:pPr>
              <w:pStyle w:val="Pieddepage"/>
              <w:jc w:val="center"/>
              <w:rPr>
                <w:rFonts w:ascii="Vinci Sans" w:hAnsi="Vinci Sans"/>
                <w:i/>
                <w:iCs/>
                <w:sz w:val="20"/>
                <w:szCs w:val="20"/>
              </w:rPr>
            </w:pPr>
          </w:p>
        </w:sdtContent>
      </w:sdt>
    </w:sdtContent>
  </w:sdt>
  <w:p w14:paraId="292133A5" w14:textId="307CF54E" w:rsidR="009C2D42" w:rsidRDefault="009C2D42">
    <w:pPr>
      <w:pStyle w:val="Corpsdetexte"/>
      <w:spacing w:line="14" w:lineRule="auto"/>
      <w:rPr>
        <w:sz w:val="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70643724"/>
      <w:docPartObj>
        <w:docPartGallery w:val="Page Numbers (Bottom of Page)"/>
        <w:docPartUnique/>
      </w:docPartObj>
    </w:sdtPr>
    <w:sdtEndPr>
      <w:rPr>
        <w:rFonts w:ascii="Vinci Sans" w:hAnsi="Vinci Sans"/>
        <w:i/>
        <w:iCs/>
        <w:sz w:val="20"/>
        <w:szCs w:val="20"/>
      </w:rPr>
    </w:sdtEndPr>
    <w:sdtContent>
      <w:sdt>
        <w:sdtPr>
          <w:rPr>
            <w:rFonts w:ascii="Vinci Sans" w:hAnsi="Vinci Sans"/>
            <w:i/>
            <w:iCs/>
            <w:sz w:val="20"/>
            <w:szCs w:val="20"/>
          </w:rPr>
          <w:id w:val="-1665086277"/>
          <w:docPartObj>
            <w:docPartGallery w:val="Page Numbers (Top of Page)"/>
            <w:docPartUnique/>
          </w:docPartObj>
        </w:sdtPr>
        <w:sdtEndPr/>
        <w:sdtContent>
          <w:p w14:paraId="43C8FB92" w14:textId="241A5D83" w:rsidR="00C81E82" w:rsidRPr="00744ECA" w:rsidRDefault="00C81E82" w:rsidP="00C81E82">
            <w:pPr>
              <w:pStyle w:val="Pieddepage"/>
              <w:jc w:val="center"/>
              <w:rPr>
                <w:rFonts w:ascii="Vinci Sans" w:hAnsi="Vinci Sans"/>
                <w:i/>
                <w:iCs/>
                <w:sz w:val="20"/>
                <w:szCs w:val="20"/>
              </w:rPr>
            </w:pPr>
            <w:r w:rsidRPr="00744ECA">
              <w:rPr>
                <w:rFonts w:ascii="Vinci Sans" w:hAnsi="Vinci Sans"/>
                <w:i/>
                <w:iCs/>
                <w:sz w:val="20"/>
                <w:szCs w:val="20"/>
              </w:rPr>
              <w:t xml:space="preserve">Page </w:t>
            </w:r>
            <w:r w:rsidRPr="00744ECA">
              <w:rPr>
                <w:rFonts w:ascii="Vinci Sans" w:hAnsi="Vinci Sans"/>
                <w:i/>
                <w:iCs/>
                <w:sz w:val="20"/>
                <w:szCs w:val="20"/>
              </w:rPr>
              <w:fldChar w:fldCharType="begin"/>
            </w:r>
            <w:r w:rsidRPr="00744ECA">
              <w:rPr>
                <w:rFonts w:ascii="Vinci Sans" w:hAnsi="Vinci Sans"/>
                <w:i/>
                <w:iCs/>
                <w:sz w:val="20"/>
                <w:szCs w:val="20"/>
              </w:rPr>
              <w:instrText>PAGE</w:instrText>
            </w:r>
            <w:r w:rsidRPr="00744ECA">
              <w:rPr>
                <w:rFonts w:ascii="Vinci Sans" w:hAnsi="Vinci Sans"/>
                <w:i/>
                <w:iCs/>
                <w:sz w:val="20"/>
                <w:szCs w:val="20"/>
              </w:rPr>
              <w:fldChar w:fldCharType="separate"/>
            </w:r>
            <w:r>
              <w:rPr>
                <w:rFonts w:ascii="Vinci Sans" w:hAnsi="Vinci Sans"/>
                <w:i/>
                <w:iCs/>
                <w:sz w:val="20"/>
                <w:szCs w:val="20"/>
              </w:rPr>
              <w:t>18</w:t>
            </w:r>
            <w:r w:rsidRPr="00744ECA">
              <w:rPr>
                <w:rFonts w:ascii="Vinci Sans" w:hAnsi="Vinci Sans"/>
                <w:i/>
                <w:iCs/>
                <w:sz w:val="20"/>
                <w:szCs w:val="20"/>
              </w:rPr>
              <w:fldChar w:fldCharType="end"/>
            </w:r>
            <w:r w:rsidRPr="00744ECA">
              <w:rPr>
                <w:rFonts w:ascii="Vinci Sans" w:hAnsi="Vinci Sans"/>
                <w:i/>
                <w:iCs/>
                <w:sz w:val="20"/>
                <w:szCs w:val="20"/>
              </w:rPr>
              <w:t xml:space="preserve"> sur </w:t>
            </w:r>
            <w:r w:rsidRPr="00744ECA">
              <w:rPr>
                <w:rFonts w:ascii="Vinci Sans" w:hAnsi="Vinci Sans"/>
                <w:i/>
                <w:iCs/>
                <w:sz w:val="20"/>
                <w:szCs w:val="20"/>
              </w:rPr>
              <w:fldChar w:fldCharType="begin"/>
            </w:r>
            <w:r w:rsidRPr="00744ECA">
              <w:rPr>
                <w:rFonts w:ascii="Vinci Sans" w:hAnsi="Vinci Sans"/>
                <w:i/>
                <w:iCs/>
                <w:sz w:val="20"/>
                <w:szCs w:val="20"/>
              </w:rPr>
              <w:instrText>NUMPAGES</w:instrText>
            </w:r>
            <w:r w:rsidRPr="00744ECA">
              <w:rPr>
                <w:rFonts w:ascii="Vinci Sans" w:hAnsi="Vinci Sans"/>
                <w:i/>
                <w:iCs/>
                <w:sz w:val="20"/>
                <w:szCs w:val="20"/>
              </w:rPr>
              <w:fldChar w:fldCharType="separate"/>
            </w:r>
            <w:r>
              <w:rPr>
                <w:rFonts w:ascii="Vinci Sans" w:hAnsi="Vinci Sans"/>
                <w:i/>
                <w:iCs/>
                <w:sz w:val="20"/>
                <w:szCs w:val="20"/>
              </w:rPr>
              <w:t>24</w:t>
            </w:r>
            <w:r w:rsidRPr="00744ECA">
              <w:rPr>
                <w:rFonts w:ascii="Vinci Sans" w:hAnsi="Vinci Sans"/>
                <w:i/>
                <w:iCs/>
                <w:sz w:val="20"/>
                <w:szCs w:val="20"/>
              </w:rPr>
              <w:fldChar w:fldCharType="end"/>
            </w:r>
          </w:p>
        </w:sdtContent>
      </w:sdt>
    </w:sdtContent>
  </w:sdt>
  <w:p w14:paraId="5266FCAA" w14:textId="4E521A6D" w:rsidR="009C2D42" w:rsidRDefault="009C2D42">
    <w:pPr>
      <w:pStyle w:val="Corpsdetexte"/>
      <w:spacing w:line="14" w:lineRule="auto"/>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FE6E98" w14:textId="77777777" w:rsidR="002C15F7" w:rsidRDefault="002C15F7">
      <w:r>
        <w:separator/>
      </w:r>
    </w:p>
  </w:footnote>
  <w:footnote w:type="continuationSeparator" w:id="0">
    <w:p w14:paraId="5767AF06" w14:textId="77777777" w:rsidR="002C15F7" w:rsidRDefault="002C15F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FBC90" w14:textId="77777777" w:rsidR="009C2D42" w:rsidRDefault="009C2D42">
    <w:pPr>
      <w:pStyle w:val="Corpsdetexte"/>
      <w:spacing w:line="14" w:lineRule="aut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FB4A19" w14:textId="77777777" w:rsidR="009C2D42" w:rsidRDefault="009C2D42">
    <w:pPr>
      <w:pStyle w:val="Corpsdetexte"/>
      <w:spacing w:line="14" w:lineRule="aut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C7FCC0" w14:textId="77777777" w:rsidR="009C2D42" w:rsidRDefault="009C2D42">
    <w:pPr>
      <w:pStyle w:val="Corpsdetexte"/>
      <w:spacing w:line="14" w:lineRule="auto"/>
      <w:rPr>
        <w:sz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294C0D"/>
    <w:multiLevelType w:val="hybridMultilevel"/>
    <w:tmpl w:val="99A025DA"/>
    <w:lvl w:ilvl="0" w:tplc="A4ACF25E">
      <w:numFmt w:val="bullet"/>
      <w:lvlText w:val="-"/>
      <w:lvlJc w:val="left"/>
      <w:pPr>
        <w:ind w:left="1370" w:hanging="122"/>
      </w:pPr>
      <w:rPr>
        <w:rFonts w:ascii="Arial" w:eastAsia="Arial" w:hAnsi="Arial" w:cs="Arial" w:hint="default"/>
        <w:b w:val="0"/>
        <w:bCs w:val="0"/>
        <w:i w:val="0"/>
        <w:iCs w:val="0"/>
        <w:color w:val="010101"/>
        <w:spacing w:val="0"/>
        <w:w w:val="111"/>
        <w:sz w:val="19"/>
        <w:szCs w:val="19"/>
        <w:lang w:val="fr-FR" w:eastAsia="en-US" w:bidi="ar-SA"/>
      </w:rPr>
    </w:lvl>
    <w:lvl w:ilvl="1" w:tplc="979004A4">
      <w:numFmt w:val="bullet"/>
      <w:lvlText w:val="•"/>
      <w:lvlJc w:val="left"/>
      <w:pPr>
        <w:ind w:left="2390" w:hanging="122"/>
      </w:pPr>
      <w:rPr>
        <w:rFonts w:hint="default"/>
        <w:lang w:val="fr-FR" w:eastAsia="en-US" w:bidi="ar-SA"/>
      </w:rPr>
    </w:lvl>
    <w:lvl w:ilvl="2" w:tplc="885809A0">
      <w:numFmt w:val="bullet"/>
      <w:lvlText w:val="•"/>
      <w:lvlJc w:val="left"/>
      <w:pPr>
        <w:ind w:left="3400" w:hanging="122"/>
      </w:pPr>
      <w:rPr>
        <w:rFonts w:hint="default"/>
        <w:lang w:val="fr-FR" w:eastAsia="en-US" w:bidi="ar-SA"/>
      </w:rPr>
    </w:lvl>
    <w:lvl w:ilvl="3" w:tplc="A0404B24">
      <w:numFmt w:val="bullet"/>
      <w:lvlText w:val="•"/>
      <w:lvlJc w:val="left"/>
      <w:pPr>
        <w:ind w:left="4410" w:hanging="122"/>
      </w:pPr>
      <w:rPr>
        <w:rFonts w:hint="default"/>
        <w:lang w:val="fr-FR" w:eastAsia="en-US" w:bidi="ar-SA"/>
      </w:rPr>
    </w:lvl>
    <w:lvl w:ilvl="4" w:tplc="FC7268C0">
      <w:numFmt w:val="bullet"/>
      <w:lvlText w:val="•"/>
      <w:lvlJc w:val="left"/>
      <w:pPr>
        <w:ind w:left="5420" w:hanging="122"/>
      </w:pPr>
      <w:rPr>
        <w:rFonts w:hint="default"/>
        <w:lang w:val="fr-FR" w:eastAsia="en-US" w:bidi="ar-SA"/>
      </w:rPr>
    </w:lvl>
    <w:lvl w:ilvl="5" w:tplc="07628140">
      <w:numFmt w:val="bullet"/>
      <w:lvlText w:val="•"/>
      <w:lvlJc w:val="left"/>
      <w:pPr>
        <w:ind w:left="6430" w:hanging="122"/>
      </w:pPr>
      <w:rPr>
        <w:rFonts w:hint="default"/>
        <w:lang w:val="fr-FR" w:eastAsia="en-US" w:bidi="ar-SA"/>
      </w:rPr>
    </w:lvl>
    <w:lvl w:ilvl="6" w:tplc="09405AD8">
      <w:numFmt w:val="bullet"/>
      <w:lvlText w:val="•"/>
      <w:lvlJc w:val="left"/>
      <w:pPr>
        <w:ind w:left="7440" w:hanging="122"/>
      </w:pPr>
      <w:rPr>
        <w:rFonts w:hint="default"/>
        <w:lang w:val="fr-FR" w:eastAsia="en-US" w:bidi="ar-SA"/>
      </w:rPr>
    </w:lvl>
    <w:lvl w:ilvl="7" w:tplc="7210528A">
      <w:numFmt w:val="bullet"/>
      <w:lvlText w:val="•"/>
      <w:lvlJc w:val="left"/>
      <w:pPr>
        <w:ind w:left="8450" w:hanging="122"/>
      </w:pPr>
      <w:rPr>
        <w:rFonts w:hint="default"/>
        <w:lang w:val="fr-FR" w:eastAsia="en-US" w:bidi="ar-SA"/>
      </w:rPr>
    </w:lvl>
    <w:lvl w:ilvl="8" w:tplc="0FE89218">
      <w:numFmt w:val="bullet"/>
      <w:lvlText w:val="•"/>
      <w:lvlJc w:val="left"/>
      <w:pPr>
        <w:ind w:left="9460" w:hanging="122"/>
      </w:pPr>
      <w:rPr>
        <w:rFonts w:hint="default"/>
        <w:lang w:val="fr-FR" w:eastAsia="en-US" w:bidi="ar-SA"/>
      </w:rPr>
    </w:lvl>
  </w:abstractNum>
  <w:abstractNum w:abstractNumId="1" w15:restartNumberingAfterBreak="0">
    <w:nsid w:val="165563FF"/>
    <w:multiLevelType w:val="hybridMultilevel"/>
    <w:tmpl w:val="FFCE1394"/>
    <w:lvl w:ilvl="0" w:tplc="531E0C28">
      <w:start w:val="1"/>
      <w:numFmt w:val="decimal"/>
      <w:lvlText w:val="%1."/>
      <w:lvlJc w:val="left"/>
      <w:pPr>
        <w:ind w:left="1971" w:hanging="362"/>
      </w:pPr>
      <w:rPr>
        <w:rFonts w:ascii="Arial" w:eastAsia="Arial" w:hAnsi="Arial" w:cs="Arial" w:hint="default"/>
        <w:b/>
        <w:bCs/>
        <w:i w:val="0"/>
        <w:iCs w:val="0"/>
        <w:color w:val="010101"/>
        <w:spacing w:val="-1"/>
        <w:w w:val="93"/>
        <w:sz w:val="19"/>
        <w:szCs w:val="19"/>
        <w:lang w:val="fr-FR" w:eastAsia="en-US" w:bidi="ar-SA"/>
      </w:rPr>
    </w:lvl>
    <w:lvl w:ilvl="1" w:tplc="D40454F6">
      <w:start w:val="1"/>
      <w:numFmt w:val="lowerLetter"/>
      <w:lvlText w:val="%2."/>
      <w:lvlJc w:val="left"/>
      <w:pPr>
        <w:ind w:left="2692" w:hanging="358"/>
      </w:pPr>
      <w:rPr>
        <w:rFonts w:ascii="Arial" w:eastAsia="Arial" w:hAnsi="Arial" w:cs="Arial" w:hint="default"/>
        <w:b/>
        <w:bCs/>
        <w:i w:val="0"/>
        <w:iCs w:val="0"/>
        <w:color w:val="010101"/>
        <w:spacing w:val="-1"/>
        <w:w w:val="106"/>
        <w:sz w:val="19"/>
        <w:szCs w:val="19"/>
        <w:lang w:val="fr-FR" w:eastAsia="en-US" w:bidi="ar-SA"/>
      </w:rPr>
    </w:lvl>
    <w:lvl w:ilvl="2" w:tplc="D066747A">
      <w:numFmt w:val="bullet"/>
      <w:lvlText w:val="•"/>
      <w:lvlJc w:val="left"/>
      <w:pPr>
        <w:ind w:left="3675" w:hanging="358"/>
      </w:pPr>
      <w:rPr>
        <w:rFonts w:hint="default"/>
        <w:lang w:val="fr-FR" w:eastAsia="en-US" w:bidi="ar-SA"/>
      </w:rPr>
    </w:lvl>
    <w:lvl w:ilvl="3" w:tplc="C936C092">
      <w:numFmt w:val="bullet"/>
      <w:lvlText w:val="•"/>
      <w:lvlJc w:val="left"/>
      <w:pPr>
        <w:ind w:left="4651" w:hanging="358"/>
      </w:pPr>
      <w:rPr>
        <w:rFonts w:hint="default"/>
        <w:lang w:val="fr-FR" w:eastAsia="en-US" w:bidi="ar-SA"/>
      </w:rPr>
    </w:lvl>
    <w:lvl w:ilvl="4" w:tplc="166CA416">
      <w:numFmt w:val="bullet"/>
      <w:lvlText w:val="•"/>
      <w:lvlJc w:val="left"/>
      <w:pPr>
        <w:ind w:left="5626" w:hanging="358"/>
      </w:pPr>
      <w:rPr>
        <w:rFonts w:hint="default"/>
        <w:lang w:val="fr-FR" w:eastAsia="en-US" w:bidi="ar-SA"/>
      </w:rPr>
    </w:lvl>
    <w:lvl w:ilvl="5" w:tplc="9062A3FE">
      <w:numFmt w:val="bullet"/>
      <w:lvlText w:val="•"/>
      <w:lvlJc w:val="left"/>
      <w:pPr>
        <w:ind w:left="6602" w:hanging="358"/>
      </w:pPr>
      <w:rPr>
        <w:rFonts w:hint="default"/>
        <w:lang w:val="fr-FR" w:eastAsia="en-US" w:bidi="ar-SA"/>
      </w:rPr>
    </w:lvl>
    <w:lvl w:ilvl="6" w:tplc="C0A89DC0">
      <w:numFmt w:val="bullet"/>
      <w:lvlText w:val="•"/>
      <w:lvlJc w:val="left"/>
      <w:pPr>
        <w:ind w:left="7578" w:hanging="358"/>
      </w:pPr>
      <w:rPr>
        <w:rFonts w:hint="default"/>
        <w:lang w:val="fr-FR" w:eastAsia="en-US" w:bidi="ar-SA"/>
      </w:rPr>
    </w:lvl>
    <w:lvl w:ilvl="7" w:tplc="57EC4B6C">
      <w:numFmt w:val="bullet"/>
      <w:lvlText w:val="•"/>
      <w:lvlJc w:val="left"/>
      <w:pPr>
        <w:ind w:left="8553" w:hanging="358"/>
      </w:pPr>
      <w:rPr>
        <w:rFonts w:hint="default"/>
        <w:lang w:val="fr-FR" w:eastAsia="en-US" w:bidi="ar-SA"/>
      </w:rPr>
    </w:lvl>
    <w:lvl w:ilvl="8" w:tplc="DAEA0682">
      <w:numFmt w:val="bullet"/>
      <w:lvlText w:val="•"/>
      <w:lvlJc w:val="left"/>
      <w:pPr>
        <w:ind w:left="9529" w:hanging="358"/>
      </w:pPr>
      <w:rPr>
        <w:rFonts w:hint="default"/>
        <w:lang w:val="fr-FR" w:eastAsia="en-US" w:bidi="ar-SA"/>
      </w:rPr>
    </w:lvl>
  </w:abstractNum>
  <w:abstractNum w:abstractNumId="2" w15:restartNumberingAfterBreak="0">
    <w:nsid w:val="18FA59F0"/>
    <w:multiLevelType w:val="hybridMultilevel"/>
    <w:tmpl w:val="3A181E0E"/>
    <w:lvl w:ilvl="0" w:tplc="040C0005">
      <w:start w:val="1"/>
      <w:numFmt w:val="bullet"/>
      <w:lvlText w:val=""/>
      <w:lvlJc w:val="left"/>
      <w:pPr>
        <w:ind w:left="2520" w:hanging="360"/>
      </w:pPr>
      <w:rPr>
        <w:rFonts w:ascii="Wingdings" w:hAnsi="Wingdings" w:hint="default"/>
      </w:rPr>
    </w:lvl>
    <w:lvl w:ilvl="1" w:tplc="040C0003" w:tentative="1">
      <w:start w:val="1"/>
      <w:numFmt w:val="bullet"/>
      <w:lvlText w:val="o"/>
      <w:lvlJc w:val="left"/>
      <w:pPr>
        <w:ind w:left="3240" w:hanging="360"/>
      </w:pPr>
      <w:rPr>
        <w:rFonts w:ascii="Courier New" w:hAnsi="Courier New" w:cs="Courier New" w:hint="default"/>
      </w:rPr>
    </w:lvl>
    <w:lvl w:ilvl="2" w:tplc="040C0005" w:tentative="1">
      <w:start w:val="1"/>
      <w:numFmt w:val="bullet"/>
      <w:lvlText w:val=""/>
      <w:lvlJc w:val="left"/>
      <w:pPr>
        <w:ind w:left="3960" w:hanging="360"/>
      </w:pPr>
      <w:rPr>
        <w:rFonts w:ascii="Wingdings" w:hAnsi="Wingdings" w:hint="default"/>
      </w:rPr>
    </w:lvl>
    <w:lvl w:ilvl="3" w:tplc="040C0001" w:tentative="1">
      <w:start w:val="1"/>
      <w:numFmt w:val="bullet"/>
      <w:lvlText w:val=""/>
      <w:lvlJc w:val="left"/>
      <w:pPr>
        <w:ind w:left="4680" w:hanging="360"/>
      </w:pPr>
      <w:rPr>
        <w:rFonts w:ascii="Symbol" w:hAnsi="Symbol" w:hint="default"/>
      </w:rPr>
    </w:lvl>
    <w:lvl w:ilvl="4" w:tplc="040C0003" w:tentative="1">
      <w:start w:val="1"/>
      <w:numFmt w:val="bullet"/>
      <w:lvlText w:val="o"/>
      <w:lvlJc w:val="left"/>
      <w:pPr>
        <w:ind w:left="5400" w:hanging="360"/>
      </w:pPr>
      <w:rPr>
        <w:rFonts w:ascii="Courier New" w:hAnsi="Courier New" w:cs="Courier New" w:hint="default"/>
      </w:rPr>
    </w:lvl>
    <w:lvl w:ilvl="5" w:tplc="040C0005" w:tentative="1">
      <w:start w:val="1"/>
      <w:numFmt w:val="bullet"/>
      <w:lvlText w:val=""/>
      <w:lvlJc w:val="left"/>
      <w:pPr>
        <w:ind w:left="6120" w:hanging="360"/>
      </w:pPr>
      <w:rPr>
        <w:rFonts w:ascii="Wingdings" w:hAnsi="Wingdings" w:hint="default"/>
      </w:rPr>
    </w:lvl>
    <w:lvl w:ilvl="6" w:tplc="040C0001" w:tentative="1">
      <w:start w:val="1"/>
      <w:numFmt w:val="bullet"/>
      <w:lvlText w:val=""/>
      <w:lvlJc w:val="left"/>
      <w:pPr>
        <w:ind w:left="6840" w:hanging="360"/>
      </w:pPr>
      <w:rPr>
        <w:rFonts w:ascii="Symbol" w:hAnsi="Symbol" w:hint="default"/>
      </w:rPr>
    </w:lvl>
    <w:lvl w:ilvl="7" w:tplc="040C0003" w:tentative="1">
      <w:start w:val="1"/>
      <w:numFmt w:val="bullet"/>
      <w:lvlText w:val="o"/>
      <w:lvlJc w:val="left"/>
      <w:pPr>
        <w:ind w:left="7560" w:hanging="360"/>
      </w:pPr>
      <w:rPr>
        <w:rFonts w:ascii="Courier New" w:hAnsi="Courier New" w:cs="Courier New" w:hint="default"/>
      </w:rPr>
    </w:lvl>
    <w:lvl w:ilvl="8" w:tplc="040C0005" w:tentative="1">
      <w:start w:val="1"/>
      <w:numFmt w:val="bullet"/>
      <w:lvlText w:val=""/>
      <w:lvlJc w:val="left"/>
      <w:pPr>
        <w:ind w:left="8280" w:hanging="360"/>
      </w:pPr>
      <w:rPr>
        <w:rFonts w:ascii="Wingdings" w:hAnsi="Wingdings" w:hint="default"/>
      </w:rPr>
    </w:lvl>
  </w:abstractNum>
  <w:abstractNum w:abstractNumId="3" w15:restartNumberingAfterBreak="0">
    <w:nsid w:val="1B2F1181"/>
    <w:multiLevelType w:val="hybridMultilevel"/>
    <w:tmpl w:val="648A6BB6"/>
    <w:lvl w:ilvl="0" w:tplc="A334ADC6">
      <w:numFmt w:val="bullet"/>
      <w:lvlText w:val="•"/>
      <w:lvlJc w:val="left"/>
      <w:pPr>
        <w:ind w:left="1974" w:hanging="365"/>
      </w:pPr>
      <w:rPr>
        <w:rFonts w:ascii="Arial" w:eastAsia="Arial" w:hAnsi="Arial" w:cs="Arial" w:hint="default"/>
        <w:b w:val="0"/>
        <w:bCs w:val="0"/>
        <w:i w:val="0"/>
        <w:iCs w:val="0"/>
        <w:color w:val="030303"/>
        <w:spacing w:val="0"/>
        <w:w w:val="96"/>
        <w:sz w:val="20"/>
        <w:szCs w:val="20"/>
        <w:lang w:val="fr-FR" w:eastAsia="en-US" w:bidi="ar-SA"/>
      </w:rPr>
    </w:lvl>
    <w:lvl w:ilvl="1" w:tplc="FF7CFB7E">
      <w:numFmt w:val="bullet"/>
      <w:lvlText w:val="o"/>
      <w:lvlJc w:val="left"/>
      <w:pPr>
        <w:ind w:left="2694" w:hanging="358"/>
      </w:pPr>
      <w:rPr>
        <w:rFonts w:ascii="Arial" w:eastAsia="Arial" w:hAnsi="Arial" w:cs="Arial" w:hint="default"/>
        <w:b w:val="0"/>
        <w:bCs w:val="0"/>
        <w:i w:val="0"/>
        <w:iCs w:val="0"/>
        <w:color w:val="2A2A2A"/>
        <w:spacing w:val="0"/>
        <w:w w:val="107"/>
        <w:sz w:val="20"/>
        <w:szCs w:val="20"/>
        <w:lang w:val="fr-FR" w:eastAsia="en-US" w:bidi="ar-SA"/>
      </w:rPr>
    </w:lvl>
    <w:lvl w:ilvl="2" w:tplc="A7B44248">
      <w:numFmt w:val="bullet"/>
      <w:lvlText w:val="•"/>
      <w:lvlJc w:val="left"/>
      <w:pPr>
        <w:ind w:left="3675" w:hanging="358"/>
      </w:pPr>
      <w:rPr>
        <w:rFonts w:hint="default"/>
        <w:lang w:val="fr-FR" w:eastAsia="en-US" w:bidi="ar-SA"/>
      </w:rPr>
    </w:lvl>
    <w:lvl w:ilvl="3" w:tplc="370C1BF6">
      <w:numFmt w:val="bullet"/>
      <w:lvlText w:val="•"/>
      <w:lvlJc w:val="left"/>
      <w:pPr>
        <w:ind w:left="4651" w:hanging="358"/>
      </w:pPr>
      <w:rPr>
        <w:rFonts w:hint="default"/>
        <w:lang w:val="fr-FR" w:eastAsia="en-US" w:bidi="ar-SA"/>
      </w:rPr>
    </w:lvl>
    <w:lvl w:ilvl="4" w:tplc="0F22C700">
      <w:numFmt w:val="bullet"/>
      <w:lvlText w:val="•"/>
      <w:lvlJc w:val="left"/>
      <w:pPr>
        <w:ind w:left="5626" w:hanging="358"/>
      </w:pPr>
      <w:rPr>
        <w:rFonts w:hint="default"/>
        <w:lang w:val="fr-FR" w:eastAsia="en-US" w:bidi="ar-SA"/>
      </w:rPr>
    </w:lvl>
    <w:lvl w:ilvl="5" w:tplc="E87EC5EC">
      <w:numFmt w:val="bullet"/>
      <w:lvlText w:val="•"/>
      <w:lvlJc w:val="left"/>
      <w:pPr>
        <w:ind w:left="6602" w:hanging="358"/>
      </w:pPr>
      <w:rPr>
        <w:rFonts w:hint="default"/>
        <w:lang w:val="fr-FR" w:eastAsia="en-US" w:bidi="ar-SA"/>
      </w:rPr>
    </w:lvl>
    <w:lvl w:ilvl="6" w:tplc="A120D45C">
      <w:numFmt w:val="bullet"/>
      <w:lvlText w:val="•"/>
      <w:lvlJc w:val="left"/>
      <w:pPr>
        <w:ind w:left="7578" w:hanging="358"/>
      </w:pPr>
      <w:rPr>
        <w:rFonts w:hint="default"/>
        <w:lang w:val="fr-FR" w:eastAsia="en-US" w:bidi="ar-SA"/>
      </w:rPr>
    </w:lvl>
    <w:lvl w:ilvl="7" w:tplc="7C80A110">
      <w:numFmt w:val="bullet"/>
      <w:lvlText w:val="•"/>
      <w:lvlJc w:val="left"/>
      <w:pPr>
        <w:ind w:left="8553" w:hanging="358"/>
      </w:pPr>
      <w:rPr>
        <w:rFonts w:hint="default"/>
        <w:lang w:val="fr-FR" w:eastAsia="en-US" w:bidi="ar-SA"/>
      </w:rPr>
    </w:lvl>
    <w:lvl w:ilvl="8" w:tplc="647EA0B4">
      <w:numFmt w:val="bullet"/>
      <w:lvlText w:val="•"/>
      <w:lvlJc w:val="left"/>
      <w:pPr>
        <w:ind w:left="9529" w:hanging="358"/>
      </w:pPr>
      <w:rPr>
        <w:rFonts w:hint="default"/>
        <w:lang w:val="fr-FR" w:eastAsia="en-US" w:bidi="ar-SA"/>
      </w:rPr>
    </w:lvl>
  </w:abstractNum>
  <w:abstractNum w:abstractNumId="4" w15:restartNumberingAfterBreak="0">
    <w:nsid w:val="1D7A0368"/>
    <w:multiLevelType w:val="hybridMultilevel"/>
    <w:tmpl w:val="A5AC479A"/>
    <w:lvl w:ilvl="0" w:tplc="A4ACF25E">
      <w:numFmt w:val="bullet"/>
      <w:lvlText w:val="-"/>
      <w:lvlJc w:val="left"/>
      <w:pPr>
        <w:ind w:left="2090" w:hanging="360"/>
      </w:pPr>
      <w:rPr>
        <w:rFonts w:ascii="Arial" w:eastAsia="Arial" w:hAnsi="Arial" w:cs="Arial" w:hint="default"/>
        <w:b w:val="0"/>
        <w:bCs w:val="0"/>
        <w:i w:val="0"/>
        <w:iCs w:val="0"/>
        <w:color w:val="010101"/>
        <w:spacing w:val="0"/>
        <w:w w:val="111"/>
        <w:sz w:val="19"/>
        <w:szCs w:val="19"/>
        <w:lang w:val="fr-FR" w:eastAsia="en-US" w:bidi="ar-SA"/>
      </w:rPr>
    </w:lvl>
    <w:lvl w:ilvl="1" w:tplc="040C0003" w:tentative="1">
      <w:start w:val="1"/>
      <w:numFmt w:val="bullet"/>
      <w:lvlText w:val="o"/>
      <w:lvlJc w:val="left"/>
      <w:pPr>
        <w:ind w:left="2810" w:hanging="360"/>
      </w:pPr>
      <w:rPr>
        <w:rFonts w:ascii="Courier New" w:hAnsi="Courier New" w:cs="Courier New" w:hint="default"/>
      </w:rPr>
    </w:lvl>
    <w:lvl w:ilvl="2" w:tplc="040C0005" w:tentative="1">
      <w:start w:val="1"/>
      <w:numFmt w:val="bullet"/>
      <w:lvlText w:val=""/>
      <w:lvlJc w:val="left"/>
      <w:pPr>
        <w:ind w:left="3530" w:hanging="360"/>
      </w:pPr>
      <w:rPr>
        <w:rFonts w:ascii="Wingdings" w:hAnsi="Wingdings" w:hint="default"/>
      </w:rPr>
    </w:lvl>
    <w:lvl w:ilvl="3" w:tplc="040C0001" w:tentative="1">
      <w:start w:val="1"/>
      <w:numFmt w:val="bullet"/>
      <w:lvlText w:val=""/>
      <w:lvlJc w:val="left"/>
      <w:pPr>
        <w:ind w:left="4250" w:hanging="360"/>
      </w:pPr>
      <w:rPr>
        <w:rFonts w:ascii="Symbol" w:hAnsi="Symbol" w:hint="default"/>
      </w:rPr>
    </w:lvl>
    <w:lvl w:ilvl="4" w:tplc="040C0003" w:tentative="1">
      <w:start w:val="1"/>
      <w:numFmt w:val="bullet"/>
      <w:lvlText w:val="o"/>
      <w:lvlJc w:val="left"/>
      <w:pPr>
        <w:ind w:left="4970" w:hanging="360"/>
      </w:pPr>
      <w:rPr>
        <w:rFonts w:ascii="Courier New" w:hAnsi="Courier New" w:cs="Courier New" w:hint="default"/>
      </w:rPr>
    </w:lvl>
    <w:lvl w:ilvl="5" w:tplc="040C0005" w:tentative="1">
      <w:start w:val="1"/>
      <w:numFmt w:val="bullet"/>
      <w:lvlText w:val=""/>
      <w:lvlJc w:val="left"/>
      <w:pPr>
        <w:ind w:left="5690" w:hanging="360"/>
      </w:pPr>
      <w:rPr>
        <w:rFonts w:ascii="Wingdings" w:hAnsi="Wingdings" w:hint="default"/>
      </w:rPr>
    </w:lvl>
    <w:lvl w:ilvl="6" w:tplc="040C0001" w:tentative="1">
      <w:start w:val="1"/>
      <w:numFmt w:val="bullet"/>
      <w:lvlText w:val=""/>
      <w:lvlJc w:val="left"/>
      <w:pPr>
        <w:ind w:left="6410" w:hanging="360"/>
      </w:pPr>
      <w:rPr>
        <w:rFonts w:ascii="Symbol" w:hAnsi="Symbol" w:hint="default"/>
      </w:rPr>
    </w:lvl>
    <w:lvl w:ilvl="7" w:tplc="040C0003" w:tentative="1">
      <w:start w:val="1"/>
      <w:numFmt w:val="bullet"/>
      <w:lvlText w:val="o"/>
      <w:lvlJc w:val="left"/>
      <w:pPr>
        <w:ind w:left="7130" w:hanging="360"/>
      </w:pPr>
      <w:rPr>
        <w:rFonts w:ascii="Courier New" w:hAnsi="Courier New" w:cs="Courier New" w:hint="default"/>
      </w:rPr>
    </w:lvl>
    <w:lvl w:ilvl="8" w:tplc="040C0005" w:tentative="1">
      <w:start w:val="1"/>
      <w:numFmt w:val="bullet"/>
      <w:lvlText w:val=""/>
      <w:lvlJc w:val="left"/>
      <w:pPr>
        <w:ind w:left="7850" w:hanging="360"/>
      </w:pPr>
      <w:rPr>
        <w:rFonts w:ascii="Wingdings" w:hAnsi="Wingdings" w:hint="default"/>
      </w:rPr>
    </w:lvl>
  </w:abstractNum>
  <w:abstractNum w:abstractNumId="5" w15:restartNumberingAfterBreak="0">
    <w:nsid w:val="3FF44520"/>
    <w:multiLevelType w:val="hybridMultilevel"/>
    <w:tmpl w:val="395CF40E"/>
    <w:lvl w:ilvl="0" w:tplc="6C66DEFE">
      <w:numFmt w:val="bullet"/>
      <w:lvlText w:val="•"/>
      <w:lvlJc w:val="left"/>
      <w:pPr>
        <w:ind w:left="1972" w:hanging="362"/>
      </w:pPr>
      <w:rPr>
        <w:rFonts w:ascii="Arial" w:eastAsia="Arial" w:hAnsi="Arial" w:cs="Arial" w:hint="default"/>
        <w:b w:val="0"/>
        <w:bCs w:val="0"/>
        <w:i w:val="0"/>
        <w:iCs w:val="0"/>
        <w:color w:val="010101"/>
        <w:spacing w:val="0"/>
        <w:w w:val="101"/>
        <w:sz w:val="18"/>
        <w:szCs w:val="18"/>
        <w:lang w:val="fr-FR" w:eastAsia="en-US" w:bidi="ar-SA"/>
      </w:rPr>
    </w:lvl>
    <w:lvl w:ilvl="1" w:tplc="5EA68194">
      <w:numFmt w:val="bullet"/>
      <w:lvlText w:val="-"/>
      <w:lvlJc w:val="left"/>
      <w:pPr>
        <w:ind w:left="2122" w:hanging="171"/>
      </w:pPr>
      <w:rPr>
        <w:rFonts w:ascii="Arial" w:eastAsia="Arial" w:hAnsi="Arial" w:cs="Arial" w:hint="default"/>
        <w:b w:val="0"/>
        <w:bCs w:val="0"/>
        <w:i w:val="0"/>
        <w:iCs w:val="0"/>
        <w:color w:val="010101"/>
        <w:spacing w:val="0"/>
        <w:w w:val="104"/>
        <w:sz w:val="19"/>
        <w:szCs w:val="19"/>
        <w:lang w:val="fr-FR" w:eastAsia="en-US" w:bidi="ar-SA"/>
      </w:rPr>
    </w:lvl>
    <w:lvl w:ilvl="2" w:tplc="6AF83E80">
      <w:numFmt w:val="bullet"/>
      <w:lvlText w:val="•"/>
      <w:lvlJc w:val="left"/>
      <w:pPr>
        <w:ind w:left="3160" w:hanging="171"/>
      </w:pPr>
      <w:rPr>
        <w:rFonts w:hint="default"/>
        <w:lang w:val="fr-FR" w:eastAsia="en-US" w:bidi="ar-SA"/>
      </w:rPr>
    </w:lvl>
    <w:lvl w:ilvl="3" w:tplc="FF82DB2C">
      <w:numFmt w:val="bullet"/>
      <w:lvlText w:val="•"/>
      <w:lvlJc w:val="left"/>
      <w:pPr>
        <w:ind w:left="4200" w:hanging="171"/>
      </w:pPr>
      <w:rPr>
        <w:rFonts w:hint="default"/>
        <w:lang w:val="fr-FR" w:eastAsia="en-US" w:bidi="ar-SA"/>
      </w:rPr>
    </w:lvl>
    <w:lvl w:ilvl="4" w:tplc="DECE08DE">
      <w:numFmt w:val="bullet"/>
      <w:lvlText w:val="•"/>
      <w:lvlJc w:val="left"/>
      <w:pPr>
        <w:ind w:left="5240" w:hanging="171"/>
      </w:pPr>
      <w:rPr>
        <w:rFonts w:hint="default"/>
        <w:lang w:val="fr-FR" w:eastAsia="en-US" w:bidi="ar-SA"/>
      </w:rPr>
    </w:lvl>
    <w:lvl w:ilvl="5" w:tplc="AA6203A4">
      <w:numFmt w:val="bullet"/>
      <w:lvlText w:val="•"/>
      <w:lvlJc w:val="left"/>
      <w:pPr>
        <w:ind w:left="6280" w:hanging="171"/>
      </w:pPr>
      <w:rPr>
        <w:rFonts w:hint="default"/>
        <w:lang w:val="fr-FR" w:eastAsia="en-US" w:bidi="ar-SA"/>
      </w:rPr>
    </w:lvl>
    <w:lvl w:ilvl="6" w:tplc="FEDE3756">
      <w:numFmt w:val="bullet"/>
      <w:lvlText w:val="•"/>
      <w:lvlJc w:val="left"/>
      <w:pPr>
        <w:ind w:left="7320" w:hanging="171"/>
      </w:pPr>
      <w:rPr>
        <w:rFonts w:hint="default"/>
        <w:lang w:val="fr-FR" w:eastAsia="en-US" w:bidi="ar-SA"/>
      </w:rPr>
    </w:lvl>
    <w:lvl w:ilvl="7" w:tplc="5D2A9B70">
      <w:numFmt w:val="bullet"/>
      <w:lvlText w:val="•"/>
      <w:lvlJc w:val="left"/>
      <w:pPr>
        <w:ind w:left="8360" w:hanging="171"/>
      </w:pPr>
      <w:rPr>
        <w:rFonts w:hint="default"/>
        <w:lang w:val="fr-FR" w:eastAsia="en-US" w:bidi="ar-SA"/>
      </w:rPr>
    </w:lvl>
    <w:lvl w:ilvl="8" w:tplc="B07C1278">
      <w:numFmt w:val="bullet"/>
      <w:lvlText w:val="•"/>
      <w:lvlJc w:val="left"/>
      <w:pPr>
        <w:ind w:left="9400" w:hanging="171"/>
      </w:pPr>
      <w:rPr>
        <w:rFonts w:hint="default"/>
        <w:lang w:val="fr-FR" w:eastAsia="en-US" w:bidi="ar-SA"/>
      </w:rPr>
    </w:lvl>
  </w:abstractNum>
  <w:abstractNum w:abstractNumId="6" w15:restartNumberingAfterBreak="0">
    <w:nsid w:val="418603EA"/>
    <w:multiLevelType w:val="hybridMultilevel"/>
    <w:tmpl w:val="C32E59A2"/>
    <w:lvl w:ilvl="0" w:tplc="A4ACF25E">
      <w:numFmt w:val="bullet"/>
      <w:lvlText w:val="-"/>
      <w:lvlJc w:val="left"/>
      <w:pPr>
        <w:ind w:left="2693" w:hanging="360"/>
      </w:pPr>
      <w:rPr>
        <w:rFonts w:ascii="Arial" w:eastAsia="Arial" w:hAnsi="Arial" w:cs="Arial" w:hint="default"/>
        <w:b w:val="0"/>
        <w:bCs w:val="0"/>
        <w:i w:val="0"/>
        <w:iCs w:val="0"/>
        <w:color w:val="010101"/>
        <w:spacing w:val="0"/>
        <w:w w:val="111"/>
        <w:sz w:val="19"/>
        <w:szCs w:val="19"/>
        <w:lang w:val="fr-FR" w:eastAsia="en-US" w:bidi="ar-SA"/>
      </w:rPr>
    </w:lvl>
    <w:lvl w:ilvl="1" w:tplc="040C0003" w:tentative="1">
      <w:start w:val="1"/>
      <w:numFmt w:val="bullet"/>
      <w:lvlText w:val="o"/>
      <w:lvlJc w:val="left"/>
      <w:pPr>
        <w:ind w:left="3413" w:hanging="360"/>
      </w:pPr>
      <w:rPr>
        <w:rFonts w:ascii="Courier New" w:hAnsi="Courier New" w:cs="Courier New" w:hint="default"/>
      </w:rPr>
    </w:lvl>
    <w:lvl w:ilvl="2" w:tplc="040C0005" w:tentative="1">
      <w:start w:val="1"/>
      <w:numFmt w:val="bullet"/>
      <w:lvlText w:val=""/>
      <w:lvlJc w:val="left"/>
      <w:pPr>
        <w:ind w:left="4133" w:hanging="360"/>
      </w:pPr>
      <w:rPr>
        <w:rFonts w:ascii="Wingdings" w:hAnsi="Wingdings" w:hint="default"/>
      </w:rPr>
    </w:lvl>
    <w:lvl w:ilvl="3" w:tplc="040C0001" w:tentative="1">
      <w:start w:val="1"/>
      <w:numFmt w:val="bullet"/>
      <w:lvlText w:val=""/>
      <w:lvlJc w:val="left"/>
      <w:pPr>
        <w:ind w:left="4853" w:hanging="360"/>
      </w:pPr>
      <w:rPr>
        <w:rFonts w:ascii="Symbol" w:hAnsi="Symbol" w:hint="default"/>
      </w:rPr>
    </w:lvl>
    <w:lvl w:ilvl="4" w:tplc="040C0003" w:tentative="1">
      <w:start w:val="1"/>
      <w:numFmt w:val="bullet"/>
      <w:lvlText w:val="o"/>
      <w:lvlJc w:val="left"/>
      <w:pPr>
        <w:ind w:left="5573" w:hanging="360"/>
      </w:pPr>
      <w:rPr>
        <w:rFonts w:ascii="Courier New" w:hAnsi="Courier New" w:cs="Courier New" w:hint="default"/>
      </w:rPr>
    </w:lvl>
    <w:lvl w:ilvl="5" w:tplc="040C0005" w:tentative="1">
      <w:start w:val="1"/>
      <w:numFmt w:val="bullet"/>
      <w:lvlText w:val=""/>
      <w:lvlJc w:val="left"/>
      <w:pPr>
        <w:ind w:left="6293" w:hanging="360"/>
      </w:pPr>
      <w:rPr>
        <w:rFonts w:ascii="Wingdings" w:hAnsi="Wingdings" w:hint="default"/>
      </w:rPr>
    </w:lvl>
    <w:lvl w:ilvl="6" w:tplc="040C0001" w:tentative="1">
      <w:start w:val="1"/>
      <w:numFmt w:val="bullet"/>
      <w:lvlText w:val=""/>
      <w:lvlJc w:val="left"/>
      <w:pPr>
        <w:ind w:left="7013" w:hanging="360"/>
      </w:pPr>
      <w:rPr>
        <w:rFonts w:ascii="Symbol" w:hAnsi="Symbol" w:hint="default"/>
      </w:rPr>
    </w:lvl>
    <w:lvl w:ilvl="7" w:tplc="040C0003" w:tentative="1">
      <w:start w:val="1"/>
      <w:numFmt w:val="bullet"/>
      <w:lvlText w:val="o"/>
      <w:lvlJc w:val="left"/>
      <w:pPr>
        <w:ind w:left="7733" w:hanging="360"/>
      </w:pPr>
      <w:rPr>
        <w:rFonts w:ascii="Courier New" w:hAnsi="Courier New" w:cs="Courier New" w:hint="default"/>
      </w:rPr>
    </w:lvl>
    <w:lvl w:ilvl="8" w:tplc="040C0005" w:tentative="1">
      <w:start w:val="1"/>
      <w:numFmt w:val="bullet"/>
      <w:lvlText w:val=""/>
      <w:lvlJc w:val="left"/>
      <w:pPr>
        <w:ind w:left="8453" w:hanging="360"/>
      </w:pPr>
      <w:rPr>
        <w:rFonts w:ascii="Wingdings" w:hAnsi="Wingdings" w:hint="default"/>
      </w:rPr>
    </w:lvl>
  </w:abstractNum>
  <w:abstractNum w:abstractNumId="7" w15:restartNumberingAfterBreak="0">
    <w:nsid w:val="47164FF7"/>
    <w:multiLevelType w:val="hybridMultilevel"/>
    <w:tmpl w:val="FBD4A704"/>
    <w:lvl w:ilvl="0" w:tplc="B4B41558">
      <w:numFmt w:val="bullet"/>
      <w:lvlText w:val="•"/>
      <w:lvlJc w:val="left"/>
      <w:pPr>
        <w:ind w:left="1017" w:hanging="414"/>
      </w:pPr>
      <w:rPr>
        <w:rFonts w:ascii="Arial" w:eastAsia="Arial" w:hAnsi="Arial" w:cs="Arial" w:hint="default"/>
        <w:b w:val="0"/>
        <w:bCs w:val="0"/>
        <w:i w:val="0"/>
        <w:iCs w:val="0"/>
        <w:color w:val="0C1A67"/>
        <w:spacing w:val="0"/>
        <w:w w:val="68"/>
        <w:sz w:val="11"/>
        <w:szCs w:val="11"/>
        <w:u w:val="thick" w:color="0C1A67"/>
        <w:lang w:val="fr-FR" w:eastAsia="en-US" w:bidi="ar-SA"/>
      </w:rPr>
    </w:lvl>
    <w:lvl w:ilvl="1" w:tplc="0F685486">
      <w:numFmt w:val="bullet"/>
      <w:lvlText w:val="•"/>
      <w:lvlJc w:val="left"/>
      <w:pPr>
        <w:ind w:left="1525" w:hanging="414"/>
      </w:pPr>
      <w:rPr>
        <w:rFonts w:hint="default"/>
        <w:lang w:val="fr-FR" w:eastAsia="en-US" w:bidi="ar-SA"/>
      </w:rPr>
    </w:lvl>
    <w:lvl w:ilvl="2" w:tplc="2DD494C2">
      <w:numFmt w:val="bullet"/>
      <w:lvlText w:val="•"/>
      <w:lvlJc w:val="left"/>
      <w:pPr>
        <w:ind w:left="2030" w:hanging="414"/>
      </w:pPr>
      <w:rPr>
        <w:rFonts w:hint="default"/>
        <w:lang w:val="fr-FR" w:eastAsia="en-US" w:bidi="ar-SA"/>
      </w:rPr>
    </w:lvl>
    <w:lvl w:ilvl="3" w:tplc="689C9AC8">
      <w:numFmt w:val="bullet"/>
      <w:lvlText w:val="•"/>
      <w:lvlJc w:val="left"/>
      <w:pPr>
        <w:ind w:left="2536" w:hanging="414"/>
      </w:pPr>
      <w:rPr>
        <w:rFonts w:hint="default"/>
        <w:lang w:val="fr-FR" w:eastAsia="en-US" w:bidi="ar-SA"/>
      </w:rPr>
    </w:lvl>
    <w:lvl w:ilvl="4" w:tplc="8392F2CA">
      <w:numFmt w:val="bullet"/>
      <w:lvlText w:val="•"/>
      <w:lvlJc w:val="left"/>
      <w:pPr>
        <w:ind w:left="3041" w:hanging="414"/>
      </w:pPr>
      <w:rPr>
        <w:rFonts w:hint="default"/>
        <w:lang w:val="fr-FR" w:eastAsia="en-US" w:bidi="ar-SA"/>
      </w:rPr>
    </w:lvl>
    <w:lvl w:ilvl="5" w:tplc="E658422E">
      <w:numFmt w:val="bullet"/>
      <w:lvlText w:val="•"/>
      <w:lvlJc w:val="left"/>
      <w:pPr>
        <w:ind w:left="3547" w:hanging="414"/>
      </w:pPr>
      <w:rPr>
        <w:rFonts w:hint="default"/>
        <w:lang w:val="fr-FR" w:eastAsia="en-US" w:bidi="ar-SA"/>
      </w:rPr>
    </w:lvl>
    <w:lvl w:ilvl="6" w:tplc="648A63D8">
      <w:numFmt w:val="bullet"/>
      <w:lvlText w:val="•"/>
      <w:lvlJc w:val="left"/>
      <w:pPr>
        <w:ind w:left="4052" w:hanging="414"/>
      </w:pPr>
      <w:rPr>
        <w:rFonts w:hint="default"/>
        <w:lang w:val="fr-FR" w:eastAsia="en-US" w:bidi="ar-SA"/>
      </w:rPr>
    </w:lvl>
    <w:lvl w:ilvl="7" w:tplc="B9906E72">
      <w:numFmt w:val="bullet"/>
      <w:lvlText w:val="•"/>
      <w:lvlJc w:val="left"/>
      <w:pPr>
        <w:ind w:left="4558" w:hanging="414"/>
      </w:pPr>
      <w:rPr>
        <w:rFonts w:hint="default"/>
        <w:lang w:val="fr-FR" w:eastAsia="en-US" w:bidi="ar-SA"/>
      </w:rPr>
    </w:lvl>
    <w:lvl w:ilvl="8" w:tplc="75BC1A74">
      <w:numFmt w:val="bullet"/>
      <w:lvlText w:val="•"/>
      <w:lvlJc w:val="left"/>
      <w:pPr>
        <w:ind w:left="5063" w:hanging="414"/>
      </w:pPr>
      <w:rPr>
        <w:rFonts w:hint="default"/>
        <w:lang w:val="fr-FR" w:eastAsia="en-US" w:bidi="ar-SA"/>
      </w:rPr>
    </w:lvl>
  </w:abstractNum>
  <w:abstractNum w:abstractNumId="8" w15:restartNumberingAfterBreak="0">
    <w:nsid w:val="50C134BB"/>
    <w:multiLevelType w:val="hybridMultilevel"/>
    <w:tmpl w:val="4150FB10"/>
    <w:lvl w:ilvl="0" w:tplc="040C0005">
      <w:start w:val="1"/>
      <w:numFmt w:val="bullet"/>
      <w:lvlText w:val=""/>
      <w:lvlJc w:val="left"/>
      <w:pPr>
        <w:ind w:left="2062" w:hanging="360"/>
      </w:pPr>
      <w:rPr>
        <w:rFonts w:ascii="Wingdings" w:hAnsi="Wingdings" w:hint="default"/>
      </w:rPr>
    </w:lvl>
    <w:lvl w:ilvl="1" w:tplc="040C0003" w:tentative="1">
      <w:start w:val="1"/>
      <w:numFmt w:val="bullet"/>
      <w:lvlText w:val="o"/>
      <w:lvlJc w:val="left"/>
      <w:pPr>
        <w:ind w:left="2782" w:hanging="360"/>
      </w:pPr>
      <w:rPr>
        <w:rFonts w:ascii="Courier New" w:hAnsi="Courier New" w:cs="Courier New" w:hint="default"/>
      </w:rPr>
    </w:lvl>
    <w:lvl w:ilvl="2" w:tplc="040C0005" w:tentative="1">
      <w:start w:val="1"/>
      <w:numFmt w:val="bullet"/>
      <w:lvlText w:val=""/>
      <w:lvlJc w:val="left"/>
      <w:pPr>
        <w:ind w:left="3502" w:hanging="360"/>
      </w:pPr>
      <w:rPr>
        <w:rFonts w:ascii="Wingdings" w:hAnsi="Wingdings" w:hint="default"/>
      </w:rPr>
    </w:lvl>
    <w:lvl w:ilvl="3" w:tplc="040C0001" w:tentative="1">
      <w:start w:val="1"/>
      <w:numFmt w:val="bullet"/>
      <w:lvlText w:val=""/>
      <w:lvlJc w:val="left"/>
      <w:pPr>
        <w:ind w:left="4222" w:hanging="360"/>
      </w:pPr>
      <w:rPr>
        <w:rFonts w:ascii="Symbol" w:hAnsi="Symbol" w:hint="default"/>
      </w:rPr>
    </w:lvl>
    <w:lvl w:ilvl="4" w:tplc="040C0003" w:tentative="1">
      <w:start w:val="1"/>
      <w:numFmt w:val="bullet"/>
      <w:lvlText w:val="o"/>
      <w:lvlJc w:val="left"/>
      <w:pPr>
        <w:ind w:left="4942" w:hanging="360"/>
      </w:pPr>
      <w:rPr>
        <w:rFonts w:ascii="Courier New" w:hAnsi="Courier New" w:cs="Courier New" w:hint="default"/>
      </w:rPr>
    </w:lvl>
    <w:lvl w:ilvl="5" w:tplc="040C0005" w:tentative="1">
      <w:start w:val="1"/>
      <w:numFmt w:val="bullet"/>
      <w:lvlText w:val=""/>
      <w:lvlJc w:val="left"/>
      <w:pPr>
        <w:ind w:left="5662" w:hanging="360"/>
      </w:pPr>
      <w:rPr>
        <w:rFonts w:ascii="Wingdings" w:hAnsi="Wingdings" w:hint="default"/>
      </w:rPr>
    </w:lvl>
    <w:lvl w:ilvl="6" w:tplc="040C0001" w:tentative="1">
      <w:start w:val="1"/>
      <w:numFmt w:val="bullet"/>
      <w:lvlText w:val=""/>
      <w:lvlJc w:val="left"/>
      <w:pPr>
        <w:ind w:left="6382" w:hanging="360"/>
      </w:pPr>
      <w:rPr>
        <w:rFonts w:ascii="Symbol" w:hAnsi="Symbol" w:hint="default"/>
      </w:rPr>
    </w:lvl>
    <w:lvl w:ilvl="7" w:tplc="040C0003" w:tentative="1">
      <w:start w:val="1"/>
      <w:numFmt w:val="bullet"/>
      <w:lvlText w:val="o"/>
      <w:lvlJc w:val="left"/>
      <w:pPr>
        <w:ind w:left="7102" w:hanging="360"/>
      </w:pPr>
      <w:rPr>
        <w:rFonts w:ascii="Courier New" w:hAnsi="Courier New" w:cs="Courier New" w:hint="default"/>
      </w:rPr>
    </w:lvl>
    <w:lvl w:ilvl="8" w:tplc="040C0005" w:tentative="1">
      <w:start w:val="1"/>
      <w:numFmt w:val="bullet"/>
      <w:lvlText w:val=""/>
      <w:lvlJc w:val="left"/>
      <w:pPr>
        <w:ind w:left="7822" w:hanging="360"/>
      </w:pPr>
      <w:rPr>
        <w:rFonts w:ascii="Wingdings" w:hAnsi="Wingdings" w:hint="default"/>
      </w:rPr>
    </w:lvl>
  </w:abstractNum>
  <w:abstractNum w:abstractNumId="9" w15:restartNumberingAfterBreak="0">
    <w:nsid w:val="539F2FB2"/>
    <w:multiLevelType w:val="hybridMultilevel"/>
    <w:tmpl w:val="0DB2E348"/>
    <w:lvl w:ilvl="0" w:tplc="040C000F">
      <w:start w:val="1"/>
      <w:numFmt w:val="decimal"/>
      <w:lvlText w:val="%1."/>
      <w:lvlJc w:val="left"/>
      <w:pPr>
        <w:ind w:left="3042" w:hanging="360"/>
      </w:pPr>
    </w:lvl>
    <w:lvl w:ilvl="1" w:tplc="040C0019" w:tentative="1">
      <w:start w:val="1"/>
      <w:numFmt w:val="lowerLetter"/>
      <w:lvlText w:val="%2."/>
      <w:lvlJc w:val="left"/>
      <w:pPr>
        <w:ind w:left="3762" w:hanging="360"/>
      </w:pPr>
    </w:lvl>
    <w:lvl w:ilvl="2" w:tplc="040C001B" w:tentative="1">
      <w:start w:val="1"/>
      <w:numFmt w:val="lowerRoman"/>
      <w:lvlText w:val="%3."/>
      <w:lvlJc w:val="right"/>
      <w:pPr>
        <w:ind w:left="4482" w:hanging="180"/>
      </w:pPr>
    </w:lvl>
    <w:lvl w:ilvl="3" w:tplc="040C000F" w:tentative="1">
      <w:start w:val="1"/>
      <w:numFmt w:val="decimal"/>
      <w:lvlText w:val="%4."/>
      <w:lvlJc w:val="left"/>
      <w:pPr>
        <w:ind w:left="5202" w:hanging="360"/>
      </w:pPr>
    </w:lvl>
    <w:lvl w:ilvl="4" w:tplc="040C0019" w:tentative="1">
      <w:start w:val="1"/>
      <w:numFmt w:val="lowerLetter"/>
      <w:lvlText w:val="%5."/>
      <w:lvlJc w:val="left"/>
      <w:pPr>
        <w:ind w:left="5922" w:hanging="360"/>
      </w:pPr>
    </w:lvl>
    <w:lvl w:ilvl="5" w:tplc="040C001B" w:tentative="1">
      <w:start w:val="1"/>
      <w:numFmt w:val="lowerRoman"/>
      <w:lvlText w:val="%6."/>
      <w:lvlJc w:val="right"/>
      <w:pPr>
        <w:ind w:left="6642" w:hanging="180"/>
      </w:pPr>
    </w:lvl>
    <w:lvl w:ilvl="6" w:tplc="040C000F" w:tentative="1">
      <w:start w:val="1"/>
      <w:numFmt w:val="decimal"/>
      <w:lvlText w:val="%7."/>
      <w:lvlJc w:val="left"/>
      <w:pPr>
        <w:ind w:left="7362" w:hanging="360"/>
      </w:pPr>
    </w:lvl>
    <w:lvl w:ilvl="7" w:tplc="040C0019" w:tentative="1">
      <w:start w:val="1"/>
      <w:numFmt w:val="lowerLetter"/>
      <w:lvlText w:val="%8."/>
      <w:lvlJc w:val="left"/>
      <w:pPr>
        <w:ind w:left="8082" w:hanging="360"/>
      </w:pPr>
    </w:lvl>
    <w:lvl w:ilvl="8" w:tplc="040C001B" w:tentative="1">
      <w:start w:val="1"/>
      <w:numFmt w:val="lowerRoman"/>
      <w:lvlText w:val="%9."/>
      <w:lvlJc w:val="right"/>
      <w:pPr>
        <w:ind w:left="8802" w:hanging="180"/>
      </w:pPr>
    </w:lvl>
  </w:abstractNum>
  <w:abstractNum w:abstractNumId="10" w15:restartNumberingAfterBreak="0">
    <w:nsid w:val="5BDD7503"/>
    <w:multiLevelType w:val="hybridMultilevel"/>
    <w:tmpl w:val="FA16D79A"/>
    <w:lvl w:ilvl="0" w:tplc="546414D2">
      <w:numFmt w:val="bullet"/>
      <w:lvlText w:val="-"/>
      <w:lvlJc w:val="left"/>
      <w:pPr>
        <w:ind w:left="927" w:hanging="360"/>
      </w:pPr>
      <w:rPr>
        <w:rFonts w:ascii="Vinci Sans" w:eastAsia="Arial" w:hAnsi="Vinci Sans" w:cs="Arial" w:hint="default"/>
      </w:rPr>
    </w:lvl>
    <w:lvl w:ilvl="1" w:tplc="040C0003" w:tentative="1">
      <w:start w:val="1"/>
      <w:numFmt w:val="bullet"/>
      <w:lvlText w:val="o"/>
      <w:lvlJc w:val="left"/>
      <w:pPr>
        <w:ind w:left="1647" w:hanging="360"/>
      </w:pPr>
      <w:rPr>
        <w:rFonts w:ascii="Courier New" w:hAnsi="Courier New" w:cs="Courier New" w:hint="default"/>
      </w:rPr>
    </w:lvl>
    <w:lvl w:ilvl="2" w:tplc="040C0005" w:tentative="1">
      <w:start w:val="1"/>
      <w:numFmt w:val="bullet"/>
      <w:lvlText w:val=""/>
      <w:lvlJc w:val="left"/>
      <w:pPr>
        <w:ind w:left="2367" w:hanging="360"/>
      </w:pPr>
      <w:rPr>
        <w:rFonts w:ascii="Wingdings" w:hAnsi="Wingdings" w:hint="default"/>
      </w:rPr>
    </w:lvl>
    <w:lvl w:ilvl="3" w:tplc="040C0001" w:tentative="1">
      <w:start w:val="1"/>
      <w:numFmt w:val="bullet"/>
      <w:lvlText w:val=""/>
      <w:lvlJc w:val="left"/>
      <w:pPr>
        <w:ind w:left="3087" w:hanging="360"/>
      </w:pPr>
      <w:rPr>
        <w:rFonts w:ascii="Symbol" w:hAnsi="Symbol" w:hint="default"/>
      </w:rPr>
    </w:lvl>
    <w:lvl w:ilvl="4" w:tplc="040C0003" w:tentative="1">
      <w:start w:val="1"/>
      <w:numFmt w:val="bullet"/>
      <w:lvlText w:val="o"/>
      <w:lvlJc w:val="left"/>
      <w:pPr>
        <w:ind w:left="3807" w:hanging="360"/>
      </w:pPr>
      <w:rPr>
        <w:rFonts w:ascii="Courier New" w:hAnsi="Courier New" w:cs="Courier New" w:hint="default"/>
      </w:rPr>
    </w:lvl>
    <w:lvl w:ilvl="5" w:tplc="040C0005" w:tentative="1">
      <w:start w:val="1"/>
      <w:numFmt w:val="bullet"/>
      <w:lvlText w:val=""/>
      <w:lvlJc w:val="left"/>
      <w:pPr>
        <w:ind w:left="4527" w:hanging="360"/>
      </w:pPr>
      <w:rPr>
        <w:rFonts w:ascii="Wingdings" w:hAnsi="Wingdings" w:hint="default"/>
      </w:rPr>
    </w:lvl>
    <w:lvl w:ilvl="6" w:tplc="040C0001" w:tentative="1">
      <w:start w:val="1"/>
      <w:numFmt w:val="bullet"/>
      <w:lvlText w:val=""/>
      <w:lvlJc w:val="left"/>
      <w:pPr>
        <w:ind w:left="5247" w:hanging="360"/>
      </w:pPr>
      <w:rPr>
        <w:rFonts w:ascii="Symbol" w:hAnsi="Symbol" w:hint="default"/>
      </w:rPr>
    </w:lvl>
    <w:lvl w:ilvl="7" w:tplc="040C0003" w:tentative="1">
      <w:start w:val="1"/>
      <w:numFmt w:val="bullet"/>
      <w:lvlText w:val="o"/>
      <w:lvlJc w:val="left"/>
      <w:pPr>
        <w:ind w:left="5967" w:hanging="360"/>
      </w:pPr>
      <w:rPr>
        <w:rFonts w:ascii="Courier New" w:hAnsi="Courier New" w:cs="Courier New" w:hint="default"/>
      </w:rPr>
    </w:lvl>
    <w:lvl w:ilvl="8" w:tplc="040C0005" w:tentative="1">
      <w:start w:val="1"/>
      <w:numFmt w:val="bullet"/>
      <w:lvlText w:val=""/>
      <w:lvlJc w:val="left"/>
      <w:pPr>
        <w:ind w:left="6687" w:hanging="360"/>
      </w:pPr>
      <w:rPr>
        <w:rFonts w:ascii="Wingdings" w:hAnsi="Wingdings" w:hint="default"/>
      </w:rPr>
    </w:lvl>
  </w:abstractNum>
  <w:abstractNum w:abstractNumId="11" w15:restartNumberingAfterBreak="0">
    <w:nsid w:val="732A6148"/>
    <w:multiLevelType w:val="hybridMultilevel"/>
    <w:tmpl w:val="42FE78CA"/>
    <w:lvl w:ilvl="0" w:tplc="67220900">
      <w:start w:val="4"/>
      <w:numFmt w:val="bullet"/>
      <w:lvlText w:val="-"/>
      <w:lvlJc w:val="left"/>
      <w:pPr>
        <w:ind w:left="720" w:hanging="360"/>
      </w:pPr>
      <w:rPr>
        <w:rFonts w:ascii="Verdana" w:eastAsia="Times New Roman" w:hAnsi="Verdana"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071466786">
    <w:abstractNumId w:val="5"/>
  </w:num>
  <w:num w:numId="2" w16cid:durableId="917981297">
    <w:abstractNumId w:val="7"/>
  </w:num>
  <w:num w:numId="3" w16cid:durableId="147331639">
    <w:abstractNumId w:val="3"/>
  </w:num>
  <w:num w:numId="4" w16cid:durableId="856381293">
    <w:abstractNumId w:val="1"/>
  </w:num>
  <w:num w:numId="5" w16cid:durableId="1755007863">
    <w:abstractNumId w:val="0"/>
  </w:num>
  <w:num w:numId="6" w16cid:durableId="350573862">
    <w:abstractNumId w:val="9"/>
  </w:num>
  <w:num w:numId="7" w16cid:durableId="218321213">
    <w:abstractNumId w:val="8"/>
  </w:num>
  <w:num w:numId="8" w16cid:durableId="1599018836">
    <w:abstractNumId w:val="2"/>
  </w:num>
  <w:num w:numId="9" w16cid:durableId="1307509010">
    <w:abstractNumId w:val="11"/>
  </w:num>
  <w:num w:numId="10" w16cid:durableId="1393312900">
    <w:abstractNumId w:val="6"/>
  </w:num>
  <w:num w:numId="11" w16cid:durableId="806631741">
    <w:abstractNumId w:val="4"/>
  </w:num>
  <w:num w:numId="12" w16cid:durableId="38576588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efaultTabStop w:val="720"/>
  <w:hyphenationZone w:val="425"/>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C2D42"/>
    <w:rsid w:val="00013B55"/>
    <w:rsid w:val="00013C14"/>
    <w:rsid w:val="0001611C"/>
    <w:rsid w:val="0002042C"/>
    <w:rsid w:val="00021760"/>
    <w:rsid w:val="00021ACF"/>
    <w:rsid w:val="0002378A"/>
    <w:rsid w:val="00027BAD"/>
    <w:rsid w:val="0003377C"/>
    <w:rsid w:val="000353E4"/>
    <w:rsid w:val="00036B30"/>
    <w:rsid w:val="00037991"/>
    <w:rsid w:val="00046CDD"/>
    <w:rsid w:val="00047025"/>
    <w:rsid w:val="000511BE"/>
    <w:rsid w:val="00051B57"/>
    <w:rsid w:val="000617D7"/>
    <w:rsid w:val="0006219C"/>
    <w:rsid w:val="00066D18"/>
    <w:rsid w:val="000676F6"/>
    <w:rsid w:val="00067CF7"/>
    <w:rsid w:val="00072CE3"/>
    <w:rsid w:val="00073319"/>
    <w:rsid w:val="00073EEB"/>
    <w:rsid w:val="00080611"/>
    <w:rsid w:val="0008287D"/>
    <w:rsid w:val="00090CE5"/>
    <w:rsid w:val="000927F3"/>
    <w:rsid w:val="000930CA"/>
    <w:rsid w:val="000930D7"/>
    <w:rsid w:val="00095717"/>
    <w:rsid w:val="0009583A"/>
    <w:rsid w:val="000A204B"/>
    <w:rsid w:val="000A6A28"/>
    <w:rsid w:val="000A7988"/>
    <w:rsid w:val="000B3860"/>
    <w:rsid w:val="000B39F2"/>
    <w:rsid w:val="000B4482"/>
    <w:rsid w:val="000C4A19"/>
    <w:rsid w:val="000C747E"/>
    <w:rsid w:val="000D3BB1"/>
    <w:rsid w:val="000D5605"/>
    <w:rsid w:val="000E35A5"/>
    <w:rsid w:val="000E78FC"/>
    <w:rsid w:val="000F0AF2"/>
    <w:rsid w:val="000F3CC9"/>
    <w:rsid w:val="000F5D37"/>
    <w:rsid w:val="0010477B"/>
    <w:rsid w:val="00106CA9"/>
    <w:rsid w:val="0011227D"/>
    <w:rsid w:val="0011314A"/>
    <w:rsid w:val="00114EA9"/>
    <w:rsid w:val="00116A6C"/>
    <w:rsid w:val="00117353"/>
    <w:rsid w:val="00117406"/>
    <w:rsid w:val="0011741B"/>
    <w:rsid w:val="00117D8E"/>
    <w:rsid w:val="00117ECD"/>
    <w:rsid w:val="00120260"/>
    <w:rsid w:val="00120B1B"/>
    <w:rsid w:val="00122635"/>
    <w:rsid w:val="00122A3E"/>
    <w:rsid w:val="001272E5"/>
    <w:rsid w:val="001279C9"/>
    <w:rsid w:val="001326B8"/>
    <w:rsid w:val="00135904"/>
    <w:rsid w:val="00136ED4"/>
    <w:rsid w:val="00142BF6"/>
    <w:rsid w:val="00145874"/>
    <w:rsid w:val="00146492"/>
    <w:rsid w:val="00150E56"/>
    <w:rsid w:val="00161712"/>
    <w:rsid w:val="00165F8F"/>
    <w:rsid w:val="00172E39"/>
    <w:rsid w:val="0017332D"/>
    <w:rsid w:val="001754EE"/>
    <w:rsid w:val="001761DD"/>
    <w:rsid w:val="00176CAD"/>
    <w:rsid w:val="00186E43"/>
    <w:rsid w:val="001905E1"/>
    <w:rsid w:val="00197F15"/>
    <w:rsid w:val="001A0D3E"/>
    <w:rsid w:val="001A6B13"/>
    <w:rsid w:val="001A7035"/>
    <w:rsid w:val="001B145A"/>
    <w:rsid w:val="001B3C37"/>
    <w:rsid w:val="001B4D0C"/>
    <w:rsid w:val="001B7567"/>
    <w:rsid w:val="001D0140"/>
    <w:rsid w:val="001D03F2"/>
    <w:rsid w:val="001D0BFF"/>
    <w:rsid w:val="001D0EC1"/>
    <w:rsid w:val="001D164E"/>
    <w:rsid w:val="001D2A8A"/>
    <w:rsid w:val="001D5F4D"/>
    <w:rsid w:val="001D664A"/>
    <w:rsid w:val="001E4F05"/>
    <w:rsid w:val="001E773F"/>
    <w:rsid w:val="001F1CE6"/>
    <w:rsid w:val="001F5DDE"/>
    <w:rsid w:val="001F6C65"/>
    <w:rsid w:val="00200451"/>
    <w:rsid w:val="00201403"/>
    <w:rsid w:val="00201598"/>
    <w:rsid w:val="00201CAE"/>
    <w:rsid w:val="0020332C"/>
    <w:rsid w:val="00205023"/>
    <w:rsid w:val="002052AD"/>
    <w:rsid w:val="002070FB"/>
    <w:rsid w:val="00207A0F"/>
    <w:rsid w:val="00214CE6"/>
    <w:rsid w:val="00215FE5"/>
    <w:rsid w:val="002203B1"/>
    <w:rsid w:val="00222C1D"/>
    <w:rsid w:val="002246E6"/>
    <w:rsid w:val="002253AF"/>
    <w:rsid w:val="0022591B"/>
    <w:rsid w:val="0022679E"/>
    <w:rsid w:val="002269BC"/>
    <w:rsid w:val="00231576"/>
    <w:rsid w:val="00240730"/>
    <w:rsid w:val="00242226"/>
    <w:rsid w:val="0024252B"/>
    <w:rsid w:val="00256A99"/>
    <w:rsid w:val="00257774"/>
    <w:rsid w:val="00261080"/>
    <w:rsid w:val="00261F07"/>
    <w:rsid w:val="00261FDB"/>
    <w:rsid w:val="00262035"/>
    <w:rsid w:val="0026221D"/>
    <w:rsid w:val="00264445"/>
    <w:rsid w:val="00270B7B"/>
    <w:rsid w:val="00271364"/>
    <w:rsid w:val="00276A45"/>
    <w:rsid w:val="00283147"/>
    <w:rsid w:val="00283C47"/>
    <w:rsid w:val="00284AF5"/>
    <w:rsid w:val="00287628"/>
    <w:rsid w:val="002A186D"/>
    <w:rsid w:val="002A30CF"/>
    <w:rsid w:val="002A7E5B"/>
    <w:rsid w:val="002B2017"/>
    <w:rsid w:val="002B276D"/>
    <w:rsid w:val="002B5A33"/>
    <w:rsid w:val="002C15F7"/>
    <w:rsid w:val="002D09DA"/>
    <w:rsid w:val="002D1BFF"/>
    <w:rsid w:val="002D448F"/>
    <w:rsid w:val="002D6C3E"/>
    <w:rsid w:val="002E18A5"/>
    <w:rsid w:val="002F2F00"/>
    <w:rsid w:val="002F78CE"/>
    <w:rsid w:val="00302CE5"/>
    <w:rsid w:val="00303C01"/>
    <w:rsid w:val="00306AB1"/>
    <w:rsid w:val="003073E1"/>
    <w:rsid w:val="00311DB5"/>
    <w:rsid w:val="0031209B"/>
    <w:rsid w:val="003220DF"/>
    <w:rsid w:val="00323C15"/>
    <w:rsid w:val="0033315D"/>
    <w:rsid w:val="00337DDF"/>
    <w:rsid w:val="00344924"/>
    <w:rsid w:val="0034614C"/>
    <w:rsid w:val="0034708F"/>
    <w:rsid w:val="003472C9"/>
    <w:rsid w:val="003475E2"/>
    <w:rsid w:val="003522AF"/>
    <w:rsid w:val="003527D7"/>
    <w:rsid w:val="00352F9B"/>
    <w:rsid w:val="00355807"/>
    <w:rsid w:val="00356934"/>
    <w:rsid w:val="00360FFF"/>
    <w:rsid w:val="00364045"/>
    <w:rsid w:val="00364E4D"/>
    <w:rsid w:val="003651B9"/>
    <w:rsid w:val="00367ADC"/>
    <w:rsid w:val="00370BBB"/>
    <w:rsid w:val="00371C57"/>
    <w:rsid w:val="00374CB2"/>
    <w:rsid w:val="00380C78"/>
    <w:rsid w:val="00381BE8"/>
    <w:rsid w:val="00383790"/>
    <w:rsid w:val="003838D4"/>
    <w:rsid w:val="00390ADC"/>
    <w:rsid w:val="00395CE8"/>
    <w:rsid w:val="00396AD7"/>
    <w:rsid w:val="00396B6C"/>
    <w:rsid w:val="003A39B9"/>
    <w:rsid w:val="003A7E23"/>
    <w:rsid w:val="003B721F"/>
    <w:rsid w:val="003C0B0D"/>
    <w:rsid w:val="003C26F3"/>
    <w:rsid w:val="003C2F52"/>
    <w:rsid w:val="003C388D"/>
    <w:rsid w:val="003D2D6D"/>
    <w:rsid w:val="003E0438"/>
    <w:rsid w:val="003E41E8"/>
    <w:rsid w:val="003F205A"/>
    <w:rsid w:val="003F274E"/>
    <w:rsid w:val="003F42F2"/>
    <w:rsid w:val="003F4D32"/>
    <w:rsid w:val="003F6091"/>
    <w:rsid w:val="003F734A"/>
    <w:rsid w:val="00407258"/>
    <w:rsid w:val="00407A36"/>
    <w:rsid w:val="00410069"/>
    <w:rsid w:val="00414E24"/>
    <w:rsid w:val="004153B2"/>
    <w:rsid w:val="00415B96"/>
    <w:rsid w:val="0042028D"/>
    <w:rsid w:val="00420469"/>
    <w:rsid w:val="00422669"/>
    <w:rsid w:val="00422CF5"/>
    <w:rsid w:val="00422E1A"/>
    <w:rsid w:val="00425661"/>
    <w:rsid w:val="00427637"/>
    <w:rsid w:val="00442218"/>
    <w:rsid w:val="00445ED6"/>
    <w:rsid w:val="00455F4A"/>
    <w:rsid w:val="00464B0A"/>
    <w:rsid w:val="00465834"/>
    <w:rsid w:val="0046795E"/>
    <w:rsid w:val="00467CC7"/>
    <w:rsid w:val="0047023D"/>
    <w:rsid w:val="00471D97"/>
    <w:rsid w:val="004762FE"/>
    <w:rsid w:val="0047639B"/>
    <w:rsid w:val="00477945"/>
    <w:rsid w:val="00477977"/>
    <w:rsid w:val="00480730"/>
    <w:rsid w:val="00480B9A"/>
    <w:rsid w:val="0048248E"/>
    <w:rsid w:val="00486021"/>
    <w:rsid w:val="00491F2E"/>
    <w:rsid w:val="00494A5B"/>
    <w:rsid w:val="004A0078"/>
    <w:rsid w:val="004A2F15"/>
    <w:rsid w:val="004A6F16"/>
    <w:rsid w:val="004B327D"/>
    <w:rsid w:val="004B47C8"/>
    <w:rsid w:val="004B4DA5"/>
    <w:rsid w:val="004C00D0"/>
    <w:rsid w:val="004C0FBA"/>
    <w:rsid w:val="004C3CFD"/>
    <w:rsid w:val="004C5D40"/>
    <w:rsid w:val="004C5DDC"/>
    <w:rsid w:val="004D1621"/>
    <w:rsid w:val="004D2999"/>
    <w:rsid w:val="004D445D"/>
    <w:rsid w:val="004D527D"/>
    <w:rsid w:val="004D5AF1"/>
    <w:rsid w:val="00502780"/>
    <w:rsid w:val="00502D0D"/>
    <w:rsid w:val="00514874"/>
    <w:rsid w:val="005168E0"/>
    <w:rsid w:val="005225F1"/>
    <w:rsid w:val="00525237"/>
    <w:rsid w:val="0052637C"/>
    <w:rsid w:val="00526597"/>
    <w:rsid w:val="00536F2D"/>
    <w:rsid w:val="0054172C"/>
    <w:rsid w:val="00541ED8"/>
    <w:rsid w:val="00544175"/>
    <w:rsid w:val="005449AA"/>
    <w:rsid w:val="00545CF7"/>
    <w:rsid w:val="0054618A"/>
    <w:rsid w:val="005461C6"/>
    <w:rsid w:val="00560069"/>
    <w:rsid w:val="0056122A"/>
    <w:rsid w:val="00561F9B"/>
    <w:rsid w:val="00567E5D"/>
    <w:rsid w:val="00570540"/>
    <w:rsid w:val="005812BF"/>
    <w:rsid w:val="00581731"/>
    <w:rsid w:val="0058179C"/>
    <w:rsid w:val="00585061"/>
    <w:rsid w:val="00594190"/>
    <w:rsid w:val="00594990"/>
    <w:rsid w:val="00594D84"/>
    <w:rsid w:val="005A31B8"/>
    <w:rsid w:val="005B411F"/>
    <w:rsid w:val="005B448F"/>
    <w:rsid w:val="005C0463"/>
    <w:rsid w:val="005C4DED"/>
    <w:rsid w:val="005C58C6"/>
    <w:rsid w:val="005C6F67"/>
    <w:rsid w:val="005E4477"/>
    <w:rsid w:val="005F2324"/>
    <w:rsid w:val="005F4E71"/>
    <w:rsid w:val="00600023"/>
    <w:rsid w:val="00610C69"/>
    <w:rsid w:val="00612560"/>
    <w:rsid w:val="00614185"/>
    <w:rsid w:val="00620AC7"/>
    <w:rsid w:val="00623B25"/>
    <w:rsid w:val="00624FD1"/>
    <w:rsid w:val="00625DEF"/>
    <w:rsid w:val="0062781B"/>
    <w:rsid w:val="00635A26"/>
    <w:rsid w:val="006416B0"/>
    <w:rsid w:val="006425EA"/>
    <w:rsid w:val="00645B3E"/>
    <w:rsid w:val="006476BD"/>
    <w:rsid w:val="00647E20"/>
    <w:rsid w:val="0065053E"/>
    <w:rsid w:val="00653380"/>
    <w:rsid w:val="00654813"/>
    <w:rsid w:val="0065488A"/>
    <w:rsid w:val="00654B53"/>
    <w:rsid w:val="00660A06"/>
    <w:rsid w:val="00664E6D"/>
    <w:rsid w:val="00665AAC"/>
    <w:rsid w:val="00666574"/>
    <w:rsid w:val="0067294F"/>
    <w:rsid w:val="006736C7"/>
    <w:rsid w:val="00683785"/>
    <w:rsid w:val="006851DD"/>
    <w:rsid w:val="00690152"/>
    <w:rsid w:val="006902E7"/>
    <w:rsid w:val="00696E2B"/>
    <w:rsid w:val="006A2280"/>
    <w:rsid w:val="006A5190"/>
    <w:rsid w:val="006B526E"/>
    <w:rsid w:val="006C1063"/>
    <w:rsid w:val="006C2A03"/>
    <w:rsid w:val="006C4D57"/>
    <w:rsid w:val="006C571E"/>
    <w:rsid w:val="006C5D09"/>
    <w:rsid w:val="006C66F1"/>
    <w:rsid w:val="006D5B88"/>
    <w:rsid w:val="006D5BEC"/>
    <w:rsid w:val="006E11D7"/>
    <w:rsid w:val="006E121A"/>
    <w:rsid w:val="006E1AA7"/>
    <w:rsid w:val="006E3F32"/>
    <w:rsid w:val="006E5F18"/>
    <w:rsid w:val="006F181D"/>
    <w:rsid w:val="006F33AD"/>
    <w:rsid w:val="006F6B8A"/>
    <w:rsid w:val="0070141D"/>
    <w:rsid w:val="00701A9F"/>
    <w:rsid w:val="00714516"/>
    <w:rsid w:val="007170BE"/>
    <w:rsid w:val="00722107"/>
    <w:rsid w:val="00722372"/>
    <w:rsid w:val="00722A5E"/>
    <w:rsid w:val="00722ABF"/>
    <w:rsid w:val="00722B27"/>
    <w:rsid w:val="0072394D"/>
    <w:rsid w:val="0072452B"/>
    <w:rsid w:val="00724C38"/>
    <w:rsid w:val="007258F6"/>
    <w:rsid w:val="00727231"/>
    <w:rsid w:val="007276D0"/>
    <w:rsid w:val="00730984"/>
    <w:rsid w:val="00731490"/>
    <w:rsid w:val="00732730"/>
    <w:rsid w:val="00732B62"/>
    <w:rsid w:val="00735D11"/>
    <w:rsid w:val="00744D0D"/>
    <w:rsid w:val="00744ECA"/>
    <w:rsid w:val="0074791C"/>
    <w:rsid w:val="00747EDA"/>
    <w:rsid w:val="0075019F"/>
    <w:rsid w:val="0075724C"/>
    <w:rsid w:val="00757BCA"/>
    <w:rsid w:val="00760144"/>
    <w:rsid w:val="00767DA4"/>
    <w:rsid w:val="00785FAB"/>
    <w:rsid w:val="00786082"/>
    <w:rsid w:val="00790A4E"/>
    <w:rsid w:val="007978E0"/>
    <w:rsid w:val="007A1AE0"/>
    <w:rsid w:val="007A4032"/>
    <w:rsid w:val="007B0196"/>
    <w:rsid w:val="007B0B1A"/>
    <w:rsid w:val="007B4B04"/>
    <w:rsid w:val="007C2CC9"/>
    <w:rsid w:val="007C616B"/>
    <w:rsid w:val="007D4CC0"/>
    <w:rsid w:val="007D62A4"/>
    <w:rsid w:val="007E043A"/>
    <w:rsid w:val="007E1ADA"/>
    <w:rsid w:val="007E22F4"/>
    <w:rsid w:val="007E24EB"/>
    <w:rsid w:val="007E3EB2"/>
    <w:rsid w:val="007F10E5"/>
    <w:rsid w:val="008037E1"/>
    <w:rsid w:val="00803886"/>
    <w:rsid w:val="008046CD"/>
    <w:rsid w:val="008126CC"/>
    <w:rsid w:val="008134C7"/>
    <w:rsid w:val="0081391A"/>
    <w:rsid w:val="00814409"/>
    <w:rsid w:val="0081474D"/>
    <w:rsid w:val="00816626"/>
    <w:rsid w:val="00826CAE"/>
    <w:rsid w:val="00835F66"/>
    <w:rsid w:val="00843611"/>
    <w:rsid w:val="00850AEC"/>
    <w:rsid w:val="00853D9B"/>
    <w:rsid w:val="00860166"/>
    <w:rsid w:val="0086616A"/>
    <w:rsid w:val="00870FF5"/>
    <w:rsid w:val="00871D64"/>
    <w:rsid w:val="00875402"/>
    <w:rsid w:val="008759B1"/>
    <w:rsid w:val="0088619F"/>
    <w:rsid w:val="00886380"/>
    <w:rsid w:val="0089275B"/>
    <w:rsid w:val="00894677"/>
    <w:rsid w:val="00897DC1"/>
    <w:rsid w:val="008A1A66"/>
    <w:rsid w:val="008A23A0"/>
    <w:rsid w:val="008A48FB"/>
    <w:rsid w:val="008A4A5D"/>
    <w:rsid w:val="008A6479"/>
    <w:rsid w:val="008B151A"/>
    <w:rsid w:val="008C6858"/>
    <w:rsid w:val="008D22B3"/>
    <w:rsid w:val="008E2725"/>
    <w:rsid w:val="008E53EF"/>
    <w:rsid w:val="008E7BAD"/>
    <w:rsid w:val="008F7345"/>
    <w:rsid w:val="00901E05"/>
    <w:rsid w:val="009031BC"/>
    <w:rsid w:val="009048D8"/>
    <w:rsid w:val="00905548"/>
    <w:rsid w:val="00917C63"/>
    <w:rsid w:val="00920E3E"/>
    <w:rsid w:val="00922AF0"/>
    <w:rsid w:val="009243AA"/>
    <w:rsid w:val="009318E0"/>
    <w:rsid w:val="0094029F"/>
    <w:rsid w:val="00940A74"/>
    <w:rsid w:val="00940B0D"/>
    <w:rsid w:val="009434C1"/>
    <w:rsid w:val="00944D81"/>
    <w:rsid w:val="0095766C"/>
    <w:rsid w:val="009616F4"/>
    <w:rsid w:val="00962645"/>
    <w:rsid w:val="00966629"/>
    <w:rsid w:val="00973BAC"/>
    <w:rsid w:val="00974546"/>
    <w:rsid w:val="00974FB1"/>
    <w:rsid w:val="00982B81"/>
    <w:rsid w:val="00983CD1"/>
    <w:rsid w:val="00983F0C"/>
    <w:rsid w:val="00992C96"/>
    <w:rsid w:val="009A7574"/>
    <w:rsid w:val="009A7E44"/>
    <w:rsid w:val="009B07FA"/>
    <w:rsid w:val="009B5D6B"/>
    <w:rsid w:val="009B6EBA"/>
    <w:rsid w:val="009C28ED"/>
    <w:rsid w:val="009C2D42"/>
    <w:rsid w:val="009D31E7"/>
    <w:rsid w:val="009D5F45"/>
    <w:rsid w:val="009D7CE8"/>
    <w:rsid w:val="009E165A"/>
    <w:rsid w:val="009E1E9D"/>
    <w:rsid w:val="009E4EBA"/>
    <w:rsid w:val="009E5CF3"/>
    <w:rsid w:val="009E5F70"/>
    <w:rsid w:val="009F349A"/>
    <w:rsid w:val="00A04F5E"/>
    <w:rsid w:val="00A13A59"/>
    <w:rsid w:val="00A30883"/>
    <w:rsid w:val="00A30BA6"/>
    <w:rsid w:val="00A34ABA"/>
    <w:rsid w:val="00A40C3A"/>
    <w:rsid w:val="00A41B3E"/>
    <w:rsid w:val="00A45CCB"/>
    <w:rsid w:val="00A504E2"/>
    <w:rsid w:val="00A6091C"/>
    <w:rsid w:val="00A645CA"/>
    <w:rsid w:val="00A66825"/>
    <w:rsid w:val="00A837E2"/>
    <w:rsid w:val="00A83F0B"/>
    <w:rsid w:val="00A84B04"/>
    <w:rsid w:val="00A84C6D"/>
    <w:rsid w:val="00A85ABE"/>
    <w:rsid w:val="00A85B27"/>
    <w:rsid w:val="00A92545"/>
    <w:rsid w:val="00A962E1"/>
    <w:rsid w:val="00AA6D86"/>
    <w:rsid w:val="00AA6E87"/>
    <w:rsid w:val="00AA746A"/>
    <w:rsid w:val="00AB4EF4"/>
    <w:rsid w:val="00AD29A5"/>
    <w:rsid w:val="00AD31A3"/>
    <w:rsid w:val="00AD3D8E"/>
    <w:rsid w:val="00AE6127"/>
    <w:rsid w:val="00AE6375"/>
    <w:rsid w:val="00AF24B9"/>
    <w:rsid w:val="00AF2CC4"/>
    <w:rsid w:val="00B0123C"/>
    <w:rsid w:val="00B15A9B"/>
    <w:rsid w:val="00B24563"/>
    <w:rsid w:val="00B26207"/>
    <w:rsid w:val="00B26E34"/>
    <w:rsid w:val="00B30860"/>
    <w:rsid w:val="00B3316D"/>
    <w:rsid w:val="00B51079"/>
    <w:rsid w:val="00B5481C"/>
    <w:rsid w:val="00B61868"/>
    <w:rsid w:val="00B70832"/>
    <w:rsid w:val="00B72C21"/>
    <w:rsid w:val="00B736E4"/>
    <w:rsid w:val="00B82775"/>
    <w:rsid w:val="00B85285"/>
    <w:rsid w:val="00B87DB5"/>
    <w:rsid w:val="00B90585"/>
    <w:rsid w:val="00B9072C"/>
    <w:rsid w:val="00B96FFE"/>
    <w:rsid w:val="00B97B0B"/>
    <w:rsid w:val="00BA6409"/>
    <w:rsid w:val="00BB26F3"/>
    <w:rsid w:val="00BB433A"/>
    <w:rsid w:val="00BB63E8"/>
    <w:rsid w:val="00BB7C77"/>
    <w:rsid w:val="00BE291A"/>
    <w:rsid w:val="00BE6388"/>
    <w:rsid w:val="00BE75EB"/>
    <w:rsid w:val="00BF1A46"/>
    <w:rsid w:val="00BF371D"/>
    <w:rsid w:val="00BF7B3F"/>
    <w:rsid w:val="00C24839"/>
    <w:rsid w:val="00C25B81"/>
    <w:rsid w:val="00C2608B"/>
    <w:rsid w:val="00C31BA1"/>
    <w:rsid w:val="00C32192"/>
    <w:rsid w:val="00C33C52"/>
    <w:rsid w:val="00C375C9"/>
    <w:rsid w:val="00C413A4"/>
    <w:rsid w:val="00C4172E"/>
    <w:rsid w:val="00C43234"/>
    <w:rsid w:val="00C45A34"/>
    <w:rsid w:val="00C50E72"/>
    <w:rsid w:val="00C527AA"/>
    <w:rsid w:val="00C6099D"/>
    <w:rsid w:val="00C64646"/>
    <w:rsid w:val="00C671CB"/>
    <w:rsid w:val="00C679B7"/>
    <w:rsid w:val="00C740BA"/>
    <w:rsid w:val="00C75683"/>
    <w:rsid w:val="00C77110"/>
    <w:rsid w:val="00C77EB8"/>
    <w:rsid w:val="00C8020A"/>
    <w:rsid w:val="00C81E82"/>
    <w:rsid w:val="00C82185"/>
    <w:rsid w:val="00C84116"/>
    <w:rsid w:val="00C84D09"/>
    <w:rsid w:val="00C86067"/>
    <w:rsid w:val="00C8711D"/>
    <w:rsid w:val="00CA101B"/>
    <w:rsid w:val="00CA2140"/>
    <w:rsid w:val="00CA2AB4"/>
    <w:rsid w:val="00CA3785"/>
    <w:rsid w:val="00CA5E31"/>
    <w:rsid w:val="00CA6344"/>
    <w:rsid w:val="00CA656F"/>
    <w:rsid w:val="00CB2E0D"/>
    <w:rsid w:val="00CB660A"/>
    <w:rsid w:val="00CB75E5"/>
    <w:rsid w:val="00CC462A"/>
    <w:rsid w:val="00CC464C"/>
    <w:rsid w:val="00CC70E6"/>
    <w:rsid w:val="00CC7862"/>
    <w:rsid w:val="00CE0A34"/>
    <w:rsid w:val="00CE0D7F"/>
    <w:rsid w:val="00CE3533"/>
    <w:rsid w:val="00CE367E"/>
    <w:rsid w:val="00CE3BEE"/>
    <w:rsid w:val="00CF4A6F"/>
    <w:rsid w:val="00D10112"/>
    <w:rsid w:val="00D13989"/>
    <w:rsid w:val="00D14DF5"/>
    <w:rsid w:val="00D23542"/>
    <w:rsid w:val="00D23A26"/>
    <w:rsid w:val="00D24AE9"/>
    <w:rsid w:val="00D31EF6"/>
    <w:rsid w:val="00D33675"/>
    <w:rsid w:val="00D42961"/>
    <w:rsid w:val="00D43FBC"/>
    <w:rsid w:val="00D44261"/>
    <w:rsid w:val="00D46438"/>
    <w:rsid w:val="00D5044C"/>
    <w:rsid w:val="00D549D3"/>
    <w:rsid w:val="00D62B06"/>
    <w:rsid w:val="00D73F8A"/>
    <w:rsid w:val="00D74E17"/>
    <w:rsid w:val="00D84C60"/>
    <w:rsid w:val="00D93194"/>
    <w:rsid w:val="00D96260"/>
    <w:rsid w:val="00DA0B78"/>
    <w:rsid w:val="00DA1F9C"/>
    <w:rsid w:val="00DA65B5"/>
    <w:rsid w:val="00DA70C8"/>
    <w:rsid w:val="00DB1C3A"/>
    <w:rsid w:val="00DB6018"/>
    <w:rsid w:val="00DD0929"/>
    <w:rsid w:val="00DD0F43"/>
    <w:rsid w:val="00DD11E4"/>
    <w:rsid w:val="00DD73C2"/>
    <w:rsid w:val="00DE33A8"/>
    <w:rsid w:val="00DE3603"/>
    <w:rsid w:val="00DE713B"/>
    <w:rsid w:val="00DF487E"/>
    <w:rsid w:val="00DF53A6"/>
    <w:rsid w:val="00E07A9B"/>
    <w:rsid w:val="00E12721"/>
    <w:rsid w:val="00E12F35"/>
    <w:rsid w:val="00E1372C"/>
    <w:rsid w:val="00E25436"/>
    <w:rsid w:val="00E2570E"/>
    <w:rsid w:val="00E40B2E"/>
    <w:rsid w:val="00E41194"/>
    <w:rsid w:val="00E5627D"/>
    <w:rsid w:val="00E573D5"/>
    <w:rsid w:val="00E6364F"/>
    <w:rsid w:val="00E65E57"/>
    <w:rsid w:val="00E66FAF"/>
    <w:rsid w:val="00E756BB"/>
    <w:rsid w:val="00E81E75"/>
    <w:rsid w:val="00E83973"/>
    <w:rsid w:val="00E84F8D"/>
    <w:rsid w:val="00E87EFA"/>
    <w:rsid w:val="00E92F47"/>
    <w:rsid w:val="00EA18AF"/>
    <w:rsid w:val="00EA5808"/>
    <w:rsid w:val="00EA6D2C"/>
    <w:rsid w:val="00EA7737"/>
    <w:rsid w:val="00EB3C17"/>
    <w:rsid w:val="00EB50E4"/>
    <w:rsid w:val="00EB5340"/>
    <w:rsid w:val="00EC1AFA"/>
    <w:rsid w:val="00EC7F09"/>
    <w:rsid w:val="00ED3FF1"/>
    <w:rsid w:val="00ED5E77"/>
    <w:rsid w:val="00EE263C"/>
    <w:rsid w:val="00EE2A9E"/>
    <w:rsid w:val="00EE34E2"/>
    <w:rsid w:val="00EE38D8"/>
    <w:rsid w:val="00EF1A7F"/>
    <w:rsid w:val="00EF3644"/>
    <w:rsid w:val="00EF3B1A"/>
    <w:rsid w:val="00EF5026"/>
    <w:rsid w:val="00F000CD"/>
    <w:rsid w:val="00F017FB"/>
    <w:rsid w:val="00F0280F"/>
    <w:rsid w:val="00F076FC"/>
    <w:rsid w:val="00F11F3C"/>
    <w:rsid w:val="00F16B9C"/>
    <w:rsid w:val="00F21436"/>
    <w:rsid w:val="00F32AEF"/>
    <w:rsid w:val="00F33E99"/>
    <w:rsid w:val="00F34216"/>
    <w:rsid w:val="00F359F9"/>
    <w:rsid w:val="00F4209D"/>
    <w:rsid w:val="00F42FF7"/>
    <w:rsid w:val="00F43EC8"/>
    <w:rsid w:val="00F45BD8"/>
    <w:rsid w:val="00F46A97"/>
    <w:rsid w:val="00F46F88"/>
    <w:rsid w:val="00F539E7"/>
    <w:rsid w:val="00F54E56"/>
    <w:rsid w:val="00F62B7E"/>
    <w:rsid w:val="00F648D1"/>
    <w:rsid w:val="00F65085"/>
    <w:rsid w:val="00F6604D"/>
    <w:rsid w:val="00F6667E"/>
    <w:rsid w:val="00F762FE"/>
    <w:rsid w:val="00F7696A"/>
    <w:rsid w:val="00F8272C"/>
    <w:rsid w:val="00F83242"/>
    <w:rsid w:val="00F832DE"/>
    <w:rsid w:val="00F8458F"/>
    <w:rsid w:val="00F84C1C"/>
    <w:rsid w:val="00F97ED1"/>
    <w:rsid w:val="00FA0237"/>
    <w:rsid w:val="00FA0FE5"/>
    <w:rsid w:val="00FC27CB"/>
    <w:rsid w:val="00FC3A41"/>
    <w:rsid w:val="00FD04F0"/>
    <w:rsid w:val="00FD0BAE"/>
    <w:rsid w:val="00FD2AEF"/>
    <w:rsid w:val="00FD4B77"/>
    <w:rsid w:val="00FE25A7"/>
    <w:rsid w:val="00FE63D8"/>
    <w:rsid w:val="00FE6ECA"/>
    <w:rsid w:val="00FF0BD5"/>
    <w:rsid w:val="00FF3CE2"/>
    <w:rsid w:val="00FF55DB"/>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987DF99"/>
  <w15:docId w15:val="{08208838-AA12-461B-96AD-5FE196DBD6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Arial" w:hAnsi="Arial" w:cs="Arial"/>
      <w:lang w:val="fr-FR"/>
    </w:rPr>
  </w:style>
  <w:style w:type="paragraph" w:styleId="Titre1">
    <w:name w:val="heading 1"/>
    <w:basedOn w:val="Normal"/>
    <w:uiPriority w:val="9"/>
    <w:qFormat/>
    <w:pPr>
      <w:ind w:left="1691" w:right="2517" w:hanging="4"/>
      <w:outlineLvl w:val="0"/>
    </w:pPr>
    <w:rPr>
      <w:b/>
      <w:bCs/>
      <w:sz w:val="26"/>
      <w:szCs w:val="26"/>
    </w:rPr>
  </w:style>
  <w:style w:type="paragraph" w:styleId="Titre2">
    <w:name w:val="heading 2"/>
    <w:basedOn w:val="Normal"/>
    <w:uiPriority w:val="9"/>
    <w:unhideWhenUsed/>
    <w:qFormat/>
    <w:pPr>
      <w:ind w:left="1210"/>
      <w:outlineLvl w:val="1"/>
    </w:pPr>
    <w:rPr>
      <w:b/>
      <w:bCs/>
      <w:sz w:val="20"/>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Corpsdetexte">
    <w:name w:val="Body Text"/>
    <w:basedOn w:val="Normal"/>
    <w:uiPriority w:val="1"/>
    <w:qFormat/>
    <w:rPr>
      <w:sz w:val="20"/>
      <w:szCs w:val="20"/>
    </w:rPr>
  </w:style>
  <w:style w:type="paragraph" w:styleId="Paragraphedeliste">
    <w:name w:val="List Paragraph"/>
    <w:basedOn w:val="Normal"/>
    <w:uiPriority w:val="1"/>
    <w:qFormat/>
    <w:pPr>
      <w:ind w:left="1972" w:hanging="121"/>
    </w:pPr>
  </w:style>
  <w:style w:type="paragraph" w:customStyle="1" w:styleId="TableParagraph">
    <w:name w:val="Table Paragraph"/>
    <w:basedOn w:val="Normal"/>
    <w:uiPriority w:val="1"/>
    <w:qFormat/>
  </w:style>
  <w:style w:type="character" w:styleId="Lienhypertexte">
    <w:name w:val="Hyperlink"/>
    <w:rsid w:val="00962645"/>
    <w:rPr>
      <w:rFonts w:cs="Times New Roman"/>
      <w:color w:val="0000FF"/>
      <w:u w:val="single"/>
    </w:rPr>
  </w:style>
  <w:style w:type="paragraph" w:customStyle="1" w:styleId="Default">
    <w:name w:val="Default"/>
    <w:rsid w:val="009B07FA"/>
    <w:pPr>
      <w:widowControl/>
      <w:adjustRightInd w:val="0"/>
    </w:pPr>
    <w:rPr>
      <w:rFonts w:ascii="Arial" w:hAnsi="Arial" w:cs="Arial"/>
      <w:color w:val="000000"/>
      <w:sz w:val="24"/>
      <w:szCs w:val="24"/>
      <w:lang w:val="fr-FR"/>
    </w:rPr>
  </w:style>
  <w:style w:type="table" w:styleId="Grilledutableau">
    <w:name w:val="Table Grid"/>
    <w:basedOn w:val="TableauNormal"/>
    <w:uiPriority w:val="39"/>
    <w:rsid w:val="00D62B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arquedecommentaire">
    <w:name w:val="annotation reference"/>
    <w:basedOn w:val="Policepardfaut"/>
    <w:uiPriority w:val="99"/>
    <w:semiHidden/>
    <w:unhideWhenUsed/>
    <w:rsid w:val="00730984"/>
    <w:rPr>
      <w:sz w:val="16"/>
      <w:szCs w:val="16"/>
    </w:rPr>
  </w:style>
  <w:style w:type="paragraph" w:styleId="Commentaire">
    <w:name w:val="annotation text"/>
    <w:basedOn w:val="Normal"/>
    <w:link w:val="CommentaireCar"/>
    <w:uiPriority w:val="99"/>
    <w:unhideWhenUsed/>
    <w:rsid w:val="00730984"/>
    <w:rPr>
      <w:sz w:val="20"/>
      <w:szCs w:val="20"/>
    </w:rPr>
  </w:style>
  <w:style w:type="character" w:customStyle="1" w:styleId="CommentaireCar">
    <w:name w:val="Commentaire Car"/>
    <w:basedOn w:val="Policepardfaut"/>
    <w:link w:val="Commentaire"/>
    <w:uiPriority w:val="99"/>
    <w:rsid w:val="00730984"/>
    <w:rPr>
      <w:rFonts w:ascii="Arial" w:eastAsia="Arial" w:hAnsi="Arial" w:cs="Arial"/>
      <w:sz w:val="20"/>
      <w:szCs w:val="20"/>
      <w:lang w:val="fr-FR"/>
    </w:rPr>
  </w:style>
  <w:style w:type="paragraph" w:styleId="Objetducommentaire">
    <w:name w:val="annotation subject"/>
    <w:basedOn w:val="Commentaire"/>
    <w:next w:val="Commentaire"/>
    <w:link w:val="ObjetducommentaireCar"/>
    <w:uiPriority w:val="99"/>
    <w:semiHidden/>
    <w:unhideWhenUsed/>
    <w:rsid w:val="00730984"/>
    <w:rPr>
      <w:b/>
      <w:bCs/>
    </w:rPr>
  </w:style>
  <w:style w:type="character" w:customStyle="1" w:styleId="ObjetducommentaireCar">
    <w:name w:val="Objet du commentaire Car"/>
    <w:basedOn w:val="CommentaireCar"/>
    <w:link w:val="Objetducommentaire"/>
    <w:uiPriority w:val="99"/>
    <w:semiHidden/>
    <w:rsid w:val="00730984"/>
    <w:rPr>
      <w:rFonts w:ascii="Arial" w:eastAsia="Arial" w:hAnsi="Arial" w:cs="Arial"/>
      <w:b/>
      <w:bCs/>
      <w:sz w:val="20"/>
      <w:szCs w:val="20"/>
      <w:lang w:val="fr-FR"/>
    </w:rPr>
  </w:style>
  <w:style w:type="paragraph" w:styleId="En-tte">
    <w:name w:val="header"/>
    <w:basedOn w:val="Normal"/>
    <w:link w:val="En-tteCar"/>
    <w:uiPriority w:val="99"/>
    <w:unhideWhenUsed/>
    <w:rsid w:val="00744ECA"/>
    <w:pPr>
      <w:tabs>
        <w:tab w:val="center" w:pos="4536"/>
        <w:tab w:val="right" w:pos="9072"/>
      </w:tabs>
    </w:pPr>
  </w:style>
  <w:style w:type="character" w:customStyle="1" w:styleId="En-tteCar">
    <w:name w:val="En-tête Car"/>
    <w:basedOn w:val="Policepardfaut"/>
    <w:link w:val="En-tte"/>
    <w:uiPriority w:val="99"/>
    <w:rsid w:val="00744ECA"/>
    <w:rPr>
      <w:rFonts w:ascii="Arial" w:eastAsia="Arial" w:hAnsi="Arial" w:cs="Arial"/>
      <w:lang w:val="fr-FR"/>
    </w:rPr>
  </w:style>
  <w:style w:type="paragraph" w:styleId="Pieddepage">
    <w:name w:val="footer"/>
    <w:basedOn w:val="Normal"/>
    <w:link w:val="PieddepageCar"/>
    <w:uiPriority w:val="99"/>
    <w:unhideWhenUsed/>
    <w:rsid w:val="00744ECA"/>
    <w:pPr>
      <w:tabs>
        <w:tab w:val="center" w:pos="4536"/>
        <w:tab w:val="right" w:pos="9072"/>
      </w:tabs>
    </w:pPr>
  </w:style>
  <w:style w:type="character" w:customStyle="1" w:styleId="PieddepageCar">
    <w:name w:val="Pied de page Car"/>
    <w:basedOn w:val="Policepardfaut"/>
    <w:link w:val="Pieddepage"/>
    <w:uiPriority w:val="99"/>
    <w:rsid w:val="00744ECA"/>
    <w:rPr>
      <w:rFonts w:ascii="Arial" w:eastAsia="Arial" w:hAnsi="Arial" w:cs="Arial"/>
      <w:lang w:val="fr-FR"/>
    </w:rPr>
  </w:style>
  <w:style w:type="paragraph" w:styleId="Rvision">
    <w:name w:val="Revision"/>
    <w:hidden/>
    <w:uiPriority w:val="99"/>
    <w:semiHidden/>
    <w:rsid w:val="00EE34E2"/>
    <w:pPr>
      <w:widowControl/>
      <w:autoSpaceDE/>
      <w:autoSpaceDN/>
    </w:pPr>
    <w:rPr>
      <w:rFonts w:ascii="Arial" w:eastAsia="Arial" w:hAnsi="Arial" w:cs="Arial"/>
      <w:lang w:val="fr-FR"/>
    </w:rPr>
  </w:style>
  <w:style w:type="table" w:customStyle="1" w:styleId="TableNormal1">
    <w:name w:val="Table Normal1"/>
    <w:uiPriority w:val="2"/>
    <w:semiHidden/>
    <w:unhideWhenUsed/>
    <w:qFormat/>
    <w:rsid w:val="0031209B"/>
    <w:tblPr>
      <w:tblInd w:w="0" w:type="dxa"/>
      <w:tblCellMar>
        <w:top w:w="0" w:type="dxa"/>
        <w:left w:w="0" w:type="dxa"/>
        <w:bottom w:w="0" w:type="dxa"/>
        <w:right w:w="0" w:type="dxa"/>
      </w:tblCellMar>
    </w:tblPr>
  </w:style>
  <w:style w:type="character" w:styleId="Mentionnonrsolue">
    <w:name w:val="Unresolved Mention"/>
    <w:basedOn w:val="Policepardfaut"/>
    <w:uiPriority w:val="99"/>
    <w:semiHidden/>
    <w:unhideWhenUsed/>
    <w:rsid w:val="00B5481C"/>
    <w:rPr>
      <w:color w:val="605E5C"/>
      <w:shd w:val="clear" w:color="auto" w:fill="E1DFDD"/>
    </w:rPr>
  </w:style>
  <w:style w:type="character" w:styleId="Lienhypertextesuivivisit">
    <w:name w:val="FollowedHyperlink"/>
    <w:basedOn w:val="Policepardfaut"/>
    <w:uiPriority w:val="99"/>
    <w:semiHidden/>
    <w:unhideWhenUsed/>
    <w:rsid w:val="00853D9B"/>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le-cesame-formation.fr/" TargetMode="External"/><Relationship Id="rId18" Type="http://schemas.openxmlformats.org/officeDocument/2006/relationships/image" Target="media/image4.emf"/><Relationship Id="rId26" Type="http://schemas.openxmlformats.org/officeDocument/2006/relationships/image" Target="media/image10.png"/><Relationship Id="rId3" Type="http://schemas.openxmlformats.org/officeDocument/2006/relationships/customXml" Target="../customXml/item3.xml"/><Relationship Id="rId21" Type="http://schemas.openxmlformats.org/officeDocument/2006/relationships/image" Target="media/image5.png"/><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3.emf"/><Relationship Id="rId25" Type="http://schemas.openxmlformats.org/officeDocument/2006/relationships/image" Target="media/image9.png"/><Relationship Id="rId2" Type="http://schemas.openxmlformats.org/officeDocument/2006/relationships/customXml" Target="../customXml/item2.xml"/><Relationship Id="rId16" Type="http://schemas.openxmlformats.org/officeDocument/2006/relationships/image" Target="media/image2.emf"/><Relationship Id="rId20" Type="http://schemas.openxmlformats.org/officeDocument/2006/relationships/footer" Target="footer2.xml"/><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8.png"/><Relationship Id="rId5" Type="http://schemas.openxmlformats.org/officeDocument/2006/relationships/numbering" Target="numbering.xml"/><Relationship Id="rId15" Type="http://schemas.openxmlformats.org/officeDocument/2006/relationships/image" Target="media/image1.emf"/><Relationship Id="rId23" Type="http://schemas.openxmlformats.org/officeDocument/2006/relationships/image" Target="media/image7.png"/><Relationship Id="rId28" Type="http://schemas.openxmlformats.org/officeDocument/2006/relationships/header" Target="header3.xml"/><Relationship Id="rId10" Type="http://schemas.openxmlformats.org/officeDocument/2006/relationships/endnotes" Target="endnotes.xml"/><Relationship Id="rId19" Type="http://schemas.openxmlformats.org/officeDocument/2006/relationships/header" Target="header2.xml"/><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metadata-stds.org/Document-library/Draft-standards/6523-Identification-of-Organizations/ICD_list.htm" TargetMode="Externa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213C81277099748B293FD615C9D534D" ma:contentTypeVersion="13" ma:contentTypeDescription="Crée un document." ma:contentTypeScope="" ma:versionID="6b3babbd34e101aadd5f0a5934d861d9">
  <xsd:schema xmlns:xsd="http://www.w3.org/2001/XMLSchema" xmlns:xs="http://www.w3.org/2001/XMLSchema" xmlns:p="http://schemas.microsoft.com/office/2006/metadata/properties" xmlns:ns2="5049f904-879e-43a3-b18d-8a517d00e4a9" xmlns:ns3="e1a41b10-afb6-4bcb-ac52-621b15afd2fa" targetNamespace="http://schemas.microsoft.com/office/2006/metadata/properties" ma:root="true" ma:fieldsID="de57f8010ce76e92d1ecf707f5221119" ns2:_="" ns3:_="">
    <xsd:import namespace="5049f904-879e-43a3-b18d-8a517d00e4a9"/>
    <xsd:import namespace="e1a41b10-afb6-4bcb-ac52-621b15afd2fa"/>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DateTaken" minOccurs="0"/>
                <xsd:element ref="ns2:MediaLengthInSecond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49f904-879e-43a3-b18d-8a517d00e4a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2" nillable="true" ma:taxonomy="true" ma:internalName="lcf76f155ced4ddcb4097134ff3c332f" ma:taxonomyFieldName="MediaServiceImageTags" ma:displayName="Balises d’images" ma:readOnly="false" ma:fieldId="{5cf76f15-5ced-4ddc-b409-7134ff3c332f}" ma:taxonomyMulti="true" ma:sspId="635b3bba-2198-47c6-9ccb-53d97700fa87"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SearchProperties" ma:index="17" nillable="true" ma:displayName="MediaServiceSearchProperties" ma:hidden="true" ma:internalName="MediaServiceSearchProperties" ma:readOnly="true">
      <xsd:simpleType>
        <xsd:restriction base="dms:Note"/>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BillingMetadata" ma:index="2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1a41b10-afb6-4bcb-ac52-621b15afd2fa"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c7d60dae-7c6a-415d-a8db-1f4dabf96129}" ma:internalName="TaxCatchAll" ma:showField="CatchAllData" ma:web="e1a41b10-afb6-4bcb-ac52-621b15afd2f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5049f904-879e-43a3-b18d-8a517d00e4a9">
      <Terms xmlns="http://schemas.microsoft.com/office/infopath/2007/PartnerControls"/>
    </lcf76f155ced4ddcb4097134ff3c332f>
    <TaxCatchAll xmlns="e1a41b10-afb6-4bcb-ac52-621b15afd2fa"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C5B4E6C-0A5B-43BE-BE84-E6546364931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049f904-879e-43a3-b18d-8a517d00e4a9"/>
    <ds:schemaRef ds:uri="e1a41b10-afb6-4bcb-ac52-621b15afd2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0A7723E-9970-47F9-8563-B5DC41FBF6B1}">
  <ds:schemaRefs>
    <ds:schemaRef ds:uri="http://schemas.microsoft.com/office/2006/metadata/properties"/>
    <ds:schemaRef ds:uri="http://schemas.microsoft.com/office/infopath/2007/PartnerControls"/>
    <ds:schemaRef ds:uri="5049f904-879e-43a3-b18d-8a517d00e4a9"/>
    <ds:schemaRef ds:uri="e1a41b10-afb6-4bcb-ac52-621b15afd2fa"/>
  </ds:schemaRefs>
</ds:datastoreItem>
</file>

<file path=customXml/itemProps3.xml><?xml version="1.0" encoding="utf-8"?>
<ds:datastoreItem xmlns:ds="http://schemas.openxmlformats.org/officeDocument/2006/customXml" ds:itemID="{1F7F1C43-CCCF-4BD9-9CA2-147A870E1102}">
  <ds:schemaRefs>
    <ds:schemaRef ds:uri="http://schemas.openxmlformats.org/officeDocument/2006/bibliography"/>
  </ds:schemaRefs>
</ds:datastoreItem>
</file>

<file path=customXml/itemProps4.xml><?xml version="1.0" encoding="utf-8"?>
<ds:datastoreItem xmlns:ds="http://schemas.openxmlformats.org/officeDocument/2006/customXml" ds:itemID="{852096DA-0046-42FB-8A0E-09803472983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27</Pages>
  <Words>5459</Words>
  <Characters>30029</Characters>
  <Application>Microsoft Office Word</Application>
  <DocSecurity>0</DocSecurity>
  <Lines>250</Lines>
  <Paragraphs>70</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35418</CharactersWithSpaces>
  <SharedDoc>false</SharedDoc>
  <HLinks>
    <vt:vector size="6" baseType="variant">
      <vt:variant>
        <vt:i4>7405583</vt:i4>
      </vt:variant>
      <vt:variant>
        <vt:i4>0</vt:i4>
      </vt:variant>
      <vt:variant>
        <vt:i4>0</vt:i4>
      </vt:variant>
      <vt:variant>
        <vt:i4>5</vt:i4>
      </vt:variant>
      <vt:variant>
        <vt:lpwstr>http://metadata-stds.org/Document-library/Draft-standards/6523-Identification-of-Organizations/ICD_list.htm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VALHORGUE Francois</dc:creator>
  <cp:lastModifiedBy>DANDY Nathalie</cp:lastModifiedBy>
  <cp:revision>2</cp:revision>
  <cp:lastPrinted>2025-12-22T13:50:00Z</cp:lastPrinted>
  <dcterms:created xsi:type="dcterms:W3CDTF">2025-12-22T14:06:00Z</dcterms:created>
  <dcterms:modified xsi:type="dcterms:W3CDTF">2025-12-22T14:06:00Z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2025-12-14T00:00:00Z</vt:filetime>
  </property>
  <property fmtid="{D5CDD505-2E9C-101B-9397-08002B2CF9AE}" pid="3" name="Creator">
    <vt:lpwstr>PDF-XChange Lite (10.7.5 build 403) [GDI] [Windows 11 Enterprise x64 (Build 26100)]</vt:lpwstr>
  </property>
  <property fmtid="{D5CDD505-2E9C-101B-9397-08002B2CF9AE}" pid="4" name="CreatorTool">
    <vt:lpwstr>PDF-XChange Lite (10.7.5 build 403) [GDI] [Windows 11 Enterprise x64 (Build 26100)]</vt:lpwstr>
  </property>
  <property fmtid="{D5CDD505-2E9C-101B-9397-08002B2CF9AE}" pid="5" name="LastSaved">
    <vt:filetime>2025-12-16T00:00:00Z</vt:filetime>
  </property>
  <property fmtid="{D5CDD505-2E9C-101B-9397-08002B2CF9AE}" pid="6" name="Producer">
    <vt:lpwstr>PDF-XChange Lite (10.7.5 build 403) [GDI] [Windows 11 Enterprise x64 (Build 26100)]</vt:lpwstr>
  </property>
  <property fmtid="{D5CDD505-2E9C-101B-9397-08002B2CF9AE}" pid="7" name="ContentTypeId">
    <vt:lpwstr>0x010100E213C81277099748B293FD615C9D534D</vt:lpwstr>
  </property>
  <property fmtid="{D5CDD505-2E9C-101B-9397-08002B2CF9AE}" pid="8" name="MediaServiceImageTags">
    <vt:lpwstr/>
  </property>
</Properties>
</file>