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E0165" w14:textId="77777777" w:rsidR="009A52E1" w:rsidRPr="00D55E67" w:rsidRDefault="00BE21D9" w:rsidP="00892785">
      <w:pPr>
        <w:textAlignment w:val="baseline"/>
        <w:rPr>
          <w:rFonts w:eastAsia="Arial" w:cstheme="minorHAnsi"/>
          <w:b/>
          <w:color w:val="000000"/>
          <w:spacing w:val="-1"/>
          <w:lang w:val="fr-FR"/>
        </w:rPr>
      </w:pPr>
      <w:r w:rsidRPr="00D55E67">
        <w:rPr>
          <w:rFonts w:eastAsia="Arial" w:cstheme="minorHAnsi"/>
          <w:b/>
          <w:color w:val="000000"/>
          <w:spacing w:val="-1"/>
          <w:lang w:val="fr-FR"/>
        </w:rPr>
        <w:t>Entre d'une part :</w:t>
      </w:r>
    </w:p>
    <w:p w14:paraId="62785EEC" w14:textId="77777777" w:rsidR="00195114" w:rsidRPr="00D55E67" w:rsidRDefault="00195114" w:rsidP="00892785">
      <w:pPr>
        <w:textAlignment w:val="baseline"/>
        <w:rPr>
          <w:rFonts w:eastAsia="Arial" w:cstheme="minorHAnsi"/>
          <w:b/>
          <w:color w:val="000000"/>
          <w:spacing w:val="-1"/>
          <w:lang w:val="fr-FR"/>
        </w:rPr>
      </w:pPr>
    </w:p>
    <w:p w14:paraId="7CEA3F14" w14:textId="77777777" w:rsidR="0037372F" w:rsidRPr="0037372F" w:rsidRDefault="0037372F" w:rsidP="0037372F">
      <w:pPr>
        <w:tabs>
          <w:tab w:val="left" w:pos="504"/>
        </w:tabs>
        <w:textAlignment w:val="baseline"/>
        <w:rPr>
          <w:rFonts w:eastAsia="Arial" w:cstheme="minorHAnsi"/>
          <w:b/>
          <w:bCs/>
          <w:color w:val="000000"/>
          <w:lang w:val="fr-FR"/>
        </w:rPr>
      </w:pPr>
      <w:r w:rsidRPr="0037372F">
        <w:rPr>
          <w:rFonts w:eastAsia="Arial" w:cstheme="minorHAnsi"/>
          <w:b/>
          <w:bCs/>
          <w:color w:val="000000"/>
          <w:lang w:val="fr-FR"/>
        </w:rPr>
        <w:t xml:space="preserve">LAB HD </w:t>
      </w:r>
    </w:p>
    <w:p w14:paraId="6107C9DB" w14:textId="77777777" w:rsidR="0044319E" w:rsidRPr="00DB3922" w:rsidRDefault="0044319E" w:rsidP="00892785">
      <w:pPr>
        <w:tabs>
          <w:tab w:val="left" w:pos="504"/>
        </w:tabs>
        <w:textAlignment w:val="baseline"/>
        <w:rPr>
          <w:rFonts w:eastAsia="Arial" w:cstheme="minorHAnsi"/>
          <w:color w:val="000000"/>
          <w:lang w:val="fr-FR"/>
        </w:rPr>
      </w:pPr>
      <w:r w:rsidRPr="00DB3922">
        <w:rPr>
          <w:rFonts w:eastAsia="Arial" w:cstheme="minorHAnsi"/>
          <w:color w:val="000000"/>
          <w:lang w:val="fr-FR"/>
        </w:rPr>
        <w:t xml:space="preserve">Dont le </w:t>
      </w:r>
      <w:r w:rsidR="00973B9E" w:rsidRPr="00DB3922">
        <w:rPr>
          <w:rFonts w:eastAsia="Arial" w:cstheme="minorHAnsi"/>
          <w:color w:val="000000"/>
          <w:lang w:val="fr-FR"/>
        </w:rPr>
        <w:t xml:space="preserve">siège social </w:t>
      </w:r>
      <w:r w:rsidR="00BE21D9" w:rsidRPr="00DB3922">
        <w:rPr>
          <w:rFonts w:eastAsia="Arial" w:cstheme="minorHAnsi"/>
          <w:color w:val="000000"/>
          <w:lang w:val="fr-FR"/>
        </w:rPr>
        <w:t>est situé</w:t>
      </w:r>
      <w:r w:rsidR="005C4A2E" w:rsidRPr="00DB3922">
        <w:rPr>
          <w:rFonts w:eastAsia="Arial" w:cstheme="minorHAnsi"/>
          <w:color w:val="000000"/>
          <w:lang w:val="fr-FR"/>
        </w:rPr>
        <w:t> :</w:t>
      </w:r>
    </w:p>
    <w:p w14:paraId="5FBDE62A" w14:textId="77777777" w:rsidR="0037372F" w:rsidRPr="0037372F" w:rsidRDefault="0037372F" w:rsidP="0037372F">
      <w:pPr>
        <w:tabs>
          <w:tab w:val="left" w:pos="504"/>
        </w:tabs>
        <w:textAlignment w:val="baseline"/>
        <w:rPr>
          <w:rFonts w:eastAsia="Arial" w:cstheme="minorHAnsi"/>
          <w:color w:val="000000"/>
          <w:lang w:val="fr-FR"/>
        </w:rPr>
      </w:pPr>
      <w:r w:rsidRPr="0037372F">
        <w:rPr>
          <w:rFonts w:eastAsia="Arial" w:cstheme="minorHAnsi"/>
          <w:color w:val="000000"/>
          <w:lang w:val="fr-FR"/>
        </w:rPr>
        <w:t>150 AVENUE GRATIEN SAUMADE</w:t>
      </w:r>
    </w:p>
    <w:p w14:paraId="27B9892D" w14:textId="1333D0B2" w:rsidR="005C4A2E" w:rsidRPr="00DB3922" w:rsidRDefault="0037372F" w:rsidP="0037372F">
      <w:pPr>
        <w:tabs>
          <w:tab w:val="left" w:pos="504"/>
        </w:tabs>
        <w:textAlignment w:val="baseline"/>
        <w:rPr>
          <w:rFonts w:eastAsia="Arial" w:cstheme="minorHAnsi"/>
          <w:color w:val="000000"/>
          <w:lang w:val="fr-FR"/>
        </w:rPr>
      </w:pPr>
      <w:r w:rsidRPr="0037372F">
        <w:rPr>
          <w:rFonts w:eastAsia="Arial" w:cstheme="minorHAnsi"/>
          <w:color w:val="000000"/>
          <w:lang w:val="fr-FR"/>
        </w:rPr>
        <w:t>34690 FABREGUES</w:t>
      </w:r>
    </w:p>
    <w:p w14:paraId="13D051A7" w14:textId="746E7CD6" w:rsidR="009A52E1" w:rsidRPr="00DB3922" w:rsidRDefault="0044319E" w:rsidP="00892785">
      <w:pPr>
        <w:tabs>
          <w:tab w:val="left" w:pos="504"/>
        </w:tabs>
        <w:textAlignment w:val="baseline"/>
        <w:rPr>
          <w:rFonts w:eastAsia="Arial" w:cstheme="minorHAnsi"/>
          <w:color w:val="000000"/>
          <w:lang w:val="fr-FR"/>
        </w:rPr>
      </w:pPr>
      <w:r w:rsidRPr="00DB3922">
        <w:rPr>
          <w:rFonts w:eastAsia="Arial" w:cstheme="minorHAnsi"/>
          <w:color w:val="000000"/>
          <w:lang w:val="fr-FR"/>
        </w:rPr>
        <w:t>I</w:t>
      </w:r>
      <w:r w:rsidR="00BE21D9" w:rsidRPr="00DB3922">
        <w:rPr>
          <w:rFonts w:eastAsia="Arial" w:cstheme="minorHAnsi"/>
          <w:color w:val="000000"/>
          <w:lang w:val="fr-FR"/>
        </w:rPr>
        <w:t xml:space="preserve">mmatriculée au registre du Commerce et des Sociétés de </w:t>
      </w:r>
      <w:r w:rsidR="002633D0">
        <w:rPr>
          <w:rFonts w:eastAsia="Arial" w:cstheme="minorHAnsi"/>
          <w:color w:val="000000"/>
          <w:lang w:val="fr-FR"/>
        </w:rPr>
        <w:t>MONTPELLIER</w:t>
      </w:r>
      <w:r w:rsidR="00BE21D9" w:rsidRPr="00DB3922">
        <w:rPr>
          <w:rFonts w:eastAsia="Arial" w:cstheme="minorHAnsi"/>
          <w:color w:val="000000"/>
          <w:lang w:val="fr-FR"/>
        </w:rPr>
        <w:t xml:space="preserve"> sous le numéro </w:t>
      </w:r>
      <w:r w:rsidR="002633D0">
        <w:rPr>
          <w:rFonts w:eastAsia="Arial" w:cstheme="minorHAnsi"/>
          <w:color w:val="000000"/>
          <w:lang w:val="fr-FR"/>
        </w:rPr>
        <w:t>809 283 898</w:t>
      </w:r>
      <w:r w:rsidR="00055DFF" w:rsidRPr="00DB3922">
        <w:rPr>
          <w:rFonts w:eastAsia="Arial" w:cstheme="minorHAnsi"/>
          <w:color w:val="000000"/>
          <w:lang w:val="fr-FR"/>
        </w:rPr>
        <w:t>.</w:t>
      </w:r>
    </w:p>
    <w:p w14:paraId="39D93707" w14:textId="4A968BA3" w:rsidR="00973B9E" w:rsidRPr="00564CB4" w:rsidRDefault="00BE21D9" w:rsidP="00564CB4">
      <w:pPr>
        <w:tabs>
          <w:tab w:val="left" w:pos="504"/>
        </w:tabs>
        <w:textAlignment w:val="baseline"/>
        <w:rPr>
          <w:rFonts w:eastAsia="Arial" w:cstheme="minorHAnsi"/>
          <w:color w:val="000000"/>
          <w:lang w:val="fr-FR"/>
        </w:rPr>
      </w:pPr>
      <w:r w:rsidRPr="00564CB4">
        <w:rPr>
          <w:rFonts w:eastAsia="Arial" w:cstheme="minorHAnsi"/>
          <w:color w:val="000000"/>
          <w:lang w:val="fr-FR"/>
        </w:rPr>
        <w:t>Dont le représentant léga</w:t>
      </w:r>
      <w:r w:rsidR="00FE1C76" w:rsidRPr="00564CB4">
        <w:rPr>
          <w:rFonts w:eastAsia="Arial" w:cstheme="minorHAnsi"/>
          <w:color w:val="000000"/>
          <w:lang w:val="fr-FR"/>
        </w:rPr>
        <w:t>l</w:t>
      </w:r>
      <w:r w:rsidR="00564CB4" w:rsidRPr="00564CB4">
        <w:rPr>
          <w:rFonts w:eastAsia="Arial" w:cstheme="minorHAnsi"/>
          <w:color w:val="000000"/>
          <w:lang w:val="fr-FR"/>
        </w:rPr>
        <w:t xml:space="preserve"> est M. </w:t>
      </w:r>
      <w:r w:rsidR="00D949E7">
        <w:rPr>
          <w:rFonts w:eastAsia="Arial" w:cstheme="minorHAnsi"/>
          <w:color w:val="000000"/>
          <w:lang w:val="fr-FR"/>
        </w:rPr>
        <w:t>XXXXX</w:t>
      </w:r>
      <w:r w:rsidR="00307001" w:rsidRPr="00564CB4">
        <w:rPr>
          <w:rFonts w:eastAsia="Arial" w:cstheme="minorHAnsi"/>
          <w:color w:val="000000"/>
          <w:lang w:val="fr-FR"/>
        </w:rPr>
        <w:t xml:space="preserve"> </w:t>
      </w:r>
      <w:r w:rsidR="00E53204" w:rsidRPr="00564CB4">
        <w:rPr>
          <w:rFonts w:eastAsia="Arial" w:cstheme="minorHAnsi"/>
          <w:color w:val="000000"/>
          <w:lang w:val="fr-FR"/>
        </w:rPr>
        <w:t xml:space="preserve">en </w:t>
      </w:r>
      <w:r w:rsidR="009C7FE3">
        <w:rPr>
          <w:rFonts w:eastAsia="Arial" w:cstheme="minorHAnsi"/>
          <w:color w:val="000000"/>
          <w:lang w:val="fr-FR"/>
        </w:rPr>
        <w:t xml:space="preserve">sa </w:t>
      </w:r>
      <w:r w:rsidR="00E53204" w:rsidRPr="00564CB4">
        <w:rPr>
          <w:rFonts w:eastAsia="Arial" w:cstheme="minorHAnsi"/>
          <w:color w:val="000000"/>
          <w:lang w:val="fr-FR"/>
        </w:rPr>
        <w:t xml:space="preserve">qualité </w:t>
      </w:r>
      <w:r w:rsidR="003522C6" w:rsidRPr="00564CB4">
        <w:rPr>
          <w:rFonts w:eastAsia="Arial" w:cstheme="minorHAnsi"/>
          <w:color w:val="000000"/>
          <w:lang w:val="fr-FR"/>
        </w:rPr>
        <w:t xml:space="preserve">de </w:t>
      </w:r>
      <w:r w:rsidR="00871F05" w:rsidRPr="00564CB4">
        <w:rPr>
          <w:rFonts w:eastAsia="Arial" w:cstheme="minorHAnsi"/>
          <w:color w:val="000000"/>
          <w:lang w:val="fr-FR"/>
        </w:rPr>
        <w:t>dirigeant.</w:t>
      </w:r>
    </w:p>
    <w:p w14:paraId="5C2E15EB" w14:textId="03455418" w:rsidR="0075152B" w:rsidRPr="002633D0" w:rsidRDefault="00BE21D9" w:rsidP="00A70A39">
      <w:pPr>
        <w:tabs>
          <w:tab w:val="left" w:pos="504"/>
        </w:tabs>
        <w:textAlignment w:val="baseline"/>
        <w:rPr>
          <w:rFonts w:eastAsia="Arial" w:cstheme="minorHAnsi"/>
          <w:b/>
          <w:bCs/>
          <w:color w:val="000000"/>
          <w:lang w:val="fr-FR"/>
        </w:rPr>
      </w:pPr>
      <w:r w:rsidRPr="00D55E67">
        <w:rPr>
          <w:rFonts w:eastAsia="Arial" w:cstheme="minorHAnsi"/>
          <w:color w:val="000000"/>
          <w:lang w:val="fr-FR"/>
        </w:rPr>
        <w:t xml:space="preserve"> </w:t>
      </w:r>
      <w:r w:rsidRPr="00D55E67">
        <w:rPr>
          <w:rFonts w:eastAsia="Arial" w:cstheme="minorHAnsi"/>
          <w:color w:val="000000"/>
          <w:lang w:val="fr-FR"/>
        </w:rPr>
        <w:br/>
      </w:r>
      <w:r w:rsidR="00A70A39" w:rsidRPr="00A70A39">
        <w:rPr>
          <w:rFonts w:eastAsia="Arial" w:cstheme="minorHAnsi"/>
          <w:b/>
          <w:color w:val="000000"/>
          <w:lang w:val="fr-FR"/>
        </w:rPr>
        <w:t xml:space="preserve">Les salariés </w:t>
      </w:r>
      <w:r w:rsidR="002633D0">
        <w:rPr>
          <w:rFonts w:eastAsia="Arial" w:cstheme="minorHAnsi"/>
          <w:b/>
          <w:color w:val="000000"/>
          <w:lang w:val="fr-FR"/>
        </w:rPr>
        <w:t xml:space="preserve">de la société </w:t>
      </w:r>
      <w:r w:rsidR="002633D0" w:rsidRPr="0037372F">
        <w:rPr>
          <w:rFonts w:eastAsia="Arial" w:cstheme="minorHAnsi"/>
          <w:b/>
          <w:bCs/>
          <w:color w:val="000000"/>
          <w:lang w:val="fr-FR"/>
        </w:rPr>
        <w:t>LAB HD</w:t>
      </w:r>
      <w:r w:rsidR="00A70A39" w:rsidRPr="00A70A39">
        <w:rPr>
          <w:rFonts w:eastAsia="Arial" w:cstheme="minorHAnsi"/>
          <w:b/>
          <w:color w:val="000000"/>
          <w:lang w:val="fr-FR"/>
        </w:rPr>
        <w:t xml:space="preserve"> à la majorité des 2/3.</w:t>
      </w:r>
      <w:r w:rsidR="0075152B" w:rsidRPr="0075152B">
        <w:rPr>
          <w:rFonts w:eastAsia="Arial" w:cstheme="minorHAnsi"/>
          <w:color w:val="000000"/>
          <w:lang w:val="fr-FR"/>
        </w:rPr>
        <w:t xml:space="preserve"> </w:t>
      </w:r>
    </w:p>
    <w:p w14:paraId="25AF8122" w14:textId="6F0BC6AA" w:rsidR="0044319E" w:rsidRPr="00D55E67" w:rsidRDefault="0044319E" w:rsidP="0075152B">
      <w:pPr>
        <w:textAlignment w:val="baseline"/>
        <w:rPr>
          <w:rFonts w:eastAsia="Arial" w:cstheme="minorHAnsi"/>
          <w:b/>
          <w:color w:val="000000"/>
          <w:spacing w:val="-2"/>
          <w:lang w:val="fr-FR"/>
        </w:rPr>
      </w:pPr>
    </w:p>
    <w:p w14:paraId="58F9C66C" w14:textId="77777777" w:rsidR="0044319E" w:rsidRPr="00D55E67" w:rsidRDefault="0044319E" w:rsidP="00892785">
      <w:pPr>
        <w:textAlignment w:val="baseline"/>
        <w:rPr>
          <w:rFonts w:eastAsia="Arial" w:cstheme="minorHAnsi"/>
          <w:b/>
          <w:color w:val="000000"/>
          <w:spacing w:val="-2"/>
          <w:lang w:val="fr-FR"/>
        </w:rPr>
      </w:pPr>
    </w:p>
    <w:p w14:paraId="44500224" w14:textId="561848EF" w:rsidR="00195114" w:rsidRPr="00D55E67" w:rsidRDefault="00973B9E" w:rsidP="00892785">
      <w:pPr>
        <w:textAlignment w:val="baseline"/>
        <w:rPr>
          <w:rFonts w:eastAsia="Arial" w:cstheme="minorHAnsi"/>
          <w:b/>
          <w:color w:val="000000"/>
          <w:spacing w:val="-2"/>
          <w:lang w:val="fr-FR"/>
        </w:rPr>
      </w:pPr>
      <w:r w:rsidRPr="00D55E67">
        <w:rPr>
          <w:rFonts w:eastAsia="Arial" w:cstheme="minorHAnsi"/>
          <w:b/>
          <w:color w:val="000000"/>
          <w:spacing w:val="-2"/>
          <w:u w:val="single"/>
          <w:lang w:val="fr-FR"/>
        </w:rPr>
        <w:t>Il a été conclu et arrêté ce qui suit :</w:t>
      </w:r>
    </w:p>
    <w:p w14:paraId="4C6EE7D6" w14:textId="77777777" w:rsidR="00827D7B" w:rsidRPr="00D55E67" w:rsidRDefault="00827D7B" w:rsidP="00892785">
      <w:pPr>
        <w:textAlignment w:val="baseline"/>
        <w:rPr>
          <w:rFonts w:eastAsia="Arial" w:cstheme="minorHAnsi"/>
          <w:b/>
          <w:color w:val="000000"/>
          <w:spacing w:val="-2"/>
          <w:lang w:val="fr-FR"/>
        </w:rPr>
      </w:pPr>
    </w:p>
    <w:p w14:paraId="55C0C9FE" w14:textId="77777777" w:rsidR="00827D7B" w:rsidRPr="00D55E67" w:rsidRDefault="00827D7B" w:rsidP="00892785">
      <w:pPr>
        <w:textAlignment w:val="baseline"/>
        <w:rPr>
          <w:rFonts w:eastAsia="Arial" w:cstheme="minorHAnsi"/>
          <w:b/>
          <w:color w:val="000000"/>
          <w:spacing w:val="-2"/>
          <w:lang w:val="fr-FR"/>
        </w:rPr>
      </w:pPr>
    </w:p>
    <w:p w14:paraId="6011F987" w14:textId="77777777" w:rsidR="009A52E1" w:rsidRPr="00D55E67" w:rsidRDefault="00BE21D9" w:rsidP="00892785">
      <w:pPr>
        <w:textAlignment w:val="baseline"/>
        <w:rPr>
          <w:rFonts w:eastAsia="Arial" w:cstheme="minorHAnsi"/>
          <w:b/>
          <w:color w:val="000000"/>
          <w:spacing w:val="-2"/>
          <w:lang w:val="fr-FR"/>
        </w:rPr>
      </w:pPr>
      <w:r w:rsidRPr="00D55E67">
        <w:rPr>
          <w:rFonts w:eastAsia="Arial" w:cstheme="minorHAnsi"/>
          <w:b/>
          <w:color w:val="000000"/>
          <w:spacing w:val="-2"/>
          <w:lang w:val="fr-FR"/>
        </w:rPr>
        <w:t>Préambule</w:t>
      </w:r>
    </w:p>
    <w:p w14:paraId="2C9E8B3B" w14:textId="77777777" w:rsidR="00827D7B" w:rsidRPr="00D55E67" w:rsidRDefault="00827D7B" w:rsidP="00892785">
      <w:pPr>
        <w:textAlignment w:val="baseline"/>
        <w:rPr>
          <w:rFonts w:eastAsia="Arial" w:cstheme="minorHAnsi"/>
          <w:color w:val="000000"/>
          <w:lang w:val="fr-FR"/>
        </w:rPr>
      </w:pPr>
    </w:p>
    <w:p w14:paraId="59503272" w14:textId="77777777" w:rsidR="00827D7B" w:rsidRPr="00D55E67" w:rsidRDefault="00827D7B" w:rsidP="00892785">
      <w:pPr>
        <w:textAlignment w:val="baseline"/>
        <w:rPr>
          <w:rFonts w:eastAsia="Arial" w:cstheme="minorHAnsi"/>
          <w:color w:val="000000"/>
          <w:lang w:val="fr-FR"/>
        </w:rPr>
      </w:pPr>
    </w:p>
    <w:p w14:paraId="74AC1B59" w14:textId="6D180F40" w:rsidR="00973B9E" w:rsidRPr="00D55E67" w:rsidRDefault="002633D0" w:rsidP="00892785">
      <w:pPr>
        <w:textAlignment w:val="baseline"/>
        <w:rPr>
          <w:rFonts w:eastAsia="Arial" w:cstheme="minorHAnsi"/>
          <w:color w:val="000000"/>
          <w:lang w:val="fr-FR"/>
        </w:rPr>
      </w:pPr>
      <w:r>
        <w:rPr>
          <w:rFonts w:eastAsia="Arial" w:cstheme="minorHAnsi"/>
          <w:b/>
          <w:bCs/>
          <w:color w:val="000000"/>
          <w:lang w:val="fr-FR"/>
        </w:rPr>
        <w:t>La société LAB HD</w:t>
      </w:r>
      <w:r w:rsidR="005C4A2E" w:rsidRPr="00F42A31">
        <w:rPr>
          <w:rFonts w:eastAsia="Arial" w:cstheme="minorHAnsi"/>
          <w:color w:val="000000"/>
          <w:lang w:val="fr-FR"/>
        </w:rPr>
        <w:t xml:space="preserve"> </w:t>
      </w:r>
      <w:r w:rsidR="00973B9E" w:rsidRPr="00D55E67">
        <w:rPr>
          <w:rFonts w:eastAsia="Arial" w:cstheme="minorHAnsi"/>
          <w:color w:val="000000"/>
          <w:lang w:val="fr-FR"/>
        </w:rPr>
        <w:t xml:space="preserve">est </w:t>
      </w:r>
      <w:r w:rsidRPr="00D55E67">
        <w:rPr>
          <w:rFonts w:eastAsia="Arial" w:cstheme="minorHAnsi"/>
          <w:color w:val="000000"/>
          <w:lang w:val="fr-FR"/>
        </w:rPr>
        <w:t>soumi</w:t>
      </w:r>
      <w:r>
        <w:rPr>
          <w:rFonts w:eastAsia="Arial" w:cstheme="minorHAnsi"/>
          <w:color w:val="000000"/>
          <w:lang w:val="fr-FR"/>
        </w:rPr>
        <w:t xml:space="preserve">se </w:t>
      </w:r>
      <w:r w:rsidR="00973B9E" w:rsidRPr="00D55E67">
        <w:rPr>
          <w:rFonts w:eastAsia="Arial" w:cstheme="minorHAnsi"/>
          <w:color w:val="000000"/>
          <w:lang w:val="fr-FR"/>
        </w:rPr>
        <w:t xml:space="preserve">à la convention collective </w:t>
      </w:r>
      <w:r>
        <w:rPr>
          <w:rFonts w:eastAsia="Arial" w:cstheme="minorHAnsi"/>
          <w:color w:val="000000"/>
          <w:lang w:val="fr-FR"/>
        </w:rPr>
        <w:t>de la Photogra</w:t>
      </w:r>
      <w:r w:rsidR="00480F5A">
        <w:rPr>
          <w:rFonts w:eastAsia="Arial" w:cstheme="minorHAnsi"/>
          <w:color w:val="000000"/>
          <w:lang w:val="fr-FR"/>
        </w:rPr>
        <w:t xml:space="preserve">phie </w:t>
      </w:r>
      <w:r w:rsidR="00480F5A" w:rsidRPr="007A2705">
        <w:rPr>
          <w:rFonts w:eastAsia="Arial" w:cstheme="minorHAnsi"/>
          <w:color w:val="000000"/>
          <w:lang w:val="fr-FR"/>
        </w:rPr>
        <w:t>IDCC</w:t>
      </w:r>
      <w:r w:rsidR="00F42A31" w:rsidRPr="007A2705">
        <w:rPr>
          <w:rFonts w:eastAsia="Arial" w:cstheme="minorHAnsi"/>
          <w:color w:val="000000"/>
          <w:lang w:val="fr-FR"/>
        </w:rPr>
        <w:t xml:space="preserve"> </w:t>
      </w:r>
      <w:r w:rsidR="007A2705">
        <w:rPr>
          <w:rFonts w:eastAsia="Arial" w:cstheme="minorHAnsi"/>
          <w:color w:val="000000"/>
          <w:lang w:val="fr-FR"/>
        </w:rPr>
        <w:t>3168.</w:t>
      </w:r>
    </w:p>
    <w:p w14:paraId="09A220AB" w14:textId="77777777" w:rsidR="00827D7B" w:rsidRPr="00D55E67" w:rsidRDefault="00827D7B" w:rsidP="00892785">
      <w:pPr>
        <w:textAlignment w:val="baseline"/>
        <w:rPr>
          <w:rFonts w:eastAsia="Arial" w:cstheme="minorHAnsi"/>
          <w:color w:val="000000"/>
          <w:lang w:val="fr-FR"/>
        </w:rPr>
      </w:pPr>
    </w:p>
    <w:p w14:paraId="2BCBF300" w14:textId="769AAAD0" w:rsidR="00001B3E" w:rsidRDefault="002633D0" w:rsidP="00892785">
      <w:pPr>
        <w:textAlignment w:val="baseline"/>
        <w:rPr>
          <w:rFonts w:eastAsia="Arial" w:cstheme="minorHAnsi"/>
          <w:color w:val="000000"/>
          <w:lang w:val="fr-FR"/>
        </w:rPr>
      </w:pPr>
      <w:r>
        <w:rPr>
          <w:rFonts w:eastAsia="Arial" w:cstheme="minorHAnsi"/>
          <w:b/>
          <w:color w:val="000000"/>
          <w:lang w:val="fr-FR"/>
        </w:rPr>
        <w:t>La société LAB HD</w:t>
      </w:r>
      <w:r w:rsidR="005C4A2E" w:rsidRPr="00D55E67">
        <w:rPr>
          <w:rFonts w:eastAsia="Arial" w:cstheme="minorHAnsi"/>
          <w:b/>
          <w:color w:val="000000"/>
          <w:lang w:val="fr-FR"/>
        </w:rPr>
        <w:t xml:space="preserve"> </w:t>
      </w:r>
      <w:r w:rsidR="00973B9E" w:rsidRPr="00D55E67">
        <w:rPr>
          <w:rFonts w:eastAsia="Arial" w:cstheme="minorHAnsi"/>
          <w:color w:val="000000"/>
          <w:lang w:val="fr-FR"/>
        </w:rPr>
        <w:t>souhaite adapter certaines dispositions conventionnelles</w:t>
      </w:r>
      <w:r w:rsidR="00001B3E" w:rsidRPr="00D55E67">
        <w:rPr>
          <w:rFonts w:eastAsia="Arial" w:cstheme="minorHAnsi"/>
          <w:color w:val="000000"/>
          <w:lang w:val="fr-FR"/>
        </w:rPr>
        <w:t xml:space="preserve"> </w:t>
      </w:r>
      <w:r w:rsidR="00973B9E" w:rsidRPr="00D55E67">
        <w:rPr>
          <w:rFonts w:eastAsia="Arial" w:cstheme="minorHAnsi"/>
          <w:color w:val="000000"/>
          <w:lang w:val="fr-FR"/>
        </w:rPr>
        <w:t xml:space="preserve">relatives au temps de travail afin de répondre aux contraintes d’organisation </w:t>
      </w:r>
      <w:r w:rsidR="00871F05">
        <w:rPr>
          <w:rFonts w:eastAsia="Arial" w:cstheme="minorHAnsi"/>
          <w:color w:val="000000"/>
          <w:lang w:val="fr-FR"/>
        </w:rPr>
        <w:t xml:space="preserve">et aux </w:t>
      </w:r>
      <w:r w:rsidR="004B6266">
        <w:rPr>
          <w:rFonts w:eastAsia="Arial" w:cstheme="minorHAnsi"/>
          <w:color w:val="000000"/>
          <w:lang w:val="fr-FR"/>
        </w:rPr>
        <w:t>variations</w:t>
      </w:r>
      <w:r w:rsidR="00173331">
        <w:rPr>
          <w:rFonts w:eastAsia="Arial" w:cstheme="minorHAnsi"/>
          <w:color w:val="000000"/>
          <w:lang w:val="fr-FR"/>
        </w:rPr>
        <w:t xml:space="preserve"> </w:t>
      </w:r>
      <w:r w:rsidR="00871F05">
        <w:rPr>
          <w:rFonts w:eastAsia="Arial" w:cstheme="minorHAnsi"/>
          <w:color w:val="000000"/>
          <w:lang w:val="fr-FR"/>
        </w:rPr>
        <w:t>d’acti</w:t>
      </w:r>
      <w:r w:rsidR="004B6266">
        <w:rPr>
          <w:rFonts w:eastAsia="Arial" w:cstheme="minorHAnsi"/>
          <w:color w:val="000000"/>
          <w:lang w:val="fr-FR"/>
        </w:rPr>
        <w:t xml:space="preserve">vité </w:t>
      </w:r>
      <w:r w:rsidR="00173331">
        <w:rPr>
          <w:rFonts w:eastAsia="Arial" w:cstheme="minorHAnsi"/>
          <w:color w:val="000000"/>
          <w:lang w:val="fr-FR"/>
        </w:rPr>
        <w:t>au cours de l’année.</w:t>
      </w:r>
    </w:p>
    <w:p w14:paraId="4B8B4ED5" w14:textId="5A71C3FB" w:rsidR="00DB0BCB" w:rsidRDefault="00DB0BCB" w:rsidP="00DB0BCB">
      <w:pPr>
        <w:textAlignment w:val="baseline"/>
        <w:rPr>
          <w:rFonts w:eastAsia="Arial" w:cstheme="minorHAnsi"/>
          <w:color w:val="000000"/>
          <w:lang w:val="fr-FR"/>
        </w:rPr>
      </w:pPr>
      <w:r w:rsidRPr="00D55E67">
        <w:rPr>
          <w:rFonts w:eastAsia="Arial" w:cstheme="minorHAnsi"/>
          <w:color w:val="000000"/>
          <w:lang w:val="fr-FR"/>
        </w:rPr>
        <w:t xml:space="preserve">Le but principal de cette organisation du temps de travail consiste à lisser la durée du travail, </w:t>
      </w:r>
      <w:r w:rsidR="00AA2466">
        <w:rPr>
          <w:rFonts w:eastAsia="Arial" w:cstheme="minorHAnsi"/>
          <w:color w:val="000000"/>
          <w:lang w:val="fr-FR"/>
        </w:rPr>
        <w:t>de</w:t>
      </w:r>
      <w:r w:rsidRPr="00D55E67">
        <w:rPr>
          <w:rFonts w:eastAsia="Arial" w:cstheme="minorHAnsi"/>
          <w:color w:val="000000"/>
          <w:lang w:val="fr-FR"/>
        </w:rPr>
        <w:t xml:space="preserve"> sorte que le décompte du temps de travail s'apprécie non plus sur la semaine mais à </w:t>
      </w:r>
      <w:r>
        <w:rPr>
          <w:rFonts w:eastAsia="Arial" w:cstheme="minorHAnsi"/>
          <w:color w:val="000000"/>
          <w:lang w:val="fr-FR"/>
        </w:rPr>
        <w:t>l’année.</w:t>
      </w:r>
    </w:p>
    <w:p w14:paraId="28FA1527" w14:textId="1ACC5B6C" w:rsidR="007A2705" w:rsidRPr="00D55E67" w:rsidRDefault="007A2705" w:rsidP="00892785">
      <w:pPr>
        <w:textAlignment w:val="baseline"/>
        <w:rPr>
          <w:rFonts w:eastAsia="Arial" w:cstheme="minorHAnsi"/>
          <w:color w:val="000000"/>
          <w:lang w:val="fr-FR"/>
        </w:rPr>
      </w:pPr>
      <w:r>
        <w:rPr>
          <w:rFonts w:eastAsia="Arial" w:cstheme="minorHAnsi"/>
          <w:color w:val="000000"/>
          <w:lang w:val="fr-FR"/>
        </w:rPr>
        <w:t xml:space="preserve">La </w:t>
      </w:r>
      <w:r w:rsidRPr="00D55E67">
        <w:rPr>
          <w:rFonts w:eastAsia="Arial" w:cstheme="minorHAnsi"/>
          <w:color w:val="000000"/>
          <w:lang w:val="fr-FR"/>
        </w:rPr>
        <w:t xml:space="preserve">convention collective </w:t>
      </w:r>
      <w:r>
        <w:rPr>
          <w:rFonts w:eastAsia="Arial" w:cstheme="minorHAnsi"/>
          <w:color w:val="000000"/>
          <w:lang w:val="fr-FR"/>
        </w:rPr>
        <w:t xml:space="preserve">de la Photographie prévoit </w:t>
      </w:r>
      <w:r w:rsidR="00EE6421">
        <w:rPr>
          <w:rFonts w:eastAsia="Arial" w:cstheme="minorHAnsi"/>
          <w:color w:val="000000"/>
          <w:lang w:val="fr-FR"/>
        </w:rPr>
        <w:t>un a</w:t>
      </w:r>
      <w:r w:rsidR="00EE6421" w:rsidRPr="00EE6421">
        <w:rPr>
          <w:rFonts w:eastAsia="Arial" w:cstheme="minorHAnsi"/>
          <w:color w:val="000000"/>
          <w:lang w:val="fr-FR"/>
        </w:rPr>
        <w:t>m</w:t>
      </w:r>
      <w:r w:rsidR="00EE6421" w:rsidRPr="00EE6421">
        <w:rPr>
          <w:rFonts w:eastAsia="Arial" w:cstheme="minorHAnsi" w:hint="eastAsia"/>
          <w:color w:val="000000"/>
          <w:lang w:val="fr-FR"/>
        </w:rPr>
        <w:t>é</w:t>
      </w:r>
      <w:r w:rsidR="00EE6421" w:rsidRPr="00EE6421">
        <w:rPr>
          <w:rFonts w:eastAsia="Arial" w:cstheme="minorHAnsi"/>
          <w:color w:val="000000"/>
          <w:lang w:val="fr-FR"/>
        </w:rPr>
        <w:t>nagement du temps de travail sur une p</w:t>
      </w:r>
      <w:r w:rsidR="00EE6421" w:rsidRPr="00EE6421">
        <w:rPr>
          <w:rFonts w:eastAsia="Arial" w:cstheme="minorHAnsi" w:hint="eastAsia"/>
          <w:color w:val="000000"/>
          <w:lang w:val="fr-FR"/>
        </w:rPr>
        <w:t>é</w:t>
      </w:r>
      <w:r w:rsidR="00EE6421" w:rsidRPr="00EE6421">
        <w:rPr>
          <w:rFonts w:eastAsia="Arial" w:cstheme="minorHAnsi"/>
          <w:color w:val="000000"/>
          <w:lang w:val="fr-FR"/>
        </w:rPr>
        <w:t>riode sup</w:t>
      </w:r>
      <w:r w:rsidR="00EE6421" w:rsidRPr="00EE6421">
        <w:rPr>
          <w:rFonts w:eastAsia="Arial" w:cstheme="minorHAnsi" w:hint="eastAsia"/>
          <w:color w:val="000000"/>
          <w:lang w:val="fr-FR"/>
        </w:rPr>
        <w:t>é</w:t>
      </w:r>
      <w:r w:rsidR="00EE6421" w:rsidRPr="00EE6421">
        <w:rPr>
          <w:rFonts w:eastAsia="Arial" w:cstheme="minorHAnsi"/>
          <w:color w:val="000000"/>
          <w:lang w:val="fr-FR"/>
        </w:rPr>
        <w:t xml:space="preserve">rieure </w:t>
      </w:r>
      <w:r w:rsidR="00EE6421" w:rsidRPr="00EE6421">
        <w:rPr>
          <w:rFonts w:eastAsia="Arial" w:cstheme="minorHAnsi" w:hint="eastAsia"/>
          <w:color w:val="000000"/>
          <w:lang w:val="fr-FR"/>
        </w:rPr>
        <w:t>à</w:t>
      </w:r>
      <w:r w:rsidR="00EE6421" w:rsidRPr="00EE6421">
        <w:rPr>
          <w:rFonts w:eastAsia="Arial" w:cstheme="minorHAnsi"/>
          <w:color w:val="000000"/>
          <w:lang w:val="fr-FR"/>
        </w:rPr>
        <w:t xml:space="preserve"> la semaine et au plus </w:t>
      </w:r>
      <w:r w:rsidR="00EE6421" w:rsidRPr="00EE6421">
        <w:rPr>
          <w:rFonts w:eastAsia="Arial" w:cstheme="minorHAnsi" w:hint="eastAsia"/>
          <w:color w:val="000000"/>
          <w:lang w:val="fr-FR"/>
        </w:rPr>
        <w:t>é</w:t>
      </w:r>
      <w:r w:rsidR="00EE6421" w:rsidRPr="00EE6421">
        <w:rPr>
          <w:rFonts w:eastAsia="Arial" w:cstheme="minorHAnsi"/>
          <w:color w:val="000000"/>
          <w:lang w:val="fr-FR"/>
        </w:rPr>
        <w:t xml:space="preserve">gale </w:t>
      </w:r>
      <w:r w:rsidR="00EE6421" w:rsidRPr="00EE6421">
        <w:rPr>
          <w:rFonts w:eastAsia="Arial" w:cstheme="minorHAnsi" w:hint="eastAsia"/>
          <w:color w:val="000000"/>
          <w:lang w:val="fr-FR"/>
        </w:rPr>
        <w:t>à</w:t>
      </w:r>
      <w:r w:rsidR="00EE6421" w:rsidRPr="00EE6421">
        <w:rPr>
          <w:rFonts w:eastAsia="Arial" w:cstheme="minorHAnsi"/>
          <w:color w:val="000000"/>
          <w:lang w:val="fr-FR"/>
        </w:rPr>
        <w:t xml:space="preserve"> l</w:t>
      </w:r>
      <w:r w:rsidR="00EE6421">
        <w:rPr>
          <w:rFonts w:eastAsia="Arial" w:cstheme="minorHAnsi"/>
          <w:color w:val="000000"/>
          <w:lang w:val="fr-FR"/>
        </w:rPr>
        <w:t>’</w:t>
      </w:r>
      <w:r w:rsidR="00EE6421" w:rsidRPr="00EE6421">
        <w:rPr>
          <w:rFonts w:eastAsia="Arial" w:cstheme="minorHAnsi"/>
          <w:color w:val="000000"/>
          <w:lang w:val="fr-FR"/>
        </w:rPr>
        <w:t>ann</w:t>
      </w:r>
      <w:r w:rsidR="00EE6421" w:rsidRPr="00EE6421">
        <w:rPr>
          <w:rFonts w:eastAsia="Arial" w:cstheme="minorHAnsi" w:hint="eastAsia"/>
          <w:color w:val="000000"/>
          <w:lang w:val="fr-FR"/>
        </w:rPr>
        <w:t>é</w:t>
      </w:r>
      <w:r w:rsidR="00EE6421" w:rsidRPr="00EE6421">
        <w:rPr>
          <w:rFonts w:eastAsia="Arial" w:cstheme="minorHAnsi"/>
          <w:color w:val="000000"/>
          <w:lang w:val="fr-FR"/>
        </w:rPr>
        <w:t>e</w:t>
      </w:r>
      <w:r w:rsidR="00EE6421">
        <w:rPr>
          <w:rFonts w:eastAsia="Arial" w:cstheme="minorHAnsi"/>
          <w:color w:val="000000"/>
          <w:lang w:val="fr-FR"/>
        </w:rPr>
        <w:t>, mais ce</w:t>
      </w:r>
      <w:r w:rsidR="00AA2466">
        <w:rPr>
          <w:rFonts w:eastAsia="Arial" w:cstheme="minorHAnsi"/>
          <w:color w:val="000000"/>
          <w:lang w:val="fr-FR"/>
        </w:rPr>
        <w:t>tte</w:t>
      </w:r>
      <w:r w:rsidR="00EE6421">
        <w:rPr>
          <w:rFonts w:eastAsia="Arial" w:cstheme="minorHAnsi"/>
          <w:color w:val="000000"/>
          <w:lang w:val="fr-FR"/>
        </w:rPr>
        <w:t xml:space="preserve"> derni</w:t>
      </w:r>
      <w:r w:rsidR="00AA2466">
        <w:rPr>
          <w:rFonts w:eastAsia="Arial" w:cstheme="minorHAnsi"/>
          <w:color w:val="000000"/>
          <w:lang w:val="fr-FR"/>
        </w:rPr>
        <w:t>ère</w:t>
      </w:r>
      <w:r w:rsidR="00EE6421">
        <w:rPr>
          <w:rFonts w:eastAsia="Arial" w:cstheme="minorHAnsi"/>
          <w:color w:val="000000"/>
          <w:lang w:val="fr-FR"/>
        </w:rPr>
        <w:t xml:space="preserve"> nécessite d’être </w:t>
      </w:r>
      <w:r w:rsidR="00DB0BCB">
        <w:rPr>
          <w:rFonts w:eastAsia="Arial" w:cstheme="minorHAnsi"/>
          <w:color w:val="000000"/>
          <w:lang w:val="fr-FR"/>
        </w:rPr>
        <w:t>adapté</w:t>
      </w:r>
      <w:r w:rsidR="00EE6421">
        <w:rPr>
          <w:rFonts w:eastAsia="Arial" w:cstheme="minorHAnsi"/>
          <w:color w:val="000000"/>
          <w:lang w:val="fr-FR"/>
        </w:rPr>
        <w:t xml:space="preserve"> pour </w:t>
      </w:r>
      <w:r w:rsidR="00DB0BCB">
        <w:rPr>
          <w:rFonts w:eastAsia="Arial" w:cstheme="minorHAnsi"/>
          <w:color w:val="000000"/>
          <w:lang w:val="fr-FR"/>
        </w:rPr>
        <w:t xml:space="preserve">être en conformité avec l’activité de la </w:t>
      </w:r>
      <w:r w:rsidR="00DB0BCB">
        <w:rPr>
          <w:rFonts w:eastAsia="Arial" w:cstheme="minorHAnsi"/>
          <w:b/>
          <w:color w:val="000000"/>
          <w:lang w:val="fr-FR"/>
        </w:rPr>
        <w:t>société LAB HD.</w:t>
      </w:r>
    </w:p>
    <w:p w14:paraId="4A36074A" w14:textId="77777777" w:rsidR="00827D7B" w:rsidRPr="00D55E67" w:rsidRDefault="00827D7B" w:rsidP="00892785">
      <w:pPr>
        <w:textAlignment w:val="baseline"/>
        <w:rPr>
          <w:rFonts w:eastAsia="Arial" w:cstheme="minorHAnsi"/>
          <w:color w:val="000000"/>
          <w:lang w:val="fr-FR"/>
        </w:rPr>
      </w:pPr>
    </w:p>
    <w:p w14:paraId="15C275E1" w14:textId="285792C8" w:rsidR="009A52E1" w:rsidRDefault="00061BFC" w:rsidP="00892785">
      <w:pPr>
        <w:textAlignment w:val="baseline"/>
        <w:rPr>
          <w:rFonts w:eastAsia="Arial" w:cstheme="minorHAnsi"/>
          <w:color w:val="000000"/>
          <w:lang w:val="fr-FR"/>
        </w:rPr>
      </w:pPr>
      <w:r>
        <w:rPr>
          <w:rFonts w:eastAsia="Arial" w:cstheme="minorHAnsi"/>
          <w:color w:val="000000"/>
          <w:lang w:val="fr-FR"/>
        </w:rPr>
        <w:t>Il est notamment</w:t>
      </w:r>
      <w:r w:rsidR="00DB0BCB">
        <w:rPr>
          <w:rFonts w:eastAsia="Arial" w:cstheme="minorHAnsi"/>
          <w:color w:val="000000"/>
          <w:lang w:val="fr-FR"/>
        </w:rPr>
        <w:t xml:space="preserve"> nécessaire que </w:t>
      </w:r>
      <w:r>
        <w:rPr>
          <w:rFonts w:eastAsia="Arial" w:cstheme="minorHAnsi"/>
          <w:color w:val="000000"/>
          <w:lang w:val="fr-FR"/>
        </w:rPr>
        <w:t>la durée minimale travaillée</w:t>
      </w:r>
      <w:r w:rsidR="00F32362">
        <w:rPr>
          <w:rFonts w:eastAsia="Arial" w:cstheme="minorHAnsi"/>
          <w:color w:val="000000"/>
          <w:lang w:val="fr-FR"/>
        </w:rPr>
        <w:t xml:space="preserve"> en période basse d’activité puisse être égale à 0 heures</w:t>
      </w:r>
      <w:r>
        <w:rPr>
          <w:rFonts w:eastAsia="Arial" w:cstheme="minorHAnsi"/>
          <w:color w:val="000000"/>
          <w:lang w:val="fr-FR"/>
        </w:rPr>
        <w:t>. Or, la convention collective de la Photographie prévoit une durée minimale de 20 heures hebdomadaires.</w:t>
      </w:r>
    </w:p>
    <w:p w14:paraId="64FE3D5F" w14:textId="77777777" w:rsidR="00F854C5" w:rsidRDefault="00F854C5" w:rsidP="00892785">
      <w:pPr>
        <w:textAlignment w:val="baseline"/>
        <w:rPr>
          <w:rFonts w:eastAsia="Arial" w:cstheme="minorHAnsi"/>
          <w:color w:val="000000"/>
          <w:lang w:val="fr-FR"/>
        </w:rPr>
      </w:pPr>
    </w:p>
    <w:p w14:paraId="4C10F320" w14:textId="1653B1CA" w:rsidR="00061BFC" w:rsidRPr="00D55E67" w:rsidRDefault="00061BFC" w:rsidP="00892785">
      <w:pPr>
        <w:textAlignment w:val="baseline"/>
        <w:rPr>
          <w:rFonts w:eastAsia="Arial" w:cstheme="minorHAnsi"/>
          <w:color w:val="000000"/>
          <w:lang w:val="fr-FR"/>
        </w:rPr>
      </w:pPr>
      <w:r>
        <w:rPr>
          <w:rFonts w:eastAsia="Arial" w:cstheme="minorHAnsi"/>
          <w:color w:val="000000"/>
          <w:lang w:val="fr-FR"/>
        </w:rPr>
        <w:t>L’objet de cet accord est d’apporter des aménagements aux textes conventionnels et prévoir des disposition</w:t>
      </w:r>
      <w:r w:rsidR="00AA2466">
        <w:rPr>
          <w:rFonts w:eastAsia="Arial" w:cstheme="minorHAnsi"/>
          <w:color w:val="000000"/>
          <w:lang w:val="fr-FR"/>
        </w:rPr>
        <w:t>s</w:t>
      </w:r>
      <w:r>
        <w:rPr>
          <w:rFonts w:eastAsia="Arial" w:cstheme="minorHAnsi"/>
          <w:color w:val="000000"/>
          <w:lang w:val="fr-FR"/>
        </w:rPr>
        <w:t xml:space="preserve"> supplémentaires concernant les règles de cet aménagement de la durée du travail sur l’année.</w:t>
      </w:r>
    </w:p>
    <w:p w14:paraId="7E9C462B" w14:textId="77777777" w:rsidR="00F854C5" w:rsidRPr="00D55E67" w:rsidRDefault="00F854C5" w:rsidP="00892785">
      <w:pPr>
        <w:textAlignment w:val="baseline"/>
        <w:rPr>
          <w:rFonts w:eastAsia="Arial" w:cstheme="minorHAnsi"/>
          <w:color w:val="000000"/>
          <w:lang w:val="fr-FR"/>
        </w:rPr>
      </w:pPr>
    </w:p>
    <w:p w14:paraId="2EA5AEC7" w14:textId="6F1724B5" w:rsidR="00EC7B36" w:rsidRDefault="00BE21D9" w:rsidP="00892785">
      <w:pPr>
        <w:spacing w:after="4470"/>
        <w:textAlignment w:val="baseline"/>
        <w:rPr>
          <w:rFonts w:eastAsia="Arial" w:cstheme="minorHAnsi"/>
          <w:color w:val="000000"/>
          <w:lang w:val="fr-FR"/>
        </w:rPr>
      </w:pPr>
      <w:r w:rsidRPr="00D55E67">
        <w:rPr>
          <w:rFonts w:eastAsia="Arial" w:cstheme="minorHAnsi"/>
          <w:color w:val="000000"/>
          <w:lang w:val="fr-FR"/>
        </w:rPr>
        <w:t>La période de référence annuelle correspond à la période</w:t>
      </w:r>
      <w:r w:rsidR="00F854C5">
        <w:rPr>
          <w:rFonts w:eastAsia="Arial" w:cstheme="minorHAnsi"/>
          <w:color w:val="000000"/>
          <w:lang w:val="fr-FR"/>
        </w:rPr>
        <w:t> :</w:t>
      </w:r>
      <w:r w:rsidRPr="00D55E67">
        <w:rPr>
          <w:rFonts w:eastAsia="Arial" w:cstheme="minorHAnsi"/>
          <w:color w:val="000000"/>
          <w:lang w:val="fr-FR"/>
        </w:rPr>
        <w:t xml:space="preserve"> </w:t>
      </w:r>
      <w:r w:rsidR="00001B3E" w:rsidRPr="00D55E67">
        <w:rPr>
          <w:rFonts w:eastAsia="Arial" w:cstheme="minorHAnsi"/>
          <w:color w:val="000000"/>
          <w:lang w:val="fr-FR"/>
        </w:rPr>
        <w:t>1</w:t>
      </w:r>
      <w:r w:rsidR="00001B3E" w:rsidRPr="00D55E67">
        <w:rPr>
          <w:rFonts w:eastAsia="Arial" w:cstheme="minorHAnsi"/>
          <w:color w:val="000000"/>
          <w:vertAlign w:val="superscript"/>
          <w:lang w:val="fr-FR"/>
        </w:rPr>
        <w:t>er</w:t>
      </w:r>
      <w:r w:rsidR="00001B3E" w:rsidRPr="00D55E67">
        <w:rPr>
          <w:rFonts w:eastAsia="Arial" w:cstheme="minorHAnsi"/>
          <w:color w:val="000000"/>
          <w:lang w:val="fr-FR"/>
        </w:rPr>
        <w:t xml:space="preserve"> janvier au 31 décembre</w:t>
      </w:r>
      <w:r w:rsidRPr="00D55E67">
        <w:rPr>
          <w:rFonts w:eastAsia="Arial" w:cstheme="minorHAnsi"/>
          <w:color w:val="000000"/>
          <w:lang w:val="fr-FR"/>
        </w:rPr>
        <w:t>.</w:t>
      </w:r>
    </w:p>
    <w:p w14:paraId="57DCBE66" w14:textId="6086CE50" w:rsidR="009A52E1" w:rsidRPr="00D55E67" w:rsidRDefault="00376A85" w:rsidP="00892785">
      <w:pPr>
        <w:spacing w:after="4470"/>
        <w:textAlignment w:val="baseline"/>
        <w:rPr>
          <w:rFonts w:eastAsia="Arial" w:cstheme="minorHAnsi"/>
          <w:color w:val="000000"/>
          <w:lang w:val="fr-FR"/>
        </w:rPr>
      </w:pPr>
      <w:r w:rsidRPr="00D55E67">
        <w:rPr>
          <w:rFonts w:cstheme="minorHAnsi"/>
          <w:noProof/>
          <w:lang w:val="fr-FR" w:eastAsia="fr-FR"/>
        </w:rPr>
        <mc:AlternateContent>
          <mc:Choice Requires="wps">
            <w:drawing>
              <wp:anchor distT="0" distB="0" distL="0" distR="0" simplePos="0" relativeHeight="251658240" behindDoc="1" locked="0" layoutInCell="1" allowOverlap="1" wp14:anchorId="73E02099" wp14:editId="784F786D">
                <wp:simplePos x="0" y="0"/>
                <wp:positionH relativeFrom="page">
                  <wp:posOffset>5810885</wp:posOffset>
                </wp:positionH>
                <wp:positionV relativeFrom="page">
                  <wp:posOffset>10151745</wp:posOffset>
                </wp:positionV>
                <wp:extent cx="436245" cy="332740"/>
                <wp:effectExtent l="0" t="0" r="0" b="0"/>
                <wp:wrapSquare wrapText="bothSides"/>
                <wp:docPr id="5"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332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75C9D" w14:textId="77777777" w:rsidR="009A52E1" w:rsidRDefault="009A52E1">
                            <w:pPr>
                              <w:spacing w:line="515" w:lineRule="exact"/>
                              <w:textAlignment w:val="baseline"/>
                              <w:rPr>
                                <w:rFonts w:ascii="Arial" w:eastAsia="Arial" w:hAnsi="Arial"/>
                                <w:color w:val="000000"/>
                                <w:spacing w:val="-29"/>
                                <w:sz w:val="31"/>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E02099" id="_x0000_t202" coordsize="21600,21600" o:spt="202" path="m,l,21600r21600,l21600,xe">
                <v:stroke joinstyle="miter"/>
                <v:path gradientshapeok="t" o:connecttype="rect"/>
              </v:shapetype>
              <v:shape id="_x0000_s0" o:spid="_x0000_s1026" type="#_x0000_t202" style="position:absolute;left:0;text-align:left;margin-left:457.55pt;margin-top:799.35pt;width:34.35pt;height:26.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" filled="f" stroked="f">
                <v:textbox inset="0,0,0,0">
                  <w:txbxContent>
                    <w:p w14:paraId="3A575C9D" w14:textId="77777777" w:rsidR="009A52E1" w:rsidRDefault="009A52E1">
                      <w:pPr>
                        <w:spacing w:line="515" w:lineRule="exact"/>
                        <w:textAlignment w:val="baseline"/>
                        <w:rPr>
                          <w:rFonts w:ascii="Arial" w:eastAsia="Arial" w:hAnsi="Arial"/>
                          <w:color w:val="000000"/>
                          <w:spacing w:val="-29"/>
                          <w:sz w:val="31"/>
                          <w:lang w:val="fr-FR"/>
                        </w:rPr>
                      </w:pPr>
                    </w:p>
                  </w:txbxContent>
                </v:textbox>
                <w10:wrap type="square" anchorx="page" anchory="page"/>
              </v:shape>
            </w:pict>
          </mc:Fallback>
        </mc:AlternateContent>
      </w:r>
    </w:p>
    <w:p w14:paraId="0321E145" w14:textId="57F8A66C" w:rsidR="00195114" w:rsidRPr="0095698B" w:rsidRDefault="00BE21D9" w:rsidP="00892785">
      <w:pPr>
        <w:textAlignment w:val="baseline"/>
        <w:rPr>
          <w:rFonts w:eastAsia="Arial" w:cstheme="minorHAnsi"/>
          <w:b/>
          <w:spacing w:val="4"/>
          <w:u w:val="single"/>
          <w:lang w:val="fr-FR"/>
        </w:rPr>
      </w:pPr>
      <w:r w:rsidRPr="0095698B">
        <w:rPr>
          <w:rFonts w:eastAsia="Arial" w:cstheme="minorHAnsi"/>
          <w:b/>
          <w:spacing w:val="4"/>
          <w:u w:val="single"/>
          <w:lang w:val="fr-FR"/>
        </w:rPr>
        <w:lastRenderedPageBreak/>
        <w:t>Article 1 - Champ d'application</w:t>
      </w:r>
      <w:r w:rsidR="008A06D2" w:rsidRPr="0095698B">
        <w:rPr>
          <w:rFonts w:eastAsia="Arial" w:cstheme="minorHAnsi"/>
          <w:b/>
          <w:spacing w:val="4"/>
          <w:u w:val="single"/>
          <w:lang w:val="fr-FR"/>
        </w:rPr>
        <w:t>, contrats et régime de temps de travail concernés</w:t>
      </w:r>
    </w:p>
    <w:p w14:paraId="0D314701" w14:textId="77777777" w:rsidR="00A62AB7" w:rsidRDefault="00A62AB7" w:rsidP="00892785">
      <w:pPr>
        <w:textAlignment w:val="baseline"/>
        <w:rPr>
          <w:rFonts w:eastAsia="Arial" w:cstheme="minorHAnsi"/>
          <w:lang w:val="fr-FR"/>
        </w:rPr>
      </w:pPr>
    </w:p>
    <w:p w14:paraId="45CBBA94" w14:textId="62B9CE6E" w:rsidR="009A52E1" w:rsidRPr="0095698B" w:rsidRDefault="00BE21D9" w:rsidP="00892785">
      <w:pPr>
        <w:textAlignment w:val="baseline"/>
        <w:rPr>
          <w:rFonts w:eastAsia="Arial" w:cstheme="minorHAnsi"/>
          <w:bCs/>
          <w:lang w:val="fr-FR"/>
        </w:rPr>
      </w:pPr>
      <w:r w:rsidRPr="0095698B">
        <w:rPr>
          <w:rFonts w:eastAsia="Arial" w:cstheme="minorHAnsi"/>
          <w:lang w:val="fr-FR"/>
        </w:rPr>
        <w:t xml:space="preserve">Le présent accord s'applique </w:t>
      </w:r>
      <w:r w:rsidR="00AC7533">
        <w:rPr>
          <w:rFonts w:eastAsia="Arial" w:cstheme="minorHAnsi"/>
          <w:lang w:val="fr-FR"/>
        </w:rPr>
        <w:t xml:space="preserve">à tous les salariés </w:t>
      </w:r>
      <w:r w:rsidR="00AC7533" w:rsidRPr="0095698B">
        <w:rPr>
          <w:rFonts w:eastAsia="Arial" w:cstheme="minorHAnsi"/>
          <w:lang w:val="fr-FR"/>
        </w:rPr>
        <w:t>de</w:t>
      </w:r>
      <w:r w:rsidR="00AC7533">
        <w:rPr>
          <w:rFonts w:eastAsia="Arial" w:cstheme="minorHAnsi"/>
          <w:lang w:val="fr-FR"/>
        </w:rPr>
        <w:t xml:space="preserve"> </w:t>
      </w:r>
      <w:r w:rsidR="00AC7533" w:rsidRPr="00AC7533">
        <w:rPr>
          <w:rFonts w:eastAsia="Arial" w:cstheme="minorHAnsi"/>
          <w:b/>
          <w:bCs/>
          <w:lang w:val="fr-FR"/>
        </w:rPr>
        <w:t xml:space="preserve">la </w:t>
      </w:r>
      <w:r w:rsidR="00AC7533" w:rsidRPr="00AC7533">
        <w:rPr>
          <w:rFonts w:eastAsia="Arial" w:cstheme="minorHAnsi"/>
          <w:b/>
          <w:bCs/>
          <w:color w:val="000000"/>
          <w:lang w:val="fr-FR"/>
        </w:rPr>
        <w:t>société LAB</w:t>
      </w:r>
      <w:r w:rsidR="00AC7533">
        <w:rPr>
          <w:rFonts w:eastAsia="Arial" w:cstheme="minorHAnsi"/>
          <w:b/>
          <w:bCs/>
          <w:color w:val="000000"/>
          <w:lang w:val="fr-FR"/>
        </w:rPr>
        <w:t xml:space="preserve"> HD</w:t>
      </w:r>
      <w:r w:rsidR="008A06D2" w:rsidRPr="0095698B">
        <w:rPr>
          <w:rFonts w:eastAsia="Arial" w:cstheme="minorHAnsi"/>
          <w:b/>
          <w:lang w:val="fr-FR"/>
        </w:rPr>
        <w:t> </w:t>
      </w:r>
      <w:r w:rsidR="008A06D2" w:rsidRPr="0095698B">
        <w:rPr>
          <w:rFonts w:eastAsia="Arial" w:cstheme="minorHAnsi"/>
          <w:bCs/>
          <w:lang w:val="fr-FR"/>
        </w:rPr>
        <w:t>suivants :</w:t>
      </w:r>
    </w:p>
    <w:p w14:paraId="0BD6538E" w14:textId="46EC3E33" w:rsidR="004D5D15" w:rsidRPr="004D5D15" w:rsidRDefault="004D5D15" w:rsidP="004D5D15">
      <w:pPr>
        <w:textAlignment w:val="baseline"/>
        <w:rPr>
          <w:rFonts w:eastAsia="Arial" w:cstheme="minorHAnsi"/>
          <w:lang w:val="fr-FR"/>
        </w:rPr>
      </w:pPr>
      <w:r w:rsidRPr="004D5D15">
        <w:rPr>
          <w:rFonts w:eastAsia="Arial" w:cstheme="minorHAnsi"/>
          <w:lang w:val="fr-FR"/>
        </w:rPr>
        <w:t xml:space="preserve">Salariés sous contrat à durée </w:t>
      </w:r>
      <w:r w:rsidR="00690613">
        <w:rPr>
          <w:rFonts w:eastAsia="Arial" w:cstheme="minorHAnsi"/>
          <w:lang w:val="fr-FR"/>
        </w:rPr>
        <w:t xml:space="preserve">déterminée &amp; </w:t>
      </w:r>
      <w:r w:rsidRPr="004D5D15">
        <w:rPr>
          <w:rFonts w:eastAsia="Arial" w:cstheme="minorHAnsi"/>
          <w:lang w:val="fr-FR"/>
        </w:rPr>
        <w:t xml:space="preserve">indéterminée travaillant 35 heures par semaine en moyenne sur l’année, </w:t>
      </w:r>
      <w:r w:rsidR="00690613">
        <w:rPr>
          <w:rFonts w:eastAsia="Arial" w:cstheme="minorHAnsi"/>
          <w:lang w:val="fr-FR"/>
        </w:rPr>
        <w:t xml:space="preserve">et </w:t>
      </w:r>
      <w:r w:rsidRPr="004D5D15">
        <w:rPr>
          <w:rFonts w:eastAsia="Arial" w:cstheme="minorHAnsi"/>
          <w:lang w:val="fr-FR"/>
        </w:rPr>
        <w:t>présents pendant toute ou partie de la période de modulation.</w:t>
      </w:r>
    </w:p>
    <w:p w14:paraId="38501985" w14:textId="77777777" w:rsidR="004D5D15" w:rsidRPr="004D5D15" w:rsidRDefault="004D5D15" w:rsidP="004D5D15">
      <w:pPr>
        <w:textAlignment w:val="baseline"/>
        <w:rPr>
          <w:rFonts w:eastAsia="Arial" w:cstheme="minorHAnsi"/>
          <w:lang w:val="fr-FR"/>
        </w:rPr>
      </w:pPr>
      <w:r w:rsidRPr="004D5D15">
        <w:rPr>
          <w:rFonts w:eastAsia="Arial" w:cstheme="minorHAnsi"/>
          <w:lang w:val="fr-FR"/>
        </w:rPr>
        <w:t xml:space="preserve">Certains salariés à temps plein peuvent en accord avec la direction ne pas être soumis au présent accord de modulation. </w:t>
      </w:r>
    </w:p>
    <w:p w14:paraId="73EFE03A" w14:textId="77777777" w:rsidR="004D5D15" w:rsidRPr="004D5D15" w:rsidRDefault="004D5D15" w:rsidP="004D5D15">
      <w:pPr>
        <w:textAlignment w:val="baseline"/>
        <w:rPr>
          <w:rFonts w:eastAsia="Arial" w:cstheme="minorHAnsi"/>
          <w:lang w:val="fr-FR"/>
        </w:rPr>
      </w:pPr>
      <w:r w:rsidRPr="004D5D15">
        <w:rPr>
          <w:rFonts w:eastAsia="Arial" w:cstheme="minorHAnsi"/>
          <w:lang w:val="fr-FR"/>
        </w:rPr>
        <w:t>Les salariés soumis à cet accord de modulation bénéficient d’une mention contractuelle à ce sujet, soit dans le contrat de travail initial, soit par avenant.</w:t>
      </w:r>
    </w:p>
    <w:p w14:paraId="1470BC20" w14:textId="77777777" w:rsidR="00827D7B" w:rsidRPr="00D55E67" w:rsidRDefault="00827D7B" w:rsidP="00892785">
      <w:pPr>
        <w:textAlignment w:val="baseline"/>
        <w:rPr>
          <w:rFonts w:eastAsia="Arial" w:cstheme="minorHAnsi"/>
          <w:color w:val="000000"/>
          <w:lang w:val="fr-FR"/>
        </w:rPr>
      </w:pPr>
    </w:p>
    <w:p w14:paraId="43EDE061" w14:textId="5B7F4ECA" w:rsidR="009A52E1" w:rsidRPr="00D55E67" w:rsidRDefault="00BE21D9" w:rsidP="00892785">
      <w:pPr>
        <w:textAlignment w:val="baseline"/>
        <w:rPr>
          <w:rFonts w:eastAsia="Arial" w:cstheme="minorHAnsi"/>
          <w:b/>
          <w:color w:val="000000"/>
          <w:spacing w:val="4"/>
          <w:u w:val="single"/>
          <w:lang w:val="fr-FR"/>
        </w:rPr>
      </w:pPr>
      <w:r w:rsidRPr="00D55E67">
        <w:rPr>
          <w:rFonts w:eastAsia="Arial" w:cstheme="minorHAnsi"/>
          <w:b/>
          <w:color w:val="000000"/>
          <w:spacing w:val="4"/>
          <w:u w:val="single"/>
          <w:lang w:val="fr-FR"/>
        </w:rPr>
        <w:t xml:space="preserve">Article </w:t>
      </w:r>
      <w:r w:rsidR="00892785" w:rsidRPr="00D55E67">
        <w:rPr>
          <w:rFonts w:eastAsia="Arial" w:cstheme="minorHAnsi"/>
          <w:b/>
          <w:color w:val="000000"/>
          <w:spacing w:val="4"/>
          <w:u w:val="single"/>
          <w:lang w:val="fr-FR"/>
        </w:rPr>
        <w:t>2</w:t>
      </w:r>
      <w:r w:rsidRPr="00D55E67">
        <w:rPr>
          <w:rFonts w:eastAsia="Arial" w:cstheme="minorHAnsi"/>
          <w:b/>
          <w:color w:val="000000"/>
          <w:spacing w:val="4"/>
          <w:u w:val="single"/>
          <w:lang w:val="fr-FR"/>
        </w:rPr>
        <w:t xml:space="preserve"> - Durée du temps de travail</w:t>
      </w:r>
    </w:p>
    <w:p w14:paraId="17073C5F" w14:textId="77777777" w:rsidR="00F854C5" w:rsidRDefault="00F854C5" w:rsidP="00892785">
      <w:pPr>
        <w:textAlignment w:val="baseline"/>
        <w:rPr>
          <w:rFonts w:eastAsia="Arial" w:cstheme="minorHAnsi"/>
          <w:b/>
          <w:color w:val="000000"/>
          <w:spacing w:val="4"/>
          <w:lang w:val="fr-FR"/>
        </w:rPr>
      </w:pPr>
    </w:p>
    <w:p w14:paraId="1AFEAF3D" w14:textId="65E82CB0" w:rsidR="009A52E1" w:rsidRPr="00A23C7A" w:rsidRDefault="00BE21D9" w:rsidP="00892785">
      <w:pPr>
        <w:textAlignment w:val="baseline"/>
        <w:rPr>
          <w:rFonts w:eastAsia="Arial" w:cstheme="minorHAnsi"/>
          <w:b/>
          <w:color w:val="000000"/>
          <w:spacing w:val="4"/>
          <w:lang w:val="fr-FR"/>
        </w:rPr>
      </w:pPr>
      <w:r w:rsidRPr="00A23C7A">
        <w:rPr>
          <w:rFonts w:eastAsia="Arial" w:cstheme="minorHAnsi"/>
          <w:b/>
          <w:color w:val="000000"/>
          <w:spacing w:val="4"/>
          <w:lang w:val="fr-FR"/>
        </w:rPr>
        <w:t>Définition du temps de travail effectif</w:t>
      </w:r>
    </w:p>
    <w:p w14:paraId="54C37750" w14:textId="77777777" w:rsidR="001E0369" w:rsidRPr="00A23C7A" w:rsidRDefault="00BE21D9" w:rsidP="00892785">
      <w:pPr>
        <w:textAlignment w:val="baseline"/>
        <w:rPr>
          <w:rFonts w:eastAsia="Arial" w:cstheme="minorHAnsi"/>
          <w:color w:val="000000"/>
          <w:spacing w:val="1"/>
          <w:lang w:val="fr-FR"/>
        </w:rPr>
      </w:pPr>
      <w:r w:rsidRPr="00A23C7A">
        <w:rPr>
          <w:rFonts w:eastAsia="Arial" w:cstheme="minorHAnsi"/>
          <w:color w:val="000000"/>
          <w:spacing w:val="1"/>
          <w:lang w:val="fr-FR"/>
        </w:rPr>
        <w:t>La durée de travail effectif est le temps pendant lequel le salarié est à la disposition de l'employeur et doit se conformer à ses directives sans pouvoir vaquer librement à ses occupations personnelles.</w:t>
      </w:r>
      <w:r w:rsidR="001E0369" w:rsidRPr="00A23C7A">
        <w:rPr>
          <w:rFonts w:eastAsia="Arial" w:cstheme="minorHAnsi"/>
          <w:color w:val="000000"/>
          <w:spacing w:val="1"/>
          <w:lang w:val="fr-FR"/>
        </w:rPr>
        <w:t xml:space="preserve"> </w:t>
      </w:r>
    </w:p>
    <w:p w14:paraId="27DF1780" w14:textId="77777777" w:rsidR="00F854C5" w:rsidRDefault="00F854C5" w:rsidP="00892785">
      <w:pPr>
        <w:textAlignment w:val="baseline"/>
        <w:rPr>
          <w:rFonts w:eastAsia="Arial" w:cstheme="minorHAnsi"/>
          <w:b/>
          <w:color w:val="000000"/>
          <w:spacing w:val="4"/>
          <w:lang w:val="fr-FR"/>
        </w:rPr>
      </w:pPr>
    </w:p>
    <w:p w14:paraId="4A9829CD" w14:textId="0BA3D996" w:rsidR="009A52E1" w:rsidRPr="009569CE" w:rsidRDefault="00BE21D9" w:rsidP="00892785">
      <w:pPr>
        <w:textAlignment w:val="baseline"/>
        <w:rPr>
          <w:rFonts w:eastAsia="Arial" w:cstheme="minorHAnsi"/>
          <w:b/>
          <w:color w:val="000000"/>
          <w:spacing w:val="4"/>
          <w:lang w:val="fr-FR"/>
        </w:rPr>
      </w:pPr>
      <w:r w:rsidRPr="009569CE">
        <w:rPr>
          <w:rFonts w:eastAsia="Arial" w:cstheme="minorHAnsi"/>
          <w:b/>
          <w:color w:val="000000"/>
          <w:spacing w:val="4"/>
          <w:lang w:val="fr-FR"/>
        </w:rPr>
        <w:t>Calcul de la durée effective du travail</w:t>
      </w:r>
    </w:p>
    <w:p w14:paraId="690ECC03" w14:textId="6AC1C3CD" w:rsidR="00D759B0" w:rsidRPr="00D759B0" w:rsidRDefault="00D759B0" w:rsidP="00D759B0">
      <w:pPr>
        <w:textAlignment w:val="baseline"/>
        <w:rPr>
          <w:rFonts w:eastAsia="Arial" w:cstheme="minorHAnsi"/>
          <w:color w:val="000000"/>
          <w:lang w:val="fr-FR"/>
        </w:rPr>
      </w:pPr>
      <w:r w:rsidRPr="00D759B0">
        <w:rPr>
          <w:rFonts w:eastAsia="Arial" w:cstheme="minorHAnsi"/>
          <w:color w:val="000000"/>
          <w:lang w:val="fr-FR"/>
        </w:rPr>
        <w:t xml:space="preserve">Pour un </w:t>
      </w:r>
      <w:r w:rsidR="00A10E19">
        <w:rPr>
          <w:rFonts w:eastAsia="Arial" w:cstheme="minorHAnsi"/>
          <w:color w:val="000000"/>
          <w:lang w:val="fr-FR"/>
        </w:rPr>
        <w:t>salarié</w:t>
      </w:r>
      <w:r w:rsidRPr="00D759B0">
        <w:rPr>
          <w:rFonts w:eastAsia="Arial" w:cstheme="minorHAnsi"/>
          <w:color w:val="000000"/>
          <w:lang w:val="fr-FR"/>
        </w:rPr>
        <w:t xml:space="preserve"> à temps complet effectuant 35.00 heures en moyenne de travail par semaine, employé dans le cadre d'un contrat de travail sur 12 mois, la durée annuelle du temps de travail est de 1</w:t>
      </w:r>
      <w:r w:rsidR="009569CE" w:rsidRPr="009569CE">
        <w:rPr>
          <w:rFonts w:eastAsia="Arial" w:cstheme="minorHAnsi"/>
          <w:color w:val="000000"/>
          <w:lang w:val="fr-FR"/>
        </w:rPr>
        <w:t>607</w:t>
      </w:r>
      <w:r w:rsidRPr="00D759B0">
        <w:rPr>
          <w:rFonts w:eastAsia="Arial" w:cstheme="minorHAnsi"/>
          <w:color w:val="000000"/>
          <w:lang w:val="fr-FR"/>
        </w:rPr>
        <w:t xml:space="preserve"> heures en conformité avec le nombre défini par l'article L.3121-41 du code du travail.</w:t>
      </w:r>
    </w:p>
    <w:p w14:paraId="57FBC640" w14:textId="77777777" w:rsidR="00E843E9" w:rsidRPr="00AC7533" w:rsidRDefault="00E843E9" w:rsidP="0033685D">
      <w:pPr>
        <w:textAlignment w:val="baseline"/>
        <w:rPr>
          <w:rFonts w:eastAsia="Arial" w:cstheme="minorHAnsi"/>
          <w:highlight w:val="yellow"/>
          <w:lang w:val="fr-FR"/>
        </w:rPr>
      </w:pPr>
    </w:p>
    <w:tbl>
      <w:tblPr>
        <w:tblW w:w="9900" w:type="dxa"/>
        <w:tblCellMar>
          <w:left w:w="70" w:type="dxa"/>
          <w:right w:w="70" w:type="dxa"/>
        </w:tblCellMar>
        <w:tblLook w:val="04A0" w:firstRow="1" w:lastRow="0" w:firstColumn="1" w:lastColumn="0" w:noHBand="0" w:noVBand="1"/>
      </w:tblPr>
      <w:tblGrid>
        <w:gridCol w:w="7700"/>
        <w:gridCol w:w="1000"/>
        <w:gridCol w:w="1200"/>
      </w:tblGrid>
      <w:tr w:rsidR="00464DEA" w:rsidRPr="00464DEA" w14:paraId="76EFBCE7" w14:textId="77777777" w:rsidTr="0011296A">
        <w:trPr>
          <w:trHeight w:val="510"/>
        </w:trPr>
        <w:tc>
          <w:tcPr>
            <w:tcW w:w="7700" w:type="dxa"/>
            <w:tcBorders>
              <w:top w:val="single" w:sz="8" w:space="0" w:color="auto"/>
              <w:left w:val="single" w:sz="8" w:space="0" w:color="auto"/>
              <w:bottom w:val="single" w:sz="4" w:space="0" w:color="auto"/>
              <w:right w:val="single" w:sz="4" w:space="0" w:color="auto"/>
            </w:tcBorders>
            <w:noWrap/>
            <w:vAlign w:val="center"/>
            <w:hideMark/>
          </w:tcPr>
          <w:p w14:paraId="297905E1"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Une année compte</w:t>
            </w:r>
          </w:p>
        </w:tc>
        <w:tc>
          <w:tcPr>
            <w:tcW w:w="1000" w:type="dxa"/>
            <w:tcBorders>
              <w:top w:val="single" w:sz="8" w:space="0" w:color="auto"/>
              <w:left w:val="nil"/>
              <w:bottom w:val="single" w:sz="4" w:space="0" w:color="auto"/>
              <w:right w:val="single" w:sz="4" w:space="0" w:color="auto"/>
            </w:tcBorders>
            <w:noWrap/>
            <w:vAlign w:val="bottom"/>
            <w:hideMark/>
          </w:tcPr>
          <w:p w14:paraId="22E35FF5"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365,00 </w:t>
            </w:r>
          </w:p>
        </w:tc>
        <w:tc>
          <w:tcPr>
            <w:tcW w:w="1200" w:type="dxa"/>
            <w:tcBorders>
              <w:top w:val="single" w:sz="8" w:space="0" w:color="auto"/>
              <w:left w:val="nil"/>
              <w:bottom w:val="single" w:sz="4" w:space="0" w:color="auto"/>
              <w:right w:val="single" w:sz="8" w:space="0" w:color="auto"/>
            </w:tcBorders>
            <w:noWrap/>
            <w:vAlign w:val="bottom"/>
            <w:hideMark/>
          </w:tcPr>
          <w:p w14:paraId="07E4FDF8"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Jours</w:t>
            </w:r>
          </w:p>
        </w:tc>
      </w:tr>
      <w:tr w:rsidR="00464DEA" w:rsidRPr="00464DEA" w14:paraId="15740D30" w14:textId="77777777" w:rsidTr="0011296A">
        <w:trPr>
          <w:trHeight w:val="510"/>
        </w:trPr>
        <w:tc>
          <w:tcPr>
            <w:tcW w:w="7700" w:type="dxa"/>
            <w:tcBorders>
              <w:top w:val="nil"/>
              <w:left w:val="single" w:sz="8" w:space="0" w:color="auto"/>
              <w:bottom w:val="single" w:sz="4" w:space="0" w:color="auto"/>
              <w:right w:val="single" w:sz="4" w:space="0" w:color="auto"/>
            </w:tcBorders>
            <w:noWrap/>
            <w:vAlign w:val="center"/>
            <w:hideMark/>
          </w:tcPr>
          <w:p w14:paraId="662ED164"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Les samedis et dimanches sur une année correspondent à</w:t>
            </w:r>
          </w:p>
        </w:tc>
        <w:tc>
          <w:tcPr>
            <w:tcW w:w="1000" w:type="dxa"/>
            <w:tcBorders>
              <w:top w:val="nil"/>
              <w:left w:val="nil"/>
              <w:bottom w:val="single" w:sz="4" w:space="0" w:color="auto"/>
              <w:right w:val="single" w:sz="4" w:space="0" w:color="auto"/>
            </w:tcBorders>
            <w:noWrap/>
            <w:vAlign w:val="bottom"/>
            <w:hideMark/>
          </w:tcPr>
          <w:p w14:paraId="2D23E3B0"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104,00 </w:t>
            </w:r>
          </w:p>
        </w:tc>
        <w:tc>
          <w:tcPr>
            <w:tcW w:w="1200" w:type="dxa"/>
            <w:tcBorders>
              <w:top w:val="nil"/>
              <w:left w:val="nil"/>
              <w:bottom w:val="single" w:sz="4" w:space="0" w:color="auto"/>
              <w:right w:val="single" w:sz="8" w:space="0" w:color="auto"/>
            </w:tcBorders>
            <w:noWrap/>
            <w:vAlign w:val="bottom"/>
            <w:hideMark/>
          </w:tcPr>
          <w:p w14:paraId="54E2A22A"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Jours</w:t>
            </w:r>
          </w:p>
        </w:tc>
      </w:tr>
      <w:tr w:rsidR="00464DEA" w:rsidRPr="00464DEA" w14:paraId="7568CA7A" w14:textId="77777777" w:rsidTr="0011296A">
        <w:trPr>
          <w:trHeight w:val="510"/>
        </w:trPr>
        <w:tc>
          <w:tcPr>
            <w:tcW w:w="7700" w:type="dxa"/>
            <w:tcBorders>
              <w:top w:val="nil"/>
              <w:left w:val="single" w:sz="8" w:space="0" w:color="auto"/>
              <w:bottom w:val="single" w:sz="4" w:space="0" w:color="auto"/>
              <w:right w:val="single" w:sz="4" w:space="0" w:color="auto"/>
            </w:tcBorders>
            <w:noWrap/>
            <w:vAlign w:val="center"/>
            <w:hideMark/>
          </w:tcPr>
          <w:p w14:paraId="202A9B71"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Jours fériés ne tombant pas un samedi ou dimanche sont d'environ</w:t>
            </w:r>
          </w:p>
        </w:tc>
        <w:tc>
          <w:tcPr>
            <w:tcW w:w="1000" w:type="dxa"/>
            <w:tcBorders>
              <w:top w:val="nil"/>
              <w:left w:val="nil"/>
              <w:bottom w:val="single" w:sz="4" w:space="0" w:color="auto"/>
              <w:right w:val="single" w:sz="4" w:space="0" w:color="auto"/>
            </w:tcBorders>
            <w:noWrap/>
            <w:vAlign w:val="bottom"/>
            <w:hideMark/>
          </w:tcPr>
          <w:p w14:paraId="1D9A0FF3"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8,00 </w:t>
            </w:r>
          </w:p>
        </w:tc>
        <w:tc>
          <w:tcPr>
            <w:tcW w:w="1200" w:type="dxa"/>
            <w:tcBorders>
              <w:top w:val="nil"/>
              <w:left w:val="nil"/>
              <w:bottom w:val="single" w:sz="4" w:space="0" w:color="auto"/>
              <w:right w:val="single" w:sz="8" w:space="0" w:color="auto"/>
            </w:tcBorders>
            <w:noWrap/>
            <w:vAlign w:val="bottom"/>
            <w:hideMark/>
          </w:tcPr>
          <w:p w14:paraId="3A62A536"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Jours</w:t>
            </w:r>
          </w:p>
        </w:tc>
      </w:tr>
      <w:tr w:rsidR="00464DEA" w:rsidRPr="00464DEA" w14:paraId="42B1E0EC" w14:textId="77777777" w:rsidTr="0011296A">
        <w:trPr>
          <w:trHeight w:val="510"/>
        </w:trPr>
        <w:tc>
          <w:tcPr>
            <w:tcW w:w="7700" w:type="dxa"/>
            <w:tcBorders>
              <w:top w:val="nil"/>
              <w:left w:val="single" w:sz="8" w:space="0" w:color="auto"/>
              <w:bottom w:val="single" w:sz="4" w:space="0" w:color="auto"/>
              <w:right w:val="single" w:sz="4" w:space="0" w:color="auto"/>
            </w:tcBorders>
            <w:noWrap/>
            <w:vAlign w:val="center"/>
            <w:hideMark/>
          </w:tcPr>
          <w:p w14:paraId="502C9D8F"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5 semaines de congés payés</w:t>
            </w:r>
          </w:p>
        </w:tc>
        <w:tc>
          <w:tcPr>
            <w:tcW w:w="1000" w:type="dxa"/>
            <w:tcBorders>
              <w:top w:val="nil"/>
              <w:left w:val="nil"/>
              <w:bottom w:val="single" w:sz="4" w:space="0" w:color="auto"/>
              <w:right w:val="single" w:sz="4" w:space="0" w:color="auto"/>
            </w:tcBorders>
            <w:noWrap/>
            <w:vAlign w:val="bottom"/>
            <w:hideMark/>
          </w:tcPr>
          <w:p w14:paraId="5AA55EE0"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25,00 </w:t>
            </w:r>
          </w:p>
        </w:tc>
        <w:tc>
          <w:tcPr>
            <w:tcW w:w="1200" w:type="dxa"/>
            <w:tcBorders>
              <w:top w:val="nil"/>
              <w:left w:val="nil"/>
              <w:bottom w:val="single" w:sz="4" w:space="0" w:color="auto"/>
              <w:right w:val="single" w:sz="8" w:space="0" w:color="auto"/>
            </w:tcBorders>
            <w:noWrap/>
            <w:vAlign w:val="bottom"/>
            <w:hideMark/>
          </w:tcPr>
          <w:p w14:paraId="15358EBF"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Jours</w:t>
            </w:r>
          </w:p>
        </w:tc>
      </w:tr>
      <w:tr w:rsidR="00464DEA" w:rsidRPr="00464DEA" w14:paraId="2BCB2929" w14:textId="77777777" w:rsidTr="0011296A">
        <w:trPr>
          <w:trHeight w:val="510"/>
        </w:trPr>
        <w:tc>
          <w:tcPr>
            <w:tcW w:w="7700" w:type="dxa"/>
            <w:tcBorders>
              <w:top w:val="nil"/>
              <w:left w:val="single" w:sz="8" w:space="0" w:color="auto"/>
              <w:bottom w:val="single" w:sz="4" w:space="0" w:color="auto"/>
              <w:right w:val="single" w:sz="4" w:space="0" w:color="auto"/>
            </w:tcBorders>
            <w:noWrap/>
            <w:vAlign w:val="center"/>
            <w:hideMark/>
          </w:tcPr>
          <w:p w14:paraId="3D0E85AB" w14:textId="220C4A55"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Un </w:t>
            </w:r>
            <w:r w:rsidR="00A10E19" w:rsidRPr="00464DEA">
              <w:rPr>
                <w:rFonts w:ascii="Calibri" w:eastAsia="Times New Roman" w:hAnsi="Calibri" w:cs="Calibri"/>
                <w:lang w:val="fr-FR" w:eastAsia="fr-FR"/>
              </w:rPr>
              <w:t>salarié</w:t>
            </w:r>
            <w:r w:rsidRPr="00464DEA">
              <w:rPr>
                <w:rFonts w:ascii="Calibri" w:eastAsia="Times New Roman" w:hAnsi="Calibri" w:cs="Calibri"/>
                <w:lang w:val="fr-FR" w:eastAsia="fr-FR"/>
              </w:rPr>
              <w:t xml:space="preserve"> travaille en </w:t>
            </w:r>
            <w:proofErr w:type="gramStart"/>
            <w:r w:rsidRPr="00464DEA">
              <w:rPr>
                <w:rFonts w:ascii="Calibri" w:eastAsia="Times New Roman" w:hAnsi="Calibri" w:cs="Calibri"/>
                <w:lang w:val="fr-FR" w:eastAsia="fr-FR"/>
              </w:rPr>
              <w:t>moyenne  sur</w:t>
            </w:r>
            <w:proofErr w:type="gramEnd"/>
            <w:r w:rsidRPr="00464DEA">
              <w:rPr>
                <w:rFonts w:ascii="Calibri" w:eastAsia="Times New Roman" w:hAnsi="Calibri" w:cs="Calibri"/>
                <w:lang w:val="fr-FR" w:eastAsia="fr-FR"/>
              </w:rPr>
              <w:t xml:space="preserve"> l'année : 365j — (104j+8j+25j)</w:t>
            </w:r>
          </w:p>
        </w:tc>
        <w:tc>
          <w:tcPr>
            <w:tcW w:w="1000" w:type="dxa"/>
            <w:tcBorders>
              <w:top w:val="nil"/>
              <w:left w:val="nil"/>
              <w:bottom w:val="single" w:sz="4" w:space="0" w:color="auto"/>
              <w:right w:val="single" w:sz="4" w:space="0" w:color="auto"/>
            </w:tcBorders>
            <w:noWrap/>
            <w:vAlign w:val="bottom"/>
            <w:hideMark/>
          </w:tcPr>
          <w:p w14:paraId="712AB2FB"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228,00 </w:t>
            </w:r>
          </w:p>
        </w:tc>
        <w:tc>
          <w:tcPr>
            <w:tcW w:w="1200" w:type="dxa"/>
            <w:tcBorders>
              <w:top w:val="nil"/>
              <w:left w:val="nil"/>
              <w:bottom w:val="single" w:sz="4" w:space="0" w:color="auto"/>
              <w:right w:val="single" w:sz="8" w:space="0" w:color="auto"/>
            </w:tcBorders>
            <w:noWrap/>
            <w:vAlign w:val="bottom"/>
            <w:hideMark/>
          </w:tcPr>
          <w:p w14:paraId="0E213A6D"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Jours</w:t>
            </w:r>
          </w:p>
        </w:tc>
      </w:tr>
      <w:tr w:rsidR="00464DEA" w:rsidRPr="00464DEA" w14:paraId="2B083795" w14:textId="77777777" w:rsidTr="0011296A">
        <w:trPr>
          <w:trHeight w:val="510"/>
        </w:trPr>
        <w:tc>
          <w:tcPr>
            <w:tcW w:w="7700" w:type="dxa"/>
            <w:tcBorders>
              <w:top w:val="nil"/>
              <w:left w:val="single" w:sz="8" w:space="0" w:color="auto"/>
              <w:bottom w:val="single" w:sz="4" w:space="0" w:color="auto"/>
              <w:right w:val="single" w:sz="4" w:space="0" w:color="auto"/>
            </w:tcBorders>
            <w:noWrap/>
            <w:vAlign w:val="center"/>
            <w:hideMark/>
          </w:tcPr>
          <w:p w14:paraId="2BF6E143"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Sur un rythme de travail de 5 j/ </w:t>
            </w:r>
            <w:proofErr w:type="gramStart"/>
            <w:r w:rsidRPr="00464DEA">
              <w:rPr>
                <w:rFonts w:ascii="Calibri" w:eastAsia="Times New Roman" w:hAnsi="Calibri" w:cs="Calibri"/>
                <w:lang w:val="fr-FR" w:eastAsia="fr-FR"/>
              </w:rPr>
              <w:t>semaine:</w:t>
            </w:r>
            <w:proofErr w:type="gramEnd"/>
            <w:r w:rsidRPr="00464DEA">
              <w:rPr>
                <w:rFonts w:ascii="Calibri" w:eastAsia="Times New Roman" w:hAnsi="Calibri" w:cs="Calibri"/>
                <w:lang w:val="fr-FR" w:eastAsia="fr-FR"/>
              </w:rPr>
              <w:t xml:space="preserve"> 228j/5j</w:t>
            </w:r>
          </w:p>
        </w:tc>
        <w:tc>
          <w:tcPr>
            <w:tcW w:w="1000" w:type="dxa"/>
            <w:tcBorders>
              <w:top w:val="nil"/>
              <w:left w:val="nil"/>
              <w:bottom w:val="single" w:sz="4" w:space="0" w:color="auto"/>
              <w:right w:val="single" w:sz="4" w:space="0" w:color="auto"/>
            </w:tcBorders>
            <w:noWrap/>
            <w:vAlign w:val="bottom"/>
            <w:hideMark/>
          </w:tcPr>
          <w:p w14:paraId="392C993D"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45,60 </w:t>
            </w:r>
          </w:p>
        </w:tc>
        <w:tc>
          <w:tcPr>
            <w:tcW w:w="1200" w:type="dxa"/>
            <w:tcBorders>
              <w:top w:val="nil"/>
              <w:left w:val="nil"/>
              <w:bottom w:val="single" w:sz="4" w:space="0" w:color="auto"/>
              <w:right w:val="single" w:sz="8" w:space="0" w:color="auto"/>
            </w:tcBorders>
            <w:noWrap/>
            <w:vAlign w:val="bottom"/>
            <w:hideMark/>
          </w:tcPr>
          <w:p w14:paraId="7EFF8116"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Semaines</w:t>
            </w:r>
          </w:p>
        </w:tc>
      </w:tr>
      <w:tr w:rsidR="00464DEA" w:rsidRPr="00464DEA" w14:paraId="75C4A54E" w14:textId="77777777" w:rsidTr="0011296A">
        <w:trPr>
          <w:trHeight w:val="510"/>
        </w:trPr>
        <w:tc>
          <w:tcPr>
            <w:tcW w:w="7700" w:type="dxa"/>
            <w:tcBorders>
              <w:top w:val="nil"/>
              <w:left w:val="single" w:sz="8" w:space="0" w:color="auto"/>
              <w:bottom w:val="single" w:sz="4" w:space="0" w:color="auto"/>
              <w:right w:val="single" w:sz="4" w:space="0" w:color="auto"/>
            </w:tcBorders>
            <w:noWrap/>
            <w:vAlign w:val="center"/>
            <w:hideMark/>
          </w:tcPr>
          <w:p w14:paraId="75491C14" w14:textId="77777777" w:rsidR="0011296A" w:rsidRPr="00464DEA" w:rsidRDefault="0011296A" w:rsidP="0011296A">
            <w:pPr>
              <w:jc w:val="center"/>
              <w:rPr>
                <w:rFonts w:ascii="Calibri" w:eastAsia="Times New Roman" w:hAnsi="Calibri" w:cs="Calibri"/>
                <w:lang w:val="fr-FR" w:eastAsia="fr-FR"/>
              </w:rPr>
            </w:pPr>
            <w:proofErr w:type="gramStart"/>
            <w:r w:rsidRPr="00464DEA">
              <w:rPr>
                <w:rFonts w:ascii="Calibri" w:eastAsia="Times New Roman" w:hAnsi="Calibri" w:cs="Calibri"/>
                <w:lang w:val="fr-FR" w:eastAsia="fr-FR"/>
              </w:rPr>
              <w:t>nombre</w:t>
            </w:r>
            <w:proofErr w:type="gramEnd"/>
            <w:r w:rsidRPr="00464DEA">
              <w:rPr>
                <w:rFonts w:ascii="Calibri" w:eastAsia="Times New Roman" w:hAnsi="Calibri" w:cs="Calibri"/>
                <w:lang w:val="fr-FR" w:eastAsia="fr-FR"/>
              </w:rPr>
              <w:t xml:space="preserve"> d'heures travaillées hebdomadaires</w:t>
            </w:r>
          </w:p>
        </w:tc>
        <w:tc>
          <w:tcPr>
            <w:tcW w:w="1000" w:type="dxa"/>
            <w:tcBorders>
              <w:top w:val="nil"/>
              <w:left w:val="nil"/>
              <w:bottom w:val="single" w:sz="4" w:space="0" w:color="auto"/>
              <w:right w:val="single" w:sz="4" w:space="0" w:color="auto"/>
            </w:tcBorders>
            <w:noWrap/>
            <w:vAlign w:val="bottom"/>
            <w:hideMark/>
          </w:tcPr>
          <w:p w14:paraId="10C71A03"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35,00 </w:t>
            </w:r>
          </w:p>
        </w:tc>
        <w:tc>
          <w:tcPr>
            <w:tcW w:w="1200" w:type="dxa"/>
            <w:tcBorders>
              <w:top w:val="nil"/>
              <w:left w:val="nil"/>
              <w:bottom w:val="single" w:sz="4" w:space="0" w:color="auto"/>
              <w:right w:val="single" w:sz="8" w:space="0" w:color="auto"/>
            </w:tcBorders>
            <w:noWrap/>
            <w:vAlign w:val="bottom"/>
            <w:hideMark/>
          </w:tcPr>
          <w:p w14:paraId="413DAA8C"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Heures</w:t>
            </w:r>
          </w:p>
        </w:tc>
      </w:tr>
      <w:tr w:rsidR="00464DEA" w:rsidRPr="00464DEA" w14:paraId="511FD2AE" w14:textId="77777777" w:rsidTr="0011296A">
        <w:trPr>
          <w:trHeight w:val="510"/>
        </w:trPr>
        <w:tc>
          <w:tcPr>
            <w:tcW w:w="7700" w:type="dxa"/>
            <w:tcBorders>
              <w:top w:val="nil"/>
              <w:left w:val="single" w:sz="8" w:space="0" w:color="auto"/>
              <w:bottom w:val="single" w:sz="4" w:space="0" w:color="auto"/>
              <w:right w:val="single" w:sz="4" w:space="0" w:color="auto"/>
            </w:tcBorders>
            <w:noWrap/>
            <w:vAlign w:val="center"/>
            <w:hideMark/>
          </w:tcPr>
          <w:p w14:paraId="1406A97C"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Le nombre d'heures réalisé par le salarié à l'année : 45,60 semaines * 35h/semaine</w:t>
            </w:r>
          </w:p>
        </w:tc>
        <w:tc>
          <w:tcPr>
            <w:tcW w:w="1000" w:type="dxa"/>
            <w:tcBorders>
              <w:top w:val="nil"/>
              <w:left w:val="nil"/>
              <w:bottom w:val="single" w:sz="4" w:space="0" w:color="auto"/>
              <w:right w:val="single" w:sz="4" w:space="0" w:color="auto"/>
            </w:tcBorders>
            <w:noWrap/>
            <w:vAlign w:val="bottom"/>
            <w:hideMark/>
          </w:tcPr>
          <w:p w14:paraId="5EA0AF2B" w14:textId="6AEF508E"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1 596,00 </w:t>
            </w:r>
          </w:p>
        </w:tc>
        <w:tc>
          <w:tcPr>
            <w:tcW w:w="1200" w:type="dxa"/>
            <w:tcBorders>
              <w:top w:val="nil"/>
              <w:left w:val="nil"/>
              <w:bottom w:val="single" w:sz="4" w:space="0" w:color="auto"/>
              <w:right w:val="single" w:sz="8" w:space="0" w:color="auto"/>
            </w:tcBorders>
            <w:noWrap/>
            <w:vAlign w:val="bottom"/>
            <w:hideMark/>
          </w:tcPr>
          <w:p w14:paraId="556CFC81"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Heures</w:t>
            </w:r>
          </w:p>
        </w:tc>
      </w:tr>
      <w:tr w:rsidR="00464DEA" w:rsidRPr="00464DEA" w14:paraId="78E75DBA" w14:textId="77777777" w:rsidTr="0011296A">
        <w:trPr>
          <w:trHeight w:val="510"/>
        </w:trPr>
        <w:tc>
          <w:tcPr>
            <w:tcW w:w="7700" w:type="dxa"/>
            <w:tcBorders>
              <w:top w:val="nil"/>
              <w:left w:val="single" w:sz="8" w:space="0" w:color="auto"/>
              <w:bottom w:val="single" w:sz="4" w:space="0" w:color="auto"/>
              <w:right w:val="single" w:sz="4" w:space="0" w:color="auto"/>
            </w:tcBorders>
            <w:noWrap/>
            <w:vAlign w:val="center"/>
            <w:hideMark/>
          </w:tcPr>
          <w:p w14:paraId="4CE233AD"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w:t>
            </w:r>
            <w:proofErr w:type="gramStart"/>
            <w:r w:rsidRPr="00464DEA">
              <w:rPr>
                <w:rFonts w:ascii="Calibri" w:eastAsia="Times New Roman" w:hAnsi="Calibri" w:cs="Calibri"/>
                <w:lang w:val="fr-FR" w:eastAsia="fr-FR"/>
              </w:rPr>
              <w:t>arrondi</w:t>
            </w:r>
            <w:proofErr w:type="gramEnd"/>
            <w:r w:rsidRPr="00464DEA">
              <w:rPr>
                <w:rFonts w:ascii="Calibri" w:eastAsia="Times New Roman" w:hAnsi="Calibri" w:cs="Calibri"/>
                <w:lang w:val="fr-FR" w:eastAsia="fr-FR"/>
              </w:rPr>
              <w:t xml:space="preserve"> à</w:t>
            </w:r>
          </w:p>
        </w:tc>
        <w:tc>
          <w:tcPr>
            <w:tcW w:w="1000" w:type="dxa"/>
            <w:tcBorders>
              <w:top w:val="nil"/>
              <w:left w:val="nil"/>
              <w:bottom w:val="single" w:sz="4" w:space="0" w:color="auto"/>
              <w:right w:val="single" w:sz="4" w:space="0" w:color="auto"/>
            </w:tcBorders>
            <w:noWrap/>
            <w:vAlign w:val="bottom"/>
            <w:hideMark/>
          </w:tcPr>
          <w:p w14:paraId="1CE56537" w14:textId="5D6CFCC0"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1 600,00 </w:t>
            </w:r>
          </w:p>
        </w:tc>
        <w:tc>
          <w:tcPr>
            <w:tcW w:w="1200" w:type="dxa"/>
            <w:tcBorders>
              <w:top w:val="nil"/>
              <w:left w:val="nil"/>
              <w:bottom w:val="single" w:sz="4" w:space="0" w:color="auto"/>
              <w:right w:val="single" w:sz="8" w:space="0" w:color="auto"/>
            </w:tcBorders>
            <w:noWrap/>
            <w:vAlign w:val="bottom"/>
            <w:hideMark/>
          </w:tcPr>
          <w:p w14:paraId="2768C201"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Heures</w:t>
            </w:r>
          </w:p>
        </w:tc>
      </w:tr>
      <w:tr w:rsidR="00464DEA" w:rsidRPr="00464DEA" w14:paraId="3DC722B7" w14:textId="77777777" w:rsidTr="0011296A">
        <w:trPr>
          <w:trHeight w:val="510"/>
        </w:trPr>
        <w:tc>
          <w:tcPr>
            <w:tcW w:w="7700" w:type="dxa"/>
            <w:tcBorders>
              <w:top w:val="nil"/>
              <w:left w:val="single" w:sz="8" w:space="0" w:color="auto"/>
              <w:bottom w:val="nil"/>
              <w:right w:val="single" w:sz="4" w:space="0" w:color="auto"/>
            </w:tcBorders>
            <w:noWrap/>
            <w:vAlign w:val="center"/>
            <w:hideMark/>
          </w:tcPr>
          <w:p w14:paraId="5F039FB4"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On ajoute la journée de solidarité</w:t>
            </w:r>
          </w:p>
        </w:tc>
        <w:tc>
          <w:tcPr>
            <w:tcW w:w="1000" w:type="dxa"/>
            <w:tcBorders>
              <w:top w:val="nil"/>
              <w:left w:val="nil"/>
              <w:bottom w:val="nil"/>
              <w:right w:val="single" w:sz="4" w:space="0" w:color="auto"/>
            </w:tcBorders>
            <w:noWrap/>
            <w:vAlign w:val="bottom"/>
            <w:hideMark/>
          </w:tcPr>
          <w:p w14:paraId="2912B567"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 xml:space="preserve">           7,00 </w:t>
            </w:r>
          </w:p>
        </w:tc>
        <w:tc>
          <w:tcPr>
            <w:tcW w:w="1200" w:type="dxa"/>
            <w:tcBorders>
              <w:top w:val="nil"/>
              <w:left w:val="nil"/>
              <w:bottom w:val="nil"/>
              <w:right w:val="single" w:sz="8" w:space="0" w:color="auto"/>
            </w:tcBorders>
            <w:noWrap/>
            <w:vAlign w:val="bottom"/>
            <w:hideMark/>
          </w:tcPr>
          <w:p w14:paraId="4DC5F14E" w14:textId="77777777" w:rsidR="0011296A" w:rsidRPr="00464DEA" w:rsidRDefault="0011296A" w:rsidP="0011296A">
            <w:pPr>
              <w:jc w:val="center"/>
              <w:rPr>
                <w:rFonts w:ascii="Calibri" w:eastAsia="Times New Roman" w:hAnsi="Calibri" w:cs="Calibri"/>
                <w:lang w:val="fr-FR" w:eastAsia="fr-FR"/>
              </w:rPr>
            </w:pPr>
            <w:r w:rsidRPr="00464DEA">
              <w:rPr>
                <w:rFonts w:ascii="Calibri" w:eastAsia="Times New Roman" w:hAnsi="Calibri" w:cs="Calibri"/>
                <w:lang w:val="fr-FR" w:eastAsia="fr-FR"/>
              </w:rPr>
              <w:t>Heures</w:t>
            </w:r>
          </w:p>
        </w:tc>
      </w:tr>
      <w:tr w:rsidR="0011296A" w:rsidRPr="0011296A" w14:paraId="5B12E443" w14:textId="77777777" w:rsidTr="0011296A">
        <w:trPr>
          <w:trHeight w:val="510"/>
        </w:trPr>
        <w:tc>
          <w:tcPr>
            <w:tcW w:w="7700" w:type="dxa"/>
            <w:tcBorders>
              <w:top w:val="single" w:sz="8" w:space="0" w:color="auto"/>
              <w:left w:val="single" w:sz="8" w:space="0" w:color="auto"/>
              <w:bottom w:val="single" w:sz="8" w:space="0" w:color="auto"/>
              <w:right w:val="single" w:sz="4" w:space="0" w:color="auto"/>
            </w:tcBorders>
            <w:noWrap/>
            <w:vAlign w:val="center"/>
            <w:hideMark/>
          </w:tcPr>
          <w:p w14:paraId="1B8B971B" w14:textId="77777777" w:rsidR="0011296A" w:rsidRPr="00464DEA" w:rsidRDefault="0011296A" w:rsidP="0011296A">
            <w:pPr>
              <w:jc w:val="center"/>
              <w:rPr>
                <w:rFonts w:ascii="Calibri" w:eastAsia="Times New Roman" w:hAnsi="Calibri" w:cs="Calibri"/>
                <w:b/>
                <w:bCs/>
                <w:lang w:val="fr-FR" w:eastAsia="fr-FR"/>
              </w:rPr>
            </w:pPr>
            <w:r w:rsidRPr="00464DEA">
              <w:rPr>
                <w:rFonts w:ascii="Calibri" w:eastAsia="Times New Roman" w:hAnsi="Calibri" w:cs="Calibri"/>
                <w:b/>
                <w:bCs/>
                <w:lang w:val="fr-FR" w:eastAsia="fr-FR"/>
              </w:rPr>
              <w:t>Durée légale annuelle</w:t>
            </w:r>
          </w:p>
        </w:tc>
        <w:tc>
          <w:tcPr>
            <w:tcW w:w="1000" w:type="dxa"/>
            <w:tcBorders>
              <w:top w:val="single" w:sz="8" w:space="0" w:color="auto"/>
              <w:left w:val="nil"/>
              <w:bottom w:val="single" w:sz="8" w:space="0" w:color="auto"/>
              <w:right w:val="single" w:sz="4" w:space="0" w:color="auto"/>
            </w:tcBorders>
            <w:noWrap/>
            <w:vAlign w:val="bottom"/>
            <w:hideMark/>
          </w:tcPr>
          <w:p w14:paraId="5530AB5E" w14:textId="7F79637C" w:rsidR="0011296A" w:rsidRPr="00464DEA" w:rsidRDefault="0011296A" w:rsidP="0011296A">
            <w:pPr>
              <w:jc w:val="center"/>
              <w:rPr>
                <w:rFonts w:ascii="Calibri" w:eastAsia="Times New Roman" w:hAnsi="Calibri" w:cs="Calibri"/>
                <w:b/>
                <w:bCs/>
                <w:lang w:val="fr-FR" w:eastAsia="fr-FR"/>
              </w:rPr>
            </w:pPr>
            <w:r w:rsidRPr="00464DEA">
              <w:rPr>
                <w:rFonts w:ascii="Calibri" w:eastAsia="Times New Roman" w:hAnsi="Calibri" w:cs="Calibri"/>
                <w:b/>
                <w:bCs/>
                <w:lang w:val="fr-FR" w:eastAsia="fr-FR"/>
              </w:rPr>
              <w:t xml:space="preserve"> 1 607,00 </w:t>
            </w:r>
          </w:p>
        </w:tc>
        <w:tc>
          <w:tcPr>
            <w:tcW w:w="1200" w:type="dxa"/>
            <w:tcBorders>
              <w:top w:val="single" w:sz="8" w:space="0" w:color="auto"/>
              <w:left w:val="nil"/>
              <w:bottom w:val="single" w:sz="8" w:space="0" w:color="auto"/>
              <w:right w:val="single" w:sz="8" w:space="0" w:color="auto"/>
            </w:tcBorders>
            <w:noWrap/>
            <w:vAlign w:val="bottom"/>
            <w:hideMark/>
          </w:tcPr>
          <w:p w14:paraId="472B16B4" w14:textId="77777777" w:rsidR="0011296A" w:rsidRPr="00464DEA" w:rsidRDefault="0011296A" w:rsidP="0011296A">
            <w:pPr>
              <w:jc w:val="center"/>
              <w:rPr>
                <w:rFonts w:ascii="Calibri" w:eastAsia="Times New Roman" w:hAnsi="Calibri" w:cs="Calibri"/>
                <w:b/>
                <w:bCs/>
                <w:lang w:val="fr-FR" w:eastAsia="fr-FR"/>
              </w:rPr>
            </w:pPr>
            <w:r w:rsidRPr="00464DEA">
              <w:rPr>
                <w:rFonts w:ascii="Calibri" w:eastAsia="Times New Roman" w:hAnsi="Calibri" w:cs="Calibri"/>
                <w:b/>
                <w:bCs/>
                <w:lang w:val="fr-FR" w:eastAsia="fr-FR"/>
              </w:rPr>
              <w:t>Heures</w:t>
            </w:r>
          </w:p>
        </w:tc>
      </w:tr>
      <w:tr w:rsidR="0011296A" w:rsidRPr="0011296A" w14:paraId="6D586C75" w14:textId="77777777" w:rsidTr="0011296A">
        <w:trPr>
          <w:trHeight w:val="510"/>
        </w:trPr>
        <w:tc>
          <w:tcPr>
            <w:tcW w:w="7700" w:type="dxa"/>
            <w:tcBorders>
              <w:top w:val="nil"/>
              <w:left w:val="single" w:sz="8" w:space="0" w:color="auto"/>
              <w:bottom w:val="single" w:sz="8" w:space="0" w:color="auto"/>
              <w:right w:val="single" w:sz="4" w:space="0" w:color="auto"/>
            </w:tcBorders>
            <w:noWrap/>
            <w:vAlign w:val="center"/>
            <w:hideMark/>
          </w:tcPr>
          <w:p w14:paraId="7ECBB541" w14:textId="77777777" w:rsidR="0011296A" w:rsidRPr="00464DEA" w:rsidRDefault="0011296A" w:rsidP="0011296A">
            <w:pPr>
              <w:jc w:val="center"/>
              <w:rPr>
                <w:rFonts w:ascii="Calibri" w:eastAsia="Times New Roman" w:hAnsi="Calibri" w:cs="Calibri"/>
                <w:b/>
                <w:bCs/>
                <w:lang w:val="fr-FR" w:eastAsia="fr-FR"/>
              </w:rPr>
            </w:pPr>
            <w:r w:rsidRPr="00464DEA">
              <w:rPr>
                <w:rFonts w:ascii="Calibri" w:eastAsia="Times New Roman" w:hAnsi="Calibri" w:cs="Calibri"/>
                <w:b/>
                <w:bCs/>
                <w:lang w:val="fr-FR" w:eastAsia="fr-FR"/>
              </w:rPr>
              <w:t>Durée légale annuelle avec congés payés et jours fériés inclus</w:t>
            </w:r>
          </w:p>
        </w:tc>
        <w:tc>
          <w:tcPr>
            <w:tcW w:w="1000" w:type="dxa"/>
            <w:tcBorders>
              <w:top w:val="nil"/>
              <w:left w:val="nil"/>
              <w:bottom w:val="single" w:sz="8" w:space="0" w:color="auto"/>
              <w:right w:val="single" w:sz="4" w:space="0" w:color="auto"/>
            </w:tcBorders>
            <w:noWrap/>
            <w:vAlign w:val="bottom"/>
            <w:hideMark/>
          </w:tcPr>
          <w:p w14:paraId="67F5736D" w14:textId="359D95CF" w:rsidR="0011296A" w:rsidRPr="00464DEA" w:rsidRDefault="0011296A" w:rsidP="0011296A">
            <w:pPr>
              <w:jc w:val="center"/>
              <w:rPr>
                <w:rFonts w:ascii="Calibri" w:eastAsia="Times New Roman" w:hAnsi="Calibri" w:cs="Calibri"/>
                <w:b/>
                <w:bCs/>
                <w:lang w:val="fr-FR" w:eastAsia="fr-FR"/>
              </w:rPr>
            </w:pPr>
            <w:r w:rsidRPr="00464DEA">
              <w:rPr>
                <w:rFonts w:ascii="Calibri" w:eastAsia="Times New Roman" w:hAnsi="Calibri" w:cs="Calibri"/>
                <w:b/>
                <w:bCs/>
                <w:lang w:val="fr-FR" w:eastAsia="fr-FR"/>
              </w:rPr>
              <w:t xml:space="preserve"> 1 820,04 </w:t>
            </w:r>
          </w:p>
        </w:tc>
        <w:tc>
          <w:tcPr>
            <w:tcW w:w="1200" w:type="dxa"/>
            <w:tcBorders>
              <w:top w:val="nil"/>
              <w:left w:val="nil"/>
              <w:bottom w:val="single" w:sz="8" w:space="0" w:color="auto"/>
              <w:right w:val="single" w:sz="8" w:space="0" w:color="auto"/>
            </w:tcBorders>
            <w:noWrap/>
            <w:vAlign w:val="bottom"/>
            <w:hideMark/>
          </w:tcPr>
          <w:p w14:paraId="4E59FD54" w14:textId="77777777" w:rsidR="0011296A" w:rsidRPr="00464DEA" w:rsidRDefault="0011296A" w:rsidP="0011296A">
            <w:pPr>
              <w:jc w:val="center"/>
              <w:rPr>
                <w:rFonts w:ascii="Calibri" w:eastAsia="Times New Roman" w:hAnsi="Calibri" w:cs="Calibri"/>
                <w:b/>
                <w:bCs/>
                <w:lang w:val="fr-FR" w:eastAsia="fr-FR"/>
              </w:rPr>
            </w:pPr>
            <w:r w:rsidRPr="00464DEA">
              <w:rPr>
                <w:rFonts w:ascii="Calibri" w:eastAsia="Times New Roman" w:hAnsi="Calibri" w:cs="Calibri"/>
                <w:b/>
                <w:bCs/>
                <w:lang w:val="fr-FR" w:eastAsia="fr-FR"/>
              </w:rPr>
              <w:t>Heures</w:t>
            </w:r>
          </w:p>
        </w:tc>
      </w:tr>
    </w:tbl>
    <w:p w14:paraId="78A5B255" w14:textId="77777777" w:rsidR="00E843E9" w:rsidRPr="00AC7533" w:rsidRDefault="00E843E9" w:rsidP="0033685D">
      <w:pPr>
        <w:textAlignment w:val="baseline"/>
        <w:rPr>
          <w:rFonts w:eastAsia="Arial" w:cstheme="minorHAnsi"/>
          <w:highlight w:val="yellow"/>
          <w:lang w:val="fr-FR"/>
        </w:rPr>
      </w:pPr>
    </w:p>
    <w:p w14:paraId="4D3568F8" w14:textId="77777777" w:rsidR="00961B58" w:rsidRPr="00961B58" w:rsidRDefault="00BE21D9" w:rsidP="00961B58">
      <w:pPr>
        <w:textAlignment w:val="baseline"/>
        <w:rPr>
          <w:rFonts w:eastAsia="Arial" w:cstheme="minorHAnsi"/>
          <w:lang w:val="fr-FR"/>
        </w:rPr>
      </w:pPr>
      <w:r w:rsidRPr="00C169D6">
        <w:rPr>
          <w:rFonts w:eastAsia="Arial" w:cstheme="minorHAnsi"/>
          <w:lang w:val="fr-FR"/>
        </w:rPr>
        <w:t xml:space="preserve">Le calcul du temps de travail annuel établi par l'administration du travail correspond à un nombre de jours </w:t>
      </w:r>
      <w:r w:rsidR="00961B58" w:rsidRPr="00961B58">
        <w:rPr>
          <w:rFonts w:eastAsia="Arial" w:cstheme="minorHAnsi"/>
          <w:lang w:val="fr-FR"/>
        </w:rPr>
        <w:t>Le calcul du temps de travail annuel établi par l'administration du travail correspond à un nombre de jours fériés « moyens ». Ainsi, en moyenne une année compte 8 jours fériés (sur un total de 11) qui ne « tombent » ni un samedi, ni un dimanche.</w:t>
      </w:r>
    </w:p>
    <w:p w14:paraId="1508D97F" w14:textId="5C99C3E2" w:rsidR="00961B58" w:rsidRPr="00961B58" w:rsidRDefault="00961B58" w:rsidP="00961B58">
      <w:pPr>
        <w:textAlignment w:val="baseline"/>
        <w:rPr>
          <w:rFonts w:eastAsia="Arial" w:cstheme="minorHAnsi"/>
          <w:lang w:val="fr-FR"/>
        </w:rPr>
      </w:pPr>
      <w:r w:rsidRPr="00961B58">
        <w:rPr>
          <w:rFonts w:eastAsia="Arial" w:cstheme="minorHAnsi"/>
          <w:lang w:val="fr-FR"/>
        </w:rPr>
        <w:t xml:space="preserve">Il est convenu que la durée annuelle de travail effective prise en référence pour la modulation du temps de travail est de </w:t>
      </w:r>
      <w:r>
        <w:rPr>
          <w:rFonts w:eastAsia="Arial" w:cstheme="minorHAnsi"/>
          <w:lang w:val="fr-FR"/>
        </w:rPr>
        <w:t>1607.00</w:t>
      </w:r>
      <w:r w:rsidRPr="00961B58">
        <w:rPr>
          <w:rFonts w:eastAsia="Arial" w:cstheme="minorHAnsi"/>
          <w:lang w:val="fr-FR"/>
        </w:rPr>
        <w:t xml:space="preserve"> heures. En conséquence, la durée du travail hebdomadaire de référence des salariés à temps plein est de 35 heures en moyenne sur la période de référence.</w:t>
      </w:r>
    </w:p>
    <w:p w14:paraId="0F8CAA17" w14:textId="632CF624" w:rsidR="00961B58" w:rsidRPr="00961B58" w:rsidRDefault="00961B58" w:rsidP="00961B58">
      <w:pPr>
        <w:textAlignment w:val="baseline"/>
        <w:rPr>
          <w:rFonts w:eastAsia="Arial" w:cstheme="minorHAnsi"/>
          <w:lang w:val="fr-FR"/>
        </w:rPr>
      </w:pPr>
      <w:r w:rsidRPr="00961B58">
        <w:rPr>
          <w:rFonts w:eastAsia="Arial" w:cstheme="minorHAnsi"/>
          <w:lang w:val="fr-FR"/>
        </w:rPr>
        <w:t xml:space="preserve">La durée annuelle de travail rémunérée intégrant les congés payés sur la base d'un droit complet à </w:t>
      </w:r>
      <w:r>
        <w:rPr>
          <w:rFonts w:eastAsia="Arial" w:cstheme="minorHAnsi"/>
          <w:lang w:val="fr-FR"/>
        </w:rPr>
        <w:t>25</w:t>
      </w:r>
      <w:r w:rsidRPr="00961B58">
        <w:rPr>
          <w:rFonts w:eastAsia="Arial" w:cstheme="minorHAnsi"/>
          <w:lang w:val="fr-FR"/>
        </w:rPr>
        <w:t xml:space="preserve"> jours ouvrés (</w:t>
      </w:r>
      <w:r>
        <w:rPr>
          <w:rFonts w:eastAsia="Arial" w:cstheme="minorHAnsi"/>
          <w:lang w:val="fr-FR"/>
        </w:rPr>
        <w:t>5</w:t>
      </w:r>
      <w:r w:rsidRPr="00961B58">
        <w:rPr>
          <w:rFonts w:eastAsia="Arial" w:cstheme="minorHAnsi"/>
          <w:lang w:val="fr-FR"/>
        </w:rPr>
        <w:t xml:space="preserve"> semaines de congés payés) et les jours fériés est de 1820.04 heures.</w:t>
      </w:r>
    </w:p>
    <w:p w14:paraId="2F887125" w14:textId="2265FCBD" w:rsidR="00F854C5" w:rsidRPr="0084250A" w:rsidRDefault="00F854C5" w:rsidP="00961B58">
      <w:pPr>
        <w:textAlignment w:val="baseline"/>
        <w:rPr>
          <w:rFonts w:eastAsia="Arial" w:cstheme="minorHAnsi"/>
          <w:lang w:val="fr-FR"/>
        </w:rPr>
      </w:pPr>
    </w:p>
    <w:p w14:paraId="3DCC3AF5" w14:textId="77777777" w:rsidR="001F2C33" w:rsidRDefault="001F2C33" w:rsidP="001F2C33">
      <w:pPr>
        <w:jc w:val="left"/>
        <w:textAlignment w:val="baseline"/>
        <w:rPr>
          <w:rFonts w:eastAsia="Arial" w:cstheme="minorHAnsi"/>
          <w:b/>
          <w:color w:val="000000"/>
          <w:lang w:val="fr-FR"/>
        </w:rPr>
      </w:pPr>
      <w:r w:rsidRPr="001F2C33">
        <w:rPr>
          <w:rFonts w:eastAsia="Arial" w:cstheme="minorHAnsi"/>
          <w:b/>
          <w:color w:val="000000"/>
          <w:lang w:val="fr-FR"/>
        </w:rPr>
        <w:lastRenderedPageBreak/>
        <w:t xml:space="preserve">Les heures supplémentaires </w:t>
      </w:r>
    </w:p>
    <w:p w14:paraId="5EFE943B" w14:textId="77777777" w:rsidR="001F2C33" w:rsidRPr="001F2C33" w:rsidRDefault="001F2C33" w:rsidP="001F2C33">
      <w:pPr>
        <w:textAlignment w:val="baseline"/>
        <w:rPr>
          <w:rFonts w:eastAsia="Arial" w:cstheme="minorHAnsi"/>
          <w:u w:val="single"/>
          <w:lang w:val="fr-FR"/>
        </w:rPr>
      </w:pPr>
      <w:r w:rsidRPr="001F2C33">
        <w:rPr>
          <w:rFonts w:eastAsia="Arial" w:cstheme="minorHAnsi"/>
          <w:u w:val="single"/>
          <w:lang w:val="fr-FR"/>
        </w:rPr>
        <w:t>Heures au-delà de la limite supérieure de la modulation</w:t>
      </w:r>
    </w:p>
    <w:p w14:paraId="6789835B" w14:textId="70C33D30" w:rsidR="001F2C33" w:rsidRPr="001F2C33" w:rsidRDefault="001F2C33" w:rsidP="001F2C33">
      <w:pPr>
        <w:tabs>
          <w:tab w:val="left" w:pos="360"/>
        </w:tabs>
        <w:textAlignment w:val="baseline"/>
        <w:rPr>
          <w:rFonts w:eastAsia="Arial" w:cstheme="minorHAnsi"/>
          <w:lang w:val="fr-FR"/>
        </w:rPr>
      </w:pPr>
      <w:r w:rsidRPr="001F2C33">
        <w:rPr>
          <w:rFonts w:eastAsia="Arial" w:cstheme="minorHAnsi"/>
          <w:lang w:val="fr-FR"/>
        </w:rPr>
        <w:t xml:space="preserve">Dans le cadre de la modulation, toutes les heures effectuées au-delà de la durée annuelle de travail du </w:t>
      </w:r>
      <w:r w:rsidR="003C25A4">
        <w:rPr>
          <w:rFonts w:eastAsia="Arial" w:cstheme="minorHAnsi"/>
          <w:lang w:val="fr-FR"/>
        </w:rPr>
        <w:t xml:space="preserve">salarié </w:t>
      </w:r>
      <w:r w:rsidRPr="001F2C33">
        <w:rPr>
          <w:rFonts w:eastAsia="Arial" w:cstheme="minorHAnsi"/>
          <w:lang w:val="fr-FR"/>
        </w:rPr>
        <w:t>et sur la base de 1820.04 heures par an (congés payés et jours fériés inclus) seront rémunérées le mois suivant la fin de la période de modulation selon les dispositions légales et/ou conventionnelles en vigueur.</w:t>
      </w:r>
    </w:p>
    <w:p w14:paraId="218137CA" w14:textId="77777777" w:rsidR="001F2C33" w:rsidRPr="001F2C33" w:rsidRDefault="001F2C33" w:rsidP="001F2C33">
      <w:pPr>
        <w:textAlignment w:val="baseline"/>
        <w:rPr>
          <w:rFonts w:eastAsia="Arial" w:cstheme="minorHAnsi"/>
          <w:lang w:val="fr-FR"/>
        </w:rPr>
      </w:pPr>
      <w:r w:rsidRPr="001F2C33">
        <w:rPr>
          <w:rFonts w:eastAsia="Arial" w:cstheme="minorHAnsi"/>
          <w:lang w:val="fr-FR"/>
        </w:rPr>
        <w:t>A noter : le recours aux heures supplémentaires au-delà de l’accord de modulation doit être exceptionnel. La décision de recourir aux heures supplémentaires au-delà du planning défini est à l'initiative de l'employeur.</w:t>
      </w:r>
    </w:p>
    <w:p w14:paraId="75461247" w14:textId="77777777" w:rsidR="001F2C33" w:rsidRPr="001F2C33" w:rsidRDefault="001F2C33" w:rsidP="001F2C33">
      <w:pPr>
        <w:textAlignment w:val="baseline"/>
        <w:rPr>
          <w:rFonts w:eastAsia="Arial" w:cstheme="minorHAnsi"/>
          <w:spacing w:val="1"/>
          <w:lang w:val="fr-FR"/>
        </w:rPr>
      </w:pPr>
      <w:r w:rsidRPr="001F2C33">
        <w:rPr>
          <w:rFonts w:eastAsia="Arial" w:cstheme="minorHAnsi"/>
          <w:spacing w:val="1"/>
          <w:lang w:val="fr-FR"/>
        </w:rPr>
        <w:t>Les heures supplémentaires sont payées en fin de modulation au taux de majorations des heures supplémentaires, conformément aux dispositions conventionnelles et légales en vigueur.</w:t>
      </w:r>
    </w:p>
    <w:p w14:paraId="1C381C17" w14:textId="77777777" w:rsidR="001F2C33" w:rsidRDefault="001F2C33" w:rsidP="001F2C33">
      <w:pPr>
        <w:textAlignment w:val="baseline"/>
        <w:rPr>
          <w:rFonts w:eastAsia="Arial" w:cstheme="minorHAnsi"/>
          <w:lang w:val="fr-FR"/>
        </w:rPr>
      </w:pPr>
      <w:r w:rsidRPr="001F2C33">
        <w:rPr>
          <w:rFonts w:eastAsia="Arial" w:cstheme="minorHAnsi"/>
          <w:lang w:val="fr-FR"/>
        </w:rPr>
        <w:t>Les heures correspondant à la qualification légale d'heures supplémentaires s'imputeront sur le contingent annuel conformément au code du travail et/ou à la convention collective applicable à l’entreprise.</w:t>
      </w:r>
    </w:p>
    <w:p w14:paraId="4FEB20F6" w14:textId="77777777" w:rsidR="00A62AB7" w:rsidRPr="001F2C33" w:rsidRDefault="00A62AB7" w:rsidP="001F2C33">
      <w:pPr>
        <w:textAlignment w:val="baseline"/>
        <w:rPr>
          <w:rFonts w:eastAsia="Arial" w:cstheme="minorHAnsi"/>
          <w:lang w:val="fr-FR"/>
        </w:rPr>
      </w:pPr>
    </w:p>
    <w:p w14:paraId="2F9A6038" w14:textId="77777777" w:rsidR="001F2C33" w:rsidRPr="001F2C33" w:rsidRDefault="001F2C33" w:rsidP="001F2C33">
      <w:pPr>
        <w:jc w:val="left"/>
        <w:textAlignment w:val="baseline"/>
        <w:rPr>
          <w:rFonts w:eastAsia="Arial" w:cstheme="minorHAnsi"/>
          <w:b/>
          <w:lang w:val="fr-FR"/>
        </w:rPr>
      </w:pPr>
      <w:r w:rsidRPr="001F2C33">
        <w:rPr>
          <w:rFonts w:eastAsia="Arial" w:cstheme="minorHAnsi"/>
          <w:b/>
          <w:lang w:val="fr-FR"/>
        </w:rPr>
        <w:t>Contingent annuel des heures supplémentaires</w:t>
      </w:r>
    </w:p>
    <w:p w14:paraId="506A1138" w14:textId="373CE2A1" w:rsidR="001F2C33" w:rsidRDefault="001F2C33" w:rsidP="001F2C33">
      <w:pPr>
        <w:textAlignment w:val="baseline"/>
        <w:rPr>
          <w:rFonts w:eastAsia="Arial" w:cstheme="minorHAnsi"/>
          <w:lang w:val="fr-FR"/>
        </w:rPr>
      </w:pPr>
      <w:r w:rsidRPr="001F2C33">
        <w:rPr>
          <w:rFonts w:eastAsia="Arial" w:cstheme="minorHAnsi"/>
          <w:lang w:val="fr-FR"/>
        </w:rPr>
        <w:t xml:space="preserve">Le contingent annuel des heures supplémentaires est fixé à </w:t>
      </w:r>
      <w:r w:rsidR="005026C7" w:rsidRPr="005026C7">
        <w:rPr>
          <w:rFonts w:eastAsia="Arial" w:cstheme="minorHAnsi"/>
          <w:lang w:val="fr-FR"/>
        </w:rPr>
        <w:t>180</w:t>
      </w:r>
      <w:r w:rsidRPr="001F2C33">
        <w:rPr>
          <w:rFonts w:eastAsia="Arial" w:cstheme="minorHAnsi"/>
          <w:lang w:val="fr-FR"/>
        </w:rPr>
        <w:t xml:space="preserve"> heures par an et par </w:t>
      </w:r>
      <w:r w:rsidR="003C25A4" w:rsidRPr="005026C7">
        <w:rPr>
          <w:rFonts w:eastAsia="Arial" w:cstheme="minorHAnsi"/>
          <w:lang w:val="fr-FR"/>
        </w:rPr>
        <w:t>salarié</w:t>
      </w:r>
      <w:r w:rsidRPr="001F2C33">
        <w:rPr>
          <w:rFonts w:eastAsia="Arial" w:cstheme="minorHAnsi"/>
          <w:lang w:val="fr-FR"/>
        </w:rPr>
        <w:t xml:space="preserve"> </w:t>
      </w:r>
      <w:r w:rsidR="005026C7" w:rsidRPr="005026C7">
        <w:rPr>
          <w:rFonts w:eastAsia="Arial" w:cstheme="minorHAnsi"/>
          <w:lang w:val="fr-FR"/>
        </w:rPr>
        <w:t>dans la convention collective de la Photographie.</w:t>
      </w:r>
    </w:p>
    <w:p w14:paraId="14E90E27" w14:textId="77777777" w:rsidR="00A62AB7" w:rsidRPr="001F2C33" w:rsidRDefault="00A62AB7" w:rsidP="001F2C33">
      <w:pPr>
        <w:textAlignment w:val="baseline"/>
        <w:rPr>
          <w:rFonts w:eastAsia="Arial" w:cstheme="minorHAnsi"/>
          <w:lang w:val="fr-FR"/>
        </w:rPr>
      </w:pPr>
    </w:p>
    <w:p w14:paraId="29FF5771" w14:textId="77777777" w:rsidR="001F2C33" w:rsidRPr="001F2C33" w:rsidRDefault="001F2C33" w:rsidP="001F2C33">
      <w:pPr>
        <w:jc w:val="left"/>
        <w:textAlignment w:val="baseline"/>
        <w:rPr>
          <w:rFonts w:eastAsia="Arial" w:cstheme="minorHAnsi"/>
          <w:b/>
          <w:spacing w:val="-1"/>
          <w:lang w:val="fr-FR"/>
        </w:rPr>
      </w:pPr>
      <w:r w:rsidRPr="001F2C33">
        <w:rPr>
          <w:rFonts w:eastAsia="Arial" w:cstheme="minorHAnsi"/>
          <w:b/>
          <w:spacing w:val="-1"/>
          <w:lang w:val="fr-FR"/>
        </w:rPr>
        <w:t>Le temps de repos quotidien et hebdomadaire</w:t>
      </w:r>
    </w:p>
    <w:p w14:paraId="43CA513C" w14:textId="77777777" w:rsidR="001F2C33" w:rsidRPr="001F2C33" w:rsidRDefault="001F2C33" w:rsidP="001F2C33">
      <w:pPr>
        <w:tabs>
          <w:tab w:val="left" w:pos="360"/>
          <w:tab w:val="left" w:pos="792"/>
        </w:tabs>
        <w:jc w:val="left"/>
        <w:textAlignment w:val="baseline"/>
        <w:rPr>
          <w:rFonts w:eastAsia="Arial" w:cstheme="minorHAnsi"/>
          <w:lang w:val="fr-FR"/>
        </w:rPr>
      </w:pPr>
      <w:r w:rsidRPr="001F2C33">
        <w:rPr>
          <w:rFonts w:eastAsia="Arial" w:cstheme="minorHAnsi"/>
          <w:lang w:val="fr-FR"/>
        </w:rPr>
        <w:t>Le temps de repos sera conforme aux dispositions légales et/ou conventionnelles en vigueur.</w:t>
      </w:r>
    </w:p>
    <w:p w14:paraId="34FC2C6B" w14:textId="77777777" w:rsidR="00195114" w:rsidRPr="00655AAF" w:rsidRDefault="00195114" w:rsidP="00250BA8">
      <w:pPr>
        <w:tabs>
          <w:tab w:val="left" w:pos="360"/>
          <w:tab w:val="left" w:pos="792"/>
        </w:tabs>
        <w:textAlignment w:val="baseline"/>
        <w:rPr>
          <w:rFonts w:eastAsia="Arial" w:cstheme="minorHAnsi"/>
          <w:lang w:val="fr-FR"/>
        </w:rPr>
      </w:pPr>
    </w:p>
    <w:p w14:paraId="4940DC76" w14:textId="007227AB" w:rsidR="00195114" w:rsidRPr="00655AAF" w:rsidRDefault="00BE21D9" w:rsidP="00097EDF">
      <w:pPr>
        <w:textAlignment w:val="baseline"/>
        <w:rPr>
          <w:rFonts w:eastAsia="Arial" w:cstheme="minorHAnsi"/>
          <w:b/>
          <w:u w:val="single"/>
          <w:lang w:val="fr-FR"/>
        </w:rPr>
      </w:pPr>
      <w:r w:rsidRPr="00655AAF">
        <w:rPr>
          <w:rFonts w:eastAsia="Arial" w:cstheme="minorHAnsi"/>
          <w:b/>
          <w:u w:val="single"/>
          <w:lang w:val="fr-FR"/>
        </w:rPr>
        <w:t xml:space="preserve">Article </w:t>
      </w:r>
      <w:r w:rsidR="00A54E0A" w:rsidRPr="00655AAF">
        <w:rPr>
          <w:rFonts w:eastAsia="Arial" w:cstheme="minorHAnsi"/>
          <w:b/>
          <w:u w:val="single"/>
          <w:lang w:val="fr-FR"/>
        </w:rPr>
        <w:t>3</w:t>
      </w:r>
      <w:r w:rsidRPr="00655AAF">
        <w:rPr>
          <w:rFonts w:eastAsia="Arial" w:cstheme="minorHAnsi"/>
          <w:b/>
          <w:u w:val="single"/>
          <w:lang w:val="fr-FR"/>
        </w:rPr>
        <w:t xml:space="preserve"> — La modulation du temps de travail </w:t>
      </w:r>
    </w:p>
    <w:p w14:paraId="308C68EA" w14:textId="77777777" w:rsidR="0007110F" w:rsidRDefault="0007110F" w:rsidP="00A54E0A">
      <w:pPr>
        <w:textAlignment w:val="baseline"/>
        <w:rPr>
          <w:rFonts w:eastAsia="Arial" w:cstheme="minorHAnsi"/>
          <w:b/>
          <w:lang w:val="fr-FR"/>
        </w:rPr>
      </w:pPr>
    </w:p>
    <w:p w14:paraId="585681AB" w14:textId="5709DDBC" w:rsidR="009A52E1" w:rsidRPr="00346A88" w:rsidRDefault="00BE21D9" w:rsidP="00A54E0A">
      <w:pPr>
        <w:textAlignment w:val="baseline"/>
        <w:rPr>
          <w:rFonts w:eastAsia="Arial" w:cstheme="minorHAnsi"/>
          <w:b/>
          <w:lang w:val="fr-FR"/>
        </w:rPr>
      </w:pPr>
      <w:r w:rsidRPr="00346A88">
        <w:rPr>
          <w:rFonts w:eastAsia="Arial" w:cstheme="minorHAnsi"/>
          <w:b/>
          <w:lang w:val="fr-FR"/>
        </w:rPr>
        <w:t>Objet de la modulation</w:t>
      </w:r>
    </w:p>
    <w:p w14:paraId="02CC1E38" w14:textId="78238E7C" w:rsidR="009A52E1" w:rsidRPr="00346A88" w:rsidRDefault="00BE21D9" w:rsidP="00A54E0A">
      <w:pPr>
        <w:textAlignment w:val="baseline"/>
        <w:rPr>
          <w:rFonts w:eastAsia="Arial" w:cstheme="minorHAnsi"/>
          <w:spacing w:val="-2"/>
          <w:lang w:val="fr-FR"/>
        </w:rPr>
      </w:pPr>
      <w:r w:rsidRPr="00346A88">
        <w:rPr>
          <w:rFonts w:eastAsia="Arial" w:cstheme="minorHAnsi"/>
          <w:lang w:val="fr-FR"/>
        </w:rPr>
        <w:t>La modulation permet d'ajuster le temps de travail aux fluctuations prévisibles de l'activité tout en garantissant une rémunération fixe aux salariés.</w:t>
      </w:r>
      <w:r w:rsidR="00BD5832" w:rsidRPr="00346A88">
        <w:rPr>
          <w:rFonts w:eastAsia="Arial" w:cstheme="minorHAnsi"/>
          <w:lang w:val="fr-FR"/>
        </w:rPr>
        <w:t xml:space="preserve"> </w:t>
      </w:r>
      <w:r w:rsidRPr="00346A88">
        <w:rPr>
          <w:rFonts w:eastAsia="Arial" w:cstheme="minorHAnsi"/>
          <w:spacing w:val="-2"/>
          <w:lang w:val="fr-FR"/>
        </w:rPr>
        <w:t xml:space="preserve">La période de référence pour la modulation est définie à ce jour du 1 </w:t>
      </w:r>
      <w:r w:rsidRPr="00346A88">
        <w:rPr>
          <w:rFonts w:eastAsia="Arial" w:cstheme="minorHAnsi"/>
          <w:spacing w:val="-2"/>
          <w:vertAlign w:val="superscript"/>
          <w:lang w:val="fr-FR"/>
        </w:rPr>
        <w:t>er</w:t>
      </w:r>
      <w:r w:rsidRPr="00346A88">
        <w:rPr>
          <w:rFonts w:eastAsia="Arial" w:cstheme="minorHAnsi"/>
          <w:spacing w:val="-2"/>
          <w:lang w:val="fr-FR"/>
        </w:rPr>
        <w:t xml:space="preserve"> </w:t>
      </w:r>
      <w:r w:rsidR="00D623E7" w:rsidRPr="00346A88">
        <w:rPr>
          <w:rFonts w:eastAsia="Arial" w:cstheme="minorHAnsi"/>
          <w:spacing w:val="-2"/>
          <w:lang w:val="fr-FR"/>
        </w:rPr>
        <w:t>janvier</w:t>
      </w:r>
      <w:r w:rsidRPr="00346A88">
        <w:rPr>
          <w:rFonts w:eastAsia="Arial" w:cstheme="minorHAnsi"/>
          <w:spacing w:val="-2"/>
          <w:lang w:val="fr-FR"/>
        </w:rPr>
        <w:t xml:space="preserve"> au 31 </w:t>
      </w:r>
      <w:r w:rsidR="00D623E7" w:rsidRPr="00346A88">
        <w:rPr>
          <w:rFonts w:eastAsia="Arial" w:cstheme="minorHAnsi"/>
          <w:spacing w:val="-2"/>
          <w:lang w:val="fr-FR"/>
        </w:rPr>
        <w:t>décembre</w:t>
      </w:r>
      <w:r w:rsidRPr="00346A88">
        <w:rPr>
          <w:rFonts w:eastAsia="Arial" w:cstheme="minorHAnsi"/>
          <w:spacing w:val="-2"/>
          <w:lang w:val="fr-FR"/>
        </w:rPr>
        <w:t>.</w:t>
      </w:r>
    </w:p>
    <w:p w14:paraId="6B69A891" w14:textId="13CDB253" w:rsidR="003F5823" w:rsidRPr="00346A88" w:rsidRDefault="00BE21D9" w:rsidP="003F5823">
      <w:pPr>
        <w:textAlignment w:val="baseline"/>
        <w:rPr>
          <w:rFonts w:eastAsia="Arial" w:cstheme="minorHAnsi"/>
          <w:lang w:val="fr-FR"/>
        </w:rPr>
      </w:pPr>
      <w:r w:rsidRPr="00346A88">
        <w:rPr>
          <w:rFonts w:eastAsia="Arial" w:cstheme="minorHAnsi"/>
          <w:lang w:val="fr-FR"/>
        </w:rPr>
        <w:t xml:space="preserve">La répartition des temps de </w:t>
      </w:r>
      <w:r w:rsidR="003F019A" w:rsidRPr="00346A88">
        <w:rPr>
          <w:rFonts w:eastAsia="Arial" w:cstheme="minorHAnsi"/>
          <w:lang w:val="fr-FR"/>
        </w:rPr>
        <w:t>travail sur</w:t>
      </w:r>
      <w:r w:rsidR="009E64C8" w:rsidRPr="00346A88">
        <w:rPr>
          <w:rFonts w:eastAsia="Arial" w:cstheme="minorHAnsi"/>
          <w:lang w:val="fr-FR"/>
        </w:rPr>
        <w:t xml:space="preserve"> l’année sera communiquée </w:t>
      </w:r>
      <w:r w:rsidR="00B16209" w:rsidRPr="00346A88">
        <w:rPr>
          <w:rFonts w:eastAsia="Arial" w:cstheme="minorHAnsi"/>
          <w:lang w:val="fr-FR"/>
        </w:rPr>
        <w:t>aux salariés</w:t>
      </w:r>
      <w:r w:rsidR="009E64C8" w:rsidRPr="00346A88">
        <w:rPr>
          <w:rFonts w:eastAsia="Arial" w:cstheme="minorHAnsi"/>
          <w:lang w:val="fr-FR"/>
        </w:rPr>
        <w:t xml:space="preserve"> avant </w:t>
      </w:r>
      <w:r w:rsidR="00F63436" w:rsidRPr="00346A88">
        <w:rPr>
          <w:rFonts w:eastAsia="Arial" w:cstheme="minorHAnsi"/>
          <w:lang w:val="fr-FR"/>
        </w:rPr>
        <w:t>le début de chaque période d’annualisation et chaque année.</w:t>
      </w:r>
    </w:p>
    <w:p w14:paraId="621E6775" w14:textId="15AB65B6" w:rsidR="00A62AB7" w:rsidRPr="003F5823" w:rsidRDefault="003F5823" w:rsidP="003F5823">
      <w:pPr>
        <w:textAlignment w:val="baseline"/>
        <w:rPr>
          <w:rFonts w:eastAsia="Arial" w:cstheme="minorHAnsi"/>
          <w:b/>
          <w:highlight w:val="yellow"/>
          <w:lang w:val="fr-FR"/>
        </w:rPr>
      </w:pPr>
      <w:r w:rsidRPr="003F5823">
        <w:rPr>
          <w:rFonts w:eastAsia="Arial" w:cstheme="minorHAnsi"/>
          <w:b/>
          <w:highlight w:val="yellow"/>
          <w:lang w:val="fr-FR"/>
        </w:rPr>
        <w:t xml:space="preserve"> </w:t>
      </w:r>
    </w:p>
    <w:p w14:paraId="75E08103" w14:textId="0113728E" w:rsidR="00234BF1" w:rsidRPr="00346A88" w:rsidRDefault="00515557" w:rsidP="0033685D">
      <w:pPr>
        <w:textAlignment w:val="baseline"/>
        <w:rPr>
          <w:rFonts w:eastAsia="Arial" w:cstheme="minorHAnsi"/>
          <w:b/>
          <w:lang w:val="fr-FR"/>
        </w:rPr>
      </w:pPr>
      <w:r w:rsidRPr="00346A88">
        <w:rPr>
          <w:rFonts w:eastAsia="Arial" w:cstheme="minorHAnsi"/>
          <w:b/>
          <w:lang w:val="fr-FR"/>
        </w:rPr>
        <w:t>Programmation indicative</w:t>
      </w:r>
    </w:p>
    <w:p w14:paraId="0529D815" w14:textId="6A098E6F" w:rsidR="00C0705C" w:rsidRDefault="00C0705C" w:rsidP="00C0705C">
      <w:pPr>
        <w:textAlignment w:val="baseline"/>
        <w:rPr>
          <w:rFonts w:eastAsia="Arial" w:cstheme="minorHAnsi"/>
          <w:lang w:val="fr-FR"/>
        </w:rPr>
      </w:pPr>
      <w:r w:rsidRPr="00346A88">
        <w:rPr>
          <w:rFonts w:eastAsia="Arial" w:cstheme="minorHAnsi"/>
          <w:lang w:val="fr-FR"/>
        </w:rPr>
        <w:t xml:space="preserve">Un calendrier indicatif des variations </w:t>
      </w:r>
      <w:r w:rsidR="00EA601C" w:rsidRPr="00346A88">
        <w:rPr>
          <w:rFonts w:eastAsia="Arial" w:cstheme="minorHAnsi"/>
          <w:lang w:val="fr-FR"/>
        </w:rPr>
        <w:t>d’horaires</w:t>
      </w:r>
      <w:r w:rsidRPr="00346A88">
        <w:rPr>
          <w:rFonts w:eastAsia="Arial" w:cstheme="minorHAnsi"/>
          <w:lang w:val="fr-FR"/>
        </w:rPr>
        <w:t xml:space="preserve"> sur la p</w:t>
      </w:r>
      <w:r w:rsidRPr="00346A88">
        <w:rPr>
          <w:rFonts w:eastAsia="Arial" w:cstheme="minorHAnsi" w:hint="eastAsia"/>
          <w:lang w:val="fr-FR"/>
        </w:rPr>
        <w:t>é</w:t>
      </w:r>
      <w:r w:rsidRPr="00346A88">
        <w:rPr>
          <w:rFonts w:eastAsia="Arial" w:cstheme="minorHAnsi"/>
          <w:lang w:val="fr-FR"/>
        </w:rPr>
        <w:t>riode de r</w:t>
      </w:r>
      <w:r w:rsidRPr="00346A88">
        <w:rPr>
          <w:rFonts w:eastAsia="Arial" w:cstheme="minorHAnsi" w:hint="eastAsia"/>
          <w:lang w:val="fr-FR"/>
        </w:rPr>
        <w:t>é</w:t>
      </w:r>
      <w:r w:rsidRPr="00346A88">
        <w:rPr>
          <w:rFonts w:eastAsia="Arial" w:cstheme="minorHAnsi"/>
          <w:lang w:val="fr-FR"/>
        </w:rPr>
        <w:t>f</w:t>
      </w:r>
      <w:r w:rsidRPr="00346A88">
        <w:rPr>
          <w:rFonts w:eastAsia="Arial" w:cstheme="minorHAnsi" w:hint="eastAsia"/>
          <w:lang w:val="fr-FR"/>
        </w:rPr>
        <w:t>é</w:t>
      </w:r>
      <w:r w:rsidRPr="00346A88">
        <w:rPr>
          <w:rFonts w:eastAsia="Arial" w:cstheme="minorHAnsi"/>
          <w:lang w:val="fr-FR"/>
        </w:rPr>
        <w:t>rence sera communiqué aux salari</w:t>
      </w:r>
      <w:r w:rsidRPr="00346A88">
        <w:rPr>
          <w:rFonts w:eastAsia="Arial" w:cstheme="minorHAnsi" w:hint="eastAsia"/>
          <w:lang w:val="fr-FR"/>
        </w:rPr>
        <w:t>é</w:t>
      </w:r>
      <w:r w:rsidRPr="00346A88">
        <w:rPr>
          <w:rFonts w:eastAsia="Arial" w:cstheme="minorHAnsi"/>
          <w:lang w:val="fr-FR"/>
        </w:rPr>
        <w:t>s avant le d</w:t>
      </w:r>
      <w:r w:rsidRPr="00346A88">
        <w:rPr>
          <w:rFonts w:eastAsia="Arial" w:cstheme="minorHAnsi" w:hint="eastAsia"/>
          <w:lang w:val="fr-FR"/>
        </w:rPr>
        <w:t>é</w:t>
      </w:r>
      <w:r w:rsidRPr="00346A88">
        <w:rPr>
          <w:rFonts w:eastAsia="Arial" w:cstheme="minorHAnsi"/>
          <w:lang w:val="fr-FR"/>
        </w:rPr>
        <w:t>but de la période d’annualisation (avant le 1</w:t>
      </w:r>
      <w:r w:rsidRPr="00346A88">
        <w:rPr>
          <w:rFonts w:eastAsia="Arial" w:cstheme="minorHAnsi"/>
          <w:vertAlign w:val="superscript"/>
          <w:lang w:val="fr-FR"/>
        </w:rPr>
        <w:t>er</w:t>
      </w:r>
      <w:r w:rsidRPr="00346A88">
        <w:rPr>
          <w:rFonts w:eastAsia="Arial" w:cstheme="minorHAnsi"/>
          <w:lang w:val="fr-FR"/>
        </w:rPr>
        <w:t xml:space="preserve"> janvier de chaque année)</w:t>
      </w:r>
      <w:r w:rsidR="00EA601C" w:rsidRPr="00346A88">
        <w:rPr>
          <w:rFonts w:eastAsia="Arial" w:cstheme="minorHAnsi"/>
          <w:lang w:val="fr-FR"/>
        </w:rPr>
        <w:t>. Les salariés auront également connaissance par voie d’</w:t>
      </w:r>
      <w:r w:rsidRPr="00346A88">
        <w:rPr>
          <w:rFonts w:eastAsia="Arial" w:cstheme="minorHAnsi"/>
          <w:lang w:val="fr-FR"/>
        </w:rPr>
        <w:t xml:space="preserve">affichage </w:t>
      </w:r>
      <w:r w:rsidR="00EA601C" w:rsidRPr="00346A88">
        <w:rPr>
          <w:rFonts w:eastAsia="Arial" w:cstheme="minorHAnsi"/>
          <w:lang w:val="fr-FR"/>
        </w:rPr>
        <w:t>du nombre de semaines</w:t>
      </w:r>
      <w:r w:rsidRPr="00346A88">
        <w:rPr>
          <w:rFonts w:eastAsia="Arial" w:cstheme="minorHAnsi"/>
          <w:lang w:val="fr-FR"/>
        </w:rPr>
        <w:t xml:space="preserve"> dans la p</w:t>
      </w:r>
      <w:r w:rsidRPr="00346A88">
        <w:rPr>
          <w:rFonts w:eastAsia="Arial" w:cstheme="minorHAnsi" w:hint="eastAsia"/>
          <w:lang w:val="fr-FR"/>
        </w:rPr>
        <w:t>é</w:t>
      </w:r>
      <w:r w:rsidRPr="00346A88">
        <w:rPr>
          <w:rFonts w:eastAsia="Arial" w:cstheme="minorHAnsi"/>
          <w:lang w:val="fr-FR"/>
        </w:rPr>
        <w:t>riode de r</w:t>
      </w:r>
      <w:r w:rsidRPr="00346A88">
        <w:rPr>
          <w:rFonts w:eastAsia="Arial" w:cstheme="minorHAnsi" w:hint="eastAsia"/>
          <w:lang w:val="fr-FR"/>
        </w:rPr>
        <w:t>é</w:t>
      </w:r>
      <w:r w:rsidRPr="00346A88">
        <w:rPr>
          <w:rFonts w:eastAsia="Arial" w:cstheme="minorHAnsi"/>
          <w:lang w:val="fr-FR"/>
        </w:rPr>
        <w:t>f</w:t>
      </w:r>
      <w:r w:rsidRPr="00346A88">
        <w:rPr>
          <w:rFonts w:eastAsia="Arial" w:cstheme="minorHAnsi" w:hint="eastAsia"/>
          <w:lang w:val="fr-FR"/>
        </w:rPr>
        <w:t>é</w:t>
      </w:r>
      <w:r w:rsidRPr="00346A88">
        <w:rPr>
          <w:rFonts w:eastAsia="Arial" w:cstheme="minorHAnsi"/>
          <w:lang w:val="fr-FR"/>
        </w:rPr>
        <w:t>rence et, pour chaque semaine, l’horaire et la r</w:t>
      </w:r>
      <w:r w:rsidRPr="00346A88">
        <w:rPr>
          <w:rFonts w:eastAsia="Arial" w:cstheme="minorHAnsi" w:hint="eastAsia"/>
          <w:lang w:val="fr-FR"/>
        </w:rPr>
        <w:t>é</w:t>
      </w:r>
      <w:r w:rsidRPr="00346A88">
        <w:rPr>
          <w:rFonts w:eastAsia="Arial" w:cstheme="minorHAnsi"/>
          <w:lang w:val="fr-FR"/>
        </w:rPr>
        <w:t>partition du travail.</w:t>
      </w:r>
    </w:p>
    <w:p w14:paraId="3629D124" w14:textId="77777777" w:rsidR="00C20831" w:rsidRPr="00C0705C" w:rsidRDefault="00C20831" w:rsidP="00C0705C">
      <w:pPr>
        <w:textAlignment w:val="baseline"/>
        <w:rPr>
          <w:rFonts w:eastAsia="Arial" w:cstheme="minorHAnsi"/>
          <w:lang w:val="fr-FR"/>
        </w:rPr>
      </w:pPr>
    </w:p>
    <w:p w14:paraId="378CEB0C" w14:textId="4016B23C" w:rsidR="00515557" w:rsidRDefault="00515557" w:rsidP="00515557">
      <w:pPr>
        <w:textAlignment w:val="baseline"/>
        <w:rPr>
          <w:rFonts w:eastAsia="Arial" w:cstheme="minorHAnsi"/>
          <w:b/>
          <w:lang w:val="fr-FR"/>
        </w:rPr>
      </w:pPr>
      <w:r>
        <w:rPr>
          <w:rFonts w:eastAsia="Arial" w:cstheme="minorHAnsi"/>
          <w:b/>
          <w:lang w:val="fr-FR"/>
        </w:rPr>
        <w:t>Changements d’horaires</w:t>
      </w:r>
    </w:p>
    <w:p w14:paraId="405500F0" w14:textId="3A977A28" w:rsidR="00893B16" w:rsidRPr="005501E7" w:rsidRDefault="00893B16" w:rsidP="00893B16">
      <w:pPr>
        <w:textAlignment w:val="baseline"/>
        <w:rPr>
          <w:rFonts w:eastAsia="Arial" w:cstheme="minorHAnsi"/>
          <w:lang w:val="fr-FR"/>
        </w:rPr>
      </w:pPr>
      <w:r w:rsidRPr="005501E7">
        <w:rPr>
          <w:rFonts w:eastAsia="Arial" w:cstheme="minorHAnsi"/>
          <w:lang w:val="fr-FR"/>
        </w:rPr>
        <w:t>Motifs : variation d</w:t>
      </w:r>
      <w:r>
        <w:rPr>
          <w:rFonts w:eastAsia="Arial" w:cstheme="minorHAnsi"/>
          <w:lang w:val="fr-FR"/>
        </w:rPr>
        <w:t>’</w:t>
      </w:r>
      <w:r w:rsidRPr="005501E7">
        <w:rPr>
          <w:rFonts w:eastAsia="Arial" w:cstheme="minorHAnsi"/>
          <w:lang w:val="fr-FR"/>
        </w:rPr>
        <w:t>intensit</w:t>
      </w:r>
      <w:r w:rsidRPr="005501E7">
        <w:rPr>
          <w:rFonts w:eastAsia="Arial" w:cstheme="minorHAnsi" w:hint="eastAsia"/>
          <w:lang w:val="fr-FR"/>
        </w:rPr>
        <w:t>é</w:t>
      </w:r>
      <w:r w:rsidRPr="005501E7">
        <w:rPr>
          <w:rFonts w:eastAsia="Arial" w:cstheme="minorHAnsi"/>
          <w:lang w:val="fr-FR"/>
        </w:rPr>
        <w:t xml:space="preserve"> du travail li</w:t>
      </w:r>
      <w:r w:rsidRPr="005501E7">
        <w:rPr>
          <w:rFonts w:eastAsia="Arial" w:cstheme="minorHAnsi" w:hint="eastAsia"/>
          <w:lang w:val="fr-FR"/>
        </w:rPr>
        <w:t>é</w:t>
      </w:r>
      <w:r w:rsidRPr="005501E7">
        <w:rPr>
          <w:rFonts w:eastAsia="Arial" w:cstheme="minorHAnsi"/>
          <w:lang w:val="fr-FR"/>
        </w:rPr>
        <w:t xml:space="preserve">e </w:t>
      </w:r>
      <w:r w:rsidRPr="005501E7">
        <w:rPr>
          <w:rFonts w:eastAsia="Arial" w:cstheme="minorHAnsi" w:hint="eastAsia"/>
          <w:lang w:val="fr-FR"/>
        </w:rPr>
        <w:t>à</w:t>
      </w:r>
      <w:r w:rsidRPr="005501E7">
        <w:rPr>
          <w:rFonts w:eastAsia="Arial" w:cstheme="minorHAnsi"/>
          <w:lang w:val="fr-FR"/>
        </w:rPr>
        <w:t xml:space="preserve"> un surcro</w:t>
      </w:r>
      <w:r w:rsidRPr="005501E7">
        <w:rPr>
          <w:rFonts w:eastAsia="Arial" w:cstheme="minorHAnsi" w:hint="eastAsia"/>
          <w:lang w:val="fr-FR"/>
        </w:rPr>
        <w:t>î</w:t>
      </w:r>
      <w:r w:rsidRPr="005501E7">
        <w:rPr>
          <w:rFonts w:eastAsia="Arial" w:cstheme="minorHAnsi"/>
          <w:lang w:val="fr-FR"/>
        </w:rPr>
        <w:t xml:space="preserve">t ou </w:t>
      </w:r>
      <w:r w:rsidRPr="005501E7">
        <w:rPr>
          <w:rFonts w:eastAsia="Arial" w:cstheme="minorHAnsi" w:hint="eastAsia"/>
          <w:lang w:val="fr-FR"/>
        </w:rPr>
        <w:t>à</w:t>
      </w:r>
      <w:r w:rsidRPr="005501E7">
        <w:rPr>
          <w:rFonts w:eastAsia="Arial" w:cstheme="minorHAnsi"/>
          <w:lang w:val="fr-FR"/>
        </w:rPr>
        <w:t xml:space="preserve"> une baisse d</w:t>
      </w:r>
      <w:r>
        <w:rPr>
          <w:rFonts w:eastAsia="Arial" w:cstheme="minorHAnsi"/>
          <w:lang w:val="fr-FR"/>
        </w:rPr>
        <w:t>’</w:t>
      </w:r>
      <w:r w:rsidRPr="005501E7">
        <w:rPr>
          <w:rFonts w:eastAsia="Arial" w:cstheme="minorHAnsi"/>
          <w:lang w:val="fr-FR"/>
        </w:rPr>
        <w:t>activit</w:t>
      </w:r>
      <w:r w:rsidRPr="005501E7">
        <w:rPr>
          <w:rFonts w:eastAsia="Arial" w:cstheme="minorHAnsi" w:hint="eastAsia"/>
          <w:lang w:val="fr-FR"/>
        </w:rPr>
        <w:t>é</w:t>
      </w:r>
      <w:r w:rsidRPr="005501E7">
        <w:rPr>
          <w:rFonts w:eastAsia="Arial" w:cstheme="minorHAnsi"/>
          <w:lang w:val="fr-FR"/>
        </w:rPr>
        <w:t>, absence d</w:t>
      </w:r>
      <w:r>
        <w:rPr>
          <w:rFonts w:eastAsia="Arial" w:cstheme="minorHAnsi"/>
          <w:lang w:val="fr-FR"/>
        </w:rPr>
        <w:t>’</w:t>
      </w:r>
      <w:r w:rsidRPr="005501E7">
        <w:rPr>
          <w:rFonts w:eastAsia="Arial" w:cstheme="minorHAnsi"/>
          <w:lang w:val="fr-FR"/>
        </w:rPr>
        <w:t>un salari</w:t>
      </w:r>
      <w:r w:rsidRPr="005501E7">
        <w:rPr>
          <w:rFonts w:eastAsia="Arial" w:cstheme="minorHAnsi" w:hint="eastAsia"/>
          <w:lang w:val="fr-FR"/>
        </w:rPr>
        <w:t>é</w:t>
      </w:r>
      <w:r w:rsidRPr="005501E7">
        <w:rPr>
          <w:rFonts w:eastAsia="Arial" w:cstheme="minorHAnsi"/>
          <w:lang w:val="fr-FR"/>
        </w:rPr>
        <w:t xml:space="preserve"> ou situation</w:t>
      </w:r>
      <w:r w:rsidRPr="00893B16">
        <w:rPr>
          <w:rFonts w:eastAsia="Arial" w:cstheme="minorHAnsi"/>
          <w:lang w:val="fr-FR"/>
        </w:rPr>
        <w:t xml:space="preserve"> </w:t>
      </w:r>
      <w:r w:rsidRPr="005501E7">
        <w:rPr>
          <w:rFonts w:eastAsia="Arial" w:cstheme="minorHAnsi"/>
          <w:lang w:val="fr-FR"/>
        </w:rPr>
        <w:t>exceptionnelle n</w:t>
      </w:r>
      <w:r w:rsidRPr="005501E7">
        <w:rPr>
          <w:rFonts w:eastAsia="Arial" w:cstheme="minorHAnsi" w:hint="eastAsia"/>
          <w:lang w:val="fr-FR"/>
        </w:rPr>
        <w:t>é</w:t>
      </w:r>
      <w:r w:rsidRPr="005501E7">
        <w:rPr>
          <w:rFonts w:eastAsia="Arial" w:cstheme="minorHAnsi"/>
          <w:lang w:val="fr-FR"/>
        </w:rPr>
        <w:t>cessitant notamment d</w:t>
      </w:r>
      <w:r>
        <w:rPr>
          <w:rFonts w:eastAsia="Arial" w:cstheme="minorHAnsi"/>
          <w:lang w:val="fr-FR"/>
        </w:rPr>
        <w:t>’</w:t>
      </w:r>
      <w:r w:rsidRPr="005501E7">
        <w:rPr>
          <w:rFonts w:eastAsia="Arial" w:cstheme="minorHAnsi"/>
          <w:lang w:val="fr-FR"/>
        </w:rPr>
        <w:t>assurer la s</w:t>
      </w:r>
      <w:r w:rsidRPr="005501E7">
        <w:rPr>
          <w:rFonts w:eastAsia="Arial" w:cstheme="minorHAnsi" w:hint="eastAsia"/>
          <w:lang w:val="fr-FR"/>
        </w:rPr>
        <w:t>é</w:t>
      </w:r>
      <w:r w:rsidRPr="005501E7">
        <w:rPr>
          <w:rFonts w:eastAsia="Arial" w:cstheme="minorHAnsi"/>
          <w:lang w:val="fr-FR"/>
        </w:rPr>
        <w:t>curit</w:t>
      </w:r>
      <w:r w:rsidRPr="005501E7">
        <w:rPr>
          <w:rFonts w:eastAsia="Arial" w:cstheme="minorHAnsi" w:hint="eastAsia"/>
          <w:lang w:val="fr-FR"/>
        </w:rPr>
        <w:t>é</w:t>
      </w:r>
      <w:r w:rsidRPr="005501E7">
        <w:rPr>
          <w:rFonts w:eastAsia="Arial" w:cstheme="minorHAnsi"/>
          <w:lang w:val="fr-FR"/>
        </w:rPr>
        <w:t xml:space="preserve"> des biens et des services.</w:t>
      </w:r>
    </w:p>
    <w:p w14:paraId="12902C80" w14:textId="193E7897" w:rsidR="00515557" w:rsidRPr="00515557" w:rsidRDefault="00893B16" w:rsidP="00515557">
      <w:pPr>
        <w:textAlignment w:val="baseline"/>
        <w:rPr>
          <w:rFonts w:eastAsia="Arial" w:cstheme="minorHAnsi"/>
          <w:b/>
          <w:lang w:val="fr-FR"/>
        </w:rPr>
      </w:pPr>
      <w:r w:rsidRPr="005501E7">
        <w:rPr>
          <w:rFonts w:eastAsia="Arial" w:cstheme="minorHAnsi"/>
          <w:lang w:val="fr-FR"/>
        </w:rPr>
        <w:t>Information des salari</w:t>
      </w:r>
      <w:r w:rsidRPr="005501E7">
        <w:rPr>
          <w:rFonts w:eastAsia="Arial" w:cstheme="minorHAnsi" w:hint="eastAsia"/>
          <w:lang w:val="fr-FR"/>
        </w:rPr>
        <w:t>é</w:t>
      </w:r>
      <w:r w:rsidRPr="005501E7">
        <w:rPr>
          <w:rFonts w:eastAsia="Arial" w:cstheme="minorHAnsi"/>
          <w:lang w:val="fr-FR"/>
        </w:rPr>
        <w:t>s</w:t>
      </w:r>
      <w:r>
        <w:rPr>
          <w:rFonts w:eastAsia="Arial" w:cstheme="minorHAnsi"/>
          <w:lang w:val="fr-FR"/>
        </w:rPr>
        <w:t xml:space="preserve"> : </w:t>
      </w:r>
      <w:r w:rsidRPr="005501E7">
        <w:rPr>
          <w:rFonts w:eastAsia="Arial" w:cstheme="minorHAnsi"/>
          <w:lang w:val="fr-FR"/>
        </w:rPr>
        <w:t xml:space="preserve"> par </w:t>
      </w:r>
      <w:r w:rsidRPr="005501E7">
        <w:rPr>
          <w:rFonts w:eastAsia="Arial" w:cstheme="minorHAnsi" w:hint="eastAsia"/>
          <w:lang w:val="fr-FR"/>
        </w:rPr>
        <w:t>é</w:t>
      </w:r>
      <w:r w:rsidRPr="005501E7">
        <w:rPr>
          <w:rFonts w:eastAsia="Arial" w:cstheme="minorHAnsi"/>
          <w:lang w:val="fr-FR"/>
        </w:rPr>
        <w:t>crit et d</w:t>
      </w:r>
      <w:r w:rsidRPr="005501E7">
        <w:rPr>
          <w:rFonts w:eastAsia="Arial" w:cstheme="minorHAnsi" w:hint="eastAsia"/>
          <w:lang w:val="fr-FR"/>
        </w:rPr>
        <w:t>é</w:t>
      </w:r>
      <w:r w:rsidRPr="005501E7">
        <w:rPr>
          <w:rFonts w:eastAsia="Arial" w:cstheme="minorHAnsi"/>
          <w:lang w:val="fr-FR"/>
        </w:rPr>
        <w:t>lai de pr</w:t>
      </w:r>
      <w:r w:rsidRPr="005501E7">
        <w:rPr>
          <w:rFonts w:eastAsia="Arial" w:cstheme="minorHAnsi" w:hint="eastAsia"/>
          <w:lang w:val="fr-FR"/>
        </w:rPr>
        <w:t>é</w:t>
      </w:r>
      <w:r w:rsidRPr="005501E7">
        <w:rPr>
          <w:rFonts w:eastAsia="Arial" w:cstheme="minorHAnsi"/>
          <w:lang w:val="fr-FR"/>
        </w:rPr>
        <w:t xml:space="preserve">venance de 7 jours calendaires, pouvant </w:t>
      </w:r>
      <w:r w:rsidRPr="005501E7">
        <w:rPr>
          <w:rFonts w:eastAsia="Arial" w:cstheme="minorHAnsi" w:hint="eastAsia"/>
          <w:lang w:val="fr-FR"/>
        </w:rPr>
        <w:t>ê</w:t>
      </w:r>
      <w:r w:rsidRPr="005501E7">
        <w:rPr>
          <w:rFonts w:eastAsia="Arial" w:cstheme="minorHAnsi"/>
          <w:lang w:val="fr-FR"/>
        </w:rPr>
        <w:t>tre r</w:t>
      </w:r>
      <w:r w:rsidRPr="005501E7">
        <w:rPr>
          <w:rFonts w:eastAsia="Arial" w:cstheme="minorHAnsi" w:hint="eastAsia"/>
          <w:lang w:val="fr-FR"/>
        </w:rPr>
        <w:t>é</w:t>
      </w:r>
      <w:r w:rsidRPr="005501E7">
        <w:rPr>
          <w:rFonts w:eastAsia="Arial" w:cstheme="minorHAnsi"/>
          <w:lang w:val="fr-FR"/>
        </w:rPr>
        <w:t>duit, sous r</w:t>
      </w:r>
      <w:r w:rsidRPr="005501E7">
        <w:rPr>
          <w:rFonts w:eastAsia="Arial" w:cstheme="minorHAnsi" w:hint="eastAsia"/>
          <w:lang w:val="fr-FR"/>
        </w:rPr>
        <w:t>é</w:t>
      </w:r>
      <w:r w:rsidRPr="005501E7">
        <w:rPr>
          <w:rFonts w:eastAsia="Arial" w:cstheme="minorHAnsi"/>
          <w:lang w:val="fr-FR"/>
        </w:rPr>
        <w:t>serve</w:t>
      </w:r>
      <w:r w:rsidRPr="00893B16">
        <w:rPr>
          <w:rFonts w:eastAsia="Arial" w:cstheme="minorHAnsi"/>
          <w:lang w:val="fr-FR"/>
        </w:rPr>
        <w:t xml:space="preserve"> de l</w:t>
      </w:r>
      <w:r>
        <w:rPr>
          <w:rFonts w:eastAsia="Arial" w:cstheme="minorHAnsi"/>
          <w:lang w:val="fr-FR"/>
        </w:rPr>
        <w:t>’</w:t>
      </w:r>
      <w:r w:rsidRPr="00893B16">
        <w:rPr>
          <w:rFonts w:eastAsia="Arial" w:cstheme="minorHAnsi"/>
          <w:lang w:val="fr-FR"/>
        </w:rPr>
        <w:t xml:space="preserve">accord </w:t>
      </w:r>
      <w:r w:rsidRPr="00893B16">
        <w:rPr>
          <w:rFonts w:eastAsia="Arial" w:cstheme="minorHAnsi" w:hint="eastAsia"/>
          <w:lang w:val="fr-FR"/>
        </w:rPr>
        <w:t>é</w:t>
      </w:r>
      <w:r w:rsidRPr="00893B16">
        <w:rPr>
          <w:rFonts w:eastAsia="Arial" w:cstheme="minorHAnsi"/>
          <w:lang w:val="fr-FR"/>
        </w:rPr>
        <w:t>crit du salari</w:t>
      </w:r>
      <w:r w:rsidRPr="00893B16">
        <w:rPr>
          <w:rFonts w:eastAsia="Arial" w:cstheme="minorHAnsi" w:hint="eastAsia"/>
          <w:lang w:val="fr-FR"/>
        </w:rPr>
        <w:t>é</w:t>
      </w:r>
      <w:r w:rsidRPr="00893B16">
        <w:rPr>
          <w:rFonts w:eastAsia="Arial" w:cstheme="minorHAnsi"/>
          <w:lang w:val="fr-FR"/>
        </w:rPr>
        <w:t xml:space="preserve">, </w:t>
      </w:r>
      <w:r w:rsidRPr="00893B16">
        <w:rPr>
          <w:rFonts w:eastAsia="Arial" w:cstheme="minorHAnsi" w:hint="eastAsia"/>
          <w:lang w:val="fr-FR"/>
        </w:rPr>
        <w:t>à</w:t>
      </w:r>
      <w:r w:rsidRPr="00893B16">
        <w:rPr>
          <w:rFonts w:eastAsia="Arial" w:cstheme="minorHAnsi"/>
          <w:lang w:val="fr-FR"/>
        </w:rPr>
        <w:t xml:space="preserve"> 48 heures en cas </w:t>
      </w:r>
      <w:r>
        <w:rPr>
          <w:rFonts w:eastAsia="Arial" w:cstheme="minorHAnsi"/>
          <w:lang w:val="fr-FR"/>
        </w:rPr>
        <w:t>d’</w:t>
      </w:r>
      <w:r w:rsidRPr="00893B16">
        <w:rPr>
          <w:rFonts w:eastAsia="Arial" w:cstheme="minorHAnsi"/>
          <w:lang w:val="fr-FR"/>
        </w:rPr>
        <w:t>urgence</w:t>
      </w:r>
      <w:r w:rsidR="004C3D7C">
        <w:rPr>
          <w:rFonts w:eastAsia="Arial" w:cstheme="minorHAnsi"/>
          <w:lang w:val="fr-FR"/>
        </w:rPr>
        <w:t xml:space="preserve"> pour le bon fonctionnement du service</w:t>
      </w:r>
      <w:r w:rsidRPr="00893B16">
        <w:rPr>
          <w:rFonts w:eastAsia="Arial" w:cstheme="minorHAnsi"/>
          <w:lang w:val="fr-FR"/>
        </w:rPr>
        <w:t>.</w:t>
      </w:r>
    </w:p>
    <w:p w14:paraId="0D66B07A" w14:textId="77777777" w:rsidR="00515557" w:rsidRDefault="00515557" w:rsidP="00F105C6">
      <w:pPr>
        <w:textAlignment w:val="baseline"/>
        <w:rPr>
          <w:rFonts w:eastAsia="Arial" w:cstheme="minorHAnsi"/>
          <w:b/>
          <w:spacing w:val="8"/>
          <w:lang w:val="fr-FR"/>
        </w:rPr>
      </w:pPr>
    </w:p>
    <w:p w14:paraId="2025594F" w14:textId="73688FEF" w:rsidR="009A52E1" w:rsidRPr="00655AAF" w:rsidRDefault="00BE21D9" w:rsidP="00F105C6">
      <w:pPr>
        <w:textAlignment w:val="baseline"/>
        <w:rPr>
          <w:rFonts w:eastAsia="Arial" w:cstheme="minorHAnsi"/>
          <w:b/>
          <w:spacing w:val="8"/>
          <w:lang w:val="fr-FR"/>
        </w:rPr>
      </w:pPr>
      <w:r w:rsidRPr="00655AAF">
        <w:rPr>
          <w:rFonts w:eastAsia="Arial" w:cstheme="minorHAnsi"/>
          <w:b/>
          <w:spacing w:val="8"/>
          <w:lang w:val="fr-FR"/>
        </w:rPr>
        <w:t>Suivi du temps de travail</w:t>
      </w:r>
    </w:p>
    <w:p w14:paraId="25E86134" w14:textId="4FB969B7" w:rsidR="000638E2" w:rsidRPr="00A50459" w:rsidRDefault="00BE21D9" w:rsidP="00A54E0A">
      <w:pPr>
        <w:textAlignment w:val="baseline"/>
        <w:rPr>
          <w:rFonts w:eastAsia="Arial" w:cstheme="minorHAnsi"/>
          <w:lang w:val="fr-FR"/>
        </w:rPr>
      </w:pPr>
      <w:r w:rsidRPr="00A50459">
        <w:rPr>
          <w:rFonts w:eastAsia="Arial" w:cstheme="minorHAnsi"/>
          <w:lang w:val="fr-FR"/>
        </w:rPr>
        <w:t xml:space="preserve">La société </w:t>
      </w:r>
      <w:r w:rsidR="007756E2" w:rsidRPr="00A50459">
        <w:rPr>
          <w:rFonts w:eastAsia="Arial" w:cstheme="minorHAnsi"/>
          <w:lang w:val="fr-FR"/>
        </w:rPr>
        <w:t xml:space="preserve">dispose d’un </w:t>
      </w:r>
      <w:r w:rsidRPr="00A50459">
        <w:rPr>
          <w:rFonts w:eastAsia="Arial" w:cstheme="minorHAnsi"/>
          <w:lang w:val="fr-FR"/>
        </w:rPr>
        <w:t>système</w:t>
      </w:r>
      <w:r w:rsidR="000638E2" w:rsidRPr="00A50459">
        <w:rPr>
          <w:rFonts w:eastAsia="Arial" w:cstheme="minorHAnsi"/>
          <w:lang w:val="fr-FR"/>
        </w:rPr>
        <w:t xml:space="preserve"> de pointage quotidien</w:t>
      </w:r>
      <w:r w:rsidR="00672BAE" w:rsidRPr="00A50459">
        <w:rPr>
          <w:rFonts w:eastAsia="Arial" w:cstheme="minorHAnsi"/>
          <w:lang w:val="fr-FR"/>
        </w:rPr>
        <w:t xml:space="preserve"> via le logiciel SHYFTER</w:t>
      </w:r>
      <w:r w:rsidR="009F7C60" w:rsidRPr="00A50459">
        <w:rPr>
          <w:rFonts w:eastAsia="Arial" w:cstheme="minorHAnsi"/>
          <w:lang w:val="fr-FR"/>
        </w:rPr>
        <w:t xml:space="preserve"> installé sur un IPAD</w:t>
      </w:r>
      <w:r w:rsidR="002A46B2">
        <w:rPr>
          <w:rFonts w:eastAsia="Arial" w:cstheme="minorHAnsi"/>
          <w:lang w:val="fr-FR"/>
        </w:rPr>
        <w:t xml:space="preserve"> à disposition dans les locaux de l’entreprise</w:t>
      </w:r>
      <w:r w:rsidR="009F7C60" w:rsidRPr="00A50459">
        <w:rPr>
          <w:rFonts w:eastAsia="Arial" w:cstheme="minorHAnsi"/>
          <w:lang w:val="fr-FR"/>
        </w:rPr>
        <w:t>.</w:t>
      </w:r>
    </w:p>
    <w:p w14:paraId="0380CD21" w14:textId="77777777" w:rsidR="00A50459" w:rsidRPr="00A50459" w:rsidRDefault="009F7C60" w:rsidP="00A54E0A">
      <w:pPr>
        <w:textAlignment w:val="baseline"/>
        <w:rPr>
          <w:rFonts w:eastAsia="Arial" w:cstheme="minorHAnsi"/>
          <w:lang w:val="fr-FR"/>
        </w:rPr>
      </w:pPr>
      <w:r w:rsidRPr="00A50459">
        <w:rPr>
          <w:rFonts w:eastAsia="Arial" w:cstheme="minorHAnsi"/>
          <w:lang w:val="fr-FR"/>
        </w:rPr>
        <w:t>Chaque salarié pointe</w:t>
      </w:r>
      <w:r w:rsidR="00A50459" w:rsidRPr="00A50459">
        <w:rPr>
          <w:rFonts w:eastAsia="Arial" w:cstheme="minorHAnsi"/>
          <w:lang w:val="fr-FR"/>
        </w:rPr>
        <w:t> :</w:t>
      </w:r>
    </w:p>
    <w:p w14:paraId="5A3D445E" w14:textId="457BF75B" w:rsidR="00A50459" w:rsidRPr="00A50459" w:rsidRDefault="00A50459" w:rsidP="00A50459">
      <w:pPr>
        <w:pStyle w:val="Paragraphedeliste"/>
        <w:numPr>
          <w:ilvl w:val="0"/>
          <w:numId w:val="16"/>
        </w:numPr>
        <w:textAlignment w:val="baseline"/>
        <w:rPr>
          <w:rFonts w:eastAsia="Arial" w:cstheme="minorHAnsi"/>
          <w:lang w:val="fr-FR"/>
        </w:rPr>
      </w:pPr>
      <w:r w:rsidRPr="00A50459">
        <w:rPr>
          <w:rFonts w:eastAsia="Arial" w:cstheme="minorHAnsi"/>
          <w:lang w:val="fr-FR"/>
        </w:rPr>
        <w:t>Le matin lors de son arrivée sur le lieu de travail</w:t>
      </w:r>
      <w:r w:rsidR="002A46B2">
        <w:rPr>
          <w:rFonts w:eastAsia="Arial" w:cstheme="minorHAnsi"/>
          <w:lang w:val="fr-FR"/>
        </w:rPr>
        <w:t> ;</w:t>
      </w:r>
    </w:p>
    <w:p w14:paraId="2CCD60E0" w14:textId="4141E911" w:rsidR="00A50459" w:rsidRPr="00A50459" w:rsidRDefault="00A50459" w:rsidP="00A50459">
      <w:pPr>
        <w:pStyle w:val="Paragraphedeliste"/>
        <w:numPr>
          <w:ilvl w:val="0"/>
          <w:numId w:val="16"/>
        </w:numPr>
        <w:textAlignment w:val="baseline"/>
        <w:rPr>
          <w:rFonts w:eastAsia="Arial" w:cstheme="minorHAnsi"/>
          <w:lang w:val="fr-FR"/>
        </w:rPr>
      </w:pPr>
      <w:r w:rsidRPr="00A50459">
        <w:rPr>
          <w:rFonts w:eastAsia="Arial" w:cstheme="minorHAnsi"/>
          <w:lang w:val="fr-FR"/>
        </w:rPr>
        <w:t>En fin de matinée lors de son départ du lieu de travail pour la pause déjeuner</w:t>
      </w:r>
      <w:r w:rsidR="002A46B2">
        <w:rPr>
          <w:rFonts w:eastAsia="Arial" w:cstheme="minorHAnsi"/>
          <w:lang w:val="fr-FR"/>
        </w:rPr>
        <w:t> ;</w:t>
      </w:r>
    </w:p>
    <w:p w14:paraId="40BB6C45" w14:textId="7806CDAC" w:rsidR="00A50459" w:rsidRPr="00A50459" w:rsidRDefault="00A50459" w:rsidP="00A50459">
      <w:pPr>
        <w:pStyle w:val="Paragraphedeliste"/>
        <w:numPr>
          <w:ilvl w:val="0"/>
          <w:numId w:val="16"/>
        </w:numPr>
        <w:textAlignment w:val="baseline"/>
        <w:rPr>
          <w:rFonts w:eastAsia="Arial" w:cstheme="minorHAnsi"/>
          <w:lang w:val="fr-FR"/>
        </w:rPr>
      </w:pPr>
      <w:r w:rsidRPr="00A50459">
        <w:rPr>
          <w:rFonts w:eastAsia="Arial" w:cstheme="minorHAnsi"/>
          <w:lang w:val="fr-FR"/>
        </w:rPr>
        <w:t>En début d’</w:t>
      </w:r>
      <w:proofErr w:type="spellStart"/>
      <w:r w:rsidRPr="00A50459">
        <w:rPr>
          <w:rFonts w:eastAsia="Arial" w:cstheme="minorHAnsi"/>
          <w:lang w:val="fr-FR"/>
        </w:rPr>
        <w:t>après midi</w:t>
      </w:r>
      <w:proofErr w:type="spellEnd"/>
      <w:r w:rsidRPr="00A50459">
        <w:rPr>
          <w:rFonts w:eastAsia="Arial" w:cstheme="minorHAnsi"/>
          <w:lang w:val="fr-FR"/>
        </w:rPr>
        <w:t xml:space="preserve"> lors de son retour sur le lieu de travail</w:t>
      </w:r>
      <w:r w:rsidR="002A46B2">
        <w:rPr>
          <w:rFonts w:eastAsia="Arial" w:cstheme="minorHAnsi"/>
          <w:lang w:val="fr-FR"/>
        </w:rPr>
        <w:t> ;</w:t>
      </w:r>
    </w:p>
    <w:p w14:paraId="7C2BB5E5" w14:textId="453656B3" w:rsidR="00A50459" w:rsidRPr="00A50459" w:rsidRDefault="00A50459" w:rsidP="00A50459">
      <w:pPr>
        <w:pStyle w:val="Paragraphedeliste"/>
        <w:numPr>
          <w:ilvl w:val="0"/>
          <w:numId w:val="16"/>
        </w:numPr>
        <w:textAlignment w:val="baseline"/>
        <w:rPr>
          <w:rFonts w:eastAsia="Arial" w:cstheme="minorHAnsi"/>
          <w:lang w:val="fr-FR"/>
        </w:rPr>
      </w:pPr>
      <w:r w:rsidRPr="00A50459">
        <w:rPr>
          <w:rFonts w:eastAsia="Arial" w:cstheme="minorHAnsi"/>
          <w:lang w:val="fr-FR"/>
        </w:rPr>
        <w:t>En fin de journée lors de son départ du lieu de travail.</w:t>
      </w:r>
    </w:p>
    <w:p w14:paraId="6BC57CDB" w14:textId="77777777" w:rsidR="00641588" w:rsidRPr="00655AAF" w:rsidRDefault="00641588" w:rsidP="0033685D">
      <w:pPr>
        <w:ind w:left="72"/>
        <w:textAlignment w:val="baseline"/>
        <w:rPr>
          <w:rFonts w:eastAsia="Arial" w:cstheme="minorHAnsi"/>
          <w:lang w:val="fr-FR"/>
        </w:rPr>
      </w:pPr>
    </w:p>
    <w:p w14:paraId="34AEE7C3" w14:textId="3846EA34" w:rsidR="00641588" w:rsidRPr="00E62F34" w:rsidRDefault="00BE21D9" w:rsidP="007B515C">
      <w:pPr>
        <w:textAlignment w:val="baseline"/>
        <w:rPr>
          <w:rFonts w:eastAsia="Arial" w:cstheme="minorHAnsi"/>
          <w:b/>
          <w:spacing w:val="8"/>
          <w:u w:val="single"/>
          <w:lang w:val="fr-FR"/>
        </w:rPr>
      </w:pPr>
      <w:r w:rsidRPr="00E62F34">
        <w:rPr>
          <w:rFonts w:eastAsia="Arial" w:cstheme="minorHAnsi"/>
          <w:b/>
          <w:spacing w:val="8"/>
          <w:u w:val="single"/>
          <w:lang w:val="fr-FR"/>
        </w:rPr>
        <w:t xml:space="preserve">Article </w:t>
      </w:r>
      <w:r w:rsidR="00A54E0A" w:rsidRPr="00E62F34">
        <w:rPr>
          <w:rFonts w:eastAsia="Arial" w:cstheme="minorHAnsi"/>
          <w:b/>
          <w:spacing w:val="8"/>
          <w:u w:val="single"/>
          <w:lang w:val="fr-FR"/>
        </w:rPr>
        <w:t>4</w:t>
      </w:r>
      <w:r w:rsidRPr="00E62F34">
        <w:rPr>
          <w:rFonts w:eastAsia="Arial" w:cstheme="minorHAnsi"/>
          <w:b/>
          <w:spacing w:val="8"/>
          <w:u w:val="single"/>
          <w:lang w:val="fr-FR"/>
        </w:rPr>
        <w:t xml:space="preserve"> - Lissage de la rémunération </w:t>
      </w:r>
    </w:p>
    <w:p w14:paraId="302EE28A" w14:textId="246DBBC0" w:rsidR="009A52E1" w:rsidRPr="007C5B09" w:rsidRDefault="00BE21D9" w:rsidP="00A54E0A">
      <w:pPr>
        <w:textAlignment w:val="baseline"/>
        <w:rPr>
          <w:rFonts w:eastAsia="Arial" w:cstheme="minorHAnsi"/>
          <w:spacing w:val="1"/>
          <w:lang w:val="fr-FR"/>
        </w:rPr>
      </w:pPr>
      <w:r w:rsidRPr="00E62F34">
        <w:rPr>
          <w:rFonts w:eastAsia="Arial" w:cstheme="minorHAnsi"/>
          <w:lang w:val="fr-FR"/>
        </w:rPr>
        <w:t xml:space="preserve">La rémunération mensuelle des </w:t>
      </w:r>
      <w:r w:rsidR="003C25A4">
        <w:rPr>
          <w:rFonts w:eastAsia="Arial" w:cstheme="minorHAnsi"/>
          <w:lang w:val="fr-FR"/>
        </w:rPr>
        <w:t>salarié</w:t>
      </w:r>
      <w:r w:rsidRPr="00E62F34">
        <w:rPr>
          <w:rFonts w:eastAsia="Arial" w:cstheme="minorHAnsi"/>
          <w:lang w:val="fr-FR"/>
        </w:rPr>
        <w:t xml:space="preserve">s concernés par le présent accord est lissée sur la base de la durée annuelle du travail prévue au contrat. De cette manière le </w:t>
      </w:r>
      <w:r w:rsidR="003C25A4">
        <w:rPr>
          <w:rFonts w:eastAsia="Arial" w:cstheme="minorHAnsi"/>
          <w:lang w:val="fr-FR"/>
        </w:rPr>
        <w:t>salarié</w:t>
      </w:r>
      <w:r w:rsidRPr="00E62F34">
        <w:rPr>
          <w:rFonts w:eastAsia="Arial" w:cstheme="minorHAnsi"/>
          <w:lang w:val="fr-FR"/>
        </w:rPr>
        <w:t xml:space="preserve"> est assuré de bénéficier d'une une rémunération stable et régulière, indépendante de la variation du nombre de jours ou d'heures réelles </w:t>
      </w:r>
      <w:r w:rsidRPr="007C5B09">
        <w:rPr>
          <w:rFonts w:eastAsia="Arial" w:cstheme="minorHAnsi"/>
          <w:lang w:val="fr-FR"/>
        </w:rPr>
        <w:t>travaillées pendant le mois, sauf en cas d'absences non légalement rémunérées (telles notamment les congés sans solde).</w:t>
      </w:r>
      <w:r w:rsidR="008476D1" w:rsidRPr="007C5B09">
        <w:rPr>
          <w:rFonts w:eastAsia="Arial" w:cstheme="minorHAnsi"/>
          <w:lang w:val="fr-FR"/>
        </w:rPr>
        <w:t xml:space="preserve"> </w:t>
      </w:r>
      <w:r w:rsidRPr="007C5B09">
        <w:rPr>
          <w:rFonts w:eastAsia="Arial" w:cstheme="minorHAnsi"/>
          <w:spacing w:val="1"/>
          <w:lang w:val="fr-FR"/>
        </w:rPr>
        <w:t>La rémunération mensuelle brute est déterminée de la manière suivante</w:t>
      </w:r>
      <w:r w:rsidR="00641588" w:rsidRPr="007C5B09">
        <w:rPr>
          <w:rFonts w:eastAsia="Arial" w:cstheme="minorHAnsi"/>
          <w:spacing w:val="1"/>
          <w:lang w:val="fr-FR"/>
        </w:rPr>
        <w:t> :</w:t>
      </w:r>
    </w:p>
    <w:p w14:paraId="60246899" w14:textId="23992361" w:rsidR="00641588" w:rsidRPr="007C5B09" w:rsidRDefault="00F23A55" w:rsidP="00A54E0A">
      <w:pPr>
        <w:numPr>
          <w:ilvl w:val="0"/>
          <w:numId w:val="7"/>
        </w:numPr>
        <w:tabs>
          <w:tab w:val="clear" w:pos="216"/>
          <w:tab w:val="left" w:pos="288"/>
        </w:tabs>
        <w:ind w:left="72"/>
        <w:textAlignment w:val="baseline"/>
        <w:rPr>
          <w:rFonts w:eastAsia="Arial" w:cstheme="minorHAnsi"/>
          <w:lang w:val="fr-FR"/>
        </w:rPr>
      </w:pPr>
      <w:r w:rsidRPr="007C5B09">
        <w:rPr>
          <w:rFonts w:eastAsia="Arial" w:cstheme="minorHAnsi"/>
          <w:lang w:val="fr-FR"/>
        </w:rPr>
        <w:lastRenderedPageBreak/>
        <w:t>P</w:t>
      </w:r>
      <w:r w:rsidR="00BE21D9" w:rsidRPr="007C5B09">
        <w:rPr>
          <w:rFonts w:eastAsia="Arial" w:cstheme="minorHAnsi"/>
          <w:lang w:val="fr-FR"/>
        </w:rPr>
        <w:t>our les salariés en contrat à durée indéterminée</w:t>
      </w:r>
      <w:r w:rsidR="004B5B8A" w:rsidRPr="007C5B09">
        <w:rPr>
          <w:rFonts w:eastAsia="Arial" w:cstheme="minorHAnsi"/>
          <w:lang w:val="fr-FR"/>
        </w:rPr>
        <w:t xml:space="preserve"> ou indéterminée</w:t>
      </w:r>
      <w:r w:rsidR="00BE21D9" w:rsidRPr="007C5B09">
        <w:rPr>
          <w:rFonts w:eastAsia="Arial" w:cstheme="minorHAnsi"/>
          <w:lang w:val="fr-FR"/>
        </w:rPr>
        <w:t>, elle est égale au nombre d'heures annuelles contractuelles / 12 x taux horaire brut</w:t>
      </w:r>
      <w:r w:rsidR="00A54E0A" w:rsidRPr="007C5B09">
        <w:rPr>
          <w:rFonts w:eastAsia="Arial" w:cstheme="minorHAnsi"/>
          <w:lang w:val="fr-FR"/>
        </w:rPr>
        <w:t>.</w:t>
      </w:r>
    </w:p>
    <w:p w14:paraId="6FCD9064" w14:textId="43C64592" w:rsidR="009A52E1" w:rsidRPr="00655AAF" w:rsidRDefault="00BE21D9" w:rsidP="00A54E0A">
      <w:pPr>
        <w:ind w:left="72"/>
        <w:textAlignment w:val="baseline"/>
        <w:rPr>
          <w:rFonts w:eastAsia="Arial" w:cstheme="minorHAnsi"/>
          <w:lang w:val="fr-FR"/>
        </w:rPr>
      </w:pPr>
      <w:r w:rsidRPr="007C5B09">
        <w:rPr>
          <w:rFonts w:eastAsia="Arial" w:cstheme="minorHAnsi"/>
          <w:lang w:val="fr-FR"/>
        </w:rPr>
        <w:t xml:space="preserve">Toutefois, pour les </w:t>
      </w:r>
      <w:r w:rsidR="003C25A4">
        <w:rPr>
          <w:rFonts w:eastAsia="Arial" w:cstheme="minorHAnsi"/>
          <w:lang w:val="fr-FR"/>
        </w:rPr>
        <w:t>salarié</w:t>
      </w:r>
      <w:r w:rsidRPr="007C5B09">
        <w:rPr>
          <w:rFonts w:eastAsia="Arial" w:cstheme="minorHAnsi"/>
          <w:lang w:val="fr-FR"/>
        </w:rPr>
        <w:t>s, engagés au cours d'une période de faible activité, il pourra être fait abstraction du lisage de la rémunération et l'application du principe de la rémunération au réel jusqu'à la fin de la période de modulation.</w:t>
      </w:r>
    </w:p>
    <w:p w14:paraId="3C29523A" w14:textId="77777777" w:rsidR="002C1693" w:rsidRPr="00655AAF" w:rsidRDefault="002C1693" w:rsidP="00A54E0A">
      <w:pPr>
        <w:ind w:left="72"/>
        <w:textAlignment w:val="baseline"/>
        <w:rPr>
          <w:rFonts w:eastAsia="Arial" w:cstheme="minorHAnsi"/>
          <w:lang w:val="fr-FR"/>
        </w:rPr>
      </w:pPr>
    </w:p>
    <w:p w14:paraId="0E245B38" w14:textId="13939D24" w:rsidR="00641588" w:rsidRDefault="00BE21D9" w:rsidP="007B515C">
      <w:pPr>
        <w:textAlignment w:val="baseline"/>
        <w:rPr>
          <w:rFonts w:eastAsia="Arial" w:cstheme="minorHAnsi"/>
          <w:b/>
          <w:spacing w:val="4"/>
          <w:u w:val="single"/>
          <w:lang w:val="fr-FR"/>
        </w:rPr>
      </w:pPr>
      <w:r w:rsidRPr="00655AAF">
        <w:rPr>
          <w:rFonts w:eastAsia="Arial" w:cstheme="minorHAnsi"/>
          <w:b/>
          <w:spacing w:val="4"/>
          <w:u w:val="single"/>
          <w:lang w:val="fr-FR"/>
        </w:rPr>
        <w:t xml:space="preserve">Article </w:t>
      </w:r>
      <w:r w:rsidR="00A54E0A" w:rsidRPr="00655AAF">
        <w:rPr>
          <w:rFonts w:eastAsia="Arial" w:cstheme="minorHAnsi"/>
          <w:b/>
          <w:spacing w:val="4"/>
          <w:u w:val="single"/>
          <w:lang w:val="fr-FR"/>
        </w:rPr>
        <w:t>5</w:t>
      </w:r>
      <w:r w:rsidRPr="00655AAF">
        <w:rPr>
          <w:rFonts w:eastAsia="Arial" w:cstheme="minorHAnsi"/>
          <w:b/>
          <w:spacing w:val="4"/>
          <w:u w:val="single"/>
          <w:lang w:val="fr-FR"/>
        </w:rPr>
        <w:t>- Absences</w:t>
      </w:r>
    </w:p>
    <w:p w14:paraId="46658647" w14:textId="77777777" w:rsidR="0081722D" w:rsidRPr="00655AAF" w:rsidRDefault="0081722D" w:rsidP="007B515C">
      <w:pPr>
        <w:textAlignment w:val="baseline"/>
        <w:rPr>
          <w:rFonts w:eastAsia="Arial" w:cstheme="minorHAnsi"/>
          <w:b/>
          <w:spacing w:val="4"/>
          <w:u w:val="single"/>
          <w:lang w:val="fr-FR"/>
        </w:rPr>
      </w:pPr>
    </w:p>
    <w:p w14:paraId="23CC338F" w14:textId="2070241F" w:rsidR="009A52E1" w:rsidRPr="00655AAF" w:rsidRDefault="00BE21D9" w:rsidP="00A54E0A">
      <w:pPr>
        <w:textAlignment w:val="baseline"/>
        <w:rPr>
          <w:rFonts w:eastAsia="Arial" w:cstheme="minorHAnsi"/>
          <w:b/>
          <w:lang w:val="fr-FR"/>
        </w:rPr>
      </w:pPr>
      <w:r w:rsidRPr="00655AAF">
        <w:rPr>
          <w:rFonts w:eastAsia="Arial" w:cstheme="minorHAnsi"/>
          <w:b/>
          <w:lang w:val="fr-FR"/>
        </w:rPr>
        <w:t>Périodes non travaillées et rémunérées</w:t>
      </w:r>
    </w:p>
    <w:p w14:paraId="1B48E24B" w14:textId="01E9F790" w:rsidR="00F105C6" w:rsidRDefault="00BE21D9" w:rsidP="00BA3EC3">
      <w:pPr>
        <w:textAlignment w:val="baseline"/>
        <w:rPr>
          <w:rFonts w:eastAsia="Arial" w:cstheme="minorHAnsi"/>
          <w:lang w:val="fr-FR"/>
        </w:rPr>
      </w:pPr>
      <w:r w:rsidRPr="00655AAF">
        <w:rPr>
          <w:rFonts w:eastAsia="Arial" w:cstheme="minorHAnsi"/>
          <w:lang w:val="fr-FR"/>
        </w:rPr>
        <w:t xml:space="preserve">En cas de périodes non travaillées donnant lieu à maintien de la rémunération par l'entreprise (telles que notamment congés payés, absences autorisées et rémunérées), le </w:t>
      </w:r>
      <w:r w:rsidR="003C25A4">
        <w:rPr>
          <w:rFonts w:eastAsia="Arial" w:cstheme="minorHAnsi"/>
          <w:lang w:val="fr-FR"/>
        </w:rPr>
        <w:t>salarié</w:t>
      </w:r>
      <w:r w:rsidRPr="00655AAF">
        <w:rPr>
          <w:rFonts w:eastAsia="Arial" w:cstheme="minorHAnsi"/>
          <w:lang w:val="fr-FR"/>
        </w:rPr>
        <w:t xml:space="preserve"> percevra une rémunération calculée sur la base de la rémunération lissée</w:t>
      </w:r>
      <w:r w:rsidR="00392FFF" w:rsidRPr="00655AAF">
        <w:rPr>
          <w:rFonts w:eastAsia="Arial" w:cstheme="minorHAnsi"/>
          <w:lang w:val="fr-FR"/>
        </w:rPr>
        <w:t>.</w:t>
      </w:r>
    </w:p>
    <w:p w14:paraId="214A80C3" w14:textId="77777777" w:rsidR="0081722D" w:rsidRPr="00655AAF" w:rsidRDefault="0081722D" w:rsidP="00BA3EC3">
      <w:pPr>
        <w:textAlignment w:val="baseline"/>
        <w:rPr>
          <w:rFonts w:eastAsia="Arial" w:cstheme="minorHAnsi"/>
          <w:lang w:val="fr-FR"/>
        </w:rPr>
      </w:pPr>
    </w:p>
    <w:p w14:paraId="24CBD547" w14:textId="1F7B6E91" w:rsidR="009A52E1" w:rsidRPr="00655AAF" w:rsidRDefault="00BE21D9" w:rsidP="00A54E0A">
      <w:pPr>
        <w:textAlignment w:val="baseline"/>
        <w:rPr>
          <w:rFonts w:eastAsia="Arial" w:cstheme="minorHAnsi"/>
          <w:b/>
          <w:lang w:val="fr-FR"/>
        </w:rPr>
      </w:pPr>
      <w:r w:rsidRPr="00655AAF">
        <w:rPr>
          <w:rFonts w:eastAsia="Arial" w:cstheme="minorHAnsi"/>
          <w:b/>
          <w:lang w:val="fr-FR"/>
        </w:rPr>
        <w:t>Périodes non travaillées et non rémunérées</w:t>
      </w:r>
    </w:p>
    <w:p w14:paraId="37002722" w14:textId="106DC59F" w:rsidR="009A52E1" w:rsidRPr="00655AAF" w:rsidRDefault="00BE21D9" w:rsidP="00A54E0A">
      <w:pPr>
        <w:textAlignment w:val="baseline"/>
        <w:rPr>
          <w:rFonts w:eastAsia="Arial" w:cstheme="minorHAnsi"/>
          <w:lang w:val="fr-FR"/>
        </w:rPr>
      </w:pPr>
      <w:r w:rsidRPr="00655AAF">
        <w:rPr>
          <w:rFonts w:eastAsia="Arial" w:cstheme="minorHAnsi"/>
          <w:lang w:val="fr-FR"/>
        </w:rPr>
        <w:t xml:space="preserve">Les périodes non travaillées en raison d'absences et congés non rémunérés par l'entreprise font l'objet d'une retenue sur la paie du </w:t>
      </w:r>
      <w:r w:rsidR="003C25A4">
        <w:rPr>
          <w:rFonts w:eastAsia="Arial" w:cstheme="minorHAnsi"/>
          <w:lang w:val="fr-FR"/>
        </w:rPr>
        <w:t>salarié</w:t>
      </w:r>
      <w:r w:rsidRPr="00655AAF">
        <w:rPr>
          <w:rFonts w:eastAsia="Arial" w:cstheme="minorHAnsi"/>
          <w:lang w:val="fr-FR"/>
        </w:rPr>
        <w:t xml:space="preserve"> à hauteur du nombre d'heures d'absence correspond aux heures planifiées au moment de l'absence du </w:t>
      </w:r>
      <w:r w:rsidR="00134C2B">
        <w:rPr>
          <w:rFonts w:eastAsia="Arial" w:cstheme="minorHAnsi"/>
          <w:lang w:val="fr-FR"/>
        </w:rPr>
        <w:t>salarié</w:t>
      </w:r>
      <w:r w:rsidRPr="00655AAF">
        <w:rPr>
          <w:rFonts w:eastAsia="Arial" w:cstheme="minorHAnsi"/>
          <w:lang w:val="fr-FR"/>
        </w:rPr>
        <w:t>.</w:t>
      </w:r>
    </w:p>
    <w:p w14:paraId="4903F86F" w14:textId="53A8F3E1" w:rsidR="00641588" w:rsidRDefault="00BE21D9" w:rsidP="00A54E0A">
      <w:pPr>
        <w:textAlignment w:val="baseline"/>
        <w:rPr>
          <w:rFonts w:eastAsia="Arial" w:cstheme="minorHAnsi"/>
          <w:lang w:val="fr-FR"/>
        </w:rPr>
      </w:pPr>
      <w:r w:rsidRPr="00655AAF">
        <w:rPr>
          <w:rFonts w:eastAsia="Arial" w:cstheme="minorHAnsi"/>
          <w:lang w:val="fr-FR"/>
        </w:rPr>
        <w:t>La retenue du nombre d'heures correspond donc à la durée de travail que le salarié aurait dû effectuer s'il avait été présent.</w:t>
      </w:r>
    </w:p>
    <w:p w14:paraId="5B84759B" w14:textId="77777777" w:rsidR="0081722D" w:rsidRPr="00655AAF" w:rsidRDefault="0081722D" w:rsidP="00A54E0A">
      <w:pPr>
        <w:textAlignment w:val="baseline"/>
        <w:rPr>
          <w:rFonts w:eastAsia="Arial" w:cstheme="minorHAnsi"/>
          <w:lang w:val="fr-FR"/>
        </w:rPr>
      </w:pPr>
    </w:p>
    <w:p w14:paraId="385E9570" w14:textId="3EB1D893" w:rsidR="009A52E1" w:rsidRPr="00655AAF" w:rsidRDefault="00BE21D9" w:rsidP="00A54E0A">
      <w:pPr>
        <w:textAlignment w:val="baseline"/>
        <w:rPr>
          <w:rFonts w:eastAsia="Arial" w:cstheme="minorHAnsi"/>
          <w:b/>
          <w:lang w:val="fr-FR"/>
        </w:rPr>
      </w:pPr>
      <w:r w:rsidRPr="00655AAF">
        <w:rPr>
          <w:rFonts w:eastAsia="Arial" w:cstheme="minorHAnsi"/>
          <w:b/>
          <w:lang w:val="fr-FR"/>
        </w:rPr>
        <w:t xml:space="preserve">Périodes non travaillées </w:t>
      </w:r>
      <w:r w:rsidRPr="00655AAF">
        <w:rPr>
          <w:rFonts w:eastAsia="Arial" w:cstheme="minorHAnsi"/>
          <w:lang w:val="fr-FR"/>
        </w:rPr>
        <w:t xml:space="preserve">et </w:t>
      </w:r>
      <w:r w:rsidRPr="00655AAF">
        <w:rPr>
          <w:rFonts w:eastAsia="Arial" w:cstheme="minorHAnsi"/>
          <w:b/>
          <w:lang w:val="fr-FR"/>
        </w:rPr>
        <w:t>indemnisées par la Sécurité Sociale</w:t>
      </w:r>
    </w:p>
    <w:p w14:paraId="23A462FA" w14:textId="52DC65A1" w:rsidR="009A52E1" w:rsidRPr="00655AAF" w:rsidRDefault="00BE21D9" w:rsidP="00A54E0A">
      <w:pPr>
        <w:textAlignment w:val="baseline"/>
        <w:rPr>
          <w:rFonts w:eastAsia="Arial" w:cstheme="minorHAnsi"/>
          <w:lang w:val="fr-FR"/>
        </w:rPr>
      </w:pPr>
      <w:r w:rsidRPr="00655AAF">
        <w:rPr>
          <w:rFonts w:eastAsia="Arial" w:cstheme="minorHAnsi"/>
          <w:lang w:val="fr-FR"/>
        </w:rPr>
        <w:t xml:space="preserve">Les heures </w:t>
      </w:r>
      <w:r w:rsidR="002C1693" w:rsidRPr="00655AAF">
        <w:rPr>
          <w:rFonts w:eastAsia="Arial" w:cstheme="minorHAnsi"/>
          <w:lang w:val="fr-FR"/>
        </w:rPr>
        <w:t>d’absences donnant</w:t>
      </w:r>
      <w:r w:rsidRPr="00655AAF">
        <w:rPr>
          <w:rFonts w:eastAsia="Arial" w:cstheme="minorHAnsi"/>
          <w:lang w:val="fr-FR"/>
        </w:rPr>
        <w:t xml:space="preserve"> lieu au versement des indemnités journalières de Sécurité Sociale, sont calculées sur la base du nombre d'heures d'absence correspond aux heures planifiées au moment de l'absence du </w:t>
      </w:r>
      <w:r w:rsidR="003C25A4">
        <w:rPr>
          <w:rFonts w:eastAsia="Arial" w:cstheme="minorHAnsi"/>
          <w:lang w:val="fr-FR"/>
        </w:rPr>
        <w:t>salarié</w:t>
      </w:r>
      <w:r w:rsidRPr="00655AAF">
        <w:rPr>
          <w:rFonts w:eastAsia="Arial" w:cstheme="minorHAnsi"/>
          <w:lang w:val="fr-FR"/>
        </w:rPr>
        <w:t>.</w:t>
      </w:r>
      <w:r w:rsidR="008476D1" w:rsidRPr="00655AAF">
        <w:rPr>
          <w:rFonts w:eastAsia="Arial" w:cstheme="minorHAnsi"/>
          <w:lang w:val="fr-FR"/>
        </w:rPr>
        <w:t xml:space="preserve"> </w:t>
      </w:r>
      <w:r w:rsidRPr="00655AAF">
        <w:rPr>
          <w:rFonts w:eastAsia="Arial" w:cstheme="minorHAnsi"/>
          <w:lang w:val="fr-FR"/>
        </w:rPr>
        <w:t>Il s'agit donc d'une retenue d'heures correspondant à la durée de travail que le salarié aurait effectuée s'il avait été présent</w:t>
      </w:r>
      <w:r w:rsidR="002C1693" w:rsidRPr="00655AAF">
        <w:rPr>
          <w:rFonts w:eastAsia="Arial" w:cstheme="minorHAnsi"/>
          <w:lang w:val="fr-FR"/>
        </w:rPr>
        <w:t>.</w:t>
      </w:r>
      <w:r w:rsidR="00CF7654" w:rsidRPr="00655AAF">
        <w:rPr>
          <w:rFonts w:eastAsia="Arial" w:cstheme="minorHAnsi"/>
          <w:lang w:val="fr-FR"/>
        </w:rPr>
        <w:t xml:space="preserve"> </w:t>
      </w:r>
      <w:r w:rsidR="008476D1" w:rsidRPr="00655AAF">
        <w:rPr>
          <w:rFonts w:eastAsia="Arial" w:cstheme="minorHAnsi"/>
          <w:lang w:val="fr-FR"/>
        </w:rPr>
        <w:t xml:space="preserve"> </w:t>
      </w:r>
      <w:r w:rsidRPr="00655AAF">
        <w:rPr>
          <w:rFonts w:eastAsia="Arial" w:cstheme="minorHAnsi"/>
          <w:lang w:val="fr-FR"/>
        </w:rPr>
        <w:t>Le complément employeur lors d'un arrêt de travail indemnisée par la sécurité sociale au titre de la maladie ou de l'accident du travail, est assurée sur la base de l'horaire hebdomadaire que le salarié aurait effectué s'il avait été présent.</w:t>
      </w:r>
    </w:p>
    <w:p w14:paraId="6252FA5C" w14:textId="07F93D8C" w:rsidR="00C20831" w:rsidRDefault="00A33748" w:rsidP="007B695C">
      <w:pPr>
        <w:textAlignment w:val="baseline"/>
        <w:rPr>
          <w:rFonts w:eastAsia="Arial" w:cstheme="minorHAnsi"/>
          <w:lang w:val="fr-FR"/>
        </w:rPr>
      </w:pPr>
      <w:r w:rsidRPr="00976A9C">
        <w:rPr>
          <w:rFonts w:eastAsia="Arial" w:cstheme="minorHAnsi"/>
          <w:lang w:val="fr-FR"/>
        </w:rPr>
        <w:t>Concernant les indemnités complémentaires éventuellement versées par un organisme de prévoyance, il faudra se rapprocher de l’organisme pour connaître les modalités d’indemnisation en cas d’annualisation du temps de travail.</w:t>
      </w:r>
      <w:r w:rsidR="000E1CE9" w:rsidRPr="00655AAF">
        <w:rPr>
          <w:rFonts w:eastAsia="Arial" w:cstheme="minorHAnsi"/>
          <w:lang w:val="fr-FR"/>
        </w:rPr>
        <w:t xml:space="preserve"> </w:t>
      </w:r>
    </w:p>
    <w:p w14:paraId="6651DE9E" w14:textId="77777777" w:rsidR="00C20831" w:rsidRDefault="00C20831" w:rsidP="00A54E0A">
      <w:pPr>
        <w:ind w:left="72"/>
        <w:textAlignment w:val="baseline"/>
        <w:rPr>
          <w:rFonts w:eastAsia="Arial" w:cstheme="minorHAnsi"/>
          <w:lang w:val="fr-FR"/>
        </w:rPr>
      </w:pPr>
    </w:p>
    <w:p w14:paraId="50D97D8F" w14:textId="77777777" w:rsidR="00C20831" w:rsidRPr="00655AAF" w:rsidRDefault="00C20831" w:rsidP="00A54E0A">
      <w:pPr>
        <w:ind w:left="72"/>
        <w:textAlignment w:val="baseline"/>
        <w:rPr>
          <w:rFonts w:eastAsia="Arial" w:cstheme="minorHAnsi"/>
          <w:lang w:val="fr-FR"/>
        </w:rPr>
      </w:pPr>
    </w:p>
    <w:p w14:paraId="654EA566" w14:textId="3BA015B2" w:rsidR="00641588" w:rsidRDefault="00641588" w:rsidP="00A54E0A">
      <w:pPr>
        <w:textAlignment w:val="baseline"/>
        <w:rPr>
          <w:rFonts w:eastAsia="Arial" w:cstheme="minorHAnsi"/>
          <w:b/>
          <w:u w:val="single"/>
          <w:lang w:val="fr-FR"/>
        </w:rPr>
      </w:pPr>
      <w:r w:rsidRPr="00655AAF">
        <w:rPr>
          <w:rFonts w:eastAsia="Arial" w:cstheme="minorHAnsi"/>
          <w:b/>
          <w:u w:val="single"/>
          <w:lang w:val="fr-FR"/>
        </w:rPr>
        <w:t xml:space="preserve">Article </w:t>
      </w:r>
      <w:r w:rsidR="00A54E0A" w:rsidRPr="00655AAF">
        <w:rPr>
          <w:rFonts w:eastAsia="Arial" w:cstheme="minorHAnsi"/>
          <w:b/>
          <w:u w:val="single"/>
          <w:lang w:val="fr-FR"/>
        </w:rPr>
        <w:t>6</w:t>
      </w:r>
      <w:r w:rsidRPr="00655AAF">
        <w:rPr>
          <w:rFonts w:eastAsia="Arial" w:cstheme="minorHAnsi"/>
          <w:b/>
          <w:u w:val="single"/>
          <w:lang w:val="fr-FR"/>
        </w:rPr>
        <w:t xml:space="preserve"> - Embauche ou rupture du contrat de travail en cours de période de modulation </w:t>
      </w:r>
    </w:p>
    <w:p w14:paraId="7C5C494E" w14:textId="77777777" w:rsidR="00961AC0" w:rsidRPr="00655AAF" w:rsidRDefault="00961AC0" w:rsidP="00A54E0A">
      <w:pPr>
        <w:textAlignment w:val="baseline"/>
        <w:rPr>
          <w:rFonts w:eastAsia="Arial" w:cstheme="minorHAnsi"/>
          <w:b/>
          <w:u w:val="single"/>
          <w:lang w:val="fr-FR"/>
        </w:rPr>
      </w:pPr>
    </w:p>
    <w:p w14:paraId="2CCD61D1" w14:textId="5C5DBA81" w:rsidR="00641588" w:rsidRPr="00655AAF" w:rsidRDefault="00CF7654" w:rsidP="00A54E0A">
      <w:pPr>
        <w:textAlignment w:val="baseline"/>
        <w:rPr>
          <w:rFonts w:eastAsia="Arial" w:cstheme="minorHAnsi"/>
          <w:b/>
          <w:lang w:val="fr-FR"/>
        </w:rPr>
      </w:pPr>
      <w:r w:rsidRPr="00655AAF">
        <w:rPr>
          <w:rFonts w:eastAsia="Arial" w:cstheme="minorHAnsi"/>
          <w:b/>
          <w:lang w:val="fr-FR"/>
        </w:rPr>
        <w:t xml:space="preserve"> </w:t>
      </w:r>
      <w:r w:rsidR="00641588" w:rsidRPr="00655AAF">
        <w:rPr>
          <w:rFonts w:eastAsia="Arial" w:cstheme="minorHAnsi"/>
          <w:b/>
          <w:lang w:val="fr-FR"/>
        </w:rPr>
        <w:t>Début du contrat en cours de période</w:t>
      </w:r>
    </w:p>
    <w:p w14:paraId="3EC256E4" w14:textId="14073549" w:rsidR="00BD5832" w:rsidRDefault="00641588" w:rsidP="00BA3EC3">
      <w:pPr>
        <w:textAlignment w:val="baseline"/>
        <w:rPr>
          <w:rFonts w:eastAsia="Arial" w:cstheme="minorHAnsi"/>
          <w:lang w:val="fr-FR"/>
        </w:rPr>
      </w:pPr>
      <w:r w:rsidRPr="00655AAF">
        <w:rPr>
          <w:rFonts w:eastAsia="Arial" w:cstheme="minorHAnsi"/>
          <w:lang w:val="fr-FR"/>
        </w:rPr>
        <w:t xml:space="preserve">La durée du travail annuelle des contrats de travail qui débuteront en cours de période de référence, </w:t>
      </w:r>
      <w:proofErr w:type="gramStart"/>
      <w:r w:rsidRPr="00655AAF">
        <w:rPr>
          <w:rFonts w:eastAsia="Arial" w:cstheme="minorHAnsi"/>
          <w:lang w:val="fr-FR"/>
        </w:rPr>
        <w:t>suite à une</w:t>
      </w:r>
      <w:proofErr w:type="gramEnd"/>
      <w:r w:rsidRPr="00655AAF">
        <w:rPr>
          <w:rFonts w:eastAsia="Arial" w:cstheme="minorHAnsi"/>
          <w:lang w:val="fr-FR"/>
        </w:rPr>
        <w:t xml:space="preserve"> embauche ou un transfert du contrat de travail, sera calculée </w:t>
      </w:r>
      <w:r w:rsidRPr="00655AAF">
        <w:rPr>
          <w:rFonts w:eastAsia="Arial" w:cstheme="minorHAnsi"/>
          <w:i/>
          <w:lang w:val="fr-FR"/>
        </w:rPr>
        <w:t xml:space="preserve">prorata </w:t>
      </w:r>
      <w:proofErr w:type="spellStart"/>
      <w:r w:rsidRPr="00655AAF">
        <w:rPr>
          <w:rFonts w:eastAsia="Arial" w:cstheme="minorHAnsi"/>
          <w:i/>
          <w:lang w:val="fr-FR"/>
        </w:rPr>
        <w:t>temporis</w:t>
      </w:r>
      <w:proofErr w:type="spellEnd"/>
      <w:r w:rsidRPr="00655AAF">
        <w:rPr>
          <w:rFonts w:eastAsia="Arial" w:cstheme="minorHAnsi"/>
          <w:i/>
          <w:lang w:val="fr-FR"/>
        </w:rPr>
        <w:t xml:space="preserve"> </w:t>
      </w:r>
      <w:r w:rsidRPr="00655AAF">
        <w:rPr>
          <w:rFonts w:eastAsia="Arial" w:cstheme="minorHAnsi"/>
          <w:lang w:val="fr-FR"/>
        </w:rPr>
        <w:t xml:space="preserve">à compter de la date d'embauche du </w:t>
      </w:r>
      <w:r w:rsidR="003C25A4">
        <w:rPr>
          <w:rFonts w:eastAsia="Arial" w:cstheme="minorHAnsi"/>
          <w:lang w:val="fr-FR"/>
        </w:rPr>
        <w:t>salarié</w:t>
      </w:r>
      <w:r w:rsidRPr="00655AAF">
        <w:rPr>
          <w:rFonts w:eastAsia="Arial" w:cstheme="minorHAnsi"/>
          <w:lang w:val="fr-FR"/>
        </w:rPr>
        <w:t xml:space="preserve"> jusqu'au terme de la période de référence en cours.</w:t>
      </w:r>
    </w:p>
    <w:p w14:paraId="5AA5001A" w14:textId="77777777" w:rsidR="00961AC0" w:rsidRPr="00655AAF" w:rsidRDefault="00961AC0" w:rsidP="00BA3EC3">
      <w:pPr>
        <w:textAlignment w:val="baseline"/>
        <w:rPr>
          <w:rFonts w:eastAsia="Arial" w:cstheme="minorHAnsi"/>
          <w:lang w:val="fr-FR"/>
        </w:rPr>
      </w:pPr>
    </w:p>
    <w:p w14:paraId="4032440C" w14:textId="63ABAF64" w:rsidR="009A52E1" w:rsidRPr="007C5B09" w:rsidRDefault="00BE21D9" w:rsidP="00A54E0A">
      <w:pPr>
        <w:textAlignment w:val="baseline"/>
        <w:rPr>
          <w:rFonts w:eastAsia="Arial" w:cstheme="minorHAnsi"/>
          <w:b/>
          <w:lang w:val="fr-FR"/>
        </w:rPr>
      </w:pPr>
      <w:r w:rsidRPr="007C5B09">
        <w:rPr>
          <w:rFonts w:eastAsia="Arial" w:cstheme="minorHAnsi"/>
          <w:b/>
          <w:lang w:val="fr-FR"/>
        </w:rPr>
        <w:t>Rupture du contrat en cours de période</w:t>
      </w:r>
    </w:p>
    <w:p w14:paraId="235F9D67" w14:textId="0FC9EE03" w:rsidR="00B5611D" w:rsidRPr="007C5B09" w:rsidRDefault="00BE21D9" w:rsidP="00A54E0A">
      <w:pPr>
        <w:textAlignment w:val="baseline"/>
        <w:rPr>
          <w:rFonts w:eastAsia="Arial" w:cstheme="minorHAnsi"/>
          <w:lang w:val="fr-FR"/>
        </w:rPr>
      </w:pPr>
      <w:r w:rsidRPr="007C5B09">
        <w:rPr>
          <w:rFonts w:eastAsia="Arial" w:cstheme="minorHAnsi"/>
          <w:lang w:val="fr-FR"/>
        </w:rPr>
        <w:t xml:space="preserve">Dans la mesure d'une fin, ou d'une rupture de contrat d'un </w:t>
      </w:r>
      <w:r w:rsidR="003C25A4">
        <w:rPr>
          <w:rFonts w:eastAsia="Arial" w:cstheme="minorHAnsi"/>
          <w:lang w:val="fr-FR"/>
        </w:rPr>
        <w:t>salarié</w:t>
      </w:r>
      <w:r w:rsidRPr="007C5B09">
        <w:rPr>
          <w:rFonts w:eastAsia="Arial" w:cstheme="minorHAnsi"/>
          <w:lang w:val="fr-FR"/>
        </w:rPr>
        <w:t xml:space="preserve"> avant le terme des 12 mois de présence, un décompte de la durée du travail est effectué à la date de fin du contrat de travail. Cette information est comparée à l'horaire moyen pour la même période. </w:t>
      </w:r>
    </w:p>
    <w:p w14:paraId="6C321D2B" w14:textId="2B31CC3B" w:rsidR="00641588" w:rsidRPr="007C5B09" w:rsidRDefault="00BE21D9" w:rsidP="00BA3EC3">
      <w:pPr>
        <w:textAlignment w:val="baseline"/>
        <w:rPr>
          <w:rFonts w:eastAsia="Arial" w:cstheme="minorHAnsi"/>
          <w:lang w:val="fr-FR"/>
        </w:rPr>
      </w:pPr>
      <w:r w:rsidRPr="007C5B09">
        <w:rPr>
          <w:rFonts w:eastAsia="Arial" w:cstheme="minorHAnsi"/>
          <w:lang w:val="fr-FR"/>
        </w:rPr>
        <w:t>Une régularisation est opérée dans les conditions suivantes :</w:t>
      </w:r>
    </w:p>
    <w:p w14:paraId="66C4C4DA" w14:textId="1566ECE3" w:rsidR="00641588" w:rsidRPr="007C5B09" w:rsidRDefault="00BE21D9" w:rsidP="002675C4">
      <w:pPr>
        <w:pStyle w:val="Paragraphedeliste"/>
        <w:numPr>
          <w:ilvl w:val="0"/>
          <w:numId w:val="13"/>
        </w:numPr>
        <w:ind w:left="792"/>
        <w:textAlignment w:val="baseline"/>
        <w:rPr>
          <w:rFonts w:eastAsia="Arial" w:cstheme="minorHAnsi"/>
          <w:b/>
          <w:lang w:val="fr-FR"/>
        </w:rPr>
      </w:pPr>
      <w:r w:rsidRPr="007C5B09">
        <w:rPr>
          <w:rFonts w:eastAsia="Arial" w:cstheme="minorHAnsi"/>
          <w:b/>
          <w:lang w:val="fr-FR"/>
        </w:rPr>
        <w:t>Solde du décompte positif</w:t>
      </w:r>
    </w:p>
    <w:p w14:paraId="71615394" w14:textId="6217A371" w:rsidR="00641588" w:rsidRPr="007C5B09" w:rsidRDefault="00BE21D9" w:rsidP="00BA3EC3">
      <w:pPr>
        <w:textAlignment w:val="baseline"/>
        <w:rPr>
          <w:rFonts w:eastAsia="Arial" w:cstheme="minorHAnsi"/>
          <w:lang w:val="fr-FR"/>
        </w:rPr>
      </w:pPr>
      <w:r w:rsidRPr="007C5B09">
        <w:rPr>
          <w:rFonts w:eastAsia="Arial" w:cstheme="minorHAnsi"/>
          <w:lang w:val="fr-FR"/>
        </w:rPr>
        <w:t>Dans le cas où le solde du compteur est positif</w:t>
      </w:r>
      <w:r w:rsidR="00541C92" w:rsidRPr="007C5B09">
        <w:rPr>
          <w:rFonts w:eastAsia="Arial" w:cstheme="minorHAnsi"/>
          <w:lang w:val="fr-FR"/>
        </w:rPr>
        <w:t xml:space="preserve"> les</w:t>
      </w:r>
      <w:r w:rsidRPr="007C5B09">
        <w:rPr>
          <w:rFonts w:eastAsia="Arial" w:cstheme="minorHAnsi"/>
          <w:lang w:val="fr-FR"/>
        </w:rPr>
        <w:t xml:space="preserve"> heures</w:t>
      </w:r>
      <w:r w:rsidR="00541C92" w:rsidRPr="007C5B09">
        <w:rPr>
          <w:rFonts w:eastAsia="Arial" w:cstheme="minorHAnsi"/>
          <w:lang w:val="fr-FR"/>
        </w:rPr>
        <w:t xml:space="preserve"> </w:t>
      </w:r>
      <w:r w:rsidRPr="007C5B09">
        <w:rPr>
          <w:rFonts w:eastAsia="Arial" w:cstheme="minorHAnsi"/>
          <w:lang w:val="fr-FR"/>
        </w:rPr>
        <w:t>supplémentaires seront traitées conformément aux dispositions conventionnelles et légales en vigueur.</w:t>
      </w:r>
    </w:p>
    <w:p w14:paraId="7D2A5652" w14:textId="1FEC6F12" w:rsidR="00641588" w:rsidRPr="007C5B09" w:rsidRDefault="00BE21D9" w:rsidP="002675C4">
      <w:pPr>
        <w:pStyle w:val="Paragraphedeliste"/>
        <w:numPr>
          <w:ilvl w:val="0"/>
          <w:numId w:val="13"/>
        </w:numPr>
        <w:ind w:left="792"/>
        <w:textAlignment w:val="baseline"/>
        <w:rPr>
          <w:rFonts w:eastAsia="Arial" w:cstheme="minorHAnsi"/>
          <w:b/>
          <w:lang w:val="fr-FR"/>
        </w:rPr>
      </w:pPr>
      <w:r w:rsidRPr="007C5B09">
        <w:rPr>
          <w:rFonts w:eastAsia="Arial" w:cstheme="minorHAnsi"/>
          <w:b/>
          <w:lang w:val="fr-FR"/>
        </w:rPr>
        <w:t>Solde du décompte négatif</w:t>
      </w:r>
    </w:p>
    <w:p w14:paraId="5C3E8D9C" w14:textId="30092A54" w:rsidR="009A52E1" w:rsidRDefault="00BE21D9" w:rsidP="002675C4">
      <w:pPr>
        <w:textAlignment w:val="baseline"/>
        <w:rPr>
          <w:rFonts w:eastAsia="Arial" w:cstheme="minorHAnsi"/>
          <w:spacing w:val="1"/>
          <w:lang w:val="fr-FR"/>
        </w:rPr>
      </w:pPr>
      <w:r w:rsidRPr="007C5B09">
        <w:rPr>
          <w:rFonts w:eastAsia="Arial" w:cstheme="minorHAnsi"/>
          <w:spacing w:val="1"/>
          <w:lang w:val="fr-FR"/>
        </w:rPr>
        <w:t>Lorsque le solde du compteur est n</w:t>
      </w:r>
      <w:r w:rsidR="002C1693" w:rsidRPr="007C5B09">
        <w:rPr>
          <w:rFonts w:eastAsia="Arial" w:cstheme="minorHAnsi"/>
          <w:spacing w:val="1"/>
          <w:lang w:val="fr-FR"/>
        </w:rPr>
        <w:t xml:space="preserve">égatif, l'entreprise procédera </w:t>
      </w:r>
      <w:r w:rsidRPr="007C5B09">
        <w:rPr>
          <w:rFonts w:eastAsia="Arial" w:cstheme="minorHAnsi"/>
          <w:spacing w:val="1"/>
          <w:lang w:val="fr-FR"/>
        </w:rPr>
        <w:t>à la récupération du trop-perçu par compensation sur le solde de tout compte, au titre des sommes restantes dues à l'occasion de la fin ou de la rupture du contrat.</w:t>
      </w:r>
      <w:r w:rsidR="0033390E" w:rsidRPr="007C5B09">
        <w:rPr>
          <w:rFonts w:eastAsia="Arial" w:cstheme="minorHAnsi"/>
          <w:spacing w:val="1"/>
          <w:lang w:val="fr-FR"/>
        </w:rPr>
        <w:t xml:space="preserve"> Si le salarié ne dispose pas d’une rémunération suffisante sur le solde de tout compte pour opérer cette retenue, ce dernier devra effectuer un versement par virement ou chèque à l’employeur correspondant au trop perçu.</w:t>
      </w:r>
    </w:p>
    <w:p w14:paraId="39FAF697" w14:textId="77777777" w:rsidR="008C666B" w:rsidRPr="00655AAF" w:rsidRDefault="008C666B" w:rsidP="002675C4">
      <w:pPr>
        <w:textAlignment w:val="baseline"/>
        <w:rPr>
          <w:rFonts w:eastAsia="Arial" w:cstheme="minorHAnsi"/>
          <w:spacing w:val="1"/>
          <w:lang w:val="fr-FR"/>
        </w:rPr>
      </w:pPr>
    </w:p>
    <w:p w14:paraId="66CB8365" w14:textId="77777777" w:rsidR="00641588" w:rsidRPr="00655AAF" w:rsidRDefault="00641588" w:rsidP="002675C4">
      <w:pPr>
        <w:ind w:left="72"/>
        <w:textAlignment w:val="baseline"/>
        <w:rPr>
          <w:rFonts w:eastAsia="Arial" w:cstheme="minorHAnsi"/>
          <w:spacing w:val="1"/>
          <w:lang w:val="fr-FR"/>
        </w:rPr>
      </w:pPr>
    </w:p>
    <w:p w14:paraId="287C9ED9" w14:textId="71DD152B" w:rsidR="009A52E1" w:rsidRDefault="00BE21D9" w:rsidP="002675C4">
      <w:pPr>
        <w:textAlignment w:val="baseline"/>
        <w:rPr>
          <w:rFonts w:eastAsia="Arial" w:cstheme="minorHAnsi"/>
          <w:b/>
          <w:u w:val="single"/>
          <w:lang w:val="fr-FR"/>
        </w:rPr>
      </w:pPr>
      <w:r w:rsidRPr="00655AAF">
        <w:rPr>
          <w:rFonts w:eastAsia="Arial" w:cstheme="minorHAnsi"/>
          <w:b/>
          <w:u w:val="single"/>
          <w:lang w:val="fr-FR"/>
        </w:rPr>
        <w:lastRenderedPageBreak/>
        <w:t xml:space="preserve">Article </w:t>
      </w:r>
      <w:r w:rsidR="00A54E0A" w:rsidRPr="00655AAF">
        <w:rPr>
          <w:rFonts w:eastAsia="Arial" w:cstheme="minorHAnsi"/>
          <w:b/>
          <w:u w:val="single"/>
          <w:lang w:val="fr-FR"/>
        </w:rPr>
        <w:t>7</w:t>
      </w:r>
      <w:r w:rsidRPr="00655AAF">
        <w:rPr>
          <w:rFonts w:eastAsia="Arial" w:cstheme="minorHAnsi"/>
          <w:b/>
          <w:u w:val="single"/>
          <w:lang w:val="fr-FR"/>
        </w:rPr>
        <w:t xml:space="preserve"> — Traitement des temps de travail pour les </w:t>
      </w:r>
      <w:r w:rsidR="003C25A4">
        <w:rPr>
          <w:rFonts w:eastAsia="Arial" w:cstheme="minorHAnsi"/>
          <w:b/>
          <w:u w:val="single"/>
          <w:lang w:val="fr-FR"/>
        </w:rPr>
        <w:t>salarié</w:t>
      </w:r>
      <w:r w:rsidRPr="00655AAF">
        <w:rPr>
          <w:rFonts w:eastAsia="Arial" w:cstheme="minorHAnsi"/>
          <w:b/>
          <w:u w:val="single"/>
          <w:lang w:val="fr-FR"/>
        </w:rPr>
        <w:t>s présent sur la totalité de la période de référence</w:t>
      </w:r>
    </w:p>
    <w:p w14:paraId="5D810E1B" w14:textId="77777777" w:rsidR="00D4047D" w:rsidRPr="00655AAF" w:rsidRDefault="00D4047D" w:rsidP="002675C4">
      <w:pPr>
        <w:textAlignment w:val="baseline"/>
        <w:rPr>
          <w:rFonts w:eastAsia="Arial" w:cstheme="minorHAnsi"/>
          <w:b/>
          <w:u w:val="single"/>
          <w:lang w:val="fr-FR"/>
        </w:rPr>
      </w:pPr>
    </w:p>
    <w:p w14:paraId="5EF9ABDF" w14:textId="1CC5C9A9" w:rsidR="00641588" w:rsidRDefault="00BE21D9" w:rsidP="00BA3EC3">
      <w:pPr>
        <w:textAlignment w:val="baseline"/>
        <w:rPr>
          <w:rFonts w:eastAsia="Arial" w:cstheme="minorHAnsi"/>
          <w:lang w:val="fr-FR"/>
        </w:rPr>
      </w:pPr>
      <w:r w:rsidRPr="00655AAF">
        <w:rPr>
          <w:rFonts w:eastAsia="Arial" w:cstheme="minorHAnsi"/>
          <w:lang w:val="fr-FR"/>
        </w:rPr>
        <w:t xml:space="preserve">A l'exception de la situation des avenants au contrat de travail portant modification de la durée du travail et conclu en cours de période, l'entreprise arrête les comptes de chaque </w:t>
      </w:r>
      <w:r w:rsidR="003C25A4">
        <w:rPr>
          <w:rFonts w:eastAsia="Arial" w:cstheme="minorHAnsi"/>
          <w:lang w:val="fr-FR"/>
        </w:rPr>
        <w:t>salarié</w:t>
      </w:r>
      <w:r w:rsidRPr="00655AAF">
        <w:rPr>
          <w:rFonts w:eastAsia="Arial" w:cstheme="minorHAnsi"/>
          <w:lang w:val="fr-FR"/>
        </w:rPr>
        <w:t xml:space="preserve"> à l'issue de la période de référence, soit tel que prévu par le présent accord au 31 </w:t>
      </w:r>
      <w:r w:rsidR="002C1693" w:rsidRPr="00655AAF">
        <w:rPr>
          <w:rFonts w:eastAsia="Arial" w:cstheme="minorHAnsi"/>
          <w:lang w:val="fr-FR"/>
        </w:rPr>
        <w:t>décembre</w:t>
      </w:r>
      <w:r w:rsidRPr="00655AAF">
        <w:rPr>
          <w:rFonts w:eastAsia="Arial" w:cstheme="minorHAnsi"/>
          <w:lang w:val="fr-FR"/>
        </w:rPr>
        <w:t>.</w:t>
      </w:r>
    </w:p>
    <w:p w14:paraId="1A6EAD40" w14:textId="77777777" w:rsidR="00D4047D" w:rsidRPr="00655AAF" w:rsidRDefault="00D4047D" w:rsidP="00BA3EC3">
      <w:pPr>
        <w:textAlignment w:val="baseline"/>
        <w:rPr>
          <w:rFonts w:eastAsia="Arial" w:cstheme="minorHAnsi"/>
          <w:lang w:val="fr-FR"/>
        </w:rPr>
      </w:pPr>
    </w:p>
    <w:p w14:paraId="57C9E0C8" w14:textId="25891860" w:rsidR="00641588" w:rsidRPr="00655AAF" w:rsidRDefault="00BE21D9" w:rsidP="002675C4">
      <w:pPr>
        <w:pStyle w:val="Paragraphedeliste"/>
        <w:numPr>
          <w:ilvl w:val="0"/>
          <w:numId w:val="13"/>
        </w:numPr>
        <w:textAlignment w:val="baseline"/>
        <w:rPr>
          <w:rFonts w:eastAsia="Arial" w:cstheme="minorHAnsi"/>
          <w:b/>
          <w:lang w:val="fr-FR"/>
        </w:rPr>
      </w:pPr>
      <w:r w:rsidRPr="00655AAF">
        <w:rPr>
          <w:rFonts w:eastAsia="Arial" w:cstheme="minorHAnsi"/>
          <w:b/>
          <w:lang w:val="fr-FR"/>
        </w:rPr>
        <w:t>Solde d</w:t>
      </w:r>
      <w:r w:rsidR="00AE406F" w:rsidRPr="00655AAF">
        <w:rPr>
          <w:rFonts w:eastAsia="Arial" w:cstheme="minorHAnsi"/>
          <w:b/>
          <w:lang w:val="fr-FR"/>
        </w:rPr>
        <w:t>u</w:t>
      </w:r>
      <w:r w:rsidRPr="00655AAF">
        <w:rPr>
          <w:rFonts w:eastAsia="Arial" w:cstheme="minorHAnsi"/>
          <w:b/>
          <w:lang w:val="fr-FR"/>
        </w:rPr>
        <w:t xml:space="preserve"> compteur positif</w:t>
      </w:r>
    </w:p>
    <w:p w14:paraId="280E6AD7" w14:textId="356EE3B0" w:rsidR="00632574" w:rsidRDefault="00BE21D9" w:rsidP="002675C4">
      <w:pPr>
        <w:textAlignment w:val="baseline"/>
        <w:rPr>
          <w:rFonts w:eastAsia="Arial" w:cstheme="minorHAnsi"/>
          <w:lang w:val="fr-FR"/>
        </w:rPr>
      </w:pPr>
      <w:r w:rsidRPr="00655AAF">
        <w:rPr>
          <w:rFonts w:eastAsia="Arial" w:cstheme="minorHAnsi"/>
          <w:lang w:val="fr-FR"/>
        </w:rPr>
        <w:t xml:space="preserve">Pour les </w:t>
      </w:r>
      <w:r w:rsidR="003C25A4">
        <w:rPr>
          <w:rFonts w:eastAsia="Arial" w:cstheme="minorHAnsi"/>
          <w:lang w:val="fr-FR"/>
        </w:rPr>
        <w:t>salarié</w:t>
      </w:r>
      <w:r w:rsidRPr="00655AAF">
        <w:rPr>
          <w:rFonts w:eastAsia="Arial" w:cstheme="minorHAnsi"/>
          <w:lang w:val="fr-FR"/>
        </w:rPr>
        <w:t>s à temps complet, dans le cas où le solde du compteur est positif, c'est-à-dire lorsqu'il dépasse la durée annuelle contractuelle effective, les heures au-delà constituent des heures supplémentaires.</w:t>
      </w:r>
      <w:r w:rsidR="00875C54" w:rsidRPr="00655AAF">
        <w:rPr>
          <w:rFonts w:eastAsia="Arial" w:cstheme="minorHAnsi"/>
          <w:lang w:val="fr-FR"/>
        </w:rPr>
        <w:t xml:space="preserve"> </w:t>
      </w:r>
      <w:r w:rsidRPr="00655AAF">
        <w:rPr>
          <w:rFonts w:eastAsia="Arial" w:cstheme="minorHAnsi"/>
          <w:lang w:val="fr-FR"/>
        </w:rPr>
        <w:t>Chaque heure supplémentaire est traitée conformément aux dispositions conventionnelles</w:t>
      </w:r>
      <w:r w:rsidR="00BA3EC3" w:rsidRPr="00655AAF">
        <w:rPr>
          <w:rFonts w:eastAsia="Arial" w:cstheme="minorHAnsi"/>
          <w:lang w:val="fr-FR"/>
        </w:rPr>
        <w:t xml:space="preserve">. </w:t>
      </w:r>
    </w:p>
    <w:p w14:paraId="1618AF4F" w14:textId="1105D6CF" w:rsidR="009A52E1" w:rsidRDefault="00BE21D9" w:rsidP="002675C4">
      <w:pPr>
        <w:textAlignment w:val="baseline"/>
        <w:rPr>
          <w:rFonts w:eastAsia="Arial" w:cstheme="minorHAnsi"/>
          <w:lang w:val="fr-FR"/>
        </w:rPr>
      </w:pPr>
      <w:r w:rsidRPr="00655AAF">
        <w:rPr>
          <w:rFonts w:eastAsia="Arial" w:cstheme="minorHAnsi"/>
          <w:lang w:val="fr-FR"/>
        </w:rPr>
        <w:t>Le règlement des heures sera effectué sur le bulletin de paie correspondant au mois suivant la clôture de la période d'annualisation.</w:t>
      </w:r>
    </w:p>
    <w:p w14:paraId="4AF926F3" w14:textId="77777777" w:rsidR="00D4047D" w:rsidRPr="00655AAF" w:rsidRDefault="00D4047D" w:rsidP="002675C4">
      <w:pPr>
        <w:textAlignment w:val="baseline"/>
        <w:rPr>
          <w:rFonts w:eastAsia="Arial" w:cstheme="minorHAnsi"/>
          <w:lang w:val="fr-FR"/>
        </w:rPr>
      </w:pPr>
    </w:p>
    <w:p w14:paraId="2C59202F" w14:textId="7EEE0159" w:rsidR="00641588" w:rsidRPr="00655AAF" w:rsidRDefault="00BE21D9" w:rsidP="002675C4">
      <w:pPr>
        <w:pStyle w:val="Paragraphedeliste"/>
        <w:numPr>
          <w:ilvl w:val="0"/>
          <w:numId w:val="13"/>
        </w:numPr>
        <w:textAlignment w:val="baseline"/>
        <w:rPr>
          <w:rFonts w:eastAsia="Arial" w:cstheme="minorHAnsi"/>
          <w:b/>
          <w:lang w:val="fr-FR"/>
        </w:rPr>
      </w:pPr>
      <w:r w:rsidRPr="00655AAF">
        <w:rPr>
          <w:rFonts w:eastAsia="Arial" w:cstheme="minorHAnsi"/>
          <w:b/>
          <w:lang w:val="fr-FR"/>
        </w:rPr>
        <w:t>Solde de compteur négatif</w:t>
      </w:r>
    </w:p>
    <w:p w14:paraId="038BFB53" w14:textId="7685369F" w:rsidR="00875C54" w:rsidRPr="00655AAF" w:rsidRDefault="00BE21D9" w:rsidP="007B44F3">
      <w:pPr>
        <w:rPr>
          <w:lang w:val="fr-FR"/>
        </w:rPr>
      </w:pPr>
      <w:r w:rsidRPr="00655AAF">
        <w:rPr>
          <w:lang w:val="fr-FR"/>
        </w:rPr>
        <w:t xml:space="preserve">Les heures d'absences du fait du </w:t>
      </w:r>
      <w:r w:rsidR="003C25A4">
        <w:rPr>
          <w:lang w:val="fr-FR"/>
        </w:rPr>
        <w:t>salarié</w:t>
      </w:r>
      <w:r w:rsidRPr="00655AAF">
        <w:rPr>
          <w:lang w:val="fr-FR"/>
        </w:rPr>
        <w:t xml:space="preserve"> (retards, journées d'absences sans justificatif, congés sans solde,) font l'objet d'une retenue le mois de l'évènement.</w:t>
      </w:r>
    </w:p>
    <w:p w14:paraId="1622BF55" w14:textId="1F17F0F7" w:rsidR="00875C54" w:rsidRPr="00655AAF" w:rsidRDefault="00BE21D9" w:rsidP="007B44F3">
      <w:pPr>
        <w:rPr>
          <w:lang w:val="fr-FR"/>
        </w:rPr>
      </w:pPr>
      <w:r w:rsidRPr="00655AAF">
        <w:rPr>
          <w:lang w:val="fr-FR"/>
        </w:rPr>
        <w:t xml:space="preserve">Les heures non réalisées du seul fait du </w:t>
      </w:r>
      <w:r w:rsidR="003C25A4">
        <w:rPr>
          <w:lang w:val="fr-FR"/>
        </w:rPr>
        <w:t>salarié</w:t>
      </w:r>
      <w:r w:rsidRPr="00655AAF">
        <w:rPr>
          <w:lang w:val="fr-FR"/>
        </w:rPr>
        <w:t xml:space="preserve"> feront l'objet d'une retenue sur salaire.</w:t>
      </w:r>
    </w:p>
    <w:p w14:paraId="23A46B85" w14:textId="0A65A0F7" w:rsidR="009A52E1" w:rsidRPr="00655AAF" w:rsidRDefault="00BE21D9" w:rsidP="007B44F3">
      <w:pPr>
        <w:rPr>
          <w:lang w:val="fr-FR"/>
        </w:rPr>
      </w:pPr>
      <w:r w:rsidRPr="00655AAF">
        <w:rPr>
          <w:lang w:val="fr-FR"/>
        </w:rPr>
        <w:t xml:space="preserve">Les heures non réalisées du fait de l'entreprise </w:t>
      </w:r>
      <w:proofErr w:type="gramStart"/>
      <w:r w:rsidRPr="00655AAF">
        <w:rPr>
          <w:lang w:val="fr-FR"/>
        </w:rPr>
        <w:t>compte</w:t>
      </w:r>
      <w:proofErr w:type="gramEnd"/>
      <w:r w:rsidRPr="00655AAF">
        <w:rPr>
          <w:lang w:val="fr-FR"/>
        </w:rPr>
        <w:t xml:space="preserve"> tenu d'une planification incomplète du temps de travail ne pourront faire l'objet d'</w:t>
      </w:r>
      <w:r w:rsidR="00632574">
        <w:rPr>
          <w:lang w:val="fr-FR"/>
        </w:rPr>
        <w:t>aucune</w:t>
      </w:r>
      <w:r w:rsidRPr="00655AAF">
        <w:rPr>
          <w:lang w:val="fr-FR"/>
        </w:rPr>
        <w:t xml:space="preserve"> retenue.</w:t>
      </w:r>
    </w:p>
    <w:p w14:paraId="75BDA115" w14:textId="77777777" w:rsidR="00641588" w:rsidRPr="00655AAF" w:rsidRDefault="00641588" w:rsidP="002675C4">
      <w:pPr>
        <w:ind w:left="144"/>
        <w:textAlignment w:val="baseline"/>
        <w:rPr>
          <w:rFonts w:eastAsia="Arial" w:cstheme="minorHAnsi"/>
          <w:b/>
          <w:lang w:val="fr-FR"/>
        </w:rPr>
      </w:pPr>
    </w:p>
    <w:p w14:paraId="66B5D236" w14:textId="0010CC5E" w:rsidR="00641588" w:rsidRPr="00655AAF" w:rsidRDefault="00BE21D9" w:rsidP="002675C4">
      <w:pPr>
        <w:textAlignment w:val="baseline"/>
        <w:rPr>
          <w:rFonts w:eastAsia="Arial" w:cstheme="minorHAnsi"/>
          <w:b/>
          <w:u w:val="single"/>
          <w:lang w:val="fr-FR"/>
        </w:rPr>
      </w:pPr>
      <w:r w:rsidRPr="00655AAF">
        <w:rPr>
          <w:rFonts w:eastAsia="Arial" w:cstheme="minorHAnsi"/>
          <w:b/>
          <w:u w:val="single"/>
          <w:lang w:val="fr-FR"/>
        </w:rPr>
        <w:t xml:space="preserve">Article </w:t>
      </w:r>
      <w:r w:rsidR="00A54E0A" w:rsidRPr="00655AAF">
        <w:rPr>
          <w:rFonts w:eastAsia="Arial" w:cstheme="minorHAnsi"/>
          <w:b/>
          <w:u w:val="single"/>
          <w:lang w:val="fr-FR"/>
        </w:rPr>
        <w:t>8</w:t>
      </w:r>
      <w:r w:rsidRPr="00655AAF">
        <w:rPr>
          <w:rFonts w:eastAsia="Arial" w:cstheme="minorHAnsi"/>
          <w:b/>
          <w:u w:val="single"/>
          <w:lang w:val="fr-FR"/>
        </w:rPr>
        <w:t xml:space="preserve"> - Recours à l'activité partielle </w:t>
      </w:r>
    </w:p>
    <w:p w14:paraId="684E3ED3" w14:textId="77777777" w:rsidR="009A52E1" w:rsidRPr="00655AAF" w:rsidRDefault="00BE21D9" w:rsidP="007B44F3">
      <w:pPr>
        <w:rPr>
          <w:lang w:val="fr-FR"/>
        </w:rPr>
      </w:pPr>
      <w:r w:rsidRPr="00655AAF">
        <w:rPr>
          <w:lang w:val="fr-FR"/>
        </w:rPr>
        <w:t>La société pourra recourir au dispositif de l'activité partielle notamment dans les conditions suivantes</w:t>
      </w:r>
      <w:r w:rsidR="002C1693" w:rsidRPr="00655AAF">
        <w:rPr>
          <w:lang w:val="fr-FR"/>
        </w:rPr>
        <w:t xml:space="preserve"> </w:t>
      </w:r>
      <w:r w:rsidRPr="00655AAF">
        <w:rPr>
          <w:lang w:val="fr-FR"/>
        </w:rPr>
        <w:t>:</w:t>
      </w:r>
    </w:p>
    <w:p w14:paraId="1CCD235C" w14:textId="187714F7" w:rsidR="009A52E1" w:rsidRPr="00655AAF" w:rsidRDefault="00BE21D9" w:rsidP="007B44F3">
      <w:pPr>
        <w:rPr>
          <w:lang w:val="fr-FR"/>
        </w:rPr>
      </w:pPr>
      <w:r w:rsidRPr="00655AAF">
        <w:rPr>
          <w:lang w:val="fr-FR"/>
        </w:rPr>
        <w:t xml:space="preserve">- Impossibilité de respecter le calendrier de programmation en raison d'une baisse d'activité ou </w:t>
      </w:r>
      <w:proofErr w:type="gramStart"/>
      <w:r w:rsidRPr="00655AAF">
        <w:rPr>
          <w:lang w:val="fr-FR"/>
        </w:rPr>
        <w:t>suite à arrêt</w:t>
      </w:r>
      <w:proofErr w:type="gramEnd"/>
      <w:r w:rsidRPr="00655AAF">
        <w:rPr>
          <w:lang w:val="fr-FR"/>
        </w:rPr>
        <w:t xml:space="preserve"> prolongé d'activité</w:t>
      </w:r>
      <w:r w:rsidR="00895700" w:rsidRPr="00655AAF">
        <w:rPr>
          <w:lang w:val="fr-FR"/>
        </w:rPr>
        <w:t> ;</w:t>
      </w:r>
    </w:p>
    <w:p w14:paraId="04D239D2" w14:textId="0474A07B" w:rsidR="009A52E1" w:rsidRPr="00655AAF" w:rsidRDefault="00BE21D9" w:rsidP="007B44F3">
      <w:pPr>
        <w:rPr>
          <w:lang w:val="fr-FR"/>
        </w:rPr>
      </w:pPr>
      <w:r w:rsidRPr="00655AAF">
        <w:rPr>
          <w:lang w:val="fr-FR"/>
        </w:rPr>
        <w:t xml:space="preserve">- Périodes basses ne pouvant plus être compensées par les périodes hautes pour atteindre l'horaire moyen figurant dans le contrat de travail du </w:t>
      </w:r>
      <w:r w:rsidR="003C25A4">
        <w:rPr>
          <w:lang w:val="fr-FR"/>
        </w:rPr>
        <w:t>salarié</w:t>
      </w:r>
      <w:r w:rsidRPr="00655AAF">
        <w:rPr>
          <w:lang w:val="fr-FR"/>
        </w:rPr>
        <w:t>.</w:t>
      </w:r>
    </w:p>
    <w:p w14:paraId="1000E603" w14:textId="77777777" w:rsidR="00641588" w:rsidRPr="00655AAF" w:rsidRDefault="00641588" w:rsidP="002675C4">
      <w:pPr>
        <w:ind w:left="144"/>
        <w:textAlignment w:val="baseline"/>
        <w:rPr>
          <w:rFonts w:eastAsia="Arial" w:cstheme="minorHAnsi"/>
          <w:lang w:val="fr-FR"/>
        </w:rPr>
      </w:pPr>
    </w:p>
    <w:p w14:paraId="57761AEF" w14:textId="2E94E359" w:rsidR="0044319E" w:rsidRPr="00655AAF" w:rsidRDefault="00BE21D9" w:rsidP="002675C4">
      <w:pPr>
        <w:textAlignment w:val="baseline"/>
        <w:rPr>
          <w:rFonts w:eastAsia="Arial" w:cstheme="minorHAnsi"/>
          <w:b/>
          <w:spacing w:val="-4"/>
          <w:u w:val="single"/>
          <w:lang w:val="fr-FR"/>
        </w:rPr>
      </w:pPr>
      <w:r w:rsidRPr="00655AAF">
        <w:rPr>
          <w:rFonts w:eastAsia="Arial" w:cstheme="minorHAnsi"/>
          <w:b/>
          <w:spacing w:val="-4"/>
          <w:u w:val="single"/>
          <w:lang w:val="fr-FR"/>
        </w:rPr>
        <w:t xml:space="preserve">Article </w:t>
      </w:r>
      <w:r w:rsidR="00A54E0A" w:rsidRPr="00655AAF">
        <w:rPr>
          <w:rFonts w:eastAsia="Arial" w:cstheme="minorHAnsi"/>
          <w:b/>
          <w:spacing w:val="-4"/>
          <w:u w:val="single"/>
          <w:lang w:val="fr-FR"/>
        </w:rPr>
        <w:t>9</w:t>
      </w:r>
      <w:r w:rsidRPr="00655AAF">
        <w:rPr>
          <w:rFonts w:eastAsia="Arial" w:cstheme="minorHAnsi"/>
          <w:b/>
          <w:spacing w:val="-4"/>
          <w:u w:val="single"/>
          <w:lang w:val="fr-FR"/>
        </w:rPr>
        <w:t xml:space="preserve"> - Suivi de l'accord </w:t>
      </w:r>
    </w:p>
    <w:p w14:paraId="6A617EE0" w14:textId="77777777" w:rsidR="00A2195C" w:rsidRDefault="00A2195C" w:rsidP="007B44F3">
      <w:pPr>
        <w:rPr>
          <w:lang w:val="fr-FR"/>
        </w:rPr>
      </w:pPr>
      <w:r w:rsidRPr="00C202AD">
        <w:rPr>
          <w:lang w:val="fr-FR"/>
        </w:rPr>
        <w:t xml:space="preserve">Les signataires conviennent de se rencontrer annuellement dans le courant du mois de septembre de chaque année afin de discuter des éventuels ajustements qui pourraient lui être apportés à l’accord. </w:t>
      </w:r>
    </w:p>
    <w:p w14:paraId="5C9102EA" w14:textId="77777777" w:rsidR="00C20831" w:rsidRPr="00C202AD" w:rsidRDefault="00C20831" w:rsidP="007B44F3">
      <w:pPr>
        <w:rPr>
          <w:lang w:val="fr-FR"/>
        </w:rPr>
      </w:pPr>
    </w:p>
    <w:p w14:paraId="7B8E8E4D" w14:textId="77777777" w:rsidR="0044319E" w:rsidRPr="00BA54A4" w:rsidRDefault="0044319E" w:rsidP="002675C4">
      <w:pPr>
        <w:ind w:left="72"/>
        <w:textAlignment w:val="baseline"/>
        <w:rPr>
          <w:rFonts w:eastAsia="Arial" w:cstheme="minorHAnsi"/>
          <w:lang w:val="fr-FR"/>
        </w:rPr>
      </w:pPr>
    </w:p>
    <w:p w14:paraId="4A403B7A" w14:textId="2F76B437" w:rsidR="0044319E" w:rsidRPr="00FD3DC0" w:rsidRDefault="00BE21D9" w:rsidP="002675C4">
      <w:pPr>
        <w:textAlignment w:val="baseline"/>
        <w:rPr>
          <w:rFonts w:eastAsia="Arial" w:cstheme="minorHAnsi"/>
          <w:b/>
          <w:u w:val="single"/>
          <w:lang w:val="fr-FR"/>
        </w:rPr>
      </w:pPr>
      <w:r w:rsidRPr="00FD3DC0">
        <w:rPr>
          <w:rFonts w:eastAsia="Arial" w:cstheme="minorHAnsi"/>
          <w:b/>
          <w:u w:val="single"/>
          <w:lang w:val="fr-FR"/>
        </w:rPr>
        <w:t>A</w:t>
      </w:r>
      <w:r w:rsidR="00E933EA" w:rsidRPr="00FD3DC0">
        <w:rPr>
          <w:rFonts w:eastAsia="Arial" w:cstheme="minorHAnsi"/>
          <w:b/>
          <w:u w:val="single"/>
          <w:lang w:val="fr-FR"/>
        </w:rPr>
        <w:t>rticle 1</w:t>
      </w:r>
      <w:r w:rsidR="00A54E0A" w:rsidRPr="00FD3DC0">
        <w:rPr>
          <w:rFonts w:eastAsia="Arial" w:cstheme="minorHAnsi"/>
          <w:b/>
          <w:u w:val="single"/>
          <w:lang w:val="fr-FR"/>
        </w:rPr>
        <w:t>0</w:t>
      </w:r>
      <w:r w:rsidR="00E933EA" w:rsidRPr="00FD3DC0">
        <w:rPr>
          <w:rFonts w:eastAsia="Arial" w:cstheme="minorHAnsi"/>
          <w:b/>
          <w:u w:val="single"/>
          <w:lang w:val="fr-FR"/>
        </w:rPr>
        <w:t xml:space="preserve"> - Durée et entrée en vig</w:t>
      </w:r>
      <w:r w:rsidRPr="00FD3DC0">
        <w:rPr>
          <w:rFonts w:eastAsia="Arial" w:cstheme="minorHAnsi"/>
          <w:b/>
          <w:u w:val="single"/>
          <w:lang w:val="fr-FR"/>
        </w:rPr>
        <w:t xml:space="preserve">ueur de l'accord </w:t>
      </w:r>
    </w:p>
    <w:p w14:paraId="12F36B50" w14:textId="09979EE1" w:rsidR="00364DDE" w:rsidRPr="00FD3DC0" w:rsidRDefault="00364DDE" w:rsidP="007B44F3">
      <w:pPr>
        <w:rPr>
          <w:lang w:val="fr-FR"/>
        </w:rPr>
      </w:pPr>
      <w:r w:rsidRPr="00FD3DC0">
        <w:rPr>
          <w:lang w:val="fr-FR"/>
        </w:rPr>
        <w:t xml:space="preserve">Le présent accord est conclu pour une durée </w:t>
      </w:r>
      <w:r w:rsidR="00D261DC" w:rsidRPr="00FD3DC0">
        <w:rPr>
          <w:lang w:val="fr-FR"/>
        </w:rPr>
        <w:t>in</w:t>
      </w:r>
      <w:r w:rsidRPr="00FD3DC0">
        <w:rPr>
          <w:lang w:val="fr-FR"/>
        </w:rPr>
        <w:t>déterminée </w:t>
      </w:r>
      <w:r w:rsidR="00D261DC" w:rsidRPr="00FD3DC0">
        <w:rPr>
          <w:lang w:val="fr-FR"/>
        </w:rPr>
        <w:t>et prendra effet le</w:t>
      </w:r>
      <w:r w:rsidRPr="00FD3DC0">
        <w:rPr>
          <w:lang w:val="fr-FR"/>
        </w:rPr>
        <w:t xml:space="preserve"> 1</w:t>
      </w:r>
      <w:r w:rsidRPr="00FD3DC0">
        <w:rPr>
          <w:vertAlign w:val="superscript"/>
          <w:lang w:val="fr-FR"/>
        </w:rPr>
        <w:t>er</w:t>
      </w:r>
      <w:r w:rsidRPr="00FD3DC0">
        <w:rPr>
          <w:lang w:val="fr-FR"/>
        </w:rPr>
        <w:t xml:space="preserve"> </w:t>
      </w:r>
      <w:r w:rsidR="004F6A9C" w:rsidRPr="00FD3DC0">
        <w:rPr>
          <w:lang w:val="fr-FR"/>
        </w:rPr>
        <w:t>janvier</w:t>
      </w:r>
      <w:r w:rsidRPr="00FD3DC0">
        <w:rPr>
          <w:lang w:val="fr-FR"/>
        </w:rPr>
        <w:t xml:space="preserve"> 202</w:t>
      </w:r>
      <w:r w:rsidR="006D0785" w:rsidRPr="00FD3DC0">
        <w:rPr>
          <w:lang w:val="fr-FR"/>
        </w:rPr>
        <w:t>6</w:t>
      </w:r>
      <w:r w:rsidR="00D261DC" w:rsidRPr="00FD3DC0">
        <w:rPr>
          <w:lang w:val="fr-FR"/>
        </w:rPr>
        <w:t>.</w:t>
      </w:r>
    </w:p>
    <w:p w14:paraId="27C0A771" w14:textId="77777777" w:rsidR="0044319E" w:rsidRPr="00FD3DC0" w:rsidRDefault="0044319E" w:rsidP="006D0785">
      <w:pPr>
        <w:textAlignment w:val="baseline"/>
        <w:rPr>
          <w:rFonts w:eastAsia="Arial" w:cstheme="minorHAnsi"/>
          <w:lang w:val="fr-FR"/>
        </w:rPr>
      </w:pPr>
    </w:p>
    <w:p w14:paraId="69C9144F" w14:textId="75EDBA10" w:rsidR="0044319E" w:rsidRPr="00FD3DC0" w:rsidRDefault="009224DB" w:rsidP="002675C4">
      <w:pPr>
        <w:textAlignment w:val="baseline"/>
        <w:rPr>
          <w:rFonts w:eastAsia="Arial" w:cstheme="minorHAnsi"/>
          <w:b/>
          <w:color w:val="000000"/>
          <w:u w:val="single"/>
          <w:lang w:val="fr-FR"/>
        </w:rPr>
      </w:pPr>
      <w:r w:rsidRPr="00FD3DC0">
        <w:rPr>
          <w:rFonts w:eastAsia="Arial" w:cstheme="minorHAnsi"/>
          <w:b/>
          <w:color w:val="000000"/>
          <w:u w:val="single"/>
          <w:lang w:val="fr-FR"/>
        </w:rPr>
        <w:t>Article 1</w:t>
      </w:r>
      <w:r w:rsidR="00BA54A4" w:rsidRPr="00FD3DC0">
        <w:rPr>
          <w:rFonts w:eastAsia="Arial" w:cstheme="minorHAnsi"/>
          <w:b/>
          <w:color w:val="000000"/>
          <w:u w:val="single"/>
          <w:lang w:val="fr-FR"/>
        </w:rPr>
        <w:t>1</w:t>
      </w:r>
      <w:r w:rsidR="00E933EA" w:rsidRPr="00FD3DC0">
        <w:rPr>
          <w:rFonts w:eastAsia="Arial" w:cstheme="minorHAnsi"/>
          <w:b/>
          <w:color w:val="000000"/>
          <w:u w:val="single"/>
          <w:lang w:val="fr-FR"/>
        </w:rPr>
        <w:t xml:space="preserve"> — Dénonciation </w:t>
      </w:r>
      <w:r w:rsidR="00A2195C" w:rsidRPr="00FD3DC0">
        <w:rPr>
          <w:rFonts w:eastAsia="Arial" w:cstheme="minorHAnsi"/>
          <w:b/>
          <w:color w:val="000000"/>
          <w:u w:val="single"/>
          <w:lang w:val="fr-FR"/>
        </w:rPr>
        <w:t xml:space="preserve">et Révision </w:t>
      </w:r>
      <w:r w:rsidR="00E933EA" w:rsidRPr="00FD3DC0">
        <w:rPr>
          <w:rFonts w:eastAsia="Arial" w:cstheme="minorHAnsi"/>
          <w:b/>
          <w:color w:val="000000"/>
          <w:u w:val="single"/>
          <w:lang w:val="fr-FR"/>
        </w:rPr>
        <w:t>de l'accord</w:t>
      </w:r>
    </w:p>
    <w:p w14:paraId="2E50885B" w14:textId="77777777" w:rsidR="00C60DDD" w:rsidRPr="00C60DDD" w:rsidRDefault="00C60DDD" w:rsidP="00C60DDD">
      <w:pPr>
        <w:textAlignment w:val="baseline"/>
        <w:rPr>
          <w:rFonts w:eastAsia="Arial" w:cstheme="minorHAnsi"/>
          <w:color w:val="000000"/>
          <w:lang w:val="fr-FR"/>
        </w:rPr>
      </w:pPr>
      <w:r w:rsidRPr="00C60DDD">
        <w:rPr>
          <w:rFonts w:eastAsia="Arial" w:cstheme="minorHAnsi"/>
          <w:color w:val="000000"/>
          <w:lang w:val="fr-FR"/>
        </w:rPr>
        <w:t>Le présent accord pourra faire l'objet, à compter d'un délai d'application d’un an, d'une révision dans les conditions fixées aux articles L. 2232-21 et L. 2232-22 du Code du travail.</w:t>
      </w:r>
    </w:p>
    <w:p w14:paraId="1EAD0FE9" w14:textId="77777777" w:rsidR="00862186" w:rsidRPr="00862186" w:rsidRDefault="00862186" w:rsidP="00862186">
      <w:pPr>
        <w:textAlignment w:val="baseline"/>
        <w:rPr>
          <w:rFonts w:eastAsia="Arial" w:cstheme="minorHAnsi"/>
          <w:color w:val="000000"/>
          <w:lang w:val="fr-FR"/>
        </w:rPr>
      </w:pPr>
      <w:r w:rsidRPr="00862186">
        <w:rPr>
          <w:rFonts w:eastAsia="Arial" w:cstheme="minorHAnsi"/>
          <w:color w:val="000000"/>
          <w:lang w:val="fr-FR"/>
        </w:rPr>
        <w:t>Le présent accord pourra être dénoncé à chaque date anniversaire, par l'une ou l'autre des parties signataires, sous réserve de respecter un préavis de 3 mois.</w:t>
      </w:r>
    </w:p>
    <w:p w14:paraId="70482D71" w14:textId="77777777" w:rsidR="00862186" w:rsidRPr="00862186" w:rsidRDefault="00862186" w:rsidP="00862186">
      <w:pPr>
        <w:textAlignment w:val="baseline"/>
        <w:rPr>
          <w:rFonts w:eastAsia="Arial" w:cstheme="minorHAnsi"/>
          <w:color w:val="000000"/>
          <w:lang w:val="fr-FR"/>
        </w:rPr>
      </w:pPr>
      <w:r w:rsidRPr="00862186">
        <w:rPr>
          <w:rFonts w:eastAsia="Arial" w:cstheme="minorHAnsi"/>
          <w:color w:val="000000"/>
          <w:lang w:val="fr-FR"/>
        </w:rPr>
        <w:t>En cas de dénonciation de l’accord par les salariés, elle devra être validée par la majorité des deux tiers du personnel. Cette dénonciation devra être notifiée à l'ensemble des bénéficiaires par affichage.</w:t>
      </w:r>
    </w:p>
    <w:p w14:paraId="1C04330D" w14:textId="77777777" w:rsidR="00862186" w:rsidRPr="00862186" w:rsidRDefault="00862186" w:rsidP="00862186">
      <w:pPr>
        <w:textAlignment w:val="baseline"/>
        <w:rPr>
          <w:rFonts w:eastAsia="Arial" w:cstheme="minorHAnsi"/>
          <w:color w:val="000000"/>
          <w:lang w:val="fr-FR"/>
        </w:rPr>
      </w:pPr>
      <w:r w:rsidRPr="00862186">
        <w:rPr>
          <w:rFonts w:eastAsia="Arial" w:cstheme="minorHAnsi"/>
          <w:color w:val="000000"/>
          <w:lang w:val="fr-FR"/>
        </w:rPr>
        <w:t>Dans ce cas, la direction et les salariés (ou leurs représentants) se réuniront pendant la durée du préavis pour discuter les possibilités d'un nouvel accord.</w:t>
      </w:r>
    </w:p>
    <w:p w14:paraId="68273BE2" w14:textId="77777777" w:rsidR="00862186" w:rsidRPr="00862186" w:rsidRDefault="00862186" w:rsidP="00862186">
      <w:pPr>
        <w:textAlignment w:val="baseline"/>
        <w:rPr>
          <w:rFonts w:eastAsia="Arial" w:cstheme="minorHAnsi"/>
          <w:color w:val="000000"/>
          <w:lang w:val="fr-FR"/>
        </w:rPr>
      </w:pPr>
      <w:r w:rsidRPr="00862186">
        <w:rPr>
          <w:rFonts w:eastAsia="Arial" w:cstheme="minorHAnsi"/>
          <w:color w:val="000000"/>
          <w:lang w:val="fr-FR"/>
        </w:rPr>
        <w:t>La société ne sera plus tenue de maintenir le présent accord à compter de l'entrée en vigueur du nouvel accord et à défaut au terme d'un délai de survie d'un an suivant l'expiration du délai de préavis.</w:t>
      </w:r>
    </w:p>
    <w:p w14:paraId="4086739C" w14:textId="77777777" w:rsidR="0044319E" w:rsidRPr="00C202AD" w:rsidRDefault="0044319E" w:rsidP="002675C4">
      <w:pPr>
        <w:ind w:left="72"/>
        <w:textAlignment w:val="baseline"/>
        <w:rPr>
          <w:rFonts w:eastAsia="Arial" w:cstheme="minorHAnsi"/>
          <w:color w:val="000000"/>
          <w:lang w:val="fr-FR"/>
        </w:rPr>
      </w:pPr>
    </w:p>
    <w:p w14:paraId="010E04A9" w14:textId="57709829" w:rsidR="00E933EA" w:rsidRPr="00C202AD" w:rsidRDefault="009224DB" w:rsidP="002675C4">
      <w:pPr>
        <w:ind w:left="72"/>
        <w:textAlignment w:val="baseline"/>
        <w:rPr>
          <w:rFonts w:eastAsia="Arial" w:cstheme="minorHAnsi"/>
          <w:b/>
          <w:color w:val="000000"/>
          <w:u w:val="single"/>
          <w:lang w:val="fr-FR"/>
        </w:rPr>
      </w:pPr>
      <w:r w:rsidRPr="00C202AD">
        <w:rPr>
          <w:rFonts w:eastAsia="Arial" w:cstheme="minorHAnsi"/>
          <w:b/>
          <w:color w:val="000000"/>
          <w:u w:val="single"/>
          <w:lang w:val="fr-FR"/>
        </w:rPr>
        <w:t>Article 1</w:t>
      </w:r>
      <w:r w:rsidR="00862186">
        <w:rPr>
          <w:rFonts w:eastAsia="Arial" w:cstheme="minorHAnsi"/>
          <w:b/>
          <w:color w:val="000000"/>
          <w:u w:val="single"/>
          <w:lang w:val="fr-FR"/>
        </w:rPr>
        <w:t>2</w:t>
      </w:r>
      <w:r w:rsidR="00E933EA" w:rsidRPr="00C202AD">
        <w:rPr>
          <w:rFonts w:eastAsia="Arial" w:cstheme="minorHAnsi"/>
          <w:b/>
          <w:u w:val="single"/>
          <w:lang w:val="fr-FR"/>
        </w:rPr>
        <w:t xml:space="preserve"> — </w:t>
      </w:r>
      <w:r w:rsidR="002C38C7" w:rsidRPr="00C202AD">
        <w:rPr>
          <w:rFonts w:ascii="Arial" w:hAnsi="Arial" w:cs="Arial"/>
          <w:b/>
          <w:bCs/>
          <w:sz w:val="20"/>
          <w:szCs w:val="20"/>
          <w:u w:val="single"/>
          <w:lang w:val="fr-FR"/>
        </w:rPr>
        <w:t>Dépôt et publication</w:t>
      </w:r>
    </w:p>
    <w:p w14:paraId="169CF83E" w14:textId="77777777" w:rsidR="002C38C7" w:rsidRPr="00C202AD" w:rsidRDefault="002C38C7" w:rsidP="002675C4">
      <w:pPr>
        <w:textAlignment w:val="baseline"/>
        <w:rPr>
          <w:rFonts w:eastAsia="Arial" w:cstheme="minorHAnsi"/>
          <w:color w:val="000000"/>
          <w:highlight w:val="yellow"/>
          <w:lang w:val="fr-FR"/>
        </w:rPr>
      </w:pPr>
    </w:p>
    <w:p w14:paraId="14F1A4EB" w14:textId="77777777" w:rsidR="00145A1F" w:rsidRPr="00C202AD" w:rsidRDefault="00145A1F" w:rsidP="007B44F3">
      <w:pPr>
        <w:rPr>
          <w:rFonts w:ascii="Arial" w:hAnsi="Arial" w:cs="Arial"/>
          <w:color w:val="0070C0"/>
          <w:sz w:val="20"/>
          <w:szCs w:val="20"/>
          <w:lang w:val="fr-FR"/>
        </w:rPr>
      </w:pPr>
      <w:r w:rsidRPr="00C202AD">
        <w:rPr>
          <w:lang w:val="fr-FR"/>
        </w:rPr>
        <w:t>Le présent accord sera déposé en deux exemplaires dont une version sur support papier signée des parties auprès de l’inspection du travail et une version déposée sur le site</w:t>
      </w:r>
      <w:r w:rsidRPr="00C202AD">
        <w:rPr>
          <w:rFonts w:ascii="Arial" w:hAnsi="Arial" w:cs="Arial"/>
          <w:sz w:val="20"/>
          <w:szCs w:val="20"/>
          <w:lang w:val="fr-FR"/>
        </w:rPr>
        <w:t xml:space="preserve"> </w:t>
      </w:r>
      <w:hyperlink r:id="rId11" w:history="1">
        <w:r w:rsidRPr="00C202AD">
          <w:rPr>
            <w:color w:val="0070C0"/>
            <w:lang w:val="fr-FR"/>
          </w:rPr>
          <w:t>www.teleaccords.travail-emploi.gouv.fr</w:t>
        </w:r>
      </w:hyperlink>
      <w:r w:rsidRPr="00C202AD">
        <w:rPr>
          <w:rFonts w:ascii="Arial" w:hAnsi="Arial" w:cs="Arial"/>
          <w:color w:val="0070C0"/>
          <w:sz w:val="20"/>
          <w:szCs w:val="20"/>
          <w:lang w:val="fr-FR"/>
        </w:rPr>
        <w:t xml:space="preserve"> .</w:t>
      </w:r>
    </w:p>
    <w:p w14:paraId="15509973" w14:textId="5AE3E0C1" w:rsidR="00145A1F" w:rsidRPr="00C202AD" w:rsidRDefault="00145A1F" w:rsidP="007B44F3">
      <w:pPr>
        <w:rPr>
          <w:lang w:val="fr-FR"/>
        </w:rPr>
      </w:pPr>
      <w:r w:rsidRPr="00C202AD">
        <w:rPr>
          <w:lang w:val="fr-FR"/>
        </w:rPr>
        <w:t xml:space="preserve">En outre, un exemplaire sera également remis au greffe du conseil de Prud'hommes de </w:t>
      </w:r>
      <w:r w:rsidR="00D261DC">
        <w:rPr>
          <w:lang w:val="fr-FR"/>
        </w:rPr>
        <w:t>Montpellier</w:t>
      </w:r>
      <w:r w:rsidRPr="00C202AD">
        <w:rPr>
          <w:lang w:val="fr-FR"/>
        </w:rPr>
        <w:t>.</w:t>
      </w:r>
    </w:p>
    <w:p w14:paraId="501B8E98" w14:textId="77777777" w:rsidR="00145A1F" w:rsidRPr="00C202AD" w:rsidRDefault="00145A1F" w:rsidP="007B44F3">
      <w:pPr>
        <w:rPr>
          <w:lang w:val="fr-FR"/>
        </w:rPr>
      </w:pPr>
      <w:r w:rsidRPr="00C202AD">
        <w:rPr>
          <w:lang w:val="fr-FR"/>
        </w:rPr>
        <w:t>Son existence figurera aux emplacements réservés à la communication du personnel.</w:t>
      </w:r>
    </w:p>
    <w:p w14:paraId="63B87CCA" w14:textId="77777777" w:rsidR="002C38C7" w:rsidRDefault="002C38C7" w:rsidP="002675C4">
      <w:pPr>
        <w:textAlignment w:val="baseline"/>
        <w:rPr>
          <w:rFonts w:eastAsia="Arial" w:cstheme="minorHAnsi"/>
          <w:color w:val="000000"/>
          <w:highlight w:val="yellow"/>
          <w:lang w:val="fr-FR"/>
        </w:rPr>
      </w:pPr>
    </w:p>
    <w:p w14:paraId="657F6734" w14:textId="77777777" w:rsidR="002C38C7" w:rsidRPr="003A0FB6" w:rsidRDefault="002C38C7" w:rsidP="002675C4">
      <w:pPr>
        <w:textAlignment w:val="baseline"/>
        <w:rPr>
          <w:rFonts w:eastAsia="Arial" w:cstheme="minorHAnsi"/>
          <w:color w:val="000000"/>
          <w:highlight w:val="yellow"/>
          <w:lang w:val="fr-FR"/>
        </w:rPr>
      </w:pPr>
    </w:p>
    <w:p w14:paraId="4159F692" w14:textId="47C4569A" w:rsidR="002675C4" w:rsidRPr="00D55E67" w:rsidRDefault="0044319E" w:rsidP="00D261DC">
      <w:pPr>
        <w:tabs>
          <w:tab w:val="left" w:pos="504"/>
        </w:tabs>
        <w:textAlignment w:val="baseline"/>
        <w:rPr>
          <w:rFonts w:eastAsia="Arial" w:cstheme="minorHAnsi"/>
          <w:color w:val="000000"/>
          <w:lang w:val="fr-FR"/>
        </w:rPr>
      </w:pPr>
      <w:r w:rsidRPr="00517E15">
        <w:rPr>
          <w:rFonts w:eastAsia="Arial" w:cstheme="minorHAnsi"/>
          <w:color w:val="000000"/>
          <w:lang w:val="fr-FR"/>
        </w:rPr>
        <w:lastRenderedPageBreak/>
        <w:t xml:space="preserve">Fait à </w:t>
      </w:r>
      <w:r w:rsidR="00D261DC" w:rsidRPr="00517E15">
        <w:rPr>
          <w:rFonts w:eastAsia="Arial" w:cstheme="minorHAnsi"/>
          <w:color w:val="000000"/>
          <w:lang w:val="fr-FR"/>
        </w:rPr>
        <w:t>FABREGUES</w:t>
      </w:r>
      <w:r w:rsidRPr="00517E15">
        <w:rPr>
          <w:rFonts w:eastAsia="Arial" w:cstheme="minorHAnsi"/>
          <w:color w:val="000000"/>
          <w:lang w:val="fr-FR"/>
        </w:rPr>
        <w:t xml:space="preserve">, le </w:t>
      </w:r>
      <w:r w:rsidR="00517E15">
        <w:rPr>
          <w:rFonts w:eastAsia="Arial" w:cstheme="minorHAnsi"/>
          <w:color w:val="000000"/>
          <w:lang w:val="fr-FR"/>
        </w:rPr>
        <w:t>20</w:t>
      </w:r>
      <w:r w:rsidR="008C666B" w:rsidRPr="00517E15">
        <w:rPr>
          <w:rFonts w:eastAsia="Arial" w:cstheme="minorHAnsi"/>
          <w:color w:val="000000"/>
          <w:lang w:val="fr-FR"/>
        </w:rPr>
        <w:t>/1</w:t>
      </w:r>
      <w:r w:rsidR="00D261DC" w:rsidRPr="00517E15">
        <w:rPr>
          <w:rFonts w:eastAsia="Arial" w:cstheme="minorHAnsi"/>
          <w:color w:val="000000"/>
          <w:lang w:val="fr-FR"/>
        </w:rPr>
        <w:t>2</w:t>
      </w:r>
      <w:r w:rsidR="003343C7" w:rsidRPr="00517E15">
        <w:rPr>
          <w:rFonts w:eastAsia="Arial" w:cstheme="minorHAnsi"/>
          <w:color w:val="000000"/>
          <w:lang w:val="fr-FR"/>
        </w:rPr>
        <w:t>/20</w:t>
      </w:r>
      <w:r w:rsidR="008C666B" w:rsidRPr="00517E15">
        <w:rPr>
          <w:rFonts w:eastAsia="Arial" w:cstheme="minorHAnsi"/>
          <w:color w:val="000000"/>
          <w:lang w:val="fr-FR"/>
        </w:rPr>
        <w:t>25</w:t>
      </w:r>
      <w:r w:rsidR="00E96771" w:rsidRPr="00517E15">
        <w:rPr>
          <w:rFonts w:eastAsia="Arial" w:cstheme="minorHAnsi"/>
          <w:color w:val="000000"/>
          <w:lang w:val="fr-FR"/>
        </w:rPr>
        <w:t xml:space="preserve">. </w:t>
      </w:r>
      <w:r w:rsidRPr="00517E15">
        <w:rPr>
          <w:rFonts w:eastAsia="Arial" w:cstheme="minorHAnsi"/>
          <w:color w:val="000000"/>
          <w:lang w:val="fr-FR"/>
        </w:rPr>
        <w:t>En</w:t>
      </w:r>
      <w:r w:rsidRPr="004F6A9C">
        <w:rPr>
          <w:rFonts w:eastAsia="Arial" w:cstheme="minorHAnsi"/>
          <w:color w:val="000000"/>
          <w:lang w:val="fr-FR"/>
        </w:rPr>
        <w:t xml:space="preserve"> 4 exemplaires originaux</w:t>
      </w:r>
      <w:r w:rsidR="00E96771" w:rsidRPr="004F6A9C">
        <w:rPr>
          <w:rFonts w:eastAsia="Arial" w:cstheme="minorHAnsi"/>
          <w:color w:val="000000"/>
          <w:lang w:val="fr-FR"/>
        </w:rPr>
        <w:t>.</w:t>
      </w:r>
    </w:p>
    <w:p w14:paraId="61B9AC24" w14:textId="77777777" w:rsidR="002675C4" w:rsidRPr="00D55E67" w:rsidRDefault="002675C4" w:rsidP="00E96771">
      <w:pPr>
        <w:ind w:left="72"/>
        <w:textAlignment w:val="baseline"/>
        <w:rPr>
          <w:rFonts w:eastAsia="Arial" w:cstheme="minorHAnsi"/>
          <w:color w:val="000000"/>
          <w:lang w:val="fr-FR"/>
        </w:rPr>
      </w:pPr>
    </w:p>
    <w:p w14:paraId="2135575A" w14:textId="531591A0" w:rsidR="009C7FE3" w:rsidRPr="009C7FE3" w:rsidRDefault="009C7FE3" w:rsidP="007B515C">
      <w:pPr>
        <w:jc w:val="center"/>
        <w:textAlignment w:val="baseline"/>
        <w:rPr>
          <w:rFonts w:eastAsia="Arial" w:cstheme="minorHAnsi"/>
          <w:b/>
          <w:bCs/>
          <w:color w:val="000000"/>
          <w:lang w:val="fr-FR"/>
        </w:rPr>
      </w:pPr>
      <w:proofErr w:type="gramStart"/>
      <w:r w:rsidRPr="009C7FE3">
        <w:rPr>
          <w:rFonts w:eastAsia="Arial" w:cstheme="minorHAnsi"/>
          <w:b/>
          <w:bCs/>
          <w:color w:val="000000"/>
          <w:lang w:val="fr-FR"/>
        </w:rPr>
        <w:t>M</w:t>
      </w:r>
      <w:r w:rsidR="00D949E7" w:rsidRPr="00D949E7">
        <w:rPr>
          <w:rFonts w:eastAsia="Arial" w:cstheme="minorHAnsi"/>
          <w:color w:val="000000"/>
          <w:lang w:val="fr-FR"/>
        </w:rPr>
        <w:t xml:space="preserve"> </w:t>
      </w:r>
      <w:r w:rsidR="00D949E7" w:rsidRPr="00564CB4">
        <w:rPr>
          <w:rFonts w:eastAsia="Arial" w:cstheme="minorHAnsi"/>
          <w:color w:val="000000"/>
          <w:lang w:val="fr-FR"/>
        </w:rPr>
        <w:t xml:space="preserve"> </w:t>
      </w:r>
      <w:r w:rsidR="00D949E7">
        <w:rPr>
          <w:rFonts w:eastAsia="Arial" w:cstheme="minorHAnsi"/>
          <w:color w:val="000000"/>
          <w:lang w:val="fr-FR"/>
        </w:rPr>
        <w:t>XXXXX</w:t>
      </w:r>
      <w:proofErr w:type="gramEnd"/>
    </w:p>
    <w:p w14:paraId="537080A0" w14:textId="63D1EB21" w:rsidR="007C5B09" w:rsidRPr="009C7FE3" w:rsidRDefault="007C5B09" w:rsidP="007B515C">
      <w:pPr>
        <w:jc w:val="center"/>
        <w:textAlignment w:val="baseline"/>
        <w:rPr>
          <w:rFonts w:eastAsia="Arial" w:cstheme="minorHAnsi"/>
          <w:color w:val="000000"/>
          <w:lang w:val="fr-FR"/>
        </w:rPr>
      </w:pPr>
      <w:r w:rsidRPr="009C7FE3">
        <w:rPr>
          <w:rFonts w:eastAsia="Arial" w:cstheme="minorHAnsi"/>
          <w:color w:val="000000"/>
          <w:lang w:val="fr-FR"/>
        </w:rPr>
        <w:t xml:space="preserve">Représentant </w:t>
      </w:r>
      <w:r w:rsidR="009C7FE3" w:rsidRPr="009C7FE3">
        <w:rPr>
          <w:rFonts w:eastAsia="Arial" w:cstheme="minorHAnsi"/>
          <w:color w:val="000000"/>
          <w:lang w:val="fr-FR"/>
        </w:rPr>
        <w:t>de la société LAB HD</w:t>
      </w:r>
    </w:p>
    <w:p w14:paraId="01DE2F37" w14:textId="77777777" w:rsidR="007C5B09" w:rsidRPr="00D261DC" w:rsidRDefault="007C5B09" w:rsidP="007B515C">
      <w:pPr>
        <w:jc w:val="center"/>
        <w:textAlignment w:val="baseline"/>
        <w:rPr>
          <w:rFonts w:eastAsia="Arial" w:cstheme="minorHAnsi"/>
          <w:b/>
          <w:bCs/>
          <w:color w:val="000000"/>
          <w:highlight w:val="green"/>
          <w:lang w:val="fr-FR"/>
        </w:rPr>
      </w:pPr>
    </w:p>
    <w:p w14:paraId="32E6DB34" w14:textId="41C474C4" w:rsidR="00377C1D" w:rsidRPr="003A0FB6" w:rsidRDefault="00377C1D" w:rsidP="00E96771">
      <w:pPr>
        <w:widowControl w:val="0"/>
        <w:autoSpaceDE w:val="0"/>
        <w:autoSpaceDN w:val="0"/>
        <w:adjustRightInd w:val="0"/>
        <w:jc w:val="center"/>
        <w:rPr>
          <w:rFonts w:ascii="Arial" w:eastAsia="Times New Roman" w:hAnsi="Arial" w:cs="Arial"/>
          <w:b/>
          <w:highlight w:val="yellow"/>
          <w:lang w:val="fr-FR" w:eastAsia="fr-FR"/>
        </w:rPr>
      </w:pPr>
    </w:p>
    <w:p w14:paraId="28C05374" w14:textId="754E5138" w:rsidR="003343C7" w:rsidRPr="003A0FB6" w:rsidRDefault="003343C7" w:rsidP="00E96771">
      <w:pPr>
        <w:widowControl w:val="0"/>
        <w:autoSpaceDE w:val="0"/>
        <w:autoSpaceDN w:val="0"/>
        <w:adjustRightInd w:val="0"/>
        <w:jc w:val="center"/>
        <w:rPr>
          <w:rFonts w:ascii="Arial" w:eastAsia="Times New Roman" w:hAnsi="Arial" w:cs="Arial"/>
          <w:b/>
          <w:highlight w:val="yellow"/>
          <w:lang w:val="fr-FR" w:eastAsia="fr-FR"/>
        </w:rPr>
      </w:pPr>
    </w:p>
    <w:p w14:paraId="588EC781" w14:textId="78888AEF" w:rsidR="003343C7" w:rsidRPr="003A0FB6" w:rsidRDefault="003343C7" w:rsidP="00E96771">
      <w:pPr>
        <w:widowControl w:val="0"/>
        <w:autoSpaceDE w:val="0"/>
        <w:autoSpaceDN w:val="0"/>
        <w:adjustRightInd w:val="0"/>
        <w:jc w:val="center"/>
        <w:rPr>
          <w:rFonts w:ascii="Arial" w:eastAsia="Times New Roman" w:hAnsi="Arial" w:cs="Arial"/>
          <w:b/>
          <w:highlight w:val="yellow"/>
          <w:lang w:val="fr-FR" w:eastAsia="fr-FR"/>
        </w:rPr>
      </w:pPr>
    </w:p>
    <w:p w14:paraId="2946E252" w14:textId="1F65220F" w:rsidR="003343C7" w:rsidRPr="003A0FB6" w:rsidRDefault="003343C7" w:rsidP="00E96771">
      <w:pPr>
        <w:widowControl w:val="0"/>
        <w:autoSpaceDE w:val="0"/>
        <w:autoSpaceDN w:val="0"/>
        <w:adjustRightInd w:val="0"/>
        <w:jc w:val="center"/>
        <w:rPr>
          <w:rFonts w:ascii="Arial" w:eastAsia="Times New Roman" w:hAnsi="Arial" w:cs="Arial"/>
          <w:b/>
          <w:highlight w:val="yellow"/>
          <w:lang w:val="fr-FR" w:eastAsia="fr-FR"/>
        </w:rPr>
      </w:pPr>
    </w:p>
    <w:p w14:paraId="0F05DD58" w14:textId="77777777" w:rsidR="00E96771" w:rsidRPr="00EA5A2C" w:rsidRDefault="00E96771" w:rsidP="00E96771">
      <w:pPr>
        <w:widowControl w:val="0"/>
        <w:tabs>
          <w:tab w:val="center" w:pos="1980"/>
          <w:tab w:val="center" w:pos="7020"/>
        </w:tabs>
        <w:autoSpaceDE w:val="0"/>
        <w:autoSpaceDN w:val="0"/>
        <w:adjustRightInd w:val="0"/>
        <w:rPr>
          <w:rFonts w:ascii="Arial" w:eastAsia="Times New Roman" w:hAnsi="Arial" w:cs="Arial"/>
          <w:lang w:val="fr-FR" w:eastAsia="fr-FR"/>
        </w:rPr>
      </w:pPr>
    </w:p>
    <w:p w14:paraId="6F0941A6" w14:textId="77777777" w:rsidR="00E96771" w:rsidRPr="00EA5A2C" w:rsidRDefault="00E96771" w:rsidP="00E96771">
      <w:pPr>
        <w:widowControl w:val="0"/>
        <w:autoSpaceDE w:val="0"/>
        <w:autoSpaceDN w:val="0"/>
        <w:adjustRightInd w:val="0"/>
        <w:rPr>
          <w:rFonts w:ascii="Arial" w:eastAsia="Times New Roman" w:hAnsi="Arial" w:cs="Arial"/>
          <w:b/>
          <w:lang w:val="fr-FR" w:eastAsia="fr-FR"/>
        </w:rPr>
      </w:pPr>
    </w:p>
    <w:p w14:paraId="6E9848F5" w14:textId="1B2000ED" w:rsidR="00A1739E" w:rsidRPr="00EA5A2C" w:rsidRDefault="00A1739E" w:rsidP="00A1739E">
      <w:pPr>
        <w:jc w:val="center"/>
        <w:textAlignment w:val="baseline"/>
        <w:rPr>
          <w:rFonts w:ascii="Arial" w:eastAsia="Arial" w:hAnsi="Arial" w:cs="Arial"/>
          <w:b/>
          <w:bCs/>
          <w:color w:val="000000"/>
          <w:sz w:val="20"/>
          <w:szCs w:val="20"/>
          <w:lang w:val="fr-FR"/>
        </w:rPr>
      </w:pPr>
      <w:r w:rsidRPr="00EA5A2C">
        <w:rPr>
          <w:rFonts w:ascii="Arial" w:eastAsia="Arial" w:hAnsi="Arial" w:cs="Arial"/>
          <w:b/>
          <w:bCs/>
          <w:color w:val="000000"/>
          <w:sz w:val="20"/>
          <w:szCs w:val="20"/>
          <w:lang w:val="fr-FR"/>
        </w:rPr>
        <w:t xml:space="preserve">Les salariés </w:t>
      </w:r>
      <w:r w:rsidR="00D261DC" w:rsidRPr="00EA5A2C">
        <w:rPr>
          <w:rFonts w:ascii="Arial" w:eastAsia="Arial" w:hAnsi="Arial" w:cs="Arial"/>
          <w:b/>
          <w:bCs/>
          <w:color w:val="000000"/>
          <w:sz w:val="20"/>
          <w:szCs w:val="20"/>
          <w:lang w:val="fr-FR"/>
        </w:rPr>
        <w:t>de la société LAB HD</w:t>
      </w:r>
    </w:p>
    <w:tbl>
      <w:tblPr>
        <w:tblW w:w="952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83"/>
        <w:gridCol w:w="2369"/>
        <w:gridCol w:w="2075"/>
      </w:tblGrid>
      <w:tr w:rsidR="00A1739E" w:rsidRPr="00EA5A2C" w14:paraId="2AA665A4" w14:textId="77777777" w:rsidTr="00865B17">
        <w:trPr>
          <w:trHeight w:val="397"/>
        </w:trPr>
        <w:tc>
          <w:tcPr>
            <w:tcW w:w="9527" w:type="dxa"/>
            <w:gridSpan w:val="3"/>
            <w:vAlign w:val="center"/>
            <w:hideMark/>
          </w:tcPr>
          <w:p w14:paraId="6333DCF5" w14:textId="172B1CD8" w:rsidR="00A1739E" w:rsidRPr="00EA5A2C" w:rsidRDefault="00A1739E" w:rsidP="00865B17">
            <w:pPr>
              <w:pStyle w:val="ElAppobs"/>
              <w:jc w:val="center"/>
              <w:rPr>
                <w:rFonts w:ascii="Arial" w:eastAsia="Arial" w:hAnsi="Arial" w:cs="Arial"/>
                <w:b/>
                <w:sz w:val="20"/>
                <w:szCs w:val="20"/>
              </w:rPr>
            </w:pPr>
            <w:r w:rsidRPr="00EA5A2C">
              <w:rPr>
                <w:rFonts w:ascii="Arial" w:eastAsia="Arial" w:hAnsi="Arial" w:cs="Arial"/>
                <w:b/>
                <w:sz w:val="20"/>
                <w:szCs w:val="20"/>
              </w:rPr>
              <w:t>Accord relatif</w:t>
            </w:r>
            <w:r w:rsidR="00D261DC" w:rsidRPr="00EA5A2C">
              <w:rPr>
                <w:rFonts w:ascii="Arial" w:eastAsia="Arial" w:hAnsi="Arial" w:cs="Arial"/>
                <w:b/>
                <w:sz w:val="20"/>
                <w:szCs w:val="20"/>
              </w:rPr>
              <w:t xml:space="preserve"> </w:t>
            </w:r>
            <w:r w:rsidRPr="00EA5A2C">
              <w:rPr>
                <w:rFonts w:ascii="Arial" w:eastAsia="Arial" w:hAnsi="Arial" w:cs="Arial"/>
                <w:b/>
                <w:sz w:val="20"/>
                <w:szCs w:val="20"/>
              </w:rPr>
              <w:t>à</w:t>
            </w:r>
            <w:r w:rsidR="00D261DC" w:rsidRPr="00EA5A2C">
              <w:rPr>
                <w:rFonts w:ascii="Arial" w:eastAsia="Arial" w:hAnsi="Arial" w:cs="Arial"/>
                <w:b/>
                <w:sz w:val="20"/>
                <w:szCs w:val="20"/>
              </w:rPr>
              <w:t xml:space="preserve"> l’annualisation du temps de travail à</w:t>
            </w:r>
            <w:r w:rsidRPr="00EA5A2C">
              <w:rPr>
                <w:rFonts w:ascii="Arial" w:eastAsia="Arial" w:hAnsi="Arial" w:cs="Arial"/>
                <w:b/>
                <w:sz w:val="20"/>
                <w:szCs w:val="20"/>
              </w:rPr>
              <w:t xml:space="preserve"> effet du 1</w:t>
            </w:r>
            <w:r w:rsidRPr="00EA5A2C">
              <w:rPr>
                <w:rFonts w:ascii="Arial" w:eastAsia="Arial" w:hAnsi="Arial" w:cs="Arial"/>
                <w:b/>
                <w:sz w:val="20"/>
                <w:szCs w:val="20"/>
                <w:vertAlign w:val="superscript"/>
              </w:rPr>
              <w:t>er</w:t>
            </w:r>
            <w:r w:rsidRPr="00EA5A2C">
              <w:rPr>
                <w:rFonts w:ascii="Arial" w:eastAsia="Arial" w:hAnsi="Arial" w:cs="Arial"/>
                <w:b/>
                <w:sz w:val="20"/>
                <w:szCs w:val="20"/>
              </w:rPr>
              <w:t xml:space="preserve"> janvier 2026</w:t>
            </w:r>
          </w:p>
          <w:p w14:paraId="57B089E1" w14:textId="77777777" w:rsidR="00A1739E" w:rsidRPr="00EA5A2C" w:rsidRDefault="00A1739E" w:rsidP="00865B17">
            <w:pPr>
              <w:jc w:val="center"/>
              <w:rPr>
                <w:rFonts w:ascii="Arial" w:hAnsi="Arial" w:cs="Arial"/>
                <w:b/>
                <w:bCs/>
                <w:color w:val="000000"/>
                <w:sz w:val="20"/>
                <w:szCs w:val="20"/>
                <w:lang w:val="fr-FR"/>
              </w:rPr>
            </w:pPr>
          </w:p>
        </w:tc>
      </w:tr>
      <w:tr w:rsidR="00A1739E" w:rsidRPr="00EA5A2C" w14:paraId="0FBFA2B3" w14:textId="77777777" w:rsidTr="00865B17">
        <w:trPr>
          <w:trHeight w:val="198"/>
        </w:trPr>
        <w:tc>
          <w:tcPr>
            <w:tcW w:w="5083" w:type="dxa"/>
            <w:noWrap/>
            <w:vAlign w:val="center"/>
            <w:hideMark/>
          </w:tcPr>
          <w:p w14:paraId="4C960371" w14:textId="77777777" w:rsidR="00A1739E" w:rsidRPr="00EA5A2C" w:rsidRDefault="00A1739E" w:rsidP="00865B17">
            <w:pPr>
              <w:jc w:val="center"/>
              <w:rPr>
                <w:rFonts w:ascii="Arial" w:hAnsi="Arial" w:cs="Arial"/>
                <w:b/>
                <w:bCs/>
                <w:color w:val="000000"/>
                <w:sz w:val="20"/>
                <w:szCs w:val="20"/>
                <w:lang w:val="fr-FR"/>
              </w:rPr>
            </w:pPr>
            <w:r w:rsidRPr="00EA5A2C">
              <w:rPr>
                <w:rFonts w:ascii="Arial" w:hAnsi="Arial" w:cs="Arial"/>
                <w:b/>
                <w:bCs/>
                <w:color w:val="000000"/>
                <w:sz w:val="20"/>
                <w:szCs w:val="20"/>
                <w:lang w:val="fr-FR"/>
              </w:rPr>
              <w:t>SALARIES</w:t>
            </w:r>
          </w:p>
        </w:tc>
        <w:tc>
          <w:tcPr>
            <w:tcW w:w="2369" w:type="dxa"/>
            <w:noWrap/>
            <w:vAlign w:val="center"/>
            <w:hideMark/>
          </w:tcPr>
          <w:p w14:paraId="320EEF1A" w14:textId="77777777" w:rsidR="00A1739E" w:rsidRPr="00EA5A2C" w:rsidRDefault="00A1739E" w:rsidP="00865B17">
            <w:pPr>
              <w:jc w:val="center"/>
              <w:rPr>
                <w:rFonts w:ascii="Arial" w:hAnsi="Arial" w:cs="Arial"/>
                <w:b/>
                <w:bCs/>
                <w:color w:val="000000"/>
                <w:sz w:val="20"/>
                <w:szCs w:val="20"/>
                <w:lang w:val="fr-FR"/>
              </w:rPr>
            </w:pPr>
            <w:r w:rsidRPr="00EA5A2C">
              <w:rPr>
                <w:rFonts w:ascii="Arial" w:hAnsi="Arial" w:cs="Arial"/>
                <w:b/>
                <w:bCs/>
                <w:color w:val="000000"/>
                <w:sz w:val="20"/>
                <w:szCs w:val="20"/>
                <w:lang w:val="fr-FR"/>
              </w:rPr>
              <w:t>FAVORABLE*</w:t>
            </w:r>
          </w:p>
        </w:tc>
        <w:tc>
          <w:tcPr>
            <w:tcW w:w="2075" w:type="dxa"/>
            <w:noWrap/>
            <w:vAlign w:val="center"/>
            <w:hideMark/>
          </w:tcPr>
          <w:p w14:paraId="01F78540" w14:textId="77777777" w:rsidR="00A1739E" w:rsidRPr="00EA5A2C" w:rsidRDefault="00A1739E" w:rsidP="00865B17">
            <w:pPr>
              <w:jc w:val="center"/>
              <w:rPr>
                <w:rFonts w:ascii="Arial" w:hAnsi="Arial" w:cs="Arial"/>
                <w:b/>
                <w:bCs/>
                <w:color w:val="000000"/>
                <w:sz w:val="20"/>
                <w:szCs w:val="20"/>
                <w:lang w:val="fr-FR"/>
              </w:rPr>
            </w:pPr>
            <w:r w:rsidRPr="00EA5A2C">
              <w:rPr>
                <w:rFonts w:ascii="Arial" w:hAnsi="Arial" w:cs="Arial"/>
                <w:b/>
                <w:bCs/>
                <w:color w:val="000000"/>
                <w:sz w:val="20"/>
                <w:szCs w:val="20"/>
                <w:lang w:val="fr-FR"/>
              </w:rPr>
              <w:t>DEFAVORABLE*</w:t>
            </w:r>
          </w:p>
        </w:tc>
      </w:tr>
      <w:tr w:rsidR="00DE0688" w:rsidRPr="00FD3DC0" w14:paraId="56FE4864" w14:textId="77777777" w:rsidTr="00EA5A2C">
        <w:trPr>
          <w:trHeight w:val="397"/>
        </w:trPr>
        <w:tc>
          <w:tcPr>
            <w:tcW w:w="5083" w:type="dxa"/>
            <w:noWrap/>
            <w:vAlign w:val="center"/>
          </w:tcPr>
          <w:p w14:paraId="42122DB3" w14:textId="4427265F" w:rsidR="00DE0688" w:rsidRPr="00EA5A2C" w:rsidRDefault="00D949E7" w:rsidP="00865B17">
            <w:pPr>
              <w:jc w:val="center"/>
              <w:rPr>
                <w:rFonts w:ascii="Arial" w:hAnsi="Arial" w:cs="Arial"/>
                <w:sz w:val="24"/>
                <w:szCs w:val="24"/>
                <w:lang w:val="fr-FR"/>
              </w:rPr>
            </w:pPr>
            <w:r>
              <w:rPr>
                <w:rFonts w:ascii="Arial" w:hAnsi="Arial" w:cs="Arial"/>
                <w:sz w:val="24"/>
                <w:szCs w:val="24"/>
                <w:lang w:val="fr-FR"/>
              </w:rPr>
              <w:t>ZZ</w:t>
            </w:r>
          </w:p>
        </w:tc>
        <w:tc>
          <w:tcPr>
            <w:tcW w:w="2369" w:type="dxa"/>
            <w:noWrap/>
            <w:vAlign w:val="center"/>
          </w:tcPr>
          <w:p w14:paraId="4E6FFC20" w14:textId="77777777" w:rsidR="00DE0688" w:rsidRPr="00EA5A2C" w:rsidRDefault="00DE0688" w:rsidP="00865B17">
            <w:pPr>
              <w:jc w:val="center"/>
              <w:rPr>
                <w:rFonts w:ascii="Arial" w:hAnsi="Arial" w:cs="Arial"/>
                <w:b/>
                <w:bCs/>
                <w:color w:val="000000"/>
                <w:sz w:val="20"/>
                <w:szCs w:val="20"/>
                <w:lang w:val="fr-FR"/>
              </w:rPr>
            </w:pPr>
          </w:p>
        </w:tc>
        <w:tc>
          <w:tcPr>
            <w:tcW w:w="2075" w:type="dxa"/>
            <w:noWrap/>
            <w:vAlign w:val="center"/>
          </w:tcPr>
          <w:p w14:paraId="39283822" w14:textId="77777777" w:rsidR="00DE0688" w:rsidRPr="00EA5A2C" w:rsidRDefault="00DE0688" w:rsidP="00865B17">
            <w:pPr>
              <w:jc w:val="center"/>
              <w:rPr>
                <w:rFonts w:ascii="Arial" w:hAnsi="Arial" w:cs="Arial"/>
                <w:b/>
                <w:bCs/>
                <w:color w:val="000000"/>
                <w:sz w:val="20"/>
                <w:szCs w:val="20"/>
                <w:lang w:val="fr-FR"/>
              </w:rPr>
            </w:pPr>
          </w:p>
        </w:tc>
      </w:tr>
      <w:tr w:rsidR="00DE0688" w:rsidRPr="00FD3DC0" w14:paraId="09020891" w14:textId="77777777" w:rsidTr="00EA5A2C">
        <w:trPr>
          <w:trHeight w:val="397"/>
        </w:trPr>
        <w:tc>
          <w:tcPr>
            <w:tcW w:w="5083" w:type="dxa"/>
            <w:noWrap/>
            <w:vAlign w:val="center"/>
          </w:tcPr>
          <w:p w14:paraId="25E21D74" w14:textId="68F7CABC" w:rsidR="00DE0688" w:rsidRPr="00EA5A2C" w:rsidRDefault="00D949E7" w:rsidP="00865B17">
            <w:pPr>
              <w:jc w:val="center"/>
              <w:rPr>
                <w:rFonts w:ascii="Arial" w:hAnsi="Arial" w:cs="Arial"/>
                <w:sz w:val="24"/>
                <w:szCs w:val="24"/>
                <w:lang w:val="fr-FR"/>
              </w:rPr>
            </w:pPr>
            <w:r>
              <w:rPr>
                <w:rFonts w:ascii="Arial" w:hAnsi="Arial" w:cs="Arial"/>
                <w:sz w:val="24"/>
                <w:szCs w:val="24"/>
                <w:lang w:val="fr-FR"/>
              </w:rPr>
              <w:t>EE</w:t>
            </w:r>
            <w:r w:rsidR="004A3193" w:rsidRPr="00EA5A2C">
              <w:rPr>
                <w:rFonts w:ascii="Arial" w:hAnsi="Arial" w:cs="Arial"/>
                <w:sz w:val="24"/>
                <w:szCs w:val="24"/>
                <w:lang w:val="fr-FR"/>
              </w:rPr>
              <w:t xml:space="preserve"> </w:t>
            </w:r>
          </w:p>
        </w:tc>
        <w:tc>
          <w:tcPr>
            <w:tcW w:w="2369" w:type="dxa"/>
            <w:noWrap/>
            <w:vAlign w:val="center"/>
          </w:tcPr>
          <w:p w14:paraId="6E90B637" w14:textId="77777777" w:rsidR="00DE0688" w:rsidRPr="00EA5A2C" w:rsidRDefault="00DE0688" w:rsidP="00865B17">
            <w:pPr>
              <w:jc w:val="center"/>
              <w:rPr>
                <w:rFonts w:ascii="Arial" w:hAnsi="Arial" w:cs="Arial"/>
                <w:b/>
                <w:bCs/>
                <w:color w:val="000000"/>
                <w:sz w:val="20"/>
                <w:szCs w:val="20"/>
                <w:lang w:val="fr-FR"/>
              </w:rPr>
            </w:pPr>
          </w:p>
        </w:tc>
        <w:tc>
          <w:tcPr>
            <w:tcW w:w="2075" w:type="dxa"/>
            <w:noWrap/>
            <w:vAlign w:val="center"/>
          </w:tcPr>
          <w:p w14:paraId="40AB5C55" w14:textId="77777777" w:rsidR="00DE0688" w:rsidRPr="00FD3DC0" w:rsidRDefault="00DE0688" w:rsidP="00865B17">
            <w:pPr>
              <w:jc w:val="center"/>
              <w:rPr>
                <w:rFonts w:ascii="Arial" w:hAnsi="Arial" w:cs="Arial"/>
                <w:b/>
                <w:bCs/>
                <w:color w:val="000000"/>
                <w:sz w:val="20"/>
                <w:szCs w:val="20"/>
                <w:highlight w:val="yellow"/>
                <w:lang w:val="fr-FR"/>
              </w:rPr>
            </w:pPr>
          </w:p>
        </w:tc>
      </w:tr>
      <w:tr w:rsidR="00DE0688" w:rsidRPr="00FD3DC0" w14:paraId="05CC900B" w14:textId="77777777" w:rsidTr="00EA5A2C">
        <w:trPr>
          <w:trHeight w:val="397"/>
        </w:trPr>
        <w:tc>
          <w:tcPr>
            <w:tcW w:w="5083" w:type="dxa"/>
            <w:noWrap/>
            <w:vAlign w:val="center"/>
          </w:tcPr>
          <w:p w14:paraId="4976C057" w14:textId="4A322054" w:rsidR="00DE0688" w:rsidRPr="00EA5A2C" w:rsidRDefault="00D949E7" w:rsidP="00865B17">
            <w:pPr>
              <w:jc w:val="center"/>
              <w:rPr>
                <w:rFonts w:ascii="Arial" w:hAnsi="Arial" w:cs="Arial"/>
                <w:sz w:val="24"/>
                <w:szCs w:val="24"/>
                <w:lang w:val="fr-FR"/>
              </w:rPr>
            </w:pPr>
            <w:r>
              <w:rPr>
                <w:rFonts w:ascii="Arial" w:hAnsi="Arial" w:cs="Arial"/>
                <w:sz w:val="24"/>
                <w:szCs w:val="24"/>
                <w:lang w:val="fr-FR"/>
              </w:rPr>
              <w:t>JJ</w:t>
            </w:r>
          </w:p>
        </w:tc>
        <w:tc>
          <w:tcPr>
            <w:tcW w:w="2369" w:type="dxa"/>
            <w:noWrap/>
            <w:vAlign w:val="center"/>
          </w:tcPr>
          <w:p w14:paraId="6BBDA2FE" w14:textId="77777777" w:rsidR="00DE0688" w:rsidRPr="00EA5A2C" w:rsidRDefault="00DE0688" w:rsidP="00865B17">
            <w:pPr>
              <w:jc w:val="center"/>
              <w:rPr>
                <w:rFonts w:ascii="Arial" w:hAnsi="Arial" w:cs="Arial"/>
                <w:b/>
                <w:bCs/>
                <w:color w:val="000000"/>
                <w:sz w:val="20"/>
                <w:szCs w:val="20"/>
                <w:lang w:val="fr-FR"/>
              </w:rPr>
            </w:pPr>
          </w:p>
        </w:tc>
        <w:tc>
          <w:tcPr>
            <w:tcW w:w="2075" w:type="dxa"/>
            <w:noWrap/>
            <w:vAlign w:val="center"/>
          </w:tcPr>
          <w:p w14:paraId="6522DEDC" w14:textId="77777777" w:rsidR="00DE0688" w:rsidRPr="00FD3DC0" w:rsidRDefault="00DE0688" w:rsidP="00865B17">
            <w:pPr>
              <w:jc w:val="center"/>
              <w:rPr>
                <w:rFonts w:ascii="Arial" w:hAnsi="Arial" w:cs="Arial"/>
                <w:b/>
                <w:bCs/>
                <w:color w:val="000000"/>
                <w:sz w:val="20"/>
                <w:szCs w:val="20"/>
                <w:highlight w:val="yellow"/>
                <w:lang w:val="fr-FR"/>
              </w:rPr>
            </w:pPr>
          </w:p>
        </w:tc>
      </w:tr>
      <w:tr w:rsidR="00DE0688" w:rsidRPr="00FD3DC0" w14:paraId="1C534D47" w14:textId="77777777" w:rsidTr="00EA5A2C">
        <w:trPr>
          <w:trHeight w:val="397"/>
        </w:trPr>
        <w:tc>
          <w:tcPr>
            <w:tcW w:w="5083" w:type="dxa"/>
            <w:noWrap/>
            <w:vAlign w:val="center"/>
          </w:tcPr>
          <w:p w14:paraId="5E9F7A40" w14:textId="6D768B20" w:rsidR="00DE0688" w:rsidRPr="00EA5A2C" w:rsidRDefault="00D949E7" w:rsidP="00865B17">
            <w:pPr>
              <w:jc w:val="center"/>
              <w:rPr>
                <w:rFonts w:ascii="Arial" w:hAnsi="Arial" w:cs="Arial"/>
                <w:sz w:val="24"/>
                <w:szCs w:val="24"/>
                <w:lang w:val="fr-FR"/>
              </w:rPr>
            </w:pPr>
            <w:r>
              <w:rPr>
                <w:rFonts w:ascii="Arial" w:hAnsi="Arial" w:cs="Arial"/>
                <w:sz w:val="24"/>
                <w:szCs w:val="24"/>
                <w:lang w:val="fr-FR"/>
              </w:rPr>
              <w:t>MM</w:t>
            </w:r>
          </w:p>
        </w:tc>
        <w:tc>
          <w:tcPr>
            <w:tcW w:w="2369" w:type="dxa"/>
            <w:noWrap/>
            <w:vAlign w:val="center"/>
          </w:tcPr>
          <w:p w14:paraId="2721DFA3" w14:textId="77777777" w:rsidR="00DE0688" w:rsidRPr="00EA5A2C" w:rsidRDefault="00DE0688" w:rsidP="00865B17">
            <w:pPr>
              <w:jc w:val="center"/>
              <w:rPr>
                <w:rFonts w:ascii="Arial" w:hAnsi="Arial" w:cs="Arial"/>
                <w:b/>
                <w:bCs/>
                <w:color w:val="000000"/>
                <w:sz w:val="20"/>
                <w:szCs w:val="20"/>
                <w:lang w:val="fr-FR"/>
              </w:rPr>
            </w:pPr>
          </w:p>
        </w:tc>
        <w:tc>
          <w:tcPr>
            <w:tcW w:w="2075" w:type="dxa"/>
            <w:noWrap/>
            <w:vAlign w:val="center"/>
          </w:tcPr>
          <w:p w14:paraId="598D49C1" w14:textId="77777777" w:rsidR="00DE0688" w:rsidRPr="00FD3DC0" w:rsidRDefault="00DE0688" w:rsidP="00865B17">
            <w:pPr>
              <w:jc w:val="center"/>
              <w:rPr>
                <w:rFonts w:ascii="Arial" w:hAnsi="Arial" w:cs="Arial"/>
                <w:b/>
                <w:bCs/>
                <w:color w:val="000000"/>
                <w:sz w:val="20"/>
                <w:szCs w:val="20"/>
                <w:highlight w:val="yellow"/>
                <w:lang w:val="fr-FR"/>
              </w:rPr>
            </w:pPr>
          </w:p>
        </w:tc>
      </w:tr>
      <w:tr w:rsidR="00DE0688" w:rsidRPr="00FD3DC0" w14:paraId="28F09DBE" w14:textId="77777777" w:rsidTr="00EA5A2C">
        <w:trPr>
          <w:trHeight w:val="397"/>
        </w:trPr>
        <w:tc>
          <w:tcPr>
            <w:tcW w:w="5083" w:type="dxa"/>
            <w:noWrap/>
            <w:vAlign w:val="center"/>
          </w:tcPr>
          <w:p w14:paraId="633858BF" w14:textId="0354234F" w:rsidR="00DE0688" w:rsidRPr="00EA5A2C" w:rsidRDefault="00D949E7" w:rsidP="00865B17">
            <w:pPr>
              <w:jc w:val="center"/>
              <w:rPr>
                <w:rFonts w:ascii="Arial" w:hAnsi="Arial" w:cs="Arial"/>
                <w:sz w:val="24"/>
                <w:szCs w:val="24"/>
                <w:lang w:val="fr-FR"/>
              </w:rPr>
            </w:pPr>
            <w:r>
              <w:rPr>
                <w:rFonts w:ascii="Arial" w:hAnsi="Arial" w:cs="Arial"/>
                <w:sz w:val="24"/>
                <w:szCs w:val="24"/>
                <w:lang w:val="fr-FR"/>
              </w:rPr>
              <w:t>BN</w:t>
            </w:r>
          </w:p>
        </w:tc>
        <w:tc>
          <w:tcPr>
            <w:tcW w:w="2369" w:type="dxa"/>
            <w:noWrap/>
            <w:vAlign w:val="center"/>
          </w:tcPr>
          <w:p w14:paraId="03B191E6" w14:textId="77777777" w:rsidR="00DE0688" w:rsidRPr="00EA5A2C" w:rsidRDefault="00DE0688" w:rsidP="00865B17">
            <w:pPr>
              <w:jc w:val="center"/>
              <w:rPr>
                <w:rFonts w:ascii="Arial" w:hAnsi="Arial" w:cs="Arial"/>
                <w:b/>
                <w:bCs/>
                <w:color w:val="000000"/>
                <w:sz w:val="20"/>
                <w:szCs w:val="20"/>
                <w:lang w:val="fr-FR"/>
              </w:rPr>
            </w:pPr>
          </w:p>
        </w:tc>
        <w:tc>
          <w:tcPr>
            <w:tcW w:w="2075" w:type="dxa"/>
            <w:noWrap/>
            <w:vAlign w:val="center"/>
          </w:tcPr>
          <w:p w14:paraId="4E36D75B" w14:textId="77777777" w:rsidR="00DE0688" w:rsidRPr="00FD3DC0" w:rsidRDefault="00DE0688" w:rsidP="00865B17">
            <w:pPr>
              <w:jc w:val="center"/>
              <w:rPr>
                <w:rFonts w:ascii="Arial" w:hAnsi="Arial" w:cs="Arial"/>
                <w:b/>
                <w:bCs/>
                <w:color w:val="000000"/>
                <w:sz w:val="20"/>
                <w:szCs w:val="20"/>
                <w:highlight w:val="yellow"/>
                <w:lang w:val="fr-FR"/>
              </w:rPr>
            </w:pPr>
          </w:p>
        </w:tc>
      </w:tr>
      <w:tr w:rsidR="00DE0688" w:rsidRPr="00FD3DC0" w14:paraId="52B23E46" w14:textId="77777777" w:rsidTr="00EA5A2C">
        <w:trPr>
          <w:trHeight w:val="397"/>
        </w:trPr>
        <w:tc>
          <w:tcPr>
            <w:tcW w:w="5083" w:type="dxa"/>
            <w:noWrap/>
            <w:vAlign w:val="center"/>
          </w:tcPr>
          <w:p w14:paraId="7A69913E" w14:textId="363EDE29" w:rsidR="00DE0688" w:rsidRPr="00EA5A2C" w:rsidRDefault="00D949E7" w:rsidP="00865B17">
            <w:pPr>
              <w:jc w:val="center"/>
              <w:rPr>
                <w:rFonts w:ascii="Arial" w:hAnsi="Arial" w:cs="Arial"/>
                <w:sz w:val="24"/>
                <w:szCs w:val="24"/>
                <w:lang w:val="fr-FR"/>
              </w:rPr>
            </w:pPr>
            <w:r>
              <w:rPr>
                <w:rFonts w:ascii="Arial" w:hAnsi="Arial" w:cs="Arial"/>
                <w:sz w:val="24"/>
                <w:szCs w:val="24"/>
                <w:lang w:val="fr-FR"/>
              </w:rPr>
              <w:t>OO</w:t>
            </w:r>
          </w:p>
        </w:tc>
        <w:tc>
          <w:tcPr>
            <w:tcW w:w="2369" w:type="dxa"/>
            <w:noWrap/>
            <w:vAlign w:val="center"/>
          </w:tcPr>
          <w:p w14:paraId="3EF5F54A" w14:textId="77777777" w:rsidR="00DE0688" w:rsidRPr="00EA5A2C" w:rsidRDefault="00DE0688" w:rsidP="00865B17">
            <w:pPr>
              <w:jc w:val="center"/>
              <w:rPr>
                <w:rFonts w:ascii="Arial" w:hAnsi="Arial" w:cs="Arial"/>
                <w:b/>
                <w:bCs/>
                <w:color w:val="000000"/>
                <w:sz w:val="20"/>
                <w:szCs w:val="20"/>
                <w:lang w:val="fr-FR"/>
              </w:rPr>
            </w:pPr>
          </w:p>
        </w:tc>
        <w:tc>
          <w:tcPr>
            <w:tcW w:w="2075" w:type="dxa"/>
            <w:noWrap/>
            <w:vAlign w:val="center"/>
          </w:tcPr>
          <w:p w14:paraId="7CD0008E" w14:textId="77777777" w:rsidR="00DE0688" w:rsidRPr="00FD3DC0" w:rsidRDefault="00DE0688" w:rsidP="00865B17">
            <w:pPr>
              <w:jc w:val="center"/>
              <w:rPr>
                <w:rFonts w:ascii="Arial" w:hAnsi="Arial" w:cs="Arial"/>
                <w:b/>
                <w:bCs/>
                <w:color w:val="000000"/>
                <w:sz w:val="20"/>
                <w:szCs w:val="20"/>
                <w:highlight w:val="yellow"/>
                <w:lang w:val="fr-FR"/>
              </w:rPr>
            </w:pPr>
          </w:p>
        </w:tc>
      </w:tr>
      <w:tr w:rsidR="00DE0688" w:rsidRPr="00FD3DC0" w14:paraId="5F438723" w14:textId="77777777" w:rsidTr="00EA5A2C">
        <w:trPr>
          <w:trHeight w:val="397"/>
        </w:trPr>
        <w:tc>
          <w:tcPr>
            <w:tcW w:w="5083" w:type="dxa"/>
            <w:noWrap/>
            <w:vAlign w:val="center"/>
          </w:tcPr>
          <w:p w14:paraId="72811DA3" w14:textId="77777777" w:rsidR="00DE0688" w:rsidRPr="00EA5A2C" w:rsidRDefault="00DE0688" w:rsidP="00865B17">
            <w:pPr>
              <w:jc w:val="center"/>
              <w:rPr>
                <w:rFonts w:ascii="Arial" w:hAnsi="Arial" w:cs="Arial"/>
                <w:sz w:val="24"/>
                <w:szCs w:val="24"/>
                <w:highlight w:val="yellow"/>
                <w:lang w:val="fr-FR"/>
              </w:rPr>
            </w:pPr>
          </w:p>
        </w:tc>
        <w:tc>
          <w:tcPr>
            <w:tcW w:w="2369" w:type="dxa"/>
            <w:noWrap/>
            <w:vAlign w:val="center"/>
          </w:tcPr>
          <w:p w14:paraId="5E5ADB84" w14:textId="77777777" w:rsidR="00DE0688" w:rsidRPr="00FD3DC0" w:rsidRDefault="00DE0688" w:rsidP="00865B17">
            <w:pPr>
              <w:jc w:val="center"/>
              <w:rPr>
                <w:rFonts w:ascii="Arial" w:hAnsi="Arial" w:cs="Arial"/>
                <w:b/>
                <w:bCs/>
                <w:color w:val="000000"/>
                <w:sz w:val="20"/>
                <w:szCs w:val="20"/>
                <w:highlight w:val="yellow"/>
                <w:lang w:val="fr-FR"/>
              </w:rPr>
            </w:pPr>
          </w:p>
        </w:tc>
        <w:tc>
          <w:tcPr>
            <w:tcW w:w="2075" w:type="dxa"/>
            <w:noWrap/>
            <w:vAlign w:val="center"/>
          </w:tcPr>
          <w:p w14:paraId="5EA446F8" w14:textId="77777777" w:rsidR="00DE0688" w:rsidRPr="00FD3DC0" w:rsidRDefault="00DE0688" w:rsidP="00865B17">
            <w:pPr>
              <w:jc w:val="center"/>
              <w:rPr>
                <w:rFonts w:ascii="Arial" w:hAnsi="Arial" w:cs="Arial"/>
                <w:b/>
                <w:bCs/>
                <w:color w:val="000000"/>
                <w:sz w:val="20"/>
                <w:szCs w:val="20"/>
                <w:highlight w:val="yellow"/>
                <w:lang w:val="fr-FR"/>
              </w:rPr>
            </w:pPr>
          </w:p>
        </w:tc>
      </w:tr>
      <w:tr w:rsidR="00EF04DD" w:rsidRPr="00FD3DC0" w14:paraId="7E89814C" w14:textId="77777777" w:rsidTr="00865B17">
        <w:trPr>
          <w:trHeight w:hRule="exact" w:val="378"/>
        </w:trPr>
        <w:tc>
          <w:tcPr>
            <w:tcW w:w="5083" w:type="dxa"/>
            <w:noWrap/>
            <w:hideMark/>
          </w:tcPr>
          <w:p w14:paraId="45D15438" w14:textId="2FBF5DBB" w:rsidR="00EF04DD" w:rsidRPr="00FD3DC0" w:rsidRDefault="00EF04DD" w:rsidP="00EF04DD">
            <w:pPr>
              <w:jc w:val="center"/>
              <w:rPr>
                <w:rFonts w:ascii="Arial" w:hAnsi="Arial" w:cs="Arial"/>
                <w:sz w:val="24"/>
                <w:szCs w:val="24"/>
                <w:highlight w:val="yellow"/>
                <w:lang w:val="fr-FR"/>
              </w:rPr>
            </w:pPr>
          </w:p>
        </w:tc>
        <w:tc>
          <w:tcPr>
            <w:tcW w:w="2369" w:type="dxa"/>
            <w:noWrap/>
            <w:vAlign w:val="bottom"/>
            <w:hideMark/>
          </w:tcPr>
          <w:p w14:paraId="0A98B2C0" w14:textId="77777777" w:rsidR="00EF04DD" w:rsidRPr="00FD3DC0" w:rsidRDefault="00EF04DD" w:rsidP="00EF04DD">
            <w:pPr>
              <w:jc w:val="center"/>
              <w:rPr>
                <w:rFonts w:ascii="Arial" w:hAnsi="Arial" w:cs="Arial"/>
                <w:color w:val="000000"/>
                <w:sz w:val="24"/>
                <w:szCs w:val="24"/>
                <w:highlight w:val="yellow"/>
                <w:lang w:val="fr-FR"/>
              </w:rPr>
            </w:pPr>
          </w:p>
        </w:tc>
        <w:tc>
          <w:tcPr>
            <w:tcW w:w="2075" w:type="dxa"/>
            <w:noWrap/>
            <w:vAlign w:val="bottom"/>
            <w:hideMark/>
          </w:tcPr>
          <w:p w14:paraId="1F0E3164" w14:textId="77777777" w:rsidR="00EF04DD" w:rsidRPr="00FD3DC0" w:rsidRDefault="00EF04DD" w:rsidP="00EF04DD">
            <w:pPr>
              <w:jc w:val="center"/>
              <w:rPr>
                <w:rFonts w:ascii="Arial" w:hAnsi="Arial" w:cs="Arial"/>
                <w:color w:val="000000"/>
                <w:sz w:val="24"/>
                <w:szCs w:val="24"/>
                <w:highlight w:val="yellow"/>
                <w:lang w:val="fr-FR"/>
              </w:rPr>
            </w:pPr>
          </w:p>
        </w:tc>
      </w:tr>
    </w:tbl>
    <w:p w14:paraId="09268067" w14:textId="5CD76991" w:rsidR="00A1739E" w:rsidRPr="00976E57" w:rsidRDefault="00A1739E" w:rsidP="00A1739E">
      <w:pPr>
        <w:widowControl w:val="0"/>
        <w:autoSpaceDE w:val="0"/>
        <w:autoSpaceDN w:val="0"/>
        <w:adjustRightInd w:val="0"/>
        <w:rPr>
          <w:rFonts w:ascii="Arial" w:hAnsi="Arial" w:cs="Arial"/>
          <w:i/>
          <w:sz w:val="20"/>
          <w:szCs w:val="20"/>
          <w:lang w:val="fr-FR"/>
        </w:rPr>
      </w:pPr>
      <w:r w:rsidRPr="00976E57">
        <w:rPr>
          <w:rFonts w:ascii="Arial" w:hAnsi="Arial" w:cs="Arial"/>
          <w:i/>
          <w:sz w:val="20"/>
          <w:szCs w:val="20"/>
          <w:lang w:val="fr-FR"/>
        </w:rPr>
        <w:t>*</w:t>
      </w:r>
      <w:r w:rsidR="002C32D4" w:rsidRPr="00976E57">
        <w:rPr>
          <w:rFonts w:ascii="Arial" w:hAnsi="Arial" w:cs="Arial"/>
          <w:i/>
          <w:sz w:val="20"/>
          <w:szCs w:val="20"/>
          <w:lang w:val="fr-FR"/>
        </w:rPr>
        <w:t>Signature</w:t>
      </w:r>
      <w:r w:rsidRPr="00976E57">
        <w:rPr>
          <w:rFonts w:ascii="Arial" w:hAnsi="Arial" w:cs="Arial"/>
          <w:i/>
          <w:sz w:val="20"/>
          <w:szCs w:val="20"/>
          <w:lang w:val="fr-FR"/>
        </w:rPr>
        <w:t xml:space="preserve"> du salarié dans la colonne de son choix</w:t>
      </w:r>
    </w:p>
    <w:p w14:paraId="2073048F" w14:textId="1D963672" w:rsidR="00E96771" w:rsidRPr="00A23C7A" w:rsidRDefault="00E96771" w:rsidP="0075152B">
      <w:pPr>
        <w:jc w:val="center"/>
        <w:textAlignment w:val="baseline"/>
        <w:rPr>
          <w:rFonts w:eastAsia="Arial" w:cstheme="minorHAnsi"/>
          <w:color w:val="000000"/>
          <w:lang w:val="fr-FR"/>
        </w:rPr>
      </w:pPr>
    </w:p>
    <w:sectPr w:rsidR="00E96771" w:rsidRPr="00A23C7A" w:rsidSect="008476D1">
      <w:headerReference w:type="default" r:id="rId12"/>
      <w:footerReference w:type="default" r:id="rId13"/>
      <w:pgSz w:w="11907" w:h="16840" w:code="9"/>
      <w:pgMar w:top="567" w:right="1134" w:bottom="568" w:left="1134" w:header="720" w:footer="1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56246" w14:textId="77777777" w:rsidR="00885576" w:rsidRDefault="00885576" w:rsidP="0044319E">
      <w:r>
        <w:separator/>
      </w:r>
    </w:p>
  </w:endnote>
  <w:endnote w:type="continuationSeparator" w:id="0">
    <w:p w14:paraId="1F68D1BB" w14:textId="77777777" w:rsidR="00885576" w:rsidRDefault="00885576" w:rsidP="0044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panose1 w:val="02020603050405020304"/>
  </w:font>
  <w:font w:name="Verdana">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729799"/>
      <w:docPartObj>
        <w:docPartGallery w:val="Page Numbers (Bottom of Page)"/>
        <w:docPartUnique/>
      </w:docPartObj>
    </w:sdtPr>
    <w:sdtEndPr/>
    <w:sdtContent>
      <w:p w14:paraId="3CF06287" w14:textId="306B5929" w:rsidR="00BD5832" w:rsidRDefault="00BD5832">
        <w:pPr>
          <w:pStyle w:val="Pieddepage"/>
          <w:jc w:val="center"/>
        </w:pPr>
        <w:r>
          <w:fldChar w:fldCharType="begin"/>
        </w:r>
        <w:r>
          <w:instrText>PAGE   \* MERGEFORMAT</w:instrText>
        </w:r>
        <w:r>
          <w:fldChar w:fldCharType="separate"/>
        </w:r>
        <w:r>
          <w:rPr>
            <w:lang w:val="fr-FR"/>
          </w:rPr>
          <w:t>2</w:t>
        </w:r>
        <w:r>
          <w:fldChar w:fldCharType="end"/>
        </w:r>
        <w:r>
          <w:t>/</w:t>
        </w:r>
        <w:r w:rsidR="00AE5F24">
          <w:t>6</w:t>
        </w:r>
      </w:p>
    </w:sdtContent>
  </w:sdt>
  <w:p w14:paraId="231CBD64" w14:textId="66C3AC41" w:rsidR="0044319E" w:rsidRDefault="004431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A863" w14:textId="77777777" w:rsidR="00885576" w:rsidRDefault="00885576" w:rsidP="0044319E">
      <w:r>
        <w:separator/>
      </w:r>
    </w:p>
  </w:footnote>
  <w:footnote w:type="continuationSeparator" w:id="0">
    <w:p w14:paraId="1E7FAD1E" w14:textId="77777777" w:rsidR="00885576" w:rsidRDefault="00885576" w:rsidP="00443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3DD4" w14:textId="77777777" w:rsidR="00BD5832" w:rsidRPr="003161C1" w:rsidRDefault="00BD5832" w:rsidP="00BA440C">
    <w:pPr>
      <w:pStyle w:val="En-tte"/>
      <w:jc w:val="center"/>
      <w:rPr>
        <w:rFonts w:cstheme="minorHAnsi"/>
        <w:b/>
        <w:bCs/>
        <w:color w:val="003399"/>
        <w:sz w:val="24"/>
        <w:szCs w:val="24"/>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6474"/>
      </v:shape>
    </w:pict>
  </w:numPicBullet>
  <w:abstractNum w:abstractNumId="0" w15:restartNumberingAfterBreak="0">
    <w:nsid w:val="08ED2A81"/>
    <w:multiLevelType w:val="multilevel"/>
    <w:tmpl w:val="C980DA24"/>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2719ED"/>
    <w:multiLevelType w:val="multilevel"/>
    <w:tmpl w:val="A6406FDE"/>
    <w:lvl w:ilvl="0">
      <w:start w:val="1"/>
      <w:numFmt w:val="bullet"/>
      <w:lvlText w:val="—"/>
      <w:lvlJc w:val="left"/>
      <w:pPr>
        <w:tabs>
          <w:tab w:val="left" w:pos="432"/>
        </w:tabs>
      </w:pPr>
      <w:rPr>
        <w:rFonts w:ascii="Arial" w:eastAsia="Arial" w:hAnsi="Arial"/>
        <w:strike w:val="0"/>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191A0E"/>
    <w:multiLevelType w:val="multilevel"/>
    <w:tmpl w:val="92C89F08"/>
    <w:lvl w:ilvl="0">
      <w:start w:val="1"/>
      <w:numFmt w:val="bullet"/>
      <w:lvlText w:val="-"/>
      <w:lvlJc w:val="left"/>
      <w:pPr>
        <w:tabs>
          <w:tab w:val="left" w:pos="216"/>
        </w:tabs>
      </w:pPr>
      <w:rPr>
        <w:rFonts w:ascii="Symbol" w:eastAsia="Symbol" w:hAnsi="Symbol"/>
        <w:strike w:val="0"/>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755ADF"/>
    <w:multiLevelType w:val="multilevel"/>
    <w:tmpl w:val="EF20225E"/>
    <w:lvl w:ilvl="0">
      <w:start w:val="1"/>
      <w:numFmt w:val="bullet"/>
      <w:lvlText w:val="—"/>
      <w:lvlJc w:val="left"/>
      <w:pPr>
        <w:tabs>
          <w:tab w:val="left" w:pos="360"/>
        </w:tabs>
      </w:pPr>
      <w:rPr>
        <w:rFonts w:ascii="Arial" w:eastAsia="Arial" w:hAnsi="Arial"/>
        <w:strike w:val="0"/>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9C40F9"/>
    <w:multiLevelType w:val="multilevel"/>
    <w:tmpl w:val="CA7699FE"/>
    <w:lvl w:ilvl="0">
      <w:start w:val="1"/>
      <w:numFmt w:val="bullet"/>
      <w:lvlText w:val="—"/>
      <w:lvlJc w:val="left"/>
      <w:pPr>
        <w:tabs>
          <w:tab w:val="left" w:pos="216"/>
        </w:tabs>
      </w:pPr>
      <w:rPr>
        <w:rFonts w:ascii="Arial" w:eastAsia="Arial" w:hAnsi="Arial"/>
        <w:strike w:val="0"/>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2B1481B"/>
    <w:multiLevelType w:val="multilevel"/>
    <w:tmpl w:val="DF1244F6"/>
    <w:lvl w:ilvl="0">
      <w:start w:val="1"/>
      <w:numFmt w:val="bullet"/>
      <w:lvlText w:val="—"/>
      <w:lvlJc w:val="left"/>
      <w:pPr>
        <w:tabs>
          <w:tab w:val="left" w:pos="504"/>
        </w:tabs>
      </w:pPr>
      <w:rPr>
        <w:rFonts w:ascii="Arial" w:eastAsia="Arial" w:hAnsi="Arial"/>
        <w:b/>
        <w:strike w:val="0"/>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925753"/>
    <w:multiLevelType w:val="hybridMultilevel"/>
    <w:tmpl w:val="9788DDF8"/>
    <w:lvl w:ilvl="0" w:tplc="040C000B">
      <w:start w:val="1"/>
      <w:numFmt w:val="bullet"/>
      <w:lvlText w:val=""/>
      <w:lvlJc w:val="left"/>
      <w:pPr>
        <w:ind w:left="432" w:hanging="360"/>
      </w:pPr>
      <w:rPr>
        <w:rFonts w:ascii="Wingdings" w:hAnsi="Wingdings" w:hint="default"/>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 w15:restartNumberingAfterBreak="0">
    <w:nsid w:val="46B2701A"/>
    <w:multiLevelType w:val="hybridMultilevel"/>
    <w:tmpl w:val="B492F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FB682A"/>
    <w:multiLevelType w:val="hybridMultilevel"/>
    <w:tmpl w:val="6CCC35AE"/>
    <w:lvl w:ilvl="0" w:tplc="C94E33D2">
      <w:start w:val="3"/>
      <w:numFmt w:val="bullet"/>
      <w:lvlText w:val="-"/>
      <w:lvlJc w:val="left"/>
      <w:pPr>
        <w:ind w:left="432" w:hanging="360"/>
      </w:pPr>
      <w:rPr>
        <w:rFonts w:ascii="Calibri" w:eastAsia="Arial" w:hAnsi="Calibri" w:cs="Calibri" w:hint="default"/>
      </w:rPr>
    </w:lvl>
    <w:lvl w:ilvl="1" w:tplc="040C0003" w:tentative="1">
      <w:start w:val="1"/>
      <w:numFmt w:val="bullet"/>
      <w:lvlText w:val="o"/>
      <w:lvlJc w:val="left"/>
      <w:pPr>
        <w:ind w:left="1152" w:hanging="360"/>
      </w:pPr>
      <w:rPr>
        <w:rFonts w:ascii="Courier New" w:hAnsi="Courier New" w:cs="Courier New" w:hint="default"/>
      </w:rPr>
    </w:lvl>
    <w:lvl w:ilvl="2" w:tplc="040C0005" w:tentative="1">
      <w:start w:val="1"/>
      <w:numFmt w:val="bullet"/>
      <w:lvlText w:val=""/>
      <w:lvlJc w:val="left"/>
      <w:pPr>
        <w:ind w:left="1872" w:hanging="360"/>
      </w:pPr>
      <w:rPr>
        <w:rFonts w:ascii="Wingdings" w:hAnsi="Wingdings" w:hint="default"/>
      </w:rPr>
    </w:lvl>
    <w:lvl w:ilvl="3" w:tplc="040C0001" w:tentative="1">
      <w:start w:val="1"/>
      <w:numFmt w:val="bullet"/>
      <w:lvlText w:val=""/>
      <w:lvlJc w:val="left"/>
      <w:pPr>
        <w:ind w:left="2592" w:hanging="360"/>
      </w:pPr>
      <w:rPr>
        <w:rFonts w:ascii="Symbol" w:hAnsi="Symbol" w:hint="default"/>
      </w:rPr>
    </w:lvl>
    <w:lvl w:ilvl="4" w:tplc="040C0003" w:tentative="1">
      <w:start w:val="1"/>
      <w:numFmt w:val="bullet"/>
      <w:lvlText w:val="o"/>
      <w:lvlJc w:val="left"/>
      <w:pPr>
        <w:ind w:left="3312" w:hanging="360"/>
      </w:pPr>
      <w:rPr>
        <w:rFonts w:ascii="Courier New" w:hAnsi="Courier New" w:cs="Courier New" w:hint="default"/>
      </w:rPr>
    </w:lvl>
    <w:lvl w:ilvl="5" w:tplc="040C0005" w:tentative="1">
      <w:start w:val="1"/>
      <w:numFmt w:val="bullet"/>
      <w:lvlText w:val=""/>
      <w:lvlJc w:val="left"/>
      <w:pPr>
        <w:ind w:left="4032" w:hanging="360"/>
      </w:pPr>
      <w:rPr>
        <w:rFonts w:ascii="Wingdings" w:hAnsi="Wingdings" w:hint="default"/>
      </w:rPr>
    </w:lvl>
    <w:lvl w:ilvl="6" w:tplc="040C0001" w:tentative="1">
      <w:start w:val="1"/>
      <w:numFmt w:val="bullet"/>
      <w:lvlText w:val=""/>
      <w:lvlJc w:val="left"/>
      <w:pPr>
        <w:ind w:left="4752" w:hanging="360"/>
      </w:pPr>
      <w:rPr>
        <w:rFonts w:ascii="Symbol" w:hAnsi="Symbol" w:hint="default"/>
      </w:rPr>
    </w:lvl>
    <w:lvl w:ilvl="7" w:tplc="040C0003" w:tentative="1">
      <w:start w:val="1"/>
      <w:numFmt w:val="bullet"/>
      <w:lvlText w:val="o"/>
      <w:lvlJc w:val="left"/>
      <w:pPr>
        <w:ind w:left="5472" w:hanging="360"/>
      </w:pPr>
      <w:rPr>
        <w:rFonts w:ascii="Courier New" w:hAnsi="Courier New" w:cs="Courier New" w:hint="default"/>
      </w:rPr>
    </w:lvl>
    <w:lvl w:ilvl="8" w:tplc="040C0005" w:tentative="1">
      <w:start w:val="1"/>
      <w:numFmt w:val="bullet"/>
      <w:lvlText w:val=""/>
      <w:lvlJc w:val="left"/>
      <w:pPr>
        <w:ind w:left="6192" w:hanging="360"/>
      </w:pPr>
      <w:rPr>
        <w:rFonts w:ascii="Wingdings" w:hAnsi="Wingdings" w:hint="default"/>
      </w:rPr>
    </w:lvl>
  </w:abstractNum>
  <w:abstractNum w:abstractNumId="9" w15:restartNumberingAfterBreak="0">
    <w:nsid w:val="557773A0"/>
    <w:multiLevelType w:val="hybridMultilevel"/>
    <w:tmpl w:val="66100FA4"/>
    <w:lvl w:ilvl="0" w:tplc="9CC6D240">
      <w:start w:val="1"/>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B870B0B"/>
    <w:multiLevelType w:val="multilevel"/>
    <w:tmpl w:val="C742B8E2"/>
    <w:lvl w:ilvl="0">
      <w:start w:val="1"/>
      <w:numFmt w:val="bullet"/>
      <w:lvlText w:val="·"/>
      <w:lvlJc w:val="left"/>
      <w:pPr>
        <w:tabs>
          <w:tab w:val="left" w:pos="360"/>
        </w:tabs>
      </w:pPr>
      <w:rPr>
        <w:rFonts w:ascii="Symbol" w:eastAsia="Symbol" w:hAnsi="Symbol"/>
        <w:strike w:val="0"/>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072CA4"/>
    <w:multiLevelType w:val="multilevel"/>
    <w:tmpl w:val="A0B4ABA0"/>
    <w:lvl w:ilvl="0">
      <w:start w:val="1"/>
      <w:numFmt w:val="decimal"/>
      <w:lvlText w:val="%1."/>
      <w:lvlJc w:val="left"/>
      <w:pPr>
        <w:tabs>
          <w:tab w:val="left" w:pos="360"/>
        </w:tabs>
      </w:pPr>
      <w:rPr>
        <w:rFonts w:ascii="Arial" w:eastAsia="Arial" w:hAnsi="Arial"/>
        <w:strike w:val="0"/>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1D0982"/>
    <w:multiLevelType w:val="hybridMultilevel"/>
    <w:tmpl w:val="06F2CC46"/>
    <w:lvl w:ilvl="0" w:tplc="633A2ADE">
      <w:start w:val="9"/>
      <w:numFmt w:val="bullet"/>
      <w:lvlText w:val="-"/>
      <w:lvlJc w:val="left"/>
      <w:pPr>
        <w:ind w:left="504" w:hanging="360"/>
      </w:pPr>
      <w:rPr>
        <w:rFonts w:ascii="Calibri" w:eastAsia="Arial" w:hAnsi="Calibri" w:cs="Calibri" w:hint="default"/>
      </w:rPr>
    </w:lvl>
    <w:lvl w:ilvl="1" w:tplc="040C0003" w:tentative="1">
      <w:start w:val="1"/>
      <w:numFmt w:val="bullet"/>
      <w:lvlText w:val="o"/>
      <w:lvlJc w:val="left"/>
      <w:pPr>
        <w:ind w:left="1224" w:hanging="360"/>
      </w:pPr>
      <w:rPr>
        <w:rFonts w:ascii="Courier New" w:hAnsi="Courier New" w:cs="Courier New" w:hint="default"/>
      </w:rPr>
    </w:lvl>
    <w:lvl w:ilvl="2" w:tplc="040C0005" w:tentative="1">
      <w:start w:val="1"/>
      <w:numFmt w:val="bullet"/>
      <w:lvlText w:val=""/>
      <w:lvlJc w:val="left"/>
      <w:pPr>
        <w:ind w:left="1944" w:hanging="360"/>
      </w:pPr>
      <w:rPr>
        <w:rFonts w:ascii="Wingdings" w:hAnsi="Wingdings" w:hint="default"/>
      </w:rPr>
    </w:lvl>
    <w:lvl w:ilvl="3" w:tplc="040C0001" w:tentative="1">
      <w:start w:val="1"/>
      <w:numFmt w:val="bullet"/>
      <w:lvlText w:val=""/>
      <w:lvlJc w:val="left"/>
      <w:pPr>
        <w:ind w:left="2664" w:hanging="360"/>
      </w:pPr>
      <w:rPr>
        <w:rFonts w:ascii="Symbol" w:hAnsi="Symbol" w:hint="default"/>
      </w:rPr>
    </w:lvl>
    <w:lvl w:ilvl="4" w:tplc="040C0003" w:tentative="1">
      <w:start w:val="1"/>
      <w:numFmt w:val="bullet"/>
      <w:lvlText w:val="o"/>
      <w:lvlJc w:val="left"/>
      <w:pPr>
        <w:ind w:left="3384" w:hanging="360"/>
      </w:pPr>
      <w:rPr>
        <w:rFonts w:ascii="Courier New" w:hAnsi="Courier New" w:cs="Courier New" w:hint="default"/>
      </w:rPr>
    </w:lvl>
    <w:lvl w:ilvl="5" w:tplc="040C0005" w:tentative="1">
      <w:start w:val="1"/>
      <w:numFmt w:val="bullet"/>
      <w:lvlText w:val=""/>
      <w:lvlJc w:val="left"/>
      <w:pPr>
        <w:ind w:left="4104" w:hanging="360"/>
      </w:pPr>
      <w:rPr>
        <w:rFonts w:ascii="Wingdings" w:hAnsi="Wingdings" w:hint="default"/>
      </w:rPr>
    </w:lvl>
    <w:lvl w:ilvl="6" w:tplc="040C0001" w:tentative="1">
      <w:start w:val="1"/>
      <w:numFmt w:val="bullet"/>
      <w:lvlText w:val=""/>
      <w:lvlJc w:val="left"/>
      <w:pPr>
        <w:ind w:left="4824" w:hanging="360"/>
      </w:pPr>
      <w:rPr>
        <w:rFonts w:ascii="Symbol" w:hAnsi="Symbol" w:hint="default"/>
      </w:rPr>
    </w:lvl>
    <w:lvl w:ilvl="7" w:tplc="040C0003" w:tentative="1">
      <w:start w:val="1"/>
      <w:numFmt w:val="bullet"/>
      <w:lvlText w:val="o"/>
      <w:lvlJc w:val="left"/>
      <w:pPr>
        <w:ind w:left="5544" w:hanging="360"/>
      </w:pPr>
      <w:rPr>
        <w:rFonts w:ascii="Courier New" w:hAnsi="Courier New" w:cs="Courier New" w:hint="default"/>
      </w:rPr>
    </w:lvl>
    <w:lvl w:ilvl="8" w:tplc="040C0005" w:tentative="1">
      <w:start w:val="1"/>
      <w:numFmt w:val="bullet"/>
      <w:lvlText w:val=""/>
      <w:lvlJc w:val="left"/>
      <w:pPr>
        <w:ind w:left="6264" w:hanging="360"/>
      </w:pPr>
      <w:rPr>
        <w:rFonts w:ascii="Wingdings" w:hAnsi="Wingdings" w:hint="default"/>
      </w:rPr>
    </w:lvl>
  </w:abstractNum>
  <w:abstractNum w:abstractNumId="13" w15:restartNumberingAfterBreak="0">
    <w:nsid w:val="67284381"/>
    <w:multiLevelType w:val="hybridMultilevel"/>
    <w:tmpl w:val="C1D6BA0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B496E74"/>
    <w:multiLevelType w:val="hybridMultilevel"/>
    <w:tmpl w:val="D53CFC26"/>
    <w:lvl w:ilvl="0" w:tplc="E2800D62">
      <w:start w:val="2"/>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E26962"/>
    <w:multiLevelType w:val="hybridMultilevel"/>
    <w:tmpl w:val="5074D604"/>
    <w:lvl w:ilvl="0" w:tplc="85BC1E64">
      <w:start w:val="10"/>
      <w:numFmt w:val="bullet"/>
      <w:lvlText w:val="-"/>
      <w:lvlJc w:val="left"/>
      <w:pPr>
        <w:ind w:left="504" w:hanging="360"/>
      </w:pPr>
      <w:rPr>
        <w:rFonts w:ascii="Calibri" w:eastAsia="Arial" w:hAnsi="Calibri" w:cs="Calibri" w:hint="default"/>
      </w:rPr>
    </w:lvl>
    <w:lvl w:ilvl="1" w:tplc="040C0003" w:tentative="1">
      <w:start w:val="1"/>
      <w:numFmt w:val="bullet"/>
      <w:lvlText w:val="o"/>
      <w:lvlJc w:val="left"/>
      <w:pPr>
        <w:ind w:left="1224" w:hanging="360"/>
      </w:pPr>
      <w:rPr>
        <w:rFonts w:ascii="Courier New" w:hAnsi="Courier New" w:cs="Courier New" w:hint="default"/>
      </w:rPr>
    </w:lvl>
    <w:lvl w:ilvl="2" w:tplc="040C0005" w:tentative="1">
      <w:start w:val="1"/>
      <w:numFmt w:val="bullet"/>
      <w:lvlText w:val=""/>
      <w:lvlJc w:val="left"/>
      <w:pPr>
        <w:ind w:left="1944" w:hanging="360"/>
      </w:pPr>
      <w:rPr>
        <w:rFonts w:ascii="Wingdings" w:hAnsi="Wingdings" w:hint="default"/>
      </w:rPr>
    </w:lvl>
    <w:lvl w:ilvl="3" w:tplc="040C0001" w:tentative="1">
      <w:start w:val="1"/>
      <w:numFmt w:val="bullet"/>
      <w:lvlText w:val=""/>
      <w:lvlJc w:val="left"/>
      <w:pPr>
        <w:ind w:left="2664" w:hanging="360"/>
      </w:pPr>
      <w:rPr>
        <w:rFonts w:ascii="Symbol" w:hAnsi="Symbol" w:hint="default"/>
      </w:rPr>
    </w:lvl>
    <w:lvl w:ilvl="4" w:tplc="040C0003" w:tentative="1">
      <w:start w:val="1"/>
      <w:numFmt w:val="bullet"/>
      <w:lvlText w:val="o"/>
      <w:lvlJc w:val="left"/>
      <w:pPr>
        <w:ind w:left="3384" w:hanging="360"/>
      </w:pPr>
      <w:rPr>
        <w:rFonts w:ascii="Courier New" w:hAnsi="Courier New" w:cs="Courier New" w:hint="default"/>
      </w:rPr>
    </w:lvl>
    <w:lvl w:ilvl="5" w:tplc="040C0005" w:tentative="1">
      <w:start w:val="1"/>
      <w:numFmt w:val="bullet"/>
      <w:lvlText w:val=""/>
      <w:lvlJc w:val="left"/>
      <w:pPr>
        <w:ind w:left="4104" w:hanging="360"/>
      </w:pPr>
      <w:rPr>
        <w:rFonts w:ascii="Wingdings" w:hAnsi="Wingdings" w:hint="default"/>
      </w:rPr>
    </w:lvl>
    <w:lvl w:ilvl="6" w:tplc="040C0001" w:tentative="1">
      <w:start w:val="1"/>
      <w:numFmt w:val="bullet"/>
      <w:lvlText w:val=""/>
      <w:lvlJc w:val="left"/>
      <w:pPr>
        <w:ind w:left="4824" w:hanging="360"/>
      </w:pPr>
      <w:rPr>
        <w:rFonts w:ascii="Symbol" w:hAnsi="Symbol" w:hint="default"/>
      </w:rPr>
    </w:lvl>
    <w:lvl w:ilvl="7" w:tplc="040C0003" w:tentative="1">
      <w:start w:val="1"/>
      <w:numFmt w:val="bullet"/>
      <w:lvlText w:val="o"/>
      <w:lvlJc w:val="left"/>
      <w:pPr>
        <w:ind w:left="5544" w:hanging="360"/>
      </w:pPr>
      <w:rPr>
        <w:rFonts w:ascii="Courier New" w:hAnsi="Courier New" w:cs="Courier New" w:hint="default"/>
      </w:rPr>
    </w:lvl>
    <w:lvl w:ilvl="8" w:tplc="040C0005" w:tentative="1">
      <w:start w:val="1"/>
      <w:numFmt w:val="bullet"/>
      <w:lvlText w:val=""/>
      <w:lvlJc w:val="left"/>
      <w:pPr>
        <w:ind w:left="6264" w:hanging="360"/>
      </w:pPr>
      <w:rPr>
        <w:rFonts w:ascii="Wingdings" w:hAnsi="Wingdings" w:hint="default"/>
      </w:rPr>
    </w:lvl>
  </w:abstractNum>
  <w:num w:numId="1" w16cid:durableId="752434739">
    <w:abstractNumId w:val="5"/>
  </w:num>
  <w:num w:numId="2" w16cid:durableId="23138668">
    <w:abstractNumId w:val="1"/>
  </w:num>
  <w:num w:numId="3" w16cid:durableId="229275074">
    <w:abstractNumId w:val="3"/>
  </w:num>
  <w:num w:numId="4" w16cid:durableId="597446230">
    <w:abstractNumId w:val="11"/>
  </w:num>
  <w:num w:numId="5" w16cid:durableId="246808761">
    <w:abstractNumId w:val="10"/>
  </w:num>
  <w:num w:numId="6" w16cid:durableId="1371489226">
    <w:abstractNumId w:val="2"/>
  </w:num>
  <w:num w:numId="7" w16cid:durableId="1710908244">
    <w:abstractNumId w:val="4"/>
  </w:num>
  <w:num w:numId="8" w16cid:durableId="1824737848">
    <w:abstractNumId w:val="12"/>
  </w:num>
  <w:num w:numId="9" w16cid:durableId="1315530877">
    <w:abstractNumId w:val="15"/>
  </w:num>
  <w:num w:numId="10" w16cid:durableId="772624941">
    <w:abstractNumId w:val="0"/>
  </w:num>
  <w:num w:numId="11" w16cid:durableId="1539513408">
    <w:abstractNumId w:val="8"/>
  </w:num>
  <w:num w:numId="12" w16cid:durableId="627586618">
    <w:abstractNumId w:val="14"/>
  </w:num>
  <w:num w:numId="13" w16cid:durableId="1061293915">
    <w:abstractNumId w:val="13"/>
  </w:num>
  <w:num w:numId="14" w16cid:durableId="223297920">
    <w:abstractNumId w:val="6"/>
  </w:num>
  <w:num w:numId="15" w16cid:durableId="178853482">
    <w:abstractNumId w:val="7"/>
  </w:num>
  <w:num w:numId="16" w16cid:durableId="19875821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0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2E1"/>
    <w:rsid w:val="00001B3E"/>
    <w:rsid w:val="00004F18"/>
    <w:rsid w:val="0001488F"/>
    <w:rsid w:val="0002505A"/>
    <w:rsid w:val="000260CC"/>
    <w:rsid w:val="00050A05"/>
    <w:rsid w:val="000552BD"/>
    <w:rsid w:val="00055DFF"/>
    <w:rsid w:val="00061BFC"/>
    <w:rsid w:val="000638E2"/>
    <w:rsid w:val="0007110F"/>
    <w:rsid w:val="00076DFB"/>
    <w:rsid w:val="00084CE7"/>
    <w:rsid w:val="00091D2C"/>
    <w:rsid w:val="00094B1C"/>
    <w:rsid w:val="00097EDF"/>
    <w:rsid w:val="000D1D3F"/>
    <w:rsid w:val="000E1CE9"/>
    <w:rsid w:val="000E78B6"/>
    <w:rsid w:val="000F1B4F"/>
    <w:rsid w:val="000F725B"/>
    <w:rsid w:val="0011296A"/>
    <w:rsid w:val="00134C2B"/>
    <w:rsid w:val="00144D33"/>
    <w:rsid w:val="00145A1F"/>
    <w:rsid w:val="00173331"/>
    <w:rsid w:val="0018411B"/>
    <w:rsid w:val="00184298"/>
    <w:rsid w:val="001863A9"/>
    <w:rsid w:val="00195114"/>
    <w:rsid w:val="001A4E2E"/>
    <w:rsid w:val="001C69CD"/>
    <w:rsid w:val="001D7CBD"/>
    <w:rsid w:val="001E0369"/>
    <w:rsid w:val="001F2C33"/>
    <w:rsid w:val="00210234"/>
    <w:rsid w:val="00220D90"/>
    <w:rsid w:val="002337A7"/>
    <w:rsid w:val="00234BF1"/>
    <w:rsid w:val="00247D86"/>
    <w:rsid w:val="00250BA8"/>
    <w:rsid w:val="002521C4"/>
    <w:rsid w:val="002633D0"/>
    <w:rsid w:val="002675C4"/>
    <w:rsid w:val="002A46B2"/>
    <w:rsid w:val="002A505D"/>
    <w:rsid w:val="002A5DAE"/>
    <w:rsid w:val="002B003C"/>
    <w:rsid w:val="002C1693"/>
    <w:rsid w:val="002C32D4"/>
    <w:rsid w:val="002C38C7"/>
    <w:rsid w:val="002C3F86"/>
    <w:rsid w:val="002D56AB"/>
    <w:rsid w:val="002E1857"/>
    <w:rsid w:val="002E1E86"/>
    <w:rsid w:val="002E5CC9"/>
    <w:rsid w:val="002E670C"/>
    <w:rsid w:val="00306CAB"/>
    <w:rsid w:val="00307001"/>
    <w:rsid w:val="003131C6"/>
    <w:rsid w:val="003161C1"/>
    <w:rsid w:val="00320E70"/>
    <w:rsid w:val="0033390E"/>
    <w:rsid w:val="003343C7"/>
    <w:rsid w:val="0033685D"/>
    <w:rsid w:val="003405DB"/>
    <w:rsid w:val="00344FFE"/>
    <w:rsid w:val="00346A88"/>
    <w:rsid w:val="0035012C"/>
    <w:rsid w:val="0035098A"/>
    <w:rsid w:val="003522C6"/>
    <w:rsid w:val="00354727"/>
    <w:rsid w:val="0036428C"/>
    <w:rsid w:val="00364DDE"/>
    <w:rsid w:val="0037372F"/>
    <w:rsid w:val="00376A85"/>
    <w:rsid w:val="00377C1D"/>
    <w:rsid w:val="00390A55"/>
    <w:rsid w:val="00392FFF"/>
    <w:rsid w:val="0039442B"/>
    <w:rsid w:val="003A0FB6"/>
    <w:rsid w:val="003C25A4"/>
    <w:rsid w:val="003C4A03"/>
    <w:rsid w:val="003F019A"/>
    <w:rsid w:val="003F2661"/>
    <w:rsid w:val="003F5823"/>
    <w:rsid w:val="00442A69"/>
    <w:rsid w:val="0044319E"/>
    <w:rsid w:val="00464DEA"/>
    <w:rsid w:val="00472B22"/>
    <w:rsid w:val="00480F5A"/>
    <w:rsid w:val="0048183C"/>
    <w:rsid w:val="004A3193"/>
    <w:rsid w:val="004A6387"/>
    <w:rsid w:val="004B2F09"/>
    <w:rsid w:val="004B5B8A"/>
    <w:rsid w:val="004B6266"/>
    <w:rsid w:val="004B74B3"/>
    <w:rsid w:val="004C3D7C"/>
    <w:rsid w:val="004D0EF1"/>
    <w:rsid w:val="004D421E"/>
    <w:rsid w:val="004D5D15"/>
    <w:rsid w:val="004F0AB4"/>
    <w:rsid w:val="004F6A9C"/>
    <w:rsid w:val="005026C7"/>
    <w:rsid w:val="00515557"/>
    <w:rsid w:val="00517E15"/>
    <w:rsid w:val="00524F02"/>
    <w:rsid w:val="0053154C"/>
    <w:rsid w:val="00541C92"/>
    <w:rsid w:val="005454F8"/>
    <w:rsid w:val="005549D1"/>
    <w:rsid w:val="00556CDB"/>
    <w:rsid w:val="00564CB4"/>
    <w:rsid w:val="00566727"/>
    <w:rsid w:val="005742FC"/>
    <w:rsid w:val="00575399"/>
    <w:rsid w:val="005850E4"/>
    <w:rsid w:val="00585259"/>
    <w:rsid w:val="0058591C"/>
    <w:rsid w:val="005A55CB"/>
    <w:rsid w:val="005A62C5"/>
    <w:rsid w:val="005C0829"/>
    <w:rsid w:val="005C4A2E"/>
    <w:rsid w:val="005D1050"/>
    <w:rsid w:val="005D336F"/>
    <w:rsid w:val="005E14AF"/>
    <w:rsid w:val="005E349E"/>
    <w:rsid w:val="0060255B"/>
    <w:rsid w:val="006166AF"/>
    <w:rsid w:val="00630F32"/>
    <w:rsid w:val="00632574"/>
    <w:rsid w:val="00641588"/>
    <w:rsid w:val="00654F2D"/>
    <w:rsid w:val="00655AAF"/>
    <w:rsid w:val="00660E24"/>
    <w:rsid w:val="006623A7"/>
    <w:rsid w:val="00662821"/>
    <w:rsid w:val="00672BAE"/>
    <w:rsid w:val="00690613"/>
    <w:rsid w:val="00694D2E"/>
    <w:rsid w:val="006D0785"/>
    <w:rsid w:val="006D21AF"/>
    <w:rsid w:val="006D2CCB"/>
    <w:rsid w:val="006D3EB4"/>
    <w:rsid w:val="006E646D"/>
    <w:rsid w:val="00702F5B"/>
    <w:rsid w:val="00703752"/>
    <w:rsid w:val="00706DD6"/>
    <w:rsid w:val="00722EFA"/>
    <w:rsid w:val="007246A4"/>
    <w:rsid w:val="00730FEE"/>
    <w:rsid w:val="0075152B"/>
    <w:rsid w:val="0077091F"/>
    <w:rsid w:val="0077199E"/>
    <w:rsid w:val="00772905"/>
    <w:rsid w:val="007756E2"/>
    <w:rsid w:val="007818A9"/>
    <w:rsid w:val="00785EAD"/>
    <w:rsid w:val="00787304"/>
    <w:rsid w:val="007A2705"/>
    <w:rsid w:val="007A3AFC"/>
    <w:rsid w:val="007B44F3"/>
    <w:rsid w:val="007B515C"/>
    <w:rsid w:val="007B695C"/>
    <w:rsid w:val="007C5B09"/>
    <w:rsid w:val="007D2565"/>
    <w:rsid w:val="007F6A60"/>
    <w:rsid w:val="0080073B"/>
    <w:rsid w:val="00811BED"/>
    <w:rsid w:val="0081722D"/>
    <w:rsid w:val="00820896"/>
    <w:rsid w:val="00827D7B"/>
    <w:rsid w:val="0083725E"/>
    <w:rsid w:val="00841C98"/>
    <w:rsid w:val="0084250A"/>
    <w:rsid w:val="00846245"/>
    <w:rsid w:val="008476D1"/>
    <w:rsid w:val="00862186"/>
    <w:rsid w:val="00864258"/>
    <w:rsid w:val="00865DD1"/>
    <w:rsid w:val="00871F05"/>
    <w:rsid w:val="00875C54"/>
    <w:rsid w:val="0087611C"/>
    <w:rsid w:val="008770B7"/>
    <w:rsid w:val="008829C0"/>
    <w:rsid w:val="00885576"/>
    <w:rsid w:val="0088751C"/>
    <w:rsid w:val="00892785"/>
    <w:rsid w:val="00893B16"/>
    <w:rsid w:val="008945DA"/>
    <w:rsid w:val="00894B3B"/>
    <w:rsid w:val="00895700"/>
    <w:rsid w:val="008A06D2"/>
    <w:rsid w:val="008B5648"/>
    <w:rsid w:val="008B7118"/>
    <w:rsid w:val="008C666B"/>
    <w:rsid w:val="008E26FE"/>
    <w:rsid w:val="008F0592"/>
    <w:rsid w:val="008F157B"/>
    <w:rsid w:val="008F228C"/>
    <w:rsid w:val="00905861"/>
    <w:rsid w:val="00911935"/>
    <w:rsid w:val="00916629"/>
    <w:rsid w:val="009223A2"/>
    <w:rsid w:val="009224DB"/>
    <w:rsid w:val="00945AF7"/>
    <w:rsid w:val="0095698B"/>
    <w:rsid w:val="009569CE"/>
    <w:rsid w:val="00961AC0"/>
    <w:rsid w:val="00961B58"/>
    <w:rsid w:val="00962459"/>
    <w:rsid w:val="00963254"/>
    <w:rsid w:val="009656E6"/>
    <w:rsid w:val="00966787"/>
    <w:rsid w:val="00973B9E"/>
    <w:rsid w:val="00976A9C"/>
    <w:rsid w:val="00976E57"/>
    <w:rsid w:val="009A044B"/>
    <w:rsid w:val="009A52E1"/>
    <w:rsid w:val="009B44B4"/>
    <w:rsid w:val="009B4616"/>
    <w:rsid w:val="009C68D2"/>
    <w:rsid w:val="009C7FE3"/>
    <w:rsid w:val="009D13C5"/>
    <w:rsid w:val="009D6FAA"/>
    <w:rsid w:val="009E64C8"/>
    <w:rsid w:val="009F7C60"/>
    <w:rsid w:val="00A0551B"/>
    <w:rsid w:val="00A06B09"/>
    <w:rsid w:val="00A10E19"/>
    <w:rsid w:val="00A1739E"/>
    <w:rsid w:val="00A2195C"/>
    <w:rsid w:val="00A23C7A"/>
    <w:rsid w:val="00A33748"/>
    <w:rsid w:val="00A374A8"/>
    <w:rsid w:val="00A4080D"/>
    <w:rsid w:val="00A50459"/>
    <w:rsid w:val="00A54E0A"/>
    <w:rsid w:val="00A626C5"/>
    <w:rsid w:val="00A62AB7"/>
    <w:rsid w:val="00A642DB"/>
    <w:rsid w:val="00A64E4E"/>
    <w:rsid w:val="00A70A39"/>
    <w:rsid w:val="00A868D9"/>
    <w:rsid w:val="00AA2466"/>
    <w:rsid w:val="00AC5F77"/>
    <w:rsid w:val="00AC7533"/>
    <w:rsid w:val="00AE2CBA"/>
    <w:rsid w:val="00AE406F"/>
    <w:rsid w:val="00AE5F24"/>
    <w:rsid w:val="00AF19CE"/>
    <w:rsid w:val="00B0527D"/>
    <w:rsid w:val="00B07D3D"/>
    <w:rsid w:val="00B15D55"/>
    <w:rsid w:val="00B16209"/>
    <w:rsid w:val="00B17129"/>
    <w:rsid w:val="00B47516"/>
    <w:rsid w:val="00B5611D"/>
    <w:rsid w:val="00B70A8D"/>
    <w:rsid w:val="00B719EF"/>
    <w:rsid w:val="00B7299B"/>
    <w:rsid w:val="00B73BA7"/>
    <w:rsid w:val="00B74684"/>
    <w:rsid w:val="00B8100C"/>
    <w:rsid w:val="00B9004A"/>
    <w:rsid w:val="00BA3EC3"/>
    <w:rsid w:val="00BA440C"/>
    <w:rsid w:val="00BA54A4"/>
    <w:rsid w:val="00BC42F6"/>
    <w:rsid w:val="00BD07E5"/>
    <w:rsid w:val="00BD5832"/>
    <w:rsid w:val="00BD712C"/>
    <w:rsid w:val="00BE21D9"/>
    <w:rsid w:val="00BF7D12"/>
    <w:rsid w:val="00C00B57"/>
    <w:rsid w:val="00C0705C"/>
    <w:rsid w:val="00C169D6"/>
    <w:rsid w:val="00C1758B"/>
    <w:rsid w:val="00C202AD"/>
    <w:rsid w:val="00C20831"/>
    <w:rsid w:val="00C2135E"/>
    <w:rsid w:val="00C23835"/>
    <w:rsid w:val="00C32E27"/>
    <w:rsid w:val="00C37516"/>
    <w:rsid w:val="00C455CB"/>
    <w:rsid w:val="00C45BE4"/>
    <w:rsid w:val="00C60DDD"/>
    <w:rsid w:val="00C705EB"/>
    <w:rsid w:val="00C73EBC"/>
    <w:rsid w:val="00C95183"/>
    <w:rsid w:val="00CA200C"/>
    <w:rsid w:val="00CA37F5"/>
    <w:rsid w:val="00CB15C1"/>
    <w:rsid w:val="00CC4A22"/>
    <w:rsid w:val="00CD7214"/>
    <w:rsid w:val="00CF3B21"/>
    <w:rsid w:val="00CF7226"/>
    <w:rsid w:val="00CF7654"/>
    <w:rsid w:val="00D01421"/>
    <w:rsid w:val="00D050DE"/>
    <w:rsid w:val="00D05C18"/>
    <w:rsid w:val="00D17172"/>
    <w:rsid w:val="00D22C31"/>
    <w:rsid w:val="00D231BF"/>
    <w:rsid w:val="00D240CE"/>
    <w:rsid w:val="00D261DC"/>
    <w:rsid w:val="00D4047D"/>
    <w:rsid w:val="00D518A6"/>
    <w:rsid w:val="00D519AE"/>
    <w:rsid w:val="00D55194"/>
    <w:rsid w:val="00D55E67"/>
    <w:rsid w:val="00D623E7"/>
    <w:rsid w:val="00D67025"/>
    <w:rsid w:val="00D72FCA"/>
    <w:rsid w:val="00D759B0"/>
    <w:rsid w:val="00D81FA2"/>
    <w:rsid w:val="00D8404B"/>
    <w:rsid w:val="00D944D4"/>
    <w:rsid w:val="00D949E7"/>
    <w:rsid w:val="00DA1BD5"/>
    <w:rsid w:val="00DA5574"/>
    <w:rsid w:val="00DB0BCB"/>
    <w:rsid w:val="00DB3922"/>
    <w:rsid w:val="00DB4B65"/>
    <w:rsid w:val="00DC182E"/>
    <w:rsid w:val="00DC29AC"/>
    <w:rsid w:val="00DE0688"/>
    <w:rsid w:val="00E01177"/>
    <w:rsid w:val="00E024E8"/>
    <w:rsid w:val="00E507B5"/>
    <w:rsid w:val="00E53204"/>
    <w:rsid w:val="00E62F34"/>
    <w:rsid w:val="00E74229"/>
    <w:rsid w:val="00E809A3"/>
    <w:rsid w:val="00E843E9"/>
    <w:rsid w:val="00E933EA"/>
    <w:rsid w:val="00E96771"/>
    <w:rsid w:val="00EA5A2C"/>
    <w:rsid w:val="00EA6003"/>
    <w:rsid w:val="00EA601C"/>
    <w:rsid w:val="00EB0E72"/>
    <w:rsid w:val="00EB4B66"/>
    <w:rsid w:val="00EC5EC6"/>
    <w:rsid w:val="00EC7B36"/>
    <w:rsid w:val="00ED546F"/>
    <w:rsid w:val="00EE21CC"/>
    <w:rsid w:val="00EE6421"/>
    <w:rsid w:val="00EE6890"/>
    <w:rsid w:val="00EE712C"/>
    <w:rsid w:val="00EF04DD"/>
    <w:rsid w:val="00F105C6"/>
    <w:rsid w:val="00F10BFE"/>
    <w:rsid w:val="00F177EE"/>
    <w:rsid w:val="00F206D7"/>
    <w:rsid w:val="00F20887"/>
    <w:rsid w:val="00F23A55"/>
    <w:rsid w:val="00F25C2C"/>
    <w:rsid w:val="00F32362"/>
    <w:rsid w:val="00F42A31"/>
    <w:rsid w:val="00F53154"/>
    <w:rsid w:val="00F55FE1"/>
    <w:rsid w:val="00F613FF"/>
    <w:rsid w:val="00F61B4C"/>
    <w:rsid w:val="00F63436"/>
    <w:rsid w:val="00F63A42"/>
    <w:rsid w:val="00F84959"/>
    <w:rsid w:val="00F854C5"/>
    <w:rsid w:val="00FC0D2B"/>
    <w:rsid w:val="00FC0E66"/>
    <w:rsid w:val="00FC77CB"/>
    <w:rsid w:val="00FD3DC0"/>
    <w:rsid w:val="00FD6693"/>
    <w:rsid w:val="00FE1C76"/>
    <w:rsid w:val="00FE38C2"/>
    <w:rsid w:val="00FF30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39084B2"/>
  <w15:docId w15:val="{E620717C-0F1E-4542-B10F-0B944B59B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5F24"/>
    <w:pPr>
      <w:jc w:val="both"/>
    </w:pPr>
    <w:rPr>
      <w:rFonts w:asciiTheme="minorHAnsi" w:hAnsiTheme="minorHAns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D13C5"/>
    <w:rPr>
      <w:rFonts w:ascii="Tahoma" w:hAnsi="Tahoma" w:cs="Tahoma"/>
      <w:sz w:val="16"/>
      <w:szCs w:val="16"/>
    </w:rPr>
  </w:style>
  <w:style w:type="character" w:customStyle="1" w:styleId="TextedebullesCar">
    <w:name w:val="Texte de bulles Car"/>
    <w:basedOn w:val="Policepardfaut"/>
    <w:link w:val="Textedebulles"/>
    <w:uiPriority w:val="99"/>
    <w:semiHidden/>
    <w:rsid w:val="009D13C5"/>
    <w:rPr>
      <w:rFonts w:ascii="Tahoma" w:hAnsi="Tahoma" w:cs="Tahoma"/>
      <w:sz w:val="16"/>
      <w:szCs w:val="16"/>
    </w:rPr>
  </w:style>
  <w:style w:type="paragraph" w:styleId="Paragraphedeliste">
    <w:name w:val="List Paragraph"/>
    <w:basedOn w:val="Normal"/>
    <w:uiPriority w:val="34"/>
    <w:qFormat/>
    <w:rsid w:val="0048183C"/>
    <w:pPr>
      <w:ind w:left="720"/>
      <w:contextualSpacing/>
    </w:pPr>
  </w:style>
  <w:style w:type="paragraph" w:customStyle="1" w:styleId="ElAppobs">
    <w:name w:val="ElApp_obs"/>
    <w:basedOn w:val="Normal"/>
    <w:rsid w:val="0044319E"/>
    <w:pPr>
      <w:shd w:val="clear" w:color="auto" w:fill="EEEEEE"/>
    </w:pPr>
    <w:rPr>
      <w:rFonts w:eastAsia="Times New Roman"/>
      <w:sz w:val="24"/>
      <w:szCs w:val="24"/>
      <w:shd w:val="clear" w:color="auto" w:fill="EEEEEE"/>
      <w:lang w:val="fr-FR" w:eastAsia="fr-FR"/>
    </w:rPr>
  </w:style>
  <w:style w:type="paragraph" w:customStyle="1" w:styleId="ElAppp">
    <w:name w:val="ElApp_p"/>
    <w:basedOn w:val="Normal"/>
    <w:rsid w:val="0044319E"/>
    <w:rPr>
      <w:rFonts w:ascii="Arial" w:eastAsia="Arial" w:hAnsi="Arial" w:cs="Arial"/>
      <w:sz w:val="17"/>
      <w:szCs w:val="17"/>
      <w:lang w:val="fr-FR" w:eastAsia="fr-FR"/>
    </w:rPr>
  </w:style>
  <w:style w:type="paragraph" w:customStyle="1" w:styleId="ElAppright">
    <w:name w:val="ElApp_right"/>
    <w:basedOn w:val="Normal"/>
    <w:rsid w:val="0044319E"/>
    <w:rPr>
      <w:rFonts w:eastAsia="Times New Roman"/>
      <w:sz w:val="24"/>
      <w:szCs w:val="24"/>
      <w:lang w:val="fr-FR" w:eastAsia="fr-FR"/>
    </w:rPr>
  </w:style>
  <w:style w:type="paragraph" w:customStyle="1" w:styleId="copyRight">
    <w:name w:val="copyRight"/>
    <w:basedOn w:val="Normal"/>
    <w:rsid w:val="0044319E"/>
    <w:rPr>
      <w:rFonts w:eastAsia="Times New Roman"/>
      <w:sz w:val="24"/>
      <w:szCs w:val="24"/>
      <w:lang w:val="fr-FR" w:eastAsia="fr-FR"/>
    </w:rPr>
  </w:style>
  <w:style w:type="paragraph" w:styleId="En-tte">
    <w:name w:val="header"/>
    <w:basedOn w:val="Normal"/>
    <w:link w:val="En-tteCar"/>
    <w:uiPriority w:val="99"/>
    <w:unhideWhenUsed/>
    <w:rsid w:val="0044319E"/>
    <w:pPr>
      <w:tabs>
        <w:tab w:val="center" w:pos="4703"/>
        <w:tab w:val="right" w:pos="9406"/>
      </w:tabs>
    </w:pPr>
  </w:style>
  <w:style w:type="character" w:customStyle="1" w:styleId="En-tteCar">
    <w:name w:val="En-tête Car"/>
    <w:basedOn w:val="Policepardfaut"/>
    <w:link w:val="En-tte"/>
    <w:uiPriority w:val="99"/>
    <w:rsid w:val="0044319E"/>
  </w:style>
  <w:style w:type="paragraph" w:styleId="Pieddepage">
    <w:name w:val="footer"/>
    <w:basedOn w:val="Normal"/>
    <w:link w:val="PieddepageCar"/>
    <w:uiPriority w:val="99"/>
    <w:unhideWhenUsed/>
    <w:rsid w:val="0044319E"/>
    <w:pPr>
      <w:tabs>
        <w:tab w:val="center" w:pos="4703"/>
        <w:tab w:val="right" w:pos="9406"/>
      </w:tabs>
    </w:pPr>
  </w:style>
  <w:style w:type="character" w:customStyle="1" w:styleId="PieddepageCar">
    <w:name w:val="Pied de page Car"/>
    <w:basedOn w:val="Policepardfaut"/>
    <w:link w:val="Pieddepage"/>
    <w:uiPriority w:val="99"/>
    <w:rsid w:val="0044319E"/>
  </w:style>
  <w:style w:type="character" w:styleId="Lienhypertexte">
    <w:name w:val="Hyperlink"/>
    <w:basedOn w:val="Policepardfaut"/>
    <w:uiPriority w:val="99"/>
    <w:unhideWhenUsed/>
    <w:rsid w:val="00F63A42"/>
    <w:rPr>
      <w:color w:val="0000FF" w:themeColor="hyperlink"/>
      <w:u w:val="single"/>
    </w:rPr>
  </w:style>
  <w:style w:type="character" w:styleId="Mentionnonrsolue">
    <w:name w:val="Unresolved Mention"/>
    <w:basedOn w:val="Policepardfaut"/>
    <w:uiPriority w:val="99"/>
    <w:semiHidden/>
    <w:unhideWhenUsed/>
    <w:rsid w:val="00F63A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77664">
      <w:bodyDiv w:val="1"/>
      <w:marLeft w:val="0"/>
      <w:marRight w:val="0"/>
      <w:marTop w:val="0"/>
      <w:marBottom w:val="0"/>
      <w:divBdr>
        <w:top w:val="none" w:sz="0" w:space="0" w:color="auto"/>
        <w:left w:val="none" w:sz="0" w:space="0" w:color="auto"/>
        <w:bottom w:val="none" w:sz="0" w:space="0" w:color="auto"/>
        <w:right w:val="none" w:sz="0" w:space="0" w:color="auto"/>
      </w:divBdr>
    </w:div>
    <w:div w:id="742801407">
      <w:bodyDiv w:val="1"/>
      <w:marLeft w:val="0"/>
      <w:marRight w:val="0"/>
      <w:marTop w:val="0"/>
      <w:marBottom w:val="0"/>
      <w:divBdr>
        <w:top w:val="none" w:sz="0" w:space="0" w:color="auto"/>
        <w:left w:val="none" w:sz="0" w:space="0" w:color="auto"/>
        <w:bottom w:val="none" w:sz="0" w:space="0" w:color="auto"/>
        <w:right w:val="none" w:sz="0" w:space="0" w:color="auto"/>
      </w:divBdr>
    </w:div>
    <w:div w:id="750388528">
      <w:bodyDiv w:val="1"/>
      <w:marLeft w:val="0"/>
      <w:marRight w:val="0"/>
      <w:marTop w:val="0"/>
      <w:marBottom w:val="0"/>
      <w:divBdr>
        <w:top w:val="none" w:sz="0" w:space="0" w:color="auto"/>
        <w:left w:val="none" w:sz="0" w:space="0" w:color="auto"/>
        <w:bottom w:val="none" w:sz="0" w:space="0" w:color="auto"/>
        <w:right w:val="none" w:sz="0" w:space="0" w:color="auto"/>
      </w:divBdr>
    </w:div>
    <w:div w:id="755325174">
      <w:bodyDiv w:val="1"/>
      <w:marLeft w:val="0"/>
      <w:marRight w:val="0"/>
      <w:marTop w:val="0"/>
      <w:marBottom w:val="0"/>
      <w:divBdr>
        <w:top w:val="none" w:sz="0" w:space="0" w:color="auto"/>
        <w:left w:val="none" w:sz="0" w:space="0" w:color="auto"/>
        <w:bottom w:val="none" w:sz="0" w:space="0" w:color="auto"/>
        <w:right w:val="none" w:sz="0" w:space="0" w:color="auto"/>
      </w:divBdr>
    </w:div>
    <w:div w:id="788201728">
      <w:bodyDiv w:val="1"/>
      <w:marLeft w:val="0"/>
      <w:marRight w:val="0"/>
      <w:marTop w:val="0"/>
      <w:marBottom w:val="0"/>
      <w:divBdr>
        <w:top w:val="none" w:sz="0" w:space="0" w:color="auto"/>
        <w:left w:val="none" w:sz="0" w:space="0" w:color="auto"/>
        <w:bottom w:val="none" w:sz="0" w:space="0" w:color="auto"/>
        <w:right w:val="none" w:sz="0" w:space="0" w:color="auto"/>
      </w:divBdr>
    </w:div>
    <w:div w:id="893272027">
      <w:bodyDiv w:val="1"/>
      <w:marLeft w:val="0"/>
      <w:marRight w:val="0"/>
      <w:marTop w:val="0"/>
      <w:marBottom w:val="0"/>
      <w:divBdr>
        <w:top w:val="none" w:sz="0" w:space="0" w:color="auto"/>
        <w:left w:val="none" w:sz="0" w:space="0" w:color="auto"/>
        <w:bottom w:val="none" w:sz="0" w:space="0" w:color="auto"/>
        <w:right w:val="none" w:sz="0" w:space="0" w:color="auto"/>
      </w:divBdr>
    </w:div>
    <w:div w:id="972752427">
      <w:bodyDiv w:val="1"/>
      <w:marLeft w:val="0"/>
      <w:marRight w:val="0"/>
      <w:marTop w:val="0"/>
      <w:marBottom w:val="0"/>
      <w:divBdr>
        <w:top w:val="none" w:sz="0" w:space="0" w:color="auto"/>
        <w:left w:val="none" w:sz="0" w:space="0" w:color="auto"/>
        <w:bottom w:val="none" w:sz="0" w:space="0" w:color="auto"/>
        <w:right w:val="none" w:sz="0" w:space="0" w:color="auto"/>
      </w:divBdr>
      <w:divsChild>
        <w:div w:id="1853492917">
          <w:marLeft w:val="0"/>
          <w:marRight w:val="0"/>
          <w:marTop w:val="0"/>
          <w:marBottom w:val="0"/>
          <w:divBdr>
            <w:top w:val="none" w:sz="0" w:space="0" w:color="auto"/>
            <w:left w:val="none" w:sz="0" w:space="0" w:color="auto"/>
            <w:bottom w:val="none" w:sz="0" w:space="0" w:color="auto"/>
            <w:right w:val="none" w:sz="0" w:space="0" w:color="auto"/>
          </w:divBdr>
        </w:div>
      </w:divsChild>
    </w:div>
    <w:div w:id="1068263865">
      <w:bodyDiv w:val="1"/>
      <w:marLeft w:val="0"/>
      <w:marRight w:val="0"/>
      <w:marTop w:val="0"/>
      <w:marBottom w:val="0"/>
      <w:divBdr>
        <w:top w:val="none" w:sz="0" w:space="0" w:color="auto"/>
        <w:left w:val="none" w:sz="0" w:space="0" w:color="auto"/>
        <w:bottom w:val="none" w:sz="0" w:space="0" w:color="auto"/>
        <w:right w:val="none" w:sz="0" w:space="0" w:color="auto"/>
      </w:divBdr>
    </w:div>
    <w:div w:id="1068766601">
      <w:bodyDiv w:val="1"/>
      <w:marLeft w:val="0"/>
      <w:marRight w:val="0"/>
      <w:marTop w:val="0"/>
      <w:marBottom w:val="0"/>
      <w:divBdr>
        <w:top w:val="none" w:sz="0" w:space="0" w:color="auto"/>
        <w:left w:val="none" w:sz="0" w:space="0" w:color="auto"/>
        <w:bottom w:val="none" w:sz="0" w:space="0" w:color="auto"/>
        <w:right w:val="none" w:sz="0" w:space="0" w:color="auto"/>
      </w:divBdr>
    </w:div>
    <w:div w:id="1862165184">
      <w:bodyDiv w:val="1"/>
      <w:marLeft w:val="0"/>
      <w:marRight w:val="0"/>
      <w:marTop w:val="0"/>
      <w:marBottom w:val="0"/>
      <w:divBdr>
        <w:top w:val="none" w:sz="0" w:space="0" w:color="auto"/>
        <w:left w:val="none" w:sz="0" w:space="0" w:color="auto"/>
        <w:bottom w:val="none" w:sz="0" w:space="0" w:color="auto"/>
        <w:right w:val="none" w:sz="0" w:space="0" w:color="auto"/>
      </w:divBdr>
    </w:div>
    <w:div w:id="2116316371">
      <w:bodyDiv w:val="1"/>
      <w:marLeft w:val="0"/>
      <w:marRight w:val="0"/>
      <w:marTop w:val="0"/>
      <w:marBottom w:val="0"/>
      <w:divBdr>
        <w:top w:val="none" w:sz="0" w:space="0" w:color="auto"/>
        <w:left w:val="none" w:sz="0" w:space="0" w:color="auto"/>
        <w:bottom w:val="none" w:sz="0" w:space="0" w:color="auto"/>
        <w:right w:val="none" w:sz="0" w:space="0" w:color="auto"/>
      </w:divBdr>
    </w:div>
    <w:div w:id="214099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61dd43d-7f4b-48c6-9d2b-7d5b7f4266b1" xsi:nil="true"/>
    <lcf76f155ced4ddcb4097134ff3c332f xmlns="69909bc4-b4ac-40ba-bc16-c565c110127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4FB1F1762CFF4C9655202830829299" ma:contentTypeVersion="18" ma:contentTypeDescription="Crée un document." ma:contentTypeScope="" ma:versionID="12a988a79bef8c9912eed6a37af6c02a">
  <xsd:schema xmlns:xsd="http://www.w3.org/2001/XMLSchema" xmlns:xs="http://www.w3.org/2001/XMLSchema" xmlns:p="http://schemas.microsoft.com/office/2006/metadata/properties" xmlns:ns2="69909bc4-b4ac-40ba-bc16-c565c1101276" xmlns:ns3="361dd43d-7f4b-48c6-9d2b-7d5b7f4266b1" targetNamespace="http://schemas.microsoft.com/office/2006/metadata/properties" ma:root="true" ma:fieldsID="bc3f2d45817c98c597211cb12173e5f9" ns2:_="" ns3:_="">
    <xsd:import namespace="69909bc4-b4ac-40ba-bc16-c565c1101276"/>
    <xsd:import namespace="361dd43d-7f4b-48c6-9d2b-7d5b7f4266b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909bc4-b4ac-40ba-bc16-c565c1101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6b412f4d-afc9-4f2f-9214-8fe69248fde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1dd43d-7f4b-48c6-9d2b-7d5b7f4266b1"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21a1c2e1-8723-44df-9bad-aafd5abd4841}" ma:internalName="TaxCatchAll" ma:showField="CatchAllData" ma:web="361dd43d-7f4b-48c6-9d2b-7d5b7f426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6F7885-558B-46A2-B950-0E21B6FE4383}">
  <ds:schemaRefs>
    <ds:schemaRef ds:uri="http://schemas.microsoft.com/sharepoint/v3/contenttype/forms"/>
  </ds:schemaRefs>
</ds:datastoreItem>
</file>

<file path=customXml/itemProps2.xml><?xml version="1.0" encoding="utf-8"?>
<ds:datastoreItem xmlns:ds="http://schemas.openxmlformats.org/officeDocument/2006/customXml" ds:itemID="{0323C5DB-ED6E-44F8-8341-3AD65EA37860}">
  <ds:schemaRefs>
    <ds:schemaRef ds:uri="http://schemas.openxmlformats.org/officeDocument/2006/bibliography"/>
  </ds:schemaRefs>
</ds:datastoreItem>
</file>

<file path=customXml/itemProps3.xml><?xml version="1.0" encoding="utf-8"?>
<ds:datastoreItem xmlns:ds="http://schemas.openxmlformats.org/officeDocument/2006/customXml" ds:itemID="{75603204-55CF-4352-9785-FE6EF6F160DC}">
  <ds:schemaRefs>
    <ds:schemaRef ds:uri="http://schemas.microsoft.com/office/2006/metadata/properties"/>
    <ds:schemaRef ds:uri="http://schemas.microsoft.com/office/infopath/2007/PartnerControls"/>
    <ds:schemaRef ds:uri="361dd43d-7f4b-48c6-9d2b-7d5b7f4266b1"/>
    <ds:schemaRef ds:uri="69909bc4-b4ac-40ba-bc16-c565c1101276"/>
  </ds:schemaRefs>
</ds:datastoreItem>
</file>

<file path=customXml/itemProps4.xml><?xml version="1.0" encoding="utf-8"?>
<ds:datastoreItem xmlns:ds="http://schemas.openxmlformats.org/officeDocument/2006/customXml" ds:itemID="{2246D681-74A1-4846-B505-CD67EF383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909bc4-b4ac-40ba-bc16-c565c1101276"/>
    <ds:schemaRef ds:uri="361dd43d-7f4b-48c6-9d2b-7d5b7f426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2394</Words>
  <Characters>13168</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Ministère du travail</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Cécile Fernbach</dc:creator>
  <cp:lastModifiedBy>Cécile FERNBACH</cp:lastModifiedBy>
  <cp:revision>3</cp:revision>
  <cp:lastPrinted>2022-12-16T18:12:00Z</cp:lastPrinted>
  <dcterms:created xsi:type="dcterms:W3CDTF">2025-12-31T15:18:00Z</dcterms:created>
  <dcterms:modified xsi:type="dcterms:W3CDTF">2025-12-31T15:19:00Z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0x010100134FB1F1762CFF4C9655202830829299</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ies>
</file>