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BFC72" w14:textId="77777777" w:rsidR="00CD36E2" w:rsidRPr="00B371D2" w:rsidRDefault="00CD36E2" w:rsidP="00312E5D">
      <w:pPr>
        <w:jc w:val="center"/>
        <w:rPr>
          <w:rFonts w:asciiTheme="majorHAnsi" w:hAnsiTheme="majorHAnsi" w:cstheme="majorHAnsi"/>
          <w:b/>
          <w:sz w:val="24"/>
        </w:rPr>
      </w:pPr>
      <w:r w:rsidRPr="00B371D2">
        <w:rPr>
          <w:rFonts w:asciiTheme="majorHAnsi" w:hAnsiTheme="majorHAnsi" w:cstheme="majorHAnsi"/>
          <w:noProof/>
          <w:lang w:eastAsia="fr-FR"/>
        </w:rPr>
        <w:drawing>
          <wp:anchor distT="0" distB="0" distL="114300" distR="114300" simplePos="0" relativeHeight="251659264" behindDoc="0" locked="0" layoutInCell="1" allowOverlap="1" wp14:anchorId="608EDD8B" wp14:editId="63D5F6F5">
            <wp:simplePos x="0" y="0"/>
            <wp:positionH relativeFrom="column">
              <wp:posOffset>-642619</wp:posOffset>
            </wp:positionH>
            <wp:positionV relativeFrom="paragraph">
              <wp:posOffset>-690245</wp:posOffset>
            </wp:positionV>
            <wp:extent cx="1943100" cy="1366336"/>
            <wp:effectExtent l="0" t="0" r="0" b="5715"/>
            <wp:wrapNone/>
            <wp:docPr id="2" name="Image 2" descr=" Macintosh HD   :Users:mgl:Desktop:EN COURS:C10i:MARIE GALENE:Dossier TdL:image TdL.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 Macintosh HD   :Users:mgl:Desktop:EN COURS:C10i:MARIE GALENE:Dossier TdL:image TdL.ep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5370" cy="1374964"/>
                    </a:xfrm>
                    <a:prstGeom prst="rect">
                      <a:avLst/>
                    </a:prstGeom>
                    <a:noFill/>
                  </pic:spPr>
                </pic:pic>
              </a:graphicData>
            </a:graphic>
            <wp14:sizeRelH relativeFrom="page">
              <wp14:pctWidth>0</wp14:pctWidth>
            </wp14:sizeRelH>
            <wp14:sizeRelV relativeFrom="page">
              <wp14:pctHeight>0</wp14:pctHeight>
            </wp14:sizeRelV>
          </wp:anchor>
        </w:drawing>
      </w:r>
    </w:p>
    <w:p w14:paraId="38A09F98" w14:textId="77777777" w:rsidR="00CD36E2" w:rsidRPr="00B371D2" w:rsidRDefault="00CD36E2" w:rsidP="00312E5D">
      <w:pPr>
        <w:jc w:val="center"/>
        <w:rPr>
          <w:rFonts w:asciiTheme="majorHAnsi" w:hAnsiTheme="majorHAnsi" w:cstheme="majorHAnsi"/>
          <w:b/>
          <w:sz w:val="24"/>
        </w:rPr>
      </w:pPr>
    </w:p>
    <w:p w14:paraId="1C3DFCFB" w14:textId="6346A41C" w:rsidR="00AC2FF9" w:rsidRDefault="00AC2FF9" w:rsidP="00312E5D">
      <w:pPr>
        <w:jc w:val="center"/>
        <w:rPr>
          <w:rFonts w:cstheme="minorHAnsi"/>
          <w:bCs/>
          <w:sz w:val="32"/>
        </w:rPr>
      </w:pPr>
      <w:bookmarkStart w:id="0" w:name="_Hlk185424890"/>
      <w:r>
        <w:rPr>
          <w:rFonts w:cstheme="minorHAnsi"/>
          <w:bCs/>
          <w:sz w:val="32"/>
        </w:rPr>
        <w:t xml:space="preserve">ACCORD COLLECTIF DU </w:t>
      </w:r>
      <w:r w:rsidR="002B4E41">
        <w:rPr>
          <w:rFonts w:cstheme="minorHAnsi"/>
          <w:bCs/>
          <w:sz w:val="32"/>
        </w:rPr>
        <w:t>22/12/2025</w:t>
      </w:r>
    </w:p>
    <w:p w14:paraId="6CB9ECE1" w14:textId="0EA2F281" w:rsidR="00A22E73" w:rsidRPr="00870200" w:rsidRDefault="00AC2FF9" w:rsidP="00312E5D">
      <w:pPr>
        <w:jc w:val="center"/>
        <w:rPr>
          <w:rFonts w:cstheme="minorHAnsi"/>
          <w:bCs/>
          <w:sz w:val="32"/>
        </w:rPr>
      </w:pPr>
      <w:r>
        <w:rPr>
          <w:rFonts w:cstheme="minorHAnsi"/>
          <w:bCs/>
          <w:sz w:val="32"/>
        </w:rPr>
        <w:t>PRIME DECENTRALISEE</w:t>
      </w:r>
    </w:p>
    <w:bookmarkEnd w:id="0"/>
    <w:p w14:paraId="33C15E36" w14:textId="77777777" w:rsidR="00312E5D" w:rsidRPr="00B371D2" w:rsidRDefault="00312E5D" w:rsidP="00312E5D">
      <w:pPr>
        <w:jc w:val="center"/>
        <w:rPr>
          <w:rFonts w:asciiTheme="majorHAnsi" w:hAnsiTheme="majorHAnsi" w:cstheme="majorHAnsi"/>
          <w:b/>
          <w:sz w:val="24"/>
        </w:rPr>
      </w:pPr>
    </w:p>
    <w:p w14:paraId="1C481BCE" w14:textId="77777777" w:rsidR="00312E5D" w:rsidRPr="00870200" w:rsidRDefault="00312E5D" w:rsidP="00312E5D">
      <w:pPr>
        <w:rPr>
          <w:rFonts w:asciiTheme="majorHAnsi" w:hAnsiTheme="majorHAnsi" w:cstheme="majorHAnsi"/>
        </w:rPr>
      </w:pPr>
      <w:r w:rsidRPr="00870200">
        <w:rPr>
          <w:rFonts w:asciiTheme="majorHAnsi" w:hAnsiTheme="majorHAnsi" w:cstheme="majorHAnsi"/>
        </w:rPr>
        <w:t>Entre</w:t>
      </w:r>
    </w:p>
    <w:p w14:paraId="155F6DAE" w14:textId="769B132B" w:rsidR="00312E5D" w:rsidRPr="00870200" w:rsidRDefault="00312E5D" w:rsidP="00312E5D">
      <w:pPr>
        <w:jc w:val="both"/>
        <w:rPr>
          <w:rFonts w:asciiTheme="majorHAnsi" w:hAnsiTheme="majorHAnsi" w:cstheme="majorHAnsi"/>
        </w:rPr>
      </w:pPr>
      <w:r w:rsidRPr="00870200">
        <w:rPr>
          <w:rFonts w:asciiTheme="majorHAnsi" w:hAnsiTheme="majorHAnsi" w:cstheme="majorHAnsi"/>
        </w:rPr>
        <w:t xml:space="preserve">L’Association des Dames du Calvaire, </w:t>
      </w:r>
      <w:r w:rsidR="00B371D2" w:rsidRPr="00870200">
        <w:rPr>
          <w:rFonts w:asciiTheme="majorHAnsi" w:hAnsiTheme="majorHAnsi" w:cstheme="majorHAnsi"/>
        </w:rPr>
        <w:t>reconnue d’utilité publique par décret du 24 Mai 1</w:t>
      </w:r>
      <w:r w:rsidR="006D39F9">
        <w:rPr>
          <w:rFonts w:asciiTheme="majorHAnsi" w:hAnsiTheme="majorHAnsi" w:cstheme="majorHAnsi"/>
        </w:rPr>
        <w:t>9</w:t>
      </w:r>
      <w:r w:rsidR="00B371D2" w:rsidRPr="00870200">
        <w:rPr>
          <w:rFonts w:asciiTheme="majorHAnsi" w:hAnsiTheme="majorHAnsi" w:cstheme="majorHAnsi"/>
        </w:rPr>
        <w:t xml:space="preserve">48, </w:t>
      </w:r>
      <w:r w:rsidRPr="00870200">
        <w:rPr>
          <w:rFonts w:asciiTheme="majorHAnsi" w:hAnsiTheme="majorHAnsi" w:cstheme="majorHAnsi"/>
        </w:rPr>
        <w:t xml:space="preserve">dont le siège est situé au 30 Rue Kléber 33200 BORDEAUX, représentée par Madame </w:t>
      </w:r>
      <w:r w:rsidR="00C40FF5">
        <w:rPr>
          <w:rFonts w:asciiTheme="majorHAnsi" w:hAnsiTheme="majorHAnsi" w:cstheme="majorHAnsi"/>
        </w:rPr>
        <w:t>XX</w:t>
      </w:r>
      <w:r w:rsidRPr="00870200">
        <w:rPr>
          <w:rFonts w:asciiTheme="majorHAnsi" w:hAnsiTheme="majorHAnsi" w:cstheme="majorHAnsi"/>
        </w:rPr>
        <w:t xml:space="preserve"> en sa qualité de Directrice,</w:t>
      </w:r>
    </w:p>
    <w:p w14:paraId="08FF5666" w14:textId="77777777" w:rsidR="00312E5D" w:rsidRPr="00870200" w:rsidRDefault="00312E5D" w:rsidP="00312E5D">
      <w:pPr>
        <w:rPr>
          <w:rFonts w:asciiTheme="majorHAnsi" w:hAnsiTheme="majorHAnsi" w:cstheme="majorHAnsi"/>
        </w:rPr>
      </w:pPr>
      <w:r w:rsidRPr="00870200">
        <w:rPr>
          <w:rFonts w:asciiTheme="majorHAnsi" w:hAnsiTheme="majorHAnsi" w:cstheme="majorHAnsi"/>
        </w:rPr>
        <w:t>D’une part</w:t>
      </w:r>
    </w:p>
    <w:p w14:paraId="46A244A5" w14:textId="143C31FF" w:rsidR="00312E5D" w:rsidRPr="00870200" w:rsidRDefault="00312E5D" w:rsidP="00312E5D">
      <w:pPr>
        <w:rPr>
          <w:rFonts w:asciiTheme="majorHAnsi" w:hAnsiTheme="majorHAnsi" w:cstheme="majorHAnsi"/>
        </w:rPr>
      </w:pPr>
      <w:r w:rsidRPr="00870200">
        <w:rPr>
          <w:rFonts w:asciiTheme="majorHAnsi" w:hAnsiTheme="majorHAnsi" w:cstheme="majorHAnsi"/>
        </w:rPr>
        <w:t xml:space="preserve">Et </w:t>
      </w:r>
    </w:p>
    <w:p w14:paraId="6C5CF4FB" w14:textId="611F1216" w:rsidR="000236CD" w:rsidRPr="00870200" w:rsidRDefault="000236CD" w:rsidP="00870200">
      <w:pPr>
        <w:pStyle w:val="Sansinterligne"/>
        <w:rPr>
          <w:rFonts w:asciiTheme="majorHAnsi" w:hAnsiTheme="majorHAnsi" w:cstheme="majorHAnsi"/>
        </w:rPr>
      </w:pPr>
      <w:r w:rsidRPr="00870200">
        <w:rPr>
          <w:rFonts w:asciiTheme="majorHAnsi" w:hAnsiTheme="majorHAnsi" w:cstheme="majorHAnsi"/>
        </w:rPr>
        <w:t xml:space="preserve">Madame </w:t>
      </w:r>
      <w:r w:rsidR="00C40FF5">
        <w:rPr>
          <w:rFonts w:asciiTheme="majorHAnsi" w:hAnsiTheme="majorHAnsi" w:cstheme="majorHAnsi"/>
        </w:rPr>
        <w:t>XX</w:t>
      </w:r>
      <w:r w:rsidRPr="00870200">
        <w:rPr>
          <w:rFonts w:asciiTheme="majorHAnsi" w:hAnsiTheme="majorHAnsi" w:cstheme="majorHAnsi"/>
        </w:rPr>
        <w:t xml:space="preserve">, membre élue du CSE </w:t>
      </w:r>
    </w:p>
    <w:p w14:paraId="1BE5FAF5" w14:textId="6BF9C284" w:rsidR="000236CD" w:rsidRPr="00870200" w:rsidRDefault="000236CD" w:rsidP="00870200">
      <w:pPr>
        <w:pStyle w:val="Sansinterligne"/>
        <w:rPr>
          <w:rFonts w:asciiTheme="majorHAnsi" w:hAnsiTheme="majorHAnsi" w:cstheme="majorHAnsi"/>
        </w:rPr>
      </w:pPr>
      <w:r w:rsidRPr="00870200">
        <w:rPr>
          <w:rFonts w:asciiTheme="majorHAnsi" w:hAnsiTheme="majorHAnsi" w:cstheme="majorHAnsi"/>
        </w:rPr>
        <w:t xml:space="preserve">Madame </w:t>
      </w:r>
      <w:r w:rsidR="00C40FF5">
        <w:rPr>
          <w:rFonts w:asciiTheme="majorHAnsi" w:hAnsiTheme="majorHAnsi" w:cstheme="majorHAnsi"/>
        </w:rPr>
        <w:t>XX</w:t>
      </w:r>
      <w:r w:rsidRPr="00870200">
        <w:rPr>
          <w:rFonts w:asciiTheme="majorHAnsi" w:hAnsiTheme="majorHAnsi" w:cstheme="majorHAnsi"/>
        </w:rPr>
        <w:t>, membre élu</w:t>
      </w:r>
      <w:r w:rsidR="00154A10">
        <w:rPr>
          <w:rFonts w:asciiTheme="majorHAnsi" w:hAnsiTheme="majorHAnsi" w:cstheme="majorHAnsi"/>
        </w:rPr>
        <w:t xml:space="preserve">e </w:t>
      </w:r>
      <w:r w:rsidRPr="00870200">
        <w:rPr>
          <w:rFonts w:asciiTheme="majorHAnsi" w:hAnsiTheme="majorHAnsi" w:cstheme="majorHAnsi"/>
        </w:rPr>
        <w:t>du CSE</w:t>
      </w:r>
    </w:p>
    <w:p w14:paraId="7889A7B3" w14:textId="1FA1CEE6" w:rsidR="000236CD" w:rsidRPr="00870200" w:rsidRDefault="000236CD" w:rsidP="00870200">
      <w:pPr>
        <w:pStyle w:val="Sansinterligne"/>
        <w:rPr>
          <w:rFonts w:asciiTheme="majorHAnsi" w:hAnsiTheme="majorHAnsi" w:cstheme="majorHAnsi"/>
        </w:rPr>
      </w:pPr>
      <w:r w:rsidRPr="00870200">
        <w:rPr>
          <w:rFonts w:asciiTheme="majorHAnsi" w:hAnsiTheme="majorHAnsi" w:cstheme="majorHAnsi"/>
        </w:rPr>
        <w:t xml:space="preserve">Madame </w:t>
      </w:r>
      <w:r w:rsidR="00C40FF5">
        <w:rPr>
          <w:rFonts w:asciiTheme="majorHAnsi" w:hAnsiTheme="majorHAnsi" w:cstheme="majorHAnsi"/>
        </w:rPr>
        <w:t>XX</w:t>
      </w:r>
      <w:r w:rsidRPr="00870200">
        <w:rPr>
          <w:rFonts w:asciiTheme="majorHAnsi" w:hAnsiTheme="majorHAnsi" w:cstheme="majorHAnsi"/>
        </w:rPr>
        <w:t>, membre élue du CSE</w:t>
      </w:r>
    </w:p>
    <w:p w14:paraId="5A30539E" w14:textId="77777777" w:rsidR="00312E5D" w:rsidRDefault="00312E5D" w:rsidP="00312E5D">
      <w:pPr>
        <w:spacing w:after="0"/>
        <w:rPr>
          <w:rFonts w:asciiTheme="majorHAnsi" w:hAnsiTheme="majorHAnsi" w:cstheme="majorHAnsi"/>
          <w:sz w:val="24"/>
        </w:rPr>
      </w:pPr>
    </w:p>
    <w:p w14:paraId="2D119C78" w14:textId="468E6DB7" w:rsidR="006A53D7" w:rsidRPr="006A53D7" w:rsidRDefault="006A53D7" w:rsidP="00312E5D">
      <w:pPr>
        <w:spacing w:after="0"/>
        <w:rPr>
          <w:rFonts w:asciiTheme="majorHAnsi" w:eastAsia="Calibri" w:hAnsiTheme="majorHAnsi" w:cstheme="majorHAnsi"/>
        </w:rPr>
      </w:pPr>
      <w:r w:rsidRPr="006A53D7">
        <w:rPr>
          <w:rFonts w:asciiTheme="majorHAnsi" w:eastAsia="Calibri" w:hAnsiTheme="majorHAnsi" w:cstheme="majorHAnsi"/>
        </w:rPr>
        <w:t>D’autre part</w:t>
      </w:r>
    </w:p>
    <w:p w14:paraId="0B04C0E6" w14:textId="77777777" w:rsidR="00312E5D" w:rsidRPr="00B371D2" w:rsidRDefault="00312E5D" w:rsidP="00312E5D">
      <w:pPr>
        <w:pStyle w:val="Sansinterligne"/>
        <w:pBdr>
          <w:bottom w:val="single" w:sz="4" w:space="1" w:color="auto"/>
        </w:pBdr>
        <w:rPr>
          <w:rFonts w:asciiTheme="majorHAnsi" w:hAnsiTheme="majorHAnsi" w:cstheme="majorHAnsi"/>
          <w:b/>
          <w:sz w:val="24"/>
          <w:szCs w:val="24"/>
        </w:rPr>
      </w:pPr>
    </w:p>
    <w:p w14:paraId="5068EBA1" w14:textId="77777777" w:rsidR="00312E5D" w:rsidRPr="00B371D2" w:rsidRDefault="00312E5D" w:rsidP="00312E5D">
      <w:pPr>
        <w:pStyle w:val="Sansinterligne"/>
        <w:pBdr>
          <w:bottom w:val="single" w:sz="4" w:space="1" w:color="auto"/>
        </w:pBdr>
        <w:rPr>
          <w:rFonts w:asciiTheme="majorHAnsi" w:hAnsiTheme="majorHAnsi" w:cstheme="majorHAnsi"/>
          <w:b/>
          <w:sz w:val="24"/>
          <w:szCs w:val="24"/>
        </w:rPr>
      </w:pPr>
      <w:r w:rsidRPr="00B371D2">
        <w:rPr>
          <w:rFonts w:asciiTheme="majorHAnsi" w:hAnsiTheme="majorHAnsi" w:cstheme="majorHAnsi"/>
          <w:b/>
          <w:sz w:val="24"/>
          <w:szCs w:val="24"/>
        </w:rPr>
        <w:t xml:space="preserve">PREAMBULE </w:t>
      </w:r>
    </w:p>
    <w:p w14:paraId="6424628B" w14:textId="77777777" w:rsidR="00312E5D" w:rsidRPr="00B371D2" w:rsidRDefault="00312E5D" w:rsidP="00312E5D">
      <w:pPr>
        <w:spacing w:after="0"/>
        <w:rPr>
          <w:rFonts w:asciiTheme="majorHAnsi" w:hAnsiTheme="majorHAnsi" w:cstheme="majorHAnsi"/>
          <w:sz w:val="24"/>
        </w:rPr>
      </w:pPr>
    </w:p>
    <w:p w14:paraId="62E54D47" w14:textId="000A5A3F" w:rsidR="00D21FEA" w:rsidRDefault="00454216" w:rsidP="000E455D">
      <w:pPr>
        <w:spacing w:after="0"/>
        <w:jc w:val="both"/>
        <w:rPr>
          <w:rFonts w:asciiTheme="majorHAnsi" w:hAnsiTheme="majorHAnsi" w:cstheme="majorHAnsi"/>
        </w:rPr>
      </w:pPr>
      <w:r w:rsidRPr="00454216">
        <w:rPr>
          <w:rFonts w:asciiTheme="majorHAnsi" w:hAnsiTheme="majorHAnsi" w:cstheme="majorHAnsi"/>
        </w:rPr>
        <w:t>La Convention Collective Nationale du 31 octobre 1951 prévoit une prime décentralisée pour les personnels des établissements qui l’appliquent. Elle précise que les modalités d’attribution et la périodicité de versement doivent être définies par accord collectif.</w:t>
      </w:r>
    </w:p>
    <w:p w14:paraId="3BBB9D72" w14:textId="77777777" w:rsidR="00454216" w:rsidRDefault="00454216" w:rsidP="000E455D">
      <w:pPr>
        <w:spacing w:after="0"/>
        <w:jc w:val="both"/>
        <w:rPr>
          <w:rFonts w:asciiTheme="majorHAnsi" w:hAnsiTheme="majorHAnsi" w:cstheme="majorHAnsi"/>
        </w:rPr>
      </w:pPr>
    </w:p>
    <w:p w14:paraId="581AD31C" w14:textId="3803F8EA" w:rsidR="007462E7" w:rsidRDefault="00454216" w:rsidP="000E455D">
      <w:pPr>
        <w:spacing w:after="0"/>
        <w:jc w:val="both"/>
        <w:rPr>
          <w:rFonts w:asciiTheme="majorHAnsi" w:hAnsiTheme="majorHAnsi" w:cstheme="majorHAnsi"/>
        </w:rPr>
      </w:pPr>
      <w:r w:rsidRPr="00454216">
        <w:rPr>
          <w:rFonts w:asciiTheme="majorHAnsi" w:hAnsiTheme="majorHAnsi" w:cstheme="majorHAnsi"/>
        </w:rPr>
        <w:t xml:space="preserve">À défaut d’accord collectif, le dispositif prévu par la FEHAP s’applique </w:t>
      </w:r>
      <w:r w:rsidR="007462E7">
        <w:rPr>
          <w:rFonts w:asciiTheme="majorHAnsi" w:hAnsiTheme="majorHAnsi" w:cstheme="majorHAnsi"/>
        </w:rPr>
        <w:t xml:space="preserve">: </w:t>
      </w:r>
    </w:p>
    <w:p w14:paraId="45C26368" w14:textId="2ACA46E8" w:rsidR="007462E7" w:rsidRDefault="007462E7" w:rsidP="007462E7">
      <w:pPr>
        <w:pStyle w:val="Paragraphedeliste"/>
        <w:numPr>
          <w:ilvl w:val="0"/>
          <w:numId w:val="30"/>
        </w:numPr>
        <w:spacing w:after="0"/>
        <w:jc w:val="both"/>
        <w:rPr>
          <w:rFonts w:asciiTheme="majorHAnsi" w:hAnsiTheme="majorHAnsi" w:cstheme="majorHAnsi"/>
        </w:rPr>
      </w:pPr>
      <w:r>
        <w:rPr>
          <w:rFonts w:asciiTheme="majorHAnsi" w:hAnsiTheme="majorHAnsi" w:cstheme="majorHAnsi"/>
        </w:rPr>
        <w:t xml:space="preserve">Il est attribué à chaque salarié une prime annuelle de 5% de son salaire </w:t>
      </w:r>
      <w:r w:rsidR="00AC2FF9">
        <w:rPr>
          <w:rFonts w:asciiTheme="majorHAnsi" w:hAnsiTheme="majorHAnsi" w:cstheme="majorHAnsi"/>
        </w:rPr>
        <w:t>brut ;</w:t>
      </w:r>
    </w:p>
    <w:p w14:paraId="74755AED" w14:textId="3850CC7E" w:rsidR="007462E7" w:rsidRDefault="007462E7" w:rsidP="007462E7">
      <w:pPr>
        <w:pStyle w:val="Paragraphedeliste"/>
        <w:numPr>
          <w:ilvl w:val="0"/>
          <w:numId w:val="30"/>
        </w:numPr>
        <w:spacing w:after="0"/>
        <w:jc w:val="both"/>
        <w:rPr>
          <w:rFonts w:asciiTheme="majorHAnsi" w:hAnsiTheme="majorHAnsi" w:cstheme="majorHAnsi"/>
        </w:rPr>
      </w:pPr>
      <w:r>
        <w:rPr>
          <w:rFonts w:asciiTheme="majorHAnsi" w:hAnsiTheme="majorHAnsi" w:cstheme="majorHAnsi"/>
        </w:rPr>
        <w:t>En cas d’absence, il est instauré un abattement de 1/60</w:t>
      </w:r>
      <w:r w:rsidRPr="007462E7">
        <w:rPr>
          <w:rFonts w:asciiTheme="majorHAnsi" w:hAnsiTheme="majorHAnsi" w:cstheme="majorHAnsi"/>
          <w:vertAlign w:val="superscript"/>
        </w:rPr>
        <w:t>ème</w:t>
      </w:r>
      <w:r w:rsidR="00552F92">
        <w:rPr>
          <w:rFonts w:asciiTheme="majorHAnsi" w:hAnsiTheme="majorHAnsi" w:cstheme="majorHAnsi"/>
        </w:rPr>
        <w:t> ;</w:t>
      </w:r>
    </w:p>
    <w:p w14:paraId="483639E6" w14:textId="77777777" w:rsidR="00454216" w:rsidRDefault="00552F92" w:rsidP="00552F92">
      <w:pPr>
        <w:pStyle w:val="Paragraphedeliste"/>
        <w:numPr>
          <w:ilvl w:val="0"/>
          <w:numId w:val="30"/>
        </w:numPr>
        <w:spacing w:after="0"/>
        <w:jc w:val="both"/>
        <w:rPr>
          <w:rFonts w:asciiTheme="majorHAnsi" w:hAnsiTheme="majorHAnsi" w:cstheme="majorHAnsi"/>
        </w:rPr>
      </w:pPr>
      <w:r>
        <w:rPr>
          <w:rFonts w:asciiTheme="majorHAnsi" w:hAnsiTheme="majorHAnsi" w:cstheme="majorHAnsi"/>
        </w:rPr>
        <w:t xml:space="preserve">Les six premiers jours d’absence au cours d’une année civile ne donnent pas lieu à abattement. </w:t>
      </w:r>
    </w:p>
    <w:p w14:paraId="45A083D8" w14:textId="77777777" w:rsidR="00454216" w:rsidRDefault="00454216" w:rsidP="00454216">
      <w:pPr>
        <w:pStyle w:val="Paragraphedeliste"/>
        <w:spacing w:after="0"/>
        <w:jc w:val="both"/>
        <w:rPr>
          <w:rFonts w:asciiTheme="majorHAnsi" w:hAnsiTheme="majorHAnsi" w:cstheme="majorHAnsi"/>
        </w:rPr>
      </w:pPr>
    </w:p>
    <w:p w14:paraId="2493A556" w14:textId="77777777" w:rsidR="00454216" w:rsidRPr="00DC4B56" w:rsidRDefault="00454216" w:rsidP="00454216">
      <w:pPr>
        <w:spacing w:after="0"/>
        <w:jc w:val="both"/>
        <w:rPr>
          <w:rFonts w:asciiTheme="majorHAnsi" w:hAnsiTheme="majorHAnsi" w:cstheme="majorHAnsi"/>
        </w:rPr>
      </w:pPr>
      <w:r w:rsidRPr="00DC4B56">
        <w:rPr>
          <w:rFonts w:asciiTheme="majorHAnsi" w:hAnsiTheme="majorHAnsi" w:cstheme="majorHAnsi"/>
        </w:rPr>
        <w:t xml:space="preserve">L’établissement souhaitant retenir des modalités d’attribution plus favorables que celles prévues par la Convention Collective, le présent accord définit les règles applicables. </w:t>
      </w:r>
    </w:p>
    <w:p w14:paraId="14A341F0" w14:textId="77777777" w:rsidR="00454216" w:rsidRDefault="00454216" w:rsidP="00454216">
      <w:pPr>
        <w:spacing w:after="0"/>
        <w:jc w:val="both"/>
        <w:rPr>
          <w:rFonts w:cstheme="majorHAnsi"/>
        </w:rPr>
      </w:pPr>
    </w:p>
    <w:p w14:paraId="26AEAA33" w14:textId="562562DC" w:rsidR="00454216" w:rsidRPr="00454216" w:rsidRDefault="00552F92" w:rsidP="00454216">
      <w:pPr>
        <w:spacing w:after="0" w:line="240" w:lineRule="auto"/>
        <w:jc w:val="both"/>
        <w:rPr>
          <w:rFonts w:asciiTheme="majorHAnsi" w:hAnsiTheme="majorHAnsi" w:cstheme="majorHAnsi"/>
        </w:rPr>
      </w:pPr>
      <w:r w:rsidRPr="00DC4B56">
        <w:rPr>
          <w:rFonts w:asciiTheme="majorHAnsi" w:eastAsiaTheme="majorEastAsia" w:hAnsiTheme="majorHAnsi" w:cstheme="majorHAnsi"/>
          <w:b/>
          <w:bCs/>
          <w:color w:val="000000" w:themeColor="text1"/>
          <w:sz w:val="28"/>
          <w:szCs w:val="28"/>
        </w:rPr>
        <w:t>ARTICLE</w:t>
      </w:r>
      <w:r w:rsidR="00EB2369" w:rsidRPr="00DC4B56">
        <w:rPr>
          <w:rFonts w:asciiTheme="majorHAnsi" w:eastAsiaTheme="majorEastAsia" w:hAnsiTheme="majorHAnsi" w:cstheme="majorHAnsi"/>
          <w:b/>
          <w:bCs/>
          <w:color w:val="000000" w:themeColor="text1"/>
          <w:sz w:val="28"/>
          <w:szCs w:val="28"/>
        </w:rPr>
        <w:t xml:space="preserve"> 1-</w:t>
      </w:r>
      <w:r w:rsidR="00EB2369" w:rsidRPr="00B371D2">
        <w:rPr>
          <w:rFonts w:cstheme="majorHAnsi"/>
          <w:b/>
          <w:bCs/>
          <w:color w:val="000000" w:themeColor="text1"/>
          <w:sz w:val="28"/>
          <w:szCs w:val="28"/>
        </w:rPr>
        <w:t xml:space="preserve"> </w:t>
      </w:r>
      <w:r w:rsidRPr="00DC4B56">
        <w:rPr>
          <w:rFonts w:asciiTheme="majorHAnsi" w:eastAsiaTheme="majorEastAsia" w:hAnsiTheme="majorHAnsi" w:cstheme="majorHAnsi"/>
          <w:b/>
          <w:bCs/>
          <w:color w:val="000000" w:themeColor="text1"/>
          <w:sz w:val="28"/>
          <w:szCs w:val="28"/>
        </w:rPr>
        <w:t>Champ d’application et objet de la présente décision</w:t>
      </w:r>
    </w:p>
    <w:p w14:paraId="4C0BB8B8" w14:textId="734E877B" w:rsidR="00552F92" w:rsidRPr="00454216" w:rsidRDefault="00552F92" w:rsidP="00DC4B56">
      <w:pPr>
        <w:pStyle w:val="Titre1"/>
        <w:jc w:val="both"/>
        <w:rPr>
          <w:rFonts w:eastAsiaTheme="minorHAnsi" w:cstheme="majorHAnsi"/>
          <w:color w:val="auto"/>
          <w:sz w:val="22"/>
          <w:szCs w:val="22"/>
        </w:rPr>
      </w:pPr>
      <w:r w:rsidRPr="00454216">
        <w:rPr>
          <w:rFonts w:eastAsiaTheme="minorHAnsi" w:cstheme="majorHAnsi"/>
          <w:color w:val="auto"/>
          <w:sz w:val="22"/>
          <w:szCs w:val="22"/>
        </w:rPr>
        <w:t>En application des dispositions de l’article A3.1 de la convention collective nationale de 1951, le présent accord a pour objet de préciser les modalités d’attribution et la périodicité de versement de la prime décentralisée et de son reliquat, à compter du 1</w:t>
      </w:r>
      <w:r w:rsidR="00AC2FF9" w:rsidRPr="00454216">
        <w:rPr>
          <w:rFonts w:eastAsiaTheme="minorHAnsi" w:cstheme="majorHAnsi"/>
          <w:color w:val="auto"/>
          <w:sz w:val="22"/>
          <w:szCs w:val="22"/>
        </w:rPr>
        <w:t xml:space="preserve">er janvier 2026. </w:t>
      </w:r>
    </w:p>
    <w:p w14:paraId="7F1C9363" w14:textId="4B811E1C" w:rsidR="00552F92" w:rsidRDefault="00552F92" w:rsidP="00DC4B56">
      <w:pPr>
        <w:pStyle w:val="Titre1"/>
        <w:jc w:val="both"/>
        <w:rPr>
          <w:rFonts w:eastAsiaTheme="minorHAnsi" w:cstheme="majorHAnsi"/>
          <w:color w:val="auto"/>
          <w:sz w:val="22"/>
          <w:szCs w:val="22"/>
        </w:rPr>
      </w:pPr>
      <w:r w:rsidRPr="00454216">
        <w:rPr>
          <w:rFonts w:eastAsiaTheme="minorHAnsi" w:cstheme="majorHAnsi"/>
          <w:color w:val="auto"/>
          <w:sz w:val="22"/>
          <w:szCs w:val="22"/>
        </w:rPr>
        <w:t>Il concerne l’ensemble des salariés de la Maison de santé Marie Galène.</w:t>
      </w:r>
    </w:p>
    <w:p w14:paraId="406B9CDC" w14:textId="77777777" w:rsidR="00454216" w:rsidRDefault="00454216" w:rsidP="00454216"/>
    <w:p w14:paraId="310024B7" w14:textId="77777777" w:rsidR="00454216" w:rsidRPr="00454216" w:rsidRDefault="00454216" w:rsidP="00454216"/>
    <w:p w14:paraId="3DB132BF" w14:textId="061C9B1E" w:rsidR="00454216" w:rsidRDefault="00552F92" w:rsidP="00454216">
      <w:pPr>
        <w:pStyle w:val="Titre1"/>
        <w:spacing w:line="240" w:lineRule="auto"/>
        <w:rPr>
          <w:rFonts w:cstheme="majorHAnsi"/>
          <w:b/>
          <w:bCs/>
          <w:color w:val="000000" w:themeColor="text1"/>
          <w:sz w:val="28"/>
          <w:szCs w:val="28"/>
        </w:rPr>
      </w:pPr>
      <w:r>
        <w:rPr>
          <w:rFonts w:cstheme="majorHAnsi"/>
          <w:b/>
          <w:bCs/>
          <w:color w:val="000000" w:themeColor="text1"/>
          <w:sz w:val="28"/>
          <w:szCs w:val="28"/>
        </w:rPr>
        <w:lastRenderedPageBreak/>
        <w:t>ARTICLE</w:t>
      </w:r>
      <w:r w:rsidR="004861B6" w:rsidRPr="00B371D2">
        <w:rPr>
          <w:rFonts w:cstheme="majorHAnsi"/>
          <w:b/>
          <w:bCs/>
          <w:color w:val="000000" w:themeColor="text1"/>
          <w:sz w:val="28"/>
          <w:szCs w:val="28"/>
        </w:rPr>
        <w:t xml:space="preserve"> 2- </w:t>
      </w:r>
      <w:r>
        <w:rPr>
          <w:rFonts w:cstheme="majorHAnsi"/>
          <w:b/>
          <w:bCs/>
          <w:color w:val="000000" w:themeColor="text1"/>
          <w:sz w:val="28"/>
          <w:szCs w:val="28"/>
        </w:rPr>
        <w:t>Bé</w:t>
      </w:r>
      <w:r w:rsidR="00454216">
        <w:rPr>
          <w:rFonts w:cstheme="majorHAnsi"/>
          <w:b/>
          <w:bCs/>
          <w:color w:val="000000" w:themeColor="text1"/>
          <w:sz w:val="28"/>
          <w:szCs w:val="28"/>
        </w:rPr>
        <w:t>n</w:t>
      </w:r>
      <w:r>
        <w:rPr>
          <w:rFonts w:cstheme="majorHAnsi"/>
          <w:b/>
          <w:bCs/>
          <w:color w:val="000000" w:themeColor="text1"/>
          <w:sz w:val="28"/>
          <w:szCs w:val="28"/>
        </w:rPr>
        <w:t xml:space="preserve">éficiaires </w:t>
      </w:r>
    </w:p>
    <w:p w14:paraId="79FA671E" w14:textId="77777777" w:rsidR="00454216" w:rsidRPr="00454216" w:rsidRDefault="00454216" w:rsidP="00454216">
      <w:pPr>
        <w:rPr>
          <w:sz w:val="4"/>
          <w:szCs w:val="4"/>
        </w:rPr>
      </w:pPr>
    </w:p>
    <w:p w14:paraId="3D3DBFD3" w14:textId="77777777" w:rsidR="00552F92" w:rsidRDefault="00552F92" w:rsidP="00454216">
      <w:pPr>
        <w:spacing w:after="0" w:line="240" w:lineRule="auto"/>
        <w:jc w:val="both"/>
        <w:rPr>
          <w:rFonts w:asciiTheme="majorHAnsi" w:hAnsiTheme="majorHAnsi" w:cstheme="majorHAnsi"/>
        </w:rPr>
      </w:pPr>
      <w:r w:rsidRPr="00B371D2">
        <w:rPr>
          <w:rFonts w:asciiTheme="majorHAnsi" w:hAnsiTheme="majorHAnsi" w:cstheme="majorHAnsi"/>
        </w:rPr>
        <w:t xml:space="preserve">Le présent accord s’applique à l’ensemble du personnel de la Maison de santé Marie Galène lié par un contrat à durée indéterminée ou déterminée, à temps complet ou à temps partiel.  </w:t>
      </w:r>
    </w:p>
    <w:p w14:paraId="10E7D76C" w14:textId="793340FE" w:rsidR="00552F92" w:rsidRDefault="00552F92" w:rsidP="00552F92">
      <w:pPr>
        <w:spacing w:after="0"/>
        <w:jc w:val="both"/>
        <w:rPr>
          <w:rFonts w:asciiTheme="majorHAnsi" w:hAnsiTheme="majorHAnsi" w:cstheme="majorHAnsi"/>
        </w:rPr>
      </w:pPr>
      <w:r>
        <w:rPr>
          <w:rFonts w:asciiTheme="majorHAnsi" w:hAnsiTheme="majorHAnsi" w:cstheme="majorHAnsi"/>
        </w:rPr>
        <w:br/>
      </w:r>
      <w:r w:rsidR="00454216" w:rsidRPr="00454216">
        <w:rPr>
          <w:rFonts w:asciiTheme="majorHAnsi" w:hAnsiTheme="majorHAnsi" w:cstheme="majorHAnsi"/>
        </w:rPr>
        <w:t>Sont exclus du bénéfice de la prime décentralisée, conformément aux dispositions conventionnelles :</w:t>
      </w:r>
    </w:p>
    <w:p w14:paraId="5D8A4A6E" w14:textId="77777777" w:rsidR="00552F92" w:rsidRPr="00552F92" w:rsidRDefault="00552F92" w:rsidP="00552F92">
      <w:pPr>
        <w:numPr>
          <w:ilvl w:val="0"/>
          <w:numId w:val="31"/>
        </w:numPr>
        <w:spacing w:after="0"/>
        <w:jc w:val="both"/>
        <w:rPr>
          <w:rFonts w:asciiTheme="majorHAnsi" w:hAnsiTheme="majorHAnsi" w:cstheme="majorHAnsi"/>
        </w:rPr>
      </w:pPr>
      <w:proofErr w:type="gramStart"/>
      <w:r w:rsidRPr="00552F92">
        <w:rPr>
          <w:rFonts w:asciiTheme="majorHAnsi" w:hAnsiTheme="majorHAnsi" w:cstheme="majorHAnsi"/>
        </w:rPr>
        <w:t>les</w:t>
      </w:r>
      <w:proofErr w:type="gramEnd"/>
      <w:r w:rsidRPr="00552F92">
        <w:rPr>
          <w:rFonts w:asciiTheme="majorHAnsi" w:hAnsiTheme="majorHAnsi" w:cstheme="majorHAnsi"/>
        </w:rPr>
        <w:t xml:space="preserve"> salariés non qualifiés embauchés en contrats emplois-jeunes pour lesquels la rémunération intègre cet élément ;</w:t>
      </w:r>
    </w:p>
    <w:p w14:paraId="1D563D7F" w14:textId="77777777" w:rsidR="00552F92" w:rsidRDefault="00552F92" w:rsidP="00552F92">
      <w:pPr>
        <w:numPr>
          <w:ilvl w:val="0"/>
          <w:numId w:val="31"/>
        </w:numPr>
        <w:spacing w:after="0"/>
        <w:jc w:val="both"/>
        <w:rPr>
          <w:rFonts w:asciiTheme="majorHAnsi" w:hAnsiTheme="majorHAnsi" w:cstheme="majorHAnsi"/>
        </w:rPr>
      </w:pPr>
      <w:proofErr w:type="gramStart"/>
      <w:r w:rsidRPr="00552F92">
        <w:rPr>
          <w:rFonts w:asciiTheme="majorHAnsi" w:hAnsiTheme="majorHAnsi" w:cstheme="majorHAnsi"/>
        </w:rPr>
        <w:t>les</w:t>
      </w:r>
      <w:proofErr w:type="gramEnd"/>
      <w:r w:rsidRPr="00552F92">
        <w:rPr>
          <w:rFonts w:asciiTheme="majorHAnsi" w:hAnsiTheme="majorHAnsi" w:cstheme="majorHAnsi"/>
        </w:rPr>
        <w:t xml:space="preserve"> contrats unique d’insertion - contrats d’accompagnement dans l’emploi (CUI-CAE) ;</w:t>
      </w:r>
    </w:p>
    <w:p w14:paraId="0A375BB1" w14:textId="49E40C61" w:rsidR="00D21FEA" w:rsidRDefault="00552F92" w:rsidP="00312E5D">
      <w:pPr>
        <w:numPr>
          <w:ilvl w:val="0"/>
          <w:numId w:val="31"/>
        </w:numPr>
        <w:spacing w:after="0"/>
        <w:jc w:val="both"/>
        <w:rPr>
          <w:rFonts w:asciiTheme="majorHAnsi" w:hAnsiTheme="majorHAnsi" w:cstheme="majorHAnsi"/>
        </w:rPr>
      </w:pPr>
      <w:proofErr w:type="gramStart"/>
      <w:r>
        <w:rPr>
          <w:rFonts w:asciiTheme="majorHAnsi" w:hAnsiTheme="majorHAnsi" w:cstheme="majorHAnsi"/>
        </w:rPr>
        <w:t>les</w:t>
      </w:r>
      <w:proofErr w:type="gramEnd"/>
      <w:r>
        <w:rPr>
          <w:rFonts w:asciiTheme="majorHAnsi" w:hAnsiTheme="majorHAnsi" w:cstheme="majorHAnsi"/>
        </w:rPr>
        <w:t xml:space="preserve"> contrats d’apprentissage et de professionnalisation qui sont rémunérés sur la base du SMIC. </w:t>
      </w:r>
    </w:p>
    <w:p w14:paraId="7C42A336" w14:textId="591EF4CE" w:rsidR="00BC54CF" w:rsidRPr="00E86A2C" w:rsidRDefault="00BC54CF" w:rsidP="00BC54CF">
      <w:pPr>
        <w:spacing w:after="0"/>
        <w:jc w:val="both"/>
        <w:rPr>
          <w:rFonts w:asciiTheme="majorHAnsi" w:hAnsiTheme="majorHAnsi" w:cstheme="majorHAnsi"/>
        </w:rPr>
      </w:pPr>
    </w:p>
    <w:p w14:paraId="325773EB" w14:textId="70ECE848" w:rsidR="00784391" w:rsidRPr="008330C0" w:rsidRDefault="00784391" w:rsidP="00F6272A">
      <w:pPr>
        <w:pStyle w:val="Sansinterligne"/>
        <w:jc w:val="both"/>
        <w:rPr>
          <w:rFonts w:asciiTheme="majorHAnsi" w:hAnsiTheme="majorHAnsi" w:cstheme="majorHAnsi"/>
          <w:b/>
          <w:bCs/>
        </w:rPr>
      </w:pPr>
      <w:r w:rsidRPr="00B371D2">
        <w:br/>
      </w:r>
      <w:r w:rsidR="00552F92">
        <w:rPr>
          <w:rFonts w:asciiTheme="majorHAnsi" w:hAnsiTheme="majorHAnsi" w:cstheme="majorHAnsi"/>
          <w:b/>
          <w:bCs/>
          <w:sz w:val="28"/>
          <w:szCs w:val="28"/>
        </w:rPr>
        <w:t>ARTICLE</w:t>
      </w:r>
      <w:r w:rsidRPr="008330C0">
        <w:rPr>
          <w:rFonts w:asciiTheme="majorHAnsi" w:hAnsiTheme="majorHAnsi" w:cstheme="majorHAnsi"/>
          <w:b/>
          <w:bCs/>
          <w:sz w:val="28"/>
          <w:szCs w:val="28"/>
        </w:rPr>
        <w:t xml:space="preserve"> </w:t>
      </w:r>
      <w:r w:rsidR="00E73423" w:rsidRPr="008330C0">
        <w:rPr>
          <w:rFonts w:asciiTheme="majorHAnsi" w:hAnsiTheme="majorHAnsi" w:cstheme="majorHAnsi"/>
          <w:b/>
          <w:bCs/>
          <w:sz w:val="28"/>
          <w:szCs w:val="28"/>
        </w:rPr>
        <w:t>3</w:t>
      </w:r>
      <w:r w:rsidRPr="008330C0">
        <w:rPr>
          <w:rFonts w:asciiTheme="majorHAnsi" w:hAnsiTheme="majorHAnsi" w:cstheme="majorHAnsi"/>
          <w:b/>
          <w:bCs/>
          <w:sz w:val="28"/>
          <w:szCs w:val="28"/>
        </w:rPr>
        <w:t xml:space="preserve">- </w:t>
      </w:r>
      <w:r w:rsidR="00552F92">
        <w:rPr>
          <w:rFonts w:asciiTheme="majorHAnsi" w:hAnsiTheme="majorHAnsi" w:cstheme="majorHAnsi"/>
          <w:b/>
          <w:bCs/>
          <w:sz w:val="28"/>
          <w:szCs w:val="28"/>
        </w:rPr>
        <w:t>Montant de la prime décentralisée</w:t>
      </w:r>
    </w:p>
    <w:p w14:paraId="6006CB2C" w14:textId="77777777" w:rsidR="000862CC" w:rsidRDefault="000862CC" w:rsidP="00EB2369">
      <w:pPr>
        <w:spacing w:after="0"/>
        <w:rPr>
          <w:rFonts w:asciiTheme="majorHAnsi" w:hAnsiTheme="majorHAnsi" w:cstheme="majorHAnsi"/>
        </w:rPr>
      </w:pPr>
    </w:p>
    <w:p w14:paraId="385F782E" w14:textId="5010752C" w:rsidR="005724A2" w:rsidRDefault="005724A2" w:rsidP="005724A2">
      <w:pPr>
        <w:spacing w:after="0"/>
        <w:rPr>
          <w:rFonts w:asciiTheme="majorHAnsi" w:hAnsiTheme="majorHAnsi" w:cstheme="majorHAnsi"/>
        </w:rPr>
      </w:pPr>
      <w:r w:rsidRPr="005724A2">
        <w:rPr>
          <w:rFonts w:asciiTheme="majorHAnsi" w:hAnsiTheme="majorHAnsi" w:cstheme="majorHAnsi"/>
        </w:rPr>
        <w:t xml:space="preserve">En application des dispositions de l’article A3.1.2 de la convention collective, le montant de la prime </w:t>
      </w:r>
      <w:r>
        <w:rPr>
          <w:rFonts w:asciiTheme="majorHAnsi" w:hAnsiTheme="majorHAnsi" w:cstheme="majorHAnsi"/>
        </w:rPr>
        <w:t>décentralisée est égal à 5% de la rémunération brute</w:t>
      </w:r>
      <w:r w:rsidR="00454216">
        <w:rPr>
          <w:rFonts w:asciiTheme="majorHAnsi" w:hAnsiTheme="majorHAnsi" w:cstheme="majorHAnsi"/>
        </w:rPr>
        <w:t xml:space="preserve"> des salariés.</w:t>
      </w:r>
    </w:p>
    <w:p w14:paraId="2CA930E2" w14:textId="77777777" w:rsidR="005724A2" w:rsidRDefault="005724A2" w:rsidP="005724A2">
      <w:pPr>
        <w:spacing w:after="0"/>
        <w:rPr>
          <w:rFonts w:asciiTheme="majorHAnsi" w:hAnsiTheme="majorHAnsi" w:cstheme="majorHAnsi"/>
        </w:rPr>
      </w:pPr>
    </w:p>
    <w:p w14:paraId="32E22280" w14:textId="6398536D" w:rsidR="005724A2" w:rsidRDefault="005724A2" w:rsidP="005724A2">
      <w:pPr>
        <w:spacing w:after="0"/>
        <w:rPr>
          <w:rFonts w:asciiTheme="majorHAnsi" w:hAnsiTheme="majorHAnsi" w:cstheme="majorHAnsi"/>
        </w:rPr>
      </w:pPr>
      <w:r>
        <w:rPr>
          <w:rFonts w:asciiTheme="majorHAnsi" w:hAnsiTheme="majorHAnsi" w:cstheme="majorHAnsi"/>
        </w:rPr>
        <w:t>Les éléments du salaire brut pris en compte pour déterminer le montant de la prime décentralisée sont les suivants :</w:t>
      </w:r>
    </w:p>
    <w:p w14:paraId="4D20DBDA" w14:textId="77777777" w:rsidR="00383831" w:rsidRPr="00383831" w:rsidRDefault="00383831" w:rsidP="00383831">
      <w:pPr>
        <w:numPr>
          <w:ilvl w:val="0"/>
          <w:numId w:val="32"/>
        </w:numPr>
        <w:spacing w:after="0"/>
        <w:rPr>
          <w:rFonts w:asciiTheme="majorHAnsi" w:hAnsiTheme="majorHAnsi" w:cstheme="majorHAnsi"/>
        </w:rPr>
      </w:pPr>
      <w:r w:rsidRPr="00383831">
        <w:rPr>
          <w:rFonts w:asciiTheme="majorHAnsi" w:hAnsiTheme="majorHAnsi" w:cstheme="majorHAnsi"/>
        </w:rPr>
        <w:t>Salaire de base ;</w:t>
      </w:r>
    </w:p>
    <w:p w14:paraId="009F25F2" w14:textId="77777777" w:rsidR="00383831" w:rsidRPr="00383831" w:rsidRDefault="00383831" w:rsidP="00383831">
      <w:pPr>
        <w:numPr>
          <w:ilvl w:val="0"/>
          <w:numId w:val="32"/>
        </w:numPr>
        <w:spacing w:after="0"/>
        <w:rPr>
          <w:rFonts w:asciiTheme="majorHAnsi" w:hAnsiTheme="majorHAnsi" w:cstheme="majorHAnsi"/>
        </w:rPr>
      </w:pPr>
      <w:r w:rsidRPr="00383831">
        <w:rPr>
          <w:rFonts w:asciiTheme="majorHAnsi" w:hAnsiTheme="majorHAnsi" w:cstheme="majorHAnsi"/>
        </w:rPr>
        <w:t>Complément SMIC ;</w:t>
      </w:r>
    </w:p>
    <w:p w14:paraId="747F7008" w14:textId="77777777" w:rsidR="00383831" w:rsidRPr="00383831" w:rsidRDefault="00383831" w:rsidP="00383831">
      <w:pPr>
        <w:numPr>
          <w:ilvl w:val="0"/>
          <w:numId w:val="32"/>
        </w:numPr>
        <w:spacing w:after="0"/>
        <w:rPr>
          <w:rFonts w:asciiTheme="majorHAnsi" w:hAnsiTheme="majorHAnsi" w:cstheme="majorHAnsi"/>
        </w:rPr>
      </w:pPr>
      <w:r w:rsidRPr="00383831">
        <w:rPr>
          <w:rFonts w:asciiTheme="majorHAnsi" w:hAnsiTheme="majorHAnsi" w:cstheme="majorHAnsi"/>
        </w:rPr>
        <w:t>Prime d’ancienneté ;</w:t>
      </w:r>
    </w:p>
    <w:p w14:paraId="57F9C8CF" w14:textId="77777777" w:rsidR="00383831" w:rsidRPr="00383831" w:rsidRDefault="00383831" w:rsidP="00383831">
      <w:pPr>
        <w:numPr>
          <w:ilvl w:val="0"/>
          <w:numId w:val="32"/>
        </w:numPr>
        <w:spacing w:after="0"/>
        <w:rPr>
          <w:rFonts w:asciiTheme="majorHAnsi" w:hAnsiTheme="majorHAnsi" w:cstheme="majorHAnsi"/>
        </w:rPr>
      </w:pPr>
      <w:r w:rsidRPr="00383831">
        <w:rPr>
          <w:rFonts w:asciiTheme="majorHAnsi" w:hAnsiTheme="majorHAnsi" w:cstheme="majorHAnsi"/>
        </w:rPr>
        <w:t>Complément technicité ;</w:t>
      </w:r>
    </w:p>
    <w:p w14:paraId="249993C7" w14:textId="77777777" w:rsidR="00383831" w:rsidRPr="00383831" w:rsidRDefault="00383831" w:rsidP="00383831">
      <w:pPr>
        <w:numPr>
          <w:ilvl w:val="0"/>
          <w:numId w:val="32"/>
        </w:numPr>
        <w:spacing w:after="0"/>
        <w:rPr>
          <w:rFonts w:asciiTheme="majorHAnsi" w:hAnsiTheme="majorHAnsi" w:cstheme="majorHAnsi"/>
        </w:rPr>
      </w:pPr>
      <w:r w:rsidRPr="00383831">
        <w:rPr>
          <w:rFonts w:asciiTheme="majorHAnsi" w:hAnsiTheme="majorHAnsi" w:cstheme="majorHAnsi"/>
        </w:rPr>
        <w:t>Indemnité de promotion ;</w:t>
      </w:r>
    </w:p>
    <w:p w14:paraId="32C70652" w14:textId="77777777" w:rsidR="00383831" w:rsidRPr="00383831" w:rsidRDefault="00383831" w:rsidP="00383831">
      <w:pPr>
        <w:numPr>
          <w:ilvl w:val="0"/>
          <w:numId w:val="32"/>
        </w:numPr>
        <w:spacing w:after="0"/>
        <w:rPr>
          <w:rFonts w:asciiTheme="majorHAnsi" w:hAnsiTheme="majorHAnsi" w:cstheme="majorHAnsi"/>
        </w:rPr>
      </w:pPr>
      <w:r w:rsidRPr="00383831">
        <w:rPr>
          <w:rFonts w:asciiTheme="majorHAnsi" w:hAnsiTheme="majorHAnsi" w:cstheme="majorHAnsi"/>
        </w:rPr>
        <w:t>Indemnité de carrière et indemnité différentielle ;</w:t>
      </w:r>
    </w:p>
    <w:p w14:paraId="767E341A" w14:textId="55ABE6E7" w:rsidR="007A6073" w:rsidRPr="007A6073" w:rsidRDefault="00383831" w:rsidP="007A6073">
      <w:pPr>
        <w:numPr>
          <w:ilvl w:val="0"/>
          <w:numId w:val="32"/>
        </w:numPr>
        <w:spacing w:after="0"/>
        <w:rPr>
          <w:rFonts w:asciiTheme="majorHAnsi" w:hAnsiTheme="majorHAnsi" w:cstheme="majorHAnsi"/>
        </w:rPr>
      </w:pPr>
      <w:r w:rsidRPr="00383831">
        <w:rPr>
          <w:rFonts w:asciiTheme="majorHAnsi" w:hAnsiTheme="majorHAnsi" w:cstheme="majorHAnsi"/>
        </w:rPr>
        <w:t>Indemnités pour travail de nuit et pour travail effectué les dimanches et les jours fériés</w:t>
      </w:r>
      <w:r w:rsidR="007A6073">
        <w:rPr>
          <w:rFonts w:asciiTheme="majorHAnsi" w:hAnsiTheme="majorHAnsi" w:cstheme="majorHAnsi"/>
        </w:rPr>
        <w:t xml:space="preserve"> ; </w:t>
      </w:r>
    </w:p>
    <w:p w14:paraId="4A55F606" w14:textId="321D5292" w:rsidR="00383831" w:rsidRPr="00454216" w:rsidRDefault="00383831" w:rsidP="00383831">
      <w:pPr>
        <w:numPr>
          <w:ilvl w:val="0"/>
          <w:numId w:val="32"/>
        </w:numPr>
        <w:spacing w:after="0"/>
        <w:rPr>
          <w:rFonts w:asciiTheme="majorHAnsi" w:hAnsiTheme="majorHAnsi" w:cstheme="majorHAnsi"/>
        </w:rPr>
      </w:pPr>
      <w:r w:rsidRPr="00454216">
        <w:rPr>
          <w:rFonts w:asciiTheme="majorHAnsi" w:hAnsiTheme="majorHAnsi" w:cstheme="majorHAnsi"/>
        </w:rPr>
        <w:t xml:space="preserve">Prime de nuit, </w:t>
      </w:r>
    </w:p>
    <w:p w14:paraId="7497F143" w14:textId="77777777" w:rsidR="00383831" w:rsidRPr="00383831" w:rsidRDefault="00383831" w:rsidP="00383831">
      <w:pPr>
        <w:numPr>
          <w:ilvl w:val="0"/>
          <w:numId w:val="32"/>
        </w:numPr>
        <w:spacing w:after="0"/>
        <w:rPr>
          <w:rFonts w:asciiTheme="majorHAnsi" w:hAnsiTheme="majorHAnsi" w:cstheme="majorHAnsi"/>
        </w:rPr>
      </w:pPr>
      <w:r w:rsidRPr="00383831">
        <w:rPr>
          <w:rFonts w:asciiTheme="majorHAnsi" w:hAnsiTheme="majorHAnsi" w:cstheme="majorHAnsi"/>
        </w:rPr>
        <w:t>Heures supplémentaires /complémentaires ;</w:t>
      </w:r>
    </w:p>
    <w:p w14:paraId="040F9898" w14:textId="2E0B306F" w:rsidR="00383831" w:rsidRPr="00383831" w:rsidRDefault="00383831" w:rsidP="00383831">
      <w:pPr>
        <w:numPr>
          <w:ilvl w:val="0"/>
          <w:numId w:val="32"/>
        </w:numPr>
        <w:spacing w:after="0"/>
        <w:rPr>
          <w:rFonts w:asciiTheme="majorHAnsi" w:hAnsiTheme="majorHAnsi" w:cstheme="majorHAnsi"/>
        </w:rPr>
      </w:pPr>
      <w:r>
        <w:rPr>
          <w:rFonts w:asciiTheme="majorHAnsi" w:hAnsiTheme="majorHAnsi" w:cstheme="majorHAnsi"/>
        </w:rPr>
        <w:t>Rémunération des a</w:t>
      </w:r>
      <w:r w:rsidRPr="00383831">
        <w:rPr>
          <w:rFonts w:asciiTheme="majorHAnsi" w:hAnsiTheme="majorHAnsi" w:cstheme="majorHAnsi"/>
        </w:rPr>
        <w:t>streinte</w:t>
      </w:r>
      <w:r>
        <w:rPr>
          <w:rFonts w:asciiTheme="majorHAnsi" w:hAnsiTheme="majorHAnsi" w:cstheme="majorHAnsi"/>
        </w:rPr>
        <w:t>s</w:t>
      </w:r>
      <w:r w:rsidRPr="00383831">
        <w:rPr>
          <w:rFonts w:asciiTheme="majorHAnsi" w:hAnsiTheme="majorHAnsi" w:cstheme="majorHAnsi"/>
        </w:rPr>
        <w:t> ;</w:t>
      </w:r>
    </w:p>
    <w:p w14:paraId="655DBF6E" w14:textId="77777777" w:rsidR="00383831" w:rsidRPr="00383831" w:rsidRDefault="00383831" w:rsidP="00383831">
      <w:pPr>
        <w:numPr>
          <w:ilvl w:val="0"/>
          <w:numId w:val="32"/>
        </w:numPr>
        <w:spacing w:after="0"/>
        <w:rPr>
          <w:rFonts w:asciiTheme="majorHAnsi" w:hAnsiTheme="majorHAnsi" w:cstheme="majorHAnsi"/>
        </w:rPr>
      </w:pPr>
      <w:r w:rsidRPr="00383831">
        <w:rPr>
          <w:rFonts w:asciiTheme="majorHAnsi" w:hAnsiTheme="majorHAnsi" w:cstheme="majorHAnsi"/>
        </w:rPr>
        <w:t>Primes de sujétion spéciale ;</w:t>
      </w:r>
    </w:p>
    <w:p w14:paraId="5885D259" w14:textId="2CD5D8E2" w:rsidR="00383831" w:rsidRPr="00383831" w:rsidRDefault="00383831" w:rsidP="00383831">
      <w:pPr>
        <w:numPr>
          <w:ilvl w:val="0"/>
          <w:numId w:val="32"/>
        </w:numPr>
        <w:spacing w:after="0"/>
        <w:rPr>
          <w:rFonts w:asciiTheme="majorHAnsi" w:hAnsiTheme="majorHAnsi" w:cstheme="majorHAnsi"/>
        </w:rPr>
      </w:pPr>
      <w:r>
        <w:rPr>
          <w:rFonts w:asciiTheme="majorHAnsi" w:hAnsiTheme="majorHAnsi" w:cstheme="majorHAnsi"/>
        </w:rPr>
        <w:t>Complément de salaire</w:t>
      </w:r>
      <w:r w:rsidRPr="00383831">
        <w:rPr>
          <w:rFonts w:asciiTheme="majorHAnsi" w:hAnsiTheme="majorHAnsi" w:cstheme="majorHAnsi"/>
        </w:rPr>
        <w:t> ;</w:t>
      </w:r>
    </w:p>
    <w:p w14:paraId="20E3960C" w14:textId="77777777" w:rsidR="00383831" w:rsidRPr="00383831" w:rsidRDefault="00383831" w:rsidP="00383831">
      <w:pPr>
        <w:numPr>
          <w:ilvl w:val="0"/>
          <w:numId w:val="32"/>
        </w:numPr>
        <w:spacing w:after="0"/>
        <w:rPr>
          <w:rFonts w:asciiTheme="majorHAnsi" w:hAnsiTheme="majorHAnsi" w:cstheme="majorHAnsi"/>
        </w:rPr>
      </w:pPr>
      <w:r w:rsidRPr="00383831">
        <w:rPr>
          <w:rFonts w:asciiTheme="majorHAnsi" w:hAnsiTheme="majorHAnsi" w:cstheme="majorHAnsi"/>
        </w:rPr>
        <w:t>Avantages en nature ;</w:t>
      </w:r>
    </w:p>
    <w:p w14:paraId="56000B8C" w14:textId="77777777" w:rsidR="00383831" w:rsidRPr="00383831" w:rsidRDefault="00383831" w:rsidP="00383831">
      <w:pPr>
        <w:numPr>
          <w:ilvl w:val="0"/>
          <w:numId w:val="32"/>
        </w:numPr>
        <w:spacing w:after="0"/>
        <w:rPr>
          <w:rFonts w:asciiTheme="majorHAnsi" w:hAnsiTheme="majorHAnsi" w:cstheme="majorHAnsi"/>
        </w:rPr>
      </w:pPr>
      <w:r w:rsidRPr="00383831">
        <w:rPr>
          <w:rFonts w:asciiTheme="majorHAnsi" w:hAnsiTheme="majorHAnsi" w:cstheme="majorHAnsi"/>
        </w:rPr>
        <w:t>Indemnités de congés payés ;</w:t>
      </w:r>
    </w:p>
    <w:p w14:paraId="3F3989E4" w14:textId="77777777" w:rsidR="00383831" w:rsidRPr="00383831" w:rsidRDefault="00383831" w:rsidP="00383831">
      <w:pPr>
        <w:numPr>
          <w:ilvl w:val="0"/>
          <w:numId w:val="32"/>
        </w:numPr>
        <w:spacing w:after="0"/>
        <w:rPr>
          <w:rFonts w:asciiTheme="majorHAnsi" w:hAnsiTheme="majorHAnsi" w:cstheme="majorHAnsi"/>
        </w:rPr>
      </w:pPr>
      <w:r w:rsidRPr="00383831">
        <w:rPr>
          <w:rFonts w:asciiTheme="majorHAnsi" w:hAnsiTheme="majorHAnsi" w:cstheme="majorHAnsi"/>
        </w:rPr>
        <w:t>Allocations de départs volontaires à la retraite.</w:t>
      </w:r>
    </w:p>
    <w:p w14:paraId="1D6BB5E3" w14:textId="657E7FD8" w:rsidR="00383831" w:rsidRPr="00383831" w:rsidRDefault="00383831" w:rsidP="00383831">
      <w:pPr>
        <w:spacing w:after="0"/>
        <w:rPr>
          <w:rFonts w:asciiTheme="majorHAnsi" w:hAnsiTheme="majorHAnsi" w:cstheme="majorHAnsi"/>
        </w:rPr>
      </w:pPr>
      <w:r w:rsidRPr="00383831">
        <w:rPr>
          <w:rFonts w:asciiTheme="majorHAnsi" w:hAnsiTheme="majorHAnsi" w:cstheme="majorHAnsi"/>
        </w:rPr>
        <w:br/>
        <w:t>Sont en revanche exclus </w:t>
      </w:r>
      <w:r w:rsidR="00454216">
        <w:rPr>
          <w:rFonts w:asciiTheme="majorHAnsi" w:hAnsiTheme="majorHAnsi" w:cstheme="majorHAnsi"/>
        </w:rPr>
        <w:t xml:space="preserve">de l’assiette de calcul les éléments suivants : </w:t>
      </w:r>
    </w:p>
    <w:p w14:paraId="482D98EF" w14:textId="77777777" w:rsidR="00383831" w:rsidRPr="00383831" w:rsidRDefault="00383831" w:rsidP="00383831">
      <w:pPr>
        <w:numPr>
          <w:ilvl w:val="0"/>
          <w:numId w:val="33"/>
        </w:numPr>
        <w:spacing w:after="0"/>
        <w:rPr>
          <w:rFonts w:asciiTheme="majorHAnsi" w:hAnsiTheme="majorHAnsi" w:cstheme="majorHAnsi"/>
        </w:rPr>
      </w:pPr>
      <w:r w:rsidRPr="00383831">
        <w:rPr>
          <w:rFonts w:asciiTheme="majorHAnsi" w:hAnsiTheme="majorHAnsi" w:cstheme="majorHAnsi"/>
        </w:rPr>
        <w:t>Indemnités journalières de Sécurité Sociale pour la maladie ;</w:t>
      </w:r>
    </w:p>
    <w:p w14:paraId="1850F001" w14:textId="77777777" w:rsidR="00383831" w:rsidRPr="00383831" w:rsidRDefault="00383831" w:rsidP="00383831">
      <w:pPr>
        <w:numPr>
          <w:ilvl w:val="0"/>
          <w:numId w:val="33"/>
        </w:numPr>
        <w:spacing w:after="0"/>
        <w:rPr>
          <w:rFonts w:asciiTheme="majorHAnsi" w:hAnsiTheme="majorHAnsi" w:cstheme="majorHAnsi"/>
        </w:rPr>
      </w:pPr>
      <w:r w:rsidRPr="00383831">
        <w:rPr>
          <w:rFonts w:asciiTheme="majorHAnsi" w:hAnsiTheme="majorHAnsi" w:cstheme="majorHAnsi"/>
        </w:rPr>
        <w:t>Absence sans solde ;</w:t>
      </w:r>
    </w:p>
    <w:p w14:paraId="74140E68" w14:textId="77777777" w:rsidR="00383831" w:rsidRPr="00383831" w:rsidRDefault="00383831" w:rsidP="00383831">
      <w:pPr>
        <w:numPr>
          <w:ilvl w:val="0"/>
          <w:numId w:val="33"/>
        </w:numPr>
        <w:spacing w:after="0"/>
        <w:rPr>
          <w:rFonts w:asciiTheme="majorHAnsi" w:hAnsiTheme="majorHAnsi" w:cstheme="majorHAnsi"/>
        </w:rPr>
      </w:pPr>
      <w:r w:rsidRPr="00383831">
        <w:rPr>
          <w:rFonts w:asciiTheme="majorHAnsi" w:hAnsiTheme="majorHAnsi" w:cstheme="majorHAnsi"/>
        </w:rPr>
        <w:t>Indemnités de licenciement et indemnités de rupture conventionnelle ;</w:t>
      </w:r>
    </w:p>
    <w:p w14:paraId="4079A6E4" w14:textId="77777777" w:rsidR="00383831" w:rsidRDefault="00383831" w:rsidP="00383831">
      <w:pPr>
        <w:numPr>
          <w:ilvl w:val="0"/>
          <w:numId w:val="33"/>
        </w:numPr>
        <w:spacing w:after="0"/>
        <w:rPr>
          <w:rFonts w:asciiTheme="majorHAnsi" w:hAnsiTheme="majorHAnsi" w:cstheme="majorHAnsi"/>
        </w:rPr>
      </w:pPr>
      <w:r w:rsidRPr="00383831">
        <w:rPr>
          <w:rFonts w:asciiTheme="majorHAnsi" w:hAnsiTheme="majorHAnsi" w:cstheme="majorHAnsi"/>
        </w:rPr>
        <w:t>Allocation de mise à la retraite à l’initiative de l’employeur ;</w:t>
      </w:r>
    </w:p>
    <w:p w14:paraId="4103853A" w14:textId="736DF6C0" w:rsidR="00DC4B56" w:rsidRPr="00383831" w:rsidRDefault="00DC4B56" w:rsidP="00383831">
      <w:pPr>
        <w:numPr>
          <w:ilvl w:val="0"/>
          <w:numId w:val="33"/>
        </w:numPr>
        <w:spacing w:after="0"/>
        <w:rPr>
          <w:rFonts w:asciiTheme="majorHAnsi" w:hAnsiTheme="majorHAnsi" w:cstheme="majorHAnsi"/>
        </w:rPr>
      </w:pPr>
      <w:r>
        <w:rPr>
          <w:rFonts w:asciiTheme="majorHAnsi" w:hAnsiTheme="majorHAnsi" w:cstheme="majorHAnsi"/>
        </w:rPr>
        <w:t>Indemnités de fin de contrat ;</w:t>
      </w:r>
    </w:p>
    <w:p w14:paraId="16043D17" w14:textId="77777777" w:rsidR="00383831" w:rsidRPr="00383831" w:rsidRDefault="00383831" w:rsidP="00383831">
      <w:pPr>
        <w:numPr>
          <w:ilvl w:val="0"/>
          <w:numId w:val="33"/>
        </w:numPr>
        <w:spacing w:after="0"/>
        <w:rPr>
          <w:rFonts w:asciiTheme="majorHAnsi" w:hAnsiTheme="majorHAnsi" w:cstheme="majorHAnsi"/>
        </w:rPr>
      </w:pPr>
      <w:r w:rsidRPr="00383831">
        <w:rPr>
          <w:rFonts w:asciiTheme="majorHAnsi" w:hAnsiTheme="majorHAnsi" w:cstheme="majorHAnsi"/>
        </w:rPr>
        <w:t>Reliquat du semestre précédent ;</w:t>
      </w:r>
    </w:p>
    <w:p w14:paraId="3BA8610A" w14:textId="1B5F68FC" w:rsidR="00383831" w:rsidRPr="00383831" w:rsidRDefault="00383831" w:rsidP="00383831">
      <w:pPr>
        <w:numPr>
          <w:ilvl w:val="0"/>
          <w:numId w:val="33"/>
        </w:numPr>
        <w:spacing w:after="0"/>
        <w:rPr>
          <w:rFonts w:asciiTheme="majorHAnsi" w:hAnsiTheme="majorHAnsi" w:cstheme="majorHAnsi"/>
        </w:rPr>
      </w:pPr>
      <w:r w:rsidRPr="00383831">
        <w:rPr>
          <w:rFonts w:asciiTheme="majorHAnsi" w:hAnsiTheme="majorHAnsi" w:cstheme="majorHAnsi"/>
        </w:rPr>
        <w:t>Ségur de la santé</w:t>
      </w:r>
      <w:r>
        <w:rPr>
          <w:rFonts w:asciiTheme="majorHAnsi" w:hAnsiTheme="majorHAnsi" w:cstheme="majorHAnsi"/>
        </w:rPr>
        <w:t xml:space="preserve"> 1 et 2</w:t>
      </w:r>
      <w:r w:rsidRPr="00383831">
        <w:rPr>
          <w:rFonts w:asciiTheme="majorHAnsi" w:hAnsiTheme="majorHAnsi" w:cstheme="majorHAnsi"/>
        </w:rPr>
        <w:t>.</w:t>
      </w:r>
    </w:p>
    <w:p w14:paraId="4192440B" w14:textId="77777777" w:rsidR="005724A2" w:rsidRPr="005724A2" w:rsidRDefault="005724A2" w:rsidP="005724A2">
      <w:pPr>
        <w:spacing w:after="0"/>
        <w:rPr>
          <w:rFonts w:asciiTheme="majorHAnsi" w:hAnsiTheme="majorHAnsi" w:cstheme="majorHAnsi"/>
        </w:rPr>
      </w:pPr>
    </w:p>
    <w:p w14:paraId="234930D7" w14:textId="77777777" w:rsidR="005724A2" w:rsidRPr="005724A2" w:rsidRDefault="005724A2" w:rsidP="005724A2">
      <w:pPr>
        <w:spacing w:after="0"/>
        <w:rPr>
          <w:rFonts w:asciiTheme="majorHAnsi" w:hAnsiTheme="majorHAnsi" w:cstheme="majorHAnsi"/>
        </w:rPr>
      </w:pPr>
      <w:r w:rsidRPr="005724A2">
        <w:rPr>
          <w:rFonts w:asciiTheme="majorHAnsi" w:hAnsiTheme="majorHAnsi" w:cstheme="majorHAnsi"/>
        </w:rPr>
        <w:t xml:space="preserve">La masse salariale brute s’entend des sommes versées aux salariés, qui ont le caractère de salaire et sont, à ce titre, soumises aux cotisations de Sécurité Sociale. </w:t>
      </w:r>
    </w:p>
    <w:p w14:paraId="09C84690" w14:textId="77777777" w:rsidR="005724A2" w:rsidRDefault="005724A2" w:rsidP="00EB2369">
      <w:pPr>
        <w:spacing w:after="0"/>
        <w:rPr>
          <w:rFonts w:asciiTheme="majorHAnsi" w:hAnsiTheme="majorHAnsi" w:cstheme="majorHAnsi"/>
        </w:rPr>
      </w:pPr>
    </w:p>
    <w:p w14:paraId="54431ADC" w14:textId="77777777" w:rsidR="00552F92" w:rsidRPr="00B371D2" w:rsidRDefault="00552F92" w:rsidP="00EB2369">
      <w:pPr>
        <w:spacing w:after="0"/>
        <w:rPr>
          <w:rFonts w:asciiTheme="majorHAnsi" w:hAnsiTheme="majorHAnsi" w:cstheme="majorHAnsi"/>
        </w:rPr>
      </w:pPr>
    </w:p>
    <w:p w14:paraId="58BE6A6D" w14:textId="3B991682" w:rsidR="0045447E" w:rsidRPr="00E73423" w:rsidRDefault="00552F92" w:rsidP="00E73423">
      <w:pPr>
        <w:pStyle w:val="Titre1"/>
        <w:jc w:val="both"/>
        <w:rPr>
          <w:rFonts w:cstheme="majorHAnsi"/>
          <w:b/>
          <w:bCs/>
          <w:color w:val="000000" w:themeColor="text1"/>
          <w:sz w:val="28"/>
          <w:szCs w:val="28"/>
        </w:rPr>
      </w:pPr>
      <w:r>
        <w:rPr>
          <w:rFonts w:cstheme="majorHAnsi"/>
          <w:b/>
          <w:bCs/>
          <w:color w:val="000000" w:themeColor="text1"/>
          <w:sz w:val="28"/>
          <w:szCs w:val="28"/>
        </w:rPr>
        <w:lastRenderedPageBreak/>
        <w:t>ARTICLE</w:t>
      </w:r>
      <w:r w:rsidR="00DD3F39" w:rsidRPr="00B371D2">
        <w:rPr>
          <w:rFonts w:cstheme="majorHAnsi"/>
          <w:b/>
          <w:bCs/>
          <w:color w:val="000000" w:themeColor="text1"/>
          <w:sz w:val="28"/>
          <w:szCs w:val="28"/>
        </w:rPr>
        <w:t xml:space="preserve"> </w:t>
      </w:r>
      <w:r w:rsidR="00E73423">
        <w:rPr>
          <w:rFonts w:cstheme="majorHAnsi"/>
          <w:b/>
          <w:bCs/>
          <w:color w:val="000000" w:themeColor="text1"/>
          <w:sz w:val="28"/>
          <w:szCs w:val="28"/>
        </w:rPr>
        <w:t>4</w:t>
      </w:r>
      <w:r w:rsidR="00DD3F39" w:rsidRPr="00B371D2">
        <w:rPr>
          <w:rFonts w:cstheme="majorHAnsi"/>
          <w:b/>
          <w:bCs/>
          <w:color w:val="000000" w:themeColor="text1"/>
          <w:sz w:val="28"/>
          <w:szCs w:val="28"/>
        </w:rPr>
        <w:t xml:space="preserve">- </w:t>
      </w:r>
      <w:r w:rsidR="005724A2">
        <w:rPr>
          <w:rFonts w:cstheme="majorHAnsi"/>
          <w:b/>
          <w:bCs/>
          <w:color w:val="000000" w:themeColor="text1"/>
          <w:sz w:val="28"/>
          <w:szCs w:val="28"/>
        </w:rPr>
        <w:t xml:space="preserve">Incidence des absences sur le montant de la prime décentralisée </w:t>
      </w:r>
      <w:r w:rsidR="00DD3F39" w:rsidRPr="00B371D2">
        <w:rPr>
          <w:rFonts w:cstheme="majorHAnsi"/>
          <w:b/>
          <w:bCs/>
          <w:color w:val="000000" w:themeColor="text1"/>
          <w:sz w:val="28"/>
          <w:szCs w:val="28"/>
        </w:rPr>
        <w:t xml:space="preserve"> </w:t>
      </w:r>
    </w:p>
    <w:p w14:paraId="714097B6" w14:textId="77777777" w:rsidR="00CE48FD" w:rsidRDefault="00CE48FD" w:rsidP="004703EC">
      <w:pPr>
        <w:pStyle w:val="Sansinterligne"/>
        <w:rPr>
          <w:rFonts w:asciiTheme="majorHAnsi" w:hAnsiTheme="majorHAnsi" w:cstheme="majorHAnsi"/>
        </w:rPr>
      </w:pPr>
    </w:p>
    <w:p w14:paraId="125323B3" w14:textId="6C278BC8" w:rsidR="00383831" w:rsidRDefault="00272F32" w:rsidP="007A6073">
      <w:pPr>
        <w:pStyle w:val="Sansinterligne"/>
        <w:jc w:val="both"/>
        <w:rPr>
          <w:rFonts w:asciiTheme="majorHAnsi" w:hAnsiTheme="majorHAnsi" w:cstheme="majorHAnsi"/>
        </w:rPr>
      </w:pPr>
      <w:r w:rsidRPr="00272F32">
        <w:rPr>
          <w:rFonts w:asciiTheme="majorHAnsi" w:hAnsiTheme="majorHAnsi" w:cstheme="majorHAnsi"/>
        </w:rPr>
        <w:t>Conformément aux dispositions de la CCN 51, l’assiduité constitue le critère unique d’attribution de la prime décentralisée</w:t>
      </w:r>
      <w:r>
        <w:rPr>
          <w:rFonts w:asciiTheme="majorHAnsi" w:hAnsiTheme="majorHAnsi" w:cstheme="majorHAnsi"/>
        </w:rPr>
        <w:t xml:space="preserve"> </w:t>
      </w:r>
      <w:r w:rsidR="00383831" w:rsidRPr="00383831">
        <w:rPr>
          <w:rFonts w:asciiTheme="majorHAnsi" w:hAnsiTheme="majorHAnsi" w:cstheme="majorHAnsi"/>
        </w:rPr>
        <w:t>étant précisé que l’article A3.1.5 de la CCN 51 liste les absences ne donnant pas lieu à abattement de la prime décentralisée.</w:t>
      </w:r>
    </w:p>
    <w:p w14:paraId="01752447" w14:textId="77777777" w:rsidR="007A6073" w:rsidRDefault="007A6073" w:rsidP="007A6073">
      <w:pPr>
        <w:pStyle w:val="Sansinterligne"/>
        <w:jc w:val="both"/>
        <w:rPr>
          <w:rFonts w:asciiTheme="majorHAnsi" w:hAnsiTheme="majorHAnsi" w:cstheme="majorHAnsi"/>
        </w:rPr>
      </w:pPr>
    </w:p>
    <w:p w14:paraId="2F9FAFA3" w14:textId="1F325AEA" w:rsidR="00272F32" w:rsidRDefault="00272F32" w:rsidP="007A6073">
      <w:pPr>
        <w:pStyle w:val="Sansinterligne"/>
        <w:jc w:val="both"/>
        <w:rPr>
          <w:rFonts w:asciiTheme="majorHAnsi" w:hAnsiTheme="majorHAnsi" w:cstheme="majorHAnsi"/>
        </w:rPr>
      </w:pPr>
      <w:r>
        <w:rPr>
          <w:rFonts w:asciiTheme="majorHAnsi" w:hAnsiTheme="majorHAnsi" w:cstheme="majorHAnsi"/>
        </w:rPr>
        <w:t>Ainsi, en cas d’absence, la prime décentralisée sera calculée de la façon suivante :</w:t>
      </w:r>
    </w:p>
    <w:p w14:paraId="6D6CBB8B" w14:textId="77777777" w:rsidR="00272F32" w:rsidRDefault="00272F32" w:rsidP="00272F32">
      <w:pPr>
        <w:pStyle w:val="Sansinterligne"/>
        <w:numPr>
          <w:ilvl w:val="0"/>
          <w:numId w:val="37"/>
        </w:numPr>
        <w:jc w:val="both"/>
        <w:rPr>
          <w:rFonts w:asciiTheme="majorHAnsi" w:hAnsiTheme="majorHAnsi" w:cstheme="majorHAnsi"/>
        </w:rPr>
      </w:pPr>
      <w:r w:rsidRPr="00272F32">
        <w:rPr>
          <w:rFonts w:asciiTheme="majorHAnsi" w:hAnsiTheme="majorHAnsi" w:cstheme="majorHAnsi"/>
        </w:rPr>
        <w:t>Chaque semestre, un abattement de 1/60ᵉ du montant de la prime du semestre est appliqué pour chaque jour calendaire d’absence.</w:t>
      </w:r>
    </w:p>
    <w:p w14:paraId="5BA30901" w14:textId="34508D85" w:rsidR="00E86A2C" w:rsidRDefault="00E86A2C" w:rsidP="00272F32">
      <w:pPr>
        <w:pStyle w:val="Sansinterligne"/>
        <w:numPr>
          <w:ilvl w:val="0"/>
          <w:numId w:val="37"/>
        </w:numPr>
        <w:jc w:val="both"/>
        <w:rPr>
          <w:rFonts w:asciiTheme="majorHAnsi" w:hAnsiTheme="majorHAnsi" w:cstheme="majorHAnsi"/>
        </w:rPr>
      </w:pPr>
      <w:r>
        <w:rPr>
          <w:rFonts w:asciiTheme="majorHAnsi" w:hAnsiTheme="majorHAnsi" w:cstheme="majorHAnsi"/>
        </w:rPr>
        <w:t xml:space="preserve">Les 7 premiers jours </w:t>
      </w:r>
      <w:r w:rsidR="00FF1743">
        <w:rPr>
          <w:rFonts w:asciiTheme="majorHAnsi" w:hAnsiTheme="majorHAnsi" w:cstheme="majorHAnsi"/>
        </w:rPr>
        <w:t xml:space="preserve">calendaires </w:t>
      </w:r>
      <w:r>
        <w:rPr>
          <w:rFonts w:asciiTheme="majorHAnsi" w:hAnsiTheme="majorHAnsi" w:cstheme="majorHAnsi"/>
        </w:rPr>
        <w:t>d’absence par semestre ne donneront pas lieu à abattement</w:t>
      </w:r>
      <w:r w:rsidR="00FF1743">
        <w:rPr>
          <w:rFonts w:asciiTheme="majorHAnsi" w:hAnsiTheme="majorHAnsi" w:cstheme="majorHAnsi"/>
        </w:rPr>
        <w:t xml:space="preserve">, qu’ils soient continus ou non. </w:t>
      </w:r>
      <w:r>
        <w:rPr>
          <w:rFonts w:asciiTheme="majorHAnsi" w:hAnsiTheme="majorHAnsi" w:cstheme="majorHAnsi"/>
        </w:rPr>
        <w:t xml:space="preserve"> </w:t>
      </w:r>
    </w:p>
    <w:p w14:paraId="6D4A3156" w14:textId="77777777" w:rsidR="00E86A2C" w:rsidRDefault="00E86A2C" w:rsidP="007A6073">
      <w:pPr>
        <w:pStyle w:val="Sansinterligne"/>
        <w:jc w:val="both"/>
        <w:rPr>
          <w:rFonts w:asciiTheme="majorHAnsi" w:hAnsiTheme="majorHAnsi" w:cstheme="majorHAnsi"/>
        </w:rPr>
      </w:pPr>
    </w:p>
    <w:p w14:paraId="22681E68" w14:textId="43AEF304" w:rsidR="00272F32" w:rsidRDefault="00272F32" w:rsidP="00272F32">
      <w:pPr>
        <w:pStyle w:val="Sansinterligne"/>
        <w:jc w:val="both"/>
        <w:rPr>
          <w:rFonts w:asciiTheme="majorHAnsi" w:hAnsiTheme="majorHAnsi" w:cstheme="majorHAnsi"/>
        </w:rPr>
      </w:pPr>
      <w:r w:rsidRPr="00272F32">
        <w:rPr>
          <w:rFonts w:asciiTheme="majorHAnsi" w:hAnsiTheme="majorHAnsi" w:cstheme="majorHAnsi"/>
        </w:rPr>
        <w:t xml:space="preserve">Conformément à l’article A3.1.5 de la CCN 51, les absences suivantes ne donnent pas lieu à </w:t>
      </w:r>
      <w:r w:rsidR="00F0424F" w:rsidRPr="00272F32">
        <w:rPr>
          <w:rFonts w:asciiTheme="majorHAnsi" w:hAnsiTheme="majorHAnsi" w:cstheme="majorHAnsi"/>
        </w:rPr>
        <w:t>abattement :</w:t>
      </w:r>
      <w:r w:rsidRPr="00272F32">
        <w:rPr>
          <w:rFonts w:asciiTheme="majorHAnsi" w:hAnsiTheme="majorHAnsi" w:cstheme="majorHAnsi"/>
        </w:rPr>
        <w:t xml:space="preserve"> </w:t>
      </w:r>
    </w:p>
    <w:p w14:paraId="0D3ED9FF" w14:textId="630DCA68" w:rsidR="00D031BB" w:rsidRPr="00D031BB" w:rsidRDefault="003E5CFF" w:rsidP="00272F32">
      <w:pPr>
        <w:pStyle w:val="Sansinterligne"/>
        <w:numPr>
          <w:ilvl w:val="0"/>
          <w:numId w:val="38"/>
        </w:numPr>
        <w:jc w:val="both"/>
        <w:rPr>
          <w:rFonts w:asciiTheme="majorHAnsi" w:hAnsiTheme="majorHAnsi" w:cstheme="majorHAnsi"/>
        </w:rPr>
      </w:pPr>
      <w:r w:rsidRPr="00D031BB">
        <w:rPr>
          <w:rFonts w:asciiTheme="majorHAnsi" w:hAnsiTheme="majorHAnsi" w:cstheme="majorHAnsi"/>
        </w:rPr>
        <w:t>Absences</w:t>
      </w:r>
      <w:r w:rsidR="00D031BB" w:rsidRPr="00D031BB">
        <w:rPr>
          <w:rFonts w:asciiTheme="majorHAnsi" w:hAnsiTheme="majorHAnsi" w:cstheme="majorHAnsi"/>
        </w:rPr>
        <w:t xml:space="preserve"> provoquées par la fréquentation obligatoire de cours professionnels</w:t>
      </w:r>
      <w:r w:rsidR="00272F32">
        <w:rPr>
          <w:rFonts w:asciiTheme="majorHAnsi" w:hAnsiTheme="majorHAnsi" w:cstheme="majorHAnsi"/>
        </w:rPr>
        <w:t>,</w:t>
      </w:r>
    </w:p>
    <w:p w14:paraId="3F3DC7CE" w14:textId="3DB3BA86" w:rsidR="00D031BB" w:rsidRPr="00D031BB" w:rsidRDefault="003E5CFF" w:rsidP="003E5CFF">
      <w:pPr>
        <w:pStyle w:val="Sansinterligne"/>
        <w:numPr>
          <w:ilvl w:val="0"/>
          <w:numId w:val="34"/>
        </w:numPr>
        <w:jc w:val="both"/>
        <w:rPr>
          <w:rFonts w:asciiTheme="majorHAnsi" w:hAnsiTheme="majorHAnsi" w:cstheme="majorHAnsi"/>
        </w:rPr>
      </w:pPr>
      <w:r w:rsidRPr="00D031BB">
        <w:rPr>
          <w:rFonts w:asciiTheme="majorHAnsi" w:hAnsiTheme="majorHAnsi" w:cstheme="majorHAnsi"/>
        </w:rPr>
        <w:t>Périodes</w:t>
      </w:r>
      <w:r w:rsidR="00D031BB" w:rsidRPr="00D031BB">
        <w:rPr>
          <w:rFonts w:asciiTheme="majorHAnsi" w:hAnsiTheme="majorHAnsi" w:cstheme="majorHAnsi"/>
        </w:rPr>
        <w:t xml:space="preserve"> de congés payés, </w:t>
      </w:r>
    </w:p>
    <w:p w14:paraId="4026FE35" w14:textId="3F731BAA" w:rsidR="00D031BB" w:rsidRPr="00D031BB" w:rsidRDefault="003E5CFF" w:rsidP="003E5CFF">
      <w:pPr>
        <w:pStyle w:val="Sansinterligne"/>
        <w:numPr>
          <w:ilvl w:val="0"/>
          <w:numId w:val="34"/>
        </w:numPr>
        <w:jc w:val="both"/>
        <w:rPr>
          <w:rFonts w:asciiTheme="majorHAnsi" w:hAnsiTheme="majorHAnsi" w:cstheme="majorHAnsi"/>
        </w:rPr>
      </w:pPr>
      <w:r w:rsidRPr="00D031BB">
        <w:rPr>
          <w:rFonts w:asciiTheme="majorHAnsi" w:hAnsiTheme="majorHAnsi" w:cstheme="majorHAnsi"/>
        </w:rPr>
        <w:t>Absences</w:t>
      </w:r>
      <w:r w:rsidR="00D031BB" w:rsidRPr="00D031BB">
        <w:rPr>
          <w:rFonts w:asciiTheme="majorHAnsi" w:hAnsiTheme="majorHAnsi" w:cstheme="majorHAnsi"/>
        </w:rPr>
        <w:t xml:space="preserve"> autorisées dont bénéficient les délégués syndicaux et les représentants du personnel au titre des dispositions légales et conventionnelles, </w:t>
      </w:r>
    </w:p>
    <w:p w14:paraId="32F2FEF6" w14:textId="198E9ACF" w:rsidR="00D031BB" w:rsidRPr="00D031BB" w:rsidRDefault="003E5CFF" w:rsidP="003E5CFF">
      <w:pPr>
        <w:pStyle w:val="Sansinterligne"/>
        <w:numPr>
          <w:ilvl w:val="0"/>
          <w:numId w:val="34"/>
        </w:numPr>
        <w:jc w:val="both"/>
        <w:rPr>
          <w:rFonts w:asciiTheme="majorHAnsi" w:hAnsiTheme="majorHAnsi" w:cstheme="majorHAnsi"/>
        </w:rPr>
      </w:pPr>
      <w:r w:rsidRPr="00D031BB">
        <w:rPr>
          <w:rFonts w:asciiTheme="majorHAnsi" w:hAnsiTheme="majorHAnsi" w:cstheme="majorHAnsi"/>
        </w:rPr>
        <w:t>Absences</w:t>
      </w:r>
      <w:r w:rsidR="00D031BB" w:rsidRPr="00D031BB">
        <w:rPr>
          <w:rFonts w:asciiTheme="majorHAnsi" w:hAnsiTheme="majorHAnsi" w:cstheme="majorHAnsi"/>
        </w:rPr>
        <w:t xml:space="preserve"> pour congés de maternité ou d’adoption, tels que définis à l’article 12.01 de la présente Convention, </w:t>
      </w:r>
    </w:p>
    <w:p w14:paraId="6509333F" w14:textId="3799AE28" w:rsidR="007A6073" w:rsidRDefault="003E5CFF" w:rsidP="003E5CFF">
      <w:pPr>
        <w:pStyle w:val="Sansinterligne"/>
        <w:numPr>
          <w:ilvl w:val="0"/>
          <w:numId w:val="34"/>
        </w:numPr>
        <w:jc w:val="both"/>
        <w:rPr>
          <w:rFonts w:asciiTheme="majorHAnsi" w:hAnsiTheme="majorHAnsi" w:cstheme="majorHAnsi"/>
        </w:rPr>
      </w:pPr>
      <w:r w:rsidRPr="00D031BB">
        <w:rPr>
          <w:rFonts w:asciiTheme="majorHAnsi" w:hAnsiTheme="majorHAnsi" w:cstheme="majorHAnsi"/>
        </w:rPr>
        <w:t>Absences</w:t>
      </w:r>
      <w:r w:rsidR="00D031BB" w:rsidRPr="00D031BB">
        <w:rPr>
          <w:rFonts w:asciiTheme="majorHAnsi" w:hAnsiTheme="majorHAnsi" w:cstheme="majorHAnsi"/>
        </w:rPr>
        <w:t xml:space="preserve"> pour accidents de travail ou maladies professionnelles survenus ou contractées dans l’établissement,</w:t>
      </w:r>
    </w:p>
    <w:p w14:paraId="3C10A19B" w14:textId="2A9C35C6" w:rsidR="00D031BB" w:rsidRPr="00D031BB" w:rsidRDefault="003E5CFF" w:rsidP="003E5CFF">
      <w:pPr>
        <w:pStyle w:val="Sansinterligne"/>
        <w:numPr>
          <w:ilvl w:val="0"/>
          <w:numId w:val="34"/>
        </w:numPr>
        <w:jc w:val="both"/>
        <w:rPr>
          <w:rFonts w:asciiTheme="majorHAnsi" w:hAnsiTheme="majorHAnsi" w:cstheme="majorHAnsi"/>
        </w:rPr>
      </w:pPr>
      <w:r w:rsidRPr="00D031BB">
        <w:rPr>
          <w:rFonts w:asciiTheme="majorHAnsi" w:hAnsiTheme="majorHAnsi" w:cstheme="majorHAnsi"/>
        </w:rPr>
        <w:t>Absences</w:t>
      </w:r>
      <w:r w:rsidR="00D031BB" w:rsidRPr="00D031BB">
        <w:rPr>
          <w:rFonts w:asciiTheme="majorHAnsi" w:hAnsiTheme="majorHAnsi" w:cstheme="majorHAnsi"/>
        </w:rPr>
        <w:t xml:space="preserve"> pour accidents du trajet assimilés à des accidents du travail par la Sécurité Sociale, </w:t>
      </w:r>
    </w:p>
    <w:p w14:paraId="65148861" w14:textId="19D11FE2" w:rsidR="00D031BB" w:rsidRPr="00D031BB" w:rsidRDefault="003E5CFF" w:rsidP="003E5CFF">
      <w:pPr>
        <w:pStyle w:val="Sansinterligne"/>
        <w:numPr>
          <w:ilvl w:val="0"/>
          <w:numId w:val="34"/>
        </w:numPr>
        <w:jc w:val="both"/>
        <w:rPr>
          <w:rFonts w:asciiTheme="majorHAnsi" w:hAnsiTheme="majorHAnsi" w:cstheme="majorHAnsi"/>
        </w:rPr>
      </w:pPr>
      <w:r>
        <w:rPr>
          <w:rFonts w:asciiTheme="majorHAnsi" w:hAnsiTheme="majorHAnsi" w:cstheme="majorHAnsi"/>
        </w:rPr>
        <w:t>P</w:t>
      </w:r>
      <w:r w:rsidR="00D031BB" w:rsidRPr="00D031BB">
        <w:rPr>
          <w:rFonts w:asciiTheme="majorHAnsi" w:hAnsiTheme="majorHAnsi" w:cstheme="majorHAnsi"/>
        </w:rPr>
        <w:t xml:space="preserve">ériodes pendant lesquelles un salarié est maintenu ou rappelé sous les drapeaux, </w:t>
      </w:r>
    </w:p>
    <w:p w14:paraId="5FC0DF9B" w14:textId="2F547BAE" w:rsidR="00D031BB" w:rsidRPr="00D031BB" w:rsidRDefault="003E5CFF" w:rsidP="003E5CFF">
      <w:pPr>
        <w:pStyle w:val="Sansinterligne"/>
        <w:numPr>
          <w:ilvl w:val="0"/>
          <w:numId w:val="34"/>
        </w:numPr>
        <w:jc w:val="both"/>
        <w:rPr>
          <w:rFonts w:asciiTheme="majorHAnsi" w:hAnsiTheme="majorHAnsi" w:cstheme="majorHAnsi"/>
        </w:rPr>
      </w:pPr>
      <w:r w:rsidRPr="00D031BB">
        <w:rPr>
          <w:rFonts w:asciiTheme="majorHAnsi" w:hAnsiTheme="majorHAnsi" w:cstheme="majorHAnsi"/>
        </w:rPr>
        <w:t>Périodes</w:t>
      </w:r>
      <w:r w:rsidR="00D031BB" w:rsidRPr="00D031BB">
        <w:rPr>
          <w:rFonts w:asciiTheme="majorHAnsi" w:hAnsiTheme="majorHAnsi" w:cstheme="majorHAnsi"/>
        </w:rPr>
        <w:t xml:space="preserve"> pendant lesquelles un salarié bénéficie d’un congé de formation rémunéré, d’un congé de formation économique, sociale et syndicale ou d’un congé de formation des cadres et animateurs pour la jeunesse, </w:t>
      </w:r>
    </w:p>
    <w:p w14:paraId="054F2C82" w14:textId="09E3CEA9" w:rsidR="00D031BB" w:rsidRPr="00D031BB" w:rsidRDefault="003E5CFF" w:rsidP="003E5CFF">
      <w:pPr>
        <w:pStyle w:val="Sansinterligne"/>
        <w:numPr>
          <w:ilvl w:val="0"/>
          <w:numId w:val="34"/>
        </w:numPr>
        <w:jc w:val="both"/>
        <w:rPr>
          <w:rFonts w:asciiTheme="majorHAnsi" w:hAnsiTheme="majorHAnsi" w:cstheme="majorHAnsi"/>
        </w:rPr>
      </w:pPr>
      <w:r w:rsidRPr="00D031BB">
        <w:rPr>
          <w:rFonts w:asciiTheme="majorHAnsi" w:hAnsiTheme="majorHAnsi" w:cstheme="majorHAnsi"/>
        </w:rPr>
        <w:t>Congés</w:t>
      </w:r>
      <w:r w:rsidR="00D031BB" w:rsidRPr="00D031BB">
        <w:rPr>
          <w:rFonts w:asciiTheme="majorHAnsi" w:hAnsiTheme="majorHAnsi" w:cstheme="majorHAnsi"/>
        </w:rPr>
        <w:t xml:space="preserve"> de courte durée prévus aux Articles 11.02, 11.03 et 11.04 de la présente Convention, </w:t>
      </w:r>
    </w:p>
    <w:p w14:paraId="496B199E" w14:textId="428D2068" w:rsidR="00D031BB" w:rsidRPr="00D031BB" w:rsidRDefault="003E5CFF" w:rsidP="003E5CFF">
      <w:pPr>
        <w:pStyle w:val="Sansinterligne"/>
        <w:numPr>
          <w:ilvl w:val="0"/>
          <w:numId w:val="34"/>
        </w:numPr>
        <w:jc w:val="both"/>
        <w:rPr>
          <w:rFonts w:asciiTheme="majorHAnsi" w:hAnsiTheme="majorHAnsi" w:cstheme="majorHAnsi"/>
        </w:rPr>
      </w:pPr>
      <w:r w:rsidRPr="00D031BB">
        <w:rPr>
          <w:rFonts w:asciiTheme="majorHAnsi" w:hAnsiTheme="majorHAnsi" w:cstheme="majorHAnsi"/>
        </w:rPr>
        <w:t>Jours</w:t>
      </w:r>
      <w:r w:rsidR="00D031BB" w:rsidRPr="00D031BB">
        <w:rPr>
          <w:rFonts w:asciiTheme="majorHAnsi" w:hAnsiTheme="majorHAnsi" w:cstheme="majorHAnsi"/>
        </w:rPr>
        <w:t xml:space="preserve"> de repos acquis au titre d’un dispositif d’aménagement et de réduction du temps de travail, </w:t>
      </w:r>
    </w:p>
    <w:p w14:paraId="2CC2AA8D" w14:textId="7F07D0EE" w:rsidR="00D031BB" w:rsidRPr="00D031BB" w:rsidRDefault="003E5CFF" w:rsidP="003E5CFF">
      <w:pPr>
        <w:pStyle w:val="Sansinterligne"/>
        <w:numPr>
          <w:ilvl w:val="0"/>
          <w:numId w:val="34"/>
        </w:numPr>
        <w:jc w:val="both"/>
        <w:rPr>
          <w:rFonts w:asciiTheme="majorHAnsi" w:hAnsiTheme="majorHAnsi" w:cstheme="majorHAnsi"/>
        </w:rPr>
      </w:pPr>
      <w:r w:rsidRPr="00D031BB">
        <w:rPr>
          <w:rFonts w:asciiTheme="majorHAnsi" w:hAnsiTheme="majorHAnsi" w:cstheme="majorHAnsi"/>
        </w:rPr>
        <w:t>Congé</w:t>
      </w:r>
      <w:r w:rsidR="00D031BB" w:rsidRPr="00D031BB">
        <w:rPr>
          <w:rFonts w:asciiTheme="majorHAnsi" w:hAnsiTheme="majorHAnsi" w:cstheme="majorHAnsi"/>
        </w:rPr>
        <w:t xml:space="preserve"> paternité, </w:t>
      </w:r>
    </w:p>
    <w:p w14:paraId="4315A922" w14:textId="655DED8A" w:rsidR="00D031BB" w:rsidRPr="00D031BB" w:rsidRDefault="003E5CFF" w:rsidP="003E5CFF">
      <w:pPr>
        <w:pStyle w:val="Sansinterligne"/>
        <w:numPr>
          <w:ilvl w:val="0"/>
          <w:numId w:val="34"/>
        </w:numPr>
        <w:jc w:val="both"/>
        <w:rPr>
          <w:rFonts w:asciiTheme="majorHAnsi" w:hAnsiTheme="majorHAnsi" w:cstheme="majorHAnsi"/>
        </w:rPr>
      </w:pPr>
      <w:r w:rsidRPr="00D031BB">
        <w:rPr>
          <w:rFonts w:asciiTheme="majorHAnsi" w:hAnsiTheme="majorHAnsi" w:cstheme="majorHAnsi"/>
        </w:rPr>
        <w:t>Absences</w:t>
      </w:r>
      <w:r w:rsidR="00D031BB" w:rsidRPr="00D031BB">
        <w:rPr>
          <w:rFonts w:asciiTheme="majorHAnsi" w:hAnsiTheme="majorHAnsi" w:cstheme="majorHAnsi"/>
        </w:rPr>
        <w:t xml:space="preserve"> pour participation à un jury d’assises. </w:t>
      </w:r>
    </w:p>
    <w:p w14:paraId="6A9D1F7C" w14:textId="38F791CA" w:rsidR="00E86A2C" w:rsidRPr="003E5CFF" w:rsidRDefault="00D031BB" w:rsidP="00383831">
      <w:pPr>
        <w:pStyle w:val="Sansinterligne"/>
        <w:numPr>
          <w:ilvl w:val="0"/>
          <w:numId w:val="34"/>
        </w:numPr>
        <w:jc w:val="both"/>
        <w:rPr>
          <w:rFonts w:asciiTheme="majorHAnsi" w:hAnsiTheme="majorHAnsi" w:cstheme="majorHAnsi"/>
        </w:rPr>
      </w:pPr>
      <w:r>
        <w:rPr>
          <w:rFonts w:asciiTheme="majorHAnsi" w:hAnsiTheme="majorHAnsi" w:cstheme="majorHAnsi"/>
        </w:rPr>
        <w:t>L</w:t>
      </w:r>
      <w:r w:rsidRPr="00D031BB">
        <w:rPr>
          <w:rFonts w:asciiTheme="majorHAnsi" w:hAnsiTheme="majorHAnsi" w:cstheme="majorHAnsi"/>
        </w:rPr>
        <w:t>e temps de repos de fin de carrière prévu à l’article 15.03.2.2.2 de la présente convention.</w:t>
      </w:r>
    </w:p>
    <w:p w14:paraId="0360F0F4" w14:textId="7714463B" w:rsidR="00383831" w:rsidRPr="00E73423" w:rsidRDefault="00383831" w:rsidP="00383831">
      <w:pPr>
        <w:pStyle w:val="Titre1"/>
        <w:jc w:val="both"/>
        <w:rPr>
          <w:rFonts w:cstheme="majorHAnsi"/>
          <w:b/>
          <w:bCs/>
          <w:color w:val="000000" w:themeColor="text1"/>
          <w:sz w:val="28"/>
          <w:szCs w:val="28"/>
        </w:rPr>
      </w:pPr>
      <w:r>
        <w:rPr>
          <w:rFonts w:cstheme="majorHAnsi"/>
          <w:b/>
          <w:bCs/>
          <w:color w:val="000000" w:themeColor="text1"/>
          <w:sz w:val="28"/>
          <w:szCs w:val="28"/>
        </w:rPr>
        <w:t>ARTICLE</w:t>
      </w:r>
      <w:r w:rsidRPr="00B371D2">
        <w:rPr>
          <w:rFonts w:cstheme="majorHAnsi"/>
          <w:b/>
          <w:bCs/>
          <w:color w:val="000000" w:themeColor="text1"/>
          <w:sz w:val="28"/>
          <w:szCs w:val="28"/>
        </w:rPr>
        <w:t xml:space="preserve"> </w:t>
      </w:r>
      <w:r>
        <w:rPr>
          <w:rFonts w:cstheme="majorHAnsi"/>
          <w:b/>
          <w:bCs/>
          <w:color w:val="000000" w:themeColor="text1"/>
          <w:sz w:val="28"/>
          <w:szCs w:val="28"/>
        </w:rPr>
        <w:t>5</w:t>
      </w:r>
      <w:r w:rsidRPr="00B371D2">
        <w:rPr>
          <w:rFonts w:cstheme="majorHAnsi"/>
          <w:b/>
          <w:bCs/>
          <w:color w:val="000000" w:themeColor="text1"/>
          <w:sz w:val="28"/>
          <w:szCs w:val="28"/>
        </w:rPr>
        <w:t xml:space="preserve">- </w:t>
      </w:r>
      <w:r w:rsidR="003E5CFF">
        <w:rPr>
          <w:rFonts w:cstheme="majorHAnsi"/>
          <w:b/>
          <w:bCs/>
          <w:color w:val="000000" w:themeColor="text1"/>
          <w:sz w:val="28"/>
          <w:szCs w:val="28"/>
        </w:rPr>
        <w:t>Versement de la prime</w:t>
      </w:r>
    </w:p>
    <w:p w14:paraId="7E03C4D4" w14:textId="77777777" w:rsidR="00563887" w:rsidRDefault="00563887" w:rsidP="001B106A">
      <w:pPr>
        <w:spacing w:after="0"/>
        <w:jc w:val="both"/>
        <w:rPr>
          <w:rFonts w:asciiTheme="majorHAnsi" w:hAnsiTheme="majorHAnsi" w:cstheme="majorHAnsi"/>
        </w:rPr>
      </w:pPr>
    </w:p>
    <w:p w14:paraId="0F20BFE2" w14:textId="5376B4B0" w:rsidR="003E5CFF" w:rsidRDefault="003E5CFF" w:rsidP="001B106A">
      <w:pPr>
        <w:spacing w:after="0"/>
        <w:jc w:val="both"/>
        <w:rPr>
          <w:rFonts w:asciiTheme="majorHAnsi" w:hAnsiTheme="majorHAnsi" w:cstheme="majorHAnsi"/>
        </w:rPr>
      </w:pPr>
      <w:r>
        <w:rPr>
          <w:rFonts w:asciiTheme="majorHAnsi" w:hAnsiTheme="majorHAnsi" w:cstheme="majorHAnsi"/>
        </w:rPr>
        <w:t>Il est convenu que la prime décentralisée sera versée à une périodicité différente pour les contrats à durée indéterminée et les contrats à durée déterminée.</w:t>
      </w:r>
    </w:p>
    <w:p w14:paraId="455BC5E9" w14:textId="77777777" w:rsidR="003E5CFF" w:rsidRDefault="003E5CFF" w:rsidP="001B106A">
      <w:pPr>
        <w:spacing w:after="0"/>
        <w:jc w:val="both"/>
        <w:rPr>
          <w:rFonts w:asciiTheme="majorHAnsi" w:hAnsiTheme="majorHAnsi" w:cstheme="majorHAnsi"/>
        </w:rPr>
      </w:pPr>
    </w:p>
    <w:p w14:paraId="407565B9" w14:textId="370273B7" w:rsidR="003E5CFF" w:rsidRDefault="003E5CFF" w:rsidP="001B106A">
      <w:pPr>
        <w:spacing w:after="0"/>
        <w:jc w:val="both"/>
        <w:rPr>
          <w:rFonts w:asciiTheme="majorHAnsi" w:hAnsiTheme="majorHAnsi" w:cstheme="majorHAnsi"/>
        </w:rPr>
      </w:pPr>
      <w:r>
        <w:rPr>
          <w:rFonts w:asciiTheme="majorHAnsi" w:hAnsiTheme="majorHAnsi" w:cstheme="majorHAnsi"/>
        </w:rPr>
        <w:t>Pour les salariés en contrats à durée indéterminée, la prime décentralisée sera versée deux fois par an ;</w:t>
      </w:r>
    </w:p>
    <w:p w14:paraId="405C2FAD" w14:textId="72A92B2E" w:rsidR="003E5CFF" w:rsidRDefault="003E5CFF" w:rsidP="003E5CFF">
      <w:pPr>
        <w:pStyle w:val="Paragraphedeliste"/>
        <w:numPr>
          <w:ilvl w:val="0"/>
          <w:numId w:val="35"/>
        </w:numPr>
        <w:spacing w:after="0"/>
        <w:jc w:val="both"/>
        <w:rPr>
          <w:rFonts w:asciiTheme="majorHAnsi" w:hAnsiTheme="majorHAnsi" w:cstheme="majorHAnsi"/>
        </w:rPr>
      </w:pPr>
      <w:r>
        <w:rPr>
          <w:rFonts w:asciiTheme="majorHAnsi" w:hAnsiTheme="majorHAnsi" w:cstheme="majorHAnsi"/>
        </w:rPr>
        <w:t xml:space="preserve">Sur le mois de </w:t>
      </w:r>
      <w:proofErr w:type="gramStart"/>
      <w:r>
        <w:rPr>
          <w:rFonts w:asciiTheme="majorHAnsi" w:hAnsiTheme="majorHAnsi" w:cstheme="majorHAnsi"/>
        </w:rPr>
        <w:t>Juin</w:t>
      </w:r>
      <w:proofErr w:type="gramEnd"/>
      <w:r>
        <w:rPr>
          <w:rFonts w:asciiTheme="majorHAnsi" w:hAnsiTheme="majorHAnsi" w:cstheme="majorHAnsi"/>
        </w:rPr>
        <w:t>, les salariés percevront la prime décentralisée pour la période du 1</w:t>
      </w:r>
      <w:r w:rsidRPr="003E5CFF">
        <w:rPr>
          <w:rFonts w:asciiTheme="majorHAnsi" w:hAnsiTheme="majorHAnsi" w:cstheme="majorHAnsi"/>
          <w:vertAlign w:val="superscript"/>
        </w:rPr>
        <w:t>er</w:t>
      </w:r>
      <w:r>
        <w:rPr>
          <w:rFonts w:asciiTheme="majorHAnsi" w:hAnsiTheme="majorHAnsi" w:cstheme="majorHAnsi"/>
        </w:rPr>
        <w:t xml:space="preserve"> </w:t>
      </w:r>
      <w:proofErr w:type="gramStart"/>
      <w:r>
        <w:rPr>
          <w:rFonts w:asciiTheme="majorHAnsi" w:hAnsiTheme="majorHAnsi" w:cstheme="majorHAnsi"/>
        </w:rPr>
        <w:t>Janvier</w:t>
      </w:r>
      <w:proofErr w:type="gramEnd"/>
      <w:r>
        <w:rPr>
          <w:rFonts w:asciiTheme="majorHAnsi" w:hAnsiTheme="majorHAnsi" w:cstheme="majorHAnsi"/>
        </w:rPr>
        <w:t xml:space="preserve"> au 30 Juin ;</w:t>
      </w:r>
    </w:p>
    <w:p w14:paraId="62979F00" w14:textId="342489AA" w:rsidR="003E5CFF" w:rsidRDefault="003E5CFF" w:rsidP="003E5CFF">
      <w:pPr>
        <w:pStyle w:val="Paragraphedeliste"/>
        <w:numPr>
          <w:ilvl w:val="0"/>
          <w:numId w:val="35"/>
        </w:numPr>
        <w:spacing w:after="0"/>
        <w:jc w:val="both"/>
        <w:rPr>
          <w:rFonts w:asciiTheme="majorHAnsi" w:hAnsiTheme="majorHAnsi" w:cstheme="majorHAnsi"/>
        </w:rPr>
      </w:pPr>
      <w:r>
        <w:rPr>
          <w:rFonts w:asciiTheme="majorHAnsi" w:hAnsiTheme="majorHAnsi" w:cstheme="majorHAnsi"/>
        </w:rPr>
        <w:t xml:space="preserve">Sur le mois de </w:t>
      </w:r>
      <w:proofErr w:type="gramStart"/>
      <w:r>
        <w:rPr>
          <w:rFonts w:asciiTheme="majorHAnsi" w:hAnsiTheme="majorHAnsi" w:cstheme="majorHAnsi"/>
        </w:rPr>
        <w:t>Décembre</w:t>
      </w:r>
      <w:proofErr w:type="gramEnd"/>
      <w:r>
        <w:rPr>
          <w:rFonts w:asciiTheme="majorHAnsi" w:hAnsiTheme="majorHAnsi" w:cstheme="majorHAnsi"/>
        </w:rPr>
        <w:t>, les salariés percevront la prime décentralisée pour la période du 1</w:t>
      </w:r>
      <w:r w:rsidRPr="003E5CFF">
        <w:rPr>
          <w:rFonts w:asciiTheme="majorHAnsi" w:hAnsiTheme="majorHAnsi" w:cstheme="majorHAnsi"/>
          <w:vertAlign w:val="superscript"/>
        </w:rPr>
        <w:t>er</w:t>
      </w:r>
      <w:r>
        <w:rPr>
          <w:rFonts w:asciiTheme="majorHAnsi" w:hAnsiTheme="majorHAnsi" w:cstheme="majorHAnsi"/>
        </w:rPr>
        <w:t xml:space="preserve"> </w:t>
      </w:r>
      <w:proofErr w:type="gramStart"/>
      <w:r>
        <w:rPr>
          <w:rFonts w:asciiTheme="majorHAnsi" w:hAnsiTheme="majorHAnsi" w:cstheme="majorHAnsi"/>
        </w:rPr>
        <w:t>Juillet</w:t>
      </w:r>
      <w:proofErr w:type="gramEnd"/>
      <w:r>
        <w:rPr>
          <w:rFonts w:asciiTheme="majorHAnsi" w:hAnsiTheme="majorHAnsi" w:cstheme="majorHAnsi"/>
        </w:rPr>
        <w:t xml:space="preserve"> au 31 Décembre. </w:t>
      </w:r>
    </w:p>
    <w:p w14:paraId="05E1086F" w14:textId="77777777" w:rsidR="00AC2FF9" w:rsidRDefault="00AC2FF9" w:rsidP="00AC2FF9">
      <w:pPr>
        <w:spacing w:after="0"/>
        <w:jc w:val="both"/>
        <w:rPr>
          <w:rFonts w:asciiTheme="majorHAnsi" w:hAnsiTheme="majorHAnsi" w:cstheme="majorHAnsi"/>
        </w:rPr>
      </w:pPr>
    </w:p>
    <w:p w14:paraId="1278E27D" w14:textId="7B36F1A4" w:rsidR="00AC2FF9" w:rsidRPr="00AC2FF9" w:rsidRDefault="00AC2FF9" w:rsidP="00AC2FF9">
      <w:pPr>
        <w:spacing w:after="0"/>
        <w:jc w:val="both"/>
        <w:rPr>
          <w:rFonts w:asciiTheme="majorHAnsi" w:hAnsiTheme="majorHAnsi" w:cstheme="majorHAnsi"/>
        </w:rPr>
      </w:pPr>
      <w:r w:rsidRPr="00AC2FF9">
        <w:rPr>
          <w:rFonts w:asciiTheme="majorHAnsi" w:hAnsiTheme="majorHAnsi" w:cstheme="majorHAnsi"/>
        </w:rPr>
        <w:t xml:space="preserve">Les salariés entrant et sortant en cours d’année recevront une prime au </w:t>
      </w:r>
      <w:proofErr w:type="spellStart"/>
      <w:r w:rsidRPr="00AC2FF9">
        <w:rPr>
          <w:rFonts w:asciiTheme="majorHAnsi" w:hAnsiTheme="majorHAnsi" w:cstheme="majorHAnsi"/>
        </w:rPr>
        <w:t>pro rata</w:t>
      </w:r>
      <w:proofErr w:type="spellEnd"/>
      <w:r w:rsidRPr="00AC2FF9">
        <w:rPr>
          <w:rFonts w:asciiTheme="majorHAnsi" w:hAnsiTheme="majorHAnsi" w:cstheme="majorHAnsi"/>
        </w:rPr>
        <w:t xml:space="preserve"> du temps de présence effectué.</w:t>
      </w:r>
    </w:p>
    <w:p w14:paraId="759DC165" w14:textId="77777777" w:rsidR="00F12C5A" w:rsidRDefault="00F12C5A" w:rsidP="00F12C5A">
      <w:pPr>
        <w:spacing w:after="0"/>
        <w:jc w:val="both"/>
        <w:rPr>
          <w:rFonts w:asciiTheme="majorHAnsi" w:hAnsiTheme="majorHAnsi" w:cstheme="majorHAnsi"/>
        </w:rPr>
      </w:pPr>
    </w:p>
    <w:p w14:paraId="213F651A" w14:textId="2812B73E" w:rsidR="00BC54CF" w:rsidRDefault="00F12C5A" w:rsidP="00F12C5A">
      <w:pPr>
        <w:spacing w:after="0"/>
        <w:jc w:val="both"/>
        <w:rPr>
          <w:rFonts w:asciiTheme="majorHAnsi" w:hAnsiTheme="majorHAnsi" w:cstheme="majorHAnsi"/>
        </w:rPr>
      </w:pPr>
      <w:r>
        <w:rPr>
          <w:rFonts w:asciiTheme="majorHAnsi" w:hAnsiTheme="majorHAnsi" w:cstheme="majorHAnsi"/>
        </w:rPr>
        <w:lastRenderedPageBreak/>
        <w:t>Pour les salariés en contrat à duré</w:t>
      </w:r>
      <w:r w:rsidR="002B4E41">
        <w:rPr>
          <w:rFonts w:asciiTheme="majorHAnsi" w:hAnsiTheme="majorHAnsi" w:cstheme="majorHAnsi"/>
        </w:rPr>
        <w:t>e</w:t>
      </w:r>
      <w:r>
        <w:rPr>
          <w:rFonts w:asciiTheme="majorHAnsi" w:hAnsiTheme="majorHAnsi" w:cstheme="majorHAnsi"/>
        </w:rPr>
        <w:t xml:space="preserve"> déterminée, il est convenu que la prime sera versée à chaque fin de contrat. </w:t>
      </w:r>
      <w:r w:rsidR="002D7D11" w:rsidRPr="002D7D11">
        <w:rPr>
          <w:rFonts w:asciiTheme="majorHAnsi" w:hAnsiTheme="majorHAnsi" w:cstheme="majorHAnsi"/>
        </w:rPr>
        <w:t>Une clause de revoyure a été convenue avec les membres du CSE concernant la périodicité de versement de la prime pour les salariés en CDD. Les parties s’engagent à réexaminer cette périodicité en cas de disparition de la pénurie de personnel soignant.</w:t>
      </w:r>
    </w:p>
    <w:p w14:paraId="708BFF70" w14:textId="77777777" w:rsidR="002D7D11" w:rsidRDefault="002D7D11" w:rsidP="00F12C5A">
      <w:pPr>
        <w:spacing w:after="0"/>
        <w:jc w:val="both"/>
        <w:rPr>
          <w:rFonts w:asciiTheme="majorHAnsi" w:hAnsiTheme="majorHAnsi" w:cstheme="majorHAnsi"/>
        </w:rPr>
      </w:pPr>
    </w:p>
    <w:p w14:paraId="6D21DC4F" w14:textId="2BB4022C" w:rsidR="00F12C5A" w:rsidRPr="00F12C5A" w:rsidRDefault="00BC54CF" w:rsidP="00F12C5A">
      <w:pPr>
        <w:spacing w:after="0"/>
        <w:jc w:val="both"/>
        <w:rPr>
          <w:rFonts w:asciiTheme="majorHAnsi" w:hAnsiTheme="majorHAnsi" w:cstheme="majorHAnsi"/>
        </w:rPr>
      </w:pPr>
      <w:r>
        <w:rPr>
          <w:rFonts w:asciiTheme="majorHAnsi" w:hAnsiTheme="majorHAnsi" w:cstheme="majorHAnsi"/>
        </w:rPr>
        <w:t xml:space="preserve">Il est entendu que le montant de la prise décentralisée est calculé selon les mêmes règles pour les CDI et les CDD, seule la date de versement différant. </w:t>
      </w:r>
    </w:p>
    <w:p w14:paraId="7C200F50" w14:textId="77777777" w:rsidR="005F0D34" w:rsidRPr="00C832C4" w:rsidRDefault="005F0D34" w:rsidP="00C832C4">
      <w:pPr>
        <w:spacing w:after="0"/>
        <w:jc w:val="both"/>
        <w:rPr>
          <w:rFonts w:asciiTheme="majorHAnsi" w:hAnsiTheme="majorHAnsi" w:cstheme="majorHAnsi"/>
        </w:rPr>
      </w:pPr>
    </w:p>
    <w:p w14:paraId="3B19AE79" w14:textId="33C425C1" w:rsidR="005F0D34" w:rsidRPr="002B4E41" w:rsidRDefault="003E5CFF" w:rsidP="002B4E41">
      <w:pPr>
        <w:pStyle w:val="Titre1"/>
        <w:jc w:val="both"/>
        <w:rPr>
          <w:rFonts w:cstheme="majorHAnsi"/>
          <w:b/>
          <w:bCs/>
          <w:color w:val="000000" w:themeColor="text1"/>
          <w:sz w:val="28"/>
          <w:szCs w:val="28"/>
        </w:rPr>
      </w:pPr>
      <w:r w:rsidRPr="002B4E41">
        <w:rPr>
          <w:rFonts w:cstheme="majorHAnsi"/>
          <w:b/>
          <w:bCs/>
          <w:color w:val="000000" w:themeColor="text1"/>
          <w:sz w:val="28"/>
          <w:szCs w:val="28"/>
        </w:rPr>
        <w:t xml:space="preserve">ARTICLE 6- Reliquat </w:t>
      </w:r>
    </w:p>
    <w:p w14:paraId="06101CB9" w14:textId="77777777" w:rsidR="002D7D11" w:rsidRDefault="002D7D11" w:rsidP="002D7D11">
      <w:pPr>
        <w:spacing w:after="0"/>
        <w:jc w:val="both"/>
        <w:rPr>
          <w:rFonts w:cstheme="majorHAnsi"/>
          <w:color w:val="000000" w:themeColor="text1"/>
          <w:sz w:val="28"/>
          <w:szCs w:val="28"/>
        </w:rPr>
      </w:pPr>
    </w:p>
    <w:p w14:paraId="04081C0E" w14:textId="5562C2C8" w:rsidR="002D7D11" w:rsidRDefault="002D7D11" w:rsidP="002D7D11">
      <w:pPr>
        <w:spacing w:after="0"/>
        <w:jc w:val="both"/>
        <w:rPr>
          <w:rFonts w:asciiTheme="majorHAnsi" w:hAnsiTheme="majorHAnsi" w:cstheme="majorHAnsi"/>
        </w:rPr>
      </w:pPr>
      <w:r w:rsidRPr="002D7D11">
        <w:rPr>
          <w:rFonts w:asciiTheme="majorHAnsi" w:hAnsiTheme="majorHAnsi" w:cstheme="majorHAnsi"/>
        </w:rPr>
        <w:t>Le reliquat de la prime décentralisée correspond à la différence entre :</w:t>
      </w:r>
    </w:p>
    <w:p w14:paraId="370F0A03" w14:textId="77777777" w:rsidR="002D7D11" w:rsidRDefault="002D7D11" w:rsidP="002D7D11">
      <w:pPr>
        <w:pStyle w:val="Paragraphedeliste"/>
        <w:numPr>
          <w:ilvl w:val="0"/>
          <w:numId w:val="41"/>
        </w:numPr>
        <w:spacing w:after="0"/>
        <w:jc w:val="both"/>
        <w:rPr>
          <w:rFonts w:asciiTheme="majorHAnsi" w:hAnsiTheme="majorHAnsi" w:cstheme="majorHAnsi"/>
        </w:rPr>
      </w:pPr>
      <w:proofErr w:type="gramStart"/>
      <w:r w:rsidRPr="002D7D11">
        <w:rPr>
          <w:rFonts w:asciiTheme="majorHAnsi" w:hAnsiTheme="majorHAnsi" w:cstheme="majorHAnsi"/>
        </w:rPr>
        <w:t>la</w:t>
      </w:r>
      <w:proofErr w:type="gramEnd"/>
      <w:r w:rsidRPr="002D7D11">
        <w:rPr>
          <w:rFonts w:asciiTheme="majorHAnsi" w:hAnsiTheme="majorHAnsi" w:cstheme="majorHAnsi"/>
        </w:rPr>
        <w:t xml:space="preserve"> prime globale théorique calculée avant minoration liée aux absences ;</w:t>
      </w:r>
    </w:p>
    <w:p w14:paraId="48EA2B26" w14:textId="157B523F" w:rsidR="002D7D11" w:rsidRDefault="002D7D11" w:rsidP="002D7D11">
      <w:pPr>
        <w:pStyle w:val="Paragraphedeliste"/>
        <w:numPr>
          <w:ilvl w:val="0"/>
          <w:numId w:val="41"/>
        </w:numPr>
        <w:spacing w:after="0"/>
        <w:jc w:val="both"/>
        <w:rPr>
          <w:rFonts w:asciiTheme="majorHAnsi" w:hAnsiTheme="majorHAnsi" w:cstheme="majorHAnsi"/>
        </w:rPr>
      </w:pPr>
      <w:proofErr w:type="gramStart"/>
      <w:r w:rsidRPr="002D7D11">
        <w:rPr>
          <w:rFonts w:asciiTheme="majorHAnsi" w:hAnsiTheme="majorHAnsi" w:cstheme="majorHAnsi"/>
        </w:rPr>
        <w:t>et</w:t>
      </w:r>
      <w:proofErr w:type="gramEnd"/>
      <w:r w:rsidRPr="002D7D11">
        <w:rPr>
          <w:rFonts w:asciiTheme="majorHAnsi" w:hAnsiTheme="majorHAnsi" w:cstheme="majorHAnsi"/>
        </w:rPr>
        <w:t xml:space="preserve"> le montant total effectivement versé après application des minorations.</w:t>
      </w:r>
    </w:p>
    <w:p w14:paraId="092DD853" w14:textId="77777777" w:rsidR="002D7D11" w:rsidRPr="002D7D11" w:rsidRDefault="002D7D11" w:rsidP="002D7D11">
      <w:pPr>
        <w:pStyle w:val="Paragraphedeliste"/>
        <w:spacing w:after="0"/>
        <w:jc w:val="both"/>
        <w:rPr>
          <w:rFonts w:asciiTheme="majorHAnsi" w:hAnsiTheme="majorHAnsi" w:cstheme="majorHAnsi"/>
        </w:rPr>
      </w:pPr>
    </w:p>
    <w:p w14:paraId="10351514" w14:textId="7D59D425" w:rsidR="005F0D34" w:rsidRDefault="005F0D34" w:rsidP="001B106A">
      <w:pPr>
        <w:spacing w:after="0"/>
        <w:jc w:val="both"/>
        <w:rPr>
          <w:rFonts w:asciiTheme="majorHAnsi" w:hAnsiTheme="majorHAnsi" w:cstheme="majorHAnsi"/>
        </w:rPr>
      </w:pPr>
      <w:r>
        <w:rPr>
          <w:rFonts w:asciiTheme="majorHAnsi" w:hAnsiTheme="majorHAnsi" w:cstheme="majorHAnsi"/>
        </w:rPr>
        <w:t xml:space="preserve">Le reliquat sera versé de façon égalitaire et au </w:t>
      </w:r>
      <w:proofErr w:type="spellStart"/>
      <w:r>
        <w:rPr>
          <w:rFonts w:asciiTheme="majorHAnsi" w:hAnsiTheme="majorHAnsi" w:cstheme="majorHAnsi"/>
        </w:rPr>
        <w:t>pro-rata</w:t>
      </w:r>
      <w:proofErr w:type="spellEnd"/>
      <w:r>
        <w:rPr>
          <w:rFonts w:asciiTheme="majorHAnsi" w:hAnsiTheme="majorHAnsi" w:cstheme="majorHAnsi"/>
        </w:rPr>
        <w:t xml:space="preserve"> du temps de travail entre les salariés n’ayant pas eu de minoration de leur pri</w:t>
      </w:r>
      <w:r w:rsidR="00AC2FF9">
        <w:rPr>
          <w:rFonts w:asciiTheme="majorHAnsi" w:hAnsiTheme="majorHAnsi" w:cstheme="majorHAnsi"/>
        </w:rPr>
        <w:t xml:space="preserve">me </w:t>
      </w:r>
      <w:r>
        <w:rPr>
          <w:rFonts w:asciiTheme="majorHAnsi" w:hAnsiTheme="majorHAnsi" w:cstheme="majorHAnsi"/>
        </w:rPr>
        <w:t>décentralisée.</w:t>
      </w:r>
    </w:p>
    <w:p w14:paraId="5A3DC8C5" w14:textId="77777777" w:rsidR="005F0D34" w:rsidRDefault="005F0D34" w:rsidP="001B106A">
      <w:pPr>
        <w:spacing w:after="0"/>
        <w:jc w:val="both"/>
        <w:rPr>
          <w:rFonts w:asciiTheme="majorHAnsi" w:hAnsiTheme="majorHAnsi" w:cstheme="majorHAnsi"/>
        </w:rPr>
      </w:pPr>
    </w:p>
    <w:p w14:paraId="689F85AC" w14:textId="48891AAA" w:rsidR="005F0D34" w:rsidRDefault="005F0D34" w:rsidP="001B106A">
      <w:pPr>
        <w:spacing w:after="0"/>
        <w:jc w:val="both"/>
        <w:rPr>
          <w:rFonts w:asciiTheme="majorHAnsi" w:hAnsiTheme="majorHAnsi" w:cstheme="majorHAnsi"/>
        </w:rPr>
      </w:pPr>
      <w:r>
        <w:rPr>
          <w:rFonts w:asciiTheme="majorHAnsi" w:hAnsiTheme="majorHAnsi" w:cstheme="majorHAnsi"/>
        </w:rPr>
        <w:t xml:space="preserve"> Il sera versé :</w:t>
      </w:r>
    </w:p>
    <w:p w14:paraId="3B1C7180" w14:textId="789BDA4E" w:rsidR="005F0D34" w:rsidRDefault="005F0D34" w:rsidP="005F0D34">
      <w:pPr>
        <w:pStyle w:val="Paragraphedeliste"/>
        <w:numPr>
          <w:ilvl w:val="0"/>
          <w:numId w:val="36"/>
        </w:numPr>
        <w:spacing w:after="0"/>
        <w:jc w:val="both"/>
        <w:rPr>
          <w:rFonts w:asciiTheme="majorHAnsi" w:hAnsiTheme="majorHAnsi" w:cstheme="majorHAnsi"/>
        </w:rPr>
      </w:pPr>
      <w:r>
        <w:rPr>
          <w:rFonts w:asciiTheme="majorHAnsi" w:hAnsiTheme="majorHAnsi" w:cstheme="majorHAnsi"/>
        </w:rPr>
        <w:t xml:space="preserve">Sur le mois de </w:t>
      </w:r>
      <w:proofErr w:type="gramStart"/>
      <w:r>
        <w:rPr>
          <w:rFonts w:asciiTheme="majorHAnsi" w:hAnsiTheme="majorHAnsi" w:cstheme="majorHAnsi"/>
        </w:rPr>
        <w:t>Juillet</w:t>
      </w:r>
      <w:proofErr w:type="gramEnd"/>
      <w:r>
        <w:rPr>
          <w:rFonts w:asciiTheme="majorHAnsi" w:hAnsiTheme="majorHAnsi" w:cstheme="majorHAnsi"/>
        </w:rPr>
        <w:t xml:space="preserve"> concernant le reliquat de la prime décentralisée versée en </w:t>
      </w:r>
      <w:proofErr w:type="gramStart"/>
      <w:r>
        <w:rPr>
          <w:rFonts w:asciiTheme="majorHAnsi" w:hAnsiTheme="majorHAnsi" w:cstheme="majorHAnsi"/>
        </w:rPr>
        <w:t>Juin</w:t>
      </w:r>
      <w:proofErr w:type="gramEnd"/>
      <w:r>
        <w:rPr>
          <w:rFonts w:asciiTheme="majorHAnsi" w:hAnsiTheme="majorHAnsi" w:cstheme="majorHAnsi"/>
        </w:rPr>
        <w:t> </w:t>
      </w:r>
      <w:r w:rsidR="0006324F">
        <w:rPr>
          <w:rFonts w:asciiTheme="majorHAnsi" w:hAnsiTheme="majorHAnsi" w:cstheme="majorHAnsi"/>
        </w:rPr>
        <w:t xml:space="preserve">pour les salariés présents contractuellement au 31 juillet. </w:t>
      </w:r>
    </w:p>
    <w:p w14:paraId="60A4B293" w14:textId="0E1467B8" w:rsidR="0006324F" w:rsidRDefault="005F0D34" w:rsidP="0006324F">
      <w:pPr>
        <w:pStyle w:val="Paragraphedeliste"/>
        <w:numPr>
          <w:ilvl w:val="0"/>
          <w:numId w:val="36"/>
        </w:numPr>
        <w:spacing w:after="0"/>
        <w:jc w:val="both"/>
        <w:rPr>
          <w:rFonts w:asciiTheme="majorHAnsi" w:hAnsiTheme="majorHAnsi" w:cstheme="majorHAnsi"/>
        </w:rPr>
      </w:pPr>
      <w:r>
        <w:rPr>
          <w:rFonts w:asciiTheme="majorHAnsi" w:hAnsiTheme="majorHAnsi" w:cstheme="majorHAnsi"/>
        </w:rPr>
        <w:t xml:space="preserve">Sur le mois de </w:t>
      </w:r>
      <w:proofErr w:type="gramStart"/>
      <w:r>
        <w:rPr>
          <w:rFonts w:asciiTheme="majorHAnsi" w:hAnsiTheme="majorHAnsi" w:cstheme="majorHAnsi"/>
        </w:rPr>
        <w:t>Janvier</w:t>
      </w:r>
      <w:proofErr w:type="gramEnd"/>
      <w:r>
        <w:rPr>
          <w:rFonts w:asciiTheme="majorHAnsi" w:hAnsiTheme="majorHAnsi" w:cstheme="majorHAnsi"/>
        </w:rPr>
        <w:t xml:space="preserve"> de l’année N+1 concernant le reliquat de la prime décentralisée versée en </w:t>
      </w:r>
      <w:proofErr w:type="gramStart"/>
      <w:r>
        <w:rPr>
          <w:rFonts w:asciiTheme="majorHAnsi" w:hAnsiTheme="majorHAnsi" w:cstheme="majorHAnsi"/>
        </w:rPr>
        <w:t>Décembre</w:t>
      </w:r>
      <w:proofErr w:type="gramEnd"/>
      <w:r w:rsidR="0006324F">
        <w:rPr>
          <w:rFonts w:asciiTheme="majorHAnsi" w:hAnsiTheme="majorHAnsi" w:cstheme="majorHAnsi"/>
        </w:rPr>
        <w:t xml:space="preserve"> pour les salariés présents contractuellement au 31 janvier.</w:t>
      </w:r>
    </w:p>
    <w:p w14:paraId="6C0B92FE" w14:textId="77777777" w:rsidR="0006324F" w:rsidRDefault="0006324F" w:rsidP="0006324F">
      <w:pPr>
        <w:spacing w:after="0"/>
        <w:jc w:val="both"/>
        <w:rPr>
          <w:rFonts w:asciiTheme="majorHAnsi" w:hAnsiTheme="majorHAnsi" w:cstheme="majorHAnsi"/>
        </w:rPr>
      </w:pPr>
    </w:p>
    <w:p w14:paraId="38554EDA" w14:textId="7DE93128" w:rsidR="0006324F" w:rsidRPr="0006324F" w:rsidRDefault="0006324F" w:rsidP="0006324F">
      <w:pPr>
        <w:spacing w:after="0"/>
        <w:jc w:val="both"/>
        <w:rPr>
          <w:rFonts w:asciiTheme="majorHAnsi" w:hAnsiTheme="majorHAnsi" w:cstheme="majorHAnsi"/>
        </w:rPr>
      </w:pPr>
      <w:r>
        <w:rPr>
          <w:rFonts w:asciiTheme="majorHAnsi" w:hAnsiTheme="majorHAnsi" w:cstheme="majorHAnsi"/>
        </w:rPr>
        <w:t xml:space="preserve">Les salariés n’étant pas présents contractuellement aux dates indiquées ne bénéficieront pas du reliquat. </w:t>
      </w:r>
    </w:p>
    <w:p w14:paraId="72082407" w14:textId="690A69C7" w:rsidR="00627A25" w:rsidRDefault="002D7D11" w:rsidP="002037B8">
      <w:pPr>
        <w:pStyle w:val="Titre1"/>
        <w:jc w:val="both"/>
        <w:rPr>
          <w:rFonts w:cstheme="majorHAnsi"/>
          <w:b/>
          <w:bCs/>
          <w:color w:val="000000" w:themeColor="text1"/>
          <w:sz w:val="28"/>
          <w:szCs w:val="28"/>
        </w:rPr>
      </w:pPr>
      <w:r>
        <w:rPr>
          <w:rFonts w:cstheme="majorHAnsi"/>
          <w:b/>
          <w:bCs/>
          <w:color w:val="000000" w:themeColor="text1"/>
          <w:sz w:val="28"/>
          <w:szCs w:val="28"/>
        </w:rPr>
        <w:t>ARTICLE</w:t>
      </w:r>
      <w:r w:rsidR="00627A25" w:rsidRPr="00B371D2">
        <w:rPr>
          <w:rFonts w:cstheme="majorHAnsi"/>
          <w:b/>
          <w:bCs/>
          <w:color w:val="000000" w:themeColor="text1"/>
          <w:sz w:val="28"/>
          <w:szCs w:val="28"/>
        </w:rPr>
        <w:t xml:space="preserve"> </w:t>
      </w:r>
      <w:r w:rsidR="00FE752E">
        <w:rPr>
          <w:rFonts w:cstheme="majorHAnsi"/>
          <w:b/>
          <w:bCs/>
          <w:color w:val="000000" w:themeColor="text1"/>
          <w:sz w:val="28"/>
          <w:szCs w:val="28"/>
        </w:rPr>
        <w:t>7-</w:t>
      </w:r>
      <w:r w:rsidR="008E4E66" w:rsidRPr="00B371D2">
        <w:rPr>
          <w:rFonts w:cstheme="majorHAnsi"/>
          <w:b/>
          <w:bCs/>
          <w:color w:val="000000" w:themeColor="text1"/>
          <w:sz w:val="28"/>
          <w:szCs w:val="28"/>
        </w:rPr>
        <w:t xml:space="preserve"> </w:t>
      </w:r>
      <w:r>
        <w:rPr>
          <w:rFonts w:cstheme="majorHAnsi"/>
          <w:b/>
          <w:bCs/>
          <w:color w:val="000000" w:themeColor="text1"/>
          <w:sz w:val="28"/>
          <w:szCs w:val="28"/>
        </w:rPr>
        <w:t>Dispositions finales</w:t>
      </w:r>
    </w:p>
    <w:p w14:paraId="3BB9AB1E" w14:textId="77777777" w:rsidR="002A50CC" w:rsidRDefault="002A50CC" w:rsidP="008D5115">
      <w:pPr>
        <w:pStyle w:val="Sansinterligne"/>
      </w:pPr>
    </w:p>
    <w:p w14:paraId="50FD2743" w14:textId="3414A0E7" w:rsidR="002A50CC" w:rsidRPr="002A50CC" w:rsidRDefault="002A50CC" w:rsidP="002A50CC">
      <w:pPr>
        <w:pStyle w:val="Titre2"/>
        <w:rPr>
          <w:rFonts w:cstheme="majorHAnsi"/>
        </w:rPr>
      </w:pPr>
      <w:r>
        <w:rPr>
          <w:rFonts w:cstheme="majorHAnsi"/>
        </w:rPr>
        <w:t>1.</w:t>
      </w:r>
      <w:r w:rsidRPr="002A50CC">
        <w:rPr>
          <w:rFonts w:cstheme="majorHAnsi"/>
        </w:rPr>
        <w:t xml:space="preserve">Durée de l’accord </w:t>
      </w:r>
    </w:p>
    <w:p w14:paraId="1AD82057" w14:textId="77777777" w:rsidR="002A50CC" w:rsidRDefault="002A50CC" w:rsidP="002A50CC">
      <w:pPr>
        <w:spacing w:after="0" w:line="240" w:lineRule="auto"/>
        <w:jc w:val="both"/>
        <w:rPr>
          <w:rFonts w:eastAsia="MS Mincho" w:cs="Calibri"/>
          <w:bCs/>
          <w:color w:val="5F5F5F"/>
          <w:sz w:val="24"/>
          <w:szCs w:val="24"/>
          <w:lang w:eastAsia="fr-FR"/>
        </w:rPr>
      </w:pPr>
    </w:p>
    <w:p w14:paraId="705D6BC4" w14:textId="19396E01" w:rsidR="002A50CC" w:rsidRPr="00F5619C" w:rsidRDefault="002A50CC" w:rsidP="00F5619C">
      <w:pPr>
        <w:spacing w:after="0"/>
        <w:jc w:val="both"/>
        <w:rPr>
          <w:rFonts w:asciiTheme="majorHAnsi" w:hAnsiTheme="majorHAnsi" w:cstheme="majorHAnsi"/>
        </w:rPr>
      </w:pPr>
      <w:r w:rsidRPr="00F5619C">
        <w:rPr>
          <w:rFonts w:asciiTheme="majorHAnsi" w:hAnsiTheme="majorHAnsi" w:cstheme="majorHAnsi"/>
        </w:rPr>
        <w:t>Le présent avenant est conclu pour une durée indéterminée</w:t>
      </w:r>
      <w:r w:rsidR="00F5619C" w:rsidRPr="00F5619C">
        <w:rPr>
          <w:rFonts w:asciiTheme="majorHAnsi" w:hAnsiTheme="majorHAnsi" w:cstheme="majorHAnsi"/>
        </w:rPr>
        <w:t xml:space="preserve"> à compter du 1er </w:t>
      </w:r>
      <w:r w:rsidR="0015287F" w:rsidRPr="00F5619C">
        <w:rPr>
          <w:rFonts w:asciiTheme="majorHAnsi" w:hAnsiTheme="majorHAnsi" w:cstheme="majorHAnsi"/>
        </w:rPr>
        <w:t>janvier</w:t>
      </w:r>
      <w:r w:rsidR="00F5619C" w:rsidRPr="00F5619C">
        <w:rPr>
          <w:rFonts w:asciiTheme="majorHAnsi" w:hAnsiTheme="majorHAnsi" w:cstheme="majorHAnsi"/>
        </w:rPr>
        <w:t xml:space="preserve"> 202</w:t>
      </w:r>
      <w:r w:rsidR="00AC2FF9">
        <w:rPr>
          <w:rFonts w:asciiTheme="majorHAnsi" w:hAnsiTheme="majorHAnsi" w:cstheme="majorHAnsi"/>
        </w:rPr>
        <w:t>6</w:t>
      </w:r>
      <w:r w:rsidR="00F5619C" w:rsidRPr="00F5619C">
        <w:rPr>
          <w:rFonts w:asciiTheme="majorHAnsi" w:hAnsiTheme="majorHAnsi" w:cstheme="majorHAnsi"/>
        </w:rPr>
        <w:t xml:space="preserve">. </w:t>
      </w:r>
    </w:p>
    <w:p w14:paraId="4AFC26F4" w14:textId="77777777" w:rsidR="002A50CC" w:rsidRDefault="002A50CC" w:rsidP="002A50CC">
      <w:pPr>
        <w:spacing w:after="0" w:line="240" w:lineRule="auto"/>
        <w:jc w:val="both"/>
        <w:rPr>
          <w:rFonts w:eastAsia="Times New Roman" w:cs="Arial"/>
          <w:b/>
          <w:sz w:val="24"/>
          <w:szCs w:val="24"/>
          <w:lang w:eastAsia="fr-FR"/>
        </w:rPr>
      </w:pPr>
    </w:p>
    <w:p w14:paraId="466F3615" w14:textId="16FBCE65" w:rsidR="002A50CC" w:rsidRPr="002A50CC" w:rsidRDefault="002A50CC" w:rsidP="002A50CC">
      <w:pPr>
        <w:pStyle w:val="Titre2"/>
        <w:rPr>
          <w:rFonts w:cstheme="majorHAnsi"/>
        </w:rPr>
      </w:pPr>
      <w:r>
        <w:rPr>
          <w:rFonts w:cstheme="majorHAnsi"/>
        </w:rPr>
        <w:t>2.</w:t>
      </w:r>
      <w:r w:rsidRPr="002A50CC">
        <w:rPr>
          <w:rFonts w:cstheme="majorHAnsi"/>
        </w:rPr>
        <w:t xml:space="preserve"> Dénonciation et révision</w:t>
      </w:r>
    </w:p>
    <w:p w14:paraId="337A9C7F" w14:textId="77777777" w:rsidR="002A50CC" w:rsidRDefault="002A50CC" w:rsidP="002A50CC">
      <w:pPr>
        <w:spacing w:after="0" w:line="240" w:lineRule="auto"/>
        <w:jc w:val="both"/>
        <w:rPr>
          <w:rFonts w:eastAsia="MS Mincho" w:cs="Calibri"/>
          <w:bCs/>
          <w:color w:val="5F5F5F"/>
          <w:sz w:val="24"/>
          <w:szCs w:val="24"/>
          <w:lang w:eastAsia="fr-FR"/>
        </w:rPr>
      </w:pPr>
    </w:p>
    <w:p w14:paraId="01D277F3" w14:textId="77777777" w:rsidR="002A50CC" w:rsidRPr="00F5619C" w:rsidRDefault="002A50CC" w:rsidP="00F5619C">
      <w:pPr>
        <w:spacing w:after="0"/>
        <w:jc w:val="both"/>
        <w:rPr>
          <w:rFonts w:asciiTheme="majorHAnsi" w:hAnsiTheme="majorHAnsi" w:cstheme="majorHAnsi"/>
        </w:rPr>
      </w:pPr>
      <w:r w:rsidRPr="00F5619C">
        <w:rPr>
          <w:rFonts w:asciiTheme="majorHAnsi" w:hAnsiTheme="majorHAnsi" w:cstheme="majorHAnsi"/>
        </w:rPr>
        <w:t>Chacune des parties contractantes se réserve le droit de dénoncer ou de réviser cet avenant moyennant un préavis de 3 mois de date à date, notifié à chacune des parties par lettre recommandée.</w:t>
      </w:r>
    </w:p>
    <w:p w14:paraId="02506785" w14:textId="77777777" w:rsidR="002A50CC" w:rsidRPr="00F5619C" w:rsidRDefault="002A50CC" w:rsidP="00F5619C">
      <w:pPr>
        <w:spacing w:after="0"/>
        <w:jc w:val="both"/>
        <w:rPr>
          <w:rFonts w:asciiTheme="majorHAnsi" w:hAnsiTheme="majorHAnsi" w:cstheme="majorHAnsi"/>
        </w:rPr>
      </w:pPr>
    </w:p>
    <w:p w14:paraId="619FFC4F" w14:textId="77777777" w:rsidR="002A50CC" w:rsidRPr="00F5619C" w:rsidRDefault="002A50CC" w:rsidP="00F5619C">
      <w:pPr>
        <w:spacing w:after="0"/>
        <w:jc w:val="both"/>
        <w:rPr>
          <w:rFonts w:asciiTheme="majorHAnsi" w:hAnsiTheme="majorHAnsi" w:cstheme="majorHAnsi"/>
        </w:rPr>
      </w:pPr>
      <w:r w:rsidRPr="00F5619C">
        <w:rPr>
          <w:rFonts w:asciiTheme="majorHAnsi" w:hAnsiTheme="majorHAnsi" w:cstheme="majorHAnsi"/>
        </w:rPr>
        <w:t>Dans le cadre de la procédure de révision, les dispositions du présent avenant resteront en application jusqu’à signature d’un nouvel accord.</w:t>
      </w:r>
    </w:p>
    <w:p w14:paraId="519F4CDE" w14:textId="77777777" w:rsidR="002A50CC" w:rsidRPr="00F5619C" w:rsidRDefault="002A50CC" w:rsidP="00F5619C">
      <w:pPr>
        <w:spacing w:after="0"/>
        <w:jc w:val="both"/>
        <w:rPr>
          <w:rFonts w:asciiTheme="majorHAnsi" w:hAnsiTheme="majorHAnsi" w:cstheme="majorHAnsi"/>
        </w:rPr>
      </w:pPr>
    </w:p>
    <w:p w14:paraId="5F0DD3AA" w14:textId="307E0BAF" w:rsidR="002D7D11" w:rsidRDefault="002A50CC" w:rsidP="002D7D11">
      <w:pPr>
        <w:spacing w:after="0"/>
        <w:jc w:val="both"/>
        <w:rPr>
          <w:rFonts w:asciiTheme="majorHAnsi" w:hAnsiTheme="majorHAnsi" w:cstheme="majorHAnsi"/>
        </w:rPr>
      </w:pPr>
      <w:r w:rsidRPr="00F5619C">
        <w:rPr>
          <w:rFonts w:asciiTheme="majorHAnsi" w:hAnsiTheme="majorHAnsi" w:cstheme="majorHAnsi"/>
        </w:rPr>
        <w:t xml:space="preserve">La direction et </w:t>
      </w:r>
      <w:r w:rsidR="00A1145C">
        <w:rPr>
          <w:rFonts w:asciiTheme="majorHAnsi" w:hAnsiTheme="majorHAnsi" w:cstheme="majorHAnsi"/>
        </w:rPr>
        <w:t>les parties contractantes</w:t>
      </w:r>
      <w:r w:rsidRPr="00F5619C">
        <w:rPr>
          <w:rFonts w:asciiTheme="majorHAnsi" w:hAnsiTheme="majorHAnsi" w:cstheme="majorHAnsi"/>
        </w:rPr>
        <w:t xml:space="preserve"> se réuniront pendant la durée du préavis pour engager une nouvelle négociation.</w:t>
      </w:r>
    </w:p>
    <w:p w14:paraId="169E9314" w14:textId="77777777" w:rsidR="002D7D11" w:rsidRDefault="002D7D11" w:rsidP="002D7D11">
      <w:pPr>
        <w:spacing w:after="0"/>
        <w:jc w:val="both"/>
        <w:rPr>
          <w:rFonts w:asciiTheme="majorHAnsi" w:hAnsiTheme="majorHAnsi" w:cstheme="majorHAnsi"/>
        </w:rPr>
      </w:pPr>
    </w:p>
    <w:p w14:paraId="45E4249C" w14:textId="77777777" w:rsidR="002D7D11" w:rsidRDefault="002D7D11" w:rsidP="002D7D11">
      <w:pPr>
        <w:spacing w:after="0"/>
        <w:jc w:val="both"/>
        <w:rPr>
          <w:rFonts w:asciiTheme="majorHAnsi" w:hAnsiTheme="majorHAnsi" w:cstheme="majorHAnsi"/>
        </w:rPr>
      </w:pPr>
    </w:p>
    <w:p w14:paraId="0301449C" w14:textId="77777777" w:rsidR="002D7D11" w:rsidRDefault="002D7D11" w:rsidP="002D7D11">
      <w:pPr>
        <w:spacing w:after="0"/>
        <w:jc w:val="both"/>
        <w:rPr>
          <w:rFonts w:asciiTheme="majorHAnsi" w:hAnsiTheme="majorHAnsi" w:cstheme="majorHAnsi"/>
        </w:rPr>
      </w:pPr>
    </w:p>
    <w:p w14:paraId="3743B936" w14:textId="77777777" w:rsidR="002D7D11" w:rsidRPr="002D7D11" w:rsidRDefault="002D7D11" w:rsidP="002D7D11">
      <w:pPr>
        <w:spacing w:after="0"/>
        <w:jc w:val="both"/>
        <w:rPr>
          <w:rFonts w:asciiTheme="majorHAnsi" w:hAnsiTheme="majorHAnsi" w:cstheme="majorHAnsi"/>
        </w:rPr>
      </w:pPr>
    </w:p>
    <w:p w14:paraId="056D8DA3" w14:textId="7C5E57AE" w:rsidR="002A50CC" w:rsidRPr="002A50CC" w:rsidRDefault="0048095B" w:rsidP="002A50CC">
      <w:pPr>
        <w:pStyle w:val="Titre2"/>
        <w:rPr>
          <w:rFonts w:cstheme="majorHAnsi"/>
        </w:rPr>
      </w:pPr>
      <w:r>
        <w:rPr>
          <w:rFonts w:cstheme="majorHAnsi"/>
        </w:rPr>
        <w:lastRenderedPageBreak/>
        <w:t>3</w:t>
      </w:r>
      <w:r w:rsidR="002A50CC">
        <w:rPr>
          <w:rFonts w:cstheme="majorHAnsi"/>
        </w:rPr>
        <w:t>.</w:t>
      </w:r>
      <w:r w:rsidR="002A50CC" w:rsidRPr="002A50CC">
        <w:rPr>
          <w:rFonts w:cstheme="majorHAnsi"/>
        </w:rPr>
        <w:t xml:space="preserve"> Dépôt, publicité</w:t>
      </w:r>
    </w:p>
    <w:p w14:paraId="1BA93AD7" w14:textId="77777777" w:rsidR="002A50CC" w:rsidRPr="00F5619C" w:rsidRDefault="002A50CC" w:rsidP="00F5619C">
      <w:pPr>
        <w:spacing w:after="0"/>
        <w:jc w:val="both"/>
        <w:rPr>
          <w:rFonts w:asciiTheme="majorHAnsi" w:hAnsiTheme="majorHAnsi" w:cstheme="majorHAnsi"/>
        </w:rPr>
      </w:pPr>
    </w:p>
    <w:p w14:paraId="46431D20" w14:textId="3C252508" w:rsidR="002A50CC" w:rsidRPr="00F5619C" w:rsidRDefault="002A50CC" w:rsidP="00F5619C">
      <w:pPr>
        <w:spacing w:after="0"/>
        <w:jc w:val="both"/>
        <w:rPr>
          <w:rFonts w:asciiTheme="majorHAnsi" w:hAnsiTheme="majorHAnsi" w:cstheme="majorHAnsi"/>
        </w:rPr>
      </w:pPr>
      <w:r w:rsidRPr="00F5619C">
        <w:rPr>
          <w:rFonts w:asciiTheme="majorHAnsi" w:hAnsiTheme="majorHAnsi" w:cstheme="majorHAnsi"/>
        </w:rPr>
        <w:t xml:space="preserve">Le présent accord sera déposé sur la plateforme nationale de téléprocédure conformément au décret n°2018-362 du 15 mai 2018. </w:t>
      </w:r>
    </w:p>
    <w:p w14:paraId="17C1385B" w14:textId="342B0348" w:rsidR="002A50CC" w:rsidRPr="00F5619C" w:rsidRDefault="0048095B" w:rsidP="00F5619C">
      <w:pPr>
        <w:spacing w:after="0"/>
        <w:jc w:val="both"/>
        <w:rPr>
          <w:rFonts w:asciiTheme="majorHAnsi" w:hAnsiTheme="majorHAnsi" w:cstheme="majorHAnsi"/>
        </w:rPr>
      </w:pPr>
      <w:r>
        <w:rPr>
          <w:rFonts w:asciiTheme="majorHAnsi" w:hAnsiTheme="majorHAnsi" w:cstheme="majorHAnsi"/>
        </w:rPr>
        <w:t xml:space="preserve">Il sera consultable sur </w:t>
      </w:r>
      <w:proofErr w:type="spellStart"/>
      <w:r>
        <w:rPr>
          <w:rFonts w:asciiTheme="majorHAnsi" w:hAnsiTheme="majorHAnsi" w:cstheme="majorHAnsi"/>
        </w:rPr>
        <w:t>Bluemedi</w:t>
      </w:r>
      <w:proofErr w:type="spellEnd"/>
      <w:r>
        <w:rPr>
          <w:rFonts w:asciiTheme="majorHAnsi" w:hAnsiTheme="majorHAnsi" w:cstheme="majorHAnsi"/>
        </w:rPr>
        <w:t xml:space="preserve"> et auprès du service RH de la Maison de santé Marie Galène. </w:t>
      </w:r>
    </w:p>
    <w:p w14:paraId="6A9BCBD4" w14:textId="77777777" w:rsidR="002A50CC" w:rsidRPr="00F5619C" w:rsidRDefault="002A50CC" w:rsidP="00F5619C">
      <w:pPr>
        <w:spacing w:after="0"/>
        <w:jc w:val="both"/>
        <w:rPr>
          <w:rFonts w:asciiTheme="majorHAnsi" w:hAnsiTheme="majorHAnsi" w:cstheme="majorHAnsi"/>
        </w:rPr>
      </w:pPr>
    </w:p>
    <w:p w14:paraId="75E77CDF" w14:textId="064B67C8" w:rsidR="002A50CC" w:rsidRPr="00F5619C" w:rsidRDefault="002A50CC" w:rsidP="00F5619C">
      <w:pPr>
        <w:spacing w:after="0"/>
        <w:jc w:val="both"/>
        <w:rPr>
          <w:rFonts w:asciiTheme="majorHAnsi" w:hAnsiTheme="majorHAnsi" w:cstheme="majorHAnsi"/>
        </w:rPr>
      </w:pPr>
      <w:r w:rsidRPr="00F5619C">
        <w:rPr>
          <w:rFonts w:asciiTheme="majorHAnsi" w:hAnsiTheme="majorHAnsi" w:cstheme="majorHAnsi"/>
        </w:rPr>
        <w:t>L’accord entre en vigueur</w:t>
      </w:r>
      <w:r w:rsidR="00F5619C" w:rsidRPr="00F5619C">
        <w:rPr>
          <w:rFonts w:asciiTheme="majorHAnsi" w:hAnsiTheme="majorHAnsi" w:cstheme="majorHAnsi"/>
        </w:rPr>
        <w:t xml:space="preserve"> au 1er </w:t>
      </w:r>
      <w:r w:rsidR="0015287F" w:rsidRPr="00F5619C">
        <w:rPr>
          <w:rFonts w:asciiTheme="majorHAnsi" w:hAnsiTheme="majorHAnsi" w:cstheme="majorHAnsi"/>
        </w:rPr>
        <w:t>janvier</w:t>
      </w:r>
      <w:r w:rsidR="00F5619C" w:rsidRPr="00F5619C">
        <w:rPr>
          <w:rFonts w:asciiTheme="majorHAnsi" w:hAnsiTheme="majorHAnsi" w:cstheme="majorHAnsi"/>
        </w:rPr>
        <w:t xml:space="preserve"> 202</w:t>
      </w:r>
      <w:r w:rsidR="0048095B">
        <w:rPr>
          <w:rFonts w:asciiTheme="majorHAnsi" w:hAnsiTheme="majorHAnsi" w:cstheme="majorHAnsi"/>
        </w:rPr>
        <w:t>6.</w:t>
      </w:r>
      <w:r w:rsidR="00DA0CD8">
        <w:rPr>
          <w:rFonts w:asciiTheme="majorHAnsi" w:hAnsiTheme="majorHAnsi" w:cstheme="majorHAnsi"/>
        </w:rPr>
        <w:t xml:space="preserve"> </w:t>
      </w:r>
    </w:p>
    <w:p w14:paraId="4CAE76B0" w14:textId="77777777" w:rsidR="002A50CC" w:rsidRPr="00F5619C" w:rsidRDefault="002A50CC" w:rsidP="00F5619C">
      <w:pPr>
        <w:spacing w:after="0"/>
        <w:jc w:val="both"/>
        <w:rPr>
          <w:rFonts w:asciiTheme="majorHAnsi" w:hAnsiTheme="majorHAnsi" w:cstheme="majorHAnsi"/>
        </w:rPr>
      </w:pPr>
    </w:p>
    <w:p w14:paraId="5C0C2B8E" w14:textId="07F7ED60" w:rsidR="002A50CC" w:rsidRDefault="002A50CC" w:rsidP="00F5619C">
      <w:pPr>
        <w:spacing w:after="0"/>
        <w:jc w:val="both"/>
        <w:rPr>
          <w:rFonts w:asciiTheme="majorHAnsi" w:hAnsiTheme="majorHAnsi" w:cstheme="majorHAnsi"/>
        </w:rPr>
      </w:pPr>
      <w:r w:rsidRPr="00F5619C">
        <w:rPr>
          <w:rFonts w:asciiTheme="majorHAnsi" w:hAnsiTheme="majorHAnsi" w:cstheme="majorHAnsi"/>
        </w:rPr>
        <w:t xml:space="preserve">Fait à Bordeaux, </w:t>
      </w:r>
      <w:r w:rsidR="00DC4B56">
        <w:rPr>
          <w:rFonts w:asciiTheme="majorHAnsi" w:hAnsiTheme="majorHAnsi" w:cstheme="majorHAnsi"/>
        </w:rPr>
        <w:t>le</w:t>
      </w:r>
      <w:r w:rsidR="002B4E41">
        <w:rPr>
          <w:rFonts w:asciiTheme="majorHAnsi" w:hAnsiTheme="majorHAnsi" w:cstheme="majorHAnsi"/>
        </w:rPr>
        <w:t xml:space="preserve"> 22/12/2025</w:t>
      </w:r>
      <w:r w:rsidR="00DC4B56">
        <w:rPr>
          <w:rFonts w:asciiTheme="majorHAnsi" w:hAnsiTheme="majorHAnsi" w:cstheme="majorHAnsi"/>
        </w:rPr>
        <w:t xml:space="preserve"> </w:t>
      </w:r>
      <w:r w:rsidRPr="00F5619C">
        <w:rPr>
          <w:rFonts w:asciiTheme="majorHAnsi" w:hAnsiTheme="majorHAnsi" w:cstheme="majorHAnsi"/>
        </w:rPr>
        <w:t xml:space="preserve">en </w:t>
      </w:r>
      <w:r w:rsidR="00DC4B56">
        <w:rPr>
          <w:rFonts w:asciiTheme="majorHAnsi" w:hAnsiTheme="majorHAnsi" w:cstheme="majorHAnsi"/>
        </w:rPr>
        <w:t>cinq</w:t>
      </w:r>
      <w:r w:rsidRPr="00F5619C">
        <w:rPr>
          <w:rFonts w:asciiTheme="majorHAnsi" w:hAnsiTheme="majorHAnsi" w:cstheme="majorHAnsi"/>
        </w:rPr>
        <w:t xml:space="preserve"> exemplaires.</w:t>
      </w:r>
    </w:p>
    <w:p w14:paraId="290ECE96" w14:textId="77777777" w:rsidR="00F5619C" w:rsidRPr="00F5619C" w:rsidRDefault="00F5619C" w:rsidP="00F5619C">
      <w:pPr>
        <w:spacing w:after="0"/>
        <w:jc w:val="both"/>
        <w:rPr>
          <w:rFonts w:asciiTheme="majorHAnsi" w:hAnsiTheme="majorHAnsi" w:cstheme="majorHAnsi"/>
        </w:rPr>
      </w:pPr>
    </w:p>
    <w:p w14:paraId="59EFDCD2" w14:textId="77777777" w:rsidR="002A50CC" w:rsidRPr="00F5619C" w:rsidRDefault="002A50CC" w:rsidP="00F5619C">
      <w:pPr>
        <w:spacing w:after="0"/>
        <w:jc w:val="both"/>
        <w:rPr>
          <w:rFonts w:asciiTheme="majorHAnsi" w:hAnsiTheme="majorHAnsi" w:cstheme="majorHAnsi"/>
        </w:rPr>
      </w:pPr>
      <w:r w:rsidRPr="00F5619C">
        <w:rPr>
          <w:rFonts w:asciiTheme="majorHAnsi" w:hAnsiTheme="majorHAnsi" w:cstheme="majorHAnsi"/>
        </w:rPr>
        <w:t>Signatures :</w:t>
      </w:r>
    </w:p>
    <w:p w14:paraId="61F75641" w14:textId="6BC85BCB" w:rsidR="002A50CC" w:rsidRPr="00F5619C" w:rsidRDefault="002A50CC" w:rsidP="00F5619C">
      <w:pPr>
        <w:spacing w:after="0"/>
        <w:jc w:val="both"/>
        <w:rPr>
          <w:rFonts w:asciiTheme="majorHAnsi" w:hAnsiTheme="majorHAnsi" w:cstheme="majorHAnsi"/>
        </w:rPr>
      </w:pPr>
      <w:r w:rsidRPr="00F5619C">
        <w:rPr>
          <w:rFonts w:asciiTheme="majorHAnsi" w:hAnsiTheme="majorHAnsi" w:cstheme="majorHAnsi"/>
        </w:rPr>
        <w:t>Pour la Direction,</w:t>
      </w:r>
      <w:r w:rsidRPr="00F5619C">
        <w:rPr>
          <w:rFonts w:asciiTheme="majorHAnsi" w:hAnsiTheme="majorHAnsi" w:cstheme="majorHAnsi"/>
        </w:rPr>
        <w:tab/>
      </w:r>
      <w:r w:rsidRPr="00F5619C">
        <w:rPr>
          <w:rFonts w:asciiTheme="majorHAnsi" w:hAnsiTheme="majorHAnsi" w:cstheme="majorHAnsi"/>
        </w:rPr>
        <w:tab/>
      </w:r>
      <w:r w:rsidRPr="00F5619C">
        <w:rPr>
          <w:rFonts w:asciiTheme="majorHAnsi" w:hAnsiTheme="majorHAnsi" w:cstheme="majorHAnsi"/>
        </w:rPr>
        <w:tab/>
      </w:r>
      <w:r w:rsidRPr="00F5619C">
        <w:rPr>
          <w:rFonts w:asciiTheme="majorHAnsi" w:hAnsiTheme="majorHAnsi" w:cstheme="majorHAnsi"/>
        </w:rPr>
        <w:tab/>
      </w:r>
      <w:r w:rsidRPr="00F5619C">
        <w:rPr>
          <w:rFonts w:asciiTheme="majorHAnsi" w:hAnsiTheme="majorHAnsi" w:cstheme="majorHAnsi"/>
        </w:rPr>
        <w:tab/>
        <w:t xml:space="preserve">Pour les </w:t>
      </w:r>
      <w:r w:rsidR="00F5619C" w:rsidRPr="00F5619C">
        <w:rPr>
          <w:rFonts w:asciiTheme="majorHAnsi" w:hAnsiTheme="majorHAnsi" w:cstheme="majorHAnsi"/>
        </w:rPr>
        <w:t>Membres Elus du CSE</w:t>
      </w:r>
      <w:r w:rsidRPr="00F5619C">
        <w:rPr>
          <w:rFonts w:asciiTheme="majorHAnsi" w:hAnsiTheme="majorHAnsi" w:cstheme="majorHAnsi"/>
        </w:rPr>
        <w:tab/>
      </w:r>
    </w:p>
    <w:p w14:paraId="68B4E004" w14:textId="4465E9D5" w:rsidR="002A50CC" w:rsidRPr="00F5619C" w:rsidRDefault="00F5619C" w:rsidP="00F5619C">
      <w:pPr>
        <w:spacing w:after="0"/>
        <w:jc w:val="both"/>
        <w:rPr>
          <w:rFonts w:asciiTheme="majorHAnsi" w:hAnsiTheme="majorHAnsi" w:cstheme="majorHAnsi"/>
        </w:rPr>
      </w:pPr>
      <w:r w:rsidRPr="00F5619C">
        <w:rPr>
          <w:rFonts w:asciiTheme="majorHAnsi" w:hAnsiTheme="majorHAnsi" w:cstheme="majorHAnsi"/>
        </w:rPr>
        <w:t>Mme</w:t>
      </w:r>
      <w:r w:rsidR="00C40FF5">
        <w:rPr>
          <w:rFonts w:asciiTheme="majorHAnsi" w:hAnsiTheme="majorHAnsi" w:cstheme="majorHAnsi"/>
        </w:rPr>
        <w:t xml:space="preserve"> XX </w:t>
      </w:r>
      <w:r w:rsidR="00C40FF5">
        <w:rPr>
          <w:rFonts w:asciiTheme="majorHAnsi" w:hAnsiTheme="majorHAnsi" w:cstheme="majorHAnsi"/>
        </w:rPr>
        <w:tab/>
      </w:r>
      <w:r w:rsidR="00C40FF5">
        <w:rPr>
          <w:rFonts w:asciiTheme="majorHAnsi" w:hAnsiTheme="majorHAnsi" w:cstheme="majorHAnsi"/>
        </w:rPr>
        <w:tab/>
      </w:r>
      <w:r w:rsidR="002A50CC" w:rsidRPr="00F5619C">
        <w:rPr>
          <w:rFonts w:asciiTheme="majorHAnsi" w:hAnsiTheme="majorHAnsi" w:cstheme="majorHAnsi"/>
        </w:rPr>
        <w:tab/>
      </w:r>
      <w:r w:rsidR="002A50CC" w:rsidRPr="00F5619C">
        <w:rPr>
          <w:rFonts w:asciiTheme="majorHAnsi" w:hAnsiTheme="majorHAnsi" w:cstheme="majorHAnsi"/>
        </w:rPr>
        <w:tab/>
      </w:r>
      <w:r w:rsidR="002A50CC" w:rsidRPr="00F5619C">
        <w:rPr>
          <w:rFonts w:asciiTheme="majorHAnsi" w:hAnsiTheme="majorHAnsi" w:cstheme="majorHAnsi"/>
        </w:rPr>
        <w:tab/>
      </w:r>
      <w:r>
        <w:rPr>
          <w:rFonts w:asciiTheme="majorHAnsi" w:hAnsiTheme="majorHAnsi" w:cstheme="majorHAnsi"/>
        </w:rPr>
        <w:tab/>
      </w:r>
      <w:r w:rsidR="002A50CC" w:rsidRPr="00F5619C">
        <w:rPr>
          <w:rFonts w:asciiTheme="majorHAnsi" w:hAnsiTheme="majorHAnsi" w:cstheme="majorHAnsi"/>
        </w:rPr>
        <w:t xml:space="preserve">Madame </w:t>
      </w:r>
      <w:r w:rsidR="00C40FF5">
        <w:rPr>
          <w:rFonts w:asciiTheme="majorHAnsi" w:hAnsiTheme="majorHAnsi" w:cstheme="majorHAnsi"/>
        </w:rPr>
        <w:t>XX</w:t>
      </w:r>
    </w:p>
    <w:p w14:paraId="7E02E293" w14:textId="54B4A986" w:rsidR="002A50CC" w:rsidRPr="00F5619C" w:rsidRDefault="002A50CC" w:rsidP="00F5619C">
      <w:pPr>
        <w:spacing w:after="0"/>
        <w:jc w:val="both"/>
        <w:rPr>
          <w:rFonts w:asciiTheme="majorHAnsi" w:hAnsiTheme="majorHAnsi" w:cstheme="majorHAnsi"/>
        </w:rPr>
      </w:pPr>
      <w:r w:rsidRPr="00F5619C">
        <w:rPr>
          <w:rFonts w:asciiTheme="majorHAnsi" w:hAnsiTheme="majorHAnsi" w:cstheme="majorHAnsi"/>
        </w:rPr>
        <w:t>Direct</w:t>
      </w:r>
      <w:r w:rsidR="00F5619C" w:rsidRPr="00F5619C">
        <w:rPr>
          <w:rFonts w:asciiTheme="majorHAnsi" w:hAnsiTheme="majorHAnsi" w:cstheme="majorHAnsi"/>
        </w:rPr>
        <w:t>rice</w:t>
      </w:r>
      <w:r w:rsidRPr="00F5619C">
        <w:rPr>
          <w:rFonts w:asciiTheme="majorHAnsi" w:hAnsiTheme="majorHAnsi" w:cstheme="majorHAnsi"/>
        </w:rPr>
        <w:tab/>
      </w:r>
      <w:r w:rsidRPr="00F5619C">
        <w:rPr>
          <w:rFonts w:asciiTheme="majorHAnsi" w:hAnsiTheme="majorHAnsi" w:cstheme="majorHAnsi"/>
        </w:rPr>
        <w:tab/>
      </w:r>
      <w:r w:rsidRPr="00F5619C">
        <w:rPr>
          <w:rFonts w:asciiTheme="majorHAnsi" w:hAnsiTheme="majorHAnsi" w:cstheme="majorHAnsi"/>
        </w:rPr>
        <w:tab/>
      </w:r>
      <w:r w:rsidRPr="00F5619C">
        <w:rPr>
          <w:rFonts w:asciiTheme="majorHAnsi" w:hAnsiTheme="majorHAnsi" w:cstheme="majorHAnsi"/>
        </w:rPr>
        <w:tab/>
      </w:r>
      <w:r w:rsidRPr="00F5619C">
        <w:rPr>
          <w:rFonts w:asciiTheme="majorHAnsi" w:hAnsiTheme="majorHAnsi" w:cstheme="majorHAnsi"/>
        </w:rPr>
        <w:tab/>
      </w:r>
    </w:p>
    <w:p w14:paraId="581C339B" w14:textId="77777777" w:rsidR="002A50CC" w:rsidRPr="00F5619C" w:rsidRDefault="002A50CC" w:rsidP="00F5619C">
      <w:pPr>
        <w:spacing w:after="0"/>
        <w:jc w:val="both"/>
        <w:rPr>
          <w:rFonts w:asciiTheme="majorHAnsi" w:hAnsiTheme="majorHAnsi" w:cstheme="majorHAnsi"/>
        </w:rPr>
      </w:pPr>
    </w:p>
    <w:p w14:paraId="4CF49D2C" w14:textId="0D2EE478" w:rsidR="002A50CC" w:rsidRPr="00F5619C" w:rsidRDefault="002A50CC" w:rsidP="00F5619C">
      <w:pPr>
        <w:spacing w:after="0"/>
        <w:ind w:left="4956"/>
        <w:jc w:val="both"/>
        <w:rPr>
          <w:rFonts w:asciiTheme="majorHAnsi" w:hAnsiTheme="majorHAnsi" w:cstheme="majorHAnsi"/>
        </w:rPr>
      </w:pPr>
      <w:r w:rsidRPr="00F5619C">
        <w:rPr>
          <w:rFonts w:asciiTheme="majorHAnsi" w:hAnsiTheme="majorHAnsi" w:cstheme="majorHAnsi"/>
        </w:rPr>
        <w:t xml:space="preserve">Madame </w:t>
      </w:r>
      <w:r w:rsidR="00C40FF5">
        <w:rPr>
          <w:rFonts w:asciiTheme="majorHAnsi" w:hAnsiTheme="majorHAnsi" w:cstheme="majorHAnsi"/>
        </w:rPr>
        <w:t>XX</w:t>
      </w:r>
      <w:r w:rsidRPr="00F5619C">
        <w:rPr>
          <w:rFonts w:asciiTheme="majorHAnsi" w:hAnsiTheme="majorHAnsi" w:cstheme="majorHAnsi"/>
        </w:rPr>
        <w:t xml:space="preserve"> </w:t>
      </w:r>
    </w:p>
    <w:p w14:paraId="5F3E6EFC" w14:textId="77777777" w:rsidR="002A50CC" w:rsidRPr="00F5619C" w:rsidRDefault="002A50CC" w:rsidP="00F5619C">
      <w:pPr>
        <w:spacing w:after="0"/>
        <w:jc w:val="both"/>
        <w:rPr>
          <w:rFonts w:asciiTheme="majorHAnsi" w:hAnsiTheme="majorHAnsi" w:cstheme="majorHAnsi"/>
        </w:rPr>
      </w:pPr>
    </w:p>
    <w:p w14:paraId="793496C1" w14:textId="77777777" w:rsidR="002A50CC" w:rsidRPr="00F5619C" w:rsidRDefault="002A50CC" w:rsidP="00F5619C">
      <w:pPr>
        <w:spacing w:after="0"/>
        <w:jc w:val="both"/>
        <w:rPr>
          <w:rFonts w:asciiTheme="majorHAnsi" w:hAnsiTheme="majorHAnsi" w:cstheme="majorHAnsi"/>
        </w:rPr>
      </w:pPr>
    </w:p>
    <w:p w14:paraId="718868D0" w14:textId="4FD06B15" w:rsidR="002A50CC" w:rsidRPr="00F5619C" w:rsidRDefault="002A50CC" w:rsidP="00F5619C">
      <w:pPr>
        <w:spacing w:after="0"/>
        <w:ind w:left="4248" w:firstLine="708"/>
        <w:jc w:val="both"/>
        <w:rPr>
          <w:rFonts w:asciiTheme="majorHAnsi" w:hAnsiTheme="majorHAnsi" w:cstheme="majorHAnsi"/>
        </w:rPr>
      </w:pPr>
      <w:r w:rsidRPr="00F5619C">
        <w:rPr>
          <w:rFonts w:asciiTheme="majorHAnsi" w:hAnsiTheme="majorHAnsi" w:cstheme="majorHAnsi"/>
        </w:rPr>
        <w:t xml:space="preserve">Madame </w:t>
      </w:r>
      <w:r w:rsidR="00C40FF5">
        <w:rPr>
          <w:rFonts w:asciiTheme="majorHAnsi" w:hAnsiTheme="majorHAnsi" w:cstheme="majorHAnsi"/>
        </w:rPr>
        <w:t>XX</w:t>
      </w:r>
    </w:p>
    <w:p w14:paraId="28DDD05A" w14:textId="3B1FB50F" w:rsidR="00E374A5" w:rsidRPr="00B371D2" w:rsidRDefault="00E374A5" w:rsidP="00E374A5">
      <w:pPr>
        <w:spacing w:after="0"/>
        <w:jc w:val="both"/>
        <w:rPr>
          <w:rFonts w:asciiTheme="majorHAnsi" w:hAnsiTheme="majorHAnsi" w:cstheme="majorHAnsi"/>
        </w:rPr>
      </w:pPr>
    </w:p>
    <w:sectPr w:rsidR="00E374A5" w:rsidRPr="00B371D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D6680" w14:textId="77777777" w:rsidR="001911BC" w:rsidRDefault="001911BC" w:rsidP="00CD36E2">
      <w:pPr>
        <w:spacing w:after="0" w:line="240" w:lineRule="auto"/>
      </w:pPr>
      <w:r>
        <w:separator/>
      </w:r>
    </w:p>
  </w:endnote>
  <w:endnote w:type="continuationSeparator" w:id="0">
    <w:p w14:paraId="3BF5C047" w14:textId="77777777" w:rsidR="001911BC" w:rsidRDefault="001911BC" w:rsidP="00CD36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926716"/>
      <w:docPartObj>
        <w:docPartGallery w:val="Page Numbers (Bottom of Page)"/>
        <w:docPartUnique/>
      </w:docPartObj>
    </w:sdtPr>
    <w:sdtEndPr/>
    <w:sdtContent>
      <w:p w14:paraId="02BEE937" w14:textId="2807F6C7" w:rsidR="00614149" w:rsidRDefault="00614149">
        <w:pPr>
          <w:pStyle w:val="Pieddepage"/>
          <w:jc w:val="right"/>
        </w:pPr>
        <w:r>
          <w:fldChar w:fldCharType="begin"/>
        </w:r>
        <w:r>
          <w:instrText>PAGE   \* MERGEFORMAT</w:instrText>
        </w:r>
        <w:r>
          <w:fldChar w:fldCharType="separate"/>
        </w:r>
        <w:r>
          <w:t>2</w:t>
        </w:r>
        <w:r>
          <w:fldChar w:fldCharType="end"/>
        </w:r>
      </w:p>
    </w:sdtContent>
  </w:sdt>
  <w:p w14:paraId="69041E85" w14:textId="77777777" w:rsidR="00CD36E2" w:rsidRDefault="00CD36E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40F85" w14:textId="77777777" w:rsidR="001911BC" w:rsidRDefault="001911BC" w:rsidP="00CD36E2">
      <w:pPr>
        <w:spacing w:after="0" w:line="240" w:lineRule="auto"/>
      </w:pPr>
      <w:r>
        <w:separator/>
      </w:r>
    </w:p>
  </w:footnote>
  <w:footnote w:type="continuationSeparator" w:id="0">
    <w:p w14:paraId="22E6A4A7" w14:textId="77777777" w:rsidR="001911BC" w:rsidRDefault="001911BC" w:rsidP="00CD36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7471"/>
    <w:multiLevelType w:val="multilevel"/>
    <w:tmpl w:val="C9264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17C8C"/>
    <w:multiLevelType w:val="multilevel"/>
    <w:tmpl w:val="9B3CD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B91F48"/>
    <w:multiLevelType w:val="hybridMultilevel"/>
    <w:tmpl w:val="0888B1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42E791E"/>
    <w:multiLevelType w:val="hybridMultilevel"/>
    <w:tmpl w:val="737240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246533"/>
    <w:multiLevelType w:val="hybridMultilevel"/>
    <w:tmpl w:val="7CBE05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7F3214D"/>
    <w:multiLevelType w:val="multilevel"/>
    <w:tmpl w:val="7CE25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D75673"/>
    <w:multiLevelType w:val="hybridMultilevel"/>
    <w:tmpl w:val="FC722DB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0E17297E"/>
    <w:multiLevelType w:val="multilevel"/>
    <w:tmpl w:val="E098B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D35D93"/>
    <w:multiLevelType w:val="hybridMultilevel"/>
    <w:tmpl w:val="3CD405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622C32"/>
    <w:multiLevelType w:val="hybridMultilevel"/>
    <w:tmpl w:val="5262CD5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187565"/>
    <w:multiLevelType w:val="multilevel"/>
    <w:tmpl w:val="E592B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BA42A1"/>
    <w:multiLevelType w:val="multilevel"/>
    <w:tmpl w:val="BE040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9A0841"/>
    <w:multiLevelType w:val="multilevel"/>
    <w:tmpl w:val="8884D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89753B"/>
    <w:multiLevelType w:val="hybridMultilevel"/>
    <w:tmpl w:val="A8626B48"/>
    <w:lvl w:ilvl="0" w:tplc="DC44B59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DA74384"/>
    <w:multiLevelType w:val="hybridMultilevel"/>
    <w:tmpl w:val="D58016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012183F"/>
    <w:multiLevelType w:val="hybridMultilevel"/>
    <w:tmpl w:val="A2E21F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19517E6"/>
    <w:multiLevelType w:val="multilevel"/>
    <w:tmpl w:val="F008F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1B7BB6"/>
    <w:multiLevelType w:val="hybridMultilevel"/>
    <w:tmpl w:val="6D70CC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6B5DF4"/>
    <w:multiLevelType w:val="multilevel"/>
    <w:tmpl w:val="22963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B062D7"/>
    <w:multiLevelType w:val="hybridMultilevel"/>
    <w:tmpl w:val="4C3628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5D7771"/>
    <w:multiLevelType w:val="hybridMultilevel"/>
    <w:tmpl w:val="D0607A88"/>
    <w:lvl w:ilvl="0" w:tplc="3CA4DA0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27A276E"/>
    <w:multiLevelType w:val="hybridMultilevel"/>
    <w:tmpl w:val="D478AD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78B1C30"/>
    <w:multiLevelType w:val="multilevel"/>
    <w:tmpl w:val="0406D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836AB2"/>
    <w:multiLevelType w:val="hybridMultilevel"/>
    <w:tmpl w:val="DA56C1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BA5647C"/>
    <w:multiLevelType w:val="hybridMultilevel"/>
    <w:tmpl w:val="5ADADA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BD05533"/>
    <w:multiLevelType w:val="multilevel"/>
    <w:tmpl w:val="753CE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FC6B66"/>
    <w:multiLevelType w:val="multilevel"/>
    <w:tmpl w:val="CA582474"/>
    <w:lvl w:ilvl="0">
      <w:start w:val="81"/>
      <w:numFmt w:val="bullet"/>
      <w:lvlText w:val="-"/>
      <w:lvlJc w:val="left"/>
      <w:pPr>
        <w:ind w:left="72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DD25CA"/>
    <w:multiLevelType w:val="hybridMultilevel"/>
    <w:tmpl w:val="24B457E8"/>
    <w:lvl w:ilvl="0" w:tplc="9D8A5EF4">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8" w15:restartNumberingAfterBreak="0">
    <w:nsid w:val="427B3364"/>
    <w:multiLevelType w:val="multilevel"/>
    <w:tmpl w:val="7CE6F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CC5187"/>
    <w:multiLevelType w:val="multilevel"/>
    <w:tmpl w:val="FD346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A3126D"/>
    <w:multiLevelType w:val="hybridMultilevel"/>
    <w:tmpl w:val="4168B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3286170"/>
    <w:multiLevelType w:val="hybridMultilevel"/>
    <w:tmpl w:val="8422959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53B12A7"/>
    <w:multiLevelType w:val="hybridMultilevel"/>
    <w:tmpl w:val="718EF0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5A31058"/>
    <w:multiLevelType w:val="hybridMultilevel"/>
    <w:tmpl w:val="6CD2427C"/>
    <w:lvl w:ilvl="0" w:tplc="DC44B59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7553F9"/>
    <w:multiLevelType w:val="hybridMultilevel"/>
    <w:tmpl w:val="99944A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B2F6559"/>
    <w:multiLevelType w:val="hybridMultilevel"/>
    <w:tmpl w:val="630AD2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CAD2959"/>
    <w:multiLevelType w:val="hybridMultilevel"/>
    <w:tmpl w:val="9A0E7D96"/>
    <w:lvl w:ilvl="0" w:tplc="18724648">
      <w:start w:val="1"/>
      <w:numFmt w:val="bullet"/>
      <w:lvlText w:val="-"/>
      <w:lvlJc w:val="left"/>
      <w:pPr>
        <w:ind w:left="720" w:hanging="360"/>
      </w:pPr>
      <w:rPr>
        <w:rFonts w:ascii="Calibri" w:eastAsia="Calibri" w:hAnsi="Calibri" w:cs="Calibri" w:hint="default"/>
      </w:rPr>
    </w:lvl>
    <w:lvl w:ilvl="1" w:tplc="8B2EFAB0">
      <w:numFmt w:val="bullet"/>
      <w:lvlText w:val=""/>
      <w:lvlJc w:val="left"/>
      <w:pPr>
        <w:ind w:left="1440" w:hanging="360"/>
      </w:pPr>
      <w:rPr>
        <w:rFonts w:ascii="Symbol" w:eastAsiaTheme="minorHAnsi" w:hAnsi="Symbol"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A63F7F"/>
    <w:multiLevelType w:val="hybridMultilevel"/>
    <w:tmpl w:val="7CE4DC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9F004E"/>
    <w:multiLevelType w:val="multilevel"/>
    <w:tmpl w:val="B3F2C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443E27"/>
    <w:multiLevelType w:val="hybridMultilevel"/>
    <w:tmpl w:val="456EEE48"/>
    <w:lvl w:ilvl="0" w:tplc="18724648">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E7C32A0"/>
    <w:multiLevelType w:val="multilevel"/>
    <w:tmpl w:val="DFF8C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2660842">
    <w:abstractNumId w:val="13"/>
  </w:num>
  <w:num w:numId="2" w16cid:durableId="1778132666">
    <w:abstractNumId w:val="20"/>
  </w:num>
  <w:num w:numId="3" w16cid:durableId="785467142">
    <w:abstractNumId w:val="33"/>
  </w:num>
  <w:num w:numId="4" w16cid:durableId="324091637">
    <w:abstractNumId w:val="37"/>
  </w:num>
  <w:num w:numId="5" w16cid:durableId="1084306744">
    <w:abstractNumId w:val="35"/>
  </w:num>
  <w:num w:numId="6" w16cid:durableId="1224373224">
    <w:abstractNumId w:val="2"/>
  </w:num>
  <w:num w:numId="7" w16cid:durableId="1363021644">
    <w:abstractNumId w:val="21"/>
  </w:num>
  <w:num w:numId="8" w16cid:durableId="1563253608">
    <w:abstractNumId w:val="4"/>
  </w:num>
  <w:num w:numId="9" w16cid:durableId="301813556">
    <w:abstractNumId w:val="36"/>
  </w:num>
  <w:num w:numId="10" w16cid:durableId="885216240">
    <w:abstractNumId w:val="39"/>
  </w:num>
  <w:num w:numId="11" w16cid:durableId="30544386">
    <w:abstractNumId w:val="26"/>
  </w:num>
  <w:num w:numId="12" w16cid:durableId="159660227">
    <w:abstractNumId w:val="9"/>
  </w:num>
  <w:num w:numId="13" w16cid:durableId="1172257677">
    <w:abstractNumId w:val="27"/>
  </w:num>
  <w:num w:numId="14" w16cid:durableId="1043286647">
    <w:abstractNumId w:val="31"/>
  </w:num>
  <w:num w:numId="15" w16cid:durableId="1511992100">
    <w:abstractNumId w:val="25"/>
  </w:num>
  <w:num w:numId="16" w16cid:durableId="1659268109">
    <w:abstractNumId w:val="28"/>
  </w:num>
  <w:num w:numId="17" w16cid:durableId="1139961467">
    <w:abstractNumId w:val="0"/>
  </w:num>
  <w:num w:numId="18" w16cid:durableId="1137651546">
    <w:abstractNumId w:val="16"/>
  </w:num>
  <w:num w:numId="19" w16cid:durableId="1891725453">
    <w:abstractNumId w:val="12"/>
  </w:num>
  <w:num w:numId="20" w16cid:durableId="1845046614">
    <w:abstractNumId w:val="1"/>
  </w:num>
  <w:num w:numId="21" w16cid:durableId="16204661">
    <w:abstractNumId w:val="40"/>
  </w:num>
  <w:num w:numId="22" w16cid:durableId="1581598661">
    <w:abstractNumId w:val="18"/>
  </w:num>
  <w:num w:numId="23" w16cid:durableId="2065791155">
    <w:abstractNumId w:val="24"/>
  </w:num>
  <w:num w:numId="24" w16cid:durableId="58478205">
    <w:abstractNumId w:val="30"/>
  </w:num>
  <w:num w:numId="25" w16cid:durableId="847673989">
    <w:abstractNumId w:val="5"/>
  </w:num>
  <w:num w:numId="26" w16cid:durableId="1657104640">
    <w:abstractNumId w:val="10"/>
  </w:num>
  <w:num w:numId="27" w16cid:durableId="1041368769">
    <w:abstractNumId w:val="38"/>
  </w:num>
  <w:num w:numId="28" w16cid:durableId="125705895">
    <w:abstractNumId w:val="22"/>
  </w:num>
  <w:num w:numId="29" w16cid:durableId="836653464">
    <w:abstractNumId w:val="6"/>
  </w:num>
  <w:num w:numId="30" w16cid:durableId="227302055">
    <w:abstractNumId w:val="8"/>
  </w:num>
  <w:num w:numId="31" w16cid:durableId="1288581642">
    <w:abstractNumId w:val="11"/>
  </w:num>
  <w:num w:numId="32" w16cid:durableId="177083604">
    <w:abstractNumId w:val="7"/>
  </w:num>
  <w:num w:numId="33" w16cid:durableId="228149230">
    <w:abstractNumId w:val="29"/>
  </w:num>
  <w:num w:numId="34" w16cid:durableId="243884061">
    <w:abstractNumId w:val="3"/>
  </w:num>
  <w:num w:numId="35" w16cid:durableId="248736662">
    <w:abstractNumId w:val="19"/>
  </w:num>
  <w:num w:numId="36" w16cid:durableId="588777954">
    <w:abstractNumId w:val="32"/>
  </w:num>
  <w:num w:numId="37" w16cid:durableId="2053652299">
    <w:abstractNumId w:val="34"/>
  </w:num>
  <w:num w:numId="38" w16cid:durableId="108668433">
    <w:abstractNumId w:val="15"/>
  </w:num>
  <w:num w:numId="39" w16cid:durableId="1840466055">
    <w:abstractNumId w:val="17"/>
  </w:num>
  <w:num w:numId="40" w16cid:durableId="1280453498">
    <w:abstractNumId w:val="14"/>
  </w:num>
  <w:num w:numId="41" w16cid:durableId="1547645706">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E5D"/>
    <w:rsid w:val="00001769"/>
    <w:rsid w:val="00002EE9"/>
    <w:rsid w:val="000036BC"/>
    <w:rsid w:val="000067CA"/>
    <w:rsid w:val="000106F4"/>
    <w:rsid w:val="000236CD"/>
    <w:rsid w:val="000402E6"/>
    <w:rsid w:val="0005781E"/>
    <w:rsid w:val="0006324F"/>
    <w:rsid w:val="000662E5"/>
    <w:rsid w:val="00071917"/>
    <w:rsid w:val="000742FE"/>
    <w:rsid w:val="00083F33"/>
    <w:rsid w:val="000862CC"/>
    <w:rsid w:val="000A5853"/>
    <w:rsid w:val="000A67BC"/>
    <w:rsid w:val="000B10B1"/>
    <w:rsid w:val="000B27A9"/>
    <w:rsid w:val="000B4040"/>
    <w:rsid w:val="000B6914"/>
    <w:rsid w:val="000C5AAD"/>
    <w:rsid w:val="000E455D"/>
    <w:rsid w:val="000E539D"/>
    <w:rsid w:val="000E77A2"/>
    <w:rsid w:val="001053E3"/>
    <w:rsid w:val="00112B6A"/>
    <w:rsid w:val="00114F7E"/>
    <w:rsid w:val="00116F56"/>
    <w:rsid w:val="00125EBE"/>
    <w:rsid w:val="00133F36"/>
    <w:rsid w:val="0014036D"/>
    <w:rsid w:val="0014577F"/>
    <w:rsid w:val="0015287F"/>
    <w:rsid w:val="00154A10"/>
    <w:rsid w:val="001620F3"/>
    <w:rsid w:val="00177BE4"/>
    <w:rsid w:val="00187CE3"/>
    <w:rsid w:val="001911BC"/>
    <w:rsid w:val="00194043"/>
    <w:rsid w:val="00197AB9"/>
    <w:rsid w:val="001A176E"/>
    <w:rsid w:val="001B106A"/>
    <w:rsid w:val="001B713F"/>
    <w:rsid w:val="001C2817"/>
    <w:rsid w:val="001D2FCA"/>
    <w:rsid w:val="001D4CAD"/>
    <w:rsid w:val="001F21C0"/>
    <w:rsid w:val="001F67A8"/>
    <w:rsid w:val="00200E1F"/>
    <w:rsid w:val="002014F3"/>
    <w:rsid w:val="002037B8"/>
    <w:rsid w:val="00203D43"/>
    <w:rsid w:val="002202AC"/>
    <w:rsid w:val="00224D1F"/>
    <w:rsid w:val="002252B5"/>
    <w:rsid w:val="0023199D"/>
    <w:rsid w:val="00234AB6"/>
    <w:rsid w:val="002357AF"/>
    <w:rsid w:val="0023649F"/>
    <w:rsid w:val="0024382A"/>
    <w:rsid w:val="002447FC"/>
    <w:rsid w:val="0024598E"/>
    <w:rsid w:val="00250510"/>
    <w:rsid w:val="00257BAE"/>
    <w:rsid w:val="00272F32"/>
    <w:rsid w:val="0027592D"/>
    <w:rsid w:val="002920EA"/>
    <w:rsid w:val="00294E97"/>
    <w:rsid w:val="002A50CC"/>
    <w:rsid w:val="002B2813"/>
    <w:rsid w:val="002B4E41"/>
    <w:rsid w:val="002C7156"/>
    <w:rsid w:val="002D7D11"/>
    <w:rsid w:val="002E713F"/>
    <w:rsid w:val="00312E5D"/>
    <w:rsid w:val="003205C6"/>
    <w:rsid w:val="0032104B"/>
    <w:rsid w:val="003318EB"/>
    <w:rsid w:val="00346BA2"/>
    <w:rsid w:val="00355B78"/>
    <w:rsid w:val="00363D12"/>
    <w:rsid w:val="0036485B"/>
    <w:rsid w:val="0037470A"/>
    <w:rsid w:val="00383831"/>
    <w:rsid w:val="003A500F"/>
    <w:rsid w:val="003B2423"/>
    <w:rsid w:val="003C2FBC"/>
    <w:rsid w:val="003C61D2"/>
    <w:rsid w:val="003D1D5D"/>
    <w:rsid w:val="003E5CFF"/>
    <w:rsid w:val="003F1383"/>
    <w:rsid w:val="003F3DC5"/>
    <w:rsid w:val="003F4321"/>
    <w:rsid w:val="0040304E"/>
    <w:rsid w:val="004048D9"/>
    <w:rsid w:val="004329BA"/>
    <w:rsid w:val="00435259"/>
    <w:rsid w:val="00440721"/>
    <w:rsid w:val="00443C89"/>
    <w:rsid w:val="00454216"/>
    <w:rsid w:val="0045447E"/>
    <w:rsid w:val="004703EC"/>
    <w:rsid w:val="00471D37"/>
    <w:rsid w:val="0048095B"/>
    <w:rsid w:val="004861B6"/>
    <w:rsid w:val="004909BE"/>
    <w:rsid w:val="004B1CA4"/>
    <w:rsid w:val="004E5865"/>
    <w:rsid w:val="004F67CB"/>
    <w:rsid w:val="004F707F"/>
    <w:rsid w:val="004F72DD"/>
    <w:rsid w:val="00501ED8"/>
    <w:rsid w:val="00505E1B"/>
    <w:rsid w:val="0054143D"/>
    <w:rsid w:val="00552F92"/>
    <w:rsid w:val="005553A0"/>
    <w:rsid w:val="0055594C"/>
    <w:rsid w:val="00563887"/>
    <w:rsid w:val="005666FA"/>
    <w:rsid w:val="00570904"/>
    <w:rsid w:val="005724A2"/>
    <w:rsid w:val="00583EA7"/>
    <w:rsid w:val="00584B3C"/>
    <w:rsid w:val="005916A4"/>
    <w:rsid w:val="00596356"/>
    <w:rsid w:val="005A1CCA"/>
    <w:rsid w:val="005A6598"/>
    <w:rsid w:val="005C255D"/>
    <w:rsid w:val="005C2569"/>
    <w:rsid w:val="005D6A1B"/>
    <w:rsid w:val="005F0D34"/>
    <w:rsid w:val="00601457"/>
    <w:rsid w:val="0061156E"/>
    <w:rsid w:val="00614149"/>
    <w:rsid w:val="006268C5"/>
    <w:rsid w:val="00627A25"/>
    <w:rsid w:val="00630F95"/>
    <w:rsid w:val="00653C74"/>
    <w:rsid w:val="00685D99"/>
    <w:rsid w:val="006A53D7"/>
    <w:rsid w:val="006D0180"/>
    <w:rsid w:val="006D39F9"/>
    <w:rsid w:val="006E6721"/>
    <w:rsid w:val="006F6056"/>
    <w:rsid w:val="00704712"/>
    <w:rsid w:val="0071390A"/>
    <w:rsid w:val="007462E7"/>
    <w:rsid w:val="00770D6F"/>
    <w:rsid w:val="00784391"/>
    <w:rsid w:val="00793D7E"/>
    <w:rsid w:val="007A6073"/>
    <w:rsid w:val="007A7EC4"/>
    <w:rsid w:val="007B1863"/>
    <w:rsid w:val="007B3A28"/>
    <w:rsid w:val="007D2803"/>
    <w:rsid w:val="007D52D9"/>
    <w:rsid w:val="007E699A"/>
    <w:rsid w:val="00804E43"/>
    <w:rsid w:val="008170CF"/>
    <w:rsid w:val="0082500C"/>
    <w:rsid w:val="008330C0"/>
    <w:rsid w:val="0084107C"/>
    <w:rsid w:val="00870200"/>
    <w:rsid w:val="008707DA"/>
    <w:rsid w:val="00882299"/>
    <w:rsid w:val="00895201"/>
    <w:rsid w:val="00895E45"/>
    <w:rsid w:val="008B0961"/>
    <w:rsid w:val="008B39D9"/>
    <w:rsid w:val="008B4BDF"/>
    <w:rsid w:val="008B5AE9"/>
    <w:rsid w:val="008D09BC"/>
    <w:rsid w:val="008D5115"/>
    <w:rsid w:val="008E4E66"/>
    <w:rsid w:val="00911D57"/>
    <w:rsid w:val="00926348"/>
    <w:rsid w:val="00951177"/>
    <w:rsid w:val="00960832"/>
    <w:rsid w:val="009626F4"/>
    <w:rsid w:val="00965237"/>
    <w:rsid w:val="0098106B"/>
    <w:rsid w:val="009A614D"/>
    <w:rsid w:val="009B7234"/>
    <w:rsid w:val="009C05B7"/>
    <w:rsid w:val="009C0D0E"/>
    <w:rsid w:val="009E53A4"/>
    <w:rsid w:val="009E7661"/>
    <w:rsid w:val="00A00ADA"/>
    <w:rsid w:val="00A00BA7"/>
    <w:rsid w:val="00A1145C"/>
    <w:rsid w:val="00A22E73"/>
    <w:rsid w:val="00A25CD9"/>
    <w:rsid w:val="00A260EC"/>
    <w:rsid w:val="00A323F2"/>
    <w:rsid w:val="00A44C38"/>
    <w:rsid w:val="00A60B0D"/>
    <w:rsid w:val="00A66C14"/>
    <w:rsid w:val="00A7189A"/>
    <w:rsid w:val="00A718BB"/>
    <w:rsid w:val="00A71FED"/>
    <w:rsid w:val="00A7338A"/>
    <w:rsid w:val="00A90117"/>
    <w:rsid w:val="00AA42DE"/>
    <w:rsid w:val="00AA76D8"/>
    <w:rsid w:val="00AB14D1"/>
    <w:rsid w:val="00AC2FF9"/>
    <w:rsid w:val="00AD155C"/>
    <w:rsid w:val="00AD4E3E"/>
    <w:rsid w:val="00AD59D3"/>
    <w:rsid w:val="00AE4D41"/>
    <w:rsid w:val="00AE7B80"/>
    <w:rsid w:val="00AF1865"/>
    <w:rsid w:val="00AF4FD1"/>
    <w:rsid w:val="00B012E6"/>
    <w:rsid w:val="00B13798"/>
    <w:rsid w:val="00B16054"/>
    <w:rsid w:val="00B249C6"/>
    <w:rsid w:val="00B371D2"/>
    <w:rsid w:val="00B4187A"/>
    <w:rsid w:val="00B57D18"/>
    <w:rsid w:val="00B86127"/>
    <w:rsid w:val="00BA0D33"/>
    <w:rsid w:val="00BA4283"/>
    <w:rsid w:val="00BB6397"/>
    <w:rsid w:val="00BC18DE"/>
    <w:rsid w:val="00BC54CF"/>
    <w:rsid w:val="00BD6F93"/>
    <w:rsid w:val="00BD76FA"/>
    <w:rsid w:val="00BE7366"/>
    <w:rsid w:val="00BF17AB"/>
    <w:rsid w:val="00BF1AE7"/>
    <w:rsid w:val="00BF1E96"/>
    <w:rsid w:val="00BF7C7C"/>
    <w:rsid w:val="00C11805"/>
    <w:rsid w:val="00C16E29"/>
    <w:rsid w:val="00C20E33"/>
    <w:rsid w:val="00C24502"/>
    <w:rsid w:val="00C40FF5"/>
    <w:rsid w:val="00C461A5"/>
    <w:rsid w:val="00C51474"/>
    <w:rsid w:val="00C55064"/>
    <w:rsid w:val="00C60E08"/>
    <w:rsid w:val="00C60E6D"/>
    <w:rsid w:val="00C610D8"/>
    <w:rsid w:val="00C61423"/>
    <w:rsid w:val="00C663B2"/>
    <w:rsid w:val="00C74A6A"/>
    <w:rsid w:val="00C76001"/>
    <w:rsid w:val="00C832C4"/>
    <w:rsid w:val="00CA5B07"/>
    <w:rsid w:val="00CA7849"/>
    <w:rsid w:val="00CD36E2"/>
    <w:rsid w:val="00CD5FAA"/>
    <w:rsid w:val="00CE3F9E"/>
    <w:rsid w:val="00CE48FD"/>
    <w:rsid w:val="00CF7FA9"/>
    <w:rsid w:val="00D00BDF"/>
    <w:rsid w:val="00D031BB"/>
    <w:rsid w:val="00D06F0A"/>
    <w:rsid w:val="00D21FEA"/>
    <w:rsid w:val="00D22EC2"/>
    <w:rsid w:val="00D52C32"/>
    <w:rsid w:val="00D9452B"/>
    <w:rsid w:val="00DA0CD8"/>
    <w:rsid w:val="00DA1AC6"/>
    <w:rsid w:val="00DB78B1"/>
    <w:rsid w:val="00DC0C6D"/>
    <w:rsid w:val="00DC1A80"/>
    <w:rsid w:val="00DC1F28"/>
    <w:rsid w:val="00DC23CC"/>
    <w:rsid w:val="00DC4B56"/>
    <w:rsid w:val="00DD3F39"/>
    <w:rsid w:val="00DD5E24"/>
    <w:rsid w:val="00DD65B4"/>
    <w:rsid w:val="00DE1A9E"/>
    <w:rsid w:val="00E135B6"/>
    <w:rsid w:val="00E374A5"/>
    <w:rsid w:val="00E63307"/>
    <w:rsid w:val="00E73423"/>
    <w:rsid w:val="00E76761"/>
    <w:rsid w:val="00E86A2C"/>
    <w:rsid w:val="00EA19B3"/>
    <w:rsid w:val="00EA1A88"/>
    <w:rsid w:val="00EA4DD3"/>
    <w:rsid w:val="00EB2369"/>
    <w:rsid w:val="00EB4972"/>
    <w:rsid w:val="00EC6022"/>
    <w:rsid w:val="00EE7621"/>
    <w:rsid w:val="00EF0728"/>
    <w:rsid w:val="00EF65B3"/>
    <w:rsid w:val="00F0424F"/>
    <w:rsid w:val="00F06866"/>
    <w:rsid w:val="00F10857"/>
    <w:rsid w:val="00F12C5A"/>
    <w:rsid w:val="00F20D94"/>
    <w:rsid w:val="00F21499"/>
    <w:rsid w:val="00F26044"/>
    <w:rsid w:val="00F27A25"/>
    <w:rsid w:val="00F31E31"/>
    <w:rsid w:val="00F3282B"/>
    <w:rsid w:val="00F51C26"/>
    <w:rsid w:val="00F52E7F"/>
    <w:rsid w:val="00F53DD7"/>
    <w:rsid w:val="00F5619C"/>
    <w:rsid w:val="00F6272A"/>
    <w:rsid w:val="00F62F67"/>
    <w:rsid w:val="00F83EDD"/>
    <w:rsid w:val="00FA1395"/>
    <w:rsid w:val="00FB3817"/>
    <w:rsid w:val="00FE4D85"/>
    <w:rsid w:val="00FE4F59"/>
    <w:rsid w:val="00FE5645"/>
    <w:rsid w:val="00FE752E"/>
    <w:rsid w:val="00FF1743"/>
    <w:rsid w:val="00FF61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70F85"/>
  <w15:chartTrackingRefBased/>
  <w15:docId w15:val="{39F5BAC8-CF49-4DAB-8D2F-B0851D3F9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21FE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EB236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78439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8E4E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312E5D"/>
    <w:pPr>
      <w:spacing w:after="0" w:line="240" w:lineRule="auto"/>
    </w:pPr>
    <w:rPr>
      <w:rFonts w:ascii="Calibri" w:eastAsia="Calibri" w:hAnsi="Calibri" w:cs="Times New Roman"/>
    </w:rPr>
  </w:style>
  <w:style w:type="character" w:customStyle="1" w:styleId="Titre1Car">
    <w:name w:val="Titre 1 Car"/>
    <w:basedOn w:val="Policepardfaut"/>
    <w:link w:val="Titre1"/>
    <w:uiPriority w:val="9"/>
    <w:rsid w:val="00D21FEA"/>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EB2369"/>
    <w:rPr>
      <w:rFonts w:asciiTheme="majorHAnsi" w:eastAsiaTheme="majorEastAsia" w:hAnsiTheme="majorHAnsi" w:cstheme="majorBidi"/>
      <w:color w:val="2E74B5" w:themeColor="accent1" w:themeShade="BF"/>
      <w:sz w:val="26"/>
      <w:szCs w:val="26"/>
    </w:rPr>
  </w:style>
  <w:style w:type="paragraph" w:styleId="Paragraphedeliste">
    <w:name w:val="List Paragraph"/>
    <w:aliases w:val="Listes Puce,Titre syl 3,STYLE JDA,Puces numérotées,lp1,List Paragraph,TEXTE DO,Liste à puce - Normal,Paragraphe_DAT,Level 1 Puce,Level 1,List Paragraph1,Puces num?rot?es"/>
    <w:basedOn w:val="Normal"/>
    <w:link w:val="ParagraphedelisteCar"/>
    <w:uiPriority w:val="34"/>
    <w:qFormat/>
    <w:rsid w:val="00EB2369"/>
    <w:pPr>
      <w:ind w:left="720"/>
      <w:contextualSpacing/>
    </w:pPr>
  </w:style>
  <w:style w:type="character" w:customStyle="1" w:styleId="Titre3Car">
    <w:name w:val="Titre 3 Car"/>
    <w:basedOn w:val="Policepardfaut"/>
    <w:link w:val="Titre3"/>
    <w:uiPriority w:val="9"/>
    <w:rsid w:val="00784391"/>
    <w:rPr>
      <w:rFonts w:asciiTheme="majorHAnsi" w:eastAsiaTheme="majorEastAsia" w:hAnsiTheme="majorHAnsi" w:cstheme="majorBidi"/>
      <w:color w:val="1F4D78" w:themeColor="accent1" w:themeShade="7F"/>
      <w:sz w:val="24"/>
      <w:szCs w:val="24"/>
    </w:rPr>
  </w:style>
  <w:style w:type="paragraph" w:styleId="Textedebulles">
    <w:name w:val="Balloon Text"/>
    <w:basedOn w:val="Normal"/>
    <w:link w:val="TextedebullesCar"/>
    <w:uiPriority w:val="99"/>
    <w:semiHidden/>
    <w:unhideWhenUsed/>
    <w:rsid w:val="0078439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84391"/>
    <w:rPr>
      <w:rFonts w:ascii="Segoe UI" w:hAnsi="Segoe UI" w:cs="Segoe UI"/>
      <w:sz w:val="18"/>
      <w:szCs w:val="18"/>
    </w:rPr>
  </w:style>
  <w:style w:type="character" w:styleId="Lienhypertexte">
    <w:name w:val="Hyperlink"/>
    <w:basedOn w:val="Policepardfaut"/>
    <w:uiPriority w:val="99"/>
    <w:semiHidden/>
    <w:unhideWhenUsed/>
    <w:rsid w:val="00194043"/>
    <w:rPr>
      <w:color w:val="0000FF"/>
      <w:u w:val="single"/>
    </w:rPr>
  </w:style>
  <w:style w:type="paragraph" w:styleId="NormalWeb">
    <w:name w:val="Normal (Web)"/>
    <w:basedOn w:val="Normal"/>
    <w:uiPriority w:val="99"/>
    <w:semiHidden/>
    <w:unhideWhenUsed/>
    <w:rsid w:val="00125EB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sp-prix">
    <w:name w:val="sp-prix"/>
    <w:basedOn w:val="Policepardfaut"/>
    <w:rsid w:val="00125EBE"/>
  </w:style>
  <w:style w:type="character" w:styleId="DfinitionHTML">
    <w:name w:val="HTML Definition"/>
    <w:basedOn w:val="Policepardfaut"/>
    <w:uiPriority w:val="99"/>
    <w:semiHidden/>
    <w:unhideWhenUsed/>
    <w:rsid w:val="00D06F0A"/>
    <w:rPr>
      <w:i/>
      <w:iCs/>
    </w:rPr>
  </w:style>
  <w:style w:type="paragraph" w:styleId="En-tte">
    <w:name w:val="header"/>
    <w:basedOn w:val="Normal"/>
    <w:link w:val="En-tteCar"/>
    <w:uiPriority w:val="99"/>
    <w:unhideWhenUsed/>
    <w:rsid w:val="00CD36E2"/>
    <w:pPr>
      <w:tabs>
        <w:tab w:val="center" w:pos="4536"/>
        <w:tab w:val="right" w:pos="9072"/>
      </w:tabs>
      <w:spacing w:after="0" w:line="240" w:lineRule="auto"/>
    </w:pPr>
  </w:style>
  <w:style w:type="character" w:customStyle="1" w:styleId="En-tteCar">
    <w:name w:val="En-tête Car"/>
    <w:basedOn w:val="Policepardfaut"/>
    <w:link w:val="En-tte"/>
    <w:uiPriority w:val="99"/>
    <w:rsid w:val="00CD36E2"/>
  </w:style>
  <w:style w:type="paragraph" w:styleId="Pieddepage">
    <w:name w:val="footer"/>
    <w:basedOn w:val="Normal"/>
    <w:link w:val="PieddepageCar"/>
    <w:uiPriority w:val="99"/>
    <w:unhideWhenUsed/>
    <w:rsid w:val="00CD36E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D36E2"/>
  </w:style>
  <w:style w:type="paragraph" w:customStyle="1" w:styleId="Corps">
    <w:name w:val="Corps"/>
    <w:rsid w:val="00203D43"/>
    <w:pPr>
      <w:pBdr>
        <w:top w:val="nil"/>
        <w:left w:val="nil"/>
        <w:bottom w:val="nil"/>
        <w:right w:val="nil"/>
        <w:between w:val="nil"/>
        <w:bar w:val="nil"/>
      </w:pBdr>
      <w:spacing w:after="0" w:line="240" w:lineRule="auto"/>
    </w:pPr>
    <w:rPr>
      <w:rFonts w:ascii="Arial Narrow" w:eastAsia="Arial Unicode MS" w:hAnsi="Arial Narrow" w:cs="Arial Unicode MS"/>
      <w:color w:val="000000"/>
      <w:sz w:val="24"/>
      <w:szCs w:val="24"/>
      <w:u w:color="000000"/>
      <w:bdr w:val="nil"/>
      <w:lang w:eastAsia="fr-FR"/>
      <w14:textOutline w14:w="0" w14:cap="flat" w14:cmpd="sng" w14:algn="ctr">
        <w14:noFill/>
        <w14:prstDash w14:val="solid"/>
        <w14:bevel/>
      </w14:textOutline>
    </w:rPr>
  </w:style>
  <w:style w:type="character" w:customStyle="1" w:styleId="Aucune">
    <w:name w:val="Aucune"/>
    <w:rsid w:val="00203D43"/>
    <w:rPr>
      <w:lang w:val="fr-FR"/>
    </w:rPr>
  </w:style>
  <w:style w:type="character" w:customStyle="1" w:styleId="Titre4Car">
    <w:name w:val="Titre 4 Car"/>
    <w:basedOn w:val="Policepardfaut"/>
    <w:link w:val="Titre4"/>
    <w:uiPriority w:val="9"/>
    <w:semiHidden/>
    <w:rsid w:val="008E4E66"/>
    <w:rPr>
      <w:rFonts w:asciiTheme="majorHAnsi" w:eastAsiaTheme="majorEastAsia" w:hAnsiTheme="majorHAnsi" w:cstheme="majorBidi"/>
      <w:i/>
      <w:iCs/>
      <w:color w:val="2E74B5" w:themeColor="accent1" w:themeShade="BF"/>
    </w:rPr>
  </w:style>
  <w:style w:type="paragraph" w:styleId="Textebrut">
    <w:name w:val="Plain Text"/>
    <w:basedOn w:val="Normal"/>
    <w:link w:val="TextebrutCar"/>
    <w:rsid w:val="002A50CC"/>
    <w:pPr>
      <w:spacing w:after="0" w:line="240" w:lineRule="auto"/>
    </w:pPr>
    <w:rPr>
      <w:rFonts w:ascii="Courier New" w:eastAsia="Times New Roman" w:hAnsi="Courier New" w:cs="Courier New"/>
      <w:sz w:val="20"/>
      <w:szCs w:val="20"/>
      <w:lang w:eastAsia="fr-FR"/>
    </w:rPr>
  </w:style>
  <w:style w:type="character" w:customStyle="1" w:styleId="TextebrutCar">
    <w:name w:val="Texte brut Car"/>
    <w:basedOn w:val="Policepardfaut"/>
    <w:link w:val="Textebrut"/>
    <w:rsid w:val="002A50CC"/>
    <w:rPr>
      <w:rFonts w:ascii="Courier New" w:eastAsia="Times New Roman" w:hAnsi="Courier New" w:cs="Courier New"/>
      <w:sz w:val="20"/>
      <w:szCs w:val="20"/>
      <w:lang w:eastAsia="fr-FR"/>
    </w:rPr>
  </w:style>
  <w:style w:type="character" w:customStyle="1" w:styleId="ParagraphedelisteCar">
    <w:name w:val="Paragraphe de liste Car"/>
    <w:aliases w:val="Listes Puce Car,Titre syl 3 Car,STYLE JDA Car,Puces numérotées Car,lp1 Car,List Paragraph Car,TEXTE DO Car,Liste à puce - Normal Car,Paragraphe_DAT Car,Level 1 Puce Car,Level 1 Car,List Paragraph1 Car,Puces num?rot?es Car"/>
    <w:link w:val="Paragraphedeliste"/>
    <w:uiPriority w:val="34"/>
    <w:locked/>
    <w:rsid w:val="002A50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2386">
      <w:bodyDiv w:val="1"/>
      <w:marLeft w:val="0"/>
      <w:marRight w:val="0"/>
      <w:marTop w:val="0"/>
      <w:marBottom w:val="0"/>
      <w:divBdr>
        <w:top w:val="none" w:sz="0" w:space="0" w:color="auto"/>
        <w:left w:val="none" w:sz="0" w:space="0" w:color="auto"/>
        <w:bottom w:val="none" w:sz="0" w:space="0" w:color="auto"/>
        <w:right w:val="none" w:sz="0" w:space="0" w:color="auto"/>
      </w:divBdr>
    </w:div>
    <w:div w:id="105540684">
      <w:bodyDiv w:val="1"/>
      <w:marLeft w:val="0"/>
      <w:marRight w:val="0"/>
      <w:marTop w:val="0"/>
      <w:marBottom w:val="0"/>
      <w:divBdr>
        <w:top w:val="none" w:sz="0" w:space="0" w:color="auto"/>
        <w:left w:val="none" w:sz="0" w:space="0" w:color="auto"/>
        <w:bottom w:val="none" w:sz="0" w:space="0" w:color="auto"/>
        <w:right w:val="none" w:sz="0" w:space="0" w:color="auto"/>
      </w:divBdr>
    </w:div>
    <w:div w:id="138379197">
      <w:bodyDiv w:val="1"/>
      <w:marLeft w:val="0"/>
      <w:marRight w:val="0"/>
      <w:marTop w:val="0"/>
      <w:marBottom w:val="0"/>
      <w:divBdr>
        <w:top w:val="none" w:sz="0" w:space="0" w:color="auto"/>
        <w:left w:val="none" w:sz="0" w:space="0" w:color="auto"/>
        <w:bottom w:val="none" w:sz="0" w:space="0" w:color="auto"/>
        <w:right w:val="none" w:sz="0" w:space="0" w:color="auto"/>
      </w:divBdr>
    </w:div>
    <w:div w:id="153647689">
      <w:bodyDiv w:val="1"/>
      <w:marLeft w:val="0"/>
      <w:marRight w:val="0"/>
      <w:marTop w:val="0"/>
      <w:marBottom w:val="0"/>
      <w:divBdr>
        <w:top w:val="none" w:sz="0" w:space="0" w:color="auto"/>
        <w:left w:val="none" w:sz="0" w:space="0" w:color="auto"/>
        <w:bottom w:val="none" w:sz="0" w:space="0" w:color="auto"/>
        <w:right w:val="none" w:sz="0" w:space="0" w:color="auto"/>
      </w:divBdr>
    </w:div>
    <w:div w:id="307436463">
      <w:bodyDiv w:val="1"/>
      <w:marLeft w:val="0"/>
      <w:marRight w:val="0"/>
      <w:marTop w:val="0"/>
      <w:marBottom w:val="0"/>
      <w:divBdr>
        <w:top w:val="none" w:sz="0" w:space="0" w:color="auto"/>
        <w:left w:val="none" w:sz="0" w:space="0" w:color="auto"/>
        <w:bottom w:val="none" w:sz="0" w:space="0" w:color="auto"/>
        <w:right w:val="none" w:sz="0" w:space="0" w:color="auto"/>
      </w:divBdr>
    </w:div>
    <w:div w:id="337002555">
      <w:bodyDiv w:val="1"/>
      <w:marLeft w:val="0"/>
      <w:marRight w:val="0"/>
      <w:marTop w:val="0"/>
      <w:marBottom w:val="0"/>
      <w:divBdr>
        <w:top w:val="none" w:sz="0" w:space="0" w:color="auto"/>
        <w:left w:val="none" w:sz="0" w:space="0" w:color="auto"/>
        <w:bottom w:val="none" w:sz="0" w:space="0" w:color="auto"/>
        <w:right w:val="none" w:sz="0" w:space="0" w:color="auto"/>
      </w:divBdr>
    </w:div>
    <w:div w:id="368074501">
      <w:bodyDiv w:val="1"/>
      <w:marLeft w:val="0"/>
      <w:marRight w:val="0"/>
      <w:marTop w:val="0"/>
      <w:marBottom w:val="0"/>
      <w:divBdr>
        <w:top w:val="none" w:sz="0" w:space="0" w:color="auto"/>
        <w:left w:val="none" w:sz="0" w:space="0" w:color="auto"/>
        <w:bottom w:val="none" w:sz="0" w:space="0" w:color="auto"/>
        <w:right w:val="none" w:sz="0" w:space="0" w:color="auto"/>
      </w:divBdr>
    </w:div>
    <w:div w:id="410472466">
      <w:bodyDiv w:val="1"/>
      <w:marLeft w:val="0"/>
      <w:marRight w:val="0"/>
      <w:marTop w:val="0"/>
      <w:marBottom w:val="0"/>
      <w:divBdr>
        <w:top w:val="none" w:sz="0" w:space="0" w:color="auto"/>
        <w:left w:val="none" w:sz="0" w:space="0" w:color="auto"/>
        <w:bottom w:val="none" w:sz="0" w:space="0" w:color="auto"/>
        <w:right w:val="none" w:sz="0" w:space="0" w:color="auto"/>
      </w:divBdr>
    </w:div>
    <w:div w:id="415440998">
      <w:bodyDiv w:val="1"/>
      <w:marLeft w:val="0"/>
      <w:marRight w:val="0"/>
      <w:marTop w:val="0"/>
      <w:marBottom w:val="0"/>
      <w:divBdr>
        <w:top w:val="none" w:sz="0" w:space="0" w:color="auto"/>
        <w:left w:val="none" w:sz="0" w:space="0" w:color="auto"/>
        <w:bottom w:val="none" w:sz="0" w:space="0" w:color="auto"/>
        <w:right w:val="none" w:sz="0" w:space="0" w:color="auto"/>
      </w:divBdr>
    </w:div>
    <w:div w:id="433942059">
      <w:bodyDiv w:val="1"/>
      <w:marLeft w:val="0"/>
      <w:marRight w:val="0"/>
      <w:marTop w:val="0"/>
      <w:marBottom w:val="0"/>
      <w:divBdr>
        <w:top w:val="none" w:sz="0" w:space="0" w:color="auto"/>
        <w:left w:val="none" w:sz="0" w:space="0" w:color="auto"/>
        <w:bottom w:val="none" w:sz="0" w:space="0" w:color="auto"/>
        <w:right w:val="none" w:sz="0" w:space="0" w:color="auto"/>
      </w:divBdr>
    </w:div>
    <w:div w:id="435097285">
      <w:bodyDiv w:val="1"/>
      <w:marLeft w:val="0"/>
      <w:marRight w:val="0"/>
      <w:marTop w:val="0"/>
      <w:marBottom w:val="0"/>
      <w:divBdr>
        <w:top w:val="none" w:sz="0" w:space="0" w:color="auto"/>
        <w:left w:val="none" w:sz="0" w:space="0" w:color="auto"/>
        <w:bottom w:val="none" w:sz="0" w:space="0" w:color="auto"/>
        <w:right w:val="none" w:sz="0" w:space="0" w:color="auto"/>
      </w:divBdr>
    </w:div>
    <w:div w:id="483156796">
      <w:bodyDiv w:val="1"/>
      <w:marLeft w:val="0"/>
      <w:marRight w:val="0"/>
      <w:marTop w:val="0"/>
      <w:marBottom w:val="0"/>
      <w:divBdr>
        <w:top w:val="none" w:sz="0" w:space="0" w:color="auto"/>
        <w:left w:val="none" w:sz="0" w:space="0" w:color="auto"/>
        <w:bottom w:val="none" w:sz="0" w:space="0" w:color="auto"/>
        <w:right w:val="none" w:sz="0" w:space="0" w:color="auto"/>
      </w:divBdr>
    </w:div>
    <w:div w:id="529298522">
      <w:bodyDiv w:val="1"/>
      <w:marLeft w:val="0"/>
      <w:marRight w:val="0"/>
      <w:marTop w:val="0"/>
      <w:marBottom w:val="0"/>
      <w:divBdr>
        <w:top w:val="none" w:sz="0" w:space="0" w:color="auto"/>
        <w:left w:val="none" w:sz="0" w:space="0" w:color="auto"/>
        <w:bottom w:val="none" w:sz="0" w:space="0" w:color="auto"/>
        <w:right w:val="none" w:sz="0" w:space="0" w:color="auto"/>
      </w:divBdr>
    </w:div>
    <w:div w:id="585578590">
      <w:bodyDiv w:val="1"/>
      <w:marLeft w:val="0"/>
      <w:marRight w:val="0"/>
      <w:marTop w:val="0"/>
      <w:marBottom w:val="0"/>
      <w:divBdr>
        <w:top w:val="none" w:sz="0" w:space="0" w:color="auto"/>
        <w:left w:val="none" w:sz="0" w:space="0" w:color="auto"/>
        <w:bottom w:val="none" w:sz="0" w:space="0" w:color="auto"/>
        <w:right w:val="none" w:sz="0" w:space="0" w:color="auto"/>
      </w:divBdr>
    </w:div>
    <w:div w:id="616183718">
      <w:bodyDiv w:val="1"/>
      <w:marLeft w:val="0"/>
      <w:marRight w:val="0"/>
      <w:marTop w:val="0"/>
      <w:marBottom w:val="0"/>
      <w:divBdr>
        <w:top w:val="none" w:sz="0" w:space="0" w:color="auto"/>
        <w:left w:val="none" w:sz="0" w:space="0" w:color="auto"/>
        <w:bottom w:val="none" w:sz="0" w:space="0" w:color="auto"/>
        <w:right w:val="none" w:sz="0" w:space="0" w:color="auto"/>
      </w:divBdr>
    </w:div>
    <w:div w:id="808715318">
      <w:bodyDiv w:val="1"/>
      <w:marLeft w:val="0"/>
      <w:marRight w:val="0"/>
      <w:marTop w:val="0"/>
      <w:marBottom w:val="0"/>
      <w:divBdr>
        <w:top w:val="none" w:sz="0" w:space="0" w:color="auto"/>
        <w:left w:val="none" w:sz="0" w:space="0" w:color="auto"/>
        <w:bottom w:val="none" w:sz="0" w:space="0" w:color="auto"/>
        <w:right w:val="none" w:sz="0" w:space="0" w:color="auto"/>
      </w:divBdr>
    </w:div>
    <w:div w:id="904029698">
      <w:bodyDiv w:val="1"/>
      <w:marLeft w:val="0"/>
      <w:marRight w:val="0"/>
      <w:marTop w:val="0"/>
      <w:marBottom w:val="0"/>
      <w:divBdr>
        <w:top w:val="none" w:sz="0" w:space="0" w:color="auto"/>
        <w:left w:val="none" w:sz="0" w:space="0" w:color="auto"/>
        <w:bottom w:val="none" w:sz="0" w:space="0" w:color="auto"/>
        <w:right w:val="none" w:sz="0" w:space="0" w:color="auto"/>
      </w:divBdr>
    </w:div>
    <w:div w:id="1110005107">
      <w:bodyDiv w:val="1"/>
      <w:marLeft w:val="0"/>
      <w:marRight w:val="0"/>
      <w:marTop w:val="0"/>
      <w:marBottom w:val="0"/>
      <w:divBdr>
        <w:top w:val="none" w:sz="0" w:space="0" w:color="auto"/>
        <w:left w:val="none" w:sz="0" w:space="0" w:color="auto"/>
        <w:bottom w:val="none" w:sz="0" w:space="0" w:color="auto"/>
        <w:right w:val="none" w:sz="0" w:space="0" w:color="auto"/>
      </w:divBdr>
    </w:div>
    <w:div w:id="1242057527">
      <w:bodyDiv w:val="1"/>
      <w:marLeft w:val="0"/>
      <w:marRight w:val="0"/>
      <w:marTop w:val="0"/>
      <w:marBottom w:val="0"/>
      <w:divBdr>
        <w:top w:val="none" w:sz="0" w:space="0" w:color="auto"/>
        <w:left w:val="none" w:sz="0" w:space="0" w:color="auto"/>
        <w:bottom w:val="none" w:sz="0" w:space="0" w:color="auto"/>
        <w:right w:val="none" w:sz="0" w:space="0" w:color="auto"/>
      </w:divBdr>
    </w:div>
    <w:div w:id="1275596949">
      <w:bodyDiv w:val="1"/>
      <w:marLeft w:val="0"/>
      <w:marRight w:val="0"/>
      <w:marTop w:val="0"/>
      <w:marBottom w:val="0"/>
      <w:divBdr>
        <w:top w:val="none" w:sz="0" w:space="0" w:color="auto"/>
        <w:left w:val="none" w:sz="0" w:space="0" w:color="auto"/>
        <w:bottom w:val="none" w:sz="0" w:space="0" w:color="auto"/>
        <w:right w:val="none" w:sz="0" w:space="0" w:color="auto"/>
      </w:divBdr>
    </w:div>
    <w:div w:id="1433477709">
      <w:bodyDiv w:val="1"/>
      <w:marLeft w:val="0"/>
      <w:marRight w:val="0"/>
      <w:marTop w:val="0"/>
      <w:marBottom w:val="0"/>
      <w:divBdr>
        <w:top w:val="none" w:sz="0" w:space="0" w:color="auto"/>
        <w:left w:val="none" w:sz="0" w:space="0" w:color="auto"/>
        <w:bottom w:val="none" w:sz="0" w:space="0" w:color="auto"/>
        <w:right w:val="none" w:sz="0" w:space="0" w:color="auto"/>
      </w:divBdr>
    </w:div>
    <w:div w:id="1462961154">
      <w:bodyDiv w:val="1"/>
      <w:marLeft w:val="0"/>
      <w:marRight w:val="0"/>
      <w:marTop w:val="0"/>
      <w:marBottom w:val="0"/>
      <w:divBdr>
        <w:top w:val="none" w:sz="0" w:space="0" w:color="auto"/>
        <w:left w:val="none" w:sz="0" w:space="0" w:color="auto"/>
        <w:bottom w:val="none" w:sz="0" w:space="0" w:color="auto"/>
        <w:right w:val="none" w:sz="0" w:space="0" w:color="auto"/>
      </w:divBdr>
    </w:div>
    <w:div w:id="1702432500">
      <w:bodyDiv w:val="1"/>
      <w:marLeft w:val="0"/>
      <w:marRight w:val="0"/>
      <w:marTop w:val="0"/>
      <w:marBottom w:val="0"/>
      <w:divBdr>
        <w:top w:val="none" w:sz="0" w:space="0" w:color="auto"/>
        <w:left w:val="none" w:sz="0" w:space="0" w:color="auto"/>
        <w:bottom w:val="none" w:sz="0" w:space="0" w:color="auto"/>
        <w:right w:val="none" w:sz="0" w:space="0" w:color="auto"/>
      </w:divBdr>
    </w:div>
    <w:div w:id="1711764178">
      <w:bodyDiv w:val="1"/>
      <w:marLeft w:val="0"/>
      <w:marRight w:val="0"/>
      <w:marTop w:val="0"/>
      <w:marBottom w:val="0"/>
      <w:divBdr>
        <w:top w:val="none" w:sz="0" w:space="0" w:color="auto"/>
        <w:left w:val="none" w:sz="0" w:space="0" w:color="auto"/>
        <w:bottom w:val="none" w:sz="0" w:space="0" w:color="auto"/>
        <w:right w:val="none" w:sz="0" w:space="0" w:color="auto"/>
      </w:divBdr>
    </w:div>
    <w:div w:id="2099134542">
      <w:bodyDiv w:val="1"/>
      <w:marLeft w:val="0"/>
      <w:marRight w:val="0"/>
      <w:marTop w:val="0"/>
      <w:marBottom w:val="0"/>
      <w:divBdr>
        <w:top w:val="none" w:sz="0" w:space="0" w:color="auto"/>
        <w:left w:val="none" w:sz="0" w:space="0" w:color="auto"/>
        <w:bottom w:val="none" w:sz="0" w:space="0" w:color="auto"/>
        <w:right w:val="none" w:sz="0" w:space="0" w:color="auto"/>
      </w:divBdr>
    </w:div>
    <w:div w:id="2102527013">
      <w:bodyDiv w:val="1"/>
      <w:marLeft w:val="0"/>
      <w:marRight w:val="0"/>
      <w:marTop w:val="0"/>
      <w:marBottom w:val="0"/>
      <w:divBdr>
        <w:top w:val="none" w:sz="0" w:space="0" w:color="auto"/>
        <w:left w:val="none" w:sz="0" w:space="0" w:color="auto"/>
        <w:bottom w:val="none" w:sz="0" w:space="0" w:color="auto"/>
        <w:right w:val="none" w:sz="0" w:space="0" w:color="auto"/>
      </w:divBdr>
      <w:divsChild>
        <w:div w:id="656760311">
          <w:marLeft w:val="0"/>
          <w:marRight w:val="0"/>
          <w:marTop w:val="0"/>
          <w:marBottom w:val="0"/>
          <w:divBdr>
            <w:top w:val="none" w:sz="0" w:space="0" w:color="auto"/>
            <w:left w:val="none" w:sz="0" w:space="0" w:color="auto"/>
            <w:bottom w:val="none" w:sz="0" w:space="0" w:color="auto"/>
            <w:right w:val="none" w:sz="0" w:space="0" w:color="auto"/>
          </w:divBdr>
        </w:div>
      </w:divsChild>
    </w:div>
    <w:div w:id="212461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295C6-32E6-40BA-AFC6-85D6DF325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1335</Words>
  <Characters>7344</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 moulin</dc:creator>
  <cp:keywords/>
  <dc:description/>
  <cp:lastModifiedBy>Marine MOULIN</cp:lastModifiedBy>
  <cp:revision>3</cp:revision>
  <cp:lastPrinted>2025-12-22T11:03:00Z</cp:lastPrinted>
  <dcterms:created xsi:type="dcterms:W3CDTF">2025-12-24T08:32:00Z</dcterms:created>
  <dcterms:modified xsi:type="dcterms:W3CDTF">2025-12-24T08:33:00Z</dcterms:modified>
</cp:coreProperties>
</file>