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66133C" w14:textId="77777777" w:rsidR="006050E7" w:rsidRDefault="006050E7" w:rsidP="007225ED">
      <w:pPr>
        <w:pStyle w:val="Corpsdetexte21"/>
        <w:tabs>
          <w:tab w:val="clear" w:pos="3969"/>
        </w:tabs>
        <w:rPr>
          <w:rFonts w:ascii="Garamond" w:hAnsi="Garamond"/>
          <w:i w:val="0"/>
        </w:rPr>
      </w:pPr>
    </w:p>
    <w:p w14:paraId="12FCB13A" w14:textId="77777777" w:rsidR="005D0529" w:rsidRDefault="005D0529" w:rsidP="007225ED">
      <w:pPr>
        <w:pStyle w:val="Corpsdetexte21"/>
        <w:tabs>
          <w:tab w:val="clear" w:pos="3969"/>
        </w:tabs>
        <w:rPr>
          <w:rFonts w:ascii="Garamond" w:hAnsi="Garamond"/>
          <w:i w:val="0"/>
        </w:rPr>
      </w:pPr>
      <w:r>
        <w:rPr>
          <w:noProof/>
        </w:rPr>
        <w:drawing>
          <wp:inline distT="0" distB="0" distL="0" distR="0" wp14:anchorId="7B96F5DE" wp14:editId="6963336B">
            <wp:extent cx="1333500" cy="428625"/>
            <wp:effectExtent l="0" t="0" r="0" b="9525"/>
            <wp:docPr id="1" name="Image 1" descr="logo"/>
            <wp:cNvGraphicFramePr/>
            <a:graphic xmlns:a="http://schemas.openxmlformats.org/drawingml/2006/main">
              <a:graphicData uri="http://schemas.openxmlformats.org/drawingml/2006/picture">
                <pic:pic xmlns:pic="http://schemas.openxmlformats.org/drawingml/2006/picture">
                  <pic:nvPicPr>
                    <pic:cNvPr id="1" name="Image 1" descr="logo"/>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333500" cy="428625"/>
                    </a:xfrm>
                    <a:prstGeom prst="rect">
                      <a:avLst/>
                    </a:prstGeom>
                    <a:noFill/>
                    <a:ln>
                      <a:noFill/>
                    </a:ln>
                  </pic:spPr>
                </pic:pic>
              </a:graphicData>
            </a:graphic>
          </wp:inline>
        </w:drawing>
      </w:r>
    </w:p>
    <w:p w14:paraId="0327BC0A" w14:textId="77777777" w:rsidR="005D0529" w:rsidRDefault="005D0529" w:rsidP="007225ED">
      <w:pPr>
        <w:pStyle w:val="Corpsdetexte21"/>
        <w:tabs>
          <w:tab w:val="clear" w:pos="3969"/>
        </w:tabs>
        <w:rPr>
          <w:rFonts w:ascii="Garamond" w:hAnsi="Garamond"/>
          <w:i w:val="0"/>
        </w:rPr>
      </w:pPr>
    </w:p>
    <w:p w14:paraId="2665876D" w14:textId="77777777" w:rsidR="005D0529" w:rsidRDefault="005D0529" w:rsidP="007225ED">
      <w:pPr>
        <w:pStyle w:val="Corpsdetexte21"/>
        <w:tabs>
          <w:tab w:val="clear" w:pos="3969"/>
        </w:tabs>
        <w:rPr>
          <w:rFonts w:ascii="Garamond" w:hAnsi="Garamond"/>
          <w:i w:val="0"/>
        </w:rPr>
      </w:pPr>
    </w:p>
    <w:p w14:paraId="7E13ABE8" w14:textId="77777777" w:rsidR="00792740" w:rsidRPr="001C5A7E" w:rsidRDefault="00792740" w:rsidP="007225ED">
      <w:pPr>
        <w:pStyle w:val="Corpsdetexte21"/>
        <w:tabs>
          <w:tab w:val="clear" w:pos="3969"/>
        </w:tabs>
        <w:rPr>
          <w:rFonts w:ascii="Garamond" w:hAnsi="Garamond"/>
          <w:i w:val="0"/>
        </w:rPr>
      </w:pPr>
    </w:p>
    <w:p w14:paraId="2009387E" w14:textId="77777777" w:rsidR="00B01DE6" w:rsidRPr="00502E11" w:rsidRDefault="00B01DE6" w:rsidP="00B01DE6">
      <w:pPr>
        <w:rPr>
          <w:rFonts w:ascii="Calibri" w:hAnsi="Calibri"/>
          <w:b/>
          <w:smallCaps/>
          <w:sz w:val="2"/>
          <w:szCs w:val="24"/>
        </w:rPr>
      </w:pPr>
    </w:p>
    <w:p w14:paraId="1CC906BA" w14:textId="77777777" w:rsidR="00B01DE6" w:rsidRPr="007C6377" w:rsidRDefault="00B01DE6" w:rsidP="00B01DE6">
      <w:pPr>
        <w:pBdr>
          <w:top w:val="single" w:sz="12" w:space="1" w:color="auto"/>
          <w:left w:val="single" w:sz="12" w:space="4" w:color="auto"/>
          <w:bottom w:val="single" w:sz="12" w:space="1" w:color="auto"/>
          <w:right w:val="single" w:sz="12" w:space="4" w:color="auto"/>
        </w:pBdr>
        <w:jc w:val="center"/>
        <w:rPr>
          <w:rFonts w:ascii="Calibri" w:hAnsi="Calibri"/>
          <w:b/>
          <w:smallCaps/>
          <w:sz w:val="6"/>
          <w:szCs w:val="2"/>
        </w:rPr>
      </w:pPr>
    </w:p>
    <w:p w14:paraId="6713D5F3" w14:textId="23D6DBA9" w:rsidR="00B01DE6" w:rsidRPr="00435140" w:rsidRDefault="00B01DE6" w:rsidP="00B01DE6">
      <w:pPr>
        <w:pBdr>
          <w:top w:val="single" w:sz="12" w:space="1" w:color="auto"/>
          <w:left w:val="single" w:sz="12" w:space="4" w:color="auto"/>
          <w:bottom w:val="single" w:sz="12" w:space="1" w:color="auto"/>
          <w:right w:val="single" w:sz="12" w:space="4" w:color="auto"/>
        </w:pBdr>
        <w:jc w:val="center"/>
        <w:rPr>
          <w:rFonts w:ascii="Calibri" w:hAnsi="Calibri"/>
          <w:b/>
          <w:smallCaps/>
          <w:color w:val="0070C0"/>
          <w:sz w:val="32"/>
          <w:szCs w:val="24"/>
        </w:rPr>
      </w:pPr>
      <w:r w:rsidRPr="00502C48">
        <w:rPr>
          <w:rFonts w:ascii="Calibri" w:hAnsi="Calibri"/>
          <w:b/>
          <w:smallCaps/>
          <w:sz w:val="32"/>
          <w:szCs w:val="24"/>
        </w:rPr>
        <w:t xml:space="preserve">ACCORD </w:t>
      </w:r>
      <w:r w:rsidRPr="00435140">
        <w:rPr>
          <w:rFonts w:ascii="Calibri" w:hAnsi="Calibri"/>
          <w:b/>
          <w:smallCaps/>
          <w:color w:val="000000" w:themeColor="text1"/>
          <w:sz w:val="32"/>
          <w:szCs w:val="24"/>
        </w:rPr>
        <w:t>CONCERNANT LA NEGOCIATION ANNUELLE OBLIGATOIRE D</w:t>
      </w:r>
      <w:r w:rsidR="001F2793">
        <w:rPr>
          <w:rFonts w:ascii="Calibri" w:hAnsi="Calibri"/>
          <w:b/>
          <w:smallCaps/>
          <w:color w:val="000000" w:themeColor="text1"/>
          <w:sz w:val="32"/>
          <w:szCs w:val="24"/>
        </w:rPr>
        <w:t>E</w:t>
      </w:r>
      <w:r w:rsidRPr="00435140">
        <w:rPr>
          <w:rFonts w:ascii="Calibri" w:hAnsi="Calibri"/>
          <w:b/>
          <w:smallCaps/>
          <w:color w:val="000000" w:themeColor="text1"/>
          <w:sz w:val="32"/>
          <w:szCs w:val="24"/>
        </w:rPr>
        <w:t xml:space="preserve"> </w:t>
      </w:r>
      <w:r w:rsidR="001F2793">
        <w:rPr>
          <w:rFonts w:ascii="Calibri" w:hAnsi="Calibri"/>
          <w:b/>
          <w:smallCaps/>
          <w:color w:val="000000" w:themeColor="text1"/>
          <w:sz w:val="32"/>
          <w:szCs w:val="24"/>
        </w:rPr>
        <w:t>LA SOCIETE</w:t>
      </w:r>
      <w:r w:rsidRPr="00435140">
        <w:rPr>
          <w:rFonts w:ascii="Calibri" w:hAnsi="Calibri"/>
          <w:b/>
          <w:smallCaps/>
          <w:color w:val="000000" w:themeColor="text1"/>
          <w:sz w:val="32"/>
          <w:szCs w:val="24"/>
        </w:rPr>
        <w:t xml:space="preserve"> SPAC POUR L’ANNEE</w:t>
      </w:r>
      <w:r w:rsidRPr="00502C48">
        <w:rPr>
          <w:rFonts w:ascii="Calibri" w:hAnsi="Calibri"/>
          <w:b/>
          <w:smallCaps/>
          <w:sz w:val="32"/>
          <w:szCs w:val="24"/>
        </w:rPr>
        <w:t xml:space="preserve"> </w:t>
      </w:r>
      <w:r w:rsidR="00502C48" w:rsidRPr="00502C48">
        <w:rPr>
          <w:rFonts w:ascii="Calibri" w:hAnsi="Calibri"/>
          <w:b/>
          <w:smallCaps/>
          <w:sz w:val="32"/>
          <w:szCs w:val="24"/>
        </w:rPr>
        <w:t>202</w:t>
      </w:r>
      <w:r w:rsidR="00055153">
        <w:rPr>
          <w:rFonts w:ascii="Calibri" w:hAnsi="Calibri"/>
          <w:b/>
          <w:smallCaps/>
          <w:sz w:val="32"/>
          <w:szCs w:val="24"/>
        </w:rPr>
        <w:t>6</w:t>
      </w:r>
    </w:p>
    <w:p w14:paraId="7F03B6F2" w14:textId="77777777" w:rsidR="00B01DE6" w:rsidRDefault="00B01DE6" w:rsidP="00B01DE6">
      <w:pPr>
        <w:rPr>
          <w:rFonts w:ascii="Calibri" w:hAnsi="Calibri"/>
          <w:sz w:val="24"/>
        </w:rPr>
      </w:pPr>
    </w:p>
    <w:p w14:paraId="2989E612" w14:textId="77777777" w:rsidR="00792740" w:rsidRDefault="00792740" w:rsidP="00B01DE6">
      <w:pPr>
        <w:rPr>
          <w:rFonts w:ascii="Calibri" w:hAnsi="Calibri"/>
          <w:sz w:val="24"/>
        </w:rPr>
      </w:pPr>
    </w:p>
    <w:p w14:paraId="130F4E09" w14:textId="15AB6756" w:rsidR="00435140" w:rsidRDefault="00435140" w:rsidP="00C3510A">
      <w:pPr>
        <w:tabs>
          <w:tab w:val="left" w:pos="3969"/>
        </w:tabs>
        <w:jc w:val="both"/>
        <w:rPr>
          <w:rFonts w:asciiTheme="minorHAnsi" w:hAnsiTheme="minorHAnsi" w:cstheme="minorHAnsi"/>
          <w:sz w:val="24"/>
          <w:szCs w:val="24"/>
        </w:rPr>
      </w:pPr>
    </w:p>
    <w:p w14:paraId="6BA7F906" w14:textId="1A459427" w:rsidR="00435140" w:rsidRPr="0082785A" w:rsidRDefault="00435140" w:rsidP="00C3510A">
      <w:pPr>
        <w:tabs>
          <w:tab w:val="left" w:pos="3969"/>
        </w:tabs>
        <w:jc w:val="both"/>
        <w:rPr>
          <w:rFonts w:asciiTheme="minorHAnsi" w:hAnsiTheme="minorHAnsi" w:cstheme="minorHAnsi"/>
          <w:sz w:val="22"/>
          <w:szCs w:val="22"/>
        </w:rPr>
      </w:pPr>
      <w:r w:rsidRPr="0082785A">
        <w:rPr>
          <w:rFonts w:asciiTheme="minorHAnsi" w:hAnsiTheme="minorHAnsi" w:cstheme="minorHAnsi"/>
          <w:sz w:val="22"/>
          <w:szCs w:val="22"/>
        </w:rPr>
        <w:t xml:space="preserve">Entre les soussignés : </w:t>
      </w:r>
    </w:p>
    <w:p w14:paraId="7A515350" w14:textId="7941415F" w:rsidR="00435140" w:rsidRPr="0082785A" w:rsidRDefault="00435140" w:rsidP="00C3510A">
      <w:pPr>
        <w:tabs>
          <w:tab w:val="left" w:pos="3969"/>
        </w:tabs>
        <w:jc w:val="both"/>
        <w:rPr>
          <w:rFonts w:asciiTheme="minorHAnsi" w:hAnsiTheme="minorHAnsi" w:cstheme="minorHAnsi"/>
          <w:sz w:val="22"/>
          <w:szCs w:val="22"/>
        </w:rPr>
      </w:pPr>
    </w:p>
    <w:p w14:paraId="039DF0AF" w14:textId="2C842EC3" w:rsidR="00435140" w:rsidRPr="0082785A" w:rsidRDefault="00435140" w:rsidP="00C3510A">
      <w:pPr>
        <w:tabs>
          <w:tab w:val="left" w:pos="3969"/>
        </w:tabs>
        <w:jc w:val="both"/>
        <w:rPr>
          <w:rFonts w:asciiTheme="minorHAnsi" w:hAnsiTheme="minorHAnsi" w:cstheme="minorHAnsi"/>
          <w:sz w:val="22"/>
          <w:szCs w:val="22"/>
        </w:rPr>
      </w:pPr>
      <w:r w:rsidRPr="0082785A">
        <w:rPr>
          <w:rFonts w:asciiTheme="minorHAnsi" w:hAnsiTheme="minorHAnsi" w:cstheme="minorHAnsi"/>
          <w:sz w:val="22"/>
          <w:szCs w:val="22"/>
        </w:rPr>
        <w:t>L</w:t>
      </w:r>
      <w:r w:rsidR="00055153" w:rsidRPr="0082785A">
        <w:rPr>
          <w:rFonts w:asciiTheme="minorHAnsi" w:hAnsiTheme="minorHAnsi" w:cstheme="minorHAnsi"/>
          <w:sz w:val="22"/>
          <w:szCs w:val="22"/>
        </w:rPr>
        <w:t xml:space="preserve">a </w:t>
      </w:r>
      <w:r w:rsidRPr="0082785A">
        <w:rPr>
          <w:rFonts w:asciiTheme="minorHAnsi" w:hAnsiTheme="minorHAnsi" w:cstheme="minorHAnsi"/>
          <w:sz w:val="22"/>
          <w:szCs w:val="22"/>
        </w:rPr>
        <w:t xml:space="preserve">Société SPAC en France métropolitaine dont le siège social est situé </w:t>
      </w:r>
      <w:r w:rsidR="00055153" w:rsidRPr="0082785A">
        <w:rPr>
          <w:rFonts w:asciiTheme="minorHAnsi" w:hAnsiTheme="minorHAnsi" w:cstheme="minorHAnsi"/>
          <w:sz w:val="22"/>
          <w:szCs w:val="22"/>
        </w:rPr>
        <w:t xml:space="preserve">est situé 145 rue des Caboeufs 92230 GENNEVILLIERS Cedex et dont le numéro d’immatriculation au RCS de NANTERRE est le 542 064 175, représentée par </w:t>
      </w:r>
      <w:r w:rsidR="0050776E">
        <w:rPr>
          <w:rFonts w:asciiTheme="minorHAnsi" w:hAnsiTheme="minorHAnsi" w:cstheme="minorHAnsi"/>
          <w:sz w:val="22"/>
          <w:szCs w:val="22"/>
        </w:rPr>
        <w:t>XXXXX</w:t>
      </w:r>
      <w:r w:rsidR="00055153" w:rsidRPr="0082785A">
        <w:rPr>
          <w:rFonts w:asciiTheme="minorHAnsi" w:hAnsiTheme="minorHAnsi" w:cstheme="minorHAnsi"/>
          <w:sz w:val="22"/>
          <w:szCs w:val="22"/>
        </w:rPr>
        <w:t xml:space="preserve"> agissant en sa qualité de Directrice des Ressources Humaines et dûment mandatée à cet effet,</w:t>
      </w:r>
    </w:p>
    <w:p w14:paraId="4DB308C5" w14:textId="1AC338E5" w:rsidR="00435140" w:rsidRPr="0082785A" w:rsidRDefault="00435140" w:rsidP="00C3510A">
      <w:pPr>
        <w:tabs>
          <w:tab w:val="left" w:pos="3969"/>
        </w:tabs>
        <w:jc w:val="both"/>
        <w:rPr>
          <w:rFonts w:asciiTheme="minorHAnsi" w:hAnsiTheme="minorHAnsi" w:cstheme="minorHAnsi"/>
          <w:sz w:val="22"/>
          <w:szCs w:val="22"/>
        </w:rPr>
      </w:pPr>
      <w:r w:rsidRPr="0082785A">
        <w:rPr>
          <w:rFonts w:asciiTheme="minorHAnsi" w:hAnsiTheme="minorHAnsi" w:cstheme="minorHAnsi"/>
          <w:sz w:val="22"/>
          <w:szCs w:val="22"/>
        </w:rPr>
        <w:t>d’une part,</w:t>
      </w:r>
    </w:p>
    <w:p w14:paraId="6929CF1F" w14:textId="2C68909C" w:rsidR="00435140" w:rsidRPr="0082785A" w:rsidRDefault="00435140" w:rsidP="00C3510A">
      <w:pPr>
        <w:tabs>
          <w:tab w:val="left" w:pos="3969"/>
        </w:tabs>
        <w:jc w:val="both"/>
        <w:rPr>
          <w:rFonts w:asciiTheme="minorHAnsi" w:hAnsiTheme="minorHAnsi" w:cstheme="minorHAnsi"/>
          <w:sz w:val="22"/>
          <w:szCs w:val="22"/>
        </w:rPr>
      </w:pPr>
    </w:p>
    <w:p w14:paraId="42807FDF" w14:textId="64803D27" w:rsidR="00435140" w:rsidRPr="0082785A" w:rsidRDefault="00435140" w:rsidP="00C3510A">
      <w:pPr>
        <w:tabs>
          <w:tab w:val="left" w:pos="3969"/>
        </w:tabs>
        <w:jc w:val="both"/>
        <w:rPr>
          <w:rFonts w:asciiTheme="minorHAnsi" w:hAnsiTheme="minorHAnsi" w:cstheme="minorHAnsi"/>
          <w:sz w:val="22"/>
          <w:szCs w:val="22"/>
        </w:rPr>
      </w:pPr>
      <w:r w:rsidRPr="0082785A">
        <w:rPr>
          <w:rFonts w:asciiTheme="minorHAnsi" w:hAnsiTheme="minorHAnsi" w:cstheme="minorHAnsi"/>
          <w:sz w:val="22"/>
          <w:szCs w:val="22"/>
        </w:rPr>
        <w:t>et</w:t>
      </w:r>
    </w:p>
    <w:p w14:paraId="26B6F95B" w14:textId="5ED2F2C2" w:rsidR="00435140" w:rsidRPr="0082785A" w:rsidRDefault="00435140" w:rsidP="00C3510A">
      <w:pPr>
        <w:tabs>
          <w:tab w:val="left" w:pos="3969"/>
        </w:tabs>
        <w:jc w:val="both"/>
        <w:rPr>
          <w:rFonts w:asciiTheme="minorHAnsi" w:hAnsiTheme="minorHAnsi" w:cstheme="minorHAnsi"/>
          <w:sz w:val="22"/>
          <w:szCs w:val="22"/>
        </w:rPr>
      </w:pPr>
    </w:p>
    <w:p w14:paraId="5DB7F8A2" w14:textId="44223AC2" w:rsidR="007F5987" w:rsidRPr="0082785A" w:rsidRDefault="007F5987" w:rsidP="00C3510A">
      <w:pPr>
        <w:tabs>
          <w:tab w:val="left" w:pos="3969"/>
        </w:tabs>
        <w:jc w:val="both"/>
        <w:rPr>
          <w:rFonts w:asciiTheme="minorHAnsi" w:hAnsiTheme="minorHAnsi" w:cstheme="minorHAnsi"/>
          <w:sz w:val="22"/>
          <w:szCs w:val="22"/>
        </w:rPr>
      </w:pPr>
      <w:r w:rsidRPr="0082785A">
        <w:rPr>
          <w:rFonts w:asciiTheme="minorHAnsi" w:hAnsiTheme="minorHAnsi" w:cstheme="minorHAnsi"/>
          <w:sz w:val="22"/>
          <w:szCs w:val="22"/>
        </w:rPr>
        <w:t xml:space="preserve">Les Organisations Syndicales Représentatives de salariés : </w:t>
      </w:r>
    </w:p>
    <w:p w14:paraId="7034F180" w14:textId="290F0632" w:rsidR="007F5987" w:rsidRPr="0082785A" w:rsidRDefault="007F5987" w:rsidP="00C3510A">
      <w:pPr>
        <w:tabs>
          <w:tab w:val="left" w:pos="3969"/>
        </w:tabs>
        <w:jc w:val="both"/>
        <w:rPr>
          <w:rFonts w:asciiTheme="minorHAnsi" w:hAnsiTheme="minorHAnsi" w:cstheme="minorHAnsi"/>
          <w:sz w:val="22"/>
          <w:szCs w:val="22"/>
        </w:rPr>
      </w:pPr>
    </w:p>
    <w:p w14:paraId="406D6329" w14:textId="681429B5" w:rsidR="007F5987" w:rsidRPr="0082785A" w:rsidRDefault="007F5987" w:rsidP="00C3510A">
      <w:pPr>
        <w:pStyle w:val="Paragraphedeliste"/>
        <w:numPr>
          <w:ilvl w:val="0"/>
          <w:numId w:val="4"/>
        </w:numPr>
        <w:tabs>
          <w:tab w:val="left" w:pos="3969"/>
        </w:tabs>
        <w:jc w:val="both"/>
        <w:rPr>
          <w:rFonts w:asciiTheme="minorHAnsi" w:hAnsiTheme="minorHAnsi" w:cstheme="minorHAnsi"/>
          <w:sz w:val="22"/>
          <w:szCs w:val="22"/>
        </w:rPr>
      </w:pPr>
      <w:r w:rsidRPr="0082785A">
        <w:rPr>
          <w:rFonts w:asciiTheme="minorHAnsi" w:hAnsiTheme="minorHAnsi" w:cstheme="minorHAnsi"/>
          <w:sz w:val="22"/>
          <w:szCs w:val="22"/>
        </w:rPr>
        <w:t>le syndicat</w:t>
      </w:r>
      <w:r w:rsidR="00502C48" w:rsidRPr="0082785A">
        <w:rPr>
          <w:rFonts w:asciiTheme="minorHAnsi" w:hAnsiTheme="minorHAnsi" w:cstheme="minorHAnsi"/>
          <w:sz w:val="22"/>
          <w:szCs w:val="22"/>
        </w:rPr>
        <w:t xml:space="preserve"> CFTC</w:t>
      </w:r>
      <w:r w:rsidRPr="0082785A">
        <w:rPr>
          <w:rFonts w:asciiTheme="minorHAnsi" w:hAnsiTheme="minorHAnsi" w:cstheme="minorHAnsi"/>
          <w:sz w:val="22"/>
          <w:szCs w:val="22"/>
        </w:rPr>
        <w:t xml:space="preserve">, représenté par </w:t>
      </w:r>
      <w:r w:rsidR="0050776E">
        <w:rPr>
          <w:rFonts w:asciiTheme="minorHAnsi" w:hAnsiTheme="minorHAnsi" w:cstheme="minorHAnsi"/>
          <w:sz w:val="22"/>
          <w:szCs w:val="22"/>
        </w:rPr>
        <w:t>XXXXX</w:t>
      </w:r>
      <w:r w:rsidRPr="0082785A">
        <w:rPr>
          <w:rFonts w:asciiTheme="minorHAnsi" w:hAnsiTheme="minorHAnsi" w:cstheme="minorHAnsi"/>
          <w:sz w:val="22"/>
          <w:szCs w:val="22"/>
        </w:rPr>
        <w:t xml:space="preserve"> en qualité de Coordonnateur </w:t>
      </w:r>
      <w:r w:rsidR="00502C48" w:rsidRPr="0082785A">
        <w:rPr>
          <w:rFonts w:asciiTheme="minorHAnsi" w:hAnsiTheme="minorHAnsi" w:cstheme="minorHAnsi"/>
          <w:sz w:val="22"/>
          <w:szCs w:val="22"/>
        </w:rPr>
        <w:t>s</w:t>
      </w:r>
      <w:r w:rsidRPr="0082785A">
        <w:rPr>
          <w:rFonts w:asciiTheme="minorHAnsi" w:hAnsiTheme="minorHAnsi" w:cstheme="minorHAnsi"/>
          <w:sz w:val="22"/>
          <w:szCs w:val="22"/>
        </w:rPr>
        <w:t>yndical</w:t>
      </w:r>
      <w:r w:rsidR="00502C48" w:rsidRPr="0082785A">
        <w:rPr>
          <w:rFonts w:asciiTheme="minorHAnsi" w:hAnsiTheme="minorHAnsi" w:cstheme="minorHAnsi"/>
          <w:sz w:val="22"/>
          <w:szCs w:val="22"/>
        </w:rPr>
        <w:t> ;</w:t>
      </w:r>
    </w:p>
    <w:p w14:paraId="6155D562" w14:textId="77777777" w:rsidR="007F5987" w:rsidRPr="0082785A" w:rsidRDefault="007F5987" w:rsidP="00C3510A">
      <w:pPr>
        <w:pStyle w:val="Paragraphedeliste"/>
        <w:tabs>
          <w:tab w:val="left" w:pos="3969"/>
        </w:tabs>
        <w:jc w:val="both"/>
        <w:rPr>
          <w:rFonts w:asciiTheme="minorHAnsi" w:hAnsiTheme="minorHAnsi" w:cstheme="minorHAnsi"/>
          <w:sz w:val="22"/>
          <w:szCs w:val="22"/>
        </w:rPr>
      </w:pPr>
    </w:p>
    <w:p w14:paraId="7D76ABEF" w14:textId="2BAEEECB" w:rsidR="007F5987" w:rsidRPr="0082785A" w:rsidRDefault="007F5987" w:rsidP="00C3510A">
      <w:pPr>
        <w:pStyle w:val="Paragraphedeliste"/>
        <w:numPr>
          <w:ilvl w:val="0"/>
          <w:numId w:val="4"/>
        </w:numPr>
        <w:tabs>
          <w:tab w:val="left" w:pos="3969"/>
        </w:tabs>
        <w:jc w:val="both"/>
        <w:rPr>
          <w:rFonts w:asciiTheme="minorHAnsi" w:hAnsiTheme="minorHAnsi" w:cstheme="minorHAnsi"/>
          <w:sz w:val="22"/>
          <w:szCs w:val="22"/>
        </w:rPr>
      </w:pPr>
      <w:r w:rsidRPr="0082785A">
        <w:rPr>
          <w:rFonts w:asciiTheme="minorHAnsi" w:hAnsiTheme="minorHAnsi" w:cstheme="minorHAnsi"/>
          <w:sz w:val="22"/>
          <w:szCs w:val="22"/>
        </w:rPr>
        <w:t xml:space="preserve">le syndicat </w:t>
      </w:r>
      <w:r w:rsidR="00502C48" w:rsidRPr="0082785A">
        <w:rPr>
          <w:rFonts w:asciiTheme="minorHAnsi" w:hAnsiTheme="minorHAnsi" w:cstheme="minorHAnsi"/>
          <w:sz w:val="22"/>
          <w:szCs w:val="22"/>
        </w:rPr>
        <w:t>CGT</w:t>
      </w:r>
      <w:r w:rsidRPr="0082785A">
        <w:rPr>
          <w:rFonts w:asciiTheme="minorHAnsi" w:hAnsiTheme="minorHAnsi" w:cstheme="minorHAnsi"/>
          <w:sz w:val="22"/>
          <w:szCs w:val="22"/>
        </w:rPr>
        <w:t xml:space="preserve">, représenté par </w:t>
      </w:r>
      <w:r w:rsidR="0050776E">
        <w:rPr>
          <w:rFonts w:asciiTheme="minorHAnsi" w:hAnsiTheme="minorHAnsi" w:cstheme="minorHAnsi"/>
          <w:sz w:val="22"/>
          <w:szCs w:val="22"/>
        </w:rPr>
        <w:t>XXXXXX</w:t>
      </w:r>
      <w:r w:rsidRPr="0082785A">
        <w:rPr>
          <w:rFonts w:asciiTheme="minorHAnsi" w:hAnsiTheme="minorHAnsi" w:cstheme="minorHAnsi"/>
          <w:sz w:val="22"/>
          <w:szCs w:val="22"/>
        </w:rPr>
        <w:t xml:space="preserve"> en qualité de Coordonnateur </w:t>
      </w:r>
      <w:r w:rsidR="00502C48" w:rsidRPr="0082785A">
        <w:rPr>
          <w:rFonts w:asciiTheme="minorHAnsi" w:hAnsiTheme="minorHAnsi" w:cstheme="minorHAnsi"/>
          <w:sz w:val="22"/>
          <w:szCs w:val="22"/>
        </w:rPr>
        <w:t>s</w:t>
      </w:r>
      <w:r w:rsidRPr="0082785A">
        <w:rPr>
          <w:rFonts w:asciiTheme="minorHAnsi" w:hAnsiTheme="minorHAnsi" w:cstheme="minorHAnsi"/>
          <w:sz w:val="22"/>
          <w:szCs w:val="22"/>
        </w:rPr>
        <w:t>yndical</w:t>
      </w:r>
      <w:r w:rsidR="00502C48" w:rsidRPr="0082785A">
        <w:rPr>
          <w:rFonts w:asciiTheme="minorHAnsi" w:hAnsiTheme="minorHAnsi" w:cstheme="minorHAnsi"/>
          <w:sz w:val="22"/>
          <w:szCs w:val="22"/>
        </w:rPr>
        <w:t> ;</w:t>
      </w:r>
    </w:p>
    <w:p w14:paraId="740560E4" w14:textId="77777777" w:rsidR="00502C48" w:rsidRPr="0082785A" w:rsidRDefault="00502C48" w:rsidP="00C3510A">
      <w:pPr>
        <w:pStyle w:val="Paragraphedeliste"/>
        <w:jc w:val="both"/>
        <w:rPr>
          <w:rFonts w:asciiTheme="minorHAnsi" w:hAnsiTheme="minorHAnsi" w:cstheme="minorHAnsi"/>
          <w:sz w:val="22"/>
          <w:szCs w:val="22"/>
        </w:rPr>
      </w:pPr>
    </w:p>
    <w:p w14:paraId="3BC447DB" w14:textId="30872586" w:rsidR="00502C48" w:rsidRPr="0082785A" w:rsidRDefault="00502C48" w:rsidP="00C3510A">
      <w:pPr>
        <w:pStyle w:val="Paragraphedeliste"/>
        <w:numPr>
          <w:ilvl w:val="0"/>
          <w:numId w:val="4"/>
        </w:numPr>
        <w:tabs>
          <w:tab w:val="left" w:pos="3969"/>
        </w:tabs>
        <w:jc w:val="both"/>
        <w:rPr>
          <w:rFonts w:asciiTheme="minorHAnsi" w:hAnsiTheme="minorHAnsi" w:cstheme="minorHAnsi"/>
          <w:sz w:val="22"/>
          <w:szCs w:val="22"/>
        </w:rPr>
      </w:pPr>
      <w:r w:rsidRPr="0082785A">
        <w:rPr>
          <w:rFonts w:asciiTheme="minorHAnsi" w:hAnsiTheme="minorHAnsi" w:cstheme="minorHAnsi"/>
          <w:sz w:val="22"/>
          <w:szCs w:val="22"/>
        </w:rPr>
        <w:t xml:space="preserve">le syndicat FO Groupe Bouygues, représenté par </w:t>
      </w:r>
      <w:r w:rsidR="0050776E">
        <w:rPr>
          <w:rFonts w:asciiTheme="minorHAnsi" w:hAnsiTheme="minorHAnsi" w:cstheme="minorHAnsi"/>
          <w:sz w:val="22"/>
          <w:szCs w:val="22"/>
        </w:rPr>
        <w:t>XXXXX</w:t>
      </w:r>
      <w:r w:rsidRPr="0082785A">
        <w:rPr>
          <w:rFonts w:asciiTheme="minorHAnsi" w:hAnsiTheme="minorHAnsi" w:cstheme="minorHAnsi"/>
          <w:sz w:val="22"/>
          <w:szCs w:val="22"/>
        </w:rPr>
        <w:t xml:space="preserve"> en qualité de Coordonnateur syndical.</w:t>
      </w:r>
    </w:p>
    <w:p w14:paraId="1D514973" w14:textId="3BED9276" w:rsidR="00435140" w:rsidRPr="0082785A" w:rsidRDefault="00435140" w:rsidP="00C3510A">
      <w:pPr>
        <w:tabs>
          <w:tab w:val="left" w:pos="3969"/>
        </w:tabs>
        <w:jc w:val="both"/>
        <w:rPr>
          <w:rFonts w:asciiTheme="minorHAnsi" w:hAnsiTheme="minorHAnsi" w:cstheme="minorHAnsi"/>
          <w:sz w:val="22"/>
          <w:szCs w:val="22"/>
        </w:rPr>
      </w:pPr>
    </w:p>
    <w:p w14:paraId="241880F3" w14:textId="7648EAF1" w:rsidR="007F5987" w:rsidRPr="0082785A" w:rsidRDefault="007F5987" w:rsidP="00C3510A">
      <w:pPr>
        <w:tabs>
          <w:tab w:val="left" w:pos="3969"/>
        </w:tabs>
        <w:jc w:val="both"/>
        <w:rPr>
          <w:rFonts w:asciiTheme="minorHAnsi" w:hAnsiTheme="minorHAnsi" w:cstheme="minorHAnsi"/>
          <w:sz w:val="22"/>
          <w:szCs w:val="22"/>
        </w:rPr>
      </w:pPr>
    </w:p>
    <w:p w14:paraId="666A2645" w14:textId="04ACFDE4" w:rsidR="007F5987" w:rsidRPr="0082785A" w:rsidRDefault="007F5987" w:rsidP="00C3510A">
      <w:pPr>
        <w:tabs>
          <w:tab w:val="left" w:pos="3969"/>
        </w:tabs>
        <w:jc w:val="both"/>
        <w:rPr>
          <w:rFonts w:asciiTheme="minorHAnsi" w:hAnsiTheme="minorHAnsi" w:cstheme="minorHAnsi"/>
          <w:sz w:val="22"/>
          <w:szCs w:val="22"/>
        </w:rPr>
      </w:pPr>
      <w:r w:rsidRPr="0082785A">
        <w:rPr>
          <w:rFonts w:asciiTheme="minorHAnsi" w:hAnsiTheme="minorHAnsi" w:cstheme="minorHAnsi"/>
          <w:sz w:val="22"/>
          <w:szCs w:val="22"/>
        </w:rPr>
        <w:t xml:space="preserve">Tous les coordonnateurs syndicaux ont été dûment habilités à négocier et à signer le présent accord, conformément à l’article L.2232-32 du Code du travail. </w:t>
      </w:r>
    </w:p>
    <w:p w14:paraId="03DA61F2" w14:textId="3078EA3C" w:rsidR="007F5987" w:rsidRPr="0082785A" w:rsidRDefault="007F5987" w:rsidP="00C3510A">
      <w:pPr>
        <w:tabs>
          <w:tab w:val="left" w:pos="3969"/>
        </w:tabs>
        <w:jc w:val="both"/>
        <w:rPr>
          <w:rFonts w:asciiTheme="minorHAnsi" w:hAnsiTheme="minorHAnsi" w:cstheme="minorHAnsi"/>
          <w:sz w:val="22"/>
          <w:szCs w:val="22"/>
        </w:rPr>
      </w:pPr>
    </w:p>
    <w:p w14:paraId="29BEDEF5" w14:textId="17263617" w:rsidR="007F5987" w:rsidRPr="0082785A" w:rsidRDefault="007F5987" w:rsidP="00C3510A">
      <w:pPr>
        <w:tabs>
          <w:tab w:val="left" w:pos="3969"/>
        </w:tabs>
        <w:jc w:val="both"/>
        <w:rPr>
          <w:rFonts w:asciiTheme="minorHAnsi" w:hAnsiTheme="minorHAnsi" w:cstheme="minorHAnsi"/>
          <w:sz w:val="22"/>
          <w:szCs w:val="22"/>
        </w:rPr>
      </w:pPr>
      <w:r w:rsidRPr="0082785A">
        <w:rPr>
          <w:rFonts w:asciiTheme="minorHAnsi" w:hAnsiTheme="minorHAnsi" w:cstheme="minorHAnsi"/>
          <w:sz w:val="22"/>
          <w:szCs w:val="22"/>
        </w:rPr>
        <w:t>d’autre part.</w:t>
      </w:r>
    </w:p>
    <w:p w14:paraId="198A18D9" w14:textId="6C9BB369" w:rsidR="007F5987" w:rsidRPr="0082785A" w:rsidRDefault="007F5987" w:rsidP="00C3510A">
      <w:pPr>
        <w:tabs>
          <w:tab w:val="left" w:pos="3969"/>
        </w:tabs>
        <w:jc w:val="both"/>
        <w:rPr>
          <w:rFonts w:asciiTheme="minorHAnsi" w:hAnsiTheme="minorHAnsi" w:cstheme="minorHAnsi"/>
          <w:sz w:val="22"/>
          <w:szCs w:val="22"/>
        </w:rPr>
      </w:pPr>
    </w:p>
    <w:p w14:paraId="2C3EC3CC" w14:textId="2BEFBEE7" w:rsidR="007F5987" w:rsidRPr="0082785A" w:rsidRDefault="007F5987" w:rsidP="00C3510A">
      <w:pPr>
        <w:tabs>
          <w:tab w:val="left" w:pos="3969"/>
        </w:tabs>
        <w:jc w:val="both"/>
        <w:rPr>
          <w:rFonts w:asciiTheme="minorHAnsi" w:hAnsiTheme="minorHAnsi" w:cstheme="minorHAnsi"/>
          <w:sz w:val="22"/>
          <w:szCs w:val="22"/>
        </w:rPr>
      </w:pPr>
    </w:p>
    <w:p w14:paraId="277B6A6D" w14:textId="1B13B226" w:rsidR="007F5987" w:rsidRPr="0082785A" w:rsidRDefault="007F5987" w:rsidP="00C3510A">
      <w:pPr>
        <w:tabs>
          <w:tab w:val="left" w:pos="3969"/>
        </w:tabs>
        <w:jc w:val="both"/>
        <w:rPr>
          <w:rFonts w:asciiTheme="minorHAnsi" w:hAnsiTheme="minorHAnsi" w:cstheme="minorHAnsi"/>
          <w:sz w:val="22"/>
          <w:szCs w:val="22"/>
        </w:rPr>
      </w:pPr>
    </w:p>
    <w:p w14:paraId="5DA627B5" w14:textId="7C4009C7" w:rsidR="007F5987" w:rsidRPr="0082785A" w:rsidRDefault="007F5987" w:rsidP="00C3510A">
      <w:pPr>
        <w:tabs>
          <w:tab w:val="left" w:pos="3969"/>
        </w:tabs>
        <w:jc w:val="both"/>
        <w:rPr>
          <w:rFonts w:asciiTheme="minorHAnsi" w:hAnsiTheme="minorHAnsi" w:cstheme="minorHAnsi"/>
          <w:sz w:val="22"/>
          <w:szCs w:val="22"/>
        </w:rPr>
      </w:pPr>
    </w:p>
    <w:p w14:paraId="3FC40EA7" w14:textId="13312DD8" w:rsidR="007F5987" w:rsidRPr="0082785A" w:rsidRDefault="007F5987" w:rsidP="00C3510A">
      <w:pPr>
        <w:tabs>
          <w:tab w:val="left" w:pos="3969"/>
        </w:tabs>
        <w:jc w:val="both"/>
        <w:rPr>
          <w:rFonts w:asciiTheme="minorHAnsi" w:hAnsiTheme="minorHAnsi" w:cstheme="minorHAnsi"/>
          <w:sz w:val="22"/>
          <w:szCs w:val="22"/>
        </w:rPr>
      </w:pPr>
    </w:p>
    <w:p w14:paraId="60B86207" w14:textId="08C83F69" w:rsidR="007F5987" w:rsidRPr="0082785A" w:rsidRDefault="007F5987" w:rsidP="00C3510A">
      <w:pPr>
        <w:tabs>
          <w:tab w:val="left" w:pos="3969"/>
        </w:tabs>
        <w:jc w:val="both"/>
        <w:rPr>
          <w:rFonts w:asciiTheme="minorHAnsi" w:hAnsiTheme="minorHAnsi" w:cstheme="minorHAnsi"/>
          <w:sz w:val="22"/>
          <w:szCs w:val="22"/>
        </w:rPr>
      </w:pPr>
    </w:p>
    <w:p w14:paraId="053564AF" w14:textId="5A9A449F" w:rsidR="007F5987" w:rsidRPr="0082785A" w:rsidRDefault="007F5987" w:rsidP="00C3510A">
      <w:pPr>
        <w:tabs>
          <w:tab w:val="left" w:pos="3969"/>
        </w:tabs>
        <w:jc w:val="both"/>
        <w:rPr>
          <w:rFonts w:asciiTheme="minorHAnsi" w:hAnsiTheme="minorHAnsi" w:cstheme="minorHAnsi"/>
          <w:sz w:val="22"/>
          <w:szCs w:val="22"/>
        </w:rPr>
      </w:pPr>
    </w:p>
    <w:p w14:paraId="6B476D83" w14:textId="5498BE78" w:rsidR="007F5987" w:rsidRPr="0082785A" w:rsidRDefault="007F5987" w:rsidP="00C3510A">
      <w:pPr>
        <w:tabs>
          <w:tab w:val="left" w:pos="3969"/>
        </w:tabs>
        <w:jc w:val="both"/>
        <w:rPr>
          <w:rFonts w:asciiTheme="minorHAnsi" w:hAnsiTheme="minorHAnsi" w:cstheme="minorHAnsi"/>
          <w:sz w:val="22"/>
          <w:szCs w:val="22"/>
        </w:rPr>
      </w:pPr>
    </w:p>
    <w:p w14:paraId="02CFD571" w14:textId="1F201E23" w:rsidR="007F5987" w:rsidRPr="0082785A" w:rsidRDefault="007F5987" w:rsidP="00C3510A">
      <w:pPr>
        <w:tabs>
          <w:tab w:val="left" w:pos="3969"/>
        </w:tabs>
        <w:jc w:val="both"/>
        <w:rPr>
          <w:rFonts w:asciiTheme="minorHAnsi" w:hAnsiTheme="minorHAnsi" w:cstheme="minorHAnsi"/>
          <w:sz w:val="22"/>
          <w:szCs w:val="22"/>
        </w:rPr>
      </w:pPr>
    </w:p>
    <w:p w14:paraId="2E30D964" w14:textId="776818B1" w:rsidR="007F5987" w:rsidRPr="0082785A" w:rsidRDefault="007F5987" w:rsidP="00C3510A">
      <w:pPr>
        <w:tabs>
          <w:tab w:val="left" w:pos="3969"/>
        </w:tabs>
        <w:jc w:val="both"/>
        <w:rPr>
          <w:rFonts w:asciiTheme="minorHAnsi" w:hAnsiTheme="minorHAnsi" w:cstheme="minorHAnsi"/>
          <w:sz w:val="22"/>
          <w:szCs w:val="22"/>
        </w:rPr>
      </w:pPr>
    </w:p>
    <w:p w14:paraId="6F8847CB" w14:textId="04D3246E" w:rsidR="007F5987" w:rsidRDefault="007F5987" w:rsidP="00C3510A">
      <w:pPr>
        <w:tabs>
          <w:tab w:val="left" w:pos="3969"/>
        </w:tabs>
        <w:jc w:val="both"/>
        <w:rPr>
          <w:rFonts w:asciiTheme="minorHAnsi" w:hAnsiTheme="minorHAnsi" w:cstheme="minorHAnsi"/>
          <w:sz w:val="22"/>
          <w:szCs w:val="22"/>
        </w:rPr>
      </w:pPr>
    </w:p>
    <w:p w14:paraId="6EFA0B0B" w14:textId="77777777" w:rsidR="00D16E39" w:rsidRDefault="00D16E39" w:rsidP="00C3510A">
      <w:pPr>
        <w:tabs>
          <w:tab w:val="left" w:pos="3969"/>
        </w:tabs>
        <w:jc w:val="both"/>
        <w:rPr>
          <w:rFonts w:asciiTheme="minorHAnsi" w:hAnsiTheme="minorHAnsi" w:cstheme="minorHAnsi"/>
          <w:sz w:val="22"/>
          <w:szCs w:val="22"/>
        </w:rPr>
      </w:pPr>
    </w:p>
    <w:p w14:paraId="0DE102D3" w14:textId="77777777" w:rsidR="00D16E39" w:rsidRDefault="00D16E39" w:rsidP="00C3510A">
      <w:pPr>
        <w:tabs>
          <w:tab w:val="left" w:pos="3969"/>
        </w:tabs>
        <w:jc w:val="both"/>
        <w:rPr>
          <w:rFonts w:asciiTheme="minorHAnsi" w:hAnsiTheme="minorHAnsi" w:cstheme="minorHAnsi"/>
          <w:sz w:val="22"/>
          <w:szCs w:val="22"/>
        </w:rPr>
      </w:pPr>
    </w:p>
    <w:p w14:paraId="13E3187A" w14:textId="77777777" w:rsidR="00D16E39" w:rsidRDefault="00D16E39" w:rsidP="00C3510A">
      <w:pPr>
        <w:tabs>
          <w:tab w:val="left" w:pos="3969"/>
        </w:tabs>
        <w:jc w:val="both"/>
        <w:rPr>
          <w:rFonts w:asciiTheme="minorHAnsi" w:hAnsiTheme="minorHAnsi" w:cstheme="minorHAnsi"/>
          <w:sz w:val="22"/>
          <w:szCs w:val="22"/>
        </w:rPr>
      </w:pPr>
    </w:p>
    <w:p w14:paraId="54BEA53A" w14:textId="77777777" w:rsidR="009729F1" w:rsidRDefault="009729F1" w:rsidP="00C3510A">
      <w:pPr>
        <w:tabs>
          <w:tab w:val="left" w:pos="3969"/>
        </w:tabs>
        <w:jc w:val="both"/>
        <w:rPr>
          <w:rFonts w:asciiTheme="minorHAnsi" w:hAnsiTheme="minorHAnsi" w:cstheme="minorHAnsi"/>
          <w:sz w:val="22"/>
          <w:szCs w:val="22"/>
        </w:rPr>
      </w:pPr>
    </w:p>
    <w:p w14:paraId="3F3B2DAF" w14:textId="77777777" w:rsidR="00D16E39" w:rsidRPr="0082785A" w:rsidRDefault="00D16E39" w:rsidP="00C3510A">
      <w:pPr>
        <w:tabs>
          <w:tab w:val="left" w:pos="3969"/>
        </w:tabs>
        <w:jc w:val="both"/>
        <w:rPr>
          <w:rFonts w:asciiTheme="minorHAnsi" w:hAnsiTheme="minorHAnsi" w:cstheme="minorHAnsi"/>
          <w:sz w:val="22"/>
          <w:szCs w:val="22"/>
        </w:rPr>
      </w:pPr>
    </w:p>
    <w:p w14:paraId="33293DF8" w14:textId="77777777" w:rsidR="007F5987" w:rsidRPr="0082785A" w:rsidRDefault="007F5987" w:rsidP="00C3510A">
      <w:pPr>
        <w:tabs>
          <w:tab w:val="left" w:pos="3969"/>
        </w:tabs>
        <w:jc w:val="both"/>
        <w:rPr>
          <w:rFonts w:asciiTheme="minorHAnsi" w:hAnsiTheme="minorHAnsi" w:cstheme="minorHAnsi"/>
          <w:sz w:val="22"/>
          <w:szCs w:val="22"/>
        </w:rPr>
      </w:pPr>
    </w:p>
    <w:p w14:paraId="7468FC5C" w14:textId="77777777" w:rsidR="007F5987" w:rsidRPr="0082785A" w:rsidRDefault="007F5987" w:rsidP="00C3510A">
      <w:pPr>
        <w:jc w:val="both"/>
        <w:rPr>
          <w:rFonts w:ascii="Calibri" w:hAnsi="Calibri"/>
          <w:b/>
          <w:smallCaps/>
          <w:sz w:val="22"/>
          <w:szCs w:val="22"/>
          <w:u w:val="single"/>
        </w:rPr>
      </w:pPr>
      <w:r w:rsidRPr="0082785A">
        <w:rPr>
          <w:rFonts w:ascii="Calibri" w:hAnsi="Calibri"/>
          <w:b/>
          <w:smallCaps/>
          <w:sz w:val="22"/>
          <w:szCs w:val="22"/>
          <w:u w:val="single"/>
        </w:rPr>
        <w:lastRenderedPageBreak/>
        <w:t>Préambule</w:t>
      </w:r>
      <w:r w:rsidRPr="0082785A">
        <w:rPr>
          <w:rFonts w:ascii="Calibri" w:hAnsi="Calibri"/>
          <w:b/>
          <w:smallCaps/>
          <w:sz w:val="22"/>
          <w:szCs w:val="22"/>
        </w:rPr>
        <w:t> :</w:t>
      </w:r>
    </w:p>
    <w:p w14:paraId="69ACDBB0" w14:textId="7583BA2B" w:rsidR="003E7430" w:rsidRPr="0082785A" w:rsidRDefault="003E7430" w:rsidP="00C3510A">
      <w:pPr>
        <w:tabs>
          <w:tab w:val="left" w:pos="3969"/>
        </w:tabs>
        <w:jc w:val="both"/>
        <w:rPr>
          <w:rFonts w:asciiTheme="minorHAnsi" w:hAnsiTheme="minorHAnsi" w:cstheme="minorHAnsi"/>
          <w:sz w:val="22"/>
          <w:szCs w:val="22"/>
        </w:rPr>
      </w:pPr>
    </w:p>
    <w:p w14:paraId="3AEB7572" w14:textId="74755E5C" w:rsidR="005965BA" w:rsidRPr="00766A11" w:rsidRDefault="0044063C" w:rsidP="00C3510A">
      <w:pPr>
        <w:tabs>
          <w:tab w:val="left" w:pos="3969"/>
        </w:tabs>
        <w:jc w:val="both"/>
        <w:rPr>
          <w:rFonts w:asciiTheme="minorHAnsi" w:hAnsiTheme="minorHAnsi" w:cstheme="minorHAnsi"/>
          <w:sz w:val="22"/>
          <w:szCs w:val="22"/>
        </w:rPr>
      </w:pPr>
      <w:r w:rsidRPr="0082785A">
        <w:rPr>
          <w:rFonts w:asciiTheme="minorHAnsi" w:hAnsiTheme="minorHAnsi" w:cstheme="minorHAnsi"/>
          <w:sz w:val="22"/>
          <w:szCs w:val="22"/>
        </w:rPr>
        <w:t>Dans le cadre de la Négociation Annuelle Obligatoire</w:t>
      </w:r>
      <w:r w:rsidR="00055153" w:rsidRPr="0082785A">
        <w:rPr>
          <w:rFonts w:asciiTheme="minorHAnsi" w:hAnsiTheme="minorHAnsi" w:cstheme="minorHAnsi"/>
          <w:sz w:val="22"/>
          <w:szCs w:val="22"/>
        </w:rPr>
        <w:t>,</w:t>
      </w:r>
      <w:r w:rsidRPr="0082785A">
        <w:rPr>
          <w:rFonts w:asciiTheme="minorHAnsi" w:hAnsiTheme="minorHAnsi" w:cstheme="minorHAnsi"/>
          <w:sz w:val="22"/>
          <w:szCs w:val="22"/>
        </w:rPr>
        <w:t xml:space="preserve"> l</w:t>
      </w:r>
      <w:r w:rsidR="005965BA" w:rsidRPr="0082785A">
        <w:rPr>
          <w:rFonts w:asciiTheme="minorHAnsi" w:hAnsiTheme="minorHAnsi" w:cstheme="minorHAnsi"/>
          <w:sz w:val="22"/>
          <w:szCs w:val="22"/>
        </w:rPr>
        <w:t xml:space="preserve">es parties se </w:t>
      </w:r>
      <w:r w:rsidR="005965BA" w:rsidRPr="00766A11">
        <w:rPr>
          <w:rFonts w:asciiTheme="minorHAnsi" w:hAnsiTheme="minorHAnsi" w:cstheme="minorHAnsi"/>
          <w:sz w:val="22"/>
          <w:szCs w:val="22"/>
        </w:rPr>
        <w:t>sont réun</w:t>
      </w:r>
      <w:r w:rsidR="0097030B" w:rsidRPr="00766A11">
        <w:rPr>
          <w:rFonts w:asciiTheme="minorHAnsi" w:hAnsiTheme="minorHAnsi" w:cstheme="minorHAnsi"/>
          <w:sz w:val="22"/>
          <w:szCs w:val="22"/>
        </w:rPr>
        <w:t xml:space="preserve">ies </w:t>
      </w:r>
      <w:r w:rsidR="00810685" w:rsidRPr="00766A11">
        <w:rPr>
          <w:rFonts w:asciiTheme="minorHAnsi" w:hAnsiTheme="minorHAnsi" w:cstheme="minorHAnsi"/>
          <w:sz w:val="22"/>
          <w:szCs w:val="22"/>
        </w:rPr>
        <w:t xml:space="preserve">les </w:t>
      </w:r>
      <w:r w:rsidR="00055153" w:rsidRPr="00766A11">
        <w:rPr>
          <w:rFonts w:asciiTheme="minorHAnsi" w:hAnsiTheme="minorHAnsi" w:cstheme="minorHAnsi"/>
          <w:sz w:val="22"/>
          <w:szCs w:val="22"/>
        </w:rPr>
        <w:t>5, 11 et 18</w:t>
      </w:r>
      <w:r w:rsidR="00502C48" w:rsidRPr="00766A11">
        <w:rPr>
          <w:rFonts w:asciiTheme="minorHAnsi" w:hAnsiTheme="minorHAnsi" w:cstheme="minorHAnsi"/>
          <w:sz w:val="22"/>
          <w:szCs w:val="22"/>
        </w:rPr>
        <w:t xml:space="preserve"> décembre 202</w:t>
      </w:r>
      <w:r w:rsidR="00055153" w:rsidRPr="00766A11">
        <w:rPr>
          <w:rFonts w:asciiTheme="minorHAnsi" w:hAnsiTheme="minorHAnsi" w:cstheme="minorHAnsi"/>
          <w:sz w:val="22"/>
          <w:szCs w:val="22"/>
        </w:rPr>
        <w:t>5</w:t>
      </w:r>
      <w:r w:rsidR="005965BA" w:rsidRPr="00766A11">
        <w:rPr>
          <w:rFonts w:asciiTheme="minorHAnsi" w:hAnsiTheme="minorHAnsi" w:cstheme="minorHAnsi"/>
          <w:sz w:val="22"/>
          <w:szCs w:val="22"/>
        </w:rPr>
        <w:t xml:space="preserve"> afin de débattre des sujets prévus dans le cadre de l’article L 2242-1 et su</w:t>
      </w:r>
      <w:r w:rsidR="0097030B" w:rsidRPr="00766A11">
        <w:rPr>
          <w:rFonts w:asciiTheme="minorHAnsi" w:hAnsiTheme="minorHAnsi" w:cstheme="minorHAnsi"/>
          <w:sz w:val="22"/>
          <w:szCs w:val="22"/>
        </w:rPr>
        <w:t xml:space="preserve">ivants, au titre de l'année </w:t>
      </w:r>
      <w:r w:rsidR="00502C48" w:rsidRPr="00766A11">
        <w:rPr>
          <w:rFonts w:asciiTheme="minorHAnsi" w:hAnsiTheme="minorHAnsi" w:cstheme="minorHAnsi"/>
          <w:sz w:val="22"/>
          <w:szCs w:val="22"/>
        </w:rPr>
        <w:t>202</w:t>
      </w:r>
      <w:r w:rsidR="00055153" w:rsidRPr="00766A11">
        <w:rPr>
          <w:rFonts w:asciiTheme="minorHAnsi" w:hAnsiTheme="minorHAnsi" w:cstheme="minorHAnsi"/>
          <w:sz w:val="22"/>
          <w:szCs w:val="22"/>
        </w:rPr>
        <w:t>6</w:t>
      </w:r>
      <w:r w:rsidR="00502C48" w:rsidRPr="00766A11">
        <w:rPr>
          <w:rFonts w:asciiTheme="minorHAnsi" w:hAnsiTheme="minorHAnsi" w:cstheme="minorHAnsi"/>
          <w:sz w:val="22"/>
          <w:szCs w:val="22"/>
        </w:rPr>
        <w:t>.</w:t>
      </w:r>
    </w:p>
    <w:p w14:paraId="051DC0CE" w14:textId="7589CFDD" w:rsidR="00D67F79" w:rsidRPr="00766A11" w:rsidRDefault="00D67F79" w:rsidP="00C3510A">
      <w:pPr>
        <w:jc w:val="both"/>
        <w:rPr>
          <w:rFonts w:asciiTheme="minorHAnsi" w:hAnsiTheme="minorHAnsi" w:cstheme="minorHAnsi"/>
          <w:sz w:val="22"/>
          <w:szCs w:val="22"/>
        </w:rPr>
      </w:pPr>
    </w:p>
    <w:p w14:paraId="7ECA2431" w14:textId="77777777" w:rsidR="005965BA" w:rsidRPr="0082785A" w:rsidRDefault="005965BA" w:rsidP="00C3510A">
      <w:pPr>
        <w:tabs>
          <w:tab w:val="left" w:pos="3969"/>
        </w:tabs>
        <w:jc w:val="both"/>
        <w:rPr>
          <w:rFonts w:asciiTheme="minorHAnsi" w:hAnsiTheme="minorHAnsi" w:cstheme="minorHAnsi"/>
          <w:sz w:val="22"/>
          <w:szCs w:val="22"/>
        </w:rPr>
      </w:pPr>
      <w:r w:rsidRPr="00766A11">
        <w:rPr>
          <w:rFonts w:asciiTheme="minorHAnsi" w:hAnsiTheme="minorHAnsi" w:cstheme="minorHAnsi"/>
          <w:sz w:val="22"/>
          <w:szCs w:val="22"/>
        </w:rPr>
        <w:t>Les thèmes abordés étaient les suivants :</w:t>
      </w:r>
    </w:p>
    <w:p w14:paraId="2BDB778B" w14:textId="77777777" w:rsidR="005965BA" w:rsidRPr="0082785A" w:rsidRDefault="005965BA" w:rsidP="00C3510A">
      <w:pPr>
        <w:tabs>
          <w:tab w:val="left" w:pos="3969"/>
        </w:tabs>
        <w:jc w:val="both"/>
        <w:rPr>
          <w:rFonts w:asciiTheme="minorHAnsi" w:hAnsiTheme="minorHAnsi" w:cstheme="minorHAnsi"/>
          <w:sz w:val="22"/>
          <w:szCs w:val="22"/>
        </w:rPr>
      </w:pPr>
    </w:p>
    <w:p w14:paraId="1D85E032" w14:textId="77777777" w:rsidR="00B05DCC" w:rsidRPr="0082785A" w:rsidRDefault="00B05DCC" w:rsidP="00C3510A">
      <w:pPr>
        <w:numPr>
          <w:ilvl w:val="0"/>
          <w:numId w:val="1"/>
        </w:numPr>
        <w:tabs>
          <w:tab w:val="num" w:pos="1418"/>
        </w:tabs>
        <w:ind w:left="993" w:hanging="426"/>
        <w:jc w:val="both"/>
        <w:rPr>
          <w:rFonts w:asciiTheme="minorHAnsi" w:hAnsiTheme="minorHAnsi" w:cstheme="minorHAnsi"/>
          <w:sz w:val="22"/>
          <w:szCs w:val="22"/>
        </w:rPr>
      </w:pPr>
      <w:r w:rsidRPr="0082785A">
        <w:rPr>
          <w:rFonts w:asciiTheme="minorHAnsi" w:hAnsiTheme="minorHAnsi" w:cstheme="minorHAnsi"/>
          <w:sz w:val="22"/>
          <w:szCs w:val="22"/>
        </w:rPr>
        <w:t>La durée effective et l’organisation du temps de travail ;</w:t>
      </w:r>
    </w:p>
    <w:p w14:paraId="33F6A9B1" w14:textId="13B3B276" w:rsidR="00B05DCC" w:rsidRPr="0082785A" w:rsidRDefault="00B05DCC" w:rsidP="00C3510A">
      <w:pPr>
        <w:numPr>
          <w:ilvl w:val="0"/>
          <w:numId w:val="1"/>
        </w:numPr>
        <w:tabs>
          <w:tab w:val="num" w:pos="1276"/>
        </w:tabs>
        <w:ind w:left="993" w:hanging="426"/>
        <w:jc w:val="both"/>
        <w:rPr>
          <w:rFonts w:asciiTheme="minorHAnsi" w:hAnsiTheme="minorHAnsi" w:cstheme="minorHAnsi"/>
          <w:sz w:val="22"/>
          <w:szCs w:val="22"/>
        </w:rPr>
      </w:pPr>
      <w:r w:rsidRPr="0082785A">
        <w:rPr>
          <w:rFonts w:asciiTheme="minorHAnsi" w:hAnsiTheme="minorHAnsi" w:cstheme="minorHAnsi"/>
          <w:sz w:val="22"/>
          <w:szCs w:val="22"/>
        </w:rPr>
        <w:t>Les salaires effectifs </w:t>
      </w:r>
      <w:r w:rsidR="00502C48" w:rsidRPr="0082785A">
        <w:rPr>
          <w:rFonts w:asciiTheme="minorHAnsi" w:hAnsiTheme="minorHAnsi" w:cstheme="minorHAnsi"/>
          <w:sz w:val="22"/>
          <w:szCs w:val="22"/>
        </w:rPr>
        <w:t>et le partage de la valeur ajoutée</w:t>
      </w:r>
      <w:r w:rsidR="000152B9">
        <w:rPr>
          <w:rFonts w:asciiTheme="minorHAnsi" w:hAnsiTheme="minorHAnsi" w:cstheme="minorHAnsi"/>
          <w:sz w:val="22"/>
          <w:szCs w:val="22"/>
        </w:rPr>
        <w:t xml:space="preserve"> </w:t>
      </w:r>
      <w:r w:rsidRPr="0082785A">
        <w:rPr>
          <w:rFonts w:asciiTheme="minorHAnsi" w:hAnsiTheme="minorHAnsi" w:cstheme="minorHAnsi"/>
          <w:sz w:val="22"/>
          <w:szCs w:val="22"/>
        </w:rPr>
        <w:t>;</w:t>
      </w:r>
    </w:p>
    <w:p w14:paraId="18D8C8BD" w14:textId="6FD219FA" w:rsidR="005965BA" w:rsidRPr="0082785A" w:rsidRDefault="00B05DCC" w:rsidP="00C3510A">
      <w:pPr>
        <w:numPr>
          <w:ilvl w:val="0"/>
          <w:numId w:val="1"/>
        </w:numPr>
        <w:tabs>
          <w:tab w:val="num" w:pos="1276"/>
        </w:tabs>
        <w:ind w:left="993" w:hanging="426"/>
        <w:jc w:val="both"/>
        <w:rPr>
          <w:rFonts w:asciiTheme="minorHAnsi" w:hAnsiTheme="minorHAnsi" w:cstheme="minorHAnsi"/>
          <w:sz w:val="22"/>
          <w:szCs w:val="22"/>
        </w:rPr>
      </w:pPr>
      <w:r w:rsidRPr="0082785A">
        <w:rPr>
          <w:rFonts w:asciiTheme="minorHAnsi" w:hAnsiTheme="minorHAnsi" w:cstheme="minorHAnsi"/>
          <w:sz w:val="22"/>
          <w:szCs w:val="22"/>
        </w:rPr>
        <w:t>La politique sociale</w:t>
      </w:r>
      <w:r w:rsidR="00502C48" w:rsidRPr="0082785A">
        <w:rPr>
          <w:rFonts w:asciiTheme="minorHAnsi" w:hAnsiTheme="minorHAnsi" w:cstheme="minorHAnsi"/>
          <w:sz w:val="22"/>
          <w:szCs w:val="22"/>
        </w:rPr>
        <w:t>,</w:t>
      </w:r>
      <w:r w:rsidRPr="0082785A">
        <w:rPr>
          <w:rFonts w:asciiTheme="minorHAnsi" w:hAnsiTheme="minorHAnsi" w:cstheme="minorHAnsi"/>
          <w:sz w:val="22"/>
          <w:szCs w:val="22"/>
        </w:rPr>
        <w:t xml:space="preserve"> </w:t>
      </w:r>
      <w:r w:rsidR="003D05DB" w:rsidRPr="0082785A">
        <w:rPr>
          <w:rFonts w:asciiTheme="minorHAnsi" w:hAnsiTheme="minorHAnsi" w:cstheme="minorHAnsi"/>
          <w:sz w:val="22"/>
          <w:szCs w:val="22"/>
        </w:rPr>
        <w:t>l</w:t>
      </w:r>
      <w:r w:rsidR="005965BA" w:rsidRPr="0082785A">
        <w:rPr>
          <w:rFonts w:asciiTheme="minorHAnsi" w:hAnsiTheme="minorHAnsi" w:cstheme="minorHAnsi"/>
          <w:sz w:val="22"/>
          <w:szCs w:val="22"/>
        </w:rPr>
        <w:t>’égalité professionnelle entre les hommes et les femmes </w:t>
      </w:r>
      <w:r w:rsidR="00502C48" w:rsidRPr="0082785A">
        <w:rPr>
          <w:rFonts w:asciiTheme="minorHAnsi" w:hAnsiTheme="minorHAnsi" w:cstheme="minorHAnsi"/>
          <w:sz w:val="22"/>
          <w:szCs w:val="22"/>
        </w:rPr>
        <w:t>et la Qualité de Vie et des Conditions de Travail</w:t>
      </w:r>
      <w:r w:rsidR="000152B9">
        <w:rPr>
          <w:rFonts w:asciiTheme="minorHAnsi" w:hAnsiTheme="minorHAnsi" w:cstheme="minorHAnsi"/>
          <w:sz w:val="22"/>
          <w:szCs w:val="22"/>
        </w:rPr>
        <w:t xml:space="preserve"> </w:t>
      </w:r>
      <w:r w:rsidR="005965BA" w:rsidRPr="0082785A">
        <w:rPr>
          <w:rFonts w:asciiTheme="minorHAnsi" w:hAnsiTheme="minorHAnsi" w:cstheme="minorHAnsi"/>
          <w:sz w:val="22"/>
          <w:szCs w:val="22"/>
        </w:rPr>
        <w:t>;</w:t>
      </w:r>
    </w:p>
    <w:p w14:paraId="4F99C18B" w14:textId="57274010" w:rsidR="005965BA" w:rsidRPr="0082785A" w:rsidRDefault="005965BA" w:rsidP="00C3510A">
      <w:pPr>
        <w:numPr>
          <w:ilvl w:val="0"/>
          <w:numId w:val="1"/>
        </w:numPr>
        <w:tabs>
          <w:tab w:val="num" w:pos="1276"/>
        </w:tabs>
        <w:ind w:left="993" w:hanging="426"/>
        <w:jc w:val="both"/>
        <w:rPr>
          <w:rFonts w:asciiTheme="minorHAnsi" w:hAnsiTheme="minorHAnsi" w:cstheme="minorHAnsi"/>
          <w:sz w:val="22"/>
          <w:szCs w:val="22"/>
        </w:rPr>
      </w:pPr>
      <w:r w:rsidRPr="0082785A">
        <w:rPr>
          <w:rFonts w:asciiTheme="minorHAnsi" w:hAnsiTheme="minorHAnsi" w:cstheme="minorHAnsi"/>
          <w:sz w:val="22"/>
          <w:szCs w:val="22"/>
        </w:rPr>
        <w:t>L’évolution d</w:t>
      </w:r>
      <w:r w:rsidR="00502C48" w:rsidRPr="0082785A">
        <w:rPr>
          <w:rFonts w:asciiTheme="minorHAnsi" w:hAnsiTheme="minorHAnsi" w:cstheme="minorHAnsi"/>
          <w:sz w:val="22"/>
          <w:szCs w:val="22"/>
        </w:rPr>
        <w:t>ans</w:t>
      </w:r>
      <w:r w:rsidRPr="0082785A">
        <w:rPr>
          <w:rFonts w:asciiTheme="minorHAnsi" w:hAnsiTheme="minorHAnsi" w:cstheme="minorHAnsi"/>
          <w:sz w:val="22"/>
          <w:szCs w:val="22"/>
        </w:rPr>
        <w:t xml:space="preserve"> l’emploi ;</w:t>
      </w:r>
    </w:p>
    <w:p w14:paraId="77683F08" w14:textId="3AB2CF5B" w:rsidR="005965BA" w:rsidRPr="0082785A" w:rsidRDefault="005965BA" w:rsidP="00C3510A">
      <w:pPr>
        <w:numPr>
          <w:ilvl w:val="0"/>
          <w:numId w:val="1"/>
        </w:numPr>
        <w:tabs>
          <w:tab w:val="num" w:pos="1276"/>
        </w:tabs>
        <w:ind w:left="993" w:hanging="426"/>
        <w:jc w:val="both"/>
        <w:rPr>
          <w:rFonts w:asciiTheme="minorHAnsi" w:hAnsiTheme="minorHAnsi" w:cstheme="minorHAnsi"/>
          <w:sz w:val="22"/>
          <w:szCs w:val="22"/>
        </w:rPr>
      </w:pPr>
      <w:r w:rsidRPr="0082785A">
        <w:rPr>
          <w:rFonts w:asciiTheme="minorHAnsi" w:hAnsiTheme="minorHAnsi" w:cstheme="minorHAnsi"/>
          <w:sz w:val="22"/>
          <w:szCs w:val="22"/>
        </w:rPr>
        <w:t>L’insertion professionnelle et le maintien dans l’emploi des travailleurs handicapés.</w:t>
      </w:r>
    </w:p>
    <w:p w14:paraId="75471ECC" w14:textId="77777777" w:rsidR="005965BA" w:rsidRPr="0082785A" w:rsidRDefault="005965BA" w:rsidP="00C3510A">
      <w:pPr>
        <w:tabs>
          <w:tab w:val="left" w:pos="3969"/>
        </w:tabs>
        <w:jc w:val="both"/>
        <w:rPr>
          <w:rFonts w:asciiTheme="minorHAnsi" w:hAnsiTheme="minorHAnsi" w:cstheme="minorHAnsi"/>
          <w:sz w:val="22"/>
          <w:szCs w:val="22"/>
        </w:rPr>
      </w:pPr>
    </w:p>
    <w:p w14:paraId="1EDC63D0" w14:textId="793D88E7" w:rsidR="00055153" w:rsidRPr="0082785A" w:rsidRDefault="00055153" w:rsidP="00C3510A">
      <w:pPr>
        <w:tabs>
          <w:tab w:val="left" w:pos="3969"/>
        </w:tabs>
        <w:jc w:val="both"/>
        <w:rPr>
          <w:rFonts w:asciiTheme="minorHAnsi" w:hAnsiTheme="minorHAnsi" w:cstheme="minorHAnsi"/>
          <w:sz w:val="22"/>
          <w:szCs w:val="22"/>
        </w:rPr>
      </w:pPr>
      <w:r w:rsidRPr="00055153">
        <w:rPr>
          <w:rFonts w:asciiTheme="minorHAnsi" w:hAnsiTheme="minorHAnsi" w:cstheme="minorHAnsi"/>
          <w:sz w:val="22"/>
          <w:szCs w:val="22"/>
        </w:rPr>
        <w:t>Lors de la première réunion, la Direction a exposé les contextes économiques</w:t>
      </w:r>
      <w:r w:rsidR="00DD4E7B">
        <w:rPr>
          <w:rFonts w:asciiTheme="minorHAnsi" w:hAnsiTheme="minorHAnsi" w:cstheme="minorHAnsi"/>
          <w:sz w:val="22"/>
          <w:szCs w:val="22"/>
        </w:rPr>
        <w:t>,</w:t>
      </w:r>
      <w:r w:rsidRPr="00055153">
        <w:rPr>
          <w:rFonts w:asciiTheme="minorHAnsi" w:hAnsiTheme="minorHAnsi" w:cstheme="minorHAnsi"/>
          <w:sz w:val="22"/>
          <w:szCs w:val="22"/>
        </w:rPr>
        <w:t xml:space="preserve"> français</w:t>
      </w:r>
      <w:r w:rsidR="00DD4E7B">
        <w:rPr>
          <w:rFonts w:asciiTheme="minorHAnsi" w:hAnsiTheme="minorHAnsi" w:cstheme="minorHAnsi"/>
          <w:sz w:val="22"/>
          <w:szCs w:val="22"/>
        </w:rPr>
        <w:t xml:space="preserve"> et mondial,</w:t>
      </w:r>
      <w:r w:rsidRPr="00055153">
        <w:rPr>
          <w:rFonts w:asciiTheme="minorHAnsi" w:hAnsiTheme="minorHAnsi" w:cstheme="minorHAnsi"/>
          <w:sz w:val="22"/>
          <w:szCs w:val="22"/>
        </w:rPr>
        <w:t xml:space="preserve"> dans lesquels évoluent le groupe Colas et l</w:t>
      </w:r>
      <w:r w:rsidR="00DD4E7B">
        <w:rPr>
          <w:rFonts w:asciiTheme="minorHAnsi" w:hAnsiTheme="minorHAnsi" w:cstheme="minorHAnsi"/>
          <w:sz w:val="22"/>
          <w:szCs w:val="22"/>
        </w:rPr>
        <w:t>a</w:t>
      </w:r>
      <w:r w:rsidRPr="00055153">
        <w:rPr>
          <w:rFonts w:asciiTheme="minorHAnsi" w:hAnsiTheme="minorHAnsi" w:cstheme="minorHAnsi"/>
          <w:sz w:val="22"/>
          <w:szCs w:val="22"/>
        </w:rPr>
        <w:t xml:space="preserve"> </w:t>
      </w:r>
      <w:r w:rsidR="00DD4E7B">
        <w:rPr>
          <w:rFonts w:asciiTheme="minorHAnsi" w:hAnsiTheme="minorHAnsi" w:cstheme="minorHAnsi"/>
          <w:sz w:val="22"/>
          <w:szCs w:val="22"/>
        </w:rPr>
        <w:t>société</w:t>
      </w:r>
      <w:r w:rsidRPr="00055153">
        <w:rPr>
          <w:rFonts w:asciiTheme="minorHAnsi" w:hAnsiTheme="minorHAnsi" w:cstheme="minorHAnsi"/>
          <w:sz w:val="22"/>
          <w:szCs w:val="22"/>
        </w:rPr>
        <w:t xml:space="preserve"> SPAC, avant de commenter l’ensemble des documents relatifs à la négociation annuelle. </w:t>
      </w:r>
    </w:p>
    <w:p w14:paraId="4A41AEEB" w14:textId="77777777" w:rsidR="00055153" w:rsidRPr="0082785A" w:rsidRDefault="00055153" w:rsidP="00C3510A">
      <w:pPr>
        <w:tabs>
          <w:tab w:val="left" w:pos="3969"/>
        </w:tabs>
        <w:jc w:val="both"/>
        <w:rPr>
          <w:rFonts w:asciiTheme="minorHAnsi" w:hAnsiTheme="minorHAnsi" w:cstheme="minorHAnsi"/>
          <w:sz w:val="22"/>
          <w:szCs w:val="22"/>
        </w:rPr>
      </w:pPr>
    </w:p>
    <w:p w14:paraId="23A1C37A" w14:textId="07EDD644" w:rsidR="00055153" w:rsidRPr="00055153" w:rsidRDefault="00055153" w:rsidP="00C3510A">
      <w:pPr>
        <w:tabs>
          <w:tab w:val="left" w:pos="3969"/>
        </w:tabs>
        <w:jc w:val="both"/>
        <w:rPr>
          <w:rFonts w:asciiTheme="minorHAnsi" w:hAnsiTheme="minorHAnsi" w:cstheme="minorHAnsi"/>
          <w:sz w:val="22"/>
          <w:szCs w:val="22"/>
        </w:rPr>
      </w:pPr>
      <w:r w:rsidRPr="00055153">
        <w:rPr>
          <w:rFonts w:asciiTheme="minorHAnsi" w:hAnsiTheme="minorHAnsi" w:cstheme="minorHAnsi"/>
          <w:sz w:val="22"/>
          <w:szCs w:val="22"/>
        </w:rPr>
        <w:t>A l’issue de cette réunion, les coordonnateurs syndicaux ont formulé leurs demandes pour 202</w:t>
      </w:r>
      <w:r w:rsidRPr="0082785A">
        <w:rPr>
          <w:rFonts w:asciiTheme="minorHAnsi" w:hAnsiTheme="minorHAnsi" w:cstheme="minorHAnsi"/>
          <w:sz w:val="22"/>
          <w:szCs w:val="22"/>
        </w:rPr>
        <w:t>6</w:t>
      </w:r>
      <w:r w:rsidRPr="00055153">
        <w:rPr>
          <w:rFonts w:asciiTheme="minorHAnsi" w:hAnsiTheme="minorHAnsi" w:cstheme="minorHAnsi"/>
          <w:sz w:val="22"/>
          <w:szCs w:val="22"/>
        </w:rPr>
        <w:t xml:space="preserve">. </w:t>
      </w:r>
    </w:p>
    <w:p w14:paraId="716349BA" w14:textId="77777777" w:rsidR="00FB2468" w:rsidRPr="0082785A" w:rsidRDefault="00FB2468" w:rsidP="00C3510A">
      <w:pPr>
        <w:tabs>
          <w:tab w:val="left" w:pos="3969"/>
        </w:tabs>
        <w:jc w:val="both"/>
        <w:rPr>
          <w:rFonts w:asciiTheme="minorHAnsi" w:hAnsiTheme="minorHAnsi" w:cstheme="minorHAnsi"/>
          <w:sz w:val="22"/>
          <w:szCs w:val="22"/>
        </w:rPr>
      </w:pPr>
    </w:p>
    <w:p w14:paraId="2EFFCD60" w14:textId="77777777" w:rsidR="008E67F3" w:rsidRDefault="008E67F3" w:rsidP="00C3510A">
      <w:pPr>
        <w:pStyle w:val="Style1"/>
        <w:rPr>
          <w:sz w:val="22"/>
          <w:szCs w:val="22"/>
        </w:rPr>
      </w:pPr>
    </w:p>
    <w:p w14:paraId="01FFF08B" w14:textId="18FCA2D7" w:rsidR="00246CD4" w:rsidRPr="0082785A" w:rsidRDefault="00246CD4" w:rsidP="00C3510A">
      <w:pPr>
        <w:pStyle w:val="Style1"/>
        <w:rPr>
          <w:sz w:val="22"/>
          <w:szCs w:val="22"/>
        </w:rPr>
      </w:pPr>
      <w:r w:rsidRPr="0082785A">
        <w:rPr>
          <w:sz w:val="22"/>
          <w:szCs w:val="22"/>
        </w:rPr>
        <w:t>Article 1. Durée Effective et Organisation du Temps de Travail</w:t>
      </w:r>
    </w:p>
    <w:p w14:paraId="30918D17" w14:textId="77777777" w:rsidR="00246CD4" w:rsidRPr="0082785A" w:rsidRDefault="00246CD4" w:rsidP="00C3510A">
      <w:pPr>
        <w:pStyle w:val="Sansinterligne"/>
        <w:jc w:val="both"/>
        <w:rPr>
          <w:b/>
          <w:u w:val="single"/>
        </w:rPr>
      </w:pPr>
    </w:p>
    <w:p w14:paraId="7E77CBA5" w14:textId="5812C5CE" w:rsidR="00D67F79" w:rsidRPr="0082785A" w:rsidRDefault="00FB2468" w:rsidP="00C3510A">
      <w:pPr>
        <w:tabs>
          <w:tab w:val="left" w:pos="3544"/>
          <w:tab w:val="left" w:pos="3828"/>
        </w:tabs>
        <w:ind w:right="2268"/>
        <w:jc w:val="both"/>
        <w:rPr>
          <w:rFonts w:asciiTheme="minorHAnsi" w:hAnsiTheme="minorHAnsi" w:cstheme="minorHAnsi"/>
          <w:b/>
          <w:sz w:val="22"/>
          <w:szCs w:val="22"/>
        </w:rPr>
      </w:pPr>
      <w:r w:rsidRPr="0082785A">
        <w:rPr>
          <w:rFonts w:asciiTheme="minorHAnsi" w:hAnsiTheme="minorHAnsi" w:cstheme="minorHAnsi"/>
          <w:b/>
          <w:sz w:val="22"/>
          <w:szCs w:val="22"/>
        </w:rPr>
        <w:t xml:space="preserve">Rappel des demandes : </w:t>
      </w:r>
    </w:p>
    <w:p w14:paraId="633B67DF" w14:textId="08737368" w:rsidR="00FB2468" w:rsidRPr="0082785A" w:rsidRDefault="00FB2468" w:rsidP="00C3510A">
      <w:pPr>
        <w:tabs>
          <w:tab w:val="left" w:pos="3544"/>
          <w:tab w:val="left" w:pos="3828"/>
        </w:tabs>
        <w:ind w:right="2268"/>
        <w:jc w:val="both"/>
        <w:rPr>
          <w:rFonts w:asciiTheme="minorHAnsi" w:hAnsiTheme="minorHAnsi" w:cstheme="minorHAnsi"/>
          <w:b/>
          <w:sz w:val="22"/>
          <w:szCs w:val="22"/>
          <w:u w:val="single"/>
        </w:rPr>
      </w:pPr>
    </w:p>
    <w:p w14:paraId="353906B0" w14:textId="6B1ECDBB" w:rsidR="002A46D3" w:rsidRPr="008E67F3" w:rsidRDefault="008D3149" w:rsidP="008E67F3">
      <w:pPr>
        <w:tabs>
          <w:tab w:val="left" w:pos="709"/>
          <w:tab w:val="left" w:pos="9070"/>
        </w:tabs>
        <w:ind w:right="-2"/>
        <w:jc w:val="both"/>
        <w:rPr>
          <w:rFonts w:asciiTheme="minorHAnsi" w:hAnsiTheme="minorHAnsi" w:cstheme="minorHAnsi"/>
          <w:b/>
          <w:bCs/>
          <w:sz w:val="22"/>
          <w:szCs w:val="22"/>
        </w:rPr>
      </w:pPr>
      <w:bookmarkStart w:id="0" w:name="_Hlk184570301"/>
      <w:r w:rsidRPr="0082785A">
        <w:rPr>
          <w:rFonts w:asciiTheme="minorHAnsi" w:hAnsiTheme="minorHAnsi" w:cstheme="minorHAnsi"/>
          <w:b/>
          <w:bCs/>
          <w:sz w:val="22"/>
          <w:szCs w:val="22"/>
        </w:rPr>
        <w:t>CFTC </w:t>
      </w:r>
      <w:r w:rsidRPr="008E67F3">
        <w:rPr>
          <w:rFonts w:asciiTheme="minorHAnsi" w:hAnsiTheme="minorHAnsi" w:cstheme="minorHAnsi"/>
          <w:b/>
          <w:sz w:val="22"/>
          <w:szCs w:val="22"/>
        </w:rPr>
        <w:t>:</w:t>
      </w:r>
      <w:r w:rsidR="008E67F3" w:rsidRPr="008E67F3">
        <w:rPr>
          <w:rFonts w:asciiTheme="minorHAnsi" w:hAnsiTheme="minorHAnsi" w:cstheme="minorHAnsi"/>
          <w:b/>
          <w:sz w:val="22"/>
          <w:szCs w:val="22"/>
        </w:rPr>
        <w:t xml:space="preserve"> </w:t>
      </w:r>
      <w:r w:rsidR="008E67F3" w:rsidRPr="008E67F3">
        <w:rPr>
          <w:rFonts w:asciiTheme="minorHAnsi" w:hAnsiTheme="minorHAnsi" w:cstheme="minorHAnsi"/>
          <w:bCs/>
          <w:i/>
          <w:iCs/>
          <w:sz w:val="22"/>
          <w:szCs w:val="22"/>
        </w:rPr>
        <w:t>l</w:t>
      </w:r>
      <w:r w:rsidR="002A46D3" w:rsidRPr="008E67F3">
        <w:rPr>
          <w:rFonts w:asciiTheme="minorHAnsi" w:hAnsiTheme="minorHAnsi" w:cstheme="minorHAnsi"/>
          <w:bCs/>
          <w:i/>
          <w:iCs/>
          <w:sz w:val="22"/>
          <w:szCs w:val="22"/>
        </w:rPr>
        <w:t>a mise en place d’un groupe de travail sur l’ajustement du temps de travail à la semaine</w:t>
      </w:r>
      <w:r w:rsidR="00B65D7A" w:rsidRPr="008E67F3">
        <w:rPr>
          <w:rFonts w:asciiTheme="minorHAnsi" w:hAnsiTheme="minorHAnsi" w:cstheme="minorHAnsi"/>
          <w:bCs/>
          <w:i/>
          <w:iCs/>
          <w:sz w:val="22"/>
          <w:szCs w:val="22"/>
        </w:rPr>
        <w:t xml:space="preserve"> </w:t>
      </w:r>
      <w:r w:rsidR="002A46D3" w:rsidRPr="008E67F3">
        <w:rPr>
          <w:rFonts w:asciiTheme="minorHAnsi" w:hAnsiTheme="minorHAnsi" w:cstheme="minorHAnsi"/>
          <w:bCs/>
          <w:i/>
          <w:iCs/>
          <w:sz w:val="22"/>
          <w:szCs w:val="22"/>
        </w:rPr>
        <w:t>de 4</w:t>
      </w:r>
      <w:r w:rsidR="00B65D7A" w:rsidRPr="008E67F3">
        <w:rPr>
          <w:rFonts w:asciiTheme="minorHAnsi" w:hAnsiTheme="minorHAnsi" w:cstheme="minorHAnsi"/>
          <w:bCs/>
          <w:i/>
          <w:iCs/>
          <w:sz w:val="22"/>
          <w:szCs w:val="22"/>
        </w:rPr>
        <w:t xml:space="preserve"> </w:t>
      </w:r>
      <w:r w:rsidR="002A46D3" w:rsidRPr="008E67F3">
        <w:rPr>
          <w:rFonts w:asciiTheme="minorHAnsi" w:hAnsiTheme="minorHAnsi" w:cstheme="minorHAnsi"/>
          <w:bCs/>
          <w:i/>
          <w:iCs/>
          <w:sz w:val="22"/>
          <w:szCs w:val="22"/>
        </w:rPr>
        <w:t>jours.</w:t>
      </w:r>
    </w:p>
    <w:p w14:paraId="65743E53" w14:textId="77777777" w:rsidR="002A46D3" w:rsidRPr="005D44B3" w:rsidRDefault="002A46D3" w:rsidP="00C3510A">
      <w:pPr>
        <w:pStyle w:val="Paragraphedeliste"/>
        <w:tabs>
          <w:tab w:val="left" w:pos="709"/>
          <w:tab w:val="left" w:pos="9070"/>
        </w:tabs>
        <w:ind w:left="567" w:right="-2"/>
        <w:jc w:val="both"/>
        <w:rPr>
          <w:rFonts w:asciiTheme="minorHAnsi" w:hAnsiTheme="minorHAnsi" w:cstheme="minorHAnsi"/>
          <w:bCs/>
          <w:i/>
          <w:iCs/>
          <w:sz w:val="22"/>
          <w:szCs w:val="22"/>
        </w:rPr>
      </w:pPr>
    </w:p>
    <w:bookmarkEnd w:id="0"/>
    <w:p w14:paraId="4F90C354" w14:textId="77777777" w:rsidR="008D3149" w:rsidRPr="0082785A" w:rsidRDefault="008D3149" w:rsidP="00C3510A">
      <w:pPr>
        <w:tabs>
          <w:tab w:val="left" w:pos="3402"/>
          <w:tab w:val="left" w:pos="3828"/>
          <w:tab w:val="left" w:pos="9070"/>
        </w:tabs>
        <w:ind w:right="-2"/>
        <w:jc w:val="both"/>
        <w:rPr>
          <w:rFonts w:asciiTheme="minorHAnsi" w:hAnsiTheme="minorHAnsi" w:cstheme="minorHAnsi"/>
          <w:sz w:val="22"/>
          <w:szCs w:val="22"/>
        </w:rPr>
      </w:pPr>
    </w:p>
    <w:p w14:paraId="5556F506" w14:textId="05BCDE48" w:rsidR="00FC5029" w:rsidRPr="0082785A" w:rsidRDefault="00FC5029" w:rsidP="00C3510A">
      <w:pPr>
        <w:jc w:val="both"/>
        <w:rPr>
          <w:rFonts w:ascii="Calibri" w:hAnsi="Calibri"/>
          <w:b/>
          <w:smallCaps/>
          <w:sz w:val="22"/>
          <w:szCs w:val="22"/>
          <w:u w:val="single"/>
        </w:rPr>
      </w:pPr>
      <w:r w:rsidRPr="0082785A">
        <w:rPr>
          <w:rFonts w:ascii="Calibri" w:hAnsi="Calibri"/>
          <w:b/>
          <w:smallCaps/>
          <w:sz w:val="22"/>
          <w:szCs w:val="22"/>
          <w:u w:val="single"/>
        </w:rPr>
        <w:t>Après discussion, les parties se sont mises d’accord sur ce qui suit :</w:t>
      </w:r>
    </w:p>
    <w:p w14:paraId="2C6C45A2" w14:textId="77777777" w:rsidR="00DB5A58" w:rsidRDefault="00DB5A58" w:rsidP="00C3510A">
      <w:pPr>
        <w:tabs>
          <w:tab w:val="left" w:pos="709"/>
          <w:tab w:val="left" w:pos="9070"/>
        </w:tabs>
        <w:ind w:right="-2"/>
        <w:jc w:val="both"/>
        <w:rPr>
          <w:rFonts w:asciiTheme="minorHAnsi" w:hAnsiTheme="minorHAnsi" w:cstheme="minorHAnsi"/>
          <w:bCs/>
          <w:i/>
          <w:iCs/>
          <w:sz w:val="22"/>
          <w:szCs w:val="22"/>
        </w:rPr>
      </w:pPr>
    </w:p>
    <w:p w14:paraId="1AF46536" w14:textId="633C0042" w:rsidR="00FB2468" w:rsidRPr="0082785A" w:rsidRDefault="00FB2468" w:rsidP="00C3510A">
      <w:pPr>
        <w:jc w:val="both"/>
        <w:rPr>
          <w:rFonts w:ascii="Calibri" w:hAnsi="Calibri"/>
          <w:b/>
          <w:smallCaps/>
          <w:sz w:val="22"/>
          <w:szCs w:val="22"/>
          <w:u w:val="single"/>
        </w:rPr>
      </w:pPr>
      <w:r w:rsidRPr="0082785A">
        <w:rPr>
          <w:rFonts w:asciiTheme="minorHAnsi" w:hAnsiTheme="minorHAnsi" w:cstheme="minorHAnsi"/>
          <w:b/>
          <w:sz w:val="22"/>
          <w:szCs w:val="22"/>
        </w:rPr>
        <w:t>La Direction a pris note des demandes des partenaires sociaux sur ce thème et apporte les éléments ci-dessous en réponse</w:t>
      </w:r>
      <w:r w:rsidR="00FC5029" w:rsidRPr="0082785A">
        <w:rPr>
          <w:rFonts w:asciiTheme="minorHAnsi" w:hAnsiTheme="minorHAnsi" w:cstheme="minorHAnsi"/>
          <w:b/>
          <w:sz w:val="22"/>
          <w:szCs w:val="22"/>
        </w:rPr>
        <w:t> :</w:t>
      </w:r>
    </w:p>
    <w:p w14:paraId="04F15111" w14:textId="4416B301" w:rsidR="00D67F79" w:rsidRPr="0082785A" w:rsidRDefault="00D67F79" w:rsidP="00C3510A">
      <w:pPr>
        <w:tabs>
          <w:tab w:val="left" w:pos="3402"/>
          <w:tab w:val="left" w:pos="3828"/>
          <w:tab w:val="left" w:pos="9070"/>
        </w:tabs>
        <w:ind w:right="-2"/>
        <w:jc w:val="both"/>
        <w:rPr>
          <w:rFonts w:asciiTheme="minorHAnsi" w:hAnsiTheme="minorHAnsi" w:cstheme="minorHAnsi"/>
          <w:sz w:val="22"/>
          <w:szCs w:val="22"/>
        </w:rPr>
      </w:pPr>
    </w:p>
    <w:p w14:paraId="3C424777" w14:textId="0130D29E" w:rsidR="00B65D7A" w:rsidRPr="0082785A" w:rsidRDefault="00B65D7A" w:rsidP="00C3510A">
      <w:pPr>
        <w:tabs>
          <w:tab w:val="left" w:pos="709"/>
          <w:tab w:val="left" w:pos="9070"/>
        </w:tabs>
        <w:ind w:right="-2"/>
        <w:jc w:val="both"/>
        <w:rPr>
          <w:rFonts w:asciiTheme="minorHAnsi" w:hAnsiTheme="minorHAnsi" w:cstheme="minorHAnsi"/>
          <w:sz w:val="22"/>
          <w:szCs w:val="22"/>
        </w:rPr>
      </w:pPr>
      <w:r w:rsidRPr="00915AF6">
        <w:rPr>
          <w:rFonts w:asciiTheme="minorHAnsi" w:hAnsiTheme="minorHAnsi" w:cstheme="minorHAnsi"/>
          <w:bCs/>
          <w:sz w:val="22"/>
          <w:szCs w:val="22"/>
        </w:rPr>
        <w:t xml:space="preserve">La Direction de SPAC projette d’ouvrir des discussions </w:t>
      </w:r>
      <w:r w:rsidR="001A34E2" w:rsidRPr="00915AF6">
        <w:rPr>
          <w:rFonts w:asciiTheme="minorHAnsi" w:hAnsiTheme="minorHAnsi" w:cstheme="minorHAnsi"/>
          <w:bCs/>
          <w:sz w:val="22"/>
          <w:szCs w:val="22"/>
        </w:rPr>
        <w:t xml:space="preserve">et de mettre en place un groupe de travail </w:t>
      </w:r>
      <w:r w:rsidRPr="00915AF6">
        <w:rPr>
          <w:rFonts w:asciiTheme="minorHAnsi" w:hAnsiTheme="minorHAnsi" w:cstheme="minorHAnsi"/>
          <w:bCs/>
          <w:sz w:val="22"/>
          <w:szCs w:val="22"/>
        </w:rPr>
        <w:t>sur l’organisation du temps de travail, en 2026.</w:t>
      </w:r>
    </w:p>
    <w:p w14:paraId="0C2EC88B" w14:textId="46C2B86A" w:rsidR="00D67F79" w:rsidRPr="0082785A" w:rsidRDefault="00D67F79" w:rsidP="00C3510A">
      <w:pPr>
        <w:tabs>
          <w:tab w:val="left" w:pos="3402"/>
          <w:tab w:val="left" w:pos="3828"/>
          <w:tab w:val="left" w:pos="9070"/>
        </w:tabs>
        <w:ind w:right="-2"/>
        <w:jc w:val="both"/>
        <w:rPr>
          <w:rFonts w:asciiTheme="minorHAnsi" w:hAnsiTheme="minorHAnsi" w:cstheme="minorHAnsi"/>
          <w:sz w:val="22"/>
          <w:szCs w:val="22"/>
        </w:rPr>
      </w:pPr>
    </w:p>
    <w:p w14:paraId="20038361" w14:textId="77777777" w:rsidR="0081081E" w:rsidRPr="0082785A" w:rsidRDefault="0081081E" w:rsidP="00C3510A">
      <w:pPr>
        <w:tabs>
          <w:tab w:val="left" w:pos="3402"/>
          <w:tab w:val="left" w:pos="3828"/>
          <w:tab w:val="left" w:pos="9070"/>
        </w:tabs>
        <w:ind w:right="-2"/>
        <w:jc w:val="both"/>
        <w:rPr>
          <w:rFonts w:asciiTheme="minorHAnsi" w:hAnsiTheme="minorHAnsi" w:cstheme="minorHAnsi"/>
          <w:b/>
          <w:sz w:val="22"/>
          <w:szCs w:val="22"/>
          <w:u w:val="single"/>
        </w:rPr>
      </w:pPr>
    </w:p>
    <w:p w14:paraId="41D3F428" w14:textId="77777777" w:rsidR="0081081E" w:rsidRPr="0082785A" w:rsidRDefault="0081081E" w:rsidP="00C3510A">
      <w:pPr>
        <w:tabs>
          <w:tab w:val="left" w:pos="3402"/>
          <w:tab w:val="left" w:pos="3828"/>
          <w:tab w:val="left" w:pos="9070"/>
        </w:tabs>
        <w:ind w:right="-2"/>
        <w:jc w:val="both"/>
        <w:rPr>
          <w:rFonts w:asciiTheme="minorHAnsi" w:hAnsiTheme="minorHAnsi" w:cstheme="minorHAnsi"/>
          <w:b/>
          <w:sz w:val="22"/>
          <w:szCs w:val="22"/>
          <w:u w:val="single"/>
        </w:rPr>
      </w:pPr>
    </w:p>
    <w:p w14:paraId="38883323" w14:textId="6C8F6D29" w:rsidR="00246CD4" w:rsidRPr="0082785A" w:rsidRDefault="00246CD4" w:rsidP="00C3510A">
      <w:pPr>
        <w:pStyle w:val="Style1"/>
        <w:rPr>
          <w:sz w:val="22"/>
          <w:szCs w:val="22"/>
        </w:rPr>
      </w:pPr>
      <w:r w:rsidRPr="0082785A">
        <w:rPr>
          <w:sz w:val="22"/>
          <w:szCs w:val="22"/>
        </w:rPr>
        <w:t>Article 2. Salaires Effectifs et Partage de la Valeur Ajoutee</w:t>
      </w:r>
    </w:p>
    <w:p w14:paraId="26B58FE6" w14:textId="77777777" w:rsidR="0081081E" w:rsidRPr="0082785A" w:rsidRDefault="0081081E" w:rsidP="00C3510A">
      <w:pPr>
        <w:tabs>
          <w:tab w:val="left" w:pos="3544"/>
          <w:tab w:val="left" w:pos="3828"/>
        </w:tabs>
        <w:ind w:right="2268"/>
        <w:jc w:val="both"/>
        <w:rPr>
          <w:rFonts w:asciiTheme="minorHAnsi" w:hAnsiTheme="minorHAnsi" w:cstheme="minorHAnsi"/>
          <w:b/>
          <w:sz w:val="22"/>
          <w:szCs w:val="22"/>
          <w:highlight w:val="yellow"/>
          <w:u w:val="single"/>
        </w:rPr>
      </w:pPr>
    </w:p>
    <w:p w14:paraId="40344F88" w14:textId="77777777" w:rsidR="00FC5029" w:rsidRPr="0082785A" w:rsidRDefault="00FC5029" w:rsidP="00C3510A">
      <w:pPr>
        <w:tabs>
          <w:tab w:val="left" w:pos="3544"/>
          <w:tab w:val="left" w:pos="3828"/>
        </w:tabs>
        <w:ind w:right="2268"/>
        <w:jc w:val="both"/>
        <w:rPr>
          <w:rFonts w:asciiTheme="minorHAnsi" w:hAnsiTheme="minorHAnsi" w:cstheme="minorHAnsi"/>
          <w:b/>
          <w:sz w:val="22"/>
          <w:szCs w:val="22"/>
        </w:rPr>
      </w:pPr>
      <w:r w:rsidRPr="0082785A">
        <w:rPr>
          <w:rFonts w:asciiTheme="minorHAnsi" w:hAnsiTheme="minorHAnsi" w:cstheme="minorHAnsi"/>
          <w:b/>
          <w:sz w:val="22"/>
          <w:szCs w:val="22"/>
        </w:rPr>
        <w:t xml:space="preserve">Rappel des demandes : </w:t>
      </w:r>
    </w:p>
    <w:p w14:paraId="31DBECF9" w14:textId="77777777" w:rsidR="00FC5029" w:rsidRPr="0082785A" w:rsidRDefault="00FC5029" w:rsidP="00C3510A">
      <w:pPr>
        <w:tabs>
          <w:tab w:val="left" w:pos="3544"/>
          <w:tab w:val="left" w:pos="3828"/>
        </w:tabs>
        <w:ind w:right="2268"/>
        <w:jc w:val="both"/>
        <w:rPr>
          <w:rFonts w:asciiTheme="minorHAnsi" w:hAnsiTheme="minorHAnsi" w:cstheme="minorHAnsi"/>
          <w:b/>
          <w:sz w:val="22"/>
          <w:szCs w:val="22"/>
          <w:u w:val="single"/>
        </w:rPr>
      </w:pPr>
    </w:p>
    <w:p w14:paraId="3DF9A58B" w14:textId="77777777" w:rsidR="004304B1" w:rsidRPr="0082785A" w:rsidRDefault="004304B1" w:rsidP="00C3510A">
      <w:pPr>
        <w:tabs>
          <w:tab w:val="left" w:pos="3544"/>
          <w:tab w:val="left" w:pos="3828"/>
        </w:tabs>
        <w:ind w:right="2268"/>
        <w:jc w:val="both"/>
        <w:rPr>
          <w:rFonts w:asciiTheme="minorHAnsi" w:hAnsiTheme="minorHAnsi" w:cstheme="minorHAnsi"/>
          <w:b/>
          <w:sz w:val="22"/>
          <w:szCs w:val="22"/>
        </w:rPr>
      </w:pPr>
      <w:r w:rsidRPr="0082785A">
        <w:rPr>
          <w:rFonts w:asciiTheme="minorHAnsi" w:hAnsiTheme="minorHAnsi" w:cstheme="minorHAnsi"/>
          <w:b/>
          <w:sz w:val="22"/>
          <w:szCs w:val="22"/>
        </w:rPr>
        <w:t>CFTC :</w:t>
      </w:r>
    </w:p>
    <w:p w14:paraId="7E866343" w14:textId="4DF17433" w:rsidR="003E0DAD" w:rsidRPr="003E0DAD" w:rsidRDefault="003E0DAD" w:rsidP="00C3510A">
      <w:pPr>
        <w:pStyle w:val="Paragraphedeliste"/>
        <w:numPr>
          <w:ilvl w:val="0"/>
          <w:numId w:val="1"/>
        </w:numPr>
        <w:tabs>
          <w:tab w:val="clear" w:pos="-421"/>
        </w:tabs>
        <w:ind w:left="567" w:hanging="283"/>
        <w:jc w:val="both"/>
        <w:rPr>
          <w:rFonts w:asciiTheme="minorHAnsi" w:hAnsiTheme="minorHAnsi" w:cstheme="minorHAnsi"/>
          <w:i/>
          <w:iCs/>
          <w:sz w:val="22"/>
          <w:szCs w:val="22"/>
        </w:rPr>
      </w:pPr>
      <w:r w:rsidRPr="003E0DAD">
        <w:rPr>
          <w:rFonts w:asciiTheme="minorHAnsi" w:hAnsiTheme="minorHAnsi" w:cstheme="minorHAnsi"/>
          <w:i/>
          <w:iCs/>
          <w:sz w:val="22"/>
          <w:szCs w:val="22"/>
        </w:rPr>
        <w:t>Une augmentation moyenne annuelle de 2,5 % de la masse salariale courante.</w:t>
      </w:r>
    </w:p>
    <w:p w14:paraId="049AF016" w14:textId="7D9B4044" w:rsidR="003E0DAD" w:rsidRPr="003E0DAD" w:rsidRDefault="003E0DAD" w:rsidP="00C3510A">
      <w:pPr>
        <w:pStyle w:val="Paragraphedeliste"/>
        <w:numPr>
          <w:ilvl w:val="0"/>
          <w:numId w:val="1"/>
        </w:numPr>
        <w:tabs>
          <w:tab w:val="clear" w:pos="-421"/>
        </w:tabs>
        <w:ind w:left="567" w:hanging="283"/>
        <w:jc w:val="both"/>
        <w:rPr>
          <w:rFonts w:asciiTheme="minorHAnsi" w:hAnsiTheme="minorHAnsi" w:cstheme="minorHAnsi"/>
          <w:i/>
          <w:iCs/>
          <w:sz w:val="22"/>
          <w:szCs w:val="22"/>
        </w:rPr>
      </w:pPr>
      <w:r w:rsidRPr="003E0DAD">
        <w:rPr>
          <w:rFonts w:asciiTheme="minorHAnsi" w:hAnsiTheme="minorHAnsi" w:cstheme="minorHAnsi"/>
          <w:i/>
          <w:iCs/>
          <w:sz w:val="22"/>
          <w:szCs w:val="22"/>
        </w:rPr>
        <w:t>L’octroi d’une indemnisation plus juste pour les frais de repas des sédentaires.</w:t>
      </w:r>
    </w:p>
    <w:p w14:paraId="46F94173" w14:textId="5F2699F1" w:rsidR="003E0DAD" w:rsidRPr="003E0DAD" w:rsidRDefault="003E0DAD" w:rsidP="00C3510A">
      <w:pPr>
        <w:pStyle w:val="Paragraphedeliste"/>
        <w:numPr>
          <w:ilvl w:val="0"/>
          <w:numId w:val="1"/>
        </w:numPr>
        <w:tabs>
          <w:tab w:val="clear" w:pos="-421"/>
        </w:tabs>
        <w:ind w:left="567" w:hanging="283"/>
        <w:jc w:val="both"/>
        <w:rPr>
          <w:rFonts w:asciiTheme="minorHAnsi" w:hAnsiTheme="minorHAnsi" w:cstheme="minorHAnsi"/>
          <w:i/>
          <w:iCs/>
          <w:sz w:val="22"/>
          <w:szCs w:val="22"/>
        </w:rPr>
      </w:pPr>
      <w:r w:rsidRPr="003E0DAD">
        <w:rPr>
          <w:rFonts w:asciiTheme="minorHAnsi" w:hAnsiTheme="minorHAnsi" w:cstheme="minorHAnsi"/>
          <w:i/>
          <w:iCs/>
          <w:sz w:val="22"/>
          <w:szCs w:val="22"/>
        </w:rPr>
        <w:t>L’octroi d’une prime de transport, mobilité, carburant.</w:t>
      </w:r>
    </w:p>
    <w:p w14:paraId="6350C13A" w14:textId="1FEBDACC" w:rsidR="003E0DAD" w:rsidRPr="004C4D9C" w:rsidRDefault="003E0DAD" w:rsidP="00C3510A">
      <w:pPr>
        <w:pStyle w:val="Paragraphedeliste"/>
        <w:numPr>
          <w:ilvl w:val="0"/>
          <w:numId w:val="1"/>
        </w:numPr>
        <w:tabs>
          <w:tab w:val="clear" w:pos="-421"/>
        </w:tabs>
        <w:ind w:left="567" w:hanging="283"/>
        <w:jc w:val="both"/>
        <w:rPr>
          <w:rFonts w:asciiTheme="minorHAnsi" w:hAnsiTheme="minorHAnsi" w:cstheme="minorHAnsi"/>
          <w:i/>
          <w:iCs/>
          <w:sz w:val="22"/>
          <w:szCs w:val="22"/>
        </w:rPr>
      </w:pPr>
      <w:r w:rsidRPr="004C4D9C">
        <w:rPr>
          <w:rFonts w:asciiTheme="minorHAnsi" w:hAnsiTheme="minorHAnsi" w:cstheme="minorHAnsi"/>
          <w:i/>
          <w:iCs/>
          <w:sz w:val="22"/>
          <w:szCs w:val="22"/>
        </w:rPr>
        <w:t>La prise en charge pérenne des titres de transport : 100 %</w:t>
      </w:r>
    </w:p>
    <w:p w14:paraId="2C11AFDA" w14:textId="40B47390" w:rsidR="003E0DAD" w:rsidRPr="004C4D9C" w:rsidRDefault="003E0DAD" w:rsidP="00C3510A">
      <w:pPr>
        <w:pStyle w:val="Paragraphedeliste"/>
        <w:numPr>
          <w:ilvl w:val="0"/>
          <w:numId w:val="1"/>
        </w:numPr>
        <w:tabs>
          <w:tab w:val="clear" w:pos="-421"/>
        </w:tabs>
        <w:ind w:left="567" w:hanging="283"/>
        <w:jc w:val="both"/>
        <w:rPr>
          <w:rFonts w:asciiTheme="minorHAnsi" w:hAnsiTheme="minorHAnsi" w:cstheme="minorHAnsi"/>
          <w:i/>
          <w:iCs/>
          <w:sz w:val="22"/>
          <w:szCs w:val="22"/>
        </w:rPr>
      </w:pPr>
      <w:r w:rsidRPr="004C4D9C">
        <w:rPr>
          <w:rFonts w:asciiTheme="minorHAnsi" w:hAnsiTheme="minorHAnsi" w:cstheme="minorHAnsi"/>
          <w:i/>
          <w:iCs/>
          <w:sz w:val="22"/>
          <w:szCs w:val="22"/>
        </w:rPr>
        <w:t>Revalorisation des titres restaurant au plafond URSSAF ou octroi d’une indemnité repas</w:t>
      </w:r>
    </w:p>
    <w:p w14:paraId="3D94199C" w14:textId="77777777" w:rsidR="003E0DAD" w:rsidRPr="004C4D9C" w:rsidRDefault="003E0DAD" w:rsidP="00C3510A">
      <w:pPr>
        <w:pStyle w:val="Paragraphedeliste"/>
        <w:ind w:left="567"/>
        <w:jc w:val="both"/>
        <w:rPr>
          <w:rFonts w:asciiTheme="minorHAnsi" w:hAnsiTheme="minorHAnsi" w:cstheme="minorHAnsi"/>
          <w:i/>
          <w:iCs/>
          <w:sz w:val="22"/>
          <w:szCs w:val="22"/>
        </w:rPr>
      </w:pPr>
      <w:r w:rsidRPr="004C4D9C">
        <w:rPr>
          <w:rFonts w:asciiTheme="minorHAnsi" w:hAnsiTheme="minorHAnsi" w:cstheme="minorHAnsi"/>
          <w:i/>
          <w:iCs/>
          <w:sz w:val="22"/>
          <w:szCs w:val="22"/>
        </w:rPr>
        <w:t>sédentaire de 7,40 euros (plafond URSSAF)</w:t>
      </w:r>
    </w:p>
    <w:p w14:paraId="75A74039" w14:textId="6738C26E" w:rsidR="003E0DAD" w:rsidRPr="004C4D9C" w:rsidRDefault="003E0DAD" w:rsidP="00C3510A">
      <w:pPr>
        <w:pStyle w:val="Paragraphedeliste"/>
        <w:numPr>
          <w:ilvl w:val="0"/>
          <w:numId w:val="1"/>
        </w:numPr>
        <w:tabs>
          <w:tab w:val="clear" w:pos="-421"/>
        </w:tabs>
        <w:ind w:left="567" w:hanging="283"/>
        <w:jc w:val="both"/>
        <w:rPr>
          <w:rFonts w:asciiTheme="minorHAnsi" w:hAnsiTheme="minorHAnsi" w:cstheme="minorHAnsi"/>
          <w:i/>
          <w:iCs/>
          <w:sz w:val="22"/>
          <w:szCs w:val="22"/>
        </w:rPr>
      </w:pPr>
      <w:r w:rsidRPr="004C4D9C">
        <w:rPr>
          <w:rFonts w:asciiTheme="minorHAnsi" w:hAnsiTheme="minorHAnsi" w:cstheme="minorHAnsi"/>
          <w:i/>
          <w:iCs/>
          <w:sz w:val="22"/>
          <w:szCs w:val="22"/>
        </w:rPr>
        <w:t>Utilisation des titres restaurant le dimanche</w:t>
      </w:r>
    </w:p>
    <w:p w14:paraId="2C57C0A5" w14:textId="06041A8C" w:rsidR="003E0DAD" w:rsidRDefault="003E0DAD" w:rsidP="00C3510A">
      <w:pPr>
        <w:pStyle w:val="Paragraphedeliste"/>
        <w:numPr>
          <w:ilvl w:val="0"/>
          <w:numId w:val="1"/>
        </w:numPr>
        <w:tabs>
          <w:tab w:val="clear" w:pos="-421"/>
        </w:tabs>
        <w:ind w:left="567" w:hanging="283"/>
        <w:jc w:val="both"/>
        <w:rPr>
          <w:rFonts w:asciiTheme="minorHAnsi" w:hAnsiTheme="minorHAnsi" w:cstheme="minorHAnsi"/>
          <w:i/>
          <w:iCs/>
          <w:sz w:val="22"/>
          <w:szCs w:val="22"/>
        </w:rPr>
      </w:pPr>
      <w:r w:rsidRPr="003E0DAD">
        <w:rPr>
          <w:rFonts w:asciiTheme="minorHAnsi" w:hAnsiTheme="minorHAnsi" w:cstheme="minorHAnsi"/>
          <w:i/>
          <w:iCs/>
          <w:sz w:val="22"/>
          <w:szCs w:val="22"/>
        </w:rPr>
        <w:t>Une revalorisation des accessoires de salaire calquée sur l’inflation</w:t>
      </w:r>
    </w:p>
    <w:p w14:paraId="353F303E" w14:textId="77777777" w:rsidR="00792740" w:rsidRPr="003E0DAD" w:rsidRDefault="00792740" w:rsidP="00792740">
      <w:pPr>
        <w:pStyle w:val="Paragraphedeliste"/>
        <w:ind w:left="567"/>
        <w:jc w:val="both"/>
        <w:rPr>
          <w:rFonts w:asciiTheme="minorHAnsi" w:hAnsiTheme="minorHAnsi" w:cstheme="minorHAnsi"/>
          <w:i/>
          <w:iCs/>
          <w:sz w:val="22"/>
          <w:szCs w:val="22"/>
        </w:rPr>
      </w:pPr>
    </w:p>
    <w:p w14:paraId="14F1F811" w14:textId="77777777" w:rsidR="004304B1" w:rsidRPr="0082785A" w:rsidRDefault="004304B1" w:rsidP="00C3510A">
      <w:pPr>
        <w:tabs>
          <w:tab w:val="left" w:pos="3544"/>
          <w:tab w:val="left" w:pos="3828"/>
        </w:tabs>
        <w:ind w:right="2268"/>
        <w:jc w:val="both"/>
        <w:rPr>
          <w:rFonts w:asciiTheme="minorHAnsi" w:hAnsiTheme="minorHAnsi" w:cstheme="minorHAnsi"/>
          <w:b/>
          <w:sz w:val="22"/>
          <w:szCs w:val="22"/>
        </w:rPr>
      </w:pPr>
      <w:r w:rsidRPr="0082785A">
        <w:rPr>
          <w:rFonts w:asciiTheme="minorHAnsi" w:hAnsiTheme="minorHAnsi" w:cstheme="minorHAnsi"/>
          <w:b/>
          <w:sz w:val="22"/>
          <w:szCs w:val="22"/>
        </w:rPr>
        <w:lastRenderedPageBreak/>
        <w:t xml:space="preserve">CGT : </w:t>
      </w:r>
    </w:p>
    <w:p w14:paraId="702701C3" w14:textId="77777777" w:rsidR="001B40D5" w:rsidRPr="001B40D5" w:rsidRDefault="001B40D5" w:rsidP="00C3510A">
      <w:pPr>
        <w:pStyle w:val="Paragraphedeliste"/>
        <w:numPr>
          <w:ilvl w:val="0"/>
          <w:numId w:val="1"/>
        </w:numPr>
        <w:tabs>
          <w:tab w:val="clear" w:pos="-421"/>
        </w:tabs>
        <w:ind w:left="567" w:hanging="283"/>
        <w:jc w:val="both"/>
        <w:rPr>
          <w:rFonts w:asciiTheme="minorHAnsi" w:hAnsiTheme="minorHAnsi" w:cstheme="minorHAnsi"/>
          <w:i/>
          <w:iCs/>
          <w:sz w:val="22"/>
          <w:szCs w:val="22"/>
        </w:rPr>
      </w:pPr>
      <w:r w:rsidRPr="001B40D5">
        <w:rPr>
          <w:rFonts w:asciiTheme="minorHAnsi" w:hAnsiTheme="minorHAnsi" w:cstheme="minorHAnsi"/>
          <w:i/>
          <w:iCs/>
          <w:sz w:val="22"/>
          <w:szCs w:val="22"/>
        </w:rPr>
        <w:t>Une augmentation générale identique pour tous, exprimée en euros et en pourcentage, afin de réduire les écarts et garantir une revalorisation juste ;</w:t>
      </w:r>
    </w:p>
    <w:p w14:paraId="237B851C" w14:textId="252A8206" w:rsidR="001B40D5" w:rsidRPr="001B40D5" w:rsidRDefault="001B40D5" w:rsidP="00C3510A">
      <w:pPr>
        <w:pStyle w:val="Paragraphedeliste"/>
        <w:numPr>
          <w:ilvl w:val="0"/>
          <w:numId w:val="1"/>
        </w:numPr>
        <w:tabs>
          <w:tab w:val="clear" w:pos="-421"/>
        </w:tabs>
        <w:ind w:left="567" w:hanging="283"/>
        <w:jc w:val="both"/>
        <w:rPr>
          <w:rFonts w:asciiTheme="minorHAnsi" w:hAnsiTheme="minorHAnsi" w:cstheme="minorHAnsi"/>
          <w:i/>
          <w:iCs/>
          <w:sz w:val="22"/>
          <w:szCs w:val="22"/>
        </w:rPr>
      </w:pPr>
      <w:r>
        <w:rPr>
          <w:rFonts w:asciiTheme="minorHAnsi" w:hAnsiTheme="minorHAnsi" w:cstheme="minorHAnsi"/>
          <w:i/>
          <w:iCs/>
          <w:sz w:val="22"/>
          <w:szCs w:val="22"/>
        </w:rPr>
        <w:t>U</w:t>
      </w:r>
      <w:r w:rsidRPr="001B40D5">
        <w:rPr>
          <w:rFonts w:asciiTheme="minorHAnsi" w:hAnsiTheme="minorHAnsi" w:cstheme="minorHAnsi"/>
          <w:i/>
          <w:iCs/>
          <w:sz w:val="22"/>
          <w:szCs w:val="22"/>
        </w:rPr>
        <w:t>ne prime de pouvoir d’achat destinée aux bas salaires ;</w:t>
      </w:r>
    </w:p>
    <w:p w14:paraId="54AE52F8" w14:textId="604A2FC2" w:rsidR="001B40D5" w:rsidRDefault="001B40D5" w:rsidP="00C3510A">
      <w:pPr>
        <w:pStyle w:val="Paragraphedeliste"/>
        <w:numPr>
          <w:ilvl w:val="0"/>
          <w:numId w:val="1"/>
        </w:numPr>
        <w:tabs>
          <w:tab w:val="clear" w:pos="-421"/>
        </w:tabs>
        <w:ind w:left="567" w:hanging="283"/>
        <w:jc w:val="both"/>
        <w:rPr>
          <w:rFonts w:asciiTheme="minorHAnsi" w:hAnsiTheme="minorHAnsi" w:cstheme="minorHAnsi"/>
          <w:i/>
          <w:iCs/>
          <w:sz w:val="22"/>
          <w:szCs w:val="22"/>
        </w:rPr>
      </w:pPr>
      <w:r>
        <w:rPr>
          <w:rFonts w:asciiTheme="minorHAnsi" w:hAnsiTheme="minorHAnsi" w:cstheme="minorHAnsi"/>
          <w:i/>
          <w:iCs/>
          <w:sz w:val="22"/>
          <w:szCs w:val="22"/>
        </w:rPr>
        <w:t>U</w:t>
      </w:r>
      <w:r w:rsidRPr="001B40D5">
        <w:rPr>
          <w:rFonts w:asciiTheme="minorHAnsi" w:hAnsiTheme="minorHAnsi" w:cstheme="minorHAnsi"/>
          <w:i/>
          <w:iCs/>
          <w:sz w:val="22"/>
          <w:szCs w:val="22"/>
        </w:rPr>
        <w:t>ne prime carburant de 500 € pour les personnels sédentaires, qui ne bénéficient pas de véhicules de fonction</w:t>
      </w:r>
      <w:r>
        <w:rPr>
          <w:rFonts w:asciiTheme="minorHAnsi" w:hAnsiTheme="minorHAnsi" w:cstheme="minorHAnsi"/>
          <w:i/>
          <w:iCs/>
          <w:sz w:val="22"/>
          <w:szCs w:val="22"/>
        </w:rPr>
        <w:t> ;</w:t>
      </w:r>
    </w:p>
    <w:p w14:paraId="0F33E703" w14:textId="037D6F6B" w:rsidR="001B40D5" w:rsidRPr="001B40D5" w:rsidRDefault="001B40D5" w:rsidP="00C3510A">
      <w:pPr>
        <w:pStyle w:val="Paragraphedeliste"/>
        <w:numPr>
          <w:ilvl w:val="0"/>
          <w:numId w:val="1"/>
        </w:numPr>
        <w:tabs>
          <w:tab w:val="clear" w:pos="-421"/>
        </w:tabs>
        <w:ind w:left="567" w:hanging="283"/>
        <w:jc w:val="both"/>
        <w:rPr>
          <w:rFonts w:asciiTheme="minorHAnsi" w:hAnsiTheme="minorHAnsi" w:cstheme="minorHAnsi"/>
          <w:i/>
          <w:iCs/>
          <w:sz w:val="22"/>
          <w:szCs w:val="22"/>
        </w:rPr>
      </w:pPr>
      <w:r w:rsidRPr="001B40D5">
        <w:rPr>
          <w:rFonts w:asciiTheme="minorHAnsi" w:hAnsiTheme="minorHAnsi" w:cstheme="minorHAnsi"/>
          <w:i/>
          <w:iCs/>
          <w:sz w:val="22"/>
          <w:szCs w:val="22"/>
        </w:rPr>
        <w:t xml:space="preserve">Une augmentation de 1,50 € sur les tickets repas. Ajout de la référence à l’arrêt de la Cour de cassation rappelant l’obligation de l’employeur concernant leur attribution. </w:t>
      </w:r>
    </w:p>
    <w:p w14:paraId="23840A22" w14:textId="1A5BA1F5" w:rsidR="001B40D5" w:rsidRDefault="001B40D5" w:rsidP="00C3510A">
      <w:pPr>
        <w:pStyle w:val="Paragraphedeliste"/>
        <w:numPr>
          <w:ilvl w:val="0"/>
          <w:numId w:val="1"/>
        </w:numPr>
        <w:tabs>
          <w:tab w:val="clear" w:pos="-421"/>
        </w:tabs>
        <w:ind w:left="567" w:hanging="283"/>
        <w:jc w:val="both"/>
        <w:rPr>
          <w:rFonts w:asciiTheme="minorHAnsi" w:hAnsiTheme="minorHAnsi" w:cstheme="minorHAnsi"/>
          <w:i/>
          <w:iCs/>
          <w:sz w:val="22"/>
          <w:szCs w:val="22"/>
        </w:rPr>
      </w:pPr>
      <w:r w:rsidRPr="001B40D5">
        <w:rPr>
          <w:rFonts w:asciiTheme="minorHAnsi" w:hAnsiTheme="minorHAnsi" w:cstheme="minorHAnsi"/>
          <w:i/>
          <w:iCs/>
          <w:sz w:val="22"/>
          <w:szCs w:val="22"/>
        </w:rPr>
        <w:t>Revalorisation des paniers repas de +2 €</w:t>
      </w:r>
      <w:r w:rsidR="008551F0">
        <w:rPr>
          <w:rFonts w:asciiTheme="minorHAnsi" w:hAnsiTheme="minorHAnsi" w:cstheme="minorHAnsi"/>
          <w:i/>
          <w:iCs/>
          <w:sz w:val="22"/>
          <w:szCs w:val="22"/>
        </w:rPr>
        <w:t> ;</w:t>
      </w:r>
    </w:p>
    <w:p w14:paraId="4977A187" w14:textId="27EC019C" w:rsidR="008551F0" w:rsidRPr="001B40D5" w:rsidRDefault="008551F0" w:rsidP="00C3510A">
      <w:pPr>
        <w:pStyle w:val="Paragraphedeliste"/>
        <w:numPr>
          <w:ilvl w:val="0"/>
          <w:numId w:val="1"/>
        </w:numPr>
        <w:tabs>
          <w:tab w:val="clear" w:pos="-421"/>
        </w:tabs>
        <w:ind w:left="567" w:hanging="283"/>
        <w:jc w:val="both"/>
        <w:rPr>
          <w:rFonts w:asciiTheme="minorHAnsi" w:hAnsiTheme="minorHAnsi" w:cstheme="minorHAnsi"/>
          <w:i/>
          <w:iCs/>
          <w:sz w:val="22"/>
          <w:szCs w:val="22"/>
        </w:rPr>
      </w:pPr>
      <w:r>
        <w:rPr>
          <w:rFonts w:asciiTheme="minorHAnsi" w:hAnsiTheme="minorHAnsi" w:cstheme="minorHAnsi"/>
          <w:i/>
          <w:iCs/>
          <w:sz w:val="22"/>
          <w:szCs w:val="22"/>
        </w:rPr>
        <w:t>La mise en place d’une prime de partage de la valeur d’un montant significatif versée à tous les salariés</w:t>
      </w:r>
      <w:r w:rsidR="005257B7">
        <w:rPr>
          <w:rFonts w:asciiTheme="minorHAnsi" w:hAnsiTheme="minorHAnsi" w:cstheme="minorHAnsi"/>
          <w:i/>
          <w:iCs/>
          <w:sz w:val="22"/>
          <w:szCs w:val="22"/>
        </w:rPr>
        <w:t>,</w:t>
      </w:r>
      <w:r>
        <w:rPr>
          <w:rFonts w:asciiTheme="minorHAnsi" w:hAnsiTheme="minorHAnsi" w:cstheme="minorHAnsi"/>
          <w:i/>
          <w:iCs/>
          <w:sz w:val="22"/>
          <w:szCs w:val="22"/>
        </w:rPr>
        <w:t xml:space="preserve"> sans critères restrictifs.</w:t>
      </w:r>
    </w:p>
    <w:p w14:paraId="34F73A4E" w14:textId="77777777" w:rsidR="004304B1" w:rsidRPr="0082785A" w:rsidRDefault="004304B1" w:rsidP="00C3510A">
      <w:pPr>
        <w:tabs>
          <w:tab w:val="left" w:pos="3402"/>
          <w:tab w:val="left" w:pos="3828"/>
          <w:tab w:val="left" w:pos="9070"/>
        </w:tabs>
        <w:ind w:right="-2"/>
        <w:jc w:val="both"/>
        <w:rPr>
          <w:rFonts w:asciiTheme="minorHAnsi" w:hAnsiTheme="minorHAnsi" w:cstheme="minorHAnsi"/>
          <w:bCs/>
          <w:sz w:val="22"/>
          <w:szCs w:val="22"/>
        </w:rPr>
      </w:pPr>
    </w:p>
    <w:p w14:paraId="6A84B4EC" w14:textId="5A04A942" w:rsidR="00BC3983" w:rsidRPr="0082785A" w:rsidRDefault="004304B1" w:rsidP="00C3510A">
      <w:pPr>
        <w:tabs>
          <w:tab w:val="left" w:pos="3402"/>
          <w:tab w:val="left" w:pos="3828"/>
          <w:tab w:val="left" w:pos="9070"/>
        </w:tabs>
        <w:ind w:right="-2"/>
        <w:jc w:val="both"/>
        <w:rPr>
          <w:rFonts w:asciiTheme="minorHAnsi" w:hAnsiTheme="minorHAnsi" w:cstheme="minorHAnsi"/>
          <w:b/>
          <w:sz w:val="22"/>
          <w:szCs w:val="22"/>
        </w:rPr>
      </w:pPr>
      <w:r w:rsidRPr="0082785A">
        <w:rPr>
          <w:rFonts w:asciiTheme="minorHAnsi" w:hAnsiTheme="minorHAnsi" w:cstheme="minorHAnsi"/>
          <w:b/>
          <w:sz w:val="22"/>
          <w:szCs w:val="22"/>
        </w:rPr>
        <w:t>FO :</w:t>
      </w:r>
    </w:p>
    <w:p w14:paraId="5997234E" w14:textId="2A4C712E" w:rsidR="0079215D" w:rsidRPr="00503CED" w:rsidRDefault="0079215D" w:rsidP="00C3510A">
      <w:pPr>
        <w:pStyle w:val="Paragraphedeliste"/>
        <w:numPr>
          <w:ilvl w:val="0"/>
          <w:numId w:val="1"/>
        </w:numPr>
        <w:tabs>
          <w:tab w:val="clear" w:pos="-421"/>
        </w:tabs>
        <w:ind w:left="567" w:hanging="283"/>
        <w:jc w:val="both"/>
        <w:rPr>
          <w:rFonts w:asciiTheme="minorHAnsi" w:hAnsiTheme="minorHAnsi" w:cstheme="minorHAnsi"/>
          <w:i/>
          <w:iCs/>
          <w:sz w:val="22"/>
          <w:szCs w:val="22"/>
        </w:rPr>
      </w:pPr>
      <w:r w:rsidRPr="00503CED">
        <w:rPr>
          <w:rFonts w:asciiTheme="minorHAnsi" w:hAnsiTheme="minorHAnsi" w:cstheme="minorHAnsi"/>
          <w:i/>
          <w:iCs/>
          <w:sz w:val="22"/>
          <w:szCs w:val="22"/>
        </w:rPr>
        <w:t>Affirmation de la permanence des principes fondamentaux de :</w:t>
      </w:r>
    </w:p>
    <w:p w14:paraId="228D9AEA" w14:textId="39D80A99" w:rsidR="0079215D" w:rsidRPr="0079215D" w:rsidRDefault="0079215D" w:rsidP="00C3510A">
      <w:pPr>
        <w:numPr>
          <w:ilvl w:val="1"/>
          <w:numId w:val="6"/>
        </w:numPr>
        <w:tabs>
          <w:tab w:val="left" w:pos="3402"/>
          <w:tab w:val="left" w:pos="3828"/>
          <w:tab w:val="left" w:pos="9070"/>
        </w:tabs>
        <w:ind w:right="-2"/>
        <w:jc w:val="both"/>
        <w:rPr>
          <w:rFonts w:asciiTheme="minorHAnsi" w:hAnsiTheme="minorHAnsi" w:cstheme="minorHAnsi"/>
          <w:i/>
          <w:iCs/>
          <w:sz w:val="22"/>
          <w:szCs w:val="22"/>
          <w:lang w:val="fr"/>
        </w:rPr>
      </w:pPr>
      <w:r w:rsidRPr="0079215D">
        <w:rPr>
          <w:rFonts w:asciiTheme="minorHAnsi" w:hAnsiTheme="minorHAnsi" w:cstheme="minorHAnsi"/>
          <w:i/>
          <w:iCs/>
          <w:sz w:val="22"/>
          <w:szCs w:val="22"/>
          <w:lang w:val="fr"/>
        </w:rPr>
        <w:t>Préservation de l’emploi au sein du groupe Bouygues</w:t>
      </w:r>
    </w:p>
    <w:p w14:paraId="2D7CDAE6" w14:textId="77777777" w:rsidR="0079215D" w:rsidRPr="0079215D" w:rsidRDefault="0079215D" w:rsidP="00C3510A">
      <w:pPr>
        <w:numPr>
          <w:ilvl w:val="1"/>
          <w:numId w:val="6"/>
        </w:numPr>
        <w:tabs>
          <w:tab w:val="left" w:pos="3402"/>
          <w:tab w:val="left" w:pos="3828"/>
          <w:tab w:val="left" w:pos="9070"/>
        </w:tabs>
        <w:ind w:right="-2"/>
        <w:jc w:val="both"/>
        <w:rPr>
          <w:rFonts w:asciiTheme="minorHAnsi" w:hAnsiTheme="minorHAnsi" w:cstheme="minorHAnsi"/>
          <w:i/>
          <w:iCs/>
          <w:sz w:val="22"/>
          <w:szCs w:val="22"/>
          <w:lang w:val="fr"/>
        </w:rPr>
      </w:pPr>
      <w:r w:rsidRPr="0079215D">
        <w:rPr>
          <w:rFonts w:asciiTheme="minorHAnsi" w:hAnsiTheme="minorHAnsi" w:cstheme="minorHAnsi"/>
          <w:i/>
          <w:iCs/>
          <w:sz w:val="22"/>
          <w:szCs w:val="22"/>
          <w:lang w:val="fr"/>
        </w:rPr>
        <w:t xml:space="preserve">Garantie du maintien d’un pouvoir d’achat décent pour les collaboratrices et collaborateurs </w:t>
      </w:r>
    </w:p>
    <w:p w14:paraId="2341EE92" w14:textId="7D95627F" w:rsidR="0079215D" w:rsidRPr="00503CED" w:rsidRDefault="0079215D" w:rsidP="00C3510A">
      <w:pPr>
        <w:pStyle w:val="Paragraphedeliste"/>
        <w:numPr>
          <w:ilvl w:val="0"/>
          <w:numId w:val="1"/>
        </w:numPr>
        <w:tabs>
          <w:tab w:val="clear" w:pos="-421"/>
        </w:tabs>
        <w:ind w:left="567" w:hanging="283"/>
        <w:jc w:val="both"/>
        <w:rPr>
          <w:rFonts w:asciiTheme="minorHAnsi" w:hAnsiTheme="minorHAnsi" w:cstheme="minorHAnsi"/>
          <w:i/>
          <w:iCs/>
          <w:sz w:val="22"/>
          <w:szCs w:val="22"/>
          <w:lang w:val="fr"/>
        </w:rPr>
      </w:pPr>
      <w:r w:rsidRPr="00503CED">
        <w:rPr>
          <w:rFonts w:asciiTheme="minorHAnsi" w:hAnsiTheme="minorHAnsi" w:cstheme="minorHAnsi"/>
          <w:i/>
          <w:iCs/>
          <w:sz w:val="22"/>
          <w:szCs w:val="22"/>
        </w:rPr>
        <w:t>Augmentation de 2,5 % moyen de la masse salariale globale</w:t>
      </w:r>
      <w:r w:rsidR="00503CED">
        <w:rPr>
          <w:rFonts w:asciiTheme="minorHAnsi" w:hAnsiTheme="minorHAnsi" w:cstheme="minorHAnsi"/>
          <w:i/>
          <w:iCs/>
          <w:sz w:val="22"/>
          <w:szCs w:val="22"/>
        </w:rPr>
        <w:t> ;</w:t>
      </w:r>
    </w:p>
    <w:p w14:paraId="4587CF60" w14:textId="59647684" w:rsidR="00503CED" w:rsidRPr="00503CED" w:rsidRDefault="00503CED" w:rsidP="00C3510A">
      <w:pPr>
        <w:pStyle w:val="Paragraphedeliste"/>
        <w:ind w:left="567"/>
        <w:jc w:val="both"/>
        <w:rPr>
          <w:rFonts w:asciiTheme="minorHAnsi" w:hAnsiTheme="minorHAnsi" w:cstheme="minorHAnsi"/>
          <w:i/>
          <w:iCs/>
          <w:sz w:val="22"/>
          <w:szCs w:val="22"/>
        </w:rPr>
      </w:pPr>
      <w:r w:rsidRPr="00503CED">
        <w:rPr>
          <w:rFonts w:asciiTheme="minorHAnsi" w:hAnsiTheme="minorHAnsi" w:cstheme="minorHAnsi"/>
          <w:i/>
          <w:iCs/>
          <w:sz w:val="22"/>
          <w:szCs w:val="22"/>
        </w:rPr>
        <w:t>Cette augmentation concerne exclusivement la revue annuelle des salaires et s’entend :</w:t>
      </w:r>
    </w:p>
    <w:p w14:paraId="062B7902" w14:textId="09982B88" w:rsidR="00503CED" w:rsidRPr="00503CED" w:rsidRDefault="00503CED" w:rsidP="00C3510A">
      <w:pPr>
        <w:pStyle w:val="Paragraphedeliste"/>
        <w:numPr>
          <w:ilvl w:val="0"/>
          <w:numId w:val="7"/>
        </w:numPr>
        <w:ind w:left="1134" w:hanging="283"/>
        <w:jc w:val="both"/>
        <w:rPr>
          <w:rFonts w:asciiTheme="minorHAnsi" w:hAnsiTheme="minorHAnsi" w:cstheme="minorHAnsi"/>
          <w:i/>
          <w:iCs/>
          <w:sz w:val="22"/>
          <w:szCs w:val="22"/>
        </w:rPr>
      </w:pPr>
      <w:r w:rsidRPr="00503CED">
        <w:rPr>
          <w:rFonts w:asciiTheme="minorHAnsi" w:hAnsiTheme="minorHAnsi" w:cstheme="minorHAnsi"/>
          <w:i/>
          <w:iCs/>
          <w:sz w:val="22"/>
          <w:szCs w:val="22"/>
        </w:rPr>
        <w:t>hors toutes augmentations attribuées lors des retours de congés maternité et parentaux en cours d’année</w:t>
      </w:r>
      <w:r w:rsidR="007B32AF">
        <w:rPr>
          <w:rFonts w:asciiTheme="minorHAnsi" w:hAnsiTheme="minorHAnsi" w:cstheme="minorHAnsi"/>
          <w:i/>
          <w:iCs/>
          <w:sz w:val="22"/>
          <w:szCs w:val="22"/>
        </w:rPr>
        <w:t> ;</w:t>
      </w:r>
    </w:p>
    <w:p w14:paraId="4CCE011E" w14:textId="64FB8F86" w:rsidR="00503CED" w:rsidRPr="00503CED" w:rsidRDefault="00503CED" w:rsidP="00C3510A">
      <w:pPr>
        <w:pStyle w:val="Paragraphedeliste"/>
        <w:numPr>
          <w:ilvl w:val="0"/>
          <w:numId w:val="8"/>
        </w:numPr>
        <w:ind w:left="1134" w:hanging="283"/>
        <w:jc w:val="both"/>
        <w:rPr>
          <w:rFonts w:asciiTheme="minorHAnsi" w:hAnsiTheme="minorHAnsi" w:cstheme="minorHAnsi"/>
          <w:i/>
          <w:iCs/>
          <w:sz w:val="22"/>
          <w:szCs w:val="22"/>
        </w:rPr>
      </w:pPr>
      <w:r w:rsidRPr="00503CED">
        <w:rPr>
          <w:rFonts w:asciiTheme="minorHAnsi" w:hAnsiTheme="minorHAnsi" w:cstheme="minorHAnsi"/>
          <w:i/>
          <w:iCs/>
          <w:sz w:val="22"/>
          <w:szCs w:val="22"/>
        </w:rPr>
        <w:t>hors traitement de la dynamique salariale différenciée des collaborateurs HP</w:t>
      </w:r>
      <w:r w:rsidR="007B32AF">
        <w:rPr>
          <w:rFonts w:asciiTheme="minorHAnsi" w:hAnsiTheme="minorHAnsi" w:cstheme="minorHAnsi"/>
          <w:i/>
          <w:iCs/>
          <w:sz w:val="22"/>
          <w:szCs w:val="22"/>
        </w:rPr>
        <w:t> ;</w:t>
      </w:r>
    </w:p>
    <w:p w14:paraId="160DA901" w14:textId="40E64F46" w:rsidR="00503CED" w:rsidRPr="00503CED" w:rsidRDefault="00503CED" w:rsidP="00C3510A">
      <w:pPr>
        <w:pStyle w:val="Paragraphedeliste"/>
        <w:numPr>
          <w:ilvl w:val="0"/>
          <w:numId w:val="8"/>
        </w:numPr>
        <w:ind w:left="993" w:hanging="284"/>
        <w:jc w:val="both"/>
        <w:rPr>
          <w:rFonts w:asciiTheme="minorHAnsi" w:hAnsiTheme="minorHAnsi" w:cstheme="minorHAnsi"/>
          <w:i/>
          <w:iCs/>
          <w:sz w:val="22"/>
          <w:szCs w:val="22"/>
        </w:rPr>
      </w:pPr>
      <w:r w:rsidRPr="00503CED">
        <w:rPr>
          <w:rFonts w:asciiTheme="minorHAnsi" w:hAnsiTheme="minorHAnsi" w:cstheme="minorHAnsi"/>
          <w:i/>
          <w:iCs/>
          <w:sz w:val="22"/>
          <w:szCs w:val="22"/>
        </w:rPr>
        <w:t>hors politique visant à bloquer la fuite des talents</w:t>
      </w:r>
      <w:r w:rsidR="007B32AF">
        <w:rPr>
          <w:rFonts w:asciiTheme="minorHAnsi" w:hAnsiTheme="minorHAnsi" w:cstheme="minorHAnsi"/>
          <w:i/>
          <w:iCs/>
          <w:sz w:val="22"/>
          <w:szCs w:val="22"/>
        </w:rPr>
        <w:t> ;</w:t>
      </w:r>
    </w:p>
    <w:p w14:paraId="25193B52" w14:textId="351A28D8" w:rsidR="00503CED" w:rsidRPr="00503CED" w:rsidRDefault="00503CED" w:rsidP="00C3510A">
      <w:pPr>
        <w:pStyle w:val="Paragraphedeliste"/>
        <w:numPr>
          <w:ilvl w:val="0"/>
          <w:numId w:val="8"/>
        </w:numPr>
        <w:ind w:left="993" w:hanging="284"/>
        <w:jc w:val="both"/>
        <w:rPr>
          <w:rFonts w:asciiTheme="minorHAnsi" w:hAnsiTheme="minorHAnsi" w:cstheme="minorHAnsi"/>
          <w:i/>
          <w:iCs/>
          <w:sz w:val="22"/>
          <w:szCs w:val="22"/>
        </w:rPr>
      </w:pPr>
      <w:r w:rsidRPr="00503CED">
        <w:rPr>
          <w:rFonts w:asciiTheme="minorHAnsi" w:hAnsiTheme="minorHAnsi" w:cstheme="minorHAnsi"/>
          <w:i/>
          <w:iCs/>
          <w:sz w:val="22"/>
          <w:szCs w:val="22"/>
        </w:rPr>
        <w:t>hors réajustements exceptionnels réalisés en cours d’année</w:t>
      </w:r>
      <w:r w:rsidR="007B32AF">
        <w:rPr>
          <w:rFonts w:asciiTheme="minorHAnsi" w:hAnsiTheme="minorHAnsi" w:cstheme="minorHAnsi"/>
          <w:i/>
          <w:iCs/>
          <w:sz w:val="22"/>
          <w:szCs w:val="22"/>
        </w:rPr>
        <w:t> ;</w:t>
      </w:r>
      <w:r w:rsidRPr="00503CED">
        <w:rPr>
          <w:rFonts w:asciiTheme="minorHAnsi" w:hAnsiTheme="minorHAnsi" w:cstheme="minorHAnsi"/>
          <w:i/>
          <w:iCs/>
          <w:sz w:val="22"/>
          <w:szCs w:val="22"/>
        </w:rPr>
        <w:t xml:space="preserve"> </w:t>
      </w:r>
    </w:p>
    <w:p w14:paraId="540575DB" w14:textId="56E58ED4" w:rsidR="00503CED" w:rsidRPr="00503CED" w:rsidRDefault="00503CED" w:rsidP="00C3510A">
      <w:pPr>
        <w:pStyle w:val="Paragraphedeliste"/>
        <w:numPr>
          <w:ilvl w:val="0"/>
          <w:numId w:val="8"/>
        </w:numPr>
        <w:ind w:left="993" w:hanging="284"/>
        <w:jc w:val="both"/>
        <w:rPr>
          <w:rFonts w:asciiTheme="minorHAnsi" w:hAnsiTheme="minorHAnsi" w:cstheme="minorHAnsi"/>
          <w:i/>
          <w:iCs/>
          <w:sz w:val="22"/>
          <w:szCs w:val="22"/>
        </w:rPr>
      </w:pPr>
      <w:r w:rsidRPr="00503CED">
        <w:rPr>
          <w:rFonts w:asciiTheme="minorHAnsi" w:hAnsiTheme="minorHAnsi" w:cstheme="minorHAnsi"/>
          <w:i/>
          <w:iCs/>
          <w:sz w:val="22"/>
          <w:szCs w:val="22"/>
        </w:rPr>
        <w:t>hors enveloppe pour traiter les éventuels différentiels de salaires Femme/Homme qui pourraient subsister</w:t>
      </w:r>
      <w:r w:rsidR="007B32AF">
        <w:rPr>
          <w:rFonts w:asciiTheme="minorHAnsi" w:hAnsiTheme="minorHAnsi" w:cstheme="minorHAnsi"/>
          <w:i/>
          <w:iCs/>
          <w:sz w:val="22"/>
          <w:szCs w:val="22"/>
        </w:rPr>
        <w:t> ;</w:t>
      </w:r>
    </w:p>
    <w:p w14:paraId="70872DD2" w14:textId="1C0C3D1F" w:rsidR="00503CED" w:rsidRPr="00503CED" w:rsidRDefault="00503CED" w:rsidP="00C3510A">
      <w:pPr>
        <w:pStyle w:val="Paragraphedeliste"/>
        <w:numPr>
          <w:ilvl w:val="0"/>
          <w:numId w:val="8"/>
        </w:numPr>
        <w:ind w:left="993" w:hanging="284"/>
        <w:jc w:val="both"/>
        <w:rPr>
          <w:rFonts w:asciiTheme="minorHAnsi" w:hAnsiTheme="minorHAnsi" w:cstheme="minorHAnsi"/>
          <w:i/>
          <w:iCs/>
          <w:sz w:val="22"/>
          <w:szCs w:val="22"/>
        </w:rPr>
      </w:pPr>
      <w:r w:rsidRPr="00503CED">
        <w:rPr>
          <w:rFonts w:asciiTheme="minorHAnsi" w:hAnsiTheme="minorHAnsi" w:cstheme="minorHAnsi"/>
          <w:i/>
          <w:iCs/>
          <w:sz w:val="22"/>
          <w:szCs w:val="22"/>
        </w:rPr>
        <w:t>hors enveloppe de mise à niveau éventuelle pour se conformer aux minimas</w:t>
      </w:r>
      <w:r w:rsidR="007B32AF">
        <w:rPr>
          <w:rFonts w:asciiTheme="minorHAnsi" w:hAnsiTheme="minorHAnsi" w:cstheme="minorHAnsi"/>
          <w:i/>
          <w:iCs/>
          <w:sz w:val="22"/>
          <w:szCs w:val="22"/>
        </w:rPr>
        <w:t xml:space="preserve"> c</w:t>
      </w:r>
      <w:r w:rsidRPr="00503CED">
        <w:rPr>
          <w:rFonts w:asciiTheme="minorHAnsi" w:hAnsiTheme="minorHAnsi" w:cstheme="minorHAnsi"/>
          <w:i/>
          <w:iCs/>
          <w:sz w:val="22"/>
          <w:szCs w:val="22"/>
        </w:rPr>
        <w:t>onventionnels</w:t>
      </w:r>
      <w:r w:rsidR="007B32AF">
        <w:rPr>
          <w:rFonts w:asciiTheme="minorHAnsi" w:hAnsiTheme="minorHAnsi" w:cstheme="minorHAnsi"/>
          <w:i/>
          <w:iCs/>
          <w:sz w:val="22"/>
          <w:szCs w:val="22"/>
        </w:rPr>
        <w:t> ;</w:t>
      </w:r>
    </w:p>
    <w:p w14:paraId="4437AB09" w14:textId="7E9FD0E4" w:rsidR="00503CED" w:rsidRDefault="00503CED" w:rsidP="00C3510A">
      <w:pPr>
        <w:pStyle w:val="Paragraphedeliste"/>
        <w:numPr>
          <w:ilvl w:val="0"/>
          <w:numId w:val="8"/>
        </w:numPr>
        <w:ind w:left="993" w:hanging="284"/>
        <w:jc w:val="both"/>
        <w:rPr>
          <w:rFonts w:asciiTheme="minorHAnsi" w:hAnsiTheme="minorHAnsi" w:cstheme="minorHAnsi"/>
          <w:i/>
          <w:iCs/>
          <w:sz w:val="22"/>
          <w:szCs w:val="22"/>
        </w:rPr>
      </w:pPr>
      <w:r w:rsidRPr="00503CED">
        <w:rPr>
          <w:rFonts w:asciiTheme="minorHAnsi" w:hAnsiTheme="minorHAnsi" w:cstheme="minorHAnsi"/>
          <w:i/>
          <w:iCs/>
          <w:sz w:val="22"/>
          <w:szCs w:val="22"/>
        </w:rPr>
        <w:t>hors enveloppe pour absorber les effets de percussion des nouveaux salaires d’embauches.</w:t>
      </w:r>
    </w:p>
    <w:p w14:paraId="4769BD3C" w14:textId="77777777" w:rsidR="00503CED" w:rsidRDefault="00503CED" w:rsidP="00C3510A">
      <w:pPr>
        <w:pStyle w:val="Paragraphedeliste"/>
        <w:ind w:left="567"/>
        <w:jc w:val="both"/>
        <w:rPr>
          <w:rFonts w:asciiTheme="minorHAnsi" w:hAnsiTheme="minorHAnsi" w:cstheme="minorHAnsi"/>
          <w:i/>
          <w:iCs/>
          <w:sz w:val="22"/>
          <w:szCs w:val="22"/>
        </w:rPr>
      </w:pPr>
    </w:p>
    <w:p w14:paraId="336A0B44" w14:textId="54CBCC32" w:rsidR="0079215D" w:rsidRPr="00503CED" w:rsidRDefault="0079215D" w:rsidP="00C3510A">
      <w:pPr>
        <w:pStyle w:val="Paragraphedeliste"/>
        <w:numPr>
          <w:ilvl w:val="0"/>
          <w:numId w:val="1"/>
        </w:numPr>
        <w:tabs>
          <w:tab w:val="clear" w:pos="-421"/>
        </w:tabs>
        <w:ind w:left="567" w:hanging="283"/>
        <w:jc w:val="both"/>
        <w:rPr>
          <w:rFonts w:asciiTheme="minorHAnsi" w:hAnsiTheme="minorHAnsi" w:cstheme="minorHAnsi"/>
          <w:i/>
          <w:iCs/>
          <w:sz w:val="22"/>
          <w:szCs w:val="22"/>
        </w:rPr>
      </w:pPr>
      <w:r w:rsidRPr="00503CED">
        <w:rPr>
          <w:rFonts w:asciiTheme="minorHAnsi" w:hAnsiTheme="minorHAnsi" w:cstheme="minorHAnsi"/>
          <w:i/>
          <w:iCs/>
          <w:sz w:val="22"/>
          <w:szCs w:val="22"/>
        </w:rPr>
        <w:t>Un budget supplémentaire spécifique de 0,5 % dédié aux rattrapages dans le cadre de l’accord de référence de groupe Colas visant au renforcement de la mixité et à l’amélioration de ’égalité professionnelle entre les Femmes et les Hommes</w:t>
      </w:r>
      <w:r w:rsidR="00503CED">
        <w:rPr>
          <w:rFonts w:asciiTheme="minorHAnsi" w:hAnsiTheme="minorHAnsi" w:cstheme="minorHAnsi"/>
          <w:i/>
          <w:iCs/>
          <w:sz w:val="22"/>
          <w:szCs w:val="22"/>
        </w:rPr>
        <w:t> ;</w:t>
      </w:r>
    </w:p>
    <w:p w14:paraId="3916656C" w14:textId="7A2D5558" w:rsidR="0079215D" w:rsidRDefault="0079215D" w:rsidP="00C3510A">
      <w:pPr>
        <w:pStyle w:val="Paragraphedeliste"/>
        <w:numPr>
          <w:ilvl w:val="0"/>
          <w:numId w:val="1"/>
        </w:numPr>
        <w:tabs>
          <w:tab w:val="clear" w:pos="-421"/>
        </w:tabs>
        <w:ind w:left="567" w:hanging="283"/>
        <w:jc w:val="both"/>
        <w:rPr>
          <w:rFonts w:asciiTheme="minorHAnsi" w:hAnsiTheme="minorHAnsi" w:cstheme="minorHAnsi"/>
          <w:i/>
          <w:iCs/>
          <w:sz w:val="22"/>
          <w:szCs w:val="22"/>
        </w:rPr>
      </w:pPr>
      <w:r w:rsidRPr="0079215D">
        <w:rPr>
          <w:rFonts w:asciiTheme="minorHAnsi" w:hAnsiTheme="minorHAnsi" w:cstheme="minorHAnsi"/>
          <w:i/>
          <w:iCs/>
          <w:sz w:val="22"/>
          <w:szCs w:val="22"/>
        </w:rPr>
        <w:t>Cette recommandation sera accompagnée d’un seuil mini de 50 € (base Temps Plein) pour palier à l’inflation subie</w:t>
      </w:r>
      <w:r w:rsidR="00503CED">
        <w:rPr>
          <w:rFonts w:asciiTheme="minorHAnsi" w:hAnsiTheme="minorHAnsi" w:cstheme="minorHAnsi"/>
          <w:i/>
          <w:iCs/>
          <w:sz w:val="22"/>
          <w:szCs w:val="22"/>
        </w:rPr>
        <w:t> ;</w:t>
      </w:r>
    </w:p>
    <w:p w14:paraId="25FE82F2" w14:textId="350DD55F" w:rsidR="00503CED" w:rsidRPr="00503CED" w:rsidRDefault="00503CED" w:rsidP="00C3510A">
      <w:pPr>
        <w:pStyle w:val="Paragraphedeliste"/>
        <w:numPr>
          <w:ilvl w:val="0"/>
          <w:numId w:val="1"/>
        </w:numPr>
        <w:tabs>
          <w:tab w:val="clear" w:pos="-421"/>
        </w:tabs>
        <w:ind w:left="567" w:hanging="283"/>
        <w:jc w:val="both"/>
        <w:rPr>
          <w:rFonts w:asciiTheme="minorHAnsi" w:hAnsiTheme="minorHAnsi" w:cstheme="minorHAnsi"/>
          <w:i/>
          <w:iCs/>
          <w:sz w:val="22"/>
          <w:szCs w:val="22"/>
        </w:rPr>
      </w:pPr>
      <w:r>
        <w:rPr>
          <w:rFonts w:asciiTheme="minorHAnsi" w:hAnsiTheme="minorHAnsi" w:cstheme="minorHAnsi"/>
          <w:i/>
          <w:iCs/>
          <w:sz w:val="22"/>
          <w:szCs w:val="22"/>
          <w:lang w:val="fr"/>
        </w:rPr>
        <w:t>U</w:t>
      </w:r>
      <w:r w:rsidRPr="00503CED">
        <w:rPr>
          <w:rFonts w:asciiTheme="minorHAnsi" w:hAnsiTheme="minorHAnsi" w:cstheme="minorHAnsi"/>
          <w:i/>
          <w:iCs/>
          <w:sz w:val="22"/>
          <w:szCs w:val="22"/>
          <w:lang w:val="fr"/>
        </w:rPr>
        <w:t>ne augmentation de l’I</w:t>
      </w:r>
      <w:r>
        <w:rPr>
          <w:rFonts w:asciiTheme="minorHAnsi" w:hAnsiTheme="minorHAnsi" w:cstheme="minorHAnsi"/>
          <w:i/>
          <w:iCs/>
          <w:sz w:val="22"/>
          <w:szCs w:val="22"/>
          <w:lang w:val="fr"/>
        </w:rPr>
        <w:t xml:space="preserve">ndemnité de </w:t>
      </w:r>
      <w:r w:rsidRPr="00503CED">
        <w:rPr>
          <w:rFonts w:asciiTheme="minorHAnsi" w:hAnsiTheme="minorHAnsi" w:cstheme="minorHAnsi"/>
          <w:i/>
          <w:iCs/>
          <w:sz w:val="22"/>
          <w:szCs w:val="22"/>
          <w:lang w:val="fr"/>
        </w:rPr>
        <w:t>G</w:t>
      </w:r>
      <w:r>
        <w:rPr>
          <w:rFonts w:asciiTheme="minorHAnsi" w:hAnsiTheme="minorHAnsi" w:cstheme="minorHAnsi"/>
          <w:i/>
          <w:iCs/>
          <w:sz w:val="22"/>
          <w:szCs w:val="22"/>
          <w:lang w:val="fr"/>
        </w:rPr>
        <w:t xml:space="preserve">rand </w:t>
      </w:r>
      <w:r w:rsidRPr="00503CED">
        <w:rPr>
          <w:rFonts w:asciiTheme="minorHAnsi" w:hAnsiTheme="minorHAnsi" w:cstheme="minorHAnsi"/>
          <w:i/>
          <w:iCs/>
          <w:sz w:val="22"/>
          <w:szCs w:val="22"/>
          <w:lang w:val="fr"/>
        </w:rPr>
        <w:t>D</w:t>
      </w:r>
      <w:r>
        <w:rPr>
          <w:rFonts w:asciiTheme="minorHAnsi" w:hAnsiTheme="minorHAnsi" w:cstheme="minorHAnsi"/>
          <w:i/>
          <w:iCs/>
          <w:sz w:val="22"/>
          <w:szCs w:val="22"/>
          <w:lang w:val="fr"/>
        </w:rPr>
        <w:t>éplacement (IGD)</w:t>
      </w:r>
      <w:r w:rsidRPr="00503CED">
        <w:rPr>
          <w:rFonts w:asciiTheme="minorHAnsi" w:hAnsiTheme="minorHAnsi" w:cstheme="minorHAnsi"/>
          <w:i/>
          <w:iCs/>
          <w:sz w:val="22"/>
          <w:szCs w:val="22"/>
          <w:lang w:val="fr"/>
        </w:rPr>
        <w:t xml:space="preserve"> de +2 </w:t>
      </w:r>
      <w:r>
        <w:rPr>
          <w:rFonts w:asciiTheme="minorHAnsi" w:hAnsiTheme="minorHAnsi" w:cstheme="minorHAnsi"/>
          <w:i/>
          <w:iCs/>
          <w:sz w:val="22"/>
          <w:szCs w:val="22"/>
          <w:lang w:val="fr"/>
        </w:rPr>
        <w:t>e</w:t>
      </w:r>
      <w:r w:rsidRPr="00503CED">
        <w:rPr>
          <w:rFonts w:asciiTheme="minorHAnsi" w:hAnsiTheme="minorHAnsi" w:cstheme="minorHAnsi"/>
          <w:i/>
          <w:iCs/>
          <w:sz w:val="22"/>
          <w:szCs w:val="22"/>
          <w:lang w:val="fr"/>
        </w:rPr>
        <w:t>uros pour la Métropole et la Région Parisienne</w:t>
      </w:r>
      <w:r>
        <w:rPr>
          <w:rFonts w:asciiTheme="minorHAnsi" w:hAnsiTheme="minorHAnsi" w:cstheme="minorHAnsi"/>
          <w:i/>
          <w:iCs/>
          <w:sz w:val="22"/>
          <w:szCs w:val="22"/>
          <w:lang w:val="fr"/>
        </w:rPr>
        <w:t> ;</w:t>
      </w:r>
    </w:p>
    <w:p w14:paraId="10AEB70C" w14:textId="05DB46FE" w:rsidR="00503CED" w:rsidRPr="004C4D9C" w:rsidRDefault="00503CED" w:rsidP="00C3510A">
      <w:pPr>
        <w:pStyle w:val="Paragraphedeliste"/>
        <w:numPr>
          <w:ilvl w:val="0"/>
          <w:numId w:val="1"/>
        </w:numPr>
        <w:tabs>
          <w:tab w:val="clear" w:pos="-421"/>
        </w:tabs>
        <w:ind w:left="567" w:hanging="283"/>
        <w:jc w:val="both"/>
        <w:rPr>
          <w:rFonts w:asciiTheme="minorHAnsi" w:hAnsiTheme="minorHAnsi" w:cstheme="minorHAnsi"/>
          <w:i/>
          <w:iCs/>
          <w:sz w:val="22"/>
          <w:szCs w:val="22"/>
        </w:rPr>
      </w:pPr>
      <w:r w:rsidRPr="004C4D9C">
        <w:rPr>
          <w:rFonts w:asciiTheme="minorHAnsi" w:hAnsiTheme="minorHAnsi" w:cstheme="minorHAnsi"/>
          <w:i/>
          <w:iCs/>
          <w:sz w:val="22"/>
          <w:szCs w:val="22"/>
        </w:rPr>
        <w:t>Revalorisation automatique de l’indemnité restaurant au maximum de l’exonération URSSAF ;</w:t>
      </w:r>
    </w:p>
    <w:p w14:paraId="18467B50" w14:textId="1B4CC036" w:rsidR="00503CED" w:rsidRPr="004C4D9C" w:rsidRDefault="00503CED" w:rsidP="00C3510A">
      <w:pPr>
        <w:pStyle w:val="Paragraphedeliste"/>
        <w:numPr>
          <w:ilvl w:val="0"/>
          <w:numId w:val="1"/>
        </w:numPr>
        <w:tabs>
          <w:tab w:val="clear" w:pos="-421"/>
        </w:tabs>
        <w:ind w:left="567" w:hanging="283"/>
        <w:jc w:val="both"/>
        <w:rPr>
          <w:rFonts w:asciiTheme="minorHAnsi" w:hAnsiTheme="minorHAnsi" w:cstheme="minorHAnsi"/>
          <w:i/>
          <w:iCs/>
          <w:sz w:val="22"/>
          <w:szCs w:val="22"/>
        </w:rPr>
      </w:pPr>
      <w:r w:rsidRPr="004C4D9C">
        <w:rPr>
          <w:rFonts w:asciiTheme="minorHAnsi" w:hAnsiTheme="minorHAnsi" w:cstheme="minorHAnsi"/>
          <w:i/>
          <w:iCs/>
          <w:sz w:val="22"/>
          <w:szCs w:val="22"/>
        </w:rPr>
        <w:t>Pour tous salariés qui quitteraient l’entreprise et avec un minima 5 ans d’ancienneté avoir la possibilité de percevoir le 13ème mois proratisé</w:t>
      </w:r>
      <w:r w:rsidR="00092A5C" w:rsidRPr="004C4D9C">
        <w:rPr>
          <w:rFonts w:asciiTheme="minorHAnsi" w:hAnsiTheme="minorHAnsi" w:cstheme="minorHAnsi"/>
          <w:i/>
          <w:iCs/>
          <w:sz w:val="22"/>
          <w:szCs w:val="22"/>
        </w:rPr>
        <w:t> ;</w:t>
      </w:r>
    </w:p>
    <w:p w14:paraId="76E7674D" w14:textId="77777777" w:rsidR="00092A5C" w:rsidRPr="00092A5C" w:rsidRDefault="00092A5C" w:rsidP="00C3510A">
      <w:pPr>
        <w:pStyle w:val="Paragraphedeliste"/>
        <w:numPr>
          <w:ilvl w:val="0"/>
          <w:numId w:val="1"/>
        </w:numPr>
        <w:tabs>
          <w:tab w:val="clear" w:pos="-421"/>
          <w:tab w:val="num" w:pos="567"/>
        </w:tabs>
        <w:ind w:left="567" w:hanging="283"/>
        <w:jc w:val="both"/>
        <w:rPr>
          <w:rFonts w:asciiTheme="minorHAnsi" w:hAnsiTheme="minorHAnsi" w:cstheme="minorHAnsi"/>
          <w:i/>
          <w:iCs/>
          <w:sz w:val="22"/>
          <w:szCs w:val="22"/>
        </w:rPr>
      </w:pPr>
      <w:r w:rsidRPr="00092A5C">
        <w:rPr>
          <w:rFonts w:asciiTheme="minorHAnsi" w:hAnsiTheme="minorHAnsi" w:cstheme="minorHAnsi"/>
          <w:i/>
          <w:iCs/>
          <w:sz w:val="22"/>
          <w:szCs w:val="22"/>
        </w:rPr>
        <w:t>La création d'une indemnité de petit déplacement pour les collaborateurs contraints d'utiliser leur véhicule personnel (domicile/travail). Cette dernière peut prendre la forme d’une prime de carburant de 400 € par an (ou 700 € pour les véhicules électriques).</w:t>
      </w:r>
    </w:p>
    <w:p w14:paraId="3E6FF61D" w14:textId="77777777" w:rsidR="00503CED" w:rsidRPr="0079215D" w:rsidRDefault="00503CED" w:rsidP="00C3510A">
      <w:pPr>
        <w:pStyle w:val="Paragraphedeliste"/>
        <w:ind w:left="567"/>
        <w:jc w:val="both"/>
        <w:rPr>
          <w:rFonts w:asciiTheme="minorHAnsi" w:hAnsiTheme="minorHAnsi" w:cstheme="minorHAnsi"/>
          <w:i/>
          <w:iCs/>
          <w:sz w:val="22"/>
          <w:szCs w:val="22"/>
        </w:rPr>
      </w:pPr>
    </w:p>
    <w:p w14:paraId="7ADA04F2" w14:textId="77777777" w:rsidR="008E67F3" w:rsidRDefault="008E67F3" w:rsidP="00C3510A">
      <w:pPr>
        <w:tabs>
          <w:tab w:val="left" w:pos="3402"/>
          <w:tab w:val="left" w:pos="3828"/>
          <w:tab w:val="left" w:pos="9070"/>
        </w:tabs>
        <w:ind w:right="-2"/>
        <w:jc w:val="both"/>
        <w:rPr>
          <w:rFonts w:asciiTheme="minorHAnsi" w:hAnsiTheme="minorHAnsi" w:cstheme="minorHAnsi"/>
          <w:sz w:val="22"/>
          <w:szCs w:val="22"/>
          <w:lang w:val="fr"/>
        </w:rPr>
      </w:pPr>
    </w:p>
    <w:p w14:paraId="265C6D89" w14:textId="77777777" w:rsidR="008E67F3" w:rsidRDefault="008E67F3" w:rsidP="00C3510A">
      <w:pPr>
        <w:tabs>
          <w:tab w:val="left" w:pos="3402"/>
          <w:tab w:val="left" w:pos="3828"/>
          <w:tab w:val="left" w:pos="9070"/>
        </w:tabs>
        <w:ind w:right="-2"/>
        <w:jc w:val="both"/>
        <w:rPr>
          <w:rFonts w:asciiTheme="minorHAnsi" w:hAnsiTheme="minorHAnsi" w:cstheme="minorHAnsi"/>
          <w:sz w:val="22"/>
          <w:szCs w:val="22"/>
          <w:lang w:val="fr"/>
        </w:rPr>
      </w:pPr>
    </w:p>
    <w:p w14:paraId="1370E100" w14:textId="77777777" w:rsidR="008E67F3" w:rsidRDefault="008E67F3" w:rsidP="00C3510A">
      <w:pPr>
        <w:tabs>
          <w:tab w:val="left" w:pos="3402"/>
          <w:tab w:val="left" w:pos="3828"/>
          <w:tab w:val="left" w:pos="9070"/>
        </w:tabs>
        <w:ind w:right="-2"/>
        <w:jc w:val="both"/>
        <w:rPr>
          <w:rFonts w:asciiTheme="minorHAnsi" w:hAnsiTheme="minorHAnsi" w:cstheme="minorHAnsi"/>
          <w:sz w:val="22"/>
          <w:szCs w:val="22"/>
          <w:lang w:val="fr"/>
        </w:rPr>
      </w:pPr>
    </w:p>
    <w:p w14:paraId="44DEE9F0" w14:textId="77777777" w:rsidR="00792740" w:rsidRDefault="00792740" w:rsidP="00C3510A">
      <w:pPr>
        <w:tabs>
          <w:tab w:val="left" w:pos="3402"/>
          <w:tab w:val="left" w:pos="3828"/>
          <w:tab w:val="left" w:pos="9070"/>
        </w:tabs>
        <w:ind w:right="-2"/>
        <w:jc w:val="both"/>
        <w:rPr>
          <w:rFonts w:asciiTheme="minorHAnsi" w:hAnsiTheme="minorHAnsi" w:cstheme="minorHAnsi"/>
          <w:sz w:val="22"/>
          <w:szCs w:val="22"/>
          <w:lang w:val="fr"/>
        </w:rPr>
      </w:pPr>
    </w:p>
    <w:p w14:paraId="3413BC29" w14:textId="77777777" w:rsidR="00792740" w:rsidRDefault="00792740" w:rsidP="00C3510A">
      <w:pPr>
        <w:tabs>
          <w:tab w:val="left" w:pos="3402"/>
          <w:tab w:val="left" w:pos="3828"/>
          <w:tab w:val="left" w:pos="9070"/>
        </w:tabs>
        <w:ind w:right="-2"/>
        <w:jc w:val="both"/>
        <w:rPr>
          <w:rFonts w:asciiTheme="minorHAnsi" w:hAnsiTheme="minorHAnsi" w:cstheme="minorHAnsi"/>
          <w:sz w:val="22"/>
          <w:szCs w:val="22"/>
          <w:lang w:val="fr"/>
        </w:rPr>
      </w:pPr>
    </w:p>
    <w:p w14:paraId="794D9FA6" w14:textId="77777777" w:rsidR="00792740" w:rsidRDefault="00792740" w:rsidP="00C3510A">
      <w:pPr>
        <w:tabs>
          <w:tab w:val="left" w:pos="3402"/>
          <w:tab w:val="left" w:pos="3828"/>
          <w:tab w:val="left" w:pos="9070"/>
        </w:tabs>
        <w:ind w:right="-2"/>
        <w:jc w:val="both"/>
        <w:rPr>
          <w:rFonts w:asciiTheme="minorHAnsi" w:hAnsiTheme="minorHAnsi" w:cstheme="minorHAnsi"/>
          <w:sz w:val="22"/>
          <w:szCs w:val="22"/>
          <w:lang w:val="fr"/>
        </w:rPr>
      </w:pPr>
    </w:p>
    <w:p w14:paraId="463DAF8A" w14:textId="77777777" w:rsidR="00792740" w:rsidRDefault="00792740" w:rsidP="00C3510A">
      <w:pPr>
        <w:tabs>
          <w:tab w:val="left" w:pos="3402"/>
          <w:tab w:val="left" w:pos="3828"/>
          <w:tab w:val="left" w:pos="9070"/>
        </w:tabs>
        <w:ind w:right="-2"/>
        <w:jc w:val="both"/>
        <w:rPr>
          <w:rFonts w:asciiTheme="minorHAnsi" w:hAnsiTheme="minorHAnsi" w:cstheme="minorHAnsi"/>
          <w:sz w:val="22"/>
          <w:szCs w:val="22"/>
          <w:lang w:val="fr"/>
        </w:rPr>
      </w:pPr>
    </w:p>
    <w:p w14:paraId="332DE711" w14:textId="77777777" w:rsidR="00792740" w:rsidRDefault="00792740" w:rsidP="00C3510A">
      <w:pPr>
        <w:tabs>
          <w:tab w:val="left" w:pos="3402"/>
          <w:tab w:val="left" w:pos="3828"/>
          <w:tab w:val="left" w:pos="9070"/>
        </w:tabs>
        <w:ind w:right="-2"/>
        <w:jc w:val="both"/>
        <w:rPr>
          <w:rFonts w:asciiTheme="minorHAnsi" w:hAnsiTheme="minorHAnsi" w:cstheme="minorHAnsi"/>
          <w:sz w:val="22"/>
          <w:szCs w:val="22"/>
          <w:lang w:val="fr"/>
        </w:rPr>
      </w:pPr>
    </w:p>
    <w:p w14:paraId="252AEEF2" w14:textId="77777777" w:rsidR="00792740" w:rsidRDefault="00792740" w:rsidP="00C3510A">
      <w:pPr>
        <w:tabs>
          <w:tab w:val="left" w:pos="3402"/>
          <w:tab w:val="left" w:pos="3828"/>
          <w:tab w:val="left" w:pos="9070"/>
        </w:tabs>
        <w:ind w:right="-2"/>
        <w:jc w:val="both"/>
        <w:rPr>
          <w:rFonts w:asciiTheme="minorHAnsi" w:hAnsiTheme="minorHAnsi" w:cstheme="minorHAnsi"/>
          <w:sz w:val="22"/>
          <w:szCs w:val="22"/>
          <w:lang w:val="fr"/>
        </w:rPr>
      </w:pPr>
    </w:p>
    <w:p w14:paraId="350E4614" w14:textId="77777777" w:rsidR="00792740" w:rsidRDefault="00792740" w:rsidP="00C3510A">
      <w:pPr>
        <w:tabs>
          <w:tab w:val="left" w:pos="3402"/>
          <w:tab w:val="left" w:pos="3828"/>
          <w:tab w:val="left" w:pos="9070"/>
        </w:tabs>
        <w:ind w:right="-2"/>
        <w:jc w:val="both"/>
        <w:rPr>
          <w:rFonts w:asciiTheme="minorHAnsi" w:hAnsiTheme="minorHAnsi" w:cstheme="minorHAnsi"/>
          <w:sz w:val="22"/>
          <w:szCs w:val="22"/>
          <w:lang w:val="fr"/>
        </w:rPr>
      </w:pPr>
    </w:p>
    <w:p w14:paraId="6277C651" w14:textId="77777777" w:rsidR="00AD207F" w:rsidRPr="0079215D" w:rsidRDefault="00AD207F" w:rsidP="00C3510A">
      <w:pPr>
        <w:tabs>
          <w:tab w:val="left" w:pos="3402"/>
          <w:tab w:val="left" w:pos="3828"/>
          <w:tab w:val="left" w:pos="9070"/>
        </w:tabs>
        <w:ind w:right="-2"/>
        <w:jc w:val="both"/>
        <w:rPr>
          <w:rFonts w:asciiTheme="minorHAnsi" w:hAnsiTheme="minorHAnsi" w:cstheme="minorHAnsi"/>
          <w:sz w:val="22"/>
          <w:szCs w:val="22"/>
          <w:lang w:val="fr"/>
        </w:rPr>
      </w:pPr>
    </w:p>
    <w:p w14:paraId="09F5ADE2" w14:textId="77777777" w:rsidR="00FC5029" w:rsidRPr="0082785A" w:rsidRDefault="00FC5029" w:rsidP="00C3510A">
      <w:pPr>
        <w:jc w:val="both"/>
        <w:rPr>
          <w:rFonts w:ascii="Calibri" w:hAnsi="Calibri"/>
          <w:b/>
          <w:smallCaps/>
          <w:sz w:val="22"/>
          <w:szCs w:val="22"/>
          <w:u w:val="single"/>
        </w:rPr>
      </w:pPr>
      <w:r w:rsidRPr="0082785A">
        <w:rPr>
          <w:rFonts w:ascii="Calibri" w:hAnsi="Calibri"/>
          <w:b/>
          <w:smallCaps/>
          <w:sz w:val="22"/>
          <w:szCs w:val="22"/>
          <w:u w:val="single"/>
        </w:rPr>
        <w:t>Après discussion, les parties se sont mises d’accord sur ce qui suit :</w:t>
      </w:r>
    </w:p>
    <w:p w14:paraId="311C7F7C" w14:textId="77777777" w:rsidR="00FC5029" w:rsidRPr="0082785A" w:rsidRDefault="00FC5029" w:rsidP="00C3510A">
      <w:pPr>
        <w:tabs>
          <w:tab w:val="left" w:pos="3402"/>
          <w:tab w:val="left" w:pos="3828"/>
          <w:tab w:val="left" w:pos="9070"/>
        </w:tabs>
        <w:ind w:right="-2"/>
        <w:jc w:val="both"/>
        <w:rPr>
          <w:rFonts w:asciiTheme="minorHAnsi" w:hAnsiTheme="minorHAnsi" w:cstheme="minorHAnsi"/>
          <w:sz w:val="22"/>
          <w:szCs w:val="22"/>
        </w:rPr>
      </w:pPr>
    </w:p>
    <w:p w14:paraId="2D537D5B" w14:textId="77777777" w:rsidR="00FC5029" w:rsidRPr="0082785A" w:rsidRDefault="00FC5029" w:rsidP="00C3510A">
      <w:pPr>
        <w:jc w:val="both"/>
        <w:rPr>
          <w:rFonts w:ascii="Calibri" w:hAnsi="Calibri"/>
          <w:b/>
          <w:smallCaps/>
          <w:sz w:val="22"/>
          <w:szCs w:val="22"/>
          <w:u w:val="single"/>
        </w:rPr>
      </w:pPr>
      <w:r w:rsidRPr="0082785A">
        <w:rPr>
          <w:rFonts w:asciiTheme="minorHAnsi" w:hAnsiTheme="minorHAnsi" w:cstheme="minorHAnsi"/>
          <w:b/>
          <w:sz w:val="22"/>
          <w:szCs w:val="22"/>
        </w:rPr>
        <w:t>La Direction a pris note des demandes des partenaires sociaux sur ce thème et apporte les éléments ci-dessous en réponse :</w:t>
      </w:r>
    </w:p>
    <w:p w14:paraId="775791BC" w14:textId="77777777" w:rsidR="00B17978" w:rsidRPr="0082785A" w:rsidRDefault="00B17978" w:rsidP="00C3510A">
      <w:pPr>
        <w:pStyle w:val="Paragraphedeliste"/>
        <w:tabs>
          <w:tab w:val="left" w:pos="3969"/>
        </w:tabs>
        <w:jc w:val="both"/>
        <w:rPr>
          <w:rFonts w:asciiTheme="minorHAnsi" w:hAnsiTheme="minorHAnsi" w:cstheme="minorHAnsi"/>
          <w:sz w:val="22"/>
          <w:szCs w:val="22"/>
          <w:highlight w:val="cyan"/>
        </w:rPr>
      </w:pPr>
    </w:p>
    <w:p w14:paraId="757ED59A" w14:textId="77777777" w:rsidR="00B17978" w:rsidRPr="0082785A" w:rsidRDefault="00B17978" w:rsidP="00C3510A">
      <w:pPr>
        <w:pStyle w:val="Paragraphedeliste"/>
        <w:tabs>
          <w:tab w:val="left" w:pos="3969"/>
        </w:tabs>
        <w:jc w:val="both"/>
        <w:rPr>
          <w:rFonts w:asciiTheme="minorHAnsi" w:hAnsiTheme="minorHAnsi" w:cstheme="minorHAnsi"/>
          <w:sz w:val="22"/>
          <w:szCs w:val="22"/>
          <w:highlight w:val="cyan"/>
        </w:rPr>
      </w:pPr>
    </w:p>
    <w:p w14:paraId="1BB03EFC" w14:textId="77777777" w:rsidR="006B6DE0" w:rsidRPr="006B6DE0" w:rsidRDefault="006B6DE0" w:rsidP="00C3510A">
      <w:pPr>
        <w:tabs>
          <w:tab w:val="left" w:pos="3969"/>
        </w:tabs>
        <w:jc w:val="both"/>
        <w:rPr>
          <w:rFonts w:asciiTheme="minorHAnsi" w:hAnsiTheme="minorHAnsi" w:cstheme="minorHAnsi"/>
          <w:b/>
          <w:bCs/>
          <w:sz w:val="22"/>
          <w:szCs w:val="22"/>
        </w:rPr>
      </w:pPr>
      <w:r w:rsidRPr="006B6DE0">
        <w:rPr>
          <w:rFonts w:asciiTheme="minorHAnsi" w:hAnsiTheme="minorHAnsi" w:cstheme="minorHAnsi"/>
          <w:b/>
          <w:bCs/>
          <w:sz w:val="22"/>
          <w:szCs w:val="22"/>
        </w:rPr>
        <w:t xml:space="preserve">1/ Salaires </w:t>
      </w:r>
    </w:p>
    <w:p w14:paraId="536D0EB4" w14:textId="77777777" w:rsidR="006B6DE0" w:rsidRPr="006B6DE0" w:rsidRDefault="006B6DE0" w:rsidP="00C3510A">
      <w:pPr>
        <w:tabs>
          <w:tab w:val="left" w:pos="3969"/>
        </w:tabs>
        <w:jc w:val="both"/>
        <w:rPr>
          <w:rFonts w:asciiTheme="minorHAnsi" w:hAnsiTheme="minorHAnsi" w:cstheme="minorHAnsi"/>
          <w:sz w:val="22"/>
          <w:szCs w:val="22"/>
        </w:rPr>
      </w:pPr>
    </w:p>
    <w:p w14:paraId="19DA0255" w14:textId="3FA8C15B" w:rsidR="006B6DE0" w:rsidRPr="006B6DE0" w:rsidRDefault="006B6DE0" w:rsidP="00C3510A">
      <w:pPr>
        <w:tabs>
          <w:tab w:val="left" w:pos="3969"/>
        </w:tabs>
        <w:jc w:val="both"/>
        <w:rPr>
          <w:rFonts w:asciiTheme="minorHAnsi" w:hAnsiTheme="minorHAnsi" w:cstheme="minorHAnsi"/>
          <w:sz w:val="22"/>
          <w:szCs w:val="22"/>
        </w:rPr>
      </w:pPr>
      <w:r w:rsidRPr="006B6DE0">
        <w:rPr>
          <w:rFonts w:asciiTheme="minorHAnsi" w:hAnsiTheme="minorHAnsi" w:cstheme="minorHAnsi"/>
          <w:sz w:val="22"/>
          <w:szCs w:val="22"/>
        </w:rPr>
        <w:t xml:space="preserve">Compte tenu du contexte économique, des résultats de </w:t>
      </w:r>
      <w:r w:rsidR="003D3D1F">
        <w:rPr>
          <w:rFonts w:asciiTheme="minorHAnsi" w:hAnsiTheme="minorHAnsi" w:cstheme="minorHAnsi"/>
          <w:sz w:val="22"/>
          <w:szCs w:val="22"/>
        </w:rPr>
        <w:t xml:space="preserve">la Société </w:t>
      </w:r>
      <w:r w:rsidRPr="006B6DE0">
        <w:rPr>
          <w:rFonts w:asciiTheme="minorHAnsi" w:hAnsiTheme="minorHAnsi" w:cstheme="minorHAnsi"/>
          <w:sz w:val="22"/>
          <w:szCs w:val="22"/>
        </w:rPr>
        <w:t>SPAC et des prévisions d’inflation, la Direction propose une enveloppe d’</w:t>
      </w:r>
      <w:r w:rsidRPr="005044B4">
        <w:rPr>
          <w:rFonts w:asciiTheme="minorHAnsi" w:hAnsiTheme="minorHAnsi" w:cstheme="minorHAnsi"/>
          <w:b/>
          <w:bCs/>
          <w:sz w:val="22"/>
          <w:szCs w:val="22"/>
        </w:rPr>
        <w:t xml:space="preserve">augmentation des salaires </w:t>
      </w:r>
      <w:r w:rsidRPr="005044B4">
        <w:rPr>
          <w:rFonts w:asciiTheme="minorHAnsi" w:hAnsiTheme="minorHAnsi" w:cstheme="minorHAnsi"/>
          <w:sz w:val="22"/>
          <w:szCs w:val="22"/>
        </w:rPr>
        <w:t xml:space="preserve">de </w:t>
      </w:r>
      <w:r w:rsidR="009729F1" w:rsidRPr="005044B4">
        <w:rPr>
          <w:rFonts w:asciiTheme="minorHAnsi" w:hAnsiTheme="minorHAnsi" w:cstheme="minorHAnsi"/>
          <w:sz w:val="22"/>
          <w:szCs w:val="22"/>
        </w:rPr>
        <w:t>1.</w:t>
      </w:r>
      <w:r w:rsidR="005044B4" w:rsidRPr="005044B4">
        <w:rPr>
          <w:rFonts w:asciiTheme="minorHAnsi" w:hAnsiTheme="minorHAnsi" w:cstheme="minorHAnsi"/>
          <w:sz w:val="22"/>
          <w:szCs w:val="22"/>
        </w:rPr>
        <w:t xml:space="preserve">7 </w:t>
      </w:r>
      <w:r w:rsidRPr="005044B4">
        <w:rPr>
          <w:rFonts w:asciiTheme="minorHAnsi" w:hAnsiTheme="minorHAnsi" w:cstheme="minorHAnsi"/>
          <w:sz w:val="22"/>
          <w:szCs w:val="22"/>
        </w:rPr>
        <w:t>% incluant</w:t>
      </w:r>
      <w:r w:rsidRPr="006B6DE0">
        <w:rPr>
          <w:rFonts w:asciiTheme="minorHAnsi" w:hAnsiTheme="minorHAnsi" w:cstheme="minorHAnsi"/>
          <w:sz w:val="22"/>
          <w:szCs w:val="22"/>
        </w:rPr>
        <w:t xml:space="preserve"> les promotions, les recalages et les ajustements nécessaires, notamment pour corriger d’éventuelles inégalités salariales entre les hommes et les femmes.</w:t>
      </w:r>
    </w:p>
    <w:p w14:paraId="5B9842C8" w14:textId="77777777" w:rsidR="006B6DE0" w:rsidRPr="006B6DE0" w:rsidRDefault="006B6DE0" w:rsidP="00C3510A">
      <w:pPr>
        <w:tabs>
          <w:tab w:val="left" w:pos="3969"/>
        </w:tabs>
        <w:jc w:val="both"/>
        <w:rPr>
          <w:rFonts w:asciiTheme="minorHAnsi" w:hAnsiTheme="minorHAnsi" w:cstheme="minorHAnsi"/>
          <w:b/>
          <w:sz w:val="22"/>
          <w:szCs w:val="22"/>
        </w:rPr>
      </w:pPr>
    </w:p>
    <w:p w14:paraId="7B46CC91" w14:textId="77777777" w:rsidR="006B6DE0" w:rsidRPr="006B6DE0" w:rsidRDefault="006B6DE0" w:rsidP="00C3510A">
      <w:pPr>
        <w:tabs>
          <w:tab w:val="left" w:pos="3969"/>
        </w:tabs>
        <w:jc w:val="both"/>
        <w:rPr>
          <w:rFonts w:asciiTheme="minorHAnsi" w:hAnsiTheme="minorHAnsi" w:cstheme="minorHAnsi"/>
          <w:sz w:val="22"/>
          <w:szCs w:val="22"/>
        </w:rPr>
      </w:pPr>
      <w:r w:rsidRPr="006B6DE0">
        <w:rPr>
          <w:rFonts w:asciiTheme="minorHAnsi" w:hAnsiTheme="minorHAnsi" w:cstheme="minorHAnsi"/>
          <w:sz w:val="22"/>
          <w:szCs w:val="22"/>
        </w:rPr>
        <w:t xml:space="preserve">La Direction réaffirme le principe de politique salariale au mérite qui exclut toute augmentation générale. </w:t>
      </w:r>
    </w:p>
    <w:p w14:paraId="6622D5AD" w14:textId="77777777" w:rsidR="006B6DE0" w:rsidRPr="006B6DE0" w:rsidRDefault="006B6DE0" w:rsidP="00C3510A">
      <w:pPr>
        <w:tabs>
          <w:tab w:val="left" w:pos="3969"/>
        </w:tabs>
        <w:jc w:val="both"/>
        <w:rPr>
          <w:rFonts w:asciiTheme="minorHAnsi" w:hAnsiTheme="minorHAnsi" w:cstheme="minorHAnsi"/>
          <w:bCs/>
          <w:sz w:val="22"/>
          <w:szCs w:val="22"/>
        </w:rPr>
      </w:pPr>
    </w:p>
    <w:p w14:paraId="616C498D" w14:textId="16E569C2" w:rsidR="006B6DE0" w:rsidRPr="006B6DE0" w:rsidRDefault="006B6DE0" w:rsidP="00C3510A">
      <w:pPr>
        <w:tabs>
          <w:tab w:val="left" w:pos="3969"/>
        </w:tabs>
        <w:jc w:val="both"/>
        <w:rPr>
          <w:rFonts w:asciiTheme="minorHAnsi" w:hAnsiTheme="minorHAnsi" w:cstheme="minorHAnsi"/>
          <w:bCs/>
          <w:sz w:val="22"/>
          <w:szCs w:val="22"/>
        </w:rPr>
      </w:pPr>
      <w:r w:rsidRPr="006B6DE0">
        <w:rPr>
          <w:rFonts w:asciiTheme="minorHAnsi" w:hAnsiTheme="minorHAnsi" w:cstheme="minorHAnsi"/>
          <w:bCs/>
          <w:sz w:val="22"/>
          <w:szCs w:val="22"/>
        </w:rPr>
        <w:t>Les managers devront informer chacun de leurs collaborateurs de leur revue de rémunération 2026 avant la diffusion des bulletins de paie de mars.</w:t>
      </w:r>
    </w:p>
    <w:p w14:paraId="124EA228" w14:textId="77777777" w:rsidR="006B6DE0" w:rsidRDefault="006B6DE0" w:rsidP="00C3510A">
      <w:pPr>
        <w:tabs>
          <w:tab w:val="left" w:pos="3969"/>
        </w:tabs>
        <w:jc w:val="both"/>
        <w:rPr>
          <w:rFonts w:asciiTheme="minorHAnsi" w:hAnsiTheme="minorHAnsi" w:cstheme="minorHAnsi"/>
          <w:sz w:val="22"/>
          <w:szCs w:val="22"/>
          <w:highlight w:val="yellow"/>
        </w:rPr>
      </w:pPr>
    </w:p>
    <w:p w14:paraId="2B05D95D" w14:textId="77777777" w:rsidR="008E67F3" w:rsidRPr="006B6DE0" w:rsidRDefault="008E67F3" w:rsidP="00C3510A">
      <w:pPr>
        <w:tabs>
          <w:tab w:val="left" w:pos="3969"/>
        </w:tabs>
        <w:jc w:val="both"/>
        <w:rPr>
          <w:rFonts w:asciiTheme="minorHAnsi" w:hAnsiTheme="minorHAnsi" w:cstheme="minorHAnsi"/>
          <w:sz w:val="22"/>
          <w:szCs w:val="22"/>
          <w:highlight w:val="yellow"/>
        </w:rPr>
      </w:pPr>
    </w:p>
    <w:p w14:paraId="6DAF9CA3" w14:textId="77777777" w:rsidR="006B6DE0" w:rsidRPr="006B6DE0" w:rsidRDefault="006B6DE0" w:rsidP="00C3510A">
      <w:pPr>
        <w:tabs>
          <w:tab w:val="left" w:pos="3969"/>
        </w:tabs>
        <w:jc w:val="both"/>
        <w:rPr>
          <w:rFonts w:asciiTheme="minorHAnsi" w:hAnsiTheme="minorHAnsi" w:cstheme="minorHAnsi"/>
          <w:b/>
          <w:bCs/>
          <w:sz w:val="22"/>
          <w:szCs w:val="22"/>
        </w:rPr>
      </w:pPr>
      <w:r w:rsidRPr="006B6DE0">
        <w:rPr>
          <w:rFonts w:asciiTheme="minorHAnsi" w:hAnsiTheme="minorHAnsi" w:cstheme="minorHAnsi"/>
          <w:b/>
          <w:bCs/>
          <w:sz w:val="22"/>
          <w:szCs w:val="22"/>
        </w:rPr>
        <w:t>2/ Accessoires de salaire</w:t>
      </w:r>
    </w:p>
    <w:p w14:paraId="05191DB1" w14:textId="77777777" w:rsidR="006B6DE0" w:rsidRPr="006B6DE0" w:rsidRDefault="006B6DE0" w:rsidP="00C3510A">
      <w:pPr>
        <w:tabs>
          <w:tab w:val="left" w:pos="3969"/>
        </w:tabs>
        <w:jc w:val="both"/>
        <w:rPr>
          <w:rFonts w:asciiTheme="minorHAnsi" w:hAnsiTheme="minorHAnsi" w:cstheme="minorHAnsi"/>
          <w:sz w:val="22"/>
          <w:szCs w:val="22"/>
        </w:rPr>
      </w:pPr>
    </w:p>
    <w:p w14:paraId="5A72945E" w14:textId="77777777" w:rsidR="005044B4" w:rsidRPr="005044B4" w:rsidRDefault="005044B4" w:rsidP="005044B4">
      <w:pPr>
        <w:tabs>
          <w:tab w:val="left" w:pos="3969"/>
        </w:tabs>
        <w:jc w:val="both"/>
        <w:rPr>
          <w:rFonts w:asciiTheme="minorHAnsi" w:hAnsiTheme="minorHAnsi" w:cstheme="minorHAnsi"/>
          <w:b/>
          <w:bCs/>
          <w:sz w:val="22"/>
          <w:szCs w:val="22"/>
        </w:rPr>
      </w:pPr>
      <w:r w:rsidRPr="005044B4">
        <w:rPr>
          <w:rFonts w:asciiTheme="minorHAnsi" w:hAnsiTheme="minorHAnsi" w:cstheme="minorHAnsi"/>
          <w:sz w:val="22"/>
          <w:szCs w:val="22"/>
        </w:rPr>
        <w:t xml:space="preserve">Les </w:t>
      </w:r>
      <w:r w:rsidRPr="005044B4">
        <w:rPr>
          <w:rFonts w:asciiTheme="minorHAnsi" w:hAnsiTheme="minorHAnsi" w:cstheme="minorHAnsi"/>
          <w:b/>
          <w:bCs/>
          <w:sz w:val="22"/>
          <w:szCs w:val="22"/>
        </w:rPr>
        <w:t>titres restaurant</w:t>
      </w:r>
      <w:r w:rsidRPr="005044B4">
        <w:rPr>
          <w:rFonts w:asciiTheme="minorHAnsi" w:hAnsiTheme="minorHAnsi" w:cstheme="minorHAnsi"/>
          <w:sz w:val="22"/>
          <w:szCs w:val="22"/>
        </w:rPr>
        <w:t xml:space="preserve"> seront revalorisés au 1</w:t>
      </w:r>
      <w:r w:rsidRPr="005044B4">
        <w:rPr>
          <w:rFonts w:asciiTheme="minorHAnsi" w:hAnsiTheme="minorHAnsi" w:cstheme="minorHAnsi"/>
          <w:sz w:val="22"/>
          <w:szCs w:val="22"/>
          <w:vertAlign w:val="superscript"/>
        </w:rPr>
        <w:t>er</w:t>
      </w:r>
      <w:r w:rsidRPr="005044B4">
        <w:rPr>
          <w:rFonts w:asciiTheme="minorHAnsi" w:hAnsiTheme="minorHAnsi" w:cstheme="minorHAnsi"/>
          <w:sz w:val="22"/>
          <w:szCs w:val="22"/>
        </w:rPr>
        <w:t xml:space="preserve"> janvier 2026 en fonction du seuil d’exonération URSSAF 2026, avec une prise en charge patronale de 60 % de ce montant ;</w:t>
      </w:r>
    </w:p>
    <w:p w14:paraId="78B2B594" w14:textId="77777777" w:rsidR="005044B4" w:rsidRPr="005044B4" w:rsidRDefault="005044B4" w:rsidP="005044B4">
      <w:pPr>
        <w:tabs>
          <w:tab w:val="left" w:pos="3969"/>
        </w:tabs>
        <w:jc w:val="both"/>
        <w:rPr>
          <w:rFonts w:asciiTheme="minorHAnsi" w:hAnsiTheme="minorHAnsi" w:cstheme="minorHAnsi"/>
          <w:sz w:val="22"/>
          <w:szCs w:val="22"/>
        </w:rPr>
      </w:pPr>
    </w:p>
    <w:p w14:paraId="7AECD7D0" w14:textId="77777777" w:rsidR="005044B4" w:rsidRPr="005044B4" w:rsidRDefault="005044B4" w:rsidP="005044B4">
      <w:pPr>
        <w:tabs>
          <w:tab w:val="left" w:pos="3969"/>
        </w:tabs>
        <w:jc w:val="both"/>
        <w:rPr>
          <w:rFonts w:asciiTheme="minorHAnsi" w:hAnsiTheme="minorHAnsi" w:cstheme="minorHAnsi"/>
          <w:sz w:val="22"/>
          <w:szCs w:val="22"/>
        </w:rPr>
      </w:pPr>
      <w:r w:rsidRPr="005044B4">
        <w:rPr>
          <w:rFonts w:asciiTheme="minorHAnsi" w:hAnsiTheme="minorHAnsi" w:cstheme="minorHAnsi"/>
          <w:sz w:val="22"/>
          <w:szCs w:val="22"/>
        </w:rPr>
        <w:t>Les règles d’utilisation des titres-restaurant sont définies par l’URSSAF. Elles prévoient notamment que les titres ne peuvent pas être utilisés le dimanche, ni les jours fériés (sauf exception liée à l’activité professionnelle des salariés).</w:t>
      </w:r>
    </w:p>
    <w:p w14:paraId="7DEFEF24" w14:textId="77777777" w:rsidR="00731C1A" w:rsidRDefault="00731C1A" w:rsidP="00C3510A">
      <w:pPr>
        <w:tabs>
          <w:tab w:val="left" w:pos="3969"/>
        </w:tabs>
        <w:jc w:val="both"/>
        <w:rPr>
          <w:rFonts w:asciiTheme="minorHAnsi" w:hAnsiTheme="minorHAnsi" w:cstheme="minorHAnsi"/>
          <w:sz w:val="22"/>
          <w:szCs w:val="22"/>
        </w:rPr>
      </w:pPr>
    </w:p>
    <w:p w14:paraId="0BF182D7" w14:textId="4004B785" w:rsidR="006B6DE0" w:rsidRPr="006B6DE0" w:rsidRDefault="006B6DE0" w:rsidP="00C3510A">
      <w:pPr>
        <w:tabs>
          <w:tab w:val="left" w:pos="3969"/>
        </w:tabs>
        <w:jc w:val="both"/>
        <w:rPr>
          <w:rFonts w:asciiTheme="minorHAnsi" w:hAnsiTheme="minorHAnsi" w:cstheme="minorHAnsi"/>
          <w:sz w:val="22"/>
          <w:szCs w:val="22"/>
        </w:rPr>
      </w:pPr>
      <w:r w:rsidRPr="006B6DE0">
        <w:rPr>
          <w:rFonts w:asciiTheme="minorHAnsi" w:hAnsiTheme="minorHAnsi" w:cstheme="minorHAnsi"/>
          <w:sz w:val="22"/>
          <w:szCs w:val="22"/>
        </w:rPr>
        <w:t xml:space="preserve">Les </w:t>
      </w:r>
      <w:r w:rsidRPr="006B6DE0">
        <w:rPr>
          <w:rFonts w:asciiTheme="minorHAnsi" w:hAnsiTheme="minorHAnsi" w:cstheme="minorHAnsi"/>
          <w:b/>
          <w:sz w:val="22"/>
          <w:szCs w:val="22"/>
        </w:rPr>
        <w:t>indemnités de transport et de trajet</w:t>
      </w:r>
      <w:r w:rsidRPr="006B6DE0">
        <w:rPr>
          <w:rFonts w:asciiTheme="minorHAnsi" w:hAnsiTheme="minorHAnsi" w:cstheme="minorHAnsi"/>
          <w:sz w:val="22"/>
          <w:szCs w:val="22"/>
        </w:rPr>
        <w:t xml:space="preserve"> seront revalorisées selon les nouveaux barèmes de la profession Travaux Publics en vigueur en 202</w:t>
      </w:r>
      <w:r w:rsidR="002E2AF1" w:rsidRPr="002E2AF1">
        <w:rPr>
          <w:rFonts w:asciiTheme="minorHAnsi" w:hAnsiTheme="minorHAnsi" w:cstheme="minorHAnsi"/>
          <w:sz w:val="22"/>
          <w:szCs w:val="22"/>
        </w:rPr>
        <w:t>6</w:t>
      </w:r>
      <w:r w:rsidRPr="006B6DE0">
        <w:rPr>
          <w:rFonts w:asciiTheme="minorHAnsi" w:hAnsiTheme="minorHAnsi" w:cstheme="minorHAnsi"/>
          <w:sz w:val="22"/>
          <w:szCs w:val="22"/>
        </w:rPr>
        <w:t xml:space="preserve">. Le pourcentage d’augmentation moyen des zones 1 à 5 sera utilisé pour le calcul de la majoration des indemnités versées pour les zones 6 à 8. </w:t>
      </w:r>
    </w:p>
    <w:p w14:paraId="4B35238F" w14:textId="77777777" w:rsidR="006B6DE0" w:rsidRPr="006B6DE0" w:rsidRDefault="006B6DE0" w:rsidP="00C3510A">
      <w:pPr>
        <w:tabs>
          <w:tab w:val="left" w:pos="3969"/>
        </w:tabs>
        <w:jc w:val="both"/>
        <w:rPr>
          <w:rFonts w:asciiTheme="minorHAnsi" w:hAnsiTheme="minorHAnsi" w:cstheme="minorHAnsi"/>
          <w:sz w:val="22"/>
          <w:szCs w:val="22"/>
          <w:highlight w:val="yellow"/>
        </w:rPr>
      </w:pPr>
    </w:p>
    <w:p w14:paraId="7055EA08" w14:textId="58EAA6D5" w:rsidR="006B6DE0" w:rsidRPr="00915AF6" w:rsidRDefault="006B6DE0" w:rsidP="00C3510A">
      <w:pPr>
        <w:tabs>
          <w:tab w:val="left" w:pos="3969"/>
        </w:tabs>
        <w:jc w:val="both"/>
        <w:rPr>
          <w:rFonts w:asciiTheme="minorHAnsi" w:hAnsiTheme="minorHAnsi" w:cstheme="minorHAnsi"/>
          <w:sz w:val="22"/>
          <w:szCs w:val="22"/>
        </w:rPr>
      </w:pPr>
      <w:r w:rsidRPr="00915AF6">
        <w:rPr>
          <w:rFonts w:asciiTheme="minorHAnsi" w:hAnsiTheme="minorHAnsi" w:cstheme="minorHAnsi"/>
          <w:sz w:val="22"/>
          <w:szCs w:val="22"/>
        </w:rPr>
        <w:t xml:space="preserve">Dans l’attente de l’ouverture de la négociation d’un accord d’entreprise sur les grands déplacements, la mesure de majoration exceptionnelle des </w:t>
      </w:r>
      <w:r w:rsidRPr="00915AF6">
        <w:rPr>
          <w:rFonts w:asciiTheme="minorHAnsi" w:hAnsiTheme="minorHAnsi" w:cstheme="minorHAnsi"/>
          <w:b/>
          <w:bCs/>
          <w:sz w:val="22"/>
          <w:szCs w:val="22"/>
        </w:rPr>
        <w:t>Indemnités de Voyage Détente</w:t>
      </w:r>
      <w:r w:rsidRPr="00915AF6">
        <w:rPr>
          <w:rFonts w:asciiTheme="minorHAnsi" w:hAnsiTheme="minorHAnsi" w:cstheme="minorHAnsi"/>
          <w:sz w:val="22"/>
          <w:szCs w:val="22"/>
        </w:rPr>
        <w:t xml:space="preserve"> intervenue en 2024 est </w:t>
      </w:r>
      <w:r w:rsidR="002E2AF1" w:rsidRPr="00915AF6">
        <w:rPr>
          <w:rFonts w:asciiTheme="minorHAnsi" w:hAnsiTheme="minorHAnsi" w:cstheme="minorHAnsi"/>
          <w:sz w:val="22"/>
          <w:szCs w:val="22"/>
        </w:rPr>
        <w:t>reconduite</w:t>
      </w:r>
      <w:r w:rsidRPr="00915AF6">
        <w:rPr>
          <w:rFonts w:asciiTheme="minorHAnsi" w:hAnsiTheme="minorHAnsi" w:cstheme="minorHAnsi"/>
          <w:sz w:val="22"/>
          <w:szCs w:val="22"/>
        </w:rPr>
        <w:t xml:space="preserve"> d’une année supplémentaire maximum (application du coefficient de 17.93% au barème SCNF 2</w:t>
      </w:r>
      <w:r w:rsidRPr="00915AF6">
        <w:rPr>
          <w:rFonts w:asciiTheme="minorHAnsi" w:hAnsiTheme="minorHAnsi" w:cstheme="minorHAnsi"/>
          <w:sz w:val="22"/>
          <w:szCs w:val="22"/>
          <w:vertAlign w:val="superscript"/>
        </w:rPr>
        <w:t>ème</w:t>
      </w:r>
      <w:r w:rsidRPr="00915AF6">
        <w:rPr>
          <w:rFonts w:asciiTheme="minorHAnsi" w:hAnsiTheme="minorHAnsi" w:cstheme="minorHAnsi"/>
          <w:sz w:val="22"/>
          <w:szCs w:val="22"/>
        </w:rPr>
        <w:t xml:space="preserve"> classe de référence). </w:t>
      </w:r>
    </w:p>
    <w:p w14:paraId="2B003975" w14:textId="77777777" w:rsidR="006B6DE0" w:rsidRPr="006B6DE0" w:rsidRDefault="006B6DE0" w:rsidP="00C3510A">
      <w:pPr>
        <w:tabs>
          <w:tab w:val="left" w:pos="3969"/>
        </w:tabs>
        <w:jc w:val="both"/>
        <w:rPr>
          <w:rFonts w:asciiTheme="minorHAnsi" w:hAnsiTheme="minorHAnsi" w:cstheme="minorHAnsi"/>
          <w:sz w:val="22"/>
          <w:szCs w:val="22"/>
        </w:rPr>
      </w:pPr>
    </w:p>
    <w:p w14:paraId="42A8FD6B" w14:textId="1EABCD74" w:rsidR="006B6DE0" w:rsidRPr="006B6DE0" w:rsidRDefault="002E2AF1" w:rsidP="00C3510A">
      <w:pPr>
        <w:tabs>
          <w:tab w:val="left" w:pos="3969"/>
        </w:tabs>
        <w:jc w:val="both"/>
        <w:rPr>
          <w:rFonts w:asciiTheme="minorHAnsi" w:hAnsiTheme="minorHAnsi" w:cstheme="minorHAnsi"/>
          <w:sz w:val="22"/>
          <w:szCs w:val="22"/>
        </w:rPr>
      </w:pPr>
      <w:r w:rsidRPr="002E2AF1">
        <w:rPr>
          <w:rFonts w:asciiTheme="minorHAnsi" w:hAnsiTheme="minorHAnsi" w:cstheme="minorHAnsi"/>
          <w:b/>
          <w:bCs/>
          <w:sz w:val="22"/>
          <w:szCs w:val="22"/>
        </w:rPr>
        <w:t>L</w:t>
      </w:r>
      <w:r w:rsidR="006B6DE0" w:rsidRPr="006B6DE0">
        <w:rPr>
          <w:rFonts w:asciiTheme="minorHAnsi" w:hAnsiTheme="minorHAnsi" w:cstheme="minorHAnsi"/>
          <w:b/>
          <w:bCs/>
          <w:sz w:val="22"/>
          <w:szCs w:val="22"/>
        </w:rPr>
        <w:t>’abonnement aux transports en commun</w:t>
      </w:r>
      <w:r w:rsidR="006B6DE0" w:rsidRPr="006B6DE0">
        <w:rPr>
          <w:rFonts w:asciiTheme="minorHAnsi" w:hAnsiTheme="minorHAnsi" w:cstheme="minorHAnsi"/>
          <w:sz w:val="22"/>
          <w:szCs w:val="22"/>
        </w:rPr>
        <w:t xml:space="preserve"> (type carte Navigo pour l’Ile-de-France) pour les trajets Domicile / Travail sera pris en charge au taux normal de 50% en 202</w:t>
      </w:r>
      <w:r w:rsidRPr="002E2AF1">
        <w:rPr>
          <w:rFonts w:asciiTheme="minorHAnsi" w:hAnsiTheme="minorHAnsi" w:cstheme="minorHAnsi"/>
          <w:sz w:val="22"/>
          <w:szCs w:val="22"/>
        </w:rPr>
        <w:t>6</w:t>
      </w:r>
      <w:r w:rsidR="006B6DE0" w:rsidRPr="006B6DE0">
        <w:rPr>
          <w:rFonts w:asciiTheme="minorHAnsi" w:hAnsiTheme="minorHAnsi" w:cstheme="minorHAnsi"/>
          <w:sz w:val="22"/>
          <w:szCs w:val="22"/>
        </w:rPr>
        <w:t>. Il est rappelé que ce remboursement est applicable aux collaborateurs non éligibles à l'attribution d'un véhicule AUV ou véhicule de service.</w:t>
      </w:r>
    </w:p>
    <w:p w14:paraId="680EC963" w14:textId="77777777" w:rsidR="006B6DE0" w:rsidRPr="006B6DE0" w:rsidRDefault="006B6DE0" w:rsidP="00C3510A">
      <w:pPr>
        <w:tabs>
          <w:tab w:val="left" w:pos="3969"/>
        </w:tabs>
        <w:jc w:val="both"/>
        <w:rPr>
          <w:rFonts w:asciiTheme="minorHAnsi" w:hAnsiTheme="minorHAnsi" w:cstheme="minorHAnsi"/>
          <w:sz w:val="22"/>
          <w:szCs w:val="22"/>
          <w:highlight w:val="yellow"/>
        </w:rPr>
      </w:pPr>
    </w:p>
    <w:p w14:paraId="77FA1A65" w14:textId="77777777" w:rsidR="006B6DE0" w:rsidRPr="006B6DE0" w:rsidRDefault="006B6DE0" w:rsidP="00C3510A">
      <w:pPr>
        <w:tabs>
          <w:tab w:val="left" w:pos="3969"/>
        </w:tabs>
        <w:jc w:val="both"/>
        <w:rPr>
          <w:rFonts w:asciiTheme="minorHAnsi" w:hAnsiTheme="minorHAnsi" w:cstheme="minorHAnsi"/>
          <w:sz w:val="22"/>
          <w:szCs w:val="22"/>
        </w:rPr>
      </w:pPr>
      <w:r w:rsidRPr="006B6DE0">
        <w:rPr>
          <w:rFonts w:asciiTheme="minorHAnsi" w:hAnsiTheme="minorHAnsi" w:cstheme="minorHAnsi"/>
          <w:bCs/>
          <w:sz w:val="22"/>
          <w:szCs w:val="22"/>
        </w:rPr>
        <w:t>La Direction rappelle que</w:t>
      </w:r>
      <w:r w:rsidRPr="006B6DE0">
        <w:rPr>
          <w:rFonts w:asciiTheme="minorHAnsi" w:hAnsiTheme="minorHAnsi" w:cstheme="minorHAnsi"/>
          <w:b/>
          <w:sz w:val="22"/>
          <w:szCs w:val="22"/>
        </w:rPr>
        <w:t xml:space="preserve"> </w:t>
      </w:r>
      <w:r w:rsidRPr="006B6DE0">
        <w:rPr>
          <w:rFonts w:asciiTheme="minorHAnsi" w:hAnsiTheme="minorHAnsi" w:cstheme="minorHAnsi"/>
          <w:sz w:val="22"/>
          <w:szCs w:val="22"/>
        </w:rPr>
        <w:t>le montant individuel de l’Indemnité Compensatoire d’Harmonisation (ICH) est revalorisé automatiquement tous les ans au 1er janvier, sur la base de l’indice des prix à la consommation hors tabac, établi par l’INSEE, par application du cumul des taux d’inflation à fin septembre de chaque année (= taux d’inflation moyen des 12 derniers mois).</w:t>
      </w:r>
    </w:p>
    <w:p w14:paraId="1DD55BF9" w14:textId="77777777" w:rsidR="006E6D01" w:rsidRPr="0082785A" w:rsidRDefault="006E6D01" w:rsidP="00C3510A">
      <w:pPr>
        <w:tabs>
          <w:tab w:val="left" w:pos="3969"/>
        </w:tabs>
        <w:jc w:val="both"/>
        <w:rPr>
          <w:rFonts w:asciiTheme="minorHAnsi" w:hAnsiTheme="minorHAnsi" w:cstheme="minorHAnsi"/>
          <w:sz w:val="22"/>
          <w:szCs w:val="22"/>
          <w:highlight w:val="yellow"/>
        </w:rPr>
      </w:pPr>
    </w:p>
    <w:p w14:paraId="1D363002" w14:textId="758A8846" w:rsidR="008A496F" w:rsidRPr="00915AF6" w:rsidRDefault="00082B22" w:rsidP="00C3510A">
      <w:pPr>
        <w:tabs>
          <w:tab w:val="left" w:pos="3969"/>
        </w:tabs>
        <w:jc w:val="both"/>
        <w:rPr>
          <w:rFonts w:asciiTheme="minorHAnsi" w:hAnsiTheme="minorHAnsi" w:cstheme="minorHAnsi"/>
          <w:sz w:val="22"/>
          <w:szCs w:val="22"/>
        </w:rPr>
      </w:pPr>
      <w:r w:rsidRPr="00915AF6">
        <w:rPr>
          <w:rFonts w:asciiTheme="minorHAnsi" w:hAnsiTheme="minorHAnsi" w:cstheme="minorHAnsi"/>
          <w:sz w:val="22"/>
          <w:szCs w:val="22"/>
        </w:rPr>
        <w:t>Les règles de versement du 13</w:t>
      </w:r>
      <w:r w:rsidRPr="00915AF6">
        <w:rPr>
          <w:rFonts w:asciiTheme="minorHAnsi" w:hAnsiTheme="minorHAnsi" w:cstheme="minorHAnsi"/>
          <w:sz w:val="22"/>
          <w:szCs w:val="22"/>
          <w:vertAlign w:val="superscript"/>
        </w:rPr>
        <w:t>ème</w:t>
      </w:r>
      <w:r w:rsidRPr="00915AF6">
        <w:rPr>
          <w:rFonts w:asciiTheme="minorHAnsi" w:hAnsiTheme="minorHAnsi" w:cstheme="minorHAnsi"/>
          <w:sz w:val="22"/>
          <w:szCs w:val="22"/>
        </w:rPr>
        <w:t xml:space="preserve"> mois </w:t>
      </w:r>
      <w:r w:rsidR="005229D2" w:rsidRPr="00915AF6">
        <w:rPr>
          <w:rFonts w:asciiTheme="minorHAnsi" w:hAnsiTheme="minorHAnsi" w:cstheme="minorHAnsi"/>
          <w:sz w:val="22"/>
          <w:szCs w:val="22"/>
        </w:rPr>
        <w:t xml:space="preserve">ont été définies au moment de la négociation de l’accord d’harmonisation et de substitution portant sur le statut social des salariés de la Société SPAC du 5/10/2015. </w:t>
      </w:r>
      <w:r w:rsidR="00F162A9" w:rsidRPr="00915AF6">
        <w:rPr>
          <w:rFonts w:asciiTheme="minorHAnsi" w:hAnsiTheme="minorHAnsi" w:cstheme="minorHAnsi"/>
          <w:sz w:val="22"/>
          <w:szCs w:val="22"/>
        </w:rPr>
        <w:t>La Direction rappelle que c</w:t>
      </w:r>
      <w:r w:rsidR="005229D2" w:rsidRPr="00915AF6">
        <w:rPr>
          <w:rFonts w:asciiTheme="minorHAnsi" w:hAnsiTheme="minorHAnsi" w:cstheme="minorHAnsi"/>
          <w:sz w:val="22"/>
          <w:szCs w:val="22"/>
        </w:rPr>
        <w:t>elles-ci prévoient le versement proratisé du 13</w:t>
      </w:r>
      <w:r w:rsidR="005229D2" w:rsidRPr="00915AF6">
        <w:rPr>
          <w:rFonts w:asciiTheme="minorHAnsi" w:hAnsiTheme="minorHAnsi" w:cstheme="minorHAnsi"/>
          <w:sz w:val="22"/>
          <w:szCs w:val="22"/>
          <w:vertAlign w:val="superscript"/>
        </w:rPr>
        <w:t>ème</w:t>
      </w:r>
      <w:r w:rsidR="005229D2" w:rsidRPr="00915AF6">
        <w:rPr>
          <w:rFonts w:asciiTheme="minorHAnsi" w:hAnsiTheme="minorHAnsi" w:cstheme="minorHAnsi"/>
          <w:sz w:val="22"/>
          <w:szCs w:val="22"/>
        </w:rPr>
        <w:t xml:space="preserve"> mois pour sept </w:t>
      </w:r>
      <w:r w:rsidR="00F162A9" w:rsidRPr="00915AF6">
        <w:rPr>
          <w:rFonts w:asciiTheme="minorHAnsi" w:hAnsiTheme="minorHAnsi" w:cstheme="minorHAnsi"/>
          <w:sz w:val="22"/>
          <w:szCs w:val="22"/>
        </w:rPr>
        <w:t>cas</w:t>
      </w:r>
      <w:r w:rsidR="005229D2" w:rsidRPr="00915AF6">
        <w:rPr>
          <w:rFonts w:asciiTheme="minorHAnsi" w:hAnsiTheme="minorHAnsi" w:cstheme="minorHAnsi"/>
          <w:sz w:val="22"/>
          <w:szCs w:val="22"/>
        </w:rPr>
        <w:t xml:space="preserve"> de départ : mutation, fin de contrat d’alternance, départ en retraite, mise à la retraite, licenciement pour inaptitude physique constatée par le médecin du travail, licenciement pour motif économique et décès du salarié.  </w:t>
      </w:r>
    </w:p>
    <w:p w14:paraId="69E996DA" w14:textId="542A7EC8" w:rsidR="00246CD4" w:rsidRPr="0082785A" w:rsidRDefault="00246CD4" w:rsidP="00C3510A">
      <w:pPr>
        <w:pStyle w:val="Style1"/>
        <w:rPr>
          <w:sz w:val="22"/>
          <w:szCs w:val="22"/>
        </w:rPr>
      </w:pPr>
      <w:r w:rsidRPr="0082785A">
        <w:rPr>
          <w:sz w:val="22"/>
          <w:szCs w:val="22"/>
        </w:rPr>
        <w:lastRenderedPageBreak/>
        <w:t>Article 3. La Politique Sociale, l’Egalite Professionnelle entre les Hommes et les Femmes et la Qualité de Vie au Travail</w:t>
      </w:r>
    </w:p>
    <w:p w14:paraId="2C4A1682" w14:textId="77777777" w:rsidR="00D040EC" w:rsidRPr="0082785A" w:rsidRDefault="00D040EC" w:rsidP="00C3510A">
      <w:pPr>
        <w:tabs>
          <w:tab w:val="left" w:pos="3402"/>
          <w:tab w:val="left" w:pos="3828"/>
        </w:tabs>
        <w:ind w:right="-2"/>
        <w:jc w:val="both"/>
        <w:rPr>
          <w:rFonts w:asciiTheme="minorHAnsi" w:hAnsiTheme="minorHAnsi" w:cstheme="minorHAnsi"/>
          <w:b/>
          <w:sz w:val="22"/>
          <w:szCs w:val="22"/>
          <w:u w:val="single"/>
        </w:rPr>
      </w:pPr>
    </w:p>
    <w:p w14:paraId="5A900312" w14:textId="77777777" w:rsidR="00767E5D" w:rsidRPr="0082785A" w:rsidRDefault="00767E5D" w:rsidP="00C3510A">
      <w:pPr>
        <w:tabs>
          <w:tab w:val="left" w:pos="3402"/>
          <w:tab w:val="left" w:pos="3828"/>
        </w:tabs>
        <w:ind w:right="-2"/>
        <w:jc w:val="both"/>
        <w:rPr>
          <w:rFonts w:asciiTheme="minorHAnsi" w:hAnsiTheme="minorHAnsi" w:cstheme="minorHAnsi"/>
          <w:b/>
          <w:sz w:val="22"/>
          <w:szCs w:val="22"/>
          <w:u w:val="single"/>
        </w:rPr>
      </w:pPr>
    </w:p>
    <w:p w14:paraId="0F9FA9DA" w14:textId="77777777" w:rsidR="00FC5029" w:rsidRPr="004C4D9C" w:rsidRDefault="00FC5029" w:rsidP="00C3510A">
      <w:pPr>
        <w:tabs>
          <w:tab w:val="left" w:pos="3544"/>
          <w:tab w:val="left" w:pos="3828"/>
        </w:tabs>
        <w:ind w:right="2268"/>
        <w:jc w:val="both"/>
        <w:rPr>
          <w:rFonts w:asciiTheme="minorHAnsi" w:hAnsiTheme="minorHAnsi" w:cstheme="minorHAnsi"/>
          <w:b/>
          <w:sz w:val="22"/>
          <w:szCs w:val="22"/>
        </w:rPr>
      </w:pPr>
      <w:r w:rsidRPr="004C4D9C">
        <w:rPr>
          <w:rFonts w:asciiTheme="minorHAnsi" w:hAnsiTheme="minorHAnsi" w:cstheme="minorHAnsi"/>
          <w:b/>
          <w:sz w:val="22"/>
          <w:szCs w:val="22"/>
        </w:rPr>
        <w:t xml:space="preserve">Rappel des demandes : </w:t>
      </w:r>
    </w:p>
    <w:p w14:paraId="7B43D161" w14:textId="77777777" w:rsidR="00FC5029" w:rsidRPr="004C4D9C" w:rsidRDefault="00FC5029" w:rsidP="00C3510A">
      <w:pPr>
        <w:tabs>
          <w:tab w:val="left" w:pos="3544"/>
          <w:tab w:val="left" w:pos="3828"/>
        </w:tabs>
        <w:ind w:right="2268"/>
        <w:jc w:val="both"/>
        <w:rPr>
          <w:rFonts w:asciiTheme="minorHAnsi" w:hAnsiTheme="minorHAnsi" w:cstheme="minorHAnsi"/>
          <w:b/>
          <w:sz w:val="22"/>
          <w:szCs w:val="22"/>
          <w:u w:val="single"/>
        </w:rPr>
      </w:pPr>
    </w:p>
    <w:p w14:paraId="79C7DF3A" w14:textId="77777777" w:rsidR="004304B1" w:rsidRPr="004C4D9C" w:rsidRDefault="004304B1" w:rsidP="00C3510A">
      <w:pPr>
        <w:tabs>
          <w:tab w:val="left" w:pos="3544"/>
          <w:tab w:val="left" w:pos="3828"/>
        </w:tabs>
        <w:ind w:right="2268"/>
        <w:jc w:val="both"/>
        <w:rPr>
          <w:rFonts w:asciiTheme="minorHAnsi" w:hAnsiTheme="minorHAnsi" w:cstheme="minorHAnsi"/>
          <w:b/>
          <w:sz w:val="22"/>
          <w:szCs w:val="22"/>
        </w:rPr>
      </w:pPr>
      <w:bookmarkStart w:id="1" w:name="_Hlk216278401"/>
      <w:r w:rsidRPr="004C4D9C">
        <w:rPr>
          <w:rFonts w:asciiTheme="minorHAnsi" w:hAnsiTheme="minorHAnsi" w:cstheme="minorHAnsi"/>
          <w:b/>
          <w:sz w:val="22"/>
          <w:szCs w:val="22"/>
        </w:rPr>
        <w:t>CFTC :</w:t>
      </w:r>
    </w:p>
    <w:p w14:paraId="52EFF08A" w14:textId="02041D8E" w:rsidR="00EE4F33" w:rsidRPr="004C4D9C" w:rsidRDefault="00B0476C" w:rsidP="00C3510A">
      <w:pPr>
        <w:pStyle w:val="Paragraphedeliste"/>
        <w:numPr>
          <w:ilvl w:val="0"/>
          <w:numId w:val="1"/>
        </w:numPr>
        <w:tabs>
          <w:tab w:val="clear" w:pos="-421"/>
          <w:tab w:val="left" w:pos="709"/>
          <w:tab w:val="left" w:pos="9070"/>
        </w:tabs>
        <w:ind w:left="567" w:right="-2" w:hanging="283"/>
        <w:jc w:val="both"/>
        <w:rPr>
          <w:rFonts w:asciiTheme="minorHAnsi" w:hAnsiTheme="minorHAnsi" w:cstheme="minorHAnsi"/>
          <w:bCs/>
          <w:i/>
          <w:iCs/>
          <w:sz w:val="22"/>
          <w:szCs w:val="22"/>
        </w:rPr>
      </w:pPr>
      <w:r w:rsidRPr="004C4D9C">
        <w:rPr>
          <w:rFonts w:asciiTheme="minorHAnsi" w:hAnsiTheme="minorHAnsi" w:cstheme="minorHAnsi"/>
          <w:bCs/>
          <w:i/>
          <w:iCs/>
          <w:sz w:val="22"/>
          <w:szCs w:val="22"/>
        </w:rPr>
        <w:t>L’augmentation de l’indemnité de télétravail de 3,25 à 5 euros ;</w:t>
      </w:r>
    </w:p>
    <w:p w14:paraId="3CCCD9D6" w14:textId="3819CCC4" w:rsidR="00EE4F33" w:rsidRPr="004C4D9C" w:rsidRDefault="00EE4F33" w:rsidP="00C3510A">
      <w:pPr>
        <w:pStyle w:val="Paragraphedeliste"/>
        <w:numPr>
          <w:ilvl w:val="0"/>
          <w:numId w:val="1"/>
        </w:numPr>
        <w:tabs>
          <w:tab w:val="clear" w:pos="-421"/>
          <w:tab w:val="left" w:pos="709"/>
          <w:tab w:val="left" w:pos="9070"/>
        </w:tabs>
        <w:ind w:left="567" w:right="-2" w:hanging="283"/>
        <w:jc w:val="both"/>
        <w:rPr>
          <w:rFonts w:asciiTheme="minorHAnsi" w:hAnsiTheme="minorHAnsi" w:cstheme="minorHAnsi"/>
          <w:bCs/>
          <w:i/>
          <w:iCs/>
          <w:sz w:val="22"/>
          <w:szCs w:val="22"/>
        </w:rPr>
      </w:pPr>
      <w:r w:rsidRPr="004C4D9C">
        <w:rPr>
          <w:rFonts w:asciiTheme="minorHAnsi" w:hAnsiTheme="minorHAnsi" w:cstheme="minorHAnsi"/>
          <w:bCs/>
          <w:i/>
          <w:iCs/>
          <w:sz w:val="22"/>
          <w:szCs w:val="22"/>
        </w:rPr>
        <w:t>La possibilité de régler la cotisation AUV en plusieurs fois (1 paiement par trimestre</w:t>
      </w:r>
      <w:r w:rsidR="00B65D7A" w:rsidRPr="004C4D9C">
        <w:rPr>
          <w:rFonts w:asciiTheme="minorHAnsi" w:hAnsiTheme="minorHAnsi" w:cstheme="minorHAnsi"/>
          <w:bCs/>
          <w:i/>
          <w:iCs/>
          <w:sz w:val="22"/>
          <w:szCs w:val="22"/>
        </w:rPr>
        <w:t>)</w:t>
      </w:r>
    </w:p>
    <w:p w14:paraId="37D108D6" w14:textId="77777777" w:rsidR="00EE4F33" w:rsidRPr="004C4D9C" w:rsidRDefault="00EE4F33" w:rsidP="00C3510A">
      <w:pPr>
        <w:pStyle w:val="Paragraphedeliste"/>
        <w:numPr>
          <w:ilvl w:val="0"/>
          <w:numId w:val="1"/>
        </w:numPr>
        <w:tabs>
          <w:tab w:val="clear" w:pos="-421"/>
          <w:tab w:val="left" w:pos="709"/>
          <w:tab w:val="left" w:pos="9070"/>
        </w:tabs>
        <w:ind w:left="567" w:right="-2" w:hanging="283"/>
        <w:jc w:val="both"/>
        <w:rPr>
          <w:rFonts w:asciiTheme="minorHAnsi" w:hAnsiTheme="minorHAnsi" w:cstheme="minorHAnsi"/>
          <w:bCs/>
          <w:i/>
          <w:iCs/>
          <w:sz w:val="22"/>
          <w:szCs w:val="22"/>
        </w:rPr>
      </w:pPr>
      <w:r w:rsidRPr="004C4D9C">
        <w:rPr>
          <w:rFonts w:asciiTheme="minorHAnsi" w:hAnsiTheme="minorHAnsi" w:cstheme="minorHAnsi"/>
          <w:bCs/>
          <w:i/>
          <w:iCs/>
          <w:sz w:val="22"/>
          <w:szCs w:val="22"/>
        </w:rPr>
        <w:t>Une vigilance sur les durées de congés imposés pour l’équilibre vie privée / vie professionnelle.</w:t>
      </w:r>
    </w:p>
    <w:p w14:paraId="32FD1326" w14:textId="50D14801" w:rsidR="00EE4F33" w:rsidRPr="004C4D9C" w:rsidRDefault="00EE4F33" w:rsidP="00C3510A">
      <w:pPr>
        <w:pStyle w:val="Paragraphedeliste"/>
        <w:numPr>
          <w:ilvl w:val="0"/>
          <w:numId w:val="1"/>
        </w:numPr>
        <w:tabs>
          <w:tab w:val="clear" w:pos="-421"/>
          <w:tab w:val="left" w:pos="709"/>
          <w:tab w:val="left" w:pos="9070"/>
        </w:tabs>
        <w:ind w:left="567" w:right="-2" w:hanging="283"/>
        <w:jc w:val="both"/>
        <w:rPr>
          <w:rFonts w:asciiTheme="minorHAnsi" w:hAnsiTheme="minorHAnsi" w:cstheme="minorHAnsi"/>
          <w:bCs/>
          <w:i/>
          <w:iCs/>
          <w:sz w:val="22"/>
          <w:szCs w:val="22"/>
        </w:rPr>
      </w:pPr>
      <w:r w:rsidRPr="004C4D9C">
        <w:rPr>
          <w:rFonts w:asciiTheme="minorHAnsi" w:hAnsiTheme="minorHAnsi" w:cstheme="minorHAnsi"/>
          <w:bCs/>
          <w:i/>
          <w:iCs/>
          <w:sz w:val="22"/>
          <w:szCs w:val="22"/>
        </w:rPr>
        <w:t>Octroi d’une journée « société » supplémentaire pour les ETAM/CADRES à leurs 20 ans d’ancienneté</w:t>
      </w:r>
    </w:p>
    <w:p w14:paraId="5038386E" w14:textId="77777777" w:rsidR="00DF5429" w:rsidRPr="004C4D9C" w:rsidRDefault="00DF5429" w:rsidP="00C3510A">
      <w:pPr>
        <w:pStyle w:val="Paragraphedeliste"/>
        <w:numPr>
          <w:ilvl w:val="0"/>
          <w:numId w:val="1"/>
        </w:numPr>
        <w:tabs>
          <w:tab w:val="clear" w:pos="-421"/>
          <w:tab w:val="left" w:pos="709"/>
          <w:tab w:val="left" w:pos="9070"/>
        </w:tabs>
        <w:ind w:left="567" w:right="-2" w:hanging="283"/>
        <w:jc w:val="both"/>
        <w:rPr>
          <w:rFonts w:asciiTheme="minorHAnsi" w:hAnsiTheme="minorHAnsi" w:cstheme="minorHAnsi"/>
          <w:bCs/>
          <w:i/>
          <w:iCs/>
          <w:sz w:val="22"/>
          <w:szCs w:val="22"/>
        </w:rPr>
      </w:pPr>
      <w:r w:rsidRPr="004C4D9C">
        <w:rPr>
          <w:rFonts w:asciiTheme="minorHAnsi" w:hAnsiTheme="minorHAnsi" w:cstheme="minorHAnsi"/>
          <w:bCs/>
          <w:i/>
          <w:iCs/>
          <w:sz w:val="22"/>
          <w:szCs w:val="22"/>
        </w:rPr>
        <w:t>L’actualisation des règles de travail par fortes chaleurs (horaires et amplitudes de travail) ;</w:t>
      </w:r>
    </w:p>
    <w:p w14:paraId="1824B70E" w14:textId="48A8343A" w:rsidR="00DF5429" w:rsidRPr="004C4D9C" w:rsidRDefault="00DF5429" w:rsidP="00C3510A">
      <w:pPr>
        <w:pStyle w:val="Paragraphedeliste"/>
        <w:numPr>
          <w:ilvl w:val="0"/>
          <w:numId w:val="1"/>
        </w:numPr>
        <w:tabs>
          <w:tab w:val="clear" w:pos="-421"/>
          <w:tab w:val="left" w:pos="709"/>
          <w:tab w:val="left" w:pos="9070"/>
        </w:tabs>
        <w:ind w:left="567" w:right="-2" w:hanging="283"/>
        <w:jc w:val="both"/>
        <w:rPr>
          <w:rFonts w:asciiTheme="minorHAnsi" w:hAnsiTheme="minorHAnsi" w:cstheme="minorHAnsi"/>
          <w:bCs/>
          <w:i/>
          <w:iCs/>
          <w:sz w:val="22"/>
          <w:szCs w:val="22"/>
        </w:rPr>
      </w:pPr>
      <w:r w:rsidRPr="004C4D9C">
        <w:rPr>
          <w:rFonts w:asciiTheme="minorHAnsi" w:hAnsiTheme="minorHAnsi" w:cstheme="minorHAnsi"/>
          <w:bCs/>
          <w:i/>
          <w:iCs/>
          <w:sz w:val="22"/>
          <w:szCs w:val="22"/>
        </w:rPr>
        <w:t>Mise en place de règles de sécurité lors de travaux sous circulation ;</w:t>
      </w:r>
    </w:p>
    <w:p w14:paraId="0F7EB234" w14:textId="337FEE3E" w:rsidR="005D44B3" w:rsidRPr="004C4D9C" w:rsidRDefault="005D44B3" w:rsidP="00C3510A">
      <w:pPr>
        <w:pStyle w:val="Paragraphedeliste"/>
        <w:numPr>
          <w:ilvl w:val="0"/>
          <w:numId w:val="1"/>
        </w:numPr>
        <w:tabs>
          <w:tab w:val="clear" w:pos="-421"/>
          <w:tab w:val="left" w:pos="709"/>
          <w:tab w:val="left" w:pos="9070"/>
        </w:tabs>
        <w:ind w:left="567" w:right="-2" w:hanging="283"/>
        <w:jc w:val="both"/>
        <w:rPr>
          <w:rFonts w:asciiTheme="minorHAnsi" w:hAnsiTheme="minorHAnsi" w:cstheme="minorHAnsi"/>
          <w:bCs/>
          <w:i/>
          <w:iCs/>
          <w:sz w:val="22"/>
          <w:szCs w:val="22"/>
        </w:rPr>
      </w:pPr>
      <w:r w:rsidRPr="004C4D9C">
        <w:rPr>
          <w:rFonts w:asciiTheme="minorHAnsi" w:hAnsiTheme="minorHAnsi" w:cstheme="minorHAnsi"/>
          <w:bCs/>
          <w:i/>
          <w:iCs/>
          <w:sz w:val="22"/>
          <w:szCs w:val="22"/>
        </w:rPr>
        <w:t>De former le plus grand nombre de salariés à la prévention des TMS</w:t>
      </w:r>
      <w:r w:rsidR="00B65D7A" w:rsidRPr="004C4D9C">
        <w:rPr>
          <w:rFonts w:asciiTheme="minorHAnsi" w:hAnsiTheme="minorHAnsi" w:cstheme="minorHAnsi"/>
          <w:bCs/>
          <w:i/>
          <w:iCs/>
          <w:sz w:val="22"/>
          <w:szCs w:val="22"/>
        </w:rPr>
        <w:t> </w:t>
      </w:r>
    </w:p>
    <w:bookmarkEnd w:id="1"/>
    <w:p w14:paraId="4AE7F853" w14:textId="65120670" w:rsidR="002A46D3" w:rsidRPr="004C4D9C" w:rsidRDefault="002A46D3" w:rsidP="00C3510A">
      <w:pPr>
        <w:pStyle w:val="Paragraphedeliste"/>
        <w:numPr>
          <w:ilvl w:val="0"/>
          <w:numId w:val="1"/>
        </w:numPr>
        <w:tabs>
          <w:tab w:val="clear" w:pos="-421"/>
          <w:tab w:val="left" w:pos="709"/>
          <w:tab w:val="left" w:pos="9070"/>
        </w:tabs>
        <w:ind w:left="567" w:right="-2" w:hanging="283"/>
        <w:jc w:val="both"/>
        <w:rPr>
          <w:rFonts w:asciiTheme="minorHAnsi" w:hAnsiTheme="minorHAnsi" w:cstheme="minorHAnsi"/>
          <w:bCs/>
          <w:i/>
          <w:iCs/>
          <w:sz w:val="22"/>
          <w:szCs w:val="22"/>
        </w:rPr>
      </w:pPr>
      <w:r w:rsidRPr="004C4D9C">
        <w:rPr>
          <w:rFonts w:asciiTheme="minorHAnsi" w:hAnsiTheme="minorHAnsi" w:cstheme="minorHAnsi"/>
          <w:bCs/>
          <w:i/>
          <w:iCs/>
          <w:sz w:val="22"/>
          <w:szCs w:val="22"/>
        </w:rPr>
        <w:t>De réaliser un module E-learning Environnement sur les problématiques</w:t>
      </w:r>
      <w:r w:rsidR="00EE4F33" w:rsidRPr="004C4D9C">
        <w:rPr>
          <w:rFonts w:asciiTheme="minorHAnsi" w:hAnsiTheme="minorHAnsi" w:cstheme="minorHAnsi"/>
          <w:bCs/>
          <w:i/>
          <w:iCs/>
          <w:sz w:val="22"/>
          <w:szCs w:val="22"/>
        </w:rPr>
        <w:t xml:space="preserve"> </w:t>
      </w:r>
      <w:r w:rsidRPr="004C4D9C">
        <w:rPr>
          <w:rFonts w:asciiTheme="minorHAnsi" w:hAnsiTheme="minorHAnsi" w:cstheme="minorHAnsi"/>
          <w:bCs/>
          <w:i/>
          <w:iCs/>
          <w:sz w:val="22"/>
          <w:szCs w:val="22"/>
        </w:rPr>
        <w:t>environnementales en adéquation avec les engagements COLAS dans le cadre des</w:t>
      </w:r>
      <w:r w:rsidR="00EE4F33" w:rsidRPr="004C4D9C">
        <w:rPr>
          <w:rFonts w:asciiTheme="minorHAnsi" w:hAnsiTheme="minorHAnsi" w:cstheme="minorHAnsi"/>
          <w:bCs/>
          <w:i/>
          <w:iCs/>
          <w:sz w:val="22"/>
          <w:szCs w:val="22"/>
        </w:rPr>
        <w:t xml:space="preserve"> </w:t>
      </w:r>
      <w:r w:rsidRPr="004C4D9C">
        <w:rPr>
          <w:rFonts w:asciiTheme="minorHAnsi" w:hAnsiTheme="minorHAnsi" w:cstheme="minorHAnsi"/>
          <w:bCs/>
          <w:i/>
          <w:iCs/>
          <w:sz w:val="22"/>
          <w:szCs w:val="22"/>
        </w:rPr>
        <w:t>formations obligatoires</w:t>
      </w:r>
    </w:p>
    <w:p w14:paraId="402E636A" w14:textId="7F857134" w:rsidR="002A46D3" w:rsidRPr="004C4D9C" w:rsidRDefault="002A46D3" w:rsidP="00C3510A">
      <w:pPr>
        <w:pStyle w:val="Paragraphedeliste"/>
        <w:numPr>
          <w:ilvl w:val="0"/>
          <w:numId w:val="1"/>
        </w:numPr>
        <w:tabs>
          <w:tab w:val="clear" w:pos="-421"/>
          <w:tab w:val="left" w:pos="709"/>
          <w:tab w:val="left" w:pos="9070"/>
        </w:tabs>
        <w:ind w:left="567" w:right="-2" w:hanging="283"/>
        <w:jc w:val="both"/>
        <w:rPr>
          <w:rFonts w:asciiTheme="minorHAnsi" w:hAnsiTheme="minorHAnsi" w:cstheme="minorHAnsi"/>
          <w:bCs/>
          <w:i/>
          <w:iCs/>
          <w:sz w:val="22"/>
          <w:szCs w:val="22"/>
        </w:rPr>
      </w:pPr>
      <w:r w:rsidRPr="004C4D9C">
        <w:rPr>
          <w:rFonts w:asciiTheme="minorHAnsi" w:hAnsiTheme="minorHAnsi" w:cstheme="minorHAnsi"/>
          <w:bCs/>
          <w:i/>
          <w:iCs/>
          <w:sz w:val="22"/>
          <w:szCs w:val="22"/>
        </w:rPr>
        <w:t>La mise en place d’une Commission Environnement au sein du CSEC</w:t>
      </w:r>
    </w:p>
    <w:p w14:paraId="25BA6FFC" w14:textId="77777777" w:rsidR="00906D2E" w:rsidRPr="004C4D9C" w:rsidRDefault="00906D2E" w:rsidP="00C3510A">
      <w:pPr>
        <w:tabs>
          <w:tab w:val="left" w:pos="3544"/>
          <w:tab w:val="left" w:pos="3828"/>
        </w:tabs>
        <w:ind w:right="2268"/>
        <w:jc w:val="both"/>
        <w:rPr>
          <w:rFonts w:asciiTheme="minorHAnsi" w:hAnsiTheme="minorHAnsi" w:cstheme="minorHAnsi"/>
          <w:bCs/>
          <w:sz w:val="22"/>
          <w:szCs w:val="22"/>
        </w:rPr>
      </w:pPr>
    </w:p>
    <w:p w14:paraId="384AE8CC" w14:textId="77777777" w:rsidR="002A46D3" w:rsidRPr="004C4D9C" w:rsidRDefault="002A46D3" w:rsidP="00C3510A">
      <w:pPr>
        <w:tabs>
          <w:tab w:val="left" w:pos="3544"/>
          <w:tab w:val="left" w:pos="3828"/>
        </w:tabs>
        <w:ind w:right="2268"/>
        <w:jc w:val="both"/>
        <w:rPr>
          <w:rFonts w:asciiTheme="minorHAnsi" w:hAnsiTheme="minorHAnsi" w:cstheme="minorHAnsi"/>
          <w:bCs/>
          <w:sz w:val="22"/>
          <w:szCs w:val="22"/>
        </w:rPr>
      </w:pPr>
    </w:p>
    <w:p w14:paraId="31385CED" w14:textId="77777777" w:rsidR="004304B1" w:rsidRPr="004C4D9C" w:rsidRDefault="004304B1" w:rsidP="00C3510A">
      <w:pPr>
        <w:tabs>
          <w:tab w:val="left" w:pos="3544"/>
          <w:tab w:val="left" w:pos="3828"/>
        </w:tabs>
        <w:ind w:right="2268"/>
        <w:jc w:val="both"/>
        <w:rPr>
          <w:rFonts w:asciiTheme="minorHAnsi" w:hAnsiTheme="minorHAnsi" w:cstheme="minorHAnsi"/>
          <w:b/>
          <w:sz w:val="22"/>
          <w:szCs w:val="22"/>
        </w:rPr>
      </w:pPr>
      <w:r w:rsidRPr="004C4D9C">
        <w:rPr>
          <w:rFonts w:asciiTheme="minorHAnsi" w:hAnsiTheme="minorHAnsi" w:cstheme="minorHAnsi"/>
          <w:b/>
          <w:sz w:val="22"/>
          <w:szCs w:val="22"/>
        </w:rPr>
        <w:t xml:space="preserve">CGT : </w:t>
      </w:r>
    </w:p>
    <w:p w14:paraId="0BE2AEB6" w14:textId="71934AC5" w:rsidR="004304B1" w:rsidRPr="004C4D9C" w:rsidRDefault="001B40D5" w:rsidP="00C3510A">
      <w:pPr>
        <w:pStyle w:val="Paragraphedeliste"/>
        <w:numPr>
          <w:ilvl w:val="0"/>
          <w:numId w:val="1"/>
        </w:numPr>
        <w:tabs>
          <w:tab w:val="clear" w:pos="-421"/>
          <w:tab w:val="left" w:pos="709"/>
          <w:tab w:val="left" w:pos="9070"/>
        </w:tabs>
        <w:ind w:left="567" w:right="-2" w:hanging="283"/>
        <w:jc w:val="both"/>
        <w:rPr>
          <w:rFonts w:asciiTheme="minorHAnsi" w:hAnsiTheme="minorHAnsi" w:cstheme="minorHAnsi"/>
          <w:i/>
          <w:iCs/>
          <w:sz w:val="22"/>
          <w:szCs w:val="22"/>
        </w:rPr>
      </w:pPr>
      <w:r w:rsidRPr="004C4D9C">
        <w:rPr>
          <w:rFonts w:asciiTheme="minorHAnsi" w:hAnsiTheme="minorHAnsi" w:cstheme="minorHAnsi"/>
          <w:i/>
          <w:iCs/>
          <w:sz w:val="22"/>
          <w:szCs w:val="22"/>
        </w:rPr>
        <w:t>Que toute augmentation des cotisations de mutuelle soit entièrement prise en charge par l’employeur</w:t>
      </w:r>
      <w:r w:rsidR="00611A1C" w:rsidRPr="004C4D9C">
        <w:rPr>
          <w:rFonts w:asciiTheme="minorHAnsi" w:hAnsiTheme="minorHAnsi" w:cstheme="minorHAnsi"/>
          <w:i/>
          <w:iCs/>
          <w:sz w:val="22"/>
          <w:szCs w:val="22"/>
        </w:rPr>
        <w:t> ;</w:t>
      </w:r>
    </w:p>
    <w:p w14:paraId="6937728F" w14:textId="2350514A" w:rsidR="00611A1C" w:rsidRPr="004C4D9C" w:rsidRDefault="00611A1C" w:rsidP="00C3510A">
      <w:pPr>
        <w:pStyle w:val="Paragraphedeliste"/>
        <w:numPr>
          <w:ilvl w:val="0"/>
          <w:numId w:val="1"/>
        </w:numPr>
        <w:tabs>
          <w:tab w:val="clear" w:pos="-421"/>
          <w:tab w:val="left" w:pos="709"/>
          <w:tab w:val="left" w:pos="9070"/>
        </w:tabs>
        <w:ind w:left="567" w:right="-2" w:hanging="283"/>
        <w:jc w:val="both"/>
        <w:rPr>
          <w:rFonts w:asciiTheme="minorHAnsi" w:hAnsiTheme="minorHAnsi" w:cstheme="minorHAnsi"/>
          <w:i/>
          <w:iCs/>
          <w:sz w:val="22"/>
          <w:szCs w:val="22"/>
        </w:rPr>
      </w:pPr>
      <w:r w:rsidRPr="004C4D9C">
        <w:rPr>
          <w:rFonts w:asciiTheme="minorHAnsi" w:hAnsiTheme="minorHAnsi" w:cstheme="minorHAnsi"/>
          <w:i/>
          <w:iCs/>
          <w:sz w:val="22"/>
          <w:szCs w:val="22"/>
        </w:rPr>
        <w:t>La mise en place de tenues de travail plus confortables et adaptées aux missions terrain et aux conditions réelles de travail ;</w:t>
      </w:r>
    </w:p>
    <w:p w14:paraId="38EFCFC6" w14:textId="47BFDF10" w:rsidR="00611A1C" w:rsidRPr="004C4D9C" w:rsidRDefault="00611A1C" w:rsidP="00C3510A">
      <w:pPr>
        <w:pStyle w:val="Paragraphedeliste"/>
        <w:numPr>
          <w:ilvl w:val="0"/>
          <w:numId w:val="1"/>
        </w:numPr>
        <w:tabs>
          <w:tab w:val="clear" w:pos="-421"/>
          <w:tab w:val="left" w:pos="709"/>
          <w:tab w:val="left" w:pos="9070"/>
        </w:tabs>
        <w:ind w:left="567" w:right="-2" w:hanging="283"/>
        <w:jc w:val="both"/>
        <w:rPr>
          <w:rFonts w:asciiTheme="minorHAnsi" w:hAnsiTheme="minorHAnsi" w:cstheme="minorHAnsi"/>
          <w:i/>
          <w:iCs/>
          <w:sz w:val="22"/>
          <w:szCs w:val="22"/>
        </w:rPr>
      </w:pPr>
      <w:r w:rsidRPr="004C4D9C">
        <w:rPr>
          <w:rFonts w:asciiTheme="minorHAnsi" w:hAnsiTheme="minorHAnsi" w:cstheme="minorHAnsi"/>
          <w:i/>
          <w:iCs/>
          <w:sz w:val="22"/>
          <w:szCs w:val="22"/>
        </w:rPr>
        <w:t>Renforcer les équipements de sécurité sur tous les postes exposés ;</w:t>
      </w:r>
    </w:p>
    <w:p w14:paraId="0C4E7615" w14:textId="18D7F4C0" w:rsidR="00611A1C" w:rsidRPr="004C4D9C" w:rsidRDefault="00611A1C" w:rsidP="00C3510A">
      <w:pPr>
        <w:pStyle w:val="Paragraphedeliste"/>
        <w:numPr>
          <w:ilvl w:val="0"/>
          <w:numId w:val="1"/>
        </w:numPr>
        <w:tabs>
          <w:tab w:val="clear" w:pos="-421"/>
          <w:tab w:val="left" w:pos="709"/>
          <w:tab w:val="left" w:pos="9070"/>
        </w:tabs>
        <w:ind w:left="567" w:right="-2" w:hanging="283"/>
        <w:jc w:val="both"/>
        <w:rPr>
          <w:rFonts w:asciiTheme="minorHAnsi" w:hAnsiTheme="minorHAnsi" w:cstheme="minorHAnsi"/>
          <w:i/>
          <w:iCs/>
          <w:sz w:val="22"/>
          <w:szCs w:val="22"/>
        </w:rPr>
      </w:pPr>
      <w:r w:rsidRPr="004C4D9C">
        <w:rPr>
          <w:rFonts w:asciiTheme="minorHAnsi" w:hAnsiTheme="minorHAnsi" w:cstheme="minorHAnsi"/>
          <w:i/>
          <w:iCs/>
          <w:sz w:val="22"/>
          <w:szCs w:val="22"/>
        </w:rPr>
        <w:t>Une meilleure reconnaissance de la pénibilité liée aux conditions climatiques, au port de charges et aux contraintes de terrain ;</w:t>
      </w:r>
    </w:p>
    <w:p w14:paraId="611DB36A" w14:textId="6B3A617C" w:rsidR="00611A1C" w:rsidRPr="004C4D9C" w:rsidRDefault="00611A1C" w:rsidP="00C3510A">
      <w:pPr>
        <w:pStyle w:val="Paragraphedeliste"/>
        <w:numPr>
          <w:ilvl w:val="0"/>
          <w:numId w:val="1"/>
        </w:numPr>
        <w:tabs>
          <w:tab w:val="clear" w:pos="-421"/>
          <w:tab w:val="left" w:pos="709"/>
          <w:tab w:val="left" w:pos="9070"/>
        </w:tabs>
        <w:ind w:left="567" w:right="-2" w:hanging="283"/>
        <w:jc w:val="both"/>
        <w:rPr>
          <w:rFonts w:asciiTheme="minorHAnsi" w:hAnsiTheme="minorHAnsi" w:cstheme="minorHAnsi"/>
          <w:i/>
          <w:iCs/>
          <w:sz w:val="22"/>
          <w:szCs w:val="22"/>
        </w:rPr>
      </w:pPr>
      <w:r w:rsidRPr="004C4D9C">
        <w:rPr>
          <w:rFonts w:asciiTheme="minorHAnsi" w:hAnsiTheme="minorHAnsi" w:cstheme="minorHAnsi"/>
          <w:i/>
          <w:iCs/>
          <w:sz w:val="22"/>
          <w:szCs w:val="22"/>
        </w:rPr>
        <w:t xml:space="preserve">La mise en place de 10 jours par an d’absences autorisées pour rendez-vous médicaux ; </w:t>
      </w:r>
    </w:p>
    <w:p w14:paraId="4DF8A03E" w14:textId="40889011" w:rsidR="00611A1C" w:rsidRPr="004C4D9C" w:rsidRDefault="00611A1C" w:rsidP="00C3510A">
      <w:pPr>
        <w:pStyle w:val="Paragraphedeliste"/>
        <w:numPr>
          <w:ilvl w:val="0"/>
          <w:numId w:val="1"/>
        </w:numPr>
        <w:tabs>
          <w:tab w:val="clear" w:pos="-421"/>
          <w:tab w:val="left" w:pos="709"/>
          <w:tab w:val="left" w:pos="9070"/>
        </w:tabs>
        <w:ind w:left="567" w:right="-2" w:hanging="283"/>
        <w:jc w:val="both"/>
        <w:rPr>
          <w:rFonts w:asciiTheme="minorHAnsi" w:hAnsiTheme="minorHAnsi" w:cstheme="minorHAnsi"/>
          <w:i/>
          <w:iCs/>
          <w:sz w:val="22"/>
          <w:szCs w:val="22"/>
        </w:rPr>
      </w:pPr>
      <w:r w:rsidRPr="004C4D9C">
        <w:rPr>
          <w:rFonts w:asciiTheme="minorHAnsi" w:hAnsiTheme="minorHAnsi" w:cstheme="minorHAnsi"/>
          <w:i/>
          <w:iCs/>
          <w:sz w:val="22"/>
          <w:szCs w:val="22"/>
        </w:rPr>
        <w:t>La mise en place d’un service d’Assistance sociale</w:t>
      </w:r>
      <w:r w:rsidR="008551F0" w:rsidRPr="004C4D9C">
        <w:rPr>
          <w:rFonts w:asciiTheme="minorHAnsi" w:hAnsiTheme="minorHAnsi" w:cstheme="minorHAnsi"/>
          <w:i/>
          <w:iCs/>
          <w:sz w:val="22"/>
          <w:szCs w:val="22"/>
        </w:rPr>
        <w:t> ;</w:t>
      </w:r>
    </w:p>
    <w:p w14:paraId="2341CC6F" w14:textId="7A5E1175" w:rsidR="008551F0" w:rsidRPr="00611A1C" w:rsidRDefault="008551F0" w:rsidP="00C3510A">
      <w:pPr>
        <w:pStyle w:val="Paragraphedeliste"/>
        <w:numPr>
          <w:ilvl w:val="0"/>
          <w:numId w:val="1"/>
        </w:numPr>
        <w:tabs>
          <w:tab w:val="clear" w:pos="-421"/>
          <w:tab w:val="left" w:pos="709"/>
          <w:tab w:val="left" w:pos="9070"/>
        </w:tabs>
        <w:ind w:left="567" w:right="-2" w:hanging="283"/>
        <w:jc w:val="both"/>
        <w:rPr>
          <w:rFonts w:asciiTheme="minorHAnsi" w:hAnsiTheme="minorHAnsi" w:cstheme="minorHAnsi"/>
          <w:i/>
          <w:iCs/>
          <w:sz w:val="22"/>
          <w:szCs w:val="22"/>
        </w:rPr>
      </w:pPr>
      <w:r w:rsidRPr="004C4D9C">
        <w:rPr>
          <w:rFonts w:asciiTheme="minorHAnsi" w:hAnsiTheme="minorHAnsi" w:cstheme="minorHAnsi"/>
          <w:i/>
          <w:iCs/>
          <w:sz w:val="22"/>
          <w:szCs w:val="22"/>
        </w:rPr>
        <w:t>Un dialogue social renforcé basé sur la transparence</w:t>
      </w:r>
      <w:r>
        <w:rPr>
          <w:rFonts w:asciiTheme="minorHAnsi" w:hAnsiTheme="minorHAnsi" w:cstheme="minorHAnsi"/>
          <w:i/>
          <w:iCs/>
          <w:sz w:val="22"/>
          <w:szCs w:val="22"/>
        </w:rPr>
        <w:t>, la régularité, le prise en compte des remontées de terrain. Les salariés attendent des engagements concrets.</w:t>
      </w:r>
    </w:p>
    <w:p w14:paraId="2788E234" w14:textId="77777777" w:rsidR="00611A1C" w:rsidRPr="00611A1C" w:rsidRDefault="00611A1C" w:rsidP="00C3510A">
      <w:pPr>
        <w:tabs>
          <w:tab w:val="left" w:pos="3402"/>
          <w:tab w:val="left" w:pos="3828"/>
          <w:tab w:val="left" w:pos="9070"/>
        </w:tabs>
        <w:ind w:right="-2"/>
        <w:jc w:val="both"/>
        <w:rPr>
          <w:rFonts w:asciiTheme="minorHAnsi" w:hAnsiTheme="minorHAnsi" w:cstheme="minorHAnsi"/>
          <w:bCs/>
          <w:i/>
          <w:iCs/>
          <w:sz w:val="22"/>
          <w:szCs w:val="22"/>
        </w:rPr>
      </w:pPr>
    </w:p>
    <w:p w14:paraId="6AA219C8" w14:textId="77777777" w:rsidR="004304B1" w:rsidRPr="0082785A" w:rsidRDefault="004304B1" w:rsidP="00C3510A">
      <w:pPr>
        <w:tabs>
          <w:tab w:val="left" w:pos="3402"/>
          <w:tab w:val="left" w:pos="3828"/>
          <w:tab w:val="left" w:pos="9070"/>
        </w:tabs>
        <w:ind w:right="-2"/>
        <w:jc w:val="both"/>
        <w:rPr>
          <w:rFonts w:asciiTheme="minorHAnsi" w:hAnsiTheme="minorHAnsi" w:cstheme="minorHAnsi"/>
          <w:b/>
          <w:sz w:val="22"/>
          <w:szCs w:val="22"/>
        </w:rPr>
      </w:pPr>
      <w:bookmarkStart w:id="2" w:name="_Hlk215822739"/>
      <w:r w:rsidRPr="0082785A">
        <w:rPr>
          <w:rFonts w:asciiTheme="minorHAnsi" w:hAnsiTheme="minorHAnsi" w:cstheme="minorHAnsi"/>
          <w:b/>
          <w:sz w:val="22"/>
          <w:szCs w:val="22"/>
        </w:rPr>
        <w:t>FO :</w:t>
      </w:r>
    </w:p>
    <w:bookmarkEnd w:id="2"/>
    <w:p w14:paraId="17B1FC0A" w14:textId="77777777" w:rsidR="00DC34D5" w:rsidRPr="00DC34D5" w:rsidRDefault="00DC34D5" w:rsidP="00C3510A">
      <w:pPr>
        <w:pStyle w:val="Paragraphedeliste"/>
        <w:numPr>
          <w:ilvl w:val="0"/>
          <w:numId w:val="1"/>
        </w:numPr>
        <w:tabs>
          <w:tab w:val="clear" w:pos="-421"/>
          <w:tab w:val="left" w:pos="709"/>
          <w:tab w:val="left" w:pos="9070"/>
        </w:tabs>
        <w:ind w:left="567" w:right="-2" w:hanging="283"/>
        <w:jc w:val="both"/>
        <w:rPr>
          <w:rFonts w:asciiTheme="minorHAnsi" w:hAnsiTheme="minorHAnsi" w:cstheme="minorHAnsi"/>
          <w:i/>
          <w:iCs/>
          <w:sz w:val="22"/>
          <w:szCs w:val="22"/>
        </w:rPr>
      </w:pPr>
      <w:r w:rsidRPr="00DC34D5">
        <w:rPr>
          <w:rFonts w:asciiTheme="minorHAnsi" w:hAnsiTheme="minorHAnsi" w:cstheme="minorHAnsi"/>
          <w:i/>
          <w:iCs/>
          <w:sz w:val="22"/>
          <w:szCs w:val="22"/>
        </w:rPr>
        <w:t xml:space="preserve">Télétravail : </w:t>
      </w:r>
    </w:p>
    <w:p w14:paraId="221ECAA6" w14:textId="77777777" w:rsidR="00DC34D5" w:rsidRPr="00DC34D5" w:rsidRDefault="00DC34D5" w:rsidP="00C3510A">
      <w:pPr>
        <w:pStyle w:val="Paragraphedeliste"/>
        <w:numPr>
          <w:ilvl w:val="2"/>
          <w:numId w:val="1"/>
        </w:numPr>
        <w:ind w:left="851" w:hanging="284"/>
        <w:jc w:val="both"/>
        <w:rPr>
          <w:rFonts w:asciiTheme="minorHAnsi" w:hAnsiTheme="minorHAnsi" w:cstheme="minorHAnsi"/>
          <w:i/>
          <w:iCs/>
          <w:sz w:val="22"/>
          <w:szCs w:val="22"/>
          <w:lang w:val="fr"/>
        </w:rPr>
      </w:pPr>
      <w:r w:rsidRPr="00DC34D5">
        <w:rPr>
          <w:rFonts w:asciiTheme="minorHAnsi" w:hAnsiTheme="minorHAnsi" w:cstheme="minorHAnsi"/>
          <w:i/>
          <w:iCs/>
          <w:sz w:val="22"/>
          <w:szCs w:val="22"/>
          <w:lang w:val="fr"/>
        </w:rPr>
        <w:t>La poursuite des négociations sur la revalorisation de l’indemnité forfaitaire par jour de télétravail ;</w:t>
      </w:r>
    </w:p>
    <w:p w14:paraId="125112EE" w14:textId="77777777" w:rsidR="00DC34D5" w:rsidRPr="00DC34D5" w:rsidRDefault="00DC34D5" w:rsidP="00C3510A">
      <w:pPr>
        <w:pStyle w:val="Paragraphedeliste"/>
        <w:numPr>
          <w:ilvl w:val="2"/>
          <w:numId w:val="1"/>
        </w:numPr>
        <w:ind w:left="851" w:hanging="284"/>
        <w:jc w:val="both"/>
        <w:rPr>
          <w:rFonts w:asciiTheme="minorHAnsi" w:hAnsiTheme="minorHAnsi" w:cstheme="minorHAnsi"/>
          <w:i/>
          <w:iCs/>
          <w:sz w:val="22"/>
          <w:szCs w:val="22"/>
          <w:lang w:val="fr"/>
        </w:rPr>
      </w:pPr>
      <w:r w:rsidRPr="00DC34D5">
        <w:rPr>
          <w:rFonts w:asciiTheme="minorHAnsi" w:hAnsiTheme="minorHAnsi" w:cstheme="minorHAnsi"/>
          <w:i/>
          <w:iCs/>
          <w:sz w:val="22"/>
          <w:szCs w:val="22"/>
          <w:lang w:val="fr"/>
        </w:rPr>
        <w:t>L’augmentation du forfait d’indemnisation journalier de 3,25€ au montant du plafond URSSAF du 1</w:t>
      </w:r>
      <w:r w:rsidRPr="00DC34D5">
        <w:rPr>
          <w:rFonts w:asciiTheme="minorHAnsi" w:hAnsiTheme="minorHAnsi" w:cstheme="minorHAnsi"/>
          <w:i/>
          <w:iCs/>
          <w:sz w:val="22"/>
          <w:szCs w:val="22"/>
          <w:vertAlign w:val="superscript"/>
          <w:lang w:val="fr"/>
        </w:rPr>
        <w:t>er</w:t>
      </w:r>
      <w:r w:rsidRPr="00DC34D5">
        <w:rPr>
          <w:rFonts w:asciiTheme="minorHAnsi" w:hAnsiTheme="minorHAnsi" w:cstheme="minorHAnsi"/>
          <w:i/>
          <w:iCs/>
          <w:sz w:val="22"/>
          <w:szCs w:val="22"/>
          <w:lang w:val="fr"/>
        </w:rPr>
        <w:t xml:space="preserve"> janvier 2026 ;</w:t>
      </w:r>
    </w:p>
    <w:p w14:paraId="4B4FF905" w14:textId="77777777" w:rsidR="00DC34D5" w:rsidRPr="00DC34D5" w:rsidRDefault="00DC34D5" w:rsidP="00C3510A">
      <w:pPr>
        <w:pStyle w:val="Paragraphedeliste"/>
        <w:numPr>
          <w:ilvl w:val="2"/>
          <w:numId w:val="1"/>
        </w:numPr>
        <w:tabs>
          <w:tab w:val="left" w:pos="709"/>
          <w:tab w:val="left" w:pos="9070"/>
        </w:tabs>
        <w:ind w:left="851" w:right="-2" w:hanging="284"/>
        <w:jc w:val="both"/>
        <w:rPr>
          <w:rFonts w:asciiTheme="minorHAnsi" w:hAnsiTheme="minorHAnsi" w:cstheme="minorHAnsi"/>
          <w:i/>
          <w:iCs/>
          <w:sz w:val="22"/>
          <w:szCs w:val="22"/>
        </w:rPr>
      </w:pPr>
      <w:r w:rsidRPr="00DC34D5">
        <w:rPr>
          <w:rFonts w:asciiTheme="minorHAnsi" w:hAnsiTheme="minorHAnsi" w:cstheme="minorHAnsi"/>
          <w:i/>
          <w:iCs/>
          <w:sz w:val="22"/>
          <w:szCs w:val="22"/>
        </w:rPr>
        <w:t>Un complément du forfait journalier d’indemnisation de la valeur du plafond des exonérations des titres restaurants au 1er janvier 2026 correspondant à une indemnité repas au plafond URSSAF ;</w:t>
      </w:r>
    </w:p>
    <w:p w14:paraId="5B2B2C72" w14:textId="44071FC3" w:rsidR="007B32AF" w:rsidRPr="007B32AF" w:rsidRDefault="007B32AF" w:rsidP="00C3510A">
      <w:pPr>
        <w:pStyle w:val="Paragraphedeliste"/>
        <w:numPr>
          <w:ilvl w:val="0"/>
          <w:numId w:val="1"/>
        </w:numPr>
        <w:tabs>
          <w:tab w:val="clear" w:pos="-421"/>
          <w:tab w:val="left" w:pos="709"/>
          <w:tab w:val="left" w:pos="9070"/>
        </w:tabs>
        <w:ind w:left="567" w:right="-2" w:hanging="283"/>
        <w:jc w:val="both"/>
        <w:rPr>
          <w:rFonts w:asciiTheme="minorHAnsi" w:hAnsiTheme="minorHAnsi" w:cstheme="minorHAnsi"/>
          <w:i/>
          <w:iCs/>
          <w:sz w:val="22"/>
          <w:szCs w:val="22"/>
        </w:rPr>
      </w:pPr>
      <w:r w:rsidRPr="007B32AF">
        <w:rPr>
          <w:rFonts w:asciiTheme="minorHAnsi" w:hAnsiTheme="minorHAnsi" w:cstheme="minorHAnsi"/>
          <w:i/>
          <w:iCs/>
          <w:sz w:val="22"/>
          <w:szCs w:val="22"/>
        </w:rPr>
        <w:t>Mise en place sur tous les sites d’emplacements matérialisés et sécurisés, avec point de rechargement en libre accès payant dédiés aux véhicules électriques et vélos à assistance électrique des collaborateurs</w:t>
      </w:r>
      <w:r>
        <w:rPr>
          <w:rFonts w:asciiTheme="minorHAnsi" w:hAnsiTheme="minorHAnsi" w:cstheme="minorHAnsi"/>
          <w:i/>
          <w:iCs/>
          <w:sz w:val="22"/>
          <w:szCs w:val="22"/>
        </w:rPr>
        <w:t> ;</w:t>
      </w:r>
    </w:p>
    <w:p w14:paraId="225503AF" w14:textId="3FA39C3F" w:rsidR="007B32AF" w:rsidRPr="007B32AF" w:rsidRDefault="007B32AF" w:rsidP="00C3510A">
      <w:pPr>
        <w:pStyle w:val="Paragraphedeliste"/>
        <w:numPr>
          <w:ilvl w:val="0"/>
          <w:numId w:val="1"/>
        </w:numPr>
        <w:tabs>
          <w:tab w:val="clear" w:pos="-421"/>
          <w:tab w:val="left" w:pos="709"/>
          <w:tab w:val="left" w:pos="9070"/>
        </w:tabs>
        <w:ind w:left="567" w:right="-2" w:hanging="283"/>
        <w:jc w:val="both"/>
        <w:rPr>
          <w:rFonts w:asciiTheme="minorHAnsi" w:hAnsiTheme="minorHAnsi" w:cstheme="minorHAnsi"/>
          <w:i/>
          <w:iCs/>
          <w:sz w:val="22"/>
          <w:szCs w:val="22"/>
        </w:rPr>
      </w:pPr>
      <w:r w:rsidRPr="007B32AF">
        <w:rPr>
          <w:rFonts w:asciiTheme="minorHAnsi" w:hAnsiTheme="minorHAnsi" w:cstheme="minorHAnsi"/>
          <w:i/>
          <w:iCs/>
          <w:sz w:val="22"/>
          <w:szCs w:val="22"/>
        </w:rPr>
        <w:t>Augmentation de la prise en charge des frais d’installation des bornes électriques</w:t>
      </w:r>
      <w:r>
        <w:rPr>
          <w:rFonts w:asciiTheme="minorHAnsi" w:hAnsiTheme="minorHAnsi" w:cstheme="minorHAnsi"/>
          <w:i/>
          <w:iCs/>
          <w:sz w:val="22"/>
          <w:szCs w:val="22"/>
        </w:rPr>
        <w:t> ;</w:t>
      </w:r>
    </w:p>
    <w:p w14:paraId="327B0420" w14:textId="0185A93C" w:rsidR="007B32AF" w:rsidRPr="007B32AF" w:rsidRDefault="007B32AF" w:rsidP="00C3510A">
      <w:pPr>
        <w:pStyle w:val="Paragraphedeliste"/>
        <w:numPr>
          <w:ilvl w:val="0"/>
          <w:numId w:val="1"/>
        </w:numPr>
        <w:tabs>
          <w:tab w:val="clear" w:pos="-421"/>
          <w:tab w:val="left" w:pos="709"/>
          <w:tab w:val="left" w:pos="9070"/>
        </w:tabs>
        <w:ind w:left="567" w:right="-2" w:hanging="283"/>
        <w:jc w:val="both"/>
        <w:rPr>
          <w:rFonts w:asciiTheme="minorHAnsi" w:hAnsiTheme="minorHAnsi" w:cstheme="minorHAnsi"/>
          <w:i/>
          <w:iCs/>
          <w:sz w:val="22"/>
          <w:szCs w:val="22"/>
        </w:rPr>
      </w:pPr>
      <w:r w:rsidRPr="007B32AF">
        <w:rPr>
          <w:rFonts w:asciiTheme="minorHAnsi" w:hAnsiTheme="minorHAnsi" w:cstheme="minorHAnsi"/>
          <w:i/>
          <w:iCs/>
          <w:sz w:val="22"/>
          <w:szCs w:val="22"/>
        </w:rPr>
        <w:t>Augmentation de la valeur de remboursement du KW</w:t>
      </w:r>
      <w:r w:rsidR="00D01FC5">
        <w:rPr>
          <w:rFonts w:asciiTheme="minorHAnsi" w:hAnsiTheme="minorHAnsi" w:cstheme="minorHAnsi"/>
          <w:i/>
          <w:iCs/>
          <w:sz w:val="22"/>
          <w:szCs w:val="22"/>
        </w:rPr>
        <w:t> ;</w:t>
      </w:r>
      <w:r w:rsidRPr="007B32AF">
        <w:rPr>
          <w:rFonts w:asciiTheme="minorHAnsi" w:hAnsiTheme="minorHAnsi" w:cstheme="minorHAnsi"/>
          <w:i/>
          <w:iCs/>
          <w:sz w:val="22"/>
          <w:szCs w:val="22"/>
        </w:rPr>
        <w:t xml:space="preserve">  </w:t>
      </w:r>
    </w:p>
    <w:p w14:paraId="3ADD9E25" w14:textId="663D1630" w:rsidR="004304B1" w:rsidRPr="00D01FC5" w:rsidRDefault="00D01FC5" w:rsidP="00C3510A">
      <w:pPr>
        <w:pStyle w:val="Paragraphedeliste"/>
        <w:numPr>
          <w:ilvl w:val="0"/>
          <w:numId w:val="1"/>
        </w:numPr>
        <w:tabs>
          <w:tab w:val="clear" w:pos="-421"/>
          <w:tab w:val="left" w:pos="709"/>
          <w:tab w:val="left" w:pos="9070"/>
        </w:tabs>
        <w:ind w:left="567" w:right="-2" w:hanging="283"/>
        <w:jc w:val="both"/>
        <w:rPr>
          <w:rFonts w:asciiTheme="minorHAnsi" w:hAnsiTheme="minorHAnsi" w:cstheme="minorHAnsi"/>
          <w:i/>
          <w:iCs/>
          <w:sz w:val="22"/>
          <w:szCs w:val="22"/>
        </w:rPr>
      </w:pPr>
      <w:r w:rsidRPr="00D01FC5">
        <w:rPr>
          <w:rFonts w:asciiTheme="minorHAnsi" w:hAnsiTheme="minorHAnsi" w:cstheme="minorHAnsi"/>
          <w:i/>
          <w:iCs/>
          <w:sz w:val="22"/>
          <w:szCs w:val="22"/>
        </w:rPr>
        <w:t>Pour gagner en bien-être et en performance, mise en place de Chèques Emploi Service Universel préfinancé à 60 % par l’entreprise.</w:t>
      </w:r>
    </w:p>
    <w:p w14:paraId="5CDDD73E" w14:textId="77777777" w:rsidR="007B32AF" w:rsidRDefault="007B32AF" w:rsidP="00C3510A">
      <w:pPr>
        <w:tabs>
          <w:tab w:val="left" w:pos="3402"/>
          <w:tab w:val="left" w:pos="3828"/>
          <w:tab w:val="left" w:pos="9070"/>
        </w:tabs>
        <w:ind w:right="-2"/>
        <w:jc w:val="both"/>
        <w:rPr>
          <w:rFonts w:asciiTheme="minorHAnsi" w:hAnsiTheme="minorHAnsi" w:cstheme="minorHAnsi"/>
          <w:sz w:val="22"/>
          <w:szCs w:val="22"/>
        </w:rPr>
      </w:pPr>
    </w:p>
    <w:p w14:paraId="576F188F" w14:textId="77777777" w:rsidR="007B32AF" w:rsidRDefault="007B32AF" w:rsidP="00C3510A">
      <w:pPr>
        <w:tabs>
          <w:tab w:val="left" w:pos="3402"/>
          <w:tab w:val="left" w:pos="3828"/>
          <w:tab w:val="left" w:pos="9070"/>
        </w:tabs>
        <w:ind w:right="-2"/>
        <w:jc w:val="both"/>
        <w:rPr>
          <w:rFonts w:asciiTheme="minorHAnsi" w:hAnsiTheme="minorHAnsi" w:cstheme="minorHAnsi"/>
          <w:sz w:val="22"/>
          <w:szCs w:val="22"/>
        </w:rPr>
      </w:pPr>
    </w:p>
    <w:p w14:paraId="147D38D5" w14:textId="77777777" w:rsidR="008E67F3" w:rsidRDefault="008E67F3" w:rsidP="00C3510A">
      <w:pPr>
        <w:tabs>
          <w:tab w:val="left" w:pos="3402"/>
          <w:tab w:val="left" w:pos="3828"/>
          <w:tab w:val="left" w:pos="9070"/>
        </w:tabs>
        <w:ind w:right="-2"/>
        <w:jc w:val="both"/>
        <w:rPr>
          <w:rFonts w:asciiTheme="minorHAnsi" w:hAnsiTheme="minorHAnsi" w:cstheme="minorHAnsi"/>
          <w:sz w:val="22"/>
          <w:szCs w:val="22"/>
        </w:rPr>
      </w:pPr>
    </w:p>
    <w:p w14:paraId="6A8B80B6" w14:textId="77777777" w:rsidR="008E67F3" w:rsidRDefault="008E67F3" w:rsidP="00C3510A">
      <w:pPr>
        <w:tabs>
          <w:tab w:val="left" w:pos="3402"/>
          <w:tab w:val="left" w:pos="3828"/>
          <w:tab w:val="left" w:pos="9070"/>
        </w:tabs>
        <w:ind w:right="-2"/>
        <w:jc w:val="both"/>
        <w:rPr>
          <w:rFonts w:asciiTheme="minorHAnsi" w:hAnsiTheme="minorHAnsi" w:cstheme="minorHAnsi"/>
          <w:sz w:val="22"/>
          <w:szCs w:val="22"/>
        </w:rPr>
      </w:pPr>
    </w:p>
    <w:p w14:paraId="3C26BB26" w14:textId="77777777" w:rsidR="00F162A9" w:rsidRPr="0082785A" w:rsidRDefault="00F162A9" w:rsidP="00C3510A">
      <w:pPr>
        <w:tabs>
          <w:tab w:val="left" w:pos="3402"/>
          <w:tab w:val="left" w:pos="3828"/>
          <w:tab w:val="left" w:pos="9070"/>
        </w:tabs>
        <w:ind w:right="-2"/>
        <w:jc w:val="both"/>
        <w:rPr>
          <w:rFonts w:asciiTheme="minorHAnsi" w:hAnsiTheme="minorHAnsi" w:cstheme="minorHAnsi"/>
          <w:sz w:val="22"/>
          <w:szCs w:val="22"/>
        </w:rPr>
      </w:pPr>
    </w:p>
    <w:p w14:paraId="08E3CFF1" w14:textId="77777777" w:rsidR="00D708FE" w:rsidRDefault="00D708FE" w:rsidP="00C3510A">
      <w:pPr>
        <w:jc w:val="both"/>
        <w:rPr>
          <w:rFonts w:ascii="Calibri" w:hAnsi="Calibri"/>
          <w:b/>
          <w:smallCaps/>
          <w:sz w:val="22"/>
          <w:szCs w:val="22"/>
          <w:u w:val="single"/>
        </w:rPr>
      </w:pPr>
    </w:p>
    <w:p w14:paraId="391D05B8" w14:textId="6D91AE97" w:rsidR="00FC5029" w:rsidRPr="0082785A" w:rsidRDefault="00FC5029" w:rsidP="00C3510A">
      <w:pPr>
        <w:jc w:val="both"/>
        <w:rPr>
          <w:rFonts w:ascii="Calibri" w:hAnsi="Calibri"/>
          <w:b/>
          <w:smallCaps/>
          <w:sz w:val="22"/>
          <w:szCs w:val="22"/>
          <w:u w:val="single"/>
        </w:rPr>
      </w:pPr>
      <w:r w:rsidRPr="0082785A">
        <w:rPr>
          <w:rFonts w:ascii="Calibri" w:hAnsi="Calibri"/>
          <w:b/>
          <w:smallCaps/>
          <w:sz w:val="22"/>
          <w:szCs w:val="22"/>
          <w:u w:val="single"/>
        </w:rPr>
        <w:t>Après discussion, les parties se sont mises d’accord sur ce qui suit :</w:t>
      </w:r>
    </w:p>
    <w:p w14:paraId="29713BAA" w14:textId="77777777" w:rsidR="00FC5029" w:rsidRPr="0082785A" w:rsidRDefault="00FC5029" w:rsidP="00C3510A">
      <w:pPr>
        <w:tabs>
          <w:tab w:val="left" w:pos="3402"/>
          <w:tab w:val="left" w:pos="3828"/>
          <w:tab w:val="left" w:pos="9070"/>
        </w:tabs>
        <w:ind w:right="-2"/>
        <w:jc w:val="both"/>
        <w:rPr>
          <w:rFonts w:asciiTheme="minorHAnsi" w:hAnsiTheme="minorHAnsi" w:cstheme="minorHAnsi"/>
          <w:sz w:val="22"/>
          <w:szCs w:val="22"/>
        </w:rPr>
      </w:pPr>
    </w:p>
    <w:p w14:paraId="780AAEBD" w14:textId="77777777" w:rsidR="00FC5029" w:rsidRPr="0082785A" w:rsidRDefault="00FC5029" w:rsidP="00C3510A">
      <w:pPr>
        <w:jc w:val="both"/>
        <w:rPr>
          <w:rFonts w:ascii="Calibri" w:hAnsi="Calibri"/>
          <w:b/>
          <w:smallCaps/>
          <w:sz w:val="22"/>
          <w:szCs w:val="22"/>
          <w:u w:val="single"/>
        </w:rPr>
      </w:pPr>
      <w:r w:rsidRPr="0082785A">
        <w:rPr>
          <w:rFonts w:asciiTheme="minorHAnsi" w:hAnsiTheme="minorHAnsi" w:cstheme="minorHAnsi"/>
          <w:b/>
          <w:sz w:val="22"/>
          <w:szCs w:val="22"/>
        </w:rPr>
        <w:t>La Direction a pris note des demandes des partenaires sociaux sur ce thème et apporte les éléments ci-dessous en réponse :</w:t>
      </w:r>
    </w:p>
    <w:p w14:paraId="146FB42E" w14:textId="77777777" w:rsidR="00DF5429" w:rsidRDefault="00DF5429" w:rsidP="00C3510A">
      <w:pPr>
        <w:tabs>
          <w:tab w:val="left" w:pos="709"/>
          <w:tab w:val="left" w:pos="9070"/>
        </w:tabs>
        <w:ind w:right="-2"/>
        <w:jc w:val="both"/>
        <w:rPr>
          <w:rFonts w:asciiTheme="minorHAnsi" w:hAnsiTheme="minorHAnsi" w:cstheme="minorHAnsi"/>
          <w:bCs/>
          <w:sz w:val="22"/>
          <w:szCs w:val="22"/>
        </w:rPr>
      </w:pPr>
    </w:p>
    <w:p w14:paraId="5FD0E3A8" w14:textId="77777777" w:rsidR="00D708FE" w:rsidRDefault="00D708FE" w:rsidP="00C3510A">
      <w:pPr>
        <w:tabs>
          <w:tab w:val="left" w:pos="709"/>
          <w:tab w:val="left" w:pos="9070"/>
        </w:tabs>
        <w:ind w:right="-2"/>
        <w:jc w:val="both"/>
        <w:rPr>
          <w:rFonts w:asciiTheme="minorHAnsi" w:hAnsiTheme="minorHAnsi" w:cstheme="minorHAnsi"/>
          <w:bCs/>
          <w:sz w:val="22"/>
          <w:szCs w:val="22"/>
        </w:rPr>
      </w:pPr>
    </w:p>
    <w:p w14:paraId="2C8AEA62" w14:textId="7D483D65" w:rsidR="00DF5429" w:rsidRPr="00DF5429" w:rsidRDefault="00DF5429" w:rsidP="00C3510A">
      <w:pPr>
        <w:pStyle w:val="Paragraphedeliste"/>
        <w:numPr>
          <w:ilvl w:val="0"/>
          <w:numId w:val="5"/>
        </w:numPr>
        <w:tabs>
          <w:tab w:val="left" w:pos="709"/>
          <w:tab w:val="left" w:pos="9070"/>
        </w:tabs>
        <w:ind w:right="-2"/>
        <w:jc w:val="both"/>
        <w:rPr>
          <w:rFonts w:asciiTheme="minorHAnsi" w:hAnsiTheme="minorHAnsi" w:cstheme="minorHAnsi"/>
          <w:b/>
          <w:sz w:val="22"/>
          <w:szCs w:val="22"/>
        </w:rPr>
      </w:pPr>
      <w:r w:rsidRPr="00DF5429">
        <w:rPr>
          <w:rFonts w:asciiTheme="minorHAnsi" w:hAnsiTheme="minorHAnsi" w:cstheme="minorHAnsi"/>
          <w:b/>
          <w:sz w:val="22"/>
          <w:szCs w:val="22"/>
        </w:rPr>
        <w:t>Politique sociale</w:t>
      </w:r>
    </w:p>
    <w:p w14:paraId="254BA220" w14:textId="77777777" w:rsidR="00DF5429" w:rsidRDefault="00DF5429" w:rsidP="00C3510A">
      <w:pPr>
        <w:tabs>
          <w:tab w:val="left" w:pos="709"/>
          <w:tab w:val="left" w:pos="9070"/>
        </w:tabs>
        <w:ind w:right="-2"/>
        <w:jc w:val="both"/>
        <w:rPr>
          <w:rFonts w:asciiTheme="minorHAnsi" w:hAnsiTheme="minorHAnsi" w:cstheme="minorHAnsi"/>
          <w:bCs/>
          <w:sz w:val="22"/>
          <w:szCs w:val="22"/>
        </w:rPr>
      </w:pPr>
    </w:p>
    <w:p w14:paraId="1AEED6A2" w14:textId="77777777" w:rsidR="00D708FE" w:rsidRDefault="00D708FE" w:rsidP="00D708FE">
      <w:pPr>
        <w:tabs>
          <w:tab w:val="left" w:pos="709"/>
          <w:tab w:val="left" w:pos="9070"/>
        </w:tabs>
        <w:ind w:right="-2"/>
        <w:jc w:val="both"/>
        <w:rPr>
          <w:rFonts w:asciiTheme="minorHAnsi" w:hAnsiTheme="minorHAnsi" w:cstheme="minorHAnsi"/>
          <w:bCs/>
          <w:sz w:val="22"/>
          <w:szCs w:val="22"/>
        </w:rPr>
      </w:pPr>
      <w:r w:rsidRPr="004E4BD6">
        <w:rPr>
          <w:rFonts w:asciiTheme="minorHAnsi" w:hAnsiTheme="minorHAnsi" w:cstheme="minorHAnsi"/>
          <w:bCs/>
          <w:sz w:val="22"/>
          <w:szCs w:val="22"/>
        </w:rPr>
        <w:t>La Direction indique que les collaborateurs peuvent bénéficier de Chèques Emploi-Service Universels (CESU) via le dispositif « Les Actions sociales » PRO-BTP dans deux cas : en qualité de salariés aidants ou à la suite d’une hospitalisation supérieure à 2 jours nécessitant une aide pour des tâches du quotidien.</w:t>
      </w:r>
      <w:r>
        <w:rPr>
          <w:rFonts w:asciiTheme="minorHAnsi" w:hAnsiTheme="minorHAnsi" w:cstheme="minorHAnsi"/>
          <w:bCs/>
          <w:sz w:val="22"/>
          <w:szCs w:val="22"/>
        </w:rPr>
        <w:t xml:space="preserve"> </w:t>
      </w:r>
    </w:p>
    <w:p w14:paraId="57ACB40E" w14:textId="77777777" w:rsidR="00D708FE" w:rsidRDefault="00D708FE" w:rsidP="00D708FE">
      <w:pPr>
        <w:tabs>
          <w:tab w:val="left" w:pos="709"/>
          <w:tab w:val="left" w:pos="9070"/>
        </w:tabs>
        <w:ind w:right="-2"/>
        <w:jc w:val="both"/>
        <w:rPr>
          <w:rFonts w:asciiTheme="minorHAnsi" w:hAnsiTheme="minorHAnsi" w:cstheme="minorHAnsi"/>
          <w:bCs/>
          <w:sz w:val="22"/>
          <w:szCs w:val="22"/>
        </w:rPr>
      </w:pPr>
    </w:p>
    <w:p w14:paraId="17846790" w14:textId="77777777" w:rsidR="00D708FE" w:rsidRPr="000B5083" w:rsidRDefault="00D708FE" w:rsidP="00D708FE">
      <w:pPr>
        <w:tabs>
          <w:tab w:val="left" w:pos="709"/>
          <w:tab w:val="left" w:pos="9070"/>
        </w:tabs>
        <w:ind w:right="-2"/>
        <w:jc w:val="both"/>
        <w:rPr>
          <w:rFonts w:asciiTheme="minorHAnsi" w:hAnsiTheme="minorHAnsi" w:cstheme="minorHAnsi"/>
          <w:bCs/>
          <w:sz w:val="22"/>
          <w:szCs w:val="22"/>
        </w:rPr>
      </w:pPr>
      <w:r w:rsidRPr="004E4BD6">
        <w:rPr>
          <w:rFonts w:asciiTheme="minorHAnsi" w:hAnsiTheme="minorHAnsi" w:cstheme="minorHAnsi"/>
          <w:bCs/>
          <w:sz w:val="22"/>
          <w:szCs w:val="22"/>
        </w:rPr>
        <w:t xml:space="preserve">La Direction rappelle que l’entreprise contribue aux frais de santé des collaborateurs reconnus en situation de handicap en prenant à sa charge la part individuelle de la mutuelle au tarif de base (salariés bénéficiant d'une Reconnaissance de </w:t>
      </w:r>
      <w:r>
        <w:rPr>
          <w:rFonts w:asciiTheme="minorHAnsi" w:hAnsiTheme="minorHAnsi" w:cstheme="minorHAnsi"/>
          <w:bCs/>
          <w:sz w:val="22"/>
          <w:szCs w:val="22"/>
        </w:rPr>
        <w:t xml:space="preserve">la </w:t>
      </w:r>
      <w:r w:rsidRPr="004E4BD6">
        <w:rPr>
          <w:rFonts w:asciiTheme="minorHAnsi" w:hAnsiTheme="minorHAnsi" w:cstheme="minorHAnsi"/>
          <w:bCs/>
          <w:sz w:val="22"/>
          <w:szCs w:val="22"/>
        </w:rPr>
        <w:t xml:space="preserve">Qualité de Travailleur Handicapé ou </w:t>
      </w:r>
      <w:r>
        <w:rPr>
          <w:rFonts w:asciiTheme="minorHAnsi" w:hAnsiTheme="minorHAnsi" w:cstheme="minorHAnsi"/>
          <w:bCs/>
          <w:sz w:val="22"/>
          <w:szCs w:val="22"/>
        </w:rPr>
        <w:t xml:space="preserve">ceux </w:t>
      </w:r>
      <w:r w:rsidRPr="004E4BD6">
        <w:rPr>
          <w:rFonts w:asciiTheme="minorHAnsi" w:hAnsiTheme="minorHAnsi" w:cstheme="minorHAnsi"/>
          <w:bCs/>
          <w:sz w:val="22"/>
          <w:szCs w:val="22"/>
        </w:rPr>
        <w:t>ayant une incapacité au moins égale à 10% à la suite d’un accident du travail ou une maladie professionnelle et titulaires d'une rente attribuée par la Sécurité sociale).</w:t>
      </w:r>
      <w:r w:rsidRPr="000B5083">
        <w:rPr>
          <w:rFonts w:asciiTheme="minorHAnsi" w:hAnsiTheme="minorHAnsi" w:cstheme="minorHAnsi"/>
          <w:bCs/>
          <w:sz w:val="22"/>
          <w:szCs w:val="22"/>
        </w:rPr>
        <w:t xml:space="preserve"> </w:t>
      </w:r>
    </w:p>
    <w:p w14:paraId="4D85B70F" w14:textId="77777777" w:rsidR="00D708FE" w:rsidRPr="0084674B" w:rsidRDefault="00D708FE" w:rsidP="00D708FE">
      <w:pPr>
        <w:tabs>
          <w:tab w:val="left" w:pos="709"/>
          <w:tab w:val="left" w:pos="9070"/>
        </w:tabs>
        <w:ind w:right="-2"/>
        <w:jc w:val="both"/>
        <w:rPr>
          <w:rFonts w:asciiTheme="minorHAnsi" w:hAnsiTheme="minorHAnsi" w:cstheme="minorHAnsi"/>
          <w:bCs/>
          <w:sz w:val="22"/>
          <w:szCs w:val="22"/>
        </w:rPr>
      </w:pPr>
      <w:r w:rsidRPr="0084674B">
        <w:rPr>
          <w:rFonts w:asciiTheme="minorHAnsi" w:hAnsiTheme="minorHAnsi" w:cstheme="minorHAnsi"/>
          <w:bCs/>
          <w:sz w:val="22"/>
          <w:szCs w:val="22"/>
        </w:rPr>
        <w:t xml:space="preserve">La Direction s’engage à </w:t>
      </w:r>
      <w:r>
        <w:rPr>
          <w:rFonts w:asciiTheme="minorHAnsi" w:hAnsiTheme="minorHAnsi" w:cstheme="minorHAnsi"/>
          <w:bCs/>
          <w:sz w:val="22"/>
          <w:szCs w:val="22"/>
        </w:rPr>
        <w:t xml:space="preserve">rappeler </w:t>
      </w:r>
      <w:r w:rsidRPr="0084674B">
        <w:rPr>
          <w:rFonts w:asciiTheme="minorHAnsi" w:hAnsiTheme="minorHAnsi" w:cstheme="minorHAnsi"/>
          <w:bCs/>
          <w:sz w:val="22"/>
          <w:szCs w:val="22"/>
        </w:rPr>
        <w:t xml:space="preserve">cette mesure </w:t>
      </w:r>
      <w:r>
        <w:rPr>
          <w:rFonts w:asciiTheme="minorHAnsi" w:hAnsiTheme="minorHAnsi" w:cstheme="minorHAnsi"/>
          <w:bCs/>
          <w:sz w:val="22"/>
          <w:szCs w:val="22"/>
        </w:rPr>
        <w:t>lors de</w:t>
      </w:r>
      <w:r w:rsidRPr="0084674B">
        <w:rPr>
          <w:rFonts w:asciiTheme="minorHAnsi" w:hAnsiTheme="minorHAnsi" w:cstheme="minorHAnsi"/>
          <w:bCs/>
          <w:sz w:val="22"/>
          <w:szCs w:val="22"/>
        </w:rPr>
        <w:t xml:space="preserve">s </w:t>
      </w:r>
      <w:r>
        <w:rPr>
          <w:rFonts w:asciiTheme="minorHAnsi" w:hAnsiTheme="minorHAnsi" w:cstheme="minorHAnsi"/>
          <w:bCs/>
          <w:sz w:val="22"/>
          <w:szCs w:val="22"/>
        </w:rPr>
        <w:t>prochains</w:t>
      </w:r>
      <w:r w:rsidRPr="0084674B">
        <w:rPr>
          <w:rFonts w:asciiTheme="minorHAnsi" w:hAnsiTheme="minorHAnsi" w:cstheme="minorHAnsi"/>
          <w:bCs/>
          <w:sz w:val="22"/>
          <w:szCs w:val="22"/>
        </w:rPr>
        <w:t xml:space="preserve"> CSE programmés en janvier ou février 2026.</w:t>
      </w:r>
    </w:p>
    <w:p w14:paraId="1DCC99AF" w14:textId="77777777" w:rsidR="00D708FE" w:rsidRDefault="00D708FE" w:rsidP="00D708FE">
      <w:pPr>
        <w:tabs>
          <w:tab w:val="left" w:pos="709"/>
          <w:tab w:val="left" w:pos="9070"/>
        </w:tabs>
        <w:ind w:right="-2"/>
        <w:jc w:val="both"/>
        <w:rPr>
          <w:rFonts w:asciiTheme="minorHAnsi" w:hAnsiTheme="minorHAnsi" w:cstheme="minorHAnsi"/>
          <w:bCs/>
          <w:sz w:val="22"/>
          <w:szCs w:val="22"/>
        </w:rPr>
      </w:pPr>
    </w:p>
    <w:p w14:paraId="4D30A33E" w14:textId="6B8FD10A" w:rsidR="00D708FE" w:rsidRPr="00915AF6" w:rsidRDefault="00D708FE" w:rsidP="00D708FE">
      <w:pPr>
        <w:tabs>
          <w:tab w:val="left" w:pos="709"/>
          <w:tab w:val="left" w:pos="9070"/>
        </w:tabs>
        <w:ind w:right="-2"/>
        <w:jc w:val="both"/>
        <w:rPr>
          <w:rFonts w:asciiTheme="minorHAnsi" w:hAnsiTheme="minorHAnsi" w:cstheme="minorHAnsi"/>
          <w:sz w:val="22"/>
          <w:szCs w:val="22"/>
        </w:rPr>
      </w:pPr>
      <w:r w:rsidRPr="00CA10A5">
        <w:rPr>
          <w:rFonts w:asciiTheme="minorHAnsi" w:hAnsiTheme="minorHAnsi" w:cstheme="minorHAnsi"/>
          <w:sz w:val="22"/>
          <w:szCs w:val="22"/>
        </w:rPr>
        <w:t>La Direction rappelle que les salariés peuvent bénéficier gratuitement et en toute confidentialité des conseils et de l’accompagnement d’un(e) assistant(e) social(e) via la plateforme WorkPlaceOptions</w:t>
      </w:r>
      <w:r w:rsidRPr="008410C7">
        <w:rPr>
          <w:rFonts w:asciiTheme="minorHAnsi" w:hAnsiTheme="minorHAnsi" w:cstheme="minorHAnsi"/>
          <w:sz w:val="22"/>
          <w:szCs w:val="22"/>
        </w:rPr>
        <w:t xml:space="preserve"> </w:t>
      </w:r>
      <w:r w:rsidRPr="00CA10A5">
        <w:rPr>
          <w:rFonts w:asciiTheme="minorHAnsi" w:hAnsiTheme="minorHAnsi" w:cstheme="minorHAnsi"/>
          <w:sz w:val="22"/>
          <w:szCs w:val="22"/>
        </w:rPr>
        <w:t>mise en place par le groupe COLAS</w:t>
      </w:r>
      <w:r>
        <w:rPr>
          <w:rFonts w:asciiTheme="minorHAnsi" w:hAnsiTheme="minorHAnsi" w:cstheme="minorHAnsi"/>
          <w:sz w:val="22"/>
          <w:szCs w:val="22"/>
        </w:rPr>
        <w:t xml:space="preserve"> et</w:t>
      </w:r>
      <w:r w:rsidRPr="00CA10A5">
        <w:rPr>
          <w:rFonts w:asciiTheme="minorHAnsi" w:hAnsiTheme="minorHAnsi" w:cstheme="minorHAnsi"/>
          <w:sz w:val="22"/>
          <w:szCs w:val="22"/>
        </w:rPr>
        <w:t xml:space="preserve"> accessible 7 jours sur 7</w:t>
      </w:r>
      <w:r>
        <w:rPr>
          <w:rFonts w:asciiTheme="minorHAnsi" w:hAnsiTheme="minorHAnsi" w:cstheme="minorHAnsi"/>
          <w:sz w:val="22"/>
          <w:szCs w:val="22"/>
        </w:rPr>
        <w:t xml:space="preserve"> par téléphone au </w:t>
      </w:r>
      <w:r w:rsidRPr="00CA10A5">
        <w:rPr>
          <w:rFonts w:asciiTheme="minorHAnsi" w:hAnsiTheme="minorHAnsi" w:cstheme="minorHAnsi"/>
          <w:sz w:val="22"/>
          <w:szCs w:val="22"/>
        </w:rPr>
        <w:t xml:space="preserve">0 </w:t>
      </w:r>
      <w:r w:rsidR="005A3D57">
        <w:rPr>
          <w:rFonts w:asciiTheme="minorHAnsi" w:hAnsiTheme="minorHAnsi" w:cstheme="minorHAnsi"/>
          <w:sz w:val="22"/>
          <w:szCs w:val="22"/>
        </w:rPr>
        <w:t>000</w:t>
      </w:r>
      <w:r w:rsidRPr="00CA10A5">
        <w:rPr>
          <w:rFonts w:asciiTheme="minorHAnsi" w:hAnsiTheme="minorHAnsi" w:cstheme="minorHAnsi"/>
          <w:sz w:val="22"/>
          <w:szCs w:val="22"/>
        </w:rPr>
        <w:t xml:space="preserve"> </w:t>
      </w:r>
      <w:r w:rsidR="005A3D57">
        <w:rPr>
          <w:rFonts w:asciiTheme="minorHAnsi" w:hAnsiTheme="minorHAnsi" w:cstheme="minorHAnsi"/>
          <w:sz w:val="22"/>
          <w:szCs w:val="22"/>
        </w:rPr>
        <w:t>000</w:t>
      </w:r>
      <w:r w:rsidRPr="00CA10A5">
        <w:rPr>
          <w:rFonts w:asciiTheme="minorHAnsi" w:hAnsiTheme="minorHAnsi" w:cstheme="minorHAnsi"/>
          <w:sz w:val="22"/>
          <w:szCs w:val="22"/>
        </w:rPr>
        <w:t xml:space="preserve"> </w:t>
      </w:r>
      <w:r w:rsidR="005A3D57">
        <w:rPr>
          <w:rFonts w:asciiTheme="minorHAnsi" w:hAnsiTheme="minorHAnsi" w:cstheme="minorHAnsi"/>
          <w:sz w:val="22"/>
          <w:szCs w:val="22"/>
        </w:rPr>
        <w:t>000</w:t>
      </w:r>
      <w:r w:rsidRPr="00CA10A5">
        <w:rPr>
          <w:rFonts w:asciiTheme="minorHAnsi" w:hAnsiTheme="minorHAnsi" w:cstheme="minorHAnsi"/>
          <w:sz w:val="22"/>
          <w:szCs w:val="22"/>
        </w:rPr>
        <w:t xml:space="preserve">. </w:t>
      </w:r>
      <w:r>
        <w:rPr>
          <w:rFonts w:asciiTheme="minorHAnsi" w:hAnsiTheme="minorHAnsi" w:cstheme="minorHAnsi"/>
          <w:sz w:val="22"/>
          <w:szCs w:val="22"/>
        </w:rPr>
        <w:t>Des permanences physiques peuvent être proposées après un premier échange téléphonique.</w:t>
      </w:r>
    </w:p>
    <w:p w14:paraId="5DF3651A" w14:textId="77777777" w:rsidR="00D708FE" w:rsidRPr="00CA10A5" w:rsidRDefault="00D708FE" w:rsidP="00D708FE">
      <w:pPr>
        <w:tabs>
          <w:tab w:val="left" w:pos="709"/>
          <w:tab w:val="left" w:pos="9070"/>
        </w:tabs>
        <w:ind w:right="-2"/>
        <w:jc w:val="both"/>
        <w:rPr>
          <w:rFonts w:asciiTheme="minorHAnsi" w:hAnsiTheme="minorHAnsi" w:cstheme="minorHAnsi"/>
          <w:sz w:val="22"/>
          <w:szCs w:val="22"/>
        </w:rPr>
      </w:pPr>
      <w:r w:rsidRPr="00CA10A5">
        <w:rPr>
          <w:rFonts w:asciiTheme="minorHAnsi" w:hAnsiTheme="minorHAnsi" w:cstheme="minorHAnsi"/>
          <w:sz w:val="22"/>
          <w:szCs w:val="22"/>
        </w:rPr>
        <w:t>Ils peuvent également solliciter sans frais le Service social de</w:t>
      </w:r>
      <w:r w:rsidRPr="004E4BD6">
        <w:rPr>
          <w:rFonts w:asciiTheme="minorHAnsi" w:hAnsiTheme="minorHAnsi" w:cstheme="minorHAnsi"/>
          <w:sz w:val="22"/>
          <w:szCs w:val="22"/>
        </w:rPr>
        <w:t xml:space="preserve"> leur</w:t>
      </w:r>
      <w:r w:rsidRPr="00CA10A5">
        <w:rPr>
          <w:rFonts w:asciiTheme="minorHAnsi" w:hAnsiTheme="minorHAnsi" w:cstheme="minorHAnsi"/>
          <w:sz w:val="22"/>
          <w:szCs w:val="22"/>
        </w:rPr>
        <w:t xml:space="preserve"> </w:t>
      </w:r>
      <w:r w:rsidRPr="004E4BD6">
        <w:rPr>
          <w:rFonts w:asciiTheme="minorHAnsi" w:hAnsiTheme="minorHAnsi" w:cstheme="minorHAnsi"/>
          <w:sz w:val="22"/>
          <w:szCs w:val="22"/>
        </w:rPr>
        <w:t>c</w:t>
      </w:r>
      <w:r w:rsidRPr="00CA10A5">
        <w:rPr>
          <w:rFonts w:asciiTheme="minorHAnsi" w:hAnsiTheme="minorHAnsi" w:cstheme="minorHAnsi"/>
          <w:sz w:val="22"/>
          <w:szCs w:val="22"/>
        </w:rPr>
        <w:t>aisse de retraite CARSAT, compétent</w:t>
      </w:r>
      <w:r w:rsidRPr="004E4BD6">
        <w:rPr>
          <w:rFonts w:asciiTheme="minorHAnsi" w:hAnsiTheme="minorHAnsi" w:cstheme="minorHAnsi"/>
          <w:sz w:val="22"/>
          <w:szCs w:val="22"/>
        </w:rPr>
        <w:t>e</w:t>
      </w:r>
      <w:r w:rsidRPr="00CA10A5">
        <w:rPr>
          <w:rFonts w:asciiTheme="minorHAnsi" w:hAnsiTheme="minorHAnsi" w:cstheme="minorHAnsi"/>
          <w:sz w:val="22"/>
          <w:szCs w:val="22"/>
        </w:rPr>
        <w:t xml:space="preserve"> pour proposer des solutions ou des aides adaptées </w:t>
      </w:r>
      <w:r w:rsidRPr="004E4BD6">
        <w:rPr>
          <w:rFonts w:asciiTheme="minorHAnsi" w:hAnsiTheme="minorHAnsi" w:cstheme="minorHAnsi"/>
          <w:sz w:val="22"/>
          <w:szCs w:val="22"/>
        </w:rPr>
        <w:t>aux</w:t>
      </w:r>
      <w:r w:rsidRPr="00CA10A5">
        <w:rPr>
          <w:rFonts w:asciiTheme="minorHAnsi" w:hAnsiTheme="minorHAnsi" w:cstheme="minorHAnsi"/>
          <w:sz w:val="22"/>
          <w:szCs w:val="22"/>
        </w:rPr>
        <w:t xml:space="preserve"> difficultés personnelles </w:t>
      </w:r>
      <w:r w:rsidRPr="004E4BD6">
        <w:rPr>
          <w:rFonts w:asciiTheme="minorHAnsi" w:hAnsiTheme="minorHAnsi" w:cstheme="minorHAnsi"/>
          <w:sz w:val="22"/>
          <w:szCs w:val="22"/>
        </w:rPr>
        <w:t>ou</w:t>
      </w:r>
      <w:r w:rsidRPr="00CA10A5">
        <w:rPr>
          <w:rFonts w:asciiTheme="minorHAnsi" w:hAnsiTheme="minorHAnsi" w:cstheme="minorHAnsi"/>
          <w:sz w:val="22"/>
          <w:szCs w:val="22"/>
        </w:rPr>
        <w:t xml:space="preserve"> familiales</w:t>
      </w:r>
      <w:r w:rsidRPr="004E4BD6">
        <w:rPr>
          <w:rFonts w:asciiTheme="minorHAnsi" w:hAnsiTheme="minorHAnsi" w:cstheme="minorHAnsi"/>
          <w:sz w:val="22"/>
          <w:szCs w:val="22"/>
        </w:rPr>
        <w:t xml:space="preserve"> rencontrées.</w:t>
      </w:r>
    </w:p>
    <w:p w14:paraId="5D7A7FA5" w14:textId="77777777" w:rsidR="00D708FE" w:rsidRPr="009729F1" w:rsidRDefault="00D708FE" w:rsidP="00D708FE">
      <w:pPr>
        <w:tabs>
          <w:tab w:val="left" w:pos="709"/>
          <w:tab w:val="left" w:pos="9070"/>
        </w:tabs>
        <w:ind w:right="-2"/>
        <w:jc w:val="both"/>
        <w:rPr>
          <w:rFonts w:asciiTheme="minorHAnsi" w:hAnsiTheme="minorHAnsi" w:cstheme="minorHAnsi"/>
          <w:sz w:val="22"/>
          <w:szCs w:val="22"/>
        </w:rPr>
      </w:pPr>
      <w:r w:rsidRPr="009729F1">
        <w:rPr>
          <w:rFonts w:asciiTheme="minorHAnsi" w:hAnsiTheme="minorHAnsi" w:cstheme="minorHAnsi"/>
          <w:sz w:val="22"/>
          <w:szCs w:val="22"/>
        </w:rPr>
        <w:t xml:space="preserve">La Direction s’engage à communiquer </w:t>
      </w:r>
      <w:r>
        <w:rPr>
          <w:rFonts w:asciiTheme="minorHAnsi" w:hAnsiTheme="minorHAnsi" w:cstheme="minorHAnsi"/>
          <w:sz w:val="22"/>
          <w:szCs w:val="22"/>
        </w:rPr>
        <w:t xml:space="preserve">sur ces deux dispositifs dans le cadre des réunions de CSE de début d’année. </w:t>
      </w:r>
    </w:p>
    <w:p w14:paraId="21B666C7" w14:textId="77777777" w:rsidR="00D708FE" w:rsidRDefault="00D708FE" w:rsidP="00D708FE">
      <w:pPr>
        <w:tabs>
          <w:tab w:val="left" w:pos="709"/>
          <w:tab w:val="left" w:pos="9070"/>
        </w:tabs>
        <w:ind w:right="-2"/>
        <w:jc w:val="both"/>
        <w:rPr>
          <w:rFonts w:asciiTheme="minorHAnsi" w:hAnsiTheme="minorHAnsi" w:cstheme="minorHAnsi"/>
          <w:bCs/>
          <w:sz w:val="22"/>
          <w:szCs w:val="22"/>
        </w:rPr>
      </w:pPr>
    </w:p>
    <w:p w14:paraId="79827D25" w14:textId="3F7FB7AE" w:rsidR="00D708FE" w:rsidRPr="00D708FE" w:rsidRDefault="00D708FE" w:rsidP="00D708FE">
      <w:pPr>
        <w:tabs>
          <w:tab w:val="left" w:pos="709"/>
          <w:tab w:val="left" w:pos="9070"/>
        </w:tabs>
        <w:ind w:right="-2"/>
        <w:jc w:val="both"/>
        <w:rPr>
          <w:rFonts w:asciiTheme="minorHAnsi" w:hAnsiTheme="minorHAnsi" w:cstheme="minorHAnsi"/>
          <w:bCs/>
          <w:sz w:val="22"/>
          <w:szCs w:val="22"/>
        </w:rPr>
      </w:pPr>
      <w:r w:rsidRPr="00D708FE">
        <w:rPr>
          <w:rFonts w:asciiTheme="minorHAnsi" w:hAnsiTheme="minorHAnsi" w:cstheme="minorHAnsi"/>
          <w:bCs/>
          <w:sz w:val="22"/>
          <w:szCs w:val="22"/>
        </w:rPr>
        <w:t>La Direction précise que les salariés en télétravail ne peuvent pas bénéficier de titres-restaurant car ils ne sont pas placés dans une situation identique aux salariés sur site. En effet, les règles fixées par le Groupe COLAS justifient d'une différence de traitement entre salariés en télétravail et sur site, sur deux points : </w:t>
      </w:r>
    </w:p>
    <w:p w14:paraId="240EC468" w14:textId="77777777" w:rsidR="00D708FE" w:rsidRDefault="00D708FE" w:rsidP="00D708FE">
      <w:pPr>
        <w:pStyle w:val="Paragraphedeliste"/>
        <w:numPr>
          <w:ilvl w:val="0"/>
          <w:numId w:val="1"/>
        </w:numPr>
        <w:tabs>
          <w:tab w:val="clear" w:pos="-421"/>
          <w:tab w:val="num" w:pos="284"/>
          <w:tab w:val="left" w:pos="567"/>
          <w:tab w:val="left" w:pos="9070"/>
        </w:tabs>
        <w:ind w:left="284" w:right="-2" w:firstLine="0"/>
        <w:jc w:val="both"/>
        <w:rPr>
          <w:rFonts w:asciiTheme="minorHAnsi" w:hAnsiTheme="minorHAnsi" w:cstheme="minorHAnsi"/>
          <w:bCs/>
          <w:sz w:val="22"/>
          <w:szCs w:val="22"/>
        </w:rPr>
      </w:pPr>
      <w:r w:rsidRPr="00D708FE">
        <w:rPr>
          <w:rFonts w:asciiTheme="minorHAnsi" w:hAnsiTheme="minorHAnsi" w:cstheme="minorHAnsi"/>
          <w:bCs/>
          <w:sz w:val="22"/>
          <w:szCs w:val="22"/>
        </w:rPr>
        <w:t>en fixant les conditions d'attribution des titres-restaurant, dont notamment le fait de ne pas pouvoir,  pour des raisons d'éloignement géographique et/ou fonctionnelle, rentrer à son domicile ou s'absenter de son poste de travail pour la pause déjeuner, et d'être contraint de se restaurer au sein ou à proximité immédiate de son établissement/site ;</w:t>
      </w:r>
    </w:p>
    <w:p w14:paraId="312D3C1B" w14:textId="395F9CCA" w:rsidR="00D708FE" w:rsidRPr="00D708FE" w:rsidRDefault="00D708FE" w:rsidP="00D708FE">
      <w:pPr>
        <w:pStyle w:val="Paragraphedeliste"/>
        <w:numPr>
          <w:ilvl w:val="0"/>
          <w:numId w:val="1"/>
        </w:numPr>
        <w:tabs>
          <w:tab w:val="clear" w:pos="-421"/>
          <w:tab w:val="num" w:pos="284"/>
          <w:tab w:val="left" w:pos="567"/>
          <w:tab w:val="left" w:pos="9070"/>
        </w:tabs>
        <w:ind w:left="284" w:right="-2" w:firstLine="0"/>
        <w:jc w:val="both"/>
        <w:rPr>
          <w:rFonts w:asciiTheme="minorHAnsi" w:hAnsiTheme="minorHAnsi" w:cstheme="minorHAnsi"/>
          <w:bCs/>
          <w:sz w:val="22"/>
          <w:szCs w:val="22"/>
        </w:rPr>
      </w:pPr>
      <w:r w:rsidRPr="00D708FE">
        <w:rPr>
          <w:rFonts w:asciiTheme="minorHAnsi" w:hAnsiTheme="minorHAnsi" w:cstheme="minorHAnsi"/>
          <w:bCs/>
          <w:sz w:val="22"/>
          <w:szCs w:val="22"/>
        </w:rPr>
        <w:t>et en attribuant, par application de l'article 11 de l'accord de Groupe COLAS relatif au télétravail, une allocation compensatrice globale de frais courants visant notamment à compenser les frais liés à la prise du repas par le télétravailleur à son domicile, et à se substituer aux titres-restaurant.</w:t>
      </w:r>
    </w:p>
    <w:p w14:paraId="3516EF35" w14:textId="77777777" w:rsidR="00F162A9" w:rsidRDefault="00F162A9" w:rsidP="00C3510A">
      <w:pPr>
        <w:tabs>
          <w:tab w:val="left" w:pos="709"/>
          <w:tab w:val="left" w:pos="9070"/>
        </w:tabs>
        <w:ind w:right="-2"/>
        <w:jc w:val="both"/>
        <w:rPr>
          <w:rFonts w:asciiTheme="minorHAnsi" w:hAnsiTheme="minorHAnsi" w:cstheme="minorHAnsi"/>
          <w:bCs/>
          <w:sz w:val="22"/>
          <w:szCs w:val="22"/>
        </w:rPr>
      </w:pPr>
    </w:p>
    <w:p w14:paraId="2E9C5D93" w14:textId="77777777" w:rsidR="00D23BE1" w:rsidRDefault="00D23BE1" w:rsidP="00C3510A">
      <w:pPr>
        <w:tabs>
          <w:tab w:val="left" w:pos="709"/>
          <w:tab w:val="left" w:pos="9070"/>
        </w:tabs>
        <w:ind w:right="-2"/>
        <w:jc w:val="both"/>
        <w:rPr>
          <w:rFonts w:asciiTheme="minorHAnsi" w:hAnsiTheme="minorHAnsi" w:cstheme="minorHAnsi"/>
          <w:b/>
          <w:bCs/>
          <w:sz w:val="22"/>
          <w:szCs w:val="22"/>
        </w:rPr>
      </w:pPr>
    </w:p>
    <w:p w14:paraId="711BFEC9" w14:textId="77777777" w:rsidR="00D708FE" w:rsidRDefault="00D708FE" w:rsidP="00C3510A">
      <w:pPr>
        <w:tabs>
          <w:tab w:val="left" w:pos="709"/>
          <w:tab w:val="left" w:pos="9070"/>
        </w:tabs>
        <w:ind w:right="-2"/>
        <w:jc w:val="both"/>
        <w:rPr>
          <w:rFonts w:asciiTheme="minorHAnsi" w:hAnsiTheme="minorHAnsi" w:cstheme="minorHAnsi"/>
          <w:b/>
          <w:bCs/>
          <w:sz w:val="22"/>
          <w:szCs w:val="22"/>
        </w:rPr>
      </w:pPr>
    </w:p>
    <w:p w14:paraId="3D421144" w14:textId="7097065A" w:rsidR="00DF5429" w:rsidRPr="00820561" w:rsidRDefault="00DF5429" w:rsidP="00C3510A">
      <w:pPr>
        <w:pStyle w:val="Paragraphedeliste"/>
        <w:numPr>
          <w:ilvl w:val="0"/>
          <w:numId w:val="5"/>
        </w:numPr>
        <w:tabs>
          <w:tab w:val="left" w:pos="709"/>
          <w:tab w:val="left" w:pos="9070"/>
        </w:tabs>
        <w:ind w:right="-2"/>
        <w:jc w:val="both"/>
        <w:rPr>
          <w:rFonts w:asciiTheme="minorHAnsi" w:hAnsiTheme="minorHAnsi" w:cstheme="minorHAnsi"/>
          <w:b/>
          <w:sz w:val="22"/>
          <w:szCs w:val="22"/>
        </w:rPr>
      </w:pPr>
      <w:r w:rsidRPr="00820561">
        <w:rPr>
          <w:rFonts w:asciiTheme="minorHAnsi" w:hAnsiTheme="minorHAnsi" w:cstheme="minorHAnsi"/>
          <w:b/>
          <w:sz w:val="22"/>
          <w:szCs w:val="22"/>
        </w:rPr>
        <w:t>Egalité professionnelle entre les hommes et les femmes</w:t>
      </w:r>
    </w:p>
    <w:p w14:paraId="68D0CA8D" w14:textId="77777777" w:rsidR="00DF5429" w:rsidRDefault="00DF5429" w:rsidP="00C3510A">
      <w:pPr>
        <w:tabs>
          <w:tab w:val="left" w:pos="709"/>
          <w:tab w:val="left" w:pos="9070"/>
        </w:tabs>
        <w:ind w:right="-2"/>
        <w:jc w:val="both"/>
        <w:rPr>
          <w:rFonts w:asciiTheme="minorHAnsi" w:hAnsiTheme="minorHAnsi" w:cstheme="minorHAnsi"/>
          <w:bCs/>
          <w:i/>
          <w:iCs/>
          <w:sz w:val="22"/>
          <w:szCs w:val="22"/>
        </w:rPr>
      </w:pPr>
    </w:p>
    <w:p w14:paraId="3DBEE716" w14:textId="40C960B1" w:rsidR="004768C4" w:rsidRPr="004768C4" w:rsidRDefault="004768C4" w:rsidP="00C3510A">
      <w:pPr>
        <w:tabs>
          <w:tab w:val="left" w:pos="709"/>
          <w:tab w:val="left" w:pos="9070"/>
        </w:tabs>
        <w:ind w:right="-2"/>
        <w:jc w:val="both"/>
        <w:rPr>
          <w:rFonts w:asciiTheme="minorHAnsi" w:hAnsiTheme="minorHAnsi" w:cstheme="minorHAnsi"/>
          <w:bCs/>
          <w:sz w:val="22"/>
          <w:szCs w:val="22"/>
        </w:rPr>
      </w:pPr>
      <w:r>
        <w:rPr>
          <w:rFonts w:asciiTheme="minorHAnsi" w:hAnsiTheme="minorHAnsi" w:cstheme="minorHAnsi"/>
          <w:bCs/>
          <w:sz w:val="22"/>
          <w:szCs w:val="22"/>
        </w:rPr>
        <w:t>L</w:t>
      </w:r>
      <w:r w:rsidRPr="004768C4">
        <w:rPr>
          <w:rFonts w:asciiTheme="minorHAnsi" w:hAnsiTheme="minorHAnsi" w:cstheme="minorHAnsi"/>
          <w:bCs/>
          <w:sz w:val="22"/>
          <w:szCs w:val="22"/>
        </w:rPr>
        <w:t>ors de la revue de rémunérations 2026</w:t>
      </w:r>
      <w:r>
        <w:rPr>
          <w:rFonts w:asciiTheme="minorHAnsi" w:hAnsiTheme="minorHAnsi" w:cstheme="minorHAnsi"/>
          <w:bCs/>
          <w:sz w:val="22"/>
          <w:szCs w:val="22"/>
        </w:rPr>
        <w:t>, u</w:t>
      </w:r>
      <w:r w:rsidRPr="004768C4">
        <w:rPr>
          <w:rFonts w:asciiTheme="minorHAnsi" w:hAnsiTheme="minorHAnsi" w:cstheme="minorHAnsi"/>
          <w:bCs/>
          <w:sz w:val="22"/>
          <w:szCs w:val="22"/>
        </w:rPr>
        <w:t>ne attention particulière sera portée aux propositions concernant les femmes, afin de garantir une équité avec les hommes à compétences équivalentes.</w:t>
      </w:r>
    </w:p>
    <w:p w14:paraId="79213834" w14:textId="77777777" w:rsidR="00DF5429" w:rsidRDefault="00DF5429" w:rsidP="00C3510A">
      <w:pPr>
        <w:tabs>
          <w:tab w:val="left" w:pos="709"/>
          <w:tab w:val="left" w:pos="9070"/>
        </w:tabs>
        <w:ind w:right="-2"/>
        <w:jc w:val="both"/>
        <w:rPr>
          <w:rFonts w:asciiTheme="minorHAnsi" w:hAnsiTheme="minorHAnsi" w:cstheme="minorHAnsi"/>
          <w:bCs/>
          <w:i/>
          <w:iCs/>
          <w:sz w:val="22"/>
          <w:szCs w:val="22"/>
        </w:rPr>
      </w:pPr>
    </w:p>
    <w:p w14:paraId="598E2F09" w14:textId="77777777" w:rsidR="00D708FE" w:rsidRDefault="00D708FE" w:rsidP="00C3510A">
      <w:pPr>
        <w:tabs>
          <w:tab w:val="left" w:pos="709"/>
          <w:tab w:val="left" w:pos="9070"/>
        </w:tabs>
        <w:ind w:right="-2"/>
        <w:jc w:val="both"/>
        <w:rPr>
          <w:rFonts w:asciiTheme="minorHAnsi" w:hAnsiTheme="minorHAnsi" w:cstheme="minorHAnsi"/>
          <w:bCs/>
          <w:i/>
          <w:iCs/>
          <w:sz w:val="22"/>
          <w:szCs w:val="22"/>
        </w:rPr>
      </w:pPr>
    </w:p>
    <w:p w14:paraId="698DFEE3" w14:textId="77777777" w:rsidR="00D708FE" w:rsidRDefault="00D708FE" w:rsidP="00C3510A">
      <w:pPr>
        <w:tabs>
          <w:tab w:val="left" w:pos="709"/>
          <w:tab w:val="left" w:pos="9070"/>
        </w:tabs>
        <w:ind w:right="-2"/>
        <w:jc w:val="both"/>
        <w:rPr>
          <w:rFonts w:asciiTheme="minorHAnsi" w:hAnsiTheme="minorHAnsi" w:cstheme="minorHAnsi"/>
          <w:bCs/>
          <w:i/>
          <w:iCs/>
          <w:sz w:val="22"/>
          <w:szCs w:val="22"/>
        </w:rPr>
      </w:pPr>
    </w:p>
    <w:p w14:paraId="2AE6EA0A" w14:textId="77777777" w:rsidR="00D708FE" w:rsidRDefault="00D708FE" w:rsidP="00C3510A">
      <w:pPr>
        <w:tabs>
          <w:tab w:val="left" w:pos="709"/>
          <w:tab w:val="left" w:pos="9070"/>
        </w:tabs>
        <w:ind w:right="-2"/>
        <w:jc w:val="both"/>
        <w:rPr>
          <w:rFonts w:asciiTheme="minorHAnsi" w:hAnsiTheme="minorHAnsi" w:cstheme="minorHAnsi"/>
          <w:bCs/>
          <w:i/>
          <w:iCs/>
          <w:sz w:val="22"/>
          <w:szCs w:val="22"/>
        </w:rPr>
      </w:pPr>
    </w:p>
    <w:p w14:paraId="4D876610" w14:textId="77777777" w:rsidR="00D708FE" w:rsidRDefault="00D708FE" w:rsidP="00C3510A">
      <w:pPr>
        <w:tabs>
          <w:tab w:val="left" w:pos="709"/>
          <w:tab w:val="left" w:pos="9070"/>
        </w:tabs>
        <w:ind w:right="-2"/>
        <w:jc w:val="both"/>
        <w:rPr>
          <w:rFonts w:asciiTheme="minorHAnsi" w:hAnsiTheme="minorHAnsi" w:cstheme="minorHAnsi"/>
          <w:bCs/>
          <w:i/>
          <w:iCs/>
          <w:sz w:val="22"/>
          <w:szCs w:val="22"/>
        </w:rPr>
      </w:pPr>
    </w:p>
    <w:p w14:paraId="3274B2FC" w14:textId="77777777" w:rsidR="00DF5429" w:rsidRPr="00DF5429" w:rsidRDefault="00DF5429" w:rsidP="00C3510A">
      <w:pPr>
        <w:pStyle w:val="Paragraphedeliste"/>
        <w:numPr>
          <w:ilvl w:val="0"/>
          <w:numId w:val="5"/>
        </w:numPr>
        <w:tabs>
          <w:tab w:val="left" w:pos="709"/>
          <w:tab w:val="left" w:pos="9070"/>
        </w:tabs>
        <w:ind w:right="-2"/>
        <w:jc w:val="both"/>
        <w:rPr>
          <w:rFonts w:asciiTheme="minorHAnsi" w:hAnsiTheme="minorHAnsi" w:cstheme="minorHAnsi"/>
          <w:b/>
          <w:sz w:val="22"/>
          <w:szCs w:val="22"/>
        </w:rPr>
      </w:pPr>
      <w:r w:rsidRPr="00DF5429">
        <w:rPr>
          <w:rFonts w:asciiTheme="minorHAnsi" w:hAnsiTheme="minorHAnsi" w:cstheme="minorHAnsi"/>
          <w:b/>
          <w:sz w:val="22"/>
          <w:szCs w:val="22"/>
        </w:rPr>
        <w:t>Qualité de vie au travail</w:t>
      </w:r>
    </w:p>
    <w:p w14:paraId="6FBA5239" w14:textId="77777777" w:rsidR="00DF5429" w:rsidRDefault="00DF5429" w:rsidP="00C3510A">
      <w:pPr>
        <w:tabs>
          <w:tab w:val="left" w:pos="709"/>
          <w:tab w:val="left" w:pos="9070"/>
        </w:tabs>
        <w:ind w:right="-2"/>
        <w:jc w:val="both"/>
        <w:rPr>
          <w:rFonts w:asciiTheme="minorHAnsi" w:hAnsiTheme="minorHAnsi" w:cstheme="minorHAnsi"/>
          <w:bCs/>
          <w:i/>
          <w:iCs/>
          <w:sz w:val="22"/>
          <w:szCs w:val="22"/>
        </w:rPr>
      </w:pPr>
    </w:p>
    <w:p w14:paraId="571A832D" w14:textId="5BDCF645" w:rsidR="00DF5429" w:rsidRPr="00DF5429" w:rsidRDefault="00DF5429" w:rsidP="00C3510A">
      <w:pPr>
        <w:tabs>
          <w:tab w:val="left" w:pos="709"/>
          <w:tab w:val="left" w:pos="9070"/>
        </w:tabs>
        <w:ind w:right="-2"/>
        <w:jc w:val="both"/>
        <w:rPr>
          <w:rFonts w:asciiTheme="minorHAnsi" w:hAnsiTheme="minorHAnsi" w:cstheme="minorHAnsi"/>
          <w:bCs/>
          <w:sz w:val="22"/>
          <w:szCs w:val="22"/>
        </w:rPr>
      </w:pPr>
      <w:r w:rsidRPr="00DF5429">
        <w:rPr>
          <w:rFonts w:asciiTheme="minorHAnsi" w:hAnsiTheme="minorHAnsi" w:cstheme="minorHAnsi"/>
          <w:bCs/>
          <w:sz w:val="22"/>
          <w:szCs w:val="22"/>
          <w:u w:val="single"/>
        </w:rPr>
        <w:t xml:space="preserve">Santé </w:t>
      </w:r>
      <w:r w:rsidR="00854119">
        <w:rPr>
          <w:rFonts w:asciiTheme="minorHAnsi" w:hAnsiTheme="minorHAnsi" w:cstheme="minorHAnsi"/>
          <w:bCs/>
          <w:sz w:val="22"/>
          <w:szCs w:val="22"/>
          <w:u w:val="single"/>
        </w:rPr>
        <w:t xml:space="preserve">&amp; </w:t>
      </w:r>
      <w:r w:rsidRPr="00DF5429">
        <w:rPr>
          <w:rFonts w:asciiTheme="minorHAnsi" w:hAnsiTheme="minorHAnsi" w:cstheme="minorHAnsi"/>
          <w:bCs/>
          <w:sz w:val="22"/>
          <w:szCs w:val="22"/>
          <w:u w:val="single"/>
        </w:rPr>
        <w:t>Sécurité</w:t>
      </w:r>
      <w:r w:rsidRPr="00DF5429">
        <w:rPr>
          <w:rFonts w:asciiTheme="minorHAnsi" w:hAnsiTheme="minorHAnsi" w:cstheme="minorHAnsi"/>
          <w:bCs/>
          <w:sz w:val="22"/>
          <w:szCs w:val="22"/>
        </w:rPr>
        <w:t> :</w:t>
      </w:r>
    </w:p>
    <w:p w14:paraId="0156636B" w14:textId="77777777" w:rsidR="00DF5429" w:rsidRDefault="00DF5429" w:rsidP="00C3510A">
      <w:pPr>
        <w:tabs>
          <w:tab w:val="left" w:pos="709"/>
          <w:tab w:val="left" w:pos="9070"/>
        </w:tabs>
        <w:ind w:right="-2"/>
        <w:jc w:val="both"/>
        <w:rPr>
          <w:rFonts w:asciiTheme="minorHAnsi" w:hAnsiTheme="minorHAnsi" w:cstheme="minorHAnsi"/>
          <w:bCs/>
          <w:i/>
          <w:iCs/>
          <w:sz w:val="22"/>
          <w:szCs w:val="22"/>
        </w:rPr>
      </w:pPr>
    </w:p>
    <w:p w14:paraId="4C1FED29" w14:textId="2C23D1E3" w:rsidR="006D08D1" w:rsidRPr="004E4BD6" w:rsidRDefault="00854119" w:rsidP="00C3510A">
      <w:pPr>
        <w:tabs>
          <w:tab w:val="left" w:pos="709"/>
          <w:tab w:val="left" w:pos="9070"/>
        </w:tabs>
        <w:ind w:right="-2"/>
        <w:jc w:val="both"/>
        <w:rPr>
          <w:rFonts w:asciiTheme="minorHAnsi" w:hAnsiTheme="minorHAnsi" w:cstheme="minorHAnsi"/>
          <w:bCs/>
          <w:sz w:val="22"/>
          <w:szCs w:val="22"/>
        </w:rPr>
      </w:pPr>
      <w:r w:rsidRPr="004E4BD6">
        <w:rPr>
          <w:rFonts w:asciiTheme="minorHAnsi" w:hAnsiTheme="minorHAnsi" w:cstheme="minorHAnsi"/>
          <w:bCs/>
          <w:sz w:val="22"/>
          <w:szCs w:val="22"/>
        </w:rPr>
        <w:t>Face à la difficulté d’obtenir ou se rendre à des rendez-vous médicaux, l</w:t>
      </w:r>
      <w:r w:rsidR="006D08D1" w:rsidRPr="004E4BD6">
        <w:rPr>
          <w:rFonts w:asciiTheme="minorHAnsi" w:hAnsiTheme="minorHAnsi" w:cstheme="minorHAnsi"/>
          <w:bCs/>
          <w:sz w:val="22"/>
          <w:szCs w:val="22"/>
        </w:rPr>
        <w:t xml:space="preserve">a Direction rappelle que les collaborateurs </w:t>
      </w:r>
      <w:r w:rsidRPr="004E4BD6">
        <w:rPr>
          <w:rFonts w:asciiTheme="minorHAnsi" w:hAnsiTheme="minorHAnsi" w:cstheme="minorHAnsi"/>
          <w:bCs/>
          <w:sz w:val="22"/>
          <w:szCs w:val="22"/>
        </w:rPr>
        <w:t xml:space="preserve">peuvent consulter </w:t>
      </w:r>
      <w:r w:rsidR="008B4CFF" w:rsidRPr="004E4BD6">
        <w:rPr>
          <w:rFonts w:asciiTheme="minorHAnsi" w:hAnsiTheme="minorHAnsi" w:cstheme="minorHAnsi"/>
          <w:bCs/>
          <w:sz w:val="22"/>
          <w:szCs w:val="22"/>
        </w:rPr>
        <w:t>un</w:t>
      </w:r>
      <w:r w:rsidR="006D08D1" w:rsidRPr="004E4BD6">
        <w:rPr>
          <w:rFonts w:asciiTheme="minorHAnsi" w:hAnsiTheme="minorHAnsi" w:cstheme="minorHAnsi"/>
          <w:bCs/>
          <w:sz w:val="22"/>
          <w:szCs w:val="22"/>
        </w:rPr>
        <w:t xml:space="preserve"> médecin généraliste ou spécialiste </w:t>
      </w:r>
      <w:r w:rsidRPr="004E4BD6">
        <w:rPr>
          <w:rFonts w:asciiTheme="minorHAnsi" w:hAnsiTheme="minorHAnsi" w:cstheme="minorHAnsi"/>
          <w:bCs/>
          <w:sz w:val="22"/>
          <w:szCs w:val="22"/>
        </w:rPr>
        <w:t xml:space="preserve">grâce au service de </w:t>
      </w:r>
      <w:r w:rsidR="006D08D1" w:rsidRPr="004E4BD6">
        <w:rPr>
          <w:rFonts w:asciiTheme="minorHAnsi" w:hAnsiTheme="minorHAnsi" w:cstheme="minorHAnsi"/>
          <w:bCs/>
          <w:sz w:val="22"/>
          <w:szCs w:val="22"/>
        </w:rPr>
        <w:t xml:space="preserve">téléconsultation </w:t>
      </w:r>
      <w:r w:rsidR="008B4CFF" w:rsidRPr="004E4BD6">
        <w:rPr>
          <w:rFonts w:asciiTheme="minorHAnsi" w:hAnsiTheme="minorHAnsi" w:cstheme="minorHAnsi"/>
          <w:bCs/>
          <w:sz w:val="22"/>
          <w:szCs w:val="22"/>
        </w:rPr>
        <w:t>disponible</w:t>
      </w:r>
      <w:r w:rsidRPr="004E4BD6">
        <w:rPr>
          <w:rFonts w:asciiTheme="minorHAnsi" w:hAnsiTheme="minorHAnsi" w:cstheme="minorHAnsi"/>
          <w:bCs/>
          <w:sz w:val="22"/>
          <w:szCs w:val="22"/>
        </w:rPr>
        <w:t xml:space="preserve"> via</w:t>
      </w:r>
      <w:r w:rsidR="006D08D1" w:rsidRPr="004E4BD6">
        <w:rPr>
          <w:rFonts w:asciiTheme="minorHAnsi" w:hAnsiTheme="minorHAnsi" w:cstheme="minorHAnsi"/>
          <w:bCs/>
          <w:sz w:val="22"/>
          <w:szCs w:val="22"/>
        </w:rPr>
        <w:t xml:space="preserve"> l’application </w:t>
      </w:r>
      <w:r w:rsidR="008410C7">
        <w:rPr>
          <w:rFonts w:asciiTheme="minorHAnsi" w:hAnsiTheme="minorHAnsi" w:cstheme="minorHAnsi"/>
          <w:bCs/>
          <w:sz w:val="22"/>
          <w:szCs w:val="22"/>
        </w:rPr>
        <w:t xml:space="preserve">de la mutuelle </w:t>
      </w:r>
      <w:r w:rsidR="006D08D1" w:rsidRPr="004E4BD6">
        <w:rPr>
          <w:rFonts w:asciiTheme="minorHAnsi" w:hAnsiTheme="minorHAnsi" w:cstheme="minorHAnsi"/>
          <w:bCs/>
          <w:sz w:val="22"/>
          <w:szCs w:val="22"/>
        </w:rPr>
        <w:t>PRO BTP Santé.</w:t>
      </w:r>
    </w:p>
    <w:p w14:paraId="4FC9977D" w14:textId="699DB47F" w:rsidR="006D08D1" w:rsidRPr="006D08D1" w:rsidRDefault="006D08D1" w:rsidP="00C3510A">
      <w:pPr>
        <w:tabs>
          <w:tab w:val="left" w:pos="709"/>
          <w:tab w:val="left" w:pos="9070"/>
        </w:tabs>
        <w:ind w:right="-2"/>
        <w:jc w:val="both"/>
        <w:rPr>
          <w:rFonts w:asciiTheme="minorHAnsi" w:hAnsiTheme="minorHAnsi" w:cstheme="minorHAnsi"/>
          <w:bCs/>
          <w:sz w:val="22"/>
          <w:szCs w:val="22"/>
        </w:rPr>
      </w:pPr>
      <w:r w:rsidRPr="004E4BD6">
        <w:rPr>
          <w:rFonts w:asciiTheme="minorHAnsi" w:hAnsiTheme="minorHAnsi" w:cstheme="minorHAnsi"/>
          <w:bCs/>
          <w:sz w:val="22"/>
          <w:szCs w:val="22"/>
        </w:rPr>
        <w:t>Ce service permet d’obtenir rapidement un diagnostic, des conseils et une ordonnance si nécessaire, 24 h/24</w:t>
      </w:r>
      <w:r w:rsidR="004155A3" w:rsidRPr="004E4BD6">
        <w:rPr>
          <w:rFonts w:asciiTheme="minorHAnsi" w:hAnsiTheme="minorHAnsi" w:cstheme="minorHAnsi"/>
          <w:bCs/>
          <w:sz w:val="22"/>
          <w:szCs w:val="22"/>
        </w:rPr>
        <w:t>, dans le cadre d’une situation d’urgence, ou si le médecin traitant est indisponible dans un délai compatible avec l’état de santé, ou si la personne n’a pas de médecin traitant (Prise en charge sans restriction des enfants âgés de moins de 16 ans)</w:t>
      </w:r>
      <w:r w:rsidRPr="004E4BD6">
        <w:rPr>
          <w:rFonts w:asciiTheme="minorHAnsi" w:hAnsiTheme="minorHAnsi" w:cstheme="minorHAnsi"/>
          <w:bCs/>
          <w:sz w:val="22"/>
          <w:szCs w:val="22"/>
        </w:rPr>
        <w:t xml:space="preserve">. Il vient en soutien </w:t>
      </w:r>
      <w:r w:rsidR="000253FC" w:rsidRPr="004E4BD6">
        <w:rPr>
          <w:rFonts w:asciiTheme="minorHAnsi" w:hAnsiTheme="minorHAnsi" w:cstheme="minorHAnsi"/>
          <w:bCs/>
          <w:sz w:val="22"/>
          <w:szCs w:val="22"/>
        </w:rPr>
        <w:t>sans</w:t>
      </w:r>
      <w:r w:rsidRPr="004E4BD6">
        <w:rPr>
          <w:rFonts w:asciiTheme="minorHAnsi" w:hAnsiTheme="minorHAnsi" w:cstheme="minorHAnsi"/>
          <w:bCs/>
          <w:sz w:val="22"/>
          <w:szCs w:val="22"/>
        </w:rPr>
        <w:t xml:space="preserve"> se substitue</w:t>
      </w:r>
      <w:r w:rsidR="000253FC" w:rsidRPr="004E4BD6">
        <w:rPr>
          <w:rFonts w:asciiTheme="minorHAnsi" w:hAnsiTheme="minorHAnsi" w:cstheme="minorHAnsi"/>
          <w:bCs/>
          <w:sz w:val="22"/>
          <w:szCs w:val="22"/>
        </w:rPr>
        <w:t>r</w:t>
      </w:r>
      <w:r w:rsidRPr="004E4BD6">
        <w:rPr>
          <w:rFonts w:asciiTheme="minorHAnsi" w:hAnsiTheme="minorHAnsi" w:cstheme="minorHAnsi"/>
          <w:bCs/>
          <w:sz w:val="22"/>
          <w:szCs w:val="22"/>
        </w:rPr>
        <w:t xml:space="preserve"> au médecin traitant </w:t>
      </w:r>
      <w:r w:rsidR="000253FC" w:rsidRPr="004E4BD6">
        <w:rPr>
          <w:rFonts w:asciiTheme="minorHAnsi" w:hAnsiTheme="minorHAnsi" w:cstheme="minorHAnsi"/>
          <w:bCs/>
          <w:sz w:val="22"/>
          <w:szCs w:val="22"/>
        </w:rPr>
        <w:t>ou</w:t>
      </w:r>
      <w:r w:rsidRPr="004E4BD6">
        <w:rPr>
          <w:rFonts w:asciiTheme="minorHAnsi" w:hAnsiTheme="minorHAnsi" w:cstheme="minorHAnsi"/>
          <w:bCs/>
          <w:sz w:val="22"/>
          <w:szCs w:val="22"/>
        </w:rPr>
        <w:t xml:space="preserve"> au</w:t>
      </w:r>
      <w:r w:rsidR="008410C7">
        <w:rPr>
          <w:rFonts w:asciiTheme="minorHAnsi" w:hAnsiTheme="minorHAnsi" w:cstheme="minorHAnsi"/>
          <w:bCs/>
          <w:sz w:val="22"/>
          <w:szCs w:val="22"/>
        </w:rPr>
        <w:t xml:space="preserve"> service des</w:t>
      </w:r>
      <w:r w:rsidRPr="004E4BD6">
        <w:rPr>
          <w:rFonts w:asciiTheme="minorHAnsi" w:hAnsiTheme="minorHAnsi" w:cstheme="minorHAnsi"/>
          <w:bCs/>
          <w:sz w:val="22"/>
          <w:szCs w:val="22"/>
        </w:rPr>
        <w:t xml:space="preserve"> </w:t>
      </w:r>
      <w:r w:rsidR="008410C7">
        <w:rPr>
          <w:rFonts w:asciiTheme="minorHAnsi" w:hAnsiTheme="minorHAnsi" w:cstheme="minorHAnsi"/>
          <w:bCs/>
          <w:sz w:val="22"/>
          <w:szCs w:val="22"/>
        </w:rPr>
        <w:t>U</w:t>
      </w:r>
      <w:r w:rsidRPr="004E4BD6">
        <w:rPr>
          <w:rFonts w:asciiTheme="minorHAnsi" w:hAnsiTheme="minorHAnsi" w:cstheme="minorHAnsi"/>
          <w:bCs/>
          <w:sz w:val="22"/>
          <w:szCs w:val="22"/>
        </w:rPr>
        <w:t>rgences.</w:t>
      </w:r>
    </w:p>
    <w:p w14:paraId="54327778" w14:textId="77777777" w:rsidR="006D08D1" w:rsidRDefault="006D08D1" w:rsidP="00C3510A">
      <w:pPr>
        <w:tabs>
          <w:tab w:val="left" w:pos="709"/>
          <w:tab w:val="left" w:pos="9070"/>
        </w:tabs>
        <w:ind w:right="-2"/>
        <w:jc w:val="both"/>
        <w:rPr>
          <w:rFonts w:asciiTheme="minorHAnsi" w:hAnsiTheme="minorHAnsi" w:cstheme="minorHAnsi"/>
          <w:bCs/>
          <w:sz w:val="22"/>
          <w:szCs w:val="22"/>
        </w:rPr>
      </w:pPr>
    </w:p>
    <w:p w14:paraId="508DC97E" w14:textId="68CB4B27" w:rsidR="00D23BE1" w:rsidRDefault="00D23BE1" w:rsidP="00C3510A">
      <w:pPr>
        <w:tabs>
          <w:tab w:val="left" w:pos="709"/>
          <w:tab w:val="left" w:pos="9070"/>
        </w:tabs>
        <w:ind w:right="-2"/>
        <w:jc w:val="both"/>
        <w:rPr>
          <w:rFonts w:asciiTheme="minorHAnsi" w:hAnsiTheme="minorHAnsi" w:cstheme="minorHAnsi"/>
          <w:bCs/>
          <w:sz w:val="22"/>
          <w:szCs w:val="22"/>
        </w:rPr>
      </w:pPr>
      <w:r>
        <w:rPr>
          <w:rFonts w:asciiTheme="minorHAnsi" w:hAnsiTheme="minorHAnsi" w:cstheme="minorHAnsi"/>
          <w:bCs/>
          <w:sz w:val="22"/>
          <w:szCs w:val="22"/>
        </w:rPr>
        <w:t>La Direction rappelle également que les salariés suivants bénéficient d’absences autorisées pour gérer certains rendez-vous médicaux :</w:t>
      </w:r>
    </w:p>
    <w:p w14:paraId="2A951E67" w14:textId="77777777" w:rsidR="008E67F3" w:rsidRPr="008E67F3" w:rsidRDefault="008E67F3" w:rsidP="00C3510A">
      <w:pPr>
        <w:tabs>
          <w:tab w:val="left" w:pos="709"/>
          <w:tab w:val="left" w:pos="9070"/>
        </w:tabs>
        <w:ind w:right="-2"/>
        <w:jc w:val="both"/>
        <w:rPr>
          <w:rFonts w:asciiTheme="minorHAnsi" w:hAnsiTheme="minorHAnsi" w:cstheme="minorHAnsi"/>
          <w:bCs/>
          <w:sz w:val="12"/>
          <w:szCs w:val="12"/>
        </w:rPr>
      </w:pPr>
    </w:p>
    <w:p w14:paraId="73C58A1E" w14:textId="78AD0C35" w:rsidR="00D23BE1" w:rsidRDefault="00D23BE1" w:rsidP="008E67F3">
      <w:pPr>
        <w:pStyle w:val="Paragraphedeliste"/>
        <w:numPr>
          <w:ilvl w:val="0"/>
          <w:numId w:val="1"/>
        </w:numPr>
        <w:tabs>
          <w:tab w:val="clear" w:pos="-421"/>
          <w:tab w:val="left" w:pos="567"/>
          <w:tab w:val="left" w:pos="9070"/>
        </w:tabs>
        <w:ind w:left="284" w:firstLine="0"/>
        <w:jc w:val="both"/>
        <w:rPr>
          <w:rFonts w:asciiTheme="minorHAnsi" w:hAnsiTheme="minorHAnsi" w:cstheme="minorHAnsi"/>
          <w:bCs/>
          <w:sz w:val="22"/>
          <w:szCs w:val="22"/>
        </w:rPr>
      </w:pPr>
      <w:r>
        <w:rPr>
          <w:rFonts w:asciiTheme="minorHAnsi" w:hAnsiTheme="minorHAnsi" w:cstheme="minorHAnsi"/>
          <w:bCs/>
          <w:sz w:val="22"/>
          <w:szCs w:val="22"/>
        </w:rPr>
        <w:t>Parent d’</w:t>
      </w:r>
      <w:r w:rsidR="003245A7">
        <w:rPr>
          <w:rFonts w:asciiTheme="minorHAnsi" w:hAnsiTheme="minorHAnsi" w:cstheme="minorHAnsi"/>
          <w:bCs/>
          <w:sz w:val="22"/>
          <w:szCs w:val="22"/>
        </w:rPr>
        <w:t xml:space="preserve">un </w:t>
      </w:r>
      <w:r>
        <w:rPr>
          <w:rFonts w:asciiTheme="minorHAnsi" w:hAnsiTheme="minorHAnsi" w:cstheme="minorHAnsi"/>
          <w:bCs/>
          <w:sz w:val="22"/>
          <w:szCs w:val="22"/>
        </w:rPr>
        <w:t xml:space="preserve">enfant </w:t>
      </w:r>
      <w:r w:rsidR="002D4CE2">
        <w:rPr>
          <w:rFonts w:asciiTheme="minorHAnsi" w:hAnsiTheme="minorHAnsi" w:cstheme="minorHAnsi"/>
          <w:bCs/>
          <w:sz w:val="22"/>
          <w:szCs w:val="22"/>
        </w:rPr>
        <w:t>de moins de 3 ans </w:t>
      </w:r>
      <w:r>
        <w:rPr>
          <w:rFonts w:asciiTheme="minorHAnsi" w:hAnsiTheme="minorHAnsi" w:cstheme="minorHAnsi"/>
          <w:bCs/>
          <w:sz w:val="22"/>
          <w:szCs w:val="22"/>
        </w:rPr>
        <w:t xml:space="preserve">malade </w:t>
      </w:r>
      <w:r w:rsidR="003245A7">
        <w:rPr>
          <w:rFonts w:asciiTheme="minorHAnsi" w:hAnsiTheme="minorHAnsi" w:cstheme="minorHAnsi"/>
          <w:bCs/>
          <w:sz w:val="22"/>
          <w:szCs w:val="22"/>
        </w:rPr>
        <w:t>ou victime d’un accident</w:t>
      </w:r>
      <w:r w:rsidR="002D4CE2">
        <w:rPr>
          <w:rFonts w:asciiTheme="minorHAnsi" w:hAnsiTheme="minorHAnsi" w:cstheme="minorHAnsi"/>
          <w:bCs/>
          <w:sz w:val="22"/>
          <w:szCs w:val="22"/>
        </w:rPr>
        <w:t xml:space="preserve"> </w:t>
      </w:r>
      <w:r>
        <w:rPr>
          <w:rFonts w:asciiTheme="minorHAnsi" w:hAnsiTheme="minorHAnsi" w:cstheme="minorHAnsi"/>
          <w:bCs/>
          <w:sz w:val="22"/>
          <w:szCs w:val="22"/>
        </w:rPr>
        <w:t>: 5 jours par an dont 3 rémunérés ;</w:t>
      </w:r>
    </w:p>
    <w:p w14:paraId="7CE71E1E" w14:textId="77777777" w:rsidR="00642F86" w:rsidRPr="008E67F3" w:rsidRDefault="00642F86" w:rsidP="008E67F3">
      <w:pPr>
        <w:pStyle w:val="Paragraphedeliste"/>
        <w:tabs>
          <w:tab w:val="left" w:pos="567"/>
          <w:tab w:val="left" w:pos="9070"/>
        </w:tabs>
        <w:ind w:left="284"/>
        <w:jc w:val="both"/>
        <w:rPr>
          <w:rFonts w:asciiTheme="minorHAnsi" w:hAnsiTheme="minorHAnsi" w:cstheme="minorHAnsi"/>
          <w:bCs/>
          <w:sz w:val="8"/>
          <w:szCs w:val="8"/>
        </w:rPr>
      </w:pPr>
    </w:p>
    <w:p w14:paraId="757D8883" w14:textId="06CA0C55" w:rsidR="00D23BE1" w:rsidRDefault="00D23BE1" w:rsidP="008E67F3">
      <w:pPr>
        <w:pStyle w:val="Paragraphedeliste"/>
        <w:numPr>
          <w:ilvl w:val="0"/>
          <w:numId w:val="1"/>
        </w:numPr>
        <w:tabs>
          <w:tab w:val="clear" w:pos="-421"/>
          <w:tab w:val="left" w:pos="567"/>
          <w:tab w:val="left" w:pos="9070"/>
        </w:tabs>
        <w:ind w:left="284" w:firstLine="0"/>
        <w:jc w:val="both"/>
        <w:rPr>
          <w:rFonts w:asciiTheme="minorHAnsi" w:hAnsiTheme="minorHAnsi" w:cstheme="minorHAnsi"/>
          <w:bCs/>
          <w:sz w:val="22"/>
          <w:szCs w:val="22"/>
        </w:rPr>
      </w:pPr>
      <w:r>
        <w:rPr>
          <w:rFonts w:asciiTheme="minorHAnsi" w:hAnsiTheme="minorHAnsi" w:cstheme="minorHAnsi"/>
          <w:bCs/>
          <w:sz w:val="22"/>
          <w:szCs w:val="22"/>
        </w:rPr>
        <w:t>Parent d’</w:t>
      </w:r>
      <w:r w:rsidR="003245A7">
        <w:rPr>
          <w:rFonts w:asciiTheme="minorHAnsi" w:hAnsiTheme="minorHAnsi" w:cstheme="minorHAnsi"/>
          <w:bCs/>
          <w:sz w:val="22"/>
          <w:szCs w:val="22"/>
        </w:rPr>
        <w:t xml:space="preserve">un </w:t>
      </w:r>
      <w:r>
        <w:rPr>
          <w:rFonts w:asciiTheme="minorHAnsi" w:hAnsiTheme="minorHAnsi" w:cstheme="minorHAnsi"/>
          <w:bCs/>
          <w:sz w:val="22"/>
          <w:szCs w:val="22"/>
        </w:rPr>
        <w:t xml:space="preserve">enfant </w:t>
      </w:r>
      <w:r w:rsidR="002D4CE2">
        <w:rPr>
          <w:rFonts w:asciiTheme="minorHAnsi" w:hAnsiTheme="minorHAnsi" w:cstheme="minorHAnsi"/>
          <w:bCs/>
          <w:sz w:val="22"/>
          <w:szCs w:val="22"/>
        </w:rPr>
        <w:t>de moins de 16 ans </w:t>
      </w:r>
      <w:r>
        <w:rPr>
          <w:rFonts w:asciiTheme="minorHAnsi" w:hAnsiTheme="minorHAnsi" w:cstheme="minorHAnsi"/>
          <w:bCs/>
          <w:sz w:val="22"/>
          <w:szCs w:val="22"/>
        </w:rPr>
        <w:t xml:space="preserve">malade </w:t>
      </w:r>
      <w:r w:rsidR="003245A7" w:rsidRPr="003245A7">
        <w:rPr>
          <w:rFonts w:asciiTheme="minorHAnsi" w:hAnsiTheme="minorHAnsi" w:cstheme="minorHAnsi"/>
          <w:bCs/>
          <w:sz w:val="22"/>
          <w:szCs w:val="22"/>
        </w:rPr>
        <w:t>ou victime d’un accident</w:t>
      </w:r>
      <w:r w:rsidR="002D4CE2">
        <w:rPr>
          <w:rFonts w:asciiTheme="minorHAnsi" w:hAnsiTheme="minorHAnsi" w:cstheme="minorHAnsi"/>
          <w:bCs/>
          <w:sz w:val="22"/>
          <w:szCs w:val="22"/>
        </w:rPr>
        <w:t xml:space="preserve"> </w:t>
      </w:r>
      <w:r>
        <w:rPr>
          <w:rFonts w:asciiTheme="minorHAnsi" w:hAnsiTheme="minorHAnsi" w:cstheme="minorHAnsi"/>
          <w:bCs/>
          <w:sz w:val="22"/>
          <w:szCs w:val="22"/>
        </w:rPr>
        <w:t>:  3 jours par an dont 2 rémunérés ;</w:t>
      </w:r>
    </w:p>
    <w:p w14:paraId="0DCD06E8" w14:textId="77777777" w:rsidR="008E67F3" w:rsidRPr="008E67F3" w:rsidRDefault="008E67F3" w:rsidP="008E67F3">
      <w:pPr>
        <w:tabs>
          <w:tab w:val="left" w:pos="567"/>
          <w:tab w:val="left" w:pos="9070"/>
        </w:tabs>
        <w:jc w:val="both"/>
        <w:rPr>
          <w:rFonts w:asciiTheme="minorHAnsi" w:hAnsiTheme="minorHAnsi" w:cstheme="minorHAnsi"/>
          <w:bCs/>
          <w:sz w:val="8"/>
          <w:szCs w:val="8"/>
        </w:rPr>
      </w:pPr>
    </w:p>
    <w:p w14:paraId="1DDCA874" w14:textId="77777777" w:rsidR="00642F86" w:rsidRPr="00642F86" w:rsidRDefault="00642F86" w:rsidP="008E67F3">
      <w:pPr>
        <w:tabs>
          <w:tab w:val="left" w:pos="567"/>
          <w:tab w:val="left" w:pos="9070"/>
        </w:tabs>
        <w:jc w:val="both"/>
        <w:rPr>
          <w:rFonts w:asciiTheme="minorHAnsi" w:hAnsiTheme="minorHAnsi" w:cstheme="minorHAnsi"/>
          <w:bCs/>
          <w:sz w:val="4"/>
          <w:szCs w:val="4"/>
        </w:rPr>
      </w:pPr>
    </w:p>
    <w:p w14:paraId="636043BB" w14:textId="410B8141" w:rsidR="00D23BE1" w:rsidRDefault="00D23BE1" w:rsidP="008E67F3">
      <w:pPr>
        <w:pStyle w:val="Paragraphedeliste"/>
        <w:numPr>
          <w:ilvl w:val="0"/>
          <w:numId w:val="1"/>
        </w:numPr>
        <w:tabs>
          <w:tab w:val="clear" w:pos="-421"/>
          <w:tab w:val="left" w:pos="567"/>
          <w:tab w:val="left" w:pos="9070"/>
        </w:tabs>
        <w:ind w:left="284" w:firstLine="0"/>
        <w:jc w:val="both"/>
        <w:rPr>
          <w:rFonts w:asciiTheme="minorHAnsi" w:hAnsiTheme="minorHAnsi" w:cstheme="minorHAnsi"/>
          <w:bCs/>
          <w:sz w:val="22"/>
          <w:szCs w:val="22"/>
        </w:rPr>
      </w:pPr>
      <w:r>
        <w:rPr>
          <w:rFonts w:asciiTheme="minorHAnsi" w:hAnsiTheme="minorHAnsi" w:cstheme="minorHAnsi"/>
          <w:bCs/>
          <w:sz w:val="22"/>
          <w:szCs w:val="22"/>
        </w:rPr>
        <w:t xml:space="preserve">Parent de 3 enfants ou plus :  </w:t>
      </w:r>
      <w:r w:rsidRPr="00D23BE1">
        <w:rPr>
          <w:rFonts w:asciiTheme="minorHAnsi" w:hAnsiTheme="minorHAnsi" w:cstheme="minorHAnsi"/>
          <w:bCs/>
          <w:sz w:val="22"/>
          <w:szCs w:val="22"/>
        </w:rPr>
        <w:t>5 jours par an dont 3 rémunérés </w:t>
      </w:r>
      <w:r>
        <w:rPr>
          <w:rFonts w:asciiTheme="minorHAnsi" w:hAnsiTheme="minorHAnsi" w:cstheme="minorHAnsi"/>
          <w:bCs/>
          <w:sz w:val="22"/>
          <w:szCs w:val="22"/>
        </w:rPr>
        <w:t>par enfant </w:t>
      </w:r>
      <w:r w:rsidR="002D4CE2">
        <w:rPr>
          <w:rFonts w:asciiTheme="minorHAnsi" w:hAnsiTheme="minorHAnsi" w:cstheme="minorHAnsi"/>
          <w:bCs/>
          <w:sz w:val="22"/>
          <w:szCs w:val="22"/>
        </w:rPr>
        <w:t xml:space="preserve">de moins de 16 ans </w:t>
      </w:r>
      <w:r w:rsidR="003245A7">
        <w:rPr>
          <w:rFonts w:asciiTheme="minorHAnsi" w:hAnsiTheme="minorHAnsi" w:cstheme="minorHAnsi"/>
          <w:bCs/>
          <w:sz w:val="22"/>
          <w:szCs w:val="22"/>
        </w:rPr>
        <w:t xml:space="preserve">malade ou victime d’un accident </w:t>
      </w:r>
      <w:r>
        <w:rPr>
          <w:rFonts w:asciiTheme="minorHAnsi" w:hAnsiTheme="minorHAnsi" w:cstheme="minorHAnsi"/>
          <w:bCs/>
          <w:sz w:val="22"/>
          <w:szCs w:val="22"/>
        </w:rPr>
        <w:t>;</w:t>
      </w:r>
    </w:p>
    <w:p w14:paraId="30A62EB0" w14:textId="77777777" w:rsidR="008E67F3" w:rsidRPr="008E67F3" w:rsidRDefault="008E67F3" w:rsidP="008E67F3">
      <w:pPr>
        <w:pStyle w:val="Paragraphedeliste"/>
        <w:tabs>
          <w:tab w:val="left" w:pos="567"/>
          <w:tab w:val="left" w:pos="9070"/>
        </w:tabs>
        <w:ind w:left="284"/>
        <w:jc w:val="both"/>
        <w:rPr>
          <w:rFonts w:asciiTheme="minorHAnsi" w:hAnsiTheme="minorHAnsi" w:cstheme="minorHAnsi"/>
          <w:bCs/>
          <w:sz w:val="8"/>
          <w:szCs w:val="8"/>
        </w:rPr>
      </w:pPr>
    </w:p>
    <w:p w14:paraId="4433360C" w14:textId="77777777" w:rsidR="00642F86" w:rsidRPr="00642F86" w:rsidRDefault="00642F86" w:rsidP="008E67F3">
      <w:pPr>
        <w:tabs>
          <w:tab w:val="left" w:pos="567"/>
          <w:tab w:val="left" w:pos="9070"/>
        </w:tabs>
        <w:jc w:val="both"/>
        <w:rPr>
          <w:rFonts w:asciiTheme="minorHAnsi" w:hAnsiTheme="minorHAnsi" w:cstheme="minorHAnsi"/>
          <w:bCs/>
          <w:sz w:val="4"/>
          <w:szCs w:val="4"/>
        </w:rPr>
      </w:pPr>
    </w:p>
    <w:p w14:paraId="35E69473" w14:textId="76AB4C9E" w:rsidR="008B48A4" w:rsidRDefault="00D23BE1" w:rsidP="008E67F3">
      <w:pPr>
        <w:pStyle w:val="Paragraphedeliste"/>
        <w:numPr>
          <w:ilvl w:val="0"/>
          <w:numId w:val="1"/>
        </w:numPr>
        <w:tabs>
          <w:tab w:val="clear" w:pos="-421"/>
          <w:tab w:val="left" w:pos="567"/>
          <w:tab w:val="left" w:pos="9070"/>
        </w:tabs>
        <w:ind w:left="284" w:firstLine="0"/>
        <w:jc w:val="both"/>
        <w:rPr>
          <w:rFonts w:asciiTheme="minorHAnsi" w:hAnsiTheme="minorHAnsi" w:cstheme="minorHAnsi"/>
          <w:bCs/>
          <w:sz w:val="22"/>
          <w:szCs w:val="22"/>
        </w:rPr>
      </w:pPr>
      <w:r w:rsidRPr="00CF354C">
        <w:rPr>
          <w:rFonts w:asciiTheme="minorHAnsi" w:hAnsiTheme="minorHAnsi" w:cstheme="minorHAnsi"/>
          <w:bCs/>
          <w:sz w:val="22"/>
          <w:szCs w:val="22"/>
        </w:rPr>
        <w:t>Parent d’</w:t>
      </w:r>
      <w:r w:rsidR="00484B73">
        <w:rPr>
          <w:rFonts w:asciiTheme="minorHAnsi" w:hAnsiTheme="minorHAnsi" w:cstheme="minorHAnsi"/>
          <w:bCs/>
          <w:sz w:val="22"/>
          <w:szCs w:val="22"/>
        </w:rPr>
        <w:t xml:space="preserve">un </w:t>
      </w:r>
      <w:r w:rsidRPr="00CF354C">
        <w:rPr>
          <w:rFonts w:asciiTheme="minorHAnsi" w:hAnsiTheme="minorHAnsi" w:cstheme="minorHAnsi"/>
          <w:bCs/>
          <w:sz w:val="22"/>
          <w:szCs w:val="22"/>
        </w:rPr>
        <w:t>enfant atteint d’une pathologie chronique</w:t>
      </w:r>
      <w:r w:rsidR="00AB59CA" w:rsidRPr="00CF354C">
        <w:rPr>
          <w:rFonts w:asciiTheme="minorHAnsi" w:hAnsiTheme="minorHAnsi" w:cstheme="minorHAnsi"/>
          <w:bCs/>
          <w:sz w:val="22"/>
          <w:szCs w:val="22"/>
        </w:rPr>
        <w:t xml:space="preserve"> nécessitant un traitement médicamenteux lourd et une hospitalisation</w:t>
      </w:r>
      <w:r w:rsidR="008B48A4" w:rsidRPr="00CF354C">
        <w:rPr>
          <w:rFonts w:asciiTheme="minorHAnsi" w:hAnsiTheme="minorHAnsi" w:cstheme="minorHAnsi"/>
          <w:bCs/>
          <w:sz w:val="22"/>
          <w:szCs w:val="22"/>
        </w:rPr>
        <w:t>, d’un cancer ou d’un handicap :</w:t>
      </w:r>
      <w:r w:rsidR="007B07C5" w:rsidRPr="00CF354C">
        <w:rPr>
          <w:rFonts w:asciiTheme="minorHAnsi" w:hAnsiTheme="minorHAnsi" w:cstheme="minorHAnsi"/>
          <w:bCs/>
          <w:sz w:val="22"/>
          <w:szCs w:val="22"/>
        </w:rPr>
        <w:t xml:space="preserve"> 2 jours en </w:t>
      </w:r>
      <w:r w:rsidR="00331B40" w:rsidRPr="00CF354C">
        <w:rPr>
          <w:rFonts w:asciiTheme="minorHAnsi" w:hAnsiTheme="minorHAnsi" w:cstheme="minorHAnsi"/>
          <w:bCs/>
          <w:sz w:val="22"/>
          <w:szCs w:val="22"/>
        </w:rPr>
        <w:t xml:space="preserve">supplément </w:t>
      </w:r>
      <w:r w:rsidR="007B07C5" w:rsidRPr="00CF354C">
        <w:rPr>
          <w:rFonts w:asciiTheme="minorHAnsi" w:hAnsiTheme="minorHAnsi" w:cstheme="minorHAnsi"/>
          <w:bCs/>
          <w:sz w:val="22"/>
          <w:szCs w:val="22"/>
        </w:rPr>
        <w:t>des 2 jours légaux</w:t>
      </w:r>
      <w:r w:rsidR="00484B73">
        <w:rPr>
          <w:rFonts w:asciiTheme="minorHAnsi" w:hAnsiTheme="minorHAnsi" w:cstheme="minorHAnsi"/>
          <w:bCs/>
          <w:sz w:val="22"/>
          <w:szCs w:val="22"/>
        </w:rPr>
        <w:t>,</w:t>
      </w:r>
      <w:r w:rsidR="007B07C5" w:rsidRPr="00CF354C">
        <w:rPr>
          <w:rFonts w:asciiTheme="minorHAnsi" w:hAnsiTheme="minorHAnsi" w:cstheme="minorHAnsi"/>
          <w:bCs/>
          <w:sz w:val="22"/>
          <w:szCs w:val="22"/>
        </w:rPr>
        <w:t xml:space="preserve"> à la survenance de </w:t>
      </w:r>
      <w:r w:rsidR="00331B40" w:rsidRPr="00CF354C">
        <w:rPr>
          <w:rFonts w:asciiTheme="minorHAnsi" w:hAnsiTheme="minorHAnsi" w:cstheme="minorHAnsi"/>
          <w:bCs/>
          <w:sz w:val="22"/>
          <w:szCs w:val="22"/>
        </w:rPr>
        <w:t>la maladie ou du handicap</w:t>
      </w:r>
      <w:r w:rsidR="007B07C5" w:rsidRPr="00CF354C">
        <w:rPr>
          <w:rFonts w:asciiTheme="minorHAnsi" w:hAnsiTheme="minorHAnsi" w:cstheme="minorHAnsi"/>
          <w:bCs/>
          <w:sz w:val="22"/>
          <w:szCs w:val="22"/>
        </w:rPr>
        <w:t> ;</w:t>
      </w:r>
    </w:p>
    <w:p w14:paraId="6576BF27" w14:textId="77777777" w:rsidR="00642F86" w:rsidRPr="008E67F3" w:rsidRDefault="00642F86" w:rsidP="008E67F3">
      <w:pPr>
        <w:tabs>
          <w:tab w:val="left" w:pos="567"/>
          <w:tab w:val="left" w:pos="9070"/>
        </w:tabs>
        <w:jc w:val="both"/>
        <w:rPr>
          <w:rFonts w:asciiTheme="minorHAnsi" w:hAnsiTheme="minorHAnsi" w:cstheme="minorHAnsi"/>
          <w:bCs/>
          <w:sz w:val="8"/>
          <w:szCs w:val="8"/>
        </w:rPr>
      </w:pPr>
    </w:p>
    <w:p w14:paraId="52C6AF0F" w14:textId="138E94F0" w:rsidR="00D23BE1" w:rsidRDefault="008B48A4" w:rsidP="008E67F3">
      <w:pPr>
        <w:pStyle w:val="Paragraphedeliste"/>
        <w:numPr>
          <w:ilvl w:val="0"/>
          <w:numId w:val="1"/>
        </w:numPr>
        <w:tabs>
          <w:tab w:val="clear" w:pos="-421"/>
          <w:tab w:val="left" w:pos="567"/>
          <w:tab w:val="left" w:pos="9070"/>
        </w:tabs>
        <w:ind w:left="284" w:right="-2" w:firstLine="0"/>
        <w:jc w:val="both"/>
        <w:rPr>
          <w:rFonts w:asciiTheme="minorHAnsi" w:hAnsiTheme="minorHAnsi" w:cstheme="minorHAnsi"/>
          <w:bCs/>
          <w:sz w:val="22"/>
          <w:szCs w:val="22"/>
        </w:rPr>
      </w:pPr>
      <w:r>
        <w:rPr>
          <w:rFonts w:asciiTheme="minorHAnsi" w:hAnsiTheme="minorHAnsi" w:cstheme="minorHAnsi"/>
          <w:bCs/>
          <w:sz w:val="22"/>
          <w:szCs w:val="22"/>
        </w:rPr>
        <w:t xml:space="preserve">Examens médicaux prénataux et postnataux obligatoires pour </w:t>
      </w:r>
      <w:r w:rsidR="00642F86">
        <w:rPr>
          <w:rFonts w:asciiTheme="minorHAnsi" w:hAnsiTheme="minorHAnsi" w:cstheme="minorHAnsi"/>
          <w:bCs/>
          <w:sz w:val="22"/>
          <w:szCs w:val="22"/>
        </w:rPr>
        <w:t>une</w:t>
      </w:r>
      <w:r>
        <w:rPr>
          <w:rFonts w:asciiTheme="minorHAnsi" w:hAnsiTheme="minorHAnsi" w:cstheme="minorHAnsi"/>
          <w:bCs/>
          <w:sz w:val="22"/>
          <w:szCs w:val="22"/>
        </w:rPr>
        <w:t xml:space="preserve"> collaboratrice : </w:t>
      </w:r>
      <w:r w:rsidR="00642F86">
        <w:rPr>
          <w:rFonts w:asciiTheme="minorHAnsi" w:hAnsiTheme="minorHAnsi" w:cstheme="minorHAnsi"/>
          <w:bCs/>
          <w:sz w:val="22"/>
          <w:szCs w:val="22"/>
        </w:rPr>
        <w:t xml:space="preserve">les </w:t>
      </w:r>
      <w:r>
        <w:rPr>
          <w:rFonts w:asciiTheme="minorHAnsi" w:hAnsiTheme="minorHAnsi" w:cstheme="minorHAnsi"/>
          <w:bCs/>
          <w:sz w:val="22"/>
          <w:szCs w:val="22"/>
        </w:rPr>
        <w:t xml:space="preserve">absences </w:t>
      </w:r>
      <w:r w:rsidR="00642F86">
        <w:rPr>
          <w:rFonts w:asciiTheme="minorHAnsi" w:hAnsiTheme="minorHAnsi" w:cstheme="minorHAnsi"/>
          <w:bCs/>
          <w:sz w:val="22"/>
          <w:szCs w:val="22"/>
        </w:rPr>
        <w:t xml:space="preserve">sont </w:t>
      </w:r>
      <w:r>
        <w:rPr>
          <w:rFonts w:asciiTheme="minorHAnsi" w:hAnsiTheme="minorHAnsi" w:cstheme="minorHAnsi"/>
          <w:bCs/>
          <w:sz w:val="22"/>
          <w:szCs w:val="22"/>
        </w:rPr>
        <w:t xml:space="preserve">autorisées </w:t>
      </w:r>
      <w:r w:rsidR="00642F86">
        <w:rPr>
          <w:rFonts w:asciiTheme="minorHAnsi" w:hAnsiTheme="minorHAnsi" w:cstheme="minorHAnsi"/>
          <w:bCs/>
          <w:sz w:val="22"/>
          <w:szCs w:val="22"/>
        </w:rPr>
        <w:t xml:space="preserve">et </w:t>
      </w:r>
      <w:r>
        <w:rPr>
          <w:rFonts w:asciiTheme="minorHAnsi" w:hAnsiTheme="minorHAnsi" w:cstheme="minorHAnsi"/>
          <w:bCs/>
          <w:sz w:val="22"/>
          <w:szCs w:val="22"/>
        </w:rPr>
        <w:t xml:space="preserve">rémunérées pour se rendre aux rendez-vous ;   </w:t>
      </w:r>
    </w:p>
    <w:p w14:paraId="6AECF931" w14:textId="77777777" w:rsidR="008E67F3" w:rsidRPr="008E67F3" w:rsidRDefault="008E67F3" w:rsidP="008E67F3">
      <w:pPr>
        <w:tabs>
          <w:tab w:val="left" w:pos="567"/>
          <w:tab w:val="left" w:pos="9070"/>
        </w:tabs>
        <w:ind w:right="-2"/>
        <w:jc w:val="both"/>
        <w:rPr>
          <w:rFonts w:asciiTheme="minorHAnsi" w:hAnsiTheme="minorHAnsi" w:cstheme="minorHAnsi"/>
          <w:bCs/>
          <w:sz w:val="8"/>
          <w:szCs w:val="8"/>
        </w:rPr>
      </w:pPr>
    </w:p>
    <w:p w14:paraId="25E9563E" w14:textId="77777777" w:rsidR="00642F86" w:rsidRPr="00642F86" w:rsidRDefault="00642F86" w:rsidP="008E67F3">
      <w:pPr>
        <w:tabs>
          <w:tab w:val="left" w:pos="567"/>
          <w:tab w:val="left" w:pos="9070"/>
        </w:tabs>
        <w:ind w:right="-2"/>
        <w:jc w:val="both"/>
        <w:rPr>
          <w:rFonts w:asciiTheme="minorHAnsi" w:hAnsiTheme="minorHAnsi" w:cstheme="minorHAnsi"/>
          <w:bCs/>
          <w:sz w:val="4"/>
          <w:szCs w:val="4"/>
        </w:rPr>
      </w:pPr>
    </w:p>
    <w:p w14:paraId="0651E34D" w14:textId="3319735C" w:rsidR="00642F86" w:rsidRDefault="00642F86" w:rsidP="008E67F3">
      <w:pPr>
        <w:pStyle w:val="Paragraphedeliste"/>
        <w:numPr>
          <w:ilvl w:val="0"/>
          <w:numId w:val="1"/>
        </w:numPr>
        <w:tabs>
          <w:tab w:val="clear" w:pos="-421"/>
          <w:tab w:val="left" w:pos="567"/>
          <w:tab w:val="left" w:pos="9070"/>
        </w:tabs>
        <w:ind w:left="284" w:right="-2" w:firstLine="0"/>
        <w:jc w:val="both"/>
        <w:rPr>
          <w:rFonts w:asciiTheme="minorHAnsi" w:hAnsiTheme="minorHAnsi" w:cstheme="minorHAnsi"/>
          <w:bCs/>
          <w:sz w:val="22"/>
          <w:szCs w:val="22"/>
        </w:rPr>
      </w:pPr>
      <w:r w:rsidRPr="00642F86">
        <w:rPr>
          <w:rFonts w:asciiTheme="minorHAnsi" w:hAnsiTheme="minorHAnsi" w:cstheme="minorHAnsi"/>
          <w:bCs/>
          <w:sz w:val="22"/>
          <w:szCs w:val="22"/>
        </w:rPr>
        <w:t>Examens médicaux prénataux et postnataux obligatoires pour le co</w:t>
      </w:r>
      <w:r>
        <w:rPr>
          <w:rFonts w:asciiTheme="minorHAnsi" w:hAnsiTheme="minorHAnsi" w:cstheme="minorHAnsi"/>
          <w:bCs/>
          <w:sz w:val="22"/>
          <w:szCs w:val="22"/>
        </w:rPr>
        <w:t xml:space="preserve">njoint, le partenaire lié par un PACS ou la personne vivant maritalement avec une femme enceinte : 3 </w:t>
      </w:r>
      <w:r w:rsidRPr="00642F86">
        <w:rPr>
          <w:rFonts w:asciiTheme="minorHAnsi" w:hAnsiTheme="minorHAnsi" w:cstheme="minorHAnsi"/>
          <w:bCs/>
          <w:sz w:val="22"/>
          <w:szCs w:val="22"/>
        </w:rPr>
        <w:t xml:space="preserve">absences autorisées rémunérées pour </w:t>
      </w:r>
      <w:r>
        <w:rPr>
          <w:rFonts w:asciiTheme="minorHAnsi" w:hAnsiTheme="minorHAnsi" w:cstheme="minorHAnsi"/>
          <w:bCs/>
          <w:sz w:val="22"/>
          <w:szCs w:val="22"/>
        </w:rPr>
        <w:t>assister</w:t>
      </w:r>
      <w:r w:rsidRPr="00642F86">
        <w:rPr>
          <w:rFonts w:asciiTheme="minorHAnsi" w:hAnsiTheme="minorHAnsi" w:cstheme="minorHAnsi"/>
          <w:bCs/>
          <w:sz w:val="22"/>
          <w:szCs w:val="22"/>
        </w:rPr>
        <w:t xml:space="preserve"> aux rendez-vous ;   </w:t>
      </w:r>
    </w:p>
    <w:p w14:paraId="3F998725" w14:textId="77777777" w:rsidR="008E67F3" w:rsidRPr="008E67F3" w:rsidRDefault="008E67F3" w:rsidP="008E67F3">
      <w:pPr>
        <w:pStyle w:val="Paragraphedeliste"/>
        <w:tabs>
          <w:tab w:val="left" w:pos="567"/>
          <w:tab w:val="left" w:pos="9070"/>
        </w:tabs>
        <w:ind w:left="284" w:right="-2"/>
        <w:jc w:val="both"/>
        <w:rPr>
          <w:rFonts w:asciiTheme="minorHAnsi" w:hAnsiTheme="minorHAnsi" w:cstheme="minorHAnsi"/>
          <w:bCs/>
          <w:sz w:val="8"/>
          <w:szCs w:val="8"/>
        </w:rPr>
      </w:pPr>
    </w:p>
    <w:p w14:paraId="3B1BAD80" w14:textId="77777777" w:rsidR="00642F86" w:rsidRPr="00642F86" w:rsidRDefault="00642F86" w:rsidP="008E67F3">
      <w:pPr>
        <w:tabs>
          <w:tab w:val="left" w:pos="567"/>
          <w:tab w:val="left" w:pos="9070"/>
        </w:tabs>
        <w:ind w:right="-2"/>
        <w:jc w:val="both"/>
        <w:rPr>
          <w:rFonts w:asciiTheme="minorHAnsi" w:hAnsiTheme="minorHAnsi" w:cstheme="minorHAnsi"/>
          <w:bCs/>
          <w:sz w:val="4"/>
          <w:szCs w:val="4"/>
        </w:rPr>
      </w:pPr>
    </w:p>
    <w:p w14:paraId="03D7A4BB" w14:textId="47003A66" w:rsidR="008B48A4" w:rsidRDefault="008B48A4" w:rsidP="008E67F3">
      <w:pPr>
        <w:pStyle w:val="Paragraphedeliste"/>
        <w:numPr>
          <w:ilvl w:val="0"/>
          <w:numId w:val="1"/>
        </w:numPr>
        <w:tabs>
          <w:tab w:val="clear" w:pos="-421"/>
          <w:tab w:val="left" w:pos="567"/>
          <w:tab w:val="left" w:pos="9070"/>
        </w:tabs>
        <w:ind w:left="284" w:right="-2" w:firstLine="0"/>
        <w:jc w:val="both"/>
        <w:rPr>
          <w:rFonts w:asciiTheme="minorHAnsi" w:hAnsiTheme="minorHAnsi" w:cstheme="minorHAnsi"/>
          <w:bCs/>
          <w:sz w:val="22"/>
          <w:szCs w:val="22"/>
        </w:rPr>
      </w:pPr>
      <w:r>
        <w:rPr>
          <w:rFonts w:asciiTheme="minorHAnsi" w:hAnsiTheme="minorHAnsi" w:cstheme="minorHAnsi"/>
          <w:bCs/>
          <w:sz w:val="22"/>
          <w:szCs w:val="22"/>
        </w:rPr>
        <w:t>Procréation Médicalement Assistée (PMA) </w:t>
      </w:r>
      <w:r w:rsidR="00642F86">
        <w:rPr>
          <w:rFonts w:asciiTheme="minorHAnsi" w:hAnsiTheme="minorHAnsi" w:cstheme="minorHAnsi"/>
          <w:bCs/>
          <w:sz w:val="22"/>
          <w:szCs w:val="22"/>
        </w:rPr>
        <w:t xml:space="preserve">pour une collaboratrice </w:t>
      </w:r>
      <w:r>
        <w:rPr>
          <w:rFonts w:asciiTheme="minorHAnsi" w:hAnsiTheme="minorHAnsi" w:cstheme="minorHAnsi"/>
          <w:bCs/>
          <w:sz w:val="22"/>
          <w:szCs w:val="22"/>
        </w:rPr>
        <w:t>: absences autorisées rémunérées pour les actes médicaux nécessaires</w:t>
      </w:r>
      <w:r w:rsidR="00642F86">
        <w:rPr>
          <w:rFonts w:asciiTheme="minorHAnsi" w:hAnsiTheme="minorHAnsi" w:cstheme="minorHAnsi"/>
          <w:bCs/>
          <w:sz w:val="22"/>
          <w:szCs w:val="22"/>
        </w:rPr>
        <w:t> ;</w:t>
      </w:r>
    </w:p>
    <w:p w14:paraId="52EE75CB" w14:textId="77777777" w:rsidR="00642F86" w:rsidRPr="008E67F3" w:rsidRDefault="00642F86" w:rsidP="008E67F3">
      <w:pPr>
        <w:tabs>
          <w:tab w:val="left" w:pos="567"/>
          <w:tab w:val="left" w:pos="9070"/>
        </w:tabs>
        <w:ind w:right="-2"/>
        <w:jc w:val="both"/>
        <w:rPr>
          <w:rFonts w:asciiTheme="minorHAnsi" w:hAnsiTheme="minorHAnsi" w:cstheme="minorHAnsi"/>
          <w:bCs/>
          <w:sz w:val="8"/>
          <w:szCs w:val="8"/>
        </w:rPr>
      </w:pPr>
    </w:p>
    <w:p w14:paraId="1A25FB18" w14:textId="2C451A33" w:rsidR="00D74A42" w:rsidRPr="00D74A42" w:rsidRDefault="00642F86" w:rsidP="008E67F3">
      <w:pPr>
        <w:pStyle w:val="Paragraphedeliste"/>
        <w:numPr>
          <w:ilvl w:val="0"/>
          <w:numId w:val="1"/>
        </w:numPr>
        <w:tabs>
          <w:tab w:val="clear" w:pos="-421"/>
          <w:tab w:val="left" w:pos="567"/>
          <w:tab w:val="left" w:pos="9070"/>
        </w:tabs>
        <w:ind w:left="284" w:right="-2" w:firstLine="0"/>
        <w:jc w:val="both"/>
        <w:rPr>
          <w:rFonts w:asciiTheme="minorHAnsi" w:hAnsiTheme="minorHAnsi" w:cstheme="minorHAnsi"/>
          <w:bCs/>
          <w:sz w:val="22"/>
          <w:szCs w:val="22"/>
        </w:rPr>
      </w:pPr>
      <w:r w:rsidRPr="00642F86">
        <w:rPr>
          <w:rFonts w:asciiTheme="minorHAnsi" w:hAnsiTheme="minorHAnsi" w:cstheme="minorHAnsi"/>
          <w:bCs/>
          <w:sz w:val="22"/>
          <w:szCs w:val="22"/>
        </w:rPr>
        <w:t xml:space="preserve">Examens médicaux prénataux et postnataux obligatoires pour le conjoint, le partenaire lié par un PACS ou la personne vivant maritalement avec une femme </w:t>
      </w:r>
      <w:r>
        <w:rPr>
          <w:rFonts w:asciiTheme="minorHAnsi" w:hAnsiTheme="minorHAnsi" w:cstheme="minorHAnsi"/>
          <w:bCs/>
          <w:sz w:val="22"/>
          <w:szCs w:val="22"/>
        </w:rPr>
        <w:t xml:space="preserve">bénéficiant </w:t>
      </w:r>
      <w:r w:rsidRPr="00642F86">
        <w:rPr>
          <w:rFonts w:asciiTheme="minorHAnsi" w:hAnsiTheme="minorHAnsi" w:cstheme="minorHAnsi"/>
          <w:bCs/>
          <w:sz w:val="22"/>
          <w:szCs w:val="22"/>
        </w:rPr>
        <w:t xml:space="preserve">d’une PMA : </w:t>
      </w:r>
      <w:r w:rsidR="00D74A42" w:rsidRPr="00D74A42">
        <w:rPr>
          <w:rFonts w:asciiTheme="minorHAnsi" w:hAnsiTheme="minorHAnsi" w:cstheme="minorHAnsi"/>
          <w:bCs/>
          <w:sz w:val="22"/>
          <w:szCs w:val="22"/>
        </w:rPr>
        <w:t xml:space="preserve">3 absences autorisées rémunérées pour </w:t>
      </w:r>
      <w:r w:rsidR="00D74A42">
        <w:rPr>
          <w:rFonts w:asciiTheme="minorHAnsi" w:hAnsiTheme="minorHAnsi" w:cstheme="minorHAnsi"/>
          <w:bCs/>
          <w:sz w:val="22"/>
          <w:szCs w:val="22"/>
        </w:rPr>
        <w:t>les actes médicaux nécessaires.</w:t>
      </w:r>
      <w:r w:rsidR="00D74A42" w:rsidRPr="00D74A42">
        <w:rPr>
          <w:rFonts w:asciiTheme="minorHAnsi" w:hAnsiTheme="minorHAnsi" w:cstheme="minorHAnsi"/>
          <w:bCs/>
          <w:sz w:val="22"/>
          <w:szCs w:val="22"/>
        </w:rPr>
        <w:t xml:space="preserve">   </w:t>
      </w:r>
    </w:p>
    <w:p w14:paraId="0FA952C3" w14:textId="77777777" w:rsidR="00D23BE1" w:rsidRDefault="00D23BE1" w:rsidP="00C3510A">
      <w:pPr>
        <w:tabs>
          <w:tab w:val="left" w:pos="709"/>
          <w:tab w:val="left" w:pos="9070"/>
        </w:tabs>
        <w:ind w:right="-2"/>
        <w:jc w:val="both"/>
        <w:rPr>
          <w:rFonts w:asciiTheme="minorHAnsi" w:hAnsiTheme="minorHAnsi" w:cstheme="minorHAnsi"/>
          <w:bCs/>
          <w:sz w:val="22"/>
          <w:szCs w:val="22"/>
        </w:rPr>
      </w:pPr>
    </w:p>
    <w:p w14:paraId="1B2EBC04" w14:textId="65E6A1B6" w:rsidR="008B4CFF" w:rsidRPr="008331B1" w:rsidRDefault="008B4CFF" w:rsidP="00C3510A">
      <w:pPr>
        <w:tabs>
          <w:tab w:val="left" w:pos="3402"/>
          <w:tab w:val="left" w:pos="3828"/>
        </w:tabs>
        <w:ind w:right="-2"/>
        <w:jc w:val="both"/>
        <w:rPr>
          <w:rFonts w:asciiTheme="minorHAnsi" w:hAnsiTheme="minorHAnsi" w:cstheme="minorHAnsi"/>
          <w:bCs/>
          <w:sz w:val="22"/>
          <w:szCs w:val="22"/>
        </w:rPr>
      </w:pPr>
      <w:r w:rsidRPr="008331B1">
        <w:rPr>
          <w:rFonts w:asciiTheme="minorHAnsi" w:hAnsiTheme="minorHAnsi" w:cstheme="minorHAnsi"/>
          <w:bCs/>
          <w:sz w:val="22"/>
          <w:szCs w:val="22"/>
        </w:rPr>
        <w:t xml:space="preserve">La Direction précise que les règles de travail par fortes chaleurs feront l’objet d’une réunion de travail des Préventeurs HSE du groupe COLAS </w:t>
      </w:r>
      <w:r w:rsidR="008331B1" w:rsidRPr="008331B1">
        <w:rPr>
          <w:rFonts w:asciiTheme="minorHAnsi" w:hAnsiTheme="minorHAnsi" w:cstheme="minorHAnsi"/>
          <w:bCs/>
          <w:sz w:val="22"/>
          <w:szCs w:val="22"/>
        </w:rPr>
        <w:t>en 2026.</w:t>
      </w:r>
    </w:p>
    <w:p w14:paraId="6AEFB207" w14:textId="77777777" w:rsidR="008B4CFF" w:rsidRDefault="008B4CFF" w:rsidP="00C3510A">
      <w:pPr>
        <w:tabs>
          <w:tab w:val="left" w:pos="3402"/>
          <w:tab w:val="left" w:pos="3828"/>
        </w:tabs>
        <w:ind w:right="-2"/>
        <w:jc w:val="both"/>
        <w:rPr>
          <w:rFonts w:asciiTheme="minorHAnsi" w:hAnsiTheme="minorHAnsi" w:cstheme="minorHAnsi"/>
          <w:bCs/>
          <w:sz w:val="22"/>
          <w:szCs w:val="22"/>
          <w:highlight w:val="yellow"/>
        </w:rPr>
      </w:pPr>
    </w:p>
    <w:p w14:paraId="088DA8D0" w14:textId="37AAAA75" w:rsidR="008B4CFF" w:rsidRPr="004E4BD6" w:rsidRDefault="008B4CFF" w:rsidP="00C3510A">
      <w:pPr>
        <w:tabs>
          <w:tab w:val="left" w:pos="709"/>
          <w:tab w:val="left" w:pos="9070"/>
        </w:tabs>
        <w:ind w:right="-2"/>
        <w:jc w:val="both"/>
        <w:rPr>
          <w:rFonts w:asciiTheme="minorHAnsi" w:hAnsiTheme="minorHAnsi" w:cstheme="minorHAnsi"/>
          <w:bCs/>
          <w:sz w:val="22"/>
          <w:szCs w:val="22"/>
        </w:rPr>
      </w:pPr>
      <w:r w:rsidRPr="004E4BD6">
        <w:rPr>
          <w:rFonts w:asciiTheme="minorHAnsi" w:hAnsiTheme="minorHAnsi" w:cstheme="minorHAnsi"/>
          <w:bCs/>
          <w:sz w:val="22"/>
          <w:szCs w:val="22"/>
        </w:rPr>
        <w:t>Le plan Canicule SPAC sera actualisé en 2026. Il sera présenté aux CSE d’Etablissement qui seront informés et consultés sur le projet d’aménager les horaires de travail sur chantier en cas d’alerte canicule de niveaux 3 et 4.</w:t>
      </w:r>
    </w:p>
    <w:p w14:paraId="3D91E730" w14:textId="77777777" w:rsidR="008B4CFF" w:rsidRPr="004E4BD6" w:rsidRDefault="008B4CFF" w:rsidP="00C3510A">
      <w:pPr>
        <w:tabs>
          <w:tab w:val="left" w:pos="709"/>
          <w:tab w:val="left" w:pos="9070"/>
        </w:tabs>
        <w:ind w:right="-2"/>
        <w:jc w:val="both"/>
        <w:rPr>
          <w:rFonts w:asciiTheme="minorHAnsi" w:hAnsiTheme="minorHAnsi" w:cstheme="minorHAnsi"/>
          <w:bCs/>
          <w:sz w:val="22"/>
          <w:szCs w:val="22"/>
        </w:rPr>
      </w:pPr>
      <w:r w:rsidRPr="004E4BD6">
        <w:rPr>
          <w:rFonts w:asciiTheme="minorHAnsi" w:hAnsiTheme="minorHAnsi" w:cstheme="minorHAnsi"/>
          <w:bCs/>
          <w:sz w:val="22"/>
          <w:szCs w:val="22"/>
        </w:rPr>
        <w:t xml:space="preserve">Ces consignes seront transmises aux Chefs d’agence et leurs équipes qui devront adapter l’organisation et le temps de travail en situation de canicule, mettre à disposition les moyens matériels définis dans le plan et réaliser un starter spécifique. </w:t>
      </w:r>
    </w:p>
    <w:p w14:paraId="215EFC0C" w14:textId="77777777" w:rsidR="008B4CFF" w:rsidRPr="004E4BD6" w:rsidRDefault="008B4CFF" w:rsidP="00C3510A">
      <w:pPr>
        <w:tabs>
          <w:tab w:val="left" w:pos="709"/>
          <w:tab w:val="left" w:pos="9070"/>
        </w:tabs>
        <w:ind w:right="-2"/>
        <w:jc w:val="both"/>
        <w:rPr>
          <w:rFonts w:asciiTheme="minorHAnsi" w:hAnsiTheme="minorHAnsi" w:cstheme="minorHAnsi"/>
          <w:bCs/>
          <w:i/>
          <w:iCs/>
          <w:sz w:val="22"/>
          <w:szCs w:val="22"/>
        </w:rPr>
      </w:pPr>
    </w:p>
    <w:p w14:paraId="6E1F2E10" w14:textId="77777777" w:rsidR="007D4EC4" w:rsidRPr="007D4EC4" w:rsidRDefault="007D4EC4" w:rsidP="00C3510A">
      <w:pPr>
        <w:tabs>
          <w:tab w:val="left" w:pos="709"/>
          <w:tab w:val="left" w:pos="9070"/>
        </w:tabs>
        <w:ind w:right="-2"/>
        <w:jc w:val="both"/>
        <w:rPr>
          <w:rFonts w:asciiTheme="minorHAnsi" w:hAnsiTheme="minorHAnsi" w:cstheme="minorHAnsi"/>
          <w:bCs/>
          <w:sz w:val="22"/>
          <w:szCs w:val="22"/>
        </w:rPr>
      </w:pPr>
      <w:r w:rsidRPr="007D4EC4">
        <w:rPr>
          <w:rFonts w:asciiTheme="minorHAnsi" w:hAnsiTheme="minorHAnsi" w:cstheme="minorHAnsi"/>
          <w:bCs/>
          <w:sz w:val="22"/>
          <w:szCs w:val="22"/>
        </w:rPr>
        <w:t xml:space="preserve">Afin de prévenir les Troubles Musculosquelettiques (TMS), la Direction s’engage à promouvoir, au sein de chaque agence, une démarche visant à instaurer un échauffement matinal sur chantier. Cette initiative sera portée par la formation d’une personne dédiée. En complément, chaque agence sera </w:t>
      </w:r>
      <w:r w:rsidRPr="007D4EC4">
        <w:rPr>
          <w:rFonts w:asciiTheme="minorHAnsi" w:hAnsiTheme="minorHAnsi" w:cstheme="minorHAnsi"/>
          <w:bCs/>
          <w:sz w:val="22"/>
          <w:szCs w:val="22"/>
        </w:rPr>
        <w:lastRenderedPageBreak/>
        <w:t xml:space="preserve">invitée à solliciter l’intervention de l’Ergonome de son Service de santé au travail afin de rappeler et renforcer les bonnes postures. </w:t>
      </w:r>
    </w:p>
    <w:p w14:paraId="0510BC94" w14:textId="77777777" w:rsidR="007D4EC4" w:rsidRDefault="007D4EC4" w:rsidP="00C3510A">
      <w:pPr>
        <w:tabs>
          <w:tab w:val="left" w:pos="709"/>
          <w:tab w:val="left" w:pos="9070"/>
        </w:tabs>
        <w:ind w:right="-2"/>
        <w:jc w:val="both"/>
        <w:rPr>
          <w:rFonts w:asciiTheme="minorHAnsi" w:hAnsiTheme="minorHAnsi" w:cstheme="minorHAnsi"/>
          <w:bCs/>
          <w:sz w:val="22"/>
          <w:szCs w:val="22"/>
        </w:rPr>
      </w:pPr>
    </w:p>
    <w:p w14:paraId="53F82981" w14:textId="0BB810D4" w:rsidR="008B4CFF" w:rsidRPr="00351C19" w:rsidRDefault="008B4CFF" w:rsidP="00C3510A">
      <w:pPr>
        <w:tabs>
          <w:tab w:val="left" w:pos="709"/>
          <w:tab w:val="left" w:pos="9070"/>
        </w:tabs>
        <w:ind w:right="-2"/>
        <w:jc w:val="both"/>
        <w:rPr>
          <w:rFonts w:asciiTheme="minorHAnsi" w:hAnsiTheme="minorHAnsi" w:cstheme="minorHAnsi"/>
          <w:bCs/>
          <w:sz w:val="22"/>
          <w:szCs w:val="22"/>
        </w:rPr>
      </w:pPr>
      <w:r w:rsidRPr="004E4BD6">
        <w:rPr>
          <w:rFonts w:asciiTheme="minorHAnsi" w:hAnsiTheme="minorHAnsi" w:cstheme="minorHAnsi"/>
          <w:bCs/>
          <w:sz w:val="22"/>
          <w:szCs w:val="22"/>
        </w:rPr>
        <w:t xml:space="preserve">Les règles de sécurité lors de travaux sous circulation en vigueur dans l’entreprise sont celles des guides de « Signalisation temporaire » du CEREMA et de l’OPPBTP. La Direction s’engage à </w:t>
      </w:r>
      <w:r w:rsidR="004F4E1B">
        <w:rPr>
          <w:rFonts w:asciiTheme="minorHAnsi" w:hAnsiTheme="minorHAnsi" w:cstheme="minorHAnsi"/>
          <w:bCs/>
          <w:sz w:val="22"/>
          <w:szCs w:val="22"/>
        </w:rPr>
        <w:t xml:space="preserve">les </w:t>
      </w:r>
      <w:r w:rsidRPr="004E4BD6">
        <w:rPr>
          <w:rFonts w:asciiTheme="minorHAnsi" w:hAnsiTheme="minorHAnsi" w:cstheme="minorHAnsi"/>
          <w:bCs/>
          <w:sz w:val="22"/>
          <w:szCs w:val="22"/>
        </w:rPr>
        <w:t>diffus</w:t>
      </w:r>
      <w:r w:rsidR="004F4E1B">
        <w:rPr>
          <w:rFonts w:asciiTheme="minorHAnsi" w:hAnsiTheme="minorHAnsi" w:cstheme="minorHAnsi"/>
          <w:bCs/>
          <w:sz w:val="22"/>
          <w:szCs w:val="22"/>
        </w:rPr>
        <w:t xml:space="preserve">er </w:t>
      </w:r>
      <w:r w:rsidR="00B52162">
        <w:rPr>
          <w:rFonts w:asciiTheme="minorHAnsi" w:hAnsiTheme="minorHAnsi" w:cstheme="minorHAnsi"/>
          <w:bCs/>
          <w:sz w:val="22"/>
          <w:szCs w:val="22"/>
        </w:rPr>
        <w:t>à nouveau à</w:t>
      </w:r>
      <w:r w:rsidRPr="004E4BD6">
        <w:rPr>
          <w:rFonts w:asciiTheme="minorHAnsi" w:hAnsiTheme="minorHAnsi" w:cstheme="minorHAnsi"/>
          <w:bCs/>
          <w:sz w:val="22"/>
          <w:szCs w:val="22"/>
        </w:rPr>
        <w:t xml:space="preserve"> l’ensemble des Conducteurs de travaux et Chefs de chantier</w:t>
      </w:r>
      <w:r w:rsidR="008331B1" w:rsidRPr="004E4BD6">
        <w:rPr>
          <w:rFonts w:asciiTheme="minorHAnsi" w:hAnsiTheme="minorHAnsi" w:cstheme="minorHAnsi"/>
          <w:bCs/>
          <w:sz w:val="22"/>
          <w:szCs w:val="22"/>
        </w:rPr>
        <w:t xml:space="preserve"> </w:t>
      </w:r>
      <w:r w:rsidR="00B52162">
        <w:rPr>
          <w:rFonts w:asciiTheme="minorHAnsi" w:hAnsiTheme="minorHAnsi" w:cstheme="minorHAnsi"/>
          <w:bCs/>
          <w:sz w:val="22"/>
          <w:szCs w:val="22"/>
        </w:rPr>
        <w:t>ainsi qu’</w:t>
      </w:r>
      <w:r w:rsidR="008331B1" w:rsidRPr="004E4BD6">
        <w:rPr>
          <w:rFonts w:asciiTheme="minorHAnsi" w:hAnsiTheme="minorHAnsi" w:cstheme="minorHAnsi"/>
          <w:bCs/>
          <w:sz w:val="22"/>
          <w:szCs w:val="22"/>
        </w:rPr>
        <w:t xml:space="preserve">à </w:t>
      </w:r>
      <w:r w:rsidR="004F4E1B">
        <w:rPr>
          <w:rFonts w:asciiTheme="minorHAnsi" w:hAnsiTheme="minorHAnsi" w:cstheme="minorHAnsi"/>
          <w:bCs/>
          <w:sz w:val="22"/>
          <w:szCs w:val="22"/>
        </w:rPr>
        <w:t>organiser</w:t>
      </w:r>
      <w:r w:rsidR="008331B1" w:rsidRPr="004E4BD6">
        <w:rPr>
          <w:rFonts w:asciiTheme="minorHAnsi" w:hAnsiTheme="minorHAnsi" w:cstheme="minorHAnsi"/>
          <w:bCs/>
          <w:sz w:val="22"/>
          <w:szCs w:val="22"/>
        </w:rPr>
        <w:t xml:space="preserve"> un Starter spécifique</w:t>
      </w:r>
      <w:r w:rsidRPr="004E4BD6">
        <w:rPr>
          <w:rFonts w:asciiTheme="minorHAnsi" w:hAnsiTheme="minorHAnsi" w:cstheme="minorHAnsi"/>
          <w:bCs/>
          <w:sz w:val="22"/>
          <w:szCs w:val="22"/>
        </w:rPr>
        <w:t>.</w:t>
      </w:r>
      <w:r w:rsidRPr="00351C19">
        <w:rPr>
          <w:rFonts w:asciiTheme="minorHAnsi" w:hAnsiTheme="minorHAnsi" w:cstheme="minorHAnsi"/>
          <w:bCs/>
          <w:sz w:val="22"/>
          <w:szCs w:val="22"/>
        </w:rPr>
        <w:t xml:space="preserve"> </w:t>
      </w:r>
    </w:p>
    <w:p w14:paraId="725D2F33" w14:textId="77777777" w:rsidR="008B4CFF" w:rsidRDefault="008B4CFF" w:rsidP="00C3510A">
      <w:pPr>
        <w:tabs>
          <w:tab w:val="left" w:pos="3402"/>
          <w:tab w:val="left" w:pos="3828"/>
        </w:tabs>
        <w:ind w:right="-2"/>
        <w:jc w:val="both"/>
        <w:rPr>
          <w:rFonts w:asciiTheme="minorHAnsi" w:hAnsiTheme="minorHAnsi" w:cstheme="minorHAnsi"/>
          <w:bCs/>
          <w:i/>
          <w:iCs/>
          <w:color w:val="FF0000"/>
          <w:sz w:val="22"/>
          <w:szCs w:val="22"/>
        </w:rPr>
      </w:pPr>
    </w:p>
    <w:p w14:paraId="0B8795AA" w14:textId="3894F694" w:rsidR="000C709D" w:rsidRPr="005044B4" w:rsidRDefault="000C709D" w:rsidP="00C3510A">
      <w:pPr>
        <w:tabs>
          <w:tab w:val="left" w:pos="3402"/>
          <w:tab w:val="left" w:pos="3828"/>
        </w:tabs>
        <w:ind w:right="-2"/>
        <w:jc w:val="both"/>
        <w:rPr>
          <w:rFonts w:asciiTheme="minorHAnsi" w:hAnsiTheme="minorHAnsi" w:cstheme="minorHAnsi"/>
          <w:bCs/>
          <w:sz w:val="22"/>
          <w:szCs w:val="22"/>
        </w:rPr>
      </w:pPr>
      <w:r w:rsidRPr="000C709D">
        <w:rPr>
          <w:rFonts w:asciiTheme="minorHAnsi" w:hAnsiTheme="minorHAnsi" w:cstheme="minorHAnsi"/>
          <w:bCs/>
          <w:sz w:val="22"/>
          <w:szCs w:val="22"/>
        </w:rPr>
        <w:t>La Direction prend en compte les remarques concernant les vêtements EPI</w:t>
      </w:r>
      <w:r w:rsidR="00B52162">
        <w:rPr>
          <w:rFonts w:asciiTheme="minorHAnsi" w:hAnsiTheme="minorHAnsi" w:cstheme="minorHAnsi"/>
          <w:bCs/>
          <w:sz w:val="22"/>
          <w:szCs w:val="22"/>
        </w:rPr>
        <w:t>. Elle</w:t>
      </w:r>
      <w:r w:rsidR="00E71E2B">
        <w:rPr>
          <w:rFonts w:asciiTheme="minorHAnsi" w:hAnsiTheme="minorHAnsi" w:cstheme="minorHAnsi"/>
          <w:bCs/>
          <w:sz w:val="22"/>
          <w:szCs w:val="22"/>
        </w:rPr>
        <w:t xml:space="preserve"> </w:t>
      </w:r>
      <w:r w:rsidRPr="000C709D">
        <w:rPr>
          <w:rFonts w:asciiTheme="minorHAnsi" w:hAnsiTheme="minorHAnsi" w:cstheme="minorHAnsi"/>
          <w:bCs/>
          <w:sz w:val="22"/>
          <w:szCs w:val="22"/>
        </w:rPr>
        <w:t>les transmettr</w:t>
      </w:r>
      <w:r w:rsidR="00B52162">
        <w:rPr>
          <w:rFonts w:asciiTheme="minorHAnsi" w:hAnsiTheme="minorHAnsi" w:cstheme="minorHAnsi"/>
          <w:bCs/>
          <w:sz w:val="22"/>
          <w:szCs w:val="22"/>
        </w:rPr>
        <w:t>a</w:t>
      </w:r>
      <w:r w:rsidRPr="000C709D">
        <w:rPr>
          <w:rFonts w:asciiTheme="minorHAnsi" w:hAnsiTheme="minorHAnsi" w:cstheme="minorHAnsi"/>
          <w:bCs/>
          <w:sz w:val="22"/>
          <w:szCs w:val="22"/>
        </w:rPr>
        <w:t xml:space="preserve"> au Groupe COLAS, responsable de leur sélection</w:t>
      </w:r>
      <w:r w:rsidRPr="004E4BD6">
        <w:rPr>
          <w:rFonts w:asciiTheme="minorHAnsi" w:hAnsiTheme="minorHAnsi" w:cstheme="minorHAnsi"/>
          <w:bCs/>
          <w:sz w:val="22"/>
          <w:szCs w:val="22"/>
        </w:rPr>
        <w:t xml:space="preserve"> et achat</w:t>
      </w:r>
      <w:r w:rsidRPr="000C709D">
        <w:rPr>
          <w:rFonts w:asciiTheme="minorHAnsi" w:hAnsiTheme="minorHAnsi" w:cstheme="minorHAnsi"/>
          <w:bCs/>
          <w:sz w:val="22"/>
          <w:szCs w:val="22"/>
        </w:rPr>
        <w:t xml:space="preserve">. Un projet visant à revoir la gamme est </w:t>
      </w:r>
      <w:r w:rsidRPr="004E4BD6">
        <w:rPr>
          <w:rFonts w:asciiTheme="minorHAnsi" w:hAnsiTheme="minorHAnsi" w:cstheme="minorHAnsi"/>
          <w:bCs/>
          <w:sz w:val="22"/>
          <w:szCs w:val="22"/>
        </w:rPr>
        <w:t>en cours</w:t>
      </w:r>
      <w:r w:rsidRPr="000C709D">
        <w:rPr>
          <w:rFonts w:asciiTheme="minorHAnsi" w:hAnsiTheme="minorHAnsi" w:cstheme="minorHAnsi"/>
          <w:bCs/>
          <w:sz w:val="22"/>
          <w:szCs w:val="22"/>
        </w:rPr>
        <w:t>.</w:t>
      </w:r>
      <w:r w:rsidR="00E71E2B">
        <w:rPr>
          <w:rFonts w:asciiTheme="minorHAnsi" w:hAnsiTheme="minorHAnsi" w:cstheme="minorHAnsi"/>
          <w:bCs/>
          <w:sz w:val="22"/>
          <w:szCs w:val="22"/>
        </w:rPr>
        <w:t xml:space="preserve"> La Direction demandera qu’un </w:t>
      </w:r>
      <w:r w:rsidR="00B52162">
        <w:rPr>
          <w:rFonts w:asciiTheme="minorHAnsi" w:hAnsiTheme="minorHAnsi" w:cstheme="minorHAnsi"/>
          <w:bCs/>
          <w:sz w:val="22"/>
          <w:szCs w:val="22"/>
        </w:rPr>
        <w:t>R</w:t>
      </w:r>
      <w:r w:rsidR="00F054DE">
        <w:rPr>
          <w:rFonts w:asciiTheme="minorHAnsi" w:hAnsiTheme="minorHAnsi" w:cstheme="minorHAnsi"/>
          <w:bCs/>
          <w:sz w:val="22"/>
          <w:szCs w:val="22"/>
        </w:rPr>
        <w:t>eprésentant du personnel</w:t>
      </w:r>
      <w:r w:rsidR="00E71E2B">
        <w:rPr>
          <w:rFonts w:asciiTheme="minorHAnsi" w:hAnsiTheme="minorHAnsi" w:cstheme="minorHAnsi"/>
          <w:bCs/>
          <w:sz w:val="22"/>
          <w:szCs w:val="22"/>
        </w:rPr>
        <w:t xml:space="preserve"> SPAC </w:t>
      </w:r>
      <w:r w:rsidR="00B52162">
        <w:rPr>
          <w:rFonts w:asciiTheme="minorHAnsi" w:hAnsiTheme="minorHAnsi" w:cstheme="minorHAnsi"/>
          <w:bCs/>
          <w:sz w:val="22"/>
          <w:szCs w:val="22"/>
        </w:rPr>
        <w:t xml:space="preserve">soit intégré </w:t>
      </w:r>
      <w:r w:rsidR="00E71E2B">
        <w:rPr>
          <w:rFonts w:asciiTheme="minorHAnsi" w:hAnsiTheme="minorHAnsi" w:cstheme="minorHAnsi"/>
          <w:bCs/>
          <w:sz w:val="22"/>
          <w:szCs w:val="22"/>
        </w:rPr>
        <w:t xml:space="preserve">au groupe de travail </w:t>
      </w:r>
      <w:r w:rsidR="00F054DE">
        <w:rPr>
          <w:rFonts w:asciiTheme="minorHAnsi" w:hAnsiTheme="minorHAnsi" w:cstheme="minorHAnsi"/>
          <w:bCs/>
          <w:sz w:val="22"/>
          <w:szCs w:val="22"/>
        </w:rPr>
        <w:t>mis en place</w:t>
      </w:r>
      <w:r w:rsidR="00E71E2B">
        <w:rPr>
          <w:rFonts w:asciiTheme="minorHAnsi" w:hAnsiTheme="minorHAnsi" w:cstheme="minorHAnsi"/>
          <w:bCs/>
          <w:sz w:val="22"/>
          <w:szCs w:val="22"/>
        </w:rPr>
        <w:t xml:space="preserve"> par la Direction Achats COLAS</w:t>
      </w:r>
      <w:r w:rsidR="00E71E2B" w:rsidRPr="005044B4">
        <w:rPr>
          <w:rFonts w:asciiTheme="minorHAnsi" w:hAnsiTheme="minorHAnsi" w:cstheme="minorHAnsi"/>
          <w:bCs/>
          <w:sz w:val="22"/>
          <w:szCs w:val="22"/>
        </w:rPr>
        <w:t>.</w:t>
      </w:r>
      <w:r w:rsidR="00D555BA" w:rsidRPr="005044B4">
        <w:rPr>
          <w:rFonts w:asciiTheme="minorHAnsi" w:hAnsiTheme="minorHAnsi" w:cstheme="minorHAnsi"/>
          <w:bCs/>
          <w:sz w:val="22"/>
          <w:szCs w:val="22"/>
        </w:rPr>
        <w:t xml:space="preserve"> </w:t>
      </w:r>
      <w:r w:rsidR="005044B4" w:rsidRPr="005044B4">
        <w:rPr>
          <w:rFonts w:asciiTheme="minorHAnsi" w:hAnsiTheme="minorHAnsi" w:cstheme="minorHAnsi"/>
          <w:bCs/>
          <w:sz w:val="22"/>
          <w:szCs w:val="22"/>
        </w:rPr>
        <w:t xml:space="preserve">Monsieur </w:t>
      </w:r>
      <w:r w:rsidR="0050776E">
        <w:rPr>
          <w:rFonts w:asciiTheme="minorHAnsi" w:hAnsiTheme="minorHAnsi" w:cstheme="minorHAnsi"/>
          <w:bCs/>
          <w:sz w:val="22"/>
          <w:szCs w:val="22"/>
        </w:rPr>
        <w:t>XXXXX</w:t>
      </w:r>
      <w:r w:rsidR="00D555BA" w:rsidRPr="005044B4">
        <w:rPr>
          <w:rFonts w:asciiTheme="minorHAnsi" w:hAnsiTheme="minorHAnsi" w:cstheme="minorHAnsi"/>
          <w:bCs/>
          <w:sz w:val="22"/>
          <w:szCs w:val="22"/>
        </w:rPr>
        <w:t xml:space="preserve"> s’est porté volontaire pour représenter les salariés de SPAC. </w:t>
      </w:r>
    </w:p>
    <w:p w14:paraId="1E4899A8" w14:textId="591AFD43" w:rsidR="0075275B" w:rsidRPr="0075275B" w:rsidRDefault="0075275B" w:rsidP="00C3510A">
      <w:pPr>
        <w:tabs>
          <w:tab w:val="left" w:pos="3402"/>
          <w:tab w:val="left" w:pos="3828"/>
        </w:tabs>
        <w:ind w:right="-2"/>
        <w:jc w:val="both"/>
        <w:rPr>
          <w:rFonts w:asciiTheme="minorHAnsi" w:hAnsiTheme="minorHAnsi" w:cstheme="minorHAnsi"/>
          <w:bCs/>
          <w:sz w:val="22"/>
          <w:szCs w:val="22"/>
        </w:rPr>
      </w:pPr>
      <w:r w:rsidRPr="0074631B">
        <w:rPr>
          <w:rFonts w:asciiTheme="minorHAnsi" w:hAnsiTheme="minorHAnsi" w:cstheme="minorHAnsi"/>
          <w:bCs/>
          <w:sz w:val="22"/>
          <w:szCs w:val="22"/>
        </w:rPr>
        <w:t xml:space="preserve">Si la spécificité des vêtements ATEX ne peut être prise en compte dans ce cadre, la Direction s’engage à </w:t>
      </w:r>
      <w:r w:rsidR="00E71E2B" w:rsidRPr="0074631B">
        <w:rPr>
          <w:rFonts w:asciiTheme="minorHAnsi" w:hAnsiTheme="minorHAnsi" w:cstheme="minorHAnsi"/>
          <w:bCs/>
          <w:sz w:val="22"/>
          <w:szCs w:val="22"/>
        </w:rPr>
        <w:t>faire les démarches pour</w:t>
      </w:r>
      <w:r w:rsidRPr="0074631B">
        <w:rPr>
          <w:rFonts w:asciiTheme="minorHAnsi" w:hAnsiTheme="minorHAnsi" w:cstheme="minorHAnsi"/>
          <w:bCs/>
          <w:sz w:val="22"/>
          <w:szCs w:val="22"/>
        </w:rPr>
        <w:t xml:space="preserve"> référencer, à son niveau, des équipements de meilleure qualité </w:t>
      </w:r>
      <w:r w:rsidR="00453B0F" w:rsidRPr="0074631B">
        <w:rPr>
          <w:rFonts w:asciiTheme="minorHAnsi" w:hAnsiTheme="minorHAnsi" w:cstheme="minorHAnsi"/>
          <w:bCs/>
          <w:sz w:val="22"/>
          <w:szCs w:val="22"/>
        </w:rPr>
        <w:t>au</w:t>
      </w:r>
      <w:r w:rsidRPr="0074631B">
        <w:rPr>
          <w:rFonts w:asciiTheme="minorHAnsi" w:hAnsiTheme="minorHAnsi" w:cstheme="minorHAnsi"/>
          <w:bCs/>
          <w:sz w:val="22"/>
          <w:szCs w:val="22"/>
        </w:rPr>
        <w:t xml:space="preserve"> logo </w:t>
      </w:r>
      <w:r w:rsidRPr="005044B4">
        <w:rPr>
          <w:rFonts w:asciiTheme="minorHAnsi" w:hAnsiTheme="minorHAnsi" w:cstheme="minorHAnsi"/>
          <w:bCs/>
          <w:sz w:val="22"/>
          <w:szCs w:val="22"/>
        </w:rPr>
        <w:t>SPAC</w:t>
      </w:r>
      <w:r w:rsidR="00D555BA" w:rsidRPr="005044B4">
        <w:rPr>
          <w:rFonts w:asciiTheme="minorHAnsi" w:hAnsiTheme="minorHAnsi" w:cstheme="minorHAnsi"/>
          <w:bCs/>
          <w:sz w:val="22"/>
          <w:szCs w:val="22"/>
        </w:rPr>
        <w:t xml:space="preserve"> à coût équivalent</w:t>
      </w:r>
      <w:r w:rsidRPr="005044B4">
        <w:rPr>
          <w:rFonts w:asciiTheme="minorHAnsi" w:hAnsiTheme="minorHAnsi" w:cstheme="minorHAnsi"/>
          <w:bCs/>
          <w:sz w:val="22"/>
          <w:szCs w:val="22"/>
        </w:rPr>
        <w:t>.</w:t>
      </w:r>
      <w:r w:rsidR="00D555BA" w:rsidRPr="005044B4">
        <w:rPr>
          <w:rFonts w:asciiTheme="minorHAnsi" w:hAnsiTheme="minorHAnsi" w:cstheme="minorHAnsi"/>
          <w:bCs/>
          <w:sz w:val="22"/>
          <w:szCs w:val="22"/>
        </w:rPr>
        <w:t xml:space="preserve"> La Direction a pris bonne note que les vêtements ATEX mis à disposition des collaborateurs de COLAS RAIL semble</w:t>
      </w:r>
      <w:r w:rsidR="005044B4">
        <w:rPr>
          <w:rFonts w:asciiTheme="minorHAnsi" w:hAnsiTheme="minorHAnsi" w:cstheme="minorHAnsi"/>
          <w:bCs/>
          <w:sz w:val="22"/>
          <w:szCs w:val="22"/>
        </w:rPr>
        <w:t>nt</w:t>
      </w:r>
      <w:r w:rsidR="00D555BA" w:rsidRPr="005044B4">
        <w:rPr>
          <w:rFonts w:asciiTheme="minorHAnsi" w:hAnsiTheme="minorHAnsi" w:cstheme="minorHAnsi"/>
          <w:bCs/>
          <w:sz w:val="22"/>
          <w:szCs w:val="22"/>
        </w:rPr>
        <w:t xml:space="preserve"> être une alternative à étudier. </w:t>
      </w:r>
    </w:p>
    <w:p w14:paraId="651CE666" w14:textId="77777777" w:rsidR="008331B1" w:rsidRDefault="008331B1" w:rsidP="00C3510A">
      <w:pPr>
        <w:tabs>
          <w:tab w:val="left" w:pos="3402"/>
          <w:tab w:val="left" w:pos="3828"/>
        </w:tabs>
        <w:ind w:right="-2"/>
        <w:jc w:val="both"/>
        <w:rPr>
          <w:rFonts w:asciiTheme="minorHAnsi" w:hAnsiTheme="minorHAnsi" w:cstheme="minorHAnsi"/>
          <w:bCs/>
          <w:i/>
          <w:iCs/>
          <w:color w:val="FF0000"/>
          <w:sz w:val="22"/>
          <w:szCs w:val="22"/>
        </w:rPr>
      </w:pPr>
    </w:p>
    <w:p w14:paraId="66450C32" w14:textId="580F5CF9" w:rsidR="00DF5429" w:rsidRDefault="00DF5429" w:rsidP="00C3510A">
      <w:pPr>
        <w:tabs>
          <w:tab w:val="left" w:pos="709"/>
          <w:tab w:val="left" w:pos="9070"/>
        </w:tabs>
        <w:ind w:right="-2"/>
        <w:jc w:val="both"/>
        <w:rPr>
          <w:rFonts w:asciiTheme="minorHAnsi" w:hAnsiTheme="minorHAnsi" w:cstheme="minorHAnsi"/>
          <w:bCs/>
          <w:i/>
          <w:iCs/>
          <w:sz w:val="22"/>
          <w:szCs w:val="22"/>
        </w:rPr>
      </w:pPr>
      <w:r w:rsidRPr="008F30C5">
        <w:rPr>
          <w:rFonts w:asciiTheme="minorHAnsi" w:hAnsiTheme="minorHAnsi" w:cstheme="minorHAnsi"/>
          <w:bCs/>
          <w:sz w:val="22"/>
          <w:szCs w:val="22"/>
          <w:u w:val="single"/>
        </w:rPr>
        <w:t>Environnement</w:t>
      </w:r>
      <w:r w:rsidRPr="008F30C5">
        <w:rPr>
          <w:rFonts w:asciiTheme="minorHAnsi" w:hAnsiTheme="minorHAnsi" w:cstheme="minorHAnsi"/>
          <w:bCs/>
          <w:sz w:val="22"/>
          <w:szCs w:val="22"/>
        </w:rPr>
        <w:t> :</w:t>
      </w:r>
    </w:p>
    <w:p w14:paraId="31888A50" w14:textId="77777777" w:rsidR="009C1B23" w:rsidRPr="009C1B23" w:rsidRDefault="009C1B23" w:rsidP="00C3510A">
      <w:pPr>
        <w:tabs>
          <w:tab w:val="left" w:pos="3402"/>
          <w:tab w:val="left" w:pos="3828"/>
        </w:tabs>
        <w:ind w:right="-2"/>
        <w:jc w:val="both"/>
        <w:rPr>
          <w:rFonts w:asciiTheme="minorHAnsi" w:hAnsiTheme="minorHAnsi" w:cstheme="minorHAnsi"/>
          <w:bCs/>
          <w:sz w:val="10"/>
          <w:szCs w:val="10"/>
        </w:rPr>
      </w:pPr>
    </w:p>
    <w:p w14:paraId="2F72628B" w14:textId="0D592FB9" w:rsidR="00287B6A" w:rsidRDefault="0099328A" w:rsidP="00C3510A">
      <w:pPr>
        <w:tabs>
          <w:tab w:val="left" w:pos="3402"/>
          <w:tab w:val="left" w:pos="3828"/>
        </w:tabs>
        <w:ind w:right="-2"/>
        <w:jc w:val="both"/>
        <w:rPr>
          <w:rFonts w:asciiTheme="minorHAnsi" w:hAnsiTheme="minorHAnsi" w:cstheme="minorHAnsi"/>
          <w:bCs/>
          <w:sz w:val="22"/>
          <w:szCs w:val="22"/>
        </w:rPr>
      </w:pPr>
      <w:r w:rsidRPr="004E4BD6">
        <w:rPr>
          <w:rFonts w:asciiTheme="minorHAnsi" w:hAnsiTheme="minorHAnsi" w:cstheme="minorHAnsi"/>
          <w:bCs/>
          <w:sz w:val="22"/>
          <w:szCs w:val="22"/>
        </w:rPr>
        <w:t xml:space="preserve">La Direction encourage </w:t>
      </w:r>
      <w:r w:rsidR="00333410" w:rsidRPr="004E4BD6">
        <w:rPr>
          <w:rFonts w:asciiTheme="minorHAnsi" w:hAnsiTheme="minorHAnsi" w:cstheme="minorHAnsi"/>
          <w:bCs/>
          <w:sz w:val="22"/>
          <w:szCs w:val="22"/>
        </w:rPr>
        <w:t>les salariés disposant d’un compte informatique SPAC</w:t>
      </w:r>
      <w:r w:rsidRPr="004E4BD6">
        <w:rPr>
          <w:rFonts w:asciiTheme="minorHAnsi" w:hAnsiTheme="minorHAnsi" w:cstheme="minorHAnsi"/>
          <w:bCs/>
          <w:sz w:val="22"/>
          <w:szCs w:val="22"/>
        </w:rPr>
        <w:t xml:space="preserve"> à se former librement</w:t>
      </w:r>
      <w:r w:rsidR="00333410" w:rsidRPr="004E4BD6">
        <w:rPr>
          <w:rFonts w:asciiTheme="minorHAnsi" w:hAnsiTheme="minorHAnsi" w:cstheme="minorHAnsi"/>
          <w:bCs/>
          <w:sz w:val="22"/>
          <w:szCs w:val="22"/>
        </w:rPr>
        <w:t xml:space="preserve"> </w:t>
      </w:r>
      <w:r w:rsidRPr="004E4BD6">
        <w:rPr>
          <w:rFonts w:asciiTheme="minorHAnsi" w:hAnsiTheme="minorHAnsi" w:cstheme="minorHAnsi"/>
          <w:bCs/>
          <w:sz w:val="22"/>
          <w:szCs w:val="22"/>
        </w:rPr>
        <w:t xml:space="preserve">sur la plateforme e-Colas Campus, grâce à </w:t>
      </w:r>
      <w:r w:rsidR="00333410" w:rsidRPr="004E4BD6">
        <w:rPr>
          <w:rFonts w:asciiTheme="minorHAnsi" w:hAnsiTheme="minorHAnsi" w:cstheme="minorHAnsi"/>
          <w:bCs/>
          <w:sz w:val="22"/>
          <w:szCs w:val="22"/>
        </w:rPr>
        <w:t xml:space="preserve">cinq modules e-learning </w:t>
      </w:r>
      <w:r w:rsidRPr="004E4BD6">
        <w:rPr>
          <w:rFonts w:asciiTheme="minorHAnsi" w:hAnsiTheme="minorHAnsi" w:cstheme="minorHAnsi"/>
          <w:bCs/>
          <w:sz w:val="22"/>
          <w:szCs w:val="22"/>
        </w:rPr>
        <w:t>dédiés</w:t>
      </w:r>
      <w:r w:rsidR="00333410" w:rsidRPr="004E4BD6">
        <w:rPr>
          <w:rFonts w:asciiTheme="minorHAnsi" w:hAnsiTheme="minorHAnsi" w:cstheme="minorHAnsi"/>
          <w:bCs/>
          <w:sz w:val="22"/>
          <w:szCs w:val="22"/>
        </w:rPr>
        <w:t xml:space="preserve"> aux thématiques environnementales suivantes : Environnement de chantier, Bas carbone, Béton bas carbone, Biodiversité et Espèces exotiques envahissantes.</w:t>
      </w:r>
      <w:r w:rsidR="004E4BD6">
        <w:rPr>
          <w:rFonts w:asciiTheme="minorHAnsi" w:hAnsiTheme="minorHAnsi" w:cstheme="minorHAnsi"/>
          <w:bCs/>
          <w:sz w:val="22"/>
          <w:szCs w:val="22"/>
        </w:rPr>
        <w:t xml:space="preserve"> </w:t>
      </w:r>
    </w:p>
    <w:p w14:paraId="44AC7B6F" w14:textId="77777777" w:rsidR="00287B6A" w:rsidRDefault="00287B6A" w:rsidP="00C3510A">
      <w:pPr>
        <w:tabs>
          <w:tab w:val="left" w:pos="3402"/>
          <w:tab w:val="left" w:pos="3828"/>
        </w:tabs>
        <w:ind w:right="-2"/>
        <w:jc w:val="both"/>
        <w:rPr>
          <w:rFonts w:asciiTheme="minorHAnsi" w:hAnsiTheme="minorHAnsi" w:cstheme="minorHAnsi"/>
          <w:bCs/>
          <w:sz w:val="22"/>
          <w:szCs w:val="22"/>
        </w:rPr>
      </w:pPr>
    </w:p>
    <w:p w14:paraId="63EC7724" w14:textId="77777777" w:rsidR="000E612B" w:rsidRDefault="00287B6A" w:rsidP="00C3510A">
      <w:pPr>
        <w:tabs>
          <w:tab w:val="left" w:pos="3402"/>
          <w:tab w:val="left" w:pos="3828"/>
        </w:tabs>
        <w:ind w:right="-2"/>
        <w:jc w:val="both"/>
        <w:rPr>
          <w:rFonts w:asciiTheme="minorHAnsi" w:hAnsiTheme="minorHAnsi" w:cstheme="minorHAnsi"/>
          <w:bCs/>
          <w:sz w:val="22"/>
          <w:szCs w:val="22"/>
        </w:rPr>
      </w:pPr>
      <w:r w:rsidRPr="009C1B23">
        <w:rPr>
          <w:rFonts w:asciiTheme="minorHAnsi" w:hAnsiTheme="minorHAnsi" w:cstheme="minorHAnsi"/>
          <w:bCs/>
          <w:sz w:val="22"/>
          <w:szCs w:val="22"/>
        </w:rPr>
        <w:t xml:space="preserve">Une journée dédiée à l’Environnement sera organisée </w:t>
      </w:r>
      <w:r w:rsidR="000E612B" w:rsidRPr="009C1B23">
        <w:rPr>
          <w:rFonts w:asciiTheme="minorHAnsi" w:hAnsiTheme="minorHAnsi" w:cstheme="minorHAnsi"/>
          <w:bCs/>
          <w:sz w:val="22"/>
          <w:szCs w:val="22"/>
        </w:rPr>
        <w:t>le 22 avril 2026</w:t>
      </w:r>
      <w:r w:rsidR="000E612B">
        <w:rPr>
          <w:rFonts w:asciiTheme="minorHAnsi" w:hAnsiTheme="minorHAnsi" w:cstheme="minorHAnsi"/>
          <w:bCs/>
          <w:sz w:val="22"/>
          <w:szCs w:val="22"/>
        </w:rPr>
        <w:t xml:space="preserve"> </w:t>
      </w:r>
      <w:r w:rsidRPr="009C1B23">
        <w:rPr>
          <w:rFonts w:asciiTheme="minorHAnsi" w:hAnsiTheme="minorHAnsi" w:cstheme="minorHAnsi"/>
          <w:bCs/>
          <w:sz w:val="22"/>
          <w:szCs w:val="22"/>
        </w:rPr>
        <w:t>au</w:t>
      </w:r>
      <w:r w:rsidR="000E612B">
        <w:rPr>
          <w:rFonts w:asciiTheme="minorHAnsi" w:hAnsiTheme="minorHAnsi" w:cstheme="minorHAnsi"/>
          <w:bCs/>
          <w:sz w:val="22"/>
          <w:szCs w:val="22"/>
        </w:rPr>
        <w:t xml:space="preserve"> sein de l’entreprise</w:t>
      </w:r>
      <w:r w:rsidRPr="009C1B23">
        <w:rPr>
          <w:rFonts w:asciiTheme="minorHAnsi" w:hAnsiTheme="minorHAnsi" w:cstheme="minorHAnsi"/>
          <w:bCs/>
          <w:sz w:val="22"/>
          <w:szCs w:val="22"/>
        </w:rPr>
        <w:t xml:space="preserve">. </w:t>
      </w:r>
    </w:p>
    <w:p w14:paraId="50BB8889" w14:textId="65896B76" w:rsidR="00287B6A" w:rsidRPr="004E4BD6" w:rsidRDefault="00287B6A" w:rsidP="00C3510A">
      <w:pPr>
        <w:tabs>
          <w:tab w:val="left" w:pos="3402"/>
          <w:tab w:val="left" w:pos="3828"/>
        </w:tabs>
        <w:ind w:right="-2"/>
        <w:jc w:val="both"/>
        <w:rPr>
          <w:rFonts w:asciiTheme="minorHAnsi" w:hAnsiTheme="minorHAnsi" w:cstheme="minorHAnsi"/>
          <w:bCs/>
          <w:sz w:val="22"/>
          <w:szCs w:val="22"/>
        </w:rPr>
      </w:pPr>
      <w:r w:rsidRPr="009C1B23">
        <w:rPr>
          <w:rFonts w:asciiTheme="minorHAnsi" w:hAnsiTheme="minorHAnsi" w:cstheme="minorHAnsi"/>
          <w:bCs/>
          <w:sz w:val="22"/>
          <w:szCs w:val="22"/>
        </w:rPr>
        <w:t xml:space="preserve">A l’occasion de celle-ci, des ordinateurs seront mis en libre-service pour permettre aux Compagnons de se former </w:t>
      </w:r>
      <w:r w:rsidR="000E612B">
        <w:rPr>
          <w:rFonts w:asciiTheme="minorHAnsi" w:hAnsiTheme="minorHAnsi" w:cstheme="minorHAnsi"/>
          <w:bCs/>
          <w:sz w:val="22"/>
          <w:szCs w:val="22"/>
        </w:rPr>
        <w:t>à ces</w:t>
      </w:r>
      <w:r w:rsidRPr="009C1B23">
        <w:rPr>
          <w:rFonts w:asciiTheme="minorHAnsi" w:hAnsiTheme="minorHAnsi" w:cstheme="minorHAnsi"/>
          <w:bCs/>
          <w:sz w:val="22"/>
          <w:szCs w:val="22"/>
        </w:rPr>
        <w:t xml:space="preserve"> modules </w:t>
      </w:r>
      <w:r w:rsidR="000E612B">
        <w:rPr>
          <w:rFonts w:asciiTheme="minorHAnsi" w:hAnsiTheme="minorHAnsi" w:cstheme="minorHAnsi"/>
          <w:bCs/>
          <w:sz w:val="22"/>
          <w:szCs w:val="22"/>
        </w:rPr>
        <w:t xml:space="preserve">relatifs à </w:t>
      </w:r>
      <w:r w:rsidRPr="009C1B23">
        <w:rPr>
          <w:rFonts w:asciiTheme="minorHAnsi" w:hAnsiTheme="minorHAnsi" w:cstheme="minorHAnsi"/>
          <w:bCs/>
          <w:sz w:val="22"/>
          <w:szCs w:val="22"/>
        </w:rPr>
        <w:t>l’Environnement.</w:t>
      </w:r>
      <w:r>
        <w:rPr>
          <w:rFonts w:asciiTheme="minorHAnsi" w:hAnsiTheme="minorHAnsi" w:cstheme="minorHAnsi"/>
          <w:bCs/>
          <w:sz w:val="22"/>
          <w:szCs w:val="22"/>
        </w:rPr>
        <w:t xml:space="preserve"> </w:t>
      </w:r>
    </w:p>
    <w:p w14:paraId="32E90CA6" w14:textId="4571DF6A" w:rsidR="00504515" w:rsidRDefault="00504515" w:rsidP="00C3510A">
      <w:pPr>
        <w:tabs>
          <w:tab w:val="left" w:pos="3402"/>
          <w:tab w:val="left" w:pos="3828"/>
        </w:tabs>
        <w:ind w:right="-2"/>
        <w:jc w:val="both"/>
        <w:rPr>
          <w:rFonts w:asciiTheme="minorHAnsi" w:hAnsiTheme="minorHAnsi" w:cstheme="minorHAnsi"/>
          <w:bCs/>
          <w:sz w:val="22"/>
          <w:szCs w:val="22"/>
        </w:rPr>
      </w:pPr>
    </w:p>
    <w:p w14:paraId="1F2580DE" w14:textId="51709061" w:rsidR="00333410" w:rsidRPr="00287B6A" w:rsidRDefault="004E4BD6" w:rsidP="00C3510A">
      <w:pPr>
        <w:tabs>
          <w:tab w:val="left" w:pos="3402"/>
          <w:tab w:val="left" w:pos="3828"/>
        </w:tabs>
        <w:ind w:right="-2"/>
        <w:jc w:val="both"/>
        <w:rPr>
          <w:rFonts w:asciiTheme="minorHAnsi" w:hAnsiTheme="minorHAnsi" w:cstheme="minorHAnsi"/>
          <w:bCs/>
          <w:sz w:val="22"/>
          <w:szCs w:val="22"/>
        </w:rPr>
      </w:pPr>
      <w:r w:rsidRPr="00287B6A">
        <w:rPr>
          <w:rFonts w:asciiTheme="minorHAnsi" w:hAnsiTheme="minorHAnsi" w:cstheme="minorHAnsi"/>
          <w:bCs/>
          <w:sz w:val="22"/>
          <w:szCs w:val="22"/>
        </w:rPr>
        <w:t>Un</w:t>
      </w:r>
      <w:r w:rsidR="009D5FDE" w:rsidRPr="00287B6A">
        <w:rPr>
          <w:rFonts w:asciiTheme="minorHAnsi" w:hAnsiTheme="minorHAnsi" w:cstheme="minorHAnsi"/>
          <w:bCs/>
          <w:sz w:val="22"/>
          <w:szCs w:val="22"/>
        </w:rPr>
        <w:t>e communication générale, assortie d’un</w:t>
      </w:r>
      <w:r w:rsidRPr="00287B6A">
        <w:rPr>
          <w:rFonts w:asciiTheme="minorHAnsi" w:hAnsiTheme="minorHAnsi" w:cstheme="minorHAnsi"/>
          <w:bCs/>
          <w:sz w:val="22"/>
          <w:szCs w:val="22"/>
        </w:rPr>
        <w:t xml:space="preserve"> support</w:t>
      </w:r>
      <w:r w:rsidR="009D5FDE" w:rsidRPr="00287B6A">
        <w:rPr>
          <w:rFonts w:asciiTheme="minorHAnsi" w:hAnsiTheme="minorHAnsi" w:cstheme="minorHAnsi"/>
          <w:bCs/>
          <w:sz w:val="22"/>
          <w:szCs w:val="22"/>
        </w:rPr>
        <w:t xml:space="preserve"> </w:t>
      </w:r>
      <w:r w:rsidR="00504515" w:rsidRPr="00287B6A">
        <w:rPr>
          <w:rFonts w:asciiTheme="minorHAnsi" w:hAnsiTheme="minorHAnsi" w:cstheme="minorHAnsi"/>
          <w:bCs/>
          <w:sz w:val="22"/>
          <w:szCs w:val="22"/>
        </w:rPr>
        <w:t>indiquant le chemin d’accès à ces</w:t>
      </w:r>
      <w:r w:rsidR="009D5FDE" w:rsidRPr="00287B6A">
        <w:rPr>
          <w:rFonts w:asciiTheme="minorHAnsi" w:hAnsiTheme="minorHAnsi" w:cstheme="minorHAnsi"/>
          <w:bCs/>
          <w:sz w:val="22"/>
          <w:szCs w:val="22"/>
        </w:rPr>
        <w:t xml:space="preserve"> modules </w:t>
      </w:r>
      <w:r w:rsidR="00504515" w:rsidRPr="00287B6A">
        <w:rPr>
          <w:rFonts w:asciiTheme="minorHAnsi" w:hAnsiTheme="minorHAnsi" w:cstheme="minorHAnsi"/>
          <w:bCs/>
          <w:sz w:val="22"/>
          <w:szCs w:val="22"/>
        </w:rPr>
        <w:t xml:space="preserve">dans l’espace Colas Campus, </w:t>
      </w:r>
      <w:r w:rsidR="009D5FDE" w:rsidRPr="00287B6A">
        <w:rPr>
          <w:rFonts w:asciiTheme="minorHAnsi" w:hAnsiTheme="minorHAnsi" w:cstheme="minorHAnsi"/>
          <w:bCs/>
          <w:sz w:val="22"/>
          <w:szCs w:val="22"/>
        </w:rPr>
        <w:t>ser</w:t>
      </w:r>
      <w:r w:rsidR="00504515" w:rsidRPr="00287B6A">
        <w:rPr>
          <w:rFonts w:asciiTheme="minorHAnsi" w:hAnsiTheme="minorHAnsi" w:cstheme="minorHAnsi"/>
          <w:bCs/>
          <w:sz w:val="22"/>
          <w:szCs w:val="22"/>
        </w:rPr>
        <w:t>a</w:t>
      </w:r>
      <w:r w:rsidR="009D5FDE" w:rsidRPr="00287B6A">
        <w:rPr>
          <w:rFonts w:asciiTheme="minorHAnsi" w:hAnsiTheme="minorHAnsi" w:cstheme="minorHAnsi"/>
          <w:bCs/>
          <w:sz w:val="22"/>
          <w:szCs w:val="22"/>
        </w:rPr>
        <w:t xml:space="preserve"> mis</w:t>
      </w:r>
      <w:r w:rsidR="00504515" w:rsidRPr="00287B6A">
        <w:rPr>
          <w:rFonts w:asciiTheme="minorHAnsi" w:hAnsiTheme="minorHAnsi" w:cstheme="minorHAnsi"/>
          <w:bCs/>
          <w:sz w:val="22"/>
          <w:szCs w:val="22"/>
        </w:rPr>
        <w:t>e</w:t>
      </w:r>
      <w:r w:rsidR="009D5FDE" w:rsidRPr="00287B6A">
        <w:rPr>
          <w:rFonts w:asciiTheme="minorHAnsi" w:hAnsiTheme="minorHAnsi" w:cstheme="minorHAnsi"/>
          <w:bCs/>
          <w:sz w:val="22"/>
          <w:szCs w:val="22"/>
        </w:rPr>
        <w:t xml:space="preserve"> en place au </w:t>
      </w:r>
      <w:r w:rsidR="00504515" w:rsidRPr="00287B6A">
        <w:rPr>
          <w:rFonts w:asciiTheme="minorHAnsi" w:hAnsiTheme="minorHAnsi" w:cstheme="minorHAnsi"/>
          <w:bCs/>
          <w:sz w:val="22"/>
          <w:szCs w:val="22"/>
        </w:rPr>
        <w:t xml:space="preserve">cours du </w:t>
      </w:r>
      <w:r w:rsidR="009D5FDE" w:rsidRPr="00287B6A">
        <w:rPr>
          <w:rFonts w:asciiTheme="minorHAnsi" w:hAnsiTheme="minorHAnsi" w:cstheme="minorHAnsi"/>
          <w:bCs/>
          <w:sz w:val="22"/>
          <w:szCs w:val="22"/>
        </w:rPr>
        <w:t>premier trimestre 2026.</w:t>
      </w:r>
    </w:p>
    <w:p w14:paraId="437129A0" w14:textId="77777777" w:rsidR="003E2CF3" w:rsidRPr="009D5FDE" w:rsidRDefault="003E2CF3" w:rsidP="00C3510A">
      <w:pPr>
        <w:tabs>
          <w:tab w:val="left" w:pos="3402"/>
          <w:tab w:val="left" w:pos="3828"/>
        </w:tabs>
        <w:ind w:right="-2"/>
        <w:jc w:val="both"/>
        <w:rPr>
          <w:rFonts w:asciiTheme="minorHAnsi" w:hAnsiTheme="minorHAnsi" w:cstheme="minorHAnsi"/>
          <w:bCs/>
          <w:sz w:val="22"/>
          <w:szCs w:val="22"/>
          <w:highlight w:val="yellow"/>
        </w:rPr>
      </w:pPr>
    </w:p>
    <w:p w14:paraId="3ABF6EFA" w14:textId="77777777" w:rsidR="000D42BB" w:rsidRPr="000D42BB" w:rsidRDefault="000D42BB" w:rsidP="00C3510A">
      <w:pPr>
        <w:tabs>
          <w:tab w:val="left" w:pos="3402"/>
          <w:tab w:val="left" w:pos="3828"/>
        </w:tabs>
        <w:ind w:right="-2"/>
        <w:jc w:val="both"/>
        <w:rPr>
          <w:rFonts w:asciiTheme="minorHAnsi" w:hAnsiTheme="minorHAnsi" w:cstheme="minorHAnsi"/>
          <w:bCs/>
          <w:sz w:val="22"/>
          <w:szCs w:val="22"/>
        </w:rPr>
      </w:pPr>
      <w:r w:rsidRPr="004E4BD6">
        <w:rPr>
          <w:rFonts w:asciiTheme="minorHAnsi" w:hAnsiTheme="minorHAnsi" w:cstheme="minorHAnsi"/>
          <w:bCs/>
          <w:sz w:val="22"/>
          <w:szCs w:val="22"/>
        </w:rPr>
        <w:t>La Direction intégrera un point spécifique consacré à l’Environnement à l’ordre du jour d’au moins une des deux réunions ordinaires du CSE Central prévues en 2026.</w:t>
      </w:r>
    </w:p>
    <w:p w14:paraId="14EE2DCB" w14:textId="77777777" w:rsidR="002657C1" w:rsidRDefault="002657C1" w:rsidP="00C3510A">
      <w:pPr>
        <w:tabs>
          <w:tab w:val="left" w:pos="3402"/>
          <w:tab w:val="left" w:pos="3828"/>
        </w:tabs>
        <w:ind w:right="-2"/>
        <w:jc w:val="both"/>
        <w:rPr>
          <w:rFonts w:asciiTheme="minorHAnsi" w:hAnsiTheme="minorHAnsi" w:cstheme="minorHAnsi"/>
          <w:b/>
          <w:sz w:val="22"/>
          <w:szCs w:val="22"/>
          <w:u w:val="single"/>
        </w:rPr>
      </w:pPr>
    </w:p>
    <w:p w14:paraId="1A5916DA" w14:textId="77777777" w:rsidR="009D5FDE" w:rsidRDefault="009D5FDE" w:rsidP="00C3510A">
      <w:pPr>
        <w:tabs>
          <w:tab w:val="left" w:pos="3402"/>
          <w:tab w:val="left" w:pos="3828"/>
        </w:tabs>
        <w:ind w:right="-2"/>
        <w:jc w:val="both"/>
        <w:rPr>
          <w:rFonts w:asciiTheme="minorHAnsi" w:hAnsiTheme="minorHAnsi" w:cstheme="minorHAnsi"/>
          <w:b/>
          <w:sz w:val="22"/>
          <w:szCs w:val="22"/>
          <w:u w:val="single"/>
        </w:rPr>
      </w:pPr>
    </w:p>
    <w:p w14:paraId="5D0897E5" w14:textId="77777777" w:rsidR="000B2909" w:rsidRPr="0082785A" w:rsidRDefault="000B2909" w:rsidP="00C3510A">
      <w:pPr>
        <w:tabs>
          <w:tab w:val="left" w:pos="3402"/>
          <w:tab w:val="left" w:pos="3828"/>
        </w:tabs>
        <w:ind w:right="-2"/>
        <w:jc w:val="both"/>
        <w:rPr>
          <w:rFonts w:asciiTheme="minorHAnsi" w:hAnsiTheme="minorHAnsi" w:cstheme="minorHAnsi"/>
          <w:b/>
          <w:sz w:val="22"/>
          <w:szCs w:val="22"/>
          <w:u w:val="single"/>
        </w:rPr>
      </w:pPr>
    </w:p>
    <w:p w14:paraId="1A17FD2E" w14:textId="3E59DDFE" w:rsidR="00246CD4" w:rsidRPr="0082785A" w:rsidRDefault="00246CD4" w:rsidP="00C3510A">
      <w:pPr>
        <w:pStyle w:val="Style1"/>
        <w:rPr>
          <w:sz w:val="22"/>
          <w:szCs w:val="22"/>
        </w:rPr>
      </w:pPr>
      <w:r w:rsidRPr="0082785A">
        <w:rPr>
          <w:sz w:val="22"/>
          <w:szCs w:val="22"/>
        </w:rPr>
        <w:t>Article 4. L’Evolution dans l’Emploi</w:t>
      </w:r>
    </w:p>
    <w:p w14:paraId="6629422F" w14:textId="77777777" w:rsidR="00246CD4" w:rsidRPr="0082785A" w:rsidRDefault="00246CD4" w:rsidP="00C3510A">
      <w:pPr>
        <w:tabs>
          <w:tab w:val="left" w:pos="3402"/>
          <w:tab w:val="left" w:pos="3828"/>
        </w:tabs>
        <w:ind w:right="-2"/>
        <w:jc w:val="both"/>
        <w:rPr>
          <w:rFonts w:asciiTheme="minorHAnsi" w:hAnsiTheme="minorHAnsi" w:cstheme="minorHAnsi"/>
          <w:b/>
          <w:sz w:val="22"/>
          <w:szCs w:val="22"/>
          <w:u w:val="single"/>
        </w:rPr>
      </w:pPr>
    </w:p>
    <w:p w14:paraId="3401757C" w14:textId="77777777" w:rsidR="00906D2E" w:rsidRPr="0082785A" w:rsidRDefault="00906D2E" w:rsidP="00C3510A">
      <w:pPr>
        <w:tabs>
          <w:tab w:val="left" w:pos="3544"/>
          <w:tab w:val="left" w:pos="3828"/>
        </w:tabs>
        <w:ind w:right="2268"/>
        <w:jc w:val="both"/>
        <w:rPr>
          <w:rFonts w:asciiTheme="minorHAnsi" w:hAnsiTheme="minorHAnsi" w:cstheme="minorHAnsi"/>
          <w:bCs/>
          <w:sz w:val="22"/>
          <w:szCs w:val="22"/>
        </w:rPr>
      </w:pPr>
    </w:p>
    <w:p w14:paraId="44E9D0CC" w14:textId="77777777" w:rsidR="00F538DD" w:rsidRPr="0082785A" w:rsidRDefault="00F538DD" w:rsidP="00C3510A">
      <w:pPr>
        <w:tabs>
          <w:tab w:val="left" w:pos="3544"/>
          <w:tab w:val="left" w:pos="3828"/>
        </w:tabs>
        <w:ind w:right="2268"/>
        <w:jc w:val="both"/>
        <w:rPr>
          <w:rFonts w:asciiTheme="minorHAnsi" w:hAnsiTheme="minorHAnsi" w:cstheme="minorHAnsi"/>
          <w:b/>
          <w:sz w:val="22"/>
          <w:szCs w:val="22"/>
        </w:rPr>
      </w:pPr>
      <w:r w:rsidRPr="0082785A">
        <w:rPr>
          <w:rFonts w:asciiTheme="minorHAnsi" w:hAnsiTheme="minorHAnsi" w:cstheme="minorHAnsi"/>
          <w:b/>
          <w:sz w:val="22"/>
          <w:szCs w:val="22"/>
        </w:rPr>
        <w:t>CFTC :</w:t>
      </w:r>
    </w:p>
    <w:p w14:paraId="7A1AA008" w14:textId="77777777" w:rsidR="00F538DD" w:rsidRPr="004C4D9C" w:rsidRDefault="00F538DD" w:rsidP="00C3510A">
      <w:pPr>
        <w:pStyle w:val="Paragraphedeliste"/>
        <w:numPr>
          <w:ilvl w:val="0"/>
          <w:numId w:val="1"/>
        </w:numPr>
        <w:tabs>
          <w:tab w:val="clear" w:pos="-421"/>
          <w:tab w:val="left" w:pos="709"/>
          <w:tab w:val="left" w:pos="9070"/>
        </w:tabs>
        <w:ind w:left="567" w:right="-2" w:hanging="283"/>
        <w:jc w:val="both"/>
        <w:rPr>
          <w:rFonts w:asciiTheme="minorHAnsi" w:hAnsiTheme="minorHAnsi" w:cstheme="minorHAnsi"/>
          <w:bCs/>
          <w:i/>
          <w:iCs/>
          <w:sz w:val="22"/>
          <w:szCs w:val="22"/>
        </w:rPr>
      </w:pPr>
      <w:r w:rsidRPr="004C4D9C">
        <w:rPr>
          <w:rFonts w:asciiTheme="minorHAnsi" w:hAnsiTheme="minorHAnsi" w:cstheme="minorHAnsi"/>
          <w:bCs/>
          <w:i/>
          <w:iCs/>
          <w:sz w:val="22"/>
          <w:szCs w:val="22"/>
        </w:rPr>
        <w:t>La mise en place pour la fin du premier trimestre 2026 des mesures d’accompagnement des fins de carrière de l’ensemble des salariés (entretien, suivi, temps de travail, tutorat…).</w:t>
      </w:r>
    </w:p>
    <w:p w14:paraId="5A5551A9" w14:textId="77777777" w:rsidR="00F538DD" w:rsidRPr="004C4D9C" w:rsidRDefault="00F538DD" w:rsidP="00C3510A">
      <w:pPr>
        <w:tabs>
          <w:tab w:val="left" w:pos="3544"/>
          <w:tab w:val="left" w:pos="3828"/>
        </w:tabs>
        <w:ind w:right="2268"/>
        <w:jc w:val="both"/>
        <w:rPr>
          <w:rFonts w:asciiTheme="minorHAnsi" w:hAnsiTheme="minorHAnsi" w:cstheme="minorHAnsi"/>
          <w:b/>
          <w:sz w:val="22"/>
          <w:szCs w:val="22"/>
        </w:rPr>
      </w:pPr>
    </w:p>
    <w:p w14:paraId="2F05899C" w14:textId="477122EA" w:rsidR="004304B1" w:rsidRPr="004C4D9C" w:rsidRDefault="004304B1" w:rsidP="00C3510A">
      <w:pPr>
        <w:tabs>
          <w:tab w:val="left" w:pos="3544"/>
          <w:tab w:val="left" w:pos="3828"/>
        </w:tabs>
        <w:ind w:right="2268"/>
        <w:jc w:val="both"/>
        <w:rPr>
          <w:rFonts w:asciiTheme="minorHAnsi" w:hAnsiTheme="minorHAnsi" w:cstheme="minorHAnsi"/>
          <w:b/>
          <w:sz w:val="22"/>
          <w:szCs w:val="22"/>
        </w:rPr>
      </w:pPr>
      <w:r w:rsidRPr="004C4D9C">
        <w:rPr>
          <w:rFonts w:asciiTheme="minorHAnsi" w:hAnsiTheme="minorHAnsi" w:cstheme="minorHAnsi"/>
          <w:b/>
          <w:sz w:val="22"/>
          <w:szCs w:val="22"/>
        </w:rPr>
        <w:t xml:space="preserve">CGT : </w:t>
      </w:r>
    </w:p>
    <w:p w14:paraId="0E7A6C40" w14:textId="45E19A27" w:rsidR="004304B1" w:rsidRPr="004C4D9C" w:rsidRDefault="0067199A" w:rsidP="00C3510A">
      <w:pPr>
        <w:pStyle w:val="Paragraphedeliste"/>
        <w:numPr>
          <w:ilvl w:val="0"/>
          <w:numId w:val="1"/>
        </w:numPr>
        <w:tabs>
          <w:tab w:val="clear" w:pos="-421"/>
          <w:tab w:val="left" w:pos="709"/>
          <w:tab w:val="left" w:pos="9070"/>
        </w:tabs>
        <w:ind w:left="567" w:right="-2" w:hanging="283"/>
        <w:jc w:val="both"/>
        <w:rPr>
          <w:rFonts w:asciiTheme="minorHAnsi" w:hAnsiTheme="minorHAnsi" w:cstheme="minorHAnsi"/>
          <w:i/>
          <w:iCs/>
          <w:sz w:val="22"/>
          <w:szCs w:val="22"/>
        </w:rPr>
      </w:pPr>
      <w:r w:rsidRPr="004C4D9C">
        <w:rPr>
          <w:rFonts w:asciiTheme="minorHAnsi" w:hAnsiTheme="minorHAnsi" w:cstheme="minorHAnsi"/>
          <w:i/>
          <w:iCs/>
          <w:sz w:val="22"/>
          <w:szCs w:val="22"/>
        </w:rPr>
        <w:t>Permettre aux salariés d’accéder à des postes supérieurs, des responsabilités accrues ;</w:t>
      </w:r>
    </w:p>
    <w:p w14:paraId="25992D2A" w14:textId="77777777" w:rsidR="0067199A" w:rsidRPr="004C4D9C" w:rsidRDefault="0067199A" w:rsidP="00C3510A">
      <w:pPr>
        <w:pStyle w:val="Paragraphedeliste"/>
        <w:numPr>
          <w:ilvl w:val="0"/>
          <w:numId w:val="1"/>
        </w:numPr>
        <w:tabs>
          <w:tab w:val="clear" w:pos="-421"/>
          <w:tab w:val="left" w:pos="709"/>
          <w:tab w:val="left" w:pos="9070"/>
        </w:tabs>
        <w:ind w:left="567" w:right="-2" w:hanging="283"/>
        <w:jc w:val="both"/>
        <w:rPr>
          <w:rFonts w:asciiTheme="minorHAnsi" w:hAnsiTheme="minorHAnsi" w:cstheme="minorHAnsi"/>
          <w:i/>
          <w:iCs/>
          <w:sz w:val="22"/>
          <w:szCs w:val="22"/>
        </w:rPr>
      </w:pPr>
      <w:r w:rsidRPr="004C4D9C">
        <w:rPr>
          <w:rFonts w:asciiTheme="minorHAnsi" w:hAnsiTheme="minorHAnsi" w:cstheme="minorHAnsi"/>
          <w:i/>
          <w:iCs/>
          <w:sz w:val="22"/>
          <w:szCs w:val="22"/>
        </w:rPr>
        <w:t>Un accès renforcé à la formation en Sécurité, CACES, technique, métier et encadrement afin de favoriser la montée en compétences de chacun ;</w:t>
      </w:r>
    </w:p>
    <w:p w14:paraId="0C4DF8ED" w14:textId="254B65D1" w:rsidR="0067199A" w:rsidRPr="004C4D9C" w:rsidRDefault="0067199A" w:rsidP="00C3510A">
      <w:pPr>
        <w:pStyle w:val="Paragraphedeliste"/>
        <w:numPr>
          <w:ilvl w:val="0"/>
          <w:numId w:val="1"/>
        </w:numPr>
        <w:tabs>
          <w:tab w:val="clear" w:pos="-421"/>
          <w:tab w:val="left" w:pos="709"/>
          <w:tab w:val="left" w:pos="9070"/>
        </w:tabs>
        <w:ind w:left="567" w:right="-2" w:hanging="283"/>
        <w:jc w:val="both"/>
        <w:rPr>
          <w:rFonts w:asciiTheme="minorHAnsi" w:hAnsiTheme="minorHAnsi" w:cstheme="minorHAnsi"/>
          <w:i/>
          <w:iCs/>
          <w:sz w:val="22"/>
          <w:szCs w:val="22"/>
        </w:rPr>
      </w:pPr>
      <w:r w:rsidRPr="004C4D9C">
        <w:rPr>
          <w:rFonts w:asciiTheme="minorHAnsi" w:hAnsiTheme="minorHAnsi" w:cstheme="minorHAnsi"/>
          <w:i/>
          <w:iCs/>
          <w:sz w:val="22"/>
          <w:szCs w:val="22"/>
        </w:rPr>
        <w:t xml:space="preserve">Valoriser le parcours des salariés présents depuis plusieurs années, notamment ceux souhaitant évoluer. </w:t>
      </w:r>
    </w:p>
    <w:p w14:paraId="2DDFEB0D" w14:textId="77777777" w:rsidR="006F30AA" w:rsidRPr="004C4D9C" w:rsidRDefault="006F30AA" w:rsidP="00C3510A">
      <w:pPr>
        <w:tabs>
          <w:tab w:val="left" w:pos="3402"/>
          <w:tab w:val="left" w:pos="3828"/>
          <w:tab w:val="left" w:pos="9070"/>
        </w:tabs>
        <w:ind w:right="-2"/>
        <w:jc w:val="both"/>
        <w:rPr>
          <w:rFonts w:asciiTheme="minorHAnsi" w:hAnsiTheme="minorHAnsi" w:cstheme="minorHAnsi"/>
          <w:bCs/>
          <w:sz w:val="22"/>
          <w:szCs w:val="22"/>
        </w:rPr>
      </w:pPr>
    </w:p>
    <w:p w14:paraId="02491E14" w14:textId="77777777" w:rsidR="006F30AA" w:rsidRPr="004C4D9C" w:rsidRDefault="006F30AA" w:rsidP="00C3510A">
      <w:pPr>
        <w:tabs>
          <w:tab w:val="left" w:pos="3402"/>
          <w:tab w:val="left" w:pos="3828"/>
          <w:tab w:val="left" w:pos="9070"/>
        </w:tabs>
        <w:ind w:right="-2"/>
        <w:jc w:val="both"/>
        <w:rPr>
          <w:rFonts w:asciiTheme="minorHAnsi" w:hAnsiTheme="minorHAnsi" w:cstheme="minorHAnsi"/>
          <w:b/>
          <w:sz w:val="22"/>
          <w:szCs w:val="22"/>
        </w:rPr>
      </w:pPr>
      <w:r w:rsidRPr="004C4D9C">
        <w:rPr>
          <w:rFonts w:asciiTheme="minorHAnsi" w:hAnsiTheme="minorHAnsi" w:cstheme="minorHAnsi"/>
          <w:b/>
          <w:sz w:val="22"/>
          <w:szCs w:val="22"/>
        </w:rPr>
        <w:t>FO :</w:t>
      </w:r>
    </w:p>
    <w:p w14:paraId="212C09CC" w14:textId="32976A3B" w:rsidR="00D01FC5" w:rsidRPr="00D01FC5" w:rsidRDefault="00D01FC5" w:rsidP="00C3510A">
      <w:pPr>
        <w:pStyle w:val="Paragraphedeliste"/>
        <w:numPr>
          <w:ilvl w:val="0"/>
          <w:numId w:val="1"/>
        </w:numPr>
        <w:tabs>
          <w:tab w:val="clear" w:pos="-421"/>
          <w:tab w:val="left" w:pos="709"/>
          <w:tab w:val="left" w:pos="9070"/>
        </w:tabs>
        <w:ind w:left="567" w:right="-2" w:hanging="283"/>
        <w:jc w:val="both"/>
        <w:rPr>
          <w:rFonts w:asciiTheme="minorHAnsi" w:hAnsiTheme="minorHAnsi" w:cstheme="minorHAnsi"/>
          <w:i/>
          <w:iCs/>
          <w:sz w:val="22"/>
          <w:szCs w:val="22"/>
        </w:rPr>
      </w:pPr>
      <w:r w:rsidRPr="004C4D9C">
        <w:rPr>
          <w:rFonts w:asciiTheme="minorHAnsi" w:hAnsiTheme="minorHAnsi" w:cstheme="minorHAnsi"/>
          <w:i/>
          <w:iCs/>
          <w:sz w:val="22"/>
          <w:szCs w:val="22"/>
        </w:rPr>
        <w:t xml:space="preserve">Assurance que la hiérarchie fera à chaque collaborateur un retour annuel individuel sur les formations demandées ou exprimées conjointement, que celles-ci soient retenues ou non </w:t>
      </w:r>
      <w:r w:rsidRPr="004C4D9C">
        <w:rPr>
          <w:rFonts w:asciiTheme="minorHAnsi" w:hAnsiTheme="minorHAnsi" w:cstheme="minorHAnsi"/>
          <w:i/>
          <w:iCs/>
          <w:sz w:val="22"/>
          <w:szCs w:val="22"/>
        </w:rPr>
        <w:lastRenderedPageBreak/>
        <w:t>retenues dans le plan de formation. Bilan</w:t>
      </w:r>
      <w:r w:rsidRPr="00D01FC5">
        <w:rPr>
          <w:rFonts w:asciiTheme="minorHAnsi" w:hAnsiTheme="minorHAnsi" w:cstheme="minorHAnsi"/>
          <w:i/>
          <w:iCs/>
          <w:sz w:val="22"/>
          <w:szCs w:val="22"/>
        </w:rPr>
        <w:t xml:space="preserve"> de Neeva extraction des données pour les compagnons</w:t>
      </w:r>
      <w:r w:rsidR="00E51BB0">
        <w:rPr>
          <w:rFonts w:asciiTheme="minorHAnsi" w:hAnsiTheme="minorHAnsi" w:cstheme="minorHAnsi"/>
          <w:i/>
          <w:iCs/>
          <w:sz w:val="22"/>
          <w:szCs w:val="22"/>
        </w:rPr>
        <w:t> ;</w:t>
      </w:r>
    </w:p>
    <w:p w14:paraId="4CAB69DC" w14:textId="77777777" w:rsidR="00EC7DB3" w:rsidRDefault="00D01FC5" w:rsidP="00C3510A">
      <w:pPr>
        <w:pStyle w:val="Paragraphedeliste"/>
        <w:numPr>
          <w:ilvl w:val="0"/>
          <w:numId w:val="1"/>
        </w:numPr>
        <w:tabs>
          <w:tab w:val="clear" w:pos="-421"/>
          <w:tab w:val="left" w:pos="709"/>
          <w:tab w:val="left" w:pos="9070"/>
        </w:tabs>
        <w:ind w:left="567" w:right="-2" w:hanging="283"/>
        <w:jc w:val="both"/>
        <w:rPr>
          <w:rFonts w:asciiTheme="minorHAnsi" w:hAnsiTheme="minorHAnsi" w:cstheme="minorHAnsi"/>
          <w:i/>
          <w:iCs/>
          <w:sz w:val="22"/>
          <w:szCs w:val="22"/>
        </w:rPr>
      </w:pPr>
      <w:r w:rsidRPr="00D01FC5">
        <w:rPr>
          <w:rFonts w:asciiTheme="minorHAnsi" w:hAnsiTheme="minorHAnsi" w:cstheme="minorHAnsi"/>
          <w:i/>
          <w:iCs/>
          <w:sz w:val="22"/>
          <w:szCs w:val="22"/>
        </w:rPr>
        <w:t>Création d’espaces dédiés (par sites) au e-learning, accueillants et silencieux afin de motiver les collaborateurs à suivre les formations proposées sous cette formule. Toutefois, l’organisation syndicale FO rappelle son attachement aux formations de type présentiel qui sont nécessaires notamment (sans exhaustivité) pour partager les bonnes pratiques, au team-building et à l’étude de cas pratiques, qui sont également des sujets essentiels à la formation des collaborateurs</w:t>
      </w:r>
      <w:r w:rsidR="00EC7DB3">
        <w:rPr>
          <w:rFonts w:asciiTheme="minorHAnsi" w:hAnsiTheme="minorHAnsi" w:cstheme="minorHAnsi"/>
          <w:i/>
          <w:iCs/>
          <w:sz w:val="22"/>
          <w:szCs w:val="22"/>
        </w:rPr>
        <w:t> ;</w:t>
      </w:r>
    </w:p>
    <w:p w14:paraId="6B478B89" w14:textId="33E65DA6" w:rsidR="00D01FC5" w:rsidRPr="00D01FC5" w:rsidRDefault="00D01FC5" w:rsidP="00C3510A">
      <w:pPr>
        <w:pStyle w:val="Paragraphedeliste"/>
        <w:numPr>
          <w:ilvl w:val="0"/>
          <w:numId w:val="1"/>
        </w:numPr>
        <w:tabs>
          <w:tab w:val="clear" w:pos="-421"/>
          <w:tab w:val="left" w:pos="709"/>
          <w:tab w:val="left" w:pos="9070"/>
        </w:tabs>
        <w:ind w:left="567" w:right="-2" w:hanging="283"/>
        <w:jc w:val="both"/>
        <w:rPr>
          <w:rFonts w:asciiTheme="minorHAnsi" w:hAnsiTheme="minorHAnsi" w:cstheme="minorHAnsi"/>
          <w:i/>
          <w:iCs/>
          <w:sz w:val="22"/>
          <w:szCs w:val="22"/>
        </w:rPr>
      </w:pPr>
      <w:r w:rsidRPr="00D01FC5">
        <w:rPr>
          <w:rFonts w:asciiTheme="minorHAnsi" w:hAnsiTheme="minorHAnsi" w:cstheme="minorHAnsi"/>
          <w:i/>
          <w:iCs/>
          <w:sz w:val="22"/>
          <w:szCs w:val="22"/>
        </w:rPr>
        <w:t>Rendre accessible la plateforme Edflex aux compagnons</w:t>
      </w:r>
      <w:r>
        <w:rPr>
          <w:rFonts w:asciiTheme="minorHAnsi" w:hAnsiTheme="minorHAnsi" w:cstheme="minorHAnsi"/>
          <w:i/>
          <w:iCs/>
          <w:sz w:val="22"/>
          <w:szCs w:val="22"/>
        </w:rPr>
        <w:t xml:space="preserve"> </w:t>
      </w:r>
      <w:r w:rsidRPr="00D01FC5">
        <w:rPr>
          <w:rFonts w:asciiTheme="minorHAnsi" w:hAnsiTheme="minorHAnsi" w:cstheme="minorHAnsi"/>
          <w:i/>
          <w:iCs/>
          <w:sz w:val="22"/>
          <w:szCs w:val="22"/>
        </w:rPr>
        <w:t>(cours de langues par exemple)</w:t>
      </w:r>
      <w:r w:rsidR="00EC7DB3">
        <w:rPr>
          <w:rFonts w:asciiTheme="minorHAnsi" w:hAnsiTheme="minorHAnsi" w:cstheme="minorHAnsi"/>
          <w:i/>
          <w:iCs/>
          <w:sz w:val="22"/>
          <w:szCs w:val="22"/>
        </w:rPr>
        <w:t>.</w:t>
      </w:r>
    </w:p>
    <w:p w14:paraId="6E5CFC98" w14:textId="77777777" w:rsidR="00FC5029" w:rsidRPr="0082785A" w:rsidRDefault="00FC5029" w:rsidP="00C3510A">
      <w:pPr>
        <w:tabs>
          <w:tab w:val="left" w:pos="3402"/>
          <w:tab w:val="left" w:pos="3828"/>
          <w:tab w:val="left" w:pos="9070"/>
        </w:tabs>
        <w:ind w:right="-2"/>
        <w:jc w:val="both"/>
        <w:rPr>
          <w:rFonts w:asciiTheme="minorHAnsi" w:hAnsiTheme="minorHAnsi" w:cstheme="minorHAnsi"/>
          <w:sz w:val="22"/>
          <w:szCs w:val="22"/>
        </w:rPr>
      </w:pPr>
    </w:p>
    <w:p w14:paraId="41A62027" w14:textId="77777777" w:rsidR="004304B1" w:rsidRPr="0082785A" w:rsidRDefault="004304B1" w:rsidP="00C3510A">
      <w:pPr>
        <w:tabs>
          <w:tab w:val="left" w:pos="3402"/>
          <w:tab w:val="left" w:pos="3828"/>
          <w:tab w:val="left" w:pos="9070"/>
        </w:tabs>
        <w:ind w:right="-2"/>
        <w:jc w:val="both"/>
        <w:rPr>
          <w:rFonts w:asciiTheme="minorHAnsi" w:hAnsiTheme="minorHAnsi" w:cstheme="minorHAnsi"/>
          <w:sz w:val="22"/>
          <w:szCs w:val="22"/>
        </w:rPr>
      </w:pPr>
    </w:p>
    <w:p w14:paraId="327D12A3" w14:textId="77777777" w:rsidR="000B2909" w:rsidRDefault="000B2909" w:rsidP="00C3510A">
      <w:pPr>
        <w:tabs>
          <w:tab w:val="left" w:pos="3402"/>
          <w:tab w:val="left" w:pos="3828"/>
          <w:tab w:val="left" w:pos="9070"/>
        </w:tabs>
        <w:ind w:right="-2"/>
        <w:jc w:val="both"/>
        <w:rPr>
          <w:rFonts w:asciiTheme="minorHAnsi" w:hAnsiTheme="minorHAnsi" w:cstheme="minorHAnsi"/>
          <w:sz w:val="22"/>
          <w:szCs w:val="22"/>
        </w:rPr>
      </w:pPr>
    </w:p>
    <w:p w14:paraId="00534005" w14:textId="77777777" w:rsidR="00FC5029" w:rsidRPr="0082785A" w:rsidRDefault="00FC5029" w:rsidP="00C3510A">
      <w:pPr>
        <w:jc w:val="both"/>
        <w:rPr>
          <w:rFonts w:ascii="Calibri" w:hAnsi="Calibri"/>
          <w:b/>
          <w:smallCaps/>
          <w:sz w:val="22"/>
          <w:szCs w:val="22"/>
          <w:u w:val="single"/>
        </w:rPr>
      </w:pPr>
      <w:r w:rsidRPr="0082785A">
        <w:rPr>
          <w:rFonts w:ascii="Calibri" w:hAnsi="Calibri"/>
          <w:b/>
          <w:smallCaps/>
          <w:sz w:val="22"/>
          <w:szCs w:val="22"/>
          <w:u w:val="single"/>
        </w:rPr>
        <w:t>Après discussion, les parties se sont mises d’accord sur ce qui suit :</w:t>
      </w:r>
    </w:p>
    <w:p w14:paraId="14CBA968" w14:textId="77777777" w:rsidR="00FC5029" w:rsidRPr="0082785A" w:rsidRDefault="00FC5029" w:rsidP="00C3510A">
      <w:pPr>
        <w:tabs>
          <w:tab w:val="left" w:pos="3402"/>
          <w:tab w:val="left" w:pos="3828"/>
          <w:tab w:val="left" w:pos="9070"/>
        </w:tabs>
        <w:ind w:right="-2"/>
        <w:jc w:val="both"/>
        <w:rPr>
          <w:rFonts w:asciiTheme="minorHAnsi" w:hAnsiTheme="minorHAnsi" w:cstheme="minorHAnsi"/>
          <w:sz w:val="22"/>
          <w:szCs w:val="22"/>
        </w:rPr>
      </w:pPr>
    </w:p>
    <w:p w14:paraId="642EA6FD" w14:textId="77777777" w:rsidR="00FC5029" w:rsidRPr="0082785A" w:rsidRDefault="00FC5029" w:rsidP="00C3510A">
      <w:pPr>
        <w:jc w:val="both"/>
        <w:rPr>
          <w:rFonts w:ascii="Calibri" w:hAnsi="Calibri"/>
          <w:b/>
          <w:smallCaps/>
          <w:sz w:val="22"/>
          <w:szCs w:val="22"/>
          <w:u w:val="single"/>
        </w:rPr>
      </w:pPr>
      <w:r w:rsidRPr="0082785A">
        <w:rPr>
          <w:rFonts w:asciiTheme="minorHAnsi" w:hAnsiTheme="minorHAnsi" w:cstheme="minorHAnsi"/>
          <w:b/>
          <w:sz w:val="22"/>
          <w:szCs w:val="22"/>
        </w:rPr>
        <w:t>La Direction a pris note des demandes des partenaires sociaux sur ce thème et apporte les éléments ci-dessous en réponse :</w:t>
      </w:r>
    </w:p>
    <w:p w14:paraId="3C795596" w14:textId="1283F777" w:rsidR="00133FE7" w:rsidRPr="0082785A" w:rsidRDefault="00133FE7" w:rsidP="00C3510A">
      <w:pPr>
        <w:tabs>
          <w:tab w:val="left" w:pos="3402"/>
          <w:tab w:val="left" w:pos="3828"/>
        </w:tabs>
        <w:ind w:right="-2"/>
        <w:jc w:val="both"/>
        <w:rPr>
          <w:rFonts w:asciiTheme="minorHAnsi" w:hAnsiTheme="minorHAnsi" w:cstheme="minorHAnsi"/>
          <w:b/>
          <w:sz w:val="22"/>
          <w:szCs w:val="22"/>
          <w:u w:val="single"/>
        </w:rPr>
      </w:pPr>
    </w:p>
    <w:p w14:paraId="2AF49CFD" w14:textId="6849D55A" w:rsidR="00F538DD" w:rsidRPr="009D5FDE" w:rsidRDefault="00F538DD" w:rsidP="00C3510A">
      <w:pPr>
        <w:tabs>
          <w:tab w:val="left" w:pos="3402"/>
          <w:tab w:val="left" w:pos="3828"/>
        </w:tabs>
        <w:ind w:right="-2"/>
        <w:jc w:val="both"/>
        <w:rPr>
          <w:rFonts w:asciiTheme="minorHAnsi" w:hAnsiTheme="minorHAnsi" w:cstheme="minorHAnsi"/>
          <w:sz w:val="22"/>
          <w:szCs w:val="22"/>
        </w:rPr>
      </w:pPr>
      <w:r w:rsidRPr="009D5FDE">
        <w:rPr>
          <w:rFonts w:asciiTheme="minorHAnsi" w:hAnsiTheme="minorHAnsi" w:cstheme="minorHAnsi"/>
          <w:sz w:val="22"/>
          <w:szCs w:val="22"/>
        </w:rPr>
        <w:t>Les mesures d’accompagnement de fin de carrière feront l’objet de la négociation d’un accord au niveau du groupe Colas en 2026.</w:t>
      </w:r>
    </w:p>
    <w:p w14:paraId="1E121727" w14:textId="66CE6D01" w:rsidR="00A57709" w:rsidRPr="009D5FDE" w:rsidRDefault="00F538DD" w:rsidP="00C3510A">
      <w:pPr>
        <w:tabs>
          <w:tab w:val="left" w:pos="3402"/>
          <w:tab w:val="left" w:pos="3828"/>
        </w:tabs>
        <w:ind w:right="-2"/>
        <w:jc w:val="both"/>
        <w:rPr>
          <w:rFonts w:asciiTheme="minorHAnsi" w:hAnsiTheme="minorHAnsi" w:cstheme="minorHAnsi"/>
          <w:bCs/>
          <w:sz w:val="22"/>
          <w:szCs w:val="22"/>
        </w:rPr>
      </w:pPr>
      <w:r w:rsidRPr="009D5FDE">
        <w:rPr>
          <w:rFonts w:asciiTheme="minorHAnsi" w:hAnsiTheme="minorHAnsi" w:cstheme="minorHAnsi"/>
          <w:bCs/>
          <w:sz w:val="22"/>
          <w:szCs w:val="22"/>
        </w:rPr>
        <w:t>Dans cette attente, l</w:t>
      </w:r>
      <w:r w:rsidR="00E51BB0" w:rsidRPr="009D5FDE">
        <w:rPr>
          <w:rFonts w:asciiTheme="minorHAnsi" w:hAnsiTheme="minorHAnsi" w:cstheme="minorHAnsi"/>
          <w:bCs/>
          <w:sz w:val="22"/>
          <w:szCs w:val="22"/>
        </w:rPr>
        <w:t>a Direction s’engage à</w:t>
      </w:r>
      <w:r w:rsidRPr="009D5FDE">
        <w:rPr>
          <w:rFonts w:asciiTheme="minorHAnsi" w:hAnsiTheme="minorHAnsi" w:cstheme="minorHAnsi"/>
          <w:bCs/>
          <w:sz w:val="22"/>
          <w:szCs w:val="22"/>
        </w:rPr>
        <w:t xml:space="preserve"> continuer à organiser des entretiens de carrière</w:t>
      </w:r>
      <w:r w:rsidR="00A57709" w:rsidRPr="009D5FDE">
        <w:rPr>
          <w:rFonts w:asciiTheme="minorHAnsi" w:hAnsiTheme="minorHAnsi" w:cstheme="minorHAnsi"/>
          <w:bCs/>
          <w:sz w:val="22"/>
          <w:szCs w:val="22"/>
        </w:rPr>
        <w:t>, accessibles à tous et axé</w:t>
      </w:r>
      <w:r w:rsidR="009D5FDE" w:rsidRPr="009D5FDE">
        <w:rPr>
          <w:rFonts w:asciiTheme="minorHAnsi" w:hAnsiTheme="minorHAnsi" w:cstheme="minorHAnsi"/>
          <w:bCs/>
          <w:sz w:val="22"/>
          <w:szCs w:val="22"/>
        </w:rPr>
        <w:t>s</w:t>
      </w:r>
      <w:r w:rsidR="00A57709" w:rsidRPr="009D5FDE">
        <w:rPr>
          <w:rFonts w:asciiTheme="minorHAnsi" w:hAnsiTheme="minorHAnsi" w:cstheme="minorHAnsi"/>
          <w:bCs/>
          <w:sz w:val="22"/>
          <w:szCs w:val="22"/>
        </w:rPr>
        <w:t xml:space="preserve"> notamment sur la mobilité. </w:t>
      </w:r>
    </w:p>
    <w:p w14:paraId="5C13A6CD" w14:textId="78815FC8" w:rsidR="000F1ACE" w:rsidRPr="009D5FDE" w:rsidRDefault="00E51BB0" w:rsidP="00C3510A">
      <w:pPr>
        <w:tabs>
          <w:tab w:val="left" w:pos="3402"/>
          <w:tab w:val="left" w:pos="3828"/>
        </w:tabs>
        <w:ind w:right="-2"/>
        <w:jc w:val="both"/>
        <w:rPr>
          <w:rFonts w:asciiTheme="minorHAnsi" w:hAnsiTheme="minorHAnsi" w:cstheme="minorHAnsi"/>
          <w:bCs/>
          <w:color w:val="FF0000"/>
          <w:sz w:val="22"/>
          <w:szCs w:val="22"/>
        </w:rPr>
      </w:pPr>
      <w:r w:rsidRPr="009D5FDE">
        <w:rPr>
          <w:rFonts w:asciiTheme="minorHAnsi" w:hAnsiTheme="minorHAnsi" w:cstheme="minorHAnsi"/>
          <w:bCs/>
          <w:sz w:val="22"/>
          <w:szCs w:val="22"/>
        </w:rPr>
        <w:t xml:space="preserve">Elle s’engage également à </w:t>
      </w:r>
      <w:r w:rsidR="000F1ACE" w:rsidRPr="009D5FDE">
        <w:rPr>
          <w:rFonts w:asciiTheme="minorHAnsi" w:hAnsiTheme="minorHAnsi" w:cstheme="minorHAnsi"/>
          <w:bCs/>
          <w:sz w:val="22"/>
          <w:szCs w:val="22"/>
        </w:rPr>
        <w:t>étudier</w:t>
      </w:r>
      <w:r w:rsidRPr="009D5FDE">
        <w:rPr>
          <w:rFonts w:asciiTheme="minorHAnsi" w:hAnsiTheme="minorHAnsi" w:cstheme="minorHAnsi"/>
          <w:bCs/>
          <w:sz w:val="22"/>
          <w:szCs w:val="22"/>
        </w:rPr>
        <w:t xml:space="preserve"> toutes</w:t>
      </w:r>
      <w:r w:rsidR="000F1ACE" w:rsidRPr="009D5FDE">
        <w:rPr>
          <w:rFonts w:asciiTheme="minorHAnsi" w:hAnsiTheme="minorHAnsi" w:cstheme="minorHAnsi"/>
          <w:bCs/>
          <w:sz w:val="22"/>
          <w:szCs w:val="22"/>
        </w:rPr>
        <w:t xml:space="preserve"> les demandes de retraite progressive.</w:t>
      </w:r>
    </w:p>
    <w:p w14:paraId="70DA9BFA" w14:textId="77777777" w:rsidR="00FA3EAE" w:rsidRDefault="00FA3EAE" w:rsidP="00C3510A">
      <w:pPr>
        <w:tabs>
          <w:tab w:val="left" w:pos="3402"/>
          <w:tab w:val="left" w:pos="3828"/>
        </w:tabs>
        <w:ind w:right="-2"/>
        <w:jc w:val="both"/>
        <w:rPr>
          <w:rFonts w:asciiTheme="minorHAnsi" w:hAnsiTheme="minorHAnsi" w:cstheme="minorHAnsi"/>
          <w:bCs/>
          <w:sz w:val="22"/>
          <w:szCs w:val="22"/>
        </w:rPr>
      </w:pPr>
    </w:p>
    <w:p w14:paraId="2582ABC4" w14:textId="2F80877D" w:rsidR="004A1D8D" w:rsidRPr="001C3A2D" w:rsidRDefault="00FA3EAE" w:rsidP="00C3510A">
      <w:pPr>
        <w:tabs>
          <w:tab w:val="left" w:pos="3402"/>
          <w:tab w:val="left" w:pos="3828"/>
        </w:tabs>
        <w:ind w:right="-2"/>
        <w:jc w:val="both"/>
        <w:rPr>
          <w:rFonts w:asciiTheme="minorHAnsi" w:hAnsiTheme="minorHAnsi" w:cstheme="minorHAnsi"/>
          <w:bCs/>
          <w:sz w:val="22"/>
          <w:szCs w:val="22"/>
        </w:rPr>
      </w:pPr>
      <w:r>
        <w:rPr>
          <w:rFonts w:asciiTheme="minorHAnsi" w:hAnsiTheme="minorHAnsi" w:cstheme="minorHAnsi"/>
          <w:bCs/>
          <w:sz w:val="22"/>
          <w:szCs w:val="22"/>
        </w:rPr>
        <w:t>Elle</w:t>
      </w:r>
      <w:r w:rsidR="004A1D8D" w:rsidRPr="00FA3EAE">
        <w:rPr>
          <w:rFonts w:asciiTheme="minorHAnsi" w:hAnsiTheme="minorHAnsi" w:cstheme="minorHAnsi"/>
          <w:bCs/>
          <w:sz w:val="22"/>
          <w:szCs w:val="22"/>
        </w:rPr>
        <w:t xml:space="preserve"> rappelle que les collaborateurs peuvent utiliser le</w:t>
      </w:r>
      <w:r w:rsidR="001C3A2D" w:rsidRPr="00FA3EAE">
        <w:rPr>
          <w:rFonts w:asciiTheme="minorHAnsi" w:hAnsiTheme="minorHAnsi" w:cstheme="minorHAnsi"/>
          <w:bCs/>
          <w:sz w:val="22"/>
          <w:szCs w:val="22"/>
        </w:rPr>
        <w:t>s jours du compteur Fin de carrière de le</w:t>
      </w:r>
      <w:r w:rsidR="004A1D8D" w:rsidRPr="00FA3EAE">
        <w:rPr>
          <w:rFonts w:asciiTheme="minorHAnsi" w:hAnsiTheme="minorHAnsi" w:cstheme="minorHAnsi"/>
          <w:bCs/>
          <w:sz w:val="22"/>
          <w:szCs w:val="22"/>
        </w:rPr>
        <w:t>ur C</w:t>
      </w:r>
      <w:r w:rsidR="001C3A2D" w:rsidRPr="00FA3EAE">
        <w:rPr>
          <w:rFonts w:asciiTheme="minorHAnsi" w:hAnsiTheme="minorHAnsi" w:cstheme="minorHAnsi"/>
          <w:bCs/>
          <w:sz w:val="22"/>
          <w:szCs w:val="22"/>
        </w:rPr>
        <w:t xml:space="preserve">ompte </w:t>
      </w:r>
      <w:r w:rsidR="004A1D8D" w:rsidRPr="00FA3EAE">
        <w:rPr>
          <w:rFonts w:asciiTheme="minorHAnsi" w:hAnsiTheme="minorHAnsi" w:cstheme="minorHAnsi"/>
          <w:bCs/>
          <w:sz w:val="22"/>
          <w:szCs w:val="22"/>
        </w:rPr>
        <w:t>E</w:t>
      </w:r>
      <w:r w:rsidR="001C3A2D" w:rsidRPr="00FA3EAE">
        <w:rPr>
          <w:rFonts w:asciiTheme="minorHAnsi" w:hAnsiTheme="minorHAnsi" w:cstheme="minorHAnsi"/>
          <w:bCs/>
          <w:sz w:val="22"/>
          <w:szCs w:val="22"/>
        </w:rPr>
        <w:t xml:space="preserve">pargne </w:t>
      </w:r>
      <w:r w:rsidR="004A1D8D" w:rsidRPr="00FA3EAE">
        <w:rPr>
          <w:rFonts w:asciiTheme="minorHAnsi" w:hAnsiTheme="minorHAnsi" w:cstheme="minorHAnsi"/>
          <w:bCs/>
          <w:sz w:val="22"/>
          <w:szCs w:val="22"/>
        </w:rPr>
        <w:t>T</w:t>
      </w:r>
      <w:r w:rsidR="001C3A2D" w:rsidRPr="00FA3EAE">
        <w:rPr>
          <w:rFonts w:asciiTheme="minorHAnsi" w:hAnsiTheme="minorHAnsi" w:cstheme="minorHAnsi"/>
          <w:bCs/>
          <w:sz w:val="22"/>
          <w:szCs w:val="22"/>
        </w:rPr>
        <w:t>emps</w:t>
      </w:r>
      <w:r w:rsidR="004A1D8D" w:rsidRPr="00FA3EAE">
        <w:rPr>
          <w:rFonts w:asciiTheme="minorHAnsi" w:hAnsiTheme="minorHAnsi" w:cstheme="minorHAnsi"/>
          <w:bCs/>
          <w:sz w:val="22"/>
          <w:szCs w:val="22"/>
        </w:rPr>
        <w:t xml:space="preserve"> pour </w:t>
      </w:r>
      <w:r w:rsidR="001C3A2D" w:rsidRPr="00FA3EAE">
        <w:rPr>
          <w:rFonts w:asciiTheme="minorHAnsi" w:hAnsiTheme="minorHAnsi" w:cstheme="minorHAnsi"/>
          <w:bCs/>
          <w:sz w:val="22"/>
          <w:szCs w:val="22"/>
        </w:rPr>
        <w:t xml:space="preserve">anticiper </w:t>
      </w:r>
      <w:r w:rsidR="004A1D8D" w:rsidRPr="00FA3EAE">
        <w:rPr>
          <w:rFonts w:asciiTheme="minorHAnsi" w:hAnsiTheme="minorHAnsi" w:cstheme="minorHAnsi"/>
          <w:bCs/>
          <w:sz w:val="22"/>
          <w:szCs w:val="22"/>
        </w:rPr>
        <w:t xml:space="preserve">un départ </w:t>
      </w:r>
      <w:r w:rsidR="001C3A2D" w:rsidRPr="00FA3EAE">
        <w:rPr>
          <w:rFonts w:asciiTheme="minorHAnsi" w:hAnsiTheme="minorHAnsi" w:cstheme="minorHAnsi"/>
          <w:bCs/>
          <w:sz w:val="22"/>
          <w:szCs w:val="22"/>
        </w:rPr>
        <w:t>à la retraite ou financer un passage à temps partiel en fin de carrière</w:t>
      </w:r>
      <w:r w:rsidR="004A1D8D" w:rsidRPr="00FA3EAE">
        <w:rPr>
          <w:rFonts w:asciiTheme="minorHAnsi" w:hAnsiTheme="minorHAnsi" w:cstheme="minorHAnsi"/>
          <w:bCs/>
          <w:sz w:val="22"/>
          <w:szCs w:val="22"/>
        </w:rPr>
        <w:t>.</w:t>
      </w:r>
    </w:p>
    <w:p w14:paraId="05BB3F63" w14:textId="77777777" w:rsidR="001C3A2D" w:rsidRDefault="001C3A2D" w:rsidP="00C3510A">
      <w:pPr>
        <w:tabs>
          <w:tab w:val="left" w:pos="3402"/>
          <w:tab w:val="left" w:pos="3828"/>
        </w:tabs>
        <w:ind w:right="-2"/>
        <w:jc w:val="both"/>
        <w:rPr>
          <w:rFonts w:asciiTheme="minorHAnsi" w:hAnsiTheme="minorHAnsi" w:cstheme="minorHAnsi"/>
          <w:bCs/>
          <w:sz w:val="22"/>
          <w:szCs w:val="22"/>
        </w:rPr>
      </w:pPr>
    </w:p>
    <w:p w14:paraId="0B546387" w14:textId="3015AB12" w:rsidR="00133FE7" w:rsidRPr="00F538DD" w:rsidRDefault="00EA7AD7" w:rsidP="00C3510A">
      <w:pPr>
        <w:tabs>
          <w:tab w:val="left" w:pos="3402"/>
          <w:tab w:val="left" w:pos="3828"/>
        </w:tabs>
        <w:ind w:right="-2"/>
        <w:jc w:val="both"/>
        <w:rPr>
          <w:rFonts w:asciiTheme="minorHAnsi" w:hAnsiTheme="minorHAnsi" w:cstheme="minorHAnsi"/>
          <w:bCs/>
          <w:sz w:val="22"/>
          <w:szCs w:val="22"/>
        </w:rPr>
      </w:pPr>
      <w:r w:rsidRPr="009D5FDE">
        <w:rPr>
          <w:rFonts w:asciiTheme="minorHAnsi" w:hAnsiTheme="minorHAnsi" w:cstheme="minorHAnsi"/>
          <w:bCs/>
          <w:sz w:val="22"/>
          <w:szCs w:val="22"/>
        </w:rPr>
        <w:t xml:space="preserve">Au cours du premier semestre 2026, </w:t>
      </w:r>
      <w:r w:rsidR="001C3A2D">
        <w:rPr>
          <w:rFonts w:asciiTheme="minorHAnsi" w:hAnsiTheme="minorHAnsi" w:cstheme="minorHAnsi"/>
          <w:bCs/>
          <w:sz w:val="22"/>
          <w:szCs w:val="22"/>
        </w:rPr>
        <w:t>la Direction</w:t>
      </w:r>
      <w:r w:rsidR="00E51BB0" w:rsidRPr="009D5FDE">
        <w:rPr>
          <w:rFonts w:asciiTheme="minorHAnsi" w:hAnsiTheme="minorHAnsi" w:cstheme="minorHAnsi"/>
          <w:bCs/>
          <w:sz w:val="22"/>
          <w:szCs w:val="22"/>
        </w:rPr>
        <w:t xml:space="preserve"> organisera </w:t>
      </w:r>
      <w:r w:rsidR="000F1ACE" w:rsidRPr="009D5FDE">
        <w:rPr>
          <w:rFonts w:asciiTheme="minorHAnsi" w:hAnsiTheme="minorHAnsi" w:cstheme="minorHAnsi"/>
          <w:bCs/>
          <w:sz w:val="22"/>
          <w:szCs w:val="22"/>
        </w:rPr>
        <w:t>des réunions d’information re</w:t>
      </w:r>
      <w:r w:rsidR="00F538DD" w:rsidRPr="009D5FDE">
        <w:rPr>
          <w:rFonts w:asciiTheme="minorHAnsi" w:hAnsiTheme="minorHAnsi" w:cstheme="minorHAnsi"/>
          <w:bCs/>
          <w:sz w:val="22"/>
          <w:szCs w:val="22"/>
        </w:rPr>
        <w:t>traite</w:t>
      </w:r>
      <w:r w:rsidR="000F1ACE" w:rsidRPr="009D5FDE">
        <w:rPr>
          <w:rFonts w:asciiTheme="minorHAnsi" w:hAnsiTheme="minorHAnsi" w:cstheme="minorHAnsi"/>
          <w:bCs/>
          <w:sz w:val="22"/>
          <w:szCs w:val="22"/>
        </w:rPr>
        <w:t xml:space="preserve"> en partenariat avec </w:t>
      </w:r>
      <w:r w:rsidR="00F538DD" w:rsidRPr="009D5FDE">
        <w:rPr>
          <w:rFonts w:asciiTheme="minorHAnsi" w:hAnsiTheme="minorHAnsi" w:cstheme="minorHAnsi"/>
          <w:bCs/>
          <w:sz w:val="22"/>
          <w:szCs w:val="22"/>
        </w:rPr>
        <w:t xml:space="preserve">PRO-BTP pour </w:t>
      </w:r>
      <w:r w:rsidR="000F1ACE" w:rsidRPr="009D5FDE">
        <w:rPr>
          <w:rFonts w:asciiTheme="minorHAnsi" w:hAnsiTheme="minorHAnsi" w:cstheme="minorHAnsi"/>
          <w:bCs/>
          <w:sz w:val="22"/>
          <w:szCs w:val="22"/>
        </w:rPr>
        <w:t>permettre aux salariés de bien préparer cette étape importante de la vie.</w:t>
      </w:r>
      <w:r w:rsidR="00F538DD">
        <w:rPr>
          <w:rFonts w:asciiTheme="minorHAnsi" w:hAnsiTheme="minorHAnsi" w:cstheme="minorHAnsi"/>
          <w:bCs/>
          <w:sz w:val="22"/>
          <w:szCs w:val="22"/>
        </w:rPr>
        <w:t xml:space="preserve"> </w:t>
      </w:r>
    </w:p>
    <w:p w14:paraId="468E9190" w14:textId="77777777" w:rsidR="009D5FDE" w:rsidRPr="0082785A" w:rsidRDefault="009D5FDE" w:rsidP="00C3510A">
      <w:pPr>
        <w:tabs>
          <w:tab w:val="left" w:pos="3402"/>
          <w:tab w:val="left" w:pos="3828"/>
        </w:tabs>
        <w:ind w:right="-2"/>
        <w:jc w:val="both"/>
        <w:rPr>
          <w:rFonts w:asciiTheme="minorHAnsi" w:hAnsiTheme="minorHAnsi" w:cstheme="minorHAnsi"/>
          <w:b/>
          <w:sz w:val="22"/>
          <w:szCs w:val="22"/>
          <w:u w:val="single"/>
        </w:rPr>
      </w:pPr>
    </w:p>
    <w:p w14:paraId="4B2B7A87" w14:textId="186833E9" w:rsidR="00E51BB0" w:rsidRPr="00E51BB0" w:rsidRDefault="00E51BB0" w:rsidP="00C3510A">
      <w:pPr>
        <w:tabs>
          <w:tab w:val="left" w:pos="3402"/>
          <w:tab w:val="left" w:pos="3828"/>
        </w:tabs>
        <w:ind w:right="-2"/>
        <w:jc w:val="both"/>
        <w:rPr>
          <w:rFonts w:asciiTheme="minorHAnsi" w:hAnsiTheme="minorHAnsi" w:cstheme="minorHAnsi"/>
          <w:sz w:val="22"/>
          <w:szCs w:val="22"/>
        </w:rPr>
      </w:pPr>
      <w:r w:rsidRPr="009D5FDE">
        <w:rPr>
          <w:rFonts w:asciiTheme="minorHAnsi" w:hAnsiTheme="minorHAnsi" w:cstheme="minorHAnsi"/>
          <w:sz w:val="22"/>
          <w:szCs w:val="22"/>
        </w:rPr>
        <w:t xml:space="preserve">La Direction s’engage à remettre à chaque collaborateur un courrier individuel précisant les formations auxquelles il est inscrit </w:t>
      </w:r>
      <w:r w:rsidR="000E612B">
        <w:rPr>
          <w:rFonts w:asciiTheme="minorHAnsi" w:hAnsiTheme="minorHAnsi" w:cstheme="minorHAnsi"/>
          <w:sz w:val="22"/>
          <w:szCs w:val="22"/>
        </w:rPr>
        <w:t>en</w:t>
      </w:r>
      <w:r w:rsidRPr="009D5FDE">
        <w:rPr>
          <w:rFonts w:asciiTheme="minorHAnsi" w:hAnsiTheme="minorHAnsi" w:cstheme="minorHAnsi"/>
          <w:sz w:val="22"/>
          <w:szCs w:val="22"/>
        </w:rPr>
        <w:t xml:space="preserve"> 2026. Les demandes de formation non retenues devront faire l’objet d’un retour personnalisé par le manager lors de l’entretien annuel.</w:t>
      </w:r>
    </w:p>
    <w:p w14:paraId="48AA73A2" w14:textId="77777777" w:rsidR="00A57709" w:rsidRPr="0082785A" w:rsidRDefault="00A57709" w:rsidP="00C3510A">
      <w:pPr>
        <w:tabs>
          <w:tab w:val="left" w:pos="3402"/>
          <w:tab w:val="left" w:pos="3828"/>
        </w:tabs>
        <w:ind w:right="-2"/>
        <w:jc w:val="both"/>
        <w:rPr>
          <w:rFonts w:asciiTheme="minorHAnsi" w:hAnsiTheme="minorHAnsi" w:cstheme="minorHAnsi"/>
          <w:b/>
          <w:sz w:val="22"/>
          <w:szCs w:val="22"/>
          <w:u w:val="single"/>
        </w:rPr>
      </w:pPr>
    </w:p>
    <w:p w14:paraId="7D9E012E" w14:textId="6D74E299" w:rsidR="00133FE7" w:rsidRDefault="00133FE7" w:rsidP="00C3510A">
      <w:pPr>
        <w:tabs>
          <w:tab w:val="left" w:pos="3402"/>
          <w:tab w:val="left" w:pos="3828"/>
        </w:tabs>
        <w:ind w:right="-2"/>
        <w:jc w:val="both"/>
        <w:rPr>
          <w:rFonts w:asciiTheme="minorHAnsi" w:hAnsiTheme="minorHAnsi" w:cstheme="minorHAnsi"/>
          <w:bCs/>
          <w:sz w:val="22"/>
          <w:szCs w:val="22"/>
        </w:rPr>
      </w:pPr>
    </w:p>
    <w:p w14:paraId="5F565721" w14:textId="252C0159" w:rsidR="00246CD4" w:rsidRPr="0082785A" w:rsidRDefault="00246CD4" w:rsidP="00C3510A">
      <w:pPr>
        <w:pStyle w:val="Style1"/>
        <w:rPr>
          <w:sz w:val="22"/>
          <w:szCs w:val="22"/>
        </w:rPr>
      </w:pPr>
      <w:r w:rsidRPr="0082785A">
        <w:rPr>
          <w:sz w:val="22"/>
          <w:szCs w:val="22"/>
        </w:rPr>
        <w:t>Article 5. L’insertion Professionnelle et le Maintien dans l’Emploi des Travailleurs en situation d’Handicap</w:t>
      </w:r>
    </w:p>
    <w:p w14:paraId="49E81169" w14:textId="0C1E2A89" w:rsidR="00D040EC" w:rsidRPr="0082785A" w:rsidRDefault="00D040EC" w:rsidP="00C3510A">
      <w:pPr>
        <w:tabs>
          <w:tab w:val="left" w:pos="3969"/>
        </w:tabs>
        <w:jc w:val="both"/>
        <w:rPr>
          <w:rFonts w:asciiTheme="minorHAnsi" w:hAnsiTheme="minorHAnsi" w:cstheme="minorHAnsi"/>
          <w:sz w:val="22"/>
          <w:szCs w:val="22"/>
        </w:rPr>
      </w:pPr>
    </w:p>
    <w:p w14:paraId="68AE1848" w14:textId="0A9F9F66" w:rsidR="004304B1" w:rsidRPr="0082785A" w:rsidRDefault="004304B1" w:rsidP="00C3510A">
      <w:pPr>
        <w:pStyle w:val="Paragraphedeliste"/>
        <w:tabs>
          <w:tab w:val="left" w:pos="709"/>
          <w:tab w:val="left" w:pos="9070"/>
        </w:tabs>
        <w:ind w:left="567" w:right="-2"/>
        <w:jc w:val="both"/>
        <w:rPr>
          <w:rFonts w:asciiTheme="minorHAnsi" w:hAnsiTheme="minorHAnsi" w:cstheme="minorHAnsi"/>
          <w:sz w:val="22"/>
          <w:szCs w:val="22"/>
        </w:rPr>
      </w:pPr>
      <w:r w:rsidRPr="0082785A">
        <w:rPr>
          <w:rFonts w:asciiTheme="minorHAnsi" w:hAnsiTheme="minorHAnsi" w:cstheme="minorHAnsi"/>
          <w:sz w:val="22"/>
          <w:szCs w:val="22"/>
        </w:rPr>
        <w:t xml:space="preserve"> </w:t>
      </w:r>
    </w:p>
    <w:p w14:paraId="130BDBA0" w14:textId="6E44B03E" w:rsidR="008577D9" w:rsidRPr="009D5FDE" w:rsidRDefault="008577D9" w:rsidP="00C3510A">
      <w:pPr>
        <w:tabs>
          <w:tab w:val="left" w:pos="3969"/>
        </w:tabs>
        <w:jc w:val="both"/>
        <w:rPr>
          <w:rFonts w:asciiTheme="minorHAnsi" w:hAnsiTheme="minorHAnsi" w:cstheme="minorHAnsi"/>
          <w:sz w:val="22"/>
          <w:szCs w:val="22"/>
        </w:rPr>
      </w:pPr>
      <w:r w:rsidRPr="009D5FDE">
        <w:rPr>
          <w:rFonts w:asciiTheme="minorHAnsi" w:hAnsiTheme="minorHAnsi" w:cstheme="minorHAnsi"/>
          <w:sz w:val="22"/>
          <w:szCs w:val="22"/>
        </w:rPr>
        <w:t>En 2026, la Direction continuera à mettre en œuvre les actions de recrutement et de maintien dans l’emploi de travailleurs handicapés conformément à l’accord de groupe Colas en faveur de l’insertion, de l’emploi et de l’accompagnement des personnes en situation de handicap.</w:t>
      </w:r>
    </w:p>
    <w:p w14:paraId="5087F2E2" w14:textId="1159687F" w:rsidR="00D040EC" w:rsidRPr="009D5FDE" w:rsidRDefault="00D040EC" w:rsidP="00C3510A">
      <w:pPr>
        <w:tabs>
          <w:tab w:val="left" w:pos="3969"/>
        </w:tabs>
        <w:jc w:val="both"/>
        <w:rPr>
          <w:rFonts w:asciiTheme="minorHAnsi" w:hAnsiTheme="minorHAnsi" w:cstheme="minorHAnsi"/>
          <w:sz w:val="22"/>
          <w:szCs w:val="22"/>
        </w:rPr>
      </w:pPr>
    </w:p>
    <w:p w14:paraId="03F5E502" w14:textId="06FC476A" w:rsidR="000E7F21" w:rsidRPr="009D5FDE" w:rsidRDefault="000E7F21" w:rsidP="00C3510A">
      <w:pPr>
        <w:tabs>
          <w:tab w:val="left" w:pos="3969"/>
        </w:tabs>
        <w:jc w:val="both"/>
        <w:rPr>
          <w:rFonts w:asciiTheme="minorHAnsi" w:hAnsiTheme="minorHAnsi" w:cstheme="minorHAnsi"/>
          <w:sz w:val="22"/>
          <w:szCs w:val="22"/>
        </w:rPr>
      </w:pPr>
      <w:r w:rsidRPr="009D5FDE">
        <w:rPr>
          <w:rFonts w:asciiTheme="minorHAnsi" w:hAnsiTheme="minorHAnsi" w:cstheme="minorHAnsi"/>
          <w:sz w:val="22"/>
          <w:szCs w:val="22"/>
        </w:rPr>
        <w:t>La Direction rappelle que les collaborateurs en situation de handicap ou ayant un enfant ou un conjoint en situation de handicap peuvent bénéficier</w:t>
      </w:r>
      <w:r w:rsidR="008D08F2" w:rsidRPr="009D5FDE">
        <w:rPr>
          <w:rFonts w:asciiTheme="minorHAnsi" w:hAnsiTheme="minorHAnsi" w:cstheme="minorHAnsi"/>
          <w:sz w:val="22"/>
          <w:szCs w:val="22"/>
        </w:rPr>
        <w:t xml:space="preserve"> </w:t>
      </w:r>
      <w:r w:rsidRPr="009D5FDE">
        <w:rPr>
          <w:rFonts w:asciiTheme="minorHAnsi" w:hAnsiTheme="minorHAnsi" w:cstheme="minorHAnsi"/>
          <w:sz w:val="22"/>
          <w:szCs w:val="22"/>
        </w:rPr>
        <w:t>des mesures particulières suivantes :</w:t>
      </w:r>
    </w:p>
    <w:p w14:paraId="3A62E50F" w14:textId="77777777" w:rsidR="008D08F2" w:rsidRPr="009D5FDE" w:rsidRDefault="008D08F2" w:rsidP="00C3510A">
      <w:pPr>
        <w:numPr>
          <w:ilvl w:val="0"/>
          <w:numId w:val="12"/>
        </w:numPr>
        <w:tabs>
          <w:tab w:val="left" w:pos="3969"/>
        </w:tabs>
        <w:jc w:val="both"/>
        <w:rPr>
          <w:rFonts w:asciiTheme="minorHAnsi" w:hAnsiTheme="minorHAnsi" w:cstheme="minorHAnsi"/>
          <w:sz w:val="22"/>
          <w:szCs w:val="22"/>
        </w:rPr>
      </w:pPr>
      <w:r w:rsidRPr="009D5FDE">
        <w:rPr>
          <w:rFonts w:asciiTheme="minorHAnsi" w:hAnsiTheme="minorHAnsi" w:cstheme="minorHAnsi"/>
          <w:sz w:val="22"/>
          <w:szCs w:val="22"/>
        </w:rPr>
        <w:t>Une prise en charge de la part individuelle de la mutuelle ;</w:t>
      </w:r>
    </w:p>
    <w:p w14:paraId="0B5F3E78" w14:textId="72CE3119" w:rsidR="000E7F21" w:rsidRPr="009D5FDE" w:rsidRDefault="000E7F21" w:rsidP="00C3510A">
      <w:pPr>
        <w:numPr>
          <w:ilvl w:val="0"/>
          <w:numId w:val="12"/>
        </w:numPr>
        <w:tabs>
          <w:tab w:val="left" w:pos="3969"/>
        </w:tabs>
        <w:jc w:val="both"/>
        <w:rPr>
          <w:rFonts w:asciiTheme="minorHAnsi" w:hAnsiTheme="minorHAnsi" w:cstheme="minorHAnsi"/>
          <w:sz w:val="22"/>
          <w:szCs w:val="22"/>
        </w:rPr>
      </w:pPr>
      <w:r w:rsidRPr="009D5FDE">
        <w:rPr>
          <w:rFonts w:asciiTheme="minorHAnsi" w:hAnsiTheme="minorHAnsi" w:cstheme="minorHAnsi"/>
          <w:sz w:val="22"/>
          <w:szCs w:val="22"/>
        </w:rPr>
        <w:t>Des autorisations d’absences pour les démarches relative à la Reconnaissance de la Qualité de Travailleur Handicapé (RQTH) ou de rendez-vous médicaux en lien avec le handicap ;</w:t>
      </w:r>
    </w:p>
    <w:p w14:paraId="0360C95A" w14:textId="6DAC4A0F" w:rsidR="000E7F21" w:rsidRPr="009D5FDE" w:rsidRDefault="008D08F2" w:rsidP="00C3510A">
      <w:pPr>
        <w:numPr>
          <w:ilvl w:val="0"/>
          <w:numId w:val="12"/>
        </w:numPr>
        <w:tabs>
          <w:tab w:val="left" w:pos="3969"/>
        </w:tabs>
        <w:jc w:val="both"/>
        <w:rPr>
          <w:rFonts w:asciiTheme="minorHAnsi" w:hAnsiTheme="minorHAnsi" w:cstheme="minorHAnsi"/>
          <w:sz w:val="22"/>
          <w:szCs w:val="22"/>
        </w:rPr>
      </w:pPr>
      <w:r w:rsidRPr="009D5FDE">
        <w:rPr>
          <w:rFonts w:asciiTheme="minorHAnsi" w:hAnsiTheme="minorHAnsi" w:cstheme="minorHAnsi"/>
          <w:sz w:val="22"/>
          <w:szCs w:val="22"/>
        </w:rPr>
        <w:t>Une a</w:t>
      </w:r>
      <w:r w:rsidR="000E7F21" w:rsidRPr="009D5FDE">
        <w:rPr>
          <w:rFonts w:asciiTheme="minorHAnsi" w:hAnsiTheme="minorHAnsi" w:cstheme="minorHAnsi"/>
          <w:sz w:val="22"/>
          <w:szCs w:val="22"/>
        </w:rPr>
        <w:t xml:space="preserve">daptation du poste de travail et </w:t>
      </w:r>
      <w:r w:rsidRPr="009D5FDE">
        <w:rPr>
          <w:rFonts w:asciiTheme="minorHAnsi" w:hAnsiTheme="minorHAnsi" w:cstheme="minorHAnsi"/>
          <w:sz w:val="22"/>
          <w:szCs w:val="22"/>
        </w:rPr>
        <w:t xml:space="preserve">le </w:t>
      </w:r>
      <w:r w:rsidR="000E7F21" w:rsidRPr="009D5FDE">
        <w:rPr>
          <w:rFonts w:asciiTheme="minorHAnsi" w:hAnsiTheme="minorHAnsi" w:cstheme="minorHAnsi"/>
          <w:sz w:val="22"/>
          <w:szCs w:val="22"/>
        </w:rPr>
        <w:t>financement de matériel</w:t>
      </w:r>
      <w:r w:rsidRPr="009D5FDE">
        <w:rPr>
          <w:rFonts w:asciiTheme="minorHAnsi" w:hAnsiTheme="minorHAnsi" w:cstheme="minorHAnsi"/>
          <w:sz w:val="22"/>
          <w:szCs w:val="22"/>
        </w:rPr>
        <w:t>.</w:t>
      </w:r>
    </w:p>
    <w:p w14:paraId="116E7B5A" w14:textId="77777777" w:rsidR="008D08F2" w:rsidRPr="009D5FDE" w:rsidRDefault="008D08F2" w:rsidP="00C3510A">
      <w:pPr>
        <w:tabs>
          <w:tab w:val="left" w:pos="3969"/>
        </w:tabs>
        <w:jc w:val="both"/>
        <w:rPr>
          <w:rFonts w:asciiTheme="minorHAnsi" w:hAnsiTheme="minorHAnsi" w:cstheme="minorHAnsi"/>
          <w:sz w:val="22"/>
          <w:szCs w:val="22"/>
        </w:rPr>
      </w:pPr>
    </w:p>
    <w:p w14:paraId="354261BC" w14:textId="3651083E" w:rsidR="00D040EC" w:rsidRPr="008D08F2" w:rsidRDefault="008D08F2" w:rsidP="00C3510A">
      <w:pPr>
        <w:tabs>
          <w:tab w:val="left" w:pos="3969"/>
        </w:tabs>
        <w:jc w:val="both"/>
        <w:rPr>
          <w:rFonts w:asciiTheme="minorHAnsi" w:hAnsiTheme="minorHAnsi" w:cstheme="minorHAnsi"/>
          <w:sz w:val="22"/>
          <w:szCs w:val="22"/>
        </w:rPr>
      </w:pPr>
      <w:r w:rsidRPr="009D5FDE">
        <w:rPr>
          <w:rFonts w:asciiTheme="minorHAnsi" w:hAnsiTheme="minorHAnsi" w:cstheme="minorHAnsi"/>
          <w:sz w:val="22"/>
          <w:szCs w:val="22"/>
        </w:rPr>
        <w:t>La Référente Handicap et/ou le service RH peut accompagner les salariés n’ayant pas encore entrepris les démarches de reconnaissance de leur handicap, en les aidant à monter leur dossier afin de béné</w:t>
      </w:r>
      <w:r w:rsidR="000E7F21" w:rsidRPr="009D5FDE">
        <w:rPr>
          <w:rFonts w:asciiTheme="minorHAnsi" w:hAnsiTheme="minorHAnsi" w:cstheme="minorHAnsi"/>
          <w:sz w:val="22"/>
          <w:szCs w:val="22"/>
        </w:rPr>
        <w:t>ficier de ces mesures</w:t>
      </w:r>
      <w:r w:rsidRPr="009D5FDE">
        <w:rPr>
          <w:rFonts w:asciiTheme="minorHAnsi" w:hAnsiTheme="minorHAnsi" w:cstheme="minorHAnsi"/>
          <w:sz w:val="22"/>
          <w:szCs w:val="22"/>
        </w:rPr>
        <w:t>.</w:t>
      </w:r>
      <w:r w:rsidR="000E7F21" w:rsidRPr="000E7F21">
        <w:rPr>
          <w:rFonts w:asciiTheme="minorHAnsi" w:hAnsiTheme="minorHAnsi" w:cstheme="minorHAnsi"/>
          <w:sz w:val="22"/>
          <w:szCs w:val="22"/>
        </w:rPr>
        <w:t xml:space="preserve"> </w:t>
      </w:r>
    </w:p>
    <w:p w14:paraId="09C385E1" w14:textId="6D26B913" w:rsidR="00D040EC" w:rsidRPr="0082785A" w:rsidRDefault="00D040EC" w:rsidP="00C3510A">
      <w:pPr>
        <w:tabs>
          <w:tab w:val="left" w:pos="3969"/>
        </w:tabs>
        <w:jc w:val="both"/>
        <w:rPr>
          <w:rFonts w:asciiTheme="minorHAnsi" w:hAnsiTheme="minorHAnsi" w:cstheme="minorHAnsi"/>
          <w:sz w:val="22"/>
          <w:szCs w:val="22"/>
        </w:rPr>
      </w:pPr>
    </w:p>
    <w:p w14:paraId="51751830" w14:textId="3D975443" w:rsidR="00AD207F" w:rsidRPr="00AD207F" w:rsidRDefault="00DF465A" w:rsidP="00C3510A">
      <w:pPr>
        <w:autoSpaceDE w:val="0"/>
        <w:autoSpaceDN w:val="0"/>
        <w:adjustRightInd w:val="0"/>
        <w:jc w:val="both"/>
        <w:rPr>
          <w:rFonts w:ascii="Calibri" w:hAnsi="Calibri" w:cs="Calibri"/>
          <w:sz w:val="22"/>
          <w:szCs w:val="22"/>
        </w:rPr>
      </w:pPr>
      <w:r w:rsidRPr="009D5FDE">
        <w:rPr>
          <w:rFonts w:ascii="Calibri" w:eastAsiaTheme="minorHAnsi" w:hAnsi="Calibri" w:cs="Calibri"/>
          <w:color w:val="000000"/>
          <w:sz w:val="22"/>
          <w:szCs w:val="22"/>
          <w:lang w:eastAsia="en-US"/>
        </w:rPr>
        <w:lastRenderedPageBreak/>
        <w:t xml:space="preserve">Par ailleurs, </w:t>
      </w:r>
      <w:r w:rsidR="00AD207F" w:rsidRPr="009D5FDE">
        <w:rPr>
          <w:rFonts w:ascii="Calibri" w:eastAsiaTheme="minorHAnsi" w:hAnsi="Calibri" w:cs="Calibri"/>
          <w:color w:val="000000"/>
          <w:sz w:val="22"/>
          <w:szCs w:val="22"/>
          <w:lang w:eastAsia="en-US"/>
        </w:rPr>
        <w:t>la Direction précise que les</w:t>
      </w:r>
      <w:r w:rsidR="00AD207F" w:rsidRPr="00AD207F">
        <w:rPr>
          <w:rFonts w:ascii="Calibri" w:hAnsi="Calibri" w:cs="Calibri"/>
          <w:sz w:val="22"/>
          <w:szCs w:val="22"/>
        </w:rPr>
        <w:t xml:space="preserve"> collaborateur</w:t>
      </w:r>
      <w:r w:rsidR="00AD207F" w:rsidRPr="009D5FDE">
        <w:rPr>
          <w:rFonts w:ascii="Calibri" w:hAnsi="Calibri" w:cs="Calibri"/>
          <w:sz w:val="22"/>
          <w:szCs w:val="22"/>
        </w:rPr>
        <w:t>s</w:t>
      </w:r>
      <w:r w:rsidR="00AD207F" w:rsidRPr="00AD207F">
        <w:rPr>
          <w:rFonts w:ascii="Calibri" w:hAnsi="Calibri" w:cs="Calibri"/>
          <w:sz w:val="22"/>
          <w:szCs w:val="22"/>
        </w:rPr>
        <w:t xml:space="preserve"> reconnu</w:t>
      </w:r>
      <w:r w:rsidR="00AD207F" w:rsidRPr="009D5FDE">
        <w:rPr>
          <w:rFonts w:ascii="Calibri" w:hAnsi="Calibri" w:cs="Calibri"/>
          <w:sz w:val="22"/>
          <w:szCs w:val="22"/>
        </w:rPr>
        <w:t>s</w:t>
      </w:r>
      <w:r w:rsidR="00AD207F" w:rsidRPr="00AD207F">
        <w:rPr>
          <w:rFonts w:ascii="Calibri" w:hAnsi="Calibri" w:cs="Calibri"/>
          <w:sz w:val="22"/>
          <w:szCs w:val="22"/>
        </w:rPr>
        <w:t xml:space="preserve"> en situation de handicap </w:t>
      </w:r>
      <w:r w:rsidR="00AD207F" w:rsidRPr="009D5FDE">
        <w:rPr>
          <w:rFonts w:ascii="Calibri" w:hAnsi="Calibri" w:cs="Calibri"/>
          <w:sz w:val="22"/>
          <w:szCs w:val="22"/>
        </w:rPr>
        <w:t xml:space="preserve">peuvent </w:t>
      </w:r>
      <w:r w:rsidR="00AD207F" w:rsidRPr="00AD207F">
        <w:rPr>
          <w:rFonts w:ascii="Calibri" w:hAnsi="Calibri" w:cs="Calibri"/>
          <w:sz w:val="22"/>
          <w:szCs w:val="22"/>
        </w:rPr>
        <w:t>bénéficie</w:t>
      </w:r>
      <w:r w:rsidR="00AD207F" w:rsidRPr="009D5FDE">
        <w:rPr>
          <w:rFonts w:ascii="Calibri" w:hAnsi="Calibri" w:cs="Calibri"/>
          <w:sz w:val="22"/>
          <w:szCs w:val="22"/>
        </w:rPr>
        <w:t>r</w:t>
      </w:r>
      <w:r w:rsidR="00AD207F" w:rsidRPr="00AD207F">
        <w:rPr>
          <w:rFonts w:ascii="Calibri" w:hAnsi="Calibri" w:cs="Calibri"/>
          <w:sz w:val="22"/>
          <w:szCs w:val="22"/>
        </w:rPr>
        <w:t xml:space="preserve"> des aménagements nécessaires à </w:t>
      </w:r>
      <w:r w:rsidR="00AD207F" w:rsidRPr="009D5FDE">
        <w:rPr>
          <w:rFonts w:ascii="Calibri" w:hAnsi="Calibri" w:cs="Calibri"/>
          <w:sz w:val="22"/>
          <w:szCs w:val="22"/>
        </w:rPr>
        <w:t>leur</w:t>
      </w:r>
      <w:r w:rsidR="00AD207F" w:rsidRPr="00AD207F">
        <w:rPr>
          <w:rFonts w:ascii="Calibri" w:hAnsi="Calibri" w:cs="Calibri"/>
          <w:sz w:val="22"/>
          <w:szCs w:val="22"/>
        </w:rPr>
        <w:t xml:space="preserve"> poste de travail, conformément aux recommandations de la médecine du travail et en lien avec </w:t>
      </w:r>
      <w:r w:rsidR="00AD207F" w:rsidRPr="009D5FDE">
        <w:rPr>
          <w:rFonts w:ascii="Calibri" w:hAnsi="Calibri" w:cs="Calibri"/>
          <w:sz w:val="22"/>
          <w:szCs w:val="22"/>
        </w:rPr>
        <w:t>leur</w:t>
      </w:r>
      <w:r w:rsidR="00AD207F" w:rsidRPr="00AD207F">
        <w:rPr>
          <w:rFonts w:ascii="Calibri" w:hAnsi="Calibri" w:cs="Calibri"/>
          <w:sz w:val="22"/>
          <w:szCs w:val="22"/>
        </w:rPr>
        <w:t xml:space="preserve"> pathologie, afin de garantir </w:t>
      </w:r>
      <w:r w:rsidR="00AD207F" w:rsidRPr="009D5FDE">
        <w:rPr>
          <w:rFonts w:ascii="Calibri" w:hAnsi="Calibri" w:cs="Calibri"/>
          <w:sz w:val="22"/>
          <w:szCs w:val="22"/>
        </w:rPr>
        <w:t>leur</w:t>
      </w:r>
      <w:r w:rsidR="00AD207F" w:rsidRPr="00AD207F">
        <w:rPr>
          <w:rFonts w:ascii="Calibri" w:hAnsi="Calibri" w:cs="Calibri"/>
          <w:sz w:val="22"/>
          <w:szCs w:val="22"/>
        </w:rPr>
        <w:t xml:space="preserve"> maintien dans l’emploi. Ces aménagements peuvent inclure des dispositifs ergonomiques (mobilier adapté tel qu’une chaise, un bureau ou </w:t>
      </w:r>
      <w:r w:rsidR="00AD207F" w:rsidRPr="009D5FDE">
        <w:rPr>
          <w:rFonts w:ascii="Calibri" w:hAnsi="Calibri" w:cs="Calibri"/>
          <w:sz w:val="22"/>
          <w:szCs w:val="22"/>
        </w:rPr>
        <w:t>un repose-pieds</w:t>
      </w:r>
      <w:r w:rsidR="00AD207F" w:rsidRPr="00AD207F">
        <w:rPr>
          <w:rFonts w:ascii="Calibri" w:hAnsi="Calibri" w:cs="Calibri"/>
          <w:sz w:val="22"/>
          <w:szCs w:val="22"/>
        </w:rPr>
        <w:t>), des équipements spécifiques prescrits (prothèses auditives, chaussures ou vêtements de travail adaptés, contenant réfrigéré</w:t>
      </w:r>
      <w:r w:rsidR="00AD207F" w:rsidRPr="009D5FDE">
        <w:rPr>
          <w:rFonts w:ascii="Calibri" w:hAnsi="Calibri" w:cs="Calibri"/>
          <w:sz w:val="22"/>
          <w:szCs w:val="22"/>
        </w:rPr>
        <w:t>, etc.)</w:t>
      </w:r>
      <w:r w:rsidR="00AD207F" w:rsidRPr="00AD207F">
        <w:rPr>
          <w:rFonts w:ascii="Calibri" w:hAnsi="Calibri" w:cs="Calibri"/>
          <w:sz w:val="22"/>
          <w:szCs w:val="22"/>
        </w:rPr>
        <w:t xml:space="preserve"> ainsi que des outils informatiques dédiés (logiciels spécifiques). </w:t>
      </w:r>
      <w:r w:rsidR="00AD207F" w:rsidRPr="009D5FDE">
        <w:rPr>
          <w:rFonts w:ascii="Calibri" w:hAnsi="Calibri" w:cs="Calibri"/>
          <w:sz w:val="22"/>
          <w:szCs w:val="22"/>
        </w:rPr>
        <w:t>La Direction</w:t>
      </w:r>
      <w:r w:rsidR="00AD207F" w:rsidRPr="00DF465A">
        <w:rPr>
          <w:rFonts w:ascii="Calibri" w:eastAsiaTheme="minorHAnsi" w:hAnsi="Calibri" w:cs="Calibri"/>
          <w:color w:val="000000"/>
          <w:sz w:val="22"/>
          <w:szCs w:val="22"/>
          <w:lang w:eastAsia="en-US"/>
        </w:rPr>
        <w:t xml:space="preserve"> s’engage à prendre en charge le surcout lié à l’adaptation du poste de travail, après déduction des éventuelles aides de droit commun (CPAM, mutuelle</w:t>
      </w:r>
      <w:r w:rsidR="00AD207F" w:rsidRPr="009D5FDE">
        <w:rPr>
          <w:rFonts w:ascii="Calibri" w:eastAsiaTheme="minorHAnsi" w:hAnsi="Calibri" w:cs="Calibri"/>
          <w:color w:val="000000"/>
          <w:sz w:val="22"/>
          <w:szCs w:val="22"/>
          <w:lang w:eastAsia="en-US"/>
        </w:rPr>
        <w:t>, etc.).</w:t>
      </w:r>
    </w:p>
    <w:p w14:paraId="7D8E67F3" w14:textId="31049913" w:rsidR="00D040EC" w:rsidRPr="00AD207F" w:rsidRDefault="00D040EC" w:rsidP="00C3510A">
      <w:pPr>
        <w:tabs>
          <w:tab w:val="left" w:pos="3969"/>
        </w:tabs>
        <w:jc w:val="both"/>
        <w:rPr>
          <w:rFonts w:ascii="Calibri" w:hAnsi="Calibri" w:cs="Calibri"/>
          <w:sz w:val="22"/>
          <w:szCs w:val="22"/>
        </w:rPr>
      </w:pPr>
    </w:p>
    <w:p w14:paraId="1C90B254" w14:textId="446AFD30" w:rsidR="00133FE7" w:rsidRPr="0082785A" w:rsidRDefault="00133FE7" w:rsidP="00C3510A">
      <w:pPr>
        <w:tabs>
          <w:tab w:val="left" w:pos="3969"/>
        </w:tabs>
        <w:jc w:val="both"/>
        <w:rPr>
          <w:rFonts w:asciiTheme="minorHAnsi" w:hAnsiTheme="minorHAnsi" w:cstheme="minorHAnsi"/>
          <w:sz w:val="22"/>
          <w:szCs w:val="22"/>
        </w:rPr>
      </w:pPr>
    </w:p>
    <w:p w14:paraId="7BCA2B9E" w14:textId="3163AE97" w:rsidR="00D040EC" w:rsidRPr="0082785A" w:rsidRDefault="00246CD4" w:rsidP="00C3510A">
      <w:pPr>
        <w:pStyle w:val="Style1"/>
        <w:rPr>
          <w:sz w:val="22"/>
          <w:szCs w:val="22"/>
        </w:rPr>
      </w:pPr>
      <w:r w:rsidRPr="0082785A">
        <w:rPr>
          <w:sz w:val="22"/>
          <w:szCs w:val="22"/>
        </w:rPr>
        <w:t>Article 6. Champ d’Application de l’Accord</w:t>
      </w:r>
    </w:p>
    <w:p w14:paraId="232C2A42" w14:textId="1766A585" w:rsidR="00D040EC" w:rsidRPr="0082785A" w:rsidRDefault="00D040EC" w:rsidP="00C3510A">
      <w:pPr>
        <w:pStyle w:val="Style2"/>
        <w:ind w:firstLine="0"/>
        <w:rPr>
          <w:sz w:val="22"/>
          <w:szCs w:val="22"/>
          <w:u w:val="none"/>
        </w:rPr>
      </w:pPr>
    </w:p>
    <w:p w14:paraId="705DF5FF" w14:textId="277A75DB" w:rsidR="00D040EC" w:rsidRPr="0082785A" w:rsidRDefault="00D040EC" w:rsidP="00C3510A">
      <w:pPr>
        <w:pStyle w:val="Style2"/>
        <w:ind w:firstLine="567"/>
        <w:rPr>
          <w:sz w:val="22"/>
          <w:szCs w:val="22"/>
        </w:rPr>
      </w:pPr>
      <w:r w:rsidRPr="0082785A">
        <w:rPr>
          <w:sz w:val="22"/>
          <w:szCs w:val="22"/>
          <w:u w:val="none"/>
        </w:rPr>
        <w:t xml:space="preserve">6.1. </w:t>
      </w:r>
      <w:r w:rsidRPr="0082785A">
        <w:rPr>
          <w:sz w:val="22"/>
          <w:szCs w:val="22"/>
        </w:rPr>
        <w:t>Société</w:t>
      </w:r>
      <w:r w:rsidR="0082785A" w:rsidRPr="0082785A">
        <w:rPr>
          <w:sz w:val="22"/>
          <w:szCs w:val="22"/>
        </w:rPr>
        <w:t xml:space="preserve"> c</w:t>
      </w:r>
      <w:r w:rsidRPr="0082785A">
        <w:rPr>
          <w:sz w:val="22"/>
          <w:szCs w:val="22"/>
        </w:rPr>
        <w:t>oncernée</w:t>
      </w:r>
    </w:p>
    <w:p w14:paraId="5FB3378A" w14:textId="77777777" w:rsidR="00D040EC" w:rsidRPr="0082785A" w:rsidRDefault="00D040EC" w:rsidP="00C3510A">
      <w:pPr>
        <w:jc w:val="both"/>
        <w:rPr>
          <w:sz w:val="22"/>
          <w:szCs w:val="22"/>
        </w:rPr>
      </w:pPr>
    </w:p>
    <w:p w14:paraId="7966855E" w14:textId="1D5B06F3" w:rsidR="00D040EC" w:rsidRPr="0082785A" w:rsidRDefault="00D040EC" w:rsidP="00C3510A">
      <w:pPr>
        <w:jc w:val="both"/>
        <w:rPr>
          <w:rFonts w:asciiTheme="minorHAnsi" w:hAnsiTheme="minorHAnsi" w:cstheme="minorHAnsi"/>
          <w:sz w:val="22"/>
          <w:szCs w:val="22"/>
        </w:rPr>
      </w:pPr>
      <w:r w:rsidRPr="0082785A">
        <w:rPr>
          <w:rFonts w:asciiTheme="minorHAnsi" w:hAnsiTheme="minorHAnsi" w:cstheme="minorHAnsi"/>
          <w:sz w:val="22"/>
          <w:szCs w:val="22"/>
        </w:rPr>
        <w:t xml:space="preserve">Le présent accord s’applique </w:t>
      </w:r>
      <w:r w:rsidR="0082785A" w:rsidRPr="0082785A">
        <w:rPr>
          <w:rFonts w:asciiTheme="minorHAnsi" w:hAnsiTheme="minorHAnsi" w:cstheme="minorHAnsi"/>
          <w:sz w:val="22"/>
          <w:szCs w:val="22"/>
        </w:rPr>
        <w:t xml:space="preserve">à la Société </w:t>
      </w:r>
      <w:r w:rsidRPr="0082785A">
        <w:rPr>
          <w:rFonts w:asciiTheme="minorHAnsi" w:hAnsiTheme="minorHAnsi" w:cstheme="minorHAnsi"/>
          <w:sz w:val="22"/>
          <w:szCs w:val="22"/>
        </w:rPr>
        <w:t xml:space="preserve">SPAC implantée en France métropolitaine. </w:t>
      </w:r>
    </w:p>
    <w:p w14:paraId="1FA62575" w14:textId="77777777" w:rsidR="00D040EC" w:rsidRPr="0082785A" w:rsidRDefault="00D040EC" w:rsidP="00C3510A">
      <w:pPr>
        <w:jc w:val="both"/>
        <w:rPr>
          <w:rFonts w:asciiTheme="minorHAnsi" w:hAnsiTheme="minorHAnsi" w:cstheme="minorHAnsi"/>
          <w:sz w:val="22"/>
          <w:szCs w:val="22"/>
        </w:rPr>
      </w:pPr>
    </w:p>
    <w:p w14:paraId="33977408" w14:textId="10A2FD7B" w:rsidR="00D040EC" w:rsidRPr="0082785A" w:rsidRDefault="00D040EC" w:rsidP="00C3510A">
      <w:pPr>
        <w:pStyle w:val="Style2"/>
        <w:ind w:firstLine="567"/>
        <w:rPr>
          <w:sz w:val="22"/>
          <w:szCs w:val="22"/>
        </w:rPr>
      </w:pPr>
      <w:r w:rsidRPr="00BD6B81">
        <w:rPr>
          <w:sz w:val="22"/>
          <w:szCs w:val="22"/>
          <w:u w:val="none"/>
        </w:rPr>
        <w:t xml:space="preserve">6.2. </w:t>
      </w:r>
      <w:r w:rsidRPr="00BD6B81">
        <w:rPr>
          <w:sz w:val="22"/>
          <w:szCs w:val="22"/>
        </w:rPr>
        <w:t>Entrée / Sortie d’une Société du Champ d’Application de l’Accord</w:t>
      </w:r>
    </w:p>
    <w:p w14:paraId="544B18C4" w14:textId="77777777" w:rsidR="00D040EC" w:rsidRPr="0082785A" w:rsidRDefault="00D040EC" w:rsidP="00C3510A">
      <w:pPr>
        <w:jc w:val="both"/>
        <w:rPr>
          <w:sz w:val="22"/>
          <w:szCs w:val="22"/>
        </w:rPr>
      </w:pPr>
    </w:p>
    <w:p w14:paraId="60020A71" w14:textId="4EFF4631" w:rsidR="00D040EC" w:rsidRPr="0082785A" w:rsidRDefault="00D040EC" w:rsidP="00C3510A">
      <w:pPr>
        <w:jc w:val="both"/>
        <w:rPr>
          <w:rFonts w:asciiTheme="minorHAnsi" w:hAnsiTheme="minorHAnsi" w:cstheme="minorHAnsi"/>
          <w:sz w:val="22"/>
          <w:szCs w:val="22"/>
        </w:rPr>
      </w:pPr>
      <w:r w:rsidRPr="0082785A">
        <w:rPr>
          <w:rFonts w:asciiTheme="minorHAnsi" w:hAnsiTheme="minorHAnsi" w:cstheme="minorHAnsi"/>
          <w:sz w:val="22"/>
          <w:szCs w:val="22"/>
        </w:rPr>
        <w:t>Si au cours de la durée d’application de l’accord, une Société intègre le périmètre d</w:t>
      </w:r>
      <w:r w:rsidR="0082785A" w:rsidRPr="0082785A">
        <w:rPr>
          <w:rFonts w:asciiTheme="minorHAnsi" w:hAnsiTheme="minorHAnsi" w:cstheme="minorHAnsi"/>
          <w:sz w:val="22"/>
          <w:szCs w:val="22"/>
        </w:rPr>
        <w:t>e la Société</w:t>
      </w:r>
      <w:r w:rsidRPr="0082785A">
        <w:rPr>
          <w:rFonts w:asciiTheme="minorHAnsi" w:hAnsiTheme="minorHAnsi" w:cstheme="minorHAnsi"/>
          <w:sz w:val="22"/>
          <w:szCs w:val="22"/>
        </w:rPr>
        <w:t xml:space="preserve"> SPAC en France métropolitaine, le présent accord aura vocation à s’appliquer de plein droit à cette Société si celle-ci est détenue à plus de 50%</w:t>
      </w:r>
      <w:r w:rsidR="009B28B2">
        <w:rPr>
          <w:rFonts w:asciiTheme="minorHAnsi" w:hAnsiTheme="minorHAnsi" w:cstheme="minorHAnsi"/>
          <w:sz w:val="22"/>
          <w:szCs w:val="22"/>
        </w:rPr>
        <w:t xml:space="preserve"> par la Société SPAC</w:t>
      </w:r>
      <w:r w:rsidRPr="0082785A">
        <w:rPr>
          <w:rFonts w:asciiTheme="minorHAnsi" w:hAnsiTheme="minorHAnsi" w:cstheme="minorHAnsi"/>
          <w:sz w:val="22"/>
          <w:szCs w:val="22"/>
        </w:rPr>
        <w:t xml:space="preserve">. </w:t>
      </w:r>
    </w:p>
    <w:p w14:paraId="5FD67FE3" w14:textId="77777777" w:rsidR="00D040EC" w:rsidRPr="0082785A" w:rsidRDefault="00D040EC" w:rsidP="00C3510A">
      <w:pPr>
        <w:jc w:val="both"/>
        <w:rPr>
          <w:rFonts w:asciiTheme="minorHAnsi" w:hAnsiTheme="minorHAnsi" w:cstheme="minorHAnsi"/>
          <w:sz w:val="22"/>
          <w:szCs w:val="22"/>
        </w:rPr>
      </w:pPr>
    </w:p>
    <w:p w14:paraId="495778D4" w14:textId="59614740" w:rsidR="00D040EC" w:rsidRPr="0082785A" w:rsidRDefault="00D040EC" w:rsidP="00C3510A">
      <w:pPr>
        <w:jc w:val="both"/>
        <w:rPr>
          <w:rFonts w:asciiTheme="minorHAnsi" w:hAnsiTheme="minorHAnsi" w:cstheme="minorHAnsi"/>
          <w:sz w:val="22"/>
          <w:szCs w:val="22"/>
        </w:rPr>
      </w:pPr>
      <w:r w:rsidRPr="0082785A">
        <w:rPr>
          <w:rFonts w:asciiTheme="minorHAnsi" w:hAnsiTheme="minorHAnsi" w:cstheme="minorHAnsi"/>
          <w:sz w:val="22"/>
          <w:szCs w:val="22"/>
        </w:rPr>
        <w:t>De même, si au cours de la durée d’application de l’accord, en application de l’article L.2323-33 du Code du travail, une nouvelle Société est créée au sein d</w:t>
      </w:r>
      <w:r w:rsidR="0082785A" w:rsidRPr="0082785A">
        <w:rPr>
          <w:rFonts w:asciiTheme="minorHAnsi" w:hAnsiTheme="minorHAnsi" w:cstheme="minorHAnsi"/>
          <w:sz w:val="22"/>
          <w:szCs w:val="22"/>
        </w:rPr>
        <w:t>e la Société</w:t>
      </w:r>
      <w:r w:rsidRPr="0082785A">
        <w:rPr>
          <w:rFonts w:asciiTheme="minorHAnsi" w:hAnsiTheme="minorHAnsi" w:cstheme="minorHAnsi"/>
          <w:sz w:val="22"/>
          <w:szCs w:val="22"/>
        </w:rPr>
        <w:t xml:space="preserve"> SPAC, le présent accord aura vocation à s’appliquer à la nouvelle Société issue d’une telle opération, si celle-ci est détenue à plus de 50% par l</w:t>
      </w:r>
      <w:r w:rsidR="0082785A" w:rsidRPr="0082785A">
        <w:rPr>
          <w:rFonts w:asciiTheme="minorHAnsi" w:hAnsiTheme="minorHAnsi" w:cstheme="minorHAnsi"/>
          <w:sz w:val="22"/>
          <w:szCs w:val="22"/>
        </w:rPr>
        <w:t>a</w:t>
      </w:r>
      <w:r w:rsidRPr="0082785A">
        <w:rPr>
          <w:rFonts w:asciiTheme="minorHAnsi" w:hAnsiTheme="minorHAnsi" w:cstheme="minorHAnsi"/>
          <w:sz w:val="22"/>
          <w:szCs w:val="22"/>
        </w:rPr>
        <w:t xml:space="preserve"> </w:t>
      </w:r>
      <w:r w:rsidR="0082785A" w:rsidRPr="0082785A">
        <w:rPr>
          <w:rFonts w:asciiTheme="minorHAnsi" w:hAnsiTheme="minorHAnsi" w:cstheme="minorHAnsi"/>
          <w:sz w:val="22"/>
          <w:szCs w:val="22"/>
        </w:rPr>
        <w:t>Société</w:t>
      </w:r>
      <w:r w:rsidRPr="0082785A">
        <w:rPr>
          <w:rFonts w:asciiTheme="minorHAnsi" w:hAnsiTheme="minorHAnsi" w:cstheme="minorHAnsi"/>
          <w:sz w:val="22"/>
          <w:szCs w:val="22"/>
        </w:rPr>
        <w:t xml:space="preserve"> SPAC. </w:t>
      </w:r>
    </w:p>
    <w:p w14:paraId="3FC2B7C5" w14:textId="6EF7C05B" w:rsidR="00D040EC" w:rsidRDefault="00D040EC" w:rsidP="00C3510A">
      <w:pPr>
        <w:jc w:val="both"/>
        <w:rPr>
          <w:sz w:val="22"/>
          <w:szCs w:val="22"/>
        </w:rPr>
      </w:pPr>
    </w:p>
    <w:p w14:paraId="201C2E47" w14:textId="77777777" w:rsidR="0084557F" w:rsidRPr="0082785A" w:rsidRDefault="0084557F" w:rsidP="00C3510A">
      <w:pPr>
        <w:jc w:val="both"/>
        <w:rPr>
          <w:sz w:val="22"/>
          <w:szCs w:val="22"/>
        </w:rPr>
      </w:pPr>
    </w:p>
    <w:p w14:paraId="319B4C2F" w14:textId="77777777" w:rsidR="00D040EC" w:rsidRPr="0082785A" w:rsidRDefault="00D040EC" w:rsidP="00C3510A">
      <w:pPr>
        <w:jc w:val="both"/>
        <w:rPr>
          <w:sz w:val="22"/>
          <w:szCs w:val="22"/>
        </w:rPr>
      </w:pPr>
    </w:p>
    <w:p w14:paraId="2C10C979" w14:textId="0830A128" w:rsidR="00D040EC" w:rsidRPr="0082785A" w:rsidRDefault="00246CD4" w:rsidP="00C3510A">
      <w:pPr>
        <w:pStyle w:val="Style1"/>
        <w:rPr>
          <w:sz w:val="22"/>
          <w:szCs w:val="22"/>
        </w:rPr>
      </w:pPr>
      <w:r w:rsidRPr="0082785A">
        <w:rPr>
          <w:sz w:val="22"/>
          <w:szCs w:val="22"/>
        </w:rPr>
        <w:t>Article 7. Entrée en Vigueur et Duree de l’Accord</w:t>
      </w:r>
    </w:p>
    <w:p w14:paraId="4CA33813" w14:textId="77777777" w:rsidR="00246CD4" w:rsidRPr="0082785A" w:rsidRDefault="00246CD4" w:rsidP="00C3510A">
      <w:pPr>
        <w:pStyle w:val="Style1"/>
        <w:rPr>
          <w:sz w:val="22"/>
          <w:szCs w:val="22"/>
        </w:rPr>
      </w:pPr>
    </w:p>
    <w:p w14:paraId="48F85437" w14:textId="552C0FF7" w:rsidR="00D040EC" w:rsidRDefault="00246CD4" w:rsidP="00C3510A">
      <w:pPr>
        <w:tabs>
          <w:tab w:val="left" w:pos="567"/>
          <w:tab w:val="left" w:pos="6237"/>
        </w:tabs>
        <w:jc w:val="both"/>
        <w:rPr>
          <w:rFonts w:ascii="Calibri" w:hAnsi="Calibri"/>
          <w:b/>
          <w:sz w:val="22"/>
          <w:szCs w:val="22"/>
        </w:rPr>
      </w:pPr>
      <w:r w:rsidRPr="009B28B2">
        <w:rPr>
          <w:rFonts w:ascii="Calibri" w:hAnsi="Calibri"/>
          <w:sz w:val="22"/>
          <w:szCs w:val="22"/>
        </w:rPr>
        <w:t>Le présent accord est conclu pour une durée déterminée d’un an.</w:t>
      </w:r>
      <w:r w:rsidR="00D040EC" w:rsidRPr="009B28B2">
        <w:rPr>
          <w:rFonts w:ascii="Calibri" w:hAnsi="Calibri"/>
          <w:sz w:val="22"/>
          <w:szCs w:val="22"/>
        </w:rPr>
        <w:t xml:space="preserve"> Il est applicable </w:t>
      </w:r>
      <w:r w:rsidR="0082785A" w:rsidRPr="009B28B2">
        <w:rPr>
          <w:rFonts w:ascii="Calibri" w:hAnsi="Calibri"/>
          <w:sz w:val="22"/>
          <w:szCs w:val="22"/>
        </w:rPr>
        <w:t>à compter du</w:t>
      </w:r>
      <w:r w:rsidR="00D040EC" w:rsidRPr="009B28B2">
        <w:rPr>
          <w:rFonts w:ascii="Calibri" w:hAnsi="Calibri"/>
          <w:sz w:val="22"/>
          <w:szCs w:val="22"/>
        </w:rPr>
        <w:t xml:space="preserve"> </w:t>
      </w:r>
      <w:r w:rsidR="00D040EC" w:rsidRPr="009B28B2">
        <w:rPr>
          <w:rFonts w:ascii="Calibri" w:hAnsi="Calibri"/>
          <w:b/>
          <w:sz w:val="22"/>
          <w:szCs w:val="22"/>
        </w:rPr>
        <w:t>1</w:t>
      </w:r>
      <w:r w:rsidR="00D040EC" w:rsidRPr="009B28B2">
        <w:rPr>
          <w:rFonts w:ascii="Calibri" w:hAnsi="Calibri"/>
          <w:b/>
          <w:sz w:val="22"/>
          <w:szCs w:val="22"/>
          <w:vertAlign w:val="superscript"/>
        </w:rPr>
        <w:t>er</w:t>
      </w:r>
      <w:r w:rsidRPr="009B28B2">
        <w:rPr>
          <w:rFonts w:ascii="Calibri" w:hAnsi="Calibri"/>
          <w:b/>
          <w:sz w:val="22"/>
          <w:szCs w:val="22"/>
        </w:rPr>
        <w:t xml:space="preserve"> janvier </w:t>
      </w:r>
      <w:r w:rsidR="00651B28" w:rsidRPr="009B28B2">
        <w:rPr>
          <w:rFonts w:ascii="Calibri" w:hAnsi="Calibri"/>
          <w:b/>
          <w:sz w:val="22"/>
          <w:szCs w:val="22"/>
        </w:rPr>
        <w:t>202</w:t>
      </w:r>
      <w:r w:rsidR="0082785A" w:rsidRPr="009B28B2">
        <w:rPr>
          <w:rFonts w:ascii="Calibri" w:hAnsi="Calibri"/>
          <w:b/>
          <w:sz w:val="22"/>
          <w:szCs w:val="22"/>
        </w:rPr>
        <w:t>6</w:t>
      </w:r>
      <w:r w:rsidR="00651B28" w:rsidRPr="009B28B2">
        <w:rPr>
          <w:rFonts w:ascii="Calibri" w:hAnsi="Calibri"/>
          <w:b/>
          <w:sz w:val="22"/>
          <w:szCs w:val="22"/>
        </w:rPr>
        <w:t>.</w:t>
      </w:r>
      <w:r w:rsidR="00D040EC" w:rsidRPr="0082785A">
        <w:rPr>
          <w:rFonts w:ascii="Calibri" w:hAnsi="Calibri"/>
          <w:b/>
          <w:sz w:val="22"/>
          <w:szCs w:val="22"/>
        </w:rPr>
        <w:t xml:space="preserve"> </w:t>
      </w:r>
    </w:p>
    <w:p w14:paraId="415DCD0C" w14:textId="77777777" w:rsidR="0084557F" w:rsidRPr="0082785A" w:rsidRDefault="0084557F" w:rsidP="00C3510A">
      <w:pPr>
        <w:tabs>
          <w:tab w:val="left" w:pos="567"/>
          <w:tab w:val="left" w:pos="6237"/>
        </w:tabs>
        <w:jc w:val="both"/>
        <w:rPr>
          <w:rFonts w:ascii="Calibri" w:hAnsi="Calibri"/>
          <w:sz w:val="22"/>
          <w:szCs w:val="22"/>
        </w:rPr>
      </w:pPr>
    </w:p>
    <w:p w14:paraId="015283E7" w14:textId="7BF81049" w:rsidR="00D040EC" w:rsidRPr="0082785A" w:rsidRDefault="00D040EC" w:rsidP="00C3510A">
      <w:pPr>
        <w:pStyle w:val="Style1"/>
        <w:rPr>
          <w:sz w:val="22"/>
          <w:szCs w:val="22"/>
        </w:rPr>
      </w:pPr>
    </w:p>
    <w:p w14:paraId="7BF6B539" w14:textId="2A8E8194" w:rsidR="00246CD4" w:rsidRPr="0082785A" w:rsidRDefault="00246CD4" w:rsidP="00C3510A">
      <w:pPr>
        <w:pStyle w:val="Style1"/>
        <w:rPr>
          <w:sz w:val="22"/>
          <w:szCs w:val="22"/>
        </w:rPr>
      </w:pPr>
      <w:r w:rsidRPr="0082785A">
        <w:rPr>
          <w:sz w:val="22"/>
          <w:szCs w:val="22"/>
        </w:rPr>
        <w:t>Article 8. Révision et Dénonciation</w:t>
      </w:r>
    </w:p>
    <w:p w14:paraId="33E35014" w14:textId="1A089EDA" w:rsidR="00D040EC" w:rsidRPr="0082785A" w:rsidRDefault="00D040EC" w:rsidP="00C3510A">
      <w:pPr>
        <w:jc w:val="both"/>
        <w:rPr>
          <w:sz w:val="22"/>
          <w:szCs w:val="22"/>
        </w:rPr>
      </w:pPr>
    </w:p>
    <w:p w14:paraId="3283EC41" w14:textId="166D53F2" w:rsidR="00D040EC" w:rsidRPr="0082785A" w:rsidRDefault="00D040EC" w:rsidP="00C3510A">
      <w:pPr>
        <w:jc w:val="both"/>
        <w:rPr>
          <w:rFonts w:asciiTheme="minorHAnsi" w:hAnsiTheme="minorHAnsi" w:cstheme="minorHAnsi"/>
          <w:sz w:val="22"/>
          <w:szCs w:val="22"/>
        </w:rPr>
      </w:pPr>
      <w:r w:rsidRPr="0082785A">
        <w:rPr>
          <w:rFonts w:asciiTheme="minorHAnsi" w:hAnsiTheme="minorHAnsi" w:cstheme="minorHAnsi"/>
          <w:sz w:val="22"/>
          <w:szCs w:val="22"/>
        </w:rPr>
        <w:t>Le présent accord pourra être révisé, en tout ou partie, à la demande de la Direction ou de l’une des Organisations Syndicales Représentatives conformément aux dispositions légales en vigueur et sous réserve d’un préavis d’une durée de deux mois. Cette demande de révision devra être notifiée et comporter l’indication des dispositions dont la révision est demandée.</w:t>
      </w:r>
    </w:p>
    <w:p w14:paraId="1F44887C" w14:textId="77777777" w:rsidR="00246CD4" w:rsidRPr="0082785A" w:rsidRDefault="00246CD4" w:rsidP="00C3510A">
      <w:pPr>
        <w:jc w:val="both"/>
        <w:rPr>
          <w:rFonts w:asciiTheme="minorHAnsi" w:hAnsiTheme="minorHAnsi" w:cstheme="minorHAnsi"/>
          <w:sz w:val="22"/>
          <w:szCs w:val="22"/>
        </w:rPr>
      </w:pPr>
    </w:p>
    <w:p w14:paraId="0A0B3D0D" w14:textId="77777777" w:rsidR="00D040EC" w:rsidRPr="0082785A" w:rsidRDefault="00D040EC" w:rsidP="00C3510A">
      <w:pPr>
        <w:jc w:val="both"/>
        <w:rPr>
          <w:rFonts w:asciiTheme="minorHAnsi" w:hAnsiTheme="minorHAnsi" w:cstheme="minorHAnsi"/>
          <w:sz w:val="22"/>
          <w:szCs w:val="22"/>
        </w:rPr>
      </w:pPr>
      <w:r w:rsidRPr="0082785A">
        <w:rPr>
          <w:rFonts w:asciiTheme="minorHAnsi" w:hAnsiTheme="minorHAnsi" w:cstheme="minorHAnsi"/>
          <w:sz w:val="22"/>
          <w:szCs w:val="22"/>
        </w:rPr>
        <w:t xml:space="preserve">Etant un accord à durée déterminée, le présent accord ne pourra pas être dénoncé. </w:t>
      </w:r>
    </w:p>
    <w:p w14:paraId="75B1EAA4" w14:textId="77777777" w:rsidR="00246CD4" w:rsidRDefault="00246CD4" w:rsidP="00C3510A">
      <w:pPr>
        <w:pStyle w:val="Style1"/>
        <w:rPr>
          <w:sz w:val="22"/>
          <w:szCs w:val="22"/>
        </w:rPr>
      </w:pPr>
    </w:p>
    <w:p w14:paraId="20EA4622" w14:textId="77777777" w:rsidR="0084557F" w:rsidRPr="0082785A" w:rsidRDefault="0084557F" w:rsidP="00C3510A">
      <w:pPr>
        <w:pStyle w:val="Style1"/>
        <w:rPr>
          <w:sz w:val="22"/>
          <w:szCs w:val="22"/>
        </w:rPr>
      </w:pPr>
    </w:p>
    <w:p w14:paraId="1A131AA0" w14:textId="1E85A31A" w:rsidR="00246CD4" w:rsidRPr="0082785A" w:rsidRDefault="00246CD4" w:rsidP="00C3510A">
      <w:pPr>
        <w:pStyle w:val="Style1"/>
        <w:rPr>
          <w:sz w:val="22"/>
          <w:szCs w:val="22"/>
        </w:rPr>
      </w:pPr>
      <w:r w:rsidRPr="0082785A">
        <w:rPr>
          <w:sz w:val="22"/>
          <w:szCs w:val="22"/>
        </w:rPr>
        <w:t>Article 9. Publicité</w:t>
      </w:r>
    </w:p>
    <w:p w14:paraId="4012D064" w14:textId="0FCBA955" w:rsidR="00D040EC" w:rsidRPr="0082785A" w:rsidRDefault="00D040EC" w:rsidP="00C3510A">
      <w:pPr>
        <w:pStyle w:val="Style1"/>
        <w:rPr>
          <w:sz w:val="22"/>
          <w:szCs w:val="22"/>
        </w:rPr>
      </w:pPr>
    </w:p>
    <w:p w14:paraId="2CD150D0" w14:textId="60DE2033" w:rsidR="00D040EC" w:rsidRPr="0082785A" w:rsidRDefault="00D040EC" w:rsidP="00C3510A">
      <w:pPr>
        <w:jc w:val="both"/>
        <w:rPr>
          <w:rFonts w:ascii="Calibri" w:hAnsi="Calibri"/>
          <w:sz w:val="22"/>
          <w:szCs w:val="22"/>
        </w:rPr>
      </w:pPr>
      <w:r w:rsidRPr="0082785A">
        <w:rPr>
          <w:rFonts w:ascii="Calibri" w:hAnsi="Calibri"/>
          <w:sz w:val="22"/>
          <w:szCs w:val="22"/>
        </w:rPr>
        <w:t xml:space="preserve">Conformément aux dispositions de l’article L.2231-5-1 du Code du travail, les accords sont rendus publics et versés dans une base de données nationale, dont le contenu est publié en ligne dans une version ne comportant pas les noms et prénoms des négociateurs et des signataires. </w:t>
      </w:r>
    </w:p>
    <w:p w14:paraId="448623D6" w14:textId="77777777" w:rsidR="00246CD4" w:rsidRPr="0082785A" w:rsidRDefault="00246CD4" w:rsidP="00C3510A">
      <w:pPr>
        <w:jc w:val="both"/>
        <w:rPr>
          <w:rFonts w:ascii="Calibri" w:hAnsi="Calibri"/>
          <w:sz w:val="22"/>
          <w:szCs w:val="22"/>
        </w:rPr>
      </w:pPr>
    </w:p>
    <w:p w14:paraId="110360CC" w14:textId="5D2D42BE" w:rsidR="00D040EC" w:rsidRPr="0082785A" w:rsidRDefault="00D040EC" w:rsidP="00C3510A">
      <w:pPr>
        <w:jc w:val="both"/>
        <w:rPr>
          <w:rFonts w:ascii="Calibri" w:hAnsi="Calibri"/>
          <w:sz w:val="22"/>
          <w:szCs w:val="22"/>
        </w:rPr>
      </w:pPr>
      <w:r w:rsidRPr="0082785A">
        <w:rPr>
          <w:rFonts w:ascii="Calibri" w:hAnsi="Calibri"/>
          <w:sz w:val="22"/>
          <w:szCs w:val="22"/>
        </w:rPr>
        <w:t>Une telle version sera déposée dans les</w:t>
      </w:r>
      <w:r w:rsidR="00246CD4" w:rsidRPr="0082785A">
        <w:rPr>
          <w:rFonts w:ascii="Calibri" w:hAnsi="Calibri"/>
          <w:sz w:val="22"/>
          <w:szCs w:val="22"/>
        </w:rPr>
        <w:t xml:space="preserve"> conditions visées à l’article 10 du présent accord. </w:t>
      </w:r>
    </w:p>
    <w:p w14:paraId="5F71BF3B" w14:textId="77777777" w:rsidR="00D040EC" w:rsidRDefault="00D040EC" w:rsidP="00C3510A">
      <w:pPr>
        <w:pStyle w:val="Style1"/>
        <w:rPr>
          <w:sz w:val="22"/>
          <w:szCs w:val="22"/>
        </w:rPr>
      </w:pPr>
    </w:p>
    <w:p w14:paraId="20975B52" w14:textId="77777777" w:rsidR="0084557F" w:rsidRPr="0082785A" w:rsidRDefault="0084557F" w:rsidP="00C3510A">
      <w:pPr>
        <w:pStyle w:val="Style1"/>
        <w:rPr>
          <w:sz w:val="22"/>
          <w:szCs w:val="22"/>
        </w:rPr>
      </w:pPr>
    </w:p>
    <w:p w14:paraId="29C22F66" w14:textId="365E7D05" w:rsidR="00D040EC" w:rsidRPr="0082785A" w:rsidRDefault="00D040EC" w:rsidP="00C3510A">
      <w:pPr>
        <w:pStyle w:val="Style1"/>
        <w:rPr>
          <w:sz w:val="22"/>
          <w:szCs w:val="22"/>
        </w:rPr>
      </w:pPr>
      <w:r w:rsidRPr="0082785A">
        <w:rPr>
          <w:sz w:val="22"/>
          <w:szCs w:val="22"/>
        </w:rPr>
        <w:t xml:space="preserve">Article </w:t>
      </w:r>
      <w:r w:rsidR="00246CD4" w:rsidRPr="0082785A">
        <w:rPr>
          <w:sz w:val="22"/>
          <w:szCs w:val="22"/>
        </w:rPr>
        <w:t>10. Notification et Dépo</w:t>
      </w:r>
      <w:r w:rsidRPr="0082785A">
        <w:rPr>
          <w:sz w:val="22"/>
          <w:szCs w:val="22"/>
        </w:rPr>
        <w:t>t</w:t>
      </w:r>
    </w:p>
    <w:p w14:paraId="19A1244A" w14:textId="77777777" w:rsidR="00D040EC" w:rsidRPr="0082785A" w:rsidRDefault="00D040EC" w:rsidP="00C3510A">
      <w:pPr>
        <w:pStyle w:val="Style1"/>
        <w:rPr>
          <w:sz w:val="22"/>
          <w:szCs w:val="22"/>
        </w:rPr>
      </w:pPr>
    </w:p>
    <w:p w14:paraId="55F9E241" w14:textId="76A8A368" w:rsidR="00D040EC" w:rsidRPr="0082785A" w:rsidRDefault="00D040EC" w:rsidP="00C3510A">
      <w:pPr>
        <w:pStyle w:val="Corpsdetexte2"/>
        <w:rPr>
          <w:rFonts w:ascii="Calibri" w:hAnsi="Calibri"/>
          <w:sz w:val="22"/>
          <w:szCs w:val="22"/>
        </w:rPr>
      </w:pPr>
      <w:r w:rsidRPr="0082785A">
        <w:rPr>
          <w:rFonts w:ascii="Calibri" w:hAnsi="Calibri"/>
          <w:sz w:val="22"/>
          <w:szCs w:val="22"/>
        </w:rPr>
        <w:t>Le présent accord</w:t>
      </w:r>
      <w:r w:rsidRPr="0082785A">
        <w:rPr>
          <w:rFonts w:asciiTheme="minorHAnsi" w:hAnsiTheme="minorHAnsi"/>
          <w:sz w:val="22"/>
          <w:szCs w:val="22"/>
        </w:rPr>
        <w:t>,</w:t>
      </w:r>
      <w:r w:rsidRPr="0082785A">
        <w:rPr>
          <w:rFonts w:ascii="Calibri" w:hAnsi="Calibri"/>
          <w:sz w:val="22"/>
          <w:szCs w:val="22"/>
        </w:rPr>
        <w:t xml:space="preserve"> </w:t>
      </w:r>
      <w:r w:rsidR="0044063C" w:rsidRPr="0082785A">
        <w:rPr>
          <w:rFonts w:ascii="Calibri" w:hAnsi="Calibri"/>
          <w:sz w:val="22"/>
          <w:szCs w:val="22"/>
        </w:rPr>
        <w:t>accompagné de son annexe</w:t>
      </w:r>
      <w:r w:rsidRPr="0082785A">
        <w:rPr>
          <w:rFonts w:ascii="Calibri" w:hAnsi="Calibri"/>
          <w:sz w:val="22"/>
          <w:szCs w:val="22"/>
        </w:rPr>
        <w:t xml:space="preserve">, sera notifié par la Société SPAC à l’ensemble des Organisations Syndicales Représentatives au niveau </w:t>
      </w:r>
      <w:r w:rsidR="0044063C" w:rsidRPr="0082785A">
        <w:rPr>
          <w:rFonts w:ascii="Calibri" w:hAnsi="Calibri"/>
          <w:sz w:val="22"/>
          <w:szCs w:val="22"/>
        </w:rPr>
        <w:t>d</w:t>
      </w:r>
      <w:r w:rsidR="0082785A" w:rsidRPr="0082785A">
        <w:rPr>
          <w:rFonts w:ascii="Calibri" w:hAnsi="Calibri"/>
          <w:sz w:val="22"/>
          <w:szCs w:val="22"/>
        </w:rPr>
        <w:t>e celle-ci</w:t>
      </w:r>
      <w:r w:rsidRPr="0082785A">
        <w:rPr>
          <w:rFonts w:ascii="Calibri" w:hAnsi="Calibri"/>
          <w:sz w:val="22"/>
          <w:szCs w:val="22"/>
        </w:rPr>
        <w:t xml:space="preserve">, signataires ou non.  </w:t>
      </w:r>
    </w:p>
    <w:p w14:paraId="6E69BA5E" w14:textId="77777777" w:rsidR="00D040EC" w:rsidRPr="0082785A" w:rsidRDefault="00D040EC" w:rsidP="00C3510A">
      <w:pPr>
        <w:pStyle w:val="Corpsdetexte2"/>
        <w:rPr>
          <w:rFonts w:ascii="Calibri" w:hAnsi="Calibri"/>
          <w:sz w:val="22"/>
          <w:szCs w:val="22"/>
        </w:rPr>
      </w:pPr>
    </w:p>
    <w:p w14:paraId="38E6F71C" w14:textId="77777777" w:rsidR="0082785A" w:rsidRPr="0082785A" w:rsidRDefault="0082785A" w:rsidP="00C3510A">
      <w:pPr>
        <w:jc w:val="both"/>
        <w:rPr>
          <w:rFonts w:ascii="Calibri" w:hAnsi="Calibri"/>
          <w:sz w:val="22"/>
          <w:szCs w:val="22"/>
        </w:rPr>
      </w:pPr>
      <w:r w:rsidRPr="0082785A">
        <w:rPr>
          <w:rFonts w:ascii="Calibri" w:hAnsi="Calibri"/>
          <w:sz w:val="22"/>
          <w:szCs w:val="22"/>
        </w:rPr>
        <w:t xml:space="preserve">Il sera transmis à la Direction Régionale Interdépartementale de l’Economie, de l’Emploi, du Travail et des Solidarités (DRIEETS) par dépôt de celui-ci sur la plateforme numérique « TéléAccords » du Ministère du Travail. </w:t>
      </w:r>
    </w:p>
    <w:p w14:paraId="168E6134" w14:textId="77777777" w:rsidR="00D040EC" w:rsidRPr="0082785A" w:rsidRDefault="00D040EC" w:rsidP="00C3510A">
      <w:pPr>
        <w:pStyle w:val="p54"/>
        <w:ind w:left="0" w:firstLine="0"/>
        <w:jc w:val="both"/>
        <w:rPr>
          <w:rFonts w:ascii="Calibri" w:hAnsi="Calibri"/>
          <w:sz w:val="22"/>
          <w:szCs w:val="22"/>
          <w:lang w:val="fr-FR"/>
        </w:rPr>
      </w:pPr>
    </w:p>
    <w:p w14:paraId="200FD1D2" w14:textId="115FDB78" w:rsidR="0082785A" w:rsidRPr="0082785A" w:rsidRDefault="0082785A" w:rsidP="00C3510A">
      <w:pPr>
        <w:jc w:val="both"/>
        <w:rPr>
          <w:rFonts w:ascii="Calibri" w:hAnsi="Calibri"/>
          <w:sz w:val="22"/>
          <w:szCs w:val="22"/>
        </w:rPr>
      </w:pPr>
      <w:r w:rsidRPr="0082785A">
        <w:rPr>
          <w:rFonts w:ascii="Calibri" w:hAnsi="Calibri"/>
          <w:sz w:val="22"/>
          <w:szCs w:val="22"/>
        </w:rPr>
        <w:t>Conformément à l’article L.2231-5-1 du code du travail, il sera également publié sur la base de données nationale, dans une version anonymisée.</w:t>
      </w:r>
    </w:p>
    <w:p w14:paraId="19F128BA" w14:textId="77777777" w:rsidR="0082785A" w:rsidRPr="0082785A" w:rsidRDefault="0082785A" w:rsidP="00C3510A">
      <w:pPr>
        <w:pStyle w:val="p54"/>
        <w:ind w:left="0" w:firstLine="0"/>
        <w:jc w:val="both"/>
        <w:rPr>
          <w:rFonts w:ascii="Calibri" w:hAnsi="Calibri"/>
          <w:sz w:val="22"/>
          <w:szCs w:val="22"/>
          <w:lang w:val="fr-FR"/>
        </w:rPr>
      </w:pPr>
    </w:p>
    <w:p w14:paraId="53B42D54" w14:textId="77777777" w:rsidR="0082785A" w:rsidRPr="0082785A" w:rsidRDefault="0082785A" w:rsidP="00C3510A">
      <w:pPr>
        <w:pStyle w:val="p54"/>
        <w:ind w:left="0" w:firstLine="0"/>
        <w:jc w:val="both"/>
        <w:rPr>
          <w:rFonts w:ascii="Calibri" w:hAnsi="Calibri"/>
          <w:sz w:val="22"/>
          <w:szCs w:val="22"/>
          <w:lang w:val="fr-FR"/>
        </w:rPr>
      </w:pPr>
      <w:r w:rsidRPr="0082785A">
        <w:rPr>
          <w:rFonts w:ascii="Calibri" w:hAnsi="Calibri"/>
          <w:sz w:val="22"/>
          <w:szCs w:val="22"/>
          <w:lang w:val="fr-FR"/>
        </w:rPr>
        <w:t xml:space="preserve">Enfin, la Société remettra un exemplaire du présent accord au greffe du Conseil de prud’hommes de Nanterre. </w:t>
      </w:r>
    </w:p>
    <w:p w14:paraId="423BCD7A" w14:textId="77777777" w:rsidR="0082785A" w:rsidRPr="0082785A" w:rsidRDefault="0082785A" w:rsidP="00C3510A">
      <w:pPr>
        <w:jc w:val="both"/>
        <w:rPr>
          <w:rFonts w:ascii="Calibri" w:hAnsi="Calibri"/>
          <w:sz w:val="22"/>
          <w:szCs w:val="22"/>
        </w:rPr>
      </w:pPr>
    </w:p>
    <w:p w14:paraId="676A2893" w14:textId="77777777" w:rsidR="0084557F" w:rsidRDefault="0084557F" w:rsidP="00C3510A">
      <w:pPr>
        <w:jc w:val="both"/>
        <w:rPr>
          <w:rFonts w:ascii="Calibri" w:hAnsi="Calibri"/>
          <w:sz w:val="22"/>
          <w:szCs w:val="22"/>
        </w:rPr>
      </w:pPr>
    </w:p>
    <w:p w14:paraId="0B46929F" w14:textId="0EC8892A" w:rsidR="0082785A" w:rsidRPr="0082785A" w:rsidRDefault="0082785A" w:rsidP="00C3510A">
      <w:pPr>
        <w:jc w:val="both"/>
        <w:rPr>
          <w:rFonts w:ascii="Calibri" w:hAnsi="Calibri"/>
          <w:sz w:val="22"/>
          <w:szCs w:val="22"/>
        </w:rPr>
      </w:pPr>
      <w:r w:rsidRPr="0082785A">
        <w:rPr>
          <w:rFonts w:ascii="Calibri" w:hAnsi="Calibri"/>
          <w:sz w:val="22"/>
          <w:szCs w:val="22"/>
        </w:rPr>
        <w:t xml:space="preserve">Fait à </w:t>
      </w:r>
      <w:r w:rsidR="009119C0">
        <w:rPr>
          <w:rFonts w:ascii="Calibri" w:hAnsi="Calibri"/>
          <w:sz w:val="22"/>
          <w:szCs w:val="22"/>
        </w:rPr>
        <w:t>Saint-Médard d’Eyrans</w:t>
      </w:r>
      <w:r w:rsidRPr="0082785A">
        <w:rPr>
          <w:rFonts w:ascii="Calibri" w:hAnsi="Calibri"/>
          <w:sz w:val="22"/>
          <w:szCs w:val="22"/>
        </w:rPr>
        <w:t xml:space="preserve"> le </w:t>
      </w:r>
      <w:r w:rsidR="00C3510A" w:rsidRPr="00C3510A">
        <w:rPr>
          <w:rFonts w:ascii="Calibri" w:hAnsi="Calibri"/>
          <w:sz w:val="22"/>
          <w:szCs w:val="22"/>
        </w:rPr>
        <w:t>19</w:t>
      </w:r>
      <w:r w:rsidRPr="00C3510A">
        <w:rPr>
          <w:rFonts w:ascii="Calibri" w:hAnsi="Calibri"/>
          <w:sz w:val="22"/>
          <w:szCs w:val="22"/>
        </w:rPr>
        <w:t xml:space="preserve"> </w:t>
      </w:r>
      <w:r w:rsidR="00C3510A" w:rsidRPr="00C3510A">
        <w:rPr>
          <w:rFonts w:ascii="Calibri" w:hAnsi="Calibri"/>
          <w:sz w:val="22"/>
          <w:szCs w:val="22"/>
        </w:rPr>
        <w:t>décembre</w:t>
      </w:r>
      <w:r w:rsidRPr="00C3510A">
        <w:rPr>
          <w:rFonts w:ascii="Calibri" w:hAnsi="Calibri"/>
          <w:sz w:val="22"/>
          <w:szCs w:val="22"/>
        </w:rPr>
        <w:t xml:space="preserve"> 202</w:t>
      </w:r>
      <w:r w:rsidR="00C3510A" w:rsidRPr="00C3510A">
        <w:rPr>
          <w:rFonts w:ascii="Calibri" w:hAnsi="Calibri"/>
          <w:sz w:val="22"/>
          <w:szCs w:val="22"/>
        </w:rPr>
        <w:t>5</w:t>
      </w:r>
      <w:r w:rsidRPr="00C3510A">
        <w:rPr>
          <w:rFonts w:ascii="Calibri" w:hAnsi="Calibri"/>
          <w:sz w:val="22"/>
          <w:szCs w:val="22"/>
        </w:rPr>
        <w:t xml:space="preserve">, </w:t>
      </w:r>
      <w:r w:rsidR="0084557F">
        <w:rPr>
          <w:rFonts w:ascii="Calibri" w:hAnsi="Calibri"/>
          <w:sz w:val="22"/>
          <w:szCs w:val="22"/>
        </w:rPr>
        <w:t>e</w:t>
      </w:r>
      <w:r w:rsidRPr="00C3510A">
        <w:rPr>
          <w:rFonts w:ascii="Calibri" w:hAnsi="Calibri"/>
          <w:sz w:val="22"/>
          <w:szCs w:val="22"/>
        </w:rPr>
        <w:t>n 5</w:t>
      </w:r>
      <w:r w:rsidRPr="0082785A">
        <w:rPr>
          <w:rFonts w:ascii="Calibri" w:hAnsi="Calibri"/>
          <w:sz w:val="22"/>
          <w:szCs w:val="22"/>
        </w:rPr>
        <w:t xml:space="preserve"> exemplaires.</w:t>
      </w:r>
    </w:p>
    <w:p w14:paraId="2D739450" w14:textId="77777777" w:rsidR="0082785A" w:rsidRPr="0082785A" w:rsidRDefault="0082785A" w:rsidP="00C3510A">
      <w:pPr>
        <w:jc w:val="both"/>
        <w:rPr>
          <w:rFonts w:ascii="Calibri" w:hAnsi="Calibri"/>
          <w:b/>
          <w:sz w:val="22"/>
          <w:szCs w:val="22"/>
          <w:u w:val="single"/>
        </w:rPr>
      </w:pPr>
    </w:p>
    <w:p w14:paraId="1B66921C" w14:textId="77777777" w:rsidR="0082785A" w:rsidRDefault="0082785A" w:rsidP="00C3510A">
      <w:pPr>
        <w:jc w:val="both"/>
        <w:rPr>
          <w:rFonts w:ascii="Calibri" w:hAnsi="Calibri"/>
          <w:b/>
          <w:sz w:val="22"/>
          <w:szCs w:val="22"/>
          <w:u w:val="single"/>
        </w:rPr>
      </w:pPr>
    </w:p>
    <w:p w14:paraId="25BA2E2C" w14:textId="77777777" w:rsidR="0084557F" w:rsidRPr="0082785A" w:rsidRDefault="0084557F" w:rsidP="00C3510A">
      <w:pPr>
        <w:jc w:val="both"/>
        <w:rPr>
          <w:rFonts w:ascii="Calibri" w:hAnsi="Calibri"/>
          <w:b/>
          <w:sz w:val="22"/>
          <w:szCs w:val="22"/>
          <w:u w:val="single"/>
        </w:rPr>
      </w:pPr>
    </w:p>
    <w:p w14:paraId="48FFEAA1" w14:textId="515FE4DD" w:rsidR="0082785A" w:rsidRPr="0082785A" w:rsidRDefault="0082785A" w:rsidP="00C3510A">
      <w:pPr>
        <w:jc w:val="both"/>
        <w:rPr>
          <w:rFonts w:ascii="Calibri" w:hAnsi="Calibri"/>
          <w:b/>
          <w:sz w:val="22"/>
          <w:szCs w:val="22"/>
          <w:u w:val="single"/>
        </w:rPr>
      </w:pPr>
      <w:r w:rsidRPr="0082785A">
        <w:rPr>
          <w:rFonts w:ascii="Calibri" w:hAnsi="Calibri"/>
          <w:b/>
          <w:sz w:val="22"/>
          <w:szCs w:val="22"/>
          <w:u w:val="single"/>
        </w:rPr>
        <w:t>Pour l</w:t>
      </w:r>
      <w:r w:rsidR="009C632E">
        <w:rPr>
          <w:rFonts w:ascii="Calibri" w:hAnsi="Calibri"/>
          <w:b/>
          <w:sz w:val="22"/>
          <w:szCs w:val="22"/>
          <w:u w:val="single"/>
        </w:rPr>
        <w:t>a</w:t>
      </w:r>
      <w:r w:rsidRPr="0082785A">
        <w:rPr>
          <w:rFonts w:ascii="Calibri" w:hAnsi="Calibri"/>
          <w:b/>
          <w:sz w:val="22"/>
          <w:szCs w:val="22"/>
          <w:u w:val="single"/>
        </w:rPr>
        <w:t xml:space="preserve"> </w:t>
      </w:r>
      <w:r w:rsidR="009C632E">
        <w:rPr>
          <w:rFonts w:ascii="Calibri" w:hAnsi="Calibri"/>
          <w:b/>
          <w:sz w:val="22"/>
          <w:szCs w:val="22"/>
          <w:u w:val="single"/>
        </w:rPr>
        <w:t>Société</w:t>
      </w:r>
      <w:r w:rsidRPr="0082785A">
        <w:rPr>
          <w:rFonts w:ascii="Calibri" w:hAnsi="Calibri"/>
          <w:b/>
          <w:sz w:val="22"/>
          <w:szCs w:val="22"/>
          <w:u w:val="single"/>
        </w:rPr>
        <w:t xml:space="preserve"> SPAC </w:t>
      </w:r>
    </w:p>
    <w:p w14:paraId="273F9C42" w14:textId="77777777" w:rsidR="0082785A" w:rsidRDefault="0082785A" w:rsidP="00C3510A">
      <w:pPr>
        <w:jc w:val="both"/>
        <w:rPr>
          <w:rFonts w:ascii="Calibri" w:hAnsi="Calibri"/>
          <w:b/>
          <w:sz w:val="22"/>
          <w:szCs w:val="22"/>
          <w:u w:val="single"/>
        </w:rPr>
      </w:pPr>
    </w:p>
    <w:p w14:paraId="37C7EB1A" w14:textId="77777777" w:rsidR="0084557F" w:rsidRDefault="0084557F" w:rsidP="00C3510A">
      <w:pPr>
        <w:jc w:val="both"/>
        <w:rPr>
          <w:rFonts w:ascii="Calibri" w:hAnsi="Calibri"/>
          <w:b/>
          <w:sz w:val="22"/>
          <w:szCs w:val="22"/>
          <w:u w:val="single"/>
        </w:rPr>
      </w:pPr>
    </w:p>
    <w:p w14:paraId="2687A1FC" w14:textId="77777777" w:rsidR="0084557F" w:rsidRPr="0082785A" w:rsidRDefault="0084557F" w:rsidP="00C3510A">
      <w:pPr>
        <w:jc w:val="both"/>
        <w:rPr>
          <w:rFonts w:ascii="Calibri" w:hAnsi="Calibri"/>
          <w:b/>
          <w:sz w:val="22"/>
          <w:szCs w:val="22"/>
          <w:u w:val="single"/>
        </w:rPr>
      </w:pPr>
    </w:p>
    <w:p w14:paraId="4E5A617F" w14:textId="77777777" w:rsidR="0082785A" w:rsidRPr="0082785A" w:rsidRDefault="0082785A" w:rsidP="00C3510A">
      <w:pPr>
        <w:jc w:val="both"/>
        <w:rPr>
          <w:rFonts w:ascii="Calibri" w:hAnsi="Calibri"/>
          <w:b/>
          <w:sz w:val="22"/>
          <w:szCs w:val="22"/>
          <w:u w:val="single"/>
        </w:rPr>
      </w:pPr>
    </w:p>
    <w:p w14:paraId="7C5B36F3" w14:textId="77777777" w:rsidR="0082785A" w:rsidRPr="0082785A" w:rsidRDefault="0082785A" w:rsidP="00C3510A">
      <w:pPr>
        <w:jc w:val="both"/>
        <w:rPr>
          <w:rFonts w:ascii="Calibri" w:hAnsi="Calibri"/>
          <w:b/>
          <w:sz w:val="22"/>
          <w:szCs w:val="22"/>
          <w:u w:val="single"/>
        </w:rPr>
      </w:pPr>
    </w:p>
    <w:p w14:paraId="5258051B" w14:textId="77777777" w:rsidR="0082785A" w:rsidRPr="0082785A" w:rsidRDefault="0082785A" w:rsidP="00C3510A">
      <w:pPr>
        <w:jc w:val="both"/>
        <w:rPr>
          <w:rFonts w:ascii="Calibri" w:hAnsi="Calibri"/>
          <w:sz w:val="22"/>
          <w:szCs w:val="22"/>
        </w:rPr>
      </w:pPr>
      <w:r w:rsidRPr="0082785A">
        <w:rPr>
          <w:rFonts w:ascii="Calibri" w:hAnsi="Calibri"/>
          <w:b/>
          <w:sz w:val="22"/>
          <w:szCs w:val="22"/>
          <w:u w:val="single"/>
        </w:rPr>
        <w:t>Pour le Syndicat CFTC</w:t>
      </w:r>
      <w:r w:rsidRPr="0082785A">
        <w:rPr>
          <w:rFonts w:ascii="Calibri" w:hAnsi="Calibri"/>
          <w:b/>
          <w:sz w:val="22"/>
          <w:szCs w:val="22"/>
        </w:rPr>
        <w:tab/>
      </w:r>
      <w:r w:rsidRPr="0082785A">
        <w:rPr>
          <w:rFonts w:ascii="Calibri" w:hAnsi="Calibri"/>
          <w:b/>
          <w:sz w:val="22"/>
          <w:szCs w:val="22"/>
        </w:rPr>
        <w:tab/>
      </w:r>
      <w:r w:rsidRPr="0082785A">
        <w:rPr>
          <w:rFonts w:ascii="Calibri" w:hAnsi="Calibri"/>
          <w:b/>
          <w:sz w:val="22"/>
          <w:szCs w:val="22"/>
        </w:rPr>
        <w:tab/>
      </w:r>
      <w:r w:rsidRPr="0082785A">
        <w:rPr>
          <w:rFonts w:ascii="Calibri" w:hAnsi="Calibri"/>
          <w:b/>
          <w:sz w:val="22"/>
          <w:szCs w:val="22"/>
        </w:rPr>
        <w:tab/>
      </w:r>
      <w:r w:rsidRPr="0082785A">
        <w:rPr>
          <w:rFonts w:ascii="Calibri" w:hAnsi="Calibri"/>
          <w:b/>
          <w:sz w:val="22"/>
          <w:szCs w:val="22"/>
        </w:rPr>
        <w:tab/>
        <w:t xml:space="preserve"> </w:t>
      </w:r>
    </w:p>
    <w:p w14:paraId="15C8CE54" w14:textId="45C44ADB" w:rsidR="0082785A" w:rsidRPr="0082785A" w:rsidRDefault="0082785A" w:rsidP="00C3510A">
      <w:pPr>
        <w:jc w:val="both"/>
        <w:rPr>
          <w:rFonts w:ascii="Calibri" w:hAnsi="Calibri"/>
          <w:sz w:val="22"/>
          <w:szCs w:val="22"/>
        </w:rPr>
      </w:pPr>
      <w:r w:rsidRPr="0082785A">
        <w:rPr>
          <w:rFonts w:ascii="Calibri" w:hAnsi="Calibri"/>
          <w:sz w:val="22"/>
          <w:szCs w:val="22"/>
        </w:rPr>
        <w:tab/>
      </w:r>
      <w:r w:rsidRPr="0082785A">
        <w:rPr>
          <w:rFonts w:ascii="Calibri" w:hAnsi="Calibri"/>
          <w:sz w:val="22"/>
          <w:szCs w:val="22"/>
        </w:rPr>
        <w:tab/>
      </w:r>
      <w:r w:rsidRPr="0082785A">
        <w:rPr>
          <w:rFonts w:ascii="Calibri" w:hAnsi="Calibri"/>
          <w:sz w:val="22"/>
          <w:szCs w:val="22"/>
        </w:rPr>
        <w:tab/>
        <w:t xml:space="preserve"> </w:t>
      </w:r>
    </w:p>
    <w:p w14:paraId="76CF7CEA" w14:textId="77777777" w:rsidR="0082785A" w:rsidRDefault="0082785A" w:rsidP="00C3510A">
      <w:pPr>
        <w:jc w:val="both"/>
        <w:rPr>
          <w:rFonts w:ascii="Calibri" w:hAnsi="Calibri"/>
          <w:b/>
          <w:sz w:val="22"/>
          <w:szCs w:val="22"/>
          <w:u w:val="single"/>
        </w:rPr>
      </w:pPr>
    </w:p>
    <w:p w14:paraId="002FE4C3" w14:textId="77777777" w:rsidR="0084557F" w:rsidRDefault="0084557F" w:rsidP="00C3510A">
      <w:pPr>
        <w:jc w:val="both"/>
        <w:rPr>
          <w:rFonts w:ascii="Calibri" w:hAnsi="Calibri"/>
          <w:b/>
          <w:sz w:val="22"/>
          <w:szCs w:val="22"/>
          <w:u w:val="single"/>
        </w:rPr>
      </w:pPr>
    </w:p>
    <w:p w14:paraId="50972619" w14:textId="77777777" w:rsidR="0084557F" w:rsidRDefault="0084557F" w:rsidP="00C3510A">
      <w:pPr>
        <w:jc w:val="both"/>
        <w:rPr>
          <w:rFonts w:ascii="Calibri" w:hAnsi="Calibri"/>
          <w:b/>
          <w:sz w:val="22"/>
          <w:szCs w:val="22"/>
          <w:u w:val="single"/>
        </w:rPr>
      </w:pPr>
    </w:p>
    <w:p w14:paraId="10F80ED4" w14:textId="77777777" w:rsidR="0082785A" w:rsidRPr="0082785A" w:rsidRDefault="0082785A" w:rsidP="00C3510A">
      <w:pPr>
        <w:jc w:val="both"/>
        <w:rPr>
          <w:rFonts w:ascii="Calibri" w:hAnsi="Calibri"/>
          <w:b/>
          <w:sz w:val="22"/>
          <w:szCs w:val="22"/>
          <w:u w:val="single"/>
        </w:rPr>
      </w:pPr>
      <w:bookmarkStart w:id="3" w:name="_Hlk184577217"/>
    </w:p>
    <w:p w14:paraId="175D8B33" w14:textId="77777777" w:rsidR="0082785A" w:rsidRPr="0082785A" w:rsidRDefault="0082785A" w:rsidP="00C3510A">
      <w:pPr>
        <w:jc w:val="both"/>
        <w:rPr>
          <w:rFonts w:ascii="Calibri" w:hAnsi="Calibri"/>
          <w:b/>
          <w:sz w:val="22"/>
          <w:szCs w:val="22"/>
          <w:u w:val="single"/>
        </w:rPr>
      </w:pPr>
    </w:p>
    <w:p w14:paraId="7AB1CF22" w14:textId="77777777" w:rsidR="0082785A" w:rsidRPr="0082785A" w:rsidRDefault="0082785A" w:rsidP="00C3510A">
      <w:pPr>
        <w:jc w:val="both"/>
        <w:rPr>
          <w:rFonts w:ascii="Calibri" w:hAnsi="Calibri"/>
          <w:b/>
          <w:sz w:val="22"/>
          <w:szCs w:val="22"/>
          <w:u w:val="single"/>
        </w:rPr>
      </w:pPr>
      <w:r w:rsidRPr="0082785A">
        <w:rPr>
          <w:rFonts w:ascii="Calibri" w:hAnsi="Calibri"/>
          <w:b/>
          <w:sz w:val="22"/>
          <w:szCs w:val="22"/>
          <w:u w:val="single"/>
        </w:rPr>
        <w:t xml:space="preserve">Pour le Syndicat CGT </w:t>
      </w:r>
    </w:p>
    <w:bookmarkEnd w:id="3"/>
    <w:p w14:paraId="13283134" w14:textId="77777777" w:rsidR="0082785A" w:rsidRPr="0082785A" w:rsidRDefault="0082785A" w:rsidP="00C3510A">
      <w:pPr>
        <w:jc w:val="both"/>
        <w:rPr>
          <w:rFonts w:asciiTheme="minorHAnsi" w:hAnsiTheme="minorHAnsi" w:cstheme="minorHAnsi"/>
          <w:b/>
          <w:sz w:val="22"/>
          <w:szCs w:val="22"/>
        </w:rPr>
      </w:pPr>
    </w:p>
    <w:p w14:paraId="42ED9BF5" w14:textId="77777777" w:rsidR="0082785A" w:rsidRDefault="0082785A" w:rsidP="00C3510A">
      <w:pPr>
        <w:jc w:val="both"/>
        <w:rPr>
          <w:rFonts w:asciiTheme="minorHAnsi" w:hAnsiTheme="minorHAnsi" w:cstheme="minorHAnsi"/>
          <w:b/>
          <w:sz w:val="22"/>
          <w:szCs w:val="22"/>
        </w:rPr>
      </w:pPr>
    </w:p>
    <w:p w14:paraId="5C0ECD2C" w14:textId="77777777" w:rsidR="0084557F" w:rsidRDefault="0084557F" w:rsidP="00C3510A">
      <w:pPr>
        <w:jc w:val="both"/>
        <w:rPr>
          <w:rFonts w:asciiTheme="minorHAnsi" w:hAnsiTheme="minorHAnsi" w:cstheme="minorHAnsi"/>
          <w:b/>
          <w:sz w:val="22"/>
          <w:szCs w:val="22"/>
        </w:rPr>
      </w:pPr>
    </w:p>
    <w:p w14:paraId="40D21652" w14:textId="77777777" w:rsidR="0084557F" w:rsidRDefault="0084557F" w:rsidP="00C3510A">
      <w:pPr>
        <w:jc w:val="both"/>
        <w:rPr>
          <w:rFonts w:asciiTheme="minorHAnsi" w:hAnsiTheme="minorHAnsi" w:cstheme="minorHAnsi"/>
          <w:b/>
          <w:sz w:val="22"/>
          <w:szCs w:val="22"/>
        </w:rPr>
      </w:pPr>
    </w:p>
    <w:p w14:paraId="3084DE7F" w14:textId="77777777" w:rsidR="0082785A" w:rsidRPr="0082785A" w:rsidRDefault="0082785A" w:rsidP="00C3510A">
      <w:pPr>
        <w:jc w:val="both"/>
        <w:rPr>
          <w:rFonts w:asciiTheme="minorHAnsi" w:hAnsiTheme="minorHAnsi" w:cstheme="minorHAnsi"/>
          <w:b/>
          <w:sz w:val="22"/>
          <w:szCs w:val="22"/>
        </w:rPr>
      </w:pPr>
    </w:p>
    <w:p w14:paraId="74587577" w14:textId="77777777" w:rsidR="0082785A" w:rsidRPr="0082785A" w:rsidRDefault="0082785A" w:rsidP="00C3510A">
      <w:pPr>
        <w:jc w:val="both"/>
        <w:rPr>
          <w:rFonts w:ascii="Calibri" w:hAnsi="Calibri"/>
          <w:b/>
          <w:sz w:val="22"/>
          <w:szCs w:val="22"/>
          <w:u w:val="single"/>
        </w:rPr>
      </w:pPr>
      <w:r w:rsidRPr="0082785A">
        <w:rPr>
          <w:rFonts w:ascii="Calibri" w:hAnsi="Calibri"/>
          <w:b/>
          <w:sz w:val="22"/>
          <w:szCs w:val="22"/>
          <w:u w:val="single"/>
        </w:rPr>
        <w:t>Pour le Syndicat FO</w:t>
      </w:r>
    </w:p>
    <w:sectPr w:rsidR="0082785A" w:rsidRPr="0082785A" w:rsidSect="00C933F9">
      <w:footerReference w:type="even" r:id="rId9"/>
      <w:footerReference w:type="default" r:id="rId10"/>
      <w:footerReference w:type="first" r:id="rId11"/>
      <w:pgSz w:w="11906" w:h="16838" w:code="9"/>
      <w:pgMar w:top="709" w:right="1418" w:bottom="425" w:left="1418" w:header="72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7E1F28" w14:textId="77777777" w:rsidR="005D776D" w:rsidRDefault="005D776D">
      <w:r>
        <w:separator/>
      </w:r>
    </w:p>
  </w:endnote>
  <w:endnote w:type="continuationSeparator" w:id="0">
    <w:p w14:paraId="546B577E" w14:textId="77777777" w:rsidR="005D776D" w:rsidRDefault="005D77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Symbol">
    <w:panose1 w:val="020B0502040204020203"/>
    <w:charset w:val="00"/>
    <w:family w:val="swiss"/>
    <w:pitch w:val="variable"/>
    <w:sig w:usb0="800001E3" w:usb1="1200FFEF" w:usb2="00040000" w:usb3="00000000" w:csb0="00000001" w:csb1="00000000"/>
  </w:font>
  <w:font w:name="Calibri">
    <w:altName w:val="Calibri"/>
    <w:panose1 w:val="020F0502020204030204"/>
    <w:charset w:val="00"/>
    <w:family w:val="swiss"/>
    <w:pitch w:val="variable"/>
    <w:sig w:usb0="E4002EFF" w:usb1="C200247B" w:usb2="00000009" w:usb3="00000000" w:csb0="000001FF" w:csb1="00000000"/>
  </w:font>
  <w:font w:name="Roboto Light">
    <w:charset w:val="00"/>
    <w:family w:val="auto"/>
    <w:pitch w:val="variable"/>
    <w:sig w:usb0="E0000AFF" w:usb1="5000217F" w:usb2="00000021" w:usb3="00000000" w:csb0="0000019F" w:csb1="00000000"/>
  </w:font>
  <w:font w:name="Comic Sans MS">
    <w:panose1 w:val="030F0702030302020204"/>
    <w:charset w:val="00"/>
    <w:family w:val="script"/>
    <w:pitch w:val="variable"/>
    <w:sig w:usb0="00000687" w:usb1="00000013" w:usb2="00000000" w:usb3="00000000" w:csb0="0000009F" w:csb1="00000000"/>
  </w:font>
  <w:font w:name="Tahoma">
    <w:altName w:val="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F35C54" w14:textId="423182FC" w:rsidR="00BA2810" w:rsidRDefault="00502C48" w:rsidP="00BA2810">
    <w:pPr>
      <w:pStyle w:val="Pieddepage"/>
      <w:framePr w:wrap="around" w:vAnchor="text" w:hAnchor="margin" w:xAlign="right" w:y="1"/>
      <w:rPr>
        <w:rStyle w:val="Numrodepage"/>
      </w:rPr>
    </w:pPr>
    <w:r>
      <w:rPr>
        <w:noProof/>
      </w:rPr>
      <mc:AlternateContent>
        <mc:Choice Requires="wps">
          <w:drawing>
            <wp:anchor distT="0" distB="0" distL="0" distR="0" simplePos="0" relativeHeight="251659264" behindDoc="0" locked="0" layoutInCell="1" allowOverlap="1" wp14:anchorId="007ADA8A" wp14:editId="2D7DEB43">
              <wp:simplePos x="635" y="635"/>
              <wp:positionH relativeFrom="page">
                <wp:align>center</wp:align>
              </wp:positionH>
              <wp:positionV relativeFrom="page">
                <wp:align>bottom</wp:align>
              </wp:positionV>
              <wp:extent cx="4411980" cy="336550"/>
              <wp:effectExtent l="0" t="0" r="7620" b="0"/>
              <wp:wrapNone/>
              <wp:docPr id="1680744941" name="Zone de texte 2" descr="C2 - COLAS GROUP INTERNAL: Employees and partners who need to know.">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11980" cy="336550"/>
                      </a:xfrm>
                      <a:prstGeom prst="rect">
                        <a:avLst/>
                      </a:prstGeom>
                      <a:noFill/>
                      <a:ln>
                        <a:noFill/>
                      </a:ln>
                    </wps:spPr>
                    <wps:txbx>
                      <w:txbxContent>
                        <w:p w14:paraId="4467F8FB" w14:textId="63C78D69" w:rsidR="00502C48" w:rsidRPr="00C2156E" w:rsidRDefault="00502C48" w:rsidP="00502C48">
                          <w:pPr>
                            <w:rPr>
                              <w:rFonts w:ascii="Arial" w:eastAsia="Arial" w:hAnsi="Arial" w:cs="Arial"/>
                              <w:noProof/>
                              <w:color w:val="29CF00"/>
                              <w:lang w:val="en-US"/>
                            </w:rPr>
                          </w:pPr>
                          <w:r w:rsidRPr="00C2156E">
                            <w:rPr>
                              <w:rFonts w:ascii="Arial" w:eastAsia="Arial" w:hAnsi="Arial" w:cs="Arial"/>
                              <w:noProof/>
                              <w:color w:val="29CF00"/>
                              <w:lang w:val="en-US"/>
                            </w:rPr>
                            <w:t>C2 - COLAS GROUP INTERNAL: Employees and partners who need to know.</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007ADA8A" id="_x0000_t202" coordsize="21600,21600" o:spt="202" path="m,l,21600r21600,l21600,xe">
              <v:stroke joinstyle="miter"/>
              <v:path gradientshapeok="t" o:connecttype="rect"/>
            </v:shapetype>
            <v:shape id="Zone de texte 2" o:spid="_x0000_s1026" type="#_x0000_t202" alt="C2 - COLAS GROUP INTERNAL: Employees and partners who need to know." style="position:absolute;margin-left:0;margin-top:0;width:347.4pt;height:26.5pt;z-index:251659264;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Z4eMCwIAABYEAAAOAAAAZHJzL2Uyb0RvYy54bWysU01v2zAMvQ/YfxB0X2y3TdEacYqsRYYB&#10;QVsgHXpWZCk2IImCpMTOfv0oxU66tqdhF5kmKX689zS767Uie+F8C6aixSSnRBgOdWu2Ff31svx2&#10;Q4kPzNRMgREVPQhP7+Zfv8w6W4oLaEDVwhEsYnzZ2Yo2IdgyyzxvhGZ+AlYYDEpwmgX8ddusdqzD&#10;6lplF3l+nXXgauuAC+/R+3AM0nmqL6Xg4UlKLwJRFcXZQjpdOjfxzOYzVm4ds03LhzHYP0yhWWuw&#10;6anUAwuM7Fz7oZRuuQMPMkw46AykbLlIO+A2Rf5um3XDrEi7IDjenmDy/68sf9yv7bMjof8OPRIY&#10;AemsLz064z69dDp+cVKCcYTwcIJN9IFwdF5dFcXtDYY4xi4vr6fThGt2vm2dDz8EaBKNijqkJaHF&#10;9isfsCOmjimxmYFlq1SiRpm/HJgYPdl5xGiFftMPc2+gPuA6Do5Me8uXLfZcMR+emUNqcUyUa3jC&#10;QyroKgqDRUkD7vdn/piPiGOUkg6lUlGDWqZE/TTIRFTVaLjR2CSjuM2nOcbNTt8DCrDAt2B5MtHr&#10;ghpN6UC/opAXsRGGmOHYrqKb0bwPR83iQ+BisUhJKCDLwsqsLY+lI04RxJf+lTk7IB2Qo0cYdcTK&#10;d4Afc+NNbxe7gLAnNiKmRyAHqFF8iaThoUR1v/1PWefnPP8DAAD//wMAUEsDBBQABgAIAAAAIQBA&#10;faCN2gAAAAQBAAAPAAAAZHJzL2Rvd25yZXYueG1sTI/BTsMwDIbvSLxDZCRuLGWFCUrTCU3iNIS0&#10;jQs3L/HaQuNUTbp1b4/hAhdL1m99/v5yOflOHWmIbWADt7MMFLENruXawPvu5eYBVEzIDrvAZOBM&#10;EZbV5UWJhQsn3tBxm2olEI4FGmhS6guto23IY5yFnliyQxg8JlmHWrsBTwL3nZ5n2UJ7bFk+NNjT&#10;qiH7tR29gftNeh3feJd/TPPz57pf2fywtsZcX03PT6ASTenvGH70RR0qcdqHkV1UnQEpkn6nZIvH&#10;O6mxF3Cega5K/V+++gYAAP//AwBQSwECLQAUAAYACAAAACEAtoM4kv4AAADhAQAAEwAAAAAAAAAA&#10;AAAAAAAAAAAAW0NvbnRlbnRfVHlwZXNdLnhtbFBLAQItABQABgAIAAAAIQA4/SH/1gAAAJQBAAAL&#10;AAAAAAAAAAAAAAAAAC8BAABfcmVscy8ucmVsc1BLAQItABQABgAIAAAAIQCCZ4eMCwIAABYEAAAO&#10;AAAAAAAAAAAAAAAAAC4CAABkcnMvZTJvRG9jLnhtbFBLAQItABQABgAIAAAAIQBAfaCN2gAAAAQB&#10;AAAPAAAAAAAAAAAAAAAAAGUEAABkcnMvZG93bnJldi54bWxQSwUGAAAAAAQABADzAAAAbAUAAAAA&#10;" filled="f" stroked="f">
              <v:textbox style="mso-fit-shape-to-text:t" inset="0,0,0,15pt">
                <w:txbxContent>
                  <w:p w14:paraId="4467F8FB" w14:textId="63C78D69" w:rsidR="00502C48" w:rsidRPr="00C2156E" w:rsidRDefault="00502C48" w:rsidP="00502C48">
                    <w:pPr>
                      <w:rPr>
                        <w:rFonts w:ascii="Arial" w:eastAsia="Arial" w:hAnsi="Arial" w:cs="Arial"/>
                        <w:noProof/>
                        <w:color w:val="29CF00"/>
                        <w:lang w:val="en-US"/>
                      </w:rPr>
                    </w:pPr>
                    <w:r w:rsidRPr="00C2156E">
                      <w:rPr>
                        <w:rFonts w:ascii="Arial" w:eastAsia="Arial" w:hAnsi="Arial" w:cs="Arial"/>
                        <w:noProof/>
                        <w:color w:val="29CF00"/>
                        <w:lang w:val="en-US"/>
                      </w:rPr>
                      <w:t>C2 - COLAS GROUP INTERNAL: Employees and partners who need to know.</w:t>
                    </w:r>
                  </w:p>
                </w:txbxContent>
              </v:textbox>
              <w10:wrap anchorx="page" anchory="page"/>
            </v:shape>
          </w:pict>
        </mc:Fallback>
      </mc:AlternateContent>
    </w:r>
    <w:r w:rsidR="00BA2810">
      <w:rPr>
        <w:rStyle w:val="Numrodepage"/>
      </w:rPr>
      <w:fldChar w:fldCharType="begin"/>
    </w:r>
    <w:r w:rsidR="00BA2810">
      <w:rPr>
        <w:rStyle w:val="Numrodepage"/>
      </w:rPr>
      <w:instrText xml:space="preserve">PAGE  </w:instrText>
    </w:r>
    <w:r w:rsidR="00BA2810">
      <w:rPr>
        <w:rStyle w:val="Numrodepage"/>
      </w:rPr>
      <w:fldChar w:fldCharType="end"/>
    </w:r>
  </w:p>
  <w:p w14:paraId="2029EE7D" w14:textId="77777777" w:rsidR="00BA2810" w:rsidRDefault="00BA2810" w:rsidP="00BA2810">
    <w:pPr>
      <w:pStyle w:val="Pieddepag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D9B8BB" w14:textId="595FE6FD" w:rsidR="00BA2810" w:rsidRPr="00502C48" w:rsidRDefault="00502C48" w:rsidP="007F5987">
    <w:pPr>
      <w:pStyle w:val="Pieddepage"/>
      <w:framePr w:wrap="around" w:vAnchor="text" w:hAnchor="margin" w:xAlign="right" w:y="1"/>
      <w:jc w:val="right"/>
      <w:rPr>
        <w:rStyle w:val="Numrodepage"/>
        <w:rFonts w:asciiTheme="minorHAnsi" w:hAnsiTheme="minorHAnsi" w:cstheme="minorHAnsi"/>
        <w:sz w:val="18"/>
        <w:szCs w:val="18"/>
      </w:rPr>
    </w:pPr>
    <w:r>
      <w:rPr>
        <w:rFonts w:asciiTheme="minorHAnsi" w:hAnsiTheme="minorHAnsi" w:cstheme="minorHAnsi"/>
        <w:noProof/>
        <w:sz w:val="18"/>
        <w:szCs w:val="18"/>
      </w:rPr>
      <mc:AlternateContent>
        <mc:Choice Requires="wps">
          <w:drawing>
            <wp:anchor distT="0" distB="0" distL="0" distR="0" simplePos="0" relativeHeight="251660288" behindDoc="0" locked="0" layoutInCell="1" allowOverlap="1" wp14:anchorId="4F2D5BA4" wp14:editId="4FD125A5">
              <wp:simplePos x="904875" y="9744075"/>
              <wp:positionH relativeFrom="page">
                <wp:align>center</wp:align>
              </wp:positionH>
              <wp:positionV relativeFrom="page">
                <wp:align>bottom</wp:align>
              </wp:positionV>
              <wp:extent cx="4411980" cy="336550"/>
              <wp:effectExtent l="0" t="0" r="7620" b="0"/>
              <wp:wrapNone/>
              <wp:docPr id="557690683" name="Zone de texte 3" descr="C2 - COLAS GROUP INTERNAL: Employees and partners who need to know.">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11980" cy="336550"/>
                      </a:xfrm>
                      <a:prstGeom prst="rect">
                        <a:avLst/>
                      </a:prstGeom>
                      <a:noFill/>
                      <a:ln>
                        <a:noFill/>
                      </a:ln>
                    </wps:spPr>
                    <wps:txbx>
                      <w:txbxContent>
                        <w:p w14:paraId="5E872F1D" w14:textId="03275929" w:rsidR="00502C48" w:rsidRPr="00C2156E" w:rsidRDefault="00502C48" w:rsidP="00502C48">
                          <w:pPr>
                            <w:rPr>
                              <w:rFonts w:ascii="Arial" w:eastAsia="Arial" w:hAnsi="Arial" w:cs="Arial"/>
                              <w:noProof/>
                              <w:color w:val="29CF00"/>
                              <w:lang w:val="en-US"/>
                            </w:rPr>
                          </w:pPr>
                          <w:r w:rsidRPr="00C2156E">
                            <w:rPr>
                              <w:rFonts w:ascii="Arial" w:eastAsia="Arial" w:hAnsi="Arial" w:cs="Arial"/>
                              <w:noProof/>
                              <w:color w:val="29CF00"/>
                              <w:lang w:val="en-US"/>
                            </w:rPr>
                            <w:t>C2 - COLAS GROUP INTERNAL: Employees and partners who need to know.</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4F2D5BA4" id="_x0000_t202" coordsize="21600,21600" o:spt="202" path="m,l,21600r21600,l21600,xe">
              <v:stroke joinstyle="miter"/>
              <v:path gradientshapeok="t" o:connecttype="rect"/>
            </v:shapetype>
            <v:shape id="Zone de texte 3" o:spid="_x0000_s1027" type="#_x0000_t202" alt="C2 - COLAS GROUP INTERNAL: Employees and partners who need to know." style="position:absolute;left:0;text-align:left;margin-left:0;margin-top:0;width:347.4pt;height:26.5pt;z-index:251660288;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O2vODgIAAB0EAAAOAAAAZHJzL2Uyb0RvYy54bWysU01v2zAMvQ/YfxB0X2y3TdEacYqsRYYB&#10;QVsgHXpWZDk2IIkCpcTOfv0oJU67bqdhF5kmKX689zS7G4xme4W+A1vxYpJzpqyEurPbiv94WX65&#10;4cwHYWuhwaqKH5Tnd/PPn2a9K9UFtKBrhYyKWF/2ruJtCK7MMi9bZYSfgFOWgg2gEYF+cZvVKHqq&#10;bnR2kefXWQ9YOwSpvCfvwzHI56l+0ygZnprGq8B0xWm2kE5M5yae2Xwmyi0K13byNIb4hymM6Cw1&#10;PZd6EEGwHXZ/lDKdRPDQhIkEk0HTdFKlHWibIv+wzboVTqVdCBzvzjD5/1dWPu7X7hlZGL7CQARG&#10;QHrnS0/OuM/QoIlfmpRRnCA8nGFTQ2CSnFdXRXF7QyFJscvL6+k04Zq93XbowzcFhkWj4ki0JLTE&#10;fuUDdaTUMSU2s7DstE7UaPubgxKjJ3sbMVph2Aysq9+Nv4H6QFshHAn3Ti47ar0SPjwLJIZpWlJt&#10;eKKj0dBXHE4WZy3gz7/5Yz4BT1HOelJMxS1JmjP93RIhUVyjgaOxSUZxm09zituduQfSYUFPwslk&#10;kheDHs0GwbySnhexEYWEldSu4pvRvA9H6dJ7kGqxSEmkIyfCyq6djKUjXBHLl+FVoDsBHoiqRxjl&#10;JMoPuB9z403vFrtA6CdSIrRHIE+IkwYTV6f3EkX+/j9lvb3q+S8AAAD//wMAUEsDBBQABgAIAAAA&#10;IQBAfaCN2gAAAAQBAAAPAAAAZHJzL2Rvd25yZXYueG1sTI/BTsMwDIbvSLxDZCRuLGWFCUrTCU3i&#10;NIS0jQs3L/HaQuNUTbp1b4/hAhdL1m99/v5yOflOHWmIbWADt7MMFLENruXawPvu5eYBVEzIDrvA&#10;ZOBMEZbV5UWJhQsn3tBxm2olEI4FGmhS6guto23IY5yFnliyQxg8JlmHWrsBTwL3nZ5n2UJ7bFk+&#10;NNjTqiH7tR29gftNeh3feJd/TPPz57pf2fywtsZcX03PT6ASTenvGH70RR0qcdqHkV1UnQEpkn6n&#10;ZIvHO6mxF3Cega5K/V+++gYAAP//AwBQSwECLQAUAAYACAAAACEAtoM4kv4AAADhAQAAEwAAAAAA&#10;AAAAAAAAAAAAAAAAW0NvbnRlbnRfVHlwZXNdLnhtbFBLAQItABQABgAIAAAAIQA4/SH/1gAAAJQB&#10;AAALAAAAAAAAAAAAAAAAAC8BAABfcmVscy8ucmVsc1BLAQItABQABgAIAAAAIQCXO2vODgIAAB0E&#10;AAAOAAAAAAAAAAAAAAAAAC4CAABkcnMvZTJvRG9jLnhtbFBLAQItABQABgAIAAAAIQBAfaCN2gAA&#10;AAQBAAAPAAAAAAAAAAAAAAAAAGgEAABkcnMvZG93bnJldi54bWxQSwUGAAAAAAQABADzAAAAbwUA&#10;AAAA&#10;" filled="f" stroked="f">
              <v:textbox style="mso-fit-shape-to-text:t" inset="0,0,0,15pt">
                <w:txbxContent>
                  <w:p w14:paraId="5E872F1D" w14:textId="03275929" w:rsidR="00502C48" w:rsidRPr="00C2156E" w:rsidRDefault="00502C48" w:rsidP="00502C48">
                    <w:pPr>
                      <w:rPr>
                        <w:rFonts w:ascii="Arial" w:eastAsia="Arial" w:hAnsi="Arial" w:cs="Arial"/>
                        <w:noProof/>
                        <w:color w:val="29CF00"/>
                        <w:lang w:val="en-US"/>
                      </w:rPr>
                    </w:pPr>
                    <w:r w:rsidRPr="00C2156E">
                      <w:rPr>
                        <w:rFonts w:ascii="Arial" w:eastAsia="Arial" w:hAnsi="Arial" w:cs="Arial"/>
                        <w:noProof/>
                        <w:color w:val="29CF00"/>
                        <w:lang w:val="en-US"/>
                      </w:rPr>
                      <w:t>C2 - COLAS GROUP INTERNAL: Employees and partners who need to know.</w:t>
                    </w:r>
                  </w:p>
                </w:txbxContent>
              </v:textbox>
              <w10:wrap anchorx="page" anchory="page"/>
            </v:shape>
          </w:pict>
        </mc:Fallback>
      </mc:AlternateContent>
    </w:r>
    <w:r w:rsidR="007F5987" w:rsidRPr="00502C48">
      <w:rPr>
        <w:rStyle w:val="Numrodepage"/>
        <w:rFonts w:asciiTheme="minorHAnsi" w:hAnsiTheme="minorHAnsi" w:cstheme="minorHAnsi"/>
        <w:sz w:val="18"/>
        <w:szCs w:val="18"/>
      </w:rPr>
      <w:t xml:space="preserve">Page </w:t>
    </w:r>
    <w:r w:rsidR="00BA2810" w:rsidRPr="00502C48">
      <w:rPr>
        <w:rStyle w:val="Numrodepage"/>
        <w:rFonts w:asciiTheme="minorHAnsi" w:hAnsiTheme="minorHAnsi" w:cstheme="minorHAnsi"/>
        <w:sz w:val="18"/>
        <w:szCs w:val="18"/>
      </w:rPr>
      <w:fldChar w:fldCharType="begin"/>
    </w:r>
    <w:r w:rsidR="00BA2810" w:rsidRPr="00502C48">
      <w:rPr>
        <w:rStyle w:val="Numrodepage"/>
        <w:rFonts w:asciiTheme="minorHAnsi" w:hAnsiTheme="minorHAnsi" w:cstheme="minorHAnsi"/>
        <w:sz w:val="18"/>
        <w:szCs w:val="18"/>
      </w:rPr>
      <w:instrText xml:space="preserve">PAGE  </w:instrText>
    </w:r>
    <w:r w:rsidR="00BA2810" w:rsidRPr="00502C48">
      <w:rPr>
        <w:rStyle w:val="Numrodepage"/>
        <w:rFonts w:asciiTheme="minorHAnsi" w:hAnsiTheme="minorHAnsi" w:cstheme="minorHAnsi"/>
        <w:sz w:val="18"/>
        <w:szCs w:val="18"/>
      </w:rPr>
      <w:fldChar w:fldCharType="separate"/>
    </w:r>
    <w:r w:rsidR="00FC5029" w:rsidRPr="00502C48">
      <w:rPr>
        <w:rStyle w:val="Numrodepage"/>
        <w:rFonts w:asciiTheme="minorHAnsi" w:hAnsiTheme="minorHAnsi" w:cstheme="minorHAnsi"/>
        <w:noProof/>
        <w:sz w:val="18"/>
        <w:szCs w:val="18"/>
      </w:rPr>
      <w:t>2</w:t>
    </w:r>
    <w:r w:rsidR="00BA2810" w:rsidRPr="00502C48">
      <w:rPr>
        <w:rStyle w:val="Numrodepage"/>
        <w:rFonts w:asciiTheme="minorHAnsi" w:hAnsiTheme="minorHAnsi" w:cstheme="minorHAnsi"/>
        <w:sz w:val="18"/>
        <w:szCs w:val="18"/>
      </w:rPr>
      <w:fldChar w:fldCharType="end"/>
    </w:r>
  </w:p>
  <w:p w14:paraId="502E4F74" w14:textId="77777777" w:rsidR="007F5987" w:rsidRDefault="007F5987" w:rsidP="00BA2810">
    <w:pPr>
      <w:pStyle w:val="Pieddepage"/>
      <w:framePr w:wrap="around" w:vAnchor="text" w:hAnchor="margin" w:xAlign="right" w:y="1"/>
      <w:rPr>
        <w:rStyle w:val="Numrodepage"/>
      </w:rPr>
    </w:pPr>
  </w:p>
  <w:p w14:paraId="1A90DC57" w14:textId="77777777" w:rsidR="00BA2810" w:rsidRDefault="00BA2810" w:rsidP="00BA2810">
    <w:pPr>
      <w:pStyle w:val="Pieddepage"/>
      <w:tabs>
        <w:tab w:val="left" w:pos="7371"/>
      </w:tabs>
      <w:ind w:right="360"/>
      <w:rPr>
        <w:rFonts w:ascii="Comic Sans MS" w:hAnsi="Comic Sans MS"/>
        <w:sz w:val="18"/>
      </w:rPr>
    </w:pPr>
    <w:r>
      <w:rPr>
        <w:rFonts w:ascii="Comic Sans MS" w:hAnsi="Comic Sans MS"/>
        <w:sz w:val="18"/>
      </w:rPr>
      <w:tab/>
    </w:r>
    <w:r>
      <w:rPr>
        <w:rFonts w:ascii="Comic Sans MS" w:hAnsi="Comic Sans MS"/>
        <w:sz w:val="18"/>
      </w:rPr>
      <w:tab/>
    </w:r>
  </w:p>
  <w:p w14:paraId="4261B991" w14:textId="77777777" w:rsidR="00BA2810" w:rsidRDefault="00BA2810" w:rsidP="00BA2810">
    <w:pPr>
      <w:pStyle w:val="Pieddepage"/>
      <w:tabs>
        <w:tab w:val="left" w:pos="7371"/>
      </w:tabs>
      <w:jc w:val="right"/>
      <w:rPr>
        <w:rStyle w:val="Numrodepage"/>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1FD32" w14:textId="08BA54F6" w:rsidR="00502C48" w:rsidRDefault="00502C48">
    <w:pPr>
      <w:pStyle w:val="Pieddepage"/>
    </w:pPr>
    <w:r>
      <w:rPr>
        <w:noProof/>
      </w:rPr>
      <mc:AlternateContent>
        <mc:Choice Requires="wps">
          <w:drawing>
            <wp:anchor distT="0" distB="0" distL="0" distR="0" simplePos="0" relativeHeight="251658240" behindDoc="0" locked="0" layoutInCell="1" allowOverlap="1" wp14:anchorId="6F5A2600" wp14:editId="46FA10A2">
              <wp:simplePos x="635" y="635"/>
              <wp:positionH relativeFrom="page">
                <wp:align>center</wp:align>
              </wp:positionH>
              <wp:positionV relativeFrom="page">
                <wp:align>bottom</wp:align>
              </wp:positionV>
              <wp:extent cx="4411980" cy="336550"/>
              <wp:effectExtent l="0" t="0" r="7620" b="0"/>
              <wp:wrapNone/>
              <wp:docPr id="79222163" name="Zone de texte 1" descr="C2 - COLAS GROUP INTERNAL: Employees and partners who need to know.">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11980" cy="336550"/>
                      </a:xfrm>
                      <a:prstGeom prst="rect">
                        <a:avLst/>
                      </a:prstGeom>
                      <a:noFill/>
                      <a:ln>
                        <a:noFill/>
                      </a:ln>
                    </wps:spPr>
                    <wps:txbx>
                      <w:txbxContent>
                        <w:p w14:paraId="24870233" w14:textId="6A6C2C4D" w:rsidR="00502C48" w:rsidRPr="00C2156E" w:rsidRDefault="00502C48" w:rsidP="00502C48">
                          <w:pPr>
                            <w:rPr>
                              <w:rFonts w:ascii="Arial" w:eastAsia="Arial" w:hAnsi="Arial" w:cs="Arial"/>
                              <w:noProof/>
                              <w:color w:val="29CF00"/>
                              <w:lang w:val="en-US"/>
                            </w:rPr>
                          </w:pPr>
                          <w:r w:rsidRPr="00C2156E">
                            <w:rPr>
                              <w:rFonts w:ascii="Arial" w:eastAsia="Arial" w:hAnsi="Arial" w:cs="Arial"/>
                              <w:noProof/>
                              <w:color w:val="29CF00"/>
                              <w:lang w:val="en-US"/>
                            </w:rPr>
                            <w:t>C2 - COLAS GROUP INTERNAL: Employees and partners who need to know.</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6F5A2600" id="_x0000_t202" coordsize="21600,21600" o:spt="202" path="m,l,21600r21600,l21600,xe">
              <v:stroke joinstyle="miter"/>
              <v:path gradientshapeok="t" o:connecttype="rect"/>
            </v:shapetype>
            <v:shape id="Zone de texte 1" o:spid="_x0000_s1028" type="#_x0000_t202" alt="C2 - COLAS GROUP INTERNAL: Employees and partners who need to know." style="position:absolute;margin-left:0;margin-top:0;width:347.4pt;height:26.5pt;z-index:25165824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ryIEAIAAB0EAAAOAAAAZHJzL2Uyb0RvYy54bWysU01v2zAMvQ/YfxB0X2ynTdEacYqsRYYB&#10;QVsgHXqWZSk2IImCpMTOfv0oJU66bqdhF5kmKX689zS/H7Qie+F8B6aixSSnRBgOTWe2Ff3xuvpy&#10;S4kPzDRMgREVPQhP7xefP817W4optKAa4QgWMb7sbUXbEGyZZZ63QjM/ASsMBiU4zQL+um3WONZj&#10;da2yaZ7fZD24xjrgwnv0Ph6DdJHqSyl4eJbSi0BURXG2kE6Xzjqe2WLOyq1jtu34aQz2D1No1hls&#10;ei71yAIjO9f9UUp33IEHGSYcdAZSdlykHXCbIv+wzaZlVqRdEBxvzzD5/1eWP+039sWRMHyFAQmM&#10;gPTWlx6dcZ9BOh2/OCnBOEJ4OMMmhkA4Oq+vi+LuFkMcY1dXN7NZwjW73LbOh28CNIlGRR3SktBi&#10;+7UP2BFTx5TYzMCqUypRo8xvDkyMnuwyYrTCUA+kayo6HcevoTngVg6OhHvLVx22XjMfXphDhnFa&#10;VG14xkMq6CsKJ4uSFtzPv/ljPgKPUUp6VExFDUqaEvXdICFRXKPhRqNORnGXz3KMm51+ANRhgU/C&#10;8mSi1wU1mtKBfkM9L2MjDDHDsV1F69F8CEfp4nvgYrlMSagjy8LabCyPpSNcEcvX4Y05ewI8IFVP&#10;MMqJlR9wP+bGm94udwHRT6REaI9AnhBHDSauTu8livz9f8q6vOrFLwAAAP//AwBQSwMEFAAGAAgA&#10;AAAhAEB9oI3aAAAABAEAAA8AAABkcnMvZG93bnJldi54bWxMj8FOwzAMhu9IvENkJG4sZYUJStMJ&#10;TeI0hLSNCzcv8dpC41RNunVvj+ECF0vWb33+/nI5+U4daYhtYAO3swwUsQ2u5drA++7l5gFUTMgO&#10;u8Bk4EwRltXlRYmFCyfe0HGbaiUQjgUaaFLqC62jbchjnIWeWLJDGDwmWYdauwFPAvednmfZQnts&#10;WT402NOqIfu1Hb2B+016Hd94l39M8/Pnul/Z/LC2xlxfTc9PoBJN6e8YfvRFHSpx2oeRXVSdASmS&#10;fqdki8c7qbEXcJ6Brkr9X776BgAA//8DAFBLAQItABQABgAIAAAAIQC2gziS/gAAAOEBAAATAAAA&#10;AAAAAAAAAAAAAAAAAABbQ29udGVudF9UeXBlc10ueG1sUEsBAi0AFAAGAAgAAAAhADj9If/WAAAA&#10;lAEAAAsAAAAAAAAAAAAAAAAALwEAAF9yZWxzLy5yZWxzUEsBAi0AFAAGAAgAAAAhACD6vIgQAgAA&#10;HQQAAA4AAAAAAAAAAAAAAAAALgIAAGRycy9lMm9Eb2MueG1sUEsBAi0AFAAGAAgAAAAhAEB9oI3a&#10;AAAABAEAAA8AAAAAAAAAAAAAAAAAagQAAGRycy9kb3ducmV2LnhtbFBLBQYAAAAABAAEAPMAAABx&#10;BQAAAAA=&#10;" filled="f" stroked="f">
              <v:textbox style="mso-fit-shape-to-text:t" inset="0,0,0,15pt">
                <w:txbxContent>
                  <w:p w14:paraId="24870233" w14:textId="6A6C2C4D" w:rsidR="00502C48" w:rsidRPr="00C2156E" w:rsidRDefault="00502C48" w:rsidP="00502C48">
                    <w:pPr>
                      <w:rPr>
                        <w:rFonts w:ascii="Arial" w:eastAsia="Arial" w:hAnsi="Arial" w:cs="Arial"/>
                        <w:noProof/>
                        <w:color w:val="29CF00"/>
                        <w:lang w:val="en-US"/>
                      </w:rPr>
                    </w:pPr>
                    <w:r w:rsidRPr="00C2156E">
                      <w:rPr>
                        <w:rFonts w:ascii="Arial" w:eastAsia="Arial" w:hAnsi="Arial" w:cs="Arial"/>
                        <w:noProof/>
                        <w:color w:val="29CF00"/>
                        <w:lang w:val="en-US"/>
                      </w:rPr>
                      <w:t>C2 - COLAS GROUP INTERNAL: Employees and partners who need to know.</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9E749D" w14:textId="77777777" w:rsidR="005D776D" w:rsidRDefault="005D776D">
      <w:r>
        <w:separator/>
      </w:r>
    </w:p>
  </w:footnote>
  <w:footnote w:type="continuationSeparator" w:id="0">
    <w:p w14:paraId="434FED7B" w14:textId="77777777" w:rsidR="005D776D" w:rsidRDefault="005D776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6E5AD5"/>
    <w:multiLevelType w:val="hybridMultilevel"/>
    <w:tmpl w:val="6E80A1D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19E235D2"/>
    <w:multiLevelType w:val="hybridMultilevel"/>
    <w:tmpl w:val="0C7A251C"/>
    <w:lvl w:ilvl="0" w:tplc="040C0009">
      <w:start w:val="1"/>
      <w:numFmt w:val="bullet"/>
      <w:lvlText w:val=""/>
      <w:lvlJc w:val="left"/>
      <w:pPr>
        <w:ind w:left="360" w:hanging="360"/>
      </w:pPr>
      <w:rPr>
        <w:rFonts w:ascii="Wingdings" w:hAnsi="Wingdings" w:hint="default"/>
      </w:rPr>
    </w:lvl>
    <w:lvl w:ilvl="1" w:tplc="A0C41F28">
      <w:start w:val="1"/>
      <w:numFmt w:val="bullet"/>
      <w:lvlText w:val="▪"/>
      <w:lvlJc w:val="left"/>
      <w:pPr>
        <w:ind w:left="1019" w:hanging="360"/>
      </w:pPr>
      <w:rPr>
        <w:rFonts w:ascii="Segoe UI Symbol" w:eastAsia="Segoe UI Symbol" w:hAnsi="Segoe UI Symbol" w:cs="Segoe UI Symbol"/>
        <w:b w:val="0"/>
        <w:i w:val="0"/>
        <w:strike w:val="0"/>
        <w:dstrike w:val="0"/>
        <w:color w:val="002060"/>
        <w:sz w:val="18"/>
        <w:u w:val="none" w:color="000000"/>
        <w:bdr w:val="none" w:sz="0" w:space="0" w:color="auto"/>
        <w:shd w:val="clear" w:color="auto" w:fill="auto"/>
        <w:vertAlign w:val="baseline"/>
      </w:rPr>
    </w:lvl>
    <w:lvl w:ilvl="2" w:tplc="040C0005">
      <w:start w:val="1"/>
      <w:numFmt w:val="bullet"/>
      <w:lvlText w:val=""/>
      <w:lvlJc w:val="left"/>
      <w:pPr>
        <w:ind w:left="1800" w:hanging="360"/>
      </w:pPr>
      <w:rPr>
        <w:rFonts w:ascii="Wingdings" w:hAnsi="Wingdings" w:hint="default"/>
      </w:rPr>
    </w:lvl>
    <w:lvl w:ilvl="3" w:tplc="AB0C6EA4">
      <w:numFmt w:val="bullet"/>
      <w:lvlText w:val="-"/>
      <w:lvlJc w:val="left"/>
      <w:pPr>
        <w:ind w:left="2520" w:hanging="360"/>
      </w:pPr>
      <w:rPr>
        <w:rFonts w:ascii="Calibri" w:eastAsia="Roboto Light" w:hAnsi="Calibri" w:cs="Calibri"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 w15:restartNumberingAfterBreak="0">
    <w:nsid w:val="1AC7C7CE"/>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1F651EC6"/>
    <w:multiLevelType w:val="hybridMultilevel"/>
    <w:tmpl w:val="39E693E4"/>
    <w:lvl w:ilvl="0" w:tplc="A0C41F28">
      <w:start w:val="1"/>
      <w:numFmt w:val="bullet"/>
      <w:lvlText w:val="▪"/>
      <w:lvlJc w:val="left"/>
      <w:pPr>
        <w:ind w:left="1428" w:hanging="360"/>
      </w:pPr>
      <w:rPr>
        <w:rFonts w:ascii="Segoe UI Symbol" w:eastAsia="Segoe UI Symbol" w:hAnsi="Segoe UI Symbol" w:cs="Segoe UI Symbol" w:hint="default"/>
        <w:b w:val="0"/>
        <w:i w:val="0"/>
        <w:strike w:val="0"/>
        <w:dstrike w:val="0"/>
        <w:color w:val="002060"/>
        <w:sz w:val="18"/>
        <w:u w:val="none" w:color="000000"/>
        <w:bdr w:val="none" w:sz="0" w:space="0" w:color="auto"/>
        <w:shd w:val="clear" w:color="auto" w:fill="auto"/>
        <w:vertAlign w:val="baseline"/>
      </w:rPr>
    </w:lvl>
    <w:lvl w:ilvl="1" w:tplc="040C0003" w:tentative="1">
      <w:start w:val="1"/>
      <w:numFmt w:val="bullet"/>
      <w:lvlText w:val="o"/>
      <w:lvlJc w:val="left"/>
      <w:pPr>
        <w:ind w:left="2148" w:hanging="360"/>
      </w:pPr>
      <w:rPr>
        <w:rFonts w:ascii="Courier New" w:hAnsi="Courier New" w:cs="Courier New" w:hint="default"/>
      </w:rPr>
    </w:lvl>
    <w:lvl w:ilvl="2" w:tplc="040C0005" w:tentative="1">
      <w:start w:val="1"/>
      <w:numFmt w:val="bullet"/>
      <w:lvlText w:val=""/>
      <w:lvlJc w:val="left"/>
      <w:pPr>
        <w:ind w:left="2868" w:hanging="360"/>
      </w:pPr>
      <w:rPr>
        <w:rFonts w:ascii="Wingdings" w:hAnsi="Wingdings" w:hint="default"/>
      </w:rPr>
    </w:lvl>
    <w:lvl w:ilvl="3" w:tplc="040C0001" w:tentative="1">
      <w:start w:val="1"/>
      <w:numFmt w:val="bullet"/>
      <w:lvlText w:val=""/>
      <w:lvlJc w:val="left"/>
      <w:pPr>
        <w:ind w:left="3588" w:hanging="360"/>
      </w:pPr>
      <w:rPr>
        <w:rFonts w:ascii="Symbol" w:hAnsi="Symbol" w:hint="default"/>
      </w:rPr>
    </w:lvl>
    <w:lvl w:ilvl="4" w:tplc="040C0003" w:tentative="1">
      <w:start w:val="1"/>
      <w:numFmt w:val="bullet"/>
      <w:lvlText w:val="o"/>
      <w:lvlJc w:val="left"/>
      <w:pPr>
        <w:ind w:left="4308" w:hanging="360"/>
      </w:pPr>
      <w:rPr>
        <w:rFonts w:ascii="Courier New" w:hAnsi="Courier New" w:cs="Courier New" w:hint="default"/>
      </w:rPr>
    </w:lvl>
    <w:lvl w:ilvl="5" w:tplc="040C0005" w:tentative="1">
      <w:start w:val="1"/>
      <w:numFmt w:val="bullet"/>
      <w:lvlText w:val=""/>
      <w:lvlJc w:val="left"/>
      <w:pPr>
        <w:ind w:left="5028" w:hanging="360"/>
      </w:pPr>
      <w:rPr>
        <w:rFonts w:ascii="Wingdings" w:hAnsi="Wingdings" w:hint="default"/>
      </w:rPr>
    </w:lvl>
    <w:lvl w:ilvl="6" w:tplc="040C0001" w:tentative="1">
      <w:start w:val="1"/>
      <w:numFmt w:val="bullet"/>
      <w:lvlText w:val=""/>
      <w:lvlJc w:val="left"/>
      <w:pPr>
        <w:ind w:left="5748" w:hanging="360"/>
      </w:pPr>
      <w:rPr>
        <w:rFonts w:ascii="Symbol" w:hAnsi="Symbol" w:hint="default"/>
      </w:rPr>
    </w:lvl>
    <w:lvl w:ilvl="7" w:tplc="040C0003" w:tentative="1">
      <w:start w:val="1"/>
      <w:numFmt w:val="bullet"/>
      <w:lvlText w:val="o"/>
      <w:lvlJc w:val="left"/>
      <w:pPr>
        <w:ind w:left="6468" w:hanging="360"/>
      </w:pPr>
      <w:rPr>
        <w:rFonts w:ascii="Courier New" w:hAnsi="Courier New" w:cs="Courier New" w:hint="default"/>
      </w:rPr>
    </w:lvl>
    <w:lvl w:ilvl="8" w:tplc="040C0005" w:tentative="1">
      <w:start w:val="1"/>
      <w:numFmt w:val="bullet"/>
      <w:lvlText w:val=""/>
      <w:lvlJc w:val="left"/>
      <w:pPr>
        <w:ind w:left="7188" w:hanging="360"/>
      </w:pPr>
      <w:rPr>
        <w:rFonts w:ascii="Wingdings" w:hAnsi="Wingdings" w:hint="default"/>
      </w:rPr>
    </w:lvl>
  </w:abstractNum>
  <w:abstractNum w:abstractNumId="4" w15:restartNumberingAfterBreak="0">
    <w:nsid w:val="264D12E6"/>
    <w:multiLevelType w:val="hybridMultilevel"/>
    <w:tmpl w:val="587C2A60"/>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2BD720AE"/>
    <w:multiLevelType w:val="hybridMultilevel"/>
    <w:tmpl w:val="A020779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2FF468C0"/>
    <w:multiLevelType w:val="multilevel"/>
    <w:tmpl w:val="AC667A0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9290A72"/>
    <w:multiLevelType w:val="hybridMultilevel"/>
    <w:tmpl w:val="5E8CAF18"/>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4BE30EF4"/>
    <w:multiLevelType w:val="multilevel"/>
    <w:tmpl w:val="9530FB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516312A6"/>
    <w:multiLevelType w:val="hybridMultilevel"/>
    <w:tmpl w:val="6B4A75F8"/>
    <w:lvl w:ilvl="0" w:tplc="4D82E09A">
      <w:numFmt w:val="bullet"/>
      <w:lvlText w:val="-"/>
      <w:lvlJc w:val="left"/>
      <w:pPr>
        <w:tabs>
          <w:tab w:val="num" w:pos="-421"/>
        </w:tabs>
        <w:ind w:left="-421" w:hanging="360"/>
      </w:pPr>
      <w:rPr>
        <w:rFonts w:ascii="Calibri" w:eastAsia="Calibri" w:hAnsi="Calibri" w:cs="Calibri" w:hint="default"/>
        <w:color w:val="auto"/>
      </w:rPr>
    </w:lvl>
    <w:lvl w:ilvl="1" w:tplc="040C0003">
      <w:start w:val="1"/>
      <w:numFmt w:val="bullet"/>
      <w:lvlText w:val="o"/>
      <w:lvlJc w:val="left"/>
      <w:pPr>
        <w:tabs>
          <w:tab w:val="num" w:pos="299"/>
        </w:tabs>
        <w:ind w:left="299" w:hanging="360"/>
      </w:pPr>
      <w:rPr>
        <w:rFonts w:ascii="Courier New" w:hAnsi="Courier New" w:cs="Courier New" w:hint="default"/>
      </w:rPr>
    </w:lvl>
    <w:lvl w:ilvl="2" w:tplc="A0C41F28">
      <w:start w:val="1"/>
      <w:numFmt w:val="bullet"/>
      <w:lvlText w:val="▪"/>
      <w:lvlJc w:val="left"/>
      <w:pPr>
        <w:ind w:left="1428" w:hanging="360"/>
      </w:pPr>
      <w:rPr>
        <w:rFonts w:ascii="Segoe UI Symbol" w:eastAsia="Segoe UI Symbol" w:hAnsi="Segoe UI Symbol" w:cs="Segoe UI Symbol"/>
        <w:b w:val="0"/>
        <w:i w:val="0"/>
        <w:strike w:val="0"/>
        <w:dstrike w:val="0"/>
        <w:color w:val="002060"/>
        <w:sz w:val="18"/>
        <w:u w:val="none" w:color="000000"/>
        <w:bdr w:val="none" w:sz="0" w:space="0" w:color="auto"/>
        <w:shd w:val="clear" w:color="auto" w:fill="auto"/>
        <w:vertAlign w:val="baseline"/>
      </w:rPr>
    </w:lvl>
    <w:lvl w:ilvl="3" w:tplc="040C0001" w:tentative="1">
      <w:start w:val="1"/>
      <w:numFmt w:val="bullet"/>
      <w:lvlText w:val=""/>
      <w:lvlJc w:val="left"/>
      <w:pPr>
        <w:tabs>
          <w:tab w:val="num" w:pos="1739"/>
        </w:tabs>
        <w:ind w:left="1739" w:hanging="360"/>
      </w:pPr>
      <w:rPr>
        <w:rFonts w:ascii="Symbol" w:hAnsi="Symbol" w:hint="default"/>
      </w:rPr>
    </w:lvl>
    <w:lvl w:ilvl="4" w:tplc="040C0003" w:tentative="1">
      <w:start w:val="1"/>
      <w:numFmt w:val="bullet"/>
      <w:lvlText w:val="o"/>
      <w:lvlJc w:val="left"/>
      <w:pPr>
        <w:tabs>
          <w:tab w:val="num" w:pos="2459"/>
        </w:tabs>
        <w:ind w:left="2459" w:hanging="360"/>
      </w:pPr>
      <w:rPr>
        <w:rFonts w:ascii="Courier New" w:hAnsi="Courier New" w:cs="Courier New" w:hint="default"/>
      </w:rPr>
    </w:lvl>
    <w:lvl w:ilvl="5" w:tplc="040C0005" w:tentative="1">
      <w:start w:val="1"/>
      <w:numFmt w:val="bullet"/>
      <w:lvlText w:val=""/>
      <w:lvlJc w:val="left"/>
      <w:pPr>
        <w:tabs>
          <w:tab w:val="num" w:pos="3179"/>
        </w:tabs>
        <w:ind w:left="3179" w:hanging="360"/>
      </w:pPr>
      <w:rPr>
        <w:rFonts w:ascii="Wingdings" w:hAnsi="Wingdings" w:hint="default"/>
      </w:rPr>
    </w:lvl>
    <w:lvl w:ilvl="6" w:tplc="040C0001" w:tentative="1">
      <w:start w:val="1"/>
      <w:numFmt w:val="bullet"/>
      <w:lvlText w:val=""/>
      <w:lvlJc w:val="left"/>
      <w:pPr>
        <w:tabs>
          <w:tab w:val="num" w:pos="3899"/>
        </w:tabs>
        <w:ind w:left="3899" w:hanging="360"/>
      </w:pPr>
      <w:rPr>
        <w:rFonts w:ascii="Symbol" w:hAnsi="Symbol" w:hint="default"/>
      </w:rPr>
    </w:lvl>
    <w:lvl w:ilvl="7" w:tplc="040C0003" w:tentative="1">
      <w:start w:val="1"/>
      <w:numFmt w:val="bullet"/>
      <w:lvlText w:val="o"/>
      <w:lvlJc w:val="left"/>
      <w:pPr>
        <w:tabs>
          <w:tab w:val="num" w:pos="4619"/>
        </w:tabs>
        <w:ind w:left="4619" w:hanging="360"/>
      </w:pPr>
      <w:rPr>
        <w:rFonts w:ascii="Courier New" w:hAnsi="Courier New" w:cs="Courier New" w:hint="default"/>
      </w:rPr>
    </w:lvl>
    <w:lvl w:ilvl="8" w:tplc="040C0005" w:tentative="1">
      <w:start w:val="1"/>
      <w:numFmt w:val="bullet"/>
      <w:lvlText w:val=""/>
      <w:lvlJc w:val="left"/>
      <w:pPr>
        <w:tabs>
          <w:tab w:val="num" w:pos="5339"/>
        </w:tabs>
        <w:ind w:left="5339" w:hanging="360"/>
      </w:pPr>
      <w:rPr>
        <w:rFonts w:ascii="Wingdings" w:hAnsi="Wingdings" w:hint="default"/>
      </w:rPr>
    </w:lvl>
  </w:abstractNum>
  <w:abstractNum w:abstractNumId="10" w15:restartNumberingAfterBreak="0">
    <w:nsid w:val="51D94202"/>
    <w:multiLevelType w:val="hybridMultilevel"/>
    <w:tmpl w:val="034A840C"/>
    <w:lvl w:ilvl="0" w:tplc="A0C41F28">
      <w:start w:val="1"/>
      <w:numFmt w:val="bullet"/>
      <w:lvlText w:val="▪"/>
      <w:lvlJc w:val="left"/>
      <w:pPr>
        <w:ind w:left="1428" w:hanging="360"/>
      </w:pPr>
      <w:rPr>
        <w:rFonts w:ascii="Segoe UI Symbol" w:eastAsia="Segoe UI Symbol" w:hAnsi="Segoe UI Symbol" w:cs="Segoe UI Symbol" w:hint="default"/>
        <w:b w:val="0"/>
        <w:i w:val="0"/>
        <w:strike w:val="0"/>
        <w:dstrike w:val="0"/>
        <w:color w:val="002060"/>
        <w:sz w:val="18"/>
        <w:u w:val="none" w:color="000000"/>
        <w:bdr w:val="none" w:sz="0" w:space="0" w:color="auto"/>
        <w:shd w:val="clear" w:color="auto" w:fill="auto"/>
        <w:vertAlign w:val="baseline"/>
      </w:rPr>
    </w:lvl>
    <w:lvl w:ilvl="1" w:tplc="040C0003" w:tentative="1">
      <w:start w:val="1"/>
      <w:numFmt w:val="bullet"/>
      <w:lvlText w:val="o"/>
      <w:lvlJc w:val="left"/>
      <w:pPr>
        <w:ind w:left="2148" w:hanging="360"/>
      </w:pPr>
      <w:rPr>
        <w:rFonts w:ascii="Courier New" w:hAnsi="Courier New" w:cs="Courier New" w:hint="default"/>
      </w:rPr>
    </w:lvl>
    <w:lvl w:ilvl="2" w:tplc="040C0005" w:tentative="1">
      <w:start w:val="1"/>
      <w:numFmt w:val="bullet"/>
      <w:lvlText w:val=""/>
      <w:lvlJc w:val="left"/>
      <w:pPr>
        <w:ind w:left="2868" w:hanging="360"/>
      </w:pPr>
      <w:rPr>
        <w:rFonts w:ascii="Wingdings" w:hAnsi="Wingdings" w:hint="default"/>
      </w:rPr>
    </w:lvl>
    <w:lvl w:ilvl="3" w:tplc="040C0001" w:tentative="1">
      <w:start w:val="1"/>
      <w:numFmt w:val="bullet"/>
      <w:lvlText w:val=""/>
      <w:lvlJc w:val="left"/>
      <w:pPr>
        <w:ind w:left="3588" w:hanging="360"/>
      </w:pPr>
      <w:rPr>
        <w:rFonts w:ascii="Symbol" w:hAnsi="Symbol" w:hint="default"/>
      </w:rPr>
    </w:lvl>
    <w:lvl w:ilvl="4" w:tplc="040C0003" w:tentative="1">
      <w:start w:val="1"/>
      <w:numFmt w:val="bullet"/>
      <w:lvlText w:val="o"/>
      <w:lvlJc w:val="left"/>
      <w:pPr>
        <w:ind w:left="4308" w:hanging="360"/>
      </w:pPr>
      <w:rPr>
        <w:rFonts w:ascii="Courier New" w:hAnsi="Courier New" w:cs="Courier New" w:hint="default"/>
      </w:rPr>
    </w:lvl>
    <w:lvl w:ilvl="5" w:tplc="040C0005" w:tentative="1">
      <w:start w:val="1"/>
      <w:numFmt w:val="bullet"/>
      <w:lvlText w:val=""/>
      <w:lvlJc w:val="left"/>
      <w:pPr>
        <w:ind w:left="5028" w:hanging="360"/>
      </w:pPr>
      <w:rPr>
        <w:rFonts w:ascii="Wingdings" w:hAnsi="Wingdings" w:hint="default"/>
      </w:rPr>
    </w:lvl>
    <w:lvl w:ilvl="6" w:tplc="040C0001" w:tentative="1">
      <w:start w:val="1"/>
      <w:numFmt w:val="bullet"/>
      <w:lvlText w:val=""/>
      <w:lvlJc w:val="left"/>
      <w:pPr>
        <w:ind w:left="5748" w:hanging="360"/>
      </w:pPr>
      <w:rPr>
        <w:rFonts w:ascii="Symbol" w:hAnsi="Symbol" w:hint="default"/>
      </w:rPr>
    </w:lvl>
    <w:lvl w:ilvl="7" w:tplc="040C0003" w:tentative="1">
      <w:start w:val="1"/>
      <w:numFmt w:val="bullet"/>
      <w:lvlText w:val="o"/>
      <w:lvlJc w:val="left"/>
      <w:pPr>
        <w:ind w:left="6468" w:hanging="360"/>
      </w:pPr>
      <w:rPr>
        <w:rFonts w:ascii="Courier New" w:hAnsi="Courier New" w:cs="Courier New" w:hint="default"/>
      </w:rPr>
    </w:lvl>
    <w:lvl w:ilvl="8" w:tplc="040C0005" w:tentative="1">
      <w:start w:val="1"/>
      <w:numFmt w:val="bullet"/>
      <w:lvlText w:val=""/>
      <w:lvlJc w:val="left"/>
      <w:pPr>
        <w:ind w:left="7188" w:hanging="360"/>
      </w:pPr>
      <w:rPr>
        <w:rFonts w:ascii="Wingdings" w:hAnsi="Wingdings" w:hint="default"/>
      </w:rPr>
    </w:lvl>
  </w:abstractNum>
  <w:abstractNum w:abstractNumId="11" w15:restartNumberingAfterBreak="0">
    <w:nsid w:val="6A8825AF"/>
    <w:multiLevelType w:val="hybridMultilevel"/>
    <w:tmpl w:val="96E2E35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6B65630F"/>
    <w:multiLevelType w:val="hybridMultilevel"/>
    <w:tmpl w:val="7EE8161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927929203">
    <w:abstractNumId w:val="9"/>
  </w:num>
  <w:num w:numId="2" w16cid:durableId="1405907763">
    <w:abstractNumId w:val="7"/>
  </w:num>
  <w:num w:numId="3" w16cid:durableId="1577471775">
    <w:abstractNumId w:val="11"/>
  </w:num>
  <w:num w:numId="4" w16cid:durableId="278952680">
    <w:abstractNumId w:val="0"/>
  </w:num>
  <w:num w:numId="5" w16cid:durableId="1631134803">
    <w:abstractNumId w:val="5"/>
  </w:num>
  <w:num w:numId="6" w16cid:durableId="606810598">
    <w:abstractNumId w:val="1"/>
  </w:num>
  <w:num w:numId="7" w16cid:durableId="1028024966">
    <w:abstractNumId w:val="10"/>
  </w:num>
  <w:num w:numId="8" w16cid:durableId="429357698">
    <w:abstractNumId w:val="3"/>
  </w:num>
  <w:num w:numId="9" w16cid:durableId="1626889489">
    <w:abstractNumId w:val="4"/>
  </w:num>
  <w:num w:numId="10" w16cid:durableId="342634358">
    <w:abstractNumId w:val="12"/>
  </w:num>
  <w:num w:numId="11" w16cid:durableId="1477913219">
    <w:abstractNumId w:val="2"/>
  </w:num>
  <w:num w:numId="12" w16cid:durableId="766734272">
    <w:abstractNumId w:val="8"/>
  </w:num>
  <w:num w:numId="13" w16cid:durableId="1671056738">
    <w:abstractNumId w:val="6"/>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050E7"/>
    <w:rsid w:val="00002153"/>
    <w:rsid w:val="00003494"/>
    <w:rsid w:val="000076CF"/>
    <w:rsid w:val="000152B9"/>
    <w:rsid w:val="000253FC"/>
    <w:rsid w:val="00034A8B"/>
    <w:rsid w:val="00044253"/>
    <w:rsid w:val="00044785"/>
    <w:rsid w:val="000522D3"/>
    <w:rsid w:val="00054657"/>
    <w:rsid w:val="00055153"/>
    <w:rsid w:val="00060312"/>
    <w:rsid w:val="00063D43"/>
    <w:rsid w:val="00064BCD"/>
    <w:rsid w:val="00073DE4"/>
    <w:rsid w:val="00080A6F"/>
    <w:rsid w:val="00082B22"/>
    <w:rsid w:val="000843A1"/>
    <w:rsid w:val="00092A5C"/>
    <w:rsid w:val="000A0198"/>
    <w:rsid w:val="000A479A"/>
    <w:rsid w:val="000A4F22"/>
    <w:rsid w:val="000B2909"/>
    <w:rsid w:val="000B5083"/>
    <w:rsid w:val="000C0C5C"/>
    <w:rsid w:val="000C709D"/>
    <w:rsid w:val="000C76E0"/>
    <w:rsid w:val="000C7D7F"/>
    <w:rsid w:val="000D1EF3"/>
    <w:rsid w:val="000D42BB"/>
    <w:rsid w:val="000E612B"/>
    <w:rsid w:val="000E7F21"/>
    <w:rsid w:val="000F0118"/>
    <w:rsid w:val="000F1ACE"/>
    <w:rsid w:val="000F2F6C"/>
    <w:rsid w:val="000F7B1E"/>
    <w:rsid w:val="00111FD0"/>
    <w:rsid w:val="00117177"/>
    <w:rsid w:val="00125335"/>
    <w:rsid w:val="00126CFE"/>
    <w:rsid w:val="00133FE7"/>
    <w:rsid w:val="00137254"/>
    <w:rsid w:val="00141392"/>
    <w:rsid w:val="00147327"/>
    <w:rsid w:val="0015325A"/>
    <w:rsid w:val="001561F6"/>
    <w:rsid w:val="00165757"/>
    <w:rsid w:val="00180161"/>
    <w:rsid w:val="00181729"/>
    <w:rsid w:val="00181E34"/>
    <w:rsid w:val="001A34E2"/>
    <w:rsid w:val="001B40D5"/>
    <w:rsid w:val="001C3A2D"/>
    <w:rsid w:val="001C5A7E"/>
    <w:rsid w:val="001C6442"/>
    <w:rsid w:val="001D1E1C"/>
    <w:rsid w:val="001D3844"/>
    <w:rsid w:val="001D416F"/>
    <w:rsid w:val="001E3094"/>
    <w:rsid w:val="001E33CE"/>
    <w:rsid w:val="001F0F85"/>
    <w:rsid w:val="001F2793"/>
    <w:rsid w:val="0020450C"/>
    <w:rsid w:val="00205B89"/>
    <w:rsid w:val="00234CC5"/>
    <w:rsid w:val="0023699F"/>
    <w:rsid w:val="00246CD4"/>
    <w:rsid w:val="00263505"/>
    <w:rsid w:val="00264413"/>
    <w:rsid w:val="002657C1"/>
    <w:rsid w:val="00265871"/>
    <w:rsid w:val="00272861"/>
    <w:rsid w:val="0027522F"/>
    <w:rsid w:val="002758FD"/>
    <w:rsid w:val="00280571"/>
    <w:rsid w:val="0028568F"/>
    <w:rsid w:val="00287B6A"/>
    <w:rsid w:val="002A38E4"/>
    <w:rsid w:val="002A45F4"/>
    <w:rsid w:val="002A46D3"/>
    <w:rsid w:val="002A7EC9"/>
    <w:rsid w:val="002C2BF7"/>
    <w:rsid w:val="002C6E8A"/>
    <w:rsid w:val="002D4CE2"/>
    <w:rsid w:val="002D7850"/>
    <w:rsid w:val="002E2AF1"/>
    <w:rsid w:val="002E55E4"/>
    <w:rsid w:val="002F0826"/>
    <w:rsid w:val="002F1D8F"/>
    <w:rsid w:val="002F661F"/>
    <w:rsid w:val="003005C6"/>
    <w:rsid w:val="003044F2"/>
    <w:rsid w:val="003119CB"/>
    <w:rsid w:val="00317BF7"/>
    <w:rsid w:val="003245A7"/>
    <w:rsid w:val="00326B04"/>
    <w:rsid w:val="00331B40"/>
    <w:rsid w:val="00333410"/>
    <w:rsid w:val="00342155"/>
    <w:rsid w:val="00342511"/>
    <w:rsid w:val="00351C19"/>
    <w:rsid w:val="00352D42"/>
    <w:rsid w:val="003628FE"/>
    <w:rsid w:val="00383199"/>
    <w:rsid w:val="0039000E"/>
    <w:rsid w:val="00390415"/>
    <w:rsid w:val="00391255"/>
    <w:rsid w:val="003A5554"/>
    <w:rsid w:val="003A7080"/>
    <w:rsid w:val="003B24A3"/>
    <w:rsid w:val="003B6D1B"/>
    <w:rsid w:val="003B7081"/>
    <w:rsid w:val="003D05DB"/>
    <w:rsid w:val="003D3D1F"/>
    <w:rsid w:val="003E0DAD"/>
    <w:rsid w:val="003E2CF3"/>
    <w:rsid w:val="003E418D"/>
    <w:rsid w:val="003E4D6B"/>
    <w:rsid w:val="003E7430"/>
    <w:rsid w:val="004155A3"/>
    <w:rsid w:val="0042030C"/>
    <w:rsid w:val="004304B1"/>
    <w:rsid w:val="00430AF5"/>
    <w:rsid w:val="00434CFB"/>
    <w:rsid w:val="00435140"/>
    <w:rsid w:val="00435E76"/>
    <w:rsid w:val="00436B69"/>
    <w:rsid w:val="004379F2"/>
    <w:rsid w:val="0044063C"/>
    <w:rsid w:val="004416A8"/>
    <w:rsid w:val="00453B0F"/>
    <w:rsid w:val="004618C3"/>
    <w:rsid w:val="004647D4"/>
    <w:rsid w:val="0046589B"/>
    <w:rsid w:val="00470898"/>
    <w:rsid w:val="004768C4"/>
    <w:rsid w:val="00480DA6"/>
    <w:rsid w:val="00484B73"/>
    <w:rsid w:val="004940BB"/>
    <w:rsid w:val="00494E8F"/>
    <w:rsid w:val="0049601C"/>
    <w:rsid w:val="004A1D8D"/>
    <w:rsid w:val="004A3B82"/>
    <w:rsid w:val="004B0B51"/>
    <w:rsid w:val="004C2BD8"/>
    <w:rsid w:val="004C35E3"/>
    <w:rsid w:val="004C4D9C"/>
    <w:rsid w:val="004C69E3"/>
    <w:rsid w:val="004E3070"/>
    <w:rsid w:val="004E4BD6"/>
    <w:rsid w:val="004F4E1B"/>
    <w:rsid w:val="00502C48"/>
    <w:rsid w:val="00503CED"/>
    <w:rsid w:val="005044B4"/>
    <w:rsid w:val="00504515"/>
    <w:rsid w:val="0050682E"/>
    <w:rsid w:val="0050776E"/>
    <w:rsid w:val="00513A0D"/>
    <w:rsid w:val="005229D2"/>
    <w:rsid w:val="00523632"/>
    <w:rsid w:val="005257B7"/>
    <w:rsid w:val="00532D91"/>
    <w:rsid w:val="005423E5"/>
    <w:rsid w:val="005479A4"/>
    <w:rsid w:val="00552D17"/>
    <w:rsid w:val="005618F7"/>
    <w:rsid w:val="00574D5B"/>
    <w:rsid w:val="005812DB"/>
    <w:rsid w:val="00583CB9"/>
    <w:rsid w:val="00585153"/>
    <w:rsid w:val="00594231"/>
    <w:rsid w:val="005965BA"/>
    <w:rsid w:val="005A3D57"/>
    <w:rsid w:val="005A7A20"/>
    <w:rsid w:val="005D0529"/>
    <w:rsid w:val="005D44B3"/>
    <w:rsid w:val="005D4E63"/>
    <w:rsid w:val="005D776D"/>
    <w:rsid w:val="005D781D"/>
    <w:rsid w:val="005E4105"/>
    <w:rsid w:val="005F015B"/>
    <w:rsid w:val="005F36ED"/>
    <w:rsid w:val="005F39B2"/>
    <w:rsid w:val="005F3D26"/>
    <w:rsid w:val="006050E7"/>
    <w:rsid w:val="00607D2D"/>
    <w:rsid w:val="00611A1C"/>
    <w:rsid w:val="0061661E"/>
    <w:rsid w:val="006244FD"/>
    <w:rsid w:val="00626751"/>
    <w:rsid w:val="00631789"/>
    <w:rsid w:val="00642F86"/>
    <w:rsid w:val="00651B28"/>
    <w:rsid w:val="006605DC"/>
    <w:rsid w:val="0067199A"/>
    <w:rsid w:val="006737B8"/>
    <w:rsid w:val="0068451E"/>
    <w:rsid w:val="006A1F3C"/>
    <w:rsid w:val="006A2ED0"/>
    <w:rsid w:val="006A60F5"/>
    <w:rsid w:val="006B6DE0"/>
    <w:rsid w:val="006C5927"/>
    <w:rsid w:val="006C5CEF"/>
    <w:rsid w:val="006D08D1"/>
    <w:rsid w:val="006E115A"/>
    <w:rsid w:val="006E577F"/>
    <w:rsid w:val="006E6D01"/>
    <w:rsid w:val="006F30AA"/>
    <w:rsid w:val="006F7ADB"/>
    <w:rsid w:val="00703B40"/>
    <w:rsid w:val="0071268C"/>
    <w:rsid w:val="00720AA6"/>
    <w:rsid w:val="007225ED"/>
    <w:rsid w:val="0072438F"/>
    <w:rsid w:val="00731C1A"/>
    <w:rsid w:val="007406E3"/>
    <w:rsid w:val="0074631B"/>
    <w:rsid w:val="0075275B"/>
    <w:rsid w:val="00763AEC"/>
    <w:rsid w:val="00766A11"/>
    <w:rsid w:val="00767E5D"/>
    <w:rsid w:val="00776669"/>
    <w:rsid w:val="0079215D"/>
    <w:rsid w:val="00792740"/>
    <w:rsid w:val="007B07C5"/>
    <w:rsid w:val="007B0D0D"/>
    <w:rsid w:val="007B32AF"/>
    <w:rsid w:val="007B5D03"/>
    <w:rsid w:val="007C30C0"/>
    <w:rsid w:val="007D22C9"/>
    <w:rsid w:val="007D4EC4"/>
    <w:rsid w:val="007D6E0A"/>
    <w:rsid w:val="007E676A"/>
    <w:rsid w:val="007F5987"/>
    <w:rsid w:val="00810685"/>
    <w:rsid w:val="0081081E"/>
    <w:rsid w:val="00817970"/>
    <w:rsid w:val="00820561"/>
    <w:rsid w:val="008251A8"/>
    <w:rsid w:val="00826E1E"/>
    <w:rsid w:val="0082739A"/>
    <w:rsid w:val="0082785A"/>
    <w:rsid w:val="00832F2F"/>
    <w:rsid w:val="008331B1"/>
    <w:rsid w:val="00836541"/>
    <w:rsid w:val="008410C7"/>
    <w:rsid w:val="0084557F"/>
    <w:rsid w:val="00845F6E"/>
    <w:rsid w:val="0084674B"/>
    <w:rsid w:val="0084791B"/>
    <w:rsid w:val="00854119"/>
    <w:rsid w:val="008551F0"/>
    <w:rsid w:val="008577D9"/>
    <w:rsid w:val="00860D54"/>
    <w:rsid w:val="008655A7"/>
    <w:rsid w:val="008704C4"/>
    <w:rsid w:val="008907F7"/>
    <w:rsid w:val="008A496F"/>
    <w:rsid w:val="008B48A4"/>
    <w:rsid w:val="008B4CFF"/>
    <w:rsid w:val="008C012D"/>
    <w:rsid w:val="008D08F2"/>
    <w:rsid w:val="008D3149"/>
    <w:rsid w:val="008D6D4D"/>
    <w:rsid w:val="008D76FC"/>
    <w:rsid w:val="008E0401"/>
    <w:rsid w:val="008E27DF"/>
    <w:rsid w:val="008E67F3"/>
    <w:rsid w:val="008F2096"/>
    <w:rsid w:val="008F30C5"/>
    <w:rsid w:val="008F5045"/>
    <w:rsid w:val="00906D2E"/>
    <w:rsid w:val="009119C0"/>
    <w:rsid w:val="00915AF6"/>
    <w:rsid w:val="00920429"/>
    <w:rsid w:val="009225FC"/>
    <w:rsid w:val="00922E0E"/>
    <w:rsid w:val="009254A0"/>
    <w:rsid w:val="00930C81"/>
    <w:rsid w:val="00945C56"/>
    <w:rsid w:val="00957FB8"/>
    <w:rsid w:val="00963C68"/>
    <w:rsid w:val="009644AF"/>
    <w:rsid w:val="0097030B"/>
    <w:rsid w:val="009729F1"/>
    <w:rsid w:val="00980200"/>
    <w:rsid w:val="0099328A"/>
    <w:rsid w:val="009A347D"/>
    <w:rsid w:val="009A75A3"/>
    <w:rsid w:val="009B28B2"/>
    <w:rsid w:val="009B6AF9"/>
    <w:rsid w:val="009B76BA"/>
    <w:rsid w:val="009C1B23"/>
    <w:rsid w:val="009C632E"/>
    <w:rsid w:val="009C7110"/>
    <w:rsid w:val="009D436E"/>
    <w:rsid w:val="009D5FDE"/>
    <w:rsid w:val="009D7757"/>
    <w:rsid w:val="009E001F"/>
    <w:rsid w:val="009E525E"/>
    <w:rsid w:val="009F1A61"/>
    <w:rsid w:val="009F7EF9"/>
    <w:rsid w:val="00A00887"/>
    <w:rsid w:val="00A03D8C"/>
    <w:rsid w:val="00A06C37"/>
    <w:rsid w:val="00A12630"/>
    <w:rsid w:val="00A27536"/>
    <w:rsid w:val="00A3392D"/>
    <w:rsid w:val="00A40A56"/>
    <w:rsid w:val="00A57709"/>
    <w:rsid w:val="00A602E7"/>
    <w:rsid w:val="00A711A3"/>
    <w:rsid w:val="00A718F0"/>
    <w:rsid w:val="00A77FCC"/>
    <w:rsid w:val="00A817C9"/>
    <w:rsid w:val="00A81FFE"/>
    <w:rsid w:val="00A85A0F"/>
    <w:rsid w:val="00AA03E1"/>
    <w:rsid w:val="00AB055F"/>
    <w:rsid w:val="00AB59CA"/>
    <w:rsid w:val="00AC0716"/>
    <w:rsid w:val="00AD1123"/>
    <w:rsid w:val="00AD207F"/>
    <w:rsid w:val="00AE5020"/>
    <w:rsid w:val="00AE68F9"/>
    <w:rsid w:val="00AF2A41"/>
    <w:rsid w:val="00B01DE6"/>
    <w:rsid w:val="00B0476C"/>
    <w:rsid w:val="00B05DCC"/>
    <w:rsid w:val="00B10078"/>
    <w:rsid w:val="00B11DEE"/>
    <w:rsid w:val="00B14A66"/>
    <w:rsid w:val="00B161B2"/>
    <w:rsid w:val="00B17978"/>
    <w:rsid w:val="00B3647E"/>
    <w:rsid w:val="00B52162"/>
    <w:rsid w:val="00B65D7A"/>
    <w:rsid w:val="00B67F1A"/>
    <w:rsid w:val="00B70093"/>
    <w:rsid w:val="00B95756"/>
    <w:rsid w:val="00BA2810"/>
    <w:rsid w:val="00BA2E39"/>
    <w:rsid w:val="00BB2459"/>
    <w:rsid w:val="00BB7A47"/>
    <w:rsid w:val="00BC3983"/>
    <w:rsid w:val="00BD1B78"/>
    <w:rsid w:val="00BD6B81"/>
    <w:rsid w:val="00BE2682"/>
    <w:rsid w:val="00BE2C9A"/>
    <w:rsid w:val="00BE3CBE"/>
    <w:rsid w:val="00BF4DFC"/>
    <w:rsid w:val="00C10217"/>
    <w:rsid w:val="00C2156E"/>
    <w:rsid w:val="00C25826"/>
    <w:rsid w:val="00C31D09"/>
    <w:rsid w:val="00C32777"/>
    <w:rsid w:val="00C3510A"/>
    <w:rsid w:val="00C933F9"/>
    <w:rsid w:val="00C934B6"/>
    <w:rsid w:val="00C967B7"/>
    <w:rsid w:val="00CA10A5"/>
    <w:rsid w:val="00CB3818"/>
    <w:rsid w:val="00CC5321"/>
    <w:rsid w:val="00CC7A74"/>
    <w:rsid w:val="00CE5DB1"/>
    <w:rsid w:val="00CE70FF"/>
    <w:rsid w:val="00CF354C"/>
    <w:rsid w:val="00CF38A5"/>
    <w:rsid w:val="00D01FC5"/>
    <w:rsid w:val="00D040EC"/>
    <w:rsid w:val="00D1169C"/>
    <w:rsid w:val="00D16E39"/>
    <w:rsid w:val="00D21D3F"/>
    <w:rsid w:val="00D23BE1"/>
    <w:rsid w:val="00D24E56"/>
    <w:rsid w:val="00D265B6"/>
    <w:rsid w:val="00D34FB3"/>
    <w:rsid w:val="00D4582E"/>
    <w:rsid w:val="00D555BA"/>
    <w:rsid w:val="00D61513"/>
    <w:rsid w:val="00D65304"/>
    <w:rsid w:val="00D67F79"/>
    <w:rsid w:val="00D708FE"/>
    <w:rsid w:val="00D74A42"/>
    <w:rsid w:val="00D8008D"/>
    <w:rsid w:val="00DA148A"/>
    <w:rsid w:val="00DB5A58"/>
    <w:rsid w:val="00DC34D5"/>
    <w:rsid w:val="00DD0674"/>
    <w:rsid w:val="00DD0F0D"/>
    <w:rsid w:val="00DD4E7B"/>
    <w:rsid w:val="00DD5BE8"/>
    <w:rsid w:val="00DD6EE3"/>
    <w:rsid w:val="00DD7DBA"/>
    <w:rsid w:val="00DE538E"/>
    <w:rsid w:val="00DF1ADD"/>
    <w:rsid w:val="00DF465A"/>
    <w:rsid w:val="00DF5429"/>
    <w:rsid w:val="00E00617"/>
    <w:rsid w:val="00E03D29"/>
    <w:rsid w:val="00E17977"/>
    <w:rsid w:val="00E25826"/>
    <w:rsid w:val="00E51BB0"/>
    <w:rsid w:val="00E573A3"/>
    <w:rsid w:val="00E61A4D"/>
    <w:rsid w:val="00E65CD6"/>
    <w:rsid w:val="00E66239"/>
    <w:rsid w:val="00E71E2B"/>
    <w:rsid w:val="00E730B8"/>
    <w:rsid w:val="00E96116"/>
    <w:rsid w:val="00EA48BF"/>
    <w:rsid w:val="00EA7AD7"/>
    <w:rsid w:val="00EB421D"/>
    <w:rsid w:val="00EC1DDC"/>
    <w:rsid w:val="00EC48BC"/>
    <w:rsid w:val="00EC6A41"/>
    <w:rsid w:val="00EC7DB3"/>
    <w:rsid w:val="00ED18D8"/>
    <w:rsid w:val="00ED19D2"/>
    <w:rsid w:val="00ED2A91"/>
    <w:rsid w:val="00ED2F92"/>
    <w:rsid w:val="00ED701E"/>
    <w:rsid w:val="00EE4F33"/>
    <w:rsid w:val="00EE6FD1"/>
    <w:rsid w:val="00EF0A66"/>
    <w:rsid w:val="00F054DE"/>
    <w:rsid w:val="00F162A9"/>
    <w:rsid w:val="00F32AF1"/>
    <w:rsid w:val="00F3342F"/>
    <w:rsid w:val="00F35E6B"/>
    <w:rsid w:val="00F47E03"/>
    <w:rsid w:val="00F52D89"/>
    <w:rsid w:val="00F538DD"/>
    <w:rsid w:val="00F92B72"/>
    <w:rsid w:val="00FA137C"/>
    <w:rsid w:val="00FA2F2D"/>
    <w:rsid w:val="00FA39E6"/>
    <w:rsid w:val="00FA3EAE"/>
    <w:rsid w:val="00FB00CE"/>
    <w:rsid w:val="00FB2468"/>
    <w:rsid w:val="00FB4E8D"/>
    <w:rsid w:val="00FC2E01"/>
    <w:rsid w:val="00FC3FEA"/>
    <w:rsid w:val="00FC5029"/>
    <w:rsid w:val="00FC6EEB"/>
    <w:rsid w:val="00FF5DD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6FE105"/>
  <w15:docId w15:val="{6B72B483-E0F0-4390-B508-C1B21E1C1B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42F86"/>
    <w:pPr>
      <w:spacing w:after="0" w:line="240" w:lineRule="auto"/>
    </w:pPr>
    <w:rPr>
      <w:rFonts w:ascii="Times New Roman" w:eastAsia="Times New Roman" w:hAnsi="Times New Roman" w:cs="Times New Roman"/>
      <w:sz w:val="20"/>
      <w:szCs w:val="20"/>
      <w:lang w:eastAsia="fr-FR"/>
    </w:rPr>
  </w:style>
  <w:style w:type="paragraph" w:styleId="Titre2">
    <w:name w:val="heading 2"/>
    <w:basedOn w:val="Normal"/>
    <w:next w:val="Normal"/>
    <w:link w:val="Titre2Car"/>
    <w:qFormat/>
    <w:rsid w:val="00BA2810"/>
    <w:pPr>
      <w:keepNext/>
      <w:tabs>
        <w:tab w:val="left" w:pos="3969"/>
      </w:tabs>
      <w:jc w:val="both"/>
      <w:outlineLvl w:val="1"/>
    </w:pPr>
    <w:rPr>
      <w:sz w:val="24"/>
      <w:szCs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ieddepage">
    <w:name w:val="footer"/>
    <w:basedOn w:val="Normal"/>
    <w:link w:val="PieddepageCar"/>
    <w:rsid w:val="006050E7"/>
    <w:pPr>
      <w:tabs>
        <w:tab w:val="center" w:pos="4536"/>
        <w:tab w:val="right" w:pos="9072"/>
      </w:tabs>
    </w:pPr>
  </w:style>
  <w:style w:type="character" w:customStyle="1" w:styleId="PieddepageCar">
    <w:name w:val="Pied de page Car"/>
    <w:basedOn w:val="Policepardfaut"/>
    <w:link w:val="Pieddepage"/>
    <w:rsid w:val="006050E7"/>
    <w:rPr>
      <w:rFonts w:ascii="Times New Roman" w:eastAsia="Times New Roman" w:hAnsi="Times New Roman" w:cs="Times New Roman"/>
      <w:sz w:val="20"/>
      <w:szCs w:val="20"/>
      <w:lang w:eastAsia="fr-FR"/>
    </w:rPr>
  </w:style>
  <w:style w:type="character" w:styleId="Numrodepage">
    <w:name w:val="page number"/>
    <w:basedOn w:val="Policepardfaut"/>
    <w:rsid w:val="006050E7"/>
  </w:style>
  <w:style w:type="paragraph" w:styleId="Corpsdetexte">
    <w:name w:val="Body Text"/>
    <w:basedOn w:val="Normal"/>
    <w:link w:val="CorpsdetexteCar"/>
    <w:rsid w:val="006050E7"/>
    <w:pPr>
      <w:tabs>
        <w:tab w:val="left" w:pos="567"/>
        <w:tab w:val="left" w:pos="6237"/>
      </w:tabs>
      <w:jc w:val="both"/>
    </w:pPr>
    <w:rPr>
      <w:rFonts w:ascii="Comic Sans MS" w:hAnsi="Comic Sans MS"/>
    </w:rPr>
  </w:style>
  <w:style w:type="character" w:customStyle="1" w:styleId="CorpsdetexteCar">
    <w:name w:val="Corps de texte Car"/>
    <w:basedOn w:val="Policepardfaut"/>
    <w:link w:val="Corpsdetexte"/>
    <w:rsid w:val="006050E7"/>
    <w:rPr>
      <w:rFonts w:ascii="Comic Sans MS" w:eastAsia="Times New Roman" w:hAnsi="Comic Sans MS" w:cs="Times New Roman"/>
      <w:sz w:val="20"/>
      <w:szCs w:val="20"/>
      <w:lang w:eastAsia="fr-FR"/>
    </w:rPr>
  </w:style>
  <w:style w:type="paragraph" w:styleId="Corpsdetexte2">
    <w:name w:val="Body Text 2"/>
    <w:basedOn w:val="Normal"/>
    <w:link w:val="Corpsdetexte2Car"/>
    <w:rsid w:val="006050E7"/>
    <w:pPr>
      <w:tabs>
        <w:tab w:val="left" w:pos="3969"/>
      </w:tabs>
      <w:jc w:val="both"/>
    </w:pPr>
    <w:rPr>
      <w:rFonts w:ascii="Comic Sans MS" w:hAnsi="Comic Sans MS"/>
      <w:sz w:val="24"/>
      <w:szCs w:val="24"/>
    </w:rPr>
  </w:style>
  <w:style w:type="character" w:customStyle="1" w:styleId="Corpsdetexte2Car">
    <w:name w:val="Corps de texte 2 Car"/>
    <w:basedOn w:val="Policepardfaut"/>
    <w:link w:val="Corpsdetexte2"/>
    <w:rsid w:val="006050E7"/>
    <w:rPr>
      <w:rFonts w:ascii="Comic Sans MS" w:eastAsia="Times New Roman" w:hAnsi="Comic Sans MS" w:cs="Times New Roman"/>
      <w:sz w:val="24"/>
      <w:szCs w:val="24"/>
      <w:lang w:eastAsia="fr-FR"/>
    </w:rPr>
  </w:style>
  <w:style w:type="paragraph" w:customStyle="1" w:styleId="Corpsdetexte21">
    <w:name w:val="Corps de texte 21"/>
    <w:basedOn w:val="Normal"/>
    <w:rsid w:val="006050E7"/>
    <w:pPr>
      <w:tabs>
        <w:tab w:val="left" w:pos="3969"/>
      </w:tabs>
      <w:jc w:val="both"/>
    </w:pPr>
    <w:rPr>
      <w:i/>
      <w:iCs/>
      <w:sz w:val="24"/>
      <w:szCs w:val="24"/>
    </w:rPr>
  </w:style>
  <w:style w:type="paragraph" w:customStyle="1" w:styleId="Normalcentr1">
    <w:name w:val="Normal centré1"/>
    <w:basedOn w:val="Normal"/>
    <w:rsid w:val="006050E7"/>
    <w:pPr>
      <w:pBdr>
        <w:top w:val="double" w:sz="6" w:space="1" w:color="auto"/>
        <w:left w:val="double" w:sz="6" w:space="4" w:color="auto"/>
        <w:bottom w:val="double" w:sz="6" w:space="1" w:color="auto"/>
        <w:right w:val="double" w:sz="6" w:space="4" w:color="auto"/>
      </w:pBdr>
      <w:ind w:left="426" w:right="425"/>
      <w:jc w:val="center"/>
    </w:pPr>
    <w:rPr>
      <w:rFonts w:ascii="Comic Sans MS" w:hAnsi="Comic Sans MS"/>
      <w:b/>
      <w:bCs/>
      <w:sz w:val="24"/>
      <w:szCs w:val="24"/>
    </w:rPr>
  </w:style>
  <w:style w:type="paragraph" w:styleId="Textedebulles">
    <w:name w:val="Balloon Text"/>
    <w:basedOn w:val="Normal"/>
    <w:link w:val="TextedebullesCar"/>
    <w:uiPriority w:val="99"/>
    <w:semiHidden/>
    <w:unhideWhenUsed/>
    <w:rsid w:val="00B70093"/>
    <w:rPr>
      <w:rFonts w:ascii="Tahoma" w:hAnsi="Tahoma" w:cs="Tahoma"/>
      <w:sz w:val="16"/>
      <w:szCs w:val="16"/>
    </w:rPr>
  </w:style>
  <w:style w:type="character" w:customStyle="1" w:styleId="TextedebullesCar">
    <w:name w:val="Texte de bulles Car"/>
    <w:basedOn w:val="Policepardfaut"/>
    <w:link w:val="Textedebulles"/>
    <w:uiPriority w:val="99"/>
    <w:semiHidden/>
    <w:rsid w:val="00B70093"/>
    <w:rPr>
      <w:rFonts w:ascii="Tahoma" w:eastAsia="Times New Roman" w:hAnsi="Tahoma" w:cs="Tahoma"/>
      <w:sz w:val="16"/>
      <w:szCs w:val="16"/>
      <w:lang w:eastAsia="fr-FR"/>
    </w:rPr>
  </w:style>
  <w:style w:type="paragraph" w:styleId="Paragraphedeliste">
    <w:name w:val="List Paragraph"/>
    <w:basedOn w:val="Normal"/>
    <w:uiPriority w:val="34"/>
    <w:qFormat/>
    <w:rsid w:val="00B70093"/>
    <w:pPr>
      <w:ind w:left="720"/>
      <w:contextualSpacing/>
    </w:pPr>
  </w:style>
  <w:style w:type="character" w:customStyle="1" w:styleId="Titre2Car">
    <w:name w:val="Titre 2 Car"/>
    <w:basedOn w:val="Policepardfaut"/>
    <w:link w:val="Titre2"/>
    <w:rsid w:val="00BA2810"/>
    <w:rPr>
      <w:rFonts w:ascii="Times New Roman" w:eastAsia="Times New Roman" w:hAnsi="Times New Roman" w:cs="Times New Roman"/>
      <w:sz w:val="24"/>
      <w:szCs w:val="24"/>
      <w:lang w:eastAsia="fr-FR"/>
    </w:rPr>
  </w:style>
  <w:style w:type="paragraph" w:customStyle="1" w:styleId="Default">
    <w:name w:val="Default"/>
    <w:rsid w:val="0023699F"/>
    <w:pPr>
      <w:autoSpaceDE w:val="0"/>
      <w:autoSpaceDN w:val="0"/>
      <w:adjustRightInd w:val="0"/>
      <w:spacing w:after="0" w:line="240" w:lineRule="auto"/>
    </w:pPr>
    <w:rPr>
      <w:rFonts w:ascii="Calibri" w:hAnsi="Calibri" w:cs="Calibri"/>
      <w:color w:val="000000"/>
      <w:sz w:val="24"/>
      <w:szCs w:val="24"/>
    </w:rPr>
  </w:style>
  <w:style w:type="character" w:styleId="Marquedecommentaire">
    <w:name w:val="annotation reference"/>
    <w:basedOn w:val="Policepardfaut"/>
    <w:uiPriority w:val="99"/>
    <w:semiHidden/>
    <w:unhideWhenUsed/>
    <w:rsid w:val="00205B89"/>
    <w:rPr>
      <w:sz w:val="16"/>
      <w:szCs w:val="16"/>
    </w:rPr>
  </w:style>
  <w:style w:type="paragraph" w:styleId="Commentaire">
    <w:name w:val="annotation text"/>
    <w:basedOn w:val="Normal"/>
    <w:link w:val="CommentaireCar"/>
    <w:uiPriority w:val="99"/>
    <w:semiHidden/>
    <w:unhideWhenUsed/>
    <w:rsid w:val="00205B89"/>
  </w:style>
  <w:style w:type="character" w:customStyle="1" w:styleId="CommentaireCar">
    <w:name w:val="Commentaire Car"/>
    <w:basedOn w:val="Policepardfaut"/>
    <w:link w:val="Commentaire"/>
    <w:uiPriority w:val="99"/>
    <w:semiHidden/>
    <w:rsid w:val="00205B89"/>
    <w:rPr>
      <w:rFonts w:ascii="Times New Roman" w:eastAsia="Times New Roman" w:hAnsi="Times New Roman" w:cs="Times New Roman"/>
      <w:sz w:val="20"/>
      <w:szCs w:val="20"/>
      <w:lang w:eastAsia="fr-FR"/>
    </w:rPr>
  </w:style>
  <w:style w:type="paragraph" w:styleId="Objetducommentaire">
    <w:name w:val="annotation subject"/>
    <w:basedOn w:val="Commentaire"/>
    <w:next w:val="Commentaire"/>
    <w:link w:val="ObjetducommentaireCar"/>
    <w:uiPriority w:val="99"/>
    <w:semiHidden/>
    <w:unhideWhenUsed/>
    <w:rsid w:val="00205B89"/>
    <w:rPr>
      <w:b/>
      <w:bCs/>
    </w:rPr>
  </w:style>
  <w:style w:type="character" w:customStyle="1" w:styleId="ObjetducommentaireCar">
    <w:name w:val="Objet du commentaire Car"/>
    <w:basedOn w:val="CommentaireCar"/>
    <w:link w:val="Objetducommentaire"/>
    <w:uiPriority w:val="99"/>
    <w:semiHidden/>
    <w:rsid w:val="00205B89"/>
    <w:rPr>
      <w:rFonts w:ascii="Times New Roman" w:eastAsia="Times New Roman" w:hAnsi="Times New Roman" w:cs="Times New Roman"/>
      <w:b/>
      <w:bCs/>
      <w:sz w:val="20"/>
      <w:szCs w:val="20"/>
      <w:lang w:eastAsia="fr-FR"/>
    </w:rPr>
  </w:style>
  <w:style w:type="paragraph" w:styleId="En-tte">
    <w:name w:val="header"/>
    <w:basedOn w:val="Normal"/>
    <w:link w:val="En-tteCar"/>
    <w:uiPriority w:val="99"/>
    <w:unhideWhenUsed/>
    <w:rsid w:val="007F5987"/>
    <w:pPr>
      <w:tabs>
        <w:tab w:val="center" w:pos="4536"/>
        <w:tab w:val="right" w:pos="9072"/>
      </w:tabs>
    </w:pPr>
  </w:style>
  <w:style w:type="character" w:customStyle="1" w:styleId="En-tteCar">
    <w:name w:val="En-tête Car"/>
    <w:basedOn w:val="Policepardfaut"/>
    <w:link w:val="En-tte"/>
    <w:uiPriority w:val="99"/>
    <w:rsid w:val="007F5987"/>
    <w:rPr>
      <w:rFonts w:ascii="Times New Roman" w:eastAsia="Times New Roman" w:hAnsi="Times New Roman" w:cs="Times New Roman"/>
      <w:sz w:val="20"/>
      <w:szCs w:val="20"/>
      <w:lang w:eastAsia="fr-FR"/>
    </w:rPr>
  </w:style>
  <w:style w:type="paragraph" w:styleId="Sansinterligne">
    <w:name w:val="No Spacing"/>
    <w:uiPriority w:val="1"/>
    <w:qFormat/>
    <w:rsid w:val="00D67F79"/>
    <w:pPr>
      <w:spacing w:after="0" w:line="240" w:lineRule="auto"/>
    </w:pPr>
  </w:style>
  <w:style w:type="paragraph" w:customStyle="1" w:styleId="p50">
    <w:name w:val="p50"/>
    <w:basedOn w:val="Normal"/>
    <w:rsid w:val="00D040EC"/>
    <w:pPr>
      <w:widowControl w:val="0"/>
      <w:tabs>
        <w:tab w:val="left" w:pos="204"/>
      </w:tabs>
      <w:autoSpaceDE w:val="0"/>
      <w:autoSpaceDN w:val="0"/>
      <w:adjustRightInd w:val="0"/>
    </w:pPr>
    <w:rPr>
      <w:sz w:val="24"/>
      <w:szCs w:val="24"/>
      <w:lang w:val="en-US"/>
    </w:rPr>
  </w:style>
  <w:style w:type="paragraph" w:customStyle="1" w:styleId="p54">
    <w:name w:val="p54"/>
    <w:basedOn w:val="Normal"/>
    <w:rsid w:val="00D040EC"/>
    <w:pPr>
      <w:widowControl w:val="0"/>
      <w:tabs>
        <w:tab w:val="left" w:pos="215"/>
        <w:tab w:val="left" w:pos="402"/>
      </w:tabs>
      <w:autoSpaceDE w:val="0"/>
      <w:autoSpaceDN w:val="0"/>
      <w:adjustRightInd w:val="0"/>
      <w:ind w:left="215" w:firstLine="187"/>
    </w:pPr>
    <w:rPr>
      <w:sz w:val="24"/>
      <w:szCs w:val="24"/>
      <w:lang w:val="en-US"/>
    </w:rPr>
  </w:style>
  <w:style w:type="character" w:customStyle="1" w:styleId="Style1Car">
    <w:name w:val="Style1 Car"/>
    <w:link w:val="Style1"/>
    <w:locked/>
    <w:rsid w:val="00D040EC"/>
    <w:rPr>
      <w:rFonts w:ascii="Calibri" w:hAnsi="Calibri" w:cs="Calibri"/>
      <w:b/>
      <w:smallCaps/>
      <w:sz w:val="24"/>
      <w:szCs w:val="24"/>
      <w:u w:val="single"/>
    </w:rPr>
  </w:style>
  <w:style w:type="paragraph" w:customStyle="1" w:styleId="Style1">
    <w:name w:val="Style1"/>
    <w:basedOn w:val="Normal"/>
    <w:link w:val="Style1Car"/>
    <w:qFormat/>
    <w:rsid w:val="00D040EC"/>
    <w:pPr>
      <w:jc w:val="both"/>
    </w:pPr>
    <w:rPr>
      <w:rFonts w:ascii="Calibri" w:eastAsiaTheme="minorHAnsi" w:hAnsi="Calibri" w:cs="Calibri"/>
      <w:b/>
      <w:smallCaps/>
      <w:sz w:val="24"/>
      <w:szCs w:val="24"/>
      <w:u w:val="single"/>
      <w:lang w:eastAsia="en-US"/>
    </w:rPr>
  </w:style>
  <w:style w:type="character" w:customStyle="1" w:styleId="Style2Car">
    <w:name w:val="Style2 Car"/>
    <w:link w:val="Style2"/>
    <w:locked/>
    <w:rsid w:val="00D040EC"/>
    <w:rPr>
      <w:rFonts w:ascii="Calibri" w:hAnsi="Calibri" w:cs="Calibri"/>
      <w:b/>
      <w:smallCaps/>
      <w:sz w:val="24"/>
      <w:szCs w:val="24"/>
      <w:u w:val="single"/>
    </w:rPr>
  </w:style>
  <w:style w:type="paragraph" w:customStyle="1" w:styleId="Style2">
    <w:name w:val="Style2"/>
    <w:basedOn w:val="Normal"/>
    <w:link w:val="Style2Car"/>
    <w:qFormat/>
    <w:rsid w:val="00D040EC"/>
    <w:pPr>
      <w:ind w:firstLine="284"/>
      <w:jc w:val="both"/>
    </w:pPr>
    <w:rPr>
      <w:rFonts w:ascii="Calibri" w:eastAsiaTheme="minorHAnsi" w:hAnsi="Calibri" w:cs="Calibri"/>
      <w:b/>
      <w:smallCaps/>
      <w:sz w:val="24"/>
      <w:szCs w:val="24"/>
      <w:u w:val="single"/>
      <w:lang w:eastAsia="en-US"/>
    </w:rPr>
  </w:style>
  <w:style w:type="table" w:styleId="Grilledutableau">
    <w:name w:val="Table Grid"/>
    <w:basedOn w:val="TableauNormal"/>
    <w:uiPriority w:val="59"/>
    <w:rsid w:val="00D116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
    <w:name w:val="Hyperlink"/>
    <w:basedOn w:val="Policepardfaut"/>
    <w:uiPriority w:val="99"/>
    <w:unhideWhenUsed/>
    <w:rsid w:val="000E7F21"/>
    <w:rPr>
      <w:color w:val="0000FF" w:themeColor="hyperlink"/>
      <w:u w:val="single"/>
    </w:rPr>
  </w:style>
  <w:style w:type="character" w:styleId="Mentionnonrsolue">
    <w:name w:val="Unresolved Mention"/>
    <w:basedOn w:val="Policepardfaut"/>
    <w:uiPriority w:val="99"/>
    <w:semiHidden/>
    <w:unhideWhenUsed/>
    <w:rsid w:val="000E7F2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7D8452-5A5F-4EA7-B2B0-1E59EBCCD5AD}">
  <ds:schemaRefs>
    <ds:schemaRef ds:uri="http://schemas.openxmlformats.org/officeDocument/2006/bibliography"/>
  </ds:schemaRefs>
</ds:datastoreItem>
</file>

<file path=docMetadata/LabelInfo.xml><?xml version="1.0" encoding="utf-8"?>
<clbl:labelList xmlns:clbl="http://schemas.microsoft.com/office/2020/mipLabelMetadata">
  <clbl:label id="{df64902a-104a-4642-a461-a3d9eb3752f4}" enabled="1" method="Standard" siteId="{be0be093-a2ad-444c-93d9-5626e83beefc}" contentBits="2" removed="0"/>
</clbl:labelList>
</file>

<file path=docProps/app.xml><?xml version="1.0" encoding="utf-8"?>
<Properties xmlns="http://schemas.openxmlformats.org/officeDocument/2006/extended-properties" xmlns:vt="http://schemas.openxmlformats.org/officeDocument/2006/docPropsVTypes">
  <Template>Normal.dotm</Template>
  <TotalTime>21</TotalTime>
  <Pages>11</Pages>
  <Words>4177</Words>
  <Characters>22976</Characters>
  <Application>Microsoft Office Word</Application>
  <DocSecurity>0</DocSecurity>
  <Lines>191</Lines>
  <Paragraphs>54</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27099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SPINELLI, HERVE</dc:creator>
  <cp:lastModifiedBy>MORE CHEVALIER, Françoise (SPAC)</cp:lastModifiedBy>
  <cp:revision>24</cp:revision>
  <cp:lastPrinted>2025-12-18T07:54:00Z</cp:lastPrinted>
  <dcterms:created xsi:type="dcterms:W3CDTF">2025-12-19T13:16:00Z</dcterms:created>
  <dcterms:modified xsi:type="dcterms:W3CDTF">2026-01-06T17:31:00Z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ShapeIds">
    <vt:lpwstr>4b8d593,642e21ed,213daf3b</vt:lpwstr>
  </property>
  <property fmtid="{D5CDD505-2E9C-101B-9397-08002B2CF9AE}" pid="3" name="ClassificationContentMarkingFooterFontProps">
    <vt:lpwstr>#29cf00,10,Arial</vt:lpwstr>
  </property>
  <property fmtid="{D5CDD505-2E9C-101B-9397-08002B2CF9AE}" pid="4" name="ClassificationContentMarkingFooterText">
    <vt:lpwstr>C2 - COLAS GROUP INTERNAL: Employees and partners who need to know.</vt:lpwstr>
  </property>
  <property fmtid="{D5CDD505-2E9C-101B-9397-08002B2CF9AE}" pid="5" name="MSIP_Label_df64902a-104a-4642-a461-a3d9eb3752f4_Enabled">
    <vt:lpwstr>true</vt:lpwstr>
  </property>
  <property fmtid="{D5CDD505-2E9C-101B-9397-08002B2CF9AE}" pid="6" name="MSIP_Label_df64902a-104a-4642-a461-a3d9eb3752f4_SetDate">
    <vt:lpwstr>2024-12-08T15:27:41Z</vt:lpwstr>
  </property>
  <property fmtid="{D5CDD505-2E9C-101B-9397-08002B2CF9AE}" pid="7" name="MSIP_Label_df64902a-104a-4642-a461-a3d9eb3752f4_Method">
    <vt:lpwstr>Standard</vt:lpwstr>
  </property>
  <property fmtid="{D5CDD505-2E9C-101B-9397-08002B2CF9AE}" pid="8" name="MSIP_Label_df64902a-104a-4642-a461-a3d9eb3752f4_Name">
    <vt:lpwstr>C2 - COLAS GROUP INTERNAL</vt:lpwstr>
  </property>
  <property fmtid="{D5CDD505-2E9C-101B-9397-08002B2CF9AE}" pid="9" name="MSIP_Label_df64902a-104a-4642-a461-a3d9eb3752f4_SiteId">
    <vt:lpwstr>be0be093-a2ad-444c-93d9-5626e83beefc</vt:lpwstr>
  </property>
  <property fmtid="{D5CDD505-2E9C-101B-9397-08002B2CF9AE}" pid="10" name="MSIP_Label_df64902a-104a-4642-a461-a3d9eb3752f4_ActionId">
    <vt:lpwstr>53f89e67-04d5-44ef-b9c1-b1eabc42af9b</vt:lpwstr>
  </property>
  <property fmtid="{D5CDD505-2E9C-101B-9397-08002B2CF9AE}" pid="11" name="MSIP_Label_df64902a-104a-4642-a461-a3d9eb3752f4_ContentBits">
    <vt:lpwstr>2</vt:lpwstr>
  </property>
</Properties>
</file>