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8A9B4" w14:textId="4CE92C5B" w:rsidR="000924D0" w:rsidRPr="00F217A6" w:rsidRDefault="000924D0" w:rsidP="000357F0">
      <w:pPr>
        <w:pStyle w:val="Corpsdetexte"/>
        <w:spacing w:after="120"/>
        <w:rPr>
          <w:rFonts w:ascii="Arial" w:hAnsi="Arial"/>
          <w:noProof/>
          <w:sz w:val="22"/>
          <w:szCs w:val="22"/>
        </w:rPr>
      </w:pPr>
    </w:p>
    <w:p w14:paraId="54C319CF" w14:textId="77777777" w:rsidR="0079276E" w:rsidRPr="00F217A6" w:rsidRDefault="0079276E" w:rsidP="000357F0">
      <w:pPr>
        <w:pStyle w:val="Corpsdetexte"/>
        <w:spacing w:after="120"/>
        <w:rPr>
          <w:rFonts w:ascii="Arial" w:hAnsi="Arial"/>
          <w:noProof/>
          <w:sz w:val="22"/>
          <w:szCs w:val="22"/>
        </w:rPr>
      </w:pPr>
    </w:p>
    <w:p w14:paraId="32DDF225" w14:textId="77777777" w:rsidR="00A308F5" w:rsidRPr="00A308F5" w:rsidRDefault="00A308F5" w:rsidP="00A308F5">
      <w:pPr>
        <w:pStyle w:val="Corpsdetexte"/>
        <w:pBdr>
          <w:top w:val="single" w:sz="4" w:space="1" w:color="auto"/>
          <w:left w:val="single" w:sz="4" w:space="4" w:color="auto"/>
          <w:bottom w:val="single" w:sz="4" w:space="1" w:color="auto"/>
          <w:right w:val="single" w:sz="4" w:space="4" w:color="auto"/>
        </w:pBdr>
        <w:spacing w:line="360" w:lineRule="auto"/>
        <w:jc w:val="center"/>
        <w:rPr>
          <w:rFonts w:ascii="Arial" w:hAnsi="Arial"/>
          <w:b/>
          <w:bCs/>
          <w:sz w:val="2"/>
          <w:szCs w:val="2"/>
        </w:rPr>
      </w:pPr>
    </w:p>
    <w:p w14:paraId="11F1C078" w14:textId="0EC39413" w:rsidR="003F6BE9" w:rsidRPr="00F217A6" w:rsidRDefault="00F33E40" w:rsidP="00A308F5">
      <w:pPr>
        <w:pStyle w:val="Corpsdetexte"/>
        <w:pBdr>
          <w:top w:val="single" w:sz="4" w:space="1" w:color="auto"/>
          <w:left w:val="single" w:sz="4" w:space="4" w:color="auto"/>
          <w:bottom w:val="single" w:sz="4" w:space="1" w:color="auto"/>
          <w:right w:val="single" w:sz="4" w:space="4" w:color="auto"/>
        </w:pBdr>
        <w:spacing w:before="480" w:after="120" w:line="480" w:lineRule="auto"/>
        <w:jc w:val="center"/>
        <w:rPr>
          <w:rFonts w:ascii="Arial" w:hAnsi="Arial"/>
          <w:b/>
          <w:bCs/>
          <w:sz w:val="22"/>
          <w:szCs w:val="22"/>
        </w:rPr>
      </w:pPr>
      <w:r w:rsidRPr="00F217A6">
        <w:rPr>
          <w:rFonts w:ascii="Arial" w:hAnsi="Arial"/>
          <w:b/>
          <w:bCs/>
          <w:sz w:val="22"/>
          <w:szCs w:val="22"/>
        </w:rPr>
        <w:t xml:space="preserve">ACCORD RELATIF A LA MISE EN ŒUVRE D’UN DISPOSITIF SPECIFIQUE D’ACTIVITE PARTIELLE DE LONGUE DUREE REBOND AU SEIN DE </w:t>
      </w:r>
      <w:r w:rsidR="008A3023">
        <w:rPr>
          <w:rFonts w:ascii="Arial" w:hAnsi="Arial"/>
          <w:b/>
          <w:bCs/>
          <w:sz w:val="22"/>
          <w:szCs w:val="22"/>
        </w:rPr>
        <w:t>X</w:t>
      </w:r>
    </w:p>
    <w:p w14:paraId="0271779E" w14:textId="77777777" w:rsidR="007406B2" w:rsidRPr="00F217A6" w:rsidRDefault="007406B2" w:rsidP="000357F0">
      <w:pPr>
        <w:pStyle w:val="Corpsdetexte"/>
        <w:spacing w:after="120"/>
        <w:rPr>
          <w:rFonts w:ascii="Arial" w:hAnsi="Arial"/>
          <w:sz w:val="22"/>
          <w:szCs w:val="22"/>
        </w:rPr>
      </w:pPr>
    </w:p>
    <w:p w14:paraId="37FBC536" w14:textId="3E472919" w:rsidR="00896BDD" w:rsidRPr="00F9620E" w:rsidRDefault="00896BDD" w:rsidP="000357F0">
      <w:pPr>
        <w:widowControl/>
        <w:autoSpaceDE/>
        <w:autoSpaceDN/>
        <w:spacing w:after="120"/>
        <w:jc w:val="both"/>
        <w:rPr>
          <w:rFonts w:ascii="Arial" w:hAnsi="Arial"/>
          <w:sz w:val="22"/>
          <w:lang w:val="fr-FR"/>
        </w:rPr>
      </w:pPr>
    </w:p>
    <w:p w14:paraId="62825484" w14:textId="77777777" w:rsidR="005D5A55" w:rsidRPr="00F9620E" w:rsidRDefault="00896BDD" w:rsidP="000357F0">
      <w:pPr>
        <w:spacing w:after="120"/>
        <w:jc w:val="both"/>
        <w:rPr>
          <w:rFonts w:ascii="Arial" w:hAnsi="Arial"/>
          <w:sz w:val="22"/>
          <w:lang w:val="fr-FR"/>
        </w:rPr>
      </w:pPr>
      <w:r w:rsidRPr="00F9620E">
        <w:rPr>
          <w:rFonts w:ascii="Arial" w:hAnsi="Arial"/>
          <w:sz w:val="22"/>
          <w:lang w:val="fr-FR"/>
        </w:rPr>
        <w:t xml:space="preserve">Entre </w:t>
      </w:r>
    </w:p>
    <w:p w14:paraId="1D349998" w14:textId="753D54BF" w:rsidR="005D5A55" w:rsidRPr="00F9620E" w:rsidRDefault="00F92936" w:rsidP="000357F0">
      <w:pPr>
        <w:spacing w:after="120"/>
        <w:jc w:val="both"/>
        <w:rPr>
          <w:rFonts w:ascii="Arial" w:hAnsi="Arial"/>
          <w:sz w:val="22"/>
          <w:lang w:val="fr-FR"/>
        </w:rPr>
      </w:pPr>
      <w:r w:rsidRPr="00F9620E">
        <w:rPr>
          <w:rFonts w:ascii="Arial" w:hAnsi="Arial"/>
          <w:b/>
          <w:bCs/>
          <w:sz w:val="22"/>
          <w:lang w:val="fr-FR"/>
        </w:rPr>
        <w:t>La</w:t>
      </w:r>
      <w:r w:rsidR="005D5A55" w:rsidRPr="00F9620E">
        <w:rPr>
          <w:rFonts w:ascii="Arial" w:hAnsi="Arial"/>
          <w:b/>
          <w:bCs/>
          <w:sz w:val="22"/>
          <w:lang w:val="fr-FR"/>
        </w:rPr>
        <w:t xml:space="preserve"> société </w:t>
      </w:r>
      <w:r w:rsidR="008A3023">
        <w:rPr>
          <w:rFonts w:ascii="Arial" w:hAnsi="Arial"/>
          <w:b/>
          <w:bCs/>
          <w:sz w:val="22"/>
          <w:lang w:val="fr-FR"/>
        </w:rPr>
        <w:t>X</w:t>
      </w:r>
      <w:r w:rsidR="005D5A55" w:rsidRPr="00F9620E">
        <w:rPr>
          <w:rFonts w:ascii="Arial" w:hAnsi="Arial"/>
          <w:b/>
          <w:bCs/>
          <w:sz w:val="22"/>
          <w:lang w:val="fr-FR"/>
        </w:rPr>
        <w:t xml:space="preserve">, </w:t>
      </w:r>
      <w:r w:rsidR="005D5A55" w:rsidRPr="00F9620E">
        <w:rPr>
          <w:rFonts w:ascii="Arial" w:hAnsi="Arial"/>
          <w:sz w:val="22"/>
          <w:lang w:val="fr-FR"/>
        </w:rPr>
        <w:t>société par actions simplifiée unipersonnelle au capital social de</w:t>
      </w:r>
      <w:r w:rsidR="005D5A55" w:rsidRPr="00F9620E">
        <w:rPr>
          <w:rFonts w:ascii="Arial" w:hAnsi="Arial"/>
          <w:b/>
          <w:bCs/>
          <w:sz w:val="22"/>
          <w:lang w:val="fr-FR"/>
        </w:rPr>
        <w:t xml:space="preserve"> </w:t>
      </w:r>
      <w:r w:rsidR="001C6BD5">
        <w:rPr>
          <w:rFonts w:ascii="Arial" w:hAnsi="Arial"/>
          <w:sz w:val="22"/>
          <w:lang w:val="fr-FR"/>
        </w:rPr>
        <w:t>X</w:t>
      </w:r>
      <w:r w:rsidR="005D5A55" w:rsidRPr="00F9620E">
        <w:rPr>
          <w:rFonts w:ascii="Arial" w:hAnsi="Arial"/>
          <w:sz w:val="22"/>
          <w:lang w:val="fr-FR"/>
        </w:rPr>
        <w:t xml:space="preserve"> euros, immatriculée au Registre du commerce et des sociétés de Valencienne sous le numéro </w:t>
      </w:r>
      <w:r w:rsidR="001C6BD5">
        <w:rPr>
          <w:rFonts w:ascii="Arial" w:hAnsi="Arial"/>
          <w:sz w:val="22"/>
          <w:lang w:val="fr-FR"/>
        </w:rPr>
        <w:t>X</w:t>
      </w:r>
      <w:r w:rsidR="005D5A55" w:rsidRPr="00F9620E">
        <w:rPr>
          <w:rFonts w:ascii="Arial" w:hAnsi="Arial"/>
          <w:sz w:val="22"/>
          <w:lang w:val="fr-FR"/>
        </w:rPr>
        <w:t xml:space="preserve">, dont le siège social est situé </w:t>
      </w:r>
      <w:r w:rsidR="001C6BD5">
        <w:rPr>
          <w:rFonts w:ascii="Arial" w:hAnsi="Arial"/>
          <w:sz w:val="22"/>
          <w:lang w:val="fr-FR"/>
        </w:rPr>
        <w:t>XX</w:t>
      </w:r>
      <w:r w:rsidR="005D5A55" w:rsidRPr="00F9620E">
        <w:rPr>
          <w:rFonts w:ascii="Arial" w:hAnsi="Arial"/>
          <w:sz w:val="22"/>
          <w:lang w:val="fr-FR"/>
        </w:rPr>
        <w:t xml:space="preserve"> — </w:t>
      </w:r>
      <w:r w:rsidR="001C6BD5">
        <w:rPr>
          <w:rFonts w:ascii="Arial" w:hAnsi="Arial"/>
          <w:sz w:val="22"/>
          <w:lang w:val="fr-FR"/>
        </w:rPr>
        <w:t>X</w:t>
      </w:r>
      <w:r w:rsidR="001D794A" w:rsidRPr="00F9620E">
        <w:rPr>
          <w:rFonts w:ascii="Arial" w:hAnsi="Arial"/>
          <w:sz w:val="22"/>
          <w:lang w:val="fr-FR"/>
        </w:rPr>
        <w:t>, représentée par</w:t>
      </w:r>
      <w:r w:rsidR="00F9620E" w:rsidRPr="00F9620E">
        <w:rPr>
          <w:rFonts w:ascii="Arial" w:hAnsi="Arial"/>
          <w:sz w:val="22"/>
          <w:lang w:val="fr-FR"/>
        </w:rPr>
        <w:t xml:space="preserve"> Monsieur</w:t>
      </w:r>
      <w:r w:rsidR="00C82BB6" w:rsidRPr="00F9620E">
        <w:rPr>
          <w:rFonts w:ascii="Arial" w:hAnsi="Arial"/>
          <w:sz w:val="22"/>
          <w:lang w:val="fr-FR"/>
        </w:rPr>
        <w:t xml:space="preserve"> </w:t>
      </w:r>
      <w:r w:rsidR="008A3023">
        <w:rPr>
          <w:rFonts w:ascii="Arial" w:hAnsi="Arial"/>
          <w:sz w:val="22"/>
          <w:lang w:val="fr-FR"/>
        </w:rPr>
        <w:t>X</w:t>
      </w:r>
      <w:r w:rsidR="00C82BB6" w:rsidRPr="00F9620E">
        <w:rPr>
          <w:rFonts w:ascii="Arial" w:hAnsi="Arial"/>
          <w:sz w:val="22"/>
          <w:lang w:val="fr-FR"/>
        </w:rPr>
        <w:t xml:space="preserve"> </w:t>
      </w:r>
      <w:proofErr w:type="spellStart"/>
      <w:r w:rsidR="008A3023">
        <w:rPr>
          <w:rFonts w:ascii="Arial" w:hAnsi="Arial"/>
          <w:sz w:val="22"/>
          <w:lang w:val="fr-FR"/>
        </w:rPr>
        <w:t>X</w:t>
      </w:r>
      <w:proofErr w:type="spellEnd"/>
      <w:r w:rsidR="009B40C9" w:rsidRPr="00F9620E">
        <w:rPr>
          <w:rFonts w:ascii="Arial" w:hAnsi="Arial"/>
          <w:sz w:val="22"/>
          <w:lang w:val="fr-FR"/>
        </w:rPr>
        <w:t>,</w:t>
      </w:r>
    </w:p>
    <w:p w14:paraId="0D3052BF" w14:textId="51B6F07D" w:rsidR="00896BDD" w:rsidRPr="00F9620E" w:rsidRDefault="00896BDD" w:rsidP="000357F0">
      <w:pPr>
        <w:spacing w:after="120"/>
        <w:jc w:val="both"/>
        <w:rPr>
          <w:rFonts w:ascii="Arial" w:hAnsi="Arial"/>
          <w:sz w:val="22"/>
          <w:lang w:val="fr-FR"/>
        </w:rPr>
      </w:pPr>
      <w:r w:rsidRPr="00F9620E">
        <w:rPr>
          <w:rFonts w:ascii="Arial" w:hAnsi="Arial"/>
          <w:sz w:val="22"/>
          <w:lang w:val="fr-FR"/>
        </w:rPr>
        <w:t>Ci-après dénommée l</w:t>
      </w:r>
      <w:proofErr w:type="gramStart"/>
      <w:r w:rsidRPr="00F9620E">
        <w:rPr>
          <w:rFonts w:ascii="Arial" w:hAnsi="Arial"/>
          <w:sz w:val="22"/>
          <w:lang w:val="fr-FR"/>
        </w:rPr>
        <w:t>’</w:t>
      </w:r>
      <w:r w:rsidR="00F9620E">
        <w:rPr>
          <w:rFonts w:ascii="Arial" w:hAnsi="Arial"/>
          <w:sz w:val="22"/>
          <w:lang w:val="fr-FR"/>
        </w:rPr>
        <w:t>«</w:t>
      </w:r>
      <w:proofErr w:type="gramEnd"/>
      <w:r w:rsidR="00F9620E">
        <w:rPr>
          <w:rFonts w:ascii="Arial" w:hAnsi="Arial"/>
          <w:sz w:val="22"/>
          <w:lang w:val="fr-FR"/>
        </w:rPr>
        <w:t> </w:t>
      </w:r>
      <w:r w:rsidR="005D5A55" w:rsidRPr="00F9620E">
        <w:rPr>
          <w:rFonts w:ascii="Arial" w:hAnsi="Arial"/>
          <w:b/>
          <w:bCs/>
          <w:sz w:val="22"/>
          <w:lang w:val="fr-FR"/>
        </w:rPr>
        <w:t>E</w:t>
      </w:r>
      <w:r w:rsidRPr="00F9620E">
        <w:rPr>
          <w:rFonts w:ascii="Arial" w:hAnsi="Arial"/>
          <w:b/>
          <w:bCs/>
          <w:sz w:val="22"/>
          <w:lang w:val="fr-FR"/>
        </w:rPr>
        <w:t>ntreprise</w:t>
      </w:r>
      <w:r w:rsidRPr="00F9620E">
        <w:rPr>
          <w:rFonts w:ascii="Arial" w:hAnsi="Arial"/>
          <w:sz w:val="22"/>
          <w:lang w:val="fr-FR"/>
        </w:rPr>
        <w:t xml:space="preserve"> »,</w:t>
      </w:r>
    </w:p>
    <w:p w14:paraId="11E32089" w14:textId="77777777" w:rsidR="00896BDD" w:rsidRDefault="00896BDD" w:rsidP="00F9620E">
      <w:pPr>
        <w:spacing w:after="120"/>
        <w:ind w:left="7920"/>
        <w:jc w:val="both"/>
        <w:rPr>
          <w:rFonts w:ascii="Arial" w:hAnsi="Arial"/>
          <w:sz w:val="22"/>
          <w:lang w:val="fr-FR"/>
        </w:rPr>
      </w:pPr>
      <w:r w:rsidRPr="00F9620E">
        <w:rPr>
          <w:rFonts w:ascii="Arial" w:hAnsi="Arial"/>
          <w:sz w:val="22"/>
          <w:lang w:val="fr-FR"/>
        </w:rPr>
        <w:t>D’une part,</w:t>
      </w:r>
    </w:p>
    <w:p w14:paraId="243BEB25" w14:textId="77777777" w:rsidR="00F9620E" w:rsidRPr="00F9620E" w:rsidRDefault="00F9620E" w:rsidP="000357F0">
      <w:pPr>
        <w:spacing w:after="120"/>
        <w:jc w:val="both"/>
        <w:rPr>
          <w:rFonts w:ascii="Arial" w:hAnsi="Arial"/>
          <w:sz w:val="22"/>
          <w:lang w:val="fr-FR"/>
        </w:rPr>
      </w:pPr>
    </w:p>
    <w:p w14:paraId="5163F59F" w14:textId="77777777" w:rsidR="00896BDD" w:rsidRPr="00F9620E" w:rsidRDefault="00896BDD" w:rsidP="000357F0">
      <w:pPr>
        <w:spacing w:after="120"/>
        <w:jc w:val="both"/>
        <w:rPr>
          <w:rFonts w:ascii="Arial" w:hAnsi="Arial"/>
          <w:sz w:val="22"/>
          <w:lang w:val="fr-FR"/>
        </w:rPr>
      </w:pPr>
      <w:r w:rsidRPr="00F9620E">
        <w:rPr>
          <w:rFonts w:ascii="Arial" w:hAnsi="Arial"/>
          <w:sz w:val="22"/>
          <w:lang w:val="fr-FR"/>
        </w:rPr>
        <w:t xml:space="preserve">Et </w:t>
      </w:r>
    </w:p>
    <w:p w14:paraId="6AE63D0F" w14:textId="77777777" w:rsidR="0017215F" w:rsidRPr="00F9620E" w:rsidRDefault="0017215F" w:rsidP="000357F0">
      <w:pPr>
        <w:pStyle w:val="Corpsdetexte"/>
        <w:spacing w:after="120"/>
        <w:rPr>
          <w:rFonts w:ascii="Arial" w:hAnsi="Arial"/>
          <w:sz w:val="22"/>
          <w:szCs w:val="22"/>
          <w:lang w:eastAsia="fr-FR"/>
        </w:rPr>
      </w:pPr>
    </w:p>
    <w:p w14:paraId="28468D64" w14:textId="77777777" w:rsidR="00F9620E" w:rsidRDefault="00F9620E" w:rsidP="00F9620E">
      <w:pPr>
        <w:jc w:val="both"/>
        <w:rPr>
          <w:rFonts w:ascii="Arial" w:hAnsi="Arial"/>
          <w:sz w:val="22"/>
          <w:lang w:val="fr-FR"/>
        </w:rPr>
      </w:pPr>
      <w:r w:rsidRPr="00F9620E">
        <w:rPr>
          <w:rFonts w:ascii="Arial" w:hAnsi="Arial"/>
          <w:sz w:val="22"/>
          <w:lang w:val="fr-FR"/>
        </w:rPr>
        <w:t>Les Organisations Syndicales au sein de I’UES, prises en la personne de leurs Délégués Syndicaux :</w:t>
      </w:r>
    </w:p>
    <w:p w14:paraId="7E1A44A2" w14:textId="77777777" w:rsidR="00F9620E" w:rsidRPr="00F9620E" w:rsidRDefault="00F9620E" w:rsidP="00F9620E">
      <w:pPr>
        <w:jc w:val="both"/>
        <w:rPr>
          <w:rFonts w:ascii="Arial" w:hAnsi="Arial"/>
          <w:sz w:val="22"/>
          <w:lang w:val="fr-FR"/>
        </w:rPr>
      </w:pPr>
    </w:p>
    <w:p w14:paraId="46B6FD32" w14:textId="59104A43" w:rsidR="00F9620E" w:rsidRPr="00F9620E" w:rsidRDefault="00F9620E" w:rsidP="00F9620E">
      <w:pPr>
        <w:pStyle w:val="Corpsdetexte"/>
        <w:numPr>
          <w:ilvl w:val="0"/>
          <w:numId w:val="55"/>
        </w:numPr>
        <w:spacing w:after="120"/>
        <w:rPr>
          <w:rFonts w:ascii="Arial" w:hAnsi="Arial"/>
          <w:sz w:val="22"/>
          <w:szCs w:val="22"/>
          <w:lang w:eastAsia="fr-FR"/>
        </w:rPr>
      </w:pPr>
      <w:r w:rsidRPr="00F9620E">
        <w:rPr>
          <w:rFonts w:ascii="Arial" w:hAnsi="Arial"/>
          <w:b/>
          <w:bCs/>
          <w:sz w:val="22"/>
          <w:szCs w:val="22"/>
        </w:rPr>
        <w:t xml:space="preserve">La Confédération Générale du Travail (CGT) </w:t>
      </w:r>
      <w:r w:rsidRPr="00F9620E">
        <w:rPr>
          <w:rFonts w:ascii="Arial" w:hAnsi="Arial"/>
          <w:sz w:val="22"/>
          <w:szCs w:val="22"/>
        </w:rPr>
        <w:t xml:space="preserve">représentée par Monsieur </w:t>
      </w:r>
      <w:r w:rsidR="008A3023">
        <w:rPr>
          <w:rFonts w:ascii="Arial" w:hAnsi="Arial"/>
          <w:sz w:val="22"/>
          <w:szCs w:val="22"/>
        </w:rPr>
        <w:t>X</w:t>
      </w:r>
      <w:r w:rsidRPr="00F9620E">
        <w:rPr>
          <w:rFonts w:ascii="Arial" w:hAnsi="Arial"/>
          <w:sz w:val="22"/>
          <w:szCs w:val="22"/>
        </w:rPr>
        <w:t xml:space="preserve">, </w:t>
      </w:r>
    </w:p>
    <w:p w14:paraId="2CBD14DB" w14:textId="7B65D940" w:rsidR="00D11ACF" w:rsidRPr="00F9620E" w:rsidRDefault="00F9620E" w:rsidP="00F9620E">
      <w:pPr>
        <w:pStyle w:val="Corpsdetexte"/>
        <w:numPr>
          <w:ilvl w:val="0"/>
          <w:numId w:val="55"/>
        </w:numPr>
        <w:spacing w:after="120"/>
        <w:rPr>
          <w:rFonts w:ascii="Arial" w:hAnsi="Arial"/>
          <w:sz w:val="22"/>
          <w:szCs w:val="22"/>
          <w:lang w:eastAsia="fr-FR"/>
        </w:rPr>
      </w:pPr>
      <w:r w:rsidRPr="00F9620E">
        <w:rPr>
          <w:rFonts w:ascii="Arial" w:hAnsi="Arial"/>
          <w:b/>
          <w:bCs/>
          <w:sz w:val="22"/>
          <w:szCs w:val="22"/>
        </w:rPr>
        <w:t xml:space="preserve">La Confédération Française des Travailleurs Chrétiens (CFTC) </w:t>
      </w:r>
      <w:r w:rsidRPr="00F9620E">
        <w:rPr>
          <w:rFonts w:ascii="Arial" w:hAnsi="Arial"/>
          <w:sz w:val="22"/>
          <w:szCs w:val="22"/>
        </w:rPr>
        <w:t xml:space="preserve">représentée par Monsieur </w:t>
      </w:r>
      <w:r w:rsidR="008A3023">
        <w:rPr>
          <w:rFonts w:ascii="Arial" w:hAnsi="Arial"/>
          <w:sz w:val="22"/>
          <w:szCs w:val="22"/>
          <w:lang w:eastAsia="fr-FR"/>
        </w:rPr>
        <w:t>X</w:t>
      </w:r>
      <w:r w:rsidR="00D11ACF" w:rsidRPr="00F9620E">
        <w:rPr>
          <w:rFonts w:ascii="Arial" w:hAnsi="Arial"/>
          <w:sz w:val="22"/>
          <w:szCs w:val="22"/>
          <w:lang w:eastAsia="fr-FR"/>
        </w:rPr>
        <w:t xml:space="preserve"> </w:t>
      </w:r>
      <w:proofErr w:type="spellStart"/>
      <w:r w:rsidR="008A3023">
        <w:rPr>
          <w:rFonts w:ascii="Arial" w:hAnsi="Arial"/>
          <w:sz w:val="22"/>
          <w:szCs w:val="22"/>
          <w:lang w:eastAsia="fr-FR"/>
        </w:rPr>
        <w:t>X</w:t>
      </w:r>
      <w:proofErr w:type="spellEnd"/>
    </w:p>
    <w:p w14:paraId="3D5806E4" w14:textId="0731F024" w:rsidR="00D11ACF" w:rsidRPr="00F9620E" w:rsidRDefault="00F9620E" w:rsidP="00F9620E">
      <w:pPr>
        <w:pStyle w:val="Corpsdetexte"/>
        <w:numPr>
          <w:ilvl w:val="0"/>
          <w:numId w:val="55"/>
        </w:numPr>
        <w:spacing w:after="120"/>
        <w:rPr>
          <w:rFonts w:ascii="Arial" w:hAnsi="Arial"/>
          <w:sz w:val="22"/>
          <w:szCs w:val="22"/>
          <w:lang w:eastAsia="fr-FR"/>
        </w:rPr>
      </w:pPr>
      <w:r w:rsidRPr="00F9620E">
        <w:rPr>
          <w:rFonts w:ascii="Arial" w:hAnsi="Arial"/>
          <w:b/>
          <w:bCs/>
          <w:sz w:val="22"/>
          <w:szCs w:val="22"/>
        </w:rPr>
        <w:t xml:space="preserve">La Confédération Française de l’Encadrement — Générale des Cadres (CFE-CGC), </w:t>
      </w:r>
      <w:r w:rsidRPr="00F9620E">
        <w:rPr>
          <w:rFonts w:ascii="Arial" w:hAnsi="Arial"/>
          <w:sz w:val="22"/>
          <w:szCs w:val="22"/>
        </w:rPr>
        <w:t xml:space="preserve">représentée par </w:t>
      </w:r>
      <w:r w:rsidR="00737F9C">
        <w:rPr>
          <w:rFonts w:ascii="Arial" w:hAnsi="Arial"/>
          <w:sz w:val="22"/>
          <w:szCs w:val="22"/>
        </w:rPr>
        <w:t>Monsieur</w:t>
      </w:r>
      <w:r w:rsidR="00D11ACF" w:rsidRPr="00F9620E">
        <w:rPr>
          <w:rFonts w:ascii="Arial" w:hAnsi="Arial"/>
          <w:sz w:val="22"/>
          <w:szCs w:val="22"/>
          <w:lang w:eastAsia="fr-FR"/>
        </w:rPr>
        <w:t xml:space="preserve"> </w:t>
      </w:r>
      <w:r w:rsidR="008A3023">
        <w:rPr>
          <w:rFonts w:ascii="Arial" w:hAnsi="Arial"/>
          <w:sz w:val="22"/>
          <w:szCs w:val="22"/>
          <w:lang w:eastAsia="fr-FR"/>
        </w:rPr>
        <w:t>X</w:t>
      </w:r>
    </w:p>
    <w:p w14:paraId="3E4D47FE" w14:textId="3669F137" w:rsidR="00C82BB6" w:rsidRPr="00F9620E" w:rsidRDefault="00C82BB6" w:rsidP="000357F0">
      <w:pPr>
        <w:pStyle w:val="Corpsdetexte"/>
        <w:spacing w:after="120"/>
        <w:rPr>
          <w:rFonts w:ascii="Arial" w:hAnsi="Arial"/>
          <w:sz w:val="22"/>
          <w:szCs w:val="22"/>
          <w:highlight w:val="yellow"/>
          <w:lang w:eastAsia="fr-FR"/>
        </w:rPr>
      </w:pPr>
    </w:p>
    <w:p w14:paraId="54C6ED36" w14:textId="29B8BE83" w:rsidR="00896BDD" w:rsidRPr="00F9620E" w:rsidRDefault="00896BDD" w:rsidP="00F9620E">
      <w:pPr>
        <w:tabs>
          <w:tab w:val="left" w:pos="6825"/>
          <w:tab w:val="right" w:pos="9070"/>
        </w:tabs>
        <w:spacing w:after="120"/>
        <w:ind w:left="360"/>
        <w:jc w:val="both"/>
        <w:rPr>
          <w:rFonts w:ascii="Arial" w:hAnsi="Arial"/>
          <w:sz w:val="22"/>
          <w:lang w:val="fr-FR"/>
        </w:rPr>
      </w:pPr>
      <w:r w:rsidRPr="00F9620E">
        <w:rPr>
          <w:rFonts w:ascii="Arial" w:hAnsi="Arial"/>
          <w:sz w:val="22"/>
          <w:lang w:val="fr-FR"/>
        </w:rPr>
        <w:tab/>
      </w:r>
      <w:r w:rsidRPr="00F9620E">
        <w:rPr>
          <w:rFonts w:ascii="Arial" w:hAnsi="Arial"/>
          <w:sz w:val="22"/>
          <w:lang w:val="fr-FR"/>
        </w:rPr>
        <w:tab/>
      </w:r>
      <w:r w:rsidR="00F9620E">
        <w:rPr>
          <w:rFonts w:ascii="Arial" w:hAnsi="Arial"/>
          <w:sz w:val="22"/>
          <w:lang w:val="fr-FR"/>
        </w:rPr>
        <w:t xml:space="preserve"> </w:t>
      </w:r>
      <w:r w:rsidRPr="00F9620E">
        <w:rPr>
          <w:rFonts w:ascii="Arial" w:hAnsi="Arial"/>
          <w:sz w:val="22"/>
          <w:lang w:val="fr-FR"/>
        </w:rPr>
        <w:t xml:space="preserve">D’autre part, </w:t>
      </w:r>
    </w:p>
    <w:p w14:paraId="6E870E46" w14:textId="77777777" w:rsidR="00896BDD" w:rsidRPr="00F9620E" w:rsidRDefault="00896BDD" w:rsidP="000357F0">
      <w:pPr>
        <w:spacing w:after="120"/>
        <w:jc w:val="both"/>
        <w:rPr>
          <w:rFonts w:ascii="Arial" w:hAnsi="Arial"/>
          <w:sz w:val="22"/>
          <w:lang w:val="fr-FR"/>
        </w:rPr>
      </w:pPr>
      <w:r w:rsidRPr="00F9620E">
        <w:rPr>
          <w:rFonts w:ascii="Arial" w:hAnsi="Arial"/>
          <w:sz w:val="22"/>
          <w:lang w:val="fr-FR"/>
        </w:rPr>
        <w:t>Il a été conclu le présent accord.</w:t>
      </w:r>
    </w:p>
    <w:p w14:paraId="4E3B9594" w14:textId="77777777" w:rsidR="00896BDD" w:rsidRPr="00F9620E" w:rsidRDefault="00896BDD" w:rsidP="000357F0">
      <w:pPr>
        <w:spacing w:after="120"/>
        <w:jc w:val="both"/>
        <w:rPr>
          <w:rFonts w:ascii="Arial" w:hAnsi="Arial"/>
          <w:sz w:val="22"/>
          <w:lang w:val="fr-FR"/>
        </w:rPr>
      </w:pPr>
    </w:p>
    <w:p w14:paraId="5EE63C3C" w14:textId="77777777" w:rsidR="00896BDD" w:rsidRPr="00F9620E" w:rsidRDefault="00896BDD" w:rsidP="000357F0">
      <w:pPr>
        <w:spacing w:after="120"/>
        <w:jc w:val="both"/>
        <w:rPr>
          <w:rFonts w:ascii="Arial" w:hAnsi="Arial"/>
          <w:sz w:val="22"/>
          <w:lang w:val="fr-FR"/>
        </w:rPr>
      </w:pPr>
    </w:p>
    <w:p w14:paraId="41A1B219" w14:textId="77777777" w:rsidR="00896BDD" w:rsidRPr="00F9620E" w:rsidRDefault="00896BDD" w:rsidP="000357F0">
      <w:pPr>
        <w:spacing w:after="120"/>
        <w:jc w:val="both"/>
        <w:rPr>
          <w:rFonts w:ascii="Arial" w:hAnsi="Arial"/>
          <w:sz w:val="22"/>
          <w:lang w:val="fr-FR"/>
        </w:rPr>
      </w:pPr>
    </w:p>
    <w:p w14:paraId="733A3CED" w14:textId="77777777" w:rsidR="00896BDD" w:rsidRPr="00F217A6" w:rsidRDefault="00896BDD" w:rsidP="000357F0">
      <w:pPr>
        <w:spacing w:after="120"/>
        <w:jc w:val="both"/>
        <w:rPr>
          <w:rFonts w:ascii="Arial" w:hAnsi="Arial"/>
          <w:sz w:val="22"/>
          <w:lang w:val="fr-FR"/>
        </w:rPr>
      </w:pPr>
    </w:p>
    <w:p w14:paraId="1C4033C1" w14:textId="77777777" w:rsidR="00896BDD" w:rsidRPr="00F217A6" w:rsidRDefault="00896BDD" w:rsidP="000357F0">
      <w:pPr>
        <w:spacing w:after="120"/>
        <w:jc w:val="both"/>
        <w:rPr>
          <w:rFonts w:ascii="Arial" w:hAnsi="Arial"/>
          <w:sz w:val="22"/>
          <w:lang w:val="fr-FR"/>
        </w:rPr>
      </w:pPr>
    </w:p>
    <w:p w14:paraId="660E3D11" w14:textId="77777777" w:rsidR="00896BDD" w:rsidRPr="00F217A6" w:rsidRDefault="00896BDD" w:rsidP="000357F0">
      <w:pPr>
        <w:spacing w:after="120"/>
        <w:jc w:val="both"/>
        <w:rPr>
          <w:rFonts w:ascii="Arial" w:hAnsi="Arial"/>
          <w:sz w:val="22"/>
          <w:lang w:val="fr-FR"/>
        </w:rPr>
      </w:pPr>
    </w:p>
    <w:p w14:paraId="4B4999BB" w14:textId="77777777" w:rsidR="00896BDD" w:rsidRPr="00F217A6" w:rsidRDefault="00896BDD" w:rsidP="000357F0">
      <w:pPr>
        <w:spacing w:after="120"/>
        <w:jc w:val="both"/>
        <w:rPr>
          <w:rFonts w:ascii="Arial" w:hAnsi="Arial"/>
          <w:sz w:val="22"/>
          <w:lang w:val="fr-FR"/>
        </w:rPr>
      </w:pPr>
    </w:p>
    <w:p w14:paraId="619B6BA1" w14:textId="77777777" w:rsidR="00896BDD" w:rsidRPr="00F217A6" w:rsidRDefault="00896BDD" w:rsidP="000357F0">
      <w:pPr>
        <w:spacing w:after="120"/>
        <w:jc w:val="both"/>
        <w:rPr>
          <w:rFonts w:ascii="Arial" w:hAnsi="Arial"/>
          <w:sz w:val="22"/>
          <w:lang w:val="fr-FR"/>
        </w:rPr>
      </w:pPr>
    </w:p>
    <w:p w14:paraId="227CF162" w14:textId="6647BB1E" w:rsidR="00896BDD" w:rsidRPr="00F217A6" w:rsidRDefault="00896BDD" w:rsidP="000357F0">
      <w:pPr>
        <w:widowControl/>
        <w:autoSpaceDE/>
        <w:autoSpaceDN/>
        <w:spacing w:after="120"/>
        <w:jc w:val="both"/>
        <w:rPr>
          <w:rFonts w:ascii="Arial" w:hAnsi="Arial"/>
          <w:sz w:val="22"/>
          <w:lang w:val="fr-FR"/>
        </w:rPr>
      </w:pPr>
      <w:r w:rsidRPr="00F217A6">
        <w:rPr>
          <w:rFonts w:ascii="Arial" w:hAnsi="Arial"/>
          <w:sz w:val="22"/>
          <w:lang w:val="fr-FR"/>
        </w:rPr>
        <w:br w:type="page"/>
      </w:r>
    </w:p>
    <w:p w14:paraId="68E24AF5" w14:textId="77777777" w:rsidR="00896BDD" w:rsidRPr="00F217A6" w:rsidRDefault="00896BDD" w:rsidP="000357F0">
      <w:pPr>
        <w:spacing w:after="120"/>
        <w:jc w:val="both"/>
        <w:rPr>
          <w:rFonts w:ascii="Arial" w:hAnsi="Arial"/>
          <w:sz w:val="22"/>
          <w:lang w:val="fr-FR"/>
        </w:rPr>
      </w:pPr>
    </w:p>
    <w:p w14:paraId="2E44F3AD" w14:textId="77777777" w:rsidR="00896BDD" w:rsidRPr="00F217A6" w:rsidRDefault="00896BDD" w:rsidP="000357F0">
      <w:pPr>
        <w:spacing w:after="120"/>
        <w:jc w:val="both"/>
        <w:rPr>
          <w:rFonts w:ascii="Arial" w:hAnsi="Arial"/>
          <w:sz w:val="22"/>
          <w:lang w:val="fr-FR"/>
        </w:rPr>
      </w:pPr>
    </w:p>
    <w:sdt>
      <w:sdtPr>
        <w:rPr>
          <w:rFonts w:ascii="Arial" w:eastAsiaTheme="minorHAnsi" w:hAnsi="Arial" w:cs="Arial"/>
          <w:color w:val="auto"/>
          <w:sz w:val="22"/>
          <w:szCs w:val="22"/>
          <w:lang w:eastAsia="en-US"/>
        </w:rPr>
        <w:id w:val="-743801166"/>
        <w:docPartObj>
          <w:docPartGallery w:val="Table of Contents"/>
          <w:docPartUnique/>
        </w:docPartObj>
      </w:sdtPr>
      <w:sdtEndPr>
        <w:rPr>
          <w:b/>
          <w:bCs/>
        </w:rPr>
      </w:sdtEndPr>
      <w:sdtContent>
        <w:p w14:paraId="2644FABB" w14:textId="77777777" w:rsidR="00896BDD" w:rsidRPr="00F217A6" w:rsidRDefault="00896BDD" w:rsidP="000357F0">
          <w:pPr>
            <w:pStyle w:val="En-ttedetabledesmatires"/>
            <w:spacing w:before="0" w:after="120" w:line="240" w:lineRule="auto"/>
            <w:jc w:val="both"/>
            <w:rPr>
              <w:rFonts w:ascii="Arial" w:hAnsi="Arial" w:cs="Arial"/>
              <w:sz w:val="22"/>
              <w:szCs w:val="22"/>
            </w:rPr>
          </w:pPr>
          <w:r w:rsidRPr="00F217A6">
            <w:rPr>
              <w:rFonts w:ascii="Arial" w:hAnsi="Arial" w:cs="Arial"/>
              <w:sz w:val="22"/>
              <w:szCs w:val="22"/>
            </w:rPr>
            <w:t>Table des matières</w:t>
          </w:r>
        </w:p>
        <w:p w14:paraId="50AD5E74" w14:textId="3E6618CD" w:rsidR="00F9620E" w:rsidRDefault="00896BDD">
          <w:pPr>
            <w:pStyle w:val="TM2"/>
            <w:tabs>
              <w:tab w:val="right" w:leader="dot" w:pos="9972"/>
            </w:tabs>
            <w:rPr>
              <w:rFonts w:asciiTheme="minorHAnsi" w:eastAsiaTheme="minorEastAsia" w:hAnsiTheme="minorHAnsi"/>
              <w:noProof/>
              <w:kern w:val="2"/>
              <w:sz w:val="24"/>
              <w:szCs w:val="24"/>
              <w:lang w:eastAsia="fr-FR"/>
              <w14:ligatures w14:val="standardContextual"/>
            </w:rPr>
          </w:pPr>
          <w:r w:rsidRPr="00F217A6">
            <w:rPr>
              <w:rFonts w:ascii="Arial" w:hAnsi="Arial" w:cs="Arial"/>
            </w:rPr>
            <w:fldChar w:fldCharType="begin"/>
          </w:r>
          <w:r w:rsidRPr="00F217A6">
            <w:rPr>
              <w:rFonts w:ascii="Arial" w:hAnsi="Arial" w:cs="Arial"/>
            </w:rPr>
            <w:instrText xml:space="preserve"> TOC \o "1-3" \h \z \u </w:instrText>
          </w:r>
          <w:r w:rsidRPr="00F217A6">
            <w:rPr>
              <w:rFonts w:ascii="Arial" w:hAnsi="Arial" w:cs="Arial"/>
            </w:rPr>
            <w:fldChar w:fldCharType="separate"/>
          </w:r>
          <w:hyperlink w:anchor="_Toc221531872" w:history="1">
            <w:r w:rsidR="00F9620E" w:rsidRPr="00F52038">
              <w:rPr>
                <w:rStyle w:val="Lienhypertexte"/>
                <w:rFonts w:ascii="Arial" w:hAnsi="Arial" w:cs="Arial"/>
                <w:b/>
                <w:bCs/>
                <w:noProof/>
              </w:rPr>
              <w:t>PREAMBULE :</w:t>
            </w:r>
            <w:r w:rsidR="00F9620E">
              <w:rPr>
                <w:noProof/>
                <w:webHidden/>
              </w:rPr>
              <w:tab/>
            </w:r>
            <w:r w:rsidR="00F9620E">
              <w:rPr>
                <w:noProof/>
                <w:webHidden/>
              </w:rPr>
              <w:fldChar w:fldCharType="begin"/>
            </w:r>
            <w:r w:rsidR="00F9620E">
              <w:rPr>
                <w:noProof/>
                <w:webHidden/>
              </w:rPr>
              <w:instrText xml:space="preserve"> PAGEREF _Toc221531872 \h </w:instrText>
            </w:r>
            <w:r w:rsidR="00F9620E">
              <w:rPr>
                <w:noProof/>
                <w:webHidden/>
              </w:rPr>
            </w:r>
            <w:r w:rsidR="00F9620E">
              <w:rPr>
                <w:noProof/>
                <w:webHidden/>
              </w:rPr>
              <w:fldChar w:fldCharType="separate"/>
            </w:r>
            <w:r w:rsidR="009B4106">
              <w:rPr>
                <w:noProof/>
                <w:webHidden/>
              </w:rPr>
              <w:t>3</w:t>
            </w:r>
            <w:r w:rsidR="00F9620E">
              <w:rPr>
                <w:noProof/>
                <w:webHidden/>
              </w:rPr>
              <w:fldChar w:fldCharType="end"/>
            </w:r>
          </w:hyperlink>
        </w:p>
        <w:p w14:paraId="260D7995" w14:textId="444D7E94" w:rsidR="00F9620E" w:rsidRDefault="00F9620E">
          <w:pPr>
            <w:pStyle w:val="TM2"/>
            <w:tabs>
              <w:tab w:val="right" w:leader="dot" w:pos="9972"/>
            </w:tabs>
            <w:rPr>
              <w:rFonts w:asciiTheme="minorHAnsi" w:eastAsiaTheme="minorEastAsia" w:hAnsiTheme="minorHAnsi"/>
              <w:noProof/>
              <w:kern w:val="2"/>
              <w:sz w:val="24"/>
              <w:szCs w:val="24"/>
              <w:lang w:eastAsia="fr-FR"/>
              <w14:ligatures w14:val="standardContextual"/>
            </w:rPr>
          </w:pPr>
          <w:hyperlink w:anchor="_Toc221531873" w:history="1">
            <w:r w:rsidRPr="00F52038">
              <w:rPr>
                <w:rStyle w:val="Lienhypertexte"/>
                <w:rFonts w:ascii="Arial" w:hAnsi="Arial" w:cs="Arial"/>
                <w:b/>
                <w:bCs/>
                <w:noProof/>
              </w:rPr>
              <w:t>ARTICLE 1 : CHAMP D’APPLICATION DE L’ACCORD</w:t>
            </w:r>
            <w:r>
              <w:rPr>
                <w:noProof/>
                <w:webHidden/>
              </w:rPr>
              <w:tab/>
            </w:r>
            <w:r>
              <w:rPr>
                <w:noProof/>
                <w:webHidden/>
              </w:rPr>
              <w:fldChar w:fldCharType="begin"/>
            </w:r>
            <w:r>
              <w:rPr>
                <w:noProof/>
                <w:webHidden/>
              </w:rPr>
              <w:instrText xml:space="preserve"> PAGEREF _Toc221531873 \h </w:instrText>
            </w:r>
            <w:r>
              <w:rPr>
                <w:noProof/>
                <w:webHidden/>
              </w:rPr>
            </w:r>
            <w:r>
              <w:rPr>
                <w:noProof/>
                <w:webHidden/>
              </w:rPr>
              <w:fldChar w:fldCharType="separate"/>
            </w:r>
            <w:r w:rsidR="009B4106">
              <w:rPr>
                <w:noProof/>
                <w:webHidden/>
              </w:rPr>
              <w:t>4</w:t>
            </w:r>
            <w:r>
              <w:rPr>
                <w:noProof/>
                <w:webHidden/>
              </w:rPr>
              <w:fldChar w:fldCharType="end"/>
            </w:r>
          </w:hyperlink>
        </w:p>
        <w:p w14:paraId="6DFE231E" w14:textId="0194D2B1" w:rsidR="00F9620E" w:rsidRDefault="00F9620E">
          <w:pPr>
            <w:pStyle w:val="TM2"/>
            <w:tabs>
              <w:tab w:val="right" w:leader="dot" w:pos="9972"/>
            </w:tabs>
            <w:rPr>
              <w:rFonts w:asciiTheme="minorHAnsi" w:eastAsiaTheme="minorEastAsia" w:hAnsiTheme="minorHAnsi"/>
              <w:noProof/>
              <w:kern w:val="2"/>
              <w:sz w:val="24"/>
              <w:szCs w:val="24"/>
              <w:lang w:eastAsia="fr-FR"/>
              <w14:ligatures w14:val="standardContextual"/>
            </w:rPr>
          </w:pPr>
          <w:hyperlink w:anchor="_Toc221531874" w:history="1">
            <w:r w:rsidRPr="00F52038">
              <w:rPr>
                <w:rStyle w:val="Lienhypertexte"/>
                <w:rFonts w:ascii="Arial" w:hAnsi="Arial" w:cs="Arial"/>
                <w:b/>
                <w:bCs/>
                <w:noProof/>
              </w:rPr>
              <w:t>ARTICLE 2 : ENTREE EN VIGUEUR, DUREE DE L'ACCORD ET DUREE D’APPLICATION DU DISPOSITIF</w:t>
            </w:r>
            <w:r>
              <w:rPr>
                <w:noProof/>
                <w:webHidden/>
              </w:rPr>
              <w:tab/>
            </w:r>
            <w:r>
              <w:rPr>
                <w:noProof/>
                <w:webHidden/>
              </w:rPr>
              <w:fldChar w:fldCharType="begin"/>
            </w:r>
            <w:r>
              <w:rPr>
                <w:noProof/>
                <w:webHidden/>
              </w:rPr>
              <w:instrText xml:space="preserve"> PAGEREF _Toc221531874 \h </w:instrText>
            </w:r>
            <w:r>
              <w:rPr>
                <w:noProof/>
                <w:webHidden/>
              </w:rPr>
            </w:r>
            <w:r>
              <w:rPr>
                <w:noProof/>
                <w:webHidden/>
              </w:rPr>
              <w:fldChar w:fldCharType="separate"/>
            </w:r>
            <w:r w:rsidR="009B4106">
              <w:rPr>
                <w:noProof/>
                <w:webHidden/>
              </w:rPr>
              <w:t>5</w:t>
            </w:r>
            <w:r>
              <w:rPr>
                <w:noProof/>
                <w:webHidden/>
              </w:rPr>
              <w:fldChar w:fldCharType="end"/>
            </w:r>
          </w:hyperlink>
        </w:p>
        <w:p w14:paraId="49961582" w14:textId="17EB2223" w:rsidR="00F9620E" w:rsidRDefault="00F9620E">
          <w:pPr>
            <w:pStyle w:val="TM2"/>
            <w:tabs>
              <w:tab w:val="right" w:leader="dot" w:pos="9972"/>
            </w:tabs>
            <w:rPr>
              <w:rFonts w:asciiTheme="minorHAnsi" w:eastAsiaTheme="minorEastAsia" w:hAnsiTheme="minorHAnsi"/>
              <w:noProof/>
              <w:kern w:val="2"/>
              <w:sz w:val="24"/>
              <w:szCs w:val="24"/>
              <w:lang w:eastAsia="fr-FR"/>
              <w14:ligatures w14:val="standardContextual"/>
            </w:rPr>
          </w:pPr>
          <w:hyperlink w:anchor="_Toc221531875" w:history="1">
            <w:r w:rsidRPr="00F52038">
              <w:rPr>
                <w:rStyle w:val="Lienhypertexte"/>
                <w:rFonts w:ascii="Arial" w:hAnsi="Arial" w:cs="Arial"/>
                <w:b/>
                <w:bCs/>
                <w:noProof/>
                <w:shd w:val="clear" w:color="auto" w:fill="FFFFFF"/>
              </w:rPr>
              <w:t>ARTICLE 3 : PERIODE D’AUTORISATION ET BILAN</w:t>
            </w:r>
            <w:r>
              <w:rPr>
                <w:noProof/>
                <w:webHidden/>
              </w:rPr>
              <w:tab/>
            </w:r>
            <w:r>
              <w:rPr>
                <w:noProof/>
                <w:webHidden/>
              </w:rPr>
              <w:fldChar w:fldCharType="begin"/>
            </w:r>
            <w:r>
              <w:rPr>
                <w:noProof/>
                <w:webHidden/>
              </w:rPr>
              <w:instrText xml:space="preserve"> PAGEREF _Toc221531875 \h </w:instrText>
            </w:r>
            <w:r>
              <w:rPr>
                <w:noProof/>
                <w:webHidden/>
              </w:rPr>
            </w:r>
            <w:r>
              <w:rPr>
                <w:noProof/>
                <w:webHidden/>
              </w:rPr>
              <w:fldChar w:fldCharType="separate"/>
            </w:r>
            <w:r w:rsidR="009B4106">
              <w:rPr>
                <w:noProof/>
                <w:webHidden/>
              </w:rPr>
              <w:t>5</w:t>
            </w:r>
            <w:r>
              <w:rPr>
                <w:noProof/>
                <w:webHidden/>
              </w:rPr>
              <w:fldChar w:fldCharType="end"/>
            </w:r>
          </w:hyperlink>
        </w:p>
        <w:p w14:paraId="1DC3ED60" w14:textId="5C0B39A1" w:rsidR="00F9620E" w:rsidRDefault="00F9620E">
          <w:pPr>
            <w:pStyle w:val="TM2"/>
            <w:tabs>
              <w:tab w:val="right" w:leader="dot" w:pos="9972"/>
            </w:tabs>
            <w:rPr>
              <w:rFonts w:asciiTheme="minorHAnsi" w:eastAsiaTheme="minorEastAsia" w:hAnsiTheme="minorHAnsi"/>
              <w:noProof/>
              <w:kern w:val="2"/>
              <w:sz w:val="24"/>
              <w:szCs w:val="24"/>
              <w:lang w:eastAsia="fr-FR"/>
              <w14:ligatures w14:val="standardContextual"/>
            </w:rPr>
          </w:pPr>
          <w:hyperlink w:anchor="_Toc221531876" w:history="1">
            <w:r w:rsidRPr="00F52038">
              <w:rPr>
                <w:rStyle w:val="Lienhypertexte"/>
                <w:rFonts w:ascii="Arial" w:hAnsi="Arial" w:cs="Arial"/>
                <w:b/>
                <w:bCs/>
                <w:noProof/>
                <w:shd w:val="clear" w:color="auto" w:fill="FFFFFF"/>
              </w:rPr>
              <w:t>ARTICLE 4 : REDUCTION DE L'HORAIRE DE TRAVAIL</w:t>
            </w:r>
            <w:r>
              <w:rPr>
                <w:noProof/>
                <w:webHidden/>
              </w:rPr>
              <w:tab/>
            </w:r>
            <w:r>
              <w:rPr>
                <w:noProof/>
                <w:webHidden/>
              </w:rPr>
              <w:fldChar w:fldCharType="begin"/>
            </w:r>
            <w:r>
              <w:rPr>
                <w:noProof/>
                <w:webHidden/>
              </w:rPr>
              <w:instrText xml:space="preserve"> PAGEREF _Toc221531876 \h </w:instrText>
            </w:r>
            <w:r>
              <w:rPr>
                <w:noProof/>
                <w:webHidden/>
              </w:rPr>
            </w:r>
            <w:r>
              <w:rPr>
                <w:noProof/>
                <w:webHidden/>
              </w:rPr>
              <w:fldChar w:fldCharType="separate"/>
            </w:r>
            <w:r w:rsidR="009B4106">
              <w:rPr>
                <w:noProof/>
                <w:webHidden/>
              </w:rPr>
              <w:t>6</w:t>
            </w:r>
            <w:r>
              <w:rPr>
                <w:noProof/>
                <w:webHidden/>
              </w:rPr>
              <w:fldChar w:fldCharType="end"/>
            </w:r>
          </w:hyperlink>
        </w:p>
        <w:p w14:paraId="00764ADB" w14:textId="0CD3354C" w:rsidR="00F9620E" w:rsidRDefault="00F9620E">
          <w:pPr>
            <w:pStyle w:val="TM2"/>
            <w:tabs>
              <w:tab w:val="right" w:leader="dot" w:pos="9972"/>
            </w:tabs>
            <w:rPr>
              <w:rFonts w:asciiTheme="minorHAnsi" w:eastAsiaTheme="minorEastAsia" w:hAnsiTheme="minorHAnsi"/>
              <w:noProof/>
              <w:kern w:val="2"/>
              <w:sz w:val="24"/>
              <w:szCs w:val="24"/>
              <w:lang w:eastAsia="fr-FR"/>
              <w14:ligatures w14:val="standardContextual"/>
            </w:rPr>
          </w:pPr>
          <w:hyperlink w:anchor="_Toc221531877" w:history="1">
            <w:r w:rsidRPr="00F52038">
              <w:rPr>
                <w:rStyle w:val="Lienhypertexte"/>
                <w:rFonts w:ascii="Arial" w:hAnsi="Arial" w:cs="Arial"/>
                <w:b/>
                <w:bCs/>
                <w:noProof/>
              </w:rPr>
              <w:t>ARTICLE 5 : INDEMNISATION DES SALARIES PENDANT LA REDUCTION D’ACTIVITE</w:t>
            </w:r>
            <w:r>
              <w:rPr>
                <w:noProof/>
                <w:webHidden/>
              </w:rPr>
              <w:tab/>
            </w:r>
            <w:r>
              <w:rPr>
                <w:noProof/>
                <w:webHidden/>
              </w:rPr>
              <w:fldChar w:fldCharType="begin"/>
            </w:r>
            <w:r>
              <w:rPr>
                <w:noProof/>
                <w:webHidden/>
              </w:rPr>
              <w:instrText xml:space="preserve"> PAGEREF _Toc221531877 \h </w:instrText>
            </w:r>
            <w:r>
              <w:rPr>
                <w:noProof/>
                <w:webHidden/>
              </w:rPr>
            </w:r>
            <w:r>
              <w:rPr>
                <w:noProof/>
                <w:webHidden/>
              </w:rPr>
              <w:fldChar w:fldCharType="separate"/>
            </w:r>
            <w:r w:rsidR="009B4106">
              <w:rPr>
                <w:noProof/>
                <w:webHidden/>
              </w:rPr>
              <w:t>6</w:t>
            </w:r>
            <w:r>
              <w:rPr>
                <w:noProof/>
                <w:webHidden/>
              </w:rPr>
              <w:fldChar w:fldCharType="end"/>
            </w:r>
          </w:hyperlink>
        </w:p>
        <w:p w14:paraId="552251E7" w14:textId="142413A8" w:rsidR="00F9620E" w:rsidRDefault="00F9620E">
          <w:pPr>
            <w:pStyle w:val="TM2"/>
            <w:tabs>
              <w:tab w:val="right" w:leader="dot" w:pos="9972"/>
            </w:tabs>
            <w:rPr>
              <w:rFonts w:asciiTheme="minorHAnsi" w:eastAsiaTheme="minorEastAsia" w:hAnsiTheme="minorHAnsi"/>
              <w:noProof/>
              <w:kern w:val="2"/>
              <w:sz w:val="24"/>
              <w:szCs w:val="24"/>
              <w:lang w:eastAsia="fr-FR"/>
              <w14:ligatures w14:val="standardContextual"/>
            </w:rPr>
          </w:pPr>
          <w:hyperlink w:anchor="_Toc221531878" w:history="1">
            <w:r w:rsidRPr="00F52038">
              <w:rPr>
                <w:rStyle w:val="Lienhypertexte"/>
                <w:rFonts w:ascii="Arial" w:hAnsi="Arial" w:cs="Arial"/>
                <w:b/>
                <w:bCs/>
                <w:noProof/>
                <w:shd w:val="clear" w:color="auto" w:fill="FFFFFF"/>
              </w:rPr>
              <w:t>ARTICLE 6 : ENGAGEMENTS EN MATIERE DE MAINTIEN DANS L’EMPLOI</w:t>
            </w:r>
            <w:r>
              <w:rPr>
                <w:noProof/>
                <w:webHidden/>
              </w:rPr>
              <w:tab/>
            </w:r>
            <w:r>
              <w:rPr>
                <w:noProof/>
                <w:webHidden/>
              </w:rPr>
              <w:fldChar w:fldCharType="begin"/>
            </w:r>
            <w:r>
              <w:rPr>
                <w:noProof/>
                <w:webHidden/>
              </w:rPr>
              <w:instrText xml:space="preserve"> PAGEREF _Toc221531878 \h </w:instrText>
            </w:r>
            <w:r>
              <w:rPr>
                <w:noProof/>
                <w:webHidden/>
              </w:rPr>
            </w:r>
            <w:r>
              <w:rPr>
                <w:noProof/>
                <w:webHidden/>
              </w:rPr>
              <w:fldChar w:fldCharType="separate"/>
            </w:r>
            <w:r w:rsidR="009B4106">
              <w:rPr>
                <w:noProof/>
                <w:webHidden/>
              </w:rPr>
              <w:t>7</w:t>
            </w:r>
            <w:r>
              <w:rPr>
                <w:noProof/>
                <w:webHidden/>
              </w:rPr>
              <w:fldChar w:fldCharType="end"/>
            </w:r>
          </w:hyperlink>
        </w:p>
        <w:p w14:paraId="20ACFA6A" w14:textId="34F8895C" w:rsidR="00F9620E" w:rsidRDefault="00F9620E">
          <w:pPr>
            <w:pStyle w:val="TM2"/>
            <w:tabs>
              <w:tab w:val="right" w:leader="dot" w:pos="9972"/>
            </w:tabs>
            <w:rPr>
              <w:rFonts w:asciiTheme="minorHAnsi" w:eastAsiaTheme="minorEastAsia" w:hAnsiTheme="minorHAnsi"/>
              <w:noProof/>
              <w:kern w:val="2"/>
              <w:sz w:val="24"/>
              <w:szCs w:val="24"/>
              <w:lang w:eastAsia="fr-FR"/>
              <w14:ligatures w14:val="standardContextual"/>
            </w:rPr>
          </w:pPr>
          <w:hyperlink w:anchor="_Toc221531879" w:history="1">
            <w:r w:rsidRPr="00F52038">
              <w:rPr>
                <w:rStyle w:val="Lienhypertexte"/>
                <w:rFonts w:ascii="Arial" w:hAnsi="Arial" w:cs="Arial"/>
                <w:b/>
                <w:bCs/>
                <w:noProof/>
              </w:rPr>
              <w:t>ARTICLE 7 : ENGAGEMENTS EN MATIERE DE FORMATION PROFESSIONNELLE</w:t>
            </w:r>
            <w:r>
              <w:rPr>
                <w:noProof/>
                <w:webHidden/>
              </w:rPr>
              <w:tab/>
            </w:r>
            <w:r>
              <w:rPr>
                <w:noProof/>
                <w:webHidden/>
              </w:rPr>
              <w:fldChar w:fldCharType="begin"/>
            </w:r>
            <w:r>
              <w:rPr>
                <w:noProof/>
                <w:webHidden/>
              </w:rPr>
              <w:instrText xml:space="preserve"> PAGEREF _Toc221531879 \h </w:instrText>
            </w:r>
            <w:r>
              <w:rPr>
                <w:noProof/>
                <w:webHidden/>
              </w:rPr>
            </w:r>
            <w:r>
              <w:rPr>
                <w:noProof/>
                <w:webHidden/>
              </w:rPr>
              <w:fldChar w:fldCharType="separate"/>
            </w:r>
            <w:r w:rsidR="009B4106">
              <w:rPr>
                <w:noProof/>
                <w:webHidden/>
              </w:rPr>
              <w:t>7</w:t>
            </w:r>
            <w:r>
              <w:rPr>
                <w:noProof/>
                <w:webHidden/>
              </w:rPr>
              <w:fldChar w:fldCharType="end"/>
            </w:r>
          </w:hyperlink>
        </w:p>
        <w:p w14:paraId="270F7E3D" w14:textId="305065C4" w:rsidR="00F9620E" w:rsidRDefault="00F9620E">
          <w:pPr>
            <w:pStyle w:val="TM2"/>
            <w:tabs>
              <w:tab w:val="right" w:leader="dot" w:pos="9972"/>
            </w:tabs>
            <w:rPr>
              <w:rFonts w:asciiTheme="minorHAnsi" w:eastAsiaTheme="minorEastAsia" w:hAnsiTheme="minorHAnsi"/>
              <w:noProof/>
              <w:kern w:val="2"/>
              <w:sz w:val="24"/>
              <w:szCs w:val="24"/>
              <w:lang w:eastAsia="fr-FR"/>
              <w14:ligatures w14:val="standardContextual"/>
            </w:rPr>
          </w:pPr>
          <w:hyperlink w:anchor="_Toc221531880" w:history="1">
            <w:r w:rsidRPr="00F52038">
              <w:rPr>
                <w:rStyle w:val="Lienhypertexte"/>
                <w:rFonts w:ascii="Arial" w:hAnsi="Arial" w:cs="Arial"/>
                <w:b/>
                <w:bCs/>
                <w:noProof/>
              </w:rPr>
              <w:t>ARTICLE 8 :  MODALITES D'INFORMATION</w:t>
            </w:r>
            <w:r w:rsidRPr="00F52038">
              <w:rPr>
                <w:rStyle w:val="Lienhypertexte"/>
                <w:rFonts w:ascii="Arial" w:hAnsi="Arial" w:cs="Arial"/>
                <w:b/>
                <w:bCs/>
                <w:noProof/>
                <w:shd w:val="clear" w:color="auto" w:fill="FFFFFF"/>
              </w:rPr>
              <w:t xml:space="preserve"> </w:t>
            </w:r>
            <w:r w:rsidRPr="00F52038">
              <w:rPr>
                <w:rStyle w:val="Lienhypertexte"/>
                <w:rFonts w:ascii="Arial" w:hAnsi="Arial" w:cs="Arial"/>
                <w:b/>
                <w:bCs/>
                <w:noProof/>
              </w:rPr>
              <w:t>SUR LA MISE EN ŒUVRE DE L'ACCORD</w:t>
            </w:r>
            <w:r>
              <w:rPr>
                <w:noProof/>
                <w:webHidden/>
              </w:rPr>
              <w:tab/>
            </w:r>
            <w:r>
              <w:rPr>
                <w:noProof/>
                <w:webHidden/>
              </w:rPr>
              <w:fldChar w:fldCharType="begin"/>
            </w:r>
            <w:r>
              <w:rPr>
                <w:noProof/>
                <w:webHidden/>
              </w:rPr>
              <w:instrText xml:space="preserve"> PAGEREF _Toc221531880 \h </w:instrText>
            </w:r>
            <w:r>
              <w:rPr>
                <w:noProof/>
                <w:webHidden/>
              </w:rPr>
            </w:r>
            <w:r>
              <w:rPr>
                <w:noProof/>
                <w:webHidden/>
              </w:rPr>
              <w:fldChar w:fldCharType="separate"/>
            </w:r>
            <w:r w:rsidR="009B4106">
              <w:rPr>
                <w:noProof/>
                <w:webHidden/>
              </w:rPr>
              <w:t>8</w:t>
            </w:r>
            <w:r>
              <w:rPr>
                <w:noProof/>
                <w:webHidden/>
              </w:rPr>
              <w:fldChar w:fldCharType="end"/>
            </w:r>
          </w:hyperlink>
        </w:p>
        <w:p w14:paraId="186AB9D0" w14:textId="62B0D7FC" w:rsidR="00F9620E" w:rsidRDefault="00F9620E">
          <w:pPr>
            <w:pStyle w:val="TM2"/>
            <w:tabs>
              <w:tab w:val="right" w:leader="dot" w:pos="9972"/>
            </w:tabs>
            <w:rPr>
              <w:rFonts w:asciiTheme="minorHAnsi" w:eastAsiaTheme="minorEastAsia" w:hAnsiTheme="minorHAnsi"/>
              <w:noProof/>
              <w:kern w:val="2"/>
              <w:sz w:val="24"/>
              <w:szCs w:val="24"/>
              <w:lang w:eastAsia="fr-FR"/>
              <w14:ligatures w14:val="standardContextual"/>
            </w:rPr>
          </w:pPr>
          <w:hyperlink w:anchor="_Toc221531881" w:history="1">
            <w:r w:rsidRPr="00F52038">
              <w:rPr>
                <w:rStyle w:val="Lienhypertexte"/>
                <w:rFonts w:ascii="Arial" w:hAnsi="Arial" w:cs="Arial"/>
                <w:b/>
                <w:bCs/>
                <w:noProof/>
                <w:lang w:eastAsia="fr-FR"/>
              </w:rPr>
              <w:t xml:space="preserve">ARTICLE 10 : </w:t>
            </w:r>
            <w:r w:rsidRPr="00F52038">
              <w:rPr>
                <w:rStyle w:val="Lienhypertexte"/>
                <w:rFonts w:ascii="Arial" w:hAnsi="Arial" w:cs="Arial"/>
                <w:b/>
                <w:bCs/>
                <w:noProof/>
              </w:rPr>
              <w:t>MOBILISATION DES CONGES PAYES ET DES JOURS DE REPOS</w:t>
            </w:r>
            <w:r>
              <w:rPr>
                <w:noProof/>
                <w:webHidden/>
              </w:rPr>
              <w:tab/>
            </w:r>
            <w:r>
              <w:rPr>
                <w:noProof/>
                <w:webHidden/>
              </w:rPr>
              <w:fldChar w:fldCharType="begin"/>
            </w:r>
            <w:r>
              <w:rPr>
                <w:noProof/>
                <w:webHidden/>
              </w:rPr>
              <w:instrText xml:space="preserve"> PAGEREF _Toc221531881 \h </w:instrText>
            </w:r>
            <w:r>
              <w:rPr>
                <w:noProof/>
                <w:webHidden/>
              </w:rPr>
            </w:r>
            <w:r>
              <w:rPr>
                <w:noProof/>
                <w:webHidden/>
              </w:rPr>
              <w:fldChar w:fldCharType="separate"/>
            </w:r>
            <w:r w:rsidR="009B4106">
              <w:rPr>
                <w:noProof/>
                <w:webHidden/>
              </w:rPr>
              <w:t>8</w:t>
            </w:r>
            <w:r>
              <w:rPr>
                <w:noProof/>
                <w:webHidden/>
              </w:rPr>
              <w:fldChar w:fldCharType="end"/>
            </w:r>
          </w:hyperlink>
        </w:p>
        <w:p w14:paraId="51671742" w14:textId="77C77873" w:rsidR="00F9620E" w:rsidRDefault="00F9620E">
          <w:pPr>
            <w:pStyle w:val="TM2"/>
            <w:tabs>
              <w:tab w:val="right" w:leader="dot" w:pos="9972"/>
            </w:tabs>
            <w:rPr>
              <w:rFonts w:asciiTheme="minorHAnsi" w:eastAsiaTheme="minorEastAsia" w:hAnsiTheme="minorHAnsi"/>
              <w:noProof/>
              <w:kern w:val="2"/>
              <w:sz w:val="24"/>
              <w:szCs w:val="24"/>
              <w:lang w:eastAsia="fr-FR"/>
              <w14:ligatures w14:val="standardContextual"/>
            </w:rPr>
          </w:pPr>
          <w:hyperlink w:anchor="_Toc221531882" w:history="1">
            <w:r w:rsidRPr="00F52038">
              <w:rPr>
                <w:rStyle w:val="Lienhypertexte"/>
                <w:rFonts w:ascii="Arial" w:hAnsi="Arial" w:cs="Arial"/>
                <w:b/>
                <w:bCs/>
                <w:noProof/>
              </w:rPr>
              <w:t>ARTICLE 11 :</w:t>
            </w:r>
            <w:r w:rsidRPr="00F52038">
              <w:rPr>
                <w:rStyle w:val="Lienhypertexte"/>
                <w:rFonts w:ascii="Arial" w:hAnsi="Arial" w:cs="Arial"/>
                <w:noProof/>
              </w:rPr>
              <w:t xml:space="preserve"> </w:t>
            </w:r>
            <w:r w:rsidRPr="00F52038">
              <w:rPr>
                <w:rStyle w:val="Lienhypertexte"/>
                <w:rFonts w:ascii="Arial" w:hAnsi="Arial" w:cs="Arial"/>
                <w:b/>
                <w:bCs/>
                <w:noProof/>
              </w:rPr>
              <w:t>REVISION DE L'ACCORD</w:t>
            </w:r>
            <w:r>
              <w:rPr>
                <w:noProof/>
                <w:webHidden/>
              </w:rPr>
              <w:tab/>
            </w:r>
            <w:r>
              <w:rPr>
                <w:noProof/>
                <w:webHidden/>
              </w:rPr>
              <w:fldChar w:fldCharType="begin"/>
            </w:r>
            <w:r>
              <w:rPr>
                <w:noProof/>
                <w:webHidden/>
              </w:rPr>
              <w:instrText xml:space="preserve"> PAGEREF _Toc221531882 \h </w:instrText>
            </w:r>
            <w:r>
              <w:rPr>
                <w:noProof/>
                <w:webHidden/>
              </w:rPr>
            </w:r>
            <w:r>
              <w:rPr>
                <w:noProof/>
                <w:webHidden/>
              </w:rPr>
              <w:fldChar w:fldCharType="separate"/>
            </w:r>
            <w:r w:rsidR="009B4106">
              <w:rPr>
                <w:noProof/>
                <w:webHidden/>
              </w:rPr>
              <w:t>9</w:t>
            </w:r>
            <w:r>
              <w:rPr>
                <w:noProof/>
                <w:webHidden/>
              </w:rPr>
              <w:fldChar w:fldCharType="end"/>
            </w:r>
          </w:hyperlink>
        </w:p>
        <w:p w14:paraId="7AF42FBE" w14:textId="45EC1AF9" w:rsidR="00F9620E" w:rsidRDefault="00F9620E">
          <w:pPr>
            <w:pStyle w:val="TM2"/>
            <w:tabs>
              <w:tab w:val="right" w:leader="dot" w:pos="9972"/>
            </w:tabs>
            <w:rPr>
              <w:rFonts w:asciiTheme="minorHAnsi" w:eastAsiaTheme="minorEastAsia" w:hAnsiTheme="minorHAnsi"/>
              <w:noProof/>
              <w:kern w:val="2"/>
              <w:sz w:val="24"/>
              <w:szCs w:val="24"/>
              <w:lang w:eastAsia="fr-FR"/>
              <w14:ligatures w14:val="standardContextual"/>
            </w:rPr>
          </w:pPr>
          <w:hyperlink w:anchor="_Toc221531883" w:history="1">
            <w:r w:rsidRPr="00F52038">
              <w:rPr>
                <w:rStyle w:val="Lienhypertexte"/>
                <w:rFonts w:ascii="Arial" w:hAnsi="Arial" w:cs="Arial"/>
                <w:b/>
                <w:bCs/>
                <w:noProof/>
              </w:rPr>
              <w:t>ARTICLE 12 : PUBLICITE ET TRANSMISSION DE L’ACCORD</w:t>
            </w:r>
            <w:r>
              <w:rPr>
                <w:noProof/>
                <w:webHidden/>
              </w:rPr>
              <w:tab/>
            </w:r>
            <w:r>
              <w:rPr>
                <w:noProof/>
                <w:webHidden/>
              </w:rPr>
              <w:fldChar w:fldCharType="begin"/>
            </w:r>
            <w:r>
              <w:rPr>
                <w:noProof/>
                <w:webHidden/>
              </w:rPr>
              <w:instrText xml:space="preserve"> PAGEREF _Toc221531883 \h </w:instrText>
            </w:r>
            <w:r>
              <w:rPr>
                <w:noProof/>
                <w:webHidden/>
              </w:rPr>
            </w:r>
            <w:r>
              <w:rPr>
                <w:noProof/>
                <w:webHidden/>
              </w:rPr>
              <w:fldChar w:fldCharType="separate"/>
            </w:r>
            <w:r w:rsidR="009B4106">
              <w:rPr>
                <w:noProof/>
                <w:webHidden/>
              </w:rPr>
              <w:t>9</w:t>
            </w:r>
            <w:r>
              <w:rPr>
                <w:noProof/>
                <w:webHidden/>
              </w:rPr>
              <w:fldChar w:fldCharType="end"/>
            </w:r>
          </w:hyperlink>
        </w:p>
        <w:p w14:paraId="579C9253" w14:textId="04D87407" w:rsidR="00896BDD" w:rsidRPr="00F217A6" w:rsidRDefault="00896BDD" w:rsidP="000357F0">
          <w:pPr>
            <w:pStyle w:val="TM2"/>
            <w:tabs>
              <w:tab w:val="right" w:leader="dot" w:pos="9060"/>
            </w:tabs>
            <w:spacing w:after="120" w:line="240" w:lineRule="auto"/>
            <w:jc w:val="both"/>
            <w:rPr>
              <w:rFonts w:ascii="Arial" w:eastAsiaTheme="minorEastAsia" w:hAnsi="Arial" w:cs="Arial"/>
              <w:noProof/>
              <w:kern w:val="2"/>
              <w:lang w:eastAsia="fr-FR"/>
              <w14:ligatures w14:val="standardContextual"/>
            </w:rPr>
          </w:pPr>
          <w:r w:rsidRPr="00F217A6">
            <w:rPr>
              <w:rFonts w:ascii="Arial" w:hAnsi="Arial" w:cs="Arial"/>
              <w:b/>
              <w:bCs/>
            </w:rPr>
            <w:fldChar w:fldCharType="end"/>
          </w:r>
        </w:p>
      </w:sdtContent>
    </w:sdt>
    <w:p w14:paraId="2CA6666D" w14:textId="77777777" w:rsidR="00896BDD" w:rsidRPr="00F217A6" w:rsidRDefault="00896BDD" w:rsidP="000357F0">
      <w:pPr>
        <w:tabs>
          <w:tab w:val="left" w:pos="5730"/>
        </w:tabs>
        <w:spacing w:after="120"/>
        <w:jc w:val="both"/>
        <w:rPr>
          <w:rFonts w:ascii="Arial" w:hAnsi="Arial"/>
          <w:sz w:val="22"/>
        </w:rPr>
      </w:pPr>
    </w:p>
    <w:p w14:paraId="06B42923" w14:textId="77777777" w:rsidR="00896BDD" w:rsidRPr="00F217A6" w:rsidRDefault="00896BDD" w:rsidP="000357F0">
      <w:pPr>
        <w:tabs>
          <w:tab w:val="left" w:pos="5730"/>
        </w:tabs>
        <w:spacing w:after="120"/>
        <w:jc w:val="both"/>
        <w:rPr>
          <w:rFonts w:ascii="Arial" w:hAnsi="Arial"/>
          <w:sz w:val="22"/>
        </w:rPr>
      </w:pPr>
      <w:r w:rsidRPr="00F217A6">
        <w:rPr>
          <w:rFonts w:ascii="Arial" w:hAnsi="Arial"/>
          <w:sz w:val="22"/>
        </w:rPr>
        <w:tab/>
      </w:r>
    </w:p>
    <w:p w14:paraId="489AC668" w14:textId="77777777" w:rsidR="00896BDD" w:rsidRPr="00F217A6" w:rsidRDefault="00896BDD" w:rsidP="000357F0">
      <w:pPr>
        <w:tabs>
          <w:tab w:val="left" w:pos="5730"/>
        </w:tabs>
        <w:spacing w:after="120"/>
        <w:jc w:val="both"/>
        <w:rPr>
          <w:rFonts w:ascii="Arial" w:hAnsi="Arial"/>
          <w:sz w:val="22"/>
        </w:rPr>
      </w:pPr>
    </w:p>
    <w:p w14:paraId="74BA6170" w14:textId="77777777" w:rsidR="00896BDD" w:rsidRPr="00F217A6" w:rsidRDefault="00896BDD" w:rsidP="000357F0">
      <w:pPr>
        <w:tabs>
          <w:tab w:val="left" w:pos="5730"/>
        </w:tabs>
        <w:spacing w:after="120"/>
        <w:jc w:val="both"/>
        <w:rPr>
          <w:rFonts w:ascii="Arial" w:eastAsiaTheme="majorEastAsia" w:hAnsi="Arial"/>
          <w:color w:val="2E74B5" w:themeColor="accent1" w:themeShade="BF"/>
          <w:sz w:val="22"/>
        </w:rPr>
      </w:pPr>
    </w:p>
    <w:p w14:paraId="2D3907D7" w14:textId="77777777" w:rsidR="00896BDD" w:rsidRPr="00F217A6" w:rsidRDefault="00896BDD" w:rsidP="000357F0">
      <w:pPr>
        <w:spacing w:after="120"/>
        <w:jc w:val="both"/>
        <w:rPr>
          <w:rFonts w:ascii="Arial" w:eastAsiaTheme="majorEastAsia" w:hAnsi="Arial"/>
          <w:color w:val="2E74B5" w:themeColor="accent1" w:themeShade="BF"/>
          <w:sz w:val="22"/>
        </w:rPr>
      </w:pPr>
      <w:bookmarkStart w:id="0" w:name="_Toc100851738"/>
      <w:r w:rsidRPr="00F217A6">
        <w:rPr>
          <w:rFonts w:ascii="Arial" w:hAnsi="Arial"/>
          <w:sz w:val="22"/>
        </w:rPr>
        <w:br w:type="page"/>
      </w:r>
    </w:p>
    <w:p w14:paraId="7FEE8A35" w14:textId="356B8538" w:rsidR="00896BDD" w:rsidRPr="004752B3" w:rsidRDefault="004752B3" w:rsidP="000357F0">
      <w:pPr>
        <w:pStyle w:val="Titre2"/>
        <w:spacing w:before="0" w:after="120" w:line="240" w:lineRule="auto"/>
        <w:jc w:val="both"/>
        <w:rPr>
          <w:rFonts w:ascii="Arial" w:hAnsi="Arial" w:cs="Arial"/>
          <w:b/>
          <w:bCs/>
          <w:sz w:val="22"/>
          <w:szCs w:val="22"/>
        </w:rPr>
      </w:pPr>
      <w:bookmarkStart w:id="1" w:name="_Toc221531872"/>
      <w:r w:rsidRPr="004752B3">
        <w:rPr>
          <w:rFonts w:ascii="Arial" w:hAnsi="Arial" w:cs="Arial"/>
          <w:b/>
          <w:bCs/>
          <w:sz w:val="22"/>
          <w:szCs w:val="22"/>
        </w:rPr>
        <w:lastRenderedPageBreak/>
        <w:t>PREAMBULE :</w:t>
      </w:r>
      <w:bookmarkEnd w:id="0"/>
      <w:bookmarkEnd w:id="1"/>
    </w:p>
    <w:p w14:paraId="7848742D" w14:textId="77777777" w:rsidR="00745AFD" w:rsidRDefault="00745AFD" w:rsidP="000357F0">
      <w:pPr>
        <w:spacing w:after="120"/>
        <w:jc w:val="both"/>
        <w:rPr>
          <w:rFonts w:ascii="Arial" w:hAnsi="Arial"/>
          <w:sz w:val="22"/>
          <w:lang w:val="fr-FR"/>
        </w:rPr>
      </w:pPr>
    </w:p>
    <w:p w14:paraId="7D3921EA" w14:textId="652284AB" w:rsidR="00896BDD" w:rsidRPr="00DB61C8" w:rsidRDefault="00896BDD" w:rsidP="000357F0">
      <w:pPr>
        <w:spacing w:after="120"/>
        <w:jc w:val="both"/>
        <w:rPr>
          <w:rFonts w:ascii="Arial" w:hAnsi="Arial"/>
          <w:color w:val="2E74B5" w:themeColor="accent1" w:themeShade="BF"/>
          <w:sz w:val="22"/>
          <w:lang w:val="fr-FR"/>
        </w:rPr>
      </w:pPr>
      <w:r w:rsidRPr="00F217A6">
        <w:rPr>
          <w:rFonts w:ascii="Arial" w:hAnsi="Arial"/>
          <w:sz w:val="22"/>
          <w:lang w:val="fr-FR"/>
        </w:rPr>
        <w:t xml:space="preserve">Conformément aux dispositions de la loi n°2025-127 du 14 février 2025 de finances pour 2025, et aux </w:t>
      </w:r>
      <w:r w:rsidRPr="00DB61C8">
        <w:rPr>
          <w:rFonts w:ascii="Arial" w:hAnsi="Arial"/>
          <w:sz w:val="22"/>
          <w:lang w:val="fr-FR"/>
        </w:rPr>
        <w:t xml:space="preserve">dispositions du décret n°2025-338 du 14 avril 2025 relatif au dispositif d’activité partielle de longue durée rebond, </w:t>
      </w:r>
      <w:r w:rsidRPr="00F9620E">
        <w:rPr>
          <w:rFonts w:ascii="Arial" w:hAnsi="Arial"/>
          <w:sz w:val="22"/>
          <w:lang w:val="fr-FR"/>
        </w:rPr>
        <w:t>l’</w:t>
      </w:r>
      <w:r w:rsidR="005D5A55" w:rsidRPr="00F9620E">
        <w:rPr>
          <w:rFonts w:ascii="Arial" w:hAnsi="Arial"/>
          <w:sz w:val="22"/>
          <w:lang w:val="fr-FR"/>
        </w:rPr>
        <w:t>E</w:t>
      </w:r>
      <w:r w:rsidRPr="00F9620E">
        <w:rPr>
          <w:rFonts w:ascii="Arial" w:hAnsi="Arial"/>
          <w:sz w:val="22"/>
          <w:lang w:val="fr-FR"/>
        </w:rPr>
        <w:t>ntreprise</w:t>
      </w:r>
      <w:r w:rsidRPr="00DB61C8">
        <w:rPr>
          <w:rFonts w:ascii="Arial" w:hAnsi="Arial"/>
          <w:sz w:val="22"/>
          <w:lang w:val="fr-FR"/>
        </w:rPr>
        <w:t xml:space="preserve"> souhaite ouvrir la possibilité de recourir au dispositif d’activité partielle de longue durée rebond (APLD-R).</w:t>
      </w:r>
    </w:p>
    <w:p w14:paraId="13D70838" w14:textId="77777777" w:rsidR="00896BDD" w:rsidRPr="00DB61C8" w:rsidRDefault="00896BDD" w:rsidP="000357F0">
      <w:pPr>
        <w:pStyle w:val="EFLouvertureliste"/>
        <w:spacing w:before="0" w:after="120"/>
        <w:jc w:val="both"/>
        <w:rPr>
          <w:rFonts w:ascii="Arial" w:hAnsi="Arial" w:cs="Arial"/>
          <w:shd w:val="clear" w:color="auto" w:fill="FFFFFF"/>
        </w:rPr>
      </w:pPr>
      <w:r w:rsidRPr="00DB61C8">
        <w:rPr>
          <w:rFonts w:ascii="Arial" w:hAnsi="Arial" w:cs="Arial"/>
          <w:color w:val="auto"/>
        </w:rPr>
        <w:t>Ce dispositif, réservé aux entreprises confrontées</w:t>
      </w:r>
      <w:r w:rsidRPr="00DB61C8">
        <w:rPr>
          <w:rFonts w:ascii="Arial" w:hAnsi="Arial" w:cs="Arial"/>
          <w:shd w:val="clear" w:color="auto" w:fill="FFFFFF"/>
        </w:rPr>
        <w:t xml:space="preserve"> à une réduction d'activité durable qui n'est pas de nature à compromettre leur pérennité, vise à maintenir dans l'emploi les salariés de l’entreprise. A cette occasion, l’entreprise définit dans le présent accord et met en œuvre les actions visant à rétablir un niveau soutenable d’activité.</w:t>
      </w:r>
    </w:p>
    <w:p w14:paraId="2AF90856" w14:textId="77777777" w:rsidR="00291EA7" w:rsidRPr="00DB61C8" w:rsidRDefault="00291EA7" w:rsidP="000357F0">
      <w:pPr>
        <w:pStyle w:val="EFLouvertureliste"/>
        <w:spacing w:before="0" w:after="120"/>
        <w:jc w:val="both"/>
        <w:rPr>
          <w:rFonts w:ascii="Arial" w:hAnsi="Arial" w:cs="Arial"/>
          <w:shd w:val="clear" w:color="auto" w:fill="FFFFFF"/>
        </w:rPr>
      </w:pPr>
    </w:p>
    <w:p w14:paraId="25FEC8A7" w14:textId="2F5EF1FF" w:rsidR="00DA4477" w:rsidRPr="00DB61C8" w:rsidRDefault="00896BDD" w:rsidP="000357F0">
      <w:pPr>
        <w:pStyle w:val="EFLouvertureliste"/>
        <w:spacing w:before="0" w:after="120"/>
        <w:jc w:val="both"/>
        <w:rPr>
          <w:rFonts w:ascii="Arial" w:eastAsiaTheme="minorHAnsi" w:hAnsi="Arial" w:cs="Arial"/>
          <w:color w:val="auto"/>
          <w:lang w:eastAsia="en-US"/>
        </w:rPr>
      </w:pPr>
      <w:r w:rsidRPr="00DB61C8">
        <w:rPr>
          <w:rFonts w:ascii="Arial" w:eastAsiaTheme="minorHAnsi" w:hAnsi="Arial" w:cs="Arial"/>
          <w:color w:val="auto"/>
          <w:lang w:eastAsia="en-US"/>
        </w:rPr>
        <w:t xml:space="preserve">Il est présenté </w:t>
      </w:r>
      <w:r w:rsidR="00DA4477" w:rsidRPr="00DB61C8">
        <w:rPr>
          <w:rFonts w:ascii="Arial" w:eastAsiaTheme="minorHAnsi" w:hAnsi="Arial" w:cs="Arial"/>
          <w:b/>
          <w:bCs/>
          <w:color w:val="auto"/>
          <w:lang w:eastAsia="en-US"/>
        </w:rPr>
        <w:t>en annexe</w:t>
      </w:r>
      <w:r w:rsidRPr="00DB61C8">
        <w:rPr>
          <w:rFonts w:ascii="Arial" w:eastAsiaTheme="minorHAnsi" w:hAnsi="Arial" w:cs="Arial"/>
          <w:color w:val="auto"/>
          <w:lang w:eastAsia="en-US"/>
        </w:rPr>
        <w:t xml:space="preserve"> un diagnostic présentant la situation économique actuelle de </w:t>
      </w:r>
      <w:r w:rsidRPr="00F9620E">
        <w:rPr>
          <w:rFonts w:ascii="Arial" w:eastAsiaTheme="minorHAnsi" w:hAnsi="Arial" w:cs="Arial"/>
          <w:color w:val="auto"/>
          <w:lang w:eastAsia="en-US"/>
        </w:rPr>
        <w:t>l’</w:t>
      </w:r>
      <w:r w:rsidR="005D5A55" w:rsidRPr="00F9620E">
        <w:rPr>
          <w:rFonts w:ascii="Arial" w:eastAsiaTheme="minorHAnsi" w:hAnsi="Arial" w:cs="Arial"/>
          <w:color w:val="auto"/>
          <w:lang w:eastAsia="en-US"/>
        </w:rPr>
        <w:t>E</w:t>
      </w:r>
      <w:r w:rsidRPr="00F9620E">
        <w:rPr>
          <w:rFonts w:ascii="Arial" w:eastAsiaTheme="minorHAnsi" w:hAnsi="Arial" w:cs="Arial"/>
          <w:color w:val="auto"/>
          <w:lang w:eastAsia="en-US"/>
        </w:rPr>
        <w:t xml:space="preserve">ntreprise </w:t>
      </w:r>
      <w:r w:rsidRPr="00DB61C8">
        <w:rPr>
          <w:rFonts w:ascii="Arial" w:eastAsiaTheme="minorHAnsi" w:hAnsi="Arial" w:cs="Arial"/>
          <w:color w:val="auto"/>
          <w:lang w:eastAsia="en-US"/>
        </w:rPr>
        <w:t xml:space="preserve">justifiant une baisse d’activité durable, des perspectives d’activité et les actions à engager afin de rétablir le niveau d’activité. </w:t>
      </w:r>
    </w:p>
    <w:p w14:paraId="1326079B" w14:textId="280E73CE" w:rsidR="00F217A6" w:rsidRPr="00F217A6" w:rsidRDefault="00F217A6" w:rsidP="000357F0">
      <w:pPr>
        <w:pStyle w:val="Corpsdetexte"/>
        <w:numPr>
          <w:ilvl w:val="0"/>
          <w:numId w:val="29"/>
        </w:numPr>
        <w:adjustRightInd w:val="0"/>
        <w:spacing w:after="120"/>
        <w:rPr>
          <w:rFonts w:ascii="Arial" w:hAnsi="Arial"/>
          <w:sz w:val="22"/>
          <w:szCs w:val="22"/>
        </w:rPr>
      </w:pPr>
      <w:r w:rsidRPr="00DB61C8">
        <w:rPr>
          <w:rFonts w:ascii="Arial" w:hAnsi="Arial"/>
          <w:sz w:val="22"/>
          <w:szCs w:val="22"/>
        </w:rPr>
        <w:t xml:space="preserve">La situation économique de </w:t>
      </w:r>
      <w:r w:rsidRPr="00F9620E">
        <w:rPr>
          <w:rFonts w:ascii="Arial" w:hAnsi="Arial"/>
          <w:sz w:val="22"/>
          <w:szCs w:val="22"/>
        </w:rPr>
        <w:t>l'</w:t>
      </w:r>
      <w:r w:rsidR="005D5A55" w:rsidRPr="00F9620E">
        <w:rPr>
          <w:rFonts w:ascii="Arial" w:hAnsi="Arial"/>
          <w:sz w:val="22"/>
          <w:szCs w:val="22"/>
        </w:rPr>
        <w:t>E</w:t>
      </w:r>
      <w:r w:rsidRPr="00F9620E">
        <w:rPr>
          <w:rFonts w:ascii="Arial" w:hAnsi="Arial"/>
          <w:sz w:val="22"/>
          <w:szCs w:val="22"/>
        </w:rPr>
        <w:t>ntreprise</w:t>
      </w:r>
      <w:r w:rsidRPr="00DB61C8">
        <w:rPr>
          <w:rFonts w:ascii="Arial" w:hAnsi="Arial"/>
          <w:sz w:val="22"/>
          <w:szCs w:val="22"/>
        </w:rPr>
        <w:t xml:space="preserve"> justifiant une baisse d’activité durable n’étant</w:t>
      </w:r>
      <w:r w:rsidRPr="00F217A6">
        <w:rPr>
          <w:rFonts w:ascii="Arial" w:hAnsi="Arial"/>
          <w:sz w:val="22"/>
          <w:szCs w:val="22"/>
        </w:rPr>
        <w:t xml:space="preserve"> pas de nature à compromettre sa pérennité ;</w:t>
      </w:r>
    </w:p>
    <w:p w14:paraId="55C7DE39" w14:textId="37BEB5AA" w:rsidR="00F217A6" w:rsidRPr="00F217A6" w:rsidRDefault="00604394" w:rsidP="000357F0">
      <w:pPr>
        <w:pStyle w:val="Corpsdetexte"/>
        <w:adjustRightInd w:val="0"/>
        <w:spacing w:after="120"/>
        <w:ind w:left="360"/>
        <w:rPr>
          <w:rFonts w:ascii="Arial" w:hAnsi="Arial"/>
          <w:sz w:val="22"/>
          <w:szCs w:val="22"/>
        </w:rPr>
      </w:pPr>
      <w:r w:rsidRPr="0081039E">
        <w:rPr>
          <w:rFonts w:ascii="Arial" w:hAnsi="Arial"/>
          <w:sz w:val="22"/>
          <w:szCs w:val="22"/>
        </w:rPr>
        <w:t>Cf annexe</w:t>
      </w:r>
      <w:r>
        <w:rPr>
          <w:rFonts w:ascii="Arial" w:hAnsi="Arial"/>
          <w:sz w:val="22"/>
          <w:szCs w:val="22"/>
        </w:rPr>
        <w:t xml:space="preserve"> </w:t>
      </w:r>
    </w:p>
    <w:p w14:paraId="281B72C5" w14:textId="6252E49F" w:rsidR="00F217A6" w:rsidRPr="00F217A6" w:rsidRDefault="00F217A6" w:rsidP="000357F0">
      <w:pPr>
        <w:pStyle w:val="Corpsdetexte"/>
        <w:numPr>
          <w:ilvl w:val="0"/>
          <w:numId w:val="29"/>
        </w:numPr>
        <w:adjustRightInd w:val="0"/>
        <w:spacing w:after="120"/>
        <w:rPr>
          <w:rFonts w:ascii="Arial" w:hAnsi="Arial"/>
          <w:sz w:val="22"/>
          <w:szCs w:val="22"/>
        </w:rPr>
      </w:pPr>
      <w:r w:rsidRPr="00F217A6">
        <w:rPr>
          <w:rFonts w:ascii="Arial" w:hAnsi="Arial"/>
          <w:sz w:val="22"/>
          <w:szCs w:val="22"/>
        </w:rPr>
        <w:t>Les perspectives d'activité de l'</w:t>
      </w:r>
      <w:r w:rsidR="005D5A55">
        <w:rPr>
          <w:rFonts w:ascii="Arial" w:hAnsi="Arial"/>
          <w:sz w:val="22"/>
          <w:szCs w:val="22"/>
        </w:rPr>
        <w:t>Entreprise</w:t>
      </w:r>
      <w:r w:rsidRPr="00F217A6">
        <w:rPr>
          <w:rFonts w:ascii="Arial" w:hAnsi="Arial"/>
          <w:sz w:val="22"/>
          <w:szCs w:val="22"/>
        </w:rPr>
        <w:t xml:space="preserve"> et les </w:t>
      </w:r>
      <w:bookmarkStart w:id="2" w:name="_Hlk193435331"/>
      <w:r w:rsidRPr="00F217A6">
        <w:rPr>
          <w:rFonts w:ascii="Arial" w:hAnsi="Arial"/>
          <w:sz w:val="22"/>
          <w:szCs w:val="22"/>
        </w:rPr>
        <w:t>actions à engager afin de rétablir son activité à un niveau garantissant sa pérennité ;</w:t>
      </w:r>
      <w:bookmarkEnd w:id="2"/>
    </w:p>
    <w:p w14:paraId="077CA498" w14:textId="77777777" w:rsidR="00297AED" w:rsidRPr="003A08F3" w:rsidRDefault="00297AED" w:rsidP="00991631">
      <w:pPr>
        <w:pStyle w:val="NormalWeb"/>
        <w:spacing w:line="300" w:lineRule="atLeast"/>
        <w:ind w:left="360"/>
        <w:rPr>
          <w:rFonts w:ascii="Arial" w:hAnsi="Arial" w:cs="Arial"/>
          <w:sz w:val="22"/>
          <w:szCs w:val="22"/>
        </w:rPr>
      </w:pPr>
      <w:r w:rsidRPr="003A08F3">
        <w:rPr>
          <w:rFonts w:ascii="Arial" w:hAnsi="Arial" w:cs="Arial"/>
          <w:sz w:val="22"/>
          <w:szCs w:val="22"/>
        </w:rPr>
        <w:t>Pour retrouver un niveau d’activité pérenne, l’entreprise vise à se rapprocher de son volume de 2019, à préserver les compétences clés, à renforcer la polyvalence et à diversifier son portefeuille clients, notamment vers l’industrie et les marchés émergents. L’agilité de l’organisation doit également être assurée pour s’adapter aux variations de volumes.</w:t>
      </w:r>
    </w:p>
    <w:p w14:paraId="53C3106B" w14:textId="77777777" w:rsidR="00297AED" w:rsidRPr="003A08F3" w:rsidRDefault="00297AED" w:rsidP="00991631">
      <w:pPr>
        <w:pStyle w:val="NormalWeb"/>
        <w:spacing w:line="300" w:lineRule="atLeast"/>
        <w:ind w:left="360"/>
        <w:rPr>
          <w:rFonts w:ascii="Arial" w:hAnsi="Arial" w:cs="Arial"/>
          <w:sz w:val="22"/>
          <w:szCs w:val="22"/>
        </w:rPr>
      </w:pPr>
      <w:r w:rsidRPr="003A08F3">
        <w:rPr>
          <w:rFonts w:ascii="Arial" w:hAnsi="Arial" w:cs="Arial"/>
          <w:sz w:val="22"/>
          <w:szCs w:val="22"/>
        </w:rPr>
        <w:t>Les actions engagées portent sur le maintien d’un haut niveau de qualité et de service client, la poursuite de la négociation d’un accord de modulation pour répondre au « nouveau normal » du secteur automobile, le suivi rapproché des investissements liés à la diversification et le pilotage de l’évolution des compétences et de la polyvalence des équipes.</w:t>
      </w:r>
    </w:p>
    <w:p w14:paraId="32D4A8CB" w14:textId="6DCF5D1C" w:rsidR="00896BDD" w:rsidRPr="00991631" w:rsidRDefault="00896BDD" w:rsidP="000357F0">
      <w:pPr>
        <w:pStyle w:val="Corpsdetexte"/>
        <w:numPr>
          <w:ilvl w:val="0"/>
          <w:numId w:val="29"/>
        </w:numPr>
        <w:adjustRightInd w:val="0"/>
        <w:spacing w:after="120"/>
        <w:rPr>
          <w:rFonts w:ascii="Arial" w:hAnsi="Arial"/>
          <w:sz w:val="22"/>
          <w:szCs w:val="22"/>
        </w:rPr>
      </w:pPr>
      <w:r w:rsidRPr="00991631">
        <w:rPr>
          <w:rFonts w:ascii="Arial" w:hAnsi="Arial"/>
          <w:sz w:val="22"/>
          <w:szCs w:val="22"/>
        </w:rPr>
        <w:t>Les besoins de développement des compétences</w:t>
      </w:r>
      <w:bookmarkStart w:id="3" w:name="_Hlk193435530"/>
      <w:r w:rsidRPr="00991631">
        <w:rPr>
          <w:rFonts w:ascii="Arial" w:hAnsi="Arial"/>
          <w:sz w:val="22"/>
          <w:szCs w:val="22"/>
        </w:rPr>
        <w:t xml:space="preserve"> afin de répondre aux perspectives d’activité de l’</w:t>
      </w:r>
      <w:r w:rsidR="005D5A55" w:rsidRPr="00991631">
        <w:rPr>
          <w:rFonts w:ascii="Arial" w:hAnsi="Arial"/>
          <w:sz w:val="22"/>
          <w:szCs w:val="22"/>
        </w:rPr>
        <w:t>Entreprise</w:t>
      </w:r>
      <w:r w:rsidRPr="00991631">
        <w:rPr>
          <w:rFonts w:ascii="Arial" w:hAnsi="Arial"/>
          <w:sz w:val="22"/>
          <w:szCs w:val="22"/>
        </w:rPr>
        <w:t>.</w:t>
      </w:r>
      <w:bookmarkEnd w:id="3"/>
    </w:p>
    <w:p w14:paraId="3B902FA1" w14:textId="61633C30" w:rsidR="0071307E" w:rsidRDefault="0071307E" w:rsidP="000201BE">
      <w:pPr>
        <w:widowControl/>
        <w:autoSpaceDE/>
        <w:autoSpaceDN/>
        <w:ind w:left="360"/>
        <w:rPr>
          <w:rFonts w:ascii="Arial" w:hAnsi="Arial"/>
          <w:sz w:val="22"/>
          <w:lang w:val="fr-FR"/>
        </w:rPr>
      </w:pPr>
      <w:r>
        <w:rPr>
          <w:rFonts w:ascii="Arial" w:hAnsi="Arial"/>
          <w:sz w:val="22"/>
          <w:lang w:val="fr-FR"/>
        </w:rPr>
        <w:br w:type="page"/>
      </w:r>
    </w:p>
    <w:p w14:paraId="3E4F2B9B" w14:textId="77777777" w:rsidR="00291EA7" w:rsidRPr="00F217A6" w:rsidRDefault="00291EA7" w:rsidP="000357F0">
      <w:pPr>
        <w:spacing w:after="120"/>
        <w:jc w:val="both"/>
        <w:rPr>
          <w:rFonts w:ascii="Arial" w:hAnsi="Arial"/>
          <w:sz w:val="22"/>
          <w:lang w:val="fr-FR"/>
        </w:rPr>
      </w:pPr>
    </w:p>
    <w:p w14:paraId="0DB76EB2" w14:textId="552930D6" w:rsidR="00896BDD" w:rsidRDefault="00291EA7" w:rsidP="000357F0">
      <w:pPr>
        <w:spacing w:after="120"/>
        <w:jc w:val="both"/>
        <w:rPr>
          <w:rFonts w:ascii="Arial" w:hAnsi="Arial"/>
          <w:sz w:val="22"/>
          <w:lang w:val="fr-FR"/>
        </w:rPr>
      </w:pPr>
      <w:r w:rsidRPr="00F217A6">
        <w:rPr>
          <w:rFonts w:ascii="Arial" w:hAnsi="Arial"/>
          <w:sz w:val="22"/>
          <w:lang w:val="fr-FR"/>
        </w:rPr>
        <w:t xml:space="preserve">CECI EXPOSE, IL A ETE CONVENU CE QUI SUIT :  </w:t>
      </w:r>
    </w:p>
    <w:p w14:paraId="4FEA44DA" w14:textId="77777777" w:rsidR="00F217A6" w:rsidRPr="00F217A6" w:rsidRDefault="00F217A6" w:rsidP="000357F0">
      <w:pPr>
        <w:spacing w:after="120"/>
        <w:jc w:val="both"/>
        <w:rPr>
          <w:rFonts w:ascii="Arial" w:hAnsi="Arial"/>
          <w:sz w:val="22"/>
          <w:lang w:val="fr-FR"/>
        </w:rPr>
      </w:pPr>
    </w:p>
    <w:p w14:paraId="511E4B0D" w14:textId="282C3951" w:rsidR="00896BDD" w:rsidRPr="00F217A6" w:rsidRDefault="00F217A6" w:rsidP="000357F0">
      <w:pPr>
        <w:pStyle w:val="Titre2"/>
        <w:spacing w:before="0" w:after="120" w:line="240" w:lineRule="auto"/>
        <w:jc w:val="both"/>
        <w:rPr>
          <w:rFonts w:ascii="Arial" w:hAnsi="Arial" w:cs="Arial"/>
          <w:b/>
          <w:bCs/>
          <w:sz w:val="22"/>
          <w:szCs w:val="22"/>
        </w:rPr>
      </w:pPr>
      <w:bookmarkStart w:id="4" w:name="_Toc57618711"/>
      <w:bookmarkStart w:id="5" w:name="_Toc100851739"/>
      <w:bookmarkStart w:id="6" w:name="_Toc221531873"/>
      <w:r w:rsidRPr="00F217A6">
        <w:rPr>
          <w:rFonts w:ascii="Arial" w:hAnsi="Arial" w:cs="Arial"/>
          <w:b/>
          <w:bCs/>
          <w:sz w:val="22"/>
          <w:szCs w:val="22"/>
        </w:rPr>
        <w:t xml:space="preserve">ARTICLE 1 : </w:t>
      </w:r>
      <w:bookmarkEnd w:id="4"/>
      <w:r w:rsidRPr="00F217A6">
        <w:rPr>
          <w:rFonts w:ascii="Arial" w:hAnsi="Arial" w:cs="Arial"/>
          <w:b/>
          <w:bCs/>
          <w:sz w:val="22"/>
          <w:szCs w:val="22"/>
        </w:rPr>
        <w:t>CHAMP D’APPLICATION DE L’ACCORD</w:t>
      </w:r>
      <w:bookmarkEnd w:id="5"/>
      <w:bookmarkEnd w:id="6"/>
    </w:p>
    <w:p w14:paraId="123207E5" w14:textId="77777777" w:rsidR="00896BDD" w:rsidRPr="00F217A6" w:rsidRDefault="00896BDD" w:rsidP="000357F0">
      <w:pPr>
        <w:spacing w:after="120"/>
        <w:jc w:val="both"/>
        <w:rPr>
          <w:rFonts w:ascii="Arial" w:hAnsi="Arial"/>
          <w:sz w:val="22"/>
          <w:lang w:val="fr-FR"/>
        </w:rPr>
      </w:pPr>
    </w:p>
    <w:p w14:paraId="4EF8217B" w14:textId="2A2C20CB" w:rsidR="00896BDD" w:rsidRPr="00F217A6" w:rsidRDefault="00896BDD" w:rsidP="000357F0">
      <w:pPr>
        <w:spacing w:after="120"/>
        <w:jc w:val="both"/>
        <w:rPr>
          <w:rFonts w:ascii="Arial" w:hAnsi="Arial"/>
          <w:sz w:val="22"/>
          <w:lang w:val="fr-FR"/>
        </w:rPr>
      </w:pPr>
      <w:r w:rsidRPr="00F217A6">
        <w:rPr>
          <w:rFonts w:ascii="Arial" w:hAnsi="Arial"/>
          <w:sz w:val="22"/>
          <w:lang w:val="fr-FR"/>
        </w:rPr>
        <w:t xml:space="preserve">La mise en œuvre du dispositif d’APLD-R est réservée </w:t>
      </w:r>
      <w:r w:rsidR="0071307E">
        <w:rPr>
          <w:rFonts w:ascii="Arial" w:hAnsi="Arial"/>
          <w:sz w:val="22"/>
          <w:lang w:val="fr-FR"/>
        </w:rPr>
        <w:t xml:space="preserve">à l’ensemble des </w:t>
      </w:r>
      <w:r w:rsidRPr="00F217A6">
        <w:rPr>
          <w:rFonts w:ascii="Arial" w:hAnsi="Arial"/>
          <w:sz w:val="22"/>
          <w:lang w:val="fr-FR"/>
        </w:rPr>
        <w:t>salariés qui appartiennent aux unités de travail suivantes :</w:t>
      </w:r>
    </w:p>
    <w:p w14:paraId="6E6D9E30" w14:textId="77777777" w:rsidR="00D1650E" w:rsidRPr="00D1650E" w:rsidRDefault="00D1650E" w:rsidP="00D1650E">
      <w:pPr>
        <w:pStyle w:val="Paragraphedeliste"/>
        <w:numPr>
          <w:ilvl w:val="0"/>
          <w:numId w:val="8"/>
        </w:numPr>
        <w:spacing w:after="120"/>
        <w:jc w:val="both"/>
        <w:rPr>
          <w:rFonts w:ascii="Arial" w:hAnsi="Arial"/>
          <w:sz w:val="22"/>
          <w:lang w:val="fr-FR"/>
        </w:rPr>
      </w:pPr>
      <w:r w:rsidRPr="00D1650E">
        <w:rPr>
          <w:rFonts w:ascii="Arial" w:hAnsi="Arial"/>
          <w:sz w:val="22"/>
          <w:lang w:val="fr-FR"/>
        </w:rPr>
        <w:t>Direction</w:t>
      </w:r>
    </w:p>
    <w:p w14:paraId="7E5A8847" w14:textId="77777777" w:rsidR="00D1650E" w:rsidRPr="00D1650E" w:rsidRDefault="00D1650E" w:rsidP="00D1650E">
      <w:pPr>
        <w:pStyle w:val="Paragraphedeliste"/>
        <w:numPr>
          <w:ilvl w:val="0"/>
          <w:numId w:val="8"/>
        </w:numPr>
        <w:spacing w:after="120"/>
        <w:jc w:val="both"/>
        <w:rPr>
          <w:rFonts w:ascii="Arial" w:hAnsi="Arial"/>
          <w:sz w:val="22"/>
          <w:lang w:val="fr-FR"/>
        </w:rPr>
      </w:pPr>
      <w:r w:rsidRPr="00D1650E">
        <w:rPr>
          <w:rFonts w:ascii="Arial" w:hAnsi="Arial"/>
          <w:sz w:val="22"/>
        </w:rPr>
        <w:t>Labo QC MP</w:t>
      </w:r>
    </w:p>
    <w:p w14:paraId="722AFAE9" w14:textId="77777777" w:rsidR="00D1650E" w:rsidRPr="00D1650E" w:rsidRDefault="00D1650E" w:rsidP="00D1650E">
      <w:pPr>
        <w:pStyle w:val="Paragraphedeliste"/>
        <w:numPr>
          <w:ilvl w:val="0"/>
          <w:numId w:val="8"/>
        </w:numPr>
        <w:spacing w:after="120"/>
        <w:jc w:val="both"/>
        <w:rPr>
          <w:rFonts w:ascii="Arial" w:hAnsi="Arial"/>
          <w:sz w:val="22"/>
          <w:lang w:val="fr-FR"/>
        </w:rPr>
      </w:pPr>
      <w:r w:rsidRPr="00D1650E">
        <w:rPr>
          <w:rFonts w:ascii="Arial" w:hAnsi="Arial"/>
          <w:sz w:val="22"/>
          <w:lang w:val="fr-FR"/>
        </w:rPr>
        <w:t>Labo QC EDP</w:t>
      </w:r>
    </w:p>
    <w:p w14:paraId="75E8A4DE" w14:textId="77777777" w:rsidR="00D1650E" w:rsidRPr="00D1650E" w:rsidRDefault="00D1650E" w:rsidP="00D1650E">
      <w:pPr>
        <w:pStyle w:val="Paragraphedeliste"/>
        <w:numPr>
          <w:ilvl w:val="0"/>
          <w:numId w:val="8"/>
        </w:numPr>
        <w:spacing w:after="120"/>
        <w:jc w:val="both"/>
        <w:rPr>
          <w:rFonts w:ascii="Arial" w:hAnsi="Arial"/>
          <w:sz w:val="22"/>
          <w:lang w:val="fr-FR"/>
        </w:rPr>
      </w:pPr>
      <w:r w:rsidRPr="00D1650E">
        <w:rPr>
          <w:rFonts w:ascii="Arial" w:hAnsi="Arial"/>
          <w:sz w:val="22"/>
          <w:lang w:val="fr-FR"/>
        </w:rPr>
        <w:t>Labo UVEB</w:t>
      </w:r>
    </w:p>
    <w:p w14:paraId="7909CBF6" w14:textId="77777777" w:rsidR="00D1650E" w:rsidRPr="00D1650E" w:rsidRDefault="00D1650E" w:rsidP="00D1650E">
      <w:pPr>
        <w:pStyle w:val="Paragraphedeliste"/>
        <w:numPr>
          <w:ilvl w:val="0"/>
          <w:numId w:val="8"/>
        </w:numPr>
        <w:spacing w:after="120"/>
        <w:jc w:val="both"/>
        <w:rPr>
          <w:rFonts w:ascii="Arial" w:hAnsi="Arial"/>
          <w:sz w:val="22"/>
          <w:lang w:val="fr-FR"/>
        </w:rPr>
      </w:pPr>
      <w:r w:rsidRPr="00D1650E">
        <w:rPr>
          <w:rFonts w:ascii="Arial" w:hAnsi="Arial"/>
          <w:sz w:val="22"/>
          <w:lang w:val="fr-FR"/>
        </w:rPr>
        <w:t>Pates</w:t>
      </w:r>
    </w:p>
    <w:p w14:paraId="07E28B31" w14:textId="77777777" w:rsidR="00D1650E" w:rsidRPr="00D1650E" w:rsidRDefault="00D1650E" w:rsidP="00D1650E">
      <w:pPr>
        <w:pStyle w:val="Paragraphedeliste"/>
        <w:numPr>
          <w:ilvl w:val="0"/>
          <w:numId w:val="8"/>
        </w:numPr>
        <w:spacing w:after="120"/>
        <w:jc w:val="both"/>
        <w:rPr>
          <w:rFonts w:ascii="Arial" w:hAnsi="Arial"/>
          <w:sz w:val="22"/>
          <w:lang w:val="fr-FR"/>
        </w:rPr>
      </w:pPr>
      <w:r w:rsidRPr="00D1650E">
        <w:rPr>
          <w:rFonts w:ascii="Arial" w:hAnsi="Arial"/>
          <w:sz w:val="22"/>
          <w:lang w:val="fr-FR"/>
        </w:rPr>
        <w:t>UVEB</w:t>
      </w:r>
    </w:p>
    <w:p w14:paraId="19027CCB" w14:textId="77777777" w:rsidR="00D1650E" w:rsidRPr="00D1650E" w:rsidRDefault="00D1650E" w:rsidP="00D1650E">
      <w:pPr>
        <w:pStyle w:val="Paragraphedeliste"/>
        <w:numPr>
          <w:ilvl w:val="0"/>
          <w:numId w:val="8"/>
        </w:numPr>
        <w:spacing w:after="120"/>
        <w:jc w:val="both"/>
        <w:rPr>
          <w:rFonts w:ascii="Arial" w:hAnsi="Arial"/>
          <w:sz w:val="22"/>
          <w:lang w:val="fr-FR"/>
        </w:rPr>
      </w:pPr>
      <w:r w:rsidRPr="00D1650E">
        <w:rPr>
          <w:rFonts w:ascii="Arial" w:hAnsi="Arial"/>
          <w:sz w:val="22"/>
          <w:lang w:val="fr-FR"/>
        </w:rPr>
        <w:t xml:space="preserve">Résines Décoratives, </w:t>
      </w:r>
    </w:p>
    <w:p w14:paraId="0F7A2EBF" w14:textId="15DA91B2" w:rsidR="00D1650E" w:rsidRPr="00D1650E" w:rsidRDefault="00D1650E" w:rsidP="00D1650E">
      <w:pPr>
        <w:pStyle w:val="Paragraphedeliste"/>
        <w:numPr>
          <w:ilvl w:val="0"/>
          <w:numId w:val="8"/>
        </w:numPr>
        <w:spacing w:after="120"/>
        <w:jc w:val="both"/>
        <w:rPr>
          <w:rFonts w:ascii="Arial" w:hAnsi="Arial"/>
          <w:sz w:val="22"/>
          <w:lang w:val="fr-FR"/>
        </w:rPr>
      </w:pPr>
      <w:r w:rsidRPr="00D1650E">
        <w:rPr>
          <w:rFonts w:ascii="Arial" w:hAnsi="Arial"/>
          <w:sz w:val="22"/>
          <w:lang w:val="fr-FR"/>
        </w:rPr>
        <w:t xml:space="preserve">Résines </w:t>
      </w:r>
      <w:proofErr w:type="spellStart"/>
      <w:r w:rsidRPr="00D1650E">
        <w:rPr>
          <w:rFonts w:ascii="Arial" w:hAnsi="Arial"/>
          <w:sz w:val="22"/>
          <w:lang w:val="fr-FR"/>
        </w:rPr>
        <w:t>Ecoat</w:t>
      </w:r>
      <w:proofErr w:type="spellEnd"/>
      <w:r w:rsidRPr="00D1650E">
        <w:rPr>
          <w:rFonts w:ascii="Arial" w:hAnsi="Arial"/>
          <w:sz w:val="22"/>
          <w:lang w:val="fr-FR"/>
        </w:rPr>
        <w:t xml:space="preserve">, </w:t>
      </w:r>
    </w:p>
    <w:p w14:paraId="5D60154D" w14:textId="77777777" w:rsidR="00D1650E" w:rsidRPr="00D1650E" w:rsidRDefault="00D1650E" w:rsidP="00D1650E">
      <w:pPr>
        <w:pStyle w:val="Paragraphedeliste"/>
        <w:numPr>
          <w:ilvl w:val="0"/>
          <w:numId w:val="8"/>
        </w:numPr>
        <w:spacing w:after="120"/>
        <w:jc w:val="both"/>
        <w:rPr>
          <w:rFonts w:ascii="Arial" w:hAnsi="Arial"/>
          <w:sz w:val="22"/>
          <w:lang w:val="fr-FR"/>
        </w:rPr>
      </w:pPr>
      <w:proofErr w:type="spellStart"/>
      <w:r w:rsidRPr="00D1650E">
        <w:rPr>
          <w:rFonts w:ascii="Arial" w:hAnsi="Arial"/>
          <w:sz w:val="22"/>
          <w:lang w:val="fr-FR"/>
        </w:rPr>
        <w:t>Blends</w:t>
      </w:r>
      <w:proofErr w:type="spellEnd"/>
      <w:r w:rsidRPr="00D1650E">
        <w:rPr>
          <w:rFonts w:ascii="Arial" w:hAnsi="Arial"/>
          <w:sz w:val="22"/>
          <w:lang w:val="fr-FR"/>
        </w:rPr>
        <w:t xml:space="preserve"> </w:t>
      </w:r>
    </w:p>
    <w:p w14:paraId="4A1E027D" w14:textId="77777777" w:rsidR="00D1650E" w:rsidRPr="00D1650E" w:rsidRDefault="00D1650E" w:rsidP="00D1650E">
      <w:pPr>
        <w:pStyle w:val="Paragraphedeliste"/>
        <w:numPr>
          <w:ilvl w:val="0"/>
          <w:numId w:val="8"/>
        </w:numPr>
        <w:spacing w:after="120"/>
        <w:jc w:val="both"/>
        <w:rPr>
          <w:rFonts w:ascii="Arial" w:hAnsi="Arial"/>
          <w:sz w:val="22"/>
          <w:lang w:val="fr-FR"/>
        </w:rPr>
      </w:pPr>
      <w:r w:rsidRPr="00D1650E">
        <w:rPr>
          <w:rFonts w:ascii="Arial" w:hAnsi="Arial"/>
          <w:sz w:val="22"/>
          <w:lang w:val="fr-FR"/>
        </w:rPr>
        <w:t xml:space="preserve">Maintenance </w:t>
      </w:r>
    </w:p>
    <w:p w14:paraId="7C52553D" w14:textId="77777777" w:rsidR="00D1650E" w:rsidRPr="00D1650E" w:rsidRDefault="00D1650E" w:rsidP="00D1650E">
      <w:pPr>
        <w:pStyle w:val="Paragraphedeliste"/>
        <w:numPr>
          <w:ilvl w:val="0"/>
          <w:numId w:val="8"/>
        </w:numPr>
        <w:spacing w:after="120"/>
        <w:jc w:val="both"/>
        <w:rPr>
          <w:rFonts w:ascii="Arial" w:hAnsi="Arial"/>
          <w:sz w:val="22"/>
          <w:lang w:val="fr-FR"/>
        </w:rPr>
      </w:pPr>
      <w:r w:rsidRPr="00D1650E">
        <w:rPr>
          <w:rFonts w:ascii="Arial" w:hAnsi="Arial"/>
          <w:sz w:val="22"/>
          <w:lang w:val="fr-FR"/>
        </w:rPr>
        <w:t xml:space="preserve">Ingénierie </w:t>
      </w:r>
    </w:p>
    <w:p w14:paraId="7D9D1193" w14:textId="77777777" w:rsidR="00D1650E" w:rsidRPr="00D1650E" w:rsidRDefault="00D1650E" w:rsidP="00D1650E">
      <w:pPr>
        <w:pStyle w:val="Paragraphedeliste"/>
        <w:numPr>
          <w:ilvl w:val="0"/>
          <w:numId w:val="8"/>
        </w:numPr>
        <w:spacing w:after="120"/>
        <w:jc w:val="both"/>
        <w:rPr>
          <w:rFonts w:ascii="Arial" w:hAnsi="Arial"/>
          <w:sz w:val="22"/>
          <w:lang w:val="fr-FR"/>
        </w:rPr>
      </w:pPr>
      <w:r w:rsidRPr="00D1650E">
        <w:rPr>
          <w:rFonts w:ascii="Arial" w:hAnsi="Arial"/>
          <w:sz w:val="22"/>
          <w:lang w:val="fr-FR"/>
        </w:rPr>
        <w:t>Logistique réception</w:t>
      </w:r>
    </w:p>
    <w:p w14:paraId="0DB81D88" w14:textId="2E3D9830" w:rsidR="00D1650E" w:rsidRPr="00D1650E" w:rsidRDefault="000275CB" w:rsidP="00D1650E">
      <w:pPr>
        <w:pStyle w:val="Paragraphedeliste"/>
        <w:numPr>
          <w:ilvl w:val="0"/>
          <w:numId w:val="8"/>
        </w:numPr>
        <w:spacing w:after="120"/>
        <w:jc w:val="both"/>
        <w:rPr>
          <w:rFonts w:ascii="Arial" w:hAnsi="Arial"/>
          <w:sz w:val="22"/>
          <w:lang w:val="fr-FR"/>
        </w:rPr>
      </w:pPr>
      <w:r w:rsidRPr="00D1650E">
        <w:rPr>
          <w:rFonts w:ascii="Arial" w:hAnsi="Arial"/>
          <w:sz w:val="22"/>
          <w:lang w:val="fr-FR"/>
        </w:rPr>
        <w:t>Logistique</w:t>
      </w:r>
      <w:r w:rsidR="00D1650E" w:rsidRPr="00D1650E">
        <w:rPr>
          <w:rFonts w:ascii="Arial" w:hAnsi="Arial"/>
          <w:sz w:val="22"/>
          <w:lang w:val="fr-FR"/>
        </w:rPr>
        <w:t xml:space="preserve"> expédition </w:t>
      </w:r>
    </w:p>
    <w:p w14:paraId="6B5197E3" w14:textId="77777777" w:rsidR="00D1650E" w:rsidRPr="00D1650E" w:rsidRDefault="00D1650E" w:rsidP="00D1650E">
      <w:pPr>
        <w:pStyle w:val="Paragraphedeliste"/>
        <w:numPr>
          <w:ilvl w:val="0"/>
          <w:numId w:val="8"/>
        </w:numPr>
        <w:spacing w:after="120"/>
        <w:jc w:val="both"/>
        <w:rPr>
          <w:rFonts w:ascii="Arial" w:hAnsi="Arial"/>
          <w:sz w:val="22"/>
          <w:lang w:val="fr-FR"/>
        </w:rPr>
      </w:pPr>
      <w:r w:rsidRPr="00D1650E">
        <w:rPr>
          <w:rFonts w:ascii="Arial" w:hAnsi="Arial"/>
          <w:sz w:val="22"/>
          <w:lang w:val="fr-FR"/>
        </w:rPr>
        <w:t xml:space="preserve">A4 </w:t>
      </w:r>
    </w:p>
    <w:p w14:paraId="343CC31F" w14:textId="77777777" w:rsidR="00D1650E" w:rsidRPr="00D1650E" w:rsidRDefault="00D1650E" w:rsidP="00D1650E">
      <w:pPr>
        <w:pStyle w:val="Paragraphedeliste"/>
        <w:numPr>
          <w:ilvl w:val="0"/>
          <w:numId w:val="8"/>
        </w:numPr>
        <w:spacing w:after="120"/>
        <w:jc w:val="both"/>
        <w:rPr>
          <w:rFonts w:ascii="Arial" w:hAnsi="Arial"/>
          <w:sz w:val="22"/>
          <w:lang w:val="fr-FR"/>
        </w:rPr>
      </w:pPr>
      <w:r w:rsidRPr="00D1650E">
        <w:rPr>
          <w:rFonts w:ascii="Arial" w:hAnsi="Arial"/>
          <w:sz w:val="22"/>
          <w:lang w:val="fr-FR"/>
        </w:rPr>
        <w:t xml:space="preserve">Services généraux </w:t>
      </w:r>
    </w:p>
    <w:p w14:paraId="1A164638" w14:textId="77777777" w:rsidR="00D1650E" w:rsidRPr="00D1650E" w:rsidRDefault="00D1650E" w:rsidP="00D1650E">
      <w:pPr>
        <w:pStyle w:val="Paragraphedeliste"/>
        <w:numPr>
          <w:ilvl w:val="0"/>
          <w:numId w:val="8"/>
        </w:numPr>
        <w:spacing w:after="120"/>
        <w:jc w:val="both"/>
        <w:rPr>
          <w:rFonts w:ascii="Arial" w:hAnsi="Arial"/>
          <w:sz w:val="22"/>
          <w:lang w:val="fr-FR"/>
        </w:rPr>
      </w:pPr>
      <w:proofErr w:type="spellStart"/>
      <w:r w:rsidRPr="00D1650E">
        <w:rPr>
          <w:rFonts w:ascii="Arial" w:hAnsi="Arial"/>
          <w:sz w:val="22"/>
          <w:lang w:val="fr-FR"/>
        </w:rPr>
        <w:t>Mixing</w:t>
      </w:r>
      <w:proofErr w:type="spellEnd"/>
      <w:r w:rsidRPr="00D1650E">
        <w:rPr>
          <w:rFonts w:ascii="Arial" w:hAnsi="Arial"/>
          <w:sz w:val="22"/>
          <w:lang w:val="fr-FR"/>
        </w:rPr>
        <w:t xml:space="preserve"> </w:t>
      </w:r>
      <w:proofErr w:type="spellStart"/>
      <w:r w:rsidRPr="00D1650E">
        <w:rPr>
          <w:rFonts w:ascii="Arial" w:hAnsi="Arial"/>
          <w:sz w:val="22"/>
          <w:lang w:val="fr-FR"/>
        </w:rPr>
        <w:t>cell</w:t>
      </w:r>
      <w:proofErr w:type="spellEnd"/>
    </w:p>
    <w:p w14:paraId="63909088" w14:textId="77777777" w:rsidR="00D1650E" w:rsidRDefault="00D1650E" w:rsidP="00D1650E">
      <w:pPr>
        <w:pStyle w:val="Paragraphedeliste"/>
        <w:numPr>
          <w:ilvl w:val="0"/>
          <w:numId w:val="8"/>
        </w:numPr>
        <w:spacing w:after="120"/>
        <w:jc w:val="both"/>
        <w:rPr>
          <w:rFonts w:ascii="Arial" w:hAnsi="Arial"/>
          <w:sz w:val="22"/>
          <w:lang w:val="fr-FR"/>
        </w:rPr>
      </w:pPr>
      <w:r w:rsidRPr="00D1650E">
        <w:rPr>
          <w:rFonts w:ascii="Arial" w:hAnsi="Arial"/>
          <w:sz w:val="22"/>
          <w:lang w:val="fr-FR"/>
        </w:rPr>
        <w:t>Equipe support  </w:t>
      </w:r>
    </w:p>
    <w:p w14:paraId="4D7749C7" w14:textId="13C8C2F9" w:rsidR="000275CB" w:rsidRPr="00D1650E" w:rsidRDefault="000275CB" w:rsidP="00D1650E">
      <w:pPr>
        <w:pStyle w:val="Paragraphedeliste"/>
        <w:numPr>
          <w:ilvl w:val="0"/>
          <w:numId w:val="8"/>
        </w:numPr>
        <w:spacing w:after="120"/>
        <w:jc w:val="both"/>
        <w:rPr>
          <w:rFonts w:ascii="Arial" w:hAnsi="Arial"/>
          <w:sz w:val="22"/>
          <w:lang w:val="fr-FR"/>
        </w:rPr>
      </w:pPr>
      <w:proofErr w:type="spellStart"/>
      <w:r>
        <w:rPr>
          <w:rFonts w:ascii="Arial" w:hAnsi="Arial"/>
          <w:sz w:val="22"/>
          <w:lang w:val="fr-FR"/>
        </w:rPr>
        <w:t>Supply</w:t>
      </w:r>
      <w:proofErr w:type="spellEnd"/>
      <w:r>
        <w:rPr>
          <w:rFonts w:ascii="Arial" w:hAnsi="Arial"/>
          <w:sz w:val="22"/>
          <w:lang w:val="fr-FR"/>
        </w:rPr>
        <w:t> Chain</w:t>
      </w:r>
    </w:p>
    <w:p w14:paraId="5E368704" w14:textId="77777777" w:rsidR="00F217A6" w:rsidRPr="00CC74CF" w:rsidRDefault="00F217A6" w:rsidP="000357F0">
      <w:pPr>
        <w:pStyle w:val="Titre2"/>
        <w:spacing w:before="0" w:after="120" w:line="240" w:lineRule="auto"/>
        <w:jc w:val="both"/>
        <w:rPr>
          <w:rFonts w:ascii="Arial" w:hAnsi="Arial" w:cs="Arial"/>
          <w:sz w:val="22"/>
          <w:szCs w:val="22"/>
        </w:rPr>
      </w:pPr>
      <w:bookmarkStart w:id="7" w:name="_Toc57618713"/>
      <w:bookmarkStart w:id="8" w:name="_Toc100851740"/>
    </w:p>
    <w:p w14:paraId="13932418" w14:textId="77777777" w:rsidR="00F42C40" w:rsidRPr="00F42C40" w:rsidRDefault="00F42C40" w:rsidP="00F42C40">
      <w:pPr>
        <w:widowControl/>
        <w:autoSpaceDE/>
        <w:autoSpaceDN/>
        <w:jc w:val="both"/>
        <w:rPr>
          <w:rFonts w:ascii="Arial" w:hAnsi="Arial"/>
          <w:sz w:val="22"/>
          <w:lang w:val="fr-FR"/>
        </w:rPr>
      </w:pPr>
      <w:r w:rsidRPr="00F42C40">
        <w:rPr>
          <w:rFonts w:ascii="Arial" w:hAnsi="Arial"/>
          <w:sz w:val="22"/>
          <w:lang w:val="fr-FR"/>
        </w:rPr>
        <w:t xml:space="preserve">La mise en activité partielle des équipes s’effectuera </w:t>
      </w:r>
      <w:proofErr w:type="gramStart"/>
      <w:r w:rsidRPr="00F42C40">
        <w:rPr>
          <w:rFonts w:ascii="Arial" w:hAnsi="Arial"/>
          <w:sz w:val="22"/>
          <w:lang w:val="fr-FR"/>
        </w:rPr>
        <w:t>de manière à ce</w:t>
      </w:r>
      <w:proofErr w:type="gramEnd"/>
      <w:r w:rsidRPr="00F42C40">
        <w:rPr>
          <w:rFonts w:ascii="Arial" w:hAnsi="Arial"/>
          <w:sz w:val="22"/>
          <w:lang w:val="fr-FR"/>
        </w:rPr>
        <w:t xml:space="preserve"> que des salariés (ESI) -dont les missions sont directement rattachées à la sécurité, à la surveillance ou à la prévention des risques et sont donc nécessaires au maintien de la sécurité de notre site classé SEVESO seuil haut- puissent être maintenu en activité pour assurer la sécurité du site. </w:t>
      </w:r>
    </w:p>
    <w:p w14:paraId="240F4D1B" w14:textId="77777777" w:rsidR="004752B3" w:rsidRDefault="004752B3" w:rsidP="000357F0">
      <w:pPr>
        <w:widowControl/>
        <w:autoSpaceDE/>
        <w:autoSpaceDN/>
        <w:jc w:val="both"/>
        <w:rPr>
          <w:rFonts w:ascii="Arial" w:eastAsiaTheme="majorEastAsia" w:hAnsi="Arial"/>
          <w:b/>
          <w:bCs/>
          <w:color w:val="2E74B5" w:themeColor="accent1" w:themeShade="BF"/>
          <w:sz w:val="22"/>
          <w:lang w:val="fr-FR"/>
        </w:rPr>
      </w:pPr>
      <w:r w:rsidRPr="00F42C40">
        <w:rPr>
          <w:rFonts w:ascii="Arial" w:hAnsi="Arial"/>
          <w:b/>
          <w:bCs/>
          <w:sz w:val="22"/>
          <w:lang w:val="fr-FR"/>
        </w:rPr>
        <w:br w:type="page"/>
      </w:r>
    </w:p>
    <w:p w14:paraId="520BA674" w14:textId="78E27E2C" w:rsidR="00896BDD" w:rsidRPr="00F217A6" w:rsidRDefault="00F217A6" w:rsidP="000357F0">
      <w:pPr>
        <w:pStyle w:val="Titre2"/>
        <w:spacing w:before="0" w:after="120" w:line="240" w:lineRule="auto"/>
        <w:jc w:val="both"/>
        <w:rPr>
          <w:rFonts w:ascii="Arial" w:hAnsi="Arial" w:cs="Arial"/>
          <w:b/>
          <w:bCs/>
          <w:sz w:val="22"/>
          <w:szCs w:val="22"/>
        </w:rPr>
      </w:pPr>
      <w:bookmarkStart w:id="9" w:name="_Toc221531874"/>
      <w:r w:rsidRPr="00F217A6">
        <w:rPr>
          <w:rFonts w:ascii="Arial" w:hAnsi="Arial" w:cs="Arial"/>
          <w:b/>
          <w:bCs/>
          <w:sz w:val="22"/>
          <w:szCs w:val="22"/>
        </w:rPr>
        <w:lastRenderedPageBreak/>
        <w:t xml:space="preserve">ARTICLE 2 : </w:t>
      </w:r>
      <w:bookmarkEnd w:id="7"/>
      <w:r w:rsidRPr="00F217A6">
        <w:rPr>
          <w:rFonts w:ascii="Arial" w:hAnsi="Arial" w:cs="Arial"/>
          <w:b/>
          <w:bCs/>
          <w:sz w:val="22"/>
          <w:szCs w:val="22"/>
        </w:rPr>
        <w:t>ENTREE EN VIGUEUR, DUREE DE L'ACCORD</w:t>
      </w:r>
      <w:bookmarkEnd w:id="8"/>
      <w:r w:rsidRPr="00F217A6">
        <w:rPr>
          <w:rFonts w:ascii="Arial" w:hAnsi="Arial" w:cs="Arial"/>
          <w:b/>
          <w:bCs/>
          <w:sz w:val="22"/>
          <w:szCs w:val="22"/>
        </w:rPr>
        <w:t xml:space="preserve"> ET DUREE D’APPLICATION DU DISPOSITIF</w:t>
      </w:r>
      <w:bookmarkEnd w:id="9"/>
    </w:p>
    <w:p w14:paraId="62344D28" w14:textId="77777777" w:rsidR="00F217A6" w:rsidRPr="00F217A6" w:rsidRDefault="00F217A6" w:rsidP="000357F0">
      <w:pPr>
        <w:spacing w:after="120"/>
        <w:jc w:val="both"/>
        <w:rPr>
          <w:lang w:val="fr-FR"/>
        </w:rPr>
      </w:pPr>
    </w:p>
    <w:p w14:paraId="23FD80B1" w14:textId="13314699" w:rsidR="00896BDD" w:rsidRDefault="00896BDD" w:rsidP="000357F0">
      <w:pPr>
        <w:spacing w:after="120"/>
        <w:jc w:val="both"/>
        <w:rPr>
          <w:rFonts w:ascii="Arial" w:hAnsi="Arial"/>
          <w:sz w:val="22"/>
          <w:shd w:val="clear" w:color="auto" w:fill="FFFFFF"/>
          <w:lang w:val="fr-FR"/>
        </w:rPr>
      </w:pPr>
      <w:r w:rsidRPr="00F217A6">
        <w:rPr>
          <w:rFonts w:ascii="Arial" w:hAnsi="Arial"/>
          <w:sz w:val="22"/>
          <w:shd w:val="clear" w:color="auto" w:fill="FFFFFF"/>
          <w:lang w:val="fr-FR"/>
        </w:rPr>
        <w:t xml:space="preserve">Le présent accord est conclu pour une durée déterminée jusqu’au </w:t>
      </w:r>
      <w:r w:rsidR="00AE7F71" w:rsidRPr="00F9620E">
        <w:rPr>
          <w:rFonts w:ascii="Arial" w:hAnsi="Arial"/>
          <w:sz w:val="22"/>
          <w:shd w:val="clear" w:color="auto" w:fill="FFFFFF"/>
          <w:lang w:val="fr-FR"/>
        </w:rPr>
        <w:t>31 décembre 2026</w:t>
      </w:r>
      <w:r w:rsidRPr="00F9620E">
        <w:rPr>
          <w:rFonts w:ascii="Arial" w:hAnsi="Arial"/>
          <w:sz w:val="22"/>
          <w:shd w:val="clear" w:color="auto" w:fill="FFFFFF"/>
          <w:lang w:val="fr-FR"/>
        </w:rPr>
        <w:t>.</w:t>
      </w:r>
      <w:r w:rsidRPr="00F217A6">
        <w:rPr>
          <w:rFonts w:ascii="Arial" w:hAnsi="Arial"/>
          <w:sz w:val="22"/>
          <w:shd w:val="clear" w:color="auto" w:fill="FFFFFF"/>
          <w:lang w:val="fr-FR"/>
        </w:rPr>
        <w:t xml:space="preserve"> </w:t>
      </w:r>
    </w:p>
    <w:p w14:paraId="60A92C70" w14:textId="77777777" w:rsidR="00F217A6" w:rsidRPr="00F217A6" w:rsidRDefault="00F217A6" w:rsidP="000357F0">
      <w:pPr>
        <w:spacing w:after="120"/>
        <w:jc w:val="both"/>
        <w:rPr>
          <w:rFonts w:ascii="Arial" w:hAnsi="Arial"/>
          <w:sz w:val="22"/>
          <w:shd w:val="clear" w:color="auto" w:fill="FFFFFF"/>
          <w:lang w:val="fr-FR"/>
        </w:rPr>
      </w:pPr>
    </w:p>
    <w:p w14:paraId="4F3EC3E4" w14:textId="1D498FB5" w:rsidR="00896BDD" w:rsidRDefault="00896BDD" w:rsidP="000357F0">
      <w:pPr>
        <w:spacing w:after="120"/>
        <w:jc w:val="both"/>
        <w:rPr>
          <w:rFonts w:ascii="Arial" w:hAnsi="Arial"/>
          <w:sz w:val="22"/>
          <w:shd w:val="clear" w:color="auto" w:fill="FFFFFF"/>
          <w:lang w:val="fr-FR"/>
        </w:rPr>
      </w:pPr>
      <w:r w:rsidRPr="00F217A6">
        <w:rPr>
          <w:rFonts w:ascii="Arial" w:hAnsi="Arial"/>
          <w:sz w:val="22"/>
          <w:shd w:val="clear" w:color="auto" w:fill="FFFFFF"/>
          <w:lang w:val="fr-FR"/>
        </w:rPr>
        <w:t xml:space="preserve">La première période d’autorisation </w:t>
      </w:r>
      <w:r w:rsidRPr="00737F9C">
        <w:rPr>
          <w:rFonts w:ascii="Arial" w:hAnsi="Arial"/>
          <w:sz w:val="22"/>
          <w:shd w:val="clear" w:color="auto" w:fill="FFFFFF"/>
          <w:lang w:val="fr-FR"/>
        </w:rPr>
        <w:t xml:space="preserve">débutera à compter </w:t>
      </w:r>
      <w:r w:rsidR="00F217A6" w:rsidRPr="00737F9C">
        <w:rPr>
          <w:rFonts w:ascii="Arial" w:hAnsi="Arial"/>
          <w:sz w:val="22"/>
          <w:shd w:val="clear" w:color="auto" w:fill="FFFFFF"/>
          <w:lang w:val="fr-FR"/>
        </w:rPr>
        <w:t xml:space="preserve">du </w:t>
      </w:r>
      <w:r w:rsidR="00853C13" w:rsidRPr="00737F9C">
        <w:rPr>
          <w:rFonts w:ascii="Arial" w:hAnsi="Arial"/>
          <w:sz w:val="22"/>
          <w:shd w:val="clear" w:color="auto" w:fill="FFFFFF"/>
          <w:lang w:val="fr-FR"/>
        </w:rPr>
        <w:t>1</w:t>
      </w:r>
      <w:r w:rsidR="00853C13" w:rsidRPr="00737F9C">
        <w:rPr>
          <w:rFonts w:ascii="Arial" w:hAnsi="Arial"/>
          <w:sz w:val="22"/>
          <w:shd w:val="clear" w:color="auto" w:fill="FFFFFF"/>
          <w:vertAlign w:val="superscript"/>
          <w:lang w:val="fr-FR"/>
        </w:rPr>
        <w:t>er</w:t>
      </w:r>
      <w:r w:rsidR="00853C13" w:rsidRPr="00737F9C">
        <w:rPr>
          <w:rFonts w:ascii="Arial" w:hAnsi="Arial"/>
          <w:sz w:val="22"/>
          <w:shd w:val="clear" w:color="auto" w:fill="FFFFFF"/>
          <w:lang w:val="fr-FR"/>
        </w:rPr>
        <w:t xml:space="preserve"> avril 20</w:t>
      </w:r>
      <w:r w:rsidR="00F217A6" w:rsidRPr="00737F9C">
        <w:rPr>
          <w:rFonts w:ascii="Arial" w:hAnsi="Arial"/>
          <w:sz w:val="22"/>
          <w:shd w:val="clear" w:color="auto" w:fill="FFFFFF"/>
          <w:lang w:val="fr-FR"/>
        </w:rPr>
        <w:t>26.</w:t>
      </w:r>
      <w:r w:rsidR="00D2685B">
        <w:rPr>
          <w:rFonts w:ascii="Arial" w:hAnsi="Arial"/>
          <w:sz w:val="22"/>
          <w:shd w:val="clear" w:color="auto" w:fill="FFFFFF"/>
          <w:lang w:val="fr-FR"/>
        </w:rPr>
        <w:t xml:space="preserve"> </w:t>
      </w:r>
    </w:p>
    <w:p w14:paraId="7D7F01D4" w14:textId="77777777" w:rsidR="00F217A6" w:rsidRPr="00F217A6" w:rsidRDefault="00F217A6" w:rsidP="000357F0">
      <w:pPr>
        <w:spacing w:after="120"/>
        <w:jc w:val="both"/>
        <w:rPr>
          <w:rFonts w:ascii="Arial" w:hAnsi="Arial"/>
          <w:sz w:val="22"/>
          <w:lang w:val="fr-FR"/>
        </w:rPr>
      </w:pPr>
    </w:p>
    <w:p w14:paraId="35EDE782" w14:textId="7A1C966B" w:rsidR="00896BDD" w:rsidRDefault="00896BDD" w:rsidP="000357F0">
      <w:pPr>
        <w:spacing w:after="120"/>
        <w:jc w:val="both"/>
        <w:rPr>
          <w:rFonts w:ascii="Arial" w:hAnsi="Arial"/>
          <w:sz w:val="22"/>
          <w:shd w:val="clear" w:color="auto" w:fill="FFFFFF"/>
          <w:lang w:val="fr-FR"/>
        </w:rPr>
      </w:pPr>
      <w:r w:rsidRPr="00F217A6">
        <w:rPr>
          <w:rFonts w:ascii="Arial" w:hAnsi="Arial"/>
          <w:sz w:val="22"/>
          <w:shd w:val="clear" w:color="auto" w:fill="FFFFFF"/>
          <w:lang w:val="fr-FR"/>
        </w:rPr>
        <w:t>En application du dispositif d’activité partielle de longue durée rebond, l’</w:t>
      </w:r>
      <w:r w:rsidR="00850F04">
        <w:rPr>
          <w:rFonts w:ascii="Arial" w:hAnsi="Arial"/>
          <w:sz w:val="22"/>
          <w:shd w:val="clear" w:color="auto" w:fill="FFFFFF"/>
          <w:lang w:val="fr-FR"/>
        </w:rPr>
        <w:t>E</w:t>
      </w:r>
      <w:r w:rsidRPr="00F217A6">
        <w:rPr>
          <w:rFonts w:ascii="Arial" w:hAnsi="Arial"/>
          <w:sz w:val="22"/>
          <w:shd w:val="clear" w:color="auto" w:fill="FFFFFF"/>
          <w:lang w:val="fr-FR"/>
        </w:rPr>
        <w:t xml:space="preserve">ntreprise peut placer ses salariés en activité partielle de longue durée rebond, et ainsi réduire l’horaire de travail de ses salariés, dans les conditions prévues à l’article 5, </w:t>
      </w:r>
      <w:r w:rsidR="0071307E">
        <w:rPr>
          <w:rFonts w:ascii="Arial" w:hAnsi="Arial"/>
          <w:sz w:val="22"/>
          <w:shd w:val="clear" w:color="auto" w:fill="FFFFFF"/>
          <w:lang w:val="fr-FR"/>
        </w:rPr>
        <w:t xml:space="preserve">par </w:t>
      </w:r>
      <w:r w:rsidRPr="00F217A6">
        <w:rPr>
          <w:rFonts w:ascii="Arial" w:hAnsi="Arial"/>
          <w:sz w:val="22"/>
          <w:shd w:val="clear" w:color="auto" w:fill="FFFFFF"/>
          <w:lang w:val="fr-FR"/>
        </w:rPr>
        <w:t xml:space="preserve">période </w:t>
      </w:r>
      <w:r w:rsidRPr="00705716">
        <w:rPr>
          <w:rFonts w:ascii="Arial" w:hAnsi="Arial"/>
          <w:sz w:val="22"/>
          <w:shd w:val="clear" w:color="auto" w:fill="FFFFFF"/>
          <w:lang w:val="fr-FR"/>
        </w:rPr>
        <w:t xml:space="preserve">de </w:t>
      </w:r>
      <w:r w:rsidR="0071307E" w:rsidRPr="00705716">
        <w:rPr>
          <w:rFonts w:ascii="Arial" w:hAnsi="Arial"/>
          <w:sz w:val="22"/>
          <w:shd w:val="clear" w:color="auto" w:fill="FFFFFF"/>
          <w:lang w:val="fr-FR"/>
        </w:rPr>
        <w:t xml:space="preserve">6 </w:t>
      </w:r>
      <w:r w:rsidRPr="00705716">
        <w:rPr>
          <w:rFonts w:ascii="Arial" w:hAnsi="Arial"/>
          <w:sz w:val="22"/>
          <w:shd w:val="clear" w:color="auto" w:fill="FFFFFF"/>
          <w:lang w:val="fr-FR"/>
        </w:rPr>
        <w:t>mois d’indemnisati</w:t>
      </w:r>
      <w:r w:rsidR="0071307E" w:rsidRPr="00705716">
        <w:rPr>
          <w:rFonts w:ascii="Arial" w:hAnsi="Arial"/>
          <w:sz w:val="22"/>
          <w:shd w:val="clear" w:color="auto" w:fill="FFFFFF"/>
          <w:lang w:val="fr-FR"/>
        </w:rPr>
        <w:t>on</w:t>
      </w:r>
      <w:r w:rsidRPr="00705716">
        <w:rPr>
          <w:rFonts w:ascii="Arial" w:hAnsi="Arial"/>
          <w:sz w:val="22"/>
          <w:lang w:val="fr-FR"/>
        </w:rPr>
        <w:t xml:space="preserve"> </w:t>
      </w:r>
      <w:r w:rsidRPr="00705716">
        <w:rPr>
          <w:rFonts w:ascii="Arial" w:hAnsi="Arial"/>
          <w:sz w:val="22"/>
          <w:shd w:val="clear" w:color="auto" w:fill="FFFFFF"/>
          <w:lang w:val="fr-FR"/>
        </w:rPr>
        <w:t xml:space="preserve">consécutifs ou non, sur une durée d’application du dispositif de </w:t>
      </w:r>
      <w:r w:rsidR="00705716" w:rsidRPr="00705716">
        <w:rPr>
          <w:rFonts w:ascii="Arial" w:hAnsi="Arial"/>
          <w:sz w:val="22"/>
          <w:shd w:val="clear" w:color="auto" w:fill="FFFFFF"/>
          <w:lang w:val="fr-FR"/>
        </w:rPr>
        <w:t>9</w:t>
      </w:r>
      <w:r w:rsidRPr="00705716">
        <w:rPr>
          <w:rFonts w:ascii="Arial" w:hAnsi="Arial"/>
          <w:sz w:val="22"/>
          <w:shd w:val="clear" w:color="auto" w:fill="FFFFFF"/>
          <w:lang w:val="fr-FR"/>
        </w:rPr>
        <w:t xml:space="preserve"> mois consécutifs.</w:t>
      </w:r>
    </w:p>
    <w:p w14:paraId="02D72C5D" w14:textId="77777777" w:rsidR="00896BDD" w:rsidRPr="00F217A6" w:rsidRDefault="00896BDD" w:rsidP="000357F0">
      <w:pPr>
        <w:spacing w:after="120"/>
        <w:jc w:val="both"/>
        <w:rPr>
          <w:rFonts w:ascii="Arial" w:hAnsi="Arial"/>
          <w:color w:val="000000"/>
          <w:sz w:val="22"/>
          <w:shd w:val="clear" w:color="auto" w:fill="FFFFFF"/>
          <w:lang w:val="fr-FR"/>
        </w:rPr>
      </w:pPr>
      <w:r w:rsidRPr="00F217A6">
        <w:rPr>
          <w:rFonts w:ascii="Arial" w:hAnsi="Arial"/>
          <w:sz w:val="22"/>
          <w:shd w:val="clear" w:color="auto" w:fill="FFFFFF"/>
          <w:lang w:val="fr-FR"/>
        </w:rPr>
        <w:t xml:space="preserve">Cette période de référence débute </w:t>
      </w:r>
      <w:r w:rsidRPr="00F217A6">
        <w:rPr>
          <w:rFonts w:ascii="Arial" w:hAnsi="Arial"/>
          <w:color w:val="000000"/>
          <w:sz w:val="22"/>
          <w:shd w:val="clear" w:color="auto" w:fill="FFFFFF"/>
          <w:lang w:val="fr-FR"/>
        </w:rPr>
        <w:t>à compter du premier jour de la première période d'autorisation d'activité partielle accordée par l'autorité administrative prévue au deuxième alinéa de l’article 3.</w:t>
      </w:r>
    </w:p>
    <w:p w14:paraId="4B9F00C8" w14:textId="77777777" w:rsidR="00896BDD" w:rsidRPr="00F217A6" w:rsidRDefault="00896BDD" w:rsidP="000357F0">
      <w:pPr>
        <w:spacing w:after="120"/>
        <w:jc w:val="both"/>
        <w:rPr>
          <w:rFonts w:ascii="Arial" w:hAnsi="Arial"/>
          <w:sz w:val="22"/>
          <w:shd w:val="clear" w:color="auto" w:fill="FFFFFF"/>
          <w:lang w:val="fr-FR"/>
        </w:rPr>
      </w:pPr>
    </w:p>
    <w:p w14:paraId="2DEDDF89" w14:textId="1A5040F1" w:rsidR="00896BDD" w:rsidRPr="00F217A6" w:rsidRDefault="00F217A6" w:rsidP="000357F0">
      <w:pPr>
        <w:pStyle w:val="Titre2"/>
        <w:spacing w:before="0" w:after="120" w:line="240" w:lineRule="auto"/>
        <w:jc w:val="both"/>
        <w:rPr>
          <w:rFonts w:ascii="Arial" w:hAnsi="Arial" w:cs="Arial"/>
          <w:b/>
          <w:bCs/>
          <w:sz w:val="22"/>
          <w:szCs w:val="22"/>
          <w:shd w:val="clear" w:color="auto" w:fill="FFFFFF"/>
        </w:rPr>
      </w:pPr>
      <w:bookmarkStart w:id="10" w:name="_Toc100851741"/>
      <w:bookmarkStart w:id="11" w:name="_Toc221531875"/>
      <w:r w:rsidRPr="00F217A6">
        <w:rPr>
          <w:rFonts w:ascii="Arial" w:hAnsi="Arial" w:cs="Arial"/>
          <w:b/>
          <w:bCs/>
          <w:sz w:val="22"/>
          <w:szCs w:val="22"/>
          <w:shd w:val="clear" w:color="auto" w:fill="FFFFFF"/>
        </w:rPr>
        <w:t>ARTICLE 3 : PERIODE D’AUTORISATION ET BILAN</w:t>
      </w:r>
      <w:bookmarkEnd w:id="10"/>
      <w:bookmarkEnd w:id="11"/>
      <w:r w:rsidRPr="00F217A6">
        <w:rPr>
          <w:rFonts w:ascii="Arial" w:hAnsi="Arial" w:cs="Arial"/>
          <w:b/>
          <w:bCs/>
          <w:sz w:val="22"/>
          <w:szCs w:val="22"/>
          <w:shd w:val="clear" w:color="auto" w:fill="FFFFFF"/>
        </w:rPr>
        <w:t xml:space="preserve"> </w:t>
      </w:r>
    </w:p>
    <w:p w14:paraId="19A54D4F" w14:textId="77777777" w:rsidR="00896BDD" w:rsidRPr="00F217A6" w:rsidRDefault="00896BDD" w:rsidP="000357F0">
      <w:pPr>
        <w:spacing w:after="120"/>
        <w:jc w:val="both"/>
        <w:rPr>
          <w:rFonts w:ascii="Arial" w:hAnsi="Arial"/>
          <w:sz w:val="22"/>
          <w:lang w:val="fr-FR"/>
        </w:rPr>
      </w:pPr>
    </w:p>
    <w:p w14:paraId="75938E90" w14:textId="4C4D3E04" w:rsidR="00896BDD" w:rsidRDefault="00896BDD" w:rsidP="000357F0">
      <w:pPr>
        <w:spacing w:after="120"/>
        <w:jc w:val="both"/>
        <w:rPr>
          <w:rFonts w:ascii="Arial" w:hAnsi="Arial"/>
          <w:sz w:val="22"/>
          <w:shd w:val="clear" w:color="auto" w:fill="FFFFFF"/>
          <w:lang w:val="fr-FR"/>
        </w:rPr>
      </w:pPr>
      <w:r w:rsidRPr="00F217A6">
        <w:rPr>
          <w:rFonts w:ascii="Arial" w:hAnsi="Arial"/>
          <w:sz w:val="22"/>
          <w:shd w:val="clear" w:color="auto" w:fill="FFFFFF"/>
          <w:lang w:val="fr-FR"/>
        </w:rPr>
        <w:t xml:space="preserve">Le bénéfice du dispositif est conditionné à la validation par l’autorité administrative de demandes d'autorisation de placement en APLD-R d’une durée de 6 mois maximum. </w:t>
      </w:r>
    </w:p>
    <w:p w14:paraId="38D1135D" w14:textId="77777777" w:rsidR="00896BDD" w:rsidRPr="00F217A6" w:rsidRDefault="00896BDD" w:rsidP="000357F0">
      <w:pPr>
        <w:spacing w:after="120"/>
        <w:jc w:val="both"/>
        <w:rPr>
          <w:rFonts w:ascii="Arial" w:hAnsi="Arial"/>
          <w:sz w:val="22"/>
          <w:shd w:val="clear" w:color="auto" w:fill="FFFFFF"/>
          <w:lang w:val="fr-FR"/>
        </w:rPr>
      </w:pPr>
      <w:r w:rsidRPr="00F217A6">
        <w:rPr>
          <w:rFonts w:ascii="Arial" w:hAnsi="Arial"/>
          <w:sz w:val="22"/>
          <w:shd w:val="clear" w:color="auto" w:fill="FFFFFF"/>
          <w:lang w:val="fr-FR"/>
        </w:rPr>
        <w:t xml:space="preserve">Conformément à l’article 13 du </w:t>
      </w:r>
      <w:r w:rsidRPr="00F217A6">
        <w:rPr>
          <w:rFonts w:ascii="Arial" w:hAnsi="Arial"/>
          <w:sz w:val="22"/>
          <w:lang w:val="fr-FR"/>
        </w:rPr>
        <w:t>décret n°2025-338 du 14 avril 2025</w:t>
      </w:r>
      <w:r w:rsidRPr="00F217A6">
        <w:rPr>
          <w:rFonts w:ascii="Arial" w:hAnsi="Arial"/>
          <w:sz w:val="22"/>
          <w:shd w:val="clear" w:color="auto" w:fill="FFFFFF"/>
          <w:lang w:val="fr-FR"/>
        </w:rPr>
        <w:t>, l’employeur adresse à l'autorité administrative avant l’échéance de chaque période d’autorisation de placement en activité partielle de longue durée rebond un bilan portant sur :</w:t>
      </w:r>
    </w:p>
    <w:p w14:paraId="47E0A3BD" w14:textId="4F1C9001" w:rsidR="00896BDD" w:rsidRPr="00F217A6" w:rsidRDefault="00F92936" w:rsidP="000357F0">
      <w:pPr>
        <w:pStyle w:val="Paragraphedeliste"/>
        <w:widowControl/>
        <w:numPr>
          <w:ilvl w:val="0"/>
          <w:numId w:val="8"/>
        </w:numPr>
        <w:autoSpaceDE/>
        <w:autoSpaceDN/>
        <w:spacing w:before="0" w:after="120"/>
        <w:contextualSpacing/>
        <w:jc w:val="both"/>
        <w:rPr>
          <w:rFonts w:ascii="Arial" w:hAnsi="Arial"/>
          <w:sz w:val="22"/>
          <w:shd w:val="clear" w:color="auto" w:fill="FFFFFF"/>
          <w:lang w:val="fr-FR"/>
        </w:rPr>
      </w:pPr>
      <w:bookmarkStart w:id="12" w:name="_Hlk192861716"/>
      <w:r w:rsidRPr="00F217A6">
        <w:rPr>
          <w:rFonts w:ascii="Arial" w:hAnsi="Arial"/>
          <w:sz w:val="22"/>
          <w:shd w:val="clear" w:color="auto" w:fill="FFFFFF"/>
          <w:lang w:val="fr-FR"/>
        </w:rPr>
        <w:t>Le</w:t>
      </w:r>
      <w:r w:rsidR="00896BDD" w:rsidRPr="00F217A6">
        <w:rPr>
          <w:rFonts w:ascii="Arial" w:hAnsi="Arial"/>
          <w:sz w:val="22"/>
          <w:shd w:val="clear" w:color="auto" w:fill="FFFFFF"/>
          <w:lang w:val="fr-FR"/>
        </w:rPr>
        <w:t xml:space="preserve"> respect des engagements en matière de maintien dans l'emploi et de formation professionnelle fixés </w:t>
      </w:r>
      <w:r w:rsidR="002C2D6A" w:rsidRPr="002C2D6A">
        <w:rPr>
          <w:rFonts w:ascii="Arial" w:hAnsi="Arial"/>
          <w:sz w:val="22"/>
          <w:shd w:val="clear" w:color="auto" w:fill="FFFFFF"/>
          <w:lang w:val="fr-FR"/>
        </w:rPr>
        <w:t xml:space="preserve">à article 7 </w:t>
      </w:r>
      <w:r w:rsidR="00896BDD" w:rsidRPr="002C2D6A">
        <w:rPr>
          <w:rFonts w:ascii="Arial" w:hAnsi="Arial"/>
          <w:sz w:val="22"/>
          <w:shd w:val="clear" w:color="auto" w:fill="FFFFFF"/>
          <w:lang w:val="fr-FR"/>
        </w:rPr>
        <w:t>du présent accord,</w:t>
      </w:r>
    </w:p>
    <w:p w14:paraId="0FF6520B" w14:textId="0045AFAC" w:rsidR="00896BDD" w:rsidRPr="00F217A6" w:rsidRDefault="00F92936" w:rsidP="000357F0">
      <w:pPr>
        <w:pStyle w:val="Paragraphedeliste"/>
        <w:widowControl/>
        <w:numPr>
          <w:ilvl w:val="0"/>
          <w:numId w:val="8"/>
        </w:numPr>
        <w:autoSpaceDE/>
        <w:autoSpaceDN/>
        <w:spacing w:before="0" w:after="120"/>
        <w:contextualSpacing/>
        <w:jc w:val="both"/>
        <w:rPr>
          <w:rFonts w:ascii="Arial" w:hAnsi="Arial"/>
          <w:sz w:val="22"/>
          <w:shd w:val="clear" w:color="auto" w:fill="FFFFFF"/>
          <w:lang w:val="fr-FR"/>
        </w:rPr>
      </w:pPr>
      <w:r w:rsidRPr="00F217A6">
        <w:rPr>
          <w:rFonts w:ascii="Arial" w:hAnsi="Arial"/>
          <w:sz w:val="22"/>
          <w:shd w:val="clear" w:color="auto" w:fill="FFFFFF"/>
          <w:lang w:val="fr-FR"/>
        </w:rPr>
        <w:t>Le</w:t>
      </w:r>
      <w:r w:rsidR="00896BDD" w:rsidRPr="00F217A6">
        <w:rPr>
          <w:rFonts w:ascii="Arial" w:hAnsi="Arial"/>
          <w:sz w:val="22"/>
          <w:shd w:val="clear" w:color="auto" w:fill="FFFFFF"/>
          <w:lang w:val="fr-FR"/>
        </w:rPr>
        <w:t xml:space="preserve"> respect de la réduction maximale de l’horaire de travail fixée à l’article 5 du présent accord ;</w:t>
      </w:r>
    </w:p>
    <w:bookmarkEnd w:id="12"/>
    <w:p w14:paraId="77B6354D" w14:textId="77777777" w:rsidR="00896BDD" w:rsidRPr="00F217A6" w:rsidRDefault="00896BDD" w:rsidP="000357F0">
      <w:pPr>
        <w:spacing w:after="120"/>
        <w:jc w:val="both"/>
        <w:rPr>
          <w:rFonts w:ascii="Arial" w:hAnsi="Arial"/>
          <w:sz w:val="22"/>
          <w:shd w:val="clear" w:color="auto" w:fill="FFFFFF"/>
          <w:lang w:val="fr-FR"/>
        </w:rPr>
      </w:pPr>
      <w:r w:rsidRPr="00F217A6">
        <w:rPr>
          <w:rFonts w:ascii="Arial" w:hAnsi="Arial"/>
          <w:sz w:val="22"/>
          <w:shd w:val="clear" w:color="auto" w:fill="FFFFFF"/>
          <w:lang w:val="fr-FR"/>
        </w:rPr>
        <w:t xml:space="preserve">Conformément à l’article 14 du </w:t>
      </w:r>
      <w:r w:rsidRPr="00F217A6">
        <w:rPr>
          <w:rFonts w:ascii="Arial" w:hAnsi="Arial"/>
          <w:sz w:val="22"/>
          <w:lang w:val="fr-FR"/>
        </w:rPr>
        <w:t>décret n°2025-338 du 14 avril 2025</w:t>
      </w:r>
      <w:r w:rsidRPr="00F217A6">
        <w:rPr>
          <w:rFonts w:ascii="Arial" w:hAnsi="Arial"/>
          <w:sz w:val="22"/>
          <w:shd w:val="clear" w:color="auto" w:fill="FFFFFF"/>
          <w:lang w:val="fr-FR"/>
        </w:rPr>
        <w:t>, lorsque l’employeur demande une nouvelle autorisation de placement en activité partielle de longue durée rebond, l’employeur adresse à l'autorité administrative :</w:t>
      </w:r>
    </w:p>
    <w:p w14:paraId="2427CBDA" w14:textId="658CE7C0" w:rsidR="00896BDD" w:rsidRPr="00F217A6" w:rsidRDefault="00F92936" w:rsidP="000357F0">
      <w:pPr>
        <w:pStyle w:val="Paragraphedeliste"/>
        <w:widowControl/>
        <w:numPr>
          <w:ilvl w:val="0"/>
          <w:numId w:val="8"/>
        </w:numPr>
        <w:autoSpaceDE/>
        <w:autoSpaceDN/>
        <w:spacing w:before="0" w:after="120"/>
        <w:contextualSpacing/>
        <w:jc w:val="both"/>
        <w:rPr>
          <w:rFonts w:ascii="Arial" w:hAnsi="Arial"/>
          <w:sz w:val="22"/>
          <w:shd w:val="clear" w:color="auto" w:fill="FFFFFF"/>
          <w:lang w:val="fr-FR"/>
        </w:rPr>
      </w:pPr>
      <w:r w:rsidRPr="00F217A6">
        <w:rPr>
          <w:rFonts w:ascii="Arial" w:hAnsi="Arial"/>
          <w:sz w:val="22"/>
          <w:shd w:val="clear" w:color="auto" w:fill="FFFFFF"/>
          <w:lang w:val="fr-FR"/>
        </w:rPr>
        <w:t>Un</w:t>
      </w:r>
      <w:r w:rsidR="00896BDD" w:rsidRPr="00F217A6">
        <w:rPr>
          <w:rFonts w:ascii="Arial" w:hAnsi="Arial"/>
          <w:sz w:val="22"/>
          <w:shd w:val="clear" w:color="auto" w:fill="FFFFFF"/>
          <w:lang w:val="fr-FR"/>
        </w:rPr>
        <w:t xml:space="preserve"> bilan actualisé portant sur le respect des engagements en matière de maintien dans l'emploi et de formation professionnelle fixés </w:t>
      </w:r>
      <w:r w:rsidR="002C2D6A" w:rsidRPr="002C2D6A">
        <w:rPr>
          <w:rFonts w:ascii="Arial" w:hAnsi="Arial"/>
          <w:sz w:val="22"/>
          <w:shd w:val="clear" w:color="auto" w:fill="FFFFFF"/>
          <w:lang w:val="fr-FR"/>
        </w:rPr>
        <w:t xml:space="preserve">à article 7 </w:t>
      </w:r>
      <w:r w:rsidR="00896BDD" w:rsidRPr="00F217A6">
        <w:rPr>
          <w:rFonts w:ascii="Arial" w:hAnsi="Arial"/>
          <w:sz w:val="22"/>
          <w:shd w:val="clear" w:color="auto" w:fill="FFFFFF"/>
          <w:lang w:val="fr-FR"/>
        </w:rPr>
        <w:t>du présent accord et sur le respect de la réduction maximale de l’horaire de travail fixée à l’article 5 du présent accord ;</w:t>
      </w:r>
    </w:p>
    <w:p w14:paraId="25C42DDC" w14:textId="433EAA8C" w:rsidR="00896BDD" w:rsidRPr="00F217A6" w:rsidRDefault="00F92936" w:rsidP="000357F0">
      <w:pPr>
        <w:pStyle w:val="Paragraphedeliste"/>
        <w:widowControl/>
        <w:numPr>
          <w:ilvl w:val="0"/>
          <w:numId w:val="8"/>
        </w:numPr>
        <w:autoSpaceDE/>
        <w:autoSpaceDN/>
        <w:spacing w:before="0" w:after="120"/>
        <w:contextualSpacing/>
        <w:jc w:val="both"/>
        <w:rPr>
          <w:rFonts w:ascii="Arial" w:hAnsi="Arial"/>
          <w:sz w:val="22"/>
          <w:shd w:val="clear" w:color="auto" w:fill="FFFFFF"/>
          <w:lang w:val="fr-FR"/>
        </w:rPr>
      </w:pPr>
      <w:r w:rsidRPr="00F217A6">
        <w:rPr>
          <w:rFonts w:ascii="Arial" w:hAnsi="Arial"/>
          <w:sz w:val="22"/>
          <w:shd w:val="clear" w:color="auto" w:fill="FFFFFF"/>
          <w:lang w:val="fr-FR"/>
        </w:rPr>
        <w:t>Un</w:t>
      </w:r>
      <w:r w:rsidR="00896BDD" w:rsidRPr="00F217A6">
        <w:rPr>
          <w:rFonts w:ascii="Arial" w:hAnsi="Arial"/>
          <w:sz w:val="22"/>
          <w:shd w:val="clear" w:color="auto" w:fill="FFFFFF"/>
          <w:lang w:val="fr-FR"/>
        </w:rPr>
        <w:t xml:space="preserve"> diagnostic actualisé justifiant la baisse d’activité durable ;</w:t>
      </w:r>
    </w:p>
    <w:p w14:paraId="72200538" w14:textId="6387CCB6" w:rsidR="00896BDD" w:rsidRPr="00F217A6" w:rsidRDefault="00F92936" w:rsidP="000357F0">
      <w:pPr>
        <w:pStyle w:val="Paragraphedeliste"/>
        <w:widowControl/>
        <w:numPr>
          <w:ilvl w:val="0"/>
          <w:numId w:val="8"/>
        </w:numPr>
        <w:autoSpaceDE/>
        <w:autoSpaceDN/>
        <w:spacing w:before="0" w:after="120"/>
        <w:contextualSpacing/>
        <w:jc w:val="both"/>
        <w:rPr>
          <w:rFonts w:ascii="Arial" w:hAnsi="Arial"/>
          <w:sz w:val="22"/>
          <w:shd w:val="clear" w:color="auto" w:fill="FFFFFF"/>
          <w:lang w:val="fr-FR"/>
        </w:rPr>
      </w:pPr>
      <w:r w:rsidRPr="00F217A6">
        <w:rPr>
          <w:rFonts w:ascii="Arial" w:hAnsi="Arial"/>
          <w:sz w:val="22"/>
          <w:shd w:val="clear" w:color="auto" w:fill="FFFFFF"/>
          <w:lang w:val="fr-FR"/>
        </w:rPr>
        <w:t>Un</w:t>
      </w:r>
      <w:r w:rsidR="00896BDD" w:rsidRPr="00F217A6">
        <w:rPr>
          <w:rFonts w:ascii="Arial" w:hAnsi="Arial"/>
          <w:sz w:val="22"/>
          <w:shd w:val="clear" w:color="auto" w:fill="FFFFFF"/>
          <w:lang w:val="fr-FR"/>
        </w:rPr>
        <w:t xml:space="preserve"> état des lieux précis des actions engagées et restant à entreprendre, telles que décrites dans le présent accord, pour rétablir l’activité économique.</w:t>
      </w:r>
    </w:p>
    <w:p w14:paraId="51752D4E" w14:textId="77777777" w:rsidR="00896BDD" w:rsidRPr="00F217A6" w:rsidRDefault="00896BDD" w:rsidP="000357F0">
      <w:pPr>
        <w:spacing w:after="120"/>
        <w:jc w:val="both"/>
        <w:rPr>
          <w:rFonts w:ascii="Arial" w:hAnsi="Arial"/>
          <w:sz w:val="22"/>
          <w:shd w:val="clear" w:color="auto" w:fill="FFFFFF"/>
          <w:lang w:val="fr-FR"/>
        </w:rPr>
      </w:pPr>
      <w:r w:rsidRPr="00F217A6">
        <w:rPr>
          <w:rFonts w:ascii="Arial" w:hAnsi="Arial"/>
          <w:sz w:val="22"/>
          <w:shd w:val="clear" w:color="auto" w:fill="FFFFFF"/>
          <w:lang w:val="fr-FR"/>
        </w:rPr>
        <w:t>Le dernier procès-verbal du CSE sur la mise en œuvre du dispositif d’activité partielle de longue durée rebond sera également transmis à cette occasion à l’autorité administrative conformément aux stipulations de l’article 10 du présent accord.</w:t>
      </w:r>
    </w:p>
    <w:p w14:paraId="1757DBD6" w14:textId="77777777" w:rsidR="00896BDD" w:rsidRPr="00F217A6" w:rsidRDefault="00896BDD" w:rsidP="000357F0">
      <w:pPr>
        <w:spacing w:after="120"/>
        <w:jc w:val="both"/>
        <w:rPr>
          <w:rFonts w:ascii="Arial" w:hAnsi="Arial"/>
          <w:color w:val="000000"/>
          <w:sz w:val="22"/>
          <w:shd w:val="clear" w:color="auto" w:fill="FFFFFF"/>
          <w:lang w:val="fr-FR"/>
        </w:rPr>
      </w:pPr>
      <w:r w:rsidRPr="00F217A6">
        <w:rPr>
          <w:rFonts w:ascii="Arial" w:hAnsi="Arial"/>
          <w:color w:val="000000"/>
          <w:sz w:val="22"/>
          <w:shd w:val="clear" w:color="auto" w:fill="FFFFFF"/>
          <w:lang w:val="fr-FR"/>
        </w:rPr>
        <w:t xml:space="preserve">Conformément à l’article 19 du </w:t>
      </w:r>
      <w:r w:rsidRPr="00F217A6">
        <w:rPr>
          <w:rFonts w:ascii="Arial" w:hAnsi="Arial"/>
          <w:sz w:val="22"/>
          <w:lang w:val="fr-FR"/>
        </w:rPr>
        <w:t>décret n°2025-338 du 14 avril 2025</w:t>
      </w:r>
      <w:r w:rsidRPr="00F217A6">
        <w:rPr>
          <w:rFonts w:ascii="Arial" w:hAnsi="Arial"/>
          <w:color w:val="000000"/>
          <w:sz w:val="22"/>
          <w:shd w:val="clear" w:color="auto" w:fill="FFFFFF"/>
          <w:lang w:val="fr-FR"/>
        </w:rPr>
        <w:t>, avant l’échéance de la durée d’application du dispositif définie à l’article 2 du présent accord, l’employeur adresse à l’autorité administrative un bilan final portant sur :</w:t>
      </w:r>
    </w:p>
    <w:p w14:paraId="209953B2" w14:textId="0CC74792" w:rsidR="00896BDD" w:rsidRPr="00F217A6" w:rsidRDefault="00F92936" w:rsidP="000357F0">
      <w:pPr>
        <w:pStyle w:val="Paragraphedeliste"/>
        <w:widowControl/>
        <w:numPr>
          <w:ilvl w:val="0"/>
          <w:numId w:val="32"/>
        </w:numPr>
        <w:autoSpaceDE/>
        <w:autoSpaceDN/>
        <w:spacing w:before="0" w:after="120"/>
        <w:contextualSpacing/>
        <w:jc w:val="both"/>
        <w:rPr>
          <w:rFonts w:ascii="Arial" w:hAnsi="Arial"/>
          <w:sz w:val="22"/>
          <w:shd w:val="clear" w:color="auto" w:fill="FFFFFF"/>
          <w:lang w:val="fr-FR"/>
        </w:rPr>
      </w:pPr>
      <w:r w:rsidRPr="00F217A6">
        <w:rPr>
          <w:rFonts w:ascii="Arial" w:hAnsi="Arial"/>
          <w:sz w:val="22"/>
          <w:shd w:val="clear" w:color="auto" w:fill="FFFFFF"/>
          <w:lang w:val="fr-FR"/>
        </w:rPr>
        <w:t>Le</w:t>
      </w:r>
      <w:r w:rsidR="00896BDD" w:rsidRPr="00F217A6">
        <w:rPr>
          <w:rFonts w:ascii="Arial" w:hAnsi="Arial"/>
          <w:sz w:val="22"/>
          <w:shd w:val="clear" w:color="auto" w:fill="FFFFFF"/>
          <w:lang w:val="fr-FR"/>
        </w:rPr>
        <w:t xml:space="preserve"> respect des engagements en matière de maintien dans l'emploi et de formation professionnelle fixés </w:t>
      </w:r>
      <w:r w:rsidR="002C2D6A" w:rsidRPr="002C2D6A">
        <w:rPr>
          <w:rFonts w:ascii="Arial" w:hAnsi="Arial"/>
          <w:sz w:val="22"/>
          <w:shd w:val="clear" w:color="auto" w:fill="FFFFFF"/>
          <w:lang w:val="fr-FR"/>
        </w:rPr>
        <w:t>à</w:t>
      </w:r>
      <w:r w:rsidR="00896BDD" w:rsidRPr="002C2D6A">
        <w:rPr>
          <w:rFonts w:ascii="Arial" w:hAnsi="Arial"/>
          <w:sz w:val="22"/>
          <w:shd w:val="clear" w:color="auto" w:fill="FFFFFF"/>
          <w:lang w:val="fr-FR"/>
        </w:rPr>
        <w:t xml:space="preserve"> article 7 du présent</w:t>
      </w:r>
      <w:r w:rsidR="00896BDD" w:rsidRPr="00F217A6">
        <w:rPr>
          <w:rFonts w:ascii="Arial" w:hAnsi="Arial"/>
          <w:sz w:val="22"/>
          <w:shd w:val="clear" w:color="auto" w:fill="FFFFFF"/>
          <w:lang w:val="fr-FR"/>
        </w:rPr>
        <w:t xml:space="preserve"> accord,</w:t>
      </w:r>
    </w:p>
    <w:p w14:paraId="352C9AEC" w14:textId="39B81A8E" w:rsidR="00896BDD" w:rsidRPr="00F217A6" w:rsidRDefault="00F92936" w:rsidP="000357F0">
      <w:pPr>
        <w:pStyle w:val="Paragraphedeliste"/>
        <w:widowControl/>
        <w:numPr>
          <w:ilvl w:val="0"/>
          <w:numId w:val="32"/>
        </w:numPr>
        <w:autoSpaceDE/>
        <w:autoSpaceDN/>
        <w:spacing w:before="0" w:after="120"/>
        <w:contextualSpacing/>
        <w:jc w:val="both"/>
        <w:rPr>
          <w:rFonts w:ascii="Arial" w:hAnsi="Arial"/>
          <w:sz w:val="22"/>
          <w:shd w:val="clear" w:color="auto" w:fill="FFFFFF"/>
          <w:lang w:val="fr-FR"/>
        </w:rPr>
      </w:pPr>
      <w:r w:rsidRPr="00F217A6">
        <w:rPr>
          <w:rFonts w:ascii="Arial" w:hAnsi="Arial"/>
          <w:sz w:val="22"/>
          <w:shd w:val="clear" w:color="auto" w:fill="FFFFFF"/>
          <w:lang w:val="fr-FR"/>
        </w:rPr>
        <w:t>Le</w:t>
      </w:r>
      <w:r w:rsidR="00896BDD" w:rsidRPr="00F217A6">
        <w:rPr>
          <w:rFonts w:ascii="Arial" w:hAnsi="Arial"/>
          <w:sz w:val="22"/>
          <w:shd w:val="clear" w:color="auto" w:fill="FFFFFF"/>
          <w:lang w:val="fr-FR"/>
        </w:rPr>
        <w:t xml:space="preserve"> respect de la réduction maximale de l’horaire de travail fixée à l’article 5 du présent accord ;</w:t>
      </w:r>
    </w:p>
    <w:p w14:paraId="0B401F9D" w14:textId="22091401" w:rsidR="00896BDD" w:rsidRPr="00F217A6" w:rsidRDefault="00896BDD" w:rsidP="000357F0">
      <w:pPr>
        <w:spacing w:after="120"/>
        <w:jc w:val="both"/>
        <w:rPr>
          <w:rFonts w:ascii="Arial" w:hAnsi="Arial"/>
          <w:color w:val="000000"/>
          <w:sz w:val="22"/>
          <w:shd w:val="clear" w:color="auto" w:fill="FFFFFF"/>
          <w:lang w:val="fr-FR"/>
        </w:rPr>
      </w:pPr>
      <w:r w:rsidRPr="00F217A6">
        <w:rPr>
          <w:rFonts w:ascii="Arial" w:hAnsi="Arial"/>
          <w:color w:val="000000"/>
          <w:sz w:val="22"/>
          <w:shd w:val="clear" w:color="auto" w:fill="FFFFFF"/>
          <w:lang w:val="fr-FR"/>
        </w:rPr>
        <w:t xml:space="preserve">Ce bilan est accompagné d’une présentation des perspectives d’activité de </w:t>
      </w:r>
      <w:r w:rsidRPr="00C763C7">
        <w:rPr>
          <w:rFonts w:ascii="Arial" w:hAnsi="Arial"/>
          <w:color w:val="000000"/>
          <w:sz w:val="22"/>
          <w:shd w:val="clear" w:color="auto" w:fill="FFFFFF"/>
          <w:lang w:val="fr-FR"/>
        </w:rPr>
        <w:t>l’</w:t>
      </w:r>
      <w:r w:rsidR="005D5A55" w:rsidRPr="00C763C7">
        <w:rPr>
          <w:rFonts w:ascii="Arial" w:hAnsi="Arial"/>
          <w:color w:val="000000"/>
          <w:sz w:val="22"/>
          <w:shd w:val="clear" w:color="auto" w:fill="FFFFFF"/>
          <w:lang w:val="fr-FR"/>
        </w:rPr>
        <w:t>Entreprise</w:t>
      </w:r>
      <w:r w:rsidRPr="00F217A6">
        <w:rPr>
          <w:rFonts w:ascii="Arial" w:hAnsi="Arial"/>
          <w:color w:val="000000"/>
          <w:sz w:val="22"/>
          <w:shd w:val="clear" w:color="auto" w:fill="FFFFFF"/>
          <w:lang w:val="fr-FR"/>
        </w:rPr>
        <w:t xml:space="preserve"> à la sortie du dispositif ainsi que du procès-verbal de la dernière réunion au cours de laquelle le comité social et économique, s’il existe, a été informé sur la mise en œuvre de l’</w:t>
      </w:r>
      <w:r w:rsidRPr="00F217A6">
        <w:rPr>
          <w:rFonts w:ascii="Arial" w:hAnsi="Arial"/>
          <w:sz w:val="22"/>
          <w:shd w:val="clear" w:color="auto" w:fill="FFFFFF"/>
          <w:lang w:val="fr-FR"/>
        </w:rPr>
        <w:t>activité partielle de longue durée rebond</w:t>
      </w:r>
      <w:r w:rsidRPr="00F217A6">
        <w:rPr>
          <w:rFonts w:ascii="Arial" w:hAnsi="Arial"/>
          <w:color w:val="000000"/>
          <w:sz w:val="22"/>
          <w:shd w:val="clear" w:color="auto" w:fill="FFFFFF"/>
          <w:lang w:val="fr-FR"/>
        </w:rPr>
        <w:t xml:space="preserve">.  </w:t>
      </w:r>
    </w:p>
    <w:p w14:paraId="36096F47" w14:textId="77777777" w:rsidR="00896BDD" w:rsidRDefault="00896BDD" w:rsidP="000357F0">
      <w:pPr>
        <w:pStyle w:val="Titre2"/>
        <w:spacing w:before="0" w:after="120" w:line="240" w:lineRule="auto"/>
        <w:jc w:val="both"/>
        <w:rPr>
          <w:rFonts w:ascii="Arial" w:hAnsi="Arial" w:cs="Arial"/>
          <w:sz w:val="22"/>
          <w:szCs w:val="22"/>
          <w:shd w:val="clear" w:color="auto" w:fill="FFFFFF"/>
        </w:rPr>
      </w:pPr>
      <w:bookmarkStart w:id="13" w:name="_Toc100851743"/>
    </w:p>
    <w:p w14:paraId="372F8B1A" w14:textId="77777777" w:rsidR="004752B3" w:rsidRPr="004752B3" w:rsidRDefault="004752B3" w:rsidP="000357F0">
      <w:pPr>
        <w:spacing w:after="120"/>
        <w:jc w:val="both"/>
        <w:rPr>
          <w:lang w:val="fr-FR"/>
        </w:rPr>
      </w:pPr>
    </w:p>
    <w:p w14:paraId="22FEB4D6" w14:textId="651A53CE" w:rsidR="00896BDD" w:rsidRPr="00F217A6" w:rsidRDefault="00F217A6" w:rsidP="000357F0">
      <w:pPr>
        <w:pStyle w:val="Titre2"/>
        <w:spacing w:before="0" w:after="120" w:line="240" w:lineRule="auto"/>
        <w:jc w:val="both"/>
        <w:rPr>
          <w:rFonts w:ascii="Arial" w:hAnsi="Arial" w:cs="Arial"/>
          <w:b/>
          <w:bCs/>
          <w:sz w:val="22"/>
          <w:szCs w:val="22"/>
          <w:shd w:val="clear" w:color="auto" w:fill="FFFFFF"/>
        </w:rPr>
      </w:pPr>
      <w:bookmarkStart w:id="14" w:name="_Toc221531876"/>
      <w:r w:rsidRPr="00F217A6">
        <w:rPr>
          <w:rFonts w:ascii="Arial" w:hAnsi="Arial" w:cs="Arial"/>
          <w:b/>
          <w:bCs/>
          <w:sz w:val="22"/>
          <w:szCs w:val="22"/>
          <w:shd w:val="clear" w:color="auto" w:fill="FFFFFF"/>
        </w:rPr>
        <w:lastRenderedPageBreak/>
        <w:t>ARTICLE 4 : REDUCTION DE L'HORAIRE DE TRAVAIL</w:t>
      </w:r>
      <w:bookmarkEnd w:id="13"/>
      <w:bookmarkEnd w:id="14"/>
    </w:p>
    <w:p w14:paraId="206C3881" w14:textId="77777777" w:rsidR="00896BDD" w:rsidRPr="00F217A6" w:rsidRDefault="00896BDD" w:rsidP="000357F0">
      <w:pPr>
        <w:spacing w:after="120"/>
        <w:jc w:val="both"/>
        <w:rPr>
          <w:rFonts w:ascii="Arial" w:hAnsi="Arial"/>
          <w:sz w:val="22"/>
          <w:lang w:val="fr-FR"/>
        </w:rPr>
      </w:pPr>
    </w:p>
    <w:p w14:paraId="4849163C" w14:textId="77777777" w:rsidR="006D7F6C" w:rsidRDefault="00896BDD" w:rsidP="006D7F6C">
      <w:pPr>
        <w:spacing w:after="120"/>
        <w:jc w:val="both"/>
        <w:rPr>
          <w:rFonts w:asciiTheme="minorHAnsi" w:eastAsiaTheme="minorEastAsia" w:hAnsi="Arial" w:cstheme="minorBidi"/>
          <w:color w:val="000000" w:themeColor="dark1"/>
          <w:kern w:val="24"/>
          <w:sz w:val="36"/>
          <w:szCs w:val="36"/>
          <w:lang w:val="fr-FR"/>
        </w:rPr>
      </w:pPr>
      <w:r w:rsidRPr="00F217A6">
        <w:rPr>
          <w:rFonts w:ascii="Arial" w:hAnsi="Arial"/>
          <w:sz w:val="22"/>
          <w:lang w:val="fr-FR"/>
        </w:rPr>
        <w:t xml:space="preserve">Les parties conviennent de réduire le temps de travail des salariés visés à l'article 1 du présent accord d'au maximum </w:t>
      </w:r>
      <w:r w:rsidR="0039545B">
        <w:rPr>
          <w:rFonts w:ascii="Arial" w:hAnsi="Arial"/>
          <w:sz w:val="22"/>
          <w:lang w:val="fr-FR"/>
        </w:rPr>
        <w:t>40</w:t>
      </w:r>
      <w:r w:rsidRPr="00F217A6">
        <w:rPr>
          <w:rFonts w:ascii="Arial" w:hAnsi="Arial"/>
          <w:sz w:val="22"/>
          <w:lang w:val="fr-FR"/>
        </w:rPr>
        <w:t>%</w:t>
      </w:r>
      <w:r w:rsidRPr="00F217A6">
        <w:rPr>
          <w:rStyle w:val="Appelnotedebasdep"/>
          <w:rFonts w:ascii="Arial" w:hAnsi="Arial"/>
          <w:sz w:val="22"/>
        </w:rPr>
        <w:footnoteReference w:id="1"/>
      </w:r>
      <w:r w:rsidRPr="00F217A6">
        <w:rPr>
          <w:rFonts w:ascii="Arial" w:hAnsi="Arial"/>
          <w:sz w:val="22"/>
          <w:lang w:val="fr-FR"/>
        </w:rPr>
        <w:t xml:space="preserve"> de la durée légale de travail</w:t>
      </w:r>
      <w:r w:rsidR="00E323AD">
        <w:rPr>
          <w:rFonts w:ascii="Arial" w:hAnsi="Arial"/>
          <w:sz w:val="22"/>
          <w:lang w:val="fr-FR"/>
        </w:rPr>
        <w:t>.</w:t>
      </w:r>
      <w:r w:rsidR="00135B0D">
        <w:rPr>
          <w:rFonts w:asciiTheme="minorHAnsi" w:eastAsiaTheme="minorEastAsia" w:hAnsi="Arial" w:cstheme="minorBidi"/>
          <w:color w:val="000000" w:themeColor="dark1"/>
          <w:kern w:val="24"/>
          <w:sz w:val="36"/>
          <w:szCs w:val="36"/>
          <w:lang w:val="fr-FR"/>
        </w:rPr>
        <w:t xml:space="preserve"> </w:t>
      </w:r>
    </w:p>
    <w:p w14:paraId="4FA616F6" w14:textId="7EF776A6" w:rsidR="006D7F6C" w:rsidRDefault="006D7F6C" w:rsidP="006D7F6C">
      <w:pPr>
        <w:spacing w:after="120"/>
        <w:jc w:val="both"/>
        <w:rPr>
          <w:rFonts w:ascii="Arial" w:eastAsiaTheme="minorEastAsia" w:hAnsi="Arial"/>
          <w:color w:val="000000" w:themeColor="dark1"/>
          <w:kern w:val="24"/>
          <w:sz w:val="22"/>
          <w:lang w:val="fr-FR"/>
        </w:rPr>
      </w:pPr>
      <w:r w:rsidRPr="006D7F6C">
        <w:rPr>
          <w:rFonts w:ascii="Arial" w:eastAsiaTheme="minorEastAsia" w:hAnsi="Arial"/>
          <w:color w:val="000000" w:themeColor="dark1"/>
          <w:kern w:val="24"/>
          <w:sz w:val="22"/>
          <w:lang w:val="fr-FR"/>
        </w:rPr>
        <w:t>La réduction d’activité susceptible d’être mise en œuvre dans le cadre du présent accord pourra atteindre un maximum de 50 % de la durée légale ou conventionnelle du travail. Conformément aux dispositions du décret n° 2025</w:t>
      </w:r>
      <w:r w:rsidRPr="006D7F6C">
        <w:rPr>
          <w:rFonts w:ascii="Arial" w:eastAsiaTheme="minorEastAsia" w:hAnsi="Arial"/>
          <w:color w:val="000000" w:themeColor="dark1"/>
          <w:kern w:val="24"/>
          <w:sz w:val="22"/>
          <w:lang w:val="fr-FR"/>
        </w:rPr>
        <w:noBreakHyphen/>
        <w:t>338 du 14 avril 2025</w:t>
      </w:r>
      <w:r>
        <w:rPr>
          <w:rFonts w:ascii="Arial" w:eastAsiaTheme="minorEastAsia" w:hAnsi="Arial"/>
          <w:color w:val="000000" w:themeColor="dark1"/>
          <w:kern w:val="24"/>
          <w:sz w:val="22"/>
          <w:lang w:val="fr-FR"/>
        </w:rPr>
        <w:t>.</w:t>
      </w:r>
    </w:p>
    <w:p w14:paraId="5E13A389" w14:textId="77777777" w:rsidR="00896BDD" w:rsidRPr="00F217A6" w:rsidRDefault="00896BDD" w:rsidP="00827167">
      <w:pPr>
        <w:pStyle w:val="Corpsdetexte"/>
        <w:spacing w:after="120"/>
        <w:rPr>
          <w:rFonts w:ascii="Arial" w:hAnsi="Arial"/>
          <w:sz w:val="22"/>
          <w:szCs w:val="22"/>
          <w:lang w:eastAsia="fr-FR"/>
        </w:rPr>
      </w:pPr>
      <w:r w:rsidRPr="00F217A6">
        <w:rPr>
          <w:rFonts w:ascii="Arial" w:eastAsiaTheme="minorHAnsi" w:hAnsi="Arial"/>
          <w:sz w:val="22"/>
          <w:szCs w:val="22"/>
        </w:rPr>
        <w:t>La réduction de l’horaire de travail s'apprécie salarié par salarié, sur la durée d'application du dispositif prévue par l’article 2 du présent accord. L'application de ce dispositif peut conduire à une suspension temporaire de l'activité sur certaines périodes.</w:t>
      </w:r>
      <w:r w:rsidRPr="00F217A6">
        <w:rPr>
          <w:rFonts w:ascii="Arial" w:hAnsi="Arial"/>
          <w:sz w:val="22"/>
          <w:szCs w:val="22"/>
          <w:lang w:eastAsia="fr-FR"/>
        </w:rPr>
        <w:t xml:space="preserve"> </w:t>
      </w:r>
    </w:p>
    <w:p w14:paraId="0575231E" w14:textId="77777777" w:rsidR="00896BDD" w:rsidRDefault="00896BDD" w:rsidP="00827167">
      <w:pPr>
        <w:spacing w:after="120"/>
        <w:jc w:val="both"/>
        <w:rPr>
          <w:rFonts w:ascii="Arial" w:hAnsi="Arial"/>
          <w:sz w:val="22"/>
          <w:lang w:val="fr-FR"/>
        </w:rPr>
      </w:pPr>
      <w:r w:rsidRPr="00F217A6">
        <w:rPr>
          <w:rFonts w:ascii="Arial" w:hAnsi="Arial"/>
          <w:sz w:val="22"/>
          <w:lang w:val="fr-FR"/>
        </w:rPr>
        <w:t>Pour tous les salariés dont la durée de début ou de fin de contrat de travail intervient au cours de la durée d’application du dispositif, le respect de ce seuil s’apprécie au niveau de chaque contrat dans la limite de la durée d’application du dispositif.</w:t>
      </w:r>
    </w:p>
    <w:p w14:paraId="79D0F8E2" w14:textId="77777777" w:rsidR="00896BDD" w:rsidRPr="00F217A6" w:rsidRDefault="00896BDD" w:rsidP="00827167">
      <w:pPr>
        <w:spacing w:after="120"/>
        <w:jc w:val="both"/>
        <w:rPr>
          <w:rFonts w:ascii="Arial" w:hAnsi="Arial"/>
          <w:sz w:val="22"/>
          <w:lang w:val="fr-FR"/>
        </w:rPr>
      </w:pPr>
    </w:p>
    <w:p w14:paraId="60E8DEC6" w14:textId="7B4FA615" w:rsidR="00896BDD" w:rsidRPr="00F217A6" w:rsidRDefault="00F217A6" w:rsidP="00827167">
      <w:pPr>
        <w:pStyle w:val="Titre2"/>
        <w:spacing w:before="0" w:after="120" w:line="240" w:lineRule="auto"/>
        <w:jc w:val="both"/>
        <w:rPr>
          <w:rFonts w:ascii="Arial" w:hAnsi="Arial" w:cs="Arial"/>
          <w:b/>
          <w:bCs/>
          <w:sz w:val="22"/>
          <w:szCs w:val="22"/>
        </w:rPr>
      </w:pPr>
      <w:bookmarkStart w:id="15" w:name="_Toc100851744"/>
      <w:bookmarkStart w:id="16" w:name="_Toc221531877"/>
      <w:r w:rsidRPr="00F217A6">
        <w:rPr>
          <w:rFonts w:ascii="Arial" w:hAnsi="Arial" w:cs="Arial"/>
          <w:b/>
          <w:bCs/>
          <w:sz w:val="22"/>
          <w:szCs w:val="22"/>
        </w:rPr>
        <w:t>ARTICLE 5 : INDEMNISATION DES SALARIES PENDANT LA REDUCTION D’ACTIVITE</w:t>
      </w:r>
      <w:bookmarkEnd w:id="15"/>
      <w:bookmarkEnd w:id="16"/>
    </w:p>
    <w:p w14:paraId="60B748B0" w14:textId="77777777" w:rsidR="00896BDD" w:rsidRPr="00F217A6" w:rsidRDefault="00896BDD" w:rsidP="00827167">
      <w:pPr>
        <w:pStyle w:val="article"/>
        <w:numPr>
          <w:ilvl w:val="0"/>
          <w:numId w:val="0"/>
        </w:numPr>
        <w:spacing w:before="0" w:line="240" w:lineRule="auto"/>
        <w:rPr>
          <w:rFonts w:ascii="Arial" w:hAnsi="Arial"/>
          <w:szCs w:val="22"/>
        </w:rPr>
      </w:pPr>
      <w:r w:rsidRPr="00F217A6">
        <w:rPr>
          <w:rFonts w:ascii="Arial" w:hAnsi="Arial"/>
          <w:b w:val="0"/>
          <w:bCs w:val="0"/>
          <w:szCs w:val="22"/>
        </w:rPr>
        <w:t xml:space="preserve">Les salariés dont l’horaire de travail a été réduit en application du dispositif d’activité partielle de longue durée rebond mis en place par le présent accord reçoivent une indemnité horaire versée par l'employeur, dans les conditions fixées par l’article 17 du décret n° 2025-338 du 14 avril 2025 relatifs au dispositif d’activité partielle de longue durée rebond. Cette indemnité est fixée à hauteur de </w:t>
      </w:r>
      <w:r w:rsidRPr="00CF2A6E">
        <w:rPr>
          <w:rFonts w:ascii="Arial" w:hAnsi="Arial"/>
          <w:b w:val="0"/>
          <w:bCs w:val="0"/>
          <w:szCs w:val="22"/>
        </w:rPr>
        <w:t>70%</w:t>
      </w:r>
      <w:r w:rsidRPr="00F217A6">
        <w:rPr>
          <w:rFonts w:ascii="Arial" w:hAnsi="Arial"/>
          <w:b w:val="0"/>
          <w:bCs w:val="0"/>
          <w:szCs w:val="22"/>
        </w:rPr>
        <w:t xml:space="preserve"> de la rémunération antérieure brute du salarié servant d’assiette au calcul de l’indemnité de congés payés telle que prévue au II de l’article L. 3141-24 du code du travail.</w:t>
      </w:r>
      <w:r w:rsidRPr="00F217A6">
        <w:rPr>
          <w:rStyle w:val="Appelnotedebasdep"/>
          <w:rFonts w:ascii="Arial" w:hAnsi="Arial"/>
          <w:szCs w:val="22"/>
        </w:rPr>
        <w:footnoteReference w:id="2"/>
      </w:r>
      <w:r w:rsidRPr="00F217A6">
        <w:rPr>
          <w:rFonts w:ascii="Arial" w:hAnsi="Arial"/>
          <w:szCs w:val="22"/>
        </w:rPr>
        <w:t xml:space="preserve"> </w:t>
      </w:r>
    </w:p>
    <w:p w14:paraId="726C8451" w14:textId="77777777" w:rsidR="00896BDD" w:rsidRPr="00F217A6" w:rsidRDefault="00896BDD" w:rsidP="00827167">
      <w:pPr>
        <w:pStyle w:val="article"/>
        <w:numPr>
          <w:ilvl w:val="0"/>
          <w:numId w:val="0"/>
        </w:numPr>
        <w:spacing w:before="0" w:line="240" w:lineRule="auto"/>
        <w:rPr>
          <w:rFonts w:ascii="Arial" w:hAnsi="Arial"/>
          <w:b w:val="0"/>
          <w:bCs w:val="0"/>
          <w:szCs w:val="22"/>
        </w:rPr>
      </w:pPr>
      <w:r w:rsidRPr="00F217A6">
        <w:rPr>
          <w:rFonts w:ascii="Arial" w:hAnsi="Arial"/>
          <w:b w:val="0"/>
          <w:bCs w:val="0"/>
          <w:szCs w:val="22"/>
        </w:rPr>
        <w:t>Pendant la réalisation des actions de formation mises en œuvre pendant les heures chômées, l’indemnité horaire est portée à 100% de la rémunération nette antérieure du salarié.</w:t>
      </w:r>
    </w:p>
    <w:p w14:paraId="48717229" w14:textId="74A8D6DA" w:rsidR="00896BDD" w:rsidRDefault="00896BDD" w:rsidP="00827167">
      <w:pPr>
        <w:pStyle w:val="article"/>
        <w:numPr>
          <w:ilvl w:val="0"/>
          <w:numId w:val="0"/>
        </w:numPr>
        <w:spacing w:before="0" w:line="240" w:lineRule="auto"/>
        <w:rPr>
          <w:rFonts w:ascii="Arial" w:hAnsi="Arial"/>
          <w:b w:val="0"/>
          <w:bCs w:val="0"/>
          <w:szCs w:val="22"/>
        </w:rPr>
      </w:pPr>
      <w:r w:rsidRPr="00F217A6">
        <w:rPr>
          <w:rFonts w:ascii="Arial" w:hAnsi="Arial"/>
          <w:b w:val="0"/>
          <w:bCs w:val="0"/>
          <w:szCs w:val="22"/>
        </w:rPr>
        <w:t>La rémunération maximale prise en compte pour le calcul de l'indemnité horaire est égale à 4,5 fois le taux horaire du salaire minimum interprofessionnel de croissance (SMIC).</w:t>
      </w:r>
      <w:bookmarkStart w:id="17" w:name="_Toc100851745"/>
    </w:p>
    <w:p w14:paraId="36A50CB7" w14:textId="77777777" w:rsidR="00053637" w:rsidRDefault="00053637" w:rsidP="00827167">
      <w:pPr>
        <w:jc w:val="both"/>
        <w:rPr>
          <w:lang w:val="fr-FR" w:eastAsia="fr-FR"/>
        </w:rPr>
      </w:pPr>
    </w:p>
    <w:p w14:paraId="6ED6477A" w14:textId="65B35FD9" w:rsidR="00F9620E" w:rsidRDefault="00827167" w:rsidP="00827167">
      <w:pPr>
        <w:jc w:val="both"/>
        <w:rPr>
          <w:rFonts w:ascii="Arial" w:hAnsi="Arial"/>
          <w:sz w:val="22"/>
          <w:lang w:val="fr-FR" w:eastAsia="fr-FR"/>
        </w:rPr>
      </w:pPr>
      <w:r w:rsidRPr="00827167">
        <w:rPr>
          <w:rFonts w:ascii="Arial" w:hAnsi="Arial"/>
          <w:sz w:val="22"/>
          <w:lang w:val="fr-FR" w:eastAsia="fr-FR"/>
        </w:rPr>
        <w:t xml:space="preserve">Dans le cadre du présent accord, </w:t>
      </w:r>
      <w:r w:rsidR="008A3023">
        <w:rPr>
          <w:rFonts w:ascii="Arial" w:hAnsi="Arial"/>
          <w:sz w:val="22"/>
          <w:lang w:val="fr-FR" w:eastAsia="fr-FR"/>
        </w:rPr>
        <w:t>X</w:t>
      </w:r>
      <w:r w:rsidRPr="00827167">
        <w:rPr>
          <w:rFonts w:ascii="Arial" w:hAnsi="Arial"/>
          <w:sz w:val="22"/>
          <w:lang w:val="fr-FR" w:eastAsia="fr-FR"/>
        </w:rPr>
        <w:t xml:space="preserve"> </w:t>
      </w:r>
      <w:proofErr w:type="spellStart"/>
      <w:r w:rsidR="001C6BD5">
        <w:rPr>
          <w:rFonts w:ascii="Arial" w:hAnsi="Arial"/>
          <w:sz w:val="22"/>
          <w:lang w:val="fr-FR" w:eastAsia="fr-FR"/>
        </w:rPr>
        <w:t>X</w:t>
      </w:r>
      <w:proofErr w:type="spellEnd"/>
      <w:r w:rsidRPr="00827167">
        <w:rPr>
          <w:rFonts w:ascii="Arial" w:hAnsi="Arial"/>
          <w:sz w:val="22"/>
          <w:lang w:val="fr-FR" w:eastAsia="fr-FR"/>
        </w:rPr>
        <w:t xml:space="preserve"> s’engage néanmoins à majorer le montant de l’indemnité d’activité partielle légale et à garantir, pour les heures chômées au titre du dispositif d’APLD</w:t>
      </w:r>
      <w:r w:rsidR="00F9620E">
        <w:rPr>
          <w:rFonts w:ascii="Arial" w:hAnsi="Arial"/>
          <w:sz w:val="22"/>
          <w:lang w:val="fr-FR" w:eastAsia="fr-FR"/>
        </w:rPr>
        <w:t>,</w:t>
      </w:r>
      <w:r w:rsidRPr="00827167">
        <w:rPr>
          <w:rFonts w:ascii="Arial" w:hAnsi="Arial"/>
          <w:sz w:val="22"/>
          <w:lang w:val="fr-FR" w:eastAsia="fr-FR"/>
        </w:rPr>
        <w:t xml:space="preserve"> le maintien de 80% de la rémunération mensuelle brute, telle que définie à l’article 22.7 des clauses communes de la convention collective des industries chimiques, correspondant à l’horaire normal de travail des salariés et ce, les mêmes conditions que celles prévues par la convention collective Industries Chimiques, applicable à l’ensemble </w:t>
      </w:r>
      <w:r w:rsidR="002A0CFC">
        <w:rPr>
          <w:rFonts w:ascii="Arial" w:hAnsi="Arial"/>
          <w:sz w:val="22"/>
          <w:lang w:val="fr-FR" w:eastAsia="fr-FR"/>
        </w:rPr>
        <w:t xml:space="preserve">des salariés de </w:t>
      </w:r>
      <w:r w:rsidRPr="00827167">
        <w:rPr>
          <w:rFonts w:ascii="Arial" w:hAnsi="Arial"/>
          <w:sz w:val="22"/>
          <w:lang w:val="fr-FR" w:eastAsia="fr-FR"/>
        </w:rPr>
        <w:t xml:space="preserve"> </w:t>
      </w:r>
      <w:r w:rsidR="001C6BD5">
        <w:rPr>
          <w:rFonts w:ascii="Arial" w:hAnsi="Arial"/>
          <w:sz w:val="22"/>
          <w:lang w:val="fr-FR" w:eastAsia="fr-FR"/>
        </w:rPr>
        <w:t>XX</w:t>
      </w:r>
      <w:r w:rsidRPr="00827167">
        <w:rPr>
          <w:rFonts w:ascii="Arial" w:hAnsi="Arial"/>
          <w:sz w:val="22"/>
          <w:lang w:val="fr-FR" w:eastAsia="fr-FR"/>
        </w:rPr>
        <w:t xml:space="preserve">. </w:t>
      </w:r>
    </w:p>
    <w:p w14:paraId="7A41E12B" w14:textId="2D810EE1" w:rsidR="00827167" w:rsidRDefault="00827167" w:rsidP="00827167">
      <w:pPr>
        <w:jc w:val="both"/>
        <w:rPr>
          <w:rFonts w:ascii="Arial" w:hAnsi="Arial"/>
          <w:sz w:val="22"/>
          <w:lang w:val="fr-FR" w:eastAsia="fr-FR"/>
        </w:rPr>
      </w:pPr>
      <w:r w:rsidRPr="00827167">
        <w:rPr>
          <w:rFonts w:ascii="Arial" w:hAnsi="Arial"/>
          <w:sz w:val="22"/>
          <w:lang w:val="fr-FR" w:eastAsia="fr-FR"/>
        </w:rPr>
        <w:t xml:space="preserve">Il est précisé que ce montant ne devra pas dépasser la rémunération mensuelle nette de l’intéressé calculée sur les deux dernières périodes normales de paye. </w:t>
      </w:r>
    </w:p>
    <w:p w14:paraId="7CFF9D51" w14:textId="77777777" w:rsidR="00562EF7" w:rsidRPr="00827167" w:rsidRDefault="00562EF7" w:rsidP="00827167">
      <w:pPr>
        <w:jc w:val="both"/>
        <w:rPr>
          <w:rFonts w:ascii="Arial" w:hAnsi="Arial"/>
          <w:sz w:val="22"/>
          <w:lang w:val="fr-FR" w:eastAsia="fr-FR"/>
        </w:rPr>
      </w:pPr>
    </w:p>
    <w:p w14:paraId="4C6834AB" w14:textId="77777777" w:rsidR="00827167" w:rsidRDefault="00827167" w:rsidP="00827167">
      <w:pPr>
        <w:jc w:val="both"/>
        <w:rPr>
          <w:rFonts w:ascii="Arial" w:hAnsi="Arial"/>
          <w:sz w:val="22"/>
          <w:lang w:val="fr-FR" w:eastAsia="fr-FR"/>
        </w:rPr>
      </w:pPr>
      <w:r w:rsidRPr="00827167">
        <w:rPr>
          <w:rFonts w:ascii="Arial" w:hAnsi="Arial"/>
          <w:sz w:val="22"/>
          <w:lang w:val="fr-FR" w:eastAsia="fr-FR"/>
        </w:rPr>
        <w:t xml:space="preserve">Pour rappel, l’article 9 de l’accord du 3 décembre 2013 dispose que : </w:t>
      </w:r>
    </w:p>
    <w:p w14:paraId="7A11C664" w14:textId="77777777" w:rsidR="00140BDB" w:rsidRPr="00827167" w:rsidRDefault="00140BDB" w:rsidP="00827167">
      <w:pPr>
        <w:jc w:val="both"/>
        <w:rPr>
          <w:rFonts w:ascii="Arial" w:hAnsi="Arial"/>
          <w:sz w:val="22"/>
          <w:lang w:val="fr-FR" w:eastAsia="fr-FR"/>
        </w:rPr>
      </w:pPr>
    </w:p>
    <w:p w14:paraId="00675CF3" w14:textId="5ADDD90D" w:rsidR="00827167" w:rsidRPr="00F9620E" w:rsidRDefault="00827167" w:rsidP="00F9620E">
      <w:pPr>
        <w:ind w:left="720"/>
        <w:jc w:val="both"/>
        <w:rPr>
          <w:rFonts w:ascii="Arial" w:hAnsi="Arial"/>
          <w:i/>
          <w:iCs/>
          <w:sz w:val="22"/>
          <w:lang w:val="fr-FR" w:eastAsia="fr-FR"/>
        </w:rPr>
      </w:pPr>
      <w:r w:rsidRPr="00F9620E">
        <w:rPr>
          <w:rFonts w:ascii="Arial" w:hAnsi="Arial"/>
          <w:i/>
          <w:iCs/>
          <w:sz w:val="22"/>
          <w:lang w:val="fr-FR" w:eastAsia="fr-FR"/>
        </w:rPr>
        <w:t>« Chaque heure indemnisable au titre de l'activité partielle donne lieu au versement par l'entreprise d'une indemnité horaire égale à 50 % de la rémunération brute, telle que définie par l'article 22.7 des</w:t>
      </w:r>
      <w:r w:rsidR="00F9620E">
        <w:rPr>
          <w:rFonts w:ascii="Arial" w:hAnsi="Arial"/>
          <w:i/>
          <w:iCs/>
          <w:sz w:val="22"/>
          <w:lang w:val="fr-FR" w:eastAsia="fr-FR"/>
        </w:rPr>
        <w:t xml:space="preserve"> </w:t>
      </w:r>
      <w:r w:rsidRPr="00F9620E">
        <w:rPr>
          <w:rFonts w:ascii="Arial" w:hAnsi="Arial"/>
          <w:i/>
          <w:iCs/>
          <w:sz w:val="22"/>
          <w:lang w:val="fr-FR" w:eastAsia="fr-FR"/>
        </w:rPr>
        <w:t xml:space="preserve">clauses communes de la convention collective nationale des industries chimiques, à laquelle s'ajoute 50 % du montant de l'allocation publique d'activité partielle. </w:t>
      </w:r>
    </w:p>
    <w:p w14:paraId="18657C6B" w14:textId="77777777" w:rsidR="00827167" w:rsidRPr="00F9620E" w:rsidRDefault="00827167" w:rsidP="00F9620E">
      <w:pPr>
        <w:ind w:left="720"/>
        <w:jc w:val="both"/>
        <w:rPr>
          <w:rFonts w:ascii="Arial" w:hAnsi="Arial"/>
          <w:i/>
          <w:iCs/>
          <w:sz w:val="22"/>
          <w:lang w:val="fr-FR" w:eastAsia="fr-FR"/>
        </w:rPr>
      </w:pPr>
      <w:r w:rsidRPr="00F9620E">
        <w:rPr>
          <w:rFonts w:ascii="Arial" w:hAnsi="Arial"/>
          <w:i/>
          <w:iCs/>
          <w:sz w:val="22"/>
          <w:lang w:val="fr-FR" w:eastAsia="fr-FR"/>
        </w:rPr>
        <w:t xml:space="preserve">Cette indemnité horaire ne peut être inférieure au minimum applicable au niveau légal et/ou </w:t>
      </w:r>
    </w:p>
    <w:p w14:paraId="0862D9CF" w14:textId="1D23DF4E" w:rsidR="00827167" w:rsidRPr="00F9620E" w:rsidRDefault="00610258" w:rsidP="00F9620E">
      <w:pPr>
        <w:ind w:left="720"/>
        <w:jc w:val="both"/>
        <w:rPr>
          <w:rFonts w:ascii="Arial" w:hAnsi="Arial"/>
          <w:i/>
          <w:iCs/>
          <w:sz w:val="22"/>
          <w:lang w:val="fr-FR" w:eastAsia="fr-FR"/>
        </w:rPr>
      </w:pPr>
      <w:r w:rsidRPr="00F9620E">
        <w:rPr>
          <w:rFonts w:ascii="Arial" w:hAnsi="Arial"/>
          <w:i/>
          <w:iCs/>
          <w:sz w:val="22"/>
          <w:lang w:val="fr-FR" w:eastAsia="fr-FR"/>
        </w:rPr>
        <w:t>Réglementaire</w:t>
      </w:r>
      <w:r w:rsidR="00827167" w:rsidRPr="00F9620E">
        <w:rPr>
          <w:rFonts w:ascii="Arial" w:hAnsi="Arial"/>
          <w:i/>
          <w:iCs/>
          <w:sz w:val="22"/>
          <w:lang w:val="fr-FR" w:eastAsia="fr-FR"/>
        </w:rPr>
        <w:t xml:space="preserve">. </w:t>
      </w:r>
    </w:p>
    <w:p w14:paraId="28037E42" w14:textId="06A5E0B6" w:rsidR="00827167" w:rsidRPr="00F9620E" w:rsidRDefault="00827167" w:rsidP="00F9620E">
      <w:pPr>
        <w:ind w:left="720"/>
        <w:jc w:val="both"/>
        <w:rPr>
          <w:rFonts w:ascii="Arial" w:hAnsi="Arial"/>
          <w:i/>
          <w:iCs/>
          <w:sz w:val="22"/>
          <w:lang w:val="fr-FR" w:eastAsia="fr-FR"/>
        </w:rPr>
      </w:pPr>
      <w:r w:rsidRPr="00F9620E">
        <w:rPr>
          <w:rFonts w:ascii="Arial" w:hAnsi="Arial"/>
          <w:i/>
          <w:iCs/>
          <w:sz w:val="22"/>
          <w:lang w:val="fr-FR" w:eastAsia="fr-FR"/>
        </w:rPr>
        <w:t>Au titre d'un mois déterminé, le montant total constitué par la rémunération des heures effectivement travaillées, les allocations publiques, les indemnités versées, ne saurait être inférieur à 80 % de la rémunération mensuelle brute, telle que définie à l'article 22.7 des clauses communes de la convention</w:t>
      </w:r>
      <w:r w:rsidR="00F9620E">
        <w:rPr>
          <w:rFonts w:ascii="Arial" w:hAnsi="Arial"/>
          <w:i/>
          <w:iCs/>
          <w:sz w:val="22"/>
          <w:lang w:val="fr-FR" w:eastAsia="fr-FR"/>
        </w:rPr>
        <w:t xml:space="preserve"> </w:t>
      </w:r>
      <w:r w:rsidRPr="00F9620E">
        <w:rPr>
          <w:rFonts w:ascii="Arial" w:hAnsi="Arial"/>
          <w:i/>
          <w:iCs/>
          <w:sz w:val="22"/>
          <w:lang w:val="fr-FR" w:eastAsia="fr-FR"/>
        </w:rPr>
        <w:t xml:space="preserve">collective nationale des industries chimiques, correspondant à l'horaire normal de travail de l'intéressé. </w:t>
      </w:r>
    </w:p>
    <w:p w14:paraId="5212E82D" w14:textId="0B1961EB" w:rsidR="00827167" w:rsidRPr="00F9620E" w:rsidRDefault="00827167" w:rsidP="00F9620E">
      <w:pPr>
        <w:ind w:left="720"/>
        <w:jc w:val="both"/>
        <w:rPr>
          <w:rFonts w:ascii="Arial" w:hAnsi="Arial"/>
          <w:i/>
          <w:iCs/>
          <w:sz w:val="22"/>
          <w:lang w:val="fr-FR" w:eastAsia="fr-FR"/>
        </w:rPr>
      </w:pPr>
      <w:r w:rsidRPr="00F9620E">
        <w:rPr>
          <w:rFonts w:ascii="Arial" w:hAnsi="Arial"/>
          <w:i/>
          <w:iCs/>
          <w:sz w:val="22"/>
          <w:lang w:val="fr-FR" w:eastAsia="fr-FR"/>
        </w:rPr>
        <w:t>Ce montant ne devra pas dépasser la rémunération mensuelle nette de l'intéressé calculée sur les deux</w:t>
      </w:r>
      <w:r w:rsidR="00F9620E">
        <w:rPr>
          <w:rFonts w:ascii="Arial" w:hAnsi="Arial"/>
          <w:i/>
          <w:iCs/>
          <w:sz w:val="22"/>
          <w:lang w:val="fr-FR" w:eastAsia="fr-FR"/>
        </w:rPr>
        <w:t xml:space="preserve"> </w:t>
      </w:r>
      <w:r w:rsidRPr="00F9620E">
        <w:rPr>
          <w:rFonts w:ascii="Arial" w:hAnsi="Arial"/>
          <w:i/>
          <w:iCs/>
          <w:sz w:val="22"/>
          <w:lang w:val="fr-FR" w:eastAsia="fr-FR"/>
        </w:rPr>
        <w:t xml:space="preserve">dernières périodes normales de paye. ». </w:t>
      </w:r>
    </w:p>
    <w:p w14:paraId="3DA5932B" w14:textId="77777777" w:rsidR="002103C5" w:rsidRPr="00827167" w:rsidRDefault="002103C5" w:rsidP="00827167">
      <w:pPr>
        <w:jc w:val="both"/>
        <w:rPr>
          <w:rFonts w:ascii="Arial" w:hAnsi="Arial"/>
          <w:sz w:val="22"/>
          <w:lang w:val="fr-FR" w:eastAsia="fr-FR"/>
        </w:rPr>
      </w:pPr>
    </w:p>
    <w:p w14:paraId="0E288352" w14:textId="28BF01DF" w:rsidR="00053637" w:rsidRPr="00827167" w:rsidRDefault="00827167" w:rsidP="00F9620E">
      <w:pPr>
        <w:jc w:val="both"/>
        <w:rPr>
          <w:rFonts w:ascii="Arial" w:hAnsi="Arial"/>
          <w:sz w:val="22"/>
          <w:lang w:val="fr-FR" w:eastAsia="fr-FR"/>
        </w:rPr>
      </w:pPr>
      <w:r w:rsidRPr="00827167">
        <w:rPr>
          <w:rFonts w:ascii="Arial" w:hAnsi="Arial"/>
          <w:sz w:val="22"/>
          <w:lang w:val="fr-FR" w:eastAsia="fr-FR"/>
        </w:rPr>
        <w:lastRenderedPageBreak/>
        <w:t xml:space="preserve">Les Parties conviennent néanmoins que </w:t>
      </w:r>
      <w:r w:rsidRPr="000201BE">
        <w:rPr>
          <w:rFonts w:ascii="Arial" w:hAnsi="Arial"/>
          <w:sz w:val="22"/>
          <w:lang w:val="fr-FR" w:eastAsia="fr-FR"/>
        </w:rPr>
        <w:t>le versement de ce</w:t>
      </w:r>
      <w:r w:rsidR="00021291" w:rsidRPr="000201BE">
        <w:rPr>
          <w:rFonts w:ascii="Arial" w:hAnsi="Arial"/>
          <w:sz w:val="22"/>
          <w:lang w:val="fr-FR" w:eastAsia="fr-FR"/>
        </w:rPr>
        <w:t xml:space="preserve"> complément d’</w:t>
      </w:r>
      <w:r w:rsidRPr="000201BE">
        <w:rPr>
          <w:rFonts w:ascii="Arial" w:hAnsi="Arial"/>
          <w:sz w:val="22"/>
          <w:lang w:val="fr-FR" w:eastAsia="fr-FR"/>
        </w:rPr>
        <w:t xml:space="preserve">indemnisation </w:t>
      </w:r>
      <w:r w:rsidR="009575ED" w:rsidRPr="000201BE">
        <w:rPr>
          <w:rFonts w:ascii="Arial" w:hAnsi="Arial"/>
          <w:sz w:val="22"/>
          <w:lang w:val="fr-FR" w:eastAsia="fr-FR"/>
        </w:rPr>
        <w:t>est</w:t>
      </w:r>
      <w:r w:rsidR="009575ED" w:rsidRPr="00827167">
        <w:rPr>
          <w:rFonts w:ascii="Arial" w:hAnsi="Arial"/>
          <w:sz w:val="22"/>
          <w:lang w:val="fr-FR" w:eastAsia="fr-FR"/>
        </w:rPr>
        <w:t xml:space="preserve"> </w:t>
      </w:r>
      <w:r w:rsidR="009575ED">
        <w:rPr>
          <w:rFonts w:ascii="Arial" w:hAnsi="Arial"/>
          <w:sz w:val="22"/>
          <w:lang w:val="fr-FR" w:eastAsia="fr-FR"/>
        </w:rPr>
        <w:t>subordonné</w:t>
      </w:r>
      <w:r w:rsidRPr="00827167">
        <w:rPr>
          <w:rFonts w:ascii="Arial" w:hAnsi="Arial"/>
          <w:sz w:val="22"/>
          <w:lang w:val="fr-FR" w:eastAsia="fr-FR"/>
        </w:rPr>
        <w:t xml:space="preserve"> au taux d’allocation d’activité partielle versée par l’Etat aux entreprises à la date de signature du présent accord (à savoir 60%), de sorte qu’il sera suspendu dans l’hypothèse d’une fluctuation à la baisse dudit taux. Dans un délai de 1 mois suivant l’entrée en vigueur de cette fluctuation, les Parties conviennent de se réunir pour renégocier le versement d’une éventuelle indemnité complémentaire.</w:t>
      </w:r>
    </w:p>
    <w:p w14:paraId="1F076A1F" w14:textId="75431DF0" w:rsidR="00053637" w:rsidRPr="00053637" w:rsidRDefault="00053637" w:rsidP="00053637">
      <w:pPr>
        <w:rPr>
          <w:lang w:val="fr-FR" w:eastAsia="fr-FR"/>
        </w:rPr>
      </w:pPr>
    </w:p>
    <w:p w14:paraId="358ADE8E" w14:textId="77777777" w:rsidR="004752B3" w:rsidRPr="004752B3" w:rsidRDefault="004752B3" w:rsidP="000357F0">
      <w:pPr>
        <w:spacing w:after="120"/>
        <w:jc w:val="both"/>
        <w:rPr>
          <w:lang w:val="fr-FR"/>
        </w:rPr>
      </w:pPr>
    </w:p>
    <w:p w14:paraId="43356A4F" w14:textId="79257297" w:rsidR="00896BDD" w:rsidRPr="00F217A6" w:rsidRDefault="00F217A6" w:rsidP="000357F0">
      <w:pPr>
        <w:pStyle w:val="Titre2"/>
        <w:spacing w:before="0" w:after="120" w:line="240" w:lineRule="auto"/>
        <w:jc w:val="both"/>
        <w:rPr>
          <w:rFonts w:ascii="Arial" w:hAnsi="Arial" w:cs="Arial"/>
          <w:b/>
          <w:bCs/>
          <w:sz w:val="22"/>
          <w:szCs w:val="22"/>
          <w:shd w:val="clear" w:color="auto" w:fill="FFFFFF"/>
        </w:rPr>
      </w:pPr>
      <w:bookmarkStart w:id="18" w:name="_Toc221531878"/>
      <w:r w:rsidRPr="00F217A6">
        <w:rPr>
          <w:rFonts w:ascii="Arial" w:hAnsi="Arial" w:cs="Arial"/>
          <w:b/>
          <w:bCs/>
          <w:sz w:val="22"/>
          <w:szCs w:val="22"/>
          <w:shd w:val="clear" w:color="auto" w:fill="FFFFFF"/>
        </w:rPr>
        <w:t>ARTICLE 6 : ENGAGEMENTS EN MATIERE DE MAINTIEN DANS L’EMPLOI</w:t>
      </w:r>
      <w:bookmarkEnd w:id="17"/>
      <w:bookmarkEnd w:id="18"/>
    </w:p>
    <w:p w14:paraId="009769AE" w14:textId="77777777" w:rsidR="00B30D80" w:rsidRDefault="00B30D80" w:rsidP="000357F0">
      <w:pPr>
        <w:spacing w:after="120"/>
        <w:jc w:val="both"/>
        <w:rPr>
          <w:rFonts w:ascii="Arial" w:hAnsi="Arial"/>
          <w:sz w:val="22"/>
          <w:lang w:val="fr-FR"/>
        </w:rPr>
      </w:pPr>
      <w:bookmarkStart w:id="19" w:name="_Hlk193437266"/>
    </w:p>
    <w:p w14:paraId="6521442F" w14:textId="74587542" w:rsidR="00896BDD" w:rsidRDefault="00896BDD" w:rsidP="000357F0">
      <w:pPr>
        <w:spacing w:after="120"/>
        <w:jc w:val="both"/>
        <w:rPr>
          <w:rFonts w:ascii="Arial" w:hAnsi="Arial"/>
          <w:sz w:val="22"/>
          <w:lang w:val="fr-FR"/>
        </w:rPr>
      </w:pPr>
      <w:r w:rsidRPr="00F217A6">
        <w:rPr>
          <w:rFonts w:ascii="Arial" w:hAnsi="Arial"/>
          <w:sz w:val="22"/>
          <w:lang w:val="fr-FR"/>
        </w:rPr>
        <w:t>Le recours au dispositif d'activité partielle de longue durée rebond est subordonné au respect par l’</w:t>
      </w:r>
      <w:r w:rsidR="005D5A55">
        <w:rPr>
          <w:rFonts w:ascii="Arial" w:hAnsi="Arial"/>
          <w:sz w:val="22"/>
          <w:lang w:val="fr-FR"/>
        </w:rPr>
        <w:t>Entreprise</w:t>
      </w:r>
      <w:r w:rsidRPr="00F217A6">
        <w:rPr>
          <w:rFonts w:ascii="Arial" w:hAnsi="Arial"/>
          <w:sz w:val="22"/>
          <w:lang w:val="fr-FR"/>
        </w:rPr>
        <w:t xml:space="preserve"> d'engagements en matière de maintien dans l’emploi.</w:t>
      </w:r>
    </w:p>
    <w:p w14:paraId="1CC9DEAD" w14:textId="14862DD7" w:rsidR="00896BDD" w:rsidRDefault="00896BDD" w:rsidP="000357F0">
      <w:pPr>
        <w:spacing w:after="120"/>
        <w:jc w:val="both"/>
        <w:rPr>
          <w:rFonts w:ascii="Arial" w:hAnsi="Arial"/>
          <w:sz w:val="22"/>
          <w:lang w:val="fr-FR"/>
        </w:rPr>
      </w:pPr>
      <w:r w:rsidRPr="00F217A6">
        <w:rPr>
          <w:rFonts w:ascii="Arial" w:hAnsi="Arial"/>
          <w:sz w:val="22"/>
          <w:lang w:val="fr-FR"/>
        </w:rPr>
        <w:t>L’</w:t>
      </w:r>
      <w:r w:rsidR="005D5A55">
        <w:rPr>
          <w:rFonts w:ascii="Arial" w:hAnsi="Arial"/>
          <w:sz w:val="22"/>
          <w:lang w:val="fr-FR"/>
        </w:rPr>
        <w:t>Entreprise</w:t>
      </w:r>
      <w:r w:rsidRPr="00F217A6">
        <w:rPr>
          <w:rFonts w:ascii="Arial" w:hAnsi="Arial"/>
          <w:sz w:val="22"/>
          <w:lang w:val="fr-FR"/>
        </w:rPr>
        <w:t xml:space="preserve"> s’engage à ne procéder à aucun licenciement économique pour l’une des causes énumérées à l’article L. 1233-3 du </w:t>
      </w:r>
      <w:r w:rsidR="00E927FD">
        <w:rPr>
          <w:rFonts w:ascii="Arial" w:hAnsi="Arial"/>
          <w:sz w:val="22"/>
          <w:lang w:val="fr-FR"/>
        </w:rPr>
        <w:t>C</w:t>
      </w:r>
      <w:r w:rsidRPr="00F217A6">
        <w:rPr>
          <w:rFonts w:ascii="Arial" w:hAnsi="Arial"/>
          <w:sz w:val="22"/>
          <w:lang w:val="fr-FR"/>
        </w:rPr>
        <w:t xml:space="preserve">ode du travail </w:t>
      </w:r>
      <w:bookmarkStart w:id="20" w:name="_Hlk192858962"/>
      <w:r w:rsidR="00007EE4">
        <w:rPr>
          <w:rFonts w:ascii="Arial" w:hAnsi="Arial"/>
          <w:sz w:val="22"/>
          <w:lang w:val="fr-FR"/>
        </w:rPr>
        <w:t>à l’encontre de l’ensem</w:t>
      </w:r>
      <w:r w:rsidRPr="00F217A6">
        <w:rPr>
          <w:rFonts w:ascii="Arial" w:hAnsi="Arial"/>
          <w:sz w:val="22"/>
          <w:lang w:val="fr-FR"/>
        </w:rPr>
        <w:t>ble des salariés inclus dans le périmètre visé à l’article 1 du présent accord pendant la durée d’application du dispositif définie à l’article 4.</w:t>
      </w:r>
    </w:p>
    <w:p w14:paraId="48E4FCF7" w14:textId="77777777" w:rsidR="008E25C8" w:rsidRPr="00F217A6" w:rsidRDefault="008E25C8" w:rsidP="000357F0">
      <w:pPr>
        <w:spacing w:after="120"/>
        <w:jc w:val="both"/>
        <w:rPr>
          <w:rFonts w:ascii="Arial" w:hAnsi="Arial"/>
          <w:sz w:val="22"/>
          <w:lang w:val="fr-FR"/>
        </w:rPr>
      </w:pPr>
    </w:p>
    <w:p w14:paraId="426DB421" w14:textId="4A72D118" w:rsidR="00896BDD" w:rsidRPr="00F217A6" w:rsidRDefault="00F217A6" w:rsidP="000357F0">
      <w:pPr>
        <w:pStyle w:val="Titre2"/>
        <w:spacing w:before="0" w:after="120" w:line="240" w:lineRule="auto"/>
        <w:jc w:val="both"/>
        <w:rPr>
          <w:rFonts w:ascii="Arial" w:hAnsi="Arial" w:cs="Arial"/>
          <w:b/>
          <w:bCs/>
          <w:sz w:val="22"/>
          <w:szCs w:val="22"/>
        </w:rPr>
      </w:pPr>
      <w:bookmarkStart w:id="21" w:name="_Toc100851746"/>
      <w:bookmarkStart w:id="22" w:name="_Toc221531879"/>
      <w:bookmarkEnd w:id="19"/>
      <w:bookmarkEnd w:id="20"/>
      <w:r w:rsidRPr="00F217A6">
        <w:rPr>
          <w:rFonts w:ascii="Arial" w:hAnsi="Arial" w:cs="Arial"/>
          <w:b/>
          <w:bCs/>
          <w:sz w:val="22"/>
          <w:szCs w:val="22"/>
        </w:rPr>
        <w:t>ARTICLE 7 : ENGAGEMENTS EN MATIERE DE FORMATION PROFESSIONNELLE</w:t>
      </w:r>
      <w:bookmarkEnd w:id="21"/>
      <w:bookmarkEnd w:id="22"/>
    </w:p>
    <w:p w14:paraId="05A421BF" w14:textId="77777777" w:rsidR="00896BDD" w:rsidRPr="00F217A6" w:rsidRDefault="00896BDD" w:rsidP="000357F0">
      <w:pPr>
        <w:spacing w:after="120"/>
        <w:jc w:val="both"/>
        <w:rPr>
          <w:rFonts w:ascii="Arial" w:hAnsi="Arial"/>
          <w:sz w:val="22"/>
          <w:lang w:val="fr-FR"/>
        </w:rPr>
      </w:pPr>
    </w:p>
    <w:p w14:paraId="547AC9DC" w14:textId="21A16C7C" w:rsidR="00896BDD" w:rsidRDefault="00896BDD" w:rsidP="000357F0">
      <w:pPr>
        <w:spacing w:after="120"/>
        <w:jc w:val="both"/>
        <w:rPr>
          <w:rFonts w:ascii="Arial" w:hAnsi="Arial"/>
          <w:sz w:val="22"/>
        </w:rPr>
      </w:pPr>
      <w:r w:rsidRPr="00F217A6">
        <w:rPr>
          <w:rFonts w:ascii="Arial" w:hAnsi="Arial"/>
          <w:sz w:val="22"/>
        </w:rPr>
        <w:t>L’</w:t>
      </w:r>
      <w:r w:rsidR="005D5A55">
        <w:rPr>
          <w:rFonts w:ascii="Arial" w:hAnsi="Arial"/>
          <w:sz w:val="22"/>
        </w:rPr>
        <w:t>Entreprise</w:t>
      </w:r>
      <w:r w:rsidRPr="00F217A6">
        <w:rPr>
          <w:rFonts w:ascii="Arial" w:hAnsi="Arial"/>
          <w:sz w:val="22"/>
        </w:rPr>
        <w:t xml:space="preserve"> </w:t>
      </w:r>
      <w:proofErr w:type="spellStart"/>
      <w:r w:rsidRPr="00F217A6">
        <w:rPr>
          <w:rFonts w:ascii="Arial" w:hAnsi="Arial"/>
          <w:sz w:val="22"/>
        </w:rPr>
        <w:t>s’engage</w:t>
      </w:r>
      <w:proofErr w:type="spellEnd"/>
      <w:r w:rsidRPr="00F217A6">
        <w:rPr>
          <w:rFonts w:ascii="Arial" w:hAnsi="Arial"/>
          <w:sz w:val="22"/>
        </w:rPr>
        <w:t xml:space="preserve"> </w:t>
      </w:r>
      <w:r w:rsidRPr="00F92936">
        <w:rPr>
          <w:rFonts w:ascii="Arial" w:hAnsi="Arial"/>
          <w:sz w:val="22"/>
          <w:lang w:val="fr-FR"/>
        </w:rPr>
        <w:t>notamment</w:t>
      </w:r>
      <w:r w:rsidRPr="00F217A6">
        <w:rPr>
          <w:rFonts w:ascii="Arial" w:hAnsi="Arial"/>
          <w:sz w:val="22"/>
        </w:rPr>
        <w:t xml:space="preserve"> </w:t>
      </w:r>
      <w:r w:rsidR="007D579F" w:rsidRPr="00F217A6">
        <w:rPr>
          <w:rFonts w:ascii="Arial" w:hAnsi="Arial"/>
          <w:sz w:val="22"/>
        </w:rPr>
        <w:t>à:</w:t>
      </w:r>
      <w:r w:rsidRPr="00F217A6">
        <w:rPr>
          <w:rFonts w:ascii="Arial" w:hAnsi="Arial"/>
          <w:sz w:val="22"/>
        </w:rPr>
        <w:t xml:space="preserve"> </w:t>
      </w:r>
    </w:p>
    <w:p w14:paraId="12B16B2A" w14:textId="77777777" w:rsidR="004752B3" w:rsidRPr="00F217A6" w:rsidRDefault="004752B3" w:rsidP="000357F0">
      <w:pPr>
        <w:spacing w:after="120"/>
        <w:jc w:val="both"/>
        <w:rPr>
          <w:rFonts w:ascii="Arial" w:hAnsi="Arial"/>
          <w:sz w:val="22"/>
        </w:rPr>
      </w:pPr>
    </w:p>
    <w:p w14:paraId="40967B70" w14:textId="3DC3BD3D" w:rsidR="00DB61C8" w:rsidRPr="00F9620E" w:rsidRDefault="00896BDD" w:rsidP="00DB61C8">
      <w:pPr>
        <w:pStyle w:val="Paragraphedeliste"/>
        <w:widowControl/>
        <w:numPr>
          <w:ilvl w:val="0"/>
          <w:numId w:val="30"/>
        </w:numPr>
        <w:autoSpaceDE/>
        <w:autoSpaceDN/>
        <w:spacing w:before="0" w:after="120"/>
        <w:contextualSpacing/>
        <w:jc w:val="both"/>
        <w:rPr>
          <w:rFonts w:ascii="Arial" w:hAnsi="Arial"/>
          <w:sz w:val="22"/>
          <w:lang w:val="fr-FR"/>
        </w:rPr>
      </w:pPr>
      <w:r w:rsidRPr="00F217A6">
        <w:rPr>
          <w:rFonts w:ascii="Arial" w:hAnsi="Arial"/>
          <w:b/>
          <w:bCs/>
          <w:sz w:val="22"/>
          <w:lang w:val="fr-FR"/>
        </w:rPr>
        <w:t xml:space="preserve">Proposer des actions de formation adaptées au profil des salariés inclus dans le périmètre de l’engagement défini au présent article et aux besoins en développement des compétences identifiés dans le préambule. </w:t>
      </w:r>
    </w:p>
    <w:p w14:paraId="059ED6EA" w14:textId="7FCD56CF" w:rsidR="00896BDD" w:rsidRDefault="00896BDD" w:rsidP="000357F0">
      <w:pPr>
        <w:pStyle w:val="Paragraphedeliste"/>
        <w:widowControl/>
        <w:autoSpaceDE/>
        <w:autoSpaceDN/>
        <w:spacing w:before="0" w:after="120"/>
        <w:ind w:left="720" w:firstLine="0"/>
        <w:contextualSpacing/>
        <w:jc w:val="both"/>
        <w:rPr>
          <w:rFonts w:ascii="Arial" w:hAnsi="Arial"/>
          <w:sz w:val="22"/>
          <w:lang w:val="fr-FR"/>
        </w:rPr>
      </w:pPr>
      <w:r w:rsidRPr="00D84075">
        <w:rPr>
          <w:rFonts w:ascii="Arial" w:hAnsi="Arial"/>
          <w:sz w:val="22"/>
          <w:lang w:val="fr-FR"/>
        </w:rPr>
        <w:t xml:space="preserve">La liste suivante d’actions est proposée aux salariés : </w:t>
      </w:r>
    </w:p>
    <w:p w14:paraId="21379E52" w14:textId="77777777" w:rsidR="009D4240" w:rsidRPr="00B97092" w:rsidRDefault="009D4240" w:rsidP="009D4240">
      <w:pPr>
        <w:pStyle w:val="Paragraphedeliste"/>
        <w:numPr>
          <w:ilvl w:val="0"/>
          <w:numId w:val="50"/>
        </w:numPr>
        <w:spacing w:after="120"/>
        <w:jc w:val="both"/>
        <w:rPr>
          <w:rFonts w:ascii="Arial" w:hAnsi="Arial"/>
          <w:color w:val="000000" w:themeColor="text1"/>
          <w:sz w:val="22"/>
          <w:u w:val="single"/>
          <w:lang w:val="fr-FR"/>
        </w:rPr>
      </w:pPr>
      <w:r w:rsidRPr="00B97092">
        <w:rPr>
          <w:rFonts w:ascii="Arial" w:hAnsi="Arial"/>
          <w:color w:val="000000" w:themeColor="text1"/>
          <w:sz w:val="22"/>
          <w:u w:val="single"/>
          <w:lang w:val="fr-FR"/>
        </w:rPr>
        <w:t xml:space="preserve">Des formations « classiques » : </w:t>
      </w:r>
    </w:p>
    <w:p w14:paraId="6DC18042" w14:textId="280A6524" w:rsidR="009D4240" w:rsidRPr="00B97092" w:rsidRDefault="007D579F" w:rsidP="009D4240">
      <w:pPr>
        <w:pStyle w:val="Paragraphedeliste"/>
        <w:numPr>
          <w:ilvl w:val="1"/>
          <w:numId w:val="50"/>
        </w:numPr>
        <w:spacing w:after="120"/>
        <w:jc w:val="both"/>
        <w:rPr>
          <w:rFonts w:ascii="Arial" w:hAnsi="Arial"/>
          <w:color w:val="000000" w:themeColor="text1"/>
          <w:sz w:val="22"/>
          <w:u w:val="single"/>
          <w:lang w:val="fr-FR"/>
        </w:rPr>
      </w:pPr>
      <w:r w:rsidRPr="00B97092">
        <w:rPr>
          <w:rFonts w:ascii="Arial" w:hAnsi="Arial"/>
          <w:color w:val="000000" w:themeColor="text1"/>
          <w:sz w:val="22"/>
          <w:u w:val="single"/>
          <w:lang w:val="fr-FR"/>
        </w:rPr>
        <w:t>Maintien</w:t>
      </w:r>
      <w:r w:rsidR="009D4240" w:rsidRPr="00B97092">
        <w:rPr>
          <w:rFonts w:ascii="Arial" w:hAnsi="Arial"/>
          <w:color w:val="000000" w:themeColor="text1"/>
          <w:sz w:val="22"/>
          <w:u w:val="single"/>
          <w:lang w:val="fr-FR"/>
        </w:rPr>
        <w:t xml:space="preserve"> des habilitations ; </w:t>
      </w:r>
    </w:p>
    <w:p w14:paraId="33626754" w14:textId="5E37326F" w:rsidR="009D4240" w:rsidRPr="00B97092" w:rsidRDefault="007D579F" w:rsidP="009D4240">
      <w:pPr>
        <w:pStyle w:val="Paragraphedeliste"/>
        <w:numPr>
          <w:ilvl w:val="1"/>
          <w:numId w:val="50"/>
        </w:numPr>
        <w:spacing w:after="120"/>
        <w:jc w:val="both"/>
        <w:rPr>
          <w:rFonts w:ascii="Arial" w:hAnsi="Arial"/>
          <w:color w:val="000000" w:themeColor="text1"/>
          <w:sz w:val="22"/>
          <w:u w:val="single"/>
          <w:lang w:val="fr-FR"/>
        </w:rPr>
      </w:pPr>
      <w:r w:rsidRPr="00B97092">
        <w:rPr>
          <w:rFonts w:ascii="Arial" w:hAnsi="Arial"/>
          <w:color w:val="000000" w:themeColor="text1"/>
          <w:sz w:val="22"/>
          <w:u w:val="single"/>
          <w:lang w:val="fr-FR"/>
        </w:rPr>
        <w:t>Formations</w:t>
      </w:r>
      <w:r w:rsidR="009D4240" w:rsidRPr="00B97092">
        <w:rPr>
          <w:rFonts w:ascii="Arial" w:hAnsi="Arial"/>
          <w:color w:val="000000" w:themeColor="text1"/>
          <w:sz w:val="22"/>
          <w:u w:val="single"/>
          <w:lang w:val="fr-FR"/>
        </w:rPr>
        <w:t xml:space="preserve"> à la sécurité ;</w:t>
      </w:r>
    </w:p>
    <w:p w14:paraId="6122C506" w14:textId="25B58BFF" w:rsidR="009D4240" w:rsidRPr="00B97092" w:rsidRDefault="007D579F" w:rsidP="009D4240">
      <w:pPr>
        <w:pStyle w:val="Paragraphedeliste"/>
        <w:numPr>
          <w:ilvl w:val="1"/>
          <w:numId w:val="50"/>
        </w:numPr>
        <w:spacing w:after="120"/>
        <w:jc w:val="both"/>
        <w:rPr>
          <w:rFonts w:ascii="Arial" w:hAnsi="Arial"/>
          <w:color w:val="000000" w:themeColor="text1"/>
          <w:sz w:val="22"/>
          <w:u w:val="single"/>
          <w:lang w:val="fr-FR"/>
        </w:rPr>
      </w:pPr>
      <w:r w:rsidRPr="00B97092">
        <w:rPr>
          <w:rFonts w:ascii="Arial" w:hAnsi="Arial"/>
          <w:color w:val="000000" w:themeColor="text1"/>
          <w:sz w:val="22"/>
          <w:u w:val="single"/>
          <w:lang w:val="fr-FR"/>
        </w:rPr>
        <w:t>Formations</w:t>
      </w:r>
      <w:r w:rsidR="009D4240" w:rsidRPr="00B97092">
        <w:rPr>
          <w:rFonts w:ascii="Arial" w:hAnsi="Arial"/>
          <w:color w:val="000000" w:themeColor="text1"/>
          <w:sz w:val="22"/>
          <w:u w:val="single"/>
          <w:lang w:val="fr-FR"/>
        </w:rPr>
        <w:t xml:space="preserve"> réglementaires ;</w:t>
      </w:r>
    </w:p>
    <w:p w14:paraId="0DED6A46" w14:textId="158EF0D2" w:rsidR="009D4240" w:rsidRDefault="007D579F" w:rsidP="009D4240">
      <w:pPr>
        <w:pStyle w:val="Paragraphedeliste"/>
        <w:numPr>
          <w:ilvl w:val="1"/>
          <w:numId w:val="50"/>
        </w:numPr>
        <w:spacing w:after="120"/>
        <w:jc w:val="both"/>
        <w:rPr>
          <w:rFonts w:ascii="Arial" w:hAnsi="Arial"/>
          <w:color w:val="000000" w:themeColor="text1"/>
          <w:sz w:val="22"/>
          <w:u w:val="single"/>
          <w:lang w:val="fr-FR"/>
        </w:rPr>
      </w:pPr>
      <w:r w:rsidRPr="00B97092">
        <w:rPr>
          <w:rFonts w:ascii="Arial" w:hAnsi="Arial"/>
          <w:color w:val="000000" w:themeColor="text1"/>
          <w:sz w:val="22"/>
          <w:u w:val="single"/>
          <w:lang w:val="fr-FR"/>
        </w:rPr>
        <w:t>Préparation</w:t>
      </w:r>
      <w:r w:rsidR="009D4240" w:rsidRPr="00B97092">
        <w:rPr>
          <w:rFonts w:ascii="Arial" w:hAnsi="Arial"/>
          <w:color w:val="000000" w:themeColor="text1"/>
          <w:sz w:val="22"/>
          <w:u w:val="single"/>
          <w:lang w:val="fr-FR"/>
        </w:rPr>
        <w:t xml:space="preserve"> à l'évolution de l'outil de production</w:t>
      </w:r>
    </w:p>
    <w:p w14:paraId="4C0D4FC5" w14:textId="169ED30F" w:rsidR="007D579F" w:rsidRPr="00B97092" w:rsidRDefault="007D579F" w:rsidP="009D4240">
      <w:pPr>
        <w:pStyle w:val="Paragraphedeliste"/>
        <w:numPr>
          <w:ilvl w:val="1"/>
          <w:numId w:val="50"/>
        </w:numPr>
        <w:spacing w:after="120"/>
        <w:jc w:val="both"/>
        <w:rPr>
          <w:rFonts w:ascii="Arial" w:hAnsi="Arial"/>
          <w:color w:val="000000" w:themeColor="text1"/>
          <w:sz w:val="22"/>
          <w:u w:val="single"/>
          <w:lang w:val="fr-FR"/>
        </w:rPr>
      </w:pPr>
      <w:r>
        <w:rPr>
          <w:rFonts w:ascii="Arial" w:hAnsi="Arial"/>
          <w:color w:val="000000" w:themeColor="text1"/>
          <w:sz w:val="22"/>
          <w:u w:val="single"/>
          <w:lang w:val="fr-FR"/>
        </w:rPr>
        <w:t>Formations métiers, formations aux manuels de conduite des i</w:t>
      </w:r>
      <w:r w:rsidR="00F7235E">
        <w:rPr>
          <w:rFonts w:ascii="Arial" w:hAnsi="Arial"/>
          <w:color w:val="000000" w:themeColor="text1"/>
          <w:sz w:val="22"/>
          <w:u w:val="single"/>
          <w:lang w:val="fr-FR"/>
        </w:rPr>
        <w:t>n</w:t>
      </w:r>
      <w:r>
        <w:rPr>
          <w:rFonts w:ascii="Arial" w:hAnsi="Arial"/>
          <w:color w:val="000000" w:themeColor="text1"/>
          <w:sz w:val="22"/>
          <w:u w:val="single"/>
          <w:lang w:val="fr-FR"/>
        </w:rPr>
        <w:t>stallations</w:t>
      </w:r>
    </w:p>
    <w:p w14:paraId="30663FF4" w14:textId="77777777" w:rsidR="009D4240" w:rsidRPr="00B97092" w:rsidRDefault="009D4240" w:rsidP="009D4240">
      <w:pPr>
        <w:pStyle w:val="Paragraphedeliste"/>
        <w:numPr>
          <w:ilvl w:val="1"/>
          <w:numId w:val="50"/>
        </w:numPr>
        <w:spacing w:after="120"/>
        <w:jc w:val="both"/>
        <w:rPr>
          <w:rFonts w:ascii="Arial" w:hAnsi="Arial"/>
          <w:color w:val="000000" w:themeColor="text1"/>
          <w:sz w:val="22"/>
          <w:u w:val="single"/>
          <w:lang w:val="fr-FR"/>
        </w:rPr>
      </w:pPr>
      <w:r w:rsidRPr="00B97092">
        <w:rPr>
          <w:rFonts w:ascii="Arial" w:hAnsi="Arial"/>
          <w:color w:val="000000" w:themeColor="text1"/>
          <w:sz w:val="22"/>
          <w:u w:val="single"/>
          <w:lang w:val="fr-FR"/>
        </w:rPr>
        <w:t xml:space="preserve">Des bilans de compétences, </w:t>
      </w:r>
    </w:p>
    <w:p w14:paraId="5DB04D07" w14:textId="77777777" w:rsidR="009D4240" w:rsidRPr="00B97092" w:rsidRDefault="009D4240" w:rsidP="009D4240">
      <w:pPr>
        <w:pStyle w:val="Paragraphedeliste"/>
        <w:numPr>
          <w:ilvl w:val="0"/>
          <w:numId w:val="50"/>
        </w:numPr>
        <w:spacing w:after="120"/>
        <w:jc w:val="both"/>
        <w:rPr>
          <w:rFonts w:ascii="Arial" w:hAnsi="Arial"/>
          <w:color w:val="000000" w:themeColor="text1"/>
          <w:sz w:val="22"/>
          <w:u w:val="single"/>
          <w:lang w:val="fr-FR"/>
        </w:rPr>
      </w:pPr>
      <w:r w:rsidRPr="00B97092">
        <w:rPr>
          <w:rFonts w:ascii="Arial" w:hAnsi="Arial"/>
          <w:color w:val="000000" w:themeColor="text1"/>
          <w:sz w:val="22"/>
          <w:u w:val="single"/>
          <w:lang w:val="fr-FR"/>
        </w:rPr>
        <w:t xml:space="preserve">Des actions de validation des acquis de l'expérience (VAE) </w:t>
      </w:r>
    </w:p>
    <w:p w14:paraId="4F87FA21" w14:textId="77777777" w:rsidR="009D4240" w:rsidRPr="00B97092" w:rsidRDefault="009D4240" w:rsidP="009D4240">
      <w:pPr>
        <w:pStyle w:val="Paragraphedeliste"/>
        <w:numPr>
          <w:ilvl w:val="0"/>
          <w:numId w:val="50"/>
        </w:numPr>
        <w:spacing w:after="120"/>
        <w:jc w:val="both"/>
        <w:rPr>
          <w:rFonts w:ascii="Arial" w:hAnsi="Arial"/>
          <w:color w:val="000000" w:themeColor="text1"/>
          <w:sz w:val="22"/>
          <w:u w:val="single"/>
          <w:lang w:val="fr-FR"/>
        </w:rPr>
      </w:pPr>
      <w:r w:rsidRPr="00B97092">
        <w:rPr>
          <w:rFonts w:ascii="Arial" w:hAnsi="Arial"/>
          <w:color w:val="000000" w:themeColor="text1"/>
          <w:sz w:val="22"/>
          <w:u w:val="single"/>
          <w:lang w:val="fr-FR"/>
        </w:rPr>
        <w:t>Des formations par apprentissage.</w:t>
      </w:r>
    </w:p>
    <w:p w14:paraId="567B7D48" w14:textId="77777777" w:rsidR="009D4240" w:rsidRPr="00B97092" w:rsidRDefault="009D4240" w:rsidP="000357F0">
      <w:pPr>
        <w:pStyle w:val="Paragraphedeliste"/>
        <w:widowControl/>
        <w:autoSpaceDE/>
        <w:autoSpaceDN/>
        <w:spacing w:before="0" w:after="120"/>
        <w:ind w:left="720" w:firstLine="0"/>
        <w:contextualSpacing/>
        <w:jc w:val="both"/>
        <w:rPr>
          <w:rFonts w:ascii="Arial" w:hAnsi="Arial"/>
          <w:color w:val="000000" w:themeColor="text1"/>
          <w:sz w:val="22"/>
          <w:u w:val="single"/>
          <w:lang w:val="fr-FR"/>
        </w:rPr>
      </w:pPr>
    </w:p>
    <w:p w14:paraId="020568A1" w14:textId="77777777" w:rsidR="004752B3" w:rsidRPr="004752B3" w:rsidRDefault="00896BDD" w:rsidP="000357F0">
      <w:pPr>
        <w:pStyle w:val="Paragraphedeliste"/>
        <w:widowControl/>
        <w:numPr>
          <w:ilvl w:val="0"/>
          <w:numId w:val="30"/>
        </w:numPr>
        <w:autoSpaceDE/>
        <w:autoSpaceDN/>
        <w:spacing w:before="0" w:after="120"/>
        <w:contextualSpacing/>
        <w:jc w:val="both"/>
        <w:rPr>
          <w:rFonts w:ascii="Arial" w:hAnsi="Arial"/>
          <w:sz w:val="22"/>
          <w:lang w:val="fr-FR"/>
        </w:rPr>
      </w:pPr>
      <w:r w:rsidRPr="00F217A6">
        <w:rPr>
          <w:rFonts w:ascii="Arial" w:hAnsi="Arial"/>
          <w:b/>
          <w:bCs/>
          <w:sz w:val="22"/>
          <w:lang w:val="fr-FR"/>
        </w:rPr>
        <w:t>Les actions de formation proposées sont financées selon les modalités de financement suivantes</w:t>
      </w:r>
    </w:p>
    <w:p w14:paraId="4AB02AA4" w14:textId="77777777" w:rsidR="003E57CA" w:rsidRPr="00F9620E" w:rsidRDefault="003E57CA" w:rsidP="00F9620E">
      <w:pPr>
        <w:pStyle w:val="Paragraphedeliste"/>
        <w:spacing w:before="0" w:after="120"/>
        <w:ind w:left="1066"/>
        <w:jc w:val="both"/>
        <w:rPr>
          <w:rFonts w:ascii="Arial" w:hAnsi="Arial"/>
          <w:sz w:val="22"/>
          <w:lang w:val="fr-FR"/>
        </w:rPr>
      </w:pPr>
      <w:r w:rsidRPr="00F9620E">
        <w:rPr>
          <w:rFonts w:ascii="Arial" w:hAnsi="Arial"/>
          <w:sz w:val="22"/>
          <w:lang w:val="fr-FR"/>
        </w:rPr>
        <w:t>La Direction :</w:t>
      </w:r>
    </w:p>
    <w:p w14:paraId="6360C213" w14:textId="64E68792" w:rsidR="003E57CA" w:rsidRPr="00F9620E" w:rsidRDefault="007D579F" w:rsidP="00F9620E">
      <w:pPr>
        <w:pStyle w:val="Paragraphedeliste"/>
        <w:numPr>
          <w:ilvl w:val="0"/>
          <w:numId w:val="51"/>
        </w:numPr>
        <w:tabs>
          <w:tab w:val="clear" w:pos="720"/>
          <w:tab w:val="num" w:pos="1312"/>
        </w:tabs>
        <w:spacing w:after="120"/>
        <w:ind w:left="1312"/>
        <w:jc w:val="both"/>
        <w:rPr>
          <w:rFonts w:ascii="Arial" w:hAnsi="Arial"/>
          <w:sz w:val="22"/>
          <w:lang w:val="fr-FR"/>
        </w:rPr>
      </w:pPr>
      <w:r w:rsidRPr="007D579F">
        <w:rPr>
          <w:rFonts w:ascii="Arial" w:hAnsi="Arial"/>
          <w:sz w:val="22"/>
          <w:lang w:val="fr-FR"/>
        </w:rPr>
        <w:t>Mobilisera</w:t>
      </w:r>
      <w:r w:rsidR="003E57CA" w:rsidRPr="00F9620E">
        <w:rPr>
          <w:rFonts w:ascii="Arial" w:hAnsi="Arial"/>
          <w:sz w:val="22"/>
          <w:lang w:val="fr-FR"/>
        </w:rPr>
        <w:t xml:space="preserve"> le FNE-Formation pour les salariés subissant une réduction horaire en application de l’APLD ;</w:t>
      </w:r>
    </w:p>
    <w:p w14:paraId="12022D58" w14:textId="77777777" w:rsidR="003E57CA" w:rsidRPr="00F9620E" w:rsidRDefault="003E57CA" w:rsidP="00F9620E">
      <w:pPr>
        <w:pStyle w:val="Paragraphedeliste"/>
        <w:numPr>
          <w:ilvl w:val="0"/>
          <w:numId w:val="51"/>
        </w:numPr>
        <w:tabs>
          <w:tab w:val="clear" w:pos="720"/>
          <w:tab w:val="num" w:pos="1312"/>
        </w:tabs>
        <w:spacing w:after="120"/>
        <w:ind w:left="1312"/>
        <w:jc w:val="both"/>
        <w:rPr>
          <w:rFonts w:ascii="Arial" w:hAnsi="Arial"/>
          <w:sz w:val="22"/>
          <w:lang w:val="fr-FR"/>
        </w:rPr>
      </w:pPr>
      <w:r w:rsidRPr="00F9620E">
        <w:rPr>
          <w:rFonts w:ascii="Arial" w:hAnsi="Arial"/>
          <w:sz w:val="22"/>
          <w:lang w:val="fr-FR"/>
        </w:rPr>
        <w:t>Sollicitera l’OPCO pour obtenir des aides ;</w:t>
      </w:r>
    </w:p>
    <w:p w14:paraId="789245A8" w14:textId="101B21E2" w:rsidR="003E57CA" w:rsidRPr="00F9620E" w:rsidRDefault="007D579F" w:rsidP="00F9620E">
      <w:pPr>
        <w:pStyle w:val="Paragraphedeliste"/>
        <w:numPr>
          <w:ilvl w:val="0"/>
          <w:numId w:val="51"/>
        </w:numPr>
        <w:tabs>
          <w:tab w:val="clear" w:pos="720"/>
          <w:tab w:val="num" w:pos="1312"/>
        </w:tabs>
        <w:spacing w:after="120"/>
        <w:ind w:left="1312"/>
        <w:jc w:val="both"/>
        <w:rPr>
          <w:rFonts w:ascii="Arial" w:hAnsi="Arial"/>
          <w:sz w:val="22"/>
          <w:lang w:val="fr-FR"/>
        </w:rPr>
      </w:pPr>
      <w:r w:rsidRPr="007D579F">
        <w:rPr>
          <w:rFonts w:ascii="Arial" w:hAnsi="Arial"/>
          <w:sz w:val="22"/>
          <w:lang w:val="fr-FR"/>
        </w:rPr>
        <w:t>Encouragera</w:t>
      </w:r>
      <w:r w:rsidR="003E57CA" w:rsidRPr="00F9620E">
        <w:rPr>
          <w:rFonts w:ascii="Arial" w:hAnsi="Arial"/>
          <w:sz w:val="22"/>
          <w:lang w:val="fr-FR"/>
        </w:rPr>
        <w:t xml:space="preserve"> la mobilisation du Compte Personnel de Formation et la mise en œuvre de la Validation des Acquis et de l’Expérience pour les salariés placés en APLD ;</w:t>
      </w:r>
    </w:p>
    <w:p w14:paraId="1E87432E" w14:textId="72308B00" w:rsidR="003E57CA" w:rsidRPr="00F9620E" w:rsidRDefault="007D579F" w:rsidP="00F9620E">
      <w:pPr>
        <w:pStyle w:val="Paragraphedeliste"/>
        <w:numPr>
          <w:ilvl w:val="0"/>
          <w:numId w:val="51"/>
        </w:numPr>
        <w:tabs>
          <w:tab w:val="clear" w:pos="720"/>
          <w:tab w:val="num" w:pos="1312"/>
        </w:tabs>
        <w:spacing w:after="120"/>
        <w:ind w:left="1312"/>
        <w:jc w:val="both"/>
        <w:rPr>
          <w:rFonts w:ascii="Arial" w:hAnsi="Arial"/>
          <w:sz w:val="22"/>
          <w:lang w:val="fr-FR"/>
        </w:rPr>
      </w:pPr>
      <w:r w:rsidRPr="007D579F">
        <w:rPr>
          <w:rFonts w:ascii="Arial" w:hAnsi="Arial"/>
          <w:sz w:val="22"/>
          <w:lang w:val="fr-FR"/>
        </w:rPr>
        <w:t>Prendra</w:t>
      </w:r>
      <w:r w:rsidR="003E57CA" w:rsidRPr="00F9620E">
        <w:rPr>
          <w:rFonts w:ascii="Arial" w:hAnsi="Arial"/>
          <w:sz w:val="22"/>
          <w:lang w:val="fr-FR"/>
        </w:rPr>
        <w:t xml:space="preserve"> financièrement en charge toute formation sollicitée par les salariés placés en APLD, après validation du supérieur hiérarchique, et qui s’inscrirait dans le plan de développement des compétences applicable sein de </w:t>
      </w:r>
      <w:r w:rsidR="008A3023">
        <w:rPr>
          <w:rFonts w:ascii="Arial" w:hAnsi="Arial"/>
          <w:sz w:val="22"/>
          <w:lang w:val="fr-FR"/>
        </w:rPr>
        <w:t>X</w:t>
      </w:r>
      <w:r w:rsidR="003E57CA" w:rsidRPr="00F9620E">
        <w:rPr>
          <w:rFonts w:ascii="Arial" w:hAnsi="Arial"/>
          <w:sz w:val="22"/>
          <w:lang w:val="fr-FR"/>
        </w:rPr>
        <w:t>.</w:t>
      </w:r>
    </w:p>
    <w:p w14:paraId="5BE2DBF0" w14:textId="77777777" w:rsidR="003E57CA" w:rsidRPr="003E57CA" w:rsidRDefault="003E57CA" w:rsidP="00F9620E">
      <w:pPr>
        <w:pStyle w:val="Paragraphedeliste"/>
        <w:spacing w:before="0" w:after="120"/>
        <w:rPr>
          <w:rFonts w:ascii="Arial" w:hAnsi="Arial"/>
          <w:sz w:val="22"/>
          <w:lang w:val="fr-FR"/>
        </w:rPr>
      </w:pPr>
    </w:p>
    <w:p w14:paraId="3B588943" w14:textId="77777777" w:rsidR="004752B3" w:rsidRPr="004752B3" w:rsidRDefault="00896BDD" w:rsidP="000357F0">
      <w:pPr>
        <w:pStyle w:val="Paragraphedeliste"/>
        <w:widowControl/>
        <w:numPr>
          <w:ilvl w:val="0"/>
          <w:numId w:val="30"/>
        </w:numPr>
        <w:autoSpaceDE/>
        <w:autoSpaceDN/>
        <w:spacing w:before="0" w:after="120"/>
        <w:contextualSpacing/>
        <w:jc w:val="both"/>
        <w:rPr>
          <w:rFonts w:ascii="Arial" w:hAnsi="Arial"/>
          <w:sz w:val="22"/>
          <w:lang w:val="fr-FR"/>
        </w:rPr>
      </w:pPr>
      <w:r w:rsidRPr="00F217A6">
        <w:rPr>
          <w:rFonts w:ascii="Arial" w:hAnsi="Arial"/>
          <w:b/>
          <w:bCs/>
          <w:sz w:val="22"/>
          <w:lang w:val="fr-FR"/>
        </w:rPr>
        <w:lastRenderedPageBreak/>
        <w:t xml:space="preserve">Les actions de formation et modalités de financement proposées sont portées à la connaissance des salariés inclus dans le périmètre de l’engagement défini au présent article selon les modalités suivantes </w:t>
      </w:r>
    </w:p>
    <w:p w14:paraId="4E96A9C8" w14:textId="77777777" w:rsidR="004752B3" w:rsidRPr="004752B3" w:rsidRDefault="004752B3" w:rsidP="000357F0">
      <w:pPr>
        <w:pStyle w:val="Paragraphedeliste"/>
        <w:spacing w:before="0" w:after="120"/>
        <w:jc w:val="both"/>
        <w:rPr>
          <w:rFonts w:ascii="Arial" w:hAnsi="Arial"/>
          <w:b/>
          <w:bCs/>
          <w:i/>
          <w:iCs/>
          <w:sz w:val="22"/>
          <w:highlight w:val="yellow"/>
          <w:lang w:val="fr-FR"/>
        </w:rPr>
      </w:pPr>
    </w:p>
    <w:p w14:paraId="5A3C3F51" w14:textId="500C7620" w:rsidR="00053637" w:rsidRDefault="00053637" w:rsidP="00053637">
      <w:pPr>
        <w:pStyle w:val="Paragraphedeliste"/>
        <w:spacing w:after="120"/>
        <w:ind w:left="720" w:firstLine="0"/>
        <w:rPr>
          <w:rFonts w:ascii="Arial" w:hAnsi="Arial"/>
          <w:color w:val="000000" w:themeColor="text1"/>
          <w:sz w:val="22"/>
          <w:lang w:val="fr-FR"/>
        </w:rPr>
      </w:pPr>
      <w:r w:rsidRPr="00087FC7">
        <w:rPr>
          <w:rFonts w:ascii="Arial" w:hAnsi="Arial"/>
          <w:color w:val="000000" w:themeColor="text1"/>
          <w:sz w:val="22"/>
          <w:lang w:val="fr-FR"/>
        </w:rPr>
        <w:t xml:space="preserve">Information concernant </w:t>
      </w:r>
      <w:r>
        <w:rPr>
          <w:rFonts w:ascii="Arial" w:hAnsi="Arial"/>
          <w:color w:val="000000" w:themeColor="text1"/>
          <w:sz w:val="22"/>
          <w:lang w:val="fr-FR"/>
        </w:rPr>
        <w:t>les actions de formation et les modalités de financement proposées</w:t>
      </w:r>
      <w:r w:rsidRPr="00087FC7">
        <w:rPr>
          <w:rFonts w:ascii="Arial" w:hAnsi="Arial"/>
          <w:color w:val="000000" w:themeColor="text1"/>
          <w:sz w:val="22"/>
          <w:lang w:val="fr-FR"/>
        </w:rPr>
        <w:t xml:space="preserve"> </w:t>
      </w:r>
      <w:r w:rsidR="009C215F">
        <w:rPr>
          <w:rFonts w:ascii="Arial" w:hAnsi="Arial"/>
          <w:color w:val="000000" w:themeColor="text1"/>
          <w:sz w:val="22"/>
          <w:lang w:val="fr-FR"/>
        </w:rPr>
        <w:t xml:space="preserve">seront transmises aux salariés </w:t>
      </w:r>
      <w:r w:rsidRPr="00087FC7">
        <w:rPr>
          <w:rFonts w:ascii="Arial" w:hAnsi="Arial"/>
          <w:color w:val="000000" w:themeColor="text1"/>
          <w:sz w:val="22"/>
          <w:lang w:val="fr-FR"/>
        </w:rPr>
        <w:t>par la voie d’un courrier électronique doublé d’une communication de la part de leur supérieur hiérarchique pour les salariés</w:t>
      </w:r>
      <w:r>
        <w:rPr>
          <w:rFonts w:ascii="Arial" w:hAnsi="Arial"/>
          <w:color w:val="000000" w:themeColor="text1"/>
          <w:sz w:val="22"/>
          <w:lang w:val="fr-FR"/>
        </w:rPr>
        <w:t>.</w:t>
      </w:r>
    </w:p>
    <w:p w14:paraId="1EBDF319" w14:textId="77777777" w:rsidR="00896BDD" w:rsidRPr="004752B3" w:rsidRDefault="00896BDD" w:rsidP="000357F0">
      <w:pPr>
        <w:spacing w:after="120"/>
        <w:jc w:val="both"/>
        <w:rPr>
          <w:rFonts w:ascii="Arial" w:hAnsi="Arial"/>
          <w:sz w:val="22"/>
          <w:lang w:val="fr-FR"/>
        </w:rPr>
      </w:pPr>
    </w:p>
    <w:p w14:paraId="6C07CD6B" w14:textId="0D228960" w:rsidR="004752B3" w:rsidRPr="00CA7991" w:rsidRDefault="00896BDD" w:rsidP="000357F0">
      <w:pPr>
        <w:spacing w:after="120"/>
        <w:jc w:val="both"/>
        <w:rPr>
          <w:rFonts w:ascii="Arial" w:hAnsi="Arial"/>
          <w:sz w:val="22"/>
          <w:lang w:val="fr-FR"/>
        </w:rPr>
      </w:pPr>
      <w:r w:rsidRPr="00F217A6">
        <w:rPr>
          <w:rFonts w:ascii="Arial" w:hAnsi="Arial"/>
          <w:sz w:val="22"/>
          <w:lang w:val="fr-FR"/>
        </w:rPr>
        <w:t xml:space="preserve">Ces engagements sont applicables </w:t>
      </w:r>
      <w:r w:rsidR="00716279" w:rsidRPr="00F217A6">
        <w:rPr>
          <w:rFonts w:ascii="Arial" w:hAnsi="Arial"/>
          <w:sz w:val="22"/>
          <w:lang w:val="fr-FR"/>
        </w:rPr>
        <w:t>à l’ensemble des salariés visés à l’article 1 du présent accord pendant la durée d’application du dispositif définie à l’article 2</w:t>
      </w:r>
      <w:r w:rsidR="00CC46CE">
        <w:rPr>
          <w:rFonts w:ascii="Arial" w:hAnsi="Arial"/>
          <w:sz w:val="22"/>
          <w:lang w:val="fr-FR"/>
        </w:rPr>
        <w:t>.</w:t>
      </w:r>
    </w:p>
    <w:p w14:paraId="63AFC113" w14:textId="77777777" w:rsidR="00896BDD" w:rsidRDefault="00896BDD" w:rsidP="000357F0">
      <w:pPr>
        <w:spacing w:after="120"/>
        <w:jc w:val="both"/>
        <w:rPr>
          <w:rFonts w:ascii="Arial" w:hAnsi="Arial"/>
          <w:sz w:val="22"/>
          <w:lang w:val="fr-FR"/>
        </w:rPr>
      </w:pPr>
    </w:p>
    <w:p w14:paraId="688ED330" w14:textId="2EE13521" w:rsidR="00896BDD" w:rsidRDefault="004752B3" w:rsidP="000357F0">
      <w:pPr>
        <w:pStyle w:val="Titre2"/>
        <w:spacing w:before="0" w:after="120" w:line="240" w:lineRule="auto"/>
        <w:jc w:val="both"/>
        <w:rPr>
          <w:rStyle w:val="Titre2Car"/>
          <w:rFonts w:ascii="Arial" w:hAnsi="Arial" w:cs="Arial"/>
          <w:b/>
          <w:bCs/>
          <w:sz w:val="22"/>
          <w:szCs w:val="22"/>
        </w:rPr>
      </w:pPr>
      <w:bookmarkStart w:id="23" w:name="_Toc100851749"/>
      <w:bookmarkStart w:id="24" w:name="_Toc221531880"/>
      <w:r w:rsidRPr="004752B3">
        <w:rPr>
          <w:rStyle w:val="Titre2Car"/>
          <w:rFonts w:ascii="Arial" w:hAnsi="Arial" w:cs="Arial"/>
          <w:b/>
          <w:bCs/>
          <w:sz w:val="22"/>
          <w:szCs w:val="22"/>
        </w:rPr>
        <w:t xml:space="preserve">ARTICLE </w:t>
      </w:r>
      <w:r w:rsidR="002C2D6A">
        <w:rPr>
          <w:rStyle w:val="Titre2Car"/>
          <w:rFonts w:ascii="Arial" w:hAnsi="Arial" w:cs="Arial"/>
          <w:b/>
          <w:bCs/>
          <w:sz w:val="22"/>
          <w:szCs w:val="22"/>
        </w:rPr>
        <w:t>8</w:t>
      </w:r>
      <w:r w:rsidRPr="004752B3">
        <w:rPr>
          <w:rStyle w:val="Titre2Car"/>
          <w:rFonts w:ascii="Arial" w:hAnsi="Arial" w:cs="Arial"/>
          <w:b/>
          <w:bCs/>
          <w:sz w:val="22"/>
          <w:szCs w:val="22"/>
        </w:rPr>
        <w:t> :  MODALITES D'INFORMATION</w:t>
      </w:r>
      <w:r w:rsidRPr="004752B3">
        <w:rPr>
          <w:rFonts w:ascii="Arial" w:hAnsi="Arial" w:cs="Arial"/>
          <w:b/>
          <w:bCs/>
          <w:color w:val="000000"/>
          <w:sz w:val="22"/>
          <w:szCs w:val="22"/>
          <w:shd w:val="clear" w:color="auto" w:fill="FFFFFF"/>
        </w:rPr>
        <w:t xml:space="preserve"> </w:t>
      </w:r>
      <w:r w:rsidRPr="004752B3">
        <w:rPr>
          <w:rStyle w:val="Titre2Car"/>
          <w:rFonts w:ascii="Arial" w:hAnsi="Arial" w:cs="Arial"/>
          <w:b/>
          <w:bCs/>
          <w:sz w:val="22"/>
          <w:szCs w:val="22"/>
        </w:rPr>
        <w:t>SUR LA MISE EN ŒUVRE DE L'ACCORD</w:t>
      </w:r>
      <w:bookmarkEnd w:id="23"/>
      <w:bookmarkEnd w:id="24"/>
    </w:p>
    <w:p w14:paraId="09B12493" w14:textId="2EDC1F2D" w:rsidR="00D038C6" w:rsidRPr="00F9620E" w:rsidRDefault="002C2D6A" w:rsidP="00F9620E">
      <w:pPr>
        <w:spacing w:after="120"/>
        <w:rPr>
          <w:rFonts w:ascii="Arial" w:hAnsi="Arial"/>
          <w:b/>
          <w:bCs/>
          <w:sz w:val="22"/>
          <w:lang w:val="fr-FR"/>
        </w:rPr>
      </w:pPr>
      <w:r>
        <w:rPr>
          <w:rFonts w:ascii="Arial" w:hAnsi="Arial"/>
          <w:b/>
          <w:bCs/>
          <w:sz w:val="22"/>
          <w:lang w:val="fr-FR"/>
        </w:rPr>
        <w:t>8</w:t>
      </w:r>
      <w:r w:rsidR="00CD5889">
        <w:rPr>
          <w:rFonts w:ascii="Arial" w:hAnsi="Arial"/>
          <w:b/>
          <w:bCs/>
          <w:sz w:val="22"/>
          <w:lang w:val="fr-FR"/>
        </w:rPr>
        <w:t xml:space="preserve">.1 </w:t>
      </w:r>
      <w:r w:rsidR="00D038C6" w:rsidRPr="00F9620E">
        <w:rPr>
          <w:rFonts w:ascii="Arial" w:hAnsi="Arial"/>
          <w:b/>
          <w:bCs/>
          <w:sz w:val="22"/>
          <w:lang w:val="fr-FR"/>
        </w:rPr>
        <w:t>Information des salariés </w:t>
      </w:r>
    </w:p>
    <w:p w14:paraId="2B74CDE9" w14:textId="100635F9" w:rsidR="005C15DA" w:rsidRDefault="00D038C6" w:rsidP="005C15DA">
      <w:pPr>
        <w:pStyle w:val="Paragraphedeliste"/>
        <w:numPr>
          <w:ilvl w:val="0"/>
          <w:numId w:val="52"/>
        </w:numPr>
        <w:spacing w:after="120"/>
        <w:rPr>
          <w:rFonts w:ascii="Arial" w:hAnsi="Arial"/>
          <w:color w:val="000000" w:themeColor="text1"/>
          <w:sz w:val="22"/>
          <w:lang w:val="fr-FR"/>
        </w:rPr>
      </w:pPr>
      <w:r w:rsidRPr="00087FC7">
        <w:rPr>
          <w:rFonts w:ascii="Arial" w:hAnsi="Arial"/>
          <w:color w:val="000000" w:themeColor="text1"/>
          <w:sz w:val="22"/>
          <w:lang w:val="fr-FR"/>
        </w:rPr>
        <w:t>Information concernant l’homologation par la voie d’un courrier électronique doublé d’une communication de la part de leur supérieur hiérarchique pour les salariés</w:t>
      </w:r>
      <w:r w:rsidR="00053637">
        <w:rPr>
          <w:rFonts w:ascii="Arial" w:hAnsi="Arial"/>
          <w:color w:val="000000" w:themeColor="text1"/>
          <w:sz w:val="22"/>
          <w:lang w:val="fr-FR"/>
        </w:rPr>
        <w:t>.</w:t>
      </w:r>
    </w:p>
    <w:p w14:paraId="6550A242" w14:textId="03781FFD" w:rsidR="00D038C6" w:rsidRPr="00562EF7" w:rsidRDefault="00CD5889" w:rsidP="005C15DA">
      <w:pPr>
        <w:pStyle w:val="Paragraphedeliste"/>
        <w:numPr>
          <w:ilvl w:val="0"/>
          <w:numId w:val="52"/>
        </w:numPr>
        <w:spacing w:after="120"/>
        <w:rPr>
          <w:rFonts w:ascii="Arial" w:hAnsi="Arial"/>
          <w:color w:val="000000" w:themeColor="text1"/>
          <w:sz w:val="22"/>
          <w:lang w:val="fr-FR"/>
        </w:rPr>
      </w:pPr>
      <w:r w:rsidRPr="00562EF7">
        <w:rPr>
          <w:rFonts w:ascii="Arial" w:hAnsi="Arial"/>
          <w:color w:val="000000" w:themeColor="text1"/>
          <w:sz w:val="22"/>
          <w:lang w:val="fr-FR"/>
        </w:rPr>
        <w:t xml:space="preserve">Information </w:t>
      </w:r>
      <w:r w:rsidR="00336F98">
        <w:rPr>
          <w:rFonts w:ascii="Arial" w:hAnsi="Arial"/>
          <w:color w:val="000000" w:themeColor="text1"/>
          <w:sz w:val="22"/>
          <w:lang w:val="fr-FR"/>
        </w:rPr>
        <w:t>mensuelle</w:t>
      </w:r>
      <w:r w:rsidRPr="00562EF7">
        <w:rPr>
          <w:rFonts w:ascii="Arial" w:hAnsi="Arial"/>
          <w:color w:val="000000" w:themeColor="text1"/>
          <w:sz w:val="22"/>
          <w:lang w:val="fr-FR"/>
        </w:rPr>
        <w:t xml:space="preserve"> </w:t>
      </w:r>
      <w:r w:rsidR="00573E36" w:rsidRPr="00562EF7">
        <w:rPr>
          <w:rFonts w:ascii="Arial" w:hAnsi="Arial"/>
          <w:color w:val="000000" w:themeColor="text1"/>
          <w:sz w:val="22"/>
          <w:lang w:val="fr-FR"/>
        </w:rPr>
        <w:t>d</w:t>
      </w:r>
      <w:r w:rsidRPr="00562EF7">
        <w:rPr>
          <w:rFonts w:ascii="Arial" w:hAnsi="Arial"/>
          <w:color w:val="000000" w:themeColor="text1"/>
          <w:sz w:val="22"/>
          <w:lang w:val="fr-FR"/>
        </w:rPr>
        <w:t xml:space="preserve">es salariés des volumes et des conséquences prévisionnelles </w:t>
      </w:r>
      <w:r w:rsidR="00573E36" w:rsidRPr="00562EF7">
        <w:rPr>
          <w:rFonts w:ascii="Arial" w:hAnsi="Arial"/>
          <w:color w:val="000000" w:themeColor="text1"/>
          <w:sz w:val="22"/>
          <w:lang w:val="fr-FR"/>
        </w:rPr>
        <w:t>de la</w:t>
      </w:r>
      <w:r w:rsidRPr="00562EF7">
        <w:rPr>
          <w:rFonts w:ascii="Arial" w:hAnsi="Arial"/>
          <w:color w:val="000000" w:themeColor="text1"/>
          <w:sz w:val="22"/>
          <w:lang w:val="fr-FR"/>
        </w:rPr>
        <w:t xml:space="preserve"> semaine à venir en matière d’activité partielle par la voie d’un courrier électronique doublé d’une communication de la part du supérieur hiérarchique.</w:t>
      </w:r>
    </w:p>
    <w:p w14:paraId="28403A59" w14:textId="2FF53B47" w:rsidR="00D038C6" w:rsidRPr="0027576B" w:rsidRDefault="00D038C6" w:rsidP="00D038C6">
      <w:pPr>
        <w:pStyle w:val="Paragraphedeliste"/>
        <w:numPr>
          <w:ilvl w:val="0"/>
          <w:numId w:val="52"/>
        </w:numPr>
        <w:spacing w:after="120"/>
        <w:rPr>
          <w:rFonts w:ascii="Arial" w:hAnsi="Arial"/>
          <w:color w:val="000000" w:themeColor="text1"/>
          <w:sz w:val="22"/>
          <w:lang w:val="fr-FR"/>
        </w:rPr>
      </w:pPr>
      <w:r w:rsidRPr="0027576B">
        <w:rPr>
          <w:rFonts w:ascii="Arial" w:hAnsi="Arial"/>
          <w:color w:val="000000" w:themeColor="text1"/>
          <w:sz w:val="22"/>
          <w:lang w:val="fr-FR"/>
        </w:rPr>
        <w:t xml:space="preserve">Information individuelle </w:t>
      </w:r>
      <w:r w:rsidRPr="005C15DA">
        <w:rPr>
          <w:rFonts w:ascii="Arial" w:hAnsi="Arial"/>
          <w:color w:val="000000" w:themeColor="text1"/>
          <w:sz w:val="22"/>
          <w:lang w:val="fr-FR"/>
        </w:rPr>
        <w:t xml:space="preserve">au moins </w:t>
      </w:r>
      <w:r w:rsidR="0027576B" w:rsidRPr="005C15DA">
        <w:rPr>
          <w:rFonts w:ascii="Arial" w:hAnsi="Arial"/>
          <w:color w:val="000000" w:themeColor="text1"/>
          <w:sz w:val="22"/>
          <w:lang w:val="fr-FR"/>
        </w:rPr>
        <w:t>48 heur</w:t>
      </w:r>
      <w:r w:rsidR="0027576B" w:rsidRPr="0027576B">
        <w:rPr>
          <w:rFonts w:ascii="Arial" w:hAnsi="Arial"/>
          <w:color w:val="000000" w:themeColor="text1"/>
          <w:sz w:val="22"/>
          <w:lang w:val="fr-FR"/>
        </w:rPr>
        <w:t xml:space="preserve">es </w:t>
      </w:r>
      <w:r w:rsidRPr="0027576B">
        <w:rPr>
          <w:rFonts w:ascii="Arial" w:hAnsi="Arial"/>
          <w:color w:val="000000" w:themeColor="text1"/>
          <w:sz w:val="22"/>
          <w:lang w:val="fr-FR"/>
        </w:rPr>
        <w:t xml:space="preserve">à l’avance par tout moyen des salariés concernés par l’annulation d’un ou plusieurs jours d’APLD R. </w:t>
      </w:r>
    </w:p>
    <w:p w14:paraId="52023E38" w14:textId="77777777" w:rsidR="004752B3" w:rsidRDefault="004752B3" w:rsidP="000357F0">
      <w:pPr>
        <w:spacing w:after="120"/>
        <w:jc w:val="both"/>
        <w:rPr>
          <w:lang w:val="fr-FR"/>
        </w:rPr>
      </w:pPr>
    </w:p>
    <w:p w14:paraId="3E199385" w14:textId="4241C65C" w:rsidR="00D038C6" w:rsidRDefault="00D038C6" w:rsidP="00D038C6">
      <w:pPr>
        <w:pStyle w:val="Paragraphedeliste"/>
        <w:spacing w:after="120"/>
        <w:rPr>
          <w:rFonts w:ascii="Arial" w:hAnsi="Arial"/>
          <w:b/>
          <w:bCs/>
          <w:sz w:val="22"/>
          <w:lang w:val="fr-FR"/>
        </w:rPr>
      </w:pPr>
      <w:r>
        <w:rPr>
          <w:rFonts w:ascii="Arial" w:hAnsi="Arial"/>
          <w:b/>
          <w:bCs/>
          <w:sz w:val="22"/>
          <w:lang w:val="fr-FR"/>
        </w:rPr>
        <w:t>9.2</w:t>
      </w:r>
      <w:r>
        <w:rPr>
          <w:rFonts w:ascii="Arial" w:hAnsi="Arial"/>
          <w:b/>
          <w:bCs/>
          <w:sz w:val="22"/>
          <w:lang w:val="fr-FR"/>
        </w:rPr>
        <w:tab/>
      </w:r>
      <w:r w:rsidRPr="00D038C6">
        <w:rPr>
          <w:rFonts w:ascii="Arial" w:hAnsi="Arial"/>
          <w:b/>
          <w:bCs/>
          <w:sz w:val="22"/>
          <w:lang w:val="fr-FR"/>
        </w:rPr>
        <w:t>Information du CSE sur la mise en œuvre de l'accord &amp; Information des Organisations Syndicales (OS)</w:t>
      </w:r>
    </w:p>
    <w:p w14:paraId="5BE02114" w14:textId="77777777" w:rsidR="00D038C6" w:rsidRPr="00D038C6" w:rsidRDefault="00D038C6" w:rsidP="00D038C6">
      <w:pPr>
        <w:pStyle w:val="Paragraphedeliste"/>
        <w:spacing w:after="120"/>
        <w:rPr>
          <w:rFonts w:ascii="Arial" w:hAnsi="Arial"/>
          <w:sz w:val="22"/>
          <w:lang w:val="fr-FR"/>
        </w:rPr>
      </w:pPr>
    </w:p>
    <w:p w14:paraId="6192A192" w14:textId="3B041513" w:rsidR="001F6BC6" w:rsidRDefault="00D038C6" w:rsidP="005C15DA">
      <w:pPr>
        <w:pStyle w:val="Paragraphedeliste"/>
        <w:numPr>
          <w:ilvl w:val="0"/>
          <w:numId w:val="53"/>
        </w:numPr>
        <w:spacing w:after="120"/>
        <w:rPr>
          <w:rFonts w:ascii="Arial" w:hAnsi="Arial"/>
          <w:sz w:val="22"/>
          <w:lang w:val="fr-FR"/>
        </w:rPr>
      </w:pPr>
      <w:r w:rsidRPr="00D038C6">
        <w:rPr>
          <w:rFonts w:ascii="Arial" w:hAnsi="Arial"/>
          <w:sz w:val="22"/>
          <w:lang w:val="fr-FR"/>
        </w:rPr>
        <w:t>Information de la validation par la D</w:t>
      </w:r>
      <w:r w:rsidR="00313DAF">
        <w:rPr>
          <w:rFonts w:ascii="Arial" w:hAnsi="Arial"/>
          <w:sz w:val="22"/>
          <w:lang w:val="fr-FR"/>
        </w:rPr>
        <w:t>DET</w:t>
      </w:r>
      <w:r w:rsidRPr="00D038C6">
        <w:rPr>
          <w:rFonts w:ascii="Arial" w:hAnsi="Arial"/>
          <w:sz w:val="22"/>
          <w:lang w:val="fr-FR"/>
        </w:rPr>
        <w:t>S préalablement à la mise en œuvre de l’APLD R par un écrit de la Direction transmis aux membres du CSE et aux OS.</w:t>
      </w:r>
    </w:p>
    <w:p w14:paraId="5B6B31EB" w14:textId="77777777" w:rsidR="005C15DA" w:rsidRPr="00F9620E" w:rsidRDefault="005C15DA" w:rsidP="005C15DA">
      <w:pPr>
        <w:pStyle w:val="Paragraphedeliste"/>
        <w:spacing w:after="120"/>
        <w:ind w:left="848" w:firstLine="0"/>
        <w:rPr>
          <w:rFonts w:ascii="Arial" w:hAnsi="Arial"/>
          <w:sz w:val="22"/>
          <w:lang w:val="fr-FR"/>
        </w:rPr>
      </w:pPr>
    </w:p>
    <w:p w14:paraId="4A48B7BF" w14:textId="06AE02DD" w:rsidR="00896BDD" w:rsidRPr="00F9620E" w:rsidRDefault="00D038C6" w:rsidP="00F9620E">
      <w:pPr>
        <w:pStyle w:val="Paragraphedeliste"/>
        <w:numPr>
          <w:ilvl w:val="0"/>
          <w:numId w:val="56"/>
        </w:numPr>
        <w:spacing w:after="120"/>
        <w:jc w:val="both"/>
        <w:rPr>
          <w:rFonts w:ascii="Arial" w:hAnsi="Arial"/>
          <w:sz w:val="22"/>
          <w:lang w:val="fr-FR"/>
        </w:rPr>
      </w:pPr>
      <w:r w:rsidRPr="00F9620E">
        <w:rPr>
          <w:rFonts w:ascii="Arial" w:hAnsi="Arial"/>
          <w:sz w:val="22"/>
          <w:lang w:val="fr-FR"/>
        </w:rPr>
        <w:t>Information trimestrielle anonymisée sur la mise en œuvre effective du dispositif d’APLD R :</w:t>
      </w:r>
    </w:p>
    <w:p w14:paraId="62BDF606" w14:textId="2BB43C6D" w:rsidR="00896BDD" w:rsidRPr="00F217A6" w:rsidRDefault="00F92936" w:rsidP="00F9620E">
      <w:pPr>
        <w:pStyle w:val="Paragraphedeliste"/>
        <w:widowControl/>
        <w:numPr>
          <w:ilvl w:val="0"/>
          <w:numId w:val="8"/>
        </w:numPr>
        <w:autoSpaceDE/>
        <w:autoSpaceDN/>
        <w:spacing w:before="0" w:after="120"/>
        <w:ind w:left="1568"/>
        <w:contextualSpacing/>
        <w:jc w:val="both"/>
        <w:rPr>
          <w:rFonts w:ascii="Arial" w:hAnsi="Arial"/>
          <w:sz w:val="22"/>
          <w:lang w:val="fr-FR"/>
        </w:rPr>
      </w:pPr>
      <w:r w:rsidRPr="00F217A6">
        <w:rPr>
          <w:rFonts w:ascii="Arial" w:hAnsi="Arial"/>
          <w:sz w:val="22"/>
          <w:lang w:val="fr-FR"/>
        </w:rPr>
        <w:t>Un</w:t>
      </w:r>
      <w:r w:rsidR="00896BDD" w:rsidRPr="00F217A6">
        <w:rPr>
          <w:rFonts w:ascii="Arial" w:hAnsi="Arial"/>
          <w:sz w:val="22"/>
          <w:lang w:val="fr-FR"/>
        </w:rPr>
        <w:t xml:space="preserve"> bilan de la situation économique de l’</w:t>
      </w:r>
      <w:r w:rsidR="005D5A55">
        <w:rPr>
          <w:rFonts w:ascii="Arial" w:hAnsi="Arial"/>
          <w:sz w:val="22"/>
          <w:lang w:val="fr-FR"/>
        </w:rPr>
        <w:t>Entreprise</w:t>
      </w:r>
      <w:r w:rsidR="00896BDD" w:rsidRPr="00F217A6">
        <w:rPr>
          <w:rFonts w:ascii="Arial" w:hAnsi="Arial"/>
          <w:sz w:val="22"/>
          <w:lang w:val="fr-FR"/>
        </w:rPr>
        <w:t xml:space="preserve"> justifiant une baisse d’activité durable, des perspectives d'activité et des actions entreprises pour rétablir le niveau d’activité ainsi que des besoins de développement des compétences ; </w:t>
      </w:r>
    </w:p>
    <w:p w14:paraId="2C9423A4" w14:textId="69B280B5" w:rsidR="00896BDD" w:rsidRPr="00F217A6" w:rsidRDefault="00F92936" w:rsidP="00F9620E">
      <w:pPr>
        <w:pStyle w:val="Paragraphedeliste"/>
        <w:widowControl/>
        <w:numPr>
          <w:ilvl w:val="0"/>
          <w:numId w:val="8"/>
        </w:numPr>
        <w:autoSpaceDE/>
        <w:autoSpaceDN/>
        <w:spacing w:before="0" w:after="120"/>
        <w:ind w:left="1568"/>
        <w:contextualSpacing/>
        <w:jc w:val="both"/>
        <w:rPr>
          <w:rFonts w:ascii="Arial" w:hAnsi="Arial"/>
          <w:sz w:val="22"/>
          <w:lang w:val="fr-FR"/>
        </w:rPr>
      </w:pPr>
      <w:r w:rsidRPr="00F217A6">
        <w:rPr>
          <w:rFonts w:ascii="Arial" w:hAnsi="Arial"/>
          <w:sz w:val="22"/>
          <w:lang w:val="fr-FR"/>
        </w:rPr>
        <w:t>Un</w:t>
      </w:r>
      <w:r w:rsidR="00896BDD" w:rsidRPr="00F217A6">
        <w:rPr>
          <w:rFonts w:ascii="Arial" w:hAnsi="Arial"/>
          <w:sz w:val="22"/>
          <w:lang w:val="fr-FR"/>
        </w:rPr>
        <w:t xml:space="preserve"> suivi des engagements mentionnés aux articles 7 et 9 du présent accord ;</w:t>
      </w:r>
    </w:p>
    <w:p w14:paraId="4A280DCA" w14:textId="32D18E01" w:rsidR="00896BDD" w:rsidRPr="00F217A6" w:rsidRDefault="00F92936" w:rsidP="00F9620E">
      <w:pPr>
        <w:pStyle w:val="Paragraphedeliste"/>
        <w:widowControl/>
        <w:numPr>
          <w:ilvl w:val="0"/>
          <w:numId w:val="8"/>
        </w:numPr>
        <w:autoSpaceDE/>
        <w:autoSpaceDN/>
        <w:spacing w:before="0" w:after="120"/>
        <w:ind w:left="1568"/>
        <w:contextualSpacing/>
        <w:jc w:val="both"/>
        <w:rPr>
          <w:rFonts w:ascii="Arial" w:hAnsi="Arial"/>
          <w:sz w:val="22"/>
          <w:lang w:val="fr-FR"/>
        </w:rPr>
      </w:pPr>
      <w:r w:rsidRPr="00F217A6">
        <w:rPr>
          <w:rFonts w:ascii="Arial" w:hAnsi="Arial"/>
          <w:sz w:val="22"/>
          <w:lang w:val="fr-FR"/>
        </w:rPr>
        <w:t>Un</w:t>
      </w:r>
      <w:r w:rsidR="00896BDD" w:rsidRPr="00F217A6">
        <w:rPr>
          <w:rFonts w:ascii="Arial" w:hAnsi="Arial"/>
          <w:sz w:val="22"/>
          <w:lang w:val="fr-FR"/>
        </w:rPr>
        <w:t xml:space="preserve"> bilan sur la réduction de l’horaire de travail mentionné à l’article 5 du présent accord ;</w:t>
      </w:r>
    </w:p>
    <w:p w14:paraId="28A7E6EF" w14:textId="6AB92D85" w:rsidR="005C15DA" w:rsidRDefault="00F92936" w:rsidP="005C15DA">
      <w:pPr>
        <w:pStyle w:val="Paragraphedeliste"/>
        <w:widowControl/>
        <w:numPr>
          <w:ilvl w:val="0"/>
          <w:numId w:val="8"/>
        </w:numPr>
        <w:autoSpaceDE/>
        <w:autoSpaceDN/>
        <w:spacing w:before="0" w:after="120"/>
        <w:ind w:left="1568"/>
        <w:contextualSpacing/>
        <w:jc w:val="both"/>
        <w:rPr>
          <w:rFonts w:ascii="Arial" w:hAnsi="Arial"/>
          <w:sz w:val="22"/>
          <w:lang w:val="fr-FR"/>
        </w:rPr>
      </w:pPr>
      <w:r w:rsidRPr="00F217A6">
        <w:rPr>
          <w:rFonts w:ascii="Arial" w:hAnsi="Arial"/>
          <w:sz w:val="22"/>
          <w:lang w:val="fr-FR"/>
        </w:rPr>
        <w:t>Un</w:t>
      </w:r>
      <w:r w:rsidR="00896BDD" w:rsidRPr="00F217A6">
        <w:rPr>
          <w:rFonts w:ascii="Arial" w:hAnsi="Arial"/>
          <w:sz w:val="22"/>
          <w:lang w:val="fr-FR"/>
        </w:rPr>
        <w:t xml:space="preserve"> bilan sur le volume de salariés dont l’horaire de travail a été réduit en application du présent accord ;</w:t>
      </w:r>
    </w:p>
    <w:p w14:paraId="1A7CFCDA" w14:textId="77777777" w:rsidR="005C15DA" w:rsidRDefault="005C15DA" w:rsidP="005C15DA">
      <w:pPr>
        <w:pStyle w:val="Paragraphedeliste"/>
        <w:widowControl/>
        <w:autoSpaceDE/>
        <w:autoSpaceDN/>
        <w:spacing w:before="0" w:after="120"/>
        <w:ind w:left="1568" w:firstLine="0"/>
        <w:contextualSpacing/>
        <w:jc w:val="both"/>
        <w:rPr>
          <w:rFonts w:ascii="Arial" w:hAnsi="Arial"/>
          <w:sz w:val="22"/>
          <w:lang w:val="fr-FR"/>
        </w:rPr>
      </w:pPr>
    </w:p>
    <w:p w14:paraId="19ED7C8E" w14:textId="77777777" w:rsidR="005C15DA" w:rsidRDefault="005C15DA" w:rsidP="005C15DA">
      <w:pPr>
        <w:pStyle w:val="Paragraphedeliste"/>
        <w:widowControl/>
        <w:autoSpaceDE/>
        <w:autoSpaceDN/>
        <w:spacing w:before="0" w:after="120"/>
        <w:ind w:left="1568" w:firstLine="0"/>
        <w:contextualSpacing/>
        <w:jc w:val="both"/>
        <w:rPr>
          <w:rFonts w:ascii="Arial" w:hAnsi="Arial"/>
          <w:sz w:val="22"/>
          <w:lang w:val="fr-FR"/>
        </w:rPr>
      </w:pPr>
    </w:p>
    <w:p w14:paraId="227F604A" w14:textId="21321C86" w:rsidR="001F6BC6" w:rsidRPr="00F9620E" w:rsidRDefault="001F6BC6" w:rsidP="005C15DA">
      <w:pPr>
        <w:pStyle w:val="Paragraphedeliste"/>
        <w:widowControl/>
        <w:numPr>
          <w:ilvl w:val="0"/>
          <w:numId w:val="8"/>
        </w:numPr>
        <w:autoSpaceDE/>
        <w:autoSpaceDN/>
        <w:spacing w:before="0" w:after="120"/>
        <w:ind w:left="1568"/>
        <w:contextualSpacing/>
        <w:jc w:val="both"/>
        <w:rPr>
          <w:rFonts w:ascii="Arial" w:hAnsi="Arial"/>
          <w:sz w:val="22"/>
          <w:lang w:val="fr-FR"/>
        </w:rPr>
      </w:pPr>
      <w:r w:rsidRPr="005C15DA">
        <w:rPr>
          <w:rFonts w:ascii="Arial" w:hAnsi="Arial"/>
          <w:sz w:val="22"/>
          <w:lang w:val="fr-FR"/>
        </w:rPr>
        <w:t>L’i</w:t>
      </w:r>
      <w:r w:rsidRPr="00F9620E">
        <w:rPr>
          <w:rFonts w:ascii="Arial" w:hAnsi="Arial"/>
          <w:sz w:val="22"/>
          <w:lang w:val="fr-FR"/>
        </w:rPr>
        <w:t>nformation trimestrielle concernant la mise en œuvre du dispositif d’APLD R dans le courant de la deuxième quinzaine du mois suivant la clôture de chacune des périodes de 3 mois.</w:t>
      </w:r>
    </w:p>
    <w:p w14:paraId="6A851A38" w14:textId="77777777" w:rsidR="00896BDD" w:rsidRPr="00F9620E" w:rsidRDefault="00896BDD" w:rsidP="000357F0">
      <w:pPr>
        <w:pStyle w:val="Paragraphedeliste"/>
        <w:spacing w:before="0" w:after="120"/>
        <w:jc w:val="both"/>
        <w:rPr>
          <w:rFonts w:ascii="Arial" w:hAnsi="Arial"/>
          <w:sz w:val="22"/>
          <w:lang w:val="fr-FR"/>
        </w:rPr>
      </w:pPr>
    </w:p>
    <w:p w14:paraId="21F5B9A0" w14:textId="77777777" w:rsidR="00D038C6" w:rsidRPr="00F217A6" w:rsidRDefault="00D038C6" w:rsidP="000357F0">
      <w:pPr>
        <w:pStyle w:val="Paragraphedeliste"/>
        <w:spacing w:before="0" w:after="120"/>
        <w:jc w:val="both"/>
        <w:rPr>
          <w:rFonts w:ascii="Arial" w:hAnsi="Arial"/>
          <w:sz w:val="22"/>
          <w:lang w:val="fr-FR"/>
        </w:rPr>
      </w:pPr>
    </w:p>
    <w:p w14:paraId="0F4BC444" w14:textId="6F353273" w:rsidR="00896BDD" w:rsidRPr="004752B3" w:rsidRDefault="004752B3" w:rsidP="000357F0">
      <w:pPr>
        <w:pStyle w:val="Titre2"/>
        <w:spacing w:before="0" w:after="120" w:line="240" w:lineRule="auto"/>
        <w:jc w:val="both"/>
        <w:rPr>
          <w:rFonts w:ascii="Arial" w:hAnsi="Arial" w:cs="Arial"/>
          <w:b/>
          <w:bCs/>
          <w:sz w:val="22"/>
          <w:szCs w:val="22"/>
        </w:rPr>
      </w:pPr>
      <w:bookmarkStart w:id="25" w:name="_Toc100851750"/>
      <w:bookmarkStart w:id="26" w:name="_Toc221531881"/>
      <w:r w:rsidRPr="004752B3">
        <w:rPr>
          <w:rFonts w:ascii="Arial" w:hAnsi="Arial" w:cs="Arial"/>
          <w:b/>
          <w:bCs/>
          <w:sz w:val="22"/>
          <w:szCs w:val="22"/>
          <w:lang w:eastAsia="fr-FR"/>
        </w:rPr>
        <w:t xml:space="preserve">ARTICLE 10 : </w:t>
      </w:r>
      <w:r w:rsidRPr="004752B3">
        <w:rPr>
          <w:rFonts w:ascii="Arial" w:hAnsi="Arial" w:cs="Arial"/>
          <w:b/>
          <w:bCs/>
          <w:sz w:val="22"/>
          <w:szCs w:val="22"/>
        </w:rPr>
        <w:t>MOBILISATION DES CONGES PAYES ET DES JOURS DE REPOS</w:t>
      </w:r>
      <w:bookmarkEnd w:id="25"/>
      <w:bookmarkEnd w:id="26"/>
      <w:r w:rsidRPr="004752B3">
        <w:rPr>
          <w:rFonts w:ascii="Arial" w:hAnsi="Arial" w:cs="Arial"/>
          <w:b/>
          <w:bCs/>
          <w:sz w:val="22"/>
          <w:szCs w:val="22"/>
        </w:rPr>
        <w:t xml:space="preserve"> </w:t>
      </w:r>
    </w:p>
    <w:p w14:paraId="7B9145BC" w14:textId="77777777" w:rsidR="004723D5" w:rsidRDefault="004723D5" w:rsidP="000357F0">
      <w:pPr>
        <w:spacing w:after="120"/>
        <w:jc w:val="both"/>
        <w:rPr>
          <w:rFonts w:ascii="Arial" w:hAnsi="Arial"/>
          <w:sz w:val="22"/>
          <w:lang w:val="fr-FR"/>
        </w:rPr>
      </w:pPr>
      <w:r w:rsidRPr="004723D5">
        <w:rPr>
          <w:rFonts w:ascii="Arial" w:hAnsi="Arial"/>
          <w:sz w:val="22"/>
          <w:lang w:val="fr-FR"/>
        </w:rPr>
        <w:t xml:space="preserve">Il est rappelé que le choix des dates de congés payés et, plus généralement, de jours de repos, relève du pouvoir de direction de l’employeur. </w:t>
      </w:r>
    </w:p>
    <w:p w14:paraId="52AC0B21" w14:textId="77777777" w:rsidR="004723D5" w:rsidRDefault="004723D5" w:rsidP="000357F0">
      <w:pPr>
        <w:spacing w:after="120"/>
        <w:jc w:val="both"/>
        <w:rPr>
          <w:rFonts w:ascii="Arial" w:hAnsi="Arial"/>
          <w:sz w:val="22"/>
          <w:lang w:val="fr-FR"/>
        </w:rPr>
      </w:pPr>
      <w:r w:rsidRPr="004723D5">
        <w:rPr>
          <w:rFonts w:ascii="Arial" w:hAnsi="Arial"/>
          <w:sz w:val="22"/>
          <w:lang w:val="fr-FR"/>
        </w:rPr>
        <w:t xml:space="preserve">Ainsi, l’employeur fixe la date de départ, accepte ou refuse les demandes des salariés, dans le cadre des dispositions conventionnelles, légales et règlementaires en vigueur. </w:t>
      </w:r>
    </w:p>
    <w:p w14:paraId="68B52A16" w14:textId="0F2D29DF" w:rsidR="00896BDD" w:rsidRPr="004723D5" w:rsidRDefault="004723D5" w:rsidP="000357F0">
      <w:pPr>
        <w:spacing w:after="120"/>
        <w:jc w:val="both"/>
        <w:rPr>
          <w:rFonts w:ascii="Arial" w:hAnsi="Arial"/>
          <w:sz w:val="22"/>
          <w:lang w:val="fr-FR"/>
        </w:rPr>
      </w:pPr>
      <w:r w:rsidRPr="004723D5">
        <w:rPr>
          <w:rFonts w:ascii="Arial" w:hAnsi="Arial"/>
          <w:sz w:val="22"/>
          <w:lang w:val="fr-FR"/>
        </w:rPr>
        <w:t xml:space="preserve">A titre dérogatoire et dans le cadre du présent accord, les Parties conviennent que les salariés auront </w:t>
      </w:r>
      <w:r w:rsidRPr="004723D5">
        <w:rPr>
          <w:rFonts w:ascii="Arial" w:hAnsi="Arial"/>
          <w:sz w:val="22"/>
          <w:lang w:val="fr-FR"/>
        </w:rPr>
        <w:lastRenderedPageBreak/>
        <w:t>la possibilité d’utiliser leurs compteurs d’heures – notamment JRTT acquis ou congés payés acquis - à la place d'un jour d'activité partielle, pour, d’une part, limiter le recours à l’activité partielle et, d’autre part, éviter ou limiter la perte de rémunération subie.</w:t>
      </w:r>
    </w:p>
    <w:p w14:paraId="2712C475" w14:textId="2D33D6E4" w:rsidR="004752B3" w:rsidRPr="00F217A6" w:rsidRDefault="004752B3" w:rsidP="000357F0">
      <w:pPr>
        <w:spacing w:after="120"/>
        <w:jc w:val="both"/>
        <w:rPr>
          <w:rFonts w:ascii="Arial" w:hAnsi="Arial"/>
          <w:sz w:val="22"/>
          <w:lang w:val="fr-FR"/>
        </w:rPr>
      </w:pPr>
    </w:p>
    <w:p w14:paraId="06C384F7" w14:textId="1A563715" w:rsidR="00896BDD" w:rsidRPr="004752B3" w:rsidRDefault="004752B3" w:rsidP="000357F0">
      <w:pPr>
        <w:pStyle w:val="Titre2"/>
        <w:spacing w:before="0" w:after="120" w:line="240" w:lineRule="auto"/>
        <w:jc w:val="both"/>
        <w:rPr>
          <w:rStyle w:val="ElApptiartf"/>
          <w:rFonts w:ascii="Arial" w:hAnsi="Arial" w:cs="Arial"/>
          <w:sz w:val="22"/>
          <w:szCs w:val="22"/>
        </w:rPr>
      </w:pPr>
      <w:bookmarkStart w:id="27" w:name="_Toc221531882"/>
      <w:bookmarkStart w:id="28" w:name="_Toc100851751"/>
      <w:r w:rsidRPr="004752B3">
        <w:rPr>
          <w:rFonts w:ascii="Arial" w:hAnsi="Arial" w:cs="Arial"/>
          <w:b/>
          <w:bCs/>
          <w:sz w:val="22"/>
          <w:szCs w:val="22"/>
        </w:rPr>
        <w:t>ARTICLE 11 :</w:t>
      </w:r>
      <w:r w:rsidRPr="004752B3">
        <w:rPr>
          <w:rFonts w:ascii="Arial" w:hAnsi="Arial" w:cs="Arial"/>
          <w:sz w:val="22"/>
          <w:szCs w:val="22"/>
        </w:rPr>
        <w:t xml:space="preserve"> </w:t>
      </w:r>
      <w:r w:rsidRPr="004752B3">
        <w:rPr>
          <w:rStyle w:val="ElApptiartf"/>
          <w:rFonts w:ascii="Arial" w:hAnsi="Arial" w:cs="Arial"/>
          <w:sz w:val="22"/>
          <w:szCs w:val="22"/>
        </w:rPr>
        <w:t>REVISION DE L'ACCORD</w:t>
      </w:r>
      <w:bookmarkEnd w:id="27"/>
    </w:p>
    <w:p w14:paraId="15D09F72" w14:textId="77777777" w:rsidR="00896BDD" w:rsidRPr="00F217A6" w:rsidRDefault="00896BDD" w:rsidP="000357F0">
      <w:pPr>
        <w:spacing w:after="120"/>
        <w:jc w:val="both"/>
        <w:rPr>
          <w:rFonts w:ascii="Arial" w:hAnsi="Arial"/>
          <w:sz w:val="22"/>
          <w:lang w:val="fr-FR"/>
        </w:rPr>
      </w:pPr>
    </w:p>
    <w:p w14:paraId="7F81963A" w14:textId="2182F30B" w:rsidR="00896BDD" w:rsidRPr="00F217A6" w:rsidRDefault="00896BDD" w:rsidP="000357F0">
      <w:pPr>
        <w:spacing w:after="120"/>
        <w:jc w:val="both"/>
        <w:rPr>
          <w:rFonts w:ascii="Arial" w:hAnsi="Arial"/>
          <w:sz w:val="22"/>
          <w:lang w:val="fr-FR"/>
        </w:rPr>
      </w:pPr>
      <w:r w:rsidRPr="00F217A6">
        <w:rPr>
          <w:rFonts w:ascii="Arial" w:hAnsi="Arial"/>
          <w:sz w:val="22"/>
          <w:lang w:val="fr-FR"/>
        </w:rPr>
        <w:t xml:space="preserve">Conformément aux dispositions légales et réglementaires en vigueur, il sera possible de réviser le présent accord pendant sa période d'application, par voie </w:t>
      </w:r>
      <w:r w:rsidRPr="00460C5A">
        <w:rPr>
          <w:rFonts w:ascii="Arial" w:hAnsi="Arial"/>
          <w:sz w:val="22"/>
          <w:lang w:val="fr-FR"/>
        </w:rPr>
        <w:t xml:space="preserve">d'avenant, conformément aux articles L. 2261-7-1 et L. 2261-8 du </w:t>
      </w:r>
      <w:r w:rsidR="00460C5A">
        <w:rPr>
          <w:rFonts w:ascii="Arial" w:hAnsi="Arial"/>
          <w:sz w:val="22"/>
          <w:lang w:val="fr-FR"/>
        </w:rPr>
        <w:t>C</w:t>
      </w:r>
      <w:r w:rsidRPr="00460C5A">
        <w:rPr>
          <w:rFonts w:ascii="Arial" w:hAnsi="Arial"/>
          <w:sz w:val="22"/>
          <w:lang w:val="fr-FR"/>
        </w:rPr>
        <w:t>ode du travail</w:t>
      </w:r>
      <w:r w:rsidR="00460C5A" w:rsidRPr="00460C5A">
        <w:rPr>
          <w:rFonts w:ascii="Arial" w:hAnsi="Arial"/>
          <w:sz w:val="22"/>
          <w:lang w:val="fr-FR"/>
        </w:rPr>
        <w:t>.</w:t>
      </w:r>
    </w:p>
    <w:p w14:paraId="296D29A8" w14:textId="77777777" w:rsidR="00896BDD" w:rsidRPr="00F217A6" w:rsidRDefault="00896BDD" w:rsidP="000357F0">
      <w:pPr>
        <w:spacing w:after="120"/>
        <w:jc w:val="both"/>
        <w:rPr>
          <w:rFonts w:ascii="Arial" w:hAnsi="Arial"/>
          <w:sz w:val="22"/>
          <w:lang w:val="fr-FR"/>
        </w:rPr>
      </w:pPr>
      <w:r w:rsidRPr="00F217A6">
        <w:rPr>
          <w:rFonts w:ascii="Arial" w:hAnsi="Arial"/>
          <w:sz w:val="22"/>
          <w:lang w:val="fr-FR"/>
        </w:rPr>
        <w:t>Les dispositions de l'avenant de révision se substitueront de plein droit à celles de l'accord qu'elles modifieront, soit à la date qui aura été expressément convenue soit, à défaut, à partir du lendemain de son dépôt.</w:t>
      </w:r>
    </w:p>
    <w:p w14:paraId="52C4AA54" w14:textId="77777777" w:rsidR="004752B3" w:rsidRPr="00F217A6" w:rsidRDefault="004752B3" w:rsidP="000357F0">
      <w:pPr>
        <w:spacing w:after="120"/>
        <w:jc w:val="both"/>
        <w:rPr>
          <w:rFonts w:ascii="Arial" w:hAnsi="Arial"/>
          <w:sz w:val="22"/>
          <w:lang w:val="fr-FR"/>
        </w:rPr>
      </w:pPr>
    </w:p>
    <w:p w14:paraId="4D0E5309" w14:textId="570E3BD9" w:rsidR="00896BDD" w:rsidRPr="004752B3" w:rsidRDefault="004752B3" w:rsidP="000357F0">
      <w:pPr>
        <w:pStyle w:val="Titre2"/>
        <w:spacing w:before="0" w:after="120" w:line="240" w:lineRule="auto"/>
        <w:jc w:val="both"/>
        <w:rPr>
          <w:rFonts w:ascii="Arial" w:hAnsi="Arial" w:cs="Arial"/>
          <w:b/>
          <w:bCs/>
          <w:sz w:val="22"/>
          <w:szCs w:val="22"/>
        </w:rPr>
      </w:pPr>
      <w:bookmarkStart w:id="29" w:name="_Toc221531883"/>
      <w:r w:rsidRPr="004752B3">
        <w:rPr>
          <w:rFonts w:ascii="Arial" w:hAnsi="Arial" w:cs="Arial"/>
          <w:b/>
          <w:bCs/>
          <w:sz w:val="22"/>
          <w:szCs w:val="22"/>
        </w:rPr>
        <w:t>ARTICLE 12 : PUBLICITE ET TRANSMISSION DE L’ACCORD</w:t>
      </w:r>
      <w:bookmarkEnd w:id="28"/>
      <w:bookmarkEnd w:id="29"/>
      <w:r w:rsidRPr="004752B3">
        <w:rPr>
          <w:rFonts w:ascii="Arial" w:hAnsi="Arial" w:cs="Arial"/>
          <w:b/>
          <w:bCs/>
          <w:sz w:val="22"/>
          <w:szCs w:val="22"/>
        </w:rPr>
        <w:t xml:space="preserve"> </w:t>
      </w:r>
    </w:p>
    <w:p w14:paraId="399458C3" w14:textId="77777777" w:rsidR="00896BDD" w:rsidRPr="00F217A6" w:rsidRDefault="00896BDD" w:rsidP="000357F0">
      <w:pPr>
        <w:spacing w:after="120"/>
        <w:jc w:val="both"/>
        <w:rPr>
          <w:rFonts w:ascii="Arial" w:hAnsi="Arial"/>
          <w:sz w:val="22"/>
          <w:lang w:val="fr-FR"/>
        </w:rPr>
      </w:pPr>
    </w:p>
    <w:p w14:paraId="0B1DF82D" w14:textId="48E45B60" w:rsidR="00896BDD" w:rsidRDefault="00896BDD" w:rsidP="000357F0">
      <w:pPr>
        <w:spacing w:after="120"/>
        <w:jc w:val="both"/>
        <w:rPr>
          <w:rFonts w:ascii="Arial" w:hAnsi="Arial"/>
          <w:sz w:val="22"/>
          <w:lang w:val="fr-FR"/>
        </w:rPr>
      </w:pPr>
      <w:r w:rsidRPr="00F217A6">
        <w:rPr>
          <w:rFonts w:ascii="Arial" w:hAnsi="Arial"/>
          <w:sz w:val="22"/>
          <w:lang w:val="fr-FR"/>
        </w:rPr>
        <w:t>Le présent accord sera notifié par la partie la plus diligente des signataires à l'ensemble des organisations syndicales représentatives</w:t>
      </w:r>
      <w:r w:rsidR="004752B3">
        <w:rPr>
          <w:rFonts w:ascii="Arial" w:hAnsi="Arial"/>
          <w:sz w:val="22"/>
          <w:lang w:val="fr-FR"/>
        </w:rPr>
        <w:t>.</w:t>
      </w:r>
    </w:p>
    <w:p w14:paraId="17C686D4" w14:textId="2DA47B6F" w:rsidR="00896BDD" w:rsidRDefault="00896BDD" w:rsidP="000357F0">
      <w:pPr>
        <w:spacing w:after="120"/>
        <w:jc w:val="both"/>
        <w:rPr>
          <w:rFonts w:ascii="Arial" w:hAnsi="Arial"/>
          <w:sz w:val="22"/>
          <w:lang w:val="fr-FR"/>
        </w:rPr>
      </w:pPr>
      <w:r w:rsidRPr="00F217A6">
        <w:rPr>
          <w:rFonts w:ascii="Arial" w:hAnsi="Arial"/>
          <w:sz w:val="22"/>
          <w:lang w:val="fr-FR"/>
        </w:rPr>
        <w:t>L’</w:t>
      </w:r>
      <w:r w:rsidR="005D5A55">
        <w:rPr>
          <w:rFonts w:ascii="Arial" w:hAnsi="Arial"/>
          <w:sz w:val="22"/>
          <w:lang w:val="fr-FR"/>
        </w:rPr>
        <w:t>Entreprise</w:t>
      </w:r>
      <w:r w:rsidRPr="00F217A6">
        <w:rPr>
          <w:rFonts w:ascii="Arial" w:hAnsi="Arial"/>
          <w:sz w:val="22"/>
          <w:lang w:val="fr-FR"/>
        </w:rPr>
        <w:t xml:space="preserve"> s’engage à communiquer aux salariés le présent accord, par tout moyen permettant de conférer une date certaine à cette information, ou par voie d’affichage sur les lieux de travail. </w:t>
      </w:r>
    </w:p>
    <w:p w14:paraId="362F3A80" w14:textId="77777777" w:rsidR="00896BDD" w:rsidRDefault="00896BDD" w:rsidP="000357F0">
      <w:pPr>
        <w:spacing w:after="120"/>
        <w:jc w:val="both"/>
        <w:rPr>
          <w:rFonts w:ascii="Arial" w:hAnsi="Arial"/>
          <w:sz w:val="22"/>
          <w:lang w:val="fr-FR"/>
        </w:rPr>
      </w:pPr>
      <w:r w:rsidRPr="00F217A6">
        <w:rPr>
          <w:rFonts w:ascii="Arial" w:hAnsi="Arial"/>
          <w:sz w:val="22"/>
          <w:lang w:val="fr-FR"/>
        </w:rPr>
        <w:t>Cette communication ou cet affichage fait état de la décision de validation par l’administration du présent document ou, à défaut, de la demande de validation accompagnée des documents justificatifs.</w:t>
      </w:r>
    </w:p>
    <w:p w14:paraId="3C419089" w14:textId="77777777" w:rsidR="004752B3" w:rsidRPr="00F217A6" w:rsidRDefault="004752B3" w:rsidP="000357F0">
      <w:pPr>
        <w:spacing w:after="120"/>
        <w:jc w:val="both"/>
        <w:rPr>
          <w:rFonts w:ascii="Arial" w:hAnsi="Arial"/>
          <w:sz w:val="22"/>
          <w:lang w:val="fr-FR"/>
        </w:rPr>
      </w:pPr>
    </w:p>
    <w:p w14:paraId="4CE3FEEA" w14:textId="77777777" w:rsidR="00896BDD" w:rsidRDefault="00896BDD" w:rsidP="000357F0">
      <w:pPr>
        <w:spacing w:after="120"/>
        <w:jc w:val="both"/>
        <w:rPr>
          <w:rFonts w:ascii="Arial" w:hAnsi="Arial"/>
          <w:sz w:val="22"/>
          <w:lang w:val="fr-FR"/>
        </w:rPr>
      </w:pPr>
      <w:r w:rsidRPr="00F217A6">
        <w:rPr>
          <w:rFonts w:ascii="Arial" w:hAnsi="Arial"/>
          <w:sz w:val="22"/>
          <w:lang w:val="fr-FR"/>
        </w:rPr>
        <w:t>Le présent accord sera rendu public et versé dans la base de données nationale des accords collectifs, après anonymisation des noms et prénoms des négociateurs et des signataires de l'accord.</w:t>
      </w:r>
    </w:p>
    <w:p w14:paraId="61B73C9C" w14:textId="48CDA26C" w:rsidR="00896BDD" w:rsidRPr="00F217A6" w:rsidRDefault="00896BDD" w:rsidP="000357F0">
      <w:pPr>
        <w:spacing w:after="120"/>
        <w:jc w:val="both"/>
        <w:rPr>
          <w:rFonts w:ascii="Arial" w:hAnsi="Arial"/>
          <w:sz w:val="22"/>
          <w:lang w:val="fr-FR"/>
        </w:rPr>
      </w:pPr>
      <w:r w:rsidRPr="00F217A6">
        <w:rPr>
          <w:rFonts w:ascii="Arial" w:hAnsi="Arial"/>
          <w:sz w:val="22"/>
          <w:lang w:val="fr-FR"/>
        </w:rPr>
        <w:t xml:space="preserve">Un exemplaire du présent accord sera également remis au greffe du conseil de prud'hommes </w:t>
      </w:r>
      <w:r w:rsidRPr="00D27498">
        <w:rPr>
          <w:rFonts w:ascii="Arial" w:hAnsi="Arial"/>
          <w:sz w:val="22"/>
          <w:lang w:val="fr-FR"/>
        </w:rPr>
        <w:t>de </w:t>
      </w:r>
      <w:r w:rsidR="00D27498" w:rsidRPr="00737F9C">
        <w:rPr>
          <w:rFonts w:ascii="Arial" w:hAnsi="Arial"/>
          <w:sz w:val="22"/>
          <w:lang w:val="fr-FR"/>
        </w:rPr>
        <w:t>Valenciennes.</w:t>
      </w:r>
    </w:p>
    <w:p w14:paraId="1DD00D17" w14:textId="77777777" w:rsidR="00896BDD" w:rsidRDefault="00896BDD" w:rsidP="000357F0">
      <w:pPr>
        <w:spacing w:after="120"/>
        <w:jc w:val="both"/>
        <w:rPr>
          <w:rFonts w:ascii="Arial" w:hAnsi="Arial"/>
          <w:sz w:val="22"/>
          <w:lang w:val="fr-FR"/>
        </w:rPr>
      </w:pPr>
    </w:p>
    <w:p w14:paraId="5192E7AC" w14:textId="3B0CF772" w:rsidR="00896BDD" w:rsidRDefault="00896BDD" w:rsidP="000357F0">
      <w:pPr>
        <w:spacing w:after="120"/>
        <w:jc w:val="both"/>
        <w:rPr>
          <w:rFonts w:ascii="Arial" w:hAnsi="Arial"/>
          <w:sz w:val="22"/>
          <w:lang w:val="fr-FR"/>
        </w:rPr>
      </w:pPr>
      <w:r w:rsidRPr="00F217A6">
        <w:rPr>
          <w:rFonts w:ascii="Arial" w:hAnsi="Arial"/>
          <w:sz w:val="22"/>
          <w:lang w:val="fr-FR"/>
        </w:rPr>
        <w:t xml:space="preserve">Fait à </w:t>
      </w:r>
      <w:r w:rsidR="00991680">
        <w:rPr>
          <w:rFonts w:ascii="Arial" w:hAnsi="Arial"/>
          <w:sz w:val="22"/>
          <w:lang w:val="fr-FR"/>
        </w:rPr>
        <w:t>Saultain</w:t>
      </w:r>
      <w:r w:rsidRPr="00F217A6">
        <w:rPr>
          <w:rFonts w:ascii="Arial" w:hAnsi="Arial"/>
          <w:sz w:val="22"/>
          <w:lang w:val="fr-FR"/>
        </w:rPr>
        <w:t xml:space="preserve"> le </w:t>
      </w:r>
      <w:r w:rsidR="00991680">
        <w:rPr>
          <w:rFonts w:ascii="Arial" w:hAnsi="Arial"/>
          <w:sz w:val="22"/>
          <w:lang w:val="fr-FR"/>
        </w:rPr>
        <w:t>18 février 2026</w:t>
      </w:r>
    </w:p>
    <w:p w14:paraId="7894C2F1" w14:textId="77777777" w:rsidR="004752B3" w:rsidRPr="00F217A6" w:rsidRDefault="004752B3" w:rsidP="000357F0">
      <w:pPr>
        <w:spacing w:after="120"/>
        <w:jc w:val="both"/>
        <w:rPr>
          <w:rFonts w:ascii="Arial" w:hAnsi="Arial"/>
          <w:sz w:val="22"/>
          <w:lang w:val="fr-FR"/>
        </w:rPr>
      </w:pPr>
    </w:p>
    <w:p w14:paraId="5E8AC5CB" w14:textId="1C5098F2" w:rsidR="00896BDD" w:rsidRPr="00FA0B63" w:rsidRDefault="00FA0B63" w:rsidP="00FA0B63">
      <w:pPr>
        <w:spacing w:after="120"/>
        <w:ind w:left="6480" w:firstLine="720"/>
        <w:jc w:val="both"/>
        <w:rPr>
          <w:rFonts w:ascii="Arial" w:eastAsiaTheme="majorEastAsia" w:hAnsi="Arial"/>
          <w:sz w:val="22"/>
          <w:lang w:val="fr-FR"/>
        </w:rPr>
      </w:pPr>
      <w:bookmarkStart w:id="30" w:name="_Annexe_1_:"/>
      <w:bookmarkEnd w:id="30"/>
      <w:r w:rsidRPr="00FA0B63">
        <w:rPr>
          <w:rFonts w:ascii="Arial" w:eastAsiaTheme="majorEastAsia" w:hAnsi="Arial"/>
          <w:sz w:val="22"/>
          <w:lang w:val="fr-FR"/>
        </w:rPr>
        <w:t>Pour la Direction</w:t>
      </w:r>
    </w:p>
    <w:p w14:paraId="64CC9876" w14:textId="528E6389" w:rsidR="00FA0B63" w:rsidRPr="00FA0B63" w:rsidRDefault="008A3023" w:rsidP="00FA0B63">
      <w:pPr>
        <w:spacing w:after="120"/>
        <w:ind w:left="6480" w:firstLine="720"/>
        <w:jc w:val="both"/>
        <w:rPr>
          <w:rFonts w:ascii="Arial" w:eastAsiaTheme="majorEastAsia" w:hAnsi="Arial"/>
          <w:sz w:val="22"/>
          <w:lang w:val="fr-FR"/>
        </w:rPr>
      </w:pPr>
      <w:r>
        <w:rPr>
          <w:rFonts w:ascii="Arial" w:eastAsiaTheme="majorEastAsia" w:hAnsi="Arial"/>
          <w:sz w:val="22"/>
          <w:lang w:val="fr-FR"/>
        </w:rPr>
        <w:t>X</w:t>
      </w:r>
      <w:r w:rsidR="00FA0B63" w:rsidRPr="00FA0B63">
        <w:rPr>
          <w:rFonts w:ascii="Arial" w:eastAsiaTheme="majorEastAsia" w:hAnsi="Arial"/>
          <w:sz w:val="22"/>
          <w:lang w:val="fr-FR"/>
        </w:rPr>
        <w:t xml:space="preserve"> </w:t>
      </w:r>
      <w:proofErr w:type="spellStart"/>
      <w:r>
        <w:rPr>
          <w:rFonts w:ascii="Arial" w:eastAsiaTheme="majorEastAsia" w:hAnsi="Arial"/>
          <w:sz w:val="22"/>
          <w:lang w:val="fr-FR"/>
        </w:rPr>
        <w:t>X</w:t>
      </w:r>
      <w:proofErr w:type="spellEnd"/>
    </w:p>
    <w:p w14:paraId="0D1DDB28" w14:textId="77777777" w:rsidR="00FA0B63" w:rsidRPr="00FA0B63" w:rsidRDefault="00FA0B63" w:rsidP="000357F0">
      <w:pPr>
        <w:spacing w:after="120"/>
        <w:jc w:val="both"/>
        <w:rPr>
          <w:rFonts w:ascii="Arial" w:eastAsiaTheme="majorEastAsia" w:hAnsi="Arial"/>
          <w:sz w:val="22"/>
          <w:lang w:val="fr-FR"/>
        </w:rPr>
      </w:pPr>
    </w:p>
    <w:p w14:paraId="24516A4A" w14:textId="77777777" w:rsidR="00FA0B63" w:rsidRDefault="00FA0B63" w:rsidP="00FA0B63">
      <w:pPr>
        <w:spacing w:after="120"/>
        <w:jc w:val="both"/>
        <w:rPr>
          <w:rFonts w:ascii="Arial" w:eastAsiaTheme="majorEastAsia" w:hAnsi="Arial"/>
          <w:sz w:val="22"/>
          <w:lang w:val="fr-FR"/>
        </w:rPr>
      </w:pPr>
      <w:r w:rsidRPr="00FA0B63">
        <w:rPr>
          <w:rFonts w:ascii="Arial" w:eastAsiaTheme="majorEastAsia" w:hAnsi="Arial"/>
          <w:sz w:val="22"/>
          <w:lang w:val="fr-FR"/>
        </w:rPr>
        <w:t>Pour la CGT</w:t>
      </w:r>
      <w:r>
        <w:rPr>
          <w:rFonts w:ascii="Arial" w:eastAsiaTheme="majorEastAsia" w:hAnsi="Arial"/>
          <w:sz w:val="22"/>
          <w:lang w:val="fr-FR"/>
        </w:rPr>
        <w:tab/>
      </w:r>
      <w:r>
        <w:rPr>
          <w:rFonts w:ascii="Arial" w:eastAsiaTheme="majorEastAsia" w:hAnsi="Arial"/>
          <w:sz w:val="22"/>
          <w:lang w:val="fr-FR"/>
        </w:rPr>
        <w:tab/>
      </w:r>
      <w:r>
        <w:rPr>
          <w:rFonts w:ascii="Arial" w:eastAsiaTheme="majorEastAsia" w:hAnsi="Arial"/>
          <w:sz w:val="22"/>
          <w:lang w:val="fr-FR"/>
        </w:rPr>
        <w:tab/>
      </w:r>
      <w:r>
        <w:rPr>
          <w:rFonts w:ascii="Arial" w:eastAsiaTheme="majorEastAsia" w:hAnsi="Arial"/>
          <w:sz w:val="22"/>
          <w:lang w:val="fr-FR"/>
        </w:rPr>
        <w:tab/>
      </w:r>
      <w:r>
        <w:rPr>
          <w:rFonts w:ascii="Arial" w:eastAsiaTheme="majorEastAsia" w:hAnsi="Arial"/>
          <w:sz w:val="22"/>
          <w:lang w:val="fr-FR"/>
        </w:rPr>
        <w:tab/>
      </w:r>
      <w:r>
        <w:rPr>
          <w:rFonts w:ascii="Arial" w:eastAsiaTheme="majorEastAsia" w:hAnsi="Arial"/>
          <w:sz w:val="22"/>
          <w:lang w:val="fr-FR"/>
        </w:rPr>
        <w:tab/>
      </w:r>
      <w:r>
        <w:rPr>
          <w:rFonts w:ascii="Arial" w:eastAsiaTheme="majorEastAsia" w:hAnsi="Arial"/>
          <w:sz w:val="22"/>
          <w:lang w:val="fr-FR"/>
        </w:rPr>
        <w:tab/>
      </w:r>
      <w:r>
        <w:rPr>
          <w:rFonts w:ascii="Arial" w:eastAsiaTheme="majorEastAsia" w:hAnsi="Arial"/>
          <w:sz w:val="22"/>
          <w:lang w:val="fr-FR"/>
        </w:rPr>
        <w:tab/>
      </w:r>
      <w:r>
        <w:rPr>
          <w:rFonts w:ascii="Arial" w:eastAsiaTheme="majorEastAsia" w:hAnsi="Arial"/>
          <w:sz w:val="22"/>
          <w:lang w:val="fr-FR"/>
        </w:rPr>
        <w:tab/>
      </w:r>
    </w:p>
    <w:p w14:paraId="4723868C" w14:textId="60275A0F" w:rsidR="00FA0B63" w:rsidRPr="00FA0B63" w:rsidRDefault="00F7508E" w:rsidP="00FA0B63">
      <w:pPr>
        <w:spacing w:after="120"/>
        <w:jc w:val="both"/>
        <w:rPr>
          <w:rFonts w:ascii="Arial" w:eastAsiaTheme="majorEastAsia" w:hAnsi="Arial"/>
          <w:sz w:val="22"/>
          <w:lang w:val="fr-FR"/>
        </w:rPr>
      </w:pPr>
      <w:r>
        <w:rPr>
          <w:rFonts w:ascii="Arial" w:eastAsiaTheme="majorEastAsia" w:hAnsi="Arial"/>
          <w:sz w:val="22"/>
          <w:lang w:val="fr-FR"/>
        </w:rPr>
        <w:t>X</w:t>
      </w:r>
      <w:r w:rsidR="00FA0B63" w:rsidRPr="00FA0B63">
        <w:rPr>
          <w:rFonts w:ascii="Arial" w:eastAsiaTheme="majorEastAsia" w:hAnsi="Arial"/>
          <w:sz w:val="22"/>
          <w:lang w:val="fr-FR"/>
        </w:rPr>
        <w:t xml:space="preserve"> </w:t>
      </w:r>
      <w:proofErr w:type="spellStart"/>
      <w:r w:rsidR="008A3023">
        <w:rPr>
          <w:rFonts w:ascii="Arial" w:eastAsiaTheme="majorEastAsia" w:hAnsi="Arial"/>
          <w:sz w:val="22"/>
          <w:lang w:val="fr-FR"/>
        </w:rPr>
        <w:t>X</w:t>
      </w:r>
      <w:proofErr w:type="spellEnd"/>
    </w:p>
    <w:p w14:paraId="34F3DD07" w14:textId="77777777" w:rsidR="00FA0B63" w:rsidRDefault="00FA0B63" w:rsidP="00FA0B63">
      <w:pPr>
        <w:spacing w:after="120"/>
        <w:jc w:val="both"/>
        <w:rPr>
          <w:rFonts w:ascii="Arial" w:eastAsiaTheme="majorEastAsia" w:hAnsi="Arial"/>
          <w:sz w:val="22"/>
          <w:lang w:val="fr-FR"/>
        </w:rPr>
      </w:pPr>
    </w:p>
    <w:p w14:paraId="7E864470" w14:textId="77777777" w:rsidR="00FA0B63" w:rsidRDefault="00FA0B63" w:rsidP="00FA0B63">
      <w:pPr>
        <w:spacing w:after="120"/>
        <w:jc w:val="both"/>
        <w:rPr>
          <w:rFonts w:ascii="Arial" w:eastAsiaTheme="majorEastAsia" w:hAnsi="Arial"/>
          <w:sz w:val="22"/>
          <w:lang w:val="fr-FR"/>
        </w:rPr>
      </w:pPr>
    </w:p>
    <w:p w14:paraId="080DC772" w14:textId="0A732605" w:rsidR="00FA0B63" w:rsidRPr="00FA0B63" w:rsidRDefault="00FA0B63" w:rsidP="00FA0B63">
      <w:pPr>
        <w:spacing w:after="120"/>
        <w:ind w:left="6480" w:firstLine="720"/>
        <w:jc w:val="both"/>
        <w:rPr>
          <w:rFonts w:ascii="Arial" w:eastAsiaTheme="majorEastAsia" w:hAnsi="Arial"/>
          <w:sz w:val="22"/>
          <w:lang w:val="fr-FR"/>
        </w:rPr>
      </w:pPr>
      <w:r w:rsidRPr="00FA0B63">
        <w:rPr>
          <w:rFonts w:ascii="Arial" w:eastAsiaTheme="majorEastAsia" w:hAnsi="Arial"/>
          <w:sz w:val="22"/>
          <w:lang w:val="fr-FR"/>
        </w:rPr>
        <w:t xml:space="preserve"> Pour </w:t>
      </w:r>
      <w:r>
        <w:rPr>
          <w:rFonts w:ascii="Arial" w:eastAsiaTheme="majorEastAsia" w:hAnsi="Arial"/>
          <w:sz w:val="22"/>
          <w:lang w:val="fr-FR"/>
        </w:rPr>
        <w:t xml:space="preserve">la </w:t>
      </w:r>
      <w:r w:rsidRPr="00FA0B63">
        <w:rPr>
          <w:rFonts w:ascii="Arial" w:eastAsiaTheme="majorEastAsia" w:hAnsi="Arial"/>
          <w:sz w:val="22"/>
          <w:lang w:val="fr-FR"/>
        </w:rPr>
        <w:t>CFE-CGC</w:t>
      </w:r>
    </w:p>
    <w:p w14:paraId="0502DE94" w14:textId="693799ED" w:rsidR="00FA0B63" w:rsidRPr="00FA0B63" w:rsidRDefault="008A3023" w:rsidP="00FA0B63">
      <w:pPr>
        <w:pStyle w:val="Corpsdetexte"/>
        <w:spacing w:after="120"/>
        <w:ind w:left="6480" w:firstLine="720"/>
        <w:rPr>
          <w:rFonts w:ascii="Arial" w:eastAsiaTheme="majorEastAsia" w:hAnsi="Arial"/>
          <w:sz w:val="22"/>
        </w:rPr>
      </w:pPr>
      <w:r>
        <w:rPr>
          <w:rFonts w:ascii="Arial" w:eastAsiaTheme="majorEastAsia" w:hAnsi="Arial"/>
          <w:sz w:val="22"/>
        </w:rPr>
        <w:t>X</w:t>
      </w:r>
      <w:r w:rsidR="00FA0B63" w:rsidRPr="00FA0B63">
        <w:rPr>
          <w:rFonts w:ascii="Arial" w:eastAsiaTheme="majorEastAsia" w:hAnsi="Arial"/>
          <w:sz w:val="22"/>
        </w:rPr>
        <w:t xml:space="preserve"> </w:t>
      </w:r>
      <w:proofErr w:type="spellStart"/>
      <w:r>
        <w:rPr>
          <w:rFonts w:ascii="Arial" w:eastAsiaTheme="majorEastAsia" w:hAnsi="Arial"/>
          <w:sz w:val="22"/>
        </w:rPr>
        <w:t>X</w:t>
      </w:r>
      <w:proofErr w:type="spellEnd"/>
      <w:r w:rsidR="00FA0B63" w:rsidRPr="00FA0B63">
        <w:rPr>
          <w:rFonts w:ascii="Arial" w:eastAsiaTheme="majorEastAsia" w:hAnsi="Arial"/>
          <w:sz w:val="22"/>
        </w:rPr>
        <w:t xml:space="preserve"> </w:t>
      </w:r>
    </w:p>
    <w:p w14:paraId="4CE8252E" w14:textId="7E93D986" w:rsidR="00FA0B63" w:rsidRPr="00FA0B63" w:rsidRDefault="00FA0B63" w:rsidP="000357F0">
      <w:pPr>
        <w:spacing w:after="120"/>
        <w:jc w:val="both"/>
        <w:rPr>
          <w:rFonts w:ascii="Arial" w:eastAsiaTheme="majorEastAsia" w:hAnsi="Arial"/>
          <w:sz w:val="22"/>
          <w:lang w:val="fr-FR"/>
        </w:rPr>
      </w:pPr>
      <w:r w:rsidRPr="00FA0B63">
        <w:rPr>
          <w:rFonts w:ascii="Arial" w:eastAsiaTheme="majorEastAsia" w:hAnsi="Arial"/>
          <w:sz w:val="22"/>
          <w:lang w:val="fr-FR"/>
        </w:rPr>
        <w:t>Pour la CFTC</w:t>
      </w:r>
    </w:p>
    <w:p w14:paraId="5069A9C8" w14:textId="345B468F" w:rsidR="00FA0B63" w:rsidRPr="00FA0B63" w:rsidRDefault="008A3023" w:rsidP="000357F0">
      <w:pPr>
        <w:spacing w:after="120"/>
        <w:jc w:val="both"/>
        <w:rPr>
          <w:rFonts w:ascii="Arial" w:eastAsiaTheme="majorEastAsia" w:hAnsi="Arial"/>
          <w:sz w:val="22"/>
          <w:lang w:val="fr-FR"/>
        </w:rPr>
      </w:pPr>
      <w:r>
        <w:rPr>
          <w:rFonts w:ascii="Arial" w:eastAsiaTheme="majorEastAsia" w:hAnsi="Arial"/>
          <w:sz w:val="22"/>
          <w:lang w:val="fr-FR"/>
        </w:rPr>
        <w:t>X</w:t>
      </w:r>
      <w:r w:rsidR="00FA0B63" w:rsidRPr="00FA0B63">
        <w:rPr>
          <w:rFonts w:ascii="Arial" w:eastAsiaTheme="majorEastAsia" w:hAnsi="Arial"/>
          <w:sz w:val="22"/>
          <w:lang w:val="fr-FR"/>
        </w:rPr>
        <w:t> </w:t>
      </w:r>
      <w:proofErr w:type="spellStart"/>
      <w:r>
        <w:rPr>
          <w:rFonts w:ascii="Arial" w:eastAsiaTheme="majorEastAsia" w:hAnsi="Arial"/>
          <w:sz w:val="22"/>
          <w:lang w:val="fr-FR"/>
        </w:rPr>
        <w:t>X</w:t>
      </w:r>
      <w:proofErr w:type="spellEnd"/>
    </w:p>
    <w:p w14:paraId="422502DF" w14:textId="77777777" w:rsidR="00FA0B63" w:rsidRPr="00FA0B63" w:rsidRDefault="00FA0B63" w:rsidP="000357F0">
      <w:pPr>
        <w:spacing w:after="120"/>
        <w:jc w:val="both"/>
        <w:rPr>
          <w:rFonts w:ascii="Arial" w:eastAsiaTheme="majorEastAsia" w:hAnsi="Arial"/>
          <w:sz w:val="22"/>
          <w:lang w:val="fr-FR"/>
        </w:rPr>
      </w:pPr>
    </w:p>
    <w:p w14:paraId="1A462FBB" w14:textId="77777777" w:rsidR="00FA0B63" w:rsidRPr="00FA0B63" w:rsidRDefault="00FA0B63" w:rsidP="000357F0">
      <w:pPr>
        <w:spacing w:after="120"/>
        <w:jc w:val="both"/>
        <w:rPr>
          <w:rFonts w:ascii="Arial" w:eastAsiaTheme="majorEastAsia" w:hAnsi="Arial"/>
          <w:sz w:val="22"/>
          <w:lang w:val="fr-FR"/>
        </w:rPr>
      </w:pPr>
    </w:p>
    <w:p w14:paraId="7FE60EB9" w14:textId="5B66459E" w:rsidR="00B82E80" w:rsidRDefault="00B82E80" w:rsidP="000357F0">
      <w:pPr>
        <w:widowControl/>
        <w:autoSpaceDE/>
        <w:autoSpaceDN/>
        <w:jc w:val="both"/>
        <w:rPr>
          <w:rFonts w:ascii="Arial" w:hAnsi="Arial"/>
          <w:sz w:val="22"/>
          <w:lang w:val="fr-FR"/>
        </w:rPr>
      </w:pPr>
    </w:p>
    <w:sectPr w:rsidR="00B82E80" w:rsidSect="00F476D8">
      <w:headerReference w:type="default" r:id="rId11"/>
      <w:footerReference w:type="default" r:id="rId12"/>
      <w:type w:val="continuous"/>
      <w:pgSz w:w="11910" w:h="16840"/>
      <w:pgMar w:top="961" w:right="964" w:bottom="964" w:left="964"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5561F" w14:textId="77777777" w:rsidR="007A0871" w:rsidRDefault="007A0871" w:rsidP="0079276E">
      <w:r>
        <w:separator/>
      </w:r>
    </w:p>
  </w:endnote>
  <w:endnote w:type="continuationSeparator" w:id="0">
    <w:p w14:paraId="6EFECBE2" w14:textId="77777777" w:rsidR="007A0871" w:rsidRDefault="007A0871" w:rsidP="0079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74487" w14:textId="77777777" w:rsidR="008443A5" w:rsidRPr="00C666FD" w:rsidRDefault="008443A5">
    <w:pPr>
      <w:pStyle w:val="Pieddepage"/>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F3393" w14:textId="77777777" w:rsidR="007A0871" w:rsidRDefault="007A0871" w:rsidP="0079276E">
      <w:r>
        <w:separator/>
      </w:r>
    </w:p>
  </w:footnote>
  <w:footnote w:type="continuationSeparator" w:id="0">
    <w:p w14:paraId="47EE9056" w14:textId="77777777" w:rsidR="007A0871" w:rsidRDefault="007A0871" w:rsidP="0079276E">
      <w:r>
        <w:continuationSeparator/>
      </w:r>
    </w:p>
  </w:footnote>
  <w:footnote w:id="1">
    <w:p w14:paraId="78FF06C9" w14:textId="77777777" w:rsidR="00896BDD" w:rsidRDefault="00896BDD" w:rsidP="00896BDD">
      <w:pPr>
        <w:pStyle w:val="Notedebasdepage"/>
      </w:pPr>
      <w:r w:rsidRPr="00647F41">
        <w:rPr>
          <w:rStyle w:val="Appelnotedebasdep"/>
        </w:rPr>
        <w:footnoteRef/>
      </w:r>
      <w:r w:rsidRPr="00647F41">
        <w:t xml:space="preserve"> </w:t>
      </w:r>
      <w:r w:rsidRPr="00647F41">
        <w:rPr>
          <w:sz w:val="16"/>
        </w:rPr>
        <w:t xml:space="preserve">Au maximum 40% (article 4 du </w:t>
      </w:r>
      <w:r w:rsidRPr="0036460B">
        <w:rPr>
          <w:sz w:val="16"/>
        </w:rPr>
        <w:t>décret n° 2025-338 du 14 avril 2025</w:t>
      </w:r>
      <w:r w:rsidRPr="00647F41">
        <w:rPr>
          <w:sz w:val="16"/>
        </w:rPr>
        <w:t>)</w:t>
      </w:r>
    </w:p>
  </w:footnote>
  <w:footnote w:id="2">
    <w:p w14:paraId="22035575" w14:textId="77777777" w:rsidR="00896BDD" w:rsidRPr="000956FB" w:rsidRDefault="00896BDD" w:rsidP="00896BDD">
      <w:pPr>
        <w:pStyle w:val="Notedebasdepage"/>
        <w:rPr>
          <w:sz w:val="16"/>
          <w:szCs w:val="16"/>
        </w:rPr>
      </w:pPr>
      <w:r w:rsidRPr="000956FB">
        <w:rPr>
          <w:rStyle w:val="Appelnotedebasdep"/>
          <w:sz w:val="16"/>
          <w:szCs w:val="16"/>
        </w:rPr>
        <w:footnoteRef/>
      </w:r>
      <w:r w:rsidRPr="000956FB">
        <w:rPr>
          <w:sz w:val="16"/>
          <w:szCs w:val="16"/>
        </w:rPr>
        <w:t xml:space="preserve"> Article 1</w:t>
      </w:r>
      <w:r>
        <w:rPr>
          <w:sz w:val="16"/>
          <w:szCs w:val="16"/>
        </w:rPr>
        <w:t>7</w:t>
      </w:r>
      <w:r w:rsidRPr="000956FB">
        <w:rPr>
          <w:sz w:val="16"/>
          <w:szCs w:val="16"/>
        </w:rPr>
        <w:t xml:space="preserve"> du </w:t>
      </w:r>
      <w:r w:rsidRPr="0036460B">
        <w:rPr>
          <w:sz w:val="16"/>
          <w:szCs w:val="16"/>
        </w:rPr>
        <w:t>décret n° 2025-338 du 14 avril 2025</w:t>
      </w:r>
      <w:r>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CF1EB" w14:textId="25AC75EA" w:rsidR="00B623FE" w:rsidRPr="00B623FE" w:rsidRDefault="00B623FE" w:rsidP="00B623FE">
    <w:pPr>
      <w:pStyle w:val="En-tte"/>
      <w:tabs>
        <w:tab w:val="clear" w:pos="4513"/>
      </w:tabs>
      <w:jc w:val="righ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80F6A"/>
    <w:multiLevelType w:val="hybridMultilevel"/>
    <w:tmpl w:val="E3443AB4"/>
    <w:lvl w:ilvl="0" w:tplc="4F74A90C">
      <w:start w:val="1"/>
      <w:numFmt w:val="bullet"/>
      <w:lvlText w:val="-"/>
      <w:lvlJc w:val="left"/>
      <w:pPr>
        <w:tabs>
          <w:tab w:val="num" w:pos="720"/>
        </w:tabs>
        <w:ind w:left="720" w:hanging="360"/>
      </w:pPr>
      <w:rPr>
        <w:rFonts w:ascii="Times New Roman" w:hAnsi="Times New Roman" w:hint="default"/>
      </w:rPr>
    </w:lvl>
    <w:lvl w:ilvl="1" w:tplc="CDCC8704" w:tentative="1">
      <w:start w:val="1"/>
      <w:numFmt w:val="bullet"/>
      <w:lvlText w:val="-"/>
      <w:lvlJc w:val="left"/>
      <w:pPr>
        <w:tabs>
          <w:tab w:val="num" w:pos="1440"/>
        </w:tabs>
        <w:ind w:left="1440" w:hanging="360"/>
      </w:pPr>
      <w:rPr>
        <w:rFonts w:ascii="Times New Roman" w:hAnsi="Times New Roman" w:hint="default"/>
      </w:rPr>
    </w:lvl>
    <w:lvl w:ilvl="2" w:tplc="25BAAF38" w:tentative="1">
      <w:start w:val="1"/>
      <w:numFmt w:val="bullet"/>
      <w:lvlText w:val="-"/>
      <w:lvlJc w:val="left"/>
      <w:pPr>
        <w:tabs>
          <w:tab w:val="num" w:pos="2160"/>
        </w:tabs>
        <w:ind w:left="2160" w:hanging="360"/>
      </w:pPr>
      <w:rPr>
        <w:rFonts w:ascii="Times New Roman" w:hAnsi="Times New Roman" w:hint="default"/>
      </w:rPr>
    </w:lvl>
    <w:lvl w:ilvl="3" w:tplc="ADD8B532" w:tentative="1">
      <w:start w:val="1"/>
      <w:numFmt w:val="bullet"/>
      <w:lvlText w:val="-"/>
      <w:lvlJc w:val="left"/>
      <w:pPr>
        <w:tabs>
          <w:tab w:val="num" w:pos="2880"/>
        </w:tabs>
        <w:ind w:left="2880" w:hanging="360"/>
      </w:pPr>
      <w:rPr>
        <w:rFonts w:ascii="Times New Roman" w:hAnsi="Times New Roman" w:hint="default"/>
      </w:rPr>
    </w:lvl>
    <w:lvl w:ilvl="4" w:tplc="E9C235DC" w:tentative="1">
      <w:start w:val="1"/>
      <w:numFmt w:val="bullet"/>
      <w:lvlText w:val="-"/>
      <w:lvlJc w:val="left"/>
      <w:pPr>
        <w:tabs>
          <w:tab w:val="num" w:pos="3600"/>
        </w:tabs>
        <w:ind w:left="3600" w:hanging="360"/>
      </w:pPr>
      <w:rPr>
        <w:rFonts w:ascii="Times New Roman" w:hAnsi="Times New Roman" w:hint="default"/>
      </w:rPr>
    </w:lvl>
    <w:lvl w:ilvl="5" w:tplc="A27865A4" w:tentative="1">
      <w:start w:val="1"/>
      <w:numFmt w:val="bullet"/>
      <w:lvlText w:val="-"/>
      <w:lvlJc w:val="left"/>
      <w:pPr>
        <w:tabs>
          <w:tab w:val="num" w:pos="4320"/>
        </w:tabs>
        <w:ind w:left="4320" w:hanging="360"/>
      </w:pPr>
      <w:rPr>
        <w:rFonts w:ascii="Times New Roman" w:hAnsi="Times New Roman" w:hint="default"/>
      </w:rPr>
    </w:lvl>
    <w:lvl w:ilvl="6" w:tplc="9A28582A" w:tentative="1">
      <w:start w:val="1"/>
      <w:numFmt w:val="bullet"/>
      <w:lvlText w:val="-"/>
      <w:lvlJc w:val="left"/>
      <w:pPr>
        <w:tabs>
          <w:tab w:val="num" w:pos="5040"/>
        </w:tabs>
        <w:ind w:left="5040" w:hanging="360"/>
      </w:pPr>
      <w:rPr>
        <w:rFonts w:ascii="Times New Roman" w:hAnsi="Times New Roman" w:hint="default"/>
      </w:rPr>
    </w:lvl>
    <w:lvl w:ilvl="7" w:tplc="B016E10C" w:tentative="1">
      <w:start w:val="1"/>
      <w:numFmt w:val="bullet"/>
      <w:lvlText w:val="-"/>
      <w:lvlJc w:val="left"/>
      <w:pPr>
        <w:tabs>
          <w:tab w:val="num" w:pos="5760"/>
        </w:tabs>
        <w:ind w:left="5760" w:hanging="360"/>
      </w:pPr>
      <w:rPr>
        <w:rFonts w:ascii="Times New Roman" w:hAnsi="Times New Roman" w:hint="default"/>
      </w:rPr>
    </w:lvl>
    <w:lvl w:ilvl="8" w:tplc="340AE8B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AE35B64"/>
    <w:multiLevelType w:val="hybridMultilevel"/>
    <w:tmpl w:val="69902AFE"/>
    <w:lvl w:ilvl="0" w:tplc="040C000B">
      <w:start w:val="1"/>
      <w:numFmt w:val="bullet"/>
      <w:lvlText w:val=""/>
      <w:lvlJc w:val="left"/>
      <w:pPr>
        <w:ind w:left="1353" w:hanging="360"/>
      </w:pPr>
      <w:rPr>
        <w:rFonts w:ascii="Wingdings" w:hAnsi="Wingdings" w:hint="default"/>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2" w15:restartNumberingAfterBreak="0">
    <w:nsid w:val="12D41114"/>
    <w:multiLevelType w:val="hybridMultilevel"/>
    <w:tmpl w:val="9F7E11FC"/>
    <w:lvl w:ilvl="0" w:tplc="3DAEA5FE">
      <w:start w:val="1"/>
      <w:numFmt w:val="decimal"/>
      <w:lvlText w:val="%1."/>
      <w:lvlJc w:val="left"/>
      <w:pPr>
        <w:ind w:left="1020" w:hanging="360"/>
      </w:pPr>
    </w:lvl>
    <w:lvl w:ilvl="1" w:tplc="B16E44BA">
      <w:start w:val="1"/>
      <w:numFmt w:val="decimal"/>
      <w:lvlText w:val="%2."/>
      <w:lvlJc w:val="left"/>
      <w:pPr>
        <w:ind w:left="1020" w:hanging="360"/>
      </w:pPr>
    </w:lvl>
    <w:lvl w:ilvl="2" w:tplc="123CE692">
      <w:start w:val="1"/>
      <w:numFmt w:val="decimal"/>
      <w:lvlText w:val="%3."/>
      <w:lvlJc w:val="left"/>
      <w:pPr>
        <w:ind w:left="1020" w:hanging="360"/>
      </w:pPr>
    </w:lvl>
    <w:lvl w:ilvl="3" w:tplc="1A64C674">
      <w:start w:val="1"/>
      <w:numFmt w:val="decimal"/>
      <w:lvlText w:val="%4."/>
      <w:lvlJc w:val="left"/>
      <w:pPr>
        <w:ind w:left="1020" w:hanging="360"/>
      </w:pPr>
    </w:lvl>
    <w:lvl w:ilvl="4" w:tplc="0B5E6A96">
      <w:start w:val="1"/>
      <w:numFmt w:val="decimal"/>
      <w:lvlText w:val="%5."/>
      <w:lvlJc w:val="left"/>
      <w:pPr>
        <w:ind w:left="1020" w:hanging="360"/>
      </w:pPr>
    </w:lvl>
    <w:lvl w:ilvl="5" w:tplc="84E25854">
      <w:start w:val="1"/>
      <w:numFmt w:val="decimal"/>
      <w:lvlText w:val="%6."/>
      <w:lvlJc w:val="left"/>
      <w:pPr>
        <w:ind w:left="1020" w:hanging="360"/>
      </w:pPr>
    </w:lvl>
    <w:lvl w:ilvl="6" w:tplc="003424A0">
      <w:start w:val="1"/>
      <w:numFmt w:val="decimal"/>
      <w:lvlText w:val="%7."/>
      <w:lvlJc w:val="left"/>
      <w:pPr>
        <w:ind w:left="1020" w:hanging="360"/>
      </w:pPr>
    </w:lvl>
    <w:lvl w:ilvl="7" w:tplc="58F055CC">
      <w:start w:val="1"/>
      <w:numFmt w:val="decimal"/>
      <w:lvlText w:val="%8."/>
      <w:lvlJc w:val="left"/>
      <w:pPr>
        <w:ind w:left="1020" w:hanging="360"/>
      </w:pPr>
    </w:lvl>
    <w:lvl w:ilvl="8" w:tplc="C33A12DE">
      <w:start w:val="1"/>
      <w:numFmt w:val="decimal"/>
      <w:lvlText w:val="%9."/>
      <w:lvlJc w:val="left"/>
      <w:pPr>
        <w:ind w:left="1020" w:hanging="360"/>
      </w:pPr>
    </w:lvl>
  </w:abstractNum>
  <w:abstractNum w:abstractNumId="3" w15:restartNumberingAfterBreak="0">
    <w:nsid w:val="17DC1778"/>
    <w:multiLevelType w:val="hybridMultilevel"/>
    <w:tmpl w:val="09C8B680"/>
    <w:lvl w:ilvl="0" w:tplc="9F620C74">
      <w:start w:val="5"/>
      <w:numFmt w:val="bullet"/>
      <w:lvlText w:val=""/>
      <w:lvlJc w:val="left"/>
      <w:pPr>
        <w:ind w:left="720" w:hanging="360"/>
      </w:pPr>
      <w:rPr>
        <w:rFonts w:ascii="Wingdings" w:eastAsia="Wingdings" w:hAnsi="Wingdings" w:cs="Calibri" w:hint="default"/>
        <w:b w:val="0"/>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D72CA9"/>
    <w:multiLevelType w:val="hybridMultilevel"/>
    <w:tmpl w:val="35FA1D80"/>
    <w:lvl w:ilvl="0" w:tplc="9A541B5E">
      <w:start w:val="2"/>
      <w:numFmt w:val="bullet"/>
      <w:lvlText w:val=""/>
      <w:lvlJc w:val="left"/>
      <w:pPr>
        <w:ind w:left="720" w:hanging="360"/>
      </w:pPr>
      <w:rPr>
        <w:rFonts w:ascii="Symbol" w:eastAsiaTheme="minorHAnsi"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5A4457"/>
    <w:multiLevelType w:val="hybridMultilevel"/>
    <w:tmpl w:val="0150BA78"/>
    <w:lvl w:ilvl="0" w:tplc="04742A46">
      <w:start w:val="1"/>
      <w:numFmt w:val="bullet"/>
      <w:lvlText w:val=""/>
      <w:lvlJc w:val="left"/>
      <w:pPr>
        <w:ind w:left="720" w:hanging="360"/>
      </w:pPr>
      <w:rPr>
        <w:rFonts w:ascii="Symbol" w:hAnsi="Symbol"/>
      </w:rPr>
    </w:lvl>
    <w:lvl w:ilvl="1" w:tplc="0EFE7E0E">
      <w:start w:val="1"/>
      <w:numFmt w:val="bullet"/>
      <w:lvlText w:val=""/>
      <w:lvlJc w:val="left"/>
      <w:pPr>
        <w:ind w:left="720" w:hanging="360"/>
      </w:pPr>
      <w:rPr>
        <w:rFonts w:ascii="Symbol" w:hAnsi="Symbol"/>
      </w:rPr>
    </w:lvl>
    <w:lvl w:ilvl="2" w:tplc="6F6C1D62">
      <w:start w:val="1"/>
      <w:numFmt w:val="bullet"/>
      <w:lvlText w:val=""/>
      <w:lvlJc w:val="left"/>
      <w:pPr>
        <w:ind w:left="720" w:hanging="360"/>
      </w:pPr>
      <w:rPr>
        <w:rFonts w:ascii="Symbol" w:hAnsi="Symbol"/>
      </w:rPr>
    </w:lvl>
    <w:lvl w:ilvl="3" w:tplc="7F7C5E4C">
      <w:start w:val="1"/>
      <w:numFmt w:val="bullet"/>
      <w:lvlText w:val=""/>
      <w:lvlJc w:val="left"/>
      <w:pPr>
        <w:ind w:left="720" w:hanging="360"/>
      </w:pPr>
      <w:rPr>
        <w:rFonts w:ascii="Symbol" w:hAnsi="Symbol"/>
      </w:rPr>
    </w:lvl>
    <w:lvl w:ilvl="4" w:tplc="E8243302">
      <w:start w:val="1"/>
      <w:numFmt w:val="bullet"/>
      <w:lvlText w:val=""/>
      <w:lvlJc w:val="left"/>
      <w:pPr>
        <w:ind w:left="720" w:hanging="360"/>
      </w:pPr>
      <w:rPr>
        <w:rFonts w:ascii="Symbol" w:hAnsi="Symbol"/>
      </w:rPr>
    </w:lvl>
    <w:lvl w:ilvl="5" w:tplc="29C49ADE">
      <w:start w:val="1"/>
      <w:numFmt w:val="bullet"/>
      <w:lvlText w:val=""/>
      <w:lvlJc w:val="left"/>
      <w:pPr>
        <w:ind w:left="720" w:hanging="360"/>
      </w:pPr>
      <w:rPr>
        <w:rFonts w:ascii="Symbol" w:hAnsi="Symbol"/>
      </w:rPr>
    </w:lvl>
    <w:lvl w:ilvl="6" w:tplc="CD84DF94">
      <w:start w:val="1"/>
      <w:numFmt w:val="bullet"/>
      <w:lvlText w:val=""/>
      <w:lvlJc w:val="left"/>
      <w:pPr>
        <w:ind w:left="720" w:hanging="360"/>
      </w:pPr>
      <w:rPr>
        <w:rFonts w:ascii="Symbol" w:hAnsi="Symbol"/>
      </w:rPr>
    </w:lvl>
    <w:lvl w:ilvl="7" w:tplc="B9FC9096">
      <w:start w:val="1"/>
      <w:numFmt w:val="bullet"/>
      <w:lvlText w:val=""/>
      <w:lvlJc w:val="left"/>
      <w:pPr>
        <w:ind w:left="720" w:hanging="360"/>
      </w:pPr>
      <w:rPr>
        <w:rFonts w:ascii="Symbol" w:hAnsi="Symbol"/>
      </w:rPr>
    </w:lvl>
    <w:lvl w:ilvl="8" w:tplc="6400B43E">
      <w:start w:val="1"/>
      <w:numFmt w:val="bullet"/>
      <w:lvlText w:val=""/>
      <w:lvlJc w:val="left"/>
      <w:pPr>
        <w:ind w:left="720" w:hanging="360"/>
      </w:pPr>
      <w:rPr>
        <w:rFonts w:ascii="Symbol" w:hAnsi="Symbol"/>
      </w:rPr>
    </w:lvl>
  </w:abstractNum>
  <w:abstractNum w:abstractNumId="6" w15:restartNumberingAfterBreak="0">
    <w:nsid w:val="1A3472E7"/>
    <w:multiLevelType w:val="hybridMultilevel"/>
    <w:tmpl w:val="C6901A3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A7B118B"/>
    <w:multiLevelType w:val="multilevel"/>
    <w:tmpl w:val="50EA84C2"/>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2038432A"/>
    <w:multiLevelType w:val="hybridMultilevel"/>
    <w:tmpl w:val="F68E6E3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662250"/>
    <w:multiLevelType w:val="hybridMultilevel"/>
    <w:tmpl w:val="205250EC"/>
    <w:lvl w:ilvl="0" w:tplc="05F262BC">
      <w:start w:val="1"/>
      <w:numFmt w:val="bullet"/>
      <w:lvlText w:val=""/>
      <w:lvlJc w:val="left"/>
      <w:pPr>
        <w:ind w:left="720" w:hanging="360"/>
      </w:pPr>
      <w:rPr>
        <w:rFonts w:ascii="Symbol" w:hAnsi="Symbol"/>
      </w:rPr>
    </w:lvl>
    <w:lvl w:ilvl="1" w:tplc="41D4DF64">
      <w:start w:val="1"/>
      <w:numFmt w:val="bullet"/>
      <w:lvlText w:val=""/>
      <w:lvlJc w:val="left"/>
      <w:pPr>
        <w:ind w:left="720" w:hanging="360"/>
      </w:pPr>
      <w:rPr>
        <w:rFonts w:ascii="Symbol" w:hAnsi="Symbol"/>
      </w:rPr>
    </w:lvl>
    <w:lvl w:ilvl="2" w:tplc="BFD040E8">
      <w:start w:val="1"/>
      <w:numFmt w:val="bullet"/>
      <w:lvlText w:val=""/>
      <w:lvlJc w:val="left"/>
      <w:pPr>
        <w:ind w:left="720" w:hanging="360"/>
      </w:pPr>
      <w:rPr>
        <w:rFonts w:ascii="Symbol" w:hAnsi="Symbol"/>
      </w:rPr>
    </w:lvl>
    <w:lvl w:ilvl="3" w:tplc="74EE4158">
      <w:start w:val="1"/>
      <w:numFmt w:val="bullet"/>
      <w:lvlText w:val=""/>
      <w:lvlJc w:val="left"/>
      <w:pPr>
        <w:ind w:left="720" w:hanging="360"/>
      </w:pPr>
      <w:rPr>
        <w:rFonts w:ascii="Symbol" w:hAnsi="Symbol"/>
      </w:rPr>
    </w:lvl>
    <w:lvl w:ilvl="4" w:tplc="17242968">
      <w:start w:val="1"/>
      <w:numFmt w:val="bullet"/>
      <w:lvlText w:val=""/>
      <w:lvlJc w:val="left"/>
      <w:pPr>
        <w:ind w:left="720" w:hanging="360"/>
      </w:pPr>
      <w:rPr>
        <w:rFonts w:ascii="Symbol" w:hAnsi="Symbol"/>
      </w:rPr>
    </w:lvl>
    <w:lvl w:ilvl="5" w:tplc="EAAEBB6A">
      <w:start w:val="1"/>
      <w:numFmt w:val="bullet"/>
      <w:lvlText w:val=""/>
      <w:lvlJc w:val="left"/>
      <w:pPr>
        <w:ind w:left="720" w:hanging="360"/>
      </w:pPr>
      <w:rPr>
        <w:rFonts w:ascii="Symbol" w:hAnsi="Symbol"/>
      </w:rPr>
    </w:lvl>
    <w:lvl w:ilvl="6" w:tplc="6B8A279A">
      <w:start w:val="1"/>
      <w:numFmt w:val="bullet"/>
      <w:lvlText w:val=""/>
      <w:lvlJc w:val="left"/>
      <w:pPr>
        <w:ind w:left="720" w:hanging="360"/>
      </w:pPr>
      <w:rPr>
        <w:rFonts w:ascii="Symbol" w:hAnsi="Symbol"/>
      </w:rPr>
    </w:lvl>
    <w:lvl w:ilvl="7" w:tplc="BA0040EA">
      <w:start w:val="1"/>
      <w:numFmt w:val="bullet"/>
      <w:lvlText w:val=""/>
      <w:lvlJc w:val="left"/>
      <w:pPr>
        <w:ind w:left="720" w:hanging="360"/>
      </w:pPr>
      <w:rPr>
        <w:rFonts w:ascii="Symbol" w:hAnsi="Symbol"/>
      </w:rPr>
    </w:lvl>
    <w:lvl w:ilvl="8" w:tplc="C1709926">
      <w:start w:val="1"/>
      <w:numFmt w:val="bullet"/>
      <w:lvlText w:val=""/>
      <w:lvlJc w:val="left"/>
      <w:pPr>
        <w:ind w:left="720" w:hanging="360"/>
      </w:pPr>
      <w:rPr>
        <w:rFonts w:ascii="Symbol" w:hAnsi="Symbol"/>
      </w:rPr>
    </w:lvl>
  </w:abstractNum>
  <w:abstractNum w:abstractNumId="10" w15:restartNumberingAfterBreak="0">
    <w:nsid w:val="227D5CB5"/>
    <w:multiLevelType w:val="multilevel"/>
    <w:tmpl w:val="A2BA30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9578B9"/>
    <w:multiLevelType w:val="hybridMultilevel"/>
    <w:tmpl w:val="2CA872C6"/>
    <w:lvl w:ilvl="0" w:tplc="13C6DE30">
      <w:numFmt w:val="bullet"/>
      <w:lvlText w:val="&gt;"/>
      <w:lvlJc w:val="left"/>
      <w:pPr>
        <w:ind w:left="849" w:hanging="360"/>
      </w:pPr>
      <w:rPr>
        <w:rFonts w:ascii="Arial" w:eastAsia="Arial" w:hAnsi="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5E1540"/>
    <w:multiLevelType w:val="hybridMultilevel"/>
    <w:tmpl w:val="EA24EED6"/>
    <w:lvl w:ilvl="0" w:tplc="347A8638">
      <w:start w:val="1"/>
      <w:numFmt w:val="bullet"/>
      <w:lvlText w:val="-"/>
      <w:lvlJc w:val="left"/>
      <w:pPr>
        <w:tabs>
          <w:tab w:val="num" w:pos="720"/>
        </w:tabs>
        <w:ind w:left="720" w:hanging="360"/>
      </w:pPr>
      <w:rPr>
        <w:rFonts w:ascii="Arial" w:hAnsi="Arial" w:hint="default"/>
      </w:rPr>
    </w:lvl>
    <w:lvl w:ilvl="1" w:tplc="9A729DFE" w:tentative="1">
      <w:start w:val="1"/>
      <w:numFmt w:val="bullet"/>
      <w:lvlText w:val="-"/>
      <w:lvlJc w:val="left"/>
      <w:pPr>
        <w:tabs>
          <w:tab w:val="num" w:pos="1440"/>
        </w:tabs>
        <w:ind w:left="1440" w:hanging="360"/>
      </w:pPr>
      <w:rPr>
        <w:rFonts w:ascii="Arial" w:hAnsi="Arial" w:hint="default"/>
      </w:rPr>
    </w:lvl>
    <w:lvl w:ilvl="2" w:tplc="9DAC6830" w:tentative="1">
      <w:start w:val="1"/>
      <w:numFmt w:val="bullet"/>
      <w:lvlText w:val="-"/>
      <w:lvlJc w:val="left"/>
      <w:pPr>
        <w:tabs>
          <w:tab w:val="num" w:pos="2160"/>
        </w:tabs>
        <w:ind w:left="2160" w:hanging="360"/>
      </w:pPr>
      <w:rPr>
        <w:rFonts w:ascii="Arial" w:hAnsi="Arial" w:hint="default"/>
      </w:rPr>
    </w:lvl>
    <w:lvl w:ilvl="3" w:tplc="70560BF4" w:tentative="1">
      <w:start w:val="1"/>
      <w:numFmt w:val="bullet"/>
      <w:lvlText w:val="-"/>
      <w:lvlJc w:val="left"/>
      <w:pPr>
        <w:tabs>
          <w:tab w:val="num" w:pos="2880"/>
        </w:tabs>
        <w:ind w:left="2880" w:hanging="360"/>
      </w:pPr>
      <w:rPr>
        <w:rFonts w:ascii="Arial" w:hAnsi="Arial" w:hint="default"/>
      </w:rPr>
    </w:lvl>
    <w:lvl w:ilvl="4" w:tplc="05BEAD28" w:tentative="1">
      <w:start w:val="1"/>
      <w:numFmt w:val="bullet"/>
      <w:lvlText w:val="-"/>
      <w:lvlJc w:val="left"/>
      <w:pPr>
        <w:tabs>
          <w:tab w:val="num" w:pos="3600"/>
        </w:tabs>
        <w:ind w:left="3600" w:hanging="360"/>
      </w:pPr>
      <w:rPr>
        <w:rFonts w:ascii="Arial" w:hAnsi="Arial" w:hint="default"/>
      </w:rPr>
    </w:lvl>
    <w:lvl w:ilvl="5" w:tplc="63A4108A" w:tentative="1">
      <w:start w:val="1"/>
      <w:numFmt w:val="bullet"/>
      <w:lvlText w:val="-"/>
      <w:lvlJc w:val="left"/>
      <w:pPr>
        <w:tabs>
          <w:tab w:val="num" w:pos="4320"/>
        </w:tabs>
        <w:ind w:left="4320" w:hanging="360"/>
      </w:pPr>
      <w:rPr>
        <w:rFonts w:ascii="Arial" w:hAnsi="Arial" w:hint="default"/>
      </w:rPr>
    </w:lvl>
    <w:lvl w:ilvl="6" w:tplc="04B25AE2" w:tentative="1">
      <w:start w:val="1"/>
      <w:numFmt w:val="bullet"/>
      <w:lvlText w:val="-"/>
      <w:lvlJc w:val="left"/>
      <w:pPr>
        <w:tabs>
          <w:tab w:val="num" w:pos="5040"/>
        </w:tabs>
        <w:ind w:left="5040" w:hanging="360"/>
      </w:pPr>
      <w:rPr>
        <w:rFonts w:ascii="Arial" w:hAnsi="Arial" w:hint="default"/>
      </w:rPr>
    </w:lvl>
    <w:lvl w:ilvl="7" w:tplc="127EC242" w:tentative="1">
      <w:start w:val="1"/>
      <w:numFmt w:val="bullet"/>
      <w:lvlText w:val="-"/>
      <w:lvlJc w:val="left"/>
      <w:pPr>
        <w:tabs>
          <w:tab w:val="num" w:pos="5760"/>
        </w:tabs>
        <w:ind w:left="5760" w:hanging="360"/>
      </w:pPr>
      <w:rPr>
        <w:rFonts w:ascii="Arial" w:hAnsi="Arial" w:hint="default"/>
      </w:rPr>
    </w:lvl>
    <w:lvl w:ilvl="8" w:tplc="D794E5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4179A2"/>
    <w:multiLevelType w:val="hybridMultilevel"/>
    <w:tmpl w:val="2C88DA6A"/>
    <w:lvl w:ilvl="0" w:tplc="7FE27F1E">
      <w:numFmt w:val="bullet"/>
      <w:lvlText w:val=""/>
      <w:lvlJc w:val="left"/>
      <w:pPr>
        <w:ind w:left="720" w:hanging="360"/>
      </w:pPr>
      <w:rPr>
        <w:rFonts w:ascii="Wingdings" w:eastAsiaTheme="minorHAnsi" w:hAnsi="Wingdings" w:cstheme="minorBid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526ED5"/>
    <w:multiLevelType w:val="hybridMultilevel"/>
    <w:tmpl w:val="52889E5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0D1513"/>
    <w:multiLevelType w:val="hybridMultilevel"/>
    <w:tmpl w:val="B876FB10"/>
    <w:lvl w:ilvl="0" w:tplc="6F36F31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D844D7A"/>
    <w:multiLevelType w:val="hybridMultilevel"/>
    <w:tmpl w:val="1F2C3232"/>
    <w:lvl w:ilvl="0" w:tplc="0234D0F2">
      <w:start w:val="1"/>
      <w:numFmt w:val="bullet"/>
      <w:lvlText w:val=""/>
      <w:lvlJc w:val="left"/>
      <w:pPr>
        <w:ind w:left="720" w:hanging="360"/>
      </w:pPr>
      <w:rPr>
        <w:rFonts w:ascii="Symbol" w:hAnsi="Symbol"/>
      </w:rPr>
    </w:lvl>
    <w:lvl w:ilvl="1" w:tplc="769A7E38">
      <w:start w:val="1"/>
      <w:numFmt w:val="bullet"/>
      <w:lvlText w:val=""/>
      <w:lvlJc w:val="left"/>
      <w:pPr>
        <w:ind w:left="720" w:hanging="360"/>
      </w:pPr>
      <w:rPr>
        <w:rFonts w:ascii="Symbol" w:hAnsi="Symbol"/>
      </w:rPr>
    </w:lvl>
    <w:lvl w:ilvl="2" w:tplc="98D82BC2">
      <w:start w:val="1"/>
      <w:numFmt w:val="bullet"/>
      <w:lvlText w:val=""/>
      <w:lvlJc w:val="left"/>
      <w:pPr>
        <w:ind w:left="720" w:hanging="360"/>
      </w:pPr>
      <w:rPr>
        <w:rFonts w:ascii="Symbol" w:hAnsi="Symbol"/>
      </w:rPr>
    </w:lvl>
    <w:lvl w:ilvl="3" w:tplc="FBA0ACB2">
      <w:start w:val="1"/>
      <w:numFmt w:val="bullet"/>
      <w:lvlText w:val=""/>
      <w:lvlJc w:val="left"/>
      <w:pPr>
        <w:ind w:left="720" w:hanging="360"/>
      </w:pPr>
      <w:rPr>
        <w:rFonts w:ascii="Symbol" w:hAnsi="Symbol"/>
      </w:rPr>
    </w:lvl>
    <w:lvl w:ilvl="4" w:tplc="CF3CC5EE">
      <w:start w:val="1"/>
      <w:numFmt w:val="bullet"/>
      <w:lvlText w:val=""/>
      <w:lvlJc w:val="left"/>
      <w:pPr>
        <w:ind w:left="720" w:hanging="360"/>
      </w:pPr>
      <w:rPr>
        <w:rFonts w:ascii="Symbol" w:hAnsi="Symbol"/>
      </w:rPr>
    </w:lvl>
    <w:lvl w:ilvl="5" w:tplc="C1D6D228">
      <w:start w:val="1"/>
      <w:numFmt w:val="bullet"/>
      <w:lvlText w:val=""/>
      <w:lvlJc w:val="left"/>
      <w:pPr>
        <w:ind w:left="720" w:hanging="360"/>
      </w:pPr>
      <w:rPr>
        <w:rFonts w:ascii="Symbol" w:hAnsi="Symbol"/>
      </w:rPr>
    </w:lvl>
    <w:lvl w:ilvl="6" w:tplc="E280FA78">
      <w:start w:val="1"/>
      <w:numFmt w:val="bullet"/>
      <w:lvlText w:val=""/>
      <w:lvlJc w:val="left"/>
      <w:pPr>
        <w:ind w:left="720" w:hanging="360"/>
      </w:pPr>
      <w:rPr>
        <w:rFonts w:ascii="Symbol" w:hAnsi="Symbol"/>
      </w:rPr>
    </w:lvl>
    <w:lvl w:ilvl="7" w:tplc="979EF86C">
      <w:start w:val="1"/>
      <w:numFmt w:val="bullet"/>
      <w:lvlText w:val=""/>
      <w:lvlJc w:val="left"/>
      <w:pPr>
        <w:ind w:left="720" w:hanging="360"/>
      </w:pPr>
      <w:rPr>
        <w:rFonts w:ascii="Symbol" w:hAnsi="Symbol"/>
      </w:rPr>
    </w:lvl>
    <w:lvl w:ilvl="8" w:tplc="E232331E">
      <w:start w:val="1"/>
      <w:numFmt w:val="bullet"/>
      <w:lvlText w:val=""/>
      <w:lvlJc w:val="left"/>
      <w:pPr>
        <w:ind w:left="720" w:hanging="360"/>
      </w:pPr>
      <w:rPr>
        <w:rFonts w:ascii="Symbol" w:hAnsi="Symbol"/>
      </w:rPr>
    </w:lvl>
  </w:abstractNum>
  <w:abstractNum w:abstractNumId="17" w15:restartNumberingAfterBreak="0">
    <w:nsid w:val="367A2D20"/>
    <w:multiLevelType w:val="hybridMultilevel"/>
    <w:tmpl w:val="A358012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A5A5DAD"/>
    <w:multiLevelType w:val="hybridMultilevel"/>
    <w:tmpl w:val="7284D08A"/>
    <w:lvl w:ilvl="0" w:tplc="621A0A72">
      <w:numFmt w:val="bullet"/>
      <w:lvlText w:val="-"/>
      <w:lvlJc w:val="left"/>
      <w:pPr>
        <w:ind w:left="360" w:hanging="360"/>
      </w:pPr>
      <w:rPr>
        <w:rFonts w:ascii="Arial" w:eastAsia="Arial" w:hAnsi="Arial" w:cs="Arial" w:hint="default"/>
        <w:color w:val="231F20"/>
        <w:spacing w:val="-1"/>
        <w:w w:val="100"/>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0D6D9F"/>
    <w:multiLevelType w:val="hybridMultilevel"/>
    <w:tmpl w:val="777892A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C9F6989"/>
    <w:multiLevelType w:val="hybridMultilevel"/>
    <w:tmpl w:val="E14A8878"/>
    <w:lvl w:ilvl="0" w:tplc="06846B18">
      <w:start w:val="11"/>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CA41A6D"/>
    <w:multiLevelType w:val="hybridMultilevel"/>
    <w:tmpl w:val="00483E52"/>
    <w:lvl w:ilvl="0" w:tplc="621A0A72">
      <w:numFmt w:val="bullet"/>
      <w:lvlText w:val="-"/>
      <w:lvlJc w:val="left"/>
      <w:pPr>
        <w:ind w:left="474" w:hanging="345"/>
      </w:pPr>
      <w:rPr>
        <w:rFonts w:ascii="Arial" w:eastAsia="Arial" w:hAnsi="Arial" w:cs="Arial" w:hint="default"/>
        <w:color w:val="231F20"/>
        <w:spacing w:val="-1"/>
        <w:w w:val="100"/>
        <w:sz w:val="20"/>
        <w:szCs w:val="20"/>
      </w:rPr>
    </w:lvl>
    <w:lvl w:ilvl="1" w:tplc="2DB00DF8">
      <w:numFmt w:val="bullet"/>
      <w:lvlText w:val="•"/>
      <w:lvlJc w:val="left"/>
      <w:pPr>
        <w:ind w:left="1454" w:hanging="345"/>
      </w:pPr>
      <w:rPr>
        <w:rFonts w:hint="default"/>
      </w:rPr>
    </w:lvl>
    <w:lvl w:ilvl="2" w:tplc="33641430">
      <w:numFmt w:val="bullet"/>
      <w:lvlText w:val="•"/>
      <w:lvlJc w:val="left"/>
      <w:pPr>
        <w:ind w:left="2429" w:hanging="345"/>
      </w:pPr>
      <w:rPr>
        <w:rFonts w:hint="default"/>
      </w:rPr>
    </w:lvl>
    <w:lvl w:ilvl="3" w:tplc="E996C52A">
      <w:numFmt w:val="bullet"/>
      <w:lvlText w:val="•"/>
      <w:lvlJc w:val="left"/>
      <w:pPr>
        <w:ind w:left="3403" w:hanging="345"/>
      </w:pPr>
      <w:rPr>
        <w:rFonts w:hint="default"/>
      </w:rPr>
    </w:lvl>
    <w:lvl w:ilvl="4" w:tplc="854AE7E0">
      <w:numFmt w:val="bullet"/>
      <w:lvlText w:val="•"/>
      <w:lvlJc w:val="left"/>
      <w:pPr>
        <w:ind w:left="4378" w:hanging="345"/>
      </w:pPr>
      <w:rPr>
        <w:rFonts w:hint="default"/>
      </w:rPr>
    </w:lvl>
    <w:lvl w:ilvl="5" w:tplc="3F226040">
      <w:numFmt w:val="bullet"/>
      <w:lvlText w:val="•"/>
      <w:lvlJc w:val="left"/>
      <w:pPr>
        <w:ind w:left="5352" w:hanging="345"/>
      </w:pPr>
      <w:rPr>
        <w:rFonts w:hint="default"/>
      </w:rPr>
    </w:lvl>
    <w:lvl w:ilvl="6" w:tplc="D2FEF46A">
      <w:numFmt w:val="bullet"/>
      <w:lvlText w:val="•"/>
      <w:lvlJc w:val="left"/>
      <w:pPr>
        <w:ind w:left="6327" w:hanging="345"/>
      </w:pPr>
      <w:rPr>
        <w:rFonts w:hint="default"/>
      </w:rPr>
    </w:lvl>
    <w:lvl w:ilvl="7" w:tplc="27649DEC">
      <w:numFmt w:val="bullet"/>
      <w:lvlText w:val="•"/>
      <w:lvlJc w:val="left"/>
      <w:pPr>
        <w:ind w:left="7301" w:hanging="345"/>
      </w:pPr>
      <w:rPr>
        <w:rFonts w:hint="default"/>
      </w:rPr>
    </w:lvl>
    <w:lvl w:ilvl="8" w:tplc="E09EB650">
      <w:numFmt w:val="bullet"/>
      <w:lvlText w:val="•"/>
      <w:lvlJc w:val="left"/>
      <w:pPr>
        <w:ind w:left="8276" w:hanging="345"/>
      </w:pPr>
      <w:rPr>
        <w:rFonts w:hint="default"/>
      </w:rPr>
    </w:lvl>
  </w:abstractNum>
  <w:abstractNum w:abstractNumId="22" w15:restartNumberingAfterBreak="0">
    <w:nsid w:val="3FAF4DB9"/>
    <w:multiLevelType w:val="hybridMultilevel"/>
    <w:tmpl w:val="04627994"/>
    <w:lvl w:ilvl="0" w:tplc="E73A403E">
      <w:start w:val="1"/>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C472AA"/>
    <w:multiLevelType w:val="hybridMultilevel"/>
    <w:tmpl w:val="753AA72C"/>
    <w:lvl w:ilvl="0" w:tplc="DB225440">
      <w:start w:val="3"/>
      <w:numFmt w:val="bullet"/>
      <w:lvlText w:val="-"/>
      <w:lvlJc w:val="left"/>
      <w:pPr>
        <w:ind w:left="720" w:hanging="360"/>
      </w:pPr>
      <w:rPr>
        <w:rFonts w:ascii="Marianne" w:eastAsiaTheme="minorHAns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22F3D96"/>
    <w:multiLevelType w:val="hybridMultilevel"/>
    <w:tmpl w:val="E1B44428"/>
    <w:lvl w:ilvl="0" w:tplc="09043A3C">
      <w:start w:val="1"/>
      <w:numFmt w:val="bullet"/>
      <w:lvlText w:val=""/>
      <w:lvlJc w:val="left"/>
      <w:pPr>
        <w:ind w:left="720" w:hanging="360"/>
      </w:pPr>
      <w:rPr>
        <w:rFonts w:ascii="Symbol" w:hAnsi="Symbol"/>
      </w:rPr>
    </w:lvl>
    <w:lvl w:ilvl="1" w:tplc="93BAF0A0">
      <w:start w:val="1"/>
      <w:numFmt w:val="bullet"/>
      <w:lvlText w:val=""/>
      <w:lvlJc w:val="left"/>
      <w:pPr>
        <w:ind w:left="720" w:hanging="360"/>
      </w:pPr>
      <w:rPr>
        <w:rFonts w:ascii="Symbol" w:hAnsi="Symbol"/>
      </w:rPr>
    </w:lvl>
    <w:lvl w:ilvl="2" w:tplc="F124754E">
      <w:start w:val="1"/>
      <w:numFmt w:val="bullet"/>
      <w:lvlText w:val=""/>
      <w:lvlJc w:val="left"/>
      <w:pPr>
        <w:ind w:left="720" w:hanging="360"/>
      </w:pPr>
      <w:rPr>
        <w:rFonts w:ascii="Symbol" w:hAnsi="Symbol"/>
      </w:rPr>
    </w:lvl>
    <w:lvl w:ilvl="3" w:tplc="D2246698">
      <w:start w:val="1"/>
      <w:numFmt w:val="bullet"/>
      <w:lvlText w:val=""/>
      <w:lvlJc w:val="left"/>
      <w:pPr>
        <w:ind w:left="720" w:hanging="360"/>
      </w:pPr>
      <w:rPr>
        <w:rFonts w:ascii="Symbol" w:hAnsi="Symbol"/>
      </w:rPr>
    </w:lvl>
    <w:lvl w:ilvl="4" w:tplc="5C721B48">
      <w:start w:val="1"/>
      <w:numFmt w:val="bullet"/>
      <w:lvlText w:val=""/>
      <w:lvlJc w:val="left"/>
      <w:pPr>
        <w:ind w:left="720" w:hanging="360"/>
      </w:pPr>
      <w:rPr>
        <w:rFonts w:ascii="Symbol" w:hAnsi="Symbol"/>
      </w:rPr>
    </w:lvl>
    <w:lvl w:ilvl="5" w:tplc="ECA63B3C">
      <w:start w:val="1"/>
      <w:numFmt w:val="bullet"/>
      <w:lvlText w:val=""/>
      <w:lvlJc w:val="left"/>
      <w:pPr>
        <w:ind w:left="720" w:hanging="360"/>
      </w:pPr>
      <w:rPr>
        <w:rFonts w:ascii="Symbol" w:hAnsi="Symbol"/>
      </w:rPr>
    </w:lvl>
    <w:lvl w:ilvl="6" w:tplc="CDE0A94C">
      <w:start w:val="1"/>
      <w:numFmt w:val="bullet"/>
      <w:lvlText w:val=""/>
      <w:lvlJc w:val="left"/>
      <w:pPr>
        <w:ind w:left="720" w:hanging="360"/>
      </w:pPr>
      <w:rPr>
        <w:rFonts w:ascii="Symbol" w:hAnsi="Symbol"/>
      </w:rPr>
    </w:lvl>
    <w:lvl w:ilvl="7" w:tplc="75F82464">
      <w:start w:val="1"/>
      <w:numFmt w:val="bullet"/>
      <w:lvlText w:val=""/>
      <w:lvlJc w:val="left"/>
      <w:pPr>
        <w:ind w:left="720" w:hanging="360"/>
      </w:pPr>
      <w:rPr>
        <w:rFonts w:ascii="Symbol" w:hAnsi="Symbol"/>
      </w:rPr>
    </w:lvl>
    <w:lvl w:ilvl="8" w:tplc="6F4C28C2">
      <w:start w:val="1"/>
      <w:numFmt w:val="bullet"/>
      <w:lvlText w:val=""/>
      <w:lvlJc w:val="left"/>
      <w:pPr>
        <w:ind w:left="720" w:hanging="360"/>
      </w:pPr>
      <w:rPr>
        <w:rFonts w:ascii="Symbol" w:hAnsi="Symbol"/>
      </w:rPr>
    </w:lvl>
  </w:abstractNum>
  <w:abstractNum w:abstractNumId="25" w15:restartNumberingAfterBreak="0">
    <w:nsid w:val="4316779D"/>
    <w:multiLevelType w:val="hybridMultilevel"/>
    <w:tmpl w:val="4C220FB0"/>
    <w:lvl w:ilvl="0" w:tplc="96F6FBF6">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40E0B6F"/>
    <w:multiLevelType w:val="hybridMultilevel"/>
    <w:tmpl w:val="B52601EE"/>
    <w:lvl w:ilvl="0" w:tplc="96F6FBF6">
      <w:numFmt w:val="bullet"/>
      <w:lvlText w:val="-"/>
      <w:lvlJc w:val="left"/>
      <w:pPr>
        <w:ind w:left="848" w:hanging="360"/>
      </w:pPr>
      <w:rPr>
        <w:rFonts w:ascii="Aptos" w:eastAsiaTheme="minorHAnsi" w:hAnsi="Aptos" w:cstheme="minorBidi" w:hint="default"/>
      </w:rPr>
    </w:lvl>
    <w:lvl w:ilvl="1" w:tplc="040C0003" w:tentative="1">
      <w:start w:val="1"/>
      <w:numFmt w:val="bullet"/>
      <w:lvlText w:val="o"/>
      <w:lvlJc w:val="left"/>
      <w:pPr>
        <w:ind w:left="1568" w:hanging="360"/>
      </w:pPr>
      <w:rPr>
        <w:rFonts w:ascii="Courier New" w:hAnsi="Courier New" w:cs="Courier New" w:hint="default"/>
      </w:rPr>
    </w:lvl>
    <w:lvl w:ilvl="2" w:tplc="040C0005" w:tentative="1">
      <w:start w:val="1"/>
      <w:numFmt w:val="bullet"/>
      <w:lvlText w:val=""/>
      <w:lvlJc w:val="left"/>
      <w:pPr>
        <w:ind w:left="2288" w:hanging="360"/>
      </w:pPr>
      <w:rPr>
        <w:rFonts w:ascii="Wingdings" w:hAnsi="Wingdings" w:hint="default"/>
      </w:rPr>
    </w:lvl>
    <w:lvl w:ilvl="3" w:tplc="040C0001" w:tentative="1">
      <w:start w:val="1"/>
      <w:numFmt w:val="bullet"/>
      <w:lvlText w:val=""/>
      <w:lvlJc w:val="left"/>
      <w:pPr>
        <w:ind w:left="3008" w:hanging="360"/>
      </w:pPr>
      <w:rPr>
        <w:rFonts w:ascii="Symbol" w:hAnsi="Symbol" w:hint="default"/>
      </w:rPr>
    </w:lvl>
    <w:lvl w:ilvl="4" w:tplc="040C0003" w:tentative="1">
      <w:start w:val="1"/>
      <w:numFmt w:val="bullet"/>
      <w:lvlText w:val="o"/>
      <w:lvlJc w:val="left"/>
      <w:pPr>
        <w:ind w:left="3728" w:hanging="360"/>
      </w:pPr>
      <w:rPr>
        <w:rFonts w:ascii="Courier New" w:hAnsi="Courier New" w:cs="Courier New" w:hint="default"/>
      </w:rPr>
    </w:lvl>
    <w:lvl w:ilvl="5" w:tplc="040C0005" w:tentative="1">
      <w:start w:val="1"/>
      <w:numFmt w:val="bullet"/>
      <w:lvlText w:val=""/>
      <w:lvlJc w:val="left"/>
      <w:pPr>
        <w:ind w:left="4448" w:hanging="360"/>
      </w:pPr>
      <w:rPr>
        <w:rFonts w:ascii="Wingdings" w:hAnsi="Wingdings" w:hint="default"/>
      </w:rPr>
    </w:lvl>
    <w:lvl w:ilvl="6" w:tplc="040C0001" w:tentative="1">
      <w:start w:val="1"/>
      <w:numFmt w:val="bullet"/>
      <w:lvlText w:val=""/>
      <w:lvlJc w:val="left"/>
      <w:pPr>
        <w:ind w:left="5168" w:hanging="360"/>
      </w:pPr>
      <w:rPr>
        <w:rFonts w:ascii="Symbol" w:hAnsi="Symbol" w:hint="default"/>
      </w:rPr>
    </w:lvl>
    <w:lvl w:ilvl="7" w:tplc="040C0003" w:tentative="1">
      <w:start w:val="1"/>
      <w:numFmt w:val="bullet"/>
      <w:lvlText w:val="o"/>
      <w:lvlJc w:val="left"/>
      <w:pPr>
        <w:ind w:left="5888" w:hanging="360"/>
      </w:pPr>
      <w:rPr>
        <w:rFonts w:ascii="Courier New" w:hAnsi="Courier New" w:cs="Courier New" w:hint="default"/>
      </w:rPr>
    </w:lvl>
    <w:lvl w:ilvl="8" w:tplc="040C0005" w:tentative="1">
      <w:start w:val="1"/>
      <w:numFmt w:val="bullet"/>
      <w:lvlText w:val=""/>
      <w:lvlJc w:val="left"/>
      <w:pPr>
        <w:ind w:left="6608" w:hanging="360"/>
      </w:pPr>
      <w:rPr>
        <w:rFonts w:ascii="Wingdings" w:hAnsi="Wingdings" w:hint="default"/>
      </w:rPr>
    </w:lvl>
  </w:abstractNum>
  <w:abstractNum w:abstractNumId="27" w15:restartNumberingAfterBreak="0">
    <w:nsid w:val="47014622"/>
    <w:multiLevelType w:val="hybridMultilevel"/>
    <w:tmpl w:val="A454992A"/>
    <w:lvl w:ilvl="0" w:tplc="88C2E33A">
      <w:start w:val="1"/>
      <w:numFmt w:val="bullet"/>
      <w:lvlText w:val=""/>
      <w:lvlJc w:val="left"/>
      <w:pPr>
        <w:ind w:left="720" w:hanging="360"/>
      </w:pPr>
      <w:rPr>
        <w:rFonts w:ascii="Symbol" w:hAnsi="Symbol"/>
      </w:rPr>
    </w:lvl>
    <w:lvl w:ilvl="1" w:tplc="BC128130">
      <w:start w:val="1"/>
      <w:numFmt w:val="bullet"/>
      <w:lvlText w:val=""/>
      <w:lvlJc w:val="left"/>
      <w:pPr>
        <w:ind w:left="720" w:hanging="360"/>
      </w:pPr>
      <w:rPr>
        <w:rFonts w:ascii="Symbol" w:hAnsi="Symbol"/>
      </w:rPr>
    </w:lvl>
    <w:lvl w:ilvl="2" w:tplc="B03221FE">
      <w:start w:val="1"/>
      <w:numFmt w:val="bullet"/>
      <w:lvlText w:val=""/>
      <w:lvlJc w:val="left"/>
      <w:pPr>
        <w:ind w:left="720" w:hanging="360"/>
      </w:pPr>
      <w:rPr>
        <w:rFonts w:ascii="Symbol" w:hAnsi="Symbol"/>
      </w:rPr>
    </w:lvl>
    <w:lvl w:ilvl="3" w:tplc="8BCC9712">
      <w:start w:val="1"/>
      <w:numFmt w:val="bullet"/>
      <w:lvlText w:val=""/>
      <w:lvlJc w:val="left"/>
      <w:pPr>
        <w:ind w:left="720" w:hanging="360"/>
      </w:pPr>
      <w:rPr>
        <w:rFonts w:ascii="Symbol" w:hAnsi="Symbol"/>
      </w:rPr>
    </w:lvl>
    <w:lvl w:ilvl="4" w:tplc="0DA821CA">
      <w:start w:val="1"/>
      <w:numFmt w:val="bullet"/>
      <w:lvlText w:val=""/>
      <w:lvlJc w:val="left"/>
      <w:pPr>
        <w:ind w:left="720" w:hanging="360"/>
      </w:pPr>
      <w:rPr>
        <w:rFonts w:ascii="Symbol" w:hAnsi="Symbol"/>
      </w:rPr>
    </w:lvl>
    <w:lvl w:ilvl="5" w:tplc="8E0872A6">
      <w:start w:val="1"/>
      <w:numFmt w:val="bullet"/>
      <w:lvlText w:val=""/>
      <w:lvlJc w:val="left"/>
      <w:pPr>
        <w:ind w:left="720" w:hanging="360"/>
      </w:pPr>
      <w:rPr>
        <w:rFonts w:ascii="Symbol" w:hAnsi="Symbol"/>
      </w:rPr>
    </w:lvl>
    <w:lvl w:ilvl="6" w:tplc="E74C13D4">
      <w:start w:val="1"/>
      <w:numFmt w:val="bullet"/>
      <w:lvlText w:val=""/>
      <w:lvlJc w:val="left"/>
      <w:pPr>
        <w:ind w:left="720" w:hanging="360"/>
      </w:pPr>
      <w:rPr>
        <w:rFonts w:ascii="Symbol" w:hAnsi="Symbol"/>
      </w:rPr>
    </w:lvl>
    <w:lvl w:ilvl="7" w:tplc="0192B8FA">
      <w:start w:val="1"/>
      <w:numFmt w:val="bullet"/>
      <w:lvlText w:val=""/>
      <w:lvlJc w:val="left"/>
      <w:pPr>
        <w:ind w:left="720" w:hanging="360"/>
      </w:pPr>
      <w:rPr>
        <w:rFonts w:ascii="Symbol" w:hAnsi="Symbol"/>
      </w:rPr>
    </w:lvl>
    <w:lvl w:ilvl="8" w:tplc="E18673F2">
      <w:start w:val="1"/>
      <w:numFmt w:val="bullet"/>
      <w:lvlText w:val=""/>
      <w:lvlJc w:val="left"/>
      <w:pPr>
        <w:ind w:left="720" w:hanging="360"/>
      </w:pPr>
      <w:rPr>
        <w:rFonts w:ascii="Symbol" w:hAnsi="Symbol"/>
      </w:rPr>
    </w:lvl>
  </w:abstractNum>
  <w:abstractNum w:abstractNumId="28" w15:restartNumberingAfterBreak="0">
    <w:nsid w:val="47554003"/>
    <w:multiLevelType w:val="hybridMultilevel"/>
    <w:tmpl w:val="10F84D0E"/>
    <w:lvl w:ilvl="0" w:tplc="040C000F">
      <w:start w:val="1"/>
      <w:numFmt w:val="decimal"/>
      <w:lvlText w:val="%1."/>
      <w:lvlJc w:val="left"/>
      <w:pPr>
        <w:ind w:left="36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7A42C81"/>
    <w:multiLevelType w:val="hybridMultilevel"/>
    <w:tmpl w:val="C6AA022C"/>
    <w:lvl w:ilvl="0" w:tplc="1C6CDA3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AEC76C0"/>
    <w:multiLevelType w:val="hybridMultilevel"/>
    <w:tmpl w:val="DBCA97E8"/>
    <w:lvl w:ilvl="0" w:tplc="94E82242">
      <w:start w:val="1"/>
      <w:numFmt w:val="bullet"/>
      <w:lvlText w:val="̶"/>
      <w:lvlJc w:val="left"/>
      <w:pPr>
        <w:ind w:left="849"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CF172F4"/>
    <w:multiLevelType w:val="hybridMultilevel"/>
    <w:tmpl w:val="A76C8A3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0B73509"/>
    <w:multiLevelType w:val="hybridMultilevel"/>
    <w:tmpl w:val="A93A903C"/>
    <w:lvl w:ilvl="0" w:tplc="621A0A72">
      <w:numFmt w:val="bullet"/>
      <w:lvlText w:val="-"/>
      <w:lvlJc w:val="left"/>
      <w:pPr>
        <w:ind w:left="720" w:hanging="360"/>
      </w:pPr>
      <w:rPr>
        <w:rFonts w:ascii="Arial" w:eastAsia="Arial" w:hAnsi="Arial" w:cs="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4C96EE3"/>
    <w:multiLevelType w:val="hybridMultilevel"/>
    <w:tmpl w:val="7562A436"/>
    <w:lvl w:ilvl="0" w:tplc="621A0A72">
      <w:numFmt w:val="bullet"/>
      <w:lvlText w:val="-"/>
      <w:lvlJc w:val="left"/>
      <w:pPr>
        <w:ind w:left="849" w:hanging="360"/>
      </w:pPr>
      <w:rPr>
        <w:rFonts w:ascii="Arial" w:eastAsia="Arial" w:hAnsi="Arial" w:cs="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66A68D3"/>
    <w:multiLevelType w:val="multilevel"/>
    <w:tmpl w:val="A0847F36"/>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5" w15:restartNumberingAfterBreak="0">
    <w:nsid w:val="56AE0BA5"/>
    <w:multiLevelType w:val="hybridMultilevel"/>
    <w:tmpl w:val="02C45F82"/>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9B365EF"/>
    <w:multiLevelType w:val="hybridMultilevel"/>
    <w:tmpl w:val="8A50A170"/>
    <w:lvl w:ilvl="0" w:tplc="E026B820">
      <w:start w:val="1"/>
      <w:numFmt w:val="bullet"/>
      <w:lvlText w:val=""/>
      <w:lvlJc w:val="left"/>
      <w:pPr>
        <w:ind w:left="720" w:hanging="360"/>
      </w:pPr>
      <w:rPr>
        <w:rFonts w:ascii="Symbol" w:hAnsi="Symbol"/>
      </w:rPr>
    </w:lvl>
    <w:lvl w:ilvl="1" w:tplc="52C0E7E6">
      <w:start w:val="1"/>
      <w:numFmt w:val="bullet"/>
      <w:lvlText w:val=""/>
      <w:lvlJc w:val="left"/>
      <w:pPr>
        <w:ind w:left="720" w:hanging="360"/>
      </w:pPr>
      <w:rPr>
        <w:rFonts w:ascii="Symbol" w:hAnsi="Symbol"/>
      </w:rPr>
    </w:lvl>
    <w:lvl w:ilvl="2" w:tplc="1B561B04">
      <w:start w:val="1"/>
      <w:numFmt w:val="bullet"/>
      <w:lvlText w:val=""/>
      <w:lvlJc w:val="left"/>
      <w:pPr>
        <w:ind w:left="720" w:hanging="360"/>
      </w:pPr>
      <w:rPr>
        <w:rFonts w:ascii="Symbol" w:hAnsi="Symbol"/>
      </w:rPr>
    </w:lvl>
    <w:lvl w:ilvl="3" w:tplc="D80E14F4">
      <w:start w:val="1"/>
      <w:numFmt w:val="bullet"/>
      <w:lvlText w:val=""/>
      <w:lvlJc w:val="left"/>
      <w:pPr>
        <w:ind w:left="720" w:hanging="360"/>
      </w:pPr>
      <w:rPr>
        <w:rFonts w:ascii="Symbol" w:hAnsi="Symbol"/>
      </w:rPr>
    </w:lvl>
    <w:lvl w:ilvl="4" w:tplc="3D987F72">
      <w:start w:val="1"/>
      <w:numFmt w:val="bullet"/>
      <w:lvlText w:val=""/>
      <w:lvlJc w:val="left"/>
      <w:pPr>
        <w:ind w:left="720" w:hanging="360"/>
      </w:pPr>
      <w:rPr>
        <w:rFonts w:ascii="Symbol" w:hAnsi="Symbol"/>
      </w:rPr>
    </w:lvl>
    <w:lvl w:ilvl="5" w:tplc="B00EA76E">
      <w:start w:val="1"/>
      <w:numFmt w:val="bullet"/>
      <w:lvlText w:val=""/>
      <w:lvlJc w:val="left"/>
      <w:pPr>
        <w:ind w:left="720" w:hanging="360"/>
      </w:pPr>
      <w:rPr>
        <w:rFonts w:ascii="Symbol" w:hAnsi="Symbol"/>
      </w:rPr>
    </w:lvl>
    <w:lvl w:ilvl="6" w:tplc="C7EE954C">
      <w:start w:val="1"/>
      <w:numFmt w:val="bullet"/>
      <w:lvlText w:val=""/>
      <w:lvlJc w:val="left"/>
      <w:pPr>
        <w:ind w:left="720" w:hanging="360"/>
      </w:pPr>
      <w:rPr>
        <w:rFonts w:ascii="Symbol" w:hAnsi="Symbol"/>
      </w:rPr>
    </w:lvl>
    <w:lvl w:ilvl="7" w:tplc="E84C6EFE">
      <w:start w:val="1"/>
      <w:numFmt w:val="bullet"/>
      <w:lvlText w:val=""/>
      <w:lvlJc w:val="left"/>
      <w:pPr>
        <w:ind w:left="720" w:hanging="360"/>
      </w:pPr>
      <w:rPr>
        <w:rFonts w:ascii="Symbol" w:hAnsi="Symbol"/>
      </w:rPr>
    </w:lvl>
    <w:lvl w:ilvl="8" w:tplc="9C6A1F08">
      <w:start w:val="1"/>
      <w:numFmt w:val="bullet"/>
      <w:lvlText w:val=""/>
      <w:lvlJc w:val="left"/>
      <w:pPr>
        <w:ind w:left="720" w:hanging="360"/>
      </w:pPr>
      <w:rPr>
        <w:rFonts w:ascii="Symbol" w:hAnsi="Symbol"/>
      </w:rPr>
    </w:lvl>
  </w:abstractNum>
  <w:abstractNum w:abstractNumId="37" w15:restartNumberingAfterBreak="0">
    <w:nsid w:val="5C3530F4"/>
    <w:multiLevelType w:val="hybridMultilevel"/>
    <w:tmpl w:val="F22A0064"/>
    <w:lvl w:ilvl="0" w:tplc="385CAF36">
      <w:start w:val="1"/>
      <w:numFmt w:val="bullet"/>
      <w:pStyle w:val="Style2"/>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C6D1A80"/>
    <w:multiLevelType w:val="hybridMultilevel"/>
    <w:tmpl w:val="18B657E6"/>
    <w:lvl w:ilvl="0" w:tplc="A42238C4">
      <w:start w:val="11"/>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D9746EE"/>
    <w:multiLevelType w:val="hybridMultilevel"/>
    <w:tmpl w:val="1DE8AADC"/>
    <w:lvl w:ilvl="0" w:tplc="A5009178">
      <w:start w:val="9"/>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EF77BC5"/>
    <w:multiLevelType w:val="hybridMultilevel"/>
    <w:tmpl w:val="4EE03EA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1FE1A44"/>
    <w:multiLevelType w:val="hybridMultilevel"/>
    <w:tmpl w:val="CCAC8034"/>
    <w:lvl w:ilvl="0" w:tplc="B3FA3182">
      <w:start w:val="4"/>
      <w:numFmt w:val="bullet"/>
      <w:lvlText w:val="-"/>
      <w:lvlJc w:val="left"/>
      <w:pPr>
        <w:ind w:left="720" w:hanging="360"/>
      </w:pPr>
      <w:rPr>
        <w:rFonts w:ascii="Marianne" w:eastAsiaTheme="minorHAnsi" w:hAnsi="Marianne"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5D857E3"/>
    <w:multiLevelType w:val="hybridMultilevel"/>
    <w:tmpl w:val="3ABE1556"/>
    <w:lvl w:ilvl="0" w:tplc="7DB85F7A">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C7648EF"/>
    <w:multiLevelType w:val="hybridMultilevel"/>
    <w:tmpl w:val="5AAE2E72"/>
    <w:lvl w:ilvl="0" w:tplc="10CA8564">
      <w:start w:val="1"/>
      <w:numFmt w:val="bullet"/>
      <w:lvlText w:val=""/>
      <w:lvlJc w:val="left"/>
      <w:pPr>
        <w:ind w:left="720" w:hanging="360"/>
      </w:pPr>
      <w:rPr>
        <w:rFonts w:ascii="Symbol" w:hAnsi="Symbol"/>
      </w:rPr>
    </w:lvl>
    <w:lvl w:ilvl="1" w:tplc="E280E02A">
      <w:start w:val="1"/>
      <w:numFmt w:val="bullet"/>
      <w:lvlText w:val=""/>
      <w:lvlJc w:val="left"/>
      <w:pPr>
        <w:ind w:left="720" w:hanging="360"/>
      </w:pPr>
      <w:rPr>
        <w:rFonts w:ascii="Symbol" w:hAnsi="Symbol"/>
      </w:rPr>
    </w:lvl>
    <w:lvl w:ilvl="2" w:tplc="69FEB31E">
      <w:start w:val="1"/>
      <w:numFmt w:val="bullet"/>
      <w:lvlText w:val=""/>
      <w:lvlJc w:val="left"/>
      <w:pPr>
        <w:ind w:left="720" w:hanging="360"/>
      </w:pPr>
      <w:rPr>
        <w:rFonts w:ascii="Symbol" w:hAnsi="Symbol"/>
      </w:rPr>
    </w:lvl>
    <w:lvl w:ilvl="3" w:tplc="3438D252">
      <w:start w:val="1"/>
      <w:numFmt w:val="bullet"/>
      <w:lvlText w:val=""/>
      <w:lvlJc w:val="left"/>
      <w:pPr>
        <w:ind w:left="720" w:hanging="360"/>
      </w:pPr>
      <w:rPr>
        <w:rFonts w:ascii="Symbol" w:hAnsi="Symbol"/>
      </w:rPr>
    </w:lvl>
    <w:lvl w:ilvl="4" w:tplc="4EFEEF72">
      <w:start w:val="1"/>
      <w:numFmt w:val="bullet"/>
      <w:lvlText w:val=""/>
      <w:lvlJc w:val="left"/>
      <w:pPr>
        <w:ind w:left="720" w:hanging="360"/>
      </w:pPr>
      <w:rPr>
        <w:rFonts w:ascii="Symbol" w:hAnsi="Symbol"/>
      </w:rPr>
    </w:lvl>
    <w:lvl w:ilvl="5" w:tplc="85129D2E">
      <w:start w:val="1"/>
      <w:numFmt w:val="bullet"/>
      <w:lvlText w:val=""/>
      <w:lvlJc w:val="left"/>
      <w:pPr>
        <w:ind w:left="720" w:hanging="360"/>
      </w:pPr>
      <w:rPr>
        <w:rFonts w:ascii="Symbol" w:hAnsi="Symbol"/>
      </w:rPr>
    </w:lvl>
    <w:lvl w:ilvl="6" w:tplc="8C0AFA34">
      <w:start w:val="1"/>
      <w:numFmt w:val="bullet"/>
      <w:lvlText w:val=""/>
      <w:lvlJc w:val="left"/>
      <w:pPr>
        <w:ind w:left="720" w:hanging="360"/>
      </w:pPr>
      <w:rPr>
        <w:rFonts w:ascii="Symbol" w:hAnsi="Symbol"/>
      </w:rPr>
    </w:lvl>
    <w:lvl w:ilvl="7" w:tplc="3D2E8DD2">
      <w:start w:val="1"/>
      <w:numFmt w:val="bullet"/>
      <w:lvlText w:val=""/>
      <w:lvlJc w:val="left"/>
      <w:pPr>
        <w:ind w:left="720" w:hanging="360"/>
      </w:pPr>
      <w:rPr>
        <w:rFonts w:ascii="Symbol" w:hAnsi="Symbol"/>
      </w:rPr>
    </w:lvl>
    <w:lvl w:ilvl="8" w:tplc="15025C10">
      <w:start w:val="1"/>
      <w:numFmt w:val="bullet"/>
      <w:lvlText w:val=""/>
      <w:lvlJc w:val="left"/>
      <w:pPr>
        <w:ind w:left="720" w:hanging="360"/>
      </w:pPr>
      <w:rPr>
        <w:rFonts w:ascii="Symbol" w:hAnsi="Symbol"/>
      </w:rPr>
    </w:lvl>
  </w:abstractNum>
  <w:abstractNum w:abstractNumId="44" w15:restartNumberingAfterBreak="0">
    <w:nsid w:val="6F4B5D64"/>
    <w:multiLevelType w:val="multilevel"/>
    <w:tmpl w:val="FDD09AB0"/>
    <w:lvl w:ilvl="0">
      <w:start w:val="1"/>
      <w:numFmt w:val="decimal"/>
      <w:pStyle w:val="article"/>
      <w:lvlText w:val="Article %1."/>
      <w:lvlJc w:val="left"/>
      <w:pPr>
        <w:tabs>
          <w:tab w:val="num" w:pos="567"/>
        </w:tabs>
        <w:ind w:left="567" w:hanging="567"/>
      </w:pPr>
      <w:rPr>
        <w:rFonts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67"/>
        </w:tabs>
        <w:ind w:left="567" w:hanging="567"/>
      </w:pPr>
      <w:rPr>
        <w:rFonts w:ascii="Arial" w:hAnsi="Arial" w:cs="Arial" w:hint="default"/>
        <w:b/>
        <w:bCs/>
        <w:i w:val="0"/>
        <w:iCs w:val="0"/>
        <w:caps w:val="0"/>
        <w:color w:val="auto"/>
        <w:sz w:val="20"/>
        <w:szCs w:val="26"/>
      </w:rPr>
    </w:lvl>
    <w:lvl w:ilvl="2">
      <w:start w:val="1"/>
      <w:numFmt w:val="decimal"/>
      <w:lvlText w:val="%1.%2.%3."/>
      <w:lvlJc w:val="left"/>
      <w:pPr>
        <w:tabs>
          <w:tab w:val="num" w:pos="851"/>
        </w:tabs>
        <w:ind w:left="851" w:hanging="851"/>
      </w:pPr>
      <w:rPr>
        <w:rFonts w:ascii="Arial" w:hAnsi="Arial" w:cs="Arial" w:hint="default"/>
        <w:b/>
        <w:bCs/>
        <w:i w:val="0"/>
        <w:iCs w:val="0"/>
        <w:caps w:val="0"/>
        <w:smallCaps w:val="0"/>
        <w:strike w:val="0"/>
        <w:dstrike w:val="0"/>
        <w:vanish w:val="0"/>
        <w:color w:val="auto"/>
        <w:spacing w:val="0"/>
        <w:w w:val="100"/>
        <w:kern w:val="0"/>
        <w:position w:val="0"/>
        <w:sz w:val="20"/>
        <w:szCs w:val="24"/>
        <w:u w:val="none"/>
        <w:vertAlign w:val="baseline"/>
      </w:rPr>
    </w:lvl>
    <w:lvl w:ilvl="3">
      <w:start w:val="1"/>
      <w:numFmt w:val="decimal"/>
      <w:lvlText w:val="%1.%2.%3.%4."/>
      <w:lvlJc w:val="left"/>
      <w:pPr>
        <w:tabs>
          <w:tab w:val="num" w:pos="851"/>
        </w:tabs>
        <w:ind w:left="851" w:hanging="851"/>
      </w:pPr>
      <w:rPr>
        <w:rFonts w:ascii="Arial" w:hAnsi="Arial" w:cs="Arial" w:hint="default"/>
        <w:b/>
        <w:bCs/>
        <w:i w:val="0"/>
        <w:iCs w:val="0"/>
        <w:sz w:val="20"/>
        <w:szCs w:val="22"/>
      </w:rPr>
    </w:lvl>
    <w:lvl w:ilvl="4">
      <w:start w:val="1"/>
      <w:numFmt w:val="upperLetter"/>
      <w:lvlText w:val="%5."/>
      <w:lvlJc w:val="left"/>
      <w:pPr>
        <w:tabs>
          <w:tab w:val="num" w:pos="1134"/>
        </w:tabs>
        <w:ind w:left="1134" w:hanging="567"/>
      </w:pPr>
      <w:rPr>
        <w:rFonts w:ascii="Arial" w:hAnsi="Arial" w:cs="Arial" w:hint="default"/>
        <w:b w:val="0"/>
        <w:bCs w:val="0"/>
        <w:i w:val="0"/>
        <w:iCs w:val="0"/>
        <w:sz w:val="22"/>
        <w:szCs w:val="22"/>
      </w:rPr>
    </w:lvl>
    <w:lvl w:ilvl="5">
      <w:start w:val="1"/>
      <w:numFmt w:val="lowerLetter"/>
      <w:lvlText w:val="%6."/>
      <w:lvlJc w:val="left"/>
      <w:pPr>
        <w:tabs>
          <w:tab w:val="num" w:pos="1134"/>
        </w:tabs>
        <w:ind w:left="1134" w:hanging="567"/>
      </w:pPr>
      <w:rPr>
        <w:rFonts w:ascii="Arial" w:hAnsi="Arial" w:cs="Arial" w:hint="default"/>
        <w:b w:val="0"/>
        <w:bCs w:val="0"/>
        <w:i/>
        <w:iCs/>
        <w:sz w:val="22"/>
        <w:szCs w:val="22"/>
      </w:rPr>
    </w:lvl>
    <w:lvl w:ilvl="6">
      <w:start w:val="1"/>
      <w:numFmt w:val="upperLetter"/>
      <w:lvlText w:val="%7."/>
      <w:lvlJc w:val="left"/>
      <w:pPr>
        <w:tabs>
          <w:tab w:val="num" w:pos="1276"/>
        </w:tabs>
        <w:ind w:left="1276" w:hanging="425"/>
      </w:pPr>
      <w:rPr>
        <w:rFonts w:hint="default"/>
      </w:rPr>
    </w:lvl>
    <w:lvl w:ilvl="7">
      <w:start w:val="1"/>
      <w:numFmt w:val="lowerLetter"/>
      <w:lvlText w:val="%8."/>
      <w:lvlJc w:val="left"/>
      <w:pPr>
        <w:tabs>
          <w:tab w:val="num" w:pos="1276"/>
        </w:tabs>
        <w:ind w:left="1276" w:hanging="425"/>
      </w:pPr>
      <w:rPr>
        <w:rFonts w:hint="default"/>
      </w:rPr>
    </w:lvl>
    <w:lvl w:ilvl="8">
      <w:start w:val="1"/>
      <w:numFmt w:val="none"/>
      <w:lvlText w:val=""/>
      <w:lvlJc w:val="right"/>
      <w:pPr>
        <w:tabs>
          <w:tab w:val="num" w:pos="1584"/>
        </w:tabs>
        <w:ind w:left="1584" w:hanging="144"/>
      </w:pPr>
      <w:rPr>
        <w:rFonts w:hint="default"/>
      </w:rPr>
    </w:lvl>
  </w:abstractNum>
  <w:abstractNum w:abstractNumId="45" w15:restartNumberingAfterBreak="0">
    <w:nsid w:val="704E3BFC"/>
    <w:multiLevelType w:val="hybridMultilevel"/>
    <w:tmpl w:val="E4923BE6"/>
    <w:lvl w:ilvl="0" w:tplc="2FB204D8">
      <w:start w:val="1"/>
      <w:numFmt w:val="bullet"/>
      <w:lvlText w:val=""/>
      <w:lvlJc w:val="left"/>
      <w:pPr>
        <w:ind w:left="720" w:hanging="360"/>
      </w:pPr>
      <w:rPr>
        <w:rFonts w:ascii="Symbol" w:hAnsi="Symbol"/>
      </w:rPr>
    </w:lvl>
    <w:lvl w:ilvl="1" w:tplc="30B285B8">
      <w:start w:val="1"/>
      <w:numFmt w:val="bullet"/>
      <w:lvlText w:val=""/>
      <w:lvlJc w:val="left"/>
      <w:pPr>
        <w:ind w:left="720" w:hanging="360"/>
      </w:pPr>
      <w:rPr>
        <w:rFonts w:ascii="Symbol" w:hAnsi="Symbol"/>
      </w:rPr>
    </w:lvl>
    <w:lvl w:ilvl="2" w:tplc="67047FCA">
      <w:start w:val="1"/>
      <w:numFmt w:val="bullet"/>
      <w:lvlText w:val=""/>
      <w:lvlJc w:val="left"/>
      <w:pPr>
        <w:ind w:left="720" w:hanging="360"/>
      </w:pPr>
      <w:rPr>
        <w:rFonts w:ascii="Symbol" w:hAnsi="Symbol"/>
      </w:rPr>
    </w:lvl>
    <w:lvl w:ilvl="3" w:tplc="D6FC1D04">
      <w:start w:val="1"/>
      <w:numFmt w:val="bullet"/>
      <w:lvlText w:val=""/>
      <w:lvlJc w:val="left"/>
      <w:pPr>
        <w:ind w:left="720" w:hanging="360"/>
      </w:pPr>
      <w:rPr>
        <w:rFonts w:ascii="Symbol" w:hAnsi="Symbol"/>
      </w:rPr>
    </w:lvl>
    <w:lvl w:ilvl="4" w:tplc="704A3996">
      <w:start w:val="1"/>
      <w:numFmt w:val="bullet"/>
      <w:lvlText w:val=""/>
      <w:lvlJc w:val="left"/>
      <w:pPr>
        <w:ind w:left="720" w:hanging="360"/>
      </w:pPr>
      <w:rPr>
        <w:rFonts w:ascii="Symbol" w:hAnsi="Symbol"/>
      </w:rPr>
    </w:lvl>
    <w:lvl w:ilvl="5" w:tplc="996EBC22">
      <w:start w:val="1"/>
      <w:numFmt w:val="bullet"/>
      <w:lvlText w:val=""/>
      <w:lvlJc w:val="left"/>
      <w:pPr>
        <w:ind w:left="720" w:hanging="360"/>
      </w:pPr>
      <w:rPr>
        <w:rFonts w:ascii="Symbol" w:hAnsi="Symbol"/>
      </w:rPr>
    </w:lvl>
    <w:lvl w:ilvl="6" w:tplc="D40205A8">
      <w:start w:val="1"/>
      <w:numFmt w:val="bullet"/>
      <w:lvlText w:val=""/>
      <w:lvlJc w:val="left"/>
      <w:pPr>
        <w:ind w:left="720" w:hanging="360"/>
      </w:pPr>
      <w:rPr>
        <w:rFonts w:ascii="Symbol" w:hAnsi="Symbol"/>
      </w:rPr>
    </w:lvl>
    <w:lvl w:ilvl="7" w:tplc="7584A244">
      <w:start w:val="1"/>
      <w:numFmt w:val="bullet"/>
      <w:lvlText w:val=""/>
      <w:lvlJc w:val="left"/>
      <w:pPr>
        <w:ind w:left="720" w:hanging="360"/>
      </w:pPr>
      <w:rPr>
        <w:rFonts w:ascii="Symbol" w:hAnsi="Symbol"/>
      </w:rPr>
    </w:lvl>
    <w:lvl w:ilvl="8" w:tplc="9E140832">
      <w:start w:val="1"/>
      <w:numFmt w:val="bullet"/>
      <w:lvlText w:val=""/>
      <w:lvlJc w:val="left"/>
      <w:pPr>
        <w:ind w:left="720" w:hanging="360"/>
      </w:pPr>
      <w:rPr>
        <w:rFonts w:ascii="Symbol" w:hAnsi="Symbol"/>
      </w:rPr>
    </w:lvl>
  </w:abstractNum>
  <w:abstractNum w:abstractNumId="46" w15:restartNumberingAfterBreak="0">
    <w:nsid w:val="7483080B"/>
    <w:multiLevelType w:val="multilevel"/>
    <w:tmpl w:val="8E1E9C28"/>
    <w:lvl w:ilvl="0">
      <w:start w:val="3"/>
      <w:numFmt w:val="decimal"/>
      <w:pStyle w:val="Style1"/>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7" w15:restartNumberingAfterBreak="0">
    <w:nsid w:val="75EE0591"/>
    <w:multiLevelType w:val="hybridMultilevel"/>
    <w:tmpl w:val="6B562286"/>
    <w:lvl w:ilvl="0" w:tplc="B69069FE">
      <w:start w:val="1"/>
      <w:numFmt w:val="bullet"/>
      <w:lvlText w:val="-"/>
      <w:lvlJc w:val="left"/>
      <w:pPr>
        <w:tabs>
          <w:tab w:val="num" w:pos="1080"/>
        </w:tabs>
        <w:ind w:left="1080" w:hanging="360"/>
      </w:pPr>
      <w:rPr>
        <w:rFonts w:ascii="Times New Roman" w:hAnsi="Times New Roman" w:hint="default"/>
      </w:rPr>
    </w:lvl>
    <w:lvl w:ilvl="1" w:tplc="98102A28">
      <w:numFmt w:val="bullet"/>
      <w:lvlText w:val="•"/>
      <w:lvlJc w:val="left"/>
      <w:pPr>
        <w:tabs>
          <w:tab w:val="num" w:pos="1800"/>
        </w:tabs>
        <w:ind w:left="1800" w:hanging="360"/>
      </w:pPr>
      <w:rPr>
        <w:rFonts w:ascii="Arial" w:hAnsi="Arial" w:hint="default"/>
      </w:rPr>
    </w:lvl>
    <w:lvl w:ilvl="2" w:tplc="C1C661A0" w:tentative="1">
      <w:start w:val="1"/>
      <w:numFmt w:val="bullet"/>
      <w:lvlText w:val="-"/>
      <w:lvlJc w:val="left"/>
      <w:pPr>
        <w:tabs>
          <w:tab w:val="num" w:pos="2520"/>
        </w:tabs>
        <w:ind w:left="2520" w:hanging="360"/>
      </w:pPr>
      <w:rPr>
        <w:rFonts w:ascii="Times New Roman" w:hAnsi="Times New Roman" w:hint="default"/>
      </w:rPr>
    </w:lvl>
    <w:lvl w:ilvl="3" w:tplc="9544D686" w:tentative="1">
      <w:start w:val="1"/>
      <w:numFmt w:val="bullet"/>
      <w:lvlText w:val="-"/>
      <w:lvlJc w:val="left"/>
      <w:pPr>
        <w:tabs>
          <w:tab w:val="num" w:pos="3240"/>
        </w:tabs>
        <w:ind w:left="3240" w:hanging="360"/>
      </w:pPr>
      <w:rPr>
        <w:rFonts w:ascii="Times New Roman" w:hAnsi="Times New Roman" w:hint="default"/>
      </w:rPr>
    </w:lvl>
    <w:lvl w:ilvl="4" w:tplc="84C02EC8" w:tentative="1">
      <w:start w:val="1"/>
      <w:numFmt w:val="bullet"/>
      <w:lvlText w:val="-"/>
      <w:lvlJc w:val="left"/>
      <w:pPr>
        <w:tabs>
          <w:tab w:val="num" w:pos="3960"/>
        </w:tabs>
        <w:ind w:left="3960" w:hanging="360"/>
      </w:pPr>
      <w:rPr>
        <w:rFonts w:ascii="Times New Roman" w:hAnsi="Times New Roman" w:hint="default"/>
      </w:rPr>
    </w:lvl>
    <w:lvl w:ilvl="5" w:tplc="FFE492A0" w:tentative="1">
      <w:start w:val="1"/>
      <w:numFmt w:val="bullet"/>
      <w:lvlText w:val="-"/>
      <w:lvlJc w:val="left"/>
      <w:pPr>
        <w:tabs>
          <w:tab w:val="num" w:pos="4680"/>
        </w:tabs>
        <w:ind w:left="4680" w:hanging="360"/>
      </w:pPr>
      <w:rPr>
        <w:rFonts w:ascii="Times New Roman" w:hAnsi="Times New Roman" w:hint="default"/>
      </w:rPr>
    </w:lvl>
    <w:lvl w:ilvl="6" w:tplc="A552DC40" w:tentative="1">
      <w:start w:val="1"/>
      <w:numFmt w:val="bullet"/>
      <w:lvlText w:val="-"/>
      <w:lvlJc w:val="left"/>
      <w:pPr>
        <w:tabs>
          <w:tab w:val="num" w:pos="5400"/>
        </w:tabs>
        <w:ind w:left="5400" w:hanging="360"/>
      </w:pPr>
      <w:rPr>
        <w:rFonts w:ascii="Times New Roman" w:hAnsi="Times New Roman" w:hint="default"/>
      </w:rPr>
    </w:lvl>
    <w:lvl w:ilvl="7" w:tplc="198C6832" w:tentative="1">
      <w:start w:val="1"/>
      <w:numFmt w:val="bullet"/>
      <w:lvlText w:val="-"/>
      <w:lvlJc w:val="left"/>
      <w:pPr>
        <w:tabs>
          <w:tab w:val="num" w:pos="6120"/>
        </w:tabs>
        <w:ind w:left="6120" w:hanging="360"/>
      </w:pPr>
      <w:rPr>
        <w:rFonts w:ascii="Times New Roman" w:hAnsi="Times New Roman" w:hint="default"/>
      </w:rPr>
    </w:lvl>
    <w:lvl w:ilvl="8" w:tplc="9BEC2338" w:tentative="1">
      <w:start w:val="1"/>
      <w:numFmt w:val="bullet"/>
      <w:lvlText w:val="-"/>
      <w:lvlJc w:val="left"/>
      <w:pPr>
        <w:tabs>
          <w:tab w:val="num" w:pos="6840"/>
        </w:tabs>
        <w:ind w:left="6840" w:hanging="360"/>
      </w:pPr>
      <w:rPr>
        <w:rFonts w:ascii="Times New Roman" w:hAnsi="Times New Roman" w:hint="default"/>
      </w:rPr>
    </w:lvl>
  </w:abstractNum>
  <w:abstractNum w:abstractNumId="48" w15:restartNumberingAfterBreak="0">
    <w:nsid w:val="78C6289D"/>
    <w:multiLevelType w:val="hybridMultilevel"/>
    <w:tmpl w:val="21589C8E"/>
    <w:lvl w:ilvl="0" w:tplc="1AF20F16">
      <w:start w:val="2"/>
      <w:numFmt w:val="bullet"/>
      <w:lvlText w:val=""/>
      <w:lvlJc w:val="left"/>
      <w:pPr>
        <w:ind w:left="720" w:hanging="360"/>
      </w:pPr>
      <w:rPr>
        <w:rFonts w:ascii="Symbol" w:eastAsiaTheme="minorHAnsi"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9CB2FF3"/>
    <w:multiLevelType w:val="hybridMultilevel"/>
    <w:tmpl w:val="81DA03A4"/>
    <w:lvl w:ilvl="0" w:tplc="621A0A72">
      <w:numFmt w:val="bullet"/>
      <w:lvlText w:val="-"/>
      <w:lvlJc w:val="left"/>
      <w:pPr>
        <w:ind w:left="848" w:hanging="360"/>
      </w:pPr>
      <w:rPr>
        <w:rFonts w:ascii="Arial" w:eastAsia="Arial" w:hAnsi="Arial" w:cs="Arial" w:hint="default"/>
        <w:color w:val="231F20"/>
        <w:spacing w:val="-1"/>
        <w:w w:val="100"/>
        <w:sz w:val="20"/>
        <w:szCs w:val="20"/>
      </w:rPr>
    </w:lvl>
    <w:lvl w:ilvl="1" w:tplc="040C0003">
      <w:start w:val="1"/>
      <w:numFmt w:val="bullet"/>
      <w:lvlText w:val="o"/>
      <w:lvlJc w:val="left"/>
      <w:pPr>
        <w:ind w:left="1568" w:hanging="360"/>
      </w:pPr>
      <w:rPr>
        <w:rFonts w:ascii="Courier New" w:hAnsi="Courier New" w:cs="Courier New" w:hint="default"/>
      </w:rPr>
    </w:lvl>
    <w:lvl w:ilvl="2" w:tplc="040C0005" w:tentative="1">
      <w:start w:val="1"/>
      <w:numFmt w:val="bullet"/>
      <w:lvlText w:val=""/>
      <w:lvlJc w:val="left"/>
      <w:pPr>
        <w:ind w:left="2288" w:hanging="360"/>
      </w:pPr>
      <w:rPr>
        <w:rFonts w:ascii="Wingdings" w:hAnsi="Wingdings" w:hint="default"/>
      </w:rPr>
    </w:lvl>
    <w:lvl w:ilvl="3" w:tplc="040C0001" w:tentative="1">
      <w:start w:val="1"/>
      <w:numFmt w:val="bullet"/>
      <w:lvlText w:val=""/>
      <w:lvlJc w:val="left"/>
      <w:pPr>
        <w:ind w:left="3008" w:hanging="360"/>
      </w:pPr>
      <w:rPr>
        <w:rFonts w:ascii="Symbol" w:hAnsi="Symbol" w:hint="default"/>
      </w:rPr>
    </w:lvl>
    <w:lvl w:ilvl="4" w:tplc="040C0003" w:tentative="1">
      <w:start w:val="1"/>
      <w:numFmt w:val="bullet"/>
      <w:lvlText w:val="o"/>
      <w:lvlJc w:val="left"/>
      <w:pPr>
        <w:ind w:left="3728" w:hanging="360"/>
      </w:pPr>
      <w:rPr>
        <w:rFonts w:ascii="Courier New" w:hAnsi="Courier New" w:cs="Courier New" w:hint="default"/>
      </w:rPr>
    </w:lvl>
    <w:lvl w:ilvl="5" w:tplc="040C0005" w:tentative="1">
      <w:start w:val="1"/>
      <w:numFmt w:val="bullet"/>
      <w:lvlText w:val=""/>
      <w:lvlJc w:val="left"/>
      <w:pPr>
        <w:ind w:left="4448" w:hanging="360"/>
      </w:pPr>
      <w:rPr>
        <w:rFonts w:ascii="Wingdings" w:hAnsi="Wingdings" w:hint="default"/>
      </w:rPr>
    </w:lvl>
    <w:lvl w:ilvl="6" w:tplc="040C0001" w:tentative="1">
      <w:start w:val="1"/>
      <w:numFmt w:val="bullet"/>
      <w:lvlText w:val=""/>
      <w:lvlJc w:val="left"/>
      <w:pPr>
        <w:ind w:left="5168" w:hanging="360"/>
      </w:pPr>
      <w:rPr>
        <w:rFonts w:ascii="Symbol" w:hAnsi="Symbol" w:hint="default"/>
      </w:rPr>
    </w:lvl>
    <w:lvl w:ilvl="7" w:tplc="040C0003" w:tentative="1">
      <w:start w:val="1"/>
      <w:numFmt w:val="bullet"/>
      <w:lvlText w:val="o"/>
      <w:lvlJc w:val="left"/>
      <w:pPr>
        <w:ind w:left="5888" w:hanging="360"/>
      </w:pPr>
      <w:rPr>
        <w:rFonts w:ascii="Courier New" w:hAnsi="Courier New" w:cs="Courier New" w:hint="default"/>
      </w:rPr>
    </w:lvl>
    <w:lvl w:ilvl="8" w:tplc="040C0005" w:tentative="1">
      <w:start w:val="1"/>
      <w:numFmt w:val="bullet"/>
      <w:lvlText w:val=""/>
      <w:lvlJc w:val="left"/>
      <w:pPr>
        <w:ind w:left="6608" w:hanging="360"/>
      </w:pPr>
      <w:rPr>
        <w:rFonts w:ascii="Wingdings" w:hAnsi="Wingdings" w:hint="default"/>
      </w:rPr>
    </w:lvl>
  </w:abstractNum>
  <w:abstractNum w:abstractNumId="50" w15:restartNumberingAfterBreak="0">
    <w:nsid w:val="7B3164A4"/>
    <w:multiLevelType w:val="hybridMultilevel"/>
    <w:tmpl w:val="04127666"/>
    <w:lvl w:ilvl="0" w:tplc="7ED6571A">
      <w:start w:val="7"/>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D631D08"/>
    <w:multiLevelType w:val="hybridMultilevel"/>
    <w:tmpl w:val="54D4D114"/>
    <w:lvl w:ilvl="0" w:tplc="FB4AC774">
      <w:start w:val="4"/>
      <w:numFmt w:val="bullet"/>
      <w:lvlText w:val="-"/>
      <w:lvlJc w:val="left"/>
      <w:pPr>
        <w:ind w:left="720" w:hanging="360"/>
      </w:pPr>
      <w:rPr>
        <w:rFonts w:ascii="Marianne" w:eastAsiaTheme="minorHAns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E875C9E"/>
    <w:multiLevelType w:val="hybridMultilevel"/>
    <w:tmpl w:val="B5449D2A"/>
    <w:lvl w:ilvl="0" w:tplc="CCFC7C3E">
      <w:start w:val="1"/>
      <w:numFmt w:val="bullet"/>
      <w:lvlText w:val="•"/>
      <w:lvlJc w:val="left"/>
      <w:pPr>
        <w:tabs>
          <w:tab w:val="num" w:pos="720"/>
        </w:tabs>
        <w:ind w:left="720" w:hanging="360"/>
      </w:pPr>
      <w:rPr>
        <w:rFonts w:ascii="Arial" w:hAnsi="Arial" w:hint="default"/>
      </w:rPr>
    </w:lvl>
    <w:lvl w:ilvl="1" w:tplc="EDCEA366" w:tentative="1">
      <w:start w:val="1"/>
      <w:numFmt w:val="bullet"/>
      <w:lvlText w:val="•"/>
      <w:lvlJc w:val="left"/>
      <w:pPr>
        <w:tabs>
          <w:tab w:val="num" w:pos="1440"/>
        </w:tabs>
        <w:ind w:left="1440" w:hanging="360"/>
      </w:pPr>
      <w:rPr>
        <w:rFonts w:ascii="Arial" w:hAnsi="Arial" w:hint="default"/>
      </w:rPr>
    </w:lvl>
    <w:lvl w:ilvl="2" w:tplc="1B04CEE0" w:tentative="1">
      <w:start w:val="1"/>
      <w:numFmt w:val="bullet"/>
      <w:lvlText w:val="•"/>
      <w:lvlJc w:val="left"/>
      <w:pPr>
        <w:tabs>
          <w:tab w:val="num" w:pos="2160"/>
        </w:tabs>
        <w:ind w:left="2160" w:hanging="360"/>
      </w:pPr>
      <w:rPr>
        <w:rFonts w:ascii="Arial" w:hAnsi="Arial" w:hint="default"/>
      </w:rPr>
    </w:lvl>
    <w:lvl w:ilvl="3" w:tplc="0AE44F4C" w:tentative="1">
      <w:start w:val="1"/>
      <w:numFmt w:val="bullet"/>
      <w:lvlText w:val="•"/>
      <w:lvlJc w:val="left"/>
      <w:pPr>
        <w:tabs>
          <w:tab w:val="num" w:pos="2880"/>
        </w:tabs>
        <w:ind w:left="2880" w:hanging="360"/>
      </w:pPr>
      <w:rPr>
        <w:rFonts w:ascii="Arial" w:hAnsi="Arial" w:hint="default"/>
      </w:rPr>
    </w:lvl>
    <w:lvl w:ilvl="4" w:tplc="793EB946" w:tentative="1">
      <w:start w:val="1"/>
      <w:numFmt w:val="bullet"/>
      <w:lvlText w:val="•"/>
      <w:lvlJc w:val="left"/>
      <w:pPr>
        <w:tabs>
          <w:tab w:val="num" w:pos="3600"/>
        </w:tabs>
        <w:ind w:left="3600" w:hanging="360"/>
      </w:pPr>
      <w:rPr>
        <w:rFonts w:ascii="Arial" w:hAnsi="Arial" w:hint="default"/>
      </w:rPr>
    </w:lvl>
    <w:lvl w:ilvl="5" w:tplc="2EF0F746" w:tentative="1">
      <w:start w:val="1"/>
      <w:numFmt w:val="bullet"/>
      <w:lvlText w:val="•"/>
      <w:lvlJc w:val="left"/>
      <w:pPr>
        <w:tabs>
          <w:tab w:val="num" w:pos="4320"/>
        </w:tabs>
        <w:ind w:left="4320" w:hanging="360"/>
      </w:pPr>
      <w:rPr>
        <w:rFonts w:ascii="Arial" w:hAnsi="Arial" w:hint="default"/>
      </w:rPr>
    </w:lvl>
    <w:lvl w:ilvl="6" w:tplc="CDEA4610" w:tentative="1">
      <w:start w:val="1"/>
      <w:numFmt w:val="bullet"/>
      <w:lvlText w:val="•"/>
      <w:lvlJc w:val="left"/>
      <w:pPr>
        <w:tabs>
          <w:tab w:val="num" w:pos="5040"/>
        </w:tabs>
        <w:ind w:left="5040" w:hanging="360"/>
      </w:pPr>
      <w:rPr>
        <w:rFonts w:ascii="Arial" w:hAnsi="Arial" w:hint="default"/>
      </w:rPr>
    </w:lvl>
    <w:lvl w:ilvl="7" w:tplc="2A5C8BB8" w:tentative="1">
      <w:start w:val="1"/>
      <w:numFmt w:val="bullet"/>
      <w:lvlText w:val="•"/>
      <w:lvlJc w:val="left"/>
      <w:pPr>
        <w:tabs>
          <w:tab w:val="num" w:pos="5760"/>
        </w:tabs>
        <w:ind w:left="5760" w:hanging="360"/>
      </w:pPr>
      <w:rPr>
        <w:rFonts w:ascii="Arial" w:hAnsi="Arial" w:hint="default"/>
      </w:rPr>
    </w:lvl>
    <w:lvl w:ilvl="8" w:tplc="BBCC0254"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F564893"/>
    <w:multiLevelType w:val="hybridMultilevel"/>
    <w:tmpl w:val="50A6661E"/>
    <w:lvl w:ilvl="0" w:tplc="28964BD2">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20891030">
    <w:abstractNumId w:val="21"/>
  </w:num>
  <w:num w:numId="2" w16cid:durableId="1641568780">
    <w:abstractNumId w:val="30"/>
  </w:num>
  <w:num w:numId="3" w16cid:durableId="1796096506">
    <w:abstractNumId w:val="33"/>
  </w:num>
  <w:num w:numId="4" w16cid:durableId="1107693986">
    <w:abstractNumId w:val="11"/>
  </w:num>
  <w:num w:numId="5" w16cid:durableId="1689673493">
    <w:abstractNumId w:val="23"/>
  </w:num>
  <w:num w:numId="6" w16cid:durableId="1530560264">
    <w:abstractNumId w:val="34"/>
  </w:num>
  <w:num w:numId="7" w16cid:durableId="635910786">
    <w:abstractNumId w:val="41"/>
  </w:num>
  <w:num w:numId="8" w16cid:durableId="1629432787">
    <w:abstractNumId w:val="35"/>
  </w:num>
  <w:num w:numId="9" w16cid:durableId="159198549">
    <w:abstractNumId w:val="3"/>
  </w:num>
  <w:num w:numId="10" w16cid:durableId="865800388">
    <w:abstractNumId w:val="37"/>
  </w:num>
  <w:num w:numId="11" w16cid:durableId="1253469677">
    <w:abstractNumId w:val="46"/>
  </w:num>
  <w:num w:numId="12" w16cid:durableId="1857697428">
    <w:abstractNumId w:val="29"/>
  </w:num>
  <w:num w:numId="13" w16cid:durableId="2004355727">
    <w:abstractNumId w:val="44"/>
  </w:num>
  <w:num w:numId="14" w16cid:durableId="203438403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3727812">
    <w:abstractNumId w:val="15"/>
  </w:num>
  <w:num w:numId="16" w16cid:durableId="472404675">
    <w:abstractNumId w:val="42"/>
  </w:num>
  <w:num w:numId="17" w16cid:durableId="656229478">
    <w:abstractNumId w:val="53"/>
  </w:num>
  <w:num w:numId="18" w16cid:durableId="1716157577">
    <w:abstractNumId w:val="40"/>
  </w:num>
  <w:num w:numId="19" w16cid:durableId="478231896">
    <w:abstractNumId w:val="8"/>
  </w:num>
  <w:num w:numId="20" w16cid:durableId="1113095228">
    <w:abstractNumId w:val="1"/>
  </w:num>
  <w:num w:numId="21" w16cid:durableId="667515197">
    <w:abstractNumId w:val="20"/>
  </w:num>
  <w:num w:numId="22" w16cid:durableId="127090910">
    <w:abstractNumId w:val="14"/>
  </w:num>
  <w:num w:numId="23" w16cid:durableId="1479687391">
    <w:abstractNumId w:val="38"/>
  </w:num>
  <w:num w:numId="24" w16cid:durableId="859002766">
    <w:abstractNumId w:val="17"/>
  </w:num>
  <w:num w:numId="25" w16cid:durableId="165558477">
    <w:abstractNumId w:val="13"/>
  </w:num>
  <w:num w:numId="26" w16cid:durableId="1207598584">
    <w:abstractNumId w:val="39"/>
  </w:num>
  <w:num w:numId="27" w16cid:durableId="1340889064">
    <w:abstractNumId w:val="6"/>
  </w:num>
  <w:num w:numId="28" w16cid:durableId="1462503226">
    <w:abstractNumId w:val="19"/>
  </w:num>
  <w:num w:numId="29" w16cid:durableId="872307903">
    <w:abstractNumId w:val="28"/>
  </w:num>
  <w:num w:numId="30" w16cid:durableId="930747085">
    <w:abstractNumId w:val="22"/>
  </w:num>
  <w:num w:numId="31" w16cid:durableId="1835484592">
    <w:abstractNumId w:val="50"/>
  </w:num>
  <w:num w:numId="32" w16cid:durableId="2108841402">
    <w:abstractNumId w:val="51"/>
  </w:num>
  <w:num w:numId="33" w16cid:durableId="491681558">
    <w:abstractNumId w:val="31"/>
  </w:num>
  <w:num w:numId="34" w16cid:durableId="132021487">
    <w:abstractNumId w:val="2"/>
  </w:num>
  <w:num w:numId="35" w16cid:durableId="1241866183">
    <w:abstractNumId w:val="48"/>
  </w:num>
  <w:num w:numId="36" w16cid:durableId="1933656957">
    <w:abstractNumId w:val="4"/>
  </w:num>
  <w:num w:numId="37" w16cid:durableId="516382504">
    <w:abstractNumId w:val="10"/>
  </w:num>
  <w:num w:numId="38" w16cid:durableId="90585516">
    <w:abstractNumId w:val="18"/>
  </w:num>
  <w:num w:numId="39" w16cid:durableId="475605775">
    <w:abstractNumId w:val="28"/>
    <w:lvlOverride w:ilvl="0">
      <w:startOverride w:val="1"/>
    </w:lvlOverride>
    <w:lvlOverride w:ilvl="1"/>
    <w:lvlOverride w:ilvl="2"/>
    <w:lvlOverride w:ilvl="3"/>
    <w:lvlOverride w:ilvl="4"/>
    <w:lvlOverride w:ilvl="5"/>
    <w:lvlOverride w:ilvl="6"/>
    <w:lvlOverride w:ilvl="7"/>
    <w:lvlOverride w:ilvl="8"/>
  </w:num>
  <w:num w:numId="40" w16cid:durableId="2019305859">
    <w:abstractNumId w:val="32"/>
  </w:num>
  <w:num w:numId="41" w16cid:durableId="1029261028">
    <w:abstractNumId w:val="27"/>
  </w:num>
  <w:num w:numId="42" w16cid:durableId="1712072972">
    <w:abstractNumId w:val="36"/>
  </w:num>
  <w:num w:numId="43" w16cid:durableId="1538003259">
    <w:abstractNumId w:val="9"/>
  </w:num>
  <w:num w:numId="44" w16cid:durableId="1395543532">
    <w:abstractNumId w:val="45"/>
  </w:num>
  <w:num w:numId="45" w16cid:durableId="297539031">
    <w:abstractNumId w:val="24"/>
  </w:num>
  <w:num w:numId="46" w16cid:durableId="398096526">
    <w:abstractNumId w:val="5"/>
  </w:num>
  <w:num w:numId="47" w16cid:durableId="1063260265">
    <w:abstractNumId w:val="16"/>
  </w:num>
  <w:num w:numId="48" w16cid:durableId="314916124">
    <w:abstractNumId w:val="43"/>
  </w:num>
  <w:num w:numId="49" w16cid:durableId="1459714661">
    <w:abstractNumId w:val="52"/>
  </w:num>
  <w:num w:numId="50" w16cid:durableId="880440251">
    <w:abstractNumId w:val="47"/>
  </w:num>
  <w:num w:numId="51" w16cid:durableId="457994689">
    <w:abstractNumId w:val="12"/>
  </w:num>
  <w:num w:numId="52" w16cid:durableId="108162339">
    <w:abstractNumId w:val="0"/>
  </w:num>
  <w:num w:numId="53" w16cid:durableId="923340152">
    <w:abstractNumId w:val="49"/>
  </w:num>
  <w:num w:numId="54" w16cid:durableId="1409880916">
    <w:abstractNumId w:val="7"/>
  </w:num>
  <w:num w:numId="55" w16cid:durableId="740296505">
    <w:abstractNumId w:val="25"/>
  </w:num>
  <w:num w:numId="56" w16cid:durableId="140343262">
    <w:abstractNumId w:val="2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ocumentProtection w:formatting="1" w:enforcement="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614"/>
    <w:rsid w:val="00007EE4"/>
    <w:rsid w:val="0001014A"/>
    <w:rsid w:val="00011C63"/>
    <w:rsid w:val="00014D73"/>
    <w:rsid w:val="00016099"/>
    <w:rsid w:val="000201BE"/>
    <w:rsid w:val="00021291"/>
    <w:rsid w:val="000275CB"/>
    <w:rsid w:val="000301D7"/>
    <w:rsid w:val="000335EB"/>
    <w:rsid w:val="000357F0"/>
    <w:rsid w:val="000406D9"/>
    <w:rsid w:val="00041EC8"/>
    <w:rsid w:val="00053637"/>
    <w:rsid w:val="00077A96"/>
    <w:rsid w:val="00087FC7"/>
    <w:rsid w:val="000924D0"/>
    <w:rsid w:val="000A6C2F"/>
    <w:rsid w:val="000F4EA6"/>
    <w:rsid w:val="00100117"/>
    <w:rsid w:val="001116DF"/>
    <w:rsid w:val="00135B0D"/>
    <w:rsid w:val="00140BDB"/>
    <w:rsid w:val="001669AB"/>
    <w:rsid w:val="00167430"/>
    <w:rsid w:val="00170192"/>
    <w:rsid w:val="0017215F"/>
    <w:rsid w:val="001748BA"/>
    <w:rsid w:val="001B2392"/>
    <w:rsid w:val="001C21C6"/>
    <w:rsid w:val="001C6BD5"/>
    <w:rsid w:val="001D790F"/>
    <w:rsid w:val="001D794A"/>
    <w:rsid w:val="001F2C03"/>
    <w:rsid w:val="001F6BC6"/>
    <w:rsid w:val="002103C5"/>
    <w:rsid w:val="00211923"/>
    <w:rsid w:val="00224429"/>
    <w:rsid w:val="00235977"/>
    <w:rsid w:val="00247974"/>
    <w:rsid w:val="00253521"/>
    <w:rsid w:val="00262DB7"/>
    <w:rsid w:val="0027576B"/>
    <w:rsid w:val="00275911"/>
    <w:rsid w:val="002766B3"/>
    <w:rsid w:val="00281295"/>
    <w:rsid w:val="00290741"/>
    <w:rsid w:val="00291EA7"/>
    <w:rsid w:val="002973A4"/>
    <w:rsid w:val="00297AED"/>
    <w:rsid w:val="002A0CFC"/>
    <w:rsid w:val="002A3DDC"/>
    <w:rsid w:val="002A6968"/>
    <w:rsid w:val="002C2D6A"/>
    <w:rsid w:val="002C3085"/>
    <w:rsid w:val="002E7004"/>
    <w:rsid w:val="002F67C7"/>
    <w:rsid w:val="00313DAF"/>
    <w:rsid w:val="00316764"/>
    <w:rsid w:val="00336F98"/>
    <w:rsid w:val="00341B70"/>
    <w:rsid w:val="00342DBC"/>
    <w:rsid w:val="00342FB1"/>
    <w:rsid w:val="00347F8B"/>
    <w:rsid w:val="0036231C"/>
    <w:rsid w:val="00363369"/>
    <w:rsid w:val="003760FE"/>
    <w:rsid w:val="00382BBE"/>
    <w:rsid w:val="0039545B"/>
    <w:rsid w:val="003A08F3"/>
    <w:rsid w:val="003B0022"/>
    <w:rsid w:val="003B54A6"/>
    <w:rsid w:val="003D2C13"/>
    <w:rsid w:val="003D2FA0"/>
    <w:rsid w:val="003E57CA"/>
    <w:rsid w:val="003F6BE9"/>
    <w:rsid w:val="00404B1E"/>
    <w:rsid w:val="004122B9"/>
    <w:rsid w:val="00422217"/>
    <w:rsid w:val="00431A4F"/>
    <w:rsid w:val="004323E7"/>
    <w:rsid w:val="0043363B"/>
    <w:rsid w:val="00460C5A"/>
    <w:rsid w:val="00461100"/>
    <w:rsid w:val="00464882"/>
    <w:rsid w:val="00465630"/>
    <w:rsid w:val="004671DA"/>
    <w:rsid w:val="004723D5"/>
    <w:rsid w:val="004752B3"/>
    <w:rsid w:val="004775F7"/>
    <w:rsid w:val="00481756"/>
    <w:rsid w:val="004849D6"/>
    <w:rsid w:val="00484FC1"/>
    <w:rsid w:val="004B33EF"/>
    <w:rsid w:val="004F2F9B"/>
    <w:rsid w:val="00524D94"/>
    <w:rsid w:val="0053132A"/>
    <w:rsid w:val="00537F39"/>
    <w:rsid w:val="00562EF7"/>
    <w:rsid w:val="00573E36"/>
    <w:rsid w:val="005872BF"/>
    <w:rsid w:val="00590D9F"/>
    <w:rsid w:val="005A10AF"/>
    <w:rsid w:val="005B3EF5"/>
    <w:rsid w:val="005C00FB"/>
    <w:rsid w:val="005C15DA"/>
    <w:rsid w:val="005C3AEB"/>
    <w:rsid w:val="005D5A55"/>
    <w:rsid w:val="005F171A"/>
    <w:rsid w:val="005F2E98"/>
    <w:rsid w:val="00604394"/>
    <w:rsid w:val="0060441E"/>
    <w:rsid w:val="00610258"/>
    <w:rsid w:val="00614814"/>
    <w:rsid w:val="00616D75"/>
    <w:rsid w:val="006542B1"/>
    <w:rsid w:val="00664E69"/>
    <w:rsid w:val="00670C89"/>
    <w:rsid w:val="0069101E"/>
    <w:rsid w:val="006C6EBB"/>
    <w:rsid w:val="006D57CC"/>
    <w:rsid w:val="006D7F6C"/>
    <w:rsid w:val="006E5084"/>
    <w:rsid w:val="00704D43"/>
    <w:rsid w:val="00705716"/>
    <w:rsid w:val="007059B4"/>
    <w:rsid w:val="007109EE"/>
    <w:rsid w:val="0071162B"/>
    <w:rsid w:val="0071307E"/>
    <w:rsid w:val="00716279"/>
    <w:rsid w:val="00717FB6"/>
    <w:rsid w:val="00730614"/>
    <w:rsid w:val="00737F9C"/>
    <w:rsid w:val="007406B2"/>
    <w:rsid w:val="00745AFD"/>
    <w:rsid w:val="0074724D"/>
    <w:rsid w:val="007559B1"/>
    <w:rsid w:val="00774D33"/>
    <w:rsid w:val="0078108E"/>
    <w:rsid w:val="0079276E"/>
    <w:rsid w:val="007A0871"/>
    <w:rsid w:val="007A489B"/>
    <w:rsid w:val="007B2CAA"/>
    <w:rsid w:val="007C5CDE"/>
    <w:rsid w:val="007D579F"/>
    <w:rsid w:val="007E39E5"/>
    <w:rsid w:val="007F0616"/>
    <w:rsid w:val="00807CCD"/>
    <w:rsid w:val="0081039E"/>
    <w:rsid w:val="00813181"/>
    <w:rsid w:val="0081731C"/>
    <w:rsid w:val="008202D7"/>
    <w:rsid w:val="0082406A"/>
    <w:rsid w:val="00827167"/>
    <w:rsid w:val="008375D0"/>
    <w:rsid w:val="00842A4A"/>
    <w:rsid w:val="008443A5"/>
    <w:rsid w:val="00850F04"/>
    <w:rsid w:val="00851458"/>
    <w:rsid w:val="00853C13"/>
    <w:rsid w:val="00865666"/>
    <w:rsid w:val="00866A73"/>
    <w:rsid w:val="0087065B"/>
    <w:rsid w:val="00882D62"/>
    <w:rsid w:val="00896BDD"/>
    <w:rsid w:val="00897757"/>
    <w:rsid w:val="008A3023"/>
    <w:rsid w:val="008A4916"/>
    <w:rsid w:val="008C5E2F"/>
    <w:rsid w:val="008E25C8"/>
    <w:rsid w:val="008E3FA9"/>
    <w:rsid w:val="008F5BDE"/>
    <w:rsid w:val="0090222D"/>
    <w:rsid w:val="009041BD"/>
    <w:rsid w:val="00930C88"/>
    <w:rsid w:val="00937364"/>
    <w:rsid w:val="009575ED"/>
    <w:rsid w:val="00960431"/>
    <w:rsid w:val="00986371"/>
    <w:rsid w:val="00991631"/>
    <w:rsid w:val="00991680"/>
    <w:rsid w:val="00992DBA"/>
    <w:rsid w:val="009958CB"/>
    <w:rsid w:val="00996F94"/>
    <w:rsid w:val="009A7788"/>
    <w:rsid w:val="009B40C9"/>
    <w:rsid w:val="009B4106"/>
    <w:rsid w:val="009B7812"/>
    <w:rsid w:val="009C215F"/>
    <w:rsid w:val="009D4240"/>
    <w:rsid w:val="009E22CD"/>
    <w:rsid w:val="009F113B"/>
    <w:rsid w:val="009F4364"/>
    <w:rsid w:val="009F6BBF"/>
    <w:rsid w:val="00A177CF"/>
    <w:rsid w:val="00A308F5"/>
    <w:rsid w:val="00A30E85"/>
    <w:rsid w:val="00A30EA6"/>
    <w:rsid w:val="00A707DA"/>
    <w:rsid w:val="00A72F59"/>
    <w:rsid w:val="00A775B0"/>
    <w:rsid w:val="00A77EC7"/>
    <w:rsid w:val="00A77F6C"/>
    <w:rsid w:val="00A8461C"/>
    <w:rsid w:val="00A94300"/>
    <w:rsid w:val="00AA14A6"/>
    <w:rsid w:val="00AB2375"/>
    <w:rsid w:val="00AB40C5"/>
    <w:rsid w:val="00AC36C4"/>
    <w:rsid w:val="00AC6BEA"/>
    <w:rsid w:val="00AD7A80"/>
    <w:rsid w:val="00AE7F71"/>
    <w:rsid w:val="00B017CF"/>
    <w:rsid w:val="00B30D80"/>
    <w:rsid w:val="00B311DB"/>
    <w:rsid w:val="00B37AD8"/>
    <w:rsid w:val="00B55A05"/>
    <w:rsid w:val="00B611CC"/>
    <w:rsid w:val="00B623FE"/>
    <w:rsid w:val="00B82E80"/>
    <w:rsid w:val="00B835B8"/>
    <w:rsid w:val="00B97092"/>
    <w:rsid w:val="00BA6362"/>
    <w:rsid w:val="00BC1CF9"/>
    <w:rsid w:val="00BD34B0"/>
    <w:rsid w:val="00BD5B09"/>
    <w:rsid w:val="00BE163B"/>
    <w:rsid w:val="00BF7CB2"/>
    <w:rsid w:val="00C06908"/>
    <w:rsid w:val="00C368E0"/>
    <w:rsid w:val="00C65EA7"/>
    <w:rsid w:val="00C666FD"/>
    <w:rsid w:val="00C67312"/>
    <w:rsid w:val="00C73F5B"/>
    <w:rsid w:val="00C763C7"/>
    <w:rsid w:val="00C82BB6"/>
    <w:rsid w:val="00CA3569"/>
    <w:rsid w:val="00CA4765"/>
    <w:rsid w:val="00CA7991"/>
    <w:rsid w:val="00CB3CCF"/>
    <w:rsid w:val="00CC46CE"/>
    <w:rsid w:val="00CC74CF"/>
    <w:rsid w:val="00CD5889"/>
    <w:rsid w:val="00CD5E65"/>
    <w:rsid w:val="00CE4729"/>
    <w:rsid w:val="00CF1C83"/>
    <w:rsid w:val="00CF2A6E"/>
    <w:rsid w:val="00CF73DC"/>
    <w:rsid w:val="00D038C6"/>
    <w:rsid w:val="00D041DF"/>
    <w:rsid w:val="00D10C52"/>
    <w:rsid w:val="00D11ACF"/>
    <w:rsid w:val="00D13006"/>
    <w:rsid w:val="00D1650E"/>
    <w:rsid w:val="00D262EC"/>
    <w:rsid w:val="00D2685B"/>
    <w:rsid w:val="00D27498"/>
    <w:rsid w:val="00D63BA0"/>
    <w:rsid w:val="00D73CEC"/>
    <w:rsid w:val="00D75B77"/>
    <w:rsid w:val="00D84075"/>
    <w:rsid w:val="00D84EF9"/>
    <w:rsid w:val="00DA4477"/>
    <w:rsid w:val="00DB2233"/>
    <w:rsid w:val="00DB61C8"/>
    <w:rsid w:val="00DC468E"/>
    <w:rsid w:val="00DE625A"/>
    <w:rsid w:val="00DF6E18"/>
    <w:rsid w:val="00DF7738"/>
    <w:rsid w:val="00E074D8"/>
    <w:rsid w:val="00E13FDD"/>
    <w:rsid w:val="00E14BEE"/>
    <w:rsid w:val="00E30C47"/>
    <w:rsid w:val="00E323AD"/>
    <w:rsid w:val="00E5641C"/>
    <w:rsid w:val="00E56942"/>
    <w:rsid w:val="00E575E4"/>
    <w:rsid w:val="00E62781"/>
    <w:rsid w:val="00E6577C"/>
    <w:rsid w:val="00E75FC7"/>
    <w:rsid w:val="00E83D18"/>
    <w:rsid w:val="00E927FD"/>
    <w:rsid w:val="00E93FDE"/>
    <w:rsid w:val="00E95D90"/>
    <w:rsid w:val="00E95F90"/>
    <w:rsid w:val="00EC49E5"/>
    <w:rsid w:val="00ED7F68"/>
    <w:rsid w:val="00EF6238"/>
    <w:rsid w:val="00EF69F7"/>
    <w:rsid w:val="00EF7D46"/>
    <w:rsid w:val="00F04A7E"/>
    <w:rsid w:val="00F11066"/>
    <w:rsid w:val="00F17A39"/>
    <w:rsid w:val="00F217A6"/>
    <w:rsid w:val="00F32236"/>
    <w:rsid w:val="00F33E40"/>
    <w:rsid w:val="00F42C40"/>
    <w:rsid w:val="00F476D8"/>
    <w:rsid w:val="00F67DE3"/>
    <w:rsid w:val="00F7235E"/>
    <w:rsid w:val="00F73580"/>
    <w:rsid w:val="00F7508E"/>
    <w:rsid w:val="00F92936"/>
    <w:rsid w:val="00F9620E"/>
    <w:rsid w:val="00FA0B63"/>
    <w:rsid w:val="00FA10FE"/>
    <w:rsid w:val="00FB7833"/>
    <w:rsid w:val="00FC59C6"/>
    <w:rsid w:val="00FD5CC3"/>
    <w:rsid w:val="00FE712E"/>
    <w:rsid w:val="00FF60B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1E13F7"/>
  <w15:docId w15:val="{ECC88653-CCF0-442C-A64D-BE672A4D0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fr-FR" w:eastAsia="fr-FR"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E3FA9"/>
    <w:pPr>
      <w:widowControl w:val="0"/>
      <w:autoSpaceDE w:val="0"/>
      <w:autoSpaceDN w:val="0"/>
    </w:pPr>
    <w:rPr>
      <w:rFonts w:ascii="Marianne" w:hAnsi="Marianne"/>
      <w:sz w:val="18"/>
      <w:szCs w:val="22"/>
      <w:lang w:val="en-US" w:eastAsia="en-US"/>
    </w:rPr>
  </w:style>
  <w:style w:type="paragraph" w:styleId="Titre1">
    <w:name w:val="heading 1"/>
    <w:basedOn w:val="Normal"/>
    <w:next w:val="Corpsdetexte"/>
    <w:link w:val="Titre1Car"/>
    <w:uiPriority w:val="9"/>
    <w:qFormat/>
    <w:rsid w:val="00E56942"/>
    <w:pPr>
      <w:jc w:val="center"/>
      <w:outlineLvl w:val="0"/>
    </w:pPr>
    <w:rPr>
      <w:b/>
      <w:bCs/>
      <w:sz w:val="24"/>
      <w:szCs w:val="24"/>
      <w:lang w:val="fr-FR"/>
    </w:rPr>
  </w:style>
  <w:style w:type="paragraph" w:styleId="Titre2">
    <w:name w:val="heading 2"/>
    <w:basedOn w:val="Normal"/>
    <w:next w:val="Normal"/>
    <w:link w:val="Titre2Car"/>
    <w:uiPriority w:val="9"/>
    <w:unhideWhenUsed/>
    <w:qFormat/>
    <w:rsid w:val="00896BDD"/>
    <w:pPr>
      <w:keepNext/>
      <w:keepLines/>
      <w:widowControl/>
      <w:autoSpaceDE/>
      <w:autoSpaceDN/>
      <w:spacing w:before="40" w:line="259" w:lineRule="auto"/>
      <w:outlineLvl w:val="1"/>
    </w:pPr>
    <w:rPr>
      <w:rFonts w:asciiTheme="majorHAnsi" w:eastAsiaTheme="majorEastAsia" w:hAnsiTheme="majorHAnsi" w:cstheme="majorBidi"/>
      <w:color w:val="2E74B5" w:themeColor="accent1" w:themeShade="BF"/>
      <w:sz w:val="26"/>
      <w:szCs w:val="26"/>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uiPriority w:val="99"/>
    <w:qFormat/>
    <w:rsid w:val="00167430"/>
    <w:pPr>
      <w:jc w:val="both"/>
    </w:pPr>
    <w:rPr>
      <w:sz w:val="20"/>
      <w:szCs w:val="20"/>
      <w:lang w:val="fr-FR"/>
    </w:rPr>
  </w:style>
  <w:style w:type="paragraph" w:styleId="Paragraphedeliste">
    <w:name w:val="List Paragraph"/>
    <w:aliases w:val="Body Texte,Bullet List,Bulletr List Paragraph,Conclusion de partie,FooterText,List Paragraph1,List Paragraph2,List Paragraph21,Listeafsnit1,PBM ART,Par. de liste,Para. de Liste,Sous catégorie,numbered,リスト段落1,列出段落,列出段落1,Bullet"/>
    <w:basedOn w:val="Normal"/>
    <w:link w:val="ParagraphedelisteCar"/>
    <w:uiPriority w:val="34"/>
    <w:qFormat/>
    <w:pPr>
      <w:spacing w:before="2"/>
      <w:ind w:left="474" w:hanging="346"/>
    </w:pPr>
  </w:style>
  <w:style w:type="paragraph" w:customStyle="1" w:styleId="TableParagraph">
    <w:name w:val="Table Paragraph"/>
    <w:basedOn w:val="Normal"/>
    <w:uiPriority w:val="1"/>
  </w:style>
  <w:style w:type="character" w:styleId="Lienhypertexte">
    <w:name w:val="Hyperlink"/>
    <w:uiPriority w:val="99"/>
    <w:unhideWhenUsed/>
    <w:rsid w:val="00290741"/>
    <w:rPr>
      <w:color w:val="5770BE"/>
      <w:u w:val="single"/>
    </w:rPr>
  </w:style>
  <w:style w:type="paragraph" w:customStyle="1" w:styleId="Date1">
    <w:name w:val="Date1"/>
    <w:basedOn w:val="Normal"/>
    <w:next w:val="Corpsdetexte"/>
    <w:link w:val="dateCar"/>
    <w:qFormat/>
    <w:rsid w:val="00E56942"/>
    <w:rPr>
      <w:i/>
      <w:color w:val="231F20"/>
      <w:sz w:val="20"/>
      <w:lang w:val="fr-FR"/>
    </w:rPr>
  </w:style>
  <w:style w:type="paragraph" w:styleId="En-tte">
    <w:name w:val="header"/>
    <w:basedOn w:val="Normal"/>
    <w:link w:val="En-tteCar"/>
    <w:uiPriority w:val="99"/>
    <w:unhideWhenUsed/>
    <w:rsid w:val="0079276E"/>
    <w:pPr>
      <w:tabs>
        <w:tab w:val="center" w:pos="4513"/>
        <w:tab w:val="right" w:pos="9026"/>
      </w:tabs>
    </w:pPr>
  </w:style>
  <w:style w:type="character" w:customStyle="1" w:styleId="dateCar">
    <w:name w:val="date Car"/>
    <w:link w:val="Date1"/>
    <w:rsid w:val="00E56942"/>
    <w:rPr>
      <w:i/>
      <w:color w:val="231F20"/>
      <w:sz w:val="20"/>
      <w:lang w:val="fr-FR"/>
    </w:rPr>
  </w:style>
  <w:style w:type="character" w:customStyle="1" w:styleId="En-tteCar">
    <w:name w:val="En-tête Car"/>
    <w:link w:val="En-tte"/>
    <w:uiPriority w:val="99"/>
    <w:rsid w:val="0079276E"/>
    <w:rPr>
      <w:rFonts w:ascii="Arial" w:eastAsia="Arial" w:hAnsi="Arial" w:cs="Arial"/>
    </w:rPr>
  </w:style>
  <w:style w:type="paragraph" w:styleId="Pieddepage">
    <w:name w:val="footer"/>
    <w:basedOn w:val="Normal"/>
    <w:link w:val="PieddepageCar"/>
    <w:uiPriority w:val="99"/>
    <w:unhideWhenUsed/>
    <w:rsid w:val="0079276E"/>
    <w:pPr>
      <w:tabs>
        <w:tab w:val="center" w:pos="4513"/>
        <w:tab w:val="right" w:pos="9026"/>
      </w:tabs>
    </w:pPr>
  </w:style>
  <w:style w:type="character" w:customStyle="1" w:styleId="PieddepageCar">
    <w:name w:val="Pied de page Car"/>
    <w:link w:val="Pieddepage"/>
    <w:uiPriority w:val="99"/>
    <w:rsid w:val="0079276E"/>
    <w:rPr>
      <w:rFonts w:ascii="Arial" w:eastAsia="Arial" w:hAnsi="Arial" w:cs="Arial"/>
    </w:rPr>
  </w:style>
  <w:style w:type="paragraph" w:customStyle="1" w:styleId="Objet">
    <w:name w:val="Objet"/>
    <w:basedOn w:val="Corpsdetexte"/>
    <w:next w:val="Corpsdetexte"/>
    <w:link w:val="ObjetCar"/>
    <w:qFormat/>
    <w:rsid w:val="00E56942"/>
    <w:pPr>
      <w:spacing w:before="103" w:line="242" w:lineRule="exact"/>
    </w:pPr>
    <w:rPr>
      <w:b/>
      <w:color w:val="231F20"/>
    </w:rPr>
  </w:style>
  <w:style w:type="paragraph" w:customStyle="1" w:styleId="Signat">
    <w:name w:val="Signat"/>
    <w:basedOn w:val="Titre1"/>
    <w:next w:val="Corpsdetexte"/>
    <w:link w:val="SignatCar"/>
    <w:qFormat/>
    <w:rsid w:val="00E56942"/>
    <w:pPr>
      <w:jc w:val="right"/>
    </w:pPr>
    <w:rPr>
      <w:bCs w:val="0"/>
      <w:color w:val="231F20"/>
      <w:sz w:val="16"/>
      <w:szCs w:val="16"/>
    </w:rPr>
  </w:style>
  <w:style w:type="character" w:customStyle="1" w:styleId="CorpsdetexteCar">
    <w:name w:val="Corps de texte Car"/>
    <w:link w:val="Corpsdetexte"/>
    <w:uiPriority w:val="99"/>
    <w:rsid w:val="00167430"/>
    <w:rPr>
      <w:sz w:val="20"/>
      <w:szCs w:val="20"/>
      <w:lang w:val="fr-FR"/>
    </w:rPr>
  </w:style>
  <w:style w:type="character" w:customStyle="1" w:styleId="ObjetCar">
    <w:name w:val="Objet Car"/>
    <w:link w:val="Objet"/>
    <w:rsid w:val="00E56942"/>
    <w:rPr>
      <w:b/>
      <w:color w:val="231F20"/>
      <w:sz w:val="20"/>
      <w:szCs w:val="20"/>
      <w:lang w:val="fr-FR"/>
    </w:rPr>
  </w:style>
  <w:style w:type="character" w:customStyle="1" w:styleId="Titre1Car">
    <w:name w:val="Titre 1 Car"/>
    <w:link w:val="Titre1"/>
    <w:uiPriority w:val="9"/>
    <w:rsid w:val="00E56942"/>
    <w:rPr>
      <w:b/>
      <w:bCs/>
      <w:sz w:val="24"/>
      <w:szCs w:val="24"/>
      <w:lang w:val="fr-FR"/>
    </w:rPr>
  </w:style>
  <w:style w:type="character" w:customStyle="1" w:styleId="SignatCar">
    <w:name w:val="Signat Car"/>
    <w:link w:val="Signat"/>
    <w:rsid w:val="00E56942"/>
    <w:rPr>
      <w:b/>
      <w:bCs w:val="0"/>
      <w:color w:val="231F20"/>
      <w:sz w:val="16"/>
      <w:szCs w:val="16"/>
      <w:lang w:val="fr-FR"/>
    </w:rPr>
  </w:style>
  <w:style w:type="paragraph" w:customStyle="1" w:styleId="Titredelapage">
    <w:name w:val="Titre de la page"/>
    <w:basedOn w:val="Normal"/>
    <w:link w:val="TitredelapageCar"/>
    <w:rsid w:val="00CD5E65"/>
    <w:pPr>
      <w:widowControl/>
      <w:autoSpaceDE/>
      <w:autoSpaceDN/>
      <w:spacing w:after="120" w:line="264" w:lineRule="auto"/>
      <w:jc w:val="center"/>
    </w:pPr>
    <w:rPr>
      <w:rFonts w:eastAsia="Times New Roman" w:cs="Times New Roman"/>
      <w:b/>
      <w:bCs/>
      <w:sz w:val="24"/>
      <w:szCs w:val="20"/>
      <w:lang w:val="fr-FR" w:eastAsia="fr-FR"/>
    </w:rPr>
  </w:style>
  <w:style w:type="paragraph" w:customStyle="1" w:styleId="Sous-titrecentrbold">
    <w:name w:val="Sous-titre centré bold"/>
    <w:basedOn w:val="Titredelapage"/>
    <w:link w:val="Sous-titrecentrboldCar"/>
    <w:rsid w:val="00CD5E65"/>
    <w:rPr>
      <w:sz w:val="16"/>
      <w:szCs w:val="16"/>
    </w:rPr>
  </w:style>
  <w:style w:type="character" w:customStyle="1" w:styleId="TitredelapageCar">
    <w:name w:val="Titre de la page Car"/>
    <w:link w:val="Titredelapage"/>
    <w:rsid w:val="00CD5E65"/>
    <w:rPr>
      <w:rFonts w:eastAsia="Times New Roman"/>
      <w:b/>
      <w:bCs/>
      <w:sz w:val="24"/>
      <w:szCs w:val="20"/>
      <w:lang w:val="fr-FR" w:eastAsia="fr-FR"/>
    </w:rPr>
  </w:style>
  <w:style w:type="character" w:customStyle="1" w:styleId="Sous-titrecentrboldCar">
    <w:name w:val="Sous-titre centré bold Car"/>
    <w:link w:val="Sous-titrecentrbold"/>
    <w:rsid w:val="00CD5E65"/>
    <w:rPr>
      <w:rFonts w:eastAsia="Times New Roman"/>
      <w:b/>
      <w:bCs/>
      <w:sz w:val="16"/>
      <w:szCs w:val="16"/>
      <w:lang w:val="fr-FR" w:eastAsia="fr-FR"/>
    </w:rPr>
  </w:style>
  <w:style w:type="paragraph" w:customStyle="1" w:styleId="Sous-titre1">
    <w:name w:val="Sous-titre1"/>
    <w:basedOn w:val="Normal"/>
    <w:next w:val="Corpsdetexte"/>
    <w:link w:val="Sous-titre1Car"/>
    <w:qFormat/>
    <w:rsid w:val="00E56942"/>
    <w:pPr>
      <w:jc w:val="center"/>
    </w:pPr>
    <w:rPr>
      <w:b/>
      <w:bCs/>
      <w:sz w:val="16"/>
      <w:szCs w:val="16"/>
      <w:lang w:val="fr-FR"/>
    </w:rPr>
  </w:style>
  <w:style w:type="paragraph" w:customStyle="1" w:styleId="Sous-titre2">
    <w:name w:val="Sous-titre 2"/>
    <w:basedOn w:val="Sous-titre1"/>
    <w:next w:val="Corpsdetexte"/>
    <w:link w:val="Sous-titre2Car"/>
    <w:qFormat/>
    <w:rsid w:val="00E56942"/>
    <w:rPr>
      <w:b w:val="0"/>
      <w:bCs w:val="0"/>
    </w:rPr>
  </w:style>
  <w:style w:type="character" w:customStyle="1" w:styleId="Sous-titre1Car">
    <w:name w:val="Sous-titre1 Car"/>
    <w:link w:val="Sous-titre1"/>
    <w:rsid w:val="00E56942"/>
    <w:rPr>
      <w:b/>
      <w:bCs/>
      <w:sz w:val="16"/>
      <w:szCs w:val="16"/>
      <w:lang w:val="fr-FR"/>
    </w:rPr>
  </w:style>
  <w:style w:type="paragraph" w:customStyle="1" w:styleId="Titre1demapage">
    <w:name w:val="Titre 1 de ma page"/>
    <w:basedOn w:val="Corpsdetexte"/>
    <w:next w:val="Corpsdetexte"/>
    <w:link w:val="Titre1demapageCar"/>
    <w:autoRedefine/>
    <w:qFormat/>
    <w:rsid w:val="007B2CAA"/>
    <w:pPr>
      <w:spacing w:before="1"/>
    </w:pPr>
    <w:rPr>
      <w:b/>
      <w:bCs/>
    </w:rPr>
  </w:style>
  <w:style w:type="character" w:customStyle="1" w:styleId="Sous-titre2Car">
    <w:name w:val="Sous-titre 2 Car"/>
    <w:link w:val="Sous-titre2"/>
    <w:rsid w:val="00E56942"/>
    <w:rPr>
      <w:b w:val="0"/>
      <w:bCs w:val="0"/>
      <w:sz w:val="16"/>
      <w:szCs w:val="16"/>
      <w:lang w:val="fr-FR"/>
    </w:rPr>
  </w:style>
  <w:style w:type="paragraph" w:customStyle="1" w:styleId="Titre2demapage">
    <w:name w:val="Titre 2 de ma page"/>
    <w:basedOn w:val="Titre1demapage"/>
    <w:next w:val="Corpsdetexte"/>
    <w:link w:val="Titre2demapageCar"/>
    <w:autoRedefine/>
    <w:qFormat/>
    <w:rsid w:val="00E56942"/>
    <w:pPr>
      <w:spacing w:line="276" w:lineRule="auto"/>
    </w:pPr>
    <w:rPr>
      <w:sz w:val="16"/>
      <w:szCs w:val="16"/>
    </w:rPr>
  </w:style>
  <w:style w:type="character" w:customStyle="1" w:styleId="Titre1demapageCar">
    <w:name w:val="Titre 1 de ma page Car"/>
    <w:link w:val="Titre1demapage"/>
    <w:rsid w:val="007B2CAA"/>
    <w:rPr>
      <w:b/>
      <w:bCs/>
      <w:sz w:val="20"/>
      <w:szCs w:val="20"/>
      <w:lang w:val="fr-FR"/>
    </w:rPr>
  </w:style>
  <w:style w:type="paragraph" w:customStyle="1" w:styleId="Titre3demapage">
    <w:name w:val="Titre 3 de ma page"/>
    <w:basedOn w:val="Titre2demapage"/>
    <w:next w:val="Corpsdetexte"/>
    <w:link w:val="Titre3demapageCar"/>
    <w:qFormat/>
    <w:rsid w:val="00E56942"/>
    <w:rPr>
      <w:b w:val="0"/>
      <w:bCs w:val="0"/>
    </w:rPr>
  </w:style>
  <w:style w:type="character" w:customStyle="1" w:styleId="Titre2demapageCar">
    <w:name w:val="Titre 2 de ma page Car"/>
    <w:link w:val="Titre2demapage"/>
    <w:rsid w:val="00E56942"/>
    <w:rPr>
      <w:b/>
      <w:bCs/>
      <w:sz w:val="16"/>
      <w:szCs w:val="16"/>
      <w:lang w:val="fr-FR"/>
    </w:rPr>
  </w:style>
  <w:style w:type="character" w:customStyle="1" w:styleId="Titre3demapageCar">
    <w:name w:val="Titre 3 de ma page Car"/>
    <w:link w:val="Titre3demapage"/>
    <w:rsid w:val="00E56942"/>
    <w:rPr>
      <w:b w:val="0"/>
      <w:bCs w:val="0"/>
      <w:sz w:val="16"/>
      <w:szCs w:val="16"/>
      <w:lang w:val="fr-FR"/>
    </w:rPr>
  </w:style>
  <w:style w:type="paragraph" w:customStyle="1" w:styleId="Date2">
    <w:name w:val="Date 2"/>
    <w:basedOn w:val="Date1"/>
    <w:next w:val="Corpsdetexte"/>
    <w:link w:val="Date2Car"/>
    <w:qFormat/>
    <w:rsid w:val="00E56942"/>
    <w:pPr>
      <w:jc w:val="right"/>
    </w:pPr>
    <w:rPr>
      <w:sz w:val="16"/>
      <w:szCs w:val="16"/>
    </w:rPr>
  </w:style>
  <w:style w:type="paragraph" w:customStyle="1" w:styleId="PieddePage2">
    <w:name w:val="Pied de Page 2"/>
    <w:basedOn w:val="Normal"/>
    <w:next w:val="Corpsdetexte"/>
    <w:link w:val="PieddePage2Car"/>
    <w:qFormat/>
    <w:rsid w:val="00E56942"/>
    <w:pPr>
      <w:spacing w:line="161" w:lineRule="exact"/>
    </w:pPr>
    <w:rPr>
      <w:color w:val="939598"/>
      <w:sz w:val="14"/>
      <w:lang w:val="fr-FR"/>
    </w:rPr>
  </w:style>
  <w:style w:type="character" w:customStyle="1" w:styleId="Date2Car">
    <w:name w:val="Date 2 Car"/>
    <w:link w:val="Date2"/>
    <w:rsid w:val="00E56942"/>
    <w:rPr>
      <w:i/>
      <w:color w:val="231F20"/>
      <w:sz w:val="16"/>
      <w:szCs w:val="16"/>
      <w:lang w:val="fr-FR"/>
    </w:rPr>
  </w:style>
  <w:style w:type="paragraph" w:customStyle="1" w:styleId="Intituldirection">
    <w:name w:val="Intitulé direction"/>
    <w:basedOn w:val="En-tte"/>
    <w:next w:val="Corpsdetexte"/>
    <w:link w:val="IntituldirectionCar"/>
    <w:qFormat/>
    <w:rsid w:val="00E56942"/>
    <w:pPr>
      <w:tabs>
        <w:tab w:val="clear" w:pos="4513"/>
      </w:tabs>
      <w:jc w:val="right"/>
    </w:pPr>
    <w:rPr>
      <w:b/>
      <w:bCs/>
      <w:sz w:val="24"/>
      <w:szCs w:val="24"/>
    </w:rPr>
  </w:style>
  <w:style w:type="character" w:customStyle="1" w:styleId="PieddePage2Car">
    <w:name w:val="Pied de Page 2 Car"/>
    <w:link w:val="PieddePage2"/>
    <w:rsid w:val="00E56942"/>
    <w:rPr>
      <w:color w:val="939598"/>
      <w:sz w:val="14"/>
      <w:lang w:val="fr-FR"/>
    </w:rPr>
  </w:style>
  <w:style w:type="character" w:customStyle="1" w:styleId="IntituldirectionCar">
    <w:name w:val="Intitulé direction Car"/>
    <w:link w:val="Intituldirection"/>
    <w:rsid w:val="00E56942"/>
    <w:rPr>
      <w:rFonts w:ascii="Arial" w:eastAsia="Arial" w:hAnsi="Arial" w:cs="Arial"/>
      <w:b/>
      <w:bCs/>
      <w:sz w:val="24"/>
      <w:szCs w:val="24"/>
    </w:rPr>
  </w:style>
  <w:style w:type="paragraph" w:customStyle="1" w:styleId="IntituleDirecteur">
    <w:name w:val="Intitule Directeur"/>
    <w:basedOn w:val="Corpsdetexte"/>
    <w:next w:val="Corpsdetexte"/>
    <w:link w:val="IntituleDirecteurCar"/>
    <w:qFormat/>
    <w:rsid w:val="00E56942"/>
    <w:rPr>
      <w:sz w:val="24"/>
      <w:szCs w:val="24"/>
    </w:rPr>
  </w:style>
  <w:style w:type="character" w:customStyle="1" w:styleId="IntituleDirecteurCar">
    <w:name w:val="Intitule Directeur Car"/>
    <w:link w:val="IntituleDirecteur"/>
    <w:rsid w:val="00E56942"/>
    <w:rPr>
      <w:sz w:val="24"/>
      <w:szCs w:val="24"/>
      <w:lang w:val="fr-FR"/>
    </w:rPr>
  </w:style>
  <w:style w:type="paragraph" w:customStyle="1" w:styleId="Pieddepage20">
    <w:name w:val="Pied de page 2"/>
    <w:basedOn w:val="Normal"/>
    <w:next w:val="Corpsdetexte"/>
    <w:link w:val="Pieddepage2Car0"/>
    <w:qFormat/>
    <w:rsid w:val="00F476D8"/>
    <w:pPr>
      <w:spacing w:line="161" w:lineRule="exact"/>
    </w:pPr>
    <w:rPr>
      <w:color w:val="939598"/>
      <w:sz w:val="14"/>
      <w:lang w:val="fr-FR"/>
    </w:rPr>
  </w:style>
  <w:style w:type="character" w:customStyle="1" w:styleId="Pieddepage2Car0">
    <w:name w:val="Pied de page 2 Car"/>
    <w:link w:val="Pieddepage20"/>
    <w:rsid w:val="00F476D8"/>
    <w:rPr>
      <w:color w:val="939598"/>
      <w:sz w:val="14"/>
      <w:lang w:val="fr-FR"/>
    </w:rPr>
  </w:style>
  <w:style w:type="character" w:styleId="Numrodepage">
    <w:name w:val="page number"/>
    <w:basedOn w:val="Policepardfaut"/>
    <w:uiPriority w:val="99"/>
    <w:semiHidden/>
    <w:unhideWhenUsed/>
    <w:rsid w:val="00F476D8"/>
  </w:style>
  <w:style w:type="table" w:styleId="Grilledutableau">
    <w:name w:val="Table Grid"/>
    <w:basedOn w:val="TableauNormal"/>
    <w:uiPriority w:val="39"/>
    <w:rsid w:val="003F6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3F6BE9"/>
    <w:rPr>
      <w:color w:val="5770BE"/>
      <w:u w:val="single"/>
    </w:rPr>
  </w:style>
  <w:style w:type="character" w:customStyle="1" w:styleId="Mentionnonrsolue1">
    <w:name w:val="Mention non résolue1"/>
    <w:uiPriority w:val="99"/>
    <w:semiHidden/>
    <w:unhideWhenUsed/>
    <w:rsid w:val="003F6BE9"/>
    <w:rPr>
      <w:color w:val="605E5C"/>
      <w:shd w:val="clear" w:color="auto" w:fill="E1DFDD"/>
    </w:rPr>
  </w:style>
  <w:style w:type="paragraph" w:customStyle="1" w:styleId="Default">
    <w:name w:val="Default"/>
    <w:uiPriority w:val="99"/>
    <w:rsid w:val="007406B2"/>
    <w:rPr>
      <w:rFonts w:ascii="Calibri" w:eastAsiaTheme="minorHAnsi" w:hAnsi="Calibri" w:cs="Calibri"/>
      <w:color w:val="000000"/>
      <w:sz w:val="24"/>
      <w:szCs w:val="24"/>
      <w:lang w:eastAsia="en-US"/>
    </w:rPr>
  </w:style>
  <w:style w:type="paragraph" w:customStyle="1" w:styleId="EFLouvertureliste">
    <w:name w:val="EFLouvertureliste"/>
    <w:basedOn w:val="Normal"/>
    <w:uiPriority w:val="99"/>
    <w:rsid w:val="007406B2"/>
    <w:pPr>
      <w:widowControl/>
      <w:spacing w:before="240"/>
    </w:pPr>
    <w:rPr>
      <w:rFonts w:ascii="Times New Roman" w:eastAsia="Times New Roman" w:hAnsi="Times New Roman" w:cs="Times New Roman"/>
      <w:color w:val="000000"/>
      <w:sz w:val="22"/>
      <w:lang w:val="fr-FR" w:eastAsia="fr-FR"/>
    </w:rPr>
  </w:style>
  <w:style w:type="character" w:customStyle="1" w:styleId="ParagraphedelisteCar">
    <w:name w:val="Paragraphe de liste Car"/>
    <w:aliases w:val="Body Texte Car,Bullet List Car,Bulletr List Paragraph Car,Conclusion de partie Car,FooterText Car,List Paragraph1 Car,List Paragraph2 Car,List Paragraph21 Car,Listeafsnit1 Car,PBM ART Car,Par. de liste Car,Para. de Liste Car"/>
    <w:basedOn w:val="Policepardfaut"/>
    <w:link w:val="Paragraphedeliste"/>
    <w:uiPriority w:val="34"/>
    <w:rsid w:val="007406B2"/>
    <w:rPr>
      <w:rFonts w:ascii="Marianne" w:hAnsi="Marianne"/>
      <w:sz w:val="18"/>
      <w:szCs w:val="22"/>
      <w:lang w:val="en-US" w:eastAsia="en-US"/>
    </w:rPr>
  </w:style>
  <w:style w:type="paragraph" w:styleId="En-ttedetabledesmatires">
    <w:name w:val="TOC Heading"/>
    <w:basedOn w:val="Titre1"/>
    <w:next w:val="Normal"/>
    <w:uiPriority w:val="39"/>
    <w:unhideWhenUsed/>
    <w:qFormat/>
    <w:rsid w:val="007406B2"/>
    <w:pPr>
      <w:keepNext/>
      <w:keepLines/>
      <w:widowControl/>
      <w:autoSpaceDE/>
      <w:autoSpaceDN/>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eastAsia="fr-FR"/>
    </w:rPr>
  </w:style>
  <w:style w:type="paragraph" w:customStyle="1" w:styleId="Style1">
    <w:name w:val="Style1"/>
    <w:basedOn w:val="Titre1"/>
    <w:next w:val="Style2"/>
    <w:link w:val="Style1Car"/>
    <w:autoRedefine/>
    <w:qFormat/>
    <w:rsid w:val="007406B2"/>
    <w:pPr>
      <w:widowControl/>
      <w:numPr>
        <w:numId w:val="11"/>
      </w:numPr>
      <w:autoSpaceDE/>
      <w:autoSpaceDN/>
      <w:spacing w:before="100" w:beforeAutospacing="1" w:after="240"/>
      <w:jc w:val="both"/>
    </w:pPr>
    <w:rPr>
      <w:rFonts w:ascii="Calibri" w:eastAsia="Times New Roman" w:hAnsi="Calibri" w:cstheme="minorHAnsi"/>
      <w:b w:val="0"/>
      <w:bCs w:val="0"/>
      <w:i/>
      <w:iCs/>
      <w:sz w:val="22"/>
      <w:szCs w:val="22"/>
      <w:lang w:val="en-US"/>
    </w:rPr>
  </w:style>
  <w:style w:type="character" w:customStyle="1" w:styleId="Style1Car">
    <w:name w:val="Style1 Car"/>
    <w:basedOn w:val="ParagraphedelisteCar"/>
    <w:link w:val="Style1"/>
    <w:rsid w:val="007406B2"/>
    <w:rPr>
      <w:rFonts w:ascii="Calibri" w:eastAsia="Times New Roman" w:hAnsi="Calibri" w:cstheme="minorHAnsi"/>
      <w:i/>
      <w:iCs/>
      <w:sz w:val="22"/>
      <w:szCs w:val="22"/>
      <w:lang w:val="en-US" w:eastAsia="en-US"/>
    </w:rPr>
  </w:style>
  <w:style w:type="paragraph" w:customStyle="1" w:styleId="Style2">
    <w:name w:val="Style2"/>
    <w:basedOn w:val="Paragraphedeliste"/>
    <w:next w:val="Style3"/>
    <w:link w:val="Style2Car"/>
    <w:autoRedefine/>
    <w:qFormat/>
    <w:rsid w:val="007406B2"/>
    <w:pPr>
      <w:widowControl/>
      <w:numPr>
        <w:numId w:val="10"/>
      </w:numPr>
      <w:suppressAutoHyphens/>
      <w:autoSpaceDE/>
      <w:autoSpaceDN/>
      <w:spacing w:before="0" w:line="276" w:lineRule="auto"/>
      <w:contextualSpacing/>
      <w:jc w:val="both"/>
    </w:pPr>
    <w:rPr>
      <w:rFonts w:asciiTheme="minorHAnsi" w:eastAsiaTheme="minorHAnsi" w:hAnsiTheme="minorHAnsi" w:cstheme="minorHAnsi"/>
      <w:b/>
      <w:sz w:val="22"/>
    </w:rPr>
  </w:style>
  <w:style w:type="character" w:customStyle="1" w:styleId="Style2Car">
    <w:name w:val="Style2 Car"/>
    <w:basedOn w:val="ParagraphedelisteCar"/>
    <w:link w:val="Style2"/>
    <w:rsid w:val="007406B2"/>
    <w:rPr>
      <w:rFonts w:asciiTheme="minorHAnsi" w:eastAsiaTheme="minorHAnsi" w:hAnsiTheme="minorHAnsi" w:cstheme="minorHAnsi"/>
      <w:b/>
      <w:sz w:val="22"/>
      <w:szCs w:val="22"/>
      <w:lang w:val="en-US" w:eastAsia="en-US"/>
    </w:rPr>
  </w:style>
  <w:style w:type="paragraph" w:customStyle="1" w:styleId="Style3">
    <w:name w:val="Style3"/>
    <w:basedOn w:val="Paragraphedeliste"/>
    <w:next w:val="Normal"/>
    <w:link w:val="Style3Car"/>
    <w:autoRedefine/>
    <w:qFormat/>
    <w:rsid w:val="00866A73"/>
    <w:pPr>
      <w:widowControl/>
      <w:suppressAutoHyphens/>
      <w:autoSpaceDE/>
      <w:autoSpaceDN/>
      <w:spacing w:before="0" w:line="276" w:lineRule="auto"/>
      <w:ind w:left="0" w:firstLine="0"/>
      <w:contextualSpacing/>
      <w:jc w:val="both"/>
    </w:pPr>
    <w:rPr>
      <w:rFonts w:ascii="Arial" w:eastAsiaTheme="minorHAnsi" w:hAnsi="Arial"/>
      <w:bCs/>
      <w:i/>
      <w:iCs/>
      <w:sz w:val="22"/>
      <w:lang w:val="fr-FR"/>
    </w:rPr>
  </w:style>
  <w:style w:type="character" w:customStyle="1" w:styleId="Style3Car">
    <w:name w:val="Style3 Car"/>
    <w:basedOn w:val="ParagraphedelisteCar"/>
    <w:link w:val="Style3"/>
    <w:rsid w:val="00866A73"/>
    <w:rPr>
      <w:rFonts w:ascii="Marianne" w:eastAsiaTheme="minorHAnsi" w:hAnsi="Marianne"/>
      <w:bCs/>
      <w:i/>
      <w:iCs/>
      <w:sz w:val="22"/>
      <w:szCs w:val="22"/>
      <w:lang w:val="en-US" w:eastAsia="en-US"/>
    </w:rPr>
  </w:style>
  <w:style w:type="paragraph" w:styleId="Notedebasdepage">
    <w:name w:val="footnote text"/>
    <w:basedOn w:val="Normal"/>
    <w:link w:val="NotedebasdepageCar"/>
    <w:uiPriority w:val="99"/>
    <w:unhideWhenUsed/>
    <w:rsid w:val="007406B2"/>
    <w:pPr>
      <w:widowControl/>
      <w:suppressAutoHyphens/>
      <w:autoSpaceDE/>
      <w:autoSpaceDN/>
    </w:pPr>
    <w:rPr>
      <w:rFonts w:asciiTheme="minorHAnsi" w:eastAsiaTheme="minorHAnsi" w:hAnsiTheme="minorHAnsi" w:cstheme="minorBidi"/>
      <w:sz w:val="20"/>
      <w:szCs w:val="20"/>
      <w:lang w:val="fr-FR"/>
    </w:rPr>
  </w:style>
  <w:style w:type="character" w:customStyle="1" w:styleId="NotedebasdepageCar">
    <w:name w:val="Note de bas de page Car"/>
    <w:basedOn w:val="Policepardfaut"/>
    <w:link w:val="Notedebasdepage"/>
    <w:uiPriority w:val="99"/>
    <w:rsid w:val="007406B2"/>
    <w:rPr>
      <w:rFonts w:asciiTheme="minorHAnsi" w:eastAsiaTheme="minorHAnsi" w:hAnsiTheme="minorHAnsi" w:cstheme="minorBidi"/>
      <w:lang w:eastAsia="en-US"/>
    </w:rPr>
  </w:style>
  <w:style w:type="character" w:styleId="Appelnotedebasdep">
    <w:name w:val="footnote reference"/>
    <w:basedOn w:val="Policepardfaut"/>
    <w:uiPriority w:val="99"/>
    <w:semiHidden/>
    <w:unhideWhenUsed/>
    <w:rsid w:val="007406B2"/>
    <w:rPr>
      <w:vertAlign w:val="superscript"/>
    </w:rPr>
  </w:style>
  <w:style w:type="character" w:customStyle="1" w:styleId="Titre2Car">
    <w:name w:val="Titre 2 Car"/>
    <w:basedOn w:val="Policepardfaut"/>
    <w:link w:val="Titre2"/>
    <w:uiPriority w:val="9"/>
    <w:rsid w:val="00896BDD"/>
    <w:rPr>
      <w:rFonts w:asciiTheme="majorHAnsi" w:eastAsiaTheme="majorEastAsia" w:hAnsiTheme="majorHAnsi" w:cstheme="majorBidi"/>
      <w:color w:val="2E74B5" w:themeColor="accent1" w:themeShade="BF"/>
      <w:sz w:val="26"/>
      <w:szCs w:val="26"/>
      <w:lang w:eastAsia="en-US"/>
    </w:rPr>
  </w:style>
  <w:style w:type="paragraph" w:styleId="Titre">
    <w:name w:val="Title"/>
    <w:basedOn w:val="Normal"/>
    <w:next w:val="Normal"/>
    <w:link w:val="TitreCar"/>
    <w:uiPriority w:val="10"/>
    <w:qFormat/>
    <w:rsid w:val="00896BDD"/>
    <w:pPr>
      <w:widowControl/>
      <w:autoSpaceDE/>
      <w:autoSpaceDN/>
      <w:contextualSpacing/>
    </w:pPr>
    <w:rPr>
      <w:rFonts w:asciiTheme="majorHAnsi" w:eastAsiaTheme="majorEastAsia" w:hAnsiTheme="majorHAnsi" w:cstheme="majorBidi"/>
      <w:spacing w:val="-10"/>
      <w:kern w:val="28"/>
      <w:sz w:val="56"/>
      <w:szCs w:val="56"/>
      <w:lang w:val="fr-FR"/>
    </w:rPr>
  </w:style>
  <w:style w:type="character" w:customStyle="1" w:styleId="TitreCar">
    <w:name w:val="Titre Car"/>
    <w:basedOn w:val="Policepardfaut"/>
    <w:link w:val="Titre"/>
    <w:uiPriority w:val="10"/>
    <w:rsid w:val="00896BDD"/>
    <w:rPr>
      <w:rFonts w:asciiTheme="majorHAnsi" w:eastAsiaTheme="majorEastAsia" w:hAnsiTheme="majorHAnsi" w:cstheme="majorBidi"/>
      <w:spacing w:val="-10"/>
      <w:kern w:val="28"/>
      <w:sz w:val="56"/>
      <w:szCs w:val="56"/>
      <w:lang w:eastAsia="en-US"/>
    </w:rPr>
  </w:style>
  <w:style w:type="paragraph" w:customStyle="1" w:styleId="ElAppchoix">
    <w:name w:val="ElApp_choix"/>
    <w:basedOn w:val="Normal"/>
    <w:rsid w:val="00896BDD"/>
    <w:pPr>
      <w:widowControl/>
      <w:autoSpaceDE/>
      <w:autoSpaceDN/>
    </w:pPr>
    <w:rPr>
      <w:rFonts w:ascii="Times New Roman" w:eastAsia="Times New Roman" w:hAnsi="Times New Roman" w:cs="Times New Roman"/>
      <w:sz w:val="24"/>
      <w:szCs w:val="24"/>
      <w:lang w:val="fr-FR" w:eastAsia="fr-FR"/>
    </w:rPr>
  </w:style>
  <w:style w:type="paragraph" w:customStyle="1" w:styleId="article">
    <w:name w:val="article"/>
    <w:basedOn w:val="Normal"/>
    <w:next w:val="Normal"/>
    <w:uiPriority w:val="99"/>
    <w:qFormat/>
    <w:rsid w:val="00896BDD"/>
    <w:pPr>
      <w:keepLines/>
      <w:widowControl/>
      <w:numPr>
        <w:numId w:val="13"/>
      </w:numPr>
      <w:tabs>
        <w:tab w:val="left" w:pos="1418"/>
      </w:tabs>
      <w:adjustRightInd w:val="0"/>
      <w:spacing w:before="720" w:after="120" w:line="280" w:lineRule="atLeast"/>
      <w:jc w:val="both"/>
    </w:pPr>
    <w:rPr>
      <w:rFonts w:ascii="Verdana" w:eastAsia="Times New Roman" w:hAnsi="Verdana"/>
      <w:b/>
      <w:bCs/>
      <w:sz w:val="22"/>
      <w:szCs w:val="28"/>
      <w:lang w:val="fr-FR" w:eastAsia="fr-FR"/>
    </w:rPr>
  </w:style>
  <w:style w:type="paragraph" w:customStyle="1" w:styleId="li">
    <w:name w:val="li"/>
    <w:aliases w:val="titre principal"/>
    <w:qFormat/>
    <w:rsid w:val="00896BDD"/>
    <w:pPr>
      <w:keepNext/>
      <w:pBdr>
        <w:bottom w:val="single" w:sz="6" w:space="5" w:color="000000"/>
      </w:pBdr>
      <w:suppressAutoHyphens/>
      <w:spacing w:before="1100" w:after="480"/>
    </w:pPr>
    <w:rPr>
      <w:rFonts w:ascii="Verdana" w:eastAsia="Times New Roman" w:hAnsi="Verdana" w:cs="Times New Roman"/>
      <w:b/>
      <w:bCs/>
      <w:noProof/>
      <w:sz w:val="24"/>
      <w:szCs w:val="28"/>
    </w:rPr>
  </w:style>
  <w:style w:type="paragraph" w:styleId="TM1">
    <w:name w:val="toc 1"/>
    <w:basedOn w:val="Normal"/>
    <w:next w:val="Normal"/>
    <w:autoRedefine/>
    <w:uiPriority w:val="39"/>
    <w:unhideWhenUsed/>
    <w:rsid w:val="00896BDD"/>
    <w:pPr>
      <w:widowControl/>
      <w:autoSpaceDE/>
      <w:autoSpaceDN/>
      <w:spacing w:after="100" w:line="259" w:lineRule="auto"/>
    </w:pPr>
    <w:rPr>
      <w:rFonts w:eastAsiaTheme="minorHAnsi" w:cstheme="minorBidi"/>
      <w:sz w:val="22"/>
      <w:lang w:val="fr-FR"/>
    </w:rPr>
  </w:style>
  <w:style w:type="paragraph" w:styleId="TM2">
    <w:name w:val="toc 2"/>
    <w:basedOn w:val="Normal"/>
    <w:next w:val="Normal"/>
    <w:autoRedefine/>
    <w:uiPriority w:val="39"/>
    <w:unhideWhenUsed/>
    <w:rsid w:val="00896BDD"/>
    <w:pPr>
      <w:widowControl/>
      <w:autoSpaceDE/>
      <w:autoSpaceDN/>
      <w:spacing w:after="100" w:line="259" w:lineRule="auto"/>
      <w:ind w:left="220"/>
    </w:pPr>
    <w:rPr>
      <w:rFonts w:eastAsiaTheme="minorHAnsi" w:cstheme="minorBidi"/>
      <w:sz w:val="22"/>
      <w:lang w:val="fr-FR"/>
    </w:rPr>
  </w:style>
  <w:style w:type="character" w:styleId="Marquedecommentaire">
    <w:name w:val="annotation reference"/>
    <w:basedOn w:val="Policepardfaut"/>
    <w:unhideWhenUsed/>
    <w:rsid w:val="00896BDD"/>
    <w:rPr>
      <w:sz w:val="16"/>
      <w:szCs w:val="16"/>
    </w:rPr>
  </w:style>
  <w:style w:type="paragraph" w:styleId="Commentaire">
    <w:name w:val="annotation text"/>
    <w:basedOn w:val="Normal"/>
    <w:link w:val="CommentaireCar"/>
    <w:unhideWhenUsed/>
    <w:rsid w:val="00896BDD"/>
    <w:pPr>
      <w:widowControl/>
      <w:autoSpaceDE/>
      <w:autoSpaceDN/>
      <w:spacing w:after="160"/>
    </w:pPr>
    <w:rPr>
      <w:rFonts w:eastAsiaTheme="minorHAnsi" w:cstheme="minorBidi"/>
      <w:sz w:val="20"/>
      <w:szCs w:val="20"/>
      <w:lang w:val="fr-FR"/>
    </w:rPr>
  </w:style>
  <w:style w:type="character" w:customStyle="1" w:styleId="CommentaireCar">
    <w:name w:val="Commentaire Car"/>
    <w:basedOn w:val="Policepardfaut"/>
    <w:link w:val="Commentaire"/>
    <w:rsid w:val="00896BDD"/>
    <w:rPr>
      <w:rFonts w:ascii="Marianne" w:eastAsiaTheme="minorHAnsi" w:hAnsi="Marianne" w:cstheme="minorBidi"/>
      <w:lang w:eastAsia="en-US"/>
    </w:rPr>
  </w:style>
  <w:style w:type="paragraph" w:styleId="Objetducommentaire">
    <w:name w:val="annotation subject"/>
    <w:basedOn w:val="Commentaire"/>
    <w:next w:val="Commentaire"/>
    <w:link w:val="ObjetducommentaireCar"/>
    <w:uiPriority w:val="99"/>
    <w:semiHidden/>
    <w:unhideWhenUsed/>
    <w:rsid w:val="00896BDD"/>
    <w:rPr>
      <w:b/>
      <w:bCs/>
    </w:rPr>
  </w:style>
  <w:style w:type="character" w:customStyle="1" w:styleId="ObjetducommentaireCar">
    <w:name w:val="Objet du commentaire Car"/>
    <w:basedOn w:val="CommentaireCar"/>
    <w:link w:val="Objetducommentaire"/>
    <w:uiPriority w:val="99"/>
    <w:semiHidden/>
    <w:rsid w:val="00896BDD"/>
    <w:rPr>
      <w:rFonts w:ascii="Marianne" w:eastAsiaTheme="minorHAnsi" w:hAnsi="Marianne" w:cstheme="minorBidi"/>
      <w:b/>
      <w:bCs/>
      <w:lang w:eastAsia="en-US"/>
    </w:rPr>
  </w:style>
  <w:style w:type="paragraph" w:styleId="Textedebulles">
    <w:name w:val="Balloon Text"/>
    <w:basedOn w:val="Normal"/>
    <w:link w:val="TextedebullesCar"/>
    <w:uiPriority w:val="99"/>
    <w:semiHidden/>
    <w:unhideWhenUsed/>
    <w:rsid w:val="00896BDD"/>
    <w:pPr>
      <w:widowControl/>
      <w:autoSpaceDE/>
      <w:autoSpaceDN/>
    </w:pPr>
    <w:rPr>
      <w:rFonts w:ascii="Segoe UI" w:eastAsiaTheme="minorHAnsi" w:hAnsi="Segoe UI" w:cs="Segoe UI"/>
      <w:szCs w:val="18"/>
      <w:lang w:val="fr-FR"/>
    </w:rPr>
  </w:style>
  <w:style w:type="character" w:customStyle="1" w:styleId="TextedebullesCar">
    <w:name w:val="Texte de bulles Car"/>
    <w:basedOn w:val="Policepardfaut"/>
    <w:link w:val="Textedebulles"/>
    <w:uiPriority w:val="99"/>
    <w:semiHidden/>
    <w:rsid w:val="00896BDD"/>
    <w:rPr>
      <w:rFonts w:ascii="Segoe UI" w:eastAsiaTheme="minorHAnsi" w:hAnsi="Segoe UI" w:cs="Segoe UI"/>
      <w:sz w:val="18"/>
      <w:szCs w:val="18"/>
      <w:lang w:eastAsia="en-US"/>
    </w:rPr>
  </w:style>
  <w:style w:type="character" w:customStyle="1" w:styleId="ElApptiartf">
    <w:name w:val="ElApp_tiartf"/>
    <w:basedOn w:val="Policepardfaut"/>
    <w:rsid w:val="00896BDD"/>
    <w:rPr>
      <w:b/>
      <w:bCs/>
      <w:sz w:val="15"/>
      <w:szCs w:val="15"/>
    </w:rPr>
  </w:style>
  <w:style w:type="paragraph" w:customStyle="1" w:styleId="ElAppp">
    <w:name w:val="ElApp_p"/>
    <w:basedOn w:val="Normal"/>
    <w:rsid w:val="00896BDD"/>
    <w:pPr>
      <w:widowControl/>
      <w:autoSpaceDE/>
      <w:autoSpaceDN/>
    </w:pPr>
    <w:rPr>
      <w:rFonts w:ascii="Arial" w:hAnsi="Arial"/>
      <w:sz w:val="15"/>
      <w:szCs w:val="15"/>
      <w:lang w:val="fr-FR" w:eastAsia="fr-FR"/>
    </w:rPr>
  </w:style>
  <w:style w:type="character" w:customStyle="1" w:styleId="ElApplarge">
    <w:name w:val="ElApp_large"/>
    <w:basedOn w:val="Policepardfaut"/>
    <w:rsid w:val="00896BDD"/>
    <w:rPr>
      <w:sz w:val="27"/>
      <w:szCs w:val="27"/>
    </w:rPr>
  </w:style>
  <w:style w:type="paragraph" w:styleId="Rvision">
    <w:name w:val="Revision"/>
    <w:hidden/>
    <w:uiPriority w:val="99"/>
    <w:semiHidden/>
    <w:rsid w:val="00896BDD"/>
    <w:rPr>
      <w:rFonts w:ascii="Marianne" w:eastAsiaTheme="minorHAnsi" w:hAnsi="Marianne" w:cstheme="minorBidi"/>
      <w:sz w:val="22"/>
      <w:szCs w:val="22"/>
      <w:lang w:eastAsia="en-US"/>
    </w:rPr>
  </w:style>
  <w:style w:type="character" w:styleId="Mentionnonrsolue">
    <w:name w:val="Unresolved Mention"/>
    <w:basedOn w:val="Policepardfaut"/>
    <w:uiPriority w:val="99"/>
    <w:semiHidden/>
    <w:unhideWhenUsed/>
    <w:rsid w:val="00896BDD"/>
    <w:rPr>
      <w:color w:val="605E5C"/>
      <w:shd w:val="clear" w:color="auto" w:fill="E1DFDD"/>
    </w:rPr>
  </w:style>
  <w:style w:type="table" w:customStyle="1" w:styleId="TableNormal1">
    <w:name w:val="Table Normal1"/>
    <w:uiPriority w:val="2"/>
    <w:semiHidden/>
    <w:unhideWhenUsed/>
    <w:qFormat/>
    <w:rsid w:val="001F2C0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NormalWeb">
    <w:name w:val="Normal (Web)"/>
    <w:basedOn w:val="Normal"/>
    <w:uiPriority w:val="99"/>
    <w:semiHidden/>
    <w:unhideWhenUsed/>
    <w:rsid w:val="00297AED"/>
    <w:pPr>
      <w:widowControl/>
      <w:autoSpaceDE/>
      <w:autoSpaceDN/>
      <w:spacing w:before="100" w:beforeAutospacing="1" w:after="100" w:afterAutospacing="1"/>
    </w:pPr>
    <w:rPr>
      <w:rFonts w:ascii="Times New Roman" w:eastAsia="Times New Roman"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442387">
      <w:bodyDiv w:val="1"/>
      <w:marLeft w:val="0"/>
      <w:marRight w:val="0"/>
      <w:marTop w:val="0"/>
      <w:marBottom w:val="0"/>
      <w:divBdr>
        <w:top w:val="none" w:sz="0" w:space="0" w:color="auto"/>
        <w:left w:val="none" w:sz="0" w:space="0" w:color="auto"/>
        <w:bottom w:val="none" w:sz="0" w:space="0" w:color="auto"/>
        <w:right w:val="none" w:sz="0" w:space="0" w:color="auto"/>
      </w:divBdr>
    </w:div>
    <w:div w:id="1687367334">
      <w:bodyDiv w:val="1"/>
      <w:marLeft w:val="0"/>
      <w:marRight w:val="0"/>
      <w:marTop w:val="0"/>
      <w:marBottom w:val="0"/>
      <w:divBdr>
        <w:top w:val="none" w:sz="0" w:space="0" w:color="auto"/>
        <w:left w:val="none" w:sz="0" w:space="0" w:color="auto"/>
        <w:bottom w:val="none" w:sz="0" w:space="0" w:color="auto"/>
        <w:right w:val="none" w:sz="0" w:space="0" w:color="auto"/>
      </w:divBdr>
    </w:div>
    <w:div w:id="19730539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gathe.morvan2\Downloads\Courrier_DGEFP.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5AC32B1B6CAB4993DA186B35DF5EB5" ma:contentTypeVersion="9" ma:contentTypeDescription="Create a new document." ma:contentTypeScope="" ma:versionID="2a9c8e131654ea67d370b4b1c9264c69">
  <xsd:schema xmlns:xsd="http://www.w3.org/2001/XMLSchema" xmlns:xs="http://www.w3.org/2001/XMLSchema" xmlns:p="http://schemas.microsoft.com/office/2006/metadata/properties" xmlns:ns3="12f05c85-f6a2-467d-a320-220ce9218d4e" targetNamespace="http://schemas.microsoft.com/office/2006/metadata/properties" ma:root="true" ma:fieldsID="2baf0ecfa0947f5d5c0a8c01bf5a7bb1" ns3:_="">
    <xsd:import namespace="12f05c85-f6a2-467d-a320-220ce9218d4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05c85-f6a2-467d-a320-220ce9218d4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12f05c85-f6a2-467d-a320-220ce9218d4e" xsi:nil="true"/>
  </documentManagement>
</p:properties>
</file>

<file path=customXml/itemProps1.xml><?xml version="1.0" encoding="utf-8"?>
<ds:datastoreItem xmlns:ds="http://schemas.openxmlformats.org/officeDocument/2006/customXml" ds:itemID="{110CACE9-B622-49F5-A26B-E9849E30F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05c85-f6a2-467d-a320-220ce9218d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2F8A70-F306-411E-873A-2A25755868D7}">
  <ds:schemaRefs>
    <ds:schemaRef ds:uri="http://schemas.openxmlformats.org/officeDocument/2006/bibliography"/>
  </ds:schemaRefs>
</ds:datastoreItem>
</file>

<file path=customXml/itemProps3.xml><?xml version="1.0" encoding="utf-8"?>
<ds:datastoreItem xmlns:ds="http://schemas.openxmlformats.org/officeDocument/2006/customXml" ds:itemID="{BA0403F6-A6AE-40A3-84B4-226752FAD637}">
  <ds:schemaRefs>
    <ds:schemaRef ds:uri="http://schemas.microsoft.com/sharepoint/v3/contenttype/forms"/>
  </ds:schemaRefs>
</ds:datastoreItem>
</file>

<file path=customXml/itemProps4.xml><?xml version="1.0" encoding="utf-8"?>
<ds:datastoreItem xmlns:ds="http://schemas.openxmlformats.org/officeDocument/2006/customXml" ds:itemID="{4D0FA141-C2FD-4F4A-8A1D-0BC8BA35B329}">
  <ds:schemaRefs>
    <ds:schemaRef ds:uri="http://schemas.microsoft.com/office/2006/metadata/properties"/>
    <ds:schemaRef ds:uri="http://schemas.microsoft.com/office/infopath/2007/PartnerControls"/>
    <ds:schemaRef ds:uri="12f05c85-f6a2-467d-a320-220ce9218d4e"/>
  </ds:schemaRefs>
</ds:datastoreItem>
</file>

<file path=docMetadata/LabelInfo.xml><?xml version="1.0" encoding="utf-8"?>
<clbl:labelList xmlns:clbl="http://schemas.microsoft.com/office/2020/mipLabelMetadata">
  <clbl:label id="{9dfd1e5e-bb06-40df-8eeb-2a295fe4dda5}" enabled="0" method="" siteId="{9dfd1e5e-bb06-40df-8eeb-2a295fe4dda5}" removed="1"/>
</clbl:labelList>
</file>

<file path=docProps/app.xml><?xml version="1.0" encoding="utf-8"?>
<Properties xmlns="http://schemas.openxmlformats.org/officeDocument/2006/extended-properties" xmlns:vt="http://schemas.openxmlformats.org/officeDocument/2006/docPropsVTypes">
  <Template>Courrier_DGEFP.dotx</Template>
  <TotalTime>0</TotalTime>
  <Pages>9</Pages>
  <Words>2971</Words>
  <Characters>16346</Characters>
  <Application>Microsoft Office Word</Application>
  <DocSecurity>4</DocSecurity>
  <Lines>136</Lines>
  <Paragraphs>38</Paragraphs>
  <ScaleCrop>false</ScaleCrop>
  <HeadingPairs>
    <vt:vector size="2" baseType="variant">
      <vt:variant>
        <vt:lpstr>Titre</vt:lpstr>
      </vt:variant>
      <vt:variant>
        <vt:i4>1</vt:i4>
      </vt:variant>
    </vt:vector>
  </HeadingPairs>
  <TitlesOfParts>
    <vt:vector size="1" baseType="lpstr">
      <vt:lpstr>Impression</vt:lpstr>
    </vt:vector>
  </TitlesOfParts>
  <Company>Ministères Chargés des Affaires Sociales</Company>
  <LinksUpToDate>false</LinksUpToDate>
  <CharactersWithSpaces>19279</CharactersWithSpaces>
  <SharedDoc>false</SharedDoc>
  <HLinks>
    <vt:vector size="102" baseType="variant">
      <vt:variant>
        <vt:i4>1835067</vt:i4>
      </vt:variant>
      <vt:variant>
        <vt:i4>74</vt:i4>
      </vt:variant>
      <vt:variant>
        <vt:i4>0</vt:i4>
      </vt:variant>
      <vt:variant>
        <vt:i4>5</vt:i4>
      </vt:variant>
      <vt:variant>
        <vt:lpwstr/>
      </vt:variant>
      <vt:variant>
        <vt:lpwstr>_Toc219738351</vt:lpwstr>
      </vt:variant>
      <vt:variant>
        <vt:i4>1835067</vt:i4>
      </vt:variant>
      <vt:variant>
        <vt:i4>68</vt:i4>
      </vt:variant>
      <vt:variant>
        <vt:i4>0</vt:i4>
      </vt:variant>
      <vt:variant>
        <vt:i4>5</vt:i4>
      </vt:variant>
      <vt:variant>
        <vt:lpwstr/>
      </vt:variant>
      <vt:variant>
        <vt:lpwstr>_Toc219738350</vt:lpwstr>
      </vt:variant>
      <vt:variant>
        <vt:i4>1900603</vt:i4>
      </vt:variant>
      <vt:variant>
        <vt:i4>62</vt:i4>
      </vt:variant>
      <vt:variant>
        <vt:i4>0</vt:i4>
      </vt:variant>
      <vt:variant>
        <vt:i4>5</vt:i4>
      </vt:variant>
      <vt:variant>
        <vt:lpwstr/>
      </vt:variant>
      <vt:variant>
        <vt:lpwstr>_Toc219738349</vt:lpwstr>
      </vt:variant>
      <vt:variant>
        <vt:i4>1900603</vt:i4>
      </vt:variant>
      <vt:variant>
        <vt:i4>56</vt:i4>
      </vt:variant>
      <vt:variant>
        <vt:i4>0</vt:i4>
      </vt:variant>
      <vt:variant>
        <vt:i4>5</vt:i4>
      </vt:variant>
      <vt:variant>
        <vt:lpwstr/>
      </vt:variant>
      <vt:variant>
        <vt:lpwstr>_Toc219738348</vt:lpwstr>
      </vt:variant>
      <vt:variant>
        <vt:i4>1900603</vt:i4>
      </vt:variant>
      <vt:variant>
        <vt:i4>50</vt:i4>
      </vt:variant>
      <vt:variant>
        <vt:i4>0</vt:i4>
      </vt:variant>
      <vt:variant>
        <vt:i4>5</vt:i4>
      </vt:variant>
      <vt:variant>
        <vt:lpwstr/>
      </vt:variant>
      <vt:variant>
        <vt:lpwstr>_Toc219738347</vt:lpwstr>
      </vt:variant>
      <vt:variant>
        <vt:i4>1900603</vt:i4>
      </vt:variant>
      <vt:variant>
        <vt:i4>44</vt:i4>
      </vt:variant>
      <vt:variant>
        <vt:i4>0</vt:i4>
      </vt:variant>
      <vt:variant>
        <vt:i4>5</vt:i4>
      </vt:variant>
      <vt:variant>
        <vt:lpwstr/>
      </vt:variant>
      <vt:variant>
        <vt:lpwstr>_Toc219738346</vt:lpwstr>
      </vt:variant>
      <vt:variant>
        <vt:i4>1900603</vt:i4>
      </vt:variant>
      <vt:variant>
        <vt:i4>38</vt:i4>
      </vt:variant>
      <vt:variant>
        <vt:i4>0</vt:i4>
      </vt:variant>
      <vt:variant>
        <vt:i4>5</vt:i4>
      </vt:variant>
      <vt:variant>
        <vt:lpwstr/>
      </vt:variant>
      <vt:variant>
        <vt:lpwstr>_Toc219738345</vt:lpwstr>
      </vt:variant>
      <vt:variant>
        <vt:i4>1900603</vt:i4>
      </vt:variant>
      <vt:variant>
        <vt:i4>32</vt:i4>
      </vt:variant>
      <vt:variant>
        <vt:i4>0</vt:i4>
      </vt:variant>
      <vt:variant>
        <vt:i4>5</vt:i4>
      </vt:variant>
      <vt:variant>
        <vt:lpwstr/>
      </vt:variant>
      <vt:variant>
        <vt:lpwstr>_Toc219738344</vt:lpwstr>
      </vt:variant>
      <vt:variant>
        <vt:i4>1900603</vt:i4>
      </vt:variant>
      <vt:variant>
        <vt:i4>26</vt:i4>
      </vt:variant>
      <vt:variant>
        <vt:i4>0</vt:i4>
      </vt:variant>
      <vt:variant>
        <vt:i4>5</vt:i4>
      </vt:variant>
      <vt:variant>
        <vt:lpwstr/>
      </vt:variant>
      <vt:variant>
        <vt:lpwstr>_Toc219738343</vt:lpwstr>
      </vt:variant>
      <vt:variant>
        <vt:i4>1900603</vt:i4>
      </vt:variant>
      <vt:variant>
        <vt:i4>20</vt:i4>
      </vt:variant>
      <vt:variant>
        <vt:i4>0</vt:i4>
      </vt:variant>
      <vt:variant>
        <vt:i4>5</vt:i4>
      </vt:variant>
      <vt:variant>
        <vt:lpwstr/>
      </vt:variant>
      <vt:variant>
        <vt:lpwstr>_Toc219738342</vt:lpwstr>
      </vt:variant>
      <vt:variant>
        <vt:i4>1900603</vt:i4>
      </vt:variant>
      <vt:variant>
        <vt:i4>14</vt:i4>
      </vt:variant>
      <vt:variant>
        <vt:i4>0</vt:i4>
      </vt:variant>
      <vt:variant>
        <vt:i4>5</vt:i4>
      </vt:variant>
      <vt:variant>
        <vt:lpwstr/>
      </vt:variant>
      <vt:variant>
        <vt:lpwstr>_Toc219738341</vt:lpwstr>
      </vt:variant>
      <vt:variant>
        <vt:i4>1900603</vt:i4>
      </vt:variant>
      <vt:variant>
        <vt:i4>8</vt:i4>
      </vt:variant>
      <vt:variant>
        <vt:i4>0</vt:i4>
      </vt:variant>
      <vt:variant>
        <vt:i4>5</vt:i4>
      </vt:variant>
      <vt:variant>
        <vt:lpwstr/>
      </vt:variant>
      <vt:variant>
        <vt:lpwstr>_Toc219738340</vt:lpwstr>
      </vt:variant>
      <vt:variant>
        <vt:i4>1703995</vt:i4>
      </vt:variant>
      <vt:variant>
        <vt:i4>2</vt:i4>
      </vt:variant>
      <vt:variant>
        <vt:i4>0</vt:i4>
      </vt:variant>
      <vt:variant>
        <vt:i4>5</vt:i4>
      </vt:variant>
      <vt:variant>
        <vt:lpwstr/>
      </vt:variant>
      <vt:variant>
        <vt:lpwstr>_Toc219738339</vt:lpwstr>
      </vt:variant>
      <vt:variant>
        <vt:i4>5374029</vt:i4>
      </vt:variant>
      <vt:variant>
        <vt:i4>9</vt:i4>
      </vt:variant>
      <vt:variant>
        <vt:i4>0</vt:i4>
      </vt:variant>
      <vt:variant>
        <vt:i4>5</vt:i4>
      </vt:variant>
      <vt:variant>
        <vt:lpwstr>https://travail-emploi.gouv.fr/dialogue-social/negociation-collective/article/transmission-a-la-dgt-de-l-adresse-de-la-commission-permanente-paritaire-de</vt:lpwstr>
      </vt:variant>
      <vt:variant>
        <vt:lpwstr/>
      </vt:variant>
      <vt:variant>
        <vt:i4>7012469</vt:i4>
      </vt:variant>
      <vt:variant>
        <vt:i4>6</vt:i4>
      </vt:variant>
      <vt:variant>
        <vt:i4>0</vt:i4>
      </vt:variant>
      <vt:variant>
        <vt:i4>5</vt:i4>
      </vt:variant>
      <vt:variant>
        <vt:lpwstr>https://abonnes-efl-fr.proxy.bu.dauphine.fr/EFL2/convert/id/?id=CTRA154043</vt:lpwstr>
      </vt:variant>
      <vt:variant>
        <vt:lpwstr/>
      </vt:variant>
      <vt:variant>
        <vt:i4>6881399</vt:i4>
      </vt:variant>
      <vt:variant>
        <vt:i4>3</vt:i4>
      </vt:variant>
      <vt:variant>
        <vt:i4>0</vt:i4>
      </vt:variant>
      <vt:variant>
        <vt:i4>5</vt:i4>
      </vt:variant>
      <vt:variant>
        <vt:lpwstr>https://abonnes-efl-fr.proxy.bu.dauphine.fr/EFL2/convert/id/?id=CTRA248393</vt:lpwstr>
      </vt:variant>
      <vt:variant>
        <vt:lpwstr/>
      </vt:variant>
      <vt:variant>
        <vt:i4>7078009</vt:i4>
      </vt:variant>
      <vt:variant>
        <vt:i4>0</vt:i4>
      </vt:variant>
      <vt:variant>
        <vt:i4>0</vt:i4>
      </vt:variant>
      <vt:variant>
        <vt:i4>5</vt:i4>
      </vt:variant>
      <vt:variant>
        <vt:lpwstr>https://abonnes-efl-fr.proxy.bu.dauphine.fr/EFL2/convert/id/?id=CTRA248376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Impression</dc:title>
  <dc:subject/>
  <dc:creator>MORVAN, Agathe (DGEFP)</dc:creator>
  <cp:keywords/>
  <cp:lastModifiedBy>Millet, Ilona</cp:lastModifiedBy>
  <cp:revision>2</cp:revision>
  <cp:lastPrinted>2026-02-09T15:31:00Z</cp:lastPrinted>
  <dcterms:created xsi:type="dcterms:W3CDTF">2026-02-23T10:00:00Z</dcterms:created>
  <dcterms:modified xsi:type="dcterms:W3CDTF">2026-02-23T10:00:00Z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2020-02-23T00:00:00Z</vt:filetime>
  </property>
  <property fmtid="{D5CDD505-2E9C-101B-9397-08002B2CF9AE}" pid="3" name="Creator">
    <vt:lpwstr>Adobe Illustrator CC 22.1 (Macintosh)</vt:lpwstr>
  </property>
  <property fmtid="{D5CDD505-2E9C-101B-9397-08002B2CF9AE}" pid="4" name="LastSaved">
    <vt:filetime>2020-03-05T00:00:00Z</vt:filetime>
  </property>
  <property fmtid="{D5CDD505-2E9C-101B-9397-08002B2CF9AE}" pid="5" name="PACo_NiveauDeConfidentialite">
    <vt:lpwstr>1;#Public|43a73bf0-6fa9-439e-9f01-0c858cc75030</vt:lpwstr>
  </property>
  <property fmtid="{D5CDD505-2E9C-101B-9397-08002B2CF9AE}" pid="6" name="ContentTypeId">
    <vt:lpwstr>0x0101008F5AC32B1B6CAB4993DA186B35DF5EB5</vt:lpwstr>
  </property>
  <property fmtid="{D5CDD505-2E9C-101B-9397-08002B2CF9AE}" pid="7" name="_dlc_DocIdItemGuid">
    <vt:lpwstr>2eab7654-722a-4213-bcd4-c212bfde5d12</vt:lpwstr>
  </property>
  <property fmtid="{D5CDD505-2E9C-101B-9397-08002B2CF9AE}" pid="8" name="MSIP_Label_3094c1fb-3db8-4cce-b079-9b022302847f_Enabled">
    <vt:lpwstr>true</vt:lpwstr>
  </property>
  <property fmtid="{D5CDD505-2E9C-101B-9397-08002B2CF9AE}" pid="9" name="MSIP_Label_3094c1fb-3db8-4cce-b079-9b022302847f_SetDate">
    <vt:lpwstr>2025-09-04T13:42:41Z</vt:lpwstr>
  </property>
  <property fmtid="{D5CDD505-2E9C-101B-9397-08002B2CF9AE}" pid="10" name="MSIP_Label_3094c1fb-3db8-4cce-b079-9b022302847f_Method">
    <vt:lpwstr>Standard</vt:lpwstr>
  </property>
  <property fmtid="{D5CDD505-2E9C-101B-9397-08002B2CF9AE}" pid="11" name="MSIP_Label_3094c1fb-3db8-4cce-b079-9b022302847f_Name">
    <vt:lpwstr>[Prod v5] C1 - Standard</vt:lpwstr>
  </property>
  <property fmtid="{D5CDD505-2E9C-101B-9397-08002B2CF9AE}" pid="12" name="MSIP_Label_3094c1fb-3db8-4cce-b079-9b022302847f_SiteId">
    <vt:lpwstr>035e5292-5a25-4509-bb08-a555f7d31a8b</vt:lpwstr>
  </property>
  <property fmtid="{D5CDD505-2E9C-101B-9397-08002B2CF9AE}" pid="13" name="MSIP_Label_3094c1fb-3db8-4cce-b079-9b022302847f_ActionId">
    <vt:lpwstr>ebe9ab0e-982f-431f-925f-a4908bbf0de2</vt:lpwstr>
  </property>
  <property fmtid="{D5CDD505-2E9C-101B-9397-08002B2CF9AE}" pid="14" name="MSIP_Label_3094c1fb-3db8-4cce-b079-9b022302847f_ContentBits">
    <vt:lpwstr>0</vt:lpwstr>
  </property>
  <property fmtid="{D5CDD505-2E9C-101B-9397-08002B2CF9AE}" pid="15" name="MSIP_Label_3094c1fb-3db8-4cce-b079-9b022302847f_Tag">
    <vt:lpwstr>10, 3, 0, 1</vt:lpwstr>
  </property>
  <property fmtid="{D5CDD505-2E9C-101B-9397-08002B2CF9AE}" pid="16" name="MediaServiceImageTags">
    <vt:lpwstr/>
  </property>
</Properties>
</file>